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F60A9" w14:textId="77777777" w:rsidR="004D7C99" w:rsidRPr="004D7C99" w:rsidRDefault="004D7C99" w:rsidP="004D7C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We are a Transport Company operating with interstate transport. Our small country town has lost its timber mill and now we only have the option of farming. We have started a new company transporting cattle sheep etc. to suit </w:t>
      </w:r>
      <w:r w:rsidRPr="004D7C99">
        <w:rPr>
          <w:rFonts w:ascii="Arial" w:hAnsi="Arial" w:cs="Arial"/>
          <w:sz w:val="20"/>
          <w:szCs w:val="20"/>
        </w:rPr>
        <w:t>where we live.</w:t>
      </w:r>
    </w:p>
    <w:p w14:paraId="4E9C0CEF" w14:textId="77777777" w:rsidR="004D7C99" w:rsidRDefault="004D7C99" w:rsidP="004D7C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Our main company gets stifled with payroll tax from the NSW government and because we have Australian.</w:t>
      </w:r>
    </w:p>
    <w:p w14:paraId="53A908FC" w14:textId="77777777" w:rsidR="004D7C99" w:rsidRDefault="004D7C99" w:rsidP="004D7C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6CA956C" w14:textId="77777777" w:rsidR="003C08B3" w:rsidRPr="004D7C99" w:rsidRDefault="004D7C99" w:rsidP="004D7C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4D7C99">
        <w:rPr>
          <w:rFonts w:ascii="Arial" w:hAnsi="Arial" w:cs="Arial"/>
          <w:sz w:val="20"/>
          <w:szCs w:val="20"/>
        </w:rPr>
        <w:t xml:space="preserve">Employees our threshold is $560,000 per Year. This really only allows us to employ 5-6 employees, and then payroll </w:t>
      </w:r>
      <w:r>
        <w:rPr>
          <w:rFonts w:ascii="Arial" w:hAnsi="Arial" w:cs="Arial"/>
          <w:sz w:val="20"/>
          <w:szCs w:val="20"/>
        </w:rPr>
        <w:t>tax impacts on us. NSW has a training system in place that they give us funds to employ a trainer and then this</w:t>
      </w:r>
      <w:r w:rsidRPr="004D7C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avoids payroll tax. The training is ineffective and has no value we do the training ourselves. NSW would be better</w:t>
      </w:r>
      <w:r w:rsidRPr="004D7C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off not paying us for the training and letting us move forward to employing people. This is stopping Australia</w:t>
      </w:r>
      <w:r w:rsidRPr="004D7C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moving forward. We want to move forward as we have a future our Young members of our family are entering the</w:t>
      </w:r>
      <w:r w:rsidRPr="004D7C9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business so we don't need to be impacted by an extra tax.</w:t>
      </w:r>
    </w:p>
    <w:sectPr w:rsidR="003C08B3" w:rsidRPr="004D7C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C99"/>
    <w:rsid w:val="002C224B"/>
    <w:rsid w:val="003C08B3"/>
    <w:rsid w:val="004D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AE3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2014RG-82-7813</_dlc_DocId>
    <_dlc_DocIdUrl xmlns="9f7bc583-7cbe-45b9-a2bd-8bbb6543b37e">
      <Url>http://tweb/sites/rg/project/twptf/_layouts/15/DocIdRedir.aspx?ID=2014RG-82-7813</Url>
      <Description>2014RG-82-7813</Description>
    </_dlc_DocIdUrl>
  </documentManagement>
</p:properties>
</file>

<file path=customXml/itemProps1.xml><?xml version="1.0" encoding="utf-8"?>
<ds:datastoreItem xmlns:ds="http://schemas.openxmlformats.org/officeDocument/2006/customXml" ds:itemID="{9EB71C61-8829-4CCB-96EB-7D04187CCDD2}"/>
</file>

<file path=customXml/itemProps2.xml><?xml version="1.0" encoding="utf-8"?>
<ds:datastoreItem xmlns:ds="http://schemas.openxmlformats.org/officeDocument/2006/customXml" ds:itemID="{AC597F5D-01AF-4E80-BE36-F46C127698E2}"/>
</file>

<file path=customXml/itemProps3.xml><?xml version="1.0" encoding="utf-8"?>
<ds:datastoreItem xmlns:ds="http://schemas.openxmlformats.org/officeDocument/2006/customXml" ds:itemID="{3E474538-1C4D-458E-AF67-3C49D89C08C0}"/>
</file>

<file path=customXml/itemProps4.xml><?xml version="1.0" encoding="utf-8"?>
<ds:datastoreItem xmlns:ds="http://schemas.openxmlformats.org/officeDocument/2006/customXml" ds:itemID="{D4BDE934-8F6D-44DC-8912-64982788FE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790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Betts, Bev - Submission on Tax Discussion Paper</vt:lpstr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Betts, Bev - Submission on Tax Discussion Paper</dc:title>
  <dc:creator/>
  <cp:lastModifiedBy>Maynes, Felicity</cp:lastModifiedBy>
  <cp:revision>2</cp:revision>
  <dcterms:created xsi:type="dcterms:W3CDTF">2015-05-26T01:03:00Z</dcterms:created>
  <dcterms:modified xsi:type="dcterms:W3CDTF">2015-05-28T02:58:00Z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SYRecordClass">
    <vt:lpwstr>20;#TSY RA-9152 - Retain as national archives|9ab56360-fc55-4e73-997a-d8add4432252</vt:lpwstr>
  </property>
</Properties>
</file>