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B5290" w14:textId="22724BDC" w:rsidR="00C0352A" w:rsidRPr="006346FA" w:rsidRDefault="00A1525A" w:rsidP="006346FA">
      <w:pPr>
        <w:pStyle w:val="Other"/>
      </w:pPr>
      <w:bookmarkStart w:id="0" w:name="_GoBack"/>
      <w:bookmarkEnd w:id="0"/>
      <w:r>
        <w:rPr>
          <w:noProof/>
          <w:lang w:val="en-AU" w:eastAsia="en-AU"/>
        </w:rPr>
        <w:drawing>
          <wp:anchor distT="0" distB="0" distL="114300" distR="114300" simplePos="0" relativeHeight="251675648" behindDoc="0" locked="0" layoutInCell="1" allowOverlap="1" wp14:anchorId="164B1066" wp14:editId="70F6AE41">
            <wp:simplePos x="0" y="0"/>
            <wp:positionH relativeFrom="column">
              <wp:posOffset>-657415</wp:posOffset>
            </wp:positionH>
            <wp:positionV relativeFrom="page">
              <wp:posOffset>8843645</wp:posOffset>
            </wp:positionV>
            <wp:extent cx="7049770" cy="22123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P-DataArt1-OneLayer.png"/>
                    <pic:cNvPicPr/>
                  </pic:nvPicPr>
                  <pic:blipFill>
                    <a:blip r:embed="rId15">
                      <a:extLst>
                        <a:ext uri="{28A0092B-C50C-407E-A947-70E740481C1C}">
                          <a14:useLocalDpi xmlns:a14="http://schemas.microsoft.com/office/drawing/2010/main" val="0"/>
                        </a:ext>
                      </a:extLst>
                    </a:blip>
                    <a:stretch>
                      <a:fillRect/>
                    </a:stretch>
                  </pic:blipFill>
                  <pic:spPr>
                    <a:xfrm>
                      <a:off x="0" y="0"/>
                      <a:ext cx="7049770" cy="221234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76672" behindDoc="0" locked="0" layoutInCell="1" allowOverlap="1" wp14:anchorId="78FFFD3A" wp14:editId="0FA2A092">
                <wp:simplePos x="0" y="0"/>
                <wp:positionH relativeFrom="column">
                  <wp:posOffset>217169</wp:posOffset>
                </wp:positionH>
                <wp:positionV relativeFrom="paragraph">
                  <wp:posOffset>3148965</wp:posOffset>
                </wp:positionV>
                <wp:extent cx="6406515" cy="0"/>
                <wp:effectExtent l="0" t="0" r="19685" b="25400"/>
                <wp:wrapNone/>
                <wp:docPr id="2" name="Straight Connector 2"/>
                <wp:cNvGraphicFramePr/>
                <a:graphic xmlns:a="http://schemas.openxmlformats.org/drawingml/2006/main">
                  <a:graphicData uri="http://schemas.microsoft.com/office/word/2010/wordprocessingShape">
                    <wps:wsp>
                      <wps:cNvCnPr/>
                      <wps:spPr>
                        <a:xfrm>
                          <a:off x="0" y="0"/>
                          <a:ext cx="6406515" cy="0"/>
                        </a:xfrm>
                        <a:prstGeom prst="line">
                          <a:avLst/>
                        </a:prstGeom>
                        <a:ln w="25400">
                          <a:gradFill flip="none" rotWithShape="1">
                            <a:gsLst>
                              <a:gs pos="0">
                                <a:srgbClr val="BB2F7D"/>
                              </a:gs>
                              <a:gs pos="100000">
                                <a:srgbClr val="26478D"/>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5EF4FCC"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1pt,247.95pt" to="521.55pt,2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" strokeweight="2pt">
                <v:stroke joinstyle="miter"/>
              </v:line>
            </w:pict>
          </mc:Fallback>
        </mc:AlternateContent>
      </w:r>
      <w:r>
        <w:rPr>
          <w:noProof/>
          <w:lang w:val="en-AU" w:eastAsia="en-AU"/>
        </w:rPr>
        <mc:AlternateContent>
          <mc:Choice Requires="wps">
            <w:drawing>
              <wp:anchor distT="0" distB="0" distL="114300" distR="114300" simplePos="0" relativeHeight="251674624" behindDoc="0" locked="1" layoutInCell="1" allowOverlap="1" wp14:anchorId="1FE3AA0B" wp14:editId="44D259D4">
                <wp:simplePos x="0" y="0"/>
                <wp:positionH relativeFrom="page">
                  <wp:posOffset>598805</wp:posOffset>
                </wp:positionH>
                <wp:positionV relativeFrom="page">
                  <wp:posOffset>1415415</wp:posOffset>
                </wp:positionV>
                <wp:extent cx="6226810" cy="4993005"/>
                <wp:effectExtent l="0" t="0" r="254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499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7E0A" w14:textId="77777777" w:rsidR="00A1525A" w:rsidRPr="006346FA" w:rsidRDefault="00A1525A" w:rsidP="00A1525A">
                            <w:pPr>
                              <w:pStyle w:val="Other"/>
                              <w:ind w:left="360"/>
                              <w:rPr>
                                <w:sz w:val="28"/>
                                <w:szCs w:val="40"/>
                              </w:rPr>
                            </w:pPr>
                          </w:p>
                          <w:p w14:paraId="07021B5B" w14:textId="77777777" w:rsidR="00A1525A" w:rsidRPr="006346FA" w:rsidRDefault="00A1525A" w:rsidP="00A1525A">
                            <w:pPr>
                              <w:pStyle w:val="Other"/>
                              <w:ind w:left="360" w:hanging="114"/>
                              <w:rPr>
                                <w:sz w:val="14"/>
                              </w:rPr>
                            </w:pPr>
                            <w:r w:rsidRPr="006346FA">
                              <w:rPr>
                                <w:sz w:val="14"/>
                              </w:rPr>
                              <w:br/>
                            </w:r>
                          </w:p>
                          <w:p w14:paraId="76E01DBD" w14:textId="77777777" w:rsidR="00A1525A" w:rsidRPr="006346FA" w:rsidRDefault="00A1525A" w:rsidP="00A1525A">
                            <w:pPr>
                              <w:ind w:left="360"/>
                              <w:rPr>
                                <w:sz w:val="18"/>
                              </w:rPr>
                            </w:pPr>
                          </w:p>
                          <w:p w14:paraId="0EE1D7E5" w14:textId="77777777" w:rsidR="00A1525A" w:rsidRPr="006346FA" w:rsidRDefault="00A1525A" w:rsidP="00A1525A">
                            <w:pPr>
                              <w:ind w:left="360"/>
                              <w:rPr>
                                <w:sz w:val="18"/>
                              </w:rPr>
                            </w:pPr>
                          </w:p>
                          <w:p w14:paraId="092425F7" w14:textId="77777777" w:rsidR="00A1525A" w:rsidRPr="006346FA" w:rsidRDefault="00A1525A" w:rsidP="00A1525A">
                            <w:pPr>
                              <w:ind w:left="450"/>
                              <w:rPr>
                                <w:sz w:val="18"/>
                              </w:rPr>
                            </w:pPr>
                          </w:p>
                          <w:p w14:paraId="4AD129EE" w14:textId="77777777" w:rsidR="00A1525A" w:rsidRPr="006346FA" w:rsidRDefault="00A1525A" w:rsidP="00A1525A">
                            <w:pPr>
                              <w:ind w:left="450"/>
                              <w:rPr>
                                <w:sz w:val="18"/>
                              </w:rPr>
                            </w:pPr>
                          </w:p>
                          <w:p w14:paraId="554267F3" w14:textId="77777777" w:rsidR="00A1525A" w:rsidRPr="006346FA" w:rsidRDefault="00A1525A" w:rsidP="00A1525A">
                            <w:pPr>
                              <w:ind w:left="450"/>
                              <w:rPr>
                                <w:sz w:val="18"/>
                              </w:rPr>
                            </w:pPr>
                          </w:p>
                          <w:p w14:paraId="6F9AC2F8" w14:textId="77777777" w:rsidR="00A1525A" w:rsidRPr="006346FA" w:rsidRDefault="00A1525A" w:rsidP="00A1525A">
                            <w:pPr>
                              <w:ind w:left="450" w:right="1138"/>
                              <w:rPr>
                                <w:color w:val="26478D"/>
                                <w:sz w:val="44"/>
                                <w:szCs w:val="72"/>
                              </w:rPr>
                            </w:pPr>
                          </w:p>
                          <w:p w14:paraId="5D1EE485" w14:textId="77777777" w:rsidR="006346FA" w:rsidRPr="006346FA" w:rsidRDefault="006346FA" w:rsidP="00A1525A">
                            <w:pPr>
                              <w:ind w:left="450" w:right="1138"/>
                              <w:rPr>
                                <w:b/>
                                <w:color w:val="26478D"/>
                                <w:sz w:val="44"/>
                                <w:szCs w:val="60"/>
                              </w:rPr>
                            </w:pPr>
                            <w:r w:rsidRPr="006346FA">
                              <w:rPr>
                                <w:b/>
                                <w:color w:val="26478D"/>
                                <w:sz w:val="44"/>
                                <w:szCs w:val="60"/>
                              </w:rPr>
                              <w:t>Experian Australia Submission</w:t>
                            </w:r>
                          </w:p>
                          <w:p w14:paraId="6CC8506C" w14:textId="77777777" w:rsidR="006346FA" w:rsidRDefault="006346FA" w:rsidP="00A1525A">
                            <w:pPr>
                              <w:ind w:left="450" w:right="1138"/>
                              <w:rPr>
                                <w:b/>
                                <w:color w:val="26478D"/>
                                <w:sz w:val="44"/>
                                <w:szCs w:val="60"/>
                              </w:rPr>
                            </w:pPr>
                            <w:r w:rsidRPr="006346FA">
                              <w:rPr>
                                <w:b/>
                                <w:color w:val="26478D"/>
                                <w:sz w:val="44"/>
                                <w:szCs w:val="60"/>
                              </w:rPr>
                              <w:t>Draft Legislation for Mandatory CCR</w:t>
                            </w:r>
                          </w:p>
                          <w:p w14:paraId="1F36A14D" w14:textId="73BE762B" w:rsidR="00A1525A" w:rsidRPr="006346FA" w:rsidRDefault="00A1525A" w:rsidP="00A1525A">
                            <w:pPr>
                              <w:ind w:left="450" w:right="1138"/>
                              <w:rPr>
                                <w:b/>
                                <w:color w:val="26478D"/>
                                <w:sz w:val="44"/>
                                <w:szCs w:val="60"/>
                              </w:rPr>
                            </w:pPr>
                            <w:r w:rsidRPr="006346FA">
                              <w:rPr>
                                <w:b/>
                                <w:color w:val="26478D"/>
                                <w:sz w:val="44"/>
                                <w:szCs w:val="60"/>
                              </w:rPr>
                              <w:t xml:space="preserve"> </w:t>
                            </w:r>
                          </w:p>
                          <w:p w14:paraId="0DD6CE88" w14:textId="6E5A62A3" w:rsidR="00A1525A" w:rsidRPr="006346FA" w:rsidRDefault="006346FA" w:rsidP="00A1525A">
                            <w:pPr>
                              <w:ind w:left="450" w:right="1138"/>
                              <w:rPr>
                                <w:color w:val="26478D"/>
                                <w:szCs w:val="36"/>
                              </w:rPr>
                            </w:pPr>
                            <w:r>
                              <w:rPr>
                                <w:color w:val="26478D"/>
                                <w:szCs w:val="36"/>
                              </w:rPr>
                              <w:t xml:space="preserve">23 </w:t>
                            </w:r>
                            <w:r w:rsidR="009641E4">
                              <w:rPr>
                                <w:color w:val="26478D"/>
                                <w:szCs w:val="36"/>
                              </w:rPr>
                              <w:t xml:space="preserve">February </w:t>
                            </w:r>
                            <w:r>
                              <w:rPr>
                                <w:color w:val="26478D"/>
                                <w:szCs w:val="3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5pt;margin-top:111.45pt;width:490.3pt;height:393.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MdrQ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" filled="f" stroked="f">
                <v:textbox inset="0,0,0,0">
                  <w:txbxContent>
                    <w:p w14:paraId="483A7E0A" w14:textId="77777777" w:rsidR="00A1525A" w:rsidRPr="006346FA" w:rsidRDefault="00A1525A" w:rsidP="00A1525A">
                      <w:pPr>
                        <w:pStyle w:val="Other"/>
                        <w:ind w:left="360"/>
                        <w:rPr>
                          <w:sz w:val="28"/>
                          <w:szCs w:val="40"/>
                        </w:rPr>
                      </w:pPr>
                    </w:p>
                    <w:p w14:paraId="07021B5B" w14:textId="77777777" w:rsidR="00A1525A" w:rsidRPr="006346FA" w:rsidRDefault="00A1525A" w:rsidP="00A1525A">
                      <w:pPr>
                        <w:pStyle w:val="Other"/>
                        <w:ind w:left="360" w:hanging="114"/>
                        <w:rPr>
                          <w:sz w:val="14"/>
                        </w:rPr>
                      </w:pPr>
                      <w:r w:rsidRPr="006346FA">
                        <w:rPr>
                          <w:sz w:val="14"/>
                        </w:rPr>
                        <w:br/>
                      </w:r>
                    </w:p>
                    <w:p w14:paraId="76E01DBD" w14:textId="77777777" w:rsidR="00A1525A" w:rsidRPr="006346FA" w:rsidRDefault="00A1525A" w:rsidP="00A1525A">
                      <w:pPr>
                        <w:ind w:left="360"/>
                        <w:rPr>
                          <w:sz w:val="18"/>
                        </w:rPr>
                      </w:pPr>
                    </w:p>
                    <w:p w14:paraId="0EE1D7E5" w14:textId="77777777" w:rsidR="00A1525A" w:rsidRPr="006346FA" w:rsidRDefault="00A1525A" w:rsidP="00A1525A">
                      <w:pPr>
                        <w:ind w:left="360"/>
                        <w:rPr>
                          <w:sz w:val="18"/>
                        </w:rPr>
                      </w:pPr>
                    </w:p>
                    <w:p w14:paraId="092425F7" w14:textId="77777777" w:rsidR="00A1525A" w:rsidRPr="006346FA" w:rsidRDefault="00A1525A" w:rsidP="00A1525A">
                      <w:pPr>
                        <w:ind w:left="450"/>
                        <w:rPr>
                          <w:sz w:val="18"/>
                        </w:rPr>
                      </w:pPr>
                    </w:p>
                    <w:p w14:paraId="4AD129EE" w14:textId="77777777" w:rsidR="00A1525A" w:rsidRPr="006346FA" w:rsidRDefault="00A1525A" w:rsidP="00A1525A">
                      <w:pPr>
                        <w:ind w:left="450"/>
                        <w:rPr>
                          <w:sz w:val="18"/>
                        </w:rPr>
                      </w:pPr>
                    </w:p>
                    <w:p w14:paraId="554267F3" w14:textId="77777777" w:rsidR="00A1525A" w:rsidRPr="006346FA" w:rsidRDefault="00A1525A" w:rsidP="00A1525A">
                      <w:pPr>
                        <w:ind w:left="450"/>
                        <w:rPr>
                          <w:sz w:val="18"/>
                        </w:rPr>
                      </w:pPr>
                    </w:p>
                    <w:p w14:paraId="6F9AC2F8" w14:textId="77777777" w:rsidR="00A1525A" w:rsidRPr="006346FA" w:rsidRDefault="00A1525A" w:rsidP="00A1525A">
                      <w:pPr>
                        <w:ind w:left="450" w:right="1138"/>
                        <w:rPr>
                          <w:color w:val="26478D"/>
                          <w:sz w:val="44"/>
                          <w:szCs w:val="72"/>
                        </w:rPr>
                      </w:pPr>
                    </w:p>
                    <w:p w14:paraId="5D1EE485" w14:textId="77777777" w:rsidR="006346FA" w:rsidRPr="006346FA" w:rsidRDefault="006346FA" w:rsidP="00A1525A">
                      <w:pPr>
                        <w:ind w:left="450" w:right="1138"/>
                        <w:rPr>
                          <w:b/>
                          <w:color w:val="26478D"/>
                          <w:sz w:val="44"/>
                          <w:szCs w:val="60"/>
                        </w:rPr>
                      </w:pPr>
                      <w:r w:rsidRPr="006346FA">
                        <w:rPr>
                          <w:b/>
                          <w:color w:val="26478D"/>
                          <w:sz w:val="44"/>
                          <w:szCs w:val="60"/>
                        </w:rPr>
                        <w:t>Experian Australia Submission</w:t>
                      </w:r>
                    </w:p>
                    <w:p w14:paraId="6CC8506C" w14:textId="77777777" w:rsidR="006346FA" w:rsidRDefault="006346FA" w:rsidP="00A1525A">
                      <w:pPr>
                        <w:ind w:left="450" w:right="1138"/>
                        <w:rPr>
                          <w:b/>
                          <w:color w:val="26478D"/>
                          <w:sz w:val="44"/>
                          <w:szCs w:val="60"/>
                        </w:rPr>
                      </w:pPr>
                      <w:r w:rsidRPr="006346FA">
                        <w:rPr>
                          <w:b/>
                          <w:color w:val="26478D"/>
                          <w:sz w:val="44"/>
                          <w:szCs w:val="60"/>
                        </w:rPr>
                        <w:t>Draft Legislation for Mandatory CCR</w:t>
                      </w:r>
                    </w:p>
                    <w:p w14:paraId="1F36A14D" w14:textId="73BE762B" w:rsidR="00A1525A" w:rsidRPr="006346FA" w:rsidRDefault="00A1525A" w:rsidP="00A1525A">
                      <w:pPr>
                        <w:ind w:left="450" w:right="1138"/>
                        <w:rPr>
                          <w:b/>
                          <w:color w:val="26478D"/>
                          <w:sz w:val="44"/>
                          <w:szCs w:val="60"/>
                        </w:rPr>
                      </w:pPr>
                      <w:r w:rsidRPr="006346FA">
                        <w:rPr>
                          <w:b/>
                          <w:color w:val="26478D"/>
                          <w:sz w:val="44"/>
                          <w:szCs w:val="60"/>
                        </w:rPr>
                        <w:t xml:space="preserve"> </w:t>
                      </w:r>
                    </w:p>
                    <w:p w14:paraId="0DD6CE88" w14:textId="6E5A62A3" w:rsidR="00A1525A" w:rsidRPr="006346FA" w:rsidRDefault="006346FA" w:rsidP="00A1525A">
                      <w:pPr>
                        <w:ind w:left="450" w:right="1138"/>
                        <w:rPr>
                          <w:color w:val="26478D"/>
                          <w:szCs w:val="36"/>
                        </w:rPr>
                      </w:pPr>
                      <w:r>
                        <w:rPr>
                          <w:color w:val="26478D"/>
                          <w:szCs w:val="36"/>
                        </w:rPr>
                        <w:t xml:space="preserve">23 </w:t>
                      </w:r>
                      <w:r w:rsidR="009641E4">
                        <w:rPr>
                          <w:color w:val="26478D"/>
                          <w:szCs w:val="36"/>
                        </w:rPr>
                        <w:t xml:space="preserve">February </w:t>
                      </w:r>
                      <w:r>
                        <w:rPr>
                          <w:color w:val="26478D"/>
                          <w:szCs w:val="36"/>
                        </w:rPr>
                        <w:t>2018</w:t>
                      </w:r>
                    </w:p>
                  </w:txbxContent>
                </v:textbox>
                <w10:wrap anchorx="page" anchory="page"/>
                <w10:anchorlock/>
              </v:shape>
            </w:pict>
          </mc:Fallback>
        </mc:AlternateContent>
      </w:r>
      <w:r>
        <w:br w:type="page"/>
      </w:r>
      <w:r w:rsidR="00C0352A" w:rsidRPr="002A286D">
        <w:rPr>
          <w:rFonts w:asciiTheme="minorHAnsi" w:hAnsiTheme="minorHAnsi" w:cs="Arial"/>
          <w:color w:val="26478D"/>
          <w:sz w:val="22"/>
        </w:rPr>
        <w:lastRenderedPageBreak/>
        <w:t>Experian Australia</w:t>
      </w:r>
      <w:r w:rsidR="002E7CAB" w:rsidRPr="002A286D">
        <w:rPr>
          <w:rFonts w:asciiTheme="minorHAnsi" w:hAnsiTheme="minorHAnsi" w:cs="Arial"/>
          <w:color w:val="26478D"/>
          <w:sz w:val="22"/>
        </w:rPr>
        <w:t xml:space="preserve"> Submission: Mandatory CCR</w:t>
      </w:r>
      <w:r w:rsidR="00C0352A" w:rsidRPr="002A286D">
        <w:rPr>
          <w:rFonts w:asciiTheme="minorHAnsi" w:hAnsiTheme="minorHAnsi" w:cs="Arial"/>
          <w:color w:val="26478D"/>
          <w:sz w:val="22"/>
        </w:rPr>
        <w:t xml:space="preserve"> </w:t>
      </w:r>
    </w:p>
    <w:p w14:paraId="1DF0FC47" w14:textId="4E518369" w:rsidR="00C0352A" w:rsidRPr="002A286D" w:rsidRDefault="002E7CAB" w:rsidP="007C7F06">
      <w:pPr>
        <w:rPr>
          <w:rFonts w:asciiTheme="minorHAnsi" w:hAnsiTheme="minorHAnsi" w:cs="Arial"/>
          <w:color w:val="26478D"/>
          <w:sz w:val="22"/>
        </w:rPr>
      </w:pPr>
      <w:r w:rsidRPr="002A286D">
        <w:rPr>
          <w:rFonts w:asciiTheme="minorHAnsi" w:hAnsiTheme="minorHAnsi" w:cs="Arial"/>
          <w:color w:val="26478D"/>
          <w:sz w:val="22"/>
        </w:rPr>
        <w:t xml:space="preserve">23 </w:t>
      </w:r>
      <w:r w:rsidR="00E14FED">
        <w:rPr>
          <w:rFonts w:asciiTheme="minorHAnsi" w:hAnsiTheme="minorHAnsi" w:cs="Arial"/>
          <w:color w:val="26478D"/>
          <w:sz w:val="22"/>
        </w:rPr>
        <w:t>February</w:t>
      </w:r>
      <w:r w:rsidRPr="002A286D">
        <w:rPr>
          <w:rFonts w:asciiTheme="minorHAnsi" w:hAnsiTheme="minorHAnsi" w:cs="Arial"/>
          <w:color w:val="26478D"/>
          <w:sz w:val="22"/>
        </w:rPr>
        <w:t xml:space="preserve"> 2018</w:t>
      </w:r>
    </w:p>
    <w:p w14:paraId="325AF648" w14:textId="77777777" w:rsidR="002E7CAB" w:rsidRPr="002E7CAB" w:rsidRDefault="002E7CAB" w:rsidP="002E7CAB">
      <w:pPr>
        <w:pStyle w:val="Heading1"/>
        <w:rPr>
          <w:rFonts w:asciiTheme="minorHAnsi" w:hAnsiTheme="minorHAnsi"/>
          <w:b w:val="0"/>
          <w:sz w:val="22"/>
          <w:szCs w:val="22"/>
        </w:rPr>
      </w:pPr>
      <w:r w:rsidRPr="002E7CAB">
        <w:rPr>
          <w:rFonts w:asciiTheme="minorHAnsi" w:hAnsiTheme="minorHAnsi"/>
          <w:b w:val="0"/>
          <w:sz w:val="22"/>
          <w:szCs w:val="22"/>
        </w:rPr>
        <w:t>Introduction</w:t>
      </w:r>
    </w:p>
    <w:p w14:paraId="66A6E692" w14:textId="77777777" w:rsidR="002E7CAB" w:rsidRPr="002E7CAB" w:rsidRDefault="002E7CAB" w:rsidP="002E7CAB">
      <w:pPr>
        <w:pStyle w:val="Default"/>
        <w:rPr>
          <w:rFonts w:asciiTheme="minorHAnsi" w:hAnsiTheme="minorHAnsi"/>
          <w:sz w:val="22"/>
          <w:szCs w:val="22"/>
        </w:rPr>
      </w:pPr>
    </w:p>
    <w:p w14:paraId="2BE854A5" w14:textId="38A74413" w:rsidR="002E7CAB" w:rsidRPr="002E7CAB" w:rsidRDefault="002E7CAB" w:rsidP="002E7CAB">
      <w:pPr>
        <w:pStyle w:val="Default"/>
        <w:rPr>
          <w:rFonts w:asciiTheme="minorHAnsi" w:hAnsiTheme="minorHAnsi"/>
          <w:sz w:val="22"/>
          <w:szCs w:val="22"/>
        </w:rPr>
      </w:pPr>
      <w:r w:rsidRPr="002E7CAB">
        <w:rPr>
          <w:rFonts w:asciiTheme="minorHAnsi" w:hAnsiTheme="minorHAnsi"/>
          <w:sz w:val="22"/>
          <w:szCs w:val="22"/>
        </w:rPr>
        <w:t>Experian welcomes the opportunity to be able to share feedback with the Australian Treasury (Treasury) relating to the release of draft legislation to support Mandatory Comprehensive Credit Reporting</w:t>
      </w:r>
      <w:r w:rsidR="0094544D">
        <w:rPr>
          <w:rFonts w:asciiTheme="minorHAnsi" w:hAnsiTheme="minorHAnsi"/>
          <w:sz w:val="22"/>
          <w:szCs w:val="22"/>
        </w:rPr>
        <w:t xml:space="preserve"> (CCR)</w:t>
      </w:r>
      <w:r w:rsidRPr="002E7CAB">
        <w:rPr>
          <w:rFonts w:asciiTheme="minorHAnsi" w:hAnsiTheme="minorHAnsi"/>
          <w:sz w:val="22"/>
          <w:szCs w:val="22"/>
        </w:rPr>
        <w:t xml:space="preserve">. </w:t>
      </w:r>
    </w:p>
    <w:p w14:paraId="0B03FD1C" w14:textId="77777777" w:rsidR="002E7CAB" w:rsidRPr="002E7CAB" w:rsidRDefault="002E7CAB" w:rsidP="002E7CAB">
      <w:pPr>
        <w:pStyle w:val="Default"/>
        <w:rPr>
          <w:rFonts w:asciiTheme="minorHAnsi" w:hAnsiTheme="minorHAnsi"/>
          <w:sz w:val="22"/>
          <w:szCs w:val="22"/>
        </w:rPr>
      </w:pPr>
      <w:r w:rsidRPr="002E7CAB">
        <w:rPr>
          <w:rFonts w:asciiTheme="minorHAnsi" w:hAnsiTheme="minorHAnsi"/>
          <w:sz w:val="22"/>
          <w:szCs w:val="22"/>
        </w:rPr>
        <w:t>We agree with the overall approach of Treasury, and particularly with Treasury’s identification of the substantial consumer, business and market benefits of mandatory CCR reporting.</w:t>
      </w:r>
    </w:p>
    <w:p w14:paraId="3311D35F" w14:textId="77777777" w:rsidR="002E7CAB" w:rsidRPr="002E7CAB" w:rsidRDefault="002E7CAB" w:rsidP="002E7CAB">
      <w:pPr>
        <w:rPr>
          <w:rFonts w:asciiTheme="minorHAnsi" w:hAnsiTheme="minorHAnsi"/>
          <w:color w:val="000000" w:themeColor="text1"/>
          <w:sz w:val="22"/>
          <w:szCs w:val="22"/>
        </w:rPr>
      </w:pPr>
    </w:p>
    <w:p w14:paraId="541B3467" w14:textId="15D50693" w:rsidR="00180C84" w:rsidRDefault="00CB61F1" w:rsidP="00180C84">
      <w:pPr>
        <w:rPr>
          <w:rFonts w:asciiTheme="minorHAnsi" w:hAnsiTheme="minorHAnsi"/>
          <w:sz w:val="22"/>
        </w:rPr>
      </w:pPr>
      <w:r w:rsidRPr="001A5886">
        <w:rPr>
          <w:rFonts w:asciiTheme="minorHAnsi" w:hAnsiTheme="minorHAnsi"/>
          <w:sz w:val="22"/>
        </w:rPr>
        <w:t>Experian is a strong advocate for industry transitioning to a comprehensive reporting environment in Australia, where credit providers share positive consumer data, not just negative</w:t>
      </w:r>
      <w:r w:rsidR="006B156A">
        <w:rPr>
          <w:rFonts w:asciiTheme="minorHAnsi" w:hAnsiTheme="minorHAnsi"/>
          <w:sz w:val="22"/>
        </w:rPr>
        <w:t>. A comprehensive credit file provides a C</w:t>
      </w:r>
      <w:r w:rsidR="00092C5E">
        <w:rPr>
          <w:rFonts w:asciiTheme="minorHAnsi" w:hAnsiTheme="minorHAnsi"/>
          <w:sz w:val="22"/>
        </w:rPr>
        <w:t>redit Provider (C</w:t>
      </w:r>
      <w:r w:rsidR="006B156A">
        <w:rPr>
          <w:rFonts w:asciiTheme="minorHAnsi" w:hAnsiTheme="minorHAnsi"/>
          <w:sz w:val="22"/>
        </w:rPr>
        <w:t>P</w:t>
      </w:r>
      <w:r w:rsidR="00092C5E">
        <w:rPr>
          <w:rFonts w:asciiTheme="minorHAnsi" w:hAnsiTheme="minorHAnsi"/>
          <w:sz w:val="22"/>
        </w:rPr>
        <w:t>)</w:t>
      </w:r>
      <w:r w:rsidR="006B156A">
        <w:rPr>
          <w:rFonts w:asciiTheme="minorHAnsi" w:hAnsiTheme="minorHAnsi"/>
          <w:sz w:val="22"/>
        </w:rPr>
        <w:t xml:space="preserve"> with a much clearer view of the consumer and enables CPs to benefit from seeing repayment history when assessing credit applications</w:t>
      </w:r>
      <w:r w:rsidRPr="001A5886">
        <w:rPr>
          <w:rFonts w:asciiTheme="minorHAnsi" w:hAnsiTheme="minorHAnsi"/>
          <w:sz w:val="22"/>
        </w:rPr>
        <w:t xml:space="preserve">. We believe it is a system that will provide more Australians with better credit opportunities and enable </w:t>
      </w:r>
      <w:r w:rsidR="00BD4FAD">
        <w:rPr>
          <w:rFonts w:asciiTheme="minorHAnsi" w:hAnsiTheme="minorHAnsi"/>
          <w:sz w:val="22"/>
        </w:rPr>
        <w:t>CP</w:t>
      </w:r>
      <w:r w:rsidRPr="001A5886">
        <w:rPr>
          <w:rFonts w:asciiTheme="minorHAnsi" w:hAnsiTheme="minorHAnsi"/>
          <w:sz w:val="22"/>
        </w:rPr>
        <w:t>s to make more responsible lending decisions.</w:t>
      </w:r>
    </w:p>
    <w:p w14:paraId="20F0AFFA" w14:textId="77777777" w:rsidR="00180C84" w:rsidRPr="002E7CAB" w:rsidRDefault="00180C84" w:rsidP="00180C84">
      <w:pPr>
        <w:rPr>
          <w:rFonts w:asciiTheme="minorHAnsi" w:hAnsiTheme="minorHAnsi"/>
          <w:sz w:val="22"/>
          <w:szCs w:val="22"/>
        </w:rPr>
      </w:pPr>
    </w:p>
    <w:p w14:paraId="32ECD179" w14:textId="0BF54B7B" w:rsidR="00CB61F1" w:rsidRPr="001A5886" w:rsidRDefault="00180C84" w:rsidP="00CB61F1">
      <w:pPr>
        <w:rPr>
          <w:rFonts w:asciiTheme="minorHAnsi" w:hAnsiTheme="minorHAnsi"/>
          <w:sz w:val="22"/>
          <w:szCs w:val="22"/>
        </w:rPr>
      </w:pPr>
      <w:r>
        <w:rPr>
          <w:rFonts w:asciiTheme="minorHAnsi" w:hAnsiTheme="minorHAnsi"/>
          <w:sz w:val="22"/>
          <w:szCs w:val="22"/>
        </w:rPr>
        <w:t>CCR</w:t>
      </w:r>
      <w:r w:rsidRPr="002E7CAB">
        <w:rPr>
          <w:rFonts w:asciiTheme="minorHAnsi" w:hAnsiTheme="minorHAnsi"/>
          <w:sz w:val="22"/>
          <w:szCs w:val="22"/>
        </w:rPr>
        <w:t xml:space="preserve"> data will create improved data analytics for a</w:t>
      </w:r>
      <w:r w:rsidR="001539F8">
        <w:rPr>
          <w:rFonts w:asciiTheme="minorHAnsi" w:hAnsiTheme="minorHAnsi"/>
          <w:sz w:val="22"/>
          <w:szCs w:val="22"/>
        </w:rPr>
        <w:t xml:space="preserve">ssessing credit eligibility, </w:t>
      </w:r>
      <w:r w:rsidRPr="002E7CAB">
        <w:rPr>
          <w:rFonts w:asciiTheme="minorHAnsi" w:hAnsiTheme="minorHAnsi"/>
          <w:sz w:val="22"/>
          <w:szCs w:val="22"/>
        </w:rPr>
        <w:t>ability to</w:t>
      </w:r>
      <w:r w:rsidR="001539F8">
        <w:rPr>
          <w:rFonts w:asciiTheme="minorHAnsi" w:hAnsiTheme="minorHAnsi"/>
          <w:sz w:val="22"/>
          <w:szCs w:val="22"/>
        </w:rPr>
        <w:t xml:space="preserve"> pay, and potentially fraudulent credit applications. </w:t>
      </w:r>
      <w:r w:rsidRPr="002E7CAB">
        <w:rPr>
          <w:rFonts w:asciiTheme="minorHAnsi" w:hAnsiTheme="minorHAnsi"/>
          <w:sz w:val="22"/>
          <w:szCs w:val="22"/>
        </w:rPr>
        <w:t xml:space="preserve">This will result in better loans being made and a better pricing of risk.  This will ensure a stable lending sector, which leads to more confidence by investors to make more loans.  </w:t>
      </w:r>
      <w:r>
        <w:rPr>
          <w:rFonts w:asciiTheme="minorHAnsi" w:hAnsiTheme="minorHAnsi"/>
          <w:sz w:val="22"/>
          <w:szCs w:val="22"/>
        </w:rPr>
        <w:t>The end state will be an environment with</w:t>
      </w:r>
      <w:r w:rsidRPr="002E7CAB">
        <w:rPr>
          <w:rFonts w:asciiTheme="minorHAnsi" w:hAnsiTheme="minorHAnsi"/>
          <w:sz w:val="22"/>
          <w:szCs w:val="22"/>
        </w:rPr>
        <w:t xml:space="preserve"> more competition</w:t>
      </w:r>
      <w:r>
        <w:rPr>
          <w:rFonts w:asciiTheme="minorHAnsi" w:hAnsiTheme="minorHAnsi"/>
          <w:sz w:val="22"/>
          <w:szCs w:val="22"/>
        </w:rPr>
        <w:t xml:space="preserve"> and lower prices for consumers.</w:t>
      </w:r>
    </w:p>
    <w:p w14:paraId="422CE3C7" w14:textId="77777777" w:rsidR="00CB61F1" w:rsidRPr="001A5886" w:rsidRDefault="00CB61F1" w:rsidP="00CB61F1">
      <w:pPr>
        <w:rPr>
          <w:rFonts w:asciiTheme="minorHAnsi" w:hAnsiTheme="minorHAnsi"/>
          <w:sz w:val="22"/>
        </w:rPr>
      </w:pPr>
    </w:p>
    <w:p w14:paraId="4F2B1472" w14:textId="1CC5C4EB" w:rsidR="00CB61F1" w:rsidRPr="001A5886" w:rsidRDefault="00CB61F1" w:rsidP="00CB61F1">
      <w:pPr>
        <w:rPr>
          <w:rFonts w:asciiTheme="minorHAnsi" w:hAnsiTheme="minorHAnsi"/>
          <w:sz w:val="22"/>
        </w:rPr>
      </w:pPr>
      <w:r w:rsidRPr="001A5886">
        <w:rPr>
          <w:rFonts w:asciiTheme="minorHAnsi" w:hAnsiTheme="minorHAnsi"/>
          <w:sz w:val="22"/>
        </w:rPr>
        <w:t>From our experience in the 18 other countries where we operate a positive credit bureau, we understand that this is a significant step for Australia’s credit reporting system – though there is still a way to go before we see a world class comprehensive reporting system implemented (comparable to other mature markets</w:t>
      </w:r>
      <w:r w:rsidR="006A0AE0">
        <w:rPr>
          <w:rFonts w:asciiTheme="minorHAnsi" w:hAnsiTheme="minorHAnsi"/>
          <w:sz w:val="22"/>
        </w:rPr>
        <w:t xml:space="preserve"> which includes additional data fields </w:t>
      </w:r>
      <w:r w:rsidR="001B7B08">
        <w:rPr>
          <w:rFonts w:asciiTheme="minorHAnsi" w:hAnsiTheme="minorHAnsi"/>
          <w:sz w:val="22"/>
        </w:rPr>
        <w:t>such as</w:t>
      </w:r>
      <w:r w:rsidR="006A0AE0">
        <w:rPr>
          <w:rFonts w:asciiTheme="minorHAnsi" w:hAnsiTheme="minorHAnsi"/>
          <w:sz w:val="22"/>
        </w:rPr>
        <w:t xml:space="preserve"> current balance, and extends </w:t>
      </w:r>
      <w:r w:rsidR="001B7B08">
        <w:rPr>
          <w:rFonts w:asciiTheme="minorHAnsi" w:hAnsiTheme="minorHAnsi"/>
          <w:sz w:val="22"/>
        </w:rPr>
        <w:t xml:space="preserve">into other credit </w:t>
      </w:r>
      <w:r w:rsidR="006A0AE0">
        <w:rPr>
          <w:rFonts w:asciiTheme="minorHAnsi" w:hAnsiTheme="minorHAnsi"/>
          <w:sz w:val="22"/>
        </w:rPr>
        <w:t>sectors</w:t>
      </w:r>
      <w:r w:rsidRPr="001A5886">
        <w:rPr>
          <w:rFonts w:asciiTheme="minorHAnsi" w:hAnsiTheme="minorHAnsi"/>
          <w:sz w:val="22"/>
        </w:rPr>
        <w:t>).  Industry wide engagement &amp; governance, encompassing data exchange, security and consumer education, must be implemented for CCR regime to reach its full potential.</w:t>
      </w:r>
    </w:p>
    <w:p w14:paraId="6DCEBC18" w14:textId="77777777" w:rsidR="00180C84" w:rsidRDefault="00180C84" w:rsidP="002E7CAB">
      <w:pPr>
        <w:rPr>
          <w:rFonts w:asciiTheme="minorHAnsi" w:hAnsiTheme="minorHAnsi"/>
          <w:sz w:val="22"/>
          <w:szCs w:val="22"/>
        </w:rPr>
      </w:pPr>
    </w:p>
    <w:p w14:paraId="2991B19E" w14:textId="04890A9B" w:rsidR="002E7CAB" w:rsidRPr="002E7CAB" w:rsidRDefault="002E7CAB" w:rsidP="002E7CAB">
      <w:pPr>
        <w:rPr>
          <w:rFonts w:asciiTheme="minorHAnsi" w:hAnsiTheme="minorHAnsi"/>
          <w:sz w:val="22"/>
          <w:szCs w:val="22"/>
        </w:rPr>
      </w:pPr>
      <w:r w:rsidRPr="002E7CAB">
        <w:rPr>
          <w:rFonts w:asciiTheme="minorHAnsi" w:hAnsiTheme="minorHAnsi"/>
          <w:sz w:val="22"/>
          <w:szCs w:val="22"/>
        </w:rPr>
        <w:t>In this paper Experian has identified some areas of concern for Treasury to consider as our industry moves forward with operationalizing</w:t>
      </w:r>
      <w:r w:rsidR="0094544D">
        <w:rPr>
          <w:rFonts w:asciiTheme="minorHAnsi" w:hAnsiTheme="minorHAnsi"/>
          <w:sz w:val="22"/>
          <w:szCs w:val="22"/>
        </w:rPr>
        <w:t xml:space="preserve"> CCR</w:t>
      </w:r>
      <w:r w:rsidRPr="002E7CAB">
        <w:rPr>
          <w:rFonts w:asciiTheme="minorHAnsi" w:hAnsiTheme="minorHAnsi"/>
          <w:sz w:val="22"/>
          <w:szCs w:val="22"/>
        </w:rPr>
        <w:t>.</w:t>
      </w:r>
    </w:p>
    <w:p w14:paraId="5557CE78" w14:textId="77777777" w:rsidR="002E7CAB" w:rsidRPr="002E7CAB" w:rsidRDefault="002E7CAB" w:rsidP="002E7CAB">
      <w:pPr>
        <w:pStyle w:val="Heading1"/>
        <w:rPr>
          <w:rFonts w:asciiTheme="minorHAnsi" w:eastAsia="Times New Roman" w:hAnsiTheme="minorHAnsi"/>
          <w:b w:val="0"/>
          <w:sz w:val="22"/>
          <w:szCs w:val="22"/>
        </w:rPr>
      </w:pPr>
      <w:r w:rsidRPr="002E7CAB">
        <w:rPr>
          <w:rFonts w:asciiTheme="minorHAnsi" w:eastAsia="Times New Roman" w:hAnsiTheme="minorHAnsi"/>
          <w:b w:val="0"/>
          <w:sz w:val="22"/>
          <w:szCs w:val="22"/>
        </w:rPr>
        <w:t>Reciprocity Model in the Draft Legislation</w:t>
      </w:r>
    </w:p>
    <w:p w14:paraId="2498A3CB" w14:textId="77777777" w:rsidR="002E7CAB" w:rsidRPr="002E7CAB" w:rsidRDefault="002E7CAB" w:rsidP="002E7CAB">
      <w:pPr>
        <w:rPr>
          <w:rFonts w:asciiTheme="minorHAnsi" w:hAnsiTheme="minorHAnsi"/>
          <w:color w:val="000000" w:themeColor="text1"/>
          <w:sz w:val="22"/>
          <w:szCs w:val="22"/>
        </w:rPr>
      </w:pPr>
    </w:p>
    <w:p w14:paraId="0ED06031" w14:textId="0F7D7BFA" w:rsidR="002E7CAB" w:rsidRPr="002E7CAB" w:rsidRDefault="002E7CAB" w:rsidP="002E7CAB">
      <w:pPr>
        <w:rPr>
          <w:rFonts w:asciiTheme="minorHAnsi" w:hAnsiTheme="minorHAnsi"/>
          <w:color w:val="000000" w:themeColor="text1"/>
          <w:sz w:val="22"/>
          <w:szCs w:val="22"/>
        </w:rPr>
      </w:pPr>
      <w:r w:rsidRPr="002E7CAB">
        <w:rPr>
          <w:rFonts w:asciiTheme="minorHAnsi" w:hAnsiTheme="minorHAnsi"/>
          <w:color w:val="000000" w:themeColor="text1"/>
          <w:sz w:val="22"/>
          <w:szCs w:val="22"/>
        </w:rPr>
        <w:t xml:space="preserve">The </w:t>
      </w:r>
      <w:r w:rsidR="00DB504F">
        <w:rPr>
          <w:rFonts w:asciiTheme="minorHAnsi" w:hAnsiTheme="minorHAnsi"/>
          <w:color w:val="000000" w:themeColor="text1"/>
          <w:sz w:val="22"/>
          <w:szCs w:val="22"/>
        </w:rPr>
        <w:t>E</w:t>
      </w:r>
      <w:r w:rsidRPr="002E7CAB">
        <w:rPr>
          <w:rFonts w:asciiTheme="minorHAnsi" w:hAnsiTheme="minorHAnsi"/>
          <w:color w:val="000000" w:themeColor="text1"/>
          <w:sz w:val="22"/>
          <w:szCs w:val="22"/>
        </w:rPr>
        <w:t xml:space="preserve">xplanatory </w:t>
      </w:r>
      <w:r w:rsidR="00DB504F">
        <w:rPr>
          <w:rFonts w:asciiTheme="minorHAnsi" w:hAnsiTheme="minorHAnsi"/>
          <w:color w:val="000000" w:themeColor="text1"/>
          <w:sz w:val="22"/>
          <w:szCs w:val="22"/>
        </w:rPr>
        <w:t>M</w:t>
      </w:r>
      <w:r w:rsidRPr="002E7CAB">
        <w:rPr>
          <w:rFonts w:asciiTheme="minorHAnsi" w:hAnsiTheme="minorHAnsi"/>
          <w:color w:val="000000" w:themeColor="text1"/>
          <w:sz w:val="22"/>
          <w:szCs w:val="22"/>
        </w:rPr>
        <w:t xml:space="preserve">emorandum speaks to competition, consistency, and removing fragmented data in the system. Experian’s interpretation of the draft legislation (particularly Division 2 and 133CV) is that it </w:t>
      </w:r>
      <w:r w:rsidR="00CB61F1">
        <w:rPr>
          <w:rFonts w:asciiTheme="minorHAnsi" w:hAnsiTheme="minorHAnsi"/>
          <w:color w:val="000000" w:themeColor="text1"/>
          <w:sz w:val="22"/>
          <w:szCs w:val="22"/>
        </w:rPr>
        <w:t xml:space="preserve">reads inconsistent with </w:t>
      </w:r>
      <w:r w:rsidRPr="002E7CAB">
        <w:rPr>
          <w:rFonts w:asciiTheme="minorHAnsi" w:hAnsiTheme="minorHAnsi"/>
          <w:color w:val="000000" w:themeColor="text1"/>
          <w:sz w:val="22"/>
          <w:szCs w:val="22"/>
        </w:rPr>
        <w:t xml:space="preserve">the above principles as well as the PRDE because organisations can now receive the CCR data of the Big 4 and avoid signing the PRDE. </w:t>
      </w:r>
    </w:p>
    <w:p w14:paraId="6B06E92D" w14:textId="77777777" w:rsidR="002E7CAB" w:rsidRPr="002E7CAB" w:rsidRDefault="002E7CAB" w:rsidP="002E7CAB">
      <w:pPr>
        <w:rPr>
          <w:rFonts w:asciiTheme="minorHAnsi" w:hAnsiTheme="minorHAnsi"/>
          <w:color w:val="000000" w:themeColor="text1"/>
          <w:sz w:val="22"/>
          <w:szCs w:val="22"/>
        </w:rPr>
      </w:pPr>
    </w:p>
    <w:p w14:paraId="032C5817" w14:textId="36A1C061" w:rsidR="002E7CAB" w:rsidRPr="002E7CAB" w:rsidRDefault="002E7CAB" w:rsidP="002E7CAB">
      <w:pPr>
        <w:rPr>
          <w:rFonts w:asciiTheme="minorHAnsi" w:hAnsiTheme="minorHAnsi"/>
          <w:color w:val="000000" w:themeColor="text1"/>
          <w:sz w:val="22"/>
          <w:szCs w:val="22"/>
        </w:rPr>
      </w:pPr>
      <w:r w:rsidRPr="002E7CAB">
        <w:rPr>
          <w:rFonts w:asciiTheme="minorHAnsi" w:hAnsiTheme="minorHAnsi"/>
          <w:color w:val="000000" w:themeColor="text1"/>
          <w:sz w:val="22"/>
          <w:szCs w:val="22"/>
        </w:rPr>
        <w:t>Experian’s interpretation of the draft legislation is non-PRDE signatories ca</w:t>
      </w:r>
      <w:r w:rsidR="00D24ED6">
        <w:rPr>
          <w:rFonts w:asciiTheme="minorHAnsi" w:hAnsiTheme="minorHAnsi"/>
          <w:color w:val="000000" w:themeColor="text1"/>
          <w:sz w:val="22"/>
          <w:szCs w:val="22"/>
        </w:rPr>
        <w:t>n obtain data from the Big 4</w:t>
      </w:r>
      <w:r w:rsidRPr="002E7CAB">
        <w:rPr>
          <w:rFonts w:asciiTheme="minorHAnsi" w:hAnsiTheme="minorHAnsi"/>
          <w:color w:val="000000" w:themeColor="text1"/>
          <w:sz w:val="22"/>
          <w:szCs w:val="22"/>
        </w:rPr>
        <w:t xml:space="preserve">, which in effect creates a new reciprocity tier and removes the incentive to participate in the PRDE regime. </w:t>
      </w:r>
      <w:r w:rsidR="001A5886">
        <w:rPr>
          <w:rFonts w:asciiTheme="minorHAnsi" w:hAnsiTheme="minorHAnsi"/>
          <w:color w:val="000000" w:themeColor="text1"/>
          <w:sz w:val="22"/>
          <w:szCs w:val="22"/>
        </w:rPr>
        <w:t xml:space="preserve">Experian supports the PRDE as it drives consistency in data supply while also providing appropriate compliance, governance, and technical standards to support </w:t>
      </w:r>
      <w:r w:rsidR="009674D1">
        <w:rPr>
          <w:rFonts w:asciiTheme="minorHAnsi" w:hAnsiTheme="minorHAnsi"/>
          <w:color w:val="000000" w:themeColor="text1"/>
          <w:sz w:val="22"/>
          <w:szCs w:val="22"/>
        </w:rPr>
        <w:t xml:space="preserve">broad </w:t>
      </w:r>
      <w:r w:rsidR="001A5886">
        <w:rPr>
          <w:rFonts w:asciiTheme="minorHAnsi" w:hAnsiTheme="minorHAnsi"/>
          <w:color w:val="000000" w:themeColor="text1"/>
          <w:sz w:val="22"/>
          <w:szCs w:val="22"/>
        </w:rPr>
        <w:t xml:space="preserve">adoption of CCR. </w:t>
      </w:r>
      <w:r w:rsidRPr="002E7CAB">
        <w:rPr>
          <w:rFonts w:asciiTheme="minorHAnsi" w:hAnsiTheme="minorHAnsi"/>
          <w:color w:val="000000" w:themeColor="text1"/>
          <w:sz w:val="22"/>
          <w:szCs w:val="22"/>
        </w:rPr>
        <w:t xml:space="preserve">The </w:t>
      </w:r>
      <w:r w:rsidR="001A5886">
        <w:rPr>
          <w:rFonts w:asciiTheme="minorHAnsi" w:hAnsiTheme="minorHAnsi"/>
          <w:color w:val="000000" w:themeColor="text1"/>
          <w:sz w:val="22"/>
          <w:szCs w:val="22"/>
        </w:rPr>
        <w:t>CCR eco</w:t>
      </w:r>
      <w:r w:rsidRPr="002E7CAB">
        <w:rPr>
          <w:rFonts w:asciiTheme="minorHAnsi" w:hAnsiTheme="minorHAnsi"/>
          <w:color w:val="000000" w:themeColor="text1"/>
          <w:sz w:val="22"/>
          <w:szCs w:val="22"/>
        </w:rPr>
        <w:t xml:space="preserve">system will need to be able to accommodate reciprocity settings for PRDE signatories, non-PRDE signatories, and the new ‘Big 4’ reciprocity tier. </w:t>
      </w:r>
    </w:p>
    <w:p w14:paraId="573C1DD5" w14:textId="77777777" w:rsidR="002E7CAB" w:rsidRPr="002E7CAB" w:rsidRDefault="002E7CAB" w:rsidP="002E7CAB">
      <w:pPr>
        <w:rPr>
          <w:rFonts w:asciiTheme="minorHAnsi" w:hAnsiTheme="minorHAnsi"/>
          <w:color w:val="000000" w:themeColor="text1"/>
          <w:sz w:val="22"/>
          <w:szCs w:val="22"/>
        </w:rPr>
      </w:pPr>
    </w:p>
    <w:p w14:paraId="3851460E" w14:textId="5C09DB18" w:rsidR="002E7CAB" w:rsidRPr="002E7CAB" w:rsidRDefault="002E7CAB" w:rsidP="002E7CAB">
      <w:pPr>
        <w:rPr>
          <w:rFonts w:asciiTheme="minorHAnsi" w:hAnsiTheme="minorHAnsi"/>
          <w:color w:val="000000" w:themeColor="text1"/>
          <w:sz w:val="22"/>
          <w:szCs w:val="22"/>
          <w:lang w:val="en-US"/>
        </w:rPr>
      </w:pPr>
      <w:r w:rsidRPr="002E7CAB">
        <w:rPr>
          <w:rFonts w:asciiTheme="minorHAnsi" w:hAnsiTheme="minorHAnsi"/>
          <w:color w:val="000000" w:themeColor="text1"/>
          <w:sz w:val="22"/>
          <w:szCs w:val="22"/>
        </w:rPr>
        <w:t>This sort of reciprocity regime is not one we’ve observed in the 1</w:t>
      </w:r>
      <w:r w:rsidR="00C34C5C">
        <w:rPr>
          <w:rFonts w:asciiTheme="minorHAnsi" w:hAnsiTheme="minorHAnsi"/>
          <w:color w:val="000000" w:themeColor="text1"/>
          <w:sz w:val="22"/>
          <w:szCs w:val="22"/>
        </w:rPr>
        <w:t>8</w:t>
      </w:r>
      <w:r w:rsidRPr="002E7CAB">
        <w:rPr>
          <w:rFonts w:asciiTheme="minorHAnsi" w:hAnsiTheme="minorHAnsi"/>
          <w:color w:val="000000" w:themeColor="text1"/>
          <w:sz w:val="22"/>
          <w:szCs w:val="22"/>
        </w:rPr>
        <w:t xml:space="preserve"> markets where Experian operates credit bureaus and creates a challenging environment to have competition and consistency in the industry. This dynamic creates two challenges. The first is in relation to competition and the second is in relation to the operational and system challenges the new reciprocity regime creates.</w:t>
      </w:r>
    </w:p>
    <w:p w14:paraId="20F9511E" w14:textId="77777777" w:rsidR="002E7CAB" w:rsidRPr="002E7CAB" w:rsidRDefault="002E7CAB" w:rsidP="002E7CAB">
      <w:pPr>
        <w:rPr>
          <w:rFonts w:asciiTheme="minorHAnsi" w:hAnsiTheme="minorHAnsi"/>
          <w:color w:val="000000" w:themeColor="text1"/>
          <w:sz w:val="22"/>
          <w:szCs w:val="22"/>
        </w:rPr>
      </w:pPr>
    </w:p>
    <w:p w14:paraId="17A9B10F" w14:textId="6A632130" w:rsidR="002E7CAB" w:rsidRPr="002E7CAB" w:rsidRDefault="002E7CAB" w:rsidP="002E7CAB">
      <w:pPr>
        <w:rPr>
          <w:rFonts w:asciiTheme="minorHAnsi" w:hAnsiTheme="minorHAnsi"/>
          <w:sz w:val="22"/>
          <w:szCs w:val="22"/>
        </w:rPr>
      </w:pPr>
      <w:r w:rsidRPr="002E7CAB">
        <w:rPr>
          <w:rFonts w:asciiTheme="minorHAnsi" w:hAnsiTheme="minorHAnsi"/>
          <w:color w:val="000000" w:themeColor="text1"/>
          <w:sz w:val="22"/>
          <w:szCs w:val="22"/>
        </w:rPr>
        <w:t>Competition Impact: Without the expected industry adoption of the PRDE the opportunity</w:t>
      </w:r>
      <w:r w:rsidR="00C6245B">
        <w:rPr>
          <w:rFonts w:asciiTheme="minorHAnsi" w:hAnsiTheme="minorHAnsi"/>
          <w:color w:val="000000" w:themeColor="text1"/>
          <w:sz w:val="22"/>
          <w:szCs w:val="22"/>
        </w:rPr>
        <w:t xml:space="preserve"> exists</w:t>
      </w:r>
      <w:r w:rsidRPr="002E7CAB">
        <w:rPr>
          <w:rFonts w:asciiTheme="minorHAnsi" w:hAnsiTheme="minorHAnsi"/>
          <w:color w:val="000000" w:themeColor="text1"/>
          <w:sz w:val="22"/>
          <w:szCs w:val="22"/>
        </w:rPr>
        <w:t xml:space="preserve"> for incumbent C</w:t>
      </w:r>
      <w:r w:rsidR="00092C5E">
        <w:rPr>
          <w:rFonts w:asciiTheme="minorHAnsi" w:hAnsiTheme="minorHAnsi"/>
          <w:color w:val="000000" w:themeColor="text1"/>
          <w:sz w:val="22"/>
          <w:szCs w:val="22"/>
        </w:rPr>
        <w:t xml:space="preserve">redit </w:t>
      </w:r>
      <w:r w:rsidRPr="002E7CAB">
        <w:rPr>
          <w:rFonts w:asciiTheme="minorHAnsi" w:hAnsiTheme="minorHAnsi"/>
          <w:color w:val="000000" w:themeColor="text1"/>
          <w:sz w:val="22"/>
          <w:szCs w:val="22"/>
        </w:rPr>
        <w:t>R</w:t>
      </w:r>
      <w:r w:rsidR="00092C5E">
        <w:rPr>
          <w:rFonts w:asciiTheme="minorHAnsi" w:hAnsiTheme="minorHAnsi"/>
          <w:color w:val="000000" w:themeColor="text1"/>
          <w:sz w:val="22"/>
          <w:szCs w:val="22"/>
        </w:rPr>
        <w:t xml:space="preserve">eporting </w:t>
      </w:r>
      <w:r w:rsidRPr="002E7CAB">
        <w:rPr>
          <w:rFonts w:asciiTheme="minorHAnsi" w:hAnsiTheme="minorHAnsi"/>
          <w:color w:val="000000" w:themeColor="text1"/>
          <w:sz w:val="22"/>
          <w:szCs w:val="22"/>
        </w:rPr>
        <w:t>B</w:t>
      </w:r>
      <w:r w:rsidR="00092C5E">
        <w:rPr>
          <w:rFonts w:asciiTheme="minorHAnsi" w:hAnsiTheme="minorHAnsi"/>
          <w:color w:val="000000" w:themeColor="text1"/>
          <w:sz w:val="22"/>
          <w:szCs w:val="22"/>
        </w:rPr>
        <w:t>odies (CRB)</w:t>
      </w:r>
      <w:r w:rsidRPr="002E7CAB">
        <w:rPr>
          <w:rFonts w:asciiTheme="minorHAnsi" w:hAnsiTheme="minorHAnsi"/>
          <w:color w:val="000000" w:themeColor="text1"/>
          <w:sz w:val="22"/>
          <w:szCs w:val="22"/>
        </w:rPr>
        <w:t xml:space="preserve"> to continue with agreements</w:t>
      </w:r>
      <w:r w:rsidR="00CB61F1">
        <w:rPr>
          <w:rFonts w:asciiTheme="minorHAnsi" w:hAnsiTheme="minorHAnsi"/>
          <w:color w:val="000000" w:themeColor="text1"/>
          <w:sz w:val="22"/>
          <w:szCs w:val="22"/>
        </w:rPr>
        <w:t xml:space="preserve"> which favour existing</w:t>
      </w:r>
      <w:r w:rsidR="005F698B">
        <w:rPr>
          <w:rFonts w:asciiTheme="minorHAnsi" w:hAnsiTheme="minorHAnsi"/>
          <w:color w:val="000000" w:themeColor="text1"/>
          <w:sz w:val="22"/>
          <w:szCs w:val="22"/>
        </w:rPr>
        <w:t xml:space="preserve"> CRB</w:t>
      </w:r>
      <w:r w:rsidR="00CB61F1">
        <w:rPr>
          <w:rFonts w:asciiTheme="minorHAnsi" w:hAnsiTheme="minorHAnsi"/>
          <w:color w:val="000000" w:themeColor="text1"/>
          <w:sz w:val="22"/>
          <w:szCs w:val="22"/>
        </w:rPr>
        <w:t xml:space="preserve"> relationships</w:t>
      </w:r>
      <w:r w:rsidRPr="002E7CAB">
        <w:rPr>
          <w:rFonts w:asciiTheme="minorHAnsi" w:hAnsiTheme="minorHAnsi"/>
          <w:color w:val="000000" w:themeColor="text1"/>
          <w:sz w:val="22"/>
          <w:szCs w:val="22"/>
        </w:rPr>
        <w:t xml:space="preserve"> in particular sectors in which challenger CRB’s relationships are still developing. </w:t>
      </w:r>
      <w:r w:rsidRPr="002E7CAB">
        <w:rPr>
          <w:rFonts w:asciiTheme="minorHAnsi" w:hAnsiTheme="minorHAnsi"/>
          <w:sz w:val="22"/>
          <w:szCs w:val="22"/>
        </w:rPr>
        <w:t>A regulatory outcome which favo</w:t>
      </w:r>
      <w:r w:rsidR="00466AE8">
        <w:rPr>
          <w:rFonts w:asciiTheme="minorHAnsi" w:hAnsiTheme="minorHAnsi"/>
          <w:sz w:val="22"/>
          <w:szCs w:val="22"/>
        </w:rPr>
        <w:t>u</w:t>
      </w:r>
      <w:r w:rsidRPr="002E7CAB">
        <w:rPr>
          <w:rFonts w:asciiTheme="minorHAnsi" w:hAnsiTheme="minorHAnsi"/>
          <w:sz w:val="22"/>
          <w:szCs w:val="22"/>
        </w:rPr>
        <w:t>rs incumbents will result in less innovation in data aggregation, analytics and technology development, and in turn lead to worse consumer outcomes.</w:t>
      </w:r>
    </w:p>
    <w:p w14:paraId="63FA5906" w14:textId="77777777" w:rsidR="002E7CAB" w:rsidRPr="002E7CAB" w:rsidRDefault="002E7CAB" w:rsidP="002E7CAB">
      <w:pPr>
        <w:rPr>
          <w:rFonts w:asciiTheme="minorHAnsi" w:hAnsiTheme="minorHAnsi"/>
          <w:color w:val="000000" w:themeColor="text1"/>
          <w:sz w:val="22"/>
          <w:szCs w:val="22"/>
        </w:rPr>
      </w:pPr>
    </w:p>
    <w:p w14:paraId="16362D73" w14:textId="514B32EC" w:rsidR="002E7CAB" w:rsidRPr="002E7CAB" w:rsidRDefault="002E7CAB" w:rsidP="002E7CAB">
      <w:pPr>
        <w:rPr>
          <w:rFonts w:asciiTheme="minorHAnsi" w:hAnsiTheme="minorHAnsi"/>
          <w:sz w:val="22"/>
          <w:szCs w:val="22"/>
        </w:rPr>
      </w:pPr>
      <w:r w:rsidRPr="002E7CAB">
        <w:rPr>
          <w:rFonts w:asciiTheme="minorHAnsi" w:hAnsiTheme="minorHAnsi"/>
          <w:sz w:val="22"/>
          <w:szCs w:val="22"/>
        </w:rPr>
        <w:t xml:space="preserve">Experian believes robust competition between CRB’s creates better outcomes for consumers. Positive data shared across a competitive field of credit reporting bodies who are competent at managing data, </w:t>
      </w:r>
      <w:proofErr w:type="spellStart"/>
      <w:r w:rsidRPr="002E7CAB">
        <w:rPr>
          <w:rFonts w:asciiTheme="minorHAnsi" w:hAnsiTheme="minorHAnsi"/>
          <w:sz w:val="22"/>
          <w:szCs w:val="22"/>
        </w:rPr>
        <w:t>analyzing</w:t>
      </w:r>
      <w:proofErr w:type="spellEnd"/>
      <w:r w:rsidRPr="002E7CAB">
        <w:rPr>
          <w:rFonts w:asciiTheme="minorHAnsi" w:hAnsiTheme="minorHAnsi"/>
          <w:sz w:val="22"/>
          <w:szCs w:val="22"/>
        </w:rPr>
        <w:t xml:space="preserve"> data and delivering data through superior technology, will result in better data analytics for companies who loan money, leading again to more competition and lower prices for consumers. Experian believes the legislation should be written in a way that suppresses entry by “fly-by-nights” who are not invested in t</w:t>
      </w:r>
      <w:r w:rsidR="00E24830">
        <w:rPr>
          <w:rFonts w:asciiTheme="minorHAnsi" w:hAnsiTheme="minorHAnsi"/>
          <w:sz w:val="22"/>
          <w:szCs w:val="22"/>
        </w:rPr>
        <w:t>he Australian economy but incentivise</w:t>
      </w:r>
      <w:r w:rsidRPr="002E7CAB">
        <w:rPr>
          <w:rFonts w:asciiTheme="minorHAnsi" w:hAnsiTheme="minorHAnsi"/>
          <w:sz w:val="22"/>
          <w:szCs w:val="22"/>
        </w:rPr>
        <w:t xml:space="preserve">s competition among current </w:t>
      </w:r>
      <w:r w:rsidR="005F698B">
        <w:rPr>
          <w:rFonts w:asciiTheme="minorHAnsi" w:hAnsiTheme="minorHAnsi"/>
          <w:sz w:val="22"/>
          <w:szCs w:val="22"/>
        </w:rPr>
        <w:t>market providers</w:t>
      </w:r>
      <w:r w:rsidRPr="002E7CAB">
        <w:rPr>
          <w:rFonts w:asciiTheme="minorHAnsi" w:hAnsiTheme="minorHAnsi"/>
          <w:sz w:val="22"/>
          <w:szCs w:val="22"/>
        </w:rPr>
        <w:t xml:space="preserve">.   </w:t>
      </w:r>
    </w:p>
    <w:p w14:paraId="377A4854" w14:textId="3E4F1B35" w:rsidR="002E7CAB" w:rsidRPr="002E7CAB" w:rsidRDefault="002E7CAB" w:rsidP="002E7CAB">
      <w:pPr>
        <w:rPr>
          <w:rFonts w:asciiTheme="minorHAnsi" w:hAnsiTheme="minorHAnsi"/>
          <w:color w:val="000000" w:themeColor="text1"/>
          <w:sz w:val="22"/>
          <w:szCs w:val="22"/>
        </w:rPr>
      </w:pPr>
    </w:p>
    <w:p w14:paraId="47F4AECD" w14:textId="7038E9D6" w:rsidR="002E7CAB" w:rsidRPr="002E7CAB" w:rsidRDefault="002E7CAB" w:rsidP="002E7CAB">
      <w:pPr>
        <w:spacing w:after="240"/>
        <w:rPr>
          <w:rFonts w:asciiTheme="minorHAnsi" w:hAnsiTheme="minorHAnsi"/>
          <w:color w:val="000000" w:themeColor="text1"/>
          <w:sz w:val="22"/>
          <w:szCs w:val="22"/>
        </w:rPr>
      </w:pPr>
      <w:r w:rsidRPr="002E7CAB">
        <w:rPr>
          <w:rFonts w:asciiTheme="minorHAnsi" w:hAnsiTheme="minorHAnsi"/>
          <w:color w:val="000000" w:themeColor="text1"/>
          <w:sz w:val="22"/>
          <w:szCs w:val="22"/>
        </w:rPr>
        <w:t xml:space="preserve">Operational Impact: The addition of Division 2 of the draft legislation and its non-reciprocal nature makes reciprocity significantly more complex. This will affect scores, attributes, </w:t>
      </w:r>
      <w:r w:rsidR="005F698B">
        <w:rPr>
          <w:rFonts w:asciiTheme="minorHAnsi" w:hAnsiTheme="minorHAnsi"/>
          <w:color w:val="000000" w:themeColor="text1"/>
          <w:sz w:val="22"/>
          <w:szCs w:val="22"/>
        </w:rPr>
        <w:t xml:space="preserve">and </w:t>
      </w:r>
      <w:r w:rsidRPr="002E7CAB">
        <w:rPr>
          <w:rFonts w:asciiTheme="minorHAnsi" w:hAnsiTheme="minorHAnsi"/>
          <w:color w:val="000000" w:themeColor="text1"/>
          <w:sz w:val="22"/>
          <w:szCs w:val="22"/>
        </w:rPr>
        <w:t>decisions</w:t>
      </w:r>
      <w:r w:rsidR="005F698B">
        <w:rPr>
          <w:rFonts w:asciiTheme="minorHAnsi" w:hAnsiTheme="minorHAnsi"/>
          <w:color w:val="000000" w:themeColor="text1"/>
          <w:sz w:val="22"/>
          <w:szCs w:val="22"/>
        </w:rPr>
        <w:t>. D</w:t>
      </w:r>
      <w:r w:rsidRPr="002E7CAB">
        <w:rPr>
          <w:rFonts w:asciiTheme="minorHAnsi" w:hAnsiTheme="minorHAnsi"/>
          <w:color w:val="000000" w:themeColor="text1"/>
          <w:sz w:val="22"/>
          <w:szCs w:val="22"/>
        </w:rPr>
        <w:t xml:space="preserve">ata explanations </w:t>
      </w:r>
      <w:r w:rsidR="001A5886">
        <w:rPr>
          <w:rFonts w:asciiTheme="minorHAnsi" w:hAnsiTheme="minorHAnsi"/>
          <w:color w:val="000000" w:themeColor="text1"/>
          <w:sz w:val="22"/>
          <w:szCs w:val="22"/>
        </w:rPr>
        <w:t>for</w:t>
      </w:r>
      <w:r w:rsidR="005F698B">
        <w:rPr>
          <w:rFonts w:asciiTheme="minorHAnsi" w:hAnsiTheme="minorHAnsi"/>
          <w:color w:val="000000" w:themeColor="text1"/>
          <w:sz w:val="22"/>
          <w:szCs w:val="22"/>
        </w:rPr>
        <w:t xml:space="preserve"> consumers and to regulators </w:t>
      </w:r>
      <w:r w:rsidRPr="002E7CAB">
        <w:rPr>
          <w:rFonts w:asciiTheme="minorHAnsi" w:hAnsiTheme="minorHAnsi"/>
          <w:color w:val="000000" w:themeColor="text1"/>
          <w:sz w:val="22"/>
          <w:szCs w:val="22"/>
        </w:rPr>
        <w:t>are likely to be more complex.</w:t>
      </w:r>
      <w:r w:rsidR="00A81D7C">
        <w:rPr>
          <w:rFonts w:asciiTheme="minorHAnsi" w:hAnsiTheme="minorHAnsi"/>
          <w:color w:val="000000" w:themeColor="text1"/>
          <w:sz w:val="22"/>
          <w:szCs w:val="22"/>
        </w:rPr>
        <w:t xml:space="preserve"> </w:t>
      </w:r>
      <w:r w:rsidRPr="002E7CAB">
        <w:rPr>
          <w:rFonts w:asciiTheme="minorHAnsi" w:hAnsiTheme="minorHAnsi"/>
          <w:color w:val="000000" w:themeColor="text1"/>
          <w:sz w:val="22"/>
          <w:szCs w:val="22"/>
        </w:rPr>
        <w:t>CRBs will have to design new complex data management and technical t</w:t>
      </w:r>
      <w:r w:rsidR="00A81D7C">
        <w:rPr>
          <w:rFonts w:asciiTheme="minorHAnsi" w:hAnsiTheme="minorHAnsi"/>
          <w:color w:val="000000" w:themeColor="text1"/>
          <w:sz w:val="22"/>
          <w:szCs w:val="22"/>
        </w:rPr>
        <w:t>ools to support this new regime.</w:t>
      </w:r>
      <w:r w:rsidR="00472EF5">
        <w:rPr>
          <w:rFonts w:asciiTheme="minorHAnsi" w:hAnsiTheme="minorHAnsi"/>
          <w:color w:val="000000" w:themeColor="text1"/>
          <w:sz w:val="22"/>
          <w:szCs w:val="22"/>
        </w:rPr>
        <w:t xml:space="preserve"> In parti</w:t>
      </w:r>
      <w:r w:rsidR="000605E6">
        <w:rPr>
          <w:rFonts w:asciiTheme="minorHAnsi" w:hAnsiTheme="minorHAnsi"/>
          <w:color w:val="000000" w:themeColor="text1"/>
          <w:sz w:val="22"/>
          <w:szCs w:val="22"/>
        </w:rPr>
        <w:t xml:space="preserve">cular complex data quarantine </w:t>
      </w:r>
      <w:r w:rsidR="00472EF5">
        <w:rPr>
          <w:rFonts w:asciiTheme="minorHAnsi" w:hAnsiTheme="minorHAnsi"/>
          <w:color w:val="000000" w:themeColor="text1"/>
          <w:sz w:val="22"/>
          <w:szCs w:val="22"/>
        </w:rPr>
        <w:t xml:space="preserve">systems and controls will need to be in place to support </w:t>
      </w:r>
      <w:r w:rsidR="009C159B">
        <w:rPr>
          <w:rFonts w:asciiTheme="minorHAnsi" w:hAnsiTheme="minorHAnsi"/>
          <w:color w:val="000000" w:themeColor="text1"/>
          <w:sz w:val="22"/>
          <w:szCs w:val="22"/>
        </w:rPr>
        <w:t xml:space="preserve">this additional reciprocity regime and these updates might put industry readiness </w:t>
      </w:r>
      <w:r w:rsidR="00F17B14">
        <w:rPr>
          <w:rFonts w:asciiTheme="minorHAnsi" w:hAnsiTheme="minorHAnsi"/>
          <w:color w:val="000000" w:themeColor="text1"/>
          <w:sz w:val="22"/>
          <w:szCs w:val="22"/>
        </w:rPr>
        <w:t xml:space="preserve">within desired timeframes </w:t>
      </w:r>
      <w:r w:rsidR="009C159B">
        <w:rPr>
          <w:rFonts w:asciiTheme="minorHAnsi" w:hAnsiTheme="minorHAnsi"/>
          <w:color w:val="000000" w:themeColor="text1"/>
          <w:sz w:val="22"/>
          <w:szCs w:val="22"/>
        </w:rPr>
        <w:t>at risk.</w:t>
      </w:r>
    </w:p>
    <w:p w14:paraId="643F284D" w14:textId="77777777" w:rsidR="006346FA" w:rsidRPr="002E7CAB" w:rsidRDefault="006346FA" w:rsidP="006346FA">
      <w:pPr>
        <w:spacing w:after="240"/>
        <w:jc w:val="both"/>
        <w:rPr>
          <w:rFonts w:asciiTheme="minorHAnsi" w:hAnsiTheme="minorHAnsi"/>
          <w:color w:val="000000" w:themeColor="text1"/>
          <w:sz w:val="22"/>
          <w:szCs w:val="22"/>
        </w:rPr>
      </w:pPr>
      <w:r>
        <w:rPr>
          <w:rFonts w:asciiTheme="minorHAnsi" w:hAnsiTheme="minorHAnsi"/>
          <w:noProof/>
          <w:sz w:val="22"/>
          <w:lang w:val="en-US" w:eastAsia="en-US"/>
        </w:rPr>
        <w:t>T</w:t>
      </w:r>
      <w:r w:rsidR="003465A4">
        <w:rPr>
          <w:rFonts w:asciiTheme="minorHAnsi" w:hAnsiTheme="minorHAnsi"/>
          <w:noProof/>
          <w:sz w:val="22"/>
          <w:lang w:val="en-US" w:eastAsia="en-US"/>
        </w:rPr>
        <w:t xml:space="preserve">he tables below shows </w:t>
      </w:r>
      <w:r w:rsidR="00CA3077" w:rsidRPr="00CA3077">
        <w:rPr>
          <w:rFonts w:asciiTheme="minorHAnsi" w:hAnsiTheme="minorHAnsi"/>
          <w:noProof/>
          <w:sz w:val="22"/>
          <w:lang w:val="en-US" w:eastAsia="en-US"/>
        </w:rPr>
        <w:t xml:space="preserve">Experian’s interpretation of the data sharing model </w:t>
      </w:r>
      <w:r w:rsidR="003465A4">
        <w:rPr>
          <w:rFonts w:asciiTheme="minorHAnsi" w:hAnsiTheme="minorHAnsi"/>
          <w:noProof/>
          <w:sz w:val="22"/>
          <w:lang w:val="en-US" w:eastAsia="en-US"/>
        </w:rPr>
        <w:t xml:space="preserve">today and then </w:t>
      </w:r>
      <w:r w:rsidR="00CA3077" w:rsidRPr="00CA3077">
        <w:rPr>
          <w:rFonts w:asciiTheme="minorHAnsi" w:hAnsiTheme="minorHAnsi"/>
          <w:noProof/>
          <w:sz w:val="22"/>
          <w:lang w:val="en-US" w:eastAsia="en-US"/>
        </w:rPr>
        <w:t>under the draft legislation</w:t>
      </w:r>
      <w:r w:rsidR="0075456E">
        <w:rPr>
          <w:rFonts w:asciiTheme="minorHAnsi" w:hAnsiTheme="minorHAnsi"/>
          <w:noProof/>
          <w:sz w:val="22"/>
          <w:lang w:val="en-US" w:eastAsia="en-US"/>
        </w:rPr>
        <w:t>. The arrows represent the direction of eligible data requests between CPs.</w:t>
      </w:r>
      <w:r>
        <w:rPr>
          <w:rFonts w:asciiTheme="minorHAnsi" w:hAnsiTheme="minorHAnsi"/>
          <w:noProof/>
          <w:sz w:val="22"/>
          <w:lang w:val="en-US" w:eastAsia="en-US"/>
        </w:rPr>
        <w:t xml:space="preserve"> </w:t>
      </w:r>
      <w:r>
        <w:rPr>
          <w:rFonts w:asciiTheme="minorHAnsi" w:hAnsiTheme="minorHAnsi"/>
          <w:color w:val="000000" w:themeColor="text1"/>
          <w:sz w:val="22"/>
          <w:szCs w:val="22"/>
        </w:rPr>
        <w:t>*Red arrows indicate which lines would not be present in current state</w:t>
      </w:r>
    </w:p>
    <w:p w14:paraId="39C8716D" w14:textId="0C07925A" w:rsidR="00920FD6" w:rsidRPr="003465A4" w:rsidRDefault="003465A4" w:rsidP="002E7CAB">
      <w:pPr>
        <w:spacing w:after="240"/>
        <w:rPr>
          <w:rFonts w:asciiTheme="minorHAnsi" w:hAnsiTheme="minorHAnsi"/>
          <w:b/>
          <w:noProof/>
          <w:sz w:val="22"/>
          <w:lang w:val="en-US" w:eastAsia="en-US"/>
        </w:rPr>
      </w:pPr>
      <w:r w:rsidRPr="003465A4">
        <w:rPr>
          <w:rFonts w:asciiTheme="minorHAnsi" w:hAnsiTheme="minorHAnsi"/>
          <w:b/>
          <w:noProof/>
          <w:lang w:val="en-US" w:eastAsia="en-US"/>
        </w:rPr>
        <w:t>Currrent State</w:t>
      </w:r>
      <w:r w:rsidRPr="003465A4">
        <w:rPr>
          <w:rFonts w:asciiTheme="minorHAnsi" w:hAnsiTheme="minorHAnsi"/>
          <w:b/>
          <w:noProof/>
          <w:lang w:val="en-US" w:eastAsia="en-US"/>
        </w:rPr>
        <w:tab/>
      </w:r>
      <w:r w:rsidRPr="003465A4">
        <w:rPr>
          <w:rFonts w:asciiTheme="minorHAnsi" w:hAnsiTheme="minorHAnsi"/>
          <w:b/>
          <w:noProof/>
          <w:lang w:val="en-US" w:eastAsia="en-US"/>
        </w:rPr>
        <w:tab/>
      </w:r>
      <w:r w:rsidRPr="003465A4">
        <w:rPr>
          <w:rFonts w:asciiTheme="minorHAnsi" w:hAnsiTheme="minorHAnsi"/>
          <w:b/>
          <w:noProof/>
          <w:lang w:val="en-US" w:eastAsia="en-US"/>
        </w:rPr>
        <w:tab/>
      </w:r>
      <w:r w:rsidRPr="003465A4">
        <w:rPr>
          <w:rFonts w:asciiTheme="minorHAnsi" w:hAnsiTheme="minorHAnsi"/>
          <w:b/>
          <w:noProof/>
          <w:lang w:val="en-US" w:eastAsia="en-US"/>
        </w:rPr>
        <w:tab/>
      </w:r>
      <w:r w:rsidRPr="003465A4">
        <w:rPr>
          <w:rFonts w:asciiTheme="minorHAnsi" w:hAnsiTheme="minorHAnsi"/>
          <w:b/>
          <w:noProof/>
          <w:lang w:val="en-US" w:eastAsia="en-US"/>
        </w:rPr>
        <w:tab/>
      </w:r>
      <w:r w:rsidRPr="003465A4">
        <w:rPr>
          <w:rFonts w:asciiTheme="minorHAnsi" w:hAnsiTheme="minorHAnsi"/>
          <w:b/>
          <w:noProof/>
          <w:lang w:val="en-US" w:eastAsia="en-US"/>
        </w:rPr>
        <w:tab/>
      </w:r>
      <w:r>
        <w:rPr>
          <w:rFonts w:asciiTheme="minorHAnsi" w:hAnsiTheme="minorHAnsi"/>
          <w:b/>
          <w:noProof/>
          <w:lang w:val="en-US" w:eastAsia="en-US"/>
        </w:rPr>
        <w:tab/>
      </w:r>
      <w:r w:rsidRPr="003465A4">
        <w:rPr>
          <w:rFonts w:asciiTheme="minorHAnsi" w:hAnsiTheme="minorHAnsi"/>
          <w:b/>
          <w:noProof/>
          <w:lang w:val="en-US" w:eastAsia="en-US"/>
        </w:rPr>
        <w:t>Proposed State</w:t>
      </w:r>
      <w:r w:rsidR="0075456E">
        <w:rPr>
          <w:rFonts w:asciiTheme="minorHAnsi" w:hAnsiTheme="minorHAnsi"/>
          <w:b/>
          <w:noProof/>
          <w:lang w:val="en-US" w:eastAsia="en-US"/>
        </w:rPr>
        <w:t>*</w:t>
      </w:r>
      <w:r>
        <w:rPr>
          <w:rFonts w:asciiTheme="minorHAnsi" w:hAnsiTheme="minorHAnsi"/>
          <w:b/>
          <w:noProof/>
          <w:lang w:val="en-US" w:eastAsia="en-US"/>
        </w:rPr>
        <w:t xml:space="preserve"> </w:t>
      </w:r>
    </w:p>
    <w:p w14:paraId="6192BAD7" w14:textId="5F0D7454" w:rsidR="00920FD6" w:rsidRDefault="003465A4" w:rsidP="002E7CAB">
      <w:pPr>
        <w:spacing w:after="240"/>
        <w:rPr>
          <w:noProof/>
          <w:lang w:val="en-US" w:eastAsia="en-US"/>
        </w:rPr>
      </w:pPr>
      <w:r>
        <w:rPr>
          <w:noProof/>
          <w:lang w:val="en-AU" w:eastAsia="en-AU"/>
        </w:rPr>
        <mc:AlternateContent>
          <mc:Choice Requires="wpg">
            <w:drawing>
              <wp:anchor distT="0" distB="0" distL="114300" distR="114300" simplePos="0" relativeHeight="251672576" behindDoc="0" locked="0" layoutInCell="1" allowOverlap="1" wp14:anchorId="174AB600" wp14:editId="7847BD71">
                <wp:simplePos x="0" y="0"/>
                <wp:positionH relativeFrom="column">
                  <wp:posOffset>209550</wp:posOffset>
                </wp:positionH>
                <wp:positionV relativeFrom="paragraph">
                  <wp:posOffset>297815</wp:posOffset>
                </wp:positionV>
                <wp:extent cx="2825496" cy="2331720"/>
                <wp:effectExtent l="0" t="0" r="13335" b="11430"/>
                <wp:wrapNone/>
                <wp:docPr id="38" name="Group 38"/>
                <wp:cNvGraphicFramePr/>
                <a:graphic xmlns:a="http://schemas.openxmlformats.org/drawingml/2006/main">
                  <a:graphicData uri="http://schemas.microsoft.com/office/word/2010/wordprocessingGroup">
                    <wpg:wgp>
                      <wpg:cNvGrpSpPr/>
                      <wpg:grpSpPr>
                        <a:xfrm>
                          <a:off x="0" y="0"/>
                          <a:ext cx="2825496" cy="2331720"/>
                          <a:chOff x="0" y="0"/>
                          <a:chExt cx="5017873" cy="3766752"/>
                        </a:xfrm>
                      </wpg:grpSpPr>
                      <wps:wsp>
                        <wps:cNvPr id="4" name="Oval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E10263D-9E9B-4525-B47F-3E8FA3AAF576}"/>
                            </a:ext>
                          </a:extLst>
                        </wps:cNvPr>
                        <wps:cNvSpPr/>
                        <wps:spPr>
                          <a:xfrm>
                            <a:off x="0" y="0"/>
                            <a:ext cx="1779373" cy="1688757"/>
                          </a:xfrm>
                          <a:prstGeom prst="ellipse">
                            <a:avLst/>
                          </a:prstGeom>
                          <a:solidFill>
                            <a:srgbClr val="26478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566DE7"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Bank 1 (PRDE)</w:t>
                              </w:r>
                            </w:p>
                            <w:p w14:paraId="7AC32090"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Big 4</w:t>
                              </w:r>
                            </w:p>
                          </w:txbxContent>
                        </wps:txbx>
                        <wps:bodyPr rtlCol="0" anchor="ctr"/>
                      </wps:wsp>
                      <wps:wsp>
                        <wps:cNvPr id="5" name="Oval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9C1A916-D945-42D5-9B27-FE7BA17D1AE2}"/>
                            </a:ext>
                          </a:extLst>
                        </wps:cNvPr>
                        <wps:cNvSpPr/>
                        <wps:spPr>
                          <a:xfrm>
                            <a:off x="3238500" y="0"/>
                            <a:ext cx="1779373" cy="1688757"/>
                          </a:xfrm>
                          <a:prstGeom prst="ellipse">
                            <a:avLst/>
                          </a:prstGeom>
                          <a:solidFill>
                            <a:srgbClr val="632678"/>
                          </a:solidFill>
                        </wps:spPr>
                        <wps:style>
                          <a:lnRef idx="1">
                            <a:schemeClr val="accent6"/>
                          </a:lnRef>
                          <a:fillRef idx="2">
                            <a:schemeClr val="accent6"/>
                          </a:fillRef>
                          <a:effectRef idx="1">
                            <a:schemeClr val="accent6"/>
                          </a:effectRef>
                          <a:fontRef idx="minor">
                            <a:schemeClr val="dk1"/>
                          </a:fontRef>
                        </wps:style>
                        <wps:txbx>
                          <w:txbxContent>
                            <w:p w14:paraId="2AC538DD"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Bank 2</w:t>
                              </w:r>
                            </w:p>
                            <w:p w14:paraId="6B233632"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Big 4</w:t>
                              </w:r>
                            </w:p>
                          </w:txbxContent>
                        </wps:txbx>
                        <wps:bodyPr rtlCol="0" anchor="ctr"/>
                      </wps:wsp>
                      <wps:wsp>
                        <wps:cNvPr id="16" name="Oval 5">
                          <a:extLst/>
                        </wps:cNvPr>
                        <wps:cNvSpPr/>
                        <wps:spPr>
                          <a:xfrm>
                            <a:off x="266700" y="2667000"/>
                            <a:ext cx="1239794" cy="1099752"/>
                          </a:xfrm>
                          <a:prstGeom prst="ellipse">
                            <a:avLst/>
                          </a:prstGeom>
                          <a:solidFill>
                            <a:srgbClr val="BA2F7D"/>
                          </a:solidFill>
                          <a:ln>
                            <a:solidFill>
                              <a:srgbClr val="BA2F7D"/>
                            </a:solidFill>
                          </a:ln>
                        </wps:spPr>
                        <wps:style>
                          <a:lnRef idx="1">
                            <a:schemeClr val="accent2"/>
                          </a:lnRef>
                          <a:fillRef idx="2">
                            <a:schemeClr val="accent2"/>
                          </a:fillRef>
                          <a:effectRef idx="1">
                            <a:schemeClr val="accent2"/>
                          </a:effectRef>
                          <a:fontRef idx="minor">
                            <a:schemeClr val="dk1"/>
                          </a:fontRef>
                        </wps:style>
                        <wps:txbx>
                          <w:txbxContent>
                            <w:p w14:paraId="40E31A0B" w14:textId="77777777" w:rsidR="003465A4" w:rsidRPr="003465A4" w:rsidRDefault="003465A4" w:rsidP="003465A4">
                              <w:pPr>
                                <w:pStyle w:val="NormalWeb"/>
                                <w:spacing w:before="0" w:beforeAutospacing="0" w:after="0" w:afterAutospacing="0"/>
                                <w:jc w:val="center"/>
                                <w:rPr>
                                  <w:b/>
                                  <w:color w:val="FFFFFF" w:themeColor="background1"/>
                                  <w:sz w:val="16"/>
                                  <w:szCs w:val="22"/>
                                </w:rPr>
                              </w:pPr>
                              <w:r w:rsidRPr="003465A4">
                                <w:rPr>
                                  <w:rFonts w:asciiTheme="minorHAnsi" w:hAnsi="Calibri" w:cstheme="minorBidi"/>
                                  <w:b/>
                                  <w:color w:val="FFFFFF" w:themeColor="background1"/>
                                  <w:kern w:val="24"/>
                                  <w:sz w:val="16"/>
                                  <w:szCs w:val="22"/>
                                </w:rPr>
                                <w:t>Bank 3 (PRDE)</w:t>
                              </w:r>
                            </w:p>
                          </w:txbxContent>
                        </wps:txbx>
                        <wps:bodyPr rtlCol="0" anchor="ctr"/>
                      </wps:wsp>
                      <wps:wsp>
                        <wps:cNvPr id="18" name="Oval 6">
                          <a:extLst/>
                        </wps:cNvPr>
                        <wps:cNvSpPr/>
                        <wps:spPr>
                          <a:xfrm>
                            <a:off x="3514725" y="2657475"/>
                            <a:ext cx="1239794" cy="1099752"/>
                          </a:xfrm>
                          <a:prstGeom prst="ellipse">
                            <a:avLst/>
                          </a:prstGeom>
                          <a:solidFill>
                            <a:srgbClr val="406EB3"/>
                          </a:solidFill>
                          <a:ln>
                            <a:solidFill>
                              <a:srgbClr val="406EB3"/>
                            </a:solidFill>
                          </a:ln>
                        </wps:spPr>
                        <wps:style>
                          <a:lnRef idx="1">
                            <a:schemeClr val="accent4"/>
                          </a:lnRef>
                          <a:fillRef idx="2">
                            <a:schemeClr val="accent4"/>
                          </a:fillRef>
                          <a:effectRef idx="1">
                            <a:schemeClr val="accent4"/>
                          </a:effectRef>
                          <a:fontRef idx="minor">
                            <a:schemeClr val="dk1"/>
                          </a:fontRef>
                        </wps:style>
                        <wps:txbx>
                          <w:txbxContent>
                            <w:p w14:paraId="636AF7D4"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Bank 4</w:t>
                              </w:r>
                            </w:p>
                          </w:txbxContent>
                        </wps:txbx>
                        <wps:bodyPr rtlCol="0" anchor="ctr"/>
                      </wps:wsp>
                      <wps:wsp>
                        <wps:cNvPr id="9" name="Straight Arrow Connector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F87A722-2E95-4C5F-8859-81688F153DB1}"/>
                            </a:ext>
                          </a:extLst>
                        </wps:cNvPr>
                        <wps:cNvCnPr/>
                        <wps:spPr>
                          <a:xfrm>
                            <a:off x="1838325" y="914400"/>
                            <a:ext cx="1404551"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279195A-E694-4B9C-827F-ED0C2415ADE0}"/>
                            </a:ext>
                          </a:extLst>
                        </wps:cNvPr>
                        <wps:cNvCnPr/>
                        <wps:spPr>
                          <a:xfrm>
                            <a:off x="1514475" y="1438275"/>
                            <a:ext cx="2174152" cy="1384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B86C083-8472-4898-A947-BED4D77A926B}"/>
                            </a:ext>
                          </a:extLst>
                        </wps:cNvPr>
                        <wps:cNvCnPr/>
                        <wps:spPr>
                          <a:xfrm flipH="1">
                            <a:off x="885825" y="1685925"/>
                            <a:ext cx="1" cy="9844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632F27A-1D59-40D5-B4A1-D7A026348701}"/>
                            </a:ext>
                          </a:extLst>
                        </wps:cNvPr>
                        <wps:cNvCnPr/>
                        <wps:spPr>
                          <a:xfrm flipV="1">
                            <a:off x="1323975" y="1476375"/>
                            <a:ext cx="2174153" cy="13927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C7EEF9C-1B00-4A01-AD2D-8226032F68A7}"/>
                            </a:ext>
                          </a:extLst>
                        </wps:cNvPr>
                        <wps:cNvCnPr/>
                        <wps:spPr>
                          <a:xfrm flipV="1">
                            <a:off x="1504950" y="3286125"/>
                            <a:ext cx="2001795" cy="8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4">
                          <a:extLst/>
                        </wps:cNvPr>
                        <wps:cNvCnPr/>
                        <wps:spPr>
                          <a:xfrm flipV="1">
                            <a:off x="4133850" y="1724025"/>
                            <a:ext cx="1" cy="976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28">
                          <a:extLst/>
                        </wps:cNvPr>
                        <wps:cNvCnPr>
                          <a:cxnSpLocks/>
                        </wps:cNvCnPr>
                        <wps:spPr>
                          <a:xfrm flipH="1">
                            <a:off x="4219575" y="1685925"/>
                            <a:ext cx="1" cy="976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ADB3684-37BA-4407-A42D-08E55BFCA410}"/>
                            </a:ext>
                          </a:extLst>
                        </wps:cNvPr>
                        <wps:cNvCnPr/>
                        <wps:spPr>
                          <a:xfrm flipV="1">
                            <a:off x="790575" y="1714500"/>
                            <a:ext cx="0" cy="9844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8" o:spid="_x0000_s1027" style="position:absolute;margin-left:16.5pt;margin-top:23.45pt;width:222.5pt;height:183.6pt;z-index:251672576;mso-width-relative:margin;mso-height-relative:margin" coordsize="50178,37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">
                <v:oval id="Oval 3" o:spid="_x0000_s1028" style="position:absolute;width:17793;height:16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jj8QA&#10;AADaAAAADwAAAGRycy9kb3ducmV2LnhtbESPQWvCQBSE7wX/w/IKvdVNNdgQXUUDglAoaEJ7fWZf&#10;kzTZtyG71fTfdwWhx2FmvmFWm9F04kKDaywreJlGIIhLqxuuFBT5/jkB4Tyyxs4yKfglB5v15GGF&#10;qbZXPtLl5CsRIOxSVFB736dSurImg25qe+LgfdnBoA9yqKQe8BrgppOzKFpIgw2HhRp7ymoq29OP&#10;CZQikf4zNu1Ov2dvr/M8/j5/HJR6ehy3SxCeRv8fvrcPWkEMtyvh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Y4/EAAAA2gAAAA8AAAAAAAAAAAAAAAAAmAIAAGRycy9k&#10;b3ducmV2LnhtbFBLBQYAAAAABAAEAPUAAACJAwAAAAA=&#10;" fillcolor="#26478d" strokecolor="#1f4d78 [1604]" strokeweight="1pt">
                  <v:stroke joinstyle="miter"/>
                  <v:textbox>
                    <w:txbxContent>
                      <w:p w14:paraId="5C566DE7"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Bank 1 (PRDE)</w:t>
                        </w:r>
                      </w:p>
                      <w:p w14:paraId="7AC32090"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Big 4</w:t>
                        </w:r>
                      </w:p>
                    </w:txbxContent>
                  </v:textbox>
                </v:oval>
                <v:oval id="Oval 4" o:spid="_x0000_s1029" style="position:absolute;left:32385;width:17793;height:16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AsIA&#10;AADaAAAADwAAAGRycy9kb3ducmV2LnhtbESP3WoCMRSE7wu+QziCdzWxYCurUVSoCPWi/jzAITnu&#10;Lm5Olk1W49s3hUIvh5n5hlmskmvEnbpQe9YwGSsQxMbbmksNl/Pn6wxEiMgWG8+k4UkBVsvBywIL&#10;6x98pPspliJDOBSooYqxLaQMpiKHYexb4uxdfecwZtmV0nb4yHDXyDel3qXDmvNChS1tKzK3U+80&#10;9LfUfKeovg5u05urag+7j6nRejRM6zmISCn+h//ae6thCr9X8g2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CMCwgAAANoAAAAPAAAAAAAAAAAAAAAAAJgCAABkcnMvZG93&#10;bnJldi54bWxQSwUGAAAAAAQABAD1AAAAhwMAAAAA&#10;" fillcolor="#632678" strokecolor="#70ad47 [3209]" strokeweight=".5pt">
                  <v:stroke joinstyle="miter"/>
                  <v:textbox>
                    <w:txbxContent>
                      <w:p w14:paraId="2AC538DD"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Bank 2</w:t>
                        </w:r>
                      </w:p>
                      <w:p w14:paraId="6B233632"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Big 4</w:t>
                        </w:r>
                      </w:p>
                    </w:txbxContent>
                  </v:textbox>
                </v:oval>
                <v:oval id="Oval 5" o:spid="_x0000_s1030" style="position:absolute;left:2667;top:26670;width:12397;height:10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oD78A&#10;AADbAAAADwAAAGRycy9kb3ducmV2LnhtbERPy6rCMBDdC/5DGMGNaKqiaDWKCIIXF+LjA4ZmbIvN&#10;pDbR1r83FwR3czjPWa4bU4gXVS63rGA4iEAQJ1bnnCq4Xnb9GQjnkTUWlknBmxysV+3WEmNtaz7R&#10;6+xTEULYxagg876MpXRJRgbdwJbEgbvZyqAPsEqlrrAO4aaQoyiaSoM5h4YMS9pmlNzPT6PgeXzY&#10;+pbM/x6H8fE+6aXsovdYqW6n2SxAeGr8T/x173WYP4X/X8I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cagPvwAAANsAAAAPAAAAAAAAAAAAAAAAAJgCAABkcnMvZG93bnJl&#10;di54bWxQSwUGAAAAAAQABAD1AAAAhAMAAAAA&#10;" fillcolor="#ba2f7d" strokecolor="#ba2f7d" strokeweight=".5pt">
                  <v:stroke joinstyle="miter"/>
                  <v:textbox>
                    <w:txbxContent>
                      <w:p w14:paraId="40E31A0B" w14:textId="77777777" w:rsidR="003465A4" w:rsidRPr="003465A4" w:rsidRDefault="003465A4" w:rsidP="003465A4">
                        <w:pPr>
                          <w:pStyle w:val="NormalWeb"/>
                          <w:spacing w:before="0" w:beforeAutospacing="0" w:after="0" w:afterAutospacing="0"/>
                          <w:jc w:val="center"/>
                          <w:rPr>
                            <w:b/>
                            <w:color w:val="FFFFFF" w:themeColor="background1"/>
                            <w:sz w:val="16"/>
                            <w:szCs w:val="22"/>
                          </w:rPr>
                        </w:pPr>
                        <w:r w:rsidRPr="003465A4">
                          <w:rPr>
                            <w:rFonts w:asciiTheme="minorHAnsi" w:hAnsi="Calibri" w:cstheme="minorBidi"/>
                            <w:b/>
                            <w:color w:val="FFFFFF" w:themeColor="background1"/>
                            <w:kern w:val="24"/>
                            <w:sz w:val="16"/>
                            <w:szCs w:val="22"/>
                          </w:rPr>
                          <w:t>Bank 3 (PRDE)</w:t>
                        </w:r>
                      </w:p>
                    </w:txbxContent>
                  </v:textbox>
                </v:oval>
                <v:oval id="Oval 6" o:spid="_x0000_s1031" style="position:absolute;left:35147;top:26574;width:12398;height:10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cL8QA&#10;AADbAAAADwAAAGRycy9kb3ducmV2LnhtbESPS2vDMAzH74V9B6PBLqN1NugYad2SPekKo8/LbiJW&#10;4rBYDrHXZt9+Ogx6k9D/8dN8OfhWnaiPTWADd5MMFHEZbMO1gePhbfwIKiZki21gMvBLEZaLq9Ec&#10;cxvOvKPTPtVKQjjmaMCl1OVax9KRxzgJHbHcqtB7TLL2tbY9niXct/o+yx60x4alwWFHz47K7/2P&#10;l96P7nZ6LKrWfb5unl6+1ltXvRfG3FwPxQxUoiFdxP/ulRV8gZV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23C/EAAAA2wAAAA8AAAAAAAAAAAAAAAAAmAIAAGRycy9k&#10;b3ducmV2LnhtbFBLBQYAAAAABAAEAPUAAACJAwAAAAA=&#10;" fillcolor="#406eb3" strokecolor="#406eb3" strokeweight=".5pt">
                  <v:stroke joinstyle="miter"/>
                  <v:textbox>
                    <w:txbxContent>
                      <w:p w14:paraId="636AF7D4" w14:textId="77777777" w:rsidR="003465A4" w:rsidRPr="003465A4" w:rsidRDefault="003465A4" w:rsidP="003465A4">
                        <w:pPr>
                          <w:pStyle w:val="NormalWeb"/>
                          <w:spacing w:before="0" w:beforeAutospacing="0" w:after="0" w:afterAutospacing="0"/>
                          <w:jc w:val="center"/>
                          <w:rPr>
                            <w:b/>
                            <w:color w:val="FFFFFF" w:themeColor="background1"/>
                            <w:sz w:val="22"/>
                            <w:szCs w:val="22"/>
                          </w:rPr>
                        </w:pPr>
                        <w:r w:rsidRPr="003465A4">
                          <w:rPr>
                            <w:rFonts w:asciiTheme="minorHAnsi" w:hAnsi="Calibri" w:cstheme="minorBidi"/>
                            <w:b/>
                            <w:color w:val="FFFFFF" w:themeColor="background1"/>
                            <w:kern w:val="24"/>
                            <w:sz w:val="22"/>
                            <w:szCs w:val="22"/>
                          </w:rPr>
                          <w:t>Bank 4</w:t>
                        </w:r>
                      </w:p>
                    </w:txbxContent>
                  </v:textbox>
                </v:oval>
                <v:shapetype id="_x0000_t32" coordsize="21600,21600" o:spt="32" o:oned="t" path="m,l21600,21600e" filled="f">
                  <v:path arrowok="t" fillok="f" o:connecttype="none"/>
                  <o:lock v:ext="edit" shapetype="t"/>
                </v:shapetype>
                <v:shape id="Straight Arrow Connector 8" o:spid="_x0000_s1032" type="#_x0000_t32" style="position:absolute;left:18383;top:9144;width:14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IFXcEAAADaAAAADwAAAGRycy9kb3ducmV2LnhtbESPW2vCQBCF3wv9D8sU+iK6UaxodJVS&#10;KO2r8YKPQ3bMBrOzITvV+O+7QqGPh3P5OKtN7xt1pS7WgQ2MRxko4jLYmisD+93ncA4qCrLFJjAZ&#10;uFOEzfr5aYW5DTfe0rWQSqURjjkacCJtrnUsHXmMo9ASJ+8cOo+SZFdp2+EtjftGT7Jspj3WnAgO&#10;W/pwVF6KH5+4tJ8MirfBYnr5wsPp6OQ+HYsxry/9+xKUUC//4b/2tzWwgMeVdAP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gVdwQAAANoAAAAPAAAAAAAAAAAAAAAA&#10;AKECAABkcnMvZG93bnJldi54bWxQSwUGAAAAAAQABAD5AAAAjwMAAAAA&#10;" strokecolor="#5b9bd5 [3204]" strokeweight=".5pt">
                  <v:stroke endarrow="block" joinstyle="miter"/>
                </v:shape>
                <v:shape id="Straight Arrow Connector 10" o:spid="_x0000_s1033" type="#_x0000_t32" style="position:absolute;left:15144;top:14382;width:21742;height:138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3204]" strokeweight=".5pt">
                  <v:stroke endarrow="block" joinstyle="miter"/>
                </v:shape>
                <v:shape id="Straight Arrow Connector 12" o:spid="_x0000_s1034" type="#_x0000_t32" style="position:absolute;left:8858;top:16859;width:0;height:98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pOcMAAADbAAAADwAAAGRycy9kb3ducmV2LnhtbERPS2vCQBC+F/wPywi9FN20PpDoKm2k&#10;0KsPUG9DdsxGs7NpdhvT/vquUOhtPr7nLFadrURLjS8dK3geJiCIc6dLLhTsd++DGQgfkDVWjknB&#10;N3lYLXsPC0y1u/GG2m0oRAxhn6ICE0KdSulzQxb90NXEkTu7xmKIsCmkbvAWw20lX5JkKi2WHBsM&#10;1pQZyq/bL6vgdJ7o9i1bl7k5ZqPD0/jn83JcK/XY717nIAJ14V/85/7Qcf4I7r/E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xaTnDAAAA2wAAAA8AAAAAAAAAAAAA&#10;AAAAoQIAAGRycy9kb3ducmV2LnhtbFBLBQYAAAAABAAEAPkAAACRAwAAAAA=&#10;" strokecolor="#5b9bd5 [3204]" strokeweight=".5pt">
                  <v:stroke endarrow="block" joinstyle="miter"/>
                </v:shape>
                <v:shape id="Straight Arrow Connector 16" o:spid="_x0000_s1035" type="#_x0000_t32" style="position:absolute;left:13239;top:14763;width:21742;height:13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vOsQAAADbAAAADwAAAGRycy9kb3ducmV2LnhtbERPTU/CQBC9m/AfNmPihcgWBSWFhWCJ&#10;iVfAxHqbdIdupTtbu2sp/HrXhMTbvLzPWax6W4uOWl85VjAeJSCIC6crLhW871/vZyB8QNZYOyYF&#10;Z/KwWg5uFphqd+ItdbtQihjCPkUFJoQmldIXhiz6kWuII3dwrcUQYVtK3eIphttaPiTJk7RYcWww&#10;2FBmqDjufqyCz8NUdy/ZpipMnj1+DCeX7698o9Tdbb+egwjUh3/x1f2m4/xn+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m86xAAAANsAAAAPAAAAAAAAAAAA&#10;AAAAAKECAABkcnMvZG93bnJldi54bWxQSwUGAAAAAAQABAD5AAAAkgMAAAAA&#10;" strokecolor="#5b9bd5 [3204]" strokeweight=".5pt">
                  <v:stroke endarrow="block" joinstyle="miter"/>
                </v:shape>
                <v:shape id="Straight Arrow Connector 18" o:spid="_x0000_s1036" type="#_x0000_t32" style="position:absolute;left:15049;top:32861;width:2001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e08QAAADbAAAADwAAAGRycy9kb3ducmV2LnhtbERPTU/CQBC9m/AfNmPihcgWBSOFhWCJ&#10;iVfAxHqbdIdupTtbu2sp/HrXhMTbvLzPWax6W4uOWl85VjAeJSCIC6crLhW871/vn0H4gKyxdkwK&#10;zuRhtRzcLDDV7sRb6nahFDGEfYoKTAhNKqUvDFn0I9cQR+7gWoshwraUusVTDLe1fEiSJ2mx4thg&#10;sKHMUHHc/VgFn4ep7l6yTVWYPHv8GE4u31/5Rqm72349BxGoD//iq/tNx/kz+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2V7TxAAAANsAAAAPAAAAAAAAAAAA&#10;AAAAAKECAABkcnMvZG93bnJldi54bWxQSwUGAAAAAAQABAD5AAAAkgMAAAAA&#10;" strokecolor="#5b9bd5 [3204]" strokeweight=".5pt">
                  <v:stroke endarrow="block" joinstyle="miter"/>
                </v:shape>
                <v:shape id="Straight Arrow Connector 24" o:spid="_x0000_s1037" type="#_x0000_t32" style="position:absolute;left:41338;top:17240;width:0;height:9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8988IAAADbAAAADwAAAGRycy9kb3ducmV2LnhtbERPz2vCMBS+C/4P4Qm7DE11m0g1iqsM&#10;dp0T1NujeTbV5qU2We321y8HwePH93ux6mwlWmp86VjBeJSAIM6dLrlQsPv+GM5A+ICssXJMCn7J&#10;w2rZ7y0w1e7GX9RuQyFiCPsUFZgQ6lRKnxuy6EeuJo7cyTUWQ4RNIXWDtxhuKzlJkqm0WHJsMFhT&#10;Zii/bH+sguPpTbfv2abMzSF72T+//l3Ph41ST4NuPQcRqAsP8d39qRVM4vr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8988IAAADbAAAADwAAAAAAAAAAAAAA&#10;AAChAgAAZHJzL2Rvd25yZXYueG1sUEsFBgAAAAAEAAQA+QAAAJADAAAAAA==&#10;" strokecolor="#5b9bd5 [3204]" strokeweight=".5pt">
                  <v:stroke endarrow="block" joinstyle="miter"/>
                </v:shape>
                <v:shape id="Straight Arrow Connector 28" o:spid="_x0000_s1038" type="#_x0000_t32" style="position:absolute;left:42195;top:16859;width:0;height:9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zWsYAAADbAAAADwAAAGRycy9kb3ducmV2LnhtbESPT2vCQBTE70K/w/IKvRTdtLYq0VXa&#10;iNCrf0C9PbLPbGz2bZrdxrSf3i0UPA4z8xtmtuhsJVpqfOlYwdMgAUGcO11yoWC3XfUnIHxA1lg5&#10;JgU/5GExv+vNMNXuwmtqN6EQEcI+RQUmhDqV0ueGLPqBq4mjd3KNxRBlU0jd4CXCbSWfk2QkLZYc&#10;FwzWlBnKPzffVsHx9Krb92xZ5uaQDfePL79f58NSqYf77m0KIlAXbuH/9odWMBzD3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M1rGAAAA2wAAAA8AAAAAAAAA&#10;AAAAAAAAoQIAAGRycy9kb3ducmV2LnhtbFBLBQYAAAAABAAEAPkAAACUAwAAAAA=&#10;" strokecolor="#5b9bd5 [3204]" strokeweight=".5pt">
                  <v:stroke endarrow="block" joinstyle="miter"/>
                  <o:lock v:ext="edit" shapetype="f"/>
                </v:shape>
                <v:shape id="Straight Arrow Connector 9" o:spid="_x0000_s1039" type="#_x0000_t32" style="position:absolute;left:7905;top:17145;width:0;height:98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P3TsYAAADbAAAADwAAAGRycy9kb3ducmV2LnhtbESPQU/CQBCF7yb+h82YcDGwFZWQwkKk&#10;xMSraALcJt2hW+3Olu5aqr/eOZh4m8l78943y/XgG9VTF+vABu4mGSjiMtiaKwPvb8/jOaiYkC02&#10;gcnAN0VYr66vlpjbcOFX6nepUhLCMUcDLqU21zqWjjzGSWiJRTuFzmOStau07fAi4b7R0yybaY81&#10;S4PDlgpH5efuyxs4nh5tvym2dekOxf3+9uHn/HHYGjO6GZ4WoBIN6d/8d/1iBV/o5Rc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j907GAAAA2wAAAA8AAAAAAAAA&#10;AAAAAAAAoQIAAGRycy9kb3ducmV2LnhtbFBLBQYAAAAABAAEAPkAAACUAwAAAAA=&#10;" strokecolor="#5b9bd5 [3204]" strokeweight=".5pt">
                  <v:stroke endarrow="block" joinstyle="miter"/>
                </v:shape>
              </v:group>
            </w:pict>
          </mc:Fallback>
        </mc:AlternateContent>
      </w:r>
    </w:p>
    <w:p w14:paraId="18FFEBAD" w14:textId="0AF4DFD5" w:rsidR="00920FD6" w:rsidRDefault="003465A4" w:rsidP="002E7CAB">
      <w:pPr>
        <w:spacing w:after="240"/>
        <w:rPr>
          <w:noProof/>
          <w:lang w:val="en-US" w:eastAsia="en-US"/>
        </w:rPr>
      </w:pPr>
      <w:r>
        <w:rPr>
          <w:noProof/>
          <w:lang w:val="en-AU" w:eastAsia="en-AU"/>
        </w:rPr>
        <mc:AlternateContent>
          <mc:Choice Requires="wpg">
            <w:drawing>
              <wp:anchor distT="0" distB="0" distL="114300" distR="114300" simplePos="0" relativeHeight="251641856" behindDoc="0" locked="0" layoutInCell="1" allowOverlap="1" wp14:anchorId="6C08BCC1" wp14:editId="741F853F">
                <wp:simplePos x="0" y="0"/>
                <wp:positionH relativeFrom="page">
                  <wp:posOffset>4267200</wp:posOffset>
                </wp:positionH>
                <wp:positionV relativeFrom="paragraph">
                  <wp:posOffset>-29845</wp:posOffset>
                </wp:positionV>
                <wp:extent cx="2828925" cy="2333066"/>
                <wp:effectExtent l="0" t="0" r="28575" b="10160"/>
                <wp:wrapNone/>
                <wp:docPr id="21" name="Group 34"/>
                <wp:cNvGraphicFramePr/>
                <a:graphic xmlns:a="http://schemas.openxmlformats.org/drawingml/2006/main">
                  <a:graphicData uri="http://schemas.microsoft.com/office/word/2010/wordprocessingGroup">
                    <wpg:wgp>
                      <wpg:cNvGrpSpPr/>
                      <wpg:grpSpPr>
                        <a:xfrm>
                          <a:off x="0" y="0"/>
                          <a:ext cx="2828925" cy="2333066"/>
                          <a:chOff x="0" y="0"/>
                          <a:chExt cx="5020962" cy="3772932"/>
                        </a:xfrm>
                      </wpg:grpSpPr>
                      <wps:wsp>
                        <wps:cNvPr id="22" name="Oval 22">
                          <a:extLst/>
                        </wps:cNvPr>
                        <wps:cNvSpPr/>
                        <wps:spPr>
                          <a:xfrm>
                            <a:off x="0" y="0"/>
                            <a:ext cx="1779373" cy="1688757"/>
                          </a:xfrm>
                          <a:prstGeom prst="ellipse">
                            <a:avLst/>
                          </a:prstGeom>
                          <a:solidFill>
                            <a:srgbClr val="26478D"/>
                          </a:solidFill>
                          <a:ln w="12700" cap="flat" cmpd="sng" algn="ctr">
                            <a:solidFill>
                              <a:srgbClr val="4472C4">
                                <a:shade val="50000"/>
                              </a:srgbClr>
                            </a:solidFill>
                            <a:prstDash val="solid"/>
                            <a:miter lim="800000"/>
                          </a:ln>
                          <a:effectLst/>
                        </wps:spPr>
                        <wps:txbx>
                          <w:txbxContent>
                            <w:p w14:paraId="5DC45A69" w14:textId="39698FF6" w:rsidR="00AF1875" w:rsidRDefault="00AF1875" w:rsidP="00AF1875">
                              <w:pPr>
                                <w:pStyle w:val="NormalWeb"/>
                                <w:spacing w:before="0" w:beforeAutospacing="0" w:after="0" w:afterAutospacing="0"/>
                                <w:jc w:val="center"/>
                                <w:rPr>
                                  <w:rFonts w:ascii="Calibri" w:hAnsi="Calibri" w:cstheme="minorBidi"/>
                                  <w:b/>
                                  <w:bCs/>
                                  <w:color w:val="FFFFFF"/>
                                  <w:sz w:val="22"/>
                                  <w:szCs w:val="22"/>
                                </w:rPr>
                              </w:pPr>
                              <w:r w:rsidRPr="00920FD6">
                                <w:rPr>
                                  <w:rFonts w:ascii="Calibri" w:hAnsi="Calibri" w:cstheme="minorBidi"/>
                                  <w:b/>
                                  <w:bCs/>
                                  <w:color w:val="FFFFFF"/>
                                  <w:sz w:val="22"/>
                                  <w:szCs w:val="22"/>
                                </w:rPr>
                                <w:t>Bank 1 (PRDE)</w:t>
                              </w:r>
                            </w:p>
                            <w:p w14:paraId="21C4B36D" w14:textId="52DC8340" w:rsidR="00822D6A" w:rsidRPr="00920FD6" w:rsidRDefault="00822D6A" w:rsidP="00AF1875">
                              <w:pPr>
                                <w:pStyle w:val="NormalWeb"/>
                                <w:spacing w:before="0" w:beforeAutospacing="0" w:after="0" w:afterAutospacing="0"/>
                                <w:jc w:val="center"/>
                                <w:rPr>
                                  <w:sz w:val="22"/>
                                  <w:szCs w:val="22"/>
                                </w:rPr>
                              </w:pPr>
                              <w:r>
                                <w:rPr>
                                  <w:rFonts w:ascii="Calibri" w:hAnsi="Calibri" w:cstheme="minorBidi"/>
                                  <w:b/>
                                  <w:bCs/>
                                  <w:color w:val="FFFFFF"/>
                                  <w:sz w:val="22"/>
                                  <w:szCs w:val="22"/>
                                </w:rPr>
                                <w:t>Big 4</w:t>
                              </w:r>
                            </w:p>
                          </w:txbxContent>
                        </wps:txbx>
                        <wps:bodyPr rtlCol="0" anchor="ctr"/>
                      </wps:wsp>
                      <wps:wsp>
                        <wps:cNvPr id="23" name="Oval 23">
                          <a:extLst/>
                        </wps:cNvPr>
                        <wps:cNvSpPr/>
                        <wps:spPr>
                          <a:xfrm>
                            <a:off x="3241589" y="0"/>
                            <a:ext cx="1779373" cy="1688757"/>
                          </a:xfrm>
                          <a:prstGeom prst="ellipse">
                            <a:avLst/>
                          </a:prstGeom>
                          <a:solidFill>
                            <a:srgbClr val="632678"/>
                          </a:solidFill>
                          <a:ln w="6350" cap="flat" cmpd="sng" algn="ctr">
                            <a:solidFill>
                              <a:srgbClr val="70AD47"/>
                            </a:solidFill>
                            <a:prstDash val="solid"/>
                            <a:miter lim="800000"/>
                          </a:ln>
                          <a:effectLst/>
                        </wps:spPr>
                        <wps:txbx>
                          <w:txbxContent>
                            <w:p w14:paraId="50CD456F" w14:textId="7CF9B5B2" w:rsidR="00AF1875" w:rsidRDefault="00AF1875" w:rsidP="00AF1875">
                              <w:pPr>
                                <w:pStyle w:val="NormalWeb"/>
                                <w:spacing w:before="0" w:beforeAutospacing="0" w:after="0" w:afterAutospacing="0"/>
                                <w:jc w:val="center"/>
                                <w:rPr>
                                  <w:rFonts w:ascii="Calibri" w:hAnsi="Calibri" w:cstheme="minorBidi"/>
                                  <w:b/>
                                  <w:bCs/>
                                  <w:color w:val="E7E6E6" w:themeColor="background2"/>
                                  <w:sz w:val="22"/>
                                  <w:szCs w:val="22"/>
                                </w:rPr>
                              </w:pPr>
                              <w:r w:rsidRPr="00920FD6">
                                <w:rPr>
                                  <w:rFonts w:ascii="Calibri" w:hAnsi="Calibri" w:cstheme="minorBidi"/>
                                  <w:b/>
                                  <w:bCs/>
                                  <w:color w:val="E7E6E6" w:themeColor="background2"/>
                                  <w:sz w:val="22"/>
                                  <w:szCs w:val="22"/>
                                </w:rPr>
                                <w:t>Bank 2</w:t>
                              </w:r>
                            </w:p>
                            <w:p w14:paraId="12BC7417" w14:textId="2EE86DC4" w:rsidR="00822D6A" w:rsidRPr="00920FD6" w:rsidRDefault="00822D6A" w:rsidP="00AF1875">
                              <w:pPr>
                                <w:pStyle w:val="NormalWeb"/>
                                <w:spacing w:before="0" w:beforeAutospacing="0" w:after="0" w:afterAutospacing="0"/>
                                <w:jc w:val="center"/>
                                <w:rPr>
                                  <w:sz w:val="22"/>
                                  <w:szCs w:val="22"/>
                                </w:rPr>
                              </w:pPr>
                              <w:r>
                                <w:rPr>
                                  <w:rFonts w:ascii="Calibri" w:hAnsi="Calibri" w:cstheme="minorBidi"/>
                                  <w:b/>
                                  <w:bCs/>
                                  <w:color w:val="E7E6E6" w:themeColor="background2"/>
                                  <w:sz w:val="22"/>
                                  <w:szCs w:val="22"/>
                                </w:rPr>
                                <w:t>Big 4</w:t>
                              </w:r>
                            </w:p>
                          </w:txbxContent>
                        </wps:txbx>
                        <wps:bodyPr rtlCol="0" anchor="ctr"/>
                      </wps:wsp>
                      <wps:wsp>
                        <wps:cNvPr id="24" name="Oval 24">
                          <a:extLst/>
                        </wps:cNvPr>
                        <wps:cNvSpPr/>
                        <wps:spPr>
                          <a:xfrm>
                            <a:off x="269789" y="2673180"/>
                            <a:ext cx="1239794" cy="1099752"/>
                          </a:xfrm>
                          <a:prstGeom prst="ellipse">
                            <a:avLst/>
                          </a:prstGeom>
                          <a:solidFill>
                            <a:srgbClr val="BA2F7D"/>
                          </a:solidFill>
                          <a:ln w="6350" cap="flat" cmpd="sng" algn="ctr">
                            <a:solidFill>
                              <a:srgbClr val="BA2F7D"/>
                            </a:solidFill>
                            <a:prstDash val="solid"/>
                            <a:miter lim="800000"/>
                          </a:ln>
                          <a:effectLst/>
                        </wps:spPr>
                        <wps:txbx>
                          <w:txbxContent>
                            <w:p w14:paraId="6DEDA49D" w14:textId="77777777" w:rsidR="00AF1875" w:rsidRPr="00920FD6" w:rsidRDefault="00AF1875" w:rsidP="00AF1875">
                              <w:pPr>
                                <w:pStyle w:val="NormalWeb"/>
                                <w:spacing w:before="0" w:beforeAutospacing="0" w:after="0" w:afterAutospacing="0"/>
                                <w:jc w:val="center"/>
                                <w:rPr>
                                  <w:sz w:val="16"/>
                                  <w:szCs w:val="22"/>
                                </w:rPr>
                              </w:pPr>
                              <w:r w:rsidRPr="00920FD6">
                                <w:rPr>
                                  <w:rFonts w:ascii="Calibri" w:hAnsi="Calibri" w:cstheme="minorBidi"/>
                                  <w:b/>
                                  <w:bCs/>
                                  <w:color w:val="E7E6E6" w:themeColor="background2"/>
                                  <w:sz w:val="16"/>
                                  <w:szCs w:val="22"/>
                                </w:rPr>
                                <w:t>Bank 3 (PRDE)</w:t>
                              </w:r>
                            </w:p>
                          </w:txbxContent>
                        </wps:txbx>
                        <wps:bodyPr rtlCol="0" anchor="ctr"/>
                      </wps:wsp>
                      <wps:wsp>
                        <wps:cNvPr id="25" name="Oval 25">
                          <a:extLst/>
                        </wps:cNvPr>
                        <wps:cNvSpPr/>
                        <wps:spPr>
                          <a:xfrm>
                            <a:off x="3511378" y="2664941"/>
                            <a:ext cx="1239794" cy="1099752"/>
                          </a:xfrm>
                          <a:prstGeom prst="ellipse">
                            <a:avLst/>
                          </a:prstGeom>
                          <a:solidFill>
                            <a:srgbClr val="406EB3"/>
                          </a:solidFill>
                          <a:ln w="6350" cap="flat" cmpd="sng" algn="ctr">
                            <a:solidFill>
                              <a:srgbClr val="406EB3"/>
                            </a:solidFill>
                            <a:prstDash val="solid"/>
                            <a:miter lim="800000"/>
                          </a:ln>
                          <a:effectLst/>
                        </wps:spPr>
                        <wps:txbx>
                          <w:txbxContent>
                            <w:p w14:paraId="50D10D73" w14:textId="4B763D37" w:rsidR="00AF1875" w:rsidRPr="00920FD6" w:rsidRDefault="00AF1875" w:rsidP="00AF1875">
                              <w:pPr>
                                <w:pStyle w:val="NormalWeb"/>
                                <w:spacing w:before="0" w:beforeAutospacing="0" w:after="0" w:afterAutospacing="0"/>
                                <w:jc w:val="center"/>
                                <w:rPr>
                                  <w:sz w:val="22"/>
                                  <w:szCs w:val="22"/>
                                </w:rPr>
                              </w:pPr>
                              <w:r w:rsidRPr="00920FD6">
                                <w:rPr>
                                  <w:rFonts w:ascii="Calibri" w:hAnsi="Calibri" w:cstheme="minorBidi"/>
                                  <w:b/>
                                  <w:bCs/>
                                  <w:color w:val="E7E6E6" w:themeColor="background2"/>
                                  <w:sz w:val="22"/>
                                  <w:szCs w:val="22"/>
                                </w:rPr>
                                <w:t>Bank 4</w:t>
                              </w:r>
                            </w:p>
                          </w:txbxContent>
                        </wps:txbx>
                        <wps:bodyPr rtlCol="0" anchor="ctr"/>
                      </wps:wsp>
                      <wps:wsp>
                        <wps:cNvPr id="26" name="Straight Arrow Connector 26">
                          <a:extLst/>
                        </wps:cNvPr>
                        <wps:cNvCnPr/>
                        <wps:spPr>
                          <a:xfrm>
                            <a:off x="1837038" y="844378"/>
                            <a:ext cx="1404551" cy="1"/>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a:extLst/>
                        </wps:cNvPr>
                        <wps:cNvCnPr/>
                        <wps:spPr>
                          <a:xfrm>
                            <a:off x="1518790" y="1441444"/>
                            <a:ext cx="2174152" cy="1384552"/>
                          </a:xfrm>
                          <a:prstGeom prst="straightConnector1">
                            <a:avLst/>
                          </a:prstGeom>
                          <a:noFill/>
                          <a:ln w="6350" cap="flat" cmpd="sng" algn="ctr">
                            <a:solidFill>
                              <a:srgbClr val="4472C4"/>
                            </a:solidFill>
                            <a:prstDash val="solid"/>
                            <a:miter lim="800000"/>
                            <a:tailEnd type="triangle"/>
                          </a:ln>
                          <a:effectLst/>
                        </wps:spPr>
                        <wps:bodyPr/>
                      </wps:wsp>
                      <wps:wsp>
                        <wps:cNvPr id="28" name="Straight Arrow Connector 28">
                          <a:extLst/>
                        </wps:cNvPr>
                        <wps:cNvCnPr/>
                        <wps:spPr>
                          <a:xfrm flipH="1">
                            <a:off x="889686" y="1688757"/>
                            <a:ext cx="1" cy="984423"/>
                          </a:xfrm>
                          <a:prstGeom prst="straightConnector1">
                            <a:avLst/>
                          </a:prstGeom>
                          <a:noFill/>
                          <a:ln w="6350" cap="flat" cmpd="sng" algn="ctr">
                            <a:solidFill>
                              <a:srgbClr val="4472C4"/>
                            </a:solidFill>
                            <a:prstDash val="solid"/>
                            <a:miter lim="800000"/>
                            <a:tailEnd type="triangle"/>
                          </a:ln>
                          <a:effectLst/>
                        </wps:spPr>
                        <wps:bodyPr/>
                      </wps:wsp>
                      <wps:wsp>
                        <wps:cNvPr id="29" name="Straight Arrow Connector 29">
                          <a:extLst/>
                        </wps:cNvPr>
                        <wps:cNvCnPr/>
                        <wps:spPr>
                          <a:xfrm flipV="1">
                            <a:off x="1328019" y="1441444"/>
                            <a:ext cx="2174153" cy="1392791"/>
                          </a:xfrm>
                          <a:prstGeom prst="straightConnector1">
                            <a:avLst/>
                          </a:prstGeom>
                          <a:noFill/>
                          <a:ln w="6350" cap="flat" cmpd="sng" algn="ctr">
                            <a:solidFill>
                              <a:srgbClr val="4472C4"/>
                            </a:solidFill>
                            <a:prstDash val="solid"/>
                            <a:miter lim="800000"/>
                            <a:tailEnd type="triangle"/>
                          </a:ln>
                          <a:effectLst/>
                        </wps:spPr>
                        <wps:bodyPr/>
                      </wps:wsp>
                      <wps:wsp>
                        <wps:cNvPr id="30" name="Straight Arrow Connector 30">
                          <a:extLst/>
                        </wps:cNvPr>
                        <wps:cNvCnPr/>
                        <wps:spPr>
                          <a:xfrm flipV="1">
                            <a:off x="1509583" y="3214817"/>
                            <a:ext cx="2001795" cy="8239"/>
                          </a:xfrm>
                          <a:prstGeom prst="straightConnector1">
                            <a:avLst/>
                          </a:prstGeom>
                          <a:noFill/>
                          <a:ln w="6350" cap="flat" cmpd="sng" algn="ctr">
                            <a:solidFill>
                              <a:srgbClr val="4472C4"/>
                            </a:solidFill>
                            <a:prstDash val="solid"/>
                            <a:miter lim="800000"/>
                            <a:tailEnd type="triangle"/>
                          </a:ln>
                          <a:effectLst/>
                        </wps:spPr>
                        <wps:bodyPr/>
                      </wps:wsp>
                      <wps:wsp>
                        <wps:cNvPr id="31" name="Straight Arrow Connector 31">
                          <a:extLst/>
                        </wps:cNvPr>
                        <wps:cNvCnPr>
                          <a:cxnSpLocks/>
                        </wps:cNvCnPr>
                        <wps:spPr>
                          <a:xfrm flipH="1" flipV="1">
                            <a:off x="1445743" y="1503407"/>
                            <a:ext cx="2174152" cy="1384552"/>
                          </a:xfrm>
                          <a:prstGeom prst="straightConnector1">
                            <a:avLst/>
                          </a:prstGeom>
                          <a:noFill/>
                          <a:ln w="6350" cap="flat" cmpd="sng" algn="ctr">
                            <a:solidFill>
                              <a:srgbClr val="FF0000"/>
                            </a:solidFill>
                            <a:prstDash val="solid"/>
                            <a:miter lim="800000"/>
                            <a:tailEnd type="triangle"/>
                          </a:ln>
                          <a:effectLst/>
                        </wps:spPr>
                        <wps:bodyPr/>
                      </wps:wsp>
                      <wps:wsp>
                        <wps:cNvPr id="32" name="Straight Arrow Connector 32">
                          <a:extLst/>
                        </wps:cNvPr>
                        <wps:cNvCnPr/>
                        <wps:spPr>
                          <a:xfrm flipV="1">
                            <a:off x="4131275" y="1688757"/>
                            <a:ext cx="1" cy="976184"/>
                          </a:xfrm>
                          <a:prstGeom prst="straightConnector1">
                            <a:avLst/>
                          </a:prstGeom>
                          <a:noFill/>
                          <a:ln w="6350" cap="flat" cmpd="sng" algn="ctr">
                            <a:solidFill>
                              <a:srgbClr val="4472C4"/>
                            </a:solidFill>
                            <a:prstDash val="solid"/>
                            <a:miter lim="800000"/>
                            <a:tailEnd type="triangle"/>
                          </a:ln>
                          <a:effectLst/>
                        </wps:spPr>
                        <wps:bodyPr/>
                      </wps:wsp>
                      <wps:wsp>
                        <wps:cNvPr id="34" name="Straight Arrow Connector 34">
                          <a:extLst/>
                        </wps:cNvPr>
                        <wps:cNvCnPr>
                          <a:cxnSpLocks/>
                        </wps:cNvCnPr>
                        <wps:spPr>
                          <a:xfrm flipH="1">
                            <a:off x="4221570" y="1688757"/>
                            <a:ext cx="1" cy="976184"/>
                          </a:xfrm>
                          <a:prstGeom prst="straightConnector1">
                            <a:avLst/>
                          </a:prstGeom>
                          <a:noFill/>
                          <a:ln w="6350" cap="flat" cmpd="sng" algn="ctr">
                            <a:solidFill>
                              <a:srgbClr val="4472C4"/>
                            </a:solidFill>
                            <a:prstDash val="solid"/>
                            <a:miter lim="800000"/>
                            <a:tailEnd type="triangle"/>
                          </a:ln>
                          <a:effectLst/>
                        </wps:spPr>
                        <wps:bodyPr/>
                      </wps:wsp>
                      <wps:wsp>
                        <wps:cNvPr id="35" name="Straight Arrow Connector 35">
                          <a:extLst/>
                        </wps:cNvPr>
                        <wps:cNvCnPr>
                          <a:cxnSpLocks/>
                        </wps:cNvCnPr>
                        <wps:spPr>
                          <a:xfrm flipH="1">
                            <a:off x="1779373" y="741406"/>
                            <a:ext cx="1462216" cy="0"/>
                          </a:xfrm>
                          <a:prstGeom prst="straightConnector1">
                            <a:avLst/>
                          </a:prstGeom>
                          <a:noFill/>
                          <a:ln w="6350" cap="flat" cmpd="sng" algn="ctr">
                            <a:solidFill>
                              <a:srgbClr val="FF0000"/>
                            </a:solidFill>
                            <a:prstDash val="solid"/>
                            <a:miter lim="800000"/>
                            <a:tailEnd type="triangle"/>
                          </a:ln>
                          <a:effectLst/>
                        </wps:spPr>
                        <wps:bodyPr/>
                      </wps:wsp>
                      <wps:wsp>
                        <wps:cNvPr id="36" name="Straight Arrow Connector 36">
                          <a:extLst/>
                        </wps:cNvPr>
                        <wps:cNvCnPr/>
                        <wps:spPr>
                          <a:xfrm flipV="1">
                            <a:off x="790833" y="1680518"/>
                            <a:ext cx="0" cy="984423"/>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34" o:spid="_x0000_s1040" style="position:absolute;margin-left:336pt;margin-top:-2.35pt;width:222.75pt;height:183.7pt;z-index:251641856;mso-position-horizontal-relative:page;mso-width-relative:margin;mso-height-relative:margin" coordsize="50209,3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">
                <v:oval id="Oval 22" o:spid="_x0000_s1041" style="position:absolute;width:17793;height:16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P7sMA&#10;AADbAAAADwAAAGRycy9kb3ducmV2LnhtbESPQWvCQBSE7wX/w/KE3urGHEJJXUWEaA8tmGjvz+wz&#10;CWbfhuw2Sf+9WxA8DjPzDbPaTKYVA/WusaxguYhAEJdWN1wpOJ+yt3cQziNrbC2Tgj9ysFnPXlaY&#10;ajtyTkPhKxEg7FJUUHvfpVK6siaDbmE74uBdbW/QB9lXUvc4BrhpZRxFiTTYcFiosaNdTeWt+DUK&#10;suTne8zP+/Yr09fTOMnD7XJkpV7n0/YDhKfJP8OP9qdWEM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nP7sMAAADbAAAADwAAAAAAAAAAAAAAAACYAgAAZHJzL2Rv&#10;d25yZXYueG1sUEsFBgAAAAAEAAQA9QAAAIgDAAAAAA==&#10;" fillcolor="#26478d" strokecolor="#2f528f" strokeweight="1pt">
                  <v:stroke joinstyle="miter"/>
                  <v:textbox>
                    <w:txbxContent>
                      <w:p w14:paraId="5DC45A69" w14:textId="39698FF6" w:rsidR="00AF1875" w:rsidRDefault="00AF1875" w:rsidP="00AF1875">
                        <w:pPr>
                          <w:pStyle w:val="NormalWeb"/>
                          <w:spacing w:before="0" w:beforeAutospacing="0" w:after="0" w:afterAutospacing="0"/>
                          <w:jc w:val="center"/>
                          <w:rPr>
                            <w:rFonts w:ascii="Calibri" w:hAnsi="Calibri" w:cstheme="minorBidi"/>
                            <w:b/>
                            <w:bCs/>
                            <w:color w:val="FFFFFF"/>
                            <w:sz w:val="22"/>
                            <w:szCs w:val="22"/>
                          </w:rPr>
                        </w:pPr>
                        <w:r w:rsidRPr="00920FD6">
                          <w:rPr>
                            <w:rFonts w:ascii="Calibri" w:hAnsi="Calibri" w:cstheme="minorBidi"/>
                            <w:b/>
                            <w:bCs/>
                            <w:color w:val="FFFFFF"/>
                            <w:sz w:val="22"/>
                            <w:szCs w:val="22"/>
                          </w:rPr>
                          <w:t>Bank 1 (PRDE)</w:t>
                        </w:r>
                      </w:p>
                      <w:p w14:paraId="21C4B36D" w14:textId="52DC8340" w:rsidR="00822D6A" w:rsidRPr="00920FD6" w:rsidRDefault="00822D6A" w:rsidP="00AF1875">
                        <w:pPr>
                          <w:pStyle w:val="NormalWeb"/>
                          <w:spacing w:before="0" w:beforeAutospacing="0" w:after="0" w:afterAutospacing="0"/>
                          <w:jc w:val="center"/>
                          <w:rPr>
                            <w:sz w:val="22"/>
                            <w:szCs w:val="22"/>
                          </w:rPr>
                        </w:pPr>
                        <w:r>
                          <w:rPr>
                            <w:rFonts w:ascii="Calibri" w:hAnsi="Calibri" w:cstheme="minorBidi"/>
                            <w:b/>
                            <w:bCs/>
                            <w:color w:val="FFFFFF"/>
                            <w:sz w:val="22"/>
                            <w:szCs w:val="22"/>
                          </w:rPr>
                          <w:t>Big 4</w:t>
                        </w:r>
                      </w:p>
                    </w:txbxContent>
                  </v:textbox>
                </v:oval>
                <v:oval id="Oval 23" o:spid="_x0000_s1042" style="position:absolute;left:32415;width:17794;height:16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sLsUA&#10;AADbAAAADwAAAGRycy9kb3ducmV2LnhtbESPQWvCQBSE70L/w/IKXqRuVLAldRURFEEEm7bY4zP7&#10;TNJm34bd1cR/3y0IPQ4z8w0zW3SmFldyvrKsYDRMQBDnVldcKPh4Xz+9gPABWWNtmRTcyMNi/tCb&#10;Yapty290zUIhIoR9igrKEJpUSp+XZNAPbUMcvbN1BkOUrpDaYRvhppbjJJlKgxXHhRIbWpWU/2QX&#10;o+DzeLFTt3v+Ph0HTi+zfftlNgel+o/d8hVEoC78h+/trVYwnsD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ywuxQAAANsAAAAPAAAAAAAAAAAAAAAAAJgCAABkcnMv&#10;ZG93bnJldi54bWxQSwUGAAAAAAQABAD1AAAAigMAAAAA&#10;" fillcolor="#632678" strokecolor="#70ad47" strokeweight=".5pt">
                  <v:stroke joinstyle="miter"/>
                  <v:textbox>
                    <w:txbxContent>
                      <w:p w14:paraId="50CD456F" w14:textId="7CF9B5B2" w:rsidR="00AF1875" w:rsidRDefault="00AF1875" w:rsidP="00AF1875">
                        <w:pPr>
                          <w:pStyle w:val="NormalWeb"/>
                          <w:spacing w:before="0" w:beforeAutospacing="0" w:after="0" w:afterAutospacing="0"/>
                          <w:jc w:val="center"/>
                          <w:rPr>
                            <w:rFonts w:ascii="Calibri" w:hAnsi="Calibri" w:cstheme="minorBidi"/>
                            <w:b/>
                            <w:bCs/>
                            <w:color w:val="E7E6E6" w:themeColor="background2"/>
                            <w:sz w:val="22"/>
                            <w:szCs w:val="22"/>
                          </w:rPr>
                        </w:pPr>
                        <w:r w:rsidRPr="00920FD6">
                          <w:rPr>
                            <w:rFonts w:ascii="Calibri" w:hAnsi="Calibri" w:cstheme="minorBidi"/>
                            <w:b/>
                            <w:bCs/>
                            <w:color w:val="E7E6E6" w:themeColor="background2"/>
                            <w:sz w:val="22"/>
                            <w:szCs w:val="22"/>
                          </w:rPr>
                          <w:t>Bank 2</w:t>
                        </w:r>
                      </w:p>
                      <w:p w14:paraId="12BC7417" w14:textId="2EE86DC4" w:rsidR="00822D6A" w:rsidRPr="00920FD6" w:rsidRDefault="00822D6A" w:rsidP="00AF1875">
                        <w:pPr>
                          <w:pStyle w:val="NormalWeb"/>
                          <w:spacing w:before="0" w:beforeAutospacing="0" w:after="0" w:afterAutospacing="0"/>
                          <w:jc w:val="center"/>
                          <w:rPr>
                            <w:sz w:val="22"/>
                            <w:szCs w:val="22"/>
                          </w:rPr>
                        </w:pPr>
                        <w:r>
                          <w:rPr>
                            <w:rFonts w:ascii="Calibri" w:hAnsi="Calibri" w:cstheme="minorBidi"/>
                            <w:b/>
                            <w:bCs/>
                            <w:color w:val="E7E6E6" w:themeColor="background2"/>
                            <w:sz w:val="22"/>
                            <w:szCs w:val="22"/>
                          </w:rPr>
                          <w:t>Big 4</w:t>
                        </w:r>
                      </w:p>
                    </w:txbxContent>
                  </v:textbox>
                </v:oval>
                <v:oval id="Oval 24" o:spid="_x0000_s1043" style="position:absolute;left:2697;top:26731;width:12398;height:10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NZXsQA&#10;AADbAAAADwAAAGRycy9kb3ducmV2LnhtbESPW4vCMBSE34X9D+Es+CJr6m1xu0YRYWHFB/HyAw7N&#10;6YU2J7WJtv57Iwg+DjPzDbNYdaYSN2pcYVnBaBiBIE6sLjhTcD79fc1BOI+ssbJMCu7kYLX86C0w&#10;1rblA92OPhMBwi5GBbn3dSylS3Iy6Ia2Jg5eahuDPsgmk7rBNsBNJcdR9C0NFhwWcqxpk1NSHq9G&#10;wXV/sW2a/Gwvu8m+nA0ydtF9olT/s1v/gvDU+Xf41f7XCsZ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WV7EAAAA2wAAAA8AAAAAAAAAAAAAAAAAmAIAAGRycy9k&#10;b3ducmV2LnhtbFBLBQYAAAAABAAEAPUAAACJAwAAAAA=&#10;" fillcolor="#ba2f7d" strokecolor="#ba2f7d" strokeweight=".5pt">
                  <v:stroke joinstyle="miter"/>
                  <v:textbox>
                    <w:txbxContent>
                      <w:p w14:paraId="6DEDA49D" w14:textId="77777777" w:rsidR="00AF1875" w:rsidRPr="00920FD6" w:rsidRDefault="00AF1875" w:rsidP="00AF1875">
                        <w:pPr>
                          <w:pStyle w:val="NormalWeb"/>
                          <w:spacing w:before="0" w:beforeAutospacing="0" w:after="0" w:afterAutospacing="0"/>
                          <w:jc w:val="center"/>
                          <w:rPr>
                            <w:sz w:val="16"/>
                            <w:szCs w:val="22"/>
                          </w:rPr>
                        </w:pPr>
                        <w:r w:rsidRPr="00920FD6">
                          <w:rPr>
                            <w:rFonts w:ascii="Calibri" w:hAnsi="Calibri" w:cstheme="minorBidi"/>
                            <w:b/>
                            <w:bCs/>
                            <w:color w:val="E7E6E6" w:themeColor="background2"/>
                            <w:sz w:val="16"/>
                            <w:szCs w:val="22"/>
                          </w:rPr>
                          <w:t>Bank 3 (PRDE)</w:t>
                        </w:r>
                      </w:p>
                    </w:txbxContent>
                  </v:textbox>
                </v:oval>
                <v:oval id="Oval 25" o:spid="_x0000_s1044" style="position:absolute;left:35113;top:26649;width:12398;height:10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5DMYA&#10;AADbAAAADwAAAGRycy9kb3ducmV2LnhtbESPS2vCQBSF94X+h+EW3JQ6qaBI6iixPqiC2Fo33V0y&#10;N5lg5k7IjJr+e0codHk4j48zmXW2FhdqfeVYwWs/AUGcO11xqeD4vXoZg/ABWWPtmBT8kofZ9PFh&#10;gql2V/6iyyGUIo6wT1GBCaFJpfS5IYu+7xri6BWutRiibEupW7zGcVvLQZKMpMWKI8FgQ++G8tPh&#10;bCN30zwPj1lRm91yP1/8bD9Nsc6U6j112RuIQF34D/+1P7SCwRDu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u5DMYAAADbAAAADwAAAAAAAAAAAAAAAACYAgAAZHJz&#10;L2Rvd25yZXYueG1sUEsFBgAAAAAEAAQA9QAAAIsDAAAAAA==&#10;" fillcolor="#406eb3" strokecolor="#406eb3" strokeweight=".5pt">
                  <v:stroke joinstyle="miter"/>
                  <v:textbox>
                    <w:txbxContent>
                      <w:p w14:paraId="50D10D73" w14:textId="4B763D37" w:rsidR="00AF1875" w:rsidRPr="00920FD6" w:rsidRDefault="00AF1875" w:rsidP="00AF1875">
                        <w:pPr>
                          <w:pStyle w:val="NormalWeb"/>
                          <w:spacing w:before="0" w:beforeAutospacing="0" w:after="0" w:afterAutospacing="0"/>
                          <w:jc w:val="center"/>
                          <w:rPr>
                            <w:sz w:val="22"/>
                            <w:szCs w:val="22"/>
                          </w:rPr>
                        </w:pPr>
                        <w:r w:rsidRPr="00920FD6">
                          <w:rPr>
                            <w:rFonts w:ascii="Calibri" w:hAnsi="Calibri" w:cstheme="minorBidi"/>
                            <w:b/>
                            <w:bCs/>
                            <w:color w:val="E7E6E6" w:themeColor="background2"/>
                            <w:sz w:val="22"/>
                            <w:szCs w:val="22"/>
                          </w:rPr>
                          <w:t>Bank 4</w:t>
                        </w:r>
                      </w:p>
                    </w:txbxContent>
                  </v:textbox>
                </v:oval>
                <v:shape id="Straight Arrow Connector 26" o:spid="_x0000_s1045" type="#_x0000_t32" style="position:absolute;left:18370;top:8443;width:14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Nh8UAAADbAAAADwAAAGRycy9kb3ducmV2LnhtbESPQWsCMRSE74L/ITzBS6lZRaTdGkUE&#10;qZceXFtKb6/J6+7i5mVJ0t3tvzdCweMwM98w6+1gG9GRD7VjBfNZBoJYO1NzqeD9fHh8AhEissHG&#10;MSn4owDbzXi0xty4nk/UFbEUCcIhRwVVjG0uZdAVWQwz1xIn78d5izFJX0rjsU9w28hFlq2kxZrT&#10;QoUt7SvSl+LXKnh79vazix/7h++v16LTp6WW/VKp6WTYvYCINMR7+L99NAoWK7h9ST9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QNh8UAAADbAAAADwAAAAAAAAAA&#10;AAAAAAChAgAAZHJzL2Rvd25yZXYueG1sUEsFBgAAAAAEAAQA+QAAAJMDAAAAAA==&#10;" strokecolor="#4472c4" strokeweight=".5pt">
                  <v:stroke endarrow="block" joinstyle="miter"/>
                </v:shape>
                <v:shape id="Straight Arrow Connector 27" o:spid="_x0000_s1046" type="#_x0000_t32" style="position:absolute;left:15187;top:14414;width:21742;height:13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ioHMUAAADbAAAADwAAAGRycy9kb3ducmV2LnhtbESPQUvDQBSE70L/w/IEL2I2llI17baU&#10;guilh0ZFvD13X5Ng9m3YXZP033cLhR6HmfmGWa5H24qefGgcK3jMchDE2pmGKwWfH68PzyBCRDbY&#10;OiYFRwqwXk1ullgYN/Ce+jJWIkE4FKigjrErpAy6Joshcx1x8g7OW4xJ+koaj0OC21ZO83wuLTac&#10;FmrsaFuT/iv/rYLdi7ffffza3v/+vJW93s+0HGZK3d2OmwWISGO8hi/td6Ng+gTnL+kHyNU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ioHMUAAADbAAAADwAAAAAAAAAA&#10;AAAAAAChAgAAZHJzL2Rvd25yZXYueG1sUEsFBgAAAAAEAAQA+QAAAJMDAAAAAA==&#10;" strokecolor="#4472c4" strokeweight=".5pt">
                  <v:stroke endarrow="block" joinstyle="miter"/>
                </v:shape>
                <v:shape id="Straight Arrow Connector 28" o:spid="_x0000_s1047" type="#_x0000_t32" style="position:absolute;left:8896;top:16887;width:0;height:98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YOL8AAADbAAAADwAAAGRycy9kb3ducmV2LnhtbERPTYvCMBC9C/sfwgh709QeRLpG0YLg&#10;wctWEbwNzWxbTCYlybb1328OCx4f73u7n6wRA/nQOVawWmYgiGunO24U3K6nxQZEiMgajWNS8KIA&#10;+93HbIuFdiN/01DFRqQQDgUqaGPsCylD3ZLFsHQ9ceJ+nLcYE/SN1B7HFG6NzLNsLS12nBpa7Kls&#10;qX5Wv1bBaE7Hw928qrW5P8pLmQ/Po5dKfc6nwxeISFN8i//dZ60gT2PTl/QD5O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29YOL8AAADbAAAADwAAAAAAAAAAAAAAAACh&#10;AgAAZHJzL2Rvd25yZXYueG1sUEsFBgAAAAAEAAQA+QAAAI0DAAAAAA==&#10;" strokecolor="#4472c4" strokeweight=".5pt">
                  <v:stroke endarrow="block" joinstyle="miter"/>
                </v:shape>
                <v:shape id="Straight Arrow Connector 29" o:spid="_x0000_s1048" type="#_x0000_t32" style="position:absolute;left:13280;top:14414;width:21741;height:13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P9o8QAAADbAAAADwAAAGRycy9kb3ducmV2LnhtbESPwWrDMBBE74H+g9hCb41cH0LqRjGJ&#10;IdBDL3VLILfF2trG0spIqu38fVUI5DjMzBtmVy7WiIl86B0reFlnIIgbp3tuFXx/nZ63IEJE1mgc&#10;k4IrBSj3D6sdFtrN/ElTHVuRIBwKVNDFOBZShqYji2HtRuLk/ThvMSbpW6k9zglujcyzbCMt9pwW&#10;Ohyp6qgZ6l+rYDan4+FsrvXGnC/VR5VPw9FLpZ4el8MbiEhLvIdv7XetIH+F/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2jxAAAANsAAAAPAAAAAAAAAAAA&#10;AAAAAKECAABkcnMvZG93bnJldi54bWxQSwUGAAAAAAQABAD5AAAAkgMAAAAA&#10;" strokecolor="#4472c4" strokeweight=".5pt">
                  <v:stroke endarrow="block" joinstyle="miter"/>
                </v:shape>
                <v:shape id="Straight Arrow Connector 30" o:spid="_x0000_s1049" type="#_x0000_t32" style="position:absolute;left:15095;top:32148;width:2001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DC48AAAADbAAAADwAAAGRycy9kb3ducmV2LnhtbERPTYvCMBC9C/sfwizsTdNVEKlG0YLg&#10;wctWEbwNzWxbTCYliW3995vDgsfH+97sRmtETz60jhV8zzIQxJXTLdcKrpfjdAUiRGSNxjEpeFGA&#10;3fZjssFcu4F/qC9jLVIIhxwVNDF2uZShashimLmOOHG/zluMCfpaao9DCrdGzrNsKS22nBoa7Kho&#10;qHqUT6tgMMfD/mZe5dLc7sW5mPePg5dKfX2O+zWISGN8i//dJ61gkdanL+kHyO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AwuPAAAAA2wAAAA8AAAAAAAAAAAAAAAAA&#10;oQIAAGRycy9kb3ducmV2LnhtbFBLBQYAAAAABAAEAPkAAACOAwAAAAA=&#10;" strokecolor="#4472c4" strokeweight=".5pt">
                  <v:stroke endarrow="block" joinstyle="miter"/>
                </v:shape>
                <v:shape id="Straight Arrow Connector 31" o:spid="_x0000_s1050" type="#_x0000_t32" style="position:absolute;left:14457;top:15034;width:21741;height:138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hv8IAAADbAAAADwAAAGRycy9kb3ducmV2LnhtbESPQYvCMBSE74L/ITzBm02ruC5do4gg&#10;Ch5ku+790bxti81LbaJWf70RhD0OM/MNM192phZXal1lWUESxSCIc6srLhQcfzajTxDOI2usLZOC&#10;OzlYLvq9Oaba3vibrpkvRICwS1FB6X2TSunykgy6yDbEwfuzrUEfZFtI3eItwE0tx3H8IQ1WHBZK&#10;bGhdUn7KLkaBfPB5Gq+K3faQ/WrbPWZVQnulhoNu9QXCU+f/w+/2TiuYJPD6En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ohv8IAAADbAAAADwAAAAAAAAAAAAAA&#10;AAChAgAAZHJzL2Rvd25yZXYueG1sUEsFBgAAAAAEAAQA+QAAAJADAAAAAA==&#10;" strokecolor="red" strokeweight=".5pt">
                  <v:stroke endarrow="block" joinstyle="miter"/>
                  <o:lock v:ext="edit" shapetype="f"/>
                </v:shape>
                <v:shape id="Straight Arrow Connector 32" o:spid="_x0000_s1051" type="#_x0000_t32" style="position:absolute;left:41312;top:16887;width:0;height:9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75D8MAAADbAAAADwAAAGRycy9kb3ducmV2LnhtbESPwWrDMBBE74H+g9hCb41cF0Jxo5jE&#10;EMghl7olkNtibW1jaWUk1Xb+vioUchxm5g2zLRdrxEQ+9I4VvKwzEMSN0z23Cr4+j89vIEJE1mgc&#10;k4IbBSh3D6stFtrN/EFTHVuRIBwKVNDFOBZShqYji2HtRuLkfTtvMSbpW6k9zglujcyzbCMt9pwW&#10;Ohyp6qgZ6h+rYDbHw/5ibvXGXK7Vucqn4eClUk+Py/4dRKQl3sP/7ZNW8JrD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e+Q/DAAAA2wAAAA8AAAAAAAAAAAAA&#10;AAAAoQIAAGRycy9kb3ducmV2LnhtbFBLBQYAAAAABAAEAPkAAACRAwAAAAA=&#10;" strokecolor="#4472c4" strokeweight=".5pt">
                  <v:stroke endarrow="block" joinstyle="miter"/>
                </v:shape>
                <v:shape id="Straight Arrow Connector 34" o:spid="_x0000_s1052" type="#_x0000_t32" style="position:absolute;left:42215;top:16887;width:0;height:9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4MMAAADbAAAADwAAAGRycy9kb3ducmV2LnhtbESPQWvCQBSE70L/w/IKvelGW0RSV9GA&#10;0EMvRhF6e2SfSXD3bdjdJvHfd4WCx2FmvmHW29Ea0ZMPrWMF81kGgrhyuuVawfl0mK5AhIis0Tgm&#10;BXcKsN28TNaYazfwkfoy1iJBOOSooImxy6UMVUMWw8x1xMm7Om8xJulrqT0OCW6NXGTZUlpsOS00&#10;2FHRUHUrf62CwRz2u4u5l0tz+Sm+i0V/23up1NvruPsEEWmMz/B/+0sreP+Ax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7xODDAAAA2wAAAA8AAAAAAAAAAAAA&#10;AAAAoQIAAGRycy9kb3ducmV2LnhtbFBLBQYAAAAABAAEAPkAAACRAwAAAAA=&#10;" strokecolor="#4472c4" strokeweight=".5pt">
                  <v:stroke endarrow="block" joinstyle="miter"/>
                  <o:lock v:ext="edit" shapetype="f"/>
                </v:shape>
                <v:shape id="Straight Arrow Connector 35" o:spid="_x0000_s1053" type="#_x0000_t32" style="position:absolute;left:17793;top:7414;width:146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Vz8sQAAADbAAAADwAAAGRycy9kb3ducmV2LnhtbESPQWsCMRSE74L/ITyhN82qVdrVKNJi&#10;60lR24O3x+a5u7h5WTeppv/eCILHYWa+YabzYCpxocaVlhX0ewkI4szqknMFP/tl9w2E88gaK8uk&#10;4J8czGft1hRTba+8pcvO5yJC2KWooPC+TqV0WUEGXc/WxNE72sagj7LJpW7wGuGmkoMkGUuDJceF&#10;Amv6KCg77f6Mgt/zZ/ji8/f6/bDcv268zYdZWCj10gmLCQhPwT/Dj/ZKKxiO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XPyxAAAANsAAAAPAAAAAAAAAAAA&#10;AAAAAKECAABkcnMvZG93bnJldi54bWxQSwUGAAAAAAQABAD5AAAAkgMAAAAA&#10;" strokecolor="red" strokeweight=".5pt">
                  <v:stroke endarrow="block" joinstyle="miter"/>
                  <o:lock v:ext="edit" shapetype="f"/>
                </v:shape>
                <v:shape id="Straight Arrow Connector 36" o:spid="_x0000_s1054" type="#_x0000_t32" style="position:absolute;left:7908;top:16805;width:0;height:98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DMMAAADbAAAADwAAAGRycy9kb3ducmV2LnhtbESPQWvCQBSE74X+h+UJ3nSjQpDUVTQg&#10;9NBLowjeHtnXJLj7Nuxuk/jvu4VCj8PMfMPsDpM1YiAfOscKVssMBHHtdMeNguvlvNiCCBFZo3FM&#10;Cp4U4LB/fdlhod3InzRUsREJwqFABW2MfSFlqFuyGJauJ07el/MWY5K+kdrjmODWyHWW5dJix2mh&#10;xZ7KlupH9W0VjOZ8Ot7Ms8rN7V5+lOvhcfJSqflsOr6BiDTF//Bf+10r2OT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wzDAAAA2wAAAA8AAAAAAAAAAAAA&#10;AAAAoQIAAGRycy9kb3ducmV2LnhtbFBLBQYAAAAABAAEAPkAAACRAwAAAAA=&#10;" strokecolor="#4472c4" strokeweight=".5pt">
                  <v:stroke endarrow="block" joinstyle="miter"/>
                </v:shape>
                <w10:wrap anchorx="page"/>
              </v:group>
            </w:pict>
          </mc:Fallback>
        </mc:AlternateContent>
      </w:r>
    </w:p>
    <w:p w14:paraId="4ABE9C36" w14:textId="77777777" w:rsidR="00920FD6" w:rsidRDefault="00920FD6" w:rsidP="002E7CAB">
      <w:pPr>
        <w:spacing w:after="240"/>
        <w:rPr>
          <w:noProof/>
          <w:lang w:val="en-US" w:eastAsia="en-US"/>
        </w:rPr>
      </w:pPr>
    </w:p>
    <w:p w14:paraId="776952DC" w14:textId="72E70C5F" w:rsidR="00920FD6" w:rsidRDefault="00920FD6" w:rsidP="002E7CAB">
      <w:pPr>
        <w:spacing w:after="240"/>
        <w:rPr>
          <w:noProof/>
          <w:lang w:val="en-US" w:eastAsia="en-US"/>
        </w:rPr>
      </w:pPr>
    </w:p>
    <w:p w14:paraId="188A00AB" w14:textId="40614FA5" w:rsidR="00920FD6" w:rsidRDefault="00920FD6" w:rsidP="002E7CAB">
      <w:pPr>
        <w:spacing w:after="240"/>
        <w:rPr>
          <w:noProof/>
          <w:lang w:val="en-US" w:eastAsia="en-US"/>
        </w:rPr>
      </w:pPr>
    </w:p>
    <w:p w14:paraId="634633EE" w14:textId="5EF54700" w:rsidR="00920FD6" w:rsidRDefault="00920FD6" w:rsidP="002E7CAB">
      <w:pPr>
        <w:spacing w:after="240"/>
        <w:rPr>
          <w:noProof/>
          <w:lang w:val="en-US" w:eastAsia="en-US"/>
        </w:rPr>
      </w:pPr>
    </w:p>
    <w:p w14:paraId="120CC685" w14:textId="625AD485" w:rsidR="00920FD6" w:rsidRDefault="00920FD6" w:rsidP="002E7CAB">
      <w:pPr>
        <w:spacing w:after="240"/>
        <w:rPr>
          <w:noProof/>
          <w:lang w:val="en-US" w:eastAsia="en-US"/>
        </w:rPr>
      </w:pPr>
    </w:p>
    <w:p w14:paraId="0D9AB57D" w14:textId="77777777" w:rsidR="006346FA" w:rsidRDefault="006346FA" w:rsidP="001A5886">
      <w:pPr>
        <w:rPr>
          <w:rFonts w:asciiTheme="minorHAnsi" w:hAnsiTheme="minorHAnsi"/>
          <w:color w:val="000000" w:themeColor="text1"/>
          <w:sz w:val="22"/>
          <w:szCs w:val="22"/>
        </w:rPr>
      </w:pPr>
    </w:p>
    <w:p w14:paraId="49D5344E" w14:textId="77777777" w:rsidR="006346FA" w:rsidRDefault="006346FA" w:rsidP="001A5886">
      <w:pPr>
        <w:rPr>
          <w:rFonts w:asciiTheme="minorHAnsi" w:hAnsiTheme="minorHAnsi"/>
          <w:color w:val="000000" w:themeColor="text1"/>
          <w:sz w:val="22"/>
          <w:szCs w:val="22"/>
        </w:rPr>
      </w:pPr>
    </w:p>
    <w:p w14:paraId="672E6B32" w14:textId="77777777" w:rsidR="00472EF5" w:rsidRDefault="00472EF5" w:rsidP="001A5886">
      <w:pPr>
        <w:rPr>
          <w:rFonts w:asciiTheme="minorHAnsi" w:hAnsiTheme="minorHAnsi"/>
          <w:color w:val="000000" w:themeColor="text1"/>
          <w:sz w:val="22"/>
          <w:szCs w:val="22"/>
        </w:rPr>
      </w:pPr>
    </w:p>
    <w:p w14:paraId="368CF044" w14:textId="47F39881" w:rsidR="00C82206" w:rsidRDefault="00C82206" w:rsidP="001A5886">
      <w:pPr>
        <w:rPr>
          <w:rFonts w:asciiTheme="minorHAnsi" w:hAnsiTheme="minorHAnsi"/>
          <w:color w:val="000000" w:themeColor="text1"/>
          <w:sz w:val="22"/>
          <w:szCs w:val="22"/>
        </w:rPr>
      </w:pPr>
      <w:r>
        <w:rPr>
          <w:rFonts w:asciiTheme="minorHAnsi" w:hAnsiTheme="minorHAnsi"/>
          <w:color w:val="000000" w:themeColor="text1"/>
          <w:sz w:val="22"/>
          <w:szCs w:val="22"/>
        </w:rPr>
        <w:t>The n</w:t>
      </w:r>
      <w:r w:rsidR="00CB61F1">
        <w:rPr>
          <w:rFonts w:asciiTheme="minorHAnsi" w:hAnsiTheme="minorHAnsi"/>
          <w:color w:val="000000" w:themeColor="text1"/>
          <w:sz w:val="22"/>
          <w:szCs w:val="22"/>
        </w:rPr>
        <w:t>ex</w:t>
      </w:r>
      <w:r>
        <w:rPr>
          <w:rFonts w:asciiTheme="minorHAnsi" w:hAnsiTheme="minorHAnsi"/>
          <w:color w:val="000000" w:themeColor="text1"/>
          <w:sz w:val="22"/>
          <w:szCs w:val="22"/>
        </w:rPr>
        <w:t>t two tables show what this means in practice as regards to CRBs managing reciprocity and access for CPs under various reciprocity tiers:</w:t>
      </w:r>
    </w:p>
    <w:p w14:paraId="390686BD" w14:textId="77777777" w:rsidR="00C82206" w:rsidRDefault="00C82206" w:rsidP="002E7CAB">
      <w:pPr>
        <w:ind w:left="360"/>
        <w:rPr>
          <w:rFonts w:asciiTheme="minorHAnsi" w:hAnsiTheme="minorHAnsi"/>
          <w:color w:val="000000" w:themeColor="text1"/>
          <w:sz w:val="22"/>
          <w:szCs w:val="22"/>
        </w:rPr>
      </w:pPr>
    </w:p>
    <w:p w14:paraId="657C4A22" w14:textId="0F3670AA" w:rsidR="002E7CAB" w:rsidRPr="002E7CAB" w:rsidRDefault="002E7CAB" w:rsidP="002E7CAB">
      <w:pPr>
        <w:ind w:left="360"/>
        <w:rPr>
          <w:rFonts w:asciiTheme="minorHAnsi" w:hAnsiTheme="minorHAnsi"/>
          <w:color w:val="000000" w:themeColor="text1"/>
          <w:sz w:val="22"/>
          <w:szCs w:val="22"/>
        </w:rPr>
      </w:pPr>
      <w:r w:rsidRPr="002E7CAB">
        <w:rPr>
          <w:rFonts w:asciiTheme="minorHAnsi" w:hAnsiTheme="minorHAnsi"/>
          <w:color w:val="000000" w:themeColor="text1"/>
          <w:sz w:val="22"/>
          <w:szCs w:val="22"/>
        </w:rPr>
        <w:t>Before Division 2: Already complex with signatory/non-signatory settings</w:t>
      </w:r>
    </w:p>
    <w:p w14:paraId="6C34D816" w14:textId="77777777" w:rsidR="002E7CAB" w:rsidRPr="002E7CAB" w:rsidRDefault="002E7CAB" w:rsidP="002E7CAB">
      <w:pPr>
        <w:ind w:left="360"/>
        <w:rPr>
          <w:rFonts w:asciiTheme="minorHAnsi" w:hAnsiTheme="minorHAnsi"/>
          <w:color w:val="000000" w:themeColor="text1"/>
          <w:sz w:val="22"/>
          <w:szCs w:val="22"/>
        </w:rPr>
      </w:pPr>
    </w:p>
    <w:tbl>
      <w:tblPr>
        <w:tblW w:w="7781" w:type="dxa"/>
        <w:tblInd w:w="360" w:type="dxa"/>
        <w:tblCellMar>
          <w:left w:w="0" w:type="dxa"/>
          <w:right w:w="0" w:type="dxa"/>
        </w:tblCellMar>
        <w:tblLook w:val="04A0" w:firstRow="1" w:lastRow="0" w:firstColumn="1" w:lastColumn="0" w:noHBand="0" w:noVBand="1"/>
      </w:tblPr>
      <w:tblGrid>
        <w:gridCol w:w="960"/>
        <w:gridCol w:w="1220"/>
        <w:gridCol w:w="1363"/>
        <w:gridCol w:w="683"/>
        <w:gridCol w:w="1553"/>
        <w:gridCol w:w="566"/>
        <w:gridCol w:w="1436"/>
      </w:tblGrid>
      <w:tr w:rsidR="002E7CAB" w:rsidRPr="002E7CAB" w14:paraId="24ADD4D3" w14:textId="77777777" w:rsidTr="008E4354">
        <w:trPr>
          <w:trHeight w:val="300"/>
        </w:trPr>
        <w:tc>
          <w:tcPr>
            <w:tcW w:w="960" w:type="dxa"/>
            <w:noWrap/>
            <w:tcMar>
              <w:top w:w="0" w:type="dxa"/>
              <w:left w:w="108" w:type="dxa"/>
              <w:bottom w:w="0" w:type="dxa"/>
              <w:right w:w="108" w:type="dxa"/>
            </w:tcMar>
            <w:vAlign w:val="bottom"/>
            <w:hideMark/>
          </w:tcPr>
          <w:p w14:paraId="4252A6BF" w14:textId="77777777" w:rsidR="002E7CAB" w:rsidRPr="002E7CAB" w:rsidRDefault="002E7CAB" w:rsidP="008E4354">
            <w:pPr>
              <w:rPr>
                <w:rFonts w:asciiTheme="minorHAnsi" w:hAnsiTheme="minorHAnsi"/>
                <w:color w:val="000000" w:themeColor="text1"/>
                <w:sz w:val="22"/>
                <w:szCs w:val="22"/>
              </w:rPr>
            </w:pPr>
          </w:p>
        </w:tc>
        <w:tc>
          <w:tcPr>
            <w:tcW w:w="1220" w:type="dxa"/>
            <w:noWrap/>
            <w:tcMar>
              <w:top w:w="0" w:type="dxa"/>
              <w:left w:w="108" w:type="dxa"/>
              <w:bottom w:w="0" w:type="dxa"/>
              <w:right w:w="108" w:type="dxa"/>
            </w:tcMar>
            <w:vAlign w:val="bottom"/>
            <w:hideMark/>
          </w:tcPr>
          <w:p w14:paraId="77D3D6CF" w14:textId="77777777" w:rsidR="002E7CAB" w:rsidRPr="002E7CAB" w:rsidRDefault="002E7CAB" w:rsidP="008E4354">
            <w:pPr>
              <w:rPr>
                <w:rFonts w:asciiTheme="minorHAnsi" w:hAnsiTheme="minorHAnsi"/>
                <w:color w:val="000000" w:themeColor="text1"/>
                <w:sz w:val="22"/>
                <w:szCs w:val="22"/>
              </w:rPr>
            </w:pPr>
          </w:p>
        </w:tc>
        <w:tc>
          <w:tcPr>
            <w:tcW w:w="560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E4B2D8" w14:textId="5A6F182F" w:rsidR="002E7CAB" w:rsidRPr="002E7CAB" w:rsidRDefault="00C34C5C" w:rsidP="001A5886">
            <w:pPr>
              <w:jc w:val="center"/>
              <w:rPr>
                <w:rFonts w:asciiTheme="minorHAnsi" w:hAnsiTheme="minorHAnsi"/>
                <w:color w:val="000000" w:themeColor="text1"/>
                <w:sz w:val="22"/>
                <w:szCs w:val="22"/>
              </w:rPr>
            </w:pPr>
            <w:r>
              <w:rPr>
                <w:rFonts w:asciiTheme="minorHAnsi" w:hAnsiTheme="minorHAnsi"/>
                <w:color w:val="000000" w:themeColor="text1"/>
                <w:sz w:val="22"/>
                <w:szCs w:val="22"/>
              </w:rPr>
              <w:t>Consume</w:t>
            </w:r>
          </w:p>
        </w:tc>
      </w:tr>
      <w:tr w:rsidR="002E7CAB" w:rsidRPr="002E7CAB" w14:paraId="53810C5E" w14:textId="77777777" w:rsidTr="008E4354">
        <w:trPr>
          <w:trHeight w:val="300"/>
        </w:trPr>
        <w:tc>
          <w:tcPr>
            <w:tcW w:w="960" w:type="dxa"/>
            <w:noWrap/>
            <w:tcMar>
              <w:top w:w="0" w:type="dxa"/>
              <w:left w:w="108" w:type="dxa"/>
              <w:bottom w:w="0" w:type="dxa"/>
              <w:right w:w="108" w:type="dxa"/>
            </w:tcMar>
            <w:vAlign w:val="bottom"/>
            <w:hideMark/>
          </w:tcPr>
          <w:p w14:paraId="3BCA59A6" w14:textId="77777777" w:rsidR="002E7CAB" w:rsidRPr="002E7CAB" w:rsidRDefault="002E7CAB" w:rsidP="008E4354">
            <w:pPr>
              <w:rPr>
                <w:rFonts w:asciiTheme="minorHAnsi" w:hAnsiTheme="minorHAnsi"/>
                <w:color w:val="000000" w:themeColor="text1"/>
                <w:sz w:val="22"/>
                <w:szCs w:val="22"/>
              </w:rPr>
            </w:pPr>
          </w:p>
        </w:tc>
        <w:tc>
          <w:tcPr>
            <w:tcW w:w="12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DE1B95"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D4FAA5"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Negative</w:t>
            </w:r>
          </w:p>
        </w:tc>
        <w:tc>
          <w:tcPr>
            <w:tcW w:w="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06BC7"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5370FB"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 PRDE</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223629"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488CE"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 PRDE</w:t>
            </w:r>
          </w:p>
        </w:tc>
      </w:tr>
      <w:tr w:rsidR="002E7CAB" w:rsidRPr="002E7CAB" w14:paraId="6AA5C5C1" w14:textId="77777777" w:rsidTr="008E4354">
        <w:trPr>
          <w:trHeight w:val="300"/>
        </w:trPr>
        <w:tc>
          <w:tcPr>
            <w:tcW w:w="960"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8C46192" w14:textId="341A36F2" w:rsidR="002E7CAB" w:rsidRPr="002E7CAB" w:rsidRDefault="00C34C5C"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Supply</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DFD556"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Negative</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82007" w14:textId="3AD74894"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199F0" w14:textId="046AA6BE"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B6D84" w14:textId="266B3534"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E55F48" w14:textId="5CE0CD85"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53097" w14:textId="2AECE88D"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3FFDA472" w14:textId="77777777" w:rsidTr="008E435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A06017"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35089"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856D1C" w14:textId="2FE608AF"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B7C71B" w14:textId="28C80FAB"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5E1B12" w14:textId="16F22EEC"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14739" w14:textId="4163A652"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562CB2" w14:textId="737D258D"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22F3096E" w14:textId="77777777" w:rsidTr="008E435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09A85F4"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1A1A1"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 PRDE</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727BFA" w14:textId="325E43F8"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AE6A2" w14:textId="07338C6D"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3EB343" w14:textId="6CFAC4C1"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FE616" w14:textId="1FBD4EBA"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A9E2E" w14:textId="61CD20E3"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6473C66F" w14:textId="77777777" w:rsidTr="008E435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BD75B5"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99C29"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8B0F5" w14:textId="0E5EDE5E"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39553C" w14:textId="6462846A"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7BB69" w14:textId="41AD5317"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D7219" w14:textId="4F1B1D0B"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F29CE" w14:textId="5AD281D8"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7C67E52A" w14:textId="77777777" w:rsidTr="008E435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90813E"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AF718"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 PRDE</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6502D" w14:textId="2893C6C9"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5E9CE0" w14:textId="08E2A234"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4FEA3" w14:textId="24A0ED46"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99513" w14:textId="49009017"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8B5EB" w14:textId="06D53E2B"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r>
      <w:tr w:rsidR="002E7CAB" w:rsidRPr="002E7CAB" w14:paraId="75A9B397" w14:textId="77777777" w:rsidTr="008E4354">
        <w:trPr>
          <w:trHeight w:val="300"/>
        </w:trPr>
        <w:tc>
          <w:tcPr>
            <w:tcW w:w="960" w:type="dxa"/>
            <w:noWrap/>
            <w:tcMar>
              <w:top w:w="0" w:type="dxa"/>
              <w:left w:w="108" w:type="dxa"/>
              <w:bottom w:w="0" w:type="dxa"/>
              <w:right w:w="108" w:type="dxa"/>
            </w:tcMar>
            <w:vAlign w:val="bottom"/>
            <w:hideMark/>
          </w:tcPr>
          <w:p w14:paraId="38CF7292" w14:textId="77777777" w:rsidR="002E7CAB" w:rsidRPr="002E7CAB" w:rsidRDefault="002E7CAB" w:rsidP="008E4354">
            <w:pPr>
              <w:rPr>
                <w:rFonts w:asciiTheme="minorHAnsi" w:hAnsiTheme="minorHAnsi"/>
                <w:color w:val="000000" w:themeColor="text1"/>
                <w:sz w:val="22"/>
                <w:szCs w:val="22"/>
              </w:rPr>
            </w:pPr>
          </w:p>
        </w:tc>
        <w:tc>
          <w:tcPr>
            <w:tcW w:w="1220" w:type="dxa"/>
            <w:noWrap/>
            <w:tcMar>
              <w:top w:w="0" w:type="dxa"/>
              <w:left w:w="108" w:type="dxa"/>
              <w:bottom w:w="0" w:type="dxa"/>
              <w:right w:w="108" w:type="dxa"/>
            </w:tcMar>
            <w:vAlign w:val="bottom"/>
            <w:hideMark/>
          </w:tcPr>
          <w:p w14:paraId="096B1DB0" w14:textId="77777777" w:rsidR="002E7CAB" w:rsidRPr="002E7CAB" w:rsidRDefault="002E7CAB" w:rsidP="008E4354">
            <w:pPr>
              <w:rPr>
                <w:rFonts w:asciiTheme="minorHAnsi" w:hAnsiTheme="minorHAnsi"/>
                <w:color w:val="000000" w:themeColor="text1"/>
                <w:sz w:val="22"/>
                <w:szCs w:val="22"/>
              </w:rPr>
            </w:pPr>
          </w:p>
        </w:tc>
        <w:tc>
          <w:tcPr>
            <w:tcW w:w="1363" w:type="dxa"/>
            <w:noWrap/>
            <w:tcMar>
              <w:top w:w="0" w:type="dxa"/>
              <w:left w:w="108" w:type="dxa"/>
              <w:bottom w:w="0" w:type="dxa"/>
              <w:right w:w="108" w:type="dxa"/>
            </w:tcMar>
            <w:vAlign w:val="bottom"/>
            <w:hideMark/>
          </w:tcPr>
          <w:p w14:paraId="6D5EA9D3" w14:textId="77777777" w:rsidR="002E7CAB" w:rsidRPr="002E7CAB" w:rsidRDefault="002E7CAB" w:rsidP="008E4354">
            <w:pPr>
              <w:rPr>
                <w:rFonts w:asciiTheme="minorHAnsi" w:hAnsiTheme="minorHAnsi"/>
                <w:color w:val="000000" w:themeColor="text1"/>
                <w:sz w:val="22"/>
                <w:szCs w:val="22"/>
              </w:rPr>
            </w:pPr>
          </w:p>
        </w:tc>
        <w:tc>
          <w:tcPr>
            <w:tcW w:w="683" w:type="dxa"/>
            <w:noWrap/>
            <w:tcMar>
              <w:top w:w="0" w:type="dxa"/>
              <w:left w:w="108" w:type="dxa"/>
              <w:bottom w:w="0" w:type="dxa"/>
              <w:right w:w="108" w:type="dxa"/>
            </w:tcMar>
            <w:vAlign w:val="bottom"/>
            <w:hideMark/>
          </w:tcPr>
          <w:p w14:paraId="63A5E907" w14:textId="77777777" w:rsidR="002E7CAB" w:rsidRPr="002E7CAB" w:rsidRDefault="002E7CAB" w:rsidP="008E4354">
            <w:pPr>
              <w:rPr>
                <w:rFonts w:asciiTheme="minorHAnsi" w:hAnsiTheme="minorHAnsi"/>
                <w:color w:val="000000" w:themeColor="text1"/>
                <w:sz w:val="22"/>
                <w:szCs w:val="22"/>
              </w:rPr>
            </w:pPr>
          </w:p>
        </w:tc>
        <w:tc>
          <w:tcPr>
            <w:tcW w:w="1553" w:type="dxa"/>
            <w:noWrap/>
            <w:tcMar>
              <w:top w:w="0" w:type="dxa"/>
              <w:left w:w="108" w:type="dxa"/>
              <w:bottom w:w="0" w:type="dxa"/>
              <w:right w:w="108" w:type="dxa"/>
            </w:tcMar>
            <w:vAlign w:val="bottom"/>
            <w:hideMark/>
          </w:tcPr>
          <w:p w14:paraId="6EE9A89A" w14:textId="77777777" w:rsidR="002E7CAB" w:rsidRPr="002E7CAB" w:rsidRDefault="002E7CAB" w:rsidP="008E4354">
            <w:pPr>
              <w:rPr>
                <w:rFonts w:asciiTheme="minorHAnsi" w:hAnsiTheme="minorHAnsi"/>
                <w:color w:val="000000" w:themeColor="text1"/>
                <w:sz w:val="22"/>
                <w:szCs w:val="22"/>
              </w:rPr>
            </w:pPr>
          </w:p>
        </w:tc>
        <w:tc>
          <w:tcPr>
            <w:tcW w:w="566" w:type="dxa"/>
            <w:noWrap/>
            <w:tcMar>
              <w:top w:w="0" w:type="dxa"/>
              <w:left w:w="108" w:type="dxa"/>
              <w:bottom w:w="0" w:type="dxa"/>
              <w:right w:w="108" w:type="dxa"/>
            </w:tcMar>
            <w:vAlign w:val="bottom"/>
            <w:hideMark/>
          </w:tcPr>
          <w:p w14:paraId="14F60DD7" w14:textId="77777777" w:rsidR="002E7CAB" w:rsidRPr="002E7CAB" w:rsidRDefault="002E7CAB" w:rsidP="008E4354">
            <w:pPr>
              <w:rPr>
                <w:rFonts w:asciiTheme="minorHAnsi" w:hAnsiTheme="minorHAnsi"/>
                <w:color w:val="000000" w:themeColor="text1"/>
                <w:sz w:val="22"/>
                <w:szCs w:val="22"/>
              </w:rPr>
            </w:pPr>
          </w:p>
        </w:tc>
        <w:tc>
          <w:tcPr>
            <w:tcW w:w="1436" w:type="dxa"/>
            <w:noWrap/>
            <w:tcMar>
              <w:top w:w="0" w:type="dxa"/>
              <w:left w:w="108" w:type="dxa"/>
              <w:bottom w:w="0" w:type="dxa"/>
              <w:right w:w="108" w:type="dxa"/>
            </w:tcMar>
            <w:vAlign w:val="bottom"/>
            <w:hideMark/>
          </w:tcPr>
          <w:p w14:paraId="3E7DA82E" w14:textId="77777777" w:rsidR="002E7CAB" w:rsidRPr="002E7CAB" w:rsidRDefault="002E7CAB" w:rsidP="008E4354">
            <w:pPr>
              <w:rPr>
                <w:rFonts w:asciiTheme="minorHAnsi" w:hAnsiTheme="minorHAnsi"/>
                <w:color w:val="000000" w:themeColor="text1"/>
                <w:sz w:val="22"/>
                <w:szCs w:val="22"/>
              </w:rPr>
            </w:pPr>
          </w:p>
        </w:tc>
      </w:tr>
      <w:tr w:rsidR="002E7CAB" w:rsidRPr="002E7CAB" w14:paraId="2EA24068" w14:textId="77777777" w:rsidTr="008E4354">
        <w:trPr>
          <w:trHeight w:val="300"/>
        </w:trPr>
        <w:tc>
          <w:tcPr>
            <w:tcW w:w="960" w:type="dxa"/>
            <w:noWrap/>
            <w:tcMar>
              <w:top w:w="0" w:type="dxa"/>
              <w:left w:w="108" w:type="dxa"/>
              <w:bottom w:w="0" w:type="dxa"/>
              <w:right w:w="108" w:type="dxa"/>
            </w:tcMar>
            <w:vAlign w:val="bottom"/>
            <w:hideMark/>
          </w:tcPr>
          <w:p w14:paraId="0A5BA19E" w14:textId="77777777" w:rsidR="002E7CAB" w:rsidRPr="002E7CAB" w:rsidRDefault="002E7CAB" w:rsidP="008E4354">
            <w:pPr>
              <w:rPr>
                <w:rFonts w:asciiTheme="minorHAnsi" w:hAnsiTheme="minorHAnsi"/>
                <w:color w:val="000000" w:themeColor="text1"/>
                <w:sz w:val="22"/>
                <w:szCs w:val="22"/>
              </w:rPr>
            </w:pPr>
          </w:p>
        </w:tc>
        <w:tc>
          <w:tcPr>
            <w:tcW w:w="1220" w:type="dxa"/>
            <w:noWrap/>
            <w:tcMar>
              <w:top w:w="0" w:type="dxa"/>
              <w:left w:w="108" w:type="dxa"/>
              <w:bottom w:w="0" w:type="dxa"/>
              <w:right w:w="108" w:type="dxa"/>
            </w:tcMar>
            <w:vAlign w:val="bottom"/>
            <w:hideMark/>
          </w:tcPr>
          <w:p w14:paraId="7853E451" w14:textId="77777777" w:rsidR="002E7CAB" w:rsidRPr="002E7CAB" w:rsidRDefault="002E7CAB" w:rsidP="008E4354">
            <w:pPr>
              <w:rPr>
                <w:rFonts w:asciiTheme="minorHAnsi" w:hAnsiTheme="minorHAnsi"/>
                <w:color w:val="000000" w:themeColor="text1"/>
                <w:sz w:val="22"/>
                <w:szCs w:val="22"/>
              </w:rPr>
            </w:pPr>
          </w:p>
        </w:tc>
        <w:tc>
          <w:tcPr>
            <w:tcW w:w="1363" w:type="dxa"/>
            <w:noWrap/>
            <w:tcMar>
              <w:top w:w="0" w:type="dxa"/>
              <w:left w:w="108" w:type="dxa"/>
              <w:bottom w:w="0" w:type="dxa"/>
              <w:right w:w="108" w:type="dxa"/>
            </w:tcMar>
            <w:vAlign w:val="bottom"/>
            <w:hideMark/>
          </w:tcPr>
          <w:p w14:paraId="456AE0ED" w14:textId="77777777" w:rsidR="002E7CAB" w:rsidRPr="002E7CAB" w:rsidRDefault="002E7CAB" w:rsidP="008E4354">
            <w:pPr>
              <w:rPr>
                <w:rFonts w:asciiTheme="minorHAnsi" w:hAnsiTheme="minorHAnsi"/>
                <w:color w:val="000000" w:themeColor="text1"/>
                <w:sz w:val="22"/>
                <w:szCs w:val="22"/>
              </w:rPr>
            </w:pPr>
          </w:p>
        </w:tc>
        <w:tc>
          <w:tcPr>
            <w:tcW w:w="683" w:type="dxa"/>
            <w:noWrap/>
            <w:tcMar>
              <w:top w:w="0" w:type="dxa"/>
              <w:left w:w="108" w:type="dxa"/>
              <w:bottom w:w="0" w:type="dxa"/>
              <w:right w:w="108" w:type="dxa"/>
            </w:tcMar>
            <w:vAlign w:val="bottom"/>
            <w:hideMark/>
          </w:tcPr>
          <w:p w14:paraId="3043B459" w14:textId="77777777" w:rsidR="002E7CAB" w:rsidRPr="002E7CAB" w:rsidRDefault="002E7CAB" w:rsidP="008E4354">
            <w:pPr>
              <w:rPr>
                <w:rFonts w:asciiTheme="minorHAnsi" w:hAnsiTheme="minorHAnsi"/>
                <w:color w:val="000000" w:themeColor="text1"/>
                <w:sz w:val="22"/>
                <w:szCs w:val="22"/>
              </w:rPr>
            </w:pPr>
          </w:p>
        </w:tc>
        <w:tc>
          <w:tcPr>
            <w:tcW w:w="1553" w:type="dxa"/>
            <w:noWrap/>
            <w:tcMar>
              <w:top w:w="0" w:type="dxa"/>
              <w:left w:w="108" w:type="dxa"/>
              <w:bottom w:w="0" w:type="dxa"/>
              <w:right w:w="108" w:type="dxa"/>
            </w:tcMar>
            <w:vAlign w:val="bottom"/>
            <w:hideMark/>
          </w:tcPr>
          <w:p w14:paraId="306A826A" w14:textId="77777777" w:rsidR="002E7CAB" w:rsidRPr="002E7CAB" w:rsidRDefault="002E7CAB" w:rsidP="008E4354">
            <w:pPr>
              <w:rPr>
                <w:rFonts w:asciiTheme="minorHAnsi" w:hAnsiTheme="minorHAnsi"/>
                <w:color w:val="000000" w:themeColor="text1"/>
                <w:sz w:val="22"/>
                <w:szCs w:val="22"/>
              </w:rPr>
            </w:pPr>
          </w:p>
        </w:tc>
        <w:tc>
          <w:tcPr>
            <w:tcW w:w="566" w:type="dxa"/>
            <w:noWrap/>
            <w:tcMar>
              <w:top w:w="0" w:type="dxa"/>
              <w:left w:w="108" w:type="dxa"/>
              <w:bottom w:w="0" w:type="dxa"/>
              <w:right w:w="108" w:type="dxa"/>
            </w:tcMar>
            <w:vAlign w:val="bottom"/>
            <w:hideMark/>
          </w:tcPr>
          <w:p w14:paraId="0119EC50" w14:textId="77777777" w:rsidR="002E7CAB" w:rsidRPr="002E7CAB" w:rsidRDefault="002E7CAB" w:rsidP="008E4354">
            <w:pPr>
              <w:rPr>
                <w:rFonts w:asciiTheme="minorHAnsi" w:hAnsiTheme="minorHAnsi"/>
                <w:color w:val="000000" w:themeColor="text1"/>
                <w:sz w:val="22"/>
                <w:szCs w:val="22"/>
              </w:rPr>
            </w:pPr>
          </w:p>
        </w:tc>
        <w:tc>
          <w:tcPr>
            <w:tcW w:w="1436" w:type="dxa"/>
            <w:noWrap/>
            <w:tcMar>
              <w:top w:w="0" w:type="dxa"/>
              <w:left w:w="108" w:type="dxa"/>
              <w:bottom w:w="0" w:type="dxa"/>
              <w:right w:w="108" w:type="dxa"/>
            </w:tcMar>
            <w:vAlign w:val="bottom"/>
            <w:hideMark/>
          </w:tcPr>
          <w:p w14:paraId="5A8B5755" w14:textId="77777777" w:rsidR="002E7CAB" w:rsidRPr="002E7CAB" w:rsidRDefault="002E7CAB" w:rsidP="008E4354">
            <w:pPr>
              <w:rPr>
                <w:rFonts w:asciiTheme="minorHAnsi" w:hAnsiTheme="minorHAnsi"/>
                <w:color w:val="000000" w:themeColor="text1"/>
                <w:sz w:val="22"/>
                <w:szCs w:val="22"/>
              </w:rPr>
            </w:pPr>
          </w:p>
        </w:tc>
      </w:tr>
      <w:tr w:rsidR="002E7CAB" w:rsidRPr="002E7CAB" w14:paraId="5380C143" w14:textId="77777777" w:rsidTr="008E4354">
        <w:trPr>
          <w:trHeight w:val="300"/>
        </w:trPr>
        <w:tc>
          <w:tcPr>
            <w:tcW w:w="960" w:type="dxa"/>
            <w:noWrap/>
            <w:tcMar>
              <w:top w:w="0" w:type="dxa"/>
              <w:left w:w="108" w:type="dxa"/>
              <w:bottom w:w="0" w:type="dxa"/>
              <w:right w:w="108" w:type="dxa"/>
            </w:tcMar>
            <w:vAlign w:val="bottom"/>
            <w:hideMark/>
          </w:tcPr>
          <w:p w14:paraId="218DA3A2" w14:textId="77777777" w:rsidR="002E7CAB" w:rsidRPr="002E7CAB" w:rsidRDefault="002E7CAB" w:rsidP="008E4354">
            <w:pPr>
              <w:rPr>
                <w:rFonts w:asciiTheme="minorHAnsi" w:hAnsiTheme="minorHAnsi"/>
                <w:color w:val="000000" w:themeColor="text1"/>
                <w:sz w:val="22"/>
                <w:szCs w:val="22"/>
              </w:rPr>
            </w:pPr>
          </w:p>
        </w:tc>
        <w:tc>
          <w:tcPr>
            <w:tcW w:w="5385" w:type="dxa"/>
            <w:gridSpan w:val="5"/>
            <w:noWrap/>
            <w:tcMar>
              <w:top w:w="0" w:type="dxa"/>
              <w:left w:w="108" w:type="dxa"/>
              <w:bottom w:w="0" w:type="dxa"/>
              <w:right w:w="108" w:type="dxa"/>
            </w:tcMar>
            <w:vAlign w:val="bottom"/>
            <w:hideMark/>
          </w:tcPr>
          <w:p w14:paraId="51CB4D20" w14:textId="77777777" w:rsidR="002E7CAB" w:rsidRPr="002E7CAB" w:rsidRDefault="002E7CAB" w:rsidP="008E4354">
            <w:pPr>
              <w:rPr>
                <w:rFonts w:asciiTheme="minorHAnsi" w:hAnsiTheme="minorHAnsi"/>
                <w:color w:val="000000" w:themeColor="text1"/>
                <w:sz w:val="22"/>
                <w:szCs w:val="22"/>
              </w:rPr>
            </w:pPr>
            <w:r w:rsidRPr="002E7CAB">
              <w:rPr>
                <w:rFonts w:asciiTheme="minorHAnsi" w:hAnsiTheme="minorHAnsi"/>
                <w:color w:val="000000" w:themeColor="text1"/>
                <w:sz w:val="22"/>
                <w:szCs w:val="22"/>
              </w:rPr>
              <w:t>Where RHI is the payment status of an RHI record</w:t>
            </w:r>
          </w:p>
        </w:tc>
        <w:tc>
          <w:tcPr>
            <w:tcW w:w="1436" w:type="dxa"/>
            <w:noWrap/>
            <w:tcMar>
              <w:top w:w="0" w:type="dxa"/>
              <w:left w:w="108" w:type="dxa"/>
              <w:bottom w:w="0" w:type="dxa"/>
              <w:right w:w="108" w:type="dxa"/>
            </w:tcMar>
            <w:vAlign w:val="bottom"/>
            <w:hideMark/>
          </w:tcPr>
          <w:p w14:paraId="7F5AA534" w14:textId="77777777" w:rsidR="002E7CAB" w:rsidRPr="002E7CAB" w:rsidRDefault="002E7CAB" w:rsidP="008E4354">
            <w:pPr>
              <w:rPr>
                <w:rFonts w:asciiTheme="minorHAnsi" w:hAnsiTheme="minorHAnsi"/>
                <w:color w:val="000000" w:themeColor="text1"/>
                <w:sz w:val="22"/>
                <w:szCs w:val="22"/>
              </w:rPr>
            </w:pPr>
          </w:p>
        </w:tc>
      </w:tr>
    </w:tbl>
    <w:p w14:paraId="0D830D78" w14:textId="77777777" w:rsidR="002E7CAB" w:rsidRPr="002E7CAB" w:rsidRDefault="002E7CAB" w:rsidP="002E7CAB">
      <w:pPr>
        <w:ind w:left="360"/>
        <w:rPr>
          <w:rFonts w:asciiTheme="minorHAnsi" w:hAnsiTheme="minorHAnsi"/>
          <w:color w:val="000000" w:themeColor="text1"/>
          <w:sz w:val="22"/>
          <w:szCs w:val="22"/>
        </w:rPr>
      </w:pPr>
    </w:p>
    <w:p w14:paraId="77A87E2C" w14:textId="462F9AB1" w:rsidR="002E7CAB" w:rsidRPr="002E7CAB" w:rsidRDefault="002E7CAB" w:rsidP="002E7CAB">
      <w:pPr>
        <w:ind w:left="360"/>
        <w:rPr>
          <w:rFonts w:asciiTheme="minorHAnsi" w:hAnsiTheme="minorHAnsi"/>
          <w:color w:val="000000" w:themeColor="text1"/>
          <w:sz w:val="22"/>
          <w:szCs w:val="22"/>
        </w:rPr>
      </w:pPr>
      <w:r w:rsidRPr="002E7CAB">
        <w:rPr>
          <w:rFonts w:asciiTheme="minorHAnsi" w:hAnsiTheme="minorHAnsi"/>
          <w:color w:val="000000" w:themeColor="text1"/>
          <w:sz w:val="22"/>
          <w:szCs w:val="22"/>
        </w:rPr>
        <w:t>After Division 2 Implemented: Significantly more complex reciprocity model</w:t>
      </w:r>
      <w:r w:rsidR="00865B48">
        <w:rPr>
          <w:rFonts w:asciiTheme="minorHAnsi" w:hAnsiTheme="minorHAnsi"/>
          <w:color w:val="000000" w:themeColor="text1"/>
          <w:sz w:val="22"/>
          <w:szCs w:val="22"/>
        </w:rPr>
        <w:t xml:space="preserve"> – with the highlighted boxes showing the non-reciprocal components of the data sharing environment:</w:t>
      </w:r>
    </w:p>
    <w:p w14:paraId="15FD4610" w14:textId="77777777" w:rsidR="002E7CAB" w:rsidRPr="002E7CAB" w:rsidRDefault="002E7CAB" w:rsidP="002E7CAB">
      <w:pPr>
        <w:ind w:left="360"/>
        <w:rPr>
          <w:rFonts w:asciiTheme="minorHAnsi" w:hAnsiTheme="minorHAnsi"/>
          <w:color w:val="000000" w:themeColor="text1"/>
          <w:sz w:val="22"/>
          <w:szCs w:val="22"/>
        </w:rPr>
      </w:pPr>
    </w:p>
    <w:tbl>
      <w:tblPr>
        <w:tblW w:w="9718" w:type="dxa"/>
        <w:tblInd w:w="360" w:type="dxa"/>
        <w:shd w:val="clear" w:color="auto" w:fill="FFFFFF" w:themeFill="background1"/>
        <w:tblCellMar>
          <w:left w:w="0" w:type="dxa"/>
          <w:right w:w="0" w:type="dxa"/>
        </w:tblCellMar>
        <w:tblLook w:val="04A0" w:firstRow="1" w:lastRow="0" w:firstColumn="1" w:lastColumn="0" w:noHBand="0" w:noVBand="1"/>
      </w:tblPr>
      <w:tblGrid>
        <w:gridCol w:w="960"/>
        <w:gridCol w:w="1220"/>
        <w:gridCol w:w="1231"/>
        <w:gridCol w:w="617"/>
        <w:gridCol w:w="1283"/>
        <w:gridCol w:w="1403"/>
        <w:gridCol w:w="528"/>
        <w:gridCol w:w="1179"/>
        <w:gridCol w:w="1297"/>
      </w:tblGrid>
      <w:tr w:rsidR="002E7CAB" w:rsidRPr="002E7CAB" w14:paraId="1010EF46" w14:textId="77777777" w:rsidTr="00D123BE">
        <w:trPr>
          <w:trHeight w:val="300"/>
        </w:trPr>
        <w:tc>
          <w:tcPr>
            <w:tcW w:w="960" w:type="dxa"/>
            <w:shd w:val="clear" w:color="auto" w:fill="FFFFFF" w:themeFill="background1"/>
            <w:noWrap/>
            <w:tcMar>
              <w:top w:w="0" w:type="dxa"/>
              <w:left w:w="108" w:type="dxa"/>
              <w:bottom w:w="0" w:type="dxa"/>
              <w:right w:w="108" w:type="dxa"/>
            </w:tcMar>
            <w:vAlign w:val="bottom"/>
            <w:hideMark/>
          </w:tcPr>
          <w:p w14:paraId="307592D4" w14:textId="77777777" w:rsidR="002E7CAB" w:rsidRPr="002E7CAB" w:rsidRDefault="002E7CAB" w:rsidP="008E4354">
            <w:pPr>
              <w:rPr>
                <w:rFonts w:asciiTheme="minorHAnsi" w:hAnsiTheme="minorHAnsi"/>
                <w:color w:val="000000" w:themeColor="text1"/>
                <w:sz w:val="22"/>
                <w:szCs w:val="22"/>
              </w:rPr>
            </w:pPr>
          </w:p>
        </w:tc>
        <w:tc>
          <w:tcPr>
            <w:tcW w:w="1220" w:type="dxa"/>
            <w:shd w:val="clear" w:color="auto" w:fill="FFFFFF" w:themeFill="background1"/>
            <w:noWrap/>
            <w:tcMar>
              <w:top w:w="0" w:type="dxa"/>
              <w:left w:w="108" w:type="dxa"/>
              <w:bottom w:w="0" w:type="dxa"/>
              <w:right w:w="108" w:type="dxa"/>
            </w:tcMar>
            <w:vAlign w:val="bottom"/>
            <w:hideMark/>
          </w:tcPr>
          <w:p w14:paraId="298E9FA4" w14:textId="77777777" w:rsidR="002E7CAB" w:rsidRPr="002E7CAB" w:rsidRDefault="002E7CAB" w:rsidP="008E4354">
            <w:pPr>
              <w:rPr>
                <w:rFonts w:asciiTheme="minorHAnsi" w:hAnsiTheme="minorHAnsi"/>
                <w:color w:val="000000" w:themeColor="text1"/>
                <w:sz w:val="22"/>
                <w:szCs w:val="22"/>
              </w:rPr>
            </w:pPr>
          </w:p>
        </w:tc>
        <w:tc>
          <w:tcPr>
            <w:tcW w:w="7538" w:type="dxa"/>
            <w:gridSpan w:val="7"/>
            <w:tcBorders>
              <w:top w:val="single" w:sz="8" w:space="0" w:color="auto"/>
              <w:left w:val="single" w:sz="8" w:space="0" w:color="auto"/>
              <w:bottom w:val="single" w:sz="8" w:space="0" w:color="auto"/>
              <w:right w:val="single" w:sz="8" w:space="0" w:color="000000"/>
            </w:tcBorders>
            <w:shd w:val="clear" w:color="auto" w:fill="FFFFFF" w:themeFill="background1"/>
            <w:noWrap/>
            <w:tcMar>
              <w:top w:w="0" w:type="dxa"/>
              <w:left w:w="108" w:type="dxa"/>
              <w:bottom w:w="0" w:type="dxa"/>
              <w:right w:w="108" w:type="dxa"/>
            </w:tcMar>
            <w:vAlign w:val="bottom"/>
            <w:hideMark/>
          </w:tcPr>
          <w:p w14:paraId="5F8F1B23" w14:textId="049AB324" w:rsidR="002E7CAB" w:rsidRPr="002E7CAB" w:rsidRDefault="00C34C5C" w:rsidP="001A5886">
            <w:pPr>
              <w:jc w:val="center"/>
              <w:rPr>
                <w:rFonts w:asciiTheme="minorHAnsi" w:hAnsiTheme="minorHAnsi"/>
                <w:color w:val="000000" w:themeColor="text1"/>
                <w:sz w:val="22"/>
                <w:szCs w:val="22"/>
              </w:rPr>
            </w:pPr>
            <w:r>
              <w:rPr>
                <w:rFonts w:asciiTheme="minorHAnsi" w:hAnsiTheme="minorHAnsi"/>
                <w:color w:val="000000" w:themeColor="text1"/>
                <w:sz w:val="22"/>
                <w:szCs w:val="22"/>
              </w:rPr>
              <w:t>Consume</w:t>
            </w:r>
          </w:p>
        </w:tc>
      </w:tr>
      <w:tr w:rsidR="002E7CAB" w:rsidRPr="002E7CAB" w14:paraId="319D479A" w14:textId="77777777" w:rsidTr="00D123BE">
        <w:trPr>
          <w:trHeight w:val="300"/>
        </w:trPr>
        <w:tc>
          <w:tcPr>
            <w:tcW w:w="960" w:type="dxa"/>
            <w:shd w:val="clear" w:color="auto" w:fill="FFFFFF" w:themeFill="background1"/>
            <w:noWrap/>
            <w:tcMar>
              <w:top w:w="0" w:type="dxa"/>
              <w:left w:w="108" w:type="dxa"/>
              <w:bottom w:w="0" w:type="dxa"/>
              <w:right w:w="108" w:type="dxa"/>
            </w:tcMar>
            <w:vAlign w:val="bottom"/>
            <w:hideMark/>
          </w:tcPr>
          <w:p w14:paraId="74B816EF" w14:textId="77777777" w:rsidR="002E7CAB" w:rsidRPr="002E7CAB" w:rsidRDefault="002E7CAB" w:rsidP="008E4354">
            <w:pPr>
              <w:rPr>
                <w:rFonts w:asciiTheme="minorHAnsi" w:hAnsiTheme="minorHAnsi"/>
                <w:color w:val="000000" w:themeColor="text1"/>
                <w:sz w:val="22"/>
                <w:szCs w:val="22"/>
              </w:rPr>
            </w:pP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554CC1A"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23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126F642"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Negative</w:t>
            </w:r>
          </w:p>
        </w:tc>
        <w:tc>
          <w:tcPr>
            <w:tcW w:w="61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EC222A2"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w:t>
            </w:r>
          </w:p>
        </w:tc>
        <w:tc>
          <w:tcPr>
            <w:tcW w:w="128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8B786D4"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 Div2</w:t>
            </w:r>
          </w:p>
        </w:tc>
        <w:tc>
          <w:tcPr>
            <w:tcW w:w="140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3BC5505"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 PRDE</w:t>
            </w:r>
          </w:p>
        </w:tc>
        <w:tc>
          <w:tcPr>
            <w:tcW w:w="52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B169123"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w:t>
            </w:r>
          </w:p>
        </w:tc>
        <w:tc>
          <w:tcPr>
            <w:tcW w:w="11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BCAA9FB"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 Div2</w:t>
            </w:r>
          </w:p>
        </w:tc>
        <w:tc>
          <w:tcPr>
            <w:tcW w:w="129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8E7D9DA"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 PRDE</w:t>
            </w:r>
          </w:p>
        </w:tc>
      </w:tr>
      <w:tr w:rsidR="002E7CAB" w:rsidRPr="002E7CAB" w14:paraId="16B3E8F1" w14:textId="77777777" w:rsidTr="00D123BE">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tcMar>
              <w:top w:w="0" w:type="dxa"/>
              <w:left w:w="108" w:type="dxa"/>
              <w:bottom w:w="0" w:type="dxa"/>
              <w:right w:w="108" w:type="dxa"/>
            </w:tcMar>
            <w:vAlign w:val="center"/>
            <w:hideMark/>
          </w:tcPr>
          <w:p w14:paraId="79D0BCC1" w14:textId="3FEB5793" w:rsidR="002E7CAB" w:rsidRPr="002E7CAB" w:rsidRDefault="00C34C5C"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Supply</w:t>
            </w:r>
          </w:p>
        </w:tc>
        <w:tc>
          <w:tcPr>
            <w:tcW w:w="12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7E621D6"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Negative</w:t>
            </w:r>
          </w:p>
        </w:tc>
        <w:tc>
          <w:tcPr>
            <w:tcW w:w="123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2ACF3F9" w14:textId="215D6F6E"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1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0185A25"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28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1470A3E"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40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D60CD56"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52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5B2036E"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1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93A6CBA"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29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169E646"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5EED9C97" w14:textId="77777777" w:rsidTr="00604B28">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EFC3368"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C4CC5B0"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w:t>
            </w:r>
          </w:p>
        </w:tc>
        <w:tc>
          <w:tcPr>
            <w:tcW w:w="123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848F7E3" w14:textId="4800D45C"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1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25A7830" w14:textId="6EFC68F3" w:rsidR="002E7CAB" w:rsidRPr="002E7CAB" w:rsidRDefault="00E24830"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283" w:type="dxa"/>
            <w:tcBorders>
              <w:top w:val="nil"/>
              <w:left w:val="nil"/>
              <w:bottom w:val="single" w:sz="8" w:space="0" w:color="auto"/>
              <w:right w:val="single" w:sz="8" w:space="0" w:color="auto"/>
            </w:tcBorders>
            <w:shd w:val="clear" w:color="auto" w:fill="5B9BD5" w:themeFill="accent1"/>
            <w:noWrap/>
            <w:tcMar>
              <w:top w:w="0" w:type="dxa"/>
              <w:left w:w="108" w:type="dxa"/>
              <w:bottom w:w="0" w:type="dxa"/>
              <w:right w:w="108" w:type="dxa"/>
            </w:tcMar>
            <w:vAlign w:val="bottom"/>
            <w:hideMark/>
          </w:tcPr>
          <w:p w14:paraId="33C1902C" w14:textId="0624DC3B"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140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3C4AD72"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52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B3EB080"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1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F060048"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29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445A591"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5CF98A25" w14:textId="77777777" w:rsidTr="00D123BE">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C9D42CB"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8183BD7"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CCLI PRDE</w:t>
            </w:r>
          </w:p>
        </w:tc>
        <w:tc>
          <w:tcPr>
            <w:tcW w:w="123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4BC75A1" w14:textId="390F47CA"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1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CF9891C" w14:textId="74477C74" w:rsidR="002E7CAB" w:rsidRPr="002E7CAB" w:rsidRDefault="00E24830"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28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C0DFF78" w14:textId="1690A28E"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140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00E61A8"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52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2C53350"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1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24E5044"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29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16A1022"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013003F6" w14:textId="77777777" w:rsidTr="00604B28">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C358435"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C1DD798"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w:t>
            </w:r>
          </w:p>
        </w:tc>
        <w:tc>
          <w:tcPr>
            <w:tcW w:w="123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FE4C33F" w14:textId="6BA6F6B1"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1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62350B6" w14:textId="066C1763" w:rsidR="002E7CAB" w:rsidRPr="002E7CAB" w:rsidRDefault="00E24830"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28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DBFD4F"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140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9917319"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c>
          <w:tcPr>
            <w:tcW w:w="52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BF97726" w14:textId="07C5C4A9"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1179" w:type="dxa"/>
            <w:tcBorders>
              <w:top w:val="nil"/>
              <w:left w:val="nil"/>
              <w:bottom w:val="single" w:sz="8" w:space="0" w:color="auto"/>
              <w:right w:val="single" w:sz="8" w:space="0" w:color="auto"/>
            </w:tcBorders>
            <w:shd w:val="clear" w:color="auto" w:fill="5B9BD5" w:themeFill="accent1"/>
            <w:noWrap/>
            <w:tcMar>
              <w:top w:w="0" w:type="dxa"/>
              <w:left w:w="108" w:type="dxa"/>
              <w:bottom w:w="0" w:type="dxa"/>
              <w:right w:w="108" w:type="dxa"/>
            </w:tcMar>
            <w:vAlign w:val="bottom"/>
            <w:hideMark/>
          </w:tcPr>
          <w:p w14:paraId="0C5CCA65" w14:textId="7E2554C7" w:rsidR="002E7CAB" w:rsidRPr="001A5886" w:rsidRDefault="006346FA" w:rsidP="008E4354">
            <w:pPr>
              <w:jc w:val="center"/>
              <w:rPr>
                <w:rFonts w:asciiTheme="minorHAnsi" w:hAnsiTheme="minorHAnsi"/>
                <w:b/>
                <w:color w:val="000000" w:themeColor="text1"/>
                <w:sz w:val="22"/>
                <w:szCs w:val="22"/>
              </w:rPr>
            </w:pPr>
            <w:r>
              <w:rPr>
                <w:rFonts w:asciiTheme="minorHAnsi" w:hAnsiTheme="minorHAnsi"/>
                <w:color w:val="000000" w:themeColor="text1"/>
                <w:sz w:val="22"/>
                <w:szCs w:val="22"/>
              </w:rPr>
              <w:t>Y</w:t>
            </w:r>
          </w:p>
        </w:tc>
        <w:tc>
          <w:tcPr>
            <w:tcW w:w="129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ECD3325"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 </w:t>
            </w:r>
          </w:p>
        </w:tc>
      </w:tr>
      <w:tr w:rsidR="002E7CAB" w:rsidRPr="002E7CAB" w14:paraId="4B2D145B" w14:textId="77777777" w:rsidTr="00D123BE">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A14AEF6" w14:textId="77777777" w:rsidR="002E7CAB" w:rsidRPr="002E7CAB" w:rsidRDefault="002E7CAB" w:rsidP="008E4354">
            <w:pPr>
              <w:rPr>
                <w:rFonts w:asciiTheme="minorHAnsi" w:hAnsiTheme="minorHAnsi"/>
                <w:color w:val="000000" w:themeColor="text1"/>
                <w:sz w:val="22"/>
                <w:szCs w:val="22"/>
              </w:rPr>
            </w:pPr>
          </w:p>
        </w:tc>
        <w:tc>
          <w:tcPr>
            <w:tcW w:w="12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688EEDA"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RHI PRDE</w:t>
            </w:r>
          </w:p>
        </w:tc>
        <w:tc>
          <w:tcPr>
            <w:tcW w:w="123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E402494" w14:textId="256370AC" w:rsidR="002E7CAB" w:rsidRPr="002E7CAB" w:rsidRDefault="006346FA"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61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DC84244" w14:textId="58A904F4" w:rsidR="002E7CAB" w:rsidRPr="002E7CAB" w:rsidRDefault="00E24830"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128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6A31854" w14:textId="3BD046D8"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140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9E8F81A" w14:textId="77777777" w:rsidR="002E7CAB" w:rsidRPr="002E7CAB" w:rsidRDefault="002E7CAB" w:rsidP="008E4354">
            <w:pPr>
              <w:jc w:val="center"/>
              <w:rPr>
                <w:rFonts w:asciiTheme="minorHAnsi" w:hAnsiTheme="minorHAnsi"/>
                <w:color w:val="000000" w:themeColor="text1"/>
                <w:sz w:val="22"/>
                <w:szCs w:val="22"/>
              </w:rPr>
            </w:pPr>
            <w:r w:rsidRPr="002E7CAB">
              <w:rPr>
                <w:rFonts w:asciiTheme="minorHAnsi" w:hAnsiTheme="minorHAnsi"/>
                <w:color w:val="000000" w:themeColor="text1"/>
                <w:sz w:val="22"/>
                <w:szCs w:val="22"/>
              </w:rPr>
              <w:t>Y</w:t>
            </w:r>
          </w:p>
        </w:tc>
        <w:tc>
          <w:tcPr>
            <w:tcW w:w="52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982D004" w14:textId="15A599EA"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11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A7309BC" w14:textId="5C59C698"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c>
          <w:tcPr>
            <w:tcW w:w="129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A495ACB" w14:textId="127690C1" w:rsidR="002E7CAB" w:rsidRPr="002E7CAB" w:rsidRDefault="006346FA" w:rsidP="008E4354">
            <w:pPr>
              <w:jc w:val="center"/>
              <w:rPr>
                <w:rFonts w:asciiTheme="minorHAnsi" w:hAnsiTheme="minorHAnsi"/>
                <w:color w:val="000000" w:themeColor="text1"/>
                <w:sz w:val="22"/>
                <w:szCs w:val="22"/>
              </w:rPr>
            </w:pPr>
            <w:r>
              <w:rPr>
                <w:rFonts w:asciiTheme="minorHAnsi" w:hAnsiTheme="minorHAnsi"/>
                <w:color w:val="000000" w:themeColor="text1"/>
                <w:sz w:val="22"/>
                <w:szCs w:val="22"/>
              </w:rPr>
              <w:t>Y</w:t>
            </w:r>
          </w:p>
        </w:tc>
      </w:tr>
    </w:tbl>
    <w:p w14:paraId="1B72D581" w14:textId="77777777" w:rsidR="002E7CAB" w:rsidRPr="002E7CAB" w:rsidRDefault="002E7CAB" w:rsidP="002E7CAB">
      <w:pPr>
        <w:spacing w:after="240"/>
        <w:rPr>
          <w:rFonts w:asciiTheme="minorHAnsi" w:hAnsiTheme="minorHAnsi"/>
          <w:color w:val="000000" w:themeColor="text1"/>
          <w:sz w:val="22"/>
          <w:szCs w:val="22"/>
        </w:rPr>
      </w:pPr>
    </w:p>
    <w:p w14:paraId="1F7585AA" w14:textId="178286AB" w:rsidR="002E7CAB" w:rsidRPr="002E7CAB" w:rsidRDefault="002E7CAB" w:rsidP="002E7CAB">
      <w:pPr>
        <w:spacing w:after="240"/>
        <w:rPr>
          <w:rFonts w:asciiTheme="minorHAnsi" w:hAnsiTheme="minorHAnsi"/>
          <w:color w:val="000000" w:themeColor="text1"/>
          <w:sz w:val="22"/>
          <w:szCs w:val="22"/>
        </w:rPr>
      </w:pPr>
      <w:r w:rsidRPr="002E7CAB">
        <w:rPr>
          <w:rFonts w:asciiTheme="minorHAnsi" w:hAnsiTheme="minorHAnsi"/>
          <w:color w:val="000000" w:themeColor="text1"/>
          <w:sz w:val="22"/>
          <w:szCs w:val="22"/>
        </w:rPr>
        <w:t>Experian is concerned about consumer education and empowerment in an increasingly complex data environment.  We believe the lack of consistency in the proposed regim</w:t>
      </w:r>
      <w:r w:rsidR="00474BD3">
        <w:rPr>
          <w:rFonts w:asciiTheme="minorHAnsi" w:hAnsiTheme="minorHAnsi"/>
          <w:color w:val="000000" w:themeColor="text1"/>
          <w:sz w:val="22"/>
          <w:szCs w:val="22"/>
        </w:rPr>
        <w:t>e will leave consumers a</w:t>
      </w:r>
      <w:r w:rsidRPr="002E7CAB">
        <w:rPr>
          <w:rFonts w:asciiTheme="minorHAnsi" w:hAnsiTheme="minorHAnsi"/>
          <w:color w:val="000000" w:themeColor="text1"/>
          <w:sz w:val="22"/>
          <w:szCs w:val="22"/>
        </w:rPr>
        <w:t>t a loss to understand why different banks are seeing different data to such a broad extent. This would happen to an extent with the PRDE – however, if it stood as was, just one of the Big 4 signing it would effectively mean the whole industry would have to sign it.</w:t>
      </w:r>
    </w:p>
    <w:p w14:paraId="54723113" w14:textId="7ACA8AF8" w:rsidR="002E7CAB" w:rsidRPr="002E7CAB" w:rsidRDefault="002E7CAB" w:rsidP="002E7CAB">
      <w:pPr>
        <w:rPr>
          <w:rStyle w:val="Heading1Char"/>
          <w:rFonts w:asciiTheme="minorHAnsi" w:hAnsiTheme="minorHAnsi"/>
          <w:b w:val="0"/>
          <w:sz w:val="22"/>
          <w:szCs w:val="22"/>
        </w:rPr>
      </w:pPr>
      <w:r w:rsidRPr="002E7CAB">
        <w:rPr>
          <w:rStyle w:val="Heading1Char"/>
          <w:rFonts w:asciiTheme="minorHAnsi" w:hAnsiTheme="minorHAnsi"/>
          <w:b w:val="0"/>
          <w:sz w:val="22"/>
          <w:szCs w:val="22"/>
        </w:rPr>
        <w:t>Other Matters</w:t>
      </w:r>
    </w:p>
    <w:p w14:paraId="3BD19339" w14:textId="77777777" w:rsidR="002E7CAB" w:rsidRPr="002E7CAB" w:rsidRDefault="002E7CAB" w:rsidP="002E7CAB">
      <w:pPr>
        <w:rPr>
          <w:rStyle w:val="Heading1Char"/>
          <w:rFonts w:asciiTheme="minorHAnsi" w:hAnsiTheme="minorHAnsi"/>
          <w:b w:val="0"/>
          <w:sz w:val="22"/>
          <w:szCs w:val="22"/>
        </w:rPr>
      </w:pPr>
    </w:p>
    <w:p w14:paraId="311FDBB8" w14:textId="02936BDA" w:rsidR="00472EF5" w:rsidRPr="00472EF5" w:rsidRDefault="002E7CAB" w:rsidP="00472EF5">
      <w:pPr>
        <w:rPr>
          <w:rFonts w:asciiTheme="minorHAnsi" w:hAnsiTheme="minorHAnsi" w:cs="Arial"/>
          <w:b/>
          <w:bCs/>
          <w:color w:val="1F497D"/>
          <w:sz w:val="22"/>
          <w:szCs w:val="22"/>
          <w:lang w:val="en-AU" w:eastAsia="en-US"/>
        </w:rPr>
      </w:pPr>
      <w:bookmarkStart w:id="1" w:name="_Toc506547405"/>
      <w:r w:rsidRPr="00472EF5">
        <w:rPr>
          <w:rStyle w:val="Heading2Char"/>
          <w:rFonts w:asciiTheme="minorHAnsi" w:hAnsiTheme="minorHAnsi"/>
          <w:b w:val="0"/>
          <w:color w:val="000000" w:themeColor="text1"/>
          <w:sz w:val="22"/>
          <w:szCs w:val="22"/>
        </w:rPr>
        <w:t>133CV</w:t>
      </w:r>
      <w:bookmarkEnd w:id="1"/>
      <w:r w:rsidRPr="00472EF5">
        <w:rPr>
          <w:rFonts w:asciiTheme="minorHAnsi" w:hAnsiTheme="minorHAnsi"/>
          <w:color w:val="000000" w:themeColor="text1"/>
          <w:sz w:val="22"/>
          <w:szCs w:val="22"/>
        </w:rPr>
        <w:t xml:space="preserve"> mandates</w:t>
      </w:r>
      <w:r w:rsidR="00472EF5">
        <w:rPr>
          <w:rFonts w:asciiTheme="minorHAnsi" w:hAnsiTheme="minorHAnsi"/>
          <w:color w:val="000000" w:themeColor="text1"/>
          <w:sz w:val="22"/>
          <w:szCs w:val="22"/>
        </w:rPr>
        <w:t xml:space="preserve"> a 10</w:t>
      </w:r>
      <w:r w:rsidR="000F1A9F">
        <w:rPr>
          <w:rFonts w:asciiTheme="minorHAnsi" w:hAnsiTheme="minorHAnsi"/>
          <w:color w:val="000000" w:themeColor="text1"/>
          <w:sz w:val="22"/>
          <w:szCs w:val="22"/>
        </w:rPr>
        <w:t>-</w:t>
      </w:r>
      <w:r w:rsidR="00762F5B" w:rsidRPr="00472EF5">
        <w:rPr>
          <w:rFonts w:asciiTheme="minorHAnsi" w:hAnsiTheme="minorHAnsi"/>
          <w:color w:val="000000" w:themeColor="text1"/>
          <w:sz w:val="22"/>
          <w:szCs w:val="22"/>
        </w:rPr>
        <w:t>day data response</w:t>
      </w:r>
      <w:r w:rsidRPr="00472EF5">
        <w:rPr>
          <w:rFonts w:asciiTheme="minorHAnsi" w:hAnsiTheme="minorHAnsi"/>
          <w:color w:val="000000" w:themeColor="text1"/>
          <w:sz w:val="22"/>
          <w:szCs w:val="22"/>
        </w:rPr>
        <w:t xml:space="preserve"> process </w:t>
      </w:r>
      <w:r w:rsidR="00762F5B" w:rsidRPr="00472EF5">
        <w:rPr>
          <w:rFonts w:asciiTheme="minorHAnsi" w:hAnsiTheme="minorHAnsi"/>
          <w:color w:val="000000" w:themeColor="text1"/>
          <w:sz w:val="22"/>
          <w:szCs w:val="22"/>
        </w:rPr>
        <w:t xml:space="preserve">for CRBs </w:t>
      </w:r>
      <w:r w:rsidRPr="00472EF5">
        <w:rPr>
          <w:rFonts w:asciiTheme="minorHAnsi" w:hAnsiTheme="minorHAnsi"/>
          <w:color w:val="000000" w:themeColor="text1"/>
          <w:sz w:val="22"/>
          <w:szCs w:val="22"/>
        </w:rPr>
        <w:t>which is different from today where industry</w:t>
      </w:r>
      <w:r w:rsidR="00762F5B" w:rsidRPr="00472EF5">
        <w:rPr>
          <w:rFonts w:asciiTheme="minorHAnsi" w:hAnsiTheme="minorHAnsi"/>
          <w:color w:val="000000" w:themeColor="text1"/>
          <w:sz w:val="22"/>
          <w:szCs w:val="22"/>
        </w:rPr>
        <w:t xml:space="preserve"> </w:t>
      </w:r>
      <w:r w:rsidR="00B80E8C" w:rsidRPr="00472EF5">
        <w:rPr>
          <w:rFonts w:asciiTheme="minorHAnsi" w:hAnsiTheme="minorHAnsi"/>
          <w:color w:val="000000" w:themeColor="text1"/>
          <w:sz w:val="22"/>
          <w:szCs w:val="22"/>
        </w:rPr>
        <w:t>typically have agreed response times</w:t>
      </w:r>
      <w:r w:rsidR="00762F5B" w:rsidRPr="00472EF5">
        <w:rPr>
          <w:rFonts w:asciiTheme="minorHAnsi" w:hAnsiTheme="minorHAnsi"/>
          <w:color w:val="000000" w:themeColor="text1"/>
          <w:sz w:val="22"/>
          <w:szCs w:val="22"/>
        </w:rPr>
        <w:t xml:space="preserve"> for various parts of the data provision process</w:t>
      </w:r>
      <w:r w:rsidR="00B80E8C" w:rsidRPr="00472EF5">
        <w:rPr>
          <w:rFonts w:asciiTheme="minorHAnsi" w:hAnsiTheme="minorHAnsi"/>
          <w:color w:val="000000" w:themeColor="text1"/>
          <w:sz w:val="22"/>
          <w:szCs w:val="22"/>
        </w:rPr>
        <w:t xml:space="preserve"> as agreed between an individual CP and CRB. </w:t>
      </w:r>
      <w:r w:rsidR="00472EF5" w:rsidRPr="00472EF5">
        <w:rPr>
          <w:rFonts w:asciiTheme="minorHAnsi" w:hAnsiTheme="minorHAnsi"/>
          <w:color w:val="000000" w:themeColor="text1"/>
          <w:sz w:val="22"/>
          <w:szCs w:val="22"/>
        </w:rPr>
        <w:t xml:space="preserve">Experian suggest </w:t>
      </w:r>
      <w:r w:rsidR="00472EF5" w:rsidRPr="00472EF5">
        <w:rPr>
          <w:rFonts w:asciiTheme="minorHAnsi" w:hAnsiTheme="minorHAnsi" w:cs="Arial"/>
          <w:color w:val="000000" w:themeColor="text1"/>
          <w:sz w:val="22"/>
          <w:szCs w:val="22"/>
          <w:lang w:val="en-AU"/>
        </w:rPr>
        <w:t xml:space="preserve">the 10 business days be capable of extension by agreement between the </w:t>
      </w:r>
      <w:r w:rsidR="00BD4FAD">
        <w:rPr>
          <w:rFonts w:asciiTheme="minorHAnsi" w:hAnsiTheme="minorHAnsi" w:cs="Arial"/>
          <w:color w:val="000000" w:themeColor="text1"/>
          <w:sz w:val="22"/>
          <w:szCs w:val="22"/>
          <w:lang w:val="en-AU"/>
        </w:rPr>
        <w:t>CP</w:t>
      </w:r>
      <w:r w:rsidR="00472EF5" w:rsidRPr="00472EF5">
        <w:rPr>
          <w:rFonts w:asciiTheme="minorHAnsi" w:hAnsiTheme="minorHAnsi" w:cs="Arial"/>
          <w:color w:val="000000" w:themeColor="text1"/>
          <w:sz w:val="22"/>
          <w:szCs w:val="22"/>
          <w:lang w:val="en-AU"/>
        </w:rPr>
        <w:t xml:space="preserve"> and the CRB and that the section is further amended so that the civil penalty offence does not apply to a failure by the CRB to provide the relevant credit information within the 10 business days or longer period if agreed.  </w:t>
      </w:r>
    </w:p>
    <w:p w14:paraId="7CE6AA9F" w14:textId="0A270A72" w:rsidR="002E7CAB" w:rsidRPr="002E7CAB" w:rsidRDefault="002E7CAB" w:rsidP="002E7CAB">
      <w:pPr>
        <w:rPr>
          <w:rStyle w:val="Heading2Char"/>
          <w:rFonts w:asciiTheme="minorHAnsi" w:hAnsiTheme="minorHAnsi"/>
          <w:b w:val="0"/>
          <w:color w:val="000000" w:themeColor="text1"/>
          <w:sz w:val="22"/>
          <w:szCs w:val="22"/>
        </w:rPr>
      </w:pPr>
      <w:bookmarkStart w:id="2" w:name="_Toc506547402"/>
    </w:p>
    <w:p w14:paraId="382C9F1B" w14:textId="268A7D84" w:rsidR="002E7CAB" w:rsidRPr="002E7CAB" w:rsidRDefault="002E7CAB" w:rsidP="002E7CAB">
      <w:pPr>
        <w:rPr>
          <w:rFonts w:asciiTheme="minorHAnsi" w:hAnsiTheme="minorHAnsi"/>
          <w:color w:val="000000" w:themeColor="text1"/>
          <w:sz w:val="22"/>
          <w:szCs w:val="22"/>
        </w:rPr>
      </w:pPr>
      <w:r w:rsidRPr="002E7CAB">
        <w:rPr>
          <w:rStyle w:val="Heading2Char"/>
          <w:rFonts w:asciiTheme="minorHAnsi" w:hAnsiTheme="minorHAnsi"/>
          <w:b w:val="0"/>
          <w:color w:val="000000" w:themeColor="text1"/>
          <w:sz w:val="22"/>
          <w:szCs w:val="22"/>
        </w:rPr>
        <w:t>133CN</w:t>
      </w:r>
      <w:bookmarkEnd w:id="2"/>
      <w:r w:rsidRPr="002E7CAB">
        <w:rPr>
          <w:rFonts w:asciiTheme="minorHAnsi" w:hAnsiTheme="minorHAnsi"/>
          <w:color w:val="000000" w:themeColor="text1"/>
          <w:sz w:val="22"/>
          <w:szCs w:val="22"/>
        </w:rPr>
        <w:t xml:space="preserve"> raises requirements as regards to contracts “in force on 2 November 2017”. Experian believes ARCA’s questions as regards to this provision</w:t>
      </w:r>
      <w:r w:rsidR="00FE1B36">
        <w:rPr>
          <w:rFonts w:asciiTheme="minorHAnsi" w:hAnsiTheme="minorHAnsi"/>
          <w:color w:val="000000" w:themeColor="text1"/>
          <w:sz w:val="22"/>
          <w:szCs w:val="22"/>
        </w:rPr>
        <w:t xml:space="preserve"> are appropriate and align to our thinking</w:t>
      </w:r>
      <w:r w:rsidRPr="002E7CAB">
        <w:rPr>
          <w:rFonts w:asciiTheme="minorHAnsi" w:hAnsiTheme="minorHAnsi"/>
          <w:color w:val="000000" w:themeColor="text1"/>
          <w:sz w:val="22"/>
          <w:szCs w:val="22"/>
        </w:rPr>
        <w:t>:</w:t>
      </w:r>
    </w:p>
    <w:p w14:paraId="22E0A6B4" w14:textId="77777777" w:rsidR="002E7CAB" w:rsidRPr="002E7CAB" w:rsidRDefault="002E7CAB" w:rsidP="002E7CAB">
      <w:pPr>
        <w:numPr>
          <w:ilvl w:val="0"/>
          <w:numId w:val="4"/>
        </w:numPr>
        <w:rPr>
          <w:rFonts w:asciiTheme="minorHAnsi" w:hAnsiTheme="minorHAnsi"/>
          <w:i/>
          <w:iCs/>
          <w:color w:val="000000" w:themeColor="text1"/>
          <w:sz w:val="22"/>
          <w:szCs w:val="22"/>
        </w:rPr>
      </w:pPr>
      <w:r w:rsidRPr="002E7CAB">
        <w:rPr>
          <w:rFonts w:asciiTheme="minorHAnsi" w:hAnsiTheme="minorHAnsi"/>
          <w:i/>
          <w:iCs/>
          <w:color w:val="000000" w:themeColor="text1"/>
          <w:sz w:val="22"/>
          <w:szCs w:val="22"/>
        </w:rPr>
        <w:t xml:space="preserve">does this lock eligible licensees in to contracts? It excludes any post-2 November 2017 from mandatory supply requirements. </w:t>
      </w:r>
    </w:p>
    <w:p w14:paraId="1F67FD57" w14:textId="4B011204" w:rsidR="002E7CAB" w:rsidRPr="002E7CAB" w:rsidRDefault="002E7CAB" w:rsidP="002E7CAB">
      <w:pPr>
        <w:numPr>
          <w:ilvl w:val="0"/>
          <w:numId w:val="4"/>
        </w:numPr>
        <w:spacing w:after="160" w:line="252" w:lineRule="auto"/>
        <w:contextualSpacing/>
        <w:rPr>
          <w:rFonts w:asciiTheme="minorHAnsi" w:hAnsiTheme="minorHAnsi"/>
          <w:i/>
          <w:iCs/>
          <w:color w:val="000000" w:themeColor="text1"/>
          <w:sz w:val="22"/>
          <w:szCs w:val="22"/>
        </w:rPr>
      </w:pPr>
      <w:r w:rsidRPr="002E7CAB">
        <w:rPr>
          <w:rFonts w:asciiTheme="minorHAnsi" w:hAnsiTheme="minorHAnsi"/>
          <w:i/>
          <w:iCs/>
          <w:color w:val="000000" w:themeColor="text1"/>
          <w:sz w:val="22"/>
          <w:szCs w:val="22"/>
        </w:rPr>
        <w:t xml:space="preserve">What happens in future if agreement between CRB and CP is changed? </w:t>
      </w:r>
    </w:p>
    <w:p w14:paraId="736EC40D" w14:textId="77777777" w:rsidR="002E7CAB" w:rsidRPr="002E7CAB" w:rsidRDefault="002E7CAB" w:rsidP="002E7CAB">
      <w:pPr>
        <w:numPr>
          <w:ilvl w:val="0"/>
          <w:numId w:val="4"/>
        </w:numPr>
        <w:spacing w:after="160" w:line="252" w:lineRule="auto"/>
        <w:contextualSpacing/>
        <w:rPr>
          <w:rFonts w:asciiTheme="minorHAnsi" w:hAnsiTheme="minorHAnsi"/>
          <w:i/>
          <w:iCs/>
          <w:color w:val="000000" w:themeColor="text1"/>
          <w:sz w:val="22"/>
          <w:szCs w:val="22"/>
        </w:rPr>
      </w:pPr>
      <w:r w:rsidRPr="002E7CAB">
        <w:rPr>
          <w:rFonts w:asciiTheme="minorHAnsi" w:hAnsiTheme="minorHAnsi"/>
          <w:i/>
          <w:iCs/>
          <w:color w:val="000000" w:themeColor="text1"/>
          <w:sz w:val="22"/>
          <w:szCs w:val="22"/>
        </w:rPr>
        <w:t xml:space="preserve">Is a future CRB prejudiced by inconsistent data supply compared to what is mandated to be provided to existing CRBs? </w:t>
      </w:r>
    </w:p>
    <w:p w14:paraId="4902E8C7" w14:textId="5CAD43A1" w:rsidR="002E7CAB" w:rsidRDefault="002E7CAB" w:rsidP="002E7CAB">
      <w:pPr>
        <w:rPr>
          <w:rFonts w:asciiTheme="minorHAnsi" w:hAnsiTheme="minorHAnsi"/>
          <w:color w:val="000000" w:themeColor="text1"/>
          <w:sz w:val="22"/>
          <w:szCs w:val="22"/>
        </w:rPr>
      </w:pPr>
      <w:r w:rsidRPr="002E7CAB">
        <w:rPr>
          <w:rFonts w:asciiTheme="minorHAnsi" w:hAnsiTheme="minorHAnsi"/>
          <w:color w:val="000000" w:themeColor="text1"/>
          <w:sz w:val="22"/>
          <w:szCs w:val="22"/>
        </w:rPr>
        <w:t>Experian supports a competitive CRB environment and the provisions in 133CN shouldn’t be exclusionary to CRBs as new contracts are put in place over time</w:t>
      </w:r>
      <w:r w:rsidR="00FE1B36">
        <w:rPr>
          <w:rFonts w:asciiTheme="minorHAnsi" w:hAnsiTheme="minorHAnsi"/>
          <w:color w:val="000000" w:themeColor="text1"/>
          <w:sz w:val="22"/>
          <w:szCs w:val="22"/>
        </w:rPr>
        <w:t>.</w:t>
      </w:r>
      <w:r w:rsidR="005F1D17">
        <w:rPr>
          <w:rFonts w:asciiTheme="minorHAnsi" w:hAnsiTheme="minorHAnsi"/>
          <w:color w:val="000000" w:themeColor="text1"/>
          <w:sz w:val="22"/>
          <w:szCs w:val="22"/>
        </w:rPr>
        <w:t xml:space="preserve"> </w:t>
      </w:r>
    </w:p>
    <w:p w14:paraId="291B9770" w14:textId="4DE324E7" w:rsidR="00C34C5C" w:rsidRDefault="00C34C5C" w:rsidP="002E7CAB">
      <w:pPr>
        <w:rPr>
          <w:rFonts w:asciiTheme="minorHAnsi" w:hAnsiTheme="minorHAnsi"/>
          <w:color w:val="000000" w:themeColor="text1"/>
          <w:sz w:val="22"/>
          <w:szCs w:val="22"/>
        </w:rPr>
      </w:pPr>
    </w:p>
    <w:p w14:paraId="6A5B9DE2" w14:textId="189FC8E4" w:rsidR="00651A61" w:rsidRDefault="00651A61" w:rsidP="00651A61">
      <w:pPr>
        <w:rPr>
          <w:rFonts w:asciiTheme="minorHAnsi" w:hAnsiTheme="minorHAnsi"/>
          <w:sz w:val="22"/>
        </w:rPr>
      </w:pPr>
      <w:r w:rsidRPr="00651A61">
        <w:rPr>
          <w:rFonts w:asciiTheme="minorHAnsi" w:hAnsiTheme="minorHAnsi"/>
          <w:i/>
          <w:sz w:val="22"/>
        </w:rPr>
        <w:t>133CR</w:t>
      </w:r>
      <w:r w:rsidRPr="00651A61">
        <w:rPr>
          <w:rFonts w:asciiTheme="minorHAnsi" w:hAnsiTheme="minorHAnsi"/>
          <w:sz w:val="22"/>
        </w:rPr>
        <w:t xml:space="preserve"> speaks to CP obligations in regards to initial bulk data provision and incorporates historic defaults as a part of the supply requirement. Experian does not anticipate many issues from this provision when considering the Big 4 but does have concern it may be significant in the broader context of industry transition to CCR. This prov</w:t>
      </w:r>
      <w:r w:rsidR="00472EF5">
        <w:rPr>
          <w:rFonts w:asciiTheme="minorHAnsi" w:hAnsiTheme="minorHAnsi"/>
          <w:sz w:val="22"/>
        </w:rPr>
        <w:t>ision, if extended to the wider</w:t>
      </w:r>
      <w:r w:rsidRPr="00651A61">
        <w:rPr>
          <w:rFonts w:asciiTheme="minorHAnsi" w:hAnsiTheme="minorHAnsi"/>
          <w:sz w:val="22"/>
        </w:rPr>
        <w:t xml:space="preserve"> market, might have the effect of preventing the adoption of </w:t>
      </w:r>
      <w:proofErr w:type="spellStart"/>
      <w:r w:rsidRPr="00651A61">
        <w:rPr>
          <w:rFonts w:asciiTheme="minorHAnsi" w:hAnsiTheme="minorHAnsi"/>
          <w:sz w:val="22"/>
        </w:rPr>
        <w:t>multibureau</w:t>
      </w:r>
      <w:proofErr w:type="spellEnd"/>
      <w:r w:rsidRPr="00651A61">
        <w:rPr>
          <w:rFonts w:asciiTheme="minorHAnsi" w:hAnsiTheme="minorHAnsi"/>
          <w:sz w:val="22"/>
        </w:rPr>
        <w:t xml:space="preserve"> data provision and consumption due to the complexity of historic default supply consistently across three CRBs. </w:t>
      </w:r>
    </w:p>
    <w:p w14:paraId="44EA8D7F" w14:textId="752C9A84" w:rsidR="005F1D17" w:rsidRDefault="005F1D17" w:rsidP="00651A61">
      <w:pPr>
        <w:rPr>
          <w:rFonts w:asciiTheme="minorHAnsi" w:hAnsiTheme="minorHAnsi"/>
          <w:sz w:val="22"/>
        </w:rPr>
      </w:pPr>
    </w:p>
    <w:p w14:paraId="4B30BA01" w14:textId="7335E608" w:rsidR="005F1D17" w:rsidRPr="00F60FE5" w:rsidRDefault="000605E6" w:rsidP="00651A61">
      <w:pPr>
        <w:rPr>
          <w:rFonts w:asciiTheme="minorHAnsi" w:hAnsiTheme="minorHAnsi"/>
          <w:sz w:val="22"/>
        </w:rPr>
      </w:pPr>
      <w:r w:rsidRPr="00F60FE5">
        <w:rPr>
          <w:rFonts w:asciiTheme="minorHAnsi" w:hAnsiTheme="minorHAnsi"/>
          <w:sz w:val="22"/>
        </w:rPr>
        <w:t>133CV</w:t>
      </w:r>
      <w:r w:rsidR="005F1D17" w:rsidRPr="00F60FE5">
        <w:rPr>
          <w:rFonts w:asciiTheme="minorHAnsi" w:hAnsiTheme="minorHAnsi"/>
          <w:sz w:val="22"/>
        </w:rPr>
        <w:t>: Experian would like a</w:t>
      </w:r>
      <w:r w:rsidR="000F1A9F">
        <w:rPr>
          <w:rFonts w:asciiTheme="minorHAnsi" w:hAnsiTheme="minorHAnsi"/>
          <w:sz w:val="22"/>
        </w:rPr>
        <w:t xml:space="preserve"> provision that a</w:t>
      </w:r>
      <w:r w:rsidR="005F1D17" w:rsidRPr="00F60FE5">
        <w:rPr>
          <w:rFonts w:asciiTheme="minorHAnsi" w:hAnsiTheme="minorHAnsi"/>
          <w:sz w:val="22"/>
        </w:rPr>
        <w:t xml:space="preserve"> statement should be provided by the </w:t>
      </w:r>
      <w:r w:rsidR="000F1A9F">
        <w:rPr>
          <w:rFonts w:asciiTheme="minorHAnsi" w:hAnsiTheme="minorHAnsi"/>
          <w:sz w:val="22"/>
        </w:rPr>
        <w:t>CP</w:t>
      </w:r>
      <w:r w:rsidR="005F1D17" w:rsidRPr="00F60FE5">
        <w:rPr>
          <w:rFonts w:asciiTheme="minorHAnsi" w:hAnsiTheme="minorHAnsi"/>
          <w:sz w:val="22"/>
        </w:rPr>
        <w:t xml:space="preserve"> </w:t>
      </w:r>
      <w:r w:rsidR="000F1A9F">
        <w:rPr>
          <w:rFonts w:asciiTheme="minorHAnsi" w:hAnsiTheme="minorHAnsi"/>
          <w:sz w:val="22"/>
        </w:rPr>
        <w:t>attes</w:t>
      </w:r>
      <w:r w:rsidR="000F1A9F" w:rsidRPr="00F60FE5">
        <w:rPr>
          <w:rFonts w:asciiTheme="minorHAnsi" w:hAnsiTheme="minorHAnsi"/>
          <w:sz w:val="22"/>
        </w:rPr>
        <w:t xml:space="preserve">ting </w:t>
      </w:r>
      <w:r w:rsidR="005F1D17" w:rsidRPr="00F60FE5">
        <w:rPr>
          <w:rFonts w:asciiTheme="minorHAnsi" w:hAnsiTheme="minorHAnsi"/>
          <w:sz w:val="22"/>
        </w:rPr>
        <w:t xml:space="preserve">that the relevant thresholds have been reached and the CRB </w:t>
      </w:r>
      <w:r w:rsidR="000F1A9F">
        <w:rPr>
          <w:rFonts w:asciiTheme="minorHAnsi" w:hAnsiTheme="minorHAnsi"/>
          <w:sz w:val="22"/>
        </w:rPr>
        <w:t>is</w:t>
      </w:r>
      <w:r w:rsidR="005F1D17" w:rsidRPr="00F60FE5">
        <w:rPr>
          <w:rFonts w:asciiTheme="minorHAnsi" w:hAnsiTheme="minorHAnsi"/>
          <w:sz w:val="22"/>
        </w:rPr>
        <w:t xml:space="preserve"> entitled to rely on </w:t>
      </w:r>
      <w:r w:rsidR="000F1A9F">
        <w:rPr>
          <w:rFonts w:asciiTheme="minorHAnsi" w:hAnsiTheme="minorHAnsi"/>
          <w:sz w:val="22"/>
        </w:rPr>
        <w:t>such a</w:t>
      </w:r>
      <w:r w:rsidR="000F1A9F" w:rsidRPr="00F60FE5">
        <w:rPr>
          <w:rFonts w:asciiTheme="minorHAnsi" w:hAnsiTheme="minorHAnsi"/>
          <w:sz w:val="22"/>
        </w:rPr>
        <w:t xml:space="preserve"> </w:t>
      </w:r>
      <w:r w:rsidR="005F1D17" w:rsidRPr="00F60FE5">
        <w:rPr>
          <w:rFonts w:asciiTheme="minorHAnsi" w:hAnsiTheme="minorHAnsi"/>
          <w:sz w:val="22"/>
        </w:rPr>
        <w:t>statement</w:t>
      </w:r>
      <w:r w:rsidR="00FE4FA8">
        <w:rPr>
          <w:rFonts w:asciiTheme="minorHAnsi" w:hAnsiTheme="minorHAnsi"/>
          <w:sz w:val="22"/>
        </w:rPr>
        <w:t xml:space="preserve"> when making requested disclosures</w:t>
      </w:r>
      <w:r w:rsidR="005F1D17" w:rsidRPr="00F60FE5">
        <w:rPr>
          <w:rFonts w:asciiTheme="minorHAnsi" w:hAnsiTheme="minorHAnsi"/>
          <w:sz w:val="22"/>
        </w:rPr>
        <w:t>.</w:t>
      </w:r>
    </w:p>
    <w:p w14:paraId="376173E1" w14:textId="34BCDB82" w:rsidR="00A01EA4" w:rsidRDefault="00A01EA4" w:rsidP="00651A61">
      <w:pPr>
        <w:rPr>
          <w:rFonts w:cs="Arial"/>
          <w:color w:val="000000" w:themeColor="text1"/>
          <w:sz w:val="20"/>
          <w:szCs w:val="20"/>
          <w:lang w:val="en-AU"/>
        </w:rPr>
      </w:pPr>
    </w:p>
    <w:p w14:paraId="4C3DCF29" w14:textId="4DC857D4" w:rsidR="00A01EA4" w:rsidRPr="009C159B" w:rsidRDefault="00A01EA4" w:rsidP="00651A61">
      <w:pPr>
        <w:rPr>
          <w:rFonts w:asciiTheme="minorHAnsi" w:hAnsiTheme="minorHAnsi"/>
          <w:color w:val="000000" w:themeColor="text1"/>
          <w:sz w:val="22"/>
          <w:szCs w:val="22"/>
        </w:rPr>
      </w:pPr>
      <w:r w:rsidRPr="009C159B">
        <w:rPr>
          <w:rFonts w:asciiTheme="minorHAnsi" w:hAnsiTheme="minorHAnsi" w:cs="Arial"/>
          <w:color w:val="000000" w:themeColor="text1"/>
          <w:sz w:val="22"/>
          <w:szCs w:val="22"/>
          <w:lang w:val="en-AU"/>
        </w:rPr>
        <w:t xml:space="preserve">General: Experian is not clear as </w:t>
      </w:r>
      <w:r w:rsidR="00FE4FA8">
        <w:rPr>
          <w:rFonts w:asciiTheme="minorHAnsi" w:hAnsiTheme="minorHAnsi" w:cs="Arial"/>
          <w:color w:val="000000" w:themeColor="text1"/>
          <w:sz w:val="22"/>
          <w:szCs w:val="22"/>
          <w:lang w:val="en-AU"/>
        </w:rPr>
        <w:t xml:space="preserve">to </w:t>
      </w:r>
      <w:r w:rsidRPr="009C159B">
        <w:rPr>
          <w:rFonts w:asciiTheme="minorHAnsi" w:hAnsiTheme="minorHAnsi" w:cs="Arial"/>
          <w:color w:val="000000" w:themeColor="text1"/>
          <w:sz w:val="22"/>
          <w:szCs w:val="22"/>
          <w:lang w:val="en-AU"/>
        </w:rPr>
        <w:t xml:space="preserve">the ability of non-PRDE signatories to participate in data sharing at the negative tier with PRDE signatories. Our interpretation is the legislation </w:t>
      </w:r>
      <w:r w:rsidR="009C159B" w:rsidRPr="009C159B">
        <w:rPr>
          <w:rFonts w:asciiTheme="minorHAnsi" w:hAnsiTheme="minorHAnsi"/>
          <w:sz w:val="22"/>
          <w:szCs w:val="22"/>
          <w:lang w:val="en-AU"/>
        </w:rPr>
        <w:t>does not make allowance for data supply and consumption at the negative tie</w:t>
      </w:r>
      <w:r w:rsidR="009C159B">
        <w:rPr>
          <w:rFonts w:asciiTheme="minorHAnsi" w:hAnsiTheme="minorHAnsi"/>
          <w:sz w:val="22"/>
          <w:szCs w:val="22"/>
          <w:lang w:val="en-AU"/>
        </w:rPr>
        <w:t>r in line with the PRDE model that currently exists.</w:t>
      </w:r>
    </w:p>
    <w:p w14:paraId="0FA8F2F0" w14:textId="77777777" w:rsidR="002E7CAB" w:rsidRPr="002E7CAB" w:rsidRDefault="002E7CAB" w:rsidP="002E7CAB">
      <w:pPr>
        <w:rPr>
          <w:rStyle w:val="Heading1Char"/>
          <w:rFonts w:asciiTheme="minorHAnsi" w:hAnsiTheme="minorHAnsi"/>
          <w:b w:val="0"/>
          <w:sz w:val="22"/>
          <w:szCs w:val="22"/>
        </w:rPr>
      </w:pPr>
    </w:p>
    <w:p w14:paraId="5F7C9017" w14:textId="6067DDC0" w:rsidR="002E7CAB" w:rsidRPr="002E7CAB" w:rsidRDefault="002E7CAB" w:rsidP="002E7CAB">
      <w:pPr>
        <w:rPr>
          <w:rFonts w:asciiTheme="minorHAnsi" w:hAnsiTheme="minorHAnsi"/>
          <w:color w:val="000000" w:themeColor="text1"/>
          <w:sz w:val="22"/>
          <w:szCs w:val="22"/>
        </w:rPr>
      </w:pPr>
      <w:r w:rsidRPr="002E7CAB">
        <w:rPr>
          <w:rStyle w:val="Heading1Char"/>
          <w:rFonts w:asciiTheme="minorHAnsi" w:hAnsiTheme="minorHAnsi"/>
          <w:b w:val="0"/>
          <w:sz w:val="22"/>
          <w:szCs w:val="22"/>
        </w:rPr>
        <w:t xml:space="preserve">Future </w:t>
      </w:r>
      <w:r w:rsidRPr="002E7CAB">
        <w:rPr>
          <w:rStyle w:val="Heading1Char"/>
          <w:rFonts w:asciiTheme="minorHAnsi" w:hAnsiTheme="minorHAnsi"/>
          <w:b w:val="0"/>
          <w:sz w:val="22"/>
        </w:rPr>
        <w:t>Vision and Conclusion</w:t>
      </w:r>
    </w:p>
    <w:p w14:paraId="48B0B751" w14:textId="77777777" w:rsidR="002E7CAB" w:rsidRPr="002E7CAB" w:rsidRDefault="002E7CAB" w:rsidP="002E7CAB">
      <w:pPr>
        <w:rPr>
          <w:rFonts w:asciiTheme="minorHAnsi" w:hAnsiTheme="minorHAnsi"/>
          <w:color w:val="000000" w:themeColor="text1"/>
          <w:sz w:val="22"/>
          <w:szCs w:val="22"/>
        </w:rPr>
      </w:pPr>
    </w:p>
    <w:p w14:paraId="3E758D05" w14:textId="01C6B0F6" w:rsidR="002E7CAB" w:rsidRPr="002E7CAB" w:rsidRDefault="002E7CAB" w:rsidP="002E7CAB">
      <w:pPr>
        <w:rPr>
          <w:rFonts w:asciiTheme="minorHAnsi" w:hAnsiTheme="minorHAnsi"/>
          <w:color w:val="000000" w:themeColor="text1"/>
          <w:sz w:val="22"/>
          <w:szCs w:val="22"/>
        </w:rPr>
      </w:pPr>
      <w:r w:rsidRPr="002E7CAB">
        <w:rPr>
          <w:rFonts w:asciiTheme="minorHAnsi" w:hAnsiTheme="minorHAnsi"/>
          <w:color w:val="000000" w:themeColor="text1"/>
          <w:sz w:val="22"/>
          <w:szCs w:val="22"/>
        </w:rPr>
        <w:t>Experian supports broad expansion of data supply</w:t>
      </w:r>
      <w:r w:rsidR="00FE1B36">
        <w:rPr>
          <w:rFonts w:asciiTheme="minorHAnsi" w:hAnsiTheme="minorHAnsi"/>
          <w:color w:val="000000" w:themeColor="text1"/>
          <w:sz w:val="22"/>
          <w:szCs w:val="22"/>
        </w:rPr>
        <w:t xml:space="preserve"> to CRBs</w:t>
      </w:r>
      <w:r w:rsidRPr="002E7CAB">
        <w:rPr>
          <w:rFonts w:asciiTheme="minorHAnsi" w:hAnsiTheme="minorHAnsi"/>
          <w:color w:val="000000" w:themeColor="text1"/>
          <w:sz w:val="22"/>
          <w:szCs w:val="22"/>
        </w:rPr>
        <w:t xml:space="preserve"> to include whole of industry contribution and expansion to additional data such as balances as we see in many of our global markets. By expanding the depth and breadth of data shared with CRBs we will see full files which are more aligned to global best practice and also enable the creation of</w:t>
      </w:r>
      <w:r w:rsidR="00600C0F">
        <w:rPr>
          <w:rFonts w:asciiTheme="minorHAnsi" w:hAnsiTheme="minorHAnsi"/>
          <w:color w:val="000000" w:themeColor="text1"/>
          <w:sz w:val="22"/>
          <w:szCs w:val="22"/>
        </w:rPr>
        <w:t xml:space="preserve"> more</w:t>
      </w:r>
      <w:r w:rsidRPr="002E7CAB">
        <w:rPr>
          <w:rFonts w:asciiTheme="minorHAnsi" w:hAnsiTheme="minorHAnsi"/>
          <w:color w:val="000000" w:themeColor="text1"/>
          <w:sz w:val="22"/>
          <w:szCs w:val="22"/>
        </w:rPr>
        <w:t xml:space="preserve"> thin files to support consumers who have a smaller credit footprint. We believe this will better empower consumers to get more competitive products and interest rates while decreasing the likelihood of defaulting.</w:t>
      </w:r>
    </w:p>
    <w:p w14:paraId="199E1A48" w14:textId="77777777" w:rsidR="002E7CAB" w:rsidRPr="002E7CAB" w:rsidRDefault="002E7CAB" w:rsidP="00437D4C">
      <w:pPr>
        <w:spacing w:after="200" w:line="276" w:lineRule="auto"/>
        <w:contextualSpacing/>
        <w:rPr>
          <w:rFonts w:asciiTheme="minorHAnsi" w:hAnsiTheme="minorHAnsi" w:cs="Arial"/>
          <w:color w:val="000000" w:themeColor="text1"/>
          <w:sz w:val="22"/>
          <w:szCs w:val="22"/>
        </w:rPr>
      </w:pPr>
    </w:p>
    <w:p w14:paraId="7E2387D3" w14:textId="2312C13D" w:rsidR="00017727" w:rsidRPr="00600C0F" w:rsidRDefault="00AC67E6" w:rsidP="00600C0F">
      <w:pPr>
        <w:spacing w:after="200" w:line="276" w:lineRule="auto"/>
        <w:contextualSpacing/>
        <w:rPr>
          <w:rFonts w:asciiTheme="minorHAnsi" w:hAnsiTheme="minorHAnsi" w:cs="Arial"/>
          <w:color w:val="000000" w:themeColor="text1"/>
          <w:sz w:val="22"/>
          <w:szCs w:val="22"/>
        </w:rPr>
      </w:pPr>
      <w:r w:rsidRPr="002E7CAB">
        <w:rPr>
          <w:rFonts w:asciiTheme="minorHAnsi" w:hAnsiTheme="minorHAnsi" w:cs="Arial"/>
          <w:color w:val="000000" w:themeColor="text1"/>
          <w:sz w:val="22"/>
          <w:szCs w:val="22"/>
        </w:rPr>
        <w:t>Experian can offer through global experience and local market expertise, a consultative approach with all stakehol</w:t>
      </w:r>
      <w:r w:rsidR="002E7CAB" w:rsidRPr="002E7CAB">
        <w:rPr>
          <w:rFonts w:asciiTheme="minorHAnsi" w:hAnsiTheme="minorHAnsi" w:cs="Arial"/>
          <w:color w:val="000000" w:themeColor="text1"/>
          <w:sz w:val="22"/>
          <w:szCs w:val="22"/>
        </w:rPr>
        <w:t>ders to help operationalise CCR in</w:t>
      </w:r>
      <w:r w:rsidRPr="002E7CAB">
        <w:rPr>
          <w:rFonts w:asciiTheme="minorHAnsi" w:hAnsiTheme="minorHAnsi" w:cs="Arial"/>
          <w:color w:val="000000" w:themeColor="text1"/>
          <w:sz w:val="22"/>
          <w:szCs w:val="22"/>
        </w:rPr>
        <w:t xml:space="preserve"> the Australian market. We look forward to supporting industry and the Government with this body of work.</w:t>
      </w:r>
      <w:r w:rsidR="00600C0F">
        <w:rPr>
          <w:rFonts w:asciiTheme="minorHAnsi" w:hAnsiTheme="minorHAnsi" w:cs="Arial"/>
          <w:color w:val="000000" w:themeColor="text1"/>
          <w:sz w:val="22"/>
          <w:szCs w:val="22"/>
        </w:rPr>
        <w:t xml:space="preserve"> </w:t>
      </w:r>
      <w:r w:rsidR="00017727" w:rsidRPr="002E7CAB">
        <w:rPr>
          <w:rFonts w:asciiTheme="minorHAnsi" w:hAnsiTheme="minorHAnsi" w:cs="Arial"/>
          <w:sz w:val="22"/>
          <w:szCs w:val="22"/>
        </w:rPr>
        <w:t>For further information on this submission, please contact Poli.Konstantinidis@experian.com</w:t>
      </w:r>
      <w:r w:rsidR="00017727" w:rsidRPr="002E7CAB">
        <w:rPr>
          <w:rFonts w:asciiTheme="minorHAnsi" w:hAnsiTheme="minorHAnsi" w:cs="Arial"/>
          <w:sz w:val="22"/>
          <w:szCs w:val="22"/>
          <w:highlight w:val="yellow"/>
        </w:rPr>
        <w:t xml:space="preserve"> </w:t>
      </w:r>
    </w:p>
    <w:p w14:paraId="3A1A7EFD" w14:textId="77777777" w:rsidR="00437D4C" w:rsidRPr="002E7CAB" w:rsidRDefault="00437D4C" w:rsidP="00437D4C">
      <w:pPr>
        <w:spacing w:after="200" w:line="276" w:lineRule="auto"/>
        <w:contextualSpacing/>
        <w:rPr>
          <w:rFonts w:asciiTheme="minorHAnsi" w:hAnsiTheme="minorHAnsi" w:cs="Arial"/>
          <w:color w:val="000000" w:themeColor="text1"/>
          <w:sz w:val="22"/>
          <w:szCs w:val="22"/>
        </w:rPr>
      </w:pPr>
    </w:p>
    <w:p w14:paraId="2C31122D" w14:textId="4203CAE5" w:rsidR="00AC67E6" w:rsidRPr="002E7CAB" w:rsidRDefault="00AC67E6" w:rsidP="00437D4C">
      <w:pPr>
        <w:spacing w:after="200" w:line="276" w:lineRule="auto"/>
        <w:contextualSpacing/>
        <w:rPr>
          <w:rFonts w:asciiTheme="minorHAnsi" w:hAnsiTheme="minorHAnsi" w:cs="Arial"/>
          <w:color w:val="26478D"/>
        </w:rPr>
      </w:pPr>
      <w:r w:rsidRPr="002E7CAB">
        <w:rPr>
          <w:rFonts w:asciiTheme="minorHAnsi" w:hAnsiTheme="minorHAnsi" w:cs="Arial"/>
          <w:color w:val="26478D"/>
        </w:rPr>
        <w:t xml:space="preserve">About Experian </w:t>
      </w:r>
    </w:p>
    <w:p w14:paraId="268B914E" w14:textId="77777777" w:rsidR="002E7CAB" w:rsidRPr="002E7CAB" w:rsidRDefault="002E7CAB" w:rsidP="00437D4C">
      <w:pPr>
        <w:spacing w:after="200" w:line="276" w:lineRule="auto"/>
        <w:contextualSpacing/>
        <w:rPr>
          <w:rFonts w:asciiTheme="minorHAnsi" w:hAnsiTheme="minorHAnsi" w:cs="Arial"/>
          <w:color w:val="000000" w:themeColor="text1"/>
          <w:sz w:val="22"/>
          <w:szCs w:val="22"/>
        </w:rPr>
      </w:pPr>
    </w:p>
    <w:p w14:paraId="71932615" w14:textId="05C4F5AA" w:rsidR="00AC67E6" w:rsidRPr="002E7CAB" w:rsidRDefault="00AC67E6" w:rsidP="00AC67E6">
      <w:pPr>
        <w:rPr>
          <w:rFonts w:asciiTheme="minorHAnsi" w:hAnsiTheme="minorHAnsi" w:cs="Arial"/>
          <w:sz w:val="22"/>
        </w:rPr>
      </w:pPr>
      <w:r w:rsidRPr="002E7CAB">
        <w:rPr>
          <w:rFonts w:asciiTheme="minorHAnsi" w:hAnsiTheme="minorHAnsi" w:cs="Arial"/>
          <w:sz w:val="22"/>
        </w:rPr>
        <w:t>Experian Aust</w:t>
      </w:r>
      <w:r w:rsidR="00D37B85">
        <w:rPr>
          <w:rFonts w:asciiTheme="minorHAnsi" w:hAnsiTheme="minorHAnsi" w:cs="Arial"/>
          <w:sz w:val="22"/>
        </w:rPr>
        <w:t>ralia</w:t>
      </w:r>
      <w:r w:rsidRPr="002E7CAB">
        <w:rPr>
          <w:rFonts w:asciiTheme="minorHAnsi" w:hAnsiTheme="minorHAnsi" w:cs="Arial"/>
          <w:sz w:val="22"/>
        </w:rPr>
        <w:t xml:space="preserve"> Pty Ltd is part of Experian®, the world’s leading global information services company. World -wide, we empower our clients and their customers to manage their data with confidence. We help individuals to take financial control and access financial services, and businesses to make smarter decisions and thrive, lenders to lend more responsibly with the flexibility to respond to a changing regulatory landscape, and organisations to explore the latest technological measures to prevent identity fraud and crime.</w:t>
      </w:r>
    </w:p>
    <w:p w14:paraId="4D8E6509" w14:textId="77777777" w:rsidR="007C7F06" w:rsidRPr="002E7CAB" w:rsidRDefault="007C7F06" w:rsidP="00AC67E6">
      <w:pPr>
        <w:rPr>
          <w:rFonts w:asciiTheme="minorHAnsi" w:hAnsiTheme="minorHAnsi" w:cs="Arial"/>
          <w:sz w:val="22"/>
        </w:rPr>
      </w:pPr>
    </w:p>
    <w:p w14:paraId="4E6717F3" w14:textId="0F94C36C" w:rsidR="00AC67E6" w:rsidRPr="002E7CAB" w:rsidRDefault="00AC67E6" w:rsidP="00857682">
      <w:pPr>
        <w:rPr>
          <w:rFonts w:asciiTheme="minorHAnsi" w:hAnsiTheme="minorHAnsi" w:cs="Arial"/>
          <w:sz w:val="22"/>
        </w:rPr>
      </w:pPr>
      <w:r w:rsidRPr="002E7CAB">
        <w:rPr>
          <w:rFonts w:asciiTheme="minorHAnsi" w:hAnsiTheme="minorHAnsi" w:cs="Arial"/>
          <w:sz w:val="22"/>
        </w:rPr>
        <w:t>We have more than 16,000 people operating across 37 countries and every day we’re investing in new technologies, talented people and innovation to help all our clients maximise every opportunity. We are listed on the London Stock Exchange (EXPN) and are a co</w:t>
      </w:r>
      <w:r w:rsidR="00857682" w:rsidRPr="002E7CAB">
        <w:rPr>
          <w:rFonts w:asciiTheme="minorHAnsi" w:hAnsiTheme="minorHAnsi" w:cs="Arial"/>
          <w:sz w:val="22"/>
        </w:rPr>
        <w:t>nstituent of the FTSE 100 Index</w:t>
      </w:r>
      <w:r w:rsidRPr="002E7CAB">
        <w:rPr>
          <w:rFonts w:asciiTheme="minorHAnsi" w:hAnsiTheme="minorHAnsi" w:cs="Arial"/>
          <w:sz w:val="22"/>
        </w:rPr>
        <w:t>.</w:t>
      </w:r>
    </w:p>
    <w:sectPr w:rsidR="00AC67E6" w:rsidRPr="002E7CAB" w:rsidSect="00FF652F">
      <w:headerReference w:type="default" r:id="rId16"/>
      <w:footerReference w:type="default" r:id="rId17"/>
      <w:headerReference w:type="first" r:id="rId18"/>
      <w:footerReference w:type="first" r:id="rId19"/>
      <w:pgSz w:w="11906" w:h="16838"/>
      <w:pgMar w:top="1440" w:right="1080" w:bottom="1440" w:left="1080" w:header="86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ED995" w14:textId="77777777" w:rsidR="00C222CF" w:rsidRDefault="00C222CF">
      <w:r>
        <w:separator/>
      </w:r>
    </w:p>
  </w:endnote>
  <w:endnote w:type="continuationSeparator" w:id="0">
    <w:p w14:paraId="24EFA851" w14:textId="77777777" w:rsidR="00C222CF" w:rsidRDefault="00C2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Next W1G">
    <w:altName w:val="Segoe Script"/>
    <w:charset w:val="00"/>
    <w:family w:val="auto"/>
    <w:pitch w:val="variable"/>
    <w:sig w:usb0="00000001" w:usb1="00000041"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IN Next W1G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3DE6" w14:textId="1017C7B7" w:rsidR="0081747C" w:rsidRPr="00E72D5E" w:rsidRDefault="00E72D5E" w:rsidP="00E72D5E">
    <w:pPr>
      <w:pStyle w:val="p1"/>
      <w:ind w:right="-694"/>
      <w:rPr>
        <w:rFonts w:cs="Arial"/>
        <w:color w:val="26478D"/>
        <w:sz w:val="14"/>
        <w:szCs w:val="14"/>
      </w:rPr>
    </w:pPr>
    <w:r w:rsidRPr="00E72D5E">
      <w:rPr>
        <w:rStyle w:val="s1"/>
        <w:rFonts w:ascii="Arial" w:hAnsi="Arial" w:cs="Arial"/>
        <w:color w:val="26478D"/>
        <w:sz w:val="14"/>
        <w:szCs w:val="14"/>
      </w:rPr>
      <w:t xml:space="preserve">Page </w:t>
    </w:r>
    <w:r w:rsidRPr="00E72D5E">
      <w:rPr>
        <w:rStyle w:val="s1"/>
        <w:rFonts w:ascii="Arial" w:hAnsi="Arial" w:cs="Arial"/>
        <w:color w:val="26478D"/>
        <w:sz w:val="14"/>
        <w:szCs w:val="14"/>
      </w:rPr>
      <w:fldChar w:fldCharType="begin"/>
    </w:r>
    <w:r w:rsidRPr="00E72D5E">
      <w:rPr>
        <w:rStyle w:val="s1"/>
        <w:rFonts w:ascii="Arial" w:hAnsi="Arial" w:cs="Arial"/>
        <w:color w:val="26478D"/>
        <w:sz w:val="14"/>
        <w:szCs w:val="14"/>
      </w:rPr>
      <w:instrText xml:space="preserve"> PAGE   \* MERGEFORMAT </w:instrText>
    </w:r>
    <w:r w:rsidRPr="00E72D5E">
      <w:rPr>
        <w:rStyle w:val="s1"/>
        <w:rFonts w:ascii="Arial" w:hAnsi="Arial" w:cs="Arial"/>
        <w:color w:val="26478D"/>
        <w:sz w:val="14"/>
        <w:szCs w:val="14"/>
      </w:rPr>
      <w:fldChar w:fldCharType="separate"/>
    </w:r>
    <w:r w:rsidR="004E7E5B">
      <w:rPr>
        <w:rStyle w:val="s1"/>
        <w:rFonts w:ascii="Arial" w:hAnsi="Arial" w:cs="Arial"/>
        <w:noProof/>
        <w:color w:val="26478D"/>
        <w:sz w:val="14"/>
        <w:szCs w:val="14"/>
      </w:rPr>
      <w:t>6</w:t>
    </w:r>
    <w:r w:rsidRPr="00E72D5E">
      <w:rPr>
        <w:rStyle w:val="s1"/>
        <w:rFonts w:ascii="Arial" w:hAnsi="Arial" w:cs="Arial"/>
        <w:color w:val="26478D"/>
        <w:sz w:val="14"/>
        <w:szCs w:val="14"/>
      </w:rPr>
      <w:fldChar w:fldCharType="end"/>
    </w:r>
    <w:r w:rsidRPr="00E72D5E">
      <w:rPr>
        <w:rStyle w:val="s1"/>
        <w:rFonts w:ascii="Arial" w:hAnsi="Arial" w:cs="Arial"/>
        <w:color w:val="26478D"/>
        <w:sz w:val="14"/>
        <w:szCs w:val="14"/>
      </w:rPr>
      <w:t xml:space="preserve"> of </w:t>
    </w:r>
    <w:r w:rsidRPr="00E72D5E">
      <w:rPr>
        <w:rStyle w:val="s1"/>
        <w:rFonts w:ascii="Arial" w:hAnsi="Arial" w:cs="Arial"/>
        <w:color w:val="26478D"/>
        <w:sz w:val="14"/>
        <w:szCs w:val="14"/>
      </w:rPr>
      <w:fldChar w:fldCharType="begin"/>
    </w:r>
    <w:r w:rsidRPr="00E72D5E">
      <w:rPr>
        <w:rStyle w:val="s1"/>
        <w:rFonts w:ascii="Arial" w:hAnsi="Arial" w:cs="Arial"/>
        <w:color w:val="26478D"/>
        <w:sz w:val="14"/>
        <w:szCs w:val="14"/>
      </w:rPr>
      <w:instrText xml:space="preserve"> NUMPAGES   \* MERGEFORMAT </w:instrText>
    </w:r>
    <w:r w:rsidRPr="00E72D5E">
      <w:rPr>
        <w:rStyle w:val="s1"/>
        <w:rFonts w:ascii="Arial" w:hAnsi="Arial" w:cs="Arial"/>
        <w:color w:val="26478D"/>
        <w:sz w:val="14"/>
        <w:szCs w:val="14"/>
      </w:rPr>
      <w:fldChar w:fldCharType="separate"/>
    </w:r>
    <w:r w:rsidR="004E7E5B">
      <w:rPr>
        <w:rStyle w:val="s1"/>
        <w:rFonts w:ascii="Arial" w:hAnsi="Arial" w:cs="Arial"/>
        <w:noProof/>
        <w:color w:val="26478D"/>
        <w:sz w:val="14"/>
        <w:szCs w:val="14"/>
      </w:rPr>
      <w:t>6</w:t>
    </w:r>
    <w:r w:rsidRPr="00E72D5E">
      <w:rPr>
        <w:rStyle w:val="s1"/>
        <w:rFonts w:ascii="Arial" w:hAnsi="Arial" w:cs="Arial"/>
        <w:color w:val="26478D"/>
        <w:sz w:val="14"/>
        <w:szCs w:val="14"/>
      </w:rPr>
      <w:fldChar w:fldCharType="end"/>
    </w:r>
  </w:p>
  <w:p w14:paraId="1C3891B3" w14:textId="77777777" w:rsidR="00FD6CC7" w:rsidRPr="0050434A" w:rsidRDefault="00FD6CC7" w:rsidP="0050434A">
    <w:pPr>
      <w:pStyle w:val="Footer"/>
      <w:ind w:right="-1144"/>
      <w:rPr>
        <w:rFonts w:cs="Arial"/>
        <w:sz w:val="14"/>
        <w:szCs w:val="14"/>
      </w:rPr>
    </w:pPr>
  </w:p>
  <w:p w14:paraId="3A935751" w14:textId="77777777" w:rsidR="00031CDA" w:rsidRDefault="00031CDA"/>
  <w:p w14:paraId="2301DD8E" w14:textId="77777777" w:rsidR="00031CDA" w:rsidRDefault="00031CDA"/>
  <w:p w14:paraId="636C1466" w14:textId="60780988" w:rsidR="00031CDA" w:rsidRPr="00FF652F" w:rsidRDefault="00FF652F" w:rsidP="00FF652F">
    <w:pPr>
      <w:jc w:val="right"/>
      <w:rPr>
        <w:sz w:val="20"/>
      </w:rPr>
    </w:pPr>
    <w:r w:rsidRPr="00FF652F">
      <w:rPr>
        <w:noProof/>
        <w:color w:val="26478D"/>
        <w:sz w:val="20"/>
        <w:lang w:val="en-AU" w:eastAsia="en-AU"/>
      </w:rPr>
      <w:drawing>
        <wp:anchor distT="0" distB="0" distL="114300" distR="114300" simplePos="0" relativeHeight="251660800" behindDoc="1" locked="0" layoutInCell="1" allowOverlap="1" wp14:anchorId="37D4FF63" wp14:editId="015647A5">
          <wp:simplePos x="0" y="0"/>
          <wp:positionH relativeFrom="column">
            <wp:posOffset>-1663065</wp:posOffset>
          </wp:positionH>
          <wp:positionV relativeFrom="paragraph">
            <wp:posOffset>-229870</wp:posOffset>
          </wp:positionV>
          <wp:extent cx="3390900" cy="1062990"/>
          <wp:effectExtent l="0" t="0" r="12700"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52F">
      <w:rPr>
        <w:sz w:val="20"/>
      </w:rPr>
      <w:t>Exp</w:t>
    </w:r>
    <w:r>
      <w:rPr>
        <w:sz w:val="20"/>
      </w:rPr>
      <w:t xml:space="preserve">erian Australia </w:t>
    </w:r>
    <w:r w:rsidRPr="00FF652F">
      <w:rPr>
        <w:sz w:val="20"/>
      </w:rPr>
      <w:t>Pty Ltd</w:t>
    </w:r>
  </w:p>
  <w:p w14:paraId="54057D1B" w14:textId="2044115A" w:rsidR="00FF652F" w:rsidRPr="00857682" w:rsidRDefault="00FF652F" w:rsidP="00FF652F">
    <w:pPr>
      <w:jc w:val="right"/>
      <w:rPr>
        <w:sz w:val="18"/>
      </w:rPr>
    </w:pPr>
    <w:r w:rsidRPr="00857682">
      <w:rPr>
        <w:sz w:val="18"/>
      </w:rPr>
      <w:t>Experian Public</w:t>
    </w:r>
    <w:r w:rsidR="00863E99">
      <w:rPr>
        <w:sz w:val="18"/>
      </w:rPr>
      <w:t xml:space="preserve"> 201</w:t>
    </w:r>
    <w:r w:rsidR="009641E4">
      <w:rPr>
        <w:sz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D60A1" w14:textId="77777777" w:rsidR="000A0EED" w:rsidRDefault="000A0EED" w:rsidP="000A0EED">
    <w:pPr>
      <w:ind w:right="-694"/>
      <w:jc w:val="right"/>
      <w:rPr>
        <w:rFonts w:cs="Arial"/>
        <w:color w:val="315C9F"/>
        <w:sz w:val="14"/>
        <w:szCs w:val="14"/>
        <w:lang w:val="en-US" w:eastAsia="en-US"/>
      </w:rPr>
    </w:pPr>
  </w:p>
  <w:p w14:paraId="2600CD4B" w14:textId="388D6691" w:rsidR="000A0EED" w:rsidRPr="00E72D5E" w:rsidRDefault="00435F92" w:rsidP="000A0EED">
    <w:pPr>
      <w:ind w:right="-694"/>
      <w:jc w:val="right"/>
      <w:rPr>
        <w:rFonts w:cs="Arial"/>
        <w:color w:val="26478D"/>
        <w:sz w:val="14"/>
        <w:szCs w:val="14"/>
        <w:lang w:val="en-US" w:eastAsia="en-US"/>
      </w:rPr>
    </w:pPr>
    <w:r w:rsidRPr="00E72D5E">
      <w:rPr>
        <w:noProof/>
        <w:color w:val="26478D"/>
        <w:lang w:val="en-AU" w:eastAsia="en-AU"/>
      </w:rPr>
      <w:drawing>
        <wp:anchor distT="0" distB="0" distL="114300" distR="114300" simplePos="0" relativeHeight="251658752" behindDoc="1" locked="0" layoutInCell="1" allowOverlap="1" wp14:anchorId="4B341438" wp14:editId="6F0FA093">
          <wp:simplePos x="0" y="0"/>
          <wp:positionH relativeFrom="column">
            <wp:posOffset>-1815465</wp:posOffset>
          </wp:positionH>
          <wp:positionV relativeFrom="paragraph">
            <wp:posOffset>-177800</wp:posOffset>
          </wp:positionV>
          <wp:extent cx="3390900" cy="1062990"/>
          <wp:effectExtent l="0" t="0" r="12700" b="381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06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BF712" w14:textId="77777777" w:rsidR="000A0EED" w:rsidRPr="0050434A" w:rsidRDefault="000A0EED" w:rsidP="000A0EED">
    <w:pPr>
      <w:ind w:right="-694"/>
      <w:jc w:val="right"/>
      <w:rPr>
        <w:rFonts w:cs="Arial"/>
        <w:color w:val="315C9F"/>
        <w:sz w:val="14"/>
        <w:szCs w:val="14"/>
        <w:lang w:val="en-US" w:eastAsia="en-US"/>
      </w:rPr>
    </w:pPr>
  </w:p>
  <w:p w14:paraId="30124B0D" w14:textId="77777777" w:rsidR="000A0EED" w:rsidRDefault="000A0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7696" w14:textId="77777777" w:rsidR="00C222CF" w:rsidRDefault="00C222CF">
      <w:r>
        <w:separator/>
      </w:r>
    </w:p>
  </w:footnote>
  <w:footnote w:type="continuationSeparator" w:id="0">
    <w:p w14:paraId="459F3C2C" w14:textId="77777777" w:rsidR="00C222CF" w:rsidRDefault="00C22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48C51" w14:textId="77777777" w:rsidR="006346FA" w:rsidRDefault="006346FA" w:rsidP="006346FA">
    <w:pPr>
      <w:pStyle w:val="p1"/>
      <w:ind w:right="-694"/>
      <w:rPr>
        <w:rStyle w:val="s1"/>
        <w:rFonts w:ascii="Arial" w:hAnsi="Arial" w:cs="Arial"/>
        <w:color w:val="26478D"/>
        <w:sz w:val="14"/>
        <w:szCs w:val="14"/>
      </w:rPr>
    </w:pPr>
    <w:r>
      <w:rPr>
        <w:rStyle w:val="s1"/>
        <w:rFonts w:ascii="Arial" w:hAnsi="Arial" w:cs="Arial"/>
        <w:color w:val="26478D"/>
        <w:sz w:val="14"/>
        <w:szCs w:val="14"/>
      </w:rPr>
      <w:t>Experian Australia Pty Ltd</w:t>
    </w:r>
  </w:p>
  <w:p w14:paraId="0157FD9C" w14:textId="77777777" w:rsidR="006346FA" w:rsidRDefault="006346FA" w:rsidP="006346FA">
    <w:pPr>
      <w:pStyle w:val="p1"/>
      <w:ind w:right="-694"/>
      <w:rPr>
        <w:rStyle w:val="s1"/>
        <w:rFonts w:ascii="Arial" w:hAnsi="Arial" w:cs="Arial"/>
        <w:color w:val="26478D"/>
        <w:sz w:val="14"/>
        <w:szCs w:val="14"/>
      </w:rPr>
    </w:pPr>
    <w:r>
      <w:rPr>
        <w:rStyle w:val="s1"/>
        <w:rFonts w:ascii="Arial" w:hAnsi="Arial" w:cs="Arial"/>
        <w:color w:val="26478D"/>
        <w:sz w:val="14"/>
        <w:szCs w:val="14"/>
      </w:rPr>
      <w:t>Level 6 549 St Kilda Road</w:t>
    </w:r>
  </w:p>
  <w:p w14:paraId="27A8F8A7" w14:textId="77777777" w:rsidR="006346FA" w:rsidRPr="00857682" w:rsidRDefault="006346FA" w:rsidP="006346FA">
    <w:pPr>
      <w:pStyle w:val="p1"/>
      <w:ind w:right="-694"/>
      <w:rPr>
        <w:rFonts w:ascii="Arial" w:hAnsi="Arial" w:cs="Arial"/>
        <w:color w:val="26478D"/>
        <w:sz w:val="14"/>
        <w:szCs w:val="14"/>
      </w:rPr>
    </w:pPr>
    <w:r w:rsidRPr="00FA59C5">
      <w:rPr>
        <w:rStyle w:val="s1"/>
        <w:rFonts w:ascii="Arial" w:hAnsi="Arial" w:cs="Arial"/>
        <w:color w:val="26478D"/>
        <w:sz w:val="14"/>
        <w:szCs w:val="14"/>
      </w:rPr>
      <w:t>Melbourne</w:t>
    </w:r>
    <w:r>
      <w:rPr>
        <w:rStyle w:val="s1"/>
        <w:rFonts w:ascii="Arial" w:hAnsi="Arial" w:cs="Arial"/>
        <w:color w:val="26478D"/>
        <w:sz w:val="14"/>
        <w:szCs w:val="14"/>
      </w:rPr>
      <w:t xml:space="preserve"> VIC 3004</w:t>
    </w:r>
    <w:r w:rsidRPr="00FA59C5">
      <w:rPr>
        <w:rStyle w:val="IntenseEmphasis"/>
        <w:rFonts w:ascii="Arial" w:hAnsi="Arial" w:cs="Arial"/>
        <w:b w:val="0"/>
        <w:i w:val="0"/>
        <w:color w:val="26478D"/>
        <w:sz w:val="14"/>
        <w:szCs w:val="14"/>
      </w:rPr>
      <w:t xml:space="preserve"> </w:t>
    </w:r>
    <w:r w:rsidRPr="00FA59C5">
      <w:rPr>
        <w:rStyle w:val="IntenseEmphasis"/>
        <w:rFonts w:ascii="Arial" w:hAnsi="Arial" w:cs="Arial"/>
        <w:b w:val="0"/>
        <w:i w:val="0"/>
        <w:color w:val="26478D"/>
        <w:sz w:val="14"/>
        <w:szCs w:val="14"/>
      </w:rPr>
      <w:br/>
      <w:t xml:space="preserve">ABN: </w:t>
    </w:r>
    <w:r>
      <w:rPr>
        <w:rStyle w:val="IntenseEmphasis"/>
        <w:rFonts w:ascii="Arial" w:hAnsi="Arial" w:cs="Arial"/>
        <w:b w:val="0"/>
        <w:i w:val="0"/>
        <w:color w:val="26478D"/>
        <w:sz w:val="14"/>
        <w:szCs w:val="14"/>
      </w:rPr>
      <w:t>95 082 851 474</w:t>
    </w:r>
  </w:p>
  <w:p w14:paraId="1857F43D" w14:textId="77777777" w:rsidR="006346FA" w:rsidRDefault="006346FA" w:rsidP="006346FA">
    <w:pPr>
      <w:ind w:left="5089" w:firstLine="671"/>
      <w:rPr>
        <w:rFonts w:eastAsia="SimSun"/>
        <w:b/>
        <w:bCs/>
        <w:iCs/>
        <w:color w:val="575756"/>
        <w:sz w:val="20"/>
        <w:szCs w:val="22"/>
        <w:lang w:eastAsia="zh-CN"/>
      </w:rPr>
    </w:pPr>
  </w:p>
  <w:p w14:paraId="014197C7" w14:textId="77777777" w:rsidR="006346FA" w:rsidRPr="00724DC0" w:rsidRDefault="006346FA" w:rsidP="006346FA">
    <w:pPr>
      <w:ind w:left="5089" w:firstLine="671"/>
      <w:rPr>
        <w:rFonts w:cs="Arial"/>
        <w:color w:val="26478D"/>
        <w:sz w:val="14"/>
        <w:szCs w:val="14"/>
      </w:rPr>
    </w:pPr>
  </w:p>
  <w:p w14:paraId="77ED9B5C" w14:textId="3432C939" w:rsidR="00031CDA" w:rsidRPr="006346FA" w:rsidRDefault="00435F92" w:rsidP="006346FA">
    <w:pPr>
      <w:pStyle w:val="p1"/>
      <w:ind w:right="-694"/>
      <w:jc w:val="center"/>
      <w:rPr>
        <w:rFonts w:ascii="Arial" w:hAnsi="Arial" w:cs="Arial"/>
        <w:sz w:val="14"/>
        <w:szCs w:val="14"/>
      </w:rPr>
    </w:pPr>
    <w:r>
      <w:rPr>
        <w:noProof/>
        <w:lang w:val="en-AU" w:eastAsia="en-AU"/>
      </w:rPr>
      <w:drawing>
        <wp:anchor distT="0" distB="0" distL="114300" distR="114300" simplePos="0" relativeHeight="251656704" behindDoc="1" locked="0" layoutInCell="1" allowOverlap="1" wp14:anchorId="10DAC26F" wp14:editId="0DB01ED0">
          <wp:simplePos x="0" y="0"/>
          <wp:positionH relativeFrom="column">
            <wp:posOffset>-447040</wp:posOffset>
          </wp:positionH>
          <wp:positionV relativeFrom="page">
            <wp:posOffset>575310</wp:posOffset>
          </wp:positionV>
          <wp:extent cx="1476375" cy="48450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5DAC6" w14:textId="77777777" w:rsidR="00031CDA" w:rsidRDefault="00031C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CF85" w14:textId="3385A2B3" w:rsidR="00724DC0" w:rsidRDefault="00435F92" w:rsidP="00A1525A">
    <w:pPr>
      <w:pStyle w:val="p1"/>
      <w:ind w:right="-694"/>
      <w:rPr>
        <w:rFonts w:eastAsia="SimSun"/>
        <w:b/>
        <w:bCs/>
        <w:iCs/>
        <w:color w:val="575756"/>
        <w:sz w:val="20"/>
        <w:szCs w:val="22"/>
        <w:lang w:eastAsia="zh-CN"/>
      </w:rPr>
    </w:pPr>
    <w:r>
      <w:rPr>
        <w:noProof/>
        <w:lang w:val="en-AU" w:eastAsia="en-AU"/>
      </w:rPr>
      <w:drawing>
        <wp:anchor distT="0" distB="0" distL="114300" distR="114300" simplePos="0" relativeHeight="251657728" behindDoc="1" locked="0" layoutInCell="1" allowOverlap="1" wp14:anchorId="3361D4F9" wp14:editId="2537B956">
          <wp:simplePos x="0" y="0"/>
          <wp:positionH relativeFrom="column">
            <wp:posOffset>-447040</wp:posOffset>
          </wp:positionH>
          <wp:positionV relativeFrom="page">
            <wp:posOffset>575310</wp:posOffset>
          </wp:positionV>
          <wp:extent cx="1476375" cy="48450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DCF">
      <w:tab/>
    </w:r>
    <w:r w:rsidR="005E3DCF">
      <w:tab/>
    </w:r>
  </w:p>
  <w:p w14:paraId="60088272" w14:textId="68BF6CB8" w:rsidR="005E3DCF" w:rsidRPr="00724DC0" w:rsidRDefault="005E3DCF" w:rsidP="00724DC0">
    <w:pPr>
      <w:ind w:left="5089" w:firstLine="671"/>
      <w:rPr>
        <w:rFonts w:cs="Arial"/>
        <w:color w:val="26478D"/>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545"/>
    <w:multiLevelType w:val="hybridMultilevel"/>
    <w:tmpl w:val="67221FC8"/>
    <w:lvl w:ilvl="0" w:tplc="CDC82D98">
      <w:start w:val="1"/>
      <w:numFmt w:val="decimal"/>
      <w:lvlText w:val="%1."/>
      <w:lvlJc w:val="left"/>
      <w:pPr>
        <w:ind w:left="720" w:hanging="360"/>
      </w:pPr>
      <w:rPr>
        <w:rFonts w:eastAsia="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D189C"/>
    <w:multiLevelType w:val="hybridMultilevel"/>
    <w:tmpl w:val="D16C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ED3122"/>
    <w:multiLevelType w:val="hybridMultilevel"/>
    <w:tmpl w:val="AA808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79547F"/>
    <w:multiLevelType w:val="hybridMultilevel"/>
    <w:tmpl w:val="F1A4E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ete, Ward">
    <w15:presenceInfo w15:providerId="AD" w15:userId="S-1-5-21-3671094632-697659495-1072775317-33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9C"/>
    <w:rsid w:val="000019E0"/>
    <w:rsid w:val="00001C3A"/>
    <w:rsid w:val="00001F48"/>
    <w:rsid w:val="0000244E"/>
    <w:rsid w:val="00002B2E"/>
    <w:rsid w:val="00003819"/>
    <w:rsid w:val="000047A1"/>
    <w:rsid w:val="000053AE"/>
    <w:rsid w:val="00007363"/>
    <w:rsid w:val="00007911"/>
    <w:rsid w:val="000103A8"/>
    <w:rsid w:val="00010450"/>
    <w:rsid w:val="00011403"/>
    <w:rsid w:val="00012230"/>
    <w:rsid w:val="00012B2F"/>
    <w:rsid w:val="00013A01"/>
    <w:rsid w:val="00014421"/>
    <w:rsid w:val="00015319"/>
    <w:rsid w:val="00015D71"/>
    <w:rsid w:val="000162FC"/>
    <w:rsid w:val="00017727"/>
    <w:rsid w:val="00017972"/>
    <w:rsid w:val="00021F35"/>
    <w:rsid w:val="000236C3"/>
    <w:rsid w:val="00025978"/>
    <w:rsid w:val="0002621E"/>
    <w:rsid w:val="00027F8F"/>
    <w:rsid w:val="00031CDA"/>
    <w:rsid w:val="00032605"/>
    <w:rsid w:val="00033070"/>
    <w:rsid w:val="00033F30"/>
    <w:rsid w:val="00034E06"/>
    <w:rsid w:val="000354A4"/>
    <w:rsid w:val="00041C83"/>
    <w:rsid w:val="000422B6"/>
    <w:rsid w:val="00042416"/>
    <w:rsid w:val="00042EEA"/>
    <w:rsid w:val="00042F47"/>
    <w:rsid w:val="0004360F"/>
    <w:rsid w:val="00044A96"/>
    <w:rsid w:val="0004569F"/>
    <w:rsid w:val="00046AFF"/>
    <w:rsid w:val="000501E8"/>
    <w:rsid w:val="000506C6"/>
    <w:rsid w:val="00052DB6"/>
    <w:rsid w:val="00054949"/>
    <w:rsid w:val="0005540C"/>
    <w:rsid w:val="0005565C"/>
    <w:rsid w:val="00056FD7"/>
    <w:rsid w:val="00057504"/>
    <w:rsid w:val="00060338"/>
    <w:rsid w:val="000605E6"/>
    <w:rsid w:val="00061537"/>
    <w:rsid w:val="00062486"/>
    <w:rsid w:val="0006248E"/>
    <w:rsid w:val="0006542E"/>
    <w:rsid w:val="00065434"/>
    <w:rsid w:val="000659BD"/>
    <w:rsid w:val="000659C3"/>
    <w:rsid w:val="00065D1B"/>
    <w:rsid w:val="00067EF3"/>
    <w:rsid w:val="0007370F"/>
    <w:rsid w:val="0007512D"/>
    <w:rsid w:val="00076D04"/>
    <w:rsid w:val="00076FF5"/>
    <w:rsid w:val="00077310"/>
    <w:rsid w:val="00077D1B"/>
    <w:rsid w:val="00081355"/>
    <w:rsid w:val="0008139C"/>
    <w:rsid w:val="000816A0"/>
    <w:rsid w:val="00082970"/>
    <w:rsid w:val="00083D1B"/>
    <w:rsid w:val="000852C1"/>
    <w:rsid w:val="00085A83"/>
    <w:rsid w:val="00086B5F"/>
    <w:rsid w:val="00090325"/>
    <w:rsid w:val="000906BC"/>
    <w:rsid w:val="0009083E"/>
    <w:rsid w:val="00092711"/>
    <w:rsid w:val="00092C5E"/>
    <w:rsid w:val="00094D46"/>
    <w:rsid w:val="00095A12"/>
    <w:rsid w:val="000963DE"/>
    <w:rsid w:val="000969E5"/>
    <w:rsid w:val="00097408"/>
    <w:rsid w:val="000A05EA"/>
    <w:rsid w:val="000A086B"/>
    <w:rsid w:val="000A0EED"/>
    <w:rsid w:val="000A1350"/>
    <w:rsid w:val="000A15E9"/>
    <w:rsid w:val="000A4538"/>
    <w:rsid w:val="000A454B"/>
    <w:rsid w:val="000A597E"/>
    <w:rsid w:val="000A79F3"/>
    <w:rsid w:val="000B08F9"/>
    <w:rsid w:val="000B135E"/>
    <w:rsid w:val="000B1CB7"/>
    <w:rsid w:val="000B5483"/>
    <w:rsid w:val="000B575F"/>
    <w:rsid w:val="000B58FF"/>
    <w:rsid w:val="000B6054"/>
    <w:rsid w:val="000B61D1"/>
    <w:rsid w:val="000B7860"/>
    <w:rsid w:val="000B79E6"/>
    <w:rsid w:val="000C2A71"/>
    <w:rsid w:val="000C3AB7"/>
    <w:rsid w:val="000C477E"/>
    <w:rsid w:val="000C7FF5"/>
    <w:rsid w:val="000D08B2"/>
    <w:rsid w:val="000D0AD4"/>
    <w:rsid w:val="000D0B0D"/>
    <w:rsid w:val="000D1566"/>
    <w:rsid w:val="000D194E"/>
    <w:rsid w:val="000D4DD5"/>
    <w:rsid w:val="000D58BA"/>
    <w:rsid w:val="000D63C2"/>
    <w:rsid w:val="000D7557"/>
    <w:rsid w:val="000D7595"/>
    <w:rsid w:val="000D79DB"/>
    <w:rsid w:val="000E0472"/>
    <w:rsid w:val="000E0C2A"/>
    <w:rsid w:val="000E36C5"/>
    <w:rsid w:val="000E48CC"/>
    <w:rsid w:val="000E6811"/>
    <w:rsid w:val="000E7DA3"/>
    <w:rsid w:val="000F1A9F"/>
    <w:rsid w:val="000F29DF"/>
    <w:rsid w:val="000F3B58"/>
    <w:rsid w:val="000F3EBB"/>
    <w:rsid w:val="001002B9"/>
    <w:rsid w:val="001018D3"/>
    <w:rsid w:val="00102BB9"/>
    <w:rsid w:val="00102E2C"/>
    <w:rsid w:val="00103A1D"/>
    <w:rsid w:val="00103EA6"/>
    <w:rsid w:val="00105B56"/>
    <w:rsid w:val="00106A4D"/>
    <w:rsid w:val="00107047"/>
    <w:rsid w:val="00107214"/>
    <w:rsid w:val="00107FF9"/>
    <w:rsid w:val="00110832"/>
    <w:rsid w:val="00110952"/>
    <w:rsid w:val="00112599"/>
    <w:rsid w:val="0011366C"/>
    <w:rsid w:val="00114D9C"/>
    <w:rsid w:val="00120571"/>
    <w:rsid w:val="001205D6"/>
    <w:rsid w:val="00120D3D"/>
    <w:rsid w:val="00122A76"/>
    <w:rsid w:val="00122EB0"/>
    <w:rsid w:val="00123D4B"/>
    <w:rsid w:val="00124EC9"/>
    <w:rsid w:val="00126B14"/>
    <w:rsid w:val="00127104"/>
    <w:rsid w:val="001273B9"/>
    <w:rsid w:val="00127D50"/>
    <w:rsid w:val="00131BA1"/>
    <w:rsid w:val="00132456"/>
    <w:rsid w:val="00133F0D"/>
    <w:rsid w:val="00136144"/>
    <w:rsid w:val="00136427"/>
    <w:rsid w:val="00136DD0"/>
    <w:rsid w:val="001371B7"/>
    <w:rsid w:val="00137566"/>
    <w:rsid w:val="00142392"/>
    <w:rsid w:val="00143475"/>
    <w:rsid w:val="00143E72"/>
    <w:rsid w:val="00144250"/>
    <w:rsid w:val="0014621B"/>
    <w:rsid w:val="001478F9"/>
    <w:rsid w:val="00151F5B"/>
    <w:rsid w:val="00153192"/>
    <w:rsid w:val="0015334C"/>
    <w:rsid w:val="001539F8"/>
    <w:rsid w:val="00155F35"/>
    <w:rsid w:val="00157A21"/>
    <w:rsid w:val="00157B11"/>
    <w:rsid w:val="0016233F"/>
    <w:rsid w:val="00162EC4"/>
    <w:rsid w:val="00163120"/>
    <w:rsid w:val="001639F0"/>
    <w:rsid w:val="00165B38"/>
    <w:rsid w:val="0016632E"/>
    <w:rsid w:val="00166FA7"/>
    <w:rsid w:val="00167D1A"/>
    <w:rsid w:val="00170100"/>
    <w:rsid w:val="00170449"/>
    <w:rsid w:val="001715E1"/>
    <w:rsid w:val="001726DE"/>
    <w:rsid w:val="0017308E"/>
    <w:rsid w:val="00174549"/>
    <w:rsid w:val="00174F0B"/>
    <w:rsid w:val="00176562"/>
    <w:rsid w:val="001774FD"/>
    <w:rsid w:val="001776DB"/>
    <w:rsid w:val="00180042"/>
    <w:rsid w:val="00180C84"/>
    <w:rsid w:val="00182673"/>
    <w:rsid w:val="0018375A"/>
    <w:rsid w:val="0018396E"/>
    <w:rsid w:val="00184DCC"/>
    <w:rsid w:val="00187136"/>
    <w:rsid w:val="001875FB"/>
    <w:rsid w:val="00187B4E"/>
    <w:rsid w:val="00187D95"/>
    <w:rsid w:val="00191DA8"/>
    <w:rsid w:val="00193B46"/>
    <w:rsid w:val="0019491A"/>
    <w:rsid w:val="0019550D"/>
    <w:rsid w:val="001956AC"/>
    <w:rsid w:val="00196D5D"/>
    <w:rsid w:val="00196E61"/>
    <w:rsid w:val="001A0C51"/>
    <w:rsid w:val="001A3686"/>
    <w:rsid w:val="001A402D"/>
    <w:rsid w:val="001A44E7"/>
    <w:rsid w:val="001A5886"/>
    <w:rsid w:val="001A58DD"/>
    <w:rsid w:val="001A6C4B"/>
    <w:rsid w:val="001B030A"/>
    <w:rsid w:val="001B161E"/>
    <w:rsid w:val="001B2098"/>
    <w:rsid w:val="001B3A53"/>
    <w:rsid w:val="001B5A8B"/>
    <w:rsid w:val="001B64A8"/>
    <w:rsid w:val="001B6D43"/>
    <w:rsid w:val="001B7B08"/>
    <w:rsid w:val="001C08F3"/>
    <w:rsid w:val="001C2EDB"/>
    <w:rsid w:val="001C437A"/>
    <w:rsid w:val="001C4B61"/>
    <w:rsid w:val="001C550D"/>
    <w:rsid w:val="001C7D01"/>
    <w:rsid w:val="001D094B"/>
    <w:rsid w:val="001D1015"/>
    <w:rsid w:val="001D1B0F"/>
    <w:rsid w:val="001D2DC4"/>
    <w:rsid w:val="001D3383"/>
    <w:rsid w:val="001D37FF"/>
    <w:rsid w:val="001D43BC"/>
    <w:rsid w:val="001D4E42"/>
    <w:rsid w:val="001D503D"/>
    <w:rsid w:val="001D51E0"/>
    <w:rsid w:val="001D591F"/>
    <w:rsid w:val="001D5D02"/>
    <w:rsid w:val="001D6C53"/>
    <w:rsid w:val="001D702A"/>
    <w:rsid w:val="001D73A4"/>
    <w:rsid w:val="001D78A8"/>
    <w:rsid w:val="001D7999"/>
    <w:rsid w:val="001E0FE9"/>
    <w:rsid w:val="001E2203"/>
    <w:rsid w:val="001E289E"/>
    <w:rsid w:val="001E367D"/>
    <w:rsid w:val="001E458E"/>
    <w:rsid w:val="001E4E7A"/>
    <w:rsid w:val="001E5554"/>
    <w:rsid w:val="001E6E4A"/>
    <w:rsid w:val="001E7536"/>
    <w:rsid w:val="001E754B"/>
    <w:rsid w:val="001F044E"/>
    <w:rsid w:val="001F18D5"/>
    <w:rsid w:val="001F1E1E"/>
    <w:rsid w:val="001F5EE5"/>
    <w:rsid w:val="001F644C"/>
    <w:rsid w:val="001F679C"/>
    <w:rsid w:val="001F7485"/>
    <w:rsid w:val="001F7EA5"/>
    <w:rsid w:val="00200217"/>
    <w:rsid w:val="0020237B"/>
    <w:rsid w:val="002024B1"/>
    <w:rsid w:val="00202766"/>
    <w:rsid w:val="002032D0"/>
    <w:rsid w:val="00204373"/>
    <w:rsid w:val="00205C98"/>
    <w:rsid w:val="00205EF4"/>
    <w:rsid w:val="00206F13"/>
    <w:rsid w:val="00210F0A"/>
    <w:rsid w:val="00211C54"/>
    <w:rsid w:val="00214D17"/>
    <w:rsid w:val="00214EDA"/>
    <w:rsid w:val="0021531E"/>
    <w:rsid w:val="00215FC6"/>
    <w:rsid w:val="00217230"/>
    <w:rsid w:val="00220279"/>
    <w:rsid w:val="00222749"/>
    <w:rsid w:val="00225892"/>
    <w:rsid w:val="00226448"/>
    <w:rsid w:val="00227189"/>
    <w:rsid w:val="00227A58"/>
    <w:rsid w:val="00230361"/>
    <w:rsid w:val="002316B0"/>
    <w:rsid w:val="0023187A"/>
    <w:rsid w:val="00232516"/>
    <w:rsid w:val="00233E90"/>
    <w:rsid w:val="002340B9"/>
    <w:rsid w:val="002346D1"/>
    <w:rsid w:val="00235507"/>
    <w:rsid w:val="0023660B"/>
    <w:rsid w:val="00236B57"/>
    <w:rsid w:val="00237A2F"/>
    <w:rsid w:val="00240150"/>
    <w:rsid w:val="00241AF0"/>
    <w:rsid w:val="00241EA2"/>
    <w:rsid w:val="00242674"/>
    <w:rsid w:val="00243FE5"/>
    <w:rsid w:val="002443E9"/>
    <w:rsid w:val="0024519E"/>
    <w:rsid w:val="002510FE"/>
    <w:rsid w:val="00251449"/>
    <w:rsid w:val="00251C8B"/>
    <w:rsid w:val="00251D82"/>
    <w:rsid w:val="00251E68"/>
    <w:rsid w:val="00252151"/>
    <w:rsid w:val="00252B59"/>
    <w:rsid w:val="00253DB7"/>
    <w:rsid w:val="002542C3"/>
    <w:rsid w:val="00254D19"/>
    <w:rsid w:val="0026047B"/>
    <w:rsid w:val="002647E2"/>
    <w:rsid w:val="00264944"/>
    <w:rsid w:val="00265C17"/>
    <w:rsid w:val="00266C68"/>
    <w:rsid w:val="00267496"/>
    <w:rsid w:val="002706F7"/>
    <w:rsid w:val="0027373A"/>
    <w:rsid w:val="00273B3A"/>
    <w:rsid w:val="002745CD"/>
    <w:rsid w:val="002760DC"/>
    <w:rsid w:val="002764A7"/>
    <w:rsid w:val="00277CDF"/>
    <w:rsid w:val="002837C9"/>
    <w:rsid w:val="00285018"/>
    <w:rsid w:val="00285BA4"/>
    <w:rsid w:val="00290C6F"/>
    <w:rsid w:val="002918A0"/>
    <w:rsid w:val="002918F9"/>
    <w:rsid w:val="002919FB"/>
    <w:rsid w:val="0029439A"/>
    <w:rsid w:val="00296389"/>
    <w:rsid w:val="00297337"/>
    <w:rsid w:val="002A06C2"/>
    <w:rsid w:val="002A18D4"/>
    <w:rsid w:val="002A286D"/>
    <w:rsid w:val="002A2DDE"/>
    <w:rsid w:val="002A2DE5"/>
    <w:rsid w:val="002A446C"/>
    <w:rsid w:val="002A784E"/>
    <w:rsid w:val="002B00EE"/>
    <w:rsid w:val="002B0219"/>
    <w:rsid w:val="002B0F38"/>
    <w:rsid w:val="002B360E"/>
    <w:rsid w:val="002B45F2"/>
    <w:rsid w:val="002B60DF"/>
    <w:rsid w:val="002B6C6F"/>
    <w:rsid w:val="002B6E98"/>
    <w:rsid w:val="002B7086"/>
    <w:rsid w:val="002B7D55"/>
    <w:rsid w:val="002B7FE4"/>
    <w:rsid w:val="002C0957"/>
    <w:rsid w:val="002C3634"/>
    <w:rsid w:val="002C4CEB"/>
    <w:rsid w:val="002C5CFE"/>
    <w:rsid w:val="002C6A82"/>
    <w:rsid w:val="002C7EEB"/>
    <w:rsid w:val="002D53AF"/>
    <w:rsid w:val="002D5DEF"/>
    <w:rsid w:val="002D64F7"/>
    <w:rsid w:val="002D6B49"/>
    <w:rsid w:val="002D70A5"/>
    <w:rsid w:val="002E0A5D"/>
    <w:rsid w:val="002E2222"/>
    <w:rsid w:val="002E2D94"/>
    <w:rsid w:val="002E3B5C"/>
    <w:rsid w:val="002E3B5F"/>
    <w:rsid w:val="002E3DA2"/>
    <w:rsid w:val="002E6418"/>
    <w:rsid w:val="002E6949"/>
    <w:rsid w:val="002E7780"/>
    <w:rsid w:val="002E7CAB"/>
    <w:rsid w:val="002F0E08"/>
    <w:rsid w:val="002F1403"/>
    <w:rsid w:val="002F178B"/>
    <w:rsid w:val="002F24D6"/>
    <w:rsid w:val="002F6104"/>
    <w:rsid w:val="002F716A"/>
    <w:rsid w:val="0030037C"/>
    <w:rsid w:val="003006CD"/>
    <w:rsid w:val="003009C1"/>
    <w:rsid w:val="00303457"/>
    <w:rsid w:val="0030375E"/>
    <w:rsid w:val="00304E67"/>
    <w:rsid w:val="00304F80"/>
    <w:rsid w:val="00305D1A"/>
    <w:rsid w:val="0030674D"/>
    <w:rsid w:val="00306CB5"/>
    <w:rsid w:val="00307624"/>
    <w:rsid w:val="00310173"/>
    <w:rsid w:val="0031094A"/>
    <w:rsid w:val="00311934"/>
    <w:rsid w:val="00311BD6"/>
    <w:rsid w:val="003129C4"/>
    <w:rsid w:val="00313656"/>
    <w:rsid w:val="00314844"/>
    <w:rsid w:val="0031519D"/>
    <w:rsid w:val="00316A83"/>
    <w:rsid w:val="00317633"/>
    <w:rsid w:val="00320BFA"/>
    <w:rsid w:val="00321BD6"/>
    <w:rsid w:val="00322824"/>
    <w:rsid w:val="00323459"/>
    <w:rsid w:val="00323B17"/>
    <w:rsid w:val="00324230"/>
    <w:rsid w:val="003250E1"/>
    <w:rsid w:val="00325457"/>
    <w:rsid w:val="00325636"/>
    <w:rsid w:val="00325F85"/>
    <w:rsid w:val="00326A18"/>
    <w:rsid w:val="00330541"/>
    <w:rsid w:val="00330849"/>
    <w:rsid w:val="00330D6E"/>
    <w:rsid w:val="00332B8B"/>
    <w:rsid w:val="00333927"/>
    <w:rsid w:val="00335901"/>
    <w:rsid w:val="00335969"/>
    <w:rsid w:val="00336323"/>
    <w:rsid w:val="003367B9"/>
    <w:rsid w:val="0034095A"/>
    <w:rsid w:val="0034117C"/>
    <w:rsid w:val="0034142D"/>
    <w:rsid w:val="003430D7"/>
    <w:rsid w:val="00343274"/>
    <w:rsid w:val="00344424"/>
    <w:rsid w:val="0034462E"/>
    <w:rsid w:val="003465A4"/>
    <w:rsid w:val="003465F4"/>
    <w:rsid w:val="003536CC"/>
    <w:rsid w:val="003544BF"/>
    <w:rsid w:val="00354E60"/>
    <w:rsid w:val="0036079D"/>
    <w:rsid w:val="00362B72"/>
    <w:rsid w:val="00362C89"/>
    <w:rsid w:val="003636C2"/>
    <w:rsid w:val="00366EB8"/>
    <w:rsid w:val="00367151"/>
    <w:rsid w:val="00367912"/>
    <w:rsid w:val="003701DD"/>
    <w:rsid w:val="003716F4"/>
    <w:rsid w:val="0037222D"/>
    <w:rsid w:val="0037300B"/>
    <w:rsid w:val="00373B39"/>
    <w:rsid w:val="003741D1"/>
    <w:rsid w:val="0037428B"/>
    <w:rsid w:val="00375101"/>
    <w:rsid w:val="003779F4"/>
    <w:rsid w:val="00377CDA"/>
    <w:rsid w:val="00381D3D"/>
    <w:rsid w:val="003829C2"/>
    <w:rsid w:val="00384AB1"/>
    <w:rsid w:val="00387064"/>
    <w:rsid w:val="003871C2"/>
    <w:rsid w:val="00390010"/>
    <w:rsid w:val="0039233E"/>
    <w:rsid w:val="003924F5"/>
    <w:rsid w:val="003946DF"/>
    <w:rsid w:val="0039490C"/>
    <w:rsid w:val="00395905"/>
    <w:rsid w:val="00396261"/>
    <w:rsid w:val="003970C4"/>
    <w:rsid w:val="003971EA"/>
    <w:rsid w:val="003A128B"/>
    <w:rsid w:val="003A5CA8"/>
    <w:rsid w:val="003A609A"/>
    <w:rsid w:val="003A633B"/>
    <w:rsid w:val="003B260A"/>
    <w:rsid w:val="003B455D"/>
    <w:rsid w:val="003B4D66"/>
    <w:rsid w:val="003B61CE"/>
    <w:rsid w:val="003B6FC0"/>
    <w:rsid w:val="003C1410"/>
    <w:rsid w:val="003C2410"/>
    <w:rsid w:val="003C3116"/>
    <w:rsid w:val="003C3666"/>
    <w:rsid w:val="003C3F49"/>
    <w:rsid w:val="003C628F"/>
    <w:rsid w:val="003D1922"/>
    <w:rsid w:val="003D3D3F"/>
    <w:rsid w:val="003D53F5"/>
    <w:rsid w:val="003D6E98"/>
    <w:rsid w:val="003E00BC"/>
    <w:rsid w:val="003E083B"/>
    <w:rsid w:val="003E1D19"/>
    <w:rsid w:val="003E2CD0"/>
    <w:rsid w:val="003E37CA"/>
    <w:rsid w:val="003E60B3"/>
    <w:rsid w:val="003E67E7"/>
    <w:rsid w:val="003F14BC"/>
    <w:rsid w:val="003F1B51"/>
    <w:rsid w:val="003F1D29"/>
    <w:rsid w:val="003F1E82"/>
    <w:rsid w:val="003F2D5E"/>
    <w:rsid w:val="003F322D"/>
    <w:rsid w:val="003F4850"/>
    <w:rsid w:val="003F4C9A"/>
    <w:rsid w:val="003F527A"/>
    <w:rsid w:val="003F70B6"/>
    <w:rsid w:val="004000D5"/>
    <w:rsid w:val="00400423"/>
    <w:rsid w:val="004005AE"/>
    <w:rsid w:val="00401984"/>
    <w:rsid w:val="00401B28"/>
    <w:rsid w:val="00403EFB"/>
    <w:rsid w:val="0040741F"/>
    <w:rsid w:val="00407825"/>
    <w:rsid w:val="00413C5A"/>
    <w:rsid w:val="00414139"/>
    <w:rsid w:val="00414A62"/>
    <w:rsid w:val="00416D12"/>
    <w:rsid w:val="004217DF"/>
    <w:rsid w:val="004243D7"/>
    <w:rsid w:val="004248D8"/>
    <w:rsid w:val="00425A00"/>
    <w:rsid w:val="00425F7B"/>
    <w:rsid w:val="004260E0"/>
    <w:rsid w:val="00427F2D"/>
    <w:rsid w:val="00430A4A"/>
    <w:rsid w:val="00430DDB"/>
    <w:rsid w:val="00430F72"/>
    <w:rsid w:val="00433101"/>
    <w:rsid w:val="0043432A"/>
    <w:rsid w:val="0043439A"/>
    <w:rsid w:val="00435F92"/>
    <w:rsid w:val="00437079"/>
    <w:rsid w:val="00437D4C"/>
    <w:rsid w:val="004401C8"/>
    <w:rsid w:val="00440527"/>
    <w:rsid w:val="00441D37"/>
    <w:rsid w:val="004425A3"/>
    <w:rsid w:val="00443955"/>
    <w:rsid w:val="00444107"/>
    <w:rsid w:val="004448CE"/>
    <w:rsid w:val="00446032"/>
    <w:rsid w:val="0044679A"/>
    <w:rsid w:val="00447AEC"/>
    <w:rsid w:val="00447D23"/>
    <w:rsid w:val="00447E43"/>
    <w:rsid w:val="00450FFE"/>
    <w:rsid w:val="00451BFE"/>
    <w:rsid w:val="00452221"/>
    <w:rsid w:val="00452AF1"/>
    <w:rsid w:val="004575C1"/>
    <w:rsid w:val="00457968"/>
    <w:rsid w:val="004605C3"/>
    <w:rsid w:val="00461FE6"/>
    <w:rsid w:val="00462220"/>
    <w:rsid w:val="00464F92"/>
    <w:rsid w:val="0046508F"/>
    <w:rsid w:val="0046543D"/>
    <w:rsid w:val="00465B69"/>
    <w:rsid w:val="00465EC5"/>
    <w:rsid w:val="004661FD"/>
    <w:rsid w:val="004668F4"/>
    <w:rsid w:val="00466AE8"/>
    <w:rsid w:val="0046761B"/>
    <w:rsid w:val="00467E47"/>
    <w:rsid w:val="004709CD"/>
    <w:rsid w:val="00471EDE"/>
    <w:rsid w:val="0047288B"/>
    <w:rsid w:val="00472EF5"/>
    <w:rsid w:val="0047366E"/>
    <w:rsid w:val="00473B9F"/>
    <w:rsid w:val="004745C7"/>
    <w:rsid w:val="00474BD3"/>
    <w:rsid w:val="00474EEC"/>
    <w:rsid w:val="0047505D"/>
    <w:rsid w:val="004753FE"/>
    <w:rsid w:val="00475E20"/>
    <w:rsid w:val="00477EDB"/>
    <w:rsid w:val="004804E4"/>
    <w:rsid w:val="00482642"/>
    <w:rsid w:val="00482EE7"/>
    <w:rsid w:val="004847C0"/>
    <w:rsid w:val="00484939"/>
    <w:rsid w:val="00484D11"/>
    <w:rsid w:val="00485344"/>
    <w:rsid w:val="00486790"/>
    <w:rsid w:val="004869D3"/>
    <w:rsid w:val="0048777E"/>
    <w:rsid w:val="00487EC5"/>
    <w:rsid w:val="004906C7"/>
    <w:rsid w:val="00492817"/>
    <w:rsid w:val="00492EAD"/>
    <w:rsid w:val="00493293"/>
    <w:rsid w:val="0049393B"/>
    <w:rsid w:val="004A0145"/>
    <w:rsid w:val="004A0850"/>
    <w:rsid w:val="004A2337"/>
    <w:rsid w:val="004A245D"/>
    <w:rsid w:val="004A2E2F"/>
    <w:rsid w:val="004A3DF9"/>
    <w:rsid w:val="004A3F3D"/>
    <w:rsid w:val="004A46A3"/>
    <w:rsid w:val="004A4EA5"/>
    <w:rsid w:val="004A60F5"/>
    <w:rsid w:val="004A65E5"/>
    <w:rsid w:val="004B11CD"/>
    <w:rsid w:val="004B1438"/>
    <w:rsid w:val="004B15A6"/>
    <w:rsid w:val="004B1E78"/>
    <w:rsid w:val="004B2B58"/>
    <w:rsid w:val="004B4DD2"/>
    <w:rsid w:val="004B7E11"/>
    <w:rsid w:val="004C39BC"/>
    <w:rsid w:val="004C4975"/>
    <w:rsid w:val="004C4F55"/>
    <w:rsid w:val="004C5461"/>
    <w:rsid w:val="004C59BF"/>
    <w:rsid w:val="004C7E32"/>
    <w:rsid w:val="004C7F4F"/>
    <w:rsid w:val="004D0908"/>
    <w:rsid w:val="004D1778"/>
    <w:rsid w:val="004D2A53"/>
    <w:rsid w:val="004D541F"/>
    <w:rsid w:val="004D58A7"/>
    <w:rsid w:val="004D78B9"/>
    <w:rsid w:val="004D7974"/>
    <w:rsid w:val="004E0880"/>
    <w:rsid w:val="004E1126"/>
    <w:rsid w:val="004E2110"/>
    <w:rsid w:val="004E22D5"/>
    <w:rsid w:val="004E2612"/>
    <w:rsid w:val="004E2C41"/>
    <w:rsid w:val="004E2F14"/>
    <w:rsid w:val="004E30C8"/>
    <w:rsid w:val="004E3600"/>
    <w:rsid w:val="004E3D12"/>
    <w:rsid w:val="004E3D41"/>
    <w:rsid w:val="004E46AD"/>
    <w:rsid w:val="004E53B1"/>
    <w:rsid w:val="004E57FD"/>
    <w:rsid w:val="004E6B66"/>
    <w:rsid w:val="004E6C85"/>
    <w:rsid w:val="004E7E5B"/>
    <w:rsid w:val="004E7EB2"/>
    <w:rsid w:val="004F06E6"/>
    <w:rsid w:val="004F238C"/>
    <w:rsid w:val="004F2BE6"/>
    <w:rsid w:val="004F3BEE"/>
    <w:rsid w:val="004F504B"/>
    <w:rsid w:val="004F6593"/>
    <w:rsid w:val="004F7224"/>
    <w:rsid w:val="004F78C0"/>
    <w:rsid w:val="0050144D"/>
    <w:rsid w:val="00501B61"/>
    <w:rsid w:val="00502DD3"/>
    <w:rsid w:val="0050368F"/>
    <w:rsid w:val="0050434A"/>
    <w:rsid w:val="00505A08"/>
    <w:rsid w:val="00505BD4"/>
    <w:rsid w:val="00506494"/>
    <w:rsid w:val="005124D1"/>
    <w:rsid w:val="005150EC"/>
    <w:rsid w:val="005151F8"/>
    <w:rsid w:val="00517A8F"/>
    <w:rsid w:val="00520579"/>
    <w:rsid w:val="00521C7D"/>
    <w:rsid w:val="00521CD4"/>
    <w:rsid w:val="005250E8"/>
    <w:rsid w:val="0052794A"/>
    <w:rsid w:val="00527F60"/>
    <w:rsid w:val="00531110"/>
    <w:rsid w:val="005335CF"/>
    <w:rsid w:val="00534668"/>
    <w:rsid w:val="0053519D"/>
    <w:rsid w:val="0053646B"/>
    <w:rsid w:val="00536F76"/>
    <w:rsid w:val="00542988"/>
    <w:rsid w:val="00543794"/>
    <w:rsid w:val="005440CE"/>
    <w:rsid w:val="005442C0"/>
    <w:rsid w:val="00544D9C"/>
    <w:rsid w:val="00545DF5"/>
    <w:rsid w:val="00545F42"/>
    <w:rsid w:val="005469EA"/>
    <w:rsid w:val="00547117"/>
    <w:rsid w:val="00547395"/>
    <w:rsid w:val="00547747"/>
    <w:rsid w:val="005479FA"/>
    <w:rsid w:val="00547B17"/>
    <w:rsid w:val="005511D7"/>
    <w:rsid w:val="00551388"/>
    <w:rsid w:val="00552D1E"/>
    <w:rsid w:val="0055366B"/>
    <w:rsid w:val="00553C29"/>
    <w:rsid w:val="0055527B"/>
    <w:rsid w:val="005556A0"/>
    <w:rsid w:val="0055789D"/>
    <w:rsid w:val="00557DEB"/>
    <w:rsid w:val="00560E32"/>
    <w:rsid w:val="00561008"/>
    <w:rsid w:val="005652F7"/>
    <w:rsid w:val="0056551F"/>
    <w:rsid w:val="00566BE8"/>
    <w:rsid w:val="0057096B"/>
    <w:rsid w:val="00571182"/>
    <w:rsid w:val="0057129B"/>
    <w:rsid w:val="005722C5"/>
    <w:rsid w:val="005742AF"/>
    <w:rsid w:val="00580C5F"/>
    <w:rsid w:val="00580FDB"/>
    <w:rsid w:val="00581282"/>
    <w:rsid w:val="00581474"/>
    <w:rsid w:val="00581D38"/>
    <w:rsid w:val="00582255"/>
    <w:rsid w:val="005824F4"/>
    <w:rsid w:val="005828AB"/>
    <w:rsid w:val="00582A53"/>
    <w:rsid w:val="00582D3E"/>
    <w:rsid w:val="00582E63"/>
    <w:rsid w:val="005831BA"/>
    <w:rsid w:val="00583B64"/>
    <w:rsid w:val="005845C7"/>
    <w:rsid w:val="0058560F"/>
    <w:rsid w:val="0058712E"/>
    <w:rsid w:val="005901BE"/>
    <w:rsid w:val="0059370E"/>
    <w:rsid w:val="00597B4E"/>
    <w:rsid w:val="00597C9F"/>
    <w:rsid w:val="005A023D"/>
    <w:rsid w:val="005A036A"/>
    <w:rsid w:val="005A1C20"/>
    <w:rsid w:val="005A2017"/>
    <w:rsid w:val="005A2954"/>
    <w:rsid w:val="005A2C87"/>
    <w:rsid w:val="005A2F7C"/>
    <w:rsid w:val="005A2FDA"/>
    <w:rsid w:val="005A4118"/>
    <w:rsid w:val="005A6538"/>
    <w:rsid w:val="005A761F"/>
    <w:rsid w:val="005A7B4B"/>
    <w:rsid w:val="005B01CD"/>
    <w:rsid w:val="005B0503"/>
    <w:rsid w:val="005B06CB"/>
    <w:rsid w:val="005B0C0A"/>
    <w:rsid w:val="005B2109"/>
    <w:rsid w:val="005B3AA7"/>
    <w:rsid w:val="005B6E2A"/>
    <w:rsid w:val="005B6EE9"/>
    <w:rsid w:val="005C140C"/>
    <w:rsid w:val="005C2309"/>
    <w:rsid w:val="005C2D69"/>
    <w:rsid w:val="005C386B"/>
    <w:rsid w:val="005C3B0B"/>
    <w:rsid w:val="005C42A5"/>
    <w:rsid w:val="005C5132"/>
    <w:rsid w:val="005C6AE4"/>
    <w:rsid w:val="005D0ED1"/>
    <w:rsid w:val="005D21D2"/>
    <w:rsid w:val="005D2E55"/>
    <w:rsid w:val="005D34C6"/>
    <w:rsid w:val="005D4771"/>
    <w:rsid w:val="005D4CBD"/>
    <w:rsid w:val="005D4D8F"/>
    <w:rsid w:val="005D6DA7"/>
    <w:rsid w:val="005E0233"/>
    <w:rsid w:val="005E049E"/>
    <w:rsid w:val="005E1B8E"/>
    <w:rsid w:val="005E270D"/>
    <w:rsid w:val="005E3DCF"/>
    <w:rsid w:val="005E4C9A"/>
    <w:rsid w:val="005E53AC"/>
    <w:rsid w:val="005E61E2"/>
    <w:rsid w:val="005E705A"/>
    <w:rsid w:val="005F1D17"/>
    <w:rsid w:val="005F33DB"/>
    <w:rsid w:val="005F698B"/>
    <w:rsid w:val="005F79BE"/>
    <w:rsid w:val="005F7CFC"/>
    <w:rsid w:val="0060031E"/>
    <w:rsid w:val="00600C0F"/>
    <w:rsid w:val="006012E2"/>
    <w:rsid w:val="00602858"/>
    <w:rsid w:val="00602C3F"/>
    <w:rsid w:val="00604B28"/>
    <w:rsid w:val="00604E01"/>
    <w:rsid w:val="00604E0A"/>
    <w:rsid w:val="00604FF9"/>
    <w:rsid w:val="0060524D"/>
    <w:rsid w:val="00606CB0"/>
    <w:rsid w:val="0060762B"/>
    <w:rsid w:val="00607925"/>
    <w:rsid w:val="00610EE4"/>
    <w:rsid w:val="006121EF"/>
    <w:rsid w:val="006128C5"/>
    <w:rsid w:val="00612A1B"/>
    <w:rsid w:val="00612AB7"/>
    <w:rsid w:val="00613364"/>
    <w:rsid w:val="00614C2A"/>
    <w:rsid w:val="00616385"/>
    <w:rsid w:val="00616D4F"/>
    <w:rsid w:val="00620267"/>
    <w:rsid w:val="00622946"/>
    <w:rsid w:val="00622D44"/>
    <w:rsid w:val="006232E6"/>
    <w:rsid w:val="006251D6"/>
    <w:rsid w:val="006253DA"/>
    <w:rsid w:val="006301BB"/>
    <w:rsid w:val="006320CE"/>
    <w:rsid w:val="00633C82"/>
    <w:rsid w:val="0063463E"/>
    <w:rsid w:val="006346FA"/>
    <w:rsid w:val="006359E5"/>
    <w:rsid w:val="00636AFA"/>
    <w:rsid w:val="00636FBF"/>
    <w:rsid w:val="00637B70"/>
    <w:rsid w:val="0064039C"/>
    <w:rsid w:val="00640AD2"/>
    <w:rsid w:val="006428C9"/>
    <w:rsid w:val="00643113"/>
    <w:rsid w:val="006439E7"/>
    <w:rsid w:val="00646364"/>
    <w:rsid w:val="00646611"/>
    <w:rsid w:val="0064776F"/>
    <w:rsid w:val="00650054"/>
    <w:rsid w:val="00651A61"/>
    <w:rsid w:val="00655E84"/>
    <w:rsid w:val="00660C3E"/>
    <w:rsid w:val="006612E8"/>
    <w:rsid w:val="00661F7C"/>
    <w:rsid w:val="0066242B"/>
    <w:rsid w:val="00662985"/>
    <w:rsid w:val="00663213"/>
    <w:rsid w:val="00663339"/>
    <w:rsid w:val="00663FEF"/>
    <w:rsid w:val="006648F5"/>
    <w:rsid w:val="00671545"/>
    <w:rsid w:val="00671603"/>
    <w:rsid w:val="00671841"/>
    <w:rsid w:val="00671FAD"/>
    <w:rsid w:val="00672699"/>
    <w:rsid w:val="00672E29"/>
    <w:rsid w:val="006758A9"/>
    <w:rsid w:val="006805C8"/>
    <w:rsid w:val="00681A75"/>
    <w:rsid w:val="006828A6"/>
    <w:rsid w:val="006849E4"/>
    <w:rsid w:val="00685D65"/>
    <w:rsid w:val="00685EA7"/>
    <w:rsid w:val="0068658D"/>
    <w:rsid w:val="00691522"/>
    <w:rsid w:val="006922DA"/>
    <w:rsid w:val="00693E7A"/>
    <w:rsid w:val="0069414A"/>
    <w:rsid w:val="00695FE6"/>
    <w:rsid w:val="00696154"/>
    <w:rsid w:val="00696672"/>
    <w:rsid w:val="00696A4D"/>
    <w:rsid w:val="00696FE6"/>
    <w:rsid w:val="006974D2"/>
    <w:rsid w:val="0069750D"/>
    <w:rsid w:val="00697710"/>
    <w:rsid w:val="006A0AA7"/>
    <w:rsid w:val="006A0AE0"/>
    <w:rsid w:val="006A13F3"/>
    <w:rsid w:val="006A14B9"/>
    <w:rsid w:val="006A3916"/>
    <w:rsid w:val="006A399B"/>
    <w:rsid w:val="006A5A13"/>
    <w:rsid w:val="006A793F"/>
    <w:rsid w:val="006B066A"/>
    <w:rsid w:val="006B156A"/>
    <w:rsid w:val="006B1C8C"/>
    <w:rsid w:val="006B2621"/>
    <w:rsid w:val="006B3FB3"/>
    <w:rsid w:val="006B40BA"/>
    <w:rsid w:val="006B4BFF"/>
    <w:rsid w:val="006B4D7F"/>
    <w:rsid w:val="006B5636"/>
    <w:rsid w:val="006B610C"/>
    <w:rsid w:val="006B72F2"/>
    <w:rsid w:val="006C1CAA"/>
    <w:rsid w:val="006C229C"/>
    <w:rsid w:val="006C24CD"/>
    <w:rsid w:val="006C28E1"/>
    <w:rsid w:val="006C2D05"/>
    <w:rsid w:val="006C4516"/>
    <w:rsid w:val="006C4972"/>
    <w:rsid w:val="006C4D5B"/>
    <w:rsid w:val="006C675F"/>
    <w:rsid w:val="006C6D24"/>
    <w:rsid w:val="006C7DBC"/>
    <w:rsid w:val="006C7F66"/>
    <w:rsid w:val="006D0D25"/>
    <w:rsid w:val="006D1D54"/>
    <w:rsid w:val="006D314F"/>
    <w:rsid w:val="006D431C"/>
    <w:rsid w:val="006D4CAF"/>
    <w:rsid w:val="006D4E36"/>
    <w:rsid w:val="006D4EF4"/>
    <w:rsid w:val="006D500B"/>
    <w:rsid w:val="006D5823"/>
    <w:rsid w:val="006D5DC4"/>
    <w:rsid w:val="006D6E11"/>
    <w:rsid w:val="006E5492"/>
    <w:rsid w:val="006E70E0"/>
    <w:rsid w:val="006E7809"/>
    <w:rsid w:val="006E7833"/>
    <w:rsid w:val="006F00F9"/>
    <w:rsid w:val="006F1168"/>
    <w:rsid w:val="006F229E"/>
    <w:rsid w:val="006F2BBB"/>
    <w:rsid w:val="006F2CFC"/>
    <w:rsid w:val="006F2E68"/>
    <w:rsid w:val="006F4203"/>
    <w:rsid w:val="006F5558"/>
    <w:rsid w:val="006F7D0C"/>
    <w:rsid w:val="006F7E1B"/>
    <w:rsid w:val="00700231"/>
    <w:rsid w:val="0070152B"/>
    <w:rsid w:val="00701677"/>
    <w:rsid w:val="0070189C"/>
    <w:rsid w:val="00702199"/>
    <w:rsid w:val="00702B10"/>
    <w:rsid w:val="007041DC"/>
    <w:rsid w:val="0070577F"/>
    <w:rsid w:val="00711731"/>
    <w:rsid w:val="00711F68"/>
    <w:rsid w:val="00714059"/>
    <w:rsid w:val="00714D04"/>
    <w:rsid w:val="00715615"/>
    <w:rsid w:val="00716B0B"/>
    <w:rsid w:val="00717A7A"/>
    <w:rsid w:val="00721A76"/>
    <w:rsid w:val="007225D0"/>
    <w:rsid w:val="00724DC0"/>
    <w:rsid w:val="00725D5F"/>
    <w:rsid w:val="0072689F"/>
    <w:rsid w:val="00727F2E"/>
    <w:rsid w:val="0073070A"/>
    <w:rsid w:val="00731C50"/>
    <w:rsid w:val="00733D68"/>
    <w:rsid w:val="00735050"/>
    <w:rsid w:val="007359A4"/>
    <w:rsid w:val="00736603"/>
    <w:rsid w:val="00736C37"/>
    <w:rsid w:val="00740AA2"/>
    <w:rsid w:val="00742151"/>
    <w:rsid w:val="007423F8"/>
    <w:rsid w:val="0074273C"/>
    <w:rsid w:val="00743027"/>
    <w:rsid w:val="00743496"/>
    <w:rsid w:val="007439C4"/>
    <w:rsid w:val="00743CB3"/>
    <w:rsid w:val="007503D3"/>
    <w:rsid w:val="007505C1"/>
    <w:rsid w:val="00750751"/>
    <w:rsid w:val="00751E03"/>
    <w:rsid w:val="00753AC3"/>
    <w:rsid w:val="00753AE9"/>
    <w:rsid w:val="00753CE1"/>
    <w:rsid w:val="00753CEE"/>
    <w:rsid w:val="00753D65"/>
    <w:rsid w:val="0075409A"/>
    <w:rsid w:val="0075456E"/>
    <w:rsid w:val="007549B8"/>
    <w:rsid w:val="00755DF3"/>
    <w:rsid w:val="00756CCF"/>
    <w:rsid w:val="007573B9"/>
    <w:rsid w:val="00757EFF"/>
    <w:rsid w:val="0076147A"/>
    <w:rsid w:val="00762196"/>
    <w:rsid w:val="00762F5B"/>
    <w:rsid w:val="00765DF8"/>
    <w:rsid w:val="00766B6C"/>
    <w:rsid w:val="00771D9B"/>
    <w:rsid w:val="007735EC"/>
    <w:rsid w:val="00773A76"/>
    <w:rsid w:val="00773BB0"/>
    <w:rsid w:val="0077462D"/>
    <w:rsid w:val="007754A4"/>
    <w:rsid w:val="00776A81"/>
    <w:rsid w:val="00780F84"/>
    <w:rsid w:val="00781363"/>
    <w:rsid w:val="007825C8"/>
    <w:rsid w:val="00782DCE"/>
    <w:rsid w:val="0078323E"/>
    <w:rsid w:val="00783F66"/>
    <w:rsid w:val="00784F9A"/>
    <w:rsid w:val="00784FDA"/>
    <w:rsid w:val="0078570D"/>
    <w:rsid w:val="00786F91"/>
    <w:rsid w:val="00787F5F"/>
    <w:rsid w:val="007907B9"/>
    <w:rsid w:val="007910D2"/>
    <w:rsid w:val="00794038"/>
    <w:rsid w:val="00794A51"/>
    <w:rsid w:val="00794D52"/>
    <w:rsid w:val="0079504D"/>
    <w:rsid w:val="00797979"/>
    <w:rsid w:val="007A0ACE"/>
    <w:rsid w:val="007A136E"/>
    <w:rsid w:val="007A1DF5"/>
    <w:rsid w:val="007A2116"/>
    <w:rsid w:val="007A2643"/>
    <w:rsid w:val="007A4DA8"/>
    <w:rsid w:val="007A5AC8"/>
    <w:rsid w:val="007A6090"/>
    <w:rsid w:val="007A6C50"/>
    <w:rsid w:val="007A7C49"/>
    <w:rsid w:val="007B0E76"/>
    <w:rsid w:val="007B21A3"/>
    <w:rsid w:val="007B3A0F"/>
    <w:rsid w:val="007B3DB9"/>
    <w:rsid w:val="007B52DD"/>
    <w:rsid w:val="007B6003"/>
    <w:rsid w:val="007C0853"/>
    <w:rsid w:val="007C412E"/>
    <w:rsid w:val="007C560F"/>
    <w:rsid w:val="007C641D"/>
    <w:rsid w:val="007C7EC2"/>
    <w:rsid w:val="007C7F06"/>
    <w:rsid w:val="007D0E7A"/>
    <w:rsid w:val="007D1782"/>
    <w:rsid w:val="007D1F46"/>
    <w:rsid w:val="007D5834"/>
    <w:rsid w:val="007D70DE"/>
    <w:rsid w:val="007D72D1"/>
    <w:rsid w:val="007D763C"/>
    <w:rsid w:val="007E081E"/>
    <w:rsid w:val="007E15B7"/>
    <w:rsid w:val="007E4484"/>
    <w:rsid w:val="007E63D7"/>
    <w:rsid w:val="007E7152"/>
    <w:rsid w:val="007E7454"/>
    <w:rsid w:val="007E7D8F"/>
    <w:rsid w:val="007F09C7"/>
    <w:rsid w:val="007F0ACB"/>
    <w:rsid w:val="007F21CA"/>
    <w:rsid w:val="007F2616"/>
    <w:rsid w:val="007F36E5"/>
    <w:rsid w:val="007F4620"/>
    <w:rsid w:val="007F636F"/>
    <w:rsid w:val="007F6D4A"/>
    <w:rsid w:val="007F6D56"/>
    <w:rsid w:val="00801228"/>
    <w:rsid w:val="00801729"/>
    <w:rsid w:val="00801AA1"/>
    <w:rsid w:val="00803480"/>
    <w:rsid w:val="00803AF3"/>
    <w:rsid w:val="00803E02"/>
    <w:rsid w:val="008045C6"/>
    <w:rsid w:val="00804C1C"/>
    <w:rsid w:val="0080527E"/>
    <w:rsid w:val="008055C2"/>
    <w:rsid w:val="00805BE2"/>
    <w:rsid w:val="00806650"/>
    <w:rsid w:val="00807E63"/>
    <w:rsid w:val="00810772"/>
    <w:rsid w:val="00812675"/>
    <w:rsid w:val="00813350"/>
    <w:rsid w:val="00813ADF"/>
    <w:rsid w:val="00814D5F"/>
    <w:rsid w:val="00814F61"/>
    <w:rsid w:val="00815D39"/>
    <w:rsid w:val="0081747C"/>
    <w:rsid w:val="0082007C"/>
    <w:rsid w:val="008208DB"/>
    <w:rsid w:val="00820C04"/>
    <w:rsid w:val="00820EB1"/>
    <w:rsid w:val="00820F30"/>
    <w:rsid w:val="00822D6A"/>
    <w:rsid w:val="008256B1"/>
    <w:rsid w:val="00827CD4"/>
    <w:rsid w:val="00830CC4"/>
    <w:rsid w:val="00831036"/>
    <w:rsid w:val="0083165C"/>
    <w:rsid w:val="00831E05"/>
    <w:rsid w:val="00832389"/>
    <w:rsid w:val="008335C2"/>
    <w:rsid w:val="0084041D"/>
    <w:rsid w:val="008407D2"/>
    <w:rsid w:val="008407D7"/>
    <w:rsid w:val="00841729"/>
    <w:rsid w:val="00841838"/>
    <w:rsid w:val="00841F91"/>
    <w:rsid w:val="00842447"/>
    <w:rsid w:val="00844147"/>
    <w:rsid w:val="00845B0D"/>
    <w:rsid w:val="008461DB"/>
    <w:rsid w:val="008474E1"/>
    <w:rsid w:val="00847C77"/>
    <w:rsid w:val="008508E7"/>
    <w:rsid w:val="008520B6"/>
    <w:rsid w:val="00853748"/>
    <w:rsid w:val="00854D78"/>
    <w:rsid w:val="00856412"/>
    <w:rsid w:val="00857682"/>
    <w:rsid w:val="00860FC9"/>
    <w:rsid w:val="00861B16"/>
    <w:rsid w:val="00863E99"/>
    <w:rsid w:val="00863F12"/>
    <w:rsid w:val="0086465A"/>
    <w:rsid w:val="00864E66"/>
    <w:rsid w:val="00865B48"/>
    <w:rsid w:val="008662E3"/>
    <w:rsid w:val="008665F8"/>
    <w:rsid w:val="0086792B"/>
    <w:rsid w:val="00867C2D"/>
    <w:rsid w:val="0087136D"/>
    <w:rsid w:val="00871F48"/>
    <w:rsid w:val="0087262B"/>
    <w:rsid w:val="00873F2D"/>
    <w:rsid w:val="00875A1A"/>
    <w:rsid w:val="00875C50"/>
    <w:rsid w:val="00876771"/>
    <w:rsid w:val="00881D6A"/>
    <w:rsid w:val="00881F43"/>
    <w:rsid w:val="00882699"/>
    <w:rsid w:val="00882AF7"/>
    <w:rsid w:val="00882DBA"/>
    <w:rsid w:val="0088458B"/>
    <w:rsid w:val="00884B0A"/>
    <w:rsid w:val="00885CCF"/>
    <w:rsid w:val="00886976"/>
    <w:rsid w:val="008871E7"/>
    <w:rsid w:val="008916FB"/>
    <w:rsid w:val="00891C18"/>
    <w:rsid w:val="00891E14"/>
    <w:rsid w:val="00891E31"/>
    <w:rsid w:val="00892039"/>
    <w:rsid w:val="008923D8"/>
    <w:rsid w:val="00893822"/>
    <w:rsid w:val="00893B49"/>
    <w:rsid w:val="00894FB9"/>
    <w:rsid w:val="00895182"/>
    <w:rsid w:val="008963DF"/>
    <w:rsid w:val="00896D0E"/>
    <w:rsid w:val="008976A8"/>
    <w:rsid w:val="008A0B5B"/>
    <w:rsid w:val="008A1727"/>
    <w:rsid w:val="008A191F"/>
    <w:rsid w:val="008A3932"/>
    <w:rsid w:val="008A5864"/>
    <w:rsid w:val="008A5A78"/>
    <w:rsid w:val="008A66B7"/>
    <w:rsid w:val="008A7747"/>
    <w:rsid w:val="008B0AE6"/>
    <w:rsid w:val="008B1153"/>
    <w:rsid w:val="008B180C"/>
    <w:rsid w:val="008B1B5D"/>
    <w:rsid w:val="008B4065"/>
    <w:rsid w:val="008B420B"/>
    <w:rsid w:val="008B423C"/>
    <w:rsid w:val="008B4C91"/>
    <w:rsid w:val="008B55FD"/>
    <w:rsid w:val="008B5E85"/>
    <w:rsid w:val="008B61A7"/>
    <w:rsid w:val="008B66A7"/>
    <w:rsid w:val="008B6EAE"/>
    <w:rsid w:val="008B6FC3"/>
    <w:rsid w:val="008B7BF9"/>
    <w:rsid w:val="008B7C73"/>
    <w:rsid w:val="008C4630"/>
    <w:rsid w:val="008C5643"/>
    <w:rsid w:val="008C6005"/>
    <w:rsid w:val="008C6253"/>
    <w:rsid w:val="008C7456"/>
    <w:rsid w:val="008D1145"/>
    <w:rsid w:val="008D2EB3"/>
    <w:rsid w:val="008D43E5"/>
    <w:rsid w:val="008D49EC"/>
    <w:rsid w:val="008D7926"/>
    <w:rsid w:val="008D7FF1"/>
    <w:rsid w:val="008E075E"/>
    <w:rsid w:val="008E150E"/>
    <w:rsid w:val="008E1748"/>
    <w:rsid w:val="008E1D49"/>
    <w:rsid w:val="008E2397"/>
    <w:rsid w:val="008E26B4"/>
    <w:rsid w:val="008E365D"/>
    <w:rsid w:val="008E428F"/>
    <w:rsid w:val="008E5178"/>
    <w:rsid w:val="008E5F02"/>
    <w:rsid w:val="008E62DD"/>
    <w:rsid w:val="008F0079"/>
    <w:rsid w:val="008F06D5"/>
    <w:rsid w:val="008F0F34"/>
    <w:rsid w:val="008F2610"/>
    <w:rsid w:val="008F26A1"/>
    <w:rsid w:val="008F52AE"/>
    <w:rsid w:val="008F632E"/>
    <w:rsid w:val="0090343F"/>
    <w:rsid w:val="00903F7D"/>
    <w:rsid w:val="009040EB"/>
    <w:rsid w:val="00904845"/>
    <w:rsid w:val="00904F43"/>
    <w:rsid w:val="00905017"/>
    <w:rsid w:val="0090550F"/>
    <w:rsid w:val="00906815"/>
    <w:rsid w:val="00906865"/>
    <w:rsid w:val="00907AC8"/>
    <w:rsid w:val="00907D05"/>
    <w:rsid w:val="0091286D"/>
    <w:rsid w:val="009156FB"/>
    <w:rsid w:val="00915D2F"/>
    <w:rsid w:val="009162DE"/>
    <w:rsid w:val="00920E13"/>
    <w:rsid w:val="00920EA2"/>
    <w:rsid w:val="00920FD6"/>
    <w:rsid w:val="0092176D"/>
    <w:rsid w:val="00923E5D"/>
    <w:rsid w:val="0092406D"/>
    <w:rsid w:val="009244DF"/>
    <w:rsid w:val="009248E9"/>
    <w:rsid w:val="00925318"/>
    <w:rsid w:val="00925B69"/>
    <w:rsid w:val="00926FF5"/>
    <w:rsid w:val="00927A4B"/>
    <w:rsid w:val="00930A0F"/>
    <w:rsid w:val="0093426A"/>
    <w:rsid w:val="00935028"/>
    <w:rsid w:val="009358BA"/>
    <w:rsid w:val="00936FC6"/>
    <w:rsid w:val="00937FA7"/>
    <w:rsid w:val="0094019D"/>
    <w:rsid w:val="009414F4"/>
    <w:rsid w:val="0094183B"/>
    <w:rsid w:val="009419BE"/>
    <w:rsid w:val="00942A3C"/>
    <w:rsid w:val="0094480A"/>
    <w:rsid w:val="0094544D"/>
    <w:rsid w:val="00945484"/>
    <w:rsid w:val="00945AFD"/>
    <w:rsid w:val="00946E89"/>
    <w:rsid w:val="00951292"/>
    <w:rsid w:val="00954854"/>
    <w:rsid w:val="00955596"/>
    <w:rsid w:val="00955BC7"/>
    <w:rsid w:val="009572F9"/>
    <w:rsid w:val="00957990"/>
    <w:rsid w:val="00960A30"/>
    <w:rsid w:val="00961BED"/>
    <w:rsid w:val="00963DCC"/>
    <w:rsid w:val="009641E4"/>
    <w:rsid w:val="00964CE9"/>
    <w:rsid w:val="009674D1"/>
    <w:rsid w:val="00970088"/>
    <w:rsid w:val="0097186F"/>
    <w:rsid w:val="00972A5F"/>
    <w:rsid w:val="00972B49"/>
    <w:rsid w:val="0097497D"/>
    <w:rsid w:val="00974BCE"/>
    <w:rsid w:val="009751F6"/>
    <w:rsid w:val="009772A9"/>
    <w:rsid w:val="0098116C"/>
    <w:rsid w:val="00981AF0"/>
    <w:rsid w:val="00981E07"/>
    <w:rsid w:val="009834A5"/>
    <w:rsid w:val="00983867"/>
    <w:rsid w:val="009845D0"/>
    <w:rsid w:val="00986E8C"/>
    <w:rsid w:val="00992023"/>
    <w:rsid w:val="00993A0D"/>
    <w:rsid w:val="00993C09"/>
    <w:rsid w:val="00994926"/>
    <w:rsid w:val="00996379"/>
    <w:rsid w:val="00997531"/>
    <w:rsid w:val="0099758D"/>
    <w:rsid w:val="009A1E1C"/>
    <w:rsid w:val="009A2311"/>
    <w:rsid w:val="009A34D3"/>
    <w:rsid w:val="009A3ECC"/>
    <w:rsid w:val="009A4254"/>
    <w:rsid w:val="009A477C"/>
    <w:rsid w:val="009A48DD"/>
    <w:rsid w:val="009A4DBA"/>
    <w:rsid w:val="009A4EC5"/>
    <w:rsid w:val="009A58A0"/>
    <w:rsid w:val="009A6369"/>
    <w:rsid w:val="009A6DA1"/>
    <w:rsid w:val="009A7EB2"/>
    <w:rsid w:val="009B0704"/>
    <w:rsid w:val="009B0A6C"/>
    <w:rsid w:val="009B0D9B"/>
    <w:rsid w:val="009B0DC2"/>
    <w:rsid w:val="009B1902"/>
    <w:rsid w:val="009B6871"/>
    <w:rsid w:val="009B68E0"/>
    <w:rsid w:val="009B69A1"/>
    <w:rsid w:val="009B7BBE"/>
    <w:rsid w:val="009C1202"/>
    <w:rsid w:val="009C159B"/>
    <w:rsid w:val="009C1E36"/>
    <w:rsid w:val="009C2E45"/>
    <w:rsid w:val="009C3BE1"/>
    <w:rsid w:val="009C3D58"/>
    <w:rsid w:val="009C4E15"/>
    <w:rsid w:val="009C5895"/>
    <w:rsid w:val="009C5AD5"/>
    <w:rsid w:val="009D1327"/>
    <w:rsid w:val="009D5430"/>
    <w:rsid w:val="009D5796"/>
    <w:rsid w:val="009E090C"/>
    <w:rsid w:val="009E1343"/>
    <w:rsid w:val="009E2050"/>
    <w:rsid w:val="009E302C"/>
    <w:rsid w:val="009E3863"/>
    <w:rsid w:val="009E3F61"/>
    <w:rsid w:val="009E43AB"/>
    <w:rsid w:val="009E6002"/>
    <w:rsid w:val="009E64A9"/>
    <w:rsid w:val="009E673A"/>
    <w:rsid w:val="009E6B11"/>
    <w:rsid w:val="009E7E25"/>
    <w:rsid w:val="009F0E52"/>
    <w:rsid w:val="009F3F80"/>
    <w:rsid w:val="009F51C3"/>
    <w:rsid w:val="009F6F1D"/>
    <w:rsid w:val="009F71F0"/>
    <w:rsid w:val="009F7CBF"/>
    <w:rsid w:val="009F7D69"/>
    <w:rsid w:val="00A00B20"/>
    <w:rsid w:val="00A016CC"/>
    <w:rsid w:val="00A01EA2"/>
    <w:rsid w:val="00A01EA4"/>
    <w:rsid w:val="00A0223B"/>
    <w:rsid w:val="00A02C5A"/>
    <w:rsid w:val="00A0489E"/>
    <w:rsid w:val="00A057B4"/>
    <w:rsid w:val="00A06BA8"/>
    <w:rsid w:val="00A07210"/>
    <w:rsid w:val="00A07A31"/>
    <w:rsid w:val="00A07A9F"/>
    <w:rsid w:val="00A07BD0"/>
    <w:rsid w:val="00A10738"/>
    <w:rsid w:val="00A10B14"/>
    <w:rsid w:val="00A10EEF"/>
    <w:rsid w:val="00A13EF3"/>
    <w:rsid w:val="00A13FD5"/>
    <w:rsid w:val="00A14A96"/>
    <w:rsid w:val="00A1525A"/>
    <w:rsid w:val="00A15835"/>
    <w:rsid w:val="00A159F9"/>
    <w:rsid w:val="00A16466"/>
    <w:rsid w:val="00A16FD3"/>
    <w:rsid w:val="00A17025"/>
    <w:rsid w:val="00A21FF0"/>
    <w:rsid w:val="00A22D34"/>
    <w:rsid w:val="00A23351"/>
    <w:rsid w:val="00A24341"/>
    <w:rsid w:val="00A2686A"/>
    <w:rsid w:val="00A2718D"/>
    <w:rsid w:val="00A27CB9"/>
    <w:rsid w:val="00A30CCB"/>
    <w:rsid w:val="00A30E75"/>
    <w:rsid w:val="00A32DD3"/>
    <w:rsid w:val="00A333C0"/>
    <w:rsid w:val="00A3788D"/>
    <w:rsid w:val="00A37AF0"/>
    <w:rsid w:val="00A416CC"/>
    <w:rsid w:val="00A417B1"/>
    <w:rsid w:val="00A42758"/>
    <w:rsid w:val="00A42CEC"/>
    <w:rsid w:val="00A435F6"/>
    <w:rsid w:val="00A4364E"/>
    <w:rsid w:val="00A443BC"/>
    <w:rsid w:val="00A44BCC"/>
    <w:rsid w:val="00A52BAB"/>
    <w:rsid w:val="00A52E1F"/>
    <w:rsid w:val="00A54319"/>
    <w:rsid w:val="00A54754"/>
    <w:rsid w:val="00A56083"/>
    <w:rsid w:val="00A56088"/>
    <w:rsid w:val="00A57B8A"/>
    <w:rsid w:val="00A62835"/>
    <w:rsid w:val="00A62FFE"/>
    <w:rsid w:val="00A63A68"/>
    <w:rsid w:val="00A65380"/>
    <w:rsid w:val="00A65667"/>
    <w:rsid w:val="00A657A7"/>
    <w:rsid w:val="00A6582C"/>
    <w:rsid w:val="00A671A9"/>
    <w:rsid w:val="00A67BD2"/>
    <w:rsid w:val="00A700BC"/>
    <w:rsid w:val="00A71974"/>
    <w:rsid w:val="00A736B3"/>
    <w:rsid w:val="00A73E3C"/>
    <w:rsid w:val="00A74F24"/>
    <w:rsid w:val="00A7512E"/>
    <w:rsid w:val="00A8042C"/>
    <w:rsid w:val="00A8056A"/>
    <w:rsid w:val="00A81D7C"/>
    <w:rsid w:val="00A82899"/>
    <w:rsid w:val="00A83305"/>
    <w:rsid w:val="00A83CF0"/>
    <w:rsid w:val="00A857B7"/>
    <w:rsid w:val="00A86F77"/>
    <w:rsid w:val="00A872B6"/>
    <w:rsid w:val="00A87929"/>
    <w:rsid w:val="00A87B34"/>
    <w:rsid w:val="00A9083B"/>
    <w:rsid w:val="00A90C2B"/>
    <w:rsid w:val="00A920A2"/>
    <w:rsid w:val="00A921A5"/>
    <w:rsid w:val="00A9393A"/>
    <w:rsid w:val="00A93D01"/>
    <w:rsid w:val="00A94B11"/>
    <w:rsid w:val="00A954E0"/>
    <w:rsid w:val="00A972C7"/>
    <w:rsid w:val="00A972D9"/>
    <w:rsid w:val="00AA0381"/>
    <w:rsid w:val="00AA0707"/>
    <w:rsid w:val="00AA0C05"/>
    <w:rsid w:val="00AA2B85"/>
    <w:rsid w:val="00AA3963"/>
    <w:rsid w:val="00AA3CC8"/>
    <w:rsid w:val="00AA4675"/>
    <w:rsid w:val="00AA6486"/>
    <w:rsid w:val="00AA748E"/>
    <w:rsid w:val="00AB0D55"/>
    <w:rsid w:val="00AB1446"/>
    <w:rsid w:val="00AB164B"/>
    <w:rsid w:val="00AB1D32"/>
    <w:rsid w:val="00AB1FC4"/>
    <w:rsid w:val="00AB2216"/>
    <w:rsid w:val="00AB7078"/>
    <w:rsid w:val="00AC03C1"/>
    <w:rsid w:val="00AC0891"/>
    <w:rsid w:val="00AC141B"/>
    <w:rsid w:val="00AC2C25"/>
    <w:rsid w:val="00AC3DF2"/>
    <w:rsid w:val="00AC58C3"/>
    <w:rsid w:val="00AC6005"/>
    <w:rsid w:val="00AC67E6"/>
    <w:rsid w:val="00AD21BB"/>
    <w:rsid w:val="00AD255C"/>
    <w:rsid w:val="00AD27D5"/>
    <w:rsid w:val="00AD2B39"/>
    <w:rsid w:val="00AD5F55"/>
    <w:rsid w:val="00AE1F25"/>
    <w:rsid w:val="00AE2194"/>
    <w:rsid w:val="00AE2546"/>
    <w:rsid w:val="00AE2721"/>
    <w:rsid w:val="00AE347B"/>
    <w:rsid w:val="00AE427D"/>
    <w:rsid w:val="00AE4F7B"/>
    <w:rsid w:val="00AE5335"/>
    <w:rsid w:val="00AE6A4C"/>
    <w:rsid w:val="00AE795F"/>
    <w:rsid w:val="00AE79CD"/>
    <w:rsid w:val="00AE7D16"/>
    <w:rsid w:val="00AF1875"/>
    <w:rsid w:val="00AF1B11"/>
    <w:rsid w:val="00AF2FDC"/>
    <w:rsid w:val="00AF3369"/>
    <w:rsid w:val="00AF3DEC"/>
    <w:rsid w:val="00AF41C0"/>
    <w:rsid w:val="00AF4C11"/>
    <w:rsid w:val="00AF5770"/>
    <w:rsid w:val="00AF59A8"/>
    <w:rsid w:val="00AF6698"/>
    <w:rsid w:val="00AF78EB"/>
    <w:rsid w:val="00B01444"/>
    <w:rsid w:val="00B01B2D"/>
    <w:rsid w:val="00B036ED"/>
    <w:rsid w:val="00B04A6B"/>
    <w:rsid w:val="00B069FA"/>
    <w:rsid w:val="00B06E6E"/>
    <w:rsid w:val="00B11095"/>
    <w:rsid w:val="00B140BD"/>
    <w:rsid w:val="00B14500"/>
    <w:rsid w:val="00B161A2"/>
    <w:rsid w:val="00B1698C"/>
    <w:rsid w:val="00B169DB"/>
    <w:rsid w:val="00B17292"/>
    <w:rsid w:val="00B2354C"/>
    <w:rsid w:val="00B25B10"/>
    <w:rsid w:val="00B27F77"/>
    <w:rsid w:val="00B31BB3"/>
    <w:rsid w:val="00B32A5A"/>
    <w:rsid w:val="00B33601"/>
    <w:rsid w:val="00B33D89"/>
    <w:rsid w:val="00B346C7"/>
    <w:rsid w:val="00B348EB"/>
    <w:rsid w:val="00B37E44"/>
    <w:rsid w:val="00B41460"/>
    <w:rsid w:val="00B432D4"/>
    <w:rsid w:val="00B45B1D"/>
    <w:rsid w:val="00B461AC"/>
    <w:rsid w:val="00B47B4B"/>
    <w:rsid w:val="00B50F12"/>
    <w:rsid w:val="00B517C4"/>
    <w:rsid w:val="00B51D04"/>
    <w:rsid w:val="00B524E0"/>
    <w:rsid w:val="00B52C30"/>
    <w:rsid w:val="00B54362"/>
    <w:rsid w:val="00B54BE7"/>
    <w:rsid w:val="00B54C4F"/>
    <w:rsid w:val="00B559E7"/>
    <w:rsid w:val="00B55DB9"/>
    <w:rsid w:val="00B55F10"/>
    <w:rsid w:val="00B5621F"/>
    <w:rsid w:val="00B5711E"/>
    <w:rsid w:val="00B5767B"/>
    <w:rsid w:val="00B61FAA"/>
    <w:rsid w:val="00B6222A"/>
    <w:rsid w:val="00B65175"/>
    <w:rsid w:val="00B66F09"/>
    <w:rsid w:val="00B67408"/>
    <w:rsid w:val="00B67C6A"/>
    <w:rsid w:val="00B70629"/>
    <w:rsid w:val="00B70858"/>
    <w:rsid w:val="00B71C07"/>
    <w:rsid w:val="00B73861"/>
    <w:rsid w:val="00B73E23"/>
    <w:rsid w:val="00B74181"/>
    <w:rsid w:val="00B74B36"/>
    <w:rsid w:val="00B76182"/>
    <w:rsid w:val="00B77445"/>
    <w:rsid w:val="00B77735"/>
    <w:rsid w:val="00B80342"/>
    <w:rsid w:val="00B8051B"/>
    <w:rsid w:val="00B805E4"/>
    <w:rsid w:val="00B80E8C"/>
    <w:rsid w:val="00B81C25"/>
    <w:rsid w:val="00B8297D"/>
    <w:rsid w:val="00B83D10"/>
    <w:rsid w:val="00B83F92"/>
    <w:rsid w:val="00B83FD1"/>
    <w:rsid w:val="00B92320"/>
    <w:rsid w:val="00B9238F"/>
    <w:rsid w:val="00B9244F"/>
    <w:rsid w:val="00B94886"/>
    <w:rsid w:val="00B94CE1"/>
    <w:rsid w:val="00B9517F"/>
    <w:rsid w:val="00B952A9"/>
    <w:rsid w:val="00B9555A"/>
    <w:rsid w:val="00B95945"/>
    <w:rsid w:val="00BA53BD"/>
    <w:rsid w:val="00BA5B1C"/>
    <w:rsid w:val="00BB0B0A"/>
    <w:rsid w:val="00BB0D14"/>
    <w:rsid w:val="00BB3380"/>
    <w:rsid w:val="00BB44D5"/>
    <w:rsid w:val="00BB79B1"/>
    <w:rsid w:val="00BB7ADF"/>
    <w:rsid w:val="00BC134F"/>
    <w:rsid w:val="00BC1824"/>
    <w:rsid w:val="00BC1A8B"/>
    <w:rsid w:val="00BC2DFB"/>
    <w:rsid w:val="00BC38E3"/>
    <w:rsid w:val="00BC3EC8"/>
    <w:rsid w:val="00BC55E1"/>
    <w:rsid w:val="00BC5DFC"/>
    <w:rsid w:val="00BC6572"/>
    <w:rsid w:val="00BC6730"/>
    <w:rsid w:val="00BC67E0"/>
    <w:rsid w:val="00BC6CCC"/>
    <w:rsid w:val="00BC7B5A"/>
    <w:rsid w:val="00BD1721"/>
    <w:rsid w:val="00BD2067"/>
    <w:rsid w:val="00BD3074"/>
    <w:rsid w:val="00BD318D"/>
    <w:rsid w:val="00BD3451"/>
    <w:rsid w:val="00BD35A1"/>
    <w:rsid w:val="00BD3A37"/>
    <w:rsid w:val="00BD3DE9"/>
    <w:rsid w:val="00BD4D65"/>
    <w:rsid w:val="00BD4FAD"/>
    <w:rsid w:val="00BD6090"/>
    <w:rsid w:val="00BD63D8"/>
    <w:rsid w:val="00BD7B80"/>
    <w:rsid w:val="00BE1CB8"/>
    <w:rsid w:val="00BE1D27"/>
    <w:rsid w:val="00BE2317"/>
    <w:rsid w:val="00BE2787"/>
    <w:rsid w:val="00BE2DFC"/>
    <w:rsid w:val="00BE5943"/>
    <w:rsid w:val="00BE5C25"/>
    <w:rsid w:val="00BE5FED"/>
    <w:rsid w:val="00BE62B7"/>
    <w:rsid w:val="00BE6529"/>
    <w:rsid w:val="00BE6832"/>
    <w:rsid w:val="00BE693F"/>
    <w:rsid w:val="00BE6CB8"/>
    <w:rsid w:val="00BF0113"/>
    <w:rsid w:val="00BF0EEB"/>
    <w:rsid w:val="00BF2971"/>
    <w:rsid w:val="00BF3772"/>
    <w:rsid w:val="00BF46B2"/>
    <w:rsid w:val="00BF49DA"/>
    <w:rsid w:val="00BF4C47"/>
    <w:rsid w:val="00BF74BC"/>
    <w:rsid w:val="00BF7EA0"/>
    <w:rsid w:val="00C00279"/>
    <w:rsid w:val="00C008C4"/>
    <w:rsid w:val="00C00933"/>
    <w:rsid w:val="00C022E9"/>
    <w:rsid w:val="00C02863"/>
    <w:rsid w:val="00C02CA7"/>
    <w:rsid w:val="00C0303E"/>
    <w:rsid w:val="00C03231"/>
    <w:rsid w:val="00C03300"/>
    <w:rsid w:val="00C0352A"/>
    <w:rsid w:val="00C0432F"/>
    <w:rsid w:val="00C04ECA"/>
    <w:rsid w:val="00C04EF2"/>
    <w:rsid w:val="00C05A00"/>
    <w:rsid w:val="00C064DC"/>
    <w:rsid w:val="00C06923"/>
    <w:rsid w:val="00C06A95"/>
    <w:rsid w:val="00C06B56"/>
    <w:rsid w:val="00C109D1"/>
    <w:rsid w:val="00C1326A"/>
    <w:rsid w:val="00C136EB"/>
    <w:rsid w:val="00C13DE1"/>
    <w:rsid w:val="00C142AE"/>
    <w:rsid w:val="00C14922"/>
    <w:rsid w:val="00C14C5C"/>
    <w:rsid w:val="00C15CB0"/>
    <w:rsid w:val="00C164B1"/>
    <w:rsid w:val="00C175FA"/>
    <w:rsid w:val="00C17FFB"/>
    <w:rsid w:val="00C218AB"/>
    <w:rsid w:val="00C222CF"/>
    <w:rsid w:val="00C23307"/>
    <w:rsid w:val="00C233F2"/>
    <w:rsid w:val="00C23792"/>
    <w:rsid w:val="00C24490"/>
    <w:rsid w:val="00C2489A"/>
    <w:rsid w:val="00C276BB"/>
    <w:rsid w:val="00C27B4B"/>
    <w:rsid w:val="00C27BB0"/>
    <w:rsid w:val="00C27DEA"/>
    <w:rsid w:val="00C27F86"/>
    <w:rsid w:val="00C3036E"/>
    <w:rsid w:val="00C318FB"/>
    <w:rsid w:val="00C31BB2"/>
    <w:rsid w:val="00C31DBD"/>
    <w:rsid w:val="00C322F8"/>
    <w:rsid w:val="00C3312F"/>
    <w:rsid w:val="00C34B0D"/>
    <w:rsid w:val="00C34C5C"/>
    <w:rsid w:val="00C34FFE"/>
    <w:rsid w:val="00C354AA"/>
    <w:rsid w:val="00C379C7"/>
    <w:rsid w:val="00C41510"/>
    <w:rsid w:val="00C41D40"/>
    <w:rsid w:val="00C435CC"/>
    <w:rsid w:val="00C43FCE"/>
    <w:rsid w:val="00C4418B"/>
    <w:rsid w:val="00C4572F"/>
    <w:rsid w:val="00C45A21"/>
    <w:rsid w:val="00C47F99"/>
    <w:rsid w:val="00C51E14"/>
    <w:rsid w:val="00C5230F"/>
    <w:rsid w:val="00C54195"/>
    <w:rsid w:val="00C5502C"/>
    <w:rsid w:val="00C55471"/>
    <w:rsid w:val="00C56C07"/>
    <w:rsid w:val="00C61024"/>
    <w:rsid w:val="00C6245B"/>
    <w:rsid w:val="00C63B62"/>
    <w:rsid w:val="00C6428C"/>
    <w:rsid w:val="00C649FE"/>
    <w:rsid w:val="00C65263"/>
    <w:rsid w:val="00C66D3B"/>
    <w:rsid w:val="00C6701B"/>
    <w:rsid w:val="00C67309"/>
    <w:rsid w:val="00C67B66"/>
    <w:rsid w:val="00C70FBB"/>
    <w:rsid w:val="00C712B1"/>
    <w:rsid w:val="00C726D5"/>
    <w:rsid w:val="00C72959"/>
    <w:rsid w:val="00C72DCF"/>
    <w:rsid w:val="00C72E61"/>
    <w:rsid w:val="00C739B6"/>
    <w:rsid w:val="00C75631"/>
    <w:rsid w:val="00C80C6D"/>
    <w:rsid w:val="00C81727"/>
    <w:rsid w:val="00C82206"/>
    <w:rsid w:val="00C83A97"/>
    <w:rsid w:val="00C841A6"/>
    <w:rsid w:val="00C8576D"/>
    <w:rsid w:val="00C86D18"/>
    <w:rsid w:val="00C87FAA"/>
    <w:rsid w:val="00C909FF"/>
    <w:rsid w:val="00C91737"/>
    <w:rsid w:val="00C924CE"/>
    <w:rsid w:val="00C9290A"/>
    <w:rsid w:val="00C93028"/>
    <w:rsid w:val="00C948A2"/>
    <w:rsid w:val="00C966F3"/>
    <w:rsid w:val="00C977F3"/>
    <w:rsid w:val="00CA0316"/>
    <w:rsid w:val="00CA0400"/>
    <w:rsid w:val="00CA05B5"/>
    <w:rsid w:val="00CA3077"/>
    <w:rsid w:val="00CA3261"/>
    <w:rsid w:val="00CA4D36"/>
    <w:rsid w:val="00CA51C7"/>
    <w:rsid w:val="00CA5938"/>
    <w:rsid w:val="00CA69BC"/>
    <w:rsid w:val="00CB0B46"/>
    <w:rsid w:val="00CB30EC"/>
    <w:rsid w:val="00CB348D"/>
    <w:rsid w:val="00CB61F1"/>
    <w:rsid w:val="00CC0E4F"/>
    <w:rsid w:val="00CC19D7"/>
    <w:rsid w:val="00CC1E03"/>
    <w:rsid w:val="00CC27FA"/>
    <w:rsid w:val="00CC2A95"/>
    <w:rsid w:val="00CC738A"/>
    <w:rsid w:val="00CC7D93"/>
    <w:rsid w:val="00CD190B"/>
    <w:rsid w:val="00CD26FB"/>
    <w:rsid w:val="00CD304B"/>
    <w:rsid w:val="00CD61C2"/>
    <w:rsid w:val="00CD6411"/>
    <w:rsid w:val="00CD6C9A"/>
    <w:rsid w:val="00CD75C0"/>
    <w:rsid w:val="00CD78E8"/>
    <w:rsid w:val="00CD7A56"/>
    <w:rsid w:val="00CD7E59"/>
    <w:rsid w:val="00CE103C"/>
    <w:rsid w:val="00CE133F"/>
    <w:rsid w:val="00CE360A"/>
    <w:rsid w:val="00CE3770"/>
    <w:rsid w:val="00CE3AB2"/>
    <w:rsid w:val="00CE53AF"/>
    <w:rsid w:val="00CE58B4"/>
    <w:rsid w:val="00CE7049"/>
    <w:rsid w:val="00CE738C"/>
    <w:rsid w:val="00CE7763"/>
    <w:rsid w:val="00CE7ED8"/>
    <w:rsid w:val="00CF03A9"/>
    <w:rsid w:val="00CF2939"/>
    <w:rsid w:val="00CF4388"/>
    <w:rsid w:val="00CF4F7C"/>
    <w:rsid w:val="00CF608B"/>
    <w:rsid w:val="00D013B8"/>
    <w:rsid w:val="00D021C4"/>
    <w:rsid w:val="00D0262F"/>
    <w:rsid w:val="00D037C9"/>
    <w:rsid w:val="00D0602A"/>
    <w:rsid w:val="00D062FE"/>
    <w:rsid w:val="00D0713C"/>
    <w:rsid w:val="00D07DF4"/>
    <w:rsid w:val="00D123BE"/>
    <w:rsid w:val="00D12BDE"/>
    <w:rsid w:val="00D1347D"/>
    <w:rsid w:val="00D148A4"/>
    <w:rsid w:val="00D15FEF"/>
    <w:rsid w:val="00D1661E"/>
    <w:rsid w:val="00D17BCE"/>
    <w:rsid w:val="00D20D88"/>
    <w:rsid w:val="00D22B76"/>
    <w:rsid w:val="00D241F2"/>
    <w:rsid w:val="00D24ED6"/>
    <w:rsid w:val="00D2640C"/>
    <w:rsid w:val="00D27373"/>
    <w:rsid w:val="00D273E4"/>
    <w:rsid w:val="00D27B5C"/>
    <w:rsid w:val="00D30529"/>
    <w:rsid w:val="00D3239B"/>
    <w:rsid w:val="00D33266"/>
    <w:rsid w:val="00D33450"/>
    <w:rsid w:val="00D33953"/>
    <w:rsid w:val="00D3466E"/>
    <w:rsid w:val="00D34AAE"/>
    <w:rsid w:val="00D34EC7"/>
    <w:rsid w:val="00D34EF9"/>
    <w:rsid w:val="00D35191"/>
    <w:rsid w:val="00D358E8"/>
    <w:rsid w:val="00D37080"/>
    <w:rsid w:val="00D37B85"/>
    <w:rsid w:val="00D402ED"/>
    <w:rsid w:val="00D40A69"/>
    <w:rsid w:val="00D40E38"/>
    <w:rsid w:val="00D41C64"/>
    <w:rsid w:val="00D43EC7"/>
    <w:rsid w:val="00D44764"/>
    <w:rsid w:val="00D45C21"/>
    <w:rsid w:val="00D47D99"/>
    <w:rsid w:val="00D47EEB"/>
    <w:rsid w:val="00D50741"/>
    <w:rsid w:val="00D553BD"/>
    <w:rsid w:val="00D55FFC"/>
    <w:rsid w:val="00D56864"/>
    <w:rsid w:val="00D571A2"/>
    <w:rsid w:val="00D60177"/>
    <w:rsid w:val="00D6046D"/>
    <w:rsid w:val="00D60485"/>
    <w:rsid w:val="00D6052A"/>
    <w:rsid w:val="00D60DD7"/>
    <w:rsid w:val="00D615A8"/>
    <w:rsid w:val="00D6263B"/>
    <w:rsid w:val="00D631F1"/>
    <w:rsid w:val="00D6376B"/>
    <w:rsid w:val="00D63A90"/>
    <w:rsid w:val="00D65140"/>
    <w:rsid w:val="00D6573F"/>
    <w:rsid w:val="00D65F35"/>
    <w:rsid w:val="00D67616"/>
    <w:rsid w:val="00D67D3C"/>
    <w:rsid w:val="00D708DE"/>
    <w:rsid w:val="00D7106B"/>
    <w:rsid w:val="00D718BF"/>
    <w:rsid w:val="00D71DEA"/>
    <w:rsid w:val="00D726EF"/>
    <w:rsid w:val="00D748FC"/>
    <w:rsid w:val="00D760AA"/>
    <w:rsid w:val="00D760FC"/>
    <w:rsid w:val="00D76CA3"/>
    <w:rsid w:val="00D77087"/>
    <w:rsid w:val="00D773E2"/>
    <w:rsid w:val="00D815C3"/>
    <w:rsid w:val="00D82C90"/>
    <w:rsid w:val="00D847D4"/>
    <w:rsid w:val="00D86590"/>
    <w:rsid w:val="00D901CC"/>
    <w:rsid w:val="00D913FD"/>
    <w:rsid w:val="00D91A0E"/>
    <w:rsid w:val="00D92390"/>
    <w:rsid w:val="00D92A01"/>
    <w:rsid w:val="00D93DF0"/>
    <w:rsid w:val="00D94CB6"/>
    <w:rsid w:val="00D951DD"/>
    <w:rsid w:val="00DA0626"/>
    <w:rsid w:val="00DA163A"/>
    <w:rsid w:val="00DA1837"/>
    <w:rsid w:val="00DA1C26"/>
    <w:rsid w:val="00DA1D27"/>
    <w:rsid w:val="00DA45EE"/>
    <w:rsid w:val="00DA48BB"/>
    <w:rsid w:val="00DA6805"/>
    <w:rsid w:val="00DA688A"/>
    <w:rsid w:val="00DA6967"/>
    <w:rsid w:val="00DA7E38"/>
    <w:rsid w:val="00DB0B46"/>
    <w:rsid w:val="00DB1564"/>
    <w:rsid w:val="00DB1C22"/>
    <w:rsid w:val="00DB3995"/>
    <w:rsid w:val="00DB4A7E"/>
    <w:rsid w:val="00DB504F"/>
    <w:rsid w:val="00DB6CCA"/>
    <w:rsid w:val="00DB7535"/>
    <w:rsid w:val="00DC0529"/>
    <w:rsid w:val="00DC0773"/>
    <w:rsid w:val="00DC1323"/>
    <w:rsid w:val="00DC16EC"/>
    <w:rsid w:val="00DC319E"/>
    <w:rsid w:val="00DC3DC4"/>
    <w:rsid w:val="00DC4572"/>
    <w:rsid w:val="00DC47B3"/>
    <w:rsid w:val="00DC545C"/>
    <w:rsid w:val="00DC5CAF"/>
    <w:rsid w:val="00DC6474"/>
    <w:rsid w:val="00DC71AE"/>
    <w:rsid w:val="00DD0DCF"/>
    <w:rsid w:val="00DD170C"/>
    <w:rsid w:val="00DD2F2D"/>
    <w:rsid w:val="00DD3E89"/>
    <w:rsid w:val="00DD4510"/>
    <w:rsid w:val="00DD4B10"/>
    <w:rsid w:val="00DD6948"/>
    <w:rsid w:val="00DD720F"/>
    <w:rsid w:val="00DE0C0F"/>
    <w:rsid w:val="00DE1602"/>
    <w:rsid w:val="00DE4703"/>
    <w:rsid w:val="00DE5153"/>
    <w:rsid w:val="00DE5640"/>
    <w:rsid w:val="00DE587E"/>
    <w:rsid w:val="00DE6358"/>
    <w:rsid w:val="00DE6420"/>
    <w:rsid w:val="00DE7FAC"/>
    <w:rsid w:val="00DF0DF2"/>
    <w:rsid w:val="00DF24BD"/>
    <w:rsid w:val="00DF2A29"/>
    <w:rsid w:val="00DF5CD4"/>
    <w:rsid w:val="00DF5E2B"/>
    <w:rsid w:val="00DF749B"/>
    <w:rsid w:val="00DF74B9"/>
    <w:rsid w:val="00E03577"/>
    <w:rsid w:val="00E03690"/>
    <w:rsid w:val="00E045AA"/>
    <w:rsid w:val="00E04F44"/>
    <w:rsid w:val="00E05219"/>
    <w:rsid w:val="00E07FAE"/>
    <w:rsid w:val="00E10AAC"/>
    <w:rsid w:val="00E11AA5"/>
    <w:rsid w:val="00E11E9F"/>
    <w:rsid w:val="00E14FED"/>
    <w:rsid w:val="00E17071"/>
    <w:rsid w:val="00E17B14"/>
    <w:rsid w:val="00E20A35"/>
    <w:rsid w:val="00E21921"/>
    <w:rsid w:val="00E23077"/>
    <w:rsid w:val="00E24830"/>
    <w:rsid w:val="00E25255"/>
    <w:rsid w:val="00E25FAA"/>
    <w:rsid w:val="00E301B4"/>
    <w:rsid w:val="00E3198C"/>
    <w:rsid w:val="00E328CF"/>
    <w:rsid w:val="00E33053"/>
    <w:rsid w:val="00E331D1"/>
    <w:rsid w:val="00E34B6F"/>
    <w:rsid w:val="00E3610D"/>
    <w:rsid w:val="00E369E0"/>
    <w:rsid w:val="00E36B2A"/>
    <w:rsid w:val="00E36E34"/>
    <w:rsid w:val="00E42D4C"/>
    <w:rsid w:val="00E478F0"/>
    <w:rsid w:val="00E50C8B"/>
    <w:rsid w:val="00E50D1E"/>
    <w:rsid w:val="00E51386"/>
    <w:rsid w:val="00E51960"/>
    <w:rsid w:val="00E52960"/>
    <w:rsid w:val="00E53D4F"/>
    <w:rsid w:val="00E53F21"/>
    <w:rsid w:val="00E546E6"/>
    <w:rsid w:val="00E55FF3"/>
    <w:rsid w:val="00E561F0"/>
    <w:rsid w:val="00E56499"/>
    <w:rsid w:val="00E56F54"/>
    <w:rsid w:val="00E60917"/>
    <w:rsid w:val="00E62C6A"/>
    <w:rsid w:val="00E62CED"/>
    <w:rsid w:val="00E62F49"/>
    <w:rsid w:val="00E63D2A"/>
    <w:rsid w:val="00E71E18"/>
    <w:rsid w:val="00E72D5E"/>
    <w:rsid w:val="00E730DB"/>
    <w:rsid w:val="00E7367F"/>
    <w:rsid w:val="00E73EA8"/>
    <w:rsid w:val="00E75507"/>
    <w:rsid w:val="00E767A9"/>
    <w:rsid w:val="00E76851"/>
    <w:rsid w:val="00E80209"/>
    <w:rsid w:val="00E8267D"/>
    <w:rsid w:val="00E82B49"/>
    <w:rsid w:val="00E840FC"/>
    <w:rsid w:val="00E84568"/>
    <w:rsid w:val="00E847FA"/>
    <w:rsid w:val="00E85BA6"/>
    <w:rsid w:val="00E85FFE"/>
    <w:rsid w:val="00E8753B"/>
    <w:rsid w:val="00E93AEF"/>
    <w:rsid w:val="00E93BB4"/>
    <w:rsid w:val="00E95559"/>
    <w:rsid w:val="00E95BE9"/>
    <w:rsid w:val="00E97F4D"/>
    <w:rsid w:val="00EA0420"/>
    <w:rsid w:val="00EA12D0"/>
    <w:rsid w:val="00EA1910"/>
    <w:rsid w:val="00EA3C59"/>
    <w:rsid w:val="00EA450A"/>
    <w:rsid w:val="00EA48F4"/>
    <w:rsid w:val="00EA4F1E"/>
    <w:rsid w:val="00EA5116"/>
    <w:rsid w:val="00EA51B7"/>
    <w:rsid w:val="00EA7647"/>
    <w:rsid w:val="00EB11C1"/>
    <w:rsid w:val="00EB15FF"/>
    <w:rsid w:val="00EB26FA"/>
    <w:rsid w:val="00EB3D91"/>
    <w:rsid w:val="00EB4554"/>
    <w:rsid w:val="00EB5134"/>
    <w:rsid w:val="00EB5C6E"/>
    <w:rsid w:val="00EB5EE3"/>
    <w:rsid w:val="00EB5FB8"/>
    <w:rsid w:val="00EB6322"/>
    <w:rsid w:val="00EB63FF"/>
    <w:rsid w:val="00EB72BC"/>
    <w:rsid w:val="00EB7916"/>
    <w:rsid w:val="00EC0340"/>
    <w:rsid w:val="00EC0823"/>
    <w:rsid w:val="00EC0877"/>
    <w:rsid w:val="00EC2DE2"/>
    <w:rsid w:val="00EC300F"/>
    <w:rsid w:val="00EC3D65"/>
    <w:rsid w:val="00EC3EAC"/>
    <w:rsid w:val="00EC4763"/>
    <w:rsid w:val="00EC4CF3"/>
    <w:rsid w:val="00EC5FC9"/>
    <w:rsid w:val="00ED053D"/>
    <w:rsid w:val="00ED061B"/>
    <w:rsid w:val="00ED0A75"/>
    <w:rsid w:val="00ED0D56"/>
    <w:rsid w:val="00ED493D"/>
    <w:rsid w:val="00ED57FE"/>
    <w:rsid w:val="00ED63B0"/>
    <w:rsid w:val="00ED6B69"/>
    <w:rsid w:val="00ED7435"/>
    <w:rsid w:val="00ED782D"/>
    <w:rsid w:val="00EE006C"/>
    <w:rsid w:val="00EE1509"/>
    <w:rsid w:val="00EE1912"/>
    <w:rsid w:val="00EE346D"/>
    <w:rsid w:val="00EE4D0A"/>
    <w:rsid w:val="00EE5B5E"/>
    <w:rsid w:val="00EF04ED"/>
    <w:rsid w:val="00EF0AAA"/>
    <w:rsid w:val="00EF0DC6"/>
    <w:rsid w:val="00EF1009"/>
    <w:rsid w:val="00EF11D7"/>
    <w:rsid w:val="00EF1D62"/>
    <w:rsid w:val="00EF23BB"/>
    <w:rsid w:val="00EF2910"/>
    <w:rsid w:val="00EF3277"/>
    <w:rsid w:val="00EF40B1"/>
    <w:rsid w:val="00EF44E2"/>
    <w:rsid w:val="00EF4E2C"/>
    <w:rsid w:val="00F00F23"/>
    <w:rsid w:val="00F01401"/>
    <w:rsid w:val="00F02F22"/>
    <w:rsid w:val="00F03070"/>
    <w:rsid w:val="00F0441B"/>
    <w:rsid w:val="00F04689"/>
    <w:rsid w:val="00F05590"/>
    <w:rsid w:val="00F06531"/>
    <w:rsid w:val="00F0757F"/>
    <w:rsid w:val="00F11BBE"/>
    <w:rsid w:val="00F1392B"/>
    <w:rsid w:val="00F13E16"/>
    <w:rsid w:val="00F14D84"/>
    <w:rsid w:val="00F15C7B"/>
    <w:rsid w:val="00F16AC4"/>
    <w:rsid w:val="00F16D19"/>
    <w:rsid w:val="00F173C0"/>
    <w:rsid w:val="00F17B14"/>
    <w:rsid w:val="00F17D73"/>
    <w:rsid w:val="00F21151"/>
    <w:rsid w:val="00F214FF"/>
    <w:rsid w:val="00F219BD"/>
    <w:rsid w:val="00F23ED7"/>
    <w:rsid w:val="00F24158"/>
    <w:rsid w:val="00F24816"/>
    <w:rsid w:val="00F267E5"/>
    <w:rsid w:val="00F26EDE"/>
    <w:rsid w:val="00F27743"/>
    <w:rsid w:val="00F30342"/>
    <w:rsid w:val="00F30D6D"/>
    <w:rsid w:val="00F314AD"/>
    <w:rsid w:val="00F319E6"/>
    <w:rsid w:val="00F31A55"/>
    <w:rsid w:val="00F32EAC"/>
    <w:rsid w:val="00F3322A"/>
    <w:rsid w:val="00F33D1D"/>
    <w:rsid w:val="00F34062"/>
    <w:rsid w:val="00F344F5"/>
    <w:rsid w:val="00F3450C"/>
    <w:rsid w:val="00F34BE2"/>
    <w:rsid w:val="00F34EA2"/>
    <w:rsid w:val="00F353EE"/>
    <w:rsid w:val="00F37793"/>
    <w:rsid w:val="00F40CFB"/>
    <w:rsid w:val="00F41021"/>
    <w:rsid w:val="00F42A6F"/>
    <w:rsid w:val="00F4386F"/>
    <w:rsid w:val="00F43DB7"/>
    <w:rsid w:val="00F4484D"/>
    <w:rsid w:val="00F44946"/>
    <w:rsid w:val="00F46690"/>
    <w:rsid w:val="00F47796"/>
    <w:rsid w:val="00F515E8"/>
    <w:rsid w:val="00F518E0"/>
    <w:rsid w:val="00F529AD"/>
    <w:rsid w:val="00F52EA0"/>
    <w:rsid w:val="00F53543"/>
    <w:rsid w:val="00F54628"/>
    <w:rsid w:val="00F54F48"/>
    <w:rsid w:val="00F55E44"/>
    <w:rsid w:val="00F579A1"/>
    <w:rsid w:val="00F57B57"/>
    <w:rsid w:val="00F60FE5"/>
    <w:rsid w:val="00F64144"/>
    <w:rsid w:val="00F6436E"/>
    <w:rsid w:val="00F65152"/>
    <w:rsid w:val="00F6605E"/>
    <w:rsid w:val="00F666D3"/>
    <w:rsid w:val="00F70593"/>
    <w:rsid w:val="00F70E7D"/>
    <w:rsid w:val="00F71D2A"/>
    <w:rsid w:val="00F72BEE"/>
    <w:rsid w:val="00F72EAB"/>
    <w:rsid w:val="00F73288"/>
    <w:rsid w:val="00F73990"/>
    <w:rsid w:val="00F74A11"/>
    <w:rsid w:val="00F75444"/>
    <w:rsid w:val="00F76126"/>
    <w:rsid w:val="00F76B15"/>
    <w:rsid w:val="00F805A8"/>
    <w:rsid w:val="00F80950"/>
    <w:rsid w:val="00F823D9"/>
    <w:rsid w:val="00F835CF"/>
    <w:rsid w:val="00F84092"/>
    <w:rsid w:val="00F84BE2"/>
    <w:rsid w:val="00F85474"/>
    <w:rsid w:val="00F8689C"/>
    <w:rsid w:val="00F868F8"/>
    <w:rsid w:val="00F8691A"/>
    <w:rsid w:val="00F87EB7"/>
    <w:rsid w:val="00F87EF1"/>
    <w:rsid w:val="00F91765"/>
    <w:rsid w:val="00F93513"/>
    <w:rsid w:val="00F9424B"/>
    <w:rsid w:val="00F962E0"/>
    <w:rsid w:val="00FA07CB"/>
    <w:rsid w:val="00FA0A4E"/>
    <w:rsid w:val="00FA0B3C"/>
    <w:rsid w:val="00FA1F97"/>
    <w:rsid w:val="00FA2DB8"/>
    <w:rsid w:val="00FA33EB"/>
    <w:rsid w:val="00FA4868"/>
    <w:rsid w:val="00FA59C5"/>
    <w:rsid w:val="00FB1A21"/>
    <w:rsid w:val="00FB24FA"/>
    <w:rsid w:val="00FB4A8B"/>
    <w:rsid w:val="00FB51C7"/>
    <w:rsid w:val="00FB51CB"/>
    <w:rsid w:val="00FB6C45"/>
    <w:rsid w:val="00FB72F4"/>
    <w:rsid w:val="00FC2CBE"/>
    <w:rsid w:val="00FC327C"/>
    <w:rsid w:val="00FC3D27"/>
    <w:rsid w:val="00FC3FC1"/>
    <w:rsid w:val="00FC4853"/>
    <w:rsid w:val="00FC6769"/>
    <w:rsid w:val="00FC6CAD"/>
    <w:rsid w:val="00FC6E15"/>
    <w:rsid w:val="00FC73C3"/>
    <w:rsid w:val="00FC7E44"/>
    <w:rsid w:val="00FD0937"/>
    <w:rsid w:val="00FD4667"/>
    <w:rsid w:val="00FD4788"/>
    <w:rsid w:val="00FD5AC2"/>
    <w:rsid w:val="00FD5F41"/>
    <w:rsid w:val="00FD6994"/>
    <w:rsid w:val="00FD6CC7"/>
    <w:rsid w:val="00FE020E"/>
    <w:rsid w:val="00FE0903"/>
    <w:rsid w:val="00FE15ED"/>
    <w:rsid w:val="00FE1B36"/>
    <w:rsid w:val="00FE4046"/>
    <w:rsid w:val="00FE4FA8"/>
    <w:rsid w:val="00FE6844"/>
    <w:rsid w:val="00FE6B8E"/>
    <w:rsid w:val="00FE7213"/>
    <w:rsid w:val="00FF00BD"/>
    <w:rsid w:val="00FF0106"/>
    <w:rsid w:val="00FF0586"/>
    <w:rsid w:val="00FF15F0"/>
    <w:rsid w:val="00FF24C4"/>
    <w:rsid w:val="00FF55B6"/>
    <w:rsid w:val="00FF5D83"/>
    <w:rsid w:val="00FF652F"/>
    <w:rsid w:val="00FF721D"/>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F7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03"/>
    <w:rPr>
      <w:rFonts w:ascii="Arial" w:hAnsi="Arial"/>
      <w:sz w:val="24"/>
      <w:szCs w:val="24"/>
      <w:lang w:val="en-GB" w:eastAsia="en-GB"/>
    </w:rPr>
  </w:style>
  <w:style w:type="paragraph" w:styleId="Heading1">
    <w:name w:val="heading 1"/>
    <w:basedOn w:val="Normal"/>
    <w:next w:val="Normal"/>
    <w:link w:val="Heading1Char"/>
    <w:qFormat/>
    <w:rsid w:val="00C15CB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6C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89C"/>
    <w:pPr>
      <w:tabs>
        <w:tab w:val="center" w:pos="4153"/>
        <w:tab w:val="right" w:pos="8306"/>
      </w:tabs>
    </w:pPr>
  </w:style>
  <w:style w:type="paragraph" w:styleId="Footer">
    <w:name w:val="footer"/>
    <w:basedOn w:val="Normal"/>
    <w:link w:val="FooterChar"/>
    <w:rsid w:val="0070189C"/>
    <w:pPr>
      <w:tabs>
        <w:tab w:val="center" w:pos="4153"/>
        <w:tab w:val="right" w:pos="8306"/>
      </w:tabs>
    </w:pPr>
  </w:style>
  <w:style w:type="paragraph" w:customStyle="1" w:styleId="Char1CharCharChar">
    <w:name w:val="Char1 Char Char Char"/>
    <w:basedOn w:val="Normal"/>
    <w:next w:val="Normal"/>
    <w:semiHidden/>
    <w:rsid w:val="00B11095"/>
    <w:pPr>
      <w:spacing w:after="160" w:line="240" w:lineRule="exact"/>
    </w:pPr>
    <w:rPr>
      <w:rFonts w:cs="Arial"/>
      <w:sz w:val="20"/>
      <w:szCs w:val="20"/>
      <w:lang w:val="en-US" w:eastAsia="en-US"/>
    </w:rPr>
  </w:style>
  <w:style w:type="character" w:customStyle="1" w:styleId="Heading2Char">
    <w:name w:val="Heading 2 Char"/>
    <w:link w:val="Heading2"/>
    <w:uiPriority w:val="9"/>
    <w:rsid w:val="00FD6CC7"/>
    <w:rPr>
      <w:rFonts w:ascii="Cambria" w:hAnsi="Cambria"/>
      <w:b/>
      <w:bCs/>
      <w:i/>
      <w:iCs/>
      <w:sz w:val="28"/>
      <w:szCs w:val="28"/>
    </w:rPr>
  </w:style>
  <w:style w:type="paragraph" w:styleId="Caption">
    <w:name w:val="caption"/>
    <w:basedOn w:val="Normal"/>
    <w:next w:val="Normal"/>
    <w:qFormat/>
    <w:rsid w:val="00FD6CC7"/>
    <w:rPr>
      <w:rFonts w:ascii="Courier New" w:hAnsi="Courier New"/>
      <w:szCs w:val="20"/>
    </w:rPr>
  </w:style>
  <w:style w:type="character" w:customStyle="1" w:styleId="FooterChar">
    <w:name w:val="Footer Char"/>
    <w:link w:val="Footer"/>
    <w:rsid w:val="00E331D1"/>
    <w:rPr>
      <w:sz w:val="24"/>
      <w:szCs w:val="24"/>
    </w:rPr>
  </w:style>
  <w:style w:type="paragraph" w:styleId="BalloonText">
    <w:name w:val="Balloon Text"/>
    <w:basedOn w:val="Normal"/>
    <w:link w:val="BalloonTextChar"/>
    <w:rsid w:val="00124EC9"/>
    <w:rPr>
      <w:rFonts w:ascii="Tahoma" w:hAnsi="Tahoma" w:cs="Tahoma"/>
      <w:sz w:val="16"/>
      <w:szCs w:val="16"/>
    </w:rPr>
  </w:style>
  <w:style w:type="character" w:customStyle="1" w:styleId="BalloonTextChar">
    <w:name w:val="Balloon Text Char"/>
    <w:link w:val="BalloonText"/>
    <w:rsid w:val="00124EC9"/>
    <w:rPr>
      <w:rFonts w:ascii="Tahoma" w:hAnsi="Tahoma" w:cs="Tahoma"/>
      <w:sz w:val="16"/>
      <w:szCs w:val="16"/>
    </w:rPr>
  </w:style>
  <w:style w:type="paragraph" w:customStyle="1" w:styleId="p1">
    <w:name w:val="p1"/>
    <w:basedOn w:val="Normal"/>
    <w:rsid w:val="00310173"/>
    <w:pPr>
      <w:jc w:val="right"/>
    </w:pPr>
    <w:rPr>
      <w:rFonts w:ascii="DIN Next W1G" w:hAnsi="DIN Next W1G"/>
      <w:color w:val="315C9F"/>
      <w:sz w:val="11"/>
      <w:szCs w:val="11"/>
      <w:lang w:val="en-US" w:eastAsia="en-US"/>
    </w:rPr>
  </w:style>
  <w:style w:type="character" w:customStyle="1" w:styleId="s1">
    <w:name w:val="s1"/>
    <w:basedOn w:val="DefaultParagraphFont"/>
    <w:rsid w:val="00310173"/>
  </w:style>
  <w:style w:type="paragraph" w:customStyle="1" w:styleId="Default">
    <w:name w:val="Default"/>
    <w:basedOn w:val="Normal"/>
    <w:qFormat/>
    <w:rsid w:val="00011403"/>
  </w:style>
  <w:style w:type="paragraph" w:customStyle="1" w:styleId="Style1">
    <w:name w:val="Style1"/>
    <w:basedOn w:val="Default"/>
    <w:qFormat/>
    <w:rsid w:val="00011403"/>
    <w:pPr>
      <w:ind w:right="-694" w:hanging="630"/>
    </w:pPr>
  </w:style>
  <w:style w:type="paragraph" w:customStyle="1" w:styleId="TableHeader">
    <w:name w:val="Table Header"/>
    <w:basedOn w:val="Normal"/>
    <w:rsid w:val="00FA59C5"/>
    <w:pPr>
      <w:spacing w:line="320" w:lineRule="exact"/>
    </w:pPr>
    <w:rPr>
      <w:rFonts w:eastAsia="SimSun"/>
      <w:b/>
      <w:color w:val="575756"/>
      <w:sz w:val="20"/>
      <w:szCs w:val="22"/>
      <w:lang w:eastAsia="zh-CN"/>
    </w:rPr>
  </w:style>
  <w:style w:type="character" w:styleId="IntenseEmphasis">
    <w:name w:val="Intense Emphasis"/>
    <w:basedOn w:val="DefaultParagraphFont"/>
    <w:uiPriority w:val="21"/>
    <w:qFormat/>
    <w:rsid w:val="00FA59C5"/>
    <w:rPr>
      <w:b/>
      <w:bCs/>
      <w:i/>
      <w:iCs/>
      <w:color w:val="5B9BD5" w:themeColor="accent1"/>
    </w:rPr>
  </w:style>
  <w:style w:type="character" w:customStyle="1" w:styleId="Heading1Char">
    <w:name w:val="Heading 1 Char"/>
    <w:basedOn w:val="DefaultParagraphFont"/>
    <w:link w:val="Heading1"/>
    <w:uiPriority w:val="9"/>
    <w:rsid w:val="00C15CB0"/>
    <w:rPr>
      <w:rFonts w:asciiTheme="majorHAnsi" w:eastAsiaTheme="majorEastAsia" w:hAnsiTheme="majorHAnsi" w:cstheme="majorBidi"/>
      <w:b/>
      <w:bCs/>
      <w:color w:val="2E74B5" w:themeColor="accent1" w:themeShade="BF"/>
      <w:sz w:val="28"/>
      <w:szCs w:val="28"/>
      <w:lang w:val="en-GB" w:eastAsia="en-GB"/>
    </w:rPr>
  </w:style>
  <w:style w:type="paragraph" w:customStyle="1" w:styleId="Pa6">
    <w:name w:val="Pa6"/>
    <w:basedOn w:val="Default"/>
    <w:next w:val="Default"/>
    <w:uiPriority w:val="99"/>
    <w:rsid w:val="00AC67E6"/>
    <w:pPr>
      <w:autoSpaceDE w:val="0"/>
      <w:autoSpaceDN w:val="0"/>
      <w:adjustRightInd w:val="0"/>
      <w:spacing w:line="201" w:lineRule="atLeast"/>
    </w:pPr>
    <w:rPr>
      <w:rFonts w:ascii="DIN Next W1G Light" w:eastAsiaTheme="minorHAnsi" w:hAnsi="DIN Next W1G Light" w:cstheme="minorBidi"/>
      <w:lang w:val="en-US" w:eastAsia="en-US"/>
    </w:rPr>
  </w:style>
  <w:style w:type="paragraph" w:styleId="NormalWeb">
    <w:name w:val="Normal (Web)"/>
    <w:basedOn w:val="Normal"/>
    <w:uiPriority w:val="99"/>
    <w:semiHidden/>
    <w:unhideWhenUsed/>
    <w:rsid w:val="00AF1875"/>
    <w:pPr>
      <w:spacing w:before="100" w:beforeAutospacing="1" w:after="100" w:afterAutospacing="1"/>
    </w:pPr>
    <w:rPr>
      <w:rFonts w:ascii="Times New Roman" w:eastAsiaTheme="minorEastAsia" w:hAnsi="Times New Roman"/>
      <w:lang w:val="en-US" w:eastAsia="en-US"/>
    </w:rPr>
  </w:style>
  <w:style w:type="character" w:styleId="CommentReference">
    <w:name w:val="annotation reference"/>
    <w:basedOn w:val="DefaultParagraphFont"/>
    <w:semiHidden/>
    <w:unhideWhenUsed/>
    <w:rsid w:val="00FC6CAD"/>
    <w:rPr>
      <w:sz w:val="16"/>
      <w:szCs w:val="16"/>
    </w:rPr>
  </w:style>
  <w:style w:type="paragraph" w:styleId="CommentText">
    <w:name w:val="annotation text"/>
    <w:basedOn w:val="Normal"/>
    <w:link w:val="CommentTextChar"/>
    <w:semiHidden/>
    <w:unhideWhenUsed/>
    <w:rsid w:val="00FC6CAD"/>
    <w:rPr>
      <w:sz w:val="20"/>
      <w:szCs w:val="20"/>
    </w:rPr>
  </w:style>
  <w:style w:type="character" w:customStyle="1" w:styleId="CommentTextChar">
    <w:name w:val="Comment Text Char"/>
    <w:basedOn w:val="DefaultParagraphFont"/>
    <w:link w:val="CommentText"/>
    <w:semiHidden/>
    <w:rsid w:val="00FC6CAD"/>
    <w:rPr>
      <w:rFonts w:ascii="Arial" w:hAnsi="Arial"/>
      <w:lang w:val="en-GB" w:eastAsia="en-GB"/>
    </w:rPr>
  </w:style>
  <w:style w:type="paragraph" w:styleId="CommentSubject">
    <w:name w:val="annotation subject"/>
    <w:basedOn w:val="CommentText"/>
    <w:next w:val="CommentText"/>
    <w:link w:val="CommentSubjectChar"/>
    <w:semiHidden/>
    <w:unhideWhenUsed/>
    <w:rsid w:val="00FC6CAD"/>
    <w:rPr>
      <w:b/>
      <w:bCs/>
    </w:rPr>
  </w:style>
  <w:style w:type="character" w:customStyle="1" w:styleId="CommentSubjectChar">
    <w:name w:val="Comment Subject Char"/>
    <w:basedOn w:val="CommentTextChar"/>
    <w:link w:val="CommentSubject"/>
    <w:semiHidden/>
    <w:rsid w:val="00FC6CAD"/>
    <w:rPr>
      <w:rFonts w:ascii="Arial" w:hAnsi="Arial"/>
      <w:b/>
      <w:bCs/>
      <w:lang w:val="en-GB" w:eastAsia="en-GB"/>
    </w:rPr>
  </w:style>
  <w:style w:type="paragraph" w:customStyle="1" w:styleId="Other">
    <w:name w:val="Other"/>
    <w:basedOn w:val="Normal"/>
    <w:next w:val="Normal"/>
    <w:rsid w:val="00A1525A"/>
    <w:rPr>
      <w:rFonts w:eastAsia="SimSun"/>
      <w:sz w:val="20"/>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03"/>
    <w:rPr>
      <w:rFonts w:ascii="Arial" w:hAnsi="Arial"/>
      <w:sz w:val="24"/>
      <w:szCs w:val="24"/>
      <w:lang w:val="en-GB" w:eastAsia="en-GB"/>
    </w:rPr>
  </w:style>
  <w:style w:type="paragraph" w:styleId="Heading1">
    <w:name w:val="heading 1"/>
    <w:basedOn w:val="Normal"/>
    <w:next w:val="Normal"/>
    <w:link w:val="Heading1Char"/>
    <w:qFormat/>
    <w:rsid w:val="00C15CB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6C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89C"/>
    <w:pPr>
      <w:tabs>
        <w:tab w:val="center" w:pos="4153"/>
        <w:tab w:val="right" w:pos="8306"/>
      </w:tabs>
    </w:pPr>
  </w:style>
  <w:style w:type="paragraph" w:styleId="Footer">
    <w:name w:val="footer"/>
    <w:basedOn w:val="Normal"/>
    <w:link w:val="FooterChar"/>
    <w:rsid w:val="0070189C"/>
    <w:pPr>
      <w:tabs>
        <w:tab w:val="center" w:pos="4153"/>
        <w:tab w:val="right" w:pos="8306"/>
      </w:tabs>
    </w:pPr>
  </w:style>
  <w:style w:type="paragraph" w:customStyle="1" w:styleId="Char1CharCharChar">
    <w:name w:val="Char1 Char Char Char"/>
    <w:basedOn w:val="Normal"/>
    <w:next w:val="Normal"/>
    <w:semiHidden/>
    <w:rsid w:val="00B11095"/>
    <w:pPr>
      <w:spacing w:after="160" w:line="240" w:lineRule="exact"/>
    </w:pPr>
    <w:rPr>
      <w:rFonts w:cs="Arial"/>
      <w:sz w:val="20"/>
      <w:szCs w:val="20"/>
      <w:lang w:val="en-US" w:eastAsia="en-US"/>
    </w:rPr>
  </w:style>
  <w:style w:type="character" w:customStyle="1" w:styleId="Heading2Char">
    <w:name w:val="Heading 2 Char"/>
    <w:link w:val="Heading2"/>
    <w:uiPriority w:val="9"/>
    <w:rsid w:val="00FD6CC7"/>
    <w:rPr>
      <w:rFonts w:ascii="Cambria" w:hAnsi="Cambria"/>
      <w:b/>
      <w:bCs/>
      <w:i/>
      <w:iCs/>
      <w:sz w:val="28"/>
      <w:szCs w:val="28"/>
    </w:rPr>
  </w:style>
  <w:style w:type="paragraph" w:styleId="Caption">
    <w:name w:val="caption"/>
    <w:basedOn w:val="Normal"/>
    <w:next w:val="Normal"/>
    <w:qFormat/>
    <w:rsid w:val="00FD6CC7"/>
    <w:rPr>
      <w:rFonts w:ascii="Courier New" w:hAnsi="Courier New"/>
      <w:szCs w:val="20"/>
    </w:rPr>
  </w:style>
  <w:style w:type="character" w:customStyle="1" w:styleId="FooterChar">
    <w:name w:val="Footer Char"/>
    <w:link w:val="Footer"/>
    <w:rsid w:val="00E331D1"/>
    <w:rPr>
      <w:sz w:val="24"/>
      <w:szCs w:val="24"/>
    </w:rPr>
  </w:style>
  <w:style w:type="paragraph" w:styleId="BalloonText">
    <w:name w:val="Balloon Text"/>
    <w:basedOn w:val="Normal"/>
    <w:link w:val="BalloonTextChar"/>
    <w:rsid w:val="00124EC9"/>
    <w:rPr>
      <w:rFonts w:ascii="Tahoma" w:hAnsi="Tahoma" w:cs="Tahoma"/>
      <w:sz w:val="16"/>
      <w:szCs w:val="16"/>
    </w:rPr>
  </w:style>
  <w:style w:type="character" w:customStyle="1" w:styleId="BalloonTextChar">
    <w:name w:val="Balloon Text Char"/>
    <w:link w:val="BalloonText"/>
    <w:rsid w:val="00124EC9"/>
    <w:rPr>
      <w:rFonts w:ascii="Tahoma" w:hAnsi="Tahoma" w:cs="Tahoma"/>
      <w:sz w:val="16"/>
      <w:szCs w:val="16"/>
    </w:rPr>
  </w:style>
  <w:style w:type="paragraph" w:customStyle="1" w:styleId="p1">
    <w:name w:val="p1"/>
    <w:basedOn w:val="Normal"/>
    <w:rsid w:val="00310173"/>
    <w:pPr>
      <w:jc w:val="right"/>
    </w:pPr>
    <w:rPr>
      <w:rFonts w:ascii="DIN Next W1G" w:hAnsi="DIN Next W1G"/>
      <w:color w:val="315C9F"/>
      <w:sz w:val="11"/>
      <w:szCs w:val="11"/>
      <w:lang w:val="en-US" w:eastAsia="en-US"/>
    </w:rPr>
  </w:style>
  <w:style w:type="character" w:customStyle="1" w:styleId="s1">
    <w:name w:val="s1"/>
    <w:basedOn w:val="DefaultParagraphFont"/>
    <w:rsid w:val="00310173"/>
  </w:style>
  <w:style w:type="paragraph" w:customStyle="1" w:styleId="Default">
    <w:name w:val="Default"/>
    <w:basedOn w:val="Normal"/>
    <w:qFormat/>
    <w:rsid w:val="00011403"/>
  </w:style>
  <w:style w:type="paragraph" w:customStyle="1" w:styleId="Style1">
    <w:name w:val="Style1"/>
    <w:basedOn w:val="Default"/>
    <w:qFormat/>
    <w:rsid w:val="00011403"/>
    <w:pPr>
      <w:ind w:right="-694" w:hanging="630"/>
    </w:pPr>
  </w:style>
  <w:style w:type="paragraph" w:customStyle="1" w:styleId="TableHeader">
    <w:name w:val="Table Header"/>
    <w:basedOn w:val="Normal"/>
    <w:rsid w:val="00FA59C5"/>
    <w:pPr>
      <w:spacing w:line="320" w:lineRule="exact"/>
    </w:pPr>
    <w:rPr>
      <w:rFonts w:eastAsia="SimSun"/>
      <w:b/>
      <w:color w:val="575756"/>
      <w:sz w:val="20"/>
      <w:szCs w:val="22"/>
      <w:lang w:eastAsia="zh-CN"/>
    </w:rPr>
  </w:style>
  <w:style w:type="character" w:styleId="IntenseEmphasis">
    <w:name w:val="Intense Emphasis"/>
    <w:basedOn w:val="DefaultParagraphFont"/>
    <w:uiPriority w:val="21"/>
    <w:qFormat/>
    <w:rsid w:val="00FA59C5"/>
    <w:rPr>
      <w:b/>
      <w:bCs/>
      <w:i/>
      <w:iCs/>
      <w:color w:val="5B9BD5" w:themeColor="accent1"/>
    </w:rPr>
  </w:style>
  <w:style w:type="character" w:customStyle="1" w:styleId="Heading1Char">
    <w:name w:val="Heading 1 Char"/>
    <w:basedOn w:val="DefaultParagraphFont"/>
    <w:link w:val="Heading1"/>
    <w:uiPriority w:val="9"/>
    <w:rsid w:val="00C15CB0"/>
    <w:rPr>
      <w:rFonts w:asciiTheme="majorHAnsi" w:eastAsiaTheme="majorEastAsia" w:hAnsiTheme="majorHAnsi" w:cstheme="majorBidi"/>
      <w:b/>
      <w:bCs/>
      <w:color w:val="2E74B5" w:themeColor="accent1" w:themeShade="BF"/>
      <w:sz w:val="28"/>
      <w:szCs w:val="28"/>
      <w:lang w:val="en-GB" w:eastAsia="en-GB"/>
    </w:rPr>
  </w:style>
  <w:style w:type="paragraph" w:customStyle="1" w:styleId="Pa6">
    <w:name w:val="Pa6"/>
    <w:basedOn w:val="Default"/>
    <w:next w:val="Default"/>
    <w:uiPriority w:val="99"/>
    <w:rsid w:val="00AC67E6"/>
    <w:pPr>
      <w:autoSpaceDE w:val="0"/>
      <w:autoSpaceDN w:val="0"/>
      <w:adjustRightInd w:val="0"/>
      <w:spacing w:line="201" w:lineRule="atLeast"/>
    </w:pPr>
    <w:rPr>
      <w:rFonts w:ascii="DIN Next W1G Light" w:eastAsiaTheme="minorHAnsi" w:hAnsi="DIN Next W1G Light" w:cstheme="minorBidi"/>
      <w:lang w:val="en-US" w:eastAsia="en-US"/>
    </w:rPr>
  </w:style>
  <w:style w:type="paragraph" w:styleId="NormalWeb">
    <w:name w:val="Normal (Web)"/>
    <w:basedOn w:val="Normal"/>
    <w:uiPriority w:val="99"/>
    <w:semiHidden/>
    <w:unhideWhenUsed/>
    <w:rsid w:val="00AF1875"/>
    <w:pPr>
      <w:spacing w:before="100" w:beforeAutospacing="1" w:after="100" w:afterAutospacing="1"/>
    </w:pPr>
    <w:rPr>
      <w:rFonts w:ascii="Times New Roman" w:eastAsiaTheme="minorEastAsia" w:hAnsi="Times New Roman"/>
      <w:lang w:val="en-US" w:eastAsia="en-US"/>
    </w:rPr>
  </w:style>
  <w:style w:type="character" w:styleId="CommentReference">
    <w:name w:val="annotation reference"/>
    <w:basedOn w:val="DefaultParagraphFont"/>
    <w:semiHidden/>
    <w:unhideWhenUsed/>
    <w:rsid w:val="00FC6CAD"/>
    <w:rPr>
      <w:sz w:val="16"/>
      <w:szCs w:val="16"/>
    </w:rPr>
  </w:style>
  <w:style w:type="paragraph" w:styleId="CommentText">
    <w:name w:val="annotation text"/>
    <w:basedOn w:val="Normal"/>
    <w:link w:val="CommentTextChar"/>
    <w:semiHidden/>
    <w:unhideWhenUsed/>
    <w:rsid w:val="00FC6CAD"/>
    <w:rPr>
      <w:sz w:val="20"/>
      <w:szCs w:val="20"/>
    </w:rPr>
  </w:style>
  <w:style w:type="character" w:customStyle="1" w:styleId="CommentTextChar">
    <w:name w:val="Comment Text Char"/>
    <w:basedOn w:val="DefaultParagraphFont"/>
    <w:link w:val="CommentText"/>
    <w:semiHidden/>
    <w:rsid w:val="00FC6CAD"/>
    <w:rPr>
      <w:rFonts w:ascii="Arial" w:hAnsi="Arial"/>
      <w:lang w:val="en-GB" w:eastAsia="en-GB"/>
    </w:rPr>
  </w:style>
  <w:style w:type="paragraph" w:styleId="CommentSubject">
    <w:name w:val="annotation subject"/>
    <w:basedOn w:val="CommentText"/>
    <w:next w:val="CommentText"/>
    <w:link w:val="CommentSubjectChar"/>
    <w:semiHidden/>
    <w:unhideWhenUsed/>
    <w:rsid w:val="00FC6CAD"/>
    <w:rPr>
      <w:b/>
      <w:bCs/>
    </w:rPr>
  </w:style>
  <w:style w:type="character" w:customStyle="1" w:styleId="CommentSubjectChar">
    <w:name w:val="Comment Subject Char"/>
    <w:basedOn w:val="CommentTextChar"/>
    <w:link w:val="CommentSubject"/>
    <w:semiHidden/>
    <w:rsid w:val="00FC6CAD"/>
    <w:rPr>
      <w:rFonts w:ascii="Arial" w:hAnsi="Arial"/>
      <w:b/>
      <w:bCs/>
      <w:lang w:val="en-GB" w:eastAsia="en-GB"/>
    </w:rPr>
  </w:style>
  <w:style w:type="paragraph" w:customStyle="1" w:styleId="Other">
    <w:name w:val="Other"/>
    <w:basedOn w:val="Normal"/>
    <w:next w:val="Normal"/>
    <w:rsid w:val="00A1525A"/>
    <w:rPr>
      <w:rFonts w:eastAsia="SimSun"/>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7939">
      <w:bodyDiv w:val="1"/>
      <w:marLeft w:val="0"/>
      <w:marRight w:val="0"/>
      <w:marTop w:val="0"/>
      <w:marBottom w:val="0"/>
      <w:divBdr>
        <w:top w:val="none" w:sz="0" w:space="0" w:color="auto"/>
        <w:left w:val="none" w:sz="0" w:space="0" w:color="auto"/>
        <w:bottom w:val="none" w:sz="0" w:space="0" w:color="auto"/>
        <w:right w:val="none" w:sz="0" w:space="0" w:color="auto"/>
      </w:divBdr>
    </w:div>
    <w:div w:id="200825266">
      <w:bodyDiv w:val="1"/>
      <w:marLeft w:val="0"/>
      <w:marRight w:val="0"/>
      <w:marTop w:val="0"/>
      <w:marBottom w:val="0"/>
      <w:divBdr>
        <w:top w:val="none" w:sz="0" w:space="0" w:color="auto"/>
        <w:left w:val="none" w:sz="0" w:space="0" w:color="auto"/>
        <w:bottom w:val="none" w:sz="0" w:space="0" w:color="auto"/>
        <w:right w:val="none" w:sz="0" w:space="0" w:color="auto"/>
      </w:divBdr>
    </w:div>
    <w:div w:id="262736554">
      <w:bodyDiv w:val="1"/>
      <w:marLeft w:val="0"/>
      <w:marRight w:val="0"/>
      <w:marTop w:val="0"/>
      <w:marBottom w:val="0"/>
      <w:divBdr>
        <w:top w:val="none" w:sz="0" w:space="0" w:color="auto"/>
        <w:left w:val="none" w:sz="0" w:space="0" w:color="auto"/>
        <w:bottom w:val="none" w:sz="0" w:space="0" w:color="auto"/>
        <w:right w:val="none" w:sz="0" w:space="0" w:color="auto"/>
      </w:divBdr>
    </w:div>
    <w:div w:id="303774483">
      <w:bodyDiv w:val="1"/>
      <w:marLeft w:val="0"/>
      <w:marRight w:val="0"/>
      <w:marTop w:val="0"/>
      <w:marBottom w:val="0"/>
      <w:divBdr>
        <w:top w:val="none" w:sz="0" w:space="0" w:color="auto"/>
        <w:left w:val="none" w:sz="0" w:space="0" w:color="auto"/>
        <w:bottom w:val="none" w:sz="0" w:space="0" w:color="auto"/>
        <w:right w:val="none" w:sz="0" w:space="0" w:color="auto"/>
      </w:divBdr>
    </w:div>
    <w:div w:id="374933342">
      <w:bodyDiv w:val="1"/>
      <w:marLeft w:val="0"/>
      <w:marRight w:val="0"/>
      <w:marTop w:val="0"/>
      <w:marBottom w:val="0"/>
      <w:divBdr>
        <w:top w:val="none" w:sz="0" w:space="0" w:color="auto"/>
        <w:left w:val="none" w:sz="0" w:space="0" w:color="auto"/>
        <w:bottom w:val="none" w:sz="0" w:space="0" w:color="auto"/>
        <w:right w:val="none" w:sz="0" w:space="0" w:color="auto"/>
      </w:divBdr>
    </w:div>
    <w:div w:id="764613994">
      <w:bodyDiv w:val="1"/>
      <w:marLeft w:val="0"/>
      <w:marRight w:val="0"/>
      <w:marTop w:val="0"/>
      <w:marBottom w:val="0"/>
      <w:divBdr>
        <w:top w:val="none" w:sz="0" w:space="0" w:color="auto"/>
        <w:left w:val="none" w:sz="0" w:space="0" w:color="auto"/>
        <w:bottom w:val="none" w:sz="0" w:space="0" w:color="auto"/>
        <w:right w:val="none" w:sz="0" w:space="0" w:color="auto"/>
      </w:divBdr>
    </w:div>
    <w:div w:id="1143931669">
      <w:bodyDiv w:val="1"/>
      <w:marLeft w:val="0"/>
      <w:marRight w:val="0"/>
      <w:marTop w:val="0"/>
      <w:marBottom w:val="0"/>
      <w:divBdr>
        <w:top w:val="none" w:sz="0" w:space="0" w:color="auto"/>
        <w:left w:val="none" w:sz="0" w:space="0" w:color="auto"/>
        <w:bottom w:val="none" w:sz="0" w:space="0" w:color="auto"/>
        <w:right w:val="none" w:sz="0" w:space="0" w:color="auto"/>
      </w:divBdr>
    </w:div>
    <w:div w:id="1374576606">
      <w:bodyDiv w:val="1"/>
      <w:marLeft w:val="0"/>
      <w:marRight w:val="0"/>
      <w:marTop w:val="0"/>
      <w:marBottom w:val="0"/>
      <w:divBdr>
        <w:top w:val="none" w:sz="0" w:space="0" w:color="auto"/>
        <w:left w:val="none" w:sz="0" w:space="0" w:color="auto"/>
        <w:bottom w:val="none" w:sz="0" w:space="0" w:color="auto"/>
        <w:right w:val="none" w:sz="0" w:space="0" w:color="auto"/>
      </w:divBdr>
    </w:div>
    <w:div w:id="19621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114F2EA74E46AF4AB3D11AA23F0DACD2" ma:contentTypeVersion="10265" ma:contentTypeDescription=" " ma:contentTypeScope="" ma:versionID="9cb25754f79d6ea0d80b2bb6629300f4">
  <xsd:schema xmlns:xsd="http://www.w3.org/2001/XMLSchema" xmlns:xs="http://www.w3.org/2001/XMLSchema" xmlns:p="http://schemas.microsoft.com/office/2006/metadata/properties" xmlns:ns1="http://schemas.microsoft.com/sharepoint/v3" xmlns:ns2="d4dd4adf-ddb3-46a3-8d7c-fab3fb2a6bc7" xmlns:ns3="73145ffa-26c3-4f49-8968-9a615fc305ab" xmlns:ns4="http://schemas.microsoft.com/sharepoint/v4" targetNamespace="http://schemas.microsoft.com/office/2006/metadata/properties" ma:root="true" ma:fieldsID="ed0affb95875f4b3ef5751baf3724ef4" ns1:_="" ns2:_="" ns3:_="" ns4:_="">
    <xsd:import namespace="http://schemas.microsoft.com/sharepoint/v3"/>
    <xsd:import namespace="d4dd4adf-ddb3-46a3-8d7c-fab3fb2a6bc7"/>
    <xsd:import namespace="73145ffa-26c3-4f49-8968-9a615fc305a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3:URL" minOccurs="0"/>
                <xsd:element ref="ns3:We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45ffa-26c3-4f49-8968-9a615fc305ab" elementFormDefault="qualified">
    <xsd:import namespace="http://schemas.microsoft.com/office/2006/documentManagement/types"/>
    <xsd:import namespace="http://schemas.microsoft.com/office/infopath/2007/PartnerControls"/>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Web" ma:index="18" nillable="true" ma:displayName="Web" ma:format="Hyperlink" ma:internalName="Web">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URL xmlns="73145ffa-26c3-4f49-8968-9a615fc305ab">
      <Url xsi:nil="true"/>
      <Description xsi:nil="true"/>
    </URL>
    <Web xmlns="73145ffa-26c3-4f49-8968-9a615fc305ab">
      <Url xsi:nil="true"/>
      <Description xsi:nil="true"/>
    </Web>
    <_dlc_DocId xmlns="d4dd4adf-ddb3-46a3-8d7c-fab3fb2a6bc7">2018MG-100-33200</_dlc_DocId>
    <_dlc_DocIdUrl xmlns="d4dd4adf-ddb3-46a3-8d7c-fab3fb2a6bc7">
      <Url>http://tweb/sites/mg/fsd/_layouts/15/DocIdRedir.aspx?ID=2018MG-100-33200</Url>
      <Description>2018MG-100-33200</Description>
    </_dlc_DocIdUrl>
  </documentManagement>
</p:propertie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C8672E-5184-4F99-A6B5-57741BF49367}">
  <ds:schemaRefs>
    <ds:schemaRef ds:uri="http://schemas.microsoft.com/sharepoint/v3/contenttype/forms"/>
  </ds:schemaRefs>
</ds:datastoreItem>
</file>

<file path=customXml/itemProps2.xml><?xml version="1.0" encoding="utf-8"?>
<ds:datastoreItem xmlns:ds="http://schemas.openxmlformats.org/officeDocument/2006/customXml" ds:itemID="{AC814FD6-6464-4779-9751-90EA36A7D214}">
  <ds:schemaRefs>
    <ds:schemaRef ds:uri="http://schemas.microsoft.com/sharepoint/events"/>
  </ds:schemaRefs>
</ds:datastoreItem>
</file>

<file path=customXml/itemProps3.xml><?xml version="1.0" encoding="utf-8"?>
<ds:datastoreItem xmlns:ds="http://schemas.openxmlformats.org/officeDocument/2006/customXml" ds:itemID="{D1F54836-8822-4817-B2C2-E9BFFE837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73145ffa-26c3-4f49-8968-9a615fc305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A5DA8-067C-4542-8AC2-D82F1F041439}">
  <ds:schemaRefs>
    <ds:schemaRef ds:uri="office.server.policy"/>
  </ds:schemaRefs>
</ds:datastoreItem>
</file>

<file path=customXml/itemProps5.xml><?xml version="1.0" encoding="utf-8"?>
<ds:datastoreItem xmlns:ds="http://schemas.openxmlformats.org/officeDocument/2006/customXml" ds:itemID="{DB9F2694-4F8D-41AA-A4F2-2C8D7F1ACD40}">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d4dd4adf-ddb3-46a3-8d7c-fab3fb2a6bc7"/>
    <ds:schemaRef ds:uri="73145ffa-26c3-4f49-8968-9a615fc305ab"/>
  </ds:schemaRefs>
</ds:datastoreItem>
</file>

<file path=customXml/itemProps6.xml><?xml version="1.0" encoding="utf-8"?>
<ds:datastoreItem xmlns:ds="http://schemas.openxmlformats.org/officeDocument/2006/customXml" ds:itemID="{BF77A1AD-2DA0-4A36-9072-5952F7CE08CE}">
  <ds:schemaRefs>
    <ds:schemaRef ds:uri="http://schemas.microsoft.com/sharepoint/events"/>
  </ds:schemaRefs>
</ds:datastoreItem>
</file>

<file path=customXml/itemProps7.xml><?xml version="1.0" encoding="utf-8"?>
<ds:datastoreItem xmlns:ds="http://schemas.openxmlformats.org/officeDocument/2006/customXml" ds:itemID="{99D7A5F0-0A4E-4188-9000-16261A1A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9030</Characters>
  <Application>Microsoft Office Word</Application>
  <DocSecurity>0</DocSecurity>
  <Lines>277</Lines>
  <Paragraphs>98</Paragraphs>
  <ScaleCrop>false</ScaleCrop>
  <HeadingPairs>
    <vt:vector size="2" baseType="variant">
      <vt:variant>
        <vt:lpstr>Title</vt:lpstr>
      </vt:variant>
      <vt:variant>
        <vt:i4>1</vt:i4>
      </vt:variant>
    </vt:vector>
  </HeadingPairs>
  <TitlesOfParts>
    <vt:vector size="1" baseType="lpstr">
      <vt:lpstr>Experian - Submission in response to Mandatory Comprehensive Credit Reporting</vt:lpstr>
    </vt:vector>
  </TitlesOfParts>
  <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Experian - Submission in response to Mandatory Comprehensive Credit Reporting</dc:title>
  <dc:creator/>
  <cp:lastModifiedBy/>
  <cp:revision>1</cp:revision>
  <dcterms:created xsi:type="dcterms:W3CDTF">2018-04-06T00:33:00Z</dcterms:created>
  <dcterms:modified xsi:type="dcterms:W3CDTF">2018-04-06T00:40:00Z</dcterms:modified>
  <dc:language>English</dc:language>
</cp:coreProperties>
</file>