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DA62" w14:textId="38BACDF7" w:rsidR="00715914" w:rsidRPr="003A2FF4" w:rsidRDefault="00DA186E" w:rsidP="00B05CF4">
      <w:pPr>
        <w:rPr>
          <w:sz w:val="28"/>
        </w:rPr>
      </w:pPr>
      <w:r w:rsidRPr="003A2FF4">
        <w:rPr>
          <w:noProof/>
          <w:lang w:eastAsia="en-AU"/>
        </w:rPr>
        <w:drawing>
          <wp:inline distT="0" distB="0" distL="0" distR="0" wp14:anchorId="6325BA19" wp14:editId="39614B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FA2FC4" w:rsidRPr="00290521" w14:paraId="11118AEC" w14:textId="77777777" w:rsidTr="00FA2FC4">
        <w:trPr>
          <w:trHeight w:val="629"/>
        </w:trPr>
        <w:tc>
          <w:tcPr>
            <w:tcW w:w="5000" w:type="pct"/>
            <w:shd w:val="clear" w:color="auto" w:fill="auto"/>
          </w:tcPr>
          <w:p w14:paraId="1969F610" w14:textId="77777777" w:rsidR="00FA2FC4" w:rsidRPr="00290521" w:rsidRDefault="00FA2FC4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22A1CFF9" w14:textId="352BFC88" w:rsidR="00715914" w:rsidRDefault="00715914" w:rsidP="00715914">
      <w:pPr>
        <w:rPr>
          <w:sz w:val="19"/>
        </w:rPr>
      </w:pPr>
    </w:p>
    <w:p w14:paraId="7383C0B9" w14:textId="77777777" w:rsidR="00FA2FC4" w:rsidRPr="003A2FF4" w:rsidRDefault="00FA2FC4" w:rsidP="00715914">
      <w:pPr>
        <w:rPr>
          <w:sz w:val="19"/>
        </w:rPr>
      </w:pPr>
    </w:p>
    <w:p w14:paraId="34B44C5D" w14:textId="47A12B74" w:rsidR="00715914" w:rsidRPr="003A2FF4" w:rsidRDefault="001E23E6" w:rsidP="00715914">
      <w:pPr>
        <w:pStyle w:val="ShortT"/>
      </w:pPr>
      <w:r w:rsidRPr="003A2FF4">
        <w:t>T</w:t>
      </w:r>
      <w:r w:rsidR="0058043C">
        <w:t>axation Administration (T</w:t>
      </w:r>
      <w:r w:rsidRPr="003A2FF4">
        <w:t>ax Debt Information Disclosure</w:t>
      </w:r>
      <w:r w:rsidR="0058043C">
        <w:t>)</w:t>
      </w:r>
      <w:r w:rsidRPr="003A2FF4">
        <w:t xml:space="preserve"> Declaration</w:t>
      </w:r>
      <w:r w:rsidR="003A2FF4" w:rsidRPr="003A2FF4">
        <w:t> </w:t>
      </w:r>
      <w:r w:rsidRPr="003A2FF4">
        <w:t>201</w:t>
      </w:r>
      <w:r w:rsidR="00324ACD">
        <w:t>9</w:t>
      </w:r>
    </w:p>
    <w:p w14:paraId="03E25B83" w14:textId="5EC39BEE" w:rsidR="00D54A90" w:rsidRPr="003A2FF4" w:rsidRDefault="00D54A90" w:rsidP="00D54A90">
      <w:pPr>
        <w:pStyle w:val="SignCoverPageStart"/>
        <w:spacing w:before="240"/>
        <w:rPr>
          <w:szCs w:val="22"/>
        </w:rPr>
      </w:pPr>
      <w:r w:rsidRPr="003A2FF4">
        <w:rPr>
          <w:szCs w:val="22"/>
        </w:rPr>
        <w:t xml:space="preserve">I, </w:t>
      </w:r>
      <w:r w:rsidR="008E700E">
        <w:rPr>
          <w:szCs w:val="22"/>
        </w:rPr>
        <w:t xml:space="preserve">Michael </w:t>
      </w:r>
      <w:proofErr w:type="spellStart"/>
      <w:r w:rsidR="008E700E">
        <w:rPr>
          <w:szCs w:val="22"/>
        </w:rPr>
        <w:t>Sukkar</w:t>
      </w:r>
      <w:proofErr w:type="spellEnd"/>
      <w:r w:rsidR="001E23E6" w:rsidRPr="003A2FF4">
        <w:rPr>
          <w:szCs w:val="22"/>
        </w:rPr>
        <w:t xml:space="preserve">, </w:t>
      </w:r>
      <w:r w:rsidR="004D2194">
        <w:rPr>
          <w:szCs w:val="22"/>
        </w:rPr>
        <w:t xml:space="preserve">Assistant </w:t>
      </w:r>
      <w:r w:rsidR="001E23E6" w:rsidRPr="003A2FF4">
        <w:rPr>
          <w:szCs w:val="22"/>
        </w:rPr>
        <w:t xml:space="preserve">Treasurer, </w:t>
      </w:r>
      <w:r w:rsidRPr="003A2FF4">
        <w:rPr>
          <w:szCs w:val="22"/>
        </w:rPr>
        <w:t xml:space="preserve">make the following </w:t>
      </w:r>
      <w:r w:rsidR="001E23E6" w:rsidRPr="003A2FF4">
        <w:rPr>
          <w:szCs w:val="22"/>
        </w:rPr>
        <w:t>Declaration</w:t>
      </w:r>
      <w:r w:rsidRPr="003A2FF4">
        <w:rPr>
          <w:szCs w:val="22"/>
        </w:rPr>
        <w:t>.</w:t>
      </w:r>
    </w:p>
    <w:p w14:paraId="1DDD6E42" w14:textId="1A4106DD" w:rsidR="00D54A90" w:rsidRPr="003A2FF4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3A2FF4">
        <w:rPr>
          <w:szCs w:val="22"/>
        </w:rPr>
        <w:t xml:space="preserve">Dated </w:t>
      </w:r>
      <w:r w:rsidRPr="003A2FF4">
        <w:rPr>
          <w:szCs w:val="22"/>
        </w:rPr>
        <w:tab/>
      </w:r>
      <w:r w:rsidRPr="003A2FF4">
        <w:rPr>
          <w:szCs w:val="22"/>
        </w:rPr>
        <w:tab/>
      </w:r>
      <w:r w:rsidRPr="003A2FF4">
        <w:rPr>
          <w:szCs w:val="22"/>
        </w:rPr>
        <w:tab/>
      </w:r>
      <w:r w:rsidRPr="003A2FF4">
        <w:rPr>
          <w:szCs w:val="22"/>
        </w:rPr>
        <w:tab/>
      </w:r>
      <w:r w:rsidR="001E23E6" w:rsidRPr="003A2FF4">
        <w:rPr>
          <w:szCs w:val="22"/>
        </w:rPr>
        <w:t>201</w:t>
      </w:r>
      <w:r w:rsidR="00324ACD">
        <w:rPr>
          <w:szCs w:val="22"/>
        </w:rPr>
        <w:t>9</w:t>
      </w:r>
    </w:p>
    <w:p w14:paraId="683B1382" w14:textId="561608FD" w:rsidR="00D54A90" w:rsidRPr="003A2FF4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D6841C3" w14:textId="0969B0D5" w:rsidR="00D54A90" w:rsidRPr="003A2FF4" w:rsidRDefault="008E700E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bookmarkStart w:id="0" w:name="_GoBack"/>
      <w:bookmarkEnd w:id="0"/>
      <w:proofErr w:type="spellEnd"/>
      <w:r w:rsidR="00D54A90" w:rsidRPr="003A2FF4">
        <w:t xml:space="preserve"> </w:t>
      </w:r>
      <w:r w:rsidR="00D54A90" w:rsidRPr="003A2FF4">
        <w:rPr>
          <w:b/>
          <w:szCs w:val="22"/>
          <w:highlight w:val="lightGray"/>
        </w:rPr>
        <w:t>[DRAFT ONLY—NOT FOR SIGNATURE]</w:t>
      </w:r>
    </w:p>
    <w:p w14:paraId="63AFA004" w14:textId="5BD90F3C" w:rsidR="00D54A90" w:rsidRPr="003A2FF4" w:rsidRDefault="004D2194" w:rsidP="00D54A90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1E23E6" w:rsidRPr="003A2FF4">
        <w:rPr>
          <w:szCs w:val="22"/>
        </w:rPr>
        <w:t>Treasurer</w:t>
      </w:r>
    </w:p>
    <w:p w14:paraId="639AB2E9" w14:textId="77777777" w:rsidR="00D54A90" w:rsidRPr="003A2FF4" w:rsidRDefault="00D54A90" w:rsidP="00D54A90"/>
    <w:p w14:paraId="40CE7F58" w14:textId="77777777" w:rsidR="00715914" w:rsidRPr="003A2FF4" w:rsidRDefault="00715914" w:rsidP="00715914">
      <w:pPr>
        <w:pStyle w:val="Header"/>
        <w:tabs>
          <w:tab w:val="clear" w:pos="4150"/>
          <w:tab w:val="clear" w:pos="8307"/>
        </w:tabs>
      </w:pPr>
      <w:r w:rsidRPr="003A2FF4">
        <w:rPr>
          <w:rStyle w:val="CharChapNo"/>
        </w:rPr>
        <w:t xml:space="preserve"> </w:t>
      </w:r>
      <w:r w:rsidRPr="003A2FF4">
        <w:rPr>
          <w:rStyle w:val="CharChapText"/>
        </w:rPr>
        <w:t xml:space="preserve"> </w:t>
      </w:r>
    </w:p>
    <w:p w14:paraId="4CF81F9F" w14:textId="77777777" w:rsidR="00715914" w:rsidRPr="003A2FF4" w:rsidRDefault="00715914" w:rsidP="00715914">
      <w:pPr>
        <w:pStyle w:val="Header"/>
        <w:tabs>
          <w:tab w:val="clear" w:pos="4150"/>
          <w:tab w:val="clear" w:pos="8307"/>
        </w:tabs>
      </w:pPr>
      <w:r w:rsidRPr="003A2FF4">
        <w:rPr>
          <w:rStyle w:val="CharPartNo"/>
        </w:rPr>
        <w:t xml:space="preserve"> </w:t>
      </w:r>
      <w:r w:rsidRPr="003A2FF4">
        <w:rPr>
          <w:rStyle w:val="CharPartText"/>
        </w:rPr>
        <w:t xml:space="preserve"> </w:t>
      </w:r>
    </w:p>
    <w:p w14:paraId="65E1E9A1" w14:textId="77777777" w:rsidR="00715914" w:rsidRPr="003A2FF4" w:rsidRDefault="00715914" w:rsidP="00715914">
      <w:pPr>
        <w:pStyle w:val="Header"/>
        <w:tabs>
          <w:tab w:val="clear" w:pos="4150"/>
          <w:tab w:val="clear" w:pos="8307"/>
        </w:tabs>
      </w:pPr>
      <w:r w:rsidRPr="003A2FF4">
        <w:rPr>
          <w:rStyle w:val="CharDivNo"/>
        </w:rPr>
        <w:t xml:space="preserve"> </w:t>
      </w:r>
      <w:r w:rsidRPr="003A2FF4">
        <w:rPr>
          <w:rStyle w:val="CharDivText"/>
        </w:rPr>
        <w:t xml:space="preserve"> </w:t>
      </w:r>
    </w:p>
    <w:p w14:paraId="26CCC1A5" w14:textId="77777777" w:rsidR="00715914" w:rsidRPr="003A2FF4" w:rsidRDefault="00715914" w:rsidP="00715914">
      <w:pPr>
        <w:sectPr w:rsidR="00715914" w:rsidRPr="003A2FF4" w:rsidSect="003A2F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2DAFF5" w14:textId="717C573E" w:rsidR="00F67BCA" w:rsidRPr="003A2FF4" w:rsidRDefault="00715914" w:rsidP="003A2FF4">
      <w:pPr>
        <w:rPr>
          <w:sz w:val="36"/>
        </w:rPr>
      </w:pPr>
      <w:r w:rsidRPr="003A2FF4">
        <w:rPr>
          <w:sz w:val="36"/>
        </w:rPr>
        <w:lastRenderedPageBreak/>
        <w:t>Contents</w:t>
      </w:r>
    </w:p>
    <w:p w14:paraId="72EA64EC" w14:textId="4882F8CD" w:rsidR="00D93AFB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2FF4">
        <w:fldChar w:fldCharType="begin"/>
      </w:r>
      <w:r w:rsidRPr="003A2FF4">
        <w:instrText xml:space="preserve"> TOC \o "1-9" </w:instrText>
      </w:r>
      <w:r w:rsidRPr="003A2FF4">
        <w:fldChar w:fldCharType="separate"/>
      </w:r>
      <w:r w:rsidR="00D93AFB">
        <w:rPr>
          <w:noProof/>
        </w:rPr>
        <w:t>Part 1—Preliminary</w:t>
      </w:r>
      <w:r w:rsidR="00D93AFB">
        <w:rPr>
          <w:noProof/>
        </w:rPr>
        <w:tab/>
      </w:r>
      <w:r w:rsidR="00D93AFB" w:rsidRPr="00D93AFB">
        <w:rPr>
          <w:b w:val="0"/>
          <w:noProof/>
          <w:sz w:val="18"/>
        </w:rPr>
        <w:fldChar w:fldCharType="begin"/>
      </w:r>
      <w:r w:rsidR="00D93AFB" w:rsidRPr="00D93AFB">
        <w:rPr>
          <w:b w:val="0"/>
          <w:noProof/>
          <w:sz w:val="18"/>
        </w:rPr>
        <w:instrText xml:space="preserve"> PAGEREF _Toc530470332 \h </w:instrText>
      </w:r>
      <w:r w:rsidR="00D93AFB" w:rsidRPr="00D93AFB">
        <w:rPr>
          <w:b w:val="0"/>
          <w:noProof/>
          <w:sz w:val="18"/>
        </w:rPr>
      </w:r>
      <w:r w:rsidR="00D93AFB" w:rsidRPr="00D93AFB">
        <w:rPr>
          <w:b w:val="0"/>
          <w:noProof/>
          <w:sz w:val="18"/>
        </w:rPr>
        <w:fldChar w:fldCharType="separate"/>
      </w:r>
      <w:r w:rsidR="00260544">
        <w:rPr>
          <w:b w:val="0"/>
          <w:noProof/>
          <w:sz w:val="18"/>
        </w:rPr>
        <w:t>1</w:t>
      </w:r>
      <w:r w:rsidR="00D93AFB" w:rsidRPr="00D93AFB">
        <w:rPr>
          <w:b w:val="0"/>
          <w:noProof/>
          <w:sz w:val="18"/>
        </w:rPr>
        <w:fldChar w:fldCharType="end"/>
      </w:r>
    </w:p>
    <w:p w14:paraId="252E9F22" w14:textId="1840BF5A" w:rsidR="00D93AFB" w:rsidRDefault="00D9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_Toc530470333 \h </w:instrText>
      </w:r>
      <w:r>
        <w:rPr>
          <w:noProof/>
        </w:rPr>
      </w:r>
      <w:r>
        <w:rPr>
          <w:noProof/>
        </w:rPr>
        <w:fldChar w:fldCharType="separate"/>
      </w:r>
      <w:r w:rsidR="00260544">
        <w:rPr>
          <w:noProof/>
        </w:rPr>
        <w:t>1</w:t>
      </w:r>
      <w:r>
        <w:rPr>
          <w:noProof/>
        </w:rPr>
        <w:fldChar w:fldCharType="end"/>
      </w:r>
    </w:p>
    <w:p w14:paraId="089B9653" w14:textId="304AA840" w:rsidR="00D93AFB" w:rsidRDefault="00D9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_Toc530470334 \h </w:instrText>
      </w:r>
      <w:r>
        <w:rPr>
          <w:noProof/>
        </w:rPr>
      </w:r>
      <w:r>
        <w:rPr>
          <w:noProof/>
        </w:rPr>
        <w:fldChar w:fldCharType="separate"/>
      </w:r>
      <w:r w:rsidR="00260544">
        <w:rPr>
          <w:noProof/>
        </w:rPr>
        <w:t>1</w:t>
      </w:r>
      <w:r>
        <w:rPr>
          <w:noProof/>
        </w:rPr>
        <w:fldChar w:fldCharType="end"/>
      </w:r>
    </w:p>
    <w:p w14:paraId="53E29FC1" w14:textId="27ABD8A4" w:rsidR="00D93AFB" w:rsidRDefault="00D9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_Toc530470335 \h </w:instrText>
      </w:r>
      <w:r>
        <w:rPr>
          <w:noProof/>
        </w:rPr>
      </w:r>
      <w:r>
        <w:rPr>
          <w:noProof/>
        </w:rPr>
        <w:fldChar w:fldCharType="separate"/>
      </w:r>
      <w:r w:rsidR="00260544">
        <w:rPr>
          <w:noProof/>
        </w:rPr>
        <w:t>1</w:t>
      </w:r>
      <w:r>
        <w:rPr>
          <w:noProof/>
        </w:rPr>
        <w:fldChar w:fldCharType="end"/>
      </w:r>
    </w:p>
    <w:p w14:paraId="38179265" w14:textId="305C81A9" w:rsidR="00D93AFB" w:rsidRDefault="00D9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_Toc530470336 \h </w:instrText>
      </w:r>
      <w:r>
        <w:rPr>
          <w:noProof/>
        </w:rPr>
      </w:r>
      <w:r>
        <w:rPr>
          <w:noProof/>
        </w:rPr>
        <w:fldChar w:fldCharType="separate"/>
      </w:r>
      <w:r w:rsidR="00260544">
        <w:rPr>
          <w:noProof/>
        </w:rPr>
        <w:t>1</w:t>
      </w:r>
      <w:r>
        <w:rPr>
          <w:noProof/>
        </w:rPr>
        <w:fldChar w:fldCharType="end"/>
      </w:r>
    </w:p>
    <w:p w14:paraId="7B57FA04" w14:textId="21CEBC05" w:rsidR="00D93AFB" w:rsidRDefault="00D9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_Toc530470337 \h </w:instrText>
      </w:r>
      <w:r>
        <w:rPr>
          <w:noProof/>
        </w:rPr>
      </w:r>
      <w:r>
        <w:rPr>
          <w:noProof/>
        </w:rPr>
        <w:fldChar w:fldCharType="separate"/>
      </w:r>
      <w:r w:rsidR="00260544">
        <w:rPr>
          <w:noProof/>
        </w:rPr>
        <w:t>2</w:t>
      </w:r>
      <w:r>
        <w:rPr>
          <w:noProof/>
        </w:rPr>
        <w:fldChar w:fldCharType="end"/>
      </w:r>
    </w:p>
    <w:p w14:paraId="791F56AC" w14:textId="60103C0F" w:rsidR="00D93AFB" w:rsidRDefault="00D93AF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2—Classes of entities whose tax debt information can be disclosed to credit reporting bureaus</w:t>
      </w:r>
      <w:r>
        <w:rPr>
          <w:noProof/>
        </w:rPr>
        <w:tab/>
      </w:r>
      <w:r w:rsidRPr="00D93AFB">
        <w:rPr>
          <w:b w:val="0"/>
          <w:noProof/>
          <w:sz w:val="18"/>
        </w:rPr>
        <w:fldChar w:fldCharType="begin"/>
      </w:r>
      <w:r w:rsidRPr="00D93AFB">
        <w:rPr>
          <w:b w:val="0"/>
          <w:noProof/>
          <w:sz w:val="18"/>
        </w:rPr>
        <w:instrText xml:space="preserve"> PAGEREF _Toc530470338 \h </w:instrText>
      </w:r>
      <w:r w:rsidRPr="00D93AFB">
        <w:rPr>
          <w:b w:val="0"/>
          <w:noProof/>
          <w:sz w:val="18"/>
        </w:rPr>
      </w:r>
      <w:r w:rsidRPr="00D93AFB">
        <w:rPr>
          <w:b w:val="0"/>
          <w:noProof/>
          <w:sz w:val="18"/>
        </w:rPr>
        <w:fldChar w:fldCharType="separate"/>
      </w:r>
      <w:r w:rsidR="00260544">
        <w:rPr>
          <w:b w:val="0"/>
          <w:noProof/>
          <w:sz w:val="18"/>
        </w:rPr>
        <w:t>3</w:t>
      </w:r>
      <w:r w:rsidRPr="00D93AFB">
        <w:rPr>
          <w:b w:val="0"/>
          <w:noProof/>
          <w:sz w:val="18"/>
        </w:rPr>
        <w:fldChar w:fldCharType="end"/>
      </w:r>
    </w:p>
    <w:p w14:paraId="424D01FD" w14:textId="5F208255" w:rsidR="00D93AFB" w:rsidRDefault="00D9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Declared class of entities—taxpayers carrying on a business or similar venture with total tax debts exceeding $100,000 for more than 90 days and who fail to effectively engage with the Commissioner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_Toc530470339 \h </w:instrText>
      </w:r>
      <w:r>
        <w:rPr>
          <w:noProof/>
        </w:rPr>
      </w:r>
      <w:r>
        <w:rPr>
          <w:noProof/>
        </w:rPr>
        <w:fldChar w:fldCharType="separate"/>
      </w:r>
      <w:r w:rsidR="00260544">
        <w:rPr>
          <w:noProof/>
        </w:rPr>
        <w:t>3</w:t>
      </w:r>
      <w:r>
        <w:rPr>
          <w:noProof/>
        </w:rPr>
        <w:fldChar w:fldCharType="end"/>
      </w:r>
    </w:p>
    <w:p w14:paraId="15EF8A15" w14:textId="77777777" w:rsidR="00AE1A82" w:rsidRPr="003A2FF4" w:rsidRDefault="00EC38CB" w:rsidP="00715914">
      <w:r w:rsidRPr="003A2FF4">
        <w:fldChar w:fldCharType="end"/>
      </w:r>
    </w:p>
    <w:p w14:paraId="2190F7A9" w14:textId="77777777" w:rsidR="00670EA1" w:rsidRPr="003A2FF4" w:rsidRDefault="00670EA1" w:rsidP="00715914">
      <w:pPr>
        <w:sectPr w:rsidR="00670EA1" w:rsidRPr="003A2FF4" w:rsidSect="003A2FF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79D26E" w14:textId="412A8890" w:rsidR="00715914" w:rsidRPr="003A2FF4" w:rsidRDefault="00715914" w:rsidP="00715914">
      <w:pPr>
        <w:pStyle w:val="ActHead2"/>
      </w:pPr>
      <w:bookmarkStart w:id="1" w:name="_Toc530470332"/>
      <w:r w:rsidRPr="003A2FF4">
        <w:rPr>
          <w:rStyle w:val="CharPartNo"/>
        </w:rPr>
        <w:lastRenderedPageBreak/>
        <w:t>Part</w:t>
      </w:r>
      <w:r w:rsidR="003A2FF4" w:rsidRPr="003A2FF4">
        <w:rPr>
          <w:rStyle w:val="CharPartNo"/>
        </w:rPr>
        <w:t> </w:t>
      </w:r>
      <w:r w:rsidRPr="003A2FF4">
        <w:rPr>
          <w:rStyle w:val="CharPartNo"/>
        </w:rPr>
        <w:t>1</w:t>
      </w:r>
      <w:r w:rsidRPr="003A2FF4">
        <w:t>—</w:t>
      </w:r>
      <w:r w:rsidRPr="003A2FF4">
        <w:rPr>
          <w:rStyle w:val="CharPartText"/>
        </w:rPr>
        <w:t>Preliminary</w:t>
      </w:r>
      <w:bookmarkEnd w:id="1"/>
    </w:p>
    <w:p w14:paraId="498A9D1A" w14:textId="77777777" w:rsidR="00715914" w:rsidRPr="003A2FF4" w:rsidRDefault="00715914" w:rsidP="00715914">
      <w:pPr>
        <w:pStyle w:val="Header"/>
      </w:pPr>
      <w:r w:rsidRPr="003A2FF4">
        <w:rPr>
          <w:rStyle w:val="CharDivNo"/>
        </w:rPr>
        <w:t xml:space="preserve"> </w:t>
      </w:r>
      <w:r w:rsidRPr="003A2FF4">
        <w:rPr>
          <w:rStyle w:val="CharDivText"/>
        </w:rPr>
        <w:t xml:space="preserve"> </w:t>
      </w:r>
    </w:p>
    <w:p w14:paraId="65B9D1CC" w14:textId="77777777" w:rsidR="00715914" w:rsidRPr="003A2FF4" w:rsidRDefault="00715914" w:rsidP="00715914">
      <w:pPr>
        <w:pStyle w:val="ActHead5"/>
      </w:pPr>
      <w:bookmarkStart w:id="2" w:name="_Toc530470333"/>
      <w:proofErr w:type="gramStart"/>
      <w:r w:rsidRPr="003A2FF4">
        <w:rPr>
          <w:rStyle w:val="CharSectno"/>
        </w:rPr>
        <w:t>1</w:t>
      </w:r>
      <w:r w:rsidRPr="003A2FF4">
        <w:t xml:space="preserve">  </w:t>
      </w:r>
      <w:r w:rsidR="00CE493D" w:rsidRPr="003A2FF4">
        <w:t>Name</w:t>
      </w:r>
      <w:bookmarkEnd w:id="2"/>
      <w:proofErr w:type="gramEnd"/>
    </w:p>
    <w:p w14:paraId="24B279C5" w14:textId="5F20471C" w:rsidR="00715914" w:rsidRPr="003A2FF4" w:rsidRDefault="00715914" w:rsidP="00715914">
      <w:pPr>
        <w:pStyle w:val="subsection"/>
      </w:pPr>
      <w:r w:rsidRPr="003A2FF4">
        <w:tab/>
      </w:r>
      <w:r w:rsidRPr="003A2FF4">
        <w:tab/>
      </w:r>
      <w:r w:rsidR="00D54A90" w:rsidRPr="003A2FF4">
        <w:t xml:space="preserve">This </w:t>
      </w:r>
      <w:r w:rsidR="005D0E7B" w:rsidRPr="003A2FF4">
        <w:t xml:space="preserve">instrument </w:t>
      </w:r>
      <w:r w:rsidR="00D54A90" w:rsidRPr="003A2FF4">
        <w:t>is</w:t>
      </w:r>
      <w:r w:rsidR="00CE493D" w:rsidRPr="003A2FF4">
        <w:t xml:space="preserve"> the </w:t>
      </w:r>
      <w:r w:rsidR="001E23E6" w:rsidRPr="003A2FF4">
        <w:rPr>
          <w:i/>
          <w:noProof/>
        </w:rPr>
        <w:t>T</w:t>
      </w:r>
      <w:r w:rsidR="0058043C">
        <w:rPr>
          <w:i/>
          <w:noProof/>
        </w:rPr>
        <w:t>axation Administration (T</w:t>
      </w:r>
      <w:r w:rsidR="001E23E6" w:rsidRPr="003A2FF4">
        <w:rPr>
          <w:i/>
          <w:noProof/>
        </w:rPr>
        <w:t>ax Debt Information Disclosure</w:t>
      </w:r>
      <w:r w:rsidR="0058043C">
        <w:rPr>
          <w:i/>
          <w:noProof/>
        </w:rPr>
        <w:t>)</w:t>
      </w:r>
      <w:r w:rsidR="001E23E6" w:rsidRPr="003A2FF4">
        <w:rPr>
          <w:i/>
          <w:noProof/>
        </w:rPr>
        <w:t xml:space="preserve"> Declaration</w:t>
      </w:r>
      <w:r w:rsidR="003A2FF4" w:rsidRPr="003A2FF4">
        <w:rPr>
          <w:i/>
          <w:noProof/>
        </w:rPr>
        <w:t> </w:t>
      </w:r>
      <w:r w:rsidR="001E23E6" w:rsidRPr="003A2FF4">
        <w:rPr>
          <w:i/>
          <w:noProof/>
        </w:rPr>
        <w:t>201</w:t>
      </w:r>
      <w:r w:rsidR="00324ACD">
        <w:rPr>
          <w:i/>
          <w:noProof/>
        </w:rPr>
        <w:t>9</w:t>
      </w:r>
      <w:r w:rsidRPr="003A2FF4">
        <w:t>.</w:t>
      </w:r>
    </w:p>
    <w:p w14:paraId="6DF63B4D" w14:textId="77777777" w:rsidR="00715914" w:rsidRPr="003A2FF4" w:rsidRDefault="00715914" w:rsidP="00715914">
      <w:pPr>
        <w:pStyle w:val="ActHead5"/>
      </w:pPr>
      <w:bookmarkStart w:id="3" w:name="_Toc530470334"/>
      <w:proofErr w:type="gramStart"/>
      <w:r w:rsidRPr="003A2FF4">
        <w:rPr>
          <w:rStyle w:val="CharSectno"/>
        </w:rPr>
        <w:t>2</w:t>
      </w:r>
      <w:r w:rsidRPr="003A2FF4">
        <w:t xml:space="preserve">  Commencement</w:t>
      </w:r>
      <w:bookmarkEnd w:id="3"/>
      <w:proofErr w:type="gramEnd"/>
    </w:p>
    <w:p w14:paraId="1A4DF6C8" w14:textId="77777777" w:rsidR="00BA0C87" w:rsidRPr="003A2FF4" w:rsidRDefault="00BA0C87" w:rsidP="00593449">
      <w:pPr>
        <w:pStyle w:val="subsection"/>
      </w:pPr>
      <w:r w:rsidRPr="003A2FF4">
        <w:tab/>
        <w:t>(1)</w:t>
      </w:r>
      <w:r w:rsidRPr="003A2FF4">
        <w:tab/>
        <w:t xml:space="preserve">Each provision of </w:t>
      </w:r>
      <w:r w:rsidR="00D54A90" w:rsidRPr="003A2FF4">
        <w:t>instrument</w:t>
      </w:r>
      <w:r w:rsidRPr="003A2FF4">
        <w:t xml:space="preserve"> specified in column 1 of the table commences, or is taken to have commenced, in accordance with column 2 of the table. Any other statement in column 2 has effect according to its terms.</w:t>
      </w:r>
    </w:p>
    <w:p w14:paraId="3C01093C" w14:textId="77777777" w:rsidR="00BA0C87" w:rsidRPr="003A2FF4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3A2FF4" w14:paraId="4531A4E2" w14:textId="77777777" w:rsidTr="001E23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CC0D94" w14:textId="77777777" w:rsidR="00BA0C87" w:rsidRPr="003A2FF4" w:rsidRDefault="00BA0C87" w:rsidP="00612709">
            <w:pPr>
              <w:pStyle w:val="TableHeading"/>
            </w:pPr>
            <w:r w:rsidRPr="003A2FF4">
              <w:t>Commencement information</w:t>
            </w:r>
          </w:p>
        </w:tc>
      </w:tr>
      <w:tr w:rsidR="00BA0C87" w:rsidRPr="003A2FF4" w14:paraId="76D9A3B6" w14:textId="77777777" w:rsidTr="001E23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8F3BD5" w14:textId="77777777" w:rsidR="00BA0C87" w:rsidRPr="003A2FF4" w:rsidRDefault="00BA0C87" w:rsidP="00612709">
            <w:pPr>
              <w:pStyle w:val="TableHeading"/>
            </w:pPr>
            <w:r w:rsidRPr="003A2F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F72A07" w14:textId="77777777" w:rsidR="00BA0C87" w:rsidRPr="003A2FF4" w:rsidRDefault="00BA0C87" w:rsidP="00612709">
            <w:pPr>
              <w:pStyle w:val="TableHeading"/>
            </w:pPr>
            <w:r w:rsidRPr="003A2F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142B9A" w14:textId="77777777" w:rsidR="00BA0C87" w:rsidRPr="003A2FF4" w:rsidRDefault="00BA0C87" w:rsidP="00612709">
            <w:pPr>
              <w:pStyle w:val="TableHeading"/>
            </w:pPr>
            <w:r w:rsidRPr="003A2FF4">
              <w:t>Column 3</w:t>
            </w:r>
          </w:p>
        </w:tc>
      </w:tr>
      <w:tr w:rsidR="00BA0C87" w:rsidRPr="003A2FF4" w14:paraId="71768CB5" w14:textId="77777777" w:rsidTr="001E23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A651F" w14:textId="77777777" w:rsidR="00BA0C87" w:rsidRPr="003A2FF4" w:rsidRDefault="00BA0C87" w:rsidP="00612709">
            <w:pPr>
              <w:pStyle w:val="TableHeading"/>
            </w:pPr>
            <w:r w:rsidRPr="003A2F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B60E3D" w14:textId="77777777" w:rsidR="00BA0C87" w:rsidRPr="003A2FF4" w:rsidRDefault="00BA0C87" w:rsidP="00612709">
            <w:pPr>
              <w:pStyle w:val="TableHeading"/>
            </w:pPr>
            <w:r w:rsidRPr="003A2F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4CE194" w14:textId="77777777" w:rsidR="00BA0C87" w:rsidRPr="003A2FF4" w:rsidRDefault="00BA0C87" w:rsidP="00612709">
            <w:pPr>
              <w:pStyle w:val="TableHeading"/>
            </w:pPr>
            <w:r w:rsidRPr="003A2FF4">
              <w:t>Date/Details</w:t>
            </w:r>
          </w:p>
        </w:tc>
      </w:tr>
      <w:tr w:rsidR="00BA0C87" w:rsidRPr="003A2FF4" w14:paraId="239474EB" w14:textId="77777777" w:rsidTr="001E23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00E075" w14:textId="53E5D211" w:rsidR="00BA0C87" w:rsidRPr="003A2FF4" w:rsidRDefault="00BA0C87" w:rsidP="001E23E6">
            <w:pPr>
              <w:pStyle w:val="Tabletext"/>
            </w:pPr>
            <w:r w:rsidRPr="003A2FF4">
              <w:t xml:space="preserve">1.  </w:t>
            </w:r>
            <w:r w:rsidR="001E23E6" w:rsidRPr="003A2FF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AFC723" w14:textId="77777777" w:rsidR="00BA0C87" w:rsidRPr="003A2FF4" w:rsidRDefault="00BA0C87" w:rsidP="00EC38CB">
            <w:pPr>
              <w:pStyle w:val="Tabletext"/>
            </w:pPr>
            <w:r w:rsidRPr="003A2FF4">
              <w:t xml:space="preserve">The day after this </w:t>
            </w:r>
            <w:r w:rsidR="00EC38CB" w:rsidRPr="003A2FF4">
              <w:t>instrument</w:t>
            </w:r>
            <w:r w:rsidRPr="003A2FF4">
              <w:t xml:space="preserve"> i</w:t>
            </w:r>
            <w:r w:rsidR="00EC38CB" w:rsidRPr="003A2FF4">
              <w:t>s</w:t>
            </w:r>
            <w:r w:rsidRPr="003A2FF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777371" w14:textId="77777777" w:rsidR="00BA0C87" w:rsidRPr="003A2FF4" w:rsidRDefault="00BA0C87">
            <w:pPr>
              <w:pStyle w:val="Tabletext"/>
            </w:pPr>
          </w:p>
        </w:tc>
      </w:tr>
    </w:tbl>
    <w:p w14:paraId="540E4013" w14:textId="77777777" w:rsidR="00BA0C87" w:rsidRPr="003A2FF4" w:rsidRDefault="00BA0C87" w:rsidP="00D21F74">
      <w:pPr>
        <w:pStyle w:val="notetext"/>
      </w:pPr>
      <w:r w:rsidRPr="003A2FF4">
        <w:rPr>
          <w:snapToGrid w:val="0"/>
          <w:lang w:eastAsia="en-US"/>
        </w:rPr>
        <w:t>Note:</w:t>
      </w:r>
      <w:r w:rsidRPr="003A2FF4">
        <w:rPr>
          <w:snapToGrid w:val="0"/>
          <w:lang w:eastAsia="en-US"/>
        </w:rPr>
        <w:tab/>
        <w:t xml:space="preserve">This table relates only to the provisions of this </w:t>
      </w:r>
      <w:r w:rsidR="00D54A90" w:rsidRPr="003A2FF4">
        <w:t>instrument</w:t>
      </w:r>
      <w:r w:rsidRPr="003A2FF4">
        <w:t xml:space="preserve"> </w:t>
      </w:r>
      <w:r w:rsidRPr="003A2FF4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3A2FF4">
        <w:rPr>
          <w:snapToGrid w:val="0"/>
          <w:lang w:eastAsia="en-US"/>
        </w:rPr>
        <w:t>instrument</w:t>
      </w:r>
      <w:r w:rsidRPr="003A2FF4">
        <w:rPr>
          <w:snapToGrid w:val="0"/>
          <w:lang w:eastAsia="en-US"/>
        </w:rPr>
        <w:t>.</w:t>
      </w:r>
    </w:p>
    <w:p w14:paraId="41BCEA93" w14:textId="77777777" w:rsidR="00BA0C87" w:rsidRPr="003A2FF4" w:rsidRDefault="00BA0C87" w:rsidP="00D455E3">
      <w:pPr>
        <w:pStyle w:val="subsection"/>
      </w:pPr>
      <w:r w:rsidRPr="003A2FF4">
        <w:tab/>
        <w:t>(2)</w:t>
      </w:r>
      <w:r w:rsidRPr="003A2FF4">
        <w:tab/>
        <w:t xml:space="preserve">Any information in column 3 of the table is not part of this </w:t>
      </w:r>
      <w:r w:rsidR="00D54A90" w:rsidRPr="003A2FF4">
        <w:t>instrument</w:t>
      </w:r>
      <w:r w:rsidRPr="003A2FF4">
        <w:t xml:space="preserve">. Information may be inserted in this column, or information in it may be edited, in any published version of this </w:t>
      </w:r>
      <w:r w:rsidR="00D54A90" w:rsidRPr="003A2FF4">
        <w:t>instrument</w:t>
      </w:r>
      <w:r w:rsidRPr="003A2FF4">
        <w:t>.</w:t>
      </w:r>
    </w:p>
    <w:p w14:paraId="077FE2CC" w14:textId="77777777" w:rsidR="007500C8" w:rsidRPr="003A2FF4" w:rsidRDefault="007500C8" w:rsidP="007500C8">
      <w:pPr>
        <w:pStyle w:val="ActHead5"/>
      </w:pPr>
      <w:bookmarkStart w:id="4" w:name="_Toc530470335"/>
      <w:proofErr w:type="gramStart"/>
      <w:r w:rsidRPr="003A2FF4">
        <w:rPr>
          <w:rStyle w:val="CharSectno"/>
        </w:rPr>
        <w:t>3</w:t>
      </w:r>
      <w:r w:rsidRPr="003A2FF4">
        <w:t xml:space="preserve">  Authority</w:t>
      </w:r>
      <w:bookmarkEnd w:id="4"/>
      <w:proofErr w:type="gramEnd"/>
    </w:p>
    <w:p w14:paraId="502C53F8" w14:textId="71E076D9" w:rsidR="00157B8B" w:rsidRPr="003A2FF4" w:rsidRDefault="007500C8" w:rsidP="007E667A">
      <w:pPr>
        <w:pStyle w:val="subsection"/>
      </w:pPr>
      <w:r w:rsidRPr="003A2FF4">
        <w:tab/>
      </w:r>
      <w:r w:rsidRPr="003A2FF4">
        <w:tab/>
        <w:t xml:space="preserve">This </w:t>
      </w:r>
      <w:r w:rsidR="00D54A90" w:rsidRPr="003A2FF4">
        <w:t>instrument</w:t>
      </w:r>
      <w:r w:rsidRPr="003A2FF4">
        <w:t xml:space="preserve"> is made under the </w:t>
      </w:r>
      <w:r w:rsidR="001E23E6" w:rsidRPr="003A2FF4">
        <w:rPr>
          <w:i/>
        </w:rPr>
        <w:t>Taxation Administration Act 1953</w:t>
      </w:r>
      <w:r w:rsidR="00F4350D" w:rsidRPr="003A2FF4">
        <w:t>.</w:t>
      </w:r>
    </w:p>
    <w:p w14:paraId="4F9E4335" w14:textId="637DC67E" w:rsidR="00AE1A82" w:rsidRPr="003A2FF4" w:rsidRDefault="00AE1A82" w:rsidP="00AE1A82">
      <w:pPr>
        <w:pStyle w:val="ActHead5"/>
      </w:pPr>
      <w:bookmarkStart w:id="5" w:name="_Toc530470336"/>
      <w:proofErr w:type="gramStart"/>
      <w:r w:rsidRPr="003A2FF4">
        <w:rPr>
          <w:rStyle w:val="CharSectno"/>
        </w:rPr>
        <w:t>4</w:t>
      </w:r>
      <w:r w:rsidRPr="003A2FF4">
        <w:t xml:space="preserve">  </w:t>
      </w:r>
      <w:r w:rsidR="001E23E6" w:rsidRPr="003A2FF4">
        <w:t>Definitions</w:t>
      </w:r>
      <w:bookmarkEnd w:id="5"/>
      <w:proofErr w:type="gramEnd"/>
    </w:p>
    <w:p w14:paraId="05853A99" w14:textId="21C0E085" w:rsidR="00AE1A82" w:rsidRPr="003A2FF4" w:rsidRDefault="00AE1A82" w:rsidP="00AE1A82">
      <w:pPr>
        <w:pStyle w:val="subsection"/>
      </w:pPr>
      <w:r w:rsidRPr="003A2FF4">
        <w:tab/>
      </w:r>
      <w:r w:rsidRPr="003A2FF4">
        <w:tab/>
      </w:r>
      <w:r w:rsidR="001E23E6" w:rsidRPr="003A2FF4">
        <w:t>In this instrument:</w:t>
      </w:r>
    </w:p>
    <w:p w14:paraId="09DDFCBD" w14:textId="06A7E668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objection</w:t>
      </w:r>
      <w:proofErr w:type="gramEnd"/>
      <w:r w:rsidRPr="003A2FF4">
        <w:rPr>
          <w:b/>
          <w:i/>
        </w:rPr>
        <w:t xml:space="preserve"> decision</w:t>
      </w:r>
      <w:r w:rsidRPr="003A2FF4">
        <w:t xml:space="preserve"> has the same meaning as in </w:t>
      </w:r>
      <w:r w:rsidR="00B9083A" w:rsidRPr="003A2FF4">
        <w:t>section</w:t>
      </w:r>
      <w:r w:rsidR="003A2FF4" w:rsidRPr="003A2FF4">
        <w:t> </w:t>
      </w:r>
      <w:r w:rsidR="00B9083A" w:rsidRPr="003A2FF4">
        <w:t xml:space="preserve">2 of </w:t>
      </w:r>
      <w:r w:rsidRPr="003A2FF4">
        <w:t>the Act.</w:t>
      </w:r>
    </w:p>
    <w:p w14:paraId="24359EE0" w14:textId="77777777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reviewable</w:t>
      </w:r>
      <w:proofErr w:type="gramEnd"/>
      <w:r w:rsidRPr="003A2FF4">
        <w:rPr>
          <w:b/>
          <w:i/>
        </w:rPr>
        <w:t xml:space="preserve"> decision</w:t>
      </w:r>
      <w:r w:rsidRPr="003A2FF4">
        <w:t xml:space="preserve"> has the same meaning as in section 10 of the </w:t>
      </w:r>
      <w:r w:rsidRPr="003A2FF4">
        <w:rPr>
          <w:i/>
        </w:rPr>
        <w:t>Superannuation Industry (Supervision) Act 1993</w:t>
      </w:r>
      <w:r w:rsidRPr="003A2FF4">
        <w:t>.</w:t>
      </w:r>
    </w:p>
    <w:p w14:paraId="381CC467" w14:textId="61BE0335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taxation</w:t>
      </w:r>
      <w:proofErr w:type="gramEnd"/>
      <w:r w:rsidRPr="003A2FF4">
        <w:rPr>
          <w:b/>
          <w:i/>
        </w:rPr>
        <w:t xml:space="preserve"> </w:t>
      </w:r>
      <w:r w:rsidR="00B9083A" w:rsidRPr="003A2FF4">
        <w:rPr>
          <w:b/>
          <w:i/>
        </w:rPr>
        <w:t>objection</w:t>
      </w:r>
      <w:r w:rsidRPr="003A2FF4">
        <w:t xml:space="preserve"> has the same meaning as in section</w:t>
      </w:r>
      <w:r w:rsidR="003A2FF4" w:rsidRPr="003A2FF4">
        <w:t> </w:t>
      </w:r>
      <w:r w:rsidRPr="003A2FF4">
        <w:t>14ZL of the Act.</w:t>
      </w:r>
    </w:p>
    <w:p w14:paraId="32813451" w14:textId="27DF5212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tax</w:t>
      </w:r>
      <w:proofErr w:type="gramEnd"/>
      <w:r w:rsidRPr="003A2FF4">
        <w:rPr>
          <w:b/>
          <w:i/>
        </w:rPr>
        <w:t xml:space="preserve"> debt information</w:t>
      </w:r>
      <w:r w:rsidRPr="003A2FF4">
        <w:t xml:space="preserve"> means information relating to the tax debts of an entity that may be disclosed under subsection 355</w:t>
      </w:r>
      <w:r w:rsidR="003A2FF4">
        <w:noBreakHyphen/>
      </w:r>
      <w:r w:rsidRPr="003A2FF4">
        <w:t>72(1) or subsection</w:t>
      </w:r>
      <w:r w:rsidR="003A2FF4" w:rsidRPr="003A2FF4">
        <w:t> </w:t>
      </w:r>
      <w:r w:rsidRPr="003A2FF4">
        <w:t>355</w:t>
      </w:r>
      <w:r w:rsidR="003A2FF4">
        <w:noBreakHyphen/>
      </w:r>
      <w:r w:rsidRPr="003A2FF4">
        <w:t>72(4) in Schedule</w:t>
      </w:r>
      <w:r w:rsidR="003A2FF4" w:rsidRPr="003A2FF4">
        <w:t> </w:t>
      </w:r>
      <w:r w:rsidRPr="003A2FF4">
        <w:t xml:space="preserve">1 to the </w:t>
      </w:r>
      <w:r w:rsidR="008A00C1">
        <w:t>Act</w:t>
      </w:r>
      <w:r w:rsidRPr="003A2FF4">
        <w:t>.</w:t>
      </w:r>
    </w:p>
    <w:p w14:paraId="3B57E1AF" w14:textId="41731024" w:rsidR="006424EE" w:rsidRPr="003A2FF4" w:rsidRDefault="006424EE" w:rsidP="006424EE">
      <w:pPr>
        <w:pStyle w:val="Definition"/>
      </w:pPr>
      <w:proofErr w:type="gramStart"/>
      <w:r w:rsidRPr="003A2FF4">
        <w:rPr>
          <w:b/>
          <w:i/>
        </w:rPr>
        <w:t>the</w:t>
      </w:r>
      <w:proofErr w:type="gramEnd"/>
      <w:r w:rsidRPr="003A2FF4">
        <w:rPr>
          <w:b/>
          <w:i/>
        </w:rPr>
        <w:t xml:space="preserve"> Act</w:t>
      </w:r>
      <w:r w:rsidRPr="003A2FF4">
        <w:t xml:space="preserve"> means the </w:t>
      </w:r>
      <w:r w:rsidRPr="003A2FF4">
        <w:rPr>
          <w:i/>
        </w:rPr>
        <w:t>Taxation Administration Act 1953</w:t>
      </w:r>
      <w:r w:rsidRPr="003A2FF4">
        <w:t>.</w:t>
      </w:r>
    </w:p>
    <w:p w14:paraId="41013C97" w14:textId="69853007" w:rsidR="006424EE" w:rsidRPr="003A2FF4" w:rsidRDefault="006424EE" w:rsidP="00C248A2">
      <w:pPr>
        <w:pStyle w:val="ActHead5"/>
      </w:pPr>
      <w:bookmarkStart w:id="6" w:name="_Toc530470337"/>
      <w:proofErr w:type="gramStart"/>
      <w:r w:rsidRPr="003A2FF4">
        <w:rPr>
          <w:rStyle w:val="CharSectno"/>
        </w:rPr>
        <w:lastRenderedPageBreak/>
        <w:t>5</w:t>
      </w:r>
      <w:r w:rsidRPr="003A2FF4">
        <w:t xml:space="preserve">  Interpretation</w:t>
      </w:r>
      <w:bookmarkEnd w:id="6"/>
      <w:proofErr w:type="gramEnd"/>
    </w:p>
    <w:p w14:paraId="53478298" w14:textId="0B44289D" w:rsidR="006424EE" w:rsidRPr="003A2FF4" w:rsidRDefault="006424EE" w:rsidP="00C248A2">
      <w:pPr>
        <w:pStyle w:val="subsection"/>
        <w:keepNext/>
        <w:keepLines/>
      </w:pPr>
      <w:r w:rsidRPr="003A2FF4">
        <w:tab/>
      </w:r>
      <w:r w:rsidRPr="003A2FF4">
        <w:tab/>
      </w:r>
      <w:r w:rsidR="008A00C1">
        <w:t xml:space="preserve">Expressions used in this instrument have the same meaning as in the </w:t>
      </w:r>
      <w:r w:rsidR="008A00C1" w:rsidRPr="008A00C1">
        <w:rPr>
          <w:i/>
        </w:rPr>
        <w:t>Income Tax Assessment Act 1997</w:t>
      </w:r>
      <w:r w:rsidR="008A00C1">
        <w:t>.</w:t>
      </w:r>
    </w:p>
    <w:p w14:paraId="637062A5" w14:textId="768769FB" w:rsidR="006424EE" w:rsidRPr="003A2FF4" w:rsidRDefault="006424EE" w:rsidP="00C248A2">
      <w:pPr>
        <w:pStyle w:val="notetext"/>
        <w:keepNext/>
        <w:keepLines/>
      </w:pPr>
      <w:r w:rsidRPr="003A2FF4">
        <w:t>Note:</w:t>
      </w:r>
      <w:r w:rsidRPr="003A2FF4">
        <w:tab/>
        <w:t>Under subsection</w:t>
      </w:r>
      <w:r w:rsidR="003A2FF4" w:rsidRPr="003A2FF4">
        <w:t> </w:t>
      </w:r>
      <w:proofErr w:type="gramStart"/>
      <w:r w:rsidRPr="003A2FF4">
        <w:t>3AA(</w:t>
      </w:r>
      <w:proofErr w:type="gramEnd"/>
      <w:r w:rsidRPr="003A2FF4">
        <w:t>2) of the Act, an expression has the same meaning in Schedule</w:t>
      </w:r>
      <w:r w:rsidR="003A2FF4" w:rsidRPr="003A2FF4">
        <w:t> </w:t>
      </w:r>
      <w:r w:rsidRPr="003A2FF4">
        <w:t xml:space="preserve">1 as in the </w:t>
      </w:r>
      <w:r w:rsidRPr="003A2FF4">
        <w:rPr>
          <w:i/>
        </w:rPr>
        <w:t>Income Tax Assessment Act 1997</w:t>
      </w:r>
      <w:r w:rsidRPr="003A2FF4">
        <w:t>.</w:t>
      </w:r>
    </w:p>
    <w:p w14:paraId="2BF69950" w14:textId="576EDB79" w:rsidR="006424EE" w:rsidRPr="003A2FF4" w:rsidRDefault="006424EE" w:rsidP="006424EE">
      <w:pPr>
        <w:pStyle w:val="ActHead2"/>
        <w:pageBreakBefore/>
      </w:pPr>
      <w:bookmarkStart w:id="7" w:name="_Toc530470338"/>
      <w:r w:rsidRPr="003A2FF4">
        <w:rPr>
          <w:rStyle w:val="CharPartNo"/>
        </w:rPr>
        <w:lastRenderedPageBreak/>
        <w:t>Part</w:t>
      </w:r>
      <w:r w:rsidR="003A2FF4" w:rsidRPr="003A2FF4">
        <w:rPr>
          <w:rStyle w:val="CharPartNo"/>
        </w:rPr>
        <w:t> </w:t>
      </w:r>
      <w:r w:rsidRPr="003A2FF4">
        <w:rPr>
          <w:rStyle w:val="CharPartNo"/>
        </w:rPr>
        <w:t>2</w:t>
      </w:r>
      <w:r w:rsidRPr="003A2FF4">
        <w:t>—</w:t>
      </w:r>
      <w:r w:rsidR="00740BE6">
        <w:rPr>
          <w:rStyle w:val="CharPartText"/>
        </w:rPr>
        <w:t>Classes of entities whose</w:t>
      </w:r>
      <w:r w:rsidRPr="003A2FF4">
        <w:rPr>
          <w:rStyle w:val="CharPartText"/>
        </w:rPr>
        <w:t xml:space="preserve"> tax debt information </w:t>
      </w:r>
      <w:r w:rsidR="00740BE6">
        <w:rPr>
          <w:rStyle w:val="CharPartText"/>
        </w:rPr>
        <w:t>can be disclosed to credit reporting bureaus</w:t>
      </w:r>
      <w:bookmarkEnd w:id="7"/>
    </w:p>
    <w:p w14:paraId="3F6953E1" w14:textId="28554B85" w:rsidR="006424EE" w:rsidRPr="008A00C1" w:rsidRDefault="008A00C1" w:rsidP="008A00C1">
      <w:pPr>
        <w:pStyle w:val="notemargin"/>
      </w:pPr>
      <w:r>
        <w:t>Note:</w:t>
      </w:r>
      <w:r w:rsidR="006424EE" w:rsidRPr="008A00C1">
        <w:tab/>
      </w:r>
      <w:r>
        <w:t>This</w:t>
      </w:r>
      <w:r w:rsidR="006424EE" w:rsidRPr="008A00C1">
        <w:t xml:space="preserve"> instrument declare</w:t>
      </w:r>
      <w:r>
        <w:t>s</w:t>
      </w:r>
      <w:r w:rsidR="006424EE" w:rsidRPr="008A00C1">
        <w:t xml:space="preserve"> the class </w:t>
      </w:r>
      <w:r>
        <w:t xml:space="preserve">or classes </w:t>
      </w:r>
      <w:r w:rsidR="006424EE" w:rsidRPr="008A00C1">
        <w:t>of entit</w:t>
      </w:r>
      <w:r w:rsidR="00610822">
        <w:t>ies</w:t>
      </w:r>
      <w:r w:rsidR="006424EE" w:rsidRPr="008A00C1">
        <w:t xml:space="preserve"> whose tax debt information may be disclosed to credit reporting bureaus by taxation officers under subsection 355</w:t>
      </w:r>
      <w:r w:rsidR="003A2FF4" w:rsidRPr="008A00C1">
        <w:noBreakHyphen/>
      </w:r>
      <w:r w:rsidR="006424EE" w:rsidRPr="008A00C1">
        <w:t>72(1) in Schedule</w:t>
      </w:r>
      <w:r w:rsidR="003A2FF4" w:rsidRPr="008A00C1">
        <w:t> </w:t>
      </w:r>
      <w:r w:rsidR="006424EE" w:rsidRPr="008A00C1">
        <w:t>1 to the Act.</w:t>
      </w:r>
    </w:p>
    <w:p w14:paraId="655975D7" w14:textId="022930FC" w:rsidR="007A147A" w:rsidRPr="00513044" w:rsidRDefault="002F7C12" w:rsidP="00584419">
      <w:pPr>
        <w:pStyle w:val="ActHead5"/>
      </w:pPr>
      <w:bookmarkStart w:id="8" w:name="_Toc530470339"/>
      <w:r>
        <w:rPr>
          <w:rStyle w:val="CharSectno"/>
        </w:rPr>
        <w:t>6</w:t>
      </w:r>
      <w:r w:rsidR="00584419" w:rsidRPr="003A2FF4">
        <w:t xml:space="preserve">  Declared class of</w:t>
      </w:r>
      <w:r w:rsidR="008A00C1">
        <w:t xml:space="preserve"> </w:t>
      </w:r>
      <w:r w:rsidR="00584419" w:rsidRPr="00513044">
        <w:t>entit</w:t>
      </w:r>
      <w:r w:rsidR="00610822" w:rsidRPr="00513044">
        <w:t>ies</w:t>
      </w:r>
      <w:r w:rsidR="008A00C1" w:rsidRPr="00513044">
        <w:t>—taxpayers carrying on a business</w:t>
      </w:r>
      <w:r w:rsidR="005B0B56" w:rsidRPr="00513044">
        <w:t xml:space="preserve"> or similar venture</w:t>
      </w:r>
      <w:r w:rsidR="00610822" w:rsidRPr="00513044">
        <w:t xml:space="preserve"> with total tax debts exceeding $100,000 for </w:t>
      </w:r>
      <w:r w:rsidR="00740BE6" w:rsidRPr="00513044">
        <w:t>m</w:t>
      </w:r>
      <w:r w:rsidR="00610822" w:rsidRPr="00513044">
        <w:t xml:space="preserve">ore than </w:t>
      </w:r>
      <w:r w:rsidR="00613751" w:rsidRPr="00513044">
        <w:t>90 days</w:t>
      </w:r>
      <w:r w:rsidR="00740BE6" w:rsidRPr="00513044">
        <w:t xml:space="preserve"> and who fail to effectively engage with the Commissioner</w:t>
      </w:r>
      <w:bookmarkEnd w:id="8"/>
    </w:p>
    <w:p w14:paraId="4C357FA8" w14:textId="0891CE1A" w:rsidR="00584419" w:rsidRPr="00513044" w:rsidRDefault="00584419" w:rsidP="00584419">
      <w:pPr>
        <w:pStyle w:val="subsection"/>
      </w:pPr>
      <w:r w:rsidRPr="00513044">
        <w:tab/>
        <w:t>(1)</w:t>
      </w:r>
      <w:r w:rsidRPr="00513044">
        <w:tab/>
        <w:t>For the purposes of section 355</w:t>
      </w:r>
      <w:r w:rsidR="003A2FF4" w:rsidRPr="00513044">
        <w:noBreakHyphen/>
      </w:r>
      <w:r w:rsidRPr="00513044">
        <w:t>72 in Schedule</w:t>
      </w:r>
      <w:r w:rsidR="003A2FF4" w:rsidRPr="00513044">
        <w:t> </w:t>
      </w:r>
      <w:r w:rsidRPr="00513044">
        <w:t xml:space="preserve">1 to the Act, </w:t>
      </w:r>
      <w:r w:rsidR="00197B42" w:rsidRPr="00513044">
        <w:t xml:space="preserve">entities that meet all of the following are </w:t>
      </w:r>
      <w:r w:rsidR="005B0B56" w:rsidRPr="00513044">
        <w:t>in a</w:t>
      </w:r>
      <w:r w:rsidRPr="00513044">
        <w:t xml:space="preserve"> class of entit</w:t>
      </w:r>
      <w:r w:rsidR="005B0B56" w:rsidRPr="00513044">
        <w:t>ies declared under subsection 355</w:t>
      </w:r>
      <w:r w:rsidR="005B0B56" w:rsidRPr="00513044">
        <w:noBreakHyphen/>
        <w:t>72(5) in Schedule 1 to the Act</w:t>
      </w:r>
      <w:r w:rsidRPr="00513044">
        <w:t>:</w:t>
      </w:r>
    </w:p>
    <w:p w14:paraId="1D941A23" w14:textId="44B54C48" w:rsidR="00BF3B31" w:rsidRPr="00513044" w:rsidRDefault="00BF3B31" w:rsidP="00BF3B31">
      <w:pPr>
        <w:pStyle w:val="paragraph"/>
      </w:pPr>
      <w:r w:rsidRPr="00513044">
        <w:tab/>
        <w:t>(a)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 is registered in the Australian Business Register </w:t>
      </w:r>
      <w:r w:rsidR="002F7C12" w:rsidRPr="00513044">
        <w:t>under the</w:t>
      </w:r>
      <w:r w:rsidRPr="00513044">
        <w:t xml:space="preserve"> </w:t>
      </w:r>
      <w:r w:rsidRPr="00513044">
        <w:rPr>
          <w:i/>
        </w:rPr>
        <w:t>A New Tax System (Australian Business Number) Act 1999</w:t>
      </w:r>
      <w:r w:rsidR="002F7C12" w:rsidRPr="00513044">
        <w:t xml:space="preserve">, </w:t>
      </w:r>
      <w:r w:rsidR="00197B42" w:rsidRPr="00513044">
        <w:t>otherwise than as</w:t>
      </w:r>
      <w:r w:rsidR="002F7C12" w:rsidRPr="00513044">
        <w:t>:</w:t>
      </w:r>
    </w:p>
    <w:p w14:paraId="0B05F002" w14:textId="7D768F61" w:rsidR="002F7C12" w:rsidRPr="00513044" w:rsidRDefault="002F7C12" w:rsidP="002F7C12">
      <w:pPr>
        <w:pStyle w:val="paragraphsub"/>
      </w:pPr>
      <w:r w:rsidRPr="00513044"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</w:r>
      <w:proofErr w:type="gramStart"/>
      <w:r w:rsidRPr="00513044">
        <w:t>a</w:t>
      </w:r>
      <w:proofErr w:type="gramEnd"/>
      <w:r w:rsidRPr="00513044">
        <w:t xml:space="preserve"> deductible gift recipient;</w:t>
      </w:r>
      <w:r w:rsidR="00E47C0C" w:rsidRPr="00513044">
        <w:t xml:space="preserve"> or</w:t>
      </w:r>
    </w:p>
    <w:p w14:paraId="0D9EF753" w14:textId="486773F9" w:rsidR="002F7C12" w:rsidRPr="00513044" w:rsidRDefault="002F7C12" w:rsidP="002F7C12">
      <w:pPr>
        <w:pStyle w:val="paragraphsub"/>
      </w:pPr>
      <w:r w:rsidRPr="00513044">
        <w:tab/>
        <w:t>(ii)</w:t>
      </w:r>
      <w:r w:rsidRPr="00513044">
        <w:tab/>
      </w:r>
      <w:proofErr w:type="gramStart"/>
      <w:r w:rsidR="00AF65FD" w:rsidRPr="00513044">
        <w:t>a</w:t>
      </w:r>
      <w:proofErr w:type="gramEnd"/>
      <w:r w:rsidR="00AF65FD" w:rsidRPr="00513044">
        <w:t xml:space="preserve"> </w:t>
      </w:r>
      <w:r w:rsidR="005B0B56" w:rsidRPr="00513044">
        <w:t>complying superannuation fund;</w:t>
      </w:r>
      <w:r w:rsidR="00E47C0C" w:rsidRPr="00513044">
        <w:t xml:space="preserve"> or</w:t>
      </w:r>
    </w:p>
    <w:p w14:paraId="7478355E" w14:textId="12AC0C5B" w:rsidR="002F7C12" w:rsidRPr="00513044" w:rsidRDefault="002F7C12" w:rsidP="002F7C12">
      <w:pPr>
        <w:pStyle w:val="paragraphsub"/>
      </w:pPr>
      <w:r w:rsidRPr="00513044">
        <w:tab/>
        <w:t>(iii)</w:t>
      </w:r>
      <w:r w:rsidRPr="00513044">
        <w:tab/>
      </w:r>
      <w:proofErr w:type="gramStart"/>
      <w:r w:rsidR="00AF65FD" w:rsidRPr="00513044">
        <w:t>a</w:t>
      </w:r>
      <w:proofErr w:type="gramEnd"/>
      <w:r w:rsidR="00AF65FD" w:rsidRPr="00513044">
        <w:t xml:space="preserve"> </w:t>
      </w:r>
      <w:r w:rsidR="005B0B56" w:rsidRPr="00513044">
        <w:t>registered charity;</w:t>
      </w:r>
      <w:r w:rsidR="00E47C0C" w:rsidRPr="00513044">
        <w:t xml:space="preserve"> or</w:t>
      </w:r>
    </w:p>
    <w:p w14:paraId="4B932709" w14:textId="6080DE6F" w:rsidR="002F7C12" w:rsidRPr="00513044" w:rsidRDefault="002F7C12" w:rsidP="002F7C12">
      <w:pPr>
        <w:pStyle w:val="paragraphsub"/>
      </w:pPr>
      <w:r w:rsidRPr="00513044">
        <w:tab/>
        <w:t>(iv)</w:t>
      </w:r>
      <w:r w:rsidRPr="00513044">
        <w:tab/>
      </w:r>
      <w:proofErr w:type="gramStart"/>
      <w:r w:rsidR="00AF65FD" w:rsidRPr="00513044">
        <w:t>a</w:t>
      </w:r>
      <w:proofErr w:type="gramEnd"/>
      <w:r w:rsidR="00AF65FD" w:rsidRPr="00513044">
        <w:t xml:space="preserve"> </w:t>
      </w:r>
      <w:r w:rsidR="005B0B56" w:rsidRPr="00513044">
        <w:t>government entity;</w:t>
      </w:r>
    </w:p>
    <w:p w14:paraId="55BB610B" w14:textId="40953357" w:rsidR="00BF3B31" w:rsidRPr="00513044" w:rsidRDefault="00BF3B31" w:rsidP="00BF3B31">
      <w:pPr>
        <w:pStyle w:val="paragraph"/>
      </w:pPr>
      <w:r w:rsidRPr="00513044">
        <w:tab/>
        <w:t>(b)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</w:t>
      </w:r>
      <w:r w:rsidR="00610822" w:rsidRPr="00513044">
        <w:t xml:space="preserve"> has one or more </w:t>
      </w:r>
      <w:r w:rsidRPr="00513044">
        <w:t>tax debt</w:t>
      </w:r>
      <w:r w:rsidR="00610822" w:rsidRPr="00513044">
        <w:t>s</w:t>
      </w:r>
      <w:r w:rsidRPr="00513044">
        <w:t xml:space="preserve">, </w:t>
      </w:r>
      <w:r w:rsidR="00610822" w:rsidRPr="00513044">
        <w:t xml:space="preserve">the total </w:t>
      </w:r>
      <w:r w:rsidRPr="00513044">
        <w:t xml:space="preserve">of which </w:t>
      </w:r>
      <w:r w:rsidR="00610822" w:rsidRPr="00513044">
        <w:t xml:space="preserve">is </w:t>
      </w:r>
      <w:r w:rsidRPr="00513044">
        <w:t>at least $100,000</w:t>
      </w:r>
      <w:r w:rsidR="00BA462F" w:rsidRPr="00513044">
        <w:t>,</w:t>
      </w:r>
      <w:r w:rsidRPr="00513044">
        <w:t xml:space="preserve"> </w:t>
      </w:r>
      <w:r w:rsidR="00513044" w:rsidRPr="00513044">
        <w:t>that have been</w:t>
      </w:r>
      <w:r w:rsidR="00BA462F" w:rsidRPr="00513044">
        <w:t xml:space="preserve"> due and payable</w:t>
      </w:r>
      <w:r w:rsidR="00610822" w:rsidRPr="00513044">
        <w:t xml:space="preserve"> </w:t>
      </w:r>
      <w:r w:rsidRPr="00513044">
        <w:t>for more than 90 days</w:t>
      </w:r>
      <w:r w:rsidR="00610822" w:rsidRPr="00513044">
        <w:t>;</w:t>
      </w:r>
    </w:p>
    <w:p w14:paraId="7A339122" w14:textId="1DD1F3DB" w:rsidR="00FB2081" w:rsidRDefault="00FB2081" w:rsidP="00613751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entity satisfies one of the following:</w:t>
      </w:r>
    </w:p>
    <w:p w14:paraId="2784698C" w14:textId="744D08DB" w:rsidR="00FB2081" w:rsidRDefault="00FB2081" w:rsidP="00FB208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entity </w:t>
      </w:r>
      <w:r w:rsidRPr="00FB2081">
        <w:t xml:space="preserve">does </w:t>
      </w:r>
      <w:r w:rsidRPr="00FB2081">
        <w:rPr>
          <w:i/>
        </w:rPr>
        <w:t>not</w:t>
      </w:r>
      <w:r w:rsidRPr="00FB2081">
        <w:t xml:space="preserve"> have an active complaint with the Inspector</w:t>
      </w:r>
      <w:r w:rsidRPr="00FB2081">
        <w:noBreakHyphen/>
        <w:t xml:space="preserve">General of Taxation concerning the disclosure of tax debt information of the entity that is, or could be, the subject of an investigation under paragraph 7(1)(a) of the </w:t>
      </w:r>
      <w:r w:rsidRPr="00FB2081">
        <w:rPr>
          <w:i/>
        </w:rPr>
        <w:t>Inspector</w:t>
      </w:r>
      <w:r w:rsidRPr="00FB2081">
        <w:rPr>
          <w:i/>
        </w:rPr>
        <w:noBreakHyphen/>
        <w:t>General of Taxation Act 2003</w:t>
      </w:r>
      <w:r>
        <w:t>; or</w:t>
      </w:r>
    </w:p>
    <w:p w14:paraId="3A587744" w14:textId="5F57D334" w:rsidR="00EA0BB8" w:rsidRDefault="00FB2081" w:rsidP="00FB2081">
      <w:pPr>
        <w:pStyle w:val="paragraphsub"/>
      </w:pPr>
      <w:r>
        <w:tab/>
        <w:t>(ii)</w:t>
      </w:r>
      <w:r>
        <w:tab/>
        <w:t xml:space="preserve">the entity </w:t>
      </w:r>
      <w:r w:rsidRPr="00255E12">
        <w:rPr>
          <w:i/>
        </w:rPr>
        <w:t>has</w:t>
      </w:r>
      <w:r>
        <w:t xml:space="preserve"> an</w:t>
      </w:r>
      <w:r w:rsidRPr="00FB2081">
        <w:t xml:space="preserve"> active complaint with the Inspector</w:t>
      </w:r>
      <w:r w:rsidRPr="00FB2081">
        <w:noBreakHyphen/>
        <w:t>General of Taxation concerning the disclosure of tax debt information of the entity that is, or could be, the subject of an investigation under paragraph 7(1</w:t>
      </w:r>
      <w:proofErr w:type="gramStart"/>
      <w:r w:rsidRPr="00FB2081">
        <w:t>)(</w:t>
      </w:r>
      <w:proofErr w:type="gramEnd"/>
      <w:r w:rsidRPr="00FB2081">
        <w:t xml:space="preserve">a) of the </w:t>
      </w:r>
      <w:r w:rsidRPr="00FB2081">
        <w:rPr>
          <w:i/>
        </w:rPr>
        <w:t>Inspector</w:t>
      </w:r>
      <w:r w:rsidRPr="00FB2081">
        <w:rPr>
          <w:i/>
        </w:rPr>
        <w:noBreakHyphen/>
        <w:t>General of Taxation Act 2003</w:t>
      </w:r>
      <w:r>
        <w:t xml:space="preserve">, but after taking reasonable steps to confirm whether the Inspector-General has such a </w:t>
      </w:r>
      <w:r w:rsidR="00A00C52">
        <w:t>complaint</w:t>
      </w:r>
      <w:r>
        <w:t>, the Commissioner does not become aware of the complaint.</w:t>
      </w:r>
    </w:p>
    <w:p w14:paraId="56A7D8A8" w14:textId="18B090B4" w:rsidR="006426E8" w:rsidRPr="00513044" w:rsidRDefault="009A0B02" w:rsidP="005D4E42">
      <w:pPr>
        <w:pStyle w:val="SubsectionHead"/>
      </w:pPr>
      <w:r w:rsidRPr="00513044">
        <w:t>T</w:t>
      </w:r>
      <w:r w:rsidR="00613751" w:rsidRPr="00513044">
        <w:t xml:space="preserve">ax </w:t>
      </w:r>
      <w:r w:rsidR="00C24D57" w:rsidRPr="00513044">
        <w:t>debts</w:t>
      </w:r>
      <w:r w:rsidRPr="00513044">
        <w:t xml:space="preserve"> that are not to be included in total</w:t>
      </w:r>
      <w:r w:rsidR="00C658F0">
        <w:t xml:space="preserve"> tax debts</w:t>
      </w:r>
    </w:p>
    <w:p w14:paraId="316BD887" w14:textId="5C32438D" w:rsidR="005D4E42" w:rsidRPr="00513044" w:rsidRDefault="005D4E42" w:rsidP="005D4E42">
      <w:pPr>
        <w:pStyle w:val="subsection"/>
      </w:pPr>
      <w:r w:rsidRPr="00513044">
        <w:tab/>
        <w:t>(</w:t>
      </w:r>
      <w:r w:rsidR="00613751" w:rsidRPr="00513044">
        <w:t>2</w:t>
      </w:r>
      <w:r w:rsidRPr="00513044">
        <w:t>)</w:t>
      </w:r>
      <w:r w:rsidRPr="00513044">
        <w:tab/>
        <w:t xml:space="preserve">For the purposes of </w:t>
      </w:r>
      <w:r w:rsidR="003A2FF4" w:rsidRPr="00513044">
        <w:t>paragraph (</w:t>
      </w:r>
      <w:r w:rsidRPr="00513044">
        <w:t>1</w:t>
      </w:r>
      <w:proofErr w:type="gramStart"/>
      <w:r w:rsidRPr="00513044">
        <w:t>)(</w:t>
      </w:r>
      <w:proofErr w:type="gramEnd"/>
      <w:r w:rsidR="00C24D57" w:rsidRPr="00513044">
        <w:t>b</w:t>
      </w:r>
      <w:r w:rsidRPr="00513044">
        <w:t xml:space="preserve">), </w:t>
      </w:r>
      <w:r w:rsidR="00C24D57" w:rsidRPr="00513044">
        <w:t xml:space="preserve">disregard </w:t>
      </w:r>
      <w:r w:rsidR="009A0B02" w:rsidRPr="00513044">
        <w:t>a</w:t>
      </w:r>
      <w:r w:rsidR="00C24D57" w:rsidRPr="00513044">
        <w:t xml:space="preserve"> tax debt</w:t>
      </w:r>
      <w:r w:rsidR="009A0B02" w:rsidRPr="00513044">
        <w:t xml:space="preserve"> to the extent that</w:t>
      </w:r>
      <w:r w:rsidRPr="00513044">
        <w:t>:</w:t>
      </w:r>
    </w:p>
    <w:p w14:paraId="115E8BD6" w14:textId="5391BAB4" w:rsidR="005D4E42" w:rsidRPr="00513044" w:rsidRDefault="005D4E42" w:rsidP="00C24D57">
      <w:pPr>
        <w:pStyle w:val="paragraph"/>
      </w:pPr>
      <w:r w:rsidRPr="00513044">
        <w:tab/>
        <w:t>(a)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 has entered into an arrangement with the Commissioner to pay </w:t>
      </w:r>
      <w:r w:rsidR="008506F2" w:rsidRPr="00513044">
        <w:t xml:space="preserve">the tax debt </w:t>
      </w:r>
      <w:r w:rsidRPr="00513044">
        <w:t>by instalments under section</w:t>
      </w:r>
      <w:r w:rsidR="003A2FF4" w:rsidRPr="00513044">
        <w:t> </w:t>
      </w:r>
      <w:r w:rsidRPr="00513044">
        <w:t>255</w:t>
      </w:r>
      <w:r w:rsidR="003A2FF4" w:rsidRPr="00513044">
        <w:noBreakHyphen/>
      </w:r>
      <w:r w:rsidRPr="00513044">
        <w:t>15 in Schedule 1 to the Act and the entity is complying with that arrangement;</w:t>
      </w:r>
      <w:r w:rsidR="006013C3" w:rsidRPr="00513044">
        <w:t xml:space="preserve"> or</w:t>
      </w:r>
    </w:p>
    <w:p w14:paraId="7CDA3ADD" w14:textId="6BCDA8FF" w:rsidR="005D4E42" w:rsidRPr="00513044" w:rsidRDefault="005D4E42" w:rsidP="00C24D57">
      <w:pPr>
        <w:pStyle w:val="paragraph"/>
      </w:pPr>
      <w:r w:rsidRPr="00513044">
        <w:tab/>
        <w:t>(b)</w:t>
      </w:r>
      <w:r w:rsidRPr="00513044">
        <w:tab/>
      </w:r>
      <w:proofErr w:type="gramStart"/>
      <w:r w:rsidRPr="00513044">
        <w:t>all</w:t>
      </w:r>
      <w:proofErr w:type="gramEnd"/>
      <w:r w:rsidRPr="00513044">
        <w:t xml:space="preserve"> of the following are satisfied:</w:t>
      </w:r>
    </w:p>
    <w:p w14:paraId="73274D95" w14:textId="122E411C" w:rsidR="005D4E42" w:rsidRPr="00513044" w:rsidRDefault="005D4E42" w:rsidP="005D4E42">
      <w:pPr>
        <w:pStyle w:val="paragraphsub"/>
      </w:pPr>
      <w:r w:rsidRPr="00513044"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  <w:t xml:space="preserve">the entity has lodged a taxation objection </w:t>
      </w:r>
      <w:r w:rsidR="00C24D57" w:rsidRPr="00513044">
        <w:t xml:space="preserve">in relation to </w:t>
      </w:r>
      <w:r w:rsidR="006013C3" w:rsidRPr="00513044">
        <w:t xml:space="preserve">the tax debt </w:t>
      </w:r>
      <w:r w:rsidRPr="00513044">
        <w:t>in the manner set out in Part</w:t>
      </w:r>
      <w:r w:rsidR="003A2FF4" w:rsidRPr="00513044">
        <w:t> </w:t>
      </w:r>
      <w:r w:rsidRPr="00513044">
        <w:t>IVC of the Act; and</w:t>
      </w:r>
    </w:p>
    <w:p w14:paraId="45D839DA" w14:textId="45B9560D" w:rsidR="005D4E42" w:rsidRPr="00513044" w:rsidRDefault="005D4E42" w:rsidP="005D4E42">
      <w:pPr>
        <w:pStyle w:val="paragraphsub"/>
      </w:pPr>
      <w:r w:rsidRPr="00513044">
        <w:tab/>
        <w:t>(ii)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objection has not been withdrawn; and</w:t>
      </w:r>
    </w:p>
    <w:p w14:paraId="13302941" w14:textId="778B654A" w:rsidR="005D4E42" w:rsidRPr="00513044" w:rsidRDefault="005D4E42" w:rsidP="005D4E42">
      <w:pPr>
        <w:pStyle w:val="paragraphsub"/>
      </w:pPr>
      <w:r w:rsidRPr="00513044">
        <w:tab/>
        <w:t>(iii)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Commissioner has not made an objection decision;</w:t>
      </w:r>
      <w:r w:rsidR="006013C3" w:rsidRPr="00513044">
        <w:t xml:space="preserve"> or</w:t>
      </w:r>
    </w:p>
    <w:p w14:paraId="196CAEC5" w14:textId="56778CDB" w:rsidR="005D4E42" w:rsidRPr="00513044" w:rsidRDefault="005D4E42" w:rsidP="00C24D57">
      <w:pPr>
        <w:pStyle w:val="paragraph"/>
      </w:pPr>
      <w:r w:rsidRPr="00513044">
        <w:tab/>
        <w:t>(c)</w:t>
      </w:r>
      <w:r w:rsidRPr="00513044">
        <w:tab/>
      </w:r>
      <w:proofErr w:type="gramStart"/>
      <w:r w:rsidRPr="00513044">
        <w:t>all</w:t>
      </w:r>
      <w:proofErr w:type="gramEnd"/>
      <w:r w:rsidRPr="00513044">
        <w:t xml:space="preserve"> of the following are satisfied:</w:t>
      </w:r>
    </w:p>
    <w:p w14:paraId="39AB59E9" w14:textId="2CA32FF6" w:rsidR="005D4E42" w:rsidRPr="003A2FF4" w:rsidRDefault="005D4E42" w:rsidP="005D4E42">
      <w:pPr>
        <w:pStyle w:val="paragraphsub"/>
      </w:pPr>
      <w:r w:rsidRPr="00513044">
        <w:lastRenderedPageBreak/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  <w:t>the entity has, under section</w:t>
      </w:r>
      <w:r w:rsidR="003A2FF4" w:rsidRPr="00513044">
        <w:t> </w:t>
      </w:r>
      <w:r w:rsidRPr="00513044">
        <w:t xml:space="preserve">14ZZ of the Act, applied to the Administrative Appeals Tribunal for review of, or appealed to the Federal Court of Australia against, an objection decision </w:t>
      </w:r>
      <w:r w:rsidR="00C24D57" w:rsidRPr="00513044">
        <w:t>in relation to</w:t>
      </w:r>
      <w:r w:rsidR="006013C3" w:rsidRPr="00513044">
        <w:t xml:space="preserve"> tax debt</w:t>
      </w:r>
      <w:r w:rsidRPr="00513044">
        <w:t>; and</w:t>
      </w:r>
    </w:p>
    <w:p w14:paraId="7DA51B6E" w14:textId="522DE50F" w:rsidR="005D4E42" w:rsidRPr="003A2FF4" w:rsidRDefault="005D4E42" w:rsidP="005D4E42">
      <w:pPr>
        <w:pStyle w:val="paragraphsub"/>
      </w:pPr>
      <w:r w:rsidRPr="003A2FF4">
        <w:tab/>
        <w:t>(ii)</w:t>
      </w:r>
      <w:r w:rsidRPr="003A2FF4">
        <w:tab/>
      </w:r>
      <w:proofErr w:type="gramStart"/>
      <w:r w:rsidRPr="003A2FF4">
        <w:t>the</w:t>
      </w:r>
      <w:proofErr w:type="gramEnd"/>
      <w:r w:rsidRPr="003A2FF4">
        <w:t xml:space="preserve"> application for review or appeal has not been withdrawn or refused; and</w:t>
      </w:r>
    </w:p>
    <w:p w14:paraId="421A385B" w14:textId="2FBA9547" w:rsidR="005D4E42" w:rsidRPr="003A2FF4" w:rsidRDefault="005D4E42" w:rsidP="005D4E42">
      <w:pPr>
        <w:pStyle w:val="paragraphsub"/>
      </w:pPr>
      <w:r w:rsidRPr="003A2FF4">
        <w:tab/>
        <w:t>(iii)</w:t>
      </w:r>
      <w:r w:rsidRPr="003A2FF4">
        <w:tab/>
      </w:r>
      <w:proofErr w:type="gramStart"/>
      <w:r w:rsidRPr="003A2FF4">
        <w:t>the</w:t>
      </w:r>
      <w:proofErr w:type="gramEnd"/>
      <w:r w:rsidRPr="003A2FF4">
        <w:t xml:space="preserve"> proceedings of the Administrative Appeals Tribunal or Federal Court of </w:t>
      </w:r>
      <w:r w:rsidRPr="00FB2081">
        <w:t xml:space="preserve">Australia </w:t>
      </w:r>
      <w:r w:rsidR="00EA0BB8" w:rsidRPr="00FB2081">
        <w:t xml:space="preserve">(including any related appeals) </w:t>
      </w:r>
      <w:r w:rsidRPr="00FB2081">
        <w:t>have not</w:t>
      </w:r>
      <w:r w:rsidRPr="003A2FF4">
        <w:t xml:space="preserve"> come to an end;</w:t>
      </w:r>
      <w:r w:rsidR="00E632B9">
        <w:t xml:space="preserve"> or</w:t>
      </w:r>
    </w:p>
    <w:p w14:paraId="4B5C2F98" w14:textId="77777777" w:rsidR="005D4E42" w:rsidRPr="00C24D57" w:rsidRDefault="005D4E42" w:rsidP="00C24D57">
      <w:pPr>
        <w:pStyle w:val="paragraph"/>
      </w:pPr>
      <w:r w:rsidRPr="00C24D57">
        <w:tab/>
        <w:t>(d)</w:t>
      </w:r>
      <w:r w:rsidRPr="00C24D57">
        <w:tab/>
      </w:r>
      <w:proofErr w:type="gramStart"/>
      <w:r w:rsidRPr="00C24D57">
        <w:t>all</w:t>
      </w:r>
      <w:proofErr w:type="gramEnd"/>
      <w:r w:rsidRPr="00C24D57">
        <w:t xml:space="preserve"> of the following are satisfied:</w:t>
      </w:r>
    </w:p>
    <w:p w14:paraId="02F0DC65" w14:textId="61B433A5" w:rsidR="005D4E42" w:rsidRPr="003A2FF4" w:rsidRDefault="005D4E42" w:rsidP="005D4E42">
      <w:pPr>
        <w:pStyle w:val="paragraphsub"/>
      </w:pPr>
      <w:r w:rsidRPr="003A2FF4">
        <w:tab/>
        <w:t>(</w:t>
      </w:r>
      <w:proofErr w:type="spellStart"/>
      <w:r w:rsidRPr="003A2FF4">
        <w:t>i</w:t>
      </w:r>
      <w:proofErr w:type="spellEnd"/>
      <w:r w:rsidRPr="003A2FF4">
        <w:t>)</w:t>
      </w:r>
      <w:r w:rsidRPr="003A2FF4">
        <w:tab/>
        <w:t xml:space="preserve">the entity has requested a reconsideration of a reviewable decision </w:t>
      </w:r>
      <w:r w:rsidR="00C24D57">
        <w:t xml:space="preserve">in relation to </w:t>
      </w:r>
      <w:r w:rsidR="006013C3">
        <w:t>the tax debt</w:t>
      </w:r>
      <w:r w:rsidRPr="003A2FF4">
        <w:t xml:space="preserve"> in the manner set out in section 344 of the </w:t>
      </w:r>
      <w:r w:rsidRPr="003A2FF4">
        <w:rPr>
          <w:i/>
        </w:rPr>
        <w:t>Superannuation Industry (Supervision) Act 1993</w:t>
      </w:r>
      <w:r w:rsidRPr="003A2FF4">
        <w:t>; and</w:t>
      </w:r>
    </w:p>
    <w:p w14:paraId="6D43C04B" w14:textId="6BED46A1" w:rsidR="005D4E42" w:rsidRPr="003A2FF4" w:rsidRDefault="005D4E42" w:rsidP="005D4E42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request has not been withdrawn; and</w:t>
      </w:r>
    </w:p>
    <w:p w14:paraId="5B34E087" w14:textId="27165629" w:rsidR="005D4E42" w:rsidRPr="003A2FF4" w:rsidRDefault="005D4E42" w:rsidP="005D4E42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decision has not bee</w:t>
      </w:r>
      <w:r w:rsidR="00B97677" w:rsidRPr="003A2FF4">
        <w:t>n confirmed, revoked or varied;</w:t>
      </w:r>
      <w:r w:rsidR="00E632B9">
        <w:t xml:space="preserve"> or</w:t>
      </w:r>
    </w:p>
    <w:p w14:paraId="1F91D290" w14:textId="77777777" w:rsidR="00B97677" w:rsidRPr="00C24D57" w:rsidRDefault="005D4E42" w:rsidP="00C24D57">
      <w:pPr>
        <w:pStyle w:val="paragraph"/>
      </w:pPr>
      <w:r w:rsidRPr="00C24D57">
        <w:tab/>
        <w:t>(e)</w:t>
      </w:r>
      <w:r w:rsidRPr="00C24D57">
        <w:tab/>
      </w:r>
      <w:proofErr w:type="gramStart"/>
      <w:r w:rsidR="00B97677" w:rsidRPr="00C24D57">
        <w:t>all</w:t>
      </w:r>
      <w:proofErr w:type="gramEnd"/>
      <w:r w:rsidR="00B97677" w:rsidRPr="00C24D57">
        <w:t xml:space="preserve"> of the following are satisfied:</w:t>
      </w:r>
    </w:p>
    <w:p w14:paraId="16967F60" w14:textId="7A11062E" w:rsidR="005D4E42" w:rsidRPr="003A2FF4" w:rsidRDefault="00B97677" w:rsidP="00B97677">
      <w:pPr>
        <w:pStyle w:val="paragraphsub"/>
      </w:pPr>
      <w:r w:rsidRPr="003A2FF4">
        <w:tab/>
        <w:t>(</w:t>
      </w:r>
      <w:proofErr w:type="spellStart"/>
      <w:r w:rsidRPr="003A2FF4">
        <w:t>i</w:t>
      </w:r>
      <w:proofErr w:type="spellEnd"/>
      <w:r w:rsidRPr="003A2FF4">
        <w:t>)</w:t>
      </w:r>
      <w:r w:rsidRPr="003A2FF4">
        <w:tab/>
      </w:r>
      <w:r w:rsidR="005D4E42" w:rsidRPr="003A2FF4">
        <w:t xml:space="preserve">the </w:t>
      </w:r>
      <w:r w:rsidRPr="003A2FF4">
        <w:t>entity</w:t>
      </w:r>
      <w:r w:rsidR="005D4E42" w:rsidRPr="003A2FF4">
        <w:t xml:space="preserve"> has, under section</w:t>
      </w:r>
      <w:r w:rsidR="003A2FF4" w:rsidRPr="003A2FF4">
        <w:t> </w:t>
      </w:r>
      <w:r w:rsidR="005D4E42" w:rsidRPr="003A2FF4">
        <w:t xml:space="preserve">344 of the </w:t>
      </w:r>
      <w:r w:rsidR="005D4E42" w:rsidRPr="003A2FF4">
        <w:rPr>
          <w:i/>
        </w:rPr>
        <w:t>Superannuation Industry (Supervision) Act 1993</w:t>
      </w:r>
      <w:r w:rsidR="005D4E42" w:rsidRPr="003A2FF4">
        <w:t xml:space="preserve">, applied to the Administrative Appeals Tribunal for review of a decision </w:t>
      </w:r>
      <w:r w:rsidR="00C24D57">
        <w:t xml:space="preserve">in relation to </w:t>
      </w:r>
      <w:r w:rsidR="006013C3">
        <w:t>the tax debt</w:t>
      </w:r>
      <w:r w:rsidR="005D4E42" w:rsidRPr="003A2FF4">
        <w:t>; and</w:t>
      </w:r>
    </w:p>
    <w:p w14:paraId="26A141AB" w14:textId="35CE46CE" w:rsidR="005D4E42" w:rsidRPr="003A2FF4" w:rsidRDefault="005D4E42" w:rsidP="00B97677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application for review has not been withdrawn or refused; and</w:t>
      </w:r>
    </w:p>
    <w:p w14:paraId="13611504" w14:textId="23FD90B3" w:rsidR="005D4E42" w:rsidRDefault="005D4E42" w:rsidP="00B97677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proceedings of the Administrative Appeals </w:t>
      </w:r>
      <w:r w:rsidRPr="00FB2081">
        <w:t>Tr</w:t>
      </w:r>
      <w:r w:rsidR="00E632B9" w:rsidRPr="00FB2081">
        <w:t xml:space="preserve">ibunal </w:t>
      </w:r>
      <w:r w:rsidR="00EA0BB8" w:rsidRPr="00FB2081">
        <w:t xml:space="preserve">(including any related appeals) </w:t>
      </w:r>
      <w:r w:rsidR="00E632B9" w:rsidRPr="00FB2081">
        <w:t>have not come to an end; or</w:t>
      </w:r>
    </w:p>
    <w:p w14:paraId="48FEAEBD" w14:textId="535FB9D7" w:rsidR="00C24D57" w:rsidRDefault="00C24D57" w:rsidP="00C24D57">
      <w:pPr>
        <w:pStyle w:val="paragraph"/>
      </w:pPr>
      <w:r>
        <w:tab/>
        <w:t>(f)</w:t>
      </w:r>
      <w:r>
        <w:tab/>
      </w:r>
      <w:r w:rsidR="00255E12">
        <w:t xml:space="preserve">the entity </w:t>
      </w:r>
      <w:r w:rsidR="00255E12" w:rsidRPr="00255E12">
        <w:rPr>
          <w:i/>
        </w:rPr>
        <w:t>has</w:t>
      </w:r>
      <w:r w:rsidR="00255E12">
        <w:t xml:space="preserve"> an</w:t>
      </w:r>
      <w:r w:rsidR="00255E12" w:rsidRPr="00FB2081">
        <w:t xml:space="preserve"> active complaint with the Inspector</w:t>
      </w:r>
      <w:r w:rsidR="00255E12" w:rsidRPr="00FB2081">
        <w:noBreakHyphen/>
        <w:t xml:space="preserve">General of Taxation </w:t>
      </w:r>
      <w:r w:rsidR="00255E12" w:rsidRPr="00255E12">
        <w:t xml:space="preserve">in relation to the tax debt </w:t>
      </w:r>
      <w:r w:rsidR="00255E12" w:rsidRPr="00FB2081">
        <w:t>that is, or could be, the subject of an investigation under paragraph 7(1</w:t>
      </w:r>
      <w:proofErr w:type="gramStart"/>
      <w:r w:rsidR="00255E12" w:rsidRPr="00FB2081">
        <w:t>)(</w:t>
      </w:r>
      <w:proofErr w:type="gramEnd"/>
      <w:r w:rsidR="00255E12" w:rsidRPr="00FB2081">
        <w:t xml:space="preserve">a) of the </w:t>
      </w:r>
      <w:r w:rsidR="00255E12" w:rsidRPr="00FB2081">
        <w:rPr>
          <w:i/>
        </w:rPr>
        <w:t>Inspector</w:t>
      </w:r>
      <w:r w:rsidR="00255E12" w:rsidRPr="00FB2081">
        <w:rPr>
          <w:i/>
        </w:rPr>
        <w:noBreakHyphen/>
        <w:t>General of Taxation Act 2003</w:t>
      </w:r>
      <w:r w:rsidR="00255E12">
        <w:t xml:space="preserve">, and following the taking of reasonable steps to confirm whether the Inspector-General has such a </w:t>
      </w:r>
      <w:r w:rsidR="00A00C52">
        <w:t>complaint</w:t>
      </w:r>
      <w:r w:rsidR="00255E12">
        <w:t>, the Commissioner becomes aware of the complaint.</w:t>
      </w:r>
    </w:p>
    <w:p w14:paraId="3559BB9B" w14:textId="69380FEB" w:rsidR="00613751" w:rsidRDefault="00B710FF" w:rsidP="00613751">
      <w:pPr>
        <w:pStyle w:val="notetext"/>
      </w:pPr>
      <w:r>
        <w:t>Note:</w:t>
      </w:r>
      <w:r>
        <w:tab/>
        <w:t>Tax debts are disregarded where the entity is effectively engaging with the Commissioner to manage the debt or is taking action in accordance with the law to dispute the debt.</w:t>
      </w:r>
    </w:p>
    <w:sectPr w:rsidR="00613751" w:rsidSect="003A2FF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433B" w14:textId="77777777" w:rsidR="00441CBF" w:rsidRDefault="00441CBF" w:rsidP="00715914">
      <w:pPr>
        <w:spacing w:line="240" w:lineRule="auto"/>
      </w:pPr>
      <w:r>
        <w:separator/>
      </w:r>
    </w:p>
  </w:endnote>
  <w:endnote w:type="continuationSeparator" w:id="0">
    <w:p w14:paraId="1B2B49BA" w14:textId="77777777" w:rsidR="00441CBF" w:rsidRDefault="00441C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CAB3" w14:textId="2336A3BB" w:rsidR="00FA2FC4" w:rsidRDefault="00FA2F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33F97B" wp14:editId="31EBC352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8E116" w14:textId="1516C4EB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3F9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0;margin-top:793.7pt;width:347.35pt;height:31.1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U8/QIAAJsGAAAOAAAAZHJzL2Uyb0RvYy54bWysVVtv2jAUfp+0/2D5nSahgTaooaKtmCah&#10;tVo79dk4Nlh1bM82EDbtv+/YSSht97BO48Hx5Tv37xwuLptaoi2zTmhV4uwkxYgpqiuhViX+9jAf&#10;nGPkPFEVkVqxEu+Zw5fTjx8udmbChnqtZcUsAiXKTXamxGvvzSRJHF2zmrgTbZiCR65tTTwc7Sqp&#10;LNmB9lomwzQdJzttK2M1Zc7B7U37iKdRP+eM+lvOHfNIlhh883G1cV2GNZlekMnKErMWtHOD/IMX&#10;NREKjB5U3RBP0MaKN6pqQa12mvsTqutEcy4oizFANFn6Kpr7NTEsxgLJceaQJvf/1NIv2zuLRFXi&#10;AiNFaijRA2s8utINKkJ2dsZNAHRvAOYbuIYqx0idWWj65ACSHGFaAQfokI2G2zp8IU4EglCA/SHp&#10;wQqFyzzPsnQ8xojC22kxSodZsJs8Sxvr/CemaxQ2JbZQ1OgB2S6cb6E9JBhzWopqLqSMB7taXkuL&#10;tgQIMI+/TvsLmFRoV+Lx6SiNmpUO8q1qqYIeFrnU2oNT42Eb7yGKWOefRTbM06thMZiPz88G+Twf&#10;DYqz9HyQZsVVMU7zIr+Z/wras3yyFlXF1EIo1nMuy/+uph37W7ZE1r1w/EVQISmH2JeS0Ke3oScv&#10;3Yl5h+j6b4wy1rctaai083vJQuxSfWUcuBMrGy5i17KDSUIpU76vZkQHFIfUvkewwwfRtgrvET5I&#10;RMta+YNwLZS2sdqv3K6eepd5i+8Y3sUdUuCbZRObZti3yFJXe+gQq4GgQHNn6FxA+hfE+TtiYaTA&#10;JYxJfwsLlxrIprsdRmttf/zpPuCBFfCK0Q5GVInd9w2xDCP5WcEMKLI8DzMtHvLR2RAO9vhlefyi&#10;NvW1hibIondxG/Be9ltudf0I03QWrMITURRsl9j322vfDk6YxpTNZhEEU8wQv1D3hvaDIdDuoXkk&#10;1nQN64FQX3Q/zMjkVd+22FAfpWcbr7mITR3y3Ga1yz9MwEjLblqHEXt8jqjn/5TpbwAAAP//AwBQ&#10;SwMEFAAGAAgAAAAhACNMg8XeAAAACgEAAA8AAABkcnMvZG93bnJldi54bWxMj8FOwzAQRO9I/IO1&#10;SNyoUxScJsSpUCWEhNQDAe5uvE2ixusodtr071lOcNyZ0eybcru4QZxxCr0nDetVAgKp8banVsPX&#10;5+vDBkSIhqwZPKGGKwbYVrc3pSmsv9AHnuvYCi6hUBgNXYxjIWVoOnQmrPyIxN7RT85EPqdW2slc&#10;uNwN8jFJlHSmJ/7QmRF3HTanenYa3mu1w7Ac999Z3rzJZM7r9rrX+v5ueXkGEXGJf2H4xWd0qJjp&#10;4GeyQQwaeEhk9WmTpSDYV3magTiwpNJcgaxK+X9C9QMAAP//AwBQSwECLQAUAAYACAAAACEAtoM4&#10;kv4AAADhAQAAEwAAAAAAAAAAAAAAAAAAAAAAW0NvbnRlbnRfVHlwZXNdLnhtbFBLAQItABQABgAI&#10;AAAAIQA4/SH/1gAAAJQBAAALAAAAAAAAAAAAAAAAAC8BAABfcmVscy8ucmVsc1BLAQItABQABgAI&#10;AAAAIQD5fNU8/QIAAJsGAAAOAAAAAAAAAAAAAAAAAC4CAABkcnMvZTJvRG9jLnhtbFBLAQItABQA&#10;BgAIAAAAIQAjTIPF3gAAAAoBAAAPAAAAAAAAAAAAAAAAAFcFAABkcnMvZG93bnJldi54bWxQSwUG&#10;AAAAAAQABADzAAAAYgYAAAAA&#10;" stroked="f" strokeweight=".5pt">
              <v:path arrowok="t"/>
              <v:textbox>
                <w:txbxContent>
                  <w:p w14:paraId="73B8E116" w14:textId="1516C4EB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8B9E" w14:textId="56AE0483" w:rsidR="00FA2FC4" w:rsidRDefault="00FA2F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CF00BF9" wp14:editId="70BC579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958A8" w14:textId="351597C7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00B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793.7pt;width:347.35pt;height:31.1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c6/QIAAJsGAAAOAAAAZHJzL2Uyb0RvYy54bWysVVtv2jAUfp+0/2D5nSahgRLUUNFWTJPQ&#10;Wq2d+mwcB6w6tmcbCJv233fsXArtHtZpPDi+fOf+ncPlVV0JtGPGciVznJzFGDFJVcHlOsffHheD&#10;CUbWEVkQoSTL8YFZfDX7+OFyr6dsqDZKFMwgUCLtdK9zvHFOT6PI0g2riD1Tmkl4LJWpiIOjWUeF&#10;IXvQXoloGMfjaK9MoY2izFq4vW0e8SzoL0tG3V1ZWuaQyDH45sJqwrryazS7JNO1IXrDaesG+Qcv&#10;KsIlGO1V3RJH0NbwN6oqTo2yqnRnVFWRKktOWYgBokniV9E8bIhmIRZIjtV9muz/U0u/7O4N4kWO&#10;oVCSVFCiR1Y7dK1qNPHZ2Ws7BdCDBpir4RqqHCK1eqnoswVIdIRpBCygfTbq0lT+C3EiEIQCHPqk&#10;eysULtM0SeLxGCMKb+fZKB4m3m70Iq2NdZ+YqpDf5NhAUYMHZLe0roF2EG/MKsGLBRciHMx6dSMM&#10;2hEgwCL8Wu0nMCHRPsfj81EcNEvl5RvVQno9LHCpsQen2sE23EMUoc4/s2SYxtfDbLAYTy4G6SId&#10;DbKLeDKIk+w6G8dplt4ufnntSTrd8KJgcskl6ziXpH9X05b9DVsC604cPwnKJ6WPfSUIfX4benTq&#10;Tsg7RNd9Q5Shvk1JfaWtOwjmYxfyKyuBO6Gy/iJ0LetNEkqZdF01A9qjSkjtewRbvBdtqvAe4V4i&#10;WFbS9cIVl8qEar9yu3juXC4bfMvwNm6fAlev6tA0512LrFRxgA4xCggKNLeaLjikf0msuycGRgpc&#10;wph0d7CUQgHZVLvDaKPMjz/dezywAl4x2sOIyrH9viWGYSQ+S5gBWZKmfqaFQzq6GMLBHL+sjl/k&#10;trpR0ARJ8C5sPd6JblsaVT3BNJ17q/BEJAXbOXbd9sY1gxOmMWXzeQDBFNPELeWDpt1g8LR7rJ+I&#10;0W3DOiDUF9UNMzJ91bcN1tdHqvnWqZKHpvZ5brLa5h8mYKBlO639iD0+B9TLf8rsNwAAAP//AwBQ&#10;SwMEFAAGAAgAAAAhACNMg8XeAAAACgEAAA8AAABkcnMvZG93bnJldi54bWxMj8FOwzAQRO9I/IO1&#10;SNyoUxScJsSpUCWEhNQDAe5uvE2ixusodtr071lOcNyZ0eybcru4QZxxCr0nDetVAgKp8banVsPX&#10;5+vDBkSIhqwZPKGGKwbYVrc3pSmsv9AHnuvYCi6hUBgNXYxjIWVoOnQmrPyIxN7RT85EPqdW2slc&#10;uNwN8jFJlHSmJ/7QmRF3HTanenYa3mu1w7Ac999Z3rzJZM7r9rrX+v5ueXkGEXGJf2H4xWd0qJjp&#10;4GeyQQwaeEhk9WmTpSDYV3magTiwpNJcgaxK+X9C9QMAAP//AwBQSwECLQAUAAYACAAAACEAtoM4&#10;kv4AAADhAQAAEwAAAAAAAAAAAAAAAAAAAAAAW0NvbnRlbnRfVHlwZXNdLnhtbFBLAQItABQABgAI&#10;AAAAIQA4/SH/1gAAAJQBAAALAAAAAAAAAAAAAAAAAC8BAABfcmVscy8ucmVsc1BLAQItABQABgAI&#10;AAAAIQBLRAc6/QIAAJsGAAAOAAAAAAAAAAAAAAAAAC4CAABkcnMvZTJvRG9jLnhtbFBLAQItABQA&#10;BgAIAAAAIQAjTIPF3gAAAAoBAAAPAAAAAAAAAAAAAAAAAFcFAABkcnMvZG93bnJldi54bWxQSwUG&#10;AAAAAAQABADzAAAAYgYAAAAA&#10;" stroked="f" strokeweight=".5pt">
              <v:path arrowok="t"/>
              <v:textbox>
                <w:txbxContent>
                  <w:p w14:paraId="69D958A8" w14:textId="351597C7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1E55" w14:textId="3673FCB5" w:rsidR="007500C8" w:rsidRPr="00E33C1C" w:rsidRDefault="00FA2FC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AB2696C" wp14:editId="07696573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D2254" w14:textId="6DEC825E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269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793.7pt;width:347.35pt;height:31.1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FL/wIAAJ0GAAAOAAAAZHJzL2Uyb0RvYy54bWysVVtv2jAUfp+0/2D5nSahgTZRQ0VbMU1C&#10;a7V26rNxbLDq2J5tIGzaf9+xQyht97BO48E5Pv7O/cLFZdtItGHWCa0qnJ2kGDFFdS3UssLfHmaD&#10;c4ycJ6omUitW4R1z+HLy8cPF1pRsqFda1swiUKJcuTUVXnlvyiRxdMUa4k60YQoeubYN8XC1y6S2&#10;ZAvaG5kM03ScbLWtjdWUOQfcm+4RT6J+zhn1t5w75pGsMPjm42njuQhnMrkg5dISsxJ07wb5By8a&#10;IhQYPai6IZ6gtRVvVDWCWu009ydUN4nmXFAWY4BosvRVNPcrYliMBZLjzCFN7v+ppV82dxaJGmqX&#10;YaRIAzV6YK1HV7pFwIL8bI0rAXZvAOhb4AM2xurMXNMnB5DkCNMJOECHfLTcNuELkSIQhBLsDmkP&#10;Zigw8zzL0vEYIwpvp8UoHUa7ybO0sc5/YrpBgaiwhbJGD8hm7nywT8oeEow5LUU9E1LGi10urqVF&#10;GwItMIu/EBWIvIBJhbYVHp+O0qhZ6SDf4aQKeljsps4e3FoPZORDFLHSP4tsmKdXw2IwG5+fDfJZ&#10;PhoUZ+n5IM2Kq2Kc5kV+M/sVtGd5uRJ1zdRcKNZ3XZb/XVX3/d/1S+y7F46/CCok5RD7QhL69Db0&#10;5KU7MTMQXf+NUcb6diUNlXZ+J1mIXaqvjEP3xMoGRpxbdjBJKGXK99WM6IDikNr3CO7xQbSrwnuE&#10;DxLRslb+INwIpW2s9iu366feZd7hIRlHcQfSt4s2js24H5GFrncwIVZDg0KbO0NnAtI/J87fEQtL&#10;BZiwKP0tHFxqaDa9pzBaafvjT/yAh66AV4y2sKQq7L6viWUYyc8KtkCR5XnYavGSj86GcLHHL4vj&#10;F7VurjUMAQw6eBfJgPeyJ7nVzSPs02mwCk9EUbBdYd+T175bnbCPKZtOIwj2mCF+ru4N7RdDaLuH&#10;9pFYsx9YDw31RffrjJSv5rbDhvooPV17zUUc6pDnLqv7/MMOjG2539dhyR7fI+r5X2XyGwAA//8D&#10;AFBLAwQUAAYACAAAACEAI0yDxd4AAAAKAQAADwAAAGRycy9kb3ducmV2LnhtbEyPwU7DMBBE70j8&#10;g7VI3KhTFJwmxKlQJYSE1AMB7m68TaLG6yh22vTvWU5w3JnR7Jtyu7hBnHEKvScN61UCAqnxtqdW&#10;w9fn68MGRIiGrBk8oYYrBthWtzelKay/0Aee69gKLqFQGA1djGMhZWg6dCas/IjE3tFPzkQ+p1ba&#10;yVy43A3yMUmUdKYn/tCZEXcdNqd6dhrea7XDsBz331nevMlkzuv2utf6/m55eQYRcYl/YfjFZ3So&#10;mOngZ7JBDBp4SGT1aZOlINhXeZqBOLCk0lyBrEr5f0L1AwAA//8DAFBLAQItABQABgAIAAAAIQC2&#10;gziS/gAAAOEBAAATAAAAAAAAAAAAAAAAAAAAAABbQ29udGVudF9UeXBlc10ueG1sUEsBAi0AFAAG&#10;AAgAAAAhADj9If/WAAAAlAEAAAsAAAAAAAAAAAAAAAAALwEAAF9yZWxzLy5yZWxzUEsBAi0AFAAG&#10;AAgAAAAhANuu4Uv/AgAAnQYAAA4AAAAAAAAAAAAAAAAALgIAAGRycy9lMm9Eb2MueG1sUEsBAi0A&#10;FAAGAAgAAAAhACNMg8XeAAAACgEAAA8AAAAAAAAAAAAAAAAAWQUAAGRycy9kb3ducmV2LnhtbFBL&#10;BQYAAAAABAAEAPMAAABkBgAAAAA=&#10;" stroked="f" strokeweight=".5pt">
              <v:path arrowok="t"/>
              <v:textbox>
                <w:txbxContent>
                  <w:p w14:paraId="459D2254" w14:textId="6DEC825E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E870373" w14:textId="77777777" w:rsidTr="001E23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96E0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2FC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55229D" w14:textId="77777777" w:rsidR="00FA2FC4" w:rsidRDefault="00FA2FC4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224F09DE" w14:textId="0520471F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F2F0E9" w14:textId="77777777" w:rsidR="00FA2FC4" w:rsidRDefault="00FA2FC4" w:rsidP="00830B62">
          <w:pPr>
            <w:spacing w:line="0" w:lineRule="atLeast"/>
            <w:jc w:val="right"/>
            <w:rPr>
              <w:sz w:val="18"/>
            </w:rPr>
          </w:pPr>
        </w:p>
        <w:p w14:paraId="4D3A3EC6" w14:textId="571DBD45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14A97F0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9AC5" w14:textId="6A8C1B2E" w:rsidR="007500C8" w:rsidRPr="00E33C1C" w:rsidRDefault="00FA2FC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FB91C0" wp14:editId="0725189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1F376" w14:textId="5D4113B9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B91C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0;margin-top:793.7pt;width:347.35pt;height:31.1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FL/AIAAJ0GAAAOAAAAZHJzL2Uyb0RvYy54bWysVVtv2jAUfp+0/2D5nSahARrUUNFWTJPQ&#10;Wq2d+mwcG6I6tmcbCJv233fsXArtHtZpPDj2Od+5X7i8qiuBdszYUskcJ2cxRkxSVZRyneNvj4vB&#10;BUbWEVkQoSTL8YFZfDX7+OFyr6dsqDZKFMwgUCLtdK9zvHFOT6PI0g2riD1TmklgcmUq4uBp1lFh&#10;yB60VyIaxvE42itTaKMosxaotw0Tz4J+zhl1d5xb5pDIMfjmwmnCufJnNLsk07UhelPS1g3yD15U&#10;pJRgtFd1SxxBW1O+UVWV1CiruDujqooU5yVlIQaIJolfRfOwIZqFWCA5Vvdpsv9PLf2yuzeoLKB2&#10;kB5JKqjRI6sdulY1AhLkZ6/tFGAPGoCuBjpgQ6xWLxV9tgCJjjCNgAW0z0fNTeW/ECkCQbBx6NPu&#10;zVAgpmmSxOMxRhR459koHibebvQirY11n5iqkL/k2EBZgwdkt7SugXYQb8wqURaLUojwMOvVjTBo&#10;R6AFFuHXaj+BCYn2OR6fj+KgWSov36gW0uthoZsae/CqHVwDHaIIlf6ZJcM0vh5mg8X4YjJIF+lo&#10;kE3ii0GcZNfZOE6z9Hbxy2tP0ummLAoml6VkXdcl6d9Vte3/pl9C3504fhKUT0of+0oQ+vw29OjU&#10;nZB3iK77hihDfZuS+kpbdxDMxy7kV8ahe0JlPSHMLetNEkqZdF01A9qjOKT2PYIt3os2VXiPcC8R&#10;LCvpeuGqlMqEar9yu3juXOYNvu3wNm6fAlev6jA2k25EVqo4wIQYBQ0KbW41XZSQ/iWx7p4YWCpA&#10;hEXp7uDgQkGzqfaG0UaZH3+iezx0BXAx2sOSyrH9viWGYSQ+S9gCWZKmoNaFRzqaDOFhjjmrY47c&#10;VjcKhiAJ3oWrxzvRXblR1RPs07m3CiwiKdjOseuuN65ZnbCPKZvPAwj2mCZuKR807RaDb7vH+okY&#10;3Q6sg4b6orp1Rqav5rbB+vpINd86xcsw1D7PTVbb/MMODG3Z7mu/ZI/fAfXyrzL7DQAA//8DAFBL&#10;AwQUAAYACAAAACEAI0yDxd4AAAAKAQAADwAAAGRycy9kb3ducmV2LnhtbEyPwU7DMBBE70j8g7VI&#10;3KhTFJwmxKlQJYSE1AMB7m68TaLG6yh22vTvWU5w3JnR7Jtyu7hBnHEKvScN61UCAqnxtqdWw9fn&#10;68MGRIiGrBk8oYYrBthWtzelKay/0Aee69gKLqFQGA1djGMhZWg6dCas/IjE3tFPzkQ+p1bayVy4&#10;3A3yMUmUdKYn/tCZEXcdNqd6dhrea7XDsBz331nevMlkzuv2utf6/m55eQYRcYl/YfjFZ3SomOng&#10;Z7JBDBp4SGT1aZOlINhXeZqBOLCk0lyBrEr5f0L1AwAA//8DAFBLAQItABQABgAIAAAAIQC2gziS&#10;/gAAAOEBAAATAAAAAAAAAAAAAAAAAAAAAABbQ29udGVudF9UeXBlc10ueG1sUEsBAi0AFAAGAAgA&#10;AAAhADj9If/WAAAAlAEAAAsAAAAAAAAAAAAAAAAALwEAAF9yZWxzLy5yZWxzUEsBAi0AFAAGAAgA&#10;AAAhAAdNkUv8AgAAnQYAAA4AAAAAAAAAAAAAAAAALgIAAGRycy9lMm9Eb2MueG1sUEsBAi0AFAAG&#10;AAgAAAAhACNMg8XeAAAACgEAAA8AAAAAAAAAAAAAAAAAVgUAAGRycy9kb3ducmV2LnhtbFBLBQYA&#10;AAAABAAEAPMAAABhBgAAAAA=&#10;" stroked="f" strokeweight=".5pt">
              <v:path arrowok="t"/>
              <v:textbox>
                <w:txbxContent>
                  <w:p w14:paraId="0271F376" w14:textId="5D4113B9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DD7A96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6A5B41" w14:textId="77777777" w:rsidR="00FA2FC4" w:rsidRDefault="00FA2FC4" w:rsidP="00830B62">
          <w:pPr>
            <w:spacing w:line="0" w:lineRule="atLeast"/>
            <w:rPr>
              <w:sz w:val="18"/>
            </w:rPr>
          </w:pPr>
        </w:p>
        <w:p w14:paraId="4F5F65A3" w14:textId="484C050B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D398BF8" w14:textId="77777777" w:rsidR="00FA2FC4" w:rsidRDefault="00FA2FC4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19CAF18A" w14:textId="23E181B4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0EE03" w14:textId="58F61DD6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05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31251B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3FCE" w14:textId="64398DC3" w:rsidR="007500C8" w:rsidRPr="00E33C1C" w:rsidRDefault="00FA2FC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F006FB9" wp14:editId="4938B7D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B5788" w14:textId="1556FEA1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06F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0;margin-top:793.7pt;width:347.35pt;height:31.1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pf/AIAAJ4GAAAOAAAAZHJzL2Uyb0RvYy54bWysVV1v2yAUfZ+0/4B4T22nTlpHdaq0VaZJ&#10;0VqtnfpMMCSoGBiQxNm0/74LttO03cM6LQ8YLud+H24uLptaoi2zTmhV4uwkxYgpqiuhViX+9jAf&#10;nGPkPFEVkVqxEu+Zw5fTjx8udmbChnqtZcUsAiPKTXamxGvvzSRJHF2zmrgTbZiCS65tTTwc7Sqp&#10;LNmB9VomwzQdJzttK2M1Zc6B9Ka9xNNon3NG/S3njnkkSwyx+bjauC7DmkwvyGRliVkL2oVB/iGK&#10;mggFTg+mbognaGPFG1O1oFY7zf0J1XWiOReUxRwgmyx9lc39mhgWc4HiOHMok/t/ZumX7Z1FooLe&#10;nWKkSA09emCNR1e6QSCC+uyMmwDs3gDQNyAHbMzVmYWmTw4gyRGmVXCADvVouK3DFzJFoAgt2B/K&#10;HtxQEOZ5lqXjMUYU7k6LUTrMgt/kWdtY5z8xXaOwKbGFtsYIyHbhfAvtIcGZ01JUcyFlPNjV8lpa&#10;tCVAgXn8ddZfwKRCuxKPT0dptKx00G9NSxXssMim1h+cGg/bKIcsYqd/FtkwT6+GxWA+Pj8b5PN8&#10;NCjO0vNBmhVXxTjNi/xm/itYz/LJWlQVUwuhWM+6LP+7rnb8b/kSefci8BdJhaIccl9KQp/epp68&#10;DCfWHbLrvzHL2N+2paHTzu8lC7lL9ZVxYE/sbBDEd8sOLgmlTPm+mxEdUBxK+x7FDh9U2y68R/mg&#10;ET1r5Q/KtVDaxm6/Crt66kPmLb5jeJd3KIFvlk37bOIMCaKlrvbwRKwGhgLPnaFzAfVfEOfviIWp&#10;AkKYlP4WFi41sE13O4zW2v74kzzggRZwi9EOplSJ3fcNsQwj+VnBGCiyPA9jLR7y0dkQDvb4Znl8&#10;ozb1tYZXkMXo4jbgvey33Or6EQbqLHiFK6Io+C6x77fXvp2dMJApm80iCAaZIX6h7g3tJ0Pg3UPz&#10;SKzpXqwHRn3R/Twjk1cPt8WGBik923jNRXzVz1XtGgBDMPKyG9hhyh6fI+r5b2X6GwAA//8DAFBL&#10;AwQUAAYACAAAACEAI0yDxd4AAAAKAQAADwAAAGRycy9kb3ducmV2LnhtbEyPwU7DMBBE70j8g7VI&#10;3KhTFJwmxKlQJYSE1AMB7m68TaLG6yh22vTvWU5w3JnR7Jtyu7hBnHEKvScN61UCAqnxtqdWw9fn&#10;68MGRIiGrBk8oYYrBthWtzelKay/0Aee69gKLqFQGA1djGMhZWg6dCas/IjE3tFPzkQ+p1bayVy4&#10;3A3yMUmUdKYn/tCZEXcdNqd6dhrea7XDsBz331nevMlkzuv2utf6/m55eQYRcYl/YfjFZ3SomOng&#10;Z7JBDBp4SGT1aZOlINhXeZqBOLCk0lyBrEr5f0L1AwAA//8DAFBLAQItABQABgAIAAAAIQC2gziS&#10;/gAAAOEBAAATAAAAAAAAAAAAAAAAAAAAAABbQ29udGVudF9UeXBlc10ueG1sUEsBAi0AFAAGAAgA&#10;AAAhADj9If/WAAAAlAEAAAsAAAAAAAAAAAAAAAAALwEAAF9yZWxzLy5yZWxzUEsBAi0AFAAGAAgA&#10;AAAhAG+yml/8AgAAngYAAA4AAAAAAAAAAAAAAAAALgIAAGRycy9lMm9Eb2MueG1sUEsBAi0AFAAG&#10;AAgAAAAhACNMg8XeAAAACgEAAA8AAAAAAAAAAAAAAAAAVgUAAGRycy9kb3ducmV2LnhtbFBLBQYA&#10;AAAABAAEAPMAAABhBgAAAAA=&#10;" stroked="f" strokeweight=".5pt">
              <v:path arrowok="t"/>
              <v:textbox>
                <w:txbxContent>
                  <w:p w14:paraId="171B5788" w14:textId="1556FEA1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A77D0AB" w14:textId="77777777" w:rsidTr="001E23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F6D5F" w14:textId="3E90816D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054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787A44" w14:textId="77777777" w:rsidR="00FA2FC4" w:rsidRDefault="00FA2FC4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4FE39D71" w14:textId="24F30E4E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313C87" w14:textId="77777777" w:rsidR="00FA2FC4" w:rsidRDefault="00FA2FC4" w:rsidP="00830B62">
          <w:pPr>
            <w:spacing w:line="0" w:lineRule="atLeast"/>
            <w:jc w:val="right"/>
            <w:rPr>
              <w:sz w:val="18"/>
            </w:rPr>
          </w:pPr>
        </w:p>
        <w:p w14:paraId="6A1BE046" w14:textId="77F73175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99EECAF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E52B" w14:textId="62F84CD3" w:rsidR="00472DBE" w:rsidRPr="00E33C1C" w:rsidRDefault="00FA2FC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AA838E7" wp14:editId="0DF0210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CB0AA" w14:textId="6B02D28C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838E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0;margin-top:793.7pt;width:347.35pt;height:31.1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/F/AIAAJ4GAAAOAAAAZHJzL2Uyb0RvYy54bWysVV1v2yAUfZ+0/4B4T22nTlpHdaq0VaZJ&#10;0VqtnfpMMCSoGBiQxNm0/74LttO03cM6LQ8YLud+H24uLptaoi2zTmhV4uwkxYgpqiuhViX+9jAf&#10;nGPkPFEVkVqxEu+Zw5fTjx8udmbChnqtZcUsAiPKTXamxGvvzSRJHF2zmrgTbZiCS65tTTwc7Sqp&#10;LNmB9VomwzQdJzttK2M1Zc6B9Ka9xNNon3NG/S3njnkkSwyx+bjauC7DmkwvyGRliVkL2oVB/iGK&#10;mggFTg+mbognaGPFG1O1oFY7zf0J1XWiOReUxRwgmyx9lc39mhgWc4HiOHMok/t/ZumX7Z1FooLe&#10;DTFSpIYePbDGoyvdIBBBfXbGTQB2bwDoG5ADNubqzELTJweQ5AjTKjhAh3o03NbhC5kiUIQW7A9l&#10;D24oCPM8y9LxGCMKd6fFKB1mwW/yrG2s85+YrlHYlNhCW2MEZLtwvoX2kODMaSmquZAyHuxqeS0t&#10;2hKgwDz+OusvYFKhXYnHp6M0WlY66LempQp2WGRT6w9OjYdtlEMWsdM/i2yYp1fDYjAfn58N8nk+&#10;GhRn6fkgzYqrYpzmRX4z/xWsZ/lkLaqKqYVQrGddlv9dVzv+t3yJvHsR+IukQlEOuS8loU9vU09e&#10;hhPrDtn135hl7G/b0tBp5/eShdyl+so4sCd2Ngjiu2UHl4RSpnzfzYgOKA6lfY9ihw+qbRfeo3zQ&#10;iJ618gflWihtY7dfhV099SHzFt8xvMs7lMA3y6Z9NhEaREtd7eGJWA0MBZ47Q+cC6r8gzt8RC1MF&#10;hDAp/S0sXGpgm+52GK21/fEnecADLeAWox1MqRK77xtiGUbys4IxUGR5HsZaPOSjsyEc7PHN8vhG&#10;beprDa8gi9HFbcB72W+51fUjDNRZ8ApXRFHwXWLfb699OzthIFM2m0UQDDJD/ELdG9pPhsC7h+aR&#10;WNO9WA+M+qL7eUYmrx5uiw0NUnq28ZqL+Kqfq9o1AIZg5GU3sMOUPT5H1PPfyvQ3AAAA//8DAFBL&#10;AwQUAAYACAAAACEAI0yDxd4AAAAKAQAADwAAAGRycy9kb3ducmV2LnhtbEyPwU7DMBBE70j8g7VI&#10;3KhTFJwmxKlQJYSE1AMB7m68TaLG6yh22vTvWU5w3JnR7Jtyu7hBnHEKvScN61UCAqnxtqdWw9fn&#10;68MGRIiGrBk8oYYrBthWtzelKay/0Aee69gKLqFQGA1djGMhZWg6dCas/IjE3tFPzkQ+p1bayVy4&#10;3A3yMUmUdKYn/tCZEXcdNqd6dhrea7XDsBz331nevMlkzuv2utf6/m55eQYRcYl/YfjFZ3SomOng&#10;Z7JBDBp4SGT1aZOlINhXeZqBOLCk0lyBrEr5f0L1AwAA//8DAFBLAQItABQABgAIAAAAIQC2gziS&#10;/gAAAOEBAAATAAAAAAAAAAAAAAAAAAAAAABbQ29udGVudF9UeXBlc10ueG1sUEsBAi0AFAAGAAgA&#10;AAAhADj9If/WAAAAlAEAAAsAAAAAAAAAAAAAAAAALwEAAF9yZWxzLy5yZWxzUEsBAi0AFAAGAAgA&#10;AAAhABPN38X8AgAAngYAAA4AAAAAAAAAAAAAAAAALgIAAGRycy9lMm9Eb2MueG1sUEsBAi0AFAAG&#10;AAgAAAAhACNMg8XeAAAACgEAAA8AAAAAAAAAAAAAAAAAVgUAAGRycy9kb3ducmV2LnhtbFBLBQYA&#10;AAAABAAEAPMAAABhBgAAAAA=&#10;" stroked="f" strokeweight=".5pt">
              <v:path arrowok="t"/>
              <v:textbox>
                <w:txbxContent>
                  <w:p w14:paraId="449CB0AA" w14:textId="6B02D28C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472DBE" w14:paraId="4C2A8E88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EAE877" w14:textId="77777777" w:rsidR="00FA2FC4" w:rsidRDefault="00FA2FC4" w:rsidP="008067B4">
          <w:pPr>
            <w:spacing w:line="0" w:lineRule="atLeast"/>
            <w:rPr>
              <w:sz w:val="18"/>
            </w:rPr>
          </w:pPr>
        </w:p>
        <w:p w14:paraId="65BF7258" w14:textId="4510E340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84D10" w14:textId="77777777" w:rsidR="00FA2FC4" w:rsidRDefault="00FA2FC4" w:rsidP="008067B4">
          <w:pPr>
            <w:spacing w:line="0" w:lineRule="atLeast"/>
            <w:jc w:val="center"/>
            <w:rPr>
              <w:i/>
              <w:sz w:val="18"/>
            </w:rPr>
          </w:pPr>
        </w:p>
        <w:p w14:paraId="7C927DFF" w14:textId="4A26D363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F88C49" w14:textId="0EEEAE32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054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02BAEA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D34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756A2FE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E704D4" w14:textId="77777777" w:rsidR="00FA2FC4" w:rsidRDefault="00FA2FC4" w:rsidP="00830B62">
          <w:pPr>
            <w:spacing w:line="0" w:lineRule="atLeast"/>
            <w:rPr>
              <w:sz w:val="18"/>
            </w:rPr>
          </w:pPr>
        </w:p>
        <w:p w14:paraId="0B1DE0C8" w14:textId="5E013F52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699FE1" w14:textId="77777777" w:rsidR="00FA2FC4" w:rsidRDefault="00FA2FC4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144507CA" w14:textId="4BA2B0E8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488D8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21FFE8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185F" w14:textId="77777777" w:rsidR="00441CBF" w:rsidRDefault="00441CBF" w:rsidP="00715914">
      <w:pPr>
        <w:spacing w:line="240" w:lineRule="auto"/>
      </w:pPr>
      <w:r>
        <w:separator/>
      </w:r>
    </w:p>
  </w:footnote>
  <w:footnote w:type="continuationSeparator" w:id="0">
    <w:p w14:paraId="7D959BA0" w14:textId="77777777" w:rsidR="00441CBF" w:rsidRDefault="00441C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F7C5" w14:textId="2B87A92B" w:rsidR="00715914" w:rsidRPr="005F1388" w:rsidRDefault="00FA2FC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718DD9" wp14:editId="1AADA1CE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61E0A" w14:textId="024FEC9D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18D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35pt;height:31.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6c+QIAAJQGAAAOAAAAZHJzL2Uyb0RvYy54bWysVV1v2jAUfZ+0/2D5nSaBQJuooaKtmCah&#10;tVo79dk4Dlh1bM82EDbtv+/aSSi0e1in8eBc2+d+H18ur5paoC0zlitZ4OQsxohJqkouVwX+9jgf&#10;XGBkHZElEUqyAu+ZxVfTjx8udzpnQ7VWomQGgRFp850u8No5nUeRpWtWE3umNJNwWSlTEwdbs4pK&#10;Q3ZgvRbRMI4n0U6ZUhtFmbVwette4mmwX1WMuruqsswhUWCIzYXVhHXp12h6SfKVIXrNaRcG+Yco&#10;asIlOD2YuiWOoI3hb0zVnBplVeXOqKojVVWcspADZJPEr7J5WBPNQi5QHKsPZbL/zyz9sr03iJcF&#10;HmEkSQ0temSNQ9eqQSNfnZ22OYAeNMBcA8fQ5ZCp1QtFny1AoiNMq2AB7avRVKb2X8gTgSI0YH8o&#10;uvdC4TBNkySeTDCicDfKxvEw8X6jF21trPvEVI28UGADTQ0RkO3CuhbaQ7wzqwQv51yIsDGr5Y0w&#10;aEuAAPPw66yfwIREuwJPRuM4WJbK67emhfR2WOBS6w92jQMxnEMWoc8/s2SYxtfDbDCfXJwP0nk6&#10;HmTn8cUgTrLrbBKnWXo7/+WtJ2m+5mXJ5IJL1nMuSf+upx37W7YE1p0EfpKUL8oh96Ug9Plt6tFp&#10;OKHukF3/DVmG/rYt9Z22bi+Yz13Ir6wC7oTO+oPwatnBJaGUSdd3M6A9qoLSvkexw3vVtgvvUT5o&#10;BM9KuoNyzaUyoduvwi6f+5CrFt8xvMvbl8A1ywbY4cWlKvfwNIwCZgK/raZzDnVfEOvuiYFZAocw&#10;H90dLJVQwDLVSRitlfnxp3OPBzrALUY7mE0Ftt83xDCMxGcJjz9L0tQPs7BJx+dD2Jjjm+XxjdzU&#10;NwrYn4TogujxTvRiZVT9BGN05r3CFZEUfBfY9eKNaycmjGHKZrMAgvGliVvIB037ieD59tg8EaO7&#10;l+qASV9UP8VI/urBtljfGKlmG6cqHl7zS1W7wsPoC3zsxrSfrcf7gHr5M5n+BgAA//8DAFBLAwQU&#10;AAYACAAAACEAwRfd/dwAAAAGAQAADwAAAGRycy9kb3ducmV2LnhtbEyPQWuDQBSE74X8h+UFemvW&#10;SjBqfYYSKIVADrHtfeO+qNR9K+6amH+f7ak5DjPMfFNsZ9OLC42us4zwuopAENdWd9wgfH99vKQg&#10;nFesVW+ZEG7kYFsungqVa3vlI10q34hQwi5XCK33Qy6lq1syyq3sQBy8sx2N8kGOjdSjuoZy08s4&#10;ihJpVMdhoVUD7Vqqf6vJIOyrZEduPh9+Nln9KaMpq5rbAfF5Ob+/gfA0+/8w/OEHdCgD08lOrJ3o&#10;EcIRjxDHCYjgJtl6A+KEkK5TkGUhH/HLOwAAAP//AwBQSwECLQAUAAYACAAAACEAtoM4kv4AAADh&#10;AQAAEwAAAAAAAAAAAAAAAAAAAAAAW0NvbnRlbnRfVHlwZXNdLnhtbFBLAQItABQABgAIAAAAIQA4&#10;/SH/1gAAAJQBAAALAAAAAAAAAAAAAAAAAC8BAABfcmVscy8ucmVsc1BLAQItABQABgAIAAAAIQDR&#10;uQ6c+QIAAJQGAAAOAAAAAAAAAAAAAAAAAC4CAABkcnMvZTJvRG9jLnhtbFBLAQItABQABgAIAAAA&#10;IQDBF9393AAAAAYBAAAPAAAAAAAAAAAAAAAAAFMFAABkcnMvZG93bnJldi54bWxQSwUGAAAAAAQA&#10;BADzAAAAXAYAAAAA&#10;" stroked="f" strokeweight=".5pt">
              <v:path arrowok="t"/>
              <v:textbox>
                <w:txbxContent>
                  <w:p w14:paraId="0F561E0A" w14:textId="024FEC9D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6349" w14:textId="3890812C" w:rsidR="00715914" w:rsidRPr="005F1388" w:rsidRDefault="00FA2FC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B8368D" wp14:editId="0CF8DEA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B32F8" w14:textId="3BB14A7C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83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1.3pt;width:347.35pt;height:31.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d+wIAAJsGAAAOAAAAZHJzL2Uyb0RvYy54bWysVV1P2zAUfZ+0/2D5vSQpaSEVKSqgTpOq&#10;gQYTz67jtBGO7dlum27af9/1TVIK7GFM64NjX5/7fXx7cdnUkmyFdZVWOU1OYkqE4rqo1Cqn3x7m&#10;g3NKnGeqYFIrkdO9cPRy+vHDxc5MxFCvtSyEJWBEucnO5HTtvZlEkeNrUTN3oo1QcFlqWzMPR7uK&#10;Cst2YL2W0TCOx9FO28JYzYVzIL1pL+kU7Zel4P62LJ3wROYUYvO4WlyXYY2mF2yyssysK96Fwf4h&#10;ippVCpweTN0wz8jGVm9M1RW32unSn3BdR7osKy4wB8gmiV9lc79mRmAuUBxnDmVy/88s/7K9s6Qq&#10;cjqkRLEaWvQgGk+udEOGoTo74yYAujcA8w2IocuYqTMLzZ8cQKIjTKvgAB2q0ZS2Dl/Ik4AiNGB/&#10;KHrwwkGYpkkSj8eUcLg7zUbxMAl+o2dtY53/JHRNwianFpqKEbDtwvkW2kOCM6dlVcwrKfFgV8tr&#10;acmWAQHm+Ousv4BJRXY5HZ+OYrSsdNBvTUsV7AjkUusPTo2HLcohC+zzzywZpvHVMBvMx+dng3Se&#10;jgbZWXw+iJPsKhvHaZbezH8F60k6WVdFIdSiUqLnXJL+XU879rdsQda9CPxFUqEoh9yXkvGnt6lH&#10;L8PBukN2/RezxP62LQ2ddn4vRchdqq+iBO5gZ4MAX604uGScC+X7biI6oEoo7XsUO3xQbbvwHuWD&#10;BnrWyh+U60ppi91+FXbx1IdctviO4V3eoQS+WTb4aBAZJEtd7OGFWA0EBZo7w+cVlH/BnL9jFkYK&#10;CGFM+ltYSqmBbLrbUbLW9sef5AEPrIBbSnYwonLqvm+YFZTIzwpmQJakaZhpeEhHZ0M42OOb5fGN&#10;2tTXGh5BgtHhNuC97Lel1fUjTNNZ8ApXTHHwnVPfb699OzhhGnMxmyEIpphhfqHuDe8HQ6DdQ/PI&#10;rOkerAdCfdH9MGOTV++2xYb+KD3beF1W+Kifq9rVHyYg0rKb1mHEHp8R9fyfMv0NAAD//wMAUEsD&#10;BBQABgAIAAAAIQDBF9393AAAAAYBAAAPAAAAZHJzL2Rvd25yZXYueG1sTI9Ba4NAFITvhfyH5QV6&#10;a9ZKMGp9hhIohUAOse19476o1H0r7pqYf5/tqTkOM8x8U2xn04sLja6zjPC6ikAQ11Z33CB8f328&#10;pCCcV6xVb5kQbuRgWy6eCpVre+UjXSrfiFDCLlcIrfdDLqWrWzLKrexAHLyzHY3yQY6N1KO6hnLT&#10;yziKEmlUx2GhVQPtWqp/q8kg7KtkR24+H342Wf0poymrmtsB8Xk5v7+B8DT7/zD84Qd0KAPTyU6s&#10;negRwhGPEMcJiOAm2XoD4oSQrlOQZSEf8cs7AAAA//8DAFBLAQItABQABgAIAAAAIQC2gziS/gAA&#10;AOEBAAATAAAAAAAAAAAAAAAAAAAAAABbQ29udGVudF9UeXBlc10ueG1sUEsBAi0AFAAGAAgAAAAh&#10;ADj9If/WAAAAlAEAAAsAAAAAAAAAAAAAAAAALwEAAF9yZWxzLy5yZWxzUEsBAi0AFAAGAAgAAAAh&#10;AAJ8+h37AgAAmwYAAA4AAAAAAAAAAAAAAAAALgIAAGRycy9lMm9Eb2MueG1sUEsBAi0AFAAGAAgA&#10;AAAhAMEX3f3cAAAABgEAAA8AAAAAAAAAAAAAAAAAVQUAAGRycy9kb3ducmV2LnhtbFBLBQYAAAAA&#10;BAAEAPMAAABeBgAAAAA=&#10;" stroked="f" strokeweight=".5pt">
              <v:path arrowok="t"/>
              <v:textbox>
                <w:txbxContent>
                  <w:p w14:paraId="400B32F8" w14:textId="3BB14A7C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08E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EC1B" w14:textId="33AFA677" w:rsidR="00715914" w:rsidRPr="00ED79B6" w:rsidRDefault="00FA2FC4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91E4B7" wp14:editId="3FF0ED46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41B9E" w14:textId="138C576D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1E4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11.3pt;width:347.35pt;height:31.1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p8/QIAAJsGAAAOAAAAZHJzL2Uyb0RvYy54bWysVVtv2jAUfp+0/2D5nSahgTaooaKtmCah&#10;tVo79dk4Nlh1bM82EDbtv+/YSSht97BO48Hx5Tv37xwuLptaoi2zTmhV4uwkxYgpqiuhViX+9jAf&#10;nGPkPFEVkVqxEu+Zw5fTjx8udmbChnqtZcUsAiXKTXamxGvvzSRJHF2zmrgTbZiCR65tTTwc7Sqp&#10;LNmB9lomwzQdJzttK2M1Zc7B7U37iKdRP+eM+lvOHfNIlhh883G1cV2GNZlekMnKErMWtHOD/IMX&#10;NREKjB5U3RBP0MaKN6pqQa12mvsTqutEcy4oizFANFn6Kpr7NTEsxgLJceaQJvf/1NIv2zuLRFXi&#10;EUaK1FCiB9Z4dKUbNArZ2Rk3AdC9AZhv4BqqHCN1ZqHpkwNIcoRpBRygQzYabuvwhTgRCEIB9oek&#10;BysULvM8y9LxGCMKb6fFKB1mwW7yLG2s85+YrlHYlNhCUaMHZLtwvoX2kGDMaSmquZAyHuxqeS0t&#10;2hIgwDz+Ou0vYFKhXYnHp6M0alY6yLeqpQp6WORSaw9OjYdtvIcoYp1/FtkwT6+GxWA+Pj8b5PN8&#10;NCjO0vNBmhVXxTjNi/xm/itoz/LJWlQVUwuhWM+5LP+7mnbsb9kSWffC8RdBhaQcYl9KQp/ehp68&#10;dCfmHaLrvzHKWN+2pKHSzu8lC7FL9ZVx4E6sbLiIXcsOJgmlTPm+mhEdUBxS+x7BDh9E2yq8R/gg&#10;ES1r5Q/CtVDaxmq/crt66l3mLb5jeBd3SIFvlk1smrxvkaWu9tAhVgNBgebO0LmA9C+I83fEwkiB&#10;SxiT/hYWLjWQTXc7jNba/vjTfcADK+AVox2MqBK77xtiGUbys4IZUGR5HmZaPOSjsyEc7PHL8vhF&#10;beprDU2QRe/iNuC97Lfc6voRpuksWIUnoijYLrHvt9e+HZwwjSmbzSIIppghfqHuDe0HQ6DdQ/NI&#10;rOka1gOhvuh+mJHJq75tsaE+Ss82XnMRmzrkuc1ql3+YgJGW3bQOI/b4HFHP/ynT3wAAAP//AwBQ&#10;SwMEFAAGAAgAAAAhAMEX3f3cAAAABgEAAA8AAABkcnMvZG93bnJldi54bWxMj0Frg0AUhO+F/Ifl&#10;BXpr1kowan2GEiiFQA6x7X3jvqjUfSvumph/n+2pOQ4zzHxTbGfTiwuNrrOM8LqKQBDXVnfcIHx/&#10;fbykIJxXrFVvmRBu5GBbLp4KlWt75SNdKt+IUMIuVwit90MupatbMsqt7EAcvLMdjfJBjo3Uo7qG&#10;ctPLOIoSaVTHYaFVA+1aqn+rySDsq2RHbj4ffjZZ/SmjKaua2wHxeTm/v4HwNPv/MPzhB3QoA9PJ&#10;Tqyd6BHCEY8QxwmI4CbZegPihJCuU5BlIR/xyzsAAAD//wMAUEsBAi0AFAAGAAgAAAAhALaDOJL+&#10;AAAA4QEAABMAAAAAAAAAAAAAAAAAAAAAAFtDb250ZW50X1R5cGVzXS54bWxQSwECLQAUAAYACAAA&#10;ACEAOP0h/9YAAACUAQAACwAAAAAAAAAAAAAAAAAvAQAAX3JlbHMvLnJlbHNQSwECLQAUAAYACAAA&#10;ACEAo7UqfP0CAACbBgAADgAAAAAAAAAAAAAAAAAuAgAAZHJzL2Uyb0RvYy54bWxQSwECLQAUAAYA&#10;CAAAACEAwRfd/dwAAAAGAQAADwAAAAAAAAAAAAAAAABXBQAAZHJzL2Rvd25yZXYueG1sUEsFBgAA&#10;AAAEAAQA8wAAAGAGAAAAAA==&#10;" stroked="f" strokeweight=".5pt">
              <v:path arrowok="t"/>
              <v:textbox>
                <w:txbxContent>
                  <w:p w14:paraId="4F541B9E" w14:textId="138C576D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66E7" w14:textId="3389D912" w:rsidR="004E063A" w:rsidRPr="00ED79B6" w:rsidRDefault="00FA2FC4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59595C" wp14:editId="20605BD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75CBC" w14:textId="25991955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959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0;margin-top:11.3pt;width:347.35pt;height:31.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h6/QIAAJsGAAAOAAAAZHJzL2Uyb0RvYy54bWysVVtv2jAUfp+0/2D5nSahgTaooaKtmCah&#10;tVo79dk4Nlh1bM82EDbtv+/YSSht97BO48Hx5Tv37xwuLptaoi2zTmhV4uwkxYgpqiuhViX+9jAf&#10;nGPkPFEVkVqxEu+Zw5fTjx8udmbChnqtZcUsAiXKTXamxGvvzSRJHF2zmrgTbZiCR65tTTwc7Sqp&#10;LNmB9lomwzQdJzttK2M1Zc7B7U37iKdRP+eM+lvOHfNIlhh883G1cV2GNZlekMnKErMWtHOD/IMX&#10;NREKjB5U3RBP0MaKN6pqQa12mvsTqutEcy4oizFANFn6Kpr7NTEsxgLJceaQJvf/1NIv2zuLRFXi&#10;HCNFaijRA2s8utINykN2dsZNAHRvAOYbuIYqx0idWWj65ACSHGFaAQfokI2G2zp8IU4EglCA/SHp&#10;wQqFyzzPsnQ8xojC22kxSodZsJs8Sxvr/CemaxQ2JbZQ1OgB2S6cb6E9JBhzWopqLqSMB7taXkuL&#10;tgQIMI+/TvsLmFRoV+Lx6SiNmpUO8q1qqYIeFrnU2oNT42Eb7yGKWOefRTbM06thMZiPz88G+Twf&#10;DYqz9HyQZsVVMU7zIr+Z/wras3yyFlXF1EIo1nMuy/+uph37W7ZE1r1w/EVQISmH2JeS0Ke3oScv&#10;3Yl5h+j6b4wy1rctaai083vJQuxSfWUcuBMrGy5i17KDSUIpU76vZkQHFIfUvkewwwfRtgrvET5I&#10;RMta+YNwLZS2sdqv3K6eepd5i+8Y3sUdUuCbZRObZtS3yFJXe+gQq4GgQHNn6FxA+hfE+TtiYaTA&#10;JYxJfwsLlxrIprsdRmttf/zpPuCBFfCK0Q5GVInd9w2xDCP5WcEMKLI8DzMtHvLR2RAO9vhlefyi&#10;NvW1hibIondxG/Be9ltudf0I03QWrMITURRsl9j322vfDk6YxpTNZhEEU8wQv1D3hvaDIdDuoXkk&#10;1nQN64FQX3Q/zMjkVd+22FAfpWcbr7mITR3y3Ga1yz9MwEjLblqHEXt8jqjn/5TpbwAAAP//AwBQ&#10;SwMEFAAGAAgAAAAhAMEX3f3cAAAABgEAAA8AAABkcnMvZG93bnJldi54bWxMj0Frg0AUhO+F/Ifl&#10;BXpr1kowan2GEiiFQA6x7X3jvqjUfSvumph/n+2pOQ4zzHxTbGfTiwuNrrOM8LqKQBDXVnfcIHx/&#10;fbykIJxXrFVvmRBu5GBbLp4KlWt75SNdKt+IUMIuVwit90MupatbMsqt7EAcvLMdjfJBjo3Uo7qG&#10;ctPLOIoSaVTHYaFVA+1aqn+rySDsq2RHbj4ffjZZ/SmjKaua2wHxeTm/v4HwNPv/MPzhB3QoA9PJ&#10;Tqyd6BHCEY8QxwmI4CbZegPihJCuU5BlIR/xyzsAAAD//wMAUEsBAi0AFAAGAAgAAAAhALaDOJL+&#10;AAAA4QEAABMAAAAAAAAAAAAAAAAAAAAAAFtDb250ZW50X1R5cGVzXS54bWxQSwECLQAUAAYACAAA&#10;ACEAOP0h/9YAAACUAQAACwAAAAAAAAAAAAAAAAAvAQAAX3JlbHMvLnJlbHNQSwECLQAUAAYACAAA&#10;ACEAEY34ev0CAACbBgAADgAAAAAAAAAAAAAAAAAuAgAAZHJzL2Uyb0RvYy54bWxQSwECLQAUAAYA&#10;CAAAACEAwRfd/dwAAAAGAQAADwAAAAAAAAAAAAAAAABXBQAAZHJzL2Rvd25yZXYueG1sUEsFBgAA&#10;AAAEAAQA8wAAAGAGAAAAAA==&#10;" stroked="f" strokeweight=".5pt">
              <v:path arrowok="t"/>
              <v:textbox>
                <w:txbxContent>
                  <w:p w14:paraId="27D75CBC" w14:textId="25991955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F41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965A" w14:textId="07A58A34" w:rsidR="00715914" w:rsidRDefault="00FA2FC4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F031B1" wp14:editId="4D11FF9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0801E" w14:textId="713273B5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031B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0;margin-top:11.3pt;width:347.35pt;height:31.1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3T//QIAAJsGAAAOAAAAZHJzL2Uyb0RvYy54bWysVVtv2jAUfp+0/2D5nSah4RLUUNFWTJNQ&#10;W62d+mwcG6I6tmcbCKv233fsJBTaPazTeHB8+c79O4eLy7oSaMuMLZXMcXIWY8QkVUUpVzn+/jjv&#10;jTGyjsiCCCVZjvfM4svp508XOz1hfbVWomAGgRJpJzud47VzehJFlq5ZReyZ0kzCI1emIg6OZhUV&#10;huxAeyWifhwPo50yhTaKMmvh9qZ5xNOgn3NG3R3nljkkcgy+ubCasC79Gk0vyGRliF6XtHWD/IMX&#10;FSklGD2ouiGOoI0p36mqSmqUVdydUVVFivOSshADRJPEb6J5WBPNQiyQHKsPabL/Ty293d4bVBY5&#10;HmEkSQUlemS1Q1eqRiOfnZ22EwA9aIC5Gq6hyiFSqxeKPluAREeYRsAC2mej5qbyX4gTgSAUYH9I&#10;urdC4TJNkyQeDjGi8HaeDeJ+4u1Gr9LaWPeFqQr5TY4NFDV4QLYL6xpoB/HGrBJlMS+FCAezWl4L&#10;g7YECDAPv1b7CUxItMvx8HwQB81SeflGtZBeDwtcauzBqXawDfcQRajzS5b00/iqn/Xmw/Gol87T&#10;QS8bxeNenGRX2TBOs/Rm/strT9LJuiwKJhelZB3nkvTvatqyv2FLYN2J4ydB+aQcYl8KQp/fhx6d&#10;uhPyDtF13xBlqG9TUl9p6/aC+diF/MY4cCdU1l+ErmUHk4RSJl1XzYD2KA6p/Yhgi/eiTRU+InyQ&#10;CJaVdAfhqpTKhGq/cbt47lzmDb5leBu3T4Grl3VomnHXIktV7KFDjAKCAs2tpvMS0r8g1t0TAyMF&#10;LmFMujtYuFBANtXuMFor8/NP9x4PrIBXjHYwonJsf2yIYRiJrxJmQJakqZ9p4ZAORn04mOOX5fGL&#10;3FTXCpogCd6Frcc70W25UdUTTNOZtwpPRFKwnWPXba9dMzhhGlM2mwUQTDFN3EI+aNoNBk+7x/qJ&#10;GN02rANC3apumJHJm75tsL4+Us02TvEyNLXPc5PVNv8wAQMt22ntR+zxOaBe/1OmvwEAAP//AwBQ&#10;SwMEFAAGAAgAAAAhAMEX3f3cAAAABgEAAA8AAABkcnMvZG93bnJldi54bWxMj0Frg0AUhO+F/Ifl&#10;BXpr1kowan2GEiiFQA6x7X3jvqjUfSvumph/n+2pOQ4zzHxTbGfTiwuNrrOM8LqKQBDXVnfcIHx/&#10;fbykIJxXrFVvmRBu5GBbLp4KlWt75SNdKt+IUMIuVwit90MupatbMsqt7EAcvLMdjfJBjo3Uo7qG&#10;ctPLOIoSaVTHYaFVA+1aqn+rySDsq2RHbj4ffjZZ/SmjKaua2wHxeTm/v4HwNPv/MPzhB3QoA9PJ&#10;Tqyd6BHCEY8QxwmI4CbZegPihJCuU5BlIR/xyzsAAAD//wMAUEsBAi0AFAAGAAgAAAAhALaDOJL+&#10;AAAA4QEAABMAAAAAAAAAAAAAAAAAAAAAAFtDb250ZW50X1R5cGVzXS54bWxQSwECLQAUAAYACAAA&#10;ACEAOP0h/9YAAACUAQAACwAAAAAAAAAAAAAAAAAvAQAAX3JlbHMvLnJlbHNQSwECLQAUAAYACAAA&#10;ACEAu+90//0CAACbBgAADgAAAAAAAAAAAAAAAAAuAgAAZHJzL2Uyb0RvYy54bWxQSwECLQAUAAYA&#10;CAAAACEAwRfd/dwAAAAGAQAADwAAAAAAAAAAAAAAAABXBQAAZHJzL2Rvd25yZXYueG1sUEsFBgAA&#10;AAAEAAQA8wAAAGAGAAAAAA==&#10;" stroked="f" strokeweight=".5pt">
              <v:path arrowok="t"/>
              <v:textbox>
                <w:txbxContent>
                  <w:p w14:paraId="5830801E" w14:textId="713273B5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14:paraId="18D5EA6B" w14:textId="3BD1E7F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260544">
      <w:rPr>
        <w:b/>
        <w:sz w:val="20"/>
      </w:rPr>
      <w:fldChar w:fldCharType="separate"/>
    </w:r>
    <w:r w:rsidR="0026054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260544">
      <w:rPr>
        <w:sz w:val="20"/>
      </w:rPr>
      <w:fldChar w:fldCharType="separate"/>
    </w:r>
    <w:r w:rsidR="00260544">
      <w:rPr>
        <w:noProof/>
        <w:sz w:val="20"/>
      </w:rPr>
      <w:t>Classes of entities whose tax debt information can be disclosed to credit reporting bureaus</w:t>
    </w:r>
    <w:r>
      <w:rPr>
        <w:sz w:val="20"/>
      </w:rPr>
      <w:fldChar w:fldCharType="end"/>
    </w:r>
  </w:p>
  <w:p w14:paraId="618EB7C0" w14:textId="63A966ED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B2C3963" w14:textId="77777777" w:rsidR="00715914" w:rsidRPr="007A1328" w:rsidRDefault="00715914" w:rsidP="00715914">
    <w:pPr>
      <w:rPr>
        <w:b/>
        <w:sz w:val="24"/>
      </w:rPr>
    </w:pPr>
  </w:p>
  <w:p w14:paraId="2AA24F60" w14:textId="146F6165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6054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6054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7BE3" w14:textId="2C1A49AD" w:rsidR="00715914" w:rsidRPr="007A1328" w:rsidRDefault="00FA2FC4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C39D23" wp14:editId="5F5BC7E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6F1E0" w14:textId="56CB9A3D" w:rsidR="00FA2FC4" w:rsidRPr="00FA2FC4" w:rsidRDefault="00FA2FC4" w:rsidP="00FA2F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054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39D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left:0;text-align:left;margin-left:0;margin-top:11.3pt;width:347.35pt;height:31.1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b5/AIAAJsGAAAOAAAAZHJzL2Uyb0RvYy54bWysVVtv2jAUfp+0/2D5nSahgTaooaKtmCah&#10;tVo79dk4Nlh1bM82EDbtv+/YSSht97BO48Hx5Tv37xwuLptaoi2zTmhV4uwkxYgpqiuhViX+9jAf&#10;nGPkPFEVkVqxEu+Zw5fTjx8udmbChnqtZcUsAiXKTXamxGvvzSRJHF2zmrgTbZiCR65tTTwc7Sqp&#10;LNmB9lomwzQdJzttK2M1Zc7B7U37iKdRP+eM+lvOHfNIlhh883G1cV2GNZlekMnKErMWtHOD/IMX&#10;NREKjB5U3RBP0MaKN6pqQa12mvsTqutEcy4oizFANFn6Kpr7NTEsxgLJceaQJvf/1NIv2zuLRFXi&#10;MUaK1FCiB9Z4dKUbNA7Z2Rk3AdC9AZhv4BqqHCN1ZqHpkwNIcoRpBRygQzYabuvwhTgRCEIB9oek&#10;BysULvM8y9IxWKfwdlqM0mEW7CbP0sY6/4npGoVNiS0UNXpAtgvnW2gPCcaclqKaCynjwa6W19Ki&#10;LQECzOOv0/4CJhXaQQpOR2nUrHSQb1VLFfSwyKXWHpwaD9t4D1HEOv8ssmGeXg2LwXx8fjbI5/lo&#10;UJyl54M0K66KcZoX+c38V9Ce5ZO1qCqmFkKxnnNZ/nc17djfsiWy7oXjL4IKSTnEvpSEPr0NPXnp&#10;Tsw7RNd/Y5Sxvm1JQ6Wd30sWYpfqK+PAnVjZcBG7lh1MEkqZ8n01IzqgOKT2PYIdPoi2VXiP8EEi&#10;WtbKH4RrobSN1X7ldvXUu8xbfMfwLu6QAt8sm9g0Rd8iS13toUOsBoICzZ2hcwHpXxDn74iFkQKX&#10;MCb9LSxcaiCb7nYYrbX98af7gAdWwCtGOxhRJXbfN8QyjORnBTOgyPI8zLR4yEdnQzjY45fl8Yva&#10;1NcamiCL3sVtwHvZb7nV9SNM01mwCk9EUbBdYt9vr307OGEaUzabRRBMMUP8Qt0b2g+GQLuH5pFY&#10;0zWsB0J90f0wI5NXfdtiQ32Unm285iI2dchzm9Uu/zABIy27aR1G7PE5op7/U6a/AQAA//8DAFBL&#10;AwQUAAYACAAAACEAwRfd/dwAAAAGAQAADwAAAGRycy9kb3ducmV2LnhtbEyPQWuDQBSE74X8h+UF&#10;emvWSjBqfYYSKIVADrHtfeO+qNR9K+6amH+f7ak5DjPMfFNsZ9OLC42us4zwuopAENdWd9wgfH99&#10;vKQgnFesVW+ZEG7kYFsungqVa3vlI10q34hQwi5XCK33Qy6lq1syyq3sQBy8sx2N8kGOjdSjuoZy&#10;08s4ihJpVMdhoVUD7Vqqf6vJIOyrZEduPh9+Nln9KaMpq5rbAfF5Ob+/gfA0+/8w/OEHdCgD08lO&#10;rJ3oEcIRjxDHCYjgJtl6A+KEkK5TkGUhH/HLOwAAAP//AwBQSwECLQAUAAYACAAAACEAtoM4kv4A&#10;AADhAQAAEwAAAAAAAAAAAAAAAAAAAAAAW0NvbnRlbnRfVHlwZXNdLnhtbFBLAQItABQABgAIAAAA&#10;IQA4/SH/1gAAAJQBAAALAAAAAAAAAAAAAAAAAC8BAABfcmVscy8ucmVsc1BLAQItABQABgAIAAAA&#10;IQAJ16b5/AIAAJsGAAAOAAAAAAAAAAAAAAAAAC4CAABkcnMvZTJvRG9jLnhtbFBLAQItABQABgAI&#10;AAAAIQDBF9393AAAAAYBAAAPAAAAAAAAAAAAAAAAAFYFAABkcnMvZG93bnJldi54bWxQSwUGAAAA&#10;AAQABADzAAAAXwYAAAAA&#10;" stroked="f" strokeweight=".5pt">
              <v:path arrowok="t"/>
              <v:textbox>
                <w:txbxContent>
                  <w:p w14:paraId="7896F1E0" w14:textId="56CB9A3D" w:rsidR="00FA2FC4" w:rsidRPr="00FA2FC4" w:rsidRDefault="00FA2FC4" w:rsidP="00FA2FC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0544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="00F83989"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 w:rsidR="00F83989"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 w:rsidR="00F83989">
      <w:rPr>
        <w:b/>
        <w:sz w:val="20"/>
      </w:rPr>
      <w:fldChar w:fldCharType="end"/>
    </w:r>
  </w:p>
  <w:p w14:paraId="18A289A3" w14:textId="269906E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60544">
      <w:rPr>
        <w:sz w:val="20"/>
      </w:rPr>
      <w:fldChar w:fldCharType="separate"/>
    </w:r>
    <w:r w:rsidR="00260544">
      <w:rPr>
        <w:noProof/>
        <w:sz w:val="20"/>
      </w:rPr>
      <w:t>Classes of entities whose tax debt information can be disclosed to credit reporting bureaus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60544">
      <w:rPr>
        <w:b/>
        <w:sz w:val="20"/>
      </w:rPr>
      <w:fldChar w:fldCharType="separate"/>
    </w:r>
    <w:r w:rsidR="00260544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E86E159" w14:textId="54C5C15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77FD07A" w14:textId="77777777" w:rsidR="00715914" w:rsidRPr="007A1328" w:rsidRDefault="00715914" w:rsidP="00715914">
    <w:pPr>
      <w:jc w:val="right"/>
      <w:rPr>
        <w:b/>
        <w:sz w:val="24"/>
      </w:rPr>
    </w:pPr>
  </w:p>
  <w:p w14:paraId="4D6D9430" w14:textId="303C3C48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6054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6054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6C01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64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A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9EF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9EB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85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8C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CD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4D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1AF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14F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BF"/>
    <w:rsid w:val="00004470"/>
    <w:rsid w:val="000136AF"/>
    <w:rsid w:val="00036D12"/>
    <w:rsid w:val="000437C1"/>
    <w:rsid w:val="0005365D"/>
    <w:rsid w:val="000614BF"/>
    <w:rsid w:val="00091E6E"/>
    <w:rsid w:val="000B58FA"/>
    <w:rsid w:val="000D05EF"/>
    <w:rsid w:val="000E2261"/>
    <w:rsid w:val="000F21C1"/>
    <w:rsid w:val="00106E07"/>
    <w:rsid w:val="0010745C"/>
    <w:rsid w:val="00132CEB"/>
    <w:rsid w:val="00140EB4"/>
    <w:rsid w:val="00142B62"/>
    <w:rsid w:val="0014539C"/>
    <w:rsid w:val="00150AEA"/>
    <w:rsid w:val="00157B8B"/>
    <w:rsid w:val="00166C2F"/>
    <w:rsid w:val="001809D7"/>
    <w:rsid w:val="001939E1"/>
    <w:rsid w:val="00194C3E"/>
    <w:rsid w:val="00195382"/>
    <w:rsid w:val="00197B42"/>
    <w:rsid w:val="001C61C5"/>
    <w:rsid w:val="001C69C4"/>
    <w:rsid w:val="001D37EF"/>
    <w:rsid w:val="001E23E6"/>
    <w:rsid w:val="001E3590"/>
    <w:rsid w:val="001E7407"/>
    <w:rsid w:val="001F5D5E"/>
    <w:rsid w:val="001F6219"/>
    <w:rsid w:val="001F6CD4"/>
    <w:rsid w:val="00206C4D"/>
    <w:rsid w:val="0021053C"/>
    <w:rsid w:val="00215AF1"/>
    <w:rsid w:val="00230379"/>
    <w:rsid w:val="002321E8"/>
    <w:rsid w:val="00236EEC"/>
    <w:rsid w:val="0024010F"/>
    <w:rsid w:val="00240749"/>
    <w:rsid w:val="00243018"/>
    <w:rsid w:val="00255E12"/>
    <w:rsid w:val="002564A4"/>
    <w:rsid w:val="00260544"/>
    <w:rsid w:val="0026736C"/>
    <w:rsid w:val="00281308"/>
    <w:rsid w:val="00283477"/>
    <w:rsid w:val="00284719"/>
    <w:rsid w:val="00297ECB"/>
    <w:rsid w:val="002A7BCF"/>
    <w:rsid w:val="002D043A"/>
    <w:rsid w:val="002D6224"/>
    <w:rsid w:val="002E3F4B"/>
    <w:rsid w:val="002F7C12"/>
    <w:rsid w:val="00304F8B"/>
    <w:rsid w:val="00324ACD"/>
    <w:rsid w:val="003354D2"/>
    <w:rsid w:val="00335BC6"/>
    <w:rsid w:val="003415D3"/>
    <w:rsid w:val="00344701"/>
    <w:rsid w:val="00352B0F"/>
    <w:rsid w:val="00356690"/>
    <w:rsid w:val="00360459"/>
    <w:rsid w:val="00367424"/>
    <w:rsid w:val="003A2FF4"/>
    <w:rsid w:val="003C2386"/>
    <w:rsid w:val="003C6231"/>
    <w:rsid w:val="003D0BFE"/>
    <w:rsid w:val="003D5700"/>
    <w:rsid w:val="003E341B"/>
    <w:rsid w:val="003E68EF"/>
    <w:rsid w:val="004116CD"/>
    <w:rsid w:val="004144EC"/>
    <w:rsid w:val="00417EB9"/>
    <w:rsid w:val="00423D12"/>
    <w:rsid w:val="00424CA9"/>
    <w:rsid w:val="00431E9B"/>
    <w:rsid w:val="00432C2D"/>
    <w:rsid w:val="004379E3"/>
    <w:rsid w:val="0044015E"/>
    <w:rsid w:val="00441CBF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2194"/>
    <w:rsid w:val="004E063A"/>
    <w:rsid w:val="004E7BEC"/>
    <w:rsid w:val="00505D3D"/>
    <w:rsid w:val="00506AF6"/>
    <w:rsid w:val="00513044"/>
    <w:rsid w:val="00516B8D"/>
    <w:rsid w:val="00520441"/>
    <w:rsid w:val="005332B8"/>
    <w:rsid w:val="00537FBC"/>
    <w:rsid w:val="005574D1"/>
    <w:rsid w:val="0058043C"/>
    <w:rsid w:val="00584419"/>
    <w:rsid w:val="00584811"/>
    <w:rsid w:val="00585784"/>
    <w:rsid w:val="00593AA6"/>
    <w:rsid w:val="00594161"/>
    <w:rsid w:val="00594749"/>
    <w:rsid w:val="005B0B56"/>
    <w:rsid w:val="005B4067"/>
    <w:rsid w:val="005C3F41"/>
    <w:rsid w:val="005D0E7B"/>
    <w:rsid w:val="005D2D09"/>
    <w:rsid w:val="005D4E42"/>
    <w:rsid w:val="00600219"/>
    <w:rsid w:val="006013C3"/>
    <w:rsid w:val="00603DC4"/>
    <w:rsid w:val="00610822"/>
    <w:rsid w:val="00613751"/>
    <w:rsid w:val="00620076"/>
    <w:rsid w:val="006424EE"/>
    <w:rsid w:val="006426E8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0BE6"/>
    <w:rsid w:val="007440B7"/>
    <w:rsid w:val="007500C8"/>
    <w:rsid w:val="00756272"/>
    <w:rsid w:val="0076272F"/>
    <w:rsid w:val="0076681A"/>
    <w:rsid w:val="007715C9"/>
    <w:rsid w:val="00771613"/>
    <w:rsid w:val="00774EDD"/>
    <w:rsid w:val="007757EC"/>
    <w:rsid w:val="00783E89"/>
    <w:rsid w:val="00793915"/>
    <w:rsid w:val="007A147A"/>
    <w:rsid w:val="007C2253"/>
    <w:rsid w:val="007D5A63"/>
    <w:rsid w:val="007D6A61"/>
    <w:rsid w:val="007D7B81"/>
    <w:rsid w:val="007D7E54"/>
    <w:rsid w:val="007E163D"/>
    <w:rsid w:val="007E667A"/>
    <w:rsid w:val="007F28C9"/>
    <w:rsid w:val="00803587"/>
    <w:rsid w:val="008117E9"/>
    <w:rsid w:val="00824498"/>
    <w:rsid w:val="00832E13"/>
    <w:rsid w:val="008506F2"/>
    <w:rsid w:val="00856A31"/>
    <w:rsid w:val="00864B24"/>
    <w:rsid w:val="00867B37"/>
    <w:rsid w:val="008754D0"/>
    <w:rsid w:val="008855C9"/>
    <w:rsid w:val="00886456"/>
    <w:rsid w:val="008A00C1"/>
    <w:rsid w:val="008A339B"/>
    <w:rsid w:val="008A46E1"/>
    <w:rsid w:val="008A4F43"/>
    <w:rsid w:val="008B2706"/>
    <w:rsid w:val="008B4DFD"/>
    <w:rsid w:val="008D0EE0"/>
    <w:rsid w:val="008E6067"/>
    <w:rsid w:val="008E700E"/>
    <w:rsid w:val="008F54E7"/>
    <w:rsid w:val="00903422"/>
    <w:rsid w:val="009122F0"/>
    <w:rsid w:val="00915DF9"/>
    <w:rsid w:val="009254C3"/>
    <w:rsid w:val="00932377"/>
    <w:rsid w:val="00947D5A"/>
    <w:rsid w:val="009532A5"/>
    <w:rsid w:val="00972A7A"/>
    <w:rsid w:val="00982242"/>
    <w:rsid w:val="009868E9"/>
    <w:rsid w:val="009A0B02"/>
    <w:rsid w:val="009E5CFC"/>
    <w:rsid w:val="00A00C52"/>
    <w:rsid w:val="00A079CB"/>
    <w:rsid w:val="00A10530"/>
    <w:rsid w:val="00A12128"/>
    <w:rsid w:val="00A22C98"/>
    <w:rsid w:val="00A231E2"/>
    <w:rsid w:val="00A64912"/>
    <w:rsid w:val="00A70A74"/>
    <w:rsid w:val="00AD5641"/>
    <w:rsid w:val="00AD7889"/>
    <w:rsid w:val="00AE1A82"/>
    <w:rsid w:val="00AF021B"/>
    <w:rsid w:val="00AF06CF"/>
    <w:rsid w:val="00AF65FD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10FF"/>
    <w:rsid w:val="00B72734"/>
    <w:rsid w:val="00B80199"/>
    <w:rsid w:val="00B83204"/>
    <w:rsid w:val="00B9083A"/>
    <w:rsid w:val="00B97677"/>
    <w:rsid w:val="00BA0C87"/>
    <w:rsid w:val="00BA220B"/>
    <w:rsid w:val="00BA3A57"/>
    <w:rsid w:val="00BA462F"/>
    <w:rsid w:val="00BA691F"/>
    <w:rsid w:val="00BB4E1A"/>
    <w:rsid w:val="00BC015E"/>
    <w:rsid w:val="00BC76AC"/>
    <w:rsid w:val="00BD0ECB"/>
    <w:rsid w:val="00BD1E49"/>
    <w:rsid w:val="00BE1AF2"/>
    <w:rsid w:val="00BE2155"/>
    <w:rsid w:val="00BE2213"/>
    <w:rsid w:val="00BE719A"/>
    <w:rsid w:val="00BE720A"/>
    <w:rsid w:val="00BF0D73"/>
    <w:rsid w:val="00BF2465"/>
    <w:rsid w:val="00BF3B31"/>
    <w:rsid w:val="00C248A2"/>
    <w:rsid w:val="00C24D57"/>
    <w:rsid w:val="00C25E7F"/>
    <w:rsid w:val="00C2746F"/>
    <w:rsid w:val="00C324A0"/>
    <w:rsid w:val="00C3300F"/>
    <w:rsid w:val="00C42BF8"/>
    <w:rsid w:val="00C50043"/>
    <w:rsid w:val="00C658F0"/>
    <w:rsid w:val="00C7573B"/>
    <w:rsid w:val="00C93C03"/>
    <w:rsid w:val="00CB2C8E"/>
    <w:rsid w:val="00CB602E"/>
    <w:rsid w:val="00CE051D"/>
    <w:rsid w:val="00CE1335"/>
    <w:rsid w:val="00CE493D"/>
    <w:rsid w:val="00CE4C91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A90"/>
    <w:rsid w:val="00D70DFB"/>
    <w:rsid w:val="00D766DF"/>
    <w:rsid w:val="00D93AFB"/>
    <w:rsid w:val="00DA186E"/>
    <w:rsid w:val="00DA4116"/>
    <w:rsid w:val="00DA7157"/>
    <w:rsid w:val="00DB251C"/>
    <w:rsid w:val="00DB4630"/>
    <w:rsid w:val="00DB77A0"/>
    <w:rsid w:val="00DC4F88"/>
    <w:rsid w:val="00DD4734"/>
    <w:rsid w:val="00E05704"/>
    <w:rsid w:val="00E11E44"/>
    <w:rsid w:val="00E3270E"/>
    <w:rsid w:val="00E338EF"/>
    <w:rsid w:val="00E47C0C"/>
    <w:rsid w:val="00E544BB"/>
    <w:rsid w:val="00E632B9"/>
    <w:rsid w:val="00E662CB"/>
    <w:rsid w:val="00E74DC7"/>
    <w:rsid w:val="00E8075A"/>
    <w:rsid w:val="00E94D5E"/>
    <w:rsid w:val="00EA0BB8"/>
    <w:rsid w:val="00EA7100"/>
    <w:rsid w:val="00EA7F9F"/>
    <w:rsid w:val="00EB1274"/>
    <w:rsid w:val="00EB6AD0"/>
    <w:rsid w:val="00EC38CB"/>
    <w:rsid w:val="00ED2BB6"/>
    <w:rsid w:val="00ED34E1"/>
    <w:rsid w:val="00ED3B8D"/>
    <w:rsid w:val="00ED659C"/>
    <w:rsid w:val="00EE1A4E"/>
    <w:rsid w:val="00EF2E3A"/>
    <w:rsid w:val="00F072A7"/>
    <w:rsid w:val="00F078DC"/>
    <w:rsid w:val="00F31CE0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FC4"/>
    <w:rsid w:val="00FB2081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B9C202"/>
  <w15:docId w15:val="{62D6ADF2-3C9C-4C5C-BBD0-7E099E7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2F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F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F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F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F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F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F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F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F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2FF4"/>
  </w:style>
  <w:style w:type="paragraph" w:customStyle="1" w:styleId="OPCParaBase">
    <w:name w:val="OPCParaBase"/>
    <w:qFormat/>
    <w:rsid w:val="003A2F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2F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2F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2F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2F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2F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2F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2F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2F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2F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2F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2FF4"/>
  </w:style>
  <w:style w:type="paragraph" w:customStyle="1" w:styleId="Blocks">
    <w:name w:val="Blocks"/>
    <w:aliases w:val="bb"/>
    <w:basedOn w:val="OPCParaBase"/>
    <w:qFormat/>
    <w:rsid w:val="003A2F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2F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2FF4"/>
    <w:rPr>
      <w:i/>
    </w:rPr>
  </w:style>
  <w:style w:type="paragraph" w:customStyle="1" w:styleId="BoxList">
    <w:name w:val="BoxList"/>
    <w:aliases w:val="bl"/>
    <w:basedOn w:val="BoxText"/>
    <w:qFormat/>
    <w:rsid w:val="003A2F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2F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2F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2FF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A2FF4"/>
  </w:style>
  <w:style w:type="character" w:customStyle="1" w:styleId="CharAmPartText">
    <w:name w:val="CharAmPartText"/>
    <w:basedOn w:val="OPCCharBase"/>
    <w:uiPriority w:val="1"/>
    <w:qFormat/>
    <w:rsid w:val="003A2FF4"/>
  </w:style>
  <w:style w:type="character" w:customStyle="1" w:styleId="CharAmSchNo">
    <w:name w:val="CharAmSchNo"/>
    <w:basedOn w:val="OPCCharBase"/>
    <w:uiPriority w:val="1"/>
    <w:qFormat/>
    <w:rsid w:val="003A2FF4"/>
  </w:style>
  <w:style w:type="character" w:customStyle="1" w:styleId="CharAmSchText">
    <w:name w:val="CharAmSchText"/>
    <w:basedOn w:val="OPCCharBase"/>
    <w:uiPriority w:val="1"/>
    <w:qFormat/>
    <w:rsid w:val="003A2FF4"/>
  </w:style>
  <w:style w:type="character" w:customStyle="1" w:styleId="CharBoldItalic">
    <w:name w:val="CharBoldItalic"/>
    <w:basedOn w:val="OPCCharBase"/>
    <w:uiPriority w:val="1"/>
    <w:qFormat/>
    <w:rsid w:val="003A2FF4"/>
    <w:rPr>
      <w:b/>
      <w:i/>
    </w:rPr>
  </w:style>
  <w:style w:type="character" w:customStyle="1" w:styleId="CharChapNo">
    <w:name w:val="CharChapNo"/>
    <w:basedOn w:val="OPCCharBase"/>
    <w:qFormat/>
    <w:rsid w:val="003A2FF4"/>
  </w:style>
  <w:style w:type="character" w:customStyle="1" w:styleId="CharChapText">
    <w:name w:val="CharChapText"/>
    <w:basedOn w:val="OPCCharBase"/>
    <w:qFormat/>
    <w:rsid w:val="003A2FF4"/>
  </w:style>
  <w:style w:type="character" w:customStyle="1" w:styleId="CharDivNo">
    <w:name w:val="CharDivNo"/>
    <w:basedOn w:val="OPCCharBase"/>
    <w:qFormat/>
    <w:rsid w:val="003A2FF4"/>
  </w:style>
  <w:style w:type="character" w:customStyle="1" w:styleId="CharDivText">
    <w:name w:val="CharDivText"/>
    <w:basedOn w:val="OPCCharBase"/>
    <w:qFormat/>
    <w:rsid w:val="003A2FF4"/>
  </w:style>
  <w:style w:type="character" w:customStyle="1" w:styleId="CharItalic">
    <w:name w:val="CharItalic"/>
    <w:basedOn w:val="OPCCharBase"/>
    <w:uiPriority w:val="1"/>
    <w:qFormat/>
    <w:rsid w:val="003A2FF4"/>
    <w:rPr>
      <w:i/>
    </w:rPr>
  </w:style>
  <w:style w:type="character" w:customStyle="1" w:styleId="CharPartNo">
    <w:name w:val="CharPartNo"/>
    <w:basedOn w:val="OPCCharBase"/>
    <w:qFormat/>
    <w:rsid w:val="003A2FF4"/>
  </w:style>
  <w:style w:type="character" w:customStyle="1" w:styleId="CharPartText">
    <w:name w:val="CharPartText"/>
    <w:basedOn w:val="OPCCharBase"/>
    <w:qFormat/>
    <w:rsid w:val="003A2FF4"/>
  </w:style>
  <w:style w:type="character" w:customStyle="1" w:styleId="CharSectno">
    <w:name w:val="CharSectno"/>
    <w:basedOn w:val="OPCCharBase"/>
    <w:qFormat/>
    <w:rsid w:val="003A2FF4"/>
  </w:style>
  <w:style w:type="character" w:customStyle="1" w:styleId="CharSubdNo">
    <w:name w:val="CharSubdNo"/>
    <w:basedOn w:val="OPCCharBase"/>
    <w:uiPriority w:val="1"/>
    <w:qFormat/>
    <w:rsid w:val="003A2FF4"/>
  </w:style>
  <w:style w:type="character" w:customStyle="1" w:styleId="CharSubdText">
    <w:name w:val="CharSubdText"/>
    <w:basedOn w:val="OPCCharBase"/>
    <w:uiPriority w:val="1"/>
    <w:qFormat/>
    <w:rsid w:val="003A2FF4"/>
  </w:style>
  <w:style w:type="paragraph" w:customStyle="1" w:styleId="CTA--">
    <w:name w:val="CTA --"/>
    <w:basedOn w:val="OPCParaBase"/>
    <w:next w:val="Normal"/>
    <w:rsid w:val="003A2F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2F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2F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2F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2F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2F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2F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2F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2F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2F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2F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2F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2F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2F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A2F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2FF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A2F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2F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2F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2F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2F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2F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2F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2F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2F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2F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2F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2F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2F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2F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2F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2F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2F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2F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2F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2F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2F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2F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2F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2F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2F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2F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2F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2F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2F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2F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2F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2F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2F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2F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2F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2F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2F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2F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A2F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A2F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2F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2F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2F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2F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2F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2F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2F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2F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2F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2F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2FF4"/>
    <w:rPr>
      <w:sz w:val="16"/>
    </w:rPr>
  </w:style>
  <w:style w:type="table" w:customStyle="1" w:styleId="CFlag">
    <w:name w:val="CFlag"/>
    <w:basedOn w:val="TableNormal"/>
    <w:uiPriority w:val="99"/>
    <w:rsid w:val="003A2F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A2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2F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2F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2FF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2F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2FF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2FF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A2FF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A2FF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A2F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2F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A2F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2F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2F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2F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2F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2F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2F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2F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A2F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2F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2FF4"/>
  </w:style>
  <w:style w:type="character" w:customStyle="1" w:styleId="CharSubPartNoCASA">
    <w:name w:val="CharSubPartNo(CASA)"/>
    <w:basedOn w:val="OPCCharBase"/>
    <w:uiPriority w:val="1"/>
    <w:rsid w:val="003A2FF4"/>
  </w:style>
  <w:style w:type="paragraph" w:customStyle="1" w:styleId="ENoteTTIndentHeadingSub">
    <w:name w:val="ENoteTTIndentHeadingSub"/>
    <w:aliases w:val="enTTHis"/>
    <w:basedOn w:val="OPCParaBase"/>
    <w:rsid w:val="003A2F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2F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2F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2F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2F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2FF4"/>
    <w:rPr>
      <w:sz w:val="22"/>
    </w:rPr>
  </w:style>
  <w:style w:type="paragraph" w:customStyle="1" w:styleId="SOTextNote">
    <w:name w:val="SO TextNote"/>
    <w:aliases w:val="sont"/>
    <w:basedOn w:val="SOText"/>
    <w:qFormat/>
    <w:rsid w:val="003A2F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2F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2FF4"/>
    <w:rPr>
      <w:sz w:val="22"/>
    </w:rPr>
  </w:style>
  <w:style w:type="paragraph" w:customStyle="1" w:styleId="FileName">
    <w:name w:val="FileName"/>
    <w:basedOn w:val="Normal"/>
    <w:rsid w:val="003A2FF4"/>
  </w:style>
  <w:style w:type="paragraph" w:customStyle="1" w:styleId="TableHeading">
    <w:name w:val="TableHeading"/>
    <w:aliases w:val="th"/>
    <w:basedOn w:val="OPCParaBase"/>
    <w:next w:val="Tabletext"/>
    <w:rsid w:val="003A2F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2F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2F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2F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2F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2F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2F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2F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2F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2F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2F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2F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2F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F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F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F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F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F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F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D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E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E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49"/>
    <w:rPr>
      <w:b/>
      <w:bCs/>
    </w:rPr>
  </w:style>
  <w:style w:type="paragraph" w:styleId="Revision">
    <w:name w:val="Revision"/>
    <w:hidden/>
    <w:uiPriority w:val="99"/>
    <w:semiHidden/>
    <w:rsid w:val="00BD1E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2019RG-136-44342</_dlc_DocId>
    <TaxCatchAll xmlns="0f563589-9cf9-4143-b1eb-fb0534803d38">
      <Value>7</Value>
    </TaxCatchAll>
    <_dlc_DocIdUrl xmlns="0f563589-9cf9-4143-b1eb-fb0534803d38">
      <Url>http://tweb/sites/rg/ldp/_layouts/15/DocIdRedir.aspx?ID=2019RG-136-44342</Url>
      <Description>2019RG-136-44342</Description>
    </_dlc_DocIdUrl>
    <IconOverlay xmlns="http://schemas.microsoft.com/sharepoint/v4" xsi:nil="true"/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>
      <Value>45th</Value>
    </Parliamentary_x0020_session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0926" ma:contentTypeDescription="" ma:contentTypeScope="" ma:versionID="60cdba7d768cb8357b9e5d96ed9fd16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A8887-B7F5-4940-8A26-F489D1DC28A3}">
  <ds:schemaRefs>
    <ds:schemaRef ds:uri="http://purl.org/dc/terms/"/>
    <ds:schemaRef ds:uri="http://schemas.openxmlformats.org/package/2006/metadata/core-properties"/>
    <ds:schemaRef ds:uri="9f7bc583-7cbe-45b9-a2bd-8bbb6543b37e"/>
    <ds:schemaRef ds:uri="http://schemas.microsoft.com/office/2006/documentManagement/types"/>
    <ds:schemaRef ds:uri="0f563589-9cf9-4143-b1eb-fb0534803d38"/>
    <ds:schemaRef ds:uri="http://purl.org/dc/dcmitype/"/>
    <ds:schemaRef ds:uri="http://schemas.microsoft.com/sharepoint/v3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687b78b0-2ddd-4441-8a8b-c9638c2a193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CA286C-D7E8-43E0-87DA-953AC6378C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769B05-15A5-424C-A507-24A11AA11305}"/>
</file>

<file path=customXml/itemProps5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B550C2E-A2C1-4461-99CE-E1A67A46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8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Leggett, Chris</cp:lastModifiedBy>
  <cp:revision>3</cp:revision>
  <cp:lastPrinted>2019-06-25T03:33:00Z</cp:lastPrinted>
  <dcterms:created xsi:type="dcterms:W3CDTF">2019-06-25T03:32:00Z</dcterms:created>
  <dcterms:modified xsi:type="dcterms:W3CDTF">2019-06-25T03:33:00Z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Taxation Administration (Tax Debt Information Disclosure) Declaration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EXPOSURE DRAFT</vt:lpwstr>
  </property>
  <property fmtid="{D5CDD505-2E9C-101B-9397-08002B2CF9AE}" pid="13" name="DLM">
    <vt:lpwstr>No DLM</vt:lpwstr>
  </property>
  <property fmtid="{D5CDD505-2E9C-101B-9397-08002B2CF9AE}" pid="14" name="ContentTypeId">
    <vt:lpwstr>0x01010036BB8DE7EC542E42A8B2E98CC20CB69700AD614E3FF758BD46BB6A91BF499E7E08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902faa56-7518-472b-a6fa-cfb16bcd2fa2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{902faa56-7518-472b-a6fa-cfb16bcd2fa2}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SubmissionDate">
    <vt:lpwstr/>
  </property>
  <property fmtid="{D5CDD505-2E9C-101B-9397-08002B2CF9AE}" pid="23" name="RecordPoint_RecordNumberSubmitted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RecordPoint_SubmissionCompleted">
    <vt:lpwstr/>
  </property>
  <property fmtid="{D5CDD505-2E9C-101B-9397-08002B2CF9AE}" pid="27" name="_AdHocReviewCycleID">
    <vt:i4>-442067083</vt:i4>
  </property>
  <property fmtid="{D5CDD505-2E9C-101B-9397-08002B2CF9AE}" pid="28" name="_NewReviewCycle">
    <vt:lpwstr/>
  </property>
  <property fmtid="{D5CDD505-2E9C-101B-9397-08002B2CF9AE}" pid="29" name="_EmailSubject">
    <vt:lpwstr>TOTD: exposure draft LI and ES [DLM=Sensitive:Legal]</vt:lpwstr>
  </property>
  <property fmtid="{D5CDD505-2E9C-101B-9397-08002B2CF9AE}" pid="30" name="_AuthorEmail">
    <vt:lpwstr>Ruby.Ting@TREASURY.GOV.AU</vt:lpwstr>
  </property>
  <property fmtid="{D5CDD505-2E9C-101B-9397-08002B2CF9AE}" pid="31" name="_AuthorEmailDisplayName">
    <vt:lpwstr>Ting, Ruby</vt:lpwstr>
  </property>
</Properties>
</file>