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60" w:rsidRDefault="00615660" w:rsidP="00615660">
      <w:pPr>
        <w:rPr>
          <w:rFonts w:ascii="Calibri" w:eastAsia="MS PGothic" w:hAnsi="Calibri" w:cs="MS PGothic"/>
          <w:sz w:val="22"/>
          <w:szCs w:val="22"/>
          <w:lang w:val="en-US" w:eastAsia="ja-JP"/>
        </w:rPr>
      </w:pPr>
      <w:bookmarkStart w:id="0" w:name="_jsOm_6E9F4A24EC114708837FA16EF1041690"/>
      <w:bookmarkStart w:id="1" w:name="_MailOriginal"/>
      <w:bookmarkStart w:id="2" w:name="_GoBack"/>
      <w:bookmarkEnd w:id="0"/>
      <w:bookmarkEnd w:id="2"/>
      <w:r>
        <w:rPr>
          <w:rFonts w:ascii="Calibri" w:hAnsi="Calibri"/>
          <w:b/>
          <w:bCs/>
          <w:sz w:val="22"/>
          <w:szCs w:val="22"/>
          <w:lang w:val="en-US"/>
        </w:rPr>
        <w:t>From:</w:t>
      </w:r>
      <w:r>
        <w:rPr>
          <w:rFonts w:ascii="Calibri" w:hAnsi="Calibri"/>
          <w:sz w:val="22"/>
          <w:szCs w:val="22"/>
          <w:lang w:val="en-US"/>
        </w:rPr>
        <w:t xml:space="preserve"> David Campbell &lt;david_campbell@hotmail.com.au&gt; 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Sent:</w:t>
      </w:r>
      <w:r>
        <w:rPr>
          <w:rFonts w:ascii="Calibri" w:hAnsi="Calibri"/>
          <w:sz w:val="22"/>
          <w:szCs w:val="22"/>
          <w:lang w:val="en-US"/>
        </w:rPr>
        <w:t xml:space="preserve"> Wednesday, 7 August 2019 12:54 PM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To:</w:t>
      </w:r>
      <w:r>
        <w:rPr>
          <w:rFonts w:ascii="Calibri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Subject:</w:t>
      </w:r>
      <w:r>
        <w:rPr>
          <w:rFonts w:ascii="Calibri" w:hAnsi="Calibri"/>
          <w:sz w:val="22"/>
          <w:szCs w:val="22"/>
          <w:lang w:val="en-US"/>
        </w:rPr>
        <w:t xml:space="preserve"> Exposure Draft Currency (Restrictions on the use of Cash) Bill 2019 (call for comments)</w:t>
      </w:r>
    </w:p>
    <w:p w:rsidR="00615660" w:rsidRDefault="00615660" w:rsidP="00615660">
      <w:pPr>
        <w:rPr>
          <w:rFonts w:ascii="MS PGothic" w:hAnsi="MS PGothic"/>
        </w:rPr>
      </w:pPr>
    </w:p>
    <w:p w:rsidR="00615660" w:rsidRDefault="00615660" w:rsidP="00615660">
      <w:pPr>
        <w:rPr>
          <w:rFonts w:ascii="Calibri" w:hAnsi="Calibri" w:hint="eastAsia"/>
          <w:color w:val="000000"/>
        </w:rPr>
      </w:pPr>
    </w:p>
    <w:p w:rsidR="00615660" w:rsidRDefault="00615660" w:rsidP="00615660">
      <w:pPr>
        <w:rPr>
          <w:rFonts w:ascii="Calibri" w:hAnsi="Calibri"/>
          <w:color w:val="000000"/>
        </w:rPr>
      </w:pPr>
    </w:p>
    <w:p w:rsidR="00615660" w:rsidRDefault="00615660" w:rsidP="00615660">
      <w:pPr>
        <w:jc w:val="center"/>
        <w:rPr>
          <w:rFonts w:ascii="MS PGothic" w:hAnsi="MS PGothic"/>
        </w:rPr>
      </w:pPr>
      <w:r>
        <w:rPr>
          <w:rFonts w:hint="eastAsia"/>
        </w:rPr>
        <w:pict>
          <v:rect id="_x0000_i1031" style="width:442.25pt;height:1.5pt" o:hrpct="980" o:hralign="center" o:hrstd="t" o:hr="t" fillcolor="#a0a0a0" stroked="f"/>
        </w:pict>
      </w:r>
    </w:p>
    <w:p w:rsidR="00615660" w:rsidRDefault="00615660" w:rsidP="00615660">
      <w:pPr>
        <w:rPr>
          <w:rFonts w:hint="eastAsia"/>
        </w:rPr>
      </w:pPr>
    </w:p>
    <w:p w:rsidR="00615660" w:rsidRDefault="00615660" w:rsidP="00615660">
      <w:pPr>
        <w:pStyle w:val="NormalWeb"/>
        <w:rPr>
          <w:rFonts w:ascii="Calibri" w:hAnsi="Calibri" w:hint="eastAsia"/>
          <w:color w:val="000000"/>
        </w:rPr>
      </w:pPr>
      <w:r>
        <w:rPr>
          <w:rFonts w:ascii="Calibri" w:hAnsi="Calibri"/>
          <w:color w:val="000000"/>
        </w:rPr>
        <w:t> 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refer to the current call for comments regarding the Draft </w:t>
      </w:r>
      <w:r>
        <w:rPr>
          <w:rFonts w:ascii="Calibri" w:hAnsi="Calibri"/>
          <w:i/>
          <w:iCs/>
          <w:color w:val="000000"/>
        </w:rPr>
        <w:t>Currency (Restrictions on the use of Cash) Bill 2019</w:t>
      </w:r>
      <w:r>
        <w:rPr>
          <w:rFonts w:ascii="Calibri" w:hAnsi="Calibri"/>
          <w:color w:val="000000"/>
        </w:rPr>
        <w:t>.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 xml:space="preserve">　　　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This Bill will not </w:t>
      </w:r>
      <w:proofErr w:type="spellStart"/>
      <w:r>
        <w:rPr>
          <w:rFonts w:ascii="Calibri" w:hAnsi="Calibri"/>
          <w:color w:val="000000"/>
        </w:rPr>
        <w:t>acheive</w:t>
      </w:r>
      <w:proofErr w:type="spellEnd"/>
      <w:r>
        <w:rPr>
          <w:rFonts w:ascii="Calibri" w:hAnsi="Calibri"/>
          <w:color w:val="000000"/>
        </w:rPr>
        <w:t xml:space="preserve"> its stated aim of curbing money laundering. As the government knows, the vast majority of Money Laundering is done through institutional avenues rather than the cash economy.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This proposed legislation will force small business and private citizens into using institutional mechanisms to conduct </w:t>
      </w:r>
      <w:proofErr w:type="spellStart"/>
      <w:r>
        <w:rPr>
          <w:rFonts w:ascii="Calibri" w:hAnsi="Calibri"/>
          <w:color w:val="000000"/>
        </w:rPr>
        <w:t>transations</w:t>
      </w:r>
      <w:proofErr w:type="spellEnd"/>
      <w:r>
        <w:rPr>
          <w:rFonts w:ascii="Calibri" w:hAnsi="Calibri"/>
          <w:color w:val="000000"/>
        </w:rPr>
        <w:t xml:space="preserve"> they currently do in cash. This in turn will make these same business more exposed to the 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(1</w:t>
      </w:r>
      <w:proofErr w:type="gramStart"/>
      <w:r>
        <w:rPr>
          <w:rFonts w:ascii="Calibri" w:hAnsi="Calibri"/>
          <w:color w:val="000000"/>
        </w:rPr>
        <w:t>)</w:t>
      </w:r>
      <w:proofErr w:type="spellStart"/>
      <w:r>
        <w:rPr>
          <w:rFonts w:ascii="Calibri" w:hAnsi="Calibri"/>
          <w:color w:val="000000"/>
        </w:rPr>
        <w:t>vissitudes</w:t>
      </w:r>
      <w:proofErr w:type="spellEnd"/>
      <w:proofErr w:type="gramEnd"/>
      <w:r>
        <w:rPr>
          <w:rFonts w:ascii="Calibri" w:hAnsi="Calibri"/>
          <w:color w:val="000000"/>
        </w:rPr>
        <w:t xml:space="preserve"> of the Banking marked, 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(2) </w:t>
      </w:r>
      <w:proofErr w:type="gramStart"/>
      <w:r>
        <w:rPr>
          <w:rFonts w:ascii="Calibri" w:hAnsi="Calibri"/>
          <w:color w:val="000000"/>
        </w:rPr>
        <w:t>fees</w:t>
      </w:r>
      <w:proofErr w:type="gramEnd"/>
      <w:r>
        <w:rPr>
          <w:rFonts w:ascii="Calibri" w:hAnsi="Calibri"/>
          <w:color w:val="000000"/>
        </w:rPr>
        <w:t xml:space="preserve"> and transaction charges and 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(3) </w:t>
      </w:r>
      <w:proofErr w:type="gramStart"/>
      <w:r>
        <w:rPr>
          <w:rFonts w:ascii="Calibri" w:hAnsi="Calibri"/>
          <w:color w:val="000000"/>
        </w:rPr>
        <w:t>any</w:t>
      </w:r>
      <w:proofErr w:type="gramEnd"/>
      <w:r>
        <w:rPr>
          <w:rFonts w:ascii="Calibri" w:hAnsi="Calibri"/>
          <w:color w:val="000000"/>
        </w:rPr>
        <w:t xml:space="preserve"> Bank Bail In that may be under taken in the future. 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Theses in turn will destroy business confidence. This legislation will therefore not </w:t>
      </w:r>
      <w:proofErr w:type="spellStart"/>
      <w:r>
        <w:rPr>
          <w:rFonts w:ascii="Calibri" w:hAnsi="Calibri"/>
          <w:color w:val="000000"/>
        </w:rPr>
        <w:t>acheive</w:t>
      </w:r>
      <w:proofErr w:type="spellEnd"/>
      <w:r>
        <w:rPr>
          <w:rFonts w:ascii="Calibri" w:hAnsi="Calibri"/>
          <w:color w:val="000000"/>
        </w:rPr>
        <w:t xml:space="preserve"> a significant reduction in money laundering. So, rather than curbing the grey market in the cash economy the </w:t>
      </w:r>
      <w:proofErr w:type="spellStart"/>
      <w:r>
        <w:rPr>
          <w:rFonts w:ascii="Calibri" w:hAnsi="Calibri"/>
          <w:color w:val="000000"/>
        </w:rPr>
        <w:t>propsal</w:t>
      </w:r>
      <w:proofErr w:type="spellEnd"/>
      <w:r>
        <w:rPr>
          <w:rFonts w:ascii="Calibri" w:hAnsi="Calibri"/>
          <w:color w:val="000000"/>
        </w:rPr>
        <w:t xml:space="preserve"> will increase that grey economy.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 xml:space="preserve">　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lastRenderedPageBreak/>
        <w:t xml:space="preserve">I ask that the </w:t>
      </w:r>
      <w:proofErr w:type="spellStart"/>
      <w:r>
        <w:rPr>
          <w:rFonts w:ascii="Calibri" w:hAnsi="Calibri"/>
          <w:color w:val="000000"/>
        </w:rPr>
        <w:t>committtee</w:t>
      </w:r>
      <w:proofErr w:type="spellEnd"/>
      <w:r>
        <w:rPr>
          <w:rFonts w:ascii="Calibri" w:hAnsi="Calibri"/>
          <w:color w:val="000000"/>
        </w:rPr>
        <w:t xml:space="preserve"> not listen to the Banking Industry </w:t>
      </w:r>
      <w:proofErr w:type="spellStart"/>
      <w:r>
        <w:rPr>
          <w:rFonts w:ascii="Calibri" w:hAnsi="Calibri"/>
          <w:color w:val="000000"/>
        </w:rPr>
        <w:t>lobbists</w:t>
      </w:r>
      <w:proofErr w:type="spellEnd"/>
      <w:r>
        <w:rPr>
          <w:rFonts w:ascii="Calibri" w:hAnsi="Calibri"/>
          <w:color w:val="000000"/>
        </w:rPr>
        <w:t>, and rather:</w:t>
      </w:r>
    </w:p>
    <w:p w:rsidR="00615660" w:rsidRDefault="00615660" w:rsidP="00615660">
      <w:pPr>
        <w:numPr>
          <w:ilvl w:val="0"/>
          <w:numId w:val="16"/>
        </w:numPr>
        <w:spacing w:before="100" w:beforeAutospacing="1" w:after="100" w:afterAutospacing="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amend the 2018 law to explicitly exclude deposits;</w:t>
      </w:r>
    </w:p>
    <w:p w:rsidR="00615660" w:rsidRDefault="00615660" w:rsidP="00615660">
      <w:pPr>
        <w:numPr>
          <w:ilvl w:val="0"/>
          <w:numId w:val="16"/>
        </w:numPr>
        <w:spacing w:before="100" w:beforeAutospacing="1" w:after="100" w:afterAutospacing="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block</w:t>
      </w:r>
      <w:proofErr w:type="gramEnd"/>
      <w:r>
        <w:rPr>
          <w:rFonts w:ascii="Calibri" w:hAnsi="Calibri"/>
          <w:color w:val="000000"/>
        </w:rPr>
        <w:t xml:space="preserve"> the proposed bail-in legislation the government is planning.</w:t>
      </w:r>
    </w:p>
    <w:p w:rsidR="00615660" w:rsidRDefault="00615660" w:rsidP="00615660">
      <w:pPr>
        <w:numPr>
          <w:ilvl w:val="0"/>
          <w:numId w:val="16"/>
        </w:numPr>
        <w:spacing w:before="100" w:beforeAutospacing="1" w:after="100" w:afterAutospacing="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rescind</w:t>
      </w:r>
      <w:proofErr w:type="gramEnd"/>
      <w:r>
        <w:rPr>
          <w:rFonts w:ascii="Calibri" w:hAnsi="Calibri"/>
          <w:color w:val="000000"/>
        </w:rPr>
        <w:t xml:space="preserve"> APRA's </w:t>
      </w:r>
      <w:r>
        <w:rPr>
          <w:rFonts w:ascii="Calibri" w:hAnsi="Calibri"/>
          <w:i/>
          <w:iCs/>
          <w:color w:val="000000"/>
        </w:rPr>
        <w:t xml:space="preserve">crisis resolution powers </w:t>
      </w:r>
      <w:r>
        <w:rPr>
          <w:rFonts w:ascii="Calibri" w:hAnsi="Calibri"/>
          <w:color w:val="000000"/>
        </w:rPr>
        <w:t>and pass instead the Separation of Banks Bill 2019 to protect deposits from speculation.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MS Gothic" w:eastAsia="MS Gothic" w:hAnsi="MS Gothic" w:cs="MS Gothic" w:hint="eastAsia"/>
          <w:color w:val="000000"/>
        </w:rPr>
        <w:t xml:space="preserve">　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David Campbell</w:t>
      </w:r>
    </w:p>
    <w:p w:rsidR="00615660" w:rsidRDefault="00615660" w:rsidP="00615660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Kings Park2148</w:t>
      </w:r>
    </w:p>
    <w:bookmarkEnd w:id="1"/>
    <w:p w:rsidR="00615660" w:rsidRDefault="00615660" w:rsidP="00615660">
      <w:pPr>
        <w:rPr>
          <w:rFonts w:ascii="Calibri" w:hAnsi="Calibri"/>
          <w:color w:val="000000"/>
        </w:rPr>
      </w:pPr>
    </w:p>
    <w:p w:rsidR="00736152" w:rsidRPr="00615660" w:rsidRDefault="00736152" w:rsidP="00615660"/>
    <w:sectPr w:rsidR="00736152" w:rsidRPr="00615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5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2019-09-30T05:54:00Z</dcterms:created>
  <dcterms:modified xsi:type="dcterms:W3CDTF">2019-09-30T05:54:00Z</dcterms:modified>
</cp:coreProperties>
</file>