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60" w:rsidRDefault="00BC1860" w:rsidP="00BC1860">
      <w:pPr>
        <w:pStyle w:val="Standard"/>
      </w:pPr>
      <w:r>
        <w:t>blackeconomy@treasury.gov,au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SUBMISSION;  Exposure Draft Currency Bill 2019 (Restrictions on use of cash)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I express concern – when I first  heard of  the Draft Bail in Bill 2017 to come before</w:t>
      </w:r>
    </w:p>
    <w:p w:rsidR="00BC1860" w:rsidRDefault="00BC1860" w:rsidP="00BC1860">
      <w:pPr>
        <w:pStyle w:val="Standard"/>
      </w:pPr>
      <w:r>
        <w:tab/>
        <w:t>Federal Parliament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On the 26/7/19 Treasurer Josh Frydenberg released an exposure draft called the</w:t>
      </w:r>
    </w:p>
    <w:p w:rsidR="00BC1860" w:rsidRDefault="00BC1860" w:rsidP="00BC1860">
      <w:pPr>
        <w:pStyle w:val="Standard"/>
      </w:pPr>
      <w:r>
        <w:tab/>
        <w:t>Currency (Restriction on the use of cash ) Bill 2019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This potential Bill can bar cash transactions over $10,000 enforced with a penalty</w:t>
      </w:r>
    </w:p>
    <w:p w:rsidR="00BC1860" w:rsidRDefault="00BC1860" w:rsidP="00BC1860">
      <w:pPr>
        <w:pStyle w:val="Standard"/>
      </w:pPr>
      <w:r>
        <w:tab/>
        <w:t>of 2 years jail, plus many other possibilities.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I also understand if and when this Bill is passed in parliament, the Minister responsible</w:t>
      </w:r>
    </w:p>
    <w:p w:rsidR="00BC1860" w:rsidRDefault="00BC1860" w:rsidP="00BC1860">
      <w:pPr>
        <w:pStyle w:val="Standard"/>
      </w:pPr>
      <w:r>
        <w:tab/>
        <w:t>can  make further changes in his or her own right, without the Bill going back to</w:t>
      </w:r>
    </w:p>
    <w:p w:rsidR="00BC1860" w:rsidRDefault="00BC1860" w:rsidP="00BC1860">
      <w:pPr>
        <w:pStyle w:val="Standard"/>
      </w:pPr>
      <w:r>
        <w:tab/>
        <w:t>Parliament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I express extreme concern at  Australia moving towards a totally cash-less society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This puts business and private individuals totally in the hands of the major banks and totally</w:t>
      </w:r>
    </w:p>
    <w:p w:rsidR="00BC1860" w:rsidRDefault="00BC1860" w:rsidP="00BC1860">
      <w:pPr>
        <w:pStyle w:val="Standard"/>
      </w:pPr>
      <w:r>
        <w:tab/>
        <w:t>controlled by electronic computerised systems.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The only beneficiaries are the executive  banking staff and the banks' shareholders</w:t>
      </w:r>
    </w:p>
    <w:p w:rsidR="00BC1860" w:rsidRDefault="00BC1860" w:rsidP="00BC1860">
      <w:pPr>
        <w:pStyle w:val="Standard"/>
      </w:pPr>
      <w:r>
        <w:tab/>
        <w:t>through dividends.  When and if the banks hit problem times, eg decreasing $ value,</w:t>
      </w:r>
    </w:p>
    <w:p w:rsidR="00BC1860" w:rsidRDefault="00BC1860" w:rsidP="00BC1860">
      <w:pPr>
        <w:pStyle w:val="Standard"/>
      </w:pPr>
      <w:r>
        <w:tab/>
        <w:t>increasing debt andhuge inflation, the bank share holders may find their share asset</w:t>
      </w:r>
    </w:p>
    <w:p w:rsidR="00BC1860" w:rsidRDefault="00BC1860" w:rsidP="00BC1860">
      <w:pPr>
        <w:pStyle w:val="Standard"/>
      </w:pPr>
      <w:r>
        <w:tab/>
        <w:t>no longer exists.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#</w:t>
      </w:r>
      <w:r>
        <w:tab/>
        <w:t>A cash-less society removes stability, initiative and future safety for the future of Australia.</w:t>
      </w:r>
    </w:p>
    <w:p w:rsidR="00BC1860" w:rsidRDefault="00BC1860" w:rsidP="00BC1860">
      <w:pPr>
        <w:pStyle w:val="Standard"/>
      </w:pPr>
      <w:r>
        <w:tab/>
        <w:t>I want Australia to be a peaceful productive nation with good standards of living and</w:t>
      </w:r>
    </w:p>
    <w:p w:rsidR="00BC1860" w:rsidRDefault="00BC1860" w:rsidP="00BC1860">
      <w:pPr>
        <w:pStyle w:val="Standard"/>
      </w:pPr>
      <w:r>
        <w:tab/>
        <w:t>relatively free of huge financial hungry  corporations or bodies that manipulate and</w:t>
      </w:r>
    </w:p>
    <w:p w:rsidR="00BC1860" w:rsidRDefault="00BC1860" w:rsidP="00BC1860">
      <w:pPr>
        <w:pStyle w:val="Standard"/>
      </w:pPr>
      <w:r>
        <w:tab/>
        <w:t>dominate Australian citizens for their own personal economic gain.</w:t>
      </w: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</w:p>
    <w:p w:rsidR="00BC1860" w:rsidRDefault="00BC1860" w:rsidP="00BC1860">
      <w:pPr>
        <w:pStyle w:val="Standard"/>
      </w:pPr>
      <w:r>
        <w:t>Graeme K Jones</w:t>
      </w:r>
    </w:p>
    <w:p w:rsidR="00BC1860" w:rsidRDefault="00BC1860" w:rsidP="00BC1860">
      <w:pPr>
        <w:pStyle w:val="Standard"/>
      </w:pPr>
      <w:r>
        <w:t>Corackerup Farming</w:t>
      </w:r>
    </w:p>
    <w:p w:rsidR="00CE7DED" w:rsidRPr="00817D90" w:rsidRDefault="00BC1860" w:rsidP="00817D90">
      <w:bookmarkStart w:id="0" w:name="_GoBack"/>
      <w:bookmarkEnd w:id="0"/>
    </w:p>
    <w:sectPr w:rsidR="00CE7DED" w:rsidRPr="00817D9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157FF9"/>
    <w:rsid w:val="00211385"/>
    <w:rsid w:val="003D4875"/>
    <w:rsid w:val="004E0C58"/>
    <w:rsid w:val="00561516"/>
    <w:rsid w:val="00617CB2"/>
    <w:rsid w:val="00722D27"/>
    <w:rsid w:val="00817D90"/>
    <w:rsid w:val="00A93CBE"/>
    <w:rsid w:val="00B97FE1"/>
    <w:rsid w:val="00BC1860"/>
    <w:rsid w:val="00C32188"/>
    <w:rsid w:val="00D67AC6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2019-09-25T01:29:00Z</dcterms:created>
  <dcterms:modified xsi:type="dcterms:W3CDTF">2019-09-25T01:29:00Z</dcterms:modified>
</cp:coreProperties>
</file>