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897" w:rsidRDefault="00782897" w:rsidP="00782897">
      <w:pPr>
        <w:rPr>
          <w:rFonts w:ascii="Calibri" w:eastAsia="Times New Roman" w:hAnsi="Calibri"/>
          <w:sz w:val="22"/>
          <w:szCs w:val="22"/>
          <w:lang w:val="en-US"/>
        </w:rPr>
      </w:pPr>
      <w:bookmarkStart w:id="0" w:name="_jsOm_BB5B27324B8747B899C5F06B209CC35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Paul Chilton</w:t>
      </w:r>
      <w:bookmarkEnd w:id="2"/>
      <w:r>
        <w:rPr>
          <w:rFonts w:ascii="Calibri" w:eastAsia="Times New Roman" w:hAnsi="Calibri"/>
          <w:sz w:val="22"/>
          <w:szCs w:val="22"/>
          <w:lang w:val="en-US"/>
        </w:rPr>
        <w:t xml:space="preserve"> &lt;p.chilton@gmail.com&gt;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3:42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82897" w:rsidRDefault="00782897" w:rsidP="00782897"/>
    <w:p w:rsidR="00782897" w:rsidRDefault="00782897" w:rsidP="00782897">
      <w:r>
        <w:t>Dear Sir/Madam,</w:t>
      </w:r>
    </w:p>
    <w:p w:rsidR="00782897" w:rsidRDefault="00782897" w:rsidP="00782897"/>
    <w:p w:rsidR="00782897" w:rsidRDefault="00782897" w:rsidP="00782897">
      <w:r>
        <w:t>I'm writing to express my deep concern about the matter of the subject line. If this bill were to pass it would be an assault on our liberty and freedoms and force the Australian public to use private banks. While there are current exemptions that are drafted as part of the bill that may at first allay some concerns, as these come under the purview of the regulator, any inclusions of these exemptions to become active under the act don't need an act of parliament to pass.</w:t>
      </w:r>
    </w:p>
    <w:p w:rsidR="00782897" w:rsidRDefault="00782897" w:rsidP="00782897"/>
    <w:p w:rsidR="00782897" w:rsidRDefault="00782897" w:rsidP="00782897">
      <w:r>
        <w:t>My specific concern is that once cash is ultimately eliminated the public become captured in the private banks were we are exposed to the risks of negative interest rates (a hidden tax) and bail-in of failing banks.</w:t>
      </w:r>
    </w:p>
    <w:p w:rsidR="00782897" w:rsidRDefault="00782897" w:rsidP="00782897"/>
    <w:p w:rsidR="00782897" w:rsidRDefault="00782897" w:rsidP="00782897">
      <w:r>
        <w:t>This is one step too far for state power and the supposed benefits of clamping down on the black market are far outweighed by the risks to our liberties, expression and autonomy.</w:t>
      </w:r>
    </w:p>
    <w:p w:rsidR="00782897" w:rsidRDefault="00782897" w:rsidP="00782897"/>
    <w:p w:rsidR="00782897" w:rsidRDefault="00782897" w:rsidP="00782897">
      <w:r>
        <w:t>Yours sincerely,</w:t>
      </w:r>
    </w:p>
    <w:p w:rsidR="00782897" w:rsidRDefault="00782897" w:rsidP="00782897"/>
    <w:p w:rsidR="00782897" w:rsidRDefault="00782897" w:rsidP="00782897">
      <w:r>
        <w:t>Paul Chilton.</w:t>
      </w:r>
      <w:bookmarkEnd w:id="1"/>
    </w:p>
    <w:p w:rsidR="00736152" w:rsidRPr="00782897" w:rsidRDefault="00736152" w:rsidP="00782897"/>
    <w:sectPr w:rsidR="00736152" w:rsidRPr="007828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2019-09-30T06:24:00Z</dcterms:created>
  <dcterms:modified xsi:type="dcterms:W3CDTF">2019-09-30T06:24:00Z</dcterms:modified>
</cp:coreProperties>
</file>