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FC2" w:rsidRDefault="00D80FC2" w:rsidP="00D80FC2">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roger &lt;roger@carthew.com.au&gt; </w:t>
      </w:r>
      <w:r>
        <w:rPr>
          <w:rFonts w:eastAsia="Times New Roman"/>
          <w:lang w:val="en-US"/>
        </w:rPr>
        <w:br/>
      </w:r>
      <w:r>
        <w:rPr>
          <w:rFonts w:eastAsia="Times New Roman"/>
          <w:b/>
          <w:bCs/>
          <w:lang w:val="en-US"/>
        </w:rPr>
        <w:t>Sent:</w:t>
      </w:r>
      <w:r>
        <w:rPr>
          <w:rFonts w:eastAsia="Times New Roman"/>
          <w:lang w:val="en-US"/>
        </w:rPr>
        <w:t xml:space="preserve"> Thursday, 8 August 2019 2:08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w:t>
      </w:r>
      <w:proofErr w:type="gramStart"/>
      <w:r>
        <w:rPr>
          <w:rFonts w:eastAsia="Times New Roman"/>
          <w:lang w:val="en-US"/>
        </w:rPr>
        <w:t>Currency(</w:t>
      </w:r>
      <w:proofErr w:type="gramEnd"/>
      <w:r>
        <w:rPr>
          <w:rFonts w:eastAsia="Times New Roman"/>
          <w:lang w:val="en-US"/>
        </w:rPr>
        <w:t>restrictions on the use of cash)Bill 2019</w:t>
      </w:r>
    </w:p>
    <w:p w:rsidR="00D80FC2" w:rsidRDefault="00D80FC2" w:rsidP="00D80FC2">
      <w:pPr>
        <w:rPr>
          <w:lang w:eastAsia="en-US"/>
        </w:rPr>
      </w:pPr>
    </w:p>
    <w:p w:rsidR="00D80FC2" w:rsidRDefault="00D80FC2" w:rsidP="00D80FC2">
      <w:r>
        <w:t xml:space="preserve">Dear Sir/ Ms, </w:t>
      </w:r>
    </w:p>
    <w:p w:rsidR="00D80FC2" w:rsidRDefault="00D80FC2" w:rsidP="00D80FC2"/>
    <w:p w:rsidR="00D80FC2" w:rsidRDefault="00D80FC2" w:rsidP="00D80FC2">
      <w:r>
        <w:t>I object to this proposed law. I see it as inter-connected to bail in law.</w:t>
      </w:r>
    </w:p>
    <w:p w:rsidR="00D80FC2" w:rsidRDefault="00D80FC2" w:rsidP="00D80FC2"/>
    <w:p w:rsidR="00D80FC2" w:rsidRDefault="00D80FC2" w:rsidP="00D80FC2">
      <w:r>
        <w:t>Here are a number of objections:</w:t>
      </w:r>
    </w:p>
    <w:p w:rsidR="00D80FC2" w:rsidRDefault="00D80FC2" w:rsidP="00D80FC2"/>
    <w:p w:rsidR="00D80FC2" w:rsidRDefault="00D80FC2" w:rsidP="00D80FC2">
      <w:pPr>
        <w:numPr>
          <w:ilvl w:val="0"/>
          <w:numId w:val="7"/>
        </w:numPr>
        <w:rPr>
          <w:rFonts w:eastAsia="Times New Roman"/>
        </w:rPr>
      </w:pPr>
      <w:r>
        <w:rPr>
          <w:rFonts w:eastAsia="Times New Roman"/>
        </w:rPr>
        <w:t xml:space="preserve">There are significant groups within our communities who are not computer literate or do not have smart phones and use cash exclusively to live. </w:t>
      </w:r>
    </w:p>
    <w:p w:rsidR="00D80FC2" w:rsidRDefault="00D80FC2" w:rsidP="00D80FC2">
      <w:pPr>
        <w:numPr>
          <w:ilvl w:val="0"/>
          <w:numId w:val="7"/>
        </w:numPr>
        <w:rPr>
          <w:rFonts w:eastAsia="Times New Roman"/>
        </w:rPr>
      </w:pPr>
      <w:r>
        <w:rPr>
          <w:rFonts w:eastAsia="Times New Roman"/>
        </w:rPr>
        <w:t>For privacy reasons there are people who do not wish there to be an electronic trail which allows profiling of individuals</w:t>
      </w:r>
    </w:p>
    <w:p w:rsidR="00D80FC2" w:rsidRDefault="00D80FC2" w:rsidP="00D80FC2">
      <w:pPr>
        <w:numPr>
          <w:ilvl w:val="0"/>
          <w:numId w:val="7"/>
        </w:numPr>
        <w:rPr>
          <w:rFonts w:eastAsia="Times New Roman"/>
        </w:rPr>
      </w:pPr>
      <w:r>
        <w:rPr>
          <w:rFonts w:eastAsia="Times New Roman"/>
        </w:rPr>
        <w:t>There are individuals who do not own credit cards nor trust debit cards and you should not infringe on their choice s by taking away cash money.</w:t>
      </w:r>
    </w:p>
    <w:p w:rsidR="00D80FC2" w:rsidRDefault="00D80FC2" w:rsidP="00D80FC2">
      <w:pPr>
        <w:numPr>
          <w:ilvl w:val="0"/>
          <w:numId w:val="7"/>
        </w:numPr>
        <w:rPr>
          <w:rFonts w:eastAsia="Times New Roman"/>
        </w:rPr>
      </w:pPr>
      <w:r>
        <w:rPr>
          <w:rFonts w:eastAsia="Times New Roman"/>
        </w:rPr>
        <w:t xml:space="preserve">The presumption that taking away cash will stop the cash economy is false </w:t>
      </w:r>
    </w:p>
    <w:p w:rsidR="00D80FC2" w:rsidRDefault="00D80FC2" w:rsidP="00D80FC2">
      <w:pPr>
        <w:numPr>
          <w:ilvl w:val="0"/>
          <w:numId w:val="7"/>
        </w:numPr>
        <w:rPr>
          <w:rFonts w:eastAsia="Times New Roman"/>
        </w:rPr>
      </w:pPr>
      <w:r>
        <w:rPr>
          <w:rFonts w:eastAsia="Times New Roman"/>
        </w:rPr>
        <w:t>How do you accommodate transactions for disadvantaged groups who are unable to have credit cards or debit cards because they live in remote communities</w:t>
      </w:r>
    </w:p>
    <w:p w:rsidR="00D80FC2" w:rsidRDefault="00D80FC2" w:rsidP="00D80FC2">
      <w:pPr>
        <w:numPr>
          <w:ilvl w:val="0"/>
          <w:numId w:val="7"/>
        </w:numPr>
        <w:rPr>
          <w:rFonts w:eastAsia="Times New Roman"/>
        </w:rPr>
      </w:pPr>
      <w:r>
        <w:rPr>
          <w:rFonts w:eastAsia="Times New Roman"/>
        </w:rPr>
        <w:t>In the event of negative interest rates it is a right for the individual to be able to “park” their money into a form that does not reduce in value if left in the banks.</w:t>
      </w:r>
    </w:p>
    <w:p w:rsidR="00D80FC2" w:rsidRDefault="00D80FC2" w:rsidP="00D80FC2">
      <w:pPr>
        <w:numPr>
          <w:ilvl w:val="0"/>
          <w:numId w:val="7"/>
        </w:numPr>
        <w:rPr>
          <w:rFonts w:eastAsia="Times New Roman"/>
        </w:rPr>
      </w:pPr>
      <w:r>
        <w:rPr>
          <w:rFonts w:eastAsia="Times New Roman"/>
        </w:rPr>
        <w:t>Given the bail in laws and now your proposed cash restriction laws there must be in your eyes a high probability of either a bail-in and/or negative interest rates and hence your desire to keep money in the banking system.</w:t>
      </w:r>
    </w:p>
    <w:p w:rsidR="00D80FC2" w:rsidRDefault="00D80FC2" w:rsidP="00D80FC2">
      <w:pPr>
        <w:numPr>
          <w:ilvl w:val="0"/>
          <w:numId w:val="7"/>
        </w:numPr>
        <w:rPr>
          <w:rFonts w:eastAsia="Times New Roman"/>
        </w:rPr>
      </w:pPr>
      <w:r>
        <w:rPr>
          <w:rFonts w:eastAsia="Times New Roman"/>
        </w:rPr>
        <w:t>Given the banking royal commission people should have a choice to take their money out of banks given their poor public profile.</w:t>
      </w:r>
    </w:p>
    <w:p w:rsidR="00D80FC2" w:rsidRDefault="00D80FC2" w:rsidP="00D80FC2">
      <w:pPr>
        <w:numPr>
          <w:ilvl w:val="0"/>
          <w:numId w:val="7"/>
        </w:numPr>
        <w:rPr>
          <w:rFonts w:eastAsia="Times New Roman"/>
        </w:rPr>
      </w:pPr>
      <w:r>
        <w:rPr>
          <w:rFonts w:eastAsia="Times New Roman"/>
        </w:rPr>
        <w:t>Taking cash out of the economy would cause a reduction of the money supply and consequently a restriction in economic activity</w:t>
      </w:r>
    </w:p>
    <w:p w:rsidR="00D80FC2" w:rsidRDefault="00D80FC2" w:rsidP="00D80FC2">
      <w:pPr>
        <w:numPr>
          <w:ilvl w:val="0"/>
          <w:numId w:val="7"/>
        </w:numPr>
        <w:rPr>
          <w:rFonts w:eastAsia="Times New Roman"/>
        </w:rPr>
      </w:pPr>
      <w:r>
        <w:rPr>
          <w:rFonts w:eastAsia="Times New Roman"/>
        </w:rPr>
        <w:t xml:space="preserve">If it is legal to take $10,000 in cash or other financial instruments out of Australia then </w:t>
      </w:r>
      <w:proofErr w:type="spellStart"/>
      <w:r>
        <w:rPr>
          <w:rFonts w:eastAsia="Times New Roman"/>
        </w:rPr>
        <w:t>their</w:t>
      </w:r>
      <w:proofErr w:type="spellEnd"/>
      <w:r>
        <w:rPr>
          <w:rFonts w:eastAsia="Times New Roman"/>
        </w:rPr>
        <w:t xml:space="preserve"> must be a comparable ability of the banking system to give you the cash.</w:t>
      </w:r>
    </w:p>
    <w:p w:rsidR="00D80FC2" w:rsidRDefault="00D80FC2" w:rsidP="00D80FC2">
      <w:pPr>
        <w:numPr>
          <w:ilvl w:val="0"/>
          <w:numId w:val="7"/>
        </w:numPr>
        <w:rPr>
          <w:rFonts w:eastAsia="Times New Roman"/>
        </w:rPr>
      </w:pPr>
      <w:r>
        <w:rPr>
          <w:rFonts w:eastAsia="Times New Roman"/>
        </w:rPr>
        <w:t>There may be an electronic movement of money outside Australia into banking systems without restrictions on the amount of cash you can hold.</w:t>
      </w:r>
    </w:p>
    <w:p w:rsidR="00D80FC2" w:rsidRDefault="00D80FC2" w:rsidP="00D80FC2">
      <w:pPr>
        <w:numPr>
          <w:ilvl w:val="0"/>
          <w:numId w:val="7"/>
        </w:numPr>
        <w:rPr>
          <w:rFonts w:eastAsia="Times New Roman"/>
        </w:rPr>
      </w:pPr>
      <w:r>
        <w:rPr>
          <w:rFonts w:eastAsia="Times New Roman"/>
        </w:rPr>
        <w:t>It will have no effect on the capacity to launder money through either businesses or casinos.</w:t>
      </w:r>
    </w:p>
    <w:p w:rsidR="00D80FC2" w:rsidRDefault="00D80FC2" w:rsidP="00D80FC2">
      <w:pPr>
        <w:numPr>
          <w:ilvl w:val="0"/>
          <w:numId w:val="7"/>
        </w:numPr>
        <w:rPr>
          <w:rFonts w:eastAsia="Times New Roman"/>
        </w:rPr>
      </w:pPr>
      <w:r>
        <w:rPr>
          <w:rFonts w:eastAsia="Times New Roman"/>
        </w:rPr>
        <w:t xml:space="preserve">The way you released the request for comments was far from clear and open and its timing has cause to wonder if your intent was  not to see this legislation slip into law. </w:t>
      </w:r>
    </w:p>
    <w:p w:rsidR="00D80FC2" w:rsidRDefault="00D80FC2" w:rsidP="00D80FC2">
      <w:pPr>
        <w:numPr>
          <w:ilvl w:val="0"/>
          <w:numId w:val="7"/>
        </w:numPr>
        <w:rPr>
          <w:rFonts w:eastAsia="Times New Roman"/>
        </w:rPr>
      </w:pPr>
      <w:r>
        <w:rPr>
          <w:rFonts w:eastAsia="Times New Roman"/>
        </w:rPr>
        <w:t>You show no effort to compensation for peoples who will be disadvantaged by the proposed legislation.</w:t>
      </w:r>
    </w:p>
    <w:p w:rsidR="00D80FC2" w:rsidRDefault="00D80FC2" w:rsidP="00D80FC2">
      <w:pPr>
        <w:numPr>
          <w:ilvl w:val="0"/>
          <w:numId w:val="7"/>
        </w:numPr>
        <w:rPr>
          <w:rFonts w:eastAsia="Times New Roman"/>
        </w:rPr>
      </w:pPr>
      <w:r>
        <w:rPr>
          <w:rFonts w:eastAsia="Times New Roman"/>
        </w:rPr>
        <w:t xml:space="preserve">Having cash is a </w:t>
      </w:r>
      <w:proofErr w:type="spellStart"/>
      <w:r>
        <w:rPr>
          <w:rFonts w:eastAsia="Times New Roman"/>
        </w:rPr>
        <w:t>fall back</w:t>
      </w:r>
      <w:proofErr w:type="spellEnd"/>
      <w:r>
        <w:rPr>
          <w:rFonts w:eastAsia="Times New Roman"/>
        </w:rPr>
        <w:t xml:space="preserve"> position if there is a failure of e-banking systems.</w:t>
      </w:r>
    </w:p>
    <w:p w:rsidR="00D80FC2" w:rsidRDefault="00D80FC2" w:rsidP="00D80FC2"/>
    <w:p w:rsidR="00D80FC2" w:rsidRDefault="00D80FC2" w:rsidP="00D80FC2">
      <w:r>
        <w:t xml:space="preserve">Roger </w:t>
      </w:r>
      <w:proofErr w:type="spellStart"/>
      <w:r>
        <w:t>Carthew</w:t>
      </w:r>
      <w:proofErr w:type="spellEnd"/>
      <w:r>
        <w:t>,</w:t>
      </w:r>
    </w:p>
    <w:p w:rsidR="00D80FC2" w:rsidRDefault="00D80FC2" w:rsidP="00D80FC2">
      <w:r>
        <w:t>BA (Hon) Adel.</w:t>
      </w:r>
      <w:bookmarkEnd w:id="0"/>
    </w:p>
    <w:p w:rsidR="00CE7DED" w:rsidRPr="00A123DC" w:rsidRDefault="00D80FC2"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34265"/>
    <w:rsid w:val="00162EAC"/>
    <w:rsid w:val="001E1894"/>
    <w:rsid w:val="00217004"/>
    <w:rsid w:val="00353DBE"/>
    <w:rsid w:val="00381172"/>
    <w:rsid w:val="003920E0"/>
    <w:rsid w:val="00397BDD"/>
    <w:rsid w:val="003A62FB"/>
    <w:rsid w:val="003A6D21"/>
    <w:rsid w:val="003B1B29"/>
    <w:rsid w:val="00433D8C"/>
    <w:rsid w:val="00445F2F"/>
    <w:rsid w:val="004D13F5"/>
    <w:rsid w:val="00561516"/>
    <w:rsid w:val="005D6ADF"/>
    <w:rsid w:val="006E57BE"/>
    <w:rsid w:val="00706BE5"/>
    <w:rsid w:val="0074123C"/>
    <w:rsid w:val="008D6121"/>
    <w:rsid w:val="0094338A"/>
    <w:rsid w:val="00A123DC"/>
    <w:rsid w:val="00A3346C"/>
    <w:rsid w:val="00A60F5A"/>
    <w:rsid w:val="00A7410B"/>
    <w:rsid w:val="00AA42FC"/>
    <w:rsid w:val="00AC62CD"/>
    <w:rsid w:val="00B25E1C"/>
    <w:rsid w:val="00B97FE1"/>
    <w:rsid w:val="00BB053E"/>
    <w:rsid w:val="00C30700"/>
    <w:rsid w:val="00C32188"/>
    <w:rsid w:val="00C52192"/>
    <w:rsid w:val="00CF3186"/>
    <w:rsid w:val="00D03A61"/>
    <w:rsid w:val="00D13A7C"/>
    <w:rsid w:val="00D80FC2"/>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2019-10-01T06:56:00Z</dcterms:created>
  <dcterms:modified xsi:type="dcterms:W3CDTF">2019-10-01T06:56:00Z</dcterms:modified>
</cp:coreProperties>
</file>