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228" w:rsidRDefault="00CC1228" w:rsidP="00CC1228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Tony </w:t>
      </w:r>
      <w:proofErr w:type="spellStart"/>
      <w:r>
        <w:rPr>
          <w:lang w:val="en-US" w:eastAsia="en-AU"/>
        </w:rPr>
        <w:t>Nesci</w:t>
      </w:r>
      <w:bookmarkEnd w:id="1"/>
      <w:proofErr w:type="spellEnd"/>
      <w:r>
        <w:rPr>
          <w:lang w:val="en-US" w:eastAsia="en-AU"/>
        </w:rPr>
        <w:t xml:space="preserve"> &lt;wabisabi@bigpond.com&gt; </w:t>
      </w:r>
      <w:r>
        <w:rPr>
          <w:lang w:val="en-US" w:eastAsia="en-AU"/>
        </w:rPr>
        <w:br/>
        <w:t>Sent: Tuesday, 30 July 2019 7:30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Transactions</w:t>
      </w:r>
    </w:p>
    <w:p w:rsidR="00CC1228" w:rsidRDefault="00CC1228" w:rsidP="00CC1228">
      <w:pPr>
        <w:pStyle w:val="PlainText"/>
      </w:pPr>
    </w:p>
    <w:p w:rsidR="00CC1228" w:rsidRDefault="00CC1228" w:rsidP="00CC1228">
      <w:pPr>
        <w:pStyle w:val="PlainText"/>
      </w:pPr>
      <w:r>
        <w:t>This will devalue the currency, if it’s not portable….</w:t>
      </w:r>
    </w:p>
    <w:p w:rsidR="00CC1228" w:rsidRDefault="00CC1228" w:rsidP="00CC1228">
      <w:pPr>
        <w:pStyle w:val="PlainText"/>
      </w:pPr>
    </w:p>
    <w:p w:rsidR="00CC1228" w:rsidRDefault="00CC1228" w:rsidP="00CC1228">
      <w:pPr>
        <w:pStyle w:val="PlainText"/>
      </w:pPr>
      <w:r>
        <w:t>By all means, arrest those that are conducting something unlawful, but…some businesses…like rural heavy equipment operators, farmers/etc…cannot use an EFTPOS facility where there is no dependable cell tower activity.</w:t>
      </w:r>
      <w:bookmarkEnd w:id="0"/>
    </w:p>
    <w:p w:rsidR="00EA36AA" w:rsidRPr="00CC1228" w:rsidRDefault="00CC1228" w:rsidP="00CC1228"/>
    <w:sectPr w:rsidR="00EA36AA" w:rsidRPr="00CC12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251B41"/>
    <w:rsid w:val="00292427"/>
    <w:rsid w:val="00314AF5"/>
    <w:rsid w:val="003960D1"/>
    <w:rsid w:val="008539E4"/>
    <w:rsid w:val="0086234B"/>
    <w:rsid w:val="00942819"/>
    <w:rsid w:val="00A6130B"/>
    <w:rsid w:val="00AC160D"/>
    <w:rsid w:val="00AD28D2"/>
    <w:rsid w:val="00C14E30"/>
    <w:rsid w:val="00C51D3A"/>
    <w:rsid w:val="00CC1228"/>
    <w:rsid w:val="00CF00F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1B4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2019-09-25T01:43:00Z</dcterms:created>
  <dcterms:modified xsi:type="dcterms:W3CDTF">2019-09-25T01:43:00Z</dcterms:modified>
</cp:coreProperties>
</file>