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2567" w:rsidRDefault="002B2567" w:rsidP="002B2567">
      <w:pPr>
        <w:spacing w:after="0" w:line="240" w:lineRule="auto"/>
        <w:jc w:val="right"/>
        <w:rPr>
          <w:rFonts w:ascii="Arial" w:eastAsia="Times New Roman" w:hAnsi="Arial" w:cs="Arial"/>
          <w:color w:val="222222"/>
          <w:sz w:val="24"/>
          <w:szCs w:val="24"/>
          <w:lang w:eastAsia="en-AU"/>
        </w:rPr>
      </w:pPr>
      <w:r>
        <w:rPr>
          <w:rFonts w:ascii="Arial" w:eastAsia="Times New Roman" w:hAnsi="Arial" w:cs="Arial"/>
          <w:color w:val="222222"/>
          <w:sz w:val="24"/>
          <w:szCs w:val="24"/>
          <w:lang w:eastAsia="en-AU"/>
        </w:rPr>
        <w:t>03 August 2019</w:t>
      </w:r>
    </w:p>
    <w:p w:rsidR="002B2567" w:rsidRDefault="002B2567" w:rsidP="002B2567">
      <w:pPr>
        <w:spacing w:after="0" w:line="240" w:lineRule="auto"/>
        <w:jc w:val="right"/>
        <w:rPr>
          <w:rFonts w:ascii="Arial" w:eastAsia="Times New Roman" w:hAnsi="Arial" w:cs="Arial"/>
          <w:color w:val="222222"/>
          <w:sz w:val="24"/>
          <w:szCs w:val="24"/>
          <w:lang w:eastAsia="en-AU"/>
        </w:rPr>
      </w:pPr>
    </w:p>
    <w:p w:rsidR="002B2567" w:rsidRDefault="002B2567" w:rsidP="002B2567">
      <w:pPr>
        <w:spacing w:after="0" w:line="240" w:lineRule="auto"/>
        <w:jc w:val="right"/>
        <w:rPr>
          <w:rFonts w:ascii="Arial" w:eastAsia="Times New Roman" w:hAnsi="Arial" w:cs="Arial"/>
          <w:color w:val="222222"/>
          <w:sz w:val="24"/>
          <w:szCs w:val="24"/>
          <w:lang w:eastAsia="en-AU"/>
        </w:rPr>
      </w:pPr>
      <w:r>
        <w:rPr>
          <w:rFonts w:ascii="Arial" w:eastAsia="Times New Roman" w:hAnsi="Arial" w:cs="Arial"/>
          <w:color w:val="222222"/>
          <w:sz w:val="24"/>
          <w:szCs w:val="24"/>
          <w:lang w:eastAsia="en-AU"/>
        </w:rPr>
        <w:t>John Thompson</w:t>
      </w:r>
    </w:p>
    <w:p w:rsidR="00530894" w:rsidRDefault="002B2567" w:rsidP="00530894">
      <w:pPr>
        <w:spacing w:after="0" w:line="240" w:lineRule="auto"/>
        <w:jc w:val="right"/>
        <w:rPr>
          <w:rFonts w:ascii="Arial" w:eastAsia="Times New Roman" w:hAnsi="Arial" w:cs="Arial"/>
          <w:color w:val="222222"/>
          <w:sz w:val="24"/>
          <w:szCs w:val="24"/>
          <w:lang w:eastAsia="en-AU"/>
        </w:rPr>
      </w:pPr>
      <w:r>
        <w:rPr>
          <w:rFonts w:ascii="Arial" w:eastAsia="Times New Roman" w:hAnsi="Arial" w:cs="Arial"/>
          <w:color w:val="222222"/>
          <w:sz w:val="24"/>
          <w:szCs w:val="24"/>
          <w:lang w:eastAsia="en-AU"/>
        </w:rPr>
        <w:t>Garran ACT 2605</w:t>
      </w:r>
    </w:p>
    <w:p w:rsidR="002B2567" w:rsidRDefault="002B2567" w:rsidP="002B2567">
      <w:pPr>
        <w:spacing w:after="0" w:line="240" w:lineRule="auto"/>
        <w:jc w:val="right"/>
        <w:rPr>
          <w:rFonts w:ascii="Arial" w:eastAsia="Times New Roman" w:hAnsi="Arial" w:cs="Arial"/>
          <w:color w:val="222222"/>
          <w:sz w:val="24"/>
          <w:szCs w:val="24"/>
          <w:lang w:eastAsia="en-AU"/>
        </w:rPr>
      </w:pPr>
      <w:r>
        <w:rPr>
          <w:rFonts w:ascii="Arial" w:eastAsia="Times New Roman" w:hAnsi="Arial" w:cs="Arial"/>
          <w:color w:val="222222"/>
          <w:sz w:val="24"/>
          <w:szCs w:val="24"/>
          <w:lang w:eastAsia="en-AU"/>
        </w:rPr>
        <w:t>Canberra Electorate</w:t>
      </w:r>
    </w:p>
    <w:p w:rsidR="002B2567" w:rsidRDefault="002B2567" w:rsidP="002B2567">
      <w:pPr>
        <w:spacing w:after="0" w:line="240" w:lineRule="auto"/>
        <w:jc w:val="right"/>
        <w:rPr>
          <w:rFonts w:ascii="Arial" w:eastAsia="Times New Roman" w:hAnsi="Arial" w:cs="Arial"/>
          <w:color w:val="222222"/>
          <w:sz w:val="24"/>
          <w:szCs w:val="24"/>
          <w:lang w:eastAsia="en-AU"/>
        </w:rPr>
      </w:pPr>
    </w:p>
    <w:p w:rsidR="008268D4" w:rsidRDefault="008268D4" w:rsidP="002B2567">
      <w:pPr>
        <w:spacing w:after="0" w:line="240" w:lineRule="auto"/>
        <w:jc w:val="right"/>
        <w:rPr>
          <w:rFonts w:ascii="Arial" w:eastAsia="Times New Roman" w:hAnsi="Arial" w:cs="Arial"/>
          <w:color w:val="222222"/>
          <w:sz w:val="24"/>
          <w:szCs w:val="24"/>
          <w:lang w:eastAsia="en-AU"/>
        </w:rPr>
      </w:pPr>
    </w:p>
    <w:p w:rsidR="002B2567" w:rsidRDefault="002B2567" w:rsidP="002B2567">
      <w:pPr>
        <w:spacing w:after="0" w:line="240" w:lineRule="auto"/>
        <w:rPr>
          <w:rFonts w:ascii="Arial" w:eastAsia="Times New Roman" w:hAnsi="Arial" w:cs="Arial"/>
          <w:color w:val="222222"/>
          <w:sz w:val="24"/>
          <w:szCs w:val="24"/>
          <w:lang w:eastAsia="en-AU"/>
        </w:rPr>
      </w:pPr>
      <w:r>
        <w:rPr>
          <w:rFonts w:ascii="Arial" w:eastAsia="Times New Roman" w:hAnsi="Arial" w:cs="Arial"/>
          <w:color w:val="222222"/>
          <w:sz w:val="24"/>
          <w:szCs w:val="24"/>
          <w:lang w:eastAsia="en-AU"/>
        </w:rPr>
        <w:t>Australian Government</w:t>
      </w:r>
    </w:p>
    <w:p w:rsidR="002B2567" w:rsidRDefault="002B2567" w:rsidP="002B2567">
      <w:pPr>
        <w:spacing w:after="0" w:line="240" w:lineRule="auto"/>
        <w:rPr>
          <w:rFonts w:ascii="Arial" w:eastAsia="Times New Roman" w:hAnsi="Arial" w:cs="Arial"/>
          <w:color w:val="222222"/>
          <w:sz w:val="24"/>
          <w:szCs w:val="24"/>
          <w:lang w:eastAsia="en-AU"/>
        </w:rPr>
      </w:pPr>
      <w:r>
        <w:rPr>
          <w:rFonts w:ascii="Arial" w:eastAsia="Times New Roman" w:hAnsi="Arial" w:cs="Arial"/>
          <w:color w:val="222222"/>
          <w:sz w:val="24"/>
          <w:szCs w:val="24"/>
          <w:lang w:eastAsia="en-AU"/>
        </w:rPr>
        <w:t>The Treasury</w:t>
      </w:r>
    </w:p>
    <w:p w:rsidR="002B2567" w:rsidRPr="002B2567" w:rsidRDefault="002B2567" w:rsidP="002B2567">
      <w:pPr>
        <w:spacing w:after="0" w:line="240" w:lineRule="auto"/>
        <w:rPr>
          <w:rFonts w:ascii="Arial" w:eastAsia="Times New Roman" w:hAnsi="Arial" w:cs="Arial"/>
          <w:color w:val="222222"/>
          <w:sz w:val="24"/>
          <w:szCs w:val="24"/>
          <w:lang w:eastAsia="en-AU"/>
        </w:rPr>
      </w:pPr>
      <w:r w:rsidRPr="002B2567">
        <w:rPr>
          <w:rFonts w:ascii="Arial" w:eastAsia="Times New Roman" w:hAnsi="Arial" w:cs="Arial"/>
          <w:color w:val="222222"/>
          <w:sz w:val="24"/>
          <w:szCs w:val="24"/>
          <w:lang w:eastAsia="en-AU"/>
        </w:rPr>
        <w:t>Manager</w:t>
      </w:r>
    </w:p>
    <w:p w:rsidR="002B2567" w:rsidRPr="002B2567" w:rsidRDefault="002B2567" w:rsidP="002B2567">
      <w:pPr>
        <w:spacing w:after="0" w:line="240" w:lineRule="auto"/>
        <w:rPr>
          <w:rFonts w:ascii="Arial" w:eastAsia="Times New Roman" w:hAnsi="Arial" w:cs="Arial"/>
          <w:color w:val="222222"/>
          <w:sz w:val="24"/>
          <w:szCs w:val="24"/>
          <w:lang w:eastAsia="en-AU"/>
        </w:rPr>
      </w:pPr>
      <w:r w:rsidRPr="002B2567">
        <w:rPr>
          <w:rFonts w:ascii="Arial" w:eastAsia="Times New Roman" w:hAnsi="Arial" w:cs="Arial"/>
          <w:color w:val="222222"/>
          <w:sz w:val="24"/>
          <w:szCs w:val="24"/>
          <w:lang w:eastAsia="en-AU"/>
        </w:rPr>
        <w:t>Black Economy Division</w:t>
      </w:r>
    </w:p>
    <w:p w:rsidR="002B2567" w:rsidRPr="002B2567" w:rsidRDefault="002B2567" w:rsidP="002B2567">
      <w:pPr>
        <w:spacing w:after="0" w:line="240" w:lineRule="auto"/>
        <w:rPr>
          <w:rFonts w:ascii="Arial" w:eastAsia="Times New Roman" w:hAnsi="Arial" w:cs="Arial"/>
          <w:color w:val="222222"/>
          <w:sz w:val="24"/>
          <w:szCs w:val="24"/>
          <w:lang w:eastAsia="en-AU"/>
        </w:rPr>
      </w:pPr>
      <w:r w:rsidRPr="002B2567">
        <w:rPr>
          <w:rFonts w:ascii="Arial" w:eastAsia="Times New Roman" w:hAnsi="Arial" w:cs="Arial"/>
          <w:color w:val="222222"/>
          <w:sz w:val="24"/>
          <w:szCs w:val="24"/>
          <w:lang w:eastAsia="en-AU"/>
        </w:rPr>
        <w:t>Langton Cres</w:t>
      </w:r>
    </w:p>
    <w:p w:rsidR="002B2567" w:rsidRDefault="002B2567" w:rsidP="002B2567">
      <w:pPr>
        <w:spacing w:after="0" w:line="240" w:lineRule="auto"/>
        <w:rPr>
          <w:rFonts w:ascii="Arial" w:eastAsia="Times New Roman" w:hAnsi="Arial" w:cs="Arial"/>
          <w:color w:val="222222"/>
          <w:sz w:val="24"/>
          <w:szCs w:val="24"/>
          <w:lang w:eastAsia="en-AU"/>
        </w:rPr>
      </w:pPr>
      <w:r w:rsidRPr="002B2567">
        <w:rPr>
          <w:rFonts w:ascii="Arial" w:eastAsia="Times New Roman" w:hAnsi="Arial" w:cs="Arial"/>
          <w:color w:val="222222"/>
          <w:sz w:val="24"/>
          <w:szCs w:val="24"/>
          <w:lang w:eastAsia="en-AU"/>
        </w:rPr>
        <w:t>Parkes ACT 2600</w:t>
      </w:r>
    </w:p>
    <w:p w:rsidR="002B2567" w:rsidRDefault="002B2567" w:rsidP="00AA1BE4">
      <w:pPr>
        <w:spacing w:after="0" w:line="240" w:lineRule="auto"/>
        <w:rPr>
          <w:rFonts w:ascii="Arial" w:eastAsia="Times New Roman" w:hAnsi="Arial" w:cs="Arial"/>
          <w:color w:val="222222"/>
          <w:sz w:val="24"/>
          <w:szCs w:val="24"/>
          <w:lang w:eastAsia="en-AU"/>
        </w:rPr>
      </w:pPr>
    </w:p>
    <w:p w:rsidR="002B2567" w:rsidRDefault="002B2567" w:rsidP="00AA1BE4">
      <w:pPr>
        <w:spacing w:after="0" w:line="240" w:lineRule="auto"/>
        <w:rPr>
          <w:rFonts w:ascii="Arial" w:eastAsia="Times New Roman" w:hAnsi="Arial" w:cs="Arial"/>
          <w:color w:val="222222"/>
          <w:sz w:val="24"/>
          <w:szCs w:val="24"/>
          <w:lang w:eastAsia="en-AU"/>
        </w:rPr>
      </w:pPr>
      <w:r>
        <w:rPr>
          <w:rFonts w:ascii="Arial" w:eastAsia="Times New Roman" w:hAnsi="Arial" w:cs="Arial"/>
          <w:color w:val="222222"/>
          <w:sz w:val="24"/>
          <w:szCs w:val="24"/>
          <w:lang w:eastAsia="en-AU"/>
        </w:rPr>
        <w:t>To Whom It May Concern,</w:t>
      </w:r>
    </w:p>
    <w:p w:rsidR="002B2567" w:rsidRDefault="002B2567" w:rsidP="00AA1BE4">
      <w:pPr>
        <w:spacing w:after="0" w:line="240" w:lineRule="auto"/>
        <w:rPr>
          <w:rFonts w:ascii="Arial" w:eastAsia="Times New Roman" w:hAnsi="Arial" w:cs="Arial"/>
          <w:color w:val="222222"/>
          <w:sz w:val="24"/>
          <w:szCs w:val="24"/>
          <w:lang w:eastAsia="en-AU"/>
        </w:rPr>
      </w:pPr>
    </w:p>
    <w:p w:rsidR="00AA1BE4" w:rsidRPr="00AA1BE4" w:rsidRDefault="00AA1BE4" w:rsidP="00AA1BE4">
      <w:pPr>
        <w:spacing w:after="0" w:line="240" w:lineRule="auto"/>
        <w:rPr>
          <w:rFonts w:ascii="Arial" w:eastAsia="Times New Roman" w:hAnsi="Arial" w:cs="Arial"/>
          <w:color w:val="222222"/>
          <w:sz w:val="24"/>
          <w:szCs w:val="24"/>
          <w:lang w:eastAsia="en-AU"/>
        </w:rPr>
      </w:pPr>
      <w:r w:rsidRPr="00AA1BE4">
        <w:rPr>
          <w:rFonts w:ascii="Arial" w:eastAsia="Times New Roman" w:hAnsi="Arial" w:cs="Arial"/>
          <w:color w:val="222222"/>
          <w:sz w:val="24"/>
          <w:szCs w:val="24"/>
          <w:lang w:eastAsia="en-AU"/>
        </w:rPr>
        <w:t xml:space="preserve">Please accept this as my formal </w:t>
      </w:r>
      <w:r w:rsidRPr="00530894">
        <w:rPr>
          <w:rFonts w:ascii="Arial" w:eastAsia="Times New Roman" w:hAnsi="Arial" w:cs="Arial"/>
          <w:b/>
          <w:color w:val="222222"/>
          <w:sz w:val="24"/>
          <w:szCs w:val="24"/>
          <w:lang w:eastAsia="en-AU"/>
        </w:rPr>
        <w:t>submission</w:t>
      </w:r>
      <w:r w:rsidRPr="00AA1BE4">
        <w:rPr>
          <w:rFonts w:ascii="Arial" w:eastAsia="Times New Roman" w:hAnsi="Arial" w:cs="Arial"/>
          <w:color w:val="222222"/>
          <w:sz w:val="24"/>
          <w:szCs w:val="24"/>
          <w:lang w:eastAsia="en-AU"/>
        </w:rPr>
        <w:t xml:space="preserve"> in opposition to the proposed Currency (Restrictions on the Use of Cash) Bill 2019.</w:t>
      </w:r>
    </w:p>
    <w:p w:rsidR="00AA1BE4" w:rsidRDefault="00AA1BE4" w:rsidP="00AA1BE4">
      <w:pPr>
        <w:spacing w:after="0" w:line="240" w:lineRule="auto"/>
        <w:rPr>
          <w:rFonts w:ascii="Arial" w:eastAsia="Times New Roman" w:hAnsi="Arial" w:cs="Arial"/>
          <w:color w:val="222222"/>
          <w:sz w:val="24"/>
          <w:szCs w:val="24"/>
          <w:lang w:eastAsia="en-AU"/>
        </w:rPr>
      </w:pPr>
    </w:p>
    <w:p w:rsidR="002B2567" w:rsidRDefault="002B2567" w:rsidP="00AA1BE4">
      <w:pPr>
        <w:spacing w:after="0" w:line="240" w:lineRule="auto"/>
        <w:rPr>
          <w:rFonts w:ascii="Arial" w:eastAsia="Times New Roman" w:hAnsi="Arial" w:cs="Arial"/>
          <w:b/>
          <w:color w:val="222222"/>
          <w:sz w:val="24"/>
          <w:szCs w:val="24"/>
          <w:lang w:eastAsia="en-AU"/>
        </w:rPr>
      </w:pPr>
      <w:r w:rsidRPr="002B2567">
        <w:rPr>
          <w:rFonts w:ascii="Arial" w:eastAsia="Times New Roman" w:hAnsi="Arial" w:cs="Arial"/>
          <w:b/>
          <w:color w:val="222222"/>
          <w:sz w:val="24"/>
          <w:szCs w:val="24"/>
          <w:lang w:eastAsia="en-AU"/>
        </w:rPr>
        <w:t>Personal Introduction</w:t>
      </w:r>
    </w:p>
    <w:p w:rsidR="002B2567" w:rsidRDefault="002B2567" w:rsidP="00AA1BE4">
      <w:pPr>
        <w:spacing w:after="0" w:line="240" w:lineRule="auto"/>
        <w:rPr>
          <w:rFonts w:ascii="Arial" w:eastAsia="Times New Roman" w:hAnsi="Arial" w:cs="Arial"/>
          <w:b/>
          <w:color w:val="222222"/>
          <w:sz w:val="24"/>
          <w:szCs w:val="24"/>
          <w:lang w:eastAsia="en-AU"/>
        </w:rPr>
      </w:pPr>
    </w:p>
    <w:p w:rsidR="002B2567" w:rsidRPr="00AA1BE4" w:rsidRDefault="002B2567" w:rsidP="00AA1BE4">
      <w:pPr>
        <w:spacing w:after="0" w:line="240" w:lineRule="auto"/>
        <w:rPr>
          <w:rFonts w:ascii="Arial" w:eastAsia="Times New Roman" w:hAnsi="Arial" w:cs="Arial"/>
          <w:color w:val="222222"/>
          <w:sz w:val="24"/>
          <w:szCs w:val="24"/>
          <w:lang w:eastAsia="en-AU"/>
        </w:rPr>
      </w:pPr>
      <w:r>
        <w:rPr>
          <w:rFonts w:ascii="Arial" w:eastAsia="Times New Roman" w:hAnsi="Arial" w:cs="Arial"/>
          <w:color w:val="222222"/>
          <w:sz w:val="24"/>
          <w:szCs w:val="24"/>
          <w:lang w:eastAsia="en-AU"/>
        </w:rPr>
        <w:t>I am writing this submission from the perspective of an individual wage income earner with an interest in protecting the personal freedoms of myself, my children and those of the broader Australian community.</w:t>
      </w:r>
    </w:p>
    <w:p w:rsidR="002B2567" w:rsidRDefault="002B2567" w:rsidP="00AA1BE4">
      <w:pPr>
        <w:spacing w:after="0" w:line="240" w:lineRule="auto"/>
        <w:rPr>
          <w:rFonts w:ascii="Arial" w:eastAsia="Times New Roman" w:hAnsi="Arial" w:cs="Arial"/>
          <w:color w:val="222222"/>
          <w:sz w:val="24"/>
          <w:szCs w:val="24"/>
          <w:lang w:eastAsia="en-AU"/>
        </w:rPr>
      </w:pPr>
    </w:p>
    <w:p w:rsidR="00AA1BE4" w:rsidRPr="00AA1BE4" w:rsidRDefault="00AA1BE4" w:rsidP="00AA1BE4">
      <w:pPr>
        <w:spacing w:after="0" w:line="240" w:lineRule="auto"/>
        <w:rPr>
          <w:rFonts w:ascii="Arial" w:eastAsia="Times New Roman" w:hAnsi="Arial" w:cs="Arial"/>
          <w:color w:val="222222"/>
          <w:sz w:val="24"/>
          <w:szCs w:val="24"/>
          <w:lang w:eastAsia="en-AU"/>
        </w:rPr>
      </w:pPr>
      <w:r w:rsidRPr="00AA1BE4">
        <w:rPr>
          <w:rFonts w:ascii="Arial" w:eastAsia="Times New Roman" w:hAnsi="Arial" w:cs="Arial"/>
          <w:color w:val="222222"/>
          <w:sz w:val="24"/>
          <w:szCs w:val="24"/>
          <w:lang w:eastAsia="en-AU"/>
        </w:rPr>
        <w:t>The reasons for my opposition are:</w:t>
      </w:r>
    </w:p>
    <w:p w:rsidR="00AA1BE4" w:rsidRPr="00082C64" w:rsidRDefault="00AA1BE4" w:rsidP="00621B7C">
      <w:pPr>
        <w:pStyle w:val="ListParagraph"/>
        <w:numPr>
          <w:ilvl w:val="0"/>
          <w:numId w:val="4"/>
        </w:numPr>
        <w:spacing w:before="100" w:beforeAutospacing="1" w:after="100" w:afterAutospacing="1" w:line="240" w:lineRule="auto"/>
        <w:ind w:left="360"/>
        <w:rPr>
          <w:rFonts w:ascii="Arial" w:eastAsia="Times New Roman" w:hAnsi="Arial" w:cs="Arial"/>
          <w:b/>
          <w:color w:val="222222"/>
          <w:sz w:val="24"/>
          <w:szCs w:val="24"/>
          <w:lang w:eastAsia="en-AU"/>
        </w:rPr>
      </w:pPr>
      <w:r w:rsidRPr="00082C64">
        <w:rPr>
          <w:rFonts w:ascii="Arial" w:eastAsia="Times New Roman" w:hAnsi="Arial" w:cs="Arial"/>
          <w:b/>
          <w:color w:val="222222"/>
          <w:sz w:val="24"/>
          <w:szCs w:val="24"/>
          <w:lang w:eastAsia="en-AU"/>
        </w:rPr>
        <w:t>Freedom to choose not to use private banking companies.</w:t>
      </w:r>
    </w:p>
    <w:p w:rsidR="00AA1BE4" w:rsidRDefault="00AA1BE4" w:rsidP="00621B7C">
      <w:pPr>
        <w:spacing w:after="0" w:line="240" w:lineRule="auto"/>
        <w:rPr>
          <w:rFonts w:ascii="Arial" w:eastAsia="Times New Roman" w:hAnsi="Arial" w:cs="Arial"/>
          <w:color w:val="222222"/>
          <w:sz w:val="24"/>
          <w:szCs w:val="24"/>
          <w:lang w:eastAsia="en-AU"/>
        </w:rPr>
      </w:pPr>
      <w:r w:rsidRPr="00AA1BE4">
        <w:rPr>
          <w:rFonts w:ascii="Arial" w:eastAsia="Times New Roman" w:hAnsi="Arial" w:cs="Arial"/>
          <w:color w:val="222222"/>
          <w:sz w:val="24"/>
          <w:szCs w:val="24"/>
          <w:lang w:eastAsia="en-AU"/>
        </w:rPr>
        <w:t xml:space="preserve">The restrictions on the use of cash </w:t>
      </w:r>
      <w:r w:rsidR="00530894">
        <w:rPr>
          <w:rFonts w:ascii="Arial" w:eastAsia="Times New Roman" w:hAnsi="Arial" w:cs="Arial"/>
          <w:color w:val="222222"/>
          <w:sz w:val="24"/>
          <w:szCs w:val="24"/>
          <w:lang w:eastAsia="en-AU"/>
        </w:rPr>
        <w:t>is a step towards the removal of</w:t>
      </w:r>
      <w:r w:rsidRPr="00AA1BE4">
        <w:rPr>
          <w:rFonts w:ascii="Arial" w:eastAsia="Times New Roman" w:hAnsi="Arial" w:cs="Arial"/>
          <w:color w:val="222222"/>
          <w:sz w:val="24"/>
          <w:szCs w:val="24"/>
          <w:lang w:eastAsia="en-AU"/>
        </w:rPr>
        <w:t xml:space="preserve"> my freedom to manage my </w:t>
      </w:r>
      <w:r>
        <w:rPr>
          <w:rFonts w:ascii="Arial" w:eastAsia="Times New Roman" w:hAnsi="Arial" w:cs="Arial"/>
          <w:color w:val="222222"/>
          <w:sz w:val="24"/>
          <w:szCs w:val="24"/>
          <w:lang w:eastAsia="en-AU"/>
        </w:rPr>
        <w:t>wealth</w:t>
      </w:r>
      <w:r w:rsidRPr="00AA1BE4">
        <w:rPr>
          <w:rFonts w:ascii="Arial" w:eastAsia="Times New Roman" w:hAnsi="Arial" w:cs="Arial"/>
          <w:color w:val="222222"/>
          <w:sz w:val="24"/>
          <w:szCs w:val="24"/>
          <w:lang w:eastAsia="en-AU"/>
        </w:rPr>
        <w:t xml:space="preserve"> independent of </w:t>
      </w:r>
      <w:r>
        <w:rPr>
          <w:rFonts w:ascii="Arial" w:eastAsia="Times New Roman" w:hAnsi="Arial" w:cs="Arial"/>
          <w:color w:val="222222"/>
          <w:sz w:val="24"/>
          <w:szCs w:val="24"/>
          <w:lang w:eastAsia="en-AU"/>
        </w:rPr>
        <w:t xml:space="preserve">a </w:t>
      </w:r>
      <w:r w:rsidRPr="00AA1BE4">
        <w:rPr>
          <w:rFonts w:ascii="Arial" w:eastAsia="Times New Roman" w:hAnsi="Arial" w:cs="Arial"/>
          <w:color w:val="222222"/>
          <w:sz w:val="24"/>
          <w:szCs w:val="24"/>
          <w:lang w:eastAsia="en-AU"/>
        </w:rPr>
        <w:t>private financial company. Financial institutions are not the economy and only represent one option for the store of wealth. I believe I should have the freedom to choose my own store of wealth, including cash or any other legal tender.</w:t>
      </w:r>
    </w:p>
    <w:p w:rsidR="00A31C09" w:rsidRDefault="00A31C09" w:rsidP="00621B7C">
      <w:pPr>
        <w:spacing w:after="0" w:line="240" w:lineRule="auto"/>
        <w:rPr>
          <w:rFonts w:ascii="Arial" w:eastAsia="Times New Roman" w:hAnsi="Arial" w:cs="Arial"/>
          <w:color w:val="222222"/>
          <w:sz w:val="24"/>
          <w:szCs w:val="24"/>
          <w:lang w:eastAsia="en-AU"/>
        </w:rPr>
      </w:pPr>
    </w:p>
    <w:p w:rsidR="00A31C09" w:rsidRDefault="00A31C09" w:rsidP="00621B7C">
      <w:pPr>
        <w:spacing w:after="0" w:line="240" w:lineRule="auto"/>
        <w:rPr>
          <w:rFonts w:ascii="Arial" w:eastAsia="Times New Roman" w:hAnsi="Arial" w:cs="Arial"/>
          <w:color w:val="222222"/>
          <w:sz w:val="24"/>
          <w:szCs w:val="24"/>
          <w:lang w:eastAsia="en-AU"/>
        </w:rPr>
      </w:pPr>
      <w:r>
        <w:rPr>
          <w:rFonts w:ascii="Arial" w:eastAsia="Times New Roman" w:hAnsi="Arial" w:cs="Arial"/>
          <w:color w:val="222222"/>
          <w:sz w:val="24"/>
          <w:szCs w:val="24"/>
          <w:lang w:eastAsia="en-AU"/>
        </w:rPr>
        <w:t xml:space="preserve">This reason is further </w:t>
      </w:r>
      <w:r w:rsidR="00546E94">
        <w:rPr>
          <w:rFonts w:ascii="Arial" w:eastAsia="Times New Roman" w:hAnsi="Arial" w:cs="Arial"/>
          <w:color w:val="222222"/>
          <w:sz w:val="24"/>
          <w:szCs w:val="24"/>
          <w:lang w:eastAsia="en-AU"/>
        </w:rPr>
        <w:t xml:space="preserve">antagonised </w:t>
      </w:r>
      <w:r>
        <w:rPr>
          <w:rFonts w:ascii="Arial" w:eastAsia="Times New Roman" w:hAnsi="Arial" w:cs="Arial"/>
          <w:color w:val="222222"/>
          <w:sz w:val="24"/>
          <w:szCs w:val="24"/>
          <w:lang w:eastAsia="en-AU"/>
        </w:rPr>
        <w:t xml:space="preserve">by the fact that the finer details of the Bill, such as the </w:t>
      </w:r>
      <w:r w:rsidR="00546E94">
        <w:rPr>
          <w:rFonts w:ascii="Arial" w:eastAsia="Times New Roman" w:hAnsi="Arial" w:cs="Arial"/>
          <w:color w:val="222222"/>
          <w:sz w:val="24"/>
          <w:szCs w:val="24"/>
          <w:lang w:eastAsia="en-AU"/>
        </w:rPr>
        <w:t xml:space="preserve">monetary limits of cash transactions and </w:t>
      </w:r>
      <w:r w:rsidR="00C17EB7">
        <w:rPr>
          <w:rFonts w:ascii="Arial" w:eastAsia="Times New Roman" w:hAnsi="Arial" w:cs="Arial"/>
          <w:color w:val="222222"/>
          <w:sz w:val="24"/>
          <w:szCs w:val="24"/>
          <w:lang w:eastAsia="en-AU"/>
        </w:rPr>
        <w:t>exempt transactions</w:t>
      </w:r>
      <w:r w:rsidR="00530894">
        <w:rPr>
          <w:rFonts w:ascii="Arial" w:eastAsia="Times New Roman" w:hAnsi="Arial" w:cs="Arial"/>
          <w:color w:val="222222"/>
          <w:sz w:val="24"/>
          <w:szCs w:val="24"/>
          <w:lang w:eastAsia="en-AU"/>
        </w:rPr>
        <w:t xml:space="preserve">, are housed </w:t>
      </w:r>
      <w:r w:rsidR="00546E94">
        <w:rPr>
          <w:rFonts w:ascii="Arial" w:eastAsia="Times New Roman" w:hAnsi="Arial" w:cs="Arial"/>
          <w:color w:val="222222"/>
          <w:sz w:val="24"/>
          <w:szCs w:val="24"/>
          <w:lang w:eastAsia="en-AU"/>
        </w:rPr>
        <w:t xml:space="preserve">within regulations which can be amended by Government without parliamentary </w:t>
      </w:r>
      <w:r w:rsidR="00C17EB7">
        <w:rPr>
          <w:rFonts w:ascii="Arial" w:eastAsia="Times New Roman" w:hAnsi="Arial" w:cs="Arial"/>
          <w:color w:val="222222"/>
          <w:sz w:val="24"/>
          <w:szCs w:val="24"/>
          <w:lang w:eastAsia="en-AU"/>
        </w:rPr>
        <w:t xml:space="preserve">consultation or endorsement and the constituents of parliamentary representatives would have no recourse to object to </w:t>
      </w:r>
      <w:r w:rsidR="00F408BB">
        <w:rPr>
          <w:rFonts w:ascii="Arial" w:eastAsia="Times New Roman" w:hAnsi="Arial" w:cs="Arial"/>
          <w:color w:val="222222"/>
          <w:sz w:val="24"/>
          <w:szCs w:val="24"/>
          <w:lang w:eastAsia="en-AU"/>
        </w:rPr>
        <w:t>amendments.</w:t>
      </w:r>
    </w:p>
    <w:p w:rsidR="00AA1BE4" w:rsidRDefault="00AA1BE4" w:rsidP="00621B7C">
      <w:pPr>
        <w:spacing w:after="0" w:line="240" w:lineRule="auto"/>
        <w:rPr>
          <w:rFonts w:ascii="Arial" w:eastAsia="Times New Roman" w:hAnsi="Arial" w:cs="Arial"/>
          <w:color w:val="222222"/>
          <w:sz w:val="24"/>
          <w:szCs w:val="24"/>
          <w:lang w:eastAsia="en-AU"/>
        </w:rPr>
      </w:pPr>
    </w:p>
    <w:p w:rsidR="00AA1BE4" w:rsidRPr="00082C64" w:rsidRDefault="00AA1BE4" w:rsidP="00801656">
      <w:pPr>
        <w:pStyle w:val="ListParagraph"/>
        <w:numPr>
          <w:ilvl w:val="0"/>
          <w:numId w:val="4"/>
        </w:numPr>
        <w:spacing w:after="0" w:line="240" w:lineRule="auto"/>
        <w:ind w:left="426"/>
        <w:rPr>
          <w:rFonts w:ascii="Arial" w:eastAsia="Times New Roman" w:hAnsi="Arial" w:cs="Arial"/>
          <w:b/>
          <w:color w:val="222222"/>
          <w:sz w:val="24"/>
          <w:szCs w:val="24"/>
          <w:lang w:eastAsia="en-AU"/>
        </w:rPr>
      </w:pPr>
      <w:r w:rsidRPr="00082C64">
        <w:rPr>
          <w:rFonts w:ascii="Arial" w:eastAsia="Times New Roman" w:hAnsi="Arial" w:cs="Arial"/>
          <w:b/>
          <w:color w:val="222222"/>
          <w:sz w:val="24"/>
          <w:szCs w:val="24"/>
          <w:lang w:eastAsia="en-AU"/>
        </w:rPr>
        <w:t xml:space="preserve">Creation of "criminality" for an </w:t>
      </w:r>
      <w:r w:rsidR="008B3B62" w:rsidRPr="00082C64">
        <w:rPr>
          <w:rFonts w:ascii="Arial" w:eastAsia="Times New Roman" w:hAnsi="Arial" w:cs="Arial"/>
          <w:b/>
          <w:color w:val="222222"/>
          <w:sz w:val="24"/>
          <w:szCs w:val="24"/>
          <w:lang w:eastAsia="en-AU"/>
        </w:rPr>
        <w:t>act</w:t>
      </w:r>
      <w:r w:rsidRPr="00082C64">
        <w:rPr>
          <w:rFonts w:ascii="Arial" w:eastAsia="Times New Roman" w:hAnsi="Arial" w:cs="Arial"/>
          <w:b/>
          <w:color w:val="222222"/>
          <w:sz w:val="24"/>
          <w:szCs w:val="24"/>
          <w:lang w:eastAsia="en-AU"/>
        </w:rPr>
        <w:t xml:space="preserve"> </w:t>
      </w:r>
      <w:r w:rsidR="00801656" w:rsidRPr="00082C64">
        <w:rPr>
          <w:rFonts w:ascii="Arial" w:eastAsia="Times New Roman" w:hAnsi="Arial" w:cs="Arial"/>
          <w:b/>
          <w:color w:val="222222"/>
          <w:sz w:val="24"/>
          <w:szCs w:val="24"/>
          <w:lang w:eastAsia="en-AU"/>
        </w:rPr>
        <w:t xml:space="preserve">(the process of doing or performing something) </w:t>
      </w:r>
      <w:r w:rsidRPr="00082C64">
        <w:rPr>
          <w:rFonts w:ascii="Arial" w:eastAsia="Times New Roman" w:hAnsi="Arial" w:cs="Arial"/>
          <w:b/>
          <w:color w:val="222222"/>
          <w:sz w:val="24"/>
          <w:szCs w:val="24"/>
          <w:lang w:eastAsia="en-AU"/>
        </w:rPr>
        <w:t>that is not harmful</w:t>
      </w:r>
      <w:r w:rsidR="008B3B62" w:rsidRPr="00082C64">
        <w:rPr>
          <w:rFonts w:ascii="Arial" w:eastAsia="Times New Roman" w:hAnsi="Arial" w:cs="Arial"/>
          <w:b/>
          <w:color w:val="222222"/>
          <w:sz w:val="24"/>
          <w:szCs w:val="24"/>
          <w:lang w:eastAsia="en-AU"/>
        </w:rPr>
        <w:t xml:space="preserve"> to an individual, community, society or state</w:t>
      </w:r>
      <w:r w:rsidRPr="00082C64">
        <w:rPr>
          <w:rFonts w:ascii="Arial" w:eastAsia="Times New Roman" w:hAnsi="Arial" w:cs="Arial"/>
          <w:b/>
          <w:color w:val="222222"/>
          <w:sz w:val="24"/>
          <w:szCs w:val="24"/>
          <w:lang w:eastAsia="en-AU"/>
        </w:rPr>
        <w:t>.</w:t>
      </w:r>
    </w:p>
    <w:p w:rsidR="00AA1BE4" w:rsidRPr="00AA1BE4" w:rsidRDefault="00AA1BE4" w:rsidP="00621B7C">
      <w:pPr>
        <w:spacing w:after="0" w:line="240" w:lineRule="auto"/>
        <w:ind w:left="-360"/>
        <w:rPr>
          <w:rFonts w:ascii="Arial" w:eastAsia="Times New Roman" w:hAnsi="Arial" w:cs="Arial"/>
          <w:color w:val="222222"/>
          <w:sz w:val="24"/>
          <w:szCs w:val="24"/>
          <w:lang w:eastAsia="en-AU"/>
        </w:rPr>
      </w:pPr>
    </w:p>
    <w:p w:rsidR="00530894" w:rsidRDefault="00AA1BE4" w:rsidP="00621B7C">
      <w:pPr>
        <w:spacing w:after="0" w:line="240" w:lineRule="auto"/>
        <w:rPr>
          <w:rFonts w:ascii="Arial" w:hAnsi="Arial" w:cs="Arial"/>
          <w:color w:val="222222"/>
          <w:sz w:val="24"/>
          <w:szCs w:val="24"/>
          <w:shd w:val="clear" w:color="auto" w:fill="FFFFFF"/>
        </w:rPr>
      </w:pPr>
      <w:r w:rsidRPr="00AA1BE4">
        <w:rPr>
          <w:rFonts w:ascii="Arial" w:eastAsia="Times New Roman" w:hAnsi="Arial" w:cs="Arial"/>
          <w:color w:val="222222"/>
          <w:sz w:val="24"/>
          <w:szCs w:val="24"/>
          <w:lang w:eastAsia="en-AU"/>
        </w:rPr>
        <w:t>The bill introduces the</w:t>
      </w:r>
      <w:r>
        <w:rPr>
          <w:rFonts w:ascii="Arial" w:eastAsia="Times New Roman" w:hAnsi="Arial" w:cs="Arial"/>
          <w:color w:val="222222"/>
          <w:sz w:val="24"/>
          <w:szCs w:val="24"/>
          <w:lang w:eastAsia="en-AU"/>
        </w:rPr>
        <w:t xml:space="preserve"> concept of "criminal activity" that I believe does not qualify as a crime. A criminal </w:t>
      </w:r>
      <w:r w:rsidRPr="00AA1BE4">
        <w:rPr>
          <w:rFonts w:ascii="Arial" w:eastAsia="Times New Roman" w:hAnsi="Arial" w:cs="Arial"/>
          <w:color w:val="222222"/>
          <w:sz w:val="24"/>
          <w:szCs w:val="24"/>
          <w:lang w:eastAsia="en-AU"/>
        </w:rPr>
        <w:t>is</w:t>
      </w:r>
      <w:r w:rsidR="00621B7C">
        <w:rPr>
          <w:rFonts w:ascii="Arial" w:eastAsia="Times New Roman" w:hAnsi="Arial" w:cs="Arial"/>
          <w:color w:val="222222"/>
          <w:sz w:val="24"/>
          <w:szCs w:val="24"/>
          <w:lang w:eastAsia="en-AU"/>
        </w:rPr>
        <w:t xml:space="preserve"> defined as</w:t>
      </w:r>
      <w:r w:rsidRPr="00AA1BE4">
        <w:rPr>
          <w:rFonts w:ascii="Arial" w:eastAsia="Times New Roman" w:hAnsi="Arial" w:cs="Arial"/>
          <w:color w:val="222222"/>
          <w:sz w:val="24"/>
          <w:szCs w:val="24"/>
          <w:lang w:eastAsia="en-AU"/>
        </w:rPr>
        <w:t xml:space="preserve"> “</w:t>
      </w:r>
      <w:r w:rsidRPr="00AA1BE4">
        <w:rPr>
          <w:rFonts w:ascii="Arial" w:hAnsi="Arial" w:cs="Arial"/>
          <w:color w:val="222222"/>
          <w:sz w:val="24"/>
          <w:szCs w:val="24"/>
          <w:shd w:val="clear" w:color="auto" w:fill="FFFFFF"/>
        </w:rPr>
        <w:t>a person who has committed a crime”. A crime is defined as “an action or omission which constitutes an o</w:t>
      </w:r>
      <w:r>
        <w:rPr>
          <w:rFonts w:ascii="Arial" w:hAnsi="Arial" w:cs="Arial"/>
          <w:color w:val="222222"/>
          <w:sz w:val="24"/>
          <w:szCs w:val="24"/>
          <w:shd w:val="clear" w:color="auto" w:fill="FFFFFF"/>
        </w:rPr>
        <w:t>ffence and is punishable by law.</w:t>
      </w:r>
      <w:r w:rsidRPr="00AA1BE4">
        <w:rPr>
          <w:rFonts w:ascii="Arial" w:hAnsi="Arial" w:cs="Arial"/>
          <w:color w:val="222222"/>
          <w:sz w:val="24"/>
          <w:szCs w:val="24"/>
          <w:shd w:val="clear" w:color="auto" w:fill="FFFFFF"/>
        </w:rPr>
        <w:t>”</w:t>
      </w:r>
      <w:r>
        <w:rPr>
          <w:rFonts w:ascii="Arial" w:hAnsi="Arial" w:cs="Arial"/>
          <w:color w:val="222222"/>
          <w:sz w:val="24"/>
          <w:szCs w:val="24"/>
          <w:shd w:val="clear" w:color="auto" w:fill="FFFFFF"/>
        </w:rPr>
        <w:t xml:space="preserve"> By definition a crime only exists where a law exists to punish an action or omission, however, both of these definitions fail to account for </w:t>
      </w:r>
      <w:r w:rsidR="00621B7C">
        <w:rPr>
          <w:rFonts w:ascii="Arial" w:hAnsi="Arial" w:cs="Arial"/>
          <w:color w:val="222222"/>
          <w:sz w:val="24"/>
          <w:szCs w:val="24"/>
          <w:shd w:val="clear" w:color="auto" w:fill="FFFFFF"/>
        </w:rPr>
        <w:t xml:space="preserve">philosophical </w:t>
      </w:r>
      <w:r>
        <w:rPr>
          <w:rFonts w:ascii="Arial" w:hAnsi="Arial" w:cs="Arial"/>
          <w:color w:val="222222"/>
          <w:sz w:val="24"/>
          <w:szCs w:val="24"/>
          <w:shd w:val="clear" w:color="auto" w:fill="FFFFFF"/>
        </w:rPr>
        <w:t xml:space="preserve">morality, </w:t>
      </w:r>
      <w:r>
        <w:rPr>
          <w:rFonts w:ascii="Arial" w:hAnsi="Arial" w:cs="Arial"/>
          <w:color w:val="222222"/>
          <w:sz w:val="24"/>
          <w:szCs w:val="24"/>
          <w:shd w:val="clear" w:color="auto" w:fill="FFFFFF"/>
        </w:rPr>
        <w:lastRenderedPageBreak/>
        <w:t xml:space="preserve">human expectation or </w:t>
      </w:r>
      <w:r w:rsidR="00621B7C" w:rsidRPr="00621B7C">
        <w:rPr>
          <w:rFonts w:ascii="Arial" w:hAnsi="Arial" w:cs="Arial"/>
          <w:color w:val="222222"/>
          <w:sz w:val="24"/>
          <w:szCs w:val="24"/>
          <w:shd w:val="clear" w:color="auto" w:fill="FFFFFF"/>
        </w:rPr>
        <w:t>amalgamate</w:t>
      </w:r>
      <w:r w:rsidR="00621B7C">
        <w:rPr>
          <w:rFonts w:ascii="Arial" w:hAnsi="Arial" w:cs="Arial"/>
          <w:color w:val="222222"/>
          <w:sz w:val="24"/>
          <w:szCs w:val="24"/>
          <w:shd w:val="clear" w:color="auto" w:fill="FFFFFF"/>
        </w:rPr>
        <w:t>d</w:t>
      </w:r>
      <w:r w:rsidR="00621B7C" w:rsidRPr="00621B7C">
        <w:rPr>
          <w:rFonts w:ascii="Arial" w:hAnsi="Arial" w:cs="Arial"/>
          <w:color w:val="222222"/>
          <w:sz w:val="24"/>
          <w:szCs w:val="24"/>
          <w:shd w:val="clear" w:color="auto" w:fill="FFFFFF"/>
        </w:rPr>
        <w:t xml:space="preserve"> </w:t>
      </w:r>
      <w:r>
        <w:rPr>
          <w:rFonts w:ascii="Arial" w:hAnsi="Arial" w:cs="Arial"/>
          <w:color w:val="222222"/>
          <w:sz w:val="24"/>
          <w:szCs w:val="24"/>
          <w:shd w:val="clear" w:color="auto" w:fill="FFFFFF"/>
        </w:rPr>
        <w:t xml:space="preserve">societal values. </w:t>
      </w:r>
      <w:r w:rsidR="00AC6FD6">
        <w:rPr>
          <w:rFonts w:ascii="Arial" w:hAnsi="Arial" w:cs="Arial"/>
          <w:color w:val="222222"/>
          <w:sz w:val="24"/>
          <w:szCs w:val="24"/>
          <w:shd w:val="clear" w:color="auto" w:fill="FFFFFF"/>
        </w:rPr>
        <w:t xml:space="preserve">In an age where our civilisation has the </w:t>
      </w:r>
      <w:r w:rsidR="00621B7C">
        <w:rPr>
          <w:rFonts w:ascii="Arial" w:hAnsi="Arial" w:cs="Arial"/>
          <w:color w:val="222222"/>
          <w:sz w:val="24"/>
          <w:szCs w:val="24"/>
          <w:shd w:val="clear" w:color="auto" w:fill="FFFFFF"/>
        </w:rPr>
        <w:t xml:space="preserve">technological </w:t>
      </w:r>
      <w:r w:rsidR="00AC6FD6">
        <w:rPr>
          <w:rFonts w:ascii="Arial" w:hAnsi="Arial" w:cs="Arial"/>
          <w:color w:val="222222"/>
          <w:sz w:val="24"/>
          <w:szCs w:val="24"/>
          <w:shd w:val="clear" w:color="auto" w:fill="FFFFFF"/>
        </w:rPr>
        <w:t xml:space="preserve">capacity to capture societal values </w:t>
      </w:r>
      <w:proofErr w:type="spellStart"/>
      <w:r w:rsidR="00AC6FD6">
        <w:rPr>
          <w:rFonts w:ascii="Arial" w:hAnsi="Arial" w:cs="Arial"/>
          <w:color w:val="222222"/>
          <w:sz w:val="24"/>
          <w:szCs w:val="24"/>
          <w:shd w:val="clear" w:color="auto" w:fill="FFFFFF"/>
        </w:rPr>
        <w:t>en</w:t>
      </w:r>
      <w:proofErr w:type="spellEnd"/>
      <w:r w:rsidR="00AC6FD6">
        <w:rPr>
          <w:rFonts w:ascii="Arial" w:hAnsi="Arial" w:cs="Arial"/>
          <w:color w:val="222222"/>
          <w:sz w:val="24"/>
          <w:szCs w:val="24"/>
          <w:shd w:val="clear" w:color="auto" w:fill="FFFFFF"/>
        </w:rPr>
        <w:t xml:space="preserve"> masse, it is becoming quite apparent that often a government’s attempt to imple</w:t>
      </w:r>
      <w:r w:rsidR="00530894">
        <w:rPr>
          <w:rFonts w:ascii="Arial" w:hAnsi="Arial" w:cs="Arial"/>
          <w:color w:val="222222"/>
          <w:sz w:val="24"/>
          <w:szCs w:val="24"/>
          <w:shd w:val="clear" w:color="auto" w:fill="FFFFFF"/>
        </w:rPr>
        <w:t xml:space="preserve">ment law intended to serve the </w:t>
      </w:r>
      <w:r w:rsidR="00AC6FD6">
        <w:rPr>
          <w:rFonts w:ascii="Arial" w:hAnsi="Arial" w:cs="Arial"/>
          <w:color w:val="222222"/>
          <w:sz w:val="24"/>
          <w:szCs w:val="24"/>
          <w:shd w:val="clear" w:color="auto" w:fill="FFFFFF"/>
        </w:rPr>
        <w:t xml:space="preserve">public interest does not align with </w:t>
      </w:r>
      <w:r w:rsidR="00530894">
        <w:rPr>
          <w:rFonts w:ascii="Arial" w:hAnsi="Arial" w:cs="Arial"/>
          <w:color w:val="222222"/>
          <w:sz w:val="24"/>
          <w:szCs w:val="24"/>
          <w:shd w:val="clear" w:color="auto" w:fill="FFFFFF"/>
        </w:rPr>
        <w:t xml:space="preserve">long </w:t>
      </w:r>
      <w:r w:rsidR="00AC6FD6">
        <w:rPr>
          <w:rFonts w:ascii="Arial" w:hAnsi="Arial" w:cs="Arial"/>
          <w:color w:val="222222"/>
          <w:sz w:val="24"/>
          <w:szCs w:val="24"/>
          <w:shd w:val="clear" w:color="auto" w:fill="FFFFFF"/>
        </w:rPr>
        <w:t xml:space="preserve">accepted common law or </w:t>
      </w:r>
      <w:r w:rsidR="00621B7C">
        <w:rPr>
          <w:rFonts w:ascii="Arial" w:hAnsi="Arial" w:cs="Arial"/>
          <w:color w:val="222222"/>
          <w:sz w:val="24"/>
          <w:szCs w:val="24"/>
          <w:shd w:val="clear" w:color="auto" w:fill="FFFFFF"/>
        </w:rPr>
        <w:t xml:space="preserve">the precedence of </w:t>
      </w:r>
      <w:r w:rsidR="00AC6FD6">
        <w:rPr>
          <w:rFonts w:ascii="Arial" w:hAnsi="Arial" w:cs="Arial"/>
          <w:color w:val="222222"/>
          <w:sz w:val="24"/>
          <w:szCs w:val="24"/>
          <w:shd w:val="clear" w:color="auto" w:fill="FFFFFF"/>
        </w:rPr>
        <w:t>natural history</w:t>
      </w:r>
      <w:r w:rsidR="00621B7C">
        <w:rPr>
          <w:rFonts w:ascii="Arial" w:hAnsi="Arial" w:cs="Arial"/>
          <w:color w:val="222222"/>
          <w:sz w:val="24"/>
          <w:szCs w:val="24"/>
          <w:shd w:val="clear" w:color="auto" w:fill="FFFFFF"/>
        </w:rPr>
        <w:t xml:space="preserve"> or order</w:t>
      </w:r>
      <w:r w:rsidR="00530894">
        <w:rPr>
          <w:rFonts w:ascii="Arial" w:hAnsi="Arial" w:cs="Arial"/>
          <w:color w:val="222222"/>
          <w:sz w:val="24"/>
          <w:szCs w:val="24"/>
          <w:shd w:val="clear" w:color="auto" w:fill="FFFFFF"/>
        </w:rPr>
        <w:t>.</w:t>
      </w:r>
    </w:p>
    <w:p w:rsidR="00621B7C" w:rsidRDefault="00621B7C" w:rsidP="00621B7C">
      <w:pPr>
        <w:spacing w:after="0" w:line="240" w:lineRule="auto"/>
        <w:rPr>
          <w:rFonts w:ascii="Arial" w:hAnsi="Arial" w:cs="Arial"/>
          <w:color w:val="222222"/>
          <w:sz w:val="24"/>
          <w:szCs w:val="24"/>
          <w:shd w:val="clear" w:color="auto" w:fill="FFFFFF"/>
        </w:rPr>
      </w:pPr>
    </w:p>
    <w:p w:rsidR="00AA1BE4" w:rsidRDefault="00530894" w:rsidP="00621B7C">
      <w:pPr>
        <w:spacing w:after="0" w:line="240" w:lineRule="auto"/>
        <w:rPr>
          <w:rFonts w:ascii="Arial" w:hAnsi="Arial" w:cs="Arial"/>
          <w:color w:val="222222"/>
          <w:sz w:val="24"/>
          <w:szCs w:val="24"/>
          <w:shd w:val="clear" w:color="auto" w:fill="FFFFFF"/>
        </w:rPr>
      </w:pPr>
      <w:r>
        <w:rPr>
          <w:rFonts w:ascii="Arial" w:hAnsi="Arial" w:cs="Arial"/>
          <w:color w:val="222222"/>
          <w:sz w:val="24"/>
          <w:szCs w:val="24"/>
          <w:shd w:val="clear" w:color="auto" w:fill="FFFFFF"/>
        </w:rPr>
        <w:t>T</w:t>
      </w:r>
      <w:r w:rsidR="00AA1BE4">
        <w:rPr>
          <w:rFonts w:ascii="Arial" w:hAnsi="Arial" w:cs="Arial"/>
          <w:color w:val="222222"/>
          <w:sz w:val="24"/>
          <w:szCs w:val="24"/>
          <w:shd w:val="clear" w:color="auto" w:fill="FFFFFF"/>
        </w:rPr>
        <w:t xml:space="preserve">he current Wikipedia definition of crime captures this </w:t>
      </w:r>
      <w:r w:rsidR="00AC6FD6" w:rsidRPr="00AC6FD6">
        <w:rPr>
          <w:rFonts w:ascii="Arial" w:hAnsi="Arial" w:cs="Arial"/>
          <w:color w:val="222222"/>
          <w:sz w:val="24"/>
          <w:szCs w:val="24"/>
          <w:shd w:val="clear" w:color="auto" w:fill="FFFFFF"/>
        </w:rPr>
        <w:t>cognitive dissonance</w:t>
      </w:r>
      <w:r w:rsidR="00AC6FD6">
        <w:rPr>
          <w:rFonts w:ascii="Arial" w:hAnsi="Arial" w:cs="Arial"/>
          <w:color w:val="222222"/>
          <w:sz w:val="24"/>
          <w:szCs w:val="24"/>
          <w:shd w:val="clear" w:color="auto" w:fill="FFFFFF"/>
        </w:rPr>
        <w:t xml:space="preserve"> quite succinctly by stating:</w:t>
      </w:r>
    </w:p>
    <w:p w:rsidR="00AC6FD6" w:rsidRDefault="00AC6FD6" w:rsidP="00621B7C">
      <w:pPr>
        <w:spacing w:after="0" w:line="240" w:lineRule="auto"/>
        <w:rPr>
          <w:rFonts w:ascii="Arial" w:hAnsi="Arial" w:cs="Arial"/>
          <w:color w:val="222222"/>
          <w:sz w:val="24"/>
          <w:szCs w:val="24"/>
          <w:shd w:val="clear" w:color="auto" w:fill="FFFFFF"/>
        </w:rPr>
      </w:pPr>
    </w:p>
    <w:p w:rsidR="00AC6FD6" w:rsidRDefault="00AC6FD6" w:rsidP="00621B7C">
      <w:pPr>
        <w:spacing w:after="0" w:line="240" w:lineRule="auto"/>
        <w:rPr>
          <w:rFonts w:ascii="Arial" w:hAnsi="Arial" w:cs="Arial"/>
          <w:i/>
          <w:color w:val="222222"/>
          <w:sz w:val="24"/>
          <w:szCs w:val="24"/>
          <w:shd w:val="clear" w:color="auto" w:fill="FFFFFF"/>
        </w:rPr>
      </w:pPr>
      <w:r>
        <w:rPr>
          <w:rFonts w:ascii="Arial" w:hAnsi="Arial" w:cs="Arial"/>
          <w:color w:val="222222"/>
          <w:sz w:val="24"/>
          <w:szCs w:val="24"/>
          <w:shd w:val="clear" w:color="auto" w:fill="FFFFFF"/>
        </w:rPr>
        <w:t>“</w:t>
      </w:r>
      <w:r w:rsidRPr="002A1715">
        <w:rPr>
          <w:rFonts w:ascii="Arial" w:hAnsi="Arial" w:cs="Arial"/>
          <w:i/>
          <w:color w:val="222222"/>
          <w:sz w:val="24"/>
          <w:szCs w:val="24"/>
          <w:shd w:val="clear" w:color="auto" w:fill="FFFFFF"/>
        </w:rPr>
        <w:t>The term "crime" does not, in modern criminal law, have any simple and universally accepted definition,[</w:t>
      </w:r>
      <w:hyperlink r:id="rId8" w:anchor="cite_note-Farmer-2" w:history="1">
        <w:r w:rsidRPr="002A1715">
          <w:rPr>
            <w:rStyle w:val="Hyperlink"/>
            <w:rFonts w:ascii="Arial" w:hAnsi="Arial" w:cs="Arial"/>
            <w:i/>
            <w:sz w:val="24"/>
            <w:szCs w:val="24"/>
            <w:shd w:val="clear" w:color="auto" w:fill="FFFFFF"/>
          </w:rPr>
          <w:t>2</w:t>
        </w:r>
      </w:hyperlink>
      <w:r w:rsidRPr="002A1715">
        <w:rPr>
          <w:rFonts w:ascii="Arial" w:hAnsi="Arial" w:cs="Arial"/>
          <w:i/>
          <w:color w:val="222222"/>
          <w:sz w:val="24"/>
          <w:szCs w:val="24"/>
          <w:shd w:val="clear" w:color="auto" w:fill="FFFFFF"/>
        </w:rPr>
        <w:t>] though statutory definitions have been provided for certain purposes.[</w:t>
      </w:r>
      <w:hyperlink r:id="rId9" w:anchor="cite_note-3" w:history="1">
        <w:r w:rsidRPr="002A1715">
          <w:rPr>
            <w:rStyle w:val="Hyperlink"/>
            <w:rFonts w:ascii="Arial" w:hAnsi="Arial" w:cs="Arial"/>
            <w:i/>
            <w:sz w:val="24"/>
            <w:szCs w:val="24"/>
            <w:shd w:val="clear" w:color="auto" w:fill="FFFFFF"/>
          </w:rPr>
          <w:t>3</w:t>
        </w:r>
      </w:hyperlink>
      <w:r w:rsidRPr="002A1715">
        <w:rPr>
          <w:rFonts w:ascii="Arial" w:hAnsi="Arial" w:cs="Arial"/>
          <w:i/>
          <w:color w:val="222222"/>
          <w:sz w:val="24"/>
          <w:szCs w:val="24"/>
          <w:shd w:val="clear" w:color="auto" w:fill="FFFFFF"/>
        </w:rPr>
        <w:t>] The most popular view is that crime is a category created by law; in other words, something is a crime if declared as such by the relevant an</w:t>
      </w:r>
      <w:r w:rsidR="00621B7C" w:rsidRPr="002A1715">
        <w:rPr>
          <w:rFonts w:ascii="Arial" w:hAnsi="Arial" w:cs="Arial"/>
          <w:i/>
          <w:color w:val="222222"/>
          <w:sz w:val="24"/>
          <w:szCs w:val="24"/>
          <w:shd w:val="clear" w:color="auto" w:fill="FFFFFF"/>
        </w:rPr>
        <w:t>d applicable law.[</w:t>
      </w:r>
      <w:hyperlink r:id="rId10" w:anchor="cite_note-Farmer-2" w:history="1">
        <w:r w:rsidR="00621B7C" w:rsidRPr="002A1715">
          <w:rPr>
            <w:rStyle w:val="Hyperlink"/>
            <w:rFonts w:ascii="Arial" w:hAnsi="Arial" w:cs="Arial"/>
            <w:i/>
            <w:sz w:val="24"/>
            <w:szCs w:val="24"/>
            <w:shd w:val="clear" w:color="auto" w:fill="FFFFFF"/>
          </w:rPr>
          <w:t>2</w:t>
        </w:r>
      </w:hyperlink>
      <w:r w:rsidRPr="002A1715">
        <w:rPr>
          <w:rFonts w:ascii="Arial" w:hAnsi="Arial" w:cs="Arial"/>
          <w:i/>
          <w:color w:val="222222"/>
          <w:sz w:val="24"/>
          <w:szCs w:val="24"/>
          <w:shd w:val="clear" w:color="auto" w:fill="FFFFFF"/>
        </w:rPr>
        <w:t>]</w:t>
      </w:r>
      <w:r w:rsidRPr="00AC6FD6">
        <w:rPr>
          <w:rFonts w:ascii="Arial" w:hAnsi="Arial" w:cs="Arial"/>
          <w:color w:val="222222"/>
          <w:sz w:val="24"/>
          <w:szCs w:val="24"/>
          <w:shd w:val="clear" w:color="auto" w:fill="FFFFFF"/>
        </w:rPr>
        <w:t xml:space="preserve"> </w:t>
      </w:r>
      <w:r w:rsidRPr="00621B7C">
        <w:rPr>
          <w:rFonts w:ascii="Arial" w:hAnsi="Arial" w:cs="Arial"/>
          <w:b/>
          <w:i/>
          <w:color w:val="222222"/>
          <w:sz w:val="24"/>
          <w:szCs w:val="24"/>
          <w:shd w:val="clear" w:color="auto" w:fill="FFFFFF"/>
        </w:rPr>
        <w:t>One proposed definition is that a crime or offence (or criminal offence) is an act harmful not only to some individual but also to a community, society or the state ("a public wrong").</w:t>
      </w:r>
      <w:r w:rsidRPr="00621B7C">
        <w:rPr>
          <w:rFonts w:ascii="Arial" w:hAnsi="Arial" w:cs="Arial"/>
          <w:i/>
          <w:color w:val="222222"/>
          <w:sz w:val="24"/>
          <w:szCs w:val="24"/>
          <w:shd w:val="clear" w:color="auto" w:fill="FFFFFF"/>
        </w:rPr>
        <w:t>”</w:t>
      </w:r>
    </w:p>
    <w:p w:rsidR="00621B7C" w:rsidRDefault="00621B7C" w:rsidP="00621B7C">
      <w:pPr>
        <w:spacing w:after="0" w:line="240" w:lineRule="auto"/>
        <w:rPr>
          <w:rFonts w:ascii="Arial" w:hAnsi="Arial" w:cs="Arial"/>
          <w:i/>
          <w:color w:val="222222"/>
          <w:sz w:val="24"/>
          <w:szCs w:val="24"/>
          <w:shd w:val="clear" w:color="auto" w:fill="FFFFFF"/>
        </w:rPr>
      </w:pPr>
    </w:p>
    <w:p w:rsidR="00621B7C" w:rsidRPr="00AA1BE4" w:rsidRDefault="002A1715" w:rsidP="00621B7C">
      <w:pPr>
        <w:spacing w:after="0" w:line="240" w:lineRule="auto"/>
        <w:rPr>
          <w:rFonts w:ascii="Arial" w:eastAsia="Times New Roman" w:hAnsi="Arial" w:cs="Arial"/>
          <w:color w:val="222222"/>
          <w:sz w:val="24"/>
          <w:szCs w:val="24"/>
          <w:lang w:eastAsia="en-AU"/>
        </w:rPr>
      </w:pPr>
      <w:r>
        <w:rPr>
          <w:rFonts w:ascii="Arial" w:eastAsia="Times New Roman" w:hAnsi="Arial" w:cs="Arial"/>
          <w:color w:val="222222"/>
          <w:sz w:val="24"/>
          <w:szCs w:val="24"/>
          <w:lang w:eastAsia="en-AU"/>
        </w:rPr>
        <w:t xml:space="preserve">This bill proposes to make the legitimate usage of legal tender cash, an act that is not harmful </w:t>
      </w:r>
      <w:r w:rsidRPr="008B3B62">
        <w:rPr>
          <w:rFonts w:ascii="Arial" w:eastAsia="Times New Roman" w:hAnsi="Arial" w:cs="Arial"/>
          <w:color w:val="222222"/>
          <w:sz w:val="24"/>
          <w:szCs w:val="24"/>
          <w:lang w:eastAsia="en-AU"/>
        </w:rPr>
        <w:t>to an individual, community, society or state</w:t>
      </w:r>
      <w:r w:rsidR="00530894">
        <w:rPr>
          <w:rFonts w:ascii="Arial" w:eastAsia="Times New Roman" w:hAnsi="Arial" w:cs="Arial"/>
          <w:color w:val="222222"/>
          <w:sz w:val="24"/>
          <w:szCs w:val="24"/>
          <w:lang w:eastAsia="en-AU"/>
        </w:rPr>
        <w:t>, a punishable crime. It is only becoming a crime as a result of this bill’s legislation and it is seeking to create criminality for activity that has been long established throughout history as acceptable.</w:t>
      </w:r>
    </w:p>
    <w:p w:rsidR="00830ED9" w:rsidRPr="00082C64" w:rsidRDefault="00830ED9" w:rsidP="00830ED9">
      <w:pPr>
        <w:pStyle w:val="ListParagraph"/>
        <w:numPr>
          <w:ilvl w:val="0"/>
          <w:numId w:val="4"/>
        </w:numPr>
        <w:spacing w:before="100" w:beforeAutospacing="1" w:after="100" w:afterAutospacing="1" w:line="240" w:lineRule="auto"/>
        <w:ind w:left="360"/>
        <w:rPr>
          <w:rFonts w:ascii="Arial" w:eastAsia="Times New Roman" w:hAnsi="Arial" w:cs="Arial"/>
          <w:b/>
          <w:color w:val="222222"/>
          <w:sz w:val="24"/>
          <w:szCs w:val="24"/>
          <w:lang w:eastAsia="en-AU"/>
        </w:rPr>
      </w:pPr>
      <w:r w:rsidRPr="00082C64">
        <w:rPr>
          <w:rFonts w:ascii="Arial" w:eastAsia="Times New Roman" w:hAnsi="Arial" w:cs="Arial"/>
          <w:b/>
          <w:color w:val="222222"/>
          <w:sz w:val="24"/>
          <w:szCs w:val="24"/>
          <w:lang w:eastAsia="en-AU"/>
        </w:rPr>
        <w:t>No recourse in negative interest policy conditions</w:t>
      </w:r>
    </w:p>
    <w:p w:rsidR="00082C64" w:rsidRPr="00082C64" w:rsidRDefault="00082C64" w:rsidP="00082C64">
      <w:pPr>
        <w:spacing w:before="100" w:beforeAutospacing="1" w:after="100" w:afterAutospacing="1" w:line="240" w:lineRule="auto"/>
        <w:rPr>
          <w:rFonts w:ascii="Arial" w:eastAsia="Times New Roman" w:hAnsi="Arial" w:cs="Arial"/>
          <w:color w:val="222222"/>
          <w:sz w:val="24"/>
          <w:szCs w:val="24"/>
          <w:lang w:eastAsia="en-AU"/>
        </w:rPr>
      </w:pPr>
      <w:r>
        <w:rPr>
          <w:rFonts w:ascii="Arial" w:eastAsia="Times New Roman" w:hAnsi="Arial" w:cs="Arial"/>
          <w:color w:val="222222"/>
          <w:sz w:val="24"/>
          <w:szCs w:val="24"/>
          <w:lang w:eastAsia="en-AU"/>
        </w:rPr>
        <w:t>In the event that economic interest rate</w:t>
      </w:r>
      <w:r w:rsidR="00530894">
        <w:rPr>
          <w:rFonts w:ascii="Arial" w:eastAsia="Times New Roman" w:hAnsi="Arial" w:cs="Arial"/>
          <w:color w:val="222222"/>
          <w:sz w:val="24"/>
          <w:szCs w:val="24"/>
          <w:lang w:eastAsia="en-AU"/>
        </w:rPr>
        <w:t>s</w:t>
      </w:r>
      <w:r>
        <w:rPr>
          <w:rFonts w:ascii="Arial" w:eastAsia="Times New Roman" w:hAnsi="Arial" w:cs="Arial"/>
          <w:color w:val="222222"/>
          <w:sz w:val="24"/>
          <w:szCs w:val="24"/>
          <w:lang w:eastAsia="en-AU"/>
        </w:rPr>
        <w:t xml:space="preserve"> become negative, if I am forced to use private banks as a store of wealth then I will have no recourse against paying interest on my own </w:t>
      </w:r>
      <w:r w:rsidR="00530894">
        <w:rPr>
          <w:rFonts w:ascii="Arial" w:eastAsia="Times New Roman" w:hAnsi="Arial" w:cs="Arial"/>
          <w:color w:val="222222"/>
          <w:sz w:val="24"/>
          <w:szCs w:val="24"/>
          <w:lang w:eastAsia="en-AU"/>
        </w:rPr>
        <w:t>wealth</w:t>
      </w:r>
      <w:r>
        <w:rPr>
          <w:rFonts w:ascii="Arial" w:eastAsia="Times New Roman" w:hAnsi="Arial" w:cs="Arial"/>
          <w:color w:val="222222"/>
          <w:sz w:val="24"/>
          <w:szCs w:val="24"/>
          <w:lang w:eastAsia="en-AU"/>
        </w:rPr>
        <w:t>. Negative interest rate would effectively become a state sanctioned</w:t>
      </w:r>
      <w:r w:rsidR="00530894">
        <w:rPr>
          <w:rFonts w:ascii="Arial" w:eastAsia="Times New Roman" w:hAnsi="Arial" w:cs="Arial"/>
          <w:color w:val="222222"/>
          <w:sz w:val="24"/>
          <w:szCs w:val="24"/>
          <w:lang w:eastAsia="en-AU"/>
        </w:rPr>
        <w:t>,</w:t>
      </w:r>
      <w:r>
        <w:rPr>
          <w:rFonts w:ascii="Arial" w:eastAsia="Times New Roman" w:hAnsi="Arial" w:cs="Arial"/>
          <w:color w:val="222222"/>
          <w:sz w:val="24"/>
          <w:szCs w:val="24"/>
          <w:lang w:eastAsia="en-AU"/>
        </w:rPr>
        <w:t xml:space="preserve"> </w:t>
      </w:r>
      <w:r w:rsidR="00530894">
        <w:rPr>
          <w:rFonts w:ascii="Arial" w:eastAsia="Times New Roman" w:hAnsi="Arial" w:cs="Arial"/>
          <w:color w:val="222222"/>
          <w:sz w:val="24"/>
          <w:szCs w:val="24"/>
          <w:lang w:eastAsia="en-AU"/>
        </w:rPr>
        <w:t xml:space="preserve">private industry and </w:t>
      </w:r>
      <w:r>
        <w:rPr>
          <w:rFonts w:ascii="Arial" w:eastAsia="Times New Roman" w:hAnsi="Arial" w:cs="Arial"/>
          <w:color w:val="222222"/>
          <w:sz w:val="24"/>
          <w:szCs w:val="24"/>
          <w:lang w:eastAsia="en-AU"/>
        </w:rPr>
        <w:t>mandatory fee.</w:t>
      </w:r>
    </w:p>
    <w:p w:rsidR="0004173E" w:rsidRPr="00082C64" w:rsidRDefault="0004173E" w:rsidP="00830ED9">
      <w:pPr>
        <w:pStyle w:val="ListParagraph"/>
        <w:numPr>
          <w:ilvl w:val="0"/>
          <w:numId w:val="4"/>
        </w:numPr>
        <w:spacing w:before="100" w:beforeAutospacing="1" w:after="100" w:afterAutospacing="1" w:line="240" w:lineRule="auto"/>
        <w:ind w:left="360"/>
        <w:rPr>
          <w:rFonts w:ascii="Arial" w:eastAsia="Times New Roman" w:hAnsi="Arial" w:cs="Arial"/>
          <w:b/>
          <w:color w:val="222222"/>
          <w:sz w:val="24"/>
          <w:szCs w:val="24"/>
          <w:lang w:eastAsia="en-AU"/>
        </w:rPr>
      </w:pPr>
      <w:r w:rsidRPr="00082C64">
        <w:rPr>
          <w:rFonts w:ascii="Arial" w:eastAsia="Times New Roman" w:hAnsi="Arial" w:cs="Arial"/>
          <w:b/>
          <w:color w:val="222222"/>
          <w:sz w:val="24"/>
          <w:szCs w:val="24"/>
          <w:lang w:eastAsia="en-AU"/>
        </w:rPr>
        <w:t>Negative interest rates are not an effective anti-recession measure</w:t>
      </w:r>
    </w:p>
    <w:p w:rsidR="00082C64" w:rsidRPr="00082C64" w:rsidRDefault="00082C64" w:rsidP="00082C64">
      <w:pPr>
        <w:spacing w:before="100" w:beforeAutospacing="1" w:after="100" w:afterAutospacing="1" w:line="240" w:lineRule="auto"/>
        <w:rPr>
          <w:rFonts w:ascii="Arial" w:eastAsia="Times New Roman" w:hAnsi="Arial" w:cs="Arial"/>
          <w:color w:val="222222"/>
          <w:sz w:val="24"/>
          <w:szCs w:val="24"/>
          <w:lang w:eastAsia="en-AU"/>
        </w:rPr>
      </w:pPr>
      <w:r>
        <w:rPr>
          <w:rFonts w:ascii="Arial" w:eastAsia="Times New Roman" w:hAnsi="Arial" w:cs="Arial"/>
          <w:color w:val="222222"/>
          <w:sz w:val="24"/>
          <w:szCs w:val="24"/>
          <w:lang w:eastAsia="en-AU"/>
        </w:rPr>
        <w:t xml:space="preserve">If I thought negative interest rates were an effective anti-recession economic measure I would consider paying it, however, negative interest rates are only a temporary solution to an inevitable financial collapse because it is only a treatment of the symptoms, not </w:t>
      </w:r>
      <w:r w:rsidR="00F51CE0">
        <w:rPr>
          <w:rFonts w:ascii="Arial" w:eastAsia="Times New Roman" w:hAnsi="Arial" w:cs="Arial"/>
          <w:color w:val="222222"/>
          <w:sz w:val="24"/>
          <w:szCs w:val="24"/>
          <w:lang w:eastAsia="en-AU"/>
        </w:rPr>
        <w:t xml:space="preserve">a treatment of </w:t>
      </w:r>
      <w:r>
        <w:rPr>
          <w:rFonts w:ascii="Arial" w:eastAsia="Times New Roman" w:hAnsi="Arial" w:cs="Arial"/>
          <w:color w:val="222222"/>
          <w:sz w:val="24"/>
          <w:szCs w:val="24"/>
          <w:lang w:eastAsia="en-AU"/>
        </w:rPr>
        <w:t>the root cause. Therefore, I wish to remain free to choose to participate, or not</w:t>
      </w:r>
      <w:r w:rsidR="00F51CE0">
        <w:rPr>
          <w:rFonts w:ascii="Arial" w:eastAsia="Times New Roman" w:hAnsi="Arial" w:cs="Arial"/>
          <w:color w:val="222222"/>
          <w:sz w:val="24"/>
          <w:szCs w:val="24"/>
          <w:lang w:eastAsia="en-AU"/>
        </w:rPr>
        <w:t xml:space="preserve"> to participate</w:t>
      </w:r>
      <w:r>
        <w:rPr>
          <w:rFonts w:ascii="Arial" w:eastAsia="Times New Roman" w:hAnsi="Arial" w:cs="Arial"/>
          <w:color w:val="222222"/>
          <w:sz w:val="24"/>
          <w:szCs w:val="24"/>
          <w:lang w:eastAsia="en-AU"/>
        </w:rPr>
        <w:t>, in the payment of negative interest rates.</w:t>
      </w:r>
    </w:p>
    <w:p w:rsidR="00AA1BE4" w:rsidRPr="00082C64" w:rsidRDefault="00AA1BE4" w:rsidP="00621B7C">
      <w:pPr>
        <w:pStyle w:val="ListParagraph"/>
        <w:numPr>
          <w:ilvl w:val="0"/>
          <w:numId w:val="4"/>
        </w:numPr>
        <w:spacing w:before="100" w:beforeAutospacing="1" w:after="100" w:afterAutospacing="1" w:line="240" w:lineRule="auto"/>
        <w:ind w:left="360"/>
        <w:rPr>
          <w:rFonts w:ascii="Arial" w:eastAsia="Times New Roman" w:hAnsi="Arial" w:cs="Arial"/>
          <w:b/>
          <w:color w:val="222222"/>
          <w:sz w:val="24"/>
          <w:szCs w:val="24"/>
          <w:lang w:eastAsia="en-AU"/>
        </w:rPr>
      </w:pPr>
      <w:r w:rsidRPr="00082C64">
        <w:rPr>
          <w:rFonts w:ascii="Arial" w:eastAsia="Times New Roman" w:hAnsi="Arial" w:cs="Arial"/>
          <w:b/>
          <w:color w:val="222222"/>
          <w:sz w:val="24"/>
          <w:szCs w:val="24"/>
          <w:lang w:eastAsia="en-AU"/>
        </w:rPr>
        <w:t>Forced speculation</w:t>
      </w:r>
    </w:p>
    <w:p w:rsidR="00082C64" w:rsidRPr="00082C64" w:rsidRDefault="00082C64" w:rsidP="00082C64">
      <w:pPr>
        <w:spacing w:before="100" w:beforeAutospacing="1" w:after="100" w:afterAutospacing="1" w:line="240" w:lineRule="auto"/>
        <w:rPr>
          <w:rFonts w:ascii="Arial" w:eastAsia="Times New Roman" w:hAnsi="Arial" w:cs="Arial"/>
          <w:color w:val="222222"/>
          <w:sz w:val="24"/>
          <w:szCs w:val="24"/>
          <w:lang w:eastAsia="en-AU"/>
        </w:rPr>
      </w:pPr>
      <w:r>
        <w:rPr>
          <w:rFonts w:ascii="Arial" w:eastAsia="Times New Roman" w:hAnsi="Arial" w:cs="Arial"/>
          <w:color w:val="222222"/>
          <w:sz w:val="24"/>
          <w:szCs w:val="24"/>
          <w:lang w:eastAsia="en-AU"/>
        </w:rPr>
        <w:t>With restrictions on the use of cash in effect, and in the event of negative interest rates on private bank deposits, the community will be encouraged to participate in speculative investment activities, such as share trading, foreign exchange t</w:t>
      </w:r>
      <w:r w:rsidR="00F51CE0">
        <w:rPr>
          <w:rFonts w:ascii="Arial" w:eastAsia="Times New Roman" w:hAnsi="Arial" w:cs="Arial"/>
          <w:color w:val="222222"/>
          <w:sz w:val="24"/>
          <w:szCs w:val="24"/>
          <w:lang w:eastAsia="en-AU"/>
        </w:rPr>
        <w:t>rading, contract for difference trading (CFD), etc., to avoid the cost of saving</w:t>
      </w:r>
      <w:r>
        <w:rPr>
          <w:rFonts w:ascii="Arial" w:eastAsia="Times New Roman" w:hAnsi="Arial" w:cs="Arial"/>
          <w:color w:val="222222"/>
          <w:sz w:val="24"/>
          <w:szCs w:val="24"/>
          <w:lang w:eastAsia="en-AU"/>
        </w:rPr>
        <w:t>. These speculative activities place the wealth of individuals at risk and I do not believe it is in the best interest of the people</w:t>
      </w:r>
      <w:r w:rsidR="00F51CE0">
        <w:rPr>
          <w:rFonts w:ascii="Arial" w:eastAsia="Times New Roman" w:hAnsi="Arial" w:cs="Arial"/>
          <w:color w:val="222222"/>
          <w:sz w:val="24"/>
          <w:szCs w:val="24"/>
          <w:lang w:eastAsia="en-AU"/>
        </w:rPr>
        <w:t xml:space="preserve"> for the G</w:t>
      </w:r>
      <w:r>
        <w:rPr>
          <w:rFonts w:ascii="Arial" w:eastAsia="Times New Roman" w:hAnsi="Arial" w:cs="Arial"/>
          <w:color w:val="222222"/>
          <w:sz w:val="24"/>
          <w:szCs w:val="24"/>
          <w:lang w:eastAsia="en-AU"/>
        </w:rPr>
        <w:t>overnment</w:t>
      </w:r>
      <w:r w:rsidR="00F51CE0">
        <w:rPr>
          <w:rFonts w:ascii="Arial" w:eastAsia="Times New Roman" w:hAnsi="Arial" w:cs="Arial"/>
          <w:color w:val="222222"/>
          <w:sz w:val="24"/>
          <w:szCs w:val="24"/>
          <w:lang w:eastAsia="en-AU"/>
        </w:rPr>
        <w:t xml:space="preserve"> to</w:t>
      </w:r>
      <w:r>
        <w:rPr>
          <w:rFonts w:ascii="Arial" w:eastAsia="Times New Roman" w:hAnsi="Arial" w:cs="Arial"/>
          <w:color w:val="222222"/>
          <w:sz w:val="24"/>
          <w:szCs w:val="24"/>
          <w:lang w:eastAsia="en-AU"/>
        </w:rPr>
        <w:t xml:space="preserve"> implement legislation that places the </w:t>
      </w:r>
      <w:r w:rsidR="00F51CE0">
        <w:rPr>
          <w:rFonts w:ascii="Arial" w:eastAsia="Times New Roman" w:hAnsi="Arial" w:cs="Arial"/>
          <w:color w:val="222222"/>
          <w:sz w:val="24"/>
          <w:szCs w:val="24"/>
          <w:lang w:eastAsia="en-AU"/>
        </w:rPr>
        <w:t>wealth of the community as risk.</w:t>
      </w:r>
    </w:p>
    <w:p w:rsidR="00AA1BE4" w:rsidRDefault="00C65A92" w:rsidP="00621B7C">
      <w:pPr>
        <w:pStyle w:val="ListParagraph"/>
        <w:numPr>
          <w:ilvl w:val="0"/>
          <w:numId w:val="4"/>
        </w:numPr>
        <w:spacing w:before="100" w:beforeAutospacing="1" w:after="100" w:afterAutospacing="1" w:line="240" w:lineRule="auto"/>
        <w:ind w:left="360"/>
        <w:rPr>
          <w:rFonts w:ascii="Arial" w:eastAsia="Times New Roman" w:hAnsi="Arial" w:cs="Arial"/>
          <w:b/>
          <w:color w:val="222222"/>
          <w:sz w:val="24"/>
          <w:szCs w:val="24"/>
          <w:lang w:eastAsia="en-AU"/>
        </w:rPr>
      </w:pPr>
      <w:r>
        <w:rPr>
          <w:rFonts w:ascii="Arial" w:eastAsia="Times New Roman" w:hAnsi="Arial" w:cs="Arial"/>
          <w:b/>
          <w:color w:val="222222"/>
          <w:sz w:val="24"/>
          <w:szCs w:val="24"/>
          <w:lang w:eastAsia="en-AU"/>
        </w:rPr>
        <w:t xml:space="preserve">Not an </w:t>
      </w:r>
      <w:r w:rsidR="00AA1BE4" w:rsidRPr="00082C64">
        <w:rPr>
          <w:rFonts w:ascii="Arial" w:eastAsia="Times New Roman" w:hAnsi="Arial" w:cs="Arial"/>
          <w:b/>
          <w:color w:val="222222"/>
          <w:sz w:val="24"/>
          <w:szCs w:val="24"/>
          <w:lang w:eastAsia="en-AU"/>
        </w:rPr>
        <w:t>effective measures to resolve black economy issues</w:t>
      </w:r>
    </w:p>
    <w:p w:rsidR="00082C64" w:rsidRDefault="00082C64" w:rsidP="007C7F2D">
      <w:pPr>
        <w:spacing w:before="100" w:beforeAutospacing="1" w:after="100" w:afterAutospacing="1" w:line="240" w:lineRule="auto"/>
        <w:rPr>
          <w:rFonts w:ascii="Arial" w:eastAsia="Times New Roman" w:hAnsi="Arial" w:cs="Arial"/>
          <w:i/>
          <w:color w:val="222222"/>
          <w:sz w:val="24"/>
          <w:szCs w:val="24"/>
          <w:lang w:eastAsia="en-AU"/>
        </w:rPr>
      </w:pPr>
      <w:r>
        <w:rPr>
          <w:rFonts w:ascii="Arial" w:eastAsia="Times New Roman" w:hAnsi="Arial" w:cs="Arial"/>
          <w:color w:val="222222"/>
          <w:sz w:val="24"/>
          <w:szCs w:val="24"/>
          <w:lang w:eastAsia="en-AU"/>
        </w:rPr>
        <w:lastRenderedPageBreak/>
        <w:t xml:space="preserve">The </w:t>
      </w:r>
      <w:r w:rsidR="00F51CE0">
        <w:rPr>
          <w:rFonts w:ascii="Arial" w:eastAsia="Times New Roman" w:hAnsi="Arial" w:cs="Arial"/>
          <w:color w:val="222222"/>
          <w:sz w:val="24"/>
          <w:szCs w:val="24"/>
          <w:lang w:eastAsia="en-AU"/>
        </w:rPr>
        <w:t xml:space="preserve">majority of </w:t>
      </w:r>
      <w:r>
        <w:rPr>
          <w:rFonts w:ascii="Arial" w:eastAsia="Times New Roman" w:hAnsi="Arial" w:cs="Arial"/>
          <w:color w:val="222222"/>
          <w:sz w:val="24"/>
          <w:szCs w:val="24"/>
          <w:lang w:eastAsia="en-AU"/>
        </w:rPr>
        <w:t>black economy that this bill seeks to address will remain unaddressed by the bill</w:t>
      </w:r>
      <w:r w:rsidR="00F51CE0">
        <w:rPr>
          <w:rFonts w:ascii="Arial" w:eastAsia="Times New Roman" w:hAnsi="Arial" w:cs="Arial"/>
          <w:color w:val="222222"/>
          <w:sz w:val="24"/>
          <w:szCs w:val="24"/>
          <w:lang w:eastAsia="en-AU"/>
        </w:rPr>
        <w:t>’</w:t>
      </w:r>
      <w:r>
        <w:rPr>
          <w:rFonts w:ascii="Arial" w:eastAsia="Times New Roman" w:hAnsi="Arial" w:cs="Arial"/>
          <w:color w:val="222222"/>
          <w:sz w:val="24"/>
          <w:szCs w:val="24"/>
          <w:lang w:eastAsia="en-AU"/>
        </w:rPr>
        <w:t xml:space="preserve">s measures. The cash transactions between tradesman and the like account for almost insignificant amounts of the black economy’s transactional volume. International studies have demonstrated that the restrictions on the use of cash are ineffective </w:t>
      </w:r>
      <w:r w:rsidR="00533D39">
        <w:rPr>
          <w:rFonts w:ascii="Arial" w:eastAsia="Times New Roman" w:hAnsi="Arial" w:cs="Arial"/>
          <w:color w:val="222222"/>
          <w:sz w:val="24"/>
          <w:szCs w:val="24"/>
          <w:lang w:eastAsia="en-AU"/>
        </w:rPr>
        <w:t>against the black economy.</w:t>
      </w:r>
      <w:r w:rsidR="007C7F2D">
        <w:rPr>
          <w:rFonts w:ascii="Arial" w:eastAsia="Times New Roman" w:hAnsi="Arial" w:cs="Arial"/>
          <w:color w:val="222222"/>
          <w:sz w:val="24"/>
          <w:szCs w:val="24"/>
          <w:lang w:eastAsia="en-AU"/>
        </w:rPr>
        <w:t xml:space="preserve"> For further information please see </w:t>
      </w:r>
      <w:r w:rsidR="007C7F2D" w:rsidRPr="007C7F2D">
        <w:rPr>
          <w:rFonts w:ascii="Arial" w:eastAsia="Times New Roman" w:hAnsi="Arial" w:cs="Arial"/>
          <w:i/>
          <w:color w:val="222222"/>
          <w:sz w:val="24"/>
          <w:szCs w:val="24"/>
          <w:lang w:eastAsia="en-AU"/>
        </w:rPr>
        <w:t>Restricting o</w:t>
      </w:r>
      <w:r w:rsidR="007C7F2D" w:rsidRPr="007C7F2D">
        <w:rPr>
          <w:rFonts w:ascii="Arial" w:eastAsia="Times New Roman" w:hAnsi="Arial" w:cs="Arial"/>
          <w:i/>
          <w:color w:val="222222"/>
          <w:sz w:val="24"/>
          <w:szCs w:val="24"/>
          <w:lang w:eastAsia="en-AU"/>
        </w:rPr>
        <w:t xml:space="preserve">r Abolishing Cash: An Effective </w:t>
      </w:r>
      <w:r w:rsidR="007C7F2D" w:rsidRPr="007C7F2D">
        <w:rPr>
          <w:rFonts w:ascii="Arial" w:eastAsia="Times New Roman" w:hAnsi="Arial" w:cs="Arial"/>
          <w:i/>
          <w:color w:val="222222"/>
          <w:sz w:val="24"/>
          <w:szCs w:val="24"/>
          <w:lang w:eastAsia="en-AU"/>
        </w:rPr>
        <w:t>Instrument for Fig</w:t>
      </w:r>
      <w:r w:rsidR="007C7F2D" w:rsidRPr="007C7F2D">
        <w:rPr>
          <w:rFonts w:ascii="Arial" w:eastAsia="Times New Roman" w:hAnsi="Arial" w:cs="Arial"/>
          <w:i/>
          <w:color w:val="222222"/>
          <w:sz w:val="24"/>
          <w:szCs w:val="24"/>
          <w:lang w:eastAsia="en-AU"/>
        </w:rPr>
        <w:t xml:space="preserve">hting the Shadow Economy, Crime </w:t>
      </w:r>
      <w:r w:rsidR="007C7F2D" w:rsidRPr="007C7F2D">
        <w:rPr>
          <w:rFonts w:ascii="Arial" w:eastAsia="Times New Roman" w:hAnsi="Arial" w:cs="Arial"/>
          <w:i/>
          <w:color w:val="222222"/>
          <w:sz w:val="24"/>
          <w:szCs w:val="24"/>
          <w:lang w:eastAsia="en-AU"/>
        </w:rPr>
        <w:t>and Terrorism?</w:t>
      </w:r>
      <w:r w:rsidR="007C7F2D">
        <w:rPr>
          <w:rFonts w:ascii="Arial" w:eastAsia="Times New Roman" w:hAnsi="Arial" w:cs="Arial"/>
          <w:i/>
          <w:color w:val="222222"/>
          <w:sz w:val="24"/>
          <w:szCs w:val="24"/>
          <w:lang w:eastAsia="en-AU"/>
        </w:rPr>
        <w:t xml:space="preserve"> – </w:t>
      </w:r>
      <w:r w:rsidR="007C7F2D" w:rsidRPr="007C7F2D">
        <w:rPr>
          <w:rFonts w:ascii="Arial" w:eastAsia="Times New Roman" w:hAnsi="Arial" w:cs="Arial"/>
          <w:i/>
          <w:color w:val="222222"/>
          <w:sz w:val="24"/>
          <w:szCs w:val="24"/>
          <w:lang w:eastAsia="en-AU"/>
        </w:rPr>
        <w:t>Friedrich</w:t>
      </w:r>
      <w:r w:rsidR="007C7F2D">
        <w:rPr>
          <w:rFonts w:ascii="Arial" w:eastAsia="Times New Roman" w:hAnsi="Arial" w:cs="Arial"/>
          <w:i/>
          <w:color w:val="222222"/>
          <w:sz w:val="24"/>
          <w:szCs w:val="24"/>
          <w:lang w:eastAsia="en-AU"/>
        </w:rPr>
        <w:t xml:space="preserve"> </w:t>
      </w:r>
      <w:r w:rsidR="007C7F2D" w:rsidRPr="007C7F2D">
        <w:rPr>
          <w:rFonts w:ascii="Arial" w:eastAsia="Times New Roman" w:hAnsi="Arial" w:cs="Arial"/>
          <w:i/>
          <w:color w:val="222222"/>
          <w:sz w:val="24"/>
          <w:szCs w:val="24"/>
          <w:lang w:eastAsia="en-AU"/>
        </w:rPr>
        <w:t>Schneider</w:t>
      </w:r>
      <w:r w:rsidR="007C7F2D">
        <w:rPr>
          <w:rStyle w:val="EndnoteReference"/>
          <w:rFonts w:ascii="Arial" w:eastAsia="Times New Roman" w:hAnsi="Arial" w:cs="Arial"/>
          <w:i/>
          <w:color w:val="222222"/>
          <w:sz w:val="24"/>
          <w:szCs w:val="24"/>
          <w:lang w:eastAsia="en-AU"/>
        </w:rPr>
        <w:endnoteReference w:id="1"/>
      </w:r>
      <w:r w:rsidR="007C7F2D">
        <w:rPr>
          <w:rFonts w:ascii="Arial" w:eastAsia="Times New Roman" w:hAnsi="Arial" w:cs="Arial"/>
          <w:i/>
          <w:color w:val="222222"/>
          <w:sz w:val="24"/>
          <w:szCs w:val="24"/>
          <w:lang w:eastAsia="en-AU"/>
        </w:rPr>
        <w:t>.</w:t>
      </w:r>
    </w:p>
    <w:p w:rsidR="007C7F2D" w:rsidRDefault="007C7F2D" w:rsidP="007C7F2D">
      <w:pPr>
        <w:spacing w:before="100" w:beforeAutospacing="1" w:after="100" w:afterAutospacing="1" w:line="240" w:lineRule="auto"/>
        <w:rPr>
          <w:rFonts w:ascii="Arial" w:eastAsia="Times New Roman" w:hAnsi="Arial" w:cs="Arial"/>
          <w:i/>
          <w:color w:val="222222"/>
          <w:sz w:val="24"/>
          <w:szCs w:val="24"/>
          <w:lang w:eastAsia="en-AU"/>
        </w:rPr>
      </w:pPr>
      <w:r>
        <w:rPr>
          <w:rFonts w:ascii="Arial" w:eastAsia="Times New Roman" w:hAnsi="Arial" w:cs="Arial"/>
          <w:i/>
          <w:color w:val="222222"/>
          <w:sz w:val="24"/>
          <w:szCs w:val="24"/>
          <w:lang w:eastAsia="en-AU"/>
        </w:rPr>
        <w:t>“</w:t>
      </w:r>
      <w:r w:rsidRPr="007C7F2D">
        <w:rPr>
          <w:rFonts w:ascii="Arial" w:eastAsia="Times New Roman" w:hAnsi="Arial" w:cs="Arial"/>
          <w:i/>
          <w:color w:val="222222"/>
          <w:sz w:val="24"/>
          <w:szCs w:val="24"/>
          <w:lang w:eastAsia="en-AU"/>
        </w:rPr>
        <w:t>Reduction in</w:t>
      </w:r>
      <w:r>
        <w:rPr>
          <w:rFonts w:ascii="Arial" w:eastAsia="Times New Roman" w:hAnsi="Arial" w:cs="Arial"/>
          <w:i/>
          <w:color w:val="222222"/>
          <w:sz w:val="24"/>
          <w:szCs w:val="24"/>
          <w:lang w:eastAsia="en-AU"/>
        </w:rPr>
        <w:t xml:space="preserve"> cash or introduction of a cash </w:t>
      </w:r>
      <w:r w:rsidRPr="007C7F2D">
        <w:rPr>
          <w:rFonts w:ascii="Arial" w:eastAsia="Times New Roman" w:hAnsi="Arial" w:cs="Arial"/>
          <w:i/>
          <w:color w:val="222222"/>
          <w:sz w:val="24"/>
          <w:szCs w:val="24"/>
          <w:lang w:eastAsia="en-AU"/>
        </w:rPr>
        <w:t>limit: Shadow economy reduction between 2 a</w:t>
      </w:r>
      <w:r>
        <w:rPr>
          <w:rFonts w:ascii="Arial" w:eastAsia="Times New Roman" w:hAnsi="Arial" w:cs="Arial"/>
          <w:i/>
          <w:color w:val="222222"/>
          <w:sz w:val="24"/>
          <w:szCs w:val="24"/>
          <w:lang w:eastAsia="en-AU"/>
        </w:rPr>
        <w:t xml:space="preserve">nd 20% (extreme case: no cash); </w:t>
      </w:r>
      <w:r w:rsidRPr="007C7F2D">
        <w:rPr>
          <w:rFonts w:ascii="Arial" w:eastAsia="Times New Roman" w:hAnsi="Arial" w:cs="Arial"/>
          <w:i/>
          <w:color w:val="222222"/>
          <w:sz w:val="24"/>
          <w:szCs w:val="24"/>
          <w:lang w:eastAsia="en-AU"/>
        </w:rPr>
        <w:t xml:space="preserve">corruption reduction between 1.8 and 18 percentage </w:t>
      </w:r>
      <w:r>
        <w:rPr>
          <w:rFonts w:ascii="Arial" w:eastAsia="Times New Roman" w:hAnsi="Arial" w:cs="Arial"/>
          <w:i/>
          <w:color w:val="222222"/>
          <w:sz w:val="24"/>
          <w:szCs w:val="24"/>
          <w:lang w:eastAsia="en-AU"/>
        </w:rPr>
        <w:t xml:space="preserve">points (extreme case: no cash); </w:t>
      </w:r>
      <w:r w:rsidRPr="007C7F2D">
        <w:rPr>
          <w:rFonts w:ascii="Arial" w:eastAsia="Times New Roman" w:hAnsi="Arial" w:cs="Arial"/>
          <w:i/>
          <w:color w:val="222222"/>
          <w:sz w:val="24"/>
          <w:szCs w:val="24"/>
          <w:lang w:eastAsia="en-AU"/>
        </w:rPr>
        <w:t>cri</w:t>
      </w:r>
      <w:r>
        <w:rPr>
          <w:rFonts w:ascii="Arial" w:eastAsia="Times New Roman" w:hAnsi="Arial" w:cs="Arial"/>
          <w:i/>
          <w:color w:val="222222"/>
          <w:sz w:val="24"/>
          <w:szCs w:val="24"/>
          <w:lang w:eastAsia="en-AU"/>
        </w:rPr>
        <w:t>me reduction between 5 and 10%.”</w:t>
      </w:r>
    </w:p>
    <w:p w:rsidR="007C7F2D" w:rsidRDefault="007C7F2D" w:rsidP="007C7F2D">
      <w:pPr>
        <w:spacing w:before="100" w:beforeAutospacing="1" w:after="100" w:afterAutospacing="1" w:line="240" w:lineRule="auto"/>
        <w:rPr>
          <w:rFonts w:ascii="Arial" w:eastAsia="Times New Roman" w:hAnsi="Arial" w:cs="Arial"/>
          <w:color w:val="222222"/>
          <w:sz w:val="24"/>
          <w:szCs w:val="24"/>
          <w:lang w:eastAsia="en-AU"/>
        </w:rPr>
      </w:pPr>
      <w:r>
        <w:rPr>
          <w:rFonts w:ascii="Arial" w:eastAsia="Times New Roman" w:hAnsi="Arial" w:cs="Arial"/>
          <w:color w:val="222222"/>
          <w:sz w:val="24"/>
          <w:szCs w:val="24"/>
          <w:lang w:eastAsia="en-AU"/>
        </w:rPr>
        <w:t>The cited research indicates that even in extreme cases of cash restrictions the result would</w:t>
      </w:r>
      <w:r w:rsidR="009C7E53">
        <w:rPr>
          <w:rFonts w:ascii="Arial" w:eastAsia="Times New Roman" w:hAnsi="Arial" w:cs="Arial"/>
          <w:color w:val="222222"/>
          <w:sz w:val="24"/>
          <w:szCs w:val="24"/>
          <w:lang w:eastAsia="en-AU"/>
        </w:rPr>
        <w:t xml:space="preserve"> not address the black economy. </w:t>
      </w:r>
      <w:r>
        <w:rPr>
          <w:rFonts w:ascii="Arial" w:eastAsia="Times New Roman" w:hAnsi="Arial" w:cs="Arial"/>
          <w:color w:val="222222"/>
          <w:sz w:val="24"/>
          <w:szCs w:val="24"/>
          <w:lang w:eastAsia="en-AU"/>
        </w:rPr>
        <w:t>Further, the research highlights the negative impacts to citizens and our civil liberties which I have included in this submission as reason one above:</w:t>
      </w:r>
    </w:p>
    <w:p w:rsidR="007C7F2D" w:rsidRPr="00C65A92" w:rsidRDefault="007C7F2D" w:rsidP="007C7F2D">
      <w:pPr>
        <w:spacing w:before="100" w:beforeAutospacing="1" w:after="100" w:afterAutospacing="1" w:line="240" w:lineRule="auto"/>
        <w:rPr>
          <w:rFonts w:ascii="Arial" w:eastAsia="Times New Roman" w:hAnsi="Arial" w:cs="Arial"/>
          <w:i/>
          <w:color w:val="222222"/>
          <w:sz w:val="24"/>
          <w:szCs w:val="24"/>
          <w:lang w:eastAsia="en-AU"/>
        </w:rPr>
      </w:pPr>
      <w:r>
        <w:rPr>
          <w:rFonts w:ascii="Arial" w:eastAsia="Times New Roman" w:hAnsi="Arial" w:cs="Arial"/>
          <w:color w:val="222222"/>
          <w:sz w:val="24"/>
          <w:szCs w:val="24"/>
          <w:lang w:eastAsia="en-AU"/>
        </w:rPr>
        <w:t>“</w:t>
      </w:r>
      <w:r w:rsidRPr="00C65A92">
        <w:rPr>
          <w:rFonts w:ascii="Arial" w:eastAsia="Times New Roman" w:hAnsi="Arial" w:cs="Arial"/>
          <w:i/>
          <w:color w:val="222222"/>
          <w:sz w:val="24"/>
          <w:szCs w:val="24"/>
          <w:lang w:eastAsia="en-AU"/>
        </w:rPr>
        <w:t>For liberal societies the importance of cash has much deep</w:t>
      </w:r>
      <w:r w:rsidRPr="00C65A92">
        <w:rPr>
          <w:rFonts w:ascii="Arial" w:eastAsia="Times New Roman" w:hAnsi="Arial" w:cs="Arial"/>
          <w:i/>
          <w:color w:val="222222"/>
          <w:sz w:val="24"/>
          <w:szCs w:val="24"/>
          <w:lang w:eastAsia="en-AU"/>
        </w:rPr>
        <w:t xml:space="preserve">er aspects than “pure” economic </w:t>
      </w:r>
      <w:r w:rsidRPr="00C65A92">
        <w:rPr>
          <w:rFonts w:ascii="Arial" w:eastAsia="Times New Roman" w:hAnsi="Arial" w:cs="Arial"/>
          <w:i/>
          <w:color w:val="222222"/>
          <w:sz w:val="24"/>
          <w:szCs w:val="24"/>
          <w:lang w:eastAsia="en-AU"/>
        </w:rPr>
        <w:t>ones. Cash reflects the fundamental relation between citizens or t</w:t>
      </w:r>
      <w:r w:rsidRPr="00C65A92">
        <w:rPr>
          <w:rFonts w:ascii="Arial" w:eastAsia="Times New Roman" w:hAnsi="Arial" w:cs="Arial"/>
          <w:i/>
          <w:color w:val="222222"/>
          <w:sz w:val="24"/>
          <w:szCs w:val="24"/>
          <w:lang w:eastAsia="en-AU"/>
        </w:rPr>
        <w:t xml:space="preserve">axpayers and state </w:t>
      </w:r>
      <w:r w:rsidRPr="00C65A92">
        <w:rPr>
          <w:rFonts w:ascii="Arial" w:eastAsia="Times New Roman" w:hAnsi="Arial" w:cs="Arial"/>
          <w:i/>
          <w:color w:val="222222"/>
          <w:sz w:val="24"/>
          <w:szCs w:val="24"/>
          <w:lang w:eastAsia="en-AU"/>
        </w:rPr>
        <w:t xml:space="preserve">authorities. Using cash means freedom, independence and personal </w:t>
      </w:r>
      <w:r w:rsidRPr="00C65A92">
        <w:rPr>
          <w:rFonts w:ascii="Arial" w:eastAsia="Times New Roman" w:hAnsi="Arial" w:cs="Arial"/>
          <w:i/>
          <w:color w:val="222222"/>
          <w:sz w:val="24"/>
          <w:szCs w:val="24"/>
          <w:lang w:eastAsia="en-AU"/>
        </w:rPr>
        <w:t xml:space="preserve">fulfilment for a citizen </w:t>
      </w:r>
      <w:r w:rsidRPr="00C65A92">
        <w:rPr>
          <w:rFonts w:ascii="Arial" w:eastAsia="Times New Roman" w:hAnsi="Arial" w:cs="Arial"/>
          <w:i/>
          <w:color w:val="222222"/>
          <w:sz w:val="24"/>
          <w:szCs w:val="24"/>
          <w:lang w:eastAsia="en-AU"/>
        </w:rPr>
        <w:t>who doesn’t want a state intervention when using cash. The “voi</w:t>
      </w:r>
      <w:r w:rsidRPr="00C65A92">
        <w:rPr>
          <w:rFonts w:ascii="Arial" w:eastAsia="Times New Roman" w:hAnsi="Arial" w:cs="Arial"/>
          <w:i/>
          <w:color w:val="222222"/>
          <w:sz w:val="24"/>
          <w:szCs w:val="24"/>
          <w:lang w:eastAsia="en-AU"/>
        </w:rPr>
        <w:t xml:space="preserve">ces” calling for the limitation </w:t>
      </w:r>
      <w:r w:rsidRPr="00C65A92">
        <w:rPr>
          <w:rFonts w:ascii="Arial" w:eastAsia="Times New Roman" w:hAnsi="Arial" w:cs="Arial"/>
          <w:i/>
          <w:color w:val="222222"/>
          <w:sz w:val="24"/>
          <w:szCs w:val="24"/>
          <w:lang w:eastAsia="en-AU"/>
        </w:rPr>
        <w:t>or abolishment of cash argue that tighter and more c</w:t>
      </w:r>
      <w:r w:rsidRPr="00C65A92">
        <w:rPr>
          <w:rFonts w:ascii="Arial" w:eastAsia="Times New Roman" w:hAnsi="Arial" w:cs="Arial"/>
          <w:i/>
          <w:color w:val="222222"/>
          <w:sz w:val="24"/>
          <w:szCs w:val="24"/>
          <w:lang w:eastAsia="en-AU"/>
        </w:rPr>
        <w:t xml:space="preserve">omprehensive state control over </w:t>
      </w:r>
      <w:r w:rsidRPr="00C65A92">
        <w:rPr>
          <w:rFonts w:ascii="Arial" w:eastAsia="Times New Roman" w:hAnsi="Arial" w:cs="Arial"/>
          <w:i/>
          <w:color w:val="222222"/>
          <w:sz w:val="24"/>
          <w:szCs w:val="24"/>
          <w:lang w:eastAsia="en-AU"/>
        </w:rPr>
        <w:t xml:space="preserve">individuals’ financial flows and funds will effectively </w:t>
      </w:r>
      <w:r w:rsidRPr="00C65A92">
        <w:rPr>
          <w:rFonts w:ascii="Arial" w:eastAsia="Times New Roman" w:hAnsi="Arial" w:cs="Arial"/>
          <w:i/>
          <w:color w:val="222222"/>
          <w:sz w:val="24"/>
          <w:szCs w:val="24"/>
          <w:lang w:eastAsia="en-AU"/>
        </w:rPr>
        <w:t xml:space="preserve">fight crime, shadow economy and </w:t>
      </w:r>
      <w:r w:rsidRPr="00C65A92">
        <w:rPr>
          <w:rFonts w:ascii="Arial" w:eastAsia="Times New Roman" w:hAnsi="Arial" w:cs="Arial"/>
          <w:i/>
          <w:color w:val="222222"/>
          <w:sz w:val="24"/>
          <w:szCs w:val="24"/>
          <w:lang w:eastAsia="en-AU"/>
        </w:rPr>
        <w:t xml:space="preserve">terrorism. But in my opinion we have weak empirical evidence. </w:t>
      </w:r>
    </w:p>
    <w:p w:rsidR="007C7F2D" w:rsidRPr="00C65A92" w:rsidRDefault="007C7F2D" w:rsidP="007C7F2D">
      <w:pPr>
        <w:spacing w:before="100" w:beforeAutospacing="1" w:after="100" w:afterAutospacing="1" w:line="240" w:lineRule="auto"/>
        <w:rPr>
          <w:rFonts w:ascii="Arial" w:eastAsia="Times New Roman" w:hAnsi="Arial" w:cs="Arial"/>
          <w:i/>
          <w:color w:val="222222"/>
          <w:sz w:val="24"/>
          <w:szCs w:val="24"/>
          <w:lang w:eastAsia="en-AU"/>
        </w:rPr>
      </w:pPr>
      <w:r w:rsidRPr="00C65A92">
        <w:rPr>
          <w:rFonts w:ascii="Arial" w:eastAsia="Times New Roman" w:hAnsi="Arial" w:cs="Arial"/>
          <w:i/>
          <w:color w:val="222222"/>
          <w:sz w:val="24"/>
          <w:szCs w:val="24"/>
          <w:lang w:eastAsia="en-AU"/>
        </w:rPr>
        <w:t>Of course, anonymous cash makes tax evasion easier, especia</w:t>
      </w:r>
      <w:r w:rsidRPr="00C65A92">
        <w:rPr>
          <w:rFonts w:ascii="Arial" w:eastAsia="Times New Roman" w:hAnsi="Arial" w:cs="Arial"/>
          <w:i/>
          <w:color w:val="222222"/>
          <w:sz w:val="24"/>
          <w:szCs w:val="24"/>
          <w:lang w:eastAsia="en-AU"/>
        </w:rPr>
        <w:t xml:space="preserve">lly for those who cannot afford </w:t>
      </w:r>
      <w:r w:rsidRPr="00C65A92">
        <w:rPr>
          <w:rFonts w:ascii="Arial" w:eastAsia="Times New Roman" w:hAnsi="Arial" w:cs="Arial"/>
          <w:i/>
          <w:color w:val="222222"/>
          <w:sz w:val="24"/>
          <w:szCs w:val="24"/>
          <w:lang w:eastAsia="en-AU"/>
        </w:rPr>
        <w:t>to shift funds abroad. However, easy cash is clearly not t</w:t>
      </w:r>
      <w:r w:rsidRPr="00C65A92">
        <w:rPr>
          <w:rFonts w:ascii="Arial" w:eastAsia="Times New Roman" w:hAnsi="Arial" w:cs="Arial"/>
          <w:i/>
          <w:color w:val="222222"/>
          <w:sz w:val="24"/>
          <w:szCs w:val="24"/>
          <w:lang w:eastAsia="en-AU"/>
        </w:rPr>
        <w:t xml:space="preserve">he main reason for tax evasion, </w:t>
      </w:r>
      <w:r w:rsidRPr="00C65A92">
        <w:rPr>
          <w:rFonts w:ascii="Arial" w:eastAsia="Times New Roman" w:hAnsi="Arial" w:cs="Arial"/>
          <w:i/>
          <w:color w:val="222222"/>
          <w:sz w:val="24"/>
          <w:szCs w:val="24"/>
          <w:lang w:eastAsia="en-AU"/>
        </w:rPr>
        <w:t>though it does facilitate it. Indeed citizens’ willingness to pay</w:t>
      </w:r>
      <w:r w:rsidRPr="00C65A92">
        <w:rPr>
          <w:rFonts w:ascii="Arial" w:eastAsia="Times New Roman" w:hAnsi="Arial" w:cs="Arial"/>
          <w:i/>
          <w:color w:val="222222"/>
          <w:sz w:val="24"/>
          <w:szCs w:val="24"/>
          <w:lang w:eastAsia="en-AU"/>
        </w:rPr>
        <w:t xml:space="preserve"> taxes crucially depends on tax morale. </w:t>
      </w:r>
      <w:r w:rsidRPr="00C65A92">
        <w:rPr>
          <w:rFonts w:ascii="Arial" w:eastAsia="Times New Roman" w:hAnsi="Arial" w:cs="Arial"/>
          <w:i/>
          <w:color w:val="222222"/>
          <w:sz w:val="24"/>
          <w:szCs w:val="24"/>
          <w:lang w:eastAsia="en-AU"/>
        </w:rPr>
        <w:t>Tax morale has been found to correlate with the re</w:t>
      </w:r>
      <w:r w:rsidRPr="00C65A92">
        <w:rPr>
          <w:rFonts w:ascii="Arial" w:eastAsia="Times New Roman" w:hAnsi="Arial" w:cs="Arial"/>
          <w:i/>
          <w:color w:val="222222"/>
          <w:sz w:val="24"/>
          <w:szCs w:val="24"/>
          <w:lang w:eastAsia="en-AU"/>
        </w:rPr>
        <w:t xml:space="preserve">lation between citizens and the </w:t>
      </w:r>
      <w:r w:rsidRPr="00C65A92">
        <w:rPr>
          <w:rFonts w:ascii="Arial" w:eastAsia="Times New Roman" w:hAnsi="Arial" w:cs="Arial"/>
          <w:i/>
          <w:color w:val="222222"/>
          <w:sz w:val="24"/>
          <w:szCs w:val="24"/>
          <w:lang w:eastAsia="en-AU"/>
        </w:rPr>
        <w:t>governmen</w:t>
      </w:r>
      <w:bookmarkStart w:id="0" w:name="_GoBack"/>
      <w:bookmarkEnd w:id="0"/>
      <w:r w:rsidRPr="00C65A92">
        <w:rPr>
          <w:rFonts w:ascii="Arial" w:eastAsia="Times New Roman" w:hAnsi="Arial" w:cs="Arial"/>
          <w:i/>
          <w:color w:val="222222"/>
          <w:sz w:val="24"/>
          <w:szCs w:val="24"/>
          <w:lang w:eastAsia="en-AU"/>
        </w:rPr>
        <w:t>t. The better the relation the higher the tax morale</w:t>
      </w:r>
      <w:r w:rsidRPr="00C65A92">
        <w:rPr>
          <w:rFonts w:ascii="Arial" w:eastAsia="Times New Roman" w:hAnsi="Arial" w:cs="Arial"/>
          <w:i/>
          <w:color w:val="222222"/>
          <w:sz w:val="24"/>
          <w:szCs w:val="24"/>
          <w:lang w:eastAsia="en-AU"/>
        </w:rPr>
        <w:t xml:space="preserve">. A high degree of trust and of </w:t>
      </w:r>
      <w:r w:rsidRPr="00C65A92">
        <w:rPr>
          <w:rFonts w:ascii="Arial" w:eastAsia="Times New Roman" w:hAnsi="Arial" w:cs="Arial"/>
          <w:i/>
          <w:color w:val="222222"/>
          <w:sz w:val="24"/>
          <w:szCs w:val="24"/>
          <w:lang w:eastAsia="en-AU"/>
        </w:rPr>
        <w:t>political influence (direct democracy) strengthens tax mo</w:t>
      </w:r>
      <w:r w:rsidRPr="00C65A92">
        <w:rPr>
          <w:rFonts w:ascii="Arial" w:eastAsia="Times New Roman" w:hAnsi="Arial" w:cs="Arial"/>
          <w:i/>
          <w:color w:val="222222"/>
          <w:sz w:val="24"/>
          <w:szCs w:val="24"/>
          <w:lang w:eastAsia="en-AU"/>
        </w:rPr>
        <w:t xml:space="preserve">rale and the willingness of the </w:t>
      </w:r>
      <w:r w:rsidRPr="00C65A92">
        <w:rPr>
          <w:rFonts w:ascii="Arial" w:eastAsia="Times New Roman" w:hAnsi="Arial" w:cs="Arial"/>
          <w:i/>
          <w:color w:val="222222"/>
          <w:sz w:val="24"/>
          <w:szCs w:val="24"/>
          <w:lang w:eastAsia="en-AU"/>
        </w:rPr>
        <w:t>citizens to pay their taxes, so that the state can provide good</w:t>
      </w:r>
      <w:r w:rsidRPr="00C65A92">
        <w:rPr>
          <w:rFonts w:ascii="Arial" w:eastAsia="Times New Roman" w:hAnsi="Arial" w:cs="Arial"/>
          <w:i/>
          <w:color w:val="222222"/>
          <w:sz w:val="24"/>
          <w:szCs w:val="24"/>
          <w:lang w:eastAsia="en-AU"/>
        </w:rPr>
        <w:t xml:space="preserve">s and services. Tax authorities </w:t>
      </w:r>
      <w:r w:rsidRPr="00C65A92">
        <w:rPr>
          <w:rFonts w:ascii="Arial" w:eastAsia="Times New Roman" w:hAnsi="Arial" w:cs="Arial"/>
          <w:i/>
          <w:color w:val="222222"/>
          <w:sz w:val="24"/>
          <w:szCs w:val="24"/>
          <w:lang w:eastAsia="en-AU"/>
        </w:rPr>
        <w:t>should treat taxpayers or citizens with respect and as cli</w:t>
      </w:r>
      <w:r w:rsidRPr="00C65A92">
        <w:rPr>
          <w:rFonts w:ascii="Arial" w:eastAsia="Times New Roman" w:hAnsi="Arial" w:cs="Arial"/>
          <w:i/>
          <w:color w:val="222222"/>
          <w:sz w:val="24"/>
          <w:szCs w:val="24"/>
          <w:lang w:eastAsia="en-AU"/>
        </w:rPr>
        <w:t xml:space="preserve">ents rather than as suspects or </w:t>
      </w:r>
      <w:r w:rsidRPr="00C65A92">
        <w:rPr>
          <w:rFonts w:ascii="Arial" w:eastAsia="Times New Roman" w:hAnsi="Arial" w:cs="Arial"/>
          <w:i/>
          <w:color w:val="222222"/>
          <w:sz w:val="24"/>
          <w:szCs w:val="24"/>
          <w:lang w:eastAsia="en-AU"/>
        </w:rPr>
        <w:t>servants. Hence, such a fundamental basic contract (de</w:t>
      </w:r>
      <w:r w:rsidR="00C65A92" w:rsidRPr="00C65A92">
        <w:rPr>
          <w:rFonts w:ascii="Arial" w:eastAsia="Times New Roman" w:hAnsi="Arial" w:cs="Arial"/>
          <w:i/>
          <w:color w:val="222222"/>
          <w:sz w:val="24"/>
          <w:szCs w:val="24"/>
          <w:lang w:eastAsia="en-AU"/>
        </w:rPr>
        <w:t xml:space="preserve">veloped by Frey and Feld (2002, </w:t>
      </w:r>
      <w:r w:rsidRPr="00C65A92">
        <w:rPr>
          <w:rFonts w:ascii="Arial" w:eastAsia="Times New Roman" w:hAnsi="Arial" w:cs="Arial"/>
          <w:i/>
          <w:color w:val="222222"/>
          <w:sz w:val="24"/>
          <w:szCs w:val="24"/>
          <w:lang w:eastAsia="en-AU"/>
        </w:rPr>
        <w:t>2007)) between the tax payer and the state is crucial for the functioning of society.</w:t>
      </w:r>
    </w:p>
    <w:p w:rsidR="007C7F2D" w:rsidRPr="00C65A92" w:rsidRDefault="007C7F2D" w:rsidP="007C7F2D">
      <w:pPr>
        <w:spacing w:before="100" w:beforeAutospacing="1" w:after="100" w:afterAutospacing="1" w:line="240" w:lineRule="auto"/>
        <w:rPr>
          <w:rFonts w:ascii="Arial" w:eastAsia="Times New Roman" w:hAnsi="Arial" w:cs="Arial"/>
          <w:i/>
          <w:color w:val="222222"/>
          <w:sz w:val="24"/>
          <w:szCs w:val="24"/>
          <w:lang w:eastAsia="en-AU"/>
        </w:rPr>
      </w:pPr>
      <w:r w:rsidRPr="00C65A92">
        <w:rPr>
          <w:rFonts w:ascii="Arial" w:eastAsia="Times New Roman" w:hAnsi="Arial" w:cs="Arial"/>
          <w:i/>
          <w:color w:val="222222"/>
          <w:sz w:val="24"/>
          <w:szCs w:val="24"/>
          <w:lang w:eastAsia="en-AU"/>
        </w:rPr>
        <w:t xml:space="preserve">The abolishment or strict limitation of cash carries the risk </w:t>
      </w:r>
      <w:r w:rsidR="00C65A92" w:rsidRPr="00C65A92">
        <w:rPr>
          <w:rFonts w:ascii="Arial" w:eastAsia="Times New Roman" w:hAnsi="Arial" w:cs="Arial"/>
          <w:i/>
          <w:color w:val="222222"/>
          <w:sz w:val="24"/>
          <w:szCs w:val="24"/>
          <w:lang w:eastAsia="en-AU"/>
        </w:rPr>
        <w:t xml:space="preserve">of seriously weakening trust in </w:t>
      </w:r>
      <w:r w:rsidRPr="00C65A92">
        <w:rPr>
          <w:rFonts w:ascii="Arial" w:eastAsia="Times New Roman" w:hAnsi="Arial" w:cs="Arial"/>
          <w:i/>
          <w:color w:val="222222"/>
          <w:sz w:val="24"/>
          <w:szCs w:val="24"/>
          <w:lang w:eastAsia="en-AU"/>
        </w:rPr>
        <w:t>state authorities. Abolishing cash as a simple tool against citizens to enfo</w:t>
      </w:r>
      <w:r w:rsidR="00C65A92" w:rsidRPr="00C65A92">
        <w:rPr>
          <w:rFonts w:ascii="Arial" w:eastAsia="Times New Roman" w:hAnsi="Arial" w:cs="Arial"/>
          <w:i/>
          <w:color w:val="222222"/>
          <w:sz w:val="24"/>
          <w:szCs w:val="24"/>
          <w:lang w:eastAsia="en-AU"/>
        </w:rPr>
        <w:t xml:space="preserve">rce state control can </w:t>
      </w:r>
      <w:r w:rsidRPr="00C65A92">
        <w:rPr>
          <w:rFonts w:ascii="Arial" w:eastAsia="Times New Roman" w:hAnsi="Arial" w:cs="Arial"/>
          <w:i/>
          <w:color w:val="222222"/>
          <w:sz w:val="24"/>
          <w:szCs w:val="24"/>
          <w:lang w:eastAsia="en-AU"/>
        </w:rPr>
        <w:t>easily prove to be counter-productive. Given the real perceiv</w:t>
      </w:r>
      <w:r w:rsidR="00C65A92" w:rsidRPr="00C65A92">
        <w:rPr>
          <w:rFonts w:ascii="Arial" w:eastAsia="Times New Roman" w:hAnsi="Arial" w:cs="Arial"/>
          <w:i/>
          <w:color w:val="222222"/>
          <w:sz w:val="24"/>
          <w:szCs w:val="24"/>
          <w:lang w:eastAsia="en-AU"/>
        </w:rPr>
        <w:t xml:space="preserve">ed importance of cash for civil </w:t>
      </w:r>
      <w:r w:rsidRPr="00C65A92">
        <w:rPr>
          <w:rFonts w:ascii="Arial" w:eastAsia="Times New Roman" w:hAnsi="Arial" w:cs="Arial"/>
          <w:i/>
          <w:color w:val="222222"/>
          <w:sz w:val="24"/>
          <w:szCs w:val="24"/>
          <w:lang w:eastAsia="en-AU"/>
        </w:rPr>
        <w:t>liberties, a limitation or abolition could only be justified by sound reasons and large benefits.</w:t>
      </w:r>
    </w:p>
    <w:p w:rsidR="007C7F2D" w:rsidRPr="007C7F2D" w:rsidRDefault="007C7F2D" w:rsidP="007C7F2D">
      <w:pPr>
        <w:spacing w:before="100" w:beforeAutospacing="1" w:after="100" w:afterAutospacing="1" w:line="240" w:lineRule="auto"/>
        <w:rPr>
          <w:rFonts w:ascii="Arial" w:eastAsia="Times New Roman" w:hAnsi="Arial" w:cs="Arial"/>
          <w:color w:val="222222"/>
          <w:sz w:val="24"/>
          <w:szCs w:val="24"/>
          <w:lang w:eastAsia="en-AU"/>
        </w:rPr>
      </w:pPr>
      <w:r w:rsidRPr="00C65A92">
        <w:rPr>
          <w:rFonts w:ascii="Arial" w:eastAsia="Times New Roman" w:hAnsi="Arial" w:cs="Arial"/>
          <w:i/>
          <w:color w:val="222222"/>
          <w:sz w:val="24"/>
          <w:szCs w:val="24"/>
          <w:lang w:eastAsia="en-AU"/>
        </w:rPr>
        <w:t>Only then may trust between citizens and authorities remain</w:t>
      </w:r>
      <w:r w:rsidR="00C65A92" w:rsidRPr="00C65A92">
        <w:rPr>
          <w:rFonts w:ascii="Arial" w:eastAsia="Times New Roman" w:hAnsi="Arial" w:cs="Arial"/>
          <w:i/>
          <w:color w:val="222222"/>
          <w:sz w:val="24"/>
          <w:szCs w:val="24"/>
          <w:lang w:eastAsia="en-AU"/>
        </w:rPr>
        <w:t xml:space="preserve"> intact. As cash is neither the </w:t>
      </w:r>
      <w:r w:rsidRPr="00C65A92">
        <w:rPr>
          <w:rFonts w:ascii="Arial" w:eastAsia="Times New Roman" w:hAnsi="Arial" w:cs="Arial"/>
          <w:i/>
          <w:color w:val="222222"/>
          <w:sz w:val="24"/>
          <w:szCs w:val="24"/>
          <w:lang w:eastAsia="en-AU"/>
        </w:rPr>
        <w:t>motivation nor the reason for shadow economies, crime or terrorist attacks, its abolition</w:t>
      </w:r>
      <w:r w:rsidR="00C65A92" w:rsidRPr="00C65A92">
        <w:rPr>
          <w:rFonts w:ascii="Arial" w:eastAsia="Times New Roman" w:hAnsi="Arial" w:cs="Arial"/>
          <w:i/>
          <w:color w:val="222222"/>
          <w:sz w:val="24"/>
          <w:szCs w:val="24"/>
          <w:lang w:eastAsia="en-AU"/>
        </w:rPr>
        <w:t xml:space="preserve"> </w:t>
      </w:r>
      <w:r w:rsidRPr="00C65A92">
        <w:rPr>
          <w:rFonts w:ascii="Arial" w:eastAsia="Times New Roman" w:hAnsi="Arial" w:cs="Arial"/>
          <w:i/>
          <w:color w:val="222222"/>
          <w:sz w:val="24"/>
          <w:szCs w:val="24"/>
          <w:lang w:eastAsia="en-AU"/>
        </w:rPr>
        <w:t>would not lead to large welfare gains. In a democracy the choice between cash and other</w:t>
      </w:r>
      <w:r w:rsidR="00C65A92" w:rsidRPr="00C65A92">
        <w:rPr>
          <w:rFonts w:ascii="Arial" w:eastAsia="Times New Roman" w:hAnsi="Arial" w:cs="Arial"/>
          <w:i/>
          <w:color w:val="222222"/>
          <w:sz w:val="24"/>
          <w:szCs w:val="24"/>
          <w:lang w:eastAsia="en-AU"/>
        </w:rPr>
        <w:t xml:space="preserve"> </w:t>
      </w:r>
      <w:r w:rsidRPr="00C65A92">
        <w:rPr>
          <w:rFonts w:ascii="Arial" w:eastAsia="Times New Roman" w:hAnsi="Arial" w:cs="Arial"/>
          <w:i/>
          <w:color w:val="222222"/>
          <w:sz w:val="24"/>
          <w:szCs w:val="24"/>
          <w:lang w:eastAsia="en-AU"/>
        </w:rPr>
        <w:t>means of payment should be left to users, who happen to be citizens, taxpayers, consumers</w:t>
      </w:r>
      <w:r w:rsidR="00C65A92" w:rsidRPr="00C65A92">
        <w:rPr>
          <w:rFonts w:ascii="Arial" w:eastAsia="Times New Roman" w:hAnsi="Arial" w:cs="Arial"/>
          <w:i/>
          <w:color w:val="222222"/>
          <w:sz w:val="24"/>
          <w:szCs w:val="24"/>
          <w:lang w:eastAsia="en-AU"/>
        </w:rPr>
        <w:t xml:space="preserve"> </w:t>
      </w:r>
      <w:r w:rsidRPr="00C65A92">
        <w:rPr>
          <w:rFonts w:ascii="Arial" w:eastAsia="Times New Roman" w:hAnsi="Arial" w:cs="Arial"/>
          <w:i/>
          <w:color w:val="222222"/>
          <w:sz w:val="24"/>
          <w:szCs w:val="24"/>
          <w:lang w:eastAsia="en-AU"/>
        </w:rPr>
        <w:t xml:space="preserve">and producers at the same time. Hence, my final </w:t>
      </w:r>
      <w:r w:rsidRPr="00C65A92">
        <w:rPr>
          <w:rFonts w:ascii="Arial" w:eastAsia="Times New Roman" w:hAnsi="Arial" w:cs="Arial"/>
          <w:i/>
          <w:color w:val="222222"/>
          <w:sz w:val="24"/>
          <w:szCs w:val="24"/>
          <w:lang w:eastAsia="en-AU"/>
        </w:rPr>
        <w:lastRenderedPageBreak/>
        <w:t>conclusion is</w:t>
      </w:r>
      <w:r w:rsidR="00C65A92" w:rsidRPr="00C65A92">
        <w:rPr>
          <w:rFonts w:ascii="Arial" w:eastAsia="Times New Roman" w:hAnsi="Arial" w:cs="Arial"/>
          <w:i/>
          <w:color w:val="222222"/>
          <w:sz w:val="24"/>
          <w:szCs w:val="24"/>
          <w:lang w:eastAsia="en-AU"/>
        </w:rPr>
        <w:t xml:space="preserve"> that citizens don’t want to be </w:t>
      </w:r>
      <w:r w:rsidRPr="00C65A92">
        <w:rPr>
          <w:rFonts w:ascii="Arial" w:eastAsia="Times New Roman" w:hAnsi="Arial" w:cs="Arial"/>
          <w:i/>
          <w:color w:val="222222"/>
          <w:sz w:val="24"/>
          <w:szCs w:val="24"/>
          <w:lang w:eastAsia="en-AU"/>
        </w:rPr>
        <w:t>forced by state authorities not to use cash anymore. They</w:t>
      </w:r>
      <w:r w:rsidR="00C65A92" w:rsidRPr="00C65A92">
        <w:rPr>
          <w:rFonts w:ascii="Arial" w:eastAsia="Times New Roman" w:hAnsi="Arial" w:cs="Arial"/>
          <w:i/>
          <w:color w:val="222222"/>
          <w:sz w:val="24"/>
          <w:szCs w:val="24"/>
          <w:lang w:eastAsia="en-AU"/>
        </w:rPr>
        <w:t xml:space="preserve"> should be free to choose which </w:t>
      </w:r>
      <w:r w:rsidRPr="00C65A92">
        <w:rPr>
          <w:rFonts w:ascii="Arial" w:eastAsia="Times New Roman" w:hAnsi="Arial" w:cs="Arial"/>
          <w:i/>
          <w:color w:val="222222"/>
          <w:sz w:val="24"/>
          <w:szCs w:val="24"/>
          <w:lang w:eastAsia="en-AU"/>
        </w:rPr>
        <w:t>payment instrument they use</w:t>
      </w:r>
      <w:r w:rsidRPr="007C7F2D">
        <w:rPr>
          <w:rFonts w:ascii="Arial" w:eastAsia="Times New Roman" w:hAnsi="Arial" w:cs="Arial"/>
          <w:color w:val="222222"/>
          <w:sz w:val="24"/>
          <w:szCs w:val="24"/>
          <w:lang w:eastAsia="en-AU"/>
        </w:rPr>
        <w:t>.</w:t>
      </w:r>
      <w:r>
        <w:rPr>
          <w:rFonts w:ascii="Arial" w:eastAsia="Times New Roman" w:hAnsi="Arial" w:cs="Arial"/>
          <w:color w:val="222222"/>
          <w:sz w:val="24"/>
          <w:szCs w:val="24"/>
          <w:lang w:eastAsia="en-AU"/>
        </w:rPr>
        <w:t>”</w:t>
      </w:r>
    </w:p>
    <w:p w:rsidR="00AA1BE4" w:rsidRPr="00533D39" w:rsidRDefault="00AA1BE4" w:rsidP="00621B7C">
      <w:pPr>
        <w:pStyle w:val="ListParagraph"/>
        <w:numPr>
          <w:ilvl w:val="0"/>
          <w:numId w:val="4"/>
        </w:numPr>
        <w:spacing w:before="100" w:beforeAutospacing="1" w:after="100" w:afterAutospacing="1" w:line="240" w:lineRule="auto"/>
        <w:ind w:left="360"/>
        <w:rPr>
          <w:rFonts w:ascii="Arial" w:eastAsia="Times New Roman" w:hAnsi="Arial" w:cs="Arial"/>
          <w:b/>
          <w:color w:val="222222"/>
          <w:sz w:val="24"/>
          <w:szCs w:val="24"/>
          <w:lang w:eastAsia="en-AU"/>
        </w:rPr>
      </w:pPr>
      <w:r w:rsidRPr="00533D39">
        <w:rPr>
          <w:rFonts w:ascii="Arial" w:eastAsia="Times New Roman" w:hAnsi="Arial" w:cs="Arial"/>
          <w:b/>
          <w:color w:val="222222"/>
          <w:sz w:val="24"/>
          <w:szCs w:val="24"/>
          <w:lang w:eastAsia="en-AU"/>
        </w:rPr>
        <w:t>Other more effective measures to increase tax revenue</w:t>
      </w:r>
    </w:p>
    <w:p w:rsidR="00573C38" w:rsidRDefault="00533D39">
      <w:pPr>
        <w:rPr>
          <w:rFonts w:ascii="Arial" w:eastAsia="Times New Roman" w:hAnsi="Arial" w:cs="Arial"/>
          <w:color w:val="222222"/>
          <w:sz w:val="24"/>
          <w:szCs w:val="24"/>
          <w:lang w:eastAsia="en-AU"/>
        </w:rPr>
      </w:pPr>
      <w:r w:rsidRPr="00533D39">
        <w:rPr>
          <w:rFonts w:ascii="Arial" w:eastAsia="Times New Roman" w:hAnsi="Arial" w:cs="Arial"/>
          <w:color w:val="222222"/>
          <w:sz w:val="24"/>
          <w:szCs w:val="24"/>
          <w:lang w:eastAsia="en-AU"/>
        </w:rPr>
        <w:t xml:space="preserve">If there </w:t>
      </w:r>
      <w:r>
        <w:rPr>
          <w:rFonts w:ascii="Arial" w:eastAsia="Times New Roman" w:hAnsi="Arial" w:cs="Arial"/>
          <w:color w:val="222222"/>
          <w:sz w:val="24"/>
          <w:szCs w:val="24"/>
          <w:lang w:eastAsia="en-AU"/>
        </w:rPr>
        <w:t xml:space="preserve">is a need to increase tax revenue then I believe there is more effective tax measures available to achieve that outcome. For example, the common wage of individual income is taxed at rates of 20-45%, however, billion dollar corporations continue to utilise legal tax measures to pay far lower percentages of tax on </w:t>
      </w:r>
      <w:r w:rsidR="002B2567">
        <w:rPr>
          <w:rFonts w:ascii="Arial" w:eastAsia="Times New Roman" w:hAnsi="Arial" w:cs="Arial"/>
          <w:color w:val="222222"/>
          <w:sz w:val="24"/>
          <w:szCs w:val="24"/>
          <w:lang w:eastAsia="en-AU"/>
        </w:rPr>
        <w:t xml:space="preserve">business </w:t>
      </w:r>
      <w:r>
        <w:rPr>
          <w:rFonts w:ascii="Arial" w:eastAsia="Times New Roman" w:hAnsi="Arial" w:cs="Arial"/>
          <w:color w:val="222222"/>
          <w:sz w:val="24"/>
          <w:szCs w:val="24"/>
          <w:lang w:eastAsia="en-AU"/>
        </w:rPr>
        <w:t xml:space="preserve">revenue. </w:t>
      </w:r>
    </w:p>
    <w:p w:rsidR="00533D39" w:rsidRDefault="00533D39">
      <w:pPr>
        <w:rPr>
          <w:rFonts w:ascii="Arial" w:eastAsia="Times New Roman" w:hAnsi="Arial" w:cs="Arial"/>
          <w:b/>
          <w:color w:val="222222"/>
          <w:sz w:val="24"/>
          <w:szCs w:val="24"/>
          <w:lang w:eastAsia="en-AU"/>
        </w:rPr>
      </w:pPr>
      <w:r w:rsidRPr="00533D39">
        <w:rPr>
          <w:rFonts w:ascii="Arial" w:eastAsia="Times New Roman" w:hAnsi="Arial" w:cs="Arial"/>
          <w:b/>
          <w:color w:val="222222"/>
          <w:sz w:val="24"/>
          <w:szCs w:val="24"/>
          <w:lang w:eastAsia="en-AU"/>
        </w:rPr>
        <w:t>Ministerial Contact</w:t>
      </w:r>
    </w:p>
    <w:p w:rsidR="00533D39" w:rsidRDefault="00533D39">
      <w:pPr>
        <w:rPr>
          <w:rFonts w:ascii="Arial" w:eastAsia="Times New Roman" w:hAnsi="Arial" w:cs="Arial"/>
          <w:color w:val="222222"/>
          <w:sz w:val="24"/>
          <w:szCs w:val="24"/>
          <w:lang w:eastAsia="en-AU"/>
        </w:rPr>
      </w:pPr>
      <w:r>
        <w:rPr>
          <w:rFonts w:ascii="Arial" w:eastAsia="Times New Roman" w:hAnsi="Arial" w:cs="Arial"/>
          <w:color w:val="222222"/>
          <w:sz w:val="24"/>
          <w:szCs w:val="24"/>
          <w:lang w:eastAsia="en-AU"/>
        </w:rPr>
        <w:t xml:space="preserve">Please note that I will </w:t>
      </w:r>
      <w:r w:rsidR="008268D4">
        <w:rPr>
          <w:rFonts w:ascii="Arial" w:eastAsia="Times New Roman" w:hAnsi="Arial" w:cs="Arial"/>
          <w:color w:val="222222"/>
          <w:sz w:val="24"/>
          <w:szCs w:val="24"/>
          <w:lang w:eastAsia="en-AU"/>
        </w:rPr>
        <w:t xml:space="preserve">also </w:t>
      </w:r>
      <w:r>
        <w:rPr>
          <w:rFonts w:ascii="Arial" w:eastAsia="Times New Roman" w:hAnsi="Arial" w:cs="Arial"/>
          <w:color w:val="222222"/>
          <w:sz w:val="24"/>
          <w:szCs w:val="24"/>
          <w:lang w:eastAsia="en-AU"/>
        </w:rPr>
        <w:t xml:space="preserve">be mailing this submission to my local </w:t>
      </w:r>
      <w:r w:rsidR="008268D4">
        <w:rPr>
          <w:rFonts w:ascii="Arial" w:eastAsia="Times New Roman" w:hAnsi="Arial" w:cs="Arial"/>
          <w:color w:val="222222"/>
          <w:sz w:val="24"/>
          <w:szCs w:val="24"/>
          <w:lang w:eastAsia="en-AU"/>
        </w:rPr>
        <w:t xml:space="preserve">member of Parliament </w:t>
      </w:r>
      <w:r w:rsidR="008268D4" w:rsidRPr="008268D4">
        <w:rPr>
          <w:rFonts w:ascii="Arial" w:eastAsia="Times New Roman" w:hAnsi="Arial" w:cs="Arial"/>
          <w:color w:val="222222"/>
          <w:sz w:val="24"/>
          <w:szCs w:val="24"/>
          <w:lang w:eastAsia="en-AU"/>
        </w:rPr>
        <w:t>Ms Alicia Payne MP</w:t>
      </w:r>
      <w:r w:rsidR="008268D4">
        <w:rPr>
          <w:rFonts w:ascii="Arial" w:eastAsia="Times New Roman" w:hAnsi="Arial" w:cs="Arial"/>
          <w:color w:val="222222"/>
          <w:sz w:val="24"/>
          <w:szCs w:val="24"/>
          <w:lang w:eastAsia="en-AU"/>
        </w:rPr>
        <w:t xml:space="preserve"> to ensure my views are considered in Parliament.</w:t>
      </w:r>
    </w:p>
    <w:p w:rsidR="008268D4" w:rsidRDefault="008268D4">
      <w:pPr>
        <w:rPr>
          <w:rFonts w:ascii="Arial" w:eastAsia="Times New Roman" w:hAnsi="Arial" w:cs="Arial"/>
          <w:color w:val="222222"/>
          <w:sz w:val="24"/>
          <w:szCs w:val="24"/>
          <w:lang w:eastAsia="en-AU"/>
        </w:rPr>
      </w:pPr>
    </w:p>
    <w:p w:rsidR="008268D4" w:rsidRDefault="008268D4">
      <w:pPr>
        <w:rPr>
          <w:rFonts w:ascii="Arial" w:eastAsia="Times New Roman" w:hAnsi="Arial" w:cs="Arial"/>
          <w:color w:val="222222"/>
          <w:sz w:val="24"/>
          <w:szCs w:val="24"/>
          <w:lang w:eastAsia="en-AU"/>
        </w:rPr>
      </w:pPr>
      <w:r>
        <w:rPr>
          <w:rFonts w:ascii="Arial" w:eastAsia="Times New Roman" w:hAnsi="Arial" w:cs="Arial"/>
          <w:color w:val="222222"/>
          <w:sz w:val="24"/>
          <w:szCs w:val="24"/>
          <w:lang w:eastAsia="en-AU"/>
        </w:rPr>
        <w:t>Sincerely,</w:t>
      </w:r>
    </w:p>
    <w:p w:rsidR="008268D4" w:rsidRPr="00533D39" w:rsidRDefault="008268D4">
      <w:pPr>
        <w:rPr>
          <w:rFonts w:ascii="Arial" w:eastAsia="Times New Roman" w:hAnsi="Arial" w:cs="Arial"/>
          <w:color w:val="222222"/>
          <w:sz w:val="24"/>
          <w:szCs w:val="24"/>
          <w:lang w:eastAsia="en-AU"/>
        </w:rPr>
      </w:pPr>
      <w:r>
        <w:rPr>
          <w:rFonts w:ascii="Arial" w:eastAsia="Times New Roman" w:hAnsi="Arial" w:cs="Arial"/>
          <w:color w:val="222222"/>
          <w:sz w:val="24"/>
          <w:szCs w:val="24"/>
          <w:lang w:eastAsia="en-AU"/>
        </w:rPr>
        <w:t>John Thompson</w:t>
      </w:r>
    </w:p>
    <w:sectPr w:rsidR="008268D4" w:rsidRPr="00533D3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7D63" w:rsidRDefault="00FB7D63" w:rsidP="007C7F2D">
      <w:pPr>
        <w:spacing w:after="0" w:line="240" w:lineRule="auto"/>
      </w:pPr>
      <w:r>
        <w:separator/>
      </w:r>
    </w:p>
  </w:endnote>
  <w:endnote w:type="continuationSeparator" w:id="0">
    <w:p w:rsidR="00FB7D63" w:rsidRDefault="00FB7D63" w:rsidP="007C7F2D">
      <w:pPr>
        <w:spacing w:after="0" w:line="240" w:lineRule="auto"/>
      </w:pPr>
      <w:r>
        <w:continuationSeparator/>
      </w:r>
    </w:p>
  </w:endnote>
  <w:endnote w:id="1">
    <w:p w:rsidR="007C7F2D" w:rsidRDefault="007C7F2D">
      <w:pPr>
        <w:pStyle w:val="EndnoteText"/>
      </w:pPr>
      <w:r>
        <w:rPr>
          <w:rStyle w:val="EndnoteReference"/>
        </w:rPr>
        <w:endnoteRef/>
      </w:r>
      <w:r>
        <w:t xml:space="preserve"> </w:t>
      </w:r>
      <w:hyperlink r:id="rId1" w:history="1">
        <w:r>
          <w:rPr>
            <w:rStyle w:val="Hyperlink"/>
          </w:rPr>
          <w:t>https://www.econstor.eu/bitstream/10419/162914/1/Schneider.pdf</w:t>
        </w:r>
      </w:hyperlink>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7D63" w:rsidRDefault="00FB7D63" w:rsidP="007C7F2D">
      <w:pPr>
        <w:spacing w:after="0" w:line="240" w:lineRule="auto"/>
      </w:pPr>
      <w:r>
        <w:separator/>
      </w:r>
    </w:p>
  </w:footnote>
  <w:footnote w:type="continuationSeparator" w:id="0">
    <w:p w:rsidR="00FB7D63" w:rsidRDefault="00FB7D63" w:rsidP="007C7F2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D63390"/>
    <w:multiLevelType w:val="multilevel"/>
    <w:tmpl w:val="8C4231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5C9305D"/>
    <w:multiLevelType w:val="hybridMultilevel"/>
    <w:tmpl w:val="AB649A2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67CD6561"/>
    <w:multiLevelType w:val="multilevel"/>
    <w:tmpl w:val="EAF423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7D33B9D"/>
    <w:multiLevelType w:val="multilevel"/>
    <w:tmpl w:val="6C5A41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BE4"/>
    <w:rsid w:val="0004173E"/>
    <w:rsid w:val="00082C64"/>
    <w:rsid w:val="002A1715"/>
    <w:rsid w:val="002B2567"/>
    <w:rsid w:val="00530894"/>
    <w:rsid w:val="00533D39"/>
    <w:rsid w:val="00546E94"/>
    <w:rsid w:val="00573C38"/>
    <w:rsid w:val="00621B7C"/>
    <w:rsid w:val="007C7F2D"/>
    <w:rsid w:val="00801656"/>
    <w:rsid w:val="008268D4"/>
    <w:rsid w:val="00830ED9"/>
    <w:rsid w:val="008B3B62"/>
    <w:rsid w:val="009C7E53"/>
    <w:rsid w:val="00A31C09"/>
    <w:rsid w:val="00AA1BE4"/>
    <w:rsid w:val="00AC6FD6"/>
    <w:rsid w:val="00C17EB7"/>
    <w:rsid w:val="00C65A92"/>
    <w:rsid w:val="00F408BB"/>
    <w:rsid w:val="00F51CE0"/>
    <w:rsid w:val="00FB7D6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F772A3"/>
  <w15:chartTrackingRefBased/>
  <w15:docId w15:val="{ED6BFDA5-189D-4486-AA7F-8994EDC38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A1BE4"/>
    <w:pPr>
      <w:ind w:left="720"/>
      <w:contextualSpacing/>
    </w:pPr>
  </w:style>
  <w:style w:type="character" w:styleId="Hyperlink">
    <w:name w:val="Hyperlink"/>
    <w:basedOn w:val="DefaultParagraphFont"/>
    <w:uiPriority w:val="99"/>
    <w:unhideWhenUsed/>
    <w:rsid w:val="00AC6FD6"/>
    <w:rPr>
      <w:color w:val="0563C1" w:themeColor="hyperlink"/>
      <w:u w:val="single"/>
    </w:rPr>
  </w:style>
  <w:style w:type="paragraph" w:styleId="EndnoteText">
    <w:name w:val="endnote text"/>
    <w:basedOn w:val="Normal"/>
    <w:link w:val="EndnoteTextChar"/>
    <w:uiPriority w:val="99"/>
    <w:semiHidden/>
    <w:unhideWhenUsed/>
    <w:rsid w:val="007C7F2D"/>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C7F2D"/>
    <w:rPr>
      <w:sz w:val="20"/>
      <w:szCs w:val="20"/>
    </w:rPr>
  </w:style>
  <w:style w:type="character" w:styleId="EndnoteReference">
    <w:name w:val="endnote reference"/>
    <w:basedOn w:val="DefaultParagraphFont"/>
    <w:uiPriority w:val="99"/>
    <w:semiHidden/>
    <w:unhideWhenUsed/>
    <w:rsid w:val="007C7F2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5230760">
      <w:bodyDiv w:val="1"/>
      <w:marLeft w:val="0"/>
      <w:marRight w:val="0"/>
      <w:marTop w:val="0"/>
      <w:marBottom w:val="0"/>
      <w:divBdr>
        <w:top w:val="none" w:sz="0" w:space="0" w:color="auto"/>
        <w:left w:val="none" w:sz="0" w:space="0" w:color="auto"/>
        <w:bottom w:val="none" w:sz="0" w:space="0" w:color="auto"/>
        <w:right w:val="none" w:sz="0" w:space="0" w:color="auto"/>
      </w:divBdr>
      <w:divsChild>
        <w:div w:id="1847599809">
          <w:marLeft w:val="0"/>
          <w:marRight w:val="0"/>
          <w:marTop w:val="0"/>
          <w:marBottom w:val="0"/>
          <w:divBdr>
            <w:top w:val="none" w:sz="0" w:space="0" w:color="auto"/>
            <w:left w:val="none" w:sz="0" w:space="0" w:color="auto"/>
            <w:bottom w:val="none" w:sz="0" w:space="0" w:color="auto"/>
            <w:right w:val="none" w:sz="0" w:space="0" w:color="auto"/>
          </w:divBdr>
        </w:div>
        <w:div w:id="1560825424">
          <w:marLeft w:val="0"/>
          <w:marRight w:val="0"/>
          <w:marTop w:val="0"/>
          <w:marBottom w:val="0"/>
          <w:divBdr>
            <w:top w:val="none" w:sz="0" w:space="0" w:color="auto"/>
            <w:left w:val="none" w:sz="0" w:space="0" w:color="auto"/>
            <w:bottom w:val="none" w:sz="0" w:space="0" w:color="auto"/>
            <w:right w:val="none" w:sz="0" w:space="0" w:color="auto"/>
          </w:divBdr>
        </w:div>
        <w:div w:id="1670671167">
          <w:marLeft w:val="0"/>
          <w:marRight w:val="0"/>
          <w:marTop w:val="0"/>
          <w:marBottom w:val="0"/>
          <w:divBdr>
            <w:top w:val="none" w:sz="0" w:space="0" w:color="auto"/>
            <w:left w:val="none" w:sz="0" w:space="0" w:color="auto"/>
            <w:bottom w:val="none" w:sz="0" w:space="0" w:color="auto"/>
            <w:right w:val="none" w:sz="0" w:space="0" w:color="auto"/>
          </w:divBdr>
        </w:div>
        <w:div w:id="1149709023">
          <w:marLeft w:val="0"/>
          <w:marRight w:val="0"/>
          <w:marTop w:val="0"/>
          <w:marBottom w:val="0"/>
          <w:divBdr>
            <w:top w:val="none" w:sz="0" w:space="0" w:color="auto"/>
            <w:left w:val="none" w:sz="0" w:space="0" w:color="auto"/>
            <w:bottom w:val="none" w:sz="0" w:space="0" w:color="auto"/>
            <w:right w:val="none" w:sz="0" w:space="0" w:color="auto"/>
          </w:divBdr>
        </w:div>
        <w:div w:id="1073703440">
          <w:blockQuote w:val="1"/>
          <w:marLeft w:val="600"/>
          <w:marRight w:val="0"/>
          <w:marTop w:val="0"/>
          <w:marBottom w:val="0"/>
          <w:divBdr>
            <w:top w:val="none" w:sz="0" w:space="0" w:color="auto"/>
            <w:left w:val="none" w:sz="0" w:space="0" w:color="auto"/>
            <w:bottom w:val="none" w:sz="0" w:space="0" w:color="auto"/>
            <w:right w:val="none" w:sz="0" w:space="0" w:color="auto"/>
          </w:divBdr>
          <w:divsChild>
            <w:div w:id="229079117">
              <w:marLeft w:val="0"/>
              <w:marRight w:val="0"/>
              <w:marTop w:val="0"/>
              <w:marBottom w:val="0"/>
              <w:divBdr>
                <w:top w:val="none" w:sz="0" w:space="0" w:color="auto"/>
                <w:left w:val="none" w:sz="0" w:space="0" w:color="auto"/>
                <w:bottom w:val="none" w:sz="0" w:space="0" w:color="auto"/>
                <w:right w:val="none" w:sz="0" w:space="0" w:color="auto"/>
              </w:divBdr>
              <w:divsChild>
                <w:div w:id="1358577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840156">
          <w:marLeft w:val="0"/>
          <w:marRight w:val="0"/>
          <w:marTop w:val="0"/>
          <w:marBottom w:val="0"/>
          <w:divBdr>
            <w:top w:val="none" w:sz="0" w:space="0" w:color="auto"/>
            <w:left w:val="none" w:sz="0" w:space="0" w:color="auto"/>
            <w:bottom w:val="none" w:sz="0" w:space="0" w:color="auto"/>
            <w:right w:val="none" w:sz="0" w:space="0" w:color="auto"/>
          </w:divBdr>
        </w:div>
        <w:div w:id="507257735">
          <w:blockQuote w:val="1"/>
          <w:marLeft w:val="600"/>
          <w:marRight w:val="0"/>
          <w:marTop w:val="0"/>
          <w:marBottom w:val="0"/>
          <w:divBdr>
            <w:top w:val="none" w:sz="0" w:space="0" w:color="auto"/>
            <w:left w:val="none" w:sz="0" w:space="0" w:color="auto"/>
            <w:bottom w:val="none" w:sz="0" w:space="0" w:color="auto"/>
            <w:right w:val="none" w:sz="0" w:space="0" w:color="auto"/>
          </w:divBdr>
          <w:divsChild>
            <w:div w:id="1886718887">
              <w:marLeft w:val="0"/>
              <w:marRight w:val="0"/>
              <w:marTop w:val="0"/>
              <w:marBottom w:val="0"/>
              <w:divBdr>
                <w:top w:val="none" w:sz="0" w:space="0" w:color="auto"/>
                <w:left w:val="none" w:sz="0" w:space="0" w:color="auto"/>
                <w:bottom w:val="none" w:sz="0" w:space="0" w:color="auto"/>
                <w:right w:val="none" w:sz="0" w:space="0" w:color="auto"/>
              </w:divBdr>
              <w:divsChild>
                <w:div w:id="1407338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23779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Crim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en.wikipedia.org/wiki/Crime" TargetMode="External"/><Relationship Id="rId4" Type="http://schemas.openxmlformats.org/officeDocument/2006/relationships/settings" Target="settings.xml"/><Relationship Id="rId9" Type="http://schemas.openxmlformats.org/officeDocument/2006/relationships/hyperlink" Target="https://en.wikipedia.org/wiki/Crime" TargetMode="External"/></Relationships>
</file>

<file path=word/_rels/endnotes.xml.rels><?xml version="1.0" encoding="UTF-8" standalone="yes"?>
<Relationships xmlns="http://schemas.openxmlformats.org/package/2006/relationships"><Relationship Id="rId1" Type="http://schemas.openxmlformats.org/officeDocument/2006/relationships/hyperlink" Target="https://www.econstor.eu/bitstream/10419/162914/1/Schneider.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0B7928-5712-4C0C-8183-C9FC6B0D80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1479</TotalTime>
  <Pages>4</Pages>
  <Words>1357</Words>
  <Characters>7739</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9078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Thompson</dc:creator>
  <cp:keywords/>
  <dc:description/>
  <cp:lastModifiedBy>John Thompson</cp:lastModifiedBy>
  <cp:revision>12</cp:revision>
  <dcterms:created xsi:type="dcterms:W3CDTF">2019-08-02T12:57:00Z</dcterms:created>
  <dcterms:modified xsi:type="dcterms:W3CDTF">2019-08-04T01:59:00Z</dcterms:modified>
</cp:coreProperties>
</file>