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770" w:rsidRDefault="003B1905">
      <w:pPr>
        <w:rPr>
          <w:lang w:val="en-AU"/>
        </w:rPr>
      </w:pPr>
      <w:r>
        <w:rPr>
          <w:lang w:val="en-AU"/>
        </w:rPr>
        <w:t>10 August 2019</w:t>
      </w:r>
    </w:p>
    <w:p w:rsidR="003B1905" w:rsidRDefault="003B1905">
      <w:pPr>
        <w:rPr>
          <w:lang w:val="en-AU"/>
        </w:rPr>
      </w:pPr>
      <w:r>
        <w:rPr>
          <w:lang w:val="en-AU"/>
        </w:rPr>
        <w:t xml:space="preserve">Scott </w:t>
      </w:r>
      <w:proofErr w:type="spellStart"/>
      <w:r>
        <w:rPr>
          <w:lang w:val="en-AU"/>
        </w:rPr>
        <w:t>Windus</w:t>
      </w:r>
      <w:proofErr w:type="spellEnd"/>
    </w:p>
    <w:p w:rsidR="003B1905" w:rsidRDefault="003B1905">
      <w:pPr>
        <w:rPr>
          <w:lang w:val="en-AU"/>
        </w:rPr>
      </w:pPr>
      <w:r>
        <w:rPr>
          <w:lang w:val="en-AU"/>
        </w:rPr>
        <w:t xml:space="preserve">C/- 13 Old Bathurst Rd </w:t>
      </w:r>
    </w:p>
    <w:p w:rsidR="003B1905" w:rsidRDefault="00EE3CA3">
      <w:pPr>
        <w:rPr>
          <w:lang w:val="en-AU"/>
        </w:rPr>
      </w:pPr>
      <w:r>
        <w:rPr>
          <w:lang w:val="en-AU"/>
        </w:rPr>
        <w:t xml:space="preserve">Blaxland </w:t>
      </w:r>
      <w:r w:rsidR="003B1905">
        <w:rPr>
          <w:lang w:val="en-AU"/>
        </w:rPr>
        <w:t>NSW 2774</w:t>
      </w:r>
    </w:p>
    <w:p w:rsidR="003B1905" w:rsidRPr="00EE3CA3" w:rsidRDefault="003B1905" w:rsidP="00EE3CA3">
      <w:pPr>
        <w:jc w:val="center"/>
        <w:rPr>
          <w:b/>
          <w:bCs/>
          <w:lang w:val="en-AU"/>
        </w:rPr>
      </w:pPr>
      <w:r w:rsidRPr="00051A7B">
        <w:rPr>
          <w:b/>
          <w:bCs/>
          <w:lang w:val="en-AU"/>
        </w:rPr>
        <w:t xml:space="preserve">RE: </w:t>
      </w:r>
      <w:r w:rsidRPr="00EE3CA3">
        <w:rPr>
          <w:b/>
          <w:bCs/>
          <w:u w:val="single"/>
          <w:lang w:val="en-AU"/>
        </w:rPr>
        <w:t>No</w:t>
      </w:r>
      <w:r w:rsidRPr="00051A7B">
        <w:rPr>
          <w:b/>
          <w:bCs/>
          <w:lang w:val="en-AU"/>
        </w:rPr>
        <w:t xml:space="preserve"> to the Proposed </w:t>
      </w:r>
      <w:r w:rsidR="00EE3CA3" w:rsidRPr="00EE3CA3">
        <w:rPr>
          <w:b/>
          <w:bCs/>
          <w:lang w:val="en-AU"/>
        </w:rPr>
        <w:t>economy-wide cash payment limit.</w:t>
      </w:r>
    </w:p>
    <w:p w:rsidR="003B1905" w:rsidRDefault="003B1905">
      <w:pPr>
        <w:rPr>
          <w:lang w:val="en-AU"/>
        </w:rPr>
      </w:pPr>
      <w:r>
        <w:rPr>
          <w:lang w:val="en-AU"/>
        </w:rPr>
        <w:t xml:space="preserve">To Whom </w:t>
      </w:r>
      <w:r w:rsidR="00051A7B">
        <w:rPr>
          <w:lang w:val="en-AU"/>
        </w:rPr>
        <w:t>It</w:t>
      </w:r>
      <w:r>
        <w:rPr>
          <w:lang w:val="en-AU"/>
        </w:rPr>
        <w:t xml:space="preserve"> May Concern</w:t>
      </w:r>
    </w:p>
    <w:p w:rsidR="005652FE" w:rsidRDefault="003B1905">
      <w:pPr>
        <w:rPr>
          <w:lang w:val="en-AU"/>
        </w:rPr>
      </w:pPr>
      <w:r>
        <w:rPr>
          <w:lang w:val="en-AU"/>
        </w:rPr>
        <w:t xml:space="preserve">As a recently returned Australian citizen, one who has been living in a </w:t>
      </w:r>
      <w:r w:rsidR="00051A7B">
        <w:rPr>
          <w:lang w:val="en-AU"/>
        </w:rPr>
        <w:t xml:space="preserve">singularly </w:t>
      </w:r>
      <w:r>
        <w:rPr>
          <w:lang w:val="en-AU"/>
        </w:rPr>
        <w:t>cash economy for the greater p</w:t>
      </w:r>
      <w:r w:rsidR="005652FE">
        <w:rPr>
          <w:lang w:val="en-AU"/>
        </w:rPr>
        <w:t>art of a decade I am appalled by this proposed bi</w:t>
      </w:r>
      <w:r w:rsidR="00051A7B">
        <w:rPr>
          <w:lang w:val="en-AU"/>
        </w:rPr>
        <w:t xml:space="preserve">ll and wish to have my </w:t>
      </w:r>
      <w:r w:rsidR="00051A7B" w:rsidRPr="00291993">
        <w:rPr>
          <w:i/>
          <w:iCs/>
          <w:lang w:val="en-AU"/>
        </w:rPr>
        <w:t>against motion</w:t>
      </w:r>
      <w:r w:rsidR="00051A7B">
        <w:rPr>
          <w:lang w:val="en-AU"/>
        </w:rPr>
        <w:t xml:space="preserve"> </w:t>
      </w:r>
      <w:r w:rsidR="005652FE">
        <w:rPr>
          <w:lang w:val="en-AU"/>
        </w:rPr>
        <w:t>of this proposed bill noted. I ha</w:t>
      </w:r>
      <w:r w:rsidR="00291993">
        <w:rPr>
          <w:lang w:val="en-AU"/>
        </w:rPr>
        <w:t>ve spelled out</w:t>
      </w:r>
      <w:r w:rsidR="00EE3CA3">
        <w:rPr>
          <w:lang w:val="en-AU"/>
        </w:rPr>
        <w:t xml:space="preserve"> five (5</w:t>
      </w:r>
      <w:r w:rsidR="00051A7B">
        <w:rPr>
          <w:lang w:val="en-AU"/>
        </w:rPr>
        <w:t>)</w:t>
      </w:r>
      <w:r w:rsidR="005652FE">
        <w:rPr>
          <w:lang w:val="en-AU"/>
        </w:rPr>
        <w:t xml:space="preserve"> point</w:t>
      </w:r>
      <w:r w:rsidR="00291993">
        <w:rPr>
          <w:lang w:val="en-AU"/>
        </w:rPr>
        <w:t>s</w:t>
      </w:r>
      <w:r w:rsidR="005652FE">
        <w:rPr>
          <w:lang w:val="en-AU"/>
        </w:rPr>
        <w:t xml:space="preserve"> </w:t>
      </w:r>
      <w:r w:rsidR="00291993">
        <w:rPr>
          <w:lang w:val="en-AU"/>
        </w:rPr>
        <w:t>contesting</w:t>
      </w:r>
      <w:r w:rsidR="005652FE">
        <w:rPr>
          <w:lang w:val="en-AU"/>
        </w:rPr>
        <w:t xml:space="preserve"> this matter below. </w:t>
      </w:r>
      <w:bookmarkStart w:id="0" w:name="_GoBack"/>
      <w:bookmarkEnd w:id="0"/>
    </w:p>
    <w:p w:rsidR="005652FE" w:rsidRDefault="005652FE" w:rsidP="000D1997">
      <w:pPr>
        <w:pStyle w:val="ListParagraph"/>
        <w:numPr>
          <w:ilvl w:val="0"/>
          <w:numId w:val="1"/>
        </w:numPr>
        <w:rPr>
          <w:lang w:val="en-AU"/>
        </w:rPr>
      </w:pPr>
      <w:r w:rsidRPr="005652FE">
        <w:rPr>
          <w:lang w:val="en-AU"/>
        </w:rPr>
        <w:t>Suppression of basic human freedom and citizens’ rights</w:t>
      </w:r>
      <w:r>
        <w:rPr>
          <w:lang w:val="en-AU"/>
        </w:rPr>
        <w:t xml:space="preserve">: </w:t>
      </w:r>
      <w:r w:rsidRPr="005652FE">
        <w:rPr>
          <w:lang w:val="en-AU"/>
        </w:rPr>
        <w:t xml:space="preserve"> T</w:t>
      </w:r>
      <w:r w:rsidR="003B1905" w:rsidRPr="005652FE">
        <w:rPr>
          <w:lang w:val="en-AU"/>
        </w:rPr>
        <w:t>he consideration that the Australian Government, a Liberal g</w:t>
      </w:r>
      <w:r w:rsidRPr="005652FE">
        <w:rPr>
          <w:lang w:val="en-AU"/>
        </w:rPr>
        <w:t>overnment at that, who should stand</w:t>
      </w:r>
      <w:r w:rsidR="003B1905" w:rsidRPr="005652FE">
        <w:rPr>
          <w:lang w:val="en-AU"/>
        </w:rPr>
        <w:t xml:space="preserve"> for protecting citizen’s liberty and freedom, is willing to close down the basic right to use cash transactions in th</w:t>
      </w:r>
      <w:r w:rsidRPr="005652FE">
        <w:rPr>
          <w:lang w:val="en-AU"/>
        </w:rPr>
        <w:t xml:space="preserve">e course of daily life is certainly a draconian and authoritarian move.  </w:t>
      </w:r>
    </w:p>
    <w:p w:rsidR="006232A1" w:rsidRDefault="005652FE" w:rsidP="005652FE">
      <w:pPr>
        <w:pStyle w:val="ListParagraph"/>
        <w:numPr>
          <w:ilvl w:val="0"/>
          <w:numId w:val="1"/>
        </w:numPr>
        <w:rPr>
          <w:lang w:val="en-AU"/>
        </w:rPr>
      </w:pPr>
      <w:r>
        <w:rPr>
          <w:lang w:val="en-AU"/>
        </w:rPr>
        <w:t xml:space="preserve">Passing of the initial law enacts tampering to occur by unelected officials. </w:t>
      </w:r>
      <w:r w:rsidR="003B1905" w:rsidRPr="005652FE">
        <w:rPr>
          <w:lang w:val="en-AU"/>
        </w:rPr>
        <w:t>While the initial rate is being publicised at a $10,000 AUD limit it is clear from the legislation that once this initial Bill is enacted, as prop</w:t>
      </w:r>
      <w:r>
        <w:rPr>
          <w:lang w:val="en-AU"/>
        </w:rPr>
        <w:t>osed, at any date in the future the doors are wide open for unelected bureaucrats to alter this cash ban ceiling.</w:t>
      </w:r>
      <w:r w:rsidR="006232A1">
        <w:rPr>
          <w:lang w:val="en-AU"/>
        </w:rPr>
        <w:t xml:space="preserve"> European countries </w:t>
      </w:r>
      <w:r w:rsidR="00291993">
        <w:rPr>
          <w:lang w:val="en-AU"/>
        </w:rPr>
        <w:t>that</w:t>
      </w:r>
      <w:r w:rsidR="006232A1">
        <w:rPr>
          <w:lang w:val="en-AU"/>
        </w:rPr>
        <w:t xml:space="preserve"> have</w:t>
      </w:r>
      <w:r w:rsidR="00291993">
        <w:rPr>
          <w:lang w:val="en-AU"/>
        </w:rPr>
        <w:t xml:space="preserve"> implemented</w:t>
      </w:r>
      <w:r w:rsidR="006232A1">
        <w:rPr>
          <w:lang w:val="en-AU"/>
        </w:rPr>
        <w:t xml:space="preserve"> a cash ban on </w:t>
      </w:r>
      <w:r w:rsidR="00291993">
        <w:rPr>
          <w:lang w:val="en-AU"/>
        </w:rPr>
        <w:t xml:space="preserve">transactions </w:t>
      </w:r>
      <w:r w:rsidR="006232A1">
        <w:rPr>
          <w:lang w:val="en-AU"/>
        </w:rPr>
        <w:t>have</w:t>
      </w:r>
      <w:r w:rsidR="00291993">
        <w:rPr>
          <w:lang w:val="en-AU"/>
        </w:rPr>
        <w:t xml:space="preserve"> already instigated much </w:t>
      </w:r>
      <w:r w:rsidR="006232A1">
        <w:rPr>
          <w:lang w:val="en-AU"/>
        </w:rPr>
        <w:t>lower limits i.e. France, Spain, Portugal, Italy</w:t>
      </w:r>
      <w:r w:rsidR="00291993">
        <w:rPr>
          <w:lang w:val="en-AU"/>
        </w:rPr>
        <w:t>. This rigid</w:t>
      </w:r>
      <w:r w:rsidR="006232A1">
        <w:rPr>
          <w:lang w:val="en-AU"/>
        </w:rPr>
        <w:t xml:space="preserve"> controlling </w:t>
      </w:r>
      <w:r w:rsidR="00291993">
        <w:rPr>
          <w:lang w:val="en-AU"/>
        </w:rPr>
        <w:t>mechanism will effectively force citizens to hoard wealth</w:t>
      </w:r>
      <w:r w:rsidR="006232A1">
        <w:rPr>
          <w:lang w:val="en-AU"/>
        </w:rPr>
        <w:t xml:space="preserve"> in the banking system. </w:t>
      </w:r>
    </w:p>
    <w:p w:rsidR="006232A1" w:rsidRDefault="00FA5A81" w:rsidP="003712C3">
      <w:pPr>
        <w:pStyle w:val="ListParagraph"/>
        <w:numPr>
          <w:ilvl w:val="0"/>
          <w:numId w:val="1"/>
        </w:numPr>
        <w:rPr>
          <w:lang w:val="en-AU"/>
        </w:rPr>
      </w:pPr>
      <w:r>
        <w:rPr>
          <w:lang w:val="en-AU"/>
        </w:rPr>
        <w:t>This law further drives the existing o</w:t>
      </w:r>
      <w:r w:rsidR="006232A1" w:rsidRPr="006232A1">
        <w:rPr>
          <w:lang w:val="en-AU"/>
        </w:rPr>
        <w:t xml:space="preserve">verbearing </w:t>
      </w:r>
      <w:r>
        <w:rPr>
          <w:lang w:val="en-AU"/>
        </w:rPr>
        <w:t xml:space="preserve">and profit focused </w:t>
      </w:r>
      <w:r w:rsidR="006232A1" w:rsidRPr="006232A1">
        <w:rPr>
          <w:lang w:val="en-AU"/>
        </w:rPr>
        <w:t>Banking system</w:t>
      </w:r>
      <w:r>
        <w:rPr>
          <w:lang w:val="en-AU"/>
        </w:rPr>
        <w:t xml:space="preserve"> to monopolise fee transactions on all future spending</w:t>
      </w:r>
      <w:r w:rsidR="006232A1" w:rsidRPr="006232A1">
        <w:rPr>
          <w:lang w:val="en-AU"/>
        </w:rPr>
        <w:t>: Penalising citizens simply because they do not want to provide more profitably to the already over supported main-line banks</w:t>
      </w:r>
      <w:r w:rsidR="00291993">
        <w:rPr>
          <w:lang w:val="en-AU"/>
        </w:rPr>
        <w:t>,</w:t>
      </w:r>
      <w:r w:rsidR="006232A1" w:rsidRPr="006232A1">
        <w:rPr>
          <w:lang w:val="en-AU"/>
        </w:rPr>
        <w:t xml:space="preserve"> puts the ball in their court to continue to monopolise banking transactional fees on the acreage person. This is contrary to the Australian ‘Fair Go’ system where people have a choice to </w:t>
      </w:r>
      <w:r w:rsidRPr="006232A1">
        <w:rPr>
          <w:lang w:val="en-AU"/>
        </w:rPr>
        <w:t>parti</w:t>
      </w:r>
      <w:r>
        <w:rPr>
          <w:lang w:val="en-AU"/>
        </w:rPr>
        <w:t>c</w:t>
      </w:r>
      <w:r w:rsidRPr="006232A1">
        <w:rPr>
          <w:lang w:val="en-AU"/>
        </w:rPr>
        <w:t>ipate</w:t>
      </w:r>
      <w:r w:rsidR="006232A1" w:rsidRPr="006232A1">
        <w:rPr>
          <w:lang w:val="en-AU"/>
        </w:rPr>
        <w:t xml:space="preserve"> in</w:t>
      </w:r>
      <w:r>
        <w:rPr>
          <w:lang w:val="en-AU"/>
        </w:rPr>
        <w:t xml:space="preserve"> the</w:t>
      </w:r>
      <w:r w:rsidR="006232A1" w:rsidRPr="006232A1">
        <w:rPr>
          <w:lang w:val="en-AU"/>
        </w:rPr>
        <w:t xml:space="preserve"> various freedoms our great country offers.</w:t>
      </w:r>
      <w:r>
        <w:rPr>
          <w:lang w:val="en-AU"/>
        </w:rPr>
        <w:t xml:space="preserve"> One of those freedoms being to choose how and when</w:t>
      </w:r>
      <w:r w:rsidR="00291993">
        <w:rPr>
          <w:lang w:val="en-AU"/>
        </w:rPr>
        <w:t xml:space="preserve"> and where</w:t>
      </w:r>
      <w:r>
        <w:rPr>
          <w:lang w:val="en-AU"/>
        </w:rPr>
        <w:t xml:space="preserve"> I spend the money I have rightfully </w:t>
      </w:r>
      <w:r w:rsidR="00291993">
        <w:rPr>
          <w:lang w:val="en-AU"/>
        </w:rPr>
        <w:t xml:space="preserve">earned and already paid tax on. </w:t>
      </w:r>
    </w:p>
    <w:p w:rsidR="00C44FE1" w:rsidRDefault="00333B21" w:rsidP="00C44FE1">
      <w:pPr>
        <w:pStyle w:val="ListParagraph"/>
        <w:numPr>
          <w:ilvl w:val="0"/>
          <w:numId w:val="1"/>
        </w:numPr>
        <w:rPr>
          <w:lang w:val="en-AU"/>
        </w:rPr>
      </w:pPr>
      <w:r>
        <w:rPr>
          <w:lang w:val="en-AU"/>
        </w:rPr>
        <w:t>The argument that the cash ban will greatly impede the Black Market’ economy</w:t>
      </w:r>
      <w:r w:rsidR="00FA5A81">
        <w:rPr>
          <w:lang w:val="en-AU"/>
        </w:rPr>
        <w:t xml:space="preserve"> is very weak</w:t>
      </w:r>
      <w:r>
        <w:rPr>
          <w:lang w:val="en-AU"/>
        </w:rPr>
        <w:t xml:space="preserve">: </w:t>
      </w:r>
      <w:r w:rsidR="00FA5A81">
        <w:rPr>
          <w:lang w:val="en-AU"/>
        </w:rPr>
        <w:t xml:space="preserve">The </w:t>
      </w:r>
      <w:r w:rsidR="00554D4F" w:rsidRPr="006232A1">
        <w:rPr>
          <w:lang w:val="en-AU"/>
        </w:rPr>
        <w:t>suggestion put forward that the $10,000 limit on cash transactions will “send a strong signal to the community that it is not acceptable to avoid tax and other obligations”, as stated in the Black Economy Taskforce report</w:t>
      </w:r>
      <w:r>
        <w:rPr>
          <w:lang w:val="en-AU"/>
        </w:rPr>
        <w:t>,</w:t>
      </w:r>
      <w:r w:rsidR="00554D4F" w:rsidRPr="006232A1">
        <w:rPr>
          <w:lang w:val="en-AU"/>
        </w:rPr>
        <w:t xml:space="preserve"> is unsubstantiated and comes with no cost benefit </w:t>
      </w:r>
      <w:r w:rsidRPr="006232A1">
        <w:rPr>
          <w:lang w:val="en-AU"/>
        </w:rPr>
        <w:t>analysis</w:t>
      </w:r>
      <w:r>
        <w:rPr>
          <w:lang w:val="en-AU"/>
        </w:rPr>
        <w:t xml:space="preserve"> outlining that there would in-fact be</w:t>
      </w:r>
      <w:r w:rsidR="00554D4F" w:rsidRPr="006232A1">
        <w:rPr>
          <w:lang w:val="en-AU"/>
        </w:rPr>
        <w:t xml:space="preserve"> a benefit to government tax revenue if this law were enacted. </w:t>
      </w:r>
      <w:r w:rsidR="00FA5A81">
        <w:rPr>
          <w:lang w:val="en-AU"/>
        </w:rPr>
        <w:t xml:space="preserve">Further to this surely the onus is on Business owners to report their business transactions in their annual reporting mechanisms through the ATO. Having operated small business’ for over 20 years </w:t>
      </w:r>
      <w:r w:rsidR="00C44FE1">
        <w:rPr>
          <w:lang w:val="en-AU"/>
        </w:rPr>
        <w:t xml:space="preserve">I know that </w:t>
      </w:r>
      <w:r w:rsidR="00FA5A81">
        <w:rPr>
          <w:lang w:val="en-AU"/>
        </w:rPr>
        <w:t>the penalties</w:t>
      </w:r>
      <w:r w:rsidR="00291993">
        <w:rPr>
          <w:lang w:val="en-AU"/>
        </w:rPr>
        <w:t xml:space="preserve"> that apply to</w:t>
      </w:r>
      <w:r>
        <w:rPr>
          <w:lang w:val="en-AU"/>
        </w:rPr>
        <w:t xml:space="preserve"> business owners who do</w:t>
      </w:r>
      <w:r w:rsidR="00C44FE1">
        <w:rPr>
          <w:lang w:val="en-AU"/>
        </w:rPr>
        <w:t xml:space="preserve"> not declare </w:t>
      </w:r>
      <w:r w:rsidR="00FA5A81">
        <w:rPr>
          <w:lang w:val="en-AU"/>
        </w:rPr>
        <w:t xml:space="preserve">revenue correctly are </w:t>
      </w:r>
      <w:r w:rsidR="00291993">
        <w:rPr>
          <w:lang w:val="en-AU"/>
        </w:rPr>
        <w:t>strict. Additionally,</w:t>
      </w:r>
      <w:r w:rsidR="00FA5A81">
        <w:rPr>
          <w:lang w:val="en-AU"/>
        </w:rPr>
        <w:t xml:space="preserve"> business account</w:t>
      </w:r>
      <w:r w:rsidR="00C44FE1">
        <w:rPr>
          <w:lang w:val="en-AU"/>
        </w:rPr>
        <w:t xml:space="preserve">ants to the Small Business sector steer well clear of business books that have </w:t>
      </w:r>
      <w:r w:rsidR="00FA5A81">
        <w:rPr>
          <w:lang w:val="en-AU"/>
        </w:rPr>
        <w:t>‘dodgy’</w:t>
      </w:r>
      <w:r w:rsidR="00C44FE1">
        <w:rPr>
          <w:lang w:val="en-AU"/>
        </w:rPr>
        <w:t xml:space="preserve"> dealing</w:t>
      </w:r>
      <w:r w:rsidR="00291993">
        <w:rPr>
          <w:lang w:val="en-AU"/>
        </w:rPr>
        <w:t>s</w:t>
      </w:r>
      <w:r w:rsidR="00C44FE1">
        <w:rPr>
          <w:lang w:val="en-AU"/>
        </w:rPr>
        <w:t xml:space="preserve"> </w:t>
      </w:r>
      <w:r w:rsidR="00FA5A81">
        <w:rPr>
          <w:lang w:val="en-AU"/>
        </w:rPr>
        <w:t xml:space="preserve">as their reputation is on the line also. This </w:t>
      </w:r>
      <w:r w:rsidR="00C44FE1">
        <w:rPr>
          <w:lang w:val="en-AU"/>
        </w:rPr>
        <w:t>point also</w:t>
      </w:r>
      <w:r>
        <w:rPr>
          <w:lang w:val="en-AU"/>
        </w:rPr>
        <w:t xml:space="preserve"> </w:t>
      </w:r>
      <w:r w:rsidR="00C44FE1">
        <w:rPr>
          <w:lang w:val="en-AU"/>
        </w:rPr>
        <w:t>does not</w:t>
      </w:r>
      <w:r w:rsidR="00FA5A81">
        <w:rPr>
          <w:lang w:val="en-AU"/>
        </w:rPr>
        <w:t xml:space="preserve"> take into consideration the similarly high penalties </w:t>
      </w:r>
      <w:r w:rsidR="00C44FE1">
        <w:rPr>
          <w:lang w:val="en-AU"/>
        </w:rPr>
        <w:t>that already</w:t>
      </w:r>
      <w:r w:rsidR="00FA5A81">
        <w:rPr>
          <w:lang w:val="en-AU"/>
        </w:rPr>
        <w:t xml:space="preserve"> apply if tax agents </w:t>
      </w:r>
      <w:r w:rsidR="00C44FE1">
        <w:rPr>
          <w:lang w:val="en-AU"/>
        </w:rPr>
        <w:t xml:space="preserve">are </w:t>
      </w:r>
      <w:r w:rsidR="00FA5A81">
        <w:rPr>
          <w:lang w:val="en-AU"/>
        </w:rPr>
        <w:t xml:space="preserve">caught </w:t>
      </w:r>
      <w:r w:rsidR="00C44FE1">
        <w:rPr>
          <w:lang w:val="en-AU"/>
        </w:rPr>
        <w:t>collaborating and doctoring</w:t>
      </w:r>
      <w:r>
        <w:rPr>
          <w:lang w:val="en-AU"/>
        </w:rPr>
        <w:t xml:space="preserve"> the books</w:t>
      </w:r>
      <w:r w:rsidR="00C44FE1">
        <w:rPr>
          <w:lang w:val="en-AU"/>
        </w:rPr>
        <w:t xml:space="preserve"> of any small business’ who deal</w:t>
      </w:r>
      <w:r>
        <w:rPr>
          <w:lang w:val="en-AU"/>
        </w:rPr>
        <w:t xml:space="preserve"> in irregular and undeclared cash payment</w:t>
      </w:r>
      <w:r w:rsidR="00291993">
        <w:rPr>
          <w:lang w:val="en-AU"/>
        </w:rPr>
        <w:t>s</w:t>
      </w:r>
      <w:r>
        <w:rPr>
          <w:lang w:val="en-AU"/>
        </w:rPr>
        <w:t xml:space="preserve">. It just does not happen at the everyday small business level; the risks of such illegal transactions enormously outweigh the benefits. So </w:t>
      </w:r>
      <w:r w:rsidRPr="00333B21">
        <w:rPr>
          <w:b/>
          <w:bCs/>
          <w:lang w:val="en-AU"/>
        </w:rPr>
        <w:t>no</w:t>
      </w:r>
      <w:r>
        <w:rPr>
          <w:lang w:val="en-AU"/>
        </w:rPr>
        <w:t xml:space="preserve">, I cannot buy into this line of reasoning that the </w:t>
      </w:r>
      <w:r w:rsidR="00291993">
        <w:rPr>
          <w:lang w:val="en-AU"/>
        </w:rPr>
        <w:t xml:space="preserve">proposed </w:t>
      </w:r>
      <w:r>
        <w:rPr>
          <w:lang w:val="en-AU"/>
        </w:rPr>
        <w:t>cash ban will greatly impede the ‘Black Market’ economy</w:t>
      </w:r>
      <w:r w:rsidR="00291993">
        <w:rPr>
          <w:lang w:val="en-AU"/>
        </w:rPr>
        <w:t>.</w:t>
      </w:r>
      <w:r>
        <w:rPr>
          <w:lang w:val="en-AU"/>
        </w:rPr>
        <w:t xml:space="preserve"> </w:t>
      </w:r>
    </w:p>
    <w:p w:rsidR="008A6C70" w:rsidRDefault="00C44FE1" w:rsidP="008C399C">
      <w:pPr>
        <w:pStyle w:val="ListParagraph"/>
        <w:numPr>
          <w:ilvl w:val="0"/>
          <w:numId w:val="1"/>
        </w:numPr>
        <w:rPr>
          <w:lang w:val="en-AU"/>
        </w:rPr>
      </w:pPr>
      <w:r>
        <w:rPr>
          <w:lang w:val="en-AU"/>
        </w:rPr>
        <w:t xml:space="preserve">Gearing up for </w:t>
      </w:r>
      <w:r w:rsidR="00366F08">
        <w:rPr>
          <w:lang w:val="en-AU"/>
        </w:rPr>
        <w:t>a negative i</w:t>
      </w:r>
      <w:r>
        <w:rPr>
          <w:lang w:val="en-AU"/>
        </w:rPr>
        <w:t xml:space="preserve">nterest rate Economy: It is no secret that the RBA is gearing </w:t>
      </w:r>
      <w:r w:rsidR="00366F08">
        <w:rPr>
          <w:lang w:val="en-AU"/>
        </w:rPr>
        <w:t xml:space="preserve">up </w:t>
      </w:r>
      <w:r>
        <w:rPr>
          <w:lang w:val="en-AU"/>
        </w:rPr>
        <w:t xml:space="preserve">Australia to head for zero to negative interest rates in the very near future. </w:t>
      </w:r>
      <w:r w:rsidR="00366F08">
        <w:rPr>
          <w:lang w:val="en-AU"/>
        </w:rPr>
        <w:t>T</w:t>
      </w:r>
      <w:r w:rsidR="008A6C70" w:rsidRPr="00C44FE1">
        <w:rPr>
          <w:lang w:val="en-AU"/>
        </w:rPr>
        <w:t>he continued ratcheting down of interest rates across government bonds</w:t>
      </w:r>
      <w:r w:rsidR="00366F08">
        <w:rPr>
          <w:lang w:val="en-AU"/>
        </w:rPr>
        <w:t>, central banks and even retail</w:t>
      </w:r>
      <w:r w:rsidR="008A6C70" w:rsidRPr="00C44FE1">
        <w:rPr>
          <w:lang w:val="en-AU"/>
        </w:rPr>
        <w:t xml:space="preserve"> </w:t>
      </w:r>
      <w:r w:rsidR="008A6C70" w:rsidRPr="00C44FE1">
        <w:rPr>
          <w:lang w:val="en-AU"/>
        </w:rPr>
        <w:lastRenderedPageBreak/>
        <w:t xml:space="preserve">mortgage lending agencies </w:t>
      </w:r>
      <w:r w:rsidR="00366F08">
        <w:rPr>
          <w:lang w:val="en-AU"/>
        </w:rPr>
        <w:t xml:space="preserve">worldwide is further evidence that Australia too will follow suit in hitting </w:t>
      </w:r>
      <w:r w:rsidR="00051A7B">
        <w:rPr>
          <w:lang w:val="en-AU"/>
        </w:rPr>
        <w:t>‘</w:t>
      </w:r>
      <w:r w:rsidR="00366F08">
        <w:rPr>
          <w:lang w:val="en-AU"/>
        </w:rPr>
        <w:t>rock bottom and below</w:t>
      </w:r>
      <w:r w:rsidR="00051A7B">
        <w:rPr>
          <w:lang w:val="en-AU"/>
        </w:rPr>
        <w:t>’</w:t>
      </w:r>
      <w:r w:rsidR="00366F08">
        <w:rPr>
          <w:lang w:val="en-AU"/>
        </w:rPr>
        <w:t xml:space="preserve"> interest rate policies. This will provide no incentive for me to </w:t>
      </w:r>
      <w:r w:rsidR="008A6C70" w:rsidRPr="00C44FE1">
        <w:rPr>
          <w:lang w:val="en-AU"/>
        </w:rPr>
        <w:t>leave</w:t>
      </w:r>
      <w:r w:rsidR="00366F08">
        <w:rPr>
          <w:lang w:val="en-AU"/>
        </w:rPr>
        <w:t xml:space="preserve"> our cash reserves in the bank, but with a limit on cash transactions I will be forced to do </w:t>
      </w:r>
      <w:r w:rsidR="00051A7B">
        <w:rPr>
          <w:lang w:val="en-AU"/>
        </w:rPr>
        <w:t xml:space="preserve">so. </w:t>
      </w:r>
      <w:r w:rsidR="00366F08">
        <w:rPr>
          <w:lang w:val="en-AU"/>
        </w:rPr>
        <w:t xml:space="preserve">This surely is a major offense on the civil liberties of all Australians and far away from the spirit of </w:t>
      </w:r>
      <w:r w:rsidR="00051A7B">
        <w:rPr>
          <w:lang w:val="en-AU"/>
        </w:rPr>
        <w:t xml:space="preserve">the </w:t>
      </w:r>
      <w:r w:rsidR="00094F20">
        <w:rPr>
          <w:lang w:val="en-AU"/>
        </w:rPr>
        <w:t>Australian ‘Fair G</w:t>
      </w:r>
      <w:r w:rsidR="00366F08">
        <w:rPr>
          <w:lang w:val="en-AU"/>
        </w:rPr>
        <w:t>o</w:t>
      </w:r>
      <w:r w:rsidR="00094F20">
        <w:rPr>
          <w:lang w:val="en-AU"/>
        </w:rPr>
        <w:t>’</w:t>
      </w:r>
      <w:r w:rsidR="00366F08">
        <w:rPr>
          <w:lang w:val="en-AU"/>
        </w:rPr>
        <w:t xml:space="preserve">. </w:t>
      </w:r>
      <w:r w:rsidR="008A6C70" w:rsidRPr="00C44FE1">
        <w:rPr>
          <w:lang w:val="en-AU"/>
        </w:rPr>
        <w:t xml:space="preserve">Why would I deposit $100,000 in the bank if I am going to be penalised for keeping </w:t>
      </w:r>
      <w:r w:rsidR="00366F08">
        <w:rPr>
          <w:lang w:val="en-AU"/>
        </w:rPr>
        <w:t>it in a banking institution. D</w:t>
      </w:r>
      <w:r w:rsidR="008A6C70" w:rsidRPr="00C44FE1">
        <w:rPr>
          <w:lang w:val="en-AU"/>
        </w:rPr>
        <w:t xml:space="preserve">ue to </w:t>
      </w:r>
      <w:r w:rsidR="00366F08">
        <w:rPr>
          <w:lang w:val="en-AU"/>
        </w:rPr>
        <w:t>the bank fees, transaction costs and zero to negative</w:t>
      </w:r>
      <w:r w:rsidR="00051A7B">
        <w:rPr>
          <w:lang w:val="en-AU"/>
        </w:rPr>
        <w:t xml:space="preserve"> interest rates, the</w:t>
      </w:r>
      <w:r w:rsidR="00366F08">
        <w:rPr>
          <w:lang w:val="en-AU"/>
        </w:rPr>
        <w:t xml:space="preserve"> value of my wealth (and that of all Australians who put their money in the bank) will be eroded simply </w:t>
      </w:r>
      <w:r w:rsidR="008A6C70" w:rsidRPr="00C44FE1">
        <w:rPr>
          <w:lang w:val="en-AU"/>
        </w:rPr>
        <w:t xml:space="preserve">by keeping </w:t>
      </w:r>
      <w:r w:rsidR="00366F08">
        <w:rPr>
          <w:lang w:val="en-AU"/>
        </w:rPr>
        <w:t xml:space="preserve">it in an institutional bank. This scenario is </w:t>
      </w:r>
      <w:r w:rsidR="00051A7B">
        <w:rPr>
          <w:lang w:val="en-AU"/>
        </w:rPr>
        <w:t>nonsensical</w:t>
      </w:r>
      <w:r w:rsidR="00366F08">
        <w:rPr>
          <w:lang w:val="en-AU"/>
        </w:rPr>
        <w:t xml:space="preserve"> to any Australian who has </w:t>
      </w:r>
      <w:r w:rsidR="00051A7B">
        <w:rPr>
          <w:lang w:val="en-AU"/>
        </w:rPr>
        <w:t xml:space="preserve">larger </w:t>
      </w:r>
      <w:r w:rsidR="00366F08">
        <w:rPr>
          <w:lang w:val="en-AU"/>
        </w:rPr>
        <w:t xml:space="preserve">cash savings. </w:t>
      </w:r>
    </w:p>
    <w:p w:rsidR="00051A7B" w:rsidRDefault="00051A7B" w:rsidP="00051A7B">
      <w:pPr>
        <w:rPr>
          <w:lang w:val="en-AU"/>
        </w:rPr>
      </w:pPr>
      <w:r>
        <w:rPr>
          <w:lang w:val="en-AU"/>
        </w:rPr>
        <w:t xml:space="preserve">I trust that the duly elected members of the Australian Parliament will make wise decisions regarding the introduction of the proposed ban on cash and vote </w:t>
      </w:r>
      <w:r w:rsidRPr="00051A7B">
        <w:rPr>
          <w:b/>
          <w:bCs/>
          <w:lang w:val="en-AU"/>
        </w:rPr>
        <w:t>NO</w:t>
      </w:r>
      <w:r>
        <w:rPr>
          <w:lang w:val="en-AU"/>
        </w:rPr>
        <w:t xml:space="preserve"> – to the bill as it gets tabled in parliament. </w:t>
      </w:r>
    </w:p>
    <w:p w:rsidR="00051A7B" w:rsidRDefault="00094F20" w:rsidP="00051A7B">
      <w:pPr>
        <w:rPr>
          <w:lang w:val="en-AU"/>
        </w:rPr>
      </w:pPr>
      <w:r>
        <w:rPr>
          <w:lang w:val="en-AU"/>
        </w:rPr>
        <w:t>Knowing that Australian tax law, in relation to small and medium business recording transactions is currently robust, l</w:t>
      </w:r>
      <w:r w:rsidR="00051A7B">
        <w:rPr>
          <w:lang w:val="en-AU"/>
        </w:rPr>
        <w:t xml:space="preserve">et no Australian </w:t>
      </w:r>
      <w:r>
        <w:rPr>
          <w:lang w:val="en-AU"/>
        </w:rPr>
        <w:t xml:space="preserve">Citizen </w:t>
      </w:r>
      <w:r w:rsidR="00051A7B">
        <w:rPr>
          <w:lang w:val="en-AU"/>
        </w:rPr>
        <w:t xml:space="preserve">have their civil liberties and freedoms curtailed in the interest of the banking magnates and their persuasive bed fellows. </w:t>
      </w:r>
    </w:p>
    <w:p w:rsidR="00051A7B" w:rsidRDefault="00051A7B" w:rsidP="00051A7B">
      <w:pPr>
        <w:rPr>
          <w:lang w:val="en-AU"/>
        </w:rPr>
      </w:pPr>
    </w:p>
    <w:p w:rsidR="00051A7B" w:rsidRDefault="00051A7B" w:rsidP="00051A7B">
      <w:pPr>
        <w:rPr>
          <w:lang w:val="en-AU"/>
        </w:rPr>
      </w:pPr>
      <w:r>
        <w:rPr>
          <w:lang w:val="en-AU"/>
        </w:rPr>
        <w:t xml:space="preserve">Faithfully </w:t>
      </w:r>
    </w:p>
    <w:p w:rsidR="00051A7B" w:rsidRDefault="00051A7B" w:rsidP="00051A7B">
      <w:pPr>
        <w:rPr>
          <w:lang w:val="en-AU"/>
        </w:rPr>
      </w:pPr>
      <w:r>
        <w:rPr>
          <w:lang w:val="en-AU"/>
        </w:rPr>
        <w:t xml:space="preserve">Scott </w:t>
      </w:r>
      <w:proofErr w:type="spellStart"/>
      <w:r>
        <w:rPr>
          <w:lang w:val="en-AU"/>
        </w:rPr>
        <w:t>Windus</w:t>
      </w:r>
      <w:proofErr w:type="spellEnd"/>
      <w:r>
        <w:rPr>
          <w:lang w:val="en-AU"/>
        </w:rPr>
        <w:t xml:space="preserve"> </w:t>
      </w:r>
    </w:p>
    <w:p w:rsidR="00051A7B" w:rsidRPr="00051A7B" w:rsidRDefault="00051A7B" w:rsidP="00051A7B">
      <w:pPr>
        <w:rPr>
          <w:lang w:val="en-AU"/>
        </w:rPr>
      </w:pPr>
      <w:r>
        <w:rPr>
          <w:lang w:val="en-AU"/>
        </w:rPr>
        <w:t xml:space="preserve">0411 668 968 </w:t>
      </w:r>
    </w:p>
    <w:p w:rsidR="008A6C70" w:rsidRPr="003B1905" w:rsidRDefault="008A6C70">
      <w:pPr>
        <w:rPr>
          <w:lang w:val="en-AU"/>
        </w:rPr>
      </w:pPr>
    </w:p>
    <w:sectPr w:rsidR="008A6C70" w:rsidRPr="003B1905" w:rsidSect="00333B21">
      <w:pgSz w:w="12240" w:h="15840"/>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0002A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B66626"/>
    <w:multiLevelType w:val="hybridMultilevel"/>
    <w:tmpl w:val="73FAC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905"/>
    <w:rsid w:val="00051A7B"/>
    <w:rsid w:val="00094F20"/>
    <w:rsid w:val="000C4AF9"/>
    <w:rsid w:val="00291993"/>
    <w:rsid w:val="002F6F6B"/>
    <w:rsid w:val="00333B21"/>
    <w:rsid w:val="00366F08"/>
    <w:rsid w:val="003B1905"/>
    <w:rsid w:val="00554D4F"/>
    <w:rsid w:val="005652FE"/>
    <w:rsid w:val="006232A1"/>
    <w:rsid w:val="008A6C70"/>
    <w:rsid w:val="008B728D"/>
    <w:rsid w:val="00B06925"/>
    <w:rsid w:val="00C44FE1"/>
    <w:rsid w:val="00EE3CA3"/>
    <w:rsid w:val="00FA5A81"/>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E552B"/>
  <w15:chartTrackingRefBased/>
  <w15:docId w15:val="{FA97D425-BC8B-4701-BF0A-DE89C806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36"/>
        <w:lang w:val="en-US" w:eastAsia="en-US" w:bidi="km-K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5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Windus</dc:creator>
  <cp:keywords/>
  <dc:description/>
  <cp:lastModifiedBy>Scott Windus</cp:lastModifiedBy>
  <cp:revision>3</cp:revision>
  <dcterms:created xsi:type="dcterms:W3CDTF">2019-08-10T01:32:00Z</dcterms:created>
  <dcterms:modified xsi:type="dcterms:W3CDTF">2019-08-11T06:30:00Z</dcterms:modified>
</cp:coreProperties>
</file>