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18D22" w14:textId="77777777" w:rsidR="00606E62" w:rsidRPr="00606E62" w:rsidRDefault="00606E62" w:rsidP="00606E62">
      <w:pPr>
        <w:rPr>
          <w:rFonts w:ascii="Arial" w:hAnsi="Arial" w:cs="Arial"/>
        </w:rPr>
      </w:pPr>
      <w:r w:rsidRPr="00606E62">
        <w:rPr>
          <w:rFonts w:ascii="Arial" w:hAnsi="Arial" w:cs="Arial"/>
        </w:rPr>
        <w:t>9 February 2019</w:t>
      </w:r>
    </w:p>
    <w:p w14:paraId="09E00E29" w14:textId="77777777" w:rsidR="00606E62" w:rsidRPr="00606E62" w:rsidRDefault="00606E62" w:rsidP="00606E62">
      <w:pPr>
        <w:rPr>
          <w:rFonts w:ascii="Arial" w:hAnsi="Arial" w:cs="Arial"/>
        </w:rPr>
      </w:pPr>
    </w:p>
    <w:p w14:paraId="738C0196" w14:textId="77777777" w:rsidR="00606E62" w:rsidRPr="00606E62" w:rsidRDefault="00606E62" w:rsidP="00606E62">
      <w:pPr>
        <w:rPr>
          <w:rFonts w:ascii="Arial" w:hAnsi="Arial" w:cs="Arial"/>
          <w:color w:val="000000"/>
          <w:shd w:val="clear" w:color="auto" w:fill="FFFFFF"/>
        </w:rPr>
      </w:pPr>
      <w:r w:rsidRPr="00606E62">
        <w:rPr>
          <w:rFonts w:ascii="Arial" w:hAnsi="Arial" w:cs="Arial"/>
          <w:color w:val="000000"/>
          <w:shd w:val="clear" w:color="auto" w:fill="FFFFFF"/>
        </w:rPr>
        <w:t>The Treasury</w:t>
      </w:r>
      <w:r w:rsidRPr="00606E62">
        <w:rPr>
          <w:rFonts w:ascii="Arial" w:hAnsi="Arial" w:cs="Arial"/>
          <w:color w:val="000000"/>
        </w:rPr>
        <w:br/>
      </w:r>
      <w:r w:rsidRPr="00606E62">
        <w:rPr>
          <w:rFonts w:ascii="Arial" w:hAnsi="Arial" w:cs="Arial"/>
          <w:color w:val="000000"/>
          <w:shd w:val="clear" w:color="auto" w:fill="FFFFFF"/>
        </w:rPr>
        <w:t>Black Economy Division</w:t>
      </w:r>
      <w:r w:rsidRPr="00606E62">
        <w:rPr>
          <w:rFonts w:ascii="Arial" w:hAnsi="Arial" w:cs="Arial"/>
          <w:color w:val="000000"/>
        </w:rPr>
        <w:br/>
      </w:r>
      <w:r w:rsidRPr="00606E62">
        <w:rPr>
          <w:rFonts w:ascii="Arial" w:hAnsi="Arial" w:cs="Arial"/>
          <w:color w:val="000000"/>
          <w:shd w:val="clear" w:color="auto" w:fill="FFFFFF"/>
        </w:rPr>
        <w:t>Langton Crescent</w:t>
      </w:r>
      <w:r w:rsidRPr="00606E62">
        <w:rPr>
          <w:rFonts w:ascii="Arial" w:hAnsi="Arial" w:cs="Arial"/>
          <w:color w:val="000000"/>
        </w:rPr>
        <w:br/>
      </w:r>
      <w:r w:rsidRPr="00606E62">
        <w:rPr>
          <w:rFonts w:ascii="Arial" w:hAnsi="Arial" w:cs="Arial"/>
          <w:color w:val="000000"/>
          <w:shd w:val="clear" w:color="auto" w:fill="FFFFFF"/>
        </w:rPr>
        <w:t>PARKES ACT 2600</w:t>
      </w:r>
    </w:p>
    <w:p w14:paraId="5D25D303" w14:textId="77777777" w:rsidR="00606E62" w:rsidRPr="00606E62" w:rsidRDefault="00606E62" w:rsidP="00606E62">
      <w:pPr>
        <w:rPr>
          <w:rFonts w:ascii="Arial" w:hAnsi="Arial" w:cs="Arial"/>
          <w:color w:val="000000"/>
          <w:shd w:val="clear" w:color="auto" w:fill="FFFFFF"/>
        </w:rPr>
      </w:pPr>
    </w:p>
    <w:p w14:paraId="0F1CF189" w14:textId="77777777" w:rsidR="00606E62" w:rsidRPr="00606E62" w:rsidRDefault="00606E62" w:rsidP="00606E62">
      <w:pPr>
        <w:rPr>
          <w:rFonts w:ascii="Arial" w:hAnsi="Arial" w:cs="Arial"/>
          <w:color w:val="000000"/>
          <w:shd w:val="clear" w:color="auto" w:fill="FFFFFF"/>
        </w:rPr>
      </w:pPr>
      <w:r w:rsidRPr="00606E62">
        <w:rPr>
          <w:rFonts w:ascii="Arial" w:hAnsi="Arial" w:cs="Arial"/>
          <w:color w:val="000000"/>
          <w:shd w:val="clear" w:color="auto" w:fill="FFFFFF"/>
        </w:rPr>
        <w:t xml:space="preserve">Attention:  </w:t>
      </w:r>
      <w:r w:rsidRPr="00606E62">
        <w:rPr>
          <w:rFonts w:ascii="Arial" w:hAnsi="Arial" w:cs="Arial"/>
        </w:rPr>
        <w:t>Kathleen de Kleuver</w:t>
      </w:r>
    </w:p>
    <w:p w14:paraId="646AC745" w14:textId="77777777" w:rsidR="00606E62" w:rsidRDefault="00606E62" w:rsidP="00606E62">
      <w:pPr>
        <w:rPr>
          <w:rFonts w:ascii="Arial" w:hAnsi="Arial" w:cs="Arial"/>
          <w:color w:val="000000"/>
          <w:shd w:val="clear" w:color="auto" w:fill="FFFFFF"/>
        </w:rPr>
      </w:pPr>
    </w:p>
    <w:p w14:paraId="6F6B8C3D" w14:textId="77777777" w:rsidR="00606E62" w:rsidRDefault="00606E62" w:rsidP="00606E62">
      <w:pPr>
        <w:rPr>
          <w:rFonts w:ascii="Arial" w:hAnsi="Arial" w:cs="Arial"/>
          <w:color w:val="000000"/>
          <w:shd w:val="clear" w:color="auto" w:fill="FFFFFF"/>
        </w:rPr>
      </w:pPr>
      <w:r>
        <w:rPr>
          <w:rFonts w:ascii="Arial" w:hAnsi="Arial" w:cs="Arial"/>
          <w:color w:val="000000"/>
          <w:shd w:val="clear" w:color="auto" w:fill="FFFFFF"/>
        </w:rPr>
        <w:t>Dear Treasury Secretary,</w:t>
      </w:r>
    </w:p>
    <w:p w14:paraId="0BEFE8C3" w14:textId="77777777" w:rsidR="00606E62" w:rsidRDefault="00606E62" w:rsidP="00606E62">
      <w:pPr>
        <w:rPr>
          <w:rFonts w:ascii="Arial" w:hAnsi="Arial" w:cs="Arial"/>
          <w:color w:val="000000"/>
          <w:shd w:val="clear" w:color="auto" w:fill="FFFFFF"/>
        </w:rPr>
      </w:pPr>
    </w:p>
    <w:p w14:paraId="0DC14A33" w14:textId="77777777" w:rsidR="00606E62" w:rsidRDefault="00606E62" w:rsidP="00606E62">
      <w:pPr>
        <w:rPr>
          <w:rFonts w:ascii="Arial" w:hAnsi="Arial" w:cs="Arial"/>
        </w:rPr>
      </w:pPr>
      <w:r>
        <w:rPr>
          <w:rFonts w:ascii="Arial" w:hAnsi="Arial" w:cs="Arial"/>
        </w:rPr>
        <w:t xml:space="preserve">I submit that notification of payments by Short Term Letting facilitators to their website members who host short term letting of their homes or apartments, </w:t>
      </w:r>
      <w:r>
        <w:rPr>
          <w:rFonts w:ascii="Arial" w:hAnsi="Arial" w:cs="Arial"/>
          <w:u w:val="single"/>
        </w:rPr>
        <w:t>should be reported to the ATO</w:t>
      </w:r>
      <w:r>
        <w:rPr>
          <w:rFonts w:ascii="Arial" w:hAnsi="Arial" w:cs="Arial"/>
        </w:rPr>
        <w:t>.  The ATO already collects information from various sources to create a portal for individual taxpayers.  It makes perfect sense that this information is also collected and added to an individual taxpayer’s portal to avoid the non-payment of tax on earnings.</w:t>
      </w:r>
    </w:p>
    <w:p w14:paraId="4B483356" w14:textId="77777777" w:rsidR="00606E62" w:rsidRDefault="00606E62" w:rsidP="00606E62">
      <w:pPr>
        <w:rPr>
          <w:rFonts w:ascii="Arial" w:hAnsi="Arial" w:cs="Arial"/>
        </w:rPr>
      </w:pPr>
    </w:p>
    <w:p w14:paraId="2BE6358C" w14:textId="77777777" w:rsidR="00606E62" w:rsidRDefault="00606E62" w:rsidP="00606E62">
      <w:pPr>
        <w:rPr>
          <w:rFonts w:ascii="Arial" w:hAnsi="Arial" w:cs="Arial"/>
        </w:rPr>
      </w:pPr>
      <w:r>
        <w:rPr>
          <w:rFonts w:ascii="Arial" w:hAnsi="Arial" w:cs="Arial"/>
        </w:rPr>
        <w:t>This could be taken further and the information collected used by Department of Fair Trading or other government agency to compile a register of hosts who conduct the commercial activity of short term letting.  This would enable monitoring of the STL industry, especially as to compliance with the mandatory fire safety requirements, compliance with the restricted number of days per year of each residence and how many properties are being used for STL by any one individual.</w:t>
      </w:r>
    </w:p>
    <w:p w14:paraId="39A10464" w14:textId="77777777" w:rsidR="00606E62" w:rsidRDefault="00606E62" w:rsidP="00606E62">
      <w:pPr>
        <w:rPr>
          <w:rFonts w:ascii="Arial" w:hAnsi="Arial" w:cs="Arial"/>
        </w:rPr>
      </w:pPr>
    </w:p>
    <w:p w14:paraId="71324392" w14:textId="77777777" w:rsidR="00606E62" w:rsidRDefault="00606E62" w:rsidP="00606E62">
      <w:pPr>
        <w:rPr>
          <w:rFonts w:ascii="Arial" w:hAnsi="Arial" w:cs="Arial"/>
        </w:rPr>
      </w:pPr>
      <w:r>
        <w:rPr>
          <w:rFonts w:ascii="Arial" w:hAnsi="Arial" w:cs="Arial"/>
        </w:rPr>
        <w:t>Thank you for considering my submission.</w:t>
      </w:r>
    </w:p>
    <w:p w14:paraId="305730AD" w14:textId="77777777" w:rsidR="00606E62" w:rsidRDefault="00606E62" w:rsidP="00606E62">
      <w:pPr>
        <w:rPr>
          <w:rFonts w:ascii="Arial" w:hAnsi="Arial" w:cs="Arial"/>
        </w:rPr>
      </w:pPr>
    </w:p>
    <w:p w14:paraId="1BF32169" w14:textId="77777777" w:rsidR="00606E62" w:rsidRDefault="00606E62" w:rsidP="00606E62">
      <w:pPr>
        <w:rPr>
          <w:rFonts w:ascii="Arial" w:hAnsi="Arial" w:cs="Arial"/>
        </w:rPr>
      </w:pPr>
      <w:r>
        <w:rPr>
          <w:rFonts w:ascii="Arial" w:hAnsi="Arial" w:cs="Arial"/>
        </w:rPr>
        <w:t>Regards</w:t>
      </w:r>
    </w:p>
    <w:p w14:paraId="59557456" w14:textId="77777777" w:rsidR="00606E62" w:rsidRDefault="00606E62" w:rsidP="00606E62">
      <w:pPr>
        <w:rPr>
          <w:rFonts w:ascii="Arial" w:hAnsi="Arial" w:cs="Arial"/>
        </w:rPr>
      </w:pPr>
      <w:r>
        <w:rPr>
          <w:rFonts w:ascii="Arial" w:hAnsi="Arial" w:cs="Arial"/>
        </w:rPr>
        <w:t>Bev Bowden</w:t>
      </w:r>
    </w:p>
    <w:p w14:paraId="3E5CF41D" w14:textId="77777777" w:rsidR="00606E62" w:rsidRDefault="00255366" w:rsidP="00606E62">
      <w:pPr>
        <w:rPr>
          <w:rFonts w:ascii="Arial" w:hAnsi="Arial" w:cs="Arial"/>
        </w:rPr>
      </w:pPr>
      <w:r>
        <w:rPr>
          <w:rFonts w:ascii="Arial" w:hAnsi="Arial" w:cs="Arial"/>
        </w:rPr>
        <w:t>Email:  bev@kolven.com.au</w:t>
      </w:r>
    </w:p>
    <w:p w14:paraId="0F0DD375" w14:textId="77777777" w:rsidR="00606E62" w:rsidRDefault="00606E62" w:rsidP="00606E62">
      <w:pPr>
        <w:rPr>
          <w:rFonts w:ascii="Arial" w:hAnsi="Arial" w:cs="Arial"/>
        </w:rPr>
      </w:pPr>
    </w:p>
    <w:p w14:paraId="2075D798" w14:textId="77777777" w:rsidR="00C573B9" w:rsidRDefault="00324889"/>
    <w:sectPr w:rsidR="00C573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E15A3" w14:textId="77777777" w:rsidR="00324889" w:rsidRDefault="00324889" w:rsidP="00324889">
      <w:r>
        <w:separator/>
      </w:r>
    </w:p>
  </w:endnote>
  <w:endnote w:type="continuationSeparator" w:id="0">
    <w:p w14:paraId="22861427" w14:textId="77777777" w:rsidR="00324889" w:rsidRDefault="00324889" w:rsidP="0032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20998" w14:textId="77777777" w:rsidR="00324889" w:rsidRDefault="00324889" w:rsidP="00324889">
      <w:r>
        <w:separator/>
      </w:r>
    </w:p>
  </w:footnote>
  <w:footnote w:type="continuationSeparator" w:id="0">
    <w:p w14:paraId="0377A4E7" w14:textId="77777777" w:rsidR="00324889" w:rsidRDefault="00324889" w:rsidP="0032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E62"/>
    <w:rsid w:val="00255366"/>
    <w:rsid w:val="00324889"/>
    <w:rsid w:val="00606E62"/>
    <w:rsid w:val="006578C7"/>
    <w:rsid w:val="009A757C"/>
    <w:rsid w:val="00D70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D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E6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89"/>
    <w:pPr>
      <w:tabs>
        <w:tab w:val="center" w:pos="4513"/>
        <w:tab w:val="right" w:pos="9026"/>
      </w:tabs>
    </w:pPr>
  </w:style>
  <w:style w:type="character" w:customStyle="1" w:styleId="HeaderChar">
    <w:name w:val="Header Char"/>
    <w:basedOn w:val="DefaultParagraphFont"/>
    <w:link w:val="Header"/>
    <w:uiPriority w:val="99"/>
    <w:rsid w:val="00324889"/>
  </w:style>
  <w:style w:type="paragraph" w:styleId="Footer">
    <w:name w:val="footer"/>
    <w:basedOn w:val="Normal"/>
    <w:link w:val="FooterChar"/>
    <w:uiPriority w:val="99"/>
    <w:unhideWhenUsed/>
    <w:rsid w:val="00324889"/>
    <w:pPr>
      <w:tabs>
        <w:tab w:val="center" w:pos="4513"/>
        <w:tab w:val="right" w:pos="9026"/>
      </w:tabs>
    </w:pPr>
  </w:style>
  <w:style w:type="character" w:customStyle="1" w:styleId="FooterChar">
    <w:name w:val="Footer Char"/>
    <w:basedOn w:val="DefaultParagraphFont"/>
    <w:link w:val="Footer"/>
    <w:uiPriority w:val="99"/>
    <w:rsid w:val="00324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Implementing a reporting regime for sharing economy platform providers consultation submission</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a reporting regime for sharing economy platform providers consultation submission</dc:title>
  <dc:creator/>
  <cp:lastModifiedBy/>
  <cp:revision>1</cp:revision>
  <dcterms:created xsi:type="dcterms:W3CDTF">2021-04-30T01:07:00Z</dcterms:created>
  <dcterms:modified xsi:type="dcterms:W3CDTF">2021-04-30T01:07:00Z</dcterms:modified>
</cp:coreProperties>
</file>