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04D32" w14:textId="77777777" w:rsidR="001B43B4" w:rsidRDefault="001B43B4" w:rsidP="001B43B4">
      <w:pPr>
        <w:pStyle w:val="Baseparagraphcentred"/>
      </w:pPr>
      <w:bookmarkStart w:id="0" w:name="_GoBack"/>
      <w:bookmarkEnd w:id="0"/>
    </w:p>
    <w:p w14:paraId="4DBE35E1" w14:textId="77777777" w:rsidR="001B43B4" w:rsidRDefault="001B43B4" w:rsidP="001B43B4">
      <w:pPr>
        <w:pStyle w:val="Baseparagraphcentred"/>
      </w:pPr>
    </w:p>
    <w:p w14:paraId="1525D3DB" w14:textId="77777777" w:rsidR="001B43B4" w:rsidRDefault="001B43B4" w:rsidP="001B43B4">
      <w:pPr>
        <w:pStyle w:val="Baseparagraphcentred"/>
      </w:pPr>
    </w:p>
    <w:p w14:paraId="673D273D" w14:textId="77777777" w:rsidR="001B43B4" w:rsidRDefault="001B43B4" w:rsidP="001B43B4">
      <w:pPr>
        <w:pStyle w:val="Baseparagraphcentred"/>
      </w:pPr>
    </w:p>
    <w:p w14:paraId="30172F38" w14:textId="77777777" w:rsidR="001B43B4" w:rsidRDefault="001B43B4" w:rsidP="001B43B4">
      <w:pPr>
        <w:pStyle w:val="Baseparagraphcentred"/>
      </w:pPr>
    </w:p>
    <w:p w14:paraId="047B4BF1" w14:textId="77777777" w:rsidR="001B43B4" w:rsidRDefault="001B43B4" w:rsidP="001B43B4">
      <w:pPr>
        <w:pStyle w:val="Baseparagraphcentred"/>
      </w:pPr>
    </w:p>
    <w:p w14:paraId="091D12CD" w14:textId="77777777" w:rsidR="001B43B4" w:rsidRDefault="001B43B4" w:rsidP="001B43B4">
      <w:pPr>
        <w:pStyle w:val="Baseparagraphcentred"/>
      </w:pPr>
    </w:p>
    <w:p w14:paraId="3B67096E" w14:textId="77777777" w:rsidR="001B43B4" w:rsidRDefault="001B43B4" w:rsidP="001B43B4">
      <w:pPr>
        <w:pStyle w:val="Baseparagraphcentred"/>
      </w:pPr>
    </w:p>
    <w:p w14:paraId="7AE19B52" w14:textId="77777777" w:rsidR="001B43B4" w:rsidRDefault="001B43B4" w:rsidP="001B43B4">
      <w:pPr>
        <w:pStyle w:val="Baseparagraphcentred"/>
      </w:pPr>
    </w:p>
    <w:p w14:paraId="3C109B3D" w14:textId="77777777" w:rsidR="001B43B4" w:rsidRDefault="001B43B4" w:rsidP="001B43B4">
      <w:pPr>
        <w:pStyle w:val="BillName"/>
      </w:pPr>
      <w:bookmarkStart w:id="1" w:name="BillName"/>
      <w:bookmarkEnd w:id="1"/>
      <w:r w:rsidRPr="005E5642">
        <w:t>Financial Sector Reform (Hayne Royal Commission Response - A new disciplinary system for financial advisers) Bill 2021</w:t>
      </w:r>
    </w:p>
    <w:p w14:paraId="64205623" w14:textId="77777777" w:rsidR="001B43B4" w:rsidRDefault="001B43B4" w:rsidP="001B43B4">
      <w:pPr>
        <w:pStyle w:val="Baseparagraphcentred"/>
      </w:pPr>
    </w:p>
    <w:p w14:paraId="47957AE5" w14:textId="77777777" w:rsidR="001B43B4" w:rsidRDefault="001B43B4" w:rsidP="001B43B4">
      <w:pPr>
        <w:pStyle w:val="Baseparagraphcentred"/>
      </w:pPr>
    </w:p>
    <w:p w14:paraId="4C987889" w14:textId="77777777" w:rsidR="001B43B4" w:rsidRDefault="001B43B4" w:rsidP="001B43B4">
      <w:pPr>
        <w:pStyle w:val="Baseparagraphcentred"/>
      </w:pPr>
    </w:p>
    <w:p w14:paraId="1054F557" w14:textId="77777777" w:rsidR="001B43B4" w:rsidRDefault="001B43B4" w:rsidP="001B43B4">
      <w:pPr>
        <w:pStyle w:val="Baseparagraphcentred"/>
      </w:pPr>
    </w:p>
    <w:p w14:paraId="2654CEB8" w14:textId="77777777" w:rsidR="001B43B4" w:rsidRDefault="001B43B4" w:rsidP="001B43B4">
      <w:pPr>
        <w:pStyle w:val="Baseparagraphcentred"/>
      </w:pPr>
      <w:r>
        <w:t>EXPOSURE DRAFT EXPLANATORY MATERIALS</w:t>
      </w:r>
    </w:p>
    <w:p w14:paraId="1E8B2098" w14:textId="77777777" w:rsidR="001B43B4" w:rsidRDefault="001B43B4" w:rsidP="001B43B4">
      <w:pPr>
        <w:pStyle w:val="Baseparagraphcentred"/>
      </w:pPr>
    </w:p>
    <w:p w14:paraId="5A6E2017" w14:textId="77777777" w:rsidR="001B43B4" w:rsidRDefault="001B43B4" w:rsidP="001B43B4">
      <w:pPr>
        <w:pStyle w:val="Baseparagraphcentred"/>
      </w:pPr>
    </w:p>
    <w:p w14:paraId="4DD1E706" w14:textId="77777777" w:rsidR="001B43B4" w:rsidRDefault="001B43B4" w:rsidP="001B43B4">
      <w:pPr>
        <w:pStyle w:val="Baseparagraphcentred"/>
      </w:pPr>
    </w:p>
    <w:p w14:paraId="0898B4C3" w14:textId="77777777" w:rsidR="001B43B4" w:rsidRDefault="001B43B4" w:rsidP="001B43B4">
      <w:pPr>
        <w:pStyle w:val="ParaCentredNoSpacing"/>
      </w:pPr>
    </w:p>
    <w:p w14:paraId="655B5FAD" w14:textId="77777777" w:rsidR="001B43B4" w:rsidRDefault="001B43B4" w:rsidP="001B43B4">
      <w:pPr>
        <w:pStyle w:val="ParaCentredNoSpacing"/>
      </w:pPr>
    </w:p>
    <w:p w14:paraId="7D724A95" w14:textId="77777777" w:rsidR="001B43B4" w:rsidRDefault="001B43B4" w:rsidP="001B43B4">
      <w:pPr>
        <w:pStyle w:val="ParaCentredNoSpacing"/>
      </w:pPr>
    </w:p>
    <w:p w14:paraId="24A4350F" w14:textId="77777777" w:rsidR="00C3452B" w:rsidRDefault="00C3452B" w:rsidP="00C3452B">
      <w:pPr>
        <w:sectPr w:rsidR="00C3452B" w:rsidSect="00C10AAF">
          <w:headerReference w:type="even" r:id="rId8"/>
          <w:headerReference w:type="default" r:id="rId9"/>
          <w:footerReference w:type="even" r:id="rId10"/>
          <w:footerReference w:type="default" r:id="rId11"/>
          <w:headerReference w:type="first" r:id="rId12"/>
          <w:footerReference w:type="first" r:id="rId13"/>
          <w:type w:val="oddPage"/>
          <w:pgSz w:w="9979" w:h="14175" w:code="138"/>
          <w:pgMar w:top="567" w:right="1134" w:bottom="567" w:left="1134" w:header="709" w:footer="709" w:gutter="0"/>
          <w:cols w:space="708"/>
          <w:titlePg/>
          <w:docGrid w:linePitch="360"/>
        </w:sectPr>
      </w:pPr>
    </w:p>
    <w:p w14:paraId="4A944EE6" w14:textId="77777777" w:rsidR="00C3452B" w:rsidRPr="003E0794" w:rsidRDefault="00C3452B" w:rsidP="00C3452B">
      <w:pPr>
        <w:pStyle w:val="TOCHeading"/>
      </w:pPr>
      <w:r w:rsidRPr="003E0794">
        <w:lastRenderedPageBreak/>
        <w:t>Table of contents</w:t>
      </w:r>
    </w:p>
    <w:p w14:paraId="62BDC1BC" w14:textId="703E1C0B" w:rsidR="00432592" w:rsidRDefault="00C3452B">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432592">
        <w:t>Glossary</w:t>
      </w:r>
      <w:r w:rsidR="00432592">
        <w:tab/>
      </w:r>
      <w:r w:rsidR="00432592">
        <w:fldChar w:fldCharType="begin"/>
      </w:r>
      <w:r w:rsidR="00432592">
        <w:instrText xml:space="preserve"> PAGEREF _Toc68621478 \h </w:instrText>
      </w:r>
      <w:r w:rsidR="00432592">
        <w:fldChar w:fldCharType="separate"/>
      </w:r>
      <w:r w:rsidR="00432592">
        <w:t>5</w:t>
      </w:r>
      <w:r w:rsidR="00432592">
        <w:fldChar w:fldCharType="end"/>
      </w:r>
    </w:p>
    <w:p w14:paraId="24BE3CEA" w14:textId="37A199EC" w:rsidR="00432592" w:rsidRDefault="00432592">
      <w:pPr>
        <w:pStyle w:val="TOC1"/>
        <w:rPr>
          <w:rFonts w:asciiTheme="minorHAnsi" w:eastAsiaTheme="minorEastAsia" w:hAnsiTheme="minorHAnsi" w:cstheme="minorBidi"/>
          <w:noProof/>
          <w:sz w:val="22"/>
          <w:szCs w:val="22"/>
        </w:rPr>
      </w:pPr>
      <w:r>
        <w:rPr>
          <w:noProof/>
        </w:rPr>
        <w:t>Chapter 1 A new disciplinary system for financial advisers</w:t>
      </w:r>
      <w:r>
        <w:rPr>
          <w:noProof/>
        </w:rPr>
        <w:tab/>
      </w:r>
      <w:r>
        <w:rPr>
          <w:noProof/>
        </w:rPr>
        <w:fldChar w:fldCharType="begin"/>
      </w:r>
      <w:r>
        <w:rPr>
          <w:noProof/>
        </w:rPr>
        <w:instrText xml:space="preserve"> PAGEREF _Toc68621479 \h </w:instrText>
      </w:r>
      <w:r>
        <w:rPr>
          <w:noProof/>
        </w:rPr>
      </w:r>
      <w:r>
        <w:rPr>
          <w:noProof/>
        </w:rPr>
        <w:fldChar w:fldCharType="separate"/>
      </w:r>
      <w:r>
        <w:rPr>
          <w:noProof/>
        </w:rPr>
        <w:t>6</w:t>
      </w:r>
      <w:r>
        <w:rPr>
          <w:noProof/>
        </w:rPr>
        <w:fldChar w:fldCharType="end"/>
      </w:r>
    </w:p>
    <w:p w14:paraId="1F4B303A" w14:textId="1CFAF60B" w:rsidR="00C3452B" w:rsidRDefault="00C3452B" w:rsidP="00C3452B">
      <w:pPr>
        <w:rPr>
          <w:rFonts w:ascii="Helvetica" w:hAnsi="Helvetica"/>
          <w:noProof/>
          <w:sz w:val="24"/>
        </w:rPr>
      </w:pPr>
      <w:r>
        <w:rPr>
          <w:rFonts w:ascii="Helvetica" w:hAnsi="Helvetica"/>
          <w:noProof/>
          <w:sz w:val="24"/>
        </w:rPr>
        <w:fldChar w:fldCharType="end"/>
      </w:r>
    </w:p>
    <w:p w14:paraId="2285EB07" w14:textId="77777777" w:rsidR="00C3452B" w:rsidRDefault="00C3452B" w:rsidP="00C3452B">
      <w:pPr>
        <w:pStyle w:val="Hiddentext"/>
      </w:pPr>
    </w:p>
    <w:p w14:paraId="069629BD" w14:textId="77777777" w:rsidR="00C3452B" w:rsidRDefault="00C3452B" w:rsidP="00C3452B">
      <w:pPr>
        <w:pStyle w:val="base-text-paragraphnonumbers"/>
        <w:sectPr w:rsidR="00C3452B" w:rsidSect="00C10AAF">
          <w:headerReference w:type="even" r:id="rId14"/>
          <w:headerReference w:type="default" r:id="rId15"/>
          <w:footerReference w:type="even" r:id="rId16"/>
          <w:footerReference w:type="default" r:id="rId17"/>
          <w:headerReference w:type="first" r:id="rId18"/>
          <w:footerReference w:type="first" r:id="rId19"/>
          <w:type w:val="oddPage"/>
          <w:pgSz w:w="9979" w:h="14175" w:code="9"/>
          <w:pgMar w:top="567" w:right="1134" w:bottom="567" w:left="1134" w:header="709" w:footer="709" w:gutter="0"/>
          <w:cols w:space="708"/>
          <w:titlePg/>
          <w:docGrid w:linePitch="360"/>
        </w:sectPr>
      </w:pPr>
    </w:p>
    <w:p w14:paraId="49CBE1FF" w14:textId="77777777" w:rsidR="00C3452B" w:rsidRPr="00567602" w:rsidRDefault="00C3452B" w:rsidP="00C3452B">
      <w:pPr>
        <w:pStyle w:val="Chapterheadingsubdocument"/>
      </w:pPr>
      <w:bookmarkStart w:id="24" w:name="_Toc68621478"/>
      <w:r w:rsidRPr="00567602">
        <w:rPr>
          <w:rStyle w:val="ChapterNameOnly"/>
        </w:rPr>
        <w:lastRenderedPageBreak/>
        <w:t>Glossary</w:t>
      </w:r>
      <w:bookmarkEnd w:id="24"/>
    </w:p>
    <w:p w14:paraId="2DA9BF2A" w14:textId="77777777" w:rsidR="00C3452B" w:rsidRDefault="00C3452B" w:rsidP="00C3452B">
      <w:pPr>
        <w:pStyle w:val="BTPwithextraspacing"/>
      </w:pPr>
      <w:r>
        <w:t xml:space="preserve">The following abbreviations and acronyms are used throughout this </w:t>
      </w:r>
      <w:r w:rsidR="00135532">
        <w:t>exposure draft explanatory material</w:t>
      </w:r>
    </w:p>
    <w:tbl>
      <w:tblPr>
        <w:tblW w:w="660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C3452B" w:rsidRPr="00123D96" w14:paraId="00A3B842" w14:textId="77777777" w:rsidTr="000D31F6">
        <w:tc>
          <w:tcPr>
            <w:tcW w:w="2721" w:type="dxa"/>
          </w:tcPr>
          <w:p w14:paraId="64178BB1" w14:textId="77777777" w:rsidR="00C3452B" w:rsidRPr="00123D96" w:rsidRDefault="00C3452B" w:rsidP="00A81A77">
            <w:pPr>
              <w:pStyle w:val="tableheaderwithintable"/>
            </w:pPr>
            <w:r w:rsidRPr="00123D96">
              <w:t>Abbreviation</w:t>
            </w:r>
          </w:p>
        </w:tc>
        <w:tc>
          <w:tcPr>
            <w:tcW w:w="3885" w:type="dxa"/>
          </w:tcPr>
          <w:p w14:paraId="7656F28B" w14:textId="77777777" w:rsidR="00C3452B" w:rsidRPr="00123D96" w:rsidRDefault="00C3452B" w:rsidP="00A81A77">
            <w:pPr>
              <w:pStyle w:val="tableheaderwithintable"/>
            </w:pPr>
            <w:r w:rsidRPr="00123D96">
              <w:t>Definition</w:t>
            </w:r>
          </w:p>
        </w:tc>
      </w:tr>
      <w:tr w:rsidR="004555EB" w:rsidRPr="004555EB" w14:paraId="2A88510D" w14:textId="77777777" w:rsidTr="000D31F6">
        <w:tc>
          <w:tcPr>
            <w:tcW w:w="2721" w:type="dxa"/>
          </w:tcPr>
          <w:p w14:paraId="23E075E6" w14:textId="77777777" w:rsidR="004555EB" w:rsidRPr="004555EB" w:rsidRDefault="004555EB" w:rsidP="004555EB">
            <w:pPr>
              <w:pStyle w:val="tableheaderwithintable"/>
              <w:jc w:val="left"/>
              <w:rPr>
                <w:b w:val="0"/>
                <w:i w:val="0"/>
              </w:rPr>
            </w:pPr>
            <w:r>
              <w:rPr>
                <w:b w:val="0"/>
                <w:i w:val="0"/>
              </w:rPr>
              <w:t>AAT</w:t>
            </w:r>
          </w:p>
        </w:tc>
        <w:tc>
          <w:tcPr>
            <w:tcW w:w="3885" w:type="dxa"/>
          </w:tcPr>
          <w:p w14:paraId="7517BBB0" w14:textId="77777777" w:rsidR="004555EB" w:rsidRPr="004555EB" w:rsidRDefault="004555EB" w:rsidP="004555EB">
            <w:pPr>
              <w:pStyle w:val="tableheaderwithintable"/>
              <w:jc w:val="left"/>
              <w:rPr>
                <w:b w:val="0"/>
                <w:i w:val="0"/>
              </w:rPr>
            </w:pPr>
            <w:r w:rsidRPr="004555EB">
              <w:rPr>
                <w:b w:val="0"/>
                <w:i w:val="0"/>
              </w:rPr>
              <w:t>Administrative Appeals Tribunal</w:t>
            </w:r>
            <w:r w:rsidR="00D03DB4">
              <w:rPr>
                <w:b w:val="0"/>
                <w:i w:val="0"/>
              </w:rPr>
              <w:t xml:space="preserve"> </w:t>
            </w:r>
          </w:p>
        </w:tc>
      </w:tr>
      <w:tr w:rsidR="00C3452B" w:rsidRPr="002C43E8" w14:paraId="4CDA834F" w14:textId="77777777" w:rsidTr="000D31F6">
        <w:tc>
          <w:tcPr>
            <w:tcW w:w="2721" w:type="dxa"/>
          </w:tcPr>
          <w:p w14:paraId="4A9A3690" w14:textId="77777777" w:rsidR="00C3452B" w:rsidRPr="002C43E8" w:rsidRDefault="000D31F6" w:rsidP="00A81A77">
            <w:pPr>
              <w:pStyle w:val="Glossarytabletext"/>
              <w:rPr>
                <w:lang w:val="en-US" w:eastAsia="en-US"/>
              </w:rPr>
            </w:pPr>
            <w:bookmarkStart w:id="25" w:name="GlossaryTableStart"/>
            <w:bookmarkEnd w:id="25"/>
            <w:r>
              <w:rPr>
                <w:lang w:val="en-US" w:eastAsia="en-US"/>
              </w:rPr>
              <w:t>ASIC</w:t>
            </w:r>
          </w:p>
        </w:tc>
        <w:tc>
          <w:tcPr>
            <w:tcW w:w="3885" w:type="dxa"/>
          </w:tcPr>
          <w:p w14:paraId="192C2029" w14:textId="77777777" w:rsidR="00C3452B" w:rsidRPr="002C43E8" w:rsidRDefault="000D31F6" w:rsidP="00A81A77">
            <w:pPr>
              <w:pStyle w:val="Glossarytabletext"/>
              <w:rPr>
                <w:lang w:val="en-US" w:eastAsia="en-US"/>
              </w:rPr>
            </w:pPr>
            <w:r>
              <w:rPr>
                <w:lang w:val="en-US"/>
              </w:rPr>
              <w:t>Australian Securities and Investments Commission</w:t>
            </w:r>
          </w:p>
        </w:tc>
      </w:tr>
      <w:tr w:rsidR="00C3452B" w:rsidRPr="002C43E8" w14:paraId="104E8B23" w14:textId="77777777" w:rsidTr="000D31F6">
        <w:tc>
          <w:tcPr>
            <w:tcW w:w="2721" w:type="dxa"/>
          </w:tcPr>
          <w:p w14:paraId="75EC534D" w14:textId="77777777" w:rsidR="00C3452B" w:rsidRPr="002C43E8" w:rsidRDefault="000D31F6" w:rsidP="00A81A77">
            <w:pPr>
              <w:pStyle w:val="Glossarytabletext"/>
              <w:rPr>
                <w:lang w:val="en-US" w:eastAsia="en-US"/>
              </w:rPr>
            </w:pPr>
            <w:r>
              <w:rPr>
                <w:lang w:val="en-US" w:eastAsia="en-US"/>
              </w:rPr>
              <w:t>ASIC Act</w:t>
            </w:r>
          </w:p>
        </w:tc>
        <w:tc>
          <w:tcPr>
            <w:tcW w:w="3885" w:type="dxa"/>
          </w:tcPr>
          <w:p w14:paraId="06449681" w14:textId="77777777" w:rsidR="00C3452B" w:rsidRPr="000D31F6" w:rsidRDefault="000D31F6" w:rsidP="00A81A77">
            <w:pPr>
              <w:pStyle w:val="Glossarytabletext"/>
              <w:rPr>
                <w:i/>
                <w:lang w:val="en-US" w:eastAsia="en-US"/>
              </w:rPr>
            </w:pPr>
            <w:r w:rsidRPr="000D31F6">
              <w:rPr>
                <w:i/>
                <w:lang w:val="en-US"/>
              </w:rPr>
              <w:t>Australian Securities and Investments Commission Act 2001</w:t>
            </w:r>
          </w:p>
        </w:tc>
      </w:tr>
      <w:tr w:rsidR="001B68D6" w:rsidRPr="002C43E8" w14:paraId="2172E047" w14:textId="77777777" w:rsidTr="00A63674">
        <w:tc>
          <w:tcPr>
            <w:tcW w:w="2721" w:type="dxa"/>
          </w:tcPr>
          <w:p w14:paraId="303C8100" w14:textId="77777777" w:rsidR="001B68D6" w:rsidRPr="002C43E8" w:rsidRDefault="001B68D6" w:rsidP="00A63674">
            <w:pPr>
              <w:pStyle w:val="Glossarytabletext"/>
              <w:rPr>
                <w:lang w:val="en-US" w:eastAsia="en-US"/>
              </w:rPr>
            </w:pPr>
            <w:r>
              <w:rPr>
                <w:lang w:val="en-US" w:eastAsia="en-US"/>
              </w:rPr>
              <w:t>Bill</w:t>
            </w:r>
          </w:p>
        </w:tc>
        <w:tc>
          <w:tcPr>
            <w:tcW w:w="3885" w:type="dxa"/>
          </w:tcPr>
          <w:p w14:paraId="1C2DBB30" w14:textId="77777777" w:rsidR="001B68D6" w:rsidRPr="001B68D6" w:rsidRDefault="001B68D6" w:rsidP="00A63674">
            <w:pPr>
              <w:pStyle w:val="Glossarytabletext"/>
              <w:rPr>
                <w:i/>
                <w:lang w:val="en-US" w:eastAsia="en-US"/>
              </w:rPr>
            </w:pPr>
            <w:r w:rsidRPr="001B68D6">
              <w:rPr>
                <w:i/>
                <w:lang w:eastAsia="en-US"/>
              </w:rPr>
              <w:t xml:space="preserve">Financial Sector Reform (Hayne Royal Commission Response - </w:t>
            </w:r>
            <w:r w:rsidR="0003454A">
              <w:rPr>
                <w:i/>
                <w:lang w:eastAsia="en-US"/>
              </w:rPr>
              <w:t>A N</w:t>
            </w:r>
            <w:r w:rsidR="0003454A" w:rsidRPr="001B68D6">
              <w:rPr>
                <w:i/>
                <w:lang w:eastAsia="en-US"/>
              </w:rPr>
              <w:t xml:space="preserve">ew </w:t>
            </w:r>
            <w:r w:rsidR="0003454A">
              <w:rPr>
                <w:i/>
                <w:lang w:eastAsia="en-US"/>
              </w:rPr>
              <w:t>D</w:t>
            </w:r>
            <w:r w:rsidR="0003454A" w:rsidRPr="001B68D6">
              <w:rPr>
                <w:i/>
                <w:lang w:eastAsia="en-US"/>
              </w:rPr>
              <w:t xml:space="preserve">isciplinary </w:t>
            </w:r>
            <w:r w:rsidR="0003454A">
              <w:rPr>
                <w:i/>
                <w:lang w:eastAsia="en-US"/>
              </w:rPr>
              <w:t>S</w:t>
            </w:r>
            <w:r w:rsidR="0003454A" w:rsidRPr="001B68D6">
              <w:rPr>
                <w:i/>
                <w:lang w:eastAsia="en-US"/>
              </w:rPr>
              <w:t xml:space="preserve">ystem for </w:t>
            </w:r>
            <w:r w:rsidR="0003454A">
              <w:rPr>
                <w:i/>
                <w:lang w:eastAsia="en-US"/>
              </w:rPr>
              <w:t>F</w:t>
            </w:r>
            <w:r w:rsidR="0003454A" w:rsidRPr="001B68D6">
              <w:rPr>
                <w:i/>
                <w:lang w:eastAsia="en-US"/>
              </w:rPr>
              <w:t xml:space="preserve">inancial </w:t>
            </w:r>
            <w:r w:rsidR="0003454A">
              <w:rPr>
                <w:i/>
                <w:lang w:eastAsia="en-US"/>
              </w:rPr>
              <w:t>A</w:t>
            </w:r>
            <w:r w:rsidR="0003454A" w:rsidRPr="001B68D6">
              <w:rPr>
                <w:i/>
                <w:lang w:eastAsia="en-US"/>
              </w:rPr>
              <w:t>dvisers) Bill 2021</w:t>
            </w:r>
          </w:p>
        </w:tc>
      </w:tr>
      <w:tr w:rsidR="00C3452B" w:rsidRPr="002C43E8" w14:paraId="2129B396" w14:textId="77777777" w:rsidTr="000D31F6">
        <w:tc>
          <w:tcPr>
            <w:tcW w:w="2721" w:type="dxa"/>
          </w:tcPr>
          <w:p w14:paraId="4A41469F" w14:textId="77777777" w:rsidR="00C3452B" w:rsidRPr="002C43E8" w:rsidRDefault="000D31F6" w:rsidP="00A81A77">
            <w:pPr>
              <w:pStyle w:val="Glossarytabletext"/>
              <w:rPr>
                <w:lang w:val="en-US" w:eastAsia="en-US"/>
              </w:rPr>
            </w:pPr>
            <w:r>
              <w:rPr>
                <w:lang w:val="en-US" w:eastAsia="en-US"/>
              </w:rPr>
              <w:t>Corporations Act</w:t>
            </w:r>
          </w:p>
        </w:tc>
        <w:tc>
          <w:tcPr>
            <w:tcW w:w="3885" w:type="dxa"/>
          </w:tcPr>
          <w:p w14:paraId="453F1C33" w14:textId="77777777" w:rsidR="00C3452B" w:rsidRPr="000D31F6" w:rsidRDefault="000D31F6" w:rsidP="00A81A77">
            <w:pPr>
              <w:pStyle w:val="Glossarytabletext"/>
              <w:rPr>
                <w:i/>
                <w:lang w:val="en-US" w:eastAsia="en-US"/>
              </w:rPr>
            </w:pPr>
            <w:r w:rsidRPr="000D31F6">
              <w:rPr>
                <w:i/>
                <w:lang w:val="en-US" w:eastAsia="en-US"/>
              </w:rPr>
              <w:t>Corporations Act 2001</w:t>
            </w:r>
          </w:p>
        </w:tc>
      </w:tr>
      <w:tr w:rsidR="004E4992" w:rsidRPr="004E4992" w14:paraId="723B8860" w14:textId="77777777" w:rsidTr="00F3755C">
        <w:tc>
          <w:tcPr>
            <w:tcW w:w="2721" w:type="dxa"/>
            <w:shd w:val="clear" w:color="auto" w:fill="auto"/>
          </w:tcPr>
          <w:p w14:paraId="57DB39E9" w14:textId="77777777" w:rsidR="004E4992" w:rsidRPr="00F3755C" w:rsidRDefault="004E4992" w:rsidP="00A81A77">
            <w:pPr>
              <w:pStyle w:val="Glossarytabletext"/>
              <w:rPr>
                <w:lang w:val="en-US" w:eastAsia="en-US"/>
              </w:rPr>
            </w:pPr>
            <w:r w:rsidRPr="00F3755C">
              <w:rPr>
                <w:lang w:val="en-US" w:eastAsia="en-US"/>
              </w:rPr>
              <w:t>CPD year</w:t>
            </w:r>
          </w:p>
        </w:tc>
        <w:tc>
          <w:tcPr>
            <w:tcW w:w="3885" w:type="dxa"/>
            <w:shd w:val="clear" w:color="auto" w:fill="auto"/>
          </w:tcPr>
          <w:p w14:paraId="1049973C" w14:textId="77777777" w:rsidR="004E4992" w:rsidRPr="004E4992" w:rsidRDefault="004E4992" w:rsidP="00A81A77">
            <w:pPr>
              <w:pStyle w:val="Glossarytabletext"/>
              <w:rPr>
                <w:lang w:val="en-US" w:eastAsia="en-US"/>
              </w:rPr>
            </w:pPr>
            <w:r w:rsidRPr="00F3755C">
              <w:rPr>
                <w:lang w:val="en-US" w:eastAsia="en-US"/>
              </w:rPr>
              <w:t>Continuing professional development year</w:t>
            </w:r>
          </w:p>
        </w:tc>
      </w:tr>
      <w:tr w:rsidR="006D6B7C" w:rsidRPr="002C43E8" w14:paraId="51251E3D" w14:textId="77777777" w:rsidTr="00A63674">
        <w:tc>
          <w:tcPr>
            <w:tcW w:w="2721" w:type="dxa"/>
          </w:tcPr>
          <w:p w14:paraId="70EBB1D3" w14:textId="77777777" w:rsidR="006D6B7C" w:rsidRDefault="006D6B7C" w:rsidP="00A63674">
            <w:pPr>
              <w:pStyle w:val="Glossarytabletext"/>
            </w:pPr>
            <w:r>
              <w:t>FASEA</w:t>
            </w:r>
          </w:p>
        </w:tc>
        <w:tc>
          <w:tcPr>
            <w:tcW w:w="3885" w:type="dxa"/>
          </w:tcPr>
          <w:p w14:paraId="1D11DBAC" w14:textId="77777777" w:rsidR="006D6B7C" w:rsidRDefault="006D6B7C" w:rsidP="00A63674">
            <w:pPr>
              <w:pStyle w:val="Glossarytabletext"/>
            </w:pPr>
            <w:r w:rsidRPr="003F23C3">
              <w:t>Financial Adviser Standards and Ethics Authority</w:t>
            </w:r>
          </w:p>
        </w:tc>
      </w:tr>
      <w:tr w:rsidR="00662CB9" w:rsidRPr="002C43E8" w14:paraId="6E5191FD" w14:textId="77777777" w:rsidTr="00A63674">
        <w:tc>
          <w:tcPr>
            <w:tcW w:w="2721" w:type="dxa"/>
          </w:tcPr>
          <w:p w14:paraId="1805F250" w14:textId="77777777" w:rsidR="00662CB9" w:rsidRDefault="00662CB9" w:rsidP="00A63674">
            <w:pPr>
              <w:pStyle w:val="Glossarytabletext"/>
            </w:pPr>
            <w:r>
              <w:t>Financial services licensee</w:t>
            </w:r>
          </w:p>
        </w:tc>
        <w:tc>
          <w:tcPr>
            <w:tcW w:w="3885" w:type="dxa"/>
          </w:tcPr>
          <w:p w14:paraId="372DACF9" w14:textId="77777777" w:rsidR="00662CB9" w:rsidRPr="003F23C3" w:rsidRDefault="00662CB9" w:rsidP="00A63674">
            <w:pPr>
              <w:pStyle w:val="Glossarytabletext"/>
            </w:pPr>
            <w:r>
              <w:t>Australian Financial Services licence-holder</w:t>
            </w:r>
          </w:p>
        </w:tc>
      </w:tr>
      <w:tr w:rsidR="001B68D6" w:rsidRPr="002C43E8" w14:paraId="6A8ED401" w14:textId="77777777" w:rsidTr="00A63674">
        <w:tc>
          <w:tcPr>
            <w:tcW w:w="2721" w:type="dxa"/>
          </w:tcPr>
          <w:p w14:paraId="4A5A8654" w14:textId="77777777" w:rsidR="001B68D6" w:rsidRPr="00715B69" w:rsidRDefault="001B68D6" w:rsidP="00A63674">
            <w:pPr>
              <w:pStyle w:val="Glossarytabletext"/>
              <w:rPr>
                <w:lang w:val="en-US" w:eastAsia="en-US"/>
              </w:rPr>
            </w:pPr>
            <w:r w:rsidRPr="00715B69">
              <w:rPr>
                <w:lang w:val="en-US" w:eastAsia="en-US"/>
              </w:rPr>
              <w:t>Financial Services Royal Commission</w:t>
            </w:r>
          </w:p>
        </w:tc>
        <w:tc>
          <w:tcPr>
            <w:tcW w:w="3885" w:type="dxa"/>
          </w:tcPr>
          <w:p w14:paraId="0DE02241" w14:textId="77777777" w:rsidR="001B68D6" w:rsidRPr="00715B69" w:rsidRDefault="001B68D6" w:rsidP="00A63674">
            <w:pPr>
              <w:pStyle w:val="Glossarytabletext"/>
              <w:rPr>
                <w:lang w:val="en-US" w:eastAsia="en-US"/>
              </w:rPr>
            </w:pPr>
            <w:r w:rsidRPr="00715B69">
              <w:rPr>
                <w:lang w:val="en-US" w:eastAsia="en-US"/>
              </w:rPr>
              <w:t>Royal Commission into Misconduct in the Banking, Superannuation and Financial Services Industry</w:t>
            </w:r>
          </w:p>
        </w:tc>
      </w:tr>
      <w:tr w:rsidR="004E4992" w:rsidRPr="002C43E8" w14:paraId="26659F9E" w14:textId="77777777" w:rsidTr="002E59E7">
        <w:tc>
          <w:tcPr>
            <w:tcW w:w="2721" w:type="dxa"/>
          </w:tcPr>
          <w:p w14:paraId="3DC27A63" w14:textId="77777777" w:rsidR="004E4992" w:rsidRDefault="004E4992" w:rsidP="002E59E7">
            <w:pPr>
              <w:pStyle w:val="Glossarytabletext"/>
            </w:pPr>
            <w:r>
              <w:t>Guide to Framing Commonwealth Offences</w:t>
            </w:r>
          </w:p>
        </w:tc>
        <w:tc>
          <w:tcPr>
            <w:tcW w:w="3885" w:type="dxa"/>
          </w:tcPr>
          <w:p w14:paraId="68DDF750" w14:textId="77777777" w:rsidR="004E4992" w:rsidRDefault="004E4992" w:rsidP="002E59E7">
            <w:pPr>
              <w:pStyle w:val="Glossarytabletext"/>
              <w:rPr>
                <w:i/>
              </w:rPr>
            </w:pPr>
            <w:r>
              <w:t xml:space="preserve">Attorney-General’s Department’s </w:t>
            </w:r>
            <w:r>
              <w:rPr>
                <w:i/>
              </w:rPr>
              <w:t>A Guide to Framing Commonwealth Offences, Infringement Notices and Enforcement Powers</w:t>
            </w:r>
            <w:r>
              <w:t>, September 2011 edition</w:t>
            </w:r>
          </w:p>
        </w:tc>
      </w:tr>
      <w:tr w:rsidR="00C3452B" w:rsidRPr="002C43E8" w14:paraId="6697BC87" w14:textId="77777777" w:rsidTr="000D31F6">
        <w:tc>
          <w:tcPr>
            <w:tcW w:w="2721" w:type="dxa"/>
          </w:tcPr>
          <w:p w14:paraId="544ABEF2" w14:textId="77777777" w:rsidR="00C3452B" w:rsidRPr="002C43E8" w:rsidRDefault="004A582A" w:rsidP="00A81A77">
            <w:pPr>
              <w:pStyle w:val="Glossarytabletext"/>
              <w:rPr>
                <w:lang w:val="en-US" w:eastAsia="en-US"/>
              </w:rPr>
            </w:pPr>
            <w:r>
              <w:rPr>
                <w:lang w:val="en-US" w:eastAsia="en-US"/>
              </w:rPr>
              <w:t>Tax Practitioners Board Review</w:t>
            </w:r>
          </w:p>
        </w:tc>
        <w:tc>
          <w:tcPr>
            <w:tcW w:w="3885" w:type="dxa"/>
          </w:tcPr>
          <w:p w14:paraId="528C2C99" w14:textId="77777777" w:rsidR="00C3452B" w:rsidRPr="002C43E8" w:rsidRDefault="001B68D6" w:rsidP="00A81A77">
            <w:pPr>
              <w:pStyle w:val="Glossarytabletext"/>
              <w:rPr>
                <w:lang w:val="en-US" w:eastAsia="en-US"/>
              </w:rPr>
            </w:pPr>
            <w:r w:rsidRPr="001B68D6">
              <w:rPr>
                <w:lang w:eastAsia="en-US"/>
              </w:rPr>
              <w:t>Independent Review of the Tax Practitioners Board</w:t>
            </w:r>
          </w:p>
        </w:tc>
      </w:tr>
    </w:tbl>
    <w:p w14:paraId="3BDEC3B5" w14:textId="77777777" w:rsidR="00776DA5" w:rsidRDefault="00776DA5" w:rsidP="00776DA5">
      <w:pPr>
        <w:pStyle w:val="Heading2"/>
        <w:rPr>
          <w:sz w:val="38"/>
          <w:highlight w:val="lightGray"/>
        </w:rPr>
      </w:pPr>
      <w:bookmarkStart w:id="26" w:name="GeneralOutline"/>
      <w:bookmarkEnd w:id="26"/>
      <w:r>
        <w:rPr>
          <w:highlight w:val="lightGray"/>
        </w:rPr>
        <w:br w:type="page"/>
      </w:r>
    </w:p>
    <w:p w14:paraId="538DE7EC" w14:textId="3F4A63A0" w:rsidR="00C3452B" w:rsidRPr="007C2B20" w:rsidRDefault="00776DA5" w:rsidP="00776DA5">
      <w:pPr>
        <w:pStyle w:val="ChapterHeading"/>
        <w:numPr>
          <w:ilvl w:val="0"/>
          <w:numId w:val="0"/>
        </w:numPr>
      </w:pPr>
      <w:bookmarkStart w:id="27" w:name="_Toc68621479"/>
      <w:r>
        <w:lastRenderedPageBreak/>
        <w:t>Chapter 1</w:t>
      </w:r>
      <w:r w:rsidR="00C3452B" w:rsidRPr="000C2A9D">
        <w:br/>
      </w:r>
      <w:r w:rsidR="0018207B" w:rsidRPr="0018207B">
        <w:t>A new disciplinary system for financial advisers</w:t>
      </w:r>
      <w:bookmarkEnd w:id="27"/>
      <w:r w:rsidR="0018207B" w:rsidRPr="0018207B" w:rsidDel="0018207B">
        <w:t xml:space="preserve"> </w:t>
      </w:r>
    </w:p>
    <w:p w14:paraId="0607249A" w14:textId="77777777" w:rsidR="00C3452B" w:rsidRDefault="00C3452B" w:rsidP="00C3452B">
      <w:pPr>
        <w:pStyle w:val="Heading2"/>
      </w:pPr>
      <w:r>
        <w:t>Outline of chapter</w:t>
      </w:r>
    </w:p>
    <w:p w14:paraId="5B13CF95" w14:textId="77777777" w:rsidR="0018207B" w:rsidRPr="006D6B7C" w:rsidRDefault="0018207B" w:rsidP="007078FF">
      <w:pPr>
        <w:pStyle w:val="base-text-paragraph"/>
      </w:pPr>
      <w:r w:rsidRPr="006D6B7C">
        <w:t xml:space="preserve">The Bill </w:t>
      </w:r>
      <w:r>
        <w:t>implement</w:t>
      </w:r>
      <w:r w:rsidR="00D11E33">
        <w:t>s</w:t>
      </w:r>
      <w:r>
        <w:t xml:space="preserve"> the Government’s response to recommendation 2.10 of the Financial Services Royal Commission </w:t>
      </w:r>
      <w:r w:rsidR="00292248">
        <w:t xml:space="preserve">Final Report </w:t>
      </w:r>
      <w:r>
        <w:t>by</w:t>
      </w:r>
      <w:r w:rsidRPr="006D6B7C">
        <w:t>:</w:t>
      </w:r>
    </w:p>
    <w:p w14:paraId="220F6458" w14:textId="2F7641E7" w:rsidR="0018207B" w:rsidRDefault="0018207B" w:rsidP="00273420">
      <w:pPr>
        <w:pStyle w:val="dotpoint"/>
      </w:pPr>
      <w:r w:rsidRPr="003F23C3">
        <w:t>e</w:t>
      </w:r>
      <w:r>
        <w:t xml:space="preserve">xpanding the role of the </w:t>
      </w:r>
      <w:r w:rsidR="00507668">
        <w:t>Financial Services and Credit Panel</w:t>
      </w:r>
      <w:r>
        <w:t xml:space="preserve"> within ASIC to operate as the</w:t>
      </w:r>
      <w:r w:rsidRPr="003F23C3">
        <w:t xml:space="preserve"> </w:t>
      </w:r>
      <w:r>
        <w:t xml:space="preserve">single </w:t>
      </w:r>
      <w:r w:rsidRPr="003F23C3">
        <w:t xml:space="preserve">disciplinary </w:t>
      </w:r>
      <w:r>
        <w:t>body</w:t>
      </w:r>
      <w:r w:rsidRPr="003F23C3">
        <w:t xml:space="preserve"> for financial advisers</w:t>
      </w:r>
      <w:r w:rsidR="00E94F76">
        <w:t xml:space="preserve"> to ensure that less serious misconduct does not go unaddressed</w:t>
      </w:r>
      <w:r w:rsidRPr="003F23C3">
        <w:t>;</w:t>
      </w:r>
    </w:p>
    <w:p w14:paraId="438935F2" w14:textId="10DFDC13" w:rsidR="00D11E33" w:rsidRPr="00606AE5" w:rsidRDefault="00D11E33" w:rsidP="00273420">
      <w:pPr>
        <w:pStyle w:val="dotpoint"/>
      </w:pPr>
      <w:r>
        <w:t>creating new penalties and sanctions</w:t>
      </w:r>
      <w:r w:rsidR="00F017BC">
        <w:t>,</w:t>
      </w:r>
      <w:r>
        <w:t xml:space="preserve"> </w:t>
      </w:r>
      <w:r w:rsidRPr="00606AE5">
        <w:t xml:space="preserve">which apply to </w:t>
      </w:r>
      <w:r w:rsidR="007A2009">
        <w:t xml:space="preserve">financial advisers and </w:t>
      </w:r>
      <w:r w:rsidRPr="00606AE5">
        <w:t>financial services licensee</w:t>
      </w:r>
      <w:r w:rsidR="007A2009">
        <w:t>s</w:t>
      </w:r>
      <w:r w:rsidRPr="00606AE5">
        <w:t xml:space="preserve"> found to have breached </w:t>
      </w:r>
      <w:r w:rsidR="0003454A">
        <w:t>their</w:t>
      </w:r>
      <w:r w:rsidR="0003454A" w:rsidRPr="00606AE5">
        <w:t xml:space="preserve"> </w:t>
      </w:r>
      <w:r w:rsidRPr="00606AE5">
        <w:t>obligations under the Corporations Act</w:t>
      </w:r>
      <w:r>
        <w:t xml:space="preserve">; </w:t>
      </w:r>
    </w:p>
    <w:p w14:paraId="01E764AD" w14:textId="1FF867E7" w:rsidR="0018207B" w:rsidRDefault="0018207B" w:rsidP="00273420">
      <w:pPr>
        <w:pStyle w:val="dotpoint"/>
      </w:pPr>
      <w:r>
        <w:t>introducing</w:t>
      </w:r>
      <w:r w:rsidRPr="003F23C3">
        <w:t xml:space="preserve"> a new </w:t>
      </w:r>
      <w:r>
        <w:t xml:space="preserve">annual </w:t>
      </w:r>
      <w:r w:rsidRPr="003F23C3">
        <w:t>registration system for financial advisers</w:t>
      </w:r>
      <w:r>
        <w:t xml:space="preserve"> to </w:t>
      </w:r>
      <w:r w:rsidRPr="003F23C3">
        <w:t>i</w:t>
      </w:r>
      <w:r>
        <w:t>mprove</w:t>
      </w:r>
      <w:r w:rsidRPr="003F23C3">
        <w:t xml:space="preserve"> </w:t>
      </w:r>
      <w:r w:rsidR="00F017BC">
        <w:t xml:space="preserve">the </w:t>
      </w:r>
      <w:r w:rsidRPr="003F23C3">
        <w:t>accountability and transparency o</w:t>
      </w:r>
      <w:r>
        <w:t xml:space="preserve">f the financial services sector; </w:t>
      </w:r>
      <w:r w:rsidR="00D11E33">
        <w:t>and</w:t>
      </w:r>
    </w:p>
    <w:p w14:paraId="250DF992" w14:textId="3B8F0F1F" w:rsidR="0018207B" w:rsidRDefault="0018207B" w:rsidP="00273420">
      <w:pPr>
        <w:pStyle w:val="dotpoint"/>
      </w:pPr>
      <w:proofErr w:type="gramStart"/>
      <w:r w:rsidRPr="003F23C3">
        <w:t>transfer</w:t>
      </w:r>
      <w:r>
        <w:t>ring</w:t>
      </w:r>
      <w:proofErr w:type="gramEnd"/>
      <w:r w:rsidRPr="003F23C3">
        <w:t xml:space="preserve"> </w:t>
      </w:r>
      <w:r w:rsidR="00E94F76">
        <w:t xml:space="preserve">functions </w:t>
      </w:r>
      <w:r>
        <w:t>from FAS</w:t>
      </w:r>
      <w:r w:rsidR="00D11E33">
        <w:t xml:space="preserve">EA to the Minister </w:t>
      </w:r>
      <w:r w:rsidR="00F017BC">
        <w:t xml:space="preserve">responsible for </w:t>
      </w:r>
      <w:r w:rsidR="00E94F76">
        <w:t>administering the Corporations Act</w:t>
      </w:r>
      <w:r w:rsidR="00D11E33">
        <w:t xml:space="preserve"> and </w:t>
      </w:r>
      <w:r w:rsidR="00E94F76">
        <w:t>to</w:t>
      </w:r>
      <w:r w:rsidR="00D11E33">
        <w:t xml:space="preserve"> ASIC</w:t>
      </w:r>
      <w:r w:rsidR="00E94F76">
        <w:t xml:space="preserve"> to streamline the regulation of financial advisers</w:t>
      </w:r>
      <w:r w:rsidR="00D11E33">
        <w:t>.</w:t>
      </w:r>
    </w:p>
    <w:p w14:paraId="242C1CC7" w14:textId="4184C801" w:rsidR="00F45ADC" w:rsidRDefault="00F45ADC" w:rsidP="004E2B9D">
      <w:pPr>
        <w:pStyle w:val="base-text-paragraph"/>
      </w:pPr>
      <w:r w:rsidRPr="007078FF">
        <w:t xml:space="preserve">The Bill also </w:t>
      </w:r>
      <w:r w:rsidRPr="00273420">
        <w:t xml:space="preserve">implements </w:t>
      </w:r>
      <w:r w:rsidR="002A129F">
        <w:t xml:space="preserve">the Government’s response </w:t>
      </w:r>
      <w:r w:rsidR="00A5131E">
        <w:t xml:space="preserve">to </w:t>
      </w:r>
      <w:r w:rsidRPr="00273420">
        <w:t xml:space="preserve">recommendation 7.1 of the Tax Practitioners Board Review </w:t>
      </w:r>
      <w:r>
        <w:t xml:space="preserve">by introducing a single registration and disciplinary system </w:t>
      </w:r>
      <w:r w:rsidR="001B5387">
        <w:t xml:space="preserve">under the Corporations Act </w:t>
      </w:r>
      <w:r>
        <w:t xml:space="preserve">for </w:t>
      </w:r>
      <w:r w:rsidR="002A129F">
        <w:t>financial advisers</w:t>
      </w:r>
      <w:r>
        <w:t xml:space="preserve"> who provide tax (financial) advice services</w:t>
      </w:r>
      <w:r w:rsidR="001B5387">
        <w:t xml:space="preserve"> and removing duplicate regulation</w:t>
      </w:r>
      <w:r>
        <w:t xml:space="preserve">. </w:t>
      </w:r>
    </w:p>
    <w:p w14:paraId="4B58B464" w14:textId="77777777" w:rsidR="00C3452B" w:rsidRDefault="00C3452B" w:rsidP="0084433D">
      <w:pPr>
        <w:pStyle w:val="Heading2"/>
        <w:keepLines/>
      </w:pPr>
      <w:r>
        <w:t>Context of amendments</w:t>
      </w:r>
    </w:p>
    <w:p w14:paraId="2401343F" w14:textId="77777777" w:rsidR="004D3A19" w:rsidRPr="00381FF2" w:rsidRDefault="004D3A19" w:rsidP="0084433D">
      <w:pPr>
        <w:pStyle w:val="base-text-paragraph"/>
        <w:keepNext/>
        <w:keepLines/>
        <w:numPr>
          <w:ilvl w:val="0"/>
          <w:numId w:val="0"/>
        </w:numPr>
        <w:ind w:left="1134"/>
        <w:rPr>
          <w:b/>
          <w:i/>
          <w:sz w:val="24"/>
        </w:rPr>
      </w:pPr>
      <w:r w:rsidRPr="00381FF2">
        <w:rPr>
          <w:b/>
          <w:i/>
          <w:sz w:val="24"/>
        </w:rPr>
        <w:t>Financial Services Royal Commission</w:t>
      </w:r>
    </w:p>
    <w:p w14:paraId="5D3E0E81" w14:textId="77777777" w:rsidR="00C5289D" w:rsidRPr="00273420" w:rsidRDefault="00C5289D" w:rsidP="00E63717">
      <w:pPr>
        <w:pStyle w:val="base-text-paragraph"/>
      </w:pPr>
      <w:r w:rsidRPr="007078FF">
        <w:t xml:space="preserve">The Financial Services Royal Commission concluded that the financial advice industry </w:t>
      </w:r>
      <w:r w:rsidRPr="00273420">
        <w:t>lacked an effective</w:t>
      </w:r>
      <w:r w:rsidRPr="007078FF">
        <w:t xml:space="preserve"> system of professional discipline</w:t>
      </w:r>
      <w:r w:rsidRPr="00273420">
        <w:t>, as a result of there being too many different pathways for consumer complaints and ineffective</w:t>
      </w:r>
      <w:r w:rsidRPr="007078FF">
        <w:t xml:space="preserve"> sanctions to deal with misconduct appropriately. </w:t>
      </w:r>
    </w:p>
    <w:p w14:paraId="38A6B1EE" w14:textId="03CB7AA6" w:rsidR="00C5289D" w:rsidRDefault="001342D0" w:rsidP="00E63717">
      <w:pPr>
        <w:pStyle w:val="base-text-paragraph"/>
      </w:pPr>
      <w:r>
        <w:lastRenderedPageBreak/>
        <w:t xml:space="preserve">The </w:t>
      </w:r>
      <w:r w:rsidR="00CC503D">
        <w:t xml:space="preserve">Financial Services Royal Commission Final </w:t>
      </w:r>
      <w:r>
        <w:t>Report found that w</w:t>
      </w:r>
      <w:r w:rsidR="00C5289D" w:rsidRPr="007078FF">
        <w:t xml:space="preserve">hile sanctions are available to ASIC, the lack of less serious sanctions means that ASIC </w:t>
      </w:r>
      <w:r w:rsidR="0002475F">
        <w:t xml:space="preserve">generally only focuses </w:t>
      </w:r>
      <w:r w:rsidR="00C5289D" w:rsidRPr="007078FF">
        <w:t xml:space="preserve">on the most serious </w:t>
      </w:r>
      <w:r w:rsidR="00C5289D" w:rsidRPr="00273420">
        <w:t>incidents</w:t>
      </w:r>
      <w:r w:rsidR="001478E9">
        <w:t>.</w:t>
      </w:r>
      <w:r w:rsidR="00C5289D" w:rsidRPr="00273420">
        <w:t xml:space="preserve"> </w:t>
      </w:r>
      <w:r w:rsidR="005A5BD6">
        <w:t xml:space="preserve">While sanctions may also be imposed on financial advisers by a </w:t>
      </w:r>
      <w:r w:rsidR="00C5289D" w:rsidRPr="007078FF">
        <w:t>financial services licensee</w:t>
      </w:r>
      <w:r w:rsidR="005A5BD6">
        <w:t xml:space="preserve">, these do not generally </w:t>
      </w:r>
      <w:r w:rsidR="00C5289D" w:rsidRPr="007078FF">
        <w:t>extend beyond the adviser’s employment with</w:t>
      </w:r>
      <w:r w:rsidR="00C5289D">
        <w:t xml:space="preserve"> the specific licensee. </w:t>
      </w:r>
    </w:p>
    <w:p w14:paraId="6E04BE0A" w14:textId="77777777" w:rsidR="00C5289D" w:rsidRDefault="00C5289D" w:rsidP="00E63717">
      <w:pPr>
        <w:pStyle w:val="base-text-paragraph"/>
        <w:rPr>
          <w:rFonts w:eastAsiaTheme="minorHAnsi"/>
          <w:lang w:eastAsia="en-US"/>
        </w:rPr>
      </w:pPr>
      <w:r>
        <w:t xml:space="preserve">Recommendation 2.10 of the Financial Services Royal Commission Final Report recommended the establishment of a single disciplinary body for financial advisers and the requirement that all financial advisers who provide </w:t>
      </w:r>
      <w:r w:rsidRPr="00B43BDB">
        <w:rPr>
          <w:rFonts w:eastAsiaTheme="minorHAnsi"/>
          <w:lang w:eastAsia="en-US"/>
        </w:rPr>
        <w:t>personal financial advice to retail clients be registered</w:t>
      </w:r>
      <w:r>
        <w:rPr>
          <w:rFonts w:eastAsiaTheme="minorHAnsi"/>
          <w:lang w:eastAsia="en-US"/>
        </w:rPr>
        <w:t xml:space="preserve">. </w:t>
      </w:r>
    </w:p>
    <w:p w14:paraId="46FB89E2" w14:textId="77777777" w:rsidR="001342D0" w:rsidRDefault="00B61360" w:rsidP="00E63717">
      <w:pPr>
        <w:pStyle w:val="base-text-paragraph"/>
        <w:rPr>
          <w:rFonts w:eastAsiaTheme="minorHAnsi"/>
          <w:lang w:eastAsia="en-US"/>
        </w:rPr>
      </w:pPr>
      <w:r>
        <w:rPr>
          <w:rFonts w:eastAsiaTheme="minorHAnsi"/>
          <w:lang w:eastAsia="en-US"/>
        </w:rPr>
        <w:t xml:space="preserve">On 4 February 2019, the Government released its response to the Financial Services Royal Commission, which agreed to introduce a </w:t>
      </w:r>
      <w:r w:rsidR="0003454A">
        <w:rPr>
          <w:rFonts w:eastAsiaTheme="minorHAnsi"/>
          <w:lang w:eastAsia="en-US"/>
        </w:rPr>
        <w:t xml:space="preserve">new single </w:t>
      </w:r>
      <w:r>
        <w:rPr>
          <w:rFonts w:eastAsiaTheme="minorHAnsi"/>
          <w:lang w:eastAsia="en-US"/>
        </w:rPr>
        <w:t xml:space="preserve">disciplinary system for financial advisers and committed to the professionalisation of the financial advice industry. </w:t>
      </w:r>
    </w:p>
    <w:p w14:paraId="3AE56D82" w14:textId="25A81234" w:rsidR="00C5289D" w:rsidRDefault="00C5289D" w:rsidP="00E63717">
      <w:pPr>
        <w:pStyle w:val="base-text-paragraph"/>
        <w:rPr>
          <w:rFonts w:eastAsiaTheme="minorHAnsi"/>
          <w:lang w:eastAsia="en-US"/>
        </w:rPr>
      </w:pPr>
      <w:r w:rsidRPr="007078FF">
        <w:rPr>
          <w:rFonts w:eastAsiaTheme="minorHAnsi"/>
          <w:lang w:eastAsia="en-US"/>
        </w:rPr>
        <w:t>On 9 December 2020, the Government announced that it would deliver recommendation 2.10 by expanding</w:t>
      </w:r>
      <w:r w:rsidRPr="00273420">
        <w:rPr>
          <w:rFonts w:eastAsiaTheme="minorHAnsi"/>
          <w:lang w:eastAsia="en-US"/>
        </w:rPr>
        <w:t xml:space="preserve"> the </w:t>
      </w:r>
      <w:r w:rsidR="00507668">
        <w:rPr>
          <w:rFonts w:eastAsiaTheme="minorHAnsi"/>
          <w:lang w:eastAsia="en-US"/>
        </w:rPr>
        <w:t>Financial Services and Credit Panel</w:t>
      </w:r>
      <w:r w:rsidRPr="00273420">
        <w:rPr>
          <w:rFonts w:eastAsiaTheme="minorHAnsi"/>
          <w:lang w:eastAsia="en-US"/>
        </w:rPr>
        <w:t xml:space="preserve">’s </w:t>
      </w:r>
      <w:r w:rsidR="0065591B">
        <w:rPr>
          <w:rFonts w:eastAsiaTheme="minorHAnsi"/>
          <w:lang w:eastAsia="en-US"/>
        </w:rPr>
        <w:t>functions</w:t>
      </w:r>
      <w:r w:rsidRPr="00273420">
        <w:rPr>
          <w:rFonts w:eastAsiaTheme="minorHAnsi"/>
          <w:lang w:eastAsia="en-US"/>
        </w:rPr>
        <w:t xml:space="preserve"> to </w:t>
      </w:r>
      <w:r w:rsidR="000C7706">
        <w:rPr>
          <w:rFonts w:eastAsiaTheme="minorHAnsi"/>
          <w:lang w:eastAsia="en-US"/>
        </w:rPr>
        <w:t xml:space="preserve">perform the role of </w:t>
      </w:r>
      <w:r w:rsidR="004F0110">
        <w:rPr>
          <w:rFonts w:eastAsiaTheme="minorHAnsi"/>
          <w:lang w:eastAsia="en-US"/>
        </w:rPr>
        <w:t xml:space="preserve">the single </w:t>
      </w:r>
      <w:r w:rsidR="000C7706">
        <w:rPr>
          <w:rFonts w:eastAsiaTheme="minorHAnsi"/>
          <w:lang w:eastAsia="en-US"/>
        </w:rPr>
        <w:t xml:space="preserve">disciplinary body for </w:t>
      </w:r>
      <w:r w:rsidRPr="007078FF">
        <w:rPr>
          <w:rFonts w:eastAsiaTheme="minorHAnsi"/>
          <w:lang w:eastAsia="en-US"/>
        </w:rPr>
        <w:t>financial advisers</w:t>
      </w:r>
      <w:r w:rsidR="004F0110">
        <w:rPr>
          <w:rFonts w:eastAsiaTheme="minorHAnsi"/>
          <w:lang w:eastAsia="en-US"/>
        </w:rPr>
        <w:t xml:space="preserve"> by</w:t>
      </w:r>
      <w:r w:rsidRPr="007078FF">
        <w:rPr>
          <w:rFonts w:eastAsiaTheme="minorHAnsi"/>
          <w:lang w:eastAsia="en-US"/>
        </w:rPr>
        <w:t xml:space="preserve"> leveraging </w:t>
      </w:r>
      <w:r w:rsidR="00677155">
        <w:rPr>
          <w:rFonts w:eastAsiaTheme="minorHAnsi"/>
          <w:lang w:eastAsia="en-US"/>
        </w:rPr>
        <w:t xml:space="preserve">the panel’s </w:t>
      </w:r>
      <w:r w:rsidRPr="007078FF">
        <w:rPr>
          <w:rFonts w:eastAsiaTheme="minorHAnsi"/>
          <w:lang w:eastAsia="en-US"/>
        </w:rPr>
        <w:t xml:space="preserve">existing expertise. The Government also announced that FASEA would be </w:t>
      </w:r>
      <w:r w:rsidRPr="00273420">
        <w:rPr>
          <w:rFonts w:eastAsiaTheme="minorHAnsi"/>
          <w:lang w:eastAsia="en-US"/>
        </w:rPr>
        <w:t>wound-up</w:t>
      </w:r>
      <w:r w:rsidR="004F0110">
        <w:rPr>
          <w:rFonts w:eastAsiaTheme="minorHAnsi"/>
          <w:lang w:eastAsia="en-US"/>
        </w:rPr>
        <w:t xml:space="preserve"> and its functions transferred to the Minister responsible for administering the Corporations Act and to ASIC.</w:t>
      </w:r>
    </w:p>
    <w:p w14:paraId="0EA6D5DE" w14:textId="77777777" w:rsidR="001342D0" w:rsidRPr="00381FF2" w:rsidRDefault="001342D0" w:rsidP="00273420">
      <w:pPr>
        <w:pStyle w:val="base-text-paragraph"/>
        <w:numPr>
          <w:ilvl w:val="0"/>
          <w:numId w:val="0"/>
        </w:numPr>
        <w:ind w:left="1134"/>
        <w:rPr>
          <w:rFonts w:eastAsiaTheme="minorHAnsi"/>
          <w:b/>
          <w:i/>
          <w:sz w:val="24"/>
          <w:lang w:eastAsia="en-US"/>
        </w:rPr>
      </w:pPr>
      <w:r w:rsidRPr="00381FF2">
        <w:rPr>
          <w:rFonts w:eastAsiaTheme="minorHAnsi"/>
          <w:b/>
          <w:i/>
          <w:sz w:val="24"/>
          <w:lang w:eastAsia="en-US"/>
        </w:rPr>
        <w:t>Tax Practitioners Board Review</w:t>
      </w:r>
    </w:p>
    <w:p w14:paraId="31675D9F" w14:textId="35D15870" w:rsidR="00C5289D" w:rsidRPr="00273420" w:rsidRDefault="00C8687A" w:rsidP="00E63717">
      <w:pPr>
        <w:pStyle w:val="base-text-paragraph"/>
      </w:pPr>
      <w:r>
        <w:t xml:space="preserve">In </w:t>
      </w:r>
      <w:r w:rsidR="00C5289D" w:rsidRPr="007078FF">
        <w:t xml:space="preserve">2019, the Government announced an independent review into the effectiveness of the </w:t>
      </w:r>
      <w:r w:rsidR="00572218">
        <w:t>Tax Practitioners Board</w:t>
      </w:r>
      <w:r w:rsidR="00C5289D" w:rsidRPr="007078FF">
        <w:t xml:space="preserve"> and the </w:t>
      </w:r>
      <w:r w:rsidR="00DB3711">
        <w:br/>
      </w:r>
      <w:r w:rsidR="002033FF" w:rsidRPr="002033FF">
        <w:rPr>
          <w:i/>
        </w:rPr>
        <w:t>Tax Agent Services Act 2009</w:t>
      </w:r>
      <w:r w:rsidR="00C5289D" w:rsidRPr="00273420">
        <w:t xml:space="preserve"> to ensure that tax agent services are provided to the public in accordance with appropriate professional and ethical standards. </w:t>
      </w:r>
    </w:p>
    <w:p w14:paraId="657F6A89" w14:textId="1A2F7DB9" w:rsidR="00C5289D" w:rsidRPr="00E5710F" w:rsidRDefault="00C5289D" w:rsidP="00E63717">
      <w:pPr>
        <w:pStyle w:val="base-text-paragraph"/>
      </w:pPr>
      <w:r w:rsidRPr="00273420">
        <w:t xml:space="preserve">On 27 November 2020, the Government released </w:t>
      </w:r>
      <w:r w:rsidRPr="007078FF">
        <w:t xml:space="preserve">the final report of the </w:t>
      </w:r>
      <w:r w:rsidRPr="00273420">
        <w:t>Tax Practitioners Board Review and its response to it. The Government’s response supports 20 of the Review’s 28 recommendations in full, in part or in-principle. The Government’s response seeks to achieve two main objectives</w:t>
      </w:r>
      <w:r w:rsidR="00F71708">
        <w:t xml:space="preserve">, </w:t>
      </w:r>
      <w:r w:rsidRPr="00E5710F">
        <w:t xml:space="preserve">increasing the independence </w:t>
      </w:r>
      <w:r w:rsidR="00F71708">
        <w:t xml:space="preserve">of the </w:t>
      </w:r>
      <w:r w:rsidR="00572218">
        <w:t>Tax Practitioners Board</w:t>
      </w:r>
      <w:r w:rsidR="00F71708">
        <w:t xml:space="preserve"> </w:t>
      </w:r>
      <w:r w:rsidRPr="00E5710F">
        <w:t xml:space="preserve">and reducing red tape for the tax profession. </w:t>
      </w:r>
    </w:p>
    <w:p w14:paraId="7DDC6247" w14:textId="0DF9BB83" w:rsidR="006B0B9D" w:rsidRPr="006E48B0" w:rsidRDefault="00F74898" w:rsidP="00691425">
      <w:pPr>
        <w:pStyle w:val="base-text-paragraph"/>
        <w:tabs>
          <w:tab w:val="clear" w:pos="1985"/>
        </w:tabs>
        <w:rPr>
          <w:rFonts w:eastAsiaTheme="minorHAnsi"/>
          <w:lang w:eastAsia="en-US"/>
        </w:rPr>
      </w:pPr>
      <w:r>
        <w:t xml:space="preserve">Recommendation 7.1 of the </w:t>
      </w:r>
      <w:r w:rsidR="00846FC2" w:rsidRPr="00273420">
        <w:t xml:space="preserve">Tax Practitioners Board Review </w:t>
      </w:r>
      <w:r>
        <w:t xml:space="preserve">recommended that, </w:t>
      </w:r>
      <w:r w:rsidRPr="00BB23FD">
        <w:t xml:space="preserve">in alignment with implementing </w:t>
      </w:r>
      <w:r w:rsidR="0002092E">
        <w:t>r</w:t>
      </w:r>
      <w:r w:rsidRPr="00BB23FD">
        <w:t>ecommendation 2.10 of the Financial Services Royal Commission</w:t>
      </w:r>
      <w:r>
        <w:t xml:space="preserve"> Final Report</w:t>
      </w:r>
      <w:r w:rsidRPr="00BB23FD">
        <w:t xml:space="preserve">, a new model be developed for regulating tax (financial) advisers in consultation with ASIC, FASEA, the </w:t>
      </w:r>
      <w:r w:rsidR="00572218">
        <w:t>Tax Practitioners Board</w:t>
      </w:r>
      <w:r w:rsidRPr="00BB23FD">
        <w:t xml:space="preserve"> and Treasury. </w:t>
      </w:r>
      <w:r w:rsidR="000A1FC5">
        <w:t>The Government agreed in-</w:t>
      </w:r>
      <w:r w:rsidR="00E91A24">
        <w:t xml:space="preserve">principle to </w:t>
      </w:r>
      <w:r w:rsidR="00DB3711">
        <w:t xml:space="preserve">implement </w:t>
      </w:r>
      <w:r w:rsidR="00E91A24">
        <w:t xml:space="preserve">recommendation 7.1 </w:t>
      </w:r>
      <w:r w:rsidR="00DB3711">
        <w:t xml:space="preserve">by reducing </w:t>
      </w:r>
      <w:r w:rsidR="00E91A24" w:rsidRPr="006E48B0">
        <w:rPr>
          <w:rFonts w:eastAsiaTheme="minorHAnsi"/>
          <w:lang w:eastAsia="en-US"/>
        </w:rPr>
        <w:t>regulatory overlap</w:t>
      </w:r>
      <w:r w:rsidRPr="006E48B0">
        <w:rPr>
          <w:rFonts w:eastAsiaTheme="minorHAnsi"/>
          <w:lang w:eastAsia="en-US"/>
        </w:rPr>
        <w:t xml:space="preserve"> </w:t>
      </w:r>
      <w:r w:rsidR="006B0B9D" w:rsidRPr="006E48B0">
        <w:rPr>
          <w:rFonts w:eastAsiaTheme="minorHAnsi"/>
          <w:lang w:eastAsia="en-US"/>
        </w:rPr>
        <w:t>and</w:t>
      </w:r>
      <w:r w:rsidR="006E48B0" w:rsidRPr="006E48B0">
        <w:rPr>
          <w:rFonts w:eastAsiaTheme="minorHAnsi"/>
          <w:lang w:eastAsia="en-US"/>
        </w:rPr>
        <w:t xml:space="preserve"> </w:t>
      </w:r>
      <w:r w:rsidR="00E91A24" w:rsidRPr="006E48B0">
        <w:rPr>
          <w:rFonts w:eastAsiaTheme="minorHAnsi"/>
          <w:lang w:eastAsia="en-US"/>
        </w:rPr>
        <w:t>ensur</w:t>
      </w:r>
      <w:r w:rsidR="00DB3711">
        <w:rPr>
          <w:rFonts w:eastAsiaTheme="minorHAnsi"/>
          <w:lang w:eastAsia="en-US"/>
        </w:rPr>
        <w:t>ing</w:t>
      </w:r>
      <w:r w:rsidR="00E91A24" w:rsidRPr="006E48B0">
        <w:rPr>
          <w:rFonts w:eastAsiaTheme="minorHAnsi"/>
          <w:lang w:eastAsia="en-US"/>
        </w:rPr>
        <w:t xml:space="preserve"> that the new </w:t>
      </w:r>
      <w:r w:rsidR="00DB3711">
        <w:rPr>
          <w:rFonts w:eastAsiaTheme="minorHAnsi"/>
          <w:lang w:eastAsia="en-US"/>
        </w:rPr>
        <w:t xml:space="preserve">disciplinary </w:t>
      </w:r>
      <w:r w:rsidR="006B0B9D" w:rsidRPr="006E48B0">
        <w:rPr>
          <w:rFonts w:eastAsiaTheme="minorHAnsi"/>
          <w:lang w:eastAsia="en-US"/>
        </w:rPr>
        <w:t>regime for financial advisers also applies to individual tax (financial</w:t>
      </w:r>
      <w:r w:rsidR="00DB3711">
        <w:rPr>
          <w:rFonts w:eastAsiaTheme="minorHAnsi"/>
          <w:lang w:eastAsia="en-US"/>
        </w:rPr>
        <w:t>)</w:t>
      </w:r>
      <w:r w:rsidR="006B0B9D" w:rsidRPr="006E48B0">
        <w:rPr>
          <w:rFonts w:eastAsiaTheme="minorHAnsi"/>
          <w:lang w:eastAsia="en-US"/>
        </w:rPr>
        <w:t xml:space="preserve"> advisers</w:t>
      </w:r>
      <w:r w:rsidR="00DB3711">
        <w:rPr>
          <w:rFonts w:eastAsiaTheme="minorHAnsi"/>
          <w:lang w:eastAsia="en-US"/>
        </w:rPr>
        <w:t>.</w:t>
      </w:r>
    </w:p>
    <w:p w14:paraId="1DD1C5A4" w14:textId="77777777" w:rsidR="00C3452B" w:rsidRDefault="00C3452B" w:rsidP="00C3452B">
      <w:pPr>
        <w:pStyle w:val="Heading2"/>
      </w:pPr>
      <w:r>
        <w:lastRenderedPageBreak/>
        <w:t>Summary of new law</w:t>
      </w:r>
    </w:p>
    <w:p w14:paraId="1397E46C" w14:textId="60757008" w:rsidR="00277C37" w:rsidRPr="00381FF2" w:rsidRDefault="008238F5" w:rsidP="00273420">
      <w:pPr>
        <w:pStyle w:val="base-text-paragraph"/>
        <w:numPr>
          <w:ilvl w:val="0"/>
          <w:numId w:val="0"/>
        </w:numPr>
        <w:ind w:left="1134"/>
        <w:rPr>
          <w:b/>
          <w:i/>
          <w:sz w:val="24"/>
        </w:rPr>
      </w:pPr>
      <w:r>
        <w:rPr>
          <w:b/>
          <w:i/>
          <w:sz w:val="24"/>
        </w:rPr>
        <w:t>Single</w:t>
      </w:r>
      <w:r w:rsidR="00C8687A">
        <w:rPr>
          <w:b/>
          <w:i/>
          <w:sz w:val="24"/>
        </w:rPr>
        <w:t xml:space="preserve"> d</w:t>
      </w:r>
      <w:r w:rsidR="00277C37" w:rsidRPr="00381FF2">
        <w:rPr>
          <w:b/>
          <w:i/>
          <w:sz w:val="24"/>
        </w:rPr>
        <w:t>isciplinary body</w:t>
      </w:r>
      <w:r w:rsidR="008F0C87" w:rsidRPr="00381FF2">
        <w:rPr>
          <w:b/>
          <w:i/>
          <w:sz w:val="24"/>
        </w:rPr>
        <w:t xml:space="preserve"> for financial advisers</w:t>
      </w:r>
    </w:p>
    <w:p w14:paraId="4522AD6B" w14:textId="1457BEC5" w:rsidR="006174E3" w:rsidRDefault="006174E3" w:rsidP="008F0C87">
      <w:pPr>
        <w:pStyle w:val="base-text-paragraph"/>
      </w:pPr>
      <w:r>
        <w:t xml:space="preserve">The Bill implements recommendation 2.10 of the Financial Services Royal Commission Final Report by establishing a single disciplinary body for </w:t>
      </w:r>
      <w:r w:rsidR="008238F5">
        <w:t>relevant providers</w:t>
      </w:r>
      <w:r>
        <w:t>.</w:t>
      </w:r>
    </w:p>
    <w:p w14:paraId="53EC92F8" w14:textId="0A2732ED" w:rsidR="008238F5" w:rsidRDefault="008238F5" w:rsidP="008238F5">
      <w:pPr>
        <w:pStyle w:val="base-text-paragraph"/>
      </w:pPr>
      <w:r>
        <w:t xml:space="preserve">A </w:t>
      </w:r>
      <w:r w:rsidR="006461F2">
        <w:t>‘</w:t>
      </w:r>
      <w:r>
        <w:t>relevant provider</w:t>
      </w:r>
      <w:r w:rsidR="006461F2">
        <w:t>’</w:t>
      </w:r>
      <w:r>
        <w:t xml:space="preserve"> is defined as an individual who is authorised to provide personal advice to retail clients in relation to relevant financial products, as the holder of a financial services licence or on behalf of the licensee. In this </w:t>
      </w:r>
      <w:r w:rsidR="00F56A9E">
        <w:t>explanatory document</w:t>
      </w:r>
      <w:r w:rsidR="00C26832">
        <w:t>,</w:t>
      </w:r>
      <w:r>
        <w:t xml:space="preserve"> the term</w:t>
      </w:r>
      <w:r w:rsidR="00F56A9E">
        <w:t xml:space="preserve"> ‘financial adviser’</w:t>
      </w:r>
      <w:r w:rsidR="006461F2">
        <w:t xml:space="preserve"> is used in</w:t>
      </w:r>
      <w:r w:rsidR="00C26832">
        <w:t>stead of ‘relevant provider’.</w:t>
      </w:r>
    </w:p>
    <w:p w14:paraId="5E63C5D3" w14:textId="398789BF" w:rsidR="008F0C87" w:rsidRPr="00522993" w:rsidRDefault="00E8196A" w:rsidP="008F0C87">
      <w:pPr>
        <w:pStyle w:val="base-text-paragraph"/>
      </w:pPr>
      <w:r>
        <w:t xml:space="preserve">The </w:t>
      </w:r>
      <w:r w:rsidR="00485550">
        <w:t xml:space="preserve">Bill expands the </w:t>
      </w:r>
      <w:r w:rsidR="00CC503D">
        <w:t xml:space="preserve">role of the </w:t>
      </w:r>
      <w:r w:rsidR="00507668">
        <w:t>Financial Services and Credit Panel</w:t>
      </w:r>
      <w:r>
        <w:t xml:space="preserve"> </w:t>
      </w:r>
      <w:r w:rsidR="00F56A9E">
        <w:t>within ASIC</w:t>
      </w:r>
      <w:r>
        <w:t xml:space="preserve"> </w:t>
      </w:r>
      <w:r w:rsidR="00453674">
        <w:t>to take on the functions of</w:t>
      </w:r>
      <w:r w:rsidR="00485550">
        <w:t xml:space="preserve"> the</w:t>
      </w:r>
      <w:r>
        <w:t xml:space="preserve"> single disciplinary body for </w:t>
      </w:r>
      <w:r w:rsidR="00485550">
        <w:t xml:space="preserve">financial </w:t>
      </w:r>
      <w:r w:rsidR="00485550" w:rsidRPr="00522993">
        <w:t>advisers</w:t>
      </w:r>
      <w:r w:rsidRPr="00522993">
        <w:t xml:space="preserve">. </w:t>
      </w:r>
      <w:r w:rsidR="008F0C87" w:rsidRPr="00522993">
        <w:t xml:space="preserve"> </w:t>
      </w:r>
    </w:p>
    <w:p w14:paraId="77FB3095" w14:textId="06FFD82E" w:rsidR="0029753D" w:rsidRPr="00522993" w:rsidRDefault="0029753D" w:rsidP="0029753D">
      <w:pPr>
        <w:pStyle w:val="base-text-paragraph"/>
      </w:pPr>
      <w:r w:rsidRPr="00522993">
        <w:t xml:space="preserve">ASIC is required to convene a Financial Services and Credit Panel if ASIC reasonably believes that a financial adviser has failed to comply with </w:t>
      </w:r>
      <w:r w:rsidR="00567A85">
        <w:t xml:space="preserve">his or her </w:t>
      </w:r>
      <w:r w:rsidRPr="00522993">
        <w:t>obligations under the Corporations Act</w:t>
      </w:r>
      <w:r w:rsidR="00567A85">
        <w:t>,</w:t>
      </w:r>
      <w:r w:rsidRPr="00522993">
        <w:t xml:space="preserve"> and </w:t>
      </w:r>
      <w:r w:rsidR="00567A85">
        <w:t xml:space="preserve">for which </w:t>
      </w:r>
      <w:r w:rsidRPr="00522993">
        <w:t xml:space="preserve">ASIC </w:t>
      </w:r>
      <w:r w:rsidR="00567A85">
        <w:t>does not make</w:t>
      </w:r>
      <w:r w:rsidRPr="00522993">
        <w:t xml:space="preserve"> a banning order. </w:t>
      </w:r>
    </w:p>
    <w:p w14:paraId="4F48FE77" w14:textId="005C40D4" w:rsidR="0029753D" w:rsidRDefault="0029753D" w:rsidP="00107A97">
      <w:pPr>
        <w:pStyle w:val="base-text-paragraph"/>
      </w:pPr>
      <w:r>
        <w:t xml:space="preserve">A Financial Services and Credit Panel </w:t>
      </w:r>
      <w:r w:rsidR="00567A85">
        <w:t xml:space="preserve">is required to </w:t>
      </w:r>
      <w:r w:rsidR="00453674">
        <w:t xml:space="preserve">comprise </w:t>
      </w:r>
      <w:r>
        <w:t xml:space="preserve">at least two industry participants, which ASIC </w:t>
      </w:r>
      <w:r w:rsidR="00567A85">
        <w:t xml:space="preserve">must select </w:t>
      </w:r>
      <w:r>
        <w:t xml:space="preserve">from a list of </w:t>
      </w:r>
      <w:r w:rsidR="00567A85">
        <w:t xml:space="preserve">eligible </w:t>
      </w:r>
      <w:r>
        <w:t>persons appointed by the Minister. The Chair of the panel will always be an ASIC staff member.</w:t>
      </w:r>
    </w:p>
    <w:p w14:paraId="34A91555" w14:textId="33D10BAB" w:rsidR="004F4B4A" w:rsidRPr="00DF50FB" w:rsidRDefault="00453674" w:rsidP="00EB6B81">
      <w:pPr>
        <w:pStyle w:val="base-text-paragraph"/>
      </w:pPr>
      <w:r>
        <w:t>The list of eligible persons could include</w:t>
      </w:r>
      <w:r w:rsidR="00EC2220" w:rsidRPr="00DF50FB">
        <w:t xml:space="preserve"> representatives from the financial </w:t>
      </w:r>
      <w:r w:rsidR="00A24FAF" w:rsidRPr="00DF50FB">
        <w:t xml:space="preserve">services </w:t>
      </w:r>
      <w:r w:rsidR="00EC2220" w:rsidRPr="00DF50FB">
        <w:t xml:space="preserve">industry, </w:t>
      </w:r>
      <w:r w:rsidR="00A24FAF" w:rsidRPr="00DF50FB">
        <w:t xml:space="preserve">such as </w:t>
      </w:r>
      <w:r w:rsidR="00EC2220" w:rsidRPr="00DF50FB">
        <w:t xml:space="preserve">financial advisers and financial services licensees, </w:t>
      </w:r>
      <w:r w:rsidR="00A24FAF" w:rsidRPr="00DF50FB">
        <w:t xml:space="preserve">as well as people with experience in other fields, such as law, economics, accounting and tax. </w:t>
      </w:r>
    </w:p>
    <w:p w14:paraId="335B9196" w14:textId="77777777" w:rsidR="002F5346" w:rsidRPr="00A56CBF" w:rsidRDefault="001C4287" w:rsidP="002F5346">
      <w:pPr>
        <w:pStyle w:val="base-text-paragraph"/>
      </w:pPr>
      <w:r>
        <w:t xml:space="preserve">Once convened, a </w:t>
      </w:r>
      <w:r w:rsidR="00507668">
        <w:t>Fina</w:t>
      </w:r>
      <w:r>
        <w:t xml:space="preserve">ncial Services and Credit Panel </w:t>
      </w:r>
      <w:r w:rsidR="009311E7">
        <w:t xml:space="preserve">may </w:t>
      </w:r>
      <w:r>
        <w:t xml:space="preserve">issue an infringement notice, </w:t>
      </w:r>
      <w:r w:rsidR="009311E7">
        <w:t xml:space="preserve">impose an administrative sanction, or both. The types </w:t>
      </w:r>
      <w:r w:rsidR="008340CD">
        <w:t xml:space="preserve">of administrative sanctions that </w:t>
      </w:r>
      <w:r w:rsidR="00507668">
        <w:t>a</w:t>
      </w:r>
      <w:r w:rsidR="008340CD">
        <w:t xml:space="preserve"> </w:t>
      </w:r>
      <w:r w:rsidR="00B94F7C">
        <w:t>panel</w:t>
      </w:r>
      <w:r w:rsidR="008340CD">
        <w:t xml:space="preserve"> can impose </w:t>
      </w:r>
      <w:r w:rsidR="002F5346">
        <w:t>are</w:t>
      </w:r>
      <w:r w:rsidR="008340CD">
        <w:t xml:space="preserve"> </w:t>
      </w:r>
      <w:r w:rsidR="009311E7">
        <w:t>warning</w:t>
      </w:r>
      <w:r>
        <w:t xml:space="preserve">s or reprimands, directions </w:t>
      </w:r>
      <w:r w:rsidR="008340CD">
        <w:t xml:space="preserve">to undertake </w:t>
      </w:r>
      <w:r>
        <w:t xml:space="preserve">specified </w:t>
      </w:r>
      <w:r w:rsidR="008340CD">
        <w:t>training</w:t>
      </w:r>
      <w:r>
        <w:t>, supervision, counselling or reporting</w:t>
      </w:r>
      <w:r w:rsidR="002F5346">
        <w:t xml:space="preserve"> and</w:t>
      </w:r>
      <w:r>
        <w:t xml:space="preserve"> </w:t>
      </w:r>
      <w:r w:rsidR="008340CD">
        <w:t xml:space="preserve">orders suspending or cancelling an adviser’s registration. </w:t>
      </w:r>
      <w:r w:rsidR="002F5346">
        <w:t>A Financial Services and Credit Panel may also recommend that ASIC seek a civil penalty for certain breaches of the financial services law.</w:t>
      </w:r>
    </w:p>
    <w:p w14:paraId="1552A73C" w14:textId="56A0544F" w:rsidR="00727494" w:rsidRDefault="001C4287" w:rsidP="00727494">
      <w:pPr>
        <w:pStyle w:val="base-text-paragraph"/>
      </w:pPr>
      <w:r>
        <w:t>However, before a Financial Services and Credit Panel can issue a</w:t>
      </w:r>
      <w:r w:rsidR="00727494">
        <w:t>n infringement notice or impos</w:t>
      </w:r>
      <w:r>
        <w:t>e</w:t>
      </w:r>
      <w:r w:rsidR="00727494">
        <w:t xml:space="preserve"> an administrative sanction, the </w:t>
      </w:r>
      <w:r>
        <w:t xml:space="preserve">panel </w:t>
      </w:r>
      <w:r w:rsidR="00727494">
        <w:t xml:space="preserve">must give the </w:t>
      </w:r>
      <w:r w:rsidR="006461F2">
        <w:t>financial adviser</w:t>
      </w:r>
      <w:r w:rsidR="00727494">
        <w:t xml:space="preserve"> a notice </w:t>
      </w:r>
      <w:r>
        <w:t xml:space="preserve">with </w:t>
      </w:r>
      <w:r w:rsidR="00727494">
        <w:t>the detail</w:t>
      </w:r>
      <w:r>
        <w:t xml:space="preserve">s of the relevant circumstances, </w:t>
      </w:r>
      <w:r w:rsidR="00727494">
        <w:t xml:space="preserve">the proposed sanction and </w:t>
      </w:r>
      <w:r w:rsidR="006844A9">
        <w:t xml:space="preserve">the adviser’s right to </w:t>
      </w:r>
      <w:r w:rsidR="00727494">
        <w:t xml:space="preserve">request a hearing or make a submission to the panel. </w:t>
      </w:r>
    </w:p>
    <w:p w14:paraId="772BACDD" w14:textId="140BAF33" w:rsidR="00606896" w:rsidRDefault="00735E96" w:rsidP="00EE34C5">
      <w:pPr>
        <w:pStyle w:val="base-text-paragraph"/>
      </w:pPr>
      <w:r>
        <w:t xml:space="preserve">Where it is appropriate to do so, </w:t>
      </w:r>
      <w:r w:rsidR="007C1D39">
        <w:t xml:space="preserve">a </w:t>
      </w:r>
      <w:r w:rsidR="00507668">
        <w:t>Financial Services and Credit Panel</w:t>
      </w:r>
      <w:r w:rsidR="00642D57">
        <w:t xml:space="preserve"> can accept an </w:t>
      </w:r>
      <w:r w:rsidR="00606896">
        <w:t xml:space="preserve">enforceable undertaking </w:t>
      </w:r>
      <w:r w:rsidR="00642D57">
        <w:t xml:space="preserve">from a </w:t>
      </w:r>
      <w:r w:rsidR="006461F2">
        <w:t>financial adviser</w:t>
      </w:r>
      <w:r w:rsidR="00642D57">
        <w:t xml:space="preserve">, as an alternative to administrative or civil sanctions. </w:t>
      </w:r>
    </w:p>
    <w:p w14:paraId="61A2C9C1" w14:textId="072755E8" w:rsidR="008340CD" w:rsidRPr="00381FF2" w:rsidRDefault="008340CD" w:rsidP="008340CD">
      <w:pPr>
        <w:pStyle w:val="base-text-paragraph"/>
        <w:numPr>
          <w:ilvl w:val="0"/>
          <w:numId w:val="0"/>
        </w:numPr>
        <w:ind w:left="1134"/>
        <w:rPr>
          <w:b/>
          <w:i/>
          <w:sz w:val="24"/>
        </w:rPr>
      </w:pPr>
      <w:r w:rsidRPr="00381FF2">
        <w:rPr>
          <w:b/>
          <w:i/>
          <w:sz w:val="24"/>
        </w:rPr>
        <w:lastRenderedPageBreak/>
        <w:t>Registration</w:t>
      </w:r>
      <w:r w:rsidR="00C8687A">
        <w:rPr>
          <w:b/>
          <w:i/>
          <w:sz w:val="24"/>
        </w:rPr>
        <w:t xml:space="preserve"> of financial advisers</w:t>
      </w:r>
    </w:p>
    <w:p w14:paraId="00D01762" w14:textId="012017FC" w:rsidR="008340CD" w:rsidRDefault="00EE34C5" w:rsidP="0084433D">
      <w:pPr>
        <w:pStyle w:val="base-text-paragraph"/>
        <w:rPr>
          <w:b/>
          <w:i/>
        </w:rPr>
      </w:pPr>
      <w:r>
        <w:t xml:space="preserve">From 1 January 2023, a financial adviser will need to be registered </w:t>
      </w:r>
      <w:r w:rsidR="005A7881">
        <w:t xml:space="preserve">on the Register of Relevant Provider (Financial Advisers Register) </w:t>
      </w:r>
      <w:r>
        <w:t xml:space="preserve">to provide </w:t>
      </w:r>
      <w:r w:rsidR="00117CC0">
        <w:t>personal advice to retai</w:t>
      </w:r>
      <w:r w:rsidR="00EB7F70">
        <w:t>l</w:t>
      </w:r>
      <w:r w:rsidR="00117CC0">
        <w:t xml:space="preserve"> clients in relation to relevant financial products. </w:t>
      </w:r>
      <w:r w:rsidR="00D56F80">
        <w:t>A financial a</w:t>
      </w:r>
      <w:r w:rsidR="005A7881">
        <w:t>dviser</w:t>
      </w:r>
      <w:r w:rsidR="00D56F80">
        <w:t>’</w:t>
      </w:r>
      <w:r w:rsidR="005A7881">
        <w:t>s registration will need to be renewed annually.</w:t>
      </w:r>
    </w:p>
    <w:p w14:paraId="78E2BA0D" w14:textId="12A935A7" w:rsidR="008F0C87" w:rsidRPr="00381FF2" w:rsidRDefault="00381FF2" w:rsidP="00C917C2">
      <w:pPr>
        <w:pStyle w:val="base-text-paragraph"/>
        <w:keepNext/>
        <w:keepLines/>
        <w:numPr>
          <w:ilvl w:val="0"/>
          <w:numId w:val="0"/>
        </w:numPr>
        <w:ind w:left="1134"/>
        <w:rPr>
          <w:b/>
          <w:i/>
          <w:sz w:val="24"/>
        </w:rPr>
      </w:pPr>
      <w:r>
        <w:rPr>
          <w:b/>
          <w:i/>
          <w:sz w:val="24"/>
        </w:rPr>
        <w:t xml:space="preserve">Wind up of FASEA and transfer of </w:t>
      </w:r>
      <w:r w:rsidR="00755EBE">
        <w:rPr>
          <w:b/>
          <w:i/>
          <w:sz w:val="24"/>
        </w:rPr>
        <w:t xml:space="preserve">its </w:t>
      </w:r>
      <w:r w:rsidR="008340CD" w:rsidRPr="00381FF2">
        <w:rPr>
          <w:b/>
          <w:i/>
          <w:sz w:val="24"/>
        </w:rPr>
        <w:t xml:space="preserve">standards functions to the </w:t>
      </w:r>
      <w:r w:rsidR="00117CC0" w:rsidRPr="00381FF2">
        <w:rPr>
          <w:b/>
          <w:i/>
          <w:sz w:val="24"/>
        </w:rPr>
        <w:t>Minister and ASIC</w:t>
      </w:r>
    </w:p>
    <w:p w14:paraId="7AF89F57" w14:textId="0EBF2436" w:rsidR="008340CD" w:rsidRDefault="006E42B7" w:rsidP="00C917C2">
      <w:pPr>
        <w:pStyle w:val="base-text-paragraph"/>
        <w:keepNext/>
        <w:keepLines/>
      </w:pPr>
      <w:r>
        <w:t xml:space="preserve">On </w:t>
      </w:r>
      <w:r w:rsidR="008340CD">
        <w:t xml:space="preserve">1 January 2022, FASEA will be wound up and its functions transferred to the Minister </w:t>
      </w:r>
      <w:r w:rsidR="00D56F80">
        <w:t xml:space="preserve">responsible for administering the Corporations Act and to </w:t>
      </w:r>
      <w:r w:rsidR="008340CD">
        <w:t>ASIC.</w:t>
      </w:r>
    </w:p>
    <w:p w14:paraId="2D088C45" w14:textId="10291AB8" w:rsidR="00606896" w:rsidRDefault="008340CD" w:rsidP="00EB6B81">
      <w:pPr>
        <w:pStyle w:val="base-text-paragraph"/>
      </w:pPr>
      <w:r>
        <w:t xml:space="preserve">The </w:t>
      </w:r>
      <w:r w:rsidR="00606896" w:rsidRPr="007078FF">
        <w:t>Minister</w:t>
      </w:r>
      <w:r w:rsidR="00B7173A">
        <w:t xml:space="preserve"> </w:t>
      </w:r>
      <w:r w:rsidR="00606896" w:rsidRPr="00273420">
        <w:t>will be responsible for making education and training standards and the Code of Ethics</w:t>
      </w:r>
      <w:r w:rsidR="002F5346">
        <w:t xml:space="preserve">. ASIC </w:t>
      </w:r>
      <w:r w:rsidRPr="006E42B7">
        <w:t xml:space="preserve">will be responsible </w:t>
      </w:r>
      <w:r w:rsidR="00086628">
        <w:t xml:space="preserve">for </w:t>
      </w:r>
      <w:r w:rsidR="00086628" w:rsidRPr="006E42B7">
        <w:t xml:space="preserve">approving foreign qualifications </w:t>
      </w:r>
      <w:r w:rsidR="00086628" w:rsidRPr="00522993">
        <w:t xml:space="preserve">broadly consistent with </w:t>
      </w:r>
      <w:r w:rsidR="002F5346">
        <w:t xml:space="preserve">the domestic </w:t>
      </w:r>
      <w:r w:rsidR="00086628" w:rsidRPr="00522993">
        <w:t>qualifications approved by the Minister</w:t>
      </w:r>
      <w:r w:rsidR="00086628">
        <w:t xml:space="preserve"> and </w:t>
      </w:r>
      <w:r w:rsidR="002F5346">
        <w:t xml:space="preserve">for </w:t>
      </w:r>
      <w:r w:rsidR="00791E95">
        <w:t xml:space="preserve">administering the financial adviser examination </w:t>
      </w:r>
      <w:r w:rsidR="00086628">
        <w:t>approved by the Minister.</w:t>
      </w:r>
    </w:p>
    <w:p w14:paraId="3BF9FD2C" w14:textId="77777777" w:rsidR="008F0C87" w:rsidRPr="00381FF2" w:rsidRDefault="008F0C87" w:rsidP="00273420">
      <w:pPr>
        <w:pStyle w:val="base-text-paragraph"/>
        <w:numPr>
          <w:ilvl w:val="0"/>
          <w:numId w:val="0"/>
        </w:numPr>
        <w:ind w:left="1134"/>
        <w:rPr>
          <w:b/>
          <w:i/>
          <w:sz w:val="24"/>
        </w:rPr>
      </w:pPr>
      <w:r w:rsidRPr="00381FF2">
        <w:rPr>
          <w:b/>
          <w:i/>
          <w:sz w:val="24"/>
        </w:rPr>
        <w:t>Regulation of tax (financial) advisers</w:t>
      </w:r>
    </w:p>
    <w:p w14:paraId="00724D1E" w14:textId="167A9541" w:rsidR="00606896" w:rsidRDefault="00606896" w:rsidP="00606896">
      <w:pPr>
        <w:pStyle w:val="base-text-paragraph"/>
      </w:pPr>
      <w:r w:rsidRPr="007078FF">
        <w:t xml:space="preserve">The Bill also </w:t>
      </w:r>
      <w:r w:rsidRPr="00273420">
        <w:t xml:space="preserve">implements recommendation 7.1 of the Tax Practitioners Board Review </w:t>
      </w:r>
      <w:r w:rsidR="00950DFB">
        <w:t xml:space="preserve">by introducing a single registration and disciplinary system for </w:t>
      </w:r>
      <w:r w:rsidR="001A20C8">
        <w:t>tax (financial) advisers</w:t>
      </w:r>
      <w:r w:rsidR="00950DFB">
        <w:t xml:space="preserve">. </w:t>
      </w:r>
    </w:p>
    <w:p w14:paraId="3C0519FE" w14:textId="28204B4B" w:rsidR="001B1534" w:rsidRDefault="00CF656B" w:rsidP="00606896">
      <w:pPr>
        <w:pStyle w:val="base-text-paragraph"/>
      </w:pPr>
      <w:r>
        <w:t>From 1 January 2022, financial advisers</w:t>
      </w:r>
      <w:r w:rsidR="00583A5B">
        <w:t xml:space="preserve"> </w:t>
      </w:r>
      <w:r w:rsidR="00950DFB">
        <w:t xml:space="preserve">who </w:t>
      </w:r>
      <w:r w:rsidR="000C3ADE">
        <w:t xml:space="preserve">meet the education and training standard to </w:t>
      </w:r>
      <w:r w:rsidR="00950DFB">
        <w:t xml:space="preserve">provide tax (financial) advice services </w:t>
      </w:r>
      <w:r w:rsidR="00B7173A">
        <w:t xml:space="preserve">may do so without </w:t>
      </w:r>
      <w:r w:rsidR="009C09B0">
        <w:t>being</w:t>
      </w:r>
      <w:r w:rsidR="001A20C8">
        <w:t xml:space="preserve"> </w:t>
      </w:r>
      <w:r w:rsidR="00950DFB">
        <w:t xml:space="preserve">registered under the </w:t>
      </w:r>
      <w:r w:rsidR="002033FF" w:rsidRPr="002033FF">
        <w:rPr>
          <w:i/>
        </w:rPr>
        <w:t xml:space="preserve">Tax Agent Services </w:t>
      </w:r>
      <w:r w:rsidR="00AD0E66" w:rsidRPr="002033FF">
        <w:rPr>
          <w:i/>
        </w:rPr>
        <w:t>Act</w:t>
      </w:r>
      <w:r w:rsidR="00AD0E66">
        <w:rPr>
          <w:i/>
        </w:rPr>
        <w:t> </w:t>
      </w:r>
      <w:r w:rsidR="002033FF" w:rsidRPr="002033FF">
        <w:rPr>
          <w:i/>
        </w:rPr>
        <w:t>2009</w:t>
      </w:r>
      <w:r w:rsidR="00950DFB">
        <w:t xml:space="preserve">. </w:t>
      </w:r>
    </w:p>
    <w:p w14:paraId="375273BD" w14:textId="36B9A535" w:rsidR="00276BA9" w:rsidRDefault="00625FE0" w:rsidP="00D27EE1">
      <w:pPr>
        <w:pStyle w:val="base-text-paragraph"/>
      </w:pPr>
      <w:r>
        <w:t xml:space="preserve">A person or entity who provides tax agent services or </w:t>
      </w:r>
      <w:r w:rsidR="00107276">
        <w:t xml:space="preserve">BAS services </w:t>
      </w:r>
      <w:r>
        <w:t xml:space="preserve">must continue to be a registered tax agent or registered </w:t>
      </w:r>
      <w:r w:rsidR="00107276">
        <w:t xml:space="preserve">BAS agent </w:t>
      </w:r>
      <w:r>
        <w:t xml:space="preserve">under the </w:t>
      </w:r>
      <w:r w:rsidR="002033FF" w:rsidRPr="002033FF">
        <w:rPr>
          <w:i/>
        </w:rPr>
        <w:t>Tax Agent Services Act 2009</w:t>
      </w:r>
      <w:r>
        <w:t xml:space="preserve">. </w:t>
      </w:r>
    </w:p>
    <w:p w14:paraId="712EE99B" w14:textId="77777777" w:rsidR="00C3452B" w:rsidRDefault="00C3452B" w:rsidP="002F5346">
      <w:pPr>
        <w:pStyle w:val="Heading2with18pointafter"/>
        <w:keepNext w:val="0"/>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3209"/>
      </w:tblGrid>
      <w:tr w:rsidR="00A47533" w:rsidRPr="004666B8" w14:paraId="39806214" w14:textId="77777777" w:rsidTr="00FF01D2">
        <w:trPr>
          <w:tblHeader/>
        </w:trPr>
        <w:tc>
          <w:tcPr>
            <w:tcW w:w="3208" w:type="dxa"/>
          </w:tcPr>
          <w:p w14:paraId="2FC4D83F" w14:textId="77777777" w:rsidR="00C3452B" w:rsidRPr="004666B8" w:rsidRDefault="00C3452B" w:rsidP="002F5346">
            <w:pPr>
              <w:pStyle w:val="tableheaderwithintable"/>
              <w:keepNext w:val="0"/>
              <w:rPr>
                <w:lang w:val="en-US" w:eastAsia="en-US"/>
              </w:rPr>
            </w:pPr>
            <w:r w:rsidRPr="004666B8">
              <w:rPr>
                <w:lang w:val="en-US" w:eastAsia="en-US"/>
              </w:rPr>
              <w:t>New law</w:t>
            </w:r>
          </w:p>
        </w:tc>
        <w:tc>
          <w:tcPr>
            <w:tcW w:w="3209" w:type="dxa"/>
          </w:tcPr>
          <w:p w14:paraId="2DA8A2F5" w14:textId="77777777" w:rsidR="00C3452B" w:rsidRPr="004666B8" w:rsidRDefault="00C3452B" w:rsidP="002F5346">
            <w:pPr>
              <w:pStyle w:val="tableheaderwithintable"/>
              <w:keepNext w:val="0"/>
              <w:rPr>
                <w:lang w:val="en-US" w:eastAsia="en-US"/>
              </w:rPr>
            </w:pPr>
            <w:r w:rsidRPr="004666B8">
              <w:rPr>
                <w:lang w:val="en-US" w:eastAsia="en-US"/>
              </w:rPr>
              <w:t>Current law</w:t>
            </w:r>
          </w:p>
        </w:tc>
      </w:tr>
      <w:tr w:rsidR="00B7173A" w:rsidRPr="004666B8" w14:paraId="53838342" w14:textId="77777777" w:rsidTr="00BB0F9D">
        <w:tc>
          <w:tcPr>
            <w:tcW w:w="6417" w:type="dxa"/>
            <w:gridSpan w:val="2"/>
          </w:tcPr>
          <w:p w14:paraId="0D3F6146" w14:textId="68A4308B" w:rsidR="00B7173A" w:rsidRDefault="006E42B7" w:rsidP="002F5346">
            <w:pPr>
              <w:pStyle w:val="tabletext"/>
              <w:jc w:val="center"/>
              <w:rPr>
                <w:lang w:val="en-US" w:eastAsia="en-US"/>
              </w:rPr>
            </w:pPr>
            <w:r>
              <w:rPr>
                <w:b/>
                <w:lang w:val="en-US" w:eastAsia="en-US"/>
              </w:rPr>
              <w:t>Single disciplinary body for financial advisers</w:t>
            </w:r>
          </w:p>
        </w:tc>
      </w:tr>
      <w:tr w:rsidR="00B7173A" w:rsidRPr="004666B8" w14:paraId="47C8EB12" w14:textId="77777777" w:rsidTr="001523BE">
        <w:tc>
          <w:tcPr>
            <w:tcW w:w="3208" w:type="dxa"/>
          </w:tcPr>
          <w:p w14:paraId="39895205" w14:textId="41D0B086" w:rsidR="00D27EE1" w:rsidRDefault="00BC4595" w:rsidP="002F5346">
            <w:pPr>
              <w:pStyle w:val="tabletext"/>
              <w:rPr>
                <w:lang w:val="en-US" w:eastAsia="en-US"/>
              </w:rPr>
            </w:pPr>
            <w:r>
              <w:rPr>
                <w:lang w:val="en-US" w:eastAsia="en-US"/>
              </w:rPr>
              <w:t xml:space="preserve">ASIC must convene a </w:t>
            </w:r>
            <w:r w:rsidR="00507668">
              <w:rPr>
                <w:lang w:val="en-US" w:eastAsia="en-US"/>
              </w:rPr>
              <w:t>Financial Services and Credit Panel</w:t>
            </w:r>
            <w:r>
              <w:rPr>
                <w:lang w:val="en-US" w:eastAsia="en-US"/>
              </w:rPr>
              <w:t xml:space="preserve"> if it reasonably believes that a </w:t>
            </w:r>
            <w:r w:rsidR="006461F2">
              <w:rPr>
                <w:lang w:val="en-US" w:eastAsia="en-US"/>
              </w:rPr>
              <w:t>financial adviser</w:t>
            </w:r>
            <w:r>
              <w:rPr>
                <w:lang w:val="en-US" w:eastAsia="en-US"/>
              </w:rPr>
              <w:t xml:space="preserve"> has breached </w:t>
            </w:r>
            <w:r w:rsidR="002C33C8">
              <w:rPr>
                <w:lang w:val="en-US" w:eastAsia="en-US"/>
              </w:rPr>
              <w:t>their</w:t>
            </w:r>
            <w:r w:rsidR="006E42B7">
              <w:rPr>
                <w:lang w:val="en-US" w:eastAsia="en-US"/>
              </w:rPr>
              <w:t xml:space="preserve"> </w:t>
            </w:r>
            <w:r w:rsidR="00EF6575">
              <w:rPr>
                <w:lang w:val="en-US" w:eastAsia="en-US"/>
              </w:rPr>
              <w:t>obligat</w:t>
            </w:r>
            <w:r w:rsidR="00D27EE1">
              <w:rPr>
                <w:lang w:val="en-US" w:eastAsia="en-US"/>
              </w:rPr>
              <w:t>ions under the Corporations Act, and for which ASIC does not make</w:t>
            </w:r>
            <w:r w:rsidR="002C289B">
              <w:rPr>
                <w:lang w:val="en-US" w:eastAsia="en-US"/>
              </w:rPr>
              <w:t>, or propose to make,</w:t>
            </w:r>
            <w:r w:rsidR="00D27EE1">
              <w:rPr>
                <w:lang w:val="en-US" w:eastAsia="en-US"/>
              </w:rPr>
              <w:t xml:space="preserve"> a banning order.</w:t>
            </w:r>
          </w:p>
          <w:p w14:paraId="1A26E182" w14:textId="5894DE33" w:rsidR="00D27EE1" w:rsidRDefault="00D27EE1" w:rsidP="002F5346">
            <w:pPr>
              <w:pStyle w:val="tabletext"/>
              <w:rPr>
                <w:lang w:val="en-US" w:eastAsia="en-US"/>
              </w:rPr>
            </w:pPr>
            <w:r>
              <w:rPr>
                <w:lang w:val="en-US" w:eastAsia="en-US"/>
              </w:rPr>
              <w:t xml:space="preserve">Once convened, a </w:t>
            </w:r>
            <w:r w:rsidR="002C289B">
              <w:rPr>
                <w:lang w:val="en-US" w:eastAsia="en-US"/>
              </w:rPr>
              <w:t>panel</w:t>
            </w:r>
            <w:r w:rsidRPr="00EF6575">
              <w:rPr>
                <w:lang w:val="en-US" w:eastAsia="en-US"/>
              </w:rPr>
              <w:t xml:space="preserve"> can</w:t>
            </w:r>
            <w:r>
              <w:rPr>
                <w:lang w:val="en-US" w:eastAsia="en-US"/>
              </w:rPr>
              <w:t>:</w:t>
            </w:r>
          </w:p>
          <w:p w14:paraId="1F19B269" w14:textId="31EBE9AE" w:rsidR="00D27EE1" w:rsidRDefault="00D27EE1" w:rsidP="002F5346">
            <w:pPr>
              <w:pStyle w:val="tabledotpoint"/>
              <w:rPr>
                <w:lang w:val="en-US" w:eastAsia="en-US"/>
              </w:rPr>
            </w:pPr>
            <w:r w:rsidRPr="00EF6575">
              <w:rPr>
                <w:lang w:val="en-US" w:eastAsia="en-US"/>
              </w:rPr>
              <w:lastRenderedPageBreak/>
              <w:t>issue an infringement notice</w:t>
            </w:r>
            <w:r>
              <w:rPr>
                <w:lang w:val="en-US" w:eastAsia="en-US"/>
              </w:rPr>
              <w:t xml:space="preserve"> or recommend that ASIC seek a civil penalty; and/or</w:t>
            </w:r>
          </w:p>
          <w:p w14:paraId="774F6A18" w14:textId="21B10501" w:rsidR="00B7173A" w:rsidRPr="00D27EE1" w:rsidRDefault="00D27EE1" w:rsidP="002F5346">
            <w:pPr>
              <w:pStyle w:val="tabledotpoint"/>
              <w:rPr>
                <w:lang w:val="en-US" w:eastAsia="en-US"/>
              </w:rPr>
            </w:pPr>
            <w:proofErr w:type="gramStart"/>
            <w:r w:rsidRPr="00D27EE1">
              <w:rPr>
                <w:lang w:val="en-US" w:eastAsia="en-US"/>
              </w:rPr>
              <w:t>impose</w:t>
            </w:r>
            <w:proofErr w:type="gramEnd"/>
            <w:r w:rsidRPr="00D27EE1">
              <w:rPr>
                <w:lang w:val="en-US" w:eastAsia="en-US"/>
              </w:rPr>
              <w:t xml:space="preserve"> an administrative sanction.</w:t>
            </w:r>
          </w:p>
        </w:tc>
        <w:tc>
          <w:tcPr>
            <w:tcW w:w="3209" w:type="dxa"/>
          </w:tcPr>
          <w:p w14:paraId="3CA602DF" w14:textId="0CE6C95E" w:rsidR="00B7173A" w:rsidRPr="004666B8" w:rsidRDefault="00D27EE1" w:rsidP="002F5346">
            <w:pPr>
              <w:pStyle w:val="tabletext"/>
              <w:rPr>
                <w:lang w:val="en-US" w:eastAsia="en-US"/>
              </w:rPr>
            </w:pPr>
            <w:r>
              <w:lastRenderedPageBreak/>
              <w:t xml:space="preserve">ASIC may make banning orders for serious breaches of the </w:t>
            </w:r>
            <w:r>
              <w:br/>
              <w:t>Corporations Act.</w:t>
            </w:r>
          </w:p>
        </w:tc>
      </w:tr>
      <w:tr w:rsidR="00B7173A" w:rsidRPr="00273420" w14:paraId="7C577BCD" w14:textId="77777777" w:rsidTr="00BB0F9D">
        <w:tc>
          <w:tcPr>
            <w:tcW w:w="6417" w:type="dxa"/>
            <w:gridSpan w:val="2"/>
          </w:tcPr>
          <w:p w14:paraId="1CAEE36D" w14:textId="2D3A2C13" w:rsidR="00B7173A" w:rsidRPr="00273420" w:rsidRDefault="00833DE4" w:rsidP="004F276E">
            <w:pPr>
              <w:pStyle w:val="tabletext"/>
              <w:jc w:val="center"/>
              <w:rPr>
                <w:lang w:val="en-US" w:eastAsia="en-US"/>
              </w:rPr>
            </w:pPr>
            <w:r>
              <w:rPr>
                <w:b/>
                <w:lang w:val="en-US" w:eastAsia="en-US"/>
              </w:rPr>
              <w:t>Registration of financial advisers</w:t>
            </w:r>
          </w:p>
        </w:tc>
      </w:tr>
      <w:tr w:rsidR="00B7173A" w:rsidRPr="00273420" w14:paraId="354F08AB" w14:textId="77777777" w:rsidTr="001523BE">
        <w:tc>
          <w:tcPr>
            <w:tcW w:w="3208" w:type="dxa"/>
          </w:tcPr>
          <w:p w14:paraId="20A1F912" w14:textId="64B5C40E" w:rsidR="00B7173A" w:rsidRPr="00273420" w:rsidRDefault="00833DE4" w:rsidP="00086628">
            <w:pPr>
              <w:pStyle w:val="tabletext"/>
              <w:rPr>
                <w:lang w:val="en-US" w:eastAsia="en-US"/>
              </w:rPr>
            </w:pPr>
            <w:r>
              <w:rPr>
                <w:lang w:val="en-US" w:eastAsia="en-US"/>
              </w:rPr>
              <w:t>In addition to authorising</w:t>
            </w:r>
            <w:r w:rsidR="00A16D1E">
              <w:rPr>
                <w:lang w:val="en-US" w:eastAsia="en-US"/>
              </w:rPr>
              <w:t xml:space="preserve"> </w:t>
            </w:r>
            <w:r w:rsidR="00DE17E7">
              <w:rPr>
                <w:lang w:val="en-US" w:eastAsia="en-US"/>
              </w:rPr>
              <w:t xml:space="preserve">a person to provide financial advice, </w:t>
            </w:r>
            <w:r w:rsidR="00A16D1E">
              <w:rPr>
                <w:lang w:val="en-US" w:eastAsia="en-US"/>
              </w:rPr>
              <w:t>the f</w:t>
            </w:r>
            <w:r w:rsidR="00B7173A" w:rsidRPr="00273420">
              <w:rPr>
                <w:lang w:val="en-US" w:eastAsia="en-US"/>
              </w:rPr>
              <w:t xml:space="preserve">inancial services licensee </w:t>
            </w:r>
            <w:r w:rsidR="00A16D1E">
              <w:rPr>
                <w:lang w:val="en-US" w:eastAsia="en-US"/>
              </w:rPr>
              <w:t>is</w:t>
            </w:r>
            <w:r w:rsidR="00B7173A" w:rsidRPr="00273420">
              <w:rPr>
                <w:lang w:val="en-US" w:eastAsia="en-US"/>
              </w:rPr>
              <w:t xml:space="preserve"> required to register (and annually renew) </w:t>
            </w:r>
            <w:r w:rsidR="00A16D1E">
              <w:rPr>
                <w:lang w:val="en-US" w:eastAsia="en-US"/>
              </w:rPr>
              <w:t>the financial adviser</w:t>
            </w:r>
            <w:r w:rsidR="00B7173A" w:rsidRPr="00273420">
              <w:rPr>
                <w:lang w:val="en-US" w:eastAsia="en-US"/>
              </w:rPr>
              <w:t xml:space="preserve">. </w:t>
            </w:r>
          </w:p>
        </w:tc>
        <w:tc>
          <w:tcPr>
            <w:tcW w:w="3209" w:type="dxa"/>
          </w:tcPr>
          <w:p w14:paraId="00DCE522" w14:textId="2599752A" w:rsidR="00B7173A" w:rsidRPr="00273420" w:rsidRDefault="00A16D1E" w:rsidP="00086628">
            <w:pPr>
              <w:pStyle w:val="tabletext"/>
              <w:rPr>
                <w:lang w:val="en-US" w:eastAsia="en-US"/>
              </w:rPr>
            </w:pPr>
            <w:r>
              <w:rPr>
                <w:lang w:val="en-US" w:eastAsia="en-US"/>
              </w:rPr>
              <w:t>A f</w:t>
            </w:r>
            <w:r w:rsidR="00B7173A" w:rsidRPr="00273420">
              <w:rPr>
                <w:lang w:val="en-US" w:eastAsia="en-US"/>
              </w:rPr>
              <w:t>inancial services licensee</w:t>
            </w:r>
            <w:r>
              <w:rPr>
                <w:lang w:val="en-US" w:eastAsia="en-US"/>
              </w:rPr>
              <w:t xml:space="preserve"> is required to </w:t>
            </w:r>
            <w:r w:rsidR="00B7173A" w:rsidRPr="00273420">
              <w:rPr>
                <w:lang w:val="en-US" w:eastAsia="en-US"/>
              </w:rPr>
              <w:t xml:space="preserve">authorise a person to provide </w:t>
            </w:r>
            <w:r w:rsidR="00DE17E7">
              <w:rPr>
                <w:lang w:val="en-US" w:eastAsia="en-US"/>
              </w:rPr>
              <w:t>financial advice</w:t>
            </w:r>
            <w:r w:rsidR="00F276FA">
              <w:rPr>
                <w:lang w:val="en-US" w:eastAsia="en-US"/>
              </w:rPr>
              <w:t xml:space="preserve"> on their behalf.</w:t>
            </w:r>
          </w:p>
        </w:tc>
      </w:tr>
      <w:tr w:rsidR="00B7173A" w:rsidRPr="001A3EC7" w14:paraId="5722F98D" w14:textId="77777777" w:rsidTr="00BB0F9D">
        <w:tc>
          <w:tcPr>
            <w:tcW w:w="6417" w:type="dxa"/>
            <w:gridSpan w:val="2"/>
          </w:tcPr>
          <w:p w14:paraId="340C4E42" w14:textId="4155100B" w:rsidR="00B7173A" w:rsidRPr="00FC190C" w:rsidRDefault="00A16D1E" w:rsidP="004F276E">
            <w:pPr>
              <w:pStyle w:val="tabletext"/>
              <w:jc w:val="center"/>
              <w:rPr>
                <w:b/>
                <w:lang w:val="en-US" w:eastAsia="en-US"/>
              </w:rPr>
            </w:pPr>
            <w:r>
              <w:rPr>
                <w:b/>
                <w:lang w:val="en-US" w:eastAsia="en-US"/>
              </w:rPr>
              <w:t>Wind up of FASEA and transfer of its standards functions to the Minister and ASIC</w:t>
            </w:r>
          </w:p>
        </w:tc>
      </w:tr>
      <w:tr w:rsidR="00B7173A" w:rsidRPr="004666B8" w14:paraId="4F54DA77" w14:textId="77777777" w:rsidTr="00EB6B81">
        <w:tc>
          <w:tcPr>
            <w:tcW w:w="3208" w:type="dxa"/>
          </w:tcPr>
          <w:p w14:paraId="73CC87EC" w14:textId="35BDBDD5" w:rsidR="001510CC" w:rsidRDefault="00B7173A" w:rsidP="00086628">
            <w:pPr>
              <w:pStyle w:val="tabletext"/>
              <w:rPr>
                <w:lang w:val="en-US" w:eastAsia="en-US"/>
              </w:rPr>
            </w:pPr>
            <w:r w:rsidRPr="00606AE5">
              <w:rPr>
                <w:lang w:val="en-US" w:eastAsia="en-US"/>
              </w:rPr>
              <w:t>The Minister may</w:t>
            </w:r>
            <w:r>
              <w:rPr>
                <w:lang w:val="en-US" w:eastAsia="en-US"/>
              </w:rPr>
              <w:t xml:space="preserve"> make education and training standards and </w:t>
            </w:r>
            <w:r w:rsidR="0038739D">
              <w:rPr>
                <w:lang w:val="en-US" w:eastAsia="en-US"/>
              </w:rPr>
              <w:t xml:space="preserve">a </w:t>
            </w:r>
            <w:r>
              <w:rPr>
                <w:lang w:val="en-US" w:eastAsia="en-US"/>
              </w:rPr>
              <w:t xml:space="preserve">Code of Ethics. </w:t>
            </w:r>
          </w:p>
          <w:p w14:paraId="08876E43" w14:textId="73C8CC2E" w:rsidR="00B7173A" w:rsidRDefault="00B7173A" w:rsidP="002C6A82">
            <w:pPr>
              <w:pStyle w:val="tabletext"/>
              <w:rPr>
                <w:lang w:val="en-US" w:eastAsia="en-US"/>
              </w:rPr>
            </w:pPr>
            <w:r w:rsidRPr="00606AE5">
              <w:rPr>
                <w:lang w:val="en-US" w:eastAsia="en-US"/>
              </w:rPr>
              <w:t>ASIC may approve foreign qualifications</w:t>
            </w:r>
            <w:r w:rsidR="002C6A82">
              <w:rPr>
                <w:lang w:val="en-US" w:eastAsia="en-US"/>
              </w:rPr>
              <w:t xml:space="preserve"> that are </w:t>
            </w:r>
            <w:r w:rsidR="00B218ED" w:rsidRPr="00B218ED">
              <w:rPr>
                <w:lang w:val="en-US" w:eastAsia="en-US"/>
              </w:rPr>
              <w:t xml:space="preserve">broadly consistent with </w:t>
            </w:r>
            <w:r w:rsidR="00086628">
              <w:rPr>
                <w:lang w:val="en-US" w:eastAsia="en-US"/>
              </w:rPr>
              <w:t>the</w:t>
            </w:r>
            <w:r w:rsidR="002C6A82">
              <w:rPr>
                <w:lang w:val="en-US" w:eastAsia="en-US"/>
              </w:rPr>
              <w:t xml:space="preserve"> domestic</w:t>
            </w:r>
            <w:r w:rsidR="00086628">
              <w:rPr>
                <w:lang w:val="en-US" w:eastAsia="en-US"/>
              </w:rPr>
              <w:t xml:space="preserve"> </w:t>
            </w:r>
            <w:r w:rsidR="00B218ED" w:rsidRPr="00B218ED">
              <w:rPr>
                <w:lang w:val="en-US" w:eastAsia="en-US"/>
              </w:rPr>
              <w:t xml:space="preserve">qualifications approved by the Minister </w:t>
            </w:r>
            <w:r w:rsidRPr="00606AE5">
              <w:rPr>
                <w:lang w:val="en-US" w:eastAsia="en-US"/>
              </w:rPr>
              <w:t xml:space="preserve">and administer </w:t>
            </w:r>
            <w:r w:rsidR="00086628">
              <w:rPr>
                <w:lang w:val="en-US" w:eastAsia="en-US"/>
              </w:rPr>
              <w:t xml:space="preserve">an exam for </w:t>
            </w:r>
            <w:r w:rsidRPr="00606AE5">
              <w:rPr>
                <w:lang w:val="en-US" w:eastAsia="en-US"/>
              </w:rPr>
              <w:t>financial adviser</w:t>
            </w:r>
            <w:r w:rsidR="002C33C8">
              <w:rPr>
                <w:lang w:val="en-US" w:eastAsia="en-US"/>
              </w:rPr>
              <w:t>s</w:t>
            </w:r>
            <w:r w:rsidRPr="00606AE5">
              <w:rPr>
                <w:lang w:val="en-US" w:eastAsia="en-US"/>
              </w:rPr>
              <w:t xml:space="preserve"> </w:t>
            </w:r>
            <w:r w:rsidR="00086628">
              <w:rPr>
                <w:lang w:val="en-US" w:eastAsia="en-US"/>
              </w:rPr>
              <w:t>approved by the Minister.</w:t>
            </w:r>
          </w:p>
        </w:tc>
        <w:tc>
          <w:tcPr>
            <w:tcW w:w="3209" w:type="dxa"/>
          </w:tcPr>
          <w:p w14:paraId="52B4E4DE" w14:textId="77777777" w:rsidR="00086628" w:rsidRDefault="00B7173A" w:rsidP="00086628">
            <w:pPr>
              <w:pStyle w:val="tabletext"/>
              <w:rPr>
                <w:lang w:val="en-US" w:eastAsia="en-US"/>
              </w:rPr>
            </w:pPr>
            <w:r>
              <w:rPr>
                <w:lang w:val="en-US" w:eastAsia="en-US"/>
              </w:rPr>
              <w:t xml:space="preserve">The Minister may establish a standards </w:t>
            </w:r>
            <w:r w:rsidR="00086628">
              <w:rPr>
                <w:lang w:val="en-US" w:eastAsia="en-US"/>
              </w:rPr>
              <w:t xml:space="preserve">body by legislative instrument. </w:t>
            </w:r>
          </w:p>
          <w:p w14:paraId="113C3F4B" w14:textId="066E5B65" w:rsidR="00B7173A" w:rsidRDefault="00B7173A" w:rsidP="00086628">
            <w:pPr>
              <w:pStyle w:val="tabletext"/>
              <w:rPr>
                <w:lang w:val="en-US" w:eastAsia="en-US"/>
              </w:rPr>
            </w:pPr>
            <w:r>
              <w:rPr>
                <w:lang w:val="en-US" w:eastAsia="en-US"/>
              </w:rPr>
              <w:t>The standards body is responsible for performing all of the standards</w:t>
            </w:r>
            <w:r>
              <w:rPr>
                <w:lang w:val="en-US" w:eastAsia="en-US"/>
              </w:rPr>
              <w:noBreakHyphen/>
              <w:t>setting functions</w:t>
            </w:r>
            <w:r w:rsidR="00A5131E">
              <w:rPr>
                <w:lang w:val="en-US" w:eastAsia="en-US"/>
              </w:rPr>
              <w:t xml:space="preserve">, including </w:t>
            </w:r>
            <w:r w:rsidR="00D71947">
              <w:rPr>
                <w:lang w:val="en-US" w:eastAsia="en-US"/>
              </w:rPr>
              <w:t>determining</w:t>
            </w:r>
            <w:r w:rsidR="00A5131E">
              <w:rPr>
                <w:lang w:val="en-US" w:eastAsia="en-US"/>
              </w:rPr>
              <w:t xml:space="preserve"> who will administer the financial adviser exam</w:t>
            </w:r>
            <w:r>
              <w:rPr>
                <w:lang w:val="en-US" w:eastAsia="en-US"/>
              </w:rPr>
              <w:t>.</w:t>
            </w:r>
          </w:p>
        </w:tc>
      </w:tr>
      <w:tr w:rsidR="00B7173A" w:rsidRPr="004666B8" w14:paraId="1886984A" w14:textId="77777777" w:rsidTr="00BB0F9D">
        <w:tc>
          <w:tcPr>
            <w:tcW w:w="6417" w:type="dxa"/>
            <w:gridSpan w:val="2"/>
          </w:tcPr>
          <w:p w14:paraId="054DE63E" w14:textId="00C934CF" w:rsidR="00B7173A" w:rsidRDefault="00A16D1E" w:rsidP="004F276E">
            <w:pPr>
              <w:pStyle w:val="tabletext"/>
              <w:jc w:val="center"/>
              <w:rPr>
                <w:lang w:val="en-US" w:eastAsia="en-US"/>
              </w:rPr>
            </w:pPr>
            <w:r>
              <w:rPr>
                <w:b/>
                <w:lang w:val="en-US" w:eastAsia="en-US"/>
              </w:rPr>
              <w:t>Regulation of tax (financial) advisers</w:t>
            </w:r>
          </w:p>
        </w:tc>
      </w:tr>
      <w:tr w:rsidR="00B7173A" w:rsidRPr="004666B8" w14:paraId="5C3D282E" w14:textId="77777777" w:rsidTr="001523BE">
        <w:tc>
          <w:tcPr>
            <w:tcW w:w="3208" w:type="dxa"/>
          </w:tcPr>
          <w:p w14:paraId="52769967" w14:textId="019A0FB3" w:rsidR="00177AE7" w:rsidRDefault="00177AE7" w:rsidP="0038739D">
            <w:pPr>
              <w:pStyle w:val="tabletext"/>
              <w:rPr>
                <w:lang w:val="en-US" w:eastAsia="en-US"/>
              </w:rPr>
            </w:pPr>
            <w:r>
              <w:rPr>
                <w:lang w:val="en-US" w:eastAsia="en-US"/>
              </w:rPr>
              <w:t xml:space="preserve">To provide tax (financial) advice services, a person must either be a registered tax agent, or </w:t>
            </w:r>
            <w:r w:rsidR="00086628">
              <w:rPr>
                <w:lang w:val="en-US" w:eastAsia="en-US"/>
              </w:rPr>
              <w:t xml:space="preserve">a </w:t>
            </w:r>
            <w:r w:rsidR="006461F2">
              <w:rPr>
                <w:lang w:val="en-US" w:eastAsia="en-US"/>
              </w:rPr>
              <w:t>financial adviser</w:t>
            </w:r>
            <w:r>
              <w:rPr>
                <w:lang w:val="en-US" w:eastAsia="en-US"/>
              </w:rPr>
              <w:t xml:space="preserve"> who has met the education and training standards to </w:t>
            </w:r>
            <w:r w:rsidR="00086628">
              <w:rPr>
                <w:lang w:val="en-US" w:eastAsia="en-US"/>
              </w:rPr>
              <w:t>provide tax (financial) advice services under the Corporations Act.</w:t>
            </w:r>
          </w:p>
          <w:p w14:paraId="7B4E1DC7" w14:textId="79E8F117" w:rsidR="00B7173A" w:rsidRPr="005D1EB8" w:rsidRDefault="00B7173A" w:rsidP="00572EA4">
            <w:pPr>
              <w:pStyle w:val="tabledotpoint"/>
              <w:numPr>
                <w:ilvl w:val="0"/>
                <w:numId w:val="0"/>
              </w:numPr>
              <w:rPr>
                <w:lang w:eastAsia="en-US"/>
              </w:rPr>
            </w:pPr>
          </w:p>
        </w:tc>
        <w:tc>
          <w:tcPr>
            <w:tcW w:w="3209" w:type="dxa"/>
          </w:tcPr>
          <w:p w14:paraId="7ED94829" w14:textId="6AF95A8B" w:rsidR="00B7173A" w:rsidRPr="00273420" w:rsidRDefault="006461F2" w:rsidP="00B7173A">
            <w:pPr>
              <w:pStyle w:val="tabletext"/>
              <w:rPr>
                <w:lang w:val="en-US" w:eastAsia="en-US"/>
              </w:rPr>
            </w:pPr>
            <w:r>
              <w:rPr>
                <w:lang w:val="en-US" w:eastAsia="en-US"/>
              </w:rPr>
              <w:t>Financial adviser</w:t>
            </w:r>
            <w:r w:rsidR="00B7173A">
              <w:rPr>
                <w:lang w:val="en-US" w:eastAsia="en-US"/>
              </w:rPr>
              <w:t xml:space="preserve">s who </w:t>
            </w:r>
            <w:r w:rsidR="00B7173A" w:rsidRPr="00273420">
              <w:rPr>
                <w:lang w:val="en-US" w:eastAsia="en-US"/>
              </w:rPr>
              <w:t xml:space="preserve">provide tax (financial) advice </w:t>
            </w:r>
            <w:r w:rsidR="00B7173A">
              <w:rPr>
                <w:lang w:val="en-US" w:eastAsia="en-US"/>
              </w:rPr>
              <w:t xml:space="preserve">services </w:t>
            </w:r>
            <w:r w:rsidR="00A76901">
              <w:rPr>
                <w:lang w:val="en-US" w:eastAsia="en-US"/>
              </w:rPr>
              <w:t>must</w:t>
            </w:r>
            <w:r w:rsidR="00B7173A">
              <w:rPr>
                <w:lang w:val="en-US" w:eastAsia="en-US"/>
              </w:rPr>
              <w:t>:</w:t>
            </w:r>
          </w:p>
          <w:p w14:paraId="70B24A3F" w14:textId="303649D6" w:rsidR="00B7173A" w:rsidRPr="00273420" w:rsidRDefault="00B7173A" w:rsidP="00622435">
            <w:pPr>
              <w:pStyle w:val="tabledotpoint"/>
              <w:numPr>
                <w:ilvl w:val="0"/>
                <w:numId w:val="25"/>
              </w:numPr>
              <w:rPr>
                <w:lang w:val="en-US" w:eastAsia="en-US"/>
              </w:rPr>
            </w:pPr>
            <w:r w:rsidRPr="00273420">
              <w:rPr>
                <w:lang w:val="en-US" w:eastAsia="en-US"/>
              </w:rPr>
              <w:t xml:space="preserve">be registered as a tax (financial) adviser under the </w:t>
            </w:r>
            <w:r w:rsidR="002033FF" w:rsidRPr="002033FF">
              <w:rPr>
                <w:i/>
                <w:lang w:val="en-US" w:eastAsia="en-US"/>
              </w:rPr>
              <w:t>Tax Agent Services Act 2009</w:t>
            </w:r>
            <w:r w:rsidRPr="00273420">
              <w:rPr>
                <w:lang w:val="en-US" w:eastAsia="en-US"/>
              </w:rPr>
              <w:t>, which includes meeting</w:t>
            </w:r>
            <w:r w:rsidR="00177AE7">
              <w:rPr>
                <w:lang w:val="en-US" w:eastAsia="en-US"/>
              </w:rPr>
              <w:t xml:space="preserve"> the</w:t>
            </w:r>
            <w:r w:rsidRPr="00273420">
              <w:rPr>
                <w:lang w:val="en-US" w:eastAsia="en-US"/>
              </w:rPr>
              <w:t xml:space="preserve"> </w:t>
            </w:r>
            <w:r w:rsidR="002033FF" w:rsidRPr="002033FF">
              <w:rPr>
                <w:i/>
                <w:lang w:val="en-US" w:eastAsia="en-US"/>
              </w:rPr>
              <w:t>Tax Agent Services Act 2009</w:t>
            </w:r>
            <w:r w:rsidRPr="00273420">
              <w:rPr>
                <w:lang w:val="en-US" w:eastAsia="en-US"/>
              </w:rPr>
              <w:t xml:space="preserve"> education and experience requirements;</w:t>
            </w:r>
          </w:p>
          <w:p w14:paraId="02D74EBF" w14:textId="6F7C1C90" w:rsidR="00B7173A" w:rsidRPr="00273420" w:rsidRDefault="00B7173A" w:rsidP="00622435">
            <w:pPr>
              <w:pStyle w:val="tabledotpoint"/>
              <w:numPr>
                <w:ilvl w:val="0"/>
                <w:numId w:val="25"/>
              </w:numPr>
              <w:rPr>
                <w:lang w:val="en-US" w:eastAsia="en-US"/>
              </w:rPr>
            </w:pPr>
            <w:r w:rsidRPr="00273420">
              <w:rPr>
                <w:lang w:val="en-US" w:eastAsia="en-US"/>
              </w:rPr>
              <w:t xml:space="preserve">comply with the Code of Professional Conduct under the </w:t>
            </w:r>
            <w:r w:rsidR="002033FF" w:rsidRPr="002033FF">
              <w:rPr>
                <w:i/>
                <w:lang w:val="en-US" w:eastAsia="en-US"/>
              </w:rPr>
              <w:t>Tax Agent Services Act 2009</w:t>
            </w:r>
            <w:r w:rsidRPr="00273420">
              <w:rPr>
                <w:lang w:val="en-US" w:eastAsia="en-US"/>
              </w:rPr>
              <w:t>;</w:t>
            </w:r>
          </w:p>
          <w:p w14:paraId="18F4B29B" w14:textId="3FA1D2F0" w:rsidR="00B7173A" w:rsidRPr="00273420" w:rsidRDefault="00B7173A" w:rsidP="00622435">
            <w:pPr>
              <w:pStyle w:val="tabledotpoint"/>
              <w:numPr>
                <w:ilvl w:val="0"/>
                <w:numId w:val="25"/>
              </w:numPr>
              <w:rPr>
                <w:lang w:val="en-US" w:eastAsia="en-US"/>
              </w:rPr>
            </w:pPr>
            <w:r w:rsidRPr="00273420">
              <w:rPr>
                <w:lang w:val="en-US" w:eastAsia="en-US"/>
              </w:rPr>
              <w:t xml:space="preserve">be authorised as a </w:t>
            </w:r>
            <w:r w:rsidR="006461F2">
              <w:rPr>
                <w:lang w:val="en-US" w:eastAsia="en-US"/>
              </w:rPr>
              <w:t>financial adviser</w:t>
            </w:r>
            <w:r w:rsidRPr="00273420">
              <w:rPr>
                <w:lang w:val="en-US" w:eastAsia="en-US"/>
              </w:rPr>
              <w:t xml:space="preserve"> under the Corporations</w:t>
            </w:r>
            <w:r w:rsidR="0038739D">
              <w:rPr>
                <w:lang w:val="en-US" w:eastAsia="en-US"/>
              </w:rPr>
              <w:t> </w:t>
            </w:r>
            <w:r w:rsidRPr="00273420">
              <w:rPr>
                <w:lang w:val="en-US" w:eastAsia="en-US"/>
              </w:rPr>
              <w:t>Act, which includes meeting Corporations Act education and training standards; and</w:t>
            </w:r>
          </w:p>
          <w:p w14:paraId="7E74A725" w14:textId="77777777" w:rsidR="00B7173A" w:rsidRPr="00273420" w:rsidRDefault="00B7173A" w:rsidP="00622435">
            <w:pPr>
              <w:pStyle w:val="tabledotpoint"/>
              <w:numPr>
                <w:ilvl w:val="0"/>
                <w:numId w:val="25"/>
              </w:numPr>
              <w:rPr>
                <w:lang w:val="en-US" w:eastAsia="en-US"/>
              </w:rPr>
            </w:pPr>
            <w:proofErr w:type="gramStart"/>
            <w:r w:rsidRPr="00273420">
              <w:rPr>
                <w:lang w:val="en-US" w:eastAsia="en-US"/>
              </w:rPr>
              <w:t>comply</w:t>
            </w:r>
            <w:proofErr w:type="gramEnd"/>
            <w:r w:rsidRPr="00273420">
              <w:rPr>
                <w:lang w:val="en-US" w:eastAsia="en-US"/>
              </w:rPr>
              <w:t xml:space="preserve"> with the Code of Ethics under the Corporations Act.</w:t>
            </w:r>
          </w:p>
        </w:tc>
      </w:tr>
    </w:tbl>
    <w:p w14:paraId="313B62B9" w14:textId="77777777" w:rsidR="00C3452B" w:rsidRDefault="00C3452B" w:rsidP="00C3452B">
      <w:pPr>
        <w:pStyle w:val="Heading2"/>
      </w:pPr>
      <w:r>
        <w:lastRenderedPageBreak/>
        <w:t>Detailed explanation of new law</w:t>
      </w:r>
    </w:p>
    <w:p w14:paraId="0BF57772" w14:textId="29DCC4CD" w:rsidR="00825810" w:rsidRDefault="00825810" w:rsidP="005741DB">
      <w:pPr>
        <w:pStyle w:val="base-text-paragraph"/>
      </w:pPr>
      <w:r>
        <w:t xml:space="preserve">The Bill consists of </w:t>
      </w:r>
      <w:r w:rsidR="00707DD2">
        <w:t xml:space="preserve">four key elements, which have been grouped as follows: </w:t>
      </w:r>
    </w:p>
    <w:p w14:paraId="7D4206C4" w14:textId="6DF85C09" w:rsidR="00825810" w:rsidRDefault="00707DD2" w:rsidP="005741DB">
      <w:pPr>
        <w:pStyle w:val="dotpoint"/>
      </w:pPr>
      <w:r>
        <w:t xml:space="preserve">Part 1 - </w:t>
      </w:r>
      <w:r w:rsidR="00A16D1E">
        <w:t xml:space="preserve">Single </w:t>
      </w:r>
      <w:r w:rsidR="00825810">
        <w:t>disciplinary body for financial advisers;</w:t>
      </w:r>
    </w:p>
    <w:p w14:paraId="74CDFD0E" w14:textId="58400070" w:rsidR="00825810" w:rsidRDefault="00707DD2" w:rsidP="005741DB">
      <w:pPr>
        <w:pStyle w:val="dotpoint"/>
      </w:pPr>
      <w:r>
        <w:t>Part 2 -</w:t>
      </w:r>
      <w:r w:rsidR="00C8687A">
        <w:t xml:space="preserve"> R</w:t>
      </w:r>
      <w:r w:rsidR="00825810">
        <w:t xml:space="preserve">egistration </w:t>
      </w:r>
      <w:r w:rsidR="00C8687A">
        <w:t>of</w:t>
      </w:r>
      <w:r w:rsidR="00825810">
        <w:t xml:space="preserve"> financial advisers;</w:t>
      </w:r>
    </w:p>
    <w:p w14:paraId="11314F39" w14:textId="18B5F811" w:rsidR="00825810" w:rsidRDefault="00707DD2" w:rsidP="005741DB">
      <w:pPr>
        <w:pStyle w:val="dotpoint"/>
      </w:pPr>
      <w:r>
        <w:t xml:space="preserve">Part 3 - </w:t>
      </w:r>
      <w:r w:rsidR="00C8687A">
        <w:t>W</w:t>
      </w:r>
      <w:r w:rsidR="00825810">
        <w:t>ind-up of FASEA and transfer of its standards functions to the Minister and ASIC; and</w:t>
      </w:r>
    </w:p>
    <w:p w14:paraId="2A4070B7" w14:textId="444775E6" w:rsidR="00825810" w:rsidRDefault="00707DD2" w:rsidP="005741DB">
      <w:pPr>
        <w:pStyle w:val="dotpoint"/>
      </w:pPr>
      <w:r>
        <w:t xml:space="preserve">Part 4 - </w:t>
      </w:r>
      <w:r w:rsidR="00755EBE">
        <w:t>R</w:t>
      </w:r>
      <w:r w:rsidR="00641CFA">
        <w:t>egulation of tax (financial) advisers.</w:t>
      </w:r>
    </w:p>
    <w:p w14:paraId="35C09098" w14:textId="600A715B" w:rsidR="00C3452B" w:rsidRPr="00707DD2" w:rsidRDefault="00707DD2" w:rsidP="00FA2430">
      <w:pPr>
        <w:pStyle w:val="Heading3"/>
        <w:keepLines/>
        <w:spacing w:before="40" w:after="0"/>
        <w:ind w:left="720"/>
        <w:rPr>
          <w:sz w:val="24"/>
        </w:rPr>
      </w:pPr>
      <w:r w:rsidRPr="00707DD2">
        <w:rPr>
          <w:sz w:val="24"/>
        </w:rPr>
        <w:t xml:space="preserve">Part 1 - </w:t>
      </w:r>
      <w:r w:rsidR="00A16D1E">
        <w:rPr>
          <w:sz w:val="24"/>
        </w:rPr>
        <w:t>Single</w:t>
      </w:r>
      <w:r w:rsidR="000C27E6" w:rsidRPr="00707DD2">
        <w:rPr>
          <w:sz w:val="24"/>
        </w:rPr>
        <w:t xml:space="preserve"> disciplinary body for </w:t>
      </w:r>
      <w:r w:rsidR="006461F2">
        <w:rPr>
          <w:sz w:val="24"/>
        </w:rPr>
        <w:t>financial adviser</w:t>
      </w:r>
      <w:r w:rsidR="000C27E6" w:rsidRPr="00707DD2">
        <w:rPr>
          <w:sz w:val="24"/>
        </w:rPr>
        <w:t>s</w:t>
      </w:r>
    </w:p>
    <w:p w14:paraId="140DCBFB" w14:textId="6430560D" w:rsidR="00AC5434" w:rsidRPr="00634E48" w:rsidRDefault="0004765D" w:rsidP="00572EA4">
      <w:pPr>
        <w:pStyle w:val="Heading4"/>
        <w:spacing w:after="120"/>
        <w:rPr>
          <w:sz w:val="24"/>
        </w:rPr>
      </w:pPr>
      <w:r w:rsidRPr="00634E48">
        <w:rPr>
          <w:sz w:val="24"/>
        </w:rPr>
        <w:t>Wh</w:t>
      </w:r>
      <w:r w:rsidR="00AC1106" w:rsidRPr="00634E48">
        <w:rPr>
          <w:sz w:val="24"/>
        </w:rPr>
        <w:t>at</w:t>
      </w:r>
      <w:r w:rsidRPr="00634E48">
        <w:rPr>
          <w:sz w:val="24"/>
        </w:rPr>
        <w:t xml:space="preserve"> is the </w:t>
      </w:r>
      <w:r w:rsidR="00A16D1E">
        <w:rPr>
          <w:sz w:val="24"/>
        </w:rPr>
        <w:t>single</w:t>
      </w:r>
      <w:r w:rsidRPr="00634E48">
        <w:rPr>
          <w:sz w:val="24"/>
        </w:rPr>
        <w:t xml:space="preserve"> disciplinary body?</w:t>
      </w:r>
    </w:p>
    <w:p w14:paraId="70571C18" w14:textId="2D62155A" w:rsidR="005E7447" w:rsidRDefault="004F276E" w:rsidP="00E2288E">
      <w:pPr>
        <w:pStyle w:val="base-text-paragraph"/>
        <w:numPr>
          <w:ilvl w:val="1"/>
          <w:numId w:val="23"/>
        </w:numPr>
      </w:pPr>
      <w:r>
        <w:t xml:space="preserve">The Bill implements recommendation 2.10 of the Financial Services Royal Commission Final Report, </w:t>
      </w:r>
      <w:r w:rsidR="00897797">
        <w:t xml:space="preserve">by </w:t>
      </w:r>
      <w:r w:rsidR="005E7447">
        <w:t xml:space="preserve">expanding the role of the </w:t>
      </w:r>
      <w:r w:rsidR="00507668">
        <w:t>Financial Services and Credit Panel</w:t>
      </w:r>
      <w:r w:rsidR="005E7447">
        <w:t xml:space="preserve"> </w:t>
      </w:r>
      <w:r w:rsidR="00A16D1E">
        <w:t>within ASIC</w:t>
      </w:r>
      <w:r w:rsidR="005E7447">
        <w:t xml:space="preserve"> to take on the functions of </w:t>
      </w:r>
      <w:r w:rsidR="00A16D1E">
        <w:t xml:space="preserve">a </w:t>
      </w:r>
      <w:r w:rsidR="005E7447">
        <w:t>s</w:t>
      </w:r>
      <w:r>
        <w:t>ingle disciplinary body for financial advisers.</w:t>
      </w:r>
      <w:r w:rsidR="005E7447">
        <w:t xml:space="preserve"> </w:t>
      </w:r>
    </w:p>
    <w:p w14:paraId="158773F4" w14:textId="40221DE5" w:rsidR="00196B77" w:rsidRPr="00AC1106" w:rsidRDefault="00196B77" w:rsidP="00196B77">
      <w:pPr>
        <w:pStyle w:val="base-text-paragraph"/>
        <w:numPr>
          <w:ilvl w:val="1"/>
          <w:numId w:val="23"/>
        </w:numPr>
      </w:pPr>
      <w:r>
        <w:t xml:space="preserve">The Financial Services and Credit Panel is a panel convened by ASIC, and </w:t>
      </w:r>
      <w:r w:rsidR="000047CE">
        <w:t>is</w:t>
      </w:r>
      <w:r w:rsidR="005741DB">
        <w:t xml:space="preserve"> </w:t>
      </w:r>
      <w:r>
        <w:t>comprise</w:t>
      </w:r>
      <w:r w:rsidR="00E5674E">
        <w:t>d</w:t>
      </w:r>
      <w:r>
        <w:t xml:space="preserve"> of an ASIC </w:t>
      </w:r>
      <w:r w:rsidR="00E5674E">
        <w:t>staff member</w:t>
      </w:r>
      <w:r>
        <w:t xml:space="preserve">, who will be the Chair of the </w:t>
      </w:r>
      <w:r w:rsidR="00E5674E">
        <w:t>p</w:t>
      </w:r>
      <w:r>
        <w:t xml:space="preserve">anel, and at least two external members. </w:t>
      </w:r>
      <w:r w:rsidRPr="00F345D1">
        <w:rPr>
          <w:b/>
          <w:i/>
          <w:sz w:val="18"/>
        </w:rPr>
        <w:t xml:space="preserve">[Items 1, 12 and 16, section 5 of the ASIC Act and sections 9 and 910A of the Corporations Act] </w:t>
      </w:r>
    </w:p>
    <w:p w14:paraId="19ADD6C9" w14:textId="1BE666A3" w:rsidR="009C4A85" w:rsidRPr="00FA64F7" w:rsidRDefault="009C4A85" w:rsidP="009C4A85">
      <w:pPr>
        <w:pStyle w:val="base-text-paragraph"/>
      </w:pPr>
      <w:r>
        <w:t xml:space="preserve">From 1 January 2022, </w:t>
      </w:r>
      <w:r w:rsidR="00A16D1E">
        <w:t xml:space="preserve">a </w:t>
      </w:r>
      <w:r w:rsidRPr="009C4A85">
        <w:t>Financial Services and Credit Panel can</w:t>
      </w:r>
      <w:r>
        <w:t xml:space="preserve"> </w:t>
      </w:r>
      <w:r w:rsidR="00A16D1E">
        <w:t xml:space="preserve">be convened to take action </w:t>
      </w:r>
      <w:r w:rsidRPr="009C4A85">
        <w:t xml:space="preserve">against </w:t>
      </w:r>
      <w:r w:rsidR="00A16D1E">
        <w:t xml:space="preserve">a </w:t>
      </w:r>
      <w:r w:rsidR="006461F2">
        <w:t>financial adviser</w:t>
      </w:r>
      <w:r w:rsidRPr="009C4A85">
        <w:t xml:space="preserve"> for an act or an omission that occurs, or a circumstance that arises, on or after </w:t>
      </w:r>
      <w:r w:rsidR="004638A1">
        <w:br/>
      </w:r>
      <w:r w:rsidRPr="009C4A85">
        <w:t xml:space="preserve">1 January 2022. </w:t>
      </w:r>
      <w:r w:rsidRPr="009C4A85">
        <w:rPr>
          <w:b/>
          <w:i/>
          <w:sz w:val="18"/>
        </w:rPr>
        <w:t>[Item 84, section</w:t>
      </w:r>
      <w:r w:rsidR="00FD38E1">
        <w:rPr>
          <w:b/>
          <w:i/>
          <w:sz w:val="18"/>
        </w:rPr>
        <w:t>s</w:t>
      </w:r>
      <w:r w:rsidRPr="009C4A85">
        <w:rPr>
          <w:b/>
          <w:i/>
          <w:sz w:val="18"/>
        </w:rPr>
        <w:t xml:space="preserve"> 1684A </w:t>
      </w:r>
      <w:r w:rsidR="00FD38E1">
        <w:rPr>
          <w:b/>
          <w:i/>
          <w:sz w:val="18"/>
        </w:rPr>
        <w:t xml:space="preserve">and 1684B </w:t>
      </w:r>
      <w:r w:rsidRPr="009C4A85">
        <w:rPr>
          <w:b/>
          <w:i/>
          <w:sz w:val="18"/>
        </w:rPr>
        <w:t>of the Corporations Act]</w:t>
      </w:r>
    </w:p>
    <w:p w14:paraId="64E788BD" w14:textId="6CB0E712" w:rsidR="00A16D1E" w:rsidRPr="00FD38E1" w:rsidRDefault="00A16D1E">
      <w:pPr>
        <w:pStyle w:val="base-text-paragraph"/>
      </w:pPr>
      <w:r>
        <w:t xml:space="preserve">From 1 January 2022, ASIC must convene a Financial Services and Credit Panel if ASIC reasonably believes that a person has contravened a restricted civil penalty provision or </w:t>
      </w:r>
      <w:r w:rsidR="004638A1">
        <w:t xml:space="preserve">that </w:t>
      </w:r>
      <w:r>
        <w:t>a specified circumstance exists or has occurred</w:t>
      </w:r>
      <w:r w:rsidR="004638A1">
        <w:t xml:space="preserve">, which </w:t>
      </w:r>
      <w:r>
        <w:t>would affect the person’s ability to provide financial advice</w:t>
      </w:r>
      <w:r w:rsidR="00936947">
        <w:t>, and ASIC does not make</w:t>
      </w:r>
      <w:r w:rsidR="00DD3EC6">
        <w:t>, or propose to make,</w:t>
      </w:r>
      <w:r w:rsidR="00936947">
        <w:t xml:space="preserve"> a banning order for this matter</w:t>
      </w:r>
      <w:r>
        <w:t>.</w:t>
      </w:r>
      <w:r w:rsidR="00D90C6F">
        <w:t xml:space="preserve"> </w:t>
      </w:r>
      <w:r w:rsidR="00D90C6F" w:rsidRPr="00D90C6F">
        <w:rPr>
          <w:b/>
          <w:i/>
          <w:sz w:val="18"/>
        </w:rPr>
        <w:t>[Item</w:t>
      </w:r>
      <w:r w:rsidR="005437C6">
        <w:rPr>
          <w:b/>
          <w:i/>
          <w:sz w:val="18"/>
        </w:rPr>
        <w:t>s</w:t>
      </w:r>
      <w:r w:rsidR="00D90C6F" w:rsidRPr="00D90C6F">
        <w:rPr>
          <w:b/>
          <w:i/>
          <w:sz w:val="18"/>
        </w:rPr>
        <w:t xml:space="preserve"> </w:t>
      </w:r>
      <w:r w:rsidR="005437C6">
        <w:rPr>
          <w:b/>
          <w:i/>
          <w:sz w:val="18"/>
        </w:rPr>
        <w:t xml:space="preserve">11 and 84, section 139 of the ASIC Act and sections </w:t>
      </w:r>
      <w:r w:rsidR="00D90C6F" w:rsidRPr="00D90C6F">
        <w:rPr>
          <w:b/>
          <w:i/>
          <w:sz w:val="18"/>
        </w:rPr>
        <w:t>1684A and 1684B of the Corporations Act]</w:t>
      </w:r>
    </w:p>
    <w:p w14:paraId="7023994B" w14:textId="4FF3EFE6" w:rsidR="00AC1106" w:rsidRPr="00634E48" w:rsidRDefault="00AC1106" w:rsidP="00634E48">
      <w:pPr>
        <w:pStyle w:val="Heading4"/>
        <w:spacing w:after="120"/>
        <w:rPr>
          <w:sz w:val="24"/>
        </w:rPr>
      </w:pPr>
      <w:r w:rsidRPr="00634E48">
        <w:rPr>
          <w:sz w:val="24"/>
        </w:rPr>
        <w:t xml:space="preserve">Who can be a member of a </w:t>
      </w:r>
      <w:r w:rsidR="00507668">
        <w:rPr>
          <w:sz w:val="24"/>
        </w:rPr>
        <w:t>Financial Services and Credit Panel</w:t>
      </w:r>
      <w:r w:rsidRPr="00634E48">
        <w:rPr>
          <w:sz w:val="24"/>
        </w:rPr>
        <w:t>?</w:t>
      </w:r>
    </w:p>
    <w:p w14:paraId="3E272681" w14:textId="4A3CFBAA" w:rsidR="00AC1106" w:rsidRPr="00AC1106" w:rsidRDefault="00AC1106" w:rsidP="00AC1106">
      <w:pPr>
        <w:pStyle w:val="base-text-paragraph"/>
      </w:pPr>
      <w:r>
        <w:t xml:space="preserve">Each </w:t>
      </w:r>
      <w:r w:rsidR="00507668">
        <w:t>Financial Services and Credit Panel</w:t>
      </w:r>
      <w:r>
        <w:t xml:space="preserve"> must comprise of a Chair, who is a staff member of ASIC, and at least two other members. </w:t>
      </w:r>
      <w:r w:rsidRPr="002539A5">
        <w:rPr>
          <w:b/>
          <w:i/>
          <w:sz w:val="18"/>
        </w:rPr>
        <w:t>[</w:t>
      </w:r>
      <w:r>
        <w:rPr>
          <w:b/>
          <w:i/>
          <w:sz w:val="18"/>
        </w:rPr>
        <w:t>Items 2, 3 and</w:t>
      </w:r>
      <w:r w:rsidRPr="002539A5">
        <w:rPr>
          <w:b/>
          <w:i/>
          <w:sz w:val="18"/>
        </w:rPr>
        <w:t xml:space="preserve"> </w:t>
      </w:r>
      <w:r>
        <w:rPr>
          <w:b/>
          <w:i/>
          <w:sz w:val="18"/>
        </w:rPr>
        <w:t>11</w:t>
      </w:r>
      <w:r w:rsidRPr="002539A5">
        <w:rPr>
          <w:b/>
          <w:i/>
          <w:sz w:val="18"/>
        </w:rPr>
        <w:t>, section</w:t>
      </w:r>
      <w:r>
        <w:rPr>
          <w:b/>
          <w:i/>
          <w:sz w:val="18"/>
        </w:rPr>
        <w:t>s</w:t>
      </w:r>
      <w:r w:rsidRPr="002539A5">
        <w:rPr>
          <w:b/>
          <w:i/>
          <w:sz w:val="18"/>
        </w:rPr>
        <w:t xml:space="preserve"> </w:t>
      </w:r>
      <w:r>
        <w:rPr>
          <w:b/>
          <w:i/>
          <w:sz w:val="18"/>
        </w:rPr>
        <w:t>5</w:t>
      </w:r>
      <w:r w:rsidR="004638A1">
        <w:rPr>
          <w:b/>
          <w:i/>
          <w:sz w:val="18"/>
        </w:rPr>
        <w:t xml:space="preserve"> and</w:t>
      </w:r>
      <w:r>
        <w:rPr>
          <w:b/>
          <w:i/>
          <w:sz w:val="18"/>
        </w:rPr>
        <w:t xml:space="preserve"> 139</w:t>
      </w:r>
      <w:r w:rsidRPr="002539A5">
        <w:rPr>
          <w:b/>
          <w:i/>
          <w:sz w:val="18"/>
        </w:rPr>
        <w:t xml:space="preserve"> of the ASIC Act]</w:t>
      </w:r>
    </w:p>
    <w:p w14:paraId="4A85881A" w14:textId="119EF92C" w:rsidR="00505BA0" w:rsidRDefault="00505BA0" w:rsidP="007539AF">
      <w:pPr>
        <w:pStyle w:val="base-text-paragraph"/>
      </w:pPr>
      <w:r>
        <w:t xml:space="preserve">ASIC </w:t>
      </w:r>
      <w:r w:rsidR="004638A1">
        <w:t xml:space="preserve">must </w:t>
      </w:r>
      <w:r>
        <w:t xml:space="preserve">appoint the Chair and the other members by written instrument. </w:t>
      </w:r>
      <w:r w:rsidRPr="00F97A23">
        <w:rPr>
          <w:b/>
          <w:i/>
          <w:sz w:val="18"/>
        </w:rPr>
        <w:t>[Item 11, section 140</w:t>
      </w:r>
      <w:r w:rsidR="004638A1">
        <w:rPr>
          <w:b/>
          <w:i/>
          <w:sz w:val="18"/>
        </w:rPr>
        <w:t>(1)</w:t>
      </w:r>
      <w:r w:rsidRPr="00F97A23">
        <w:rPr>
          <w:b/>
          <w:i/>
          <w:sz w:val="18"/>
        </w:rPr>
        <w:t xml:space="preserve"> of the ASIC Act]</w:t>
      </w:r>
    </w:p>
    <w:p w14:paraId="2791232C" w14:textId="428420A6" w:rsidR="007539AF" w:rsidRDefault="00AC1106" w:rsidP="007539AF">
      <w:pPr>
        <w:pStyle w:val="base-text-paragraph"/>
      </w:pPr>
      <w:r>
        <w:t>The members</w:t>
      </w:r>
      <w:r w:rsidR="00587887">
        <w:t>, other than the Chair,</w:t>
      </w:r>
      <w:r>
        <w:t xml:space="preserve"> </w:t>
      </w:r>
      <w:r w:rsidR="004638A1">
        <w:t>must be</w:t>
      </w:r>
      <w:r w:rsidR="00505BA0">
        <w:t xml:space="preserve"> appointed from a </w:t>
      </w:r>
      <w:r w:rsidR="007539AF">
        <w:t xml:space="preserve">list </w:t>
      </w:r>
      <w:r w:rsidR="004638A1">
        <w:t xml:space="preserve">of </w:t>
      </w:r>
      <w:r w:rsidR="007539AF">
        <w:t xml:space="preserve">eligible persons approved by the Minister. </w:t>
      </w:r>
      <w:r w:rsidR="007539AF" w:rsidRPr="007539AF">
        <w:rPr>
          <w:b/>
          <w:i/>
          <w:sz w:val="18"/>
        </w:rPr>
        <w:t>[Item 11, section</w:t>
      </w:r>
      <w:r w:rsidR="00F317E0">
        <w:rPr>
          <w:b/>
          <w:i/>
          <w:sz w:val="18"/>
        </w:rPr>
        <w:t>s</w:t>
      </w:r>
      <w:r w:rsidR="007539AF" w:rsidRPr="007539AF">
        <w:rPr>
          <w:b/>
          <w:i/>
          <w:sz w:val="18"/>
        </w:rPr>
        <w:t xml:space="preserve"> 140(2) </w:t>
      </w:r>
      <w:r w:rsidR="00F317E0">
        <w:rPr>
          <w:b/>
          <w:i/>
          <w:sz w:val="18"/>
        </w:rPr>
        <w:t xml:space="preserve">and 140(3) </w:t>
      </w:r>
      <w:r w:rsidR="007539AF" w:rsidRPr="007539AF">
        <w:rPr>
          <w:b/>
          <w:i/>
          <w:sz w:val="18"/>
        </w:rPr>
        <w:t>of the ASIC Act]</w:t>
      </w:r>
    </w:p>
    <w:p w14:paraId="25014B4E" w14:textId="5BF7C5A1" w:rsidR="007539AF" w:rsidRDefault="00586909" w:rsidP="007539AF">
      <w:pPr>
        <w:pStyle w:val="base-text-paragraph"/>
      </w:pPr>
      <w:r>
        <w:lastRenderedPageBreak/>
        <w:t>The Minister may appoint a person to the list of eligible persons by making a written determination. To be appointed</w:t>
      </w:r>
      <w:r w:rsidR="00663E5A">
        <w:t xml:space="preserve"> to this list</w:t>
      </w:r>
      <w:r w:rsidR="00505BA0">
        <w:t xml:space="preserve">, the </w:t>
      </w:r>
      <w:r w:rsidR="007539AF">
        <w:t>Minister must be satisfied that the person has experience or knowledge in at least one of the following fields:</w:t>
      </w:r>
    </w:p>
    <w:p w14:paraId="3DB2C8A7" w14:textId="77777777" w:rsidR="007539AF" w:rsidRDefault="007539AF" w:rsidP="007539AF">
      <w:pPr>
        <w:pStyle w:val="dotpoint"/>
      </w:pPr>
      <w:r>
        <w:t>business;</w:t>
      </w:r>
    </w:p>
    <w:p w14:paraId="0EC875EE" w14:textId="77777777" w:rsidR="007539AF" w:rsidRDefault="007539AF" w:rsidP="007539AF">
      <w:pPr>
        <w:pStyle w:val="dotpoint"/>
      </w:pPr>
      <w:r>
        <w:t>administration of companies;</w:t>
      </w:r>
    </w:p>
    <w:p w14:paraId="3B60D4F9" w14:textId="77777777" w:rsidR="007539AF" w:rsidRDefault="007539AF" w:rsidP="007539AF">
      <w:pPr>
        <w:pStyle w:val="dotpoint"/>
      </w:pPr>
      <w:r>
        <w:t>financial markets;</w:t>
      </w:r>
    </w:p>
    <w:p w14:paraId="0CD72010" w14:textId="77777777" w:rsidR="007539AF" w:rsidRDefault="007539AF" w:rsidP="007539AF">
      <w:pPr>
        <w:pStyle w:val="dotpoint"/>
      </w:pPr>
      <w:r>
        <w:t>financial products and financial services;</w:t>
      </w:r>
    </w:p>
    <w:p w14:paraId="33F5C3DB" w14:textId="77777777" w:rsidR="007539AF" w:rsidRDefault="007539AF" w:rsidP="007539AF">
      <w:pPr>
        <w:pStyle w:val="dotpoint"/>
      </w:pPr>
      <w:r>
        <w:t>law;</w:t>
      </w:r>
    </w:p>
    <w:p w14:paraId="76676B51" w14:textId="77777777" w:rsidR="007539AF" w:rsidRDefault="007539AF" w:rsidP="007539AF">
      <w:pPr>
        <w:pStyle w:val="dotpoint"/>
      </w:pPr>
      <w:r>
        <w:t>economics;</w:t>
      </w:r>
    </w:p>
    <w:p w14:paraId="788CFC8E" w14:textId="77777777" w:rsidR="007539AF" w:rsidRDefault="007539AF" w:rsidP="007539AF">
      <w:pPr>
        <w:pStyle w:val="dotpoint"/>
      </w:pPr>
      <w:r>
        <w:t>accounting; or</w:t>
      </w:r>
    </w:p>
    <w:p w14:paraId="53C1D6C9" w14:textId="77777777" w:rsidR="007539AF" w:rsidRDefault="007539AF" w:rsidP="007539AF">
      <w:pPr>
        <w:pStyle w:val="dotpoint"/>
      </w:pPr>
      <w:r>
        <w:t>taxation</w:t>
      </w:r>
    </w:p>
    <w:p w14:paraId="4E59B8F5" w14:textId="3C16615B" w:rsidR="007539AF" w:rsidRPr="0035496E" w:rsidRDefault="007539AF" w:rsidP="007539AF">
      <w:pPr>
        <w:pStyle w:val="dotpoint"/>
        <w:numPr>
          <w:ilvl w:val="0"/>
          <w:numId w:val="0"/>
        </w:numPr>
        <w:ind w:left="1134"/>
        <w:rPr>
          <w:b/>
          <w:i/>
          <w:sz w:val="18"/>
        </w:rPr>
      </w:pPr>
      <w:r w:rsidRPr="0035496E">
        <w:rPr>
          <w:b/>
          <w:i/>
          <w:sz w:val="18"/>
        </w:rPr>
        <w:t>[Item 1</w:t>
      </w:r>
      <w:r>
        <w:rPr>
          <w:b/>
          <w:i/>
          <w:sz w:val="18"/>
        </w:rPr>
        <w:t>1</w:t>
      </w:r>
      <w:r w:rsidRPr="0035496E">
        <w:rPr>
          <w:b/>
          <w:i/>
          <w:sz w:val="18"/>
        </w:rPr>
        <w:t>, section</w:t>
      </w:r>
      <w:r>
        <w:rPr>
          <w:b/>
          <w:i/>
          <w:sz w:val="18"/>
        </w:rPr>
        <w:t>s</w:t>
      </w:r>
      <w:r w:rsidRPr="0035496E">
        <w:rPr>
          <w:b/>
          <w:i/>
          <w:sz w:val="18"/>
        </w:rPr>
        <w:t xml:space="preserve"> 14</w:t>
      </w:r>
      <w:r w:rsidR="007E0EAC">
        <w:rPr>
          <w:b/>
          <w:i/>
          <w:sz w:val="18"/>
        </w:rPr>
        <w:t>1(1)</w:t>
      </w:r>
      <w:r w:rsidR="00F317E0">
        <w:rPr>
          <w:b/>
          <w:i/>
          <w:sz w:val="18"/>
        </w:rPr>
        <w:t xml:space="preserve"> and </w:t>
      </w:r>
      <w:r>
        <w:rPr>
          <w:b/>
          <w:i/>
          <w:sz w:val="18"/>
        </w:rPr>
        <w:t>(2)</w:t>
      </w:r>
      <w:r w:rsidRPr="0035496E">
        <w:rPr>
          <w:b/>
          <w:i/>
          <w:sz w:val="18"/>
        </w:rPr>
        <w:t xml:space="preserve"> of the ASIC Act]</w:t>
      </w:r>
    </w:p>
    <w:p w14:paraId="5EDC3CCC" w14:textId="21A759C1" w:rsidR="00505BA0" w:rsidRDefault="00505BA0" w:rsidP="00505BA0">
      <w:pPr>
        <w:pStyle w:val="base-text-paragraph"/>
      </w:pPr>
      <w:r>
        <w:t xml:space="preserve">Given its expertise in tax-related matters, the Minister may consult with the Tax Practitioners Board to </w:t>
      </w:r>
      <w:r w:rsidR="00586909">
        <w:t xml:space="preserve">identify </w:t>
      </w:r>
      <w:r>
        <w:t xml:space="preserve">eligible persons with relevant taxation expertise. </w:t>
      </w:r>
      <w:r w:rsidRPr="0035496E">
        <w:rPr>
          <w:b/>
          <w:i/>
          <w:sz w:val="18"/>
        </w:rPr>
        <w:t>[Item</w:t>
      </w:r>
      <w:r>
        <w:rPr>
          <w:b/>
          <w:i/>
          <w:sz w:val="18"/>
        </w:rPr>
        <w:t>s</w:t>
      </w:r>
      <w:r w:rsidRPr="0035496E">
        <w:rPr>
          <w:b/>
          <w:i/>
          <w:sz w:val="18"/>
        </w:rPr>
        <w:t xml:space="preserve"> </w:t>
      </w:r>
      <w:r>
        <w:rPr>
          <w:b/>
          <w:i/>
          <w:sz w:val="18"/>
        </w:rPr>
        <w:t xml:space="preserve">4 and </w:t>
      </w:r>
      <w:r w:rsidRPr="0035496E">
        <w:rPr>
          <w:b/>
          <w:i/>
          <w:sz w:val="18"/>
        </w:rPr>
        <w:t>1</w:t>
      </w:r>
      <w:r>
        <w:rPr>
          <w:b/>
          <w:i/>
          <w:sz w:val="18"/>
        </w:rPr>
        <w:t>1</w:t>
      </w:r>
      <w:r w:rsidRPr="0035496E">
        <w:rPr>
          <w:b/>
          <w:i/>
          <w:sz w:val="18"/>
        </w:rPr>
        <w:t>, section</w:t>
      </w:r>
      <w:r>
        <w:rPr>
          <w:b/>
          <w:i/>
          <w:sz w:val="18"/>
        </w:rPr>
        <w:t>s 5 and</w:t>
      </w:r>
      <w:r w:rsidRPr="0035496E">
        <w:rPr>
          <w:b/>
          <w:i/>
          <w:sz w:val="18"/>
        </w:rPr>
        <w:t xml:space="preserve"> 14</w:t>
      </w:r>
      <w:r>
        <w:rPr>
          <w:b/>
          <w:i/>
          <w:sz w:val="18"/>
        </w:rPr>
        <w:t>1</w:t>
      </w:r>
      <w:r w:rsidRPr="0035496E">
        <w:rPr>
          <w:b/>
          <w:i/>
          <w:sz w:val="18"/>
        </w:rPr>
        <w:t>(3) of the ASIC Act]</w:t>
      </w:r>
    </w:p>
    <w:p w14:paraId="1F21C3DE" w14:textId="4D75BCDB" w:rsidR="00586909" w:rsidRDefault="00586909" w:rsidP="00586909">
      <w:pPr>
        <w:pStyle w:val="base-text-paragraph"/>
      </w:pPr>
      <w:r>
        <w:t xml:space="preserve">A written determination made by the Minister is not a legislative instrument within the meaning of ‘legislative instrument’ in section 8(1) of the </w:t>
      </w:r>
      <w:r w:rsidRPr="009D0D71">
        <w:rPr>
          <w:i/>
        </w:rPr>
        <w:t>Legislation Act 2003</w:t>
      </w:r>
      <w:r>
        <w:t xml:space="preserve">. </w:t>
      </w:r>
      <w:r w:rsidRPr="009D0D71">
        <w:rPr>
          <w:lang w:val="en-GB"/>
        </w:rPr>
        <w:t xml:space="preserve">Such an instrument is administrative in character </w:t>
      </w:r>
      <w:r w:rsidRPr="001F42A4">
        <w:rPr>
          <w:lang w:val="en-GB"/>
        </w:rPr>
        <w:t xml:space="preserve">as it does not determine or alter the law, but rather applies the law to particular individuals, who are eligible to be appointed as members of </w:t>
      </w:r>
      <w:r>
        <w:rPr>
          <w:lang w:val="en-GB"/>
        </w:rPr>
        <w:t>a</w:t>
      </w:r>
      <w:r w:rsidRPr="001F42A4">
        <w:rPr>
          <w:lang w:val="en-GB"/>
        </w:rPr>
        <w:t xml:space="preserve"> </w:t>
      </w:r>
      <w:r>
        <w:rPr>
          <w:lang w:val="en-GB"/>
        </w:rPr>
        <w:t>Financial Services and Credit Panel</w:t>
      </w:r>
      <w:r w:rsidRPr="001F42A4">
        <w:rPr>
          <w:lang w:val="en-GB"/>
        </w:rPr>
        <w:t xml:space="preserve">. </w:t>
      </w:r>
      <w:r w:rsidRPr="00757D46">
        <w:rPr>
          <w:b/>
          <w:i/>
          <w:sz w:val="18"/>
          <w:lang w:val="en-GB"/>
        </w:rPr>
        <w:t>[Item 11, section 141(4) of the</w:t>
      </w:r>
      <w:r>
        <w:rPr>
          <w:b/>
          <w:i/>
          <w:sz w:val="18"/>
          <w:lang w:val="en-GB"/>
        </w:rPr>
        <w:br/>
      </w:r>
      <w:r w:rsidRPr="00757D46">
        <w:rPr>
          <w:b/>
          <w:i/>
          <w:sz w:val="18"/>
          <w:lang w:val="en-GB"/>
        </w:rPr>
        <w:t>ASIC Act]</w:t>
      </w:r>
    </w:p>
    <w:p w14:paraId="631963F9" w14:textId="67A0FC02" w:rsidR="007539AF" w:rsidRDefault="00505BA0" w:rsidP="007539AF">
      <w:pPr>
        <w:pStyle w:val="base-text-paragraph"/>
      </w:pPr>
      <w:r>
        <w:t>The application of</w:t>
      </w:r>
      <w:r w:rsidR="007539AF">
        <w:t xml:space="preserve"> section 33(4) of the </w:t>
      </w:r>
      <w:r w:rsidR="007539AF">
        <w:br/>
      </w:r>
      <w:r w:rsidR="007539AF" w:rsidRPr="00CD2135">
        <w:rPr>
          <w:i/>
        </w:rPr>
        <w:t>Acts Interpretation Act 1901</w:t>
      </w:r>
      <w:r>
        <w:t xml:space="preserve"> means that</w:t>
      </w:r>
      <w:r w:rsidR="007539AF">
        <w:t xml:space="preserve"> the Minister’s power to appoint a person also includes the power to </w:t>
      </w:r>
      <w:r w:rsidR="007539AF">
        <w:rPr>
          <w:color w:val="000000"/>
          <w:szCs w:val="22"/>
          <w:shd w:val="clear" w:color="auto" w:fill="FFFFFF"/>
        </w:rPr>
        <w:t xml:space="preserve">remove or suspend a person </w:t>
      </w:r>
      <w:r>
        <w:rPr>
          <w:color w:val="000000"/>
          <w:szCs w:val="22"/>
          <w:shd w:val="clear" w:color="auto" w:fill="FFFFFF"/>
        </w:rPr>
        <w:t xml:space="preserve">from the list of eligible persons. </w:t>
      </w:r>
    </w:p>
    <w:p w14:paraId="5854428F" w14:textId="41BD33BB" w:rsidR="00EA60BB" w:rsidRDefault="00EA60BB">
      <w:pPr>
        <w:pStyle w:val="base-text-paragraph"/>
      </w:pPr>
      <w:r>
        <w:t xml:space="preserve">Once appointed </w:t>
      </w:r>
      <w:r w:rsidR="00497C78">
        <w:t xml:space="preserve">by ASIC </w:t>
      </w:r>
      <w:r>
        <w:t>as a member of a Financial Services and Credit Panel, members must act in accordance with any terms and conditions set by ASIC.</w:t>
      </w:r>
      <w:r w:rsidR="006954A8">
        <w:t xml:space="preserve"> </w:t>
      </w:r>
      <w:r w:rsidR="00497C78">
        <w:rPr>
          <w:b/>
          <w:i/>
          <w:sz w:val="18"/>
        </w:rPr>
        <w:t xml:space="preserve">[Item 11, section </w:t>
      </w:r>
      <w:r w:rsidR="006954A8">
        <w:rPr>
          <w:b/>
          <w:i/>
          <w:sz w:val="18"/>
        </w:rPr>
        <w:t>146</w:t>
      </w:r>
      <w:r w:rsidR="006954A8" w:rsidRPr="00F35921">
        <w:rPr>
          <w:b/>
          <w:i/>
          <w:sz w:val="18"/>
        </w:rPr>
        <w:t xml:space="preserve"> of the ASIC Act]</w:t>
      </w:r>
    </w:p>
    <w:p w14:paraId="5670FB4C" w14:textId="087958FA" w:rsidR="007539AF" w:rsidRDefault="006954A8" w:rsidP="007539AF">
      <w:pPr>
        <w:pStyle w:val="base-text-paragraph"/>
      </w:pPr>
      <w:r>
        <w:t xml:space="preserve">Given that </w:t>
      </w:r>
      <w:r w:rsidR="009C01C2">
        <w:t>a</w:t>
      </w:r>
      <w:r>
        <w:t xml:space="preserve"> Financial Services and Credit Panel includes industry participants, it is important that conflicts of interest are appropriately managed. A person appointed </w:t>
      </w:r>
      <w:r w:rsidR="00497C78">
        <w:t xml:space="preserve">by ASIC </w:t>
      </w:r>
      <w:r>
        <w:t>to a panel must disclose to ASIC any</w:t>
      </w:r>
      <w:r w:rsidR="007539AF">
        <w:t xml:space="preserve"> direct or indirect financial or other interests</w:t>
      </w:r>
      <w:r w:rsidR="00587887">
        <w:t>, such as personal relationships</w:t>
      </w:r>
      <w:r>
        <w:t>, which</w:t>
      </w:r>
      <w:r w:rsidR="007539AF">
        <w:t xml:space="preserve"> conflict, or could conflict, with the </w:t>
      </w:r>
      <w:r>
        <w:t xml:space="preserve">member’s </w:t>
      </w:r>
      <w:r w:rsidR="007539AF">
        <w:t xml:space="preserve">duties. </w:t>
      </w:r>
      <w:r w:rsidR="007539AF" w:rsidRPr="002539A5">
        <w:rPr>
          <w:b/>
          <w:i/>
          <w:sz w:val="18"/>
        </w:rPr>
        <w:t xml:space="preserve">[Item </w:t>
      </w:r>
      <w:r w:rsidR="007539AF">
        <w:rPr>
          <w:b/>
          <w:i/>
          <w:sz w:val="18"/>
        </w:rPr>
        <w:t>11</w:t>
      </w:r>
      <w:r w:rsidR="007539AF" w:rsidRPr="002539A5">
        <w:rPr>
          <w:b/>
          <w:i/>
          <w:sz w:val="18"/>
        </w:rPr>
        <w:t>, section 14</w:t>
      </w:r>
      <w:r w:rsidR="007539AF">
        <w:rPr>
          <w:b/>
          <w:i/>
          <w:sz w:val="18"/>
        </w:rPr>
        <w:t>2</w:t>
      </w:r>
      <w:r w:rsidR="007539AF" w:rsidRPr="002539A5">
        <w:rPr>
          <w:b/>
          <w:i/>
          <w:sz w:val="18"/>
        </w:rPr>
        <w:t xml:space="preserve"> of the ASIC Act]</w:t>
      </w:r>
    </w:p>
    <w:p w14:paraId="483FDB3E" w14:textId="15AA14EC" w:rsidR="007539AF" w:rsidRPr="00747B7F" w:rsidRDefault="007539AF" w:rsidP="007539AF">
      <w:pPr>
        <w:pStyle w:val="base-text-paragraph"/>
      </w:pPr>
      <w:r>
        <w:t xml:space="preserve">A member of a </w:t>
      </w:r>
      <w:r w:rsidR="004B4C60">
        <w:t>Financial Services and Credit Panel</w:t>
      </w:r>
      <w:r>
        <w:t xml:space="preserve"> may </w:t>
      </w:r>
      <w:r w:rsidR="008B4FE4">
        <w:t xml:space="preserve">resign as a member of a panel or </w:t>
      </w:r>
      <w:r w:rsidR="00497C78">
        <w:t xml:space="preserve">have </w:t>
      </w:r>
      <w:r w:rsidR="008B4FE4">
        <w:t>their appoint</w:t>
      </w:r>
      <w:r w:rsidR="009C01C2">
        <w:t>ment</w:t>
      </w:r>
      <w:r w:rsidR="008B4FE4">
        <w:t xml:space="preserve"> terminated </w:t>
      </w:r>
      <w:r>
        <w:t xml:space="preserve">by ASIC. </w:t>
      </w:r>
      <w:r w:rsidR="00497C78">
        <w:br/>
      </w:r>
      <w:r w:rsidRPr="00282D98">
        <w:rPr>
          <w:b/>
          <w:i/>
          <w:sz w:val="18"/>
        </w:rPr>
        <w:t xml:space="preserve">[Item </w:t>
      </w:r>
      <w:r>
        <w:rPr>
          <w:b/>
          <w:i/>
          <w:sz w:val="18"/>
        </w:rPr>
        <w:t>11</w:t>
      </w:r>
      <w:r w:rsidRPr="00282D98">
        <w:rPr>
          <w:b/>
          <w:i/>
          <w:sz w:val="18"/>
        </w:rPr>
        <w:t>, sections 14</w:t>
      </w:r>
      <w:r>
        <w:rPr>
          <w:b/>
          <w:i/>
          <w:sz w:val="18"/>
        </w:rPr>
        <w:t>4</w:t>
      </w:r>
      <w:r w:rsidRPr="00282D98">
        <w:rPr>
          <w:b/>
          <w:i/>
          <w:sz w:val="18"/>
        </w:rPr>
        <w:t xml:space="preserve"> and 14</w:t>
      </w:r>
      <w:r>
        <w:rPr>
          <w:b/>
          <w:i/>
          <w:sz w:val="18"/>
        </w:rPr>
        <w:t>5</w:t>
      </w:r>
      <w:r w:rsidRPr="00282D98">
        <w:rPr>
          <w:b/>
          <w:i/>
          <w:sz w:val="18"/>
        </w:rPr>
        <w:t xml:space="preserve"> of the ASIC Act]</w:t>
      </w:r>
    </w:p>
    <w:p w14:paraId="2771BB4E" w14:textId="59CF4F4C" w:rsidR="00555D04" w:rsidRDefault="00555D04" w:rsidP="007539AF">
      <w:pPr>
        <w:pStyle w:val="base-text-paragraph"/>
      </w:pPr>
      <w:r>
        <w:lastRenderedPageBreak/>
        <w:t xml:space="preserve">ASIC may replace a member of the panel </w:t>
      </w:r>
      <w:r w:rsidR="008B4FE4">
        <w:t>(other than the Chair)</w:t>
      </w:r>
      <w:r>
        <w:t xml:space="preserve"> who has been terminated or resigns, </w:t>
      </w:r>
      <w:r w:rsidR="00497C78">
        <w:t xml:space="preserve">by appointing a </w:t>
      </w:r>
      <w:r>
        <w:t>new member from the list of eligible persons approved by the Minister.</w:t>
      </w:r>
      <w:r w:rsidR="00497C78">
        <w:t xml:space="preserve"> </w:t>
      </w:r>
      <w:r w:rsidR="00497C78" w:rsidRPr="00497C78">
        <w:rPr>
          <w:b/>
          <w:i/>
          <w:sz w:val="18"/>
        </w:rPr>
        <w:t>[Item 11, section 140 of the ASIC Act]</w:t>
      </w:r>
    </w:p>
    <w:p w14:paraId="004F9CF4" w14:textId="41953453" w:rsidR="007539AF" w:rsidRDefault="00555D04" w:rsidP="007539AF">
      <w:pPr>
        <w:pStyle w:val="base-text-paragraph"/>
      </w:pPr>
      <w:r>
        <w:t>If the</w:t>
      </w:r>
      <w:r w:rsidR="008B4FE4">
        <w:t xml:space="preserve"> Chair </w:t>
      </w:r>
      <w:r w:rsidR="00497C78">
        <w:t xml:space="preserve">of a Financial Services and Credit Panel </w:t>
      </w:r>
      <w:r w:rsidR="008B4FE4">
        <w:t xml:space="preserve">resigns or is terminated, </w:t>
      </w:r>
      <w:r w:rsidR="007539AF">
        <w:t>ASIC m</w:t>
      </w:r>
      <w:r>
        <w:t>ay replace them by appointing a</w:t>
      </w:r>
      <w:r w:rsidR="00497C78">
        <w:t xml:space="preserve">nother ASIC staff member </w:t>
      </w:r>
      <w:r>
        <w:t xml:space="preserve">as Chair of the panel. </w:t>
      </w:r>
    </w:p>
    <w:p w14:paraId="6B310089" w14:textId="05A95672" w:rsidR="008B4FE4" w:rsidRPr="0073229A" w:rsidRDefault="008B4FE4" w:rsidP="008B4FE4">
      <w:pPr>
        <w:pStyle w:val="base-text-paragraph"/>
      </w:pPr>
      <w:r>
        <w:t>Members of a Financial Services and Credit Panel will be paid an allowance. The allowance amount will be determined by the Remuneration Tribunal, or if there is no such determination,</w:t>
      </w:r>
      <w:r w:rsidR="0002092E">
        <w:t xml:space="preserve"> by</w:t>
      </w:r>
      <w:r>
        <w:t xml:space="preserve"> the Minister. </w:t>
      </w:r>
      <w:r w:rsidRPr="0073229A">
        <w:rPr>
          <w:b/>
          <w:i/>
          <w:sz w:val="18"/>
        </w:rPr>
        <w:t xml:space="preserve">[Item </w:t>
      </w:r>
      <w:r>
        <w:rPr>
          <w:b/>
          <w:i/>
          <w:sz w:val="18"/>
        </w:rPr>
        <w:t>11</w:t>
      </w:r>
      <w:r w:rsidRPr="0073229A">
        <w:rPr>
          <w:b/>
          <w:i/>
          <w:sz w:val="18"/>
        </w:rPr>
        <w:t>, section 14</w:t>
      </w:r>
      <w:r>
        <w:rPr>
          <w:b/>
          <w:i/>
          <w:sz w:val="18"/>
        </w:rPr>
        <w:t xml:space="preserve">3 </w:t>
      </w:r>
      <w:r w:rsidRPr="0073229A">
        <w:rPr>
          <w:b/>
          <w:i/>
          <w:sz w:val="18"/>
        </w:rPr>
        <w:t>of the ASIC Act]</w:t>
      </w:r>
    </w:p>
    <w:p w14:paraId="3D30B16F" w14:textId="77777777" w:rsidR="00EA60BB" w:rsidRDefault="00EA60BB" w:rsidP="00EA60BB">
      <w:pPr>
        <w:pStyle w:val="base-text-paragraph"/>
      </w:pPr>
      <w:r>
        <w:t xml:space="preserve">Members of a Financial Services and Credit Panel, other than the Chair, are not officials of ASIC for the purposes of the </w:t>
      </w:r>
      <w:r w:rsidRPr="00A455F2">
        <w:rPr>
          <w:i/>
        </w:rPr>
        <w:t>Public Governance, Performance and Accountability Act 2013</w:t>
      </w:r>
      <w:r>
        <w:t xml:space="preserve">. </w:t>
      </w:r>
      <w:r>
        <w:rPr>
          <w:b/>
          <w:i/>
          <w:sz w:val="18"/>
        </w:rPr>
        <w:t>[Item 11,</w:t>
      </w:r>
      <w:r w:rsidRPr="00273420">
        <w:rPr>
          <w:b/>
          <w:i/>
          <w:sz w:val="18"/>
        </w:rPr>
        <w:t xml:space="preserve"> sectio</w:t>
      </w:r>
      <w:r>
        <w:rPr>
          <w:b/>
          <w:i/>
          <w:sz w:val="18"/>
        </w:rPr>
        <w:t>n 147</w:t>
      </w:r>
      <w:r w:rsidRPr="00273420">
        <w:rPr>
          <w:b/>
          <w:i/>
          <w:sz w:val="18"/>
        </w:rPr>
        <w:t xml:space="preserve"> of the ASIC Act]</w:t>
      </w:r>
    </w:p>
    <w:p w14:paraId="0B82BC84" w14:textId="7E35AD1B" w:rsidR="007539AF" w:rsidRPr="00634E48" w:rsidRDefault="00952D75" w:rsidP="00634E48">
      <w:pPr>
        <w:pStyle w:val="Heading4"/>
        <w:spacing w:after="120"/>
        <w:rPr>
          <w:sz w:val="24"/>
        </w:rPr>
      </w:pPr>
      <w:r w:rsidRPr="00634E48">
        <w:rPr>
          <w:sz w:val="24"/>
        </w:rPr>
        <w:t xml:space="preserve">Who is subject to disciplinary action by </w:t>
      </w:r>
      <w:r w:rsidR="00A63AC6">
        <w:rPr>
          <w:sz w:val="24"/>
        </w:rPr>
        <w:t>a</w:t>
      </w:r>
      <w:r w:rsidR="00A63AC6" w:rsidRPr="00634E48">
        <w:rPr>
          <w:sz w:val="24"/>
        </w:rPr>
        <w:t xml:space="preserve"> </w:t>
      </w:r>
      <w:r w:rsidR="004B4C60">
        <w:rPr>
          <w:sz w:val="24"/>
        </w:rPr>
        <w:t>Financial Services and Credit Panel</w:t>
      </w:r>
      <w:r w:rsidRPr="00634E48">
        <w:rPr>
          <w:sz w:val="24"/>
        </w:rPr>
        <w:t>?</w:t>
      </w:r>
    </w:p>
    <w:p w14:paraId="1614A05B" w14:textId="34823791" w:rsidR="00CC11C4" w:rsidRDefault="00641CFA" w:rsidP="00641CFA">
      <w:pPr>
        <w:pStyle w:val="base-text-paragraph"/>
      </w:pPr>
      <w:r>
        <w:t xml:space="preserve">The </w:t>
      </w:r>
      <w:r w:rsidR="004B4C60">
        <w:t>Financial Services and Credit Panel</w:t>
      </w:r>
      <w:r>
        <w:t xml:space="preserve"> has the power to take action against </w:t>
      </w:r>
      <w:r w:rsidR="00CC11C4">
        <w:t>individual fin</w:t>
      </w:r>
      <w:r w:rsidR="008555FC">
        <w:t xml:space="preserve">ancial advisers, who are also known as </w:t>
      </w:r>
      <w:r w:rsidR="0007795C">
        <w:t>‘</w:t>
      </w:r>
      <w:r w:rsidR="008555FC">
        <w:t>financial planners</w:t>
      </w:r>
      <w:r w:rsidR="0007795C">
        <w:t>’</w:t>
      </w:r>
      <w:r w:rsidR="008555FC">
        <w:t xml:space="preserve"> or </w:t>
      </w:r>
      <w:r w:rsidR="0007795C">
        <w:t>‘</w:t>
      </w:r>
      <w:r w:rsidR="008555FC">
        <w:t>relevant providers</w:t>
      </w:r>
      <w:r w:rsidR="0007795C">
        <w:t>’</w:t>
      </w:r>
      <w:r w:rsidR="008555FC">
        <w:t>.</w:t>
      </w:r>
      <w:r w:rsidR="00FD5500">
        <w:t xml:space="preserve"> </w:t>
      </w:r>
      <w:r w:rsidR="00FD5500" w:rsidRPr="00FD5500">
        <w:rPr>
          <w:b/>
          <w:i/>
          <w:sz w:val="18"/>
        </w:rPr>
        <w:t>[Item</w:t>
      </w:r>
      <w:r w:rsidR="00FD5500">
        <w:rPr>
          <w:b/>
          <w:i/>
          <w:sz w:val="18"/>
        </w:rPr>
        <w:t>s</w:t>
      </w:r>
      <w:r w:rsidR="00FD5500" w:rsidRPr="00FD5500">
        <w:rPr>
          <w:b/>
          <w:i/>
          <w:sz w:val="18"/>
        </w:rPr>
        <w:t xml:space="preserve"> 43</w:t>
      </w:r>
      <w:r w:rsidR="00FD5500">
        <w:rPr>
          <w:b/>
          <w:i/>
          <w:sz w:val="18"/>
        </w:rPr>
        <w:t xml:space="preserve"> and 72B</w:t>
      </w:r>
      <w:r w:rsidR="00FD5500" w:rsidRPr="00FD5500">
        <w:rPr>
          <w:b/>
          <w:i/>
          <w:sz w:val="18"/>
        </w:rPr>
        <w:t>, section</w:t>
      </w:r>
      <w:r w:rsidR="00FD5500">
        <w:rPr>
          <w:b/>
          <w:i/>
          <w:sz w:val="18"/>
        </w:rPr>
        <w:t>s</w:t>
      </w:r>
      <w:r w:rsidR="00FD5500" w:rsidRPr="00FD5500">
        <w:rPr>
          <w:b/>
          <w:i/>
          <w:sz w:val="18"/>
        </w:rPr>
        <w:t xml:space="preserve"> 921L</w:t>
      </w:r>
      <w:r w:rsidR="00FD5500">
        <w:rPr>
          <w:b/>
          <w:i/>
          <w:sz w:val="18"/>
        </w:rPr>
        <w:t xml:space="preserve"> and 1317DATB</w:t>
      </w:r>
      <w:r w:rsidR="00FD5500" w:rsidRPr="00FD5500">
        <w:rPr>
          <w:b/>
          <w:i/>
          <w:sz w:val="18"/>
        </w:rPr>
        <w:t xml:space="preserve"> of the Corporations Act]</w:t>
      </w:r>
    </w:p>
    <w:p w14:paraId="6E5B4B7C" w14:textId="499E25A7" w:rsidR="00641CFA" w:rsidRPr="003C551D" w:rsidRDefault="003C551D" w:rsidP="00641CFA">
      <w:pPr>
        <w:pStyle w:val="base-text-paragraph"/>
      </w:pPr>
      <w:r w:rsidRPr="003C551D">
        <w:t xml:space="preserve">The Bill inserts a definition of ‘relevant provider’ in the </w:t>
      </w:r>
      <w:r>
        <w:br/>
      </w:r>
      <w:r w:rsidRPr="003C551D">
        <w:t xml:space="preserve">ASIC Act and gives it the same meaning as in Part 7.6 of the </w:t>
      </w:r>
      <w:r w:rsidR="004F1C33">
        <w:br/>
      </w:r>
      <w:r w:rsidRPr="003C551D">
        <w:t xml:space="preserve">Corporations Act. The Corporations Act defines a ‘relevant provider’ </w:t>
      </w:r>
      <w:r w:rsidR="008555FC" w:rsidRPr="003C551D">
        <w:t xml:space="preserve">as </w:t>
      </w:r>
      <w:r w:rsidRPr="003C551D">
        <w:t xml:space="preserve">an </w:t>
      </w:r>
      <w:r w:rsidR="00CC11C4" w:rsidRPr="003C551D">
        <w:t xml:space="preserve">individual who </w:t>
      </w:r>
      <w:r w:rsidRPr="003C551D">
        <w:t>is</w:t>
      </w:r>
      <w:r w:rsidR="00CC11C4" w:rsidRPr="003C551D">
        <w:t xml:space="preserve"> authorised to provide personal advice to retail clients in relation to relevant financial products</w:t>
      </w:r>
      <w:r w:rsidRPr="003C551D">
        <w:t>,</w:t>
      </w:r>
      <w:r w:rsidR="008555FC" w:rsidRPr="003C551D">
        <w:t xml:space="preserve"> either as the </w:t>
      </w:r>
      <w:r w:rsidRPr="003C551D">
        <w:t xml:space="preserve">holder of a </w:t>
      </w:r>
      <w:r w:rsidR="008555FC" w:rsidRPr="003C551D">
        <w:t>financial services licen</w:t>
      </w:r>
      <w:r w:rsidRPr="003C551D">
        <w:t>ce,</w:t>
      </w:r>
      <w:r w:rsidR="008555FC" w:rsidRPr="003C551D">
        <w:t xml:space="preserve"> or on behalf of the licensee. A relevant provider can </w:t>
      </w:r>
      <w:r w:rsidR="00CC11C4" w:rsidRPr="003C551D">
        <w:t xml:space="preserve">be: </w:t>
      </w:r>
      <w:r w:rsidR="00641CFA" w:rsidRPr="003C551D">
        <w:t xml:space="preserve"> </w:t>
      </w:r>
    </w:p>
    <w:p w14:paraId="0C4078AC" w14:textId="75951D9D" w:rsidR="00641CFA" w:rsidRPr="003C551D" w:rsidRDefault="00641CFA" w:rsidP="00641CFA">
      <w:pPr>
        <w:pStyle w:val="dotpoint"/>
      </w:pPr>
      <w:r w:rsidRPr="003C551D">
        <w:t>a</w:t>
      </w:r>
      <w:r w:rsidR="00CC11C4" w:rsidRPr="003C551D">
        <w:t xml:space="preserve"> financial services licensee;</w:t>
      </w:r>
    </w:p>
    <w:p w14:paraId="6C43E874" w14:textId="1CBD342B" w:rsidR="00641CFA" w:rsidRPr="003C551D" w:rsidRDefault="00641CFA" w:rsidP="00641CFA">
      <w:pPr>
        <w:pStyle w:val="dotpoint"/>
      </w:pPr>
      <w:r w:rsidRPr="003C551D">
        <w:t>an authorised representative of a financial s</w:t>
      </w:r>
      <w:r w:rsidR="00CC11C4" w:rsidRPr="003C551D">
        <w:t>ervices licensee; or</w:t>
      </w:r>
    </w:p>
    <w:p w14:paraId="2F43B204" w14:textId="52646278" w:rsidR="00641CFA" w:rsidRPr="003C551D" w:rsidRDefault="00641CFA" w:rsidP="00641CFA">
      <w:pPr>
        <w:pStyle w:val="dotpoint"/>
      </w:pPr>
      <w:proofErr w:type="gramStart"/>
      <w:r w:rsidRPr="003C551D">
        <w:t>an</w:t>
      </w:r>
      <w:proofErr w:type="gramEnd"/>
      <w:r w:rsidRPr="003C551D">
        <w:t xml:space="preserve"> employee or director of a financial services licensee</w:t>
      </w:r>
      <w:r w:rsidR="00CC11C4" w:rsidRPr="003C551D">
        <w:t>, or a body corporate related to the financial services licensee.</w:t>
      </w:r>
    </w:p>
    <w:p w14:paraId="7E4A4FF9" w14:textId="1F6C9377" w:rsidR="003C551D" w:rsidRPr="003C551D" w:rsidRDefault="003C551D" w:rsidP="003C551D">
      <w:pPr>
        <w:pStyle w:val="dotpoint"/>
        <w:numPr>
          <w:ilvl w:val="0"/>
          <w:numId w:val="0"/>
        </w:numPr>
        <w:ind w:left="1134"/>
        <w:rPr>
          <w:b/>
          <w:i/>
          <w:sz w:val="18"/>
        </w:rPr>
      </w:pPr>
      <w:r w:rsidRPr="003C551D">
        <w:rPr>
          <w:b/>
          <w:i/>
          <w:sz w:val="18"/>
        </w:rPr>
        <w:t>[Item 4, section 5 of the ASIC Act]</w:t>
      </w:r>
    </w:p>
    <w:p w14:paraId="506C5F30" w14:textId="3D22627A" w:rsidR="00641CFA" w:rsidRDefault="00641CFA" w:rsidP="00273420">
      <w:pPr>
        <w:pStyle w:val="base-text-paragraph"/>
      </w:pPr>
      <w:r>
        <w:t xml:space="preserve">The </w:t>
      </w:r>
      <w:r w:rsidR="004B4C60">
        <w:t>Financial Services and Credit Panel</w:t>
      </w:r>
      <w:r>
        <w:t xml:space="preserve"> will not have the power </w:t>
      </w:r>
      <w:r w:rsidR="00CC11C4">
        <w:t>to take action against financial services licensees or authorised representatives of financial services licensees.</w:t>
      </w:r>
    </w:p>
    <w:p w14:paraId="4D0C3B4D" w14:textId="085E06A6" w:rsidR="00CC11C4" w:rsidRDefault="00CC11C4" w:rsidP="00273420">
      <w:pPr>
        <w:pStyle w:val="base-text-paragraph"/>
      </w:pPr>
      <w:r>
        <w:t xml:space="preserve">If a financial services licensee or authorised representative is also a </w:t>
      </w:r>
      <w:r w:rsidR="006461F2">
        <w:t>financial adviser</w:t>
      </w:r>
      <w:r>
        <w:t xml:space="preserve">, the </w:t>
      </w:r>
      <w:r w:rsidR="004B4C60">
        <w:t>Financial Services and Credit Panel</w:t>
      </w:r>
      <w:r>
        <w:t xml:space="preserve"> will have the power to take action against</w:t>
      </w:r>
      <w:r w:rsidR="008555FC">
        <w:t xml:space="preserve"> the individual if the </w:t>
      </w:r>
      <w:r w:rsidR="002A6062">
        <w:t xml:space="preserve">relevant </w:t>
      </w:r>
      <w:r>
        <w:t xml:space="preserve">conduct occurs in the course of </w:t>
      </w:r>
      <w:r w:rsidR="00FD5500">
        <w:t xml:space="preserve">that person </w:t>
      </w:r>
      <w:r>
        <w:t xml:space="preserve">performing their duties as a </w:t>
      </w:r>
      <w:r w:rsidR="006461F2">
        <w:t xml:space="preserve">financial </w:t>
      </w:r>
      <w:r w:rsidR="006461F2">
        <w:lastRenderedPageBreak/>
        <w:t>adviser</w:t>
      </w:r>
      <w:r>
        <w:t>, not in the course of performing their duties as a financial services licensee or authorised representative.</w:t>
      </w:r>
    </w:p>
    <w:p w14:paraId="4825BF06" w14:textId="5CFEE87A" w:rsidR="00405C8A" w:rsidRDefault="00952D75" w:rsidP="005847F5">
      <w:pPr>
        <w:pStyle w:val="base-text-paragraph"/>
      </w:pPr>
      <w:r>
        <w:t xml:space="preserve">Disciplinary action </w:t>
      </w:r>
      <w:r w:rsidR="00CC11C4">
        <w:t>involving financial services licensees and authorised representatives</w:t>
      </w:r>
      <w:r w:rsidR="008555FC">
        <w:t xml:space="preserve"> of financial services licensees</w:t>
      </w:r>
      <w:r w:rsidR="00CC11C4">
        <w:t xml:space="preserve"> will continue to be </w:t>
      </w:r>
      <w:r>
        <w:t>administered by ASIC,</w:t>
      </w:r>
      <w:r w:rsidR="008555FC">
        <w:t xml:space="preserve"> using </w:t>
      </w:r>
      <w:r>
        <w:t>ASIC’s existing powers under the Corporations legislation</w:t>
      </w:r>
      <w:r w:rsidR="00C625F7">
        <w:t xml:space="preserve">, which include the power </w:t>
      </w:r>
      <w:r w:rsidR="00405C8A">
        <w:t>to make a banning order and commence criminal or civil proceedings</w:t>
      </w:r>
      <w:r w:rsidR="00C625F7">
        <w:t>.</w:t>
      </w:r>
    </w:p>
    <w:p w14:paraId="0610E1B7" w14:textId="69D0FA05" w:rsidR="00CC11C4" w:rsidRDefault="00544C5D" w:rsidP="005847F5">
      <w:pPr>
        <w:pStyle w:val="base-text-paragraph"/>
      </w:pPr>
      <w:r>
        <w:t xml:space="preserve">This </w:t>
      </w:r>
      <w:r w:rsidR="00405C8A">
        <w:t>outcome reflects the focus of r</w:t>
      </w:r>
      <w:r w:rsidR="005847F5" w:rsidRPr="005847F5">
        <w:t>ecommendation 2.10 of the Financial Services Royal Commission Final Report</w:t>
      </w:r>
      <w:r w:rsidR="005847F5">
        <w:t xml:space="preserve"> on </w:t>
      </w:r>
      <w:r w:rsidR="00405C8A">
        <w:t xml:space="preserve">improving the accountability of </w:t>
      </w:r>
      <w:r w:rsidR="005847F5">
        <w:t>financial advisers</w:t>
      </w:r>
      <w:r w:rsidR="00405C8A">
        <w:t>, rather than financial services licensees or authorised representatives.</w:t>
      </w:r>
    </w:p>
    <w:p w14:paraId="471C2BD9" w14:textId="6C3EDE1D" w:rsidR="00952D75" w:rsidRPr="00634E48" w:rsidRDefault="00952D75" w:rsidP="00634E48">
      <w:pPr>
        <w:pStyle w:val="Heading4"/>
        <w:spacing w:after="120"/>
        <w:rPr>
          <w:sz w:val="24"/>
        </w:rPr>
      </w:pPr>
      <w:r w:rsidRPr="00634E48">
        <w:rPr>
          <w:sz w:val="24"/>
        </w:rPr>
        <w:t xml:space="preserve">What kinds of matters </w:t>
      </w:r>
      <w:r w:rsidR="002A6062">
        <w:rPr>
          <w:sz w:val="24"/>
        </w:rPr>
        <w:t xml:space="preserve">can be </w:t>
      </w:r>
      <w:r w:rsidRPr="00634E48">
        <w:rPr>
          <w:sz w:val="24"/>
        </w:rPr>
        <w:t xml:space="preserve">referred to </w:t>
      </w:r>
      <w:r w:rsidR="00A63AC6">
        <w:rPr>
          <w:sz w:val="24"/>
        </w:rPr>
        <w:t>a</w:t>
      </w:r>
      <w:r w:rsidR="00A63AC6" w:rsidRPr="00634E48">
        <w:rPr>
          <w:sz w:val="24"/>
        </w:rPr>
        <w:t xml:space="preserve"> </w:t>
      </w:r>
      <w:r w:rsidR="004B4C60">
        <w:rPr>
          <w:sz w:val="24"/>
        </w:rPr>
        <w:t>Financial Services and Credit Panel</w:t>
      </w:r>
      <w:r w:rsidRPr="00634E48">
        <w:rPr>
          <w:sz w:val="24"/>
        </w:rPr>
        <w:t>?</w:t>
      </w:r>
    </w:p>
    <w:p w14:paraId="22CDA98D" w14:textId="54DFA18F" w:rsidR="00A428A3" w:rsidRDefault="00A428A3" w:rsidP="00A428A3">
      <w:pPr>
        <w:pStyle w:val="base-text-paragraph"/>
      </w:pPr>
      <w:r>
        <w:t xml:space="preserve">The Bill </w:t>
      </w:r>
      <w:r w:rsidR="00F62A68">
        <w:t xml:space="preserve">creates the power for a </w:t>
      </w:r>
      <w:r>
        <w:t>Financial Services and Credit Panel</w:t>
      </w:r>
      <w:r w:rsidR="00F62A68">
        <w:t xml:space="preserve"> to take action against financial advisers who do not comply with their obligations under the Corporations Act, or in situations where </w:t>
      </w:r>
      <w:r>
        <w:t xml:space="preserve">a specified circumstance exists </w:t>
      </w:r>
      <w:r w:rsidR="00F62A68">
        <w:t>or has occurred.</w:t>
      </w:r>
    </w:p>
    <w:p w14:paraId="54DB6A44" w14:textId="41BE0D18" w:rsidR="007E7D6A" w:rsidRPr="005C601F" w:rsidRDefault="00F62A68" w:rsidP="005C601F">
      <w:pPr>
        <w:pStyle w:val="base-text-paragraph"/>
        <w:rPr>
          <w:rStyle w:val="Referencingstyle"/>
          <w:b w:val="0"/>
          <w:i w:val="0"/>
          <w:sz w:val="22"/>
          <w:szCs w:val="22"/>
        </w:rPr>
      </w:pPr>
      <w:r>
        <w:t>If ASIC reasonably believes that a financial adviser has contravened a ‘restricted civil penalty provision’ and does not make</w:t>
      </w:r>
      <w:r w:rsidR="00B20C29">
        <w:t>, or propose to make,</w:t>
      </w:r>
      <w:r>
        <w:t xml:space="preserve"> a banning order, </w:t>
      </w:r>
      <w:r w:rsidR="00B95547" w:rsidRPr="005D1EB8">
        <w:t>ASIC must convene</w:t>
      </w:r>
      <w:r w:rsidR="00B95547">
        <w:t xml:space="preserve"> </w:t>
      </w:r>
      <w:r w:rsidR="007539AF">
        <w:t xml:space="preserve">a </w:t>
      </w:r>
      <w:r w:rsidR="004B4C60">
        <w:t>Financial Services and Credit Panel</w:t>
      </w:r>
      <w:r w:rsidR="002A6062">
        <w:t xml:space="preserve"> to decide whether or not to take action against a </w:t>
      </w:r>
      <w:r w:rsidR="006461F2">
        <w:t>financial adviser</w:t>
      </w:r>
      <w:r>
        <w:t xml:space="preserve">. </w:t>
      </w:r>
      <w:r w:rsidR="007E7D6A" w:rsidRPr="005D1EB8">
        <w:rPr>
          <w:rStyle w:val="Referencingstyle"/>
        </w:rPr>
        <w:t xml:space="preserve">[Item </w:t>
      </w:r>
      <w:r w:rsidR="007E7D6A">
        <w:rPr>
          <w:rStyle w:val="Referencingstyle"/>
        </w:rPr>
        <w:t>11</w:t>
      </w:r>
      <w:r w:rsidR="007E7D6A" w:rsidRPr="005D1EB8">
        <w:rPr>
          <w:rStyle w:val="Referencingstyle"/>
        </w:rPr>
        <w:t>, section 139 of the ASIC Act]</w:t>
      </w:r>
    </w:p>
    <w:p w14:paraId="49060D0B" w14:textId="1F060A15" w:rsidR="00560A73" w:rsidRDefault="00F53D66" w:rsidP="00560A73">
      <w:pPr>
        <w:pStyle w:val="base-text-paragraph"/>
      </w:pPr>
      <w:r>
        <w:t>A</w:t>
      </w:r>
      <w:r w:rsidR="00A428A3">
        <w:t xml:space="preserve"> </w:t>
      </w:r>
      <w:r w:rsidR="00560A73">
        <w:t xml:space="preserve">‘restricted civil penalty provision’ refers to </w:t>
      </w:r>
      <w:r w:rsidR="00F075FE">
        <w:t xml:space="preserve">certain provisions, which </w:t>
      </w:r>
      <w:r w:rsidR="00560A73">
        <w:t xml:space="preserve">if </w:t>
      </w:r>
      <w:r>
        <w:t>contravened</w:t>
      </w:r>
      <w:r w:rsidR="00560A73">
        <w:t xml:space="preserve">, allow </w:t>
      </w:r>
      <w:r w:rsidR="00F075FE">
        <w:t>a</w:t>
      </w:r>
      <w:r w:rsidR="00560A73">
        <w:t xml:space="preserve"> Financial Services and Credit Panel to i</w:t>
      </w:r>
      <w:r>
        <w:t>ssue an in</w:t>
      </w:r>
      <w:r w:rsidR="00560A73">
        <w:t xml:space="preserve">fringement notice or recommend to ASIC that it seek a civil penalty. </w:t>
      </w:r>
      <w:r>
        <w:t xml:space="preserve">A failure to comply with any of the following requirements is a contravention of a restricted civil penalty provision: </w:t>
      </w:r>
    </w:p>
    <w:p w14:paraId="082F2D00" w14:textId="72342320" w:rsidR="00560A73" w:rsidRDefault="00F53D66" w:rsidP="00560A73">
      <w:pPr>
        <w:pStyle w:val="dotpoint"/>
      </w:pPr>
      <w:r>
        <w:t>the</w:t>
      </w:r>
      <w:r w:rsidR="00560A73">
        <w:t xml:space="preserve"> education and training standards;</w:t>
      </w:r>
    </w:p>
    <w:p w14:paraId="14DE0FDA" w14:textId="0943BA50" w:rsidR="00560A73" w:rsidRDefault="00560A73" w:rsidP="00560A73">
      <w:pPr>
        <w:pStyle w:val="dotpoint"/>
      </w:pPr>
      <w:r>
        <w:t>the Code of Ethics;</w:t>
      </w:r>
    </w:p>
    <w:p w14:paraId="7BC4E4FC" w14:textId="18FABA93" w:rsidR="00F075FE" w:rsidRDefault="00F344AB" w:rsidP="00820040">
      <w:pPr>
        <w:pStyle w:val="dotpoint"/>
      </w:pPr>
      <w:r>
        <w:t xml:space="preserve">the obligations of a </w:t>
      </w:r>
      <w:r w:rsidR="00E23211">
        <w:t xml:space="preserve">provisional financial adviser, or the supervisor of a </w:t>
      </w:r>
      <w:r>
        <w:t>provisional financial adviser</w:t>
      </w:r>
      <w:r w:rsidR="00F53D66">
        <w:t>;</w:t>
      </w:r>
      <w:r w:rsidR="00F075FE">
        <w:t xml:space="preserve"> </w:t>
      </w:r>
    </w:p>
    <w:p w14:paraId="3AC907BE" w14:textId="7ADFCA59" w:rsidR="00560A73" w:rsidRDefault="00560A73" w:rsidP="00560A73">
      <w:pPr>
        <w:pStyle w:val="dotpoint"/>
      </w:pPr>
      <w:r>
        <w:t>a</w:t>
      </w:r>
      <w:r w:rsidR="00F344AB">
        <w:t xml:space="preserve">n administrative sanction </w:t>
      </w:r>
      <w:r w:rsidR="00F53D66">
        <w:t xml:space="preserve">imposed </w:t>
      </w:r>
      <w:r w:rsidR="00F344AB">
        <w:t>by a</w:t>
      </w:r>
      <w:r>
        <w:t xml:space="preserve"> Financial Services and Credit Panel; and</w:t>
      </w:r>
    </w:p>
    <w:p w14:paraId="4D3AE31B" w14:textId="721DB584" w:rsidR="00560A73" w:rsidRDefault="00F53D66" w:rsidP="00560A73">
      <w:pPr>
        <w:pStyle w:val="dotpoint"/>
      </w:pPr>
      <w:proofErr w:type="gramStart"/>
      <w:r>
        <w:t>being</w:t>
      </w:r>
      <w:proofErr w:type="gramEnd"/>
      <w:r>
        <w:t xml:space="preserve"> registered as a financial adviser</w:t>
      </w:r>
      <w:r w:rsidR="00560A73">
        <w:t xml:space="preserve">. </w:t>
      </w:r>
    </w:p>
    <w:p w14:paraId="264AEB7A" w14:textId="62CA8C2B" w:rsidR="007E2A3E" w:rsidRPr="00522993" w:rsidRDefault="007E2A3E" w:rsidP="00F53D66">
      <w:pPr>
        <w:pStyle w:val="dotpoint"/>
        <w:numPr>
          <w:ilvl w:val="0"/>
          <w:numId w:val="0"/>
        </w:numPr>
        <w:ind w:left="1134"/>
        <w:rPr>
          <w:rStyle w:val="Referencingstyle"/>
        </w:rPr>
      </w:pPr>
      <w:r w:rsidRPr="00522993">
        <w:rPr>
          <w:rStyle w:val="Referencingstyle"/>
        </w:rPr>
        <w:t xml:space="preserve">[Items </w:t>
      </w:r>
      <w:r w:rsidR="00F62A68">
        <w:rPr>
          <w:rStyle w:val="Referencingstyle"/>
        </w:rPr>
        <w:t xml:space="preserve">4, </w:t>
      </w:r>
      <w:r w:rsidRPr="00522993">
        <w:rPr>
          <w:rStyle w:val="Referencingstyle"/>
        </w:rPr>
        <w:t xml:space="preserve">12, 20, 43 and 73, </w:t>
      </w:r>
      <w:r w:rsidR="00F62A68">
        <w:rPr>
          <w:rStyle w:val="Referencingstyle"/>
        </w:rPr>
        <w:t>section 5 of the ASIC Act</w:t>
      </w:r>
      <w:r w:rsidR="00F53D66">
        <w:rPr>
          <w:rStyle w:val="Referencingstyle"/>
        </w:rPr>
        <w:t xml:space="preserve"> and</w:t>
      </w:r>
      <w:r w:rsidR="00F62A68">
        <w:rPr>
          <w:rStyle w:val="Referencingstyle"/>
        </w:rPr>
        <w:t xml:space="preserve"> </w:t>
      </w:r>
      <w:r w:rsidRPr="00522993">
        <w:rPr>
          <w:rStyle w:val="Referencingstyle"/>
        </w:rPr>
        <w:t xml:space="preserve">sections 9, 910A, </w:t>
      </w:r>
      <w:proofErr w:type="gramStart"/>
      <w:r w:rsidRPr="00522993">
        <w:rPr>
          <w:rStyle w:val="Referencingstyle"/>
        </w:rPr>
        <w:t>921Q(</w:t>
      </w:r>
      <w:proofErr w:type="gramEnd"/>
      <w:r w:rsidRPr="00522993">
        <w:rPr>
          <w:rStyle w:val="Referencingstyle"/>
        </w:rPr>
        <w:t>3) and 1317E of the Corporations Act]</w:t>
      </w:r>
    </w:p>
    <w:p w14:paraId="0B8F4EF4" w14:textId="3FF17216" w:rsidR="00A428A3" w:rsidRDefault="00A428A3" w:rsidP="00A428A3">
      <w:pPr>
        <w:pStyle w:val="base-text-paragraph"/>
        <w:rPr>
          <w:rStyle w:val="Referencingstyle"/>
        </w:rPr>
      </w:pPr>
      <w:r>
        <w:t>ASIC must also convene a Financial Services and Credit Panel if ASIC reasonably believes that a specified circumstance exists or has occurred</w:t>
      </w:r>
      <w:r w:rsidR="00121D4C">
        <w:t xml:space="preserve"> and for which</w:t>
      </w:r>
      <w:r>
        <w:t xml:space="preserve"> ASIC does not make</w:t>
      </w:r>
      <w:r w:rsidR="00E23211">
        <w:t>, or propose to make,</w:t>
      </w:r>
      <w:r>
        <w:t xml:space="preserve"> a banning order. </w:t>
      </w:r>
      <w:r w:rsidRPr="005D1EB8">
        <w:rPr>
          <w:rStyle w:val="Referencingstyle"/>
        </w:rPr>
        <w:t xml:space="preserve">[Item </w:t>
      </w:r>
      <w:r>
        <w:rPr>
          <w:rStyle w:val="Referencingstyle"/>
        </w:rPr>
        <w:t>11</w:t>
      </w:r>
      <w:r w:rsidRPr="005D1EB8">
        <w:rPr>
          <w:rStyle w:val="Referencingstyle"/>
        </w:rPr>
        <w:t>, section 139 of the ASIC Act]</w:t>
      </w:r>
    </w:p>
    <w:p w14:paraId="3BF1C110" w14:textId="46421E02" w:rsidR="00AA60B0" w:rsidRPr="00522993" w:rsidRDefault="00AA60B0" w:rsidP="00AA60B0">
      <w:pPr>
        <w:pStyle w:val="base-text-paragraph"/>
        <w:rPr>
          <w:b/>
          <w:i/>
          <w:sz w:val="24"/>
          <w:szCs w:val="24"/>
        </w:rPr>
      </w:pPr>
      <w:r>
        <w:lastRenderedPageBreak/>
        <w:t xml:space="preserve">The requirement for ASIC to ‘reasonably believe’ that a specified circumstance exists or has occurred requires the existence of </w:t>
      </w:r>
      <w:r w:rsidRPr="00A20A46">
        <w:t>facts</w:t>
      </w:r>
      <w:r>
        <w:t xml:space="preserve"> </w:t>
      </w:r>
      <w:r w:rsidRPr="00A20A46">
        <w:t xml:space="preserve">sufficient to </w:t>
      </w:r>
      <w:r>
        <w:t>create</w:t>
      </w:r>
      <w:r w:rsidRPr="00A20A46">
        <w:t xml:space="preserve"> </w:t>
      </w:r>
      <w:r>
        <w:t xml:space="preserve">such a </w:t>
      </w:r>
      <w:r w:rsidRPr="00A20A46">
        <w:t>belief in a reasonable p</w:t>
      </w:r>
      <w:r>
        <w:t xml:space="preserve">erson, which requires more than just mere suspicion. ASIC may develop a reasonable belief as a result of an investigation following a complaint or reported breach. Generally, a complaint or notification of a breach alone, without an investigation, would not be sufficient to constitute a ‘reasonable belief’. </w:t>
      </w:r>
    </w:p>
    <w:p w14:paraId="32B7FC37" w14:textId="63D40963" w:rsidR="00F344AB" w:rsidRDefault="00F344AB" w:rsidP="00F344AB">
      <w:pPr>
        <w:pStyle w:val="base-text-paragraph"/>
      </w:pPr>
      <w:r>
        <w:t xml:space="preserve">The ‘specified circumstances’ </w:t>
      </w:r>
      <w:r w:rsidR="003D6A44">
        <w:t>are matters that constitute a contravention of a financial adviser’s obligations under the Corporations Act or relate</w:t>
      </w:r>
      <w:r>
        <w:t xml:space="preserve"> to the suitability of </w:t>
      </w:r>
      <w:r w:rsidR="00121D4C">
        <w:t>a</w:t>
      </w:r>
      <w:r>
        <w:t xml:space="preserve"> person to provide financial advice. In cases where these ‘specified circumstances’ exist or have occurred, a Financial Services and Credit Panel may impose an administrative sanction. </w:t>
      </w:r>
    </w:p>
    <w:p w14:paraId="5C0EB0C0" w14:textId="11554E9A" w:rsidR="00FD1D5B" w:rsidRDefault="00F344AB" w:rsidP="00522993">
      <w:pPr>
        <w:pStyle w:val="base-text-paragraph"/>
      </w:pPr>
      <w:r>
        <w:t xml:space="preserve">These </w:t>
      </w:r>
      <w:r w:rsidR="00FD1D5B">
        <w:t xml:space="preserve">specified circumstances exist or have occurred where: </w:t>
      </w:r>
    </w:p>
    <w:p w14:paraId="3DCF0BD3" w14:textId="2483C71E" w:rsidR="00F344AB" w:rsidRDefault="00F344AB">
      <w:pPr>
        <w:pStyle w:val="dotpoint"/>
      </w:pPr>
      <w:r>
        <w:t xml:space="preserve">the financial adviser </w:t>
      </w:r>
      <w:r w:rsidR="00FD1D5B">
        <w:t>becomes</w:t>
      </w:r>
      <w:r>
        <w:t xml:space="preserve"> insolvent; </w:t>
      </w:r>
    </w:p>
    <w:p w14:paraId="4B0577F1" w14:textId="77777777" w:rsidR="00F344AB" w:rsidRDefault="00F344AB" w:rsidP="00F344AB">
      <w:pPr>
        <w:pStyle w:val="dotpoint"/>
      </w:pPr>
      <w:r>
        <w:t xml:space="preserve">the financial adviser is convicted of fraud; </w:t>
      </w:r>
    </w:p>
    <w:p w14:paraId="2BD72DAC" w14:textId="0716CEEE" w:rsidR="00F344AB" w:rsidRDefault="00F344AB" w:rsidP="00F344AB">
      <w:pPr>
        <w:pStyle w:val="dotpoint"/>
      </w:pPr>
      <w:r>
        <w:t xml:space="preserve">the Financial Services and Credit Panel reasonably believes that the financial adviser is not </w:t>
      </w:r>
      <w:r w:rsidR="00EA56E9">
        <w:t xml:space="preserve">a </w:t>
      </w:r>
      <w:r>
        <w:t>fit and proper</w:t>
      </w:r>
      <w:r w:rsidR="00FD1D5B">
        <w:t xml:space="preserve"> </w:t>
      </w:r>
      <w:r w:rsidR="00EA56E9">
        <w:t xml:space="preserve">person </w:t>
      </w:r>
      <w:r w:rsidR="00FD1D5B">
        <w:t>to provide financial advice</w:t>
      </w:r>
      <w:r>
        <w:t xml:space="preserve">; </w:t>
      </w:r>
    </w:p>
    <w:p w14:paraId="01F4A329" w14:textId="2E5FAB95" w:rsidR="00FD1D5B" w:rsidRDefault="00FD1D5B" w:rsidP="00600D76">
      <w:pPr>
        <w:pStyle w:val="dotpoint"/>
      </w:pPr>
      <w:r>
        <w:t xml:space="preserve">the </w:t>
      </w:r>
      <w:r w:rsidR="00121D4C">
        <w:t xml:space="preserve">Financial Services and Credit Panel </w:t>
      </w:r>
      <w:r>
        <w:t>reasonably believes that the financial adviser has contr</w:t>
      </w:r>
      <w:r w:rsidR="00121D4C">
        <w:t xml:space="preserve">avened a financial services law, or has been involved in another person’s </w:t>
      </w:r>
      <w:r>
        <w:t>contravent</w:t>
      </w:r>
      <w:r w:rsidR="00121D4C">
        <w:t>ion of a financial services law;</w:t>
      </w:r>
    </w:p>
    <w:p w14:paraId="78FFE025" w14:textId="31B4FF15" w:rsidR="00F344AB" w:rsidRDefault="00F344AB" w:rsidP="00F344AB">
      <w:pPr>
        <w:pStyle w:val="dotpoint"/>
      </w:pPr>
      <w:r>
        <w:t xml:space="preserve">the financial adviser has at least twice been linked to a failure or refusal to give effect to a determination made by </w:t>
      </w:r>
      <w:r w:rsidR="00527242">
        <w:t>the Australian Financial Complaints Authority;</w:t>
      </w:r>
      <w:r>
        <w:t xml:space="preserve"> </w:t>
      </w:r>
      <w:r w:rsidR="00121D4C">
        <w:t>or</w:t>
      </w:r>
    </w:p>
    <w:p w14:paraId="3D3B6DD5" w14:textId="20DF8344" w:rsidR="00F344AB" w:rsidRDefault="00F344AB" w:rsidP="00F344AB">
      <w:pPr>
        <w:pStyle w:val="dotpoint"/>
      </w:pPr>
      <w:proofErr w:type="gramStart"/>
      <w:r>
        <w:t>a</w:t>
      </w:r>
      <w:proofErr w:type="gramEnd"/>
      <w:r>
        <w:t xml:space="preserve"> financial adviser has been an officer of a corporation that has been unable to pay its debts.  </w:t>
      </w:r>
    </w:p>
    <w:p w14:paraId="546E7F68" w14:textId="77777777" w:rsidR="007E7D6A" w:rsidRPr="00522993" w:rsidRDefault="007E7D6A" w:rsidP="00522993">
      <w:pPr>
        <w:pStyle w:val="dotpoint"/>
        <w:numPr>
          <w:ilvl w:val="0"/>
          <w:numId w:val="0"/>
        </w:numPr>
        <w:ind w:left="414" w:firstLine="720"/>
        <w:rPr>
          <w:b/>
          <w:i/>
          <w:sz w:val="18"/>
        </w:rPr>
      </w:pPr>
      <w:r w:rsidRPr="00522993">
        <w:rPr>
          <w:b/>
          <w:i/>
          <w:sz w:val="18"/>
        </w:rPr>
        <w:t xml:space="preserve">[Item 43, section </w:t>
      </w:r>
      <w:proofErr w:type="gramStart"/>
      <w:r w:rsidRPr="00522993">
        <w:rPr>
          <w:b/>
          <w:i/>
          <w:sz w:val="18"/>
        </w:rPr>
        <w:t>921L(</w:t>
      </w:r>
      <w:proofErr w:type="gramEnd"/>
      <w:r w:rsidRPr="00522993">
        <w:rPr>
          <w:b/>
          <w:i/>
          <w:sz w:val="18"/>
        </w:rPr>
        <w:t>1) of the Corporations Act]</w:t>
      </w:r>
    </w:p>
    <w:p w14:paraId="0312AA39" w14:textId="65D7D726" w:rsidR="00AA60B0" w:rsidRPr="00F559DA" w:rsidRDefault="00AA60B0" w:rsidP="00AA60B0">
      <w:pPr>
        <w:pStyle w:val="base-text-paragraph"/>
      </w:pPr>
      <w:r>
        <w:t>The matters for which a Financial Services and Credit Panel may impose an administrative sanction against a financial adviser are predominantly the same as the matters for which ASIC may make a banning order. However, u</w:t>
      </w:r>
      <w:r w:rsidRPr="00CE3A7F">
        <w:t>nlike ASIC’s power to make a banning order</w:t>
      </w:r>
      <w:r w:rsidRPr="00F559DA">
        <w:t xml:space="preserve">, a </w:t>
      </w:r>
      <w:r>
        <w:t>Financial Services and Credit Panel</w:t>
      </w:r>
      <w:r w:rsidRPr="00F559DA">
        <w:t xml:space="preserve"> may:</w:t>
      </w:r>
    </w:p>
    <w:p w14:paraId="7E1905F3" w14:textId="42DC01BC" w:rsidR="00AA60B0" w:rsidRDefault="00AA60B0" w:rsidP="00AA60B0">
      <w:pPr>
        <w:pStyle w:val="dotpoint"/>
      </w:pPr>
      <w:r>
        <w:t>take action against a financial adviser for a breach of the Code of Ethics; and</w:t>
      </w:r>
    </w:p>
    <w:p w14:paraId="210632CB" w14:textId="0D3B653D" w:rsidR="00AA60B0" w:rsidRPr="00CE3A7F" w:rsidRDefault="00AA60B0" w:rsidP="00AA60B0">
      <w:pPr>
        <w:pStyle w:val="dotpoint"/>
      </w:pPr>
      <w:proofErr w:type="gramStart"/>
      <w:r>
        <w:t>not</w:t>
      </w:r>
      <w:proofErr w:type="gramEnd"/>
      <w:r>
        <w:t xml:space="preserve"> take action against the </w:t>
      </w:r>
      <w:r w:rsidRPr="00CE3A7F">
        <w:t xml:space="preserve">financial services licensee or </w:t>
      </w:r>
      <w:r>
        <w:t xml:space="preserve">an </w:t>
      </w:r>
      <w:r w:rsidRPr="00CE3A7F">
        <w:t>authorised representative</w:t>
      </w:r>
      <w:r>
        <w:t xml:space="preserve"> of a financial services licensee.</w:t>
      </w:r>
    </w:p>
    <w:p w14:paraId="468C24E3" w14:textId="0B92F7CA" w:rsidR="00AA60B0" w:rsidRDefault="00AA60B0" w:rsidP="00AA60B0">
      <w:pPr>
        <w:pStyle w:val="base-text-paragraph"/>
        <w:keepNext/>
      </w:pPr>
      <w:r>
        <w:lastRenderedPageBreak/>
        <w:t xml:space="preserve">ASIC </w:t>
      </w:r>
      <w:r w:rsidR="00D16361">
        <w:t>may</w:t>
      </w:r>
      <w:r>
        <w:t xml:space="preserve"> also delegate its power to make a banning order under section 920A of the Corporations Act and section 80 of the </w:t>
      </w:r>
      <w:r w:rsidRPr="00432592">
        <w:rPr>
          <w:i/>
        </w:rPr>
        <w:t>National Consumer Credit Protection Act 2009</w:t>
      </w:r>
      <w:r>
        <w:t xml:space="preserve"> to the </w:t>
      </w:r>
      <w:r w:rsidRPr="00432592">
        <w:t>Financial Services and Credit Panel</w:t>
      </w:r>
      <w:r>
        <w:t>.</w:t>
      </w:r>
      <w:r w:rsidRPr="00432592">
        <w:rPr>
          <w:b/>
          <w:i/>
          <w:sz w:val="18"/>
        </w:rPr>
        <w:t xml:space="preserve"> [Items 7, 23 to 26 and 86 to 89, section 102 of the ASIC Act, section 920A of the Corporations Act and section 80 of the National Consumer Credit Protection Act 2009]</w:t>
      </w:r>
    </w:p>
    <w:p w14:paraId="03103E7A" w14:textId="6A1DC1C9" w:rsidR="007D50C8" w:rsidRDefault="0002092E" w:rsidP="007D50C8">
      <w:pPr>
        <w:pStyle w:val="base-text-paragraph"/>
      </w:pPr>
      <w:r>
        <w:t>As noted above, o</w:t>
      </w:r>
      <w:r w:rsidR="007D50C8">
        <w:t xml:space="preserve">ne of the matters for which a Financial Services and Credit Panel may impose an administrative sanction is if the panel reasonably believes that a </w:t>
      </w:r>
      <w:r w:rsidR="006461F2">
        <w:t>financial adviser</w:t>
      </w:r>
      <w:r w:rsidR="007D50C8">
        <w:t xml:space="preserve"> is not a fit and proper person to provide </w:t>
      </w:r>
      <w:r w:rsidR="00A61034">
        <w:t>financial advice</w:t>
      </w:r>
      <w:r w:rsidR="007D50C8">
        <w:t xml:space="preserve">. </w:t>
      </w:r>
      <w:r w:rsidR="007D50C8" w:rsidRPr="006C55AB">
        <w:rPr>
          <w:b/>
          <w:i/>
          <w:sz w:val="18"/>
        </w:rPr>
        <w:t xml:space="preserve">[Item </w:t>
      </w:r>
      <w:r w:rsidR="007D50C8">
        <w:rPr>
          <w:b/>
          <w:i/>
          <w:sz w:val="18"/>
        </w:rPr>
        <w:t>43</w:t>
      </w:r>
      <w:r w:rsidR="007D50C8" w:rsidRPr="006C55AB">
        <w:rPr>
          <w:b/>
          <w:i/>
          <w:sz w:val="18"/>
        </w:rPr>
        <w:t>, section 921</w:t>
      </w:r>
      <w:r w:rsidR="007D50C8">
        <w:rPr>
          <w:b/>
          <w:i/>
          <w:sz w:val="18"/>
        </w:rPr>
        <w:t>L(1)(c)</w:t>
      </w:r>
      <w:r w:rsidR="007D50C8" w:rsidRPr="006C55AB">
        <w:rPr>
          <w:b/>
          <w:i/>
          <w:sz w:val="18"/>
        </w:rPr>
        <w:t xml:space="preserve"> of the Corporations Act]</w:t>
      </w:r>
    </w:p>
    <w:p w14:paraId="21398CD0" w14:textId="0A9AA9A2" w:rsidR="007D50C8" w:rsidRDefault="007D50C8" w:rsidP="007D50C8">
      <w:pPr>
        <w:pStyle w:val="base-text-paragraph"/>
      </w:pPr>
      <w:r>
        <w:t xml:space="preserve">In determining whether a </w:t>
      </w:r>
      <w:r w:rsidR="006461F2">
        <w:t>financial adviser</w:t>
      </w:r>
      <w:r>
        <w:t xml:space="preserve"> is a fit and proper person, a </w:t>
      </w:r>
      <w:r w:rsidR="00EF7A9C">
        <w:t>Financial Services and Credit Panel</w:t>
      </w:r>
      <w:r>
        <w:t xml:space="preserve"> must have regard to </w:t>
      </w:r>
      <w:r w:rsidR="00EF7A9C">
        <w:t xml:space="preserve">any matter the panel considers relevant, including </w:t>
      </w:r>
      <w:r>
        <w:t xml:space="preserve">(but not limited to) whether the </w:t>
      </w:r>
      <w:r w:rsidR="006461F2">
        <w:t>financial adviser</w:t>
      </w:r>
      <w:r>
        <w:t xml:space="preserve"> has ever been banned or disqualified under the Corporations Act or the </w:t>
      </w:r>
      <w:r w:rsidRPr="002033FF">
        <w:rPr>
          <w:i/>
        </w:rPr>
        <w:t>National Consumer Credit Protection Act 2009</w:t>
      </w:r>
      <w:r>
        <w:t xml:space="preserve">, has been convicted of an offence in the last ten years; or has been the subject of disciplinary action by a Financial Services and Credit Panel in the last ten years. </w:t>
      </w:r>
      <w:r w:rsidRPr="003640FD">
        <w:rPr>
          <w:b/>
          <w:i/>
          <w:sz w:val="18"/>
        </w:rPr>
        <w:t xml:space="preserve">[Item </w:t>
      </w:r>
      <w:r>
        <w:rPr>
          <w:b/>
          <w:i/>
          <w:sz w:val="18"/>
        </w:rPr>
        <w:t>43</w:t>
      </w:r>
      <w:r w:rsidRPr="003640FD">
        <w:rPr>
          <w:b/>
          <w:i/>
          <w:sz w:val="18"/>
        </w:rPr>
        <w:t>, section 921</w:t>
      </w:r>
      <w:r>
        <w:rPr>
          <w:b/>
          <w:i/>
          <w:sz w:val="18"/>
        </w:rPr>
        <w:t>R</w:t>
      </w:r>
      <w:r w:rsidRPr="003640FD">
        <w:rPr>
          <w:b/>
          <w:i/>
          <w:sz w:val="18"/>
        </w:rPr>
        <w:t xml:space="preserve"> of the Corporations Act]</w:t>
      </w:r>
    </w:p>
    <w:p w14:paraId="2FCD01EC" w14:textId="5C1CFF31" w:rsidR="007D50C8" w:rsidRPr="00344CA2" w:rsidRDefault="007D50C8" w:rsidP="00600D76">
      <w:pPr>
        <w:pStyle w:val="base-text-paragraph"/>
      </w:pPr>
      <w:r>
        <w:t>These matters are adapted from the fit and proper person test</w:t>
      </w:r>
      <w:r w:rsidR="00EF7A9C">
        <w:t xml:space="preserve"> that ASIC must apply in determining whether to </w:t>
      </w:r>
      <w:r>
        <w:t xml:space="preserve">grant a financial services licence </w:t>
      </w:r>
      <w:r w:rsidR="00EF7A9C">
        <w:t xml:space="preserve">or </w:t>
      </w:r>
      <w:r>
        <w:t>make a banning order</w:t>
      </w:r>
      <w:r w:rsidR="00EF7A9C">
        <w:t>.</w:t>
      </w:r>
      <w:r w:rsidR="00525197">
        <w:t xml:space="preserve"> The matters to which the Financial Services and Credit Panel </w:t>
      </w:r>
      <w:r w:rsidR="00857541">
        <w:t xml:space="preserve">must have regard </w:t>
      </w:r>
      <w:r w:rsidR="00525197">
        <w:t>are slightly different to the matters to which ASIC must have regard</w:t>
      </w:r>
      <w:r w:rsidR="00884446">
        <w:t xml:space="preserve">, as the panel does not have the power to take action against </w:t>
      </w:r>
      <w:r>
        <w:t>financial services licensees</w:t>
      </w:r>
      <w:r w:rsidR="00147543">
        <w:t>. Th</w:t>
      </w:r>
      <w:r w:rsidR="00884446">
        <w:t>ese differences r</w:t>
      </w:r>
      <w:r w:rsidR="00147543">
        <w:t>eflect that financial advisers are required to individuals</w:t>
      </w:r>
      <w:r w:rsidR="003B18F6">
        <w:t xml:space="preserve">, while a </w:t>
      </w:r>
      <w:r w:rsidR="00147543">
        <w:t xml:space="preserve">financial services licensee can also be </w:t>
      </w:r>
      <w:r w:rsidR="003B18F6">
        <w:t xml:space="preserve">a </w:t>
      </w:r>
      <w:r w:rsidR="00147543">
        <w:t>body corporate and have a broader range of obligations under the Corporations Act</w:t>
      </w:r>
      <w:r>
        <w:t>.</w:t>
      </w:r>
    </w:p>
    <w:p w14:paraId="42AF1228" w14:textId="4A9B91C9" w:rsidR="007D50C8" w:rsidRDefault="007D50C8" w:rsidP="007D50C8">
      <w:pPr>
        <w:pStyle w:val="base-text-paragraph"/>
      </w:pPr>
      <w:r w:rsidRPr="005871EB">
        <w:t xml:space="preserve">The inclusion of a fit and proper </w:t>
      </w:r>
      <w:r w:rsidR="00840F86">
        <w:t xml:space="preserve">person </w:t>
      </w:r>
      <w:r w:rsidRPr="005871EB">
        <w:t xml:space="preserve">test </w:t>
      </w:r>
      <w:r>
        <w:t xml:space="preserve">for </w:t>
      </w:r>
      <w:r w:rsidR="006461F2">
        <w:t>financial adviser</w:t>
      </w:r>
      <w:r>
        <w:t xml:space="preserve">s </w:t>
      </w:r>
      <w:r w:rsidRPr="005871EB">
        <w:t xml:space="preserve">is </w:t>
      </w:r>
      <w:r w:rsidR="009257CA">
        <w:t>c</w:t>
      </w:r>
      <w:r>
        <w:t xml:space="preserve">onsidered </w:t>
      </w:r>
      <w:r w:rsidRPr="005871EB">
        <w:t>appropriate as it</w:t>
      </w:r>
      <w:r>
        <w:t xml:space="preserve"> </w:t>
      </w:r>
      <w:r w:rsidRPr="005871EB">
        <w:t>ensur</w:t>
      </w:r>
      <w:r w:rsidR="009257CA">
        <w:t>es</w:t>
      </w:r>
      <w:r w:rsidRPr="005871EB">
        <w:t xml:space="preserve"> that </w:t>
      </w:r>
      <w:r w:rsidR="009257CA">
        <w:t xml:space="preserve">financial advisers </w:t>
      </w:r>
      <w:r w:rsidRPr="005871EB">
        <w:t xml:space="preserve">are </w:t>
      </w:r>
      <w:r w:rsidR="009257BE">
        <w:t xml:space="preserve">trustworthy </w:t>
      </w:r>
      <w:r w:rsidRPr="005871EB">
        <w:t xml:space="preserve">persons who demonstrate the required integrity necessary to </w:t>
      </w:r>
      <w:r>
        <w:t>strengthen confidence in Australia’s financial services sector</w:t>
      </w:r>
      <w:r w:rsidRPr="005871EB">
        <w:t>.</w:t>
      </w:r>
    </w:p>
    <w:p w14:paraId="3807A493" w14:textId="5169304D" w:rsidR="007B270C" w:rsidRPr="00634E48" w:rsidRDefault="007B270C" w:rsidP="007B270C">
      <w:pPr>
        <w:pStyle w:val="Heading4"/>
        <w:spacing w:after="120"/>
        <w:rPr>
          <w:sz w:val="24"/>
        </w:rPr>
      </w:pPr>
      <w:r w:rsidRPr="00634E48">
        <w:rPr>
          <w:sz w:val="24"/>
        </w:rPr>
        <w:t>How does</w:t>
      </w:r>
      <w:r>
        <w:rPr>
          <w:sz w:val="24"/>
        </w:rPr>
        <w:t xml:space="preserve"> a</w:t>
      </w:r>
      <w:r w:rsidRPr="00634E48">
        <w:rPr>
          <w:sz w:val="24"/>
        </w:rPr>
        <w:t xml:space="preserve"> </w:t>
      </w:r>
      <w:r>
        <w:rPr>
          <w:sz w:val="24"/>
        </w:rPr>
        <w:t>Financial Services and Credit Panel</w:t>
      </w:r>
      <w:r w:rsidRPr="00634E48">
        <w:rPr>
          <w:sz w:val="24"/>
        </w:rPr>
        <w:t xml:space="preserve"> </w:t>
      </w:r>
      <w:r w:rsidR="005C601F">
        <w:rPr>
          <w:sz w:val="24"/>
        </w:rPr>
        <w:t>consider a matter</w:t>
      </w:r>
      <w:r w:rsidRPr="00634E48">
        <w:rPr>
          <w:sz w:val="24"/>
        </w:rPr>
        <w:t>?</w:t>
      </w:r>
    </w:p>
    <w:p w14:paraId="1841691B" w14:textId="6215D93B" w:rsidR="007B270C" w:rsidRDefault="007B270C" w:rsidP="007B270C">
      <w:pPr>
        <w:pStyle w:val="base-text-paragraph"/>
      </w:pPr>
      <w:r>
        <w:t xml:space="preserve">The Chair of a Financial Services and Credit Panel must convene meetings, as required, to perform and exercise </w:t>
      </w:r>
      <w:r w:rsidR="006B5C23">
        <w:t xml:space="preserve">the panel’s </w:t>
      </w:r>
      <w:r>
        <w:t xml:space="preserve">disciplinary functions and powers. </w:t>
      </w:r>
      <w:r w:rsidRPr="00737DAE">
        <w:rPr>
          <w:b/>
          <w:i/>
          <w:sz w:val="18"/>
        </w:rPr>
        <w:t>[Item</w:t>
      </w:r>
      <w:r>
        <w:rPr>
          <w:b/>
          <w:i/>
          <w:sz w:val="18"/>
        </w:rPr>
        <w:t>s 7 and</w:t>
      </w:r>
      <w:r w:rsidRPr="00737DAE">
        <w:rPr>
          <w:b/>
          <w:i/>
          <w:sz w:val="18"/>
        </w:rPr>
        <w:t xml:space="preserve"> </w:t>
      </w:r>
      <w:r>
        <w:rPr>
          <w:b/>
          <w:i/>
          <w:sz w:val="18"/>
        </w:rPr>
        <w:t>11</w:t>
      </w:r>
      <w:r w:rsidRPr="00737DAE">
        <w:rPr>
          <w:b/>
          <w:i/>
          <w:sz w:val="18"/>
        </w:rPr>
        <w:t>, section</w:t>
      </w:r>
      <w:r>
        <w:rPr>
          <w:b/>
          <w:i/>
          <w:sz w:val="18"/>
        </w:rPr>
        <w:t>s 102 and</w:t>
      </w:r>
      <w:r w:rsidRPr="00737DAE">
        <w:rPr>
          <w:b/>
          <w:i/>
          <w:sz w:val="18"/>
        </w:rPr>
        <w:t xml:space="preserve"> 14</w:t>
      </w:r>
      <w:r>
        <w:rPr>
          <w:b/>
          <w:i/>
          <w:sz w:val="18"/>
        </w:rPr>
        <w:t>8(1)</w:t>
      </w:r>
      <w:r w:rsidRPr="00737DAE">
        <w:rPr>
          <w:b/>
          <w:i/>
          <w:sz w:val="18"/>
        </w:rPr>
        <w:t xml:space="preserve"> </w:t>
      </w:r>
      <w:r>
        <w:rPr>
          <w:b/>
          <w:i/>
          <w:sz w:val="18"/>
        </w:rPr>
        <w:t>of</w:t>
      </w:r>
      <w:r w:rsidRPr="00737DAE">
        <w:rPr>
          <w:b/>
          <w:i/>
          <w:sz w:val="18"/>
        </w:rPr>
        <w:t xml:space="preserve"> the ASIC Act]</w:t>
      </w:r>
    </w:p>
    <w:p w14:paraId="2069F226" w14:textId="77777777" w:rsidR="007B270C" w:rsidRDefault="007B270C" w:rsidP="007B270C">
      <w:pPr>
        <w:pStyle w:val="base-text-paragraph"/>
      </w:pPr>
      <w:r>
        <w:t xml:space="preserve">Meetings of the Financial Services and Credit Panel do not need to be held in person. The Chair of a panel may decide to hold all or part of a meeting using any technology that allows members to </w:t>
      </w:r>
      <w:r w:rsidRPr="00ED34B6">
        <w:t xml:space="preserve">participate in the meeting. </w:t>
      </w:r>
      <w:r w:rsidRPr="00ED34B6">
        <w:rPr>
          <w:b/>
          <w:i/>
          <w:sz w:val="18"/>
        </w:rPr>
        <w:t>[Item 11, section 152A of the ASIC Act]</w:t>
      </w:r>
    </w:p>
    <w:p w14:paraId="1B7B5E45" w14:textId="77777777" w:rsidR="007B270C" w:rsidRPr="003210BB" w:rsidRDefault="007B270C" w:rsidP="007B270C">
      <w:pPr>
        <w:pStyle w:val="base-text-paragraph"/>
      </w:pPr>
      <w:r>
        <w:t xml:space="preserve">Meetings may be convened at any time, but must not be convened if the Chair has a conflict of interest. A meeting of a Financial </w:t>
      </w:r>
      <w:r>
        <w:lastRenderedPageBreak/>
        <w:t xml:space="preserve">Services and Credit Panel, unlike a hearing, would not be conducted in the presence of the financial adviser or their representatives. </w:t>
      </w:r>
      <w:r w:rsidRPr="00764377">
        <w:rPr>
          <w:b/>
          <w:i/>
          <w:sz w:val="18"/>
        </w:rPr>
        <w:t>[Item 11, section 148 of the ASIC Act]</w:t>
      </w:r>
    </w:p>
    <w:p w14:paraId="66DC34F6" w14:textId="77777777" w:rsidR="007B270C" w:rsidRPr="00533673" w:rsidRDefault="007B270C" w:rsidP="007B270C">
      <w:pPr>
        <w:pStyle w:val="base-text-paragraph"/>
      </w:pPr>
      <w:r>
        <w:t xml:space="preserve">The Chair of a Financial Services and Credit Panel must preside at all meetings of the panel. If the Chair has a conflict of interest, ASIC may terminate the Chair’s appointment and appoint another ASIC staff member as Chair. </w:t>
      </w:r>
      <w:r w:rsidRPr="00737DAE">
        <w:rPr>
          <w:b/>
          <w:i/>
          <w:sz w:val="18"/>
        </w:rPr>
        <w:t xml:space="preserve">[Item </w:t>
      </w:r>
      <w:r>
        <w:rPr>
          <w:b/>
          <w:i/>
          <w:sz w:val="18"/>
        </w:rPr>
        <w:t>11</w:t>
      </w:r>
      <w:r w:rsidRPr="00737DAE">
        <w:rPr>
          <w:b/>
          <w:i/>
          <w:sz w:val="18"/>
        </w:rPr>
        <w:t>, section</w:t>
      </w:r>
      <w:r>
        <w:rPr>
          <w:b/>
          <w:i/>
          <w:sz w:val="18"/>
        </w:rPr>
        <w:t>s 140, 148 and</w:t>
      </w:r>
      <w:r w:rsidRPr="00737DAE">
        <w:rPr>
          <w:b/>
          <w:i/>
          <w:sz w:val="18"/>
        </w:rPr>
        <w:t xml:space="preserve"> 14</w:t>
      </w:r>
      <w:r>
        <w:rPr>
          <w:b/>
          <w:i/>
          <w:sz w:val="18"/>
        </w:rPr>
        <w:t>9</w:t>
      </w:r>
      <w:r w:rsidRPr="00737DAE">
        <w:rPr>
          <w:b/>
          <w:i/>
          <w:sz w:val="18"/>
        </w:rPr>
        <w:t xml:space="preserve"> </w:t>
      </w:r>
      <w:r>
        <w:rPr>
          <w:b/>
          <w:i/>
          <w:sz w:val="18"/>
        </w:rPr>
        <w:t>of</w:t>
      </w:r>
      <w:r w:rsidRPr="00737DAE">
        <w:rPr>
          <w:b/>
          <w:i/>
          <w:sz w:val="18"/>
        </w:rPr>
        <w:t xml:space="preserve"> the ASIC Act]</w:t>
      </w:r>
    </w:p>
    <w:p w14:paraId="28E8AE8A" w14:textId="77777777" w:rsidR="007B270C" w:rsidRPr="009A6990" w:rsidRDefault="007B270C" w:rsidP="007B270C">
      <w:pPr>
        <w:pStyle w:val="base-text-paragraph"/>
      </w:pPr>
      <w:r>
        <w:t>If a person is terminated as Chair of the Financial Services and Credit Panel, that person may be appointed as Chair of a future Financial Services and Credit Panel.</w:t>
      </w:r>
    </w:p>
    <w:p w14:paraId="017CB090" w14:textId="77777777" w:rsidR="007B270C" w:rsidRDefault="007B270C" w:rsidP="007B270C">
      <w:pPr>
        <w:pStyle w:val="base-text-paragraph"/>
        <w:rPr>
          <w:b/>
          <w:i/>
          <w:sz w:val="18"/>
        </w:rPr>
      </w:pPr>
      <w:r>
        <w:t xml:space="preserve">If a member (other than the Chair) has an interest that conflicts or could conflict with a matter that is being considered, or is about to be considered by the panel, the member must disclose the nature of the interest to the Chair as soon as possible after becoming aware of the issue. If the disclosure is made at a meeting, it must be recorded in the minutes of the meeting, or otherwise at the next meeting after the disclosure is made to the Chair. After the disclosure, the member must not be present during any deliberations, or take part in any decisions, on the matter to which the conflict relates. </w:t>
      </w:r>
      <w:r w:rsidRPr="00737DAE">
        <w:rPr>
          <w:b/>
          <w:i/>
          <w:sz w:val="18"/>
        </w:rPr>
        <w:t xml:space="preserve">[Item </w:t>
      </w:r>
      <w:r>
        <w:rPr>
          <w:b/>
          <w:i/>
          <w:sz w:val="18"/>
        </w:rPr>
        <w:t>11</w:t>
      </w:r>
      <w:r w:rsidRPr="00737DAE">
        <w:rPr>
          <w:b/>
          <w:i/>
          <w:sz w:val="18"/>
        </w:rPr>
        <w:t>, section</w:t>
      </w:r>
      <w:r>
        <w:rPr>
          <w:b/>
          <w:i/>
          <w:sz w:val="18"/>
        </w:rPr>
        <w:t>s</w:t>
      </w:r>
      <w:r w:rsidRPr="00737DAE">
        <w:rPr>
          <w:b/>
          <w:i/>
          <w:sz w:val="18"/>
        </w:rPr>
        <w:t xml:space="preserve"> 1</w:t>
      </w:r>
      <w:r>
        <w:rPr>
          <w:b/>
          <w:i/>
          <w:sz w:val="18"/>
        </w:rPr>
        <w:t>50</w:t>
      </w:r>
      <w:r w:rsidRPr="00737DAE">
        <w:rPr>
          <w:b/>
          <w:i/>
          <w:sz w:val="18"/>
        </w:rPr>
        <w:t xml:space="preserve"> </w:t>
      </w:r>
      <w:r>
        <w:rPr>
          <w:b/>
          <w:i/>
          <w:sz w:val="18"/>
        </w:rPr>
        <w:t xml:space="preserve">and 154 </w:t>
      </w:r>
      <w:r w:rsidRPr="00737DAE">
        <w:rPr>
          <w:b/>
          <w:i/>
          <w:sz w:val="18"/>
        </w:rPr>
        <w:t>of the ASIC Act]</w:t>
      </w:r>
    </w:p>
    <w:p w14:paraId="278E4248" w14:textId="77777777" w:rsidR="007B270C" w:rsidRPr="00F96C48" w:rsidRDefault="007B270C" w:rsidP="007B270C">
      <w:pPr>
        <w:pStyle w:val="base-text-paragraph"/>
      </w:pPr>
      <w:r>
        <w:t xml:space="preserve">A quorum is made up of a majority of members of the panel. If a </w:t>
      </w:r>
      <w:r w:rsidRPr="003C1729">
        <w:t xml:space="preserve">member of the panel is </w:t>
      </w:r>
      <w:r>
        <w:t>not entitled to be present at a meeting due to the disclosure of a conflict, t</w:t>
      </w:r>
      <w:r w:rsidRPr="003C1729">
        <w:t>he remaining members of the panel at the meeting constitute a quorum.</w:t>
      </w:r>
      <w:r>
        <w:t xml:space="preserve"> </w:t>
      </w:r>
      <w:r w:rsidRPr="00707502">
        <w:rPr>
          <w:b/>
          <w:i/>
          <w:sz w:val="18"/>
        </w:rPr>
        <w:t xml:space="preserve">[Item </w:t>
      </w:r>
      <w:r>
        <w:rPr>
          <w:b/>
          <w:i/>
          <w:sz w:val="18"/>
        </w:rPr>
        <w:t>11</w:t>
      </w:r>
      <w:r w:rsidRPr="00707502">
        <w:rPr>
          <w:b/>
          <w:i/>
          <w:sz w:val="18"/>
        </w:rPr>
        <w:t>, section 15</w:t>
      </w:r>
      <w:r>
        <w:rPr>
          <w:b/>
          <w:i/>
          <w:sz w:val="18"/>
        </w:rPr>
        <w:t>1</w:t>
      </w:r>
      <w:r w:rsidRPr="00707502">
        <w:rPr>
          <w:b/>
          <w:i/>
          <w:sz w:val="18"/>
        </w:rPr>
        <w:t xml:space="preserve"> of the ASIC Act]</w:t>
      </w:r>
    </w:p>
    <w:p w14:paraId="17917FF4" w14:textId="77777777" w:rsidR="007B270C" w:rsidRDefault="007B270C" w:rsidP="007B270C">
      <w:pPr>
        <w:pStyle w:val="base-text-paragraph"/>
      </w:pPr>
      <w:r>
        <w:t xml:space="preserve">A decision of a Financial Services and Credit Panel is to be determined by a majority of the members that are present and voting. The Chair of the Financial Services and Credit Panel has a deliberative vote, and if the votes are equal, a casting vote, to resolve deadlocks. </w:t>
      </w:r>
      <w:r w:rsidRPr="009D07D7">
        <w:rPr>
          <w:b/>
          <w:i/>
          <w:sz w:val="18"/>
        </w:rPr>
        <w:t xml:space="preserve">[Item </w:t>
      </w:r>
      <w:r>
        <w:rPr>
          <w:b/>
          <w:i/>
          <w:sz w:val="18"/>
        </w:rPr>
        <w:t>11</w:t>
      </w:r>
      <w:r w:rsidRPr="009D07D7">
        <w:rPr>
          <w:b/>
          <w:i/>
          <w:sz w:val="18"/>
        </w:rPr>
        <w:t>, section 1</w:t>
      </w:r>
      <w:r>
        <w:rPr>
          <w:b/>
          <w:i/>
          <w:sz w:val="18"/>
        </w:rPr>
        <w:t>52</w:t>
      </w:r>
      <w:r w:rsidRPr="009D07D7">
        <w:rPr>
          <w:b/>
          <w:i/>
          <w:sz w:val="18"/>
        </w:rPr>
        <w:t xml:space="preserve"> of the ASIC Act]</w:t>
      </w:r>
    </w:p>
    <w:p w14:paraId="43E670AB" w14:textId="77777777" w:rsidR="007B270C" w:rsidRPr="00F45B8E" w:rsidRDefault="007B270C" w:rsidP="007B270C">
      <w:pPr>
        <w:pStyle w:val="base-text-paragraph"/>
      </w:pPr>
      <w:r>
        <w:t>A Financial Services and Credit Panel is not required to hold a meeting to make decisions. If the panel has previously agreed to a process for making decisions without a meeting, the panel can make a decision if the Chair notifies members of the proposed decision, and the majority of members agree to the decision, in accordance with the process agreed by the panel</w:t>
      </w:r>
      <w:r>
        <w:rPr>
          <w:b/>
          <w:i/>
          <w:sz w:val="18"/>
        </w:rPr>
        <w:t>. [</w:t>
      </w:r>
      <w:r w:rsidRPr="009D07D7">
        <w:rPr>
          <w:b/>
          <w:i/>
          <w:sz w:val="18"/>
        </w:rPr>
        <w:t xml:space="preserve">Item </w:t>
      </w:r>
      <w:r>
        <w:rPr>
          <w:b/>
          <w:i/>
          <w:sz w:val="18"/>
        </w:rPr>
        <w:t>11</w:t>
      </w:r>
      <w:r w:rsidRPr="009D07D7">
        <w:rPr>
          <w:b/>
          <w:i/>
          <w:sz w:val="18"/>
        </w:rPr>
        <w:t>, section 1</w:t>
      </w:r>
      <w:r>
        <w:rPr>
          <w:b/>
          <w:i/>
          <w:sz w:val="18"/>
        </w:rPr>
        <w:t>55</w:t>
      </w:r>
      <w:r w:rsidRPr="009D07D7">
        <w:rPr>
          <w:b/>
          <w:i/>
          <w:sz w:val="18"/>
        </w:rPr>
        <w:t xml:space="preserve"> of the ASIC Act]</w:t>
      </w:r>
    </w:p>
    <w:p w14:paraId="7A7D3B14" w14:textId="77777777" w:rsidR="007B270C" w:rsidRPr="00AB23F8" w:rsidRDefault="007B270C" w:rsidP="007B270C">
      <w:pPr>
        <w:pStyle w:val="base-text-paragraph"/>
      </w:pPr>
      <w:r>
        <w:t>In making disciplinary decisions, a</w:t>
      </w:r>
      <w:r w:rsidRPr="00AB23F8">
        <w:t xml:space="preserve"> Financial Services and Credit Panel must take into account evidence given at a hearing, </w:t>
      </w:r>
      <w:r>
        <w:t xml:space="preserve">a submission </w:t>
      </w:r>
      <w:r w:rsidRPr="00AB23F8">
        <w:t xml:space="preserve">lodged with the panel before the day of a </w:t>
      </w:r>
      <w:r>
        <w:t>hearing, or a submission made in response to a proposed action notice</w:t>
      </w:r>
      <w:r w:rsidRPr="00AB23F8">
        <w:t xml:space="preserve">. </w:t>
      </w:r>
      <w:r w:rsidRPr="00AB23F8">
        <w:rPr>
          <w:b/>
          <w:i/>
          <w:sz w:val="18"/>
        </w:rPr>
        <w:t>[Item 11, section 157 of the ASIC Act]</w:t>
      </w:r>
    </w:p>
    <w:p w14:paraId="31506674" w14:textId="77777777" w:rsidR="007B270C" w:rsidRPr="00DB50D6" w:rsidRDefault="007B270C" w:rsidP="007B270C">
      <w:pPr>
        <w:pStyle w:val="base-text-paragraph"/>
      </w:pPr>
      <w:r>
        <w:t xml:space="preserve">A Financial Services and Credit Panel may regulate the conduct of its meetings as it considers appropriate. </w:t>
      </w:r>
      <w:r w:rsidRPr="009D07D7">
        <w:rPr>
          <w:b/>
          <w:i/>
          <w:sz w:val="18"/>
        </w:rPr>
        <w:t>[Item</w:t>
      </w:r>
      <w:r>
        <w:rPr>
          <w:b/>
          <w:i/>
          <w:sz w:val="18"/>
        </w:rPr>
        <w:t xml:space="preserve"> 11</w:t>
      </w:r>
      <w:r w:rsidRPr="009D07D7">
        <w:rPr>
          <w:b/>
          <w:i/>
          <w:sz w:val="18"/>
        </w:rPr>
        <w:t>, section</w:t>
      </w:r>
      <w:r>
        <w:rPr>
          <w:b/>
          <w:i/>
          <w:sz w:val="18"/>
        </w:rPr>
        <w:t xml:space="preserve"> 153 </w:t>
      </w:r>
      <w:r w:rsidRPr="009D07D7">
        <w:rPr>
          <w:b/>
          <w:i/>
          <w:sz w:val="18"/>
        </w:rPr>
        <w:t xml:space="preserve">of the </w:t>
      </w:r>
      <w:r>
        <w:rPr>
          <w:b/>
          <w:i/>
          <w:sz w:val="18"/>
        </w:rPr>
        <w:br/>
      </w:r>
      <w:r w:rsidRPr="009D07D7">
        <w:rPr>
          <w:b/>
          <w:i/>
          <w:sz w:val="18"/>
        </w:rPr>
        <w:t>ASIC Act]</w:t>
      </w:r>
    </w:p>
    <w:p w14:paraId="0F219725" w14:textId="27A0B400" w:rsidR="00543E3E" w:rsidRPr="005C601F" w:rsidRDefault="00543E3E" w:rsidP="005C601F">
      <w:pPr>
        <w:pStyle w:val="Heading4"/>
        <w:spacing w:after="120"/>
        <w:rPr>
          <w:sz w:val="24"/>
        </w:rPr>
      </w:pPr>
      <w:r w:rsidRPr="005C601F">
        <w:rPr>
          <w:sz w:val="24"/>
        </w:rPr>
        <w:lastRenderedPageBreak/>
        <w:t xml:space="preserve">What </w:t>
      </w:r>
      <w:r w:rsidR="0002092E" w:rsidRPr="005C601F">
        <w:rPr>
          <w:sz w:val="24"/>
        </w:rPr>
        <w:t>action</w:t>
      </w:r>
      <w:r w:rsidR="00925DCF">
        <w:rPr>
          <w:sz w:val="24"/>
        </w:rPr>
        <w:t>s</w:t>
      </w:r>
      <w:r w:rsidR="0002092E" w:rsidRPr="005C601F">
        <w:rPr>
          <w:sz w:val="24"/>
        </w:rPr>
        <w:t xml:space="preserve"> can a</w:t>
      </w:r>
      <w:r w:rsidRPr="005C601F">
        <w:rPr>
          <w:sz w:val="24"/>
        </w:rPr>
        <w:t xml:space="preserve"> Financial Services and Credit Panel </w:t>
      </w:r>
      <w:r w:rsidR="0002092E" w:rsidRPr="005C601F">
        <w:rPr>
          <w:sz w:val="24"/>
        </w:rPr>
        <w:t>take against a financial adviser</w:t>
      </w:r>
      <w:r w:rsidRPr="005C601F">
        <w:rPr>
          <w:sz w:val="24"/>
        </w:rPr>
        <w:t>?</w:t>
      </w:r>
    </w:p>
    <w:p w14:paraId="16B029F4" w14:textId="36CFC154" w:rsidR="00543E3E" w:rsidRDefault="00543E3E" w:rsidP="00522993">
      <w:pPr>
        <w:pStyle w:val="base-text-paragraph"/>
      </w:pPr>
      <w:r>
        <w:t xml:space="preserve">If a </w:t>
      </w:r>
      <w:r w:rsidR="00EA5459">
        <w:t>financial adviser contravenes a restricted civil penalty provision or a specified circumstances exists or has occurred, a</w:t>
      </w:r>
      <w:r>
        <w:t xml:space="preserve"> Financial Services and Credit Panel may take action against the financial adviser. </w:t>
      </w:r>
    </w:p>
    <w:p w14:paraId="500D6A87" w14:textId="77777777" w:rsidR="00CD295E" w:rsidRDefault="00543E3E" w:rsidP="00543E3E">
      <w:pPr>
        <w:pStyle w:val="base-text-paragraph"/>
        <w:keepNext/>
      </w:pPr>
      <w:r>
        <w:t>The</w:t>
      </w:r>
      <w:r w:rsidR="00950224">
        <w:t xml:space="preserve"> action that </w:t>
      </w:r>
      <w:r>
        <w:t xml:space="preserve">a Financial Services and Credit Panel may </w:t>
      </w:r>
      <w:r w:rsidR="00950224">
        <w:t xml:space="preserve">take </w:t>
      </w:r>
      <w:r>
        <w:t xml:space="preserve">against the </w:t>
      </w:r>
      <w:r w:rsidR="006461F2">
        <w:t>financial adviser</w:t>
      </w:r>
      <w:r>
        <w:t xml:space="preserve"> depend</w:t>
      </w:r>
      <w:r w:rsidR="00950224">
        <w:t>s</w:t>
      </w:r>
      <w:r>
        <w:t xml:space="preserve"> on the nature of the contravention.</w:t>
      </w:r>
      <w:r w:rsidR="00950224">
        <w:t xml:space="preserve"> </w:t>
      </w:r>
    </w:p>
    <w:p w14:paraId="29EC709C" w14:textId="296E8770" w:rsidR="00C82CD1" w:rsidRPr="00C82CD1" w:rsidRDefault="00C82CD1" w:rsidP="00C82CD1">
      <w:pPr>
        <w:pStyle w:val="base-text-paragraph"/>
        <w:keepNext/>
        <w:numPr>
          <w:ilvl w:val="0"/>
          <w:numId w:val="0"/>
        </w:numPr>
        <w:ind w:left="1134"/>
        <w:rPr>
          <w:b/>
          <w:i/>
        </w:rPr>
      </w:pPr>
      <w:r w:rsidRPr="00C82CD1">
        <w:rPr>
          <w:b/>
          <w:i/>
        </w:rPr>
        <w:t>Administrative sanctions</w:t>
      </w:r>
    </w:p>
    <w:p w14:paraId="7F46425D" w14:textId="0D0C3F7E" w:rsidR="00543E3E" w:rsidRDefault="00950224" w:rsidP="00543E3E">
      <w:pPr>
        <w:pStyle w:val="base-text-paragraph"/>
        <w:keepNext/>
      </w:pPr>
      <w:r>
        <w:t>If a specified circumstance exists or has occurred, a panel may make an instrument imposing one or more administrative sanctions against the relevant provider. On the other hand, if a financial adviser contravenes a res</w:t>
      </w:r>
      <w:r w:rsidR="00CD295E">
        <w:t xml:space="preserve">tricted civil penalty provision, </w:t>
      </w:r>
      <w:r>
        <w:t>a panel may impose an administrative sanction and</w:t>
      </w:r>
      <w:r w:rsidR="00CD295E">
        <w:t>/or</w:t>
      </w:r>
      <w:r>
        <w:t xml:space="preserve"> </w:t>
      </w:r>
      <w:r w:rsidR="00CD295E">
        <w:t xml:space="preserve">either </w:t>
      </w:r>
      <w:r>
        <w:t xml:space="preserve">issue an infringement notice or make a recommendation that ASIC apply to the Court for a civil penalty. </w:t>
      </w:r>
    </w:p>
    <w:p w14:paraId="7E5960A7" w14:textId="01F154FB" w:rsidR="00543E3E" w:rsidRDefault="00CD295E" w:rsidP="00543E3E">
      <w:pPr>
        <w:pStyle w:val="base-text-paragraph"/>
      </w:pPr>
      <w:r>
        <w:t>If a specified circumstance exists or has occurred, t</w:t>
      </w:r>
      <w:r w:rsidR="00543E3E">
        <w:t xml:space="preserve">he administrative sanctions that a Financial Services and Credit Panel may impose against a </w:t>
      </w:r>
      <w:r w:rsidR="006461F2">
        <w:t>financial adviser</w:t>
      </w:r>
      <w:r w:rsidR="00543E3E">
        <w:t xml:space="preserve"> include warnings or reprimands; directions to undertake specified training, counselling, supervision or reporting certain matters to ASIC; and orders suspending or prohibiting a </w:t>
      </w:r>
      <w:r w:rsidR="006461F2">
        <w:t>financial adviser</w:t>
      </w:r>
      <w:r w:rsidR="00543E3E">
        <w:t xml:space="preserve">’s registration. </w:t>
      </w:r>
      <w:r w:rsidR="00543E3E" w:rsidRPr="0043386E">
        <w:rPr>
          <w:b/>
          <w:i/>
          <w:sz w:val="18"/>
        </w:rPr>
        <w:t xml:space="preserve">[Item </w:t>
      </w:r>
      <w:r w:rsidR="00543E3E">
        <w:rPr>
          <w:b/>
          <w:i/>
          <w:sz w:val="18"/>
        </w:rPr>
        <w:t>43</w:t>
      </w:r>
      <w:r w:rsidR="00543E3E" w:rsidRPr="0043386E">
        <w:rPr>
          <w:b/>
          <w:i/>
          <w:sz w:val="18"/>
        </w:rPr>
        <w:t>, section 921</w:t>
      </w:r>
      <w:r w:rsidR="00543E3E">
        <w:rPr>
          <w:b/>
          <w:i/>
          <w:sz w:val="18"/>
        </w:rPr>
        <w:t>M</w:t>
      </w:r>
      <w:r w:rsidR="00543E3E" w:rsidRPr="0043386E">
        <w:rPr>
          <w:b/>
          <w:i/>
          <w:sz w:val="18"/>
        </w:rPr>
        <w:t xml:space="preserve"> of the Corporations Act]</w:t>
      </w:r>
    </w:p>
    <w:p w14:paraId="45DDED64" w14:textId="63FC760A" w:rsidR="00543E3E" w:rsidRPr="00972D61" w:rsidRDefault="00543E3E" w:rsidP="00543E3E">
      <w:pPr>
        <w:pStyle w:val="base-text-paragraph"/>
      </w:pPr>
      <w:r>
        <w:t xml:space="preserve">A warning, reprimand, direction or order given by a Financial Services and Credit Panel is not a legislative instrument within the meaning of a legislative instrument in section 8(1) of the </w:t>
      </w:r>
      <w:r w:rsidRPr="00C96880">
        <w:rPr>
          <w:i/>
        </w:rPr>
        <w:t>Legislation Act 2003</w:t>
      </w:r>
      <w:r>
        <w:t xml:space="preserve">. </w:t>
      </w:r>
      <w:r w:rsidR="00873ED0">
        <w:rPr>
          <w:lang w:val="en-GB"/>
        </w:rPr>
        <w:t>These instruments are</w:t>
      </w:r>
      <w:r w:rsidRPr="00C96880">
        <w:rPr>
          <w:lang w:val="en-GB"/>
        </w:rPr>
        <w:t xml:space="preserve"> administrative </w:t>
      </w:r>
      <w:r>
        <w:rPr>
          <w:lang w:val="en-GB"/>
        </w:rPr>
        <w:t xml:space="preserve">in character </w:t>
      </w:r>
      <w:r w:rsidRPr="00C96880">
        <w:rPr>
          <w:lang w:val="en-GB"/>
        </w:rPr>
        <w:t xml:space="preserve">as </w:t>
      </w:r>
      <w:r w:rsidR="00873ED0">
        <w:rPr>
          <w:lang w:val="en-GB"/>
        </w:rPr>
        <w:t>they</w:t>
      </w:r>
      <w:r w:rsidRPr="00C96880">
        <w:rPr>
          <w:lang w:val="en-GB"/>
        </w:rPr>
        <w:t xml:space="preserve"> do not determine or alter the law, but rather appl</w:t>
      </w:r>
      <w:r w:rsidR="00873ED0">
        <w:rPr>
          <w:lang w:val="en-GB"/>
        </w:rPr>
        <w:t>y</w:t>
      </w:r>
      <w:r w:rsidRPr="00C96880">
        <w:rPr>
          <w:lang w:val="en-GB"/>
        </w:rPr>
        <w:t xml:space="preserve"> the law to particular </w:t>
      </w:r>
      <w:r w:rsidR="006461F2">
        <w:rPr>
          <w:lang w:val="en-GB"/>
        </w:rPr>
        <w:t>financial adviser</w:t>
      </w:r>
      <w:r w:rsidRPr="00C96880">
        <w:rPr>
          <w:lang w:val="en-GB"/>
        </w:rPr>
        <w:t xml:space="preserve">s. </w:t>
      </w:r>
      <w:r w:rsidRPr="00C96880">
        <w:rPr>
          <w:b/>
          <w:i/>
          <w:sz w:val="18"/>
        </w:rPr>
        <w:t xml:space="preserve">[Item </w:t>
      </w:r>
      <w:r>
        <w:rPr>
          <w:b/>
          <w:i/>
          <w:sz w:val="18"/>
        </w:rPr>
        <w:t>43</w:t>
      </w:r>
      <w:r w:rsidRPr="00C96880">
        <w:rPr>
          <w:b/>
          <w:i/>
          <w:sz w:val="18"/>
        </w:rPr>
        <w:t>,</w:t>
      </w:r>
      <w:r>
        <w:rPr>
          <w:b/>
          <w:i/>
          <w:sz w:val="18"/>
        </w:rPr>
        <w:t xml:space="preserve"> </w:t>
      </w:r>
      <w:r w:rsidRPr="00C96880">
        <w:rPr>
          <w:b/>
          <w:i/>
          <w:sz w:val="18"/>
        </w:rPr>
        <w:t>section 921L(</w:t>
      </w:r>
      <w:r>
        <w:rPr>
          <w:b/>
          <w:i/>
          <w:sz w:val="18"/>
        </w:rPr>
        <w:t>4</w:t>
      </w:r>
      <w:r w:rsidRPr="00C96880">
        <w:rPr>
          <w:b/>
          <w:i/>
          <w:sz w:val="18"/>
        </w:rPr>
        <w:t>) of the Corporations Act]</w:t>
      </w:r>
    </w:p>
    <w:p w14:paraId="63566344" w14:textId="77777777" w:rsidR="00C94419" w:rsidRDefault="00C94419" w:rsidP="00C94419">
      <w:pPr>
        <w:pStyle w:val="base-text-paragraph"/>
        <w:keepNext/>
      </w:pPr>
      <w:r>
        <w:t>If a specified circumstance exists or has occurred, a Financial Services and Credit Panel cannot make an instrument imposing one or more administrative sanctions against a financial adviser unless the panel has given the financial adviser a written notice of the proposed sanction (a proposed action notice), which must include:</w:t>
      </w:r>
    </w:p>
    <w:p w14:paraId="042B012C" w14:textId="77777777" w:rsidR="00C94419" w:rsidRDefault="00C94419" w:rsidP="00C94419">
      <w:pPr>
        <w:pStyle w:val="dotpoint"/>
      </w:pPr>
      <w:r>
        <w:t>details of the relevant circumstances and the proposed instrument;</w:t>
      </w:r>
    </w:p>
    <w:p w14:paraId="00D8A3D2" w14:textId="77777777" w:rsidR="00C94419" w:rsidRDefault="00C94419" w:rsidP="00C94419">
      <w:pPr>
        <w:pStyle w:val="dotpoint"/>
      </w:pPr>
      <w:r>
        <w:t>information about the financial adviser’s right to make a submission or request a hearing within the response period (28 days of the notice being given);</w:t>
      </w:r>
    </w:p>
    <w:p w14:paraId="1211508F" w14:textId="77777777" w:rsidR="00C94419" w:rsidRDefault="00C94419" w:rsidP="00C94419">
      <w:pPr>
        <w:pStyle w:val="dotpoint"/>
      </w:pPr>
      <w:r>
        <w:t xml:space="preserve">a statement about whether the panel proposes to direct ASIC to include the details of the instrument on the Register of Relevant Providers (Financial Advisers Register) - and, if so, information on the adviser’s right </w:t>
      </w:r>
      <w:r>
        <w:lastRenderedPageBreak/>
        <w:t>to request a hearing or make a submission about this within the response period; and</w:t>
      </w:r>
    </w:p>
    <w:p w14:paraId="3D4C4A4E" w14:textId="77777777" w:rsidR="00C94419" w:rsidRDefault="00C94419" w:rsidP="00C94419">
      <w:pPr>
        <w:pStyle w:val="dotpoint"/>
      </w:pPr>
      <w:proofErr w:type="gramStart"/>
      <w:r>
        <w:t>a</w:t>
      </w:r>
      <w:proofErr w:type="gramEnd"/>
      <w:r>
        <w:t xml:space="preserve"> statement that if the financial adviser does not make a submission or a request within the response period, the panel may take the action stated in the notice and, if stated, include the details of the instrument on the Register of Relevant Providers (Financial Advisers Register).</w:t>
      </w:r>
    </w:p>
    <w:p w14:paraId="32CB54D6" w14:textId="77777777" w:rsidR="00C94419" w:rsidRPr="00FD60A7" w:rsidRDefault="00C94419" w:rsidP="00C94419">
      <w:pPr>
        <w:pStyle w:val="dotpoint"/>
        <w:numPr>
          <w:ilvl w:val="0"/>
          <w:numId w:val="0"/>
        </w:numPr>
        <w:ind w:left="1134"/>
        <w:rPr>
          <w:b/>
          <w:i/>
          <w:sz w:val="18"/>
        </w:rPr>
      </w:pPr>
      <w:r w:rsidRPr="009D1F1A">
        <w:rPr>
          <w:b/>
          <w:i/>
          <w:sz w:val="18"/>
        </w:rPr>
        <w:t xml:space="preserve"> [Item</w:t>
      </w:r>
      <w:r>
        <w:rPr>
          <w:b/>
          <w:i/>
          <w:sz w:val="18"/>
        </w:rPr>
        <w:t xml:space="preserve">s 4, 12, 20 and </w:t>
      </w:r>
      <w:r w:rsidRPr="009D1F1A">
        <w:rPr>
          <w:b/>
          <w:i/>
          <w:sz w:val="18"/>
        </w:rPr>
        <w:t>43, section</w:t>
      </w:r>
      <w:r>
        <w:rPr>
          <w:b/>
          <w:i/>
          <w:sz w:val="18"/>
        </w:rPr>
        <w:t xml:space="preserve">s 5, 9, 910A, 921L and </w:t>
      </w:r>
      <w:r w:rsidRPr="009D1F1A">
        <w:rPr>
          <w:b/>
          <w:i/>
          <w:sz w:val="18"/>
        </w:rPr>
        <w:t>921PA of the Corporations Act]</w:t>
      </w:r>
    </w:p>
    <w:p w14:paraId="3D826444" w14:textId="77777777" w:rsidR="00C94419" w:rsidRDefault="00C94419" w:rsidP="00C94419">
      <w:pPr>
        <w:pStyle w:val="base-text-paragraph"/>
        <w:keepNext/>
      </w:pPr>
      <w:r>
        <w:t>Within 28 days of being given the proposed action notice, the financial adviser may:</w:t>
      </w:r>
    </w:p>
    <w:p w14:paraId="4E4D6C54" w14:textId="77777777" w:rsidR="00C94419" w:rsidRPr="00F948E3" w:rsidRDefault="00C94419" w:rsidP="00C94419">
      <w:pPr>
        <w:pStyle w:val="dotpoint"/>
      </w:pPr>
      <w:r>
        <w:t xml:space="preserve">take no action – a financial adviser who receives a proposed action notice is not required to request a hearing or make a submission; </w:t>
      </w:r>
    </w:p>
    <w:p w14:paraId="0B41B460" w14:textId="77777777" w:rsidR="00C94419" w:rsidRDefault="00C94419" w:rsidP="00C94419">
      <w:pPr>
        <w:pStyle w:val="dotpoint"/>
      </w:pPr>
      <w:r>
        <w:t>make a written submission to the panel; or</w:t>
      </w:r>
    </w:p>
    <w:p w14:paraId="72B182E4" w14:textId="77777777" w:rsidR="00C94419" w:rsidRPr="00F83D4F" w:rsidRDefault="00C94419" w:rsidP="00C94419">
      <w:pPr>
        <w:pStyle w:val="dotpoint"/>
        <w:rPr>
          <w:b/>
          <w:i/>
          <w:sz w:val="18"/>
        </w:rPr>
      </w:pPr>
      <w:proofErr w:type="gramStart"/>
      <w:r>
        <w:t>make</w:t>
      </w:r>
      <w:proofErr w:type="gramEnd"/>
      <w:r>
        <w:t xml:space="preserve"> a request in writing that the panel hold a hearing.</w:t>
      </w:r>
    </w:p>
    <w:p w14:paraId="1EF751A0" w14:textId="77777777" w:rsidR="00C94419" w:rsidRPr="00B05CBE" w:rsidRDefault="00C94419" w:rsidP="00C94419">
      <w:pPr>
        <w:pStyle w:val="dotpoint"/>
        <w:numPr>
          <w:ilvl w:val="0"/>
          <w:numId w:val="0"/>
        </w:numPr>
        <w:ind w:left="414" w:firstLine="720"/>
        <w:rPr>
          <w:b/>
          <w:i/>
          <w:sz w:val="18"/>
        </w:rPr>
      </w:pPr>
      <w:r w:rsidRPr="00B05CBE">
        <w:rPr>
          <w:b/>
          <w:i/>
          <w:sz w:val="18"/>
        </w:rPr>
        <w:t>[Item 43, section 921PA of the Corporations Act]</w:t>
      </w:r>
    </w:p>
    <w:p w14:paraId="11033714" w14:textId="77777777" w:rsidR="00C94419" w:rsidRDefault="00C94419" w:rsidP="00C94419">
      <w:pPr>
        <w:pStyle w:val="base-text-paragraph"/>
        <w:keepNext/>
      </w:pPr>
      <w:r>
        <w:t xml:space="preserve">If the financial adviser does not request a hearing or make a submission within the response period, the Financial Services and Credit Panel may make the instrument specified in the proposed action notice, and if stated in the notice, may also direct ASIC to include the details of the instrument on the Register of Relevant Providers (Financial Advisers Register). </w:t>
      </w:r>
      <w:r w:rsidRPr="00F10F81">
        <w:rPr>
          <w:b/>
          <w:i/>
          <w:sz w:val="18"/>
        </w:rPr>
        <w:t>[Item</w:t>
      </w:r>
      <w:r>
        <w:rPr>
          <w:b/>
          <w:i/>
          <w:sz w:val="18"/>
        </w:rPr>
        <w:t xml:space="preserve"> 43, sections 921L and 921PB of the </w:t>
      </w:r>
      <w:r w:rsidRPr="00F10F81">
        <w:rPr>
          <w:b/>
          <w:i/>
          <w:sz w:val="18"/>
        </w:rPr>
        <w:t>Corporations Act]</w:t>
      </w:r>
    </w:p>
    <w:p w14:paraId="4364A679" w14:textId="77777777" w:rsidR="00C94419" w:rsidRPr="004E2C10" w:rsidRDefault="00C94419" w:rsidP="00C94419">
      <w:pPr>
        <w:pStyle w:val="base-text-paragraph"/>
        <w:keepNext/>
      </w:pPr>
      <w:r w:rsidRPr="004E2C10">
        <w:t xml:space="preserve">If the financial adviser requests a hearing, the Financial Services and Credit Panel must hold a hearing. However, even if a financial adviser requests a hearing, the financial adviser can </w:t>
      </w:r>
      <w:r>
        <w:t xml:space="preserve">decide not to </w:t>
      </w:r>
      <w:r w:rsidRPr="004E2C10">
        <w:t>appear at the hearing</w:t>
      </w:r>
      <w:r>
        <w:t>. Where a person requests a hearing but does not appear, a hearing is still taken to be held for the purposes of the panel’s decision-making processes.</w:t>
      </w:r>
      <w:r w:rsidRPr="004E2C10">
        <w:t xml:space="preserve"> </w:t>
      </w:r>
      <w:r w:rsidRPr="004E2C10">
        <w:rPr>
          <w:b/>
          <w:i/>
          <w:sz w:val="18"/>
        </w:rPr>
        <w:t>[Item 11, section</w:t>
      </w:r>
      <w:r>
        <w:rPr>
          <w:b/>
          <w:i/>
          <w:sz w:val="18"/>
        </w:rPr>
        <w:t>s 156 and</w:t>
      </w:r>
      <w:r w:rsidRPr="004E2C10">
        <w:rPr>
          <w:b/>
          <w:i/>
          <w:sz w:val="18"/>
        </w:rPr>
        <w:t xml:space="preserve"> 161 of the ASIC Act]</w:t>
      </w:r>
    </w:p>
    <w:p w14:paraId="0753503E" w14:textId="17BCB06B" w:rsidR="00C94419" w:rsidRPr="00A320F7" w:rsidRDefault="00C94419" w:rsidP="00C94419">
      <w:pPr>
        <w:pStyle w:val="base-text-paragraph"/>
        <w:keepNext/>
      </w:pPr>
      <w:r>
        <w:t xml:space="preserve">If a hearing is held or the financial adviser makes a submission within the </w:t>
      </w:r>
      <w:r w:rsidR="005B491B">
        <w:t>response period</w:t>
      </w:r>
      <w:r>
        <w:t>, the panel’s decision must be informed by the evidence given at the hearing or the submission</w:t>
      </w:r>
      <w:r w:rsidRPr="002A38F7">
        <w:t xml:space="preserve">. </w:t>
      </w:r>
      <w:r w:rsidRPr="002A38F7">
        <w:rPr>
          <w:b/>
          <w:i/>
          <w:sz w:val="18"/>
        </w:rPr>
        <w:t xml:space="preserve">[Item </w:t>
      </w:r>
      <w:r>
        <w:rPr>
          <w:b/>
          <w:i/>
          <w:sz w:val="18"/>
        </w:rPr>
        <w:t>43</w:t>
      </w:r>
      <w:r w:rsidRPr="002A38F7">
        <w:rPr>
          <w:b/>
          <w:i/>
          <w:sz w:val="18"/>
        </w:rPr>
        <w:t xml:space="preserve">, section </w:t>
      </w:r>
      <w:r>
        <w:rPr>
          <w:b/>
          <w:i/>
          <w:sz w:val="18"/>
        </w:rPr>
        <w:t>921L(2) of the Corporations Act</w:t>
      </w:r>
      <w:r w:rsidRPr="002A38F7">
        <w:rPr>
          <w:b/>
          <w:i/>
          <w:sz w:val="18"/>
        </w:rPr>
        <w:t>]</w:t>
      </w:r>
      <w:r w:rsidRPr="006B7C52">
        <w:rPr>
          <w:b/>
          <w:i/>
          <w:sz w:val="18"/>
        </w:rPr>
        <w:t xml:space="preserve"> </w:t>
      </w:r>
    </w:p>
    <w:p w14:paraId="223A1DA9" w14:textId="77777777" w:rsidR="00C94419" w:rsidRDefault="00C94419" w:rsidP="00C94419">
      <w:pPr>
        <w:pStyle w:val="base-text-paragraph"/>
        <w:keepNext/>
      </w:pPr>
      <w:r>
        <w:t>If the financial adviser requests a hearing or makes a submission within the response period, the Financial Services and Credit Panel cannot make an instrument imposing an administrative sanctions unless it holds a hearing or takes into account the submission. After the hearing is held or submission is considered, the panel may decide to:</w:t>
      </w:r>
    </w:p>
    <w:p w14:paraId="2A90ACA5" w14:textId="77777777" w:rsidR="00C94419" w:rsidRDefault="00C94419" w:rsidP="00C94419">
      <w:pPr>
        <w:pStyle w:val="dotpoint"/>
      </w:pPr>
      <w:r>
        <w:t>take no further action against the financial adviser; or</w:t>
      </w:r>
    </w:p>
    <w:p w14:paraId="0B3BFE07" w14:textId="77777777" w:rsidR="00C94419" w:rsidRDefault="00C94419" w:rsidP="00C94419">
      <w:pPr>
        <w:pStyle w:val="dotpoint"/>
      </w:pPr>
      <w:r>
        <w:lastRenderedPageBreak/>
        <w:t>make the instrument specified in the proposed action notice; or</w:t>
      </w:r>
    </w:p>
    <w:p w14:paraId="178CFBFB" w14:textId="77777777" w:rsidR="00C94419" w:rsidRDefault="00C94419" w:rsidP="00C94419">
      <w:pPr>
        <w:pStyle w:val="dotpoint"/>
      </w:pPr>
      <w:r>
        <w:t>make a different instrument to the one mentioned in the proposed action notice; and</w:t>
      </w:r>
    </w:p>
    <w:p w14:paraId="16AB90D2" w14:textId="77777777" w:rsidR="00C94419" w:rsidRDefault="00C94419" w:rsidP="00C94419">
      <w:pPr>
        <w:pStyle w:val="dotpoint"/>
      </w:pPr>
      <w:proofErr w:type="gramStart"/>
      <w:r>
        <w:t>if</w:t>
      </w:r>
      <w:proofErr w:type="gramEnd"/>
      <w:r>
        <w:t xml:space="preserve"> the financial adviser is alleged to have contravened a restricted civil penalty provision - issue an infringement notice or make a recommendation to ASIC that it apply to the Court for a civil penalty, whether or not this was mentioned in the proposed action notice.</w:t>
      </w:r>
    </w:p>
    <w:p w14:paraId="4EDF8A73" w14:textId="77777777" w:rsidR="00C94419" w:rsidRPr="00B25125" w:rsidRDefault="00C94419" w:rsidP="00C94419">
      <w:pPr>
        <w:pStyle w:val="dotpoint"/>
        <w:numPr>
          <w:ilvl w:val="0"/>
          <w:numId w:val="0"/>
        </w:numPr>
        <w:ind w:left="414" w:firstLine="720"/>
        <w:rPr>
          <w:b/>
          <w:i/>
          <w:sz w:val="18"/>
        </w:rPr>
      </w:pPr>
      <w:r w:rsidRPr="00B25125">
        <w:rPr>
          <w:b/>
          <w:i/>
          <w:sz w:val="18"/>
        </w:rPr>
        <w:t>[Item</w:t>
      </w:r>
      <w:r>
        <w:rPr>
          <w:b/>
          <w:i/>
          <w:sz w:val="18"/>
        </w:rPr>
        <w:t>s</w:t>
      </w:r>
      <w:r w:rsidRPr="00B25125">
        <w:rPr>
          <w:b/>
          <w:i/>
          <w:sz w:val="18"/>
        </w:rPr>
        <w:t xml:space="preserve"> 43</w:t>
      </w:r>
      <w:r>
        <w:rPr>
          <w:b/>
          <w:i/>
          <w:sz w:val="18"/>
        </w:rPr>
        <w:t xml:space="preserve"> and 72B</w:t>
      </w:r>
      <w:r w:rsidRPr="00B25125">
        <w:rPr>
          <w:b/>
          <w:i/>
          <w:sz w:val="18"/>
        </w:rPr>
        <w:t>, section</w:t>
      </w:r>
      <w:r>
        <w:rPr>
          <w:b/>
          <w:i/>
          <w:sz w:val="18"/>
        </w:rPr>
        <w:t>s</w:t>
      </w:r>
      <w:r w:rsidRPr="00B25125">
        <w:rPr>
          <w:b/>
          <w:i/>
          <w:sz w:val="18"/>
        </w:rPr>
        <w:t xml:space="preserve"> </w:t>
      </w:r>
      <w:proofErr w:type="gramStart"/>
      <w:r w:rsidRPr="00B25125">
        <w:rPr>
          <w:b/>
          <w:i/>
          <w:sz w:val="18"/>
        </w:rPr>
        <w:t>921L(</w:t>
      </w:r>
      <w:proofErr w:type="gramEnd"/>
      <w:r w:rsidRPr="00B25125">
        <w:rPr>
          <w:b/>
          <w:i/>
          <w:sz w:val="18"/>
        </w:rPr>
        <w:t>2)</w:t>
      </w:r>
      <w:r>
        <w:rPr>
          <w:b/>
          <w:i/>
          <w:sz w:val="18"/>
        </w:rPr>
        <w:t>, 921Q and 1317DATB</w:t>
      </w:r>
      <w:r w:rsidRPr="00B25125">
        <w:rPr>
          <w:b/>
          <w:i/>
          <w:sz w:val="18"/>
        </w:rPr>
        <w:t xml:space="preserve"> of the Corporations Act]</w:t>
      </w:r>
    </w:p>
    <w:p w14:paraId="70CF4686" w14:textId="77777777" w:rsidR="00C94419" w:rsidRDefault="00C94419" w:rsidP="00C94419">
      <w:pPr>
        <w:pStyle w:val="base-text-paragraph"/>
      </w:pPr>
      <w:r>
        <w:t>If a Financial Services and Credit Panel makes an instrument against the financial adviser, the panel must give a copy of the instrument and a statement of reasons to the financial adviser, the financial services licensee (if the financial adviser is not also the licensee) and ASIC. The copy of the notice given to the financial adviser must also inform the adviser of their rights to apply to the AAT for a merits review of the panel’s decision or to apply to ASIC to request that the instrument be varied or revoked. However, a failure to give these notices does not affect the validity of the instrument.</w:t>
      </w:r>
      <w:r w:rsidRPr="00432592">
        <w:rPr>
          <w:b/>
          <w:i/>
          <w:sz w:val="18"/>
        </w:rPr>
        <w:t xml:space="preserve"> [Item 43, section 921N of the Corporations Act]</w:t>
      </w:r>
    </w:p>
    <w:p w14:paraId="5AD18055" w14:textId="77777777" w:rsidR="00C94419" w:rsidRDefault="00C94419" w:rsidP="00C94419">
      <w:pPr>
        <w:pStyle w:val="base-text-paragraph"/>
      </w:pPr>
      <w:r>
        <w:t xml:space="preserve">A copy of an instrument made against the financial adviser is required to be provided to ASIC in all cases. However, the giving of this notice does not have the effect of requiring ASIC to include the details of the instrument on the Register of Relevant Providers (Financial Advisers Register). </w:t>
      </w:r>
    </w:p>
    <w:p w14:paraId="32352E3F" w14:textId="44AA2FAE" w:rsidR="00C94419" w:rsidRPr="001524BD" w:rsidRDefault="00C94419" w:rsidP="00C94419">
      <w:pPr>
        <w:pStyle w:val="base-text-paragraph"/>
      </w:pPr>
      <w:r>
        <w:t xml:space="preserve">The requirement to give a copy of the instrument to the financial adviser along with a statement of reasons is consistent with the requirements for reviewable decisions under the Corporations Act, which require the decision-maker (in this case, the Financial Services and Credit Panel) to </w:t>
      </w:r>
      <w:r w:rsidRPr="0093513C">
        <w:t>take</w:t>
      </w:r>
      <w:r>
        <w:t xml:space="preserve"> reasonable </w:t>
      </w:r>
      <w:r w:rsidRPr="0093513C">
        <w:t xml:space="preserve">steps to give </w:t>
      </w:r>
      <w:r>
        <w:t xml:space="preserve">the affected person written notice of the decision and the person’s rights to have that decision reviewed by the AAT. </w:t>
      </w:r>
    </w:p>
    <w:p w14:paraId="3D3BF9E8" w14:textId="41439DCA" w:rsidR="00C94419" w:rsidRPr="00CD66EB" w:rsidRDefault="00C94419" w:rsidP="00C94419">
      <w:pPr>
        <w:pStyle w:val="base-text-paragraph"/>
        <w:keepNext/>
      </w:pPr>
      <w:r>
        <w:t xml:space="preserve">If the Financial Services and Credit Panel decides to make an instrument against the financial adviser, the panel must also decide whether or not the details of the instrument should be included on the Register of Relevant Provider (Financial Advisers Register). </w:t>
      </w:r>
      <w:r w:rsidRPr="00CD66EB">
        <w:rPr>
          <w:b/>
          <w:i/>
          <w:sz w:val="18"/>
        </w:rPr>
        <w:t>[Item 43</w:t>
      </w:r>
      <w:r>
        <w:rPr>
          <w:b/>
          <w:i/>
          <w:sz w:val="18"/>
        </w:rPr>
        <w:t xml:space="preserve"> </w:t>
      </w:r>
      <w:r w:rsidRPr="00CD66EB">
        <w:rPr>
          <w:b/>
          <w:i/>
          <w:sz w:val="18"/>
        </w:rPr>
        <w:t>section 921PB</w:t>
      </w:r>
      <w:r>
        <w:rPr>
          <w:b/>
          <w:i/>
          <w:sz w:val="18"/>
        </w:rPr>
        <w:t xml:space="preserve"> of the Corporations Act</w:t>
      </w:r>
      <w:r w:rsidRPr="00CD66EB">
        <w:rPr>
          <w:b/>
          <w:i/>
          <w:sz w:val="18"/>
        </w:rPr>
        <w:t>]</w:t>
      </w:r>
    </w:p>
    <w:p w14:paraId="40EF1D03" w14:textId="77777777" w:rsidR="00C94419" w:rsidRDefault="00C94419" w:rsidP="00C94419">
      <w:pPr>
        <w:pStyle w:val="base-text-paragraph"/>
      </w:pPr>
      <w:r>
        <w:t>The Financial Services and Credit Panel can only decide to direct ASIC to include the details of an instrument on the Register of Relevant Providers (Financial Advisers Register) if the panel has given the financial adviser a proposed action notice about the specified circumstance, decides to make an instrument against the relevant provider and if:</w:t>
      </w:r>
    </w:p>
    <w:p w14:paraId="3038CCDD" w14:textId="77777777" w:rsidR="00C94419" w:rsidRDefault="00C94419" w:rsidP="00C94419">
      <w:pPr>
        <w:pStyle w:val="dotpoint"/>
      </w:pPr>
      <w:r>
        <w:lastRenderedPageBreak/>
        <w:t>the proposed action notice stated that the panel intended to include the details of the instrument on the Register – the financial adviser did not request a hearing or make a submission, or the panel held a hearing in response to a request by the adviser or took into account a submission and decided to include the details of the instrument on the Register; or</w:t>
      </w:r>
    </w:p>
    <w:p w14:paraId="0E180CC9" w14:textId="77777777" w:rsidR="00C94419" w:rsidRDefault="00C94419" w:rsidP="00C94419">
      <w:pPr>
        <w:pStyle w:val="dotpoint"/>
      </w:pPr>
      <w:proofErr w:type="gramStart"/>
      <w:r>
        <w:t>the</w:t>
      </w:r>
      <w:proofErr w:type="gramEnd"/>
      <w:r>
        <w:t xml:space="preserve"> proposed action notice stated that the panel did not intend to include the details of the instrument on the Register – the panel held a hearing in response to a request by the financial adviser or took into account a submission made by the adviser and decided to include the details of the instrument on the Register.</w:t>
      </w:r>
    </w:p>
    <w:p w14:paraId="4BAF2DF8" w14:textId="77777777" w:rsidR="00C94419" w:rsidRPr="003669A7" w:rsidRDefault="00C94419" w:rsidP="00C94419">
      <w:pPr>
        <w:pStyle w:val="dotpoint"/>
        <w:numPr>
          <w:ilvl w:val="0"/>
          <w:numId w:val="0"/>
        </w:numPr>
        <w:ind w:left="1134"/>
        <w:rPr>
          <w:b/>
          <w:i/>
          <w:sz w:val="18"/>
        </w:rPr>
      </w:pPr>
      <w:r w:rsidRPr="003669A7">
        <w:rPr>
          <w:b/>
          <w:i/>
          <w:sz w:val="18"/>
        </w:rPr>
        <w:t>[Item 43, section 921PB of the Corporations Act]</w:t>
      </w:r>
    </w:p>
    <w:p w14:paraId="1A8370B7" w14:textId="77777777" w:rsidR="00C94419" w:rsidRDefault="00C94419" w:rsidP="00C94419">
      <w:pPr>
        <w:pStyle w:val="base-text-paragraph"/>
      </w:pPr>
      <w:r>
        <w:t xml:space="preserve">A financial adviser must comply with an instrument imposing an administrative sanction made by a Financial Services and Credit Panel. A failure to comply with an instrument is a contravention of a restricted civil penalty provision, in response to which a panel can make another instrument (for a contravention of a financial services law), and either issue an infringement notice or make a recommendation that ASIC apply to the Court for a civil penalty. </w:t>
      </w:r>
      <w:r w:rsidRPr="002900DE">
        <w:rPr>
          <w:b/>
          <w:i/>
          <w:sz w:val="18"/>
        </w:rPr>
        <w:t xml:space="preserve">[Item </w:t>
      </w:r>
      <w:r>
        <w:rPr>
          <w:b/>
          <w:i/>
          <w:sz w:val="18"/>
        </w:rPr>
        <w:t>43</w:t>
      </w:r>
      <w:r w:rsidRPr="002900DE">
        <w:rPr>
          <w:b/>
          <w:i/>
          <w:sz w:val="18"/>
        </w:rPr>
        <w:t>, section 921</w:t>
      </w:r>
      <w:r>
        <w:rPr>
          <w:b/>
          <w:i/>
          <w:sz w:val="18"/>
        </w:rPr>
        <w:t>M</w:t>
      </w:r>
      <w:r w:rsidRPr="002900DE">
        <w:rPr>
          <w:b/>
          <w:i/>
          <w:sz w:val="18"/>
        </w:rPr>
        <w:t>(2) of the Corporations Act]</w:t>
      </w:r>
    </w:p>
    <w:p w14:paraId="42B83A7B" w14:textId="4FF40D3D" w:rsidR="00FC36A9" w:rsidRPr="00FC36A9" w:rsidRDefault="00FC36A9" w:rsidP="00FC36A9">
      <w:pPr>
        <w:pStyle w:val="base-text-paragraph"/>
        <w:keepNext/>
        <w:numPr>
          <w:ilvl w:val="0"/>
          <w:numId w:val="0"/>
        </w:numPr>
        <w:ind w:left="1134"/>
        <w:rPr>
          <w:b/>
          <w:i/>
        </w:rPr>
      </w:pPr>
      <w:r w:rsidRPr="00FC36A9">
        <w:rPr>
          <w:b/>
          <w:i/>
        </w:rPr>
        <w:t>Infringement notices</w:t>
      </w:r>
    </w:p>
    <w:p w14:paraId="19D63132" w14:textId="2496A803" w:rsidR="00543E3E" w:rsidRDefault="00E27D75" w:rsidP="00543E3E">
      <w:pPr>
        <w:pStyle w:val="base-text-paragraph"/>
        <w:keepNext/>
      </w:pPr>
      <w:r>
        <w:t xml:space="preserve">If </w:t>
      </w:r>
      <w:r w:rsidR="00543E3E">
        <w:t xml:space="preserve">a Financial Services and Credit Panel reasonably believes that a </w:t>
      </w:r>
      <w:r w:rsidR="006461F2">
        <w:t>financial adviser</w:t>
      </w:r>
      <w:r w:rsidR="00543E3E">
        <w:t xml:space="preserve"> has contravened a restricted civil p</w:t>
      </w:r>
      <w:r>
        <w:t>enalty provision, the panel may take one or both of the following actions:</w:t>
      </w:r>
    </w:p>
    <w:p w14:paraId="492A0B87" w14:textId="2CD504DA" w:rsidR="00543E3E" w:rsidRDefault="00E27D75" w:rsidP="00543E3E">
      <w:pPr>
        <w:pStyle w:val="dotpoint"/>
      </w:pPr>
      <w:r>
        <w:t xml:space="preserve">make an instrument imposing </w:t>
      </w:r>
      <w:r w:rsidR="00543E3E">
        <w:t>one or more administrative sanctions</w:t>
      </w:r>
      <w:r>
        <w:t xml:space="preserve"> against the financial adviser</w:t>
      </w:r>
      <w:r w:rsidR="00A204AC">
        <w:t xml:space="preserve"> for a contravention of a financial services law</w:t>
      </w:r>
      <w:r w:rsidR="00543E3E">
        <w:t>; and</w:t>
      </w:r>
      <w:r>
        <w:t>/or</w:t>
      </w:r>
    </w:p>
    <w:p w14:paraId="6D091501" w14:textId="41B6A720" w:rsidR="00543E3E" w:rsidRDefault="00E27D75" w:rsidP="00543E3E">
      <w:pPr>
        <w:pStyle w:val="dotpoint"/>
      </w:pPr>
      <w:proofErr w:type="gramStart"/>
      <w:r>
        <w:t>give</w:t>
      </w:r>
      <w:proofErr w:type="gramEnd"/>
      <w:r>
        <w:t xml:space="preserve"> the financial adviser a</w:t>
      </w:r>
      <w:r w:rsidR="00543E3E">
        <w:t>n infringement notice or make a recommendation to ASIC that it apply to the Court for a civil penalty</w:t>
      </w:r>
      <w:r>
        <w:t xml:space="preserve"> for the alleged contravention of a restricted civil penalty provision</w:t>
      </w:r>
      <w:r w:rsidR="00543E3E">
        <w:t>.</w:t>
      </w:r>
    </w:p>
    <w:p w14:paraId="1077B4D6" w14:textId="34ABBF17" w:rsidR="00543E3E" w:rsidRPr="00D84C52" w:rsidRDefault="00E27D75" w:rsidP="00543E3E">
      <w:pPr>
        <w:pStyle w:val="dotpoint"/>
        <w:numPr>
          <w:ilvl w:val="0"/>
          <w:numId w:val="0"/>
        </w:numPr>
        <w:ind w:left="1134"/>
        <w:rPr>
          <w:b/>
          <w:i/>
          <w:sz w:val="18"/>
        </w:rPr>
      </w:pPr>
      <w:r>
        <w:rPr>
          <w:b/>
          <w:i/>
          <w:sz w:val="18"/>
        </w:rPr>
        <w:t xml:space="preserve">[Items 43 and 67A, sections 921, </w:t>
      </w:r>
      <w:r w:rsidR="00543E3E" w:rsidRPr="00D84C52">
        <w:rPr>
          <w:b/>
          <w:i/>
          <w:sz w:val="18"/>
        </w:rPr>
        <w:t xml:space="preserve">921Q </w:t>
      </w:r>
      <w:r>
        <w:rPr>
          <w:b/>
          <w:i/>
          <w:sz w:val="18"/>
        </w:rPr>
        <w:t xml:space="preserve">and 1317DAM </w:t>
      </w:r>
      <w:r w:rsidR="00543E3E" w:rsidRPr="00D84C52">
        <w:rPr>
          <w:b/>
          <w:i/>
          <w:sz w:val="18"/>
        </w:rPr>
        <w:t>of the Corporations Act]</w:t>
      </w:r>
    </w:p>
    <w:p w14:paraId="6457C1ED" w14:textId="77777777" w:rsidR="00B34002" w:rsidRPr="00FD60A7" w:rsidRDefault="00B34002" w:rsidP="00B34002">
      <w:pPr>
        <w:pStyle w:val="base-text-paragraph"/>
        <w:keepNext/>
        <w:rPr>
          <w:b/>
          <w:i/>
          <w:sz w:val="18"/>
        </w:rPr>
      </w:pPr>
      <w:r>
        <w:t xml:space="preserve">As for the process of imposing an administrative sanctions, if a Financial Services and Credit Panel reasonably believes that a financial adviser has contravened a restricted civil penalty provision, the panel cannot issue an infringement notice unless the panel gives the financial adviser a proposed action notice, which includes details of the alleged contravention, infringement notice amount, whether the panel proposes to direct ASIC to include the details of the infringement notice on the Register of Relevant Providers (Financial Advisers Register) and inform the adviser of his or her right to request a hearing or make a submission </w:t>
      </w:r>
      <w:r>
        <w:lastRenderedPageBreak/>
        <w:t>within 28 days of the notice being given.</w:t>
      </w:r>
      <w:r>
        <w:rPr>
          <w:b/>
          <w:i/>
          <w:sz w:val="18"/>
        </w:rPr>
        <w:t xml:space="preserve"> [Items 43 and 72B, sections</w:t>
      </w:r>
      <w:r w:rsidRPr="009D1F1A">
        <w:rPr>
          <w:b/>
          <w:i/>
          <w:sz w:val="18"/>
        </w:rPr>
        <w:t xml:space="preserve"> 921PA</w:t>
      </w:r>
      <w:r>
        <w:rPr>
          <w:b/>
          <w:i/>
          <w:sz w:val="18"/>
        </w:rPr>
        <w:t xml:space="preserve"> and 1317DATB</w:t>
      </w:r>
      <w:r w:rsidRPr="009D1F1A">
        <w:rPr>
          <w:b/>
          <w:i/>
          <w:sz w:val="18"/>
        </w:rPr>
        <w:t xml:space="preserve"> of the Corporations Act]</w:t>
      </w:r>
    </w:p>
    <w:p w14:paraId="15B77B77" w14:textId="77777777" w:rsidR="00B34002" w:rsidRPr="006130C8" w:rsidRDefault="00B34002" w:rsidP="00B34002">
      <w:pPr>
        <w:pStyle w:val="base-text-paragraph"/>
        <w:keepNext/>
      </w:pPr>
      <w:r w:rsidRPr="006130C8">
        <w:t xml:space="preserve">While a financial adviser is not required to request a hearing or make a submission, if the adviser requests a hearing, or makes a submission within the response period, the Financial Services and Credit Panel must hold a hearing or take into account the submission. </w:t>
      </w:r>
      <w:r w:rsidRPr="006130C8">
        <w:rPr>
          <w:b/>
          <w:i/>
          <w:sz w:val="18"/>
        </w:rPr>
        <w:t>[Item 11, sections 156 and 157 of the ASIC Act]</w:t>
      </w:r>
    </w:p>
    <w:p w14:paraId="3B0839F4" w14:textId="77777777" w:rsidR="00B34002" w:rsidRDefault="00B34002" w:rsidP="00B34002">
      <w:pPr>
        <w:pStyle w:val="base-text-paragraph"/>
        <w:keepNext/>
      </w:pPr>
      <w:r>
        <w:t xml:space="preserve">Providing the financial adviser with the opportunity to request a hearing or make a submission before an infringement notice is issued, is intended to </w:t>
      </w:r>
      <w:r w:rsidRPr="006D6B6D">
        <w:t>strike</w:t>
      </w:r>
      <w:r>
        <w:t xml:space="preserve"> a</w:t>
      </w:r>
      <w:r w:rsidRPr="006D6B6D">
        <w:t xml:space="preserve"> balance between enhancing </w:t>
      </w:r>
      <w:r>
        <w:t xml:space="preserve">the Financial Services and Credit Panel’s </w:t>
      </w:r>
      <w:r w:rsidRPr="006D6B6D">
        <w:t xml:space="preserve">capacity to deal with relatively minor </w:t>
      </w:r>
      <w:r>
        <w:t xml:space="preserve">contraventions and ensuring </w:t>
      </w:r>
      <w:r w:rsidRPr="006D6B6D">
        <w:t>that there are adequate procedural safeguards</w:t>
      </w:r>
      <w:r>
        <w:t xml:space="preserve"> for financial advisers</w:t>
      </w:r>
      <w:r w:rsidRPr="006D6B6D">
        <w:t>.</w:t>
      </w:r>
    </w:p>
    <w:p w14:paraId="45A4288C" w14:textId="77777777" w:rsidR="00B34002" w:rsidRDefault="00B34002" w:rsidP="00B34002">
      <w:pPr>
        <w:pStyle w:val="base-text-paragraph"/>
        <w:keepNext/>
      </w:pPr>
      <w:r>
        <w:t xml:space="preserve">If the financial adviser does not request a hearing or make a submission within the specified timeframe, the Financial Services and Credit Panel may take the action specified in the proposed action notice. </w:t>
      </w:r>
      <w:r w:rsidRPr="00F10F81">
        <w:rPr>
          <w:b/>
          <w:i/>
          <w:sz w:val="18"/>
        </w:rPr>
        <w:t>[Item</w:t>
      </w:r>
      <w:r>
        <w:rPr>
          <w:b/>
          <w:i/>
          <w:sz w:val="18"/>
        </w:rPr>
        <w:t xml:space="preserve">s 67AA, 67A, 67B, 67C, 72A and 72B, sections 1317DAM, 1317DAPA, 1317DATA and 1317DATB of the </w:t>
      </w:r>
      <w:r w:rsidRPr="00F10F81">
        <w:rPr>
          <w:b/>
          <w:i/>
          <w:sz w:val="18"/>
        </w:rPr>
        <w:t>Corporations Act]</w:t>
      </w:r>
    </w:p>
    <w:p w14:paraId="45B453B5" w14:textId="77777777" w:rsidR="00B34002" w:rsidRDefault="00B34002" w:rsidP="00B34002">
      <w:pPr>
        <w:pStyle w:val="base-text-paragraph"/>
        <w:keepNext/>
      </w:pPr>
      <w:r>
        <w:t>As for the process for administrative sanctions, if the financial adviser requests a hearing or makes a submission within the response period, after the hearing is held or the submission is considered, the panel may decide to:</w:t>
      </w:r>
    </w:p>
    <w:p w14:paraId="31FC2038" w14:textId="77777777" w:rsidR="00B34002" w:rsidRDefault="00B34002" w:rsidP="00B34002">
      <w:pPr>
        <w:pStyle w:val="dotpoint"/>
      </w:pPr>
      <w:r>
        <w:t>take no action against the financial adviser;</w:t>
      </w:r>
    </w:p>
    <w:p w14:paraId="306CD98A" w14:textId="77777777" w:rsidR="00B34002" w:rsidRDefault="00B34002" w:rsidP="00B34002">
      <w:pPr>
        <w:pStyle w:val="dotpoint"/>
      </w:pPr>
      <w:r>
        <w:t>issue the infringement notice, as specified in the proposed action notice;</w:t>
      </w:r>
    </w:p>
    <w:p w14:paraId="5AE24AC3" w14:textId="6C4690DA" w:rsidR="00B34002" w:rsidRDefault="00B34002" w:rsidP="00B34002">
      <w:pPr>
        <w:pStyle w:val="dotpoint"/>
      </w:pPr>
      <w:r>
        <w:t>make a recommendation to ASIC that it apply to the Court for a civil penalty;</w:t>
      </w:r>
      <w:r w:rsidR="005D5D59">
        <w:t xml:space="preserve"> or</w:t>
      </w:r>
    </w:p>
    <w:p w14:paraId="365B0D8E" w14:textId="77777777" w:rsidR="00B34002" w:rsidRDefault="00B34002" w:rsidP="00B34002">
      <w:pPr>
        <w:pStyle w:val="dotpoint"/>
      </w:pPr>
      <w:proofErr w:type="gramStart"/>
      <w:r>
        <w:t>make</w:t>
      </w:r>
      <w:proofErr w:type="gramEnd"/>
      <w:r>
        <w:t xml:space="preserve"> an instrument imposing an administrative sanction for a contravention of a financial services law, whether or not this was mentioned in the proposed action notice.</w:t>
      </w:r>
    </w:p>
    <w:p w14:paraId="5E23DDF2" w14:textId="77777777" w:rsidR="00B34002" w:rsidRPr="00FD5F23" w:rsidRDefault="00B34002" w:rsidP="00B34002">
      <w:pPr>
        <w:pStyle w:val="dotpoint"/>
        <w:numPr>
          <w:ilvl w:val="0"/>
          <w:numId w:val="0"/>
        </w:numPr>
        <w:ind w:left="1134"/>
        <w:rPr>
          <w:b/>
          <w:i/>
        </w:rPr>
      </w:pPr>
      <w:r w:rsidRPr="00FD5F23">
        <w:rPr>
          <w:b/>
          <w:i/>
          <w:sz w:val="18"/>
        </w:rPr>
        <w:t>[Items 43</w:t>
      </w:r>
      <w:r>
        <w:rPr>
          <w:b/>
          <w:i/>
          <w:sz w:val="18"/>
        </w:rPr>
        <w:t xml:space="preserve">, 67A </w:t>
      </w:r>
      <w:r w:rsidRPr="00FD5F23">
        <w:rPr>
          <w:b/>
          <w:i/>
          <w:sz w:val="18"/>
        </w:rPr>
        <w:t>and 72B, sections 921L, 921Q</w:t>
      </w:r>
      <w:r>
        <w:rPr>
          <w:b/>
          <w:i/>
          <w:sz w:val="18"/>
        </w:rPr>
        <w:t xml:space="preserve">, 1317DAM and </w:t>
      </w:r>
      <w:r w:rsidRPr="00FD5F23">
        <w:rPr>
          <w:b/>
          <w:i/>
          <w:sz w:val="18"/>
        </w:rPr>
        <w:t>1317DATB</w:t>
      </w:r>
      <w:r>
        <w:rPr>
          <w:b/>
          <w:i/>
          <w:sz w:val="18"/>
        </w:rPr>
        <w:t xml:space="preserve"> of the Corporations Act</w:t>
      </w:r>
      <w:r w:rsidRPr="00FD5F23">
        <w:rPr>
          <w:b/>
          <w:i/>
          <w:sz w:val="18"/>
        </w:rPr>
        <w:t>]</w:t>
      </w:r>
    </w:p>
    <w:p w14:paraId="21067332" w14:textId="77777777" w:rsidR="00B34002" w:rsidRPr="00BF2655" w:rsidRDefault="00B34002" w:rsidP="00B34002">
      <w:pPr>
        <w:pStyle w:val="base-text-paragraph"/>
        <w:keepNext/>
      </w:pPr>
      <w:r>
        <w:t xml:space="preserve">If the Financial Services and Credit Panel decides to issue an infringement notice for the alleged contravention of a restricted civil penalty provision, the panel must also decide whether or not the details of the infringement notice should be included on the Register of Relevant Provider (Financial Advisers Register). </w:t>
      </w:r>
      <w:r w:rsidRPr="00CD66EB">
        <w:rPr>
          <w:b/>
          <w:i/>
          <w:sz w:val="18"/>
        </w:rPr>
        <w:t>[Item</w:t>
      </w:r>
      <w:r>
        <w:rPr>
          <w:b/>
          <w:i/>
          <w:sz w:val="18"/>
        </w:rPr>
        <w:t>s</w:t>
      </w:r>
      <w:r w:rsidRPr="00CD66EB">
        <w:rPr>
          <w:b/>
          <w:i/>
          <w:sz w:val="18"/>
        </w:rPr>
        <w:t xml:space="preserve"> 43</w:t>
      </w:r>
      <w:r>
        <w:rPr>
          <w:b/>
          <w:i/>
          <w:sz w:val="18"/>
        </w:rPr>
        <w:t xml:space="preserve"> and 65</w:t>
      </w:r>
      <w:r w:rsidRPr="00CD66EB">
        <w:rPr>
          <w:b/>
          <w:i/>
          <w:sz w:val="18"/>
        </w:rPr>
        <w:t>, section</w:t>
      </w:r>
      <w:r>
        <w:rPr>
          <w:b/>
          <w:i/>
          <w:sz w:val="18"/>
        </w:rPr>
        <w:t>s</w:t>
      </w:r>
      <w:r w:rsidRPr="00CD66EB">
        <w:rPr>
          <w:b/>
          <w:i/>
          <w:sz w:val="18"/>
        </w:rPr>
        <w:t xml:space="preserve"> 921PB</w:t>
      </w:r>
      <w:r>
        <w:rPr>
          <w:b/>
          <w:i/>
          <w:sz w:val="18"/>
        </w:rPr>
        <w:t xml:space="preserve"> and 922Q(2)(uf)</w:t>
      </w:r>
      <w:r w:rsidRPr="00CD66EB">
        <w:rPr>
          <w:b/>
          <w:i/>
          <w:sz w:val="18"/>
        </w:rPr>
        <w:t xml:space="preserve"> of the Corporations Act]</w:t>
      </w:r>
    </w:p>
    <w:p w14:paraId="0F7DF652" w14:textId="77777777" w:rsidR="00B34002" w:rsidRDefault="00B34002" w:rsidP="00B34002">
      <w:pPr>
        <w:pStyle w:val="base-text-paragraph"/>
        <w:keepNext/>
      </w:pPr>
      <w:r>
        <w:t xml:space="preserve">The Financial Services and Credit Panel can only decide to direct ASIC to include the details of an instrument on the Register of Relevant Providers (Financial Advisers Register) if the panel has given </w:t>
      </w:r>
      <w:r>
        <w:lastRenderedPageBreak/>
        <w:t>the financial adviser a proposed action notice about the relevant contravention, decided to issue an infringement notice and if:</w:t>
      </w:r>
    </w:p>
    <w:p w14:paraId="6E5F6142" w14:textId="77777777" w:rsidR="00B34002" w:rsidRDefault="00B34002" w:rsidP="00B34002">
      <w:pPr>
        <w:pStyle w:val="dotpoint"/>
      </w:pPr>
      <w:r>
        <w:t>the proposed action notice stated that the panel intended to include the details of the infringement notice on the Register – the financial adviser did not request a hearing or make a submission, or the panel held a hearing in response to a request by the adviser or took into account a submission and decided to include the details of the infringement notice on the Register; or</w:t>
      </w:r>
    </w:p>
    <w:p w14:paraId="5C230707" w14:textId="77777777" w:rsidR="00B34002" w:rsidRDefault="00B34002" w:rsidP="00B34002">
      <w:pPr>
        <w:pStyle w:val="dotpoint"/>
      </w:pPr>
      <w:proofErr w:type="gramStart"/>
      <w:r>
        <w:t>the</w:t>
      </w:r>
      <w:proofErr w:type="gramEnd"/>
      <w:r>
        <w:t xml:space="preserve"> proposed action notice stated that the panel did not intend to include the details of the infringement notice on the Register – the panel held a hearing in response to a request by the financial adviser or took into account a submission made by the adviser and decided to include the details of the infringement notice on the Register.</w:t>
      </w:r>
    </w:p>
    <w:p w14:paraId="46D180AB" w14:textId="77777777" w:rsidR="00B34002" w:rsidRPr="003669A7" w:rsidRDefault="00B34002" w:rsidP="00B34002">
      <w:pPr>
        <w:pStyle w:val="dotpoint"/>
        <w:numPr>
          <w:ilvl w:val="0"/>
          <w:numId w:val="0"/>
        </w:numPr>
        <w:ind w:left="1134"/>
        <w:rPr>
          <w:b/>
          <w:i/>
          <w:sz w:val="18"/>
        </w:rPr>
      </w:pPr>
      <w:r w:rsidRPr="003669A7">
        <w:rPr>
          <w:b/>
          <w:i/>
          <w:sz w:val="18"/>
        </w:rPr>
        <w:t xml:space="preserve"> [Item 43, section 921PB of the Corporations Act]</w:t>
      </w:r>
    </w:p>
    <w:p w14:paraId="6E41F3E3" w14:textId="77777777" w:rsidR="00B34002" w:rsidRPr="00522993" w:rsidRDefault="00B34002" w:rsidP="00B34002">
      <w:pPr>
        <w:pStyle w:val="base-text-paragraph"/>
      </w:pPr>
      <w:r>
        <w:t>An infringement notice must be given within 12 months after the day on which the alleged contravention of a restricted civil penalty provision took place.</w:t>
      </w:r>
      <w:r w:rsidRPr="002E0402">
        <w:rPr>
          <w:b/>
          <w:i/>
          <w:sz w:val="18"/>
        </w:rPr>
        <w:t xml:space="preserve"> [Item 67B, section 1317DAM(2) of the Corporations Act]</w:t>
      </w:r>
    </w:p>
    <w:p w14:paraId="73364E83" w14:textId="77777777" w:rsidR="00B34002" w:rsidRDefault="00B34002" w:rsidP="00B34002">
      <w:pPr>
        <w:pStyle w:val="base-text-paragraph"/>
      </w:pPr>
      <w:r>
        <w:t xml:space="preserve">The infringement notice amount for an alleged contravention of a restricted civil penalty provision is 12 penalty units for a single contravention. </w:t>
      </w:r>
      <w:r w:rsidRPr="00267BAF">
        <w:rPr>
          <w:b/>
          <w:i/>
          <w:sz w:val="18"/>
        </w:rPr>
        <w:t>[Item</w:t>
      </w:r>
      <w:r>
        <w:rPr>
          <w:b/>
          <w:i/>
          <w:sz w:val="18"/>
        </w:rPr>
        <w:t xml:space="preserve">s 70 to </w:t>
      </w:r>
      <w:r w:rsidRPr="00267BAF">
        <w:rPr>
          <w:b/>
          <w:i/>
          <w:sz w:val="18"/>
        </w:rPr>
        <w:t>72, section 1317DAP of the Corporations Act]</w:t>
      </w:r>
    </w:p>
    <w:p w14:paraId="056EEBF5" w14:textId="77777777" w:rsidR="00B34002" w:rsidRDefault="00B34002" w:rsidP="00B34002">
      <w:pPr>
        <w:pStyle w:val="base-text-paragraph"/>
      </w:pPr>
      <w:r>
        <w:t xml:space="preserve">For multiple alleged contraventions of a restricted civil penalty provision, the infringement notice amount is 12 penalty units multiplied by the number of contraventions. </w:t>
      </w:r>
      <w:r w:rsidRPr="00DC5AB1">
        <w:rPr>
          <w:b/>
          <w:i/>
          <w:sz w:val="18"/>
        </w:rPr>
        <w:t xml:space="preserve">[Item </w:t>
      </w:r>
      <w:r>
        <w:rPr>
          <w:b/>
          <w:i/>
          <w:sz w:val="18"/>
        </w:rPr>
        <w:t>72</w:t>
      </w:r>
      <w:r w:rsidRPr="00DC5AB1">
        <w:rPr>
          <w:b/>
          <w:i/>
          <w:sz w:val="18"/>
        </w:rPr>
        <w:t xml:space="preserve">, section 1317DAP of the </w:t>
      </w:r>
      <w:r>
        <w:rPr>
          <w:b/>
          <w:i/>
          <w:sz w:val="18"/>
        </w:rPr>
        <w:br/>
      </w:r>
      <w:r w:rsidRPr="00DC5AB1">
        <w:rPr>
          <w:b/>
          <w:i/>
          <w:sz w:val="18"/>
        </w:rPr>
        <w:t>Corporations Act]</w:t>
      </w:r>
    </w:p>
    <w:p w14:paraId="0B5ECCEE" w14:textId="77777777" w:rsidR="00B34002" w:rsidRDefault="00B34002" w:rsidP="00B34002">
      <w:pPr>
        <w:pStyle w:val="base-text-paragraph"/>
      </w:pPr>
      <w:r w:rsidRPr="00C95886">
        <w:t>Two or more infringement notices can be given under the infringement notice regime.</w:t>
      </w:r>
      <w:r>
        <w:t xml:space="preserve"> </w:t>
      </w:r>
      <w:r w:rsidRPr="00267BAF">
        <w:rPr>
          <w:b/>
          <w:i/>
          <w:sz w:val="18"/>
        </w:rPr>
        <w:t>[Item 72D, section 1317DAV of the Corporations Act]</w:t>
      </w:r>
    </w:p>
    <w:p w14:paraId="65DA0D3F" w14:textId="7129878A" w:rsidR="000F7CD8" w:rsidRDefault="000F7CD8" w:rsidP="00EF7A2D">
      <w:pPr>
        <w:pStyle w:val="base-text-paragraph"/>
        <w:keepNext/>
        <w:numPr>
          <w:ilvl w:val="0"/>
          <w:numId w:val="0"/>
        </w:numPr>
        <w:ind w:left="1134"/>
      </w:pPr>
      <w:r w:rsidRPr="00EF7A2D">
        <w:rPr>
          <w:b/>
          <w:i/>
        </w:rPr>
        <w:t>Civil penalties</w:t>
      </w:r>
    </w:p>
    <w:p w14:paraId="3BA4C1ED" w14:textId="113EB766" w:rsidR="00543E3E" w:rsidRPr="002857FD" w:rsidRDefault="002857FD" w:rsidP="00543E3E">
      <w:pPr>
        <w:pStyle w:val="base-text-paragraph"/>
        <w:keepNext/>
      </w:pPr>
      <w:r>
        <w:t>Instead of issuing an infringement notice</w:t>
      </w:r>
      <w:r w:rsidR="009965D1">
        <w:t xml:space="preserve"> for an alleged contravention of a restricted civil penalty provision</w:t>
      </w:r>
      <w:r>
        <w:t xml:space="preserve">, </w:t>
      </w:r>
      <w:r w:rsidR="00543E3E">
        <w:t>a Financia</w:t>
      </w:r>
      <w:r>
        <w:t>l Services and Credit Panel may</w:t>
      </w:r>
      <w:r w:rsidR="002A4821">
        <w:t xml:space="preserve"> </w:t>
      </w:r>
      <w:r>
        <w:t xml:space="preserve">make a recommendation </w:t>
      </w:r>
      <w:r w:rsidR="00543E3E">
        <w:t xml:space="preserve">that ASIC </w:t>
      </w:r>
      <w:r>
        <w:t>apply</w:t>
      </w:r>
      <w:r w:rsidR="00543E3E">
        <w:t xml:space="preserve"> to the Court for a civil penalty. </w:t>
      </w:r>
      <w:r w:rsidR="00543E3E" w:rsidRPr="00A45BFA">
        <w:rPr>
          <w:b/>
          <w:i/>
          <w:sz w:val="18"/>
        </w:rPr>
        <w:t>[Item 43, section 921Q of the Corporations Act]</w:t>
      </w:r>
    </w:p>
    <w:p w14:paraId="70B5023B" w14:textId="6141A541" w:rsidR="002857FD" w:rsidRPr="003043C3" w:rsidRDefault="002857FD" w:rsidP="002857FD">
      <w:pPr>
        <w:pStyle w:val="base-text-paragraph"/>
      </w:pPr>
      <w:r>
        <w:t xml:space="preserve">Unlike other civil penalty provisions in the Corporations Act, </w:t>
      </w:r>
      <w:r w:rsidRPr="003043C3">
        <w:t xml:space="preserve">ASIC must not </w:t>
      </w:r>
      <w:r>
        <w:t xml:space="preserve">apply to the Court for a civil penalty for </w:t>
      </w:r>
      <w:r w:rsidR="0016416C">
        <w:t>an</w:t>
      </w:r>
      <w:r>
        <w:t xml:space="preserve"> alleged contravention of a restricted civil penalty provision </w:t>
      </w:r>
      <w:r w:rsidRPr="003043C3">
        <w:t>unless a</w:t>
      </w:r>
      <w:r>
        <w:t xml:space="preserve"> Financial Services and Credit Panel </w:t>
      </w:r>
      <w:r w:rsidRPr="003043C3">
        <w:t xml:space="preserve">has </w:t>
      </w:r>
      <w:r>
        <w:t>made a recommendation that ASIC do so</w:t>
      </w:r>
      <w:r w:rsidRPr="003043C3">
        <w:t>.</w:t>
      </w:r>
      <w:r>
        <w:t xml:space="preserve"> This ensures that Financial Services and Credit Panels have a central role in decision</w:t>
      </w:r>
      <w:r w:rsidR="007D2DEB">
        <w:t>-</w:t>
      </w:r>
      <w:r>
        <w:t>making concerning civil penalty action</w:t>
      </w:r>
      <w:r w:rsidR="00F8551E">
        <w:t>s</w:t>
      </w:r>
      <w:r>
        <w:t xml:space="preserve"> for </w:t>
      </w:r>
      <w:r w:rsidR="00DE1562">
        <w:t xml:space="preserve">these </w:t>
      </w:r>
      <w:r>
        <w:t xml:space="preserve">contraventions. </w:t>
      </w:r>
      <w:r w:rsidRPr="00F03BDF">
        <w:rPr>
          <w:b/>
          <w:i/>
          <w:sz w:val="18"/>
        </w:rPr>
        <w:t>[Item</w:t>
      </w:r>
      <w:r>
        <w:rPr>
          <w:b/>
          <w:i/>
          <w:sz w:val="18"/>
        </w:rPr>
        <w:t>s 43 and 74,</w:t>
      </w:r>
      <w:r w:rsidRPr="00F03BDF">
        <w:rPr>
          <w:b/>
          <w:i/>
          <w:sz w:val="18"/>
        </w:rPr>
        <w:t xml:space="preserve"> section</w:t>
      </w:r>
      <w:r>
        <w:rPr>
          <w:b/>
          <w:i/>
          <w:sz w:val="18"/>
        </w:rPr>
        <w:t>s 921Q and 1317J</w:t>
      </w:r>
      <w:r w:rsidRPr="00F03BDF">
        <w:rPr>
          <w:b/>
          <w:i/>
          <w:sz w:val="18"/>
        </w:rPr>
        <w:t xml:space="preserve"> of the Corporations Act]</w:t>
      </w:r>
    </w:p>
    <w:p w14:paraId="3AB080A2" w14:textId="72D02480" w:rsidR="00543E3E" w:rsidRDefault="002857FD" w:rsidP="00543E3E">
      <w:pPr>
        <w:pStyle w:val="base-text-paragraph"/>
      </w:pPr>
      <w:r>
        <w:lastRenderedPageBreak/>
        <w:t>The exception is where a Financial Services and Credit Panel issues an infringement notice</w:t>
      </w:r>
      <w:r w:rsidR="00DE1562">
        <w:t xml:space="preserve"> (w</w:t>
      </w:r>
      <w:r>
        <w:t>hich is not withdrawn</w:t>
      </w:r>
      <w:r w:rsidR="00DE1562">
        <w:t>)</w:t>
      </w:r>
      <w:r>
        <w:t>, and th</w:t>
      </w:r>
      <w:r w:rsidR="00331E67">
        <w:t>e</w:t>
      </w:r>
      <w:r w:rsidR="00543E3E">
        <w:t xml:space="preserve"> </w:t>
      </w:r>
      <w:r w:rsidR="006461F2">
        <w:t>financial adviser</w:t>
      </w:r>
      <w:r w:rsidR="00543E3E">
        <w:t xml:space="preserve"> does not </w:t>
      </w:r>
      <w:r w:rsidR="00C206D0">
        <w:t>pay the</w:t>
      </w:r>
      <w:r w:rsidR="00543E3E">
        <w:t xml:space="preserve"> infringement notice</w:t>
      </w:r>
      <w:r w:rsidR="00DE1562">
        <w:t xml:space="preserve"> within the payment period</w:t>
      </w:r>
      <w:r w:rsidR="00543E3E">
        <w:t>.</w:t>
      </w:r>
      <w:r>
        <w:t xml:space="preserve"> In th</w:t>
      </w:r>
      <w:r w:rsidR="00DE1562">
        <w:t>is</w:t>
      </w:r>
      <w:r>
        <w:t xml:space="preserve"> situations, ASIC may apply to </w:t>
      </w:r>
      <w:r w:rsidR="00E63475">
        <w:t>the Court for a civil penalty without the need for a recommendation from a panel.</w:t>
      </w:r>
      <w:r w:rsidR="00543E3E">
        <w:t xml:space="preserve"> </w:t>
      </w:r>
      <w:r w:rsidR="00543E3E" w:rsidRPr="007B7756">
        <w:rPr>
          <w:b/>
          <w:i/>
          <w:sz w:val="18"/>
        </w:rPr>
        <w:t>[Item</w:t>
      </w:r>
      <w:r w:rsidR="00E63475">
        <w:rPr>
          <w:b/>
          <w:i/>
          <w:sz w:val="18"/>
        </w:rPr>
        <w:t xml:space="preserve"> 74, </w:t>
      </w:r>
      <w:r w:rsidR="00543E3E" w:rsidRPr="007B7756">
        <w:rPr>
          <w:b/>
          <w:i/>
          <w:sz w:val="18"/>
        </w:rPr>
        <w:t>section 1317</w:t>
      </w:r>
      <w:r w:rsidR="00E63475">
        <w:rPr>
          <w:b/>
          <w:i/>
          <w:sz w:val="18"/>
        </w:rPr>
        <w:t>J</w:t>
      </w:r>
      <w:r w:rsidR="00543E3E" w:rsidRPr="007B7756">
        <w:rPr>
          <w:b/>
          <w:i/>
          <w:sz w:val="18"/>
        </w:rPr>
        <w:t xml:space="preserve"> of the Corporations Act]</w:t>
      </w:r>
    </w:p>
    <w:p w14:paraId="5B1FB300" w14:textId="6E8D4895" w:rsidR="00543E3E" w:rsidRDefault="00543E3E" w:rsidP="00543E3E">
      <w:pPr>
        <w:pStyle w:val="base-text-paragraph"/>
      </w:pPr>
      <w:r>
        <w:t xml:space="preserve">If ASIC decides not to follow </w:t>
      </w:r>
      <w:r w:rsidR="00E63475">
        <w:t>a</w:t>
      </w:r>
      <w:r>
        <w:t xml:space="preserve"> recommendation </w:t>
      </w:r>
      <w:r w:rsidR="00E63475">
        <w:t>made by a</w:t>
      </w:r>
      <w:r>
        <w:t xml:space="preserve"> Financial Services and Credit Panel, ASIC must include de</w:t>
      </w:r>
      <w:r>
        <w:noBreakHyphen/>
        <w:t xml:space="preserve">identified information on the recommendation and the reasons why ASIC decided not to follow </w:t>
      </w:r>
      <w:r w:rsidR="00C206D0">
        <w:t>the recommendation</w:t>
      </w:r>
      <w:r>
        <w:t xml:space="preserve"> in ASIC’s annual report. This ensu</w:t>
      </w:r>
      <w:r w:rsidR="00527242">
        <w:t>r</w:t>
      </w:r>
      <w:r>
        <w:t xml:space="preserve">es that there is appropriate scrutiny of regulator actions not to proceed with recommendations that have been made. </w:t>
      </w:r>
      <w:r w:rsidRPr="00DB7C99">
        <w:rPr>
          <w:b/>
          <w:i/>
          <w:sz w:val="18"/>
        </w:rPr>
        <w:t>[Item</w:t>
      </w:r>
      <w:r>
        <w:rPr>
          <w:b/>
          <w:i/>
          <w:sz w:val="18"/>
        </w:rPr>
        <w:t xml:space="preserve"> 10</w:t>
      </w:r>
      <w:r w:rsidRPr="00DB7C99">
        <w:rPr>
          <w:b/>
          <w:i/>
          <w:sz w:val="18"/>
        </w:rPr>
        <w:t xml:space="preserve">, </w:t>
      </w:r>
      <w:r>
        <w:rPr>
          <w:b/>
          <w:i/>
          <w:sz w:val="18"/>
        </w:rPr>
        <w:t xml:space="preserve">section 136(1)(da) of the </w:t>
      </w:r>
      <w:r w:rsidR="00E63475">
        <w:rPr>
          <w:b/>
          <w:i/>
          <w:sz w:val="18"/>
        </w:rPr>
        <w:br/>
      </w:r>
      <w:r>
        <w:rPr>
          <w:b/>
          <w:i/>
          <w:sz w:val="18"/>
        </w:rPr>
        <w:t>ASIC Act]</w:t>
      </w:r>
    </w:p>
    <w:p w14:paraId="6A22F1B2" w14:textId="6ECA96E0" w:rsidR="00543E3E" w:rsidRPr="00107CB7" w:rsidRDefault="00543E3E" w:rsidP="00543E3E">
      <w:pPr>
        <w:pStyle w:val="base-text-paragraph"/>
      </w:pPr>
      <w:r>
        <w:t>If ASIC makes an application</w:t>
      </w:r>
      <w:r w:rsidR="0016416C">
        <w:t xml:space="preserve"> to the Court</w:t>
      </w:r>
      <w:r>
        <w:t xml:space="preserve">, and the Court is satisfied that the </w:t>
      </w:r>
      <w:r w:rsidR="006461F2">
        <w:t>financial adviser</w:t>
      </w:r>
      <w:r>
        <w:t xml:space="preserve"> has contravened a restricted civil penalty provision, the Court must make a declaration of contravention and may order</w:t>
      </w:r>
      <w:r w:rsidR="0016416C">
        <w:t xml:space="preserve"> the</w:t>
      </w:r>
      <w:r>
        <w:t xml:space="preserve"> person to pay a financial sanction, known as a pecuniary penalty order. The maximum financial sanction that </w:t>
      </w:r>
      <w:r w:rsidR="0016416C">
        <w:t xml:space="preserve">the Court may order is </w:t>
      </w:r>
      <w:r>
        <w:t>the greater of 5,000 penalty units and three times the benefit derived and detriment avoided because of the contravention, if this can be determined by the Court.</w:t>
      </w:r>
    </w:p>
    <w:p w14:paraId="599F2CAE" w14:textId="4DCF75DF" w:rsidR="00543E3E" w:rsidRPr="004852CA" w:rsidRDefault="00543E3E" w:rsidP="00543E3E">
      <w:pPr>
        <w:pStyle w:val="base-text-paragraph"/>
        <w:rPr>
          <w:b/>
          <w:i/>
          <w:sz w:val="18"/>
        </w:rPr>
      </w:pPr>
      <w:r>
        <w:t xml:space="preserve">If the Court makes a declaration that the </w:t>
      </w:r>
      <w:r w:rsidR="006461F2">
        <w:t>financial adviser</w:t>
      </w:r>
      <w:r>
        <w:t xml:space="preserve"> has contravened a restricted civil penalty provision, ASIC must include this information on the Register of Relevant Providers (Financial Advisers Register).</w:t>
      </w:r>
      <w:r w:rsidRPr="004852CA">
        <w:rPr>
          <w:b/>
          <w:i/>
          <w:sz w:val="18"/>
        </w:rPr>
        <w:t xml:space="preserve"> [Item 65, section 922Q</w:t>
      </w:r>
      <w:r>
        <w:rPr>
          <w:b/>
          <w:i/>
          <w:sz w:val="18"/>
        </w:rPr>
        <w:t>(2)(ug)</w:t>
      </w:r>
      <w:r w:rsidRPr="004852CA">
        <w:rPr>
          <w:b/>
          <w:i/>
          <w:sz w:val="18"/>
        </w:rPr>
        <w:t xml:space="preserve"> of the Corporations Act]</w:t>
      </w:r>
    </w:p>
    <w:p w14:paraId="3EB8A022" w14:textId="145DA0A4" w:rsidR="00F948E3" w:rsidRPr="00634E48" w:rsidRDefault="004B4C60" w:rsidP="00522993">
      <w:pPr>
        <w:pStyle w:val="Heading4"/>
        <w:keepNext w:val="0"/>
        <w:spacing w:after="120"/>
        <w:rPr>
          <w:sz w:val="24"/>
        </w:rPr>
      </w:pPr>
      <w:r>
        <w:rPr>
          <w:sz w:val="24"/>
        </w:rPr>
        <w:t>Financial Services and Credit Panel</w:t>
      </w:r>
      <w:r w:rsidR="0066384B" w:rsidRPr="00634E48">
        <w:rPr>
          <w:sz w:val="24"/>
        </w:rPr>
        <w:t xml:space="preserve"> hearings</w:t>
      </w:r>
    </w:p>
    <w:p w14:paraId="596F391A" w14:textId="2E6D8CA6" w:rsidR="00DF47C5" w:rsidRDefault="00DF47C5" w:rsidP="00092B87">
      <w:pPr>
        <w:pStyle w:val="base-text-paragraph"/>
      </w:pPr>
      <w:r>
        <w:t xml:space="preserve">In certain circumstances </w:t>
      </w:r>
      <w:r w:rsidR="003B7DCF">
        <w:t>a</w:t>
      </w:r>
      <w:r>
        <w:t xml:space="preserve"> </w:t>
      </w:r>
      <w:r w:rsidR="00092B87">
        <w:t xml:space="preserve">Financial Services and Credit </w:t>
      </w:r>
      <w:r w:rsidR="007E45F4">
        <w:t xml:space="preserve">Panel </w:t>
      </w:r>
      <w:r>
        <w:t xml:space="preserve">is required to </w:t>
      </w:r>
      <w:r w:rsidR="00092B87">
        <w:t xml:space="preserve">hold hearings to support the performance and exercise of the panel’s functions and powers. </w:t>
      </w:r>
    </w:p>
    <w:p w14:paraId="5C85F593" w14:textId="3C42838A" w:rsidR="00DF47C5" w:rsidRDefault="006130C8" w:rsidP="00092B87">
      <w:pPr>
        <w:pStyle w:val="base-text-paragraph"/>
      </w:pPr>
      <w:r>
        <w:t>T</w:t>
      </w:r>
      <w:r w:rsidR="00092B87">
        <w:t xml:space="preserve">he </w:t>
      </w:r>
      <w:r>
        <w:t>Financial Services and Credit Panel</w:t>
      </w:r>
      <w:r w:rsidR="00DF47C5">
        <w:t xml:space="preserve"> must hold a hearing if:</w:t>
      </w:r>
    </w:p>
    <w:p w14:paraId="7171B21B" w14:textId="25BB5D7D" w:rsidR="00DF47C5" w:rsidRPr="005C601F" w:rsidRDefault="00833E47" w:rsidP="005C601F">
      <w:pPr>
        <w:pStyle w:val="dotpoint"/>
      </w:pPr>
      <w:r>
        <w:t>ASIC delegates its power to make a banning order under section 920A(1) of the Corporations Act or section 80(1) of the</w:t>
      </w:r>
      <w:r w:rsidRPr="00092B87">
        <w:rPr>
          <w:i/>
        </w:rPr>
        <w:t xml:space="preserve"> National Consumer Credit Protection Act 2009</w:t>
      </w:r>
      <w:r>
        <w:rPr>
          <w:i/>
        </w:rPr>
        <w:t xml:space="preserve"> </w:t>
      </w:r>
      <w:r>
        <w:t xml:space="preserve">to the panel, and </w:t>
      </w:r>
      <w:r w:rsidR="00DF47C5">
        <w:t xml:space="preserve">the panel </w:t>
      </w:r>
      <w:r w:rsidR="00092B87">
        <w:t xml:space="preserve">proposes to </w:t>
      </w:r>
      <w:r w:rsidR="0066384B">
        <w:t xml:space="preserve">make </w:t>
      </w:r>
      <w:r>
        <w:t>a banning order against the financial adviser;</w:t>
      </w:r>
      <w:r w:rsidR="00767056">
        <w:t xml:space="preserve"> or</w:t>
      </w:r>
    </w:p>
    <w:p w14:paraId="2C314384" w14:textId="235588C3" w:rsidR="00DF47C5" w:rsidRDefault="00DF47C5" w:rsidP="005C601F">
      <w:pPr>
        <w:pStyle w:val="dotpoint"/>
      </w:pPr>
      <w:proofErr w:type="gramStart"/>
      <w:r>
        <w:t>the</w:t>
      </w:r>
      <w:proofErr w:type="gramEnd"/>
      <w:r w:rsidR="00092B87">
        <w:t xml:space="preserve"> financial adviser requests a hearing in response to a proposed action notice.</w:t>
      </w:r>
    </w:p>
    <w:p w14:paraId="6A511D7A" w14:textId="0ED16EC1" w:rsidR="0066384B" w:rsidRPr="00273420" w:rsidRDefault="0066384B" w:rsidP="005C601F">
      <w:pPr>
        <w:pStyle w:val="dotpoint"/>
        <w:numPr>
          <w:ilvl w:val="0"/>
          <w:numId w:val="0"/>
        </w:numPr>
        <w:ind w:left="1134"/>
      </w:pPr>
      <w:r w:rsidRPr="00092B87">
        <w:rPr>
          <w:b/>
          <w:i/>
          <w:sz w:val="18"/>
        </w:rPr>
        <w:t>[Items 11, 25, 43</w:t>
      </w:r>
      <w:r w:rsidR="00F8586B">
        <w:rPr>
          <w:b/>
          <w:i/>
          <w:sz w:val="18"/>
        </w:rPr>
        <w:t>, 72B</w:t>
      </w:r>
      <w:r w:rsidRPr="00092B87">
        <w:rPr>
          <w:b/>
          <w:i/>
          <w:sz w:val="18"/>
        </w:rPr>
        <w:t xml:space="preserve"> and 88, section 156 of the ASIC Act, sections 920A</w:t>
      </w:r>
      <w:r w:rsidR="00F8586B">
        <w:rPr>
          <w:b/>
          <w:i/>
          <w:sz w:val="18"/>
        </w:rPr>
        <w:t>, 921L, 920PB</w:t>
      </w:r>
      <w:r w:rsidRPr="00092B87">
        <w:rPr>
          <w:b/>
          <w:i/>
          <w:sz w:val="18"/>
        </w:rPr>
        <w:t xml:space="preserve"> </w:t>
      </w:r>
      <w:r w:rsidR="00F8586B">
        <w:rPr>
          <w:b/>
          <w:i/>
          <w:sz w:val="18"/>
        </w:rPr>
        <w:t xml:space="preserve">and 1317DATB </w:t>
      </w:r>
      <w:r w:rsidRPr="00092B87">
        <w:rPr>
          <w:b/>
          <w:i/>
          <w:sz w:val="18"/>
        </w:rPr>
        <w:t xml:space="preserve">of the Corporations Act and section 80 of the </w:t>
      </w:r>
      <w:r w:rsidR="002033FF" w:rsidRPr="00092B87">
        <w:rPr>
          <w:b/>
          <w:i/>
          <w:sz w:val="18"/>
        </w:rPr>
        <w:t>National Consumer Credit Protection Act 2009</w:t>
      </w:r>
      <w:r w:rsidRPr="00092B87">
        <w:rPr>
          <w:b/>
          <w:i/>
          <w:sz w:val="18"/>
        </w:rPr>
        <w:t>]</w:t>
      </w:r>
    </w:p>
    <w:p w14:paraId="02B89410" w14:textId="345F5131" w:rsidR="00DF47C5" w:rsidRDefault="00DF47C5" w:rsidP="0066384B">
      <w:pPr>
        <w:pStyle w:val="base-text-paragraph"/>
      </w:pPr>
      <w:r>
        <w:t xml:space="preserve">The Financial Services and Credit Panel may also hold a hearing to inform its decision on whether to vary or revoke an instrument </w:t>
      </w:r>
      <w:r>
        <w:lastRenderedPageBreak/>
        <w:t>imposing an administrative sanction against a financial adviser.</w:t>
      </w:r>
      <w:r w:rsidR="00586540" w:rsidRPr="00586540">
        <w:t xml:space="preserve"> </w:t>
      </w:r>
      <w:r w:rsidR="00586540">
        <w:t>However, t</w:t>
      </w:r>
      <w:r w:rsidR="00586540" w:rsidRPr="00AB23F8">
        <w:t>his hearing is to be held at the discretion of the panel, rather than at the request of a financial adviser.</w:t>
      </w:r>
      <w:r w:rsidR="00586540" w:rsidRPr="00AB23F8">
        <w:rPr>
          <w:b/>
          <w:i/>
          <w:sz w:val="18"/>
        </w:rPr>
        <w:t xml:space="preserve"> </w:t>
      </w:r>
      <w:r>
        <w:t xml:space="preserve"> </w:t>
      </w:r>
      <w:r w:rsidRPr="005C601F">
        <w:rPr>
          <w:b/>
          <w:i/>
          <w:sz w:val="18"/>
        </w:rPr>
        <w:t>[Item 11, section 156 of the ASIC Act]</w:t>
      </w:r>
    </w:p>
    <w:p w14:paraId="1C193E0D" w14:textId="0AF561E0" w:rsidR="0066384B" w:rsidRDefault="003422A4" w:rsidP="0066384B">
      <w:pPr>
        <w:pStyle w:val="base-text-paragraph"/>
      </w:pPr>
      <w:r>
        <w:t xml:space="preserve">If a hearing is </w:t>
      </w:r>
      <w:r w:rsidR="00CC1A6E">
        <w:t>to be held</w:t>
      </w:r>
      <w:r>
        <w:t xml:space="preserve">, the </w:t>
      </w:r>
      <w:r w:rsidR="0066384B">
        <w:t xml:space="preserve">Chair </w:t>
      </w:r>
      <w:r>
        <w:t xml:space="preserve">of the panel </w:t>
      </w:r>
      <w:r w:rsidR="0066384B">
        <w:t xml:space="preserve">must give the </w:t>
      </w:r>
      <w:r w:rsidR="006461F2">
        <w:t>financial adviser</w:t>
      </w:r>
      <w:r>
        <w:t xml:space="preserve"> </w:t>
      </w:r>
      <w:r w:rsidR="0066384B">
        <w:t>written notice of the details of the hearing, includ</w:t>
      </w:r>
      <w:r w:rsidR="001922EF">
        <w:t xml:space="preserve">ing the hearing time and place. </w:t>
      </w:r>
      <w:r w:rsidR="0066384B">
        <w:rPr>
          <w:b/>
          <w:i/>
          <w:sz w:val="18"/>
        </w:rPr>
        <w:t>[Item 11</w:t>
      </w:r>
      <w:r w:rsidR="0066384B" w:rsidRPr="00273420">
        <w:rPr>
          <w:b/>
          <w:i/>
          <w:sz w:val="18"/>
        </w:rPr>
        <w:t>, section</w:t>
      </w:r>
      <w:r w:rsidR="0066384B">
        <w:rPr>
          <w:b/>
          <w:i/>
          <w:sz w:val="18"/>
        </w:rPr>
        <w:t xml:space="preserve"> </w:t>
      </w:r>
      <w:r w:rsidR="0066384B" w:rsidRPr="00273420">
        <w:rPr>
          <w:b/>
          <w:i/>
          <w:sz w:val="18"/>
        </w:rPr>
        <w:t>15</w:t>
      </w:r>
      <w:r w:rsidR="0066384B">
        <w:rPr>
          <w:b/>
          <w:i/>
          <w:sz w:val="18"/>
        </w:rPr>
        <w:t xml:space="preserve">9 </w:t>
      </w:r>
      <w:r w:rsidR="0066384B" w:rsidRPr="00273420">
        <w:rPr>
          <w:b/>
          <w:i/>
          <w:sz w:val="18"/>
        </w:rPr>
        <w:t>of the ASIC Act]</w:t>
      </w:r>
    </w:p>
    <w:p w14:paraId="0F6E3E2F" w14:textId="63B71780" w:rsidR="0066384B" w:rsidRDefault="00C20D6B" w:rsidP="0066384B">
      <w:pPr>
        <w:pStyle w:val="base-text-paragraph"/>
      </w:pPr>
      <w:r>
        <w:t xml:space="preserve">Hearings are not required to be held in person. </w:t>
      </w:r>
      <w:r w:rsidR="0066384B">
        <w:t xml:space="preserve">The Chair of a </w:t>
      </w:r>
      <w:r w:rsidR="004B4C60">
        <w:t>Financial Services and Credit Panel</w:t>
      </w:r>
      <w:r w:rsidR="0066384B">
        <w:t xml:space="preserve"> may decide to hold all or part of a hearing using any technology that allows an individual to participate in the hearing.</w:t>
      </w:r>
      <w:r w:rsidR="009E6379">
        <w:t xml:space="preserve"> If a hearing uses technology, all of the participants in the hearing, including </w:t>
      </w:r>
      <w:r w:rsidR="009B00F9">
        <w:t xml:space="preserve">the </w:t>
      </w:r>
      <w:r w:rsidR="009E6379">
        <w:t>members of the panel, can use this technology to participate in the hearing.</w:t>
      </w:r>
      <w:r w:rsidR="0066384B">
        <w:t xml:space="preserve"> </w:t>
      </w:r>
      <w:r w:rsidR="0066384B" w:rsidRPr="00AA3FFB">
        <w:rPr>
          <w:b/>
          <w:i/>
          <w:sz w:val="18"/>
        </w:rPr>
        <w:t>[Item 1</w:t>
      </w:r>
      <w:r w:rsidR="0066384B">
        <w:rPr>
          <w:b/>
          <w:i/>
          <w:sz w:val="18"/>
        </w:rPr>
        <w:t>1</w:t>
      </w:r>
      <w:r w:rsidR="0066384B" w:rsidRPr="00AA3FFB">
        <w:rPr>
          <w:b/>
          <w:i/>
          <w:sz w:val="18"/>
        </w:rPr>
        <w:t>, section 15</w:t>
      </w:r>
      <w:r w:rsidR="0066384B">
        <w:rPr>
          <w:b/>
          <w:i/>
          <w:sz w:val="18"/>
        </w:rPr>
        <w:t>8</w:t>
      </w:r>
      <w:r w:rsidR="0066384B" w:rsidRPr="00AA3FFB">
        <w:rPr>
          <w:b/>
          <w:i/>
          <w:sz w:val="18"/>
        </w:rPr>
        <w:t xml:space="preserve"> of the ASIC Act]</w:t>
      </w:r>
    </w:p>
    <w:p w14:paraId="1354532A" w14:textId="1392A4BA" w:rsidR="0066384B" w:rsidRDefault="0066384B" w:rsidP="0066384B">
      <w:pPr>
        <w:pStyle w:val="base-text-paragraph"/>
      </w:pPr>
      <w:r>
        <w:t xml:space="preserve">A </w:t>
      </w:r>
      <w:r w:rsidR="009B00F9">
        <w:t xml:space="preserve">financial adviser who is the subject of the disciplinary action </w:t>
      </w:r>
      <w:r>
        <w:t>is not requi</w:t>
      </w:r>
      <w:r w:rsidR="004B4C60">
        <w:t>red to appear at a hearing of a</w:t>
      </w:r>
      <w:r>
        <w:t xml:space="preserve"> </w:t>
      </w:r>
      <w:r w:rsidR="004B4C60">
        <w:t>Financial Services and Credit Panel</w:t>
      </w:r>
      <w:r>
        <w:t xml:space="preserve">. If the person chooses not to appear at the hearing, the person may, before the day of the hearing, make any written submissions to the panel that the person wishes the panel to take into account in making the proposed decision. </w:t>
      </w:r>
      <w:r w:rsidRPr="00FA2F18">
        <w:rPr>
          <w:b/>
          <w:i/>
          <w:sz w:val="18"/>
        </w:rPr>
        <w:t xml:space="preserve">[Item </w:t>
      </w:r>
      <w:r>
        <w:rPr>
          <w:b/>
          <w:i/>
          <w:sz w:val="18"/>
        </w:rPr>
        <w:t>11</w:t>
      </w:r>
      <w:r w:rsidRPr="00FA2F18">
        <w:rPr>
          <w:b/>
          <w:i/>
          <w:sz w:val="18"/>
        </w:rPr>
        <w:t>, section 1</w:t>
      </w:r>
      <w:r>
        <w:rPr>
          <w:b/>
          <w:i/>
          <w:sz w:val="18"/>
        </w:rPr>
        <w:t>61</w:t>
      </w:r>
      <w:r w:rsidRPr="00FA2F18">
        <w:rPr>
          <w:b/>
          <w:i/>
          <w:sz w:val="18"/>
        </w:rPr>
        <w:t xml:space="preserve"> of the ASIC Act]</w:t>
      </w:r>
    </w:p>
    <w:p w14:paraId="25072DAE" w14:textId="501DFAAE" w:rsidR="0066384B" w:rsidRDefault="0066384B" w:rsidP="0066384B">
      <w:pPr>
        <w:pStyle w:val="base-text-paragraph"/>
      </w:pPr>
      <w:r>
        <w:t xml:space="preserve">The purpose of the hearing is to provide a </w:t>
      </w:r>
      <w:r w:rsidR="006461F2">
        <w:t>financial adviser</w:t>
      </w:r>
      <w:r>
        <w:t xml:space="preserve"> with an opportunity to provide information or an explanation of events, which may assist the panel </w:t>
      </w:r>
      <w:r w:rsidR="00586540">
        <w:t xml:space="preserve">to </w:t>
      </w:r>
      <w:r>
        <w:t xml:space="preserve">make its decision. If a </w:t>
      </w:r>
      <w:r w:rsidR="006461F2">
        <w:t>financial adviser</w:t>
      </w:r>
      <w:r>
        <w:t xml:space="preserve"> declines to appear at a hearing, or make a submission, the panel will make a decision on any information and documents before it. </w:t>
      </w:r>
    </w:p>
    <w:p w14:paraId="1F702143" w14:textId="219649BE" w:rsidR="0066384B" w:rsidRPr="00270BE9" w:rsidRDefault="00774103" w:rsidP="0066384B">
      <w:pPr>
        <w:pStyle w:val="base-text-paragraph"/>
      </w:pPr>
      <w:r>
        <w:t>T</w:t>
      </w:r>
      <w:r w:rsidR="009B00F9">
        <w:t xml:space="preserve">he </w:t>
      </w:r>
      <w:r w:rsidR="00245F62">
        <w:t>financial adviser</w:t>
      </w:r>
      <w:r>
        <w:t xml:space="preserve"> may</w:t>
      </w:r>
      <w:r w:rsidR="00245F62">
        <w:t xml:space="preserve"> </w:t>
      </w:r>
      <w:r w:rsidR="00D56D26">
        <w:t>request</w:t>
      </w:r>
      <w:r>
        <w:t xml:space="preserve"> </w:t>
      </w:r>
      <w:r w:rsidR="0066384B">
        <w:t xml:space="preserve">that all or part of </w:t>
      </w:r>
      <w:r w:rsidR="009B00F9">
        <w:t xml:space="preserve">a </w:t>
      </w:r>
      <w:r w:rsidR="0066384B">
        <w:t xml:space="preserve">hearing be held in public. </w:t>
      </w:r>
      <w:r w:rsidR="00245F62">
        <w:t xml:space="preserve">In deciding whether to grant this request, the panel </w:t>
      </w:r>
      <w:r w:rsidR="0066384B">
        <w:t>must have regard to any relevant matter</w:t>
      </w:r>
      <w:r w:rsidR="007D5143">
        <w:t>s</w:t>
      </w:r>
      <w:r w:rsidR="0066384B">
        <w:t xml:space="preserve">, including </w:t>
      </w:r>
      <w:r w:rsidR="0066384B" w:rsidRPr="00E316CF">
        <w:t>whether a matter</w:t>
      </w:r>
      <w:r w:rsidR="0066384B">
        <w:t xml:space="preserve"> that may arise during the hearing is confidential or relates to </w:t>
      </w:r>
      <w:r w:rsidR="0066384B" w:rsidRPr="00E316CF">
        <w:t>the commission</w:t>
      </w:r>
      <w:r w:rsidR="0066384B">
        <w:t xml:space="preserve"> of an offence, may cause </w:t>
      </w:r>
      <w:r w:rsidR="0066384B" w:rsidRPr="00E316CF">
        <w:t>unfair prejudice to a person’s reputation</w:t>
      </w:r>
      <w:r w:rsidR="0066384B">
        <w:t xml:space="preserve"> and whether it is in the public interest for the hearing to be conducted in public. </w:t>
      </w:r>
      <w:r w:rsidR="009B00F9">
        <w:br/>
      </w:r>
      <w:r w:rsidR="0066384B" w:rsidRPr="001510CC">
        <w:rPr>
          <w:b/>
          <w:i/>
          <w:sz w:val="18"/>
        </w:rPr>
        <w:t xml:space="preserve">[Item </w:t>
      </w:r>
      <w:r w:rsidR="0066384B">
        <w:rPr>
          <w:b/>
          <w:i/>
          <w:sz w:val="18"/>
        </w:rPr>
        <w:t>11</w:t>
      </w:r>
      <w:r w:rsidR="0066384B" w:rsidRPr="001510CC">
        <w:rPr>
          <w:b/>
          <w:i/>
          <w:sz w:val="18"/>
        </w:rPr>
        <w:t>, section 1</w:t>
      </w:r>
      <w:r w:rsidR="0066384B">
        <w:rPr>
          <w:b/>
          <w:i/>
          <w:sz w:val="18"/>
        </w:rPr>
        <w:t>62</w:t>
      </w:r>
      <w:r w:rsidR="0066384B" w:rsidRPr="001510CC">
        <w:rPr>
          <w:b/>
          <w:i/>
          <w:sz w:val="18"/>
        </w:rPr>
        <w:t xml:space="preserve"> of the ASIC Act]</w:t>
      </w:r>
    </w:p>
    <w:p w14:paraId="6C590DC3" w14:textId="0F6B1D1E" w:rsidR="0066384B" w:rsidRPr="00522993" w:rsidRDefault="0066384B" w:rsidP="00AA1F76">
      <w:pPr>
        <w:pStyle w:val="base-text-paragraph"/>
      </w:pPr>
      <w:r>
        <w:t xml:space="preserve">A hearing </w:t>
      </w:r>
      <w:r w:rsidR="008D49B7">
        <w:t>must</w:t>
      </w:r>
      <w:r>
        <w:t xml:space="preserve"> be conducted with as little formality and technicality, and expedition, as can be achieved while still allowing proper consideration of the matter. </w:t>
      </w:r>
      <w:r w:rsidR="00864F01">
        <w:t xml:space="preserve">While the rules of </w:t>
      </w:r>
      <w:r>
        <w:t>natural justice must be observed</w:t>
      </w:r>
      <w:r w:rsidR="00864F01">
        <w:t xml:space="preserve">, </w:t>
      </w:r>
      <w:r>
        <w:t>the concepts of ‘burden of proof’ and rules of evidence are not applicable.</w:t>
      </w:r>
      <w:r w:rsidR="00067160">
        <w:t xml:space="preserve"> Evidence may be tak</w:t>
      </w:r>
      <w:r w:rsidR="00067160" w:rsidRPr="00273420">
        <w:t>en under oath or affirmation. The oath or affirmation given must be appropriate to the culture and religion of the person giving evidence</w:t>
      </w:r>
      <w:r w:rsidR="00067160">
        <w:t xml:space="preserve"> and is intended to signify that the evidence the </w:t>
      </w:r>
      <w:r w:rsidR="00067160" w:rsidRPr="00CC2EB3">
        <w:t xml:space="preserve">person gives is true. </w:t>
      </w:r>
      <w:r w:rsidRPr="00936947">
        <w:t xml:space="preserve"> </w:t>
      </w:r>
      <w:r w:rsidRPr="00384C44">
        <w:rPr>
          <w:b/>
          <w:i/>
          <w:sz w:val="18"/>
        </w:rPr>
        <w:t>[Item 11, section</w:t>
      </w:r>
      <w:r w:rsidR="00067160" w:rsidRPr="00522993">
        <w:rPr>
          <w:b/>
          <w:i/>
          <w:sz w:val="18"/>
        </w:rPr>
        <w:t>s</w:t>
      </w:r>
      <w:r w:rsidRPr="00522993">
        <w:rPr>
          <w:b/>
          <w:i/>
          <w:sz w:val="18"/>
        </w:rPr>
        <w:t xml:space="preserve"> 158</w:t>
      </w:r>
      <w:r w:rsidR="00067160" w:rsidRPr="00522993">
        <w:rPr>
          <w:b/>
          <w:i/>
          <w:sz w:val="18"/>
        </w:rPr>
        <w:t xml:space="preserve"> and 164</w:t>
      </w:r>
      <w:r w:rsidRPr="00522993">
        <w:rPr>
          <w:b/>
          <w:i/>
          <w:sz w:val="18"/>
        </w:rPr>
        <w:t xml:space="preserve"> of the ASIC Act]</w:t>
      </w:r>
    </w:p>
    <w:p w14:paraId="167DBB75" w14:textId="74348417" w:rsidR="0066384B" w:rsidRPr="00522993" w:rsidRDefault="0066384B" w:rsidP="0066384B">
      <w:pPr>
        <w:pStyle w:val="base-text-paragraph"/>
      </w:pPr>
      <w:r w:rsidRPr="00522993">
        <w:t xml:space="preserve">A </w:t>
      </w:r>
      <w:r w:rsidR="004B4C60" w:rsidRPr="00522993">
        <w:t>Financial Services and Credit Panel</w:t>
      </w:r>
      <w:r w:rsidRPr="00522993">
        <w:t xml:space="preserve"> hearing is intended to serve as an inquiry to determine the facts </w:t>
      </w:r>
      <w:r w:rsidR="004B5EFC">
        <w:t>and to assist the panel</w:t>
      </w:r>
      <w:r w:rsidR="000E3997" w:rsidRPr="00522993">
        <w:t xml:space="preserve"> make an informed decision</w:t>
      </w:r>
      <w:r w:rsidRPr="00522993">
        <w:t>.</w:t>
      </w:r>
    </w:p>
    <w:p w14:paraId="708D2668" w14:textId="1DBC6882" w:rsidR="0066384B" w:rsidRPr="00522993" w:rsidRDefault="0066384B" w:rsidP="0066384B">
      <w:pPr>
        <w:pStyle w:val="base-text-paragraph"/>
      </w:pPr>
      <w:r w:rsidRPr="00522993">
        <w:lastRenderedPageBreak/>
        <w:t xml:space="preserve">A </w:t>
      </w:r>
      <w:r w:rsidR="000A7BFE" w:rsidRPr="00522993">
        <w:t>financial adviser or witness may</w:t>
      </w:r>
      <w:r w:rsidRPr="00522993">
        <w:t xml:space="preserve"> be represented</w:t>
      </w:r>
      <w:r w:rsidR="000A7BFE" w:rsidRPr="00522993">
        <w:t xml:space="preserve"> at a hearing by a lawyer or a person approved by the Financial Services and Credit Panel. </w:t>
      </w:r>
      <w:r w:rsidRPr="00522993">
        <w:t>A key consideration in the panel’s decision to a</w:t>
      </w:r>
      <w:r w:rsidR="000A7BFE" w:rsidRPr="00522993">
        <w:t xml:space="preserve">pprove </w:t>
      </w:r>
      <w:r w:rsidRPr="00522993">
        <w:t>other persons to attend a hearing is fairness to the affected person and whether th</w:t>
      </w:r>
      <w:r w:rsidR="001012CF">
        <w:t xml:space="preserve">e requested person’s </w:t>
      </w:r>
      <w:r w:rsidRPr="00522993">
        <w:t>presence will assist in the conduct of the hearing</w:t>
      </w:r>
      <w:r w:rsidR="002B42B0" w:rsidRPr="00522993">
        <w:t>.</w:t>
      </w:r>
      <w:r w:rsidR="000A7BFE" w:rsidRPr="00522993">
        <w:t xml:space="preserve"> ASIC staff members may also be present at a hearing.</w:t>
      </w:r>
      <w:r w:rsidRPr="00522993">
        <w:t xml:space="preserve"> </w:t>
      </w:r>
      <w:r w:rsidRPr="00522993">
        <w:rPr>
          <w:b/>
          <w:i/>
          <w:sz w:val="18"/>
        </w:rPr>
        <w:t>[Item 11, sections 160 and 163 of the ASIC Act]</w:t>
      </w:r>
    </w:p>
    <w:p w14:paraId="3A37EE14" w14:textId="61BD63B0" w:rsidR="0066384B" w:rsidRPr="00522993" w:rsidRDefault="0066384B" w:rsidP="00AA1F76">
      <w:pPr>
        <w:pStyle w:val="base-text-paragraph"/>
      </w:pPr>
      <w:r w:rsidRPr="00522993">
        <w:t>If it is considered necessary, the Chair of the panel may</w:t>
      </w:r>
      <w:r w:rsidR="00067160" w:rsidRPr="00522993">
        <w:t xml:space="preserve">, by written summons, </w:t>
      </w:r>
      <w:r w:rsidRPr="00522993">
        <w:t xml:space="preserve">require a person (other than the subject of the </w:t>
      </w:r>
      <w:r w:rsidR="0023168E">
        <w:t xml:space="preserve">disciplinary </w:t>
      </w:r>
      <w:r w:rsidRPr="00522993">
        <w:t>proceedings) to appear before the panel to give evidence or produce specified documents</w:t>
      </w:r>
      <w:r w:rsidR="00D03B97">
        <w:t xml:space="preserve"> and </w:t>
      </w:r>
      <w:r w:rsidRPr="00522993">
        <w:t xml:space="preserve">take an oath or make an affirmation. </w:t>
      </w:r>
      <w:r w:rsidR="00067160" w:rsidRPr="00522993">
        <w:t xml:space="preserve">These persons may also be required to </w:t>
      </w:r>
      <w:r w:rsidRPr="00522993">
        <w:t>answer a question put to the</w:t>
      </w:r>
      <w:r w:rsidR="00067160" w:rsidRPr="00522993">
        <w:t xml:space="preserve">m </w:t>
      </w:r>
      <w:r w:rsidRPr="00522993">
        <w:t>at a hearing, or produce a document specified in the summons. This ensures that the panel is able to obtain access to all of the information it needs to make its decision, without displacing the privilege against self</w:t>
      </w:r>
      <w:r w:rsidR="002B42B0" w:rsidRPr="00522993">
        <w:noBreakHyphen/>
      </w:r>
      <w:r w:rsidRPr="00522993">
        <w:t xml:space="preserve">incrimination. </w:t>
      </w:r>
      <w:r w:rsidRPr="00522993">
        <w:rPr>
          <w:b/>
          <w:i/>
          <w:sz w:val="18"/>
        </w:rPr>
        <w:t>[Item 11, section 164 of the ASIC Act]</w:t>
      </w:r>
    </w:p>
    <w:p w14:paraId="0EB55ADF" w14:textId="77777777" w:rsidR="0066384B" w:rsidRPr="00273420" w:rsidRDefault="0066384B" w:rsidP="0066384B">
      <w:pPr>
        <w:pStyle w:val="base-text-paragraph"/>
      </w:pPr>
      <w:r w:rsidRPr="00522993">
        <w:t>A person who receives a summons to appear at a hearing is</w:t>
      </w:r>
      <w:r w:rsidRPr="00273420">
        <w:t xml:space="preserve"> entitled to be paid the prescribed allowances and expenses (if any):</w:t>
      </w:r>
    </w:p>
    <w:p w14:paraId="5E6BDC2D" w14:textId="6569C23D" w:rsidR="0066384B" w:rsidRPr="00273420" w:rsidRDefault="0066384B" w:rsidP="0066384B">
      <w:pPr>
        <w:pStyle w:val="dotpoint"/>
      </w:pPr>
      <w:r w:rsidRPr="00273420">
        <w:t xml:space="preserve">if the summons was issued </w:t>
      </w:r>
      <w:r>
        <w:t xml:space="preserve">at the </w:t>
      </w:r>
      <w:r w:rsidR="00D9095D">
        <w:t xml:space="preserve">financial adviser’s </w:t>
      </w:r>
      <w:r>
        <w:t xml:space="preserve">request—by the </w:t>
      </w:r>
      <w:r w:rsidR="00D9095D">
        <w:t>financial adviser</w:t>
      </w:r>
      <w:r w:rsidRPr="00273420">
        <w:t>; or</w:t>
      </w:r>
    </w:p>
    <w:p w14:paraId="6AEA88E8" w14:textId="77777777" w:rsidR="0066384B" w:rsidRDefault="0066384B" w:rsidP="0066384B">
      <w:pPr>
        <w:pStyle w:val="dotpoint"/>
      </w:pPr>
      <w:proofErr w:type="gramStart"/>
      <w:r w:rsidRPr="004F276E">
        <w:t>otherwise—</w:t>
      </w:r>
      <w:proofErr w:type="gramEnd"/>
      <w:r w:rsidRPr="004F276E">
        <w:t xml:space="preserve">by ASIC. </w:t>
      </w:r>
    </w:p>
    <w:p w14:paraId="42930EF6" w14:textId="77777777" w:rsidR="0066384B" w:rsidRPr="004F276E" w:rsidRDefault="0066384B" w:rsidP="0066384B">
      <w:pPr>
        <w:pStyle w:val="dotpoint"/>
        <w:numPr>
          <w:ilvl w:val="0"/>
          <w:numId w:val="0"/>
        </w:numPr>
        <w:ind w:left="1134"/>
      </w:pPr>
      <w:r w:rsidRPr="004F276E">
        <w:rPr>
          <w:b/>
          <w:i/>
          <w:sz w:val="18"/>
        </w:rPr>
        <w:t xml:space="preserve">[Item </w:t>
      </w:r>
      <w:r>
        <w:rPr>
          <w:b/>
          <w:i/>
          <w:sz w:val="18"/>
        </w:rPr>
        <w:t>11, section 165</w:t>
      </w:r>
      <w:r w:rsidRPr="004F276E">
        <w:rPr>
          <w:b/>
          <w:i/>
          <w:sz w:val="18"/>
        </w:rPr>
        <w:t xml:space="preserve"> of the ASIC Act]</w:t>
      </w:r>
    </w:p>
    <w:p w14:paraId="1EB1D5C0" w14:textId="37C9B28B" w:rsidR="0066384B" w:rsidRDefault="0066384B" w:rsidP="0066384B">
      <w:pPr>
        <w:pStyle w:val="base-text-paragraph"/>
      </w:pPr>
      <w:r>
        <w:t xml:space="preserve">A </w:t>
      </w:r>
      <w:r w:rsidR="004B4C60">
        <w:t>Financial Services and Credit Panel</w:t>
      </w:r>
      <w:r>
        <w:t xml:space="preserve"> can protect any confidential or commercially sensitive information that is provided to it</w:t>
      </w:r>
      <w:r w:rsidR="00314C91">
        <w:t xml:space="preserve"> in the course of disciplinary proceedings</w:t>
      </w:r>
      <w:r>
        <w:t xml:space="preserve">. </w:t>
      </w:r>
      <w:r w:rsidR="00314C91">
        <w:t xml:space="preserve">The </w:t>
      </w:r>
      <w:r w:rsidR="009D2D9F">
        <w:t>panel</w:t>
      </w:r>
      <w:r w:rsidR="00314C91">
        <w:t xml:space="preserve"> may make a direction restricting the publication of evidence or matters contained in documents lodged with the panel</w:t>
      </w:r>
      <w:r w:rsidR="000E5FF3">
        <w:t>,</w:t>
      </w:r>
      <w:r w:rsidR="00314C91">
        <w:t xml:space="preserve"> if the panel </w:t>
      </w:r>
      <w:r w:rsidR="003127B7">
        <w:t xml:space="preserve">is satisfied that </w:t>
      </w:r>
      <w:r>
        <w:t>the material is confidential or relates to the commission of an offence, could result in unfair prejudice to a person’s reputation or</w:t>
      </w:r>
      <w:r w:rsidR="003127B7">
        <w:t xml:space="preserve"> that it</w:t>
      </w:r>
      <w:r>
        <w:t xml:space="preserve"> is in the public interest to do so. </w:t>
      </w:r>
      <w:r>
        <w:rPr>
          <w:b/>
          <w:i/>
          <w:sz w:val="18"/>
        </w:rPr>
        <w:t>[Item 11, section 166</w:t>
      </w:r>
      <w:r w:rsidRPr="00F83000">
        <w:rPr>
          <w:b/>
          <w:i/>
          <w:sz w:val="18"/>
        </w:rPr>
        <w:t xml:space="preserve"> of the ASIC Act]</w:t>
      </w:r>
    </w:p>
    <w:p w14:paraId="2761ED2F" w14:textId="78D419B7" w:rsidR="0066384B" w:rsidRPr="004F276E" w:rsidRDefault="004B4C60" w:rsidP="0066384B">
      <w:pPr>
        <w:pStyle w:val="base-text-paragraph"/>
      </w:pPr>
      <w:r>
        <w:t>A</w:t>
      </w:r>
      <w:r w:rsidR="0066384B">
        <w:t xml:space="preserve">SIC, at the request of </w:t>
      </w:r>
      <w:r w:rsidR="00CF2E9B">
        <w:t>the Chair of a</w:t>
      </w:r>
      <w:r w:rsidR="0066384B">
        <w:t xml:space="preserve"> </w:t>
      </w:r>
      <w:r>
        <w:t>Financial Services and Credit Panel</w:t>
      </w:r>
      <w:r w:rsidR="0066384B">
        <w:t xml:space="preserve">, may refer a question of law arising at a hearing to the Court. Where a question of law is referred to the Court, the </w:t>
      </w:r>
      <w:r w:rsidR="00CF2E9B">
        <w:t>panel</w:t>
      </w:r>
      <w:r w:rsidR="0066384B">
        <w:t xml:space="preserve"> must </w:t>
      </w:r>
      <w:r w:rsidR="0066384B" w:rsidRPr="004F276E">
        <w:t xml:space="preserve">not make a decision to which the question is relevant, while the reference is pending, or make a decision that is inconsistent with the Court’s opinion on the question. </w:t>
      </w:r>
      <w:r w:rsidR="0066384B" w:rsidRPr="004F276E">
        <w:rPr>
          <w:b/>
          <w:i/>
          <w:sz w:val="18"/>
        </w:rPr>
        <w:t xml:space="preserve">[Item </w:t>
      </w:r>
      <w:r w:rsidR="0066384B">
        <w:rPr>
          <w:b/>
          <w:i/>
          <w:sz w:val="18"/>
        </w:rPr>
        <w:t>11</w:t>
      </w:r>
      <w:r w:rsidR="0066384B" w:rsidRPr="004F276E">
        <w:rPr>
          <w:b/>
          <w:i/>
          <w:sz w:val="18"/>
        </w:rPr>
        <w:t>, section 1</w:t>
      </w:r>
      <w:r w:rsidR="0066384B">
        <w:rPr>
          <w:b/>
          <w:i/>
          <w:sz w:val="18"/>
        </w:rPr>
        <w:t>71A</w:t>
      </w:r>
      <w:r w:rsidR="0066384B" w:rsidRPr="004F276E">
        <w:rPr>
          <w:b/>
          <w:i/>
          <w:sz w:val="18"/>
        </w:rPr>
        <w:t xml:space="preserve"> of the ASIC Act]</w:t>
      </w:r>
    </w:p>
    <w:p w14:paraId="72D4F405" w14:textId="7BEB7338" w:rsidR="0066384B" w:rsidRPr="00060235" w:rsidRDefault="0066384B" w:rsidP="0066384B">
      <w:pPr>
        <w:pStyle w:val="base-text-paragraph"/>
      </w:pPr>
      <w:r>
        <w:t xml:space="preserve">Members of a </w:t>
      </w:r>
      <w:r w:rsidR="004B4C60">
        <w:t>Financial Services and Credit Panel</w:t>
      </w:r>
      <w:r>
        <w:t>, barristers or solicitors</w:t>
      </w:r>
      <w:r w:rsidR="000042E6">
        <w:t>,</w:t>
      </w:r>
      <w:r>
        <w:t xml:space="preserve"> other persons representing a person at a hearing</w:t>
      </w:r>
      <w:r w:rsidR="000042E6">
        <w:t>,</w:t>
      </w:r>
      <w:r>
        <w:t xml:space="preserve"> and persons appearing at a hearing will have the same protection as they would have in a proceeding in the High Court.</w:t>
      </w:r>
      <w:r w:rsidRPr="00E423F4">
        <w:rPr>
          <w:b/>
          <w:i/>
          <w:sz w:val="18"/>
        </w:rPr>
        <w:t xml:space="preserve"> [Item </w:t>
      </w:r>
      <w:r>
        <w:rPr>
          <w:b/>
          <w:i/>
          <w:sz w:val="18"/>
        </w:rPr>
        <w:t>11</w:t>
      </w:r>
      <w:r w:rsidRPr="00E423F4">
        <w:rPr>
          <w:b/>
          <w:i/>
          <w:sz w:val="18"/>
        </w:rPr>
        <w:t>, section 17</w:t>
      </w:r>
      <w:r>
        <w:rPr>
          <w:b/>
          <w:i/>
          <w:sz w:val="18"/>
        </w:rPr>
        <w:t>1B</w:t>
      </w:r>
      <w:r w:rsidRPr="00E423F4">
        <w:rPr>
          <w:b/>
          <w:i/>
          <w:sz w:val="18"/>
        </w:rPr>
        <w:t xml:space="preserve"> of the ASIC Act]</w:t>
      </w:r>
    </w:p>
    <w:p w14:paraId="57BE6C95" w14:textId="09FC7D33" w:rsidR="006A0CF0" w:rsidRDefault="00F92E2F" w:rsidP="00060235">
      <w:pPr>
        <w:pStyle w:val="base-text-paragraph"/>
      </w:pPr>
      <w:r>
        <w:t>The Bill creates new offence provisions to</w:t>
      </w:r>
      <w:r w:rsidR="006A0CF0">
        <w:t xml:space="preserve"> protect the integrity of Financial Services and Credit Panel hearings</w:t>
      </w:r>
      <w:r>
        <w:t>.</w:t>
      </w:r>
      <w:r w:rsidR="006A0CF0">
        <w:t xml:space="preserve"> </w:t>
      </w:r>
    </w:p>
    <w:p w14:paraId="1534DF58" w14:textId="6E8A5B84" w:rsidR="00060235" w:rsidRDefault="00EC07BD" w:rsidP="00060235">
      <w:pPr>
        <w:pStyle w:val="base-text-paragraph"/>
      </w:pPr>
      <w:r>
        <w:lastRenderedPageBreak/>
        <w:t xml:space="preserve">A person commits an offence if they do, or omit to do, </w:t>
      </w:r>
      <w:r w:rsidR="00060235">
        <w:t>an act that obstructs or hinders a panel in the performance of its functions or exercise</w:t>
      </w:r>
      <w:r w:rsidR="002B42B0">
        <w:t xml:space="preserve"> of</w:t>
      </w:r>
      <w:r w:rsidR="00060235">
        <w:t xml:space="preserve"> its powers</w:t>
      </w:r>
      <w:r w:rsidR="00312A65">
        <w:t>,</w:t>
      </w:r>
      <w:r w:rsidR="00060235">
        <w:t xml:space="preserve"> or that results in the disruption of a </w:t>
      </w:r>
      <w:r w:rsidR="004B4C60">
        <w:t>Financial Services and Credit Panel</w:t>
      </w:r>
      <w:r w:rsidR="00060235">
        <w:t xml:space="preserve"> hearing. The penalty for these offences is </w:t>
      </w:r>
      <w:r w:rsidR="000042E6">
        <w:br/>
      </w:r>
      <w:r w:rsidR="00060235">
        <w:t xml:space="preserve">two years imprisonment, which is the same as the equivalent penalties for ASIC hearings. </w:t>
      </w:r>
      <w:r w:rsidR="00060235" w:rsidRPr="00060235">
        <w:rPr>
          <w:b/>
          <w:i/>
          <w:sz w:val="18"/>
        </w:rPr>
        <w:t>[Item 11, section 167 of the ASIC Act]</w:t>
      </w:r>
    </w:p>
    <w:p w14:paraId="2868FE6C" w14:textId="254D8E54" w:rsidR="00060235" w:rsidRPr="00E2288E" w:rsidRDefault="00060235" w:rsidP="00060235">
      <w:pPr>
        <w:pStyle w:val="base-text-paragraph"/>
      </w:pPr>
      <w:r w:rsidRPr="00B83EAD">
        <w:t xml:space="preserve">It is an offence to give evidence at a hearing </w:t>
      </w:r>
      <w:r>
        <w:t>that</w:t>
      </w:r>
      <w:r w:rsidRPr="00B83EAD">
        <w:t xml:space="preserve"> is false or misleading in a material particular</w:t>
      </w:r>
      <w:r w:rsidR="00BF1D42">
        <w:t>, unless at the time the</w:t>
      </w:r>
      <w:r w:rsidR="00312A65">
        <w:t xml:space="preserve"> person </w:t>
      </w:r>
      <w:r w:rsidR="00BF1D42">
        <w:t xml:space="preserve">gave the evidence they </w:t>
      </w:r>
      <w:r>
        <w:t xml:space="preserve">reasonably believed that </w:t>
      </w:r>
      <w:r w:rsidR="00D31524">
        <w:t xml:space="preserve">the evidence </w:t>
      </w:r>
      <w:r>
        <w:t xml:space="preserve">was true and not misleading. The penalty for this offence is </w:t>
      </w:r>
      <w:r w:rsidR="00F92E2F">
        <w:t xml:space="preserve">also </w:t>
      </w:r>
      <w:r>
        <w:t xml:space="preserve">two years imprisonment, which is the same as the existing penalty for giving false or misleading evidence at an ASIC hearing. </w:t>
      </w:r>
      <w:r w:rsidRPr="00341E86">
        <w:rPr>
          <w:b/>
          <w:i/>
          <w:sz w:val="18"/>
        </w:rPr>
        <w:t xml:space="preserve">[Item </w:t>
      </w:r>
      <w:r>
        <w:rPr>
          <w:b/>
          <w:i/>
          <w:sz w:val="18"/>
        </w:rPr>
        <w:t>11</w:t>
      </w:r>
      <w:r w:rsidRPr="00341E86">
        <w:rPr>
          <w:b/>
          <w:i/>
          <w:sz w:val="18"/>
        </w:rPr>
        <w:t>, section 16</w:t>
      </w:r>
      <w:r>
        <w:rPr>
          <w:b/>
          <w:i/>
          <w:sz w:val="18"/>
        </w:rPr>
        <w:t>8</w:t>
      </w:r>
      <w:r w:rsidRPr="00341E86">
        <w:rPr>
          <w:b/>
          <w:i/>
          <w:sz w:val="18"/>
        </w:rPr>
        <w:t xml:space="preserve"> of the ASIC Act]</w:t>
      </w:r>
    </w:p>
    <w:p w14:paraId="5EF54BB3" w14:textId="2B5A0322" w:rsidR="00060235" w:rsidRPr="00384C44" w:rsidRDefault="00060235" w:rsidP="00060235">
      <w:pPr>
        <w:pStyle w:val="base-text-paragraph"/>
      </w:pPr>
      <w:r w:rsidRPr="00CC2EB3">
        <w:t xml:space="preserve">The evidential burden for demonstrating that </w:t>
      </w:r>
      <w:r w:rsidR="00677F87">
        <w:t>a</w:t>
      </w:r>
      <w:r w:rsidRPr="00CC2EB3">
        <w:t xml:space="preserve"> person ‘reasonably believed’ that the evidence t</w:t>
      </w:r>
      <w:r w:rsidRPr="00936947">
        <w:t>hey gave was true and not misleading falls on the person giving the evidence. In other words, the person must point to the relevant evidence that suggests a reasonable possibility that the person believed, at the time the evidence was given, the evidence w</w:t>
      </w:r>
      <w:r w:rsidRPr="00384C44">
        <w:t>as true and not misleading. Once the defendant discharges this evidential burden, the onus is on the prosecution to disprove the matters beyond reasonable doubt.</w:t>
      </w:r>
    </w:p>
    <w:p w14:paraId="03660366" w14:textId="77777777" w:rsidR="00060235" w:rsidRPr="00522993" w:rsidRDefault="00060235" w:rsidP="00060235">
      <w:pPr>
        <w:pStyle w:val="base-text-paragraph"/>
      </w:pPr>
      <w:r w:rsidRPr="00522993">
        <w:t>The reversal of the evidential burden of proof is considered appropriate in this situation as the person giving the evidence is best placed to raise evidence as to why they believed the evidence they gave was true, given it could at least in part involve some inquiry as to the person’s state of mind and knowledge. This approach is also consistent with the principle in the Guide to Framing Commonwealth Offences.</w:t>
      </w:r>
    </w:p>
    <w:p w14:paraId="7B9D0CB5" w14:textId="77777777" w:rsidR="00060235" w:rsidRDefault="00060235" w:rsidP="00060235">
      <w:pPr>
        <w:pStyle w:val="base-text-paragraph"/>
      </w:pPr>
      <w:r>
        <w:t xml:space="preserve">In the following circumstances, a person commits an offence of strict liability: </w:t>
      </w:r>
    </w:p>
    <w:p w14:paraId="52FD85D9" w14:textId="77777777" w:rsidR="00060235" w:rsidRDefault="00060235" w:rsidP="00060235">
      <w:pPr>
        <w:pStyle w:val="dotpoint"/>
      </w:pPr>
      <w:r>
        <w:t>failing to comply with a requirement in accordance with a summons – the penalty is 50 penalty units;</w:t>
      </w:r>
    </w:p>
    <w:p w14:paraId="6304A6AE" w14:textId="77777777" w:rsidR="00060235" w:rsidRDefault="00060235" w:rsidP="00060235">
      <w:pPr>
        <w:pStyle w:val="dotpoint"/>
      </w:pPr>
      <w:r>
        <w:t xml:space="preserve">failing to take an oath or make an affirmation – the penalty is 50 penalty units; </w:t>
      </w:r>
    </w:p>
    <w:p w14:paraId="447B3AAD" w14:textId="77777777" w:rsidR="00060235" w:rsidRDefault="00060235" w:rsidP="00060235">
      <w:pPr>
        <w:pStyle w:val="dotpoint"/>
      </w:pPr>
      <w:r>
        <w:t xml:space="preserve">failing to answer a question or produce a document – the penalty is 50 penalty units; </w:t>
      </w:r>
    </w:p>
    <w:p w14:paraId="4686D40B" w14:textId="671F8209" w:rsidR="00060235" w:rsidRDefault="00060235" w:rsidP="00060235">
      <w:pPr>
        <w:pStyle w:val="dotpoint"/>
      </w:pPr>
      <w:r>
        <w:t xml:space="preserve">a person is present at a </w:t>
      </w:r>
      <w:r w:rsidR="004B4C60">
        <w:t>Financial Services and Credit Panel</w:t>
      </w:r>
      <w:r>
        <w:t xml:space="preserve"> hearing, or part of a hearing that is private, but is not permitted to attend – the penalty is 30 penalty units; and</w:t>
      </w:r>
    </w:p>
    <w:p w14:paraId="3D8171A1" w14:textId="75C05DF3" w:rsidR="00060235" w:rsidRDefault="00060235" w:rsidP="00060235">
      <w:pPr>
        <w:pStyle w:val="dotpoint"/>
      </w:pPr>
      <w:r>
        <w:t>a person publishes</w:t>
      </w:r>
      <w:r w:rsidRPr="003A5CAC">
        <w:t xml:space="preserve"> evidence given before, or matters contained in documents lodged with, a</w:t>
      </w:r>
      <w:r>
        <w:t xml:space="preserve"> </w:t>
      </w:r>
      <w:r w:rsidR="004B4C60">
        <w:t>Financial Services and Credit Panel</w:t>
      </w:r>
      <w:r>
        <w:t xml:space="preserve"> and a </w:t>
      </w:r>
      <w:r w:rsidRPr="003A5CAC">
        <w:t xml:space="preserve">direction restricting the </w:t>
      </w:r>
      <w:r w:rsidRPr="003A5CAC">
        <w:lastRenderedPageBreak/>
        <w:t>publication of that evidence or those matters is in</w:t>
      </w:r>
      <w:r>
        <w:t xml:space="preserve"> force – the penalty is 120 penalty units. </w:t>
      </w:r>
    </w:p>
    <w:p w14:paraId="29F0F9D8" w14:textId="77777777" w:rsidR="00060235" w:rsidRPr="003A5CAC" w:rsidRDefault="00060235" w:rsidP="00060235">
      <w:pPr>
        <w:pStyle w:val="dotpoint"/>
        <w:numPr>
          <w:ilvl w:val="0"/>
          <w:numId w:val="0"/>
        </w:numPr>
        <w:ind w:left="1134"/>
      </w:pPr>
      <w:r w:rsidRPr="00D15083">
        <w:rPr>
          <w:b/>
          <w:i/>
          <w:sz w:val="18"/>
        </w:rPr>
        <w:t xml:space="preserve">[Item </w:t>
      </w:r>
      <w:r>
        <w:rPr>
          <w:b/>
          <w:i/>
          <w:sz w:val="18"/>
        </w:rPr>
        <w:t>11</w:t>
      </w:r>
      <w:r w:rsidRPr="00D15083">
        <w:rPr>
          <w:b/>
          <w:i/>
          <w:sz w:val="18"/>
        </w:rPr>
        <w:t>, sections 16</w:t>
      </w:r>
      <w:r>
        <w:rPr>
          <w:b/>
          <w:i/>
          <w:sz w:val="18"/>
        </w:rPr>
        <w:t>9</w:t>
      </w:r>
      <w:r w:rsidRPr="00D15083">
        <w:rPr>
          <w:b/>
          <w:i/>
          <w:sz w:val="18"/>
        </w:rPr>
        <w:t xml:space="preserve">, </w:t>
      </w:r>
      <w:r>
        <w:rPr>
          <w:b/>
          <w:i/>
          <w:sz w:val="18"/>
        </w:rPr>
        <w:t>170 and 171</w:t>
      </w:r>
      <w:r w:rsidRPr="00D15083">
        <w:rPr>
          <w:b/>
          <w:i/>
          <w:sz w:val="18"/>
        </w:rPr>
        <w:t xml:space="preserve"> of the ASIC Act]</w:t>
      </w:r>
    </w:p>
    <w:p w14:paraId="1CAD8A78" w14:textId="77777777" w:rsidR="00060235" w:rsidRPr="003A5CAC" w:rsidRDefault="00060235" w:rsidP="00060235">
      <w:pPr>
        <w:pStyle w:val="base-text-paragraph"/>
      </w:pPr>
      <w:r>
        <w:t>S</w:t>
      </w:r>
      <w:r w:rsidRPr="003A5CAC">
        <w:t xml:space="preserve">trict liability offences are </w:t>
      </w:r>
      <w:r>
        <w:t xml:space="preserve">considered </w:t>
      </w:r>
      <w:r w:rsidRPr="003A5CAC">
        <w:t xml:space="preserve">appropriate in </w:t>
      </w:r>
      <w:r>
        <w:t xml:space="preserve">all of </w:t>
      </w:r>
      <w:r w:rsidRPr="003A5CAC">
        <w:t>these circumstances</w:t>
      </w:r>
      <w:r>
        <w:t xml:space="preserve"> to</w:t>
      </w:r>
      <w:r w:rsidRPr="003A5CAC">
        <w:t>:</w:t>
      </w:r>
    </w:p>
    <w:p w14:paraId="48A5DD82" w14:textId="77777777" w:rsidR="00060235" w:rsidRPr="003A5CAC" w:rsidRDefault="00060235" w:rsidP="00060235">
      <w:pPr>
        <w:pStyle w:val="dotpoint"/>
      </w:pPr>
      <w:r w:rsidRPr="003A5CAC">
        <w:t>strongly deter misconduct that can have serious detriment for</w:t>
      </w:r>
      <w:r>
        <w:t xml:space="preserve"> a person </w:t>
      </w:r>
      <w:r w:rsidRPr="003A5CAC">
        <w:t>against whom a proposed action or order is to be made</w:t>
      </w:r>
      <w:r>
        <w:t xml:space="preserve"> or whose reputation or business may be unfairly harmed by the publication of evidence or certain matters</w:t>
      </w:r>
      <w:r w:rsidRPr="003A5CAC">
        <w:t>;</w:t>
      </w:r>
    </w:p>
    <w:p w14:paraId="1E2F9BBF" w14:textId="344A2ECC" w:rsidR="00060235" w:rsidRPr="003A5CAC" w:rsidRDefault="00060235" w:rsidP="00060235">
      <w:pPr>
        <w:pStyle w:val="dotpoint"/>
      </w:pPr>
      <w:r w:rsidRPr="003A5CAC">
        <w:t>ensure consistency with the penalties for non</w:t>
      </w:r>
      <w:r w:rsidR="00A5267C">
        <w:noBreakHyphen/>
      </w:r>
      <w:r w:rsidRPr="003A5CAC">
        <w:t xml:space="preserve">compliance with the same requirements </w:t>
      </w:r>
      <w:r>
        <w:t>for</w:t>
      </w:r>
      <w:r w:rsidRPr="003A5CAC">
        <w:t xml:space="preserve"> hearings conducted by ASIC, under Division 6 of Part 3 of the ASIC Act; and</w:t>
      </w:r>
    </w:p>
    <w:p w14:paraId="2376A7DC" w14:textId="77777777" w:rsidR="00060235" w:rsidRDefault="00060235" w:rsidP="00060235">
      <w:pPr>
        <w:pStyle w:val="dotpoint"/>
      </w:pPr>
      <w:proofErr w:type="gramStart"/>
      <w:r w:rsidRPr="003A5CAC">
        <w:t>reduce</w:t>
      </w:r>
      <w:proofErr w:type="gramEnd"/>
      <w:r w:rsidRPr="003A5CAC">
        <w:t xml:space="preserve"> non</w:t>
      </w:r>
      <w:r w:rsidRPr="003A5CAC">
        <w:noBreakHyphen/>
        <w:t>compliance in order to bolster the integrity of the disciplinary scheme</w:t>
      </w:r>
      <w:r>
        <w:t>.</w:t>
      </w:r>
    </w:p>
    <w:p w14:paraId="1A12629D" w14:textId="77C343A5" w:rsidR="00060235" w:rsidRPr="003A5CAC" w:rsidRDefault="00060235" w:rsidP="00060235">
      <w:pPr>
        <w:pStyle w:val="base-text-paragraph"/>
      </w:pPr>
      <w:r>
        <w:t xml:space="preserve">In all but one of these cases, the penalties for these strict liability offences are below the maximum penalty amount for strict liability offences specified in the Guide to Framing Commonwealth Offences. </w:t>
      </w:r>
      <w:r w:rsidR="00EC07BD">
        <w:t xml:space="preserve">The exception is the </w:t>
      </w:r>
      <w:r>
        <w:t>penalty for publication of evidence or matters contained in documents restricted by the panel</w:t>
      </w:r>
      <w:r w:rsidR="00EC07BD">
        <w:t>, which imposes a penalty</w:t>
      </w:r>
      <w:r>
        <w:t xml:space="preserve"> higher than </w:t>
      </w:r>
      <w:r w:rsidR="000042E6">
        <w:t xml:space="preserve">is </w:t>
      </w:r>
      <w:r w:rsidR="00EC07BD">
        <w:t xml:space="preserve">recommended </w:t>
      </w:r>
      <w:r>
        <w:t>for strict liability offences in the Guide to Framing Commonwealth Offences</w:t>
      </w:r>
      <w:r w:rsidR="00EC07BD">
        <w:t xml:space="preserve">. This exception is </w:t>
      </w:r>
      <w:r>
        <w:t>considered necessary and proportionate to en</w:t>
      </w:r>
      <w:r w:rsidRPr="00A7558E">
        <w:t xml:space="preserve">sure the protection of confidential information given for the purposes of </w:t>
      </w:r>
      <w:r>
        <w:t>a</w:t>
      </w:r>
      <w:r w:rsidRPr="00A7558E">
        <w:t xml:space="preserve"> </w:t>
      </w:r>
      <w:r w:rsidR="004B4C60">
        <w:t>Financial Services and Credit Panel</w:t>
      </w:r>
      <w:r>
        <w:t xml:space="preserve">’s </w:t>
      </w:r>
      <w:r w:rsidRPr="00A7558E">
        <w:t>examination of a particular issue</w:t>
      </w:r>
      <w:r>
        <w:t>. Furthermore, in d</w:t>
      </w:r>
      <w:r w:rsidRPr="00A7558E">
        <w:t xml:space="preserve">eciding whether to </w:t>
      </w:r>
      <w:r>
        <w:t>make a direction restricting publication of evidence or particular matters, the p</w:t>
      </w:r>
      <w:r w:rsidRPr="00A7558E">
        <w:t>anel must take into account considerations such as public interest and privacy concerns, including protection of the reputation o</w:t>
      </w:r>
      <w:r>
        <w:t>f persons appearing before the p</w:t>
      </w:r>
      <w:r w:rsidRPr="00A7558E">
        <w:t>anel.</w:t>
      </w:r>
    </w:p>
    <w:p w14:paraId="633DA39E" w14:textId="77777777" w:rsidR="005C601F" w:rsidRDefault="005C601F" w:rsidP="005C601F">
      <w:pPr>
        <w:pStyle w:val="Heading4"/>
        <w:spacing w:after="120"/>
        <w:rPr>
          <w:sz w:val="24"/>
        </w:rPr>
      </w:pPr>
      <w:r>
        <w:rPr>
          <w:sz w:val="24"/>
        </w:rPr>
        <w:t>Is there an alternative to an administrative or civil sanction?</w:t>
      </w:r>
    </w:p>
    <w:p w14:paraId="4EBAC7D4" w14:textId="77777777" w:rsidR="005C601F" w:rsidRPr="001510CC" w:rsidRDefault="005C601F" w:rsidP="005C601F">
      <w:pPr>
        <w:pStyle w:val="base-text-paragraph"/>
      </w:pPr>
      <w:r>
        <w:t xml:space="preserve">As an alternative to an administrative or civil sanction, a Financial Services and Credit Panel may accept an enforceable undertaking from a financial adviser, if the panel considers this an appropriate mechanism to address the actions of the adviser. </w:t>
      </w:r>
      <w:r w:rsidRPr="00273420">
        <w:rPr>
          <w:b/>
          <w:i/>
          <w:sz w:val="18"/>
        </w:rPr>
        <w:t>[Item</w:t>
      </w:r>
      <w:r>
        <w:rPr>
          <w:b/>
          <w:i/>
          <w:sz w:val="18"/>
        </w:rPr>
        <w:t xml:space="preserve">s 6 and 11, </w:t>
      </w:r>
      <w:r>
        <w:rPr>
          <w:b/>
          <w:i/>
          <w:sz w:val="18"/>
        </w:rPr>
        <w:br/>
        <w:t>sections 93AA and 171D(1) of the ASIC Act]</w:t>
      </w:r>
    </w:p>
    <w:p w14:paraId="6E90EB47" w14:textId="77777777" w:rsidR="005C601F" w:rsidRPr="00A702ED" w:rsidRDefault="005C601F" w:rsidP="005C601F">
      <w:pPr>
        <w:pStyle w:val="base-text-paragraph"/>
      </w:pPr>
      <w:r>
        <w:t>If an enforceable undertaking given by a financial adviser is accepted by a Financial Services and Credit Panel, ASIC is required to include information about that undertaking on the Register of Relevant Providers (Financial Advisers Reg</w:t>
      </w:r>
      <w:r w:rsidRPr="009121F4">
        <w:t>ister</w:t>
      </w:r>
      <w:r>
        <w:t>)</w:t>
      </w:r>
      <w:r w:rsidRPr="009121F4">
        <w:t xml:space="preserve">. </w:t>
      </w:r>
      <w:r w:rsidRPr="009121F4">
        <w:rPr>
          <w:b/>
          <w:i/>
          <w:sz w:val="18"/>
        </w:rPr>
        <w:t>[Item 6</w:t>
      </w:r>
      <w:r>
        <w:rPr>
          <w:b/>
          <w:i/>
          <w:sz w:val="18"/>
        </w:rPr>
        <w:t>3</w:t>
      </w:r>
      <w:r w:rsidRPr="009121F4">
        <w:rPr>
          <w:b/>
          <w:i/>
          <w:sz w:val="18"/>
        </w:rPr>
        <w:t>, section 922Q</w:t>
      </w:r>
      <w:r>
        <w:rPr>
          <w:b/>
          <w:i/>
          <w:sz w:val="18"/>
        </w:rPr>
        <w:t>(2)(q)</w:t>
      </w:r>
      <w:r w:rsidRPr="009121F4">
        <w:rPr>
          <w:b/>
          <w:i/>
          <w:sz w:val="18"/>
        </w:rPr>
        <w:t xml:space="preserve"> of the Corporations Act]</w:t>
      </w:r>
    </w:p>
    <w:p w14:paraId="489EE5C6" w14:textId="77777777" w:rsidR="005C601F" w:rsidRPr="00A702ED" w:rsidRDefault="005C601F" w:rsidP="005C601F">
      <w:pPr>
        <w:pStyle w:val="base-text-paragraph"/>
      </w:pPr>
      <w:r>
        <w:lastRenderedPageBreak/>
        <w:t xml:space="preserve">Enforceable undertakings, once accepted by a Financial Services and Credit Panel, may be withdrawn or varied, subject to the consent of a panel. A financial adviser may apply to ASIC to withdraw or vary an enforceable undertaking. If an application is made, ASIC may ask a Financial Services and Credit Panel to decide whether to consent to the variation or withdrawal of the undertaking. </w:t>
      </w:r>
      <w:r w:rsidRPr="00933D14">
        <w:rPr>
          <w:b/>
          <w:i/>
          <w:sz w:val="18"/>
        </w:rPr>
        <w:t>[Item 1</w:t>
      </w:r>
      <w:r>
        <w:rPr>
          <w:b/>
          <w:i/>
          <w:sz w:val="18"/>
        </w:rPr>
        <w:t>1</w:t>
      </w:r>
      <w:r w:rsidRPr="00933D14">
        <w:rPr>
          <w:b/>
          <w:i/>
          <w:sz w:val="18"/>
        </w:rPr>
        <w:t>, section 17</w:t>
      </w:r>
      <w:r>
        <w:rPr>
          <w:b/>
          <w:i/>
          <w:sz w:val="18"/>
        </w:rPr>
        <w:t>1D(2), (3) and (4)</w:t>
      </w:r>
      <w:r w:rsidRPr="00933D14">
        <w:rPr>
          <w:b/>
          <w:i/>
          <w:sz w:val="18"/>
        </w:rPr>
        <w:t xml:space="preserve"> of the ASIC Act]</w:t>
      </w:r>
    </w:p>
    <w:p w14:paraId="77E2B899" w14:textId="5BEADAC2" w:rsidR="005C601F" w:rsidRDefault="00217D58" w:rsidP="005C601F">
      <w:pPr>
        <w:pStyle w:val="base-text-paragraph"/>
      </w:pPr>
      <w:r>
        <w:t>Once an undertaking has been accepted, i</w:t>
      </w:r>
      <w:r w:rsidR="005C601F">
        <w:t xml:space="preserve">f ASIC considers that a person has breached any of the terms of </w:t>
      </w:r>
      <w:r>
        <w:t>the</w:t>
      </w:r>
      <w:r w:rsidR="005C601F">
        <w:t xml:space="preserve"> undertaking, ASIC may apply to the Court for an order. If the Court is satisfied that the person has breached a term of the undertaking, the Court may make any order that it thinks appropriate, including directing the person to: </w:t>
      </w:r>
    </w:p>
    <w:p w14:paraId="4FD0BD64" w14:textId="77777777" w:rsidR="005C601F" w:rsidRDefault="005C601F" w:rsidP="005C601F">
      <w:pPr>
        <w:pStyle w:val="dotpoint"/>
      </w:pPr>
      <w:r>
        <w:t xml:space="preserve">comply with the terms of the undertaking; </w:t>
      </w:r>
    </w:p>
    <w:p w14:paraId="15FE9041" w14:textId="77777777" w:rsidR="005C601F" w:rsidRDefault="005C601F" w:rsidP="005C601F">
      <w:pPr>
        <w:pStyle w:val="dotpoint"/>
      </w:pPr>
      <w:r>
        <w:t xml:space="preserve">pay the Commonwealth an amount up to the amount of any financial benefit that the person directly or indirectly obtained and which can be reasonably attributed to the breach; or </w:t>
      </w:r>
    </w:p>
    <w:p w14:paraId="61F0C8CE" w14:textId="77777777" w:rsidR="005C601F" w:rsidRDefault="005C601F" w:rsidP="005C601F">
      <w:pPr>
        <w:pStyle w:val="dotpoint"/>
      </w:pPr>
      <w:proofErr w:type="gramStart"/>
      <w:r>
        <w:t>compensate</w:t>
      </w:r>
      <w:proofErr w:type="gramEnd"/>
      <w:r>
        <w:t xml:space="preserve"> any other person who has suffered loss or damage as a result of the breach. </w:t>
      </w:r>
    </w:p>
    <w:p w14:paraId="6D5473B4" w14:textId="77777777" w:rsidR="005C601F" w:rsidRDefault="005C601F" w:rsidP="005C601F">
      <w:pPr>
        <w:pStyle w:val="dotpoint"/>
        <w:numPr>
          <w:ilvl w:val="0"/>
          <w:numId w:val="0"/>
        </w:numPr>
        <w:ind w:left="1134"/>
      </w:pPr>
      <w:r w:rsidRPr="00042C41">
        <w:rPr>
          <w:b/>
          <w:i/>
          <w:sz w:val="18"/>
        </w:rPr>
        <w:t xml:space="preserve">[Item </w:t>
      </w:r>
      <w:r>
        <w:rPr>
          <w:b/>
          <w:i/>
          <w:sz w:val="18"/>
        </w:rPr>
        <w:t>11</w:t>
      </w:r>
      <w:r w:rsidRPr="00042C41">
        <w:rPr>
          <w:b/>
          <w:i/>
          <w:sz w:val="18"/>
        </w:rPr>
        <w:t>, section</w:t>
      </w:r>
      <w:r>
        <w:rPr>
          <w:b/>
          <w:i/>
          <w:sz w:val="18"/>
        </w:rPr>
        <w:t>s</w:t>
      </w:r>
      <w:r w:rsidRPr="00042C41">
        <w:rPr>
          <w:b/>
          <w:i/>
          <w:sz w:val="18"/>
        </w:rPr>
        <w:t xml:space="preserve"> </w:t>
      </w:r>
      <w:proofErr w:type="gramStart"/>
      <w:r w:rsidRPr="00042C41">
        <w:rPr>
          <w:b/>
          <w:i/>
          <w:sz w:val="18"/>
        </w:rPr>
        <w:t>17</w:t>
      </w:r>
      <w:r>
        <w:rPr>
          <w:b/>
          <w:i/>
          <w:sz w:val="18"/>
        </w:rPr>
        <w:t>1D</w:t>
      </w:r>
      <w:r w:rsidRPr="00042C41">
        <w:rPr>
          <w:b/>
          <w:i/>
          <w:sz w:val="18"/>
        </w:rPr>
        <w:t>(</w:t>
      </w:r>
      <w:proofErr w:type="gramEnd"/>
      <w:r w:rsidRPr="00042C41">
        <w:rPr>
          <w:b/>
          <w:i/>
          <w:sz w:val="18"/>
        </w:rPr>
        <w:t>5) and (6) of the ASIC Act]</w:t>
      </w:r>
    </w:p>
    <w:p w14:paraId="4A14ABA9" w14:textId="470621AE" w:rsidR="00B21410" w:rsidRPr="00634E48" w:rsidRDefault="00B21410" w:rsidP="00634E48">
      <w:pPr>
        <w:pStyle w:val="Heading4"/>
        <w:spacing w:after="120"/>
        <w:rPr>
          <w:sz w:val="24"/>
        </w:rPr>
      </w:pPr>
      <w:r w:rsidRPr="00634E48">
        <w:rPr>
          <w:sz w:val="24"/>
        </w:rPr>
        <w:t xml:space="preserve">Can </w:t>
      </w:r>
      <w:r w:rsidR="00E5544A">
        <w:rPr>
          <w:sz w:val="24"/>
        </w:rPr>
        <w:t xml:space="preserve">a financial adviser </w:t>
      </w:r>
      <w:r w:rsidRPr="00634E48">
        <w:rPr>
          <w:sz w:val="24"/>
        </w:rPr>
        <w:t xml:space="preserve">appeal or review the </w:t>
      </w:r>
      <w:r w:rsidR="00E5544A">
        <w:rPr>
          <w:sz w:val="24"/>
        </w:rPr>
        <w:t xml:space="preserve">decision of a </w:t>
      </w:r>
      <w:r w:rsidR="004B4C60">
        <w:rPr>
          <w:sz w:val="24"/>
        </w:rPr>
        <w:t>Financial Services and Credit Panel</w:t>
      </w:r>
      <w:r w:rsidRPr="00634E48">
        <w:rPr>
          <w:sz w:val="24"/>
        </w:rPr>
        <w:t xml:space="preserve"> to impose an administrative sanction?</w:t>
      </w:r>
    </w:p>
    <w:p w14:paraId="2A36A2BC" w14:textId="22713C22" w:rsidR="004B5C43" w:rsidRPr="004B5C43" w:rsidRDefault="005D5A34" w:rsidP="004B5C43">
      <w:pPr>
        <w:pStyle w:val="base-text-paragraph"/>
      </w:pPr>
      <w:r>
        <w:t>A decision by a</w:t>
      </w:r>
      <w:r w:rsidR="004B5C43">
        <w:t xml:space="preserve"> </w:t>
      </w:r>
      <w:r w:rsidR="004B4C60">
        <w:t>Financial Services and Credit Panel</w:t>
      </w:r>
      <w:r w:rsidR="004B5C43">
        <w:t xml:space="preserve"> to</w:t>
      </w:r>
      <w:r w:rsidR="003630BE">
        <w:t xml:space="preserve"> make an instrument imposing </w:t>
      </w:r>
      <w:r w:rsidR="004B5C43">
        <w:t>an administrative sanction is a reviewable decision</w:t>
      </w:r>
      <w:r w:rsidR="004D7B19">
        <w:t xml:space="preserve">. This means that the </w:t>
      </w:r>
      <w:r w:rsidR="006461F2">
        <w:t>financial adviser</w:t>
      </w:r>
      <w:r w:rsidR="004D7B19">
        <w:t xml:space="preserve"> </w:t>
      </w:r>
      <w:r w:rsidR="004B5C43">
        <w:t xml:space="preserve">may apply to the AAT for </w:t>
      </w:r>
      <w:r w:rsidR="00A5267C">
        <w:t xml:space="preserve">a </w:t>
      </w:r>
      <w:r w:rsidR="004B5C43">
        <w:t xml:space="preserve">merits review. </w:t>
      </w:r>
      <w:r w:rsidR="004B5C43" w:rsidRPr="005D1EB8">
        <w:rPr>
          <w:b/>
          <w:i/>
          <w:sz w:val="18"/>
        </w:rPr>
        <w:t xml:space="preserve">[Item </w:t>
      </w:r>
      <w:r w:rsidR="004B5C43">
        <w:rPr>
          <w:b/>
          <w:i/>
          <w:sz w:val="18"/>
        </w:rPr>
        <w:t>43</w:t>
      </w:r>
      <w:r w:rsidR="004B5C43" w:rsidRPr="005D1EB8">
        <w:rPr>
          <w:b/>
          <w:i/>
          <w:sz w:val="18"/>
        </w:rPr>
        <w:t>, section</w:t>
      </w:r>
      <w:r w:rsidR="00600B79">
        <w:rPr>
          <w:b/>
          <w:i/>
          <w:sz w:val="18"/>
        </w:rPr>
        <w:t xml:space="preserve"> 921RA</w:t>
      </w:r>
      <w:r w:rsidR="004B5C43" w:rsidRPr="005D1EB8">
        <w:rPr>
          <w:b/>
          <w:i/>
          <w:sz w:val="18"/>
        </w:rPr>
        <w:t xml:space="preserve"> of the Corporations Act]</w:t>
      </w:r>
    </w:p>
    <w:p w14:paraId="2C992124" w14:textId="19071604" w:rsidR="004B5C43" w:rsidRDefault="004B5C43" w:rsidP="004B5C43">
      <w:pPr>
        <w:pStyle w:val="base-text-paragraph"/>
      </w:pPr>
      <w:r>
        <w:t xml:space="preserve">In addition to </w:t>
      </w:r>
      <w:r w:rsidR="004F65A4">
        <w:t xml:space="preserve">being able to apply </w:t>
      </w:r>
      <w:r>
        <w:t xml:space="preserve">for a merits review, a </w:t>
      </w:r>
      <w:r w:rsidR="006461F2">
        <w:t>financial adviser</w:t>
      </w:r>
      <w:r>
        <w:t xml:space="preserve"> can also make an application to ASIC for a </w:t>
      </w:r>
      <w:r w:rsidR="004B4C60">
        <w:t>Financial Services and Credit Panel</w:t>
      </w:r>
      <w:r>
        <w:t xml:space="preserve"> </w:t>
      </w:r>
      <w:r w:rsidR="00357EB6">
        <w:t>to</w:t>
      </w:r>
      <w:r>
        <w:t xml:space="preserve"> vary or revoke a direction or order made against the </w:t>
      </w:r>
      <w:r w:rsidR="006461F2">
        <w:t>financial adviser</w:t>
      </w:r>
      <w:r w:rsidR="006D3F68">
        <w:t xml:space="preserve">. </w:t>
      </w:r>
      <w:r w:rsidR="00272B6C">
        <w:t xml:space="preserve">If the financial adviser makes an application, </w:t>
      </w:r>
      <w:r w:rsidR="006D3F68">
        <w:t>ASIC may decide not to make a request to a Financial Services and Credit Panel for a decision</w:t>
      </w:r>
      <w:r w:rsidR="00272B6C">
        <w:t xml:space="preserve">. However, ASIC’s decision is also subject to merits review. </w:t>
      </w:r>
      <w:r w:rsidR="004F65A4">
        <w:br/>
      </w:r>
      <w:r w:rsidRPr="00BE157B">
        <w:rPr>
          <w:b/>
          <w:i/>
          <w:sz w:val="18"/>
        </w:rPr>
        <w:t xml:space="preserve">Item </w:t>
      </w:r>
      <w:r>
        <w:rPr>
          <w:b/>
          <w:i/>
          <w:sz w:val="18"/>
        </w:rPr>
        <w:t>43</w:t>
      </w:r>
      <w:r w:rsidRPr="00BE157B">
        <w:rPr>
          <w:b/>
          <w:i/>
          <w:sz w:val="18"/>
        </w:rPr>
        <w:t>, section</w:t>
      </w:r>
      <w:r w:rsidR="004F65A4">
        <w:rPr>
          <w:b/>
          <w:i/>
          <w:sz w:val="18"/>
        </w:rPr>
        <w:t>s</w:t>
      </w:r>
      <w:r w:rsidRPr="00BE157B">
        <w:rPr>
          <w:b/>
          <w:i/>
          <w:sz w:val="18"/>
        </w:rPr>
        <w:t xml:space="preserve"> 921P</w:t>
      </w:r>
      <w:r w:rsidR="004F65A4">
        <w:rPr>
          <w:b/>
          <w:i/>
          <w:sz w:val="18"/>
        </w:rPr>
        <w:t>(3) and (4)</w:t>
      </w:r>
      <w:r w:rsidRPr="00BE157B">
        <w:rPr>
          <w:b/>
          <w:i/>
          <w:sz w:val="18"/>
        </w:rPr>
        <w:t xml:space="preserve"> of the Corporations Act]</w:t>
      </w:r>
    </w:p>
    <w:p w14:paraId="0A0541CC" w14:textId="19759C53" w:rsidR="004B5C43" w:rsidRPr="00384C44" w:rsidRDefault="004B4C60" w:rsidP="00522993">
      <w:pPr>
        <w:pStyle w:val="base-text-paragraph"/>
        <w:rPr>
          <w:b/>
          <w:i/>
          <w:sz w:val="18"/>
        </w:rPr>
      </w:pPr>
      <w:r>
        <w:t xml:space="preserve">ASIC may </w:t>
      </w:r>
      <w:r w:rsidR="00272B6C">
        <w:t xml:space="preserve">also </w:t>
      </w:r>
      <w:r>
        <w:t>request a</w:t>
      </w:r>
      <w:r w:rsidR="004B5C43">
        <w:t xml:space="preserve"> </w:t>
      </w:r>
      <w:r>
        <w:t>Financial Services and Credit Panel</w:t>
      </w:r>
      <w:r w:rsidR="004B5C43">
        <w:t xml:space="preserve"> to make a decision to vary or revoke an instrument, if ASIC is satisfied that there has been a change in a circumstance</w:t>
      </w:r>
      <w:r w:rsidR="00E61C7D">
        <w:t xml:space="preserve"> which formed the basis of the original decision.</w:t>
      </w:r>
      <w:r w:rsidR="00272B6C">
        <w:t xml:space="preserve"> </w:t>
      </w:r>
      <w:r w:rsidR="004B5C43" w:rsidRPr="00CC2EB3">
        <w:rPr>
          <w:b/>
          <w:i/>
          <w:sz w:val="18"/>
        </w:rPr>
        <w:t>[Item 43, section 921P</w:t>
      </w:r>
      <w:r w:rsidR="004F65A4">
        <w:rPr>
          <w:b/>
          <w:i/>
          <w:sz w:val="18"/>
        </w:rPr>
        <w:t>(2)</w:t>
      </w:r>
      <w:r w:rsidR="004B5C43" w:rsidRPr="00384C44">
        <w:rPr>
          <w:b/>
          <w:i/>
          <w:sz w:val="18"/>
        </w:rPr>
        <w:t xml:space="preserve"> of the Corporations Act]</w:t>
      </w:r>
    </w:p>
    <w:p w14:paraId="21FD3FC6" w14:textId="378536D2" w:rsidR="004B5C43" w:rsidRDefault="004B5C43" w:rsidP="004B5C43">
      <w:pPr>
        <w:pStyle w:val="base-text-paragraph"/>
      </w:pPr>
      <w:r>
        <w:t xml:space="preserve">In response to a request, a </w:t>
      </w:r>
      <w:r w:rsidR="004B4C60">
        <w:t>Financial Services and Credit Panel</w:t>
      </w:r>
      <w:r>
        <w:t xml:space="preserve"> may decide to do one of the following:</w:t>
      </w:r>
    </w:p>
    <w:p w14:paraId="0B844C4D" w14:textId="77777777" w:rsidR="004B5C43" w:rsidRDefault="004B5C43" w:rsidP="004B5C43">
      <w:pPr>
        <w:pStyle w:val="dotpoint"/>
      </w:pPr>
      <w:r>
        <w:t>revoke the instrument;</w:t>
      </w:r>
    </w:p>
    <w:p w14:paraId="759A1218" w14:textId="048FBF7A" w:rsidR="004B5C43" w:rsidRDefault="004B5C43" w:rsidP="00AA1F76">
      <w:pPr>
        <w:pStyle w:val="dotpoint"/>
      </w:pPr>
      <w:r>
        <w:lastRenderedPageBreak/>
        <w:t xml:space="preserve">if an application was made </w:t>
      </w:r>
      <w:r w:rsidR="00E61C7D">
        <w:t>by the financial adviser –</w:t>
      </w:r>
      <w:r>
        <w:t xml:space="preserve"> </w:t>
      </w:r>
      <w:r w:rsidR="00E61C7D">
        <w:t>either vary the instrument as requested in the application or in a different way</w:t>
      </w:r>
      <w:r>
        <w:t>; or</w:t>
      </w:r>
    </w:p>
    <w:p w14:paraId="32B52279" w14:textId="77777777" w:rsidR="004B5C43" w:rsidRDefault="004B5C43" w:rsidP="004B5C43">
      <w:pPr>
        <w:pStyle w:val="dotpoint"/>
      </w:pPr>
      <w:proofErr w:type="gramStart"/>
      <w:r>
        <w:t>refuse</w:t>
      </w:r>
      <w:proofErr w:type="gramEnd"/>
      <w:r>
        <w:t xml:space="preserve"> to vary or revoke the instrument.</w:t>
      </w:r>
    </w:p>
    <w:p w14:paraId="69F84A41" w14:textId="77777777" w:rsidR="004B5C43" w:rsidRPr="001510CC" w:rsidRDefault="004B5C43" w:rsidP="004B5C43">
      <w:pPr>
        <w:pStyle w:val="dotpoint"/>
        <w:numPr>
          <w:ilvl w:val="0"/>
          <w:numId w:val="0"/>
        </w:numPr>
        <w:ind w:left="1134"/>
        <w:rPr>
          <w:b/>
          <w:i/>
          <w:sz w:val="18"/>
        </w:rPr>
      </w:pPr>
      <w:r w:rsidRPr="001510CC">
        <w:rPr>
          <w:b/>
          <w:i/>
          <w:sz w:val="18"/>
        </w:rPr>
        <w:t xml:space="preserve">[Item </w:t>
      </w:r>
      <w:r>
        <w:rPr>
          <w:b/>
          <w:i/>
          <w:sz w:val="18"/>
        </w:rPr>
        <w:t>43</w:t>
      </w:r>
      <w:r w:rsidRPr="001510CC">
        <w:rPr>
          <w:b/>
          <w:i/>
          <w:sz w:val="18"/>
        </w:rPr>
        <w:t xml:space="preserve">, section </w:t>
      </w:r>
      <w:proofErr w:type="gramStart"/>
      <w:r w:rsidRPr="001510CC">
        <w:rPr>
          <w:b/>
          <w:i/>
          <w:sz w:val="18"/>
        </w:rPr>
        <w:t>921</w:t>
      </w:r>
      <w:r>
        <w:rPr>
          <w:b/>
          <w:i/>
          <w:sz w:val="18"/>
        </w:rPr>
        <w:t>P(</w:t>
      </w:r>
      <w:proofErr w:type="gramEnd"/>
      <w:r>
        <w:rPr>
          <w:b/>
          <w:i/>
          <w:sz w:val="18"/>
        </w:rPr>
        <w:t>5)</w:t>
      </w:r>
      <w:r w:rsidRPr="001510CC">
        <w:rPr>
          <w:b/>
          <w:i/>
          <w:sz w:val="18"/>
        </w:rPr>
        <w:t xml:space="preserve"> of the Corporations Act]</w:t>
      </w:r>
    </w:p>
    <w:p w14:paraId="754598B2" w14:textId="51846552" w:rsidR="004B5C43" w:rsidRPr="00326FFA" w:rsidRDefault="004B5C43" w:rsidP="004B5C43">
      <w:pPr>
        <w:pStyle w:val="base-text-paragraph"/>
      </w:pPr>
      <w:r>
        <w:t xml:space="preserve">The </w:t>
      </w:r>
      <w:r w:rsidR="004B4C60">
        <w:t>Financial Services and Credit Panel</w:t>
      </w:r>
      <w:r>
        <w:t xml:space="preserve"> must give the </w:t>
      </w:r>
      <w:r w:rsidR="006461F2">
        <w:t>financial adviser</w:t>
      </w:r>
      <w:r>
        <w:t xml:space="preserve"> written notice of the panel’s decision and a statement of reasons. If the </w:t>
      </w:r>
      <w:r w:rsidR="004B4C60">
        <w:t>Financial Services and Credit Panel</w:t>
      </w:r>
      <w:r>
        <w:t xml:space="preserve"> decides to vary or revoke the instrument, the Chair must also give written notice of the panel’s decision to the financial services licensee</w:t>
      </w:r>
      <w:r w:rsidR="005D16EE">
        <w:t xml:space="preserve"> and ASIC</w:t>
      </w:r>
      <w:r>
        <w:t xml:space="preserve">. </w:t>
      </w:r>
      <w:r w:rsidRPr="001510CC">
        <w:rPr>
          <w:b/>
          <w:i/>
          <w:sz w:val="18"/>
        </w:rPr>
        <w:t xml:space="preserve">[Item </w:t>
      </w:r>
      <w:r>
        <w:rPr>
          <w:b/>
          <w:i/>
          <w:sz w:val="18"/>
        </w:rPr>
        <w:t>43</w:t>
      </w:r>
      <w:r w:rsidRPr="001510CC">
        <w:rPr>
          <w:b/>
          <w:i/>
          <w:sz w:val="18"/>
        </w:rPr>
        <w:t xml:space="preserve">, sections </w:t>
      </w:r>
      <w:r>
        <w:rPr>
          <w:b/>
          <w:i/>
          <w:sz w:val="18"/>
        </w:rPr>
        <w:t>921P(6) and (7)</w:t>
      </w:r>
      <w:r w:rsidRPr="001510CC">
        <w:rPr>
          <w:b/>
          <w:i/>
          <w:sz w:val="18"/>
        </w:rPr>
        <w:t xml:space="preserve"> of the Corporations Act]</w:t>
      </w:r>
    </w:p>
    <w:p w14:paraId="54AF5D29" w14:textId="57EBDFEA" w:rsidR="004B5C43" w:rsidRPr="00AF5D34" w:rsidRDefault="004B5C43" w:rsidP="004B5C43">
      <w:pPr>
        <w:pStyle w:val="base-text-paragraph"/>
      </w:pPr>
      <w:r>
        <w:t xml:space="preserve">A decision by a </w:t>
      </w:r>
      <w:r w:rsidR="004B4C60">
        <w:t>Financial Services and Credit Panel</w:t>
      </w:r>
      <w:r>
        <w:t xml:space="preserve"> to vary the instrument other than as specified in the application, or to refuse to vary or revoke the instrument is </w:t>
      </w:r>
      <w:r w:rsidR="00DE6425">
        <w:t>subject to merits review by the AAT</w:t>
      </w:r>
      <w:r w:rsidR="00F413BE">
        <w:t xml:space="preserve">. </w:t>
      </w:r>
      <w:r w:rsidRPr="001510CC">
        <w:rPr>
          <w:b/>
          <w:i/>
          <w:sz w:val="18"/>
        </w:rPr>
        <w:t>[Item</w:t>
      </w:r>
      <w:r>
        <w:rPr>
          <w:b/>
          <w:i/>
          <w:sz w:val="18"/>
        </w:rPr>
        <w:t xml:space="preserve"> 43</w:t>
      </w:r>
      <w:r w:rsidRPr="001510CC">
        <w:rPr>
          <w:b/>
          <w:i/>
          <w:sz w:val="18"/>
        </w:rPr>
        <w:t>, section 921</w:t>
      </w:r>
      <w:r w:rsidR="00600B79">
        <w:rPr>
          <w:b/>
          <w:i/>
          <w:sz w:val="18"/>
        </w:rPr>
        <w:t>RA</w:t>
      </w:r>
      <w:r w:rsidRPr="001510CC">
        <w:rPr>
          <w:b/>
          <w:i/>
          <w:sz w:val="18"/>
        </w:rPr>
        <w:t xml:space="preserve"> of the Corporations Act]</w:t>
      </w:r>
    </w:p>
    <w:p w14:paraId="7599DDCE" w14:textId="77777777" w:rsidR="00AF5D34" w:rsidRPr="008F6695" w:rsidRDefault="00AF5D34" w:rsidP="00AF5D34">
      <w:pPr>
        <w:pStyle w:val="base-text-paragraph"/>
      </w:pPr>
      <w:r>
        <w:t>If the details of the original instrument made by the Financial Services and Credit Panel were included on the Register of Relevant Providers (Financial Advisers Register) and the panel decides to vary or revoke the instrument, ASIC is required to update</w:t>
      </w:r>
      <w:r w:rsidRPr="008F6695">
        <w:t xml:space="preserve"> the </w:t>
      </w:r>
      <w:r>
        <w:t>Register</w:t>
      </w:r>
      <w:r w:rsidRPr="008F6695">
        <w:t xml:space="preserve">. </w:t>
      </w:r>
      <w:r w:rsidRPr="008F6695">
        <w:rPr>
          <w:b/>
          <w:i/>
          <w:sz w:val="18"/>
        </w:rPr>
        <w:t>[Item 6</w:t>
      </w:r>
      <w:r>
        <w:rPr>
          <w:b/>
          <w:i/>
          <w:sz w:val="18"/>
        </w:rPr>
        <w:t>5</w:t>
      </w:r>
      <w:r w:rsidRPr="008F6695">
        <w:rPr>
          <w:b/>
          <w:i/>
          <w:sz w:val="18"/>
        </w:rPr>
        <w:t>, section 922Q of the Corporations Act]</w:t>
      </w:r>
    </w:p>
    <w:p w14:paraId="25A880E7" w14:textId="02C05BEA" w:rsidR="00600B79" w:rsidRPr="005C601F" w:rsidRDefault="00600B79" w:rsidP="004B5C43">
      <w:pPr>
        <w:pStyle w:val="base-text-paragraph"/>
      </w:pPr>
      <w:r>
        <w:t xml:space="preserve">The </w:t>
      </w:r>
      <w:r w:rsidR="006461F2">
        <w:t>financial adviser</w:t>
      </w:r>
      <w:r>
        <w:t xml:space="preserve"> may also apply to the AAT for a review of the Financial Services and Credit Panel’s </w:t>
      </w:r>
      <w:r w:rsidR="001F5979">
        <w:t xml:space="preserve">original </w:t>
      </w:r>
      <w:r>
        <w:t>decision to include the details of an instrument made by the panel on the Register of Relevant Providers (Financial Advisers Register).</w:t>
      </w:r>
      <w:r>
        <w:rPr>
          <w:b/>
          <w:i/>
          <w:sz w:val="18"/>
        </w:rPr>
        <w:t xml:space="preserve"> [Item 43, section 921RA of the Corporations Act]</w:t>
      </w:r>
    </w:p>
    <w:p w14:paraId="222A106F" w14:textId="23FDD947" w:rsidR="002B09FE" w:rsidRPr="00634E48" w:rsidRDefault="002B09FE" w:rsidP="002B09FE">
      <w:pPr>
        <w:pStyle w:val="Heading4"/>
        <w:spacing w:after="120"/>
        <w:rPr>
          <w:sz w:val="24"/>
        </w:rPr>
      </w:pPr>
      <w:r w:rsidRPr="00634E48">
        <w:rPr>
          <w:sz w:val="24"/>
        </w:rPr>
        <w:t xml:space="preserve">Can </w:t>
      </w:r>
      <w:r w:rsidR="00912B4B">
        <w:rPr>
          <w:sz w:val="24"/>
        </w:rPr>
        <w:t>a financial adviser</w:t>
      </w:r>
      <w:r w:rsidRPr="00634E48">
        <w:rPr>
          <w:sz w:val="24"/>
        </w:rPr>
        <w:t xml:space="preserve"> appeal or review the </w:t>
      </w:r>
      <w:r w:rsidR="00912B4B">
        <w:rPr>
          <w:sz w:val="24"/>
        </w:rPr>
        <w:t xml:space="preserve">decision of a </w:t>
      </w:r>
      <w:r w:rsidR="004B4C60">
        <w:rPr>
          <w:sz w:val="24"/>
        </w:rPr>
        <w:t>Financial Services and Credit Panel</w:t>
      </w:r>
      <w:r w:rsidRPr="00634E48">
        <w:rPr>
          <w:sz w:val="24"/>
        </w:rPr>
        <w:t xml:space="preserve"> to issue an infringement notice?</w:t>
      </w:r>
    </w:p>
    <w:p w14:paraId="42C5353C" w14:textId="700FF95A" w:rsidR="002B09FE" w:rsidRDefault="002B09FE" w:rsidP="002B09FE">
      <w:pPr>
        <w:pStyle w:val="base-text-paragraph"/>
      </w:pPr>
      <w:r>
        <w:t xml:space="preserve">A decision by </w:t>
      </w:r>
      <w:r w:rsidR="00C01327">
        <w:t>a</w:t>
      </w:r>
      <w:r>
        <w:t xml:space="preserve"> </w:t>
      </w:r>
      <w:r w:rsidR="004B4C60">
        <w:t>Financial Services and Credit Panel</w:t>
      </w:r>
      <w:r>
        <w:t xml:space="preserve"> to issue an infringement notice for </w:t>
      </w:r>
      <w:r w:rsidR="004352AD">
        <w:t>an</w:t>
      </w:r>
      <w:r>
        <w:t xml:space="preserve"> alleged contravention of a restricted civil penalty provision is not a reviewable decision. This is consistent with the exclusion in section </w:t>
      </w:r>
      <w:proofErr w:type="gramStart"/>
      <w:r>
        <w:t>1317C(</w:t>
      </w:r>
      <w:proofErr w:type="gramEnd"/>
      <w:r>
        <w:t>gf)(i) of the Corporations Act, which applies to all infringement notices issued under section 1317DAM of the Corporations Act.</w:t>
      </w:r>
    </w:p>
    <w:p w14:paraId="045F69CC" w14:textId="0B983078" w:rsidR="00E600F7" w:rsidRDefault="00E600F7" w:rsidP="00E600F7">
      <w:pPr>
        <w:pStyle w:val="base-text-paragraph"/>
      </w:pPr>
      <w:r>
        <w:t xml:space="preserve">Merits review of the decision to issue or withdraw an infringement notice is considered </w:t>
      </w:r>
      <w:r w:rsidRPr="00E600F7">
        <w:t xml:space="preserve">inappropriate because there is no obligation on </w:t>
      </w:r>
      <w:r w:rsidR="004352AD">
        <w:t>the financial adviser</w:t>
      </w:r>
      <w:r w:rsidRPr="00E600F7">
        <w:t xml:space="preserve"> to comply with the notice and non</w:t>
      </w:r>
      <w:r>
        <w:t>-</w:t>
      </w:r>
      <w:r w:rsidRPr="00E600F7">
        <w:t xml:space="preserve">compliance with the notice leaves ASIC with the decision whether or not to initiate court proceedings to enforce </w:t>
      </w:r>
      <w:r>
        <w:t>the restricted civil penalty provision.</w:t>
      </w:r>
      <w:r w:rsidRPr="00E600F7">
        <w:t xml:space="preserve">  </w:t>
      </w:r>
    </w:p>
    <w:p w14:paraId="10211B25" w14:textId="77777777" w:rsidR="00F7589A" w:rsidRDefault="00F7589A" w:rsidP="00F7589A">
      <w:pPr>
        <w:pStyle w:val="base-text-paragraph"/>
      </w:pPr>
      <w:r>
        <w:t xml:space="preserve">However, if the Financial Services and Credit Panel decides to direct ASIC to include the details of the infringement notice on the </w:t>
      </w:r>
      <w:r>
        <w:lastRenderedPageBreak/>
        <w:t xml:space="preserve">Register of Relevant Providers (Financial Advisers Register), the financial adviser does have the right to apply to the AAT for a review of this decision. </w:t>
      </w:r>
      <w:r>
        <w:rPr>
          <w:b/>
          <w:i/>
          <w:sz w:val="18"/>
        </w:rPr>
        <w:t xml:space="preserve"> [Item 43 and 65, section 921RA of the Corporations Act]</w:t>
      </w:r>
    </w:p>
    <w:p w14:paraId="722296AC" w14:textId="4A39184E" w:rsidR="00F7589A" w:rsidRPr="00B77BB3" w:rsidRDefault="00B671CB" w:rsidP="005C601F">
      <w:pPr>
        <w:pStyle w:val="base-text-paragraph"/>
        <w:rPr>
          <w:b/>
          <w:i/>
          <w:sz w:val="18"/>
        </w:rPr>
      </w:pPr>
      <w:r>
        <w:t xml:space="preserve">Within 28 days of being given the infringement notice, a financial adviser </w:t>
      </w:r>
      <w:r w:rsidR="00F7589A">
        <w:t xml:space="preserve">can make a request, via ASIC, for a Financial Services and Credit Panel to withdraw an infringement notice. ASIC may also initiate a request for the panel to withdraw an infringement notice if ASIC is satisfied that there has been a change in a circumstance, which formed the basis of the original decision to issue the infringement notice. </w:t>
      </w:r>
      <w:r w:rsidR="00F7589A" w:rsidRPr="00B77BB3">
        <w:rPr>
          <w:b/>
          <w:i/>
          <w:sz w:val="18"/>
        </w:rPr>
        <w:t xml:space="preserve">[Item </w:t>
      </w:r>
      <w:r w:rsidR="00F7589A">
        <w:rPr>
          <w:b/>
          <w:i/>
          <w:sz w:val="18"/>
        </w:rPr>
        <w:t>72B</w:t>
      </w:r>
      <w:r w:rsidR="00F7589A" w:rsidRPr="00B77BB3">
        <w:rPr>
          <w:b/>
          <w:i/>
          <w:sz w:val="18"/>
        </w:rPr>
        <w:t>, sectio</w:t>
      </w:r>
      <w:r w:rsidR="00F7589A">
        <w:rPr>
          <w:b/>
          <w:i/>
          <w:sz w:val="18"/>
        </w:rPr>
        <w:t>n</w:t>
      </w:r>
      <w:r w:rsidR="00746873">
        <w:rPr>
          <w:b/>
          <w:i/>
          <w:sz w:val="18"/>
        </w:rPr>
        <w:t>s</w:t>
      </w:r>
      <w:r w:rsidR="00F7589A">
        <w:rPr>
          <w:b/>
          <w:i/>
          <w:sz w:val="18"/>
        </w:rPr>
        <w:t xml:space="preserve"> 1317DATD</w:t>
      </w:r>
      <w:r w:rsidR="00746873">
        <w:rPr>
          <w:b/>
          <w:i/>
          <w:sz w:val="18"/>
        </w:rPr>
        <w:t>(1) and (2)</w:t>
      </w:r>
      <w:r w:rsidR="00F7589A">
        <w:rPr>
          <w:b/>
          <w:i/>
          <w:sz w:val="18"/>
        </w:rPr>
        <w:t xml:space="preserve"> </w:t>
      </w:r>
      <w:r w:rsidR="00F7589A" w:rsidRPr="00B77BB3">
        <w:rPr>
          <w:b/>
          <w:i/>
          <w:sz w:val="18"/>
        </w:rPr>
        <w:t>of the Corporations Act]</w:t>
      </w:r>
    </w:p>
    <w:p w14:paraId="2CE077B5" w14:textId="6858F4FF" w:rsidR="002B09FE" w:rsidRPr="00423B56" w:rsidRDefault="00B671CB" w:rsidP="00147543">
      <w:pPr>
        <w:pStyle w:val="base-text-paragraph"/>
        <w:rPr>
          <w:szCs w:val="22"/>
        </w:rPr>
      </w:pPr>
      <w:r>
        <w:rPr>
          <w:szCs w:val="22"/>
        </w:rPr>
        <w:t>T</w:t>
      </w:r>
      <w:r w:rsidR="00185EAD">
        <w:rPr>
          <w:szCs w:val="22"/>
        </w:rPr>
        <w:t xml:space="preserve">he panel must </w:t>
      </w:r>
      <w:r>
        <w:rPr>
          <w:szCs w:val="22"/>
        </w:rPr>
        <w:t xml:space="preserve">decide whether </w:t>
      </w:r>
      <w:r w:rsidR="00185EAD">
        <w:rPr>
          <w:szCs w:val="22"/>
        </w:rPr>
        <w:t xml:space="preserve">to withdraw the infringement notice and give the </w:t>
      </w:r>
      <w:r w:rsidR="006461F2">
        <w:rPr>
          <w:szCs w:val="22"/>
        </w:rPr>
        <w:t>financial adviser</w:t>
      </w:r>
      <w:r w:rsidR="00185EAD">
        <w:rPr>
          <w:szCs w:val="22"/>
        </w:rPr>
        <w:t xml:space="preserve"> notice of </w:t>
      </w:r>
      <w:r w:rsidR="003A1618">
        <w:rPr>
          <w:szCs w:val="22"/>
        </w:rPr>
        <w:t xml:space="preserve">the panel’s </w:t>
      </w:r>
      <w:r w:rsidR="00185EAD">
        <w:rPr>
          <w:szCs w:val="22"/>
        </w:rPr>
        <w:t xml:space="preserve">decision within </w:t>
      </w:r>
      <w:r w:rsidR="002B09FE">
        <w:rPr>
          <w:szCs w:val="22"/>
        </w:rPr>
        <w:t xml:space="preserve">14 days after </w:t>
      </w:r>
      <w:r w:rsidR="00F7589A">
        <w:rPr>
          <w:szCs w:val="22"/>
        </w:rPr>
        <w:t>receiving a</w:t>
      </w:r>
      <w:r>
        <w:rPr>
          <w:szCs w:val="22"/>
        </w:rPr>
        <w:t xml:space="preserve"> request</w:t>
      </w:r>
      <w:r w:rsidR="002B09FE">
        <w:rPr>
          <w:szCs w:val="22"/>
        </w:rPr>
        <w:t>.</w:t>
      </w:r>
      <w:r w:rsidR="00F7589A">
        <w:rPr>
          <w:szCs w:val="22"/>
        </w:rPr>
        <w:t xml:space="preserve"> Otherwise, the panel is taken to have refused the request to withdraw the infringement notice a</w:t>
      </w:r>
      <w:r w:rsidR="002B09FE">
        <w:rPr>
          <w:szCs w:val="22"/>
        </w:rPr>
        <w:t>nd the refusal is taken to have occurred on the last day of the 14</w:t>
      </w:r>
      <w:r w:rsidR="00F7589A">
        <w:rPr>
          <w:szCs w:val="22"/>
        </w:rPr>
        <w:t>-</w:t>
      </w:r>
      <w:r w:rsidR="002B09FE">
        <w:rPr>
          <w:szCs w:val="22"/>
        </w:rPr>
        <w:t xml:space="preserve">day period. </w:t>
      </w:r>
      <w:r w:rsidR="002B09FE" w:rsidRPr="00DC1E1B">
        <w:rPr>
          <w:b/>
          <w:i/>
          <w:sz w:val="18"/>
          <w:szCs w:val="22"/>
        </w:rPr>
        <w:t xml:space="preserve">[Item </w:t>
      </w:r>
      <w:r w:rsidR="00DC1E1B" w:rsidRPr="00DC1E1B">
        <w:rPr>
          <w:b/>
          <w:i/>
          <w:sz w:val="18"/>
          <w:szCs w:val="22"/>
        </w:rPr>
        <w:t>72B, section</w:t>
      </w:r>
      <w:r w:rsidR="006C7A36">
        <w:rPr>
          <w:b/>
          <w:i/>
          <w:sz w:val="18"/>
          <w:szCs w:val="22"/>
        </w:rPr>
        <w:t>s</w:t>
      </w:r>
      <w:r w:rsidR="00DC1E1B" w:rsidRPr="00DC1E1B">
        <w:rPr>
          <w:b/>
          <w:i/>
          <w:sz w:val="18"/>
          <w:szCs w:val="22"/>
        </w:rPr>
        <w:t xml:space="preserve"> 1317DAT</w:t>
      </w:r>
      <w:r w:rsidR="003A1618">
        <w:rPr>
          <w:b/>
          <w:i/>
          <w:sz w:val="18"/>
          <w:szCs w:val="22"/>
        </w:rPr>
        <w:t>D</w:t>
      </w:r>
      <w:r w:rsidR="006C7A36">
        <w:rPr>
          <w:b/>
          <w:i/>
          <w:sz w:val="18"/>
          <w:szCs w:val="22"/>
        </w:rPr>
        <w:t>(3) and (5)</w:t>
      </w:r>
      <w:r w:rsidR="002B09FE" w:rsidRPr="00DC1E1B">
        <w:rPr>
          <w:b/>
          <w:i/>
          <w:sz w:val="18"/>
          <w:szCs w:val="22"/>
        </w:rPr>
        <w:t xml:space="preserve"> of the Corporations Act]</w:t>
      </w:r>
    </w:p>
    <w:p w14:paraId="3A5D2934" w14:textId="183AF39E" w:rsidR="002B09FE" w:rsidRPr="00E90518" w:rsidRDefault="002B09FE" w:rsidP="002B09FE">
      <w:pPr>
        <w:pStyle w:val="base-text-paragraph"/>
      </w:pPr>
      <w:r w:rsidRPr="00E90518">
        <w:t xml:space="preserve">When deciding whether </w:t>
      </w:r>
      <w:r>
        <w:t xml:space="preserve">or not </w:t>
      </w:r>
      <w:r w:rsidRPr="00E90518">
        <w:t xml:space="preserve">to withdraw the infringement notice, the </w:t>
      </w:r>
      <w:r w:rsidR="004B4C60">
        <w:t>Financial Services and Credit Panel</w:t>
      </w:r>
      <w:r>
        <w:t>:</w:t>
      </w:r>
    </w:p>
    <w:p w14:paraId="2302908D" w14:textId="6C41B38E" w:rsidR="002B09FE" w:rsidRPr="00E90518" w:rsidRDefault="002B09FE" w:rsidP="002B09FE">
      <w:pPr>
        <w:pStyle w:val="dotpoint"/>
      </w:pPr>
      <w:r>
        <w:t>m</w:t>
      </w:r>
      <w:r w:rsidRPr="00E90518">
        <w:t>ust take into account any written representations seeking the withdrawal that were given by the person</w:t>
      </w:r>
      <w:r w:rsidR="00314E49">
        <w:t xml:space="preserve"> to ASIC</w:t>
      </w:r>
      <w:r w:rsidRPr="00E90518">
        <w:t>; and</w:t>
      </w:r>
    </w:p>
    <w:p w14:paraId="347030D6" w14:textId="70005D06" w:rsidR="002B09FE" w:rsidRPr="00E90518" w:rsidRDefault="002B09FE" w:rsidP="002B09FE">
      <w:pPr>
        <w:pStyle w:val="dotpoint"/>
      </w:pPr>
      <w:r w:rsidRPr="00E90518">
        <w:t xml:space="preserve">may take into account </w:t>
      </w:r>
      <w:r w:rsidR="00746873">
        <w:t xml:space="preserve">any other matter that the panel considers relevant including: </w:t>
      </w:r>
    </w:p>
    <w:p w14:paraId="4F0E63BF" w14:textId="382F90AC" w:rsidR="002B09FE" w:rsidRPr="00E90518" w:rsidRDefault="002B09FE" w:rsidP="002B09FE">
      <w:pPr>
        <w:pStyle w:val="dotpoint2"/>
        <w:tabs>
          <w:tab w:val="clear" w:pos="2552"/>
          <w:tab w:val="num" w:pos="3119"/>
        </w:tabs>
        <w:ind w:left="3119" w:hanging="425"/>
      </w:pPr>
      <w:r w:rsidRPr="00E90518">
        <w:t>whether a court has previously imposed a penalty on the person for a contravention of a provision of th</w:t>
      </w:r>
      <w:r w:rsidR="00F7589A">
        <w:t xml:space="preserve">e Corporations </w:t>
      </w:r>
      <w:r w:rsidRPr="00E90518">
        <w:t>Act;</w:t>
      </w:r>
    </w:p>
    <w:p w14:paraId="761586B4" w14:textId="26070E4C" w:rsidR="002B09FE" w:rsidRPr="00E90518" w:rsidRDefault="002B09FE" w:rsidP="002B09FE">
      <w:pPr>
        <w:pStyle w:val="dotpoint2"/>
        <w:tabs>
          <w:tab w:val="clear" w:pos="2552"/>
          <w:tab w:val="num" w:pos="3119"/>
        </w:tabs>
        <w:ind w:left="3119" w:hanging="425"/>
      </w:pPr>
      <w:r w:rsidRPr="00E90518">
        <w:t>othe</w:t>
      </w:r>
      <w:r>
        <w:t>r</w:t>
      </w:r>
      <w:r w:rsidRPr="00E90518">
        <w:t xml:space="preserve"> circumstances of the alleged contravention</w:t>
      </w:r>
      <w:r w:rsidR="00314E49">
        <w:t xml:space="preserve"> of the restricted civil penalty provision to which the infringement notice relates</w:t>
      </w:r>
      <w:r w:rsidRPr="00E90518">
        <w:t>;</w:t>
      </w:r>
      <w:r w:rsidR="00746873">
        <w:t xml:space="preserve"> and</w:t>
      </w:r>
    </w:p>
    <w:p w14:paraId="32DD8BF2" w14:textId="5E1956DE" w:rsidR="002B09FE" w:rsidRPr="00E90518" w:rsidRDefault="002B09FE" w:rsidP="002B09FE">
      <w:pPr>
        <w:pStyle w:val="dotpoint2"/>
        <w:tabs>
          <w:tab w:val="clear" w:pos="2552"/>
          <w:tab w:val="num" w:pos="3119"/>
        </w:tabs>
        <w:ind w:left="3119" w:hanging="425"/>
      </w:pPr>
      <w:proofErr w:type="gramStart"/>
      <w:r w:rsidRPr="00E90518">
        <w:t>whether</w:t>
      </w:r>
      <w:proofErr w:type="gramEnd"/>
      <w:r w:rsidRPr="00E90518">
        <w:t xml:space="preserve"> the person has paid an amount, stated in an earlier infringement notice, for a</w:t>
      </w:r>
      <w:r w:rsidR="00746873">
        <w:t>n alleged contravention of the Corporations Act.</w:t>
      </w:r>
    </w:p>
    <w:p w14:paraId="7987794D" w14:textId="0908EE83" w:rsidR="002B09FE" w:rsidRPr="008918AF" w:rsidRDefault="00746873" w:rsidP="002B09FE">
      <w:pPr>
        <w:pStyle w:val="dotpoint2"/>
        <w:numPr>
          <w:ilvl w:val="0"/>
          <w:numId w:val="0"/>
        </w:numPr>
        <w:ind w:left="1134"/>
        <w:rPr>
          <w:b/>
          <w:i/>
          <w:sz w:val="18"/>
        </w:rPr>
      </w:pPr>
      <w:r w:rsidRPr="00E90518" w:rsidDel="00746873">
        <w:t xml:space="preserve"> </w:t>
      </w:r>
      <w:r w:rsidR="002B09FE" w:rsidRPr="008918AF">
        <w:rPr>
          <w:b/>
          <w:i/>
          <w:sz w:val="18"/>
        </w:rPr>
        <w:t xml:space="preserve">[Item </w:t>
      </w:r>
      <w:r w:rsidR="008918AF" w:rsidRPr="008918AF">
        <w:rPr>
          <w:b/>
          <w:i/>
          <w:sz w:val="18"/>
        </w:rPr>
        <w:t xml:space="preserve">72B, section </w:t>
      </w:r>
      <w:proofErr w:type="gramStart"/>
      <w:r w:rsidR="008918AF" w:rsidRPr="008918AF">
        <w:rPr>
          <w:b/>
          <w:i/>
          <w:sz w:val="18"/>
        </w:rPr>
        <w:t>1317DAT</w:t>
      </w:r>
      <w:r w:rsidR="003A1618">
        <w:rPr>
          <w:b/>
          <w:i/>
          <w:sz w:val="18"/>
        </w:rPr>
        <w:t>D</w:t>
      </w:r>
      <w:r w:rsidR="008918AF" w:rsidRPr="008918AF">
        <w:rPr>
          <w:b/>
          <w:i/>
          <w:sz w:val="18"/>
        </w:rPr>
        <w:t>(</w:t>
      </w:r>
      <w:proofErr w:type="gramEnd"/>
      <w:r w:rsidR="008918AF" w:rsidRPr="008918AF">
        <w:rPr>
          <w:b/>
          <w:i/>
          <w:sz w:val="18"/>
        </w:rPr>
        <w:t>4)</w:t>
      </w:r>
      <w:r w:rsidR="002B09FE" w:rsidRPr="008918AF">
        <w:rPr>
          <w:b/>
          <w:i/>
          <w:sz w:val="18"/>
        </w:rPr>
        <w:t xml:space="preserve"> of the Corporations Act]</w:t>
      </w:r>
    </w:p>
    <w:p w14:paraId="5D457AAE" w14:textId="296E9E4B" w:rsidR="002B09FE" w:rsidRPr="00E90518" w:rsidRDefault="002B09FE" w:rsidP="002B09FE">
      <w:pPr>
        <w:pStyle w:val="base-text-paragraph"/>
      </w:pPr>
      <w:r w:rsidRPr="00E90518">
        <w:t xml:space="preserve">If the </w:t>
      </w:r>
      <w:r w:rsidR="004B4C60">
        <w:t>Financial Services and Credit Panel</w:t>
      </w:r>
      <w:r w:rsidRPr="00E90518">
        <w:t xml:space="preserve"> withdraws the infringement notice and the person has already paid all or part of the amount stated in the </w:t>
      </w:r>
      <w:r w:rsidR="006C7A36">
        <w:t xml:space="preserve">infringement </w:t>
      </w:r>
      <w:r w:rsidRPr="00E90518">
        <w:t>notice, ASIC must refund the amount already paid.</w:t>
      </w:r>
      <w:r w:rsidR="00133AF4">
        <w:t xml:space="preserve"> </w:t>
      </w:r>
      <w:r w:rsidR="00133AF4" w:rsidRPr="00E70009">
        <w:rPr>
          <w:b/>
          <w:i/>
          <w:sz w:val="18"/>
        </w:rPr>
        <w:t>[Item 72B, section 1317DAT</w:t>
      </w:r>
      <w:r w:rsidR="003A1618" w:rsidRPr="00E70009">
        <w:rPr>
          <w:b/>
          <w:i/>
          <w:sz w:val="18"/>
        </w:rPr>
        <w:t>D</w:t>
      </w:r>
      <w:r w:rsidR="00133AF4" w:rsidRPr="00E70009">
        <w:rPr>
          <w:b/>
          <w:i/>
          <w:sz w:val="18"/>
        </w:rPr>
        <w:t>(6) of the Corporations Act]</w:t>
      </w:r>
    </w:p>
    <w:p w14:paraId="5D2DA2C3" w14:textId="15D6C498" w:rsidR="00331E67" w:rsidRDefault="00331E67" w:rsidP="002B09FE">
      <w:pPr>
        <w:pStyle w:val="base-text-paragraph"/>
      </w:pPr>
      <w:r>
        <w:t>If the infringement notice is withdrawn</w:t>
      </w:r>
      <w:r w:rsidR="00B51C2E">
        <w:t xml:space="preserve">, the Financial Services and Credit Panel may also make a recommendation to ASIC to apply to the Court for a civil penalty for the alleged contravention of a restricted </w:t>
      </w:r>
      <w:r w:rsidR="00B51C2E">
        <w:lastRenderedPageBreak/>
        <w:t xml:space="preserve">civil penalty provision. </w:t>
      </w:r>
      <w:r w:rsidR="00B51C2E" w:rsidRPr="00B51C2E">
        <w:rPr>
          <w:b/>
          <w:i/>
          <w:sz w:val="18"/>
        </w:rPr>
        <w:t>[Item</w:t>
      </w:r>
      <w:r w:rsidR="00C87630">
        <w:rPr>
          <w:b/>
          <w:i/>
          <w:sz w:val="18"/>
        </w:rPr>
        <w:t xml:space="preserve">s 43 and </w:t>
      </w:r>
      <w:r w:rsidR="00B51C2E" w:rsidRPr="00B51C2E">
        <w:rPr>
          <w:b/>
          <w:i/>
          <w:sz w:val="18"/>
        </w:rPr>
        <w:t>74</w:t>
      </w:r>
      <w:r w:rsidR="00C87630">
        <w:rPr>
          <w:b/>
          <w:i/>
          <w:sz w:val="18"/>
        </w:rPr>
        <w:t xml:space="preserve">, </w:t>
      </w:r>
      <w:r w:rsidR="00B51C2E" w:rsidRPr="00B51C2E">
        <w:rPr>
          <w:b/>
          <w:i/>
          <w:sz w:val="18"/>
        </w:rPr>
        <w:t>section</w:t>
      </w:r>
      <w:r w:rsidR="00C87630">
        <w:rPr>
          <w:b/>
          <w:i/>
          <w:sz w:val="18"/>
        </w:rPr>
        <w:t>s 921Q and</w:t>
      </w:r>
      <w:r w:rsidR="00B51C2E" w:rsidRPr="00B51C2E">
        <w:rPr>
          <w:b/>
          <w:i/>
          <w:sz w:val="18"/>
        </w:rPr>
        <w:t xml:space="preserve"> 1317J of the Corporations Act]</w:t>
      </w:r>
      <w:r w:rsidRPr="00B51C2E">
        <w:rPr>
          <w:sz w:val="18"/>
        </w:rPr>
        <w:t xml:space="preserve"> </w:t>
      </w:r>
    </w:p>
    <w:p w14:paraId="4D803ADA" w14:textId="416F12B6" w:rsidR="002B09FE" w:rsidRPr="00E90518" w:rsidRDefault="002B09FE" w:rsidP="002B09FE">
      <w:pPr>
        <w:pStyle w:val="base-text-paragraph"/>
      </w:pPr>
      <w:r w:rsidRPr="00E90518">
        <w:t xml:space="preserve">If the </w:t>
      </w:r>
      <w:r w:rsidR="004B4C60">
        <w:t>Financial Services and Credit Panel</w:t>
      </w:r>
      <w:r w:rsidRPr="00E90518">
        <w:t xml:space="preserve"> refuses to withdraw an infringement notice, the payment period ends on the later of:</w:t>
      </w:r>
    </w:p>
    <w:p w14:paraId="61A70BFD" w14:textId="77777777" w:rsidR="00C1133D" w:rsidRDefault="00C1133D" w:rsidP="00C1133D">
      <w:pPr>
        <w:pStyle w:val="dotpoint"/>
      </w:pPr>
      <w:r>
        <w:t xml:space="preserve">the last day of the original payment period; </w:t>
      </w:r>
    </w:p>
    <w:p w14:paraId="6083DA80" w14:textId="78C85049" w:rsidR="00C1133D" w:rsidRDefault="00C1133D" w:rsidP="00C1133D">
      <w:pPr>
        <w:pStyle w:val="dotpoint"/>
      </w:pPr>
      <w:r>
        <w:t xml:space="preserve">seven days after </w:t>
      </w:r>
      <w:r w:rsidR="006C7A36">
        <w:t>adviser i</w:t>
      </w:r>
      <w:r>
        <w:t xml:space="preserve">s given notice </w:t>
      </w:r>
      <w:r w:rsidR="006C7A36">
        <w:t xml:space="preserve">of the </w:t>
      </w:r>
      <w:r>
        <w:t xml:space="preserve">decision not to withdraw the infringement notice; </w:t>
      </w:r>
      <w:r w:rsidR="00AA1406">
        <w:t>and</w:t>
      </w:r>
    </w:p>
    <w:p w14:paraId="11A16154" w14:textId="67FFB478" w:rsidR="003A1618" w:rsidRDefault="00C1133D" w:rsidP="00C1133D">
      <w:pPr>
        <w:pStyle w:val="dotpoint"/>
      </w:pPr>
      <w:proofErr w:type="gramStart"/>
      <w:r>
        <w:t>seven</w:t>
      </w:r>
      <w:proofErr w:type="gramEnd"/>
      <w:r>
        <w:t xml:space="preserve"> days after the day the </w:t>
      </w:r>
      <w:r w:rsidR="006C7A36">
        <w:t xml:space="preserve">panel is taken to have refused the </w:t>
      </w:r>
      <w:r>
        <w:t>application.</w:t>
      </w:r>
    </w:p>
    <w:p w14:paraId="3D62486D" w14:textId="3F072EF6" w:rsidR="00C1133D" w:rsidRPr="003A1618" w:rsidRDefault="003A1618" w:rsidP="003A1618">
      <w:pPr>
        <w:pStyle w:val="dotpoint"/>
        <w:numPr>
          <w:ilvl w:val="0"/>
          <w:numId w:val="0"/>
        </w:numPr>
        <w:ind w:left="414" w:firstLine="720"/>
        <w:rPr>
          <w:b/>
          <w:i/>
          <w:sz w:val="18"/>
        </w:rPr>
      </w:pPr>
      <w:r w:rsidRPr="003A1618">
        <w:rPr>
          <w:b/>
          <w:i/>
          <w:sz w:val="18"/>
        </w:rPr>
        <w:t xml:space="preserve">[Item 72B, section </w:t>
      </w:r>
      <w:proofErr w:type="gramStart"/>
      <w:r w:rsidRPr="003A1618">
        <w:rPr>
          <w:b/>
          <w:i/>
          <w:sz w:val="18"/>
        </w:rPr>
        <w:t>1317DATC(</w:t>
      </w:r>
      <w:proofErr w:type="gramEnd"/>
      <w:r w:rsidRPr="003A1618">
        <w:rPr>
          <w:b/>
          <w:i/>
          <w:sz w:val="18"/>
        </w:rPr>
        <w:t>2) of the Corporations Act]</w:t>
      </w:r>
    </w:p>
    <w:p w14:paraId="71EAF352" w14:textId="3B84CFC6" w:rsidR="00C1133D" w:rsidRPr="00E90518" w:rsidRDefault="00C1133D" w:rsidP="00C1133D">
      <w:pPr>
        <w:pStyle w:val="base-text-paragraph"/>
      </w:pPr>
      <w:r>
        <w:t xml:space="preserve">If the </w:t>
      </w:r>
      <w:r w:rsidR="004B4C60">
        <w:t>Financial Services and Credit Panel</w:t>
      </w:r>
      <w:r>
        <w:t xml:space="preserve"> refuses to withdraw the infringement notice</w:t>
      </w:r>
      <w:r w:rsidRPr="00E90518">
        <w:t xml:space="preserve">, the </w:t>
      </w:r>
      <w:r w:rsidR="006461F2">
        <w:t>financial adviser</w:t>
      </w:r>
      <w:r w:rsidRPr="00E90518">
        <w:t xml:space="preserve"> can either:</w:t>
      </w:r>
    </w:p>
    <w:p w14:paraId="5D8575F1" w14:textId="011F689D" w:rsidR="00C1133D" w:rsidRPr="00E90518" w:rsidRDefault="00C1133D" w:rsidP="00C1133D">
      <w:pPr>
        <w:pStyle w:val="dotpoint"/>
      </w:pPr>
      <w:r w:rsidRPr="00E90518">
        <w:t>pay the infringement notice amount and</w:t>
      </w:r>
      <w:r w:rsidR="003A1618">
        <w:t xml:space="preserve"> avoid civil proceedings for </w:t>
      </w:r>
      <w:r w:rsidRPr="00E90518">
        <w:t>the</w:t>
      </w:r>
      <w:r>
        <w:t xml:space="preserve"> alleged</w:t>
      </w:r>
      <w:r w:rsidRPr="00E90518">
        <w:t xml:space="preserve"> contravention</w:t>
      </w:r>
      <w:r w:rsidR="003A1618">
        <w:t xml:space="preserve"> of a restricted civil penalty provision</w:t>
      </w:r>
      <w:r w:rsidRPr="00E90518">
        <w:t>; or</w:t>
      </w:r>
    </w:p>
    <w:p w14:paraId="085355A3" w14:textId="6B40A63A" w:rsidR="003A1618" w:rsidRDefault="00C1133D" w:rsidP="003A1618">
      <w:pPr>
        <w:pStyle w:val="dotpoint"/>
      </w:pPr>
      <w:proofErr w:type="gramStart"/>
      <w:r w:rsidRPr="00E90518">
        <w:t>refuse</w:t>
      </w:r>
      <w:proofErr w:type="gramEnd"/>
      <w:r w:rsidRPr="00E90518">
        <w:t xml:space="preserve"> to pay</w:t>
      </w:r>
      <w:r w:rsidR="006C7A36">
        <w:t xml:space="preserve"> - </w:t>
      </w:r>
      <w:r w:rsidRPr="00E90518">
        <w:t>ASIC may decide to apply to the court for a civil penalty</w:t>
      </w:r>
      <w:r w:rsidR="000C3BC6">
        <w:t xml:space="preserve"> for the</w:t>
      </w:r>
      <w:r>
        <w:t xml:space="preserve"> alleged contravention of a restricted civil penalty provision.</w:t>
      </w:r>
    </w:p>
    <w:p w14:paraId="01FB5785" w14:textId="22B416D8" w:rsidR="00C1133D" w:rsidRPr="00423B56" w:rsidRDefault="00C1133D" w:rsidP="00C1133D">
      <w:pPr>
        <w:pStyle w:val="base-text-paragraph"/>
      </w:pPr>
      <w:r>
        <w:t xml:space="preserve">The </w:t>
      </w:r>
      <w:r w:rsidR="004B4C60">
        <w:t>Financial Services and Credit Panel</w:t>
      </w:r>
      <w:r>
        <w:t xml:space="preserve">’s decision </w:t>
      </w:r>
      <w:r w:rsidR="006C7A36">
        <w:t xml:space="preserve">not </w:t>
      </w:r>
      <w:r>
        <w:t>to withdraw an infringement notice is not reviewable.</w:t>
      </w:r>
    </w:p>
    <w:p w14:paraId="2D8D9817" w14:textId="47FCAD5D" w:rsidR="003A1618" w:rsidRDefault="00C1133D" w:rsidP="002B09FE">
      <w:pPr>
        <w:pStyle w:val="base-text-paragraph"/>
      </w:pPr>
      <w:r>
        <w:t xml:space="preserve">If </w:t>
      </w:r>
      <w:r w:rsidR="00315CF7">
        <w:t xml:space="preserve">a </w:t>
      </w:r>
      <w:r w:rsidR="004B4C60">
        <w:t>Financial Services and Credit Panel</w:t>
      </w:r>
      <w:r>
        <w:t xml:space="preserve"> </w:t>
      </w:r>
      <w:r w:rsidR="006C7A36">
        <w:t>d</w:t>
      </w:r>
      <w:r w:rsidR="004A79AA">
        <w:t>o</w:t>
      </w:r>
      <w:r w:rsidR="006C7A36">
        <w:t xml:space="preserve">es </w:t>
      </w:r>
      <w:r>
        <w:t xml:space="preserve">withdraw </w:t>
      </w:r>
      <w:r w:rsidR="002B09FE" w:rsidRPr="00E90518">
        <w:t>the infringement notice</w:t>
      </w:r>
      <w:r w:rsidR="006461F2">
        <w:t>, the panel may</w:t>
      </w:r>
      <w:r w:rsidR="004A79AA">
        <w:t xml:space="preserve"> decide to</w:t>
      </w:r>
      <w:r w:rsidR="003A1618">
        <w:t>:</w:t>
      </w:r>
    </w:p>
    <w:p w14:paraId="520A1D39" w14:textId="657FE5A7" w:rsidR="00CE0FBA" w:rsidRDefault="006461F2" w:rsidP="003A1618">
      <w:pPr>
        <w:pStyle w:val="dotpoint"/>
      </w:pPr>
      <w:r>
        <w:t xml:space="preserve">make a recommendation to </w:t>
      </w:r>
      <w:r w:rsidR="00C1133D">
        <w:t xml:space="preserve">ASIC </w:t>
      </w:r>
      <w:r>
        <w:t xml:space="preserve">that it </w:t>
      </w:r>
      <w:r w:rsidR="00C1133D">
        <w:t>commence civil proceedings for a</w:t>
      </w:r>
      <w:r w:rsidR="00CE2675">
        <w:t>n alleged</w:t>
      </w:r>
      <w:r w:rsidR="00C1133D">
        <w:t xml:space="preserve"> contravention of a restricted civil penalty provision</w:t>
      </w:r>
      <w:r w:rsidR="00CE0FBA">
        <w:t>;</w:t>
      </w:r>
      <w:r w:rsidR="00C1133D">
        <w:t xml:space="preserve"> or </w:t>
      </w:r>
    </w:p>
    <w:p w14:paraId="3E25174B" w14:textId="56F52E09" w:rsidR="00C1133D" w:rsidRDefault="004A79AA" w:rsidP="003A1618">
      <w:pPr>
        <w:pStyle w:val="dotpoint"/>
      </w:pPr>
      <w:proofErr w:type="gramStart"/>
      <w:r>
        <w:t>take</w:t>
      </w:r>
      <w:proofErr w:type="gramEnd"/>
      <w:r>
        <w:t xml:space="preserve"> </w:t>
      </w:r>
      <w:r w:rsidR="00C1133D">
        <w:t xml:space="preserve">no further action </w:t>
      </w:r>
      <w:r w:rsidR="00315CF7">
        <w:t xml:space="preserve">against the </w:t>
      </w:r>
      <w:r w:rsidR="006461F2">
        <w:t>financial adviser</w:t>
      </w:r>
      <w:r>
        <w:t>.</w:t>
      </w:r>
    </w:p>
    <w:p w14:paraId="50DF1B84" w14:textId="1BE0CE4F" w:rsidR="00CE0FBA" w:rsidRPr="00CE0FBA" w:rsidRDefault="00CE0FBA" w:rsidP="00CE0FBA">
      <w:pPr>
        <w:pStyle w:val="dotpoint"/>
        <w:numPr>
          <w:ilvl w:val="0"/>
          <w:numId w:val="0"/>
        </w:numPr>
        <w:ind w:left="1134"/>
        <w:rPr>
          <w:b/>
          <w:i/>
          <w:sz w:val="18"/>
        </w:rPr>
      </w:pPr>
      <w:r w:rsidRPr="00CE0FBA">
        <w:rPr>
          <w:b/>
          <w:i/>
          <w:sz w:val="18"/>
        </w:rPr>
        <w:t>[Item</w:t>
      </w:r>
      <w:r w:rsidR="00CE2675">
        <w:rPr>
          <w:b/>
          <w:i/>
          <w:sz w:val="18"/>
        </w:rPr>
        <w:t>s 43 and</w:t>
      </w:r>
      <w:r w:rsidRPr="00CE0FBA">
        <w:rPr>
          <w:b/>
          <w:i/>
          <w:sz w:val="18"/>
        </w:rPr>
        <w:t xml:space="preserve"> 72D, section</w:t>
      </w:r>
      <w:r w:rsidR="00CE2675">
        <w:rPr>
          <w:b/>
          <w:i/>
          <w:sz w:val="18"/>
        </w:rPr>
        <w:t>s</w:t>
      </w:r>
      <w:r w:rsidRPr="00CE0FBA">
        <w:rPr>
          <w:b/>
          <w:i/>
          <w:sz w:val="18"/>
        </w:rPr>
        <w:t xml:space="preserve"> </w:t>
      </w:r>
      <w:r w:rsidR="00CE2675">
        <w:rPr>
          <w:b/>
          <w:i/>
          <w:sz w:val="18"/>
        </w:rPr>
        <w:t xml:space="preserve">921Q and </w:t>
      </w:r>
      <w:r w:rsidRPr="00CE0FBA">
        <w:rPr>
          <w:b/>
          <w:i/>
          <w:sz w:val="18"/>
        </w:rPr>
        <w:t>1317DAV of the Corporations Act]</w:t>
      </w:r>
    </w:p>
    <w:p w14:paraId="4D317EE7" w14:textId="5278C86E" w:rsidR="006C7A36" w:rsidRDefault="006C7A36" w:rsidP="002B09FE">
      <w:pPr>
        <w:pStyle w:val="base-text-paragraph"/>
      </w:pPr>
      <w:r>
        <w:t>ASIC can make an application to the Court for an alleged contravention of a restricted civil penalty provision in the following c</w:t>
      </w:r>
      <w:r w:rsidR="00EC2AD0">
        <w:t>ircumstances – if the Financial Services and Credit Panel:</w:t>
      </w:r>
    </w:p>
    <w:p w14:paraId="1A00CA39" w14:textId="367F63C5" w:rsidR="00EC2AD0" w:rsidRDefault="00EC2AD0" w:rsidP="005C601F">
      <w:pPr>
        <w:pStyle w:val="dotpoint"/>
      </w:pPr>
      <w:r>
        <w:t>does not issue an infringement notice and instead makes a recommendation to ASIC;</w:t>
      </w:r>
    </w:p>
    <w:p w14:paraId="04DCAFC2" w14:textId="77777777" w:rsidR="006C7A36" w:rsidRDefault="00EC2AD0" w:rsidP="005C601F">
      <w:pPr>
        <w:pStyle w:val="dotpoint"/>
      </w:pPr>
      <w:r>
        <w:t xml:space="preserve">issues and withdraws </w:t>
      </w:r>
      <w:r w:rsidR="006C7A36">
        <w:t>an infringement notice and makes a recommendation to ASIC; or</w:t>
      </w:r>
    </w:p>
    <w:p w14:paraId="1A2BA897" w14:textId="77777777" w:rsidR="006C7A36" w:rsidRDefault="006C7A36" w:rsidP="005C601F">
      <w:pPr>
        <w:pStyle w:val="dotpoint"/>
      </w:pPr>
      <w:proofErr w:type="gramStart"/>
      <w:r>
        <w:t>issue</w:t>
      </w:r>
      <w:r w:rsidR="00EC2AD0">
        <w:t>s</w:t>
      </w:r>
      <w:proofErr w:type="gramEnd"/>
      <w:r w:rsidR="00EC2AD0">
        <w:t xml:space="preserve">, but does not withdraw, an </w:t>
      </w:r>
      <w:r>
        <w:t>infringement notice, and the financial adviser refuses to pay the infringement notice within the payment period</w:t>
      </w:r>
      <w:r w:rsidR="00EC2AD0">
        <w:t>.</w:t>
      </w:r>
    </w:p>
    <w:p w14:paraId="25349040" w14:textId="40830A47" w:rsidR="00EC2AD0" w:rsidRPr="005C601F" w:rsidRDefault="00EC2AD0" w:rsidP="005C601F">
      <w:pPr>
        <w:pStyle w:val="dotpoint"/>
        <w:numPr>
          <w:ilvl w:val="0"/>
          <w:numId w:val="0"/>
        </w:numPr>
        <w:ind w:left="1134"/>
        <w:rPr>
          <w:b/>
          <w:i/>
          <w:sz w:val="18"/>
        </w:rPr>
      </w:pPr>
      <w:r w:rsidRPr="005C601F">
        <w:rPr>
          <w:b/>
          <w:i/>
          <w:sz w:val="18"/>
        </w:rPr>
        <w:t>[Items 43</w:t>
      </w:r>
      <w:r>
        <w:rPr>
          <w:b/>
          <w:i/>
          <w:sz w:val="18"/>
        </w:rPr>
        <w:t>,</w:t>
      </w:r>
      <w:r w:rsidRPr="005C601F">
        <w:rPr>
          <w:b/>
          <w:i/>
          <w:sz w:val="18"/>
        </w:rPr>
        <w:t xml:space="preserve"> 72D</w:t>
      </w:r>
      <w:r>
        <w:rPr>
          <w:b/>
          <w:i/>
          <w:sz w:val="18"/>
        </w:rPr>
        <w:t xml:space="preserve"> and 74</w:t>
      </w:r>
      <w:r w:rsidRPr="005C601F">
        <w:rPr>
          <w:b/>
          <w:i/>
          <w:sz w:val="18"/>
        </w:rPr>
        <w:t>, sections 921Q</w:t>
      </w:r>
      <w:r>
        <w:rPr>
          <w:b/>
          <w:i/>
          <w:sz w:val="18"/>
        </w:rPr>
        <w:t xml:space="preserve">, </w:t>
      </w:r>
      <w:r w:rsidRPr="005C601F">
        <w:rPr>
          <w:b/>
          <w:i/>
          <w:sz w:val="18"/>
        </w:rPr>
        <w:t xml:space="preserve">1317DAV </w:t>
      </w:r>
      <w:r>
        <w:rPr>
          <w:b/>
          <w:i/>
          <w:sz w:val="18"/>
        </w:rPr>
        <w:t xml:space="preserve">and 1317J </w:t>
      </w:r>
      <w:r w:rsidRPr="005C601F">
        <w:rPr>
          <w:b/>
          <w:i/>
          <w:sz w:val="18"/>
        </w:rPr>
        <w:t>of the Corporations Act]</w:t>
      </w:r>
    </w:p>
    <w:p w14:paraId="3AA17197" w14:textId="25AD2F92" w:rsidR="00E0046F" w:rsidRDefault="00E0046F" w:rsidP="002B09FE">
      <w:pPr>
        <w:pStyle w:val="base-text-paragraph"/>
      </w:pPr>
      <w:r>
        <w:lastRenderedPageBreak/>
        <w:t xml:space="preserve">If ASIC makes an application to the Court, and the Court is satisfied that the </w:t>
      </w:r>
      <w:r w:rsidR="006461F2">
        <w:t>financial adviser</w:t>
      </w:r>
      <w:r>
        <w:t xml:space="preserve"> has contravened a restricted civil penalty provision, the Court must make a declaration of a contravention</w:t>
      </w:r>
      <w:r w:rsidR="00385B5F">
        <w:t xml:space="preserve"> and may </w:t>
      </w:r>
      <w:r>
        <w:t xml:space="preserve">also order the </w:t>
      </w:r>
      <w:r w:rsidR="00385B5F">
        <w:t>payment of</w:t>
      </w:r>
      <w:r>
        <w:t xml:space="preserve"> a financial penalty</w:t>
      </w:r>
      <w:r w:rsidR="00AA1406">
        <w:t>.</w:t>
      </w:r>
    </w:p>
    <w:p w14:paraId="005A8168" w14:textId="2019D3E6" w:rsidR="00E0046F" w:rsidRDefault="00E0046F" w:rsidP="00F3755C">
      <w:pPr>
        <w:pStyle w:val="base-text-paragraph"/>
      </w:pPr>
      <w:r>
        <w:t xml:space="preserve">The issue of an infringement notice does not limit a court’s discretion to determine the amount of a penalty to be imposed on a person who is found to have contravened a restricted civil penalty provision. </w:t>
      </w:r>
      <w:r>
        <w:br/>
      </w:r>
      <w:r w:rsidRPr="00E0046F">
        <w:rPr>
          <w:b/>
          <w:i/>
          <w:sz w:val="18"/>
        </w:rPr>
        <w:t>[Item 72</w:t>
      </w:r>
      <w:r w:rsidR="00CE0FBA">
        <w:rPr>
          <w:b/>
          <w:i/>
          <w:sz w:val="18"/>
        </w:rPr>
        <w:t>D</w:t>
      </w:r>
      <w:r w:rsidRPr="00E0046F">
        <w:rPr>
          <w:b/>
          <w:i/>
          <w:sz w:val="18"/>
        </w:rPr>
        <w:t>, section 1317DAV of the Corporations Act]</w:t>
      </w:r>
    </w:p>
    <w:p w14:paraId="76025368" w14:textId="77777777" w:rsidR="005C601F" w:rsidRPr="00634E48" w:rsidRDefault="005C601F" w:rsidP="005C601F">
      <w:pPr>
        <w:pStyle w:val="Heading4"/>
        <w:spacing w:after="120"/>
        <w:rPr>
          <w:sz w:val="24"/>
        </w:rPr>
      </w:pPr>
      <w:r w:rsidRPr="00634E48">
        <w:rPr>
          <w:sz w:val="24"/>
        </w:rPr>
        <w:t>How do</w:t>
      </w:r>
      <w:r>
        <w:rPr>
          <w:sz w:val="24"/>
        </w:rPr>
        <w:t xml:space="preserve">es a financial adviser </w:t>
      </w:r>
      <w:r w:rsidRPr="00634E48">
        <w:rPr>
          <w:sz w:val="24"/>
        </w:rPr>
        <w:t>pay an infringement notice?</w:t>
      </w:r>
    </w:p>
    <w:p w14:paraId="5246A47B" w14:textId="77777777" w:rsidR="005C601F" w:rsidRDefault="005C601F" w:rsidP="005C601F">
      <w:pPr>
        <w:pStyle w:val="base-text-paragraph"/>
      </w:pPr>
      <w:r>
        <w:t xml:space="preserve">The infringement notice must specify the details of the alleged contravention, the amount payable, how to pay the infringement notice, how to make a request for the notice to be withdrawn, the implications of paying (or not paying) the infringement notice and how to apply for an extension or to pay in instalments. </w:t>
      </w:r>
      <w:r>
        <w:rPr>
          <w:b/>
          <w:i/>
          <w:sz w:val="18"/>
        </w:rPr>
        <w:t>[Item 67D, section 1317</w:t>
      </w:r>
      <w:r w:rsidRPr="002E0402">
        <w:rPr>
          <w:b/>
          <w:i/>
          <w:sz w:val="18"/>
        </w:rPr>
        <w:t>DAP(1)(k) of the Corporations Act]</w:t>
      </w:r>
    </w:p>
    <w:p w14:paraId="7B20EB81" w14:textId="77777777" w:rsidR="005C601F" w:rsidRDefault="005C601F" w:rsidP="005C601F">
      <w:pPr>
        <w:pStyle w:val="base-text-paragraph"/>
      </w:pPr>
      <w:r>
        <w:t xml:space="preserve">A financial adviser has 28 days after the day on which the infringement notice is given to pay, unless this payment period is extended by the Chair of the Financial Services and Credit Panel. </w:t>
      </w:r>
      <w:r>
        <w:br/>
      </w:r>
      <w:r w:rsidRPr="0083126A">
        <w:rPr>
          <w:b/>
          <w:i/>
          <w:sz w:val="18"/>
        </w:rPr>
        <w:t>[Item 72B, section 1317DAT</w:t>
      </w:r>
      <w:r>
        <w:rPr>
          <w:b/>
          <w:i/>
          <w:sz w:val="18"/>
        </w:rPr>
        <w:t>C</w:t>
      </w:r>
      <w:r w:rsidRPr="0083126A">
        <w:rPr>
          <w:b/>
          <w:i/>
          <w:sz w:val="18"/>
        </w:rPr>
        <w:t>(</w:t>
      </w:r>
      <w:r>
        <w:rPr>
          <w:b/>
          <w:i/>
          <w:sz w:val="18"/>
        </w:rPr>
        <w:t>2</w:t>
      </w:r>
      <w:r w:rsidRPr="0083126A">
        <w:rPr>
          <w:b/>
          <w:i/>
          <w:sz w:val="18"/>
        </w:rPr>
        <w:t>) of the Corporations Act]</w:t>
      </w:r>
    </w:p>
    <w:p w14:paraId="38F7B87D" w14:textId="77777777" w:rsidR="005C601F" w:rsidRDefault="005C601F" w:rsidP="005C601F">
      <w:pPr>
        <w:pStyle w:val="base-text-paragraph"/>
      </w:pPr>
      <w:r>
        <w:t>The Chair of the Financial Services and Credit Panel</w:t>
      </w:r>
      <w:r w:rsidDel="00A878E2">
        <w:t xml:space="preserve"> </w:t>
      </w:r>
      <w:r>
        <w:t xml:space="preserve">that issued the infringement notice may, in writing, extend the payment period for an infringement notice if, during the 28 day payment period, the financial adviser or ASIC makes a request for an extension. Similarly, the financial adviser or ASIC can also make a request during the payment period for the Chair to make an arrangement for the financial adviser to pay the infringement notice in instalments.  </w:t>
      </w:r>
      <w:r w:rsidRPr="0083126A">
        <w:rPr>
          <w:b/>
          <w:i/>
          <w:sz w:val="18"/>
        </w:rPr>
        <w:t>[Item 72B, section</w:t>
      </w:r>
      <w:r>
        <w:rPr>
          <w:b/>
          <w:i/>
          <w:sz w:val="18"/>
        </w:rPr>
        <w:t>s</w:t>
      </w:r>
      <w:r w:rsidRPr="0083126A">
        <w:rPr>
          <w:b/>
          <w:i/>
          <w:sz w:val="18"/>
        </w:rPr>
        <w:t xml:space="preserve"> 1317DAT</w:t>
      </w:r>
      <w:r>
        <w:rPr>
          <w:b/>
          <w:i/>
          <w:sz w:val="18"/>
        </w:rPr>
        <w:t>C)</w:t>
      </w:r>
      <w:r w:rsidRPr="0083126A">
        <w:rPr>
          <w:b/>
          <w:i/>
          <w:sz w:val="18"/>
        </w:rPr>
        <w:t xml:space="preserve"> of the Corporations Act]</w:t>
      </w:r>
    </w:p>
    <w:p w14:paraId="126D5A5F" w14:textId="77777777" w:rsidR="005C601F" w:rsidRDefault="005C601F" w:rsidP="005C601F">
      <w:pPr>
        <w:pStyle w:val="base-text-paragraph"/>
      </w:pPr>
      <w:r>
        <w:t xml:space="preserve">The Chair has 14 days after a request for an extension or to pay in instalments is made, to decide whether to grant the application. If the Chair does not make a decision and notify the adviser of the decision within 14 days, the Chair is taken to have refused the request, and this decision is taken to have been made on the last day of the 14-day period. </w:t>
      </w:r>
      <w:r w:rsidRPr="0083126A">
        <w:rPr>
          <w:b/>
          <w:i/>
          <w:sz w:val="18"/>
        </w:rPr>
        <w:t>[Item 72B, section</w:t>
      </w:r>
      <w:r>
        <w:rPr>
          <w:b/>
          <w:i/>
          <w:sz w:val="18"/>
        </w:rPr>
        <w:t xml:space="preserve"> </w:t>
      </w:r>
      <w:r w:rsidRPr="0083126A">
        <w:rPr>
          <w:b/>
          <w:i/>
          <w:sz w:val="18"/>
        </w:rPr>
        <w:t>1317DAT</w:t>
      </w:r>
      <w:r>
        <w:rPr>
          <w:b/>
          <w:i/>
          <w:sz w:val="18"/>
        </w:rPr>
        <w:t xml:space="preserve">C </w:t>
      </w:r>
      <w:r w:rsidRPr="0083126A">
        <w:rPr>
          <w:b/>
          <w:i/>
          <w:sz w:val="18"/>
        </w:rPr>
        <w:t>of the Corporations Act]</w:t>
      </w:r>
    </w:p>
    <w:p w14:paraId="0830A284" w14:textId="77777777" w:rsidR="005C601F" w:rsidRDefault="005C601F" w:rsidP="005C601F">
      <w:pPr>
        <w:pStyle w:val="base-text-paragraph"/>
      </w:pPr>
      <w:r>
        <w:t>If the Chair refuses the request for an extension or for the infringement notice to be paid in instalments, the financial adviser is required to pay the infringement notice by the later of:</w:t>
      </w:r>
    </w:p>
    <w:p w14:paraId="4CD757AD" w14:textId="77777777" w:rsidR="005C601F" w:rsidRDefault="005C601F" w:rsidP="005C601F">
      <w:pPr>
        <w:pStyle w:val="dotpoint"/>
      </w:pPr>
      <w:r>
        <w:t xml:space="preserve">the last day of the original payment period; </w:t>
      </w:r>
    </w:p>
    <w:p w14:paraId="7C4B6AC0" w14:textId="77777777" w:rsidR="005C601F" w:rsidRDefault="005C601F" w:rsidP="005C601F">
      <w:pPr>
        <w:pStyle w:val="dotpoint"/>
      </w:pPr>
      <w:r>
        <w:t xml:space="preserve">seven days after the adviser is given notice of the decision; </w:t>
      </w:r>
    </w:p>
    <w:p w14:paraId="744B3EF5" w14:textId="0006BD8C" w:rsidR="005C601F" w:rsidRDefault="005C601F" w:rsidP="005C601F">
      <w:pPr>
        <w:pStyle w:val="dotpoint"/>
      </w:pPr>
      <w:proofErr w:type="gramStart"/>
      <w:r>
        <w:t>seven</w:t>
      </w:r>
      <w:proofErr w:type="gramEnd"/>
      <w:r>
        <w:t xml:space="preserve"> days after the day the request is </w:t>
      </w:r>
      <w:r w:rsidR="00385B5F">
        <w:t xml:space="preserve">taken to be </w:t>
      </w:r>
      <w:r>
        <w:t>refused.</w:t>
      </w:r>
    </w:p>
    <w:p w14:paraId="05BB3CE9" w14:textId="77777777" w:rsidR="005C601F" w:rsidRDefault="005C601F" w:rsidP="005C601F">
      <w:pPr>
        <w:pStyle w:val="dotpoint"/>
        <w:numPr>
          <w:ilvl w:val="0"/>
          <w:numId w:val="0"/>
        </w:numPr>
        <w:ind w:left="1134"/>
        <w:rPr>
          <w:b/>
          <w:i/>
          <w:sz w:val="18"/>
        </w:rPr>
      </w:pPr>
      <w:r w:rsidRPr="0083126A">
        <w:rPr>
          <w:b/>
          <w:i/>
          <w:sz w:val="18"/>
        </w:rPr>
        <w:t>[Item 72B, section</w:t>
      </w:r>
      <w:r>
        <w:rPr>
          <w:b/>
          <w:i/>
          <w:sz w:val="18"/>
        </w:rPr>
        <w:t xml:space="preserve"> </w:t>
      </w:r>
      <w:r w:rsidRPr="0083126A">
        <w:rPr>
          <w:b/>
          <w:i/>
          <w:sz w:val="18"/>
        </w:rPr>
        <w:t>1317DAT</w:t>
      </w:r>
      <w:r>
        <w:rPr>
          <w:b/>
          <w:i/>
          <w:sz w:val="18"/>
        </w:rPr>
        <w:t xml:space="preserve">C </w:t>
      </w:r>
      <w:r w:rsidRPr="0083126A">
        <w:rPr>
          <w:b/>
          <w:i/>
          <w:sz w:val="18"/>
        </w:rPr>
        <w:t>of the Corporations Act]</w:t>
      </w:r>
    </w:p>
    <w:p w14:paraId="7B1C6C84" w14:textId="77777777" w:rsidR="005C601F" w:rsidRDefault="005C601F" w:rsidP="005C601F">
      <w:pPr>
        <w:pStyle w:val="base-text-paragraph"/>
        <w:rPr>
          <w:b/>
          <w:i/>
          <w:sz w:val="18"/>
        </w:rPr>
      </w:pPr>
      <w:r>
        <w:lastRenderedPageBreak/>
        <w:t xml:space="preserve">If the Chair grants the financial adviser’s request for an extension, the payment period is extended in accordance with the notice given by the Chair. </w:t>
      </w:r>
      <w:r w:rsidRPr="0083126A">
        <w:rPr>
          <w:b/>
          <w:i/>
          <w:sz w:val="18"/>
        </w:rPr>
        <w:t>[Item 72B, section</w:t>
      </w:r>
      <w:r>
        <w:rPr>
          <w:b/>
          <w:i/>
          <w:sz w:val="18"/>
        </w:rPr>
        <w:t xml:space="preserve"> </w:t>
      </w:r>
      <w:r w:rsidRPr="0083126A">
        <w:rPr>
          <w:b/>
          <w:i/>
          <w:sz w:val="18"/>
        </w:rPr>
        <w:t>1317DAT</w:t>
      </w:r>
      <w:r>
        <w:rPr>
          <w:b/>
          <w:i/>
          <w:sz w:val="18"/>
        </w:rPr>
        <w:t xml:space="preserve">C(2) </w:t>
      </w:r>
      <w:r w:rsidRPr="0083126A">
        <w:rPr>
          <w:b/>
          <w:i/>
          <w:sz w:val="18"/>
        </w:rPr>
        <w:t>of the Corporations Act]</w:t>
      </w:r>
    </w:p>
    <w:p w14:paraId="0C7BF4CC" w14:textId="77777777" w:rsidR="005C601F" w:rsidRPr="00641453" w:rsidRDefault="005C601F" w:rsidP="005C601F">
      <w:pPr>
        <w:pStyle w:val="base-text-paragraph"/>
        <w:rPr>
          <w:b/>
          <w:i/>
          <w:sz w:val="18"/>
        </w:rPr>
      </w:pPr>
      <w:r>
        <w:t>If the Chair grants the financial adviser’s application to pay in instalments, the payment period ends on the earlier of:</w:t>
      </w:r>
    </w:p>
    <w:p w14:paraId="0A6AFEDE" w14:textId="77777777" w:rsidR="005C601F" w:rsidRDefault="005C601F" w:rsidP="005C601F">
      <w:pPr>
        <w:pStyle w:val="dotpoint"/>
      </w:pPr>
      <w:r>
        <w:t>the last day on which an instalment is to be paid under the arrangement; and</w:t>
      </w:r>
    </w:p>
    <w:p w14:paraId="45C04C6F" w14:textId="77777777" w:rsidR="005C601F" w:rsidRDefault="005C601F" w:rsidP="005C601F">
      <w:pPr>
        <w:pStyle w:val="dotpoint"/>
      </w:pPr>
      <w:proofErr w:type="gramStart"/>
      <w:r>
        <w:t>if</w:t>
      </w:r>
      <w:proofErr w:type="gramEnd"/>
      <w:r>
        <w:t xml:space="preserve"> the person fails to pay an instalment in accordance with the arrangement – the last day on which the missed instalment was to be paid. </w:t>
      </w:r>
    </w:p>
    <w:p w14:paraId="7D412A98" w14:textId="77777777" w:rsidR="005C601F" w:rsidRPr="00234D38" w:rsidRDefault="005C601F" w:rsidP="005C601F">
      <w:pPr>
        <w:pStyle w:val="dotpoint"/>
        <w:numPr>
          <w:ilvl w:val="0"/>
          <w:numId w:val="0"/>
        </w:numPr>
        <w:ind w:left="414" w:firstLine="720"/>
        <w:rPr>
          <w:b/>
          <w:i/>
          <w:sz w:val="18"/>
        </w:rPr>
      </w:pPr>
      <w:r w:rsidRPr="00234D38">
        <w:rPr>
          <w:b/>
          <w:i/>
          <w:sz w:val="18"/>
        </w:rPr>
        <w:t>[Item 72B, section 1317DATC of the Corporations Act]</w:t>
      </w:r>
    </w:p>
    <w:p w14:paraId="2C02417A" w14:textId="150A6E22" w:rsidR="00060235" w:rsidRPr="00634E48" w:rsidRDefault="00060235" w:rsidP="00634E48">
      <w:pPr>
        <w:pStyle w:val="Heading4"/>
        <w:spacing w:after="120"/>
        <w:rPr>
          <w:sz w:val="24"/>
        </w:rPr>
      </w:pPr>
      <w:r w:rsidRPr="00634E48">
        <w:rPr>
          <w:sz w:val="24"/>
        </w:rPr>
        <w:t xml:space="preserve">What role does ASIC play in </w:t>
      </w:r>
      <w:r w:rsidR="004B4C60">
        <w:rPr>
          <w:sz w:val="24"/>
        </w:rPr>
        <w:t>Financial Services and Credit Panel</w:t>
      </w:r>
      <w:r w:rsidR="00A559B4">
        <w:rPr>
          <w:sz w:val="24"/>
        </w:rPr>
        <w:t xml:space="preserve"> processes</w:t>
      </w:r>
      <w:r w:rsidRPr="00634E48">
        <w:rPr>
          <w:sz w:val="24"/>
        </w:rPr>
        <w:t>?</w:t>
      </w:r>
    </w:p>
    <w:p w14:paraId="570C414F" w14:textId="7E3E5672" w:rsidR="00256E1F" w:rsidRDefault="009B61DA" w:rsidP="00AA1F76">
      <w:pPr>
        <w:pStyle w:val="base-text-paragraph"/>
      </w:pPr>
      <w:r>
        <w:t>In addition to being required to convene an FSCP in certain circumstances</w:t>
      </w:r>
      <w:r w:rsidR="002B5F6B">
        <w:t>,</w:t>
      </w:r>
      <w:r>
        <w:t xml:space="preserve"> </w:t>
      </w:r>
      <w:r w:rsidR="004B4C60">
        <w:t>ASIC may also convene a</w:t>
      </w:r>
      <w:r w:rsidR="00A559B4">
        <w:t xml:space="preserve"> </w:t>
      </w:r>
      <w:r w:rsidR="004B4C60">
        <w:t>Financial Services and Credit Panel</w:t>
      </w:r>
      <w:r w:rsidR="00A559B4">
        <w:t xml:space="preserve"> </w:t>
      </w:r>
      <w:r w:rsidR="00256E1F">
        <w:t xml:space="preserve">if it delegates </w:t>
      </w:r>
      <w:r w:rsidR="008B5C98">
        <w:t>the</w:t>
      </w:r>
      <w:r w:rsidR="00256E1F">
        <w:t xml:space="preserve"> power to </w:t>
      </w:r>
      <w:r w:rsidR="00A559B4">
        <w:t xml:space="preserve">make a banning order under section 920A of the Corporations Act or section 80 of the </w:t>
      </w:r>
      <w:r w:rsidR="002033FF" w:rsidRPr="00CC2EB3">
        <w:rPr>
          <w:i/>
        </w:rPr>
        <w:t>National Consumer Credit Protection Act 2009</w:t>
      </w:r>
      <w:r w:rsidR="00256E1F">
        <w:t xml:space="preserve"> to the </w:t>
      </w:r>
      <w:r w:rsidR="004B4C60">
        <w:t>Financial Services and Credit Panel</w:t>
      </w:r>
      <w:r w:rsidR="00A559B4">
        <w:t xml:space="preserve">. </w:t>
      </w:r>
      <w:r w:rsidR="00A559B4" w:rsidRPr="005D1EB8">
        <w:rPr>
          <w:rStyle w:val="Referencingstyle"/>
        </w:rPr>
        <w:t>[Item</w:t>
      </w:r>
      <w:r w:rsidR="00AB23F8">
        <w:rPr>
          <w:rStyle w:val="Referencingstyle"/>
        </w:rPr>
        <w:t>s</w:t>
      </w:r>
      <w:r w:rsidR="00A559B4" w:rsidRPr="005D1EB8">
        <w:rPr>
          <w:rStyle w:val="Referencingstyle"/>
        </w:rPr>
        <w:t xml:space="preserve"> </w:t>
      </w:r>
      <w:r w:rsidR="00256E1F">
        <w:rPr>
          <w:rStyle w:val="Referencingstyle"/>
        </w:rPr>
        <w:t xml:space="preserve">7, </w:t>
      </w:r>
      <w:r w:rsidR="00A559B4">
        <w:rPr>
          <w:rStyle w:val="Referencingstyle"/>
        </w:rPr>
        <w:t>11</w:t>
      </w:r>
      <w:r w:rsidR="00A559B4" w:rsidRPr="005D1EB8">
        <w:rPr>
          <w:rStyle w:val="Referencingstyle"/>
        </w:rPr>
        <w:t>,</w:t>
      </w:r>
      <w:r w:rsidR="00BA3D42">
        <w:rPr>
          <w:rStyle w:val="Referencingstyle"/>
        </w:rPr>
        <w:t xml:space="preserve"> 23 to 26 and 86 to </w:t>
      </w:r>
      <w:r w:rsidR="00256E1F">
        <w:rPr>
          <w:rStyle w:val="Referencingstyle"/>
        </w:rPr>
        <w:t xml:space="preserve">89, sections 102 and 139 of the </w:t>
      </w:r>
      <w:r w:rsidR="00A559B4" w:rsidRPr="005D1EB8">
        <w:rPr>
          <w:rStyle w:val="Referencingstyle"/>
        </w:rPr>
        <w:t>ASIC Act</w:t>
      </w:r>
      <w:r w:rsidR="00256E1F">
        <w:rPr>
          <w:rStyle w:val="Referencingstyle"/>
        </w:rPr>
        <w:t xml:space="preserve">, </w:t>
      </w:r>
      <w:r w:rsidR="00256E1F" w:rsidRPr="00CC2EB3">
        <w:rPr>
          <w:b/>
          <w:i/>
          <w:sz w:val="18"/>
        </w:rPr>
        <w:t xml:space="preserve">section 920A of the Corporations Act and section 80 of the </w:t>
      </w:r>
      <w:r w:rsidR="002033FF" w:rsidRPr="00936947">
        <w:rPr>
          <w:b/>
          <w:i/>
          <w:sz w:val="18"/>
        </w:rPr>
        <w:t>National Consumer Credit Protection Act 2009</w:t>
      </w:r>
      <w:r w:rsidR="00256E1F" w:rsidRPr="00384C44">
        <w:rPr>
          <w:b/>
          <w:i/>
          <w:sz w:val="18"/>
        </w:rPr>
        <w:t>]</w:t>
      </w:r>
    </w:p>
    <w:p w14:paraId="3D6C6A28" w14:textId="0DADF004" w:rsidR="002B6D68" w:rsidRDefault="002B6D68" w:rsidP="002B6D68">
      <w:pPr>
        <w:pStyle w:val="base-text-paragraph"/>
      </w:pPr>
      <w:r>
        <w:t>The delegat</w:t>
      </w:r>
      <w:r w:rsidR="00E305FF">
        <w:t xml:space="preserve">ion of ASIC’s </w:t>
      </w:r>
      <w:r>
        <w:t xml:space="preserve">power to make a banning order </w:t>
      </w:r>
      <w:r w:rsidR="00E305FF">
        <w:t xml:space="preserve">to the Financial Services and Credit Panel </w:t>
      </w:r>
      <w:r>
        <w:t xml:space="preserve">codifies existing arrangements and supports the efficient performance and exercise of ASIC and the </w:t>
      </w:r>
      <w:r w:rsidR="00E305FF">
        <w:t>panel</w:t>
      </w:r>
      <w:r>
        <w:t xml:space="preserve">’s disciplinary functions and powers, and ensures that the delegation is only exercised by persons who are appropriately trained and qualified. </w:t>
      </w:r>
    </w:p>
    <w:p w14:paraId="22CF40C5" w14:textId="7B4BFD1A" w:rsidR="002B6D68" w:rsidRPr="00681C20" w:rsidRDefault="002B6D68" w:rsidP="002B6D68">
      <w:pPr>
        <w:pStyle w:val="base-text-paragraph"/>
      </w:pPr>
      <w:r>
        <w:t xml:space="preserve">Even if ASIC delegates its power to make a banning order to a </w:t>
      </w:r>
      <w:r w:rsidR="004B4C60">
        <w:t>Financial Services and Credit Panel</w:t>
      </w:r>
      <w:r>
        <w:t xml:space="preserve">, ASIC </w:t>
      </w:r>
      <w:r w:rsidR="008B5C98">
        <w:t>may continue to make</w:t>
      </w:r>
      <w:r>
        <w:t xml:space="preserve"> a banning order </w:t>
      </w:r>
      <w:r w:rsidR="008B5C98">
        <w:t xml:space="preserve">without the need for a hearing </w:t>
      </w:r>
      <w:r>
        <w:t xml:space="preserve">where it involves the </w:t>
      </w:r>
      <w:r w:rsidRPr="00681C20">
        <w:t xml:space="preserve">suspension or cancellation of </w:t>
      </w:r>
      <w:r>
        <w:t>a financial services or credit</w:t>
      </w:r>
      <w:r w:rsidRPr="00681C20">
        <w:t xml:space="preserve"> licence </w:t>
      </w:r>
      <w:r>
        <w:t xml:space="preserve">or </w:t>
      </w:r>
      <w:r w:rsidRPr="00681C20">
        <w:t>the person has been convicted of serious fraud.</w:t>
      </w:r>
      <w:r>
        <w:t xml:space="preserve"> </w:t>
      </w:r>
      <w:r w:rsidRPr="00554414">
        <w:rPr>
          <w:b/>
          <w:i/>
          <w:sz w:val="18"/>
        </w:rPr>
        <w:t xml:space="preserve">[Items </w:t>
      </w:r>
      <w:r>
        <w:rPr>
          <w:b/>
          <w:i/>
          <w:sz w:val="18"/>
        </w:rPr>
        <w:t>23 to 26 and 86 to 89</w:t>
      </w:r>
      <w:r w:rsidRPr="00554414">
        <w:rPr>
          <w:b/>
          <w:i/>
          <w:sz w:val="18"/>
        </w:rPr>
        <w:t xml:space="preserve">, section 920A of the Corporations Act and section 80 of the </w:t>
      </w:r>
      <w:r w:rsidR="002033FF">
        <w:rPr>
          <w:b/>
          <w:i/>
          <w:sz w:val="18"/>
        </w:rPr>
        <w:t>National Consumer Credit Protection Act 2009</w:t>
      </w:r>
      <w:r w:rsidRPr="00554414">
        <w:rPr>
          <w:b/>
          <w:i/>
          <w:sz w:val="18"/>
        </w:rPr>
        <w:t>]</w:t>
      </w:r>
    </w:p>
    <w:p w14:paraId="40075F58" w14:textId="39EABCFA" w:rsidR="00060235" w:rsidRPr="00273420" w:rsidRDefault="00A559B4" w:rsidP="00060235">
      <w:pPr>
        <w:pStyle w:val="base-text-paragraph"/>
        <w:numPr>
          <w:ilvl w:val="1"/>
          <w:numId w:val="21"/>
        </w:numPr>
      </w:pPr>
      <w:r>
        <w:t xml:space="preserve">If ASIC convenes a </w:t>
      </w:r>
      <w:r w:rsidR="004B4C60">
        <w:t>Financial Services and Credit Panel</w:t>
      </w:r>
      <w:r>
        <w:t xml:space="preserve">, </w:t>
      </w:r>
      <w:r w:rsidR="00060235">
        <w:t xml:space="preserve">ASIC is required to provide staff and support facilities to the </w:t>
      </w:r>
      <w:r w:rsidR="004B4C60">
        <w:t>Financial Services and Credit Panel</w:t>
      </w:r>
      <w:r w:rsidR="00060235">
        <w:t xml:space="preserve"> for the effective performance and exercise of </w:t>
      </w:r>
      <w:r w:rsidR="009B61DA">
        <w:t xml:space="preserve">the panel’s </w:t>
      </w:r>
      <w:r w:rsidR="00060235">
        <w:t xml:space="preserve">functions and powers. </w:t>
      </w:r>
      <w:r w:rsidR="00060235" w:rsidRPr="00861248">
        <w:rPr>
          <w:b/>
          <w:i/>
          <w:sz w:val="18"/>
        </w:rPr>
        <w:t>[Item 5, section 11 of the ASIC Act]</w:t>
      </w:r>
    </w:p>
    <w:p w14:paraId="229D9F6F" w14:textId="034F4093" w:rsidR="00060235" w:rsidRPr="00273420" w:rsidRDefault="00060235" w:rsidP="00060235">
      <w:pPr>
        <w:pStyle w:val="base-text-paragraph"/>
        <w:keepNext/>
        <w:keepLines/>
      </w:pPr>
      <w:r>
        <w:lastRenderedPageBreak/>
        <w:t xml:space="preserve">ASIC’s annual report, which is required to be prepared by the ASIC Chair and given to the Minister under section 46 of the </w:t>
      </w:r>
      <w:r w:rsidRPr="00554414">
        <w:rPr>
          <w:i/>
          <w:iCs/>
        </w:rPr>
        <w:t>Public Governance, Performance and Accountability Act 2013</w:t>
      </w:r>
      <w:r w:rsidRPr="00554414">
        <w:rPr>
          <w:iCs/>
        </w:rPr>
        <w:t>, must include information about:</w:t>
      </w:r>
    </w:p>
    <w:p w14:paraId="13FA179B" w14:textId="57846D1E" w:rsidR="00060235" w:rsidRDefault="00060235" w:rsidP="00060235">
      <w:pPr>
        <w:pStyle w:val="dotpoint"/>
      </w:pPr>
      <w:r w:rsidRPr="00273420">
        <w:t xml:space="preserve">the activities </w:t>
      </w:r>
      <w:r w:rsidR="002B6D68">
        <w:t xml:space="preserve">undertaken by each </w:t>
      </w:r>
      <w:r w:rsidR="004B4C60">
        <w:t>Financial Services and Credit Panel</w:t>
      </w:r>
      <w:r w:rsidR="002B6D68">
        <w:t>;</w:t>
      </w:r>
    </w:p>
    <w:p w14:paraId="7C684436" w14:textId="7639648E" w:rsidR="00060235" w:rsidRDefault="00060235" w:rsidP="00060235">
      <w:pPr>
        <w:pStyle w:val="dotpoint"/>
      </w:pPr>
      <w:r>
        <w:t>the performance of ASIC’s standards functions, including applications for approval of foreign qualifications and the administration</w:t>
      </w:r>
      <w:r w:rsidR="002B6D68">
        <w:t xml:space="preserve"> of the financial adviser exam; and</w:t>
      </w:r>
    </w:p>
    <w:p w14:paraId="12D3877C" w14:textId="796E0A3A" w:rsidR="002B6D68" w:rsidRDefault="002B6D68" w:rsidP="00060235">
      <w:pPr>
        <w:pStyle w:val="dotpoint"/>
      </w:pPr>
      <w:r>
        <w:t xml:space="preserve">if during the period, ASIC decided not to follow a recommendation by the </w:t>
      </w:r>
      <w:r w:rsidR="004B4C60">
        <w:t>Financial Services and Credit Panel</w:t>
      </w:r>
      <w:r>
        <w:t xml:space="preserve"> to apply to the Court for a civil penalty</w:t>
      </w:r>
      <w:r w:rsidR="00D1242A">
        <w:t xml:space="preserve"> – the recommendation and the reasons why ASIC decided not to follow it</w:t>
      </w:r>
      <w:r>
        <w:t>.</w:t>
      </w:r>
    </w:p>
    <w:p w14:paraId="470DC095" w14:textId="404A4BEB" w:rsidR="00060235" w:rsidRDefault="00060235" w:rsidP="00060235">
      <w:pPr>
        <w:pStyle w:val="dotpoint"/>
        <w:numPr>
          <w:ilvl w:val="0"/>
          <w:numId w:val="0"/>
        </w:numPr>
        <w:ind w:left="1134"/>
      </w:pPr>
      <w:r w:rsidRPr="00273420">
        <w:rPr>
          <w:b/>
          <w:i/>
          <w:sz w:val="18"/>
        </w:rPr>
        <w:t xml:space="preserve">[Item </w:t>
      </w:r>
      <w:r>
        <w:rPr>
          <w:b/>
          <w:i/>
          <w:sz w:val="18"/>
        </w:rPr>
        <w:t>10</w:t>
      </w:r>
      <w:r w:rsidRPr="00273420">
        <w:rPr>
          <w:b/>
          <w:i/>
          <w:sz w:val="18"/>
        </w:rPr>
        <w:t>, section 136 of the ASIC Act]</w:t>
      </w:r>
    </w:p>
    <w:p w14:paraId="0CB0C97D" w14:textId="1D97099B" w:rsidR="00AD6DCA" w:rsidRDefault="00DD4D7C" w:rsidP="00AD6DCA">
      <w:pPr>
        <w:pStyle w:val="base-text-paragraph"/>
      </w:pPr>
      <w:r>
        <w:t xml:space="preserve">In order to enable the effective performance and exercise of ASIC and the </w:t>
      </w:r>
      <w:r w:rsidR="004B4C60">
        <w:t>Financial Services and Credit Panel</w:t>
      </w:r>
      <w:r>
        <w:t>’s functions and powers, the Bill</w:t>
      </w:r>
      <w:r w:rsidR="00AD6DCA">
        <w:t xml:space="preserve"> authorises the disclosure of information by ASIC to a </w:t>
      </w:r>
      <w:r w:rsidR="004B4C60">
        <w:t>Financial Services and Credit Panel</w:t>
      </w:r>
      <w:r w:rsidR="003D2D16">
        <w:t xml:space="preserve">, to ensure that </w:t>
      </w:r>
      <w:r w:rsidR="0027283F">
        <w:t>each panel</w:t>
      </w:r>
      <w:r w:rsidR="00AD6DCA">
        <w:t xml:space="preserve"> ha</w:t>
      </w:r>
      <w:r w:rsidR="003D2D16">
        <w:t>s</w:t>
      </w:r>
      <w:r w:rsidR="00AD6DCA">
        <w:t xml:space="preserve"> access to the information necessary for the performance</w:t>
      </w:r>
      <w:r w:rsidR="009B61DA">
        <w:t xml:space="preserve"> and exercise </w:t>
      </w:r>
      <w:r w:rsidR="00AD6DCA">
        <w:t xml:space="preserve">of </w:t>
      </w:r>
      <w:r w:rsidR="009B61DA">
        <w:t xml:space="preserve">the panel’s </w:t>
      </w:r>
      <w:r w:rsidR="00AD6DCA">
        <w:t xml:space="preserve">functions and powers. </w:t>
      </w:r>
      <w:r w:rsidR="00AD6DCA" w:rsidRPr="00273420">
        <w:rPr>
          <w:b/>
          <w:i/>
          <w:sz w:val="18"/>
        </w:rPr>
        <w:t xml:space="preserve">[Item </w:t>
      </w:r>
      <w:r w:rsidR="00AD6DCA">
        <w:rPr>
          <w:b/>
          <w:i/>
          <w:sz w:val="18"/>
        </w:rPr>
        <w:t>8</w:t>
      </w:r>
      <w:r w:rsidR="00AD6DCA" w:rsidRPr="00273420">
        <w:rPr>
          <w:b/>
          <w:i/>
          <w:sz w:val="18"/>
        </w:rPr>
        <w:t>, section 127 of the ASIC Act]</w:t>
      </w:r>
    </w:p>
    <w:p w14:paraId="752E826B" w14:textId="46584464" w:rsidR="00AD6DCA" w:rsidRDefault="00B33931" w:rsidP="00AD6DCA">
      <w:pPr>
        <w:pStyle w:val="base-text-paragraph"/>
      </w:pPr>
      <w:r>
        <w:t>Similarly, t</w:t>
      </w:r>
      <w:r w:rsidR="00AD6DCA">
        <w:t xml:space="preserve">he disclosure of information by a person who is or was a member of a </w:t>
      </w:r>
      <w:r w:rsidR="004B4C60">
        <w:t>Financial Services and Credit Panel</w:t>
      </w:r>
      <w:r w:rsidR="00AD6DCA">
        <w:t xml:space="preserve"> is authorised if </w:t>
      </w:r>
      <w:r w:rsidR="00AA1406">
        <w:t xml:space="preserve">the disclosure </w:t>
      </w:r>
      <w:r w:rsidR="00AD6DCA">
        <w:t>is:</w:t>
      </w:r>
    </w:p>
    <w:p w14:paraId="144E440D" w14:textId="630A76D8" w:rsidR="00AD6DCA" w:rsidRDefault="00AD6DCA" w:rsidP="00AD6DCA">
      <w:pPr>
        <w:pStyle w:val="dotpoint"/>
      </w:pPr>
      <w:r>
        <w:t xml:space="preserve">required by Commonwealth, State or Territory law; </w:t>
      </w:r>
    </w:p>
    <w:p w14:paraId="19955FE5" w14:textId="23703EB2" w:rsidR="00AD6DCA" w:rsidRDefault="00AD6DCA" w:rsidP="00AD6DCA">
      <w:pPr>
        <w:pStyle w:val="dotpoint"/>
      </w:pPr>
      <w:r>
        <w:t xml:space="preserve">made to ASIC for the purposes of the performance or exercise of ASIC’s functions and powers under the corporations legislation or the </w:t>
      </w:r>
      <w:r w:rsidR="002033FF" w:rsidRPr="002033FF">
        <w:rPr>
          <w:i/>
        </w:rPr>
        <w:t>National Consumer Credit Protection Act 2009</w:t>
      </w:r>
      <w:r>
        <w:t>; or</w:t>
      </w:r>
    </w:p>
    <w:p w14:paraId="37A4759C" w14:textId="77777777" w:rsidR="00AD6DCA" w:rsidRDefault="00AD6DCA" w:rsidP="00AD6DCA">
      <w:pPr>
        <w:pStyle w:val="dotpoint"/>
      </w:pPr>
      <w:r>
        <w:t>made in the course of the panel performing its functions or exercising its powers; or</w:t>
      </w:r>
    </w:p>
    <w:p w14:paraId="3B40A602" w14:textId="43449C4D" w:rsidR="00AD6DCA" w:rsidRDefault="00AD6DCA" w:rsidP="00AD6DCA">
      <w:pPr>
        <w:pStyle w:val="dotpoint"/>
      </w:pPr>
      <w:proofErr w:type="gramStart"/>
      <w:r>
        <w:t>made</w:t>
      </w:r>
      <w:proofErr w:type="gramEnd"/>
      <w:r>
        <w:t xml:space="preserve"> to another </w:t>
      </w:r>
      <w:r w:rsidR="004B4C60">
        <w:t>Financial Services and Credit Panel</w:t>
      </w:r>
      <w:r>
        <w:t xml:space="preserve"> for the purposes of the performance or exercise of th</w:t>
      </w:r>
      <w:r w:rsidR="0027283F">
        <w:t>at</w:t>
      </w:r>
      <w:r>
        <w:t xml:space="preserve"> other panel’s functions and powers.</w:t>
      </w:r>
    </w:p>
    <w:p w14:paraId="3A2D6761" w14:textId="2D3686E4" w:rsidR="00AD6DCA" w:rsidRPr="0092218E" w:rsidRDefault="00AD6DCA" w:rsidP="00AD6DCA">
      <w:pPr>
        <w:pStyle w:val="dotpoint"/>
        <w:numPr>
          <w:ilvl w:val="0"/>
          <w:numId w:val="0"/>
        </w:numPr>
        <w:ind w:left="1134"/>
      </w:pPr>
      <w:r w:rsidRPr="0092218E">
        <w:rPr>
          <w:b/>
          <w:i/>
          <w:sz w:val="18"/>
        </w:rPr>
        <w:t xml:space="preserve">[Item </w:t>
      </w:r>
      <w:r>
        <w:rPr>
          <w:b/>
          <w:i/>
          <w:sz w:val="18"/>
        </w:rPr>
        <w:t xml:space="preserve">11, </w:t>
      </w:r>
      <w:r w:rsidRPr="0092218E">
        <w:rPr>
          <w:b/>
          <w:i/>
          <w:sz w:val="18"/>
        </w:rPr>
        <w:t>section 17</w:t>
      </w:r>
      <w:r>
        <w:rPr>
          <w:b/>
          <w:i/>
          <w:sz w:val="18"/>
        </w:rPr>
        <w:t>1C</w:t>
      </w:r>
      <w:r w:rsidRPr="0092218E">
        <w:rPr>
          <w:b/>
          <w:i/>
          <w:sz w:val="18"/>
        </w:rPr>
        <w:t xml:space="preserve"> of the ASIC Act]</w:t>
      </w:r>
    </w:p>
    <w:p w14:paraId="7AE3C71B" w14:textId="37B0643D" w:rsidR="00AD6DCA" w:rsidRPr="001510CC" w:rsidRDefault="00AD6DCA" w:rsidP="00AD6DCA">
      <w:pPr>
        <w:pStyle w:val="base-text-paragraph"/>
      </w:pPr>
      <w:r>
        <w:t xml:space="preserve">Given the potentially sensitive nature of the information that may be presented to a </w:t>
      </w:r>
      <w:r w:rsidR="004B4C60">
        <w:t>Financial Services and Credit Panel</w:t>
      </w:r>
      <w:r>
        <w:t xml:space="preserve">, the unauthorised use or disclosure of information obtained in connection with the performance or exercise of the panel’s functions or powers, by a person who is or was a member of a </w:t>
      </w:r>
      <w:r w:rsidR="004B4C60">
        <w:t>Financial Services and Credit Panel</w:t>
      </w:r>
      <w:r>
        <w:t xml:space="preserve"> is </w:t>
      </w:r>
      <w:r>
        <w:lastRenderedPageBreak/>
        <w:t xml:space="preserve">an offence. The penalty for this offence is two years imprisonment. </w:t>
      </w:r>
      <w:r w:rsidR="00B33931">
        <w:br/>
      </w:r>
      <w:r w:rsidRPr="000D1EAA">
        <w:rPr>
          <w:b/>
          <w:i/>
          <w:sz w:val="18"/>
        </w:rPr>
        <w:t>[Item 1</w:t>
      </w:r>
      <w:r>
        <w:rPr>
          <w:b/>
          <w:i/>
          <w:sz w:val="18"/>
        </w:rPr>
        <w:t>1</w:t>
      </w:r>
      <w:r w:rsidRPr="000D1EAA">
        <w:rPr>
          <w:b/>
          <w:i/>
          <w:sz w:val="18"/>
        </w:rPr>
        <w:t>, section 17</w:t>
      </w:r>
      <w:r>
        <w:rPr>
          <w:b/>
          <w:i/>
          <w:sz w:val="18"/>
        </w:rPr>
        <w:t>1C</w:t>
      </w:r>
      <w:r w:rsidRPr="000D1EAA">
        <w:rPr>
          <w:b/>
          <w:i/>
          <w:sz w:val="18"/>
        </w:rPr>
        <w:t>(1) of the ASIC Act]</w:t>
      </w:r>
    </w:p>
    <w:p w14:paraId="0F5A52F8" w14:textId="237E2A51" w:rsidR="00AD6DCA" w:rsidRDefault="00AD6DCA" w:rsidP="00AD6DCA">
      <w:pPr>
        <w:pStyle w:val="base-text-paragraph"/>
      </w:pPr>
      <w:r>
        <w:t xml:space="preserve">This offence provision is considered necessary and appropriate to strongly deter misconduct by persons in a position to cause serious detriment to a person’s reputation and business, and ensure consistency with the penalties for unauthorised use or disclosure of information by a person who is or was a member of the </w:t>
      </w:r>
      <w:r w:rsidR="00572218">
        <w:t>Tax Practitioners Board</w:t>
      </w:r>
      <w:r>
        <w:t xml:space="preserve"> under section 70-35 of the </w:t>
      </w:r>
      <w:r w:rsidR="002033FF" w:rsidRPr="002033FF">
        <w:rPr>
          <w:i/>
        </w:rPr>
        <w:t>Tax Agent Services Act 2009</w:t>
      </w:r>
      <w:r>
        <w:t>.</w:t>
      </w:r>
    </w:p>
    <w:p w14:paraId="112BEB73" w14:textId="19E185F0" w:rsidR="003640FD" w:rsidRPr="00707DD2" w:rsidRDefault="00707DD2" w:rsidP="001346DB">
      <w:pPr>
        <w:pStyle w:val="Heading3"/>
        <w:keepLines/>
        <w:spacing w:before="40" w:after="0"/>
        <w:ind w:left="720"/>
        <w:rPr>
          <w:sz w:val="24"/>
        </w:rPr>
      </w:pPr>
      <w:r>
        <w:rPr>
          <w:sz w:val="24"/>
        </w:rPr>
        <w:t xml:space="preserve">Part 2 - </w:t>
      </w:r>
      <w:r w:rsidR="003640FD" w:rsidRPr="00707DD2">
        <w:rPr>
          <w:sz w:val="24"/>
        </w:rPr>
        <w:t xml:space="preserve">Registration of </w:t>
      </w:r>
      <w:r w:rsidR="00C57F2C">
        <w:rPr>
          <w:sz w:val="24"/>
        </w:rPr>
        <w:t>financial adviser</w:t>
      </w:r>
      <w:r w:rsidR="003640FD" w:rsidRPr="00707DD2">
        <w:rPr>
          <w:sz w:val="24"/>
        </w:rPr>
        <w:t>s</w:t>
      </w:r>
      <w:r w:rsidR="00427935" w:rsidRPr="00707DD2">
        <w:rPr>
          <w:sz w:val="24"/>
        </w:rPr>
        <w:t xml:space="preserve"> </w:t>
      </w:r>
    </w:p>
    <w:p w14:paraId="5361AEC3" w14:textId="63BFDB47" w:rsidR="0014484D" w:rsidRDefault="00156A8D" w:rsidP="00C64083">
      <w:pPr>
        <w:pStyle w:val="base-text-paragraph"/>
      </w:pPr>
      <w:r>
        <w:t>The Bill implements r</w:t>
      </w:r>
      <w:r w:rsidR="00454C03">
        <w:t>ecommendation 2.10 of the Financial Services Royal Commission Final Report</w:t>
      </w:r>
      <w:r>
        <w:t>, which</w:t>
      </w:r>
      <w:r w:rsidR="00454C03">
        <w:t xml:space="preserve"> recommended that </w:t>
      </w:r>
      <w:r w:rsidR="00454C03" w:rsidRPr="00454C03">
        <w:t xml:space="preserve">all financial advisers who provide personal financial advice to retail clients </w:t>
      </w:r>
      <w:r w:rsidR="00454C03">
        <w:t>be registered.</w:t>
      </w:r>
      <w:r w:rsidR="00713317">
        <w:t xml:space="preserve"> </w:t>
      </w:r>
      <w:r w:rsidR="004B60E1" w:rsidRPr="00EB7F70">
        <w:rPr>
          <w:b/>
          <w:i/>
          <w:sz w:val="18"/>
        </w:rPr>
        <w:t>[Item 43, section 921S of the Corporations Act]</w:t>
      </w:r>
    </w:p>
    <w:p w14:paraId="59D8E747" w14:textId="097B8209" w:rsidR="00E21EF2" w:rsidRDefault="00E21EF2" w:rsidP="00454C03">
      <w:pPr>
        <w:pStyle w:val="base-text-paragraph"/>
      </w:pPr>
      <w:r>
        <w:t xml:space="preserve">The obligation to register </w:t>
      </w:r>
      <w:r w:rsidR="00DB7FE1">
        <w:t xml:space="preserve">a </w:t>
      </w:r>
      <w:r w:rsidR="00C57F2C">
        <w:t>financial adviser</w:t>
      </w:r>
      <w:r>
        <w:t xml:space="preserve"> sits with the financial services licensee</w:t>
      </w:r>
      <w:r w:rsidR="00C730F6">
        <w:t xml:space="preserve">, on whose behalf the </w:t>
      </w:r>
      <w:r w:rsidR="00C57F2C">
        <w:t>adviser</w:t>
      </w:r>
      <w:r w:rsidR="00C730F6">
        <w:t xml:space="preserve"> is authorised to provide personal advice to retail clients in relation to relevant financial products.</w:t>
      </w:r>
      <w:r w:rsidR="001A63EA">
        <w:t xml:space="preserve"> </w:t>
      </w:r>
      <w:r w:rsidR="001A63EA" w:rsidRPr="001A63EA">
        <w:rPr>
          <w:b/>
          <w:i/>
          <w:sz w:val="18"/>
        </w:rPr>
        <w:t>[Item 43, sections 921U, 921V and 921W of the Corporations Act]</w:t>
      </w:r>
    </w:p>
    <w:p w14:paraId="100EA8CC" w14:textId="2E9C1123" w:rsidR="00DB7FE1" w:rsidRPr="00522993" w:rsidRDefault="00DB7FE1" w:rsidP="00CC2EB3">
      <w:pPr>
        <w:pStyle w:val="base-text-paragraph"/>
        <w:rPr>
          <w:b/>
          <w:i/>
          <w:sz w:val="18"/>
        </w:rPr>
      </w:pPr>
      <w:r>
        <w:t xml:space="preserve">A </w:t>
      </w:r>
      <w:r w:rsidR="00C57F2C">
        <w:t>financial adviser’s</w:t>
      </w:r>
      <w:r>
        <w:t xml:space="preserve"> registration must be renewed annually. </w:t>
      </w:r>
      <w:r w:rsidRPr="00522993">
        <w:rPr>
          <w:b/>
          <w:i/>
          <w:sz w:val="18"/>
        </w:rPr>
        <w:t>[Item 43, sections 921Y and 921Z of the Corporations Act]</w:t>
      </w:r>
    </w:p>
    <w:p w14:paraId="08DFF003" w14:textId="73B2D56D" w:rsidR="0014484D" w:rsidRDefault="0014484D" w:rsidP="00022761">
      <w:pPr>
        <w:pStyle w:val="Heading4"/>
        <w:spacing w:after="120"/>
      </w:pPr>
      <w:r w:rsidRPr="00022761">
        <w:rPr>
          <w:sz w:val="24"/>
        </w:rPr>
        <w:t xml:space="preserve">What is the process for registering </w:t>
      </w:r>
      <w:r w:rsidR="00C57F2C">
        <w:rPr>
          <w:sz w:val="24"/>
        </w:rPr>
        <w:t>financial adviser</w:t>
      </w:r>
      <w:r w:rsidRPr="00022761">
        <w:rPr>
          <w:sz w:val="24"/>
        </w:rPr>
        <w:t>s?</w:t>
      </w:r>
    </w:p>
    <w:p w14:paraId="773ED312" w14:textId="6D68E2BD" w:rsidR="00E21EF2" w:rsidRDefault="00E21EF2" w:rsidP="00E21EF2">
      <w:pPr>
        <w:pStyle w:val="base-text-paragraph"/>
      </w:pPr>
      <w:r>
        <w:t xml:space="preserve">A financial services licensee is required to apply to ASIC to register a </w:t>
      </w:r>
      <w:r w:rsidR="00C57F2C">
        <w:t>financial adviser</w:t>
      </w:r>
      <w:r>
        <w:t>.</w:t>
      </w:r>
      <w:r w:rsidR="00DB7FE1">
        <w:t xml:space="preserve"> If the </w:t>
      </w:r>
      <w:r w:rsidR="00C57F2C">
        <w:t>financial adviser</w:t>
      </w:r>
      <w:r w:rsidR="00DB7FE1">
        <w:t xml:space="preserve"> is also the financial services licensee, the licensee </w:t>
      </w:r>
      <w:r w:rsidR="00AA1406">
        <w:t xml:space="preserve">is required to </w:t>
      </w:r>
      <w:r w:rsidR="00DB7FE1">
        <w:t xml:space="preserve">submit an application to register themselves. </w:t>
      </w:r>
      <w:r w:rsidRPr="008F4FE4">
        <w:rPr>
          <w:b/>
          <w:i/>
          <w:sz w:val="18"/>
        </w:rPr>
        <w:t xml:space="preserve">[Item </w:t>
      </w:r>
      <w:r>
        <w:rPr>
          <w:b/>
          <w:i/>
          <w:sz w:val="18"/>
        </w:rPr>
        <w:t>43</w:t>
      </w:r>
      <w:r w:rsidRPr="008F4FE4">
        <w:rPr>
          <w:b/>
          <w:i/>
          <w:sz w:val="18"/>
        </w:rPr>
        <w:t>, sections 921U and 921V of the Corporations Act]</w:t>
      </w:r>
    </w:p>
    <w:p w14:paraId="403452D9" w14:textId="0EBB759B" w:rsidR="00E21EF2" w:rsidRDefault="007F7445" w:rsidP="00E21EF2">
      <w:pPr>
        <w:pStyle w:val="base-text-paragraph"/>
      </w:pPr>
      <w:r>
        <w:t xml:space="preserve">An </w:t>
      </w:r>
      <w:r w:rsidR="00E21EF2">
        <w:t xml:space="preserve">application for registration must be </w:t>
      </w:r>
      <w:r w:rsidR="001A63EA">
        <w:t xml:space="preserve">submitted to ASIC </w:t>
      </w:r>
      <w:r w:rsidR="00E21EF2">
        <w:t>in the approved form and include</w:t>
      </w:r>
      <w:r w:rsidR="00DB7FE1">
        <w:t>:</w:t>
      </w:r>
      <w:r w:rsidR="00E21EF2">
        <w:t xml:space="preserve"> </w:t>
      </w:r>
    </w:p>
    <w:p w14:paraId="7CC7CA62" w14:textId="0EA81EAD" w:rsidR="00E21EF2" w:rsidRDefault="00E21EF2" w:rsidP="00E21EF2">
      <w:pPr>
        <w:pStyle w:val="dotpoint"/>
      </w:pPr>
      <w:r>
        <w:t xml:space="preserve">a written declaration by the </w:t>
      </w:r>
      <w:r w:rsidR="00C57F2C">
        <w:t>financial adviser</w:t>
      </w:r>
      <w:r>
        <w:t xml:space="preserve"> that they are a fit and proper person to provide </w:t>
      </w:r>
      <w:r w:rsidR="007F7445">
        <w:t>financial advice</w:t>
      </w:r>
      <w:r w:rsidR="00B24B97">
        <w:t>;</w:t>
      </w:r>
    </w:p>
    <w:p w14:paraId="17AC1780" w14:textId="1C4E9348" w:rsidR="00E21EF2" w:rsidRDefault="00E21EF2" w:rsidP="00E21EF2">
      <w:pPr>
        <w:pStyle w:val="dotpoint"/>
      </w:pPr>
      <w:r>
        <w:t xml:space="preserve">a written declaration by the financial services licensee on whether the licensee is aware of any reason why the </w:t>
      </w:r>
      <w:r w:rsidR="00C57F2C">
        <w:t>financial adviser</w:t>
      </w:r>
      <w:r>
        <w:t xml:space="preserve"> might not be a fit and proper person to provide financial advice</w:t>
      </w:r>
      <w:r w:rsidR="00DB7FE1">
        <w:t xml:space="preserve"> (this is not required if the </w:t>
      </w:r>
      <w:r w:rsidR="00C57F2C">
        <w:t>adviser</w:t>
      </w:r>
      <w:r w:rsidR="00DB7FE1">
        <w:t xml:space="preserve"> is also the financial services licensee)</w:t>
      </w:r>
      <w:r w:rsidR="00B24B97">
        <w:t>;</w:t>
      </w:r>
    </w:p>
    <w:p w14:paraId="400E53C1" w14:textId="709022A1" w:rsidR="00E21EF2" w:rsidRDefault="00E21EF2" w:rsidP="00E21EF2">
      <w:pPr>
        <w:pStyle w:val="dotpoint"/>
      </w:pPr>
      <w:r>
        <w:t xml:space="preserve">a written declaration by the financial services licensee that the </w:t>
      </w:r>
      <w:r w:rsidR="00C57F2C">
        <w:t>financial adviser</w:t>
      </w:r>
      <w:r>
        <w:t xml:space="preserve"> has met the education and training standards </w:t>
      </w:r>
      <w:r w:rsidR="00B24B97">
        <w:t>prescribed in the Corporations Act; and</w:t>
      </w:r>
    </w:p>
    <w:p w14:paraId="00AFED2E" w14:textId="2160C8AD" w:rsidR="00E21EF2" w:rsidRDefault="00E21EF2" w:rsidP="00E21EF2">
      <w:pPr>
        <w:pStyle w:val="dotpoint"/>
      </w:pPr>
      <w:r>
        <w:t xml:space="preserve">if the </w:t>
      </w:r>
      <w:r w:rsidR="00C57F2C">
        <w:t>financial adviser</w:t>
      </w:r>
      <w:r>
        <w:t xml:space="preserve"> provide</w:t>
      </w:r>
      <w:r w:rsidR="007F7445">
        <w:t>s</w:t>
      </w:r>
      <w:r>
        <w:t xml:space="preserve"> tax (financial) advice services – a written declaration by the financial services licensee that the </w:t>
      </w:r>
      <w:r w:rsidR="00C57F2C">
        <w:t>adviser</w:t>
      </w:r>
      <w:r>
        <w:t xml:space="preserve"> has met the additional education </w:t>
      </w:r>
      <w:r>
        <w:lastRenderedPageBreak/>
        <w:t>and training standard for the provision of</w:t>
      </w:r>
      <w:r w:rsidR="00B24B97">
        <w:t xml:space="preserve"> tax (financial) advice services.</w:t>
      </w:r>
    </w:p>
    <w:p w14:paraId="782ABDEC" w14:textId="67E8A990" w:rsidR="00E21EF2" w:rsidRDefault="00E21EF2" w:rsidP="00E21EF2">
      <w:pPr>
        <w:pStyle w:val="dotpoint"/>
        <w:numPr>
          <w:ilvl w:val="0"/>
          <w:numId w:val="0"/>
        </w:numPr>
        <w:ind w:left="1134"/>
      </w:pPr>
      <w:r>
        <w:rPr>
          <w:b/>
          <w:i/>
          <w:sz w:val="18"/>
        </w:rPr>
        <w:t>[Item 43</w:t>
      </w:r>
      <w:r w:rsidRPr="00C95DE8">
        <w:rPr>
          <w:b/>
          <w:i/>
          <w:sz w:val="18"/>
        </w:rPr>
        <w:t xml:space="preserve">, sections </w:t>
      </w:r>
      <w:r w:rsidR="002B58BC">
        <w:rPr>
          <w:b/>
          <w:i/>
          <w:sz w:val="18"/>
        </w:rPr>
        <w:t xml:space="preserve">921U and </w:t>
      </w:r>
      <w:r w:rsidRPr="00C95DE8">
        <w:rPr>
          <w:b/>
          <w:i/>
          <w:sz w:val="18"/>
        </w:rPr>
        <w:t>921</w:t>
      </w:r>
      <w:r w:rsidR="00B24B97">
        <w:rPr>
          <w:b/>
          <w:i/>
          <w:sz w:val="18"/>
        </w:rPr>
        <w:t>V of</w:t>
      </w:r>
      <w:r w:rsidRPr="00C95DE8">
        <w:rPr>
          <w:b/>
          <w:i/>
          <w:sz w:val="18"/>
        </w:rPr>
        <w:t xml:space="preserve"> the Corporations Act]</w:t>
      </w:r>
    </w:p>
    <w:p w14:paraId="1AC4FA21" w14:textId="18FF554A" w:rsidR="00E21EF2" w:rsidRPr="00CC2EB3" w:rsidRDefault="00E21EF2" w:rsidP="00E21EF2">
      <w:pPr>
        <w:pStyle w:val="base-text-paragraph"/>
      </w:pPr>
      <w:r w:rsidRPr="00CC2EB3">
        <w:t>The requirement that the financial services licensee make a declaration about whether the</w:t>
      </w:r>
      <w:r w:rsidR="00450363" w:rsidRPr="00CC2EB3">
        <w:t xml:space="preserve">y have reason to believe that </w:t>
      </w:r>
      <w:r w:rsidRPr="00936947">
        <w:t>the</w:t>
      </w:r>
      <w:r w:rsidRPr="00384C44">
        <w:t xml:space="preserve"> </w:t>
      </w:r>
      <w:r w:rsidR="00C57F2C">
        <w:t>financial adviser</w:t>
      </w:r>
      <w:r w:rsidRPr="00384C44">
        <w:t xml:space="preserve"> </w:t>
      </w:r>
      <w:r w:rsidR="00AA47ED" w:rsidRPr="00522993">
        <w:t>might</w:t>
      </w:r>
      <w:r w:rsidRPr="00CC2EB3">
        <w:t xml:space="preserve"> </w:t>
      </w:r>
      <w:r w:rsidR="00450363" w:rsidRPr="00936947">
        <w:t>not</w:t>
      </w:r>
      <w:r w:rsidRPr="00384C44">
        <w:t xml:space="preserve"> </w:t>
      </w:r>
      <w:r w:rsidR="00AA47ED" w:rsidRPr="00522993">
        <w:t xml:space="preserve">be </w:t>
      </w:r>
      <w:r w:rsidRPr="00CC2EB3">
        <w:t xml:space="preserve">a fit and proper person is not intended to require the licensee to undertake additional investigation, but is intended to be based on information already available to the licensee. </w:t>
      </w:r>
      <w:r w:rsidR="009741FB" w:rsidRPr="00936947">
        <w:t xml:space="preserve">For example, </w:t>
      </w:r>
      <w:r w:rsidR="00AA47ED" w:rsidRPr="00522993">
        <w:t xml:space="preserve">this assessment would take into account </w:t>
      </w:r>
      <w:r w:rsidR="00AA1406">
        <w:t>whether</w:t>
      </w:r>
      <w:r w:rsidR="00450363" w:rsidRPr="00CC2EB3">
        <w:t xml:space="preserve"> the </w:t>
      </w:r>
      <w:r w:rsidR="00C57F2C">
        <w:t>adviser</w:t>
      </w:r>
      <w:r w:rsidR="009741FB" w:rsidRPr="00936947">
        <w:t xml:space="preserve"> </w:t>
      </w:r>
      <w:r w:rsidR="00450363" w:rsidRPr="00384C44">
        <w:t xml:space="preserve">has had an instrument made against them by the Financial Services and Credit Panel, notification of which </w:t>
      </w:r>
      <w:r w:rsidR="00AE03D7">
        <w:t>is required to be</w:t>
      </w:r>
      <w:r w:rsidR="00450363" w:rsidRPr="00CC2EB3">
        <w:t xml:space="preserve"> provided to the financial services licensee by the </w:t>
      </w:r>
      <w:r w:rsidR="00AE03D7">
        <w:t>panel.</w:t>
      </w:r>
    </w:p>
    <w:p w14:paraId="11BC7884" w14:textId="3AC6F780" w:rsidR="00E21EF2" w:rsidRDefault="00E21EF2" w:rsidP="00E21EF2">
      <w:pPr>
        <w:pStyle w:val="base-text-paragraph"/>
      </w:pPr>
      <w:r>
        <w:t xml:space="preserve">If either the </w:t>
      </w:r>
      <w:r w:rsidR="00C57F2C">
        <w:t>financial adviser</w:t>
      </w:r>
      <w:r>
        <w:t xml:space="preserve"> or the financial services licensee provide false or misleading information in the application for registration, or the declarations </w:t>
      </w:r>
      <w:r w:rsidR="00A7483F">
        <w:t>provided</w:t>
      </w:r>
      <w:r>
        <w:t xml:space="preserve"> </w:t>
      </w:r>
      <w:r w:rsidR="00A7483F">
        <w:t>with</w:t>
      </w:r>
      <w:r>
        <w:t xml:space="preserve"> those applications, they commit an offence and contravene a civil penalty provision under </w:t>
      </w:r>
      <w:r w:rsidR="008F4B04">
        <w:br/>
      </w:r>
      <w:r>
        <w:t xml:space="preserve">sections 1308(1) and 1308(4) of the Corporations Act. </w:t>
      </w:r>
      <w:r w:rsidRPr="00F6193F">
        <w:rPr>
          <w:b/>
          <w:i/>
          <w:sz w:val="18"/>
        </w:rPr>
        <w:t xml:space="preserve">[Item </w:t>
      </w:r>
      <w:r>
        <w:rPr>
          <w:b/>
          <w:i/>
          <w:sz w:val="18"/>
        </w:rPr>
        <w:t>43</w:t>
      </w:r>
      <w:r w:rsidRPr="00F6193F">
        <w:rPr>
          <w:b/>
          <w:i/>
          <w:sz w:val="18"/>
        </w:rPr>
        <w:t xml:space="preserve">, </w:t>
      </w:r>
      <w:r w:rsidR="008F4B04">
        <w:rPr>
          <w:b/>
          <w:i/>
          <w:sz w:val="18"/>
        </w:rPr>
        <w:br/>
      </w:r>
      <w:r w:rsidRPr="00F6193F">
        <w:rPr>
          <w:b/>
          <w:i/>
          <w:sz w:val="18"/>
        </w:rPr>
        <w:t>sections</w:t>
      </w:r>
      <w:r w:rsidR="008F4B04">
        <w:rPr>
          <w:b/>
          <w:i/>
          <w:sz w:val="18"/>
        </w:rPr>
        <w:t xml:space="preserve"> </w:t>
      </w:r>
      <w:r w:rsidRPr="00F6193F">
        <w:rPr>
          <w:b/>
          <w:i/>
          <w:sz w:val="18"/>
        </w:rPr>
        <w:t>921</w:t>
      </w:r>
      <w:r>
        <w:rPr>
          <w:b/>
          <w:i/>
          <w:sz w:val="18"/>
        </w:rPr>
        <w:t>U</w:t>
      </w:r>
      <w:r w:rsidRPr="00F6193F">
        <w:rPr>
          <w:b/>
          <w:i/>
          <w:sz w:val="18"/>
        </w:rPr>
        <w:t xml:space="preserve"> and 921</w:t>
      </w:r>
      <w:r>
        <w:rPr>
          <w:b/>
          <w:i/>
          <w:sz w:val="18"/>
        </w:rPr>
        <w:t>V</w:t>
      </w:r>
      <w:r w:rsidRPr="00F6193F">
        <w:rPr>
          <w:b/>
          <w:i/>
          <w:sz w:val="18"/>
        </w:rPr>
        <w:t xml:space="preserve"> of the Corporations Act]</w:t>
      </w:r>
    </w:p>
    <w:p w14:paraId="3FC74871" w14:textId="62B808A4" w:rsidR="006873FA" w:rsidRDefault="00E21EF2" w:rsidP="00E21EF2">
      <w:pPr>
        <w:pStyle w:val="base-text-paragraph"/>
      </w:pPr>
      <w:r>
        <w:t xml:space="preserve">A declaration by the financial services licensee that they are aware of any reason why the </w:t>
      </w:r>
      <w:r w:rsidR="00C57F2C">
        <w:t>financial adviser</w:t>
      </w:r>
      <w:r>
        <w:t xml:space="preserve"> might not be a fit and proper person is not</w:t>
      </w:r>
      <w:r w:rsidR="00B24B97">
        <w:t>, by itself,</w:t>
      </w:r>
      <w:r>
        <w:t xml:space="preserve"> grounds for ASIC to refuse to register the </w:t>
      </w:r>
      <w:r w:rsidR="00C57F2C">
        <w:t>adviser</w:t>
      </w:r>
      <w:r>
        <w:t xml:space="preserve">. </w:t>
      </w:r>
      <w:r w:rsidR="00E14A92">
        <w:t>However</w:t>
      </w:r>
      <w:r>
        <w:t xml:space="preserve">, if upon investigation, ASIC reasonably believes that the </w:t>
      </w:r>
      <w:r w:rsidR="00C57F2C">
        <w:t>adviser</w:t>
      </w:r>
      <w:r>
        <w:t xml:space="preserve"> is not a fit and proper person</w:t>
      </w:r>
      <w:r w:rsidR="009741FB">
        <w:t xml:space="preserve"> to provide </w:t>
      </w:r>
      <w:r w:rsidR="00DB784C">
        <w:t>financial advice</w:t>
      </w:r>
      <w:r>
        <w:t xml:space="preserve">, ASIC must convene a </w:t>
      </w:r>
      <w:r w:rsidR="004B4C60">
        <w:t>Financial Services and Credit Panel</w:t>
      </w:r>
      <w:r w:rsidR="00DB784C">
        <w:t xml:space="preserve"> to </w:t>
      </w:r>
      <w:r>
        <w:t xml:space="preserve">decide whether to make an instrument </w:t>
      </w:r>
      <w:r w:rsidR="00544B56">
        <w:t xml:space="preserve">imposing an administrative sanction </w:t>
      </w:r>
      <w:r w:rsidR="008F4B04">
        <w:t>action</w:t>
      </w:r>
      <w:r>
        <w:t xml:space="preserve"> against the </w:t>
      </w:r>
      <w:r w:rsidR="00C57F2C">
        <w:t>financial adviser</w:t>
      </w:r>
      <w:r w:rsidR="00834B5F">
        <w:t>.</w:t>
      </w:r>
    </w:p>
    <w:p w14:paraId="06682018" w14:textId="30CE07F8" w:rsidR="00E21EF2" w:rsidRDefault="00E21EF2" w:rsidP="00E21EF2">
      <w:pPr>
        <w:pStyle w:val="base-text-paragraph"/>
      </w:pPr>
      <w:r>
        <w:t xml:space="preserve">This </w:t>
      </w:r>
      <w:r w:rsidR="006873FA">
        <w:t xml:space="preserve">process </w:t>
      </w:r>
      <w:r>
        <w:t xml:space="preserve">ensures that financial services licensees are encouraged to disclose any information available to them, while also ensuring that </w:t>
      </w:r>
      <w:r w:rsidR="00C57F2C">
        <w:t>financial adviser</w:t>
      </w:r>
      <w:r>
        <w:t xml:space="preserve">s are subject to disciplinary action only after an investigation and formal decision-making process, rather than mere suspicion. </w:t>
      </w:r>
    </w:p>
    <w:p w14:paraId="7A2444C9" w14:textId="5940DB1E" w:rsidR="00800F22" w:rsidRDefault="00800F22" w:rsidP="00800F22">
      <w:pPr>
        <w:pStyle w:val="base-text-paragraph"/>
      </w:pPr>
      <w:r>
        <w:t xml:space="preserve">A fee upon lodgement of an application for registration is payable. The fee amount is to be </w:t>
      </w:r>
      <w:r w:rsidR="006319D8">
        <w:t>prescribed</w:t>
      </w:r>
      <w:r>
        <w:t xml:space="preserve"> in the </w:t>
      </w:r>
      <w:r w:rsidRPr="009F73D7">
        <w:rPr>
          <w:i/>
        </w:rPr>
        <w:t>Corporations (Fees) Regulations 2001</w:t>
      </w:r>
      <w:r>
        <w:t>.</w:t>
      </w:r>
    </w:p>
    <w:p w14:paraId="63A3FEC6" w14:textId="3AF6C470" w:rsidR="00FD71FE" w:rsidRDefault="00CB367B" w:rsidP="00FD71FE">
      <w:pPr>
        <w:pStyle w:val="base-text-paragraph"/>
      </w:pPr>
      <w:r>
        <w:t xml:space="preserve">ASIC must register a </w:t>
      </w:r>
      <w:r w:rsidR="00C57F2C">
        <w:t>financial adviser</w:t>
      </w:r>
      <w:r>
        <w:t xml:space="preserve"> by </w:t>
      </w:r>
      <w:r w:rsidR="00FD71FE">
        <w:t>record</w:t>
      </w:r>
      <w:r>
        <w:t>ing</w:t>
      </w:r>
      <w:r w:rsidR="00FD71FE">
        <w:t xml:space="preserve"> that the </w:t>
      </w:r>
      <w:r w:rsidR="00C57F2C">
        <w:t xml:space="preserve">adviser </w:t>
      </w:r>
      <w:r w:rsidR="00FD71FE">
        <w:t>is registered on the Register of Relevant Providers (Financial Advisers Register)</w:t>
      </w:r>
      <w:r>
        <w:t xml:space="preserve">, which is </w:t>
      </w:r>
      <w:r w:rsidR="00FD71FE">
        <w:t xml:space="preserve">maintained by ASIC under section 922A of the Corporations Act. </w:t>
      </w:r>
      <w:r w:rsidR="005D4995">
        <w:t xml:space="preserve">Immediately after </w:t>
      </w:r>
      <w:r w:rsidR="00A21B96">
        <w:t xml:space="preserve">registering a financial adviser, </w:t>
      </w:r>
      <w:r w:rsidR="00FD71FE">
        <w:t xml:space="preserve">ASIC must give written notice of the registration to the </w:t>
      </w:r>
      <w:r w:rsidR="00C57F2C">
        <w:t>financial adviser</w:t>
      </w:r>
      <w:r w:rsidR="00FD71FE">
        <w:t xml:space="preserve"> and </w:t>
      </w:r>
      <w:r>
        <w:t>financial services licensee</w:t>
      </w:r>
      <w:r w:rsidR="00FD71FE">
        <w:t xml:space="preserve"> (</w:t>
      </w:r>
      <w:r w:rsidR="00E26AC6">
        <w:t>one notification is sufficient</w:t>
      </w:r>
      <w:r>
        <w:t xml:space="preserve"> </w:t>
      </w:r>
      <w:r w:rsidR="00FD71FE">
        <w:t xml:space="preserve">if the </w:t>
      </w:r>
      <w:r w:rsidR="00C57F2C">
        <w:t xml:space="preserve">adviser </w:t>
      </w:r>
      <w:r w:rsidR="00E56D70">
        <w:t xml:space="preserve">is also the </w:t>
      </w:r>
      <w:r w:rsidR="00FD71FE">
        <w:t xml:space="preserve">financial services licensee). </w:t>
      </w:r>
      <w:r w:rsidR="00FD71FE" w:rsidRPr="005D1647">
        <w:rPr>
          <w:b/>
          <w:i/>
          <w:sz w:val="18"/>
        </w:rPr>
        <w:t xml:space="preserve">[Item </w:t>
      </w:r>
      <w:r w:rsidR="00FD71FE">
        <w:rPr>
          <w:b/>
          <w:i/>
          <w:sz w:val="18"/>
        </w:rPr>
        <w:t>43</w:t>
      </w:r>
      <w:r w:rsidR="00FD71FE" w:rsidRPr="005D1647">
        <w:rPr>
          <w:b/>
          <w:i/>
          <w:sz w:val="18"/>
        </w:rPr>
        <w:t>, section</w:t>
      </w:r>
      <w:r w:rsidR="00FD71FE">
        <w:rPr>
          <w:b/>
          <w:i/>
          <w:sz w:val="18"/>
        </w:rPr>
        <w:t>s</w:t>
      </w:r>
      <w:r w:rsidR="00FD71FE" w:rsidRPr="005D1647">
        <w:rPr>
          <w:b/>
          <w:i/>
          <w:sz w:val="18"/>
        </w:rPr>
        <w:t xml:space="preserve"> 921</w:t>
      </w:r>
      <w:r w:rsidR="00FD71FE">
        <w:rPr>
          <w:b/>
          <w:i/>
          <w:sz w:val="18"/>
        </w:rPr>
        <w:t>X</w:t>
      </w:r>
      <w:r w:rsidR="005D6D82">
        <w:rPr>
          <w:b/>
          <w:i/>
          <w:sz w:val="18"/>
        </w:rPr>
        <w:t xml:space="preserve">(1), </w:t>
      </w:r>
      <w:r w:rsidR="00FD71FE">
        <w:rPr>
          <w:b/>
          <w:i/>
          <w:sz w:val="18"/>
        </w:rPr>
        <w:t>(4) and (5)</w:t>
      </w:r>
      <w:r w:rsidR="00FD71FE" w:rsidRPr="005D1647">
        <w:rPr>
          <w:b/>
          <w:i/>
          <w:sz w:val="18"/>
        </w:rPr>
        <w:t xml:space="preserve"> of the Corporations Act]</w:t>
      </w:r>
    </w:p>
    <w:p w14:paraId="100B9ADE" w14:textId="55713E33" w:rsidR="00E21EF2" w:rsidRDefault="00CB367B" w:rsidP="00E21EF2">
      <w:pPr>
        <w:pStyle w:val="base-text-paragraph"/>
      </w:pPr>
      <w:r>
        <w:lastRenderedPageBreak/>
        <w:t>R</w:t>
      </w:r>
      <w:r w:rsidR="00E21EF2">
        <w:t xml:space="preserve">egistration is taken to come into force when ASIC records that the </w:t>
      </w:r>
      <w:r w:rsidR="00C57F2C">
        <w:t>financial adviser</w:t>
      </w:r>
      <w:r w:rsidR="00E21EF2">
        <w:t xml:space="preserve"> is registered on the Register of Relevant Providers (Financial Advisers Register) and remains in force until the earlie</w:t>
      </w:r>
      <w:r w:rsidR="008F4B04">
        <w:t>st</w:t>
      </w:r>
      <w:r w:rsidR="00E21EF2">
        <w:t xml:space="preserve"> of:</w:t>
      </w:r>
    </w:p>
    <w:p w14:paraId="2840E508" w14:textId="77777777" w:rsidR="00E21EF2" w:rsidRDefault="00E21EF2" w:rsidP="00E21EF2">
      <w:pPr>
        <w:pStyle w:val="dotpoint"/>
      </w:pPr>
      <w:r>
        <w:t>the end of the financial services licensee’s registration year in which the application was made;</w:t>
      </w:r>
    </w:p>
    <w:p w14:paraId="5C9F2817" w14:textId="427EB8B0" w:rsidR="00E21EF2" w:rsidRDefault="00E21EF2" w:rsidP="00E21EF2">
      <w:pPr>
        <w:pStyle w:val="dotpoint"/>
      </w:pPr>
      <w:r>
        <w:t xml:space="preserve">the cancellation time specified in a registration prohibition order in force against a </w:t>
      </w:r>
      <w:r w:rsidR="00C57F2C">
        <w:t>financial adviser</w:t>
      </w:r>
      <w:r>
        <w:t>;</w:t>
      </w:r>
    </w:p>
    <w:p w14:paraId="60D1DF6F" w14:textId="4930764F" w:rsidR="00E21EF2" w:rsidRDefault="00E21EF2" w:rsidP="00E21EF2">
      <w:pPr>
        <w:pStyle w:val="dotpoint"/>
      </w:pPr>
      <w:r>
        <w:t xml:space="preserve">the time when a banning order against a </w:t>
      </w:r>
      <w:r w:rsidR="00C57F2C">
        <w:t>financial adviser</w:t>
      </w:r>
      <w:r>
        <w:t xml:space="preserve"> takes effect; </w:t>
      </w:r>
      <w:r w:rsidR="004B03C7">
        <w:t>and</w:t>
      </w:r>
    </w:p>
    <w:p w14:paraId="6E75806F" w14:textId="4E124979" w:rsidR="00E21EF2" w:rsidRPr="002C795C" w:rsidRDefault="00E21EF2" w:rsidP="00E21EF2">
      <w:pPr>
        <w:pStyle w:val="dotpoint"/>
      </w:pPr>
      <w:r>
        <w:t xml:space="preserve">if the </w:t>
      </w:r>
      <w:r w:rsidR="00C57F2C">
        <w:t>financial adviser</w:t>
      </w:r>
      <w:r>
        <w:t xml:space="preserve"> is not also the financial services licensee – </w:t>
      </w:r>
      <w:r w:rsidR="008F4B04">
        <w:t xml:space="preserve">the day </w:t>
      </w:r>
      <w:r>
        <w:t>the financial services</w:t>
      </w:r>
      <w:r w:rsidRPr="00497250">
        <w:t xml:space="preserve"> licensee ceases to authorise the </w:t>
      </w:r>
      <w:r w:rsidR="00C57F2C">
        <w:t>adviser</w:t>
      </w:r>
      <w:r w:rsidRPr="00497250">
        <w:t xml:space="preserve"> to provide personal advice to retail clients, on behalf of the licensee, in relation to relevant financial</w:t>
      </w:r>
      <w:r>
        <w:t xml:space="preserve"> products.</w:t>
      </w:r>
    </w:p>
    <w:p w14:paraId="2CCD1DBC" w14:textId="11881977" w:rsidR="00E21EF2" w:rsidRDefault="00E21EF2" w:rsidP="00E21EF2">
      <w:pPr>
        <w:pStyle w:val="dotpoint"/>
        <w:numPr>
          <w:ilvl w:val="0"/>
          <w:numId w:val="0"/>
        </w:numPr>
        <w:ind w:left="1134"/>
        <w:rPr>
          <w:b/>
          <w:i/>
          <w:sz w:val="18"/>
        </w:rPr>
      </w:pPr>
      <w:r w:rsidRPr="002C795C">
        <w:rPr>
          <w:b/>
          <w:i/>
          <w:sz w:val="18"/>
        </w:rPr>
        <w:t>[Item</w:t>
      </w:r>
      <w:r>
        <w:rPr>
          <w:b/>
          <w:i/>
          <w:sz w:val="18"/>
        </w:rPr>
        <w:t>s 13 and 43</w:t>
      </w:r>
      <w:r w:rsidRPr="002C795C">
        <w:rPr>
          <w:b/>
          <w:i/>
          <w:sz w:val="18"/>
        </w:rPr>
        <w:t xml:space="preserve">, sections </w:t>
      </w:r>
      <w:r>
        <w:rPr>
          <w:b/>
          <w:i/>
          <w:sz w:val="18"/>
        </w:rPr>
        <w:t xml:space="preserve">910A, </w:t>
      </w:r>
      <w:proofErr w:type="gramStart"/>
      <w:r w:rsidRPr="002C795C">
        <w:rPr>
          <w:b/>
          <w:i/>
          <w:sz w:val="18"/>
        </w:rPr>
        <w:t>921</w:t>
      </w:r>
      <w:r>
        <w:rPr>
          <w:b/>
          <w:i/>
          <w:sz w:val="18"/>
        </w:rPr>
        <w:t>Y(</w:t>
      </w:r>
      <w:proofErr w:type="gramEnd"/>
      <w:r>
        <w:rPr>
          <w:b/>
          <w:i/>
          <w:sz w:val="18"/>
        </w:rPr>
        <w:t xml:space="preserve">1) </w:t>
      </w:r>
      <w:r w:rsidRPr="002C795C">
        <w:rPr>
          <w:b/>
          <w:i/>
          <w:sz w:val="18"/>
        </w:rPr>
        <w:t>and 921</w:t>
      </w:r>
      <w:r>
        <w:rPr>
          <w:b/>
          <w:i/>
          <w:sz w:val="18"/>
        </w:rPr>
        <w:t>Z(1)</w:t>
      </w:r>
      <w:r w:rsidRPr="002C795C">
        <w:rPr>
          <w:b/>
          <w:i/>
          <w:sz w:val="18"/>
        </w:rPr>
        <w:t xml:space="preserve"> of the Corporations Act]</w:t>
      </w:r>
    </w:p>
    <w:p w14:paraId="6A44961E" w14:textId="5373F60B" w:rsidR="00E54119" w:rsidRDefault="00E54119" w:rsidP="00E54119">
      <w:pPr>
        <w:pStyle w:val="base-text-paragraph"/>
      </w:pPr>
      <w:r>
        <w:t xml:space="preserve">The financial services licensee is required to renew a </w:t>
      </w:r>
      <w:r w:rsidR="00C57F2C">
        <w:t>financial adviser</w:t>
      </w:r>
      <w:r>
        <w:t xml:space="preserve">’s registration annually by submitting an application </w:t>
      </w:r>
      <w:r w:rsidR="00274B15">
        <w:t xml:space="preserve">for registration renewal </w:t>
      </w:r>
      <w:r>
        <w:t>in the approved form</w:t>
      </w:r>
      <w:r w:rsidR="00274B15">
        <w:t xml:space="preserve">. This form will include </w:t>
      </w:r>
      <w:r>
        <w:t xml:space="preserve">the same declarations regarding fitness and propriety and education and training as </w:t>
      </w:r>
      <w:r w:rsidR="00E26AC6">
        <w:t xml:space="preserve">for the initial </w:t>
      </w:r>
      <w:r>
        <w:t xml:space="preserve">registration. ASIC must renew a </w:t>
      </w:r>
      <w:r w:rsidR="00C57F2C">
        <w:t>financial adviser</w:t>
      </w:r>
      <w:r>
        <w:t xml:space="preserve">’s registration unless one or more grounds for refusal applies. </w:t>
      </w:r>
      <w:r w:rsidRPr="005339F5">
        <w:rPr>
          <w:b/>
          <w:i/>
          <w:sz w:val="18"/>
        </w:rPr>
        <w:t xml:space="preserve">[Item </w:t>
      </w:r>
      <w:r>
        <w:rPr>
          <w:b/>
          <w:i/>
          <w:sz w:val="18"/>
        </w:rPr>
        <w:t>43</w:t>
      </w:r>
      <w:r w:rsidRPr="005339F5">
        <w:rPr>
          <w:b/>
          <w:i/>
          <w:sz w:val="18"/>
        </w:rPr>
        <w:t>, section</w:t>
      </w:r>
      <w:r>
        <w:rPr>
          <w:b/>
          <w:i/>
          <w:sz w:val="18"/>
        </w:rPr>
        <w:t xml:space="preserve">s 921W and 921X </w:t>
      </w:r>
      <w:r w:rsidRPr="005339F5">
        <w:rPr>
          <w:b/>
          <w:i/>
          <w:sz w:val="18"/>
        </w:rPr>
        <w:t>of the Corporations Act]</w:t>
      </w:r>
    </w:p>
    <w:p w14:paraId="643FE13A" w14:textId="034E26DE" w:rsidR="00E54119" w:rsidRDefault="00E54119" w:rsidP="00E54119">
      <w:pPr>
        <w:pStyle w:val="base-text-paragraph"/>
      </w:pPr>
      <w:r>
        <w:t xml:space="preserve">A renewed registration comes into force immediately after the end of the financial services licensee’s registration year in which the application is made to ensure that there is no gap or delay that affects the provision of financial services. If ASIC renews a </w:t>
      </w:r>
      <w:r w:rsidR="00C57F2C">
        <w:t>financial adviser</w:t>
      </w:r>
      <w:r>
        <w:t xml:space="preserve">’s registration, it must update the Register of Relevant Providers (Financial Advisers Register). ASIC is not required to give written notice following </w:t>
      </w:r>
      <w:r w:rsidR="00E26AC6">
        <w:t xml:space="preserve">lodgement of </w:t>
      </w:r>
      <w:r>
        <w:t xml:space="preserve">an application for registration renewal, unless ASIC refuses to renew the </w:t>
      </w:r>
      <w:r w:rsidR="00C57F2C">
        <w:t>financial adviser</w:t>
      </w:r>
      <w:r>
        <w:t xml:space="preserve">’s registration. </w:t>
      </w:r>
      <w:r w:rsidRPr="00244CA4">
        <w:rPr>
          <w:b/>
          <w:i/>
          <w:sz w:val="18"/>
        </w:rPr>
        <w:t>[Item</w:t>
      </w:r>
      <w:r w:rsidR="00AB23F8">
        <w:rPr>
          <w:b/>
          <w:i/>
          <w:sz w:val="18"/>
        </w:rPr>
        <w:t>s</w:t>
      </w:r>
      <w:r>
        <w:rPr>
          <w:b/>
          <w:i/>
          <w:sz w:val="18"/>
        </w:rPr>
        <w:t xml:space="preserve"> 43 and 65, sections 921Y, 921Z and</w:t>
      </w:r>
      <w:r w:rsidRPr="00244CA4">
        <w:rPr>
          <w:b/>
          <w:i/>
          <w:sz w:val="18"/>
        </w:rPr>
        <w:t>922Q of the Corporations Act]</w:t>
      </w:r>
    </w:p>
    <w:p w14:paraId="6B07DD64" w14:textId="77777777" w:rsidR="00E54119" w:rsidRDefault="00E54119" w:rsidP="00E54119">
      <w:pPr>
        <w:pStyle w:val="base-text-paragraph"/>
      </w:pPr>
      <w:r>
        <w:t xml:space="preserve">A fee upon lodgement of an application for registration renewal is payable. The fee amount is to be prescribed in the </w:t>
      </w:r>
      <w:r w:rsidRPr="009F73D7">
        <w:rPr>
          <w:i/>
        </w:rPr>
        <w:t>Corporations (Fees) Regulations 2001</w:t>
      </w:r>
      <w:r>
        <w:t>.</w:t>
      </w:r>
    </w:p>
    <w:p w14:paraId="3BAA416F" w14:textId="1E02F3E3" w:rsidR="000C3D17" w:rsidRPr="000C3D17" w:rsidRDefault="00E26AC6" w:rsidP="000C3D17">
      <w:pPr>
        <w:pStyle w:val="Heading4"/>
        <w:spacing w:after="120"/>
        <w:rPr>
          <w:sz w:val="24"/>
        </w:rPr>
      </w:pPr>
      <w:r>
        <w:rPr>
          <w:sz w:val="24"/>
        </w:rPr>
        <w:t>ASIC must refuse to register a financial adviser in certain circumstances</w:t>
      </w:r>
    </w:p>
    <w:p w14:paraId="15E92ABA" w14:textId="32D0A4BC" w:rsidR="000C3D17" w:rsidRDefault="000C3D17" w:rsidP="000C3D17">
      <w:pPr>
        <w:pStyle w:val="base-text-paragraph"/>
      </w:pPr>
      <w:r>
        <w:t xml:space="preserve">ASIC must register a </w:t>
      </w:r>
      <w:r w:rsidR="00C57F2C">
        <w:t>financial adviser</w:t>
      </w:r>
      <w:r>
        <w:t xml:space="preserve">, unless one or more grounds for refusal apply. ASIC must refuse to register a </w:t>
      </w:r>
      <w:r w:rsidR="00C57F2C">
        <w:t>financial adviser</w:t>
      </w:r>
      <w:r>
        <w:t xml:space="preserve"> if the </w:t>
      </w:r>
      <w:r w:rsidR="00C57F2C">
        <w:t>adviser</w:t>
      </w:r>
      <w:r>
        <w:t xml:space="preserve"> is banned or disqualified, has not complied with the education and training standards or is subject to a registration prohibition order. </w:t>
      </w:r>
      <w:r w:rsidRPr="005D1647">
        <w:rPr>
          <w:b/>
          <w:i/>
          <w:sz w:val="18"/>
        </w:rPr>
        <w:t xml:space="preserve">[Item </w:t>
      </w:r>
      <w:r>
        <w:rPr>
          <w:b/>
          <w:i/>
          <w:sz w:val="18"/>
        </w:rPr>
        <w:t>43</w:t>
      </w:r>
      <w:r w:rsidRPr="005D1647">
        <w:rPr>
          <w:b/>
          <w:i/>
          <w:sz w:val="18"/>
        </w:rPr>
        <w:t>, section</w:t>
      </w:r>
      <w:r>
        <w:rPr>
          <w:b/>
          <w:i/>
          <w:sz w:val="18"/>
        </w:rPr>
        <w:t>s</w:t>
      </w:r>
      <w:r w:rsidRPr="005D1647">
        <w:rPr>
          <w:b/>
          <w:i/>
          <w:sz w:val="18"/>
        </w:rPr>
        <w:t xml:space="preserve"> 921</w:t>
      </w:r>
      <w:r>
        <w:rPr>
          <w:b/>
          <w:i/>
          <w:sz w:val="18"/>
        </w:rPr>
        <w:t>X(2) and (3)</w:t>
      </w:r>
      <w:r w:rsidRPr="005D1647">
        <w:rPr>
          <w:b/>
          <w:i/>
          <w:sz w:val="18"/>
        </w:rPr>
        <w:t xml:space="preserve"> of the Corporations Act]</w:t>
      </w:r>
    </w:p>
    <w:p w14:paraId="2D18EC46" w14:textId="72530528" w:rsidR="000C3D17" w:rsidRDefault="000C3D17" w:rsidP="000C3D17">
      <w:pPr>
        <w:pStyle w:val="base-text-paragraph"/>
      </w:pPr>
      <w:r>
        <w:lastRenderedPageBreak/>
        <w:t xml:space="preserve">If ASIC refuses to register a </w:t>
      </w:r>
      <w:r w:rsidR="00C57F2C">
        <w:t>financial adviser</w:t>
      </w:r>
      <w:r>
        <w:t xml:space="preserve">, ASIC must give written notice of the refusal to the </w:t>
      </w:r>
      <w:r w:rsidR="00C57F2C">
        <w:t>adviser</w:t>
      </w:r>
      <w:r>
        <w:t xml:space="preserve"> and the </w:t>
      </w:r>
      <w:r w:rsidR="006B46FC">
        <w:t xml:space="preserve">financial services licensee </w:t>
      </w:r>
      <w:r>
        <w:t xml:space="preserve">within five days </w:t>
      </w:r>
      <w:r w:rsidR="00054E3B">
        <w:t xml:space="preserve">after </w:t>
      </w:r>
      <w:r>
        <w:t xml:space="preserve">making the decision and specify the grounds for the refusal. </w:t>
      </w:r>
      <w:r w:rsidRPr="005D1647">
        <w:rPr>
          <w:b/>
          <w:i/>
          <w:sz w:val="18"/>
        </w:rPr>
        <w:t xml:space="preserve">[Item </w:t>
      </w:r>
      <w:r>
        <w:rPr>
          <w:b/>
          <w:i/>
          <w:sz w:val="18"/>
        </w:rPr>
        <w:t>43</w:t>
      </w:r>
      <w:r w:rsidRPr="005D1647">
        <w:rPr>
          <w:b/>
          <w:i/>
          <w:sz w:val="18"/>
        </w:rPr>
        <w:t>, section</w:t>
      </w:r>
      <w:r>
        <w:rPr>
          <w:b/>
          <w:i/>
          <w:sz w:val="18"/>
        </w:rPr>
        <w:t>s</w:t>
      </w:r>
      <w:r w:rsidRPr="005D1647">
        <w:rPr>
          <w:b/>
          <w:i/>
          <w:sz w:val="18"/>
        </w:rPr>
        <w:t xml:space="preserve"> 921</w:t>
      </w:r>
      <w:r>
        <w:rPr>
          <w:b/>
          <w:i/>
          <w:sz w:val="18"/>
        </w:rPr>
        <w:t>X(6) and (7)</w:t>
      </w:r>
      <w:r w:rsidRPr="005D1647">
        <w:rPr>
          <w:b/>
          <w:i/>
          <w:sz w:val="18"/>
        </w:rPr>
        <w:t xml:space="preserve"> of the Corporations Act]</w:t>
      </w:r>
    </w:p>
    <w:p w14:paraId="567A439B" w14:textId="206DC72D" w:rsidR="000C3D17" w:rsidRPr="000C3D17" w:rsidRDefault="000C3D17" w:rsidP="000C3D17">
      <w:pPr>
        <w:pStyle w:val="Heading4"/>
        <w:spacing w:after="120"/>
        <w:rPr>
          <w:sz w:val="24"/>
        </w:rPr>
      </w:pPr>
      <w:r w:rsidRPr="000C3D17">
        <w:rPr>
          <w:sz w:val="24"/>
        </w:rPr>
        <w:t>What information will be available on the Financial Advisers Register?</w:t>
      </w:r>
    </w:p>
    <w:p w14:paraId="62F5996B" w14:textId="06D14EF6" w:rsidR="00E56D70" w:rsidRDefault="00E56D70" w:rsidP="00E21EF2">
      <w:pPr>
        <w:pStyle w:val="base-text-paragraph"/>
      </w:pPr>
      <w:r>
        <w:t xml:space="preserve">The Register of Relevant Providers (Financial Advisers Register) already </w:t>
      </w:r>
      <w:r w:rsidR="00641D88">
        <w:t xml:space="preserve">any information ASIC thinks is relevant, including </w:t>
      </w:r>
      <w:r>
        <w:t>the</w:t>
      </w:r>
      <w:r w:rsidR="006B46FC">
        <w:t xml:space="preserve"> </w:t>
      </w:r>
      <w:r w:rsidR="00641D88">
        <w:t xml:space="preserve">financial </w:t>
      </w:r>
      <w:r w:rsidR="006B46FC">
        <w:t xml:space="preserve">adviser’s </w:t>
      </w:r>
      <w:r>
        <w:t>name</w:t>
      </w:r>
      <w:r w:rsidR="00822DD8">
        <w:t xml:space="preserve"> and the name of their authorising financial services licensee, recent advising history, educational qualifications, whether they have been banned or disqualified</w:t>
      </w:r>
      <w:r w:rsidR="00641D88">
        <w:t xml:space="preserve"> and</w:t>
      </w:r>
      <w:r w:rsidR="00822DD8">
        <w:t xml:space="preserve"> the type of advice they are authorised to provide</w:t>
      </w:r>
      <w:r w:rsidR="00641D88">
        <w:t>.</w:t>
      </w:r>
    </w:p>
    <w:p w14:paraId="53FA6F11" w14:textId="0AF36173" w:rsidR="00E21EF2" w:rsidRDefault="000C3D17" w:rsidP="00E21EF2">
      <w:pPr>
        <w:pStyle w:val="base-text-paragraph"/>
      </w:pPr>
      <w:r>
        <w:t xml:space="preserve">If ASIC registers a </w:t>
      </w:r>
      <w:r w:rsidR="00C57F2C">
        <w:t>financial adviser</w:t>
      </w:r>
      <w:r>
        <w:t xml:space="preserve">, ASIC </w:t>
      </w:r>
      <w:r w:rsidR="00E21EF2">
        <w:t xml:space="preserve">must </w:t>
      </w:r>
      <w:r w:rsidR="00822DD8">
        <w:t xml:space="preserve">also </w:t>
      </w:r>
      <w:r w:rsidR="00E21EF2">
        <w:t xml:space="preserve">include the following </w:t>
      </w:r>
      <w:r>
        <w:t xml:space="preserve">information </w:t>
      </w:r>
      <w:r w:rsidR="00E21EF2">
        <w:t>on the Register:</w:t>
      </w:r>
    </w:p>
    <w:p w14:paraId="4983BABD" w14:textId="745DE793" w:rsidR="00E21EF2" w:rsidRDefault="00E21EF2" w:rsidP="00E21EF2">
      <w:pPr>
        <w:pStyle w:val="dotpoint"/>
      </w:pPr>
      <w:r>
        <w:t xml:space="preserve">whether a </w:t>
      </w:r>
      <w:r w:rsidR="00C57F2C">
        <w:t>financial adviser</w:t>
      </w:r>
      <w:r>
        <w:t>’s registration is in force;</w:t>
      </w:r>
    </w:p>
    <w:p w14:paraId="5D9FBD26" w14:textId="55BAF645" w:rsidR="00E21EF2" w:rsidRDefault="00E21EF2" w:rsidP="00E21EF2">
      <w:pPr>
        <w:pStyle w:val="dotpoint"/>
      </w:pPr>
      <w:r>
        <w:t>the end date until which the registration or renewal remains in force;</w:t>
      </w:r>
      <w:r w:rsidR="000C3D17">
        <w:t xml:space="preserve"> and</w:t>
      </w:r>
    </w:p>
    <w:p w14:paraId="54284880" w14:textId="63507B31" w:rsidR="00E21EF2" w:rsidRDefault="00E21EF2" w:rsidP="00E21EF2">
      <w:pPr>
        <w:pStyle w:val="dotpoint"/>
      </w:pPr>
      <w:proofErr w:type="gramStart"/>
      <w:r>
        <w:t>whether</w:t>
      </w:r>
      <w:proofErr w:type="gramEnd"/>
      <w:r>
        <w:t xml:space="preserve"> the </w:t>
      </w:r>
      <w:r w:rsidR="00C57F2C">
        <w:t>financial adviser</w:t>
      </w:r>
      <w:r>
        <w:t xml:space="preserve"> provides, or is to provide, </w:t>
      </w:r>
      <w:r w:rsidR="000C3D17">
        <w:t>tax (financial) advice services.</w:t>
      </w:r>
    </w:p>
    <w:p w14:paraId="6C3F1FF7" w14:textId="1136D3A1" w:rsidR="00E21EF2" w:rsidRPr="00E019C8" w:rsidRDefault="000C3D17" w:rsidP="00E21EF2">
      <w:pPr>
        <w:pStyle w:val="dotpoint"/>
        <w:numPr>
          <w:ilvl w:val="0"/>
          <w:numId w:val="0"/>
        </w:numPr>
        <w:ind w:left="1134"/>
        <w:rPr>
          <w:b/>
          <w:i/>
          <w:sz w:val="18"/>
        </w:rPr>
      </w:pPr>
      <w:r w:rsidRPr="00E019C8">
        <w:rPr>
          <w:b/>
          <w:i/>
          <w:sz w:val="18"/>
        </w:rPr>
        <w:t xml:space="preserve"> </w:t>
      </w:r>
      <w:r w:rsidR="00054E3B">
        <w:rPr>
          <w:b/>
          <w:i/>
          <w:sz w:val="18"/>
        </w:rPr>
        <w:t>[Item</w:t>
      </w:r>
      <w:r w:rsidR="00E21EF2" w:rsidRPr="00E019C8">
        <w:rPr>
          <w:b/>
          <w:i/>
          <w:sz w:val="18"/>
        </w:rPr>
        <w:t xml:space="preserve"> 6</w:t>
      </w:r>
      <w:r w:rsidR="00E21EF2">
        <w:rPr>
          <w:b/>
          <w:i/>
          <w:sz w:val="18"/>
        </w:rPr>
        <w:t>5</w:t>
      </w:r>
      <w:r w:rsidR="00E21EF2" w:rsidRPr="00E019C8">
        <w:rPr>
          <w:b/>
          <w:i/>
          <w:sz w:val="18"/>
        </w:rPr>
        <w:t>, section 922Q of the Corporations Act]</w:t>
      </w:r>
    </w:p>
    <w:p w14:paraId="1DCE5346" w14:textId="0F177011" w:rsidR="00E243E1" w:rsidRPr="00E243E1" w:rsidRDefault="00E243E1" w:rsidP="00E243E1">
      <w:pPr>
        <w:pStyle w:val="Heading4"/>
        <w:spacing w:after="120"/>
        <w:rPr>
          <w:sz w:val="24"/>
        </w:rPr>
      </w:pPr>
      <w:r w:rsidRPr="00E243E1">
        <w:rPr>
          <w:sz w:val="24"/>
        </w:rPr>
        <w:t>When do the new registration requirements commence?</w:t>
      </w:r>
    </w:p>
    <w:p w14:paraId="0085ADED" w14:textId="07AB9113" w:rsidR="00E243E1" w:rsidRDefault="00E243E1" w:rsidP="00C64083">
      <w:pPr>
        <w:pStyle w:val="base-text-paragraph"/>
      </w:pPr>
      <w:r>
        <w:t xml:space="preserve">The </w:t>
      </w:r>
      <w:r w:rsidR="00454BB5">
        <w:t xml:space="preserve">new </w:t>
      </w:r>
      <w:r>
        <w:t xml:space="preserve">registration system </w:t>
      </w:r>
      <w:r w:rsidR="00454BB5">
        <w:t xml:space="preserve">for </w:t>
      </w:r>
      <w:r w:rsidR="00C57F2C">
        <w:t>financial adviser</w:t>
      </w:r>
      <w:r w:rsidR="00454BB5">
        <w:t xml:space="preserve">s </w:t>
      </w:r>
      <w:r w:rsidR="00800F22">
        <w:t>commence</w:t>
      </w:r>
      <w:r w:rsidR="00B20C77">
        <w:t>s</w:t>
      </w:r>
      <w:r w:rsidR="00800F22">
        <w:t xml:space="preserve"> from 1 January 2022.</w:t>
      </w:r>
      <w:r w:rsidR="00454BB5">
        <w:t xml:space="preserve"> </w:t>
      </w:r>
      <w:r w:rsidR="00B20C77">
        <w:t xml:space="preserve">However, it will not become an offence to provide financial advice while unregistered until </w:t>
      </w:r>
      <w:r w:rsidR="00454BB5">
        <w:t>1 January 2023. This ensures that there is a transition period before penalties apply.</w:t>
      </w:r>
      <w:r w:rsidR="009713F3">
        <w:t xml:space="preserve"> </w:t>
      </w:r>
      <w:r w:rsidR="009713F3" w:rsidRPr="00EB7F70">
        <w:rPr>
          <w:b/>
          <w:i/>
          <w:sz w:val="18"/>
        </w:rPr>
        <w:t>[Items 43 and 84, sections 921S and 1684C of the Corporations Act]</w:t>
      </w:r>
    </w:p>
    <w:p w14:paraId="766371DB" w14:textId="7E4DD52D" w:rsidR="00E21EF2" w:rsidRPr="00E2288E" w:rsidRDefault="00E21EF2" w:rsidP="00800F22">
      <w:pPr>
        <w:pStyle w:val="base-text-paragraph"/>
      </w:pPr>
      <w:r>
        <w:t>ASIC may, by legislative instrument, determine the ‘registration year’ of a financial services licensee (or a class of licensees), which is to be a 12-month period beginning on a specified day and e</w:t>
      </w:r>
      <w:r w:rsidR="00E243E1">
        <w:t xml:space="preserve">ach subsequent 12-month period. For example, ASIC may determine that </w:t>
      </w:r>
      <w:r w:rsidR="00945C0B">
        <w:t>t</w:t>
      </w:r>
      <w:r w:rsidR="00800F22">
        <w:t xml:space="preserve">he registration year for </w:t>
      </w:r>
      <w:r w:rsidR="00E243E1">
        <w:t xml:space="preserve">all </w:t>
      </w:r>
      <w:r w:rsidR="00037B67">
        <w:t xml:space="preserve">existing </w:t>
      </w:r>
      <w:r w:rsidR="00E243E1">
        <w:t>financial services licensees with a licence number ending in the number ‘3’</w:t>
      </w:r>
      <w:r w:rsidR="00800F22">
        <w:t xml:space="preserve"> commences on 1 April of each year and ends on 31 March of the following year.</w:t>
      </w:r>
      <w:r w:rsidR="005A47D3">
        <w:t xml:space="preserve"> </w:t>
      </w:r>
      <w:r>
        <w:rPr>
          <w:b/>
          <w:i/>
          <w:sz w:val="18"/>
        </w:rPr>
        <w:t xml:space="preserve">[Items 20 and 43, sections 910A and </w:t>
      </w:r>
      <w:r w:rsidR="003D7CBA">
        <w:rPr>
          <w:b/>
          <w:i/>
          <w:sz w:val="18"/>
        </w:rPr>
        <w:t xml:space="preserve"> 921ZA of the Corporations Act</w:t>
      </w:r>
    </w:p>
    <w:p w14:paraId="5FEC3362" w14:textId="617F4C61" w:rsidR="005A47D3" w:rsidRDefault="005A47D3" w:rsidP="00E40154">
      <w:pPr>
        <w:pStyle w:val="base-text-paragraph"/>
      </w:pPr>
      <w:r>
        <w:t xml:space="preserve">For existing financial services licensees, their registration year will commence for the first time in the 2022 calendar year. For new financial services licensees, their registration year will commence for the first time in the calendar year their </w:t>
      </w:r>
      <w:r w:rsidR="000F231F">
        <w:t xml:space="preserve">Australian financial services </w:t>
      </w:r>
      <w:r>
        <w:t>licence is granted.</w:t>
      </w:r>
    </w:p>
    <w:p w14:paraId="6013D59E" w14:textId="6DAD1FC7" w:rsidR="00E40154" w:rsidRDefault="00E40154" w:rsidP="00E40154">
      <w:pPr>
        <w:pStyle w:val="base-text-paragraph"/>
      </w:pPr>
      <w:r>
        <w:t>ASIC</w:t>
      </w:r>
      <w:r w:rsidR="003D7CBA">
        <w:t>’s power</w:t>
      </w:r>
      <w:r>
        <w:t xml:space="preserve"> to make a legislative instrument determining </w:t>
      </w:r>
      <w:r w:rsidR="00E26AC6">
        <w:t xml:space="preserve">a </w:t>
      </w:r>
      <w:r w:rsidR="003D7CBA">
        <w:t>l</w:t>
      </w:r>
      <w:r>
        <w:t>icensee</w:t>
      </w:r>
      <w:r w:rsidR="00E26AC6">
        <w:t>’</w:t>
      </w:r>
      <w:r>
        <w:t>s registration year</w:t>
      </w:r>
      <w:r w:rsidR="00E26AC6">
        <w:t xml:space="preserve"> </w:t>
      </w:r>
      <w:r>
        <w:t xml:space="preserve">is </w:t>
      </w:r>
      <w:r w:rsidR="000F231F">
        <w:t xml:space="preserve">appropriate as it is </w:t>
      </w:r>
      <w:r>
        <w:t xml:space="preserve">a </w:t>
      </w:r>
      <w:r w:rsidRPr="00616567">
        <w:t>procedural issue</w:t>
      </w:r>
      <w:r w:rsidR="003D7CBA">
        <w:t xml:space="preserve">, which </w:t>
      </w:r>
      <w:r w:rsidR="003D7CBA">
        <w:lastRenderedPageBreak/>
        <w:t xml:space="preserve">provides for </w:t>
      </w:r>
      <w:r>
        <w:t xml:space="preserve">the phased implementation of the registration system, and does not deal with </w:t>
      </w:r>
      <w:r w:rsidRPr="00616567">
        <w:t>substantive policy questions</w:t>
      </w:r>
      <w:r>
        <w:t xml:space="preserve">. This legislative instrument </w:t>
      </w:r>
      <w:r w:rsidR="006840E8">
        <w:t>is</w:t>
      </w:r>
      <w:r>
        <w:t xml:space="preserve"> </w:t>
      </w:r>
      <w:r w:rsidR="00624C8E">
        <w:t>disallowable and subject to sunsetting, and therefore subject to parliamentary scrutiny</w:t>
      </w:r>
      <w:r w:rsidR="00945C0B">
        <w:t xml:space="preserve"> and periodic review</w:t>
      </w:r>
      <w:r w:rsidR="00624C8E">
        <w:t xml:space="preserve">. </w:t>
      </w:r>
    </w:p>
    <w:p w14:paraId="4A59F88A" w14:textId="25A91246" w:rsidR="008F4FE4" w:rsidRPr="00183993" w:rsidRDefault="00E26AC6" w:rsidP="00183993">
      <w:pPr>
        <w:pStyle w:val="Heading4"/>
        <w:spacing w:after="120"/>
        <w:rPr>
          <w:sz w:val="24"/>
        </w:rPr>
      </w:pPr>
      <w:r>
        <w:rPr>
          <w:sz w:val="24"/>
        </w:rPr>
        <w:t>The penalties for giving financial advice while unregistered</w:t>
      </w:r>
    </w:p>
    <w:p w14:paraId="78A0A5E3" w14:textId="77777777" w:rsidR="00370417" w:rsidRDefault="00274D93" w:rsidP="00D63EDF">
      <w:pPr>
        <w:pStyle w:val="base-text-paragraph"/>
      </w:pPr>
      <w:r>
        <w:t>From 1 January 2023, i</w:t>
      </w:r>
      <w:r w:rsidR="007E04B1">
        <w:t xml:space="preserve">t is a contravention of a restricted civil penalty provision to provide personal advice to retail clients in relation to relevant financial products while unregistered. </w:t>
      </w:r>
      <w:r w:rsidR="00370417" w:rsidRPr="007E04B1">
        <w:rPr>
          <w:b/>
          <w:i/>
          <w:sz w:val="18"/>
        </w:rPr>
        <w:t xml:space="preserve">[Item </w:t>
      </w:r>
      <w:r w:rsidR="004B2C3C">
        <w:rPr>
          <w:b/>
          <w:i/>
          <w:sz w:val="18"/>
        </w:rPr>
        <w:t>43</w:t>
      </w:r>
      <w:r w:rsidR="00370417" w:rsidRPr="007E04B1">
        <w:rPr>
          <w:b/>
          <w:i/>
          <w:sz w:val="18"/>
        </w:rPr>
        <w:t xml:space="preserve">, </w:t>
      </w:r>
      <w:r w:rsidR="00370417">
        <w:rPr>
          <w:b/>
          <w:i/>
          <w:sz w:val="18"/>
        </w:rPr>
        <w:t>section 921S</w:t>
      </w:r>
      <w:r w:rsidR="00370417" w:rsidRPr="007E04B1">
        <w:rPr>
          <w:b/>
          <w:i/>
          <w:sz w:val="18"/>
        </w:rPr>
        <w:t xml:space="preserve"> of the Corporations Act]</w:t>
      </w:r>
    </w:p>
    <w:p w14:paraId="4608FAE9" w14:textId="411C267F" w:rsidR="00AB3C85" w:rsidRDefault="00715CFA" w:rsidP="00AB3C85">
      <w:pPr>
        <w:pStyle w:val="base-text-paragraph"/>
      </w:pPr>
      <w:r>
        <w:t xml:space="preserve">If ASIC reasonably believes that a financial adviser has contravened this provision, ASIC must convene a </w:t>
      </w:r>
      <w:r w:rsidR="004B4C60">
        <w:t>Financial Services and Credit Panel</w:t>
      </w:r>
      <w:r>
        <w:t xml:space="preserve"> to determine whether disciplinary action is required</w:t>
      </w:r>
      <w:r w:rsidR="00AB3C85">
        <w:t xml:space="preserve">. </w:t>
      </w:r>
      <w:r w:rsidR="00DC125B" w:rsidRPr="00DC125B">
        <w:rPr>
          <w:b/>
          <w:i/>
          <w:sz w:val="18"/>
        </w:rPr>
        <w:t>[Item</w:t>
      </w:r>
      <w:r w:rsidR="0015540F">
        <w:rPr>
          <w:b/>
          <w:i/>
          <w:sz w:val="18"/>
        </w:rPr>
        <w:t>s</w:t>
      </w:r>
      <w:r w:rsidR="00DC125B" w:rsidRPr="00DC125B">
        <w:rPr>
          <w:b/>
          <w:i/>
          <w:sz w:val="18"/>
        </w:rPr>
        <w:t xml:space="preserve"> </w:t>
      </w:r>
      <w:r w:rsidR="004B2C3C">
        <w:rPr>
          <w:b/>
          <w:i/>
          <w:sz w:val="18"/>
        </w:rPr>
        <w:t>43</w:t>
      </w:r>
      <w:r w:rsidR="0015540F">
        <w:rPr>
          <w:b/>
          <w:i/>
          <w:sz w:val="18"/>
        </w:rPr>
        <w:t xml:space="preserve"> and 67A</w:t>
      </w:r>
      <w:r w:rsidR="00DC125B" w:rsidRPr="00DC125B">
        <w:rPr>
          <w:b/>
          <w:i/>
          <w:sz w:val="18"/>
        </w:rPr>
        <w:t>, section</w:t>
      </w:r>
      <w:r w:rsidR="0015540F">
        <w:rPr>
          <w:b/>
          <w:i/>
          <w:sz w:val="18"/>
        </w:rPr>
        <w:t>s</w:t>
      </w:r>
      <w:r w:rsidR="00DC125B" w:rsidRPr="00DC125B">
        <w:rPr>
          <w:b/>
          <w:i/>
          <w:sz w:val="18"/>
        </w:rPr>
        <w:t xml:space="preserve"> 921Q </w:t>
      </w:r>
      <w:r w:rsidR="0015540F">
        <w:rPr>
          <w:b/>
          <w:i/>
          <w:sz w:val="18"/>
        </w:rPr>
        <w:t xml:space="preserve">and 1317DAM </w:t>
      </w:r>
      <w:r w:rsidR="00DC125B" w:rsidRPr="00DC125B">
        <w:rPr>
          <w:b/>
          <w:i/>
          <w:sz w:val="18"/>
        </w:rPr>
        <w:t>of the Corporations Act]</w:t>
      </w:r>
    </w:p>
    <w:p w14:paraId="618EA9D0" w14:textId="53A1FA69" w:rsidR="00E67255" w:rsidRDefault="00F661E0" w:rsidP="00F661E0">
      <w:pPr>
        <w:pStyle w:val="base-text-paragraph"/>
      </w:pPr>
      <w:r>
        <w:t xml:space="preserve">If a </w:t>
      </w:r>
      <w:r w:rsidR="00C57F2C">
        <w:t>financial adviser</w:t>
      </w:r>
      <w:r>
        <w:t xml:space="preserve"> provides financial advice while unregistered</w:t>
      </w:r>
      <w:r w:rsidR="00E67255">
        <w:t xml:space="preserve">, the financial services licensee </w:t>
      </w:r>
      <w:r>
        <w:t>commits an offence or contravenes a civil penalty provision i</w:t>
      </w:r>
      <w:r w:rsidR="00E67255">
        <w:t>f</w:t>
      </w:r>
      <w:r>
        <w:t xml:space="preserve">, at the time the advice is provided, the licensee has not </w:t>
      </w:r>
      <w:r w:rsidR="00E67255">
        <w:t xml:space="preserve">revoked </w:t>
      </w:r>
      <w:r w:rsidR="008275B8">
        <w:t>or</w:t>
      </w:r>
      <w:r w:rsidR="00E67255">
        <w:t xml:space="preserve"> ceased </w:t>
      </w:r>
      <w:r w:rsidR="008275B8">
        <w:t xml:space="preserve">the </w:t>
      </w:r>
      <w:r w:rsidR="00C57F2C">
        <w:t>financial adviser</w:t>
      </w:r>
      <w:r w:rsidR="008275B8">
        <w:t xml:space="preserve">’s authorisation </w:t>
      </w:r>
      <w:r w:rsidR="00E75394">
        <w:t>to provide financial advice</w:t>
      </w:r>
      <w:r w:rsidR="00B713F4">
        <w:t xml:space="preserve"> on </w:t>
      </w:r>
      <w:r w:rsidR="00C25B67">
        <w:t>the licensee’s</w:t>
      </w:r>
      <w:r w:rsidR="00B713F4">
        <w:t xml:space="preserve"> behalf</w:t>
      </w:r>
      <w:r w:rsidR="00E75394">
        <w:t xml:space="preserve">. </w:t>
      </w:r>
      <w:r w:rsidR="00EE08DC" w:rsidRPr="00EE08DC">
        <w:rPr>
          <w:b/>
          <w:i/>
          <w:sz w:val="18"/>
        </w:rPr>
        <w:t>[Item</w:t>
      </w:r>
      <w:r w:rsidR="008638FC">
        <w:rPr>
          <w:b/>
          <w:i/>
          <w:sz w:val="18"/>
        </w:rPr>
        <w:t xml:space="preserve"> </w:t>
      </w:r>
      <w:r w:rsidR="004B2C3C">
        <w:rPr>
          <w:b/>
          <w:i/>
          <w:sz w:val="18"/>
        </w:rPr>
        <w:t>43</w:t>
      </w:r>
      <w:r w:rsidR="00EE08DC" w:rsidRPr="00EE08DC">
        <w:rPr>
          <w:b/>
          <w:i/>
          <w:sz w:val="18"/>
        </w:rPr>
        <w:t>, section 921</w:t>
      </w:r>
      <w:r w:rsidR="008638FC">
        <w:rPr>
          <w:b/>
          <w:i/>
          <w:sz w:val="18"/>
        </w:rPr>
        <w:t>T</w:t>
      </w:r>
      <w:r w:rsidR="00EE08DC" w:rsidRPr="00EE08DC">
        <w:rPr>
          <w:b/>
          <w:i/>
          <w:sz w:val="18"/>
        </w:rPr>
        <w:t xml:space="preserve"> of the Corporations Act]</w:t>
      </w:r>
    </w:p>
    <w:p w14:paraId="3915835A" w14:textId="14A0B726" w:rsidR="009A51B2" w:rsidRPr="00E2288E" w:rsidRDefault="00EE08DC" w:rsidP="00D63EDF">
      <w:pPr>
        <w:pStyle w:val="base-text-paragraph"/>
      </w:pPr>
      <w:r>
        <w:t>If a financial services licensee contravenes this requirement, the licensee</w:t>
      </w:r>
      <w:r w:rsidR="00E75394">
        <w:t xml:space="preserve"> </w:t>
      </w:r>
      <w:r w:rsidR="00FE74A4">
        <w:t>commits an offence of strict liability</w:t>
      </w:r>
      <w:r w:rsidR="00E75394">
        <w:t xml:space="preserve"> (</w:t>
      </w:r>
      <w:r w:rsidR="00AB56D8">
        <w:t xml:space="preserve">the </w:t>
      </w:r>
      <w:r w:rsidR="00FE74A4">
        <w:t>penalty is 20 penalty units</w:t>
      </w:r>
      <w:r w:rsidR="00E75394">
        <w:t xml:space="preserve">) and </w:t>
      </w:r>
      <w:r w:rsidR="009A51B2">
        <w:t>contravenes a civil penalty provision</w:t>
      </w:r>
      <w:r w:rsidR="007542C1">
        <w:t>.</w:t>
      </w:r>
      <w:r w:rsidR="0015540F">
        <w:t xml:space="preserve"> This is not a restricted civil penalty provision</w:t>
      </w:r>
      <w:r w:rsidR="001C762B">
        <w:t xml:space="preserve">, and the responsibility for </w:t>
      </w:r>
      <w:r w:rsidR="0015540F">
        <w:t xml:space="preserve">enforcing this </w:t>
      </w:r>
      <w:r w:rsidR="00164F84">
        <w:t xml:space="preserve">civil penalty </w:t>
      </w:r>
      <w:r w:rsidR="0015540F">
        <w:t>provision by issuing an infringement notice</w:t>
      </w:r>
      <w:r w:rsidR="008275B8">
        <w:t xml:space="preserve"> (</w:t>
      </w:r>
      <w:r w:rsidR="00AB56D8">
        <w:t xml:space="preserve">the </w:t>
      </w:r>
      <w:r w:rsidR="00164F84">
        <w:t>infringement notice amount i</w:t>
      </w:r>
      <w:r w:rsidR="008275B8">
        <w:t>s 10 penalty units)</w:t>
      </w:r>
      <w:r w:rsidR="0015540F">
        <w:t>, or commencing criminal or civil proceedings</w:t>
      </w:r>
      <w:r w:rsidR="00AB56D8">
        <w:t>,</w:t>
      </w:r>
      <w:r w:rsidR="0015540F">
        <w:t xml:space="preserve"> rests exclusively with ASIC.</w:t>
      </w:r>
      <w:r w:rsidR="007542C1">
        <w:t xml:space="preserve"> </w:t>
      </w:r>
      <w:r w:rsidR="007542C1" w:rsidRPr="00E75394">
        <w:rPr>
          <w:b/>
          <w:i/>
          <w:sz w:val="18"/>
        </w:rPr>
        <w:t>[Item</w:t>
      </w:r>
      <w:r w:rsidR="0096704C" w:rsidRPr="00E75394">
        <w:rPr>
          <w:b/>
          <w:i/>
          <w:sz w:val="18"/>
        </w:rPr>
        <w:t>s</w:t>
      </w:r>
      <w:r w:rsidR="007542C1" w:rsidRPr="00E75394">
        <w:rPr>
          <w:b/>
          <w:i/>
          <w:sz w:val="18"/>
        </w:rPr>
        <w:t xml:space="preserve"> </w:t>
      </w:r>
      <w:r w:rsidR="004B2C3C">
        <w:rPr>
          <w:b/>
          <w:i/>
          <w:sz w:val="18"/>
        </w:rPr>
        <w:t>43</w:t>
      </w:r>
      <w:r w:rsidR="008638FC">
        <w:rPr>
          <w:b/>
          <w:i/>
          <w:sz w:val="18"/>
        </w:rPr>
        <w:t xml:space="preserve">, </w:t>
      </w:r>
      <w:r w:rsidR="00FB7D9D">
        <w:rPr>
          <w:b/>
          <w:i/>
          <w:sz w:val="18"/>
        </w:rPr>
        <w:t>73</w:t>
      </w:r>
      <w:r w:rsidR="0096704C" w:rsidRPr="00E75394">
        <w:rPr>
          <w:b/>
          <w:i/>
          <w:sz w:val="18"/>
        </w:rPr>
        <w:t xml:space="preserve"> and </w:t>
      </w:r>
      <w:r w:rsidR="008638FC">
        <w:rPr>
          <w:b/>
          <w:i/>
          <w:sz w:val="18"/>
        </w:rPr>
        <w:t>8</w:t>
      </w:r>
      <w:r w:rsidR="000C059E">
        <w:rPr>
          <w:b/>
          <w:i/>
          <w:sz w:val="18"/>
        </w:rPr>
        <w:t>5</w:t>
      </w:r>
      <w:r w:rsidR="007542C1" w:rsidRPr="00E75394">
        <w:rPr>
          <w:b/>
          <w:i/>
          <w:sz w:val="18"/>
        </w:rPr>
        <w:t>, section</w:t>
      </w:r>
      <w:r w:rsidR="00BF658D">
        <w:rPr>
          <w:b/>
          <w:i/>
          <w:sz w:val="18"/>
        </w:rPr>
        <w:t>s</w:t>
      </w:r>
      <w:r w:rsidR="007542C1" w:rsidRPr="00E75394">
        <w:rPr>
          <w:b/>
          <w:i/>
          <w:sz w:val="18"/>
        </w:rPr>
        <w:t xml:space="preserve"> </w:t>
      </w:r>
      <w:r w:rsidR="008638FC">
        <w:rPr>
          <w:b/>
          <w:i/>
          <w:sz w:val="18"/>
        </w:rPr>
        <w:t>921T</w:t>
      </w:r>
      <w:r w:rsidR="0015540F">
        <w:rPr>
          <w:b/>
          <w:i/>
          <w:sz w:val="18"/>
        </w:rPr>
        <w:t xml:space="preserve"> and</w:t>
      </w:r>
      <w:r w:rsidR="008638FC">
        <w:rPr>
          <w:b/>
          <w:i/>
          <w:sz w:val="18"/>
        </w:rPr>
        <w:t xml:space="preserve"> 1317E and </w:t>
      </w:r>
      <w:r w:rsidR="0096704C" w:rsidRPr="00E75394">
        <w:rPr>
          <w:b/>
          <w:i/>
          <w:sz w:val="18"/>
        </w:rPr>
        <w:t xml:space="preserve">Schedule 3 </w:t>
      </w:r>
      <w:r w:rsidR="007542C1" w:rsidRPr="00E75394">
        <w:rPr>
          <w:b/>
          <w:i/>
          <w:sz w:val="18"/>
        </w:rPr>
        <w:t>of the Corporations Act]</w:t>
      </w:r>
    </w:p>
    <w:p w14:paraId="095CF807" w14:textId="77777777" w:rsidR="009079B3" w:rsidRDefault="009079B3" w:rsidP="009079B3">
      <w:pPr>
        <w:pStyle w:val="base-text-paragraph"/>
      </w:pPr>
      <w:r w:rsidRPr="00B956E3">
        <w:t xml:space="preserve">The use of a strict liability offence in this circumstance is considered appropriate, as it is necessary to strongly deter misconduct that can have serious detriment for consumers of financial services. </w:t>
      </w:r>
      <w:r>
        <w:t xml:space="preserve">Strict liability offences also reduce non-compliance and bolster the integrity of the registration regime administered by ASIC. The penalty amount for this offence is below the maximum penalty amount specified in </w:t>
      </w:r>
      <w:r w:rsidRPr="001309C5">
        <w:t>the Guide to Framing Commonwealth Offences,</w:t>
      </w:r>
      <w:r>
        <w:t xml:space="preserve"> which provides that the penalty </w:t>
      </w:r>
      <w:r w:rsidRPr="00B86B1E">
        <w:t xml:space="preserve">for </w:t>
      </w:r>
      <w:r>
        <w:t>strict liability offences</w:t>
      </w:r>
      <w:r w:rsidRPr="00B86B1E">
        <w:t xml:space="preserve"> not exceed 60 penalty units for</w:t>
      </w:r>
      <w:r>
        <w:t xml:space="preserve"> individuals or </w:t>
      </w:r>
      <w:r>
        <w:br/>
      </w:r>
      <w:r w:rsidRPr="00B86B1E">
        <w:t>300 penalty units for a body corporate.</w:t>
      </w:r>
      <w:r>
        <w:t xml:space="preserve"> </w:t>
      </w:r>
    </w:p>
    <w:p w14:paraId="4EA3E056" w14:textId="0F95EA3E" w:rsidR="009079B3" w:rsidRDefault="009079B3" w:rsidP="009079B3">
      <w:pPr>
        <w:pStyle w:val="base-text-paragraph"/>
      </w:pPr>
      <w:r>
        <w:t xml:space="preserve">In accordance with section </w:t>
      </w:r>
      <w:proofErr w:type="gramStart"/>
      <w:r>
        <w:t>1317DAN(</w:t>
      </w:r>
      <w:proofErr w:type="gramEnd"/>
      <w:r>
        <w:t xml:space="preserve">a) of the </w:t>
      </w:r>
      <w:r w:rsidR="00C25B67">
        <w:br/>
      </w:r>
      <w:r>
        <w:t xml:space="preserve">Corporations Act, ASIC may issue an infringement notice for </w:t>
      </w:r>
      <w:r w:rsidR="000C3BC6">
        <w:t>the</w:t>
      </w:r>
      <w:r>
        <w:t xml:space="preserve"> alleged contravention of a strict liability offence. In accordance with </w:t>
      </w:r>
      <w:r w:rsidR="00CA2F42">
        <w:br/>
      </w:r>
      <w:r>
        <w:t xml:space="preserve">section </w:t>
      </w:r>
      <w:proofErr w:type="gramStart"/>
      <w:r>
        <w:t>1317DAP(</w:t>
      </w:r>
      <w:proofErr w:type="gramEnd"/>
      <w:r>
        <w:t xml:space="preserve">2)(a) of the Corporations Act, the infringement notice amount </w:t>
      </w:r>
      <w:r w:rsidRPr="001309C5">
        <w:t>for a single contravention of an offence provision</w:t>
      </w:r>
      <w:r>
        <w:t xml:space="preserve"> is ha</w:t>
      </w:r>
      <w:r w:rsidRPr="001309C5">
        <w:t>lf the maximum penalty that a court could impose on the p</w:t>
      </w:r>
      <w:r>
        <w:t xml:space="preserve">erson for the contravention. </w:t>
      </w:r>
      <w:r w:rsidR="00DA1FE3">
        <w:t>T</w:t>
      </w:r>
      <w:r>
        <w:t>he infringement notice amount for this strict liabil</w:t>
      </w:r>
      <w:r w:rsidR="00A63DBE">
        <w:t xml:space="preserve">ity </w:t>
      </w:r>
      <w:r w:rsidR="00A63DBE">
        <w:lastRenderedPageBreak/>
        <w:t>offence is 10 penalty units</w:t>
      </w:r>
      <w:r w:rsidR="00DA1FE3">
        <w:t xml:space="preserve">, which </w:t>
      </w:r>
      <w:r w:rsidR="00A63DBE">
        <w:t>is below the maximum amount for an infringement notice</w:t>
      </w:r>
      <w:r w:rsidR="00066DB6">
        <w:t>, of 12 penalty units,</w:t>
      </w:r>
      <w:r w:rsidR="00A63DBE">
        <w:t xml:space="preserve"> recommended </w:t>
      </w:r>
      <w:r w:rsidR="0094369E">
        <w:t>in</w:t>
      </w:r>
      <w:r w:rsidR="00A63DBE">
        <w:t xml:space="preserve"> the Guide to Framing Commonwealth Offences</w:t>
      </w:r>
      <w:r w:rsidR="00DA1FE3">
        <w:t>.</w:t>
      </w:r>
    </w:p>
    <w:p w14:paraId="01A7F42F" w14:textId="7F99DBB2" w:rsidR="00183993" w:rsidRPr="00183993" w:rsidRDefault="00183993" w:rsidP="00183993">
      <w:pPr>
        <w:pStyle w:val="Heading4"/>
        <w:spacing w:after="120"/>
        <w:rPr>
          <w:sz w:val="24"/>
        </w:rPr>
      </w:pPr>
      <w:r w:rsidRPr="00183993">
        <w:rPr>
          <w:sz w:val="24"/>
        </w:rPr>
        <w:t xml:space="preserve">What impact </w:t>
      </w:r>
      <w:r w:rsidR="0094369E">
        <w:rPr>
          <w:sz w:val="24"/>
        </w:rPr>
        <w:t>d</w:t>
      </w:r>
      <w:r w:rsidRPr="00183993">
        <w:rPr>
          <w:sz w:val="24"/>
        </w:rPr>
        <w:t xml:space="preserve">o disciplinary sanctions have on a </w:t>
      </w:r>
      <w:r w:rsidR="00C57F2C">
        <w:rPr>
          <w:sz w:val="24"/>
        </w:rPr>
        <w:t>financial adviser</w:t>
      </w:r>
      <w:r w:rsidRPr="00183993">
        <w:rPr>
          <w:sz w:val="24"/>
        </w:rPr>
        <w:t>’s registration?</w:t>
      </w:r>
    </w:p>
    <w:p w14:paraId="7A6BA03F" w14:textId="1C112F04" w:rsidR="00424791" w:rsidRDefault="00424791" w:rsidP="00522993">
      <w:pPr>
        <w:pStyle w:val="base-text-paragraph"/>
        <w:rPr>
          <w:b/>
          <w:i/>
          <w:sz w:val="18"/>
        </w:rPr>
      </w:pPr>
      <w:r w:rsidRPr="0002577C">
        <w:t xml:space="preserve">If </w:t>
      </w:r>
      <w:r w:rsidR="0002577C">
        <w:t xml:space="preserve">a </w:t>
      </w:r>
      <w:r w:rsidR="004B4C60">
        <w:t>Financial Services and Credit Panel</w:t>
      </w:r>
      <w:r w:rsidR="0002577C">
        <w:t xml:space="preserve"> makes a</w:t>
      </w:r>
      <w:r w:rsidR="0094369E">
        <w:t>n instrument imposing a</w:t>
      </w:r>
      <w:r w:rsidR="0002577C">
        <w:t xml:space="preserve"> </w:t>
      </w:r>
      <w:r w:rsidRPr="0002577C">
        <w:t xml:space="preserve">registration suspension order against a </w:t>
      </w:r>
      <w:r w:rsidR="00C57F2C">
        <w:t>financial adviser</w:t>
      </w:r>
      <w:r w:rsidR="0002577C">
        <w:t>,</w:t>
      </w:r>
      <w:r w:rsidRPr="0002577C">
        <w:t xml:space="preserve"> th</w:t>
      </w:r>
      <w:r w:rsidR="0002577C">
        <w:t>e</w:t>
      </w:r>
      <w:r w:rsidRPr="0002577C">
        <w:t xml:space="preserve"> </w:t>
      </w:r>
      <w:r w:rsidR="00C57F2C">
        <w:t>adviser’s</w:t>
      </w:r>
      <w:r w:rsidRPr="0002577C">
        <w:t xml:space="preserve"> registration is taken not to be in force during the suspension period. A registration suspension order begins at</w:t>
      </w:r>
      <w:r w:rsidR="00453C66">
        <w:t>,</w:t>
      </w:r>
      <w:r w:rsidRPr="0002577C">
        <w:t xml:space="preserve"> or after (but not before) the time a copy of the order is given to the </w:t>
      </w:r>
      <w:r w:rsidR="00C57F2C">
        <w:t>financial adviser</w:t>
      </w:r>
      <w:r w:rsidRPr="0002577C">
        <w:t xml:space="preserve">. At the end of the suspension period, the </w:t>
      </w:r>
      <w:r w:rsidR="00C57F2C">
        <w:t>adviser’s</w:t>
      </w:r>
      <w:r w:rsidRPr="0002577C">
        <w:t xml:space="preserve"> registration is re-instated</w:t>
      </w:r>
      <w:r w:rsidR="00100E42">
        <w:t xml:space="preserve">. </w:t>
      </w:r>
      <w:r w:rsidRPr="008A2BB7">
        <w:rPr>
          <w:b/>
          <w:i/>
          <w:sz w:val="18"/>
        </w:rPr>
        <w:t xml:space="preserve">[Items </w:t>
      </w:r>
      <w:r w:rsidR="001E33A6">
        <w:rPr>
          <w:b/>
          <w:i/>
          <w:sz w:val="18"/>
        </w:rPr>
        <w:t>20</w:t>
      </w:r>
      <w:r w:rsidRPr="008A2BB7">
        <w:rPr>
          <w:b/>
          <w:i/>
          <w:sz w:val="18"/>
        </w:rPr>
        <w:t xml:space="preserve">, </w:t>
      </w:r>
      <w:r w:rsidR="009977A1">
        <w:rPr>
          <w:b/>
          <w:i/>
          <w:sz w:val="18"/>
        </w:rPr>
        <w:t>22</w:t>
      </w:r>
      <w:r w:rsidRPr="008A2BB7">
        <w:rPr>
          <w:b/>
          <w:i/>
          <w:sz w:val="18"/>
        </w:rPr>
        <w:t xml:space="preserve"> and </w:t>
      </w:r>
      <w:r w:rsidR="004B2C3C">
        <w:rPr>
          <w:b/>
          <w:i/>
          <w:sz w:val="18"/>
        </w:rPr>
        <w:t>43</w:t>
      </w:r>
      <w:r w:rsidRPr="008A2BB7">
        <w:rPr>
          <w:b/>
          <w:i/>
          <w:sz w:val="18"/>
        </w:rPr>
        <w:t>, sections 910A and 921M of the Corporations Act]</w:t>
      </w:r>
    </w:p>
    <w:p w14:paraId="0DEF81E2" w14:textId="4D08C1B0" w:rsidR="007819AE" w:rsidRPr="00981CBF" w:rsidRDefault="007819AE" w:rsidP="00981CBF">
      <w:pPr>
        <w:pStyle w:val="exampletext"/>
        <w:rPr>
          <w:b/>
        </w:rPr>
      </w:pPr>
      <w:r w:rsidRPr="00981CBF">
        <w:rPr>
          <w:b/>
        </w:rPr>
        <w:t xml:space="preserve">Example </w:t>
      </w:r>
      <w:r w:rsidR="0094369E">
        <w:rPr>
          <w:b/>
        </w:rPr>
        <w:t>1</w:t>
      </w:r>
      <w:r w:rsidR="00142EF7">
        <w:rPr>
          <w:b/>
        </w:rPr>
        <w:t>.</w:t>
      </w:r>
      <w:r w:rsidR="0094369E">
        <w:rPr>
          <w:b/>
        </w:rPr>
        <w:t>1</w:t>
      </w:r>
      <w:r w:rsidRPr="00981CBF">
        <w:rPr>
          <w:b/>
        </w:rPr>
        <w:t xml:space="preserve"> – Registration suspension order</w:t>
      </w:r>
    </w:p>
    <w:p w14:paraId="38566B48" w14:textId="33E63448" w:rsidR="007819AE" w:rsidRDefault="004B4C60" w:rsidP="00981CBF">
      <w:pPr>
        <w:pStyle w:val="exampletext"/>
      </w:pPr>
      <w:r>
        <w:t>A</w:t>
      </w:r>
      <w:r w:rsidR="007819AE">
        <w:t xml:space="preserve"> </w:t>
      </w:r>
      <w:r>
        <w:t>Financial Services and Credit Panel</w:t>
      </w:r>
      <w:r w:rsidR="007819AE">
        <w:t xml:space="preserve"> makes a registration suspension order against Lyn, a </w:t>
      </w:r>
      <w:r w:rsidR="00C57F2C">
        <w:t>financial adviser</w:t>
      </w:r>
      <w:r w:rsidR="00AB56D8">
        <w:t>,</w:t>
      </w:r>
      <w:r w:rsidR="00100E42">
        <w:t xml:space="preserve"> and gives a </w:t>
      </w:r>
      <w:r w:rsidR="007819AE">
        <w:t>copy of the order to Lyn</w:t>
      </w:r>
      <w:r w:rsidR="003A11EF">
        <w:t xml:space="preserve">, her </w:t>
      </w:r>
      <w:r w:rsidR="007819AE">
        <w:t xml:space="preserve">financial services licensee and </w:t>
      </w:r>
      <w:r w:rsidR="007D3F9D">
        <w:t xml:space="preserve">to </w:t>
      </w:r>
      <w:r w:rsidR="007819AE">
        <w:t xml:space="preserve">ASIC. The registration suspension order is in force from 10 March 2023 to 9 May 2023. </w:t>
      </w:r>
      <w:r w:rsidR="00100E42">
        <w:t>Lyn’s registration status is updated on the Financial Advisers Register.</w:t>
      </w:r>
    </w:p>
    <w:p w14:paraId="665E7B20" w14:textId="52D4C13D" w:rsidR="007819AE" w:rsidRPr="0002577C" w:rsidRDefault="007819AE" w:rsidP="00981CBF">
      <w:pPr>
        <w:pStyle w:val="exampletext"/>
      </w:pPr>
      <w:r>
        <w:t>Lyn may not provide personal advice to retail clients in relation to relevant financial products while the suspension order is in force. On 10 May 2023, Lyn</w:t>
      </w:r>
      <w:r w:rsidR="00A81341">
        <w:t>’s registration is automatically reinstated</w:t>
      </w:r>
      <w:r>
        <w:t xml:space="preserve"> </w:t>
      </w:r>
      <w:r w:rsidR="00A81341">
        <w:t xml:space="preserve">and she can </w:t>
      </w:r>
      <w:r>
        <w:t xml:space="preserve">resume providing financial advice. </w:t>
      </w:r>
    </w:p>
    <w:p w14:paraId="51A66FE3" w14:textId="0BA0BDDC" w:rsidR="00424791" w:rsidRPr="00FF35A1" w:rsidRDefault="004B4C60" w:rsidP="00424791">
      <w:pPr>
        <w:pStyle w:val="base-text-paragraph"/>
      </w:pPr>
      <w:r>
        <w:t>I</w:t>
      </w:r>
      <w:r w:rsidR="008A2BB7">
        <w:t xml:space="preserve">f a </w:t>
      </w:r>
      <w:r>
        <w:t>Financial Services and Credit Panel</w:t>
      </w:r>
      <w:r w:rsidR="008A2BB7">
        <w:t xml:space="preserve"> makes a</w:t>
      </w:r>
      <w:r w:rsidR="00165176">
        <w:t>n instrument imposing a</w:t>
      </w:r>
      <w:r w:rsidR="008A2BB7">
        <w:t xml:space="preserve"> </w:t>
      </w:r>
      <w:r w:rsidR="00424791" w:rsidRPr="0002577C">
        <w:t xml:space="preserve">registration prohibition order </w:t>
      </w:r>
      <w:r w:rsidR="008A2BB7">
        <w:t xml:space="preserve">against </w:t>
      </w:r>
      <w:r w:rsidR="00D04452">
        <w:t xml:space="preserve">a </w:t>
      </w:r>
      <w:r w:rsidR="00C57F2C">
        <w:t>financial adviser</w:t>
      </w:r>
      <w:r w:rsidR="008A2BB7">
        <w:t>,</w:t>
      </w:r>
      <w:r w:rsidR="007E26FB">
        <w:t xml:space="preserve"> the panel must give a copy of the order to </w:t>
      </w:r>
      <w:r w:rsidR="00C57F2C">
        <w:t>the adviser</w:t>
      </w:r>
      <w:r w:rsidR="007E26FB">
        <w:t xml:space="preserve">, the financial services licensee and ASIC. The </w:t>
      </w:r>
      <w:r w:rsidR="00C57F2C">
        <w:t>financial adviser</w:t>
      </w:r>
      <w:r w:rsidR="008A2BB7">
        <w:t xml:space="preserve">’s registration is cancelled </w:t>
      </w:r>
      <w:r w:rsidR="00424791" w:rsidRPr="0002577C">
        <w:t xml:space="preserve">at </w:t>
      </w:r>
      <w:r w:rsidR="00D04452">
        <w:t>the</w:t>
      </w:r>
      <w:r w:rsidR="00D04452" w:rsidRPr="0002577C">
        <w:t xml:space="preserve"> </w:t>
      </w:r>
      <w:r w:rsidR="00424791" w:rsidRPr="0002577C">
        <w:t xml:space="preserve">time </w:t>
      </w:r>
      <w:r w:rsidR="00860301">
        <w:t>specified in the order</w:t>
      </w:r>
      <w:r w:rsidR="00D04452">
        <w:t xml:space="preserve">, and </w:t>
      </w:r>
      <w:r w:rsidR="00860301">
        <w:t xml:space="preserve">the </w:t>
      </w:r>
      <w:r w:rsidR="00C57F2C">
        <w:t>adviser</w:t>
      </w:r>
      <w:r w:rsidR="00424791" w:rsidRPr="0002577C">
        <w:t xml:space="preserve"> is not to be registered </w:t>
      </w:r>
      <w:r w:rsidR="00D04452">
        <w:t xml:space="preserve">again </w:t>
      </w:r>
      <w:r w:rsidR="00424791" w:rsidRPr="0002577C">
        <w:t xml:space="preserve">until the </w:t>
      </w:r>
      <w:r w:rsidR="00551C07">
        <w:t xml:space="preserve">prohibition </w:t>
      </w:r>
      <w:r w:rsidR="00424791" w:rsidRPr="0002577C">
        <w:t>end day specified in the order. A registration prohibition order begins at</w:t>
      </w:r>
      <w:r w:rsidR="00540074">
        <w:t>,</w:t>
      </w:r>
      <w:r w:rsidR="00424791" w:rsidRPr="0002577C">
        <w:t xml:space="preserve"> or after (but not before) the time a copy of the order is given to the </w:t>
      </w:r>
      <w:r w:rsidR="00C57F2C">
        <w:t>financial adviser</w:t>
      </w:r>
      <w:r w:rsidR="00424791" w:rsidRPr="0002577C">
        <w:t xml:space="preserve">. </w:t>
      </w:r>
      <w:r w:rsidR="00AB56D8">
        <w:t>T</w:t>
      </w:r>
      <w:r w:rsidR="00AB56D8" w:rsidRPr="0002577C">
        <w:t>he financial se</w:t>
      </w:r>
      <w:r w:rsidR="00AB56D8">
        <w:t>rvices licensee may apply to ASI</w:t>
      </w:r>
      <w:r w:rsidR="00AB56D8" w:rsidRPr="0002577C">
        <w:t xml:space="preserve">C to register the </w:t>
      </w:r>
      <w:r w:rsidR="00AB56D8">
        <w:t>financial adviser on, or shortly before, or after the prohibition end day</w:t>
      </w:r>
      <w:r w:rsidR="00424791" w:rsidRPr="0002577C">
        <w:t xml:space="preserve">. </w:t>
      </w:r>
      <w:r w:rsidR="00AB56D8">
        <w:t>However, i</w:t>
      </w:r>
      <w:r w:rsidR="00424791" w:rsidRPr="0002577C">
        <w:t xml:space="preserve">f ASIC registers the </w:t>
      </w:r>
      <w:r w:rsidR="00C57F2C">
        <w:t>adviser</w:t>
      </w:r>
      <w:r w:rsidR="00424791" w:rsidRPr="0002577C">
        <w:t xml:space="preserve">, the registration takes effect when ASIC records that the </w:t>
      </w:r>
      <w:r w:rsidR="00C57F2C">
        <w:t>financial adviser</w:t>
      </w:r>
      <w:r w:rsidR="00424791" w:rsidRPr="0002577C">
        <w:t xml:space="preserve"> is registered on the </w:t>
      </w:r>
      <w:r w:rsidR="00986CF6">
        <w:t>Register of Relevant Providers (</w:t>
      </w:r>
      <w:r w:rsidR="00424791" w:rsidRPr="0002577C">
        <w:t>Financial Advisers Register</w:t>
      </w:r>
      <w:r w:rsidR="00986CF6">
        <w:t>)</w:t>
      </w:r>
      <w:r w:rsidR="006C476F">
        <w:t xml:space="preserve">, which must not be before the </w:t>
      </w:r>
      <w:r w:rsidR="00424791" w:rsidRPr="0002577C">
        <w:t xml:space="preserve">prohibition end day specified in the order. </w:t>
      </w:r>
      <w:r w:rsidR="00424791" w:rsidRPr="0002577C">
        <w:rPr>
          <w:b/>
          <w:i/>
          <w:sz w:val="18"/>
        </w:rPr>
        <w:t>[Item</w:t>
      </w:r>
      <w:r w:rsidR="00532EC4">
        <w:rPr>
          <w:b/>
          <w:i/>
          <w:sz w:val="18"/>
        </w:rPr>
        <w:t>s</w:t>
      </w:r>
      <w:r w:rsidR="00424791" w:rsidRPr="0002577C">
        <w:rPr>
          <w:b/>
          <w:i/>
          <w:sz w:val="18"/>
        </w:rPr>
        <w:t xml:space="preserve"> </w:t>
      </w:r>
      <w:r w:rsidR="001E33A6">
        <w:rPr>
          <w:b/>
          <w:i/>
          <w:sz w:val="18"/>
        </w:rPr>
        <w:t>20</w:t>
      </w:r>
      <w:r w:rsidR="00424791" w:rsidRPr="0002577C">
        <w:rPr>
          <w:b/>
          <w:i/>
          <w:sz w:val="18"/>
        </w:rPr>
        <w:t xml:space="preserve"> and </w:t>
      </w:r>
      <w:r w:rsidR="004B2C3C">
        <w:rPr>
          <w:b/>
          <w:i/>
          <w:sz w:val="18"/>
        </w:rPr>
        <w:t>43</w:t>
      </w:r>
      <w:r w:rsidR="00424791" w:rsidRPr="0002577C">
        <w:rPr>
          <w:b/>
          <w:i/>
          <w:sz w:val="18"/>
        </w:rPr>
        <w:t>, sections 910A, 921M, 921X(3), 921Y(3) and 921Z(3) of the Corporations Act]</w:t>
      </w:r>
    </w:p>
    <w:p w14:paraId="791F3B91" w14:textId="354E18E2" w:rsidR="00A1542A" w:rsidRPr="00A1542A" w:rsidRDefault="004F6DBF" w:rsidP="00CD2135">
      <w:pPr>
        <w:pStyle w:val="exampletext"/>
        <w:keepNext/>
        <w:keepLines/>
        <w:rPr>
          <w:b/>
        </w:rPr>
      </w:pPr>
      <w:r w:rsidRPr="00A1542A">
        <w:rPr>
          <w:b/>
        </w:rPr>
        <w:lastRenderedPageBreak/>
        <w:t xml:space="preserve">Example </w:t>
      </w:r>
      <w:r w:rsidR="00C719F8">
        <w:rPr>
          <w:b/>
        </w:rPr>
        <w:t>1.</w:t>
      </w:r>
      <w:r w:rsidR="00165176">
        <w:rPr>
          <w:b/>
        </w:rPr>
        <w:t>2</w:t>
      </w:r>
      <w:r w:rsidRPr="00A1542A">
        <w:rPr>
          <w:b/>
        </w:rPr>
        <w:t xml:space="preserve">: </w:t>
      </w:r>
      <w:r w:rsidR="00A1542A" w:rsidRPr="00A1542A">
        <w:rPr>
          <w:b/>
        </w:rPr>
        <w:t>Registration prohibition order</w:t>
      </w:r>
    </w:p>
    <w:p w14:paraId="3E3D1D4A" w14:textId="366C9A87" w:rsidR="007E26FB" w:rsidRDefault="004F6DBF" w:rsidP="00CD2135">
      <w:pPr>
        <w:pStyle w:val="exampletext"/>
        <w:keepNext/>
        <w:keepLines/>
      </w:pPr>
      <w:r>
        <w:t>A</w:t>
      </w:r>
      <w:r w:rsidR="00FF35A1">
        <w:t xml:space="preserve"> </w:t>
      </w:r>
      <w:r w:rsidR="004B4C60">
        <w:t>Financial Services and Credit Panel</w:t>
      </w:r>
      <w:r w:rsidR="00FF35A1">
        <w:t xml:space="preserve"> makes a registration prohibition order against James, a </w:t>
      </w:r>
      <w:r w:rsidR="00C57F2C">
        <w:t>financial adviser</w:t>
      </w:r>
      <w:r w:rsidR="00A37809">
        <w:t>,</w:t>
      </w:r>
      <w:r w:rsidR="003A11EF">
        <w:t xml:space="preserve"> and gives a </w:t>
      </w:r>
      <w:r w:rsidR="007E26FB">
        <w:t xml:space="preserve">copy of the order to James, his financial services licensee and ASIC. </w:t>
      </w:r>
      <w:r w:rsidR="00047EA4">
        <w:t xml:space="preserve">James’ registration status is updated </w:t>
      </w:r>
      <w:r w:rsidR="007E26FB">
        <w:t>on the Financial Advisers Register.</w:t>
      </w:r>
      <w:r w:rsidR="00965FEA">
        <w:t xml:space="preserve"> </w:t>
      </w:r>
      <w:r>
        <w:t>T</w:t>
      </w:r>
      <w:r w:rsidR="006E1B49">
        <w:t xml:space="preserve">he registration prohibition order </w:t>
      </w:r>
      <w:r w:rsidR="004206C7">
        <w:t>specifies</w:t>
      </w:r>
      <w:r w:rsidR="00CE6C25">
        <w:t xml:space="preserve"> </w:t>
      </w:r>
      <w:r w:rsidR="006E1B49">
        <w:t>that James’s registration is cancelled from the start of 1 July</w:t>
      </w:r>
      <w:r w:rsidR="00753F8D">
        <w:t xml:space="preserve"> 2023</w:t>
      </w:r>
      <w:r w:rsidR="006E1B49">
        <w:t xml:space="preserve"> and </w:t>
      </w:r>
      <w:r w:rsidR="007E26FB">
        <w:t>prohibits James</w:t>
      </w:r>
      <w:r w:rsidR="006E1B49">
        <w:t xml:space="preserve"> from being registered again until 1 March </w:t>
      </w:r>
      <w:r w:rsidR="00753F8D">
        <w:t>2024</w:t>
      </w:r>
      <w:r w:rsidR="00B63D50">
        <w:t>.</w:t>
      </w:r>
    </w:p>
    <w:p w14:paraId="49998436" w14:textId="2F1ED265" w:rsidR="00965FEA" w:rsidRDefault="007E26FB" w:rsidP="00CD2135">
      <w:pPr>
        <w:pStyle w:val="exampletext"/>
        <w:keepNext/>
        <w:keepLines/>
      </w:pPr>
      <w:r>
        <w:t>James must not provide</w:t>
      </w:r>
      <w:r w:rsidR="00CE6C25">
        <w:t xml:space="preserve"> </w:t>
      </w:r>
      <w:r w:rsidR="00A37809">
        <w:t>financial advice</w:t>
      </w:r>
      <w:r w:rsidR="00FF35A1">
        <w:t xml:space="preserve"> </w:t>
      </w:r>
      <w:r w:rsidR="006E1B49">
        <w:t xml:space="preserve">between 1 July </w:t>
      </w:r>
      <w:r w:rsidR="00753F8D">
        <w:t xml:space="preserve">2023 </w:t>
      </w:r>
      <w:r w:rsidR="006E1B49">
        <w:t xml:space="preserve">and the date he </w:t>
      </w:r>
      <w:r w:rsidR="00965FEA">
        <w:t xml:space="preserve">is registered again, which cannot be before </w:t>
      </w:r>
      <w:r w:rsidR="006E1B49">
        <w:t xml:space="preserve">1 March </w:t>
      </w:r>
      <w:r w:rsidR="00753F8D">
        <w:t>2024</w:t>
      </w:r>
      <w:r w:rsidR="00965FEA">
        <w:t xml:space="preserve">. </w:t>
      </w:r>
    </w:p>
    <w:p w14:paraId="2171EDC7" w14:textId="77777777" w:rsidR="00965FEA" w:rsidRDefault="00965FEA" w:rsidP="00CD2135">
      <w:pPr>
        <w:pStyle w:val="exampletext"/>
        <w:keepNext/>
        <w:keepLines/>
      </w:pPr>
      <w:r>
        <w:t>James’ financial services licensee must cease to authorise James to provide financial advice on its behalf immediately after receiving notice of the registration prohibition order.</w:t>
      </w:r>
    </w:p>
    <w:p w14:paraId="2ABB9CD2" w14:textId="3702A358" w:rsidR="006E1B49" w:rsidRDefault="00965FEA" w:rsidP="00CD2135">
      <w:pPr>
        <w:pStyle w:val="exampletext"/>
        <w:keepNext/>
        <w:keepLines/>
      </w:pPr>
      <w:r>
        <w:t xml:space="preserve">James’ licensee may make an </w:t>
      </w:r>
      <w:r w:rsidRPr="00290783">
        <w:t>application to</w:t>
      </w:r>
      <w:r w:rsidR="00944190">
        <w:t xml:space="preserve"> ASIC</w:t>
      </w:r>
      <w:r w:rsidRPr="00290783">
        <w:t xml:space="preserve"> </w:t>
      </w:r>
      <w:r w:rsidR="00944190">
        <w:t xml:space="preserve">to </w:t>
      </w:r>
      <w:r w:rsidRPr="00290783">
        <w:t>register James</w:t>
      </w:r>
      <w:r w:rsidR="00CB5B4A">
        <w:t xml:space="preserve">. After 1 March 2024, </w:t>
      </w:r>
      <w:r w:rsidR="00644799" w:rsidRPr="00E2288E">
        <w:t>ASIC must register James</w:t>
      </w:r>
      <w:r w:rsidR="006E1B49" w:rsidRPr="00E2288E">
        <w:t xml:space="preserve"> </w:t>
      </w:r>
      <w:r w:rsidR="00CB5B4A">
        <w:t xml:space="preserve">(unless there </w:t>
      </w:r>
      <w:r w:rsidR="00944190">
        <w:t>is a</w:t>
      </w:r>
      <w:r w:rsidR="00CB5B4A">
        <w:t xml:space="preserve"> </w:t>
      </w:r>
      <w:r w:rsidR="00274C78">
        <w:t xml:space="preserve">valid </w:t>
      </w:r>
      <w:r w:rsidR="00CB5B4A">
        <w:t xml:space="preserve">grounds for refusal) </w:t>
      </w:r>
      <w:r w:rsidR="006E1B49" w:rsidRPr="00290783">
        <w:t>by recording that James is regi</w:t>
      </w:r>
      <w:r w:rsidR="006E1B49" w:rsidRPr="00CD79F6">
        <w:t>stered on the Financial Advisers Register and</w:t>
      </w:r>
      <w:r w:rsidR="00606BE2">
        <w:t xml:space="preserve">, </w:t>
      </w:r>
      <w:r w:rsidR="007E3E5F">
        <w:t>immediately afterwards</w:t>
      </w:r>
      <w:r w:rsidR="00134830">
        <w:t>,</w:t>
      </w:r>
      <w:r w:rsidR="007E3E5F">
        <w:t xml:space="preserve"> </w:t>
      </w:r>
      <w:r w:rsidR="00644799" w:rsidRPr="00CD79F6">
        <w:t xml:space="preserve">give </w:t>
      </w:r>
      <w:r w:rsidR="006E1B49" w:rsidRPr="00CD79F6">
        <w:t xml:space="preserve">James and </w:t>
      </w:r>
      <w:r>
        <w:t>his</w:t>
      </w:r>
      <w:r w:rsidR="006E1B49" w:rsidRPr="00CD79F6">
        <w:t xml:space="preserve"> licensee a </w:t>
      </w:r>
      <w:r w:rsidR="00644799" w:rsidRPr="00E2288E">
        <w:t xml:space="preserve">written </w:t>
      </w:r>
      <w:r w:rsidR="006E1B49" w:rsidRPr="00E2288E">
        <w:t>notice of registration</w:t>
      </w:r>
      <w:r>
        <w:t xml:space="preserve">. </w:t>
      </w:r>
      <w:r w:rsidR="004206C7">
        <w:t xml:space="preserve">James may begin providing financial advice again once he has received the notice of registration. </w:t>
      </w:r>
    </w:p>
    <w:p w14:paraId="7A7C0099" w14:textId="1EA11118" w:rsidR="003F3073" w:rsidRPr="00183993" w:rsidRDefault="00183993" w:rsidP="00183993">
      <w:pPr>
        <w:pStyle w:val="Heading4"/>
        <w:spacing w:after="120"/>
        <w:rPr>
          <w:sz w:val="24"/>
        </w:rPr>
      </w:pPr>
      <w:r w:rsidRPr="00183993">
        <w:rPr>
          <w:sz w:val="24"/>
        </w:rPr>
        <w:t>What are the registration requirements for tax (financial) advisers?</w:t>
      </w:r>
    </w:p>
    <w:p w14:paraId="022FE565" w14:textId="7B4210A5" w:rsidR="000444B4" w:rsidRPr="00616567" w:rsidRDefault="00694AC8" w:rsidP="00616567">
      <w:pPr>
        <w:pStyle w:val="base-text-paragraph"/>
        <w:rPr>
          <w:b/>
          <w:i/>
          <w:sz w:val="18"/>
        </w:rPr>
      </w:pPr>
      <w:r>
        <w:t>A financial services licensee</w:t>
      </w:r>
      <w:r w:rsidR="00210BFA">
        <w:t xml:space="preserve"> may </w:t>
      </w:r>
      <w:r>
        <w:t>specify</w:t>
      </w:r>
      <w:r w:rsidR="00210BFA">
        <w:t xml:space="preserve"> in the application for registration or renewal that the </w:t>
      </w:r>
      <w:r w:rsidR="00C57F2C">
        <w:t>financial adviser</w:t>
      </w:r>
      <w:r w:rsidR="005559BC">
        <w:t xml:space="preserve"> provides, or</w:t>
      </w:r>
      <w:r w:rsidR="00210BFA">
        <w:t xml:space="preserve"> is to provide</w:t>
      </w:r>
      <w:r w:rsidR="005559BC">
        <w:t>,</w:t>
      </w:r>
      <w:r w:rsidR="00210BFA">
        <w:t xml:space="preserve"> tax (financial) advice services, </w:t>
      </w:r>
      <w:r>
        <w:t xml:space="preserve">if the </w:t>
      </w:r>
      <w:r w:rsidR="00C57F2C">
        <w:t>adviser</w:t>
      </w:r>
      <w:r>
        <w:t xml:space="preserve"> has </w:t>
      </w:r>
      <w:r w:rsidR="00210BFA">
        <w:t>complied with the additional education and training standard</w:t>
      </w:r>
      <w:r w:rsidR="003A11EF">
        <w:t xml:space="preserve"> </w:t>
      </w:r>
      <w:r w:rsidR="00134830">
        <w:t xml:space="preserve">for the provision of tax (financial) advice services </w:t>
      </w:r>
      <w:r>
        <w:t>and the licensee has made a declaration to this effect</w:t>
      </w:r>
      <w:r w:rsidR="00210BFA">
        <w:t>.</w:t>
      </w:r>
      <w:r w:rsidR="000444B4">
        <w:t xml:space="preserve"> </w:t>
      </w:r>
      <w:r w:rsidR="000444B4" w:rsidRPr="00616567">
        <w:rPr>
          <w:b/>
          <w:i/>
          <w:sz w:val="18"/>
        </w:rPr>
        <w:t>[Item</w:t>
      </w:r>
      <w:r w:rsidR="00AB23F8">
        <w:rPr>
          <w:b/>
          <w:i/>
          <w:sz w:val="18"/>
        </w:rPr>
        <w:t>s</w:t>
      </w:r>
      <w:r w:rsidR="000444B4" w:rsidRPr="00616567">
        <w:rPr>
          <w:b/>
          <w:i/>
          <w:sz w:val="18"/>
        </w:rPr>
        <w:t xml:space="preserve"> </w:t>
      </w:r>
      <w:r w:rsidR="00227DC2">
        <w:rPr>
          <w:b/>
          <w:i/>
          <w:sz w:val="18"/>
        </w:rPr>
        <w:t xml:space="preserve">34, 42 and </w:t>
      </w:r>
      <w:r w:rsidR="004B2C3C">
        <w:rPr>
          <w:b/>
          <w:i/>
          <w:sz w:val="18"/>
        </w:rPr>
        <w:t>43</w:t>
      </w:r>
      <w:r w:rsidR="000444B4" w:rsidRPr="00616567">
        <w:rPr>
          <w:b/>
          <w:i/>
          <w:sz w:val="18"/>
        </w:rPr>
        <w:t>, section</w:t>
      </w:r>
      <w:r w:rsidR="00227DC2">
        <w:rPr>
          <w:b/>
          <w:i/>
          <w:sz w:val="18"/>
        </w:rPr>
        <w:t>s 921B(6), 921H, 921U, 921V, 921W and</w:t>
      </w:r>
      <w:r w:rsidR="000444B4" w:rsidRPr="00616567">
        <w:rPr>
          <w:b/>
          <w:i/>
          <w:sz w:val="18"/>
        </w:rPr>
        <w:t xml:space="preserve"> 921X of the Corporations Act]</w:t>
      </w:r>
    </w:p>
    <w:p w14:paraId="02801841" w14:textId="1484ED4E" w:rsidR="005D1505" w:rsidRDefault="005D1505" w:rsidP="003F3073">
      <w:pPr>
        <w:pStyle w:val="base-text-paragraph"/>
      </w:pPr>
      <w:r>
        <w:t xml:space="preserve">If ASIC registers the </w:t>
      </w:r>
      <w:r w:rsidR="00C57F2C">
        <w:t>financial adviser</w:t>
      </w:r>
      <w:r>
        <w:t xml:space="preserve">, ASIC </w:t>
      </w:r>
      <w:r w:rsidR="00F81311">
        <w:t>is required to</w:t>
      </w:r>
      <w:r>
        <w:t xml:space="preserve"> record on the Register of Relevant Providers (Financial Advisers Register) that the </w:t>
      </w:r>
      <w:r w:rsidR="00C57F2C">
        <w:t>financial adviser</w:t>
      </w:r>
      <w:r>
        <w:t xml:space="preserve"> </w:t>
      </w:r>
      <w:r w:rsidR="001907CF">
        <w:t>p</w:t>
      </w:r>
      <w:r>
        <w:t xml:space="preserve">rovides tax (financial) advice services. </w:t>
      </w:r>
      <w:r w:rsidRPr="00616567">
        <w:rPr>
          <w:b/>
          <w:i/>
          <w:sz w:val="18"/>
        </w:rPr>
        <w:t>[Item 6</w:t>
      </w:r>
      <w:r>
        <w:rPr>
          <w:b/>
          <w:i/>
          <w:sz w:val="18"/>
        </w:rPr>
        <w:t>5</w:t>
      </w:r>
      <w:r w:rsidRPr="00616567">
        <w:rPr>
          <w:b/>
          <w:i/>
          <w:sz w:val="18"/>
        </w:rPr>
        <w:t>, section</w:t>
      </w:r>
      <w:r>
        <w:rPr>
          <w:b/>
          <w:i/>
          <w:sz w:val="18"/>
        </w:rPr>
        <w:t xml:space="preserve"> </w:t>
      </w:r>
      <w:r w:rsidRPr="00616567">
        <w:rPr>
          <w:b/>
          <w:i/>
          <w:sz w:val="18"/>
        </w:rPr>
        <w:t>922Q of the Corporations Act]</w:t>
      </w:r>
    </w:p>
    <w:p w14:paraId="072F30D0" w14:textId="415BAE08" w:rsidR="003F3073" w:rsidRPr="005559BC" w:rsidRDefault="003F3073" w:rsidP="003F3073">
      <w:pPr>
        <w:pStyle w:val="base-text-paragraph"/>
      </w:pPr>
      <w:r>
        <w:t xml:space="preserve">If a </w:t>
      </w:r>
      <w:r w:rsidR="00C71124">
        <w:t xml:space="preserve">financial services licensee states in </w:t>
      </w:r>
      <w:r w:rsidR="00F81311">
        <w:t>an</w:t>
      </w:r>
      <w:r w:rsidR="00C71124">
        <w:t xml:space="preserve"> application for registration or renewal that the </w:t>
      </w:r>
      <w:r w:rsidR="00C57F2C">
        <w:t>financial adviser</w:t>
      </w:r>
      <w:r w:rsidR="00C71124">
        <w:t xml:space="preserve"> is to provide tax (financial) advice services</w:t>
      </w:r>
      <w:r w:rsidR="003730B6">
        <w:t>,</w:t>
      </w:r>
      <w:r w:rsidR="00C71124">
        <w:t xml:space="preserve"> but the </w:t>
      </w:r>
      <w:r w:rsidR="00C57F2C">
        <w:t>adviser</w:t>
      </w:r>
      <w:r>
        <w:t xml:space="preserve"> has not complied with the </w:t>
      </w:r>
      <w:r w:rsidR="00522993">
        <w:t xml:space="preserve">additional </w:t>
      </w:r>
      <w:r>
        <w:t xml:space="preserve">education and training standard, ASIC must refuse </w:t>
      </w:r>
      <w:r w:rsidR="001907CF">
        <w:t xml:space="preserve">to register </w:t>
      </w:r>
      <w:r>
        <w:t xml:space="preserve">the </w:t>
      </w:r>
      <w:r w:rsidR="00C57F2C">
        <w:t>financial adviser</w:t>
      </w:r>
      <w:r>
        <w:t xml:space="preserve">. </w:t>
      </w:r>
      <w:r w:rsidR="00C71124">
        <w:t>I</w:t>
      </w:r>
      <w:r>
        <w:t xml:space="preserve">f the </w:t>
      </w:r>
      <w:r w:rsidR="00C57F2C">
        <w:t>financial adviser</w:t>
      </w:r>
      <w:r>
        <w:t xml:space="preserve"> </w:t>
      </w:r>
      <w:r w:rsidR="00F81311">
        <w:t xml:space="preserve">otherwise satisfies the requirements for registration, </w:t>
      </w:r>
      <w:r>
        <w:t xml:space="preserve">the financial services licensee may lodge another application to register the </w:t>
      </w:r>
      <w:r w:rsidR="00C57F2C">
        <w:t>adviser</w:t>
      </w:r>
      <w:r w:rsidR="00C71124">
        <w:t xml:space="preserve">, but the </w:t>
      </w:r>
      <w:r w:rsidR="00C57F2C">
        <w:t>financial adviser</w:t>
      </w:r>
      <w:r>
        <w:t xml:space="preserve"> would not be able to provide tax (financial) advice services.</w:t>
      </w:r>
      <w:r w:rsidRPr="00AC73DD">
        <w:rPr>
          <w:b/>
          <w:i/>
          <w:sz w:val="18"/>
        </w:rPr>
        <w:t xml:space="preserve"> </w:t>
      </w:r>
      <w:r w:rsidRPr="007E36D7">
        <w:rPr>
          <w:b/>
          <w:i/>
          <w:sz w:val="18"/>
        </w:rPr>
        <w:t xml:space="preserve">[Item </w:t>
      </w:r>
      <w:r w:rsidR="004B2C3C">
        <w:rPr>
          <w:b/>
          <w:i/>
          <w:sz w:val="18"/>
        </w:rPr>
        <w:t>43</w:t>
      </w:r>
      <w:r w:rsidRPr="007E36D7">
        <w:rPr>
          <w:b/>
          <w:i/>
          <w:sz w:val="18"/>
        </w:rPr>
        <w:t>, section 921</w:t>
      </w:r>
      <w:r>
        <w:rPr>
          <w:b/>
          <w:i/>
          <w:sz w:val="18"/>
        </w:rPr>
        <w:t>X(2)</w:t>
      </w:r>
      <w:r w:rsidRPr="007E36D7">
        <w:rPr>
          <w:b/>
          <w:i/>
          <w:sz w:val="18"/>
        </w:rPr>
        <w:t xml:space="preserve"> of the Corporations Act]</w:t>
      </w:r>
    </w:p>
    <w:p w14:paraId="387052B5" w14:textId="4A908D5F" w:rsidR="005559BC" w:rsidRDefault="005559BC" w:rsidP="005559BC">
      <w:pPr>
        <w:pStyle w:val="base-text-paragraph"/>
      </w:pPr>
      <w:r>
        <w:t xml:space="preserve">A person contravenes a civil penalty provision under the </w:t>
      </w:r>
      <w:r w:rsidR="00B66837">
        <w:br/>
      </w:r>
      <w:r w:rsidR="002033FF" w:rsidRPr="002033FF">
        <w:rPr>
          <w:i/>
        </w:rPr>
        <w:t>Tax Agent Services Act 2009</w:t>
      </w:r>
      <w:r>
        <w:t xml:space="preserve"> if they provide tax (financial) advice services </w:t>
      </w:r>
      <w:r>
        <w:lastRenderedPageBreak/>
        <w:t>without either</w:t>
      </w:r>
      <w:r w:rsidR="00AA1F76">
        <w:t xml:space="preserve"> </w:t>
      </w:r>
      <w:r>
        <w:t xml:space="preserve">meeting the </w:t>
      </w:r>
      <w:r w:rsidR="00AA1F76">
        <w:t xml:space="preserve">additional </w:t>
      </w:r>
      <w:r>
        <w:t xml:space="preserve">education and training </w:t>
      </w:r>
      <w:r w:rsidR="001907CF">
        <w:t xml:space="preserve">standard </w:t>
      </w:r>
      <w:r>
        <w:t xml:space="preserve">or being a registered tax agent under the </w:t>
      </w:r>
      <w:r w:rsidR="002033FF" w:rsidRPr="002033FF">
        <w:rPr>
          <w:i/>
        </w:rPr>
        <w:t>Tax Agent Services Act 2009</w:t>
      </w:r>
      <w:r>
        <w:t xml:space="preserve">. The penalty for this offence is 250 penalty units for an individual and 1,250 penalty units for a body corporate. </w:t>
      </w:r>
      <w:r w:rsidRPr="000823BF">
        <w:rPr>
          <w:b/>
          <w:i/>
          <w:sz w:val="18"/>
        </w:rPr>
        <w:t>[Item 10</w:t>
      </w:r>
      <w:r>
        <w:rPr>
          <w:b/>
          <w:i/>
          <w:sz w:val="18"/>
        </w:rPr>
        <w:t>2</w:t>
      </w:r>
      <w:r w:rsidRPr="000823BF">
        <w:rPr>
          <w:b/>
          <w:i/>
          <w:sz w:val="18"/>
        </w:rPr>
        <w:t xml:space="preserve">, section 50-17 of the </w:t>
      </w:r>
      <w:r w:rsidR="00227DC2">
        <w:rPr>
          <w:b/>
          <w:i/>
          <w:sz w:val="18"/>
        </w:rPr>
        <w:br/>
      </w:r>
      <w:r w:rsidR="002033FF" w:rsidRPr="002033FF">
        <w:rPr>
          <w:b/>
          <w:i/>
          <w:sz w:val="18"/>
        </w:rPr>
        <w:t>Tax Agent Services Act 2009</w:t>
      </w:r>
      <w:r w:rsidRPr="000823BF">
        <w:rPr>
          <w:b/>
          <w:i/>
          <w:sz w:val="18"/>
        </w:rPr>
        <w:t>]</w:t>
      </w:r>
    </w:p>
    <w:p w14:paraId="4821AFFB" w14:textId="268C4CA8" w:rsidR="003F3073" w:rsidRPr="00522993" w:rsidRDefault="003F3073" w:rsidP="003F3073">
      <w:pPr>
        <w:pStyle w:val="base-text-paragraph"/>
      </w:pPr>
      <w:r>
        <w:t>If</w:t>
      </w:r>
      <w:r w:rsidR="00134830">
        <w:t>,</w:t>
      </w:r>
      <w:r>
        <w:t xml:space="preserve"> a</w:t>
      </w:r>
      <w:r w:rsidR="00227DC2">
        <w:t xml:space="preserve">fter they have been registered as a </w:t>
      </w:r>
      <w:r w:rsidR="00C57F2C">
        <w:t>financial adviser</w:t>
      </w:r>
      <w:r w:rsidR="00227DC2">
        <w:t xml:space="preserve">, a person </w:t>
      </w:r>
      <w:r>
        <w:t xml:space="preserve">completes the </w:t>
      </w:r>
      <w:r w:rsidR="00AA1F76">
        <w:t xml:space="preserve">additional </w:t>
      </w:r>
      <w:r w:rsidR="00C71124">
        <w:t xml:space="preserve">education and training </w:t>
      </w:r>
      <w:r w:rsidR="00AA1F76">
        <w:t>requirements to provide tax (financial) advice services</w:t>
      </w:r>
      <w:r w:rsidR="00C71124">
        <w:t xml:space="preserve">, </w:t>
      </w:r>
      <w:r>
        <w:t xml:space="preserve">the financial services licensee can lodge a notice under section 922H of the Corporations Act notifying ASIC </w:t>
      </w:r>
      <w:r w:rsidR="00C71124">
        <w:t xml:space="preserve">that the </w:t>
      </w:r>
      <w:r w:rsidR="00C57F2C">
        <w:t>financial adviser</w:t>
      </w:r>
      <w:r w:rsidR="00C71124">
        <w:t xml:space="preserve"> is to provide tax (financial) advice services and </w:t>
      </w:r>
      <w:r>
        <w:t xml:space="preserve">providing details of the education and training that the </w:t>
      </w:r>
      <w:r w:rsidR="00C57F2C">
        <w:t>adviser</w:t>
      </w:r>
      <w:r>
        <w:t xml:space="preserve"> has completed</w:t>
      </w:r>
      <w:r w:rsidR="00C71124">
        <w:t>. ASIC</w:t>
      </w:r>
      <w:r>
        <w:t xml:space="preserve"> </w:t>
      </w:r>
      <w:r w:rsidR="00AD4310">
        <w:t>must</w:t>
      </w:r>
      <w:r>
        <w:t xml:space="preserve"> update the </w:t>
      </w:r>
      <w:r w:rsidR="00986CF6">
        <w:t>Register of Relevant Providers (</w:t>
      </w:r>
      <w:r>
        <w:t>Financial Advisers Register</w:t>
      </w:r>
      <w:r w:rsidR="00986CF6">
        <w:t>)</w:t>
      </w:r>
      <w:r>
        <w:t xml:space="preserve"> to </w:t>
      </w:r>
      <w:r w:rsidR="00C71124">
        <w:t xml:space="preserve">record that the </w:t>
      </w:r>
      <w:r w:rsidR="00C57F2C">
        <w:t>financial adviser</w:t>
      </w:r>
      <w:r>
        <w:t xml:space="preserve"> provides </w:t>
      </w:r>
      <w:r w:rsidR="00C71124">
        <w:t>tax (financial) advice services</w:t>
      </w:r>
      <w:r w:rsidR="007D7C9A">
        <w:t xml:space="preserve"> and include information about the education qualifications and/or any </w:t>
      </w:r>
      <w:r w:rsidR="00DF11E6">
        <w:t xml:space="preserve">relevant </w:t>
      </w:r>
      <w:r w:rsidR="007D7C9A">
        <w:t xml:space="preserve">courses that the </w:t>
      </w:r>
      <w:r w:rsidR="00C57F2C">
        <w:t>financial adviser</w:t>
      </w:r>
      <w:r w:rsidR="007D7C9A">
        <w:t xml:space="preserve"> has completed</w:t>
      </w:r>
      <w:r w:rsidR="00C71124">
        <w:t>.</w:t>
      </w:r>
      <w:r w:rsidR="00547E62">
        <w:t xml:space="preserve"> </w:t>
      </w:r>
      <w:r w:rsidR="00547E62" w:rsidRPr="00E2288E">
        <w:rPr>
          <w:b/>
          <w:i/>
          <w:sz w:val="18"/>
        </w:rPr>
        <w:t>[Item 65, section 922Q of the Corporations Act]</w:t>
      </w:r>
    </w:p>
    <w:p w14:paraId="590B1F7F" w14:textId="20988496" w:rsidR="004E0A5A" w:rsidRPr="00E74842" w:rsidRDefault="004E0A5A" w:rsidP="004E0A5A">
      <w:pPr>
        <w:pStyle w:val="base-text-paragraph"/>
      </w:pPr>
      <w:r>
        <w:t>Transitional provisions</w:t>
      </w:r>
      <w:r w:rsidR="00007F22">
        <w:t xml:space="preserve"> in the Bill</w:t>
      </w:r>
      <w:r>
        <w:t xml:space="preserve"> provide that a person registered as a tax (financial) adviser under the </w:t>
      </w:r>
      <w:r w:rsidR="00134830">
        <w:br/>
      </w:r>
      <w:r w:rsidRPr="005C601F">
        <w:rPr>
          <w:i/>
        </w:rPr>
        <w:t>Tax Agent Services Act 2009</w:t>
      </w:r>
      <w:r>
        <w:t xml:space="preserve"> is taken to be registered as a </w:t>
      </w:r>
      <w:r w:rsidR="00C57F2C">
        <w:t>financial adviser</w:t>
      </w:r>
      <w:r>
        <w:t xml:space="preserve"> until the end of the period determined by the Tax Practitioners Board, unless the person’s registration as a tax (financial) adviser is suspended for that period</w:t>
      </w:r>
      <w:r w:rsidR="00007F22">
        <w:t xml:space="preserve"> (</w:t>
      </w:r>
      <w:r w:rsidR="00007F22" w:rsidRPr="005C601F">
        <w:rPr>
          <w:i/>
        </w:rPr>
        <w:t xml:space="preserve">see the section </w:t>
      </w:r>
      <w:r w:rsidRPr="005C601F">
        <w:rPr>
          <w:i/>
        </w:rPr>
        <w:t>headed ‘Application and transitional provisions’</w:t>
      </w:r>
      <w:r w:rsidR="00007F22">
        <w:t>)</w:t>
      </w:r>
      <w:r w:rsidR="00AB23F8">
        <w:t xml:space="preserve">. </w:t>
      </w:r>
      <w:r w:rsidRPr="00E74842">
        <w:rPr>
          <w:b/>
          <w:i/>
          <w:sz w:val="18"/>
        </w:rPr>
        <w:t xml:space="preserve">[Item </w:t>
      </w:r>
      <w:r>
        <w:rPr>
          <w:b/>
          <w:i/>
          <w:sz w:val="18"/>
        </w:rPr>
        <w:t>84</w:t>
      </w:r>
      <w:r w:rsidRPr="00E74842">
        <w:rPr>
          <w:b/>
          <w:i/>
          <w:sz w:val="18"/>
        </w:rPr>
        <w:t>, section 1684L of the Corporations Act]</w:t>
      </w:r>
    </w:p>
    <w:p w14:paraId="4F6909B9" w14:textId="2507FB41" w:rsidR="00427935" w:rsidRPr="00707DD2" w:rsidRDefault="00707DD2" w:rsidP="001346DB">
      <w:pPr>
        <w:pStyle w:val="Heading3"/>
        <w:keepLines/>
        <w:spacing w:before="40" w:after="0"/>
        <w:ind w:left="720"/>
        <w:rPr>
          <w:sz w:val="24"/>
        </w:rPr>
      </w:pPr>
      <w:r>
        <w:rPr>
          <w:sz w:val="24"/>
        </w:rPr>
        <w:t xml:space="preserve">Part 3 - </w:t>
      </w:r>
      <w:r w:rsidR="00F21A8B" w:rsidRPr="00707DD2">
        <w:rPr>
          <w:sz w:val="24"/>
        </w:rPr>
        <w:t xml:space="preserve">Wind-up of FASEA and </w:t>
      </w:r>
      <w:r>
        <w:rPr>
          <w:sz w:val="24"/>
        </w:rPr>
        <w:t xml:space="preserve">transfer of standards functions to the </w:t>
      </w:r>
      <w:r w:rsidR="00F21A8B" w:rsidRPr="00707DD2">
        <w:rPr>
          <w:sz w:val="24"/>
        </w:rPr>
        <w:t>Minister and ASIC</w:t>
      </w:r>
    </w:p>
    <w:p w14:paraId="209155A6" w14:textId="3E5E4F61" w:rsidR="00AA1F76" w:rsidRDefault="00AA1F76" w:rsidP="00522993">
      <w:pPr>
        <w:pStyle w:val="base-text-paragraph"/>
      </w:pPr>
      <w:r>
        <w:t xml:space="preserve">On 9 December 2020, the Government announced that, as part of establishing a single disciplinary body, the functions currently performed by FASEA would be transferred to the Minister </w:t>
      </w:r>
      <w:r w:rsidR="00C25377">
        <w:t xml:space="preserve">responsible for </w:t>
      </w:r>
      <w:r>
        <w:t xml:space="preserve">administering the Corporations Act and to ASIC. </w:t>
      </w:r>
    </w:p>
    <w:p w14:paraId="028F7D07" w14:textId="162332AE" w:rsidR="00AA1F76" w:rsidRDefault="00AA1F76" w:rsidP="00522993">
      <w:pPr>
        <w:pStyle w:val="base-text-paragraph"/>
      </w:pPr>
      <w:r>
        <w:t>This Bill removes the power for the Minister to appoint a standards setting body</w:t>
      </w:r>
      <w:r w:rsidR="00C64083">
        <w:t xml:space="preserve"> by repealing Division 8C of Part 7.6 of the Corporations Act,</w:t>
      </w:r>
      <w:r>
        <w:t xml:space="preserve"> and instead provides that</w:t>
      </w:r>
      <w:r w:rsidR="00C25377">
        <w:t xml:space="preserve">, from 1 January 2022, </w:t>
      </w:r>
      <w:r>
        <w:t>the Minister may, by legislative instrument, do the following:</w:t>
      </w:r>
    </w:p>
    <w:p w14:paraId="55BC201A" w14:textId="5F5BFBED" w:rsidR="00AA1F76" w:rsidRDefault="00AA1F76" w:rsidP="00CC2EB3">
      <w:pPr>
        <w:pStyle w:val="dotpoint"/>
      </w:pPr>
      <w:r>
        <w:t xml:space="preserve">approve bachelor or higher degrees or equivalent qualifications, </w:t>
      </w:r>
      <w:r w:rsidR="00CC2EB3">
        <w:t>required for a person to be a financial adviser</w:t>
      </w:r>
      <w:r>
        <w:t xml:space="preserve">; </w:t>
      </w:r>
    </w:p>
    <w:p w14:paraId="2D2865E2" w14:textId="77777777" w:rsidR="00AA1F76" w:rsidRDefault="00AA1F76" w:rsidP="00936947">
      <w:pPr>
        <w:pStyle w:val="dotpoint"/>
      </w:pPr>
      <w:r>
        <w:t xml:space="preserve">approve an exam, that a person must pass in order to be a financial adviser; </w:t>
      </w:r>
    </w:p>
    <w:p w14:paraId="01D950D1" w14:textId="0E5C190F" w:rsidR="00AA1F76" w:rsidRDefault="00AA1F76" w:rsidP="00522993">
      <w:pPr>
        <w:pStyle w:val="dotpoint"/>
      </w:pPr>
      <w:r>
        <w:t xml:space="preserve">set continuing professional development requirements to be completed in a </w:t>
      </w:r>
      <w:r w:rsidR="00CC2EB3">
        <w:t xml:space="preserve">financial services licensee’s </w:t>
      </w:r>
      <w:r>
        <w:t xml:space="preserve">CPD year; </w:t>
      </w:r>
    </w:p>
    <w:p w14:paraId="72774D26" w14:textId="77777777" w:rsidR="00CD7DD3" w:rsidRDefault="00AA1F76" w:rsidP="00522993">
      <w:pPr>
        <w:pStyle w:val="dotpoint"/>
      </w:pPr>
      <w:r>
        <w:t xml:space="preserve">set requirements for work and training </w:t>
      </w:r>
      <w:r w:rsidR="00CC2EB3">
        <w:t>requirements</w:t>
      </w:r>
      <w:r w:rsidR="00CD7DD3">
        <w:t>;</w:t>
      </w:r>
    </w:p>
    <w:p w14:paraId="08FE20DF" w14:textId="2E24099D" w:rsidR="00AA1F76" w:rsidRDefault="00CD7DD3" w:rsidP="00522993">
      <w:pPr>
        <w:pStyle w:val="dotpoint"/>
      </w:pPr>
      <w:r>
        <w:lastRenderedPageBreak/>
        <w:t>set requirements</w:t>
      </w:r>
      <w:r w:rsidR="00CC2EB3">
        <w:t xml:space="preserve"> </w:t>
      </w:r>
      <w:r w:rsidR="00AA1F76">
        <w:t>for provisional financial advisers; and</w:t>
      </w:r>
    </w:p>
    <w:p w14:paraId="183FAE4F" w14:textId="77777777" w:rsidR="00AA1F76" w:rsidRDefault="00AA1F76" w:rsidP="00522993">
      <w:pPr>
        <w:pStyle w:val="dotpoint"/>
      </w:pPr>
      <w:proofErr w:type="gramStart"/>
      <w:r>
        <w:t>make</w:t>
      </w:r>
      <w:proofErr w:type="gramEnd"/>
      <w:r>
        <w:t xml:space="preserve"> a Code of Ethics. </w:t>
      </w:r>
    </w:p>
    <w:p w14:paraId="040E69C8" w14:textId="1DF970D4" w:rsidR="00CC16AC" w:rsidRPr="00522993" w:rsidRDefault="00AA1F76" w:rsidP="005C601F">
      <w:pPr>
        <w:pStyle w:val="dotpoint"/>
        <w:numPr>
          <w:ilvl w:val="0"/>
          <w:numId w:val="0"/>
        </w:numPr>
        <w:ind w:left="1134"/>
      </w:pPr>
      <w:r w:rsidRPr="00527242">
        <w:rPr>
          <w:b/>
          <w:i/>
          <w:sz w:val="18"/>
        </w:rPr>
        <w:t>[Items 27, 31, 32, 35</w:t>
      </w:r>
      <w:r w:rsidR="009A4DCC" w:rsidRPr="00527242">
        <w:rPr>
          <w:b/>
          <w:i/>
          <w:sz w:val="18"/>
        </w:rPr>
        <w:t xml:space="preserve"> to </w:t>
      </w:r>
      <w:r w:rsidRPr="00527242">
        <w:rPr>
          <w:b/>
          <w:i/>
          <w:sz w:val="18"/>
        </w:rPr>
        <w:t>42</w:t>
      </w:r>
      <w:r w:rsidR="00C25377">
        <w:rPr>
          <w:b/>
          <w:i/>
          <w:sz w:val="18"/>
        </w:rPr>
        <w:t xml:space="preserve"> and 84</w:t>
      </w:r>
      <w:r w:rsidRPr="00527242">
        <w:rPr>
          <w:b/>
          <w:i/>
          <w:sz w:val="18"/>
        </w:rPr>
        <w:t>, sections 921B, 921D</w:t>
      </w:r>
      <w:r w:rsidR="009A4DCC" w:rsidRPr="00527242">
        <w:rPr>
          <w:b/>
          <w:i/>
          <w:sz w:val="18"/>
        </w:rPr>
        <w:t>, 921E, 921</w:t>
      </w:r>
      <w:r w:rsidR="00C25377">
        <w:rPr>
          <w:b/>
          <w:i/>
          <w:sz w:val="18"/>
        </w:rPr>
        <w:t xml:space="preserve">F, </w:t>
      </w:r>
      <w:r w:rsidRPr="00527242">
        <w:rPr>
          <w:b/>
          <w:i/>
          <w:sz w:val="18"/>
        </w:rPr>
        <w:t xml:space="preserve">921G </w:t>
      </w:r>
      <w:r w:rsidR="00C25377">
        <w:rPr>
          <w:b/>
          <w:i/>
          <w:sz w:val="18"/>
        </w:rPr>
        <w:t xml:space="preserve">and </w:t>
      </w:r>
      <w:r w:rsidR="00CC2EB3" w:rsidRPr="00936947">
        <w:rPr>
          <w:b/>
          <w:i/>
          <w:sz w:val="18"/>
          <w:szCs w:val="18"/>
        </w:rPr>
        <w:t>1684E to 1684J of the Corporations Act</w:t>
      </w:r>
      <w:r w:rsidR="00CC2EB3" w:rsidRPr="00522993">
        <w:rPr>
          <w:b/>
          <w:i/>
          <w:sz w:val="18"/>
          <w:szCs w:val="18"/>
        </w:rPr>
        <w:t>]</w:t>
      </w:r>
    </w:p>
    <w:p w14:paraId="038F497E" w14:textId="217A3D20" w:rsidR="00C64083" w:rsidRDefault="00C64083" w:rsidP="00CC16AC">
      <w:pPr>
        <w:pStyle w:val="base-text-paragraph"/>
      </w:pPr>
      <w:r>
        <w:t>The repeal of Division 8C of Part 7.6 of the Corporations Act</w:t>
      </w:r>
      <w:r w:rsidR="006A38D2">
        <w:t xml:space="preserve">, which takes effect on 1 January 2022 and </w:t>
      </w:r>
      <w:r>
        <w:t xml:space="preserve">includes </w:t>
      </w:r>
      <w:r w:rsidR="006A38D2">
        <w:t xml:space="preserve">repealing </w:t>
      </w:r>
      <w:r>
        <w:t>the Minister’s power to declare a body corporate to b</w:t>
      </w:r>
      <w:r w:rsidR="006A38D2">
        <w:t>e</w:t>
      </w:r>
      <w:r>
        <w:t xml:space="preserve"> the standards body, has the effect of winding up FASEA</w:t>
      </w:r>
      <w:r w:rsidR="006A38D2">
        <w:t xml:space="preserve">. </w:t>
      </w:r>
      <w:r w:rsidR="006A38D2" w:rsidRPr="005C601F">
        <w:rPr>
          <w:b/>
          <w:i/>
          <w:sz w:val="18"/>
        </w:rPr>
        <w:t>[Item 43, Divisions 8C of the Corporations Act]</w:t>
      </w:r>
    </w:p>
    <w:p w14:paraId="0188EE46" w14:textId="25E325EF" w:rsidR="00CC16AC" w:rsidRPr="00522993" w:rsidRDefault="00CC16AC" w:rsidP="00CC16AC">
      <w:pPr>
        <w:pStyle w:val="base-text-paragraph"/>
      </w:pPr>
      <w:r>
        <w:t xml:space="preserve">The transition and application provisions in the Bill </w:t>
      </w:r>
      <w:r w:rsidR="00AD3A96">
        <w:t xml:space="preserve">will preserve the </w:t>
      </w:r>
      <w:r>
        <w:t xml:space="preserve">legislative instruments made by </w:t>
      </w:r>
      <w:r w:rsidR="00AD3A96">
        <w:t>FASEA, by providing that they</w:t>
      </w:r>
      <w:r>
        <w:t xml:space="preserve"> will continue in force as if they were instruments made by the Minister. This means that financial advisers will need to continue to meet </w:t>
      </w:r>
      <w:r w:rsidR="00E25AF3">
        <w:t>t</w:t>
      </w:r>
      <w:r>
        <w:t xml:space="preserve">he education and training standards and the Code of Ethics made by FASEA, until such time as the Minister amends these standards or makes new standards. </w:t>
      </w:r>
      <w:r w:rsidRPr="00826CDF">
        <w:rPr>
          <w:b/>
          <w:i/>
          <w:sz w:val="18"/>
        </w:rPr>
        <w:t>[Item 84, sections</w:t>
      </w:r>
      <w:r>
        <w:rPr>
          <w:b/>
          <w:i/>
          <w:sz w:val="18"/>
        </w:rPr>
        <w:t xml:space="preserve"> 1684 and 1684F</w:t>
      </w:r>
      <w:r w:rsidRPr="00826CDF">
        <w:rPr>
          <w:b/>
          <w:i/>
          <w:sz w:val="18"/>
        </w:rPr>
        <w:t xml:space="preserve"> of the Corporations Act]</w:t>
      </w:r>
    </w:p>
    <w:p w14:paraId="2C22D97C" w14:textId="64B3E828" w:rsidR="00D46167" w:rsidRPr="009E1AD0" w:rsidRDefault="00D46167" w:rsidP="00D46167">
      <w:pPr>
        <w:pStyle w:val="base-text-paragraph"/>
        <w:tabs>
          <w:tab w:val="num" w:pos="2694"/>
        </w:tabs>
      </w:pPr>
      <w:r>
        <w:t xml:space="preserve">The education and training standards do not apply if the </w:t>
      </w:r>
      <w:r w:rsidR="00C57F2C">
        <w:t>financial adviser</w:t>
      </w:r>
      <w:r>
        <w:t xml:space="preserve"> only provides personal advice to retail clients about a time-sharing scheme. </w:t>
      </w:r>
      <w:r w:rsidRPr="00D46167">
        <w:rPr>
          <w:b/>
          <w:i/>
          <w:sz w:val="18"/>
        </w:rPr>
        <w:t>[Item 35, section 921D(5) of the Corporations Act]</w:t>
      </w:r>
    </w:p>
    <w:p w14:paraId="159BBF48" w14:textId="77528849" w:rsidR="00750EEC" w:rsidRDefault="00496449" w:rsidP="00750EEC">
      <w:pPr>
        <w:pStyle w:val="base-text-paragraph"/>
      </w:pPr>
      <w:r>
        <w:t xml:space="preserve">The legislative instruments </w:t>
      </w:r>
      <w:r w:rsidR="00AA673C">
        <w:t xml:space="preserve">to be made by the Minister are </w:t>
      </w:r>
      <w:r w:rsidR="000717B2">
        <w:t xml:space="preserve">subject to </w:t>
      </w:r>
      <w:r w:rsidR="00AA673C">
        <w:t>disallowa</w:t>
      </w:r>
      <w:r w:rsidR="000717B2">
        <w:t xml:space="preserve">nce by Parliament </w:t>
      </w:r>
      <w:r w:rsidR="00AA673C">
        <w:t xml:space="preserve">and sunsetting after </w:t>
      </w:r>
      <w:r>
        <w:t>ten</w:t>
      </w:r>
      <w:r w:rsidR="00750EEC">
        <w:t xml:space="preserve"> years</w:t>
      </w:r>
      <w:r w:rsidR="00A22585">
        <w:t>,</w:t>
      </w:r>
      <w:r w:rsidR="00750EEC">
        <w:t xml:space="preserve"> and will therefore b</w:t>
      </w:r>
      <w:r w:rsidR="006253E7">
        <w:t xml:space="preserve">e subject to </w:t>
      </w:r>
      <w:r w:rsidR="00750EEC">
        <w:t>parliamentary scrutiny</w:t>
      </w:r>
      <w:r w:rsidR="00D97423">
        <w:t xml:space="preserve"> and periodic review</w:t>
      </w:r>
      <w:r w:rsidR="00750EEC">
        <w:t>.</w:t>
      </w:r>
    </w:p>
    <w:p w14:paraId="157AE445" w14:textId="0F4F2EAC" w:rsidR="00941BC7" w:rsidRPr="00A357D4" w:rsidRDefault="00CD7DD3" w:rsidP="00941BC7">
      <w:pPr>
        <w:pStyle w:val="base-text-paragraph"/>
      </w:pPr>
      <w:r>
        <w:t>If a</w:t>
      </w:r>
      <w:r w:rsidR="00941BC7">
        <w:t xml:space="preserve"> </w:t>
      </w:r>
      <w:r w:rsidR="00C57F2C">
        <w:t>financial adviser</w:t>
      </w:r>
      <w:r w:rsidR="00941BC7">
        <w:t xml:space="preserve">, other than a provisional </w:t>
      </w:r>
      <w:r w:rsidR="00C57F2C">
        <w:t>financial adviser</w:t>
      </w:r>
      <w:r w:rsidR="00941BC7">
        <w:t xml:space="preserve">, </w:t>
      </w:r>
      <w:r>
        <w:t>does not c</w:t>
      </w:r>
      <w:r w:rsidR="00016558">
        <w:t>omplet</w:t>
      </w:r>
      <w:r>
        <w:t>e</w:t>
      </w:r>
      <w:r w:rsidR="00016558">
        <w:t xml:space="preserve"> the </w:t>
      </w:r>
      <w:r w:rsidR="00941BC7">
        <w:t xml:space="preserve">continuing professional development requirement during the </w:t>
      </w:r>
      <w:r w:rsidR="009374C3">
        <w:t xml:space="preserve">financial services </w:t>
      </w:r>
      <w:r w:rsidR="00941BC7">
        <w:t>licensee’s CPD year</w:t>
      </w:r>
      <w:r w:rsidR="009A4DCC">
        <w:t>, t</w:t>
      </w:r>
      <w:r w:rsidR="00941BC7">
        <w:t xml:space="preserve">he financial services licensee </w:t>
      </w:r>
      <w:r w:rsidR="00F85FE2">
        <w:t xml:space="preserve">must lodge a notice with </w:t>
      </w:r>
      <w:r w:rsidR="00941BC7">
        <w:t>ASIC</w:t>
      </w:r>
      <w:r w:rsidR="00F85FE2">
        <w:t>.</w:t>
      </w:r>
      <w:r w:rsidR="00AF56D7">
        <w:t xml:space="preserve"> </w:t>
      </w:r>
      <w:r w:rsidR="00F3311D">
        <w:t xml:space="preserve">If ASIC reasonably believes that the adviser has failed to comply with their continuing professional development requirements, </w:t>
      </w:r>
      <w:r w:rsidR="00B95D64">
        <w:t xml:space="preserve">ASIC may convene a Financial </w:t>
      </w:r>
      <w:r w:rsidR="00AF56D7">
        <w:t>Services and Credit Panel to take disciplinary action against the financial adviser.</w:t>
      </w:r>
      <w:r w:rsidR="00F7351B">
        <w:t xml:space="preserve"> </w:t>
      </w:r>
      <w:r w:rsidR="00100541" w:rsidRPr="00100541">
        <w:rPr>
          <w:b/>
          <w:i/>
          <w:sz w:val="18"/>
        </w:rPr>
        <w:t xml:space="preserve">[Items </w:t>
      </w:r>
      <w:r w:rsidR="00A35531">
        <w:rPr>
          <w:b/>
          <w:i/>
          <w:sz w:val="18"/>
        </w:rPr>
        <w:t>3</w:t>
      </w:r>
      <w:r w:rsidR="007A0FD0">
        <w:rPr>
          <w:b/>
          <w:i/>
          <w:sz w:val="18"/>
        </w:rPr>
        <w:t>5</w:t>
      </w:r>
      <w:r w:rsidR="00A35531">
        <w:rPr>
          <w:b/>
          <w:i/>
          <w:sz w:val="18"/>
        </w:rPr>
        <w:t xml:space="preserve">, </w:t>
      </w:r>
      <w:r w:rsidR="0061347F">
        <w:rPr>
          <w:b/>
          <w:i/>
          <w:sz w:val="18"/>
        </w:rPr>
        <w:t>43</w:t>
      </w:r>
      <w:r w:rsidR="00181D1C">
        <w:rPr>
          <w:b/>
          <w:i/>
          <w:sz w:val="18"/>
        </w:rPr>
        <w:t xml:space="preserve"> and</w:t>
      </w:r>
      <w:r w:rsidR="00F7351B">
        <w:rPr>
          <w:b/>
          <w:i/>
          <w:sz w:val="18"/>
        </w:rPr>
        <w:t xml:space="preserve"> </w:t>
      </w:r>
      <w:r w:rsidR="00045B6C">
        <w:rPr>
          <w:b/>
          <w:i/>
          <w:sz w:val="18"/>
        </w:rPr>
        <w:t>51</w:t>
      </w:r>
      <w:r w:rsidR="009D4B32">
        <w:rPr>
          <w:b/>
          <w:i/>
          <w:sz w:val="18"/>
        </w:rPr>
        <w:t xml:space="preserve"> to 56</w:t>
      </w:r>
      <w:r w:rsidR="00D83A55">
        <w:rPr>
          <w:b/>
          <w:i/>
          <w:sz w:val="18"/>
        </w:rPr>
        <w:t>, section</w:t>
      </w:r>
      <w:r w:rsidR="00A35531">
        <w:rPr>
          <w:b/>
          <w:i/>
          <w:sz w:val="18"/>
        </w:rPr>
        <w:t>s 921D</w:t>
      </w:r>
      <w:r w:rsidR="00F7351B">
        <w:rPr>
          <w:b/>
          <w:i/>
          <w:sz w:val="18"/>
        </w:rPr>
        <w:t>, 921L</w:t>
      </w:r>
      <w:r w:rsidR="00A35531">
        <w:rPr>
          <w:b/>
          <w:i/>
          <w:sz w:val="18"/>
        </w:rPr>
        <w:t xml:space="preserve"> and </w:t>
      </w:r>
      <w:r w:rsidR="00100541" w:rsidRPr="00100541">
        <w:rPr>
          <w:b/>
          <w:i/>
          <w:sz w:val="18"/>
        </w:rPr>
        <w:t>922HB of the Corporations Act]</w:t>
      </w:r>
    </w:p>
    <w:p w14:paraId="4ADD9018" w14:textId="6CBE9F80" w:rsidR="00AB2DF2" w:rsidRDefault="00AB2DF2" w:rsidP="00AB2DF2">
      <w:pPr>
        <w:pStyle w:val="base-text-paragraph"/>
      </w:pPr>
      <w:r>
        <w:t xml:space="preserve">This Bill also includes a power that allows the Minister to make a legislative instrument that modifies the </w:t>
      </w:r>
      <w:r w:rsidRPr="00B25943">
        <w:t xml:space="preserve">operation of </w:t>
      </w:r>
      <w:r>
        <w:t xml:space="preserve">Part 7.6 of the Corporations Act by specifying a different CPD </w:t>
      </w:r>
      <w:r w:rsidR="009A4DCC">
        <w:t>year</w:t>
      </w:r>
      <w:r>
        <w:t xml:space="preserve">. </w:t>
      </w:r>
      <w:r w:rsidRPr="00B25943">
        <w:t>The power is limited to</w:t>
      </w:r>
      <w:r>
        <w:t xml:space="preserve"> prescribing the CPD year of a financial services licensee within which a </w:t>
      </w:r>
      <w:r w:rsidR="00C57F2C">
        <w:t>financial adviser</w:t>
      </w:r>
      <w:r>
        <w:t xml:space="preserve"> is required to have completed their continuing professional development. </w:t>
      </w:r>
      <w:r w:rsidRPr="00ED27FA">
        <w:rPr>
          <w:b/>
          <w:i/>
          <w:sz w:val="18"/>
        </w:rPr>
        <w:t xml:space="preserve">[Item </w:t>
      </w:r>
      <w:r w:rsidR="0061347F">
        <w:rPr>
          <w:b/>
          <w:i/>
          <w:sz w:val="18"/>
        </w:rPr>
        <w:t>42</w:t>
      </w:r>
      <w:r w:rsidRPr="00ED27FA">
        <w:rPr>
          <w:b/>
          <w:i/>
          <w:sz w:val="18"/>
        </w:rPr>
        <w:t>, section 921G(2) of the Corporations Act]</w:t>
      </w:r>
    </w:p>
    <w:p w14:paraId="30EDC6C1" w14:textId="0B480CEC" w:rsidR="00AB2DF2" w:rsidRDefault="00AB2DF2" w:rsidP="00AB2DF2">
      <w:pPr>
        <w:pStyle w:val="base-text-paragraph"/>
      </w:pPr>
      <w:r w:rsidRPr="00B25943">
        <w:t xml:space="preserve">This </w:t>
      </w:r>
      <w:r>
        <w:t xml:space="preserve">limited </w:t>
      </w:r>
      <w:r w:rsidRPr="00B25943">
        <w:t>power</w:t>
      </w:r>
      <w:r w:rsidR="00E034B9">
        <w:t xml:space="preserve"> to make a legislative instrument</w:t>
      </w:r>
      <w:r w:rsidRPr="00B25943">
        <w:t xml:space="preserve"> is appropriate and necessary </w:t>
      </w:r>
      <w:r>
        <w:t xml:space="preserve">for </w:t>
      </w:r>
      <w:r w:rsidR="005601D3">
        <w:t>d</w:t>
      </w:r>
      <w:r w:rsidR="005601D3" w:rsidRPr="005601D3">
        <w:t xml:space="preserve">etermining the requirements for </w:t>
      </w:r>
      <w:r w:rsidR="00C57F2C">
        <w:t>financial adviser</w:t>
      </w:r>
      <w:r w:rsidR="005601D3">
        <w:t>s</w:t>
      </w:r>
      <w:r w:rsidR="005601D3" w:rsidRPr="005601D3">
        <w:t xml:space="preserve"> whose CPD year changes and </w:t>
      </w:r>
      <w:r w:rsidR="00FD5C9A">
        <w:t xml:space="preserve">to </w:t>
      </w:r>
      <w:r w:rsidR="005601D3" w:rsidRPr="005601D3">
        <w:t>modify the operation of the Corporations Act for these individuals</w:t>
      </w:r>
      <w:r w:rsidR="005601D3">
        <w:t xml:space="preserve"> (for example, by </w:t>
      </w:r>
      <w:r w:rsidR="005601D3" w:rsidRPr="005601D3">
        <w:t>requiring licensees to report non-compliance with the CPD requirement at a time other than at the end of their new CPD year</w:t>
      </w:r>
      <w:r w:rsidR="005601D3">
        <w:t xml:space="preserve">). </w:t>
      </w:r>
      <w:r w:rsidRPr="00B25943">
        <w:t>In this context, it is appropriate for</w:t>
      </w:r>
      <w:r>
        <w:t xml:space="preserve"> the Minister </w:t>
      </w:r>
      <w:r w:rsidRPr="00B25943">
        <w:t xml:space="preserve">to be able to </w:t>
      </w:r>
      <w:r>
        <w:t xml:space="preserve">modify the requirements </w:t>
      </w:r>
      <w:r w:rsidR="00E034B9">
        <w:t>as</w:t>
      </w:r>
      <w:r w:rsidRPr="00B25943">
        <w:t xml:space="preserve"> the </w:t>
      </w:r>
      <w:r w:rsidRPr="00B25943">
        <w:lastRenderedPageBreak/>
        <w:t xml:space="preserve">issues to be addressed </w:t>
      </w:r>
      <w:r w:rsidR="005602D5">
        <w:t>require flexibility to consider individual circumstances and cannot be reasonably addressed</w:t>
      </w:r>
      <w:r w:rsidRPr="00B25943">
        <w:t xml:space="preserve"> in the primary law.</w:t>
      </w:r>
    </w:p>
    <w:p w14:paraId="2CEEB261" w14:textId="1F3B8D02" w:rsidR="00AB2DF2" w:rsidRDefault="005601D3" w:rsidP="00AB2DF2">
      <w:pPr>
        <w:pStyle w:val="base-text-paragraph"/>
      </w:pPr>
      <w:r>
        <w:t>A</w:t>
      </w:r>
      <w:r w:rsidR="00AB2DF2" w:rsidRPr="00B25943">
        <w:t xml:space="preserve"> </w:t>
      </w:r>
      <w:r w:rsidR="00AB2DF2">
        <w:t xml:space="preserve">legislative instrument made by the Minister </w:t>
      </w:r>
      <w:r w:rsidR="00AB2DF2" w:rsidRPr="00B25943">
        <w:t xml:space="preserve">is disallowable and </w:t>
      </w:r>
      <w:r w:rsidR="00AA673C">
        <w:t>subject to sunsetting after ten years, and will therefore be subject to parliamentary scrutiny</w:t>
      </w:r>
      <w:r w:rsidR="007C40C6">
        <w:t xml:space="preserve"> and periodic review</w:t>
      </w:r>
      <w:r w:rsidR="00AA673C">
        <w:t xml:space="preserve">. </w:t>
      </w:r>
      <w:r w:rsidR="00AB2DF2" w:rsidRPr="00B25943">
        <w:t>Th</w:t>
      </w:r>
      <w:r w:rsidR="00AB2DF2">
        <w:t>is modification power</w:t>
      </w:r>
      <w:r w:rsidR="00AB2DF2" w:rsidRPr="00B25943">
        <w:t xml:space="preserve"> will also be subject to the usual safeguards, including administrative review by the AAT, judicial review and consideration in appropriate circumstances by the Commonwealth Ombudsman.  </w:t>
      </w:r>
    </w:p>
    <w:p w14:paraId="0EF8793A" w14:textId="356F7413" w:rsidR="0097613C" w:rsidRPr="0097613C" w:rsidRDefault="0097613C" w:rsidP="0097613C">
      <w:pPr>
        <w:pStyle w:val="Heading4"/>
        <w:spacing w:after="120"/>
        <w:rPr>
          <w:sz w:val="24"/>
        </w:rPr>
      </w:pPr>
      <w:r w:rsidRPr="0097613C">
        <w:rPr>
          <w:sz w:val="24"/>
        </w:rPr>
        <w:t>What standards function will ASIC perform?</w:t>
      </w:r>
    </w:p>
    <w:p w14:paraId="5C3E0C07" w14:textId="6BBE26AB" w:rsidR="00F2745D" w:rsidRPr="00A357D4" w:rsidRDefault="008B7B59" w:rsidP="00F2745D">
      <w:pPr>
        <w:pStyle w:val="base-text-paragraph"/>
      </w:pPr>
      <w:r>
        <w:t xml:space="preserve">From 1 January 2022, </w:t>
      </w:r>
      <w:r w:rsidR="00F2745D">
        <w:t xml:space="preserve">ASIC </w:t>
      </w:r>
      <w:r w:rsidR="00715713">
        <w:t xml:space="preserve">may approve applications </w:t>
      </w:r>
      <w:r w:rsidR="00D63EDF">
        <w:t>for</w:t>
      </w:r>
      <w:r w:rsidR="00715713">
        <w:t xml:space="preserve"> </w:t>
      </w:r>
      <w:r w:rsidR="00F2745D">
        <w:t>foreign qualification</w:t>
      </w:r>
      <w:r w:rsidR="00D63EDF">
        <w:t>s</w:t>
      </w:r>
      <w:r w:rsidR="00F55A07">
        <w:t xml:space="preserve"> </w:t>
      </w:r>
      <w:r w:rsidR="000716CD">
        <w:t>broadly consistent with the domestic qualification requirements approved by the Minister</w:t>
      </w:r>
      <w:r w:rsidR="00F2745D">
        <w:t xml:space="preserve"> and </w:t>
      </w:r>
      <w:r w:rsidR="00715713">
        <w:t xml:space="preserve">must </w:t>
      </w:r>
      <w:r w:rsidR="00F2745D">
        <w:t xml:space="preserve">administer the financial </w:t>
      </w:r>
      <w:r w:rsidR="00497240">
        <w:t>adviser’s</w:t>
      </w:r>
      <w:r w:rsidR="00F2745D">
        <w:t xml:space="preserve"> </w:t>
      </w:r>
      <w:r w:rsidR="00715713">
        <w:t>exam approved by the Minister</w:t>
      </w:r>
      <w:r w:rsidR="006D7734">
        <w:t xml:space="preserve">. </w:t>
      </w:r>
      <w:r w:rsidR="000121B3">
        <w:rPr>
          <w:b/>
          <w:i/>
          <w:sz w:val="18"/>
        </w:rPr>
        <w:t>[Item</w:t>
      </w:r>
      <w:r w:rsidR="002F0A9B">
        <w:rPr>
          <w:b/>
          <w:i/>
          <w:sz w:val="18"/>
        </w:rPr>
        <w:t>s 29</w:t>
      </w:r>
      <w:r w:rsidR="005602D5">
        <w:rPr>
          <w:b/>
          <w:i/>
          <w:sz w:val="18"/>
        </w:rPr>
        <w:t xml:space="preserve"> and</w:t>
      </w:r>
      <w:r w:rsidR="000121B3">
        <w:rPr>
          <w:b/>
          <w:i/>
          <w:sz w:val="18"/>
        </w:rPr>
        <w:t xml:space="preserve"> 4</w:t>
      </w:r>
      <w:r w:rsidR="0061347F">
        <w:rPr>
          <w:b/>
          <w:i/>
          <w:sz w:val="18"/>
        </w:rPr>
        <w:t>2</w:t>
      </w:r>
      <w:r w:rsidR="00F2745D" w:rsidRPr="003968F0">
        <w:rPr>
          <w:b/>
          <w:i/>
          <w:sz w:val="18"/>
        </w:rPr>
        <w:t xml:space="preserve">, sections </w:t>
      </w:r>
      <w:r w:rsidR="002F0A9B">
        <w:rPr>
          <w:b/>
          <w:i/>
          <w:sz w:val="18"/>
        </w:rPr>
        <w:t xml:space="preserve">921B, </w:t>
      </w:r>
      <w:r w:rsidR="00F2745D" w:rsidRPr="003968F0">
        <w:rPr>
          <w:b/>
          <w:i/>
          <w:sz w:val="18"/>
        </w:rPr>
        <w:t>921</w:t>
      </w:r>
      <w:r w:rsidR="000121B3">
        <w:rPr>
          <w:b/>
          <w:i/>
          <w:sz w:val="18"/>
        </w:rPr>
        <w:t>J and 921K of t</w:t>
      </w:r>
      <w:r w:rsidR="00F2745D" w:rsidRPr="003968F0">
        <w:rPr>
          <w:b/>
          <w:i/>
          <w:sz w:val="18"/>
        </w:rPr>
        <w:t xml:space="preserve">he Corporations Act] </w:t>
      </w:r>
    </w:p>
    <w:p w14:paraId="53604BBF" w14:textId="3E46A222" w:rsidR="009E1AD0" w:rsidRPr="008B7B59" w:rsidRDefault="00F2745D" w:rsidP="00941BC7">
      <w:pPr>
        <w:pStyle w:val="base-text-paragraph"/>
      </w:pPr>
      <w:r>
        <w:t xml:space="preserve">A person who </w:t>
      </w:r>
      <w:r w:rsidR="00497240">
        <w:t xml:space="preserve">wants to be </w:t>
      </w:r>
      <w:r w:rsidR="000121B3">
        <w:t xml:space="preserve">a </w:t>
      </w:r>
      <w:r w:rsidR="00C57F2C">
        <w:t>financial adviser</w:t>
      </w:r>
      <w:r w:rsidR="000121B3">
        <w:t xml:space="preserve"> </w:t>
      </w:r>
      <w:r w:rsidR="00497240">
        <w:t xml:space="preserve">in Australia </w:t>
      </w:r>
      <w:r w:rsidR="000121B3">
        <w:t xml:space="preserve">and </w:t>
      </w:r>
      <w:r w:rsidR="00497240">
        <w:t xml:space="preserve">who </w:t>
      </w:r>
      <w:r>
        <w:t xml:space="preserve">has completed a foreign qualification may apply to ASIC for approval of the foreign qualification. ASIC may approve an application if </w:t>
      </w:r>
      <w:r w:rsidR="000121B3">
        <w:t xml:space="preserve">it is </w:t>
      </w:r>
      <w:r>
        <w:t>satisfied that the foreign qualification is equivalent to a degree or qualification approved by the Minister and the person</w:t>
      </w:r>
      <w:r w:rsidR="000121B3">
        <w:t xml:space="preserve"> has</w:t>
      </w:r>
      <w:r>
        <w:t xml:space="preserve"> complete</w:t>
      </w:r>
      <w:r w:rsidR="00E40E6B">
        <w:t>d</w:t>
      </w:r>
      <w:r>
        <w:t xml:space="preserve"> </w:t>
      </w:r>
      <w:r w:rsidR="000121B3">
        <w:t>any</w:t>
      </w:r>
      <w:r w:rsidR="00E40E6B">
        <w:t xml:space="preserve"> </w:t>
      </w:r>
      <w:r>
        <w:t>courses that ASIC requires the person to complete. This ensures that persons who study outside Australia meet the same high standards for providing financial advice</w:t>
      </w:r>
      <w:r w:rsidR="00F37186">
        <w:t xml:space="preserve">, which </w:t>
      </w:r>
      <w:r w:rsidR="00A52E75">
        <w:t>is important for maintaining confidence in, and the</w:t>
      </w:r>
      <w:r w:rsidR="00F37186">
        <w:t xml:space="preserve"> integrity</w:t>
      </w:r>
      <w:r w:rsidR="00A52E75">
        <w:t xml:space="preserve"> of, </w:t>
      </w:r>
      <w:r w:rsidR="00F37186">
        <w:t xml:space="preserve">our financial </w:t>
      </w:r>
      <w:r w:rsidR="00A52E75">
        <w:t>advice industry</w:t>
      </w:r>
      <w:r w:rsidR="00F37186">
        <w:t xml:space="preserve">. </w:t>
      </w:r>
      <w:r w:rsidR="00F37186" w:rsidRPr="00F37186">
        <w:rPr>
          <w:b/>
          <w:i/>
          <w:sz w:val="18"/>
        </w:rPr>
        <w:t xml:space="preserve">[Item </w:t>
      </w:r>
      <w:r w:rsidR="0061347F">
        <w:rPr>
          <w:b/>
          <w:i/>
          <w:sz w:val="18"/>
        </w:rPr>
        <w:t>42</w:t>
      </w:r>
      <w:r w:rsidR="00F37186" w:rsidRPr="00F37186">
        <w:rPr>
          <w:b/>
          <w:i/>
          <w:sz w:val="18"/>
        </w:rPr>
        <w:t>, section 921</w:t>
      </w:r>
      <w:r w:rsidR="000121B3">
        <w:rPr>
          <w:b/>
          <w:i/>
          <w:sz w:val="18"/>
        </w:rPr>
        <w:t>J</w:t>
      </w:r>
      <w:r w:rsidR="00F37186" w:rsidRPr="00F37186">
        <w:rPr>
          <w:b/>
          <w:i/>
          <w:sz w:val="18"/>
        </w:rPr>
        <w:t xml:space="preserve"> of the Corporations Act]</w:t>
      </w:r>
    </w:p>
    <w:p w14:paraId="04A05C4E" w14:textId="36C6CAEB" w:rsidR="008B7B59" w:rsidRPr="0097613C" w:rsidRDefault="008B7B59" w:rsidP="008B7B59">
      <w:pPr>
        <w:pStyle w:val="base-text-paragraph"/>
      </w:pPr>
      <w:r>
        <w:t xml:space="preserve">The transition and application provisions in the Bill provide that </w:t>
      </w:r>
      <w:r w:rsidR="00497240">
        <w:t xml:space="preserve">foreign qualification approvals granted by FASEA will </w:t>
      </w:r>
      <w:r>
        <w:t xml:space="preserve">continue in force as if they were instruments made </w:t>
      </w:r>
      <w:r w:rsidR="009310EF">
        <w:t>by ASIC</w:t>
      </w:r>
      <w:r>
        <w:t>.</w:t>
      </w:r>
      <w:r w:rsidRPr="00615E17">
        <w:rPr>
          <w:b/>
          <w:i/>
          <w:sz w:val="18"/>
        </w:rPr>
        <w:t xml:space="preserve"> </w:t>
      </w:r>
      <w:r w:rsidRPr="00826CDF">
        <w:rPr>
          <w:b/>
          <w:i/>
          <w:sz w:val="18"/>
        </w:rPr>
        <w:t>[Item 84, sections</w:t>
      </w:r>
      <w:r>
        <w:rPr>
          <w:b/>
          <w:i/>
          <w:sz w:val="18"/>
        </w:rPr>
        <w:t xml:space="preserve"> 1684G, 1684H and 1684J </w:t>
      </w:r>
      <w:r w:rsidRPr="00826CDF">
        <w:rPr>
          <w:b/>
          <w:i/>
          <w:sz w:val="18"/>
        </w:rPr>
        <w:t>of the Corporations Act]</w:t>
      </w:r>
    </w:p>
    <w:p w14:paraId="5A919793" w14:textId="7CD34975" w:rsidR="000D621D" w:rsidRDefault="00707DD2" w:rsidP="001346DB">
      <w:pPr>
        <w:pStyle w:val="Heading3"/>
        <w:keepLines/>
        <w:spacing w:before="40" w:after="0"/>
        <w:ind w:left="720"/>
      </w:pPr>
      <w:r>
        <w:rPr>
          <w:sz w:val="24"/>
        </w:rPr>
        <w:t xml:space="preserve">Part 4 - </w:t>
      </w:r>
      <w:r w:rsidR="003968F0" w:rsidRPr="00707DD2">
        <w:rPr>
          <w:sz w:val="24"/>
        </w:rPr>
        <w:t xml:space="preserve">Tax (financial) advice </w:t>
      </w:r>
      <w:r w:rsidR="008D6560" w:rsidRPr="00707DD2">
        <w:rPr>
          <w:sz w:val="24"/>
        </w:rPr>
        <w:t>services</w:t>
      </w:r>
    </w:p>
    <w:p w14:paraId="382616C9" w14:textId="036367AD" w:rsidR="00825663" w:rsidRDefault="00825663" w:rsidP="00F847D0">
      <w:pPr>
        <w:pStyle w:val="base-text-paragraph"/>
        <w:numPr>
          <w:ilvl w:val="1"/>
          <w:numId w:val="26"/>
        </w:numPr>
      </w:pPr>
      <w:r>
        <w:t xml:space="preserve">The Bill implements recommendation 7.1 of the </w:t>
      </w:r>
      <w:r w:rsidRPr="00F847D0">
        <w:rPr>
          <w:lang w:val="en-US" w:eastAsia="en-US"/>
        </w:rPr>
        <w:t xml:space="preserve">Tax Practitioners Board Review </w:t>
      </w:r>
      <w:r>
        <w:t xml:space="preserve">by </w:t>
      </w:r>
      <w:r w:rsidRPr="00B2618A">
        <w:t xml:space="preserve">introducing a single registration and disciplinary system for financial advisers who provide tax (financial) advice services. </w:t>
      </w:r>
      <w:r>
        <w:t xml:space="preserve">These amendments permit </w:t>
      </w:r>
      <w:r w:rsidR="00C57F2C">
        <w:t>financial adviser</w:t>
      </w:r>
      <w:r>
        <w:t xml:space="preserve">s who meet the </w:t>
      </w:r>
      <w:r w:rsidR="009A4DCC">
        <w:t xml:space="preserve">additional </w:t>
      </w:r>
      <w:r>
        <w:t>education and training standard</w:t>
      </w:r>
      <w:r w:rsidR="00FD63DA">
        <w:t xml:space="preserve"> in the </w:t>
      </w:r>
      <w:r>
        <w:t>Corporations Act, to provide tax (financial) advice services without</w:t>
      </w:r>
      <w:r w:rsidR="009D1BD7">
        <w:t xml:space="preserve"> needing to be</w:t>
      </w:r>
      <w:r>
        <w:t xml:space="preserve"> registered under the </w:t>
      </w:r>
      <w:r w:rsidRPr="00F847D0">
        <w:rPr>
          <w:i/>
        </w:rPr>
        <w:t>Tax Agent Services Act 2009</w:t>
      </w:r>
      <w:r>
        <w:t>.</w:t>
      </w:r>
    </w:p>
    <w:p w14:paraId="66274C11" w14:textId="3BC80448" w:rsidR="00825663" w:rsidRDefault="00825663" w:rsidP="00825663">
      <w:pPr>
        <w:pStyle w:val="base-text-paragraph"/>
        <w:rPr>
          <w:b/>
          <w:i/>
          <w:sz w:val="18"/>
        </w:rPr>
      </w:pPr>
      <w:r>
        <w:t xml:space="preserve">Tax (financial) advice services are defined in section 90-15 of the </w:t>
      </w:r>
      <w:r w:rsidRPr="002033FF">
        <w:rPr>
          <w:i/>
        </w:rPr>
        <w:t>Tax Agent Services Act 2009</w:t>
      </w:r>
      <w:r>
        <w:t xml:space="preserve"> as a </w:t>
      </w:r>
      <w:r w:rsidRPr="00F47091">
        <w:t>tax agent service (</w:t>
      </w:r>
      <w:r>
        <w:t xml:space="preserve">except where it involves </w:t>
      </w:r>
      <w:r w:rsidRPr="00347F92">
        <w:rPr>
          <w:color w:val="000000"/>
          <w:szCs w:val="22"/>
          <w:shd w:val="clear" w:color="auto" w:fill="FFFFFF"/>
        </w:rPr>
        <w:t>representing an entity in their dealings with the Commissioner of Taxation)</w:t>
      </w:r>
      <w:r w:rsidRPr="00F47091">
        <w:t xml:space="preserve"> provided by a financial services licensee or a representative of a financial services licensee in the course of giving advice of a kind usually given by a financial services licensee or a representative of a financial services licensee</w:t>
      </w:r>
      <w:r>
        <w:t xml:space="preserve">. </w:t>
      </w:r>
      <w:r w:rsidR="009D1BD7">
        <w:t>The Bill inserts a definition of</w:t>
      </w:r>
      <w:r w:rsidR="004E0A5A">
        <w:t xml:space="preserve"> </w:t>
      </w:r>
      <w:r w:rsidR="009D1BD7">
        <w:t>‘t</w:t>
      </w:r>
      <w:r>
        <w:t xml:space="preserve">ax (financial) advice </w:t>
      </w:r>
      <w:r>
        <w:lastRenderedPageBreak/>
        <w:t>services</w:t>
      </w:r>
      <w:r w:rsidR="009D1BD7">
        <w:t xml:space="preserve">’ and gives it the same </w:t>
      </w:r>
      <w:r>
        <w:t>meaning as i</w:t>
      </w:r>
      <w:r w:rsidR="009D1BD7">
        <w:t>t has in</w:t>
      </w:r>
      <w:r>
        <w:t xml:space="preserve"> section 90-15 of the </w:t>
      </w:r>
      <w:r w:rsidRPr="002033FF">
        <w:rPr>
          <w:i/>
        </w:rPr>
        <w:t>Tax Agent Services Act 2009</w:t>
      </w:r>
      <w:r>
        <w:t xml:space="preserve">. </w:t>
      </w:r>
      <w:r w:rsidRPr="00347F92">
        <w:rPr>
          <w:b/>
          <w:i/>
          <w:sz w:val="18"/>
        </w:rPr>
        <w:t>[Item 2</w:t>
      </w:r>
      <w:r>
        <w:rPr>
          <w:b/>
          <w:i/>
          <w:sz w:val="18"/>
        </w:rPr>
        <w:t>2</w:t>
      </w:r>
      <w:r w:rsidRPr="00347F92">
        <w:rPr>
          <w:b/>
          <w:i/>
          <w:sz w:val="18"/>
        </w:rPr>
        <w:t>, section 910A of the Corporations Act]</w:t>
      </w:r>
    </w:p>
    <w:p w14:paraId="69098F36" w14:textId="1DB242CD" w:rsidR="00940202" w:rsidRDefault="00940202" w:rsidP="00940202">
      <w:pPr>
        <w:pStyle w:val="base-text-paragraph"/>
      </w:pPr>
      <w:r>
        <w:t xml:space="preserve">The provision of tax agent services and BAS services will continue to be regulated under the </w:t>
      </w:r>
      <w:r w:rsidRPr="002033FF">
        <w:rPr>
          <w:i/>
        </w:rPr>
        <w:t>Tax Agent Services Act 2009</w:t>
      </w:r>
      <w:r>
        <w:t>. Accordingly, tax agent services may be provided by registered tax agents, and BAS services may be provided by registered tax agents or registered BAS agents.</w:t>
      </w:r>
    </w:p>
    <w:p w14:paraId="07520046" w14:textId="7C332529" w:rsidR="00825663" w:rsidRPr="00825663" w:rsidRDefault="00825663" w:rsidP="00825663">
      <w:pPr>
        <w:pStyle w:val="Heading4"/>
        <w:spacing w:after="120"/>
        <w:rPr>
          <w:sz w:val="24"/>
        </w:rPr>
      </w:pPr>
      <w:r w:rsidRPr="00825663">
        <w:rPr>
          <w:sz w:val="24"/>
        </w:rPr>
        <w:t>What are the requirements for providing tax (financial) advice services?</w:t>
      </w:r>
    </w:p>
    <w:p w14:paraId="6FE213DA" w14:textId="178D0435" w:rsidR="00ED5FC5" w:rsidRDefault="00E25AF3" w:rsidP="00292248">
      <w:pPr>
        <w:pStyle w:val="base-text-paragraph"/>
      </w:pPr>
      <w:bookmarkStart w:id="28" w:name="_Ref68851026"/>
      <w:r>
        <w:t>The Bill provides that i</w:t>
      </w:r>
      <w:r w:rsidR="00E4048D" w:rsidRPr="00362D7E">
        <w:t>n order to provide</w:t>
      </w:r>
      <w:r w:rsidR="00ED5FC5">
        <w:t xml:space="preserve"> a</w:t>
      </w:r>
      <w:r w:rsidR="00E4048D" w:rsidRPr="00362D7E">
        <w:t xml:space="preserve"> tax (financial) advice</w:t>
      </w:r>
      <w:r w:rsidR="00CF6565" w:rsidRPr="00362D7E">
        <w:t xml:space="preserve"> service</w:t>
      </w:r>
      <w:r w:rsidR="009F73D7">
        <w:t xml:space="preserve"> for a fee or reward</w:t>
      </w:r>
      <w:r w:rsidR="00E4048D" w:rsidRPr="00362D7E">
        <w:t xml:space="preserve">, a </w:t>
      </w:r>
      <w:r w:rsidR="00CF6565" w:rsidRPr="00362D7E">
        <w:t xml:space="preserve">person </w:t>
      </w:r>
      <w:r w:rsidR="00ED5FC5">
        <w:t>must be:</w:t>
      </w:r>
      <w:bookmarkEnd w:id="28"/>
    </w:p>
    <w:p w14:paraId="4F2089EE" w14:textId="024CC8FB" w:rsidR="00ED5FC5" w:rsidRDefault="00ED5FC5" w:rsidP="00ED5FC5">
      <w:pPr>
        <w:pStyle w:val="dotpoint"/>
      </w:pPr>
      <w:r>
        <w:t>a registered tax agent</w:t>
      </w:r>
      <w:r w:rsidR="002067F7">
        <w:t xml:space="preserve"> under the </w:t>
      </w:r>
      <w:r w:rsidR="002033FF" w:rsidRPr="002033FF">
        <w:rPr>
          <w:i/>
        </w:rPr>
        <w:t>Tax Agent Services Act 2009</w:t>
      </w:r>
      <w:r>
        <w:t>; or</w:t>
      </w:r>
    </w:p>
    <w:p w14:paraId="2E586147" w14:textId="6B3844AD" w:rsidR="00ED5FC5" w:rsidRDefault="00ED5FC5" w:rsidP="00ED5FC5">
      <w:pPr>
        <w:pStyle w:val="dotpoint"/>
      </w:pPr>
      <w:r>
        <w:t>a qualified tax relevant provider –</w:t>
      </w:r>
      <w:r w:rsidR="009E35C4">
        <w:t xml:space="preserve"> </w:t>
      </w:r>
      <w:r>
        <w:t xml:space="preserve">a </w:t>
      </w:r>
      <w:r w:rsidR="00C57F2C">
        <w:t>financial adviser</w:t>
      </w:r>
      <w:r>
        <w:t xml:space="preserve"> who has</w:t>
      </w:r>
      <w:r w:rsidR="009E35C4">
        <w:t xml:space="preserve"> also</w:t>
      </w:r>
      <w:r>
        <w:t xml:space="preserve"> </w:t>
      </w:r>
      <w:r w:rsidR="00636A79">
        <w:t xml:space="preserve">complied with </w:t>
      </w:r>
      <w:r>
        <w:t xml:space="preserve">the </w:t>
      </w:r>
      <w:r w:rsidR="009D1BD7">
        <w:t xml:space="preserve">additional </w:t>
      </w:r>
      <w:r>
        <w:t>educ</w:t>
      </w:r>
      <w:r w:rsidR="00E501F9">
        <w:t xml:space="preserve">ation and training standard </w:t>
      </w:r>
      <w:r w:rsidR="009E35C4">
        <w:t xml:space="preserve">under the </w:t>
      </w:r>
      <w:r w:rsidR="00347F92">
        <w:t>Corporations Act</w:t>
      </w:r>
      <w:r>
        <w:t>; or</w:t>
      </w:r>
    </w:p>
    <w:p w14:paraId="0F98B743" w14:textId="2A638A2D" w:rsidR="00ED5FC5" w:rsidRPr="00ED5FC5" w:rsidRDefault="002067F7" w:rsidP="00ED5FC5">
      <w:pPr>
        <w:pStyle w:val="dotpoint"/>
      </w:pPr>
      <w:proofErr w:type="gramStart"/>
      <w:r>
        <w:t>where</w:t>
      </w:r>
      <w:proofErr w:type="gramEnd"/>
      <w:r>
        <w:t xml:space="preserve"> the </w:t>
      </w:r>
      <w:r w:rsidR="00ED5FC5" w:rsidRPr="00ED5FC5">
        <w:t xml:space="preserve">tax (financial) advice service </w:t>
      </w:r>
      <w:r>
        <w:t xml:space="preserve">is provided </w:t>
      </w:r>
      <w:r w:rsidR="00ED5FC5" w:rsidRPr="00ED5FC5">
        <w:t xml:space="preserve">on </w:t>
      </w:r>
      <w:r>
        <w:t>a person or entity’s behalf – the person providing the advice must either</w:t>
      </w:r>
      <w:r w:rsidR="00725FE0">
        <w:t xml:space="preserve"> be</w:t>
      </w:r>
      <w:r>
        <w:t xml:space="preserve"> a </w:t>
      </w:r>
      <w:r w:rsidR="00ED5FC5" w:rsidRPr="00ED5FC5">
        <w:t>registered tax agent or a qual</w:t>
      </w:r>
      <w:r>
        <w:t>ified tax relevant provider</w:t>
      </w:r>
      <w:r w:rsidR="005E51BB">
        <w:t xml:space="preserve">. This provides for the case where tax (financial) advice services </w:t>
      </w:r>
      <w:r w:rsidR="005602D5">
        <w:t>are</w:t>
      </w:r>
      <w:r w:rsidR="005E51BB">
        <w:t xml:space="preserve"> provided on behalf of a financial services licensee or an authorised representative of a financial services licensee</w:t>
      </w:r>
      <w:r>
        <w:t>.</w:t>
      </w:r>
    </w:p>
    <w:p w14:paraId="70BB5057" w14:textId="61415A5B" w:rsidR="003968F0" w:rsidRDefault="00E4048D" w:rsidP="00DB6E38">
      <w:pPr>
        <w:pStyle w:val="dotpoint"/>
        <w:numPr>
          <w:ilvl w:val="0"/>
          <w:numId w:val="0"/>
        </w:numPr>
        <w:ind w:left="1134"/>
        <w:rPr>
          <w:b/>
          <w:i/>
          <w:sz w:val="18"/>
        </w:rPr>
      </w:pPr>
      <w:r w:rsidRPr="00CF7DBB">
        <w:rPr>
          <w:b/>
          <w:i/>
          <w:sz w:val="18"/>
        </w:rPr>
        <w:t>[Item</w:t>
      </w:r>
      <w:r w:rsidR="002858C7">
        <w:rPr>
          <w:b/>
          <w:i/>
          <w:sz w:val="18"/>
        </w:rPr>
        <w:t>s</w:t>
      </w:r>
      <w:r w:rsidRPr="00CF7DBB">
        <w:rPr>
          <w:b/>
          <w:i/>
          <w:sz w:val="18"/>
        </w:rPr>
        <w:t xml:space="preserve"> </w:t>
      </w:r>
      <w:r w:rsidR="002067F7">
        <w:rPr>
          <w:b/>
          <w:i/>
          <w:sz w:val="18"/>
        </w:rPr>
        <w:t>3</w:t>
      </w:r>
      <w:r w:rsidR="007A0FD0">
        <w:rPr>
          <w:b/>
          <w:i/>
          <w:sz w:val="18"/>
        </w:rPr>
        <w:t>4</w:t>
      </w:r>
      <w:r w:rsidR="002067F7">
        <w:rPr>
          <w:b/>
          <w:i/>
          <w:sz w:val="18"/>
        </w:rPr>
        <w:t xml:space="preserve">, </w:t>
      </w:r>
      <w:r w:rsidR="0061347F">
        <w:rPr>
          <w:b/>
          <w:i/>
          <w:sz w:val="18"/>
        </w:rPr>
        <w:t>42</w:t>
      </w:r>
      <w:r w:rsidR="002067F7">
        <w:rPr>
          <w:b/>
          <w:i/>
          <w:sz w:val="18"/>
        </w:rPr>
        <w:t>, 10</w:t>
      </w:r>
      <w:r w:rsidR="001814FF">
        <w:rPr>
          <w:b/>
          <w:i/>
          <w:sz w:val="18"/>
        </w:rPr>
        <w:t>2</w:t>
      </w:r>
      <w:r w:rsidR="002067F7">
        <w:rPr>
          <w:b/>
          <w:i/>
          <w:sz w:val="18"/>
        </w:rPr>
        <w:t xml:space="preserve">, </w:t>
      </w:r>
      <w:r w:rsidR="00B60BBF">
        <w:rPr>
          <w:b/>
          <w:i/>
          <w:sz w:val="18"/>
        </w:rPr>
        <w:t xml:space="preserve">115, </w:t>
      </w:r>
      <w:r w:rsidR="002067F7">
        <w:rPr>
          <w:b/>
          <w:i/>
          <w:sz w:val="18"/>
        </w:rPr>
        <w:t xml:space="preserve">117 and 119, sections </w:t>
      </w:r>
      <w:proofErr w:type="gramStart"/>
      <w:r w:rsidRPr="00CF7DBB">
        <w:rPr>
          <w:b/>
          <w:i/>
          <w:sz w:val="18"/>
        </w:rPr>
        <w:t>921B</w:t>
      </w:r>
      <w:r w:rsidR="002067F7">
        <w:rPr>
          <w:b/>
          <w:i/>
          <w:sz w:val="18"/>
        </w:rPr>
        <w:t>(</w:t>
      </w:r>
      <w:proofErr w:type="gramEnd"/>
      <w:r w:rsidR="002067F7">
        <w:rPr>
          <w:b/>
          <w:i/>
          <w:sz w:val="18"/>
        </w:rPr>
        <w:t>6)</w:t>
      </w:r>
      <w:r w:rsidRPr="00CF7DBB">
        <w:rPr>
          <w:b/>
          <w:i/>
          <w:sz w:val="18"/>
        </w:rPr>
        <w:t xml:space="preserve"> </w:t>
      </w:r>
      <w:r w:rsidR="002067F7">
        <w:rPr>
          <w:b/>
          <w:i/>
          <w:sz w:val="18"/>
        </w:rPr>
        <w:t xml:space="preserve">and 921H </w:t>
      </w:r>
      <w:r w:rsidRPr="00CF7DBB">
        <w:rPr>
          <w:b/>
          <w:i/>
          <w:sz w:val="18"/>
        </w:rPr>
        <w:t>of the Corporations Act</w:t>
      </w:r>
      <w:r w:rsidR="00CF6565">
        <w:rPr>
          <w:b/>
          <w:i/>
          <w:sz w:val="18"/>
        </w:rPr>
        <w:t xml:space="preserve"> and section</w:t>
      </w:r>
      <w:r w:rsidR="002067F7">
        <w:rPr>
          <w:b/>
          <w:i/>
          <w:sz w:val="18"/>
        </w:rPr>
        <w:t>s 50-17 and</w:t>
      </w:r>
      <w:r w:rsidR="00CF6565">
        <w:rPr>
          <w:b/>
          <w:i/>
          <w:sz w:val="18"/>
        </w:rPr>
        <w:t xml:space="preserve"> 90-1 of the </w:t>
      </w:r>
      <w:r w:rsidR="002033FF" w:rsidRPr="002033FF">
        <w:rPr>
          <w:b/>
          <w:i/>
          <w:sz w:val="18"/>
        </w:rPr>
        <w:t>Tax Agent Services Act 2009</w:t>
      </w:r>
      <w:r w:rsidRPr="00CF7DBB">
        <w:rPr>
          <w:b/>
          <w:i/>
          <w:sz w:val="18"/>
        </w:rPr>
        <w:t>]</w:t>
      </w:r>
    </w:p>
    <w:p w14:paraId="3B1CECBD" w14:textId="68AF9AE7" w:rsidR="008C1978" w:rsidRPr="00E62D2E" w:rsidRDefault="008C1978" w:rsidP="008C1978">
      <w:pPr>
        <w:pStyle w:val="base-text-paragraph"/>
        <w:rPr>
          <w:b/>
          <w:i/>
          <w:sz w:val="18"/>
        </w:rPr>
      </w:pPr>
      <w:r>
        <w:t>The Minister may, by legislative instrument, determine the requirements for the provision of tax (financial) advice services including the completion of one or more approved bachelor or higher degrees, qualifications or courses, the requirement that the person has undertaken specified work and training and requirements for continuing professional development.</w:t>
      </w:r>
      <w:r w:rsidR="00E25AF3">
        <w:t xml:space="preserve"> </w:t>
      </w:r>
      <w:r w:rsidRPr="00E62D2E">
        <w:rPr>
          <w:b/>
          <w:i/>
          <w:sz w:val="18"/>
        </w:rPr>
        <w:t xml:space="preserve">[Item </w:t>
      </w:r>
      <w:r>
        <w:rPr>
          <w:b/>
          <w:i/>
          <w:sz w:val="18"/>
        </w:rPr>
        <w:t>42</w:t>
      </w:r>
      <w:r w:rsidRPr="00E62D2E">
        <w:rPr>
          <w:b/>
          <w:i/>
          <w:sz w:val="18"/>
        </w:rPr>
        <w:t>, section 921H of the Corporations Act]</w:t>
      </w:r>
    </w:p>
    <w:p w14:paraId="5FB2E8B9" w14:textId="77777777" w:rsidR="008C1978" w:rsidRDefault="008C1978" w:rsidP="008C1978">
      <w:pPr>
        <w:pStyle w:val="base-text-paragraph"/>
      </w:pPr>
      <w:r>
        <w:t xml:space="preserve">This power for the Minister to make legislative instruments determining the degrees, qualifications, courses, work and continuing professional development required to provide tax (financial) advice services is intended to protect consumers and the integrity of the financial services sector, by ensuring that persons who provide tax (financial) advice services have the appropriate knowledge, skills and experience to do so. </w:t>
      </w:r>
    </w:p>
    <w:p w14:paraId="6D96E7C8" w14:textId="6434750F" w:rsidR="008C1978" w:rsidRDefault="008C1978" w:rsidP="008C1978">
      <w:pPr>
        <w:pStyle w:val="base-text-paragraph"/>
      </w:pPr>
      <w:r>
        <w:t xml:space="preserve">It is appropriate to use delegated legislation to prescribe education and training standards to ensure that the standards can be updated regularly, as required to keep </w:t>
      </w:r>
      <w:r w:rsidR="00E76C6E">
        <w:t xml:space="preserve">them </w:t>
      </w:r>
      <w:r>
        <w:t xml:space="preserve">up </w:t>
      </w:r>
      <w:r w:rsidR="00E76C6E">
        <w:t xml:space="preserve">to date </w:t>
      </w:r>
      <w:r>
        <w:t xml:space="preserve">with the needs of </w:t>
      </w:r>
      <w:r>
        <w:lastRenderedPageBreak/>
        <w:t>consumers and the industry. The legislative instruments made by the Minister are subject to disallowance and sunsetting after ten years, and will therefore be subject to parliamentary scrutiny</w:t>
      </w:r>
      <w:r w:rsidR="00BB5A7F">
        <w:t xml:space="preserve"> and periodic review</w:t>
      </w:r>
      <w:r>
        <w:t>.</w:t>
      </w:r>
    </w:p>
    <w:p w14:paraId="0982E9E1" w14:textId="2CE6F4B8" w:rsidR="00622435" w:rsidRPr="00622435" w:rsidRDefault="00622435" w:rsidP="00622435">
      <w:pPr>
        <w:pStyle w:val="base-text-paragraph"/>
      </w:pPr>
      <w:r>
        <w:t>The new requirements for the provision of tax (financial) advice services commence on 1 January 2022.</w:t>
      </w:r>
      <w:r w:rsidR="009E35C4">
        <w:t xml:space="preserve"> </w:t>
      </w:r>
      <w:r w:rsidR="009E35C4" w:rsidRPr="009E35C4">
        <w:rPr>
          <w:b/>
          <w:i/>
          <w:sz w:val="18"/>
        </w:rPr>
        <w:t>[Item 84, section 1684 of the Corporations Act]</w:t>
      </w:r>
    </w:p>
    <w:p w14:paraId="489E8157" w14:textId="1DF50969" w:rsidR="008C1978" w:rsidRDefault="008C1978" w:rsidP="008C1978">
      <w:pPr>
        <w:pStyle w:val="Heading4"/>
        <w:spacing w:after="120"/>
      </w:pPr>
      <w:r w:rsidRPr="008C1978">
        <w:rPr>
          <w:sz w:val="24"/>
        </w:rPr>
        <w:t xml:space="preserve">What penalties apply </w:t>
      </w:r>
      <w:r w:rsidR="00F847D0">
        <w:rPr>
          <w:sz w:val="24"/>
        </w:rPr>
        <w:t>to</w:t>
      </w:r>
      <w:r w:rsidRPr="008C1978">
        <w:rPr>
          <w:sz w:val="24"/>
        </w:rPr>
        <w:t xml:space="preserve"> the provision of tax (financial) advice services?</w:t>
      </w:r>
    </w:p>
    <w:p w14:paraId="5D0612FD" w14:textId="3AEBD2C6" w:rsidR="005E51BB" w:rsidRDefault="005E51BB" w:rsidP="005E51BB">
      <w:pPr>
        <w:pStyle w:val="base-text-paragraph"/>
      </w:pPr>
      <w:r>
        <w:t xml:space="preserve">A person or entity contravenes a civil penalty provision </w:t>
      </w:r>
      <w:r w:rsidR="00F261A8">
        <w:t xml:space="preserve">under the </w:t>
      </w:r>
      <w:r w:rsidR="002033FF" w:rsidRPr="002033FF">
        <w:rPr>
          <w:i/>
        </w:rPr>
        <w:t>Tax Agent Services Act 2009</w:t>
      </w:r>
      <w:r w:rsidR="00F261A8">
        <w:t xml:space="preserve"> </w:t>
      </w:r>
      <w:r>
        <w:t>if they knowingly provide a tax (financial) advice service</w:t>
      </w:r>
      <w:r w:rsidR="002A3005">
        <w:t xml:space="preserve"> </w:t>
      </w:r>
      <w:r w:rsidR="002E7E7F">
        <w:t xml:space="preserve">that is not </w:t>
      </w:r>
      <w:r w:rsidR="002E7E7F" w:rsidRPr="00B87FE0">
        <w:t xml:space="preserve">a </w:t>
      </w:r>
      <w:r w:rsidR="00E25AF3">
        <w:t>BAS</w:t>
      </w:r>
      <w:r w:rsidR="003538BC">
        <w:t xml:space="preserve"> </w:t>
      </w:r>
      <w:r w:rsidR="002E7E7F" w:rsidRPr="00B87FE0">
        <w:t>service,</w:t>
      </w:r>
      <w:r w:rsidRPr="00B87FE0">
        <w:t xml:space="preserve"> for a fee or reward but did not comply with the</w:t>
      </w:r>
      <w:r w:rsidR="00527458" w:rsidRPr="00B87FE0">
        <w:t xml:space="preserve"> </w:t>
      </w:r>
      <w:r w:rsidRPr="00B87FE0">
        <w:t>requirements</w:t>
      </w:r>
      <w:r w:rsidR="00AA673C" w:rsidRPr="00B87FE0">
        <w:t xml:space="preserve"> in </w:t>
      </w:r>
      <w:r w:rsidR="00AA673C" w:rsidRPr="00F847D0">
        <w:rPr>
          <w:i/>
        </w:rPr>
        <w:t xml:space="preserve">paragraph </w:t>
      </w:r>
      <w:r w:rsidR="00636A79">
        <w:rPr>
          <w:i/>
        </w:rPr>
        <w:fldChar w:fldCharType="begin"/>
      </w:r>
      <w:r w:rsidR="00636A79">
        <w:rPr>
          <w:i/>
        </w:rPr>
        <w:instrText xml:space="preserve"> REF _Ref68851026 \r \h </w:instrText>
      </w:r>
      <w:r w:rsidR="00636A79">
        <w:rPr>
          <w:i/>
        </w:rPr>
      </w:r>
      <w:r w:rsidR="00636A79">
        <w:rPr>
          <w:i/>
        </w:rPr>
        <w:fldChar w:fldCharType="separate"/>
      </w:r>
      <w:r w:rsidR="00734302">
        <w:rPr>
          <w:i/>
        </w:rPr>
        <w:t>1.230</w:t>
      </w:r>
      <w:r w:rsidR="00636A79">
        <w:rPr>
          <w:i/>
        </w:rPr>
        <w:fldChar w:fldCharType="end"/>
      </w:r>
      <w:r w:rsidRPr="00B87FE0">
        <w:t xml:space="preserve">. The penalty for </w:t>
      </w:r>
      <w:r w:rsidR="002A3005" w:rsidRPr="00B87FE0">
        <w:t xml:space="preserve">contravention of this civil penalty provision is </w:t>
      </w:r>
      <w:r w:rsidRPr="00B87FE0">
        <w:t xml:space="preserve">250 penalty units for an individual and 1,250 penalty units for a body corporate. </w:t>
      </w:r>
      <w:r w:rsidRPr="00B87FE0">
        <w:rPr>
          <w:b/>
          <w:i/>
          <w:sz w:val="18"/>
        </w:rPr>
        <w:t xml:space="preserve">[Item </w:t>
      </w:r>
      <w:r w:rsidR="00F261A8" w:rsidRPr="00B87FE0">
        <w:rPr>
          <w:b/>
          <w:i/>
          <w:sz w:val="18"/>
        </w:rPr>
        <w:t>10</w:t>
      </w:r>
      <w:r w:rsidR="001814FF" w:rsidRPr="00B87FE0">
        <w:rPr>
          <w:b/>
          <w:i/>
          <w:sz w:val="18"/>
        </w:rPr>
        <w:t>2</w:t>
      </w:r>
      <w:r w:rsidRPr="00B87FE0">
        <w:rPr>
          <w:b/>
          <w:i/>
          <w:sz w:val="18"/>
        </w:rPr>
        <w:t>, section 50</w:t>
      </w:r>
      <w:r w:rsidR="002D3E5B">
        <w:rPr>
          <w:b/>
          <w:i/>
          <w:sz w:val="18"/>
        </w:rPr>
        <w:noBreakHyphen/>
      </w:r>
      <w:r w:rsidRPr="00B87FE0">
        <w:rPr>
          <w:b/>
          <w:i/>
          <w:sz w:val="18"/>
        </w:rPr>
        <w:t xml:space="preserve">17 of the </w:t>
      </w:r>
      <w:r w:rsidR="002033FF" w:rsidRPr="002033FF">
        <w:rPr>
          <w:b/>
          <w:i/>
          <w:sz w:val="18"/>
        </w:rPr>
        <w:t>Tax Agent Services Act 2009</w:t>
      </w:r>
      <w:r w:rsidRPr="00B87FE0">
        <w:rPr>
          <w:b/>
          <w:i/>
          <w:sz w:val="18"/>
        </w:rPr>
        <w:t>]</w:t>
      </w:r>
    </w:p>
    <w:p w14:paraId="4D1357A4" w14:textId="78FB142A" w:rsidR="005E51BB" w:rsidRPr="00E2288E" w:rsidRDefault="005E51BB" w:rsidP="005E51BB">
      <w:pPr>
        <w:pStyle w:val="base-text-paragraph"/>
        <w:rPr>
          <w:szCs w:val="22"/>
        </w:rPr>
      </w:pPr>
      <w:r>
        <w:t>A person also contravenes a civil penalty provision</w:t>
      </w:r>
      <w:r w:rsidR="00F261A8">
        <w:t xml:space="preserve"> under the </w:t>
      </w:r>
      <w:r w:rsidR="002033FF" w:rsidRPr="002033FF">
        <w:rPr>
          <w:i/>
        </w:rPr>
        <w:t>Tax Agent Services Act 2009</w:t>
      </w:r>
      <w:r>
        <w:t xml:space="preserve"> if they advertise that they will provide a</w:t>
      </w:r>
      <w:r w:rsidR="002E7E7F">
        <w:t xml:space="preserve"> tax (financial) advice service </w:t>
      </w:r>
      <w:r>
        <w:t>but</w:t>
      </w:r>
      <w:r w:rsidR="00E501F9">
        <w:t xml:space="preserve"> are</w:t>
      </w:r>
      <w:r>
        <w:t xml:space="preserve"> not either a registered tax agent or qualified </w:t>
      </w:r>
      <w:r w:rsidR="00C57F2C">
        <w:t xml:space="preserve">tax </w:t>
      </w:r>
      <w:r>
        <w:t>relevant provider</w:t>
      </w:r>
      <w:r w:rsidR="002A3005">
        <w:t xml:space="preserve"> (or th</w:t>
      </w:r>
      <w:r w:rsidR="00E501F9">
        <w:t>e</w:t>
      </w:r>
      <w:r w:rsidR="002A3005">
        <w:t xml:space="preserve"> person providing the advice on their behalf is not a registered tax agent or qualified tax relevant provider)</w:t>
      </w:r>
      <w:r>
        <w:t xml:space="preserve">. The penalty for </w:t>
      </w:r>
      <w:r w:rsidR="002A3005">
        <w:t xml:space="preserve">contravention of this civil penalty provision is </w:t>
      </w:r>
      <w:r>
        <w:t xml:space="preserve">50 penalty units for an individual and 250 penalty units for a body corporate. </w:t>
      </w:r>
      <w:r w:rsidRPr="00345962">
        <w:rPr>
          <w:b/>
          <w:i/>
          <w:sz w:val="18"/>
        </w:rPr>
        <w:t xml:space="preserve">[Item </w:t>
      </w:r>
      <w:r w:rsidR="002E7E7F">
        <w:rPr>
          <w:b/>
          <w:i/>
          <w:sz w:val="18"/>
        </w:rPr>
        <w:t>10</w:t>
      </w:r>
      <w:r w:rsidR="001814FF">
        <w:rPr>
          <w:b/>
          <w:i/>
          <w:sz w:val="18"/>
        </w:rPr>
        <w:t>2</w:t>
      </w:r>
      <w:r w:rsidRPr="00345962">
        <w:rPr>
          <w:b/>
          <w:i/>
          <w:sz w:val="18"/>
        </w:rPr>
        <w:t xml:space="preserve">, </w:t>
      </w:r>
      <w:r w:rsidR="00E501F9">
        <w:rPr>
          <w:b/>
          <w:i/>
          <w:sz w:val="18"/>
        </w:rPr>
        <w:br/>
      </w:r>
      <w:r w:rsidRPr="00345962">
        <w:rPr>
          <w:b/>
          <w:i/>
          <w:sz w:val="18"/>
        </w:rPr>
        <w:t xml:space="preserve">section 50-18 of the </w:t>
      </w:r>
      <w:r w:rsidR="002033FF" w:rsidRPr="002033FF">
        <w:rPr>
          <w:b/>
          <w:i/>
          <w:sz w:val="18"/>
        </w:rPr>
        <w:t>Tax Agent Services Act 2009</w:t>
      </w:r>
      <w:r w:rsidRPr="00345962">
        <w:rPr>
          <w:b/>
          <w:i/>
          <w:sz w:val="18"/>
        </w:rPr>
        <w:t>]</w:t>
      </w:r>
    </w:p>
    <w:p w14:paraId="4726C04E" w14:textId="1980EEDA" w:rsidR="00C544D4" w:rsidRDefault="002E7E7F" w:rsidP="00C544D4">
      <w:pPr>
        <w:pStyle w:val="base-text-paragraph"/>
        <w:keepNext/>
      </w:pPr>
      <w:r>
        <w:t xml:space="preserve">These penalties for the provision and advertisement of tax (financial) advice services are consistent with the equivalent penalties that apply to the </w:t>
      </w:r>
      <w:r w:rsidR="00AB2DF2">
        <w:t xml:space="preserve">advertisement or </w:t>
      </w:r>
      <w:r>
        <w:t>provision of tax</w:t>
      </w:r>
      <w:r w:rsidR="00113E15">
        <w:t xml:space="preserve"> agent services or </w:t>
      </w:r>
      <w:r w:rsidR="003538BC">
        <w:t xml:space="preserve">business activity statement </w:t>
      </w:r>
      <w:r w:rsidR="00113E15">
        <w:t>services</w:t>
      </w:r>
      <w:r w:rsidR="00B87FE0">
        <w:t xml:space="preserve"> </w:t>
      </w:r>
      <w:r w:rsidR="00016512">
        <w:t xml:space="preserve">(BAS services) </w:t>
      </w:r>
      <w:r w:rsidR="00B87FE0">
        <w:t xml:space="preserve">under the </w:t>
      </w:r>
      <w:r w:rsidR="00016512">
        <w:br/>
      </w:r>
      <w:r w:rsidR="002033FF" w:rsidRPr="002033FF">
        <w:rPr>
          <w:i/>
        </w:rPr>
        <w:t>Tax Agent Services Act 2009</w:t>
      </w:r>
      <w:r w:rsidR="00113E15">
        <w:t>.</w:t>
      </w:r>
      <w:r w:rsidR="00C544D4">
        <w:t xml:space="preserve"> These civil penalty provisions apply to conduct engaged in on or after 1 January 2022. </w:t>
      </w:r>
      <w:r w:rsidR="00C544D4" w:rsidRPr="002620EF">
        <w:rPr>
          <w:b/>
          <w:i/>
          <w:sz w:val="18"/>
        </w:rPr>
        <w:t xml:space="preserve">[Items 121 and 122 of the </w:t>
      </w:r>
      <w:r w:rsidR="00C544D4">
        <w:rPr>
          <w:b/>
          <w:i/>
          <w:sz w:val="18"/>
        </w:rPr>
        <w:br/>
      </w:r>
      <w:r w:rsidR="00C544D4" w:rsidRPr="00776DA5">
        <w:rPr>
          <w:b/>
          <w:i/>
          <w:sz w:val="18"/>
        </w:rPr>
        <w:t>Tax Agent Services Act 2009</w:t>
      </w:r>
      <w:r w:rsidR="00C544D4" w:rsidRPr="002620EF">
        <w:rPr>
          <w:b/>
          <w:i/>
          <w:sz w:val="18"/>
        </w:rPr>
        <w:t>]</w:t>
      </w:r>
      <w:r w:rsidR="00C544D4" w:rsidRPr="002620EF">
        <w:rPr>
          <w:sz w:val="18"/>
        </w:rPr>
        <w:t xml:space="preserve"> </w:t>
      </w:r>
    </w:p>
    <w:p w14:paraId="50D56A65" w14:textId="2F77FCBB" w:rsidR="00721EA7" w:rsidRDefault="00721EA7" w:rsidP="00522993">
      <w:pPr>
        <w:pStyle w:val="base-text-paragraph"/>
        <w:rPr>
          <w:b/>
          <w:i/>
          <w:sz w:val="18"/>
        </w:rPr>
      </w:pPr>
      <w:r>
        <w:t xml:space="preserve">A financial services licensee must notify ASIC if a </w:t>
      </w:r>
      <w:r w:rsidR="00C57F2C">
        <w:t>financial adviser</w:t>
      </w:r>
      <w:r>
        <w:t xml:space="preserve"> who provides tax (financial) advice services fails to comply with the continuing professional development requirement by the end of the licensee’s CPD year, under section 922HB of the Corporations Act. A failure </w:t>
      </w:r>
      <w:r w:rsidR="00BE5964">
        <w:t xml:space="preserve">by the licensee </w:t>
      </w:r>
      <w:r>
        <w:t xml:space="preserve">to lodge a notice under section 922HB </w:t>
      </w:r>
      <w:r w:rsidR="00F847D0">
        <w:t xml:space="preserve">of the Corporations Act </w:t>
      </w:r>
      <w:r>
        <w:t>is a contravention of a civil penalty provision</w:t>
      </w:r>
      <w:r w:rsidR="00016512">
        <w:t xml:space="preserve"> under the Corporations Act</w:t>
      </w:r>
      <w:r>
        <w:t xml:space="preserve">. </w:t>
      </w:r>
      <w:r w:rsidR="00BE5964">
        <w:t xml:space="preserve">If a </w:t>
      </w:r>
      <w:r w:rsidR="00C57F2C">
        <w:t>financial adviser</w:t>
      </w:r>
      <w:r w:rsidR="00BE5964">
        <w:t xml:space="preserve"> fails to </w:t>
      </w:r>
      <w:r>
        <w:t>comply</w:t>
      </w:r>
      <w:r w:rsidR="00BE5964">
        <w:t xml:space="preserve"> </w:t>
      </w:r>
      <w:r>
        <w:t>with the continuing profe</w:t>
      </w:r>
      <w:r w:rsidR="00BE5964">
        <w:t>ssional development requirement</w:t>
      </w:r>
      <w:r w:rsidR="00525B9A">
        <w:t xml:space="preserve"> for the provision of tax (financial) advice services</w:t>
      </w:r>
      <w:r w:rsidR="00F847D0">
        <w:t>, a Financial Services and Credit Panel may</w:t>
      </w:r>
      <w:r w:rsidR="003538BC">
        <w:t xml:space="preserve"> </w:t>
      </w:r>
      <w:r w:rsidR="00016512">
        <w:t xml:space="preserve">be convened to </w:t>
      </w:r>
      <w:r w:rsidR="003538BC">
        <w:t xml:space="preserve">take </w:t>
      </w:r>
      <w:r w:rsidR="00016512">
        <w:t xml:space="preserve">disciplinary </w:t>
      </w:r>
      <w:r w:rsidR="003538BC">
        <w:t xml:space="preserve">action against the </w:t>
      </w:r>
      <w:r w:rsidR="00C57F2C">
        <w:t>financial adviser</w:t>
      </w:r>
      <w:r w:rsidR="003538BC">
        <w:t>.</w:t>
      </w:r>
      <w:r w:rsidR="00016512">
        <w:t xml:space="preserve"> </w:t>
      </w:r>
      <w:r w:rsidRPr="00BE5964">
        <w:rPr>
          <w:b/>
          <w:i/>
          <w:sz w:val="18"/>
        </w:rPr>
        <w:t>[Item 35, sections 921D(4) and (7) of the Corporations Act]</w:t>
      </w:r>
    </w:p>
    <w:p w14:paraId="17F84023" w14:textId="4687D6BB" w:rsidR="00442E8E" w:rsidRDefault="00442E8E" w:rsidP="00442E8E">
      <w:pPr>
        <w:pStyle w:val="base-text-paragraph"/>
      </w:pPr>
      <w:r>
        <w:t xml:space="preserve">In order to enable the effective performance and exercise of the </w:t>
      </w:r>
      <w:r w:rsidR="00572218">
        <w:t>Tax Practitioners Board</w:t>
      </w:r>
      <w:r>
        <w:t xml:space="preserve"> and the Financial Services and Credit Panel’s </w:t>
      </w:r>
      <w:r>
        <w:lastRenderedPageBreak/>
        <w:t>functions and powers, the Bill authorises the disclosure of information by a person who is or was a member of a Financial Services and Credit Panel if it is:</w:t>
      </w:r>
    </w:p>
    <w:p w14:paraId="29C12D2C" w14:textId="77777777" w:rsidR="00442E8E" w:rsidRDefault="00442E8E" w:rsidP="00442E8E">
      <w:pPr>
        <w:pStyle w:val="dotpoint"/>
      </w:pPr>
      <w:r>
        <w:t>required by Commonwealth, State or Territory law; or</w:t>
      </w:r>
    </w:p>
    <w:p w14:paraId="72EEBC22" w14:textId="60186BB3" w:rsidR="00442E8E" w:rsidRDefault="00442E8E" w:rsidP="00442E8E">
      <w:pPr>
        <w:pStyle w:val="dotpoint"/>
      </w:pPr>
      <w:r>
        <w:t xml:space="preserve">made to the </w:t>
      </w:r>
      <w:r w:rsidR="00572218">
        <w:t>Tax Practitioners Board</w:t>
      </w:r>
      <w:r>
        <w:t xml:space="preserve"> for the performance or exercise of the </w:t>
      </w:r>
      <w:r w:rsidR="00572218">
        <w:t>Tax Practitioners Board</w:t>
      </w:r>
      <w:r>
        <w:t xml:space="preserve">’s functions and powers under the </w:t>
      </w:r>
      <w:r w:rsidRPr="002033FF">
        <w:rPr>
          <w:i/>
        </w:rPr>
        <w:t>Tax Agent Services Act 2009</w:t>
      </w:r>
      <w:r>
        <w:t xml:space="preserve">; or </w:t>
      </w:r>
    </w:p>
    <w:p w14:paraId="4BB46BAC" w14:textId="77777777" w:rsidR="00442E8E" w:rsidRDefault="00442E8E" w:rsidP="00442E8E">
      <w:pPr>
        <w:pStyle w:val="dotpoint"/>
      </w:pPr>
      <w:proofErr w:type="gramStart"/>
      <w:r>
        <w:t>made</w:t>
      </w:r>
      <w:proofErr w:type="gramEnd"/>
      <w:r>
        <w:t xml:space="preserve"> in the course of the panel performing its functions or exercising its powers.</w:t>
      </w:r>
    </w:p>
    <w:p w14:paraId="6393811F" w14:textId="77777777" w:rsidR="00442E8E" w:rsidRPr="0092218E" w:rsidRDefault="00442E8E" w:rsidP="00442E8E">
      <w:pPr>
        <w:pStyle w:val="dotpoint"/>
        <w:numPr>
          <w:ilvl w:val="0"/>
          <w:numId w:val="0"/>
        </w:numPr>
        <w:ind w:left="1134"/>
      </w:pPr>
      <w:r w:rsidRPr="0092218E">
        <w:rPr>
          <w:b/>
          <w:i/>
          <w:sz w:val="18"/>
        </w:rPr>
        <w:t xml:space="preserve"> [Item </w:t>
      </w:r>
      <w:r>
        <w:rPr>
          <w:b/>
          <w:i/>
          <w:sz w:val="18"/>
        </w:rPr>
        <w:t xml:space="preserve">11, </w:t>
      </w:r>
      <w:r w:rsidRPr="0092218E">
        <w:rPr>
          <w:b/>
          <w:i/>
          <w:sz w:val="18"/>
        </w:rPr>
        <w:t xml:space="preserve">section </w:t>
      </w:r>
      <w:proofErr w:type="gramStart"/>
      <w:r w:rsidRPr="0092218E">
        <w:rPr>
          <w:b/>
          <w:i/>
          <w:sz w:val="18"/>
        </w:rPr>
        <w:t>17</w:t>
      </w:r>
      <w:r>
        <w:rPr>
          <w:b/>
          <w:i/>
          <w:sz w:val="18"/>
        </w:rPr>
        <w:t>1C</w:t>
      </w:r>
      <w:r w:rsidRPr="0092218E">
        <w:rPr>
          <w:b/>
          <w:i/>
          <w:sz w:val="18"/>
        </w:rPr>
        <w:t>(</w:t>
      </w:r>
      <w:proofErr w:type="gramEnd"/>
      <w:r w:rsidRPr="0092218E">
        <w:rPr>
          <w:b/>
          <w:i/>
          <w:sz w:val="18"/>
        </w:rPr>
        <w:t>2) of the ASIC Act]</w:t>
      </w:r>
    </w:p>
    <w:p w14:paraId="2CCD61B9" w14:textId="5154F2EA" w:rsidR="00442E8E" w:rsidRPr="0023478C" w:rsidRDefault="006A4157" w:rsidP="00442E8E">
      <w:pPr>
        <w:pStyle w:val="base-text-paragraph"/>
      </w:pPr>
      <w:r>
        <w:t>S</w:t>
      </w:r>
      <w:r w:rsidR="00442E8E">
        <w:t xml:space="preserve">ection 70-35 of the </w:t>
      </w:r>
      <w:r w:rsidR="00442E8E" w:rsidRPr="002033FF">
        <w:rPr>
          <w:i/>
        </w:rPr>
        <w:t>Tax Agent Services Act 2009</w:t>
      </w:r>
      <w:r w:rsidRPr="006A4157">
        <w:t xml:space="preserve"> provides that </w:t>
      </w:r>
      <w:r w:rsidR="00442E8E">
        <w:t xml:space="preserve">a person who is or was a member of the </w:t>
      </w:r>
      <w:r w:rsidR="00572218">
        <w:t>Tax Practitioners Board</w:t>
      </w:r>
      <w:r w:rsidR="00442E8E">
        <w:t xml:space="preserve"> commits an offence if they record or disclose information that was acquired in the course of their duties under the </w:t>
      </w:r>
      <w:r w:rsidR="00442E8E" w:rsidRPr="002033FF">
        <w:rPr>
          <w:i/>
        </w:rPr>
        <w:t>Tax Agent Services Act 2009</w:t>
      </w:r>
      <w:r w:rsidR="00442E8E">
        <w:t xml:space="preserve">. The penalty for this offence is two years imprisonment. This offence does not apply to the disclosure of information to ASIC or a Financial Services and Credit Panel for the purpose of ASIC or the panel performing or exercising any of their respective functions or powers. </w:t>
      </w:r>
      <w:r w:rsidR="00442E8E" w:rsidRPr="008528A0">
        <w:rPr>
          <w:b/>
          <w:i/>
          <w:sz w:val="18"/>
        </w:rPr>
        <w:t xml:space="preserve">[Item 113, section 70-40 of the </w:t>
      </w:r>
      <w:r w:rsidR="00AB23F8">
        <w:rPr>
          <w:b/>
          <w:i/>
          <w:sz w:val="18"/>
        </w:rPr>
        <w:br/>
      </w:r>
      <w:r w:rsidR="00442E8E" w:rsidRPr="002033FF">
        <w:rPr>
          <w:b/>
          <w:i/>
          <w:sz w:val="18"/>
        </w:rPr>
        <w:t>Tax Agent Services Act 2009</w:t>
      </w:r>
      <w:r w:rsidR="00442E8E" w:rsidRPr="008528A0">
        <w:rPr>
          <w:b/>
          <w:i/>
          <w:sz w:val="18"/>
        </w:rPr>
        <w:t>]</w:t>
      </w:r>
    </w:p>
    <w:p w14:paraId="5E2AB96B" w14:textId="2756C9DA" w:rsidR="00442E8E" w:rsidRPr="00522993" w:rsidRDefault="00442E8E" w:rsidP="00442E8E">
      <w:pPr>
        <w:pStyle w:val="base-text-paragraph"/>
      </w:pPr>
      <w:r>
        <w:t xml:space="preserve">If the </w:t>
      </w:r>
      <w:r w:rsidR="00572218">
        <w:t>Tax Practitioners Board</w:t>
      </w:r>
      <w:r>
        <w:t xml:space="preserve"> makes a finding about the conduct of a registered tax agent under the </w:t>
      </w:r>
      <w:r w:rsidRPr="002033FF">
        <w:rPr>
          <w:i/>
        </w:rPr>
        <w:t>Tax Agent Services Act 2009</w:t>
      </w:r>
      <w:r>
        <w:t xml:space="preserve">, the </w:t>
      </w:r>
      <w:r w:rsidR="00572218">
        <w:t>Tax Practitioners Board</w:t>
      </w:r>
      <w:r>
        <w:t xml:space="preserve"> must notify ASIC, within 30 days of making the decision or finding, if it concerns the provision of a tax (financial) advice service. </w:t>
      </w:r>
      <w:r w:rsidRPr="00312949">
        <w:rPr>
          <w:b/>
          <w:i/>
          <w:sz w:val="18"/>
        </w:rPr>
        <w:t>[Items</w:t>
      </w:r>
      <w:r>
        <w:rPr>
          <w:b/>
          <w:i/>
          <w:sz w:val="18"/>
        </w:rPr>
        <w:t xml:space="preserve"> 107 and 109</w:t>
      </w:r>
      <w:r w:rsidRPr="00312949">
        <w:rPr>
          <w:b/>
          <w:i/>
          <w:sz w:val="18"/>
        </w:rPr>
        <w:t xml:space="preserve">, section 60-125 of the </w:t>
      </w:r>
      <w:r w:rsidRPr="002033FF">
        <w:rPr>
          <w:b/>
          <w:i/>
          <w:sz w:val="18"/>
        </w:rPr>
        <w:t>Tax Agent Services Act 2009</w:t>
      </w:r>
      <w:r w:rsidRPr="00312949">
        <w:rPr>
          <w:b/>
          <w:i/>
          <w:sz w:val="18"/>
        </w:rPr>
        <w:t>]</w:t>
      </w:r>
    </w:p>
    <w:p w14:paraId="37E50052" w14:textId="77777777" w:rsidR="00C3452B" w:rsidRDefault="00C3452B" w:rsidP="00C3452B">
      <w:pPr>
        <w:pStyle w:val="Heading2"/>
      </w:pPr>
      <w:r>
        <w:t>Consequential amendments</w:t>
      </w:r>
    </w:p>
    <w:p w14:paraId="4038A66E" w14:textId="5808EF73" w:rsidR="00DF2BA9" w:rsidRPr="001F416A" w:rsidRDefault="00DF2BA9" w:rsidP="00DF2BA9">
      <w:pPr>
        <w:pStyle w:val="base-text-paragraph"/>
        <w:numPr>
          <w:ilvl w:val="1"/>
          <w:numId w:val="22"/>
        </w:numPr>
      </w:pPr>
      <w:r>
        <w:t xml:space="preserve">The </w:t>
      </w:r>
      <w:r w:rsidR="007E5AF1">
        <w:t>wind</w:t>
      </w:r>
      <w:r w:rsidR="00493412">
        <w:t>ing</w:t>
      </w:r>
      <w:r w:rsidR="007E5AF1">
        <w:t xml:space="preserve"> up of FASEA and the </w:t>
      </w:r>
      <w:r>
        <w:t xml:space="preserve">transition of </w:t>
      </w:r>
      <w:r w:rsidR="007E5AF1">
        <w:t xml:space="preserve">standards </w:t>
      </w:r>
      <w:r>
        <w:t xml:space="preserve">functions from the standards body to the Minister and ASIC requires a number of consequential amendments to the Corporations Act, which include replacing all references to the ‘standards body’ with references to the Minister or ASIC, where appropriate. </w:t>
      </w:r>
      <w:r w:rsidRPr="00DF2BA9">
        <w:rPr>
          <w:b/>
          <w:i/>
          <w:sz w:val="18"/>
        </w:rPr>
        <w:t xml:space="preserve">[Items 14, 20, </w:t>
      </w:r>
      <w:r w:rsidR="007E5AF1">
        <w:rPr>
          <w:b/>
          <w:i/>
          <w:sz w:val="18"/>
        </w:rPr>
        <w:t xml:space="preserve">21, </w:t>
      </w:r>
      <w:r w:rsidRPr="00DF2BA9">
        <w:rPr>
          <w:b/>
          <w:i/>
          <w:sz w:val="18"/>
        </w:rPr>
        <w:t xml:space="preserve">28, 29, 30, 32, </w:t>
      </w:r>
      <w:r w:rsidR="00E43520">
        <w:rPr>
          <w:b/>
          <w:i/>
          <w:sz w:val="18"/>
        </w:rPr>
        <w:t xml:space="preserve">33, </w:t>
      </w:r>
      <w:r w:rsidRPr="00DF2BA9">
        <w:rPr>
          <w:b/>
          <w:i/>
          <w:sz w:val="18"/>
        </w:rPr>
        <w:t>66 and 75 to 83, sections 910A, 921B, 923C, 1546B, 1546E and 1546ZB of the Corporations Act]</w:t>
      </w:r>
    </w:p>
    <w:p w14:paraId="490710BC" w14:textId="5AB97515" w:rsidR="00DF2BA9" w:rsidRPr="003D2D16" w:rsidRDefault="000C44E1" w:rsidP="00DF2BA9">
      <w:pPr>
        <w:pStyle w:val="base-text-paragraph"/>
        <w:numPr>
          <w:ilvl w:val="1"/>
          <w:numId w:val="22"/>
        </w:numPr>
      </w:pPr>
      <w:r>
        <w:t xml:space="preserve">The </w:t>
      </w:r>
      <w:r w:rsidR="000F684C">
        <w:t xml:space="preserve">amended </w:t>
      </w:r>
      <w:r>
        <w:t xml:space="preserve">requirements for the provision of tax (financial) advice services requires a </w:t>
      </w:r>
      <w:r w:rsidR="00DF2BA9">
        <w:t xml:space="preserve">number of consequential amendments to the </w:t>
      </w:r>
      <w:r w:rsidR="00DF2BA9">
        <w:br/>
      </w:r>
      <w:r w:rsidR="00DF2BA9" w:rsidRPr="00DF2BA9">
        <w:rPr>
          <w:i/>
        </w:rPr>
        <w:t>Tax Agent Services Act 2009</w:t>
      </w:r>
      <w:r w:rsidRPr="000C44E1">
        <w:t xml:space="preserve">, including by removing </w:t>
      </w:r>
      <w:r w:rsidR="00DF2BA9" w:rsidRPr="000C44E1">
        <w:t>references</w:t>
      </w:r>
      <w:r w:rsidR="00DF2BA9">
        <w:t xml:space="preserve"> to tax (financial) advisers and registered tax (financial) advisers. </w:t>
      </w:r>
      <w:r w:rsidR="00DF2BA9" w:rsidRPr="00DF2BA9">
        <w:rPr>
          <w:b/>
          <w:i/>
          <w:sz w:val="18"/>
        </w:rPr>
        <w:t>[Items 90 to 101, 103 to 106, 111, 118 and 120, sections 2-5, 20-1, 20-5, 20-10, 20-20, 20-25, 20-30, 20-40, 20-45, 30-1, 30-5, 30-10, 30-20, 30-25, 30-35, 40-5, 40-10, 40-15, 40-20, 50-1, 50-5, 50</w:t>
      </w:r>
      <w:r w:rsidR="00497B5A">
        <w:rPr>
          <w:b/>
          <w:i/>
          <w:sz w:val="18"/>
        </w:rPr>
        <w:noBreakHyphen/>
      </w:r>
      <w:r w:rsidR="00DF2BA9" w:rsidRPr="00DF2BA9">
        <w:rPr>
          <w:b/>
          <w:i/>
          <w:sz w:val="18"/>
        </w:rPr>
        <w:t xml:space="preserve">10, 50-15, 50-25, 60-1, 60-15, 60-135, 60-140 and 90-1 of the </w:t>
      </w:r>
      <w:r w:rsidR="006812C9">
        <w:rPr>
          <w:b/>
          <w:i/>
          <w:sz w:val="18"/>
        </w:rPr>
        <w:br/>
      </w:r>
      <w:r w:rsidR="00DF2BA9" w:rsidRPr="00DF2BA9">
        <w:rPr>
          <w:b/>
          <w:i/>
          <w:sz w:val="18"/>
        </w:rPr>
        <w:t>Tax Agent Services Act 2009]</w:t>
      </w:r>
    </w:p>
    <w:p w14:paraId="674A23C7" w14:textId="3C6C0BBA" w:rsidR="00B64588" w:rsidRPr="00DF2BA9" w:rsidRDefault="0074683F" w:rsidP="002E59E7">
      <w:pPr>
        <w:pStyle w:val="base-text-paragraph"/>
        <w:numPr>
          <w:ilvl w:val="1"/>
          <w:numId w:val="22"/>
        </w:numPr>
        <w:spacing w:before="0" w:after="160" w:line="259" w:lineRule="auto"/>
        <w:rPr>
          <w:rFonts w:ascii="Helvetica" w:hAnsi="Helvetica"/>
          <w:b/>
          <w:sz w:val="26"/>
        </w:rPr>
      </w:pPr>
      <w:r>
        <w:lastRenderedPageBreak/>
        <w:t xml:space="preserve">The </w:t>
      </w:r>
      <w:r w:rsidR="00AC1A51">
        <w:t xml:space="preserve">Bill amends the </w:t>
      </w:r>
      <w:r>
        <w:t xml:space="preserve">ASIC Act, Corporations Act and </w:t>
      </w:r>
      <w:r w:rsidR="00776DA5" w:rsidRPr="00776DA5">
        <w:rPr>
          <w:i/>
        </w:rPr>
        <w:t>Tax Agent Services Act 2009</w:t>
      </w:r>
      <w:r>
        <w:t xml:space="preserve"> to remove references to monitoring bodies and compliance schemes.</w:t>
      </w:r>
      <w:r w:rsidR="00AC1A51" w:rsidRPr="00AC1A51">
        <w:t xml:space="preserve"> </w:t>
      </w:r>
      <w:r w:rsidR="00AC1A51">
        <w:t xml:space="preserve">This includes repealing relevant provisions, definitions and references to compliance schemes and monitoring bodies, including repealing Division 8B of Part 7.6 of the Corporations Act. </w:t>
      </w:r>
      <w:r w:rsidR="00E94C1F" w:rsidRPr="003668B2">
        <w:rPr>
          <w:b/>
          <w:i/>
          <w:sz w:val="18"/>
        </w:rPr>
        <w:t>[Items</w:t>
      </w:r>
      <w:r w:rsidR="00861DBE">
        <w:rPr>
          <w:b/>
          <w:i/>
          <w:sz w:val="18"/>
        </w:rPr>
        <w:t xml:space="preserve"> </w:t>
      </w:r>
      <w:r w:rsidR="00CC0D35">
        <w:rPr>
          <w:b/>
          <w:i/>
          <w:sz w:val="18"/>
        </w:rPr>
        <w:t xml:space="preserve">8A, </w:t>
      </w:r>
      <w:r w:rsidR="00861DBE">
        <w:rPr>
          <w:b/>
          <w:i/>
          <w:sz w:val="18"/>
        </w:rPr>
        <w:t>9</w:t>
      </w:r>
      <w:r w:rsidR="003668B2">
        <w:rPr>
          <w:b/>
          <w:i/>
          <w:sz w:val="18"/>
        </w:rPr>
        <w:t xml:space="preserve">, </w:t>
      </w:r>
      <w:r w:rsidR="00E94C1F" w:rsidRPr="003668B2">
        <w:rPr>
          <w:b/>
          <w:i/>
          <w:sz w:val="18"/>
        </w:rPr>
        <w:t>1</w:t>
      </w:r>
      <w:r w:rsidR="002D0879">
        <w:rPr>
          <w:b/>
          <w:i/>
          <w:sz w:val="18"/>
        </w:rPr>
        <w:t>5</w:t>
      </w:r>
      <w:r w:rsidR="00E94C1F" w:rsidRPr="003668B2">
        <w:rPr>
          <w:b/>
          <w:i/>
          <w:sz w:val="18"/>
        </w:rPr>
        <w:t>, 1</w:t>
      </w:r>
      <w:r w:rsidR="001E33A6">
        <w:rPr>
          <w:b/>
          <w:i/>
          <w:sz w:val="18"/>
        </w:rPr>
        <w:t>7</w:t>
      </w:r>
      <w:r w:rsidR="00E94C1F" w:rsidRPr="003668B2">
        <w:rPr>
          <w:b/>
          <w:i/>
          <w:sz w:val="18"/>
        </w:rPr>
        <w:t>, 18,</w:t>
      </w:r>
      <w:r w:rsidR="001E33A6">
        <w:rPr>
          <w:b/>
          <w:i/>
          <w:sz w:val="18"/>
        </w:rPr>
        <w:t xml:space="preserve"> 19</w:t>
      </w:r>
      <w:r w:rsidR="000A5489" w:rsidRPr="003668B2">
        <w:rPr>
          <w:b/>
          <w:i/>
          <w:sz w:val="18"/>
        </w:rPr>
        <w:t xml:space="preserve">, </w:t>
      </w:r>
      <w:r w:rsidR="001E33A6">
        <w:rPr>
          <w:b/>
          <w:i/>
          <w:sz w:val="18"/>
        </w:rPr>
        <w:t xml:space="preserve">21, </w:t>
      </w:r>
      <w:r w:rsidR="000A5489" w:rsidRPr="004633A2">
        <w:rPr>
          <w:b/>
          <w:i/>
          <w:sz w:val="18"/>
        </w:rPr>
        <w:t>3</w:t>
      </w:r>
      <w:r w:rsidR="009C4B42" w:rsidRPr="004633A2">
        <w:rPr>
          <w:b/>
          <w:i/>
          <w:sz w:val="18"/>
        </w:rPr>
        <w:t>7</w:t>
      </w:r>
      <w:r w:rsidR="00E94C1F" w:rsidRPr="004633A2">
        <w:rPr>
          <w:b/>
          <w:i/>
          <w:sz w:val="18"/>
        </w:rPr>
        <w:t xml:space="preserve">, </w:t>
      </w:r>
      <w:r w:rsidR="0061347F" w:rsidRPr="004633A2">
        <w:rPr>
          <w:b/>
          <w:i/>
          <w:sz w:val="18"/>
        </w:rPr>
        <w:t>43</w:t>
      </w:r>
      <w:r w:rsidR="00D00202">
        <w:rPr>
          <w:b/>
          <w:i/>
          <w:sz w:val="18"/>
        </w:rPr>
        <w:t xml:space="preserve"> to</w:t>
      </w:r>
      <w:r w:rsidR="004633A2">
        <w:rPr>
          <w:b/>
          <w:i/>
          <w:sz w:val="18"/>
        </w:rPr>
        <w:t xml:space="preserve"> 50, </w:t>
      </w:r>
      <w:r w:rsidR="006851FD" w:rsidRPr="003668B2">
        <w:rPr>
          <w:b/>
          <w:i/>
          <w:sz w:val="18"/>
        </w:rPr>
        <w:t>5</w:t>
      </w:r>
      <w:r w:rsidR="00045B6C">
        <w:rPr>
          <w:b/>
          <w:i/>
          <w:sz w:val="18"/>
        </w:rPr>
        <w:t>7</w:t>
      </w:r>
      <w:r w:rsidR="00D00202">
        <w:rPr>
          <w:b/>
          <w:i/>
          <w:sz w:val="18"/>
        </w:rPr>
        <w:t xml:space="preserve"> to</w:t>
      </w:r>
      <w:r w:rsidR="00045B6C">
        <w:rPr>
          <w:b/>
          <w:i/>
          <w:sz w:val="18"/>
        </w:rPr>
        <w:t xml:space="preserve"> 62, </w:t>
      </w:r>
      <w:r w:rsidR="00045B6C" w:rsidRPr="0027747B">
        <w:rPr>
          <w:b/>
          <w:i/>
          <w:sz w:val="18"/>
        </w:rPr>
        <w:t xml:space="preserve">64, </w:t>
      </w:r>
      <w:r w:rsidR="006851FD" w:rsidRPr="0027747B">
        <w:rPr>
          <w:b/>
          <w:i/>
          <w:sz w:val="18"/>
        </w:rPr>
        <w:t>108</w:t>
      </w:r>
      <w:r w:rsidR="00C75C5B" w:rsidRPr="0027747B">
        <w:rPr>
          <w:b/>
          <w:i/>
          <w:sz w:val="18"/>
        </w:rPr>
        <w:t xml:space="preserve">, 110, 112, </w:t>
      </w:r>
      <w:r w:rsidR="007F7782" w:rsidRPr="0027747B">
        <w:rPr>
          <w:b/>
          <w:i/>
          <w:sz w:val="18"/>
        </w:rPr>
        <w:t xml:space="preserve">113, </w:t>
      </w:r>
      <w:r w:rsidR="00C75C5B" w:rsidRPr="0027747B">
        <w:rPr>
          <w:b/>
          <w:i/>
          <w:sz w:val="18"/>
        </w:rPr>
        <w:t>114</w:t>
      </w:r>
      <w:r w:rsidR="007F7782" w:rsidRPr="0027747B">
        <w:rPr>
          <w:b/>
          <w:i/>
          <w:sz w:val="18"/>
        </w:rPr>
        <w:t xml:space="preserve"> and</w:t>
      </w:r>
      <w:r w:rsidR="00C75C5B" w:rsidRPr="0027747B">
        <w:rPr>
          <w:b/>
          <w:i/>
          <w:sz w:val="18"/>
        </w:rPr>
        <w:t xml:space="preserve"> 116, </w:t>
      </w:r>
      <w:r w:rsidR="007F7782" w:rsidRPr="0027747B">
        <w:rPr>
          <w:b/>
          <w:i/>
          <w:sz w:val="18"/>
        </w:rPr>
        <w:t>section</w:t>
      </w:r>
      <w:r w:rsidR="007F7782" w:rsidRPr="003668B2">
        <w:rPr>
          <w:b/>
          <w:i/>
          <w:sz w:val="18"/>
        </w:rPr>
        <w:t xml:space="preserve"> 127 of the ASIC Act, </w:t>
      </w:r>
      <w:r w:rsidR="00E94C1F" w:rsidRPr="003668B2">
        <w:rPr>
          <w:b/>
          <w:i/>
          <w:sz w:val="18"/>
        </w:rPr>
        <w:t>sections 910A</w:t>
      </w:r>
      <w:r w:rsidR="000A5489" w:rsidRPr="003668B2">
        <w:rPr>
          <w:b/>
          <w:i/>
          <w:sz w:val="18"/>
        </w:rPr>
        <w:t xml:space="preserve">, 921E, 922E, 922F, 922H, </w:t>
      </w:r>
      <w:r w:rsidR="006851FD" w:rsidRPr="003668B2">
        <w:rPr>
          <w:b/>
          <w:i/>
          <w:sz w:val="18"/>
        </w:rPr>
        <w:t xml:space="preserve">922HD, 922L, 922N, 922P and 922Q of the Corporations Act, </w:t>
      </w:r>
      <w:r w:rsidR="007F7782" w:rsidRPr="003668B2">
        <w:rPr>
          <w:b/>
          <w:i/>
          <w:sz w:val="18"/>
        </w:rPr>
        <w:t xml:space="preserve">Divisions 8B and 8C of Part 7.6 of the Corporations Act and </w:t>
      </w:r>
      <w:r w:rsidR="006851FD" w:rsidRPr="003668B2">
        <w:rPr>
          <w:b/>
          <w:i/>
          <w:sz w:val="18"/>
        </w:rPr>
        <w:t>sections 60-125</w:t>
      </w:r>
      <w:r w:rsidR="00C75C5B" w:rsidRPr="003668B2">
        <w:rPr>
          <w:b/>
          <w:i/>
          <w:sz w:val="18"/>
        </w:rPr>
        <w:t xml:space="preserve">, 70-34, </w:t>
      </w:r>
      <w:r w:rsidR="007F7782" w:rsidRPr="003668B2">
        <w:rPr>
          <w:b/>
          <w:i/>
          <w:sz w:val="18"/>
        </w:rPr>
        <w:t>70-40</w:t>
      </w:r>
      <w:r w:rsidR="00CC0001">
        <w:rPr>
          <w:b/>
          <w:i/>
          <w:sz w:val="18"/>
        </w:rPr>
        <w:t xml:space="preserve"> and </w:t>
      </w:r>
      <w:r w:rsidR="00C75C5B" w:rsidRPr="003668B2">
        <w:rPr>
          <w:b/>
          <w:i/>
          <w:sz w:val="18"/>
        </w:rPr>
        <w:t>90-1</w:t>
      </w:r>
      <w:r w:rsidR="006851FD" w:rsidRPr="003668B2">
        <w:rPr>
          <w:b/>
          <w:i/>
          <w:sz w:val="18"/>
        </w:rPr>
        <w:t xml:space="preserve"> of the </w:t>
      </w:r>
      <w:r w:rsidR="006812C9">
        <w:rPr>
          <w:b/>
          <w:i/>
          <w:sz w:val="18"/>
        </w:rPr>
        <w:br/>
      </w:r>
      <w:r w:rsidR="00776DA5" w:rsidRPr="00776DA5">
        <w:rPr>
          <w:b/>
          <w:i/>
          <w:sz w:val="18"/>
        </w:rPr>
        <w:t>Tax Agent Services Act 2009</w:t>
      </w:r>
      <w:r w:rsidR="007F7782" w:rsidRPr="003668B2">
        <w:rPr>
          <w:b/>
          <w:i/>
          <w:sz w:val="18"/>
        </w:rPr>
        <w:t>]</w:t>
      </w:r>
    </w:p>
    <w:p w14:paraId="224B68E7" w14:textId="77777777" w:rsidR="00C3452B" w:rsidRDefault="00C3452B" w:rsidP="00542D41">
      <w:pPr>
        <w:pStyle w:val="Heading2"/>
      </w:pPr>
      <w:r>
        <w:t>Application and transitional provisions</w:t>
      </w:r>
    </w:p>
    <w:p w14:paraId="42043711" w14:textId="44D3BB4A" w:rsidR="008D2A96" w:rsidRDefault="008D2A96" w:rsidP="008D2A96">
      <w:pPr>
        <w:pStyle w:val="base-text-paragraph"/>
      </w:pPr>
      <w:r>
        <w:t>Schedule 1 to the Bill</w:t>
      </w:r>
      <w:r w:rsidR="00F545B3">
        <w:t xml:space="preserve">, which amends the Corporations Act, ASIC Act, </w:t>
      </w:r>
      <w:r w:rsidR="002033FF" w:rsidRPr="002033FF">
        <w:rPr>
          <w:i/>
        </w:rPr>
        <w:t>National Consumer Credit Protection Act 2009</w:t>
      </w:r>
      <w:r w:rsidR="00F545B3">
        <w:t xml:space="preserve"> and the </w:t>
      </w:r>
      <w:r w:rsidR="00B75766">
        <w:br/>
      </w:r>
      <w:r w:rsidR="00776DA5" w:rsidRPr="00776DA5">
        <w:rPr>
          <w:i/>
        </w:rPr>
        <w:t>Tax Agent Services Act 2009</w:t>
      </w:r>
      <w:r w:rsidR="00F545B3">
        <w:t>,</w:t>
      </w:r>
      <w:r>
        <w:t xml:space="preserve"> commences on 1 </w:t>
      </w:r>
      <w:r w:rsidR="002F3560">
        <w:t>January 2022</w:t>
      </w:r>
      <w:r>
        <w:t>.</w:t>
      </w:r>
    </w:p>
    <w:p w14:paraId="36C15627" w14:textId="77777777" w:rsidR="00B64588" w:rsidRPr="00B64588" w:rsidRDefault="00B64588" w:rsidP="00E2288E">
      <w:pPr>
        <w:pStyle w:val="base-text-paragraph"/>
        <w:keepNext/>
        <w:numPr>
          <w:ilvl w:val="0"/>
          <w:numId w:val="0"/>
        </w:numPr>
        <w:ind w:left="1134"/>
        <w:rPr>
          <w:b/>
          <w:i/>
        </w:rPr>
      </w:pPr>
      <w:r w:rsidRPr="00B64588">
        <w:rPr>
          <w:b/>
          <w:i/>
        </w:rPr>
        <w:t>Corporations Act</w:t>
      </w:r>
    </w:p>
    <w:p w14:paraId="3212DAE1" w14:textId="5722BE38" w:rsidR="00FF5D1F" w:rsidRDefault="00FF5D1F" w:rsidP="00E2288E">
      <w:pPr>
        <w:pStyle w:val="base-text-paragraph"/>
        <w:keepNext/>
      </w:pPr>
      <w:r>
        <w:t xml:space="preserve">To manage the transition to the new disciplinary and registration </w:t>
      </w:r>
      <w:r w:rsidR="003668B2">
        <w:t>systems</w:t>
      </w:r>
      <w:r w:rsidR="00B75766">
        <w:t xml:space="preserve"> for financial advisers</w:t>
      </w:r>
      <w:r>
        <w:t>, the Bill provides transitional rules setting out when and how the new system</w:t>
      </w:r>
      <w:r w:rsidR="003668B2">
        <w:t>s</w:t>
      </w:r>
      <w:r>
        <w:t xml:space="preserve"> will begin operating. </w:t>
      </w:r>
    </w:p>
    <w:p w14:paraId="1863B2DF" w14:textId="2A48CB39" w:rsidR="004A41FE" w:rsidRDefault="004A41FE" w:rsidP="00C3452B">
      <w:pPr>
        <w:pStyle w:val="base-text-paragraph"/>
      </w:pPr>
      <w:r>
        <w:t>The following terms are defined for the purposes of the transitional and application provisions:</w:t>
      </w:r>
    </w:p>
    <w:p w14:paraId="43D1D347" w14:textId="77777777" w:rsidR="004A41FE" w:rsidRDefault="004A41FE" w:rsidP="004A41FE">
      <w:pPr>
        <w:pStyle w:val="dotpoint"/>
      </w:pPr>
      <w:r>
        <w:t xml:space="preserve">amending Act – means the </w:t>
      </w:r>
      <w:r w:rsidRPr="005D67F3">
        <w:rPr>
          <w:i/>
        </w:rPr>
        <w:t>Financial Sector Reform (Hayne Royal Commission Response—A New Disciplinary System for Financial Advisers) Act 2021</w:t>
      </w:r>
      <w:r>
        <w:t>;</w:t>
      </w:r>
    </w:p>
    <w:p w14:paraId="63A32275" w14:textId="1BC52496" w:rsidR="004A41FE" w:rsidRDefault="004A41FE" w:rsidP="004A41FE">
      <w:pPr>
        <w:pStyle w:val="dotpoint"/>
      </w:pPr>
      <w:r>
        <w:t xml:space="preserve">old </w:t>
      </w:r>
      <w:r w:rsidR="00776DA5" w:rsidRPr="00776DA5">
        <w:rPr>
          <w:i/>
        </w:rPr>
        <w:t>Tax Agent Services Act 2009</w:t>
      </w:r>
      <w:r>
        <w:t xml:space="preserve"> – means the </w:t>
      </w:r>
      <w:r w:rsidR="00776DA5" w:rsidRPr="00776DA5">
        <w:rPr>
          <w:i/>
        </w:rPr>
        <w:t>Tax Agent Services Act 2009</w:t>
      </w:r>
      <w:r>
        <w:t xml:space="preserve"> as in force immediately before </w:t>
      </w:r>
      <w:r w:rsidR="00373AC9">
        <w:br/>
      </w:r>
      <w:r>
        <w:t xml:space="preserve">1 </w:t>
      </w:r>
      <w:r w:rsidR="00373AC9">
        <w:t>January 2022</w:t>
      </w:r>
      <w:r>
        <w:t>;</w:t>
      </w:r>
    </w:p>
    <w:p w14:paraId="046DD047" w14:textId="5B9476EE" w:rsidR="004A41FE" w:rsidRDefault="004A41FE" w:rsidP="004A41FE">
      <w:pPr>
        <w:pStyle w:val="dotpoint"/>
      </w:pPr>
      <w:r>
        <w:t xml:space="preserve">registered tax (financial) adviser – has the same meaning as under the old </w:t>
      </w:r>
      <w:r w:rsidR="00776DA5" w:rsidRPr="00776DA5">
        <w:rPr>
          <w:i/>
        </w:rPr>
        <w:t>Tax Agent Services Act 2009</w:t>
      </w:r>
      <w:r>
        <w:t>; and</w:t>
      </w:r>
    </w:p>
    <w:p w14:paraId="03DBEB3E" w14:textId="77777777" w:rsidR="004A41FE" w:rsidRDefault="004A41FE" w:rsidP="004A41FE">
      <w:pPr>
        <w:pStyle w:val="dotpoint"/>
      </w:pPr>
      <w:proofErr w:type="gramStart"/>
      <w:r>
        <w:t>registration</w:t>
      </w:r>
      <w:proofErr w:type="gramEnd"/>
      <w:r>
        <w:t xml:space="preserve"> year of a financial services licensee – means the 12-month period beginning on a specified day determined in a legislative instrument made by ASIC</w:t>
      </w:r>
      <w:r w:rsidR="00597450">
        <w:t xml:space="preserve"> under section 921ZA of the amending Act</w:t>
      </w:r>
      <w:r>
        <w:t>.</w:t>
      </w:r>
    </w:p>
    <w:p w14:paraId="26DC6CE3" w14:textId="77777777" w:rsidR="004A41FE" w:rsidRPr="004A41FE" w:rsidRDefault="004A41FE" w:rsidP="00DB6E38">
      <w:pPr>
        <w:pStyle w:val="dotpoint"/>
        <w:numPr>
          <w:ilvl w:val="0"/>
          <w:numId w:val="0"/>
        </w:numPr>
        <w:ind w:left="1134"/>
        <w:rPr>
          <w:b/>
          <w:i/>
          <w:sz w:val="18"/>
        </w:rPr>
      </w:pPr>
      <w:r w:rsidRPr="004A41FE">
        <w:rPr>
          <w:b/>
          <w:i/>
          <w:sz w:val="18"/>
        </w:rPr>
        <w:t xml:space="preserve">[Item </w:t>
      </w:r>
      <w:r w:rsidR="00A362BE">
        <w:rPr>
          <w:b/>
          <w:i/>
          <w:sz w:val="18"/>
        </w:rPr>
        <w:t>84</w:t>
      </w:r>
      <w:r w:rsidRPr="004A41FE">
        <w:rPr>
          <w:b/>
          <w:i/>
          <w:sz w:val="18"/>
        </w:rPr>
        <w:t>, section 1684 of the Corporations Act]</w:t>
      </w:r>
    </w:p>
    <w:p w14:paraId="7149FF41" w14:textId="1100B1B1" w:rsidR="00C3452B" w:rsidRDefault="006261CC" w:rsidP="00C3452B">
      <w:pPr>
        <w:pStyle w:val="base-text-paragraph"/>
      </w:pPr>
      <w:r>
        <w:t xml:space="preserve">A </w:t>
      </w:r>
      <w:r w:rsidR="004B4C60">
        <w:t>Financial Services and Credit Panel</w:t>
      </w:r>
      <w:r>
        <w:t xml:space="preserve"> can take act</w:t>
      </w:r>
      <w:r w:rsidR="00504127">
        <w:t xml:space="preserve">ion against </w:t>
      </w:r>
      <w:r w:rsidR="00576C2A">
        <w:t xml:space="preserve">a </w:t>
      </w:r>
      <w:r w:rsidR="00C57F2C">
        <w:t>financial adviser</w:t>
      </w:r>
      <w:r>
        <w:t xml:space="preserve"> </w:t>
      </w:r>
      <w:r w:rsidR="00C5612B">
        <w:t>for</w:t>
      </w:r>
      <w:r>
        <w:t xml:space="preserve"> an act or an omission </w:t>
      </w:r>
      <w:r w:rsidR="00576C2A">
        <w:t xml:space="preserve">that occurs, or a circumstance that arises, </w:t>
      </w:r>
      <w:r>
        <w:t xml:space="preserve">on or after 1 </w:t>
      </w:r>
      <w:r w:rsidR="00F155BC">
        <w:t>January 2022</w:t>
      </w:r>
      <w:r>
        <w:t xml:space="preserve">. </w:t>
      </w:r>
      <w:r w:rsidRPr="006261CC">
        <w:rPr>
          <w:b/>
          <w:i/>
          <w:sz w:val="18"/>
        </w:rPr>
        <w:t xml:space="preserve">[Item </w:t>
      </w:r>
      <w:r w:rsidR="00A362BE">
        <w:rPr>
          <w:b/>
          <w:i/>
          <w:sz w:val="18"/>
        </w:rPr>
        <w:t>84</w:t>
      </w:r>
      <w:r w:rsidR="00576C2A">
        <w:rPr>
          <w:b/>
          <w:i/>
          <w:sz w:val="18"/>
        </w:rPr>
        <w:t xml:space="preserve">, </w:t>
      </w:r>
      <w:r w:rsidRPr="006261CC">
        <w:rPr>
          <w:b/>
          <w:i/>
          <w:sz w:val="18"/>
        </w:rPr>
        <w:t>section 1684</w:t>
      </w:r>
      <w:r w:rsidR="00576C2A">
        <w:rPr>
          <w:b/>
          <w:i/>
          <w:sz w:val="18"/>
        </w:rPr>
        <w:t>A</w:t>
      </w:r>
      <w:r w:rsidRPr="006261CC">
        <w:rPr>
          <w:b/>
          <w:i/>
          <w:sz w:val="18"/>
        </w:rPr>
        <w:t xml:space="preserve"> of the Corporations Act]</w:t>
      </w:r>
    </w:p>
    <w:p w14:paraId="3ED242B2" w14:textId="01DFE4E7" w:rsidR="006261CC" w:rsidRPr="00504127" w:rsidRDefault="00302875" w:rsidP="00C3452B">
      <w:pPr>
        <w:pStyle w:val="base-text-paragraph"/>
      </w:pPr>
      <w:r w:rsidRPr="00504127">
        <w:t xml:space="preserve">A </w:t>
      </w:r>
      <w:r w:rsidR="004B4C60">
        <w:t>Financial Services and Credit Panel</w:t>
      </w:r>
      <w:r w:rsidRPr="00504127">
        <w:t xml:space="preserve"> can</w:t>
      </w:r>
      <w:r w:rsidR="007C18E3">
        <w:t xml:space="preserve"> issue an infringement notice or </w:t>
      </w:r>
      <w:r w:rsidRPr="00504127">
        <w:t>make a recommendation to ASIC</w:t>
      </w:r>
      <w:r w:rsidR="00C5612B" w:rsidRPr="00504127">
        <w:t xml:space="preserve"> </w:t>
      </w:r>
      <w:r w:rsidR="007C18E3">
        <w:t>for</w:t>
      </w:r>
      <w:r w:rsidRPr="00504127">
        <w:t xml:space="preserve"> </w:t>
      </w:r>
      <w:r w:rsidR="00B75766">
        <w:t xml:space="preserve">an </w:t>
      </w:r>
      <w:r w:rsidRPr="00504127">
        <w:t xml:space="preserve">alleged contravention </w:t>
      </w:r>
      <w:r w:rsidRPr="00504127">
        <w:lastRenderedPageBreak/>
        <w:t xml:space="preserve">by a </w:t>
      </w:r>
      <w:r w:rsidR="00C57F2C">
        <w:t>financial adviser</w:t>
      </w:r>
      <w:r w:rsidRPr="00504127">
        <w:t xml:space="preserve"> of a restricted civil penalty provision</w:t>
      </w:r>
      <w:r w:rsidR="00576C2A">
        <w:t>,</w:t>
      </w:r>
      <w:r w:rsidR="00622839" w:rsidRPr="00504127">
        <w:t xml:space="preserve"> </w:t>
      </w:r>
      <w:r w:rsidR="00C5612B" w:rsidRPr="00504127">
        <w:t xml:space="preserve">for an </w:t>
      </w:r>
      <w:r w:rsidRPr="00504127">
        <w:t xml:space="preserve">act or omission to do an act on or after 1 </w:t>
      </w:r>
      <w:r w:rsidR="009C4A85">
        <w:t>January 2022</w:t>
      </w:r>
      <w:r w:rsidRPr="00504127">
        <w:t>.</w:t>
      </w:r>
      <w:r w:rsidR="00DF63F3" w:rsidRPr="00504127">
        <w:t xml:space="preserve"> </w:t>
      </w:r>
      <w:r w:rsidR="00522D04" w:rsidRPr="00504127">
        <w:rPr>
          <w:b/>
          <w:i/>
          <w:sz w:val="18"/>
        </w:rPr>
        <w:t>[Item</w:t>
      </w:r>
      <w:r w:rsidR="00A362BE">
        <w:rPr>
          <w:b/>
          <w:i/>
          <w:sz w:val="18"/>
        </w:rPr>
        <w:t xml:space="preserve"> 84</w:t>
      </w:r>
      <w:r w:rsidR="00522D04" w:rsidRPr="00504127">
        <w:rPr>
          <w:b/>
          <w:i/>
          <w:sz w:val="18"/>
        </w:rPr>
        <w:t>, section 168</w:t>
      </w:r>
      <w:r w:rsidR="00664E20">
        <w:rPr>
          <w:b/>
          <w:i/>
          <w:sz w:val="18"/>
        </w:rPr>
        <w:t>4B</w:t>
      </w:r>
      <w:r w:rsidR="00522D04" w:rsidRPr="00504127">
        <w:rPr>
          <w:b/>
          <w:i/>
          <w:sz w:val="18"/>
        </w:rPr>
        <w:t xml:space="preserve"> of the Corporations Act]</w:t>
      </w:r>
    </w:p>
    <w:p w14:paraId="20DC75CC" w14:textId="4307BDC4" w:rsidR="00664E20" w:rsidRPr="00511BA0" w:rsidRDefault="00B75766" w:rsidP="00C64083">
      <w:pPr>
        <w:pStyle w:val="base-text-paragraph"/>
      </w:pPr>
      <w:r>
        <w:t xml:space="preserve">From 1 January 2023, a financial adviser contravenes a restricted penalty provision by providing </w:t>
      </w:r>
      <w:r w:rsidR="00664E20">
        <w:t xml:space="preserve">financial advice while unregistered. The </w:t>
      </w:r>
      <w:r w:rsidR="00EF7471">
        <w:t xml:space="preserve">offence and </w:t>
      </w:r>
      <w:r w:rsidR="00664E20">
        <w:t>civil penalty provision</w:t>
      </w:r>
      <w:r w:rsidR="00493412">
        <w:t>s</w:t>
      </w:r>
      <w:r w:rsidR="00664E20">
        <w:t xml:space="preserve"> that appl</w:t>
      </w:r>
      <w:r w:rsidR="00EF7471">
        <w:t>y</w:t>
      </w:r>
      <w:r w:rsidR="00664E20">
        <w:t xml:space="preserve"> to financial services licensees</w:t>
      </w:r>
      <w:r w:rsidR="00A40703">
        <w:t>, for failing to revoke or cease to authorise an unregistered financial adviser, also</w:t>
      </w:r>
      <w:r w:rsidR="0042463A">
        <w:t xml:space="preserve"> </w:t>
      </w:r>
      <w:r w:rsidR="00A203CA">
        <w:t xml:space="preserve">commence on </w:t>
      </w:r>
      <w:r w:rsidR="00664E20">
        <w:t xml:space="preserve">1 January 2023. </w:t>
      </w:r>
      <w:r w:rsidR="00A40703">
        <w:br/>
      </w:r>
      <w:r w:rsidR="00664E20" w:rsidRPr="00EB7F70">
        <w:rPr>
          <w:b/>
          <w:i/>
          <w:sz w:val="18"/>
        </w:rPr>
        <w:t xml:space="preserve">[Item </w:t>
      </w:r>
      <w:r w:rsidR="00A362BE" w:rsidRPr="00147543">
        <w:rPr>
          <w:b/>
          <w:i/>
          <w:sz w:val="18"/>
        </w:rPr>
        <w:t>84</w:t>
      </w:r>
      <w:r w:rsidR="00664E20" w:rsidRPr="00147543">
        <w:rPr>
          <w:b/>
          <w:i/>
          <w:sz w:val="18"/>
        </w:rPr>
        <w:t>, section 1684C of the Corporations Act]</w:t>
      </w:r>
    </w:p>
    <w:p w14:paraId="44638E31" w14:textId="1B07E7D0" w:rsidR="00A53944" w:rsidRDefault="00511BA0" w:rsidP="00C3452B">
      <w:pPr>
        <w:pStyle w:val="base-text-paragraph"/>
      </w:pPr>
      <w:r>
        <w:t>D</w:t>
      </w:r>
      <w:r w:rsidR="00B872D8">
        <w:t xml:space="preserve">eterminations </w:t>
      </w:r>
      <w:r w:rsidR="00BF658D">
        <w:t xml:space="preserve">made </w:t>
      </w:r>
      <w:r>
        <w:t xml:space="preserve">by </w:t>
      </w:r>
      <w:r w:rsidR="00A40703">
        <w:t>FASEA</w:t>
      </w:r>
      <w:r>
        <w:t xml:space="preserve"> </w:t>
      </w:r>
      <w:r w:rsidR="00A203CA">
        <w:t>prescribing education an</w:t>
      </w:r>
      <w:r w:rsidR="00B56ED8">
        <w:t>d</w:t>
      </w:r>
      <w:r w:rsidR="00A203CA">
        <w:t xml:space="preserve"> training standards and the Code of Ethics</w:t>
      </w:r>
      <w:r>
        <w:t xml:space="preserve">, </w:t>
      </w:r>
      <w:r w:rsidR="00B872D8">
        <w:t>which are</w:t>
      </w:r>
      <w:r w:rsidR="00EF7004">
        <w:t xml:space="preserve"> in force</w:t>
      </w:r>
      <w:r w:rsidR="00B872D8">
        <w:t xml:space="preserve"> immediately</w:t>
      </w:r>
      <w:r w:rsidR="00EF7004">
        <w:t xml:space="preserve"> before</w:t>
      </w:r>
      <w:r>
        <w:t xml:space="preserve"> 1 </w:t>
      </w:r>
      <w:r w:rsidR="005D113D">
        <w:t>January 2022</w:t>
      </w:r>
      <w:r w:rsidR="00A12D9F">
        <w:t>,</w:t>
      </w:r>
      <w:r>
        <w:t xml:space="preserve"> </w:t>
      </w:r>
      <w:r w:rsidR="00B872D8">
        <w:t>will continue in force and are to be dealt with</w:t>
      </w:r>
      <w:r>
        <w:t xml:space="preserve"> on and after that day</w:t>
      </w:r>
      <w:r w:rsidR="00B872D8">
        <w:t xml:space="preserve"> as if </w:t>
      </w:r>
      <w:r>
        <w:t>they had been m</w:t>
      </w:r>
      <w:r w:rsidR="00B872D8">
        <w:t xml:space="preserve">ade </w:t>
      </w:r>
      <w:r w:rsidR="005D113D">
        <w:t>by the Minister</w:t>
      </w:r>
      <w:r w:rsidR="00B872D8">
        <w:t xml:space="preserve">. </w:t>
      </w:r>
      <w:r w:rsidR="00B872D8" w:rsidRPr="00B872D8">
        <w:rPr>
          <w:b/>
          <w:i/>
          <w:sz w:val="18"/>
        </w:rPr>
        <w:t xml:space="preserve">[Item </w:t>
      </w:r>
      <w:r w:rsidR="00A362BE">
        <w:rPr>
          <w:b/>
          <w:i/>
          <w:sz w:val="18"/>
        </w:rPr>
        <w:t>84</w:t>
      </w:r>
      <w:r>
        <w:rPr>
          <w:b/>
          <w:i/>
          <w:sz w:val="18"/>
        </w:rPr>
        <w:t xml:space="preserve">, sections 1684E and 1684F </w:t>
      </w:r>
      <w:r w:rsidR="00B872D8" w:rsidRPr="00B872D8">
        <w:rPr>
          <w:b/>
          <w:i/>
          <w:sz w:val="18"/>
        </w:rPr>
        <w:t>of the Corporations Act]</w:t>
      </w:r>
    </w:p>
    <w:p w14:paraId="3A52D979" w14:textId="56F25D6D" w:rsidR="00B872D8" w:rsidRDefault="00E109AC" w:rsidP="00C3452B">
      <w:pPr>
        <w:pStyle w:val="base-text-paragraph"/>
      </w:pPr>
      <w:r>
        <w:t xml:space="preserve">An approval of a foreign qualification that was given by </w:t>
      </w:r>
      <w:r w:rsidR="00A40703">
        <w:t>FASEA</w:t>
      </w:r>
      <w:r>
        <w:t xml:space="preserve">, </w:t>
      </w:r>
      <w:r w:rsidR="0096704C">
        <w:t>w</w:t>
      </w:r>
      <w:r>
        <w:t>hich</w:t>
      </w:r>
      <w:r w:rsidR="0096704C">
        <w:t xml:space="preserve"> is</w:t>
      </w:r>
      <w:r>
        <w:t xml:space="preserve"> in force immediately before </w:t>
      </w:r>
      <w:r w:rsidR="001E3CA1">
        <w:t xml:space="preserve">1 </w:t>
      </w:r>
      <w:r w:rsidR="005D113D">
        <w:t>January 2022</w:t>
      </w:r>
      <w:r>
        <w:t xml:space="preserve">, will continue in force </w:t>
      </w:r>
      <w:r w:rsidR="001E3CA1">
        <w:t>on and after th</w:t>
      </w:r>
      <w:r w:rsidR="00E25AF3">
        <w:t>at</w:t>
      </w:r>
      <w:r w:rsidR="001E3CA1">
        <w:t xml:space="preserve"> day as if it was made </w:t>
      </w:r>
      <w:r w:rsidR="005D113D">
        <w:t>by ASIC.</w:t>
      </w:r>
      <w:r w:rsidR="000D4598">
        <w:t xml:space="preserve"> This also applies in relation to </w:t>
      </w:r>
      <w:r w:rsidR="00A12D9F">
        <w:t xml:space="preserve">pending </w:t>
      </w:r>
      <w:r w:rsidR="000D4598">
        <w:t>foreign qualification approvals that would have been given when the person completed all of the specified courses.</w:t>
      </w:r>
      <w:r>
        <w:t xml:space="preserve"> </w:t>
      </w:r>
      <w:r w:rsidR="000D4598" w:rsidRPr="000D4598">
        <w:rPr>
          <w:b/>
          <w:i/>
          <w:sz w:val="18"/>
        </w:rPr>
        <w:t xml:space="preserve">[Item </w:t>
      </w:r>
      <w:r w:rsidR="00A362BE">
        <w:rPr>
          <w:b/>
          <w:i/>
          <w:sz w:val="18"/>
        </w:rPr>
        <w:t>84</w:t>
      </w:r>
      <w:r w:rsidR="000D4598" w:rsidRPr="000D4598">
        <w:rPr>
          <w:b/>
          <w:i/>
          <w:sz w:val="18"/>
        </w:rPr>
        <w:t>, section</w:t>
      </w:r>
      <w:r w:rsidR="000D4598">
        <w:rPr>
          <w:b/>
          <w:i/>
          <w:sz w:val="18"/>
        </w:rPr>
        <w:t>s</w:t>
      </w:r>
      <w:r w:rsidR="000D4598" w:rsidRPr="000D4598">
        <w:rPr>
          <w:b/>
          <w:i/>
          <w:sz w:val="18"/>
        </w:rPr>
        <w:t xml:space="preserve"> </w:t>
      </w:r>
      <w:r w:rsidR="001E3CA1">
        <w:rPr>
          <w:b/>
          <w:i/>
          <w:sz w:val="18"/>
        </w:rPr>
        <w:t xml:space="preserve">1684G and 1684H </w:t>
      </w:r>
      <w:r w:rsidR="000D4598" w:rsidRPr="000D4598">
        <w:rPr>
          <w:b/>
          <w:i/>
          <w:sz w:val="18"/>
        </w:rPr>
        <w:t>of the Corporations Act]</w:t>
      </w:r>
    </w:p>
    <w:p w14:paraId="176DD179" w14:textId="2AF70E18" w:rsidR="000D4598" w:rsidRPr="00E534D1" w:rsidRDefault="00BF658D" w:rsidP="00C3452B">
      <w:pPr>
        <w:pStyle w:val="base-text-paragraph"/>
      </w:pPr>
      <w:r>
        <w:t>A determination</w:t>
      </w:r>
      <w:r w:rsidR="00A40703">
        <w:t xml:space="preserve"> made by FASEA</w:t>
      </w:r>
      <w:r>
        <w:t xml:space="preserve"> </w:t>
      </w:r>
      <w:r w:rsidR="00A203CA">
        <w:t xml:space="preserve">about </w:t>
      </w:r>
      <w:r w:rsidR="0096704C">
        <w:t xml:space="preserve">courses </w:t>
      </w:r>
      <w:r w:rsidR="00A203CA">
        <w:t xml:space="preserve">required to be completed </w:t>
      </w:r>
      <w:r w:rsidR="0096704C">
        <w:t>for the purposes of completing a qualification equivalent to the educat</w:t>
      </w:r>
      <w:r>
        <w:t>ion and training standard</w:t>
      </w:r>
      <w:r w:rsidR="00645614">
        <w:t xml:space="preserve"> that</w:t>
      </w:r>
      <w:r w:rsidR="0096704C">
        <w:t xml:space="preserve"> is in</w:t>
      </w:r>
      <w:r w:rsidR="001E3CA1">
        <w:t xml:space="preserve"> </w:t>
      </w:r>
      <w:r w:rsidR="0096704C">
        <w:t xml:space="preserve">force immediately before </w:t>
      </w:r>
      <w:r w:rsidR="00A40703">
        <w:br/>
      </w:r>
      <w:r w:rsidR="00A12D9F">
        <w:t xml:space="preserve">1 </w:t>
      </w:r>
      <w:r w:rsidR="005D113D">
        <w:t>January 2022</w:t>
      </w:r>
      <w:r w:rsidR="0096704C">
        <w:t xml:space="preserve"> will continue in force </w:t>
      </w:r>
      <w:r w:rsidR="00E534D1">
        <w:t>on and after th</w:t>
      </w:r>
      <w:r w:rsidR="00B5132F">
        <w:t>at</w:t>
      </w:r>
      <w:r w:rsidR="00E534D1">
        <w:t xml:space="preserve"> day.</w:t>
      </w:r>
      <w:r w:rsidR="0096704C">
        <w:t xml:space="preserve"> </w:t>
      </w:r>
      <w:r w:rsidR="0096704C" w:rsidRPr="0096704C">
        <w:rPr>
          <w:b/>
          <w:i/>
          <w:sz w:val="18"/>
        </w:rPr>
        <w:t xml:space="preserve">[Item </w:t>
      </w:r>
      <w:r w:rsidR="00A362BE">
        <w:rPr>
          <w:b/>
          <w:i/>
          <w:sz w:val="18"/>
        </w:rPr>
        <w:t>84</w:t>
      </w:r>
      <w:r w:rsidR="0096704C" w:rsidRPr="0096704C">
        <w:rPr>
          <w:b/>
          <w:i/>
          <w:sz w:val="18"/>
        </w:rPr>
        <w:t>, section 1</w:t>
      </w:r>
      <w:r w:rsidR="00E534D1">
        <w:rPr>
          <w:b/>
          <w:i/>
          <w:sz w:val="18"/>
        </w:rPr>
        <w:t>684J</w:t>
      </w:r>
      <w:r w:rsidR="0096704C" w:rsidRPr="0096704C">
        <w:rPr>
          <w:b/>
          <w:i/>
          <w:sz w:val="18"/>
        </w:rPr>
        <w:t xml:space="preserve"> of the Corporations Act]</w:t>
      </w:r>
    </w:p>
    <w:p w14:paraId="6B09D29D" w14:textId="19110254" w:rsidR="00E534D1" w:rsidRPr="00522993" w:rsidRDefault="00A40703" w:rsidP="00E534D1">
      <w:pPr>
        <w:pStyle w:val="base-text-paragraph"/>
      </w:pPr>
      <w:r>
        <w:t xml:space="preserve">A failure by a registered tax (financial) adviser to comply with a disciplinary order made </w:t>
      </w:r>
      <w:r w:rsidR="005D113D">
        <w:t xml:space="preserve">by the </w:t>
      </w:r>
      <w:r w:rsidR="00572218">
        <w:t>Tax Practitioners Board</w:t>
      </w:r>
      <w:r w:rsidR="005D113D">
        <w:t xml:space="preserve"> </w:t>
      </w:r>
      <w:r w:rsidR="00E534D1">
        <w:t xml:space="preserve">under </w:t>
      </w:r>
      <w:r w:rsidR="00453345">
        <w:br/>
      </w:r>
      <w:r w:rsidR="00E534D1">
        <w:t>section 30</w:t>
      </w:r>
      <w:r w:rsidR="000642EE">
        <w:noBreakHyphen/>
      </w:r>
      <w:r w:rsidR="00E534D1">
        <w:t xml:space="preserve">20 of the old </w:t>
      </w:r>
      <w:r w:rsidR="00776DA5" w:rsidRPr="00776DA5">
        <w:rPr>
          <w:i/>
        </w:rPr>
        <w:t>Tax Agent Services Act 2009</w:t>
      </w:r>
      <w:r w:rsidR="00B5132F">
        <w:t xml:space="preserve"> </w:t>
      </w:r>
      <w:r w:rsidR="0068550F">
        <w:t>for</w:t>
      </w:r>
      <w:r w:rsidR="00B5132F">
        <w:t xml:space="preserve"> conduct engaged in before </w:t>
      </w:r>
      <w:r w:rsidR="00B56ED8">
        <w:t>1 </w:t>
      </w:r>
      <w:r w:rsidR="005D113D">
        <w:t>January 2022</w:t>
      </w:r>
      <w:r w:rsidR="00E534D1">
        <w:t xml:space="preserve">, </w:t>
      </w:r>
      <w:r w:rsidR="00453345">
        <w:t>is</w:t>
      </w:r>
      <w:r w:rsidR="00E534D1">
        <w:t xml:space="preserve"> </w:t>
      </w:r>
      <w:r>
        <w:t>to be treated as if</w:t>
      </w:r>
      <w:r w:rsidR="00453345">
        <w:t xml:space="preserve"> it was an order made against a financial adviser by a Financial</w:t>
      </w:r>
      <w:r w:rsidR="004B4C60">
        <w:t xml:space="preserve"> Services and Credit Panel</w:t>
      </w:r>
      <w:r w:rsidR="00E534D1">
        <w:t xml:space="preserve">. </w:t>
      </w:r>
      <w:r w:rsidR="00453345">
        <w:br/>
      </w:r>
      <w:r w:rsidR="00E534D1" w:rsidRPr="00E534D1">
        <w:rPr>
          <w:b/>
          <w:i/>
          <w:sz w:val="18"/>
        </w:rPr>
        <w:t xml:space="preserve">[Item </w:t>
      </w:r>
      <w:r w:rsidR="00A362BE">
        <w:rPr>
          <w:b/>
          <w:i/>
          <w:sz w:val="18"/>
        </w:rPr>
        <w:t>84</w:t>
      </w:r>
      <w:r w:rsidR="00E534D1" w:rsidRPr="00E534D1">
        <w:rPr>
          <w:b/>
          <w:i/>
          <w:sz w:val="18"/>
        </w:rPr>
        <w:t>, section 1684K of the Corporations Act]</w:t>
      </w:r>
    </w:p>
    <w:p w14:paraId="0F06B467" w14:textId="2E792088" w:rsidR="00E33D88" w:rsidRPr="00522993" w:rsidRDefault="00E33D88" w:rsidP="00E33D88">
      <w:pPr>
        <w:pStyle w:val="base-text-paragraph"/>
      </w:pPr>
      <w:r>
        <w:t xml:space="preserve">A person registered as a tax (financial) adviser under the </w:t>
      </w:r>
      <w:r>
        <w:br/>
      </w:r>
      <w:r w:rsidRPr="00776DA5">
        <w:rPr>
          <w:i/>
        </w:rPr>
        <w:t>Tax Agent Services Act 2009</w:t>
      </w:r>
      <w:r>
        <w:t xml:space="preserve"> is taken to be registered as a </w:t>
      </w:r>
      <w:r w:rsidR="00C57F2C">
        <w:t>financial adviser</w:t>
      </w:r>
      <w:r>
        <w:t xml:space="preserve"> until the end of the period determined by the Tax Practitioners Board, unless the person’s registration as a tax (financial) adviser is suspended for that period under the old </w:t>
      </w:r>
      <w:r w:rsidRPr="00776DA5">
        <w:rPr>
          <w:i/>
        </w:rPr>
        <w:t>Tax Agent Services Act 2009</w:t>
      </w:r>
      <w:r>
        <w:t xml:space="preserve">. </w:t>
      </w:r>
      <w:r w:rsidR="006812C9">
        <w:br/>
      </w:r>
      <w:r w:rsidRPr="00E74842">
        <w:rPr>
          <w:b/>
          <w:i/>
          <w:sz w:val="18"/>
        </w:rPr>
        <w:t xml:space="preserve">[Item </w:t>
      </w:r>
      <w:r>
        <w:rPr>
          <w:b/>
          <w:i/>
          <w:sz w:val="18"/>
        </w:rPr>
        <w:t>84</w:t>
      </w:r>
      <w:r w:rsidRPr="00E74842">
        <w:rPr>
          <w:b/>
          <w:i/>
          <w:sz w:val="18"/>
        </w:rPr>
        <w:t>, section 1684L of the Corporations Act]</w:t>
      </w:r>
    </w:p>
    <w:p w14:paraId="00B25D72" w14:textId="6B138473" w:rsidR="00E33D88" w:rsidRPr="00522993" w:rsidRDefault="00E33D88" w:rsidP="00522993">
      <w:pPr>
        <w:pStyle w:val="base-text-paragraph"/>
        <w:keepNext/>
        <w:numPr>
          <w:ilvl w:val="0"/>
          <w:numId w:val="0"/>
        </w:numPr>
        <w:ind w:left="1134"/>
        <w:rPr>
          <w:b/>
          <w:i/>
        </w:rPr>
      </w:pPr>
      <w:r w:rsidRPr="00522993">
        <w:rPr>
          <w:b/>
          <w:i/>
        </w:rPr>
        <w:t>Tax Agent Services Act 2009</w:t>
      </w:r>
    </w:p>
    <w:p w14:paraId="5553D4BE" w14:textId="2C7AF343" w:rsidR="00E33D88" w:rsidRDefault="00E33D88" w:rsidP="00E33D88">
      <w:pPr>
        <w:pStyle w:val="base-text-paragraph"/>
        <w:keepNext/>
      </w:pPr>
      <w:r>
        <w:t>The civil penalty provisions that apply to the provision or advertisement of tax (financial) advice services apply to conduct engaged in on</w:t>
      </w:r>
      <w:r w:rsidR="00933725">
        <w:t>,</w:t>
      </w:r>
      <w:r>
        <w:t xml:space="preserve"> or after</w:t>
      </w:r>
      <w:r w:rsidR="00933725">
        <w:t>,</w:t>
      </w:r>
      <w:r>
        <w:t xml:space="preserve"> 1 January 2022. Conduct in this case could include an act </w:t>
      </w:r>
      <w:r>
        <w:lastRenderedPageBreak/>
        <w:t xml:space="preserve">or an omission to perform an act. </w:t>
      </w:r>
      <w:r w:rsidRPr="002620EF">
        <w:rPr>
          <w:b/>
          <w:i/>
          <w:sz w:val="18"/>
        </w:rPr>
        <w:t xml:space="preserve">[Items 121 and 122 of the </w:t>
      </w:r>
      <w:r>
        <w:rPr>
          <w:b/>
          <w:i/>
          <w:sz w:val="18"/>
        </w:rPr>
        <w:br/>
      </w:r>
      <w:r w:rsidRPr="00776DA5">
        <w:rPr>
          <w:b/>
          <w:i/>
          <w:sz w:val="18"/>
        </w:rPr>
        <w:t>Tax Agent Services Act 2009</w:t>
      </w:r>
      <w:r w:rsidRPr="002620EF">
        <w:rPr>
          <w:b/>
          <w:i/>
          <w:sz w:val="18"/>
        </w:rPr>
        <w:t>]</w:t>
      </w:r>
      <w:r w:rsidRPr="002620EF">
        <w:rPr>
          <w:sz w:val="18"/>
        </w:rPr>
        <w:t xml:space="preserve"> </w:t>
      </w:r>
    </w:p>
    <w:p w14:paraId="0C156BD9" w14:textId="19FF0BB7" w:rsidR="00E33D88" w:rsidRDefault="00E33D88" w:rsidP="00E33D88">
      <w:pPr>
        <w:pStyle w:val="base-text-paragraph"/>
      </w:pPr>
      <w:r>
        <w:t xml:space="preserve">In accordance with section 7 of the </w:t>
      </w:r>
      <w:r w:rsidRPr="002620EF">
        <w:rPr>
          <w:i/>
        </w:rPr>
        <w:t>Acts Interpretation Act 1901</w:t>
      </w:r>
      <w:r>
        <w:t xml:space="preserve">, conduct engaged in before the commencement of this legislation on </w:t>
      </w:r>
      <w:r>
        <w:br/>
        <w:t xml:space="preserve">1 January 2022, will remain subject to the civil penalty provisions in the old </w:t>
      </w:r>
      <w:r w:rsidRPr="00776DA5">
        <w:rPr>
          <w:i/>
        </w:rPr>
        <w:t>Tax Agent Services Act 2009</w:t>
      </w:r>
      <w:r>
        <w:t xml:space="preserve">. </w:t>
      </w:r>
      <w:r w:rsidRPr="00C1475C">
        <w:rPr>
          <w:b/>
          <w:i/>
          <w:sz w:val="18"/>
        </w:rPr>
        <w:t xml:space="preserve">[Item 121 of the </w:t>
      </w:r>
      <w:r w:rsidRPr="00776DA5">
        <w:rPr>
          <w:b/>
          <w:i/>
          <w:sz w:val="18"/>
        </w:rPr>
        <w:t>Tax Agent Services Act 2009</w:t>
      </w:r>
      <w:r w:rsidRPr="00C1475C">
        <w:rPr>
          <w:b/>
          <w:i/>
          <w:sz w:val="18"/>
        </w:rPr>
        <w:t>]</w:t>
      </w:r>
    </w:p>
    <w:p w14:paraId="0F439F2C" w14:textId="5852BC71" w:rsidR="00E33D88" w:rsidRDefault="00E33D88" w:rsidP="00E33D88">
      <w:pPr>
        <w:pStyle w:val="base-text-paragraph"/>
      </w:pPr>
      <w:r>
        <w:t xml:space="preserve">If a </w:t>
      </w:r>
      <w:r w:rsidR="001D19BA">
        <w:t>person’s</w:t>
      </w:r>
      <w:r>
        <w:t xml:space="preserve"> registration as a tax (financial) adviser under the </w:t>
      </w:r>
      <w:r w:rsidRPr="00776DA5">
        <w:rPr>
          <w:i/>
        </w:rPr>
        <w:t>Tax Agent Services Act 2009</w:t>
      </w:r>
      <w:r>
        <w:t xml:space="preserve"> continues beyond 1 January 2022, this registration will continue in force until the end of the old registration period, unless it is terminated before the end of that period. </w:t>
      </w:r>
      <w:r w:rsidRPr="00AD46CB">
        <w:rPr>
          <w:b/>
          <w:i/>
          <w:sz w:val="18"/>
        </w:rPr>
        <w:t xml:space="preserve">[Item 123 of the </w:t>
      </w:r>
      <w:r w:rsidRPr="00776DA5">
        <w:rPr>
          <w:b/>
          <w:i/>
          <w:sz w:val="18"/>
        </w:rPr>
        <w:t>Tax Agent Services Act 2009</w:t>
      </w:r>
      <w:r w:rsidRPr="00AD46CB">
        <w:rPr>
          <w:b/>
          <w:i/>
          <w:sz w:val="18"/>
        </w:rPr>
        <w:t>]</w:t>
      </w:r>
    </w:p>
    <w:p w14:paraId="303E26F7" w14:textId="792516F7" w:rsidR="00E33D88" w:rsidRPr="00B8291E" w:rsidRDefault="00E33D88" w:rsidP="00E33D88">
      <w:pPr>
        <w:pStyle w:val="exampletext"/>
        <w:keepNext/>
        <w:rPr>
          <w:b/>
        </w:rPr>
      </w:pPr>
      <w:r w:rsidRPr="00B8291E">
        <w:rPr>
          <w:b/>
        </w:rPr>
        <w:t xml:space="preserve">Example </w:t>
      </w:r>
      <w:r w:rsidR="00690285">
        <w:rPr>
          <w:b/>
        </w:rPr>
        <w:t>1.</w:t>
      </w:r>
      <w:r>
        <w:rPr>
          <w:b/>
        </w:rPr>
        <w:t>3</w:t>
      </w:r>
      <w:r w:rsidRPr="00B8291E">
        <w:rPr>
          <w:b/>
        </w:rPr>
        <w:t xml:space="preserve">: Deemed registration of </w:t>
      </w:r>
      <w:r>
        <w:rPr>
          <w:b/>
        </w:rPr>
        <w:t>t</w:t>
      </w:r>
      <w:r w:rsidRPr="00B8291E">
        <w:rPr>
          <w:b/>
        </w:rPr>
        <w:t>ax (financial) advisers</w:t>
      </w:r>
    </w:p>
    <w:p w14:paraId="5B698C40" w14:textId="6F465D5E" w:rsidR="00E33D88" w:rsidRDefault="00E33D88" w:rsidP="00E33D88">
      <w:pPr>
        <w:pStyle w:val="exampletext"/>
        <w:keepNext/>
      </w:pPr>
      <w:r>
        <w:t xml:space="preserve">William is a </w:t>
      </w:r>
      <w:r w:rsidR="00C57F2C">
        <w:t>financial adviser</w:t>
      </w:r>
      <w:r>
        <w:t xml:space="preserve"> and a registered tax (financial) adviser under the old </w:t>
      </w:r>
      <w:r w:rsidRPr="00776DA5">
        <w:rPr>
          <w:i/>
        </w:rPr>
        <w:t>Tax Agent Services Act 2009</w:t>
      </w:r>
      <w:r>
        <w:t xml:space="preserve">. William’s </w:t>
      </w:r>
      <w:r w:rsidR="001D19BA">
        <w:t xml:space="preserve">tax (financial) adviser </w:t>
      </w:r>
      <w:r>
        <w:t xml:space="preserve">registration is valid from 6 June 2020 to 30 June 2023. William’s tax (financial) adviser registration under the </w:t>
      </w:r>
      <w:r w:rsidR="001D19BA">
        <w:br/>
      </w:r>
      <w:r w:rsidRPr="00776DA5">
        <w:rPr>
          <w:i/>
        </w:rPr>
        <w:t>Tax Agent Services Act 2009</w:t>
      </w:r>
      <w:r>
        <w:t xml:space="preserve"> will continue in force until 30 June 2023. </w:t>
      </w:r>
      <w:r w:rsidR="001D19BA">
        <w:t>In accordance with s</w:t>
      </w:r>
      <w:r>
        <w:t>ection 1684L of the Corporations Act</w:t>
      </w:r>
      <w:r w:rsidR="001D19BA">
        <w:t>,</w:t>
      </w:r>
      <w:r>
        <w:t xml:space="preserve"> William is deemed to be registered as a </w:t>
      </w:r>
      <w:r w:rsidR="00C57F2C">
        <w:t>financial adviser</w:t>
      </w:r>
      <w:r>
        <w:t xml:space="preserve"> under the </w:t>
      </w:r>
      <w:r w:rsidR="001D19BA">
        <w:br/>
      </w:r>
      <w:r>
        <w:t xml:space="preserve">Corporations Act until 30 June 2023, without either William or his licensee having to take any further action. </w:t>
      </w:r>
    </w:p>
    <w:p w14:paraId="7B3647C4" w14:textId="2A405259" w:rsidR="00E33D88" w:rsidRPr="007E6C04" w:rsidRDefault="00E33D88" w:rsidP="00E33D88">
      <w:pPr>
        <w:pStyle w:val="base-text-paragraph"/>
        <w:rPr>
          <w:b/>
          <w:sz w:val="20"/>
        </w:rPr>
      </w:pPr>
      <w:r>
        <w:t>If a person’s tax (financial) adviser registration continues in force beyond 1 January 2022 but is suspended for a period</w:t>
      </w:r>
      <w:r w:rsidR="00A5277A">
        <w:t>,</w:t>
      </w:r>
      <w:r>
        <w:t xml:space="preserve"> that person </w:t>
      </w:r>
      <w:r w:rsidR="00A5277A">
        <w:t xml:space="preserve">contravenes </w:t>
      </w:r>
      <w:r>
        <w:t xml:space="preserve">a civil penalty provision under section 50-17 of the </w:t>
      </w:r>
      <w:r w:rsidR="001D19BA">
        <w:br/>
      </w:r>
      <w:r w:rsidRPr="00776DA5">
        <w:rPr>
          <w:i/>
        </w:rPr>
        <w:t>Tax Agent Services Act 2009</w:t>
      </w:r>
      <w:r>
        <w:t xml:space="preserve"> if they provide tax (financial) advice services during the suspension period and are not a registered tax agent. </w:t>
      </w:r>
      <w:r w:rsidRPr="007E6C04">
        <w:rPr>
          <w:b/>
          <w:i/>
          <w:sz w:val="18"/>
        </w:rPr>
        <w:t xml:space="preserve">[Item 125 of the </w:t>
      </w:r>
      <w:r w:rsidRPr="00776DA5">
        <w:rPr>
          <w:b/>
          <w:i/>
          <w:sz w:val="18"/>
        </w:rPr>
        <w:t>Tax Agent Services Act 2009</w:t>
      </w:r>
      <w:r w:rsidRPr="007E6C04">
        <w:rPr>
          <w:b/>
          <w:i/>
          <w:sz w:val="18"/>
        </w:rPr>
        <w:t>]</w:t>
      </w:r>
    </w:p>
    <w:p w14:paraId="6C6C2635" w14:textId="2A34E486" w:rsidR="00E33D88" w:rsidRDefault="00E33D88" w:rsidP="00E33D88">
      <w:pPr>
        <w:pStyle w:val="base-text-paragraph"/>
      </w:pPr>
      <w:r>
        <w:t xml:space="preserve">At the end of a tax (financial) adviser’s registration period under the old </w:t>
      </w:r>
      <w:r w:rsidRPr="00776DA5">
        <w:rPr>
          <w:i/>
        </w:rPr>
        <w:t>Tax Agent Services Act 2009</w:t>
      </w:r>
      <w:r>
        <w:t xml:space="preserve">, the financial services licensee may apply to renew that </w:t>
      </w:r>
      <w:r w:rsidR="00C57F2C">
        <w:t>financial adviser</w:t>
      </w:r>
      <w:r>
        <w:t xml:space="preserve">’s registration under the </w:t>
      </w:r>
      <w:r w:rsidR="00D45B73">
        <w:br/>
      </w:r>
      <w:r>
        <w:t xml:space="preserve">Corporations Act. </w:t>
      </w:r>
      <w:r w:rsidR="00A5277A">
        <w:t>If approved, t</w:t>
      </w:r>
      <w:r>
        <w:t xml:space="preserve">he renewal comes into force immediately after </w:t>
      </w:r>
      <w:r w:rsidR="00D45B73">
        <w:t xml:space="preserve">his or her </w:t>
      </w:r>
      <w:r>
        <w:t xml:space="preserve">registration as a tax (financial) adviser ends and remains in force until the end of the financial services licensee’s registration year, the </w:t>
      </w:r>
      <w:r w:rsidR="00C57F2C">
        <w:t>financial adviser</w:t>
      </w:r>
      <w:r>
        <w:t xml:space="preserve">’s registration is cancelled, the </w:t>
      </w:r>
      <w:r w:rsidR="00C57F2C">
        <w:t>adviser</w:t>
      </w:r>
      <w:r>
        <w:t xml:space="preserve"> is banned or is no longer authorised to provide financial advice. </w:t>
      </w:r>
      <w:r w:rsidRPr="007E6C04">
        <w:rPr>
          <w:b/>
          <w:i/>
          <w:sz w:val="18"/>
        </w:rPr>
        <w:t>[Item 84, section 1684L of the Corporations Act]</w:t>
      </w:r>
    </w:p>
    <w:p w14:paraId="0C02B0C6" w14:textId="17CD92D4" w:rsidR="00E33D88" w:rsidRPr="006F791B" w:rsidRDefault="00E33D88" w:rsidP="00EF7A2D">
      <w:pPr>
        <w:pStyle w:val="exampletext"/>
        <w:keepNext/>
        <w:keepLines/>
        <w:rPr>
          <w:b/>
        </w:rPr>
      </w:pPr>
      <w:r w:rsidRPr="006F791B">
        <w:rPr>
          <w:b/>
        </w:rPr>
        <w:lastRenderedPageBreak/>
        <w:t xml:space="preserve">Example </w:t>
      </w:r>
      <w:r w:rsidR="00690285">
        <w:rPr>
          <w:b/>
        </w:rPr>
        <w:t>1.4</w:t>
      </w:r>
      <w:r w:rsidRPr="006F791B">
        <w:rPr>
          <w:b/>
        </w:rPr>
        <w:t xml:space="preserve">: Renewal of registration </w:t>
      </w:r>
      <w:r>
        <w:rPr>
          <w:b/>
        </w:rPr>
        <w:t>following cessation of tax (financial) adviser registration</w:t>
      </w:r>
    </w:p>
    <w:p w14:paraId="5E445699" w14:textId="047F3FA0" w:rsidR="00E33D88" w:rsidRDefault="002E6862" w:rsidP="00EF7A2D">
      <w:pPr>
        <w:pStyle w:val="exampletext"/>
        <w:keepNext/>
        <w:keepLines/>
      </w:pPr>
      <w:r>
        <w:t xml:space="preserve">May </w:t>
      </w:r>
      <w:r w:rsidR="00E33D88">
        <w:t xml:space="preserve">is registered as a tax (financial) adviser under the old </w:t>
      </w:r>
      <w:r w:rsidR="00E33D88">
        <w:br/>
      </w:r>
      <w:r w:rsidR="00E33D88" w:rsidRPr="00776DA5">
        <w:rPr>
          <w:i/>
        </w:rPr>
        <w:t>Tax Agent Services Act 2009</w:t>
      </w:r>
      <w:r w:rsidR="00E33D88">
        <w:t xml:space="preserve">, and deemed to be registered as a </w:t>
      </w:r>
      <w:r w:rsidR="00C57F2C">
        <w:t>financial adviser</w:t>
      </w:r>
      <w:r w:rsidR="00E33D88">
        <w:t xml:space="preserve"> under the Corporations Act, until </w:t>
      </w:r>
      <w:r>
        <w:t>her</w:t>
      </w:r>
      <w:r w:rsidR="00A5277A">
        <w:t xml:space="preserve"> registration ceases on </w:t>
      </w:r>
      <w:r>
        <w:t>31 May 2023</w:t>
      </w:r>
      <w:r w:rsidR="00E33D88">
        <w:t xml:space="preserve">. </w:t>
      </w:r>
    </w:p>
    <w:p w14:paraId="7EBB0E09" w14:textId="3F57D2B7" w:rsidR="00E33D88" w:rsidRDefault="002E6862" w:rsidP="00EF7A2D">
      <w:pPr>
        <w:pStyle w:val="exampletext"/>
        <w:keepNext/>
        <w:keepLines/>
      </w:pPr>
      <w:r>
        <w:t xml:space="preserve">May’s </w:t>
      </w:r>
      <w:r w:rsidR="00E33D88">
        <w:t xml:space="preserve">financial services licensee may </w:t>
      </w:r>
      <w:r w:rsidR="00450907">
        <w:t>apply to ASIC under the Cor</w:t>
      </w:r>
      <w:r w:rsidR="00E33D88">
        <w:t xml:space="preserve">porations Act, to renew </w:t>
      </w:r>
      <w:r w:rsidR="001E69D9">
        <w:t xml:space="preserve">May’s </w:t>
      </w:r>
      <w:r w:rsidR="00E33D88">
        <w:t xml:space="preserve">registration on or </w:t>
      </w:r>
      <w:r w:rsidR="007F49CB">
        <w:t xml:space="preserve">shortly </w:t>
      </w:r>
      <w:r w:rsidR="00E33D88">
        <w:t xml:space="preserve">before </w:t>
      </w:r>
      <w:r w:rsidR="00C106A4">
        <w:br/>
      </w:r>
      <w:r w:rsidR="001E69D9">
        <w:t>31 May</w:t>
      </w:r>
      <w:r w:rsidR="00E33D88">
        <w:t xml:space="preserve"> 2023. If approved, </w:t>
      </w:r>
      <w:r w:rsidR="001E69D9">
        <w:t xml:space="preserve">May’s </w:t>
      </w:r>
      <w:r w:rsidR="00E33D88">
        <w:t xml:space="preserve">renewed registration as a </w:t>
      </w:r>
      <w:r w:rsidR="00C57F2C">
        <w:t>financial adviser</w:t>
      </w:r>
      <w:r w:rsidR="00E33D88">
        <w:t xml:space="preserve"> under the Corporations Act comes into force on 1 Ju</w:t>
      </w:r>
      <w:r w:rsidR="001E69D9">
        <w:t>ne</w:t>
      </w:r>
      <w:r w:rsidR="00E33D88">
        <w:t xml:space="preserve"> 2023 and remains in force until the end of </w:t>
      </w:r>
      <w:r w:rsidR="001E69D9">
        <w:t>her</w:t>
      </w:r>
      <w:r w:rsidR="00E33D88">
        <w:t xml:space="preserve"> financial services licensee’s registration year, which ends on 31 October 2023. As the registration period is less than 12 months, pro rata fees will apply.</w:t>
      </w:r>
    </w:p>
    <w:p w14:paraId="69166308" w14:textId="3F27AE54" w:rsidR="00E33D88" w:rsidRDefault="00E33D88" w:rsidP="00EF7A2D">
      <w:pPr>
        <w:pStyle w:val="base-text-paragraph"/>
        <w:keepNext/>
        <w:keepLines/>
      </w:pPr>
      <w:r>
        <w:t xml:space="preserve">If a </w:t>
      </w:r>
      <w:r w:rsidR="00C57F2C">
        <w:t>financial adviser</w:t>
      </w:r>
      <w:r>
        <w:t xml:space="preserve"> has, before 1 January 2022, made an application to register (or renew their registration) as a tax (financial) adviser under the old </w:t>
      </w:r>
      <w:r w:rsidRPr="00776DA5">
        <w:rPr>
          <w:i/>
        </w:rPr>
        <w:t>Tax Agent Services Act 2009</w:t>
      </w:r>
      <w:r>
        <w:t xml:space="preserve"> and the application has not been determined by the Tax Practitioners Board before </w:t>
      </w:r>
      <w:r>
        <w:br/>
        <w:t>1 January 2022, the Tax Practitioners Board will</w:t>
      </w:r>
      <w:r w:rsidR="00C106A4">
        <w:t xml:space="preserve"> still</w:t>
      </w:r>
      <w:r>
        <w:t xml:space="preserve"> be required to make a decision on the application. If the application is granted</w:t>
      </w:r>
      <w:r w:rsidR="00C106A4">
        <w:t xml:space="preserve"> by the Tax Practitioners Board</w:t>
      </w:r>
      <w:r>
        <w:t>, th</w:t>
      </w:r>
      <w:r w:rsidR="0061782C">
        <w:t xml:space="preserve">at person is taken to be registered as a financial adviser under the Corporations Act and </w:t>
      </w:r>
      <w:r>
        <w:t xml:space="preserve">continues in force until the end of the period of registration determined under section 20-25(4) of the old </w:t>
      </w:r>
      <w:r w:rsidR="0061782C">
        <w:br/>
      </w:r>
      <w:r w:rsidRPr="00776DA5">
        <w:rPr>
          <w:i/>
        </w:rPr>
        <w:t>Tax Agent Services Act 2009</w:t>
      </w:r>
      <w:r>
        <w:t xml:space="preserve">, unless terminated before the end of that period. </w:t>
      </w:r>
      <w:r w:rsidRPr="00470586">
        <w:rPr>
          <w:b/>
          <w:i/>
          <w:sz w:val="18"/>
        </w:rPr>
        <w:t xml:space="preserve">[Item 124 of the </w:t>
      </w:r>
      <w:r w:rsidRPr="00776DA5">
        <w:rPr>
          <w:b/>
          <w:i/>
          <w:sz w:val="18"/>
        </w:rPr>
        <w:t>Tax Agent Services Act 2009</w:t>
      </w:r>
      <w:r w:rsidRPr="00470586">
        <w:rPr>
          <w:b/>
          <w:i/>
          <w:sz w:val="18"/>
        </w:rPr>
        <w:t>]</w:t>
      </w:r>
      <w:r>
        <w:rPr>
          <w:b/>
          <w:i/>
          <w:sz w:val="18"/>
        </w:rPr>
        <w:t xml:space="preserve"> </w:t>
      </w:r>
    </w:p>
    <w:p w14:paraId="0F143D62" w14:textId="273B8C5A" w:rsidR="006F791B" w:rsidRPr="006F791B" w:rsidRDefault="00FC5670" w:rsidP="00005CB3">
      <w:pPr>
        <w:pStyle w:val="exampletext"/>
        <w:keepNext/>
        <w:keepLines/>
        <w:rPr>
          <w:b/>
        </w:rPr>
      </w:pPr>
      <w:r w:rsidRPr="006F791B">
        <w:rPr>
          <w:b/>
        </w:rPr>
        <w:t xml:space="preserve">Example </w:t>
      </w:r>
      <w:r w:rsidR="00690285">
        <w:rPr>
          <w:b/>
        </w:rPr>
        <w:t>1.5</w:t>
      </w:r>
      <w:r w:rsidRPr="006F791B">
        <w:rPr>
          <w:b/>
        </w:rPr>
        <w:t xml:space="preserve">: </w:t>
      </w:r>
      <w:r w:rsidR="006F791B" w:rsidRPr="006F791B">
        <w:rPr>
          <w:b/>
        </w:rPr>
        <w:t>Pending application for registration as a tax (financial) adviser</w:t>
      </w:r>
    </w:p>
    <w:p w14:paraId="1683A269" w14:textId="2B20A07C" w:rsidR="00A353B1" w:rsidRDefault="005D113D" w:rsidP="00005CB3">
      <w:pPr>
        <w:pStyle w:val="exampletext"/>
        <w:keepNext/>
        <w:keepLines/>
      </w:pPr>
      <w:r>
        <w:t xml:space="preserve">On 5 December </w:t>
      </w:r>
      <w:r w:rsidR="001E1A50">
        <w:t xml:space="preserve">2021, </w:t>
      </w:r>
      <w:r w:rsidR="00D64429">
        <w:t xml:space="preserve">Melanie, a </w:t>
      </w:r>
      <w:r w:rsidR="00C57F2C">
        <w:t>financial adviser</w:t>
      </w:r>
      <w:r w:rsidR="00D64429">
        <w:t>,</w:t>
      </w:r>
      <w:r w:rsidR="00A353B1">
        <w:t xml:space="preserve"> </w:t>
      </w:r>
      <w:r w:rsidR="00F81C13">
        <w:t>make</w:t>
      </w:r>
      <w:r w:rsidR="005062CA">
        <w:t>s</w:t>
      </w:r>
      <w:r w:rsidR="00F81C13">
        <w:t xml:space="preserve"> an application to be registered as </w:t>
      </w:r>
      <w:r w:rsidR="00A353B1">
        <w:t xml:space="preserve">a tax (financial) adviser </w:t>
      </w:r>
      <w:r w:rsidR="00470586">
        <w:t xml:space="preserve">under the </w:t>
      </w:r>
      <w:r>
        <w:br/>
      </w:r>
      <w:r w:rsidR="00776DA5" w:rsidRPr="00776DA5">
        <w:rPr>
          <w:i/>
        </w:rPr>
        <w:t>Tax Agent Services Act 2009</w:t>
      </w:r>
      <w:r w:rsidR="00B84CB9">
        <w:t xml:space="preserve">. The </w:t>
      </w:r>
      <w:r w:rsidR="00572218">
        <w:t>Tax Practitioners Board</w:t>
      </w:r>
      <w:r w:rsidR="00A353B1">
        <w:t xml:space="preserve"> grant</w:t>
      </w:r>
      <w:r w:rsidR="005062CA">
        <w:t>s</w:t>
      </w:r>
      <w:r w:rsidR="00A353B1">
        <w:t xml:space="preserve"> </w:t>
      </w:r>
      <w:r w:rsidR="00D64429">
        <w:t xml:space="preserve">Melanie’s </w:t>
      </w:r>
      <w:r w:rsidR="00A353B1">
        <w:t>application on 15</w:t>
      </w:r>
      <w:r w:rsidR="00470586">
        <w:t xml:space="preserve"> </w:t>
      </w:r>
      <w:r>
        <w:t>February 2022</w:t>
      </w:r>
      <w:r w:rsidR="00470586">
        <w:t xml:space="preserve"> </w:t>
      </w:r>
      <w:r w:rsidR="00B84CB9">
        <w:t>and specif</w:t>
      </w:r>
      <w:r w:rsidR="00F37C44">
        <w:t>ies</w:t>
      </w:r>
      <w:r w:rsidR="00B84CB9">
        <w:t xml:space="preserve"> </w:t>
      </w:r>
      <w:r w:rsidR="00D64429">
        <w:t xml:space="preserve">that Melanie’s registration </w:t>
      </w:r>
      <w:r w:rsidR="00F81C13">
        <w:t xml:space="preserve">as a tax (financial) adviser </w:t>
      </w:r>
      <w:r w:rsidR="00D64429">
        <w:t>is va</w:t>
      </w:r>
      <w:r w:rsidR="00470586">
        <w:t>lid until</w:t>
      </w:r>
      <w:r w:rsidR="00ED748B">
        <w:t xml:space="preserve"> </w:t>
      </w:r>
      <w:r w:rsidR="005062CA">
        <w:br/>
      </w:r>
      <w:r>
        <w:t>28 February 2025</w:t>
      </w:r>
      <w:r w:rsidR="00470586">
        <w:t xml:space="preserve">. </w:t>
      </w:r>
      <w:r w:rsidR="00D64429">
        <w:t xml:space="preserve">Melanie is </w:t>
      </w:r>
      <w:r w:rsidR="001E1A50">
        <w:t xml:space="preserve">deemed to be registered </w:t>
      </w:r>
      <w:r w:rsidR="00B84CB9">
        <w:t xml:space="preserve">as a </w:t>
      </w:r>
      <w:r w:rsidR="00C57F2C">
        <w:t>financial adviser</w:t>
      </w:r>
      <w:r w:rsidR="00B84CB9">
        <w:t xml:space="preserve"> who provides tax (financial) advice</w:t>
      </w:r>
      <w:r w:rsidR="001E1A50">
        <w:t xml:space="preserve"> under the Corporations Act</w:t>
      </w:r>
      <w:r w:rsidR="00B84CB9">
        <w:t xml:space="preserve"> </w:t>
      </w:r>
      <w:r w:rsidR="00470586">
        <w:t xml:space="preserve">until </w:t>
      </w:r>
      <w:r>
        <w:t>28 February 2025</w:t>
      </w:r>
      <w:r w:rsidR="001E1A50">
        <w:t>.</w:t>
      </w:r>
    </w:p>
    <w:p w14:paraId="52FA4666" w14:textId="3A378870" w:rsidR="00470586" w:rsidRDefault="00470586" w:rsidP="00CC503D">
      <w:pPr>
        <w:pStyle w:val="base-text-paragraph"/>
      </w:pPr>
      <w:r>
        <w:t xml:space="preserve">No new applications for registration as a tax (financial) adviser under the old </w:t>
      </w:r>
      <w:r w:rsidR="00776DA5" w:rsidRPr="00776DA5">
        <w:rPr>
          <w:i/>
        </w:rPr>
        <w:t>Tax Agent Services Act 2009</w:t>
      </w:r>
      <w:r>
        <w:t xml:space="preserve"> may be submitted on or after </w:t>
      </w:r>
      <w:r w:rsidR="005D113D">
        <w:br/>
        <w:t>1 January 2022</w:t>
      </w:r>
      <w:r>
        <w:t>.</w:t>
      </w:r>
      <w:r w:rsidR="000915B8">
        <w:t xml:space="preserve"> Any new application to be registered as a tax (financial) adviser after 1 </w:t>
      </w:r>
      <w:r w:rsidR="005D113D">
        <w:t>January 2022</w:t>
      </w:r>
      <w:r w:rsidR="000915B8">
        <w:t xml:space="preserve"> will not be considered by the </w:t>
      </w:r>
      <w:r w:rsidR="00572218">
        <w:t>Tax Practitioners Board</w:t>
      </w:r>
      <w:r w:rsidR="000915B8">
        <w:t>.</w:t>
      </w:r>
    </w:p>
    <w:p w14:paraId="666B8FFE" w14:textId="77777777" w:rsidR="00C3452B" w:rsidRDefault="00C3452B" w:rsidP="000915B8">
      <w:pPr>
        <w:pStyle w:val="base-text-paragraph"/>
        <w:numPr>
          <w:ilvl w:val="0"/>
          <w:numId w:val="0"/>
        </w:numPr>
        <w:spacing w:before="0" w:after="160" w:line="259" w:lineRule="auto"/>
        <w:ind w:left="1134"/>
      </w:pPr>
    </w:p>
    <w:sectPr w:rsidR="00C3452B" w:rsidSect="00C10AAF">
      <w:footerReference w:type="even" r:id="rId20"/>
      <w:footerReference w:type="default" r:id="rId21"/>
      <w:footerReference w:type="first" r:id="rId22"/>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5D3FB" w14:textId="77777777" w:rsidR="00355884" w:rsidRDefault="00355884" w:rsidP="00C3452B">
      <w:pPr>
        <w:spacing w:before="0" w:after="0"/>
      </w:pPr>
      <w:r>
        <w:separator/>
      </w:r>
    </w:p>
  </w:endnote>
  <w:endnote w:type="continuationSeparator" w:id="0">
    <w:p w14:paraId="600D057B" w14:textId="77777777" w:rsidR="00355884" w:rsidRDefault="00355884" w:rsidP="00C3452B">
      <w:pPr>
        <w:spacing w:before="0" w:after="0"/>
      </w:pPr>
      <w:r>
        <w:continuationSeparator/>
      </w:r>
    </w:p>
  </w:endnote>
  <w:endnote w:type="continuationNotice" w:id="1">
    <w:p w14:paraId="5DF805C1" w14:textId="77777777" w:rsidR="00355884" w:rsidRDefault="0035588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6D120" w14:textId="77777777" w:rsidR="001E69D9" w:rsidRDefault="001E69D9" w:rsidP="00A81A77">
    <w:pPr>
      <w:pStyle w:val="leftfoo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 w:name="_Hlk26336147"/>
  <w:bookmarkStart w:id="7" w:name="_Hlk26336148"/>
  <w:bookmarkStart w:id="8" w:name="_Hlk26336151"/>
  <w:bookmarkStart w:id="9" w:name="_Hlk26336152"/>
  <w:p w14:paraId="4A7B359D" w14:textId="77777777" w:rsidR="001E69D9" w:rsidRDefault="001E69D9" w:rsidP="00A81A77">
    <w:pPr>
      <w:pStyle w:val="rightfooter"/>
    </w:pPr>
    <w:r>
      <w:fldChar w:fldCharType="begin"/>
    </w:r>
    <w:r>
      <w:instrText xml:space="preserve"> PAGE   \* MERGEFORMAT </w:instrText>
    </w:r>
    <w:r>
      <w:fldChar w:fldCharType="separate"/>
    </w:r>
    <w:r>
      <w:rPr>
        <w:noProof/>
      </w:rPr>
      <w:t>5</w:t>
    </w:r>
    <w:r>
      <w:rPr>
        <w:noProof/>
      </w:rPr>
      <w:fldChar w:fldCharType="end"/>
    </w:r>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D2AB5" w14:textId="77777777" w:rsidR="001E69D9" w:rsidRDefault="001E69D9">
    <w:pPr>
      <w:pStyle w:val="Footer"/>
    </w:pPr>
    <w:bookmarkStart w:id="10" w:name="_Hlk26336149"/>
    <w:bookmarkStart w:id="11" w:name="_Hlk26336150"/>
    <w:bookmarkEnd w:id="10"/>
    <w:bookmarkEnd w:id="11"/>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64C01" w14:textId="77777777" w:rsidR="001E69D9" w:rsidRDefault="001E69D9" w:rsidP="00A81A77">
    <w:pPr>
      <w:pStyle w:val="leftfooter"/>
    </w:pPr>
    <w:r>
      <w:fldChar w:fldCharType="begin"/>
    </w:r>
    <w:r>
      <w:instrText xml:space="preserve"> PAGE   \* MERGEFORMAT </w:instrText>
    </w:r>
    <w:r>
      <w:fldChar w:fldCharType="separate"/>
    </w:r>
    <w:r>
      <w:rPr>
        <w:noProof/>
      </w:rPr>
      <w:t>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6" w:name="_Hlk26336159"/>
  <w:bookmarkStart w:id="17" w:name="_Hlk26336160"/>
  <w:bookmarkStart w:id="18" w:name="_Hlk26336163"/>
  <w:bookmarkStart w:id="19" w:name="_Hlk26336164"/>
  <w:p w14:paraId="1998D66C" w14:textId="77777777" w:rsidR="001E69D9" w:rsidRDefault="001E69D9" w:rsidP="00A81A77">
    <w:pPr>
      <w:pStyle w:val="rightfooter"/>
    </w:pPr>
    <w:r>
      <w:fldChar w:fldCharType="begin"/>
    </w:r>
    <w:r>
      <w:instrText xml:space="preserve"> PAGE   \* MERGEFORMAT </w:instrText>
    </w:r>
    <w:r>
      <w:fldChar w:fldCharType="separate"/>
    </w:r>
    <w:r>
      <w:rPr>
        <w:noProof/>
      </w:rPr>
      <w:t>5</w:t>
    </w:r>
    <w:r>
      <w:rPr>
        <w:noProof/>
      </w:rPr>
      <w:fldChar w:fldCharType="end"/>
    </w:r>
    <w:bookmarkEnd w:id="16"/>
    <w:bookmarkEnd w:id="17"/>
    <w:bookmarkEnd w:id="18"/>
    <w:bookmarkEnd w:id="19"/>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35A7E" w14:textId="77777777" w:rsidR="001E69D9" w:rsidRPr="00B2068E" w:rsidRDefault="001E69D9" w:rsidP="00A81A77">
    <w:pPr>
      <w:pStyle w:val="Footer"/>
    </w:pPr>
    <w:bookmarkStart w:id="22" w:name="_Hlk26336161"/>
    <w:bookmarkStart w:id="23" w:name="_Hlk26336162"/>
    <w:bookmarkEnd w:id="22"/>
    <w:bookmarkEnd w:id="23"/>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862A6" w14:textId="03D17C0F" w:rsidR="001E69D9" w:rsidRDefault="001E69D9" w:rsidP="00A81A77">
    <w:pPr>
      <w:pStyle w:val="leftfooter"/>
    </w:pPr>
    <w:r>
      <w:fldChar w:fldCharType="begin"/>
    </w:r>
    <w:r>
      <w:instrText xml:space="preserve"> PAGE   \* MERGEFORMAT </w:instrText>
    </w:r>
    <w:r>
      <w:fldChar w:fldCharType="separate"/>
    </w:r>
    <w:r w:rsidR="00A06E6A">
      <w:rPr>
        <w:noProof/>
      </w:rPr>
      <w:t>52</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9" w:name="_Hlk26336195"/>
  <w:bookmarkStart w:id="30" w:name="_Hlk26336196"/>
  <w:bookmarkStart w:id="31" w:name="_Hlk26336199"/>
  <w:bookmarkStart w:id="32" w:name="_Hlk26336200"/>
  <w:p w14:paraId="338DDCFA" w14:textId="5D20CC0E" w:rsidR="001E69D9" w:rsidRDefault="001E69D9" w:rsidP="00A81A77">
    <w:pPr>
      <w:pStyle w:val="rightfooter"/>
    </w:pPr>
    <w:r>
      <w:fldChar w:fldCharType="begin"/>
    </w:r>
    <w:r>
      <w:instrText xml:space="preserve"> PAGE   \* MERGEFORMAT </w:instrText>
    </w:r>
    <w:r>
      <w:fldChar w:fldCharType="separate"/>
    </w:r>
    <w:r w:rsidR="00A06E6A">
      <w:rPr>
        <w:noProof/>
      </w:rPr>
      <w:t>51</w:t>
    </w:r>
    <w:r>
      <w:rPr>
        <w:noProof/>
      </w:rPr>
      <w:fldChar w:fldCharType="end"/>
    </w:r>
    <w:bookmarkEnd w:id="29"/>
    <w:bookmarkEnd w:id="30"/>
    <w:bookmarkEnd w:id="31"/>
    <w:bookmarkEnd w:id="32"/>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3" w:name="_Hlk26336197"/>
  <w:bookmarkStart w:id="34" w:name="_Hlk26336198"/>
  <w:p w14:paraId="4B85CED0" w14:textId="4085F550" w:rsidR="001E69D9" w:rsidRDefault="001E69D9" w:rsidP="00A81A77">
    <w:pPr>
      <w:pStyle w:val="rightfooter"/>
    </w:pPr>
    <w:r>
      <w:fldChar w:fldCharType="begin"/>
    </w:r>
    <w:r>
      <w:instrText xml:space="preserve"> PAGE  \* Arabic  \* MERGEFORMAT </w:instrText>
    </w:r>
    <w:r>
      <w:fldChar w:fldCharType="separate"/>
    </w:r>
    <w:r w:rsidR="00A06E6A">
      <w:rPr>
        <w:noProof/>
      </w:rPr>
      <w:t>5</w:t>
    </w:r>
    <w:r>
      <w:rPr>
        <w:noProof/>
      </w:rPr>
      <w:fldChar w:fldCharType="end"/>
    </w:r>
    <w:bookmarkEnd w:id="33"/>
    <w:bookmarkEnd w:id="34"/>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374E5" w14:textId="77777777" w:rsidR="00355884" w:rsidRDefault="00355884" w:rsidP="00C3452B">
      <w:pPr>
        <w:spacing w:before="0" w:after="0"/>
      </w:pPr>
      <w:r>
        <w:separator/>
      </w:r>
    </w:p>
  </w:footnote>
  <w:footnote w:type="continuationSeparator" w:id="0">
    <w:p w14:paraId="51F29E94" w14:textId="77777777" w:rsidR="00355884" w:rsidRDefault="00355884" w:rsidP="00C3452B">
      <w:pPr>
        <w:spacing w:before="0" w:after="0"/>
      </w:pPr>
      <w:r>
        <w:continuationSeparator/>
      </w:r>
    </w:p>
  </w:footnote>
  <w:footnote w:type="continuationNotice" w:id="1">
    <w:p w14:paraId="01D7E750" w14:textId="77777777" w:rsidR="00355884" w:rsidRDefault="0035588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F04AA" w14:textId="77777777" w:rsidR="001E69D9" w:rsidRDefault="001E69D9" w:rsidP="00A81A77">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26336141"/>
  <w:bookmarkStart w:id="3" w:name="_Hlk26336142"/>
  <w:bookmarkStart w:id="4" w:name="_Hlk26336145"/>
  <w:bookmarkStart w:id="5" w:name="_Hlk26336146"/>
  <w:p w14:paraId="56F1814A" w14:textId="77777777" w:rsidR="001E69D9" w:rsidRDefault="001E69D9" w:rsidP="00A81A77">
    <w:pPr>
      <w:pStyle w:val="rightheader"/>
    </w:pPr>
    <w:r>
      <w:fldChar w:fldCharType="begin"/>
    </w:r>
    <w:r>
      <w:instrText xml:space="preserve"> macrobutton nomacro [Click here and enter the name of the Chapter </w:instrText>
    </w:r>
    <w:r>
      <w:fldChar w:fldCharType="end"/>
    </w:r>
    <w:bookmarkEnd w:id="2"/>
    <w:bookmarkEnd w:id="3"/>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7478A" w14:textId="77777777" w:rsidR="00A06E6A" w:rsidRDefault="00A06E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DF64D" w14:textId="77777777" w:rsidR="001E69D9" w:rsidRDefault="001E69D9" w:rsidP="00A81A77">
    <w:pPr>
      <w:pStyle w:val="left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BC126" w14:textId="77777777" w:rsidR="001E69D9" w:rsidRDefault="001E69D9" w:rsidP="00A81A77">
    <w:pPr>
      <w:pStyle w:val="rightheader"/>
    </w:pPr>
    <w:bookmarkStart w:id="12" w:name="_Hlk26336153"/>
    <w:bookmarkStart w:id="13" w:name="_Hlk26336154"/>
    <w:bookmarkStart w:id="14" w:name="_Hlk26336157"/>
    <w:bookmarkStart w:id="15" w:name="_Hlk26336158"/>
    <w:bookmarkEnd w:id="12"/>
    <w:bookmarkEnd w:id="13"/>
    <w:bookmarkEnd w:id="14"/>
    <w:bookmarkEnd w:id="15"/>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E1AC3" w14:textId="77777777" w:rsidR="001E69D9" w:rsidRDefault="001E69D9">
    <w:pPr>
      <w:pStyle w:val="Header"/>
    </w:pPr>
    <w:bookmarkStart w:id="20" w:name="_Hlk26336191"/>
    <w:bookmarkStart w:id="21" w:name="_Hlk26336192"/>
    <w:bookmarkEnd w:id="20"/>
    <w:bookmarkEnd w:id="2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647BB"/>
    <w:multiLevelType w:val="multilevel"/>
    <w:tmpl w:val="6D98FC9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3"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F950960"/>
    <w:multiLevelType w:val="multilevel"/>
    <w:tmpl w:val="AD1C7528"/>
    <w:name w:val="DotPointList"/>
    <w:lvl w:ilvl="0">
      <w:start w:val="1"/>
      <w:numFmt w:val="bullet"/>
      <w:lvlRestart w:val="0"/>
      <w:pStyle w:val="dotpoint"/>
      <w:lvlText w:val="•"/>
      <w:lvlJc w:val="left"/>
      <w:pPr>
        <w:tabs>
          <w:tab w:val="num" w:pos="2695"/>
        </w:tabs>
        <w:ind w:left="2695"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15:restartNumberingAfterBreak="0">
    <w:nsid w:val="407229D3"/>
    <w:multiLevelType w:val="multilevel"/>
    <w:tmpl w:val="8B7C8C68"/>
    <w:name w:val="ChapterList"/>
    <w:lvl w:ilvl="0">
      <w:start w:val="1"/>
      <w:numFmt w:val="decimal"/>
      <w:lvlRestart w:val="0"/>
      <w:suff w:val="nothing"/>
      <w:lvlText w:val=""/>
      <w:lvlJc w:val="left"/>
      <w:pPr>
        <w:ind w:left="0" w:firstLine="0"/>
      </w:pPr>
      <w:rPr>
        <w:b w:val="0"/>
        <w:i w:val="0"/>
        <w:color w:val="000000"/>
      </w:rPr>
    </w:lvl>
    <w:lvl w:ilvl="1">
      <w:start w:val="1"/>
      <w:numFmt w:val="decimal"/>
      <w:lvlText w:val="%1.%2"/>
      <w:lvlJc w:val="left"/>
      <w:pPr>
        <w:tabs>
          <w:tab w:val="num" w:pos="1984"/>
        </w:tabs>
        <w:ind w:left="1134" w:firstLine="0"/>
      </w:pPr>
      <w:rPr>
        <w:b w:val="0"/>
        <w:i w:val="0"/>
        <w:color w:val="000000"/>
      </w:rPr>
    </w:lvl>
    <w:lvl w:ilvl="2">
      <w:start w:val="1"/>
      <w:numFmt w:val="decimal"/>
      <w:lvlRestart w:val="1"/>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481BAD"/>
    <w:multiLevelType w:val="multilevel"/>
    <w:tmpl w:val="7C7039B4"/>
    <w:name w:val="TableDotPointList"/>
    <w:lvl w:ilvl="0">
      <w:start w:val="1"/>
      <w:numFmt w:val="bullet"/>
      <w:lvlRestart w:val="0"/>
      <w:lvlText w:val="•"/>
      <w:lvlJc w:val="left"/>
      <w:pPr>
        <w:tabs>
          <w:tab w:val="num" w:pos="459"/>
        </w:tabs>
        <w:ind w:left="459" w:hanging="283"/>
      </w:pPr>
      <w:rPr>
        <w:b w:val="0"/>
        <w:i w:val="0"/>
        <w:color w:val="000000"/>
      </w:rPr>
    </w:lvl>
    <w:lvl w:ilvl="1">
      <w:start w:val="1"/>
      <w:numFmt w:val="bullet"/>
      <w:lvlText w:val="–"/>
      <w:lvlJc w:val="left"/>
      <w:pPr>
        <w:tabs>
          <w:tab w:val="num" w:pos="743"/>
        </w:tabs>
        <w:ind w:left="743"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FBC7E8D"/>
    <w:multiLevelType w:val="singleLevel"/>
    <w:tmpl w:val="A5BE0064"/>
    <w:name w:val="BaseTextParagraphList"/>
    <w:lvl w:ilvl="0">
      <w:start w:val="1"/>
      <w:numFmt w:val="decimal"/>
      <w:lvlRestart w:val="0"/>
      <w:lvlText w:val="%1."/>
      <w:lvlJc w:val="left"/>
      <w:pPr>
        <w:tabs>
          <w:tab w:val="num" w:pos="3113"/>
        </w:tabs>
        <w:ind w:left="2269" w:firstLine="0"/>
      </w:pPr>
      <w:rPr>
        <w:b w:val="0"/>
        <w:i w:val="0"/>
        <w:color w:val="000000"/>
      </w:rPr>
    </w:lvl>
  </w:abstractNum>
  <w:abstractNum w:abstractNumId="21" w15:restartNumberingAfterBreak="0">
    <w:nsid w:val="65DF6494"/>
    <w:multiLevelType w:val="multilevel"/>
    <w:tmpl w:val="A316FE50"/>
    <w:numStyleLink w:val="ChapterList"/>
  </w:abstractNum>
  <w:abstractNum w:abstractNumId="22"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D1857D8"/>
    <w:multiLevelType w:val="multilevel"/>
    <w:tmpl w:val="773233F6"/>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22"/>
  </w:num>
  <w:num w:numId="3">
    <w:abstractNumId w:val="23"/>
  </w:num>
  <w:num w:numId="4">
    <w:abstractNumId w:val="2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14"/>
  </w:num>
  <w:num w:numId="6">
    <w:abstractNumId w:val="15"/>
  </w:num>
  <w:num w:numId="7">
    <w:abstractNumId w:val="17"/>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24"/>
  </w:num>
  <w:num w:numId="21">
    <w:abstractNumId w:val="2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2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ascii="Times New Roman" w:hAnsi="Times New Roman" w:cs="Times New Roman" w:hint="default"/>
          <w:b w:val="0"/>
          <w:sz w:val="22"/>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2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2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10"/>
  </w:num>
  <w:num w:numId="26">
    <w:abstractNumId w:val="2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2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15"/>
  </w:num>
  <w:num w:numId="29">
    <w:abstractNumId w:val="2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15"/>
  </w:num>
  <w:num w:numId="31">
    <w:abstractNumId w:val="15"/>
  </w:num>
  <w:num w:numId="32">
    <w:abstractNumId w:val="2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2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977"/>
          </w:tabs>
          <w:ind w:left="2126" w:firstLine="0"/>
        </w:pPr>
        <w:rPr>
          <w:rFonts w:hint="default"/>
          <w:b w:val="0"/>
          <w:i w:val="0"/>
          <w:sz w:val="22"/>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2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2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15"/>
  </w:num>
  <w:num w:numId="37">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1F6"/>
    <w:rsid w:val="000003F6"/>
    <w:rsid w:val="00000FBE"/>
    <w:rsid w:val="00001FF5"/>
    <w:rsid w:val="0000394B"/>
    <w:rsid w:val="00003A77"/>
    <w:rsid w:val="000042E6"/>
    <w:rsid w:val="000047CE"/>
    <w:rsid w:val="00004C4E"/>
    <w:rsid w:val="00004CEA"/>
    <w:rsid w:val="00005CB3"/>
    <w:rsid w:val="00007F22"/>
    <w:rsid w:val="00010C14"/>
    <w:rsid w:val="000121B3"/>
    <w:rsid w:val="00012701"/>
    <w:rsid w:val="00012BE9"/>
    <w:rsid w:val="000149D2"/>
    <w:rsid w:val="00016512"/>
    <w:rsid w:val="00016558"/>
    <w:rsid w:val="0002092E"/>
    <w:rsid w:val="00022761"/>
    <w:rsid w:val="0002475F"/>
    <w:rsid w:val="00024D86"/>
    <w:rsid w:val="0002577C"/>
    <w:rsid w:val="00031974"/>
    <w:rsid w:val="00032F85"/>
    <w:rsid w:val="00033F80"/>
    <w:rsid w:val="0003454A"/>
    <w:rsid w:val="00035EAD"/>
    <w:rsid w:val="00037B67"/>
    <w:rsid w:val="00037CF8"/>
    <w:rsid w:val="00040D4E"/>
    <w:rsid w:val="00042C41"/>
    <w:rsid w:val="000444B4"/>
    <w:rsid w:val="00045B6C"/>
    <w:rsid w:val="00046C33"/>
    <w:rsid w:val="00046D5B"/>
    <w:rsid w:val="0004765D"/>
    <w:rsid w:val="00047997"/>
    <w:rsid w:val="00047EA4"/>
    <w:rsid w:val="00052B0F"/>
    <w:rsid w:val="00052F30"/>
    <w:rsid w:val="00054E3B"/>
    <w:rsid w:val="000561E5"/>
    <w:rsid w:val="00056C2D"/>
    <w:rsid w:val="00056C5B"/>
    <w:rsid w:val="00060235"/>
    <w:rsid w:val="000619D5"/>
    <w:rsid w:val="00061AF6"/>
    <w:rsid w:val="00062A89"/>
    <w:rsid w:val="00063333"/>
    <w:rsid w:val="000642EE"/>
    <w:rsid w:val="00064407"/>
    <w:rsid w:val="00064EC4"/>
    <w:rsid w:val="0006513C"/>
    <w:rsid w:val="00066DB6"/>
    <w:rsid w:val="00067160"/>
    <w:rsid w:val="00067B4B"/>
    <w:rsid w:val="000703D2"/>
    <w:rsid w:val="000716CD"/>
    <w:rsid w:val="000717B2"/>
    <w:rsid w:val="00072790"/>
    <w:rsid w:val="00072C0A"/>
    <w:rsid w:val="00073362"/>
    <w:rsid w:val="00076969"/>
    <w:rsid w:val="0007795C"/>
    <w:rsid w:val="00080B60"/>
    <w:rsid w:val="000822C4"/>
    <w:rsid w:val="000823BF"/>
    <w:rsid w:val="00086628"/>
    <w:rsid w:val="000866B1"/>
    <w:rsid w:val="00087AB3"/>
    <w:rsid w:val="0009058C"/>
    <w:rsid w:val="000915B8"/>
    <w:rsid w:val="00091BEA"/>
    <w:rsid w:val="00092133"/>
    <w:rsid w:val="00092608"/>
    <w:rsid w:val="000926BC"/>
    <w:rsid w:val="00092775"/>
    <w:rsid w:val="00092B87"/>
    <w:rsid w:val="00093050"/>
    <w:rsid w:val="000937BA"/>
    <w:rsid w:val="000967EC"/>
    <w:rsid w:val="00097104"/>
    <w:rsid w:val="00097CA8"/>
    <w:rsid w:val="000A0700"/>
    <w:rsid w:val="000A1FC5"/>
    <w:rsid w:val="000A4493"/>
    <w:rsid w:val="000A4BC5"/>
    <w:rsid w:val="000A4DD2"/>
    <w:rsid w:val="000A5489"/>
    <w:rsid w:val="000A59FC"/>
    <w:rsid w:val="000A681B"/>
    <w:rsid w:val="000A6C10"/>
    <w:rsid w:val="000A7BFE"/>
    <w:rsid w:val="000B0634"/>
    <w:rsid w:val="000B0D22"/>
    <w:rsid w:val="000B2489"/>
    <w:rsid w:val="000B2689"/>
    <w:rsid w:val="000B3958"/>
    <w:rsid w:val="000B72C4"/>
    <w:rsid w:val="000C059E"/>
    <w:rsid w:val="000C16E5"/>
    <w:rsid w:val="000C2649"/>
    <w:rsid w:val="000C27E6"/>
    <w:rsid w:val="000C38B8"/>
    <w:rsid w:val="000C3ADE"/>
    <w:rsid w:val="000C3BC6"/>
    <w:rsid w:val="000C3D17"/>
    <w:rsid w:val="000C3F93"/>
    <w:rsid w:val="000C44E1"/>
    <w:rsid w:val="000C7402"/>
    <w:rsid w:val="000C7706"/>
    <w:rsid w:val="000D0C8C"/>
    <w:rsid w:val="000D149A"/>
    <w:rsid w:val="000D1EAA"/>
    <w:rsid w:val="000D30A3"/>
    <w:rsid w:val="000D31F6"/>
    <w:rsid w:val="000D31F8"/>
    <w:rsid w:val="000D406C"/>
    <w:rsid w:val="000D41F5"/>
    <w:rsid w:val="000D4598"/>
    <w:rsid w:val="000D461F"/>
    <w:rsid w:val="000D5B7B"/>
    <w:rsid w:val="000D621D"/>
    <w:rsid w:val="000E0276"/>
    <w:rsid w:val="000E1438"/>
    <w:rsid w:val="000E3997"/>
    <w:rsid w:val="000E5FF3"/>
    <w:rsid w:val="000E68C4"/>
    <w:rsid w:val="000E762C"/>
    <w:rsid w:val="000E77BA"/>
    <w:rsid w:val="000F231F"/>
    <w:rsid w:val="000F3595"/>
    <w:rsid w:val="000F3AD3"/>
    <w:rsid w:val="000F5FCD"/>
    <w:rsid w:val="000F6286"/>
    <w:rsid w:val="000F6458"/>
    <w:rsid w:val="000F684C"/>
    <w:rsid w:val="000F6FE0"/>
    <w:rsid w:val="000F7CD8"/>
    <w:rsid w:val="0010020B"/>
    <w:rsid w:val="00100541"/>
    <w:rsid w:val="001009AE"/>
    <w:rsid w:val="00100E42"/>
    <w:rsid w:val="001012CF"/>
    <w:rsid w:val="0010164F"/>
    <w:rsid w:val="0010570C"/>
    <w:rsid w:val="00105AF8"/>
    <w:rsid w:val="00105B97"/>
    <w:rsid w:val="00106854"/>
    <w:rsid w:val="00107276"/>
    <w:rsid w:val="00107A97"/>
    <w:rsid w:val="00107A9D"/>
    <w:rsid w:val="00107CB7"/>
    <w:rsid w:val="00110443"/>
    <w:rsid w:val="00111730"/>
    <w:rsid w:val="00112DCF"/>
    <w:rsid w:val="00112EBB"/>
    <w:rsid w:val="00113E15"/>
    <w:rsid w:val="00114C1F"/>
    <w:rsid w:val="00114FBD"/>
    <w:rsid w:val="00115354"/>
    <w:rsid w:val="00117CC0"/>
    <w:rsid w:val="00120857"/>
    <w:rsid w:val="00121D4C"/>
    <w:rsid w:val="001225B4"/>
    <w:rsid w:val="00125F10"/>
    <w:rsid w:val="001267BB"/>
    <w:rsid w:val="00126CE7"/>
    <w:rsid w:val="001270A5"/>
    <w:rsid w:val="001300D3"/>
    <w:rsid w:val="001309C5"/>
    <w:rsid w:val="00131E90"/>
    <w:rsid w:val="001325C5"/>
    <w:rsid w:val="00133AF4"/>
    <w:rsid w:val="001342D0"/>
    <w:rsid w:val="001346DB"/>
    <w:rsid w:val="00134830"/>
    <w:rsid w:val="001349D9"/>
    <w:rsid w:val="00134D22"/>
    <w:rsid w:val="001350FB"/>
    <w:rsid w:val="00135532"/>
    <w:rsid w:val="00135BE7"/>
    <w:rsid w:val="001360A5"/>
    <w:rsid w:val="00136EC9"/>
    <w:rsid w:val="00136F69"/>
    <w:rsid w:val="00137546"/>
    <w:rsid w:val="0013760D"/>
    <w:rsid w:val="00137FD8"/>
    <w:rsid w:val="00140550"/>
    <w:rsid w:val="00141D7D"/>
    <w:rsid w:val="00142EF7"/>
    <w:rsid w:val="00143024"/>
    <w:rsid w:val="0014484D"/>
    <w:rsid w:val="0014569E"/>
    <w:rsid w:val="00147543"/>
    <w:rsid w:val="001478E9"/>
    <w:rsid w:val="00150490"/>
    <w:rsid w:val="001508C6"/>
    <w:rsid w:val="00150F43"/>
    <w:rsid w:val="001510CC"/>
    <w:rsid w:val="001523BE"/>
    <w:rsid w:val="001524BD"/>
    <w:rsid w:val="00152CEA"/>
    <w:rsid w:val="00155091"/>
    <w:rsid w:val="00155184"/>
    <w:rsid w:val="0015540F"/>
    <w:rsid w:val="00155C52"/>
    <w:rsid w:val="00155FA9"/>
    <w:rsid w:val="00156A8D"/>
    <w:rsid w:val="00160F8B"/>
    <w:rsid w:val="00162026"/>
    <w:rsid w:val="0016416C"/>
    <w:rsid w:val="00164F84"/>
    <w:rsid w:val="00165176"/>
    <w:rsid w:val="00165357"/>
    <w:rsid w:val="001654B8"/>
    <w:rsid w:val="00165FF6"/>
    <w:rsid w:val="00170125"/>
    <w:rsid w:val="0017327A"/>
    <w:rsid w:val="00175345"/>
    <w:rsid w:val="00175B6C"/>
    <w:rsid w:val="00175CB1"/>
    <w:rsid w:val="001777CD"/>
    <w:rsid w:val="0017791B"/>
    <w:rsid w:val="00177AE7"/>
    <w:rsid w:val="00180E0F"/>
    <w:rsid w:val="00180EC8"/>
    <w:rsid w:val="001814FF"/>
    <w:rsid w:val="00181D1C"/>
    <w:rsid w:val="0018207B"/>
    <w:rsid w:val="001831FA"/>
    <w:rsid w:val="00183993"/>
    <w:rsid w:val="00185EAD"/>
    <w:rsid w:val="001867E2"/>
    <w:rsid w:val="00186E83"/>
    <w:rsid w:val="00186FE0"/>
    <w:rsid w:val="001874A7"/>
    <w:rsid w:val="001907CF"/>
    <w:rsid w:val="0019173D"/>
    <w:rsid w:val="001922EF"/>
    <w:rsid w:val="0019241C"/>
    <w:rsid w:val="0019274E"/>
    <w:rsid w:val="00196B77"/>
    <w:rsid w:val="00196EF3"/>
    <w:rsid w:val="0019727B"/>
    <w:rsid w:val="001A05AA"/>
    <w:rsid w:val="001A20C8"/>
    <w:rsid w:val="001A34E9"/>
    <w:rsid w:val="001A3E24"/>
    <w:rsid w:val="001A5631"/>
    <w:rsid w:val="001A63EA"/>
    <w:rsid w:val="001A6844"/>
    <w:rsid w:val="001B04D5"/>
    <w:rsid w:val="001B07FD"/>
    <w:rsid w:val="001B1534"/>
    <w:rsid w:val="001B166D"/>
    <w:rsid w:val="001B43B4"/>
    <w:rsid w:val="001B47CC"/>
    <w:rsid w:val="001B4876"/>
    <w:rsid w:val="001B5387"/>
    <w:rsid w:val="001B64CE"/>
    <w:rsid w:val="001B68D6"/>
    <w:rsid w:val="001C0385"/>
    <w:rsid w:val="001C211E"/>
    <w:rsid w:val="001C3233"/>
    <w:rsid w:val="001C3628"/>
    <w:rsid w:val="001C3F28"/>
    <w:rsid w:val="001C4287"/>
    <w:rsid w:val="001C4A3E"/>
    <w:rsid w:val="001C4E48"/>
    <w:rsid w:val="001C5459"/>
    <w:rsid w:val="001C7154"/>
    <w:rsid w:val="001C762B"/>
    <w:rsid w:val="001D0B18"/>
    <w:rsid w:val="001D19BA"/>
    <w:rsid w:val="001D38CE"/>
    <w:rsid w:val="001D42F1"/>
    <w:rsid w:val="001D5C87"/>
    <w:rsid w:val="001D7148"/>
    <w:rsid w:val="001D77FF"/>
    <w:rsid w:val="001D7BF0"/>
    <w:rsid w:val="001E0A0D"/>
    <w:rsid w:val="001E0C3F"/>
    <w:rsid w:val="001E1A50"/>
    <w:rsid w:val="001E33A6"/>
    <w:rsid w:val="001E3CA1"/>
    <w:rsid w:val="001E4C40"/>
    <w:rsid w:val="001E4D14"/>
    <w:rsid w:val="001E69D9"/>
    <w:rsid w:val="001E6A00"/>
    <w:rsid w:val="001F06BB"/>
    <w:rsid w:val="001F2035"/>
    <w:rsid w:val="001F2C07"/>
    <w:rsid w:val="001F2DDC"/>
    <w:rsid w:val="001F416A"/>
    <w:rsid w:val="001F4A25"/>
    <w:rsid w:val="001F5979"/>
    <w:rsid w:val="001F62E2"/>
    <w:rsid w:val="001F67E2"/>
    <w:rsid w:val="001F7B98"/>
    <w:rsid w:val="0020000D"/>
    <w:rsid w:val="0020180B"/>
    <w:rsid w:val="002029BF"/>
    <w:rsid w:val="002033FF"/>
    <w:rsid w:val="00204169"/>
    <w:rsid w:val="002042C8"/>
    <w:rsid w:val="00205B0D"/>
    <w:rsid w:val="002067F7"/>
    <w:rsid w:val="00207F38"/>
    <w:rsid w:val="00210BFA"/>
    <w:rsid w:val="0021179E"/>
    <w:rsid w:val="00212273"/>
    <w:rsid w:val="0021373D"/>
    <w:rsid w:val="00214D68"/>
    <w:rsid w:val="00215E88"/>
    <w:rsid w:val="00217D58"/>
    <w:rsid w:val="002206DC"/>
    <w:rsid w:val="00220875"/>
    <w:rsid w:val="0022336A"/>
    <w:rsid w:val="002234BA"/>
    <w:rsid w:val="002235C2"/>
    <w:rsid w:val="00227DC2"/>
    <w:rsid w:val="00230557"/>
    <w:rsid w:val="00230D5E"/>
    <w:rsid w:val="002312EB"/>
    <w:rsid w:val="0023168E"/>
    <w:rsid w:val="00232A99"/>
    <w:rsid w:val="002331E0"/>
    <w:rsid w:val="0023399F"/>
    <w:rsid w:val="0023478C"/>
    <w:rsid w:val="00234B2F"/>
    <w:rsid w:val="00234D38"/>
    <w:rsid w:val="00237195"/>
    <w:rsid w:val="00237750"/>
    <w:rsid w:val="00237CC7"/>
    <w:rsid w:val="00237E36"/>
    <w:rsid w:val="00240068"/>
    <w:rsid w:val="0024015B"/>
    <w:rsid w:val="002405CB"/>
    <w:rsid w:val="00243BE2"/>
    <w:rsid w:val="00244CA4"/>
    <w:rsid w:val="00244FD1"/>
    <w:rsid w:val="00245F30"/>
    <w:rsid w:val="00245F62"/>
    <w:rsid w:val="0024752A"/>
    <w:rsid w:val="00247725"/>
    <w:rsid w:val="00252313"/>
    <w:rsid w:val="002527C7"/>
    <w:rsid w:val="002539A5"/>
    <w:rsid w:val="00256E1F"/>
    <w:rsid w:val="002602BE"/>
    <w:rsid w:val="00260CB8"/>
    <w:rsid w:val="00260DF4"/>
    <w:rsid w:val="002620EF"/>
    <w:rsid w:val="0026398E"/>
    <w:rsid w:val="002649F9"/>
    <w:rsid w:val="002650B4"/>
    <w:rsid w:val="00265199"/>
    <w:rsid w:val="002653F4"/>
    <w:rsid w:val="00266CE6"/>
    <w:rsid w:val="00267854"/>
    <w:rsid w:val="00267BAF"/>
    <w:rsid w:val="00270BE9"/>
    <w:rsid w:val="00271DF8"/>
    <w:rsid w:val="0027283F"/>
    <w:rsid w:val="00272B6C"/>
    <w:rsid w:val="00273420"/>
    <w:rsid w:val="002738EC"/>
    <w:rsid w:val="00273E71"/>
    <w:rsid w:val="0027440A"/>
    <w:rsid w:val="00274B15"/>
    <w:rsid w:val="00274C78"/>
    <w:rsid w:val="00274D93"/>
    <w:rsid w:val="00276BA9"/>
    <w:rsid w:val="0027747B"/>
    <w:rsid w:val="00277C37"/>
    <w:rsid w:val="002804BF"/>
    <w:rsid w:val="0028063C"/>
    <w:rsid w:val="00282B0D"/>
    <w:rsid w:val="00282D98"/>
    <w:rsid w:val="002836DA"/>
    <w:rsid w:val="00283B7D"/>
    <w:rsid w:val="00284969"/>
    <w:rsid w:val="002857FD"/>
    <w:rsid w:val="002858C7"/>
    <w:rsid w:val="00286B31"/>
    <w:rsid w:val="002900DE"/>
    <w:rsid w:val="00290783"/>
    <w:rsid w:val="002919D6"/>
    <w:rsid w:val="00292248"/>
    <w:rsid w:val="00292607"/>
    <w:rsid w:val="002935E8"/>
    <w:rsid w:val="00293F95"/>
    <w:rsid w:val="00294387"/>
    <w:rsid w:val="0029753D"/>
    <w:rsid w:val="00297F13"/>
    <w:rsid w:val="002A07E6"/>
    <w:rsid w:val="002A0908"/>
    <w:rsid w:val="002A129F"/>
    <w:rsid w:val="002A2CE1"/>
    <w:rsid w:val="002A3005"/>
    <w:rsid w:val="002A38F7"/>
    <w:rsid w:val="002A3AC1"/>
    <w:rsid w:val="002A3FA5"/>
    <w:rsid w:val="002A4821"/>
    <w:rsid w:val="002A51BE"/>
    <w:rsid w:val="002A52EF"/>
    <w:rsid w:val="002A6062"/>
    <w:rsid w:val="002A7E07"/>
    <w:rsid w:val="002B07FF"/>
    <w:rsid w:val="002B09FE"/>
    <w:rsid w:val="002B322D"/>
    <w:rsid w:val="002B42B0"/>
    <w:rsid w:val="002B4E9E"/>
    <w:rsid w:val="002B5349"/>
    <w:rsid w:val="002B58BC"/>
    <w:rsid w:val="002B5F6B"/>
    <w:rsid w:val="002B606D"/>
    <w:rsid w:val="002B62A3"/>
    <w:rsid w:val="002B63B9"/>
    <w:rsid w:val="002B6D68"/>
    <w:rsid w:val="002B6F38"/>
    <w:rsid w:val="002C2643"/>
    <w:rsid w:val="002C289B"/>
    <w:rsid w:val="002C2B12"/>
    <w:rsid w:val="002C33C8"/>
    <w:rsid w:val="002C42CA"/>
    <w:rsid w:val="002C6A82"/>
    <w:rsid w:val="002C795C"/>
    <w:rsid w:val="002D0879"/>
    <w:rsid w:val="002D1459"/>
    <w:rsid w:val="002D1634"/>
    <w:rsid w:val="002D2B80"/>
    <w:rsid w:val="002D3729"/>
    <w:rsid w:val="002D39E2"/>
    <w:rsid w:val="002D3E5B"/>
    <w:rsid w:val="002D4493"/>
    <w:rsid w:val="002D607B"/>
    <w:rsid w:val="002D6573"/>
    <w:rsid w:val="002D6E17"/>
    <w:rsid w:val="002E0402"/>
    <w:rsid w:val="002E2317"/>
    <w:rsid w:val="002E2CF5"/>
    <w:rsid w:val="002E2D58"/>
    <w:rsid w:val="002E4BBE"/>
    <w:rsid w:val="002E59E7"/>
    <w:rsid w:val="002E5DEA"/>
    <w:rsid w:val="002E62EE"/>
    <w:rsid w:val="002E6862"/>
    <w:rsid w:val="002E72E9"/>
    <w:rsid w:val="002E7E7F"/>
    <w:rsid w:val="002F0A9B"/>
    <w:rsid w:val="002F1602"/>
    <w:rsid w:val="002F2499"/>
    <w:rsid w:val="002F2E36"/>
    <w:rsid w:val="002F3560"/>
    <w:rsid w:val="002F5346"/>
    <w:rsid w:val="00300332"/>
    <w:rsid w:val="00302875"/>
    <w:rsid w:val="00302A67"/>
    <w:rsid w:val="00302C7E"/>
    <w:rsid w:val="00302E22"/>
    <w:rsid w:val="003043C3"/>
    <w:rsid w:val="00305238"/>
    <w:rsid w:val="0030544A"/>
    <w:rsid w:val="00306AB1"/>
    <w:rsid w:val="00307085"/>
    <w:rsid w:val="0031058F"/>
    <w:rsid w:val="003127B7"/>
    <w:rsid w:val="00312949"/>
    <w:rsid w:val="00312A65"/>
    <w:rsid w:val="00312C86"/>
    <w:rsid w:val="00312D04"/>
    <w:rsid w:val="00314C91"/>
    <w:rsid w:val="00314E49"/>
    <w:rsid w:val="00314FF0"/>
    <w:rsid w:val="00315A71"/>
    <w:rsid w:val="00315CF7"/>
    <w:rsid w:val="003210BB"/>
    <w:rsid w:val="0032134D"/>
    <w:rsid w:val="003217F5"/>
    <w:rsid w:val="0032476D"/>
    <w:rsid w:val="0032525D"/>
    <w:rsid w:val="0032623D"/>
    <w:rsid w:val="00326FFA"/>
    <w:rsid w:val="00331E67"/>
    <w:rsid w:val="00332369"/>
    <w:rsid w:val="0033348F"/>
    <w:rsid w:val="00335074"/>
    <w:rsid w:val="003378EE"/>
    <w:rsid w:val="00341370"/>
    <w:rsid w:val="003416ED"/>
    <w:rsid w:val="00341E86"/>
    <w:rsid w:val="003422A4"/>
    <w:rsid w:val="00343894"/>
    <w:rsid w:val="003442C8"/>
    <w:rsid w:val="003449C1"/>
    <w:rsid w:val="00344CA2"/>
    <w:rsid w:val="00345962"/>
    <w:rsid w:val="00347F92"/>
    <w:rsid w:val="00350B4D"/>
    <w:rsid w:val="00351282"/>
    <w:rsid w:val="00351842"/>
    <w:rsid w:val="00352858"/>
    <w:rsid w:val="003538BC"/>
    <w:rsid w:val="00354555"/>
    <w:rsid w:val="0035496E"/>
    <w:rsid w:val="003549F0"/>
    <w:rsid w:val="00354A57"/>
    <w:rsid w:val="00355884"/>
    <w:rsid w:val="003574B1"/>
    <w:rsid w:val="00357EB6"/>
    <w:rsid w:val="00360B13"/>
    <w:rsid w:val="00362155"/>
    <w:rsid w:val="00362D7E"/>
    <w:rsid w:val="003630BE"/>
    <w:rsid w:val="003640FD"/>
    <w:rsid w:val="0036494E"/>
    <w:rsid w:val="00364BF9"/>
    <w:rsid w:val="00365182"/>
    <w:rsid w:val="003668B2"/>
    <w:rsid w:val="003669A7"/>
    <w:rsid w:val="00370417"/>
    <w:rsid w:val="0037111C"/>
    <w:rsid w:val="00372E5B"/>
    <w:rsid w:val="003730B6"/>
    <w:rsid w:val="00373AC9"/>
    <w:rsid w:val="00377C2F"/>
    <w:rsid w:val="00380E82"/>
    <w:rsid w:val="003811ED"/>
    <w:rsid w:val="00381FF2"/>
    <w:rsid w:val="003823F2"/>
    <w:rsid w:val="0038429B"/>
    <w:rsid w:val="0038438C"/>
    <w:rsid w:val="00384C44"/>
    <w:rsid w:val="00385B5F"/>
    <w:rsid w:val="00386796"/>
    <w:rsid w:val="0038739D"/>
    <w:rsid w:val="00390921"/>
    <w:rsid w:val="00390ADD"/>
    <w:rsid w:val="00391380"/>
    <w:rsid w:val="0039167E"/>
    <w:rsid w:val="00392BFF"/>
    <w:rsid w:val="00394D7F"/>
    <w:rsid w:val="0039581D"/>
    <w:rsid w:val="00395920"/>
    <w:rsid w:val="003966EF"/>
    <w:rsid w:val="003968F0"/>
    <w:rsid w:val="00396CDD"/>
    <w:rsid w:val="003974D8"/>
    <w:rsid w:val="003A1050"/>
    <w:rsid w:val="003A11EF"/>
    <w:rsid w:val="003A1618"/>
    <w:rsid w:val="003A1F2C"/>
    <w:rsid w:val="003A325F"/>
    <w:rsid w:val="003A48FE"/>
    <w:rsid w:val="003A4A22"/>
    <w:rsid w:val="003A5CAC"/>
    <w:rsid w:val="003A7974"/>
    <w:rsid w:val="003A7A89"/>
    <w:rsid w:val="003B01A8"/>
    <w:rsid w:val="003B18F6"/>
    <w:rsid w:val="003B28A9"/>
    <w:rsid w:val="003B3F13"/>
    <w:rsid w:val="003B7A6E"/>
    <w:rsid w:val="003B7C92"/>
    <w:rsid w:val="003B7DCF"/>
    <w:rsid w:val="003C0475"/>
    <w:rsid w:val="003C0F63"/>
    <w:rsid w:val="003C1729"/>
    <w:rsid w:val="003C2B13"/>
    <w:rsid w:val="003C3A0D"/>
    <w:rsid w:val="003C4133"/>
    <w:rsid w:val="003C551D"/>
    <w:rsid w:val="003C5EE6"/>
    <w:rsid w:val="003C7F13"/>
    <w:rsid w:val="003D0BA7"/>
    <w:rsid w:val="003D0E9F"/>
    <w:rsid w:val="003D16B3"/>
    <w:rsid w:val="003D22D7"/>
    <w:rsid w:val="003D2D16"/>
    <w:rsid w:val="003D304F"/>
    <w:rsid w:val="003D3D75"/>
    <w:rsid w:val="003D46D9"/>
    <w:rsid w:val="003D60C7"/>
    <w:rsid w:val="003D6A44"/>
    <w:rsid w:val="003D6F2D"/>
    <w:rsid w:val="003D7011"/>
    <w:rsid w:val="003D74D6"/>
    <w:rsid w:val="003D7CBA"/>
    <w:rsid w:val="003E0284"/>
    <w:rsid w:val="003E1995"/>
    <w:rsid w:val="003E33A1"/>
    <w:rsid w:val="003E4140"/>
    <w:rsid w:val="003E43E2"/>
    <w:rsid w:val="003E5B72"/>
    <w:rsid w:val="003E7591"/>
    <w:rsid w:val="003E78A5"/>
    <w:rsid w:val="003E7BAB"/>
    <w:rsid w:val="003E7FBD"/>
    <w:rsid w:val="003F20D2"/>
    <w:rsid w:val="003F23C3"/>
    <w:rsid w:val="003F2F47"/>
    <w:rsid w:val="003F3073"/>
    <w:rsid w:val="003F33C9"/>
    <w:rsid w:val="003F688D"/>
    <w:rsid w:val="003F6C73"/>
    <w:rsid w:val="003F73B8"/>
    <w:rsid w:val="0040036F"/>
    <w:rsid w:val="00405C8A"/>
    <w:rsid w:val="00406533"/>
    <w:rsid w:val="00410653"/>
    <w:rsid w:val="00410CEF"/>
    <w:rsid w:val="00411371"/>
    <w:rsid w:val="00414F84"/>
    <w:rsid w:val="00415901"/>
    <w:rsid w:val="004164C3"/>
    <w:rsid w:val="004200FC"/>
    <w:rsid w:val="004206C7"/>
    <w:rsid w:val="004208E8"/>
    <w:rsid w:val="00421295"/>
    <w:rsid w:val="004212B2"/>
    <w:rsid w:val="0042276C"/>
    <w:rsid w:val="00423B56"/>
    <w:rsid w:val="0042463A"/>
    <w:rsid w:val="00424791"/>
    <w:rsid w:val="00425538"/>
    <w:rsid w:val="0042631D"/>
    <w:rsid w:val="00427215"/>
    <w:rsid w:val="00427935"/>
    <w:rsid w:val="00427BDB"/>
    <w:rsid w:val="004305DF"/>
    <w:rsid w:val="00432375"/>
    <w:rsid w:val="00432592"/>
    <w:rsid w:val="0043386E"/>
    <w:rsid w:val="00434DB6"/>
    <w:rsid w:val="004352AD"/>
    <w:rsid w:val="0043694D"/>
    <w:rsid w:val="00436AD2"/>
    <w:rsid w:val="00437508"/>
    <w:rsid w:val="00440076"/>
    <w:rsid w:val="004402BE"/>
    <w:rsid w:val="00440DD2"/>
    <w:rsid w:val="00441D22"/>
    <w:rsid w:val="00442598"/>
    <w:rsid w:val="00442D6B"/>
    <w:rsid w:val="00442E8E"/>
    <w:rsid w:val="004441DE"/>
    <w:rsid w:val="0044634C"/>
    <w:rsid w:val="00446D28"/>
    <w:rsid w:val="00450363"/>
    <w:rsid w:val="00450444"/>
    <w:rsid w:val="00450907"/>
    <w:rsid w:val="0045120F"/>
    <w:rsid w:val="00453345"/>
    <w:rsid w:val="00453674"/>
    <w:rsid w:val="00453C66"/>
    <w:rsid w:val="00453FEB"/>
    <w:rsid w:val="004546FA"/>
    <w:rsid w:val="00454BB5"/>
    <w:rsid w:val="00454C03"/>
    <w:rsid w:val="004555EB"/>
    <w:rsid w:val="004619C3"/>
    <w:rsid w:val="00461E43"/>
    <w:rsid w:val="00462200"/>
    <w:rsid w:val="0046336D"/>
    <w:rsid w:val="004633A2"/>
    <w:rsid w:val="004638A1"/>
    <w:rsid w:val="00463C5A"/>
    <w:rsid w:val="00463EF6"/>
    <w:rsid w:val="00470586"/>
    <w:rsid w:val="004705FD"/>
    <w:rsid w:val="00470AB2"/>
    <w:rsid w:val="00471FBC"/>
    <w:rsid w:val="00473ACF"/>
    <w:rsid w:val="004751B6"/>
    <w:rsid w:val="0047615E"/>
    <w:rsid w:val="00476F6F"/>
    <w:rsid w:val="00477103"/>
    <w:rsid w:val="00480368"/>
    <w:rsid w:val="004827A5"/>
    <w:rsid w:val="0048494B"/>
    <w:rsid w:val="004852CA"/>
    <w:rsid w:val="00485550"/>
    <w:rsid w:val="00485816"/>
    <w:rsid w:val="004861E0"/>
    <w:rsid w:val="00486C19"/>
    <w:rsid w:val="0049024F"/>
    <w:rsid w:val="00492A44"/>
    <w:rsid w:val="00493412"/>
    <w:rsid w:val="0049490B"/>
    <w:rsid w:val="00494D25"/>
    <w:rsid w:val="00496449"/>
    <w:rsid w:val="00497240"/>
    <w:rsid w:val="00497250"/>
    <w:rsid w:val="00497B5A"/>
    <w:rsid w:val="00497C78"/>
    <w:rsid w:val="004A0A0C"/>
    <w:rsid w:val="004A1DB5"/>
    <w:rsid w:val="004A1DE4"/>
    <w:rsid w:val="004A2F17"/>
    <w:rsid w:val="004A41FE"/>
    <w:rsid w:val="004A582A"/>
    <w:rsid w:val="004A79AA"/>
    <w:rsid w:val="004B03C7"/>
    <w:rsid w:val="004B2C3C"/>
    <w:rsid w:val="004B3761"/>
    <w:rsid w:val="004B4C60"/>
    <w:rsid w:val="004B4D0B"/>
    <w:rsid w:val="004B519F"/>
    <w:rsid w:val="004B5C43"/>
    <w:rsid w:val="004B5EFC"/>
    <w:rsid w:val="004B604C"/>
    <w:rsid w:val="004B60E1"/>
    <w:rsid w:val="004C4272"/>
    <w:rsid w:val="004C42D1"/>
    <w:rsid w:val="004C5E36"/>
    <w:rsid w:val="004C6052"/>
    <w:rsid w:val="004D050A"/>
    <w:rsid w:val="004D15F6"/>
    <w:rsid w:val="004D1D3C"/>
    <w:rsid w:val="004D1E7A"/>
    <w:rsid w:val="004D3A19"/>
    <w:rsid w:val="004D7B19"/>
    <w:rsid w:val="004D7CA7"/>
    <w:rsid w:val="004D7E0F"/>
    <w:rsid w:val="004E0A5A"/>
    <w:rsid w:val="004E0D66"/>
    <w:rsid w:val="004E0F7F"/>
    <w:rsid w:val="004E2754"/>
    <w:rsid w:val="004E2B9D"/>
    <w:rsid w:val="004E2C10"/>
    <w:rsid w:val="004E4258"/>
    <w:rsid w:val="004E4992"/>
    <w:rsid w:val="004E53B4"/>
    <w:rsid w:val="004E59CC"/>
    <w:rsid w:val="004F0110"/>
    <w:rsid w:val="004F06B0"/>
    <w:rsid w:val="004F1359"/>
    <w:rsid w:val="004F1C33"/>
    <w:rsid w:val="004F276E"/>
    <w:rsid w:val="004F3DF8"/>
    <w:rsid w:val="004F47C6"/>
    <w:rsid w:val="004F4B4A"/>
    <w:rsid w:val="004F65A4"/>
    <w:rsid w:val="004F6812"/>
    <w:rsid w:val="004F6DBF"/>
    <w:rsid w:val="005002F1"/>
    <w:rsid w:val="00503B94"/>
    <w:rsid w:val="00503B96"/>
    <w:rsid w:val="00504127"/>
    <w:rsid w:val="00505AFB"/>
    <w:rsid w:val="00505BA0"/>
    <w:rsid w:val="005062CA"/>
    <w:rsid w:val="00507668"/>
    <w:rsid w:val="00511BA0"/>
    <w:rsid w:val="005120A3"/>
    <w:rsid w:val="00512E64"/>
    <w:rsid w:val="00513207"/>
    <w:rsid w:val="005144E2"/>
    <w:rsid w:val="00521C04"/>
    <w:rsid w:val="0052294D"/>
    <w:rsid w:val="00522993"/>
    <w:rsid w:val="00522D04"/>
    <w:rsid w:val="00524BC0"/>
    <w:rsid w:val="00525197"/>
    <w:rsid w:val="00525B9A"/>
    <w:rsid w:val="00526956"/>
    <w:rsid w:val="00527242"/>
    <w:rsid w:val="00527458"/>
    <w:rsid w:val="005315C8"/>
    <w:rsid w:val="00532D4A"/>
    <w:rsid w:val="00532EC4"/>
    <w:rsid w:val="00533673"/>
    <w:rsid w:val="005339F5"/>
    <w:rsid w:val="00540074"/>
    <w:rsid w:val="005401DF"/>
    <w:rsid w:val="00540BE3"/>
    <w:rsid w:val="005419AE"/>
    <w:rsid w:val="00541A5F"/>
    <w:rsid w:val="00542D41"/>
    <w:rsid w:val="005437C6"/>
    <w:rsid w:val="00543E3E"/>
    <w:rsid w:val="00544568"/>
    <w:rsid w:val="00544964"/>
    <w:rsid w:val="00544B56"/>
    <w:rsid w:val="00544C5D"/>
    <w:rsid w:val="00547E62"/>
    <w:rsid w:val="0055198E"/>
    <w:rsid w:val="00551C07"/>
    <w:rsid w:val="00553E1E"/>
    <w:rsid w:val="00554414"/>
    <w:rsid w:val="00554B63"/>
    <w:rsid w:val="00554E7C"/>
    <w:rsid w:val="00554FC4"/>
    <w:rsid w:val="00555579"/>
    <w:rsid w:val="005559BC"/>
    <w:rsid w:val="00555D04"/>
    <w:rsid w:val="005601D3"/>
    <w:rsid w:val="00560233"/>
    <w:rsid w:val="005602D5"/>
    <w:rsid w:val="0056048D"/>
    <w:rsid w:val="00560A73"/>
    <w:rsid w:val="00567A85"/>
    <w:rsid w:val="00570BDD"/>
    <w:rsid w:val="00570DEB"/>
    <w:rsid w:val="00570F8B"/>
    <w:rsid w:val="00570FC2"/>
    <w:rsid w:val="00572218"/>
    <w:rsid w:val="0057274A"/>
    <w:rsid w:val="00572BB8"/>
    <w:rsid w:val="00572EA4"/>
    <w:rsid w:val="005741DB"/>
    <w:rsid w:val="00574C3B"/>
    <w:rsid w:val="005752DD"/>
    <w:rsid w:val="00575C6B"/>
    <w:rsid w:val="005768E7"/>
    <w:rsid w:val="00576C2A"/>
    <w:rsid w:val="005806F4"/>
    <w:rsid w:val="0058327D"/>
    <w:rsid w:val="00583862"/>
    <w:rsid w:val="00583A5B"/>
    <w:rsid w:val="005847F5"/>
    <w:rsid w:val="00584883"/>
    <w:rsid w:val="005849EC"/>
    <w:rsid w:val="005861E3"/>
    <w:rsid w:val="00586540"/>
    <w:rsid w:val="005865E5"/>
    <w:rsid w:val="00586909"/>
    <w:rsid w:val="005871EB"/>
    <w:rsid w:val="00587887"/>
    <w:rsid w:val="00587B90"/>
    <w:rsid w:val="00590535"/>
    <w:rsid w:val="00590B15"/>
    <w:rsid w:val="00591077"/>
    <w:rsid w:val="00592237"/>
    <w:rsid w:val="00592D03"/>
    <w:rsid w:val="00592F6C"/>
    <w:rsid w:val="00594F3B"/>
    <w:rsid w:val="00596696"/>
    <w:rsid w:val="00597450"/>
    <w:rsid w:val="005A0950"/>
    <w:rsid w:val="005A1437"/>
    <w:rsid w:val="005A25B2"/>
    <w:rsid w:val="005A47D3"/>
    <w:rsid w:val="005A5A04"/>
    <w:rsid w:val="005A5BD6"/>
    <w:rsid w:val="005A6231"/>
    <w:rsid w:val="005A68E4"/>
    <w:rsid w:val="005A695B"/>
    <w:rsid w:val="005A7252"/>
    <w:rsid w:val="005A7881"/>
    <w:rsid w:val="005B3911"/>
    <w:rsid w:val="005B3E74"/>
    <w:rsid w:val="005B4172"/>
    <w:rsid w:val="005B491B"/>
    <w:rsid w:val="005B627B"/>
    <w:rsid w:val="005B67B3"/>
    <w:rsid w:val="005B6BE8"/>
    <w:rsid w:val="005B7191"/>
    <w:rsid w:val="005B7D49"/>
    <w:rsid w:val="005C2A84"/>
    <w:rsid w:val="005C529D"/>
    <w:rsid w:val="005C601F"/>
    <w:rsid w:val="005C779C"/>
    <w:rsid w:val="005C7D7A"/>
    <w:rsid w:val="005D00B0"/>
    <w:rsid w:val="005D113D"/>
    <w:rsid w:val="005D1505"/>
    <w:rsid w:val="005D1647"/>
    <w:rsid w:val="005D16EE"/>
    <w:rsid w:val="005D1EB8"/>
    <w:rsid w:val="005D26D7"/>
    <w:rsid w:val="005D48F1"/>
    <w:rsid w:val="005D4986"/>
    <w:rsid w:val="005D4995"/>
    <w:rsid w:val="005D5A34"/>
    <w:rsid w:val="005D5D59"/>
    <w:rsid w:val="005D6D82"/>
    <w:rsid w:val="005D7787"/>
    <w:rsid w:val="005E2876"/>
    <w:rsid w:val="005E2FB8"/>
    <w:rsid w:val="005E51BB"/>
    <w:rsid w:val="005E51D7"/>
    <w:rsid w:val="005E5642"/>
    <w:rsid w:val="005E7447"/>
    <w:rsid w:val="005E7BBF"/>
    <w:rsid w:val="005E7F0D"/>
    <w:rsid w:val="005F29CD"/>
    <w:rsid w:val="005F67C7"/>
    <w:rsid w:val="005F6CD0"/>
    <w:rsid w:val="005F7242"/>
    <w:rsid w:val="00600B79"/>
    <w:rsid w:val="00600D76"/>
    <w:rsid w:val="006012E8"/>
    <w:rsid w:val="00601340"/>
    <w:rsid w:val="006019F6"/>
    <w:rsid w:val="00602553"/>
    <w:rsid w:val="0060466D"/>
    <w:rsid w:val="00606896"/>
    <w:rsid w:val="0060689E"/>
    <w:rsid w:val="00606BE2"/>
    <w:rsid w:val="00610F66"/>
    <w:rsid w:val="00611A88"/>
    <w:rsid w:val="00611CFB"/>
    <w:rsid w:val="00613078"/>
    <w:rsid w:val="006130C8"/>
    <w:rsid w:val="00613154"/>
    <w:rsid w:val="0061337E"/>
    <w:rsid w:val="0061347F"/>
    <w:rsid w:val="00615E17"/>
    <w:rsid w:val="00616567"/>
    <w:rsid w:val="00616AEE"/>
    <w:rsid w:val="00616DFF"/>
    <w:rsid w:val="006174E3"/>
    <w:rsid w:val="0061782C"/>
    <w:rsid w:val="006209FA"/>
    <w:rsid w:val="00622435"/>
    <w:rsid w:val="00622839"/>
    <w:rsid w:val="00624BC9"/>
    <w:rsid w:val="00624C8E"/>
    <w:rsid w:val="006251D6"/>
    <w:rsid w:val="006253E7"/>
    <w:rsid w:val="006254B5"/>
    <w:rsid w:val="00625FE0"/>
    <w:rsid w:val="006261CC"/>
    <w:rsid w:val="00630786"/>
    <w:rsid w:val="006319D8"/>
    <w:rsid w:val="00632D58"/>
    <w:rsid w:val="00634E48"/>
    <w:rsid w:val="00636575"/>
    <w:rsid w:val="00636A79"/>
    <w:rsid w:val="00637C77"/>
    <w:rsid w:val="00641453"/>
    <w:rsid w:val="00641CFA"/>
    <w:rsid w:val="00641D88"/>
    <w:rsid w:val="00642600"/>
    <w:rsid w:val="00642D57"/>
    <w:rsid w:val="00643183"/>
    <w:rsid w:val="00644799"/>
    <w:rsid w:val="00645614"/>
    <w:rsid w:val="006457D1"/>
    <w:rsid w:val="006461F2"/>
    <w:rsid w:val="006467EC"/>
    <w:rsid w:val="00646B12"/>
    <w:rsid w:val="00647CEF"/>
    <w:rsid w:val="00650F25"/>
    <w:rsid w:val="00650FDC"/>
    <w:rsid w:val="00651127"/>
    <w:rsid w:val="00652251"/>
    <w:rsid w:val="0065591B"/>
    <w:rsid w:val="00655958"/>
    <w:rsid w:val="006561B2"/>
    <w:rsid w:val="00656FD2"/>
    <w:rsid w:val="006570B5"/>
    <w:rsid w:val="006575CB"/>
    <w:rsid w:val="00657A8F"/>
    <w:rsid w:val="00661423"/>
    <w:rsid w:val="006623B0"/>
    <w:rsid w:val="00662CB9"/>
    <w:rsid w:val="0066384B"/>
    <w:rsid w:val="00663E5A"/>
    <w:rsid w:val="0066452A"/>
    <w:rsid w:val="00664A21"/>
    <w:rsid w:val="00664E20"/>
    <w:rsid w:val="006653A5"/>
    <w:rsid w:val="006656A1"/>
    <w:rsid w:val="00665CB0"/>
    <w:rsid w:val="00670205"/>
    <w:rsid w:val="006710BB"/>
    <w:rsid w:val="006710F2"/>
    <w:rsid w:val="00671EE9"/>
    <w:rsid w:val="00672588"/>
    <w:rsid w:val="006729C8"/>
    <w:rsid w:val="00674709"/>
    <w:rsid w:val="00675267"/>
    <w:rsid w:val="00677155"/>
    <w:rsid w:val="00677F87"/>
    <w:rsid w:val="00680DB5"/>
    <w:rsid w:val="006812C9"/>
    <w:rsid w:val="00681C20"/>
    <w:rsid w:val="006826EB"/>
    <w:rsid w:val="006840E8"/>
    <w:rsid w:val="006844A9"/>
    <w:rsid w:val="006851FD"/>
    <w:rsid w:val="0068550F"/>
    <w:rsid w:val="00685E41"/>
    <w:rsid w:val="006868EB"/>
    <w:rsid w:val="006873A8"/>
    <w:rsid w:val="006873FA"/>
    <w:rsid w:val="00687579"/>
    <w:rsid w:val="00690285"/>
    <w:rsid w:val="006908F6"/>
    <w:rsid w:val="00691425"/>
    <w:rsid w:val="00694A00"/>
    <w:rsid w:val="00694AC8"/>
    <w:rsid w:val="006954A8"/>
    <w:rsid w:val="00696D37"/>
    <w:rsid w:val="00697DF4"/>
    <w:rsid w:val="006A0CF0"/>
    <w:rsid w:val="006A1446"/>
    <w:rsid w:val="006A2729"/>
    <w:rsid w:val="006A38D2"/>
    <w:rsid w:val="006A3920"/>
    <w:rsid w:val="006A3CAF"/>
    <w:rsid w:val="006A4157"/>
    <w:rsid w:val="006A4B4E"/>
    <w:rsid w:val="006A5023"/>
    <w:rsid w:val="006A53DE"/>
    <w:rsid w:val="006A6DD0"/>
    <w:rsid w:val="006A6F15"/>
    <w:rsid w:val="006B0B9D"/>
    <w:rsid w:val="006B46FC"/>
    <w:rsid w:val="006B5C23"/>
    <w:rsid w:val="006B78F0"/>
    <w:rsid w:val="006B7C52"/>
    <w:rsid w:val="006C10B9"/>
    <w:rsid w:val="006C271A"/>
    <w:rsid w:val="006C2F38"/>
    <w:rsid w:val="006C449D"/>
    <w:rsid w:val="006C476F"/>
    <w:rsid w:val="006C4AFB"/>
    <w:rsid w:val="006C5218"/>
    <w:rsid w:val="006C55AB"/>
    <w:rsid w:val="006C5CC9"/>
    <w:rsid w:val="006C6D23"/>
    <w:rsid w:val="006C7A36"/>
    <w:rsid w:val="006D1BB0"/>
    <w:rsid w:val="006D2303"/>
    <w:rsid w:val="006D24B7"/>
    <w:rsid w:val="006D3F68"/>
    <w:rsid w:val="006D4849"/>
    <w:rsid w:val="006D502E"/>
    <w:rsid w:val="006D6B38"/>
    <w:rsid w:val="006D6B6D"/>
    <w:rsid w:val="006D6B7C"/>
    <w:rsid w:val="006D7734"/>
    <w:rsid w:val="006E0752"/>
    <w:rsid w:val="006E1567"/>
    <w:rsid w:val="006E1B49"/>
    <w:rsid w:val="006E2089"/>
    <w:rsid w:val="006E2D3C"/>
    <w:rsid w:val="006E388F"/>
    <w:rsid w:val="006E42B7"/>
    <w:rsid w:val="006E48B0"/>
    <w:rsid w:val="006E4AB0"/>
    <w:rsid w:val="006E6840"/>
    <w:rsid w:val="006E7ABA"/>
    <w:rsid w:val="006F2D65"/>
    <w:rsid w:val="006F4604"/>
    <w:rsid w:val="006F791B"/>
    <w:rsid w:val="00700D5E"/>
    <w:rsid w:val="00700FAD"/>
    <w:rsid w:val="007022BF"/>
    <w:rsid w:val="00703EDE"/>
    <w:rsid w:val="00705253"/>
    <w:rsid w:val="0070695F"/>
    <w:rsid w:val="00706C82"/>
    <w:rsid w:val="00707502"/>
    <w:rsid w:val="007078FF"/>
    <w:rsid w:val="00707DD2"/>
    <w:rsid w:val="00710149"/>
    <w:rsid w:val="00710986"/>
    <w:rsid w:val="0071175E"/>
    <w:rsid w:val="007127DD"/>
    <w:rsid w:val="00713317"/>
    <w:rsid w:val="00713561"/>
    <w:rsid w:val="007136BB"/>
    <w:rsid w:val="007138A8"/>
    <w:rsid w:val="00713EB0"/>
    <w:rsid w:val="00715413"/>
    <w:rsid w:val="00715713"/>
    <w:rsid w:val="00715CFA"/>
    <w:rsid w:val="00716FD7"/>
    <w:rsid w:val="00717668"/>
    <w:rsid w:val="0072022E"/>
    <w:rsid w:val="00721E04"/>
    <w:rsid w:val="00721EA7"/>
    <w:rsid w:val="00722984"/>
    <w:rsid w:val="00722DE6"/>
    <w:rsid w:val="007234CB"/>
    <w:rsid w:val="00723705"/>
    <w:rsid w:val="00723C4C"/>
    <w:rsid w:val="0072455C"/>
    <w:rsid w:val="00725FE0"/>
    <w:rsid w:val="00727494"/>
    <w:rsid w:val="00727CA3"/>
    <w:rsid w:val="007314BC"/>
    <w:rsid w:val="0073229A"/>
    <w:rsid w:val="007342CC"/>
    <w:rsid w:val="00734302"/>
    <w:rsid w:val="00734646"/>
    <w:rsid w:val="00735065"/>
    <w:rsid w:val="00735E96"/>
    <w:rsid w:val="00737DAE"/>
    <w:rsid w:val="007410FA"/>
    <w:rsid w:val="00742FC0"/>
    <w:rsid w:val="0074476E"/>
    <w:rsid w:val="00744854"/>
    <w:rsid w:val="00744C64"/>
    <w:rsid w:val="0074519F"/>
    <w:rsid w:val="0074683F"/>
    <w:rsid w:val="00746873"/>
    <w:rsid w:val="00746CCB"/>
    <w:rsid w:val="00747457"/>
    <w:rsid w:val="00747B7F"/>
    <w:rsid w:val="007507BD"/>
    <w:rsid w:val="007507C8"/>
    <w:rsid w:val="00750EEC"/>
    <w:rsid w:val="00751AD1"/>
    <w:rsid w:val="007539AF"/>
    <w:rsid w:val="00753A85"/>
    <w:rsid w:val="00753F8D"/>
    <w:rsid w:val="007542C1"/>
    <w:rsid w:val="00755EBE"/>
    <w:rsid w:val="0075632A"/>
    <w:rsid w:val="00760747"/>
    <w:rsid w:val="00763576"/>
    <w:rsid w:val="00764377"/>
    <w:rsid w:val="007649C7"/>
    <w:rsid w:val="00764C74"/>
    <w:rsid w:val="00767056"/>
    <w:rsid w:val="00774103"/>
    <w:rsid w:val="00774659"/>
    <w:rsid w:val="00776436"/>
    <w:rsid w:val="00776DA5"/>
    <w:rsid w:val="00776FAF"/>
    <w:rsid w:val="00776FE0"/>
    <w:rsid w:val="00780E4C"/>
    <w:rsid w:val="007819AE"/>
    <w:rsid w:val="00781B2C"/>
    <w:rsid w:val="00781F32"/>
    <w:rsid w:val="0078659F"/>
    <w:rsid w:val="00786EE5"/>
    <w:rsid w:val="007915E8"/>
    <w:rsid w:val="00791928"/>
    <w:rsid w:val="00791DA9"/>
    <w:rsid w:val="00791E95"/>
    <w:rsid w:val="00792B2A"/>
    <w:rsid w:val="00793291"/>
    <w:rsid w:val="00793B0D"/>
    <w:rsid w:val="00793DA2"/>
    <w:rsid w:val="00794FBE"/>
    <w:rsid w:val="00796F8B"/>
    <w:rsid w:val="007A0FD0"/>
    <w:rsid w:val="007A2009"/>
    <w:rsid w:val="007A2A5C"/>
    <w:rsid w:val="007A3F56"/>
    <w:rsid w:val="007A7A6F"/>
    <w:rsid w:val="007B046B"/>
    <w:rsid w:val="007B1E1F"/>
    <w:rsid w:val="007B270C"/>
    <w:rsid w:val="007B3DD3"/>
    <w:rsid w:val="007B622A"/>
    <w:rsid w:val="007B7756"/>
    <w:rsid w:val="007C0316"/>
    <w:rsid w:val="007C0D6E"/>
    <w:rsid w:val="007C0FB5"/>
    <w:rsid w:val="007C1852"/>
    <w:rsid w:val="007C18E3"/>
    <w:rsid w:val="007C1992"/>
    <w:rsid w:val="007C1D39"/>
    <w:rsid w:val="007C40C6"/>
    <w:rsid w:val="007C50FA"/>
    <w:rsid w:val="007C53FD"/>
    <w:rsid w:val="007C542C"/>
    <w:rsid w:val="007C622C"/>
    <w:rsid w:val="007C69A2"/>
    <w:rsid w:val="007C6ECF"/>
    <w:rsid w:val="007D16AC"/>
    <w:rsid w:val="007D2DEB"/>
    <w:rsid w:val="007D3F9D"/>
    <w:rsid w:val="007D4816"/>
    <w:rsid w:val="007D4A7A"/>
    <w:rsid w:val="007D4E27"/>
    <w:rsid w:val="007D50C8"/>
    <w:rsid w:val="007D5143"/>
    <w:rsid w:val="007D54EB"/>
    <w:rsid w:val="007D630E"/>
    <w:rsid w:val="007D6360"/>
    <w:rsid w:val="007D79EA"/>
    <w:rsid w:val="007D7A60"/>
    <w:rsid w:val="007D7C9A"/>
    <w:rsid w:val="007E001B"/>
    <w:rsid w:val="007E0473"/>
    <w:rsid w:val="007E04B1"/>
    <w:rsid w:val="007E0EAC"/>
    <w:rsid w:val="007E12C2"/>
    <w:rsid w:val="007E26FB"/>
    <w:rsid w:val="007E2A3E"/>
    <w:rsid w:val="007E3108"/>
    <w:rsid w:val="007E31C8"/>
    <w:rsid w:val="007E36D7"/>
    <w:rsid w:val="007E3E5F"/>
    <w:rsid w:val="007E45F4"/>
    <w:rsid w:val="007E5564"/>
    <w:rsid w:val="007E5AF1"/>
    <w:rsid w:val="007E6C04"/>
    <w:rsid w:val="007E7D6A"/>
    <w:rsid w:val="007F0DA2"/>
    <w:rsid w:val="007F462D"/>
    <w:rsid w:val="007F49CB"/>
    <w:rsid w:val="007F6896"/>
    <w:rsid w:val="007F7445"/>
    <w:rsid w:val="007F7782"/>
    <w:rsid w:val="007F7A07"/>
    <w:rsid w:val="007F7E46"/>
    <w:rsid w:val="00800F22"/>
    <w:rsid w:val="00802B58"/>
    <w:rsid w:val="008030FD"/>
    <w:rsid w:val="00804A6C"/>
    <w:rsid w:val="0080634E"/>
    <w:rsid w:val="008077DB"/>
    <w:rsid w:val="008108D2"/>
    <w:rsid w:val="00814562"/>
    <w:rsid w:val="008163AB"/>
    <w:rsid w:val="00820040"/>
    <w:rsid w:val="00821952"/>
    <w:rsid w:val="00822B23"/>
    <w:rsid w:val="00822DD8"/>
    <w:rsid w:val="008238F5"/>
    <w:rsid w:val="00824487"/>
    <w:rsid w:val="00824A99"/>
    <w:rsid w:val="00825663"/>
    <w:rsid w:val="00825810"/>
    <w:rsid w:val="00826BF6"/>
    <w:rsid w:val="00826CDF"/>
    <w:rsid w:val="008275B8"/>
    <w:rsid w:val="0083126A"/>
    <w:rsid w:val="008328C3"/>
    <w:rsid w:val="00833DE4"/>
    <w:rsid w:val="00833E47"/>
    <w:rsid w:val="008340CD"/>
    <w:rsid w:val="0083440C"/>
    <w:rsid w:val="00834B5F"/>
    <w:rsid w:val="00836D98"/>
    <w:rsid w:val="00837212"/>
    <w:rsid w:val="0084034D"/>
    <w:rsid w:val="00840F86"/>
    <w:rsid w:val="0084164D"/>
    <w:rsid w:val="0084433D"/>
    <w:rsid w:val="00844AC4"/>
    <w:rsid w:val="00845547"/>
    <w:rsid w:val="00845EAA"/>
    <w:rsid w:val="00846740"/>
    <w:rsid w:val="00846FC2"/>
    <w:rsid w:val="00847ACE"/>
    <w:rsid w:val="00850A0A"/>
    <w:rsid w:val="008512C3"/>
    <w:rsid w:val="00851E62"/>
    <w:rsid w:val="00852326"/>
    <w:rsid w:val="008528A0"/>
    <w:rsid w:val="0085358F"/>
    <w:rsid w:val="008541D9"/>
    <w:rsid w:val="008551B0"/>
    <w:rsid w:val="008555FC"/>
    <w:rsid w:val="00857541"/>
    <w:rsid w:val="00860301"/>
    <w:rsid w:val="00861248"/>
    <w:rsid w:val="00861DBE"/>
    <w:rsid w:val="008631A7"/>
    <w:rsid w:val="008638FC"/>
    <w:rsid w:val="00864D9D"/>
    <w:rsid w:val="00864F01"/>
    <w:rsid w:val="00866A72"/>
    <w:rsid w:val="008674B9"/>
    <w:rsid w:val="008679A7"/>
    <w:rsid w:val="00871E52"/>
    <w:rsid w:val="00871FB5"/>
    <w:rsid w:val="00872424"/>
    <w:rsid w:val="00872BDB"/>
    <w:rsid w:val="00873D63"/>
    <w:rsid w:val="00873ED0"/>
    <w:rsid w:val="008746FE"/>
    <w:rsid w:val="00884446"/>
    <w:rsid w:val="00886751"/>
    <w:rsid w:val="00890CE5"/>
    <w:rsid w:val="008918AF"/>
    <w:rsid w:val="00891F87"/>
    <w:rsid w:val="00892DA3"/>
    <w:rsid w:val="0089306B"/>
    <w:rsid w:val="00894BE2"/>
    <w:rsid w:val="00897407"/>
    <w:rsid w:val="00897797"/>
    <w:rsid w:val="00897C84"/>
    <w:rsid w:val="00897F2B"/>
    <w:rsid w:val="008A2AB0"/>
    <w:rsid w:val="008A2BB7"/>
    <w:rsid w:val="008A32DE"/>
    <w:rsid w:val="008A47D0"/>
    <w:rsid w:val="008A68BF"/>
    <w:rsid w:val="008B146F"/>
    <w:rsid w:val="008B24F6"/>
    <w:rsid w:val="008B425A"/>
    <w:rsid w:val="008B4FE4"/>
    <w:rsid w:val="008B5C98"/>
    <w:rsid w:val="008B6E8A"/>
    <w:rsid w:val="008B7B59"/>
    <w:rsid w:val="008C0918"/>
    <w:rsid w:val="008C1978"/>
    <w:rsid w:val="008C39B0"/>
    <w:rsid w:val="008C5F89"/>
    <w:rsid w:val="008C61F8"/>
    <w:rsid w:val="008C70F5"/>
    <w:rsid w:val="008D0A16"/>
    <w:rsid w:val="008D1E0E"/>
    <w:rsid w:val="008D2A96"/>
    <w:rsid w:val="008D2D2F"/>
    <w:rsid w:val="008D40CC"/>
    <w:rsid w:val="008D49B7"/>
    <w:rsid w:val="008D4EAB"/>
    <w:rsid w:val="008D6261"/>
    <w:rsid w:val="008D6560"/>
    <w:rsid w:val="008E06C8"/>
    <w:rsid w:val="008E0BD6"/>
    <w:rsid w:val="008E2798"/>
    <w:rsid w:val="008E3186"/>
    <w:rsid w:val="008E3838"/>
    <w:rsid w:val="008E3C38"/>
    <w:rsid w:val="008E58D4"/>
    <w:rsid w:val="008E600F"/>
    <w:rsid w:val="008E64DB"/>
    <w:rsid w:val="008E7348"/>
    <w:rsid w:val="008F0C87"/>
    <w:rsid w:val="008F278B"/>
    <w:rsid w:val="008F2F6B"/>
    <w:rsid w:val="008F332D"/>
    <w:rsid w:val="008F349B"/>
    <w:rsid w:val="008F4B04"/>
    <w:rsid w:val="008F4D25"/>
    <w:rsid w:val="008F4FE4"/>
    <w:rsid w:val="008F52E2"/>
    <w:rsid w:val="008F6695"/>
    <w:rsid w:val="008F7D3D"/>
    <w:rsid w:val="00900E2A"/>
    <w:rsid w:val="00900EC0"/>
    <w:rsid w:val="00901E96"/>
    <w:rsid w:val="0090235D"/>
    <w:rsid w:val="00904C9A"/>
    <w:rsid w:val="00904FD8"/>
    <w:rsid w:val="00906138"/>
    <w:rsid w:val="009079B3"/>
    <w:rsid w:val="00907C87"/>
    <w:rsid w:val="009121F4"/>
    <w:rsid w:val="00912B4B"/>
    <w:rsid w:val="009144EA"/>
    <w:rsid w:val="0091488C"/>
    <w:rsid w:val="00914D9D"/>
    <w:rsid w:val="0091615C"/>
    <w:rsid w:val="009201AF"/>
    <w:rsid w:val="00921927"/>
    <w:rsid w:val="0092218E"/>
    <w:rsid w:val="00922FBA"/>
    <w:rsid w:val="0092540F"/>
    <w:rsid w:val="009257BE"/>
    <w:rsid w:val="009257CA"/>
    <w:rsid w:val="00925D5B"/>
    <w:rsid w:val="00925DCF"/>
    <w:rsid w:val="0092660E"/>
    <w:rsid w:val="009310EF"/>
    <w:rsid w:val="009311E7"/>
    <w:rsid w:val="009324E3"/>
    <w:rsid w:val="00932F7D"/>
    <w:rsid w:val="00933725"/>
    <w:rsid w:val="00933D14"/>
    <w:rsid w:val="00934D02"/>
    <w:rsid w:val="0093513C"/>
    <w:rsid w:val="009352B6"/>
    <w:rsid w:val="00935D64"/>
    <w:rsid w:val="00936708"/>
    <w:rsid w:val="009368B8"/>
    <w:rsid w:val="00936947"/>
    <w:rsid w:val="00936F3E"/>
    <w:rsid w:val="009374C3"/>
    <w:rsid w:val="00940202"/>
    <w:rsid w:val="00940DFE"/>
    <w:rsid w:val="00941BC7"/>
    <w:rsid w:val="009433D0"/>
    <w:rsid w:val="0094369E"/>
    <w:rsid w:val="00943AD9"/>
    <w:rsid w:val="00944190"/>
    <w:rsid w:val="009450A4"/>
    <w:rsid w:val="00945C0B"/>
    <w:rsid w:val="00946DF9"/>
    <w:rsid w:val="009473B1"/>
    <w:rsid w:val="0094765E"/>
    <w:rsid w:val="0094775A"/>
    <w:rsid w:val="00947855"/>
    <w:rsid w:val="00950224"/>
    <w:rsid w:val="00950DFB"/>
    <w:rsid w:val="00952D75"/>
    <w:rsid w:val="009541B3"/>
    <w:rsid w:val="00955DB1"/>
    <w:rsid w:val="00962B7A"/>
    <w:rsid w:val="00962D60"/>
    <w:rsid w:val="00964817"/>
    <w:rsid w:val="00965152"/>
    <w:rsid w:val="00965FEA"/>
    <w:rsid w:val="0096635A"/>
    <w:rsid w:val="00966B6B"/>
    <w:rsid w:val="0096704C"/>
    <w:rsid w:val="0096763F"/>
    <w:rsid w:val="009702DA"/>
    <w:rsid w:val="009713F3"/>
    <w:rsid w:val="00972D61"/>
    <w:rsid w:val="00973C31"/>
    <w:rsid w:val="009741FB"/>
    <w:rsid w:val="00974229"/>
    <w:rsid w:val="00974664"/>
    <w:rsid w:val="00974FEC"/>
    <w:rsid w:val="0097613C"/>
    <w:rsid w:val="0097712A"/>
    <w:rsid w:val="009777AF"/>
    <w:rsid w:val="00980B6B"/>
    <w:rsid w:val="00980E13"/>
    <w:rsid w:val="00981731"/>
    <w:rsid w:val="00981CBF"/>
    <w:rsid w:val="00982187"/>
    <w:rsid w:val="00986CF6"/>
    <w:rsid w:val="00986E5D"/>
    <w:rsid w:val="00986FF5"/>
    <w:rsid w:val="009875C3"/>
    <w:rsid w:val="0099032D"/>
    <w:rsid w:val="0099169D"/>
    <w:rsid w:val="009930D7"/>
    <w:rsid w:val="00993FAA"/>
    <w:rsid w:val="00994086"/>
    <w:rsid w:val="00996200"/>
    <w:rsid w:val="009965D1"/>
    <w:rsid w:val="009977A1"/>
    <w:rsid w:val="009A43A6"/>
    <w:rsid w:val="009A4A05"/>
    <w:rsid w:val="009A4DCC"/>
    <w:rsid w:val="009A51B2"/>
    <w:rsid w:val="009A6895"/>
    <w:rsid w:val="009A6990"/>
    <w:rsid w:val="009B00F9"/>
    <w:rsid w:val="009B0414"/>
    <w:rsid w:val="009B04F5"/>
    <w:rsid w:val="009B350D"/>
    <w:rsid w:val="009B5EAD"/>
    <w:rsid w:val="009B61DA"/>
    <w:rsid w:val="009B6803"/>
    <w:rsid w:val="009B7110"/>
    <w:rsid w:val="009C01C2"/>
    <w:rsid w:val="009C09B0"/>
    <w:rsid w:val="009C463A"/>
    <w:rsid w:val="009C4A85"/>
    <w:rsid w:val="009C4B42"/>
    <w:rsid w:val="009C671B"/>
    <w:rsid w:val="009C719A"/>
    <w:rsid w:val="009C7252"/>
    <w:rsid w:val="009C727C"/>
    <w:rsid w:val="009D07D7"/>
    <w:rsid w:val="009D1034"/>
    <w:rsid w:val="009D12AB"/>
    <w:rsid w:val="009D144D"/>
    <w:rsid w:val="009D1BD7"/>
    <w:rsid w:val="009D1F1A"/>
    <w:rsid w:val="009D29CF"/>
    <w:rsid w:val="009D2D9F"/>
    <w:rsid w:val="009D3BCF"/>
    <w:rsid w:val="009D440A"/>
    <w:rsid w:val="009D4A80"/>
    <w:rsid w:val="009D4B32"/>
    <w:rsid w:val="009D6E9D"/>
    <w:rsid w:val="009E0753"/>
    <w:rsid w:val="009E1AD0"/>
    <w:rsid w:val="009E35C4"/>
    <w:rsid w:val="009E403F"/>
    <w:rsid w:val="009E4E51"/>
    <w:rsid w:val="009E5A01"/>
    <w:rsid w:val="009E622D"/>
    <w:rsid w:val="009E6379"/>
    <w:rsid w:val="009E70C4"/>
    <w:rsid w:val="009E73B9"/>
    <w:rsid w:val="009F1BEC"/>
    <w:rsid w:val="009F274F"/>
    <w:rsid w:val="009F32A7"/>
    <w:rsid w:val="009F35F4"/>
    <w:rsid w:val="009F73D7"/>
    <w:rsid w:val="009F7FE4"/>
    <w:rsid w:val="00A00684"/>
    <w:rsid w:val="00A027D5"/>
    <w:rsid w:val="00A03F17"/>
    <w:rsid w:val="00A0423E"/>
    <w:rsid w:val="00A0608A"/>
    <w:rsid w:val="00A0672E"/>
    <w:rsid w:val="00A06E6A"/>
    <w:rsid w:val="00A0789B"/>
    <w:rsid w:val="00A108D6"/>
    <w:rsid w:val="00A1164C"/>
    <w:rsid w:val="00A1198B"/>
    <w:rsid w:val="00A124C7"/>
    <w:rsid w:val="00A12D9F"/>
    <w:rsid w:val="00A142D9"/>
    <w:rsid w:val="00A149C3"/>
    <w:rsid w:val="00A1542A"/>
    <w:rsid w:val="00A15A87"/>
    <w:rsid w:val="00A16D1E"/>
    <w:rsid w:val="00A16D80"/>
    <w:rsid w:val="00A16F49"/>
    <w:rsid w:val="00A203CA"/>
    <w:rsid w:val="00A204AC"/>
    <w:rsid w:val="00A20A46"/>
    <w:rsid w:val="00A20B69"/>
    <w:rsid w:val="00A21252"/>
    <w:rsid w:val="00A21593"/>
    <w:rsid w:val="00A21B96"/>
    <w:rsid w:val="00A21E13"/>
    <w:rsid w:val="00A22585"/>
    <w:rsid w:val="00A246A1"/>
    <w:rsid w:val="00A24C02"/>
    <w:rsid w:val="00A24FAF"/>
    <w:rsid w:val="00A25CCD"/>
    <w:rsid w:val="00A301A6"/>
    <w:rsid w:val="00A31EBB"/>
    <w:rsid w:val="00A320F7"/>
    <w:rsid w:val="00A34722"/>
    <w:rsid w:val="00A353B1"/>
    <w:rsid w:val="00A35531"/>
    <w:rsid w:val="00A357D4"/>
    <w:rsid w:val="00A35869"/>
    <w:rsid w:val="00A362BE"/>
    <w:rsid w:val="00A364F2"/>
    <w:rsid w:val="00A37809"/>
    <w:rsid w:val="00A3787C"/>
    <w:rsid w:val="00A378D4"/>
    <w:rsid w:val="00A37DE9"/>
    <w:rsid w:val="00A40703"/>
    <w:rsid w:val="00A413E5"/>
    <w:rsid w:val="00A428A3"/>
    <w:rsid w:val="00A43265"/>
    <w:rsid w:val="00A455F2"/>
    <w:rsid w:val="00A45BFA"/>
    <w:rsid w:val="00A471E1"/>
    <w:rsid w:val="00A47533"/>
    <w:rsid w:val="00A476A5"/>
    <w:rsid w:val="00A47879"/>
    <w:rsid w:val="00A5131E"/>
    <w:rsid w:val="00A5257B"/>
    <w:rsid w:val="00A5267C"/>
    <w:rsid w:val="00A5277A"/>
    <w:rsid w:val="00A52E75"/>
    <w:rsid w:val="00A53944"/>
    <w:rsid w:val="00A53D0E"/>
    <w:rsid w:val="00A559B4"/>
    <w:rsid w:val="00A60296"/>
    <w:rsid w:val="00A61034"/>
    <w:rsid w:val="00A62E04"/>
    <w:rsid w:val="00A63674"/>
    <w:rsid w:val="00A63AC6"/>
    <w:rsid w:val="00A63DBE"/>
    <w:rsid w:val="00A64460"/>
    <w:rsid w:val="00A649BC"/>
    <w:rsid w:val="00A67573"/>
    <w:rsid w:val="00A702ED"/>
    <w:rsid w:val="00A70534"/>
    <w:rsid w:val="00A705AB"/>
    <w:rsid w:val="00A70853"/>
    <w:rsid w:val="00A7124D"/>
    <w:rsid w:val="00A71A8D"/>
    <w:rsid w:val="00A71CC7"/>
    <w:rsid w:val="00A72E11"/>
    <w:rsid w:val="00A735FE"/>
    <w:rsid w:val="00A73DAD"/>
    <w:rsid w:val="00A7460B"/>
    <w:rsid w:val="00A7483F"/>
    <w:rsid w:val="00A76901"/>
    <w:rsid w:val="00A77684"/>
    <w:rsid w:val="00A81341"/>
    <w:rsid w:val="00A81A77"/>
    <w:rsid w:val="00A83074"/>
    <w:rsid w:val="00A83D81"/>
    <w:rsid w:val="00A85666"/>
    <w:rsid w:val="00A85842"/>
    <w:rsid w:val="00A8653A"/>
    <w:rsid w:val="00A8697F"/>
    <w:rsid w:val="00A878E2"/>
    <w:rsid w:val="00A92B76"/>
    <w:rsid w:val="00A95646"/>
    <w:rsid w:val="00A96BD8"/>
    <w:rsid w:val="00AA0235"/>
    <w:rsid w:val="00AA1406"/>
    <w:rsid w:val="00AA1949"/>
    <w:rsid w:val="00AA1F55"/>
    <w:rsid w:val="00AA1F76"/>
    <w:rsid w:val="00AA307B"/>
    <w:rsid w:val="00AA3FFB"/>
    <w:rsid w:val="00AA47ED"/>
    <w:rsid w:val="00AA60B0"/>
    <w:rsid w:val="00AA673C"/>
    <w:rsid w:val="00AA6D42"/>
    <w:rsid w:val="00AA7E1F"/>
    <w:rsid w:val="00AB1FA3"/>
    <w:rsid w:val="00AB23F8"/>
    <w:rsid w:val="00AB2DF2"/>
    <w:rsid w:val="00AB3C85"/>
    <w:rsid w:val="00AB56D8"/>
    <w:rsid w:val="00AB694C"/>
    <w:rsid w:val="00AB7EAA"/>
    <w:rsid w:val="00AC1106"/>
    <w:rsid w:val="00AC117D"/>
    <w:rsid w:val="00AC1A51"/>
    <w:rsid w:val="00AC1F78"/>
    <w:rsid w:val="00AC2A94"/>
    <w:rsid w:val="00AC49D3"/>
    <w:rsid w:val="00AC537D"/>
    <w:rsid w:val="00AC5434"/>
    <w:rsid w:val="00AC6F70"/>
    <w:rsid w:val="00AC73DD"/>
    <w:rsid w:val="00AD0E66"/>
    <w:rsid w:val="00AD293C"/>
    <w:rsid w:val="00AD32E6"/>
    <w:rsid w:val="00AD3A96"/>
    <w:rsid w:val="00AD4310"/>
    <w:rsid w:val="00AD4577"/>
    <w:rsid w:val="00AD46CB"/>
    <w:rsid w:val="00AD69C6"/>
    <w:rsid w:val="00AD6DCA"/>
    <w:rsid w:val="00AE03D7"/>
    <w:rsid w:val="00AE0639"/>
    <w:rsid w:val="00AE15C6"/>
    <w:rsid w:val="00AE1E13"/>
    <w:rsid w:val="00AE6868"/>
    <w:rsid w:val="00AF0741"/>
    <w:rsid w:val="00AF07E5"/>
    <w:rsid w:val="00AF4BCF"/>
    <w:rsid w:val="00AF56D7"/>
    <w:rsid w:val="00AF5D34"/>
    <w:rsid w:val="00AF6FF4"/>
    <w:rsid w:val="00B0016A"/>
    <w:rsid w:val="00B020F8"/>
    <w:rsid w:val="00B03F84"/>
    <w:rsid w:val="00B044B6"/>
    <w:rsid w:val="00B04632"/>
    <w:rsid w:val="00B053F5"/>
    <w:rsid w:val="00B05819"/>
    <w:rsid w:val="00B05CBE"/>
    <w:rsid w:val="00B05D75"/>
    <w:rsid w:val="00B06CD9"/>
    <w:rsid w:val="00B074C4"/>
    <w:rsid w:val="00B11E7E"/>
    <w:rsid w:val="00B13789"/>
    <w:rsid w:val="00B1636A"/>
    <w:rsid w:val="00B17457"/>
    <w:rsid w:val="00B17D97"/>
    <w:rsid w:val="00B20028"/>
    <w:rsid w:val="00B20B69"/>
    <w:rsid w:val="00B20C29"/>
    <w:rsid w:val="00B20C77"/>
    <w:rsid w:val="00B21180"/>
    <w:rsid w:val="00B21410"/>
    <w:rsid w:val="00B218ED"/>
    <w:rsid w:val="00B21993"/>
    <w:rsid w:val="00B23D06"/>
    <w:rsid w:val="00B23DF1"/>
    <w:rsid w:val="00B23F82"/>
    <w:rsid w:val="00B2424A"/>
    <w:rsid w:val="00B24B97"/>
    <w:rsid w:val="00B24E75"/>
    <w:rsid w:val="00B25125"/>
    <w:rsid w:val="00B25943"/>
    <w:rsid w:val="00B2618A"/>
    <w:rsid w:val="00B277CE"/>
    <w:rsid w:val="00B27D3D"/>
    <w:rsid w:val="00B31AFC"/>
    <w:rsid w:val="00B33321"/>
    <w:rsid w:val="00B33931"/>
    <w:rsid w:val="00B34002"/>
    <w:rsid w:val="00B355AC"/>
    <w:rsid w:val="00B37C05"/>
    <w:rsid w:val="00B43865"/>
    <w:rsid w:val="00B44731"/>
    <w:rsid w:val="00B476AE"/>
    <w:rsid w:val="00B507C4"/>
    <w:rsid w:val="00B50CA8"/>
    <w:rsid w:val="00B5132F"/>
    <w:rsid w:val="00B51591"/>
    <w:rsid w:val="00B51C2E"/>
    <w:rsid w:val="00B52031"/>
    <w:rsid w:val="00B5220F"/>
    <w:rsid w:val="00B529F8"/>
    <w:rsid w:val="00B55526"/>
    <w:rsid w:val="00B56ED8"/>
    <w:rsid w:val="00B6013B"/>
    <w:rsid w:val="00B60BBF"/>
    <w:rsid w:val="00B61360"/>
    <w:rsid w:val="00B63D50"/>
    <w:rsid w:val="00B64588"/>
    <w:rsid w:val="00B64A3B"/>
    <w:rsid w:val="00B66837"/>
    <w:rsid w:val="00B671CB"/>
    <w:rsid w:val="00B713F4"/>
    <w:rsid w:val="00B7173A"/>
    <w:rsid w:val="00B73C28"/>
    <w:rsid w:val="00B75766"/>
    <w:rsid w:val="00B75EBC"/>
    <w:rsid w:val="00B77A2C"/>
    <w:rsid w:val="00B77BB3"/>
    <w:rsid w:val="00B77C66"/>
    <w:rsid w:val="00B77E88"/>
    <w:rsid w:val="00B80374"/>
    <w:rsid w:val="00B8291E"/>
    <w:rsid w:val="00B83EAD"/>
    <w:rsid w:val="00B84CB9"/>
    <w:rsid w:val="00B86B1E"/>
    <w:rsid w:val="00B86C6D"/>
    <w:rsid w:val="00B872D8"/>
    <w:rsid w:val="00B879C1"/>
    <w:rsid w:val="00B87FE0"/>
    <w:rsid w:val="00B90B88"/>
    <w:rsid w:val="00B911FE"/>
    <w:rsid w:val="00B9133C"/>
    <w:rsid w:val="00B948AF"/>
    <w:rsid w:val="00B94C55"/>
    <w:rsid w:val="00B94F1E"/>
    <w:rsid w:val="00B94F7C"/>
    <w:rsid w:val="00B95547"/>
    <w:rsid w:val="00B9560D"/>
    <w:rsid w:val="00B956E3"/>
    <w:rsid w:val="00B957DD"/>
    <w:rsid w:val="00B95D64"/>
    <w:rsid w:val="00B96317"/>
    <w:rsid w:val="00B967D0"/>
    <w:rsid w:val="00B96E2A"/>
    <w:rsid w:val="00B977E0"/>
    <w:rsid w:val="00BA014C"/>
    <w:rsid w:val="00BA32CD"/>
    <w:rsid w:val="00BA3775"/>
    <w:rsid w:val="00BA3D42"/>
    <w:rsid w:val="00BA46E4"/>
    <w:rsid w:val="00BA5300"/>
    <w:rsid w:val="00BA5AB2"/>
    <w:rsid w:val="00BA63D2"/>
    <w:rsid w:val="00BA65B6"/>
    <w:rsid w:val="00BA6839"/>
    <w:rsid w:val="00BA6E00"/>
    <w:rsid w:val="00BA74A8"/>
    <w:rsid w:val="00BA74DD"/>
    <w:rsid w:val="00BA76DD"/>
    <w:rsid w:val="00BB0334"/>
    <w:rsid w:val="00BB0F9D"/>
    <w:rsid w:val="00BB14F8"/>
    <w:rsid w:val="00BB2249"/>
    <w:rsid w:val="00BB23FD"/>
    <w:rsid w:val="00BB3282"/>
    <w:rsid w:val="00BB3581"/>
    <w:rsid w:val="00BB3597"/>
    <w:rsid w:val="00BB4828"/>
    <w:rsid w:val="00BB4F07"/>
    <w:rsid w:val="00BB5A7F"/>
    <w:rsid w:val="00BB6166"/>
    <w:rsid w:val="00BB63E5"/>
    <w:rsid w:val="00BC001D"/>
    <w:rsid w:val="00BC04D9"/>
    <w:rsid w:val="00BC28CB"/>
    <w:rsid w:val="00BC2CF6"/>
    <w:rsid w:val="00BC3C78"/>
    <w:rsid w:val="00BC43B5"/>
    <w:rsid w:val="00BC4595"/>
    <w:rsid w:val="00BC4CF6"/>
    <w:rsid w:val="00BC5412"/>
    <w:rsid w:val="00BC73A7"/>
    <w:rsid w:val="00BD3D37"/>
    <w:rsid w:val="00BE12D3"/>
    <w:rsid w:val="00BE157B"/>
    <w:rsid w:val="00BE1F31"/>
    <w:rsid w:val="00BE2CA7"/>
    <w:rsid w:val="00BE4322"/>
    <w:rsid w:val="00BE5964"/>
    <w:rsid w:val="00BE696B"/>
    <w:rsid w:val="00BE7B59"/>
    <w:rsid w:val="00BF1300"/>
    <w:rsid w:val="00BF1C8C"/>
    <w:rsid w:val="00BF1D42"/>
    <w:rsid w:val="00BF2655"/>
    <w:rsid w:val="00BF3329"/>
    <w:rsid w:val="00BF658D"/>
    <w:rsid w:val="00BF67A1"/>
    <w:rsid w:val="00BF7666"/>
    <w:rsid w:val="00BF799A"/>
    <w:rsid w:val="00C0043C"/>
    <w:rsid w:val="00C01102"/>
    <w:rsid w:val="00C01327"/>
    <w:rsid w:val="00C01355"/>
    <w:rsid w:val="00C046E7"/>
    <w:rsid w:val="00C0562D"/>
    <w:rsid w:val="00C06E72"/>
    <w:rsid w:val="00C07BC4"/>
    <w:rsid w:val="00C106A4"/>
    <w:rsid w:val="00C10AAF"/>
    <w:rsid w:val="00C1133D"/>
    <w:rsid w:val="00C116CD"/>
    <w:rsid w:val="00C1190B"/>
    <w:rsid w:val="00C11E4A"/>
    <w:rsid w:val="00C128DE"/>
    <w:rsid w:val="00C1475C"/>
    <w:rsid w:val="00C1770C"/>
    <w:rsid w:val="00C20380"/>
    <w:rsid w:val="00C206D0"/>
    <w:rsid w:val="00C20D6B"/>
    <w:rsid w:val="00C2126D"/>
    <w:rsid w:val="00C21D86"/>
    <w:rsid w:val="00C23D2D"/>
    <w:rsid w:val="00C25030"/>
    <w:rsid w:val="00C25377"/>
    <w:rsid w:val="00C25B67"/>
    <w:rsid w:val="00C26832"/>
    <w:rsid w:val="00C26A23"/>
    <w:rsid w:val="00C27059"/>
    <w:rsid w:val="00C275AF"/>
    <w:rsid w:val="00C27AB1"/>
    <w:rsid w:val="00C27B9E"/>
    <w:rsid w:val="00C30C58"/>
    <w:rsid w:val="00C323F8"/>
    <w:rsid w:val="00C330C4"/>
    <w:rsid w:val="00C33181"/>
    <w:rsid w:val="00C3411F"/>
    <w:rsid w:val="00C3452B"/>
    <w:rsid w:val="00C35C0D"/>
    <w:rsid w:val="00C41F30"/>
    <w:rsid w:val="00C42514"/>
    <w:rsid w:val="00C42671"/>
    <w:rsid w:val="00C43393"/>
    <w:rsid w:val="00C44C47"/>
    <w:rsid w:val="00C5156D"/>
    <w:rsid w:val="00C52183"/>
    <w:rsid w:val="00C5289D"/>
    <w:rsid w:val="00C52A8D"/>
    <w:rsid w:val="00C52D12"/>
    <w:rsid w:val="00C544D4"/>
    <w:rsid w:val="00C5504A"/>
    <w:rsid w:val="00C5612B"/>
    <w:rsid w:val="00C5674E"/>
    <w:rsid w:val="00C56C81"/>
    <w:rsid w:val="00C57F2C"/>
    <w:rsid w:val="00C625F7"/>
    <w:rsid w:val="00C629DB"/>
    <w:rsid w:val="00C6309B"/>
    <w:rsid w:val="00C64083"/>
    <w:rsid w:val="00C64A99"/>
    <w:rsid w:val="00C7058B"/>
    <w:rsid w:val="00C70C98"/>
    <w:rsid w:val="00C71124"/>
    <w:rsid w:val="00C712B6"/>
    <w:rsid w:val="00C719F8"/>
    <w:rsid w:val="00C72939"/>
    <w:rsid w:val="00C730F6"/>
    <w:rsid w:val="00C73F51"/>
    <w:rsid w:val="00C75200"/>
    <w:rsid w:val="00C754BE"/>
    <w:rsid w:val="00C755CA"/>
    <w:rsid w:val="00C75C5B"/>
    <w:rsid w:val="00C76A69"/>
    <w:rsid w:val="00C80A74"/>
    <w:rsid w:val="00C81022"/>
    <w:rsid w:val="00C82CD1"/>
    <w:rsid w:val="00C83E13"/>
    <w:rsid w:val="00C861A5"/>
    <w:rsid w:val="00C8687A"/>
    <w:rsid w:val="00C87630"/>
    <w:rsid w:val="00C90F6F"/>
    <w:rsid w:val="00C917C2"/>
    <w:rsid w:val="00C9209D"/>
    <w:rsid w:val="00C94419"/>
    <w:rsid w:val="00C9500F"/>
    <w:rsid w:val="00C957DE"/>
    <w:rsid w:val="00C95886"/>
    <w:rsid w:val="00C95997"/>
    <w:rsid w:val="00C95DE8"/>
    <w:rsid w:val="00C962CB"/>
    <w:rsid w:val="00C96880"/>
    <w:rsid w:val="00CA0BD3"/>
    <w:rsid w:val="00CA115C"/>
    <w:rsid w:val="00CA1ADB"/>
    <w:rsid w:val="00CA2F42"/>
    <w:rsid w:val="00CA4693"/>
    <w:rsid w:val="00CA5F97"/>
    <w:rsid w:val="00CA74FC"/>
    <w:rsid w:val="00CA7585"/>
    <w:rsid w:val="00CB1292"/>
    <w:rsid w:val="00CB15E5"/>
    <w:rsid w:val="00CB1AFF"/>
    <w:rsid w:val="00CB21B9"/>
    <w:rsid w:val="00CB2368"/>
    <w:rsid w:val="00CB2544"/>
    <w:rsid w:val="00CB2EA1"/>
    <w:rsid w:val="00CB304D"/>
    <w:rsid w:val="00CB367B"/>
    <w:rsid w:val="00CB41EA"/>
    <w:rsid w:val="00CB55C8"/>
    <w:rsid w:val="00CB5B4A"/>
    <w:rsid w:val="00CB5D8C"/>
    <w:rsid w:val="00CB725F"/>
    <w:rsid w:val="00CC0001"/>
    <w:rsid w:val="00CC007F"/>
    <w:rsid w:val="00CC0D35"/>
    <w:rsid w:val="00CC0F0F"/>
    <w:rsid w:val="00CC11C4"/>
    <w:rsid w:val="00CC16AC"/>
    <w:rsid w:val="00CC1A6E"/>
    <w:rsid w:val="00CC2302"/>
    <w:rsid w:val="00CC2EB3"/>
    <w:rsid w:val="00CC3E42"/>
    <w:rsid w:val="00CC4EEB"/>
    <w:rsid w:val="00CC503D"/>
    <w:rsid w:val="00CC5181"/>
    <w:rsid w:val="00CD2135"/>
    <w:rsid w:val="00CD21C5"/>
    <w:rsid w:val="00CD295E"/>
    <w:rsid w:val="00CD2FB1"/>
    <w:rsid w:val="00CD3855"/>
    <w:rsid w:val="00CD5C8D"/>
    <w:rsid w:val="00CD5EAD"/>
    <w:rsid w:val="00CD5ED0"/>
    <w:rsid w:val="00CD66EB"/>
    <w:rsid w:val="00CD75B7"/>
    <w:rsid w:val="00CD79F6"/>
    <w:rsid w:val="00CD7DD3"/>
    <w:rsid w:val="00CE0FBA"/>
    <w:rsid w:val="00CE1DE0"/>
    <w:rsid w:val="00CE2675"/>
    <w:rsid w:val="00CE3A7F"/>
    <w:rsid w:val="00CE3E91"/>
    <w:rsid w:val="00CE4D71"/>
    <w:rsid w:val="00CE698E"/>
    <w:rsid w:val="00CE6C25"/>
    <w:rsid w:val="00CF00C3"/>
    <w:rsid w:val="00CF18E7"/>
    <w:rsid w:val="00CF2A82"/>
    <w:rsid w:val="00CF2E9B"/>
    <w:rsid w:val="00CF63DE"/>
    <w:rsid w:val="00CF6565"/>
    <w:rsid w:val="00CF656B"/>
    <w:rsid w:val="00CF7696"/>
    <w:rsid w:val="00CF7ABA"/>
    <w:rsid w:val="00CF7DBB"/>
    <w:rsid w:val="00D00202"/>
    <w:rsid w:val="00D0106E"/>
    <w:rsid w:val="00D0223D"/>
    <w:rsid w:val="00D03B97"/>
    <w:rsid w:val="00D03DB4"/>
    <w:rsid w:val="00D04452"/>
    <w:rsid w:val="00D04B63"/>
    <w:rsid w:val="00D04BFF"/>
    <w:rsid w:val="00D05798"/>
    <w:rsid w:val="00D06BF9"/>
    <w:rsid w:val="00D11B3E"/>
    <w:rsid w:val="00D11D35"/>
    <w:rsid w:val="00D11D4D"/>
    <w:rsid w:val="00D11E33"/>
    <w:rsid w:val="00D1242A"/>
    <w:rsid w:val="00D148CE"/>
    <w:rsid w:val="00D15083"/>
    <w:rsid w:val="00D16361"/>
    <w:rsid w:val="00D17F21"/>
    <w:rsid w:val="00D23128"/>
    <w:rsid w:val="00D23FF8"/>
    <w:rsid w:val="00D24645"/>
    <w:rsid w:val="00D262B5"/>
    <w:rsid w:val="00D2646A"/>
    <w:rsid w:val="00D27EE1"/>
    <w:rsid w:val="00D30B34"/>
    <w:rsid w:val="00D31137"/>
    <w:rsid w:val="00D31524"/>
    <w:rsid w:val="00D317D6"/>
    <w:rsid w:val="00D31871"/>
    <w:rsid w:val="00D31A04"/>
    <w:rsid w:val="00D34127"/>
    <w:rsid w:val="00D3472E"/>
    <w:rsid w:val="00D35925"/>
    <w:rsid w:val="00D36CB1"/>
    <w:rsid w:val="00D36DFE"/>
    <w:rsid w:val="00D37D15"/>
    <w:rsid w:val="00D45B73"/>
    <w:rsid w:val="00D46167"/>
    <w:rsid w:val="00D46E14"/>
    <w:rsid w:val="00D47AE1"/>
    <w:rsid w:val="00D47C91"/>
    <w:rsid w:val="00D5036E"/>
    <w:rsid w:val="00D519B9"/>
    <w:rsid w:val="00D53B24"/>
    <w:rsid w:val="00D543E4"/>
    <w:rsid w:val="00D55546"/>
    <w:rsid w:val="00D55830"/>
    <w:rsid w:val="00D55F4D"/>
    <w:rsid w:val="00D564B3"/>
    <w:rsid w:val="00D56D26"/>
    <w:rsid w:val="00D56F80"/>
    <w:rsid w:val="00D61629"/>
    <w:rsid w:val="00D626D0"/>
    <w:rsid w:val="00D62822"/>
    <w:rsid w:val="00D62B78"/>
    <w:rsid w:val="00D63858"/>
    <w:rsid w:val="00D63EDF"/>
    <w:rsid w:val="00D642C7"/>
    <w:rsid w:val="00D64429"/>
    <w:rsid w:val="00D71947"/>
    <w:rsid w:val="00D72B99"/>
    <w:rsid w:val="00D75D03"/>
    <w:rsid w:val="00D77A64"/>
    <w:rsid w:val="00D80F43"/>
    <w:rsid w:val="00D81433"/>
    <w:rsid w:val="00D81448"/>
    <w:rsid w:val="00D81CA4"/>
    <w:rsid w:val="00D822A5"/>
    <w:rsid w:val="00D833FB"/>
    <w:rsid w:val="00D83A55"/>
    <w:rsid w:val="00D83DE7"/>
    <w:rsid w:val="00D84C52"/>
    <w:rsid w:val="00D84F5D"/>
    <w:rsid w:val="00D863AD"/>
    <w:rsid w:val="00D87A39"/>
    <w:rsid w:val="00D9049B"/>
    <w:rsid w:val="00D9095D"/>
    <w:rsid w:val="00D90C6F"/>
    <w:rsid w:val="00D9170A"/>
    <w:rsid w:val="00D9247C"/>
    <w:rsid w:val="00D9310E"/>
    <w:rsid w:val="00D93482"/>
    <w:rsid w:val="00D96BC8"/>
    <w:rsid w:val="00D96DE6"/>
    <w:rsid w:val="00D97423"/>
    <w:rsid w:val="00D97930"/>
    <w:rsid w:val="00D9795B"/>
    <w:rsid w:val="00DA14C4"/>
    <w:rsid w:val="00DA1FE3"/>
    <w:rsid w:val="00DA203C"/>
    <w:rsid w:val="00DA2C7C"/>
    <w:rsid w:val="00DA30C1"/>
    <w:rsid w:val="00DA31F1"/>
    <w:rsid w:val="00DA557F"/>
    <w:rsid w:val="00DB01FC"/>
    <w:rsid w:val="00DB3711"/>
    <w:rsid w:val="00DB3EBD"/>
    <w:rsid w:val="00DB50D6"/>
    <w:rsid w:val="00DB5A10"/>
    <w:rsid w:val="00DB6E38"/>
    <w:rsid w:val="00DB784C"/>
    <w:rsid w:val="00DB7C99"/>
    <w:rsid w:val="00DB7E92"/>
    <w:rsid w:val="00DB7FE1"/>
    <w:rsid w:val="00DC125B"/>
    <w:rsid w:val="00DC1751"/>
    <w:rsid w:val="00DC1E1B"/>
    <w:rsid w:val="00DC3EB6"/>
    <w:rsid w:val="00DC5AB1"/>
    <w:rsid w:val="00DC5F45"/>
    <w:rsid w:val="00DC7A04"/>
    <w:rsid w:val="00DD0134"/>
    <w:rsid w:val="00DD07BD"/>
    <w:rsid w:val="00DD1257"/>
    <w:rsid w:val="00DD2456"/>
    <w:rsid w:val="00DD2FD6"/>
    <w:rsid w:val="00DD3EC6"/>
    <w:rsid w:val="00DD4D7C"/>
    <w:rsid w:val="00DD7103"/>
    <w:rsid w:val="00DE0213"/>
    <w:rsid w:val="00DE0B34"/>
    <w:rsid w:val="00DE154D"/>
    <w:rsid w:val="00DE1562"/>
    <w:rsid w:val="00DE17E7"/>
    <w:rsid w:val="00DE2305"/>
    <w:rsid w:val="00DE2BFD"/>
    <w:rsid w:val="00DE3738"/>
    <w:rsid w:val="00DE45E5"/>
    <w:rsid w:val="00DE6425"/>
    <w:rsid w:val="00DE6645"/>
    <w:rsid w:val="00DE66AC"/>
    <w:rsid w:val="00DE6928"/>
    <w:rsid w:val="00DE6F41"/>
    <w:rsid w:val="00DE7541"/>
    <w:rsid w:val="00DE7BEE"/>
    <w:rsid w:val="00DF0E8E"/>
    <w:rsid w:val="00DF114C"/>
    <w:rsid w:val="00DF11E6"/>
    <w:rsid w:val="00DF2176"/>
    <w:rsid w:val="00DF2BA9"/>
    <w:rsid w:val="00DF2C28"/>
    <w:rsid w:val="00DF47C5"/>
    <w:rsid w:val="00DF50FB"/>
    <w:rsid w:val="00DF628E"/>
    <w:rsid w:val="00DF63F3"/>
    <w:rsid w:val="00E0046F"/>
    <w:rsid w:val="00E012EE"/>
    <w:rsid w:val="00E01406"/>
    <w:rsid w:val="00E019C8"/>
    <w:rsid w:val="00E021A4"/>
    <w:rsid w:val="00E030DC"/>
    <w:rsid w:val="00E034B9"/>
    <w:rsid w:val="00E04104"/>
    <w:rsid w:val="00E04E10"/>
    <w:rsid w:val="00E05865"/>
    <w:rsid w:val="00E06CCD"/>
    <w:rsid w:val="00E06F68"/>
    <w:rsid w:val="00E109AC"/>
    <w:rsid w:val="00E11CB2"/>
    <w:rsid w:val="00E12181"/>
    <w:rsid w:val="00E1452B"/>
    <w:rsid w:val="00E14A92"/>
    <w:rsid w:val="00E17438"/>
    <w:rsid w:val="00E20AC4"/>
    <w:rsid w:val="00E20B09"/>
    <w:rsid w:val="00E21EF2"/>
    <w:rsid w:val="00E223D5"/>
    <w:rsid w:val="00E2288E"/>
    <w:rsid w:val="00E22A9F"/>
    <w:rsid w:val="00E23211"/>
    <w:rsid w:val="00E243E1"/>
    <w:rsid w:val="00E249DC"/>
    <w:rsid w:val="00E25AF3"/>
    <w:rsid w:val="00E25B1E"/>
    <w:rsid w:val="00E26936"/>
    <w:rsid w:val="00E26AC6"/>
    <w:rsid w:val="00E27D75"/>
    <w:rsid w:val="00E301F1"/>
    <w:rsid w:val="00E305FF"/>
    <w:rsid w:val="00E310DA"/>
    <w:rsid w:val="00E316CF"/>
    <w:rsid w:val="00E31F08"/>
    <w:rsid w:val="00E32A07"/>
    <w:rsid w:val="00E33D88"/>
    <w:rsid w:val="00E34AD9"/>
    <w:rsid w:val="00E35451"/>
    <w:rsid w:val="00E3568D"/>
    <w:rsid w:val="00E35D6E"/>
    <w:rsid w:val="00E37618"/>
    <w:rsid w:val="00E378E4"/>
    <w:rsid w:val="00E40154"/>
    <w:rsid w:val="00E4048D"/>
    <w:rsid w:val="00E40E6B"/>
    <w:rsid w:val="00E423F4"/>
    <w:rsid w:val="00E43520"/>
    <w:rsid w:val="00E43844"/>
    <w:rsid w:val="00E44907"/>
    <w:rsid w:val="00E4602E"/>
    <w:rsid w:val="00E47365"/>
    <w:rsid w:val="00E47EE5"/>
    <w:rsid w:val="00E501F9"/>
    <w:rsid w:val="00E50949"/>
    <w:rsid w:val="00E5140D"/>
    <w:rsid w:val="00E5274E"/>
    <w:rsid w:val="00E534D1"/>
    <w:rsid w:val="00E53601"/>
    <w:rsid w:val="00E54119"/>
    <w:rsid w:val="00E550AC"/>
    <w:rsid w:val="00E5544A"/>
    <w:rsid w:val="00E5674E"/>
    <w:rsid w:val="00E56D70"/>
    <w:rsid w:val="00E600F7"/>
    <w:rsid w:val="00E60164"/>
    <w:rsid w:val="00E6157B"/>
    <w:rsid w:val="00E61889"/>
    <w:rsid w:val="00E61C7D"/>
    <w:rsid w:val="00E62649"/>
    <w:rsid w:val="00E62D2E"/>
    <w:rsid w:val="00E632DF"/>
    <w:rsid w:val="00E63475"/>
    <w:rsid w:val="00E63717"/>
    <w:rsid w:val="00E64E11"/>
    <w:rsid w:val="00E65D0E"/>
    <w:rsid w:val="00E667ED"/>
    <w:rsid w:val="00E67255"/>
    <w:rsid w:val="00E67FF3"/>
    <w:rsid w:val="00E70009"/>
    <w:rsid w:val="00E708E2"/>
    <w:rsid w:val="00E72ABB"/>
    <w:rsid w:val="00E7341A"/>
    <w:rsid w:val="00E74842"/>
    <w:rsid w:val="00E75394"/>
    <w:rsid w:val="00E75BEB"/>
    <w:rsid w:val="00E76C6E"/>
    <w:rsid w:val="00E77CDC"/>
    <w:rsid w:val="00E8196A"/>
    <w:rsid w:val="00E84539"/>
    <w:rsid w:val="00E849D3"/>
    <w:rsid w:val="00E8549F"/>
    <w:rsid w:val="00E8669D"/>
    <w:rsid w:val="00E90518"/>
    <w:rsid w:val="00E91A24"/>
    <w:rsid w:val="00E9267F"/>
    <w:rsid w:val="00E92CF9"/>
    <w:rsid w:val="00E94013"/>
    <w:rsid w:val="00E94C1F"/>
    <w:rsid w:val="00E94F76"/>
    <w:rsid w:val="00E9595C"/>
    <w:rsid w:val="00E959C4"/>
    <w:rsid w:val="00E96D2B"/>
    <w:rsid w:val="00E977EB"/>
    <w:rsid w:val="00EA2355"/>
    <w:rsid w:val="00EA440E"/>
    <w:rsid w:val="00EA479B"/>
    <w:rsid w:val="00EA492B"/>
    <w:rsid w:val="00EA5459"/>
    <w:rsid w:val="00EA56E9"/>
    <w:rsid w:val="00EA5842"/>
    <w:rsid w:val="00EA60BB"/>
    <w:rsid w:val="00EA79C4"/>
    <w:rsid w:val="00EA7FBD"/>
    <w:rsid w:val="00EB36BD"/>
    <w:rsid w:val="00EB408F"/>
    <w:rsid w:val="00EB487E"/>
    <w:rsid w:val="00EB6B81"/>
    <w:rsid w:val="00EB7F70"/>
    <w:rsid w:val="00EC07BD"/>
    <w:rsid w:val="00EC1C3E"/>
    <w:rsid w:val="00EC2220"/>
    <w:rsid w:val="00EC2AD0"/>
    <w:rsid w:val="00EC2B81"/>
    <w:rsid w:val="00EC3CD2"/>
    <w:rsid w:val="00EC4C53"/>
    <w:rsid w:val="00EC7241"/>
    <w:rsid w:val="00EC7CD7"/>
    <w:rsid w:val="00ED27FA"/>
    <w:rsid w:val="00ED34B6"/>
    <w:rsid w:val="00ED5FC5"/>
    <w:rsid w:val="00ED6C84"/>
    <w:rsid w:val="00ED748B"/>
    <w:rsid w:val="00ED7920"/>
    <w:rsid w:val="00EE08DC"/>
    <w:rsid w:val="00EE3154"/>
    <w:rsid w:val="00EE34C5"/>
    <w:rsid w:val="00EE35AE"/>
    <w:rsid w:val="00EE6177"/>
    <w:rsid w:val="00EE6BFB"/>
    <w:rsid w:val="00EF201F"/>
    <w:rsid w:val="00EF4852"/>
    <w:rsid w:val="00EF6575"/>
    <w:rsid w:val="00EF7004"/>
    <w:rsid w:val="00EF7471"/>
    <w:rsid w:val="00EF7660"/>
    <w:rsid w:val="00EF7A2D"/>
    <w:rsid w:val="00EF7A9C"/>
    <w:rsid w:val="00F007B9"/>
    <w:rsid w:val="00F00B97"/>
    <w:rsid w:val="00F017BC"/>
    <w:rsid w:val="00F02C57"/>
    <w:rsid w:val="00F03BDF"/>
    <w:rsid w:val="00F05889"/>
    <w:rsid w:val="00F062F1"/>
    <w:rsid w:val="00F071A2"/>
    <w:rsid w:val="00F071E7"/>
    <w:rsid w:val="00F075FE"/>
    <w:rsid w:val="00F07895"/>
    <w:rsid w:val="00F108F1"/>
    <w:rsid w:val="00F10A70"/>
    <w:rsid w:val="00F10F81"/>
    <w:rsid w:val="00F1171D"/>
    <w:rsid w:val="00F11A84"/>
    <w:rsid w:val="00F11B6B"/>
    <w:rsid w:val="00F12B4D"/>
    <w:rsid w:val="00F131A1"/>
    <w:rsid w:val="00F140EC"/>
    <w:rsid w:val="00F15450"/>
    <w:rsid w:val="00F155BC"/>
    <w:rsid w:val="00F1609C"/>
    <w:rsid w:val="00F17A99"/>
    <w:rsid w:val="00F20A00"/>
    <w:rsid w:val="00F218C5"/>
    <w:rsid w:val="00F21A8B"/>
    <w:rsid w:val="00F23B7E"/>
    <w:rsid w:val="00F23F78"/>
    <w:rsid w:val="00F25A35"/>
    <w:rsid w:val="00F25E38"/>
    <w:rsid w:val="00F261A8"/>
    <w:rsid w:val="00F2745D"/>
    <w:rsid w:val="00F276FA"/>
    <w:rsid w:val="00F317E0"/>
    <w:rsid w:val="00F32F1B"/>
    <w:rsid w:val="00F3311D"/>
    <w:rsid w:val="00F33DA8"/>
    <w:rsid w:val="00F344AB"/>
    <w:rsid w:val="00F345D1"/>
    <w:rsid w:val="00F35921"/>
    <w:rsid w:val="00F362F1"/>
    <w:rsid w:val="00F37186"/>
    <w:rsid w:val="00F3755C"/>
    <w:rsid w:val="00F3766C"/>
    <w:rsid w:val="00F37C44"/>
    <w:rsid w:val="00F41315"/>
    <w:rsid w:val="00F413BE"/>
    <w:rsid w:val="00F41AFC"/>
    <w:rsid w:val="00F42612"/>
    <w:rsid w:val="00F45ADC"/>
    <w:rsid w:val="00F45B8E"/>
    <w:rsid w:val="00F47091"/>
    <w:rsid w:val="00F47DFC"/>
    <w:rsid w:val="00F505FD"/>
    <w:rsid w:val="00F50F9C"/>
    <w:rsid w:val="00F520A7"/>
    <w:rsid w:val="00F536AB"/>
    <w:rsid w:val="00F53D33"/>
    <w:rsid w:val="00F53D66"/>
    <w:rsid w:val="00F545B3"/>
    <w:rsid w:val="00F54F21"/>
    <w:rsid w:val="00F559DA"/>
    <w:rsid w:val="00F55A07"/>
    <w:rsid w:val="00F55BC9"/>
    <w:rsid w:val="00F568B7"/>
    <w:rsid w:val="00F56A9E"/>
    <w:rsid w:val="00F56F15"/>
    <w:rsid w:val="00F6193F"/>
    <w:rsid w:val="00F62A68"/>
    <w:rsid w:val="00F639B8"/>
    <w:rsid w:val="00F63ED3"/>
    <w:rsid w:val="00F64E5F"/>
    <w:rsid w:val="00F661E0"/>
    <w:rsid w:val="00F667F9"/>
    <w:rsid w:val="00F669C8"/>
    <w:rsid w:val="00F67CBD"/>
    <w:rsid w:val="00F709C0"/>
    <w:rsid w:val="00F71708"/>
    <w:rsid w:val="00F72D86"/>
    <w:rsid w:val="00F7351B"/>
    <w:rsid w:val="00F74898"/>
    <w:rsid w:val="00F7519A"/>
    <w:rsid w:val="00F7589A"/>
    <w:rsid w:val="00F76015"/>
    <w:rsid w:val="00F7664F"/>
    <w:rsid w:val="00F76F35"/>
    <w:rsid w:val="00F8034E"/>
    <w:rsid w:val="00F81311"/>
    <w:rsid w:val="00F81C13"/>
    <w:rsid w:val="00F82BDA"/>
    <w:rsid w:val="00F83D4F"/>
    <w:rsid w:val="00F84180"/>
    <w:rsid w:val="00F8454E"/>
    <w:rsid w:val="00F847D0"/>
    <w:rsid w:val="00F84A48"/>
    <w:rsid w:val="00F8551E"/>
    <w:rsid w:val="00F855B0"/>
    <w:rsid w:val="00F8586B"/>
    <w:rsid w:val="00F85FE2"/>
    <w:rsid w:val="00F86B5F"/>
    <w:rsid w:val="00F875C5"/>
    <w:rsid w:val="00F90F73"/>
    <w:rsid w:val="00F92AFA"/>
    <w:rsid w:val="00F92D66"/>
    <w:rsid w:val="00F92E2F"/>
    <w:rsid w:val="00F93BF4"/>
    <w:rsid w:val="00F948E3"/>
    <w:rsid w:val="00F9558E"/>
    <w:rsid w:val="00F9601E"/>
    <w:rsid w:val="00F96C48"/>
    <w:rsid w:val="00F97A23"/>
    <w:rsid w:val="00FA0DF4"/>
    <w:rsid w:val="00FA2430"/>
    <w:rsid w:val="00FA2F18"/>
    <w:rsid w:val="00FA3B86"/>
    <w:rsid w:val="00FA4436"/>
    <w:rsid w:val="00FA64F7"/>
    <w:rsid w:val="00FA6E5B"/>
    <w:rsid w:val="00FA7477"/>
    <w:rsid w:val="00FA7912"/>
    <w:rsid w:val="00FB3383"/>
    <w:rsid w:val="00FB4603"/>
    <w:rsid w:val="00FB52B0"/>
    <w:rsid w:val="00FB6C3F"/>
    <w:rsid w:val="00FB7D9D"/>
    <w:rsid w:val="00FC28D2"/>
    <w:rsid w:val="00FC36A9"/>
    <w:rsid w:val="00FC47B3"/>
    <w:rsid w:val="00FC4ADF"/>
    <w:rsid w:val="00FC5670"/>
    <w:rsid w:val="00FC62C3"/>
    <w:rsid w:val="00FC7A2B"/>
    <w:rsid w:val="00FD03F9"/>
    <w:rsid w:val="00FD06E9"/>
    <w:rsid w:val="00FD1D5B"/>
    <w:rsid w:val="00FD25E1"/>
    <w:rsid w:val="00FD38E1"/>
    <w:rsid w:val="00FD47F0"/>
    <w:rsid w:val="00FD5500"/>
    <w:rsid w:val="00FD590E"/>
    <w:rsid w:val="00FD59C2"/>
    <w:rsid w:val="00FD5C9A"/>
    <w:rsid w:val="00FD5D12"/>
    <w:rsid w:val="00FD5F23"/>
    <w:rsid w:val="00FD6089"/>
    <w:rsid w:val="00FD60A7"/>
    <w:rsid w:val="00FD63DA"/>
    <w:rsid w:val="00FD6612"/>
    <w:rsid w:val="00FD6889"/>
    <w:rsid w:val="00FD71FE"/>
    <w:rsid w:val="00FD72A9"/>
    <w:rsid w:val="00FE0C85"/>
    <w:rsid w:val="00FE1551"/>
    <w:rsid w:val="00FE2A35"/>
    <w:rsid w:val="00FE2E37"/>
    <w:rsid w:val="00FE37D4"/>
    <w:rsid w:val="00FE6297"/>
    <w:rsid w:val="00FE74A4"/>
    <w:rsid w:val="00FE7F18"/>
    <w:rsid w:val="00FF01D2"/>
    <w:rsid w:val="00FF103E"/>
    <w:rsid w:val="00FF35A1"/>
    <w:rsid w:val="00FF549A"/>
    <w:rsid w:val="00FF5D1F"/>
    <w:rsid w:val="00FF5FC7"/>
    <w:rsid w:val="00FF7EC3"/>
    <w:rsid w:val="00FF7F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51C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52B"/>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C3452B"/>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C3452B"/>
    <w:pPr>
      <w:spacing w:before="480" w:after="200"/>
      <w:outlineLvl w:val="1"/>
    </w:pPr>
    <w:rPr>
      <w:caps w:val="0"/>
      <w:sz w:val="26"/>
    </w:rPr>
  </w:style>
  <w:style w:type="paragraph" w:styleId="Heading3">
    <w:name w:val="heading 3"/>
    <w:basedOn w:val="Heading2"/>
    <w:next w:val="base-text-paragraph"/>
    <w:link w:val="Heading3Char"/>
    <w:qFormat/>
    <w:rsid w:val="00C3452B"/>
    <w:pPr>
      <w:spacing w:before="240"/>
      <w:outlineLvl w:val="2"/>
    </w:pPr>
    <w:rPr>
      <w:sz w:val="22"/>
    </w:rPr>
  </w:style>
  <w:style w:type="paragraph" w:styleId="Heading4">
    <w:name w:val="heading 4"/>
    <w:basedOn w:val="Heading3"/>
    <w:next w:val="base-text-paragraph"/>
    <w:link w:val="Heading4Char"/>
    <w:qFormat/>
    <w:rsid w:val="00C3452B"/>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C3452B"/>
    <w:pPr>
      <w:spacing w:after="60"/>
      <w:outlineLvl w:val="4"/>
    </w:pPr>
    <w:rPr>
      <w:b w:val="0"/>
      <w:bCs/>
      <w:iCs/>
      <w:szCs w:val="26"/>
    </w:rPr>
  </w:style>
  <w:style w:type="paragraph" w:styleId="Heading6">
    <w:name w:val="heading 6"/>
    <w:basedOn w:val="Heading5"/>
    <w:next w:val="base-text-paragraph"/>
    <w:link w:val="Heading6Char"/>
    <w:qFormat/>
    <w:rsid w:val="00C3452B"/>
    <w:pPr>
      <w:outlineLvl w:val="5"/>
    </w:pPr>
    <w:rPr>
      <w:bCs w:val="0"/>
      <w:i w:val="0"/>
      <w:szCs w:val="22"/>
      <w:u w:val="single"/>
    </w:rPr>
  </w:style>
  <w:style w:type="paragraph" w:styleId="Heading7">
    <w:name w:val="heading 7"/>
    <w:basedOn w:val="Normal"/>
    <w:next w:val="Normal"/>
    <w:link w:val="Heading7Char"/>
    <w:qFormat/>
    <w:rsid w:val="00C3452B"/>
    <w:pPr>
      <w:spacing w:before="240" w:after="60"/>
      <w:outlineLvl w:val="6"/>
    </w:pPr>
    <w:rPr>
      <w:sz w:val="24"/>
      <w:szCs w:val="24"/>
    </w:rPr>
  </w:style>
  <w:style w:type="paragraph" w:styleId="Heading8">
    <w:name w:val="heading 8"/>
    <w:basedOn w:val="Normal"/>
    <w:next w:val="Normal"/>
    <w:link w:val="Heading8Char"/>
    <w:qFormat/>
    <w:rsid w:val="00C3452B"/>
    <w:pPr>
      <w:spacing w:before="240" w:after="60"/>
      <w:outlineLvl w:val="7"/>
    </w:pPr>
    <w:rPr>
      <w:i/>
      <w:iCs/>
      <w:sz w:val="24"/>
      <w:szCs w:val="24"/>
    </w:rPr>
  </w:style>
  <w:style w:type="paragraph" w:styleId="Heading9">
    <w:name w:val="heading 9"/>
    <w:basedOn w:val="Normal"/>
    <w:next w:val="Normal"/>
    <w:link w:val="Heading9Char"/>
    <w:qFormat/>
    <w:rsid w:val="00C3452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52B"/>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C3452B"/>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C3452B"/>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C3452B"/>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C3452B"/>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C3452B"/>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C3452B"/>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C3452B"/>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C3452B"/>
    <w:rPr>
      <w:rFonts w:ascii="Arial" w:eastAsia="Times New Roman" w:hAnsi="Arial" w:cs="Arial"/>
      <w:lang w:eastAsia="en-AU"/>
    </w:rPr>
  </w:style>
  <w:style w:type="numbering" w:styleId="111111">
    <w:name w:val="Outline List 2"/>
    <w:basedOn w:val="NoList"/>
    <w:semiHidden/>
    <w:rsid w:val="00C3452B"/>
    <w:pPr>
      <w:numPr>
        <w:numId w:val="1"/>
      </w:numPr>
    </w:pPr>
  </w:style>
  <w:style w:type="numbering" w:styleId="1ai">
    <w:name w:val="Outline List 1"/>
    <w:basedOn w:val="NoList"/>
    <w:semiHidden/>
    <w:rsid w:val="00C3452B"/>
    <w:pPr>
      <w:numPr>
        <w:numId w:val="2"/>
      </w:numPr>
    </w:pPr>
  </w:style>
  <w:style w:type="numbering" w:styleId="ArticleSection">
    <w:name w:val="Outline List 3"/>
    <w:basedOn w:val="NoList"/>
    <w:semiHidden/>
    <w:rsid w:val="00C3452B"/>
    <w:pPr>
      <w:numPr>
        <w:numId w:val="3"/>
      </w:numPr>
    </w:pPr>
  </w:style>
  <w:style w:type="paragraph" w:customStyle="1" w:styleId="Baseparagraphcentred">
    <w:name w:val="Base paragraph centred"/>
    <w:basedOn w:val="Normal"/>
    <w:rsid w:val="00C3452B"/>
    <w:pPr>
      <w:spacing w:before="200" w:after="200"/>
      <w:jc w:val="center"/>
    </w:pPr>
  </w:style>
  <w:style w:type="paragraph" w:customStyle="1" w:styleId="base-text-paragraph">
    <w:name w:val="base-text-paragraph"/>
    <w:basedOn w:val="Normal"/>
    <w:link w:val="base-text-paragraphChar"/>
    <w:qFormat/>
    <w:rsid w:val="00C3452B"/>
    <w:pPr>
      <w:numPr>
        <w:ilvl w:val="1"/>
        <w:numId w:val="4"/>
      </w:numPr>
    </w:pPr>
  </w:style>
  <w:style w:type="character" w:customStyle="1" w:styleId="base-text-paragraphChar">
    <w:name w:val="base-text-paragraph Char"/>
    <w:basedOn w:val="DefaultParagraphFont"/>
    <w:link w:val="base-text-paragraph"/>
    <w:rsid w:val="00C3452B"/>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C3452B"/>
    <w:pPr>
      <w:ind w:left="1134"/>
    </w:pPr>
  </w:style>
  <w:style w:type="paragraph" w:customStyle="1" w:styleId="BillName">
    <w:name w:val="Bill Name"/>
    <w:basedOn w:val="Normal"/>
    <w:next w:val="Baseparagraphcentred"/>
    <w:rsid w:val="00C3452B"/>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C3452B"/>
    <w:pPr>
      <w:ind w:left="1440" w:right="1440"/>
    </w:pPr>
  </w:style>
  <w:style w:type="paragraph" w:styleId="BodyText">
    <w:name w:val="Body Text"/>
    <w:basedOn w:val="Normal"/>
    <w:link w:val="BodyTextChar"/>
    <w:semiHidden/>
    <w:rsid w:val="00C3452B"/>
  </w:style>
  <w:style w:type="character" w:customStyle="1" w:styleId="BodyTextChar">
    <w:name w:val="Body Text Char"/>
    <w:basedOn w:val="DefaultParagraphFont"/>
    <w:link w:val="BodyText"/>
    <w:semiHidden/>
    <w:rsid w:val="00C3452B"/>
    <w:rPr>
      <w:rFonts w:ascii="Times New Roman" w:eastAsia="Times New Roman" w:hAnsi="Times New Roman" w:cs="Times New Roman"/>
      <w:szCs w:val="20"/>
      <w:lang w:eastAsia="en-AU"/>
    </w:rPr>
  </w:style>
  <w:style w:type="paragraph" w:styleId="BodyText2">
    <w:name w:val="Body Text 2"/>
    <w:basedOn w:val="Normal"/>
    <w:link w:val="BodyText2Char"/>
    <w:semiHidden/>
    <w:rsid w:val="00C3452B"/>
    <w:pPr>
      <w:spacing w:line="480" w:lineRule="auto"/>
    </w:pPr>
  </w:style>
  <w:style w:type="character" w:customStyle="1" w:styleId="BodyText2Char">
    <w:name w:val="Body Text 2 Char"/>
    <w:basedOn w:val="DefaultParagraphFont"/>
    <w:link w:val="BodyText2"/>
    <w:semiHidden/>
    <w:rsid w:val="00C3452B"/>
    <w:rPr>
      <w:rFonts w:ascii="Times New Roman" w:eastAsia="Times New Roman" w:hAnsi="Times New Roman" w:cs="Times New Roman"/>
      <w:szCs w:val="20"/>
      <w:lang w:eastAsia="en-AU"/>
    </w:rPr>
  </w:style>
  <w:style w:type="paragraph" w:styleId="BodyText3">
    <w:name w:val="Body Text 3"/>
    <w:basedOn w:val="Normal"/>
    <w:link w:val="BodyText3Char"/>
    <w:semiHidden/>
    <w:rsid w:val="00C3452B"/>
    <w:rPr>
      <w:sz w:val="16"/>
      <w:szCs w:val="16"/>
    </w:rPr>
  </w:style>
  <w:style w:type="character" w:customStyle="1" w:styleId="BodyText3Char">
    <w:name w:val="Body Text 3 Char"/>
    <w:basedOn w:val="DefaultParagraphFont"/>
    <w:link w:val="BodyText3"/>
    <w:semiHidden/>
    <w:rsid w:val="00C3452B"/>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C3452B"/>
    <w:pPr>
      <w:ind w:firstLine="210"/>
    </w:pPr>
  </w:style>
  <w:style w:type="character" w:customStyle="1" w:styleId="BodyTextFirstIndentChar">
    <w:name w:val="Body Text First Indent Char"/>
    <w:basedOn w:val="BodyTextChar"/>
    <w:link w:val="BodyTextFirstIndent"/>
    <w:semiHidden/>
    <w:rsid w:val="00C3452B"/>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C3452B"/>
    <w:pPr>
      <w:ind w:left="283"/>
    </w:pPr>
  </w:style>
  <w:style w:type="character" w:customStyle="1" w:styleId="BodyTextIndentChar">
    <w:name w:val="Body Text Indent Char"/>
    <w:basedOn w:val="DefaultParagraphFont"/>
    <w:link w:val="BodyTextIndent"/>
    <w:semiHidden/>
    <w:rsid w:val="00C3452B"/>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C3452B"/>
    <w:pPr>
      <w:ind w:firstLine="210"/>
    </w:pPr>
  </w:style>
  <w:style w:type="character" w:customStyle="1" w:styleId="BodyTextFirstIndent2Char">
    <w:name w:val="Body Text First Indent 2 Char"/>
    <w:basedOn w:val="BodyTextIndentChar"/>
    <w:link w:val="BodyTextFirstIndent2"/>
    <w:semiHidden/>
    <w:rsid w:val="00C3452B"/>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C3452B"/>
    <w:pPr>
      <w:spacing w:line="480" w:lineRule="auto"/>
      <w:ind w:left="283"/>
    </w:pPr>
  </w:style>
  <w:style w:type="character" w:customStyle="1" w:styleId="BodyTextIndent2Char">
    <w:name w:val="Body Text Indent 2 Char"/>
    <w:basedOn w:val="DefaultParagraphFont"/>
    <w:link w:val="BodyTextIndent2"/>
    <w:semiHidden/>
    <w:rsid w:val="00C3452B"/>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C3452B"/>
    <w:pPr>
      <w:ind w:left="283"/>
    </w:pPr>
    <w:rPr>
      <w:sz w:val="16"/>
      <w:szCs w:val="16"/>
    </w:rPr>
  </w:style>
  <w:style w:type="character" w:customStyle="1" w:styleId="BodyTextIndent3Char">
    <w:name w:val="Body Text Indent 3 Char"/>
    <w:basedOn w:val="DefaultParagraphFont"/>
    <w:link w:val="BodyTextIndent3"/>
    <w:semiHidden/>
    <w:rsid w:val="00C3452B"/>
    <w:rPr>
      <w:rFonts w:ascii="Times New Roman" w:eastAsia="Times New Roman" w:hAnsi="Times New Roman" w:cs="Times New Roman"/>
      <w:sz w:val="16"/>
      <w:szCs w:val="16"/>
      <w:lang w:eastAsia="en-AU"/>
    </w:rPr>
  </w:style>
  <w:style w:type="character" w:customStyle="1" w:styleId="Bold">
    <w:name w:val="Bold"/>
    <w:basedOn w:val="DefaultParagraphFont"/>
    <w:rsid w:val="00C3452B"/>
    <w:rPr>
      <w:b/>
    </w:rPr>
  </w:style>
  <w:style w:type="character" w:customStyle="1" w:styleId="BoldItalic">
    <w:name w:val="BoldItalic"/>
    <w:basedOn w:val="DefaultParagraphFont"/>
    <w:rsid w:val="00C3452B"/>
    <w:rPr>
      <w:b/>
      <w:i/>
    </w:rPr>
  </w:style>
  <w:style w:type="paragraph" w:customStyle="1" w:styleId="BTPwithextraspacing">
    <w:name w:val="BTP with extra spacing"/>
    <w:basedOn w:val="Normal"/>
    <w:rsid w:val="00C3452B"/>
    <w:pPr>
      <w:spacing w:before="360" w:after="360"/>
      <w:ind w:left="1134"/>
    </w:pPr>
  </w:style>
  <w:style w:type="paragraph" w:customStyle="1" w:styleId="ChapterHeading">
    <w:name w:val="Chapter Heading"/>
    <w:next w:val="Heading2"/>
    <w:rsid w:val="00C3452B"/>
    <w:pPr>
      <w:numPr>
        <w:numId w:val="5"/>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C3452B"/>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C3452B"/>
    <w:pPr>
      <w:numPr>
        <w:numId w:val="5"/>
      </w:numPr>
    </w:pPr>
  </w:style>
  <w:style w:type="paragraph" w:styleId="Closing">
    <w:name w:val="Closing"/>
    <w:basedOn w:val="Normal"/>
    <w:link w:val="ClosingChar"/>
    <w:semiHidden/>
    <w:rsid w:val="00C3452B"/>
    <w:pPr>
      <w:ind w:left="4252"/>
    </w:pPr>
  </w:style>
  <w:style w:type="character" w:customStyle="1" w:styleId="ClosingChar">
    <w:name w:val="Closing Char"/>
    <w:basedOn w:val="DefaultParagraphFont"/>
    <w:link w:val="Closing"/>
    <w:semiHidden/>
    <w:rsid w:val="00C3452B"/>
    <w:rPr>
      <w:rFonts w:ascii="Times New Roman" w:eastAsia="Times New Roman" w:hAnsi="Times New Roman" w:cs="Times New Roman"/>
      <w:szCs w:val="20"/>
      <w:lang w:eastAsia="en-AU"/>
    </w:rPr>
  </w:style>
  <w:style w:type="paragraph" w:styleId="Date">
    <w:name w:val="Date"/>
    <w:basedOn w:val="Normal"/>
    <w:next w:val="Normal"/>
    <w:link w:val="DateChar"/>
    <w:semiHidden/>
    <w:rsid w:val="00C3452B"/>
  </w:style>
  <w:style w:type="character" w:customStyle="1" w:styleId="DateChar">
    <w:name w:val="Date Char"/>
    <w:basedOn w:val="DefaultParagraphFont"/>
    <w:link w:val="Date"/>
    <w:semiHidden/>
    <w:rsid w:val="00C3452B"/>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C3452B"/>
    <w:pPr>
      <w:keepNext/>
      <w:numPr>
        <w:ilvl w:val="2"/>
        <w:numId w:val="5"/>
      </w:numPr>
      <w:spacing w:before="0" w:after="0"/>
    </w:pPr>
    <w:rPr>
      <w:b/>
    </w:rPr>
  </w:style>
  <w:style w:type="paragraph" w:customStyle="1" w:styleId="dotpoint">
    <w:name w:val="dot point"/>
    <w:basedOn w:val="Normal"/>
    <w:rsid w:val="00C3452B"/>
    <w:pPr>
      <w:numPr>
        <w:numId w:val="6"/>
      </w:numPr>
    </w:pPr>
  </w:style>
  <w:style w:type="paragraph" w:customStyle="1" w:styleId="dotpoint2">
    <w:name w:val="dot point 2"/>
    <w:basedOn w:val="Normal"/>
    <w:rsid w:val="00C3452B"/>
    <w:pPr>
      <w:numPr>
        <w:ilvl w:val="1"/>
        <w:numId w:val="7"/>
      </w:numPr>
    </w:pPr>
  </w:style>
  <w:style w:type="numbering" w:customStyle="1" w:styleId="DotPointList">
    <w:name w:val="Dot Point List"/>
    <w:uiPriority w:val="99"/>
    <w:rsid w:val="00C3452B"/>
    <w:pPr>
      <w:numPr>
        <w:numId w:val="7"/>
      </w:numPr>
    </w:pPr>
  </w:style>
  <w:style w:type="paragraph" w:styleId="E-mailSignature">
    <w:name w:val="E-mail Signature"/>
    <w:basedOn w:val="Normal"/>
    <w:link w:val="E-mailSignatureChar"/>
    <w:semiHidden/>
    <w:rsid w:val="00C3452B"/>
  </w:style>
  <w:style w:type="character" w:customStyle="1" w:styleId="E-mailSignatureChar">
    <w:name w:val="E-mail Signature Char"/>
    <w:basedOn w:val="DefaultParagraphFont"/>
    <w:link w:val="E-mailSignature"/>
    <w:semiHidden/>
    <w:rsid w:val="00C3452B"/>
    <w:rPr>
      <w:rFonts w:ascii="Times New Roman" w:eastAsia="Times New Roman" w:hAnsi="Times New Roman" w:cs="Times New Roman"/>
      <w:szCs w:val="20"/>
      <w:lang w:eastAsia="en-AU"/>
    </w:rPr>
  </w:style>
  <w:style w:type="character" w:styleId="Emphasis">
    <w:name w:val="Emphasis"/>
    <w:basedOn w:val="DefaultParagraphFont"/>
    <w:qFormat/>
    <w:rsid w:val="00C3452B"/>
    <w:rPr>
      <w:i/>
      <w:iCs/>
    </w:rPr>
  </w:style>
  <w:style w:type="paragraph" w:styleId="EnvelopeAddress">
    <w:name w:val="envelope address"/>
    <w:basedOn w:val="Normal"/>
    <w:semiHidden/>
    <w:rsid w:val="00C3452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C3452B"/>
    <w:rPr>
      <w:rFonts w:ascii="Arial" w:hAnsi="Arial" w:cs="Arial"/>
      <w:sz w:val="20"/>
    </w:rPr>
  </w:style>
  <w:style w:type="paragraph" w:customStyle="1" w:styleId="exampletext">
    <w:name w:val="example text"/>
    <w:basedOn w:val="Normal"/>
    <w:rsid w:val="00C3452B"/>
    <w:pPr>
      <w:ind w:left="1985"/>
    </w:pPr>
    <w:rPr>
      <w:sz w:val="20"/>
    </w:rPr>
  </w:style>
  <w:style w:type="paragraph" w:customStyle="1" w:styleId="exampledotpoint1">
    <w:name w:val="example dot point 1"/>
    <w:basedOn w:val="exampletext"/>
    <w:rsid w:val="00C3452B"/>
    <w:pPr>
      <w:numPr>
        <w:numId w:val="8"/>
      </w:numPr>
      <w:spacing w:before="200" w:after="200"/>
    </w:pPr>
  </w:style>
  <w:style w:type="paragraph" w:customStyle="1" w:styleId="exampledotpoint2">
    <w:name w:val="example dot point 2"/>
    <w:basedOn w:val="exampletext"/>
    <w:rsid w:val="00C3452B"/>
    <w:pPr>
      <w:numPr>
        <w:ilvl w:val="1"/>
        <w:numId w:val="8"/>
      </w:numPr>
      <w:spacing w:before="200" w:after="200"/>
    </w:pPr>
  </w:style>
  <w:style w:type="numbering" w:customStyle="1" w:styleId="ExampleDotPointList">
    <w:name w:val="Example Dot Point List"/>
    <w:uiPriority w:val="99"/>
    <w:rsid w:val="00C3452B"/>
    <w:pPr>
      <w:numPr>
        <w:numId w:val="8"/>
      </w:numPr>
    </w:pPr>
  </w:style>
  <w:style w:type="paragraph" w:customStyle="1" w:styleId="ExampleHeading">
    <w:name w:val="Example Heading"/>
    <w:basedOn w:val="Normal"/>
    <w:next w:val="exampletext"/>
    <w:rsid w:val="00C3452B"/>
    <w:pPr>
      <w:keepNext/>
      <w:numPr>
        <w:ilvl w:val="3"/>
        <w:numId w:val="5"/>
      </w:numPr>
    </w:pPr>
    <w:rPr>
      <w:b/>
    </w:rPr>
  </w:style>
  <w:style w:type="paragraph" w:customStyle="1" w:styleId="exampleindent">
    <w:name w:val="example indent"/>
    <w:basedOn w:val="exampletext"/>
    <w:rsid w:val="00C3452B"/>
    <w:pPr>
      <w:ind w:left="2268"/>
    </w:pPr>
  </w:style>
  <w:style w:type="character" w:styleId="FollowedHyperlink">
    <w:name w:val="FollowedHyperlink"/>
    <w:basedOn w:val="DefaultParagraphFont"/>
    <w:rsid w:val="00C3452B"/>
    <w:rPr>
      <w:color w:val="954F72" w:themeColor="followedHyperlink"/>
      <w:u w:val="single"/>
    </w:rPr>
  </w:style>
  <w:style w:type="character" w:customStyle="1" w:styleId="Font15point">
    <w:name w:val="Font 15 point"/>
    <w:basedOn w:val="DefaultParagraphFont"/>
    <w:rsid w:val="00C3452B"/>
    <w:rPr>
      <w:sz w:val="30"/>
    </w:rPr>
  </w:style>
  <w:style w:type="character" w:customStyle="1" w:styleId="Font19point">
    <w:name w:val="Font 19 point"/>
    <w:basedOn w:val="DefaultParagraphFont"/>
    <w:rsid w:val="00C3452B"/>
    <w:rPr>
      <w:sz w:val="38"/>
    </w:rPr>
  </w:style>
  <w:style w:type="character" w:customStyle="1" w:styleId="Font30point">
    <w:name w:val="Font 30 point"/>
    <w:basedOn w:val="DefaultParagraphFont"/>
    <w:rsid w:val="00C3452B"/>
    <w:rPr>
      <w:sz w:val="60"/>
    </w:rPr>
  </w:style>
  <w:style w:type="paragraph" w:styleId="Footer">
    <w:name w:val="footer"/>
    <w:basedOn w:val="Normal"/>
    <w:link w:val="FooterChar"/>
    <w:semiHidden/>
    <w:rsid w:val="00C3452B"/>
    <w:pPr>
      <w:tabs>
        <w:tab w:val="center" w:pos="4153"/>
        <w:tab w:val="right" w:pos="8306"/>
      </w:tabs>
    </w:pPr>
  </w:style>
  <w:style w:type="character" w:customStyle="1" w:styleId="FooterChar">
    <w:name w:val="Footer Char"/>
    <w:basedOn w:val="DefaultParagraphFont"/>
    <w:link w:val="Footer"/>
    <w:semiHidden/>
    <w:rsid w:val="00C3452B"/>
    <w:rPr>
      <w:rFonts w:ascii="Times New Roman" w:eastAsia="Times New Roman" w:hAnsi="Times New Roman" w:cs="Times New Roman"/>
      <w:szCs w:val="20"/>
      <w:lang w:eastAsia="en-AU"/>
    </w:rPr>
  </w:style>
  <w:style w:type="paragraph" w:styleId="FootnoteText">
    <w:name w:val="footnote text"/>
    <w:basedOn w:val="Normal"/>
    <w:link w:val="FootnoteTextChar"/>
    <w:rsid w:val="00C3452B"/>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C3452B"/>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C3452B"/>
    <w:pPr>
      <w:spacing w:before="60" w:after="60"/>
    </w:pPr>
    <w:rPr>
      <w:sz w:val="20"/>
    </w:rPr>
  </w:style>
  <w:style w:type="paragraph" w:styleId="Header">
    <w:name w:val="header"/>
    <w:basedOn w:val="Normal"/>
    <w:link w:val="HeaderChar"/>
    <w:semiHidden/>
    <w:rsid w:val="00C3452B"/>
    <w:pPr>
      <w:tabs>
        <w:tab w:val="center" w:pos="4153"/>
        <w:tab w:val="right" w:pos="8306"/>
      </w:tabs>
    </w:pPr>
  </w:style>
  <w:style w:type="character" w:customStyle="1" w:styleId="HeaderChar">
    <w:name w:val="Header Char"/>
    <w:basedOn w:val="DefaultParagraphFont"/>
    <w:link w:val="Header"/>
    <w:semiHidden/>
    <w:rsid w:val="00C3452B"/>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C3452B"/>
    <w:pPr>
      <w:spacing w:after="360"/>
    </w:pPr>
  </w:style>
  <w:style w:type="paragraph" w:customStyle="1" w:styleId="Hiddentext">
    <w:name w:val="Hiddentext"/>
    <w:basedOn w:val="Normal"/>
    <w:rsid w:val="00C3452B"/>
    <w:rPr>
      <w:vanish/>
    </w:rPr>
  </w:style>
  <w:style w:type="character" w:styleId="HTMLAcronym">
    <w:name w:val="HTML Acronym"/>
    <w:basedOn w:val="DefaultParagraphFont"/>
    <w:semiHidden/>
    <w:rsid w:val="00C3452B"/>
  </w:style>
  <w:style w:type="paragraph" w:styleId="HTMLAddress">
    <w:name w:val="HTML Address"/>
    <w:basedOn w:val="Normal"/>
    <w:link w:val="HTMLAddressChar"/>
    <w:semiHidden/>
    <w:rsid w:val="00C3452B"/>
    <w:rPr>
      <w:i/>
      <w:iCs/>
    </w:rPr>
  </w:style>
  <w:style w:type="character" w:customStyle="1" w:styleId="HTMLAddressChar">
    <w:name w:val="HTML Address Char"/>
    <w:basedOn w:val="DefaultParagraphFont"/>
    <w:link w:val="HTMLAddress"/>
    <w:semiHidden/>
    <w:rsid w:val="00C3452B"/>
    <w:rPr>
      <w:rFonts w:ascii="Times New Roman" w:eastAsia="Times New Roman" w:hAnsi="Times New Roman" w:cs="Times New Roman"/>
      <w:i/>
      <w:iCs/>
      <w:szCs w:val="20"/>
      <w:lang w:eastAsia="en-AU"/>
    </w:rPr>
  </w:style>
  <w:style w:type="character" w:styleId="HTMLCite">
    <w:name w:val="HTML Cite"/>
    <w:basedOn w:val="DefaultParagraphFont"/>
    <w:semiHidden/>
    <w:rsid w:val="00C3452B"/>
    <w:rPr>
      <w:i/>
      <w:iCs/>
    </w:rPr>
  </w:style>
  <w:style w:type="character" w:styleId="HTMLCode">
    <w:name w:val="HTML Code"/>
    <w:basedOn w:val="DefaultParagraphFont"/>
    <w:semiHidden/>
    <w:rsid w:val="00C3452B"/>
    <w:rPr>
      <w:rFonts w:ascii="Courier New" w:hAnsi="Courier New" w:cs="Courier New"/>
      <w:sz w:val="20"/>
      <w:szCs w:val="20"/>
    </w:rPr>
  </w:style>
  <w:style w:type="character" w:styleId="HTMLDefinition">
    <w:name w:val="HTML Definition"/>
    <w:basedOn w:val="DefaultParagraphFont"/>
    <w:semiHidden/>
    <w:rsid w:val="00C3452B"/>
    <w:rPr>
      <w:i/>
      <w:iCs/>
    </w:rPr>
  </w:style>
  <w:style w:type="character" w:styleId="HTMLKeyboard">
    <w:name w:val="HTML Keyboard"/>
    <w:basedOn w:val="DefaultParagraphFont"/>
    <w:semiHidden/>
    <w:rsid w:val="00C3452B"/>
    <w:rPr>
      <w:rFonts w:ascii="Courier New" w:hAnsi="Courier New" w:cs="Courier New"/>
      <w:sz w:val="20"/>
      <w:szCs w:val="20"/>
    </w:rPr>
  </w:style>
  <w:style w:type="paragraph" w:styleId="HTMLPreformatted">
    <w:name w:val="HTML Preformatted"/>
    <w:basedOn w:val="Normal"/>
    <w:link w:val="HTMLPreformattedChar"/>
    <w:semiHidden/>
    <w:rsid w:val="00C3452B"/>
    <w:rPr>
      <w:rFonts w:ascii="Courier New" w:hAnsi="Courier New" w:cs="Courier New"/>
      <w:sz w:val="20"/>
    </w:rPr>
  </w:style>
  <w:style w:type="character" w:customStyle="1" w:styleId="HTMLPreformattedChar">
    <w:name w:val="HTML Preformatted Char"/>
    <w:basedOn w:val="DefaultParagraphFont"/>
    <w:link w:val="HTMLPreformatted"/>
    <w:semiHidden/>
    <w:rsid w:val="00C3452B"/>
    <w:rPr>
      <w:rFonts w:ascii="Courier New" w:eastAsia="Times New Roman" w:hAnsi="Courier New" w:cs="Courier New"/>
      <w:sz w:val="20"/>
      <w:szCs w:val="20"/>
      <w:lang w:eastAsia="en-AU"/>
    </w:rPr>
  </w:style>
  <w:style w:type="character" w:styleId="HTMLSample">
    <w:name w:val="HTML Sample"/>
    <w:basedOn w:val="DefaultParagraphFont"/>
    <w:semiHidden/>
    <w:rsid w:val="00C3452B"/>
    <w:rPr>
      <w:rFonts w:ascii="Courier New" w:hAnsi="Courier New" w:cs="Courier New"/>
    </w:rPr>
  </w:style>
  <w:style w:type="character" w:styleId="HTMLTypewriter">
    <w:name w:val="HTML Typewriter"/>
    <w:basedOn w:val="DefaultParagraphFont"/>
    <w:semiHidden/>
    <w:rsid w:val="00C3452B"/>
    <w:rPr>
      <w:rFonts w:ascii="Courier New" w:hAnsi="Courier New" w:cs="Courier New"/>
      <w:sz w:val="20"/>
      <w:szCs w:val="20"/>
    </w:rPr>
  </w:style>
  <w:style w:type="character" w:styleId="HTMLVariable">
    <w:name w:val="HTML Variable"/>
    <w:basedOn w:val="DefaultParagraphFont"/>
    <w:semiHidden/>
    <w:rsid w:val="00C3452B"/>
    <w:rPr>
      <w:i/>
      <w:iCs/>
    </w:rPr>
  </w:style>
  <w:style w:type="character" w:styleId="Hyperlink">
    <w:name w:val="Hyperlink"/>
    <w:basedOn w:val="DefaultParagraphFont"/>
    <w:uiPriority w:val="99"/>
    <w:rsid w:val="00C3452B"/>
    <w:rPr>
      <w:color w:val="0563C1" w:themeColor="hyperlink"/>
      <w:u w:val="single"/>
    </w:rPr>
  </w:style>
  <w:style w:type="character" w:customStyle="1" w:styleId="Italic">
    <w:name w:val="Italic"/>
    <w:basedOn w:val="DefaultParagraphFont"/>
    <w:rsid w:val="00C3452B"/>
    <w:rPr>
      <w:i/>
    </w:rPr>
  </w:style>
  <w:style w:type="paragraph" w:customStyle="1" w:styleId="leftfooter">
    <w:name w:val="left footer"/>
    <w:basedOn w:val="Normal"/>
    <w:rsid w:val="00C3452B"/>
    <w:pPr>
      <w:pBdr>
        <w:top w:val="single" w:sz="4" w:space="1" w:color="auto"/>
      </w:pBdr>
      <w:spacing w:before="240" w:after="0"/>
    </w:pPr>
    <w:rPr>
      <w:i/>
      <w:sz w:val="20"/>
    </w:rPr>
  </w:style>
  <w:style w:type="paragraph" w:customStyle="1" w:styleId="leftheader">
    <w:name w:val="left header"/>
    <w:basedOn w:val="Normal"/>
    <w:rsid w:val="00C3452B"/>
    <w:pPr>
      <w:pBdr>
        <w:bottom w:val="single" w:sz="4" w:space="1" w:color="auto"/>
      </w:pBdr>
    </w:pPr>
    <w:rPr>
      <w:i/>
      <w:sz w:val="20"/>
    </w:rPr>
  </w:style>
  <w:style w:type="character" w:styleId="LineNumber">
    <w:name w:val="line number"/>
    <w:basedOn w:val="DefaultParagraphFont"/>
    <w:semiHidden/>
    <w:rsid w:val="00C3452B"/>
  </w:style>
  <w:style w:type="paragraph" w:styleId="List">
    <w:name w:val="List"/>
    <w:basedOn w:val="Normal"/>
    <w:semiHidden/>
    <w:rsid w:val="00C3452B"/>
    <w:pPr>
      <w:ind w:left="283" w:hanging="283"/>
    </w:pPr>
  </w:style>
  <w:style w:type="paragraph" w:styleId="List2">
    <w:name w:val="List 2"/>
    <w:basedOn w:val="Normal"/>
    <w:semiHidden/>
    <w:rsid w:val="00C3452B"/>
    <w:pPr>
      <w:ind w:left="566" w:hanging="283"/>
    </w:pPr>
  </w:style>
  <w:style w:type="paragraph" w:styleId="List3">
    <w:name w:val="List 3"/>
    <w:basedOn w:val="Normal"/>
    <w:semiHidden/>
    <w:rsid w:val="00C3452B"/>
    <w:pPr>
      <w:ind w:left="849" w:hanging="283"/>
    </w:pPr>
  </w:style>
  <w:style w:type="paragraph" w:styleId="List4">
    <w:name w:val="List 4"/>
    <w:basedOn w:val="Normal"/>
    <w:semiHidden/>
    <w:rsid w:val="00C3452B"/>
    <w:pPr>
      <w:ind w:left="1132" w:hanging="283"/>
    </w:pPr>
  </w:style>
  <w:style w:type="paragraph" w:styleId="List5">
    <w:name w:val="List 5"/>
    <w:basedOn w:val="Normal"/>
    <w:semiHidden/>
    <w:rsid w:val="00C3452B"/>
    <w:pPr>
      <w:ind w:left="1415" w:hanging="283"/>
    </w:pPr>
  </w:style>
  <w:style w:type="paragraph" w:styleId="ListBullet">
    <w:name w:val="List Bullet"/>
    <w:basedOn w:val="Normal"/>
    <w:semiHidden/>
    <w:rsid w:val="00C3452B"/>
    <w:pPr>
      <w:numPr>
        <w:numId w:val="9"/>
      </w:numPr>
    </w:pPr>
  </w:style>
  <w:style w:type="paragraph" w:styleId="ListBullet2">
    <w:name w:val="List Bullet 2"/>
    <w:basedOn w:val="Normal"/>
    <w:semiHidden/>
    <w:rsid w:val="00C3452B"/>
    <w:pPr>
      <w:numPr>
        <w:numId w:val="10"/>
      </w:numPr>
    </w:pPr>
  </w:style>
  <w:style w:type="paragraph" w:styleId="ListBullet3">
    <w:name w:val="List Bullet 3"/>
    <w:basedOn w:val="Normal"/>
    <w:semiHidden/>
    <w:rsid w:val="00C3452B"/>
    <w:pPr>
      <w:numPr>
        <w:numId w:val="11"/>
      </w:numPr>
    </w:pPr>
  </w:style>
  <w:style w:type="paragraph" w:styleId="ListBullet4">
    <w:name w:val="List Bullet 4"/>
    <w:basedOn w:val="Normal"/>
    <w:semiHidden/>
    <w:rsid w:val="00C3452B"/>
    <w:pPr>
      <w:numPr>
        <w:numId w:val="12"/>
      </w:numPr>
    </w:pPr>
  </w:style>
  <w:style w:type="paragraph" w:styleId="ListBullet5">
    <w:name w:val="List Bullet 5"/>
    <w:basedOn w:val="Normal"/>
    <w:semiHidden/>
    <w:rsid w:val="00C3452B"/>
    <w:pPr>
      <w:numPr>
        <w:numId w:val="13"/>
      </w:numPr>
    </w:pPr>
  </w:style>
  <w:style w:type="paragraph" w:styleId="ListContinue">
    <w:name w:val="List Continue"/>
    <w:basedOn w:val="Normal"/>
    <w:semiHidden/>
    <w:rsid w:val="00C3452B"/>
    <w:pPr>
      <w:ind w:left="283"/>
    </w:pPr>
  </w:style>
  <w:style w:type="paragraph" w:styleId="ListContinue2">
    <w:name w:val="List Continue 2"/>
    <w:basedOn w:val="Normal"/>
    <w:semiHidden/>
    <w:rsid w:val="00C3452B"/>
    <w:pPr>
      <w:ind w:left="566"/>
    </w:pPr>
  </w:style>
  <w:style w:type="paragraph" w:styleId="ListContinue3">
    <w:name w:val="List Continue 3"/>
    <w:basedOn w:val="Normal"/>
    <w:semiHidden/>
    <w:rsid w:val="00C3452B"/>
    <w:pPr>
      <w:ind w:left="849"/>
    </w:pPr>
  </w:style>
  <w:style w:type="paragraph" w:styleId="ListContinue4">
    <w:name w:val="List Continue 4"/>
    <w:basedOn w:val="Normal"/>
    <w:semiHidden/>
    <w:rsid w:val="00C3452B"/>
    <w:pPr>
      <w:ind w:left="1132"/>
    </w:pPr>
  </w:style>
  <w:style w:type="paragraph" w:styleId="ListContinue5">
    <w:name w:val="List Continue 5"/>
    <w:basedOn w:val="Normal"/>
    <w:semiHidden/>
    <w:rsid w:val="00C3452B"/>
    <w:pPr>
      <w:ind w:left="1415"/>
    </w:pPr>
  </w:style>
  <w:style w:type="paragraph" w:styleId="ListNumber">
    <w:name w:val="List Number"/>
    <w:basedOn w:val="Normal"/>
    <w:semiHidden/>
    <w:rsid w:val="00C3452B"/>
    <w:pPr>
      <w:numPr>
        <w:numId w:val="14"/>
      </w:numPr>
    </w:pPr>
  </w:style>
  <w:style w:type="paragraph" w:styleId="ListNumber2">
    <w:name w:val="List Number 2"/>
    <w:basedOn w:val="Normal"/>
    <w:semiHidden/>
    <w:rsid w:val="00C3452B"/>
    <w:pPr>
      <w:numPr>
        <w:numId w:val="15"/>
      </w:numPr>
    </w:pPr>
  </w:style>
  <w:style w:type="paragraph" w:styleId="ListNumber3">
    <w:name w:val="List Number 3"/>
    <w:basedOn w:val="Normal"/>
    <w:semiHidden/>
    <w:rsid w:val="00C3452B"/>
    <w:pPr>
      <w:numPr>
        <w:numId w:val="16"/>
      </w:numPr>
    </w:pPr>
  </w:style>
  <w:style w:type="paragraph" w:styleId="ListNumber4">
    <w:name w:val="List Number 4"/>
    <w:basedOn w:val="Normal"/>
    <w:semiHidden/>
    <w:rsid w:val="00C3452B"/>
    <w:pPr>
      <w:numPr>
        <w:numId w:val="17"/>
      </w:numPr>
    </w:pPr>
  </w:style>
  <w:style w:type="paragraph" w:styleId="ListNumber5">
    <w:name w:val="List Number 5"/>
    <w:basedOn w:val="Normal"/>
    <w:semiHidden/>
    <w:rsid w:val="00C3452B"/>
    <w:pPr>
      <w:numPr>
        <w:numId w:val="18"/>
      </w:numPr>
    </w:pPr>
  </w:style>
  <w:style w:type="paragraph" w:styleId="ListParagraph">
    <w:name w:val="List Paragraph"/>
    <w:basedOn w:val="Normal"/>
    <w:uiPriority w:val="34"/>
    <w:qFormat/>
    <w:rsid w:val="00C3452B"/>
    <w:pPr>
      <w:ind w:left="720"/>
      <w:contextualSpacing/>
    </w:pPr>
  </w:style>
  <w:style w:type="paragraph" w:styleId="MessageHeader">
    <w:name w:val="Message Header"/>
    <w:basedOn w:val="Normal"/>
    <w:link w:val="MessageHeaderChar"/>
    <w:semiHidden/>
    <w:rsid w:val="00C3452B"/>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C3452B"/>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C3452B"/>
    <w:rPr>
      <w:sz w:val="24"/>
      <w:szCs w:val="24"/>
    </w:rPr>
  </w:style>
  <w:style w:type="paragraph" w:styleId="NormalIndent">
    <w:name w:val="Normal Indent"/>
    <w:basedOn w:val="Normal"/>
    <w:semiHidden/>
    <w:rsid w:val="00C3452B"/>
    <w:pPr>
      <w:ind w:left="720"/>
    </w:pPr>
  </w:style>
  <w:style w:type="paragraph" w:styleId="NoteHeading">
    <w:name w:val="Note Heading"/>
    <w:basedOn w:val="Normal"/>
    <w:next w:val="Normal"/>
    <w:link w:val="NoteHeadingChar"/>
    <w:semiHidden/>
    <w:rsid w:val="00C3452B"/>
  </w:style>
  <w:style w:type="character" w:customStyle="1" w:styleId="NoteHeadingChar">
    <w:name w:val="Note Heading Char"/>
    <w:basedOn w:val="DefaultParagraphFont"/>
    <w:link w:val="NoteHeading"/>
    <w:semiHidden/>
    <w:rsid w:val="00C3452B"/>
    <w:rPr>
      <w:rFonts w:ascii="Times New Roman" w:eastAsia="Times New Roman" w:hAnsi="Times New Roman" w:cs="Times New Roman"/>
      <w:szCs w:val="20"/>
      <w:lang w:eastAsia="en-AU"/>
    </w:rPr>
  </w:style>
  <w:style w:type="character" w:styleId="PageNumber">
    <w:name w:val="page number"/>
    <w:basedOn w:val="DefaultParagraphFont"/>
    <w:semiHidden/>
    <w:rsid w:val="00C3452B"/>
  </w:style>
  <w:style w:type="paragraph" w:styleId="PlainText">
    <w:name w:val="Plain Text"/>
    <w:basedOn w:val="Normal"/>
    <w:link w:val="PlainTextChar"/>
    <w:semiHidden/>
    <w:rsid w:val="00C3452B"/>
    <w:rPr>
      <w:rFonts w:ascii="Courier New" w:hAnsi="Courier New" w:cs="Courier New"/>
      <w:sz w:val="20"/>
    </w:rPr>
  </w:style>
  <w:style w:type="character" w:customStyle="1" w:styleId="PlainTextChar">
    <w:name w:val="Plain Text Char"/>
    <w:basedOn w:val="DefaultParagraphFont"/>
    <w:link w:val="PlainText"/>
    <w:semiHidden/>
    <w:rsid w:val="00C3452B"/>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C3452B"/>
    <w:rPr>
      <w:b/>
      <w:i/>
      <w:sz w:val="18"/>
    </w:rPr>
  </w:style>
  <w:style w:type="paragraph" w:customStyle="1" w:styleId="rightfooter">
    <w:name w:val="right footer"/>
    <w:basedOn w:val="Normal"/>
    <w:rsid w:val="00C3452B"/>
    <w:pPr>
      <w:pBdr>
        <w:top w:val="single" w:sz="4" w:space="1" w:color="auto"/>
      </w:pBdr>
      <w:spacing w:before="240" w:after="0"/>
      <w:jc w:val="right"/>
    </w:pPr>
    <w:rPr>
      <w:i/>
      <w:sz w:val="20"/>
    </w:rPr>
  </w:style>
  <w:style w:type="paragraph" w:customStyle="1" w:styleId="rightheader">
    <w:name w:val="right header"/>
    <w:basedOn w:val="Normal"/>
    <w:rsid w:val="00C3452B"/>
    <w:pPr>
      <w:pBdr>
        <w:bottom w:val="single" w:sz="4" w:space="1" w:color="auto"/>
      </w:pBdr>
      <w:jc w:val="right"/>
    </w:pPr>
    <w:rPr>
      <w:i/>
      <w:sz w:val="20"/>
    </w:rPr>
  </w:style>
  <w:style w:type="paragraph" w:styleId="Salutation">
    <w:name w:val="Salutation"/>
    <w:basedOn w:val="Normal"/>
    <w:next w:val="Normal"/>
    <w:link w:val="SalutationChar"/>
    <w:semiHidden/>
    <w:rsid w:val="00C3452B"/>
  </w:style>
  <w:style w:type="character" w:customStyle="1" w:styleId="SalutationChar">
    <w:name w:val="Salutation Char"/>
    <w:basedOn w:val="DefaultParagraphFont"/>
    <w:link w:val="Salutation"/>
    <w:semiHidden/>
    <w:rsid w:val="00C3452B"/>
    <w:rPr>
      <w:rFonts w:ascii="Times New Roman" w:eastAsia="Times New Roman" w:hAnsi="Times New Roman" w:cs="Times New Roman"/>
      <w:szCs w:val="20"/>
      <w:lang w:eastAsia="en-AU"/>
    </w:rPr>
  </w:style>
  <w:style w:type="paragraph" w:styleId="Signature">
    <w:name w:val="Signature"/>
    <w:basedOn w:val="Normal"/>
    <w:link w:val="SignatureChar"/>
    <w:semiHidden/>
    <w:rsid w:val="00C3452B"/>
    <w:pPr>
      <w:ind w:left="4252"/>
    </w:pPr>
  </w:style>
  <w:style w:type="character" w:customStyle="1" w:styleId="SignatureChar">
    <w:name w:val="Signature Char"/>
    <w:basedOn w:val="DefaultParagraphFont"/>
    <w:link w:val="Signature"/>
    <w:semiHidden/>
    <w:rsid w:val="00C3452B"/>
    <w:rPr>
      <w:rFonts w:ascii="Times New Roman" w:eastAsia="Times New Roman" w:hAnsi="Times New Roman" w:cs="Times New Roman"/>
      <w:szCs w:val="20"/>
      <w:lang w:eastAsia="en-AU"/>
    </w:rPr>
  </w:style>
  <w:style w:type="paragraph" w:customStyle="1" w:styleId="SingleParagraph">
    <w:name w:val="Single Paragraph"/>
    <w:basedOn w:val="Normal"/>
    <w:rsid w:val="00C3452B"/>
    <w:pPr>
      <w:spacing w:after="0"/>
    </w:pPr>
  </w:style>
  <w:style w:type="character" w:styleId="Strong">
    <w:name w:val="Strong"/>
    <w:basedOn w:val="DefaultParagraphFont"/>
    <w:qFormat/>
    <w:rsid w:val="00C3452B"/>
    <w:rPr>
      <w:b/>
      <w:bCs/>
    </w:rPr>
  </w:style>
  <w:style w:type="paragraph" w:styleId="Subtitle">
    <w:name w:val="Subtitle"/>
    <w:basedOn w:val="Normal"/>
    <w:link w:val="SubtitleChar"/>
    <w:qFormat/>
    <w:rsid w:val="00C3452B"/>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C3452B"/>
    <w:rPr>
      <w:rFonts w:ascii="Arial" w:eastAsia="Times New Roman" w:hAnsi="Arial" w:cs="Arial"/>
      <w:sz w:val="24"/>
      <w:szCs w:val="24"/>
      <w:lang w:eastAsia="en-AU"/>
    </w:rPr>
  </w:style>
  <w:style w:type="table" w:styleId="Table3Deffects1">
    <w:name w:val="Table 3D effects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3452B"/>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3452B"/>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C3452B"/>
    <w:pPr>
      <w:spacing w:before="40" w:after="40"/>
    </w:pPr>
    <w:rPr>
      <w:sz w:val="20"/>
    </w:rPr>
  </w:style>
  <w:style w:type="paragraph" w:customStyle="1" w:styleId="tabledotpoint">
    <w:name w:val="table dot point"/>
    <w:basedOn w:val="tabletext"/>
    <w:rsid w:val="00C3452B"/>
    <w:pPr>
      <w:numPr>
        <w:numId w:val="19"/>
      </w:numPr>
    </w:pPr>
  </w:style>
  <w:style w:type="paragraph" w:customStyle="1" w:styleId="tabledotpoint2">
    <w:name w:val="table dot point 2"/>
    <w:basedOn w:val="tabletext"/>
    <w:rsid w:val="00C3452B"/>
    <w:pPr>
      <w:numPr>
        <w:ilvl w:val="1"/>
        <w:numId w:val="19"/>
      </w:numPr>
    </w:pPr>
  </w:style>
  <w:style w:type="numbering" w:customStyle="1" w:styleId="TableDotPointList">
    <w:name w:val="Table Dot Point List"/>
    <w:uiPriority w:val="99"/>
    <w:rsid w:val="00C3452B"/>
    <w:pPr>
      <w:numPr>
        <w:numId w:val="19"/>
      </w:numPr>
    </w:pPr>
  </w:style>
  <w:style w:type="table" w:styleId="TableElegant">
    <w:name w:val="Table Elegant"/>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C3452B"/>
    <w:pPr>
      <w:spacing w:before="60" w:after="60"/>
      <w:ind w:left="0"/>
      <w:jc w:val="center"/>
    </w:pPr>
    <w:rPr>
      <w:iCs/>
      <w:sz w:val="20"/>
    </w:rPr>
  </w:style>
  <w:style w:type="paragraph" w:customStyle="1" w:styleId="TableHeadingoutsidetable">
    <w:name w:val="Table Heading (outside table)"/>
    <w:basedOn w:val="Heading4"/>
    <w:rsid w:val="00C3452B"/>
    <w:pPr>
      <w:numPr>
        <w:ilvl w:val="4"/>
        <w:numId w:val="5"/>
      </w:numPr>
      <w:tabs>
        <w:tab w:val="num" w:pos="360"/>
      </w:tabs>
    </w:pPr>
    <w:rPr>
      <w:b w:val="0"/>
      <w:i w:val="0"/>
      <w:iCs/>
    </w:rPr>
  </w:style>
  <w:style w:type="table" w:styleId="TableList1">
    <w:name w:val="Table List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3452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3452B"/>
    <w:rPr>
      <w:rFonts w:ascii="Arial" w:eastAsia="Times New Roman" w:hAnsi="Arial" w:cs="Arial"/>
      <w:b/>
      <w:bCs/>
      <w:kern w:val="28"/>
      <w:sz w:val="32"/>
      <w:szCs w:val="32"/>
      <w:lang w:eastAsia="en-AU"/>
    </w:rPr>
  </w:style>
  <w:style w:type="paragraph" w:styleId="TOC1">
    <w:name w:val="toc 1"/>
    <w:basedOn w:val="Heading2"/>
    <w:next w:val="TOC2"/>
    <w:uiPriority w:val="39"/>
    <w:rsid w:val="00C3452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C3452B"/>
    <w:pPr>
      <w:ind w:left="0" w:firstLine="0"/>
    </w:pPr>
    <w:rPr>
      <w:noProof/>
    </w:rPr>
  </w:style>
  <w:style w:type="paragraph" w:styleId="TOCHeading">
    <w:name w:val="TOC Heading"/>
    <w:basedOn w:val="Normal"/>
    <w:next w:val="base-text-paragraphnonumbers"/>
    <w:qFormat/>
    <w:rsid w:val="00C3452B"/>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C3452B"/>
    <w:rPr>
      <w:color w:val="808080"/>
    </w:rPr>
  </w:style>
  <w:style w:type="paragraph" w:customStyle="1" w:styleId="ParaCentredNoSpacing">
    <w:name w:val="ParaCentredNoSpacing"/>
    <w:basedOn w:val="Baseparagraphcentred"/>
    <w:qFormat/>
    <w:rsid w:val="00C3452B"/>
    <w:pPr>
      <w:spacing w:before="0" w:after="0"/>
    </w:pPr>
  </w:style>
  <w:style w:type="character" w:customStyle="1" w:styleId="ChapterNameOnly">
    <w:name w:val="ChapterNameOnly"/>
    <w:basedOn w:val="DefaultParagraphFont"/>
    <w:uiPriority w:val="1"/>
    <w:qFormat/>
    <w:rsid w:val="00C3452B"/>
  </w:style>
  <w:style w:type="paragraph" w:styleId="TOC3">
    <w:name w:val="toc 3"/>
    <w:basedOn w:val="Normal"/>
    <w:next w:val="Normal"/>
    <w:autoRedefine/>
    <w:uiPriority w:val="39"/>
    <w:unhideWhenUsed/>
    <w:rsid w:val="00C3452B"/>
    <w:pPr>
      <w:tabs>
        <w:tab w:val="right" w:leader="dot" w:pos="7655"/>
      </w:tabs>
      <w:spacing w:after="100"/>
      <w:ind w:left="442"/>
    </w:pPr>
  </w:style>
  <w:style w:type="table" w:customStyle="1" w:styleId="EMTable">
    <w:name w:val="EMTable"/>
    <w:basedOn w:val="TableNormal"/>
    <w:uiPriority w:val="99"/>
    <w:rsid w:val="00C3452B"/>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styleId="FootnoteReference">
    <w:name w:val="footnote reference"/>
    <w:basedOn w:val="DefaultParagraphFont"/>
    <w:uiPriority w:val="99"/>
    <w:semiHidden/>
    <w:unhideWhenUsed/>
    <w:rsid w:val="008D0A16"/>
    <w:rPr>
      <w:vertAlign w:val="superscript"/>
    </w:rPr>
  </w:style>
  <w:style w:type="paragraph" w:customStyle="1" w:styleId="OutlineNumbered1">
    <w:name w:val="Outline Numbered 1"/>
    <w:basedOn w:val="Normal"/>
    <w:link w:val="OutlineNumbered1Char"/>
    <w:rsid w:val="002D6573"/>
    <w:pPr>
      <w:numPr>
        <w:numId w:val="20"/>
      </w:numPr>
    </w:pPr>
  </w:style>
  <w:style w:type="character" w:customStyle="1" w:styleId="OutlineNumbered1Char">
    <w:name w:val="Outline Numbered 1 Char"/>
    <w:basedOn w:val="base-text-paragraphChar"/>
    <w:link w:val="OutlineNumbered1"/>
    <w:rsid w:val="002D6573"/>
    <w:rPr>
      <w:rFonts w:ascii="Times New Roman" w:eastAsia="Times New Roman" w:hAnsi="Times New Roman" w:cs="Times New Roman"/>
      <w:szCs w:val="20"/>
      <w:lang w:eastAsia="en-AU"/>
    </w:rPr>
  </w:style>
  <w:style w:type="paragraph" w:customStyle="1" w:styleId="OutlineNumbered2">
    <w:name w:val="Outline Numbered 2"/>
    <w:basedOn w:val="Normal"/>
    <w:link w:val="OutlineNumbered2Char"/>
    <w:rsid w:val="002D6573"/>
    <w:pPr>
      <w:numPr>
        <w:ilvl w:val="1"/>
        <w:numId w:val="20"/>
      </w:numPr>
    </w:pPr>
  </w:style>
  <w:style w:type="character" w:customStyle="1" w:styleId="OutlineNumbered2Char">
    <w:name w:val="Outline Numbered 2 Char"/>
    <w:basedOn w:val="base-text-paragraphChar"/>
    <w:link w:val="OutlineNumbered2"/>
    <w:rsid w:val="002D6573"/>
    <w:rPr>
      <w:rFonts w:ascii="Times New Roman" w:eastAsia="Times New Roman" w:hAnsi="Times New Roman" w:cs="Times New Roman"/>
      <w:szCs w:val="20"/>
      <w:lang w:eastAsia="en-AU"/>
    </w:rPr>
  </w:style>
  <w:style w:type="paragraph" w:customStyle="1" w:styleId="OutlineNumbered3">
    <w:name w:val="Outline Numbered 3"/>
    <w:basedOn w:val="Normal"/>
    <w:link w:val="OutlineNumbered3Char"/>
    <w:rsid w:val="002D6573"/>
    <w:pPr>
      <w:numPr>
        <w:ilvl w:val="2"/>
        <w:numId w:val="20"/>
      </w:numPr>
    </w:pPr>
  </w:style>
  <w:style w:type="character" w:customStyle="1" w:styleId="OutlineNumbered3Char">
    <w:name w:val="Outline Numbered 3 Char"/>
    <w:basedOn w:val="base-text-paragraphChar"/>
    <w:link w:val="OutlineNumbered3"/>
    <w:rsid w:val="002D6573"/>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A77684"/>
    <w:rPr>
      <w:sz w:val="16"/>
      <w:szCs w:val="16"/>
    </w:rPr>
  </w:style>
  <w:style w:type="paragraph" w:styleId="CommentText">
    <w:name w:val="annotation text"/>
    <w:basedOn w:val="Normal"/>
    <w:link w:val="CommentTextChar"/>
    <w:uiPriority w:val="99"/>
    <w:semiHidden/>
    <w:unhideWhenUsed/>
    <w:rsid w:val="00A77684"/>
    <w:rPr>
      <w:sz w:val="20"/>
    </w:rPr>
  </w:style>
  <w:style w:type="character" w:customStyle="1" w:styleId="CommentTextChar">
    <w:name w:val="Comment Text Char"/>
    <w:basedOn w:val="DefaultParagraphFont"/>
    <w:link w:val="CommentText"/>
    <w:uiPriority w:val="99"/>
    <w:semiHidden/>
    <w:rsid w:val="00A77684"/>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77684"/>
    <w:rPr>
      <w:b/>
      <w:bCs/>
    </w:rPr>
  </w:style>
  <w:style w:type="character" w:customStyle="1" w:styleId="CommentSubjectChar">
    <w:name w:val="Comment Subject Char"/>
    <w:basedOn w:val="CommentTextChar"/>
    <w:link w:val="CommentSubject"/>
    <w:uiPriority w:val="99"/>
    <w:semiHidden/>
    <w:rsid w:val="00A77684"/>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7768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684"/>
    <w:rPr>
      <w:rFonts w:ascii="Segoe UI" w:eastAsia="Times New Roman" w:hAnsi="Segoe UI" w:cs="Segoe UI"/>
      <w:sz w:val="18"/>
      <w:szCs w:val="18"/>
      <w:lang w:eastAsia="en-AU"/>
    </w:rPr>
  </w:style>
  <w:style w:type="paragraph" w:customStyle="1" w:styleId="Tabledotpoint20">
    <w:name w:val="Table dot point 2"/>
    <w:basedOn w:val="tabletext"/>
    <w:next w:val="tabletext"/>
    <w:rsid w:val="005C529D"/>
    <w:pPr>
      <w:tabs>
        <w:tab w:val="num" w:pos="743"/>
      </w:tabs>
      <w:ind w:left="743" w:hanging="284"/>
    </w:pPr>
  </w:style>
  <w:style w:type="paragraph" w:customStyle="1" w:styleId="paragraph">
    <w:name w:val="paragraph"/>
    <w:aliases w:val="a"/>
    <w:basedOn w:val="Normal"/>
    <w:link w:val="paragraphChar"/>
    <w:rsid w:val="00554FC4"/>
    <w:pPr>
      <w:spacing w:before="100" w:beforeAutospacing="1" w:after="100" w:afterAutospacing="1"/>
    </w:pPr>
    <w:rPr>
      <w:sz w:val="24"/>
      <w:szCs w:val="24"/>
    </w:rPr>
  </w:style>
  <w:style w:type="paragraph" w:customStyle="1" w:styleId="subsection">
    <w:name w:val="subsection"/>
    <w:basedOn w:val="Normal"/>
    <w:rsid w:val="00440DD2"/>
    <w:pPr>
      <w:spacing w:before="100" w:beforeAutospacing="1" w:after="100" w:afterAutospacing="1"/>
    </w:pPr>
    <w:rPr>
      <w:sz w:val="24"/>
      <w:szCs w:val="24"/>
    </w:rPr>
  </w:style>
  <w:style w:type="paragraph" w:customStyle="1" w:styleId="subsection2">
    <w:name w:val="subsection2"/>
    <w:basedOn w:val="Normal"/>
    <w:rsid w:val="00440DD2"/>
    <w:pPr>
      <w:spacing w:before="100" w:beforeAutospacing="1" w:after="100" w:afterAutospacing="1"/>
    </w:pPr>
    <w:rPr>
      <w:sz w:val="24"/>
      <w:szCs w:val="24"/>
    </w:rPr>
  </w:style>
  <w:style w:type="paragraph" w:customStyle="1" w:styleId="paragraphsub">
    <w:name w:val="paragraph(sub)"/>
    <w:aliases w:val="aa"/>
    <w:basedOn w:val="Normal"/>
    <w:rsid w:val="004B4D0B"/>
    <w:pPr>
      <w:tabs>
        <w:tab w:val="right" w:pos="1985"/>
      </w:tabs>
      <w:spacing w:before="40" w:after="0"/>
      <w:ind w:left="2098" w:hanging="2098"/>
    </w:pPr>
  </w:style>
  <w:style w:type="character" w:customStyle="1" w:styleId="paragraphChar">
    <w:name w:val="paragraph Char"/>
    <w:aliases w:val="a Char"/>
    <w:basedOn w:val="DefaultParagraphFont"/>
    <w:link w:val="paragraph"/>
    <w:locked/>
    <w:rsid w:val="004B4D0B"/>
    <w:rPr>
      <w:rFonts w:ascii="Times New Roman" w:eastAsia="Times New Roman" w:hAnsi="Times New Roman" w:cs="Times New Roman"/>
      <w:sz w:val="24"/>
      <w:szCs w:val="24"/>
      <w:lang w:eastAsia="en-AU"/>
    </w:rPr>
  </w:style>
  <w:style w:type="paragraph" w:customStyle="1" w:styleId="NumberedParagraph">
    <w:name w:val="Numbered Paragraph"/>
    <w:basedOn w:val="Normal"/>
    <w:uiPriority w:val="99"/>
    <w:rsid w:val="00D37D15"/>
    <w:pPr>
      <w:tabs>
        <w:tab w:val="left" w:pos="567"/>
      </w:tabs>
      <w:autoSpaceDE w:val="0"/>
      <w:autoSpaceDN w:val="0"/>
      <w:spacing w:before="0" w:after="240" w:line="260" w:lineRule="exact"/>
      <w:jc w:val="both"/>
    </w:pPr>
    <w:rPr>
      <w:rFonts w:ascii="Book Antiqua" w:eastAsiaTheme="minorEastAsia" w:hAnsi="Book Antiqua" w:cs="Book Antiqua"/>
      <w:szCs w:val="22"/>
    </w:rPr>
  </w:style>
  <w:style w:type="paragraph" w:styleId="Revision">
    <w:name w:val="Revision"/>
    <w:hidden/>
    <w:uiPriority w:val="99"/>
    <w:semiHidden/>
    <w:rsid w:val="006B0B9D"/>
    <w:pPr>
      <w:spacing w:after="0" w:line="240" w:lineRule="auto"/>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62941">
      <w:bodyDiv w:val="1"/>
      <w:marLeft w:val="0"/>
      <w:marRight w:val="0"/>
      <w:marTop w:val="0"/>
      <w:marBottom w:val="0"/>
      <w:divBdr>
        <w:top w:val="none" w:sz="0" w:space="0" w:color="auto"/>
        <w:left w:val="none" w:sz="0" w:space="0" w:color="auto"/>
        <w:bottom w:val="none" w:sz="0" w:space="0" w:color="auto"/>
        <w:right w:val="none" w:sz="0" w:space="0" w:color="auto"/>
      </w:divBdr>
    </w:div>
    <w:div w:id="247733580">
      <w:bodyDiv w:val="1"/>
      <w:marLeft w:val="0"/>
      <w:marRight w:val="0"/>
      <w:marTop w:val="0"/>
      <w:marBottom w:val="0"/>
      <w:divBdr>
        <w:top w:val="none" w:sz="0" w:space="0" w:color="auto"/>
        <w:left w:val="none" w:sz="0" w:space="0" w:color="auto"/>
        <w:bottom w:val="none" w:sz="0" w:space="0" w:color="auto"/>
        <w:right w:val="none" w:sz="0" w:space="0" w:color="auto"/>
      </w:divBdr>
    </w:div>
    <w:div w:id="279918437">
      <w:bodyDiv w:val="1"/>
      <w:marLeft w:val="0"/>
      <w:marRight w:val="0"/>
      <w:marTop w:val="0"/>
      <w:marBottom w:val="0"/>
      <w:divBdr>
        <w:top w:val="none" w:sz="0" w:space="0" w:color="auto"/>
        <w:left w:val="none" w:sz="0" w:space="0" w:color="auto"/>
        <w:bottom w:val="none" w:sz="0" w:space="0" w:color="auto"/>
        <w:right w:val="none" w:sz="0" w:space="0" w:color="auto"/>
      </w:divBdr>
    </w:div>
    <w:div w:id="395126927">
      <w:bodyDiv w:val="1"/>
      <w:marLeft w:val="0"/>
      <w:marRight w:val="0"/>
      <w:marTop w:val="0"/>
      <w:marBottom w:val="0"/>
      <w:divBdr>
        <w:top w:val="none" w:sz="0" w:space="0" w:color="auto"/>
        <w:left w:val="none" w:sz="0" w:space="0" w:color="auto"/>
        <w:bottom w:val="none" w:sz="0" w:space="0" w:color="auto"/>
        <w:right w:val="none" w:sz="0" w:space="0" w:color="auto"/>
      </w:divBdr>
    </w:div>
    <w:div w:id="442114921">
      <w:bodyDiv w:val="1"/>
      <w:marLeft w:val="0"/>
      <w:marRight w:val="0"/>
      <w:marTop w:val="0"/>
      <w:marBottom w:val="0"/>
      <w:divBdr>
        <w:top w:val="none" w:sz="0" w:space="0" w:color="auto"/>
        <w:left w:val="none" w:sz="0" w:space="0" w:color="auto"/>
        <w:bottom w:val="none" w:sz="0" w:space="0" w:color="auto"/>
        <w:right w:val="none" w:sz="0" w:space="0" w:color="auto"/>
      </w:divBdr>
    </w:div>
    <w:div w:id="549808780">
      <w:bodyDiv w:val="1"/>
      <w:marLeft w:val="0"/>
      <w:marRight w:val="0"/>
      <w:marTop w:val="0"/>
      <w:marBottom w:val="0"/>
      <w:divBdr>
        <w:top w:val="none" w:sz="0" w:space="0" w:color="auto"/>
        <w:left w:val="none" w:sz="0" w:space="0" w:color="auto"/>
        <w:bottom w:val="none" w:sz="0" w:space="0" w:color="auto"/>
        <w:right w:val="none" w:sz="0" w:space="0" w:color="auto"/>
      </w:divBdr>
    </w:div>
    <w:div w:id="587276342">
      <w:bodyDiv w:val="1"/>
      <w:marLeft w:val="0"/>
      <w:marRight w:val="0"/>
      <w:marTop w:val="0"/>
      <w:marBottom w:val="0"/>
      <w:divBdr>
        <w:top w:val="none" w:sz="0" w:space="0" w:color="auto"/>
        <w:left w:val="none" w:sz="0" w:space="0" w:color="auto"/>
        <w:bottom w:val="none" w:sz="0" w:space="0" w:color="auto"/>
        <w:right w:val="none" w:sz="0" w:space="0" w:color="auto"/>
      </w:divBdr>
    </w:div>
    <w:div w:id="654652930">
      <w:bodyDiv w:val="1"/>
      <w:marLeft w:val="0"/>
      <w:marRight w:val="0"/>
      <w:marTop w:val="0"/>
      <w:marBottom w:val="0"/>
      <w:divBdr>
        <w:top w:val="none" w:sz="0" w:space="0" w:color="auto"/>
        <w:left w:val="none" w:sz="0" w:space="0" w:color="auto"/>
        <w:bottom w:val="none" w:sz="0" w:space="0" w:color="auto"/>
        <w:right w:val="none" w:sz="0" w:space="0" w:color="auto"/>
      </w:divBdr>
    </w:div>
    <w:div w:id="753599018">
      <w:bodyDiv w:val="1"/>
      <w:marLeft w:val="0"/>
      <w:marRight w:val="0"/>
      <w:marTop w:val="0"/>
      <w:marBottom w:val="0"/>
      <w:divBdr>
        <w:top w:val="none" w:sz="0" w:space="0" w:color="auto"/>
        <w:left w:val="none" w:sz="0" w:space="0" w:color="auto"/>
        <w:bottom w:val="none" w:sz="0" w:space="0" w:color="auto"/>
        <w:right w:val="none" w:sz="0" w:space="0" w:color="auto"/>
      </w:divBdr>
    </w:div>
    <w:div w:id="941307075">
      <w:bodyDiv w:val="1"/>
      <w:marLeft w:val="0"/>
      <w:marRight w:val="0"/>
      <w:marTop w:val="0"/>
      <w:marBottom w:val="0"/>
      <w:divBdr>
        <w:top w:val="none" w:sz="0" w:space="0" w:color="auto"/>
        <w:left w:val="none" w:sz="0" w:space="0" w:color="auto"/>
        <w:bottom w:val="none" w:sz="0" w:space="0" w:color="auto"/>
        <w:right w:val="none" w:sz="0" w:space="0" w:color="auto"/>
      </w:divBdr>
    </w:div>
    <w:div w:id="1153567435">
      <w:bodyDiv w:val="1"/>
      <w:marLeft w:val="0"/>
      <w:marRight w:val="0"/>
      <w:marTop w:val="0"/>
      <w:marBottom w:val="0"/>
      <w:divBdr>
        <w:top w:val="none" w:sz="0" w:space="0" w:color="auto"/>
        <w:left w:val="none" w:sz="0" w:space="0" w:color="auto"/>
        <w:bottom w:val="none" w:sz="0" w:space="0" w:color="auto"/>
        <w:right w:val="none" w:sz="0" w:space="0" w:color="auto"/>
      </w:divBdr>
    </w:div>
    <w:div w:id="1210845642">
      <w:bodyDiv w:val="1"/>
      <w:marLeft w:val="0"/>
      <w:marRight w:val="0"/>
      <w:marTop w:val="0"/>
      <w:marBottom w:val="0"/>
      <w:divBdr>
        <w:top w:val="none" w:sz="0" w:space="0" w:color="auto"/>
        <w:left w:val="none" w:sz="0" w:space="0" w:color="auto"/>
        <w:bottom w:val="none" w:sz="0" w:space="0" w:color="auto"/>
        <w:right w:val="none" w:sz="0" w:space="0" w:color="auto"/>
      </w:divBdr>
    </w:div>
    <w:div w:id="1346206603">
      <w:bodyDiv w:val="1"/>
      <w:marLeft w:val="0"/>
      <w:marRight w:val="0"/>
      <w:marTop w:val="0"/>
      <w:marBottom w:val="0"/>
      <w:divBdr>
        <w:top w:val="none" w:sz="0" w:space="0" w:color="auto"/>
        <w:left w:val="none" w:sz="0" w:space="0" w:color="auto"/>
        <w:bottom w:val="none" w:sz="0" w:space="0" w:color="auto"/>
        <w:right w:val="none" w:sz="0" w:space="0" w:color="auto"/>
      </w:divBdr>
    </w:div>
    <w:div w:id="1370842114">
      <w:bodyDiv w:val="1"/>
      <w:marLeft w:val="0"/>
      <w:marRight w:val="0"/>
      <w:marTop w:val="0"/>
      <w:marBottom w:val="0"/>
      <w:divBdr>
        <w:top w:val="none" w:sz="0" w:space="0" w:color="auto"/>
        <w:left w:val="none" w:sz="0" w:space="0" w:color="auto"/>
        <w:bottom w:val="none" w:sz="0" w:space="0" w:color="auto"/>
        <w:right w:val="none" w:sz="0" w:space="0" w:color="auto"/>
      </w:divBdr>
    </w:div>
    <w:div w:id="1534226826">
      <w:bodyDiv w:val="1"/>
      <w:marLeft w:val="0"/>
      <w:marRight w:val="0"/>
      <w:marTop w:val="0"/>
      <w:marBottom w:val="0"/>
      <w:divBdr>
        <w:top w:val="none" w:sz="0" w:space="0" w:color="auto"/>
        <w:left w:val="none" w:sz="0" w:space="0" w:color="auto"/>
        <w:bottom w:val="none" w:sz="0" w:space="0" w:color="auto"/>
        <w:right w:val="none" w:sz="0" w:space="0" w:color="auto"/>
      </w:divBdr>
    </w:div>
    <w:div w:id="1590381859">
      <w:bodyDiv w:val="1"/>
      <w:marLeft w:val="0"/>
      <w:marRight w:val="0"/>
      <w:marTop w:val="0"/>
      <w:marBottom w:val="0"/>
      <w:divBdr>
        <w:top w:val="none" w:sz="0" w:space="0" w:color="auto"/>
        <w:left w:val="none" w:sz="0" w:space="0" w:color="auto"/>
        <w:bottom w:val="none" w:sz="0" w:space="0" w:color="auto"/>
        <w:right w:val="none" w:sz="0" w:space="0" w:color="auto"/>
      </w:divBdr>
    </w:div>
    <w:div w:id="1882784445">
      <w:bodyDiv w:val="1"/>
      <w:marLeft w:val="0"/>
      <w:marRight w:val="0"/>
      <w:marTop w:val="0"/>
      <w:marBottom w:val="0"/>
      <w:divBdr>
        <w:top w:val="none" w:sz="0" w:space="0" w:color="auto"/>
        <w:left w:val="none" w:sz="0" w:space="0" w:color="auto"/>
        <w:bottom w:val="none" w:sz="0" w:space="0" w:color="auto"/>
        <w:right w:val="none" w:sz="0" w:space="0" w:color="auto"/>
      </w:divBdr>
    </w:div>
    <w:div w:id="1963269856">
      <w:bodyDiv w:val="1"/>
      <w:marLeft w:val="0"/>
      <w:marRight w:val="0"/>
      <w:marTop w:val="0"/>
      <w:marBottom w:val="0"/>
      <w:divBdr>
        <w:top w:val="none" w:sz="0" w:space="0" w:color="auto"/>
        <w:left w:val="none" w:sz="0" w:space="0" w:color="auto"/>
        <w:bottom w:val="none" w:sz="0" w:space="0" w:color="auto"/>
        <w:right w:val="none" w:sz="0" w:space="0" w:color="auto"/>
      </w:divBdr>
    </w:div>
    <w:div w:id="212934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EADB8-375E-4223-9EAF-F5B8C3E9A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17264</Words>
  <Characters>98408</Characters>
  <Application>Microsoft Office Word</Application>
  <DocSecurity>0</DocSecurity>
  <Lines>820</Lines>
  <Paragraphs>230</Paragraphs>
  <ScaleCrop>false</ScaleCrop>
  <HeadingPairs>
    <vt:vector size="2" baseType="variant">
      <vt:variant>
        <vt:lpstr>Title</vt:lpstr>
      </vt:variant>
      <vt:variant>
        <vt:i4>1</vt:i4>
      </vt:variant>
    </vt:vector>
  </HeadingPairs>
  <TitlesOfParts>
    <vt:vector size="1" baseType="lpstr">
      <vt:lpstr>Single Disciplinary Body for Financial Advisers - Exposure Draft Explanatory Materials</vt:lpstr>
    </vt:vector>
  </TitlesOfParts>
  <Company/>
  <LinksUpToDate>false</LinksUpToDate>
  <CharactersWithSpaces>115442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Disciplinary Body for Financial Advisers - Exposure Draft Explanatory Materials</dc:title>
  <dc:subject/>
  <dc:creator/>
  <cp:keywords/>
  <dc:description/>
  <cp:lastModifiedBy/>
  <cp:revision>1</cp:revision>
  <dcterms:created xsi:type="dcterms:W3CDTF">2021-04-14T00:38:00Z</dcterms:created>
  <dcterms:modified xsi:type="dcterms:W3CDTF">2021-04-14T00:38:00Z</dcterms:modified>
</cp:coreProperties>
</file>