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F8105" w14:textId="14E3FA31" w:rsidR="00F109D4" w:rsidRPr="00731FEA" w:rsidRDefault="00B25B4A"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Pr="00731FEA">
        <w:rPr>
          <w:rFonts w:ascii="Times New Roman" w:hAnsi="Times New Roman"/>
          <w:sz w:val="24"/>
          <w:szCs w:val="24"/>
        </w:rPr>
        <w:t xml:space="preserve">EXPLANATORY </w:t>
      </w:r>
      <w:r>
        <w:rPr>
          <w:rFonts w:ascii="Times New Roman" w:hAnsi="Times New Roman"/>
          <w:sz w:val="24"/>
          <w:szCs w:val="24"/>
        </w:rPr>
        <w:t>MATERIALS</w:t>
      </w:r>
      <w:bookmarkStart w:id="0" w:name="_GoBack"/>
      <w:bookmarkEnd w:id="0"/>
    </w:p>
    <w:p w14:paraId="7765821E" w14:textId="0E543303"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3BC3A6F54864FD087C6692C0612C02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25B4A">
            <w:rPr>
              <w:sz w:val="24"/>
              <w:szCs w:val="24"/>
            </w:rPr>
            <w:t>Assistant Treasurer, Minister for Housing and Minister for Homelessness, Social and Community Housing</w:t>
          </w:r>
        </w:sdtContent>
      </w:sdt>
    </w:p>
    <w:p w14:paraId="480DCD4B" w14:textId="77777777" w:rsidR="00B25B4A" w:rsidRDefault="00B25B4A" w:rsidP="00B25B4A">
      <w:pPr>
        <w:spacing w:before="240" w:after="240"/>
        <w:jc w:val="center"/>
        <w:rPr>
          <w:i/>
        </w:rPr>
      </w:pPr>
      <w:r>
        <w:rPr>
          <w:i/>
        </w:rPr>
        <w:t>Competition and Consumer Act 2010</w:t>
      </w:r>
    </w:p>
    <w:p w14:paraId="34860821" w14:textId="07B542EA" w:rsidR="00F109D4" w:rsidRPr="00503E44" w:rsidRDefault="00C77C23" w:rsidP="00AA1689">
      <w:pPr>
        <w:tabs>
          <w:tab w:val="left" w:pos="1418"/>
        </w:tabs>
        <w:spacing w:before="0" w:after="240"/>
        <w:jc w:val="center"/>
        <w:rPr>
          <w:i/>
        </w:rPr>
      </w:pPr>
      <w:r w:rsidRPr="00C77C23">
        <w:rPr>
          <w:i/>
          <w:iCs/>
        </w:rPr>
        <w:t>Competition and Consumer (Motor Vehicle Service and Repair Information Sharing Scheme) Rules 2021</w:t>
      </w:r>
    </w:p>
    <w:p w14:paraId="0C40E2C2" w14:textId="6AFB2F48" w:rsidR="00BD42EF" w:rsidRDefault="00BD42EF" w:rsidP="00BD42EF">
      <w:pPr>
        <w:spacing w:before="240"/>
      </w:pPr>
      <w:r>
        <w:t xml:space="preserve">Section 57GE of the </w:t>
      </w:r>
      <w:r>
        <w:rPr>
          <w:i/>
        </w:rPr>
        <w:t>Competition and Consumer Act 2010</w:t>
      </w:r>
      <w:r>
        <w:t xml:space="preserve"> (the Act) provides that the Minister may, by legislative instrument, make rules prescribing matters required or permitted by Part IVE of the Act to be prescribed, or necessary or convenient to be prescribed</w:t>
      </w:r>
      <w:r w:rsidR="005E6A86">
        <w:t>,</w:t>
      </w:r>
      <w:r>
        <w:t xml:space="preserve"> for carrying out or giving effect to that Part.</w:t>
      </w:r>
    </w:p>
    <w:p w14:paraId="412AEBF4" w14:textId="5145934D" w:rsidR="00BD6FC9" w:rsidRDefault="00DF4C3F" w:rsidP="00647BB7">
      <w:pPr>
        <w:spacing w:before="240"/>
      </w:pPr>
      <w:r>
        <w:t xml:space="preserve">The purpose of the </w:t>
      </w:r>
      <w:r w:rsidRPr="007710EB">
        <w:rPr>
          <w:i/>
          <w:iCs/>
        </w:rPr>
        <w:t>Competition and Consumer (Motor Vehicle Service and Repair Information Sharing Scheme) Rules 2021</w:t>
      </w:r>
      <w:r>
        <w:t xml:space="preserve"> (the Rules) is to prescribe technical and administrative details </w:t>
      </w:r>
      <w:r w:rsidR="00021A57">
        <w:t xml:space="preserve">necessary to implement the </w:t>
      </w:r>
      <w:r w:rsidR="00021A57" w:rsidRPr="00021A57">
        <w:t>Motor Vehicle Service and Repair Information Sharing Scheme</w:t>
      </w:r>
      <w:r w:rsidR="00021A57">
        <w:t xml:space="preserve"> (the scheme)</w:t>
      </w:r>
      <w:r w:rsidR="000E53AA">
        <w:t>, established by t</w:t>
      </w:r>
      <w:r w:rsidR="00351B62">
        <w:t xml:space="preserve">he </w:t>
      </w:r>
      <w:r w:rsidR="00351B62">
        <w:rPr>
          <w:i/>
          <w:iCs/>
        </w:rPr>
        <w:t>Competition and Consumer Amendment (Motor Vehicle Service and Repair Information Sharing Scheme) Act 2021</w:t>
      </w:r>
      <w:r w:rsidR="00BD6FC9">
        <w:t xml:space="preserve">. </w:t>
      </w:r>
    </w:p>
    <w:p w14:paraId="1CB0B80C" w14:textId="2A3FA0C1" w:rsidR="002D4477" w:rsidRPr="006B7E8C" w:rsidRDefault="00BD6FC9" w:rsidP="00647BB7">
      <w:pPr>
        <w:spacing w:before="240"/>
        <w:rPr>
          <w:iCs/>
        </w:rPr>
      </w:pPr>
      <w:r>
        <w:t>The scheme</w:t>
      </w:r>
      <w:r w:rsidR="002D4477">
        <w:t xml:space="preserve"> mandates all service and repair information provided to car dealership networks and manufacturer preferred repairers be made available for </w:t>
      </w:r>
      <w:r w:rsidR="00FD1F12">
        <w:t>Australian</w:t>
      </w:r>
      <w:r w:rsidR="002D4477">
        <w:t xml:space="preserve"> repairers and Registered Training Organisations (RTOs) to purchase. </w:t>
      </w:r>
      <w:r w:rsidR="006B7E8C">
        <w:t xml:space="preserve">The </w:t>
      </w:r>
      <w:r w:rsidR="00D22BE3">
        <w:t>scheme commences on 1 July 2022 and</w:t>
      </w:r>
      <w:r w:rsidR="006B7E8C">
        <w:t xml:space="preserve"> is incorporated into a new Part IVE of the </w:t>
      </w:r>
      <w:r w:rsidR="006B7E8C">
        <w:rPr>
          <w:i/>
        </w:rPr>
        <w:t xml:space="preserve">Competition and Consumer Act 2010 </w:t>
      </w:r>
      <w:r w:rsidR="006B7E8C" w:rsidRPr="00F31FAA">
        <w:rPr>
          <w:iCs/>
        </w:rPr>
        <w:t>(the A</w:t>
      </w:r>
      <w:r w:rsidR="00D22BE3">
        <w:rPr>
          <w:iCs/>
        </w:rPr>
        <w:t>ct</w:t>
      </w:r>
      <w:r w:rsidR="006B7E8C" w:rsidRPr="00F31FAA">
        <w:rPr>
          <w:iCs/>
        </w:rPr>
        <w:t>)</w:t>
      </w:r>
      <w:r w:rsidR="006B7E8C">
        <w:rPr>
          <w:i/>
        </w:rPr>
        <w:t>.</w:t>
      </w:r>
    </w:p>
    <w:p w14:paraId="0DB394F7" w14:textId="748E7991" w:rsidR="00B14C4D" w:rsidRDefault="00B14C4D" w:rsidP="00B14C4D">
      <w:pPr>
        <w:spacing w:before="240"/>
        <w:rPr>
          <w:iCs/>
        </w:rPr>
      </w:pPr>
      <w:r>
        <w:rPr>
          <w:iCs/>
        </w:rPr>
        <w:t xml:space="preserve">The scheme as outlined in Part IVE </w:t>
      </w:r>
      <w:r w:rsidR="00BD6FC9">
        <w:rPr>
          <w:iCs/>
        </w:rPr>
        <w:t xml:space="preserve">of the Act </w:t>
      </w:r>
      <w:r>
        <w:rPr>
          <w:iCs/>
        </w:rPr>
        <w:t>operates by imposing obligations on data providers (generally scheme vehicle manufacturers)</w:t>
      </w:r>
      <w:r w:rsidR="001C7434">
        <w:rPr>
          <w:iCs/>
        </w:rPr>
        <w:t>,</w:t>
      </w:r>
      <w:r w:rsidR="00041BB3">
        <w:rPr>
          <w:iCs/>
        </w:rPr>
        <w:t xml:space="preserve"> includ</w:t>
      </w:r>
      <w:r w:rsidR="001C7434">
        <w:rPr>
          <w:iCs/>
        </w:rPr>
        <w:t>ing</w:t>
      </w:r>
      <w:r w:rsidR="00C211DA">
        <w:rPr>
          <w:iCs/>
        </w:rPr>
        <w:t>:</w:t>
      </w:r>
    </w:p>
    <w:p w14:paraId="5E0EE9EE" w14:textId="2FA84AB9" w:rsidR="00B14C4D" w:rsidRPr="00F31FAA" w:rsidRDefault="00B14C4D" w:rsidP="00F31FAA">
      <w:pPr>
        <w:pStyle w:val="Bullet"/>
        <w:numPr>
          <w:ilvl w:val="0"/>
          <w:numId w:val="19"/>
        </w:numPr>
        <w:rPr>
          <w:iCs/>
        </w:rPr>
      </w:pPr>
      <w:r w:rsidRPr="00B14C4D">
        <w:rPr>
          <w:iCs/>
        </w:rPr>
        <w:t>offer</w:t>
      </w:r>
      <w:r w:rsidR="001C7434">
        <w:rPr>
          <w:iCs/>
        </w:rPr>
        <w:t>ing</w:t>
      </w:r>
      <w:r w:rsidRPr="00B14C4D">
        <w:rPr>
          <w:iCs/>
        </w:rPr>
        <w:t xml:space="preserve"> to supply </w:t>
      </w:r>
      <w:r>
        <w:t xml:space="preserve">information used for conducting diagnostic, service or repair activities </w:t>
      </w:r>
      <w:r w:rsidR="00FD1F12">
        <w:t xml:space="preserve">(scheme information) </w:t>
      </w:r>
      <w:r w:rsidR="007D7E49">
        <w:t>for</w:t>
      </w:r>
      <w:r>
        <w:t xml:space="preserve"> certain vehicles</w:t>
      </w:r>
      <w:r w:rsidR="007D7E49">
        <w:t xml:space="preserve"> (scheme vehicles)</w:t>
      </w:r>
      <w:r>
        <w:t xml:space="preserve"> to all Australian repairers and </w:t>
      </w:r>
      <w:r w:rsidR="00C211DA">
        <w:rPr>
          <w:iCs/>
        </w:rPr>
        <w:t>scheme RTOs</w:t>
      </w:r>
      <w:r w:rsidRPr="00FD217B">
        <w:t xml:space="preserve">; </w:t>
      </w:r>
    </w:p>
    <w:p w14:paraId="7D313A3B" w14:textId="1E850F24" w:rsidR="00B14C4D" w:rsidRPr="00B14C4D" w:rsidRDefault="00B14C4D" w:rsidP="00F31FAA">
      <w:pPr>
        <w:pStyle w:val="Bullet"/>
        <w:numPr>
          <w:ilvl w:val="0"/>
          <w:numId w:val="19"/>
        </w:numPr>
        <w:rPr>
          <w:iCs/>
        </w:rPr>
      </w:pPr>
      <w:r w:rsidRPr="00B14C4D">
        <w:rPr>
          <w:iCs/>
        </w:rPr>
        <w:t>charg</w:t>
      </w:r>
      <w:r w:rsidR="001C7434">
        <w:rPr>
          <w:iCs/>
        </w:rPr>
        <w:t>ing</w:t>
      </w:r>
      <w:r w:rsidRPr="00B14C4D">
        <w:rPr>
          <w:iCs/>
        </w:rPr>
        <w:t xml:space="preserve"> no more than the fair market value for the information; </w:t>
      </w:r>
    </w:p>
    <w:p w14:paraId="6493E36A" w14:textId="72AC6C8A" w:rsidR="00B14C4D" w:rsidRPr="006730D7" w:rsidRDefault="00B14C4D" w:rsidP="00F31FAA">
      <w:pPr>
        <w:pStyle w:val="Bullet"/>
        <w:numPr>
          <w:ilvl w:val="0"/>
          <w:numId w:val="19"/>
        </w:numPr>
      </w:pPr>
      <w:r w:rsidRPr="00FD217B">
        <w:t>supply</w:t>
      </w:r>
      <w:r w:rsidR="001C7434">
        <w:t>ing</w:t>
      </w:r>
      <w:r w:rsidRPr="00FD217B">
        <w:t xml:space="preserve"> scheme information (immediately in most circumstances) once the </w:t>
      </w:r>
      <w:r w:rsidR="00C211DA" w:rsidRPr="00BD42EF">
        <w:t>r</w:t>
      </w:r>
      <w:r w:rsidRPr="00BD42EF">
        <w:t>epairer has paid the agreed price</w:t>
      </w:r>
      <w:r w:rsidR="00C211DA" w:rsidRPr="00C22B0C">
        <w:t>; and</w:t>
      </w:r>
    </w:p>
    <w:p w14:paraId="03182FDC" w14:textId="0BC8310E" w:rsidR="00C211DA" w:rsidRPr="00F31FAA" w:rsidRDefault="00C211DA" w:rsidP="00F31FAA">
      <w:pPr>
        <w:pStyle w:val="Bullet"/>
        <w:numPr>
          <w:ilvl w:val="0"/>
          <w:numId w:val="19"/>
        </w:numPr>
        <w:rPr>
          <w:iCs/>
        </w:rPr>
      </w:pPr>
      <w:r w:rsidRPr="008B3260">
        <w:t>restrict</w:t>
      </w:r>
      <w:r w:rsidR="001C7434">
        <w:t>ing</w:t>
      </w:r>
      <w:r w:rsidRPr="008B3260">
        <w:t xml:space="preserve"> access to safety and security information </w:t>
      </w:r>
      <w:r w:rsidRPr="00C92D2E">
        <w:t xml:space="preserve">to individuals </w:t>
      </w:r>
      <w:r w:rsidRPr="003C34ED">
        <w:t>who meet specified access criteria</w:t>
      </w:r>
      <w:r w:rsidRPr="000C31A6">
        <w:t>.</w:t>
      </w:r>
    </w:p>
    <w:p w14:paraId="7F684871" w14:textId="544B061D" w:rsidR="00636C7C" w:rsidRDefault="00B7091B" w:rsidP="00647BB7">
      <w:pPr>
        <w:spacing w:before="240"/>
      </w:pPr>
      <w:r w:rsidRPr="00B7091B">
        <w:t>A</w:t>
      </w:r>
      <w:r w:rsidR="00B85506" w:rsidRPr="00B7091B">
        <w:t xml:space="preserve"> data provider</w:t>
      </w:r>
      <w:r w:rsidRPr="00B7091B">
        <w:t xml:space="preserve"> is</w:t>
      </w:r>
      <w:r w:rsidR="00B85506" w:rsidRPr="00B7091B">
        <w:t xml:space="preserve"> a corporation or person whose business includes supplying</w:t>
      </w:r>
      <w:r w:rsidR="00B85506">
        <w:t xml:space="preserve"> scheme information to an Australian repairer or scheme RTO. A data provider may be a vehicle manufacturer, information owner, or licensee. </w:t>
      </w:r>
      <w:r w:rsidR="00636C7C">
        <w:t>The Act provides for significant penalties to be imposed on data providers for non</w:t>
      </w:r>
      <w:r w:rsidR="00636C7C">
        <w:noBreakHyphen/>
        <w:t>compliance with their obligations under the scheme.</w:t>
      </w:r>
    </w:p>
    <w:p w14:paraId="19C4457D" w14:textId="77777777" w:rsidR="00053283" w:rsidRDefault="00053283" w:rsidP="00053283">
      <w:pPr>
        <w:spacing w:before="240"/>
        <w:ind w:right="91"/>
      </w:pPr>
      <w:r>
        <w:lastRenderedPageBreak/>
        <w:t xml:space="preserve">Under the scheme, Australian repairers and scheme RTOs have unrestricted access to purchase general information about a scheme vehicle. </w:t>
      </w:r>
      <w:r w:rsidRPr="004C3387">
        <w:t xml:space="preserve">However, access to </w:t>
      </w:r>
      <w:r>
        <w:t>certain information about a scheme vehicle</w:t>
      </w:r>
      <w:r w:rsidRPr="004C3387">
        <w:t xml:space="preserve"> </w:t>
      </w:r>
      <w:r>
        <w:t xml:space="preserve">– </w:t>
      </w:r>
      <w:r w:rsidRPr="004C3387">
        <w:t>safety and security information</w:t>
      </w:r>
      <w:r>
        <w:t xml:space="preserve"> –</w:t>
      </w:r>
      <w:r w:rsidRPr="004C3387">
        <w:t xml:space="preserve"> is restricted to </w:t>
      </w:r>
      <w:r>
        <w:t xml:space="preserve">individuals </w:t>
      </w:r>
      <w:r w:rsidRPr="004C3387">
        <w:t xml:space="preserve">who meet prescribed criteria and are fit and proper persons to use the information for the purposes of the scheme. This restriction on access to safety and security information is </w:t>
      </w:r>
      <w:r>
        <w:t>appropriate and necessary</w:t>
      </w:r>
      <w:r w:rsidRPr="004C3387">
        <w:t xml:space="preserve"> to </w:t>
      </w:r>
      <w:r>
        <w:t xml:space="preserve">protect </w:t>
      </w:r>
      <w:r w:rsidRPr="004C3387">
        <w:t>vehicle security</w:t>
      </w:r>
      <w:r>
        <w:t>,</w:t>
      </w:r>
      <w:r w:rsidRPr="004C3387">
        <w:t xml:space="preserve"> </w:t>
      </w:r>
      <w:r>
        <w:t>and</w:t>
      </w:r>
      <w:r w:rsidRPr="004C3387">
        <w:t xml:space="preserve"> </w:t>
      </w:r>
      <w:r>
        <w:t xml:space="preserve">to protect </w:t>
      </w:r>
      <w:r w:rsidRPr="004C3387">
        <w:t xml:space="preserve">the safety of the vehicle, the public </w:t>
      </w:r>
      <w:r>
        <w:t>and those using that information</w:t>
      </w:r>
      <w:r w:rsidRPr="004C3387">
        <w:t>.</w:t>
      </w:r>
      <w:r>
        <w:t xml:space="preserve"> </w:t>
      </w:r>
    </w:p>
    <w:p w14:paraId="14F29BC7" w14:textId="42809D25" w:rsidR="00F109D4" w:rsidRDefault="00AB0D47" w:rsidP="00647BB7">
      <w:pPr>
        <w:spacing w:before="240"/>
      </w:pPr>
      <w:r>
        <w:t>To enable the scheme to keep pace with changes to technology a</w:t>
      </w:r>
      <w:r w:rsidR="004347DA">
        <w:t>s</w:t>
      </w:r>
      <w:r>
        <w:t xml:space="preserve"> well as provide administrative flexibility, </w:t>
      </w:r>
      <w:r w:rsidR="00041BB3">
        <w:t xml:space="preserve">the </w:t>
      </w:r>
      <w:r w:rsidR="005E6A86">
        <w:t>Act empowers</w:t>
      </w:r>
      <w:r w:rsidR="005E6A86" w:rsidRPr="00503E44">
        <w:t xml:space="preserve"> the </w:t>
      </w:r>
      <w:r w:rsidR="005E6A86">
        <w:t>Minister</w:t>
      </w:r>
      <w:r w:rsidR="005E6A86" w:rsidRPr="00503E44">
        <w:t xml:space="preserve"> </w:t>
      </w:r>
      <w:r w:rsidR="005E6A86">
        <w:t>to</w:t>
      </w:r>
      <w:r w:rsidR="005E6A86" w:rsidRPr="00503E44">
        <w:t xml:space="preserve"> make </w:t>
      </w:r>
      <w:r w:rsidR="005E6A86">
        <w:t>rules</w:t>
      </w:r>
      <w:r w:rsidR="005E6A86" w:rsidRPr="00503E44">
        <w:t xml:space="preserve"> </w:t>
      </w:r>
      <w:r w:rsidR="005E6A86">
        <w:t>about specified matters to ensure that the scheme operate</w:t>
      </w:r>
      <w:r w:rsidR="00324E41">
        <w:t>s</w:t>
      </w:r>
      <w:r w:rsidR="005E6A86">
        <w:t xml:space="preserve"> effectively and efficiently</w:t>
      </w:r>
      <w:r w:rsidR="00F109D4" w:rsidRPr="00503E44">
        <w:t>.</w:t>
      </w:r>
    </w:p>
    <w:p w14:paraId="647BEF81" w14:textId="5025B38B" w:rsidR="00041BB3" w:rsidRDefault="00041BB3" w:rsidP="00BD6FC9">
      <w:pPr>
        <w:keepNext/>
        <w:spacing w:before="240"/>
      </w:pPr>
      <w:r>
        <w:t>The Rules prescribe technical</w:t>
      </w:r>
      <w:r w:rsidR="001B35D8">
        <w:t xml:space="preserve"> and administrative</w:t>
      </w:r>
      <w:r>
        <w:t xml:space="preserve"> details </w:t>
      </w:r>
      <w:r w:rsidR="00053283">
        <w:t xml:space="preserve">in relation to restricted access </w:t>
      </w:r>
      <w:r w:rsidR="00B131EB">
        <w:t>to safety and security information under the scheme</w:t>
      </w:r>
      <w:r>
        <w:t>:</w:t>
      </w:r>
    </w:p>
    <w:p w14:paraId="0450F506" w14:textId="657CDAAE" w:rsidR="009A3D9D" w:rsidRDefault="00AB0D47" w:rsidP="009A3D9D">
      <w:pPr>
        <w:pStyle w:val="Bullet"/>
        <w:numPr>
          <w:ilvl w:val="0"/>
          <w:numId w:val="19"/>
        </w:numPr>
      </w:pPr>
      <w:r>
        <w:t xml:space="preserve">what is </w:t>
      </w:r>
      <w:r w:rsidR="009A3D9D">
        <w:t xml:space="preserve">classified as </w:t>
      </w:r>
      <w:r>
        <w:t>safety and security information</w:t>
      </w:r>
      <w:r w:rsidR="009A3D9D">
        <w:t xml:space="preserve">; </w:t>
      </w:r>
    </w:p>
    <w:p w14:paraId="30D498B5" w14:textId="77777777" w:rsidR="009A3D9D" w:rsidRDefault="009A3D9D" w:rsidP="009A3D9D">
      <w:pPr>
        <w:pStyle w:val="Bullet"/>
        <w:numPr>
          <w:ilvl w:val="0"/>
          <w:numId w:val="19"/>
        </w:numPr>
      </w:pPr>
      <w:r>
        <w:t xml:space="preserve">the access </w:t>
      </w:r>
      <w:r w:rsidR="00AB0D47">
        <w:t xml:space="preserve">criteria </w:t>
      </w:r>
      <w:r>
        <w:t xml:space="preserve">used to assess whether a person is a fit and proper person to access and use safety or security information; and </w:t>
      </w:r>
    </w:p>
    <w:p w14:paraId="66F33410" w14:textId="495FCE15" w:rsidR="009A3D9D" w:rsidRDefault="009A3D9D" w:rsidP="009A3D9D">
      <w:pPr>
        <w:pStyle w:val="Bullet"/>
        <w:numPr>
          <w:ilvl w:val="0"/>
          <w:numId w:val="19"/>
        </w:numPr>
      </w:pPr>
      <w:r>
        <w:t xml:space="preserve">the types of, and circumstances in which, personal information may be sought when assessing whether a person meets the criteria to be a fit and proper person to access and use safety </w:t>
      </w:r>
      <w:r w:rsidR="001B35D8">
        <w:t>or</w:t>
      </w:r>
      <w:r>
        <w:t xml:space="preserve"> security information.</w:t>
      </w:r>
    </w:p>
    <w:p w14:paraId="0D0B6A93" w14:textId="2E49A1A2" w:rsidR="007710EB" w:rsidRDefault="007710EB" w:rsidP="007710EB">
      <w:pPr>
        <w:spacing w:before="240"/>
      </w:pPr>
      <w:r>
        <w:t xml:space="preserve">Treasury consulted closely with </w:t>
      </w:r>
      <w:r w:rsidR="00C67438" w:rsidRPr="00C67438">
        <w:t xml:space="preserve">the five signatories to the current voluntary agreement </w:t>
      </w:r>
      <w:r>
        <w:t xml:space="preserve">in developing the Rules. </w:t>
      </w:r>
    </w:p>
    <w:p w14:paraId="0A0433BE" w14:textId="72057FCF" w:rsidR="007710EB" w:rsidRDefault="007710EB" w:rsidP="007710EB">
      <w:pPr>
        <w:spacing w:before="240"/>
      </w:pPr>
      <w:r>
        <w:t xml:space="preserve">Details of the Rules are set out in </w:t>
      </w:r>
      <w:r w:rsidRPr="00A55DB2">
        <w:rPr>
          <w:u w:val="single"/>
        </w:rPr>
        <w:t>Attachment A</w:t>
      </w:r>
      <w:r>
        <w:t>.</w:t>
      </w:r>
    </w:p>
    <w:p w14:paraId="5E41A530" w14:textId="59CA7D3F" w:rsidR="007710EB" w:rsidRDefault="007710EB" w:rsidP="007710EB">
      <w:pPr>
        <w:spacing w:before="240"/>
      </w:pPr>
      <w:r>
        <w:t xml:space="preserve">The Rules are a legislative instrument for the purposes of the </w:t>
      </w:r>
      <w:r w:rsidRPr="00A55DB2">
        <w:rPr>
          <w:i/>
          <w:iCs/>
        </w:rPr>
        <w:t>Legislation Act 2003</w:t>
      </w:r>
      <w:r w:rsidR="007D7E49">
        <w:t>,</w:t>
      </w:r>
      <w:r w:rsidR="001C7434" w:rsidRPr="006B7E8C">
        <w:t xml:space="preserve"> and therefore subject to disallowance under section 42 of th</w:t>
      </w:r>
      <w:r w:rsidR="001C7434">
        <w:t xml:space="preserve">at Act. This provides </w:t>
      </w:r>
      <w:r w:rsidR="001C7434" w:rsidRPr="006B7E8C">
        <w:t>appropriate parliamentary scrutiny and oversight.</w:t>
      </w:r>
    </w:p>
    <w:p w14:paraId="5F0C5F0A" w14:textId="176AFFE0" w:rsidR="007710EB" w:rsidRPr="0059682C" w:rsidRDefault="007710EB" w:rsidP="007710EB">
      <w:pPr>
        <w:spacing w:before="240"/>
        <w:rPr>
          <w:highlight w:val="yellow"/>
        </w:rPr>
      </w:pPr>
      <w:r>
        <w:t>The Rules commence on 1 July 2022.</w:t>
      </w:r>
    </w:p>
    <w:p w14:paraId="5F22A963" w14:textId="56BB17CE" w:rsidR="00EA4DD8" w:rsidRDefault="00EA4DD8" w:rsidP="00EA4DD8">
      <w:pPr>
        <w:pageBreakBefore/>
        <w:spacing w:before="240"/>
        <w:jc w:val="right"/>
        <w:rPr>
          <w:b/>
          <w:u w:val="single"/>
        </w:rPr>
      </w:pPr>
      <w:r w:rsidRPr="007B335E">
        <w:rPr>
          <w:b/>
          <w:u w:val="single"/>
        </w:rPr>
        <w:lastRenderedPageBreak/>
        <w:t xml:space="preserve">ATTACHMENT </w:t>
      </w:r>
      <w:r w:rsidR="001053F8">
        <w:rPr>
          <w:b/>
          <w:u w:val="single"/>
        </w:rPr>
        <w:t>A</w:t>
      </w:r>
    </w:p>
    <w:p w14:paraId="4FC92CB5" w14:textId="4743AAFC" w:rsidR="00EA4DD8" w:rsidRDefault="00EA4DD8" w:rsidP="00EA4DD8">
      <w:pPr>
        <w:spacing w:before="240"/>
        <w:ind w:right="91"/>
        <w:rPr>
          <w:b/>
          <w:bCs/>
          <w:szCs w:val="24"/>
          <w:u w:val="single"/>
        </w:rPr>
      </w:pPr>
      <w:r>
        <w:rPr>
          <w:b/>
          <w:bCs/>
          <w:u w:val="single"/>
        </w:rPr>
        <w:t xml:space="preserve">Details of the </w:t>
      </w:r>
      <w:r w:rsidR="001053F8" w:rsidRPr="001053F8">
        <w:rPr>
          <w:b/>
          <w:i/>
          <w:u w:val="single"/>
        </w:rPr>
        <w:t>Competition and Consumer (Motor Vehicle Service and Repair Information Sharing Scheme) Rules 2021</w:t>
      </w:r>
      <w:r>
        <w:rPr>
          <w:b/>
          <w:bCs/>
          <w:u w:val="single"/>
        </w:rPr>
        <w:t xml:space="preserve"> </w:t>
      </w:r>
    </w:p>
    <w:p w14:paraId="5FD24D7E" w14:textId="77777777" w:rsidR="00FD1D0C" w:rsidRPr="00B27F41" w:rsidRDefault="00FD1D0C" w:rsidP="009D5628">
      <w:pPr>
        <w:pStyle w:val="Heading3"/>
        <w:spacing w:before="480"/>
        <w:rPr>
          <w:sz w:val="28"/>
          <w:szCs w:val="28"/>
        </w:rPr>
      </w:pPr>
      <w:r w:rsidRPr="00B27F41">
        <w:rPr>
          <w:sz w:val="28"/>
          <w:szCs w:val="28"/>
        </w:rPr>
        <w:t>Part 1—Preliminary</w:t>
      </w:r>
    </w:p>
    <w:p w14:paraId="73C4EB40" w14:textId="6F11DFF7" w:rsidR="00EA4DD8" w:rsidRDefault="00EA4DD8" w:rsidP="00EA4DD8">
      <w:pPr>
        <w:spacing w:before="240"/>
        <w:rPr>
          <w:rFonts w:ascii="Calibri" w:hAnsi="Calibri"/>
          <w:sz w:val="22"/>
          <w:szCs w:val="22"/>
          <w:u w:val="single"/>
          <w:lang w:eastAsia="en-US"/>
        </w:rPr>
      </w:pPr>
      <w:r>
        <w:rPr>
          <w:u w:val="single"/>
        </w:rPr>
        <w:t xml:space="preserve">Section 1 – Name of the </w:t>
      </w:r>
      <w:r w:rsidR="00ED344C">
        <w:rPr>
          <w:u w:val="single"/>
        </w:rPr>
        <w:t>instrument</w:t>
      </w:r>
    </w:p>
    <w:p w14:paraId="6481EBBC" w14:textId="048C7292" w:rsidR="00EA4DD8" w:rsidRDefault="00EA4DD8" w:rsidP="00EA4DD8">
      <w:pPr>
        <w:spacing w:before="240"/>
      </w:pPr>
      <w:r>
        <w:t xml:space="preserve">This section provides that the name of the </w:t>
      </w:r>
      <w:r w:rsidR="00ED344C">
        <w:t>instrument</w:t>
      </w:r>
      <w:r>
        <w:t xml:space="preserve"> is the </w:t>
      </w:r>
      <w:r w:rsidR="001053F8" w:rsidRPr="001053F8">
        <w:rPr>
          <w:i/>
        </w:rPr>
        <w:t>Competition and Consumer (Motor Vehicle Service and Repair Information Sharing Scheme) Rules 2021</w:t>
      </w:r>
      <w:r>
        <w:t xml:space="preserve"> (the R</w:t>
      </w:r>
      <w:r w:rsidR="001053F8">
        <w:t>ule</w:t>
      </w:r>
      <w:r>
        <w:t>s).</w:t>
      </w:r>
    </w:p>
    <w:p w14:paraId="673D844E" w14:textId="77777777" w:rsidR="00EA4DD8" w:rsidRDefault="00EA4DD8" w:rsidP="00EA4DD8">
      <w:pPr>
        <w:spacing w:before="240"/>
        <w:ind w:right="91"/>
        <w:rPr>
          <w:u w:val="single"/>
        </w:rPr>
      </w:pPr>
      <w:r>
        <w:rPr>
          <w:u w:val="single"/>
        </w:rPr>
        <w:t>Section 2 – Commencement</w:t>
      </w:r>
    </w:p>
    <w:p w14:paraId="3E098B96" w14:textId="75E06C78" w:rsidR="00EA4DD8" w:rsidRDefault="00ED344C" w:rsidP="00EA4DD8">
      <w:pPr>
        <w:spacing w:before="240"/>
        <w:ind w:right="91"/>
      </w:pPr>
      <w:r>
        <w:t>This section provides that the instrument</w:t>
      </w:r>
      <w:r w:rsidR="00EA4DD8">
        <w:t xml:space="preserve"> commence</w:t>
      </w:r>
      <w:r w:rsidR="00CF19BD">
        <w:t>s</w:t>
      </w:r>
      <w:r w:rsidR="00EA4DD8">
        <w:t xml:space="preserve"> on </w:t>
      </w:r>
      <w:sdt>
        <w:sdtPr>
          <w:id w:val="-36432914"/>
          <w:placeholder>
            <w:docPart w:val="CC1A17071C36428A946A2FCF36E1AE41"/>
          </w:placeholder>
          <w:date w:fullDate="2022-07-01T00:00:00Z">
            <w:dateFormat w:val="d MMMM yyyy"/>
            <w:lid w:val="en-AU"/>
            <w:storeMappedDataAs w:val="dateTime"/>
            <w:calendar w:val="gregorian"/>
          </w:date>
        </w:sdtPr>
        <w:sdtEndPr/>
        <w:sdtContent>
          <w:r w:rsidR="00CF19BD">
            <w:t>1 July 2022</w:t>
          </w:r>
        </w:sdtContent>
      </w:sdt>
      <w:r w:rsidR="00EA4DD8">
        <w:t>.</w:t>
      </w:r>
    </w:p>
    <w:p w14:paraId="0F3CDEE0" w14:textId="77777777" w:rsidR="00EA4DD8" w:rsidRDefault="00EA4DD8" w:rsidP="00EA4DD8">
      <w:pPr>
        <w:spacing w:before="240"/>
        <w:ind w:right="91"/>
        <w:rPr>
          <w:u w:val="single"/>
        </w:rPr>
      </w:pPr>
      <w:r>
        <w:rPr>
          <w:u w:val="single"/>
        </w:rPr>
        <w:t>Section 3 – Authority</w:t>
      </w:r>
    </w:p>
    <w:p w14:paraId="2D3EE1A3" w14:textId="43E58328" w:rsidR="00EA4DD8" w:rsidRDefault="00ED344C" w:rsidP="00EA4DD8">
      <w:pPr>
        <w:spacing w:before="240"/>
        <w:ind w:right="91"/>
      </w:pPr>
      <w:r>
        <w:t>This section provides that the instrument is</w:t>
      </w:r>
      <w:r w:rsidR="00EA4DD8">
        <w:t xml:space="preserve"> made under </w:t>
      </w:r>
      <w:r w:rsidR="0063419E">
        <w:t xml:space="preserve">section 57GE of </w:t>
      </w:r>
      <w:r w:rsidR="00EA4DD8">
        <w:t xml:space="preserve">the </w:t>
      </w:r>
      <w:r w:rsidR="00CF19BD">
        <w:rPr>
          <w:i/>
        </w:rPr>
        <w:t>Competition and Consumer Act 2010</w:t>
      </w:r>
      <w:r w:rsidR="00EA4DD8">
        <w:t xml:space="preserve"> (the Act).</w:t>
      </w:r>
    </w:p>
    <w:p w14:paraId="6062EEC6" w14:textId="5EA16117" w:rsidR="00EA4DD8" w:rsidRDefault="00EA4DD8" w:rsidP="00EA4DD8">
      <w:pPr>
        <w:spacing w:before="240"/>
        <w:ind w:right="91"/>
        <w:rPr>
          <w:u w:val="single"/>
        </w:rPr>
      </w:pPr>
      <w:r>
        <w:rPr>
          <w:u w:val="single"/>
        </w:rPr>
        <w:t xml:space="preserve">Section 4 – </w:t>
      </w:r>
      <w:r w:rsidR="00ED344C">
        <w:rPr>
          <w:u w:val="single"/>
        </w:rPr>
        <w:t>Definitions</w:t>
      </w:r>
    </w:p>
    <w:p w14:paraId="4E6F037C" w14:textId="42F5F710" w:rsidR="00EA4DD8" w:rsidRDefault="00EA4DD8" w:rsidP="00D90571">
      <w:pPr>
        <w:spacing w:before="240"/>
        <w:ind w:right="91"/>
        <w:rPr>
          <w:color w:val="000000" w:themeColor="text1"/>
          <w:szCs w:val="24"/>
        </w:rPr>
      </w:pPr>
      <w:r>
        <w:t xml:space="preserve">This section </w:t>
      </w:r>
      <w:r w:rsidR="00ED344C">
        <w:t xml:space="preserve">defines </w:t>
      </w:r>
      <w:proofErr w:type="gramStart"/>
      <w:r w:rsidR="00ED344C">
        <w:t>a number of</w:t>
      </w:r>
      <w:proofErr w:type="gramEnd"/>
      <w:r w:rsidR="00ED344C">
        <w:t xml:space="preserve"> key</w:t>
      </w:r>
      <w:r>
        <w:t xml:space="preserve"> terms</w:t>
      </w:r>
      <w:r w:rsidR="00ED344C">
        <w:t xml:space="preserve"> used in the Rules</w:t>
      </w:r>
      <w:r>
        <w:t>.</w:t>
      </w:r>
      <w:r w:rsidR="007C74DD">
        <w:t xml:space="preserve"> </w:t>
      </w:r>
      <w:r w:rsidR="007C74DD" w:rsidRPr="003A723A">
        <w:rPr>
          <w:color w:val="000000" w:themeColor="text1"/>
          <w:szCs w:val="24"/>
        </w:rPr>
        <w:t>Details of these terms are provided in the relevant sections below</w:t>
      </w:r>
      <w:r w:rsidR="007C74DD">
        <w:rPr>
          <w:color w:val="000000" w:themeColor="text1"/>
          <w:szCs w:val="24"/>
        </w:rPr>
        <w:t>.</w:t>
      </w:r>
    </w:p>
    <w:p w14:paraId="376843CF" w14:textId="19A892A8" w:rsidR="00FD1D0C" w:rsidRPr="00B27F41" w:rsidRDefault="00FD1D0C" w:rsidP="009D5628">
      <w:pPr>
        <w:pStyle w:val="Heading3"/>
        <w:spacing w:before="480"/>
        <w:rPr>
          <w:sz w:val="28"/>
          <w:szCs w:val="28"/>
        </w:rPr>
      </w:pPr>
      <w:r w:rsidRPr="00B27F41">
        <w:rPr>
          <w:sz w:val="28"/>
          <w:szCs w:val="28"/>
        </w:rPr>
        <w:t>Part</w:t>
      </w:r>
      <w:r>
        <w:rPr>
          <w:sz w:val="28"/>
          <w:szCs w:val="28"/>
        </w:rPr>
        <w:t>s</w:t>
      </w:r>
      <w:r w:rsidRPr="00B27F41">
        <w:rPr>
          <w:sz w:val="28"/>
          <w:szCs w:val="28"/>
        </w:rPr>
        <w:t xml:space="preserve"> 2</w:t>
      </w:r>
      <w:r>
        <w:rPr>
          <w:sz w:val="28"/>
          <w:szCs w:val="28"/>
        </w:rPr>
        <w:t xml:space="preserve"> and 3</w:t>
      </w:r>
      <w:r w:rsidRPr="00B27F41">
        <w:rPr>
          <w:sz w:val="28"/>
          <w:szCs w:val="28"/>
        </w:rPr>
        <w:t>—</w:t>
      </w:r>
      <w:r>
        <w:rPr>
          <w:sz w:val="28"/>
          <w:szCs w:val="28"/>
        </w:rPr>
        <w:t>Prescribed rules governing restricted access to s</w:t>
      </w:r>
      <w:r w:rsidRPr="00B27F41">
        <w:rPr>
          <w:sz w:val="28"/>
          <w:szCs w:val="28"/>
        </w:rPr>
        <w:t>afety and security information</w:t>
      </w:r>
      <w:r w:rsidR="00367426">
        <w:rPr>
          <w:sz w:val="28"/>
          <w:szCs w:val="28"/>
        </w:rPr>
        <w:t xml:space="preserve"> in scheme vehicles</w:t>
      </w:r>
    </w:p>
    <w:p w14:paraId="7243C2BB" w14:textId="0E315994" w:rsidR="00FD1F12" w:rsidRPr="00877881" w:rsidRDefault="00877881" w:rsidP="00877881">
      <w:pPr>
        <w:keepNext/>
        <w:tabs>
          <w:tab w:val="left" w:pos="2835"/>
        </w:tabs>
        <w:spacing w:before="240"/>
        <w:ind w:right="91"/>
        <w:rPr>
          <w:i/>
          <w:iCs/>
        </w:rPr>
      </w:pPr>
      <w:r w:rsidRPr="00877881">
        <w:rPr>
          <w:i/>
          <w:iCs/>
        </w:rPr>
        <w:t>Overview</w:t>
      </w:r>
    </w:p>
    <w:p w14:paraId="61F80C24" w14:textId="198CF57D" w:rsidR="00877881" w:rsidRDefault="00FD1F12" w:rsidP="00877881">
      <w:pPr>
        <w:spacing w:before="240"/>
        <w:ind w:right="91"/>
      </w:pPr>
      <w:r w:rsidRPr="00877881">
        <w:t xml:space="preserve">Under the scheme, data providers must offer and supply </w:t>
      </w:r>
      <w:r w:rsidRPr="00483DE9">
        <w:t xml:space="preserve">scheme information to Australian repairers and </w:t>
      </w:r>
      <w:r w:rsidR="00FD2CC4">
        <w:t xml:space="preserve">scheme </w:t>
      </w:r>
      <w:r w:rsidRPr="00483DE9">
        <w:t>RTOs</w:t>
      </w:r>
      <w:r w:rsidR="006D499C" w:rsidRPr="00483DE9">
        <w:t xml:space="preserve"> if they meet the eligibility criteria</w:t>
      </w:r>
      <w:r w:rsidRPr="00483DE9">
        <w:t xml:space="preserve">. </w:t>
      </w:r>
    </w:p>
    <w:p w14:paraId="10E43038" w14:textId="5F8C0B3B" w:rsidR="00C72299" w:rsidRPr="00877881" w:rsidRDefault="006D499C" w:rsidP="00877881">
      <w:pPr>
        <w:spacing w:before="240"/>
        <w:ind w:right="91"/>
      </w:pPr>
      <w:r w:rsidRPr="00877881">
        <w:t>Australian repairers</w:t>
      </w:r>
      <w:r w:rsidR="000C0887">
        <w:t xml:space="preserve"> are eligible to access information under the scheme if they are</w:t>
      </w:r>
      <w:r w:rsidRPr="00877881">
        <w:t xml:space="preserve"> operating a business of diagnosing faults with, servicing, repairing, modifying or dismantling motor vehicles in Australia. </w:t>
      </w:r>
      <w:r w:rsidR="00807DA3">
        <w:t>Similarly, scheme RTOs are eligible if they offer</w:t>
      </w:r>
      <w:r w:rsidR="00807DA3" w:rsidRPr="00877881">
        <w:t xml:space="preserve"> a course in Australia</w:t>
      </w:r>
      <w:r w:rsidR="00807DA3">
        <w:t xml:space="preserve"> which</w:t>
      </w:r>
      <w:r w:rsidR="00807DA3" w:rsidRPr="00877881">
        <w:t xml:space="preserve"> provid</w:t>
      </w:r>
      <w:r w:rsidR="00807DA3">
        <w:t>es</w:t>
      </w:r>
      <w:r w:rsidR="00807DA3" w:rsidRPr="00877881">
        <w:t xml:space="preserve"> training in diagnosing faults </w:t>
      </w:r>
      <w:r w:rsidR="00807DA3" w:rsidRPr="006F36FF">
        <w:t>with</w:t>
      </w:r>
      <w:r w:rsidR="00807DA3" w:rsidRPr="00877881">
        <w:t>, servicing, repairing, modifying or dismantling scheme vehicles</w:t>
      </w:r>
      <w:r w:rsidR="00807DA3">
        <w:t>.</w:t>
      </w:r>
    </w:p>
    <w:p w14:paraId="2C9263F7" w14:textId="2C05589E" w:rsidR="00FD1F12" w:rsidRPr="00877881" w:rsidRDefault="00C72299" w:rsidP="00877881">
      <w:pPr>
        <w:spacing w:before="240"/>
        <w:ind w:right="91"/>
      </w:pPr>
      <w:r w:rsidRPr="001C5C1A">
        <w:t>The scheme is not prescriptive as to how r</w:t>
      </w:r>
      <w:r w:rsidR="006D499C" w:rsidRPr="002E24A3">
        <w:t xml:space="preserve">epairers can </w:t>
      </w:r>
      <w:r w:rsidR="006D499C" w:rsidRPr="009D6BAF">
        <w:t xml:space="preserve">demonstrate they </w:t>
      </w:r>
      <w:r w:rsidR="006D499C" w:rsidRPr="00636560">
        <w:t xml:space="preserve">are operating a </w:t>
      </w:r>
      <w:r w:rsidRPr="009E13E1">
        <w:t xml:space="preserve">relevant </w:t>
      </w:r>
      <w:r w:rsidR="006D499C" w:rsidRPr="009E13E1">
        <w:t>business</w:t>
      </w:r>
      <w:r w:rsidRPr="009E13E1">
        <w:t xml:space="preserve"> </w:t>
      </w:r>
      <w:r w:rsidR="009855AC" w:rsidRPr="009E13E1">
        <w:t xml:space="preserve">to data providers </w:t>
      </w:r>
      <w:r w:rsidRPr="009A0923">
        <w:t xml:space="preserve">– </w:t>
      </w:r>
      <w:r w:rsidRPr="00483DE9">
        <w:t xml:space="preserve">this can be achieved in a variety of ways. For example, in some </w:t>
      </w:r>
      <w:r w:rsidR="00847FFD">
        <w:t>S</w:t>
      </w:r>
      <w:r w:rsidRPr="00483DE9">
        <w:t>tates</w:t>
      </w:r>
      <w:r w:rsidR="007C072F">
        <w:t xml:space="preserve"> and </w:t>
      </w:r>
      <w:r w:rsidR="00847FFD">
        <w:t>T</w:t>
      </w:r>
      <w:r w:rsidR="007C072F">
        <w:t>erritories</w:t>
      </w:r>
      <w:r w:rsidRPr="00877881">
        <w:t xml:space="preserve">, a licence is needed to run such a business so details of the licence would be </w:t>
      </w:r>
      <w:r w:rsidR="009855AC" w:rsidRPr="00877881">
        <w:t>acceptable</w:t>
      </w:r>
      <w:r w:rsidRPr="00877881">
        <w:t>. Alternatively</w:t>
      </w:r>
      <w:r w:rsidR="007C072F">
        <w:t>,</w:t>
      </w:r>
      <w:r w:rsidRPr="00877881">
        <w:t xml:space="preserve"> businesses may have an ABN, registered business name</w:t>
      </w:r>
      <w:r w:rsidR="00056637" w:rsidRPr="00877881">
        <w:t xml:space="preserve"> or be able to demonstrate their activities are plan</w:t>
      </w:r>
      <w:r w:rsidR="00056637" w:rsidRPr="00807DA3">
        <w:t xml:space="preserve">ned, organised or carried out in a businesslike manner. For example, business.gov.au indicates this may include </w:t>
      </w:r>
      <w:r w:rsidR="00056637" w:rsidRPr="001C5C1A">
        <w:t xml:space="preserve">keeping business records or </w:t>
      </w:r>
      <w:r w:rsidR="00056637" w:rsidRPr="002E24A3">
        <w:t>operating from business premises</w:t>
      </w:r>
      <w:r w:rsidR="00056637" w:rsidRPr="00877881">
        <w:t>.</w:t>
      </w:r>
    </w:p>
    <w:p w14:paraId="01434DBA" w14:textId="77777777" w:rsidR="00056637" w:rsidRPr="00633CC9" w:rsidRDefault="00056637" w:rsidP="00FD1F12">
      <w:pPr>
        <w:pStyle w:val="Default"/>
      </w:pPr>
    </w:p>
    <w:p w14:paraId="6A2B0510" w14:textId="730B74A0" w:rsidR="007875AD" w:rsidRDefault="00765F09" w:rsidP="00D90571">
      <w:pPr>
        <w:tabs>
          <w:tab w:val="left" w:pos="2835"/>
        </w:tabs>
        <w:spacing w:before="240"/>
        <w:ind w:right="91"/>
      </w:pPr>
      <w:r w:rsidRPr="001C5C1A">
        <w:t xml:space="preserve">All repairers and RTOs </w:t>
      </w:r>
      <w:r w:rsidR="00155586" w:rsidRPr="001C5C1A">
        <w:t xml:space="preserve">can access general information about a scheme vehicle for the purposes of </w:t>
      </w:r>
      <w:r w:rsidRPr="001C5C1A">
        <w:t xml:space="preserve">operating their </w:t>
      </w:r>
      <w:r w:rsidR="00155586" w:rsidRPr="001C5C1A">
        <w:t>repair</w:t>
      </w:r>
      <w:r w:rsidRPr="001C5C1A">
        <w:t xml:space="preserve"> business or </w:t>
      </w:r>
      <w:r w:rsidR="001C5C1A" w:rsidRPr="001C5C1A">
        <w:t>providing a training course.</w:t>
      </w:r>
    </w:p>
    <w:p w14:paraId="745B0B81" w14:textId="62418EFE" w:rsidR="007875AD" w:rsidRDefault="007875AD" w:rsidP="00D90571">
      <w:pPr>
        <w:spacing w:before="240"/>
        <w:ind w:right="91"/>
      </w:pPr>
      <w:r w:rsidRPr="004C3387">
        <w:t xml:space="preserve">However, access to safety and security information is restricted to </w:t>
      </w:r>
      <w:r w:rsidR="0042777E">
        <w:t xml:space="preserve">individuals </w:t>
      </w:r>
      <w:r w:rsidRPr="004C3387">
        <w:t xml:space="preserve">who meet prescribed criteria and are fit and proper persons to use the information for the purposes of the scheme. This restriction on access to safety and security information is designed to </w:t>
      </w:r>
      <w:r w:rsidR="0042777E">
        <w:t xml:space="preserve">protect </w:t>
      </w:r>
      <w:r w:rsidRPr="004C3387">
        <w:t xml:space="preserve">vehicle security or the safety of the vehicle, the public </w:t>
      </w:r>
      <w:r w:rsidR="0042777E">
        <w:t>and information users</w:t>
      </w:r>
      <w:r w:rsidRPr="004C3387">
        <w:t>.</w:t>
      </w:r>
      <w:r>
        <w:t xml:space="preserve"> </w:t>
      </w:r>
    </w:p>
    <w:p w14:paraId="20FEEEF2" w14:textId="7112C8D7" w:rsidR="004E3722" w:rsidRPr="00403607" w:rsidRDefault="004E3722" w:rsidP="006F7983">
      <w:pPr>
        <w:keepNext/>
        <w:tabs>
          <w:tab w:val="left" w:pos="2835"/>
        </w:tabs>
        <w:spacing w:before="480"/>
        <w:ind w:right="91"/>
        <w:rPr>
          <w:i/>
          <w:iCs/>
        </w:rPr>
      </w:pPr>
      <w:r w:rsidRPr="00403607">
        <w:rPr>
          <w:i/>
          <w:iCs/>
        </w:rPr>
        <w:t>What is safety</w:t>
      </w:r>
      <w:r>
        <w:rPr>
          <w:i/>
          <w:iCs/>
        </w:rPr>
        <w:t xml:space="preserve"> and security</w:t>
      </w:r>
      <w:r w:rsidRPr="00403607">
        <w:rPr>
          <w:i/>
          <w:iCs/>
        </w:rPr>
        <w:t xml:space="preserve"> information?</w:t>
      </w:r>
    </w:p>
    <w:p w14:paraId="46D5C520" w14:textId="03CB26BE" w:rsidR="00FD1D0C" w:rsidRDefault="00823822" w:rsidP="00D90571">
      <w:pPr>
        <w:spacing w:before="240"/>
        <w:ind w:right="91"/>
      </w:pPr>
      <w:r>
        <w:t xml:space="preserve">The Act </w:t>
      </w:r>
      <w:r w:rsidRPr="004E15A3">
        <w:t>empowers the scheme rules to prescribe</w:t>
      </w:r>
      <w:r w:rsidR="006B7428">
        <w:t xml:space="preserve"> the kinds of information that </w:t>
      </w:r>
      <w:r w:rsidR="00367426">
        <w:t>are</w:t>
      </w:r>
      <w:r w:rsidR="006B7428">
        <w:t xml:space="preserve"> </w:t>
      </w:r>
      <w:r w:rsidR="006B7428" w:rsidRPr="00DF684F">
        <w:rPr>
          <w:b/>
          <w:bCs/>
          <w:i/>
          <w:iCs/>
        </w:rPr>
        <w:t>safety information</w:t>
      </w:r>
      <w:r w:rsidR="006B7428">
        <w:t xml:space="preserve"> or </w:t>
      </w:r>
      <w:r w:rsidR="006B7428" w:rsidRPr="00DF684F">
        <w:rPr>
          <w:b/>
          <w:bCs/>
          <w:i/>
          <w:iCs/>
        </w:rPr>
        <w:t>security information</w:t>
      </w:r>
      <w:r w:rsidR="006B7428">
        <w:t xml:space="preserve"> in a scheme vehicle</w:t>
      </w:r>
      <w:r>
        <w:t>.</w:t>
      </w:r>
      <w:r w:rsidR="006B7428">
        <w:t xml:space="preserve"> </w:t>
      </w:r>
      <w:r>
        <w:rPr>
          <w:b/>
          <w:bCs/>
          <w:i/>
          <w:iCs/>
          <w:sz w:val="18"/>
          <w:szCs w:val="18"/>
        </w:rPr>
        <w:t>[</w:t>
      </w:r>
      <w:r w:rsidR="006B7428" w:rsidRPr="006F7983">
        <w:rPr>
          <w:b/>
          <w:bCs/>
          <w:i/>
          <w:iCs/>
          <w:sz w:val="18"/>
          <w:szCs w:val="18"/>
        </w:rPr>
        <w:t>s</w:t>
      </w:r>
      <w:r>
        <w:rPr>
          <w:b/>
          <w:bCs/>
          <w:i/>
          <w:iCs/>
          <w:sz w:val="18"/>
          <w:szCs w:val="18"/>
        </w:rPr>
        <w:t>ection </w:t>
      </w:r>
      <w:r w:rsidR="006B7428" w:rsidRPr="006F7983">
        <w:rPr>
          <w:b/>
          <w:bCs/>
          <w:i/>
          <w:iCs/>
          <w:sz w:val="18"/>
          <w:szCs w:val="18"/>
        </w:rPr>
        <w:t>57BF of the Act</w:t>
      </w:r>
      <w:r>
        <w:rPr>
          <w:b/>
          <w:bCs/>
          <w:i/>
          <w:iCs/>
          <w:sz w:val="18"/>
          <w:szCs w:val="18"/>
        </w:rPr>
        <w:t>]</w:t>
      </w:r>
      <w:r w:rsidR="006B7428">
        <w:t xml:space="preserve"> </w:t>
      </w:r>
    </w:p>
    <w:p w14:paraId="6A7C47E1" w14:textId="49E79885" w:rsidR="002E24A3" w:rsidRPr="00403607" w:rsidRDefault="002E24A3" w:rsidP="002E24A3">
      <w:pPr>
        <w:keepNext/>
        <w:tabs>
          <w:tab w:val="left" w:pos="2835"/>
        </w:tabs>
        <w:spacing w:before="480"/>
        <w:ind w:right="91"/>
        <w:rPr>
          <w:i/>
          <w:iCs/>
        </w:rPr>
      </w:pPr>
      <w:r w:rsidRPr="00403607">
        <w:rPr>
          <w:i/>
          <w:iCs/>
        </w:rPr>
        <w:t xml:space="preserve">Who can access safety </w:t>
      </w:r>
      <w:r>
        <w:rPr>
          <w:i/>
          <w:iCs/>
        </w:rPr>
        <w:t xml:space="preserve">and security </w:t>
      </w:r>
      <w:r w:rsidRPr="00403607">
        <w:rPr>
          <w:i/>
          <w:iCs/>
        </w:rPr>
        <w:t>information?</w:t>
      </w:r>
    </w:p>
    <w:p w14:paraId="5C2A1B90" w14:textId="77777777" w:rsidR="002E24A3" w:rsidRDefault="002E24A3" w:rsidP="002E24A3">
      <w:pPr>
        <w:spacing w:before="240"/>
        <w:ind w:right="91"/>
      </w:pPr>
      <w:r>
        <w:t xml:space="preserve">The Act </w:t>
      </w:r>
      <w:r w:rsidRPr="004E15A3">
        <w:t>empowers the scheme rules to prescribe safety and security criteria, for the purposes of assessing whether an individual is a fit and proper person to access and use safety and security information</w:t>
      </w:r>
      <w:r>
        <w:t xml:space="preserve">. </w:t>
      </w:r>
      <w:r w:rsidRPr="005C7E31">
        <w:rPr>
          <w:b/>
          <w:bCs/>
          <w:i/>
          <w:iCs/>
          <w:sz w:val="18"/>
          <w:szCs w:val="18"/>
        </w:rPr>
        <w:t>[section 57DB(4) of the Act]</w:t>
      </w:r>
      <w:r w:rsidRPr="004E15A3">
        <w:t xml:space="preserve"> </w:t>
      </w:r>
    </w:p>
    <w:p w14:paraId="72A4C06C" w14:textId="5833F425" w:rsidR="002E24A3" w:rsidRDefault="002E24A3" w:rsidP="002E24A3">
      <w:pPr>
        <w:spacing w:before="240"/>
        <w:ind w:right="91"/>
        <w:rPr>
          <w:szCs w:val="22"/>
        </w:rPr>
      </w:pPr>
      <w:r>
        <w:t>The Act also</w:t>
      </w:r>
      <w:r w:rsidRPr="004E15A3">
        <w:t xml:space="preserve"> provides that </w:t>
      </w:r>
      <w:r>
        <w:rPr>
          <w:szCs w:val="22"/>
        </w:rPr>
        <w:t>different</w:t>
      </w:r>
      <w:r w:rsidRPr="004E15A3">
        <w:rPr>
          <w:szCs w:val="22"/>
        </w:rPr>
        <w:t xml:space="preserve"> access criteria may be prescribed for safety information and security information</w:t>
      </w:r>
      <w:r>
        <w:rPr>
          <w:szCs w:val="22"/>
        </w:rPr>
        <w:t xml:space="preserve">. </w:t>
      </w:r>
      <w:r w:rsidRPr="005C7E31">
        <w:rPr>
          <w:b/>
          <w:bCs/>
          <w:i/>
          <w:iCs/>
          <w:sz w:val="18"/>
          <w:szCs w:val="18"/>
        </w:rPr>
        <w:t>[section 57DB(5) of the Act]</w:t>
      </w:r>
      <w:r w:rsidRPr="004E15A3">
        <w:rPr>
          <w:szCs w:val="22"/>
        </w:rPr>
        <w:t xml:space="preserve"> </w:t>
      </w:r>
    </w:p>
    <w:p w14:paraId="47FAA954" w14:textId="5A20CC15" w:rsidR="002E24A3" w:rsidRPr="00403607" w:rsidRDefault="002E24A3" w:rsidP="002E24A3">
      <w:pPr>
        <w:keepNext/>
        <w:tabs>
          <w:tab w:val="left" w:pos="2835"/>
        </w:tabs>
        <w:spacing w:before="480"/>
        <w:ind w:right="91"/>
        <w:rPr>
          <w:i/>
          <w:iCs/>
        </w:rPr>
      </w:pPr>
      <w:r w:rsidRPr="00403607">
        <w:rPr>
          <w:i/>
          <w:iCs/>
        </w:rPr>
        <w:t xml:space="preserve">What information needs to be provided in order to access safety </w:t>
      </w:r>
      <w:r>
        <w:rPr>
          <w:i/>
          <w:iCs/>
        </w:rPr>
        <w:t xml:space="preserve">and security </w:t>
      </w:r>
      <w:r w:rsidRPr="00403607">
        <w:rPr>
          <w:i/>
          <w:iCs/>
        </w:rPr>
        <w:t xml:space="preserve">information? </w:t>
      </w:r>
    </w:p>
    <w:p w14:paraId="24EE22CD" w14:textId="7F482F2C" w:rsidR="009D6BAF" w:rsidRDefault="009D6BAF" w:rsidP="009D6BAF">
      <w:pPr>
        <w:spacing w:before="240"/>
      </w:pPr>
      <w:r w:rsidRPr="007D6F16">
        <w:t xml:space="preserve">The Act outlines the personal information about an individual that a data provider may </w:t>
      </w:r>
      <w:r w:rsidR="00766C35">
        <w:t>request</w:t>
      </w:r>
      <w:r w:rsidRPr="007D6F16">
        <w:t>, for the purposes of working out if that individual is a fit and proper person to access the safety or security information they have requested</w:t>
      </w:r>
      <w:r>
        <w:t>:</w:t>
      </w:r>
      <w:r w:rsidRPr="007D6F16">
        <w:t xml:space="preserve"> </w:t>
      </w:r>
    </w:p>
    <w:p w14:paraId="5EB9EA23" w14:textId="77777777" w:rsidR="009D6BAF" w:rsidRDefault="009D6BAF" w:rsidP="009D6BAF">
      <w:pPr>
        <w:pStyle w:val="ListParagraph"/>
        <w:numPr>
          <w:ilvl w:val="0"/>
          <w:numId w:val="22"/>
        </w:numPr>
        <w:spacing w:before="240"/>
      </w:pPr>
      <w:r>
        <w:t>the individual’s name and residential address;</w:t>
      </w:r>
    </w:p>
    <w:p w14:paraId="1D582E7D" w14:textId="77777777" w:rsidR="009D6BAF" w:rsidRDefault="009D6BAF" w:rsidP="009D6BAF">
      <w:pPr>
        <w:pStyle w:val="ListParagraph"/>
        <w:numPr>
          <w:ilvl w:val="0"/>
          <w:numId w:val="22"/>
        </w:numPr>
        <w:spacing w:before="240"/>
      </w:pPr>
      <w:r>
        <w:t>information about the individual’s relationship to the Australian repairer or scheme RTO;</w:t>
      </w:r>
    </w:p>
    <w:p w14:paraId="5AFC28DB" w14:textId="77777777" w:rsidR="009D6BAF" w:rsidRDefault="009D6BAF" w:rsidP="009D6BAF">
      <w:pPr>
        <w:pStyle w:val="ListParagraph"/>
        <w:numPr>
          <w:ilvl w:val="0"/>
          <w:numId w:val="22"/>
        </w:numPr>
        <w:spacing w:before="240"/>
      </w:pPr>
      <w:r>
        <w:t>the individual’s qualifications for using the safety and security information;</w:t>
      </w:r>
    </w:p>
    <w:p w14:paraId="16B84349" w14:textId="77777777" w:rsidR="009D6BAF" w:rsidRDefault="009D6BAF" w:rsidP="009D6BAF">
      <w:pPr>
        <w:pStyle w:val="ListParagraph"/>
        <w:numPr>
          <w:ilvl w:val="0"/>
          <w:numId w:val="22"/>
        </w:numPr>
        <w:spacing w:before="240"/>
      </w:pPr>
      <w:r>
        <w:t xml:space="preserve">a </w:t>
      </w:r>
      <w:proofErr w:type="gramStart"/>
      <w:r>
        <w:t>criminal records</w:t>
      </w:r>
      <w:proofErr w:type="gramEnd"/>
      <w:r>
        <w:t xml:space="preserve"> check about the individual;</w:t>
      </w:r>
    </w:p>
    <w:p w14:paraId="35FA064F" w14:textId="77777777" w:rsidR="009D6BAF" w:rsidRDefault="009D6BAF" w:rsidP="009D6BAF">
      <w:pPr>
        <w:pStyle w:val="ListParagraph"/>
        <w:numPr>
          <w:ilvl w:val="0"/>
          <w:numId w:val="22"/>
        </w:numPr>
        <w:spacing w:before="240"/>
      </w:pPr>
      <w:r>
        <w:t xml:space="preserve">any other information </w:t>
      </w:r>
      <w:r w:rsidRPr="007D6F16">
        <w:t xml:space="preserve">(other than sensitive information, as defined in the </w:t>
      </w:r>
      <w:r w:rsidRPr="007D6F16">
        <w:rPr>
          <w:i/>
          <w:iCs/>
        </w:rPr>
        <w:t>Privacy Act 1988</w:t>
      </w:r>
      <w:r w:rsidRPr="007D6F16">
        <w:t>)</w:t>
      </w:r>
      <w:r>
        <w:t xml:space="preserve"> prescribed by the scheme rules relevant to working out whether the individual is a fit and proper person to access and use the safety and security information.</w:t>
      </w:r>
    </w:p>
    <w:p w14:paraId="53D0E6C8" w14:textId="77777777" w:rsidR="009D6BAF" w:rsidRPr="00C67A80" w:rsidRDefault="009D6BAF" w:rsidP="009D6BAF">
      <w:pPr>
        <w:pStyle w:val="ListParagraph"/>
        <w:spacing w:before="240"/>
        <w:rPr>
          <w:b/>
          <w:bCs/>
          <w:i/>
          <w:iCs/>
          <w:sz w:val="18"/>
          <w:szCs w:val="18"/>
        </w:rPr>
      </w:pPr>
      <w:r w:rsidRPr="00C67A80">
        <w:rPr>
          <w:b/>
          <w:bCs/>
          <w:i/>
          <w:iCs/>
          <w:sz w:val="18"/>
          <w:szCs w:val="18"/>
        </w:rPr>
        <w:t>[section 57DB(6)</w:t>
      </w:r>
      <w:r>
        <w:rPr>
          <w:b/>
          <w:bCs/>
          <w:i/>
          <w:iCs/>
          <w:sz w:val="18"/>
          <w:szCs w:val="18"/>
        </w:rPr>
        <w:t xml:space="preserve"> of the Act</w:t>
      </w:r>
      <w:r w:rsidRPr="00C67A80">
        <w:rPr>
          <w:b/>
          <w:bCs/>
          <w:i/>
          <w:iCs/>
          <w:sz w:val="18"/>
          <w:szCs w:val="18"/>
        </w:rPr>
        <w:t>]</w:t>
      </w:r>
    </w:p>
    <w:p w14:paraId="10325795" w14:textId="4731FAF0" w:rsidR="009D6BAF" w:rsidRPr="00670EF0" w:rsidRDefault="009D6BAF" w:rsidP="009D6BAF">
      <w:pPr>
        <w:spacing w:before="240"/>
      </w:pPr>
      <w:r w:rsidRPr="00670EF0">
        <w:t>The Act</w:t>
      </w:r>
      <w:r>
        <w:t xml:space="preserve"> also</w:t>
      </w:r>
      <w:r w:rsidRPr="00670EF0">
        <w:t xml:space="preserve"> empowers the scheme rules to prescribe matters in relation to the circumstances in which personal information about an individual may be sought or given, for the purposes of assessing whether they are a fit and proper person to access and use</w:t>
      </w:r>
      <w:r w:rsidRPr="00713ED6">
        <w:t xml:space="preserve"> safety and security information. </w:t>
      </w:r>
      <w:r w:rsidRPr="00C67A80">
        <w:rPr>
          <w:b/>
          <w:bCs/>
          <w:i/>
          <w:iCs/>
          <w:sz w:val="18"/>
          <w:szCs w:val="18"/>
        </w:rPr>
        <w:t>[section 57</w:t>
      </w:r>
      <w:r w:rsidR="005E2905">
        <w:rPr>
          <w:b/>
          <w:bCs/>
          <w:i/>
          <w:iCs/>
          <w:sz w:val="18"/>
          <w:szCs w:val="18"/>
        </w:rPr>
        <w:t>DB</w:t>
      </w:r>
      <w:r w:rsidRPr="00C67A80">
        <w:rPr>
          <w:b/>
          <w:bCs/>
          <w:i/>
          <w:iCs/>
          <w:sz w:val="18"/>
          <w:szCs w:val="18"/>
        </w:rPr>
        <w:t>(7) of the Act]</w:t>
      </w:r>
    </w:p>
    <w:p w14:paraId="0FBD8319" w14:textId="23EAF164" w:rsidR="007875AD" w:rsidRDefault="006F7983" w:rsidP="00D90571">
      <w:pPr>
        <w:tabs>
          <w:tab w:val="left" w:pos="2835"/>
        </w:tabs>
        <w:spacing w:before="240"/>
        <w:ind w:right="91"/>
      </w:pPr>
      <w:r>
        <w:lastRenderedPageBreak/>
        <w:t xml:space="preserve">The rules prescribing access to safety information and security information are described separately below. </w:t>
      </w:r>
      <w:r w:rsidR="0063419E" w:rsidRPr="0063419E">
        <w:t xml:space="preserve">All legislative references in this attachment are to the </w:t>
      </w:r>
      <w:r w:rsidR="0063419E">
        <w:t>Rules</w:t>
      </w:r>
      <w:r w:rsidR="0063419E" w:rsidRPr="0063419E">
        <w:t xml:space="preserve"> unless otherwise stated.</w:t>
      </w:r>
    </w:p>
    <w:p w14:paraId="5A7C5866" w14:textId="7C145FF5" w:rsidR="00403607" w:rsidRPr="00F46127" w:rsidRDefault="00403607" w:rsidP="00AA7663">
      <w:pPr>
        <w:pStyle w:val="Heading3"/>
        <w:spacing w:before="480"/>
        <w:ind w:right="91"/>
        <w:rPr>
          <w:sz w:val="26"/>
          <w:szCs w:val="26"/>
        </w:rPr>
      </w:pPr>
      <w:bookmarkStart w:id="1" w:name="_Hlk80889861"/>
      <w:r w:rsidRPr="00F46127">
        <w:rPr>
          <w:sz w:val="26"/>
          <w:szCs w:val="26"/>
        </w:rPr>
        <w:t xml:space="preserve">Restricted access to safety information in </w:t>
      </w:r>
      <w:r w:rsidR="00367426" w:rsidRPr="00F46127">
        <w:rPr>
          <w:sz w:val="26"/>
          <w:szCs w:val="26"/>
        </w:rPr>
        <w:t xml:space="preserve">scheme </w:t>
      </w:r>
      <w:r w:rsidRPr="00F46127">
        <w:rPr>
          <w:sz w:val="26"/>
          <w:szCs w:val="26"/>
        </w:rPr>
        <w:t>vehicles</w:t>
      </w:r>
    </w:p>
    <w:p w14:paraId="5800A0FB" w14:textId="3E44F5A9" w:rsidR="007055E1" w:rsidRPr="00403607" w:rsidRDefault="007055E1" w:rsidP="00D90571">
      <w:pPr>
        <w:keepNext/>
        <w:tabs>
          <w:tab w:val="left" w:pos="2835"/>
        </w:tabs>
        <w:spacing w:before="240"/>
        <w:ind w:right="91"/>
        <w:rPr>
          <w:i/>
          <w:iCs/>
        </w:rPr>
      </w:pPr>
      <w:r w:rsidRPr="00403607">
        <w:rPr>
          <w:i/>
          <w:iCs/>
        </w:rPr>
        <w:t>What is safety information?</w:t>
      </w:r>
    </w:p>
    <w:p w14:paraId="0A592E52" w14:textId="42AFA4C4" w:rsidR="007875AD" w:rsidRPr="00917D10" w:rsidRDefault="007875AD" w:rsidP="00D90571">
      <w:pPr>
        <w:spacing w:before="240"/>
      </w:pPr>
      <w:r w:rsidRPr="00917D10">
        <w:t>Safety information is a subset of the information that must be supplied under the scheme</w:t>
      </w:r>
      <w:r w:rsidR="00507AC3">
        <w:t xml:space="preserve">. Repairers or RTOs who wish to gain access to safety information will be required to </w:t>
      </w:r>
      <w:r w:rsidRPr="00917D10">
        <w:t>meet additional access criteria</w:t>
      </w:r>
      <w:r w:rsidR="00917D10" w:rsidRPr="00917D10">
        <w:t xml:space="preserve"> (see below for details)</w:t>
      </w:r>
      <w:r w:rsidRPr="00917D10">
        <w:t>.</w:t>
      </w:r>
      <w:r w:rsidR="00917D10" w:rsidRPr="00917D10">
        <w:t xml:space="preserve"> </w:t>
      </w:r>
      <w:bookmarkStart w:id="2" w:name="_Hlk80895644"/>
      <w:r w:rsidR="003716B9">
        <w:t>T</w:t>
      </w:r>
      <w:r w:rsidR="003C7C93" w:rsidRPr="00917D10">
        <w:t xml:space="preserve">he Act </w:t>
      </w:r>
      <w:r w:rsidRPr="00917D10">
        <w:t xml:space="preserve">provides that information relating to any of the following systems installed in </w:t>
      </w:r>
      <w:r w:rsidR="00265AAE">
        <w:t>a scheme</w:t>
      </w:r>
      <w:r w:rsidRPr="00917D10">
        <w:t xml:space="preserve"> vehicle</w:t>
      </w:r>
      <w:r w:rsidR="00056A00">
        <w:t xml:space="preserve"> may be prescribed as </w:t>
      </w:r>
      <w:r w:rsidR="00056A00" w:rsidRPr="00917D10">
        <w:t>safety information</w:t>
      </w:r>
      <w:r w:rsidR="00265AAE">
        <w:t xml:space="preserve"> in the </w:t>
      </w:r>
      <w:r w:rsidR="00743F25">
        <w:t xml:space="preserve">scheme </w:t>
      </w:r>
      <w:r w:rsidR="00265AAE">
        <w:t>rules</w:t>
      </w:r>
      <w:bookmarkEnd w:id="2"/>
      <w:r w:rsidRPr="00917D10">
        <w:t>:</w:t>
      </w:r>
    </w:p>
    <w:p w14:paraId="1A52C0AE" w14:textId="77777777" w:rsidR="007875AD" w:rsidRPr="00917D10" w:rsidRDefault="007875AD" w:rsidP="00D90571">
      <w:pPr>
        <w:pStyle w:val="ListParagraph"/>
        <w:numPr>
          <w:ilvl w:val="0"/>
          <w:numId w:val="4"/>
        </w:numPr>
        <w:spacing w:before="240"/>
      </w:pPr>
      <w:r w:rsidRPr="00917D10">
        <w:t>the hydrogen system;</w:t>
      </w:r>
    </w:p>
    <w:p w14:paraId="73B69239" w14:textId="77777777" w:rsidR="007875AD" w:rsidRPr="00917D10" w:rsidRDefault="007875AD" w:rsidP="00D90571">
      <w:pPr>
        <w:pStyle w:val="ListParagraph"/>
        <w:numPr>
          <w:ilvl w:val="0"/>
          <w:numId w:val="4"/>
        </w:numPr>
        <w:spacing w:before="240"/>
      </w:pPr>
      <w:r w:rsidRPr="00917D10">
        <w:t>the high voltage system;</w:t>
      </w:r>
    </w:p>
    <w:p w14:paraId="3E148BB2" w14:textId="77777777" w:rsidR="007875AD" w:rsidRPr="00917D10" w:rsidRDefault="007875AD" w:rsidP="00D90571">
      <w:pPr>
        <w:pStyle w:val="ListParagraph"/>
        <w:numPr>
          <w:ilvl w:val="0"/>
          <w:numId w:val="4"/>
        </w:numPr>
        <w:spacing w:before="240"/>
      </w:pPr>
      <w:r w:rsidRPr="00917D10">
        <w:t>the hybrid system;</w:t>
      </w:r>
    </w:p>
    <w:p w14:paraId="353FF039" w14:textId="77777777" w:rsidR="007875AD" w:rsidRPr="00917D10" w:rsidRDefault="007875AD" w:rsidP="00D90571">
      <w:pPr>
        <w:pStyle w:val="ListParagraph"/>
        <w:numPr>
          <w:ilvl w:val="0"/>
          <w:numId w:val="4"/>
        </w:numPr>
        <w:spacing w:before="240"/>
      </w:pPr>
      <w:r w:rsidRPr="00917D10">
        <w:t>the electric propulsion system;</w:t>
      </w:r>
    </w:p>
    <w:p w14:paraId="70EF9C43" w14:textId="77777777" w:rsidR="007875AD" w:rsidRDefault="007875AD" w:rsidP="00D90571">
      <w:pPr>
        <w:pStyle w:val="ListParagraph"/>
        <w:numPr>
          <w:ilvl w:val="0"/>
          <w:numId w:val="4"/>
        </w:numPr>
        <w:spacing w:before="240"/>
      </w:pPr>
      <w:r w:rsidRPr="00917D10">
        <w:t>another system prescribed by the scheme rules for the purposes of this paragraph.</w:t>
      </w:r>
    </w:p>
    <w:p w14:paraId="435FDA2F" w14:textId="4F1E8D80" w:rsidR="004D10B7" w:rsidRPr="00115919" w:rsidRDefault="004D10B7" w:rsidP="00115919">
      <w:pPr>
        <w:pStyle w:val="ListParagraph"/>
        <w:spacing w:before="240"/>
        <w:rPr>
          <w:b/>
          <w:bCs/>
          <w:i/>
          <w:iCs/>
          <w:sz w:val="18"/>
          <w:szCs w:val="18"/>
        </w:rPr>
      </w:pPr>
      <w:r w:rsidRPr="00115919">
        <w:rPr>
          <w:b/>
          <w:bCs/>
          <w:i/>
          <w:iCs/>
          <w:sz w:val="18"/>
          <w:szCs w:val="18"/>
        </w:rPr>
        <w:t>[</w:t>
      </w:r>
      <w:r w:rsidR="003716B9">
        <w:rPr>
          <w:b/>
          <w:bCs/>
          <w:i/>
          <w:iCs/>
          <w:sz w:val="18"/>
          <w:szCs w:val="18"/>
        </w:rPr>
        <w:t xml:space="preserve">section </w:t>
      </w:r>
      <w:r w:rsidRPr="00115919">
        <w:rPr>
          <w:b/>
          <w:bCs/>
          <w:i/>
          <w:iCs/>
          <w:sz w:val="18"/>
          <w:szCs w:val="18"/>
        </w:rPr>
        <w:t>57BF(2) of the Act]</w:t>
      </w:r>
    </w:p>
    <w:p w14:paraId="03AF0617" w14:textId="47A9EB1C" w:rsidR="002C0F2B" w:rsidRDefault="00F647B7" w:rsidP="00D90571">
      <w:pPr>
        <w:spacing w:before="240"/>
      </w:pPr>
      <w:bookmarkStart w:id="3" w:name="_Hlk80889693"/>
      <w:r>
        <w:t>These types of systems are powered, to varying degrees, by alternat</w:t>
      </w:r>
      <w:r w:rsidR="003A723A">
        <w:t>ive</w:t>
      </w:r>
      <w:r>
        <w:t xml:space="preserve"> fuel sources. While technical definitions may vary, </w:t>
      </w:r>
      <w:r w:rsidR="001B3587">
        <w:t xml:space="preserve">these systems are </w:t>
      </w:r>
      <w:r>
        <w:t>broadly</w:t>
      </w:r>
      <w:r w:rsidR="001B3587">
        <w:t xml:space="preserve"> understood by industry to mean</w:t>
      </w:r>
      <w:r>
        <w:t>:</w:t>
      </w:r>
    </w:p>
    <w:p w14:paraId="24A455F2" w14:textId="76631603" w:rsidR="00F647B7" w:rsidRDefault="00F647B7" w:rsidP="004D10B7">
      <w:pPr>
        <w:pStyle w:val="Bullet"/>
      </w:pPr>
      <w:r>
        <w:t>hydrogen system</w:t>
      </w:r>
      <w:r w:rsidR="001B3587">
        <w:t xml:space="preserve"> –</w:t>
      </w:r>
      <w:r>
        <w:t xml:space="preserve"> has one or more hydrogen </w:t>
      </w:r>
      <w:r w:rsidR="00454D31">
        <w:t xml:space="preserve">(gas) </w:t>
      </w:r>
      <w:r>
        <w:t>fuel containers fitted to the vehicle;</w:t>
      </w:r>
    </w:p>
    <w:p w14:paraId="46D32C67" w14:textId="5250580A" w:rsidR="00F647B7" w:rsidRDefault="00F647B7" w:rsidP="004D10B7">
      <w:pPr>
        <w:pStyle w:val="Bullet"/>
      </w:pPr>
      <w:r>
        <w:t>hybrid system</w:t>
      </w:r>
      <w:r w:rsidR="004D10B7">
        <w:t xml:space="preserve"> –</w:t>
      </w:r>
      <w:r>
        <w:t xml:space="preserve"> is powered by an internal combustion engine (regardless of fuel type) and at least one electric motor or traction</w:t>
      </w:r>
      <w:r w:rsidR="00454D31">
        <w:t xml:space="preserve">;  </w:t>
      </w:r>
    </w:p>
    <w:p w14:paraId="3DC96F0C" w14:textId="6F4E67A6" w:rsidR="00F647B7" w:rsidRDefault="00F647B7" w:rsidP="004D10B7">
      <w:pPr>
        <w:pStyle w:val="Bullet"/>
      </w:pPr>
      <w:r>
        <w:t>electric propulsion system</w:t>
      </w:r>
      <w:r w:rsidR="004D10B7">
        <w:t xml:space="preserve"> –</w:t>
      </w:r>
      <w:r>
        <w:t xml:space="preserve"> is powered by one or more electric motors or traction motors.</w:t>
      </w:r>
    </w:p>
    <w:p w14:paraId="74787590" w14:textId="12B838E2" w:rsidR="00454D31" w:rsidRDefault="00454D31" w:rsidP="004D10B7">
      <w:pPr>
        <w:pStyle w:val="Bullet"/>
      </w:pPr>
      <w:r>
        <w:t xml:space="preserve">high voltage system </w:t>
      </w:r>
      <w:r w:rsidR="004D10B7">
        <w:t xml:space="preserve">– </w:t>
      </w:r>
      <w:r w:rsidR="00F06082">
        <w:t>includes a system that has a hazardous voltage (</w:t>
      </w:r>
      <w:r w:rsidR="00BE4A9F" w:rsidRPr="00BE4A9F">
        <w:t xml:space="preserve">if its working voltage is </w:t>
      </w:r>
      <w:r w:rsidR="00C47B79">
        <w:t>greater than</w:t>
      </w:r>
      <w:r w:rsidR="00BE4A9F" w:rsidRPr="00BE4A9F">
        <w:t xml:space="preserve"> 60 V and </w:t>
      </w:r>
      <w:r w:rsidR="00C47B79">
        <w:t>less than</w:t>
      </w:r>
      <w:r w:rsidR="00BE4A9F" w:rsidRPr="00BE4A9F">
        <w:t xml:space="preserve"> 1,500 V direct current </w:t>
      </w:r>
      <w:r w:rsidR="005D0258" w:rsidRPr="005D0258">
        <w:t xml:space="preserve">(DC) </w:t>
      </w:r>
      <w:r w:rsidR="00BE4A9F" w:rsidRPr="00BE4A9F">
        <w:t xml:space="preserve">or </w:t>
      </w:r>
      <w:r w:rsidR="00C47B79">
        <w:t>greater than</w:t>
      </w:r>
      <w:r w:rsidR="00BE4A9F" w:rsidRPr="00BE4A9F">
        <w:t xml:space="preserve"> 30 V and </w:t>
      </w:r>
      <w:r w:rsidR="00C47B79">
        <w:t>less than</w:t>
      </w:r>
      <w:r w:rsidR="00BE4A9F" w:rsidRPr="00BE4A9F">
        <w:t xml:space="preserve"> 1,000 V alternating current</w:t>
      </w:r>
      <w:r w:rsidR="005D0258" w:rsidRPr="005D0258">
        <w:t xml:space="preserve"> (AC)</w:t>
      </w:r>
      <w:r w:rsidR="006F36FF">
        <w:t>)</w:t>
      </w:r>
      <w:r w:rsidR="005D0258" w:rsidRPr="005D0258">
        <w:t xml:space="preserve">. This is compared to a standard starting, lighting and ignition battery </w:t>
      </w:r>
      <w:r w:rsidR="006F36FF">
        <w:t xml:space="preserve">which </w:t>
      </w:r>
      <w:r w:rsidR="005D0258" w:rsidRPr="005D0258">
        <w:t>is generally 12</w:t>
      </w:r>
      <w:r w:rsidR="005D0258">
        <w:t> </w:t>
      </w:r>
      <w:r w:rsidR="005D0258" w:rsidRPr="005D0258">
        <w:t>V</w:t>
      </w:r>
      <w:r w:rsidR="005D0258">
        <w:t> </w:t>
      </w:r>
      <w:r w:rsidR="005D0258" w:rsidRPr="005D0258">
        <w:t>DC.</w:t>
      </w:r>
    </w:p>
    <w:bookmarkEnd w:id="1"/>
    <w:bookmarkEnd w:id="3"/>
    <w:p w14:paraId="42CF0203" w14:textId="3D5D6058" w:rsidR="00051209" w:rsidRPr="003C7C93" w:rsidRDefault="0072364B" w:rsidP="00D90571">
      <w:pPr>
        <w:spacing w:before="240"/>
      </w:pPr>
      <w:r>
        <w:t>T</w:t>
      </w:r>
      <w:r w:rsidR="003C7C93" w:rsidRPr="000F096A">
        <w:t xml:space="preserve">he Rules </w:t>
      </w:r>
      <w:r w:rsidR="00051209" w:rsidRPr="000F096A">
        <w:t xml:space="preserve">prescribe </w:t>
      </w:r>
      <w:r w:rsidR="00771F77" w:rsidRPr="000F096A">
        <w:t>the following kinds of information a</w:t>
      </w:r>
      <w:r w:rsidR="00AB0861">
        <w:t>s</w:t>
      </w:r>
      <w:r w:rsidR="00771F77" w:rsidRPr="000F096A">
        <w:t xml:space="preserve"> safety</w:t>
      </w:r>
      <w:r w:rsidR="00771F77" w:rsidRPr="003C7C93">
        <w:t xml:space="preserve"> information:</w:t>
      </w:r>
    </w:p>
    <w:p w14:paraId="29492666" w14:textId="5AD98FEA" w:rsidR="00771F77" w:rsidRPr="003C7C93" w:rsidRDefault="00771F77" w:rsidP="00D90571">
      <w:pPr>
        <w:pStyle w:val="Bullet"/>
      </w:pPr>
      <w:r w:rsidRPr="003C7C93">
        <w:t>all scheme information relating to the hydrogen, high voltage, hybrid and/or electric propulsion systems installed in the scheme vehicle; and</w:t>
      </w:r>
    </w:p>
    <w:p w14:paraId="6772EA48" w14:textId="70F9A3DF" w:rsidR="00771F77" w:rsidRDefault="00771F77" w:rsidP="00D90571">
      <w:pPr>
        <w:pStyle w:val="Bullet"/>
      </w:pPr>
      <w:r w:rsidRPr="003C7C93">
        <w:t xml:space="preserve">all scheme information relating to </w:t>
      </w:r>
      <w:r w:rsidR="003C7C93" w:rsidRPr="003C7C93">
        <w:t xml:space="preserve">a system connected to </w:t>
      </w:r>
      <w:r w:rsidRPr="003C7C93">
        <w:t>the hydrogen, high voltage, hybrid and/or electric propulsion systems installed in the scheme vehicle</w:t>
      </w:r>
      <w:r w:rsidR="003C7C93" w:rsidRPr="003C7C93">
        <w:t>.</w:t>
      </w:r>
    </w:p>
    <w:p w14:paraId="34109CE5" w14:textId="752FD7C9" w:rsidR="0072364B" w:rsidRPr="0072364B" w:rsidRDefault="0072364B" w:rsidP="0072364B">
      <w:pPr>
        <w:pStyle w:val="Bullet"/>
        <w:numPr>
          <w:ilvl w:val="0"/>
          <w:numId w:val="0"/>
        </w:numPr>
        <w:spacing w:before="0"/>
        <w:ind w:left="567"/>
        <w:rPr>
          <w:b/>
          <w:bCs/>
          <w:i/>
          <w:iCs/>
          <w:sz w:val="18"/>
          <w:szCs w:val="18"/>
        </w:rPr>
      </w:pPr>
      <w:r w:rsidRPr="0072364B">
        <w:rPr>
          <w:b/>
          <w:bCs/>
          <w:i/>
          <w:iCs/>
          <w:sz w:val="18"/>
          <w:szCs w:val="18"/>
        </w:rPr>
        <w:t>[section 5]</w:t>
      </w:r>
    </w:p>
    <w:p w14:paraId="334AA336" w14:textId="5E3BFC4B" w:rsidR="007875AD" w:rsidRPr="00745939" w:rsidRDefault="007875AD" w:rsidP="00D90571">
      <w:pPr>
        <w:spacing w:before="240"/>
      </w:pPr>
      <w:r w:rsidRPr="00745939">
        <w:lastRenderedPageBreak/>
        <w:t xml:space="preserve">The rule-making power in </w:t>
      </w:r>
      <w:r w:rsidR="003C7C93" w:rsidRPr="00745939">
        <w:t xml:space="preserve">the Act </w:t>
      </w:r>
      <w:r w:rsidRPr="00745939">
        <w:t xml:space="preserve">is intended to restrict access to safety information due to the risks involved in relation to the safety of repairers. For example, a repairer could be electrocuted (resulting in death) when disconnecting a high voltage system to prepare to work on </w:t>
      </w:r>
      <w:r w:rsidR="00443606" w:rsidRPr="00745939">
        <w:t>the vehicle</w:t>
      </w:r>
      <w:r w:rsidRPr="00745939">
        <w:t xml:space="preserve"> if they are not properly trained. This training includes following </w:t>
      </w:r>
      <w:r w:rsidR="00443606" w:rsidRPr="00745939">
        <w:t xml:space="preserve">appropriate </w:t>
      </w:r>
      <w:r w:rsidRPr="00745939">
        <w:t>procedures, using personal protective equipment and noticing and avoiding workshop hazards such as a wet floor. The risk also exists when working on other system</w:t>
      </w:r>
      <w:r w:rsidR="0008309E">
        <w:t>s</w:t>
      </w:r>
      <w:r w:rsidRPr="00745939">
        <w:t xml:space="preserve"> connected to that system (such as </w:t>
      </w:r>
      <w:r w:rsidR="0008309E">
        <w:t xml:space="preserve">the </w:t>
      </w:r>
      <w:r w:rsidR="003E5EDF">
        <w:t>electric motor or the traction battery pack</w:t>
      </w:r>
      <w:r w:rsidRPr="00745939">
        <w:t>) as it still carries a high voltage electric charge.</w:t>
      </w:r>
    </w:p>
    <w:p w14:paraId="5164259C" w14:textId="406AE1B6" w:rsidR="007875AD" w:rsidRPr="00745939" w:rsidRDefault="007875AD" w:rsidP="00D90571">
      <w:pPr>
        <w:spacing w:before="240"/>
      </w:pPr>
      <w:r w:rsidRPr="00745939">
        <w:t xml:space="preserve">A single vehicle may contain one or more of the above systems. For example, a hydrogen vehicle </w:t>
      </w:r>
      <w:r w:rsidR="00153A08">
        <w:t>may</w:t>
      </w:r>
      <w:r w:rsidR="00153A08" w:rsidRPr="00745939">
        <w:t xml:space="preserve"> </w:t>
      </w:r>
      <w:r w:rsidRPr="00745939">
        <w:t>include both a hydrogen system (the fuel source) and a high voltage system (which converts the hydrogen fuel into electricity to move the drivetrain and propel the vehicle). Similarly, a battery electric vehicle may include both a high voltage battery (the fuel source) and an electric propulsion system (the energy source).</w:t>
      </w:r>
    </w:p>
    <w:p w14:paraId="492DF9E4" w14:textId="3443A495" w:rsidR="007875AD" w:rsidRPr="00172501" w:rsidRDefault="00345104" w:rsidP="00D90571">
      <w:pPr>
        <w:spacing w:before="240"/>
      </w:pPr>
      <w:r>
        <w:t xml:space="preserve">The prescribed safety information </w:t>
      </w:r>
      <w:r w:rsidR="007875AD" w:rsidRPr="00172501">
        <w:t xml:space="preserve">means that no systems in a standard combustion engine vehicle </w:t>
      </w:r>
      <w:r w:rsidR="002C0F2B">
        <w:t xml:space="preserve">as supplied to market </w:t>
      </w:r>
      <w:r w:rsidR="00643975" w:rsidRPr="00172501">
        <w:t>are</w:t>
      </w:r>
      <w:r w:rsidR="007875AD" w:rsidRPr="00172501">
        <w:t xml:space="preserve"> prescribed as safety information, while the (</w:t>
      </w:r>
      <w:r w:rsidR="00172501" w:rsidRPr="00172501">
        <w:t>interconnected</w:t>
      </w:r>
      <w:r>
        <w:t>,</w:t>
      </w:r>
      <w:r w:rsidR="00172501" w:rsidRPr="00172501">
        <w:t xml:space="preserve"> </w:t>
      </w:r>
      <w:r w:rsidR="007875AD" w:rsidRPr="00172501">
        <w:t xml:space="preserve">higher risk) systems in hydrogen, electric and hybrid vehicles </w:t>
      </w:r>
      <w:r w:rsidR="00643975" w:rsidRPr="00172501">
        <w:t>are</w:t>
      </w:r>
      <w:r w:rsidR="007875AD" w:rsidRPr="00172501">
        <w:t xml:space="preserve"> prescribed.</w:t>
      </w:r>
    </w:p>
    <w:p w14:paraId="03D8862F" w14:textId="3DB5A2A1" w:rsidR="007875AD" w:rsidRPr="00643975" w:rsidRDefault="00345104" w:rsidP="00D90571">
      <w:pPr>
        <w:spacing w:before="240"/>
      </w:pPr>
      <w:proofErr w:type="gramStart"/>
      <w:r>
        <w:t>T</w:t>
      </w:r>
      <w:r w:rsidR="007875AD" w:rsidRPr="00643975">
        <w:t>he majority of</w:t>
      </w:r>
      <w:proofErr w:type="gramEnd"/>
      <w:r w:rsidR="007875AD" w:rsidRPr="00643975">
        <w:t xml:space="preserve"> scheme information about </w:t>
      </w:r>
      <w:r w:rsidR="00BE0906">
        <w:t xml:space="preserve">systems in </w:t>
      </w:r>
      <w:r w:rsidR="007875AD" w:rsidRPr="00643975">
        <w:t xml:space="preserve">hydrogen and </w:t>
      </w:r>
      <w:r w:rsidR="003D3752">
        <w:t>battery-</w:t>
      </w:r>
      <w:r w:rsidR="007875AD" w:rsidRPr="00643975">
        <w:t xml:space="preserve">electric vehicles </w:t>
      </w:r>
      <w:r w:rsidR="00BB730D" w:rsidRPr="00643975">
        <w:t>(and to a lesser extent, hybrid electric)</w:t>
      </w:r>
      <w:r w:rsidR="007875AD" w:rsidRPr="00643975">
        <w:t xml:space="preserve"> </w:t>
      </w:r>
      <w:r>
        <w:t xml:space="preserve">is effectively </w:t>
      </w:r>
      <w:r w:rsidR="007875AD" w:rsidRPr="00643975">
        <w:t xml:space="preserve">prescribed as safety information. Depending on the design of the vehicle there </w:t>
      </w:r>
      <w:r>
        <w:t>will</w:t>
      </w:r>
      <w:r w:rsidR="007875AD" w:rsidRPr="00643975">
        <w:t xml:space="preserve"> however still be some scheme information for these vehicles which w</w:t>
      </w:r>
      <w:r>
        <w:t>ill</w:t>
      </w:r>
      <w:r w:rsidR="007875AD" w:rsidRPr="00643975">
        <w:t xml:space="preserve"> not be captured as safety information. For example, </w:t>
      </w:r>
      <w:r w:rsidR="00E91476" w:rsidRPr="00E91476">
        <w:t>tyres, oil changes, air conditioning, suspension, basic sensor replacement</w:t>
      </w:r>
      <w:r w:rsidR="00E91476">
        <w:t xml:space="preserve"> and panels</w:t>
      </w:r>
      <w:r w:rsidR="007875AD" w:rsidRPr="00643975">
        <w:t xml:space="preserve"> not connected to electric sensors, </w:t>
      </w:r>
      <w:r w:rsidR="00E91476">
        <w:t xml:space="preserve">as well as </w:t>
      </w:r>
      <w:r w:rsidR="007875AD" w:rsidRPr="00643975">
        <w:t xml:space="preserve">internal components and mechanical systems. This will vary across different vehicle makes and models. </w:t>
      </w:r>
    </w:p>
    <w:p w14:paraId="24A07133" w14:textId="65552CFA" w:rsidR="007875AD" w:rsidRDefault="001024AA" w:rsidP="00D90571">
      <w:pPr>
        <w:spacing w:before="240"/>
      </w:pPr>
      <w:r>
        <w:t>T</w:t>
      </w:r>
      <w:r w:rsidR="00745939" w:rsidRPr="00643975">
        <w:t xml:space="preserve">he Act </w:t>
      </w:r>
      <w:r w:rsidR="007875AD" w:rsidRPr="00643975">
        <w:t xml:space="preserve">provides that the data provider must separate (restricted access) safety and security information from other (unrestricted) scheme information </w:t>
      </w:r>
      <w:r w:rsidR="007875AD" w:rsidRPr="00643975">
        <w:rPr>
          <w:i/>
          <w:iCs/>
        </w:rPr>
        <w:t>to the extent that it is reasonably practicable to do so</w:t>
      </w:r>
      <w:r w:rsidR="007875AD" w:rsidRPr="00643975">
        <w:t xml:space="preserve">. </w:t>
      </w:r>
      <w:r w:rsidRPr="00115919">
        <w:rPr>
          <w:b/>
          <w:bCs/>
          <w:i/>
          <w:iCs/>
          <w:sz w:val="18"/>
          <w:szCs w:val="18"/>
        </w:rPr>
        <w:t>[</w:t>
      </w:r>
      <w:r>
        <w:rPr>
          <w:b/>
          <w:bCs/>
          <w:i/>
          <w:iCs/>
          <w:sz w:val="18"/>
          <w:szCs w:val="18"/>
        </w:rPr>
        <w:t xml:space="preserve">section </w:t>
      </w:r>
      <w:r w:rsidRPr="00115919">
        <w:rPr>
          <w:b/>
          <w:bCs/>
          <w:i/>
          <w:iCs/>
          <w:sz w:val="18"/>
          <w:szCs w:val="18"/>
        </w:rPr>
        <w:t>57</w:t>
      </w:r>
      <w:r>
        <w:rPr>
          <w:b/>
          <w:bCs/>
          <w:i/>
          <w:iCs/>
          <w:sz w:val="18"/>
          <w:szCs w:val="18"/>
        </w:rPr>
        <w:t xml:space="preserve">DA </w:t>
      </w:r>
      <w:r w:rsidRPr="00115919">
        <w:rPr>
          <w:b/>
          <w:bCs/>
          <w:i/>
          <w:iCs/>
          <w:sz w:val="18"/>
          <w:szCs w:val="18"/>
        </w:rPr>
        <w:t>of the Act]</w:t>
      </w:r>
      <w:r>
        <w:rPr>
          <w:b/>
          <w:bCs/>
          <w:i/>
          <w:iCs/>
          <w:sz w:val="18"/>
          <w:szCs w:val="18"/>
        </w:rPr>
        <w:t xml:space="preserve">  </w:t>
      </w:r>
      <w:r w:rsidR="007875AD" w:rsidRPr="00643975">
        <w:t>Th</w:t>
      </w:r>
      <w:r>
        <w:t>is</w:t>
      </w:r>
      <w:r w:rsidR="007875AD" w:rsidRPr="00643975">
        <w:t xml:space="preserve"> provision recognise</w:t>
      </w:r>
      <w:r w:rsidR="00643975" w:rsidRPr="00643975">
        <w:t>s</w:t>
      </w:r>
      <w:r w:rsidR="007875AD" w:rsidRPr="00643975">
        <w:t xml:space="preserve"> that information about some systems </w:t>
      </w:r>
      <w:r w:rsidR="003B2226">
        <w:t>is</w:t>
      </w:r>
      <w:r w:rsidR="003B2226" w:rsidRPr="00643975">
        <w:t xml:space="preserve"> </w:t>
      </w:r>
      <w:r w:rsidR="007875AD" w:rsidRPr="00643975">
        <w:t xml:space="preserve">so interconnected </w:t>
      </w:r>
      <w:r w:rsidR="003B2226">
        <w:t>it</w:t>
      </w:r>
      <w:r w:rsidR="007875AD" w:rsidRPr="00643975">
        <w:t xml:space="preserve"> cannot be split (</w:t>
      </w:r>
      <w:r w:rsidR="00732A96">
        <w:t>for example,</w:t>
      </w:r>
      <w:r w:rsidR="00643975" w:rsidRPr="00643975">
        <w:t> </w:t>
      </w:r>
      <w:r w:rsidR="007875AD" w:rsidRPr="00643975">
        <w:t>wiring diagrams</w:t>
      </w:r>
      <w:r w:rsidR="00E91476">
        <w:t xml:space="preserve"> or </w:t>
      </w:r>
      <w:r w:rsidR="00E91476" w:rsidRPr="00E91476">
        <w:t>a hybrid system that forms part, or all, of the starter motor</w:t>
      </w:r>
      <w:r w:rsidR="007875AD" w:rsidRPr="00643975">
        <w:t>)</w:t>
      </w:r>
      <w:r w:rsidR="003D3752">
        <w:t>. It also recognises that</w:t>
      </w:r>
      <w:r w:rsidR="00BE0906">
        <w:t>,</w:t>
      </w:r>
      <w:r w:rsidR="003D3752">
        <w:t xml:space="preserve"> i</w:t>
      </w:r>
      <w:r w:rsidR="007875AD" w:rsidRPr="00643975">
        <w:t xml:space="preserve">n electronic </w:t>
      </w:r>
      <w:r w:rsidR="00BE0906">
        <w:t xml:space="preserve">repair </w:t>
      </w:r>
      <w:r w:rsidR="007875AD" w:rsidRPr="00643975">
        <w:t>manuals</w:t>
      </w:r>
      <w:r w:rsidR="00BE0906">
        <w:t>,</w:t>
      </w:r>
      <w:r w:rsidR="007875AD" w:rsidRPr="00643975">
        <w:t xml:space="preserve"> it may not be practicable to separate access to restricted and unrestricted information which is interwoven throughout the manual (</w:t>
      </w:r>
      <w:r w:rsidR="00732A96">
        <w:t>for example</w:t>
      </w:r>
      <w:r w:rsidR="004414AB">
        <w:t>,</w:t>
      </w:r>
      <w:r w:rsidR="007875AD" w:rsidRPr="00643975">
        <w:t> information about the high voltage system may not be confined to a discrete part/chapter). If the information cannot be reasonably separated the data provider must not provide access unless the individual meets the relevant access criteria.</w:t>
      </w:r>
    </w:p>
    <w:p w14:paraId="67BBFD95" w14:textId="30BB06A7" w:rsidR="007055E1" w:rsidRPr="00403607" w:rsidRDefault="00C703C2" w:rsidP="00AA7663">
      <w:pPr>
        <w:keepNext/>
        <w:tabs>
          <w:tab w:val="left" w:pos="2835"/>
        </w:tabs>
        <w:spacing w:before="480"/>
        <w:ind w:right="91"/>
        <w:rPr>
          <w:i/>
          <w:iCs/>
        </w:rPr>
      </w:pPr>
      <w:r w:rsidRPr="00403607">
        <w:rPr>
          <w:i/>
          <w:iCs/>
        </w:rPr>
        <w:t>Who can access safety information?</w:t>
      </w:r>
    </w:p>
    <w:p w14:paraId="3F1CE4D9" w14:textId="53DE3A3B" w:rsidR="00C46A6B" w:rsidRPr="004E15A3" w:rsidRDefault="00C46A6B" w:rsidP="00D90571">
      <w:pPr>
        <w:spacing w:before="240"/>
        <w:ind w:right="91"/>
        <w:rPr>
          <w:szCs w:val="22"/>
        </w:rPr>
      </w:pPr>
      <w:r w:rsidRPr="004E15A3">
        <w:rPr>
          <w:szCs w:val="22"/>
        </w:rPr>
        <w:t xml:space="preserve">A person must meet the </w:t>
      </w:r>
      <w:r w:rsidRPr="004E15A3">
        <w:rPr>
          <w:b/>
          <w:bCs/>
          <w:i/>
          <w:iCs/>
          <w:szCs w:val="22"/>
        </w:rPr>
        <w:t>prescribed safety criteria</w:t>
      </w:r>
      <w:r w:rsidRPr="004E15A3">
        <w:rPr>
          <w:szCs w:val="22"/>
        </w:rPr>
        <w:t xml:space="preserve"> to access safety information</w:t>
      </w:r>
      <w:r w:rsidR="002E24A3">
        <w:rPr>
          <w:szCs w:val="22"/>
        </w:rPr>
        <w:t xml:space="preserve"> under the scheme</w:t>
      </w:r>
      <w:r w:rsidRPr="004E15A3">
        <w:rPr>
          <w:szCs w:val="22"/>
        </w:rPr>
        <w:t xml:space="preserve">. </w:t>
      </w:r>
    </w:p>
    <w:p w14:paraId="17182FF7" w14:textId="0082060A" w:rsidR="00F84827" w:rsidRPr="00F84827" w:rsidRDefault="00F84827" w:rsidP="001F367E">
      <w:pPr>
        <w:keepNext/>
        <w:tabs>
          <w:tab w:val="left" w:pos="2835"/>
        </w:tabs>
        <w:spacing w:before="240"/>
        <w:ind w:right="91"/>
        <w:rPr>
          <w:szCs w:val="22"/>
          <w:u w:val="single"/>
        </w:rPr>
      </w:pPr>
      <w:r>
        <w:rPr>
          <w:szCs w:val="22"/>
          <w:u w:val="single"/>
        </w:rPr>
        <w:lastRenderedPageBreak/>
        <w:t>Safety criteria – general</w:t>
      </w:r>
    </w:p>
    <w:p w14:paraId="0641325E" w14:textId="22F218AA" w:rsidR="00A7675A" w:rsidRDefault="008E63EA" w:rsidP="00D90571">
      <w:pPr>
        <w:tabs>
          <w:tab w:val="left" w:pos="2835"/>
        </w:tabs>
        <w:spacing w:before="240"/>
        <w:ind w:right="91"/>
        <w:rPr>
          <w:szCs w:val="22"/>
        </w:rPr>
      </w:pPr>
      <w:r>
        <w:rPr>
          <w:szCs w:val="22"/>
        </w:rPr>
        <w:t>T</w:t>
      </w:r>
      <w:r w:rsidR="00A7675A" w:rsidRPr="00AF7225">
        <w:rPr>
          <w:szCs w:val="22"/>
        </w:rPr>
        <w:t>he Act provides that safety and security information can</w:t>
      </w:r>
      <w:r w:rsidR="00A7675A">
        <w:rPr>
          <w:szCs w:val="22"/>
        </w:rPr>
        <w:t xml:space="preserve"> only be provided to a person</w:t>
      </w:r>
      <w:r w:rsidR="00AF7225">
        <w:rPr>
          <w:szCs w:val="22"/>
        </w:rPr>
        <w:t xml:space="preserve"> if that information is solely for use</w:t>
      </w:r>
      <w:r w:rsidR="006E56C0">
        <w:rPr>
          <w:szCs w:val="22"/>
        </w:rPr>
        <w:t xml:space="preserve"> by that person</w:t>
      </w:r>
      <w:r w:rsidR="00A7675A">
        <w:rPr>
          <w:szCs w:val="22"/>
        </w:rPr>
        <w:t>:</w:t>
      </w:r>
    </w:p>
    <w:p w14:paraId="20145885" w14:textId="47DDD4AD" w:rsidR="00A7675A" w:rsidRDefault="00AF7225" w:rsidP="00D90571">
      <w:pPr>
        <w:pStyle w:val="ListParagraph"/>
        <w:numPr>
          <w:ilvl w:val="0"/>
          <w:numId w:val="21"/>
        </w:numPr>
        <w:tabs>
          <w:tab w:val="left" w:pos="2835"/>
        </w:tabs>
        <w:spacing w:before="240"/>
        <w:ind w:right="91"/>
      </w:pPr>
      <w:r>
        <w:t xml:space="preserve">for the purposes of </w:t>
      </w:r>
      <w:r w:rsidR="006E56C0">
        <w:t>an</w:t>
      </w:r>
      <w:r w:rsidR="00A7675A">
        <w:t xml:space="preserve"> Australian repairer</w:t>
      </w:r>
      <w:r>
        <w:t>’s business; or</w:t>
      </w:r>
    </w:p>
    <w:p w14:paraId="0713C000" w14:textId="2EEFC84C" w:rsidR="00AF7225" w:rsidRDefault="00AF7225" w:rsidP="00D90571">
      <w:pPr>
        <w:pStyle w:val="ListParagraph"/>
        <w:numPr>
          <w:ilvl w:val="0"/>
          <w:numId w:val="21"/>
        </w:numPr>
        <w:tabs>
          <w:tab w:val="left" w:pos="2835"/>
        </w:tabs>
        <w:spacing w:before="240"/>
        <w:ind w:right="91"/>
      </w:pPr>
      <w:r>
        <w:t>for the purposes of providing an RTO course.</w:t>
      </w:r>
    </w:p>
    <w:p w14:paraId="0E14F6A0" w14:textId="13B9BE66" w:rsidR="005C7E31" w:rsidRPr="008E63EA" w:rsidRDefault="005C7E31" w:rsidP="008E63EA">
      <w:pPr>
        <w:pStyle w:val="ListParagraph"/>
        <w:tabs>
          <w:tab w:val="left" w:pos="2835"/>
        </w:tabs>
        <w:spacing w:before="240"/>
        <w:ind w:right="91"/>
        <w:rPr>
          <w:b/>
          <w:bCs/>
          <w:i/>
          <w:iCs/>
          <w:sz w:val="18"/>
          <w:szCs w:val="18"/>
        </w:rPr>
      </w:pPr>
      <w:r w:rsidRPr="008E63EA">
        <w:rPr>
          <w:b/>
          <w:bCs/>
          <w:i/>
          <w:iCs/>
          <w:sz w:val="18"/>
          <w:szCs w:val="18"/>
        </w:rPr>
        <w:t>[section 57DB(2)(a) of the Act]</w:t>
      </w:r>
    </w:p>
    <w:p w14:paraId="52842BDA" w14:textId="381A0610" w:rsidR="00C46A6B" w:rsidRDefault="008E63EA" w:rsidP="00D90571">
      <w:pPr>
        <w:tabs>
          <w:tab w:val="left" w:pos="2835"/>
        </w:tabs>
        <w:spacing w:before="240"/>
        <w:ind w:right="91"/>
        <w:rPr>
          <w:szCs w:val="22"/>
        </w:rPr>
      </w:pPr>
      <w:r>
        <w:t>T</w:t>
      </w:r>
      <w:r w:rsidR="00917D10" w:rsidRPr="004F5779">
        <w:t xml:space="preserve">he Rules prescribe that </w:t>
      </w:r>
      <w:r w:rsidR="00C46A6B" w:rsidRPr="004F5779">
        <w:rPr>
          <w:szCs w:val="22"/>
        </w:rPr>
        <w:t xml:space="preserve">anyone accessing safety information </w:t>
      </w:r>
      <w:r w:rsidR="006253F1" w:rsidRPr="004F5779">
        <w:rPr>
          <w:szCs w:val="22"/>
        </w:rPr>
        <w:t xml:space="preserve">under the scheme </w:t>
      </w:r>
      <w:r w:rsidR="00C46A6B" w:rsidRPr="004F5779">
        <w:rPr>
          <w:szCs w:val="22"/>
        </w:rPr>
        <w:t xml:space="preserve">must </w:t>
      </w:r>
      <w:r w:rsidR="002A76D3" w:rsidRPr="004F5779">
        <w:rPr>
          <w:szCs w:val="22"/>
        </w:rPr>
        <w:t>have an appropriate</w:t>
      </w:r>
      <w:r w:rsidR="00C46A6B" w:rsidRPr="004F5779">
        <w:rPr>
          <w:szCs w:val="22"/>
        </w:rPr>
        <w:t xml:space="preserve"> relationship </w:t>
      </w:r>
      <w:r w:rsidR="002A76D3" w:rsidRPr="004F5779">
        <w:rPr>
          <w:szCs w:val="22"/>
        </w:rPr>
        <w:t>with</w:t>
      </w:r>
      <w:r w:rsidR="00C46A6B" w:rsidRPr="004F5779">
        <w:rPr>
          <w:szCs w:val="22"/>
        </w:rPr>
        <w:t xml:space="preserve"> </w:t>
      </w:r>
      <w:r w:rsidR="002A76D3" w:rsidRPr="004F5779">
        <w:rPr>
          <w:szCs w:val="22"/>
        </w:rPr>
        <w:t xml:space="preserve">an </w:t>
      </w:r>
      <w:r w:rsidR="00C46A6B" w:rsidRPr="004F5779">
        <w:rPr>
          <w:szCs w:val="22"/>
        </w:rPr>
        <w:t>Australian repairer or scheme RTO</w:t>
      </w:r>
      <w:r w:rsidR="0074782B">
        <w:rPr>
          <w:szCs w:val="22"/>
        </w:rPr>
        <w:t>,</w:t>
      </w:r>
      <w:r w:rsidR="002A76D3" w:rsidRPr="004F5779">
        <w:rPr>
          <w:szCs w:val="22"/>
        </w:rPr>
        <w:t xml:space="preserve"> to ensure that the restricted information will be used</w:t>
      </w:r>
      <w:r w:rsidR="00C46A6B" w:rsidRPr="004F5779">
        <w:rPr>
          <w:szCs w:val="22"/>
        </w:rPr>
        <w:t xml:space="preserve"> </w:t>
      </w:r>
      <w:r w:rsidR="004F5779" w:rsidRPr="004F5779">
        <w:rPr>
          <w:szCs w:val="22"/>
        </w:rPr>
        <w:t xml:space="preserve">solely </w:t>
      </w:r>
      <w:r w:rsidR="002A76D3" w:rsidRPr="004F5779">
        <w:rPr>
          <w:szCs w:val="22"/>
        </w:rPr>
        <w:t>for the purpose of</w:t>
      </w:r>
      <w:r w:rsidR="004F5779" w:rsidRPr="004F5779">
        <w:rPr>
          <w:szCs w:val="22"/>
        </w:rPr>
        <w:t xml:space="preserve"> that </w:t>
      </w:r>
      <w:r w:rsidR="0074782B">
        <w:rPr>
          <w:szCs w:val="22"/>
        </w:rPr>
        <w:t xml:space="preserve">repair </w:t>
      </w:r>
      <w:r w:rsidR="004F5779" w:rsidRPr="004F5779">
        <w:rPr>
          <w:szCs w:val="22"/>
        </w:rPr>
        <w:t>business or training course</w:t>
      </w:r>
      <w:r w:rsidR="006253F1" w:rsidRPr="004F5779">
        <w:rPr>
          <w:szCs w:val="22"/>
        </w:rPr>
        <w:t xml:space="preserve">. </w:t>
      </w:r>
      <w:r w:rsidRPr="008E63EA">
        <w:rPr>
          <w:b/>
          <w:bCs/>
          <w:i/>
          <w:iCs/>
          <w:sz w:val="18"/>
          <w:szCs w:val="18"/>
        </w:rPr>
        <w:t>[section 7(1) of the Rules]</w:t>
      </w:r>
    </w:p>
    <w:p w14:paraId="174706B2" w14:textId="49E0DF07" w:rsidR="00546F17" w:rsidRDefault="000E5E70" w:rsidP="00D90571">
      <w:pPr>
        <w:tabs>
          <w:tab w:val="left" w:pos="2835"/>
        </w:tabs>
        <w:spacing w:before="240"/>
        <w:ind w:right="91"/>
        <w:rPr>
          <w:szCs w:val="22"/>
        </w:rPr>
      </w:pPr>
      <w:r w:rsidRPr="00FE6904">
        <w:rPr>
          <w:szCs w:val="22"/>
        </w:rPr>
        <w:t>For example, an auto-electrician may be self-employed and work with multiple different independent repair workshops. I</w:t>
      </w:r>
      <w:r w:rsidR="00FE6904" w:rsidRPr="00FE6904">
        <w:rPr>
          <w:szCs w:val="22"/>
        </w:rPr>
        <w:t>f</w:t>
      </w:r>
      <w:r w:rsidRPr="00FE6904">
        <w:rPr>
          <w:szCs w:val="22"/>
        </w:rPr>
        <w:t xml:space="preserve"> the auto-electrician is seeking </w:t>
      </w:r>
      <w:r w:rsidR="00DA254E" w:rsidRPr="00FE6904">
        <w:rPr>
          <w:szCs w:val="22"/>
        </w:rPr>
        <w:t xml:space="preserve">access to </w:t>
      </w:r>
      <w:r w:rsidRPr="00FE6904">
        <w:rPr>
          <w:szCs w:val="22"/>
        </w:rPr>
        <w:t xml:space="preserve">scheme information, they </w:t>
      </w:r>
      <w:r w:rsidR="001C3E95" w:rsidRPr="00FE6904">
        <w:rPr>
          <w:szCs w:val="22"/>
        </w:rPr>
        <w:t>could demonstrate they own and operate an auto</w:t>
      </w:r>
      <w:r w:rsidR="00FE6904">
        <w:rPr>
          <w:szCs w:val="22"/>
        </w:rPr>
        <w:noBreakHyphen/>
      </w:r>
      <w:r w:rsidR="001C3E95" w:rsidRPr="00FE6904">
        <w:rPr>
          <w:szCs w:val="22"/>
        </w:rPr>
        <w:t xml:space="preserve">electrician business (and qualify in their own right) or they could </w:t>
      </w:r>
      <w:r w:rsidRPr="00FE6904">
        <w:rPr>
          <w:szCs w:val="22"/>
        </w:rPr>
        <w:t xml:space="preserve">provide </w:t>
      </w:r>
      <w:r w:rsidR="001C3E95" w:rsidRPr="00FE6904">
        <w:rPr>
          <w:szCs w:val="22"/>
        </w:rPr>
        <w:t>information about their relationship to</w:t>
      </w:r>
      <w:r w:rsidR="00FE6904">
        <w:rPr>
          <w:szCs w:val="22"/>
        </w:rPr>
        <w:t xml:space="preserve"> the repair</w:t>
      </w:r>
      <w:r w:rsidRPr="00FE6904">
        <w:rPr>
          <w:szCs w:val="22"/>
        </w:rPr>
        <w:t xml:space="preserve"> workshop they are </w:t>
      </w:r>
      <w:r w:rsidR="001C3E95" w:rsidRPr="00FE6904">
        <w:rPr>
          <w:szCs w:val="22"/>
        </w:rPr>
        <w:t>working for</w:t>
      </w:r>
      <w:r w:rsidRPr="00FE6904">
        <w:rPr>
          <w:szCs w:val="22"/>
        </w:rPr>
        <w:t xml:space="preserve">. </w:t>
      </w:r>
    </w:p>
    <w:p w14:paraId="24C8B834" w14:textId="0FAB4F0F" w:rsidR="00E1137F" w:rsidRPr="00917D10" w:rsidRDefault="00061BFB" w:rsidP="00D90571">
      <w:pPr>
        <w:tabs>
          <w:tab w:val="left" w:pos="2835"/>
        </w:tabs>
        <w:spacing w:before="240"/>
        <w:ind w:right="91"/>
      </w:pPr>
      <w:r w:rsidRPr="00061BFB">
        <w:rPr>
          <w:szCs w:val="22"/>
        </w:rPr>
        <w:t>This criteri</w:t>
      </w:r>
      <w:r>
        <w:rPr>
          <w:szCs w:val="22"/>
        </w:rPr>
        <w:t>on</w:t>
      </w:r>
      <w:r w:rsidRPr="00061BFB">
        <w:rPr>
          <w:szCs w:val="22"/>
        </w:rPr>
        <w:t xml:space="preserve"> is necessary and appropriate to be prescribed in the Rules because the Act does not permit </w:t>
      </w:r>
      <w:r w:rsidR="00B66B51" w:rsidRPr="00061BFB">
        <w:rPr>
          <w:szCs w:val="22"/>
        </w:rPr>
        <w:t xml:space="preserve">individuals to access restricted information under the scheme for personal or private use, </w:t>
      </w:r>
      <w:r w:rsidR="004414AB">
        <w:rPr>
          <w:szCs w:val="22"/>
        </w:rPr>
        <w:t>for example,</w:t>
      </w:r>
      <w:r w:rsidR="00B66B51" w:rsidRPr="00061BFB">
        <w:rPr>
          <w:szCs w:val="22"/>
        </w:rPr>
        <w:t xml:space="preserve"> to repair their own vehicle</w:t>
      </w:r>
      <w:r w:rsidRPr="00061BFB">
        <w:rPr>
          <w:szCs w:val="22"/>
        </w:rPr>
        <w:t>.</w:t>
      </w:r>
    </w:p>
    <w:p w14:paraId="7E2B6F20" w14:textId="2C0417EC" w:rsidR="00061BFB" w:rsidRPr="00D911EC" w:rsidRDefault="00D911EC" w:rsidP="001F367E">
      <w:pPr>
        <w:keepNext/>
        <w:tabs>
          <w:tab w:val="left" w:pos="2835"/>
        </w:tabs>
        <w:spacing w:before="240"/>
        <w:ind w:right="91"/>
        <w:rPr>
          <w:u w:val="single"/>
        </w:rPr>
      </w:pPr>
      <w:r w:rsidRPr="00D911EC">
        <w:rPr>
          <w:szCs w:val="22"/>
          <w:u w:val="single"/>
        </w:rPr>
        <w:t xml:space="preserve">Safety criteria – </w:t>
      </w:r>
      <w:r w:rsidR="00061BFB" w:rsidRPr="00D911EC">
        <w:rPr>
          <w:u w:val="single"/>
        </w:rPr>
        <w:t xml:space="preserve">qualifications </w:t>
      </w:r>
      <w:r>
        <w:rPr>
          <w:u w:val="single"/>
        </w:rPr>
        <w:t>for</w:t>
      </w:r>
      <w:r w:rsidR="00061BFB" w:rsidRPr="00D911EC">
        <w:rPr>
          <w:u w:val="single"/>
        </w:rPr>
        <w:t xml:space="preserve"> electric</w:t>
      </w:r>
      <w:r w:rsidR="001E1E0E">
        <w:rPr>
          <w:u w:val="single"/>
        </w:rPr>
        <w:t xml:space="preserve"> propulsion, high voltage and </w:t>
      </w:r>
      <w:r w:rsidR="00061BFB" w:rsidRPr="00D911EC">
        <w:rPr>
          <w:u w:val="single"/>
        </w:rPr>
        <w:t xml:space="preserve">hybrid </w:t>
      </w:r>
      <w:r w:rsidR="001E1E0E">
        <w:rPr>
          <w:u w:val="single"/>
        </w:rPr>
        <w:t>systems</w:t>
      </w:r>
      <w:r w:rsidR="001E1E0E" w:rsidRPr="00D911EC">
        <w:rPr>
          <w:u w:val="single"/>
        </w:rPr>
        <w:t xml:space="preserve"> </w:t>
      </w:r>
    </w:p>
    <w:p w14:paraId="601B0EBC" w14:textId="41BE2AB8" w:rsidR="00C46A6B" w:rsidRPr="002807AA" w:rsidRDefault="00C46A6B" w:rsidP="00D90571">
      <w:pPr>
        <w:spacing w:before="240"/>
      </w:pPr>
      <w:r w:rsidRPr="002807AA">
        <w:t xml:space="preserve">In relation to safety information, </w:t>
      </w:r>
      <w:r w:rsidR="001E1E0E">
        <w:t xml:space="preserve">it is important to ensure </w:t>
      </w:r>
      <w:r w:rsidRPr="002807AA">
        <w:t xml:space="preserve">that a person </w:t>
      </w:r>
      <w:r w:rsidR="001E1E0E">
        <w:t>has</w:t>
      </w:r>
      <w:r w:rsidRPr="002807AA">
        <w:t xml:space="preserve"> the technical competency to safely work on the kinds of automotive systems which are considerably more dangerous than standard combustion engine systems. Hence, the key criteria for access to safety information is that a person must have the relevant training </w:t>
      </w:r>
      <w:r w:rsidR="001E1E0E">
        <w:t>to safely undertake their work</w:t>
      </w:r>
      <w:r w:rsidRPr="002807AA">
        <w:t xml:space="preserve">.  </w:t>
      </w:r>
    </w:p>
    <w:p w14:paraId="511187D8" w14:textId="5365B347" w:rsidR="002807AA" w:rsidRPr="00A5363F" w:rsidRDefault="002807AA" w:rsidP="00D90571">
      <w:pPr>
        <w:tabs>
          <w:tab w:val="left" w:pos="2835"/>
        </w:tabs>
        <w:spacing w:before="240"/>
        <w:ind w:right="91"/>
        <w:rPr>
          <w:rFonts w:cstheme="minorHAnsi"/>
          <w:bCs/>
        </w:rPr>
      </w:pPr>
      <w:r w:rsidRPr="00A5363F">
        <w:rPr>
          <w:rFonts w:cstheme="minorHAnsi"/>
          <w:bCs/>
        </w:rPr>
        <w:t xml:space="preserve">For </w:t>
      </w:r>
      <w:r w:rsidR="001E1E0E">
        <w:rPr>
          <w:rFonts w:cstheme="minorHAnsi"/>
          <w:bCs/>
        </w:rPr>
        <w:t>example</w:t>
      </w:r>
      <w:r w:rsidRPr="00A5363F">
        <w:rPr>
          <w:rFonts w:cstheme="minorHAnsi"/>
          <w:bCs/>
        </w:rPr>
        <w:t xml:space="preserve">, the high voltage battery (or system) </w:t>
      </w:r>
      <w:r w:rsidR="009A0697" w:rsidRPr="00A5363F">
        <w:rPr>
          <w:rFonts w:cstheme="minorHAnsi"/>
          <w:bCs/>
        </w:rPr>
        <w:t xml:space="preserve">installed in these vehicles </w:t>
      </w:r>
      <w:r w:rsidRPr="00A5363F">
        <w:rPr>
          <w:rFonts w:cstheme="minorHAnsi"/>
          <w:bCs/>
        </w:rPr>
        <w:t xml:space="preserve">is </w:t>
      </w:r>
      <w:r w:rsidR="001E1E0E">
        <w:rPr>
          <w:rFonts w:cstheme="minorHAnsi"/>
          <w:bCs/>
        </w:rPr>
        <w:t>a</w:t>
      </w:r>
      <w:r w:rsidR="001E1E0E" w:rsidRPr="00A5363F">
        <w:rPr>
          <w:rFonts w:cstheme="minorHAnsi"/>
          <w:bCs/>
        </w:rPr>
        <w:t xml:space="preserve"> </w:t>
      </w:r>
      <w:r w:rsidRPr="00A5363F">
        <w:rPr>
          <w:rFonts w:cstheme="minorHAnsi"/>
          <w:bCs/>
        </w:rPr>
        <w:t xml:space="preserve">key risk </w:t>
      </w:r>
      <w:r w:rsidR="009A0697" w:rsidRPr="00A5363F">
        <w:rPr>
          <w:rFonts w:cstheme="minorHAnsi"/>
          <w:bCs/>
        </w:rPr>
        <w:t>that needs to be addressed</w:t>
      </w:r>
      <w:r w:rsidRPr="00A5363F">
        <w:rPr>
          <w:rFonts w:cstheme="minorHAnsi"/>
          <w:bCs/>
        </w:rPr>
        <w:t xml:space="preserve">. Many </w:t>
      </w:r>
      <w:r w:rsidR="009A0697" w:rsidRPr="00A5363F">
        <w:rPr>
          <w:rFonts w:cstheme="minorHAnsi"/>
          <w:bCs/>
        </w:rPr>
        <w:t xml:space="preserve">other </w:t>
      </w:r>
      <w:r w:rsidRPr="00A5363F">
        <w:rPr>
          <w:rFonts w:cstheme="minorHAnsi"/>
          <w:bCs/>
        </w:rPr>
        <w:t>systems</w:t>
      </w:r>
      <w:r w:rsidR="009A0697" w:rsidRPr="00A5363F">
        <w:rPr>
          <w:rFonts w:cstheme="minorHAnsi"/>
          <w:bCs/>
        </w:rPr>
        <w:t xml:space="preserve"> in these vehicles </w:t>
      </w:r>
      <w:r w:rsidRPr="00A5363F">
        <w:rPr>
          <w:rFonts w:cstheme="minorHAnsi"/>
          <w:bCs/>
        </w:rPr>
        <w:t xml:space="preserve">are connected to the high voltage battery, so it is critical that repairers know how to depower or isolate it in order to safely work on the vehicle. </w:t>
      </w:r>
    </w:p>
    <w:p w14:paraId="2FC6792F" w14:textId="77777777" w:rsidR="0072364B" w:rsidRDefault="001619C9" w:rsidP="00D90571">
      <w:pPr>
        <w:tabs>
          <w:tab w:val="left" w:pos="2835"/>
        </w:tabs>
        <w:spacing w:before="240"/>
        <w:ind w:right="91"/>
      </w:pPr>
      <w:r>
        <w:rPr>
          <w:rFonts w:cstheme="minorHAnsi"/>
          <w:bCs/>
        </w:rPr>
        <w:t>The Rules prescribe that, f</w:t>
      </w:r>
      <w:r w:rsidR="009A0697" w:rsidRPr="00A5363F">
        <w:rPr>
          <w:rFonts w:cstheme="minorHAnsi"/>
          <w:bCs/>
        </w:rPr>
        <w:t xml:space="preserve">or access to safety information related to the </w:t>
      </w:r>
      <w:r w:rsidR="00A06FAD" w:rsidRPr="00A5363F">
        <w:t>high voltage, hybrid or electric propulsion system(s)</w:t>
      </w:r>
      <w:r w:rsidR="009A0697" w:rsidRPr="00A5363F">
        <w:rPr>
          <w:rFonts w:cstheme="minorHAnsi"/>
          <w:bCs/>
        </w:rPr>
        <w:t xml:space="preserve"> (or a system connected to </w:t>
      </w:r>
      <w:r w:rsidR="00A06FAD" w:rsidRPr="00A5363F">
        <w:rPr>
          <w:rFonts w:cstheme="minorHAnsi"/>
          <w:bCs/>
        </w:rPr>
        <w:t xml:space="preserve">any of those </w:t>
      </w:r>
      <w:r w:rsidR="009A0697" w:rsidRPr="00A5363F">
        <w:rPr>
          <w:rFonts w:cstheme="minorHAnsi"/>
          <w:bCs/>
        </w:rPr>
        <w:t>system</w:t>
      </w:r>
      <w:r w:rsidR="00A06FAD" w:rsidRPr="00A5363F">
        <w:rPr>
          <w:rFonts w:cstheme="minorHAnsi"/>
          <w:bCs/>
        </w:rPr>
        <w:t>s</w:t>
      </w:r>
      <w:r w:rsidR="009A0697" w:rsidRPr="00A5363F">
        <w:rPr>
          <w:rFonts w:cstheme="minorHAnsi"/>
          <w:bCs/>
        </w:rPr>
        <w:t xml:space="preserve">) installed in a scheme vehicle, the individual must have successfully completed training that teaches competency in </w:t>
      </w:r>
      <w:r w:rsidR="002807AA" w:rsidRPr="00A5363F">
        <w:t>safely depowering, isolating and re</w:t>
      </w:r>
      <w:r w:rsidR="00A06FAD" w:rsidRPr="00A5363F">
        <w:noBreakHyphen/>
      </w:r>
      <w:r w:rsidR="002807AA" w:rsidRPr="00A5363F">
        <w:t>initialising a high voltage battery installed in a scheme vehicle</w:t>
      </w:r>
      <w:r w:rsidR="00C46A6B" w:rsidRPr="00A5363F">
        <w:t>.</w:t>
      </w:r>
      <w:r>
        <w:t xml:space="preserve"> </w:t>
      </w:r>
      <w:r w:rsidRPr="00881481">
        <w:rPr>
          <w:b/>
          <w:bCs/>
          <w:i/>
          <w:iCs/>
          <w:sz w:val="18"/>
          <w:szCs w:val="18"/>
        </w:rPr>
        <w:t>[section 7(2)(b)]</w:t>
      </w:r>
      <w:r w:rsidR="00C46A6B" w:rsidRPr="00881481">
        <w:t xml:space="preserve"> </w:t>
      </w:r>
    </w:p>
    <w:p w14:paraId="2A3AD78A" w14:textId="4321B0CF" w:rsidR="00A5363F" w:rsidRDefault="00C46A6B" w:rsidP="00D90571">
      <w:pPr>
        <w:tabs>
          <w:tab w:val="left" w:pos="2835"/>
        </w:tabs>
        <w:spacing w:before="240"/>
        <w:ind w:right="91"/>
        <w:rPr>
          <w:rFonts w:cstheme="minorHAnsi"/>
          <w:bCs/>
        </w:rPr>
      </w:pPr>
      <w:r w:rsidRPr="00A5363F">
        <w:t>Th</w:t>
      </w:r>
      <w:r w:rsidR="00A06FAD" w:rsidRPr="00A5363F">
        <w:t>is</w:t>
      </w:r>
      <w:r w:rsidR="001619C9">
        <w:t> </w:t>
      </w:r>
      <w:r w:rsidRPr="00A5363F">
        <w:t xml:space="preserve">training </w:t>
      </w:r>
      <w:r w:rsidR="00A06FAD" w:rsidRPr="00A5363F">
        <w:t>may</w:t>
      </w:r>
      <w:r w:rsidRPr="00A5363F">
        <w:t xml:space="preserve"> be provided by a</w:t>
      </w:r>
      <w:r w:rsidR="00C1608A">
        <w:t>n</w:t>
      </w:r>
      <w:r w:rsidRPr="00A5363F">
        <w:t xml:space="preserve"> RTO</w:t>
      </w:r>
      <w:r w:rsidR="008E0E1B">
        <w:t xml:space="preserve"> (such as a TAF</w:t>
      </w:r>
      <w:r w:rsidR="00860F78">
        <w:t>E</w:t>
      </w:r>
      <w:r w:rsidR="008E0E1B">
        <w:t>)</w:t>
      </w:r>
      <w:r w:rsidRPr="00A5363F">
        <w:t>, or provided directly by or on behalf of the manufacturer</w:t>
      </w:r>
      <w:r w:rsidR="00A5363F" w:rsidRPr="00A5363F">
        <w:t xml:space="preserve"> of one of those systems or a scheme vehicle in which one of those systems is installed</w:t>
      </w:r>
      <w:r w:rsidR="00D66FB8">
        <w:t xml:space="preserve"> (such as the BMW Training Academy)</w:t>
      </w:r>
      <w:r w:rsidRPr="00A5363F">
        <w:t>.</w:t>
      </w:r>
      <w:r w:rsidR="00A5363F" w:rsidRPr="00A5363F">
        <w:t xml:space="preserve"> This means that </w:t>
      </w:r>
      <w:r w:rsidR="00A5363F" w:rsidRPr="00A5363F">
        <w:rPr>
          <w:rFonts w:cstheme="minorHAnsi"/>
          <w:bCs/>
        </w:rPr>
        <w:t xml:space="preserve">the training is interchangeable – that is, if </w:t>
      </w:r>
      <w:r w:rsidR="00A5363F">
        <w:rPr>
          <w:rFonts w:cstheme="minorHAnsi"/>
          <w:bCs/>
        </w:rPr>
        <w:t>a repairer</w:t>
      </w:r>
      <w:r w:rsidR="00A5363F" w:rsidRPr="00A5363F">
        <w:rPr>
          <w:rFonts w:cstheme="minorHAnsi"/>
          <w:bCs/>
        </w:rPr>
        <w:t xml:space="preserve"> </w:t>
      </w:r>
      <w:r w:rsidR="00A5363F">
        <w:rPr>
          <w:rFonts w:cstheme="minorHAnsi"/>
          <w:bCs/>
        </w:rPr>
        <w:t>is</w:t>
      </w:r>
      <w:r w:rsidR="00A5363F" w:rsidRPr="00A5363F">
        <w:rPr>
          <w:rFonts w:cstheme="minorHAnsi"/>
          <w:bCs/>
        </w:rPr>
        <w:t xml:space="preserve"> </w:t>
      </w:r>
      <w:r w:rsidR="00E51772">
        <w:rPr>
          <w:rFonts w:cstheme="minorHAnsi"/>
          <w:bCs/>
        </w:rPr>
        <w:t>trained</w:t>
      </w:r>
      <w:r w:rsidR="00E51772" w:rsidRPr="00A5363F">
        <w:rPr>
          <w:rFonts w:cstheme="minorHAnsi"/>
          <w:bCs/>
        </w:rPr>
        <w:t xml:space="preserve"> </w:t>
      </w:r>
      <w:r w:rsidR="00A5363F" w:rsidRPr="00A5363F">
        <w:rPr>
          <w:rFonts w:cstheme="minorHAnsi"/>
          <w:bCs/>
        </w:rPr>
        <w:t>to work on an electric system in one make/model electric vehicle, those skills are transferable to an electric system in a different make/model electric vehicle.</w:t>
      </w:r>
    </w:p>
    <w:p w14:paraId="1AA57CF9" w14:textId="2C3A8895" w:rsidR="00932A5E" w:rsidRPr="00C1608A" w:rsidRDefault="00D60626" w:rsidP="00D90571">
      <w:pPr>
        <w:spacing w:before="240"/>
      </w:pPr>
      <w:r w:rsidRPr="0075159B">
        <w:lastRenderedPageBreak/>
        <w:t xml:space="preserve">The </w:t>
      </w:r>
      <w:r>
        <w:t xml:space="preserve">safety criteria prescribed in the </w:t>
      </w:r>
      <w:r w:rsidRPr="0075159B">
        <w:t xml:space="preserve">Rules </w:t>
      </w:r>
      <w:r>
        <w:t>is</w:t>
      </w:r>
      <w:r w:rsidRPr="0075159B">
        <w:t xml:space="preserve"> the minimum level of training needed to safely access the</w:t>
      </w:r>
      <w:r>
        <w:t>se high-risk</w:t>
      </w:r>
      <w:r w:rsidRPr="0075159B">
        <w:t xml:space="preserve"> systems</w:t>
      </w:r>
      <w:r w:rsidR="00C46A6B" w:rsidRPr="00C1608A">
        <w:t xml:space="preserve">. </w:t>
      </w:r>
      <w:r w:rsidR="00932A5E" w:rsidRPr="00932A5E">
        <w:t xml:space="preserve">Currently, a repairer can undertake a TAFE training course known as AURETH101 </w:t>
      </w:r>
      <w:r w:rsidR="00932A5E" w:rsidRPr="00C1608A">
        <w:rPr>
          <w:i/>
          <w:iCs/>
        </w:rPr>
        <w:t>Depower and reinitialise battery electric vehicles</w:t>
      </w:r>
      <w:r w:rsidR="00932A5E" w:rsidRPr="00932A5E">
        <w:t xml:space="preserve"> </w:t>
      </w:r>
      <w:r w:rsidR="006C1A8C">
        <w:t>– or an</w:t>
      </w:r>
      <w:r w:rsidR="00932A5E" w:rsidRPr="00932A5E">
        <w:t xml:space="preserve"> equivalent course</w:t>
      </w:r>
      <w:r w:rsidR="00932A5E">
        <w:t xml:space="preserve"> or on-the-job training</w:t>
      </w:r>
      <w:r w:rsidR="00932A5E" w:rsidRPr="00932A5E">
        <w:t xml:space="preserve"> provided by or on behalf of a manufacturer</w:t>
      </w:r>
      <w:r w:rsidR="006C1A8C">
        <w:t xml:space="preserve"> –</w:t>
      </w:r>
      <w:r w:rsidR="00932A5E" w:rsidRPr="00932A5E">
        <w:t xml:space="preserve"> </w:t>
      </w:r>
      <w:r>
        <w:t>which</w:t>
      </w:r>
      <w:r w:rsidR="00F560F3">
        <w:t xml:space="preserve"> </w:t>
      </w:r>
      <w:r w:rsidR="00932A5E" w:rsidRPr="00932A5E">
        <w:t>will provide the minimum competency required to safely undertake work on a</w:t>
      </w:r>
      <w:r w:rsidR="00932A5E">
        <w:t xml:space="preserve"> high-voltage,</w:t>
      </w:r>
      <w:r w:rsidR="00932A5E" w:rsidRPr="00932A5E">
        <w:t xml:space="preserve"> electric or hybrid </w:t>
      </w:r>
      <w:r w:rsidR="00932A5E">
        <w:t>system</w:t>
      </w:r>
      <w:r w:rsidR="00932A5E" w:rsidRPr="00932A5E">
        <w:t>.</w:t>
      </w:r>
      <w:r w:rsidR="00F560F3" w:rsidRPr="00F560F3">
        <w:t xml:space="preserve"> AURETH101</w:t>
      </w:r>
      <w:r w:rsidR="00932A5E" w:rsidRPr="00932A5E">
        <w:t xml:space="preserve"> can be undertaken as a standalone </w:t>
      </w:r>
      <w:r w:rsidR="00932A5E">
        <w:t>course</w:t>
      </w:r>
      <w:r w:rsidR="00932A5E" w:rsidRPr="00932A5E">
        <w:t xml:space="preserve"> without the need for any pre-requisite qualifications, takes around 10 hours to complete and could be expected to cost $100</w:t>
      </w:r>
      <w:r w:rsidR="006C1A8C">
        <w:noBreakHyphen/>
      </w:r>
      <w:r w:rsidR="00932A5E">
        <w:t>$</w:t>
      </w:r>
      <w:r w:rsidR="00932A5E" w:rsidRPr="00932A5E">
        <w:t>150.</w:t>
      </w:r>
    </w:p>
    <w:p w14:paraId="1092710E" w14:textId="1A0E8FB2" w:rsidR="0098138F" w:rsidRDefault="0098138F" w:rsidP="00D90571">
      <w:pPr>
        <w:spacing w:before="240"/>
      </w:pPr>
      <w:r w:rsidRPr="00C1608A">
        <w:t xml:space="preserve">Although </w:t>
      </w:r>
      <w:r w:rsidR="00B65F1E" w:rsidRPr="00C1608A">
        <w:t>the various safety systems may vary slightly across different make/model electric and hy</w:t>
      </w:r>
      <w:r w:rsidR="00D60626">
        <w:t>brid</w:t>
      </w:r>
      <w:r w:rsidR="00B65F1E" w:rsidRPr="00C1608A">
        <w:t xml:space="preserve"> vehicle</w:t>
      </w:r>
      <w:r w:rsidR="00D60626">
        <w:t>s</w:t>
      </w:r>
      <w:r w:rsidR="00B65F1E" w:rsidRPr="00C1608A">
        <w:t xml:space="preserve">, a </w:t>
      </w:r>
      <w:r w:rsidR="00974C64">
        <w:t>d</w:t>
      </w:r>
      <w:r w:rsidR="00B65F1E" w:rsidRPr="00C1608A">
        <w:t xml:space="preserve">ata </w:t>
      </w:r>
      <w:r w:rsidR="00974C64">
        <w:t>p</w:t>
      </w:r>
      <w:r w:rsidR="00B65F1E" w:rsidRPr="00C1608A">
        <w:t xml:space="preserve">rovider is not able to </w:t>
      </w:r>
      <w:r w:rsidR="009815CB">
        <w:t>refuse access to safety</w:t>
      </w:r>
      <w:r w:rsidR="00B65F1E" w:rsidRPr="00C1608A">
        <w:t xml:space="preserve"> information </w:t>
      </w:r>
      <w:r w:rsidR="009815CB">
        <w:t>on the basis that the</w:t>
      </w:r>
      <w:r w:rsidR="00B65F1E" w:rsidRPr="00C1608A">
        <w:t xml:space="preserve"> repairer has not completed </w:t>
      </w:r>
      <w:r w:rsidR="000B4BBC" w:rsidRPr="00C1608A">
        <w:t xml:space="preserve">specific </w:t>
      </w:r>
      <w:r w:rsidR="00B65F1E" w:rsidRPr="00C1608A">
        <w:t xml:space="preserve">training provided by or on behalf of the </w:t>
      </w:r>
      <w:r w:rsidR="009815CB">
        <w:t xml:space="preserve">manufacturer of that </w:t>
      </w:r>
      <w:r w:rsidR="00B65F1E" w:rsidRPr="00C1608A">
        <w:t>vehicle or system.</w:t>
      </w:r>
      <w:r w:rsidR="000B4BBC" w:rsidRPr="00C1608A">
        <w:t xml:space="preserve"> If the repairer </w:t>
      </w:r>
      <w:r w:rsidR="001D2058" w:rsidRPr="00C1608A">
        <w:t>can</w:t>
      </w:r>
      <w:r w:rsidR="000B4BBC" w:rsidRPr="00C1608A">
        <w:t xml:space="preserve"> demonstrate competency in ensuring the vehicle high voltage (HV) rechargeable energy storage system (RESS) is isolated before commencing any service or repair work, the repairer will have satisfied the </w:t>
      </w:r>
      <w:r w:rsidR="003E2D22">
        <w:t>prescribed</w:t>
      </w:r>
      <w:r w:rsidR="000B4BBC" w:rsidRPr="00C1608A">
        <w:t xml:space="preserve"> access criteria.</w:t>
      </w:r>
      <w:r w:rsidR="000B4BBC">
        <w:rPr>
          <w:rFonts w:ascii="Verdana" w:hAnsi="Verdana"/>
          <w:color w:val="696969"/>
          <w:sz w:val="18"/>
          <w:szCs w:val="18"/>
          <w:shd w:val="clear" w:color="auto" w:fill="FFFFFF"/>
        </w:rPr>
        <w:t xml:space="preserve"> </w:t>
      </w:r>
      <w:r w:rsidR="00F560F3" w:rsidRPr="00C1608A">
        <w:t>As scheme vehicles continue to develop</w:t>
      </w:r>
      <w:r w:rsidR="00EB1F47" w:rsidRPr="00C1608A">
        <w:t xml:space="preserve"> and training courses are updated,</w:t>
      </w:r>
      <w:r w:rsidR="00F560F3" w:rsidRPr="00C1608A">
        <w:t xml:space="preserve"> it may be necessary to amend the </w:t>
      </w:r>
      <w:r w:rsidR="00EB1F47" w:rsidRPr="00C1608A">
        <w:t>qualification</w:t>
      </w:r>
      <w:r w:rsidR="00F560F3" w:rsidRPr="00C1608A">
        <w:t xml:space="preserve"> requirements to ensure repairers are appropriately trained to manage</w:t>
      </w:r>
      <w:r w:rsidR="00EB1F47" w:rsidRPr="00C1608A">
        <w:t xml:space="preserve"> safety information in relation to these systems. </w:t>
      </w:r>
      <w:r w:rsidR="00F560F3" w:rsidRPr="00C1608A">
        <w:t xml:space="preserve"> </w:t>
      </w:r>
    </w:p>
    <w:p w14:paraId="0E23D73E" w14:textId="48B63C6A" w:rsidR="00172501" w:rsidRDefault="001D2058" w:rsidP="00D90571">
      <w:pPr>
        <w:spacing w:before="240"/>
      </w:pPr>
      <w:r w:rsidRPr="00C1608A">
        <w:t xml:space="preserve">Employers are also expected to continue to comply with </w:t>
      </w:r>
      <w:r w:rsidR="00172501" w:rsidRPr="00C1608A">
        <w:t xml:space="preserve">existing </w:t>
      </w:r>
      <w:r w:rsidR="008C5B5B">
        <w:t>occupational health and safety (OH</w:t>
      </w:r>
      <w:r w:rsidR="00172501" w:rsidRPr="00C1608A">
        <w:t>&amp;S</w:t>
      </w:r>
      <w:r w:rsidR="008C5B5B">
        <w:t>)</w:t>
      </w:r>
      <w:r w:rsidR="00172501" w:rsidRPr="00C1608A">
        <w:t xml:space="preserve"> laws which reference safety requirements </w:t>
      </w:r>
      <w:r w:rsidR="008E0E1B">
        <w:t>for workplaces. While the exact guidance in relation to these types of systems may vary in each jurisdiction</w:t>
      </w:r>
      <w:r w:rsidR="00C1608A">
        <w:t>,</w:t>
      </w:r>
      <w:r w:rsidR="008E0E1B">
        <w:t xml:space="preserve"> these generally cover requirements </w:t>
      </w:r>
      <w:r w:rsidR="00172501" w:rsidRPr="00C1608A">
        <w:t>such as ensuring safe premises, personal protective equipment</w:t>
      </w:r>
      <w:r w:rsidRPr="00C1608A">
        <w:t xml:space="preserve"> and other safety requirements </w:t>
      </w:r>
      <w:r w:rsidR="005D59F6" w:rsidRPr="00C1608A">
        <w:t>that must be adhered to when working on electric vehicles or systems</w:t>
      </w:r>
      <w:r w:rsidR="00172501" w:rsidRPr="00C1608A">
        <w:t xml:space="preserve">. </w:t>
      </w:r>
    </w:p>
    <w:p w14:paraId="7A32126F" w14:textId="29A81840" w:rsidR="00D911EC" w:rsidRPr="00D911EC" w:rsidRDefault="00D911EC" w:rsidP="001F367E">
      <w:pPr>
        <w:keepNext/>
        <w:tabs>
          <w:tab w:val="left" w:pos="2835"/>
        </w:tabs>
        <w:spacing w:before="240"/>
        <w:ind w:right="91"/>
        <w:rPr>
          <w:u w:val="single"/>
        </w:rPr>
      </w:pPr>
      <w:r w:rsidRPr="00D911EC">
        <w:rPr>
          <w:szCs w:val="22"/>
          <w:u w:val="single"/>
        </w:rPr>
        <w:t xml:space="preserve">Safety criteria – </w:t>
      </w:r>
      <w:r w:rsidRPr="00D911EC">
        <w:rPr>
          <w:u w:val="single"/>
        </w:rPr>
        <w:t xml:space="preserve">qualifications </w:t>
      </w:r>
      <w:r>
        <w:rPr>
          <w:u w:val="single"/>
        </w:rPr>
        <w:t>for</w:t>
      </w:r>
      <w:r w:rsidRPr="00D911EC">
        <w:rPr>
          <w:u w:val="single"/>
        </w:rPr>
        <w:t xml:space="preserve"> </w:t>
      </w:r>
      <w:r>
        <w:rPr>
          <w:u w:val="single"/>
        </w:rPr>
        <w:t>hydrogen</w:t>
      </w:r>
      <w:r w:rsidRPr="00D911EC">
        <w:rPr>
          <w:u w:val="single"/>
        </w:rPr>
        <w:t xml:space="preserve"> </w:t>
      </w:r>
      <w:r w:rsidR="00494479">
        <w:rPr>
          <w:u w:val="single"/>
        </w:rPr>
        <w:t>systems</w:t>
      </w:r>
      <w:r w:rsidR="00494479" w:rsidRPr="00D911EC">
        <w:rPr>
          <w:u w:val="single"/>
        </w:rPr>
        <w:t xml:space="preserve"> </w:t>
      </w:r>
    </w:p>
    <w:p w14:paraId="70915EE3" w14:textId="30B715E9" w:rsidR="00313616" w:rsidRPr="00E12FCA" w:rsidRDefault="00881481" w:rsidP="00D90571">
      <w:pPr>
        <w:tabs>
          <w:tab w:val="left" w:pos="2835"/>
        </w:tabs>
        <w:spacing w:before="240"/>
        <w:ind w:right="91"/>
        <w:rPr>
          <w:rFonts w:cstheme="minorHAnsi"/>
          <w:bCs/>
        </w:rPr>
      </w:pPr>
      <w:r>
        <w:rPr>
          <w:rFonts w:cstheme="minorHAnsi"/>
          <w:bCs/>
        </w:rPr>
        <w:t>The Rules prescribe that, f</w:t>
      </w:r>
      <w:r w:rsidR="00313616" w:rsidRPr="00E12FCA">
        <w:rPr>
          <w:rFonts w:cstheme="minorHAnsi"/>
          <w:bCs/>
        </w:rPr>
        <w:t xml:space="preserve">or access to </w:t>
      </w:r>
      <w:r w:rsidR="00F173E5" w:rsidRPr="00E12FCA">
        <w:rPr>
          <w:rFonts w:cstheme="minorHAnsi"/>
          <w:bCs/>
        </w:rPr>
        <w:t xml:space="preserve">safety </w:t>
      </w:r>
      <w:r w:rsidR="00313616" w:rsidRPr="00E12FCA">
        <w:rPr>
          <w:rFonts w:cstheme="minorHAnsi"/>
          <w:bCs/>
        </w:rPr>
        <w:t xml:space="preserve">information related to the hydrogen system </w:t>
      </w:r>
      <w:r w:rsidR="00F173E5" w:rsidRPr="00E12FCA">
        <w:rPr>
          <w:rFonts w:cstheme="minorHAnsi"/>
          <w:bCs/>
        </w:rPr>
        <w:t>(</w:t>
      </w:r>
      <w:r w:rsidR="00313616" w:rsidRPr="00E12FCA">
        <w:rPr>
          <w:rFonts w:cstheme="minorHAnsi"/>
          <w:bCs/>
        </w:rPr>
        <w:t>or a system connected to the hydrogen system</w:t>
      </w:r>
      <w:r w:rsidR="00F173E5" w:rsidRPr="00E12FCA">
        <w:rPr>
          <w:rFonts w:cstheme="minorHAnsi"/>
          <w:bCs/>
        </w:rPr>
        <w:t>)</w:t>
      </w:r>
      <w:r w:rsidR="00313616" w:rsidRPr="00E12FCA">
        <w:rPr>
          <w:rFonts w:cstheme="minorHAnsi"/>
          <w:bCs/>
        </w:rPr>
        <w:t xml:space="preserve"> installed in a scheme vehicle</w:t>
      </w:r>
      <w:r w:rsidR="00F173E5" w:rsidRPr="00E12FCA">
        <w:rPr>
          <w:rFonts w:cstheme="minorHAnsi"/>
          <w:bCs/>
        </w:rPr>
        <w:t xml:space="preserve">, </w:t>
      </w:r>
      <w:r w:rsidR="00313616" w:rsidRPr="00E12FCA">
        <w:rPr>
          <w:rFonts w:cstheme="minorHAnsi"/>
          <w:bCs/>
        </w:rPr>
        <w:t xml:space="preserve">the individual </w:t>
      </w:r>
      <w:r w:rsidR="00F173E5" w:rsidRPr="00E12FCA">
        <w:rPr>
          <w:rFonts w:cstheme="minorHAnsi"/>
          <w:bCs/>
        </w:rPr>
        <w:t>must have successfully</w:t>
      </w:r>
      <w:r w:rsidR="00313616" w:rsidRPr="00E12FCA">
        <w:rPr>
          <w:rFonts w:cstheme="minorHAnsi"/>
          <w:bCs/>
        </w:rPr>
        <w:t xml:space="preserve"> completed training that teaches competency in safely working on a scheme vehicle with a hydrogen system installed. </w:t>
      </w:r>
      <w:r w:rsidRPr="00881481">
        <w:rPr>
          <w:rFonts w:cstheme="minorHAnsi"/>
          <w:b/>
          <w:i/>
          <w:iCs/>
          <w:sz w:val="18"/>
          <w:szCs w:val="18"/>
        </w:rPr>
        <w:t>[section 7(2)(a)]</w:t>
      </w:r>
    </w:p>
    <w:p w14:paraId="78653F78" w14:textId="46BE5185" w:rsidR="004B451C" w:rsidRPr="00E12FCA" w:rsidRDefault="00A40B96" w:rsidP="00D90571">
      <w:pPr>
        <w:tabs>
          <w:tab w:val="left" w:pos="2835"/>
        </w:tabs>
        <w:spacing w:before="240"/>
        <w:ind w:right="91"/>
        <w:rPr>
          <w:rFonts w:cstheme="minorHAnsi"/>
        </w:rPr>
      </w:pPr>
      <w:r w:rsidRPr="00E12FCA">
        <w:rPr>
          <w:rFonts w:cstheme="minorHAnsi"/>
          <w:bCs/>
        </w:rPr>
        <w:t xml:space="preserve">Hydrogen vehicles are not yet readily available in Australia. As such, there are currently no training courses offered </w:t>
      </w:r>
      <w:r w:rsidR="00313616" w:rsidRPr="00E12FCA">
        <w:rPr>
          <w:rFonts w:cstheme="minorHAnsi"/>
          <w:bCs/>
        </w:rPr>
        <w:t xml:space="preserve">by RTOs to equip independent repairers to safely work on these types of vehicles. </w:t>
      </w:r>
      <w:r w:rsidR="00AB073F" w:rsidRPr="00E12FCA">
        <w:rPr>
          <w:rFonts w:cstheme="minorHAnsi"/>
          <w:bCs/>
        </w:rPr>
        <w:t>At this stage</w:t>
      </w:r>
      <w:r w:rsidR="00F173E5" w:rsidRPr="00E12FCA">
        <w:rPr>
          <w:rFonts w:cstheme="minorHAnsi"/>
          <w:bCs/>
        </w:rPr>
        <w:t xml:space="preserve"> (until the Australian market for hydrogen vehicles becomes more developed)</w:t>
      </w:r>
      <w:r w:rsidR="00AB073F" w:rsidRPr="00E12FCA">
        <w:rPr>
          <w:rFonts w:cstheme="minorHAnsi"/>
          <w:bCs/>
        </w:rPr>
        <w:t xml:space="preserve">, the relevant training for hydrogen </w:t>
      </w:r>
      <w:r w:rsidR="00E12FCA">
        <w:rPr>
          <w:rFonts w:cstheme="minorHAnsi"/>
          <w:bCs/>
        </w:rPr>
        <w:t>systems</w:t>
      </w:r>
      <w:r w:rsidR="00AB073F" w:rsidRPr="00E12FCA">
        <w:rPr>
          <w:rFonts w:cstheme="minorHAnsi"/>
          <w:bCs/>
        </w:rPr>
        <w:t xml:space="preserve"> </w:t>
      </w:r>
      <w:r w:rsidR="00F173E5" w:rsidRPr="00E12FCA">
        <w:rPr>
          <w:rFonts w:cstheme="minorHAnsi"/>
          <w:bCs/>
        </w:rPr>
        <w:t>is</w:t>
      </w:r>
      <w:r w:rsidR="00AB073F" w:rsidRPr="00E12FCA">
        <w:rPr>
          <w:rFonts w:cstheme="minorHAnsi"/>
          <w:bCs/>
        </w:rPr>
        <w:t xml:space="preserve"> limited to that</w:t>
      </w:r>
      <w:r w:rsidR="00AB073F" w:rsidRPr="00E12FCA">
        <w:rPr>
          <w:rFonts w:cstheme="minorHAnsi"/>
        </w:rPr>
        <w:t xml:space="preserve"> provided by, or on behalf of, the manufacturer of the system or scheme vehicle</w:t>
      </w:r>
      <w:r w:rsidR="00870AB5">
        <w:rPr>
          <w:rFonts w:cstheme="minorHAnsi"/>
        </w:rPr>
        <w:t xml:space="preserve"> in which the system is installed</w:t>
      </w:r>
      <w:r w:rsidR="00AB073F" w:rsidRPr="00E12FCA">
        <w:rPr>
          <w:rFonts w:cstheme="minorHAnsi"/>
        </w:rPr>
        <w:t>.</w:t>
      </w:r>
      <w:r w:rsidR="004B451C" w:rsidRPr="00E12FCA">
        <w:rPr>
          <w:rFonts w:cstheme="minorHAnsi"/>
        </w:rPr>
        <w:t xml:space="preserve"> </w:t>
      </w:r>
    </w:p>
    <w:p w14:paraId="627FF171" w14:textId="3D4FF289" w:rsidR="00403607" w:rsidRDefault="00E12FCA" w:rsidP="00D90571">
      <w:pPr>
        <w:tabs>
          <w:tab w:val="left" w:pos="2835"/>
        </w:tabs>
        <w:spacing w:before="240"/>
        <w:ind w:right="91"/>
        <w:rPr>
          <w:rFonts w:cstheme="minorHAnsi"/>
        </w:rPr>
      </w:pPr>
      <w:r w:rsidRPr="00E12FCA">
        <w:rPr>
          <w:rFonts w:cstheme="minorHAnsi"/>
        </w:rPr>
        <w:t>Unlike the qualification criteria for electric/hybrid vehicles, f</w:t>
      </w:r>
      <w:r w:rsidR="004B451C" w:rsidRPr="00E12FCA">
        <w:rPr>
          <w:rFonts w:cstheme="minorHAnsi"/>
        </w:rPr>
        <w:t xml:space="preserve">or hydrogen </w:t>
      </w:r>
      <w:r w:rsidRPr="00E12FCA">
        <w:rPr>
          <w:rFonts w:cstheme="minorHAnsi"/>
        </w:rPr>
        <w:t>vehicles</w:t>
      </w:r>
      <w:r w:rsidR="004B451C" w:rsidRPr="00E12FCA">
        <w:rPr>
          <w:rFonts w:cstheme="minorHAnsi"/>
        </w:rPr>
        <w:t xml:space="preserve"> a repairer needs to be suitably qualified to repair the specific hydrogen system in the specific scheme vehicle – that is, training is not transferrable between different brands.</w:t>
      </w:r>
      <w:r w:rsidR="00494479">
        <w:rPr>
          <w:rFonts w:cstheme="minorHAnsi"/>
        </w:rPr>
        <w:t xml:space="preserve"> Whilst a hydrogen vehicle includes both a hydrogen system and a high voltage system, due to the interconnectedness of these systems, </w:t>
      </w:r>
      <w:r w:rsidR="00DD5FF2">
        <w:rPr>
          <w:rFonts w:cstheme="minorHAnsi"/>
        </w:rPr>
        <w:t xml:space="preserve">a </w:t>
      </w:r>
      <w:r w:rsidR="00494479">
        <w:rPr>
          <w:rFonts w:cstheme="minorHAnsi"/>
        </w:rPr>
        <w:t xml:space="preserve">repairer who is appropriately trained to handle high voltage systems in another scheme vehicle is not able to transfer these skills to work on </w:t>
      </w:r>
      <w:r w:rsidR="00C21135">
        <w:rPr>
          <w:rFonts w:cstheme="minorHAnsi"/>
        </w:rPr>
        <w:t>a</w:t>
      </w:r>
      <w:r w:rsidR="00494479">
        <w:rPr>
          <w:rFonts w:cstheme="minorHAnsi"/>
        </w:rPr>
        <w:t xml:space="preserve"> hydrogen vehicle without appropriate training</w:t>
      </w:r>
      <w:r w:rsidR="003E2D22">
        <w:rPr>
          <w:rFonts w:cstheme="minorHAnsi"/>
        </w:rPr>
        <w:t xml:space="preserve"> specific to </w:t>
      </w:r>
      <w:r w:rsidR="00C21135">
        <w:rPr>
          <w:rFonts w:cstheme="minorHAnsi"/>
        </w:rPr>
        <w:t>the hydrogen system</w:t>
      </w:r>
      <w:r w:rsidR="00DB3B12">
        <w:rPr>
          <w:rFonts w:cstheme="minorHAnsi"/>
        </w:rPr>
        <w:t xml:space="preserve">. </w:t>
      </w:r>
    </w:p>
    <w:p w14:paraId="3B0355A5" w14:textId="63CDBE17" w:rsidR="008C5B5B" w:rsidRDefault="008C5B5B" w:rsidP="00D90571">
      <w:pPr>
        <w:tabs>
          <w:tab w:val="left" w:pos="2835"/>
        </w:tabs>
        <w:spacing w:before="240"/>
        <w:ind w:right="91"/>
      </w:pPr>
      <w:r>
        <w:lastRenderedPageBreak/>
        <w:t>As per other safety systems, e</w:t>
      </w:r>
      <w:r w:rsidRPr="0028174B">
        <w:t xml:space="preserve">mployers are also expected to comply with existing OH&amp;S laws which reference safety requirements </w:t>
      </w:r>
      <w:r>
        <w:t>for workplaces.</w:t>
      </w:r>
    </w:p>
    <w:p w14:paraId="7938DBE1" w14:textId="0998CD8E" w:rsidR="00417026" w:rsidRPr="00417026" w:rsidRDefault="00417026" w:rsidP="00417026">
      <w:pPr>
        <w:tabs>
          <w:tab w:val="left" w:pos="2835"/>
        </w:tabs>
        <w:spacing w:before="240"/>
        <w:ind w:right="91"/>
      </w:pPr>
      <w:r>
        <w:t xml:space="preserve">When hydrogen vehicles are more readily available for private sale in Australia and when training materials for these systems are developed by </w:t>
      </w:r>
      <w:r w:rsidRPr="007529BE">
        <w:t xml:space="preserve">accredited training organisations the </w:t>
      </w:r>
      <w:r w:rsidR="007529BE">
        <w:t>R</w:t>
      </w:r>
      <w:r w:rsidRPr="007529BE">
        <w:t xml:space="preserve">ules may be amended to recognise this. This will ensure that </w:t>
      </w:r>
      <w:r w:rsidR="007529BE">
        <w:t>the Rules</w:t>
      </w:r>
      <w:r w:rsidRPr="007529BE">
        <w:t xml:space="preserve"> keep pace with technical developments in the market in the future. </w:t>
      </w:r>
    </w:p>
    <w:p w14:paraId="13F03534" w14:textId="49591060" w:rsidR="00C703C2" w:rsidRPr="00403607" w:rsidRDefault="00C703C2" w:rsidP="00AA7663">
      <w:pPr>
        <w:keepNext/>
        <w:tabs>
          <w:tab w:val="left" w:pos="2835"/>
        </w:tabs>
        <w:spacing w:before="480"/>
        <w:ind w:right="91"/>
        <w:rPr>
          <w:i/>
          <w:iCs/>
        </w:rPr>
      </w:pPr>
      <w:r w:rsidRPr="00403607">
        <w:rPr>
          <w:i/>
          <w:iCs/>
        </w:rPr>
        <w:t xml:space="preserve">What information needs to be provided in order to access safety information? </w:t>
      </w:r>
    </w:p>
    <w:p w14:paraId="352D8B6F" w14:textId="2168050A" w:rsidR="00EF5946" w:rsidRDefault="00713ED6" w:rsidP="00D90571">
      <w:pPr>
        <w:spacing w:before="240"/>
      </w:pPr>
      <w:r>
        <w:t>T</w:t>
      </w:r>
      <w:r w:rsidR="002C4384" w:rsidRPr="00670EF0">
        <w:t xml:space="preserve">he Rules </w:t>
      </w:r>
      <w:r w:rsidR="00EC6727" w:rsidRPr="00670EF0">
        <w:t xml:space="preserve">set out how and when a data provider (or their representative) can seek personal information from an individual who has requested access to safety information under the scheme. </w:t>
      </w:r>
      <w:r w:rsidR="0059797E" w:rsidRPr="00670EF0">
        <w:t>This limits what the data provider (or their representative)</w:t>
      </w:r>
      <w:r w:rsidR="00EC6727" w:rsidRPr="00670EF0">
        <w:t xml:space="preserve"> </w:t>
      </w:r>
      <w:r w:rsidR="0059797E" w:rsidRPr="00670EF0">
        <w:t xml:space="preserve">can reasonably ask the individual to provide, to enable the data provider to </w:t>
      </w:r>
      <w:r w:rsidR="00670EF0" w:rsidRPr="00670EF0">
        <w:t>be satisfied that the individual meets the prescribed safety criteria to access the relevant safety information.</w:t>
      </w:r>
      <w:r w:rsidR="00BF50B5">
        <w:t xml:space="preserve"> </w:t>
      </w:r>
      <w:r w:rsidR="00BF50B5" w:rsidRPr="00C67A80">
        <w:rPr>
          <w:b/>
          <w:bCs/>
          <w:i/>
          <w:iCs/>
          <w:sz w:val="18"/>
          <w:szCs w:val="18"/>
        </w:rPr>
        <w:t>[s</w:t>
      </w:r>
      <w:r w:rsidR="003B4B79" w:rsidRPr="00C67A80">
        <w:rPr>
          <w:b/>
          <w:bCs/>
          <w:i/>
          <w:iCs/>
          <w:sz w:val="18"/>
          <w:szCs w:val="18"/>
        </w:rPr>
        <w:t>ection </w:t>
      </w:r>
      <w:r w:rsidR="00BF50B5" w:rsidRPr="00C67A80">
        <w:rPr>
          <w:b/>
          <w:bCs/>
          <w:i/>
          <w:iCs/>
          <w:sz w:val="18"/>
          <w:szCs w:val="18"/>
        </w:rPr>
        <w:t>9(1)]</w:t>
      </w:r>
      <w:r w:rsidR="00EF5946">
        <w:t xml:space="preserve"> </w:t>
      </w:r>
    </w:p>
    <w:p w14:paraId="028B997B" w14:textId="77777777" w:rsidR="00C532E0" w:rsidRDefault="00E46D65" w:rsidP="00D90571">
      <w:pPr>
        <w:spacing w:before="240"/>
      </w:pPr>
      <w:r w:rsidRPr="00670EF0">
        <w:t xml:space="preserve">The </w:t>
      </w:r>
      <w:r w:rsidR="00513603">
        <w:t>Rules</w:t>
      </w:r>
      <w:r w:rsidRPr="00670EF0">
        <w:t xml:space="preserve"> minimise the regulatory burden as much as reasonably practicable, whilst maintaining integrity of the scheme. </w:t>
      </w:r>
      <w:r w:rsidR="00BF18C3">
        <w:t>This balances the needs of</w:t>
      </w:r>
      <w:r w:rsidR="00C532E0">
        <w:t>:</w:t>
      </w:r>
    </w:p>
    <w:p w14:paraId="41E65F4B" w14:textId="4DA4AF54" w:rsidR="00C532E0" w:rsidRDefault="00BF18C3" w:rsidP="00AA2A83">
      <w:pPr>
        <w:pStyle w:val="ListParagraph"/>
        <w:numPr>
          <w:ilvl w:val="0"/>
          <w:numId w:val="28"/>
        </w:numPr>
        <w:spacing w:before="240"/>
        <w:ind w:left="714" w:hanging="357"/>
        <w:contextualSpacing w:val="0"/>
      </w:pPr>
      <w:r>
        <w:t xml:space="preserve">the data provider – to have sufficient personal information about the individual to </w:t>
      </w:r>
      <w:r w:rsidRPr="00670EF0">
        <w:t>be satisfied that the individual meets the prescribed safety criteria to access the relevant safety information</w:t>
      </w:r>
      <w:r w:rsidR="00C532E0">
        <w:t>;</w:t>
      </w:r>
      <w:r w:rsidR="00321D85">
        <w:t xml:space="preserve"> and </w:t>
      </w:r>
    </w:p>
    <w:p w14:paraId="33B63B49" w14:textId="7AEE6832" w:rsidR="00E46D65" w:rsidRPr="00670EF0" w:rsidRDefault="00321D85" w:rsidP="00AA2A83">
      <w:pPr>
        <w:pStyle w:val="ListParagraph"/>
        <w:numPr>
          <w:ilvl w:val="0"/>
          <w:numId w:val="28"/>
        </w:numPr>
        <w:spacing w:before="240"/>
      </w:pPr>
      <w:r>
        <w:t xml:space="preserve">the repairer or RTO – to access safety and security information in a timely and cost-effective manner. </w:t>
      </w:r>
    </w:p>
    <w:p w14:paraId="75FB705D" w14:textId="7DBEB8A7" w:rsidR="00513603" w:rsidRPr="00670EF0" w:rsidRDefault="00513603" w:rsidP="00D90571">
      <w:pPr>
        <w:spacing w:before="240"/>
      </w:pPr>
      <w:r>
        <w:t xml:space="preserve">While this section limits what personal information may be sought by the data provider, it does not limit what personal information may be given by the individual. </w:t>
      </w:r>
      <w:r w:rsidR="003B4B79" w:rsidRPr="00C67A80">
        <w:rPr>
          <w:b/>
          <w:bCs/>
          <w:i/>
          <w:iCs/>
          <w:sz w:val="18"/>
          <w:szCs w:val="18"/>
        </w:rPr>
        <w:t>[section 9(9)]</w:t>
      </w:r>
    </w:p>
    <w:p w14:paraId="71551FA9" w14:textId="531FA6C0" w:rsidR="00670EF0" w:rsidRPr="00817B46" w:rsidRDefault="00817B46" w:rsidP="001F367E">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general </w:t>
      </w:r>
    </w:p>
    <w:p w14:paraId="08FAC84B" w14:textId="3FBF9E5C" w:rsidR="00C703C2" w:rsidRDefault="00D50529" w:rsidP="00D90571">
      <w:pPr>
        <w:tabs>
          <w:tab w:val="left" w:pos="2835"/>
        </w:tabs>
        <w:spacing w:before="240"/>
        <w:ind w:right="91"/>
      </w:pPr>
      <w:r>
        <w:t>Each time a person requests access to safety information under the scheme, t</w:t>
      </w:r>
      <w:r w:rsidR="00817B46">
        <w:t>he data provider (or their representative) can ask for the individual’s n</w:t>
      </w:r>
      <w:r w:rsidR="000F5AD1" w:rsidRPr="000F5AD1">
        <w:t>ame</w:t>
      </w:r>
      <w:r w:rsidR="00817B46">
        <w:t xml:space="preserve"> and</w:t>
      </w:r>
      <w:r w:rsidR="000F5AD1" w:rsidRPr="000F5AD1">
        <w:t xml:space="preserve"> residential address</w:t>
      </w:r>
      <w:r w:rsidR="00BF50B5">
        <w:t>, as well as information about that person’s relationship to the</w:t>
      </w:r>
      <w:r w:rsidR="000F5AD1" w:rsidRPr="000F5AD1">
        <w:t xml:space="preserve"> Australian repairer</w:t>
      </w:r>
      <w:r w:rsidR="00BF50B5">
        <w:t xml:space="preserve"> or </w:t>
      </w:r>
      <w:r w:rsidR="008C5A04">
        <w:t xml:space="preserve">scheme </w:t>
      </w:r>
      <w:r w:rsidR="000F5AD1" w:rsidRPr="000F5AD1">
        <w:t>RTO</w:t>
      </w:r>
      <w:r w:rsidR="00BF50B5">
        <w:t>.</w:t>
      </w:r>
      <w:r w:rsidR="000F5AD1" w:rsidRPr="000F5AD1">
        <w:t xml:space="preserve"> </w:t>
      </w:r>
      <w:r w:rsidR="00BF50B5">
        <w:t>The data provider can only reque</w:t>
      </w:r>
      <w:r>
        <w:t>st this information in the form of a written declaration. That is, they cannot request or require the person to provide evidence of this information.</w:t>
      </w:r>
      <w:r w:rsidR="00C67A80">
        <w:t xml:space="preserve"> </w:t>
      </w:r>
      <w:r w:rsidR="00C67A80" w:rsidRPr="00C67A80">
        <w:rPr>
          <w:b/>
          <w:bCs/>
          <w:i/>
          <w:iCs/>
          <w:sz w:val="18"/>
          <w:szCs w:val="18"/>
        </w:rPr>
        <w:t>[section 9(2)]</w:t>
      </w:r>
    </w:p>
    <w:p w14:paraId="30510A8A" w14:textId="49A933A5" w:rsidR="000F5AD1" w:rsidRPr="00817B46" w:rsidRDefault="00817B46" w:rsidP="001F367E">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w:t>
      </w:r>
      <w:r w:rsidR="000F5AD1" w:rsidRPr="00817B46">
        <w:rPr>
          <w:u w:val="single"/>
        </w:rPr>
        <w:t xml:space="preserve">qualifications </w:t>
      </w:r>
    </w:p>
    <w:p w14:paraId="65E63D65" w14:textId="3E306D69" w:rsidR="0037082E" w:rsidRPr="00B307A4" w:rsidRDefault="0037082E" w:rsidP="0037082E">
      <w:pPr>
        <w:spacing w:before="240"/>
      </w:pPr>
      <w:r w:rsidRPr="00B307A4">
        <w:t xml:space="preserve">The Rules aim to minimise the regulatory burden as much as reasonably practicable, whilst maintaining integrity of the scheme. To this end, it is not necessary or appropriate for an individual to provide </w:t>
      </w:r>
      <w:r>
        <w:t>evidence of relevant training/qualifications</w:t>
      </w:r>
      <w:r w:rsidRPr="00B307A4">
        <w:t xml:space="preserve"> </w:t>
      </w:r>
      <w:proofErr w:type="gramStart"/>
      <w:r w:rsidRPr="00B307A4">
        <w:t>each and every</w:t>
      </w:r>
      <w:proofErr w:type="gramEnd"/>
      <w:r w:rsidRPr="00B307A4">
        <w:t xml:space="preserve"> time they seek to access s</w:t>
      </w:r>
      <w:r>
        <w:t>afe</w:t>
      </w:r>
      <w:r w:rsidRPr="00B307A4">
        <w:t xml:space="preserve">ty information under the scheme. </w:t>
      </w:r>
      <w:r w:rsidR="00C67A80">
        <w:t>The Rules</w:t>
      </w:r>
      <w:r w:rsidRPr="00B307A4">
        <w:t xml:space="preserve"> </w:t>
      </w:r>
      <w:r>
        <w:t>impose</w:t>
      </w:r>
      <w:r w:rsidRPr="00B307A4">
        <w:t xml:space="preserve"> limits around when a data provider (or their representative) can </w:t>
      </w:r>
      <w:r>
        <w:t>ask for</w:t>
      </w:r>
      <w:r w:rsidRPr="00B307A4">
        <w:t xml:space="preserve"> </w:t>
      </w:r>
      <w:r>
        <w:t xml:space="preserve">evidence of </w:t>
      </w:r>
      <w:r w:rsidRPr="00B307A4">
        <w:t>an individual’s</w:t>
      </w:r>
      <w:r>
        <w:t xml:space="preserve"> training/qualifications</w:t>
      </w:r>
      <w:r w:rsidRPr="00B307A4">
        <w:t>.</w:t>
      </w:r>
      <w:r w:rsidR="00C67A80">
        <w:t xml:space="preserve"> </w:t>
      </w:r>
      <w:r w:rsidR="00C67A80" w:rsidRPr="0075159B">
        <w:rPr>
          <w:b/>
          <w:bCs/>
          <w:i/>
          <w:iCs/>
          <w:sz w:val="18"/>
          <w:szCs w:val="18"/>
        </w:rPr>
        <w:t>[section</w:t>
      </w:r>
      <w:r w:rsidR="00713ED6">
        <w:rPr>
          <w:b/>
          <w:bCs/>
          <w:i/>
          <w:iCs/>
          <w:sz w:val="18"/>
          <w:szCs w:val="18"/>
        </w:rPr>
        <w:t>s</w:t>
      </w:r>
      <w:r w:rsidR="00C67A80" w:rsidRPr="0075159B">
        <w:rPr>
          <w:b/>
          <w:bCs/>
          <w:i/>
          <w:iCs/>
          <w:sz w:val="18"/>
          <w:szCs w:val="18"/>
        </w:rPr>
        <w:t> 9(3) and (4)]</w:t>
      </w:r>
    </w:p>
    <w:p w14:paraId="4CCE48F9" w14:textId="10A2E704" w:rsidR="0037082E" w:rsidRDefault="0037082E" w:rsidP="0037082E">
      <w:pPr>
        <w:tabs>
          <w:tab w:val="left" w:pos="2835"/>
        </w:tabs>
        <w:spacing w:before="240"/>
        <w:ind w:right="91"/>
      </w:pPr>
      <w:r>
        <w:t xml:space="preserve">If an individual requests access to a particular kind of safety information under the scheme, </w:t>
      </w:r>
      <w:r w:rsidRPr="00B307A4">
        <w:t>and they have not previously provided</w:t>
      </w:r>
      <w:r>
        <w:t xml:space="preserve"> evidence of their </w:t>
      </w:r>
      <w:r>
        <w:lastRenderedPageBreak/>
        <w:t>training/qualifications for that type of system</w:t>
      </w:r>
      <w:r w:rsidRPr="00777160">
        <w:t xml:space="preserve"> </w:t>
      </w:r>
      <w:r>
        <w:t>to</w:t>
      </w:r>
      <w:r w:rsidRPr="00B307A4">
        <w:t xml:space="preserve"> th</w:t>
      </w:r>
      <w:r>
        <w:t>at</w:t>
      </w:r>
      <w:r w:rsidRPr="00B307A4">
        <w:t xml:space="preserve"> data provider (or their representative)</w:t>
      </w:r>
      <w:r>
        <w:t xml:space="preserve">, </w:t>
      </w:r>
      <w:r w:rsidRPr="00B307A4">
        <w:t>the data provider (or their representative)</w:t>
      </w:r>
      <w:r>
        <w:t xml:space="preserve"> can ask for evidence of relevant training/qualifications. For example, the individual may provide a</w:t>
      </w:r>
      <w:r w:rsidR="003C36E6">
        <w:t>n electronic</w:t>
      </w:r>
      <w:r>
        <w:t xml:space="preserve"> copy of a certificate, letter or other formal documentation confirming that they had successfully completed the relevant training for the kind of safety information requested (</w:t>
      </w:r>
      <w:r w:rsidR="00732A96">
        <w:t>for example</w:t>
      </w:r>
      <w:r w:rsidR="004414AB">
        <w:t>,</w:t>
      </w:r>
      <w:r>
        <w:t xml:space="preserve"> </w:t>
      </w:r>
      <w:r w:rsidR="008C5A04">
        <w:t xml:space="preserve">a </w:t>
      </w:r>
      <w:r>
        <w:t>high voltage system installed in a scheme vehicle).</w:t>
      </w:r>
    </w:p>
    <w:p w14:paraId="20D246E9" w14:textId="55BCCD55" w:rsidR="0037082E" w:rsidRDefault="0037082E" w:rsidP="0037082E">
      <w:pPr>
        <w:tabs>
          <w:tab w:val="left" w:pos="2835"/>
        </w:tabs>
        <w:spacing w:before="240"/>
        <w:ind w:right="91"/>
      </w:pPr>
      <w:r>
        <w:t xml:space="preserve">If that individual submits subsequent requests for safety information covered by the same training/qualifications, the data provider </w:t>
      </w:r>
      <w:r w:rsidRPr="00B307A4">
        <w:t>(or their representative)</w:t>
      </w:r>
      <w:r>
        <w:t xml:space="preserve"> cannot again ask for evidence. They can only ask for this </w:t>
      </w:r>
      <w:r w:rsidR="00071B2A">
        <w:t xml:space="preserve">personal </w:t>
      </w:r>
      <w:r>
        <w:t xml:space="preserve">information </w:t>
      </w:r>
      <w:r w:rsidR="00071B2A">
        <w:t xml:space="preserve">to be provided </w:t>
      </w:r>
      <w:r>
        <w:t xml:space="preserve">in the form of a written declaration, </w:t>
      </w:r>
      <w:r w:rsidR="00D05954">
        <w:t>for example,</w:t>
      </w:r>
      <w:r>
        <w:t xml:space="preserve"> asking the individual to tick a box confirming that they have the relevant </w:t>
      </w:r>
      <w:r w:rsidR="00B85E7F">
        <w:t>training/</w:t>
      </w:r>
      <w:r>
        <w:t xml:space="preserve">qualifications and that they have previously provided </w:t>
      </w:r>
      <w:r w:rsidR="00B85E7F">
        <w:t>evidence</w:t>
      </w:r>
      <w:r>
        <w:t xml:space="preserve"> to that data provider (or their representative).</w:t>
      </w:r>
    </w:p>
    <w:p w14:paraId="3DF712F0" w14:textId="77777777" w:rsidR="0037082E" w:rsidRDefault="0037082E" w:rsidP="0037082E">
      <w:pPr>
        <w:tabs>
          <w:tab w:val="left" w:pos="2835"/>
        </w:tabs>
        <w:spacing w:before="240"/>
        <w:ind w:right="91"/>
      </w:pPr>
      <w:r>
        <w:t xml:space="preserve">As there are different training/qualification criteria for accessing different kinds of safety information, the data provider can ask for evidence of a person’s training/qualifications the first time that person seeks to access safety information relating to: </w:t>
      </w:r>
    </w:p>
    <w:p w14:paraId="6C371D0F" w14:textId="0733F69C" w:rsidR="00F728C2" w:rsidRPr="00B85E7F" w:rsidRDefault="00F728C2" w:rsidP="00F728C2">
      <w:pPr>
        <w:pStyle w:val="Bullet"/>
        <w:contextualSpacing/>
      </w:pPr>
      <w:r w:rsidRPr="00B85E7F">
        <w:t xml:space="preserve">electric propulsion, high voltage and hybrid systems </w:t>
      </w:r>
      <w:r w:rsidRPr="00C67A80">
        <w:rPr>
          <w:b/>
          <w:bCs/>
          <w:i/>
          <w:iCs/>
          <w:sz w:val="18"/>
          <w:szCs w:val="18"/>
        </w:rPr>
        <w:t>[section 7(2)(b)]</w:t>
      </w:r>
      <w:r w:rsidRPr="00F728C2">
        <w:rPr>
          <w:szCs w:val="24"/>
        </w:rPr>
        <w:t>; and</w:t>
      </w:r>
    </w:p>
    <w:p w14:paraId="4A9E672A" w14:textId="6F888314" w:rsidR="0037082E" w:rsidRDefault="0037082E" w:rsidP="00F728C2">
      <w:pPr>
        <w:pStyle w:val="Bullet"/>
        <w:keepNext/>
        <w:contextualSpacing/>
      </w:pPr>
      <w:r>
        <w:t>hydrogen systems</w:t>
      </w:r>
      <w:r w:rsidR="00F728C2">
        <w:t>.</w:t>
      </w:r>
      <w:r>
        <w:t xml:space="preserve"> </w:t>
      </w:r>
      <w:r w:rsidRPr="00C67A80">
        <w:rPr>
          <w:b/>
          <w:bCs/>
          <w:i/>
          <w:iCs/>
          <w:sz w:val="18"/>
          <w:szCs w:val="18"/>
        </w:rPr>
        <w:t>[section 7(2)(a)]</w:t>
      </w:r>
      <w:r>
        <w:t xml:space="preserve"> </w:t>
      </w:r>
    </w:p>
    <w:p w14:paraId="036B0FE0" w14:textId="2A572870" w:rsidR="00817B46" w:rsidRPr="00817B46" w:rsidRDefault="00817B46" w:rsidP="00D90571">
      <w:pPr>
        <w:keepNext/>
        <w:tabs>
          <w:tab w:val="left" w:pos="2835"/>
        </w:tabs>
        <w:spacing w:before="240"/>
        <w:ind w:right="91"/>
        <w:rPr>
          <w:u w:val="single"/>
        </w:rPr>
      </w:pPr>
      <w:r>
        <w:rPr>
          <w:u w:val="single"/>
        </w:rPr>
        <w:t>Business details</w:t>
      </w:r>
      <w:r w:rsidR="00BF50B5">
        <w:rPr>
          <w:u w:val="single"/>
        </w:rPr>
        <w:t xml:space="preserve"> </w:t>
      </w:r>
    </w:p>
    <w:p w14:paraId="47114366" w14:textId="1667631A" w:rsidR="009C0426" w:rsidRDefault="007E34C0" w:rsidP="00D90571">
      <w:pPr>
        <w:tabs>
          <w:tab w:val="left" w:pos="2835"/>
        </w:tabs>
        <w:spacing w:before="240"/>
        <w:ind w:right="91"/>
      </w:pPr>
      <w:r>
        <w:t>In addition to the rules about seeking personal information</w:t>
      </w:r>
      <w:r w:rsidR="00264817">
        <w:t xml:space="preserve"> (above)</w:t>
      </w:r>
      <w:r>
        <w:t xml:space="preserve">, </w:t>
      </w:r>
      <w:r w:rsidR="00513603">
        <w:t xml:space="preserve">the Rules </w:t>
      </w:r>
      <w:r>
        <w:t xml:space="preserve">provide that other relevant (non-personal) information may be sought when an individual requests access to safety information. </w:t>
      </w:r>
      <w:r w:rsidR="00DD4489" w:rsidRPr="0075159B">
        <w:rPr>
          <w:b/>
          <w:bCs/>
          <w:i/>
          <w:iCs/>
          <w:sz w:val="18"/>
          <w:szCs w:val="18"/>
        </w:rPr>
        <w:t>[section 10]</w:t>
      </w:r>
      <w:r w:rsidR="00DD4489">
        <w:rPr>
          <w:b/>
          <w:bCs/>
          <w:i/>
          <w:iCs/>
          <w:sz w:val="18"/>
          <w:szCs w:val="18"/>
        </w:rPr>
        <w:t xml:space="preserve"> </w:t>
      </w:r>
      <w:r w:rsidR="009C0426">
        <w:t xml:space="preserve">Given that </w:t>
      </w:r>
      <w:r w:rsidR="009C0426" w:rsidRPr="00AF7225">
        <w:rPr>
          <w:szCs w:val="22"/>
        </w:rPr>
        <w:t>safety information can</w:t>
      </w:r>
      <w:r w:rsidR="009C0426">
        <w:rPr>
          <w:szCs w:val="22"/>
        </w:rPr>
        <w:t xml:space="preserve"> only be provided </w:t>
      </w:r>
      <w:r w:rsidR="009C0426">
        <w:t xml:space="preserve">for the purposes of an Australian repairer’s business or providing an RTO course, it is appropriate </w:t>
      </w:r>
      <w:r w:rsidR="008C5A04">
        <w:t xml:space="preserve">that </w:t>
      </w:r>
      <w:r w:rsidR="00D567F2">
        <w:t>the</w:t>
      </w:r>
      <w:r w:rsidR="009C0426">
        <w:t xml:space="preserve"> data provider </w:t>
      </w:r>
      <w:r w:rsidR="00D567F2">
        <w:t xml:space="preserve">(or their representative) </w:t>
      </w:r>
      <w:r w:rsidR="008C5A04">
        <w:t xml:space="preserve">may </w:t>
      </w:r>
      <w:r w:rsidR="00D567F2">
        <w:t>ask for the name and ABN of the repairer or RTO</w:t>
      </w:r>
      <w:r w:rsidR="009C0426">
        <w:t>.</w:t>
      </w:r>
    </w:p>
    <w:p w14:paraId="47787C53" w14:textId="34F7E56B" w:rsidR="007055E1" w:rsidRDefault="008C5A04" w:rsidP="00F60B98">
      <w:pPr>
        <w:spacing w:before="240"/>
        <w:ind w:right="91"/>
      </w:pPr>
      <w:r>
        <w:t xml:space="preserve">As with a repairer demonstrating they are </w:t>
      </w:r>
      <w:r w:rsidRPr="00877881">
        <w:t xml:space="preserve">operating a </w:t>
      </w:r>
      <w:r>
        <w:t xml:space="preserve">repair </w:t>
      </w:r>
      <w:r w:rsidRPr="00877881">
        <w:t xml:space="preserve">business </w:t>
      </w:r>
      <w:r>
        <w:t>to</w:t>
      </w:r>
      <w:r w:rsidR="00F1712F">
        <w:t xml:space="preserve"> be eligible</w:t>
      </w:r>
      <w:r>
        <w:t xml:space="preserve"> to access general scheme information, the scheme is not </w:t>
      </w:r>
      <w:r w:rsidR="009714FF">
        <w:t xml:space="preserve">prescriptive about whether an ABN is required to demonstrate </w:t>
      </w:r>
      <w:r w:rsidR="00F1712F">
        <w:t xml:space="preserve">that </w:t>
      </w:r>
      <w:r w:rsidR="009714FF">
        <w:t>work related to a safety system is being performed for the purpose</w:t>
      </w:r>
      <w:r w:rsidR="00F1712F">
        <w:t>s</w:t>
      </w:r>
      <w:r w:rsidR="009714FF">
        <w:t xml:space="preserve"> of an Australian repairer</w:t>
      </w:r>
      <w:r w:rsidR="00F1712F">
        <w:t>’</w:t>
      </w:r>
      <w:r w:rsidR="009714FF">
        <w:t xml:space="preserve">s business. The ABN however can be requested by a data provider if it is available. If it is not available, the data provider may be able to use the name of the Australian repairer and link it with details they may already have about that business, </w:t>
      </w:r>
      <w:r w:rsidR="00F60B98">
        <w:t>for example when that repairer had previously</w:t>
      </w:r>
      <w:r w:rsidR="009714FF">
        <w:t xml:space="preserve"> sought to access general scheme information.</w:t>
      </w:r>
    </w:p>
    <w:p w14:paraId="034ABEBA" w14:textId="30BAF7CB" w:rsidR="00BE6FD8" w:rsidRPr="00F46127" w:rsidRDefault="00BE6FD8" w:rsidP="00AA7663">
      <w:pPr>
        <w:pStyle w:val="Heading3"/>
        <w:spacing w:before="480"/>
        <w:ind w:right="91"/>
        <w:rPr>
          <w:sz w:val="26"/>
          <w:szCs w:val="26"/>
        </w:rPr>
      </w:pPr>
      <w:r w:rsidRPr="00F46127">
        <w:rPr>
          <w:sz w:val="26"/>
          <w:szCs w:val="26"/>
        </w:rPr>
        <w:t xml:space="preserve">Restricted access to security information in </w:t>
      </w:r>
      <w:r w:rsidR="00367426" w:rsidRPr="00F46127">
        <w:rPr>
          <w:sz w:val="26"/>
          <w:szCs w:val="26"/>
        </w:rPr>
        <w:t xml:space="preserve">scheme </w:t>
      </w:r>
      <w:r w:rsidRPr="00F46127">
        <w:rPr>
          <w:sz w:val="26"/>
          <w:szCs w:val="26"/>
        </w:rPr>
        <w:t>vehicles</w:t>
      </w:r>
    </w:p>
    <w:p w14:paraId="65838543" w14:textId="739D3CA2" w:rsidR="00BE6FD8" w:rsidRPr="00403607" w:rsidRDefault="00BE6FD8" w:rsidP="00D90571">
      <w:pPr>
        <w:keepNext/>
        <w:tabs>
          <w:tab w:val="left" w:pos="2835"/>
        </w:tabs>
        <w:spacing w:before="240"/>
        <w:ind w:right="91"/>
        <w:rPr>
          <w:i/>
          <w:iCs/>
        </w:rPr>
      </w:pPr>
      <w:r w:rsidRPr="00403607">
        <w:rPr>
          <w:i/>
          <w:iCs/>
        </w:rPr>
        <w:t xml:space="preserve">What is </w:t>
      </w:r>
      <w:r w:rsidRPr="00BE6FD8">
        <w:rPr>
          <w:i/>
          <w:iCs/>
        </w:rPr>
        <w:t>security</w:t>
      </w:r>
      <w:r w:rsidRPr="00403607">
        <w:rPr>
          <w:i/>
          <w:iCs/>
        </w:rPr>
        <w:t xml:space="preserve"> information?</w:t>
      </w:r>
    </w:p>
    <w:p w14:paraId="097755B6" w14:textId="02C08A46" w:rsidR="007875AD" w:rsidRPr="00917D10" w:rsidRDefault="007875AD" w:rsidP="00D90571">
      <w:pPr>
        <w:spacing w:before="240"/>
      </w:pPr>
      <w:r w:rsidRPr="00917D10">
        <w:t>Security information is another subset of the information that must be supplied under the scheme, provided the repairer or RTO meets additional access criteria</w:t>
      </w:r>
      <w:r w:rsidR="00917D10" w:rsidRPr="00917D10">
        <w:t xml:space="preserve"> (see below for details)</w:t>
      </w:r>
      <w:r w:rsidRPr="00917D10">
        <w:t xml:space="preserve">. </w:t>
      </w:r>
      <w:r w:rsidR="00DD4489">
        <w:t>T</w:t>
      </w:r>
      <w:r w:rsidR="00DD4489" w:rsidRPr="00917D10">
        <w:t xml:space="preserve">he Act provides that information relating to any of the following systems installed in </w:t>
      </w:r>
      <w:r w:rsidR="00DD4489">
        <w:t>a scheme</w:t>
      </w:r>
      <w:r w:rsidR="00DD4489" w:rsidRPr="00917D10">
        <w:t xml:space="preserve"> vehicle</w:t>
      </w:r>
      <w:r w:rsidR="00DD4489">
        <w:t xml:space="preserve"> may be prescribed as </w:t>
      </w:r>
      <w:r w:rsidR="00DD4489" w:rsidRPr="00917D10">
        <w:t>s</w:t>
      </w:r>
      <w:r w:rsidR="00DD4489">
        <w:t>ecuri</w:t>
      </w:r>
      <w:r w:rsidR="00DD4489" w:rsidRPr="00917D10">
        <w:t>ty information</w:t>
      </w:r>
      <w:r w:rsidR="00DD4489">
        <w:t xml:space="preserve"> in the rules</w:t>
      </w:r>
      <w:r w:rsidRPr="00917D10">
        <w:t>:</w:t>
      </w:r>
    </w:p>
    <w:p w14:paraId="421FE6E2" w14:textId="77777777" w:rsidR="007875AD" w:rsidRPr="00917D10" w:rsidRDefault="007875AD" w:rsidP="00D90571">
      <w:pPr>
        <w:pStyle w:val="ListParagraph"/>
        <w:numPr>
          <w:ilvl w:val="0"/>
          <w:numId w:val="10"/>
        </w:numPr>
        <w:spacing w:before="240"/>
      </w:pPr>
      <w:r w:rsidRPr="00917D10">
        <w:lastRenderedPageBreak/>
        <w:t>the vehicle’s mechanical and electrical security system;</w:t>
      </w:r>
    </w:p>
    <w:p w14:paraId="5CE935AE" w14:textId="2C0F49C1" w:rsidR="007875AD" w:rsidRDefault="007875AD" w:rsidP="00D90571">
      <w:pPr>
        <w:pStyle w:val="ListParagraph"/>
        <w:numPr>
          <w:ilvl w:val="0"/>
          <w:numId w:val="10"/>
        </w:numPr>
        <w:spacing w:before="240"/>
      </w:pPr>
      <w:r w:rsidRPr="00917D10">
        <w:t>another system prescribed by the scheme rules for the purposes of this paragraph.</w:t>
      </w:r>
    </w:p>
    <w:p w14:paraId="618D3F1D" w14:textId="5EAC10BC" w:rsidR="008C32C8" w:rsidRPr="00DD4489" w:rsidRDefault="00DD4489" w:rsidP="00DD4489">
      <w:pPr>
        <w:pStyle w:val="ListParagraph"/>
        <w:spacing w:before="240"/>
        <w:rPr>
          <w:b/>
          <w:bCs/>
          <w:i/>
          <w:iCs/>
          <w:sz w:val="18"/>
          <w:szCs w:val="18"/>
        </w:rPr>
      </w:pPr>
      <w:r w:rsidRPr="00DD4489">
        <w:rPr>
          <w:b/>
          <w:bCs/>
          <w:i/>
          <w:iCs/>
          <w:sz w:val="18"/>
          <w:szCs w:val="18"/>
        </w:rPr>
        <w:t>[</w:t>
      </w:r>
      <w:r w:rsidR="008C32C8" w:rsidRPr="00DD4489">
        <w:rPr>
          <w:b/>
          <w:bCs/>
          <w:i/>
          <w:iCs/>
          <w:sz w:val="18"/>
          <w:szCs w:val="18"/>
        </w:rPr>
        <w:t>section 57BF(3) of the Act]</w:t>
      </w:r>
    </w:p>
    <w:p w14:paraId="40AB677C" w14:textId="7A5025F2" w:rsidR="0071521B" w:rsidRPr="003C7C93" w:rsidRDefault="00DD4489" w:rsidP="00D90571">
      <w:pPr>
        <w:spacing w:before="240"/>
      </w:pPr>
      <w:r>
        <w:t>T</w:t>
      </w:r>
      <w:r w:rsidR="0071521B" w:rsidRPr="000F096A">
        <w:t>he Rules prescribe the kind of information that is security information</w:t>
      </w:r>
      <w:r w:rsidR="0071521B">
        <w:t xml:space="preserve"> is </w:t>
      </w:r>
      <w:r w:rsidR="0071521B" w:rsidRPr="003C7C93">
        <w:t>all scheme information</w:t>
      </w:r>
      <w:r w:rsidR="00BB78F3">
        <w:t xml:space="preserve"> </w:t>
      </w:r>
      <w:r w:rsidR="00BB78F3" w:rsidRPr="003C7C93">
        <w:t xml:space="preserve">relating to the </w:t>
      </w:r>
      <w:r w:rsidR="00BB78F3" w:rsidRPr="0071521B">
        <w:t>security of the vehicle (including the locking and immobilising of the vehicle)</w:t>
      </w:r>
      <w:r w:rsidR="00BB78F3">
        <w:t>, where that information is</w:t>
      </w:r>
      <w:r w:rsidR="0071521B" w:rsidRPr="003C7C93">
        <w:t>:</w:t>
      </w:r>
    </w:p>
    <w:p w14:paraId="0AADC5BC" w14:textId="09138795" w:rsidR="0071521B" w:rsidRPr="003C7C93" w:rsidRDefault="00BB78F3" w:rsidP="00DD4489">
      <w:pPr>
        <w:pStyle w:val="Bullet"/>
        <w:contextualSpacing/>
      </w:pPr>
      <w:r>
        <w:t>unique to the vehicle</w:t>
      </w:r>
      <w:r w:rsidR="0071521B" w:rsidRPr="003C7C93">
        <w:t>; and</w:t>
      </w:r>
      <w:r>
        <w:t>/or</w:t>
      </w:r>
    </w:p>
    <w:p w14:paraId="47876DED" w14:textId="222CC1BF" w:rsidR="0071521B" w:rsidRDefault="00BB78F3" w:rsidP="00DD4489">
      <w:pPr>
        <w:pStyle w:val="Bullet"/>
        <w:spacing w:after="0"/>
        <w:contextualSpacing/>
      </w:pPr>
      <w:r>
        <w:t>time limited (</w:t>
      </w:r>
      <w:r w:rsidR="00D05CC1">
        <w:t>i.e.,</w:t>
      </w:r>
      <w:r>
        <w:t xml:space="preserve"> only </w:t>
      </w:r>
      <w:r w:rsidRPr="00F56CF4">
        <w:t xml:space="preserve">usable for a limited </w:t>
      </w:r>
      <w:proofErr w:type="gramStart"/>
      <w:r w:rsidRPr="00F56CF4">
        <w:t>period of time</w:t>
      </w:r>
      <w:proofErr w:type="gramEnd"/>
      <w:r>
        <w:t>)</w:t>
      </w:r>
      <w:r w:rsidR="0071521B" w:rsidRPr="003C7C93">
        <w:t>.</w:t>
      </w:r>
    </w:p>
    <w:p w14:paraId="2A118011" w14:textId="5957C043" w:rsidR="00DD4489" w:rsidRPr="00DD4489" w:rsidRDefault="00DD4489" w:rsidP="004F47CF">
      <w:pPr>
        <w:pStyle w:val="ListParagraph"/>
        <w:spacing w:before="0"/>
        <w:ind w:left="567"/>
        <w:rPr>
          <w:b/>
          <w:bCs/>
          <w:i/>
          <w:iCs/>
          <w:sz w:val="18"/>
          <w:szCs w:val="18"/>
        </w:rPr>
      </w:pPr>
      <w:r>
        <w:rPr>
          <w:b/>
          <w:bCs/>
          <w:i/>
          <w:iCs/>
          <w:sz w:val="18"/>
          <w:szCs w:val="18"/>
        </w:rPr>
        <w:t>[section 6]</w:t>
      </w:r>
    </w:p>
    <w:p w14:paraId="79BD3C48" w14:textId="42C4914E" w:rsidR="007875AD" w:rsidRPr="00A54346" w:rsidRDefault="007875AD" w:rsidP="00D90571">
      <w:pPr>
        <w:spacing w:before="240"/>
      </w:pPr>
      <w:r w:rsidRPr="00A54346">
        <w:t xml:space="preserve">The rule-making power in </w:t>
      </w:r>
      <w:r w:rsidR="00A54346">
        <w:t xml:space="preserve">the Act </w:t>
      </w:r>
      <w:r w:rsidRPr="00A54346">
        <w:t>is intended to restrict access to security information due to the risks involved in relation to potential vehicle theft</w:t>
      </w:r>
      <w:r w:rsidR="00233E88">
        <w:t xml:space="preserve"> or associated crime</w:t>
      </w:r>
      <w:r w:rsidRPr="00A54346">
        <w:t>.</w:t>
      </w:r>
    </w:p>
    <w:p w14:paraId="4CC806E3" w14:textId="41842499" w:rsidR="00EA719F" w:rsidRDefault="007875AD" w:rsidP="00EA719F">
      <w:pPr>
        <w:spacing w:before="240"/>
      </w:pPr>
      <w:r w:rsidRPr="00A54346">
        <w:t xml:space="preserve">In modern vehicles, security information is generally unique to the </w:t>
      </w:r>
      <w:r w:rsidR="00F60B98">
        <w:t>v</w:t>
      </w:r>
      <w:r w:rsidR="00063A3F">
        <w:t xml:space="preserve">ehicle </w:t>
      </w:r>
      <w:r w:rsidR="00F60B98">
        <w:t>i</w:t>
      </w:r>
      <w:r w:rsidR="00063A3F">
        <w:t xml:space="preserve">dentification </w:t>
      </w:r>
      <w:r w:rsidR="00F60B98">
        <w:t>n</w:t>
      </w:r>
      <w:r w:rsidR="00063A3F">
        <w:t>umber</w:t>
      </w:r>
      <w:r w:rsidR="004B5289">
        <w:t xml:space="preserve"> (VIN</w:t>
      </w:r>
      <w:r w:rsidRPr="00A54346">
        <w:t>)</w:t>
      </w:r>
      <w:r w:rsidR="00EA719F">
        <w:t>.</w:t>
      </w:r>
      <w:r w:rsidRPr="00A54346">
        <w:t xml:space="preserve"> </w:t>
      </w:r>
      <w:r w:rsidR="00EA719F">
        <w:t>Some examples of the types of security information may include: a code used to cut a key that fits a particular vehicle</w:t>
      </w:r>
      <w:r w:rsidR="007F0985">
        <w:t>;</w:t>
      </w:r>
      <w:r w:rsidR="00EA719F">
        <w:t xml:space="preserve"> a code used to program an electronic component of the vehicle</w:t>
      </w:r>
      <w:r w:rsidR="007F0985">
        <w:t>’</w:t>
      </w:r>
      <w:r w:rsidR="00EA719F">
        <w:t>s locking or immobilisation systems</w:t>
      </w:r>
      <w:r w:rsidR="007F0985">
        <w:t>;</w:t>
      </w:r>
      <w:r w:rsidR="00EA719F">
        <w:t xml:space="preserve"> and </w:t>
      </w:r>
      <w:r w:rsidR="007F0985">
        <w:t xml:space="preserve">a </w:t>
      </w:r>
      <w:r w:rsidR="00EA719F">
        <w:t xml:space="preserve">code used to allow the operation of a component to the vehicle </w:t>
      </w:r>
      <w:r w:rsidR="007F0985">
        <w:t>(</w:t>
      </w:r>
      <w:r w:rsidR="00732A96">
        <w:t>for example,</w:t>
      </w:r>
      <w:r w:rsidR="00EA719F">
        <w:t xml:space="preserve"> audio PIN code</w:t>
      </w:r>
      <w:r w:rsidR="007F0985">
        <w:t>)</w:t>
      </w:r>
      <w:r w:rsidR="00EA719F">
        <w:t>.</w:t>
      </w:r>
    </w:p>
    <w:p w14:paraId="719CCB5D" w14:textId="22B287A2" w:rsidR="0061180D" w:rsidRPr="007875AD" w:rsidRDefault="00EA719F" w:rsidP="00A54346">
      <w:pPr>
        <w:spacing w:before="240"/>
      </w:pPr>
      <w:r>
        <w:t>S</w:t>
      </w:r>
      <w:r w:rsidRPr="00A54346">
        <w:t xml:space="preserve">ecurity information </w:t>
      </w:r>
      <w:r>
        <w:t xml:space="preserve">also includes information that is </w:t>
      </w:r>
      <w:r w:rsidR="007F0985">
        <w:t xml:space="preserve">time </w:t>
      </w:r>
      <w:r w:rsidR="007875AD" w:rsidRPr="00A54346">
        <w:t xml:space="preserve">limited (for example, a reset code which changes every 24 hours). </w:t>
      </w:r>
      <w:r w:rsidRPr="00EA719F">
        <w:t>Some manufacturers use system</w:t>
      </w:r>
      <w:r w:rsidR="007F0985">
        <w:noBreakHyphen/>
      </w:r>
      <w:r w:rsidRPr="00EA719F">
        <w:t>to</w:t>
      </w:r>
      <w:r w:rsidR="007F0985">
        <w:noBreakHyphen/>
      </w:r>
      <w:r w:rsidRPr="00EA719F">
        <w:t xml:space="preserve">system security management or pass-through </w:t>
      </w:r>
      <w:r>
        <w:t>technology</w:t>
      </w:r>
      <w:r w:rsidRPr="00EA719F">
        <w:t xml:space="preserve"> requiring programming to be completed within certain time limits.</w:t>
      </w:r>
      <w:r w:rsidR="00EE6EE4">
        <w:t xml:space="preserve"> </w:t>
      </w:r>
      <w:r w:rsidR="007875AD" w:rsidRPr="00A54346">
        <w:t>Prescribing security information in th</w:t>
      </w:r>
      <w:r w:rsidR="00A54346" w:rsidRPr="00A54346">
        <w:t>is</w:t>
      </w:r>
      <w:r w:rsidR="007875AD" w:rsidRPr="00A54346">
        <w:t xml:space="preserve"> way also ensure</w:t>
      </w:r>
      <w:r w:rsidR="00A54346" w:rsidRPr="00A54346">
        <w:t>s</w:t>
      </w:r>
      <w:r w:rsidR="007875AD" w:rsidRPr="00A54346">
        <w:t xml:space="preserve"> that any system of the vehicle which passes through a security system (</w:t>
      </w:r>
      <w:r w:rsidR="00390404">
        <w:t>that is</w:t>
      </w:r>
      <w:r w:rsidR="00732A96">
        <w:t>,</w:t>
      </w:r>
      <w:r w:rsidR="007F0985">
        <w:t> </w:t>
      </w:r>
      <w:r w:rsidR="007875AD" w:rsidRPr="00A54346">
        <w:t>needs a unique code) is captured by the definition, as the risks associated with the release of the information are the same.</w:t>
      </w:r>
    </w:p>
    <w:p w14:paraId="72F45B99" w14:textId="2F0B532C" w:rsidR="00BE6FD8" w:rsidRPr="00403607" w:rsidRDefault="00BE6FD8" w:rsidP="00AA7663">
      <w:pPr>
        <w:keepNext/>
        <w:tabs>
          <w:tab w:val="left" w:pos="2835"/>
        </w:tabs>
        <w:spacing w:before="480"/>
        <w:ind w:right="91"/>
        <w:rPr>
          <w:i/>
          <w:iCs/>
        </w:rPr>
      </w:pPr>
      <w:r w:rsidRPr="00403607">
        <w:rPr>
          <w:i/>
          <w:iCs/>
        </w:rPr>
        <w:t xml:space="preserve">Who can access </w:t>
      </w:r>
      <w:r w:rsidRPr="00BE6FD8">
        <w:rPr>
          <w:i/>
          <w:iCs/>
        </w:rPr>
        <w:t>security</w:t>
      </w:r>
      <w:r w:rsidRPr="00403607">
        <w:rPr>
          <w:i/>
          <w:iCs/>
        </w:rPr>
        <w:t xml:space="preserve"> information?</w:t>
      </w:r>
    </w:p>
    <w:p w14:paraId="6CBDE67F" w14:textId="37F06468" w:rsidR="00D03BDD" w:rsidRPr="004E15A3" w:rsidRDefault="00D03BDD" w:rsidP="00D90571">
      <w:pPr>
        <w:spacing w:before="240"/>
        <w:ind w:right="91"/>
        <w:rPr>
          <w:szCs w:val="22"/>
        </w:rPr>
      </w:pPr>
      <w:r>
        <w:t>As with safety information (outlined above), a</w:t>
      </w:r>
      <w:r w:rsidRPr="004E15A3">
        <w:rPr>
          <w:szCs w:val="22"/>
        </w:rPr>
        <w:t xml:space="preserve"> person must meet the </w:t>
      </w:r>
      <w:r w:rsidRPr="004E15A3">
        <w:rPr>
          <w:b/>
          <w:bCs/>
          <w:i/>
          <w:iCs/>
          <w:szCs w:val="22"/>
        </w:rPr>
        <w:t>prescribed security criteria</w:t>
      </w:r>
      <w:r w:rsidRPr="004E15A3">
        <w:rPr>
          <w:szCs w:val="22"/>
        </w:rPr>
        <w:t xml:space="preserve"> to access security information. </w:t>
      </w:r>
    </w:p>
    <w:p w14:paraId="4C408A20" w14:textId="2A1C1386" w:rsidR="00D03BDD" w:rsidRPr="00F84827" w:rsidRDefault="00D03BDD" w:rsidP="00A54346">
      <w:pPr>
        <w:keepNext/>
        <w:tabs>
          <w:tab w:val="left" w:pos="2835"/>
        </w:tabs>
        <w:spacing w:before="240"/>
        <w:ind w:right="91"/>
        <w:rPr>
          <w:szCs w:val="22"/>
          <w:u w:val="single"/>
        </w:rPr>
      </w:pPr>
      <w:r>
        <w:rPr>
          <w:szCs w:val="22"/>
          <w:u w:val="single"/>
        </w:rPr>
        <w:t xml:space="preserve">Security criteria – general </w:t>
      </w:r>
    </w:p>
    <w:p w14:paraId="4382EB94" w14:textId="3AE234D9" w:rsidR="00D03BDD" w:rsidRDefault="00D03BDD" w:rsidP="00D90571">
      <w:pPr>
        <w:tabs>
          <w:tab w:val="left" w:pos="2835"/>
        </w:tabs>
        <w:spacing w:before="240"/>
        <w:ind w:right="91"/>
        <w:rPr>
          <w:szCs w:val="22"/>
        </w:rPr>
      </w:pPr>
      <w:r>
        <w:t xml:space="preserve">As with safety information (outlined above), </w:t>
      </w:r>
      <w:r w:rsidRPr="004F5779">
        <w:t xml:space="preserve">the Rules prescribe that </w:t>
      </w:r>
      <w:r w:rsidRPr="004F5779">
        <w:rPr>
          <w:szCs w:val="22"/>
        </w:rPr>
        <w:t>anyone accessing s</w:t>
      </w:r>
      <w:r>
        <w:rPr>
          <w:szCs w:val="22"/>
        </w:rPr>
        <w:t>ecuri</w:t>
      </w:r>
      <w:r w:rsidRPr="004F5779">
        <w:rPr>
          <w:szCs w:val="22"/>
        </w:rPr>
        <w:t>ty information under the scheme must have an appropriate relationship with an Australian repairer or scheme RTO</w:t>
      </w:r>
      <w:r>
        <w:rPr>
          <w:szCs w:val="22"/>
        </w:rPr>
        <w:t>,</w:t>
      </w:r>
      <w:r w:rsidRPr="004F5779">
        <w:rPr>
          <w:szCs w:val="22"/>
        </w:rPr>
        <w:t xml:space="preserve"> to ensure that the restricted information will be used solely for the purpose of that </w:t>
      </w:r>
      <w:r>
        <w:rPr>
          <w:szCs w:val="22"/>
        </w:rPr>
        <w:t xml:space="preserve">repair </w:t>
      </w:r>
      <w:r w:rsidRPr="004F5779">
        <w:rPr>
          <w:szCs w:val="22"/>
        </w:rPr>
        <w:t xml:space="preserve">business or training course. </w:t>
      </w:r>
      <w:r w:rsidR="008C32C8" w:rsidRPr="0075159B">
        <w:rPr>
          <w:b/>
          <w:bCs/>
          <w:i/>
          <w:iCs/>
          <w:sz w:val="18"/>
          <w:szCs w:val="18"/>
        </w:rPr>
        <w:t>[section 7(1)]</w:t>
      </w:r>
    </w:p>
    <w:p w14:paraId="5B84705A" w14:textId="349209F6" w:rsidR="00BE6FD8" w:rsidRPr="00D03BDD" w:rsidRDefault="00BE48EE" w:rsidP="00D90571">
      <w:pPr>
        <w:keepNext/>
        <w:tabs>
          <w:tab w:val="left" w:pos="2835"/>
        </w:tabs>
        <w:spacing w:before="240"/>
        <w:ind w:right="91"/>
        <w:rPr>
          <w:u w:val="single"/>
        </w:rPr>
      </w:pPr>
      <w:r>
        <w:rPr>
          <w:u w:val="single"/>
        </w:rPr>
        <w:t xml:space="preserve">Security criteria – </w:t>
      </w:r>
      <w:r w:rsidR="006D371C">
        <w:rPr>
          <w:u w:val="single"/>
        </w:rPr>
        <w:t xml:space="preserve">standard pathway: </w:t>
      </w:r>
      <w:r>
        <w:rPr>
          <w:u w:val="single"/>
        </w:rPr>
        <w:t xml:space="preserve">national </w:t>
      </w:r>
      <w:r w:rsidR="003E2032" w:rsidRPr="00D03BDD">
        <w:rPr>
          <w:u w:val="single"/>
        </w:rPr>
        <w:t>police check</w:t>
      </w:r>
      <w:r w:rsidR="00BE6FD8" w:rsidRPr="00D03BDD">
        <w:rPr>
          <w:u w:val="single"/>
        </w:rPr>
        <w:t xml:space="preserve"> </w:t>
      </w:r>
    </w:p>
    <w:p w14:paraId="7710637A" w14:textId="6BA86C9F" w:rsidR="00C46A6B" w:rsidRDefault="00C46A6B" w:rsidP="00D90571">
      <w:pPr>
        <w:spacing w:before="240"/>
      </w:pPr>
      <w:r w:rsidRPr="00B64173">
        <w:t>In relation to security information, the key criteria for access to security information is that a person must not have a criminal record of vehicle-related offences, or other relevant or serious criminal convictions.</w:t>
      </w:r>
      <w:r w:rsidRPr="00C635A0">
        <w:t xml:space="preserve">  </w:t>
      </w:r>
    </w:p>
    <w:p w14:paraId="55146C43" w14:textId="566A0990" w:rsidR="00EC66C2" w:rsidRDefault="00AD678A" w:rsidP="00EC66C2">
      <w:pPr>
        <w:spacing w:before="240"/>
        <w:ind w:right="91"/>
        <w:rPr>
          <w:color w:val="000000" w:themeColor="text1"/>
          <w:szCs w:val="24"/>
        </w:rPr>
      </w:pPr>
      <w:r>
        <w:lastRenderedPageBreak/>
        <w:t xml:space="preserve">A </w:t>
      </w:r>
      <w:r w:rsidRPr="00AD678A">
        <w:rPr>
          <w:b/>
          <w:bCs/>
          <w:i/>
          <w:iCs/>
          <w:color w:val="000000" w:themeColor="text1"/>
          <w:szCs w:val="24"/>
        </w:rPr>
        <w:t>national police check</w:t>
      </w:r>
      <w:r w:rsidRPr="00AD678A">
        <w:rPr>
          <w:color w:val="000000" w:themeColor="text1"/>
          <w:szCs w:val="24"/>
        </w:rPr>
        <w:t xml:space="preserve"> means </w:t>
      </w:r>
      <w:r>
        <w:rPr>
          <w:color w:val="000000" w:themeColor="text1"/>
          <w:szCs w:val="24"/>
        </w:rPr>
        <w:t xml:space="preserve">a criminal records check which covers convictions recorded in any </w:t>
      </w:r>
      <w:r w:rsidR="00BB0E70">
        <w:rPr>
          <w:color w:val="000000" w:themeColor="text1"/>
          <w:szCs w:val="24"/>
        </w:rPr>
        <w:t xml:space="preserve">jurisdiction in Australia – </w:t>
      </w:r>
      <w:r w:rsidR="002549B9">
        <w:rPr>
          <w:color w:val="000000" w:themeColor="text1"/>
          <w:szCs w:val="24"/>
        </w:rPr>
        <w:t xml:space="preserve">that is, </w:t>
      </w:r>
      <w:r w:rsidR="00BB0E70">
        <w:rPr>
          <w:color w:val="000000" w:themeColor="text1"/>
          <w:szCs w:val="24"/>
        </w:rPr>
        <w:t xml:space="preserve">including offences under all Commonwealth, State and Territory laws. </w:t>
      </w:r>
    </w:p>
    <w:p w14:paraId="4D23D4D5" w14:textId="2BCCD717" w:rsidR="00EC66C2" w:rsidRDefault="00BB0E70" w:rsidP="00EC66C2">
      <w:pPr>
        <w:spacing w:before="240"/>
        <w:ind w:right="91"/>
        <w:rPr>
          <w:color w:val="000000" w:themeColor="text1"/>
          <w:szCs w:val="24"/>
        </w:rPr>
      </w:pPr>
      <w:r>
        <w:rPr>
          <w:color w:val="000000" w:themeColor="text1"/>
          <w:szCs w:val="24"/>
        </w:rPr>
        <w:t xml:space="preserve">Individuals can obtain </w:t>
      </w:r>
      <w:proofErr w:type="gramStart"/>
      <w:r>
        <w:rPr>
          <w:color w:val="000000" w:themeColor="text1"/>
          <w:szCs w:val="24"/>
        </w:rPr>
        <w:t>a national police</w:t>
      </w:r>
      <w:proofErr w:type="gramEnd"/>
      <w:r>
        <w:rPr>
          <w:color w:val="000000" w:themeColor="text1"/>
          <w:szCs w:val="24"/>
        </w:rPr>
        <w:t xml:space="preserve"> check </w:t>
      </w:r>
      <w:r w:rsidR="00EC66C2">
        <w:rPr>
          <w:color w:val="000000" w:themeColor="text1"/>
          <w:szCs w:val="24"/>
        </w:rPr>
        <w:t>directly from</w:t>
      </w:r>
      <w:r>
        <w:rPr>
          <w:color w:val="000000" w:themeColor="text1"/>
          <w:szCs w:val="24"/>
        </w:rPr>
        <w:t xml:space="preserve"> the Australian Federal Police</w:t>
      </w:r>
      <w:r w:rsidR="00EC66C2">
        <w:rPr>
          <w:color w:val="000000" w:themeColor="text1"/>
          <w:szCs w:val="24"/>
        </w:rPr>
        <w:t>. A</w:t>
      </w:r>
      <w:r w:rsidR="00E16DAF">
        <w:rPr>
          <w:color w:val="000000" w:themeColor="text1"/>
          <w:szCs w:val="24"/>
        </w:rPr>
        <w:t>pplication</w:t>
      </w:r>
      <w:r w:rsidR="009543C7">
        <w:rPr>
          <w:color w:val="000000" w:themeColor="text1"/>
          <w:szCs w:val="24"/>
        </w:rPr>
        <w:t>s</w:t>
      </w:r>
      <w:r w:rsidR="00E16DAF">
        <w:rPr>
          <w:color w:val="000000" w:themeColor="text1"/>
          <w:szCs w:val="24"/>
        </w:rPr>
        <w:t xml:space="preserve"> can be submitted online at </w:t>
      </w:r>
      <w:hyperlink r:id="rId13" w:history="1">
        <w:r w:rsidR="00E16DAF" w:rsidRPr="005B1A23">
          <w:rPr>
            <w:rStyle w:val="Hyperlink"/>
            <w:szCs w:val="24"/>
          </w:rPr>
          <w:t>www.afp.gov.au</w:t>
        </w:r>
      </w:hyperlink>
      <w:r w:rsidR="00E16DAF">
        <w:rPr>
          <w:color w:val="000000" w:themeColor="text1"/>
          <w:szCs w:val="24"/>
        </w:rPr>
        <w:t xml:space="preserve"> [</w:t>
      </w:r>
      <w:r w:rsidR="00E16DAF" w:rsidRPr="00E16DAF">
        <w:rPr>
          <w:color w:val="000000" w:themeColor="text1"/>
          <w:szCs w:val="24"/>
        </w:rPr>
        <w:t>www.afp.gov.au/what-we-do/services/criminal-records/national-police-checks</w:t>
      </w:r>
      <w:r w:rsidR="00E16DAF">
        <w:rPr>
          <w:color w:val="000000" w:themeColor="text1"/>
          <w:szCs w:val="24"/>
        </w:rPr>
        <w:t>]</w:t>
      </w:r>
      <w:r w:rsidR="00712F34">
        <w:rPr>
          <w:color w:val="000000" w:themeColor="text1"/>
          <w:szCs w:val="24"/>
        </w:rPr>
        <w:t>.</w:t>
      </w:r>
      <w:r>
        <w:rPr>
          <w:color w:val="000000" w:themeColor="text1"/>
          <w:szCs w:val="24"/>
        </w:rPr>
        <w:t xml:space="preserve"> </w:t>
      </w:r>
    </w:p>
    <w:p w14:paraId="51CA9D8E" w14:textId="2379477A" w:rsidR="00AD678A" w:rsidRDefault="00712F34" w:rsidP="00EC66C2">
      <w:pPr>
        <w:spacing w:before="240"/>
        <w:ind w:right="91"/>
      </w:pPr>
      <w:r>
        <w:rPr>
          <w:color w:val="000000" w:themeColor="text1"/>
          <w:szCs w:val="24"/>
        </w:rPr>
        <w:t>Alternatively, i</w:t>
      </w:r>
      <w:r w:rsidR="00E16DAF">
        <w:rPr>
          <w:color w:val="000000" w:themeColor="text1"/>
          <w:szCs w:val="24"/>
        </w:rPr>
        <w:t xml:space="preserve">ndividuals can obtain a national police check </w:t>
      </w:r>
      <w:r>
        <w:rPr>
          <w:color w:val="000000" w:themeColor="text1"/>
          <w:szCs w:val="24"/>
        </w:rPr>
        <w:t xml:space="preserve">from an organisation accredited by </w:t>
      </w:r>
      <w:r w:rsidR="00BB0E70">
        <w:rPr>
          <w:color w:val="000000" w:themeColor="text1"/>
          <w:szCs w:val="24"/>
        </w:rPr>
        <w:t xml:space="preserve">the </w:t>
      </w:r>
      <w:r w:rsidRPr="008C37E7">
        <w:rPr>
          <w:b/>
          <w:i/>
          <w:color w:val="000000" w:themeColor="text1"/>
          <w:szCs w:val="24"/>
        </w:rPr>
        <w:t>ACIC</w:t>
      </w:r>
      <w:r>
        <w:rPr>
          <w:color w:val="000000" w:themeColor="text1"/>
          <w:szCs w:val="24"/>
        </w:rPr>
        <w:t xml:space="preserve">. The ACIC </w:t>
      </w:r>
      <w:r w:rsidRPr="00712F34">
        <w:rPr>
          <w:color w:val="000000" w:themeColor="text1"/>
          <w:szCs w:val="24"/>
        </w:rPr>
        <w:t xml:space="preserve">is </w:t>
      </w:r>
      <w:r w:rsidRPr="00712F34">
        <w:t xml:space="preserve">established by the </w:t>
      </w:r>
      <w:r w:rsidRPr="00712F34">
        <w:rPr>
          <w:i/>
        </w:rPr>
        <w:t>Australian Crime Commission Act 2002</w:t>
      </w:r>
      <w:r w:rsidRPr="00712F34">
        <w:rPr>
          <w:iCs/>
        </w:rPr>
        <w:t xml:space="preserve">. The ACIC provides </w:t>
      </w:r>
      <w:r w:rsidRPr="00712F34">
        <w:t xml:space="preserve">nationally coordinated criminal history </w:t>
      </w:r>
      <w:proofErr w:type="gramStart"/>
      <w:r w:rsidRPr="00712F34">
        <w:t>checks, and</w:t>
      </w:r>
      <w:proofErr w:type="gramEnd"/>
      <w:r w:rsidRPr="00712F34">
        <w:t xml:space="preserve"> </w:t>
      </w:r>
      <w:r>
        <w:t xml:space="preserve">provides </w:t>
      </w:r>
      <w:r w:rsidRPr="00712F34">
        <w:t>accredit</w:t>
      </w:r>
      <w:r>
        <w:t xml:space="preserve">ation to organisations to </w:t>
      </w:r>
      <w:r w:rsidR="00C07A26">
        <w:t xml:space="preserve">enable them to </w:t>
      </w:r>
      <w:r>
        <w:t xml:space="preserve">provide </w:t>
      </w:r>
      <w:r w:rsidR="002549B9">
        <w:t xml:space="preserve">national police check </w:t>
      </w:r>
      <w:r>
        <w:t>service</w:t>
      </w:r>
      <w:r w:rsidR="00C07A26">
        <w:t>s</w:t>
      </w:r>
      <w:r w:rsidRPr="00712F34">
        <w:t xml:space="preserve"> </w:t>
      </w:r>
      <w:r w:rsidR="00C07A26">
        <w:t xml:space="preserve">to the public. </w:t>
      </w:r>
      <w:proofErr w:type="gramStart"/>
      <w:r w:rsidR="00C07A26">
        <w:t xml:space="preserve">A </w:t>
      </w:r>
      <w:r w:rsidR="0090577A">
        <w:t>number of</w:t>
      </w:r>
      <w:proofErr w:type="gramEnd"/>
      <w:r w:rsidR="0090577A">
        <w:t xml:space="preserve"> ACIC accredited organisations</w:t>
      </w:r>
      <w:r w:rsidR="000D4F49">
        <w:t xml:space="preserve"> – including Australia Post –</w:t>
      </w:r>
      <w:r w:rsidR="0090577A">
        <w:t xml:space="preserve"> allow members of the general public to submit online applications</w:t>
      </w:r>
      <w:r w:rsidR="000D4F49">
        <w:t xml:space="preserve"> for a national polic</w:t>
      </w:r>
      <w:r w:rsidR="002549B9">
        <w:t>e</w:t>
      </w:r>
      <w:r w:rsidR="000D4F49">
        <w:t xml:space="preserve"> check.</w:t>
      </w:r>
    </w:p>
    <w:p w14:paraId="2064B042" w14:textId="338A4D3E" w:rsidR="00AD678A" w:rsidRDefault="002549B9" w:rsidP="006F31F3">
      <w:pPr>
        <w:spacing w:before="240"/>
        <w:ind w:right="91"/>
      </w:pPr>
      <w:r>
        <w:t xml:space="preserve">A </w:t>
      </w:r>
      <w:r w:rsidR="00AD678A" w:rsidRPr="00AD678A">
        <w:rPr>
          <w:b/>
          <w:bCs/>
          <w:i/>
          <w:iCs/>
          <w:color w:val="000000" w:themeColor="text1"/>
          <w:szCs w:val="24"/>
        </w:rPr>
        <w:t>national police check report</w:t>
      </w:r>
      <w:r w:rsidR="00AD678A" w:rsidRPr="00AD678A">
        <w:rPr>
          <w:color w:val="000000" w:themeColor="text1"/>
          <w:szCs w:val="24"/>
        </w:rPr>
        <w:t xml:space="preserve"> </w:t>
      </w:r>
      <w:r>
        <w:rPr>
          <w:color w:val="000000" w:themeColor="text1"/>
          <w:szCs w:val="24"/>
        </w:rPr>
        <w:t>shows the results of a national police check</w:t>
      </w:r>
      <w:r w:rsidR="006F31F3">
        <w:rPr>
          <w:color w:val="000000" w:themeColor="text1"/>
          <w:szCs w:val="24"/>
        </w:rPr>
        <w:t>. The report</w:t>
      </w:r>
      <w:r>
        <w:rPr>
          <w:color w:val="000000" w:themeColor="text1"/>
          <w:szCs w:val="24"/>
        </w:rPr>
        <w:t xml:space="preserve"> may be issued by the Australian Federal Police, the ACIC or an ACIC</w:t>
      </w:r>
      <w:r w:rsidR="009543C7">
        <w:rPr>
          <w:color w:val="000000" w:themeColor="text1"/>
          <w:szCs w:val="24"/>
        </w:rPr>
        <w:noBreakHyphen/>
      </w:r>
      <w:r>
        <w:rPr>
          <w:color w:val="000000" w:themeColor="text1"/>
          <w:szCs w:val="24"/>
        </w:rPr>
        <w:t>accredited organisation</w:t>
      </w:r>
      <w:r w:rsidR="006F31F3">
        <w:rPr>
          <w:color w:val="000000" w:themeColor="text1"/>
          <w:szCs w:val="24"/>
        </w:rPr>
        <w:t xml:space="preserve"> upon completion of a national police check</w:t>
      </w:r>
      <w:r>
        <w:rPr>
          <w:color w:val="000000" w:themeColor="text1"/>
          <w:szCs w:val="24"/>
        </w:rPr>
        <w:t xml:space="preserve">. </w:t>
      </w:r>
      <w:r w:rsidR="00AD678A" w:rsidRPr="00AD678A">
        <w:rPr>
          <w:color w:val="000000" w:themeColor="text1"/>
          <w:szCs w:val="24"/>
        </w:rPr>
        <w:t xml:space="preserve"> </w:t>
      </w:r>
    </w:p>
    <w:p w14:paraId="6FCC9DD4" w14:textId="4083EE95" w:rsidR="00A46825" w:rsidRPr="002704D9" w:rsidRDefault="00A46825" w:rsidP="002704D9">
      <w:pPr>
        <w:spacing w:before="240"/>
      </w:pPr>
      <w:r w:rsidRPr="002704D9">
        <w:t xml:space="preserve">A person </w:t>
      </w:r>
      <w:r w:rsidR="000232E8" w:rsidRPr="002704D9">
        <w:t>is</w:t>
      </w:r>
      <w:r w:rsidRPr="002704D9">
        <w:t xml:space="preserve"> </w:t>
      </w:r>
      <w:r w:rsidRPr="002704D9">
        <w:rPr>
          <w:u w:val="single"/>
        </w:rPr>
        <w:t>not</w:t>
      </w:r>
      <w:r w:rsidRPr="002704D9">
        <w:t xml:space="preserve"> eligible to access security information if their national police check </w:t>
      </w:r>
      <w:r w:rsidR="00A11D3F">
        <w:t xml:space="preserve">report </w:t>
      </w:r>
      <w:r w:rsidRPr="002704D9">
        <w:t xml:space="preserve">shows they have been found guilty/convicted of any of the following offences </w:t>
      </w:r>
      <w:r w:rsidRPr="002704D9">
        <w:rPr>
          <w:color w:val="000000"/>
          <w:shd w:val="clear" w:color="auto" w:fill="FFFFFF"/>
        </w:rPr>
        <w:t>against any law of the Commonwealth or of a State or a Territory</w:t>
      </w:r>
      <w:r w:rsidR="002704D9" w:rsidRPr="002704D9">
        <w:rPr>
          <w:color w:val="000000"/>
          <w:shd w:val="clear" w:color="auto" w:fill="FFFFFF"/>
        </w:rPr>
        <w:t xml:space="preserve"> </w:t>
      </w:r>
      <w:r w:rsidR="002704D9" w:rsidRPr="002704D9">
        <w:t>(which may be expressed differently in different jurisdictions)</w:t>
      </w:r>
      <w:r w:rsidRPr="002704D9">
        <w:t>:</w:t>
      </w:r>
    </w:p>
    <w:p w14:paraId="17CFC5D4" w14:textId="4341BD7C" w:rsidR="00A46825" w:rsidRPr="002704D9" w:rsidRDefault="00A46825" w:rsidP="002704D9">
      <w:pPr>
        <w:pStyle w:val="Bullet"/>
      </w:pPr>
      <w:r w:rsidRPr="002704D9">
        <w:t xml:space="preserve">an offence involving </w:t>
      </w:r>
      <w:r w:rsidRPr="002704D9">
        <w:rPr>
          <w:b/>
          <w:bCs/>
        </w:rPr>
        <w:t>theft</w:t>
      </w:r>
      <w:r w:rsidRPr="002704D9">
        <w:t xml:space="preserve"> </w:t>
      </w:r>
      <w:r w:rsidR="002704D9" w:rsidRPr="002704D9">
        <w:t xml:space="preserve">of </w:t>
      </w:r>
      <w:r w:rsidRPr="002704D9">
        <w:t>a motor vehicle or motor vehicle component</w:t>
      </w:r>
      <w:r w:rsidR="002704D9" w:rsidRPr="002704D9">
        <w:t>,</w:t>
      </w:r>
      <w:r w:rsidRPr="002704D9">
        <w:rPr>
          <w:b/>
          <w:bCs/>
        </w:rPr>
        <w:t xml:space="preserve"> </w:t>
      </w:r>
      <w:r w:rsidRPr="002704D9">
        <w:t>where the person did not receive a custodial sentence (</w:t>
      </w:r>
      <w:r w:rsidR="00390404">
        <w:t>that is,</w:t>
      </w:r>
      <w:r w:rsidRPr="002704D9">
        <w:t xml:space="preserve"> they paid a fine or were required to complete community service)</w:t>
      </w:r>
    </w:p>
    <w:p w14:paraId="18E51A94" w14:textId="0F4776BE" w:rsidR="00A46825" w:rsidRPr="002704D9" w:rsidRDefault="00A46825" w:rsidP="002704D9">
      <w:pPr>
        <w:pStyle w:val="Bullet"/>
      </w:pPr>
      <w:r w:rsidRPr="002704D9">
        <w:t xml:space="preserve">an offence involving </w:t>
      </w:r>
      <w:r w:rsidRPr="002704D9">
        <w:rPr>
          <w:b/>
          <w:bCs/>
        </w:rPr>
        <w:t>theft</w:t>
      </w:r>
      <w:r w:rsidR="002704D9" w:rsidRPr="002704D9">
        <w:t>, where a custodial sentence was imposed</w:t>
      </w:r>
      <w:r w:rsidRPr="002704D9">
        <w:t>;</w:t>
      </w:r>
    </w:p>
    <w:p w14:paraId="28395AF6" w14:textId="4DA13D8D" w:rsidR="00A46825" w:rsidRPr="002704D9" w:rsidRDefault="00A46825" w:rsidP="002704D9">
      <w:pPr>
        <w:pStyle w:val="Bullet"/>
      </w:pPr>
      <w:r w:rsidRPr="002704D9">
        <w:t xml:space="preserve">an offence involving </w:t>
      </w:r>
      <w:r w:rsidRPr="002704D9">
        <w:rPr>
          <w:b/>
          <w:bCs/>
        </w:rPr>
        <w:t>deception, fraud or dishonesty</w:t>
      </w:r>
      <w:r w:rsidR="000232E8" w:rsidRPr="002704D9">
        <w:t xml:space="preserve">, </w:t>
      </w:r>
      <w:proofErr w:type="gramStart"/>
      <w:r w:rsidR="000232E8" w:rsidRPr="002704D9">
        <w:t>whether or not</w:t>
      </w:r>
      <w:proofErr w:type="gramEnd"/>
      <w:r w:rsidR="000232E8" w:rsidRPr="002704D9">
        <w:t xml:space="preserve"> a custodial sentence was imposed</w:t>
      </w:r>
      <w:r w:rsidRPr="002704D9">
        <w:t xml:space="preserve">; </w:t>
      </w:r>
    </w:p>
    <w:p w14:paraId="3B6355E0" w14:textId="14EC3F74" w:rsidR="00A46825" w:rsidRDefault="00A46825" w:rsidP="008C32C8">
      <w:pPr>
        <w:pStyle w:val="Bullet"/>
        <w:keepNext/>
      </w:pPr>
      <w:r w:rsidRPr="002704D9">
        <w:t xml:space="preserve">any other offence </w:t>
      </w:r>
      <w:r w:rsidR="000232E8" w:rsidRPr="002704D9">
        <w:t>involving tampering with</w:t>
      </w:r>
      <w:r w:rsidRPr="002704D9">
        <w:t xml:space="preserve"> a </w:t>
      </w:r>
      <w:r w:rsidRPr="002704D9">
        <w:rPr>
          <w:b/>
          <w:bCs/>
        </w:rPr>
        <w:t>motor vehicle or motor vehicle component</w:t>
      </w:r>
      <w:r w:rsidRPr="002704D9">
        <w:t xml:space="preserve"> (including a vehicle identification number </w:t>
      </w:r>
      <w:r w:rsidR="004B5289">
        <w:t>(VIN)</w:t>
      </w:r>
      <w:r w:rsidR="00F60B98">
        <w:t xml:space="preserve"> </w:t>
      </w:r>
      <w:r w:rsidRPr="002704D9">
        <w:t>or number plate)</w:t>
      </w:r>
      <w:r w:rsidR="000232E8" w:rsidRPr="002704D9">
        <w:t xml:space="preserve">, </w:t>
      </w:r>
      <w:proofErr w:type="gramStart"/>
      <w:r w:rsidR="000232E8" w:rsidRPr="002704D9">
        <w:t>whether or not</w:t>
      </w:r>
      <w:proofErr w:type="gramEnd"/>
      <w:r w:rsidR="000232E8" w:rsidRPr="002704D9">
        <w:t xml:space="preserve"> a custodial sentence was imposed</w:t>
      </w:r>
      <w:r w:rsidRPr="002704D9">
        <w:t>.</w:t>
      </w:r>
    </w:p>
    <w:p w14:paraId="11F444B2" w14:textId="5FC421DD" w:rsidR="008C32C8" w:rsidRPr="002704D9" w:rsidRDefault="008C32C8" w:rsidP="008C32C8">
      <w:pPr>
        <w:pStyle w:val="Bullet"/>
        <w:numPr>
          <w:ilvl w:val="0"/>
          <w:numId w:val="0"/>
        </w:numPr>
        <w:spacing w:before="120"/>
        <w:ind w:left="567"/>
      </w:pPr>
      <w:r w:rsidRPr="0075159B">
        <w:rPr>
          <w:b/>
          <w:bCs/>
          <w:i/>
          <w:iCs/>
          <w:sz w:val="18"/>
          <w:szCs w:val="18"/>
        </w:rPr>
        <w:t>[section</w:t>
      </w:r>
      <w:r>
        <w:rPr>
          <w:b/>
          <w:bCs/>
          <w:i/>
          <w:iCs/>
          <w:sz w:val="18"/>
          <w:szCs w:val="18"/>
        </w:rPr>
        <w:t>s</w:t>
      </w:r>
      <w:r w:rsidRPr="0075159B">
        <w:rPr>
          <w:b/>
          <w:bCs/>
          <w:i/>
          <w:iCs/>
          <w:sz w:val="18"/>
          <w:szCs w:val="18"/>
        </w:rPr>
        <w:t> 7(3)(a)</w:t>
      </w:r>
      <w:r>
        <w:rPr>
          <w:b/>
          <w:bCs/>
          <w:i/>
          <w:iCs/>
          <w:sz w:val="18"/>
          <w:szCs w:val="18"/>
        </w:rPr>
        <w:t xml:space="preserve"> and (4)</w:t>
      </w:r>
      <w:r w:rsidRPr="0075159B">
        <w:rPr>
          <w:b/>
          <w:bCs/>
          <w:i/>
          <w:iCs/>
          <w:sz w:val="18"/>
          <w:szCs w:val="18"/>
        </w:rPr>
        <w:t>]</w:t>
      </w:r>
    </w:p>
    <w:p w14:paraId="5A790549" w14:textId="743C1E58" w:rsidR="00A46825" w:rsidRDefault="00A11D3F" w:rsidP="00D90571">
      <w:pPr>
        <w:tabs>
          <w:tab w:val="left" w:pos="2835"/>
        </w:tabs>
        <w:spacing w:before="240"/>
        <w:ind w:right="91"/>
      </w:pPr>
      <w:r>
        <w:t xml:space="preserve">A national police check report is a point-in-time document – it shows the details of criminal convictions recorded against a person as at the date the report was </w:t>
      </w:r>
      <w:r w:rsidR="00BE48EE">
        <w:t xml:space="preserve">issued. This document is not intended to be used for the purposes of validating a person’s criminal records check for an extended period – a new police check is </w:t>
      </w:r>
      <w:r w:rsidR="009543C7">
        <w:t xml:space="preserve">ordinarily </w:t>
      </w:r>
      <w:r w:rsidR="00BE48EE">
        <w:t>required to be undertaken at appropriate intervals, and a new report issued. For the purposes of the security criteria, the national police check is only valid for two years</w:t>
      </w:r>
      <w:r w:rsidR="008A1EFB">
        <w:t xml:space="preserve"> from the date of issue.</w:t>
      </w:r>
    </w:p>
    <w:p w14:paraId="02543D54" w14:textId="60E45477" w:rsidR="00B42E4E" w:rsidRDefault="00B42E4E" w:rsidP="00D90571">
      <w:pPr>
        <w:tabs>
          <w:tab w:val="left" w:pos="2835"/>
        </w:tabs>
        <w:spacing w:before="240"/>
        <w:ind w:right="91"/>
      </w:pPr>
      <w:r w:rsidRPr="0060411C">
        <w:t>However, the national police check report will no</w:t>
      </w:r>
      <w:r w:rsidR="00260C84">
        <w:t xml:space="preserve"> longer</w:t>
      </w:r>
      <w:r w:rsidRPr="0060411C">
        <w:t xml:space="preserve"> be </w:t>
      </w:r>
      <w:r w:rsidR="0060411C" w:rsidRPr="0060411C">
        <w:t>valid</w:t>
      </w:r>
      <w:r w:rsidRPr="0060411C">
        <w:t xml:space="preserve"> </w:t>
      </w:r>
      <w:r w:rsidR="0060411C" w:rsidRPr="0060411C">
        <w:t>within that two</w:t>
      </w:r>
      <w:r w:rsidR="00260C84">
        <w:noBreakHyphen/>
      </w:r>
      <w:r w:rsidR="0060411C" w:rsidRPr="0060411C">
        <w:t xml:space="preserve">year period </w:t>
      </w:r>
      <w:r w:rsidRPr="0060411C">
        <w:t xml:space="preserve">if it no longer </w:t>
      </w:r>
      <w:r w:rsidR="00812151">
        <w:t>provides an up-to-date record of that</w:t>
      </w:r>
      <w:r w:rsidRPr="0060411C">
        <w:t xml:space="preserve"> person’s </w:t>
      </w:r>
      <w:r w:rsidR="00812151">
        <w:t xml:space="preserve">criminal </w:t>
      </w:r>
      <w:r w:rsidRPr="0060411C">
        <w:t xml:space="preserve">convictions. That is, </w:t>
      </w:r>
      <w:r w:rsidR="0060411C" w:rsidRPr="0060411C">
        <w:t>if</w:t>
      </w:r>
      <w:r w:rsidRPr="0060411C">
        <w:t xml:space="preserve"> the person has been convicted of an offence since the date of </w:t>
      </w:r>
      <w:r w:rsidRPr="0060411C">
        <w:lastRenderedPageBreak/>
        <w:t>the report</w:t>
      </w:r>
      <w:r w:rsidR="0060411C" w:rsidRPr="0060411C">
        <w:t xml:space="preserve">, it is appropriate that a new police check be conducted for the purposes of </w:t>
      </w:r>
      <w:r w:rsidR="00E07BBB">
        <w:t>re</w:t>
      </w:r>
      <w:r w:rsidR="0060411C" w:rsidRPr="0060411C">
        <w:t>assessing that person’s eligibility against the security criteria.</w:t>
      </w:r>
      <w:r w:rsidR="0060411C">
        <w:t xml:space="preserve"> </w:t>
      </w:r>
      <w:r>
        <w:t xml:space="preserve"> </w:t>
      </w:r>
    </w:p>
    <w:p w14:paraId="2670F81E" w14:textId="2E795669" w:rsidR="00252B09" w:rsidRDefault="00316648" w:rsidP="00316648">
      <w:pPr>
        <w:rPr>
          <w:b/>
          <w:bCs/>
          <w:sz w:val="18"/>
          <w:szCs w:val="18"/>
        </w:rPr>
      </w:pPr>
      <w:r>
        <w:t xml:space="preserve">Details regarding spent convictions are not ordinarily disclosed on a person’s </w:t>
      </w:r>
      <w:r w:rsidR="007B27D6">
        <w:t>national police check report</w:t>
      </w:r>
      <w:r>
        <w:t xml:space="preserve">. A spent conviction is a criminal conviction that lapses after </w:t>
      </w:r>
      <w:proofErr w:type="gramStart"/>
      <w:r>
        <w:t>a period of time</w:t>
      </w:r>
      <w:proofErr w:type="gramEnd"/>
      <w:r>
        <w:t>. The Commonwealth spent convictions scheme is contained in Part</w:t>
      </w:r>
      <w:r w:rsidR="004B5289">
        <w:t> </w:t>
      </w:r>
      <w:r>
        <w:t xml:space="preserve">VIIC of the </w:t>
      </w:r>
      <w:r>
        <w:rPr>
          <w:i/>
          <w:iCs/>
        </w:rPr>
        <w:t>Crimes Act 1914</w:t>
      </w:r>
      <w:r>
        <w:t xml:space="preserve"> and limits the use and disclosure of certain criminal history information. </w:t>
      </w:r>
      <w:r w:rsidR="008D1EE3">
        <w:t xml:space="preserve">Convictions that are </w:t>
      </w:r>
      <w:r>
        <w:t xml:space="preserve">‘spent’ under a </w:t>
      </w:r>
      <w:r w:rsidR="00847FFD">
        <w:t>S</w:t>
      </w:r>
      <w:r>
        <w:t xml:space="preserve">tate or </w:t>
      </w:r>
      <w:r w:rsidR="00847FFD">
        <w:t>T</w:t>
      </w:r>
      <w:r>
        <w:t>erritory law</w:t>
      </w:r>
      <w:r w:rsidR="008D1EE3">
        <w:t xml:space="preserve"> are also not disclosed on a national police check report</w:t>
      </w:r>
      <w:r>
        <w:t xml:space="preserve">. </w:t>
      </w:r>
      <w:r w:rsidRPr="008A774E">
        <w:rPr>
          <w:b/>
          <w:bCs/>
          <w:i/>
          <w:iCs/>
          <w:sz w:val="18"/>
          <w:szCs w:val="18"/>
        </w:rPr>
        <w:t>[section 7(5)]</w:t>
      </w:r>
    </w:p>
    <w:p w14:paraId="4EA34E2B" w14:textId="7C2CD945" w:rsidR="00D950CC" w:rsidRDefault="00252B09" w:rsidP="00252B09">
      <w:pPr>
        <w:tabs>
          <w:tab w:val="left" w:pos="2835"/>
        </w:tabs>
        <w:spacing w:before="240"/>
        <w:ind w:right="91"/>
      </w:pPr>
      <w:r>
        <w:t>In relation to offences</w:t>
      </w:r>
      <w:r w:rsidR="00DC4D0A">
        <w:t xml:space="preserve"> involving theft</w:t>
      </w:r>
      <w:r>
        <w:t xml:space="preserve"> that are considered </w:t>
      </w:r>
      <w:r w:rsidR="00D950CC">
        <w:t>in</w:t>
      </w:r>
      <w:r>
        <w:t xml:space="preserve">appropriate </w:t>
      </w:r>
      <w:r w:rsidR="00DC4D0A">
        <w:t xml:space="preserve">for an individual </w:t>
      </w:r>
      <w:r>
        <w:t xml:space="preserve">to access security information, the </w:t>
      </w:r>
      <w:r w:rsidR="00743F25">
        <w:t>R</w:t>
      </w:r>
      <w:r>
        <w:t xml:space="preserve">ules take </w:t>
      </w:r>
      <w:r w:rsidR="00B633BC">
        <w:t>a different approach</w:t>
      </w:r>
      <w:r w:rsidR="00DC4D0A">
        <w:t xml:space="preserve"> depending on </w:t>
      </w:r>
      <w:proofErr w:type="gramStart"/>
      <w:r w:rsidR="00DC4D0A">
        <w:t xml:space="preserve">whether </w:t>
      </w:r>
      <w:r w:rsidR="00682594">
        <w:t>or not</w:t>
      </w:r>
      <w:proofErr w:type="gramEnd"/>
      <w:r w:rsidR="00682594">
        <w:t xml:space="preserve"> </w:t>
      </w:r>
      <w:r w:rsidR="008518B4">
        <w:t>the offence was motor vehicle related and</w:t>
      </w:r>
      <w:r w:rsidR="00D950CC">
        <w:t xml:space="preserve"> whether or not </w:t>
      </w:r>
      <w:r w:rsidR="00682594">
        <w:t xml:space="preserve">a custodial sentence was imposed. This </w:t>
      </w:r>
      <w:r w:rsidR="00B633BC">
        <w:t>provide</w:t>
      </w:r>
      <w:r w:rsidR="00682594">
        <w:t>s</w:t>
      </w:r>
      <w:r w:rsidR="00B633BC">
        <w:t xml:space="preserve"> an appropriate balance between protecting </w:t>
      </w:r>
      <w:r w:rsidR="00682594">
        <w:t xml:space="preserve">vehicle </w:t>
      </w:r>
      <w:r w:rsidR="00B633BC">
        <w:t xml:space="preserve">security and allowing more minor offences to be disregarded. An individual convicted of theft of a motor vehicle or component </w:t>
      </w:r>
      <w:r w:rsidR="00682594">
        <w:t>of a motor vehicle</w:t>
      </w:r>
      <w:r w:rsidR="00D950CC">
        <w:t xml:space="preserve"> – irrespective of </w:t>
      </w:r>
      <w:proofErr w:type="gramStart"/>
      <w:r w:rsidR="00D950CC">
        <w:t>whether or not</w:t>
      </w:r>
      <w:proofErr w:type="gramEnd"/>
      <w:r w:rsidR="00D950CC">
        <w:t xml:space="preserve"> a custodial sentence was imposed –</w:t>
      </w:r>
      <w:r w:rsidR="00682594">
        <w:t xml:space="preserve"> </w:t>
      </w:r>
      <w:r w:rsidR="00B633BC">
        <w:t xml:space="preserve">is not considered </w:t>
      </w:r>
      <w:r w:rsidR="008518B4">
        <w:t>a fit and proper person to</w:t>
      </w:r>
      <w:r w:rsidR="00B633BC">
        <w:t xml:space="preserve"> access security information until th</w:t>
      </w:r>
      <w:r w:rsidR="008518B4">
        <w:t>at</w:t>
      </w:r>
      <w:r w:rsidR="00B633BC">
        <w:t xml:space="preserve"> offence</w:t>
      </w:r>
      <w:r w:rsidR="008518B4">
        <w:t xml:space="preserve"> is</w:t>
      </w:r>
      <w:r w:rsidR="00B633BC">
        <w:t xml:space="preserve"> spent. </w:t>
      </w:r>
      <w:r w:rsidR="00653CE4">
        <w:t>An individual convicted of a t</w:t>
      </w:r>
      <w:r w:rsidR="00B633BC">
        <w:t>heft offence that do</w:t>
      </w:r>
      <w:r w:rsidR="00653CE4">
        <w:t>es</w:t>
      </w:r>
      <w:r w:rsidR="00B633BC">
        <w:t xml:space="preserve"> </w:t>
      </w:r>
      <w:r w:rsidR="00B633BC" w:rsidRPr="00832451">
        <w:rPr>
          <w:u w:val="single"/>
        </w:rPr>
        <w:t>not</w:t>
      </w:r>
      <w:r w:rsidR="00B633BC">
        <w:t xml:space="preserve"> involve a motor vehicle or component</w:t>
      </w:r>
      <w:r w:rsidR="0013472B">
        <w:t xml:space="preserve"> of a motor vehicle</w:t>
      </w:r>
      <w:r w:rsidR="00653CE4">
        <w:t xml:space="preserve"> will only be disqualified from accessing security information if they received a custodial sentence. If they received </w:t>
      </w:r>
      <w:r w:rsidR="00B633BC">
        <w:t>a non-custodial sentence (</w:t>
      </w:r>
      <w:r w:rsidR="00AF2BE6">
        <w:t>for example,</w:t>
      </w:r>
      <w:r w:rsidR="00B633BC">
        <w:t xml:space="preserve"> community service or a fine)</w:t>
      </w:r>
      <w:r w:rsidR="00653CE4">
        <w:t>,</w:t>
      </w:r>
      <w:r w:rsidR="00B633BC">
        <w:t xml:space="preserve"> th</w:t>
      </w:r>
      <w:r w:rsidR="00653CE4">
        <w:t>at</w:t>
      </w:r>
      <w:r w:rsidR="00B633BC">
        <w:t xml:space="preserve"> individual may access security information if they have no</w:t>
      </w:r>
      <w:r w:rsidR="004F70EC">
        <w:t>t been convicted of any</w:t>
      </w:r>
      <w:r w:rsidR="00B633BC">
        <w:t xml:space="preserve"> other relevant offence. </w:t>
      </w:r>
    </w:p>
    <w:p w14:paraId="147C22F5" w14:textId="64D7DF9A" w:rsidR="00A0692D" w:rsidRDefault="004F70EC" w:rsidP="00252B09">
      <w:pPr>
        <w:tabs>
          <w:tab w:val="left" w:pos="2835"/>
        </w:tabs>
        <w:spacing w:before="240"/>
        <w:ind w:right="91"/>
      </w:pPr>
      <w:r>
        <w:t>S</w:t>
      </w:r>
      <w:r w:rsidR="00B633BC">
        <w:t>entencing is a highly contextual matter</w:t>
      </w:r>
      <w:r>
        <w:t>. C</w:t>
      </w:r>
      <w:r w:rsidR="00B633BC">
        <w:t>ourts consider a range of matters</w:t>
      </w:r>
      <w:r>
        <w:t xml:space="preserve"> when determining appropriate sentences,</w:t>
      </w:r>
      <w:r w:rsidR="00B633BC">
        <w:t xml:space="preserve"> including</w:t>
      </w:r>
      <w:r>
        <w:t xml:space="preserve"> the</w:t>
      </w:r>
      <w:r w:rsidR="00B633BC">
        <w:t xml:space="preserve"> </w:t>
      </w:r>
      <w:r w:rsidR="0071767D">
        <w:t xml:space="preserve">items stolen, the individual’s </w:t>
      </w:r>
      <w:r w:rsidR="00B633BC">
        <w:t>age, evidence of reoffending and personal circumstances</w:t>
      </w:r>
      <w:r>
        <w:t>.</w:t>
      </w:r>
      <w:r w:rsidR="00B633BC">
        <w:t xml:space="preserve"> </w:t>
      </w:r>
      <w:r w:rsidR="00A0692D">
        <w:t>I</w:t>
      </w:r>
      <w:r w:rsidR="00474E9B">
        <w:t>t is considered appropriate to allow access to security information in some circumstances where the offending was minor. For example</w:t>
      </w:r>
      <w:r w:rsidR="00F86044">
        <w:t>, if an individual is convicted of stealing several DVDs from a store</w:t>
      </w:r>
      <w:r w:rsidR="00A0692D">
        <w:t>:</w:t>
      </w:r>
    </w:p>
    <w:p w14:paraId="0C430174" w14:textId="02683956" w:rsidR="00A0692D" w:rsidRDefault="00447200" w:rsidP="00A0692D">
      <w:pPr>
        <w:pStyle w:val="Bullet"/>
      </w:pPr>
      <w:r>
        <w:t>A</w:t>
      </w:r>
      <w:r w:rsidR="00474E9B">
        <w:t>s a first offence</w:t>
      </w:r>
      <w:r w:rsidR="00F86044">
        <w:t xml:space="preserve"> – that individual</w:t>
      </w:r>
      <w:r w:rsidR="00474E9B">
        <w:t xml:space="preserve"> may receive a fine or community service – they may still access security information. </w:t>
      </w:r>
    </w:p>
    <w:p w14:paraId="0C902B9F" w14:textId="62D0BF11" w:rsidR="00252B09" w:rsidRDefault="00447200" w:rsidP="00D03837">
      <w:pPr>
        <w:pStyle w:val="Bullet"/>
      </w:pPr>
      <w:r>
        <w:t>W</w:t>
      </w:r>
      <w:r w:rsidR="00F86044">
        <w:t>here that individual has</w:t>
      </w:r>
      <w:r w:rsidR="00474E9B">
        <w:t xml:space="preserve"> a </w:t>
      </w:r>
      <w:r w:rsidR="00F86044">
        <w:t xml:space="preserve">prior </w:t>
      </w:r>
      <w:r w:rsidR="00474E9B">
        <w:t xml:space="preserve">history of </w:t>
      </w:r>
      <w:r w:rsidR="00F86044">
        <w:t xml:space="preserve">repeat offending </w:t>
      </w:r>
      <w:r>
        <w:t xml:space="preserve">– </w:t>
      </w:r>
      <w:r w:rsidR="00F86044">
        <w:t>they</w:t>
      </w:r>
      <w:r w:rsidR="00474E9B">
        <w:t xml:space="preserve"> may receive a </w:t>
      </w:r>
      <w:r w:rsidR="0024048A">
        <w:t>one-month</w:t>
      </w:r>
      <w:r w:rsidR="00D03837">
        <w:t xml:space="preserve"> jail</w:t>
      </w:r>
      <w:r w:rsidR="00474E9B">
        <w:t xml:space="preserve"> suspended sentence – they will not be able to access security information.</w:t>
      </w:r>
    </w:p>
    <w:p w14:paraId="0E3D310A" w14:textId="18E6ED6E" w:rsidR="0071767D" w:rsidRDefault="0071767D" w:rsidP="00252B09">
      <w:pPr>
        <w:tabs>
          <w:tab w:val="left" w:pos="2835"/>
        </w:tabs>
        <w:spacing w:before="240"/>
        <w:ind w:right="91"/>
      </w:pPr>
      <w:r>
        <w:t xml:space="preserve">A broad view is taken of offences involving </w:t>
      </w:r>
      <w:r w:rsidRPr="00B21CC4">
        <w:t>deception, fraud or dishonesty</w:t>
      </w:r>
      <w:r>
        <w:t xml:space="preserve"> as these type</w:t>
      </w:r>
      <w:r w:rsidR="00B21CC4">
        <w:t>s</w:t>
      </w:r>
      <w:r>
        <w:t xml:space="preserve"> of offences relate directly to whether security information obtained </w:t>
      </w:r>
      <w:r w:rsidR="00B21CC4">
        <w:t>under</w:t>
      </w:r>
      <w:r>
        <w:t xml:space="preserve"> the scheme may be used inappropriately. </w:t>
      </w:r>
      <w:r w:rsidR="002C4DA6">
        <w:t xml:space="preserve">These offences will vary by jurisdiction but may </w:t>
      </w:r>
      <w:proofErr w:type="gramStart"/>
      <w:r w:rsidR="002C4DA6">
        <w:t>include:</w:t>
      </w:r>
      <w:proofErr w:type="gramEnd"/>
      <w:r w:rsidR="002C4DA6">
        <w:t xml:space="preserve"> o</w:t>
      </w:r>
      <w:r w:rsidR="002C4DA6" w:rsidRPr="002C4DA6">
        <w:t>btain</w:t>
      </w:r>
      <w:r w:rsidR="002C4DA6">
        <w:t xml:space="preserve">ing </w:t>
      </w:r>
      <w:r w:rsidR="002C4DA6" w:rsidRPr="002C4DA6">
        <w:t>property belonging to another by deception</w:t>
      </w:r>
      <w:r w:rsidR="002C4DA6">
        <w:t>; identi</w:t>
      </w:r>
      <w:r w:rsidR="002F65BB">
        <w:t>t</w:t>
      </w:r>
      <w:r w:rsidR="002C4DA6">
        <w:t>y fraud; or forgery</w:t>
      </w:r>
      <w:r w:rsidR="00097E05">
        <w:t>.</w:t>
      </w:r>
    </w:p>
    <w:p w14:paraId="177EBA6E" w14:textId="21534085" w:rsidR="00097E05" w:rsidRPr="00B21CC4" w:rsidRDefault="00097E05" w:rsidP="00B21CC4">
      <w:pPr>
        <w:tabs>
          <w:tab w:val="left" w:pos="2835"/>
        </w:tabs>
        <w:spacing w:before="240"/>
        <w:ind w:right="91"/>
      </w:pPr>
      <w:r>
        <w:t>Offences relating to the tampering of a motor vehicle or motor vehicle component capture</w:t>
      </w:r>
      <w:r w:rsidR="0013472B">
        <w:t>s</w:t>
      </w:r>
      <w:r>
        <w:t xml:space="preserve"> those offences relating to the vehicle itself, for example, interfering with vehicle identifie</w:t>
      </w:r>
      <w:r w:rsidR="0013472B">
        <w:t>r</w:t>
      </w:r>
      <w:r>
        <w:t>s</w:t>
      </w:r>
      <w:r w:rsidR="0013472B">
        <w:t xml:space="preserve"> (</w:t>
      </w:r>
      <w:r w:rsidR="00AF2BE6">
        <w:t>for example,</w:t>
      </w:r>
      <w:r w:rsidR="0013472B">
        <w:t xml:space="preserve"> VIN </w:t>
      </w:r>
      <w:r w:rsidR="0013472B" w:rsidRPr="002704D9">
        <w:t>or number plate</w:t>
      </w:r>
      <w:r w:rsidR="0013472B">
        <w:t>)</w:t>
      </w:r>
      <w:r>
        <w:t xml:space="preserve">. </w:t>
      </w:r>
      <w:r w:rsidR="00B21CC4">
        <w:t>It is</w:t>
      </w:r>
      <w:r>
        <w:t xml:space="preserve"> not intended to cover offences relating to the operation of a motor vehicle, such as speeding or driving without a licence.</w:t>
      </w:r>
    </w:p>
    <w:p w14:paraId="76D6EA85" w14:textId="44840A9E" w:rsidR="003E2032" w:rsidRPr="00D911EC" w:rsidRDefault="0060411C" w:rsidP="00D90571">
      <w:pPr>
        <w:keepNext/>
        <w:tabs>
          <w:tab w:val="left" w:pos="2835"/>
        </w:tabs>
        <w:spacing w:before="240"/>
        <w:ind w:right="91"/>
        <w:rPr>
          <w:u w:val="single"/>
        </w:rPr>
      </w:pPr>
      <w:r>
        <w:rPr>
          <w:u w:val="single"/>
        </w:rPr>
        <w:lastRenderedPageBreak/>
        <w:t xml:space="preserve">Security criteria – </w:t>
      </w:r>
      <w:r w:rsidR="003E2032" w:rsidRPr="00D911EC">
        <w:rPr>
          <w:u w:val="single"/>
        </w:rPr>
        <w:t xml:space="preserve">alternative </w:t>
      </w:r>
      <w:r w:rsidR="006726CB">
        <w:rPr>
          <w:u w:val="single"/>
        </w:rPr>
        <w:t>pathway</w:t>
      </w:r>
      <w:r w:rsidR="008A3581">
        <w:rPr>
          <w:u w:val="single"/>
        </w:rPr>
        <w:t>:</w:t>
      </w:r>
      <w:r w:rsidR="003E2032" w:rsidRPr="00D911EC">
        <w:rPr>
          <w:u w:val="single"/>
        </w:rPr>
        <w:t xml:space="preserve"> recognition of S</w:t>
      </w:r>
      <w:r w:rsidR="006726CB">
        <w:rPr>
          <w:u w:val="single"/>
        </w:rPr>
        <w:t xml:space="preserve">tate and </w:t>
      </w:r>
      <w:r w:rsidR="003E2032" w:rsidRPr="00D911EC">
        <w:rPr>
          <w:u w:val="single"/>
        </w:rPr>
        <w:t>T</w:t>
      </w:r>
      <w:r w:rsidR="006726CB">
        <w:rPr>
          <w:u w:val="single"/>
        </w:rPr>
        <w:t>erritory</w:t>
      </w:r>
      <w:r w:rsidR="003E2032" w:rsidRPr="00D911EC">
        <w:rPr>
          <w:u w:val="single"/>
        </w:rPr>
        <w:t xml:space="preserve"> repairer licence </w:t>
      </w:r>
    </w:p>
    <w:p w14:paraId="5878F65A" w14:textId="2E0E64EC" w:rsidR="007308D4" w:rsidRDefault="006C26C0" w:rsidP="00D90571">
      <w:pPr>
        <w:spacing w:before="240"/>
      </w:pPr>
      <w:r w:rsidRPr="006C26C0">
        <w:t xml:space="preserve">Some States and Territories have legislated licensing or registration regimes which apply to motor vehicle repairers operating in their jurisdiction. These regimes may include some type of fit and proper </w:t>
      </w:r>
      <w:r w:rsidR="008C249C">
        <w:t xml:space="preserve">person </w:t>
      </w:r>
      <w:r w:rsidRPr="006C26C0">
        <w:t xml:space="preserve">test, which may </w:t>
      </w:r>
      <w:r w:rsidR="008C249C">
        <w:t>include a</w:t>
      </w:r>
      <w:r>
        <w:t xml:space="preserve"> </w:t>
      </w:r>
      <w:r w:rsidR="009A1994">
        <w:t>national polic</w:t>
      </w:r>
      <w:r w:rsidR="009543C7">
        <w:t>e</w:t>
      </w:r>
      <w:r w:rsidR="009A1994">
        <w:t xml:space="preserve"> </w:t>
      </w:r>
      <w:r>
        <w:t>check</w:t>
      </w:r>
      <w:r w:rsidR="008C249C">
        <w:t>.</w:t>
      </w:r>
      <w:r w:rsidR="007308D4">
        <w:t xml:space="preserve"> </w:t>
      </w:r>
    </w:p>
    <w:p w14:paraId="08DDBE9D" w14:textId="38E0B17E" w:rsidR="006726CB" w:rsidRDefault="004B5289" w:rsidP="00D90571">
      <w:pPr>
        <w:spacing w:before="240"/>
      </w:pPr>
      <w:r>
        <w:t>T</w:t>
      </w:r>
      <w:r w:rsidR="007308D4">
        <w:t xml:space="preserve">o reduce the regulatory burden </w:t>
      </w:r>
      <w:r w:rsidR="0043422E">
        <w:t>on</w:t>
      </w:r>
      <w:r w:rsidR="007308D4">
        <w:t xml:space="preserve"> </w:t>
      </w:r>
      <w:r w:rsidR="0043422E">
        <w:t>an individual who</w:t>
      </w:r>
      <w:r w:rsidR="007308D4">
        <w:t xml:space="preserve"> </w:t>
      </w:r>
      <w:r w:rsidR="007308D4" w:rsidRPr="007308D4">
        <w:t xml:space="preserve">has </w:t>
      </w:r>
      <w:r w:rsidR="009A1994">
        <w:t>recently</w:t>
      </w:r>
      <w:r w:rsidR="007308D4" w:rsidRPr="007308D4">
        <w:t xml:space="preserve"> provided</w:t>
      </w:r>
      <w:r w:rsidR="009A1994">
        <w:t xml:space="preserve"> a copy of their national police check report</w:t>
      </w:r>
      <w:r w:rsidR="007308D4" w:rsidRPr="007308D4">
        <w:t xml:space="preserve"> to the relevant State or Territory</w:t>
      </w:r>
      <w:r w:rsidR="005520F7">
        <w:t xml:space="preserve"> </w:t>
      </w:r>
      <w:r w:rsidR="009A1994">
        <w:t>as part of a licencing or registration regime</w:t>
      </w:r>
      <w:r w:rsidR="005520F7">
        <w:t xml:space="preserve">, </w:t>
      </w:r>
      <w:r w:rsidR="006726CB">
        <w:t xml:space="preserve">the Rules </w:t>
      </w:r>
      <w:r w:rsidR="00260C84">
        <w:t>provide an alternative pathway for these individuals to meet the prescribed security criteria to access security information.</w:t>
      </w:r>
      <w:r w:rsidR="008A774E">
        <w:t xml:space="preserve"> </w:t>
      </w:r>
      <w:r w:rsidR="008A774E" w:rsidRPr="0075159B">
        <w:rPr>
          <w:b/>
          <w:bCs/>
          <w:i/>
          <w:iCs/>
          <w:sz w:val="18"/>
          <w:szCs w:val="18"/>
        </w:rPr>
        <w:t>[section</w:t>
      </w:r>
      <w:r w:rsidR="008A774E">
        <w:rPr>
          <w:b/>
          <w:bCs/>
          <w:i/>
          <w:iCs/>
          <w:sz w:val="18"/>
          <w:szCs w:val="18"/>
        </w:rPr>
        <w:t>s</w:t>
      </w:r>
      <w:r w:rsidR="008A774E" w:rsidRPr="0075159B">
        <w:rPr>
          <w:b/>
          <w:bCs/>
          <w:i/>
          <w:iCs/>
          <w:sz w:val="18"/>
          <w:szCs w:val="18"/>
        </w:rPr>
        <w:t> 7(3)(b) and 8]</w:t>
      </w:r>
    </w:p>
    <w:p w14:paraId="1DBA430A" w14:textId="61545C57" w:rsidR="006C26C0" w:rsidRDefault="009543C7" w:rsidP="00D90571">
      <w:pPr>
        <w:spacing w:before="240"/>
      </w:pPr>
      <w:r>
        <w:t>To enable this alternative pathway for meeting the security criteria, s</w:t>
      </w:r>
      <w:r w:rsidR="005520F7">
        <w:t xml:space="preserve">ection 8 of the Rules prescribes that </w:t>
      </w:r>
      <w:r w:rsidR="009A1994">
        <w:t xml:space="preserve">personal </w:t>
      </w:r>
      <w:r w:rsidR="005520F7" w:rsidRPr="005520F7">
        <w:t>information relating to a</w:t>
      </w:r>
      <w:r w:rsidR="005520F7">
        <w:t>n individual’s</w:t>
      </w:r>
      <w:r w:rsidR="005520F7" w:rsidRPr="005520F7">
        <w:t xml:space="preserve"> </w:t>
      </w:r>
      <w:r w:rsidR="005520F7" w:rsidRPr="001E2C1E">
        <w:rPr>
          <w:b/>
          <w:bCs/>
          <w:i/>
          <w:iCs/>
        </w:rPr>
        <w:t>repairer licence</w:t>
      </w:r>
      <w:r w:rsidR="00B644FC">
        <w:t xml:space="preserve"> may also be taken into account </w:t>
      </w:r>
      <w:r w:rsidR="00B644FC" w:rsidRPr="007D6F16">
        <w:t>for the purposes of working out if that individual is a fit and proper person to access security information</w:t>
      </w:r>
      <w:r w:rsidR="00B644FC">
        <w:t>.</w:t>
      </w:r>
    </w:p>
    <w:p w14:paraId="7343BB60" w14:textId="5F9823A6" w:rsidR="00B644FC" w:rsidRDefault="001E2C1E" w:rsidP="00B644FC">
      <w:pPr>
        <w:spacing w:before="240"/>
      </w:pPr>
      <w:r>
        <w:t>For the purposes of this scheme, t</w:t>
      </w:r>
      <w:r w:rsidR="009A0338">
        <w:t xml:space="preserve">he </w:t>
      </w:r>
      <w:r w:rsidR="00743F25">
        <w:t>R</w:t>
      </w:r>
      <w:r w:rsidR="009A0338">
        <w:t xml:space="preserve">ules define </w:t>
      </w:r>
      <w:r w:rsidR="00B644FC" w:rsidRPr="001E2C1E">
        <w:rPr>
          <w:b/>
          <w:bCs/>
          <w:i/>
          <w:iCs/>
        </w:rPr>
        <w:t>repairer licence</w:t>
      </w:r>
      <w:r w:rsidR="00B644FC">
        <w:t xml:space="preserve"> </w:t>
      </w:r>
      <w:r w:rsidR="009A0338">
        <w:t xml:space="preserve">as </w:t>
      </w:r>
      <w:r w:rsidR="00B644FC">
        <w:t xml:space="preserve">a licence or registration </w:t>
      </w:r>
      <w:r w:rsidR="00EC0D04">
        <w:t xml:space="preserve">issued (or renewed) under a law of a State or Territory </w:t>
      </w:r>
      <w:r w:rsidR="00B644FC">
        <w:t>that:</w:t>
      </w:r>
    </w:p>
    <w:p w14:paraId="6BE1BC0A" w14:textId="3332EBBE" w:rsidR="00B644FC" w:rsidRDefault="00B644FC" w:rsidP="003A41AF">
      <w:pPr>
        <w:pStyle w:val="Bullet"/>
      </w:pPr>
      <w:r>
        <w:t>authorises the individual</w:t>
      </w:r>
      <w:r w:rsidR="009A0338">
        <w:t xml:space="preserve"> </w:t>
      </w:r>
      <w:r>
        <w:t>to diagnose, repair, service, modify or dismantle a scheme vehicle</w:t>
      </w:r>
      <w:r w:rsidR="009A0338">
        <w:t>,</w:t>
      </w:r>
      <w:r>
        <w:t xml:space="preserve"> or</w:t>
      </w:r>
      <w:r w:rsidR="009A0338">
        <w:t xml:space="preserve"> </w:t>
      </w:r>
      <w:r>
        <w:t>to operate a business that diagnoses, repairs, services, modifies or dismantles a scheme vehicle</w:t>
      </w:r>
      <w:r w:rsidR="00EC0D04">
        <w:t xml:space="preserve"> (this is consistent with the definition of Australian repairer in the Act for the purposes of this scheme)</w:t>
      </w:r>
      <w:r>
        <w:t>; and</w:t>
      </w:r>
    </w:p>
    <w:p w14:paraId="1498DAD8" w14:textId="7058FBBF" w:rsidR="00B644FC" w:rsidRPr="006C26C0" w:rsidRDefault="001E2C1E" w:rsidP="003A41AF">
      <w:pPr>
        <w:pStyle w:val="Bullet"/>
      </w:pPr>
      <w:r>
        <w:t xml:space="preserve">included an assessment of </w:t>
      </w:r>
      <w:r w:rsidR="00B644FC">
        <w:t>the individual’s fitness to hold the licence or registration</w:t>
      </w:r>
      <w:r>
        <w:t xml:space="preserve"> which </w:t>
      </w:r>
      <w:proofErr w:type="gramStart"/>
      <w:r>
        <w:t>took</w:t>
      </w:r>
      <w:r w:rsidR="00B644FC">
        <w:t xml:space="preserve"> into account</w:t>
      </w:r>
      <w:proofErr w:type="gramEnd"/>
      <w:r w:rsidR="00B644FC">
        <w:t xml:space="preserve"> a recent national police check report about the individual.</w:t>
      </w:r>
    </w:p>
    <w:p w14:paraId="3BC8AD18" w14:textId="4CD61DCD" w:rsidR="008A3581" w:rsidRDefault="00F6427E" w:rsidP="008A3581">
      <w:pPr>
        <w:spacing w:before="240"/>
      </w:pPr>
      <w:r>
        <w:t xml:space="preserve">This ensures that a State or Territory licence or registration regime will only be recognised for the purposes of this scheme if its police check requirements are at least comparable. </w:t>
      </w:r>
      <w:r w:rsidR="00C22B0C">
        <w:t xml:space="preserve">For example, </w:t>
      </w:r>
      <w:r>
        <w:t>i</w:t>
      </w:r>
      <w:r w:rsidR="008A3581">
        <w:t xml:space="preserve">f </w:t>
      </w:r>
      <w:r w:rsidR="00C22B0C">
        <w:t>a</w:t>
      </w:r>
      <w:r w:rsidR="008A3581">
        <w:t xml:space="preserve"> State licence or registration regime only requires a State-based police records check, </w:t>
      </w:r>
      <w:r>
        <w:t xml:space="preserve">an individual holding </w:t>
      </w:r>
      <w:r w:rsidR="008A3581">
        <w:t xml:space="preserve">this </w:t>
      </w:r>
      <w:r>
        <w:t>type of licence or registration would not be eligible for the alternative pathway and would instead need to meet the st</w:t>
      </w:r>
      <w:r w:rsidR="003A41AF">
        <w:t>andard (national police check) criteria to access security information under the scheme.</w:t>
      </w:r>
      <w:r>
        <w:t xml:space="preserve"> </w:t>
      </w:r>
    </w:p>
    <w:p w14:paraId="5D2B3F0E" w14:textId="77BD2C17" w:rsidR="00017FA0" w:rsidRDefault="00017FA0" w:rsidP="008A3581">
      <w:pPr>
        <w:spacing w:before="240"/>
      </w:pPr>
      <w:r>
        <w:t>Where a licence is being renewed, the renewal will only be valid if the renewal process includes an assessment of the individual’s fitness to hold the licence or registration. If the renewal simply involves for example, payment of a fee and updating of personal information</w:t>
      </w:r>
      <w:r w:rsidR="008018DB">
        <w:t>,</w:t>
      </w:r>
      <w:r>
        <w:t xml:space="preserve"> it will not be recognised</w:t>
      </w:r>
      <w:r w:rsidR="008018DB">
        <w:t xml:space="preserve"> for the purposes of this scheme</w:t>
      </w:r>
      <w:r>
        <w:t>.</w:t>
      </w:r>
    </w:p>
    <w:p w14:paraId="1AACD968" w14:textId="3674224C" w:rsidR="008A3581" w:rsidRDefault="00C22B0C" w:rsidP="008A3581">
      <w:pPr>
        <w:spacing w:before="240"/>
      </w:pPr>
      <w:r>
        <w:t xml:space="preserve">For the purposes of the security criteria, the repairer licence is only valid for two years from the date of </w:t>
      </w:r>
      <w:r w:rsidR="00EE7F95">
        <w:t xml:space="preserve">the licence being </w:t>
      </w:r>
      <w:r>
        <w:t>issue</w:t>
      </w:r>
      <w:r w:rsidR="00EE7F95">
        <w:t>d</w:t>
      </w:r>
      <w:r>
        <w:t xml:space="preserve"> </w:t>
      </w:r>
      <w:r w:rsidR="006D371C">
        <w:t>or renew</w:t>
      </w:r>
      <w:r w:rsidR="00EE7F95">
        <w:t>ed</w:t>
      </w:r>
      <w:r>
        <w:t>.</w:t>
      </w:r>
      <w:r w:rsidR="006D371C">
        <w:t xml:space="preserve"> This mean</w:t>
      </w:r>
      <w:r w:rsidR="003E4420">
        <w:t>s</w:t>
      </w:r>
      <w:r w:rsidR="006D371C">
        <w:t xml:space="preserve"> that the national police check</w:t>
      </w:r>
      <w:r w:rsidR="008A3581">
        <w:t xml:space="preserve"> report </w:t>
      </w:r>
      <w:r w:rsidR="00C24AD0">
        <w:t>which underpinned the repairer licence would effectively only be va</w:t>
      </w:r>
      <w:r w:rsidR="003E4420">
        <w:t>lid for two years, consistent with the standard (national police check) criteria.</w:t>
      </w:r>
      <w:r w:rsidR="00C24AD0">
        <w:t xml:space="preserve"> </w:t>
      </w:r>
    </w:p>
    <w:p w14:paraId="741D36D5" w14:textId="54A42945" w:rsidR="008A3581" w:rsidRDefault="008A3581" w:rsidP="008A3581">
      <w:pPr>
        <w:spacing w:before="240"/>
      </w:pPr>
      <w:r w:rsidRPr="0060411C">
        <w:t xml:space="preserve">However, </w:t>
      </w:r>
      <w:r w:rsidR="00C23EA5">
        <w:t xml:space="preserve">also consistent with </w:t>
      </w:r>
      <w:r w:rsidRPr="0060411C">
        <w:t xml:space="preserve">the </w:t>
      </w:r>
      <w:r w:rsidR="00C23EA5">
        <w:t>standard (</w:t>
      </w:r>
      <w:r w:rsidRPr="0060411C">
        <w:t>national police check</w:t>
      </w:r>
      <w:r w:rsidR="00C23EA5">
        <w:t xml:space="preserve">) criteria, it is not appropriate </w:t>
      </w:r>
      <w:r w:rsidR="00E84912">
        <w:t xml:space="preserve">for </w:t>
      </w:r>
      <w:r w:rsidR="00C23EA5">
        <w:t xml:space="preserve">the repairer licence </w:t>
      </w:r>
      <w:r w:rsidR="00E84912">
        <w:t xml:space="preserve">to </w:t>
      </w:r>
      <w:r w:rsidR="00C23EA5">
        <w:t xml:space="preserve">continue to </w:t>
      </w:r>
      <w:r w:rsidRPr="0060411C">
        <w:t>be valid within that two</w:t>
      </w:r>
      <w:r>
        <w:noBreakHyphen/>
      </w:r>
      <w:r w:rsidRPr="0060411C">
        <w:t xml:space="preserve">year period </w:t>
      </w:r>
      <w:r w:rsidRPr="0060411C">
        <w:lastRenderedPageBreak/>
        <w:t xml:space="preserve">if </w:t>
      </w:r>
      <w:r w:rsidR="00E84912">
        <w:t xml:space="preserve">the underlying </w:t>
      </w:r>
      <w:r w:rsidR="00E84912" w:rsidRPr="0060411C">
        <w:t xml:space="preserve">national police check </w:t>
      </w:r>
      <w:r w:rsidR="00E84912">
        <w:t>report</w:t>
      </w:r>
      <w:r w:rsidRPr="0060411C">
        <w:t xml:space="preserve"> no longer </w:t>
      </w:r>
      <w:r w:rsidR="00E84912">
        <w:t>reflects</w:t>
      </w:r>
      <w:r>
        <w:t xml:space="preserve"> an up-to-date record of that</w:t>
      </w:r>
      <w:r w:rsidRPr="0060411C">
        <w:t xml:space="preserve"> person’s </w:t>
      </w:r>
      <w:r>
        <w:t xml:space="preserve">criminal </w:t>
      </w:r>
      <w:r w:rsidRPr="0060411C">
        <w:t xml:space="preserve">convictions. That is, if the person has been convicted of an offence since the date of the report, it is appropriate that a new police check be conducted for the purposes of </w:t>
      </w:r>
      <w:r w:rsidR="00E07BBB">
        <w:t>re</w:t>
      </w:r>
      <w:r w:rsidRPr="0060411C">
        <w:t>assessing that person’s eligibility against the security criteria.</w:t>
      </w:r>
      <w:r>
        <w:t xml:space="preserve"> </w:t>
      </w:r>
      <w:r w:rsidR="00E84912">
        <w:t xml:space="preserve">This means that the individual no longer </w:t>
      </w:r>
      <w:r w:rsidR="009C5919">
        <w:t>meets the security criteria</w:t>
      </w:r>
      <w:r w:rsidR="00E84912">
        <w:t xml:space="preserve"> under the alternative (repairer licence) pathway, but once they obtain </w:t>
      </w:r>
      <w:r w:rsidR="009C5919">
        <w:t>a</w:t>
      </w:r>
      <w:r w:rsidR="00B4560B">
        <w:t xml:space="preserve"> new</w:t>
      </w:r>
      <w:r w:rsidR="009C5919">
        <w:t xml:space="preserve"> </w:t>
      </w:r>
      <w:r w:rsidR="009C5919" w:rsidRPr="0060411C">
        <w:t>national police check</w:t>
      </w:r>
      <w:r w:rsidR="009C5919">
        <w:t xml:space="preserve"> report they will be eligible to access security information under the scheme if they meet the standard (</w:t>
      </w:r>
      <w:r w:rsidR="009C5919" w:rsidRPr="0060411C">
        <w:t>national police check</w:t>
      </w:r>
      <w:r w:rsidR="009C5919">
        <w:t xml:space="preserve">) security criteria. </w:t>
      </w:r>
      <w:r w:rsidR="00E84912">
        <w:t xml:space="preserve"> </w:t>
      </w:r>
      <w:r>
        <w:t xml:space="preserve"> </w:t>
      </w:r>
    </w:p>
    <w:p w14:paraId="0D50B0E3" w14:textId="44F9C051" w:rsidR="00BE6FD8" w:rsidRPr="00403607" w:rsidRDefault="00B4560B" w:rsidP="00D90571">
      <w:pPr>
        <w:tabs>
          <w:tab w:val="left" w:pos="2835"/>
        </w:tabs>
        <w:spacing w:before="240"/>
        <w:ind w:right="91"/>
      </w:pPr>
      <w:r>
        <w:t xml:space="preserve">The </w:t>
      </w:r>
      <w:r w:rsidR="0096328C">
        <w:t>alternative (repairer licence) pathway is only available if the person continues to hold that licence</w:t>
      </w:r>
      <w:r w:rsidR="000E6539">
        <w:t xml:space="preserve"> at the </w:t>
      </w:r>
      <w:proofErr w:type="gramStart"/>
      <w:r w:rsidR="000E6539">
        <w:t>time</w:t>
      </w:r>
      <w:proofErr w:type="gramEnd"/>
      <w:r w:rsidR="000E6539">
        <w:t xml:space="preserve"> they request access to security information under the scheme. If the repairer licence is </w:t>
      </w:r>
      <w:r w:rsidR="00D175D9">
        <w:t xml:space="preserve">suspended, </w:t>
      </w:r>
      <w:r w:rsidR="000E6539">
        <w:t xml:space="preserve">cancelled, expired or otherwise not renewed, </w:t>
      </w:r>
      <w:r w:rsidR="00463C8F">
        <w:t xml:space="preserve">the individual would still be eligible to access security information under the scheme if they obtain a new </w:t>
      </w:r>
      <w:r w:rsidR="00463C8F" w:rsidRPr="0060411C">
        <w:t>national police check</w:t>
      </w:r>
      <w:r w:rsidR="00463C8F">
        <w:t xml:space="preserve"> report</w:t>
      </w:r>
      <w:r w:rsidR="00D175D9">
        <w:t xml:space="preserve"> and</w:t>
      </w:r>
      <w:r w:rsidR="00463C8F">
        <w:t xml:space="preserve"> meet the standard (</w:t>
      </w:r>
      <w:r w:rsidR="00463C8F" w:rsidRPr="0060411C">
        <w:t>national police check</w:t>
      </w:r>
      <w:r w:rsidR="00463C8F">
        <w:t>) security criteria</w:t>
      </w:r>
      <w:r w:rsidR="0096328C">
        <w:t xml:space="preserve">.   </w:t>
      </w:r>
    </w:p>
    <w:p w14:paraId="6B9EA16C" w14:textId="60ED8050" w:rsidR="00BE6FD8" w:rsidRPr="00403607" w:rsidRDefault="00BE6FD8" w:rsidP="00AA7663">
      <w:pPr>
        <w:keepNext/>
        <w:tabs>
          <w:tab w:val="left" w:pos="2835"/>
        </w:tabs>
        <w:spacing w:before="480"/>
        <w:ind w:right="91"/>
        <w:rPr>
          <w:i/>
          <w:iCs/>
        </w:rPr>
      </w:pPr>
      <w:r w:rsidRPr="00403607">
        <w:rPr>
          <w:i/>
          <w:iCs/>
        </w:rPr>
        <w:t xml:space="preserve">What information needs to be provided in order to access </w:t>
      </w:r>
      <w:r w:rsidRPr="00BE6FD8">
        <w:rPr>
          <w:i/>
          <w:iCs/>
        </w:rPr>
        <w:t>security</w:t>
      </w:r>
      <w:r w:rsidRPr="00403607">
        <w:rPr>
          <w:i/>
          <w:iCs/>
        </w:rPr>
        <w:t xml:space="preserve"> information? </w:t>
      </w:r>
    </w:p>
    <w:p w14:paraId="5F4B0DF0" w14:textId="28681295" w:rsidR="004B2171" w:rsidRDefault="004B2171" w:rsidP="00D90571">
      <w:pPr>
        <w:spacing w:before="240"/>
      </w:pPr>
      <w:r>
        <w:t xml:space="preserve">As with safety information (outlined above), </w:t>
      </w:r>
      <w:r w:rsidRPr="00670EF0">
        <w:t>the Rules set out how and when a data provider (or their representative) can seek personal information from an individual who has requested access to security information under the scheme. This limits what the data provider (or their representative) can reasonably ask the individual to provide, to enable the data provider to be satisfied that the individual meets the prescribed security criteria to access the relevant security information.</w:t>
      </w:r>
      <w:r>
        <w:t xml:space="preserve"> </w:t>
      </w:r>
      <w:r w:rsidR="00D50529" w:rsidRPr="008A774E">
        <w:rPr>
          <w:b/>
          <w:bCs/>
          <w:i/>
          <w:iCs/>
          <w:sz w:val="18"/>
          <w:szCs w:val="18"/>
        </w:rPr>
        <w:t>[s</w:t>
      </w:r>
      <w:r w:rsidR="003B4B79" w:rsidRPr="008A774E">
        <w:rPr>
          <w:b/>
          <w:bCs/>
          <w:i/>
          <w:iCs/>
          <w:sz w:val="18"/>
          <w:szCs w:val="18"/>
        </w:rPr>
        <w:t>ection </w:t>
      </w:r>
      <w:r w:rsidR="00D50529" w:rsidRPr="008A774E">
        <w:rPr>
          <w:b/>
          <w:bCs/>
          <w:i/>
          <w:iCs/>
          <w:sz w:val="18"/>
          <w:szCs w:val="18"/>
        </w:rPr>
        <w:t>9(1)]</w:t>
      </w:r>
    </w:p>
    <w:p w14:paraId="6752CC54" w14:textId="4AB35621" w:rsidR="00D50529" w:rsidRPr="00817B46" w:rsidRDefault="00D50529" w:rsidP="00D90571">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general </w:t>
      </w:r>
    </w:p>
    <w:p w14:paraId="6E75B0D8" w14:textId="08B7B9B5" w:rsidR="00D50529" w:rsidRDefault="003B4B79" w:rsidP="00D90571">
      <w:pPr>
        <w:tabs>
          <w:tab w:val="left" w:pos="2835"/>
        </w:tabs>
        <w:spacing w:before="240"/>
        <w:ind w:right="91"/>
      </w:pPr>
      <w:r>
        <w:t>As with safety information (outlined above), e</w:t>
      </w:r>
      <w:r w:rsidR="00D50529">
        <w:t>ach time a person requests access to security information under the scheme, the data provider (or their representative) can ask for the individual’s n</w:t>
      </w:r>
      <w:r w:rsidR="00D50529" w:rsidRPr="000F5AD1">
        <w:t>ame</w:t>
      </w:r>
      <w:r w:rsidR="00D50529">
        <w:t xml:space="preserve"> and</w:t>
      </w:r>
      <w:r w:rsidR="00D50529" w:rsidRPr="000F5AD1">
        <w:t xml:space="preserve"> residential address</w:t>
      </w:r>
      <w:r w:rsidR="00D50529">
        <w:t>, as well as information about that person’s relationship to the</w:t>
      </w:r>
      <w:r w:rsidR="00D50529" w:rsidRPr="000F5AD1">
        <w:t xml:space="preserve"> Australian repairer</w:t>
      </w:r>
      <w:r w:rsidR="00D50529">
        <w:t xml:space="preserve"> or </w:t>
      </w:r>
      <w:r w:rsidR="00FD2CC4">
        <w:t xml:space="preserve">scheme </w:t>
      </w:r>
      <w:r w:rsidR="00D50529" w:rsidRPr="000F5AD1">
        <w:t>RTO</w:t>
      </w:r>
      <w:r w:rsidR="00D50529">
        <w:t>.</w:t>
      </w:r>
      <w:r w:rsidR="00D50529" w:rsidRPr="000F5AD1">
        <w:t xml:space="preserve"> </w:t>
      </w:r>
      <w:r w:rsidR="00D50529">
        <w:t>The data provider can only request this information in the form of a written declaration. That is, they cannot request or require the person to provide evidence of this information.</w:t>
      </w:r>
      <w:r w:rsidR="008A774E">
        <w:t xml:space="preserve"> </w:t>
      </w:r>
      <w:r w:rsidR="008A774E" w:rsidRPr="0075159B">
        <w:rPr>
          <w:b/>
          <w:bCs/>
          <w:i/>
          <w:iCs/>
          <w:sz w:val="18"/>
          <w:szCs w:val="18"/>
        </w:rPr>
        <w:t>[section 9(2)]</w:t>
      </w:r>
    </w:p>
    <w:p w14:paraId="06CF1889" w14:textId="5194F07F" w:rsidR="004B2171" w:rsidRPr="00D50529" w:rsidRDefault="00585BD4" w:rsidP="00D90571">
      <w:pPr>
        <w:keepNext/>
        <w:tabs>
          <w:tab w:val="left" w:pos="2835"/>
        </w:tabs>
        <w:spacing w:before="240"/>
        <w:ind w:right="91"/>
        <w:rPr>
          <w:u w:val="single"/>
        </w:rPr>
      </w:pPr>
      <w:r>
        <w:rPr>
          <w:u w:val="single"/>
        </w:rPr>
        <w:t xml:space="preserve">Personal </w:t>
      </w:r>
      <w:r w:rsidRPr="00817B46">
        <w:rPr>
          <w:u w:val="single"/>
        </w:rPr>
        <w:t>information</w:t>
      </w:r>
      <w:r>
        <w:rPr>
          <w:u w:val="single"/>
        </w:rPr>
        <w:t xml:space="preserve"> – </w:t>
      </w:r>
      <w:r w:rsidR="00261537">
        <w:rPr>
          <w:u w:val="single"/>
        </w:rPr>
        <w:t>standard pathway: national</w:t>
      </w:r>
      <w:r w:rsidR="00261537" w:rsidRPr="00D50529">
        <w:rPr>
          <w:u w:val="single"/>
        </w:rPr>
        <w:t xml:space="preserve"> </w:t>
      </w:r>
      <w:r w:rsidR="00261537">
        <w:rPr>
          <w:u w:val="single"/>
        </w:rPr>
        <w:t>p</w:t>
      </w:r>
      <w:r w:rsidR="004B2171" w:rsidRPr="00D50529">
        <w:rPr>
          <w:u w:val="single"/>
        </w:rPr>
        <w:t xml:space="preserve">olice check </w:t>
      </w:r>
    </w:p>
    <w:p w14:paraId="0FB1EF72" w14:textId="59DB1319" w:rsidR="00E46D65" w:rsidRPr="00B307A4" w:rsidRDefault="00E46D65" w:rsidP="00D90571">
      <w:pPr>
        <w:spacing w:before="240"/>
      </w:pPr>
      <w:r w:rsidRPr="00B307A4">
        <w:t xml:space="preserve">The </w:t>
      </w:r>
      <w:r w:rsidR="009B08EA" w:rsidRPr="00B307A4">
        <w:t>Rules aim</w:t>
      </w:r>
      <w:r w:rsidRPr="00B307A4">
        <w:t xml:space="preserve"> to minimise the regulatory burden as much as reasonably practicable, whilst maintaining integrity of the scheme. To this end, it is not necessary or appropriate for an individual to provide a copy of their </w:t>
      </w:r>
      <w:r w:rsidR="009B08EA" w:rsidRPr="00B307A4">
        <w:t>national police</w:t>
      </w:r>
      <w:r w:rsidRPr="00B307A4">
        <w:t xml:space="preserve"> check </w:t>
      </w:r>
      <w:r w:rsidR="009B08EA" w:rsidRPr="00B307A4">
        <w:t>report</w:t>
      </w:r>
      <w:r w:rsidR="00DF7670" w:rsidRPr="00B307A4">
        <w:t>,</w:t>
      </w:r>
      <w:r w:rsidR="009B08EA" w:rsidRPr="00B307A4">
        <w:t xml:space="preserve"> </w:t>
      </w:r>
      <w:r w:rsidRPr="00B307A4">
        <w:t>or</w:t>
      </w:r>
      <w:r w:rsidR="00DF7670" w:rsidRPr="00B307A4">
        <w:t xml:space="preserve"> to</w:t>
      </w:r>
      <w:r w:rsidRPr="00B307A4">
        <w:t xml:space="preserve"> obtain a</w:t>
      </w:r>
      <w:r w:rsidR="009B08EA" w:rsidRPr="00B307A4">
        <w:t xml:space="preserve"> new report</w:t>
      </w:r>
      <w:r w:rsidR="00DF7670" w:rsidRPr="00B307A4">
        <w:t>,</w:t>
      </w:r>
      <w:r w:rsidRPr="00B307A4">
        <w:t xml:space="preserve"> </w:t>
      </w:r>
      <w:proofErr w:type="gramStart"/>
      <w:r w:rsidRPr="00B307A4">
        <w:t>each and every</w:t>
      </w:r>
      <w:proofErr w:type="gramEnd"/>
      <w:r w:rsidRPr="00B307A4">
        <w:t xml:space="preserve"> time they seek to access security information under the scheme. </w:t>
      </w:r>
      <w:r w:rsidR="008A774E">
        <w:t>The Rules</w:t>
      </w:r>
      <w:r w:rsidR="00322902" w:rsidRPr="00B307A4">
        <w:t xml:space="preserve"> prescribe strict limits around when a data provider (or their representative) can </w:t>
      </w:r>
      <w:r w:rsidR="00B630F2">
        <w:t>ask for</w:t>
      </w:r>
      <w:r w:rsidR="00322902" w:rsidRPr="00B307A4">
        <w:t xml:space="preserve"> an individual’s national police check report.</w:t>
      </w:r>
      <w:r w:rsidR="008A774E">
        <w:t xml:space="preserve"> </w:t>
      </w:r>
      <w:r w:rsidR="008A774E" w:rsidRPr="0075159B">
        <w:rPr>
          <w:b/>
          <w:bCs/>
          <w:i/>
          <w:iCs/>
          <w:sz w:val="18"/>
          <w:szCs w:val="18"/>
        </w:rPr>
        <w:t>[section</w:t>
      </w:r>
      <w:r w:rsidR="008A774E">
        <w:rPr>
          <w:b/>
          <w:bCs/>
          <w:i/>
          <w:iCs/>
          <w:sz w:val="18"/>
          <w:szCs w:val="18"/>
        </w:rPr>
        <w:t>s</w:t>
      </w:r>
      <w:r w:rsidR="008A774E" w:rsidRPr="0075159B">
        <w:rPr>
          <w:b/>
          <w:bCs/>
          <w:i/>
          <w:iCs/>
          <w:sz w:val="18"/>
          <w:szCs w:val="18"/>
        </w:rPr>
        <w:t> 9(5) and (6)]</w:t>
      </w:r>
    </w:p>
    <w:p w14:paraId="63F066BB" w14:textId="56C29F7C" w:rsidR="000C31A6" w:rsidRDefault="00B307A4" w:rsidP="00D90571">
      <w:pPr>
        <w:spacing w:before="240"/>
      </w:pPr>
      <w:r w:rsidRPr="00B307A4">
        <w:t>If</w:t>
      </w:r>
      <w:r w:rsidR="002876C7" w:rsidRPr="00B307A4">
        <w:t xml:space="preserve"> an individual requests access to security information under the scheme, </w:t>
      </w:r>
      <w:r w:rsidRPr="00B307A4">
        <w:t>and they have not previously provided a copy of their national police check report</w:t>
      </w:r>
      <w:r>
        <w:t xml:space="preserve"> to</w:t>
      </w:r>
      <w:r w:rsidRPr="00B307A4">
        <w:t xml:space="preserve"> th</w:t>
      </w:r>
      <w:r w:rsidR="000C31A6">
        <w:t>at</w:t>
      </w:r>
      <w:r w:rsidRPr="00B307A4">
        <w:t xml:space="preserve"> data provider (or their representative)</w:t>
      </w:r>
      <w:r>
        <w:t xml:space="preserve">, </w:t>
      </w:r>
      <w:r w:rsidR="002876C7" w:rsidRPr="00B307A4">
        <w:t xml:space="preserve">the data provider (or their representative) can ask for </w:t>
      </w:r>
      <w:r>
        <w:t>a copy</w:t>
      </w:r>
      <w:r w:rsidR="002876C7" w:rsidRPr="00B307A4">
        <w:t xml:space="preserve">. </w:t>
      </w:r>
    </w:p>
    <w:p w14:paraId="62885C5E" w14:textId="2F13A36E" w:rsidR="00B84E9F" w:rsidRPr="00B307A4" w:rsidRDefault="00E46D65" w:rsidP="00D90571">
      <w:pPr>
        <w:spacing w:before="240"/>
      </w:pPr>
      <w:r w:rsidRPr="00B307A4">
        <w:lastRenderedPageBreak/>
        <w:t xml:space="preserve">Given that a criminal records check is a ‘point in time’ document, it is reasonable </w:t>
      </w:r>
      <w:r w:rsidR="000C31A6">
        <w:t>that a person be required</w:t>
      </w:r>
      <w:r w:rsidRPr="00B307A4">
        <w:t xml:space="preserve"> to update their </w:t>
      </w:r>
      <w:r w:rsidR="00B84E9F" w:rsidRPr="00B307A4">
        <w:t xml:space="preserve">national police check report </w:t>
      </w:r>
      <w:r w:rsidRPr="00B307A4">
        <w:t>periodically.</w:t>
      </w:r>
      <w:r w:rsidR="00B84E9F" w:rsidRPr="00B307A4">
        <w:t xml:space="preserve"> The </w:t>
      </w:r>
      <w:r w:rsidR="00C74209">
        <w:t xml:space="preserve">prescribed </w:t>
      </w:r>
      <w:r w:rsidR="00B84E9F" w:rsidRPr="00B307A4">
        <w:t xml:space="preserve">security criteria provides that a national police check report is only valid for two years. Accordingly, a data provider (or their representative) may ask an individual </w:t>
      </w:r>
      <w:r w:rsidR="00322902" w:rsidRPr="00B307A4">
        <w:t>to provide a new national police check report every two years.</w:t>
      </w:r>
      <w:r w:rsidR="00B84E9F" w:rsidRPr="00B307A4">
        <w:t xml:space="preserve"> </w:t>
      </w:r>
      <w:r w:rsidRPr="00B307A4">
        <w:t xml:space="preserve"> </w:t>
      </w:r>
    </w:p>
    <w:p w14:paraId="383B9F30" w14:textId="4D2ABC98" w:rsidR="00E46D65" w:rsidRDefault="00E46D65" w:rsidP="00D90571">
      <w:pPr>
        <w:spacing w:before="240"/>
      </w:pPr>
      <w:r w:rsidRPr="009F7164">
        <w:t xml:space="preserve">In the intervening period, </w:t>
      </w:r>
      <w:r w:rsidR="004746B7">
        <w:t>with each request for security information the individual must</w:t>
      </w:r>
      <w:r w:rsidR="004746B7" w:rsidRPr="009F7164">
        <w:t xml:space="preserve"> provide a declaration that</w:t>
      </w:r>
      <w:r w:rsidR="004746B7">
        <w:t xml:space="preserve"> they</w:t>
      </w:r>
      <w:r w:rsidR="004746B7" w:rsidRPr="009F7164">
        <w:t xml:space="preserve"> have not been convicted of an offence since the date of their previous report</w:t>
      </w:r>
      <w:r w:rsidR="004746B7">
        <w:t xml:space="preserve"> (in accordance with the prescribed security criteria at 7(3)(a)(ii)). A</w:t>
      </w:r>
      <w:r w:rsidR="00B630F2" w:rsidRPr="009F7164">
        <w:t xml:space="preserve"> data provider (or their representative) may</w:t>
      </w:r>
      <w:r w:rsidR="00B630F2" w:rsidRPr="009F7164" w:rsidDel="00B630F2">
        <w:t xml:space="preserve"> </w:t>
      </w:r>
      <w:r w:rsidR="00B630F2" w:rsidRPr="009F7164">
        <w:t xml:space="preserve">only ask an individual to provide a new national police check report </w:t>
      </w:r>
      <w:r w:rsidR="00E55799" w:rsidRPr="009F7164">
        <w:t xml:space="preserve">if that individual has failed to provide </w:t>
      </w:r>
      <w:r w:rsidR="00AC27D1">
        <w:t xml:space="preserve">such </w:t>
      </w:r>
      <w:r w:rsidR="00E55799" w:rsidRPr="009F7164">
        <w:t>a declaration</w:t>
      </w:r>
      <w:r w:rsidR="00256619" w:rsidRPr="009F7164">
        <w:t xml:space="preserve">. If </w:t>
      </w:r>
      <w:r w:rsidR="000D1DD4" w:rsidRPr="009F7164">
        <w:t>a</w:t>
      </w:r>
      <w:r w:rsidR="00256619" w:rsidRPr="009F7164">
        <w:t xml:space="preserve"> person </w:t>
      </w:r>
      <w:r w:rsidR="000D1DD4" w:rsidRPr="009F7164">
        <w:t>has</w:t>
      </w:r>
      <w:r w:rsidR="00E55799" w:rsidRPr="009F7164">
        <w:t xml:space="preserve"> </w:t>
      </w:r>
      <w:r w:rsidR="000D1DD4" w:rsidRPr="009F7164">
        <w:t>been convicted of any offences after their national police check report was issued, it is appropriate that they o</w:t>
      </w:r>
      <w:r w:rsidR="00E55799" w:rsidRPr="009F7164">
        <w:t>btain</w:t>
      </w:r>
      <w:r w:rsidR="000D1DD4" w:rsidRPr="009F7164">
        <w:t xml:space="preserve"> a new national police check report to enable the data provider to reassess that person’s eligibility against the prescribed security criteria</w:t>
      </w:r>
      <w:r w:rsidR="006C66D0">
        <w:t>.</w:t>
      </w:r>
      <w:r w:rsidRPr="009F7164">
        <w:t xml:space="preserve"> </w:t>
      </w:r>
    </w:p>
    <w:p w14:paraId="45F71B8A" w14:textId="5696CAB6" w:rsidR="008F0757" w:rsidRPr="00A209C6" w:rsidRDefault="008F0757" w:rsidP="008F0757">
      <w:pPr>
        <w:spacing w:before="240"/>
      </w:pPr>
      <w:r>
        <w:t xml:space="preserve">Given the sensitive nature of information contained in a national police check, the Act includes additional safeguards surrounding the handling of this sensitive information </w:t>
      </w:r>
      <w:r w:rsidRPr="00A209C6">
        <w:t xml:space="preserve">that go beyond the requirements of the </w:t>
      </w:r>
      <w:r w:rsidRPr="00A209C6">
        <w:rPr>
          <w:i/>
          <w:iCs/>
        </w:rPr>
        <w:t>Privacy Act 1988</w:t>
      </w:r>
      <w:r w:rsidRPr="00A209C6">
        <w:t xml:space="preserve">. </w:t>
      </w:r>
      <w:r w:rsidR="00AC04B6" w:rsidRPr="00A209C6">
        <w:t>A</w:t>
      </w:r>
      <w:r w:rsidRPr="00A209C6">
        <w:t xml:space="preserve">n individual’s national police check </w:t>
      </w:r>
      <w:r w:rsidR="00AC04B6" w:rsidRPr="00A209C6">
        <w:t xml:space="preserve">is only permitted </w:t>
      </w:r>
      <w:r w:rsidRPr="00A209C6">
        <w:t xml:space="preserve">to be accessed and stored within Australia. </w:t>
      </w:r>
      <w:r w:rsidR="003B2CD9" w:rsidRPr="00A209C6">
        <w:t>The Act</w:t>
      </w:r>
      <w:r w:rsidRPr="00A209C6">
        <w:t xml:space="preserve"> also ensures the Privacy Act applies to all persons handling national police checks</w:t>
      </w:r>
      <w:r w:rsidR="003B2CD9" w:rsidRPr="00A209C6">
        <w:t>, including those that would not otherwise be subject to the Privacy Act</w:t>
      </w:r>
      <w:r w:rsidR="00A209C6">
        <w:t xml:space="preserve"> </w:t>
      </w:r>
      <w:r w:rsidR="00A209C6" w:rsidRPr="00A209C6">
        <w:t>(for example, small business exemptions).</w:t>
      </w:r>
      <w:r w:rsidR="00AC04B6" w:rsidRPr="00A209C6">
        <w:t xml:space="preserve"> </w:t>
      </w:r>
      <w:r w:rsidR="00AC04B6" w:rsidRPr="00A209C6">
        <w:rPr>
          <w:b/>
          <w:bCs/>
          <w:i/>
          <w:iCs/>
          <w:sz w:val="18"/>
          <w:szCs w:val="18"/>
        </w:rPr>
        <w:t>[sections 57DD and 57DC of the Act]</w:t>
      </w:r>
    </w:p>
    <w:p w14:paraId="2AA63976" w14:textId="71765D46" w:rsidR="008F0757" w:rsidRDefault="008F0757" w:rsidP="00B51F6C">
      <w:pPr>
        <w:spacing w:before="240"/>
      </w:pPr>
      <w:r w:rsidRPr="00A209C6">
        <w:t>As a result of these additional privacy safeguards, in some instances</w:t>
      </w:r>
      <w:r w:rsidR="003B2CD9" w:rsidRPr="00A209C6">
        <w:t xml:space="preserve"> a</w:t>
      </w:r>
      <w:r w:rsidRPr="00A209C6">
        <w:t xml:space="preserve"> data provider may need to appoint a representative (who is based in Australia and subject to the</w:t>
      </w:r>
      <w:r w:rsidRPr="008F0757">
        <w:t xml:space="preserve"> Privacy Act) to handle </w:t>
      </w:r>
      <w:r>
        <w:t xml:space="preserve">national police checks </w:t>
      </w:r>
      <w:r w:rsidR="00B51F6C">
        <w:t>provided by individuals seeking to access security information</w:t>
      </w:r>
      <w:r w:rsidRPr="008F0757">
        <w:t xml:space="preserve">. </w:t>
      </w:r>
      <w:r>
        <w:t xml:space="preserve">Even if a data provider </w:t>
      </w:r>
      <w:proofErr w:type="gramStart"/>
      <w:r>
        <w:t xml:space="preserve">is </w:t>
      </w:r>
      <w:r w:rsidR="00B51F6C">
        <w:t xml:space="preserve">located </w:t>
      </w:r>
      <w:r>
        <w:t>in</w:t>
      </w:r>
      <w:proofErr w:type="gramEnd"/>
      <w:r>
        <w:t xml:space="preserve"> Australia, they may also choose to appoint a representative to handle national police checks as a matter of efficiency or convenience. </w:t>
      </w:r>
      <w:r w:rsidRPr="008F0757">
        <w:t xml:space="preserve">It is anticipated industry may develop a market-based mechanism to </w:t>
      </w:r>
      <w:r w:rsidR="00680BDA">
        <w:t xml:space="preserve">receive and consider national police checks (and information about accessing safety information) as this may </w:t>
      </w:r>
      <w:r w:rsidR="00B51F6C">
        <w:t>provide an efficient solution</w:t>
      </w:r>
      <w:r w:rsidR="00680BDA">
        <w:t xml:space="preserve"> for data providers, Australian repairers and scheme RTOs to participate in the scheme.</w:t>
      </w:r>
    </w:p>
    <w:p w14:paraId="6B02CAC2" w14:textId="5372B60C" w:rsidR="001A21DE" w:rsidRPr="003D0C1C" w:rsidRDefault="00371920" w:rsidP="009D5628">
      <w:pPr>
        <w:spacing w:before="360"/>
        <w:ind w:left="567"/>
        <w:rPr>
          <w:b/>
          <w:bCs/>
          <w:sz w:val="22"/>
          <w:szCs w:val="22"/>
        </w:rPr>
      </w:pPr>
      <w:r w:rsidRPr="003D0C1C">
        <w:rPr>
          <w:b/>
          <w:bCs/>
          <w:sz w:val="22"/>
          <w:szCs w:val="22"/>
        </w:rPr>
        <w:t>E</w:t>
      </w:r>
      <w:r w:rsidR="001A21DE" w:rsidRPr="003D0C1C">
        <w:rPr>
          <w:b/>
          <w:bCs/>
          <w:sz w:val="22"/>
          <w:szCs w:val="22"/>
        </w:rPr>
        <w:t>xample</w:t>
      </w:r>
      <w:r w:rsidR="009A4588" w:rsidRPr="003D0C1C">
        <w:rPr>
          <w:b/>
          <w:bCs/>
          <w:sz w:val="22"/>
          <w:szCs w:val="22"/>
        </w:rPr>
        <w:t xml:space="preserve"> 1: Data provider handles national police check assessments</w:t>
      </w:r>
      <w:r w:rsidR="00FC1435">
        <w:rPr>
          <w:b/>
          <w:bCs/>
          <w:sz w:val="22"/>
          <w:szCs w:val="22"/>
        </w:rPr>
        <w:t xml:space="preserve"> directly</w:t>
      </w:r>
    </w:p>
    <w:p w14:paraId="5BF8F128" w14:textId="0069C521" w:rsidR="001A21DE" w:rsidRPr="003D0C1C" w:rsidRDefault="001A21DE" w:rsidP="004D26AB">
      <w:pPr>
        <w:ind w:left="567"/>
        <w:rPr>
          <w:sz w:val="22"/>
          <w:szCs w:val="22"/>
        </w:rPr>
      </w:pPr>
      <w:r w:rsidRPr="003D0C1C">
        <w:rPr>
          <w:sz w:val="22"/>
          <w:szCs w:val="22"/>
        </w:rPr>
        <w:t xml:space="preserve">An individual repairer obtains a national police check, issued on </w:t>
      </w:r>
      <w:r w:rsidR="00A8598D" w:rsidRPr="003D0C1C">
        <w:rPr>
          <w:sz w:val="22"/>
          <w:szCs w:val="22"/>
        </w:rPr>
        <w:t>1 July 20</w:t>
      </w:r>
      <w:r w:rsidRPr="003D0C1C">
        <w:rPr>
          <w:sz w:val="22"/>
          <w:szCs w:val="22"/>
        </w:rPr>
        <w:t xml:space="preserve">22. </w:t>
      </w:r>
    </w:p>
    <w:p w14:paraId="784873C1" w14:textId="3B8B9A17" w:rsidR="001A21DE" w:rsidRPr="003D0C1C" w:rsidRDefault="001A21DE" w:rsidP="004D26AB">
      <w:pPr>
        <w:ind w:left="567"/>
        <w:rPr>
          <w:sz w:val="22"/>
          <w:szCs w:val="22"/>
        </w:rPr>
      </w:pPr>
      <w:r w:rsidRPr="003D0C1C">
        <w:rPr>
          <w:sz w:val="22"/>
          <w:szCs w:val="22"/>
        </w:rPr>
        <w:t xml:space="preserve">In January 2023, the repairer submits a request for security information directly </w:t>
      </w:r>
      <w:r w:rsidR="00A8598D" w:rsidRPr="003D0C1C">
        <w:rPr>
          <w:sz w:val="22"/>
          <w:szCs w:val="22"/>
        </w:rPr>
        <w:t xml:space="preserve">to </w:t>
      </w:r>
      <w:r w:rsidR="00321AEE" w:rsidRPr="003D0C1C">
        <w:rPr>
          <w:sz w:val="22"/>
          <w:szCs w:val="22"/>
        </w:rPr>
        <w:t>Data</w:t>
      </w:r>
      <w:r w:rsidR="00321AEE">
        <w:rPr>
          <w:sz w:val="22"/>
          <w:szCs w:val="22"/>
        </w:rPr>
        <w:t> </w:t>
      </w:r>
      <w:r w:rsidRPr="003D0C1C">
        <w:rPr>
          <w:sz w:val="22"/>
          <w:szCs w:val="22"/>
        </w:rPr>
        <w:t>Provider A</w:t>
      </w:r>
      <w:r w:rsidR="00321AEE">
        <w:rPr>
          <w:sz w:val="22"/>
          <w:szCs w:val="22"/>
        </w:rPr>
        <w:t>lpha</w:t>
      </w:r>
      <w:r w:rsidRPr="003D0C1C">
        <w:rPr>
          <w:sz w:val="22"/>
          <w:szCs w:val="22"/>
        </w:rPr>
        <w:t xml:space="preserve">, including a copy of </w:t>
      </w:r>
      <w:r w:rsidR="00A8598D" w:rsidRPr="003D0C1C">
        <w:rPr>
          <w:sz w:val="22"/>
          <w:szCs w:val="22"/>
        </w:rPr>
        <w:t xml:space="preserve">a national </w:t>
      </w:r>
      <w:r w:rsidRPr="003D0C1C">
        <w:rPr>
          <w:sz w:val="22"/>
          <w:szCs w:val="22"/>
        </w:rPr>
        <w:t xml:space="preserve">police check </w:t>
      </w:r>
      <w:r w:rsidR="00321AEE">
        <w:rPr>
          <w:sz w:val="22"/>
          <w:szCs w:val="22"/>
        </w:rPr>
        <w:t xml:space="preserve">(showing no convictions) </w:t>
      </w:r>
      <w:r w:rsidRPr="003D0C1C">
        <w:rPr>
          <w:sz w:val="22"/>
          <w:szCs w:val="22"/>
        </w:rPr>
        <w:t xml:space="preserve">and a declaration that </w:t>
      </w:r>
      <w:r w:rsidR="00295750" w:rsidRPr="003D0C1C">
        <w:rPr>
          <w:sz w:val="22"/>
          <w:szCs w:val="22"/>
        </w:rPr>
        <w:t>they have</w:t>
      </w:r>
      <w:r w:rsidR="00077DCE">
        <w:rPr>
          <w:sz w:val="22"/>
          <w:szCs w:val="22"/>
        </w:rPr>
        <w:t xml:space="preserve"> not</w:t>
      </w:r>
      <w:r w:rsidR="00295750" w:rsidRPr="003D0C1C">
        <w:rPr>
          <w:sz w:val="22"/>
          <w:szCs w:val="22"/>
        </w:rPr>
        <w:t xml:space="preserve"> been convicted of any offences since that police check was issued</w:t>
      </w:r>
      <w:r w:rsidRPr="003D0C1C">
        <w:rPr>
          <w:sz w:val="22"/>
          <w:szCs w:val="22"/>
        </w:rPr>
        <w:t xml:space="preserve">. </w:t>
      </w:r>
      <w:r w:rsidR="00321AEE" w:rsidRPr="003D0C1C">
        <w:rPr>
          <w:sz w:val="22"/>
          <w:szCs w:val="22"/>
        </w:rPr>
        <w:t>Data</w:t>
      </w:r>
      <w:r w:rsidR="00321AEE">
        <w:rPr>
          <w:sz w:val="22"/>
          <w:szCs w:val="22"/>
        </w:rPr>
        <w:t> </w:t>
      </w:r>
      <w:r w:rsidRPr="003D0C1C">
        <w:rPr>
          <w:sz w:val="22"/>
          <w:szCs w:val="22"/>
        </w:rPr>
        <w:t>Provider A</w:t>
      </w:r>
      <w:r w:rsidR="00321AEE">
        <w:rPr>
          <w:sz w:val="22"/>
          <w:szCs w:val="22"/>
        </w:rPr>
        <w:t>lpha</w:t>
      </w:r>
      <w:r w:rsidRPr="003D0C1C">
        <w:rPr>
          <w:sz w:val="22"/>
          <w:szCs w:val="22"/>
        </w:rPr>
        <w:t xml:space="preserve"> would be required to provide that information without seeking a new police check. </w:t>
      </w:r>
    </w:p>
    <w:p w14:paraId="0E8DA65B" w14:textId="75A335A6" w:rsidR="001A21DE" w:rsidRPr="003D0C1C" w:rsidRDefault="001A21DE" w:rsidP="004D26AB">
      <w:pPr>
        <w:ind w:left="567"/>
        <w:rPr>
          <w:sz w:val="22"/>
          <w:szCs w:val="22"/>
        </w:rPr>
      </w:pPr>
      <w:r w:rsidRPr="003D0C1C">
        <w:rPr>
          <w:sz w:val="22"/>
          <w:szCs w:val="22"/>
        </w:rPr>
        <w:t xml:space="preserve">In February 2024, the repairer submits a request for security information directly with Data Provider </w:t>
      </w:r>
      <w:r w:rsidR="00321AEE">
        <w:rPr>
          <w:sz w:val="22"/>
          <w:szCs w:val="22"/>
        </w:rPr>
        <w:t>Beta</w:t>
      </w:r>
      <w:r w:rsidRPr="003D0C1C">
        <w:rPr>
          <w:sz w:val="22"/>
          <w:szCs w:val="22"/>
        </w:rPr>
        <w:t xml:space="preserve">, including a copy of that same </w:t>
      </w:r>
      <w:r w:rsidR="00A8598D" w:rsidRPr="003D0C1C">
        <w:rPr>
          <w:sz w:val="22"/>
          <w:szCs w:val="22"/>
        </w:rPr>
        <w:t xml:space="preserve">national </w:t>
      </w:r>
      <w:r w:rsidRPr="003D0C1C">
        <w:rPr>
          <w:sz w:val="22"/>
          <w:szCs w:val="22"/>
        </w:rPr>
        <w:t>police check and a declaration that they have</w:t>
      </w:r>
      <w:r w:rsidR="00077DCE">
        <w:rPr>
          <w:sz w:val="22"/>
          <w:szCs w:val="22"/>
        </w:rPr>
        <w:t xml:space="preserve"> not</w:t>
      </w:r>
      <w:r w:rsidRPr="003D0C1C">
        <w:rPr>
          <w:sz w:val="22"/>
          <w:szCs w:val="22"/>
        </w:rPr>
        <w:t xml:space="preserve"> been convicted of any offences since </w:t>
      </w:r>
      <w:r w:rsidR="00295750" w:rsidRPr="003D0C1C">
        <w:rPr>
          <w:sz w:val="22"/>
          <w:szCs w:val="22"/>
        </w:rPr>
        <w:t>that</w:t>
      </w:r>
      <w:r w:rsidRPr="003D0C1C">
        <w:rPr>
          <w:sz w:val="22"/>
          <w:szCs w:val="22"/>
        </w:rPr>
        <w:t xml:space="preserve"> police check</w:t>
      </w:r>
      <w:r w:rsidR="00295750" w:rsidRPr="003D0C1C">
        <w:rPr>
          <w:sz w:val="22"/>
          <w:szCs w:val="22"/>
        </w:rPr>
        <w:t xml:space="preserve"> was issued</w:t>
      </w:r>
      <w:r w:rsidRPr="003D0C1C">
        <w:rPr>
          <w:sz w:val="22"/>
          <w:szCs w:val="22"/>
        </w:rPr>
        <w:t xml:space="preserve">. Data Provider </w:t>
      </w:r>
      <w:r w:rsidR="00321AEE">
        <w:rPr>
          <w:sz w:val="22"/>
          <w:szCs w:val="22"/>
        </w:rPr>
        <w:t>Beta</w:t>
      </w:r>
      <w:r w:rsidRPr="003D0C1C">
        <w:rPr>
          <w:sz w:val="22"/>
          <w:szCs w:val="22"/>
        </w:rPr>
        <w:t xml:space="preserve"> would be required to provide that information without seeking a new police check. </w:t>
      </w:r>
    </w:p>
    <w:p w14:paraId="6B33B29E" w14:textId="74404B9A" w:rsidR="001A21DE" w:rsidRPr="003D0C1C" w:rsidRDefault="001A21DE" w:rsidP="004D26AB">
      <w:pPr>
        <w:ind w:left="567"/>
        <w:rPr>
          <w:sz w:val="22"/>
          <w:szCs w:val="22"/>
        </w:rPr>
      </w:pPr>
      <w:r w:rsidRPr="003D0C1C">
        <w:rPr>
          <w:sz w:val="22"/>
          <w:szCs w:val="22"/>
        </w:rPr>
        <w:t xml:space="preserve">In July 2024, the repairer submits another request for security information directly with Data Provider </w:t>
      </w:r>
      <w:r w:rsidR="00321AEE">
        <w:rPr>
          <w:sz w:val="22"/>
          <w:szCs w:val="22"/>
        </w:rPr>
        <w:t>Beta</w:t>
      </w:r>
      <w:r w:rsidRPr="003D0C1C">
        <w:rPr>
          <w:sz w:val="22"/>
          <w:szCs w:val="22"/>
        </w:rPr>
        <w:t xml:space="preserve">. As the repairer’s previous </w:t>
      </w:r>
      <w:r w:rsidR="00A8598D" w:rsidRPr="003D0C1C">
        <w:rPr>
          <w:sz w:val="22"/>
          <w:szCs w:val="22"/>
        </w:rPr>
        <w:t xml:space="preserve">national </w:t>
      </w:r>
      <w:r w:rsidRPr="003D0C1C">
        <w:rPr>
          <w:sz w:val="22"/>
          <w:szCs w:val="22"/>
        </w:rPr>
        <w:t>polic</w:t>
      </w:r>
      <w:r w:rsidR="00A8598D" w:rsidRPr="003D0C1C">
        <w:rPr>
          <w:sz w:val="22"/>
          <w:szCs w:val="22"/>
        </w:rPr>
        <w:t>e</w:t>
      </w:r>
      <w:r w:rsidRPr="003D0C1C">
        <w:rPr>
          <w:sz w:val="22"/>
          <w:szCs w:val="22"/>
        </w:rPr>
        <w:t xml:space="preserve"> check is </w:t>
      </w:r>
      <w:r w:rsidR="00A8598D" w:rsidRPr="003D0C1C">
        <w:rPr>
          <w:sz w:val="22"/>
          <w:szCs w:val="22"/>
        </w:rPr>
        <w:t xml:space="preserve">older than two years it is </w:t>
      </w:r>
      <w:r w:rsidRPr="003D0C1C">
        <w:rPr>
          <w:sz w:val="22"/>
          <w:szCs w:val="22"/>
        </w:rPr>
        <w:t xml:space="preserve">no longer valid for this purpose, they must obtain a new </w:t>
      </w:r>
      <w:r w:rsidR="006068E1" w:rsidRPr="003D0C1C">
        <w:rPr>
          <w:sz w:val="22"/>
          <w:szCs w:val="22"/>
        </w:rPr>
        <w:t xml:space="preserve">national </w:t>
      </w:r>
      <w:r w:rsidRPr="003D0C1C">
        <w:rPr>
          <w:sz w:val="22"/>
          <w:szCs w:val="22"/>
        </w:rPr>
        <w:t xml:space="preserve">police check and provide a copy to Data Provider </w:t>
      </w:r>
      <w:r w:rsidR="00321AEE">
        <w:rPr>
          <w:sz w:val="22"/>
          <w:szCs w:val="22"/>
        </w:rPr>
        <w:t>Beta.</w:t>
      </w:r>
    </w:p>
    <w:p w14:paraId="4C7431CC" w14:textId="6A1487FB" w:rsidR="009A4588" w:rsidRPr="003D0C1C" w:rsidRDefault="009A4588" w:rsidP="009D5628">
      <w:pPr>
        <w:spacing w:before="360"/>
        <w:ind w:left="567"/>
        <w:rPr>
          <w:b/>
          <w:bCs/>
          <w:sz w:val="22"/>
          <w:szCs w:val="22"/>
        </w:rPr>
      </w:pPr>
      <w:r w:rsidRPr="003D0C1C">
        <w:rPr>
          <w:b/>
          <w:bCs/>
          <w:sz w:val="22"/>
          <w:szCs w:val="22"/>
        </w:rPr>
        <w:lastRenderedPageBreak/>
        <w:t>Example 2: Data provider</w:t>
      </w:r>
      <w:r w:rsidR="004D26AB" w:rsidRPr="003D0C1C">
        <w:rPr>
          <w:b/>
          <w:bCs/>
          <w:sz w:val="22"/>
          <w:szCs w:val="22"/>
        </w:rPr>
        <w:t xml:space="preserve"> uses </w:t>
      </w:r>
      <w:r w:rsidR="00077DCE">
        <w:rPr>
          <w:b/>
          <w:bCs/>
          <w:sz w:val="22"/>
          <w:szCs w:val="22"/>
        </w:rPr>
        <w:t xml:space="preserve">a </w:t>
      </w:r>
      <w:r w:rsidR="004D26AB" w:rsidRPr="003D0C1C">
        <w:rPr>
          <w:b/>
          <w:bCs/>
          <w:sz w:val="22"/>
          <w:szCs w:val="22"/>
        </w:rPr>
        <w:t>representative to assess national police checks</w:t>
      </w:r>
      <w:r w:rsidR="00FC1435">
        <w:rPr>
          <w:b/>
          <w:bCs/>
          <w:sz w:val="22"/>
          <w:szCs w:val="22"/>
        </w:rPr>
        <w:t>,</w:t>
      </w:r>
      <w:r w:rsidR="004D26AB" w:rsidRPr="003D0C1C">
        <w:rPr>
          <w:b/>
          <w:bCs/>
          <w:sz w:val="22"/>
          <w:szCs w:val="22"/>
        </w:rPr>
        <w:t xml:space="preserve"> such as through a national online portal</w:t>
      </w:r>
    </w:p>
    <w:p w14:paraId="630F5D88" w14:textId="65D8FF58" w:rsidR="00E22E60" w:rsidRDefault="00E22E60" w:rsidP="00E22E60">
      <w:pPr>
        <w:ind w:left="567"/>
        <w:rPr>
          <w:sz w:val="22"/>
          <w:szCs w:val="22"/>
        </w:rPr>
      </w:pPr>
      <w:r>
        <w:rPr>
          <w:sz w:val="22"/>
          <w:szCs w:val="22"/>
        </w:rPr>
        <w:t xml:space="preserve">Data Provider </w:t>
      </w:r>
      <w:r w:rsidR="003B2226">
        <w:rPr>
          <w:sz w:val="22"/>
          <w:szCs w:val="22"/>
        </w:rPr>
        <w:t xml:space="preserve">Red </w:t>
      </w:r>
      <w:r>
        <w:rPr>
          <w:sz w:val="22"/>
          <w:szCs w:val="22"/>
        </w:rPr>
        <w:t xml:space="preserve">and Data Provider </w:t>
      </w:r>
      <w:r w:rsidR="003B2226">
        <w:rPr>
          <w:sz w:val="22"/>
          <w:szCs w:val="22"/>
        </w:rPr>
        <w:t>Blue</w:t>
      </w:r>
      <w:r>
        <w:rPr>
          <w:sz w:val="22"/>
          <w:szCs w:val="22"/>
        </w:rPr>
        <w:t xml:space="preserve"> both use the services of </w:t>
      </w:r>
      <w:r w:rsidRPr="003D0C1C">
        <w:rPr>
          <w:sz w:val="22"/>
          <w:szCs w:val="22"/>
        </w:rPr>
        <w:t>a national online portal</w:t>
      </w:r>
      <w:r>
        <w:rPr>
          <w:sz w:val="22"/>
          <w:szCs w:val="22"/>
        </w:rPr>
        <w:t xml:space="preserve"> to provide scheme information to Australian repairers and scheme RTOs.</w:t>
      </w:r>
    </w:p>
    <w:p w14:paraId="5F8410D5" w14:textId="77777777" w:rsidR="00E22E60" w:rsidRPr="003D0C1C" w:rsidRDefault="00E22E60" w:rsidP="00E22E60">
      <w:pPr>
        <w:ind w:left="567"/>
        <w:rPr>
          <w:sz w:val="22"/>
          <w:szCs w:val="22"/>
        </w:rPr>
      </w:pPr>
      <w:r>
        <w:rPr>
          <w:sz w:val="22"/>
          <w:szCs w:val="22"/>
        </w:rPr>
        <w:t>A</w:t>
      </w:r>
      <w:r w:rsidRPr="003D0C1C">
        <w:rPr>
          <w:sz w:val="22"/>
          <w:szCs w:val="22"/>
        </w:rPr>
        <w:t xml:space="preserve">n individual repairer obtains a national police check, issued on 1 July 2022. </w:t>
      </w:r>
    </w:p>
    <w:p w14:paraId="6886A0D4" w14:textId="77777777" w:rsidR="00E22E60" w:rsidRPr="003D0C1C" w:rsidRDefault="00E22E60" w:rsidP="00E22E60">
      <w:pPr>
        <w:ind w:left="567"/>
        <w:rPr>
          <w:sz w:val="22"/>
          <w:szCs w:val="22"/>
        </w:rPr>
      </w:pPr>
      <w:r w:rsidRPr="003D0C1C">
        <w:rPr>
          <w:sz w:val="22"/>
          <w:szCs w:val="22"/>
        </w:rPr>
        <w:t xml:space="preserve">In August 2022 the repairer submits a copy of that national police check to </w:t>
      </w:r>
      <w:r>
        <w:rPr>
          <w:sz w:val="22"/>
          <w:szCs w:val="22"/>
        </w:rPr>
        <w:t xml:space="preserve">that </w:t>
      </w:r>
      <w:r w:rsidRPr="003D0C1C">
        <w:rPr>
          <w:sz w:val="22"/>
          <w:szCs w:val="22"/>
        </w:rPr>
        <w:t>national online portal. The</w:t>
      </w:r>
      <w:r>
        <w:rPr>
          <w:sz w:val="22"/>
          <w:szCs w:val="22"/>
        </w:rPr>
        <w:t xml:space="preserve"> repairer</w:t>
      </w:r>
      <w:r w:rsidRPr="003D0C1C">
        <w:rPr>
          <w:sz w:val="22"/>
          <w:szCs w:val="22"/>
        </w:rPr>
        <w:t xml:space="preserve"> do</w:t>
      </w:r>
      <w:r>
        <w:rPr>
          <w:sz w:val="22"/>
          <w:szCs w:val="22"/>
        </w:rPr>
        <w:t>es</w:t>
      </w:r>
      <w:r w:rsidRPr="003D0C1C" w:rsidDel="00FC1435">
        <w:rPr>
          <w:sz w:val="22"/>
          <w:szCs w:val="22"/>
        </w:rPr>
        <w:t>n</w:t>
      </w:r>
      <w:r w:rsidRPr="003D0C1C">
        <w:rPr>
          <w:sz w:val="22"/>
          <w:szCs w:val="22"/>
        </w:rPr>
        <w:t xml:space="preserve">’t request </w:t>
      </w:r>
      <w:r>
        <w:rPr>
          <w:sz w:val="22"/>
          <w:szCs w:val="22"/>
        </w:rPr>
        <w:t xml:space="preserve">access to any security </w:t>
      </w:r>
      <w:r w:rsidRPr="003D0C1C">
        <w:rPr>
          <w:sz w:val="22"/>
          <w:szCs w:val="22"/>
        </w:rPr>
        <w:t>information at that time</w:t>
      </w:r>
      <w:r>
        <w:rPr>
          <w:sz w:val="22"/>
          <w:szCs w:val="22"/>
        </w:rPr>
        <w:t>.</w:t>
      </w:r>
    </w:p>
    <w:p w14:paraId="0FD4E2F9" w14:textId="3E77A8EA" w:rsidR="00E22E60" w:rsidRPr="003D0C1C" w:rsidRDefault="00E22E60" w:rsidP="00E22E60">
      <w:pPr>
        <w:ind w:left="567"/>
        <w:rPr>
          <w:sz w:val="22"/>
          <w:szCs w:val="22"/>
        </w:rPr>
      </w:pPr>
      <w:r w:rsidRPr="003D0C1C">
        <w:rPr>
          <w:sz w:val="22"/>
          <w:szCs w:val="22"/>
        </w:rPr>
        <w:t>In January 2023 the repairer submits a request for security information from Data</w:t>
      </w:r>
      <w:r>
        <w:rPr>
          <w:sz w:val="22"/>
          <w:szCs w:val="22"/>
        </w:rPr>
        <w:t> </w:t>
      </w:r>
      <w:r w:rsidRPr="003D0C1C">
        <w:rPr>
          <w:sz w:val="22"/>
          <w:szCs w:val="22"/>
        </w:rPr>
        <w:t xml:space="preserve">Provider </w:t>
      </w:r>
      <w:r w:rsidR="003B2226">
        <w:rPr>
          <w:sz w:val="22"/>
          <w:szCs w:val="22"/>
        </w:rPr>
        <w:t>Red</w:t>
      </w:r>
      <w:r w:rsidRPr="003D0C1C">
        <w:rPr>
          <w:sz w:val="22"/>
          <w:szCs w:val="22"/>
        </w:rPr>
        <w:t xml:space="preserve"> through </w:t>
      </w:r>
      <w:r>
        <w:rPr>
          <w:sz w:val="22"/>
          <w:szCs w:val="22"/>
        </w:rPr>
        <w:t xml:space="preserve">the </w:t>
      </w:r>
      <w:r w:rsidRPr="003D0C1C">
        <w:rPr>
          <w:sz w:val="22"/>
          <w:szCs w:val="22"/>
        </w:rPr>
        <w:t xml:space="preserve">national online portal </w:t>
      </w:r>
      <w:r>
        <w:rPr>
          <w:sz w:val="22"/>
          <w:szCs w:val="22"/>
        </w:rPr>
        <w:t>(as that data provider’s</w:t>
      </w:r>
      <w:r w:rsidRPr="003D0C1C">
        <w:rPr>
          <w:sz w:val="22"/>
          <w:szCs w:val="22"/>
        </w:rPr>
        <w:t xml:space="preserve"> representative). As the</w:t>
      </w:r>
      <w:r>
        <w:rPr>
          <w:sz w:val="22"/>
          <w:szCs w:val="22"/>
        </w:rPr>
        <w:t xml:space="preserve"> repairer has</w:t>
      </w:r>
      <w:r w:rsidRPr="003D0C1C">
        <w:rPr>
          <w:sz w:val="22"/>
          <w:szCs w:val="22"/>
        </w:rPr>
        <w:t xml:space="preserve"> already provided a copy of the</w:t>
      </w:r>
      <w:r>
        <w:rPr>
          <w:sz w:val="22"/>
          <w:szCs w:val="22"/>
        </w:rPr>
        <w:t>ir</w:t>
      </w:r>
      <w:r w:rsidRPr="003D0C1C">
        <w:rPr>
          <w:sz w:val="22"/>
          <w:szCs w:val="22"/>
        </w:rPr>
        <w:t xml:space="preserve"> national police check to the national online portal, they only </w:t>
      </w:r>
      <w:r>
        <w:rPr>
          <w:sz w:val="22"/>
          <w:szCs w:val="22"/>
        </w:rPr>
        <w:t xml:space="preserve">need to </w:t>
      </w:r>
      <w:r w:rsidRPr="003D0C1C">
        <w:rPr>
          <w:sz w:val="22"/>
          <w:szCs w:val="22"/>
        </w:rPr>
        <w:t>provide a declaration that they have</w:t>
      </w:r>
      <w:r>
        <w:rPr>
          <w:sz w:val="22"/>
          <w:szCs w:val="22"/>
        </w:rPr>
        <w:t xml:space="preserve"> not</w:t>
      </w:r>
      <w:r w:rsidRPr="003D0C1C">
        <w:rPr>
          <w:sz w:val="22"/>
          <w:szCs w:val="22"/>
        </w:rPr>
        <w:t xml:space="preserve"> been convicted of any offences since that police check was issued. Data</w:t>
      </w:r>
      <w:r>
        <w:rPr>
          <w:sz w:val="22"/>
          <w:szCs w:val="22"/>
        </w:rPr>
        <w:t> </w:t>
      </w:r>
      <w:r w:rsidRPr="003D0C1C">
        <w:rPr>
          <w:sz w:val="22"/>
          <w:szCs w:val="22"/>
        </w:rPr>
        <w:t xml:space="preserve">Provider </w:t>
      </w:r>
      <w:r w:rsidR="003B2226">
        <w:rPr>
          <w:sz w:val="22"/>
          <w:szCs w:val="22"/>
        </w:rPr>
        <w:t>Red</w:t>
      </w:r>
      <w:r w:rsidRPr="003D0C1C">
        <w:rPr>
          <w:sz w:val="22"/>
          <w:szCs w:val="22"/>
        </w:rPr>
        <w:t xml:space="preserve"> would be required to provide that information </w:t>
      </w:r>
      <w:r>
        <w:rPr>
          <w:sz w:val="22"/>
          <w:szCs w:val="22"/>
        </w:rPr>
        <w:t xml:space="preserve">(either directly to the repairer or via the national online portal) </w:t>
      </w:r>
      <w:r w:rsidRPr="003D0C1C">
        <w:rPr>
          <w:sz w:val="22"/>
          <w:szCs w:val="22"/>
        </w:rPr>
        <w:t>without seeking a new police check.</w:t>
      </w:r>
    </w:p>
    <w:p w14:paraId="75142AE4" w14:textId="3971741B" w:rsidR="00E22E60" w:rsidRPr="003D0C1C" w:rsidRDefault="00E22E60" w:rsidP="00E22E60">
      <w:pPr>
        <w:ind w:left="567"/>
        <w:rPr>
          <w:sz w:val="22"/>
          <w:szCs w:val="22"/>
        </w:rPr>
      </w:pPr>
      <w:r w:rsidRPr="003D0C1C">
        <w:rPr>
          <w:sz w:val="22"/>
          <w:szCs w:val="22"/>
        </w:rPr>
        <w:t>In February 2024, the repairer submits a request for security information from Data</w:t>
      </w:r>
      <w:r>
        <w:rPr>
          <w:sz w:val="22"/>
          <w:szCs w:val="22"/>
        </w:rPr>
        <w:t> </w:t>
      </w:r>
      <w:r w:rsidRPr="003D0C1C">
        <w:rPr>
          <w:sz w:val="22"/>
          <w:szCs w:val="22"/>
        </w:rPr>
        <w:t xml:space="preserve">Provider </w:t>
      </w:r>
      <w:r w:rsidR="003B2226">
        <w:rPr>
          <w:sz w:val="22"/>
          <w:szCs w:val="22"/>
        </w:rPr>
        <w:t>Blue</w:t>
      </w:r>
      <w:r w:rsidRPr="003D0C1C">
        <w:rPr>
          <w:sz w:val="22"/>
          <w:szCs w:val="22"/>
        </w:rPr>
        <w:t xml:space="preserve"> through </w:t>
      </w:r>
      <w:r>
        <w:rPr>
          <w:sz w:val="22"/>
          <w:szCs w:val="22"/>
        </w:rPr>
        <w:t xml:space="preserve">the </w:t>
      </w:r>
      <w:r w:rsidRPr="003D0C1C">
        <w:rPr>
          <w:sz w:val="22"/>
          <w:szCs w:val="22"/>
        </w:rPr>
        <w:t xml:space="preserve">national online portal </w:t>
      </w:r>
      <w:r>
        <w:rPr>
          <w:sz w:val="22"/>
          <w:szCs w:val="22"/>
        </w:rPr>
        <w:t>(again, as that data provider’s</w:t>
      </w:r>
      <w:r w:rsidRPr="003D0C1C">
        <w:rPr>
          <w:sz w:val="22"/>
          <w:szCs w:val="22"/>
        </w:rPr>
        <w:t xml:space="preserve"> representative). The repairer includes a declaration that they have</w:t>
      </w:r>
      <w:r>
        <w:rPr>
          <w:sz w:val="22"/>
          <w:szCs w:val="22"/>
        </w:rPr>
        <w:t xml:space="preserve"> not</w:t>
      </w:r>
      <w:r w:rsidRPr="003D0C1C">
        <w:rPr>
          <w:sz w:val="22"/>
          <w:szCs w:val="22"/>
        </w:rPr>
        <w:t xml:space="preserve"> been convicted of any offences since the police check they previously submitted to the online portal was issued. Data</w:t>
      </w:r>
      <w:r>
        <w:rPr>
          <w:sz w:val="22"/>
          <w:szCs w:val="22"/>
        </w:rPr>
        <w:t> </w:t>
      </w:r>
      <w:r w:rsidRPr="003D0C1C">
        <w:rPr>
          <w:sz w:val="22"/>
          <w:szCs w:val="22"/>
        </w:rPr>
        <w:t xml:space="preserve">Provider </w:t>
      </w:r>
      <w:r w:rsidR="003B2226">
        <w:rPr>
          <w:sz w:val="22"/>
          <w:szCs w:val="22"/>
        </w:rPr>
        <w:t>Blue</w:t>
      </w:r>
      <w:r w:rsidR="003B2226" w:rsidRPr="003D0C1C">
        <w:rPr>
          <w:sz w:val="22"/>
          <w:szCs w:val="22"/>
        </w:rPr>
        <w:t xml:space="preserve"> </w:t>
      </w:r>
      <w:r w:rsidRPr="003D0C1C">
        <w:rPr>
          <w:sz w:val="22"/>
          <w:szCs w:val="22"/>
        </w:rPr>
        <w:t xml:space="preserve">would be required to provide that information </w:t>
      </w:r>
      <w:r>
        <w:rPr>
          <w:sz w:val="22"/>
          <w:szCs w:val="22"/>
        </w:rPr>
        <w:t xml:space="preserve">(either directly to the repairer or via the national online portal) </w:t>
      </w:r>
      <w:r w:rsidRPr="003D0C1C">
        <w:rPr>
          <w:sz w:val="22"/>
          <w:szCs w:val="22"/>
        </w:rPr>
        <w:t>without seeking a new police check.</w:t>
      </w:r>
    </w:p>
    <w:p w14:paraId="21BE7520" w14:textId="5C9CE45A" w:rsidR="00E22E60" w:rsidRPr="003D0C1C" w:rsidRDefault="00E22E60" w:rsidP="00E22E60">
      <w:pPr>
        <w:ind w:left="567"/>
        <w:rPr>
          <w:sz w:val="22"/>
          <w:szCs w:val="22"/>
        </w:rPr>
      </w:pPr>
      <w:r w:rsidRPr="003D0C1C">
        <w:rPr>
          <w:sz w:val="22"/>
          <w:szCs w:val="22"/>
        </w:rPr>
        <w:t>In July 2024, the repairer submits another request for security information from Data</w:t>
      </w:r>
      <w:r>
        <w:rPr>
          <w:sz w:val="22"/>
          <w:szCs w:val="22"/>
        </w:rPr>
        <w:t> </w:t>
      </w:r>
      <w:r w:rsidRPr="003D0C1C">
        <w:rPr>
          <w:sz w:val="22"/>
          <w:szCs w:val="22"/>
        </w:rPr>
        <w:t xml:space="preserve">Provider </w:t>
      </w:r>
      <w:r w:rsidR="003B2226">
        <w:rPr>
          <w:sz w:val="22"/>
          <w:szCs w:val="22"/>
        </w:rPr>
        <w:t>Blue</w:t>
      </w:r>
      <w:r w:rsidRPr="003D0C1C">
        <w:rPr>
          <w:sz w:val="22"/>
          <w:szCs w:val="22"/>
        </w:rPr>
        <w:t xml:space="preserve"> through the national online portal. As the repairer’s previous national police check is older than two years it is no longer valid for this purpose, they must </w:t>
      </w:r>
      <w:r>
        <w:rPr>
          <w:sz w:val="22"/>
          <w:szCs w:val="22"/>
        </w:rPr>
        <w:t xml:space="preserve">obtain </w:t>
      </w:r>
      <w:r w:rsidRPr="003D0C1C">
        <w:rPr>
          <w:sz w:val="22"/>
          <w:szCs w:val="22"/>
        </w:rPr>
        <w:t xml:space="preserve">a new national police check </w:t>
      </w:r>
      <w:r>
        <w:rPr>
          <w:sz w:val="22"/>
          <w:szCs w:val="22"/>
        </w:rPr>
        <w:t xml:space="preserve">and </w:t>
      </w:r>
      <w:r w:rsidRPr="003D0C1C">
        <w:rPr>
          <w:sz w:val="22"/>
          <w:szCs w:val="22"/>
        </w:rPr>
        <w:t>provide</w:t>
      </w:r>
      <w:r>
        <w:rPr>
          <w:sz w:val="22"/>
          <w:szCs w:val="22"/>
        </w:rPr>
        <w:t xml:space="preserve"> a copy to</w:t>
      </w:r>
      <w:r w:rsidRPr="003D0C1C">
        <w:rPr>
          <w:sz w:val="22"/>
          <w:szCs w:val="22"/>
        </w:rPr>
        <w:t xml:space="preserve"> the national online portal.</w:t>
      </w:r>
    </w:p>
    <w:p w14:paraId="46DA42C8" w14:textId="118E50A2" w:rsidR="006F578B" w:rsidRPr="003B4B79" w:rsidRDefault="00585BD4" w:rsidP="009D5628">
      <w:pPr>
        <w:keepNext/>
        <w:tabs>
          <w:tab w:val="left" w:pos="2835"/>
        </w:tabs>
        <w:spacing w:before="360"/>
        <w:ind w:right="91"/>
        <w:rPr>
          <w:u w:val="single"/>
        </w:rPr>
      </w:pPr>
      <w:r>
        <w:rPr>
          <w:u w:val="single"/>
        </w:rPr>
        <w:t xml:space="preserve">Personal </w:t>
      </w:r>
      <w:r w:rsidRPr="00817B46">
        <w:rPr>
          <w:u w:val="single"/>
        </w:rPr>
        <w:t>information</w:t>
      </w:r>
      <w:r>
        <w:rPr>
          <w:u w:val="single"/>
        </w:rPr>
        <w:t xml:space="preserve"> – </w:t>
      </w:r>
      <w:r w:rsidR="00261537" w:rsidRPr="00D911EC">
        <w:rPr>
          <w:u w:val="single"/>
        </w:rPr>
        <w:t xml:space="preserve">alternative </w:t>
      </w:r>
      <w:r w:rsidR="00261537">
        <w:rPr>
          <w:u w:val="single"/>
        </w:rPr>
        <w:t>pathway:</w:t>
      </w:r>
      <w:r w:rsidR="00261537" w:rsidRPr="00D911EC">
        <w:rPr>
          <w:u w:val="single"/>
        </w:rPr>
        <w:t xml:space="preserve"> recognition of S</w:t>
      </w:r>
      <w:r w:rsidR="00261537">
        <w:rPr>
          <w:u w:val="single"/>
        </w:rPr>
        <w:t xml:space="preserve">tate and </w:t>
      </w:r>
      <w:r w:rsidR="00261537" w:rsidRPr="00D911EC">
        <w:rPr>
          <w:u w:val="single"/>
        </w:rPr>
        <w:t>T</w:t>
      </w:r>
      <w:r w:rsidR="00261537">
        <w:rPr>
          <w:u w:val="single"/>
        </w:rPr>
        <w:t>erritory</w:t>
      </w:r>
      <w:r w:rsidR="00261537" w:rsidRPr="00D911EC">
        <w:rPr>
          <w:u w:val="single"/>
        </w:rPr>
        <w:t xml:space="preserve"> repairer licence</w:t>
      </w:r>
      <w:r w:rsidR="006F578B" w:rsidRPr="003B4B79">
        <w:rPr>
          <w:u w:val="single"/>
        </w:rPr>
        <w:t xml:space="preserve"> </w:t>
      </w:r>
    </w:p>
    <w:p w14:paraId="231A5D52" w14:textId="5404E16B" w:rsidR="00341EA3" w:rsidRPr="00B307A4" w:rsidRDefault="00CA71CC" w:rsidP="00341EA3">
      <w:pPr>
        <w:spacing w:before="240"/>
      </w:pPr>
      <w:r>
        <w:t>Consistent with the rules a</w:t>
      </w:r>
      <w:r w:rsidR="00C36269">
        <w:t>bout</w:t>
      </w:r>
      <w:r>
        <w:t xml:space="preserve"> providing evidence of training/qualifications and national police checks</w:t>
      </w:r>
      <w:r w:rsidR="00341EA3" w:rsidRPr="00B307A4">
        <w:t xml:space="preserve">, </w:t>
      </w:r>
      <w:r w:rsidR="00C36269">
        <w:t xml:space="preserve">if an individual meets the alternative pathway (repairer licence) criteria </w:t>
      </w:r>
      <w:r w:rsidR="00341EA3" w:rsidRPr="00B307A4">
        <w:t xml:space="preserve">it is not necessary or appropriate for </w:t>
      </w:r>
      <w:r w:rsidR="00111227">
        <w:t>them</w:t>
      </w:r>
      <w:r w:rsidR="00341EA3" w:rsidRPr="00B307A4">
        <w:t xml:space="preserve"> to provide </w:t>
      </w:r>
      <w:r w:rsidR="00341EA3">
        <w:t xml:space="preserve">evidence of </w:t>
      </w:r>
      <w:r>
        <w:t>their repairer licence</w:t>
      </w:r>
      <w:r w:rsidR="00341EA3" w:rsidRPr="00B307A4">
        <w:t xml:space="preserve"> each and every time they seek to access s</w:t>
      </w:r>
      <w:r>
        <w:t>ecuri</w:t>
      </w:r>
      <w:r w:rsidR="00341EA3" w:rsidRPr="00B307A4">
        <w:t xml:space="preserve">ty information under the scheme. </w:t>
      </w:r>
      <w:r w:rsidR="008A774E">
        <w:t>The Rules</w:t>
      </w:r>
      <w:r w:rsidR="00341EA3" w:rsidRPr="00B307A4">
        <w:t xml:space="preserve"> </w:t>
      </w:r>
      <w:r w:rsidR="00341EA3">
        <w:t>impose</w:t>
      </w:r>
      <w:r w:rsidR="00341EA3" w:rsidRPr="00B307A4">
        <w:t xml:space="preserve"> limits around when a data provider (or their representative) can </w:t>
      </w:r>
      <w:r w:rsidR="00341EA3">
        <w:t>ask for</w:t>
      </w:r>
      <w:r w:rsidR="00341EA3" w:rsidRPr="00B307A4">
        <w:t xml:space="preserve"> </w:t>
      </w:r>
      <w:r w:rsidR="00341EA3">
        <w:t xml:space="preserve">evidence of </w:t>
      </w:r>
      <w:r w:rsidR="00341EA3" w:rsidRPr="00B307A4">
        <w:t>an individual’s</w:t>
      </w:r>
      <w:r w:rsidR="00341EA3">
        <w:t xml:space="preserve"> </w:t>
      </w:r>
      <w:r>
        <w:t>repairer licence</w:t>
      </w:r>
      <w:r w:rsidR="00341EA3" w:rsidRPr="00B307A4">
        <w:t>.</w:t>
      </w:r>
      <w:r w:rsidR="008A774E">
        <w:t xml:space="preserve"> </w:t>
      </w:r>
      <w:r w:rsidR="008A774E" w:rsidRPr="0075159B">
        <w:rPr>
          <w:b/>
          <w:bCs/>
          <w:i/>
          <w:iCs/>
          <w:sz w:val="18"/>
          <w:szCs w:val="18"/>
        </w:rPr>
        <w:t>[section</w:t>
      </w:r>
      <w:r w:rsidR="008A774E">
        <w:rPr>
          <w:b/>
          <w:bCs/>
          <w:i/>
          <w:iCs/>
          <w:sz w:val="18"/>
          <w:szCs w:val="18"/>
        </w:rPr>
        <w:t>s</w:t>
      </w:r>
      <w:r w:rsidR="008A774E" w:rsidRPr="0075159B">
        <w:rPr>
          <w:b/>
          <w:bCs/>
          <w:i/>
          <w:iCs/>
          <w:sz w:val="18"/>
          <w:szCs w:val="18"/>
        </w:rPr>
        <w:t> 9(7) and</w:t>
      </w:r>
      <w:r w:rsidR="008A774E">
        <w:rPr>
          <w:b/>
          <w:bCs/>
          <w:i/>
          <w:iCs/>
          <w:sz w:val="18"/>
          <w:szCs w:val="18"/>
        </w:rPr>
        <w:t> </w:t>
      </w:r>
      <w:r w:rsidR="008A774E" w:rsidRPr="0075159B">
        <w:rPr>
          <w:b/>
          <w:bCs/>
          <w:i/>
          <w:iCs/>
          <w:sz w:val="18"/>
          <w:szCs w:val="18"/>
        </w:rPr>
        <w:t>(8)]</w:t>
      </w:r>
    </w:p>
    <w:p w14:paraId="457AE4FC" w14:textId="306CF51A" w:rsidR="00341EA3" w:rsidRDefault="00341EA3" w:rsidP="00341EA3">
      <w:pPr>
        <w:tabs>
          <w:tab w:val="left" w:pos="2835"/>
        </w:tabs>
        <w:spacing w:before="240"/>
        <w:ind w:right="91"/>
      </w:pPr>
      <w:r>
        <w:t>If an individual requests access to s</w:t>
      </w:r>
      <w:r w:rsidR="00111227">
        <w:t>ecuri</w:t>
      </w:r>
      <w:r>
        <w:t>ty information under the scheme</w:t>
      </w:r>
      <w:r w:rsidR="00111227">
        <w:t xml:space="preserve"> via the alternative pathway (repairer licence) criteria</w:t>
      </w:r>
      <w:r>
        <w:t xml:space="preserve">, </w:t>
      </w:r>
      <w:r w:rsidRPr="00B307A4">
        <w:t>and they have not previously provided</w:t>
      </w:r>
      <w:r>
        <w:t xml:space="preserve"> evidence of their </w:t>
      </w:r>
      <w:r w:rsidR="00111227">
        <w:t>repairer licence</w:t>
      </w:r>
      <w:r w:rsidRPr="00777160">
        <w:t xml:space="preserve"> </w:t>
      </w:r>
      <w:r>
        <w:t>to</w:t>
      </w:r>
      <w:r w:rsidRPr="00B307A4">
        <w:t xml:space="preserve"> th</w:t>
      </w:r>
      <w:r>
        <w:t>at</w:t>
      </w:r>
      <w:r w:rsidRPr="00B307A4">
        <w:t xml:space="preserve"> data provider (or their representative)</w:t>
      </w:r>
      <w:r>
        <w:t xml:space="preserve">, </w:t>
      </w:r>
      <w:r w:rsidRPr="00B307A4">
        <w:t>the data provider (or their representative)</w:t>
      </w:r>
      <w:r>
        <w:t xml:space="preserve"> can ask for evidence of </w:t>
      </w:r>
      <w:r w:rsidR="00111227">
        <w:t>the repairer licence</w:t>
      </w:r>
      <w:r>
        <w:t>. For example, the individual may provide a</w:t>
      </w:r>
      <w:r w:rsidR="003C36E6">
        <w:t>n electronic</w:t>
      </w:r>
      <w:r>
        <w:t xml:space="preserve"> copy of a certificate or other formal documentation confirming that they </w:t>
      </w:r>
      <w:r w:rsidR="003C36E6">
        <w:t>hold a</w:t>
      </w:r>
      <w:r>
        <w:t xml:space="preserve"> relevant </w:t>
      </w:r>
      <w:r w:rsidR="003C36E6">
        <w:t>licence or registration issued by a State or Territory</w:t>
      </w:r>
      <w:r>
        <w:t>.</w:t>
      </w:r>
    </w:p>
    <w:p w14:paraId="16AF7B5B" w14:textId="794EE7F8" w:rsidR="00341EA3" w:rsidRDefault="00341EA3" w:rsidP="00341EA3">
      <w:pPr>
        <w:tabs>
          <w:tab w:val="left" w:pos="2835"/>
        </w:tabs>
        <w:spacing w:before="240"/>
        <w:ind w:right="91"/>
      </w:pPr>
      <w:r w:rsidRPr="00575B1F">
        <w:t>If that individual submits subsequent requests for s</w:t>
      </w:r>
      <w:r w:rsidR="009C4A12" w:rsidRPr="00575B1F">
        <w:t>ecuri</w:t>
      </w:r>
      <w:r w:rsidRPr="00575B1F">
        <w:t>ty information, the data provider (or their representative) cannot again ask for evidence</w:t>
      </w:r>
      <w:r w:rsidR="00546F21">
        <w:t xml:space="preserve"> of the repairer licence</w:t>
      </w:r>
      <w:r w:rsidRPr="00575B1F">
        <w:t xml:space="preserve">. </w:t>
      </w:r>
      <w:r w:rsidR="00546F21">
        <w:t>However, t</w:t>
      </w:r>
      <w:r w:rsidRPr="00575B1F">
        <w:t xml:space="preserve">hey </w:t>
      </w:r>
      <w:r w:rsidR="00546F21">
        <w:t>may</w:t>
      </w:r>
      <w:r w:rsidRPr="00575B1F">
        <w:t xml:space="preserve"> ask for </w:t>
      </w:r>
      <w:r w:rsidR="00546F21">
        <w:t>details about the repairer licence</w:t>
      </w:r>
      <w:r w:rsidRPr="00575B1F">
        <w:t xml:space="preserve"> </w:t>
      </w:r>
      <w:r w:rsidR="00071B2A" w:rsidRPr="00575B1F">
        <w:t xml:space="preserve">to be provided </w:t>
      </w:r>
      <w:r w:rsidRPr="00575B1F">
        <w:lastRenderedPageBreak/>
        <w:t>in the form of a written declaration</w:t>
      </w:r>
      <w:r w:rsidR="00546F21">
        <w:t xml:space="preserve"> each</w:t>
      </w:r>
      <w:r w:rsidR="00CE3BAD">
        <w:t xml:space="preserve"> time security information is requested. For example</w:t>
      </w:r>
      <w:r w:rsidRPr="00575B1F">
        <w:t>,</w:t>
      </w:r>
      <w:r w:rsidR="00CE3BAD">
        <w:t xml:space="preserve"> the data provider (or their representative) may</w:t>
      </w:r>
      <w:r w:rsidR="00071B2A" w:rsidRPr="00575B1F">
        <w:t> </w:t>
      </w:r>
      <w:r w:rsidRPr="00575B1F">
        <w:t>ask</w:t>
      </w:r>
      <w:r w:rsidR="00CE3BAD">
        <w:t xml:space="preserve"> for details </w:t>
      </w:r>
      <w:r w:rsidR="00CE3BAD" w:rsidRPr="00575B1F">
        <w:t>such as type of licence or registration, identification number, State/Territory, date of issue and expiry</w:t>
      </w:r>
      <w:r w:rsidR="00CE3BAD">
        <w:t>. They may also ask</w:t>
      </w:r>
      <w:r w:rsidRPr="00575B1F">
        <w:t xml:space="preserve"> the individual to tick a box confirming that they </w:t>
      </w:r>
      <w:r w:rsidR="00071B2A" w:rsidRPr="00575B1F">
        <w:t xml:space="preserve">still hold the </w:t>
      </w:r>
      <w:r w:rsidR="006F1AE2" w:rsidRPr="00575B1F">
        <w:t>relevant repairer licence</w:t>
      </w:r>
      <w:r w:rsidRPr="00575B1F">
        <w:t xml:space="preserve"> and that they have previously provided </w:t>
      </w:r>
      <w:r w:rsidR="008B1CE9" w:rsidRPr="00575B1F">
        <w:t>evidence</w:t>
      </w:r>
      <w:r w:rsidRPr="00575B1F">
        <w:t xml:space="preserve"> to that data provider (or their representative).</w:t>
      </w:r>
    </w:p>
    <w:p w14:paraId="77483A3B" w14:textId="60D87821" w:rsidR="006C66D0" w:rsidRPr="009F7164" w:rsidRDefault="00575B1F" w:rsidP="006C66D0">
      <w:pPr>
        <w:spacing w:before="240"/>
      </w:pPr>
      <w:r w:rsidRPr="00B72F29">
        <w:t>The repairer licence is only valid for two years, to bring it in line with the two-year period for national police checks</w:t>
      </w:r>
      <w:r w:rsidR="006C66D0" w:rsidRPr="00B72F29">
        <w:t xml:space="preserve">. </w:t>
      </w:r>
      <w:r w:rsidR="00140C59" w:rsidRPr="00B72F29">
        <w:t xml:space="preserve">Consistent with the approach for </w:t>
      </w:r>
      <w:r w:rsidR="00083745">
        <w:t xml:space="preserve">the </w:t>
      </w:r>
      <w:r w:rsidR="00E35122">
        <w:t>standard (</w:t>
      </w:r>
      <w:r w:rsidR="00140C59" w:rsidRPr="00B72F29">
        <w:t>national police</w:t>
      </w:r>
      <w:r w:rsidR="00140C59">
        <w:t xml:space="preserve"> check</w:t>
      </w:r>
      <w:r w:rsidR="00E35122">
        <w:t>) pathway</w:t>
      </w:r>
      <w:r w:rsidR="00140C59">
        <w:t xml:space="preserve">, </w:t>
      </w:r>
      <w:r w:rsidR="004746B7">
        <w:t xml:space="preserve">with each request for security information </w:t>
      </w:r>
      <w:r w:rsidR="00B72F29">
        <w:t xml:space="preserve">via the repairer licence pathway </w:t>
      </w:r>
      <w:r w:rsidR="00140C59">
        <w:t xml:space="preserve">the individual </w:t>
      </w:r>
      <w:r w:rsidR="004746B7">
        <w:t>must</w:t>
      </w:r>
      <w:r w:rsidR="006C66D0" w:rsidRPr="009F7164">
        <w:t xml:space="preserve"> provide a declaration that</w:t>
      </w:r>
      <w:r w:rsidR="006C66D0">
        <w:t xml:space="preserve"> they</w:t>
      </w:r>
      <w:r w:rsidR="006C66D0" w:rsidRPr="009F7164">
        <w:t xml:space="preserve"> have not been convicted of an offence since the date of their previous </w:t>
      </w:r>
      <w:r w:rsidR="00AC27D1">
        <w:t xml:space="preserve">national police check </w:t>
      </w:r>
      <w:r w:rsidR="006C66D0" w:rsidRPr="009F7164">
        <w:t>report</w:t>
      </w:r>
      <w:r w:rsidR="006C66D0">
        <w:t xml:space="preserve"> (in accordance with the prescribed security criteria at 7(3)(</w:t>
      </w:r>
      <w:r w:rsidR="004746B7">
        <w:t>b</w:t>
      </w:r>
      <w:r w:rsidR="006C66D0">
        <w:t>)(ii))</w:t>
      </w:r>
      <w:r w:rsidR="006C66D0" w:rsidRPr="009F7164">
        <w:t xml:space="preserve">. </w:t>
      </w:r>
      <w:r w:rsidR="00AC27D1">
        <w:t>In this case, the previous</w:t>
      </w:r>
      <w:r w:rsidR="006E2E9C">
        <w:t xml:space="preserve"> national police check means </w:t>
      </w:r>
      <w:r w:rsidR="006E2E9C" w:rsidRPr="006E2E9C">
        <w:t xml:space="preserve">that </w:t>
      </w:r>
      <w:r w:rsidR="006E2E9C">
        <w:t xml:space="preserve">which </w:t>
      </w:r>
      <w:r w:rsidR="006E2E9C" w:rsidRPr="006E2E9C">
        <w:t xml:space="preserve">was </w:t>
      </w:r>
      <w:proofErr w:type="gramStart"/>
      <w:r w:rsidR="006E2E9C" w:rsidRPr="006E2E9C">
        <w:t>taken into account</w:t>
      </w:r>
      <w:proofErr w:type="gramEnd"/>
      <w:r w:rsidR="006E2E9C" w:rsidRPr="006E2E9C">
        <w:t xml:space="preserve"> when the repairer licence was issued or renewed</w:t>
      </w:r>
      <w:r w:rsidR="006E2E9C">
        <w:t>.</w:t>
      </w:r>
      <w:r w:rsidR="006E2E9C" w:rsidRPr="006E2E9C">
        <w:t xml:space="preserve"> </w:t>
      </w:r>
      <w:r w:rsidR="006C66D0" w:rsidRPr="009F7164">
        <w:t>If a person has been convicted of any offences after th</w:t>
      </w:r>
      <w:r w:rsidR="00083745">
        <w:t>at</w:t>
      </w:r>
      <w:r w:rsidR="006C66D0" w:rsidRPr="009F7164">
        <w:t xml:space="preserve"> national police check report was issued, it is appropriate that they obtain a new national police check report to enable the data provider to reassess that person’s eligibility against the prescribed security criteria</w:t>
      </w:r>
      <w:r w:rsidR="00531175">
        <w:t>.</w:t>
      </w:r>
      <w:r w:rsidR="006C66D0" w:rsidRPr="009F7164">
        <w:t xml:space="preserve"> </w:t>
      </w:r>
    </w:p>
    <w:p w14:paraId="10D39577" w14:textId="1FB2930C" w:rsidR="00575B1F" w:rsidRDefault="004826DE" w:rsidP="00C40F34">
      <w:pPr>
        <w:spacing w:before="240"/>
      </w:pPr>
      <w:r>
        <w:t xml:space="preserve">If the individual fails to provide the </w:t>
      </w:r>
      <w:r w:rsidR="00C40F34">
        <w:t xml:space="preserve">requisite </w:t>
      </w:r>
      <w:r>
        <w:t xml:space="preserve">declaration, this means that they no longer meet the security criteria under the alternative (repairer licence) pathway, but once they obtain a new </w:t>
      </w:r>
      <w:r w:rsidRPr="0060411C">
        <w:t>national police check</w:t>
      </w:r>
      <w:r>
        <w:t xml:space="preserve"> report they will be eligible to access security information under the scheme if they meet the standard (</w:t>
      </w:r>
      <w:r w:rsidRPr="0060411C">
        <w:t>national police check</w:t>
      </w:r>
      <w:r>
        <w:t>) security criteria.</w:t>
      </w:r>
    </w:p>
    <w:p w14:paraId="29D01B32" w14:textId="05D2CC01" w:rsidR="00D911EC" w:rsidRPr="00817B46" w:rsidRDefault="00D911EC" w:rsidP="00D90571">
      <w:pPr>
        <w:keepNext/>
        <w:tabs>
          <w:tab w:val="left" w:pos="2835"/>
        </w:tabs>
        <w:spacing w:before="240"/>
        <w:ind w:right="91"/>
        <w:rPr>
          <w:u w:val="single"/>
        </w:rPr>
      </w:pPr>
      <w:r>
        <w:rPr>
          <w:u w:val="single"/>
        </w:rPr>
        <w:t xml:space="preserve">Business details </w:t>
      </w:r>
    </w:p>
    <w:p w14:paraId="2116B51C" w14:textId="6430EC45" w:rsidR="00D567F2" w:rsidRDefault="005114F2" w:rsidP="00D90571">
      <w:pPr>
        <w:tabs>
          <w:tab w:val="left" w:pos="2835"/>
        </w:tabs>
        <w:spacing w:before="240"/>
        <w:ind w:right="91"/>
      </w:pPr>
      <w:r>
        <w:t xml:space="preserve">As with safety information (outlined above), </w:t>
      </w:r>
      <w:r w:rsidR="003E0D94">
        <w:t>t</w:t>
      </w:r>
      <w:r w:rsidR="00D567F2">
        <w:t>he Rules provide that other relevant (non-personal) information may be sought when an individual requests access to security information.</w:t>
      </w:r>
      <w:r w:rsidR="003E0D94">
        <w:t xml:space="preserve"> </w:t>
      </w:r>
      <w:r w:rsidR="003E0D94" w:rsidRPr="0075159B">
        <w:rPr>
          <w:b/>
          <w:bCs/>
          <w:i/>
          <w:iCs/>
          <w:sz w:val="18"/>
          <w:szCs w:val="18"/>
        </w:rPr>
        <w:t>[section 10]</w:t>
      </w:r>
      <w:r w:rsidR="00D567F2">
        <w:t xml:space="preserve"> </w:t>
      </w:r>
      <w:r w:rsidR="003E0D94">
        <w:t xml:space="preserve"> </w:t>
      </w:r>
      <w:r w:rsidR="00D567F2">
        <w:t xml:space="preserve">Given that </w:t>
      </w:r>
      <w:r w:rsidR="00D567F2" w:rsidRPr="00AF7225">
        <w:rPr>
          <w:szCs w:val="22"/>
        </w:rPr>
        <w:t>security information can</w:t>
      </w:r>
      <w:r w:rsidR="00D567F2">
        <w:rPr>
          <w:szCs w:val="22"/>
        </w:rPr>
        <w:t xml:space="preserve"> only be provided </w:t>
      </w:r>
      <w:r w:rsidR="00D567F2">
        <w:t>for the purposes of an Australian repairer’s business or providing an RTO course, it is appropriate for the data provider (or their representative) to ask for the name and ABN of the repairer or RTO.</w:t>
      </w:r>
      <w:r w:rsidR="003E0D94">
        <w:t xml:space="preserve"> </w:t>
      </w:r>
    </w:p>
    <w:p w14:paraId="77B140A5" w14:textId="77777777" w:rsidR="00BE6FD8" w:rsidRDefault="00BE6FD8" w:rsidP="00D90571">
      <w:pPr>
        <w:tabs>
          <w:tab w:val="left" w:pos="2835"/>
        </w:tabs>
        <w:spacing w:before="240"/>
        <w:ind w:right="91"/>
      </w:pPr>
    </w:p>
    <w:sectPr w:rsidR="00BE6FD8" w:rsidSect="00392BBA">
      <w:headerReference w:type="even"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716E2" w14:textId="77777777" w:rsidR="00897FA9" w:rsidRDefault="00897FA9" w:rsidP="00954679">
      <w:pPr>
        <w:spacing w:before="0" w:after="0"/>
      </w:pPr>
      <w:r>
        <w:separator/>
      </w:r>
    </w:p>
  </w:endnote>
  <w:endnote w:type="continuationSeparator" w:id="0">
    <w:p w14:paraId="7154541A" w14:textId="77777777" w:rsidR="00897FA9" w:rsidRDefault="00897FA9" w:rsidP="00954679">
      <w:pPr>
        <w:spacing w:before="0" w:after="0"/>
      </w:pPr>
      <w:r>
        <w:continuationSeparator/>
      </w:r>
    </w:p>
  </w:endnote>
  <w:endnote w:type="continuationNotice" w:id="1">
    <w:p w14:paraId="5A13C766" w14:textId="77777777" w:rsidR="00897FA9" w:rsidRDefault="00897F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6EE7" w14:textId="583ED686" w:rsidR="00897FA9" w:rsidRDefault="00897FA9">
    <w:pPr>
      <w:pStyle w:val="Footer"/>
    </w:pPr>
  </w:p>
  <w:p w14:paraId="7DB8B223" w14:textId="2B286052" w:rsidR="00897FA9" w:rsidRDefault="00A04180" w:rsidP="001053F8">
    <w:pPr>
      <w:pStyle w:val="SecurityClassificationFooter"/>
    </w:pPr>
    <w:fldSimple w:instr=" DOCPROPERTY WorkingDocStatus \* MERGEFORMAT ">
      <w:r w:rsidR="00897FA9">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50B0075" w14:textId="128A4ADD" w:rsidR="00897FA9" w:rsidRDefault="00897FA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CC2C" w14:textId="4AE87D53" w:rsidR="00897FA9" w:rsidRDefault="00897FA9">
    <w:pPr>
      <w:pStyle w:val="Footer"/>
    </w:pPr>
  </w:p>
  <w:p w14:paraId="541CC965" w14:textId="0F94F162" w:rsidR="00897FA9" w:rsidRDefault="00A04180" w:rsidP="001053F8">
    <w:pPr>
      <w:pStyle w:val="SecurityClassificationFooter"/>
    </w:pPr>
    <w:fldSimple w:instr=" DOCPROPERTY WorkingDocStatus \* MERGEFORMAT ">
      <w:r w:rsidR="00897FA9">
        <w:t>DRAFT WORKING DOCUMENT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B5CA" w14:textId="77777777" w:rsidR="00897FA9" w:rsidRDefault="00897FA9" w:rsidP="00954679">
      <w:pPr>
        <w:spacing w:before="0" w:after="0"/>
      </w:pPr>
      <w:r>
        <w:separator/>
      </w:r>
    </w:p>
  </w:footnote>
  <w:footnote w:type="continuationSeparator" w:id="0">
    <w:p w14:paraId="731ED229" w14:textId="77777777" w:rsidR="00897FA9" w:rsidRDefault="00897FA9" w:rsidP="00954679">
      <w:pPr>
        <w:spacing w:before="0" w:after="0"/>
      </w:pPr>
      <w:r>
        <w:continuationSeparator/>
      </w:r>
    </w:p>
  </w:footnote>
  <w:footnote w:type="continuationNotice" w:id="1">
    <w:p w14:paraId="17E2E4BC" w14:textId="77777777" w:rsidR="00897FA9" w:rsidRDefault="00897F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1A8D" w14:textId="7C38B153" w:rsidR="00897FA9" w:rsidRDefault="00A04180" w:rsidP="001053F8">
    <w:pPr>
      <w:pStyle w:val="SecurityClassificationHeader"/>
    </w:pPr>
    <w:fldSimple w:instr=" DOCPROPERTY WorkingDocStatus \* MERGEFORMAT ">
      <w:r w:rsidR="00897FA9">
        <w:t>DRAFT WORKING DOCUMENT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ACE8" w14:textId="7D238AA7" w:rsidR="00897FA9" w:rsidRDefault="00A04180" w:rsidP="001053F8">
    <w:pPr>
      <w:pStyle w:val="SecurityClassificationHeader"/>
    </w:pPr>
    <w:fldSimple w:instr=" DOCPROPERTY WorkingDocStatus \* MERGEFORMAT ">
      <w:r w:rsidR="00897FA9">
        <w:t>DRAFT WORKING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E6F"/>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 w15:restartNumberingAfterBreak="0">
    <w:nsid w:val="04D46DEE"/>
    <w:multiLevelType w:val="hybridMultilevel"/>
    <w:tmpl w:val="DAEAE562"/>
    <w:lvl w:ilvl="0" w:tplc="308A8B5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C6878"/>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B749F"/>
    <w:multiLevelType w:val="hybridMultilevel"/>
    <w:tmpl w:val="A288B5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E06F93"/>
    <w:multiLevelType w:val="hybridMultilevel"/>
    <w:tmpl w:val="7CD6A1C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5803E8D"/>
    <w:multiLevelType w:val="multilevel"/>
    <w:tmpl w:val="9C784C5A"/>
    <w:lvl w:ilvl="0">
      <w:start w:val="1"/>
      <w:numFmt w:val="lowerLetter"/>
      <w:lvlText w:val="%1."/>
      <w:lvlJc w:val="left"/>
      <w:pPr>
        <w:tabs>
          <w:tab w:val="num" w:pos="1040"/>
        </w:tabs>
        <w:ind w:left="1040" w:hanging="520"/>
      </w:pPr>
      <w:rPr>
        <w:rFonts w:hint="default"/>
      </w:rPr>
    </w:lvl>
    <w:lvl w:ilvl="1">
      <w:start w:val="1"/>
      <w:numFmt w:val="bullet"/>
      <w:lvlText w:val="–"/>
      <w:lvlJc w:val="left"/>
      <w:pPr>
        <w:tabs>
          <w:tab w:val="num" w:pos="1560"/>
        </w:tabs>
        <w:ind w:left="1560" w:hanging="520"/>
      </w:pPr>
      <w:rPr>
        <w:rFonts w:ascii="Times New Roman" w:hAnsi="Times New Roman"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8" w15:restartNumberingAfterBreak="0">
    <w:nsid w:val="3BDB0C27"/>
    <w:multiLevelType w:val="multilevel"/>
    <w:tmpl w:val="69160CC6"/>
    <w:lvl w:ilvl="0">
      <w:start w:val="1"/>
      <w:numFmt w:val="decimal"/>
      <w:lvlText w:val="%1."/>
      <w:lvlJc w:val="left"/>
      <w:pPr>
        <w:tabs>
          <w:tab w:val="num" w:pos="2480"/>
        </w:tabs>
        <w:ind w:left="2480" w:hanging="520"/>
      </w:p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9" w15:restartNumberingAfterBreak="0">
    <w:nsid w:val="3F950960"/>
    <w:multiLevelType w:val="multilevel"/>
    <w:tmpl w:val="AD1C7528"/>
    <w:name w:val="DotPointList"/>
    <w:lvl w:ilvl="0">
      <w:start w:val="1"/>
      <w:numFmt w:val="bullet"/>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4C5C2C5C"/>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6550E8"/>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AC530E"/>
    <w:multiLevelType w:val="multilevel"/>
    <w:tmpl w:val="2D70A95C"/>
    <w:lvl w:ilvl="0">
      <w:start w:val="1"/>
      <w:numFmt w:val="lowerLetter"/>
      <w:lvlText w:val="%1."/>
      <w:lvlJc w:val="left"/>
      <w:pPr>
        <w:tabs>
          <w:tab w:val="num" w:pos="1040"/>
        </w:tabs>
        <w:ind w:left="1040" w:hanging="520"/>
      </w:pPr>
      <w:rPr>
        <w:rFonts w:hint="default"/>
      </w:rPr>
    </w:lvl>
    <w:lvl w:ilvl="1">
      <w:start w:val="1"/>
      <w:numFmt w:val="bullet"/>
      <w:lvlText w:val="–"/>
      <w:lvlJc w:val="left"/>
      <w:pPr>
        <w:tabs>
          <w:tab w:val="num" w:pos="1560"/>
        </w:tabs>
        <w:ind w:left="1560" w:hanging="520"/>
      </w:pPr>
      <w:rPr>
        <w:rFonts w:ascii="Times New Roman" w:hAnsi="Times New Roman" w:cs="Times New Roman" w:hint="default"/>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1960" w:hanging="360"/>
      </w:pPr>
      <w:rPr>
        <w:rFonts w:hint="default"/>
      </w:rPr>
    </w:lvl>
    <w:lvl w:ilvl="4">
      <w:start w:val="1"/>
      <w:numFmt w:val="lowerLetter"/>
      <w:lvlText w:val="(%5)"/>
      <w:lvlJc w:val="left"/>
      <w:pPr>
        <w:ind w:left="2320" w:hanging="360"/>
      </w:pPr>
      <w:rPr>
        <w:rFonts w:hint="default"/>
      </w:rPr>
    </w:lvl>
    <w:lvl w:ilvl="5">
      <w:start w:val="1"/>
      <w:numFmt w:val="lowerRoman"/>
      <w:lvlText w:val="(%6)"/>
      <w:lvlJc w:val="left"/>
      <w:pPr>
        <w:ind w:left="2680" w:hanging="360"/>
      </w:pPr>
      <w:rPr>
        <w:rFonts w:hint="default"/>
      </w:rPr>
    </w:lvl>
    <w:lvl w:ilvl="6">
      <w:start w:val="1"/>
      <w:numFmt w:val="decimal"/>
      <w:lvlText w:val="%7."/>
      <w:lvlJc w:val="left"/>
      <w:pPr>
        <w:ind w:left="3040" w:hanging="360"/>
      </w:pPr>
      <w:rPr>
        <w:rFonts w:hint="default"/>
      </w:rPr>
    </w:lvl>
    <w:lvl w:ilvl="7">
      <w:start w:val="1"/>
      <w:numFmt w:val="lowerLetter"/>
      <w:lvlText w:val="%8."/>
      <w:lvlJc w:val="left"/>
      <w:pPr>
        <w:ind w:left="3400" w:hanging="360"/>
      </w:pPr>
      <w:rPr>
        <w:rFonts w:hint="default"/>
      </w:rPr>
    </w:lvl>
    <w:lvl w:ilvl="8">
      <w:start w:val="1"/>
      <w:numFmt w:val="lowerRoman"/>
      <w:lvlText w:val="%9."/>
      <w:lvlJc w:val="left"/>
      <w:pPr>
        <w:ind w:left="3760" w:hanging="360"/>
      </w:pPr>
      <w:rPr>
        <w:rFonts w:hint="default"/>
      </w:rPr>
    </w:lvl>
  </w:abstractNum>
  <w:abstractNum w:abstractNumId="13" w15:restartNumberingAfterBreak="0">
    <w:nsid w:val="4F680BC9"/>
    <w:multiLevelType w:val="multilevel"/>
    <w:tmpl w:val="162E321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162FAF"/>
    <w:multiLevelType w:val="hybridMultilevel"/>
    <w:tmpl w:val="E0780D0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E230F"/>
    <w:multiLevelType w:val="multilevel"/>
    <w:tmpl w:val="53765EA6"/>
    <w:lvl w:ilvl="0">
      <w:start w:val="1"/>
      <w:numFmt w:val="bullet"/>
      <w:lvlText w:val="•"/>
      <w:lvlJc w:val="left"/>
      <w:pPr>
        <w:tabs>
          <w:tab w:val="num" w:pos="1040"/>
        </w:tabs>
        <w:ind w:left="1040" w:hanging="520"/>
      </w:pPr>
      <w:rPr>
        <w:rFonts w:ascii="Times New Roman" w:hAnsi="Times New Roman" w:cs="Times New Roman"/>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3000" w:hanging="36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16" w15:restartNumberingAfterBreak="0">
    <w:nsid w:val="5C7D6E1C"/>
    <w:multiLevelType w:val="multilevel"/>
    <w:tmpl w:val="DD8E2716"/>
    <w:lvl w:ilvl="0">
      <w:start w:val="1"/>
      <w:numFmt w:val="lowerLetter"/>
      <w:lvlText w:val="%1."/>
      <w:lvlJc w:val="left"/>
      <w:pPr>
        <w:tabs>
          <w:tab w:val="num" w:pos="1040"/>
        </w:tabs>
        <w:ind w:left="1040" w:hanging="520"/>
      </w:p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7" w15:restartNumberingAfterBreak="0">
    <w:nsid w:val="5EF94450"/>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8" w15:restartNumberingAfterBreak="0">
    <w:nsid w:val="5FBC7E8D"/>
    <w:multiLevelType w:val="singleLevel"/>
    <w:tmpl w:val="2E189CDE"/>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9" w15:restartNumberingAfterBreak="0">
    <w:nsid w:val="67A43C0B"/>
    <w:multiLevelType w:val="multilevel"/>
    <w:tmpl w:val="4E2C64F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AE3E8A"/>
    <w:multiLevelType w:val="hybridMultilevel"/>
    <w:tmpl w:val="E1285648"/>
    <w:lvl w:ilvl="0" w:tplc="328C9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F61D91"/>
    <w:multiLevelType w:val="multilevel"/>
    <w:tmpl w:val="004815AE"/>
    <w:lvl w:ilvl="0">
      <w:start w:val="1"/>
      <w:numFmt w:val="lowerLetter"/>
      <w:lvlText w:val="(%1)"/>
      <w:lvlJc w:val="left"/>
      <w:pPr>
        <w:tabs>
          <w:tab w:val="num" w:pos="2480"/>
        </w:tabs>
        <w:ind w:left="2480" w:hanging="520"/>
      </w:pPr>
      <w:rPr>
        <w:rFonts w:hint="default"/>
      </w:rPr>
    </w:lvl>
    <w:lvl w:ilvl="1">
      <w:start w:val="1"/>
      <w:numFmt w:val="decimal"/>
      <w:lvlText w:val="%1.%2."/>
      <w:lvlJc w:val="left"/>
      <w:pPr>
        <w:tabs>
          <w:tab w:val="num" w:pos="3000"/>
        </w:tabs>
        <w:ind w:left="3000" w:hanging="520"/>
      </w:pPr>
    </w:lvl>
    <w:lvl w:ilvl="2">
      <w:start w:val="1"/>
      <w:numFmt w:val="decimal"/>
      <w:lvlText w:val="%1.%2.%3."/>
      <w:lvlJc w:val="left"/>
      <w:pPr>
        <w:tabs>
          <w:tab w:val="num" w:pos="3520"/>
        </w:tabs>
        <w:ind w:left="3520" w:hanging="520"/>
      </w:p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22" w15:restartNumberingAfterBreak="0">
    <w:nsid w:val="76DB7D91"/>
    <w:multiLevelType w:val="hybridMultilevel"/>
    <w:tmpl w:val="EE7EFC46"/>
    <w:lvl w:ilvl="0" w:tplc="B4FA4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8C543B"/>
    <w:multiLevelType w:val="multilevel"/>
    <w:tmpl w:val="CF744FCC"/>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A44A02"/>
    <w:multiLevelType w:val="hybridMultilevel"/>
    <w:tmpl w:val="7B14361A"/>
    <w:lvl w:ilvl="0" w:tplc="7ACEA6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4"/>
  </w:num>
  <w:num w:numId="4">
    <w:abstractNumId w:val="11"/>
  </w:num>
  <w:num w:numId="5">
    <w:abstractNumId w:val="1"/>
  </w:num>
  <w:num w:numId="6">
    <w:abstractNumId w:val="18"/>
  </w:num>
  <w:num w:numId="7">
    <w:abstractNumId w:val="13"/>
  </w:num>
  <w:num w:numId="8">
    <w:abstractNumId w:val="8"/>
  </w:num>
  <w:num w:numId="9">
    <w:abstractNumId w:val="21"/>
  </w:num>
  <w:num w:numId="10">
    <w:abstractNumId w:val="10"/>
  </w:num>
  <w:num w:numId="11">
    <w:abstractNumId w:val="0"/>
  </w:num>
  <w:num w:numId="12">
    <w:abstractNumId w:val="17"/>
  </w:num>
  <w:num w:numId="13">
    <w:abstractNumId w:val="2"/>
  </w:num>
  <w:num w:numId="14">
    <w:abstractNumId w:val="22"/>
  </w:num>
  <w:num w:numId="15">
    <w:abstractNumId w:val="15"/>
  </w:num>
  <w:num w:numId="16">
    <w:abstractNumId w:val="16"/>
  </w:num>
  <w:num w:numId="17">
    <w:abstractNumId w:val="23"/>
  </w:num>
  <w:num w:numId="18">
    <w:abstractNumId w:val="7"/>
  </w:num>
  <w:num w:numId="1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14"/>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5"/>
  </w:num>
  <w:num w:numId="27">
    <w:abstractNumId w:val="19"/>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B25B4A"/>
    <w:rsid w:val="00000FB6"/>
    <w:rsid w:val="00001818"/>
    <w:rsid w:val="00003F4E"/>
    <w:rsid w:val="00013390"/>
    <w:rsid w:val="00016EA2"/>
    <w:rsid w:val="00017FA0"/>
    <w:rsid w:val="00021A57"/>
    <w:rsid w:val="000232E8"/>
    <w:rsid w:val="00026600"/>
    <w:rsid w:val="00041BB3"/>
    <w:rsid w:val="00041DE7"/>
    <w:rsid w:val="00042D10"/>
    <w:rsid w:val="00044490"/>
    <w:rsid w:val="00047E83"/>
    <w:rsid w:val="00051209"/>
    <w:rsid w:val="00053283"/>
    <w:rsid w:val="00056637"/>
    <w:rsid w:val="00056A00"/>
    <w:rsid w:val="0006037C"/>
    <w:rsid w:val="00061BFB"/>
    <w:rsid w:val="00063A3F"/>
    <w:rsid w:val="000651A9"/>
    <w:rsid w:val="00071B2A"/>
    <w:rsid w:val="00073780"/>
    <w:rsid w:val="00076178"/>
    <w:rsid w:val="00077DCE"/>
    <w:rsid w:val="00081548"/>
    <w:rsid w:val="0008309E"/>
    <w:rsid w:val="00083745"/>
    <w:rsid w:val="000937A2"/>
    <w:rsid w:val="00095211"/>
    <w:rsid w:val="00097C24"/>
    <w:rsid w:val="00097E05"/>
    <w:rsid w:val="000B1D3B"/>
    <w:rsid w:val="000B39A1"/>
    <w:rsid w:val="000B4BBC"/>
    <w:rsid w:val="000B5785"/>
    <w:rsid w:val="000C0887"/>
    <w:rsid w:val="000C10DF"/>
    <w:rsid w:val="000C31A6"/>
    <w:rsid w:val="000C6935"/>
    <w:rsid w:val="000C7A59"/>
    <w:rsid w:val="000D1DD4"/>
    <w:rsid w:val="000D2DD4"/>
    <w:rsid w:val="000D4F49"/>
    <w:rsid w:val="000D7473"/>
    <w:rsid w:val="000E32E3"/>
    <w:rsid w:val="000E53AA"/>
    <w:rsid w:val="000E5E70"/>
    <w:rsid w:val="000E6539"/>
    <w:rsid w:val="000F096A"/>
    <w:rsid w:val="000F5AD1"/>
    <w:rsid w:val="00101137"/>
    <w:rsid w:val="001024AA"/>
    <w:rsid w:val="001053F8"/>
    <w:rsid w:val="00111227"/>
    <w:rsid w:val="00112EBA"/>
    <w:rsid w:val="00113B45"/>
    <w:rsid w:val="00115919"/>
    <w:rsid w:val="001162BE"/>
    <w:rsid w:val="00121AEE"/>
    <w:rsid w:val="00127D37"/>
    <w:rsid w:val="00133D30"/>
    <w:rsid w:val="0013472B"/>
    <w:rsid w:val="001354E3"/>
    <w:rsid w:val="00140C59"/>
    <w:rsid w:val="001419A4"/>
    <w:rsid w:val="00153A08"/>
    <w:rsid w:val="00155255"/>
    <w:rsid w:val="00155586"/>
    <w:rsid w:val="001619C9"/>
    <w:rsid w:val="00162091"/>
    <w:rsid w:val="00166432"/>
    <w:rsid w:val="00166C6C"/>
    <w:rsid w:val="001677A6"/>
    <w:rsid w:val="00167E4D"/>
    <w:rsid w:val="00172501"/>
    <w:rsid w:val="00174E62"/>
    <w:rsid w:val="001836C7"/>
    <w:rsid w:val="001A0D1E"/>
    <w:rsid w:val="001A21DE"/>
    <w:rsid w:val="001A2B33"/>
    <w:rsid w:val="001A37EC"/>
    <w:rsid w:val="001B3587"/>
    <w:rsid w:val="001B35D8"/>
    <w:rsid w:val="001B3E40"/>
    <w:rsid w:val="001B7535"/>
    <w:rsid w:val="001C3E95"/>
    <w:rsid w:val="001C4C18"/>
    <w:rsid w:val="001C59D0"/>
    <w:rsid w:val="001C5C1A"/>
    <w:rsid w:val="001C7434"/>
    <w:rsid w:val="001D2058"/>
    <w:rsid w:val="001E1E0E"/>
    <w:rsid w:val="001E2C1E"/>
    <w:rsid w:val="001E6A74"/>
    <w:rsid w:val="001F367E"/>
    <w:rsid w:val="001F41D0"/>
    <w:rsid w:val="00213553"/>
    <w:rsid w:val="00215375"/>
    <w:rsid w:val="00217945"/>
    <w:rsid w:val="00220F16"/>
    <w:rsid w:val="00233E88"/>
    <w:rsid w:val="00237EA2"/>
    <w:rsid w:val="0024048A"/>
    <w:rsid w:val="00244503"/>
    <w:rsid w:val="00252B09"/>
    <w:rsid w:val="0025423B"/>
    <w:rsid w:val="002549B9"/>
    <w:rsid w:val="00254C5B"/>
    <w:rsid w:val="00256619"/>
    <w:rsid w:val="00260C84"/>
    <w:rsid w:val="00261537"/>
    <w:rsid w:val="00263E31"/>
    <w:rsid w:val="00264817"/>
    <w:rsid w:val="00265AAE"/>
    <w:rsid w:val="002704D9"/>
    <w:rsid w:val="00270634"/>
    <w:rsid w:val="00270824"/>
    <w:rsid w:val="00272C92"/>
    <w:rsid w:val="002807AA"/>
    <w:rsid w:val="002876C7"/>
    <w:rsid w:val="00295750"/>
    <w:rsid w:val="002A1CAA"/>
    <w:rsid w:val="002A4A1D"/>
    <w:rsid w:val="002A76D3"/>
    <w:rsid w:val="002A7E1F"/>
    <w:rsid w:val="002B1FDE"/>
    <w:rsid w:val="002B5193"/>
    <w:rsid w:val="002C0F2B"/>
    <w:rsid w:val="002C226C"/>
    <w:rsid w:val="002C4384"/>
    <w:rsid w:val="002C4DA6"/>
    <w:rsid w:val="002D4477"/>
    <w:rsid w:val="002E24A3"/>
    <w:rsid w:val="002E578C"/>
    <w:rsid w:val="002F65BB"/>
    <w:rsid w:val="00300499"/>
    <w:rsid w:val="003041FA"/>
    <w:rsid w:val="00312600"/>
    <w:rsid w:val="00312A68"/>
    <w:rsid w:val="00313616"/>
    <w:rsid w:val="00316648"/>
    <w:rsid w:val="00321AEE"/>
    <w:rsid w:val="00321D85"/>
    <w:rsid w:val="00322902"/>
    <w:rsid w:val="00324E41"/>
    <w:rsid w:val="00327695"/>
    <w:rsid w:val="003311B2"/>
    <w:rsid w:val="00333502"/>
    <w:rsid w:val="003342CD"/>
    <w:rsid w:val="00335042"/>
    <w:rsid w:val="0034155A"/>
    <w:rsid w:val="00341EA3"/>
    <w:rsid w:val="0034261C"/>
    <w:rsid w:val="00345104"/>
    <w:rsid w:val="003462F0"/>
    <w:rsid w:val="003464EB"/>
    <w:rsid w:val="00351600"/>
    <w:rsid w:val="00351B62"/>
    <w:rsid w:val="00355AF5"/>
    <w:rsid w:val="00362B70"/>
    <w:rsid w:val="00367426"/>
    <w:rsid w:val="0037082E"/>
    <w:rsid w:val="003716B9"/>
    <w:rsid w:val="00371920"/>
    <w:rsid w:val="003748DD"/>
    <w:rsid w:val="00390404"/>
    <w:rsid w:val="00392BBA"/>
    <w:rsid w:val="003954FD"/>
    <w:rsid w:val="003A165A"/>
    <w:rsid w:val="003A41AF"/>
    <w:rsid w:val="003A67A9"/>
    <w:rsid w:val="003A723A"/>
    <w:rsid w:val="003B0538"/>
    <w:rsid w:val="003B2226"/>
    <w:rsid w:val="003B2906"/>
    <w:rsid w:val="003B2CD9"/>
    <w:rsid w:val="003B4B79"/>
    <w:rsid w:val="003C07FD"/>
    <w:rsid w:val="003C1D18"/>
    <w:rsid w:val="003C2B9B"/>
    <w:rsid w:val="003C34ED"/>
    <w:rsid w:val="003C36E6"/>
    <w:rsid w:val="003C7907"/>
    <w:rsid w:val="003C7C93"/>
    <w:rsid w:val="003D0C1C"/>
    <w:rsid w:val="003D3752"/>
    <w:rsid w:val="003D60D7"/>
    <w:rsid w:val="003E0D94"/>
    <w:rsid w:val="003E1CE3"/>
    <w:rsid w:val="003E2032"/>
    <w:rsid w:val="003E2D22"/>
    <w:rsid w:val="003E4420"/>
    <w:rsid w:val="003E5EDF"/>
    <w:rsid w:val="003F09C1"/>
    <w:rsid w:val="003F40FF"/>
    <w:rsid w:val="00400C14"/>
    <w:rsid w:val="00403210"/>
    <w:rsid w:val="00403607"/>
    <w:rsid w:val="00406BC5"/>
    <w:rsid w:val="00417026"/>
    <w:rsid w:val="00421BDE"/>
    <w:rsid w:val="00426523"/>
    <w:rsid w:val="0042777E"/>
    <w:rsid w:val="0043422E"/>
    <w:rsid w:val="004347DA"/>
    <w:rsid w:val="00435D43"/>
    <w:rsid w:val="004414AB"/>
    <w:rsid w:val="00443606"/>
    <w:rsid w:val="00447200"/>
    <w:rsid w:val="00450B6F"/>
    <w:rsid w:val="00454D31"/>
    <w:rsid w:val="00462095"/>
    <w:rsid w:val="00463C8F"/>
    <w:rsid w:val="004746B7"/>
    <w:rsid w:val="00474E9B"/>
    <w:rsid w:val="0048130D"/>
    <w:rsid w:val="004826DE"/>
    <w:rsid w:val="00482B81"/>
    <w:rsid w:val="00482D4C"/>
    <w:rsid w:val="00483DE9"/>
    <w:rsid w:val="0049175E"/>
    <w:rsid w:val="00494479"/>
    <w:rsid w:val="004A2491"/>
    <w:rsid w:val="004B2171"/>
    <w:rsid w:val="004B3C0F"/>
    <w:rsid w:val="004B3F7A"/>
    <w:rsid w:val="004B451C"/>
    <w:rsid w:val="004B5289"/>
    <w:rsid w:val="004C05E4"/>
    <w:rsid w:val="004C3387"/>
    <w:rsid w:val="004D01EB"/>
    <w:rsid w:val="004D10B7"/>
    <w:rsid w:val="004D26AB"/>
    <w:rsid w:val="004E07F2"/>
    <w:rsid w:val="004E15A3"/>
    <w:rsid w:val="004E22F0"/>
    <w:rsid w:val="004E3722"/>
    <w:rsid w:val="004E39E1"/>
    <w:rsid w:val="004E6B61"/>
    <w:rsid w:val="004E7071"/>
    <w:rsid w:val="004F47CF"/>
    <w:rsid w:val="004F5485"/>
    <w:rsid w:val="004F56D0"/>
    <w:rsid w:val="004F5779"/>
    <w:rsid w:val="004F5FA6"/>
    <w:rsid w:val="004F70EC"/>
    <w:rsid w:val="004F7C93"/>
    <w:rsid w:val="00502828"/>
    <w:rsid w:val="00503E44"/>
    <w:rsid w:val="0050519A"/>
    <w:rsid w:val="00507AC3"/>
    <w:rsid w:val="005103F6"/>
    <w:rsid w:val="005114F2"/>
    <w:rsid w:val="00513603"/>
    <w:rsid w:val="00515283"/>
    <w:rsid w:val="00531175"/>
    <w:rsid w:val="00533926"/>
    <w:rsid w:val="00542EF6"/>
    <w:rsid w:val="00545C48"/>
    <w:rsid w:val="00546F17"/>
    <w:rsid w:val="00546F21"/>
    <w:rsid w:val="005520F7"/>
    <w:rsid w:val="0055212B"/>
    <w:rsid w:val="005534BD"/>
    <w:rsid w:val="0055675D"/>
    <w:rsid w:val="00566E8F"/>
    <w:rsid w:val="00567A39"/>
    <w:rsid w:val="0057422E"/>
    <w:rsid w:val="00575892"/>
    <w:rsid w:val="00575B1F"/>
    <w:rsid w:val="0057719F"/>
    <w:rsid w:val="00577C85"/>
    <w:rsid w:val="00582084"/>
    <w:rsid w:val="005833BE"/>
    <w:rsid w:val="00583767"/>
    <w:rsid w:val="00585BD4"/>
    <w:rsid w:val="00585C5B"/>
    <w:rsid w:val="005862E6"/>
    <w:rsid w:val="0058720A"/>
    <w:rsid w:val="005873E3"/>
    <w:rsid w:val="0059682C"/>
    <w:rsid w:val="00597609"/>
    <w:rsid w:val="0059797E"/>
    <w:rsid w:val="005A160D"/>
    <w:rsid w:val="005A5AC3"/>
    <w:rsid w:val="005A753C"/>
    <w:rsid w:val="005B7591"/>
    <w:rsid w:val="005C5B5B"/>
    <w:rsid w:val="005C7E31"/>
    <w:rsid w:val="005D0258"/>
    <w:rsid w:val="005D59F6"/>
    <w:rsid w:val="005D7463"/>
    <w:rsid w:val="005D7D5A"/>
    <w:rsid w:val="005E117F"/>
    <w:rsid w:val="005E1AE0"/>
    <w:rsid w:val="005E2905"/>
    <w:rsid w:val="005E4BAC"/>
    <w:rsid w:val="005E4F41"/>
    <w:rsid w:val="005E6A86"/>
    <w:rsid w:val="005E774B"/>
    <w:rsid w:val="005F4AE3"/>
    <w:rsid w:val="005F597B"/>
    <w:rsid w:val="0060130D"/>
    <w:rsid w:val="0060411C"/>
    <w:rsid w:val="00605383"/>
    <w:rsid w:val="00605753"/>
    <w:rsid w:val="00605EDC"/>
    <w:rsid w:val="006068E1"/>
    <w:rsid w:val="006070E5"/>
    <w:rsid w:val="0061180D"/>
    <w:rsid w:val="00622E26"/>
    <w:rsid w:val="0062373A"/>
    <w:rsid w:val="006253F1"/>
    <w:rsid w:val="006304EB"/>
    <w:rsid w:val="00633CC9"/>
    <w:rsid w:val="0063419E"/>
    <w:rsid w:val="00634235"/>
    <w:rsid w:val="00636560"/>
    <w:rsid w:val="00636C7C"/>
    <w:rsid w:val="0064129F"/>
    <w:rsid w:val="0064344B"/>
    <w:rsid w:val="00643975"/>
    <w:rsid w:val="006449B0"/>
    <w:rsid w:val="00647BB7"/>
    <w:rsid w:val="00653CE4"/>
    <w:rsid w:val="00663030"/>
    <w:rsid w:val="0066493C"/>
    <w:rsid w:val="00670EF0"/>
    <w:rsid w:val="006726CB"/>
    <w:rsid w:val="006730D7"/>
    <w:rsid w:val="00674D8D"/>
    <w:rsid w:val="00680297"/>
    <w:rsid w:val="00680BDA"/>
    <w:rsid w:val="00682594"/>
    <w:rsid w:val="006873CE"/>
    <w:rsid w:val="00687C82"/>
    <w:rsid w:val="00693128"/>
    <w:rsid w:val="006974C0"/>
    <w:rsid w:val="006A0786"/>
    <w:rsid w:val="006A69FD"/>
    <w:rsid w:val="006B3162"/>
    <w:rsid w:val="006B7428"/>
    <w:rsid w:val="006B7ACA"/>
    <w:rsid w:val="006B7E8C"/>
    <w:rsid w:val="006C1A8C"/>
    <w:rsid w:val="006C26C0"/>
    <w:rsid w:val="006C66D0"/>
    <w:rsid w:val="006D371C"/>
    <w:rsid w:val="006D499C"/>
    <w:rsid w:val="006E2E9C"/>
    <w:rsid w:val="006E56C0"/>
    <w:rsid w:val="006F0545"/>
    <w:rsid w:val="006F1AE2"/>
    <w:rsid w:val="006F31F3"/>
    <w:rsid w:val="006F36FF"/>
    <w:rsid w:val="006F578B"/>
    <w:rsid w:val="006F7983"/>
    <w:rsid w:val="007055E1"/>
    <w:rsid w:val="007072D9"/>
    <w:rsid w:val="00710E94"/>
    <w:rsid w:val="00712F34"/>
    <w:rsid w:val="00713ED6"/>
    <w:rsid w:val="0071521B"/>
    <w:rsid w:val="0071767D"/>
    <w:rsid w:val="0072364B"/>
    <w:rsid w:val="00727D8A"/>
    <w:rsid w:val="007308D4"/>
    <w:rsid w:val="00731FEA"/>
    <w:rsid w:val="00732A96"/>
    <w:rsid w:val="00736F61"/>
    <w:rsid w:val="00737071"/>
    <w:rsid w:val="00742253"/>
    <w:rsid w:val="00742E71"/>
    <w:rsid w:val="00743F25"/>
    <w:rsid w:val="00745939"/>
    <w:rsid w:val="0074782B"/>
    <w:rsid w:val="00747BC9"/>
    <w:rsid w:val="007529BE"/>
    <w:rsid w:val="007566E2"/>
    <w:rsid w:val="00765F09"/>
    <w:rsid w:val="007662C7"/>
    <w:rsid w:val="00766C35"/>
    <w:rsid w:val="007710EB"/>
    <w:rsid w:val="00771F77"/>
    <w:rsid w:val="00776306"/>
    <w:rsid w:val="00777160"/>
    <w:rsid w:val="007875AD"/>
    <w:rsid w:val="00790874"/>
    <w:rsid w:val="00790BF3"/>
    <w:rsid w:val="00795EEC"/>
    <w:rsid w:val="007A55A7"/>
    <w:rsid w:val="007B1F10"/>
    <w:rsid w:val="007B268F"/>
    <w:rsid w:val="007B27D6"/>
    <w:rsid w:val="007B335E"/>
    <w:rsid w:val="007B3599"/>
    <w:rsid w:val="007B62F9"/>
    <w:rsid w:val="007C072F"/>
    <w:rsid w:val="007C2E33"/>
    <w:rsid w:val="007C35D8"/>
    <w:rsid w:val="007C74DD"/>
    <w:rsid w:val="007D1AF2"/>
    <w:rsid w:val="007D28DF"/>
    <w:rsid w:val="007D7E49"/>
    <w:rsid w:val="007E018D"/>
    <w:rsid w:val="007E34C0"/>
    <w:rsid w:val="007F0985"/>
    <w:rsid w:val="007F1B71"/>
    <w:rsid w:val="008018DB"/>
    <w:rsid w:val="008037ED"/>
    <w:rsid w:val="00807DA3"/>
    <w:rsid w:val="00807E7D"/>
    <w:rsid w:val="00812151"/>
    <w:rsid w:val="00817B46"/>
    <w:rsid w:val="00823822"/>
    <w:rsid w:val="008309E8"/>
    <w:rsid w:val="00831675"/>
    <w:rsid w:val="00832451"/>
    <w:rsid w:val="00833C77"/>
    <w:rsid w:val="008357D7"/>
    <w:rsid w:val="00835A79"/>
    <w:rsid w:val="00845526"/>
    <w:rsid w:val="00847DF3"/>
    <w:rsid w:val="00847FFD"/>
    <w:rsid w:val="0085135E"/>
    <w:rsid w:val="00851772"/>
    <w:rsid w:val="008518B4"/>
    <w:rsid w:val="00851D5B"/>
    <w:rsid w:val="00860D4D"/>
    <w:rsid w:val="00860F78"/>
    <w:rsid w:val="00863B2D"/>
    <w:rsid w:val="008641E5"/>
    <w:rsid w:val="00867F95"/>
    <w:rsid w:val="00870AB5"/>
    <w:rsid w:val="00871CAF"/>
    <w:rsid w:val="00872401"/>
    <w:rsid w:val="00873275"/>
    <w:rsid w:val="00877881"/>
    <w:rsid w:val="00881481"/>
    <w:rsid w:val="00883E48"/>
    <w:rsid w:val="0088467C"/>
    <w:rsid w:val="0089054F"/>
    <w:rsid w:val="00893FAB"/>
    <w:rsid w:val="00894579"/>
    <w:rsid w:val="00897FA9"/>
    <w:rsid w:val="008A18B3"/>
    <w:rsid w:val="008A1EFB"/>
    <w:rsid w:val="008A1FB6"/>
    <w:rsid w:val="008A3581"/>
    <w:rsid w:val="008A5B67"/>
    <w:rsid w:val="008A774E"/>
    <w:rsid w:val="008B1CE9"/>
    <w:rsid w:val="008B1D52"/>
    <w:rsid w:val="008B3260"/>
    <w:rsid w:val="008B4B03"/>
    <w:rsid w:val="008B5843"/>
    <w:rsid w:val="008B7BC0"/>
    <w:rsid w:val="008C249C"/>
    <w:rsid w:val="008C32C8"/>
    <w:rsid w:val="008C37E7"/>
    <w:rsid w:val="008C5A04"/>
    <w:rsid w:val="008C5B5B"/>
    <w:rsid w:val="008C6833"/>
    <w:rsid w:val="008D16F7"/>
    <w:rsid w:val="008D1EE3"/>
    <w:rsid w:val="008D62B7"/>
    <w:rsid w:val="008E0E1B"/>
    <w:rsid w:val="008E1427"/>
    <w:rsid w:val="008E4345"/>
    <w:rsid w:val="008E63EA"/>
    <w:rsid w:val="008F0757"/>
    <w:rsid w:val="008F32B4"/>
    <w:rsid w:val="008F35E8"/>
    <w:rsid w:val="00903A87"/>
    <w:rsid w:val="0090577A"/>
    <w:rsid w:val="009143A0"/>
    <w:rsid w:val="00917D10"/>
    <w:rsid w:val="00932885"/>
    <w:rsid w:val="00932A5E"/>
    <w:rsid w:val="00934439"/>
    <w:rsid w:val="00936902"/>
    <w:rsid w:val="009378E3"/>
    <w:rsid w:val="00943455"/>
    <w:rsid w:val="00944540"/>
    <w:rsid w:val="00944C5B"/>
    <w:rsid w:val="00954320"/>
    <w:rsid w:val="009543C7"/>
    <w:rsid w:val="00954679"/>
    <w:rsid w:val="009600CC"/>
    <w:rsid w:val="0096197C"/>
    <w:rsid w:val="0096328C"/>
    <w:rsid w:val="009714FF"/>
    <w:rsid w:val="00974C64"/>
    <w:rsid w:val="0098138F"/>
    <w:rsid w:val="009815CB"/>
    <w:rsid w:val="009839B4"/>
    <w:rsid w:val="009855AC"/>
    <w:rsid w:val="0098766D"/>
    <w:rsid w:val="009A0034"/>
    <w:rsid w:val="009A0338"/>
    <w:rsid w:val="009A0545"/>
    <w:rsid w:val="009A0697"/>
    <w:rsid w:val="009A0923"/>
    <w:rsid w:val="009A1994"/>
    <w:rsid w:val="009A3D9D"/>
    <w:rsid w:val="009A4588"/>
    <w:rsid w:val="009A636A"/>
    <w:rsid w:val="009B08EA"/>
    <w:rsid w:val="009B315A"/>
    <w:rsid w:val="009C0426"/>
    <w:rsid w:val="009C29F8"/>
    <w:rsid w:val="009C4A12"/>
    <w:rsid w:val="009C5919"/>
    <w:rsid w:val="009C6A1E"/>
    <w:rsid w:val="009D1E24"/>
    <w:rsid w:val="009D34FE"/>
    <w:rsid w:val="009D4599"/>
    <w:rsid w:val="009D4BA5"/>
    <w:rsid w:val="009D5628"/>
    <w:rsid w:val="009D6BAF"/>
    <w:rsid w:val="009E13E1"/>
    <w:rsid w:val="009E2F86"/>
    <w:rsid w:val="009E7075"/>
    <w:rsid w:val="009F266A"/>
    <w:rsid w:val="009F43D4"/>
    <w:rsid w:val="009F7164"/>
    <w:rsid w:val="00A0374C"/>
    <w:rsid w:val="00A03BD9"/>
    <w:rsid w:val="00A04180"/>
    <w:rsid w:val="00A0692D"/>
    <w:rsid w:val="00A06FAD"/>
    <w:rsid w:val="00A11D3F"/>
    <w:rsid w:val="00A12209"/>
    <w:rsid w:val="00A1658D"/>
    <w:rsid w:val="00A209C6"/>
    <w:rsid w:val="00A21701"/>
    <w:rsid w:val="00A33DEE"/>
    <w:rsid w:val="00A36DF3"/>
    <w:rsid w:val="00A40B96"/>
    <w:rsid w:val="00A46825"/>
    <w:rsid w:val="00A50879"/>
    <w:rsid w:val="00A532DD"/>
    <w:rsid w:val="00A5363F"/>
    <w:rsid w:val="00A54346"/>
    <w:rsid w:val="00A55DB2"/>
    <w:rsid w:val="00A64E4A"/>
    <w:rsid w:val="00A6561D"/>
    <w:rsid w:val="00A65683"/>
    <w:rsid w:val="00A70F82"/>
    <w:rsid w:val="00A7675A"/>
    <w:rsid w:val="00A804FB"/>
    <w:rsid w:val="00A80BCF"/>
    <w:rsid w:val="00A8369C"/>
    <w:rsid w:val="00A8403E"/>
    <w:rsid w:val="00A8598D"/>
    <w:rsid w:val="00A91F59"/>
    <w:rsid w:val="00A96827"/>
    <w:rsid w:val="00A97BC3"/>
    <w:rsid w:val="00AA1689"/>
    <w:rsid w:val="00AA2A83"/>
    <w:rsid w:val="00AA5770"/>
    <w:rsid w:val="00AA7663"/>
    <w:rsid w:val="00AB073F"/>
    <w:rsid w:val="00AB0861"/>
    <w:rsid w:val="00AB0D47"/>
    <w:rsid w:val="00AB61F2"/>
    <w:rsid w:val="00AC04B6"/>
    <w:rsid w:val="00AC1D15"/>
    <w:rsid w:val="00AC27D1"/>
    <w:rsid w:val="00AC3403"/>
    <w:rsid w:val="00AC5CDA"/>
    <w:rsid w:val="00AC6942"/>
    <w:rsid w:val="00AC795B"/>
    <w:rsid w:val="00AD4419"/>
    <w:rsid w:val="00AD5F8A"/>
    <w:rsid w:val="00AD678A"/>
    <w:rsid w:val="00AE23F1"/>
    <w:rsid w:val="00AE4C61"/>
    <w:rsid w:val="00AE6154"/>
    <w:rsid w:val="00AF26CF"/>
    <w:rsid w:val="00AF2BE6"/>
    <w:rsid w:val="00AF7225"/>
    <w:rsid w:val="00AF72DD"/>
    <w:rsid w:val="00B044F3"/>
    <w:rsid w:val="00B07B0C"/>
    <w:rsid w:val="00B131EB"/>
    <w:rsid w:val="00B13470"/>
    <w:rsid w:val="00B14C4D"/>
    <w:rsid w:val="00B156F8"/>
    <w:rsid w:val="00B21CC4"/>
    <w:rsid w:val="00B227B7"/>
    <w:rsid w:val="00B25563"/>
    <w:rsid w:val="00B25B4A"/>
    <w:rsid w:val="00B26D48"/>
    <w:rsid w:val="00B27F41"/>
    <w:rsid w:val="00B307A4"/>
    <w:rsid w:val="00B34F27"/>
    <w:rsid w:val="00B3555A"/>
    <w:rsid w:val="00B4090A"/>
    <w:rsid w:val="00B42184"/>
    <w:rsid w:val="00B42E4E"/>
    <w:rsid w:val="00B42EE1"/>
    <w:rsid w:val="00B4560B"/>
    <w:rsid w:val="00B46115"/>
    <w:rsid w:val="00B51F6C"/>
    <w:rsid w:val="00B630F2"/>
    <w:rsid w:val="00B633BC"/>
    <w:rsid w:val="00B64173"/>
    <w:rsid w:val="00B644FC"/>
    <w:rsid w:val="00B65F1E"/>
    <w:rsid w:val="00B66B51"/>
    <w:rsid w:val="00B7091B"/>
    <w:rsid w:val="00B70A3E"/>
    <w:rsid w:val="00B72F29"/>
    <w:rsid w:val="00B8293D"/>
    <w:rsid w:val="00B84E9F"/>
    <w:rsid w:val="00B85506"/>
    <w:rsid w:val="00B85E7F"/>
    <w:rsid w:val="00B92478"/>
    <w:rsid w:val="00BA3494"/>
    <w:rsid w:val="00BA6188"/>
    <w:rsid w:val="00BB0E70"/>
    <w:rsid w:val="00BB1021"/>
    <w:rsid w:val="00BB29E8"/>
    <w:rsid w:val="00BB305A"/>
    <w:rsid w:val="00BB6696"/>
    <w:rsid w:val="00BB730D"/>
    <w:rsid w:val="00BB78F3"/>
    <w:rsid w:val="00BC2F5A"/>
    <w:rsid w:val="00BD1F9B"/>
    <w:rsid w:val="00BD3BF7"/>
    <w:rsid w:val="00BD42EF"/>
    <w:rsid w:val="00BD61A2"/>
    <w:rsid w:val="00BD6FC9"/>
    <w:rsid w:val="00BE0906"/>
    <w:rsid w:val="00BE484D"/>
    <w:rsid w:val="00BE48EE"/>
    <w:rsid w:val="00BE4A9F"/>
    <w:rsid w:val="00BE51A6"/>
    <w:rsid w:val="00BE5A97"/>
    <w:rsid w:val="00BE6FD8"/>
    <w:rsid w:val="00BF18C3"/>
    <w:rsid w:val="00BF50B5"/>
    <w:rsid w:val="00C07A26"/>
    <w:rsid w:val="00C11157"/>
    <w:rsid w:val="00C14FCE"/>
    <w:rsid w:val="00C1608A"/>
    <w:rsid w:val="00C21135"/>
    <w:rsid w:val="00C211DA"/>
    <w:rsid w:val="00C22B0C"/>
    <w:rsid w:val="00C23EA5"/>
    <w:rsid w:val="00C24AD0"/>
    <w:rsid w:val="00C2651F"/>
    <w:rsid w:val="00C36269"/>
    <w:rsid w:val="00C37E05"/>
    <w:rsid w:val="00C40F34"/>
    <w:rsid w:val="00C46A6B"/>
    <w:rsid w:val="00C47620"/>
    <w:rsid w:val="00C47B79"/>
    <w:rsid w:val="00C532E0"/>
    <w:rsid w:val="00C55D29"/>
    <w:rsid w:val="00C67438"/>
    <w:rsid w:val="00C67A80"/>
    <w:rsid w:val="00C703C2"/>
    <w:rsid w:val="00C719A9"/>
    <w:rsid w:val="00C72299"/>
    <w:rsid w:val="00C74209"/>
    <w:rsid w:val="00C77C23"/>
    <w:rsid w:val="00C92D2E"/>
    <w:rsid w:val="00CA0BE9"/>
    <w:rsid w:val="00CA138D"/>
    <w:rsid w:val="00CA71CC"/>
    <w:rsid w:val="00CA76A8"/>
    <w:rsid w:val="00CB0C3B"/>
    <w:rsid w:val="00CB71F5"/>
    <w:rsid w:val="00CB7774"/>
    <w:rsid w:val="00CC7641"/>
    <w:rsid w:val="00CD2DBE"/>
    <w:rsid w:val="00CD4EC0"/>
    <w:rsid w:val="00CE3BAD"/>
    <w:rsid w:val="00CF19BD"/>
    <w:rsid w:val="00D0138D"/>
    <w:rsid w:val="00D01A1A"/>
    <w:rsid w:val="00D03837"/>
    <w:rsid w:val="00D03BDD"/>
    <w:rsid w:val="00D05954"/>
    <w:rsid w:val="00D05CC1"/>
    <w:rsid w:val="00D0667E"/>
    <w:rsid w:val="00D10ABC"/>
    <w:rsid w:val="00D13794"/>
    <w:rsid w:val="00D175D9"/>
    <w:rsid w:val="00D22BE3"/>
    <w:rsid w:val="00D24052"/>
    <w:rsid w:val="00D24386"/>
    <w:rsid w:val="00D24BBF"/>
    <w:rsid w:val="00D25D53"/>
    <w:rsid w:val="00D311E3"/>
    <w:rsid w:val="00D31575"/>
    <w:rsid w:val="00D34626"/>
    <w:rsid w:val="00D34FB4"/>
    <w:rsid w:val="00D35E6D"/>
    <w:rsid w:val="00D4257A"/>
    <w:rsid w:val="00D50529"/>
    <w:rsid w:val="00D53277"/>
    <w:rsid w:val="00D53477"/>
    <w:rsid w:val="00D567F2"/>
    <w:rsid w:val="00D60626"/>
    <w:rsid w:val="00D621A3"/>
    <w:rsid w:val="00D62665"/>
    <w:rsid w:val="00D65A00"/>
    <w:rsid w:val="00D66FB8"/>
    <w:rsid w:val="00D82E47"/>
    <w:rsid w:val="00D86E4F"/>
    <w:rsid w:val="00D90571"/>
    <w:rsid w:val="00D911EC"/>
    <w:rsid w:val="00D946B0"/>
    <w:rsid w:val="00D950CC"/>
    <w:rsid w:val="00D956FE"/>
    <w:rsid w:val="00D95E8D"/>
    <w:rsid w:val="00DA1471"/>
    <w:rsid w:val="00DA254E"/>
    <w:rsid w:val="00DA38BF"/>
    <w:rsid w:val="00DB3B12"/>
    <w:rsid w:val="00DB548B"/>
    <w:rsid w:val="00DB75D3"/>
    <w:rsid w:val="00DC0CDE"/>
    <w:rsid w:val="00DC4D0A"/>
    <w:rsid w:val="00DC4D72"/>
    <w:rsid w:val="00DC5304"/>
    <w:rsid w:val="00DD4489"/>
    <w:rsid w:val="00DD5080"/>
    <w:rsid w:val="00DD5FF2"/>
    <w:rsid w:val="00DD6D0B"/>
    <w:rsid w:val="00DD7BED"/>
    <w:rsid w:val="00DE05F7"/>
    <w:rsid w:val="00DF01ED"/>
    <w:rsid w:val="00DF121B"/>
    <w:rsid w:val="00DF4C3F"/>
    <w:rsid w:val="00DF684F"/>
    <w:rsid w:val="00DF7670"/>
    <w:rsid w:val="00E02EDE"/>
    <w:rsid w:val="00E0508C"/>
    <w:rsid w:val="00E0560F"/>
    <w:rsid w:val="00E0624D"/>
    <w:rsid w:val="00E07BBB"/>
    <w:rsid w:val="00E1137F"/>
    <w:rsid w:val="00E12FCA"/>
    <w:rsid w:val="00E1418B"/>
    <w:rsid w:val="00E16DAF"/>
    <w:rsid w:val="00E216E3"/>
    <w:rsid w:val="00E22E60"/>
    <w:rsid w:val="00E25AFF"/>
    <w:rsid w:val="00E2786E"/>
    <w:rsid w:val="00E35122"/>
    <w:rsid w:val="00E42F68"/>
    <w:rsid w:val="00E4438C"/>
    <w:rsid w:val="00E457F3"/>
    <w:rsid w:val="00E46D65"/>
    <w:rsid w:val="00E51772"/>
    <w:rsid w:val="00E51A7E"/>
    <w:rsid w:val="00E55799"/>
    <w:rsid w:val="00E72E8B"/>
    <w:rsid w:val="00E7591E"/>
    <w:rsid w:val="00E84912"/>
    <w:rsid w:val="00E87F98"/>
    <w:rsid w:val="00E91476"/>
    <w:rsid w:val="00EA4DD8"/>
    <w:rsid w:val="00EA719F"/>
    <w:rsid w:val="00EB0985"/>
    <w:rsid w:val="00EB1F47"/>
    <w:rsid w:val="00EB2260"/>
    <w:rsid w:val="00EB2AEF"/>
    <w:rsid w:val="00EB3D87"/>
    <w:rsid w:val="00EB7E71"/>
    <w:rsid w:val="00EC0D04"/>
    <w:rsid w:val="00EC66C2"/>
    <w:rsid w:val="00EC6727"/>
    <w:rsid w:val="00ED1CE5"/>
    <w:rsid w:val="00ED344C"/>
    <w:rsid w:val="00ED573B"/>
    <w:rsid w:val="00EE4472"/>
    <w:rsid w:val="00EE4FEE"/>
    <w:rsid w:val="00EE6EE4"/>
    <w:rsid w:val="00EE7F95"/>
    <w:rsid w:val="00EF5946"/>
    <w:rsid w:val="00F06082"/>
    <w:rsid w:val="00F109D4"/>
    <w:rsid w:val="00F15B9C"/>
    <w:rsid w:val="00F15EE9"/>
    <w:rsid w:val="00F1712F"/>
    <w:rsid w:val="00F173E5"/>
    <w:rsid w:val="00F23D01"/>
    <w:rsid w:val="00F31FAA"/>
    <w:rsid w:val="00F45A93"/>
    <w:rsid w:val="00F46127"/>
    <w:rsid w:val="00F47585"/>
    <w:rsid w:val="00F5290D"/>
    <w:rsid w:val="00F54D15"/>
    <w:rsid w:val="00F554ED"/>
    <w:rsid w:val="00F560F3"/>
    <w:rsid w:val="00F60B98"/>
    <w:rsid w:val="00F64081"/>
    <w:rsid w:val="00F6427E"/>
    <w:rsid w:val="00F647B7"/>
    <w:rsid w:val="00F728C2"/>
    <w:rsid w:val="00F7425C"/>
    <w:rsid w:val="00F74A82"/>
    <w:rsid w:val="00F8107B"/>
    <w:rsid w:val="00F834C4"/>
    <w:rsid w:val="00F84827"/>
    <w:rsid w:val="00F85E6F"/>
    <w:rsid w:val="00F86044"/>
    <w:rsid w:val="00F90677"/>
    <w:rsid w:val="00F91969"/>
    <w:rsid w:val="00FA4D92"/>
    <w:rsid w:val="00FC1435"/>
    <w:rsid w:val="00FC77EB"/>
    <w:rsid w:val="00FD1D0C"/>
    <w:rsid w:val="00FD1F12"/>
    <w:rsid w:val="00FD217B"/>
    <w:rsid w:val="00FD2CC4"/>
    <w:rsid w:val="00FE04E4"/>
    <w:rsid w:val="00FE4657"/>
    <w:rsid w:val="00FE690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4702F"/>
  <w15:docId w15:val="{1392247A-D5C1-4EB0-A15D-D67DC984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04"/>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1053F8"/>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1053F8"/>
    <w:rPr>
      <w:rFonts w:ascii="Calibri" w:hAnsi="Calibri" w:cs="Calibri"/>
      <w:b/>
      <w:caps/>
      <w:sz w:val="24"/>
    </w:rPr>
  </w:style>
  <w:style w:type="paragraph" w:customStyle="1" w:styleId="SecurityClassificationFooter">
    <w:name w:val="Security Classification Footer"/>
    <w:link w:val="SecurityClassificationFooterChar"/>
    <w:rsid w:val="001053F8"/>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1053F8"/>
    <w:rPr>
      <w:rFonts w:ascii="Calibri" w:hAnsi="Calibri" w:cs="Calibri"/>
      <w:b/>
      <w:caps/>
      <w:sz w:val="24"/>
    </w:rPr>
  </w:style>
  <w:style w:type="paragraph" w:customStyle="1" w:styleId="DLMSecurityHeader">
    <w:name w:val="DLM Security Header"/>
    <w:link w:val="DLMSecurityHeaderChar"/>
    <w:rsid w:val="001053F8"/>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1053F8"/>
    <w:rPr>
      <w:rFonts w:ascii="Calibri" w:hAnsi="Calibri" w:cs="Calibri"/>
      <w:b/>
      <w:caps/>
      <w:sz w:val="24"/>
    </w:rPr>
  </w:style>
  <w:style w:type="paragraph" w:customStyle="1" w:styleId="DLMSecurityFooter">
    <w:name w:val="DLM Security Footer"/>
    <w:link w:val="DLMSecurityFooterChar"/>
    <w:rsid w:val="001053F8"/>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1053F8"/>
    <w:rPr>
      <w:rFonts w:ascii="Calibri" w:hAnsi="Calibri" w:cs="Calibri"/>
      <w:b/>
      <w:caps/>
      <w:sz w:val="24"/>
    </w:rPr>
  </w:style>
  <w:style w:type="paragraph" w:styleId="ListParagraph">
    <w:name w:val="List Paragraph"/>
    <w:basedOn w:val="Normal"/>
    <w:uiPriority w:val="34"/>
    <w:qFormat/>
    <w:rsid w:val="009F43D4"/>
    <w:pPr>
      <w:ind w:left="720"/>
      <w:contextualSpacing/>
    </w:pPr>
  </w:style>
  <w:style w:type="character" w:customStyle="1" w:styleId="base-text-paragraphChar">
    <w:name w:val="base-text-paragraph Char"/>
    <w:basedOn w:val="DefaultParagraphFont"/>
    <w:link w:val="base-text-paragraph"/>
    <w:rsid w:val="0089054F"/>
    <w:rPr>
      <w:sz w:val="24"/>
    </w:rPr>
  </w:style>
  <w:style w:type="paragraph" w:customStyle="1" w:styleId="OutlineNumbered1">
    <w:name w:val="Outline Numbered 1"/>
    <w:basedOn w:val="Normal"/>
    <w:link w:val="OutlineNumbered1Char"/>
    <w:rsid w:val="0089054F"/>
    <w:pPr>
      <w:numPr>
        <w:numId w:val="7"/>
      </w:numPr>
    </w:pPr>
  </w:style>
  <w:style w:type="character" w:customStyle="1" w:styleId="OutlineNumbered1Char">
    <w:name w:val="Outline Numbered 1 Char"/>
    <w:basedOn w:val="base-text-paragraphChar"/>
    <w:link w:val="OutlineNumbered1"/>
    <w:rsid w:val="0089054F"/>
    <w:rPr>
      <w:sz w:val="24"/>
    </w:rPr>
  </w:style>
  <w:style w:type="paragraph" w:customStyle="1" w:styleId="OutlineNumbered2">
    <w:name w:val="Outline Numbered 2"/>
    <w:basedOn w:val="Normal"/>
    <w:link w:val="OutlineNumbered2Char"/>
    <w:rsid w:val="0089054F"/>
    <w:pPr>
      <w:numPr>
        <w:ilvl w:val="1"/>
        <w:numId w:val="7"/>
      </w:numPr>
    </w:pPr>
  </w:style>
  <w:style w:type="character" w:customStyle="1" w:styleId="OutlineNumbered2Char">
    <w:name w:val="Outline Numbered 2 Char"/>
    <w:basedOn w:val="base-text-paragraphChar"/>
    <w:link w:val="OutlineNumbered2"/>
    <w:rsid w:val="0089054F"/>
    <w:rPr>
      <w:sz w:val="24"/>
    </w:rPr>
  </w:style>
  <w:style w:type="paragraph" w:customStyle="1" w:styleId="OutlineNumbered3">
    <w:name w:val="Outline Numbered 3"/>
    <w:basedOn w:val="Normal"/>
    <w:link w:val="OutlineNumbered3Char"/>
    <w:rsid w:val="0089054F"/>
    <w:pPr>
      <w:numPr>
        <w:ilvl w:val="2"/>
        <w:numId w:val="7"/>
      </w:numPr>
    </w:pPr>
  </w:style>
  <w:style w:type="character" w:customStyle="1" w:styleId="OutlineNumbered3Char">
    <w:name w:val="Outline Numbered 3 Char"/>
    <w:basedOn w:val="base-text-paragraphChar"/>
    <w:link w:val="OutlineNumbered3"/>
    <w:rsid w:val="0089054F"/>
    <w:rPr>
      <w:sz w:val="24"/>
    </w:rPr>
  </w:style>
  <w:style w:type="character" w:styleId="UnresolvedMention">
    <w:name w:val="Unresolved Mention"/>
    <w:basedOn w:val="DefaultParagraphFont"/>
    <w:uiPriority w:val="99"/>
    <w:semiHidden/>
    <w:unhideWhenUsed/>
    <w:rsid w:val="00E16DAF"/>
    <w:rPr>
      <w:color w:val="605E5C"/>
      <w:shd w:val="clear" w:color="auto" w:fill="E1DFDD"/>
    </w:rPr>
  </w:style>
  <w:style w:type="character" w:customStyle="1" w:styleId="dotpointChar">
    <w:name w:val="dot point Char"/>
    <w:basedOn w:val="DefaultParagraphFont"/>
    <w:link w:val="dotpoint0"/>
    <w:locked/>
    <w:rsid w:val="002E578C"/>
  </w:style>
  <w:style w:type="paragraph" w:customStyle="1" w:styleId="dotpoint0">
    <w:name w:val="dot point"/>
    <w:basedOn w:val="Normal"/>
    <w:link w:val="dotpointChar"/>
    <w:rsid w:val="00B14C4D"/>
    <w:pPr>
      <w:numPr>
        <w:numId w:val="24"/>
      </w:numPr>
    </w:pPr>
    <w:rPr>
      <w:sz w:val="20"/>
    </w:rPr>
  </w:style>
  <w:style w:type="paragraph" w:styleId="Revision">
    <w:name w:val="Revision"/>
    <w:hidden/>
    <w:uiPriority w:val="99"/>
    <w:semiHidden/>
    <w:rsid w:val="00B355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264295">
      <w:bodyDiv w:val="1"/>
      <w:marLeft w:val="0"/>
      <w:marRight w:val="0"/>
      <w:marTop w:val="0"/>
      <w:marBottom w:val="0"/>
      <w:divBdr>
        <w:top w:val="none" w:sz="0" w:space="0" w:color="auto"/>
        <w:left w:val="none" w:sz="0" w:space="0" w:color="auto"/>
        <w:bottom w:val="none" w:sz="0" w:space="0" w:color="auto"/>
        <w:right w:val="none" w:sz="0" w:space="0" w:color="auto"/>
      </w:divBdr>
    </w:div>
    <w:div w:id="472255739">
      <w:bodyDiv w:val="1"/>
      <w:marLeft w:val="0"/>
      <w:marRight w:val="0"/>
      <w:marTop w:val="0"/>
      <w:marBottom w:val="0"/>
      <w:divBdr>
        <w:top w:val="none" w:sz="0" w:space="0" w:color="auto"/>
        <w:left w:val="none" w:sz="0" w:space="0" w:color="auto"/>
        <w:bottom w:val="none" w:sz="0" w:space="0" w:color="auto"/>
        <w:right w:val="none" w:sz="0" w:space="0" w:color="auto"/>
      </w:divBdr>
    </w:div>
    <w:div w:id="503519959">
      <w:bodyDiv w:val="1"/>
      <w:marLeft w:val="0"/>
      <w:marRight w:val="0"/>
      <w:marTop w:val="0"/>
      <w:marBottom w:val="0"/>
      <w:divBdr>
        <w:top w:val="none" w:sz="0" w:space="0" w:color="auto"/>
        <w:left w:val="none" w:sz="0" w:space="0" w:color="auto"/>
        <w:bottom w:val="none" w:sz="0" w:space="0" w:color="auto"/>
        <w:right w:val="none" w:sz="0" w:space="0" w:color="auto"/>
      </w:divBdr>
    </w:div>
    <w:div w:id="863665844">
      <w:bodyDiv w:val="1"/>
      <w:marLeft w:val="0"/>
      <w:marRight w:val="0"/>
      <w:marTop w:val="0"/>
      <w:marBottom w:val="0"/>
      <w:divBdr>
        <w:top w:val="none" w:sz="0" w:space="0" w:color="auto"/>
        <w:left w:val="none" w:sz="0" w:space="0" w:color="auto"/>
        <w:bottom w:val="none" w:sz="0" w:space="0" w:color="auto"/>
        <w:right w:val="none" w:sz="0" w:space="0" w:color="auto"/>
      </w:divBdr>
    </w:div>
    <w:div w:id="888807780">
      <w:bodyDiv w:val="1"/>
      <w:marLeft w:val="0"/>
      <w:marRight w:val="0"/>
      <w:marTop w:val="0"/>
      <w:marBottom w:val="0"/>
      <w:divBdr>
        <w:top w:val="none" w:sz="0" w:space="0" w:color="auto"/>
        <w:left w:val="none" w:sz="0" w:space="0" w:color="auto"/>
        <w:bottom w:val="none" w:sz="0" w:space="0" w:color="auto"/>
        <w:right w:val="none" w:sz="0" w:space="0" w:color="auto"/>
      </w:divBdr>
    </w:div>
    <w:div w:id="942343367">
      <w:bodyDiv w:val="1"/>
      <w:marLeft w:val="0"/>
      <w:marRight w:val="0"/>
      <w:marTop w:val="0"/>
      <w:marBottom w:val="0"/>
      <w:divBdr>
        <w:top w:val="none" w:sz="0" w:space="0" w:color="auto"/>
        <w:left w:val="none" w:sz="0" w:space="0" w:color="auto"/>
        <w:bottom w:val="none" w:sz="0" w:space="0" w:color="auto"/>
        <w:right w:val="none" w:sz="0" w:space="0" w:color="auto"/>
      </w:divBdr>
    </w:div>
    <w:div w:id="1141771368">
      <w:bodyDiv w:val="1"/>
      <w:marLeft w:val="0"/>
      <w:marRight w:val="0"/>
      <w:marTop w:val="0"/>
      <w:marBottom w:val="0"/>
      <w:divBdr>
        <w:top w:val="none" w:sz="0" w:space="0" w:color="auto"/>
        <w:left w:val="none" w:sz="0" w:space="0" w:color="auto"/>
        <w:bottom w:val="none" w:sz="0" w:space="0" w:color="auto"/>
        <w:right w:val="none" w:sz="0" w:space="0" w:color="auto"/>
      </w:divBdr>
    </w:div>
    <w:div w:id="176483493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1738214">
      <w:bodyDiv w:val="1"/>
      <w:marLeft w:val="0"/>
      <w:marRight w:val="0"/>
      <w:marTop w:val="0"/>
      <w:marBottom w:val="0"/>
      <w:divBdr>
        <w:top w:val="none" w:sz="0" w:space="0" w:color="auto"/>
        <w:left w:val="none" w:sz="0" w:space="0" w:color="auto"/>
        <w:bottom w:val="none" w:sz="0" w:space="0" w:color="auto"/>
        <w:right w:val="none" w:sz="0" w:space="0" w:color="auto"/>
      </w:divBdr>
    </w:div>
    <w:div w:id="21197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fp.gov.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C3A6F54864FD087C6692C0612C02A"/>
        <w:category>
          <w:name w:val="General"/>
          <w:gallery w:val="placeholder"/>
        </w:category>
        <w:types>
          <w:type w:val="bbPlcHdr"/>
        </w:types>
        <w:behaviors>
          <w:behavior w:val="content"/>
        </w:behaviors>
        <w:guid w:val="{70ED804A-F000-46E4-ACA6-917B5AF306E7}"/>
      </w:docPartPr>
      <w:docPartBody>
        <w:p w:rsidR="00C64B33" w:rsidRDefault="00C64B33">
          <w:pPr>
            <w:pStyle w:val="C3BC3A6F54864FD087C6692C0612C02A"/>
          </w:pPr>
          <w:r w:rsidRPr="003C7907">
            <w:rPr>
              <w:rStyle w:val="PlaceholderText"/>
              <w:sz w:val="24"/>
              <w:szCs w:val="24"/>
            </w:rPr>
            <w:t>Select a Minister</w:t>
          </w:r>
        </w:p>
      </w:docPartBody>
    </w:docPart>
    <w:docPart>
      <w:docPartPr>
        <w:name w:val="CC1A17071C36428A946A2FCF36E1AE41"/>
        <w:category>
          <w:name w:val="General"/>
          <w:gallery w:val="placeholder"/>
        </w:category>
        <w:types>
          <w:type w:val="bbPlcHdr"/>
        </w:types>
        <w:behaviors>
          <w:behavior w:val="content"/>
        </w:behaviors>
        <w:guid w:val="{30F91504-6AE9-4796-9DFB-267FD5C20BFC}"/>
      </w:docPartPr>
      <w:docPartBody>
        <w:p w:rsidR="00C64B33" w:rsidRDefault="00C64B33">
          <w:pPr>
            <w:pStyle w:val="CC1A17071C36428A946A2FCF36E1AE41"/>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637817"/>
    <w:rsid w:val="00906E5B"/>
    <w:rsid w:val="00922B67"/>
    <w:rsid w:val="00A478AF"/>
    <w:rsid w:val="00C64B33"/>
    <w:rsid w:val="00CB19C0"/>
    <w:rsid w:val="00D5709F"/>
    <w:rsid w:val="00DF1240"/>
    <w:rsid w:val="00E05100"/>
    <w:rsid w:val="00FE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BC3A6F54864FD087C6692C0612C02A">
    <w:name w:val="C3BC3A6F54864FD087C6692C0612C02A"/>
  </w:style>
  <w:style w:type="paragraph" w:customStyle="1" w:styleId="CC1A17071C36428A946A2FCF36E1AE41">
    <w:name w:val="CC1A17071C36428A946A2FCF36E1A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2021MG-134-19064</_dlc_DocId>
    <_dlc_DocIdUrl xmlns="0f563589-9cf9-4143-b1eb-fb0534803d38">
      <Url>http://tweb/sites/mg/sbccpd/_layouts/15/DocIdRedir.aspx?ID=2021MG-134-19064</Url>
      <Description>2021MG-134-19064</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SecurityClassification xmlns="d4dd4adf-ddb3-46a3-8d7c-fab3fb2a6b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40556" ma:contentTypeDescription="" ma:contentTypeScope="" ma:versionID="dbf8a1ccaac799b106ebe905a8d80bd2">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e5493da5fc33992c08cca7f7c97d7342"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C142-40F7-4467-96BB-B4305B1D6C7F}">
  <ds:schemaRefs>
    <ds:schemaRef ds:uri="http://schemas.microsoft.com/sharepoint/events"/>
  </ds:schemaRefs>
</ds:datastoreItem>
</file>

<file path=customXml/itemProps2.xml><?xml version="1.0" encoding="utf-8"?>
<ds:datastoreItem xmlns:ds="http://schemas.openxmlformats.org/officeDocument/2006/customXml" ds:itemID="{75ADE9A9-1C97-47AA-80BF-DD6A8237897E}">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d4dd4adf-ddb3-46a3-8d7c-fab3fb2a6bc7"/>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07EB719E-CA98-4DA5-9D36-DD4873E8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BE99D0-8421-453C-B355-091EF7A3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18</Pages>
  <Words>7633</Words>
  <Characters>41972</Characters>
  <Application>Microsoft Office Word</Application>
  <DocSecurity>0</DocSecurity>
  <Lines>699</Lines>
  <Paragraphs>238</Paragraphs>
  <ScaleCrop>false</ScaleCrop>
  <HeadingPairs>
    <vt:vector size="2" baseType="variant">
      <vt:variant>
        <vt:lpstr>Title</vt:lpstr>
      </vt:variant>
      <vt:variant>
        <vt:i4>1</vt:i4>
      </vt:variant>
    </vt:vector>
  </HeadingPairs>
  <TitlesOfParts>
    <vt:vector size="1" baseType="lpstr">
      <vt:lpstr>Exposure Draft Explanatory Materials - Competition and Consumer (Motor Vehicle Service and Repair Information Sharing Scheme) Rules 2021</vt:lpstr>
    </vt:vector>
  </TitlesOfParts>
  <Company>Treasury</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Competition and Consumer (Motor Vehicle Service and Repair Information Sharing Scheme) Rules 2021</dc:title>
  <dc:creator>Australian Government</dc:creator>
  <cp:lastModifiedBy>Hill, Christine</cp:lastModifiedBy>
  <cp:revision>3</cp:revision>
  <cp:lastPrinted>2021-09-01T04:09:00Z</cp:lastPrinted>
  <dcterms:created xsi:type="dcterms:W3CDTF">2021-09-02T01:32:00Z</dcterms:created>
  <dcterms:modified xsi:type="dcterms:W3CDTF">2021-09-02T02:00:00Z</dcterms:modified>
</cp:coreProperties>
</file>