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9CCC" w14:textId="77777777" w:rsidR="00257FF4" w:rsidRPr="00B434E0" w:rsidRDefault="000369F1" w:rsidP="002A32FD">
      <w:pPr>
        <w:pStyle w:val="ContentsHeading"/>
        <w:rPr>
          <w:smallCaps/>
        </w:rPr>
      </w:pPr>
      <w:r w:rsidRPr="00B434E0">
        <w:t>Australian Bureau of Statistics</w:t>
      </w:r>
    </w:p>
    <w:p w14:paraId="488FE75B" w14:textId="046C8BAF" w:rsidR="00080E0D" w:rsidRDefault="00915F49">
      <w:pPr>
        <w:pStyle w:val="TOC1"/>
        <w:rPr>
          <w:rFonts w:asciiTheme="minorHAnsi" w:eastAsiaTheme="minorEastAsia" w:hAnsiTheme="minorHAnsi" w:cstheme="minorBidi"/>
          <w:b w:val="0"/>
          <w:caps w:val="0"/>
          <w:noProof/>
          <w:sz w:val="22"/>
          <w:szCs w:val="22"/>
        </w:rPr>
      </w:pPr>
      <w:r w:rsidRPr="00F8377B">
        <w:fldChar w:fldCharType="begin"/>
      </w:r>
      <w:r w:rsidRPr="00F8377B">
        <w:instrText xml:space="preserve"> TOC \h \z \t "Heading 2,1,Heading 3,2" </w:instrText>
      </w:r>
      <w:r w:rsidRPr="00F8377B">
        <w:fldChar w:fldCharType="separate"/>
      </w:r>
      <w:hyperlink w:anchor="_Toc98935473" w:history="1">
        <w:r w:rsidR="00080E0D" w:rsidRPr="00010552">
          <w:rPr>
            <w:rStyle w:val="Hyperlink"/>
            <w:noProof/>
          </w:rPr>
          <w:t>Section 1: Entity overview and resources</w:t>
        </w:r>
        <w:r w:rsidR="00080E0D">
          <w:rPr>
            <w:noProof/>
            <w:webHidden/>
          </w:rPr>
          <w:tab/>
        </w:r>
        <w:r w:rsidR="00080E0D">
          <w:rPr>
            <w:noProof/>
            <w:webHidden/>
          </w:rPr>
          <w:fldChar w:fldCharType="begin"/>
        </w:r>
        <w:r w:rsidR="00080E0D">
          <w:rPr>
            <w:noProof/>
            <w:webHidden/>
          </w:rPr>
          <w:instrText xml:space="preserve"> PAGEREF _Toc98935473 \h </w:instrText>
        </w:r>
        <w:r w:rsidR="00080E0D">
          <w:rPr>
            <w:noProof/>
            <w:webHidden/>
          </w:rPr>
        </w:r>
        <w:r w:rsidR="00080E0D">
          <w:rPr>
            <w:noProof/>
            <w:webHidden/>
          </w:rPr>
          <w:fldChar w:fldCharType="separate"/>
        </w:r>
        <w:r w:rsidR="00EF49B6">
          <w:rPr>
            <w:noProof/>
            <w:webHidden/>
          </w:rPr>
          <w:t>53</w:t>
        </w:r>
        <w:r w:rsidR="00080E0D">
          <w:rPr>
            <w:noProof/>
            <w:webHidden/>
          </w:rPr>
          <w:fldChar w:fldCharType="end"/>
        </w:r>
      </w:hyperlink>
    </w:p>
    <w:p w14:paraId="53AB79E1" w14:textId="16645460" w:rsidR="00080E0D" w:rsidRDefault="006230F0">
      <w:pPr>
        <w:pStyle w:val="TOC2"/>
        <w:tabs>
          <w:tab w:val="left" w:pos="800"/>
        </w:tabs>
        <w:rPr>
          <w:rFonts w:asciiTheme="minorHAnsi" w:eastAsiaTheme="minorEastAsia" w:hAnsiTheme="minorHAnsi" w:cstheme="minorBidi"/>
          <w:noProof/>
          <w:sz w:val="22"/>
          <w:szCs w:val="22"/>
        </w:rPr>
      </w:pPr>
      <w:hyperlink w:anchor="_Toc98935474" w:history="1">
        <w:r w:rsidR="00080E0D" w:rsidRPr="00010552">
          <w:rPr>
            <w:rStyle w:val="Hyperlink"/>
            <w:bCs/>
            <w:smallCaps/>
            <w:noProof/>
          </w:rPr>
          <w:t>1.1</w:t>
        </w:r>
        <w:r w:rsidR="00080E0D">
          <w:rPr>
            <w:rFonts w:asciiTheme="minorHAnsi" w:eastAsiaTheme="minorEastAsia" w:hAnsiTheme="minorHAnsi" w:cstheme="minorBidi"/>
            <w:noProof/>
            <w:sz w:val="22"/>
            <w:szCs w:val="22"/>
          </w:rPr>
          <w:tab/>
        </w:r>
        <w:r w:rsidR="00080E0D" w:rsidRPr="00010552">
          <w:rPr>
            <w:rStyle w:val="Hyperlink"/>
            <w:bCs/>
            <w:noProof/>
          </w:rPr>
          <w:t>Strategic direction statement</w:t>
        </w:r>
        <w:r w:rsidR="00080E0D">
          <w:rPr>
            <w:noProof/>
            <w:webHidden/>
          </w:rPr>
          <w:tab/>
        </w:r>
        <w:r w:rsidR="00080E0D">
          <w:rPr>
            <w:noProof/>
            <w:webHidden/>
          </w:rPr>
          <w:fldChar w:fldCharType="begin"/>
        </w:r>
        <w:r w:rsidR="00080E0D">
          <w:rPr>
            <w:noProof/>
            <w:webHidden/>
          </w:rPr>
          <w:instrText xml:space="preserve"> PAGEREF _Toc98935474 \h </w:instrText>
        </w:r>
        <w:r w:rsidR="00080E0D">
          <w:rPr>
            <w:noProof/>
            <w:webHidden/>
          </w:rPr>
        </w:r>
        <w:r w:rsidR="00080E0D">
          <w:rPr>
            <w:noProof/>
            <w:webHidden/>
          </w:rPr>
          <w:fldChar w:fldCharType="separate"/>
        </w:r>
        <w:r w:rsidR="00EF49B6">
          <w:rPr>
            <w:noProof/>
            <w:webHidden/>
          </w:rPr>
          <w:t>53</w:t>
        </w:r>
        <w:r w:rsidR="00080E0D">
          <w:rPr>
            <w:noProof/>
            <w:webHidden/>
          </w:rPr>
          <w:fldChar w:fldCharType="end"/>
        </w:r>
      </w:hyperlink>
    </w:p>
    <w:p w14:paraId="746F952F" w14:textId="504F0EB5" w:rsidR="00080E0D" w:rsidRDefault="006230F0">
      <w:pPr>
        <w:pStyle w:val="TOC2"/>
        <w:tabs>
          <w:tab w:val="left" w:pos="800"/>
        </w:tabs>
        <w:rPr>
          <w:rFonts w:asciiTheme="minorHAnsi" w:eastAsiaTheme="minorEastAsia" w:hAnsiTheme="minorHAnsi" w:cstheme="minorBidi"/>
          <w:noProof/>
          <w:sz w:val="22"/>
          <w:szCs w:val="22"/>
        </w:rPr>
      </w:pPr>
      <w:hyperlink w:anchor="_Toc98935475" w:history="1">
        <w:r w:rsidR="00080E0D" w:rsidRPr="00010552">
          <w:rPr>
            <w:rStyle w:val="Hyperlink"/>
            <w:bCs/>
            <w:noProof/>
          </w:rPr>
          <w:t>1.2</w:t>
        </w:r>
        <w:r w:rsidR="00080E0D">
          <w:rPr>
            <w:rFonts w:asciiTheme="minorHAnsi" w:eastAsiaTheme="minorEastAsia" w:hAnsiTheme="minorHAnsi" w:cstheme="minorBidi"/>
            <w:noProof/>
            <w:sz w:val="22"/>
            <w:szCs w:val="22"/>
          </w:rPr>
          <w:tab/>
        </w:r>
        <w:r w:rsidR="00080E0D" w:rsidRPr="00010552">
          <w:rPr>
            <w:rStyle w:val="Hyperlink"/>
            <w:bCs/>
            <w:noProof/>
          </w:rPr>
          <w:t>Entity resource statement</w:t>
        </w:r>
        <w:r w:rsidR="00080E0D">
          <w:rPr>
            <w:noProof/>
            <w:webHidden/>
          </w:rPr>
          <w:tab/>
        </w:r>
        <w:r w:rsidR="00080E0D">
          <w:rPr>
            <w:noProof/>
            <w:webHidden/>
          </w:rPr>
          <w:fldChar w:fldCharType="begin"/>
        </w:r>
        <w:r w:rsidR="00080E0D">
          <w:rPr>
            <w:noProof/>
            <w:webHidden/>
          </w:rPr>
          <w:instrText xml:space="preserve"> PAGEREF _Toc98935475 \h </w:instrText>
        </w:r>
        <w:r w:rsidR="00080E0D">
          <w:rPr>
            <w:noProof/>
            <w:webHidden/>
          </w:rPr>
        </w:r>
        <w:r w:rsidR="00080E0D">
          <w:rPr>
            <w:noProof/>
            <w:webHidden/>
          </w:rPr>
          <w:fldChar w:fldCharType="separate"/>
        </w:r>
        <w:r w:rsidR="00EF49B6">
          <w:rPr>
            <w:noProof/>
            <w:webHidden/>
          </w:rPr>
          <w:t>54</w:t>
        </w:r>
        <w:r w:rsidR="00080E0D">
          <w:rPr>
            <w:noProof/>
            <w:webHidden/>
          </w:rPr>
          <w:fldChar w:fldCharType="end"/>
        </w:r>
      </w:hyperlink>
    </w:p>
    <w:p w14:paraId="77BB3437" w14:textId="4385DD38" w:rsidR="00080E0D" w:rsidRDefault="006230F0">
      <w:pPr>
        <w:pStyle w:val="TOC2"/>
        <w:tabs>
          <w:tab w:val="left" w:pos="800"/>
        </w:tabs>
        <w:rPr>
          <w:rFonts w:asciiTheme="minorHAnsi" w:eastAsiaTheme="minorEastAsia" w:hAnsiTheme="minorHAnsi" w:cstheme="minorBidi"/>
          <w:noProof/>
          <w:sz w:val="22"/>
          <w:szCs w:val="22"/>
        </w:rPr>
      </w:pPr>
      <w:hyperlink w:anchor="_Toc98935476" w:history="1">
        <w:r w:rsidR="00080E0D" w:rsidRPr="00010552">
          <w:rPr>
            <w:rStyle w:val="Hyperlink"/>
            <w:bCs/>
            <w:noProof/>
          </w:rPr>
          <w:t>1.3</w:t>
        </w:r>
        <w:r w:rsidR="00080E0D">
          <w:rPr>
            <w:rFonts w:asciiTheme="minorHAnsi" w:eastAsiaTheme="minorEastAsia" w:hAnsiTheme="minorHAnsi" w:cstheme="minorBidi"/>
            <w:noProof/>
            <w:sz w:val="22"/>
            <w:szCs w:val="22"/>
          </w:rPr>
          <w:tab/>
        </w:r>
        <w:r w:rsidR="00080E0D" w:rsidRPr="00010552">
          <w:rPr>
            <w:rStyle w:val="Hyperlink"/>
            <w:bCs/>
            <w:noProof/>
          </w:rPr>
          <w:t>Budget measures</w:t>
        </w:r>
        <w:r w:rsidR="00080E0D">
          <w:rPr>
            <w:noProof/>
            <w:webHidden/>
          </w:rPr>
          <w:tab/>
        </w:r>
        <w:r w:rsidR="00080E0D">
          <w:rPr>
            <w:noProof/>
            <w:webHidden/>
          </w:rPr>
          <w:fldChar w:fldCharType="begin"/>
        </w:r>
        <w:r w:rsidR="00080E0D">
          <w:rPr>
            <w:noProof/>
            <w:webHidden/>
          </w:rPr>
          <w:instrText xml:space="preserve"> PAGEREF _Toc98935476 \h </w:instrText>
        </w:r>
        <w:r w:rsidR="00080E0D">
          <w:rPr>
            <w:noProof/>
            <w:webHidden/>
          </w:rPr>
        </w:r>
        <w:r w:rsidR="00080E0D">
          <w:rPr>
            <w:noProof/>
            <w:webHidden/>
          </w:rPr>
          <w:fldChar w:fldCharType="separate"/>
        </w:r>
        <w:r w:rsidR="00EF49B6">
          <w:rPr>
            <w:noProof/>
            <w:webHidden/>
          </w:rPr>
          <w:t>55</w:t>
        </w:r>
        <w:r w:rsidR="00080E0D">
          <w:rPr>
            <w:noProof/>
            <w:webHidden/>
          </w:rPr>
          <w:fldChar w:fldCharType="end"/>
        </w:r>
      </w:hyperlink>
    </w:p>
    <w:p w14:paraId="63CF23D4" w14:textId="56764E66" w:rsidR="00080E0D" w:rsidRDefault="006230F0">
      <w:pPr>
        <w:pStyle w:val="TOC1"/>
        <w:rPr>
          <w:rFonts w:asciiTheme="minorHAnsi" w:eastAsiaTheme="minorEastAsia" w:hAnsiTheme="minorHAnsi" w:cstheme="minorBidi"/>
          <w:b w:val="0"/>
          <w:caps w:val="0"/>
          <w:noProof/>
          <w:sz w:val="22"/>
          <w:szCs w:val="22"/>
        </w:rPr>
      </w:pPr>
      <w:hyperlink w:anchor="_Toc98935477" w:history="1">
        <w:r w:rsidR="00080E0D" w:rsidRPr="00010552">
          <w:rPr>
            <w:rStyle w:val="Hyperlink"/>
            <w:bCs/>
            <w:noProof/>
          </w:rPr>
          <w:t>Section 2: Outcomes and planned performance</w:t>
        </w:r>
        <w:r w:rsidR="00080E0D">
          <w:rPr>
            <w:noProof/>
            <w:webHidden/>
          </w:rPr>
          <w:tab/>
        </w:r>
        <w:r w:rsidR="00080E0D">
          <w:rPr>
            <w:noProof/>
            <w:webHidden/>
          </w:rPr>
          <w:fldChar w:fldCharType="begin"/>
        </w:r>
        <w:r w:rsidR="00080E0D">
          <w:rPr>
            <w:noProof/>
            <w:webHidden/>
          </w:rPr>
          <w:instrText xml:space="preserve"> PAGEREF _Toc98935477 \h </w:instrText>
        </w:r>
        <w:r w:rsidR="00080E0D">
          <w:rPr>
            <w:noProof/>
            <w:webHidden/>
          </w:rPr>
        </w:r>
        <w:r w:rsidR="00080E0D">
          <w:rPr>
            <w:noProof/>
            <w:webHidden/>
          </w:rPr>
          <w:fldChar w:fldCharType="separate"/>
        </w:r>
        <w:r w:rsidR="00EF49B6">
          <w:rPr>
            <w:noProof/>
            <w:webHidden/>
          </w:rPr>
          <w:t>56</w:t>
        </w:r>
        <w:r w:rsidR="00080E0D">
          <w:rPr>
            <w:noProof/>
            <w:webHidden/>
          </w:rPr>
          <w:fldChar w:fldCharType="end"/>
        </w:r>
      </w:hyperlink>
    </w:p>
    <w:p w14:paraId="1C9E73FA" w14:textId="0D8B0ABA" w:rsidR="00080E0D" w:rsidRDefault="006230F0">
      <w:pPr>
        <w:pStyle w:val="TOC2"/>
        <w:tabs>
          <w:tab w:val="left" w:pos="800"/>
        </w:tabs>
        <w:rPr>
          <w:rFonts w:asciiTheme="minorHAnsi" w:eastAsiaTheme="minorEastAsia" w:hAnsiTheme="minorHAnsi" w:cstheme="minorBidi"/>
          <w:noProof/>
          <w:sz w:val="22"/>
          <w:szCs w:val="22"/>
        </w:rPr>
      </w:pPr>
      <w:hyperlink w:anchor="_Toc98935478" w:history="1">
        <w:r w:rsidR="00080E0D" w:rsidRPr="00010552">
          <w:rPr>
            <w:rStyle w:val="Hyperlink"/>
            <w:noProof/>
          </w:rPr>
          <w:t xml:space="preserve">2.1 </w:t>
        </w:r>
        <w:r w:rsidR="00080E0D">
          <w:rPr>
            <w:rFonts w:asciiTheme="minorHAnsi" w:eastAsiaTheme="minorEastAsia" w:hAnsiTheme="minorHAnsi" w:cstheme="minorBidi"/>
            <w:noProof/>
            <w:sz w:val="22"/>
            <w:szCs w:val="22"/>
          </w:rPr>
          <w:tab/>
        </w:r>
        <w:r w:rsidR="00080E0D" w:rsidRPr="00010552">
          <w:rPr>
            <w:rStyle w:val="Hyperlink"/>
            <w:noProof/>
          </w:rPr>
          <w:t>Budgeted expenses and performance for Outcome 1</w:t>
        </w:r>
        <w:r w:rsidR="00080E0D">
          <w:rPr>
            <w:noProof/>
            <w:webHidden/>
          </w:rPr>
          <w:tab/>
        </w:r>
        <w:r w:rsidR="00080E0D">
          <w:rPr>
            <w:noProof/>
            <w:webHidden/>
          </w:rPr>
          <w:fldChar w:fldCharType="begin"/>
        </w:r>
        <w:r w:rsidR="00080E0D">
          <w:rPr>
            <w:noProof/>
            <w:webHidden/>
          </w:rPr>
          <w:instrText xml:space="preserve"> PAGEREF _Toc98935478 \h </w:instrText>
        </w:r>
        <w:r w:rsidR="00080E0D">
          <w:rPr>
            <w:noProof/>
            <w:webHidden/>
          </w:rPr>
        </w:r>
        <w:r w:rsidR="00080E0D">
          <w:rPr>
            <w:noProof/>
            <w:webHidden/>
          </w:rPr>
          <w:fldChar w:fldCharType="separate"/>
        </w:r>
        <w:r w:rsidR="00EF49B6">
          <w:rPr>
            <w:noProof/>
            <w:webHidden/>
          </w:rPr>
          <w:t>57</w:t>
        </w:r>
        <w:r w:rsidR="00080E0D">
          <w:rPr>
            <w:noProof/>
            <w:webHidden/>
          </w:rPr>
          <w:fldChar w:fldCharType="end"/>
        </w:r>
      </w:hyperlink>
    </w:p>
    <w:p w14:paraId="05D4103F" w14:textId="3FA62273" w:rsidR="00080E0D" w:rsidRDefault="006230F0">
      <w:pPr>
        <w:pStyle w:val="TOC1"/>
        <w:rPr>
          <w:rFonts w:asciiTheme="minorHAnsi" w:eastAsiaTheme="minorEastAsia" w:hAnsiTheme="minorHAnsi" w:cstheme="minorBidi"/>
          <w:b w:val="0"/>
          <w:caps w:val="0"/>
          <w:noProof/>
          <w:sz w:val="22"/>
          <w:szCs w:val="22"/>
        </w:rPr>
      </w:pPr>
      <w:hyperlink w:anchor="_Toc98935479" w:history="1">
        <w:r w:rsidR="00080E0D" w:rsidRPr="00010552">
          <w:rPr>
            <w:rStyle w:val="Hyperlink"/>
            <w:bCs/>
            <w:noProof/>
          </w:rPr>
          <w:t>Section 3: Budgeted financial statements</w:t>
        </w:r>
        <w:r w:rsidR="00080E0D">
          <w:rPr>
            <w:noProof/>
            <w:webHidden/>
          </w:rPr>
          <w:tab/>
        </w:r>
        <w:r w:rsidR="00080E0D">
          <w:rPr>
            <w:noProof/>
            <w:webHidden/>
          </w:rPr>
          <w:fldChar w:fldCharType="begin"/>
        </w:r>
        <w:r w:rsidR="00080E0D">
          <w:rPr>
            <w:noProof/>
            <w:webHidden/>
          </w:rPr>
          <w:instrText xml:space="preserve"> PAGEREF _Toc98935479 \h </w:instrText>
        </w:r>
        <w:r w:rsidR="00080E0D">
          <w:rPr>
            <w:noProof/>
            <w:webHidden/>
          </w:rPr>
        </w:r>
        <w:r w:rsidR="00080E0D">
          <w:rPr>
            <w:noProof/>
            <w:webHidden/>
          </w:rPr>
          <w:fldChar w:fldCharType="separate"/>
        </w:r>
        <w:r w:rsidR="00EF49B6">
          <w:rPr>
            <w:noProof/>
            <w:webHidden/>
          </w:rPr>
          <w:t>60</w:t>
        </w:r>
        <w:r w:rsidR="00080E0D">
          <w:rPr>
            <w:noProof/>
            <w:webHidden/>
          </w:rPr>
          <w:fldChar w:fldCharType="end"/>
        </w:r>
      </w:hyperlink>
    </w:p>
    <w:p w14:paraId="337FECDF" w14:textId="6C27E1A5" w:rsidR="00080E0D" w:rsidRDefault="006230F0">
      <w:pPr>
        <w:pStyle w:val="TOC2"/>
        <w:tabs>
          <w:tab w:val="left" w:pos="800"/>
        </w:tabs>
        <w:rPr>
          <w:rFonts w:asciiTheme="minorHAnsi" w:eastAsiaTheme="minorEastAsia" w:hAnsiTheme="minorHAnsi" w:cstheme="minorBidi"/>
          <w:noProof/>
          <w:sz w:val="22"/>
          <w:szCs w:val="22"/>
        </w:rPr>
      </w:pPr>
      <w:hyperlink w:anchor="_Toc98935480" w:history="1">
        <w:r w:rsidR="00080E0D" w:rsidRPr="00010552">
          <w:rPr>
            <w:rStyle w:val="Hyperlink"/>
            <w:bCs/>
            <w:noProof/>
          </w:rPr>
          <w:t>3.1</w:t>
        </w:r>
        <w:r w:rsidR="00080E0D">
          <w:rPr>
            <w:rFonts w:asciiTheme="minorHAnsi" w:eastAsiaTheme="minorEastAsia" w:hAnsiTheme="minorHAnsi" w:cstheme="minorBidi"/>
            <w:noProof/>
            <w:sz w:val="22"/>
            <w:szCs w:val="22"/>
          </w:rPr>
          <w:tab/>
        </w:r>
        <w:r w:rsidR="00080E0D" w:rsidRPr="00010552">
          <w:rPr>
            <w:rStyle w:val="Hyperlink"/>
            <w:bCs/>
            <w:noProof/>
          </w:rPr>
          <w:t>Budgeted financial statements</w:t>
        </w:r>
        <w:r w:rsidR="00080E0D">
          <w:rPr>
            <w:noProof/>
            <w:webHidden/>
          </w:rPr>
          <w:tab/>
        </w:r>
        <w:r w:rsidR="00080E0D">
          <w:rPr>
            <w:noProof/>
            <w:webHidden/>
          </w:rPr>
          <w:fldChar w:fldCharType="begin"/>
        </w:r>
        <w:r w:rsidR="00080E0D">
          <w:rPr>
            <w:noProof/>
            <w:webHidden/>
          </w:rPr>
          <w:instrText xml:space="preserve"> PAGEREF _Toc98935480 \h </w:instrText>
        </w:r>
        <w:r w:rsidR="00080E0D">
          <w:rPr>
            <w:noProof/>
            <w:webHidden/>
          </w:rPr>
        </w:r>
        <w:r w:rsidR="00080E0D">
          <w:rPr>
            <w:noProof/>
            <w:webHidden/>
          </w:rPr>
          <w:fldChar w:fldCharType="separate"/>
        </w:r>
        <w:r w:rsidR="00EF49B6">
          <w:rPr>
            <w:noProof/>
            <w:webHidden/>
          </w:rPr>
          <w:t>60</w:t>
        </w:r>
        <w:r w:rsidR="00080E0D">
          <w:rPr>
            <w:noProof/>
            <w:webHidden/>
          </w:rPr>
          <w:fldChar w:fldCharType="end"/>
        </w:r>
      </w:hyperlink>
    </w:p>
    <w:p w14:paraId="57CA84F4" w14:textId="79765943" w:rsidR="00D83442" w:rsidRPr="00A31830" w:rsidRDefault="00915F49" w:rsidP="003765E3">
      <w:pPr>
        <w:pStyle w:val="TOC1"/>
      </w:pPr>
      <w:r w:rsidRPr="00F8377B">
        <w:fldChar w:fldCharType="end"/>
      </w:r>
    </w:p>
    <w:p w14:paraId="0F5B6022" w14:textId="77777777" w:rsidR="00CD3DF5" w:rsidRPr="00F8377B" w:rsidRDefault="00CD3DF5" w:rsidP="00834F9A">
      <w:pPr>
        <w:pStyle w:val="Heading1"/>
        <w:sectPr w:rsidR="00CD3DF5" w:rsidRPr="00F8377B" w:rsidSect="009612ED">
          <w:headerReference w:type="even" r:id="rId9"/>
          <w:headerReference w:type="default" r:id="rId10"/>
          <w:footerReference w:type="even" r:id="rId11"/>
          <w:footerReference w:type="default" r:id="rId12"/>
          <w:pgSz w:w="11906" w:h="16838" w:code="9"/>
          <w:pgMar w:top="2466" w:right="2098" w:bottom="2466" w:left="2098" w:header="1899" w:footer="1899" w:gutter="0"/>
          <w:pgNumType w:start="3"/>
          <w:cols w:space="708"/>
          <w:titlePg/>
          <w:docGrid w:linePitch="360"/>
        </w:sectPr>
      </w:pPr>
    </w:p>
    <w:p w14:paraId="3F83A383" w14:textId="77777777" w:rsidR="00257FF4" w:rsidRPr="00B434E0" w:rsidRDefault="00FC1E79" w:rsidP="00B434E0">
      <w:pPr>
        <w:pStyle w:val="Heading1"/>
        <w:rPr>
          <w:smallCaps/>
        </w:rPr>
      </w:pPr>
      <w:r w:rsidRPr="00B434E0">
        <w:lastRenderedPageBreak/>
        <w:t>Australian Bureau of Statistics</w:t>
      </w:r>
    </w:p>
    <w:p w14:paraId="3824A40B" w14:textId="77777777" w:rsidR="00257FF4" w:rsidRPr="00B434E0" w:rsidRDefault="00257FF4" w:rsidP="00B434E0">
      <w:pPr>
        <w:pStyle w:val="Heading2"/>
        <w:rPr>
          <w:b w:val="0"/>
        </w:rPr>
      </w:pPr>
      <w:bookmarkStart w:id="0" w:name="_Toc190682308"/>
      <w:bookmarkStart w:id="1" w:name="_Toc190682526"/>
      <w:bookmarkStart w:id="2" w:name="_Toc444523508"/>
      <w:bookmarkStart w:id="3" w:name="_Toc98935473"/>
      <w:r w:rsidRPr="00B434E0">
        <w:t xml:space="preserve">Section 1: </w:t>
      </w:r>
      <w:r w:rsidR="007E6BBD" w:rsidRPr="00B434E0">
        <w:t xml:space="preserve">Entity </w:t>
      </w:r>
      <w:r w:rsidR="00605163" w:rsidRPr="00B434E0">
        <w:t>overview and resources</w:t>
      </w:r>
      <w:bookmarkEnd w:id="0"/>
      <w:bookmarkEnd w:id="1"/>
      <w:bookmarkEnd w:id="2"/>
      <w:bookmarkEnd w:id="3"/>
    </w:p>
    <w:p w14:paraId="70B61076" w14:textId="77777777" w:rsidR="004A0185" w:rsidRPr="00A1669E" w:rsidRDefault="00257FF4" w:rsidP="00EF6640">
      <w:pPr>
        <w:pStyle w:val="Heading3"/>
        <w:numPr>
          <w:ilvl w:val="1"/>
          <w:numId w:val="10"/>
        </w:numPr>
        <w:ind w:left="0" w:firstLine="0"/>
        <w:rPr>
          <w:b w:val="0"/>
          <w:bCs/>
          <w:smallCaps/>
        </w:rPr>
      </w:pPr>
      <w:bookmarkStart w:id="4" w:name="_Toc190682309"/>
      <w:bookmarkStart w:id="5" w:name="_Toc190682527"/>
      <w:bookmarkStart w:id="6" w:name="_Toc444523509"/>
      <w:bookmarkStart w:id="7" w:name="_Toc98935474"/>
      <w:r w:rsidRPr="00A1669E">
        <w:rPr>
          <w:b w:val="0"/>
          <w:bCs/>
        </w:rPr>
        <w:t xml:space="preserve">Strategic </w:t>
      </w:r>
      <w:r w:rsidR="00D81071" w:rsidRPr="00A1669E">
        <w:rPr>
          <w:b w:val="0"/>
          <w:bCs/>
        </w:rPr>
        <w:t>direction</w:t>
      </w:r>
      <w:bookmarkEnd w:id="4"/>
      <w:bookmarkEnd w:id="5"/>
      <w:r w:rsidR="00D81071" w:rsidRPr="00A1669E">
        <w:rPr>
          <w:b w:val="0"/>
          <w:bCs/>
        </w:rPr>
        <w:t xml:space="preserve"> </w:t>
      </w:r>
      <w:r w:rsidR="00605163" w:rsidRPr="00A1669E">
        <w:rPr>
          <w:b w:val="0"/>
          <w:bCs/>
        </w:rPr>
        <w:t>statement</w:t>
      </w:r>
      <w:bookmarkEnd w:id="6"/>
      <w:bookmarkEnd w:id="7"/>
    </w:p>
    <w:p w14:paraId="61AACE2A" w14:textId="77777777" w:rsidR="00BF4DB8" w:rsidRDefault="00BF4DB8" w:rsidP="00BF4DB8">
      <w:pPr>
        <w:autoSpaceDE w:val="0"/>
        <w:autoSpaceDN w:val="0"/>
        <w:adjustRightInd w:val="0"/>
        <w:spacing w:after="0" w:line="240" w:lineRule="auto"/>
      </w:pPr>
      <w:bookmarkStart w:id="8" w:name="_Toc190682310"/>
      <w:bookmarkStart w:id="9" w:name="_Toc190682528"/>
      <w:r>
        <w:t xml:space="preserve">The Australian Bureau of Statistics (ABS) provides independent and trusted official statistics on a range of economic, social, population and environmental matters of importance to governments, industry, and the wider Australian community. The ABS plays a central role in developing statistical standards, including through liaison with international organisations. </w:t>
      </w:r>
    </w:p>
    <w:p w14:paraId="70B40369" w14:textId="77777777" w:rsidR="00BF4DB8" w:rsidRDefault="00BF4DB8" w:rsidP="00BF4DB8">
      <w:pPr>
        <w:autoSpaceDE w:val="0"/>
        <w:autoSpaceDN w:val="0"/>
        <w:adjustRightInd w:val="0"/>
        <w:spacing w:after="0" w:line="240" w:lineRule="auto"/>
      </w:pPr>
    </w:p>
    <w:p w14:paraId="40696986" w14:textId="48CE5EA0" w:rsidR="00881965" w:rsidRDefault="00BF4DB8" w:rsidP="00E53C4B">
      <w:pPr>
        <w:autoSpaceDE w:val="0"/>
        <w:autoSpaceDN w:val="0"/>
        <w:adjustRightInd w:val="0"/>
        <w:spacing w:line="240" w:lineRule="auto"/>
      </w:pPr>
      <w:r>
        <w:t>The ABS purpose is to inform Australia</w:t>
      </w:r>
      <w:r w:rsidR="00B86580">
        <w:t>’</w:t>
      </w:r>
      <w:r>
        <w:t>s important decisions by delivering relevant, trusted, and objective data, statistics, and insights. The ABS will maintain its emphasis on the delivery of high</w:t>
      </w:r>
      <w:r w:rsidR="00B86580">
        <w:noBreakHyphen/>
      </w:r>
      <w:r>
        <w:t>quality official statistics and drawing new insights from effective and safe use of available data. In 2022–23, the ABS will:</w:t>
      </w:r>
    </w:p>
    <w:p w14:paraId="58B51271" w14:textId="090C2744" w:rsidR="00BF4DB8" w:rsidRPr="00881965" w:rsidRDefault="00BF4DB8" w:rsidP="00F444F9">
      <w:pPr>
        <w:pStyle w:val="Bullet"/>
      </w:pPr>
      <w:r w:rsidRPr="00881965">
        <w:t>release data from the 2021 Census of Population and Housing and the 2020</w:t>
      </w:r>
      <w:r w:rsidR="00B86580">
        <w:noBreakHyphen/>
      </w:r>
      <w:r w:rsidRPr="00881965">
        <w:t xml:space="preserve">21 Agricultural Census. </w:t>
      </w:r>
    </w:p>
    <w:p w14:paraId="35915178" w14:textId="0519434F" w:rsidR="00BF4DB8" w:rsidRPr="00881965" w:rsidRDefault="00BF4DB8" w:rsidP="00F444F9">
      <w:pPr>
        <w:pStyle w:val="Bullet"/>
      </w:pPr>
      <w:r w:rsidRPr="00881965">
        <w:t>increase the use of non</w:t>
      </w:r>
      <w:r w:rsidR="00B86580">
        <w:noBreakHyphen/>
      </w:r>
      <w:r w:rsidRPr="00881965">
        <w:t>survey data to reduce the burden on providers while continuing to deliver important statistics.</w:t>
      </w:r>
    </w:p>
    <w:p w14:paraId="22EF28F6" w14:textId="77777777" w:rsidR="00BF4DB8" w:rsidRPr="00881965" w:rsidRDefault="00BF4DB8" w:rsidP="00F444F9">
      <w:pPr>
        <w:pStyle w:val="Bullet"/>
      </w:pPr>
      <w:r w:rsidRPr="00881965">
        <w:t>use new data sources to address emerging information needs, augment existing products, and validate existing methodologies.</w:t>
      </w:r>
    </w:p>
    <w:p w14:paraId="4C0319F7" w14:textId="77777777" w:rsidR="00BF4DB8" w:rsidRPr="00881965" w:rsidRDefault="00BF4DB8" w:rsidP="00F444F9">
      <w:pPr>
        <w:pStyle w:val="Bullet"/>
      </w:pPr>
      <w:r w:rsidRPr="00881965">
        <w:t>use big data to deliver more timely indicators of the Australian economy.</w:t>
      </w:r>
    </w:p>
    <w:p w14:paraId="2E080634" w14:textId="77777777" w:rsidR="00BF4DB8" w:rsidRPr="00881965" w:rsidRDefault="00BF4DB8" w:rsidP="00F444F9">
      <w:pPr>
        <w:pStyle w:val="Bullet"/>
      </w:pPr>
      <w:r w:rsidRPr="00881965">
        <w:t>help small to medium business respond to ABS surveys by using their existing accounting software.</w:t>
      </w:r>
    </w:p>
    <w:p w14:paraId="04E2BAD5" w14:textId="5C678CC8" w:rsidR="00BF4DB8" w:rsidRPr="00881965" w:rsidRDefault="00BF4DB8" w:rsidP="00F444F9">
      <w:pPr>
        <w:pStyle w:val="Bullet"/>
      </w:pPr>
      <w:r w:rsidRPr="00881965">
        <w:t>update the Australian and New Zealand Standard Classification of Occupations</w:t>
      </w:r>
      <w:r w:rsidR="00EF3FC2">
        <w:t> </w:t>
      </w:r>
      <w:r w:rsidRPr="00881965">
        <w:t>(ANZSCO) to reflect changes in the labour market.</w:t>
      </w:r>
    </w:p>
    <w:p w14:paraId="18471D94" w14:textId="40CC8BDC" w:rsidR="00BF4DB8" w:rsidRPr="00DE4B5A" w:rsidRDefault="00BF4DB8" w:rsidP="00F444F9">
      <w:pPr>
        <w:pStyle w:val="Bullet"/>
      </w:pPr>
      <w:r w:rsidRPr="00881965">
        <w:t>enhance regional labour market statistics and provide more detailed geographic breakdowns.</w:t>
      </w:r>
    </w:p>
    <w:p w14:paraId="47BBF679" w14:textId="0FF3566C" w:rsidR="00E375B5" w:rsidRDefault="00BF4DB8" w:rsidP="00DE4B5A">
      <w:pPr>
        <w:autoSpaceDE w:val="0"/>
        <w:autoSpaceDN w:val="0"/>
        <w:adjustRightInd w:val="0"/>
        <w:spacing w:line="240" w:lineRule="auto"/>
      </w:pPr>
      <w:r>
        <w:t>The ABS is continuing to adapt our practices and statistical products in response to the changing conditions in which we operate, the needs of our partners, and the expectations of our clients. Within this environment, the ABS is responding to an increasing demand for quality data, exploring and embracing emergent alternate sources of data, forming new partnerships with business, innovating through new technologies, and increasing our vigilance around cyber security</w:t>
      </w:r>
      <w:r w:rsidR="00B86580">
        <w:t xml:space="preserve">. </w:t>
      </w:r>
    </w:p>
    <w:p w14:paraId="0744078A" w14:textId="3ED91E0C" w:rsidR="004A0185" w:rsidRPr="00F8377B" w:rsidRDefault="00BF4DB8" w:rsidP="00DE4B5A">
      <w:pPr>
        <w:autoSpaceDE w:val="0"/>
        <w:autoSpaceDN w:val="0"/>
        <w:adjustRightInd w:val="0"/>
        <w:spacing w:after="0" w:line="240" w:lineRule="auto"/>
      </w:pPr>
      <w:r>
        <w:t>Each year, in setting its priorities, the ABS also takes into consideration the needs of key information users, current and emerging risks, the burden placed on data providers, and the importance of improving access to statistical information.</w:t>
      </w:r>
    </w:p>
    <w:p w14:paraId="57E1E890" w14:textId="77777777" w:rsidR="00257FF4" w:rsidRPr="00A1669E" w:rsidRDefault="00836B3C" w:rsidP="00A1669E">
      <w:pPr>
        <w:pStyle w:val="Heading3"/>
        <w:spacing w:before="0"/>
        <w:rPr>
          <w:b w:val="0"/>
          <w:bCs/>
        </w:rPr>
      </w:pPr>
      <w:bookmarkStart w:id="10" w:name="_Toc444523510"/>
      <w:r w:rsidRPr="00F8377B">
        <w:br w:type="page"/>
      </w:r>
      <w:bookmarkStart w:id="11" w:name="_Toc98935475"/>
      <w:r w:rsidR="00257FF4" w:rsidRPr="00A1669E">
        <w:rPr>
          <w:b w:val="0"/>
          <w:bCs/>
        </w:rPr>
        <w:lastRenderedPageBreak/>
        <w:t>1.2</w:t>
      </w:r>
      <w:r w:rsidR="00257FF4" w:rsidRPr="00A1669E">
        <w:rPr>
          <w:b w:val="0"/>
          <w:bCs/>
        </w:rPr>
        <w:tab/>
      </w:r>
      <w:r w:rsidR="007E6BBD" w:rsidRPr="00A1669E">
        <w:rPr>
          <w:b w:val="0"/>
          <w:bCs/>
        </w:rPr>
        <w:t xml:space="preserve">Entity </w:t>
      </w:r>
      <w:r w:rsidR="00257FF4" w:rsidRPr="00A1669E">
        <w:rPr>
          <w:b w:val="0"/>
          <w:bCs/>
        </w:rPr>
        <w:t>resource statement</w:t>
      </w:r>
      <w:bookmarkEnd w:id="8"/>
      <w:bookmarkEnd w:id="9"/>
      <w:bookmarkEnd w:id="10"/>
      <w:bookmarkEnd w:id="11"/>
    </w:p>
    <w:p w14:paraId="10A3B555" w14:textId="77777777" w:rsidR="00E1129E" w:rsidRPr="00F8377B" w:rsidRDefault="00257FF4" w:rsidP="003E4B8C">
      <w:bookmarkStart w:id="12" w:name="OLE_LINK11"/>
      <w:bookmarkStart w:id="13" w:name="OLE_LINK12"/>
      <w:r w:rsidRPr="00F8377B">
        <w:t xml:space="preserve">Table 1.1 shows the total </w:t>
      </w:r>
      <w:r w:rsidR="00E1129E" w:rsidRPr="00F8377B">
        <w:t xml:space="preserve">funding </w:t>
      </w:r>
      <w:r w:rsidRPr="00F8377B">
        <w:t>from all</w:t>
      </w:r>
      <w:r w:rsidR="00BB721D" w:rsidRPr="00F8377B">
        <w:t xml:space="preserve"> sources</w:t>
      </w:r>
      <w:r w:rsidR="00331B40" w:rsidRPr="00F8377B">
        <w:t xml:space="preserve"> available to the entity for its operations and to deliver </w:t>
      </w:r>
      <w:r w:rsidR="00290933" w:rsidRPr="00F8377B">
        <w:t>programs</w:t>
      </w:r>
      <w:r w:rsidR="00331B40" w:rsidRPr="00F8377B">
        <w:t xml:space="preserve"> and servic</w:t>
      </w:r>
      <w:r w:rsidR="00705BC0" w:rsidRPr="00F8377B">
        <w:t>es on behalf of the G</w:t>
      </w:r>
      <w:r w:rsidR="00331B40" w:rsidRPr="00F8377B">
        <w:t>overnment</w:t>
      </w:r>
      <w:r w:rsidR="005A7C0B" w:rsidRPr="00F8377B">
        <w:t>.</w:t>
      </w:r>
    </w:p>
    <w:p w14:paraId="73702942" w14:textId="5E645126" w:rsidR="00257FF4" w:rsidRPr="00F8377B" w:rsidRDefault="00257FF4" w:rsidP="003E4B8C">
      <w:r w:rsidRPr="00F8377B">
        <w:t xml:space="preserve">The table summarises how resources will be applied by outcome </w:t>
      </w:r>
      <w:r w:rsidR="00331B40" w:rsidRPr="00F8377B">
        <w:t>(government strategic policy objectives</w:t>
      </w:r>
      <w:r w:rsidR="00E1129E" w:rsidRPr="00F8377B">
        <w:t>)</w:t>
      </w:r>
      <w:r w:rsidR="00705BC0" w:rsidRPr="00F8377B">
        <w:t xml:space="preserve"> </w:t>
      </w:r>
      <w:r w:rsidRPr="00F8377B">
        <w:t xml:space="preserve">and by administered </w:t>
      </w:r>
      <w:r w:rsidR="00705BC0" w:rsidRPr="00F8377B">
        <w:t>(on behalf of the G</w:t>
      </w:r>
      <w:r w:rsidR="00331B40" w:rsidRPr="00F8377B">
        <w:t xml:space="preserve">overnment or the public) </w:t>
      </w:r>
      <w:r w:rsidRPr="00F8377B">
        <w:t xml:space="preserve">and departmental </w:t>
      </w:r>
      <w:r w:rsidR="00331B40" w:rsidRPr="00F8377B">
        <w:t>(for the entity</w:t>
      </w:r>
      <w:r w:rsidR="00B86580">
        <w:t>’</w:t>
      </w:r>
      <w:r w:rsidR="00331B40" w:rsidRPr="00F8377B">
        <w:t xml:space="preserve">s operations) </w:t>
      </w:r>
      <w:r w:rsidRPr="00F8377B">
        <w:t>classification.</w:t>
      </w:r>
    </w:p>
    <w:p w14:paraId="30EBCFB3" w14:textId="1877C481" w:rsidR="00645E69" w:rsidRPr="00F8377B" w:rsidRDefault="00645E69" w:rsidP="003E4B8C">
      <w:r w:rsidRPr="00F8377B">
        <w:t xml:space="preserve">Information in this table is presented on a resourcing </w:t>
      </w:r>
      <w:r w:rsidR="00240E72" w:rsidRPr="00F8377B">
        <w:t xml:space="preserve">basis </w:t>
      </w:r>
      <w:r w:rsidRPr="00F8377B">
        <w:t>(</w:t>
      </w:r>
      <w:r w:rsidR="00AA0F18" w:rsidRPr="00F8377B">
        <w:t>i.e.,</w:t>
      </w:r>
      <w:r w:rsidRPr="00F8377B">
        <w:t xml:space="preserve"> </w:t>
      </w:r>
      <w:r w:rsidR="00061FD8" w:rsidRPr="00F8377B">
        <w:t>appropriations/cash</w:t>
      </w:r>
      <w:r w:rsidR="00565C77" w:rsidRPr="00F8377B">
        <w:t xml:space="preserve"> available</w:t>
      </w:r>
      <w:r w:rsidRPr="00F8377B">
        <w:t>), whil</w:t>
      </w:r>
      <w:r w:rsidR="00240E72" w:rsidRPr="00F8377B">
        <w:t>e</w:t>
      </w:r>
      <w:r w:rsidRPr="00F8377B">
        <w:t xml:space="preserve"> the </w:t>
      </w:r>
      <w:r w:rsidR="00B86580">
        <w:t>‘</w:t>
      </w:r>
      <w:r w:rsidR="00E1129E" w:rsidRPr="00F8377B">
        <w:t xml:space="preserve">Budgeted expenses by </w:t>
      </w:r>
      <w:r w:rsidR="00E7371B" w:rsidRPr="00F8377B">
        <w:t>O</w:t>
      </w:r>
      <w:r w:rsidR="00FC1E79" w:rsidRPr="00F8377B">
        <w:t>utcome</w:t>
      </w:r>
      <w:r w:rsidR="00C536F3">
        <w:t xml:space="preserve"> 1</w:t>
      </w:r>
      <w:r w:rsidR="00B86580">
        <w:t>’</w:t>
      </w:r>
      <w:r w:rsidR="00E7371B" w:rsidRPr="00F8377B">
        <w:t xml:space="preserve"> </w:t>
      </w:r>
      <w:r w:rsidRPr="00F8377B">
        <w:t>tables in Section 2 and the financial statements in Section 3 are</w:t>
      </w:r>
      <w:r w:rsidR="00831489" w:rsidRPr="00F8377B">
        <w:t xml:space="preserve"> presented on an accrual basis.</w:t>
      </w:r>
    </w:p>
    <w:bookmarkEnd w:id="12"/>
    <w:bookmarkEnd w:id="13"/>
    <w:p w14:paraId="7B909F22" w14:textId="3DB5DE82" w:rsidR="0036784E" w:rsidRDefault="00FC14D9" w:rsidP="0036784E">
      <w:pPr>
        <w:pStyle w:val="TableHeading"/>
        <w:rPr>
          <w:rFonts w:ascii="Times New Roman" w:hAnsi="Times New Roman"/>
        </w:rPr>
      </w:pPr>
      <w:r w:rsidRPr="00F8377B">
        <w:t xml:space="preserve">Table 1.1: </w:t>
      </w:r>
      <w:r w:rsidR="00FC1E79" w:rsidRPr="00F8377B">
        <w:rPr>
          <w:lang w:val="en-AU"/>
        </w:rPr>
        <w:t xml:space="preserve">Australian Bureau of Statistics </w:t>
      </w:r>
      <w:r w:rsidRPr="00F8377B">
        <w:t>resource statement</w:t>
      </w:r>
      <w:r w:rsidR="00B86580">
        <w:t xml:space="preserve"> – </w:t>
      </w:r>
      <w:r w:rsidRPr="00F8377B">
        <w:t xml:space="preserve">Budget estimates for </w:t>
      </w:r>
      <w:r w:rsidR="006F246B" w:rsidRPr="00F8377B">
        <w:t>202</w:t>
      </w:r>
      <w:r w:rsidR="00865EA4">
        <w:rPr>
          <w:lang w:val="en-AU"/>
        </w:rPr>
        <w:t>2</w:t>
      </w:r>
      <w:r w:rsidR="00B86580">
        <w:rPr>
          <w:lang w:val="en-AU"/>
        </w:rPr>
        <w:noBreakHyphen/>
      </w:r>
      <w:r w:rsidR="00865EA4">
        <w:rPr>
          <w:lang w:val="en-AU"/>
        </w:rPr>
        <w:t>23</w:t>
      </w:r>
      <w:r w:rsidR="00694795" w:rsidRPr="00F8377B">
        <w:rPr>
          <w:lang w:val="en-AU"/>
        </w:rPr>
        <w:t xml:space="preserve"> </w:t>
      </w:r>
      <w:r w:rsidR="006F246B" w:rsidRPr="00F8377B">
        <w:t xml:space="preserve">as at Budget </w:t>
      </w:r>
      <w:r w:rsidR="00865EA4">
        <w:rPr>
          <w:lang w:val="en-AU"/>
        </w:rPr>
        <w:t>March</w:t>
      </w:r>
      <w:r w:rsidR="00C13620">
        <w:rPr>
          <w:lang w:val="en-AU"/>
        </w:rPr>
        <w:t xml:space="preserve"> </w:t>
      </w:r>
      <w:r w:rsidR="008E5A95">
        <w:rPr>
          <w:lang w:val="en-AU"/>
        </w:rPr>
        <w:t>202</w:t>
      </w:r>
      <w:r w:rsidR="00865EA4">
        <w:rPr>
          <w:lang w:val="en-AU"/>
        </w:rPr>
        <w:t>2</w:t>
      </w:r>
    </w:p>
    <w:tbl>
      <w:tblPr>
        <w:tblW w:w="5000" w:type="pct"/>
        <w:tblCellMar>
          <w:left w:w="0" w:type="dxa"/>
          <w:right w:w="28" w:type="dxa"/>
        </w:tblCellMar>
        <w:tblLook w:val="04A0" w:firstRow="1" w:lastRow="0" w:firstColumn="1" w:lastColumn="0" w:noHBand="0" w:noVBand="1"/>
      </w:tblPr>
      <w:tblGrid>
        <w:gridCol w:w="5342"/>
        <w:gridCol w:w="1184"/>
        <w:gridCol w:w="1184"/>
      </w:tblGrid>
      <w:tr w:rsidR="0036784E" w:rsidRPr="0036784E" w14:paraId="45ACDA09" w14:textId="77777777" w:rsidTr="0036784E">
        <w:trPr>
          <w:trHeight w:hRule="exact" w:val="900"/>
        </w:trPr>
        <w:tc>
          <w:tcPr>
            <w:tcW w:w="3464" w:type="pct"/>
            <w:tcBorders>
              <w:top w:val="single" w:sz="4" w:space="0" w:color="auto"/>
              <w:left w:val="nil"/>
              <w:bottom w:val="nil"/>
              <w:right w:val="nil"/>
            </w:tcBorders>
            <w:shd w:val="clear" w:color="000000" w:fill="FFFFFF"/>
            <w:vAlign w:val="bottom"/>
            <w:hideMark/>
          </w:tcPr>
          <w:p w14:paraId="1E6BB0D6" w14:textId="2855B86B"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246BBD50" w14:textId="561E16CA"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2021</w:t>
            </w:r>
            <w:r w:rsidR="00B86580">
              <w:rPr>
                <w:rFonts w:ascii="Arial" w:hAnsi="Arial" w:cs="Arial"/>
                <w:i/>
                <w:iCs/>
                <w:color w:val="000000"/>
                <w:sz w:val="16"/>
                <w:szCs w:val="16"/>
              </w:rPr>
              <w:noBreakHyphen/>
            </w:r>
            <w:r w:rsidRPr="0036784E">
              <w:rPr>
                <w:rFonts w:ascii="Arial" w:hAnsi="Arial" w:cs="Arial"/>
                <w:i/>
                <w:iCs/>
                <w:color w:val="000000"/>
                <w:sz w:val="16"/>
                <w:szCs w:val="16"/>
              </w:rPr>
              <w:t>22 (a) Estimated actual</w:t>
            </w:r>
            <w:r w:rsidRPr="0036784E">
              <w:rPr>
                <w:rFonts w:ascii="Arial" w:hAnsi="Arial" w:cs="Arial"/>
                <w:i/>
                <w:iCs/>
                <w:color w:val="000000"/>
                <w:sz w:val="16"/>
                <w:szCs w:val="16"/>
              </w:rPr>
              <w:br/>
              <w:t>$</w:t>
            </w:r>
            <w:r w:rsidR="00B86580">
              <w:rPr>
                <w:rFonts w:ascii="Arial" w:hAnsi="Arial" w:cs="Arial"/>
                <w:i/>
                <w:iCs/>
                <w:color w:val="000000"/>
                <w:sz w:val="16"/>
                <w:szCs w:val="16"/>
              </w:rPr>
              <w:t>’</w:t>
            </w:r>
            <w:r w:rsidRPr="0036784E">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544A690C" w14:textId="21953E95"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2022</w:t>
            </w:r>
            <w:r w:rsidR="00B86580">
              <w:rPr>
                <w:rFonts w:ascii="Arial" w:hAnsi="Arial" w:cs="Arial"/>
                <w:color w:val="000000"/>
                <w:sz w:val="16"/>
                <w:szCs w:val="16"/>
              </w:rPr>
              <w:noBreakHyphen/>
            </w:r>
            <w:r w:rsidRPr="0036784E">
              <w:rPr>
                <w:rFonts w:ascii="Arial" w:hAnsi="Arial" w:cs="Arial"/>
                <w:color w:val="000000"/>
                <w:sz w:val="16"/>
                <w:szCs w:val="16"/>
              </w:rPr>
              <w:t>23 Estimate</w:t>
            </w:r>
            <w:r w:rsidRPr="0036784E">
              <w:rPr>
                <w:rFonts w:ascii="Arial" w:hAnsi="Arial" w:cs="Arial"/>
                <w:color w:val="000000"/>
                <w:sz w:val="16"/>
                <w:szCs w:val="16"/>
              </w:rPr>
              <w:br/>
            </w:r>
            <w:r w:rsidRPr="0036784E">
              <w:rPr>
                <w:rFonts w:ascii="Arial" w:hAnsi="Arial" w:cs="Arial"/>
                <w:color w:val="000000"/>
                <w:sz w:val="16"/>
                <w:szCs w:val="16"/>
              </w:rPr>
              <w:br/>
              <w:t>$</w:t>
            </w:r>
            <w:r w:rsidR="00B86580">
              <w:rPr>
                <w:rFonts w:ascii="Arial" w:hAnsi="Arial" w:cs="Arial"/>
                <w:color w:val="000000"/>
                <w:sz w:val="16"/>
                <w:szCs w:val="16"/>
              </w:rPr>
              <w:t>’</w:t>
            </w:r>
            <w:r w:rsidRPr="0036784E">
              <w:rPr>
                <w:rFonts w:ascii="Arial" w:hAnsi="Arial" w:cs="Arial"/>
                <w:color w:val="000000"/>
                <w:sz w:val="16"/>
                <w:szCs w:val="16"/>
              </w:rPr>
              <w:t>000</w:t>
            </w:r>
          </w:p>
        </w:tc>
      </w:tr>
      <w:tr w:rsidR="0036784E" w:rsidRPr="0036784E" w14:paraId="706E4B65" w14:textId="77777777" w:rsidTr="0036784E">
        <w:trPr>
          <w:trHeight w:hRule="exact" w:val="240"/>
        </w:trPr>
        <w:tc>
          <w:tcPr>
            <w:tcW w:w="3464" w:type="pct"/>
            <w:tcBorders>
              <w:top w:val="nil"/>
              <w:left w:val="nil"/>
              <w:bottom w:val="nil"/>
              <w:right w:val="nil"/>
            </w:tcBorders>
            <w:shd w:val="clear" w:color="000000" w:fill="FFFFFF"/>
            <w:vAlign w:val="bottom"/>
            <w:hideMark/>
          </w:tcPr>
          <w:p w14:paraId="13355B99"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0107A546" w14:textId="77777777" w:rsidR="0036784E" w:rsidRPr="0036784E" w:rsidRDefault="0036784E" w:rsidP="0036784E">
            <w:pPr>
              <w:spacing w:after="0" w:line="240" w:lineRule="auto"/>
              <w:jc w:val="left"/>
              <w:rPr>
                <w:rFonts w:ascii="Arial" w:hAnsi="Arial" w:cs="Arial"/>
                <w:i/>
                <w:iCs/>
                <w:color w:val="000000"/>
                <w:sz w:val="16"/>
                <w:szCs w:val="16"/>
              </w:rPr>
            </w:pPr>
            <w:r w:rsidRPr="0036784E">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D5C13BF"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r>
      <w:tr w:rsidR="0036784E" w:rsidRPr="0036784E" w14:paraId="26239F8A" w14:textId="77777777" w:rsidTr="0036784E">
        <w:trPr>
          <w:trHeight w:hRule="exact" w:val="240"/>
        </w:trPr>
        <w:tc>
          <w:tcPr>
            <w:tcW w:w="3464" w:type="pct"/>
            <w:tcBorders>
              <w:top w:val="nil"/>
              <w:left w:val="nil"/>
              <w:bottom w:val="nil"/>
              <w:right w:val="nil"/>
            </w:tcBorders>
            <w:shd w:val="clear" w:color="000000" w:fill="FFFFFF"/>
            <w:vAlign w:val="bottom"/>
            <w:hideMark/>
          </w:tcPr>
          <w:p w14:paraId="524F5232" w14:textId="587E0E2A"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Annual appropriations</w:t>
            </w:r>
            <w:r w:rsidR="00B86580">
              <w:rPr>
                <w:rFonts w:ascii="Arial" w:hAnsi="Arial" w:cs="Arial"/>
                <w:color w:val="000000"/>
                <w:sz w:val="16"/>
                <w:szCs w:val="16"/>
              </w:rPr>
              <w:t xml:space="preserve"> – </w:t>
            </w:r>
            <w:r w:rsidRPr="0036784E">
              <w:rPr>
                <w:rFonts w:ascii="Arial" w:hAnsi="Arial" w:cs="Arial"/>
                <w:color w:val="000000"/>
                <w:sz w:val="16"/>
                <w:szCs w:val="16"/>
              </w:rPr>
              <w:t>ordinary annual services (b)</w:t>
            </w:r>
          </w:p>
        </w:tc>
        <w:tc>
          <w:tcPr>
            <w:tcW w:w="768" w:type="pct"/>
            <w:tcBorders>
              <w:top w:val="nil"/>
              <w:left w:val="nil"/>
              <w:bottom w:val="nil"/>
              <w:right w:val="nil"/>
            </w:tcBorders>
            <w:shd w:val="clear" w:color="000000" w:fill="FFFFFF"/>
            <w:vAlign w:val="bottom"/>
            <w:hideMark/>
          </w:tcPr>
          <w:p w14:paraId="48112AFF" w14:textId="77777777" w:rsidR="0036784E" w:rsidRPr="0036784E" w:rsidRDefault="0036784E" w:rsidP="0036784E">
            <w:pPr>
              <w:spacing w:after="0" w:line="240" w:lineRule="auto"/>
              <w:jc w:val="left"/>
              <w:rPr>
                <w:rFonts w:ascii="Arial" w:hAnsi="Arial" w:cs="Arial"/>
                <w:i/>
                <w:iCs/>
                <w:color w:val="000000"/>
                <w:sz w:val="16"/>
                <w:szCs w:val="16"/>
              </w:rPr>
            </w:pPr>
            <w:r w:rsidRPr="0036784E">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55AB4284"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r>
      <w:tr w:rsidR="0036784E" w:rsidRPr="0036784E" w14:paraId="495F3CE1" w14:textId="77777777" w:rsidTr="0036784E">
        <w:trPr>
          <w:trHeight w:hRule="exact" w:val="240"/>
        </w:trPr>
        <w:tc>
          <w:tcPr>
            <w:tcW w:w="3464" w:type="pct"/>
            <w:tcBorders>
              <w:top w:val="nil"/>
              <w:left w:val="nil"/>
              <w:bottom w:val="nil"/>
              <w:right w:val="nil"/>
            </w:tcBorders>
            <w:shd w:val="clear" w:color="000000" w:fill="FFFFFF"/>
            <w:vAlign w:val="bottom"/>
            <w:hideMark/>
          </w:tcPr>
          <w:p w14:paraId="3FAC45F4"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4F046CCB"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xml:space="preserve">90,808 </w:t>
            </w:r>
          </w:p>
        </w:tc>
        <w:tc>
          <w:tcPr>
            <w:tcW w:w="768" w:type="pct"/>
            <w:tcBorders>
              <w:top w:val="nil"/>
              <w:left w:val="nil"/>
              <w:bottom w:val="nil"/>
              <w:right w:val="nil"/>
            </w:tcBorders>
            <w:shd w:val="clear" w:color="000000" w:fill="E6E6E6"/>
            <w:vAlign w:val="bottom"/>
            <w:hideMark/>
          </w:tcPr>
          <w:p w14:paraId="77CE88B3"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89,040 </w:t>
            </w:r>
          </w:p>
        </w:tc>
      </w:tr>
      <w:tr w:rsidR="0036784E" w:rsidRPr="0036784E" w14:paraId="79E7392F" w14:textId="77777777" w:rsidTr="0036784E">
        <w:trPr>
          <w:trHeight w:hRule="exact" w:val="240"/>
        </w:trPr>
        <w:tc>
          <w:tcPr>
            <w:tcW w:w="3464" w:type="pct"/>
            <w:tcBorders>
              <w:top w:val="nil"/>
              <w:left w:val="nil"/>
              <w:bottom w:val="nil"/>
              <w:right w:val="nil"/>
            </w:tcBorders>
            <w:shd w:val="clear" w:color="000000" w:fill="FFFFFF"/>
            <w:vAlign w:val="bottom"/>
            <w:hideMark/>
          </w:tcPr>
          <w:p w14:paraId="65AF5555"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xml:space="preserve">    Departmental appropriation (c)</w:t>
            </w:r>
          </w:p>
        </w:tc>
        <w:tc>
          <w:tcPr>
            <w:tcW w:w="768" w:type="pct"/>
            <w:tcBorders>
              <w:top w:val="nil"/>
              <w:left w:val="nil"/>
              <w:bottom w:val="nil"/>
              <w:right w:val="nil"/>
            </w:tcBorders>
            <w:shd w:val="clear" w:color="000000" w:fill="FFFFFF"/>
            <w:vAlign w:val="bottom"/>
            <w:hideMark/>
          </w:tcPr>
          <w:p w14:paraId="126996AB"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xml:space="preserve">573,860 </w:t>
            </w:r>
          </w:p>
        </w:tc>
        <w:tc>
          <w:tcPr>
            <w:tcW w:w="768" w:type="pct"/>
            <w:tcBorders>
              <w:top w:val="nil"/>
              <w:left w:val="nil"/>
              <w:bottom w:val="nil"/>
              <w:right w:val="nil"/>
            </w:tcBorders>
            <w:shd w:val="clear" w:color="000000" w:fill="E6E6E6"/>
            <w:vAlign w:val="bottom"/>
            <w:hideMark/>
          </w:tcPr>
          <w:p w14:paraId="77C5CA1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357,035 </w:t>
            </w:r>
          </w:p>
        </w:tc>
      </w:tr>
      <w:tr w:rsidR="0036784E" w:rsidRPr="0036784E" w14:paraId="0156434E" w14:textId="77777777" w:rsidTr="0036784E">
        <w:trPr>
          <w:trHeight w:hRule="exact" w:val="240"/>
        </w:trPr>
        <w:tc>
          <w:tcPr>
            <w:tcW w:w="3464" w:type="pct"/>
            <w:tcBorders>
              <w:top w:val="nil"/>
              <w:left w:val="nil"/>
              <w:bottom w:val="nil"/>
              <w:right w:val="nil"/>
            </w:tcBorders>
            <w:shd w:val="clear" w:color="000000" w:fill="FFFFFF"/>
            <w:vAlign w:val="bottom"/>
            <w:hideMark/>
          </w:tcPr>
          <w:p w14:paraId="3689B616"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xml:space="preserve">    s74 External Revenue (d)</w:t>
            </w:r>
          </w:p>
        </w:tc>
        <w:tc>
          <w:tcPr>
            <w:tcW w:w="768" w:type="pct"/>
            <w:tcBorders>
              <w:top w:val="nil"/>
              <w:left w:val="nil"/>
              <w:bottom w:val="nil"/>
              <w:right w:val="nil"/>
            </w:tcBorders>
            <w:shd w:val="clear" w:color="000000" w:fill="FFFFFF"/>
            <w:vAlign w:val="bottom"/>
            <w:hideMark/>
          </w:tcPr>
          <w:p w14:paraId="5C1B4720"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xml:space="preserve">66,972 </w:t>
            </w:r>
          </w:p>
        </w:tc>
        <w:tc>
          <w:tcPr>
            <w:tcW w:w="768" w:type="pct"/>
            <w:tcBorders>
              <w:top w:val="nil"/>
              <w:left w:val="nil"/>
              <w:bottom w:val="nil"/>
              <w:right w:val="nil"/>
            </w:tcBorders>
            <w:shd w:val="clear" w:color="000000" w:fill="E6E6E6"/>
            <w:vAlign w:val="bottom"/>
            <w:hideMark/>
          </w:tcPr>
          <w:p w14:paraId="1D848E5D"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85,907 </w:t>
            </w:r>
          </w:p>
        </w:tc>
      </w:tr>
      <w:tr w:rsidR="0036784E" w:rsidRPr="0036784E" w14:paraId="748B8B0D" w14:textId="77777777" w:rsidTr="0036784E">
        <w:trPr>
          <w:trHeight w:hRule="exact" w:val="240"/>
        </w:trPr>
        <w:tc>
          <w:tcPr>
            <w:tcW w:w="3464" w:type="pct"/>
            <w:tcBorders>
              <w:top w:val="nil"/>
              <w:left w:val="nil"/>
              <w:bottom w:val="nil"/>
              <w:right w:val="nil"/>
            </w:tcBorders>
            <w:shd w:val="clear" w:color="000000" w:fill="FFFFFF"/>
            <w:vAlign w:val="bottom"/>
            <w:hideMark/>
          </w:tcPr>
          <w:p w14:paraId="6560BFAE"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xml:space="preserve">    Departmental capital budget (e)</w:t>
            </w:r>
          </w:p>
        </w:tc>
        <w:tc>
          <w:tcPr>
            <w:tcW w:w="768" w:type="pct"/>
            <w:tcBorders>
              <w:top w:val="nil"/>
              <w:left w:val="nil"/>
              <w:bottom w:val="nil"/>
              <w:right w:val="nil"/>
            </w:tcBorders>
            <w:shd w:val="clear" w:color="000000" w:fill="FFFFFF"/>
            <w:vAlign w:val="bottom"/>
            <w:hideMark/>
          </w:tcPr>
          <w:p w14:paraId="4BA666D4"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xml:space="preserve">15,807 </w:t>
            </w:r>
          </w:p>
        </w:tc>
        <w:tc>
          <w:tcPr>
            <w:tcW w:w="768" w:type="pct"/>
            <w:tcBorders>
              <w:top w:val="nil"/>
              <w:left w:val="nil"/>
              <w:bottom w:val="nil"/>
              <w:right w:val="nil"/>
            </w:tcBorders>
            <w:shd w:val="clear" w:color="000000" w:fill="E6E6E6"/>
            <w:vAlign w:val="bottom"/>
            <w:hideMark/>
          </w:tcPr>
          <w:p w14:paraId="49C3B88B"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12,466 </w:t>
            </w:r>
          </w:p>
        </w:tc>
      </w:tr>
      <w:tr w:rsidR="0036784E" w:rsidRPr="0036784E" w14:paraId="7EE4FF0B" w14:textId="77777777" w:rsidTr="0036784E">
        <w:trPr>
          <w:trHeight w:hRule="exact" w:val="240"/>
        </w:trPr>
        <w:tc>
          <w:tcPr>
            <w:tcW w:w="3464" w:type="pct"/>
            <w:tcBorders>
              <w:top w:val="nil"/>
              <w:left w:val="nil"/>
              <w:bottom w:val="nil"/>
              <w:right w:val="nil"/>
            </w:tcBorders>
            <w:shd w:val="clear" w:color="000000" w:fill="FFFFFF"/>
            <w:vAlign w:val="bottom"/>
            <w:hideMark/>
          </w:tcPr>
          <w:p w14:paraId="28627AC5" w14:textId="34063123"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Annual appropriations</w:t>
            </w:r>
            <w:r w:rsidR="00B86580">
              <w:rPr>
                <w:rFonts w:ascii="Arial" w:hAnsi="Arial" w:cs="Arial"/>
                <w:color w:val="000000"/>
                <w:sz w:val="16"/>
                <w:szCs w:val="16"/>
              </w:rPr>
              <w:t xml:space="preserve"> – </w:t>
            </w:r>
            <w:r w:rsidRPr="0036784E">
              <w:rPr>
                <w:rFonts w:ascii="Arial" w:hAnsi="Arial" w:cs="Arial"/>
                <w:color w:val="000000"/>
                <w:sz w:val="16"/>
                <w:szCs w:val="16"/>
              </w:rPr>
              <w:t>other services</w:t>
            </w:r>
            <w:r w:rsidR="00B86580">
              <w:rPr>
                <w:rFonts w:ascii="Arial" w:hAnsi="Arial" w:cs="Arial"/>
                <w:color w:val="000000"/>
                <w:sz w:val="16"/>
                <w:szCs w:val="16"/>
              </w:rPr>
              <w:t xml:space="preserve"> – </w:t>
            </w:r>
            <w:r w:rsidRPr="0036784E">
              <w:rPr>
                <w:rFonts w:ascii="Arial" w:hAnsi="Arial" w:cs="Arial"/>
                <w:color w:val="000000"/>
                <w:sz w:val="16"/>
                <w:szCs w:val="16"/>
              </w:rPr>
              <w:t>non</w:t>
            </w:r>
            <w:r w:rsidR="00B86580">
              <w:rPr>
                <w:rFonts w:ascii="Arial" w:hAnsi="Arial" w:cs="Arial"/>
                <w:color w:val="000000"/>
                <w:sz w:val="16"/>
                <w:szCs w:val="16"/>
              </w:rPr>
              <w:noBreakHyphen/>
            </w:r>
            <w:r w:rsidRPr="0036784E">
              <w:rPr>
                <w:rFonts w:ascii="Arial" w:hAnsi="Arial" w:cs="Arial"/>
                <w:color w:val="000000"/>
                <w:sz w:val="16"/>
                <w:szCs w:val="16"/>
              </w:rPr>
              <w:t>operating</w:t>
            </w:r>
          </w:p>
        </w:tc>
        <w:tc>
          <w:tcPr>
            <w:tcW w:w="768" w:type="pct"/>
            <w:tcBorders>
              <w:top w:val="nil"/>
              <w:left w:val="nil"/>
              <w:bottom w:val="nil"/>
              <w:right w:val="nil"/>
            </w:tcBorders>
            <w:shd w:val="clear" w:color="000000" w:fill="FFFFFF"/>
            <w:vAlign w:val="bottom"/>
            <w:hideMark/>
          </w:tcPr>
          <w:p w14:paraId="650C9395"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2E86A7ED"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r>
      <w:tr w:rsidR="0036784E" w:rsidRPr="0036784E" w14:paraId="6786F1B5" w14:textId="77777777" w:rsidTr="0036784E">
        <w:trPr>
          <w:trHeight w:hRule="exact" w:val="240"/>
        </w:trPr>
        <w:tc>
          <w:tcPr>
            <w:tcW w:w="3464" w:type="pct"/>
            <w:tcBorders>
              <w:top w:val="nil"/>
              <w:left w:val="nil"/>
              <w:bottom w:val="nil"/>
              <w:right w:val="nil"/>
            </w:tcBorders>
            <w:shd w:val="clear" w:color="000000" w:fill="FFFFFF"/>
            <w:vAlign w:val="bottom"/>
            <w:hideMark/>
          </w:tcPr>
          <w:p w14:paraId="321941EE"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xml:space="preserve">    Prior year appropriations available </w:t>
            </w:r>
          </w:p>
        </w:tc>
        <w:tc>
          <w:tcPr>
            <w:tcW w:w="768" w:type="pct"/>
            <w:tcBorders>
              <w:top w:val="nil"/>
              <w:left w:val="nil"/>
              <w:bottom w:val="nil"/>
              <w:right w:val="nil"/>
            </w:tcBorders>
            <w:shd w:val="clear" w:color="000000" w:fill="FFFFFF"/>
            <w:vAlign w:val="bottom"/>
            <w:hideMark/>
          </w:tcPr>
          <w:p w14:paraId="0E0327E6"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xml:space="preserve">2,243 </w:t>
            </w:r>
          </w:p>
        </w:tc>
        <w:tc>
          <w:tcPr>
            <w:tcW w:w="768" w:type="pct"/>
            <w:tcBorders>
              <w:top w:val="nil"/>
              <w:left w:val="nil"/>
              <w:bottom w:val="nil"/>
              <w:right w:val="nil"/>
            </w:tcBorders>
            <w:shd w:val="clear" w:color="000000" w:fill="E6E6E6"/>
            <w:vAlign w:val="bottom"/>
            <w:hideMark/>
          </w:tcPr>
          <w:p w14:paraId="2A1E4D44" w14:textId="1A318B8E"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r>
      <w:tr w:rsidR="0036784E" w:rsidRPr="0036784E" w14:paraId="0D52E65C" w14:textId="77777777" w:rsidTr="0036784E">
        <w:trPr>
          <w:trHeight w:hRule="exact" w:val="240"/>
        </w:trPr>
        <w:tc>
          <w:tcPr>
            <w:tcW w:w="3464" w:type="pct"/>
            <w:tcBorders>
              <w:top w:val="nil"/>
              <w:left w:val="nil"/>
              <w:bottom w:val="nil"/>
              <w:right w:val="nil"/>
            </w:tcBorders>
            <w:shd w:val="clear" w:color="000000" w:fill="FFFFFF"/>
            <w:vAlign w:val="bottom"/>
            <w:hideMark/>
          </w:tcPr>
          <w:p w14:paraId="3EF39BF3"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xml:space="preserve">    Equity injection (f)</w:t>
            </w:r>
          </w:p>
        </w:tc>
        <w:tc>
          <w:tcPr>
            <w:tcW w:w="768" w:type="pct"/>
            <w:tcBorders>
              <w:top w:val="nil"/>
              <w:left w:val="nil"/>
              <w:bottom w:val="nil"/>
              <w:right w:val="nil"/>
            </w:tcBorders>
            <w:shd w:val="clear" w:color="000000" w:fill="FFFFFF"/>
            <w:vAlign w:val="bottom"/>
            <w:hideMark/>
          </w:tcPr>
          <w:p w14:paraId="22B28209"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xml:space="preserve">9,136 </w:t>
            </w:r>
          </w:p>
        </w:tc>
        <w:tc>
          <w:tcPr>
            <w:tcW w:w="768" w:type="pct"/>
            <w:tcBorders>
              <w:top w:val="nil"/>
              <w:left w:val="nil"/>
              <w:bottom w:val="nil"/>
              <w:right w:val="nil"/>
            </w:tcBorders>
            <w:shd w:val="clear" w:color="000000" w:fill="E6E6E6"/>
            <w:vAlign w:val="bottom"/>
            <w:hideMark/>
          </w:tcPr>
          <w:p w14:paraId="3533550F"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7,251 </w:t>
            </w:r>
          </w:p>
        </w:tc>
      </w:tr>
      <w:tr w:rsidR="0036784E" w:rsidRPr="0036784E" w14:paraId="5EE6A2F5" w14:textId="77777777" w:rsidTr="0036784E">
        <w:trPr>
          <w:trHeight w:hRule="exact" w:val="240"/>
        </w:trPr>
        <w:tc>
          <w:tcPr>
            <w:tcW w:w="3464" w:type="pct"/>
            <w:tcBorders>
              <w:top w:val="nil"/>
              <w:left w:val="nil"/>
              <w:bottom w:val="nil"/>
              <w:right w:val="nil"/>
            </w:tcBorders>
            <w:shd w:val="clear" w:color="000000" w:fill="FFFFFF"/>
            <w:vAlign w:val="bottom"/>
            <w:hideMark/>
          </w:tcPr>
          <w:p w14:paraId="405C1CF5"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28CFAC10"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xml:space="preserve">758,826 </w:t>
            </w:r>
          </w:p>
        </w:tc>
        <w:tc>
          <w:tcPr>
            <w:tcW w:w="768" w:type="pct"/>
            <w:tcBorders>
              <w:top w:val="single" w:sz="4" w:space="0" w:color="auto"/>
              <w:left w:val="nil"/>
              <w:bottom w:val="single" w:sz="4" w:space="0" w:color="auto"/>
              <w:right w:val="nil"/>
            </w:tcBorders>
            <w:shd w:val="clear" w:color="000000" w:fill="E6E6E6"/>
            <w:vAlign w:val="bottom"/>
            <w:hideMark/>
          </w:tcPr>
          <w:p w14:paraId="4208991C"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551,699 </w:t>
            </w:r>
          </w:p>
        </w:tc>
      </w:tr>
      <w:tr w:rsidR="0036784E" w:rsidRPr="0036784E" w14:paraId="7B9BD6BD" w14:textId="77777777" w:rsidTr="0036784E">
        <w:trPr>
          <w:trHeight w:hRule="exact" w:val="240"/>
        </w:trPr>
        <w:tc>
          <w:tcPr>
            <w:tcW w:w="3464" w:type="pct"/>
            <w:tcBorders>
              <w:top w:val="nil"/>
              <w:left w:val="nil"/>
              <w:bottom w:val="nil"/>
              <w:right w:val="nil"/>
            </w:tcBorders>
            <w:shd w:val="clear" w:color="000000" w:fill="FFFFFF"/>
            <w:vAlign w:val="bottom"/>
            <w:hideMark/>
          </w:tcPr>
          <w:p w14:paraId="51067E66"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Total departmental resourcing</w:t>
            </w:r>
          </w:p>
        </w:tc>
        <w:tc>
          <w:tcPr>
            <w:tcW w:w="768" w:type="pct"/>
            <w:tcBorders>
              <w:top w:val="nil"/>
              <w:left w:val="nil"/>
              <w:bottom w:val="single" w:sz="4" w:space="0" w:color="auto"/>
              <w:right w:val="nil"/>
            </w:tcBorders>
            <w:shd w:val="clear" w:color="000000" w:fill="FFFFFF"/>
            <w:vAlign w:val="bottom"/>
            <w:hideMark/>
          </w:tcPr>
          <w:p w14:paraId="012BF064"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758,826 </w:t>
            </w:r>
          </w:p>
        </w:tc>
        <w:tc>
          <w:tcPr>
            <w:tcW w:w="768" w:type="pct"/>
            <w:tcBorders>
              <w:top w:val="nil"/>
              <w:left w:val="nil"/>
              <w:bottom w:val="single" w:sz="4" w:space="0" w:color="auto"/>
              <w:right w:val="nil"/>
            </w:tcBorders>
            <w:shd w:val="clear" w:color="000000" w:fill="E6E6E6"/>
            <w:vAlign w:val="bottom"/>
            <w:hideMark/>
          </w:tcPr>
          <w:p w14:paraId="0DB1DDEF"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551,699 </w:t>
            </w:r>
          </w:p>
        </w:tc>
      </w:tr>
      <w:tr w:rsidR="0036784E" w:rsidRPr="0036784E" w14:paraId="76D0321F" w14:textId="77777777" w:rsidTr="0036784E">
        <w:trPr>
          <w:trHeight w:hRule="exact" w:val="225"/>
        </w:trPr>
        <w:tc>
          <w:tcPr>
            <w:tcW w:w="3464" w:type="pct"/>
            <w:tcBorders>
              <w:top w:val="nil"/>
              <w:left w:val="nil"/>
              <w:bottom w:val="nil"/>
              <w:right w:val="nil"/>
            </w:tcBorders>
            <w:shd w:val="clear" w:color="000000" w:fill="FFFFFF"/>
            <w:vAlign w:val="bottom"/>
            <w:hideMark/>
          </w:tcPr>
          <w:p w14:paraId="248A0FDA"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5F8EF1BD" w14:textId="77777777" w:rsidR="0036784E" w:rsidRPr="0036784E" w:rsidRDefault="0036784E" w:rsidP="0036784E">
            <w:pPr>
              <w:spacing w:after="0" w:line="240" w:lineRule="auto"/>
              <w:jc w:val="left"/>
              <w:rPr>
                <w:rFonts w:ascii="Arial" w:hAnsi="Arial" w:cs="Arial"/>
                <w:i/>
                <w:iCs/>
                <w:color w:val="000000"/>
                <w:sz w:val="16"/>
                <w:szCs w:val="16"/>
              </w:rPr>
            </w:pPr>
            <w:r w:rsidRPr="0036784E">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09DCCDCF"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r>
      <w:tr w:rsidR="0036784E" w:rsidRPr="0036784E" w14:paraId="502E8426" w14:textId="77777777" w:rsidTr="0036784E">
        <w:trPr>
          <w:trHeight w:hRule="exact" w:val="225"/>
        </w:trPr>
        <w:tc>
          <w:tcPr>
            <w:tcW w:w="3464" w:type="pct"/>
            <w:tcBorders>
              <w:top w:val="nil"/>
              <w:left w:val="nil"/>
              <w:bottom w:val="single" w:sz="4" w:space="0" w:color="auto"/>
              <w:right w:val="nil"/>
            </w:tcBorders>
            <w:shd w:val="clear" w:color="000000" w:fill="FFFFFF"/>
            <w:vAlign w:val="bottom"/>
            <w:hideMark/>
          </w:tcPr>
          <w:p w14:paraId="2C1FCABF"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Total resourcing for Australian Bureau of Statistics</w:t>
            </w:r>
          </w:p>
        </w:tc>
        <w:tc>
          <w:tcPr>
            <w:tcW w:w="768" w:type="pct"/>
            <w:tcBorders>
              <w:top w:val="single" w:sz="4" w:space="0" w:color="auto"/>
              <w:left w:val="nil"/>
              <w:bottom w:val="single" w:sz="4" w:space="0" w:color="auto"/>
              <w:right w:val="nil"/>
            </w:tcBorders>
            <w:shd w:val="clear" w:color="000000" w:fill="FFFFFF"/>
            <w:vAlign w:val="bottom"/>
            <w:hideMark/>
          </w:tcPr>
          <w:p w14:paraId="5AB1C20C"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758,826 </w:t>
            </w:r>
          </w:p>
        </w:tc>
        <w:tc>
          <w:tcPr>
            <w:tcW w:w="768" w:type="pct"/>
            <w:tcBorders>
              <w:top w:val="single" w:sz="4" w:space="0" w:color="auto"/>
              <w:left w:val="nil"/>
              <w:bottom w:val="single" w:sz="4" w:space="0" w:color="auto"/>
              <w:right w:val="nil"/>
            </w:tcBorders>
            <w:shd w:val="clear" w:color="000000" w:fill="E6E6E6"/>
            <w:vAlign w:val="bottom"/>
            <w:hideMark/>
          </w:tcPr>
          <w:p w14:paraId="706E3D31"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551,699 </w:t>
            </w:r>
          </w:p>
        </w:tc>
      </w:tr>
      <w:tr w:rsidR="0036784E" w:rsidRPr="0036784E" w14:paraId="1E82AD4B" w14:textId="77777777" w:rsidTr="0036784E">
        <w:trPr>
          <w:trHeight w:hRule="exact" w:val="70"/>
        </w:trPr>
        <w:tc>
          <w:tcPr>
            <w:tcW w:w="3464" w:type="pct"/>
            <w:tcBorders>
              <w:top w:val="nil"/>
              <w:left w:val="nil"/>
              <w:bottom w:val="nil"/>
              <w:right w:val="nil"/>
            </w:tcBorders>
            <w:shd w:val="clear" w:color="000000" w:fill="FFFFFF"/>
            <w:vAlign w:val="bottom"/>
            <w:hideMark/>
          </w:tcPr>
          <w:p w14:paraId="23908FAE"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7BE4D2EF" w14:textId="77777777" w:rsidR="0036784E" w:rsidRPr="0036784E" w:rsidRDefault="0036784E" w:rsidP="0036784E">
            <w:pPr>
              <w:spacing w:after="0" w:line="240" w:lineRule="auto"/>
              <w:jc w:val="left"/>
              <w:rPr>
                <w:rFonts w:ascii="Arial" w:hAnsi="Arial" w:cs="Arial"/>
                <w:i/>
                <w:iCs/>
                <w:color w:val="000000"/>
                <w:sz w:val="16"/>
                <w:szCs w:val="16"/>
              </w:rPr>
            </w:pPr>
            <w:r w:rsidRPr="0036784E">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147D1B08"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r>
      <w:tr w:rsidR="0036784E" w:rsidRPr="0036784E" w14:paraId="6169F5DB" w14:textId="77777777" w:rsidTr="0036784E">
        <w:trPr>
          <w:trHeight w:hRule="exact" w:val="225"/>
        </w:trPr>
        <w:tc>
          <w:tcPr>
            <w:tcW w:w="3464" w:type="pct"/>
            <w:tcBorders>
              <w:top w:val="single" w:sz="4" w:space="0" w:color="auto"/>
              <w:left w:val="nil"/>
              <w:bottom w:val="nil"/>
              <w:right w:val="nil"/>
            </w:tcBorders>
            <w:shd w:val="clear" w:color="000000" w:fill="FFFFFF"/>
            <w:vAlign w:val="bottom"/>
            <w:hideMark/>
          </w:tcPr>
          <w:p w14:paraId="163ED03E"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02C7A4A2" w14:textId="5B8A8558"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2021</w:t>
            </w:r>
            <w:r w:rsidR="00B86580">
              <w:rPr>
                <w:rFonts w:ascii="Arial" w:hAnsi="Arial" w:cs="Arial"/>
                <w:i/>
                <w:iCs/>
                <w:color w:val="000000"/>
                <w:sz w:val="16"/>
                <w:szCs w:val="16"/>
              </w:rPr>
              <w:noBreakHyphen/>
            </w:r>
            <w:r w:rsidRPr="0036784E">
              <w:rPr>
                <w:rFonts w:ascii="Arial" w:hAnsi="Arial" w:cs="Arial"/>
                <w:i/>
                <w:iCs/>
                <w:color w:val="000000"/>
                <w:sz w:val="16"/>
                <w:szCs w:val="16"/>
              </w:rPr>
              <w:t>22</w:t>
            </w:r>
          </w:p>
        </w:tc>
        <w:tc>
          <w:tcPr>
            <w:tcW w:w="768" w:type="pct"/>
            <w:tcBorders>
              <w:top w:val="single" w:sz="4" w:space="0" w:color="auto"/>
              <w:left w:val="nil"/>
              <w:bottom w:val="single" w:sz="4" w:space="0" w:color="auto"/>
              <w:right w:val="nil"/>
            </w:tcBorders>
            <w:shd w:val="clear" w:color="000000" w:fill="E6E6E6"/>
            <w:vAlign w:val="bottom"/>
            <w:hideMark/>
          </w:tcPr>
          <w:p w14:paraId="4003809E" w14:textId="331AE425"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2022</w:t>
            </w:r>
            <w:r w:rsidR="00B86580">
              <w:rPr>
                <w:rFonts w:ascii="Arial" w:hAnsi="Arial" w:cs="Arial"/>
                <w:color w:val="000000"/>
                <w:sz w:val="16"/>
                <w:szCs w:val="16"/>
              </w:rPr>
              <w:noBreakHyphen/>
            </w:r>
            <w:r w:rsidRPr="0036784E">
              <w:rPr>
                <w:rFonts w:ascii="Arial" w:hAnsi="Arial" w:cs="Arial"/>
                <w:color w:val="000000"/>
                <w:sz w:val="16"/>
                <w:szCs w:val="16"/>
              </w:rPr>
              <w:t>23</w:t>
            </w:r>
          </w:p>
        </w:tc>
      </w:tr>
      <w:tr w:rsidR="0036784E" w:rsidRPr="0036784E" w14:paraId="01AEC325" w14:textId="77777777" w:rsidTr="0036784E">
        <w:trPr>
          <w:trHeight w:hRule="exact" w:val="225"/>
        </w:trPr>
        <w:tc>
          <w:tcPr>
            <w:tcW w:w="3464" w:type="pct"/>
            <w:tcBorders>
              <w:top w:val="nil"/>
              <w:left w:val="nil"/>
              <w:bottom w:val="single" w:sz="4" w:space="0" w:color="auto"/>
              <w:right w:val="nil"/>
            </w:tcBorders>
            <w:shd w:val="clear" w:color="000000" w:fill="FFFFFF"/>
            <w:vAlign w:val="bottom"/>
            <w:hideMark/>
          </w:tcPr>
          <w:p w14:paraId="3909B5D7"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4491C66E" w14:textId="77777777" w:rsidR="0036784E" w:rsidRPr="0036784E" w:rsidRDefault="0036784E" w:rsidP="0036784E">
            <w:pPr>
              <w:spacing w:after="0" w:line="240" w:lineRule="auto"/>
              <w:jc w:val="right"/>
              <w:rPr>
                <w:rFonts w:ascii="Arial" w:hAnsi="Arial" w:cs="Arial"/>
                <w:i/>
                <w:iCs/>
                <w:color w:val="000000"/>
                <w:sz w:val="16"/>
                <w:szCs w:val="16"/>
              </w:rPr>
            </w:pPr>
            <w:r w:rsidRPr="0036784E">
              <w:rPr>
                <w:rFonts w:ascii="Arial" w:hAnsi="Arial" w:cs="Arial"/>
                <w:i/>
                <w:iCs/>
                <w:color w:val="000000"/>
                <w:sz w:val="16"/>
                <w:szCs w:val="16"/>
              </w:rPr>
              <w:t xml:space="preserve">3,398 </w:t>
            </w:r>
          </w:p>
        </w:tc>
        <w:tc>
          <w:tcPr>
            <w:tcW w:w="768" w:type="pct"/>
            <w:tcBorders>
              <w:top w:val="nil"/>
              <w:left w:val="nil"/>
              <w:bottom w:val="single" w:sz="4" w:space="0" w:color="auto"/>
              <w:right w:val="nil"/>
            </w:tcBorders>
            <w:shd w:val="clear" w:color="000000" w:fill="E6E6E6"/>
            <w:vAlign w:val="bottom"/>
            <w:hideMark/>
          </w:tcPr>
          <w:p w14:paraId="2776552F"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2,666 </w:t>
            </w:r>
          </w:p>
        </w:tc>
      </w:tr>
    </w:tbl>
    <w:p w14:paraId="0A344813" w14:textId="5014816C" w:rsidR="00091C94" w:rsidRPr="006011AE" w:rsidRDefault="00091C94" w:rsidP="00091C94">
      <w:pPr>
        <w:spacing w:after="0" w:line="240" w:lineRule="auto"/>
        <w:rPr>
          <w:rFonts w:ascii="Arial" w:hAnsi="Arial" w:cs="Arial"/>
          <w:b/>
          <w:sz w:val="16"/>
          <w:szCs w:val="16"/>
        </w:rPr>
      </w:pPr>
      <w:r w:rsidRPr="006011AE">
        <w:rPr>
          <w:rFonts w:ascii="Arial" w:hAnsi="Arial" w:cs="Arial"/>
          <w:sz w:val="16"/>
          <w:szCs w:val="16"/>
        </w:rPr>
        <w:t>Prepared on a resourcing (i.e</w:t>
      </w:r>
      <w:r w:rsidR="00F40809">
        <w:rPr>
          <w:rFonts w:ascii="Arial" w:hAnsi="Arial" w:cs="Arial"/>
          <w:sz w:val="16"/>
          <w:szCs w:val="16"/>
        </w:rPr>
        <w:t xml:space="preserve">. </w:t>
      </w:r>
      <w:r w:rsidRPr="006011AE">
        <w:rPr>
          <w:rFonts w:ascii="Arial" w:hAnsi="Arial" w:cs="Arial"/>
          <w:sz w:val="16"/>
          <w:szCs w:val="16"/>
        </w:rPr>
        <w:t>appropriations available) basis.</w:t>
      </w:r>
    </w:p>
    <w:p w14:paraId="12BDC949" w14:textId="4F8D119F" w:rsidR="00091C94" w:rsidRPr="0068521C" w:rsidRDefault="00091C94" w:rsidP="00091C94">
      <w:pPr>
        <w:spacing w:after="0" w:line="240" w:lineRule="auto"/>
        <w:rPr>
          <w:rFonts w:ascii="Arial" w:hAnsi="Arial" w:cs="Arial"/>
          <w:sz w:val="16"/>
          <w:szCs w:val="16"/>
        </w:rPr>
      </w:pPr>
      <w:r w:rsidRPr="0068521C">
        <w:rPr>
          <w:rFonts w:ascii="Arial" w:hAnsi="Arial" w:cs="Arial"/>
          <w:sz w:val="16"/>
          <w:szCs w:val="16"/>
        </w:rPr>
        <w:t>All figures shown above are GST exclusive</w:t>
      </w:r>
      <w:r w:rsidR="00B86580">
        <w:rPr>
          <w:rFonts w:ascii="Arial" w:hAnsi="Arial" w:cs="Arial"/>
          <w:sz w:val="16"/>
          <w:szCs w:val="16"/>
        </w:rPr>
        <w:t xml:space="preserve"> – </w:t>
      </w:r>
      <w:r w:rsidRPr="0068521C">
        <w:rPr>
          <w:rFonts w:ascii="Arial" w:hAnsi="Arial" w:cs="Arial"/>
          <w:sz w:val="16"/>
          <w:szCs w:val="16"/>
        </w:rPr>
        <w:t>these may not match figures in the cash flow statement.</w:t>
      </w:r>
    </w:p>
    <w:p w14:paraId="15DFBAD5" w14:textId="2D98CE44" w:rsidR="00091C94" w:rsidRPr="00040500" w:rsidRDefault="00091C94" w:rsidP="00EF6640">
      <w:pPr>
        <w:pStyle w:val="ChartandTableFootnoteAlpha"/>
        <w:numPr>
          <w:ilvl w:val="0"/>
          <w:numId w:val="11"/>
        </w:numPr>
      </w:pPr>
      <w:r w:rsidRPr="00040500">
        <w:t xml:space="preserve">Annual appropriation amounts appearing for </w:t>
      </w:r>
      <w:r>
        <w:t>2021</w:t>
      </w:r>
      <w:r w:rsidR="00B86580">
        <w:noBreakHyphen/>
      </w:r>
      <w:r>
        <w:t>22,</w:t>
      </w:r>
      <w:r w:rsidRPr="00040500">
        <w:t xml:space="preserve"> </w:t>
      </w:r>
      <w:r>
        <w:t>does not include the Appropriation Bills (No.3) and (No.4) 2021</w:t>
      </w:r>
      <w:r w:rsidR="00B86580">
        <w:noBreakHyphen/>
      </w:r>
      <w:r>
        <w:t>22, as it had not been enacted at the time of publication</w:t>
      </w:r>
      <w:r w:rsidRPr="00040500">
        <w:t xml:space="preserve">. </w:t>
      </w:r>
    </w:p>
    <w:p w14:paraId="430F3187" w14:textId="2CE987B9" w:rsidR="00091C94" w:rsidRPr="00F8377B" w:rsidRDefault="00091C94" w:rsidP="00EF6640">
      <w:pPr>
        <w:pStyle w:val="ChartandTableFootnoteAlpha"/>
        <w:numPr>
          <w:ilvl w:val="0"/>
          <w:numId w:val="11"/>
        </w:numPr>
      </w:pPr>
      <w:r w:rsidRPr="00F8377B">
        <w:t>Appropriation Bill (No. 1) 202</w:t>
      </w:r>
      <w:r>
        <w:t>2</w:t>
      </w:r>
      <w:r w:rsidR="00B86580">
        <w:noBreakHyphen/>
      </w:r>
      <w:r>
        <w:t>23</w:t>
      </w:r>
      <w:r w:rsidRPr="00F8377B">
        <w:t>.</w:t>
      </w:r>
    </w:p>
    <w:p w14:paraId="38EBF211" w14:textId="6BC262BB" w:rsidR="00091C94" w:rsidRPr="00F8377B" w:rsidRDefault="00091C94" w:rsidP="00EF6640">
      <w:pPr>
        <w:pStyle w:val="ChartandTableFootnoteAlpha"/>
        <w:numPr>
          <w:ilvl w:val="0"/>
          <w:numId w:val="11"/>
        </w:numPr>
      </w:pPr>
      <w:r w:rsidRPr="00497E2D">
        <w:t>Excludes departmental capital budget (DCB). 2021</w:t>
      </w:r>
      <w:r w:rsidR="00B86580">
        <w:noBreakHyphen/>
      </w:r>
      <w:r w:rsidRPr="00497E2D">
        <w:t>22 figure does not include the $5.6m Appropriation Bill (No.3), refer to footnote (a)</w:t>
      </w:r>
      <w:r w:rsidR="00B86580">
        <w:t xml:space="preserve">. </w:t>
      </w:r>
      <w:r w:rsidRPr="00497E2D">
        <w:t>2022</w:t>
      </w:r>
      <w:r w:rsidR="00B86580">
        <w:noBreakHyphen/>
      </w:r>
      <w:r w:rsidRPr="00497E2D">
        <w:t>23 figure includes supplementation of $1.3m recognised in 2021</w:t>
      </w:r>
      <w:r w:rsidR="00B86580">
        <w:noBreakHyphen/>
      </w:r>
      <w:r w:rsidR="00A93CC3">
        <w:t> </w:t>
      </w:r>
      <w:r w:rsidRPr="00497E2D">
        <w:t>22 but not appropriated in that year.</w:t>
      </w:r>
    </w:p>
    <w:p w14:paraId="4EB250D7" w14:textId="77777777" w:rsidR="00091C94" w:rsidRPr="00F8377B" w:rsidRDefault="00091C94" w:rsidP="00EF6640">
      <w:pPr>
        <w:pStyle w:val="ChartandTableFootnoteAlpha"/>
        <w:numPr>
          <w:ilvl w:val="0"/>
          <w:numId w:val="11"/>
        </w:numPr>
      </w:pPr>
      <w:r w:rsidRPr="00F8377B">
        <w:t>Estimated retained revenue receipts under section 74 of the PGPA Act 2013.</w:t>
      </w:r>
      <w:r w:rsidRPr="00F8377B">
        <w:tab/>
      </w:r>
      <w:r w:rsidRPr="00F8377B">
        <w:tab/>
      </w:r>
    </w:p>
    <w:p w14:paraId="29D419B4" w14:textId="77625B19" w:rsidR="00091C94" w:rsidRPr="00F8377B" w:rsidRDefault="00091C94" w:rsidP="00EF6640">
      <w:pPr>
        <w:pStyle w:val="ChartandTableFootnoteAlpha"/>
        <w:numPr>
          <w:ilvl w:val="0"/>
          <w:numId w:val="11"/>
        </w:numPr>
      </w:pPr>
      <w:r w:rsidRPr="004C1604">
        <w:t>Departmental capital budgets are not separately identified in Appropriation Bill (No.1) and form part of ordinary annual services items</w:t>
      </w:r>
      <w:r w:rsidR="00B86580">
        <w:t xml:space="preserve">. </w:t>
      </w:r>
      <w:r w:rsidRPr="004C1604">
        <w:t xml:space="preserve">Please refer to Table 3.5 for further details. For accounting purposes, this amount has been designated as a </w:t>
      </w:r>
      <w:r w:rsidR="00B86580">
        <w:t>‘</w:t>
      </w:r>
      <w:r w:rsidRPr="004C1604">
        <w:t>contribution by owner</w:t>
      </w:r>
      <w:r w:rsidR="00B86580">
        <w:t xml:space="preserve">’. </w:t>
      </w:r>
      <w:r w:rsidRPr="004C1604">
        <w:t>Annual appropr</w:t>
      </w:r>
      <w:r>
        <w:t>i</w:t>
      </w:r>
      <w:r w:rsidRPr="004C1604">
        <w:t>ation amounts appearing for 2021</w:t>
      </w:r>
      <w:r w:rsidR="00B86580">
        <w:noBreakHyphen/>
      </w:r>
      <w:r w:rsidRPr="004C1604">
        <w:t xml:space="preserve">22 </w:t>
      </w:r>
      <w:r>
        <w:t>i</w:t>
      </w:r>
      <w:r w:rsidRPr="004C1604">
        <w:t>ncluded the s.51 quarantined funding of $3.2m as it had not been signed at the time of publication.</w:t>
      </w:r>
    </w:p>
    <w:p w14:paraId="52869510" w14:textId="23942CAE" w:rsidR="00985C22" w:rsidRPr="00985C22" w:rsidRDefault="00091C94" w:rsidP="003337D9">
      <w:pPr>
        <w:pStyle w:val="ChartandTableFootnoteAlpha"/>
        <w:numPr>
          <w:ilvl w:val="0"/>
          <w:numId w:val="11"/>
        </w:numPr>
      </w:pPr>
      <w:r w:rsidRPr="004C1604">
        <w:t>Appropriation Bill (No.2) 2022</w:t>
      </w:r>
      <w:r w:rsidR="00B86580">
        <w:noBreakHyphen/>
      </w:r>
      <w:r w:rsidRPr="004C1604">
        <w:t>23</w:t>
      </w:r>
      <w:r w:rsidR="00B86580">
        <w:t xml:space="preserve">. </w:t>
      </w:r>
      <w:r w:rsidRPr="004C1604">
        <w:t>2022</w:t>
      </w:r>
      <w:r w:rsidR="00B86580">
        <w:noBreakHyphen/>
      </w:r>
      <w:r w:rsidRPr="004C1604">
        <w:t>23 includes supplementation of $0.5m for equity injection recognised in 2021</w:t>
      </w:r>
      <w:r w:rsidR="00B86580">
        <w:noBreakHyphen/>
      </w:r>
      <w:r w:rsidRPr="004C1604">
        <w:t>22 but not appropriated in that year</w:t>
      </w:r>
      <w:r w:rsidR="00B86580">
        <w:t xml:space="preserve">. </w:t>
      </w:r>
      <w:r w:rsidRPr="004C1604">
        <w:t>2021</w:t>
      </w:r>
      <w:r w:rsidR="00B86580">
        <w:noBreakHyphen/>
      </w:r>
      <w:r w:rsidRPr="004C1604">
        <w:t xml:space="preserve">22 does not include the $0.4m Appropriation Bill (No.4), refer to footnote (a). </w:t>
      </w:r>
      <w:bookmarkStart w:id="14" w:name="_Toc190682311"/>
      <w:bookmarkStart w:id="15" w:name="_Toc190682529"/>
      <w:bookmarkStart w:id="16" w:name="_Toc444523511"/>
    </w:p>
    <w:p w14:paraId="54456A5C" w14:textId="277C3EFB" w:rsidR="0008449F" w:rsidRPr="00A1669E" w:rsidRDefault="0008449F" w:rsidP="00B434E0">
      <w:pPr>
        <w:pStyle w:val="Heading3"/>
        <w:spacing w:before="0"/>
        <w:rPr>
          <w:b w:val="0"/>
          <w:bCs/>
          <w:smallCaps/>
        </w:rPr>
      </w:pPr>
      <w:bookmarkStart w:id="17" w:name="_Toc98935476"/>
      <w:r w:rsidRPr="00A1669E">
        <w:rPr>
          <w:b w:val="0"/>
          <w:bCs/>
        </w:rPr>
        <w:lastRenderedPageBreak/>
        <w:t>1.</w:t>
      </w:r>
      <w:r w:rsidR="0074754C" w:rsidRPr="00A1669E">
        <w:rPr>
          <w:b w:val="0"/>
          <w:bCs/>
        </w:rPr>
        <w:t>3</w:t>
      </w:r>
      <w:r w:rsidRPr="00A1669E">
        <w:rPr>
          <w:b w:val="0"/>
          <w:bCs/>
        </w:rPr>
        <w:tab/>
        <w:t>Budget measures</w:t>
      </w:r>
      <w:bookmarkEnd w:id="14"/>
      <w:bookmarkEnd w:id="15"/>
      <w:bookmarkEnd w:id="16"/>
      <w:bookmarkEnd w:id="17"/>
    </w:p>
    <w:p w14:paraId="060E3FB7" w14:textId="77777777" w:rsidR="00116ED1" w:rsidRPr="00F8377B" w:rsidRDefault="00116ED1" w:rsidP="00D83036">
      <w:r w:rsidRPr="00F8377B">
        <w:t>Budget measures relating to the ABS are detailed in Budget Paper No. 2 and are summarised below.</w:t>
      </w:r>
    </w:p>
    <w:p w14:paraId="6BAEFF5B" w14:textId="64A12702" w:rsidR="00F11B76" w:rsidRPr="00F8377B" w:rsidRDefault="00116ED1" w:rsidP="00D83036">
      <w:pPr>
        <w:pStyle w:val="TableHeading"/>
        <w:rPr>
          <w:lang w:val="en-US"/>
        </w:rPr>
      </w:pPr>
      <w:r w:rsidRPr="00F8377B">
        <w:t xml:space="preserve">Table 1.2: </w:t>
      </w:r>
      <w:r w:rsidR="00710381">
        <w:rPr>
          <w:lang w:val="en-US"/>
        </w:rPr>
        <w:t>ABS</w:t>
      </w:r>
      <w:r w:rsidR="00AE02D9" w:rsidRPr="00F8377B">
        <w:rPr>
          <w:lang w:val="en-US"/>
        </w:rPr>
        <w:t xml:space="preserve"> 202</w:t>
      </w:r>
      <w:r w:rsidR="001D0840">
        <w:rPr>
          <w:lang w:val="en-US"/>
        </w:rPr>
        <w:t>2</w:t>
      </w:r>
      <w:r w:rsidR="00B86580">
        <w:rPr>
          <w:lang w:val="en-US"/>
        </w:rPr>
        <w:noBreakHyphen/>
      </w:r>
      <w:r w:rsidR="001D0840">
        <w:rPr>
          <w:lang w:val="en-US"/>
        </w:rPr>
        <w:t>23</w:t>
      </w:r>
      <w:r w:rsidR="00AE02D9" w:rsidRPr="00F8377B">
        <w:rPr>
          <w:lang w:val="en-US"/>
        </w:rPr>
        <w:t xml:space="preserve"> Budget measures</w:t>
      </w:r>
    </w:p>
    <w:p w14:paraId="32BD414E" w14:textId="0E438A12" w:rsidR="000774CE" w:rsidRDefault="00116ED1" w:rsidP="00091C94">
      <w:pPr>
        <w:spacing w:after="0" w:line="240" w:lineRule="auto"/>
        <w:rPr>
          <w:rFonts w:ascii="Times New Roman" w:hAnsi="Times New Roman"/>
        </w:rPr>
      </w:pPr>
      <w:r w:rsidRPr="00F8377B">
        <w:rPr>
          <w:rFonts w:ascii="Arial" w:hAnsi="Arial" w:cs="Arial"/>
          <w:b/>
        </w:rPr>
        <w:t>Meas</w:t>
      </w:r>
      <w:r w:rsidR="006F246B" w:rsidRPr="00F8377B">
        <w:rPr>
          <w:rFonts w:ascii="Arial" w:hAnsi="Arial" w:cs="Arial"/>
          <w:b/>
        </w:rPr>
        <w:t xml:space="preserve">ures </w:t>
      </w:r>
      <w:r w:rsidR="00AE02D9" w:rsidRPr="00F8377B">
        <w:rPr>
          <w:rFonts w:ascii="Arial" w:hAnsi="Arial" w:cs="Arial"/>
          <w:b/>
          <w:lang w:val="en-US"/>
        </w:rPr>
        <w:t xml:space="preserve">announced </w:t>
      </w:r>
      <w:r w:rsidR="0060581A">
        <w:rPr>
          <w:rFonts w:ascii="Arial" w:hAnsi="Arial" w:cs="Arial"/>
          <w:b/>
          <w:lang w:val="en-US"/>
        </w:rPr>
        <w:t>since the 202</w:t>
      </w:r>
      <w:r w:rsidR="001D0840">
        <w:rPr>
          <w:rFonts w:ascii="Arial" w:hAnsi="Arial" w:cs="Arial"/>
          <w:b/>
          <w:lang w:val="en-US"/>
        </w:rPr>
        <w:t>1</w:t>
      </w:r>
      <w:r w:rsidR="007B21F3">
        <w:rPr>
          <w:rFonts w:ascii="Arial" w:hAnsi="Arial" w:cs="Arial"/>
          <w:b/>
          <w:lang w:val="en-US"/>
        </w:rPr>
        <w:noBreakHyphen/>
      </w:r>
      <w:r w:rsidR="001D0840">
        <w:rPr>
          <w:rFonts w:ascii="Arial" w:hAnsi="Arial" w:cs="Arial"/>
          <w:b/>
          <w:lang w:val="en-US"/>
        </w:rPr>
        <w:t>22</w:t>
      </w:r>
      <w:r w:rsidR="0060581A">
        <w:rPr>
          <w:rFonts w:ascii="Arial" w:hAnsi="Arial" w:cs="Arial"/>
          <w:b/>
          <w:lang w:val="en-US"/>
        </w:rPr>
        <w:t xml:space="preserve"> Mid</w:t>
      </w:r>
      <w:r w:rsidR="007B21F3">
        <w:rPr>
          <w:rFonts w:ascii="Arial" w:hAnsi="Arial" w:cs="Arial"/>
          <w:b/>
          <w:lang w:val="en-US"/>
        </w:rPr>
        <w:noBreakHyphen/>
      </w:r>
      <w:r w:rsidR="0060581A">
        <w:rPr>
          <w:rFonts w:ascii="Arial" w:hAnsi="Arial" w:cs="Arial"/>
          <w:b/>
          <w:lang w:val="en-US"/>
        </w:rPr>
        <w:t>Year Economic and Fiscal Outlook (MYEFO</w:t>
      </w:r>
      <w:r w:rsidR="003E2A71">
        <w:rPr>
          <w:rFonts w:ascii="Arial" w:hAnsi="Arial" w:cs="Arial"/>
          <w:b/>
          <w:lang w:val="en-US"/>
        </w:rPr>
        <w:t>)</w:t>
      </w:r>
    </w:p>
    <w:tbl>
      <w:tblPr>
        <w:tblW w:w="5000" w:type="pct"/>
        <w:tblCellMar>
          <w:left w:w="0" w:type="dxa"/>
          <w:right w:w="28" w:type="dxa"/>
        </w:tblCellMar>
        <w:tblLook w:val="04A0" w:firstRow="1" w:lastRow="0" w:firstColumn="1" w:lastColumn="0" w:noHBand="0" w:noVBand="1"/>
      </w:tblPr>
      <w:tblGrid>
        <w:gridCol w:w="3104"/>
        <w:gridCol w:w="768"/>
        <w:gridCol w:w="768"/>
        <w:gridCol w:w="768"/>
        <w:gridCol w:w="768"/>
        <w:gridCol w:w="768"/>
        <w:gridCol w:w="766"/>
      </w:tblGrid>
      <w:tr w:rsidR="000774CE" w:rsidRPr="000774CE" w14:paraId="7BB3E81F" w14:textId="77777777" w:rsidTr="000774CE">
        <w:trPr>
          <w:trHeight w:hRule="exact" w:val="450"/>
        </w:trPr>
        <w:tc>
          <w:tcPr>
            <w:tcW w:w="2013" w:type="pct"/>
            <w:tcBorders>
              <w:top w:val="single" w:sz="4" w:space="0" w:color="auto"/>
              <w:left w:val="nil"/>
              <w:bottom w:val="nil"/>
              <w:right w:val="nil"/>
            </w:tcBorders>
            <w:shd w:val="clear" w:color="auto" w:fill="auto"/>
            <w:noWrap/>
            <w:vAlign w:val="bottom"/>
            <w:hideMark/>
          </w:tcPr>
          <w:p w14:paraId="2E1A5876" w14:textId="3C15FDFA" w:rsidR="000774CE" w:rsidRPr="000774CE" w:rsidRDefault="000774CE" w:rsidP="000774CE">
            <w:pPr>
              <w:spacing w:after="0" w:line="240" w:lineRule="auto"/>
              <w:jc w:val="left"/>
              <w:rPr>
                <w:rFonts w:ascii="Arial" w:hAnsi="Arial" w:cs="Arial"/>
                <w:sz w:val="16"/>
                <w:szCs w:val="16"/>
              </w:rPr>
            </w:pPr>
            <w:r w:rsidRPr="000774CE">
              <w:rPr>
                <w:rFonts w:ascii="Arial" w:hAnsi="Arial" w:cs="Arial"/>
                <w:sz w:val="16"/>
                <w:szCs w:val="16"/>
              </w:rPr>
              <w:t> </w:t>
            </w:r>
          </w:p>
        </w:tc>
        <w:tc>
          <w:tcPr>
            <w:tcW w:w="498" w:type="pct"/>
            <w:tcBorders>
              <w:top w:val="single" w:sz="4" w:space="0" w:color="auto"/>
              <w:left w:val="nil"/>
              <w:bottom w:val="single" w:sz="4" w:space="0" w:color="auto"/>
              <w:right w:val="nil"/>
            </w:tcBorders>
            <w:shd w:val="clear" w:color="auto" w:fill="auto"/>
            <w:noWrap/>
            <w:vAlign w:val="bottom"/>
            <w:hideMark/>
          </w:tcPr>
          <w:p w14:paraId="43C060C9" w14:textId="77777777" w:rsidR="000774CE" w:rsidRPr="000774CE" w:rsidRDefault="000774CE" w:rsidP="000774CE">
            <w:pPr>
              <w:spacing w:after="0" w:line="240" w:lineRule="auto"/>
              <w:jc w:val="left"/>
              <w:rPr>
                <w:rFonts w:ascii="Arial" w:hAnsi="Arial" w:cs="Arial"/>
                <w:sz w:val="16"/>
                <w:szCs w:val="16"/>
              </w:rPr>
            </w:pPr>
            <w:r w:rsidRPr="000774CE">
              <w:rPr>
                <w:rFonts w:ascii="Arial" w:hAnsi="Arial" w:cs="Arial"/>
                <w:sz w:val="16"/>
                <w:szCs w:val="16"/>
              </w:rPr>
              <w:t>Program</w:t>
            </w:r>
          </w:p>
        </w:tc>
        <w:tc>
          <w:tcPr>
            <w:tcW w:w="498" w:type="pct"/>
            <w:tcBorders>
              <w:top w:val="single" w:sz="4" w:space="0" w:color="auto"/>
              <w:left w:val="nil"/>
              <w:bottom w:val="single" w:sz="4" w:space="0" w:color="auto"/>
              <w:right w:val="nil"/>
            </w:tcBorders>
            <w:shd w:val="clear" w:color="000000" w:fill="E6E6E6"/>
            <w:vAlign w:val="bottom"/>
            <w:hideMark/>
          </w:tcPr>
          <w:p w14:paraId="464DE885"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2021-22</w:t>
            </w:r>
            <w:r w:rsidRPr="000774CE">
              <w:rPr>
                <w:rFonts w:ascii="Arial" w:hAnsi="Arial" w:cs="Arial"/>
                <w:sz w:val="16"/>
                <w:szCs w:val="16"/>
              </w:rPr>
              <w:br/>
              <w:t>$'000</w:t>
            </w:r>
          </w:p>
        </w:tc>
        <w:tc>
          <w:tcPr>
            <w:tcW w:w="498" w:type="pct"/>
            <w:tcBorders>
              <w:top w:val="single" w:sz="4" w:space="0" w:color="auto"/>
              <w:left w:val="nil"/>
              <w:bottom w:val="single" w:sz="4" w:space="0" w:color="auto"/>
              <w:right w:val="nil"/>
            </w:tcBorders>
            <w:shd w:val="clear" w:color="auto" w:fill="auto"/>
            <w:vAlign w:val="bottom"/>
            <w:hideMark/>
          </w:tcPr>
          <w:p w14:paraId="35DE0691"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2022-23</w:t>
            </w:r>
            <w:r w:rsidRPr="000774CE">
              <w:rPr>
                <w:rFonts w:ascii="Arial" w:hAnsi="Arial" w:cs="Arial"/>
                <w:sz w:val="16"/>
                <w:szCs w:val="16"/>
              </w:rPr>
              <w:br/>
              <w:t>$'000</w:t>
            </w:r>
          </w:p>
        </w:tc>
        <w:tc>
          <w:tcPr>
            <w:tcW w:w="498" w:type="pct"/>
            <w:tcBorders>
              <w:top w:val="single" w:sz="4" w:space="0" w:color="auto"/>
              <w:left w:val="nil"/>
              <w:bottom w:val="single" w:sz="4" w:space="0" w:color="auto"/>
              <w:right w:val="nil"/>
            </w:tcBorders>
            <w:shd w:val="clear" w:color="000000" w:fill="E6E6E6"/>
            <w:vAlign w:val="bottom"/>
            <w:hideMark/>
          </w:tcPr>
          <w:p w14:paraId="21AEB0C2"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2023-24</w:t>
            </w:r>
            <w:r w:rsidRPr="000774CE">
              <w:rPr>
                <w:rFonts w:ascii="Arial" w:hAnsi="Arial" w:cs="Arial"/>
                <w:sz w:val="16"/>
                <w:szCs w:val="16"/>
              </w:rPr>
              <w:br/>
              <w:t>$'000</w:t>
            </w:r>
          </w:p>
        </w:tc>
        <w:tc>
          <w:tcPr>
            <w:tcW w:w="498" w:type="pct"/>
            <w:tcBorders>
              <w:top w:val="single" w:sz="4" w:space="0" w:color="auto"/>
              <w:left w:val="nil"/>
              <w:bottom w:val="single" w:sz="4" w:space="0" w:color="auto"/>
              <w:right w:val="nil"/>
            </w:tcBorders>
            <w:shd w:val="clear" w:color="auto" w:fill="auto"/>
            <w:vAlign w:val="bottom"/>
            <w:hideMark/>
          </w:tcPr>
          <w:p w14:paraId="45BFD246"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2024-25</w:t>
            </w:r>
            <w:r w:rsidRPr="000774CE">
              <w:rPr>
                <w:rFonts w:ascii="Arial" w:hAnsi="Arial" w:cs="Arial"/>
                <w:sz w:val="16"/>
                <w:szCs w:val="16"/>
              </w:rPr>
              <w:br/>
              <w:t>$'000</w:t>
            </w:r>
          </w:p>
        </w:tc>
        <w:tc>
          <w:tcPr>
            <w:tcW w:w="498" w:type="pct"/>
            <w:tcBorders>
              <w:top w:val="single" w:sz="4" w:space="0" w:color="auto"/>
              <w:left w:val="nil"/>
              <w:bottom w:val="single" w:sz="4" w:space="0" w:color="auto"/>
              <w:right w:val="nil"/>
            </w:tcBorders>
            <w:shd w:val="clear" w:color="000000" w:fill="E6E6E6"/>
            <w:vAlign w:val="bottom"/>
            <w:hideMark/>
          </w:tcPr>
          <w:p w14:paraId="6AF2B26D"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2025-26</w:t>
            </w:r>
            <w:r w:rsidRPr="000774CE">
              <w:rPr>
                <w:rFonts w:ascii="Arial" w:hAnsi="Arial" w:cs="Arial"/>
                <w:sz w:val="16"/>
                <w:szCs w:val="16"/>
              </w:rPr>
              <w:br/>
              <w:t>$'000</w:t>
            </w:r>
          </w:p>
        </w:tc>
      </w:tr>
      <w:tr w:rsidR="000774CE" w:rsidRPr="000774CE" w14:paraId="0ED16151" w14:textId="77777777" w:rsidTr="000774CE">
        <w:trPr>
          <w:trHeight w:hRule="exact" w:val="240"/>
        </w:trPr>
        <w:tc>
          <w:tcPr>
            <w:tcW w:w="2013" w:type="pct"/>
            <w:tcBorders>
              <w:top w:val="nil"/>
              <w:left w:val="nil"/>
              <w:bottom w:val="nil"/>
              <w:right w:val="nil"/>
            </w:tcBorders>
            <w:shd w:val="clear" w:color="auto" w:fill="auto"/>
            <w:noWrap/>
            <w:vAlign w:val="bottom"/>
            <w:hideMark/>
          </w:tcPr>
          <w:p w14:paraId="3FDCD616" w14:textId="77777777" w:rsidR="000774CE" w:rsidRPr="000774CE" w:rsidRDefault="000774CE" w:rsidP="000774CE">
            <w:pPr>
              <w:spacing w:after="0" w:line="240" w:lineRule="auto"/>
              <w:jc w:val="left"/>
              <w:rPr>
                <w:rFonts w:ascii="Arial" w:hAnsi="Arial" w:cs="Arial"/>
                <w:b/>
                <w:bCs/>
                <w:sz w:val="16"/>
                <w:szCs w:val="16"/>
              </w:rPr>
            </w:pPr>
            <w:r w:rsidRPr="000774CE">
              <w:rPr>
                <w:rFonts w:ascii="Arial" w:hAnsi="Arial" w:cs="Arial"/>
                <w:b/>
                <w:bCs/>
                <w:sz w:val="16"/>
                <w:szCs w:val="16"/>
              </w:rPr>
              <w:t>Payment measures</w:t>
            </w:r>
          </w:p>
        </w:tc>
        <w:tc>
          <w:tcPr>
            <w:tcW w:w="498" w:type="pct"/>
            <w:tcBorders>
              <w:top w:val="nil"/>
              <w:left w:val="nil"/>
              <w:bottom w:val="nil"/>
              <w:right w:val="nil"/>
            </w:tcBorders>
            <w:shd w:val="clear" w:color="auto" w:fill="auto"/>
            <w:noWrap/>
            <w:hideMark/>
          </w:tcPr>
          <w:p w14:paraId="160DE854" w14:textId="77777777" w:rsidR="000774CE" w:rsidRPr="000774CE" w:rsidRDefault="000774CE" w:rsidP="000774CE">
            <w:pPr>
              <w:spacing w:after="0" w:line="240" w:lineRule="auto"/>
              <w:jc w:val="left"/>
              <w:rPr>
                <w:rFonts w:ascii="Arial" w:hAnsi="Arial" w:cs="Arial"/>
                <w:b/>
                <w:bCs/>
                <w:sz w:val="16"/>
                <w:szCs w:val="16"/>
              </w:rPr>
            </w:pPr>
          </w:p>
        </w:tc>
        <w:tc>
          <w:tcPr>
            <w:tcW w:w="498" w:type="pct"/>
            <w:tcBorders>
              <w:top w:val="nil"/>
              <w:left w:val="nil"/>
              <w:bottom w:val="nil"/>
              <w:right w:val="nil"/>
            </w:tcBorders>
            <w:shd w:val="clear" w:color="000000" w:fill="E6E6E6"/>
            <w:noWrap/>
            <w:vAlign w:val="bottom"/>
            <w:hideMark/>
          </w:tcPr>
          <w:p w14:paraId="2E96AC4B"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655C818D" w14:textId="77777777" w:rsidR="000774CE" w:rsidRPr="000774CE" w:rsidRDefault="000774CE" w:rsidP="000774CE">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28E2E2EE"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23287CBC" w14:textId="77777777" w:rsidR="000774CE" w:rsidRPr="000774CE" w:rsidRDefault="000774CE" w:rsidP="000774CE">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6345FB95"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r>
      <w:tr w:rsidR="000774CE" w:rsidRPr="000774CE" w14:paraId="456B8CAB" w14:textId="77777777" w:rsidTr="000774CE">
        <w:trPr>
          <w:trHeight w:hRule="exact" w:val="225"/>
        </w:trPr>
        <w:tc>
          <w:tcPr>
            <w:tcW w:w="2013" w:type="pct"/>
            <w:tcBorders>
              <w:top w:val="nil"/>
              <w:left w:val="nil"/>
              <w:bottom w:val="nil"/>
              <w:right w:val="nil"/>
            </w:tcBorders>
            <w:shd w:val="clear" w:color="auto" w:fill="auto"/>
            <w:hideMark/>
          </w:tcPr>
          <w:p w14:paraId="118F2045" w14:textId="77777777" w:rsidR="000774CE" w:rsidRPr="000774CE" w:rsidRDefault="000774CE" w:rsidP="000774CE">
            <w:pPr>
              <w:spacing w:after="0" w:line="240" w:lineRule="auto"/>
              <w:jc w:val="left"/>
              <w:rPr>
                <w:rFonts w:ascii="Arial" w:hAnsi="Arial" w:cs="Arial"/>
                <w:sz w:val="16"/>
                <w:szCs w:val="16"/>
              </w:rPr>
            </w:pPr>
            <w:r w:rsidRPr="000774CE">
              <w:rPr>
                <w:rFonts w:ascii="Arial" w:hAnsi="Arial" w:cs="Arial"/>
                <w:sz w:val="16"/>
                <w:szCs w:val="16"/>
              </w:rPr>
              <w:t>Commonwealth's Deregulation Agenda</w:t>
            </w:r>
          </w:p>
        </w:tc>
        <w:tc>
          <w:tcPr>
            <w:tcW w:w="498" w:type="pct"/>
            <w:tcBorders>
              <w:top w:val="nil"/>
              <w:left w:val="nil"/>
              <w:bottom w:val="nil"/>
              <w:right w:val="nil"/>
            </w:tcBorders>
            <w:shd w:val="clear" w:color="auto" w:fill="auto"/>
            <w:noWrap/>
            <w:hideMark/>
          </w:tcPr>
          <w:p w14:paraId="3AD5A140" w14:textId="77777777" w:rsidR="000774CE" w:rsidRPr="000774CE" w:rsidRDefault="000774CE" w:rsidP="000774CE">
            <w:pPr>
              <w:spacing w:after="0" w:line="240" w:lineRule="auto"/>
              <w:jc w:val="center"/>
              <w:rPr>
                <w:rFonts w:ascii="Arial" w:hAnsi="Arial" w:cs="Arial"/>
                <w:sz w:val="16"/>
                <w:szCs w:val="16"/>
              </w:rPr>
            </w:pPr>
            <w:r w:rsidRPr="000774CE">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3097F835"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5119C891" w14:textId="77777777" w:rsidR="000774CE" w:rsidRPr="000774CE" w:rsidRDefault="000774CE" w:rsidP="000774CE">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65304F2C"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095A256D" w14:textId="77777777" w:rsidR="000774CE" w:rsidRPr="000774CE" w:rsidRDefault="000774CE" w:rsidP="000774CE">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625A834A"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r>
      <w:tr w:rsidR="000774CE" w:rsidRPr="000774CE" w14:paraId="2F765660" w14:textId="77777777" w:rsidTr="000774CE">
        <w:trPr>
          <w:trHeight w:hRule="exact" w:val="240"/>
        </w:trPr>
        <w:tc>
          <w:tcPr>
            <w:tcW w:w="2013" w:type="pct"/>
            <w:tcBorders>
              <w:top w:val="nil"/>
              <w:left w:val="nil"/>
              <w:bottom w:val="nil"/>
              <w:right w:val="nil"/>
            </w:tcBorders>
            <w:shd w:val="clear" w:color="auto" w:fill="auto"/>
            <w:hideMark/>
          </w:tcPr>
          <w:p w14:paraId="4A004D58" w14:textId="3755FE21" w:rsidR="000774CE" w:rsidRPr="000774CE" w:rsidRDefault="000774CE" w:rsidP="000774CE">
            <w:pPr>
              <w:spacing w:after="0" w:line="240" w:lineRule="auto"/>
              <w:ind w:left="170"/>
              <w:jc w:val="left"/>
              <w:rPr>
                <w:rFonts w:ascii="Arial" w:hAnsi="Arial" w:cs="Arial"/>
                <w:sz w:val="16"/>
                <w:szCs w:val="16"/>
              </w:rPr>
            </w:pPr>
            <w:r w:rsidRPr="000774CE">
              <w:rPr>
                <w:rFonts w:ascii="Arial" w:hAnsi="Arial" w:cs="Arial"/>
                <w:sz w:val="16"/>
                <w:szCs w:val="16"/>
              </w:rPr>
              <w:t>Departmental payments (a)</w:t>
            </w:r>
            <w:r w:rsidR="00A03E49">
              <w:rPr>
                <w:rFonts w:ascii="Arial" w:hAnsi="Arial" w:cs="Arial"/>
                <w:sz w:val="16"/>
                <w:szCs w:val="16"/>
              </w:rPr>
              <w:t xml:space="preserve"> </w:t>
            </w:r>
            <w:r w:rsidR="003E2A71">
              <w:rPr>
                <w:rFonts w:ascii="Arial" w:hAnsi="Arial" w:cs="Arial"/>
                <w:sz w:val="16"/>
                <w:szCs w:val="16"/>
              </w:rPr>
              <w:t>(b)</w:t>
            </w:r>
          </w:p>
        </w:tc>
        <w:tc>
          <w:tcPr>
            <w:tcW w:w="498" w:type="pct"/>
            <w:tcBorders>
              <w:top w:val="nil"/>
              <w:left w:val="nil"/>
              <w:bottom w:val="nil"/>
              <w:right w:val="nil"/>
            </w:tcBorders>
            <w:shd w:val="clear" w:color="auto" w:fill="auto"/>
            <w:noWrap/>
            <w:hideMark/>
          </w:tcPr>
          <w:p w14:paraId="08A3FEEA" w14:textId="77777777" w:rsidR="000774CE" w:rsidRPr="000774CE" w:rsidRDefault="000774CE" w:rsidP="000774CE">
            <w:pPr>
              <w:spacing w:after="0" w:line="240" w:lineRule="auto"/>
              <w:ind w:firstLineChars="100" w:firstLine="160"/>
              <w:jc w:val="lef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16771799"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1,858 </w:t>
            </w:r>
          </w:p>
        </w:tc>
        <w:tc>
          <w:tcPr>
            <w:tcW w:w="498" w:type="pct"/>
            <w:tcBorders>
              <w:top w:val="nil"/>
              <w:left w:val="nil"/>
              <w:bottom w:val="nil"/>
              <w:right w:val="nil"/>
            </w:tcBorders>
            <w:shd w:val="clear" w:color="auto" w:fill="auto"/>
            <w:noWrap/>
            <w:vAlign w:val="bottom"/>
            <w:hideMark/>
          </w:tcPr>
          <w:p w14:paraId="71D11215"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7,999 </w:t>
            </w:r>
          </w:p>
        </w:tc>
        <w:tc>
          <w:tcPr>
            <w:tcW w:w="498" w:type="pct"/>
            <w:tcBorders>
              <w:top w:val="nil"/>
              <w:left w:val="nil"/>
              <w:bottom w:val="nil"/>
              <w:right w:val="nil"/>
            </w:tcBorders>
            <w:shd w:val="clear" w:color="000000" w:fill="E6E6E6"/>
            <w:noWrap/>
            <w:vAlign w:val="bottom"/>
            <w:hideMark/>
          </w:tcPr>
          <w:p w14:paraId="7CAFB719"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7,090 </w:t>
            </w:r>
          </w:p>
        </w:tc>
        <w:tc>
          <w:tcPr>
            <w:tcW w:w="498" w:type="pct"/>
            <w:tcBorders>
              <w:top w:val="nil"/>
              <w:left w:val="nil"/>
              <w:bottom w:val="nil"/>
              <w:right w:val="nil"/>
            </w:tcBorders>
            <w:shd w:val="clear" w:color="auto" w:fill="auto"/>
            <w:noWrap/>
            <w:vAlign w:val="bottom"/>
            <w:hideMark/>
          </w:tcPr>
          <w:p w14:paraId="7C102381"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2,991 </w:t>
            </w:r>
          </w:p>
        </w:tc>
        <w:tc>
          <w:tcPr>
            <w:tcW w:w="498" w:type="pct"/>
            <w:tcBorders>
              <w:top w:val="nil"/>
              <w:left w:val="nil"/>
              <w:bottom w:val="nil"/>
              <w:right w:val="nil"/>
            </w:tcBorders>
            <w:shd w:val="clear" w:color="000000" w:fill="E6E6E6"/>
            <w:noWrap/>
            <w:vAlign w:val="bottom"/>
            <w:hideMark/>
          </w:tcPr>
          <w:p w14:paraId="122EFB96"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 </w:t>
            </w:r>
          </w:p>
        </w:tc>
      </w:tr>
      <w:tr w:rsidR="000774CE" w:rsidRPr="000774CE" w14:paraId="20385E0F" w14:textId="77777777" w:rsidTr="000774CE">
        <w:trPr>
          <w:trHeight w:hRule="exact" w:val="450"/>
        </w:trPr>
        <w:tc>
          <w:tcPr>
            <w:tcW w:w="2013" w:type="pct"/>
            <w:tcBorders>
              <w:top w:val="nil"/>
              <w:left w:val="nil"/>
              <w:bottom w:val="nil"/>
              <w:right w:val="nil"/>
            </w:tcBorders>
            <w:shd w:val="clear" w:color="auto" w:fill="auto"/>
            <w:hideMark/>
          </w:tcPr>
          <w:p w14:paraId="69DC7325" w14:textId="77777777" w:rsidR="000774CE" w:rsidRPr="000774CE" w:rsidRDefault="000774CE" w:rsidP="000774CE">
            <w:pPr>
              <w:spacing w:after="0" w:line="240" w:lineRule="auto"/>
              <w:jc w:val="left"/>
              <w:rPr>
                <w:rFonts w:ascii="Arial" w:hAnsi="Arial" w:cs="Arial"/>
                <w:sz w:val="16"/>
                <w:szCs w:val="16"/>
              </w:rPr>
            </w:pPr>
            <w:r w:rsidRPr="000774CE">
              <w:rPr>
                <w:rFonts w:ascii="Arial" w:hAnsi="Arial" w:cs="Arial"/>
                <w:sz w:val="16"/>
                <w:szCs w:val="16"/>
              </w:rPr>
              <w:t>Treasury Portfolio – resourcing for Government priorities</w:t>
            </w:r>
          </w:p>
        </w:tc>
        <w:tc>
          <w:tcPr>
            <w:tcW w:w="498" w:type="pct"/>
            <w:tcBorders>
              <w:top w:val="nil"/>
              <w:left w:val="nil"/>
              <w:bottom w:val="nil"/>
              <w:right w:val="nil"/>
            </w:tcBorders>
            <w:shd w:val="clear" w:color="auto" w:fill="auto"/>
            <w:noWrap/>
            <w:hideMark/>
          </w:tcPr>
          <w:p w14:paraId="493A3D37" w14:textId="77777777" w:rsidR="000774CE" w:rsidRPr="000774CE" w:rsidRDefault="000774CE" w:rsidP="000774CE">
            <w:pPr>
              <w:spacing w:after="0" w:line="240" w:lineRule="auto"/>
              <w:jc w:val="center"/>
              <w:rPr>
                <w:rFonts w:ascii="Arial" w:hAnsi="Arial" w:cs="Arial"/>
                <w:sz w:val="16"/>
                <w:szCs w:val="16"/>
              </w:rPr>
            </w:pPr>
            <w:r w:rsidRPr="000774CE">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5A4B3A99"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1313F4B3" w14:textId="77777777" w:rsidR="000774CE" w:rsidRPr="000774CE" w:rsidRDefault="000774CE" w:rsidP="000774CE">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7F9F26D4"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17A18EE0" w14:textId="77777777" w:rsidR="000774CE" w:rsidRPr="000774CE" w:rsidRDefault="000774CE" w:rsidP="000774CE">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2BF2E498"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r>
      <w:tr w:rsidR="000774CE" w:rsidRPr="000774CE" w14:paraId="202076ED" w14:textId="77777777" w:rsidTr="000774CE">
        <w:trPr>
          <w:trHeight w:hRule="exact" w:val="240"/>
        </w:trPr>
        <w:tc>
          <w:tcPr>
            <w:tcW w:w="2013" w:type="pct"/>
            <w:tcBorders>
              <w:top w:val="nil"/>
              <w:left w:val="nil"/>
              <w:bottom w:val="nil"/>
              <w:right w:val="nil"/>
            </w:tcBorders>
            <w:shd w:val="clear" w:color="auto" w:fill="auto"/>
            <w:hideMark/>
          </w:tcPr>
          <w:p w14:paraId="2D7D19D3" w14:textId="77777777" w:rsidR="000774CE" w:rsidRPr="000774CE" w:rsidRDefault="000774CE" w:rsidP="000774CE">
            <w:pPr>
              <w:spacing w:after="0" w:line="240" w:lineRule="auto"/>
              <w:ind w:left="170"/>
              <w:jc w:val="left"/>
              <w:rPr>
                <w:rFonts w:ascii="Arial" w:hAnsi="Arial" w:cs="Arial"/>
                <w:sz w:val="16"/>
                <w:szCs w:val="16"/>
              </w:rPr>
            </w:pPr>
            <w:r w:rsidRPr="000774CE">
              <w:rPr>
                <w:rFonts w:ascii="Arial" w:hAnsi="Arial" w:cs="Arial"/>
                <w:sz w:val="16"/>
                <w:szCs w:val="16"/>
              </w:rPr>
              <w:t>Departmental payments</w:t>
            </w:r>
          </w:p>
        </w:tc>
        <w:tc>
          <w:tcPr>
            <w:tcW w:w="498" w:type="pct"/>
            <w:tcBorders>
              <w:top w:val="nil"/>
              <w:left w:val="nil"/>
              <w:bottom w:val="nil"/>
              <w:right w:val="nil"/>
            </w:tcBorders>
            <w:shd w:val="clear" w:color="auto" w:fill="auto"/>
            <w:noWrap/>
            <w:hideMark/>
          </w:tcPr>
          <w:p w14:paraId="33548C38" w14:textId="77777777" w:rsidR="000774CE" w:rsidRPr="000774CE" w:rsidRDefault="000774CE" w:rsidP="000774CE">
            <w:pPr>
              <w:spacing w:after="0" w:line="240" w:lineRule="auto"/>
              <w:ind w:firstLineChars="100" w:firstLine="160"/>
              <w:jc w:val="lef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4D940EA5"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 </w:t>
            </w:r>
          </w:p>
        </w:tc>
        <w:tc>
          <w:tcPr>
            <w:tcW w:w="498" w:type="pct"/>
            <w:tcBorders>
              <w:top w:val="nil"/>
              <w:left w:val="nil"/>
              <w:bottom w:val="nil"/>
              <w:right w:val="nil"/>
            </w:tcBorders>
            <w:shd w:val="clear" w:color="auto" w:fill="auto"/>
            <w:noWrap/>
            <w:vAlign w:val="bottom"/>
            <w:hideMark/>
          </w:tcPr>
          <w:p w14:paraId="4402A2AA"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8,317 </w:t>
            </w:r>
          </w:p>
        </w:tc>
        <w:tc>
          <w:tcPr>
            <w:tcW w:w="498" w:type="pct"/>
            <w:tcBorders>
              <w:top w:val="nil"/>
              <w:left w:val="nil"/>
              <w:bottom w:val="nil"/>
              <w:right w:val="nil"/>
            </w:tcBorders>
            <w:shd w:val="clear" w:color="000000" w:fill="E6E6E6"/>
            <w:noWrap/>
            <w:vAlign w:val="bottom"/>
            <w:hideMark/>
          </w:tcPr>
          <w:p w14:paraId="34271B9D"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8,191 </w:t>
            </w:r>
          </w:p>
        </w:tc>
        <w:tc>
          <w:tcPr>
            <w:tcW w:w="498" w:type="pct"/>
            <w:tcBorders>
              <w:top w:val="nil"/>
              <w:left w:val="nil"/>
              <w:bottom w:val="nil"/>
              <w:right w:val="nil"/>
            </w:tcBorders>
            <w:shd w:val="clear" w:color="auto" w:fill="auto"/>
            <w:noWrap/>
            <w:vAlign w:val="bottom"/>
            <w:hideMark/>
          </w:tcPr>
          <w:p w14:paraId="5B5B374A"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6,678 </w:t>
            </w:r>
          </w:p>
        </w:tc>
        <w:tc>
          <w:tcPr>
            <w:tcW w:w="498" w:type="pct"/>
            <w:tcBorders>
              <w:top w:val="nil"/>
              <w:left w:val="nil"/>
              <w:bottom w:val="nil"/>
              <w:right w:val="nil"/>
            </w:tcBorders>
            <w:shd w:val="clear" w:color="000000" w:fill="E6E6E6"/>
            <w:noWrap/>
            <w:vAlign w:val="bottom"/>
            <w:hideMark/>
          </w:tcPr>
          <w:p w14:paraId="5565093E"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3,669 </w:t>
            </w:r>
          </w:p>
        </w:tc>
      </w:tr>
      <w:tr w:rsidR="000774CE" w:rsidRPr="000774CE" w14:paraId="1956F952" w14:textId="77777777" w:rsidTr="000774CE">
        <w:trPr>
          <w:trHeight w:hRule="exact" w:val="240"/>
        </w:trPr>
        <w:tc>
          <w:tcPr>
            <w:tcW w:w="2013" w:type="pct"/>
            <w:tcBorders>
              <w:top w:val="nil"/>
              <w:left w:val="nil"/>
              <w:bottom w:val="nil"/>
              <w:right w:val="nil"/>
            </w:tcBorders>
            <w:shd w:val="clear" w:color="auto" w:fill="auto"/>
            <w:noWrap/>
            <w:vAlign w:val="bottom"/>
            <w:hideMark/>
          </w:tcPr>
          <w:p w14:paraId="187F2F0D" w14:textId="77777777" w:rsidR="000774CE" w:rsidRPr="000774CE" w:rsidRDefault="000774CE" w:rsidP="000774CE">
            <w:pPr>
              <w:spacing w:after="0" w:line="240" w:lineRule="auto"/>
              <w:jc w:val="left"/>
              <w:rPr>
                <w:rFonts w:ascii="Arial" w:hAnsi="Arial" w:cs="Arial"/>
                <w:b/>
                <w:bCs/>
                <w:sz w:val="16"/>
                <w:szCs w:val="16"/>
              </w:rPr>
            </w:pPr>
            <w:r w:rsidRPr="000774CE">
              <w:rPr>
                <w:rFonts w:ascii="Arial" w:hAnsi="Arial" w:cs="Arial"/>
                <w:b/>
                <w:bCs/>
                <w:sz w:val="16"/>
                <w:szCs w:val="16"/>
              </w:rPr>
              <w:t>Total payment measures</w:t>
            </w:r>
          </w:p>
        </w:tc>
        <w:tc>
          <w:tcPr>
            <w:tcW w:w="498" w:type="pct"/>
            <w:tcBorders>
              <w:top w:val="nil"/>
              <w:left w:val="nil"/>
              <w:bottom w:val="nil"/>
              <w:right w:val="nil"/>
            </w:tcBorders>
            <w:shd w:val="clear" w:color="auto" w:fill="auto"/>
            <w:noWrap/>
            <w:vAlign w:val="bottom"/>
            <w:hideMark/>
          </w:tcPr>
          <w:p w14:paraId="623CCE1A" w14:textId="77777777" w:rsidR="000774CE" w:rsidRPr="000774CE" w:rsidRDefault="000774CE" w:rsidP="000774CE">
            <w:pPr>
              <w:spacing w:after="0" w:line="240" w:lineRule="auto"/>
              <w:jc w:val="left"/>
              <w:rPr>
                <w:rFonts w:ascii="Arial" w:hAnsi="Arial" w:cs="Arial"/>
                <w:b/>
                <w:bCs/>
                <w:sz w:val="16"/>
                <w:szCs w:val="16"/>
              </w:rPr>
            </w:pPr>
          </w:p>
        </w:tc>
        <w:tc>
          <w:tcPr>
            <w:tcW w:w="498" w:type="pct"/>
            <w:tcBorders>
              <w:top w:val="nil"/>
              <w:left w:val="nil"/>
              <w:bottom w:val="nil"/>
              <w:right w:val="nil"/>
            </w:tcBorders>
            <w:shd w:val="clear" w:color="000000" w:fill="E6E6E6"/>
            <w:noWrap/>
            <w:vAlign w:val="bottom"/>
            <w:hideMark/>
          </w:tcPr>
          <w:p w14:paraId="51BBA71E"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2707046A" w14:textId="77777777" w:rsidR="000774CE" w:rsidRPr="000774CE" w:rsidRDefault="000774CE" w:rsidP="000774CE">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53411A2B"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0395BE4A" w14:textId="77777777" w:rsidR="000774CE" w:rsidRPr="000774CE" w:rsidRDefault="000774CE" w:rsidP="000774CE">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22B1C81E"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w:t>
            </w:r>
          </w:p>
        </w:tc>
      </w:tr>
      <w:tr w:rsidR="000774CE" w:rsidRPr="000774CE" w14:paraId="6D703F31" w14:textId="77777777" w:rsidTr="000774CE">
        <w:trPr>
          <w:trHeight w:hRule="exact" w:val="240"/>
        </w:trPr>
        <w:tc>
          <w:tcPr>
            <w:tcW w:w="2013" w:type="pct"/>
            <w:tcBorders>
              <w:top w:val="nil"/>
              <w:left w:val="nil"/>
              <w:bottom w:val="nil"/>
              <w:right w:val="nil"/>
            </w:tcBorders>
            <w:shd w:val="clear" w:color="auto" w:fill="auto"/>
            <w:noWrap/>
            <w:vAlign w:val="bottom"/>
            <w:hideMark/>
          </w:tcPr>
          <w:p w14:paraId="38A79123" w14:textId="77777777" w:rsidR="000774CE" w:rsidRPr="000774CE" w:rsidRDefault="000774CE" w:rsidP="000774CE">
            <w:pPr>
              <w:spacing w:after="0" w:line="240" w:lineRule="auto"/>
              <w:ind w:left="170"/>
              <w:jc w:val="left"/>
              <w:rPr>
                <w:rFonts w:ascii="Arial" w:hAnsi="Arial" w:cs="Arial"/>
                <w:sz w:val="16"/>
                <w:szCs w:val="16"/>
              </w:rPr>
            </w:pPr>
            <w:r w:rsidRPr="000774CE">
              <w:rPr>
                <w:rFonts w:ascii="Arial" w:hAnsi="Arial" w:cs="Arial"/>
                <w:sz w:val="16"/>
                <w:szCs w:val="16"/>
              </w:rPr>
              <w:t>Departmental</w:t>
            </w:r>
          </w:p>
        </w:tc>
        <w:tc>
          <w:tcPr>
            <w:tcW w:w="498" w:type="pct"/>
            <w:tcBorders>
              <w:top w:val="nil"/>
              <w:left w:val="nil"/>
              <w:bottom w:val="nil"/>
              <w:right w:val="nil"/>
            </w:tcBorders>
            <w:shd w:val="clear" w:color="auto" w:fill="auto"/>
            <w:noWrap/>
            <w:vAlign w:val="bottom"/>
            <w:hideMark/>
          </w:tcPr>
          <w:p w14:paraId="0F77B719" w14:textId="77777777" w:rsidR="000774CE" w:rsidRPr="000774CE" w:rsidRDefault="000774CE" w:rsidP="000774CE">
            <w:pPr>
              <w:spacing w:after="0" w:line="240" w:lineRule="auto"/>
              <w:ind w:firstLineChars="100" w:firstLine="160"/>
              <w:jc w:val="lef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7EB7E337" w14:textId="77777777" w:rsidR="000774CE" w:rsidRPr="000774CE" w:rsidRDefault="000774CE" w:rsidP="000774CE">
            <w:pPr>
              <w:spacing w:after="0" w:line="240" w:lineRule="auto"/>
              <w:jc w:val="right"/>
              <w:rPr>
                <w:rFonts w:ascii="Arial" w:hAnsi="Arial" w:cs="Arial"/>
                <w:sz w:val="16"/>
                <w:szCs w:val="16"/>
              </w:rPr>
            </w:pPr>
            <w:r w:rsidRPr="000774CE">
              <w:rPr>
                <w:rFonts w:ascii="Arial" w:hAnsi="Arial" w:cs="Arial"/>
                <w:sz w:val="16"/>
                <w:szCs w:val="16"/>
              </w:rPr>
              <w:t xml:space="preserve">      1,858 </w:t>
            </w:r>
          </w:p>
        </w:tc>
        <w:tc>
          <w:tcPr>
            <w:tcW w:w="498" w:type="pct"/>
            <w:tcBorders>
              <w:top w:val="nil"/>
              <w:left w:val="nil"/>
              <w:bottom w:val="nil"/>
              <w:right w:val="nil"/>
            </w:tcBorders>
            <w:shd w:val="clear" w:color="auto" w:fill="auto"/>
            <w:noWrap/>
            <w:vAlign w:val="bottom"/>
            <w:hideMark/>
          </w:tcPr>
          <w:p w14:paraId="6F94AA77"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16,316 </w:t>
            </w:r>
          </w:p>
        </w:tc>
        <w:tc>
          <w:tcPr>
            <w:tcW w:w="498" w:type="pct"/>
            <w:tcBorders>
              <w:top w:val="nil"/>
              <w:left w:val="nil"/>
              <w:bottom w:val="nil"/>
              <w:right w:val="nil"/>
            </w:tcBorders>
            <w:shd w:val="clear" w:color="000000" w:fill="E6E6E6"/>
            <w:noWrap/>
            <w:vAlign w:val="bottom"/>
            <w:hideMark/>
          </w:tcPr>
          <w:p w14:paraId="355C903E"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15,281 </w:t>
            </w:r>
          </w:p>
        </w:tc>
        <w:tc>
          <w:tcPr>
            <w:tcW w:w="498" w:type="pct"/>
            <w:tcBorders>
              <w:top w:val="nil"/>
              <w:left w:val="nil"/>
              <w:bottom w:val="nil"/>
              <w:right w:val="nil"/>
            </w:tcBorders>
            <w:shd w:val="clear" w:color="auto" w:fill="auto"/>
            <w:noWrap/>
            <w:vAlign w:val="bottom"/>
            <w:hideMark/>
          </w:tcPr>
          <w:p w14:paraId="3B165B7D"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9,669 </w:t>
            </w:r>
          </w:p>
        </w:tc>
        <w:tc>
          <w:tcPr>
            <w:tcW w:w="498" w:type="pct"/>
            <w:tcBorders>
              <w:top w:val="nil"/>
              <w:left w:val="nil"/>
              <w:bottom w:val="nil"/>
              <w:right w:val="nil"/>
            </w:tcBorders>
            <w:shd w:val="clear" w:color="000000" w:fill="E6E6E6"/>
            <w:noWrap/>
            <w:vAlign w:val="bottom"/>
            <w:hideMark/>
          </w:tcPr>
          <w:p w14:paraId="63C09064"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3,669 </w:t>
            </w:r>
          </w:p>
        </w:tc>
      </w:tr>
      <w:tr w:rsidR="000774CE" w:rsidRPr="000774CE" w14:paraId="24EDDDF2" w14:textId="77777777" w:rsidTr="000774CE">
        <w:trPr>
          <w:trHeight w:hRule="exact" w:val="285"/>
        </w:trPr>
        <w:tc>
          <w:tcPr>
            <w:tcW w:w="2013" w:type="pct"/>
            <w:tcBorders>
              <w:top w:val="nil"/>
              <w:left w:val="nil"/>
              <w:bottom w:val="single" w:sz="4" w:space="0" w:color="auto"/>
              <w:right w:val="nil"/>
            </w:tcBorders>
            <w:shd w:val="clear" w:color="auto" w:fill="auto"/>
            <w:noWrap/>
            <w:vAlign w:val="bottom"/>
            <w:hideMark/>
          </w:tcPr>
          <w:p w14:paraId="0635261A" w14:textId="77777777" w:rsidR="000774CE" w:rsidRPr="000774CE" w:rsidRDefault="000774CE" w:rsidP="000774CE">
            <w:pPr>
              <w:spacing w:after="0" w:line="240" w:lineRule="auto"/>
              <w:jc w:val="left"/>
              <w:rPr>
                <w:rFonts w:ascii="Arial" w:hAnsi="Arial" w:cs="Arial"/>
                <w:b/>
                <w:bCs/>
                <w:sz w:val="16"/>
                <w:szCs w:val="16"/>
              </w:rPr>
            </w:pPr>
            <w:r w:rsidRPr="000774CE">
              <w:rPr>
                <w:rFonts w:ascii="Arial" w:hAnsi="Arial" w:cs="Arial"/>
                <w:b/>
                <w:bCs/>
                <w:sz w:val="16"/>
                <w:szCs w:val="16"/>
              </w:rPr>
              <w:t>Total</w:t>
            </w:r>
          </w:p>
        </w:tc>
        <w:tc>
          <w:tcPr>
            <w:tcW w:w="498" w:type="pct"/>
            <w:tcBorders>
              <w:top w:val="nil"/>
              <w:left w:val="nil"/>
              <w:bottom w:val="single" w:sz="4" w:space="0" w:color="auto"/>
              <w:right w:val="nil"/>
            </w:tcBorders>
            <w:shd w:val="clear" w:color="auto" w:fill="auto"/>
            <w:noWrap/>
            <w:vAlign w:val="bottom"/>
            <w:hideMark/>
          </w:tcPr>
          <w:p w14:paraId="40036B1E"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w:t>
            </w:r>
          </w:p>
        </w:tc>
        <w:tc>
          <w:tcPr>
            <w:tcW w:w="498" w:type="pct"/>
            <w:tcBorders>
              <w:top w:val="nil"/>
              <w:left w:val="nil"/>
              <w:bottom w:val="single" w:sz="4" w:space="0" w:color="auto"/>
              <w:right w:val="nil"/>
            </w:tcBorders>
            <w:shd w:val="clear" w:color="000000" w:fill="E6E6E6"/>
            <w:noWrap/>
            <w:vAlign w:val="bottom"/>
            <w:hideMark/>
          </w:tcPr>
          <w:p w14:paraId="5E31362A"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1,858 </w:t>
            </w:r>
          </w:p>
        </w:tc>
        <w:tc>
          <w:tcPr>
            <w:tcW w:w="498" w:type="pct"/>
            <w:tcBorders>
              <w:top w:val="nil"/>
              <w:left w:val="nil"/>
              <w:bottom w:val="single" w:sz="4" w:space="0" w:color="auto"/>
              <w:right w:val="nil"/>
            </w:tcBorders>
            <w:shd w:val="clear" w:color="auto" w:fill="auto"/>
            <w:noWrap/>
            <w:vAlign w:val="bottom"/>
            <w:hideMark/>
          </w:tcPr>
          <w:p w14:paraId="20F7C20D"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16,316 </w:t>
            </w:r>
          </w:p>
        </w:tc>
        <w:tc>
          <w:tcPr>
            <w:tcW w:w="498" w:type="pct"/>
            <w:tcBorders>
              <w:top w:val="nil"/>
              <w:left w:val="nil"/>
              <w:bottom w:val="single" w:sz="4" w:space="0" w:color="auto"/>
              <w:right w:val="nil"/>
            </w:tcBorders>
            <w:shd w:val="clear" w:color="000000" w:fill="E6E6E6"/>
            <w:noWrap/>
            <w:vAlign w:val="bottom"/>
            <w:hideMark/>
          </w:tcPr>
          <w:p w14:paraId="5BDC2990"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15,281 </w:t>
            </w:r>
          </w:p>
        </w:tc>
        <w:tc>
          <w:tcPr>
            <w:tcW w:w="498" w:type="pct"/>
            <w:tcBorders>
              <w:top w:val="nil"/>
              <w:left w:val="nil"/>
              <w:bottom w:val="single" w:sz="4" w:space="0" w:color="auto"/>
              <w:right w:val="nil"/>
            </w:tcBorders>
            <w:shd w:val="clear" w:color="auto" w:fill="auto"/>
            <w:noWrap/>
            <w:vAlign w:val="bottom"/>
            <w:hideMark/>
          </w:tcPr>
          <w:p w14:paraId="28336609"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9,669 </w:t>
            </w:r>
          </w:p>
        </w:tc>
        <w:tc>
          <w:tcPr>
            <w:tcW w:w="498" w:type="pct"/>
            <w:tcBorders>
              <w:top w:val="nil"/>
              <w:left w:val="nil"/>
              <w:bottom w:val="single" w:sz="4" w:space="0" w:color="auto"/>
              <w:right w:val="nil"/>
            </w:tcBorders>
            <w:shd w:val="clear" w:color="000000" w:fill="E6E6E6"/>
            <w:noWrap/>
            <w:vAlign w:val="bottom"/>
            <w:hideMark/>
          </w:tcPr>
          <w:p w14:paraId="56DE3040" w14:textId="77777777" w:rsidR="000774CE" w:rsidRPr="000774CE" w:rsidRDefault="000774CE" w:rsidP="000774CE">
            <w:pPr>
              <w:spacing w:after="0" w:line="240" w:lineRule="auto"/>
              <w:jc w:val="right"/>
              <w:rPr>
                <w:rFonts w:ascii="Arial" w:hAnsi="Arial" w:cs="Arial"/>
                <w:b/>
                <w:bCs/>
                <w:sz w:val="16"/>
                <w:szCs w:val="16"/>
              </w:rPr>
            </w:pPr>
            <w:r w:rsidRPr="000774CE">
              <w:rPr>
                <w:rFonts w:ascii="Arial" w:hAnsi="Arial" w:cs="Arial"/>
                <w:b/>
                <w:bCs/>
                <w:sz w:val="16"/>
                <w:szCs w:val="16"/>
              </w:rPr>
              <w:t xml:space="preserve">      3,669 </w:t>
            </w:r>
          </w:p>
        </w:tc>
      </w:tr>
    </w:tbl>
    <w:p w14:paraId="7ED107F1" w14:textId="0CE37D1D" w:rsidR="00091C94" w:rsidRPr="001779D4" w:rsidRDefault="00091C94" w:rsidP="00091C94">
      <w:pPr>
        <w:spacing w:after="0" w:line="240" w:lineRule="auto"/>
        <w:rPr>
          <w:rFonts w:ascii="Arial" w:hAnsi="Arial" w:cs="Arial"/>
          <w:bCs/>
          <w:sz w:val="16"/>
          <w:szCs w:val="16"/>
          <w:lang w:val="en-US"/>
        </w:rPr>
      </w:pPr>
      <w:bookmarkStart w:id="18" w:name="_Toc190682312"/>
      <w:bookmarkStart w:id="19" w:name="_Toc190682530"/>
      <w:r w:rsidRPr="001779D4">
        <w:rPr>
          <w:rFonts w:ascii="Arial" w:hAnsi="Arial" w:cs="Arial"/>
          <w:bCs/>
          <w:sz w:val="16"/>
          <w:szCs w:val="16"/>
          <w:lang w:val="en-US"/>
        </w:rPr>
        <w:t>Prepared on a Government Finance Statistics (Underlying Cash) basis. Figures displayed as a negative (</w:t>
      </w:r>
      <w:r w:rsidR="00B86580">
        <w:rPr>
          <w:rFonts w:ascii="Arial" w:hAnsi="Arial" w:cs="Arial"/>
          <w:bCs/>
          <w:sz w:val="16"/>
          <w:szCs w:val="16"/>
          <w:lang w:val="en-US"/>
        </w:rPr>
        <w:noBreakHyphen/>
      </w:r>
      <w:r w:rsidRPr="001779D4">
        <w:rPr>
          <w:rFonts w:ascii="Arial" w:hAnsi="Arial" w:cs="Arial"/>
          <w:bCs/>
          <w:sz w:val="16"/>
          <w:szCs w:val="16"/>
          <w:lang w:val="en-US"/>
        </w:rPr>
        <w:t>) represent a decrease in funds and a positive (+) represent an increase in funds.</w:t>
      </w:r>
    </w:p>
    <w:p w14:paraId="342AB079" w14:textId="56FAFE5C" w:rsidR="00091C94" w:rsidRDefault="00091C94" w:rsidP="00F444F9">
      <w:pPr>
        <w:pStyle w:val="ChartandTableFootnoteAlpha"/>
        <w:rPr>
          <w:lang w:val="en-US"/>
        </w:rPr>
      </w:pPr>
      <w:r w:rsidRPr="001779D4">
        <w:rPr>
          <w:lang w:val="en-US"/>
        </w:rPr>
        <w:t xml:space="preserve">The </w:t>
      </w:r>
      <w:r>
        <w:rPr>
          <w:lang w:val="en-US"/>
        </w:rPr>
        <w:t xml:space="preserve">Department of </w:t>
      </w:r>
      <w:r w:rsidRPr="001779D4">
        <w:rPr>
          <w:lang w:val="en-US"/>
        </w:rPr>
        <w:t xml:space="preserve">Prime Minister and Cabinet is the lead entity for measure titled </w:t>
      </w:r>
      <w:r w:rsidR="00B86580">
        <w:rPr>
          <w:lang w:val="en-US"/>
        </w:rPr>
        <w:t>‘</w:t>
      </w:r>
      <w:r w:rsidR="00125B86">
        <w:rPr>
          <w:lang w:val="en-US"/>
        </w:rPr>
        <w:t>Commonwealth</w:t>
      </w:r>
      <w:r w:rsidR="007B21F3">
        <w:rPr>
          <w:lang w:val="en-US"/>
        </w:rPr>
        <w:t>’</w:t>
      </w:r>
      <w:r w:rsidR="00125B86">
        <w:rPr>
          <w:lang w:val="en-US"/>
        </w:rPr>
        <w:t xml:space="preserve">s </w:t>
      </w:r>
      <w:r w:rsidRPr="001779D4">
        <w:rPr>
          <w:lang w:val="en-US"/>
        </w:rPr>
        <w:t>Deregulation Agenda</w:t>
      </w:r>
      <w:r w:rsidR="00B86580">
        <w:rPr>
          <w:lang w:val="en-US"/>
        </w:rPr>
        <w:t xml:space="preserve">’. </w:t>
      </w:r>
      <w:r w:rsidRPr="001779D4">
        <w:rPr>
          <w:lang w:val="en-US"/>
        </w:rPr>
        <w:t>The full measure description and package details appear in Budget Paper No. 2 under the Prime Minister and Cabinet portfolio.</w:t>
      </w:r>
    </w:p>
    <w:p w14:paraId="75FD019C" w14:textId="2FFDB885" w:rsidR="003E2A71" w:rsidRPr="003E2A71" w:rsidRDefault="003E2A71" w:rsidP="003E2A71">
      <w:pPr>
        <w:pStyle w:val="ChartandTableFootnoteAlpha"/>
        <w:rPr>
          <w:lang w:val="en-US"/>
        </w:rPr>
      </w:pPr>
      <w:r w:rsidRPr="003E2A71">
        <w:rPr>
          <w:lang w:val="en-US"/>
        </w:rPr>
        <w:t>The financial implications for this measure include amounts previously provisioned in the Contingency Reserve in the 2021-22 MYEFO or earlier Budget updates.</w:t>
      </w:r>
    </w:p>
    <w:p w14:paraId="35F92658" w14:textId="77777777" w:rsidR="00BE7D58" w:rsidRPr="00A1669E" w:rsidRDefault="007D6A09" w:rsidP="00B434E0">
      <w:pPr>
        <w:pStyle w:val="Heading2"/>
        <w:rPr>
          <w:bCs/>
        </w:rPr>
      </w:pPr>
      <w:bookmarkStart w:id="20" w:name="_Toc444523512"/>
      <w:r w:rsidRPr="00F8377B">
        <w:br w:type="page"/>
      </w:r>
      <w:bookmarkStart w:id="21" w:name="_Toc98935477"/>
      <w:r w:rsidR="00BE7D58" w:rsidRPr="00A1669E">
        <w:rPr>
          <w:bCs/>
        </w:rPr>
        <w:lastRenderedPageBreak/>
        <w:t xml:space="preserve">Section 2: Outcomes and </w:t>
      </w:r>
      <w:r w:rsidR="00CD3382" w:rsidRPr="00A1669E">
        <w:rPr>
          <w:bCs/>
        </w:rPr>
        <w:t>p</w:t>
      </w:r>
      <w:r w:rsidR="0069466B" w:rsidRPr="00A1669E">
        <w:rPr>
          <w:bCs/>
        </w:rPr>
        <w:t>lanned</w:t>
      </w:r>
      <w:r w:rsidR="00BE7D58" w:rsidRPr="00A1669E">
        <w:rPr>
          <w:bCs/>
        </w:rPr>
        <w:t xml:space="preserve"> performance</w:t>
      </w:r>
      <w:bookmarkEnd w:id="20"/>
      <w:bookmarkEnd w:id="21"/>
    </w:p>
    <w:p w14:paraId="3240E17A" w14:textId="77777777" w:rsidR="00BF74C8" w:rsidRPr="003B173F" w:rsidRDefault="00BF74C8" w:rsidP="00D83036">
      <w:r w:rsidRPr="003B173F">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E16C12F" w14:textId="539760C7" w:rsidR="00BF74C8" w:rsidRPr="003B173F" w:rsidRDefault="00BF74C8" w:rsidP="00D83036">
      <w:r w:rsidRPr="003B173F">
        <w:t>The ABS</w:t>
      </w:r>
      <w:r w:rsidR="00B86580">
        <w:t>’</w:t>
      </w:r>
      <w:r w:rsidRPr="003B173F">
        <w:t xml:space="preserve"> outcome is described below together with its related program. The following provides detailed information on expenses for each outcome and program, further broken down by funding source. </w:t>
      </w:r>
    </w:p>
    <w:p w14:paraId="49FE2D4C" w14:textId="77777777" w:rsidR="00BF74C8" w:rsidRPr="003B173F" w:rsidRDefault="00BF74C8" w:rsidP="00D83036">
      <w:pPr>
        <w:pBdr>
          <w:top w:val="single" w:sz="2" w:space="6" w:color="auto"/>
          <w:left w:val="single" w:sz="2" w:space="4" w:color="auto"/>
          <w:bottom w:val="single" w:sz="2" w:space="6" w:color="auto"/>
          <w:right w:val="single" w:sz="2" w:space="4" w:color="auto"/>
        </w:pBdr>
        <w:spacing w:after="120" w:line="240" w:lineRule="auto"/>
        <w:rPr>
          <w:b/>
        </w:rPr>
      </w:pPr>
      <w:r w:rsidRPr="003B173F">
        <w:rPr>
          <w:b/>
        </w:rPr>
        <w:t>Note:</w:t>
      </w:r>
    </w:p>
    <w:p w14:paraId="371C94F3" w14:textId="6D617B78" w:rsidR="00BF74C8" w:rsidRPr="003B173F" w:rsidRDefault="00BF74C8" w:rsidP="00D83036">
      <w:pPr>
        <w:pBdr>
          <w:top w:val="single" w:sz="2" w:space="6" w:color="auto"/>
          <w:left w:val="single" w:sz="2" w:space="4" w:color="auto"/>
          <w:bottom w:val="single" w:sz="2" w:space="6" w:color="auto"/>
          <w:right w:val="single" w:sz="2" w:space="4" w:color="auto"/>
        </w:pBdr>
      </w:pPr>
      <w:r w:rsidRPr="003B173F">
        <w:t xml:space="preserve">Performance reporting requirements in the Portfolio Budget Statements are part of the enhanced Commonwealth performance framework established by the </w:t>
      </w:r>
      <w:r w:rsidRPr="003B173F">
        <w:rPr>
          <w:i/>
        </w:rPr>
        <w:t xml:space="preserve">Public </w:t>
      </w:r>
      <w:r w:rsidR="007B3E4D">
        <w:rPr>
          <w:i/>
        </w:rPr>
        <w:t> </w:t>
      </w:r>
      <w:r w:rsidRPr="003B173F">
        <w:rPr>
          <w:i/>
        </w:rPr>
        <w:t>Governance, Performance and Accountability Act 2013</w:t>
      </w:r>
      <w:r w:rsidRPr="003B173F">
        <w:t>. It is anticipated that the performance criteria described in Portfolio Budget Statements will be read with broader information provided in an entity</w:t>
      </w:r>
      <w:r w:rsidR="00B86580">
        <w:t>’</w:t>
      </w:r>
      <w:r w:rsidRPr="003B173F">
        <w:t>s corporate plans and annual performance statements – included in Annual Reports</w:t>
      </w:r>
      <w:r w:rsidR="00B86580">
        <w:t xml:space="preserve"> – </w:t>
      </w:r>
      <w:r w:rsidRPr="003B173F">
        <w:t>to provide an entity</w:t>
      </w:r>
      <w:r w:rsidR="00B86580">
        <w:t>’</w:t>
      </w:r>
      <w:r w:rsidRPr="003B173F">
        <w:t>s complete performance story.</w:t>
      </w:r>
    </w:p>
    <w:p w14:paraId="5E8B0E09" w14:textId="2BB0853C" w:rsidR="00BF74C8" w:rsidRPr="003B173F" w:rsidRDefault="00BF74C8" w:rsidP="00D83036">
      <w:pPr>
        <w:pBdr>
          <w:top w:val="single" w:sz="2" w:space="6" w:color="auto"/>
          <w:left w:val="single" w:sz="2" w:space="4" w:color="auto"/>
          <w:bottom w:val="single" w:sz="2" w:space="6" w:color="auto"/>
          <w:right w:val="single" w:sz="2" w:space="4" w:color="auto"/>
        </w:pBdr>
        <w:jc w:val="left"/>
      </w:pPr>
      <w:r w:rsidRPr="003B173F">
        <w:t xml:space="preserve">The most recent corporate plan for the ABS can be found at: </w:t>
      </w:r>
      <w:hyperlink r:id="rId13" w:history="1">
        <w:r w:rsidR="005E65A3" w:rsidRPr="005E65A3">
          <w:rPr>
            <w:rStyle w:val="Hyperlink"/>
          </w:rPr>
          <w:t>https://www.abs.gov.au/ausstats/abs@.nsf/mf/1005.0</w:t>
        </w:r>
      </w:hyperlink>
    </w:p>
    <w:p w14:paraId="17A64E5B" w14:textId="2A890291" w:rsidR="00BF74C8" w:rsidRPr="00F8377B" w:rsidRDefault="00BF74C8" w:rsidP="00D83036">
      <w:pPr>
        <w:pBdr>
          <w:top w:val="single" w:sz="2" w:space="6" w:color="auto"/>
          <w:left w:val="single" w:sz="2" w:space="4" w:color="auto"/>
          <w:bottom w:val="single" w:sz="2" w:space="6" w:color="auto"/>
          <w:right w:val="single" w:sz="2" w:space="4" w:color="auto"/>
        </w:pBdr>
        <w:jc w:val="left"/>
        <w:rPr>
          <w:color w:val="000000"/>
        </w:rPr>
      </w:pPr>
      <w:r w:rsidRPr="003B173F">
        <w:t>The most recent annual performance statement can be found in the latest ABS Annual Report located on the Government</w:t>
      </w:r>
      <w:r w:rsidR="00B86580">
        <w:t>’</w:t>
      </w:r>
      <w:r w:rsidRPr="003B173F">
        <w:t xml:space="preserve">s Transparency Portal at: </w:t>
      </w:r>
      <w:r w:rsidR="005E65A3">
        <w:t>https://www.transparency.gov.au/annual</w:t>
      </w:r>
      <w:r w:rsidR="00B86580">
        <w:noBreakHyphen/>
      </w:r>
      <w:r w:rsidR="005E65A3">
        <w:t>reports/australian</w:t>
      </w:r>
      <w:r w:rsidR="00B86580">
        <w:noBreakHyphen/>
      </w:r>
      <w:r w:rsidR="005E65A3">
        <w:t>bureau</w:t>
      </w:r>
      <w:r w:rsidR="00B86580">
        <w:noBreakHyphen/>
      </w:r>
      <w:r w:rsidR="005E65A3">
        <w:t>statistics/</w:t>
      </w:r>
      <w:r w:rsidR="00941EB7">
        <w:br/>
      </w:r>
      <w:r w:rsidR="005E65A3">
        <w:t>reporting</w:t>
      </w:r>
      <w:r w:rsidR="00B86580">
        <w:noBreakHyphen/>
      </w:r>
      <w:r w:rsidR="005E65A3">
        <w:t>year/2020</w:t>
      </w:r>
      <w:r w:rsidR="00B86580">
        <w:noBreakHyphen/>
      </w:r>
      <w:r w:rsidR="005E65A3">
        <w:t>21</w:t>
      </w:r>
    </w:p>
    <w:p w14:paraId="6218BFCA" w14:textId="77777777" w:rsidR="00810C6A" w:rsidRPr="00F8377B" w:rsidRDefault="00810C6A" w:rsidP="00D83036"/>
    <w:p w14:paraId="6A829434" w14:textId="77777777" w:rsidR="00950281" w:rsidRPr="00F8377B" w:rsidRDefault="00950281" w:rsidP="003876AB">
      <w:pPr>
        <w:pStyle w:val="Heading3"/>
        <w:sectPr w:rsidR="00950281" w:rsidRPr="00F8377B" w:rsidSect="000027C2">
          <w:footerReference w:type="first" r:id="rId14"/>
          <w:type w:val="oddPage"/>
          <w:pgSz w:w="11906" w:h="16838" w:code="9"/>
          <w:pgMar w:top="2466" w:right="2098" w:bottom="2466" w:left="2098" w:header="1899" w:footer="1899" w:gutter="0"/>
          <w:pgNumType w:start="53"/>
          <w:cols w:space="708"/>
          <w:titlePg/>
          <w:docGrid w:linePitch="360"/>
        </w:sectPr>
      </w:pPr>
    </w:p>
    <w:p w14:paraId="2E7C7758" w14:textId="77777777" w:rsidR="00F61372" w:rsidRPr="00D00772" w:rsidRDefault="008462FB" w:rsidP="00D00772">
      <w:pPr>
        <w:pStyle w:val="Heading3"/>
        <w:rPr>
          <w:smallCaps/>
        </w:rPr>
      </w:pPr>
      <w:bookmarkStart w:id="22" w:name="_Toc444523513"/>
      <w:bookmarkStart w:id="23" w:name="_Toc98935478"/>
      <w:r w:rsidRPr="00D00772">
        <w:lastRenderedPageBreak/>
        <w:t>2.1</w:t>
      </w:r>
      <w:r w:rsidR="003876AB" w:rsidRPr="00D00772">
        <w:t xml:space="preserve"> </w:t>
      </w:r>
      <w:r w:rsidR="003876AB" w:rsidRPr="00D00772">
        <w:tab/>
        <w:t xml:space="preserve">Budgeted expenses and performance for Outcome </w:t>
      </w:r>
      <w:bookmarkEnd w:id="22"/>
      <w:r w:rsidR="00B578BD" w:rsidRPr="00D00772">
        <w:t>1</w:t>
      </w:r>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3B173F" w14:paraId="78FC7F60" w14:textId="77777777" w:rsidTr="00D846DA">
        <w:tc>
          <w:tcPr>
            <w:tcW w:w="7713" w:type="dxa"/>
            <w:shd w:val="clear" w:color="auto" w:fill="E6E6E6"/>
          </w:tcPr>
          <w:p w14:paraId="77FB2662" w14:textId="45CC7710" w:rsidR="00BE7D58" w:rsidRPr="003B173F" w:rsidRDefault="00B578BD" w:rsidP="002432DE">
            <w:pPr>
              <w:pStyle w:val="BoxHeading"/>
            </w:pPr>
            <w:r w:rsidRPr="003B173F">
              <w:t>Outcome 1: Decisions on important matters made by governments, business and the broader community are informed by objective, relevant and trusted official statistics produced through the collection and integration of data, its</w:t>
            </w:r>
            <w:r w:rsidR="00953A76">
              <w:t> </w:t>
            </w:r>
            <w:r w:rsidRPr="003B173F">
              <w:t>analysis, and the provision of statistical information.</w:t>
            </w:r>
          </w:p>
        </w:tc>
      </w:tr>
    </w:tbl>
    <w:p w14:paraId="09AF76CC" w14:textId="77777777" w:rsidR="00451501" w:rsidRPr="003B173F" w:rsidRDefault="00451501" w:rsidP="00D83036">
      <w:pPr>
        <w:pStyle w:val="NoSpacing"/>
        <w:rPr>
          <w:sz w:val="18"/>
        </w:rPr>
      </w:pPr>
    </w:p>
    <w:p w14:paraId="2B6D1965" w14:textId="77777777" w:rsidR="00F743D8" w:rsidRPr="00D00772" w:rsidRDefault="00F743D8" w:rsidP="00D00772">
      <w:pPr>
        <w:pStyle w:val="Heading4"/>
      </w:pPr>
      <w:r w:rsidRPr="00D00772">
        <w:t>Linked programs</w:t>
      </w:r>
      <w:r w:rsidR="005E54A3" w:rsidRPr="00D00772">
        <w:t xml:space="preserve"> </w:t>
      </w:r>
    </w:p>
    <w:p w14:paraId="137414C1" w14:textId="4594CF81" w:rsidR="00B578BD" w:rsidRPr="003B173F" w:rsidRDefault="00B578BD" w:rsidP="00D83036">
      <w:r w:rsidRPr="003B173F">
        <w:t xml:space="preserve">Many programs rely on ABS statistics to inform </w:t>
      </w:r>
      <w:r w:rsidR="00114ED4" w:rsidRPr="003B173F">
        <w:t>decision</w:t>
      </w:r>
      <w:r w:rsidR="00B86580">
        <w:noBreakHyphen/>
      </w:r>
      <w:r w:rsidR="00114ED4" w:rsidRPr="003B173F">
        <w:t>making</w:t>
      </w:r>
      <w:r w:rsidRPr="003B173F">
        <w:t xml:space="preserve">. Many ABS statistics rely on </w:t>
      </w:r>
      <w:r w:rsidR="00DE01DA" w:rsidRPr="003B173F">
        <w:t xml:space="preserve">data held by </w:t>
      </w:r>
      <w:r w:rsidR="00532BEE" w:rsidRPr="003B173F">
        <w:t>State, Territory</w:t>
      </w:r>
      <w:r w:rsidR="00592E7B">
        <w:t>,</w:t>
      </w:r>
      <w:r w:rsidR="00532BEE" w:rsidRPr="003B173F">
        <w:t xml:space="preserve"> and other Australian Government agencies</w:t>
      </w:r>
      <w:r w:rsidRPr="003B173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F743D8" w:rsidRPr="003B173F" w14:paraId="0F3381F5" w14:textId="77777777" w:rsidTr="00D846DA">
        <w:trPr>
          <w:trHeight w:val="113"/>
        </w:trPr>
        <w:tc>
          <w:tcPr>
            <w:tcW w:w="7711" w:type="dxa"/>
            <w:tcBorders>
              <w:bottom w:val="single" w:sz="4" w:space="0" w:color="auto"/>
            </w:tcBorders>
          </w:tcPr>
          <w:p w14:paraId="674CFA84" w14:textId="77777777" w:rsidR="00F743D8" w:rsidRPr="00074EC5" w:rsidRDefault="00B578BD" w:rsidP="00074EC5">
            <w:pPr>
              <w:pStyle w:val="BoxHeading"/>
            </w:pPr>
            <w:r w:rsidRPr="00074EC5">
              <w:t>Australian Tax</w:t>
            </w:r>
            <w:r w:rsidR="00FA4D51" w:rsidRPr="00074EC5">
              <w:t xml:space="preserve">ation Office </w:t>
            </w:r>
          </w:p>
        </w:tc>
      </w:tr>
      <w:tr w:rsidR="00F743D8" w:rsidRPr="003B173F" w14:paraId="384D4CE3" w14:textId="77777777" w:rsidTr="00D846DA">
        <w:trPr>
          <w:trHeight w:val="113"/>
        </w:trPr>
        <w:tc>
          <w:tcPr>
            <w:tcW w:w="7711" w:type="dxa"/>
            <w:tcBorders>
              <w:top w:val="single" w:sz="4" w:space="0" w:color="auto"/>
              <w:bottom w:val="single" w:sz="4" w:space="0" w:color="auto"/>
            </w:tcBorders>
          </w:tcPr>
          <w:p w14:paraId="460D4BFA" w14:textId="77777777" w:rsidR="00B578BD" w:rsidRPr="00074EC5" w:rsidRDefault="00B578BD" w:rsidP="00D846DA">
            <w:pPr>
              <w:pStyle w:val="BoxHeadinglevel2"/>
              <w:spacing w:before="40"/>
            </w:pPr>
            <w:r w:rsidRPr="00D846DA">
              <w:t>Programs</w:t>
            </w:r>
          </w:p>
          <w:p w14:paraId="0728839A" w14:textId="77777777" w:rsidR="00F743D8" w:rsidRPr="00074EC5" w:rsidRDefault="00B578BD" w:rsidP="00074EC5">
            <w:pPr>
              <w:pStyle w:val="BoxBullet"/>
            </w:pPr>
            <w:r w:rsidRPr="00074EC5">
              <w:t>Program 1.3 – Australian Business Register</w:t>
            </w:r>
          </w:p>
        </w:tc>
      </w:tr>
      <w:tr w:rsidR="00F743D8" w:rsidRPr="00F8377B" w14:paraId="40B72443" w14:textId="77777777" w:rsidTr="00D846DA">
        <w:trPr>
          <w:trHeight w:val="113"/>
        </w:trPr>
        <w:tc>
          <w:tcPr>
            <w:tcW w:w="7711" w:type="dxa"/>
            <w:tcBorders>
              <w:bottom w:val="single" w:sz="4" w:space="0" w:color="auto"/>
            </w:tcBorders>
          </w:tcPr>
          <w:p w14:paraId="088B852C" w14:textId="77777777" w:rsidR="00B578BD" w:rsidRPr="00500E5F" w:rsidRDefault="00B578BD" w:rsidP="00D846DA">
            <w:pPr>
              <w:pStyle w:val="BoxHeadinglevel2"/>
              <w:spacing w:before="40"/>
              <w:rPr>
                <w:rStyle w:val="ExampletextCharChar"/>
                <w:rFonts w:ascii="Arial" w:hAnsi="Arial"/>
                <w:i w:val="0"/>
                <w:color w:val="auto"/>
                <w:lang w:val="en-AU" w:eastAsia="en-AU"/>
              </w:rPr>
            </w:pPr>
            <w:r w:rsidRPr="00500E5F">
              <w:rPr>
                <w:rStyle w:val="ExampletextCharChar"/>
                <w:rFonts w:ascii="Arial" w:hAnsi="Arial"/>
                <w:i w:val="0"/>
                <w:color w:val="auto"/>
                <w:lang w:val="en-AU" w:eastAsia="en-AU"/>
              </w:rPr>
              <w:t xml:space="preserve">Contribution to Outcome 1 made by linked </w:t>
            </w:r>
            <w:r w:rsidRPr="00074EC5">
              <w:t>programs</w:t>
            </w:r>
          </w:p>
          <w:p w14:paraId="6B80A141" w14:textId="77777777" w:rsidR="00F743D8" w:rsidRPr="00074EC5" w:rsidRDefault="00B578BD" w:rsidP="00074EC5">
            <w:pPr>
              <w:pStyle w:val="BoxText"/>
            </w:pPr>
            <w:r w:rsidRPr="00074EC5">
              <w:t xml:space="preserve">Program 1.3 – </w:t>
            </w:r>
            <w:r w:rsidR="00532BEE" w:rsidRPr="00074EC5">
              <w:t>Australian Business Register provides essential infrastructure to the operation of ABS business surveys.</w:t>
            </w:r>
          </w:p>
        </w:tc>
      </w:tr>
    </w:tbl>
    <w:p w14:paraId="4CF6FCAD" w14:textId="77777777" w:rsidR="003E2462" w:rsidRPr="00F8377B" w:rsidRDefault="003E2462" w:rsidP="00D83036">
      <w:pPr>
        <w:pStyle w:val="NoSpacing"/>
      </w:pPr>
    </w:p>
    <w:p w14:paraId="3A4846A0" w14:textId="68ADF720" w:rsidR="00B86CCD" w:rsidRPr="00125B86" w:rsidRDefault="00B86CCD" w:rsidP="00D83036">
      <w:pPr>
        <w:pStyle w:val="Heading5"/>
        <w:rPr>
          <w:b/>
        </w:rPr>
      </w:pPr>
      <w:r w:rsidRPr="00125B86">
        <w:rPr>
          <w:b/>
        </w:rPr>
        <w:t xml:space="preserve">Budgeted expenses for Outcome </w:t>
      </w:r>
      <w:r w:rsidR="0097178E" w:rsidRPr="00125B86">
        <w:rPr>
          <w:b/>
        </w:rPr>
        <w:t>1</w:t>
      </w:r>
    </w:p>
    <w:p w14:paraId="01CA306F" w14:textId="77777777" w:rsidR="0051207B" w:rsidRPr="00F8377B" w:rsidRDefault="0051207B" w:rsidP="00D83036">
      <w:r w:rsidRPr="00F8377B">
        <w:t xml:space="preserve">This table shows how much the entity intends to spend (on an accrual basis) on achieving the outcome, broken down by </w:t>
      </w:r>
      <w:r w:rsidR="00290933" w:rsidRPr="00F8377B">
        <w:t>program,</w:t>
      </w:r>
      <w:r w:rsidRPr="00F8377B">
        <w:t xml:space="preserve"> as well as by Administered an</w:t>
      </w:r>
      <w:r w:rsidR="00B166C6" w:rsidRPr="00F8377B">
        <w:t>d Departmental funding sources.</w:t>
      </w:r>
    </w:p>
    <w:p w14:paraId="763CA65C" w14:textId="2DE6DE1B" w:rsidR="0036784E" w:rsidRDefault="00DF2C5D" w:rsidP="00074EC5">
      <w:pPr>
        <w:pStyle w:val="TableHeading"/>
        <w:rPr>
          <w:rFonts w:ascii="Times New Roman" w:hAnsi="Times New Roman"/>
        </w:rPr>
      </w:pPr>
      <w:r w:rsidRPr="00D00772">
        <w:t>Table 2.1:</w:t>
      </w:r>
      <w:r w:rsidR="0097178E" w:rsidRPr="00D00772">
        <w:t xml:space="preserve"> Budgeted expenses for Outcome 1</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36784E" w:rsidRPr="0036784E" w14:paraId="07D4270D" w14:textId="77777777" w:rsidTr="0036784E">
        <w:trPr>
          <w:trHeight w:hRule="exact" w:val="900"/>
        </w:trPr>
        <w:tc>
          <w:tcPr>
            <w:tcW w:w="2105" w:type="pct"/>
            <w:tcBorders>
              <w:top w:val="single" w:sz="4" w:space="0" w:color="auto"/>
              <w:left w:val="nil"/>
              <w:bottom w:val="single" w:sz="4" w:space="0" w:color="auto"/>
              <w:right w:val="nil"/>
            </w:tcBorders>
            <w:shd w:val="clear" w:color="auto" w:fill="auto"/>
            <w:vAlign w:val="center"/>
            <w:hideMark/>
          </w:tcPr>
          <w:p w14:paraId="78E396E1" w14:textId="22F398E1"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4E20357E" w14:textId="22CECE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2021</w:t>
            </w:r>
            <w:r w:rsidR="00B86580">
              <w:rPr>
                <w:rFonts w:ascii="Arial" w:hAnsi="Arial" w:cs="Arial"/>
                <w:sz w:val="16"/>
                <w:szCs w:val="16"/>
              </w:rPr>
              <w:noBreakHyphen/>
            </w:r>
            <w:r w:rsidRPr="0036784E">
              <w:rPr>
                <w:rFonts w:ascii="Arial" w:hAnsi="Arial" w:cs="Arial"/>
                <w:sz w:val="16"/>
                <w:szCs w:val="16"/>
              </w:rPr>
              <w:t>22 Estimated actual</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4B0F113" w14:textId="3204B601"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2022</w:t>
            </w:r>
            <w:r w:rsidR="00B86580">
              <w:rPr>
                <w:rFonts w:ascii="Arial" w:hAnsi="Arial" w:cs="Arial"/>
                <w:sz w:val="16"/>
                <w:szCs w:val="16"/>
              </w:rPr>
              <w:noBreakHyphen/>
            </w:r>
            <w:r w:rsidRPr="0036784E">
              <w:rPr>
                <w:rFonts w:ascii="Arial" w:hAnsi="Arial" w:cs="Arial"/>
                <w:sz w:val="16"/>
                <w:szCs w:val="16"/>
              </w:rPr>
              <w:t>23</w:t>
            </w:r>
            <w:r w:rsidRPr="0036784E">
              <w:rPr>
                <w:rFonts w:ascii="Arial" w:hAnsi="Arial" w:cs="Arial"/>
                <w:sz w:val="16"/>
                <w:szCs w:val="16"/>
              </w:rPr>
              <w:br/>
              <w:t>Budget</w:t>
            </w:r>
            <w:r w:rsidRPr="0036784E">
              <w:rPr>
                <w:rFonts w:ascii="Arial" w:hAnsi="Arial" w:cs="Arial"/>
                <w:sz w:val="16"/>
                <w:szCs w:val="16"/>
              </w:rPr>
              <w:br/>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31D389F" w14:textId="65C4CF3C"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2023</w:t>
            </w:r>
            <w:r w:rsidR="00B86580">
              <w:rPr>
                <w:rFonts w:ascii="Arial" w:hAnsi="Arial" w:cs="Arial"/>
                <w:sz w:val="16"/>
                <w:szCs w:val="16"/>
              </w:rPr>
              <w:noBreakHyphen/>
            </w:r>
            <w:r w:rsidRPr="0036784E">
              <w:rPr>
                <w:rFonts w:ascii="Arial" w:hAnsi="Arial" w:cs="Arial"/>
                <w:sz w:val="16"/>
                <w:szCs w:val="16"/>
              </w:rPr>
              <w:t>24 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31219FC" w14:textId="584EBEBE"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2024</w:t>
            </w:r>
            <w:r w:rsidR="00B86580">
              <w:rPr>
                <w:rFonts w:ascii="Arial" w:hAnsi="Arial" w:cs="Arial"/>
                <w:sz w:val="16"/>
                <w:szCs w:val="16"/>
              </w:rPr>
              <w:noBreakHyphen/>
            </w:r>
            <w:r w:rsidRPr="0036784E">
              <w:rPr>
                <w:rFonts w:ascii="Arial" w:hAnsi="Arial" w:cs="Arial"/>
                <w:sz w:val="16"/>
                <w:szCs w:val="16"/>
              </w:rPr>
              <w:t>25 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87B9372" w14:textId="59137E50"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2025</w:t>
            </w:r>
            <w:r w:rsidR="00B86580">
              <w:rPr>
                <w:rFonts w:ascii="Arial" w:hAnsi="Arial" w:cs="Arial"/>
                <w:sz w:val="16"/>
                <w:szCs w:val="16"/>
              </w:rPr>
              <w:noBreakHyphen/>
            </w:r>
            <w:r w:rsidRPr="0036784E">
              <w:rPr>
                <w:rFonts w:ascii="Arial" w:hAnsi="Arial" w:cs="Arial"/>
                <w:sz w:val="16"/>
                <w:szCs w:val="16"/>
              </w:rPr>
              <w:t>26</w:t>
            </w:r>
            <w:r w:rsidRPr="0036784E">
              <w:rPr>
                <w:rFonts w:ascii="Arial" w:hAnsi="Arial" w:cs="Arial"/>
                <w:sz w:val="16"/>
                <w:szCs w:val="16"/>
              </w:rPr>
              <w:br/>
              <w:t>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r>
      <w:tr w:rsidR="0036784E" w:rsidRPr="0036784E" w14:paraId="7D70ABCA" w14:textId="77777777" w:rsidTr="004C695C">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70EADEC2"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Program 1.1: Australian Bureau of Statistics</w:t>
            </w:r>
          </w:p>
        </w:tc>
      </w:tr>
      <w:tr w:rsidR="0036784E" w:rsidRPr="0036784E" w14:paraId="656643DB" w14:textId="77777777" w:rsidTr="004C695C">
        <w:trPr>
          <w:trHeight w:hRule="exact" w:val="225"/>
        </w:trPr>
        <w:tc>
          <w:tcPr>
            <w:tcW w:w="2105" w:type="pct"/>
            <w:tcBorders>
              <w:top w:val="single" w:sz="4" w:space="0" w:color="auto"/>
              <w:left w:val="nil"/>
              <w:bottom w:val="nil"/>
              <w:right w:val="nil"/>
            </w:tcBorders>
            <w:shd w:val="clear" w:color="000000" w:fill="FFFFFF"/>
            <w:noWrap/>
            <w:vAlign w:val="bottom"/>
            <w:hideMark/>
          </w:tcPr>
          <w:p w14:paraId="667B5333" w14:textId="77777777" w:rsidR="0036784E" w:rsidRPr="0036784E" w:rsidRDefault="0036784E" w:rsidP="0036784E">
            <w:pPr>
              <w:spacing w:after="0" w:line="240" w:lineRule="auto"/>
              <w:jc w:val="left"/>
              <w:rPr>
                <w:rFonts w:ascii="Arial" w:hAnsi="Arial" w:cs="Arial"/>
                <w:sz w:val="16"/>
                <w:szCs w:val="16"/>
              </w:rPr>
            </w:pPr>
            <w:r w:rsidRPr="0036784E">
              <w:rPr>
                <w:rFonts w:ascii="Arial" w:hAnsi="Arial" w:cs="Arial"/>
                <w:sz w:val="16"/>
                <w:szCs w:val="16"/>
              </w:rPr>
              <w:t>Departmental expenses</w:t>
            </w:r>
          </w:p>
        </w:tc>
        <w:tc>
          <w:tcPr>
            <w:tcW w:w="579" w:type="pct"/>
            <w:tcBorders>
              <w:top w:val="single" w:sz="4" w:space="0" w:color="auto"/>
              <w:left w:val="nil"/>
              <w:bottom w:val="nil"/>
              <w:right w:val="nil"/>
            </w:tcBorders>
            <w:shd w:val="clear" w:color="auto" w:fill="auto"/>
            <w:noWrap/>
            <w:vAlign w:val="center"/>
            <w:hideMark/>
          </w:tcPr>
          <w:p w14:paraId="2433BE3F" w14:textId="77777777" w:rsidR="0036784E" w:rsidRPr="0036784E" w:rsidRDefault="0036784E" w:rsidP="0036784E">
            <w:pPr>
              <w:spacing w:after="0" w:line="240" w:lineRule="auto"/>
              <w:jc w:val="left"/>
              <w:rPr>
                <w:rFonts w:ascii="Arial" w:hAnsi="Arial" w:cs="Arial"/>
                <w:sz w:val="16"/>
                <w:szCs w:val="16"/>
              </w:rPr>
            </w:pPr>
          </w:p>
        </w:tc>
        <w:tc>
          <w:tcPr>
            <w:tcW w:w="579" w:type="pct"/>
            <w:tcBorders>
              <w:top w:val="single" w:sz="4" w:space="0" w:color="auto"/>
              <w:left w:val="nil"/>
              <w:bottom w:val="nil"/>
              <w:right w:val="nil"/>
            </w:tcBorders>
            <w:shd w:val="clear" w:color="000000" w:fill="E6E6E6"/>
            <w:noWrap/>
            <w:vAlign w:val="center"/>
            <w:hideMark/>
          </w:tcPr>
          <w:p w14:paraId="70162DE2"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w:t>
            </w:r>
          </w:p>
        </w:tc>
        <w:tc>
          <w:tcPr>
            <w:tcW w:w="579" w:type="pct"/>
            <w:tcBorders>
              <w:top w:val="single" w:sz="4" w:space="0" w:color="auto"/>
              <w:left w:val="nil"/>
              <w:bottom w:val="nil"/>
              <w:right w:val="nil"/>
            </w:tcBorders>
            <w:shd w:val="clear" w:color="auto" w:fill="auto"/>
            <w:noWrap/>
            <w:vAlign w:val="center"/>
            <w:hideMark/>
          </w:tcPr>
          <w:p w14:paraId="1DEB1D62" w14:textId="77777777" w:rsidR="0036784E" w:rsidRPr="0036784E" w:rsidRDefault="0036784E" w:rsidP="0036784E">
            <w:pPr>
              <w:spacing w:after="0" w:line="240" w:lineRule="auto"/>
              <w:jc w:val="right"/>
              <w:rPr>
                <w:rFonts w:ascii="Arial" w:hAnsi="Arial" w:cs="Arial"/>
                <w:sz w:val="16"/>
                <w:szCs w:val="16"/>
              </w:rPr>
            </w:pPr>
          </w:p>
        </w:tc>
        <w:tc>
          <w:tcPr>
            <w:tcW w:w="579" w:type="pct"/>
            <w:tcBorders>
              <w:top w:val="single" w:sz="4" w:space="0" w:color="auto"/>
              <w:left w:val="nil"/>
              <w:bottom w:val="nil"/>
              <w:right w:val="nil"/>
            </w:tcBorders>
            <w:shd w:val="clear" w:color="auto" w:fill="auto"/>
            <w:noWrap/>
            <w:vAlign w:val="center"/>
            <w:hideMark/>
          </w:tcPr>
          <w:p w14:paraId="5FD2E9D4" w14:textId="77777777" w:rsidR="0036784E" w:rsidRPr="0036784E" w:rsidRDefault="0036784E" w:rsidP="0036784E">
            <w:pPr>
              <w:spacing w:after="0" w:line="240" w:lineRule="auto"/>
              <w:jc w:val="left"/>
              <w:rPr>
                <w:rFonts w:ascii="Times New Roman" w:hAnsi="Times New Roman"/>
              </w:rPr>
            </w:pPr>
          </w:p>
        </w:tc>
        <w:tc>
          <w:tcPr>
            <w:tcW w:w="579" w:type="pct"/>
            <w:tcBorders>
              <w:top w:val="single" w:sz="4" w:space="0" w:color="auto"/>
              <w:left w:val="nil"/>
              <w:bottom w:val="nil"/>
              <w:right w:val="nil"/>
            </w:tcBorders>
            <w:shd w:val="clear" w:color="auto" w:fill="auto"/>
            <w:noWrap/>
            <w:vAlign w:val="center"/>
            <w:hideMark/>
          </w:tcPr>
          <w:p w14:paraId="396150D1" w14:textId="77777777" w:rsidR="0036784E" w:rsidRPr="0036784E" w:rsidRDefault="0036784E" w:rsidP="0036784E">
            <w:pPr>
              <w:spacing w:after="0" w:line="240" w:lineRule="auto"/>
              <w:jc w:val="left"/>
              <w:rPr>
                <w:rFonts w:ascii="Times New Roman" w:hAnsi="Times New Roman"/>
              </w:rPr>
            </w:pPr>
          </w:p>
        </w:tc>
      </w:tr>
      <w:tr w:rsidR="0036784E" w:rsidRPr="0036784E" w14:paraId="2861842E" w14:textId="77777777" w:rsidTr="0036784E">
        <w:trPr>
          <w:trHeight w:hRule="exact" w:val="225"/>
        </w:trPr>
        <w:tc>
          <w:tcPr>
            <w:tcW w:w="2105" w:type="pct"/>
            <w:tcBorders>
              <w:top w:val="nil"/>
              <w:left w:val="nil"/>
              <w:bottom w:val="nil"/>
              <w:right w:val="nil"/>
            </w:tcBorders>
            <w:shd w:val="clear" w:color="000000" w:fill="FFFFFF"/>
            <w:noWrap/>
            <w:vAlign w:val="bottom"/>
            <w:hideMark/>
          </w:tcPr>
          <w:p w14:paraId="1F4611E9"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bottom"/>
            <w:hideMark/>
          </w:tcPr>
          <w:p w14:paraId="5E29D9F4"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584,267 </w:t>
            </w:r>
          </w:p>
        </w:tc>
        <w:tc>
          <w:tcPr>
            <w:tcW w:w="579" w:type="pct"/>
            <w:tcBorders>
              <w:top w:val="nil"/>
              <w:left w:val="nil"/>
              <w:bottom w:val="nil"/>
              <w:right w:val="nil"/>
            </w:tcBorders>
            <w:shd w:val="clear" w:color="000000" w:fill="E6E6E6"/>
            <w:noWrap/>
            <w:vAlign w:val="bottom"/>
            <w:hideMark/>
          </w:tcPr>
          <w:p w14:paraId="069B5C55"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359,704 </w:t>
            </w:r>
          </w:p>
        </w:tc>
        <w:tc>
          <w:tcPr>
            <w:tcW w:w="579" w:type="pct"/>
            <w:tcBorders>
              <w:top w:val="nil"/>
              <w:left w:val="nil"/>
              <w:bottom w:val="nil"/>
              <w:right w:val="nil"/>
            </w:tcBorders>
            <w:shd w:val="clear" w:color="auto" w:fill="auto"/>
            <w:noWrap/>
            <w:vAlign w:val="bottom"/>
            <w:hideMark/>
          </w:tcPr>
          <w:p w14:paraId="1131D191"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351,674 </w:t>
            </w:r>
          </w:p>
        </w:tc>
        <w:tc>
          <w:tcPr>
            <w:tcW w:w="579" w:type="pct"/>
            <w:tcBorders>
              <w:top w:val="nil"/>
              <w:left w:val="nil"/>
              <w:bottom w:val="nil"/>
              <w:right w:val="nil"/>
            </w:tcBorders>
            <w:shd w:val="clear" w:color="auto" w:fill="auto"/>
            <w:noWrap/>
            <w:vAlign w:val="bottom"/>
            <w:hideMark/>
          </w:tcPr>
          <w:p w14:paraId="3F41735B"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364,859 </w:t>
            </w:r>
          </w:p>
        </w:tc>
        <w:tc>
          <w:tcPr>
            <w:tcW w:w="579" w:type="pct"/>
            <w:tcBorders>
              <w:top w:val="nil"/>
              <w:left w:val="nil"/>
              <w:bottom w:val="nil"/>
              <w:right w:val="nil"/>
            </w:tcBorders>
            <w:shd w:val="clear" w:color="auto" w:fill="auto"/>
            <w:noWrap/>
            <w:vAlign w:val="bottom"/>
            <w:hideMark/>
          </w:tcPr>
          <w:p w14:paraId="4CF32F11"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413,270 </w:t>
            </w:r>
          </w:p>
        </w:tc>
      </w:tr>
      <w:tr w:rsidR="0036784E" w:rsidRPr="0036784E" w14:paraId="1466FC48" w14:textId="77777777" w:rsidTr="0036784E">
        <w:trPr>
          <w:trHeight w:hRule="exact" w:val="225"/>
        </w:trPr>
        <w:tc>
          <w:tcPr>
            <w:tcW w:w="2105" w:type="pct"/>
            <w:tcBorders>
              <w:top w:val="nil"/>
              <w:left w:val="nil"/>
              <w:bottom w:val="nil"/>
              <w:right w:val="nil"/>
            </w:tcBorders>
            <w:shd w:val="clear" w:color="000000" w:fill="FFFFFF"/>
            <w:vAlign w:val="bottom"/>
            <w:hideMark/>
          </w:tcPr>
          <w:p w14:paraId="4018ACDB"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s74 External Revenue (a)</w:t>
            </w:r>
          </w:p>
        </w:tc>
        <w:tc>
          <w:tcPr>
            <w:tcW w:w="579" w:type="pct"/>
            <w:tcBorders>
              <w:top w:val="nil"/>
              <w:left w:val="nil"/>
              <w:bottom w:val="nil"/>
              <w:right w:val="nil"/>
            </w:tcBorders>
            <w:shd w:val="clear" w:color="auto" w:fill="auto"/>
            <w:noWrap/>
            <w:vAlign w:val="bottom"/>
            <w:hideMark/>
          </w:tcPr>
          <w:p w14:paraId="0DAC26B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62,987 </w:t>
            </w:r>
          </w:p>
        </w:tc>
        <w:tc>
          <w:tcPr>
            <w:tcW w:w="579" w:type="pct"/>
            <w:tcBorders>
              <w:top w:val="nil"/>
              <w:left w:val="nil"/>
              <w:bottom w:val="nil"/>
              <w:right w:val="nil"/>
            </w:tcBorders>
            <w:shd w:val="clear" w:color="000000" w:fill="E6E6E6"/>
            <w:noWrap/>
            <w:vAlign w:val="bottom"/>
            <w:hideMark/>
          </w:tcPr>
          <w:p w14:paraId="205666E5"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78,198 </w:t>
            </w:r>
          </w:p>
        </w:tc>
        <w:tc>
          <w:tcPr>
            <w:tcW w:w="579" w:type="pct"/>
            <w:tcBorders>
              <w:top w:val="nil"/>
              <w:left w:val="nil"/>
              <w:bottom w:val="nil"/>
              <w:right w:val="nil"/>
            </w:tcBorders>
            <w:shd w:val="clear" w:color="auto" w:fill="auto"/>
            <w:noWrap/>
            <w:vAlign w:val="bottom"/>
            <w:hideMark/>
          </w:tcPr>
          <w:p w14:paraId="2DB610F2"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40,926 </w:t>
            </w:r>
          </w:p>
        </w:tc>
        <w:tc>
          <w:tcPr>
            <w:tcW w:w="579" w:type="pct"/>
            <w:tcBorders>
              <w:top w:val="nil"/>
              <w:left w:val="nil"/>
              <w:bottom w:val="nil"/>
              <w:right w:val="nil"/>
            </w:tcBorders>
            <w:shd w:val="clear" w:color="auto" w:fill="auto"/>
            <w:noWrap/>
            <w:vAlign w:val="bottom"/>
            <w:hideMark/>
          </w:tcPr>
          <w:p w14:paraId="3CB4DEC5"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40,358 </w:t>
            </w:r>
          </w:p>
        </w:tc>
        <w:tc>
          <w:tcPr>
            <w:tcW w:w="579" w:type="pct"/>
            <w:tcBorders>
              <w:top w:val="nil"/>
              <w:left w:val="nil"/>
              <w:bottom w:val="nil"/>
              <w:right w:val="nil"/>
            </w:tcBorders>
            <w:shd w:val="clear" w:color="auto" w:fill="auto"/>
            <w:noWrap/>
            <w:vAlign w:val="bottom"/>
            <w:hideMark/>
          </w:tcPr>
          <w:p w14:paraId="01D2F0A8"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40,313 </w:t>
            </w:r>
          </w:p>
        </w:tc>
      </w:tr>
      <w:tr w:rsidR="0036784E" w:rsidRPr="0036784E" w14:paraId="01295236" w14:textId="77777777" w:rsidTr="0036784E">
        <w:trPr>
          <w:trHeight w:hRule="exact" w:val="675"/>
        </w:trPr>
        <w:tc>
          <w:tcPr>
            <w:tcW w:w="2105" w:type="pct"/>
            <w:tcBorders>
              <w:top w:val="nil"/>
              <w:left w:val="nil"/>
              <w:bottom w:val="nil"/>
              <w:right w:val="nil"/>
            </w:tcBorders>
            <w:shd w:val="clear" w:color="auto" w:fill="auto"/>
            <w:vAlign w:val="bottom"/>
            <w:hideMark/>
          </w:tcPr>
          <w:p w14:paraId="4DE8FFD1"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Expenses not requiring</w:t>
            </w:r>
            <w:r w:rsidRPr="0036784E">
              <w:rPr>
                <w:rFonts w:ascii="Arial" w:hAnsi="Arial" w:cs="Arial"/>
                <w:sz w:val="16"/>
                <w:szCs w:val="16"/>
              </w:rPr>
              <w:br/>
              <w:t xml:space="preserve">  appropriation in the Budget</w:t>
            </w:r>
            <w:r w:rsidRPr="0036784E">
              <w:rPr>
                <w:rFonts w:ascii="Arial" w:hAnsi="Arial" w:cs="Arial"/>
                <w:sz w:val="16"/>
                <w:szCs w:val="16"/>
              </w:rPr>
              <w:br/>
              <w:t xml:space="preserve">  year (b)</w:t>
            </w:r>
          </w:p>
        </w:tc>
        <w:tc>
          <w:tcPr>
            <w:tcW w:w="579" w:type="pct"/>
            <w:tcBorders>
              <w:top w:val="nil"/>
              <w:left w:val="nil"/>
              <w:bottom w:val="nil"/>
              <w:right w:val="nil"/>
            </w:tcBorders>
            <w:shd w:val="clear" w:color="auto" w:fill="auto"/>
            <w:noWrap/>
            <w:vAlign w:val="bottom"/>
            <w:hideMark/>
          </w:tcPr>
          <w:p w14:paraId="7EAAE577"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25,529 </w:t>
            </w:r>
          </w:p>
        </w:tc>
        <w:tc>
          <w:tcPr>
            <w:tcW w:w="579" w:type="pct"/>
            <w:tcBorders>
              <w:top w:val="nil"/>
              <w:left w:val="nil"/>
              <w:bottom w:val="nil"/>
              <w:right w:val="nil"/>
            </w:tcBorders>
            <w:shd w:val="clear" w:color="000000" w:fill="E6E6E6"/>
            <w:noWrap/>
            <w:vAlign w:val="bottom"/>
            <w:hideMark/>
          </w:tcPr>
          <w:p w14:paraId="7D31FFB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24,655 </w:t>
            </w:r>
          </w:p>
        </w:tc>
        <w:tc>
          <w:tcPr>
            <w:tcW w:w="579" w:type="pct"/>
            <w:tcBorders>
              <w:top w:val="nil"/>
              <w:left w:val="nil"/>
              <w:bottom w:val="nil"/>
              <w:right w:val="nil"/>
            </w:tcBorders>
            <w:shd w:val="clear" w:color="auto" w:fill="auto"/>
            <w:noWrap/>
            <w:vAlign w:val="bottom"/>
            <w:hideMark/>
          </w:tcPr>
          <w:p w14:paraId="022AEDB7"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25,913 </w:t>
            </w:r>
          </w:p>
        </w:tc>
        <w:tc>
          <w:tcPr>
            <w:tcW w:w="579" w:type="pct"/>
            <w:tcBorders>
              <w:top w:val="nil"/>
              <w:left w:val="nil"/>
              <w:bottom w:val="nil"/>
              <w:right w:val="nil"/>
            </w:tcBorders>
            <w:shd w:val="clear" w:color="auto" w:fill="auto"/>
            <w:noWrap/>
            <w:vAlign w:val="bottom"/>
            <w:hideMark/>
          </w:tcPr>
          <w:p w14:paraId="43EE32D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28,990 </w:t>
            </w:r>
          </w:p>
        </w:tc>
        <w:tc>
          <w:tcPr>
            <w:tcW w:w="579" w:type="pct"/>
            <w:tcBorders>
              <w:top w:val="nil"/>
              <w:left w:val="nil"/>
              <w:bottom w:val="nil"/>
              <w:right w:val="nil"/>
            </w:tcBorders>
            <w:shd w:val="clear" w:color="auto" w:fill="auto"/>
            <w:noWrap/>
            <w:vAlign w:val="bottom"/>
            <w:hideMark/>
          </w:tcPr>
          <w:p w14:paraId="24202B49"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22,142 </w:t>
            </w:r>
          </w:p>
        </w:tc>
      </w:tr>
      <w:tr w:rsidR="0036784E" w:rsidRPr="0036784E" w14:paraId="4C3B6AE9" w14:textId="77777777" w:rsidTr="0036784E">
        <w:trPr>
          <w:trHeight w:hRule="exact" w:val="225"/>
        </w:trPr>
        <w:tc>
          <w:tcPr>
            <w:tcW w:w="2105" w:type="pct"/>
            <w:tcBorders>
              <w:top w:val="nil"/>
              <w:left w:val="nil"/>
              <w:bottom w:val="nil"/>
              <w:right w:val="nil"/>
            </w:tcBorders>
            <w:shd w:val="clear" w:color="auto" w:fill="auto"/>
            <w:vAlign w:val="center"/>
            <w:hideMark/>
          </w:tcPr>
          <w:p w14:paraId="2943880F"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bottom"/>
            <w:hideMark/>
          </w:tcPr>
          <w:p w14:paraId="1EC761E6"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672,783 </w:t>
            </w:r>
          </w:p>
        </w:tc>
        <w:tc>
          <w:tcPr>
            <w:tcW w:w="579" w:type="pct"/>
            <w:tcBorders>
              <w:top w:val="single" w:sz="4" w:space="0" w:color="000000"/>
              <w:left w:val="nil"/>
              <w:bottom w:val="single" w:sz="4" w:space="0" w:color="000000"/>
              <w:right w:val="nil"/>
            </w:tcBorders>
            <w:shd w:val="clear" w:color="000000" w:fill="E6E6E6"/>
            <w:noWrap/>
            <w:vAlign w:val="bottom"/>
            <w:hideMark/>
          </w:tcPr>
          <w:p w14:paraId="6203673E"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462,557 </w:t>
            </w:r>
          </w:p>
        </w:tc>
        <w:tc>
          <w:tcPr>
            <w:tcW w:w="579" w:type="pct"/>
            <w:tcBorders>
              <w:top w:val="single" w:sz="4" w:space="0" w:color="000000"/>
              <w:left w:val="nil"/>
              <w:bottom w:val="single" w:sz="4" w:space="0" w:color="000000"/>
              <w:right w:val="nil"/>
            </w:tcBorders>
            <w:shd w:val="clear" w:color="auto" w:fill="auto"/>
            <w:noWrap/>
            <w:vAlign w:val="bottom"/>
            <w:hideMark/>
          </w:tcPr>
          <w:p w14:paraId="379C9DF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418,513 </w:t>
            </w:r>
          </w:p>
        </w:tc>
        <w:tc>
          <w:tcPr>
            <w:tcW w:w="579" w:type="pct"/>
            <w:tcBorders>
              <w:top w:val="single" w:sz="4" w:space="0" w:color="000000"/>
              <w:left w:val="nil"/>
              <w:bottom w:val="single" w:sz="4" w:space="0" w:color="000000"/>
              <w:right w:val="nil"/>
            </w:tcBorders>
            <w:shd w:val="clear" w:color="auto" w:fill="auto"/>
            <w:noWrap/>
            <w:vAlign w:val="bottom"/>
            <w:hideMark/>
          </w:tcPr>
          <w:p w14:paraId="0E63CB45"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434,207 </w:t>
            </w:r>
          </w:p>
        </w:tc>
        <w:tc>
          <w:tcPr>
            <w:tcW w:w="579" w:type="pct"/>
            <w:tcBorders>
              <w:top w:val="single" w:sz="4" w:space="0" w:color="000000"/>
              <w:left w:val="nil"/>
              <w:bottom w:val="single" w:sz="4" w:space="0" w:color="000000"/>
              <w:right w:val="nil"/>
            </w:tcBorders>
            <w:shd w:val="clear" w:color="auto" w:fill="auto"/>
            <w:noWrap/>
            <w:vAlign w:val="bottom"/>
            <w:hideMark/>
          </w:tcPr>
          <w:p w14:paraId="2579C9B2"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475,725 </w:t>
            </w:r>
          </w:p>
        </w:tc>
      </w:tr>
      <w:tr w:rsidR="0036784E" w:rsidRPr="0036784E" w14:paraId="58BC9870" w14:textId="77777777" w:rsidTr="0036784E">
        <w:trPr>
          <w:trHeight w:hRule="exact" w:val="225"/>
        </w:trPr>
        <w:tc>
          <w:tcPr>
            <w:tcW w:w="2105" w:type="pct"/>
            <w:tcBorders>
              <w:top w:val="nil"/>
              <w:left w:val="nil"/>
              <w:bottom w:val="single" w:sz="4" w:space="0" w:color="000000"/>
              <w:right w:val="nil"/>
            </w:tcBorders>
            <w:shd w:val="clear" w:color="auto" w:fill="auto"/>
            <w:vAlign w:val="center"/>
            <w:hideMark/>
          </w:tcPr>
          <w:p w14:paraId="1E813DCB"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auto" w:fill="auto"/>
            <w:noWrap/>
            <w:vAlign w:val="bottom"/>
            <w:hideMark/>
          </w:tcPr>
          <w:p w14:paraId="5F2C63B8"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672,783 </w:t>
            </w:r>
          </w:p>
        </w:tc>
        <w:tc>
          <w:tcPr>
            <w:tcW w:w="579" w:type="pct"/>
            <w:tcBorders>
              <w:top w:val="nil"/>
              <w:left w:val="nil"/>
              <w:bottom w:val="single" w:sz="4" w:space="0" w:color="000000"/>
              <w:right w:val="nil"/>
            </w:tcBorders>
            <w:shd w:val="clear" w:color="000000" w:fill="E6E6E6"/>
            <w:noWrap/>
            <w:vAlign w:val="bottom"/>
            <w:hideMark/>
          </w:tcPr>
          <w:p w14:paraId="44FA74EB"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462,557 </w:t>
            </w:r>
          </w:p>
        </w:tc>
        <w:tc>
          <w:tcPr>
            <w:tcW w:w="579" w:type="pct"/>
            <w:tcBorders>
              <w:top w:val="nil"/>
              <w:left w:val="nil"/>
              <w:bottom w:val="single" w:sz="4" w:space="0" w:color="000000"/>
              <w:right w:val="nil"/>
            </w:tcBorders>
            <w:shd w:val="clear" w:color="auto" w:fill="auto"/>
            <w:noWrap/>
            <w:vAlign w:val="bottom"/>
            <w:hideMark/>
          </w:tcPr>
          <w:p w14:paraId="57642480"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418,513 </w:t>
            </w:r>
          </w:p>
        </w:tc>
        <w:tc>
          <w:tcPr>
            <w:tcW w:w="579" w:type="pct"/>
            <w:tcBorders>
              <w:top w:val="nil"/>
              <w:left w:val="nil"/>
              <w:bottom w:val="single" w:sz="4" w:space="0" w:color="000000"/>
              <w:right w:val="nil"/>
            </w:tcBorders>
            <w:shd w:val="clear" w:color="auto" w:fill="auto"/>
            <w:noWrap/>
            <w:vAlign w:val="bottom"/>
            <w:hideMark/>
          </w:tcPr>
          <w:p w14:paraId="37D92721"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434,207 </w:t>
            </w:r>
          </w:p>
        </w:tc>
        <w:tc>
          <w:tcPr>
            <w:tcW w:w="579" w:type="pct"/>
            <w:tcBorders>
              <w:top w:val="nil"/>
              <w:left w:val="nil"/>
              <w:bottom w:val="single" w:sz="4" w:space="0" w:color="000000"/>
              <w:right w:val="nil"/>
            </w:tcBorders>
            <w:shd w:val="clear" w:color="auto" w:fill="auto"/>
            <w:noWrap/>
            <w:vAlign w:val="bottom"/>
            <w:hideMark/>
          </w:tcPr>
          <w:p w14:paraId="20BEF4A8"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475,725 </w:t>
            </w:r>
          </w:p>
        </w:tc>
      </w:tr>
      <w:tr w:rsidR="0036784E" w:rsidRPr="0036784E" w14:paraId="5F94D79D" w14:textId="77777777" w:rsidTr="0036784E">
        <w:trPr>
          <w:trHeight w:hRule="exact" w:val="240"/>
        </w:trPr>
        <w:tc>
          <w:tcPr>
            <w:tcW w:w="2105" w:type="pct"/>
            <w:tcBorders>
              <w:top w:val="nil"/>
              <w:left w:val="nil"/>
              <w:bottom w:val="nil"/>
              <w:right w:val="nil"/>
            </w:tcBorders>
            <w:shd w:val="clear" w:color="auto" w:fill="auto"/>
            <w:noWrap/>
            <w:vAlign w:val="center"/>
            <w:hideMark/>
          </w:tcPr>
          <w:p w14:paraId="5630DE7F" w14:textId="77777777" w:rsidR="0036784E" w:rsidRPr="0036784E" w:rsidRDefault="0036784E" w:rsidP="0036784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center"/>
            <w:hideMark/>
          </w:tcPr>
          <w:p w14:paraId="2BD497DD" w14:textId="77777777" w:rsidR="0036784E" w:rsidRPr="0036784E" w:rsidRDefault="0036784E" w:rsidP="003678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5D2B814"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4FEC92FC"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41CF9E78" w14:textId="77777777" w:rsidR="0036784E" w:rsidRPr="0036784E" w:rsidRDefault="0036784E" w:rsidP="003678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54FF4207" w14:textId="77777777" w:rsidR="0036784E" w:rsidRPr="0036784E" w:rsidRDefault="0036784E" w:rsidP="0036784E">
            <w:pPr>
              <w:spacing w:after="0" w:line="240" w:lineRule="auto"/>
              <w:jc w:val="left"/>
              <w:rPr>
                <w:rFonts w:ascii="Times New Roman" w:hAnsi="Times New Roman"/>
              </w:rPr>
            </w:pPr>
          </w:p>
        </w:tc>
      </w:tr>
      <w:tr w:rsidR="0036784E" w:rsidRPr="0036784E" w14:paraId="373DAB63" w14:textId="77777777" w:rsidTr="0036784E">
        <w:trPr>
          <w:trHeight w:hRule="exact" w:val="225"/>
        </w:trPr>
        <w:tc>
          <w:tcPr>
            <w:tcW w:w="2105" w:type="pct"/>
            <w:tcBorders>
              <w:top w:val="single" w:sz="4" w:space="0" w:color="000000"/>
              <w:left w:val="nil"/>
              <w:bottom w:val="nil"/>
              <w:right w:val="nil"/>
            </w:tcBorders>
            <w:shd w:val="clear" w:color="auto" w:fill="auto"/>
            <w:noWrap/>
            <w:vAlign w:val="center"/>
            <w:hideMark/>
          </w:tcPr>
          <w:p w14:paraId="6C209067"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auto" w:fill="auto"/>
            <w:noWrap/>
            <w:vAlign w:val="center"/>
            <w:hideMark/>
          </w:tcPr>
          <w:p w14:paraId="3850AE9D" w14:textId="5F276FE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2021</w:t>
            </w:r>
            <w:r w:rsidR="00B86580">
              <w:rPr>
                <w:rFonts w:ascii="Arial" w:hAnsi="Arial" w:cs="Arial"/>
                <w:sz w:val="16"/>
                <w:szCs w:val="16"/>
              </w:rPr>
              <w:noBreakHyphen/>
            </w:r>
            <w:r w:rsidRPr="0036784E">
              <w:rPr>
                <w:rFonts w:ascii="Arial" w:hAnsi="Arial" w:cs="Arial"/>
                <w:sz w:val="16"/>
                <w:szCs w:val="16"/>
              </w:rPr>
              <w:t>22</w:t>
            </w:r>
          </w:p>
        </w:tc>
        <w:tc>
          <w:tcPr>
            <w:tcW w:w="579" w:type="pct"/>
            <w:tcBorders>
              <w:top w:val="single" w:sz="4" w:space="0" w:color="auto"/>
              <w:left w:val="nil"/>
              <w:bottom w:val="single" w:sz="4" w:space="0" w:color="auto"/>
              <w:right w:val="nil"/>
            </w:tcBorders>
            <w:shd w:val="clear" w:color="000000" w:fill="E6E6E6"/>
            <w:noWrap/>
            <w:vAlign w:val="center"/>
            <w:hideMark/>
          </w:tcPr>
          <w:p w14:paraId="0A4785CB" w14:textId="300E8BB2"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2022</w:t>
            </w:r>
            <w:r w:rsidR="00B86580">
              <w:rPr>
                <w:rFonts w:ascii="Arial" w:hAnsi="Arial" w:cs="Arial"/>
                <w:sz w:val="16"/>
                <w:szCs w:val="16"/>
              </w:rPr>
              <w:noBreakHyphen/>
            </w:r>
            <w:r w:rsidRPr="0036784E">
              <w:rPr>
                <w:rFonts w:ascii="Arial" w:hAnsi="Arial" w:cs="Arial"/>
                <w:sz w:val="16"/>
                <w:szCs w:val="16"/>
              </w:rPr>
              <w:t>23</w:t>
            </w:r>
          </w:p>
        </w:tc>
        <w:tc>
          <w:tcPr>
            <w:tcW w:w="579" w:type="pct"/>
            <w:tcBorders>
              <w:top w:val="nil"/>
              <w:left w:val="nil"/>
              <w:bottom w:val="nil"/>
              <w:right w:val="nil"/>
            </w:tcBorders>
            <w:shd w:val="clear" w:color="auto" w:fill="auto"/>
            <w:noWrap/>
            <w:vAlign w:val="center"/>
            <w:hideMark/>
          </w:tcPr>
          <w:p w14:paraId="74E47E88" w14:textId="77777777" w:rsidR="0036784E" w:rsidRPr="0036784E" w:rsidRDefault="0036784E" w:rsidP="0036784E">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7CD713AD" w14:textId="77777777" w:rsidR="0036784E" w:rsidRPr="0036784E" w:rsidRDefault="0036784E" w:rsidP="003678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21ABFD1" w14:textId="77777777" w:rsidR="0036784E" w:rsidRPr="0036784E" w:rsidRDefault="0036784E" w:rsidP="0036784E">
            <w:pPr>
              <w:spacing w:after="0" w:line="240" w:lineRule="auto"/>
              <w:jc w:val="left"/>
              <w:rPr>
                <w:rFonts w:ascii="Times New Roman" w:hAnsi="Times New Roman"/>
              </w:rPr>
            </w:pPr>
          </w:p>
        </w:tc>
      </w:tr>
      <w:tr w:rsidR="0036784E" w:rsidRPr="0036784E" w14:paraId="286F681C" w14:textId="77777777" w:rsidTr="0036784E">
        <w:trPr>
          <w:trHeight w:hRule="exact" w:val="225"/>
        </w:trPr>
        <w:tc>
          <w:tcPr>
            <w:tcW w:w="2105" w:type="pct"/>
            <w:tcBorders>
              <w:top w:val="nil"/>
              <w:left w:val="nil"/>
              <w:bottom w:val="single" w:sz="4" w:space="0" w:color="000000"/>
              <w:right w:val="nil"/>
            </w:tcBorders>
            <w:shd w:val="clear" w:color="auto" w:fill="auto"/>
            <w:noWrap/>
            <w:vAlign w:val="center"/>
            <w:hideMark/>
          </w:tcPr>
          <w:p w14:paraId="53E4D579"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Average staffing level (number)</w:t>
            </w:r>
          </w:p>
        </w:tc>
        <w:tc>
          <w:tcPr>
            <w:tcW w:w="579" w:type="pct"/>
            <w:tcBorders>
              <w:top w:val="nil"/>
              <w:left w:val="nil"/>
              <w:bottom w:val="single" w:sz="4" w:space="0" w:color="auto"/>
              <w:right w:val="nil"/>
            </w:tcBorders>
            <w:shd w:val="clear" w:color="auto" w:fill="auto"/>
            <w:noWrap/>
            <w:vAlign w:val="center"/>
            <w:hideMark/>
          </w:tcPr>
          <w:p w14:paraId="0CDE5B00"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3,398 </w:t>
            </w:r>
          </w:p>
        </w:tc>
        <w:tc>
          <w:tcPr>
            <w:tcW w:w="579" w:type="pct"/>
            <w:tcBorders>
              <w:top w:val="nil"/>
              <w:left w:val="nil"/>
              <w:bottom w:val="single" w:sz="4" w:space="0" w:color="auto"/>
              <w:right w:val="nil"/>
            </w:tcBorders>
            <w:shd w:val="clear" w:color="000000" w:fill="E6E6E6"/>
            <w:noWrap/>
            <w:vAlign w:val="center"/>
            <w:hideMark/>
          </w:tcPr>
          <w:p w14:paraId="4955D2E3"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2,666 </w:t>
            </w:r>
          </w:p>
        </w:tc>
        <w:tc>
          <w:tcPr>
            <w:tcW w:w="579" w:type="pct"/>
            <w:tcBorders>
              <w:top w:val="nil"/>
              <w:left w:val="nil"/>
              <w:bottom w:val="nil"/>
              <w:right w:val="nil"/>
            </w:tcBorders>
            <w:shd w:val="clear" w:color="auto" w:fill="auto"/>
            <w:noWrap/>
            <w:vAlign w:val="center"/>
            <w:hideMark/>
          </w:tcPr>
          <w:p w14:paraId="7C8817AB" w14:textId="77777777" w:rsidR="0036784E" w:rsidRPr="0036784E" w:rsidRDefault="0036784E" w:rsidP="0036784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C00E6B9" w14:textId="77777777" w:rsidR="0036784E" w:rsidRPr="0036784E" w:rsidRDefault="0036784E" w:rsidP="003678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99FF464" w14:textId="77777777" w:rsidR="0036784E" w:rsidRPr="0036784E" w:rsidRDefault="0036784E" w:rsidP="0036784E">
            <w:pPr>
              <w:spacing w:after="0" w:line="240" w:lineRule="auto"/>
              <w:jc w:val="left"/>
              <w:rPr>
                <w:rFonts w:ascii="Times New Roman" w:hAnsi="Times New Roman"/>
              </w:rPr>
            </w:pPr>
          </w:p>
        </w:tc>
      </w:tr>
    </w:tbl>
    <w:p w14:paraId="510190B0" w14:textId="5F2BC9BA" w:rsidR="00057D3E" w:rsidRPr="00F87F23" w:rsidRDefault="00057D3E" w:rsidP="00EF6640">
      <w:pPr>
        <w:pStyle w:val="ChartandTableFootnoteAlpha"/>
        <w:numPr>
          <w:ilvl w:val="0"/>
          <w:numId w:val="14"/>
        </w:numPr>
        <w:ind w:left="284" w:hanging="284"/>
        <w:rPr>
          <w:rFonts w:cs="Arial"/>
          <w:szCs w:val="16"/>
        </w:rPr>
      </w:pPr>
      <w:r w:rsidRPr="00FD27A8">
        <w:rPr>
          <w:rFonts w:cs="Arial"/>
          <w:szCs w:val="16"/>
        </w:rPr>
        <w:t>Estimated expenses incurred in relation to receipts retained under section 74 of the PGPA Act 2013.</w:t>
      </w:r>
    </w:p>
    <w:p w14:paraId="4418A25A" w14:textId="6643B604" w:rsidR="00057D3E" w:rsidRDefault="00057D3E" w:rsidP="00EF6640">
      <w:pPr>
        <w:pStyle w:val="ChartandTableFootnoteAlpha"/>
        <w:numPr>
          <w:ilvl w:val="0"/>
          <w:numId w:val="14"/>
        </w:numPr>
        <w:ind w:left="284" w:hanging="284"/>
        <w:rPr>
          <w:rFonts w:cs="Arial"/>
          <w:szCs w:val="16"/>
        </w:rPr>
      </w:pPr>
      <w:r w:rsidRPr="00F8377B">
        <w:rPr>
          <w:rFonts w:cs="Arial"/>
          <w:szCs w:val="16"/>
        </w:rPr>
        <w:t>Expenses not requiring appropriation in the Budget year are made up of depreciation expenses,</w:t>
      </w:r>
      <w:r w:rsidR="00684804">
        <w:rPr>
          <w:rFonts w:cs="Arial"/>
          <w:szCs w:val="16"/>
        </w:rPr>
        <w:t xml:space="preserve"> </w:t>
      </w:r>
      <w:r w:rsidRPr="00F8377B">
        <w:rPr>
          <w:rFonts w:cs="Arial"/>
          <w:szCs w:val="16"/>
        </w:rPr>
        <w:t>amortisation expenses and resources received free of charge.</w:t>
      </w:r>
    </w:p>
    <w:p w14:paraId="7C0D3254" w14:textId="0C4FA4F1" w:rsidR="00C854F5" w:rsidRPr="00EC6F34" w:rsidRDefault="00E5363C" w:rsidP="00674294">
      <w:pPr>
        <w:pStyle w:val="TableHeading"/>
        <w:rPr>
          <w:rFonts w:cs="Arial"/>
          <w:bCs/>
          <w:lang w:val="en-AU"/>
        </w:rPr>
      </w:pPr>
      <w:bookmarkStart w:id="24" w:name="_Toc190682315"/>
      <w:bookmarkStart w:id="25" w:name="_Toc190682532"/>
      <w:bookmarkEnd w:id="18"/>
      <w:bookmarkEnd w:id="19"/>
      <w:r w:rsidRPr="00F8377B">
        <w:br w:type="page"/>
      </w:r>
      <w:r w:rsidR="008E5BB7" w:rsidRPr="00D00772">
        <w:lastRenderedPageBreak/>
        <w:t>Table 2.</w:t>
      </w:r>
      <w:r w:rsidR="004D0C04" w:rsidRPr="00D00772">
        <w:t>2</w:t>
      </w:r>
      <w:r w:rsidR="008E5BB7" w:rsidRPr="00D00772">
        <w:t>: Pe</w:t>
      </w:r>
      <w:r w:rsidR="00373DF1" w:rsidRPr="00D00772">
        <w:t xml:space="preserve">rformance </w:t>
      </w:r>
      <w:r w:rsidR="00373DF1" w:rsidRPr="00674294">
        <w:t>criteria</w:t>
      </w:r>
      <w:r w:rsidR="00373DF1" w:rsidRPr="00D00772">
        <w:t xml:space="preserve"> for Outcome 1</w:t>
      </w:r>
    </w:p>
    <w:p w14:paraId="50CFBE2E" w14:textId="758B96EA" w:rsidR="00881965" w:rsidRPr="00881965" w:rsidRDefault="00881965" w:rsidP="00881965">
      <w:pPr>
        <w:rPr>
          <w:rFonts w:cs="Arial"/>
          <w:color w:val="000000" w:themeColor="text1"/>
        </w:rPr>
      </w:pPr>
      <w:r w:rsidRPr="00881965">
        <w:rPr>
          <w:rFonts w:cs="Arial"/>
          <w:color w:val="000000" w:themeColor="text1"/>
        </w:rPr>
        <w:t>Table 2.2</w:t>
      </w:r>
      <w:r w:rsidR="00AA2EC1">
        <w:rPr>
          <w:rFonts w:cs="Arial"/>
          <w:color w:val="000000" w:themeColor="text1"/>
        </w:rPr>
        <w:t xml:space="preserve"> </w:t>
      </w:r>
      <w:r w:rsidRPr="00881965">
        <w:rPr>
          <w:rFonts w:cs="Arial"/>
          <w:color w:val="000000" w:themeColor="text1"/>
        </w:rPr>
        <w:t>details the performance measures for each program associated with Outcome</w:t>
      </w:r>
      <w:r w:rsidR="000D685C">
        <w:rPr>
          <w:rFonts w:cs="Arial"/>
          <w:color w:val="000000" w:themeColor="text1"/>
        </w:rPr>
        <w:t> </w:t>
      </w:r>
      <w:r w:rsidRPr="00881965">
        <w:rPr>
          <w:rFonts w:cs="Arial"/>
          <w:color w:val="000000" w:themeColor="text1"/>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w:t>
      </w:r>
      <w:r w:rsidR="00B86580">
        <w:rPr>
          <w:rFonts w:cs="Arial"/>
          <w:color w:val="000000" w:themeColor="text1"/>
        </w:rPr>
        <w:noBreakHyphen/>
      </w:r>
      <w:r w:rsidRPr="00881965">
        <w:rPr>
          <w:rFonts w:cs="Arial"/>
          <w:color w:val="000000" w:themeColor="text1"/>
        </w:rPr>
        <w:t>23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456"/>
        <w:gridCol w:w="2552"/>
      </w:tblGrid>
      <w:tr w:rsidR="00703C32" w:rsidRPr="003B173F" w14:paraId="1C93A88C" w14:textId="77777777" w:rsidTr="00854238">
        <w:trPr>
          <w:trHeight w:val="848"/>
        </w:trPr>
        <w:tc>
          <w:tcPr>
            <w:tcW w:w="7591" w:type="dxa"/>
            <w:gridSpan w:val="3"/>
            <w:shd w:val="clear" w:color="auto" w:fill="F2F2F2"/>
          </w:tcPr>
          <w:p w14:paraId="0CF1353A" w14:textId="77777777" w:rsidR="00703C32" w:rsidRPr="003B173F" w:rsidRDefault="00703C32" w:rsidP="00074EC5">
            <w:pPr>
              <w:pStyle w:val="BoxHeading"/>
            </w:pPr>
            <w:r w:rsidRPr="003B173F">
              <w:t>Outcome 1 – 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r w:rsidR="00703C32" w:rsidRPr="003B173F" w14:paraId="44B55F72" w14:textId="77777777" w:rsidTr="00854238">
        <w:trPr>
          <w:trHeight w:val="749"/>
        </w:trPr>
        <w:tc>
          <w:tcPr>
            <w:tcW w:w="7591" w:type="dxa"/>
            <w:gridSpan w:val="3"/>
            <w:shd w:val="clear" w:color="auto" w:fill="F2F2F2"/>
          </w:tcPr>
          <w:p w14:paraId="67B5B85B" w14:textId="77777777" w:rsidR="00703C32" w:rsidRPr="003B173F" w:rsidRDefault="00703C32" w:rsidP="00074EC5">
            <w:pPr>
              <w:pStyle w:val="BoxHeadinglevel2"/>
            </w:pPr>
            <w:r w:rsidRPr="003B173F">
              <w:t>Program 1.1 – Australian Bureau of Statistics</w:t>
            </w:r>
          </w:p>
          <w:p w14:paraId="416E6F6C" w14:textId="7B978134" w:rsidR="00703C32" w:rsidRPr="00CA795C" w:rsidRDefault="00703C32" w:rsidP="00092B03">
            <w:pPr>
              <w:pStyle w:val="TableTextBase"/>
            </w:pPr>
            <w:r w:rsidRPr="00CA795C">
              <w:t>This program contributes to the outcome through delivery of high</w:t>
            </w:r>
            <w:r w:rsidR="00B86580">
              <w:noBreakHyphen/>
            </w:r>
            <w:r w:rsidRPr="00CA795C">
              <w:t>quality statistical information to inform Australia</w:t>
            </w:r>
            <w:r w:rsidR="00B86580">
              <w:t>’</w:t>
            </w:r>
            <w:r w:rsidRPr="00CA795C">
              <w:t>s most important issues and through engaging with users within government, business</w:t>
            </w:r>
            <w:r w:rsidR="00477EE2" w:rsidRPr="00CA795C">
              <w:t>,</w:t>
            </w:r>
            <w:r w:rsidRPr="00CA795C">
              <w:t xml:space="preserve"> and the community to ensure they have the confidence in the statistical resources available to enable them to make informed decisions.</w:t>
            </w:r>
          </w:p>
        </w:tc>
      </w:tr>
      <w:tr w:rsidR="00703C32" w:rsidRPr="003B173F" w14:paraId="2E9BBA8F" w14:textId="77777777" w:rsidTr="00854238">
        <w:trPr>
          <w:trHeight w:val="3200"/>
        </w:trPr>
        <w:tc>
          <w:tcPr>
            <w:tcW w:w="1668" w:type="dxa"/>
            <w:tcBorders>
              <w:bottom w:val="double" w:sz="4" w:space="0" w:color="auto"/>
            </w:tcBorders>
          </w:tcPr>
          <w:p w14:paraId="7D1B70C0" w14:textId="2E4AE5EE" w:rsidR="00703C32" w:rsidRPr="003B173F" w:rsidRDefault="00477EE2" w:rsidP="00DB183A">
            <w:pPr>
              <w:pStyle w:val="TableColumnHeadingLeft"/>
            </w:pPr>
            <w:r>
              <w:t>Key Activities</w:t>
            </w:r>
          </w:p>
        </w:tc>
        <w:tc>
          <w:tcPr>
            <w:tcW w:w="5923" w:type="dxa"/>
            <w:gridSpan w:val="2"/>
            <w:tcBorders>
              <w:bottom w:val="double" w:sz="4" w:space="0" w:color="auto"/>
            </w:tcBorders>
          </w:tcPr>
          <w:p w14:paraId="71EB66E6" w14:textId="6C13E5BB" w:rsidR="00881965" w:rsidRDefault="005663E1" w:rsidP="00092B03">
            <w:pPr>
              <w:pStyle w:val="TableTextBase"/>
            </w:pPr>
            <w:r>
              <w:rPr>
                <w:color w:val="000000"/>
              </w:rPr>
              <w:t>P</w:t>
            </w:r>
            <w:r>
              <w:t xml:space="preserve">roduce key economic, industry, environmental, labour, population, and social </w:t>
            </w:r>
            <w:r w:rsidR="00881965">
              <w:t>statistics, as well as conduct of the five</w:t>
            </w:r>
            <w:r w:rsidR="00B86580">
              <w:noBreakHyphen/>
            </w:r>
            <w:r w:rsidR="00881965">
              <w:t xml:space="preserve">yearly Census of Population and Housing and Agricultural Census. </w:t>
            </w:r>
          </w:p>
          <w:p w14:paraId="6ED779B1" w14:textId="7317B34B" w:rsidR="00881965" w:rsidRDefault="00881965" w:rsidP="00092B03">
            <w:pPr>
              <w:pStyle w:val="TableTextBase"/>
            </w:pPr>
            <w:r>
              <w:t>Undertake data integration projects including those supported by the Business Longitudinal Analysis Data Environment (BLADE) and the Multi</w:t>
            </w:r>
            <w:r w:rsidR="00B86580">
              <w:noBreakHyphen/>
            </w:r>
            <w:r>
              <w:t xml:space="preserve">Agency Data Integration Project (MADIP). </w:t>
            </w:r>
          </w:p>
          <w:p w14:paraId="5B646A1E" w14:textId="77777777" w:rsidR="00881965" w:rsidRPr="003F412F" w:rsidRDefault="00881965" w:rsidP="00092B03">
            <w:pPr>
              <w:pStyle w:val="TableTextBase"/>
            </w:pPr>
            <w:r w:rsidRPr="00F437C6">
              <w:t xml:space="preserve">Use </w:t>
            </w:r>
            <w:r w:rsidRPr="00F437C6">
              <w:rPr>
                <w:color w:val="000000"/>
              </w:rPr>
              <w:t xml:space="preserve">administrative and alternate data sources </w:t>
            </w:r>
            <w:r w:rsidRPr="00F437C6">
              <w:t>to deliver more timely economic indicators.</w:t>
            </w:r>
          </w:p>
          <w:p w14:paraId="3647F39D" w14:textId="717592DF" w:rsidR="00881965" w:rsidRDefault="00881965" w:rsidP="00092B03">
            <w:pPr>
              <w:pStyle w:val="TableTextBase"/>
            </w:pPr>
            <w:r>
              <w:t>Provide access to ABS statistics through a range of avenues including the ABS website, machine</w:t>
            </w:r>
            <w:r w:rsidR="00B86580">
              <w:noBreakHyphen/>
            </w:r>
            <w:r>
              <w:t xml:space="preserve">to machine access through an application programming interface, the DataLab, TableBuilder, and customised data requests. </w:t>
            </w:r>
          </w:p>
          <w:p w14:paraId="0159AB66" w14:textId="77777777" w:rsidR="00881965" w:rsidRDefault="00881965" w:rsidP="00092B03">
            <w:pPr>
              <w:pStyle w:val="TableTextBase"/>
            </w:pPr>
            <w:r>
              <w:t>Deliver data capability initiatives across the Australian Public Service (APS) developed under the Data Profession Stream. Lead recruitment of data graduates for the APS.</w:t>
            </w:r>
          </w:p>
          <w:p w14:paraId="39B9F93F" w14:textId="43E6E096" w:rsidR="005D37BB" w:rsidRPr="003B173F" w:rsidRDefault="00881965" w:rsidP="00092B03">
            <w:pPr>
              <w:pStyle w:val="TableTextBase"/>
            </w:pPr>
            <w:r>
              <w:t>Investigate options for reducing burden on data providers.</w:t>
            </w:r>
          </w:p>
        </w:tc>
      </w:tr>
      <w:tr w:rsidR="00E5363C" w:rsidRPr="003B173F" w14:paraId="7C875453" w14:textId="77777777" w:rsidTr="00854238">
        <w:trPr>
          <w:trHeight w:val="393"/>
        </w:trPr>
        <w:tc>
          <w:tcPr>
            <w:tcW w:w="1668" w:type="dxa"/>
            <w:tcBorders>
              <w:top w:val="double" w:sz="4" w:space="0" w:color="auto"/>
              <w:bottom w:val="single" w:sz="4" w:space="0" w:color="auto"/>
              <w:right w:val="single" w:sz="4" w:space="0" w:color="auto"/>
            </w:tcBorders>
          </w:tcPr>
          <w:p w14:paraId="520C0AE4" w14:textId="77777777" w:rsidR="00E5363C" w:rsidRPr="003B173F" w:rsidRDefault="00E5363C" w:rsidP="00DB183A">
            <w:pPr>
              <w:pStyle w:val="TableColumnHeadingLeft"/>
            </w:pPr>
            <w:r w:rsidRPr="003B173F">
              <w:t>Year</w:t>
            </w:r>
          </w:p>
        </w:tc>
        <w:tc>
          <w:tcPr>
            <w:tcW w:w="3407" w:type="dxa"/>
            <w:tcBorders>
              <w:top w:val="double" w:sz="4" w:space="0" w:color="auto"/>
              <w:left w:val="single" w:sz="4" w:space="0" w:color="auto"/>
              <w:bottom w:val="single" w:sz="4" w:space="0" w:color="auto"/>
              <w:right w:val="single" w:sz="4" w:space="0" w:color="auto"/>
            </w:tcBorders>
          </w:tcPr>
          <w:p w14:paraId="330AAEC3" w14:textId="688EDD76" w:rsidR="00E5363C" w:rsidRPr="003B173F" w:rsidRDefault="00E5363C" w:rsidP="00DB183A">
            <w:pPr>
              <w:pStyle w:val="TableColumnHeadingLeft"/>
            </w:pPr>
            <w:r w:rsidRPr="003B173F">
              <w:t xml:space="preserve">Performance </w:t>
            </w:r>
            <w:r w:rsidR="00774402">
              <w:t>measures</w:t>
            </w:r>
          </w:p>
        </w:tc>
        <w:tc>
          <w:tcPr>
            <w:tcW w:w="2516" w:type="dxa"/>
            <w:tcBorders>
              <w:top w:val="double" w:sz="4" w:space="0" w:color="auto"/>
              <w:left w:val="single" w:sz="4" w:space="0" w:color="auto"/>
              <w:bottom w:val="single" w:sz="4" w:space="0" w:color="auto"/>
            </w:tcBorders>
          </w:tcPr>
          <w:p w14:paraId="3BDF31D4" w14:textId="227820D4" w:rsidR="00E5363C" w:rsidRPr="003B173F" w:rsidRDefault="00774402" w:rsidP="00DB183A">
            <w:pPr>
              <w:pStyle w:val="TableColumnHeadingLeft"/>
            </w:pPr>
            <w:r>
              <w:t>Expected Performance Results</w:t>
            </w:r>
          </w:p>
        </w:tc>
      </w:tr>
      <w:tr w:rsidR="00A14446" w:rsidRPr="00F8377B" w14:paraId="09C0F4B1" w14:textId="77777777" w:rsidTr="00854238">
        <w:trPr>
          <w:trHeight w:val="1975"/>
        </w:trPr>
        <w:tc>
          <w:tcPr>
            <w:tcW w:w="1668" w:type="dxa"/>
            <w:tcBorders>
              <w:top w:val="dotted" w:sz="4" w:space="0" w:color="auto"/>
              <w:bottom w:val="single" w:sz="4" w:space="0" w:color="auto"/>
              <w:right w:val="single" w:sz="4" w:space="0" w:color="auto"/>
            </w:tcBorders>
          </w:tcPr>
          <w:p w14:paraId="3FB33DFF" w14:textId="77777777" w:rsidR="00A14446" w:rsidRDefault="00A14446" w:rsidP="00DB183A">
            <w:pPr>
              <w:pStyle w:val="TableTextBase"/>
            </w:pPr>
            <w:r>
              <w:t>Current year</w:t>
            </w:r>
          </w:p>
          <w:p w14:paraId="6EBAEAD6" w14:textId="2ACBC052" w:rsidR="00A14446" w:rsidRPr="003B173F" w:rsidRDefault="00A14446" w:rsidP="00DB183A">
            <w:pPr>
              <w:pStyle w:val="TableTextBase"/>
            </w:pPr>
            <w:r>
              <w:t>2021</w:t>
            </w:r>
            <w:r w:rsidR="00B86580">
              <w:noBreakHyphen/>
            </w:r>
            <w:r>
              <w:t>22</w:t>
            </w:r>
            <w:r w:rsidRPr="003B173F">
              <w:t xml:space="preserve"> </w:t>
            </w:r>
          </w:p>
        </w:tc>
        <w:tc>
          <w:tcPr>
            <w:tcW w:w="3407" w:type="dxa"/>
            <w:tcBorders>
              <w:top w:val="dotted" w:sz="4" w:space="0" w:color="auto"/>
              <w:left w:val="single" w:sz="4" w:space="0" w:color="auto"/>
              <w:bottom w:val="single" w:sz="4" w:space="0" w:color="auto"/>
              <w:right w:val="single" w:sz="4" w:space="0" w:color="auto"/>
            </w:tcBorders>
          </w:tcPr>
          <w:p w14:paraId="2FC24C0E" w14:textId="77777777" w:rsidR="00A14446" w:rsidRDefault="00A14446" w:rsidP="00DB183A">
            <w:pPr>
              <w:pStyle w:val="TableTextBase"/>
              <w:rPr>
                <w:rFonts w:eastAsia="Cambria"/>
              </w:rPr>
            </w:pPr>
            <w:r w:rsidRPr="003B173F">
              <w:rPr>
                <w:rFonts w:eastAsia="Cambria"/>
              </w:rPr>
              <w:t>Decision making by governments, business</w:t>
            </w:r>
            <w:r>
              <w:rPr>
                <w:rFonts w:eastAsia="Cambria"/>
              </w:rPr>
              <w:t>,</w:t>
            </w:r>
            <w:r w:rsidRPr="003B173F">
              <w:rPr>
                <w:rFonts w:eastAsia="Cambria"/>
              </w:rPr>
              <w:t xml:space="preserve"> and the community is informed by high quality statistics. </w:t>
            </w:r>
          </w:p>
          <w:p w14:paraId="4FC195D6" w14:textId="18A45A4E" w:rsidR="00A14446" w:rsidRPr="003B173F" w:rsidRDefault="00A14446" w:rsidP="00DB183A">
            <w:pPr>
              <w:pStyle w:val="TableTextBase"/>
              <w:rPr>
                <w:rFonts w:eastAsia="Cambria"/>
              </w:rPr>
            </w:pPr>
            <w:r>
              <w:rPr>
                <w:rFonts w:eastAsia="Cambria"/>
                <w:b/>
              </w:rPr>
              <w:t xml:space="preserve">Target: </w:t>
            </w:r>
            <w:r w:rsidRPr="003B173F">
              <w:rPr>
                <w:rFonts w:eastAsia="Cambria"/>
              </w:rPr>
              <w:t>The ABS continues to produce key economic and population statistics with appropriate coverage, frequency and timeliness as assessed by the International Monetary Fund</w:t>
            </w:r>
            <w:r>
              <w:rPr>
                <w:rFonts w:eastAsia="Cambria"/>
              </w:rPr>
              <w:t xml:space="preserve"> (IMF)</w:t>
            </w:r>
            <w:r w:rsidRPr="003B173F">
              <w:rPr>
                <w:rFonts w:eastAsia="Cambria"/>
              </w:rPr>
              <w:t xml:space="preserve"> against the Special Data Dissemination Standard</w:t>
            </w:r>
            <w:r w:rsidRPr="00CC253A">
              <w:rPr>
                <w:rFonts w:eastAsia="Cambria"/>
                <w:lang w:val="x-none" w:eastAsia="x-none"/>
              </w:rPr>
              <w:t>.(a)</w:t>
            </w:r>
          </w:p>
        </w:tc>
        <w:tc>
          <w:tcPr>
            <w:tcW w:w="2516" w:type="dxa"/>
            <w:tcBorders>
              <w:top w:val="dotted" w:sz="4" w:space="0" w:color="auto"/>
              <w:left w:val="single" w:sz="4" w:space="0" w:color="auto"/>
              <w:bottom w:val="single" w:sz="4" w:space="0" w:color="auto"/>
            </w:tcBorders>
          </w:tcPr>
          <w:p w14:paraId="59F0E653" w14:textId="737A9CF2" w:rsidR="00A14446" w:rsidRPr="003B173F" w:rsidRDefault="00A14446" w:rsidP="00DB183A">
            <w:pPr>
              <w:pStyle w:val="TableTextBase"/>
              <w:rPr>
                <w:rFonts w:eastAsia="Cambria"/>
              </w:rPr>
            </w:pPr>
            <w:r>
              <w:rPr>
                <w:rFonts w:eastAsia="Cambria"/>
              </w:rPr>
              <w:t xml:space="preserve">100% </w:t>
            </w:r>
            <w:r w:rsidRPr="006B195A">
              <w:rPr>
                <w:rFonts w:eastAsia="Cambria"/>
              </w:rPr>
              <w:t xml:space="preserve">compliance with </w:t>
            </w:r>
            <w:r w:rsidR="006B195A" w:rsidRPr="006B195A">
              <w:t>Special Data Dissemination Standard (</w:t>
            </w:r>
            <w:r w:rsidRPr="006B195A">
              <w:rPr>
                <w:rFonts w:eastAsia="Cambria"/>
              </w:rPr>
              <w:t>SDDS</w:t>
            </w:r>
            <w:r w:rsidR="006B195A" w:rsidRPr="006B195A">
              <w:rPr>
                <w:rFonts w:eastAsia="Cambria"/>
              </w:rPr>
              <w:t>)</w:t>
            </w:r>
            <w:r w:rsidRPr="006B195A">
              <w:rPr>
                <w:rFonts w:eastAsia="Cambria"/>
              </w:rPr>
              <w:t xml:space="preserve"> for</w:t>
            </w:r>
            <w:r>
              <w:rPr>
                <w:rFonts w:eastAsia="Cambria"/>
              </w:rPr>
              <w:t xml:space="preserve"> in</w:t>
            </w:r>
            <w:r w:rsidR="00B86580">
              <w:rPr>
                <w:rFonts w:eastAsia="Cambria"/>
              </w:rPr>
              <w:noBreakHyphen/>
            </w:r>
            <w:r>
              <w:rPr>
                <w:rFonts w:eastAsia="Cambria"/>
              </w:rPr>
              <w:t>scope collections.</w:t>
            </w:r>
          </w:p>
        </w:tc>
      </w:tr>
    </w:tbl>
    <w:p w14:paraId="4A77EB6A" w14:textId="77777777" w:rsidR="00E5363C" w:rsidRPr="00F8377B" w:rsidRDefault="00E5363C" w:rsidP="00D83036">
      <w:pPr>
        <w:spacing w:after="0" w:line="240" w:lineRule="auto"/>
        <w:rPr>
          <w:sz w:val="2"/>
          <w:szCs w:val="2"/>
        </w:rPr>
      </w:pPr>
      <w:r w:rsidRPr="00F8377B">
        <w:br w:type="page"/>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3453"/>
        <w:gridCol w:w="2553"/>
      </w:tblGrid>
      <w:tr w:rsidR="00E5363C" w:rsidRPr="003B173F" w14:paraId="26294CFF" w14:textId="77777777" w:rsidTr="007D699E">
        <w:tc>
          <w:tcPr>
            <w:tcW w:w="1701" w:type="dxa"/>
            <w:tcBorders>
              <w:top w:val="double" w:sz="4" w:space="0" w:color="auto"/>
              <w:bottom w:val="single" w:sz="4" w:space="0" w:color="auto"/>
              <w:right w:val="single" w:sz="4" w:space="0" w:color="auto"/>
            </w:tcBorders>
          </w:tcPr>
          <w:p w14:paraId="670E0D77" w14:textId="77777777" w:rsidR="00E5363C" w:rsidRPr="003B173F" w:rsidRDefault="00E5363C" w:rsidP="00DB183A">
            <w:pPr>
              <w:pStyle w:val="TableColumnHeadingLeft"/>
            </w:pPr>
            <w:r w:rsidRPr="003B173F">
              <w:lastRenderedPageBreak/>
              <w:t>Year</w:t>
            </w:r>
          </w:p>
        </w:tc>
        <w:tc>
          <w:tcPr>
            <w:tcW w:w="3475" w:type="dxa"/>
            <w:tcBorders>
              <w:top w:val="double" w:sz="4" w:space="0" w:color="auto"/>
              <w:left w:val="single" w:sz="4" w:space="0" w:color="auto"/>
              <w:bottom w:val="single" w:sz="4" w:space="0" w:color="auto"/>
              <w:right w:val="single" w:sz="4" w:space="0" w:color="auto"/>
            </w:tcBorders>
          </w:tcPr>
          <w:p w14:paraId="21276C31" w14:textId="36F533B4" w:rsidR="00E5363C" w:rsidRPr="003B173F" w:rsidRDefault="005D37BB" w:rsidP="00DB183A">
            <w:pPr>
              <w:pStyle w:val="TableColumnHeadingLeft"/>
            </w:pPr>
            <w:r w:rsidRPr="003B173F">
              <w:t xml:space="preserve">Performance </w:t>
            </w:r>
            <w:r>
              <w:t>measures</w:t>
            </w:r>
            <w:r w:rsidR="00EF2E7E" w:rsidRPr="0032702B">
              <w:rPr>
                <w:vertAlign w:val="superscript"/>
              </w:rPr>
              <w:t>(b)</w:t>
            </w:r>
          </w:p>
        </w:tc>
        <w:tc>
          <w:tcPr>
            <w:tcW w:w="2565" w:type="dxa"/>
            <w:tcBorders>
              <w:top w:val="double" w:sz="4" w:space="0" w:color="auto"/>
              <w:left w:val="single" w:sz="4" w:space="0" w:color="auto"/>
              <w:bottom w:val="single" w:sz="4" w:space="0" w:color="auto"/>
            </w:tcBorders>
          </w:tcPr>
          <w:p w14:paraId="006E651A" w14:textId="0F4133D6" w:rsidR="00E5363C" w:rsidRPr="003B173F" w:rsidRDefault="00EF2E7E" w:rsidP="00DB183A">
            <w:pPr>
              <w:pStyle w:val="TableColumnHeadingLeft"/>
            </w:pPr>
            <w:r>
              <w:t>Planned Performance Results</w:t>
            </w:r>
          </w:p>
        </w:tc>
      </w:tr>
      <w:tr w:rsidR="00A14446" w:rsidRPr="003B173F" w14:paraId="00E982BF" w14:textId="77777777" w:rsidTr="007D699E">
        <w:tc>
          <w:tcPr>
            <w:tcW w:w="1701" w:type="dxa"/>
            <w:tcBorders>
              <w:top w:val="single" w:sz="4" w:space="0" w:color="auto"/>
              <w:right w:val="single" w:sz="4" w:space="0" w:color="auto"/>
            </w:tcBorders>
          </w:tcPr>
          <w:p w14:paraId="16114640" w14:textId="1E15297B" w:rsidR="00A14446" w:rsidRDefault="00A14446" w:rsidP="005A0453">
            <w:pPr>
              <w:pStyle w:val="TableTextBase"/>
            </w:pPr>
            <w:r>
              <w:t>Budget Year</w:t>
            </w:r>
          </w:p>
          <w:p w14:paraId="197B8F1C" w14:textId="5D2F86B8" w:rsidR="00A14446" w:rsidRPr="003B173F" w:rsidRDefault="00A14446" w:rsidP="005A0453">
            <w:pPr>
              <w:pStyle w:val="TableTextBase"/>
            </w:pPr>
            <w:r>
              <w:t>2022</w:t>
            </w:r>
            <w:r w:rsidR="00B86580">
              <w:noBreakHyphen/>
            </w:r>
            <w:r>
              <w:t>23</w:t>
            </w:r>
          </w:p>
        </w:tc>
        <w:tc>
          <w:tcPr>
            <w:tcW w:w="3475" w:type="dxa"/>
            <w:tcBorders>
              <w:top w:val="single" w:sz="4" w:space="0" w:color="auto"/>
              <w:left w:val="single" w:sz="4" w:space="0" w:color="auto"/>
              <w:right w:val="single" w:sz="4" w:space="0" w:color="auto"/>
            </w:tcBorders>
          </w:tcPr>
          <w:p w14:paraId="7542C0BA" w14:textId="77777777" w:rsidR="00A14446" w:rsidRDefault="00A14446" w:rsidP="005A0453">
            <w:pPr>
              <w:pStyle w:val="TableTextBase"/>
              <w:rPr>
                <w:rFonts w:eastAsia="Cambria"/>
              </w:rPr>
            </w:pPr>
            <w:r w:rsidRPr="003B173F">
              <w:rPr>
                <w:rFonts w:eastAsia="Cambria"/>
              </w:rPr>
              <w:t>Decision making by governments, business</w:t>
            </w:r>
            <w:r>
              <w:rPr>
                <w:rFonts w:eastAsia="Cambria"/>
              </w:rPr>
              <w:t>,</w:t>
            </w:r>
            <w:r w:rsidRPr="003B173F">
              <w:rPr>
                <w:rFonts w:eastAsia="Cambria"/>
              </w:rPr>
              <w:t xml:space="preserve"> and the community is informed by high quality statistics.</w:t>
            </w:r>
          </w:p>
          <w:p w14:paraId="5D3221AC" w14:textId="4F5F01D1" w:rsidR="00A14446" w:rsidRPr="003B173F" w:rsidRDefault="00A14446" w:rsidP="005A0453">
            <w:pPr>
              <w:pStyle w:val="TableTextBase"/>
              <w:rPr>
                <w:rFonts w:eastAsia="Cambria"/>
              </w:rPr>
            </w:pPr>
            <w:r>
              <w:rPr>
                <w:rFonts w:eastAsia="Cambria"/>
                <w:b/>
              </w:rPr>
              <w:t xml:space="preserve">Target: </w:t>
            </w:r>
            <w:r w:rsidRPr="003B173F">
              <w:rPr>
                <w:rFonts w:eastAsia="Cambria"/>
              </w:rPr>
              <w:t>The ABS continues to produce key economic and population statistics with appropriate coverage, frequency and timeliness as assessed by the International Monetary Fund against the Special Data Dissemination Standard</w:t>
            </w:r>
            <w:r>
              <w:rPr>
                <w:rFonts w:eastAsia="Cambria"/>
              </w:rPr>
              <w:t>.</w:t>
            </w:r>
            <w:r w:rsidRPr="001B71ED">
              <w:rPr>
                <w:bCs/>
                <w:lang w:val="x-none" w:eastAsia="x-none"/>
              </w:rPr>
              <w:t>(a)</w:t>
            </w:r>
          </w:p>
        </w:tc>
        <w:tc>
          <w:tcPr>
            <w:tcW w:w="2565" w:type="dxa"/>
            <w:tcBorders>
              <w:top w:val="single" w:sz="4" w:space="0" w:color="auto"/>
              <w:left w:val="single" w:sz="4" w:space="0" w:color="auto"/>
            </w:tcBorders>
          </w:tcPr>
          <w:p w14:paraId="674298B7" w14:textId="3701F05F" w:rsidR="00A14446" w:rsidRPr="003B173F" w:rsidRDefault="00A14446" w:rsidP="005A0453">
            <w:pPr>
              <w:pStyle w:val="TableTextBase"/>
              <w:rPr>
                <w:rFonts w:eastAsia="Cambria"/>
              </w:rPr>
            </w:pPr>
            <w:r>
              <w:rPr>
                <w:rFonts w:eastAsia="Cambria"/>
              </w:rPr>
              <w:t>100% compliance with SDDS for in</w:t>
            </w:r>
            <w:r w:rsidR="00B86580">
              <w:rPr>
                <w:rFonts w:eastAsia="Cambria"/>
              </w:rPr>
              <w:noBreakHyphen/>
            </w:r>
            <w:r>
              <w:rPr>
                <w:rFonts w:eastAsia="Cambria"/>
              </w:rPr>
              <w:t>scope collections.</w:t>
            </w:r>
          </w:p>
        </w:tc>
      </w:tr>
      <w:tr w:rsidR="00A14446" w:rsidRPr="003B173F" w14:paraId="7CD24C8F" w14:textId="77777777" w:rsidTr="007D699E">
        <w:tc>
          <w:tcPr>
            <w:tcW w:w="1701" w:type="dxa"/>
            <w:tcBorders>
              <w:top w:val="single" w:sz="4" w:space="0" w:color="auto"/>
              <w:right w:val="single" w:sz="4" w:space="0" w:color="auto"/>
            </w:tcBorders>
          </w:tcPr>
          <w:p w14:paraId="3E2275B3" w14:textId="60496BEB" w:rsidR="00A14446" w:rsidRPr="008D7987" w:rsidRDefault="00A14446" w:rsidP="005A0453">
            <w:pPr>
              <w:pStyle w:val="TableTextBase"/>
            </w:pPr>
            <w:r w:rsidRPr="008D7987">
              <w:t xml:space="preserve">Forward Estimates </w:t>
            </w:r>
          </w:p>
          <w:p w14:paraId="194979D5" w14:textId="26444662" w:rsidR="00A14446" w:rsidRPr="003B173F" w:rsidRDefault="00A14446" w:rsidP="005A0453">
            <w:pPr>
              <w:pStyle w:val="TableTextBase"/>
            </w:pPr>
            <w:r w:rsidRPr="008D7987">
              <w:t>202</w:t>
            </w:r>
            <w:r>
              <w:t>3</w:t>
            </w:r>
            <w:r w:rsidR="00B86580">
              <w:noBreakHyphen/>
            </w:r>
            <w:r>
              <w:t>24 and beyond</w:t>
            </w:r>
          </w:p>
        </w:tc>
        <w:tc>
          <w:tcPr>
            <w:tcW w:w="3475" w:type="dxa"/>
            <w:tcBorders>
              <w:top w:val="single" w:sz="4" w:space="0" w:color="auto"/>
              <w:left w:val="single" w:sz="4" w:space="0" w:color="auto"/>
              <w:right w:val="single" w:sz="4" w:space="0" w:color="auto"/>
            </w:tcBorders>
          </w:tcPr>
          <w:p w14:paraId="32D3ACCF" w14:textId="351CD9FC" w:rsidR="00A14446" w:rsidRPr="003B173F" w:rsidRDefault="00A14446" w:rsidP="005A0453">
            <w:pPr>
              <w:pStyle w:val="TableTextBase"/>
            </w:pPr>
            <w:r w:rsidRPr="006E36E7">
              <w:rPr>
                <w:iCs/>
              </w:rPr>
              <w:t>As per 2022</w:t>
            </w:r>
            <w:r w:rsidR="00B86580">
              <w:rPr>
                <w:iCs/>
              </w:rPr>
              <w:noBreakHyphen/>
            </w:r>
            <w:r w:rsidRPr="006E36E7">
              <w:rPr>
                <w:iCs/>
              </w:rPr>
              <w:t>23.</w:t>
            </w:r>
          </w:p>
        </w:tc>
        <w:tc>
          <w:tcPr>
            <w:tcW w:w="2565" w:type="dxa"/>
            <w:tcBorders>
              <w:top w:val="single" w:sz="4" w:space="0" w:color="auto"/>
              <w:left w:val="single" w:sz="4" w:space="0" w:color="auto"/>
            </w:tcBorders>
          </w:tcPr>
          <w:p w14:paraId="7D994AAA" w14:textId="6760095C" w:rsidR="00A14446" w:rsidRPr="003B173F" w:rsidRDefault="00A14446" w:rsidP="005A0453">
            <w:pPr>
              <w:pStyle w:val="TableTextBase"/>
              <w:rPr>
                <w:rFonts w:eastAsia="Cambria"/>
              </w:rPr>
            </w:pPr>
            <w:r w:rsidRPr="006E36E7">
              <w:rPr>
                <w:iCs/>
              </w:rPr>
              <w:t>As per 2022</w:t>
            </w:r>
            <w:r w:rsidR="00B86580">
              <w:rPr>
                <w:iCs/>
              </w:rPr>
              <w:noBreakHyphen/>
            </w:r>
            <w:r w:rsidRPr="006E36E7">
              <w:rPr>
                <w:iCs/>
              </w:rPr>
              <w:t>23.</w:t>
            </w:r>
          </w:p>
        </w:tc>
      </w:tr>
      <w:tr w:rsidR="00744980" w:rsidRPr="003B173F" w14:paraId="738F9C59" w14:textId="77777777" w:rsidTr="007D699E">
        <w:tc>
          <w:tcPr>
            <w:tcW w:w="7741" w:type="dxa"/>
            <w:gridSpan w:val="3"/>
          </w:tcPr>
          <w:p w14:paraId="12A10C33" w14:textId="30A8DC83" w:rsidR="00744980" w:rsidRPr="003B173F" w:rsidRDefault="00744980" w:rsidP="005A0453">
            <w:pPr>
              <w:pStyle w:val="TableColumnHeadingLeft"/>
              <w:rPr>
                <w:rStyle w:val="BodyTextChar"/>
                <w:rFonts w:ascii="Arial" w:hAnsi="Arial" w:cs="Arial"/>
                <w:b w:val="0"/>
                <w:bCs/>
                <w:iCs/>
                <w:spacing w:val="-6"/>
                <w:sz w:val="16"/>
                <w:szCs w:val="16"/>
              </w:rPr>
            </w:pPr>
            <w:r w:rsidRPr="003B173F">
              <w:rPr>
                <w:rStyle w:val="BodyTextChar"/>
                <w:rFonts w:ascii="Arial" w:hAnsi="Arial" w:cs="Arial"/>
                <w:bCs/>
                <w:iCs/>
                <w:spacing w:val="-6"/>
                <w:sz w:val="16"/>
                <w:szCs w:val="16"/>
              </w:rPr>
              <w:t>Material changes to Program 1.1 resulting</w:t>
            </w:r>
            <w:r w:rsidR="006954CA">
              <w:rPr>
                <w:rStyle w:val="BodyTextChar"/>
                <w:rFonts w:ascii="Arial" w:hAnsi="Arial" w:cs="Arial"/>
                <w:bCs/>
                <w:iCs/>
                <w:spacing w:val="-6"/>
                <w:sz w:val="16"/>
                <w:szCs w:val="16"/>
              </w:rPr>
              <w:t xml:space="preserve"> </w:t>
            </w:r>
            <w:r w:rsidR="00EF2E7E">
              <w:rPr>
                <w:rStyle w:val="BodyTextChar"/>
                <w:rFonts w:ascii="Arial" w:hAnsi="Arial" w:cs="Arial"/>
                <w:bCs/>
                <w:iCs/>
                <w:spacing w:val="-6"/>
                <w:sz w:val="16"/>
                <w:szCs w:val="16"/>
              </w:rPr>
              <w:t>from 2022</w:t>
            </w:r>
            <w:r w:rsidR="00B86580">
              <w:rPr>
                <w:rStyle w:val="BodyTextChar"/>
                <w:rFonts w:ascii="Arial" w:hAnsi="Arial" w:cs="Arial"/>
                <w:bCs/>
                <w:iCs/>
                <w:spacing w:val="-6"/>
                <w:sz w:val="16"/>
                <w:szCs w:val="16"/>
              </w:rPr>
              <w:noBreakHyphen/>
            </w:r>
            <w:r w:rsidR="00EF2E7E">
              <w:rPr>
                <w:rStyle w:val="BodyTextChar"/>
                <w:rFonts w:ascii="Arial" w:hAnsi="Arial" w:cs="Arial"/>
                <w:bCs/>
                <w:iCs/>
                <w:spacing w:val="-6"/>
                <w:sz w:val="16"/>
                <w:szCs w:val="16"/>
              </w:rPr>
              <w:t>23 Budget Measure</w:t>
            </w:r>
            <w:r w:rsidRPr="003B173F">
              <w:rPr>
                <w:rStyle w:val="BodyTextChar"/>
                <w:rFonts w:ascii="Arial" w:hAnsi="Arial" w:cs="Arial"/>
                <w:bCs/>
                <w:iCs/>
                <w:spacing w:val="-6"/>
                <w:sz w:val="16"/>
                <w:szCs w:val="16"/>
              </w:rPr>
              <w:t>:</w:t>
            </w:r>
          </w:p>
          <w:p w14:paraId="475DC65C" w14:textId="77777777" w:rsidR="00744980" w:rsidRPr="005A0453" w:rsidRDefault="00744980" w:rsidP="005A0453">
            <w:pPr>
              <w:pStyle w:val="TableTextBase"/>
            </w:pPr>
            <w:r w:rsidRPr="005A0453">
              <w:rPr>
                <w:rStyle w:val="BodyTextChar"/>
                <w:rFonts w:ascii="Arial" w:hAnsi="Arial"/>
                <w:sz w:val="18"/>
                <w:szCs w:val="20"/>
                <w:lang w:val="en-AU" w:eastAsia="en-AU"/>
              </w:rPr>
              <w:t>There are no budget measures that materially impact on Program 1.1 – Australian Bureau of Statistics.</w:t>
            </w:r>
          </w:p>
        </w:tc>
      </w:tr>
    </w:tbl>
    <w:bookmarkEnd w:id="24"/>
    <w:bookmarkEnd w:id="25"/>
    <w:p w14:paraId="28619C81" w14:textId="4FC8493D" w:rsidR="00A14446" w:rsidRPr="00CC253A" w:rsidRDefault="00A14446" w:rsidP="00EF6640">
      <w:pPr>
        <w:pStyle w:val="ChartandTableFootnoteAlpha"/>
        <w:numPr>
          <w:ilvl w:val="0"/>
          <w:numId w:val="8"/>
        </w:numPr>
        <w:tabs>
          <w:tab w:val="clear" w:pos="284"/>
          <w:tab w:val="num" w:pos="568"/>
        </w:tabs>
        <w:jc w:val="left"/>
      </w:pPr>
      <w:r w:rsidRPr="003B173F">
        <w:t>The Special Data Dissemination Standard (SDDS) is produced and managed by the International Monetary Fund (IMF). The IMF monitors and reports on how well countries comply with SDDS requirements for the range of statistics produced</w:t>
      </w:r>
      <w:r w:rsidR="00B86580">
        <w:t xml:space="preserve"> – </w:t>
      </w:r>
      <w:r>
        <w:t>including</w:t>
      </w:r>
      <w:r w:rsidRPr="003B173F">
        <w:t xml:space="preserve"> the coverage, frequency, and timeliness of the statistics that are p</w:t>
      </w:r>
      <w:r>
        <w:t>ublished</w:t>
      </w:r>
      <w:r w:rsidRPr="003B173F">
        <w:t>. The statistics required by the SDDS include national accounts, labour force, unemployment, consumer price index, and estimates of resident population. The latest information on Australia</w:t>
      </w:r>
      <w:r w:rsidR="00B86580">
        <w:t>’</w:t>
      </w:r>
      <w:r w:rsidRPr="003B173F">
        <w:t xml:space="preserve">s compliance with the SDDS is available on the IMF website: </w:t>
      </w:r>
      <w:hyperlink r:id="rId15" w:history="1">
        <w:r w:rsidRPr="003B173F">
          <w:rPr>
            <w:rStyle w:val="Hyperlink"/>
          </w:rPr>
          <w:t>http://dsbb.imf.org/Pages/SDDS/SOOCtyCtgList.aspx?ctycode=AUS</w:t>
        </w:r>
      </w:hyperlink>
      <w:r w:rsidRPr="00A14446">
        <w:rPr>
          <w:color w:val="000000"/>
        </w:rPr>
        <w:t>.</w:t>
      </w:r>
    </w:p>
    <w:p w14:paraId="24B7151D" w14:textId="4C710F37" w:rsidR="00A14446" w:rsidRPr="0032702B" w:rsidRDefault="00A14446" w:rsidP="00AE4EC0">
      <w:pPr>
        <w:pStyle w:val="ChartandTableFootnoteAlpha"/>
        <w:numPr>
          <w:ilvl w:val="0"/>
          <w:numId w:val="8"/>
        </w:numPr>
        <w:tabs>
          <w:tab w:val="clear" w:pos="284"/>
          <w:tab w:val="num" w:pos="568"/>
        </w:tabs>
        <w:jc w:val="left"/>
      </w:pPr>
      <w:r w:rsidRPr="008D7987">
        <w:t xml:space="preserve">New or modified performance measures that reflect new or materially changed programs are shown in </w:t>
      </w:r>
      <w:r w:rsidRPr="00A14446">
        <w:rPr>
          <w:i/>
        </w:rPr>
        <w:t>italics.</w:t>
      </w:r>
    </w:p>
    <w:p w14:paraId="07D487AA" w14:textId="77777777" w:rsidR="002F530C" w:rsidRPr="00A1669E" w:rsidRDefault="00E5363C" w:rsidP="001B71ED">
      <w:pPr>
        <w:pStyle w:val="Heading2"/>
        <w:rPr>
          <w:bCs/>
        </w:rPr>
      </w:pPr>
      <w:bookmarkStart w:id="26" w:name="_Toc444523516"/>
      <w:r w:rsidRPr="00F8377B">
        <w:br w:type="page"/>
      </w:r>
      <w:bookmarkStart w:id="27" w:name="_Toc98935479"/>
      <w:r w:rsidR="002F530C" w:rsidRPr="00A1669E">
        <w:rPr>
          <w:bCs/>
        </w:rPr>
        <w:lastRenderedPageBreak/>
        <w:t>Section 3: Budgeted financial statements</w:t>
      </w:r>
      <w:bookmarkEnd w:id="26"/>
      <w:bookmarkEnd w:id="27"/>
    </w:p>
    <w:p w14:paraId="7F6531CA" w14:textId="558C1571" w:rsidR="00A6388E" w:rsidRPr="00F8377B" w:rsidRDefault="00CF5085" w:rsidP="00D83036">
      <w:r w:rsidRPr="00F8377B">
        <w:t>Section 3</w:t>
      </w:r>
      <w:r w:rsidR="0027614D" w:rsidRPr="00F8377B">
        <w:t xml:space="preserve"> presents budgeted financial statements </w:t>
      </w:r>
      <w:r w:rsidR="00142FA7" w:rsidRPr="00F8377B">
        <w:t xml:space="preserve">that </w:t>
      </w:r>
      <w:r w:rsidR="0027614D" w:rsidRPr="00F8377B">
        <w:t>provide a comprehensive snapshot of</w:t>
      </w:r>
      <w:r w:rsidR="001B03CC" w:rsidRPr="00F8377B">
        <w:t xml:space="preserve"> entity </w:t>
      </w:r>
      <w:r w:rsidR="0027614D" w:rsidRPr="00F8377B">
        <w:t xml:space="preserve">finances for the </w:t>
      </w:r>
      <w:r w:rsidR="006F246B" w:rsidRPr="00F8377B">
        <w:t>202</w:t>
      </w:r>
      <w:r w:rsidR="00EE68B5">
        <w:t>2</w:t>
      </w:r>
      <w:r w:rsidR="00B86580">
        <w:noBreakHyphen/>
      </w:r>
      <w:r w:rsidR="00EE68B5">
        <w:t>23</w:t>
      </w:r>
      <w:r w:rsidR="00F3510E" w:rsidRPr="00F8377B">
        <w:rPr>
          <w:color w:val="00B050"/>
        </w:rPr>
        <w:t xml:space="preserve"> </w:t>
      </w:r>
      <w:r w:rsidR="0027614D" w:rsidRPr="00F8377B">
        <w:t>budget year</w:t>
      </w:r>
      <w:r w:rsidR="007118AC" w:rsidRPr="00F8377B">
        <w:t>, including the impact of budget measures and resourcing on financial statements</w:t>
      </w:r>
      <w:r w:rsidR="00B04964" w:rsidRPr="00F8377B">
        <w:t>.</w:t>
      </w:r>
    </w:p>
    <w:p w14:paraId="6833FE17" w14:textId="77777777" w:rsidR="00E4582E" w:rsidRPr="00A1669E" w:rsidRDefault="007118AC" w:rsidP="001B71ED">
      <w:pPr>
        <w:pStyle w:val="Heading3"/>
        <w:rPr>
          <w:b w:val="0"/>
          <w:bCs/>
          <w:smallCaps/>
        </w:rPr>
      </w:pPr>
      <w:bookmarkStart w:id="28" w:name="_Toc190682317"/>
      <w:bookmarkStart w:id="29" w:name="_Toc444523517"/>
      <w:bookmarkStart w:id="30" w:name="_Toc98935480"/>
      <w:r w:rsidRPr="00A1669E">
        <w:rPr>
          <w:b w:val="0"/>
          <w:bCs/>
        </w:rPr>
        <w:t>3.1</w:t>
      </w:r>
      <w:r w:rsidR="00E4582E" w:rsidRPr="00A1669E">
        <w:rPr>
          <w:b w:val="0"/>
          <w:bCs/>
        </w:rPr>
        <w:tab/>
        <w:t>Budgeted financial statements</w:t>
      </w:r>
      <w:bookmarkEnd w:id="28"/>
      <w:bookmarkEnd w:id="29"/>
      <w:bookmarkEnd w:id="30"/>
    </w:p>
    <w:p w14:paraId="2DA7A993" w14:textId="77777777" w:rsidR="00E4582E" w:rsidRPr="001B71ED" w:rsidRDefault="00A23BC2" w:rsidP="001B71ED">
      <w:pPr>
        <w:pStyle w:val="Heading4"/>
      </w:pPr>
      <w:r w:rsidRPr="001B71ED">
        <w:t>3.</w:t>
      </w:r>
      <w:r w:rsidR="007118AC" w:rsidRPr="001B71ED">
        <w:t>1</w:t>
      </w:r>
      <w:r w:rsidRPr="001B71ED">
        <w:t>.1</w:t>
      </w:r>
      <w:r w:rsidR="005F29CD" w:rsidRPr="001B71ED">
        <w:tab/>
      </w:r>
      <w:r w:rsidR="00E4582E" w:rsidRPr="001B71ED">
        <w:t xml:space="preserve">Differences </w:t>
      </w:r>
      <w:r w:rsidR="007118AC" w:rsidRPr="001B71ED">
        <w:t>between</w:t>
      </w:r>
      <w:r w:rsidR="00E4582E" w:rsidRPr="001B71ED">
        <w:t xml:space="preserve"> </w:t>
      </w:r>
      <w:r w:rsidR="000216BF" w:rsidRPr="001B71ED">
        <w:t>entity resourcing and financial statements</w:t>
      </w:r>
    </w:p>
    <w:p w14:paraId="1421317D" w14:textId="77777777" w:rsidR="001A6C1A" w:rsidRPr="00F8377B" w:rsidRDefault="001A6C1A" w:rsidP="00D83036">
      <w:r w:rsidRPr="00F8377B">
        <w:t>The entity resource statement</w:t>
      </w:r>
      <w:r w:rsidR="00B85733" w:rsidRPr="00F8377B">
        <w:t>, refer Table 1.1,</w:t>
      </w:r>
      <w:r w:rsidRPr="00F8377B">
        <w:t xml:space="preserve"> is prepared on a cash basis and provides a view of cash/appropriations resources available to the ABS whilst the financial statements are prepared on an accrual basis.</w:t>
      </w:r>
    </w:p>
    <w:p w14:paraId="58744E04" w14:textId="77777777" w:rsidR="00E4582E" w:rsidRPr="001B71ED" w:rsidRDefault="00A23BC2" w:rsidP="001B71ED">
      <w:pPr>
        <w:pStyle w:val="Heading4"/>
      </w:pPr>
      <w:r w:rsidRPr="001B71ED">
        <w:t>3.</w:t>
      </w:r>
      <w:r w:rsidR="007118AC" w:rsidRPr="001B71ED">
        <w:t>1</w:t>
      </w:r>
      <w:r w:rsidRPr="001B71ED">
        <w:t>.2</w:t>
      </w:r>
      <w:r w:rsidR="005F29CD" w:rsidRPr="001B71ED">
        <w:tab/>
      </w:r>
      <w:r w:rsidR="003B7C64" w:rsidRPr="001B71ED">
        <w:t xml:space="preserve">Explanatory notes and analysis </w:t>
      </w:r>
      <w:r w:rsidR="00E4582E" w:rsidRPr="001B71ED">
        <w:t xml:space="preserve">of </w:t>
      </w:r>
      <w:r w:rsidR="000216BF" w:rsidRPr="001B71ED">
        <w:t>budgeted financial statements</w:t>
      </w:r>
    </w:p>
    <w:p w14:paraId="00E1E5D8" w14:textId="141D1A70" w:rsidR="008C0F04" w:rsidRPr="00E4514A" w:rsidRDefault="008C0F04" w:rsidP="00D83036">
      <w:r w:rsidRPr="00E4514A">
        <w:t xml:space="preserve">The ABS is budgeting for a </w:t>
      </w:r>
      <w:r w:rsidR="00672E9C" w:rsidRPr="00E4514A">
        <w:t xml:space="preserve">breakeven </w:t>
      </w:r>
      <w:r w:rsidR="00672E9C">
        <w:t>operating</w:t>
      </w:r>
      <w:r w:rsidRPr="00E4514A">
        <w:t xml:space="preserve"> result in 20</w:t>
      </w:r>
      <w:r w:rsidR="00BB3154" w:rsidRPr="00E4514A">
        <w:t>2</w:t>
      </w:r>
      <w:r w:rsidR="00EE68B5" w:rsidRPr="00E4514A">
        <w:t>2</w:t>
      </w:r>
      <w:r w:rsidR="00B86580">
        <w:noBreakHyphen/>
      </w:r>
      <w:r w:rsidR="00EE68B5" w:rsidRPr="00E4514A">
        <w:t>23</w:t>
      </w:r>
      <w:r w:rsidRPr="00E4514A">
        <w:t xml:space="preserve"> after adjusting for non</w:t>
      </w:r>
      <w:r w:rsidR="00B86580">
        <w:noBreakHyphen/>
      </w:r>
      <w:r w:rsidRPr="00E4514A">
        <w:t xml:space="preserve">appropriated expenses of depreciation and </w:t>
      </w:r>
      <w:r w:rsidR="009C6B88" w:rsidRPr="00E4514A">
        <w:t>amortisation and</w:t>
      </w:r>
      <w:r w:rsidR="0076723A" w:rsidRPr="00E4514A">
        <w:t xml:space="preserve"> </w:t>
      </w:r>
      <w:r w:rsidR="00302979" w:rsidRPr="00E4514A">
        <w:t>omitting</w:t>
      </w:r>
      <w:r w:rsidR="00ED0A3A" w:rsidRPr="00E4514A">
        <w:t xml:space="preserve"> the impact of AASB 16 Leases.</w:t>
      </w:r>
    </w:p>
    <w:p w14:paraId="4FE6ABE5" w14:textId="70CB2061" w:rsidR="00170372" w:rsidRPr="003A7E59" w:rsidRDefault="008C0F04" w:rsidP="00D83036">
      <w:r w:rsidRPr="003A7E59">
        <w:t xml:space="preserve">Total appropriation revenue </w:t>
      </w:r>
      <w:r w:rsidR="008806AB" w:rsidRPr="003A7E59">
        <w:t xml:space="preserve">in </w:t>
      </w:r>
      <w:r w:rsidRPr="003A7E59">
        <w:t>20</w:t>
      </w:r>
      <w:r w:rsidR="00BB3154" w:rsidRPr="003A7E59">
        <w:t>2</w:t>
      </w:r>
      <w:r w:rsidR="00EE68B5" w:rsidRPr="003A7E59">
        <w:t>2</w:t>
      </w:r>
      <w:r w:rsidR="00B86580">
        <w:noBreakHyphen/>
      </w:r>
      <w:r w:rsidR="00EE68B5" w:rsidRPr="003A7E59">
        <w:t>23</w:t>
      </w:r>
      <w:r w:rsidRPr="003A7E59">
        <w:t xml:space="preserve"> is estimated to be $</w:t>
      </w:r>
      <w:r w:rsidR="003A7D89" w:rsidRPr="003A7E59">
        <w:t>3</w:t>
      </w:r>
      <w:r w:rsidR="00170372" w:rsidRPr="003A7E59">
        <w:t>55</w:t>
      </w:r>
      <w:r w:rsidR="0060581A" w:rsidRPr="003A7E59">
        <w:t>.</w:t>
      </w:r>
      <w:r w:rsidR="00170372" w:rsidRPr="003A7E59">
        <w:t>7</w:t>
      </w:r>
      <w:r w:rsidRPr="003A7E59">
        <w:t xml:space="preserve"> million</w:t>
      </w:r>
      <w:r w:rsidR="00B87A30" w:rsidRPr="003A7E59">
        <w:t>, with Own</w:t>
      </w:r>
      <w:r w:rsidR="005A0453">
        <w:t> </w:t>
      </w:r>
      <w:r w:rsidR="00B87A30" w:rsidRPr="003A7E59">
        <w:t>Source Income of $78.1 million</w:t>
      </w:r>
      <w:r w:rsidRPr="003A7E59">
        <w:t xml:space="preserve">. </w:t>
      </w:r>
      <w:r w:rsidR="00571B7B" w:rsidRPr="003A7E59">
        <w:t xml:space="preserve">Appropriations have </w:t>
      </w:r>
      <w:r w:rsidR="00EB59E3" w:rsidRPr="003A7E59">
        <w:t>in</w:t>
      </w:r>
      <w:r w:rsidR="003A7D89" w:rsidRPr="003A7E59">
        <w:t>creased</w:t>
      </w:r>
      <w:r w:rsidRPr="003A7E59">
        <w:t xml:space="preserve"> from $</w:t>
      </w:r>
      <w:r w:rsidR="00EB59E3" w:rsidRPr="003A7E59">
        <w:t>342.6</w:t>
      </w:r>
      <w:r w:rsidRPr="003A7E59">
        <w:t xml:space="preserve"> million as reported in the</w:t>
      </w:r>
      <w:r w:rsidRPr="003A7E59">
        <w:rPr>
          <w:i/>
        </w:rPr>
        <w:t xml:space="preserve"> </w:t>
      </w:r>
      <w:r w:rsidR="00896EE7" w:rsidRPr="003A7E59">
        <w:rPr>
          <w:i/>
        </w:rPr>
        <w:t>20</w:t>
      </w:r>
      <w:r w:rsidR="0060581A" w:rsidRPr="003A7E59">
        <w:rPr>
          <w:i/>
        </w:rPr>
        <w:t>2</w:t>
      </w:r>
      <w:r w:rsidR="003A7D89" w:rsidRPr="003A7E59">
        <w:rPr>
          <w:i/>
        </w:rPr>
        <w:t>1</w:t>
      </w:r>
      <w:r w:rsidR="00B86580">
        <w:rPr>
          <w:i/>
        </w:rPr>
        <w:noBreakHyphen/>
      </w:r>
      <w:r w:rsidR="003A7D89" w:rsidRPr="003A7E59">
        <w:rPr>
          <w:i/>
        </w:rPr>
        <w:t>22</w:t>
      </w:r>
      <w:r w:rsidRPr="003A7E59">
        <w:rPr>
          <w:i/>
        </w:rPr>
        <w:t xml:space="preserve"> </w:t>
      </w:r>
      <w:r w:rsidR="00896EE7" w:rsidRPr="003A7E59">
        <w:rPr>
          <w:i/>
        </w:rPr>
        <w:t xml:space="preserve">Portfolio </w:t>
      </w:r>
      <w:r w:rsidR="00E40611" w:rsidRPr="003A7E59">
        <w:rPr>
          <w:i/>
        </w:rPr>
        <w:t>Additional Estimates</w:t>
      </w:r>
      <w:r w:rsidR="00896EE7" w:rsidRPr="003A7E59">
        <w:rPr>
          <w:i/>
        </w:rPr>
        <w:t xml:space="preserve"> Statement</w:t>
      </w:r>
      <w:r w:rsidR="00671B30" w:rsidRPr="003A7E59">
        <w:rPr>
          <w:i/>
        </w:rPr>
        <w:t>s</w:t>
      </w:r>
      <w:r w:rsidR="00B87A30" w:rsidRPr="003A7E59">
        <w:rPr>
          <w:i/>
        </w:rPr>
        <w:t>,</w:t>
      </w:r>
      <w:r w:rsidRPr="003A7E59">
        <w:t xml:space="preserve"> </w:t>
      </w:r>
      <w:r w:rsidR="00B87A30" w:rsidRPr="003A7E59">
        <w:t xml:space="preserve">mainly due to new </w:t>
      </w:r>
      <w:r w:rsidR="00170372" w:rsidRPr="003A7E59">
        <w:t xml:space="preserve">measures announced </w:t>
      </w:r>
      <w:r w:rsidR="00B87A30" w:rsidRPr="003A7E59">
        <w:t xml:space="preserve">prior to or at </w:t>
      </w:r>
      <w:r w:rsidR="00170372" w:rsidRPr="003A7E59">
        <w:t>the 2022</w:t>
      </w:r>
      <w:r w:rsidR="00B86580">
        <w:noBreakHyphen/>
      </w:r>
      <w:r w:rsidR="00170372" w:rsidRPr="003A7E59">
        <w:t xml:space="preserve">23 </w:t>
      </w:r>
      <w:r w:rsidR="00B87A30" w:rsidRPr="003A7E59">
        <w:t xml:space="preserve">Budget </w:t>
      </w:r>
      <w:r w:rsidR="00170372" w:rsidRPr="003A7E59">
        <w:t>as outlined in Table 1.2</w:t>
      </w:r>
      <w:r w:rsidR="00F55A64">
        <w:t>.</w:t>
      </w:r>
    </w:p>
    <w:p w14:paraId="753B42A4" w14:textId="6F39EB69" w:rsidR="008806AB" w:rsidRPr="00672E9C" w:rsidRDefault="003E2A71" w:rsidP="00790F7C">
      <w:pPr>
        <w:pStyle w:val="Bullet"/>
      </w:pPr>
      <w:r>
        <w:rPr>
          <w:lang w:val="en-AU"/>
        </w:rPr>
        <w:t>C</w:t>
      </w:r>
      <w:r w:rsidR="00A03E49">
        <w:rPr>
          <w:lang w:val="en-AU"/>
        </w:rPr>
        <w:t>ommonwealth’s</w:t>
      </w:r>
      <w:r w:rsidRPr="003E2A71">
        <w:t xml:space="preserve"> Deregulation Agenda</w:t>
      </w:r>
      <w:r w:rsidR="00FB2044" w:rsidRPr="00672E9C">
        <w:t xml:space="preserve"> $3.8</w:t>
      </w:r>
      <w:r w:rsidR="00846910">
        <w:t xml:space="preserve"> </w:t>
      </w:r>
      <w:r w:rsidR="00FB2044" w:rsidRPr="00672E9C">
        <w:t>m</w:t>
      </w:r>
      <w:r w:rsidR="00846910">
        <w:t>illion</w:t>
      </w:r>
      <w:r w:rsidR="005D7812">
        <w:t>;</w:t>
      </w:r>
      <w:r w:rsidR="00FB2044" w:rsidRPr="00672E9C">
        <w:t xml:space="preserve"> </w:t>
      </w:r>
      <w:r w:rsidR="00672E9C" w:rsidRPr="00672E9C">
        <w:t>and</w:t>
      </w:r>
    </w:p>
    <w:p w14:paraId="0B8F52BD" w14:textId="37E8678A" w:rsidR="00FB2044" w:rsidRPr="00672E9C" w:rsidRDefault="003E2A71" w:rsidP="00790F7C">
      <w:pPr>
        <w:pStyle w:val="Bullet"/>
      </w:pPr>
      <w:r w:rsidRPr="003E2A71">
        <w:t>Treasury Portfolio – resourcing for Government priorities</w:t>
      </w:r>
      <w:r w:rsidR="00FB2044" w:rsidRPr="00672E9C">
        <w:t xml:space="preserve"> $8.3</w:t>
      </w:r>
      <w:r w:rsidR="00846910">
        <w:t xml:space="preserve"> </w:t>
      </w:r>
      <w:r w:rsidR="00FB2044" w:rsidRPr="00672E9C">
        <w:t>m</w:t>
      </w:r>
      <w:r w:rsidR="00846910">
        <w:t>illion</w:t>
      </w:r>
      <w:r w:rsidR="00FB2044" w:rsidRPr="00672E9C">
        <w:t>.</w:t>
      </w:r>
    </w:p>
    <w:p w14:paraId="7D78901A" w14:textId="28DBCCFF" w:rsidR="009E5A71" w:rsidRPr="00745F5A" w:rsidRDefault="003F6CB5" w:rsidP="00D83036">
      <w:r w:rsidRPr="00745F5A">
        <w:t xml:space="preserve">Total </w:t>
      </w:r>
      <w:r w:rsidR="00671B30" w:rsidRPr="00745F5A">
        <w:t xml:space="preserve">operating </w:t>
      </w:r>
      <w:r w:rsidRPr="00745F5A">
        <w:t>expenses in 20</w:t>
      </w:r>
      <w:r w:rsidR="00BB3154" w:rsidRPr="00745F5A">
        <w:t>2</w:t>
      </w:r>
      <w:r w:rsidR="008B5F0B" w:rsidRPr="00745F5A">
        <w:t>2</w:t>
      </w:r>
      <w:r w:rsidR="00B86580">
        <w:noBreakHyphen/>
      </w:r>
      <w:r w:rsidR="008B5F0B" w:rsidRPr="00745F5A">
        <w:t>23</w:t>
      </w:r>
      <w:r w:rsidRPr="00745F5A">
        <w:t xml:space="preserve"> are</w:t>
      </w:r>
      <w:r w:rsidR="008806AB" w:rsidRPr="00745F5A">
        <w:t xml:space="preserve"> estimated to be $</w:t>
      </w:r>
      <w:r w:rsidR="00EB59E3" w:rsidRPr="00745F5A">
        <w:t>4</w:t>
      </w:r>
      <w:r w:rsidR="00AA4331">
        <w:t>62</w:t>
      </w:r>
      <w:r w:rsidR="00EB59E3" w:rsidRPr="00745F5A">
        <w:t>.</w:t>
      </w:r>
      <w:r w:rsidR="00AA4331">
        <w:t>6</w:t>
      </w:r>
      <w:r w:rsidR="008806AB" w:rsidRPr="00745F5A">
        <w:t xml:space="preserve"> million. This has </w:t>
      </w:r>
      <w:r w:rsidR="00EB59E3" w:rsidRPr="00745F5A">
        <w:t>in</w:t>
      </w:r>
      <w:r w:rsidR="008806AB" w:rsidRPr="00745F5A">
        <w:t>creased from $</w:t>
      </w:r>
      <w:r w:rsidR="00EB59E3" w:rsidRPr="00745F5A">
        <w:t>446.6</w:t>
      </w:r>
      <w:r w:rsidR="008806AB" w:rsidRPr="00745F5A">
        <w:t xml:space="preserve"> million as reported in the</w:t>
      </w:r>
      <w:r w:rsidR="008806AB" w:rsidRPr="00745F5A">
        <w:rPr>
          <w:i/>
        </w:rPr>
        <w:t xml:space="preserve"> 20</w:t>
      </w:r>
      <w:r w:rsidR="0060581A" w:rsidRPr="00745F5A">
        <w:rPr>
          <w:i/>
        </w:rPr>
        <w:t>2</w:t>
      </w:r>
      <w:r w:rsidR="008B5F0B" w:rsidRPr="00745F5A">
        <w:rPr>
          <w:i/>
        </w:rPr>
        <w:t>1</w:t>
      </w:r>
      <w:r w:rsidR="00B86580">
        <w:rPr>
          <w:i/>
        </w:rPr>
        <w:noBreakHyphen/>
      </w:r>
      <w:r w:rsidR="008B5F0B" w:rsidRPr="00745F5A">
        <w:rPr>
          <w:i/>
        </w:rPr>
        <w:t>22</w:t>
      </w:r>
      <w:r w:rsidR="008806AB" w:rsidRPr="00745F5A">
        <w:rPr>
          <w:i/>
        </w:rPr>
        <w:t xml:space="preserve"> Portfolio </w:t>
      </w:r>
      <w:r w:rsidR="008B5F0B" w:rsidRPr="00745F5A">
        <w:rPr>
          <w:i/>
        </w:rPr>
        <w:t>Additional Estimates</w:t>
      </w:r>
      <w:r w:rsidR="008806AB" w:rsidRPr="00745F5A">
        <w:rPr>
          <w:i/>
        </w:rPr>
        <w:t xml:space="preserve"> Statements. </w:t>
      </w:r>
      <w:r w:rsidR="008806AB" w:rsidRPr="00745F5A">
        <w:t xml:space="preserve">The increase </w:t>
      </w:r>
      <w:r w:rsidR="003A7E59">
        <w:t xml:space="preserve">predominantly </w:t>
      </w:r>
      <w:r w:rsidR="00430332" w:rsidRPr="00745F5A">
        <w:t xml:space="preserve">reflects activities relating to the </w:t>
      </w:r>
      <w:r w:rsidR="008806AB" w:rsidRPr="00745F5A">
        <w:t>expenditure</w:t>
      </w:r>
      <w:r w:rsidR="00AA4331">
        <w:t>s</w:t>
      </w:r>
      <w:r w:rsidR="008806AB" w:rsidRPr="00745F5A">
        <w:t xml:space="preserve"> from the</w:t>
      </w:r>
      <w:r w:rsidR="009D1825" w:rsidRPr="00745F5A">
        <w:t xml:space="preserve"> </w:t>
      </w:r>
      <w:r w:rsidR="008806AB" w:rsidRPr="00745F5A">
        <w:t>new measure</w:t>
      </w:r>
      <w:r w:rsidR="00AA4331">
        <w:t>s</w:t>
      </w:r>
      <w:r w:rsidR="00937DCA" w:rsidRPr="00745F5A">
        <w:t xml:space="preserve"> as </w:t>
      </w:r>
      <w:r w:rsidR="00C8600C" w:rsidRPr="00745F5A">
        <w:t>outlined i</w:t>
      </w:r>
      <w:r w:rsidR="00937DCA" w:rsidRPr="00745F5A">
        <w:t>n Table 1.2</w:t>
      </w:r>
      <w:r w:rsidR="00B52801" w:rsidRPr="00745F5A">
        <w:t xml:space="preserve">. </w:t>
      </w:r>
    </w:p>
    <w:p w14:paraId="66A205AC" w14:textId="2CBE77B8" w:rsidR="00972632" w:rsidRPr="00F8377B" w:rsidRDefault="00B52801" w:rsidP="008806AB">
      <w:r w:rsidRPr="00003EF4">
        <w:t xml:space="preserve">The </w:t>
      </w:r>
      <w:r w:rsidR="00937DCA" w:rsidRPr="00003EF4">
        <w:t xml:space="preserve">total </w:t>
      </w:r>
      <w:r w:rsidR="00671B30" w:rsidRPr="00003EF4">
        <w:t xml:space="preserve">capital </w:t>
      </w:r>
      <w:r w:rsidR="00937DCA" w:rsidRPr="00003EF4">
        <w:t>budget</w:t>
      </w:r>
      <w:r w:rsidR="00671B30" w:rsidRPr="00003EF4">
        <w:t xml:space="preserve"> in 202</w:t>
      </w:r>
      <w:r w:rsidR="008B5F0B" w:rsidRPr="00003EF4">
        <w:t>2</w:t>
      </w:r>
      <w:r w:rsidR="00B86580">
        <w:noBreakHyphen/>
      </w:r>
      <w:r w:rsidR="008B5F0B" w:rsidRPr="00003EF4">
        <w:t>23</w:t>
      </w:r>
      <w:r w:rsidR="00671B30" w:rsidRPr="00003EF4">
        <w:t xml:space="preserve"> </w:t>
      </w:r>
      <w:r w:rsidR="002A4096" w:rsidRPr="00003EF4">
        <w:t>is</w:t>
      </w:r>
      <w:r w:rsidR="00671B30" w:rsidRPr="00003EF4">
        <w:t xml:space="preserve"> estimated to be $</w:t>
      </w:r>
      <w:r w:rsidR="00617730" w:rsidRPr="00003EF4">
        <w:t>1</w:t>
      </w:r>
      <w:r w:rsidR="00745F5A" w:rsidRPr="00003EF4">
        <w:t>9</w:t>
      </w:r>
      <w:r w:rsidR="00617730" w:rsidRPr="00003EF4">
        <w:t>.</w:t>
      </w:r>
      <w:r w:rsidR="00986E50" w:rsidRPr="00003EF4">
        <w:t>2</w:t>
      </w:r>
      <w:r w:rsidR="00671B30" w:rsidRPr="00003EF4">
        <w:t xml:space="preserve"> million</w:t>
      </w:r>
      <w:r w:rsidR="00B86580">
        <w:t xml:space="preserve">. </w:t>
      </w:r>
      <w:r w:rsidR="008676D1" w:rsidRPr="00003EF4">
        <w:t>This is</w:t>
      </w:r>
      <w:r w:rsidR="00A56984" w:rsidRPr="00003EF4">
        <w:t xml:space="preserve"> $</w:t>
      </w:r>
      <w:r w:rsidR="00D762B8" w:rsidRPr="00003EF4">
        <w:t>3</w:t>
      </w:r>
      <w:r w:rsidR="00617730" w:rsidRPr="00003EF4">
        <w:t>.</w:t>
      </w:r>
      <w:r w:rsidR="00986E50" w:rsidRPr="00003EF4">
        <w:t>4</w:t>
      </w:r>
      <w:r w:rsidR="00A56984" w:rsidRPr="00003EF4">
        <w:t xml:space="preserve"> million less than 202</w:t>
      </w:r>
      <w:r w:rsidR="008B5F0B" w:rsidRPr="00003EF4">
        <w:t>1</w:t>
      </w:r>
      <w:r w:rsidR="00B86580">
        <w:noBreakHyphen/>
      </w:r>
      <w:r w:rsidR="008B5F0B" w:rsidRPr="00003EF4">
        <w:t>22</w:t>
      </w:r>
      <w:r w:rsidR="007C3711" w:rsidRPr="00003EF4">
        <w:t xml:space="preserve"> which </w:t>
      </w:r>
      <w:r w:rsidR="008676D1" w:rsidRPr="00003EF4">
        <w:t xml:space="preserve">reflects </w:t>
      </w:r>
      <w:r w:rsidR="001D3E34">
        <w:t xml:space="preserve">terminating funding for leasehold improvements and </w:t>
      </w:r>
      <w:r w:rsidR="00C8499B" w:rsidRPr="00003EF4">
        <w:t>the conclusion of the 2021 Census</w:t>
      </w:r>
      <w:r w:rsidR="001D3E34">
        <w:t xml:space="preserve">. </w:t>
      </w:r>
    </w:p>
    <w:p w14:paraId="70C089D3" w14:textId="77777777" w:rsidR="00E4582E" w:rsidRPr="00F8377B" w:rsidRDefault="008E44C5" w:rsidP="001B71ED">
      <w:pPr>
        <w:jc w:val="left"/>
      </w:pPr>
      <w:bookmarkStart w:id="31" w:name="_Toc444523518"/>
      <w:r w:rsidRPr="00F8377B">
        <w:br w:type="page"/>
      </w:r>
      <w:r w:rsidR="00E4582E" w:rsidRPr="001B71ED">
        <w:rPr>
          <w:rStyle w:val="TableHeadingChar"/>
        </w:rPr>
        <w:lastRenderedPageBreak/>
        <w:t>3.2.</w:t>
      </w:r>
      <w:r w:rsidR="005F29CD" w:rsidRPr="001B71ED">
        <w:rPr>
          <w:rStyle w:val="TableHeadingChar"/>
        </w:rPr>
        <w:tab/>
      </w:r>
      <w:r w:rsidR="00E4582E" w:rsidRPr="001B71ED">
        <w:rPr>
          <w:rStyle w:val="TableHeadingChar"/>
        </w:rPr>
        <w:t xml:space="preserve">Budgeted </w:t>
      </w:r>
      <w:r w:rsidR="00F626C2" w:rsidRPr="001B71ED">
        <w:rPr>
          <w:rStyle w:val="TableHeadingChar"/>
        </w:rPr>
        <w:t>financial statements tables</w:t>
      </w:r>
      <w:bookmarkEnd w:id="31"/>
    </w:p>
    <w:p w14:paraId="71DEC8F1" w14:textId="695E3BDF" w:rsidR="006C625F" w:rsidRDefault="00E855E0" w:rsidP="003F53D7">
      <w:pPr>
        <w:pStyle w:val="TableGraphic"/>
        <w:jc w:val="left"/>
        <w:rPr>
          <w:rFonts w:ascii="Times New Roman" w:hAnsi="Times New Roman"/>
        </w:rPr>
      </w:pPr>
      <w:r w:rsidRPr="00097512">
        <w:rPr>
          <w:rFonts w:ascii="Arial" w:hAnsi="Arial" w:cs="Arial"/>
          <w:b/>
        </w:rPr>
        <w:t>Table</w:t>
      </w:r>
      <w:r w:rsidR="00971CBF" w:rsidRPr="00097512">
        <w:rPr>
          <w:rFonts w:ascii="Arial" w:hAnsi="Arial" w:cs="Arial"/>
          <w:b/>
        </w:rPr>
        <w:t xml:space="preserve"> 3.</w:t>
      </w:r>
      <w:r w:rsidRPr="00097512">
        <w:rPr>
          <w:rFonts w:ascii="Arial" w:hAnsi="Arial" w:cs="Arial"/>
          <w:b/>
        </w:rPr>
        <w:t>1</w:t>
      </w:r>
      <w:r w:rsidR="001352EE" w:rsidRPr="00097512">
        <w:rPr>
          <w:rFonts w:ascii="Arial" w:hAnsi="Arial" w:cs="Arial"/>
          <w:b/>
        </w:rPr>
        <w:t>:</w:t>
      </w:r>
      <w:r w:rsidRPr="00097512">
        <w:rPr>
          <w:rFonts w:ascii="Arial" w:hAnsi="Arial" w:cs="Arial"/>
          <w:b/>
        </w:rPr>
        <w:t xml:space="preserve"> Comprehensive </w:t>
      </w:r>
      <w:r w:rsidR="00F626C2" w:rsidRPr="00097512">
        <w:rPr>
          <w:rFonts w:ascii="Arial" w:hAnsi="Arial" w:cs="Arial"/>
          <w:b/>
        </w:rPr>
        <w:t>income statement (showing net cost of services</w:t>
      </w:r>
      <w:r w:rsidRPr="00097512">
        <w:rPr>
          <w:rFonts w:ascii="Arial" w:hAnsi="Arial" w:cs="Arial"/>
          <w:b/>
        </w:rPr>
        <w:t>)</w:t>
      </w:r>
      <w:r w:rsidR="004A1224" w:rsidRPr="00097512">
        <w:rPr>
          <w:rFonts w:ascii="Arial" w:hAnsi="Arial" w:cs="Arial"/>
          <w:b/>
        </w:rPr>
        <w:t xml:space="preserve"> </w:t>
      </w:r>
      <w:r w:rsidR="00E4582E" w:rsidRPr="00097512">
        <w:rPr>
          <w:rFonts w:ascii="Arial" w:hAnsi="Arial" w:cs="Arial"/>
          <w:b/>
          <w:snapToGrid w:val="0"/>
        </w:rPr>
        <w:t>for</w:t>
      </w:r>
      <w:r w:rsidR="00293201">
        <w:rPr>
          <w:rFonts w:ascii="Arial" w:hAnsi="Arial" w:cs="Arial"/>
          <w:b/>
          <w:snapToGrid w:val="0"/>
        </w:rPr>
        <w:t> </w:t>
      </w:r>
      <w:r w:rsidR="00E4582E" w:rsidRPr="00097512">
        <w:rPr>
          <w:rFonts w:ascii="Arial" w:hAnsi="Arial" w:cs="Arial"/>
          <w:b/>
          <w:snapToGrid w:val="0"/>
        </w:rPr>
        <w:t>the period ended</w:t>
      </w:r>
      <w:r w:rsidR="00957840" w:rsidRPr="00097512">
        <w:rPr>
          <w:rFonts w:ascii="Arial" w:hAnsi="Arial" w:cs="Arial"/>
          <w:b/>
          <w:snapToGrid w:val="0"/>
          <w:lang w:val="en-US"/>
        </w:rPr>
        <w:t xml:space="preserve"> </w:t>
      </w:r>
      <w:r w:rsidR="00E4582E" w:rsidRPr="00097512">
        <w:rPr>
          <w:rFonts w:ascii="Arial" w:hAnsi="Arial" w:cs="Arial"/>
          <w:b/>
          <w:snapToGrid w:val="0"/>
        </w:rPr>
        <w:t>30 June</w:t>
      </w:r>
      <w:r w:rsidR="00052FCF" w:rsidRPr="00052FCF">
        <w:rPr>
          <w:rFonts w:ascii="Arial" w:hAnsi="Arial" w:cs="Arial"/>
          <w:b/>
          <w:snapToGrid w:val="0"/>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6C625F" w:rsidRPr="006C625F" w14:paraId="56DDB35E" w14:textId="77777777" w:rsidTr="006C625F">
        <w:trPr>
          <w:trHeight w:hRule="exact" w:val="900"/>
        </w:trPr>
        <w:tc>
          <w:tcPr>
            <w:tcW w:w="2105" w:type="pct"/>
            <w:tcBorders>
              <w:top w:val="single" w:sz="4" w:space="0" w:color="auto"/>
              <w:left w:val="nil"/>
              <w:bottom w:val="nil"/>
              <w:right w:val="nil"/>
            </w:tcBorders>
            <w:shd w:val="clear" w:color="auto" w:fill="auto"/>
            <w:noWrap/>
            <w:hideMark/>
          </w:tcPr>
          <w:p w14:paraId="0161575F" w14:textId="5BC6BA1D"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0E618E23" w14:textId="31400D84"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2021</w:t>
            </w:r>
            <w:r w:rsidR="00B86580">
              <w:rPr>
                <w:rFonts w:ascii="Arial" w:hAnsi="Arial" w:cs="Arial"/>
                <w:sz w:val="16"/>
                <w:szCs w:val="16"/>
              </w:rPr>
              <w:noBreakHyphen/>
            </w:r>
            <w:r w:rsidRPr="006C625F">
              <w:rPr>
                <w:rFonts w:ascii="Arial" w:hAnsi="Arial" w:cs="Arial"/>
                <w:sz w:val="16"/>
                <w:szCs w:val="16"/>
              </w:rPr>
              <w:t>22 Estimated actual</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F969827" w14:textId="7287952E"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2022</w:t>
            </w:r>
            <w:r w:rsidR="00B86580">
              <w:rPr>
                <w:rFonts w:ascii="Arial" w:hAnsi="Arial" w:cs="Arial"/>
                <w:sz w:val="16"/>
                <w:szCs w:val="16"/>
              </w:rPr>
              <w:noBreakHyphen/>
            </w:r>
            <w:r w:rsidRPr="006C625F">
              <w:rPr>
                <w:rFonts w:ascii="Arial" w:hAnsi="Arial" w:cs="Arial"/>
                <w:sz w:val="16"/>
                <w:szCs w:val="16"/>
              </w:rPr>
              <w:t>23</w:t>
            </w:r>
            <w:r w:rsidRPr="006C625F">
              <w:rPr>
                <w:rFonts w:ascii="Arial" w:hAnsi="Arial" w:cs="Arial"/>
                <w:sz w:val="16"/>
                <w:szCs w:val="16"/>
              </w:rPr>
              <w:br/>
              <w:t>Budget</w:t>
            </w:r>
            <w:r w:rsidRPr="006C625F">
              <w:rPr>
                <w:rFonts w:ascii="Arial" w:hAnsi="Arial" w:cs="Arial"/>
                <w:sz w:val="16"/>
                <w:szCs w:val="16"/>
              </w:rPr>
              <w:br/>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F57E16D" w14:textId="120229F9"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2023</w:t>
            </w:r>
            <w:r w:rsidR="00B86580">
              <w:rPr>
                <w:rFonts w:ascii="Arial" w:hAnsi="Arial" w:cs="Arial"/>
                <w:sz w:val="16"/>
                <w:szCs w:val="16"/>
              </w:rPr>
              <w:noBreakHyphen/>
            </w:r>
            <w:r w:rsidRPr="006C625F">
              <w:rPr>
                <w:rFonts w:ascii="Arial" w:hAnsi="Arial" w:cs="Arial"/>
                <w:sz w:val="16"/>
                <w:szCs w:val="16"/>
              </w:rPr>
              <w:t>24 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96FFF3E" w14:textId="3F2BE350"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2024</w:t>
            </w:r>
            <w:r w:rsidR="00B86580">
              <w:rPr>
                <w:rFonts w:ascii="Arial" w:hAnsi="Arial" w:cs="Arial"/>
                <w:sz w:val="16"/>
                <w:szCs w:val="16"/>
              </w:rPr>
              <w:noBreakHyphen/>
            </w:r>
            <w:r w:rsidRPr="006C625F">
              <w:rPr>
                <w:rFonts w:ascii="Arial" w:hAnsi="Arial" w:cs="Arial"/>
                <w:sz w:val="16"/>
                <w:szCs w:val="16"/>
              </w:rPr>
              <w:t>25 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89FD5E5" w14:textId="7CCF4D93"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2025</w:t>
            </w:r>
            <w:r w:rsidR="00B86580">
              <w:rPr>
                <w:rFonts w:ascii="Arial" w:hAnsi="Arial" w:cs="Arial"/>
                <w:sz w:val="16"/>
                <w:szCs w:val="16"/>
              </w:rPr>
              <w:noBreakHyphen/>
            </w:r>
            <w:r w:rsidRPr="006C625F">
              <w:rPr>
                <w:rFonts w:ascii="Arial" w:hAnsi="Arial" w:cs="Arial"/>
                <w:sz w:val="16"/>
                <w:szCs w:val="16"/>
              </w:rPr>
              <w:t>26</w:t>
            </w:r>
            <w:r w:rsidRPr="006C625F">
              <w:rPr>
                <w:rFonts w:ascii="Arial" w:hAnsi="Arial" w:cs="Arial"/>
                <w:sz w:val="16"/>
                <w:szCs w:val="16"/>
              </w:rPr>
              <w:br/>
              <w:t>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r>
      <w:tr w:rsidR="006C625F" w:rsidRPr="006C625F" w14:paraId="1378C2B2" w14:textId="77777777" w:rsidTr="006C625F">
        <w:trPr>
          <w:trHeight w:hRule="exact" w:val="225"/>
        </w:trPr>
        <w:tc>
          <w:tcPr>
            <w:tcW w:w="2105" w:type="pct"/>
            <w:tcBorders>
              <w:top w:val="nil"/>
              <w:left w:val="nil"/>
              <w:bottom w:val="nil"/>
              <w:right w:val="nil"/>
            </w:tcBorders>
            <w:shd w:val="clear" w:color="auto" w:fill="auto"/>
            <w:noWrap/>
            <w:hideMark/>
          </w:tcPr>
          <w:p w14:paraId="1236FCAF"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EXPENSES</w:t>
            </w:r>
          </w:p>
        </w:tc>
        <w:tc>
          <w:tcPr>
            <w:tcW w:w="579" w:type="pct"/>
            <w:tcBorders>
              <w:top w:val="nil"/>
              <w:left w:val="nil"/>
              <w:bottom w:val="nil"/>
              <w:right w:val="nil"/>
            </w:tcBorders>
            <w:shd w:val="clear" w:color="auto" w:fill="auto"/>
            <w:noWrap/>
            <w:hideMark/>
          </w:tcPr>
          <w:p w14:paraId="62888FC0" w14:textId="77777777" w:rsidR="006C625F" w:rsidRPr="006C625F" w:rsidRDefault="006C625F" w:rsidP="006C625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2BFFB236"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0B6485F5" w14:textId="77777777" w:rsidR="006C625F" w:rsidRPr="006C625F" w:rsidRDefault="006C625F" w:rsidP="006C625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2A73AE4B"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32F2461E" w14:textId="77777777" w:rsidR="006C625F" w:rsidRPr="006C625F" w:rsidRDefault="006C625F" w:rsidP="006C625F">
            <w:pPr>
              <w:spacing w:after="0" w:line="240" w:lineRule="auto"/>
              <w:jc w:val="right"/>
              <w:rPr>
                <w:rFonts w:ascii="Times New Roman" w:hAnsi="Times New Roman"/>
              </w:rPr>
            </w:pPr>
          </w:p>
        </w:tc>
      </w:tr>
      <w:tr w:rsidR="006C625F" w:rsidRPr="006C625F" w14:paraId="0CF6F479" w14:textId="77777777" w:rsidTr="006C625F">
        <w:trPr>
          <w:trHeight w:hRule="exact" w:val="225"/>
        </w:trPr>
        <w:tc>
          <w:tcPr>
            <w:tcW w:w="2105" w:type="pct"/>
            <w:tcBorders>
              <w:top w:val="nil"/>
              <w:left w:val="nil"/>
              <w:bottom w:val="nil"/>
              <w:right w:val="nil"/>
            </w:tcBorders>
            <w:shd w:val="clear" w:color="auto" w:fill="auto"/>
            <w:noWrap/>
            <w:vAlign w:val="bottom"/>
            <w:hideMark/>
          </w:tcPr>
          <w:p w14:paraId="1AD1D951"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7F8ACA2B"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449,508 </w:t>
            </w:r>
          </w:p>
        </w:tc>
        <w:tc>
          <w:tcPr>
            <w:tcW w:w="579" w:type="pct"/>
            <w:tcBorders>
              <w:top w:val="nil"/>
              <w:left w:val="nil"/>
              <w:bottom w:val="nil"/>
              <w:right w:val="nil"/>
            </w:tcBorders>
            <w:shd w:val="clear" w:color="000000" w:fill="E6E6E6"/>
            <w:noWrap/>
            <w:vAlign w:val="bottom"/>
            <w:hideMark/>
          </w:tcPr>
          <w:p w14:paraId="0A7ADA59"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303,937 </w:t>
            </w:r>
          </w:p>
        </w:tc>
        <w:tc>
          <w:tcPr>
            <w:tcW w:w="579" w:type="pct"/>
            <w:tcBorders>
              <w:top w:val="nil"/>
              <w:left w:val="nil"/>
              <w:bottom w:val="nil"/>
              <w:right w:val="nil"/>
            </w:tcBorders>
            <w:shd w:val="clear" w:color="auto" w:fill="auto"/>
            <w:noWrap/>
            <w:vAlign w:val="bottom"/>
            <w:hideMark/>
          </w:tcPr>
          <w:p w14:paraId="26172C39"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286,938 </w:t>
            </w:r>
          </w:p>
        </w:tc>
        <w:tc>
          <w:tcPr>
            <w:tcW w:w="579" w:type="pct"/>
            <w:tcBorders>
              <w:top w:val="nil"/>
              <w:left w:val="nil"/>
              <w:bottom w:val="nil"/>
              <w:right w:val="nil"/>
            </w:tcBorders>
            <w:shd w:val="clear" w:color="auto" w:fill="auto"/>
            <w:noWrap/>
            <w:vAlign w:val="bottom"/>
            <w:hideMark/>
          </w:tcPr>
          <w:p w14:paraId="620860C5"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301,966 </w:t>
            </w:r>
          </w:p>
        </w:tc>
        <w:tc>
          <w:tcPr>
            <w:tcW w:w="579" w:type="pct"/>
            <w:tcBorders>
              <w:top w:val="nil"/>
              <w:left w:val="nil"/>
              <w:bottom w:val="nil"/>
              <w:right w:val="nil"/>
            </w:tcBorders>
            <w:shd w:val="clear" w:color="auto" w:fill="auto"/>
            <w:noWrap/>
            <w:vAlign w:val="bottom"/>
            <w:hideMark/>
          </w:tcPr>
          <w:p w14:paraId="76754C24"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331,679 </w:t>
            </w:r>
          </w:p>
        </w:tc>
      </w:tr>
      <w:tr w:rsidR="006C625F" w:rsidRPr="006C625F" w14:paraId="3961AD33" w14:textId="77777777" w:rsidTr="006C625F">
        <w:trPr>
          <w:trHeight w:hRule="exact" w:val="225"/>
        </w:trPr>
        <w:tc>
          <w:tcPr>
            <w:tcW w:w="2105" w:type="pct"/>
            <w:tcBorders>
              <w:top w:val="nil"/>
              <w:left w:val="nil"/>
              <w:bottom w:val="nil"/>
              <w:right w:val="nil"/>
            </w:tcBorders>
            <w:shd w:val="clear" w:color="auto" w:fill="auto"/>
            <w:noWrap/>
            <w:vAlign w:val="bottom"/>
            <w:hideMark/>
          </w:tcPr>
          <w:p w14:paraId="790D6EF1"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1365FB1B"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176,388 </w:t>
            </w:r>
          </w:p>
        </w:tc>
        <w:tc>
          <w:tcPr>
            <w:tcW w:w="579" w:type="pct"/>
            <w:tcBorders>
              <w:top w:val="nil"/>
              <w:left w:val="nil"/>
              <w:bottom w:val="nil"/>
              <w:right w:val="nil"/>
            </w:tcBorders>
            <w:shd w:val="clear" w:color="000000" w:fill="E6E6E6"/>
            <w:noWrap/>
            <w:vAlign w:val="bottom"/>
            <w:hideMark/>
          </w:tcPr>
          <w:p w14:paraId="4A5EEF7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111,396 </w:t>
            </w:r>
          </w:p>
        </w:tc>
        <w:tc>
          <w:tcPr>
            <w:tcW w:w="579" w:type="pct"/>
            <w:tcBorders>
              <w:top w:val="nil"/>
              <w:left w:val="nil"/>
              <w:bottom w:val="nil"/>
              <w:right w:val="nil"/>
            </w:tcBorders>
            <w:shd w:val="clear" w:color="auto" w:fill="auto"/>
            <w:noWrap/>
            <w:vAlign w:val="bottom"/>
            <w:hideMark/>
          </w:tcPr>
          <w:p w14:paraId="3716361F"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86,834 </w:t>
            </w:r>
          </w:p>
        </w:tc>
        <w:tc>
          <w:tcPr>
            <w:tcW w:w="579" w:type="pct"/>
            <w:tcBorders>
              <w:top w:val="nil"/>
              <w:left w:val="nil"/>
              <w:bottom w:val="nil"/>
              <w:right w:val="nil"/>
            </w:tcBorders>
            <w:shd w:val="clear" w:color="auto" w:fill="auto"/>
            <w:noWrap/>
            <w:vAlign w:val="bottom"/>
            <w:hideMark/>
          </w:tcPr>
          <w:p w14:paraId="6A272770"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84,600 </w:t>
            </w:r>
          </w:p>
        </w:tc>
        <w:tc>
          <w:tcPr>
            <w:tcW w:w="579" w:type="pct"/>
            <w:tcBorders>
              <w:top w:val="nil"/>
              <w:left w:val="nil"/>
              <w:bottom w:val="nil"/>
              <w:right w:val="nil"/>
            </w:tcBorders>
            <w:shd w:val="clear" w:color="auto" w:fill="auto"/>
            <w:noWrap/>
            <w:vAlign w:val="bottom"/>
            <w:hideMark/>
          </w:tcPr>
          <w:p w14:paraId="7B20EE44"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100,447 </w:t>
            </w:r>
          </w:p>
        </w:tc>
      </w:tr>
      <w:tr w:rsidR="006C625F" w:rsidRPr="006C625F" w14:paraId="76EFA2DE" w14:textId="77777777" w:rsidTr="006C625F">
        <w:trPr>
          <w:trHeight w:hRule="exact" w:val="225"/>
        </w:trPr>
        <w:tc>
          <w:tcPr>
            <w:tcW w:w="2105" w:type="pct"/>
            <w:tcBorders>
              <w:top w:val="nil"/>
              <w:left w:val="nil"/>
              <w:bottom w:val="nil"/>
              <w:right w:val="nil"/>
            </w:tcBorders>
            <w:shd w:val="clear" w:color="auto" w:fill="auto"/>
            <w:noWrap/>
            <w:vAlign w:val="bottom"/>
            <w:hideMark/>
          </w:tcPr>
          <w:p w14:paraId="733E5929"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Depreciation and amortisation (a)</w:t>
            </w:r>
          </w:p>
        </w:tc>
        <w:tc>
          <w:tcPr>
            <w:tcW w:w="579" w:type="pct"/>
            <w:tcBorders>
              <w:top w:val="nil"/>
              <w:left w:val="nil"/>
              <w:bottom w:val="nil"/>
              <w:right w:val="nil"/>
            </w:tcBorders>
            <w:shd w:val="clear" w:color="auto" w:fill="auto"/>
            <w:noWrap/>
            <w:vAlign w:val="bottom"/>
            <w:hideMark/>
          </w:tcPr>
          <w:p w14:paraId="39EF7FB8"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45,260 </w:t>
            </w:r>
          </w:p>
        </w:tc>
        <w:tc>
          <w:tcPr>
            <w:tcW w:w="579" w:type="pct"/>
            <w:tcBorders>
              <w:top w:val="nil"/>
              <w:left w:val="nil"/>
              <w:bottom w:val="nil"/>
              <w:right w:val="nil"/>
            </w:tcBorders>
            <w:shd w:val="clear" w:color="000000" w:fill="E6E6E6"/>
            <w:noWrap/>
            <w:vAlign w:val="bottom"/>
            <w:hideMark/>
          </w:tcPr>
          <w:p w14:paraId="34037935"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45,707 </w:t>
            </w:r>
          </w:p>
        </w:tc>
        <w:tc>
          <w:tcPr>
            <w:tcW w:w="579" w:type="pct"/>
            <w:tcBorders>
              <w:top w:val="nil"/>
              <w:left w:val="nil"/>
              <w:bottom w:val="nil"/>
              <w:right w:val="nil"/>
            </w:tcBorders>
            <w:shd w:val="clear" w:color="auto" w:fill="auto"/>
            <w:noWrap/>
            <w:vAlign w:val="bottom"/>
            <w:hideMark/>
          </w:tcPr>
          <w:p w14:paraId="044DA50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43,372 </w:t>
            </w:r>
          </w:p>
        </w:tc>
        <w:tc>
          <w:tcPr>
            <w:tcW w:w="579" w:type="pct"/>
            <w:tcBorders>
              <w:top w:val="nil"/>
              <w:left w:val="nil"/>
              <w:bottom w:val="nil"/>
              <w:right w:val="nil"/>
            </w:tcBorders>
            <w:shd w:val="clear" w:color="auto" w:fill="auto"/>
            <w:noWrap/>
            <w:vAlign w:val="bottom"/>
            <w:hideMark/>
          </w:tcPr>
          <w:p w14:paraId="31C17914"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46,250 </w:t>
            </w:r>
          </w:p>
        </w:tc>
        <w:tc>
          <w:tcPr>
            <w:tcW w:w="579" w:type="pct"/>
            <w:tcBorders>
              <w:top w:val="nil"/>
              <w:left w:val="nil"/>
              <w:bottom w:val="nil"/>
              <w:right w:val="nil"/>
            </w:tcBorders>
            <w:shd w:val="clear" w:color="auto" w:fill="auto"/>
            <w:noWrap/>
            <w:vAlign w:val="bottom"/>
            <w:hideMark/>
          </w:tcPr>
          <w:p w14:paraId="664EC530"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42,367 </w:t>
            </w:r>
          </w:p>
        </w:tc>
      </w:tr>
      <w:tr w:rsidR="006C625F" w:rsidRPr="006C625F" w14:paraId="2BF2DBB6" w14:textId="77777777" w:rsidTr="006C625F">
        <w:trPr>
          <w:trHeight w:hRule="exact" w:val="225"/>
        </w:trPr>
        <w:tc>
          <w:tcPr>
            <w:tcW w:w="2105" w:type="pct"/>
            <w:tcBorders>
              <w:top w:val="nil"/>
              <w:left w:val="nil"/>
              <w:bottom w:val="nil"/>
              <w:right w:val="nil"/>
            </w:tcBorders>
            <w:shd w:val="clear" w:color="auto" w:fill="auto"/>
            <w:noWrap/>
            <w:vAlign w:val="bottom"/>
            <w:hideMark/>
          </w:tcPr>
          <w:p w14:paraId="62481615"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Finance costs</w:t>
            </w:r>
          </w:p>
        </w:tc>
        <w:tc>
          <w:tcPr>
            <w:tcW w:w="579" w:type="pct"/>
            <w:tcBorders>
              <w:top w:val="nil"/>
              <w:left w:val="nil"/>
              <w:bottom w:val="nil"/>
              <w:right w:val="nil"/>
            </w:tcBorders>
            <w:shd w:val="clear" w:color="auto" w:fill="auto"/>
            <w:noWrap/>
            <w:vAlign w:val="bottom"/>
            <w:hideMark/>
          </w:tcPr>
          <w:p w14:paraId="02841227"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1,627 </w:t>
            </w:r>
          </w:p>
        </w:tc>
        <w:tc>
          <w:tcPr>
            <w:tcW w:w="579" w:type="pct"/>
            <w:tcBorders>
              <w:top w:val="nil"/>
              <w:left w:val="nil"/>
              <w:bottom w:val="nil"/>
              <w:right w:val="nil"/>
            </w:tcBorders>
            <w:shd w:val="clear" w:color="000000" w:fill="E6E6E6"/>
            <w:noWrap/>
            <w:vAlign w:val="bottom"/>
            <w:hideMark/>
          </w:tcPr>
          <w:p w14:paraId="1FB91293"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1,517 </w:t>
            </w:r>
          </w:p>
        </w:tc>
        <w:tc>
          <w:tcPr>
            <w:tcW w:w="579" w:type="pct"/>
            <w:tcBorders>
              <w:top w:val="nil"/>
              <w:left w:val="nil"/>
              <w:bottom w:val="nil"/>
              <w:right w:val="nil"/>
            </w:tcBorders>
            <w:shd w:val="clear" w:color="auto" w:fill="auto"/>
            <w:noWrap/>
            <w:vAlign w:val="bottom"/>
            <w:hideMark/>
          </w:tcPr>
          <w:p w14:paraId="1A0A51E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1,369 </w:t>
            </w:r>
          </w:p>
        </w:tc>
        <w:tc>
          <w:tcPr>
            <w:tcW w:w="579" w:type="pct"/>
            <w:tcBorders>
              <w:top w:val="nil"/>
              <w:left w:val="nil"/>
              <w:bottom w:val="nil"/>
              <w:right w:val="nil"/>
            </w:tcBorders>
            <w:shd w:val="clear" w:color="auto" w:fill="auto"/>
            <w:noWrap/>
            <w:vAlign w:val="bottom"/>
            <w:hideMark/>
          </w:tcPr>
          <w:p w14:paraId="18F57DEA"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1,391 </w:t>
            </w:r>
          </w:p>
        </w:tc>
        <w:tc>
          <w:tcPr>
            <w:tcW w:w="579" w:type="pct"/>
            <w:tcBorders>
              <w:top w:val="nil"/>
              <w:left w:val="nil"/>
              <w:bottom w:val="nil"/>
              <w:right w:val="nil"/>
            </w:tcBorders>
            <w:shd w:val="clear" w:color="auto" w:fill="auto"/>
            <w:noWrap/>
            <w:vAlign w:val="bottom"/>
            <w:hideMark/>
          </w:tcPr>
          <w:p w14:paraId="1CEC2FCF"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1,232 </w:t>
            </w:r>
          </w:p>
        </w:tc>
      </w:tr>
      <w:tr w:rsidR="006C625F" w:rsidRPr="006C625F" w14:paraId="2C4FD325" w14:textId="77777777" w:rsidTr="006C625F">
        <w:trPr>
          <w:trHeight w:hRule="exact" w:val="225"/>
        </w:trPr>
        <w:tc>
          <w:tcPr>
            <w:tcW w:w="2105" w:type="pct"/>
            <w:tcBorders>
              <w:top w:val="nil"/>
              <w:left w:val="nil"/>
              <w:bottom w:val="nil"/>
              <w:right w:val="nil"/>
            </w:tcBorders>
            <w:shd w:val="clear" w:color="auto" w:fill="auto"/>
            <w:noWrap/>
            <w:hideMark/>
          </w:tcPr>
          <w:p w14:paraId="1EE3A1D9"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1DC4B54F"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672,783 </w:t>
            </w:r>
          </w:p>
        </w:tc>
        <w:tc>
          <w:tcPr>
            <w:tcW w:w="579" w:type="pct"/>
            <w:tcBorders>
              <w:top w:val="single" w:sz="4" w:space="0" w:color="auto"/>
              <w:left w:val="nil"/>
              <w:bottom w:val="single" w:sz="4" w:space="0" w:color="auto"/>
              <w:right w:val="nil"/>
            </w:tcBorders>
            <w:shd w:val="clear" w:color="000000" w:fill="E6E6E6"/>
            <w:noWrap/>
            <w:vAlign w:val="bottom"/>
            <w:hideMark/>
          </w:tcPr>
          <w:p w14:paraId="1E6C6960"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462,557 </w:t>
            </w:r>
          </w:p>
        </w:tc>
        <w:tc>
          <w:tcPr>
            <w:tcW w:w="579" w:type="pct"/>
            <w:tcBorders>
              <w:top w:val="single" w:sz="4" w:space="0" w:color="auto"/>
              <w:left w:val="nil"/>
              <w:bottom w:val="single" w:sz="4" w:space="0" w:color="auto"/>
              <w:right w:val="nil"/>
            </w:tcBorders>
            <w:shd w:val="clear" w:color="auto" w:fill="auto"/>
            <w:noWrap/>
            <w:vAlign w:val="bottom"/>
            <w:hideMark/>
          </w:tcPr>
          <w:p w14:paraId="40133AE7"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418,513 </w:t>
            </w:r>
          </w:p>
        </w:tc>
        <w:tc>
          <w:tcPr>
            <w:tcW w:w="579" w:type="pct"/>
            <w:tcBorders>
              <w:top w:val="single" w:sz="4" w:space="0" w:color="auto"/>
              <w:left w:val="nil"/>
              <w:bottom w:val="single" w:sz="4" w:space="0" w:color="auto"/>
              <w:right w:val="nil"/>
            </w:tcBorders>
            <w:shd w:val="clear" w:color="auto" w:fill="auto"/>
            <w:noWrap/>
            <w:vAlign w:val="bottom"/>
            <w:hideMark/>
          </w:tcPr>
          <w:p w14:paraId="3CC77E25"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434,207 </w:t>
            </w:r>
          </w:p>
        </w:tc>
        <w:tc>
          <w:tcPr>
            <w:tcW w:w="579" w:type="pct"/>
            <w:tcBorders>
              <w:top w:val="single" w:sz="4" w:space="0" w:color="auto"/>
              <w:left w:val="nil"/>
              <w:bottom w:val="single" w:sz="4" w:space="0" w:color="auto"/>
              <w:right w:val="nil"/>
            </w:tcBorders>
            <w:shd w:val="clear" w:color="auto" w:fill="auto"/>
            <w:noWrap/>
            <w:vAlign w:val="bottom"/>
            <w:hideMark/>
          </w:tcPr>
          <w:p w14:paraId="4C3F1D32"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475,725 </w:t>
            </w:r>
          </w:p>
        </w:tc>
      </w:tr>
      <w:tr w:rsidR="006C625F" w:rsidRPr="006C625F" w14:paraId="0E18FAB8" w14:textId="77777777" w:rsidTr="006C625F">
        <w:trPr>
          <w:trHeight w:hRule="exact" w:val="225"/>
        </w:trPr>
        <w:tc>
          <w:tcPr>
            <w:tcW w:w="2105" w:type="pct"/>
            <w:tcBorders>
              <w:top w:val="nil"/>
              <w:left w:val="nil"/>
              <w:bottom w:val="nil"/>
              <w:right w:val="nil"/>
            </w:tcBorders>
            <w:shd w:val="clear" w:color="auto" w:fill="auto"/>
            <w:noWrap/>
            <w:hideMark/>
          </w:tcPr>
          <w:p w14:paraId="0D63ECF7"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4D866DE3" w14:textId="77777777" w:rsidR="006C625F" w:rsidRPr="006C625F" w:rsidRDefault="006C625F" w:rsidP="006C625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932731C"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5F76C440" w14:textId="77777777" w:rsidR="006C625F" w:rsidRPr="006C625F" w:rsidRDefault="006C625F" w:rsidP="006C625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6A53A53D"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5F6F4C5" w14:textId="77777777" w:rsidR="006C625F" w:rsidRPr="006C625F" w:rsidRDefault="006C625F" w:rsidP="006C625F">
            <w:pPr>
              <w:spacing w:after="0" w:line="240" w:lineRule="auto"/>
              <w:jc w:val="right"/>
              <w:rPr>
                <w:rFonts w:ascii="Times New Roman" w:hAnsi="Times New Roman"/>
              </w:rPr>
            </w:pPr>
          </w:p>
        </w:tc>
      </w:tr>
      <w:tr w:rsidR="006C625F" w:rsidRPr="006C625F" w14:paraId="1CDD596E" w14:textId="77777777" w:rsidTr="006C625F">
        <w:trPr>
          <w:trHeight w:hRule="exact" w:val="225"/>
        </w:trPr>
        <w:tc>
          <w:tcPr>
            <w:tcW w:w="2105" w:type="pct"/>
            <w:tcBorders>
              <w:top w:val="nil"/>
              <w:left w:val="nil"/>
              <w:bottom w:val="nil"/>
              <w:right w:val="nil"/>
            </w:tcBorders>
            <w:shd w:val="clear" w:color="auto" w:fill="auto"/>
            <w:noWrap/>
            <w:hideMark/>
          </w:tcPr>
          <w:p w14:paraId="6F570D74" w14:textId="00B8310A"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OWN</w:t>
            </w:r>
            <w:r w:rsidR="00B86580">
              <w:rPr>
                <w:rFonts w:ascii="Arial" w:hAnsi="Arial" w:cs="Arial"/>
                <w:b/>
                <w:bCs/>
                <w:sz w:val="16"/>
                <w:szCs w:val="16"/>
              </w:rPr>
              <w:noBreakHyphen/>
            </w:r>
            <w:r w:rsidRPr="006C625F">
              <w:rPr>
                <w:rFonts w:ascii="Arial" w:hAnsi="Arial" w:cs="Arial"/>
                <w:b/>
                <w:bCs/>
                <w:sz w:val="16"/>
                <w:szCs w:val="16"/>
              </w:rPr>
              <w:t>SOURCE INCOME</w:t>
            </w:r>
          </w:p>
        </w:tc>
        <w:tc>
          <w:tcPr>
            <w:tcW w:w="579" w:type="pct"/>
            <w:tcBorders>
              <w:top w:val="nil"/>
              <w:left w:val="nil"/>
              <w:bottom w:val="nil"/>
              <w:right w:val="nil"/>
            </w:tcBorders>
            <w:shd w:val="clear" w:color="auto" w:fill="auto"/>
            <w:noWrap/>
            <w:vAlign w:val="bottom"/>
            <w:hideMark/>
          </w:tcPr>
          <w:p w14:paraId="79AC0636" w14:textId="77777777" w:rsidR="006C625F" w:rsidRPr="006C625F" w:rsidRDefault="006C625F" w:rsidP="006C625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5777352F"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134037C0" w14:textId="77777777" w:rsidR="006C625F" w:rsidRPr="006C625F" w:rsidRDefault="006C625F" w:rsidP="006C625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1A774E7"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03C8594" w14:textId="77777777" w:rsidR="006C625F" w:rsidRPr="006C625F" w:rsidRDefault="006C625F" w:rsidP="006C625F">
            <w:pPr>
              <w:spacing w:after="0" w:line="240" w:lineRule="auto"/>
              <w:jc w:val="right"/>
              <w:rPr>
                <w:rFonts w:ascii="Times New Roman" w:hAnsi="Times New Roman"/>
              </w:rPr>
            </w:pPr>
          </w:p>
        </w:tc>
      </w:tr>
      <w:tr w:rsidR="006C625F" w:rsidRPr="006C625F" w14:paraId="609F9525" w14:textId="77777777" w:rsidTr="006C625F">
        <w:trPr>
          <w:trHeight w:hRule="exact" w:val="225"/>
        </w:trPr>
        <w:tc>
          <w:tcPr>
            <w:tcW w:w="2105" w:type="pct"/>
            <w:tcBorders>
              <w:top w:val="nil"/>
              <w:left w:val="nil"/>
              <w:bottom w:val="nil"/>
              <w:right w:val="nil"/>
            </w:tcBorders>
            <w:shd w:val="clear" w:color="auto" w:fill="auto"/>
            <w:noWrap/>
            <w:hideMark/>
          </w:tcPr>
          <w:p w14:paraId="72BCA28E" w14:textId="2737FC9B"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Own</w:t>
            </w:r>
            <w:r w:rsidR="00B86580">
              <w:rPr>
                <w:rFonts w:ascii="Arial" w:hAnsi="Arial" w:cs="Arial"/>
                <w:b/>
                <w:bCs/>
                <w:sz w:val="16"/>
                <w:szCs w:val="16"/>
              </w:rPr>
              <w:noBreakHyphen/>
            </w:r>
            <w:r w:rsidRPr="006C625F">
              <w:rPr>
                <w:rFonts w:ascii="Arial" w:hAnsi="Arial" w:cs="Arial"/>
                <w:b/>
                <w:bCs/>
                <w:sz w:val="16"/>
                <w:szCs w:val="16"/>
              </w:rPr>
              <w:t>source revenue</w:t>
            </w:r>
          </w:p>
        </w:tc>
        <w:tc>
          <w:tcPr>
            <w:tcW w:w="579" w:type="pct"/>
            <w:tcBorders>
              <w:top w:val="nil"/>
              <w:left w:val="nil"/>
              <w:bottom w:val="nil"/>
              <w:right w:val="nil"/>
            </w:tcBorders>
            <w:shd w:val="clear" w:color="auto" w:fill="auto"/>
            <w:noWrap/>
            <w:vAlign w:val="bottom"/>
            <w:hideMark/>
          </w:tcPr>
          <w:p w14:paraId="49B51A5F" w14:textId="77777777" w:rsidR="006C625F" w:rsidRPr="006C625F" w:rsidRDefault="006C625F" w:rsidP="006C625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43C180DC"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7179434C" w14:textId="77777777" w:rsidR="006C625F" w:rsidRPr="006C625F" w:rsidRDefault="006C625F" w:rsidP="006C625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5417B078"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BD9E128" w14:textId="77777777" w:rsidR="006C625F" w:rsidRPr="006C625F" w:rsidRDefault="006C625F" w:rsidP="006C625F">
            <w:pPr>
              <w:spacing w:after="0" w:line="240" w:lineRule="auto"/>
              <w:jc w:val="right"/>
              <w:rPr>
                <w:rFonts w:ascii="Times New Roman" w:hAnsi="Times New Roman"/>
              </w:rPr>
            </w:pPr>
          </w:p>
        </w:tc>
      </w:tr>
      <w:tr w:rsidR="006C625F" w:rsidRPr="006C625F" w14:paraId="0B70B86F" w14:textId="77777777" w:rsidTr="006C625F">
        <w:trPr>
          <w:trHeight w:hRule="exact" w:val="450"/>
        </w:trPr>
        <w:tc>
          <w:tcPr>
            <w:tcW w:w="2105" w:type="pct"/>
            <w:tcBorders>
              <w:top w:val="nil"/>
              <w:left w:val="nil"/>
              <w:bottom w:val="nil"/>
              <w:right w:val="nil"/>
            </w:tcBorders>
            <w:shd w:val="clear" w:color="auto" w:fill="auto"/>
            <w:vAlign w:val="bottom"/>
            <w:hideMark/>
          </w:tcPr>
          <w:p w14:paraId="65298F92"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Sale of goods and rendering of</w:t>
            </w:r>
            <w:r w:rsidRPr="006C625F">
              <w:rPr>
                <w:rFonts w:ascii="Arial" w:hAnsi="Arial" w:cs="Arial"/>
                <w:sz w:val="16"/>
                <w:szCs w:val="16"/>
              </w:rPr>
              <w:br/>
              <w:t xml:space="preserve">  services</w:t>
            </w:r>
          </w:p>
        </w:tc>
        <w:tc>
          <w:tcPr>
            <w:tcW w:w="579" w:type="pct"/>
            <w:tcBorders>
              <w:top w:val="nil"/>
              <w:left w:val="nil"/>
              <w:bottom w:val="nil"/>
              <w:right w:val="nil"/>
            </w:tcBorders>
            <w:shd w:val="clear" w:color="auto" w:fill="auto"/>
            <w:noWrap/>
            <w:vAlign w:val="bottom"/>
            <w:hideMark/>
          </w:tcPr>
          <w:p w14:paraId="0675B9C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62,125 </w:t>
            </w:r>
          </w:p>
        </w:tc>
        <w:tc>
          <w:tcPr>
            <w:tcW w:w="579" w:type="pct"/>
            <w:tcBorders>
              <w:top w:val="nil"/>
              <w:left w:val="nil"/>
              <w:bottom w:val="nil"/>
              <w:right w:val="nil"/>
            </w:tcBorders>
            <w:shd w:val="clear" w:color="000000" w:fill="E6E6E6"/>
            <w:noWrap/>
            <w:vAlign w:val="bottom"/>
            <w:hideMark/>
          </w:tcPr>
          <w:p w14:paraId="6D656DD8"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77,305 </w:t>
            </w:r>
          </w:p>
        </w:tc>
        <w:tc>
          <w:tcPr>
            <w:tcW w:w="579" w:type="pct"/>
            <w:tcBorders>
              <w:top w:val="nil"/>
              <w:left w:val="nil"/>
              <w:bottom w:val="nil"/>
              <w:right w:val="nil"/>
            </w:tcBorders>
            <w:shd w:val="clear" w:color="auto" w:fill="auto"/>
            <w:noWrap/>
            <w:vAlign w:val="bottom"/>
            <w:hideMark/>
          </w:tcPr>
          <w:p w14:paraId="6733F426"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40,000 </w:t>
            </w:r>
          </w:p>
        </w:tc>
        <w:tc>
          <w:tcPr>
            <w:tcW w:w="579" w:type="pct"/>
            <w:tcBorders>
              <w:top w:val="nil"/>
              <w:left w:val="nil"/>
              <w:bottom w:val="nil"/>
              <w:right w:val="nil"/>
            </w:tcBorders>
            <w:shd w:val="clear" w:color="auto" w:fill="auto"/>
            <w:noWrap/>
            <w:vAlign w:val="bottom"/>
            <w:hideMark/>
          </w:tcPr>
          <w:p w14:paraId="4F2A393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40,000 </w:t>
            </w:r>
          </w:p>
        </w:tc>
        <w:tc>
          <w:tcPr>
            <w:tcW w:w="579" w:type="pct"/>
            <w:tcBorders>
              <w:top w:val="nil"/>
              <w:left w:val="nil"/>
              <w:bottom w:val="nil"/>
              <w:right w:val="nil"/>
            </w:tcBorders>
            <w:shd w:val="clear" w:color="auto" w:fill="auto"/>
            <w:noWrap/>
            <w:vAlign w:val="bottom"/>
            <w:hideMark/>
          </w:tcPr>
          <w:p w14:paraId="21E28E10"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40,000 </w:t>
            </w:r>
          </w:p>
        </w:tc>
      </w:tr>
      <w:tr w:rsidR="006C625F" w:rsidRPr="006C625F" w14:paraId="5B628455" w14:textId="77777777" w:rsidTr="006C625F">
        <w:trPr>
          <w:trHeight w:hRule="exact" w:val="225"/>
        </w:trPr>
        <w:tc>
          <w:tcPr>
            <w:tcW w:w="2105" w:type="pct"/>
            <w:tcBorders>
              <w:top w:val="nil"/>
              <w:left w:val="nil"/>
              <w:bottom w:val="nil"/>
              <w:right w:val="nil"/>
            </w:tcBorders>
            <w:shd w:val="clear" w:color="auto" w:fill="auto"/>
            <w:noWrap/>
            <w:vAlign w:val="bottom"/>
            <w:hideMark/>
          </w:tcPr>
          <w:p w14:paraId="7E602BC6"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Sublease income</w:t>
            </w:r>
          </w:p>
        </w:tc>
        <w:tc>
          <w:tcPr>
            <w:tcW w:w="579" w:type="pct"/>
            <w:tcBorders>
              <w:top w:val="nil"/>
              <w:left w:val="nil"/>
              <w:bottom w:val="nil"/>
              <w:right w:val="nil"/>
            </w:tcBorders>
            <w:shd w:val="clear" w:color="auto" w:fill="auto"/>
            <w:noWrap/>
            <w:vAlign w:val="bottom"/>
            <w:hideMark/>
          </w:tcPr>
          <w:p w14:paraId="4A7C46A3"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762 </w:t>
            </w:r>
          </w:p>
        </w:tc>
        <w:tc>
          <w:tcPr>
            <w:tcW w:w="579" w:type="pct"/>
            <w:tcBorders>
              <w:top w:val="nil"/>
              <w:left w:val="nil"/>
              <w:bottom w:val="nil"/>
              <w:right w:val="nil"/>
            </w:tcBorders>
            <w:shd w:val="clear" w:color="000000" w:fill="E6E6E6"/>
            <w:noWrap/>
            <w:vAlign w:val="bottom"/>
            <w:hideMark/>
          </w:tcPr>
          <w:p w14:paraId="1CAEB0D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793 </w:t>
            </w:r>
          </w:p>
        </w:tc>
        <w:tc>
          <w:tcPr>
            <w:tcW w:w="579" w:type="pct"/>
            <w:tcBorders>
              <w:top w:val="nil"/>
              <w:left w:val="nil"/>
              <w:bottom w:val="nil"/>
              <w:right w:val="nil"/>
            </w:tcBorders>
            <w:shd w:val="clear" w:color="auto" w:fill="auto"/>
            <w:noWrap/>
            <w:vAlign w:val="bottom"/>
            <w:hideMark/>
          </w:tcPr>
          <w:p w14:paraId="74C3B2FF"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826 </w:t>
            </w:r>
          </w:p>
        </w:tc>
        <w:tc>
          <w:tcPr>
            <w:tcW w:w="579" w:type="pct"/>
            <w:tcBorders>
              <w:top w:val="nil"/>
              <w:left w:val="nil"/>
              <w:bottom w:val="nil"/>
              <w:right w:val="nil"/>
            </w:tcBorders>
            <w:shd w:val="clear" w:color="auto" w:fill="auto"/>
            <w:noWrap/>
            <w:vAlign w:val="bottom"/>
            <w:hideMark/>
          </w:tcPr>
          <w:p w14:paraId="12B6E0FE"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258 </w:t>
            </w:r>
          </w:p>
        </w:tc>
        <w:tc>
          <w:tcPr>
            <w:tcW w:w="579" w:type="pct"/>
            <w:tcBorders>
              <w:top w:val="nil"/>
              <w:left w:val="nil"/>
              <w:bottom w:val="nil"/>
              <w:right w:val="nil"/>
            </w:tcBorders>
            <w:shd w:val="clear" w:color="auto" w:fill="auto"/>
            <w:noWrap/>
            <w:vAlign w:val="bottom"/>
            <w:hideMark/>
          </w:tcPr>
          <w:p w14:paraId="0CE22999"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213 </w:t>
            </w:r>
          </w:p>
        </w:tc>
      </w:tr>
      <w:tr w:rsidR="006C625F" w:rsidRPr="006C625F" w14:paraId="5A4CA6CB" w14:textId="77777777" w:rsidTr="006C625F">
        <w:trPr>
          <w:trHeight w:hRule="exact" w:val="225"/>
        </w:trPr>
        <w:tc>
          <w:tcPr>
            <w:tcW w:w="2105" w:type="pct"/>
            <w:tcBorders>
              <w:top w:val="nil"/>
              <w:left w:val="nil"/>
              <w:bottom w:val="nil"/>
              <w:right w:val="nil"/>
            </w:tcBorders>
            <w:shd w:val="clear" w:color="auto" w:fill="auto"/>
            <w:noWrap/>
            <w:hideMark/>
          </w:tcPr>
          <w:p w14:paraId="6D7BA218" w14:textId="71F7E3A6"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Total own</w:t>
            </w:r>
            <w:r w:rsidR="00B86580">
              <w:rPr>
                <w:rFonts w:ascii="Arial" w:hAnsi="Arial" w:cs="Arial"/>
                <w:b/>
                <w:bCs/>
                <w:sz w:val="16"/>
                <w:szCs w:val="16"/>
              </w:rPr>
              <w:noBreakHyphen/>
            </w:r>
            <w:r w:rsidRPr="006C625F">
              <w:rPr>
                <w:rFonts w:ascii="Arial" w:hAnsi="Arial" w:cs="Arial"/>
                <w:b/>
                <w:bCs/>
                <w:sz w:val="16"/>
                <w:szCs w:val="16"/>
              </w:rPr>
              <w:t>source revenue</w:t>
            </w:r>
          </w:p>
        </w:tc>
        <w:tc>
          <w:tcPr>
            <w:tcW w:w="579" w:type="pct"/>
            <w:tcBorders>
              <w:top w:val="single" w:sz="4" w:space="0" w:color="auto"/>
              <w:left w:val="nil"/>
              <w:bottom w:val="single" w:sz="4" w:space="0" w:color="auto"/>
              <w:right w:val="nil"/>
            </w:tcBorders>
            <w:shd w:val="clear" w:color="auto" w:fill="auto"/>
            <w:noWrap/>
            <w:vAlign w:val="bottom"/>
            <w:hideMark/>
          </w:tcPr>
          <w:p w14:paraId="3B065E2B"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62,887 </w:t>
            </w:r>
          </w:p>
        </w:tc>
        <w:tc>
          <w:tcPr>
            <w:tcW w:w="579" w:type="pct"/>
            <w:tcBorders>
              <w:top w:val="single" w:sz="4" w:space="0" w:color="auto"/>
              <w:left w:val="nil"/>
              <w:bottom w:val="single" w:sz="4" w:space="0" w:color="auto"/>
              <w:right w:val="nil"/>
            </w:tcBorders>
            <w:shd w:val="clear" w:color="000000" w:fill="E6E6E6"/>
            <w:noWrap/>
            <w:vAlign w:val="bottom"/>
            <w:hideMark/>
          </w:tcPr>
          <w:p w14:paraId="7E575D60"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78,098 </w:t>
            </w:r>
          </w:p>
        </w:tc>
        <w:tc>
          <w:tcPr>
            <w:tcW w:w="579" w:type="pct"/>
            <w:tcBorders>
              <w:top w:val="single" w:sz="4" w:space="0" w:color="auto"/>
              <w:left w:val="nil"/>
              <w:bottom w:val="single" w:sz="4" w:space="0" w:color="auto"/>
              <w:right w:val="nil"/>
            </w:tcBorders>
            <w:shd w:val="clear" w:color="auto" w:fill="auto"/>
            <w:noWrap/>
            <w:vAlign w:val="bottom"/>
            <w:hideMark/>
          </w:tcPr>
          <w:p w14:paraId="78A63032"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40,826 </w:t>
            </w:r>
          </w:p>
        </w:tc>
        <w:tc>
          <w:tcPr>
            <w:tcW w:w="579" w:type="pct"/>
            <w:tcBorders>
              <w:top w:val="single" w:sz="4" w:space="0" w:color="auto"/>
              <w:left w:val="nil"/>
              <w:bottom w:val="single" w:sz="4" w:space="0" w:color="auto"/>
              <w:right w:val="nil"/>
            </w:tcBorders>
            <w:shd w:val="clear" w:color="auto" w:fill="auto"/>
            <w:noWrap/>
            <w:vAlign w:val="bottom"/>
            <w:hideMark/>
          </w:tcPr>
          <w:p w14:paraId="1A93E5FA"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40,258 </w:t>
            </w:r>
          </w:p>
        </w:tc>
        <w:tc>
          <w:tcPr>
            <w:tcW w:w="579" w:type="pct"/>
            <w:tcBorders>
              <w:top w:val="single" w:sz="4" w:space="0" w:color="auto"/>
              <w:left w:val="nil"/>
              <w:bottom w:val="single" w:sz="4" w:space="0" w:color="auto"/>
              <w:right w:val="nil"/>
            </w:tcBorders>
            <w:shd w:val="clear" w:color="auto" w:fill="auto"/>
            <w:noWrap/>
            <w:vAlign w:val="bottom"/>
            <w:hideMark/>
          </w:tcPr>
          <w:p w14:paraId="36EA6C61"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40,213 </w:t>
            </w:r>
          </w:p>
        </w:tc>
      </w:tr>
      <w:tr w:rsidR="006C625F" w:rsidRPr="006C625F" w14:paraId="589EF920" w14:textId="77777777" w:rsidTr="006C625F">
        <w:trPr>
          <w:trHeight w:hRule="exact" w:val="225"/>
        </w:trPr>
        <w:tc>
          <w:tcPr>
            <w:tcW w:w="2105" w:type="pct"/>
            <w:tcBorders>
              <w:top w:val="nil"/>
              <w:left w:val="nil"/>
              <w:bottom w:val="nil"/>
              <w:right w:val="nil"/>
            </w:tcBorders>
            <w:shd w:val="clear" w:color="auto" w:fill="auto"/>
            <w:noWrap/>
            <w:hideMark/>
          </w:tcPr>
          <w:p w14:paraId="49A7A69E"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Gains</w:t>
            </w:r>
          </w:p>
        </w:tc>
        <w:tc>
          <w:tcPr>
            <w:tcW w:w="579" w:type="pct"/>
            <w:tcBorders>
              <w:top w:val="nil"/>
              <w:left w:val="nil"/>
              <w:bottom w:val="nil"/>
              <w:right w:val="nil"/>
            </w:tcBorders>
            <w:shd w:val="clear" w:color="auto" w:fill="auto"/>
            <w:noWrap/>
            <w:vAlign w:val="bottom"/>
            <w:hideMark/>
          </w:tcPr>
          <w:p w14:paraId="3FAFD251" w14:textId="77777777" w:rsidR="006C625F" w:rsidRPr="006C625F" w:rsidRDefault="006C625F" w:rsidP="006C625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57243BE0"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2419E109" w14:textId="77777777" w:rsidR="006C625F" w:rsidRPr="006C625F" w:rsidRDefault="006C625F" w:rsidP="006C625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0FDAD5E3"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94C211B" w14:textId="77777777" w:rsidR="006C625F" w:rsidRPr="006C625F" w:rsidRDefault="006C625F" w:rsidP="006C625F">
            <w:pPr>
              <w:spacing w:after="0" w:line="240" w:lineRule="auto"/>
              <w:jc w:val="right"/>
              <w:rPr>
                <w:rFonts w:ascii="Times New Roman" w:hAnsi="Times New Roman"/>
              </w:rPr>
            </w:pPr>
          </w:p>
        </w:tc>
      </w:tr>
      <w:tr w:rsidR="006C625F" w:rsidRPr="006C625F" w14:paraId="0648A3F5" w14:textId="77777777" w:rsidTr="006C625F">
        <w:trPr>
          <w:trHeight w:hRule="exact" w:val="225"/>
        </w:trPr>
        <w:tc>
          <w:tcPr>
            <w:tcW w:w="2105" w:type="pct"/>
            <w:tcBorders>
              <w:top w:val="nil"/>
              <w:left w:val="nil"/>
              <w:bottom w:val="nil"/>
              <w:right w:val="nil"/>
            </w:tcBorders>
            <w:shd w:val="clear" w:color="auto" w:fill="auto"/>
            <w:noWrap/>
            <w:vAlign w:val="bottom"/>
            <w:hideMark/>
          </w:tcPr>
          <w:p w14:paraId="65C8252D"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Sale of assets</w:t>
            </w:r>
          </w:p>
        </w:tc>
        <w:tc>
          <w:tcPr>
            <w:tcW w:w="579" w:type="pct"/>
            <w:tcBorders>
              <w:top w:val="nil"/>
              <w:left w:val="nil"/>
              <w:bottom w:val="nil"/>
              <w:right w:val="nil"/>
            </w:tcBorders>
            <w:shd w:val="clear" w:color="auto" w:fill="auto"/>
            <w:noWrap/>
            <w:vAlign w:val="bottom"/>
            <w:hideMark/>
          </w:tcPr>
          <w:p w14:paraId="4A472669"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100 </w:t>
            </w:r>
          </w:p>
        </w:tc>
        <w:tc>
          <w:tcPr>
            <w:tcW w:w="579" w:type="pct"/>
            <w:tcBorders>
              <w:top w:val="nil"/>
              <w:left w:val="nil"/>
              <w:bottom w:val="nil"/>
              <w:right w:val="nil"/>
            </w:tcBorders>
            <w:shd w:val="clear" w:color="000000" w:fill="E6E6E6"/>
            <w:noWrap/>
            <w:vAlign w:val="bottom"/>
            <w:hideMark/>
          </w:tcPr>
          <w:p w14:paraId="269955AD"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100 </w:t>
            </w:r>
          </w:p>
        </w:tc>
        <w:tc>
          <w:tcPr>
            <w:tcW w:w="579" w:type="pct"/>
            <w:tcBorders>
              <w:top w:val="nil"/>
              <w:left w:val="nil"/>
              <w:bottom w:val="nil"/>
              <w:right w:val="nil"/>
            </w:tcBorders>
            <w:shd w:val="clear" w:color="auto" w:fill="auto"/>
            <w:noWrap/>
            <w:vAlign w:val="bottom"/>
            <w:hideMark/>
          </w:tcPr>
          <w:p w14:paraId="637884EB"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100 </w:t>
            </w:r>
          </w:p>
        </w:tc>
        <w:tc>
          <w:tcPr>
            <w:tcW w:w="579" w:type="pct"/>
            <w:tcBorders>
              <w:top w:val="nil"/>
              <w:left w:val="nil"/>
              <w:bottom w:val="nil"/>
              <w:right w:val="nil"/>
            </w:tcBorders>
            <w:shd w:val="clear" w:color="auto" w:fill="auto"/>
            <w:noWrap/>
            <w:vAlign w:val="bottom"/>
            <w:hideMark/>
          </w:tcPr>
          <w:p w14:paraId="2190189E"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100 </w:t>
            </w:r>
          </w:p>
        </w:tc>
        <w:tc>
          <w:tcPr>
            <w:tcW w:w="579" w:type="pct"/>
            <w:tcBorders>
              <w:top w:val="nil"/>
              <w:left w:val="nil"/>
              <w:bottom w:val="nil"/>
              <w:right w:val="nil"/>
            </w:tcBorders>
            <w:shd w:val="clear" w:color="auto" w:fill="auto"/>
            <w:noWrap/>
            <w:vAlign w:val="bottom"/>
            <w:hideMark/>
          </w:tcPr>
          <w:p w14:paraId="300D38C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100 </w:t>
            </w:r>
          </w:p>
        </w:tc>
      </w:tr>
      <w:tr w:rsidR="006C625F" w:rsidRPr="006C625F" w14:paraId="07071F62" w14:textId="77777777" w:rsidTr="006C625F">
        <w:trPr>
          <w:trHeight w:hRule="exact" w:val="225"/>
        </w:trPr>
        <w:tc>
          <w:tcPr>
            <w:tcW w:w="2105" w:type="pct"/>
            <w:tcBorders>
              <w:top w:val="nil"/>
              <w:left w:val="nil"/>
              <w:bottom w:val="nil"/>
              <w:right w:val="nil"/>
            </w:tcBorders>
            <w:shd w:val="clear" w:color="auto" w:fill="auto"/>
            <w:noWrap/>
            <w:vAlign w:val="bottom"/>
            <w:hideMark/>
          </w:tcPr>
          <w:p w14:paraId="2BC6AA2C"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7F7B2E5A"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126 </w:t>
            </w:r>
          </w:p>
        </w:tc>
        <w:tc>
          <w:tcPr>
            <w:tcW w:w="579" w:type="pct"/>
            <w:tcBorders>
              <w:top w:val="nil"/>
              <w:left w:val="nil"/>
              <w:bottom w:val="nil"/>
              <w:right w:val="nil"/>
            </w:tcBorders>
            <w:shd w:val="clear" w:color="000000" w:fill="E6E6E6"/>
            <w:noWrap/>
            <w:vAlign w:val="bottom"/>
            <w:hideMark/>
          </w:tcPr>
          <w:p w14:paraId="33AE20C4"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126 </w:t>
            </w:r>
          </w:p>
        </w:tc>
        <w:tc>
          <w:tcPr>
            <w:tcW w:w="579" w:type="pct"/>
            <w:tcBorders>
              <w:top w:val="nil"/>
              <w:left w:val="nil"/>
              <w:bottom w:val="nil"/>
              <w:right w:val="nil"/>
            </w:tcBorders>
            <w:shd w:val="clear" w:color="auto" w:fill="auto"/>
            <w:noWrap/>
            <w:vAlign w:val="bottom"/>
            <w:hideMark/>
          </w:tcPr>
          <w:p w14:paraId="3A2BD299"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126 </w:t>
            </w:r>
          </w:p>
        </w:tc>
        <w:tc>
          <w:tcPr>
            <w:tcW w:w="579" w:type="pct"/>
            <w:tcBorders>
              <w:top w:val="nil"/>
              <w:left w:val="nil"/>
              <w:bottom w:val="nil"/>
              <w:right w:val="nil"/>
            </w:tcBorders>
            <w:shd w:val="clear" w:color="auto" w:fill="auto"/>
            <w:noWrap/>
            <w:vAlign w:val="bottom"/>
            <w:hideMark/>
          </w:tcPr>
          <w:p w14:paraId="3E3B17CA"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126 </w:t>
            </w:r>
          </w:p>
        </w:tc>
        <w:tc>
          <w:tcPr>
            <w:tcW w:w="579" w:type="pct"/>
            <w:tcBorders>
              <w:top w:val="nil"/>
              <w:left w:val="nil"/>
              <w:bottom w:val="nil"/>
              <w:right w:val="nil"/>
            </w:tcBorders>
            <w:shd w:val="clear" w:color="auto" w:fill="auto"/>
            <w:noWrap/>
            <w:vAlign w:val="bottom"/>
            <w:hideMark/>
          </w:tcPr>
          <w:p w14:paraId="7C0C82E9"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126 </w:t>
            </w:r>
          </w:p>
        </w:tc>
      </w:tr>
      <w:tr w:rsidR="006C625F" w:rsidRPr="006C625F" w14:paraId="5E165B21" w14:textId="77777777" w:rsidTr="006C625F">
        <w:trPr>
          <w:trHeight w:hRule="exact" w:val="225"/>
        </w:trPr>
        <w:tc>
          <w:tcPr>
            <w:tcW w:w="2105" w:type="pct"/>
            <w:tcBorders>
              <w:top w:val="nil"/>
              <w:left w:val="nil"/>
              <w:bottom w:val="nil"/>
              <w:right w:val="nil"/>
            </w:tcBorders>
            <w:shd w:val="clear" w:color="auto" w:fill="auto"/>
            <w:noWrap/>
            <w:hideMark/>
          </w:tcPr>
          <w:p w14:paraId="374B9418"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vAlign w:val="bottom"/>
            <w:hideMark/>
          </w:tcPr>
          <w:p w14:paraId="697D3DF9"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226 </w:t>
            </w:r>
          </w:p>
        </w:tc>
        <w:tc>
          <w:tcPr>
            <w:tcW w:w="579" w:type="pct"/>
            <w:tcBorders>
              <w:top w:val="single" w:sz="4" w:space="0" w:color="auto"/>
              <w:left w:val="nil"/>
              <w:bottom w:val="single" w:sz="4" w:space="0" w:color="auto"/>
              <w:right w:val="nil"/>
            </w:tcBorders>
            <w:shd w:val="clear" w:color="000000" w:fill="E6E6E6"/>
            <w:noWrap/>
            <w:vAlign w:val="bottom"/>
            <w:hideMark/>
          </w:tcPr>
          <w:p w14:paraId="04BF70D2"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226 </w:t>
            </w:r>
          </w:p>
        </w:tc>
        <w:tc>
          <w:tcPr>
            <w:tcW w:w="579" w:type="pct"/>
            <w:tcBorders>
              <w:top w:val="single" w:sz="4" w:space="0" w:color="auto"/>
              <w:left w:val="nil"/>
              <w:bottom w:val="single" w:sz="4" w:space="0" w:color="auto"/>
              <w:right w:val="nil"/>
            </w:tcBorders>
            <w:shd w:val="clear" w:color="auto" w:fill="auto"/>
            <w:noWrap/>
            <w:vAlign w:val="bottom"/>
            <w:hideMark/>
          </w:tcPr>
          <w:p w14:paraId="3F57E954"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226 </w:t>
            </w:r>
          </w:p>
        </w:tc>
        <w:tc>
          <w:tcPr>
            <w:tcW w:w="579" w:type="pct"/>
            <w:tcBorders>
              <w:top w:val="single" w:sz="4" w:space="0" w:color="auto"/>
              <w:left w:val="nil"/>
              <w:bottom w:val="single" w:sz="4" w:space="0" w:color="auto"/>
              <w:right w:val="nil"/>
            </w:tcBorders>
            <w:shd w:val="clear" w:color="auto" w:fill="auto"/>
            <w:noWrap/>
            <w:vAlign w:val="bottom"/>
            <w:hideMark/>
          </w:tcPr>
          <w:p w14:paraId="2A9F0878"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226 </w:t>
            </w:r>
          </w:p>
        </w:tc>
        <w:tc>
          <w:tcPr>
            <w:tcW w:w="579" w:type="pct"/>
            <w:tcBorders>
              <w:top w:val="single" w:sz="4" w:space="0" w:color="auto"/>
              <w:left w:val="nil"/>
              <w:bottom w:val="single" w:sz="4" w:space="0" w:color="auto"/>
              <w:right w:val="nil"/>
            </w:tcBorders>
            <w:shd w:val="clear" w:color="auto" w:fill="auto"/>
            <w:noWrap/>
            <w:vAlign w:val="bottom"/>
            <w:hideMark/>
          </w:tcPr>
          <w:p w14:paraId="3214ABFA"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226 </w:t>
            </w:r>
          </w:p>
        </w:tc>
      </w:tr>
      <w:tr w:rsidR="006C625F" w:rsidRPr="006C625F" w14:paraId="0CF573CE" w14:textId="77777777" w:rsidTr="006C625F">
        <w:trPr>
          <w:trHeight w:hRule="exact" w:val="225"/>
        </w:trPr>
        <w:tc>
          <w:tcPr>
            <w:tcW w:w="2105" w:type="pct"/>
            <w:tcBorders>
              <w:top w:val="nil"/>
              <w:left w:val="nil"/>
              <w:bottom w:val="nil"/>
              <w:right w:val="nil"/>
            </w:tcBorders>
            <w:shd w:val="clear" w:color="auto" w:fill="auto"/>
            <w:noWrap/>
            <w:hideMark/>
          </w:tcPr>
          <w:p w14:paraId="1AB2DB81" w14:textId="6F7F58EC"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Total own</w:t>
            </w:r>
            <w:r w:rsidR="00B86580">
              <w:rPr>
                <w:rFonts w:ascii="Arial" w:hAnsi="Arial" w:cs="Arial"/>
                <w:b/>
                <w:bCs/>
                <w:sz w:val="16"/>
                <w:szCs w:val="16"/>
              </w:rPr>
              <w:noBreakHyphen/>
            </w:r>
            <w:r w:rsidRPr="006C625F">
              <w:rPr>
                <w:rFonts w:ascii="Arial" w:hAnsi="Arial" w:cs="Arial"/>
                <w:b/>
                <w:bCs/>
                <w:sz w:val="16"/>
                <w:szCs w:val="16"/>
              </w:rPr>
              <w:t>source income</w:t>
            </w:r>
          </w:p>
        </w:tc>
        <w:tc>
          <w:tcPr>
            <w:tcW w:w="579" w:type="pct"/>
            <w:tcBorders>
              <w:top w:val="nil"/>
              <w:left w:val="nil"/>
              <w:bottom w:val="single" w:sz="4" w:space="0" w:color="auto"/>
              <w:right w:val="nil"/>
            </w:tcBorders>
            <w:shd w:val="clear" w:color="auto" w:fill="auto"/>
            <w:noWrap/>
            <w:vAlign w:val="bottom"/>
            <w:hideMark/>
          </w:tcPr>
          <w:p w14:paraId="5A9BA786"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63,113 </w:t>
            </w:r>
          </w:p>
        </w:tc>
        <w:tc>
          <w:tcPr>
            <w:tcW w:w="579" w:type="pct"/>
            <w:tcBorders>
              <w:top w:val="nil"/>
              <w:left w:val="nil"/>
              <w:bottom w:val="single" w:sz="4" w:space="0" w:color="auto"/>
              <w:right w:val="nil"/>
            </w:tcBorders>
            <w:shd w:val="clear" w:color="000000" w:fill="E6E6E6"/>
            <w:noWrap/>
            <w:vAlign w:val="bottom"/>
            <w:hideMark/>
          </w:tcPr>
          <w:p w14:paraId="20769A58"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78,324 </w:t>
            </w:r>
          </w:p>
        </w:tc>
        <w:tc>
          <w:tcPr>
            <w:tcW w:w="579" w:type="pct"/>
            <w:tcBorders>
              <w:top w:val="nil"/>
              <w:left w:val="nil"/>
              <w:bottom w:val="single" w:sz="4" w:space="0" w:color="auto"/>
              <w:right w:val="nil"/>
            </w:tcBorders>
            <w:shd w:val="clear" w:color="auto" w:fill="auto"/>
            <w:noWrap/>
            <w:vAlign w:val="bottom"/>
            <w:hideMark/>
          </w:tcPr>
          <w:p w14:paraId="010BF392"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41,052 </w:t>
            </w:r>
          </w:p>
        </w:tc>
        <w:tc>
          <w:tcPr>
            <w:tcW w:w="579" w:type="pct"/>
            <w:tcBorders>
              <w:top w:val="nil"/>
              <w:left w:val="nil"/>
              <w:bottom w:val="single" w:sz="4" w:space="0" w:color="auto"/>
              <w:right w:val="nil"/>
            </w:tcBorders>
            <w:shd w:val="clear" w:color="auto" w:fill="auto"/>
            <w:noWrap/>
            <w:vAlign w:val="bottom"/>
            <w:hideMark/>
          </w:tcPr>
          <w:p w14:paraId="428BD419"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40,484 </w:t>
            </w:r>
          </w:p>
        </w:tc>
        <w:tc>
          <w:tcPr>
            <w:tcW w:w="579" w:type="pct"/>
            <w:tcBorders>
              <w:top w:val="nil"/>
              <w:left w:val="nil"/>
              <w:bottom w:val="single" w:sz="4" w:space="0" w:color="auto"/>
              <w:right w:val="nil"/>
            </w:tcBorders>
            <w:shd w:val="clear" w:color="auto" w:fill="auto"/>
            <w:noWrap/>
            <w:vAlign w:val="bottom"/>
            <w:hideMark/>
          </w:tcPr>
          <w:p w14:paraId="0954956F"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xml:space="preserve">40,439 </w:t>
            </w:r>
          </w:p>
        </w:tc>
      </w:tr>
      <w:tr w:rsidR="006C625F" w:rsidRPr="006C625F" w14:paraId="2AC92A4D" w14:textId="77777777" w:rsidTr="006C625F">
        <w:trPr>
          <w:trHeight w:hRule="exact" w:val="450"/>
        </w:trPr>
        <w:tc>
          <w:tcPr>
            <w:tcW w:w="2105" w:type="pct"/>
            <w:tcBorders>
              <w:top w:val="nil"/>
              <w:left w:val="nil"/>
              <w:bottom w:val="nil"/>
              <w:right w:val="nil"/>
            </w:tcBorders>
            <w:shd w:val="clear" w:color="auto" w:fill="auto"/>
            <w:hideMark/>
          </w:tcPr>
          <w:p w14:paraId="3F686D51"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Net (cost of)/contribution by</w:t>
            </w:r>
            <w:r w:rsidRPr="006C625F">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2436A135"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(609,670)</w:t>
            </w:r>
          </w:p>
        </w:tc>
        <w:tc>
          <w:tcPr>
            <w:tcW w:w="579" w:type="pct"/>
            <w:tcBorders>
              <w:top w:val="nil"/>
              <w:left w:val="nil"/>
              <w:bottom w:val="single" w:sz="4" w:space="0" w:color="auto"/>
              <w:right w:val="nil"/>
            </w:tcBorders>
            <w:shd w:val="clear" w:color="000000" w:fill="E6E6E6"/>
            <w:noWrap/>
            <w:vAlign w:val="bottom"/>
            <w:hideMark/>
          </w:tcPr>
          <w:p w14:paraId="5ED32D7E"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(384,233)</w:t>
            </w:r>
          </w:p>
        </w:tc>
        <w:tc>
          <w:tcPr>
            <w:tcW w:w="579" w:type="pct"/>
            <w:tcBorders>
              <w:top w:val="nil"/>
              <w:left w:val="nil"/>
              <w:bottom w:val="single" w:sz="4" w:space="0" w:color="auto"/>
              <w:right w:val="nil"/>
            </w:tcBorders>
            <w:shd w:val="clear" w:color="auto" w:fill="auto"/>
            <w:noWrap/>
            <w:vAlign w:val="bottom"/>
            <w:hideMark/>
          </w:tcPr>
          <w:p w14:paraId="6685204D"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(377,461)</w:t>
            </w:r>
          </w:p>
        </w:tc>
        <w:tc>
          <w:tcPr>
            <w:tcW w:w="579" w:type="pct"/>
            <w:tcBorders>
              <w:top w:val="nil"/>
              <w:left w:val="nil"/>
              <w:bottom w:val="single" w:sz="4" w:space="0" w:color="auto"/>
              <w:right w:val="nil"/>
            </w:tcBorders>
            <w:shd w:val="clear" w:color="auto" w:fill="auto"/>
            <w:noWrap/>
            <w:vAlign w:val="bottom"/>
            <w:hideMark/>
          </w:tcPr>
          <w:p w14:paraId="1C350889"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(393,723)</w:t>
            </w:r>
          </w:p>
        </w:tc>
        <w:tc>
          <w:tcPr>
            <w:tcW w:w="579" w:type="pct"/>
            <w:tcBorders>
              <w:top w:val="nil"/>
              <w:left w:val="nil"/>
              <w:bottom w:val="single" w:sz="4" w:space="0" w:color="auto"/>
              <w:right w:val="nil"/>
            </w:tcBorders>
            <w:shd w:val="clear" w:color="auto" w:fill="auto"/>
            <w:noWrap/>
            <w:vAlign w:val="bottom"/>
            <w:hideMark/>
          </w:tcPr>
          <w:p w14:paraId="39952C16"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(435,286)</w:t>
            </w:r>
          </w:p>
        </w:tc>
      </w:tr>
      <w:tr w:rsidR="006C625F" w:rsidRPr="006C625F" w14:paraId="0BD03171" w14:textId="77777777" w:rsidTr="006C625F">
        <w:trPr>
          <w:trHeight w:hRule="exact" w:val="225"/>
        </w:trPr>
        <w:tc>
          <w:tcPr>
            <w:tcW w:w="2105" w:type="pct"/>
            <w:tcBorders>
              <w:top w:val="nil"/>
              <w:left w:val="nil"/>
              <w:bottom w:val="nil"/>
              <w:right w:val="nil"/>
            </w:tcBorders>
            <w:shd w:val="clear" w:color="auto" w:fill="auto"/>
            <w:noWrap/>
            <w:vAlign w:val="bottom"/>
            <w:hideMark/>
          </w:tcPr>
          <w:p w14:paraId="02688B71"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7FBA1BC1"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580,805 </w:t>
            </w:r>
          </w:p>
        </w:tc>
        <w:tc>
          <w:tcPr>
            <w:tcW w:w="579" w:type="pct"/>
            <w:tcBorders>
              <w:top w:val="nil"/>
              <w:left w:val="nil"/>
              <w:bottom w:val="single" w:sz="4" w:space="0" w:color="auto"/>
              <w:right w:val="nil"/>
            </w:tcBorders>
            <w:shd w:val="clear" w:color="000000" w:fill="E6E6E6"/>
            <w:noWrap/>
            <w:vAlign w:val="bottom"/>
            <w:hideMark/>
          </w:tcPr>
          <w:p w14:paraId="21C7B3AD"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355,700 </w:t>
            </w:r>
          </w:p>
        </w:tc>
        <w:tc>
          <w:tcPr>
            <w:tcW w:w="579" w:type="pct"/>
            <w:tcBorders>
              <w:top w:val="nil"/>
              <w:left w:val="nil"/>
              <w:bottom w:val="single" w:sz="4" w:space="0" w:color="auto"/>
              <w:right w:val="nil"/>
            </w:tcBorders>
            <w:shd w:val="clear" w:color="auto" w:fill="auto"/>
            <w:noWrap/>
            <w:vAlign w:val="bottom"/>
            <w:hideMark/>
          </w:tcPr>
          <w:p w14:paraId="0544C84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352,135 </w:t>
            </w:r>
          </w:p>
        </w:tc>
        <w:tc>
          <w:tcPr>
            <w:tcW w:w="579" w:type="pct"/>
            <w:tcBorders>
              <w:top w:val="nil"/>
              <w:left w:val="nil"/>
              <w:bottom w:val="single" w:sz="4" w:space="0" w:color="auto"/>
              <w:right w:val="nil"/>
            </w:tcBorders>
            <w:shd w:val="clear" w:color="auto" w:fill="auto"/>
            <w:noWrap/>
            <w:vAlign w:val="bottom"/>
            <w:hideMark/>
          </w:tcPr>
          <w:p w14:paraId="3AC4B3EC"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365,075 </w:t>
            </w:r>
          </w:p>
        </w:tc>
        <w:tc>
          <w:tcPr>
            <w:tcW w:w="579" w:type="pct"/>
            <w:tcBorders>
              <w:top w:val="nil"/>
              <w:left w:val="nil"/>
              <w:bottom w:val="single" w:sz="4" w:space="0" w:color="auto"/>
              <w:right w:val="nil"/>
            </w:tcBorders>
            <w:shd w:val="clear" w:color="auto" w:fill="auto"/>
            <w:noWrap/>
            <w:vAlign w:val="bottom"/>
            <w:hideMark/>
          </w:tcPr>
          <w:p w14:paraId="273733EF"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415,293 </w:t>
            </w:r>
          </w:p>
        </w:tc>
      </w:tr>
      <w:tr w:rsidR="006C625F" w:rsidRPr="006C625F" w14:paraId="3F2B8F74" w14:textId="77777777" w:rsidTr="006C625F">
        <w:trPr>
          <w:trHeight w:hRule="exact" w:val="450"/>
        </w:trPr>
        <w:tc>
          <w:tcPr>
            <w:tcW w:w="2105" w:type="pct"/>
            <w:tcBorders>
              <w:top w:val="nil"/>
              <w:left w:val="nil"/>
              <w:bottom w:val="nil"/>
              <w:right w:val="nil"/>
            </w:tcBorders>
            <w:shd w:val="clear" w:color="auto" w:fill="auto"/>
            <w:hideMark/>
          </w:tcPr>
          <w:p w14:paraId="4D0578D1"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Surplus/(deficit) attributable to the</w:t>
            </w:r>
            <w:r w:rsidRPr="006C625F">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65F8CFAD"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(28,865)</w:t>
            </w:r>
          </w:p>
        </w:tc>
        <w:tc>
          <w:tcPr>
            <w:tcW w:w="579" w:type="pct"/>
            <w:tcBorders>
              <w:top w:val="nil"/>
              <w:left w:val="nil"/>
              <w:bottom w:val="single" w:sz="4" w:space="0" w:color="auto"/>
              <w:right w:val="nil"/>
            </w:tcBorders>
            <w:shd w:val="clear" w:color="000000" w:fill="E6E6E6"/>
            <w:noWrap/>
            <w:vAlign w:val="bottom"/>
            <w:hideMark/>
          </w:tcPr>
          <w:p w14:paraId="15441351"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(28,533)</w:t>
            </w:r>
          </w:p>
        </w:tc>
        <w:tc>
          <w:tcPr>
            <w:tcW w:w="579" w:type="pct"/>
            <w:tcBorders>
              <w:top w:val="nil"/>
              <w:left w:val="nil"/>
              <w:bottom w:val="single" w:sz="4" w:space="0" w:color="auto"/>
              <w:right w:val="nil"/>
            </w:tcBorders>
            <w:shd w:val="clear" w:color="auto" w:fill="auto"/>
            <w:noWrap/>
            <w:vAlign w:val="bottom"/>
            <w:hideMark/>
          </w:tcPr>
          <w:p w14:paraId="6FA5BA61"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(25,326)</w:t>
            </w:r>
          </w:p>
        </w:tc>
        <w:tc>
          <w:tcPr>
            <w:tcW w:w="579" w:type="pct"/>
            <w:tcBorders>
              <w:top w:val="nil"/>
              <w:left w:val="nil"/>
              <w:bottom w:val="single" w:sz="4" w:space="0" w:color="auto"/>
              <w:right w:val="nil"/>
            </w:tcBorders>
            <w:shd w:val="clear" w:color="auto" w:fill="auto"/>
            <w:noWrap/>
            <w:vAlign w:val="bottom"/>
            <w:hideMark/>
          </w:tcPr>
          <w:p w14:paraId="43EBFEAB"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(28,648)</w:t>
            </w:r>
          </w:p>
        </w:tc>
        <w:tc>
          <w:tcPr>
            <w:tcW w:w="579" w:type="pct"/>
            <w:tcBorders>
              <w:top w:val="nil"/>
              <w:left w:val="nil"/>
              <w:bottom w:val="single" w:sz="4" w:space="0" w:color="auto"/>
              <w:right w:val="nil"/>
            </w:tcBorders>
            <w:shd w:val="clear" w:color="auto" w:fill="auto"/>
            <w:noWrap/>
            <w:vAlign w:val="bottom"/>
            <w:hideMark/>
          </w:tcPr>
          <w:p w14:paraId="4F95C175"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(19,993)</w:t>
            </w:r>
          </w:p>
        </w:tc>
      </w:tr>
      <w:tr w:rsidR="006C625F" w:rsidRPr="006C625F" w14:paraId="42F80218" w14:textId="77777777" w:rsidTr="006C625F">
        <w:trPr>
          <w:trHeight w:hRule="exact" w:val="225"/>
        </w:trPr>
        <w:tc>
          <w:tcPr>
            <w:tcW w:w="2105" w:type="pct"/>
            <w:tcBorders>
              <w:top w:val="nil"/>
              <w:left w:val="nil"/>
              <w:bottom w:val="nil"/>
              <w:right w:val="nil"/>
            </w:tcBorders>
            <w:shd w:val="clear" w:color="auto" w:fill="auto"/>
            <w:noWrap/>
            <w:hideMark/>
          </w:tcPr>
          <w:p w14:paraId="052B28D7"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OTHER COMPREHENSIVE INCOME</w:t>
            </w:r>
          </w:p>
        </w:tc>
        <w:tc>
          <w:tcPr>
            <w:tcW w:w="579" w:type="pct"/>
            <w:tcBorders>
              <w:top w:val="nil"/>
              <w:left w:val="nil"/>
              <w:bottom w:val="nil"/>
              <w:right w:val="nil"/>
            </w:tcBorders>
            <w:shd w:val="clear" w:color="auto" w:fill="auto"/>
            <w:noWrap/>
            <w:vAlign w:val="bottom"/>
            <w:hideMark/>
          </w:tcPr>
          <w:p w14:paraId="63CA6F75" w14:textId="77777777" w:rsidR="006C625F" w:rsidRPr="006C625F" w:rsidRDefault="006C625F" w:rsidP="006C625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6822D3E9"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1B288DE1" w14:textId="77777777" w:rsidR="006C625F" w:rsidRPr="006C625F" w:rsidRDefault="006C625F" w:rsidP="006C625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7DD7AA5B"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5AF590C" w14:textId="77777777" w:rsidR="006C625F" w:rsidRPr="006C625F" w:rsidRDefault="006C625F" w:rsidP="006C625F">
            <w:pPr>
              <w:spacing w:after="0" w:line="240" w:lineRule="auto"/>
              <w:jc w:val="right"/>
              <w:rPr>
                <w:rFonts w:ascii="Times New Roman" w:hAnsi="Times New Roman"/>
              </w:rPr>
            </w:pPr>
          </w:p>
        </w:tc>
      </w:tr>
      <w:tr w:rsidR="006C625F" w:rsidRPr="006C625F" w14:paraId="0B351469" w14:textId="77777777" w:rsidTr="006C625F">
        <w:trPr>
          <w:trHeight w:hRule="exact" w:val="225"/>
        </w:trPr>
        <w:tc>
          <w:tcPr>
            <w:tcW w:w="2105" w:type="pct"/>
            <w:tcBorders>
              <w:top w:val="nil"/>
              <w:left w:val="nil"/>
              <w:bottom w:val="nil"/>
              <w:right w:val="nil"/>
            </w:tcBorders>
            <w:shd w:val="clear" w:color="auto" w:fill="auto"/>
            <w:noWrap/>
            <w:vAlign w:val="bottom"/>
            <w:hideMark/>
          </w:tcPr>
          <w:p w14:paraId="3F75194D"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Changes in asset revaluation surplus</w:t>
            </w:r>
          </w:p>
        </w:tc>
        <w:tc>
          <w:tcPr>
            <w:tcW w:w="579" w:type="pct"/>
            <w:tcBorders>
              <w:top w:val="nil"/>
              <w:left w:val="nil"/>
              <w:bottom w:val="single" w:sz="4" w:space="0" w:color="auto"/>
              <w:right w:val="nil"/>
            </w:tcBorders>
            <w:shd w:val="clear" w:color="auto" w:fill="auto"/>
            <w:noWrap/>
            <w:vAlign w:val="bottom"/>
            <w:hideMark/>
          </w:tcPr>
          <w:p w14:paraId="0A587CDD" w14:textId="5E376485" w:rsidR="006C625F" w:rsidRPr="006C625F" w:rsidRDefault="00B86580" w:rsidP="006C625F">
            <w:pPr>
              <w:spacing w:after="0" w:line="240" w:lineRule="auto"/>
              <w:jc w:val="right"/>
              <w:rPr>
                <w:rFonts w:ascii="Arial" w:hAnsi="Arial" w:cs="Arial"/>
                <w:sz w:val="16"/>
                <w:szCs w:val="16"/>
              </w:rPr>
            </w:pPr>
            <w:r>
              <w:rPr>
                <w:rFonts w:ascii="Arial" w:hAnsi="Arial" w:cs="Arial"/>
                <w:sz w:val="16"/>
                <w:szCs w:val="16"/>
              </w:rPr>
              <w:noBreakHyphen/>
            </w:r>
            <w:r w:rsidR="006C625F" w:rsidRPr="006C625F">
              <w:rPr>
                <w:rFonts w:ascii="Arial" w:hAnsi="Arial" w:cs="Arial"/>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7FBACE3F" w14:textId="50220380"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3C874E48" w14:textId="7D8CDF1B"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2DD302B0" w14:textId="6DD75150"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131AEE4F" w14:textId="4BD9ACEE"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r>
      <w:tr w:rsidR="006C625F" w:rsidRPr="006C625F" w14:paraId="165F7557" w14:textId="77777777" w:rsidTr="006C625F">
        <w:trPr>
          <w:trHeight w:hRule="exact" w:val="225"/>
        </w:trPr>
        <w:tc>
          <w:tcPr>
            <w:tcW w:w="2105" w:type="pct"/>
            <w:tcBorders>
              <w:top w:val="nil"/>
              <w:left w:val="nil"/>
              <w:bottom w:val="nil"/>
              <w:right w:val="nil"/>
            </w:tcBorders>
            <w:shd w:val="clear" w:color="auto" w:fill="auto"/>
            <w:noWrap/>
            <w:hideMark/>
          </w:tcPr>
          <w:p w14:paraId="0E5CAD1B"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 xml:space="preserve">Total other comprehensive income </w:t>
            </w:r>
          </w:p>
        </w:tc>
        <w:tc>
          <w:tcPr>
            <w:tcW w:w="579" w:type="pct"/>
            <w:tcBorders>
              <w:top w:val="nil"/>
              <w:left w:val="nil"/>
              <w:bottom w:val="nil"/>
              <w:right w:val="nil"/>
            </w:tcBorders>
            <w:shd w:val="clear" w:color="auto" w:fill="auto"/>
            <w:noWrap/>
            <w:vAlign w:val="bottom"/>
            <w:hideMark/>
          </w:tcPr>
          <w:p w14:paraId="146997B0" w14:textId="4722C566"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nil"/>
              <w:right w:val="nil"/>
            </w:tcBorders>
            <w:shd w:val="clear" w:color="000000" w:fill="E6E6E6"/>
            <w:noWrap/>
            <w:vAlign w:val="bottom"/>
            <w:hideMark/>
          </w:tcPr>
          <w:p w14:paraId="31ECFB3A" w14:textId="252807B9"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6B6EB410" w14:textId="6F145C9A"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10FEBB68" w14:textId="3198AB63"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17684659" w14:textId="480D37A7"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r>
      <w:tr w:rsidR="006C625F" w:rsidRPr="006C625F" w14:paraId="073897ED" w14:textId="77777777" w:rsidTr="006C625F">
        <w:trPr>
          <w:trHeight w:hRule="exact" w:val="225"/>
        </w:trPr>
        <w:tc>
          <w:tcPr>
            <w:tcW w:w="2105" w:type="pct"/>
            <w:tcBorders>
              <w:top w:val="nil"/>
              <w:left w:val="nil"/>
              <w:bottom w:val="nil"/>
              <w:right w:val="nil"/>
            </w:tcBorders>
            <w:shd w:val="clear" w:color="auto" w:fill="auto"/>
            <w:noWrap/>
            <w:hideMark/>
          </w:tcPr>
          <w:p w14:paraId="67253623"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Total comprehensive income/(loss)</w:t>
            </w:r>
          </w:p>
        </w:tc>
        <w:tc>
          <w:tcPr>
            <w:tcW w:w="579" w:type="pct"/>
            <w:tcBorders>
              <w:top w:val="single" w:sz="4" w:space="0" w:color="auto"/>
              <w:left w:val="nil"/>
              <w:bottom w:val="single" w:sz="4" w:space="0" w:color="auto"/>
              <w:right w:val="nil"/>
            </w:tcBorders>
            <w:shd w:val="clear" w:color="auto" w:fill="auto"/>
            <w:noWrap/>
            <w:vAlign w:val="bottom"/>
            <w:hideMark/>
          </w:tcPr>
          <w:p w14:paraId="199ACB03"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(28,865)</w:t>
            </w:r>
          </w:p>
        </w:tc>
        <w:tc>
          <w:tcPr>
            <w:tcW w:w="579" w:type="pct"/>
            <w:tcBorders>
              <w:top w:val="single" w:sz="4" w:space="0" w:color="auto"/>
              <w:left w:val="nil"/>
              <w:bottom w:val="single" w:sz="4" w:space="0" w:color="auto"/>
              <w:right w:val="nil"/>
            </w:tcBorders>
            <w:shd w:val="clear" w:color="000000" w:fill="E6E6E6"/>
            <w:noWrap/>
            <w:vAlign w:val="bottom"/>
            <w:hideMark/>
          </w:tcPr>
          <w:p w14:paraId="626AF3F3"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(28,533)</w:t>
            </w:r>
          </w:p>
        </w:tc>
        <w:tc>
          <w:tcPr>
            <w:tcW w:w="579" w:type="pct"/>
            <w:tcBorders>
              <w:top w:val="single" w:sz="4" w:space="0" w:color="auto"/>
              <w:left w:val="nil"/>
              <w:bottom w:val="single" w:sz="4" w:space="0" w:color="auto"/>
              <w:right w:val="nil"/>
            </w:tcBorders>
            <w:shd w:val="clear" w:color="auto" w:fill="auto"/>
            <w:noWrap/>
            <w:vAlign w:val="bottom"/>
            <w:hideMark/>
          </w:tcPr>
          <w:p w14:paraId="3C1DA485"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(25,326)</w:t>
            </w:r>
          </w:p>
        </w:tc>
        <w:tc>
          <w:tcPr>
            <w:tcW w:w="579" w:type="pct"/>
            <w:tcBorders>
              <w:top w:val="single" w:sz="4" w:space="0" w:color="auto"/>
              <w:left w:val="nil"/>
              <w:bottom w:val="single" w:sz="4" w:space="0" w:color="auto"/>
              <w:right w:val="nil"/>
            </w:tcBorders>
            <w:shd w:val="clear" w:color="auto" w:fill="auto"/>
            <w:noWrap/>
            <w:vAlign w:val="bottom"/>
            <w:hideMark/>
          </w:tcPr>
          <w:p w14:paraId="583D43BA"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(28,648)</w:t>
            </w:r>
          </w:p>
        </w:tc>
        <w:tc>
          <w:tcPr>
            <w:tcW w:w="579" w:type="pct"/>
            <w:tcBorders>
              <w:top w:val="single" w:sz="4" w:space="0" w:color="auto"/>
              <w:left w:val="nil"/>
              <w:bottom w:val="single" w:sz="4" w:space="0" w:color="auto"/>
              <w:right w:val="nil"/>
            </w:tcBorders>
            <w:shd w:val="clear" w:color="auto" w:fill="auto"/>
            <w:noWrap/>
            <w:vAlign w:val="bottom"/>
            <w:hideMark/>
          </w:tcPr>
          <w:p w14:paraId="415C265D"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(19,993)</w:t>
            </w:r>
          </w:p>
        </w:tc>
      </w:tr>
      <w:tr w:rsidR="006C625F" w:rsidRPr="006C625F" w14:paraId="049DB14D" w14:textId="77777777" w:rsidTr="006C625F">
        <w:trPr>
          <w:trHeight w:hRule="exact" w:val="675"/>
        </w:trPr>
        <w:tc>
          <w:tcPr>
            <w:tcW w:w="2105" w:type="pct"/>
            <w:tcBorders>
              <w:top w:val="nil"/>
              <w:left w:val="nil"/>
              <w:bottom w:val="single" w:sz="4" w:space="0" w:color="auto"/>
              <w:right w:val="nil"/>
            </w:tcBorders>
            <w:shd w:val="clear" w:color="auto" w:fill="auto"/>
            <w:hideMark/>
          </w:tcPr>
          <w:p w14:paraId="21292648"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Total comprehensive income/(loss)</w:t>
            </w:r>
            <w:r w:rsidRPr="006C625F">
              <w:rPr>
                <w:rFonts w:ascii="Arial" w:hAnsi="Arial" w:cs="Arial"/>
                <w:b/>
                <w:bCs/>
                <w:sz w:val="16"/>
                <w:szCs w:val="16"/>
              </w:rPr>
              <w:br/>
              <w:t xml:space="preserve">  attributable to the Australian</w:t>
            </w:r>
            <w:r w:rsidRPr="006C625F">
              <w:rPr>
                <w:rFonts w:ascii="Arial" w:hAnsi="Arial" w:cs="Arial"/>
                <w:b/>
                <w:bCs/>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42AE6110"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(28,865)</w:t>
            </w:r>
          </w:p>
        </w:tc>
        <w:tc>
          <w:tcPr>
            <w:tcW w:w="579" w:type="pct"/>
            <w:tcBorders>
              <w:top w:val="nil"/>
              <w:left w:val="nil"/>
              <w:bottom w:val="single" w:sz="4" w:space="0" w:color="auto"/>
              <w:right w:val="nil"/>
            </w:tcBorders>
            <w:shd w:val="clear" w:color="000000" w:fill="E6E6E6"/>
            <w:noWrap/>
            <w:vAlign w:val="bottom"/>
            <w:hideMark/>
          </w:tcPr>
          <w:p w14:paraId="36CE7289"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(28,533)</w:t>
            </w:r>
          </w:p>
        </w:tc>
        <w:tc>
          <w:tcPr>
            <w:tcW w:w="579" w:type="pct"/>
            <w:tcBorders>
              <w:top w:val="nil"/>
              <w:left w:val="nil"/>
              <w:bottom w:val="single" w:sz="4" w:space="0" w:color="auto"/>
              <w:right w:val="nil"/>
            </w:tcBorders>
            <w:shd w:val="clear" w:color="auto" w:fill="auto"/>
            <w:noWrap/>
            <w:vAlign w:val="bottom"/>
            <w:hideMark/>
          </w:tcPr>
          <w:p w14:paraId="290CD5CD"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(25,326)</w:t>
            </w:r>
          </w:p>
        </w:tc>
        <w:tc>
          <w:tcPr>
            <w:tcW w:w="579" w:type="pct"/>
            <w:tcBorders>
              <w:top w:val="nil"/>
              <w:left w:val="nil"/>
              <w:bottom w:val="single" w:sz="4" w:space="0" w:color="auto"/>
              <w:right w:val="nil"/>
            </w:tcBorders>
            <w:shd w:val="clear" w:color="auto" w:fill="auto"/>
            <w:noWrap/>
            <w:vAlign w:val="bottom"/>
            <w:hideMark/>
          </w:tcPr>
          <w:p w14:paraId="6C72DFC1"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(28,648)</w:t>
            </w:r>
          </w:p>
        </w:tc>
        <w:tc>
          <w:tcPr>
            <w:tcW w:w="579" w:type="pct"/>
            <w:tcBorders>
              <w:top w:val="nil"/>
              <w:left w:val="nil"/>
              <w:bottom w:val="single" w:sz="4" w:space="0" w:color="auto"/>
              <w:right w:val="nil"/>
            </w:tcBorders>
            <w:shd w:val="clear" w:color="auto" w:fill="auto"/>
            <w:noWrap/>
            <w:vAlign w:val="bottom"/>
            <w:hideMark/>
          </w:tcPr>
          <w:p w14:paraId="0DFED77E" w14:textId="77777777" w:rsidR="006C625F" w:rsidRPr="006C625F" w:rsidRDefault="006C625F" w:rsidP="006C625F">
            <w:pPr>
              <w:spacing w:after="0" w:line="240" w:lineRule="auto"/>
              <w:jc w:val="right"/>
              <w:rPr>
                <w:rFonts w:ascii="Arial" w:hAnsi="Arial" w:cs="Arial"/>
                <w:b/>
                <w:bCs/>
                <w:sz w:val="16"/>
                <w:szCs w:val="16"/>
              </w:rPr>
            </w:pPr>
            <w:r w:rsidRPr="006C625F">
              <w:rPr>
                <w:rFonts w:ascii="Arial" w:hAnsi="Arial" w:cs="Arial"/>
                <w:b/>
                <w:bCs/>
                <w:sz w:val="16"/>
                <w:szCs w:val="16"/>
              </w:rPr>
              <w:t>(19,993)</w:t>
            </w:r>
          </w:p>
        </w:tc>
      </w:tr>
    </w:tbl>
    <w:p w14:paraId="21F317DE" w14:textId="0B3E1FFF" w:rsidR="00B97E15" w:rsidRPr="00DE4B5A" w:rsidRDefault="00B97E15" w:rsidP="00DE4B5A">
      <w:pPr>
        <w:pStyle w:val="TableGraphic"/>
        <w:jc w:val="left"/>
        <w:rPr>
          <w:rFonts w:ascii="Arial" w:hAnsi="Arial" w:cs="Arial"/>
          <w:b/>
        </w:rPr>
      </w:pPr>
    </w:p>
    <w:p w14:paraId="1AED7071" w14:textId="1C50F0FE" w:rsidR="009E70BE" w:rsidRPr="00DE4B5A" w:rsidRDefault="008E44C5" w:rsidP="006A2955">
      <w:pPr>
        <w:pStyle w:val="TableHeadingcontinued"/>
        <w:rPr>
          <w:snapToGrid w:val="0"/>
        </w:rPr>
      </w:pPr>
      <w:r w:rsidRPr="00F8377B">
        <w:br w:type="page"/>
      </w:r>
      <w:r w:rsidR="00373DF1" w:rsidRPr="00F8377B">
        <w:lastRenderedPageBreak/>
        <w:t xml:space="preserve">Table 3.1: Comprehensive income statement (showing net cost of services) </w:t>
      </w:r>
      <w:r w:rsidR="00373DF1" w:rsidRPr="00F8377B">
        <w:rPr>
          <w:snapToGrid w:val="0"/>
        </w:rPr>
        <w:t>for the period ended 30 June (continued)</w:t>
      </w:r>
    </w:p>
    <w:p w14:paraId="6568E0F8" w14:textId="3E20CBFB" w:rsidR="006C625F" w:rsidRDefault="00D94220" w:rsidP="006A2955">
      <w:pPr>
        <w:pStyle w:val="TableHeadingcontinued"/>
        <w:rPr>
          <w:rFonts w:ascii="Times New Roman" w:hAnsi="Times New Roman"/>
        </w:rPr>
      </w:pPr>
      <w:r w:rsidRPr="00097512">
        <w:rPr>
          <w:rFonts w:ascii="Arial" w:hAnsi="Arial" w:cs="Arial"/>
        </w:rPr>
        <w:t>Note: Impact of net cash appropriation arrangeme</w:t>
      </w:r>
      <w:r w:rsidR="00CE5968">
        <w:rPr>
          <w:rFonts w:ascii="Arial" w:hAnsi="Arial" w:cs="Arial"/>
        </w:rPr>
        <w:t>nts</w:t>
      </w:r>
    </w:p>
    <w:tbl>
      <w:tblPr>
        <w:tblW w:w="5000" w:type="pct"/>
        <w:tblCellMar>
          <w:left w:w="0" w:type="dxa"/>
          <w:right w:w="28" w:type="dxa"/>
        </w:tblCellMar>
        <w:tblLook w:val="04A0" w:firstRow="1" w:lastRow="0" w:firstColumn="1" w:lastColumn="0" w:noHBand="0" w:noVBand="1"/>
      </w:tblPr>
      <w:tblGrid>
        <w:gridCol w:w="3218"/>
        <w:gridCol w:w="899"/>
        <w:gridCol w:w="899"/>
        <w:gridCol w:w="899"/>
        <w:gridCol w:w="899"/>
        <w:gridCol w:w="896"/>
      </w:tblGrid>
      <w:tr w:rsidR="006C625F" w:rsidRPr="006C625F" w14:paraId="1A9351A2" w14:textId="77777777" w:rsidTr="006C625F">
        <w:trPr>
          <w:trHeight w:hRule="exact" w:val="900"/>
        </w:trPr>
        <w:tc>
          <w:tcPr>
            <w:tcW w:w="2087" w:type="pct"/>
            <w:tcBorders>
              <w:top w:val="single" w:sz="4" w:space="0" w:color="auto"/>
              <w:left w:val="nil"/>
              <w:bottom w:val="nil"/>
              <w:right w:val="nil"/>
            </w:tcBorders>
            <w:shd w:val="clear" w:color="auto" w:fill="auto"/>
            <w:vAlign w:val="bottom"/>
            <w:hideMark/>
          </w:tcPr>
          <w:p w14:paraId="420092D5" w14:textId="00CA2137" w:rsidR="006C625F" w:rsidRPr="006C625F" w:rsidRDefault="006C625F" w:rsidP="006A2955">
            <w:pPr>
              <w:pStyle w:val="TableHeadingcontinued"/>
              <w:rPr>
                <w:rFonts w:ascii="Arial" w:hAnsi="Arial" w:cs="Arial"/>
                <w:sz w:val="16"/>
                <w:szCs w:val="16"/>
              </w:rPr>
            </w:pPr>
            <w:r w:rsidRPr="006C625F">
              <w:rPr>
                <w:rFonts w:ascii="Arial" w:hAnsi="Arial" w:cs="Arial"/>
                <w:sz w:val="16"/>
                <w:szCs w:val="16"/>
              </w:rPr>
              <w:t> </w:t>
            </w:r>
          </w:p>
        </w:tc>
        <w:tc>
          <w:tcPr>
            <w:tcW w:w="583" w:type="pct"/>
            <w:tcBorders>
              <w:top w:val="single" w:sz="4" w:space="0" w:color="auto"/>
              <w:left w:val="nil"/>
              <w:bottom w:val="single" w:sz="4" w:space="0" w:color="auto"/>
              <w:right w:val="nil"/>
            </w:tcBorders>
            <w:shd w:val="clear" w:color="auto" w:fill="auto"/>
            <w:hideMark/>
          </w:tcPr>
          <w:p w14:paraId="2B0DD032" w14:textId="25DA9F33" w:rsidR="006C625F" w:rsidRPr="006C625F" w:rsidRDefault="006C625F" w:rsidP="007F2902">
            <w:pPr>
              <w:pStyle w:val="TableHeadingcontinued"/>
              <w:jc w:val="right"/>
              <w:rPr>
                <w:rFonts w:ascii="Arial" w:hAnsi="Arial" w:cs="Arial"/>
                <w:sz w:val="16"/>
                <w:szCs w:val="16"/>
              </w:rPr>
            </w:pPr>
            <w:r w:rsidRPr="006C625F">
              <w:rPr>
                <w:rFonts w:ascii="Arial" w:hAnsi="Arial" w:cs="Arial"/>
                <w:sz w:val="16"/>
                <w:szCs w:val="16"/>
              </w:rPr>
              <w:t>2021</w:t>
            </w:r>
            <w:r w:rsidR="00B86580">
              <w:rPr>
                <w:rFonts w:ascii="Arial" w:hAnsi="Arial" w:cs="Arial"/>
                <w:sz w:val="16"/>
                <w:szCs w:val="16"/>
              </w:rPr>
              <w:noBreakHyphen/>
            </w:r>
            <w:r w:rsidRPr="006C625F">
              <w:rPr>
                <w:rFonts w:ascii="Arial" w:hAnsi="Arial" w:cs="Arial"/>
                <w:sz w:val="16"/>
                <w:szCs w:val="16"/>
              </w:rPr>
              <w:t>22 Estimated actual</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E6E6E6"/>
            <w:hideMark/>
          </w:tcPr>
          <w:p w14:paraId="4BF8C755" w14:textId="37EF6282" w:rsidR="006C625F" w:rsidRPr="006C625F" w:rsidRDefault="006C625F" w:rsidP="007F2902">
            <w:pPr>
              <w:pStyle w:val="TableHeadingcontinued"/>
              <w:jc w:val="right"/>
              <w:rPr>
                <w:rFonts w:ascii="Arial" w:hAnsi="Arial" w:cs="Arial"/>
                <w:sz w:val="16"/>
                <w:szCs w:val="16"/>
              </w:rPr>
            </w:pPr>
            <w:r w:rsidRPr="006C625F">
              <w:rPr>
                <w:rFonts w:ascii="Arial" w:hAnsi="Arial" w:cs="Arial"/>
                <w:sz w:val="16"/>
                <w:szCs w:val="16"/>
              </w:rPr>
              <w:t>2022</w:t>
            </w:r>
            <w:r w:rsidR="00B86580">
              <w:rPr>
                <w:rFonts w:ascii="Arial" w:hAnsi="Arial" w:cs="Arial"/>
                <w:sz w:val="16"/>
                <w:szCs w:val="16"/>
              </w:rPr>
              <w:noBreakHyphen/>
            </w:r>
            <w:r w:rsidRPr="006C625F">
              <w:rPr>
                <w:rFonts w:ascii="Arial" w:hAnsi="Arial" w:cs="Arial"/>
                <w:sz w:val="16"/>
                <w:szCs w:val="16"/>
              </w:rPr>
              <w:t>23</w:t>
            </w:r>
            <w:r w:rsidRPr="006C625F">
              <w:rPr>
                <w:rFonts w:ascii="Arial" w:hAnsi="Arial" w:cs="Arial"/>
                <w:sz w:val="16"/>
                <w:szCs w:val="16"/>
              </w:rPr>
              <w:br/>
              <w:t>Budget</w:t>
            </w:r>
            <w:r w:rsidRPr="006C625F">
              <w:rPr>
                <w:rFonts w:ascii="Arial" w:hAnsi="Arial" w:cs="Arial"/>
                <w:sz w:val="16"/>
                <w:szCs w:val="16"/>
              </w:rPr>
              <w:br/>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2203F86C" w14:textId="080A81B8" w:rsidR="006C625F" w:rsidRPr="006C625F" w:rsidRDefault="006C625F" w:rsidP="007F2902">
            <w:pPr>
              <w:pStyle w:val="TableHeadingcontinued"/>
              <w:jc w:val="right"/>
              <w:rPr>
                <w:rFonts w:ascii="Arial" w:hAnsi="Arial" w:cs="Arial"/>
                <w:sz w:val="16"/>
                <w:szCs w:val="16"/>
              </w:rPr>
            </w:pPr>
            <w:r w:rsidRPr="006C625F">
              <w:rPr>
                <w:rFonts w:ascii="Arial" w:hAnsi="Arial" w:cs="Arial"/>
                <w:sz w:val="16"/>
                <w:szCs w:val="16"/>
              </w:rPr>
              <w:t>2023</w:t>
            </w:r>
            <w:r w:rsidR="00B86580">
              <w:rPr>
                <w:rFonts w:ascii="Arial" w:hAnsi="Arial" w:cs="Arial"/>
                <w:sz w:val="16"/>
                <w:szCs w:val="16"/>
              </w:rPr>
              <w:noBreakHyphen/>
            </w:r>
            <w:r w:rsidRPr="006C625F">
              <w:rPr>
                <w:rFonts w:ascii="Arial" w:hAnsi="Arial" w:cs="Arial"/>
                <w:sz w:val="16"/>
                <w:szCs w:val="16"/>
              </w:rPr>
              <w:t>24 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0D5E1A55" w14:textId="4607B687" w:rsidR="006C625F" w:rsidRPr="006C625F" w:rsidRDefault="006C625F" w:rsidP="007F2902">
            <w:pPr>
              <w:pStyle w:val="TableHeadingcontinued"/>
              <w:jc w:val="right"/>
              <w:rPr>
                <w:rFonts w:ascii="Arial" w:hAnsi="Arial" w:cs="Arial"/>
                <w:sz w:val="16"/>
                <w:szCs w:val="16"/>
              </w:rPr>
            </w:pPr>
            <w:r w:rsidRPr="006C625F">
              <w:rPr>
                <w:rFonts w:ascii="Arial" w:hAnsi="Arial" w:cs="Arial"/>
                <w:sz w:val="16"/>
                <w:szCs w:val="16"/>
              </w:rPr>
              <w:t>2024</w:t>
            </w:r>
            <w:r w:rsidR="00B86580">
              <w:rPr>
                <w:rFonts w:ascii="Arial" w:hAnsi="Arial" w:cs="Arial"/>
                <w:sz w:val="16"/>
                <w:szCs w:val="16"/>
              </w:rPr>
              <w:noBreakHyphen/>
            </w:r>
            <w:r w:rsidRPr="006C625F">
              <w:rPr>
                <w:rFonts w:ascii="Arial" w:hAnsi="Arial" w:cs="Arial"/>
                <w:sz w:val="16"/>
                <w:szCs w:val="16"/>
              </w:rPr>
              <w:t>25 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6E24F336" w14:textId="555AA800" w:rsidR="006C625F" w:rsidRPr="006C625F" w:rsidRDefault="006C625F" w:rsidP="007F2902">
            <w:pPr>
              <w:pStyle w:val="TableHeadingcontinued"/>
              <w:jc w:val="right"/>
              <w:rPr>
                <w:rFonts w:ascii="Arial" w:hAnsi="Arial" w:cs="Arial"/>
                <w:sz w:val="16"/>
                <w:szCs w:val="16"/>
              </w:rPr>
            </w:pPr>
            <w:r w:rsidRPr="006C625F">
              <w:rPr>
                <w:rFonts w:ascii="Arial" w:hAnsi="Arial" w:cs="Arial"/>
                <w:sz w:val="16"/>
                <w:szCs w:val="16"/>
              </w:rPr>
              <w:t>2025</w:t>
            </w:r>
            <w:r w:rsidR="00B86580">
              <w:rPr>
                <w:rFonts w:ascii="Arial" w:hAnsi="Arial" w:cs="Arial"/>
                <w:sz w:val="16"/>
                <w:szCs w:val="16"/>
              </w:rPr>
              <w:noBreakHyphen/>
            </w:r>
            <w:r w:rsidRPr="006C625F">
              <w:rPr>
                <w:rFonts w:ascii="Arial" w:hAnsi="Arial" w:cs="Arial"/>
                <w:sz w:val="16"/>
                <w:szCs w:val="16"/>
              </w:rPr>
              <w:t>26</w:t>
            </w:r>
            <w:r w:rsidRPr="006C625F">
              <w:rPr>
                <w:rFonts w:ascii="Arial" w:hAnsi="Arial" w:cs="Arial"/>
                <w:sz w:val="16"/>
                <w:szCs w:val="16"/>
              </w:rPr>
              <w:br/>
              <w:t>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r>
      <w:tr w:rsidR="006C625F" w:rsidRPr="006C625F" w14:paraId="6D97A051" w14:textId="77777777" w:rsidTr="006C625F">
        <w:trPr>
          <w:trHeight w:hRule="exact" w:val="675"/>
        </w:trPr>
        <w:tc>
          <w:tcPr>
            <w:tcW w:w="2087" w:type="pct"/>
            <w:tcBorders>
              <w:top w:val="nil"/>
              <w:left w:val="nil"/>
              <w:bottom w:val="nil"/>
              <w:right w:val="nil"/>
            </w:tcBorders>
            <w:shd w:val="clear" w:color="auto" w:fill="auto"/>
            <w:hideMark/>
          </w:tcPr>
          <w:p w14:paraId="20AF86CD" w14:textId="24B4325C" w:rsidR="006C625F" w:rsidRPr="006C625F" w:rsidRDefault="006C625F" w:rsidP="006A2955">
            <w:pPr>
              <w:pStyle w:val="TableHeadingcontinued"/>
              <w:rPr>
                <w:rFonts w:ascii="Arial" w:hAnsi="Arial" w:cs="Arial"/>
                <w:b w:val="0"/>
                <w:bCs/>
                <w:color w:val="000000"/>
                <w:sz w:val="16"/>
                <w:szCs w:val="16"/>
              </w:rPr>
            </w:pPr>
            <w:r w:rsidRPr="006C625F">
              <w:rPr>
                <w:rFonts w:ascii="Arial" w:hAnsi="Arial" w:cs="Arial"/>
                <w:bCs/>
                <w:color w:val="000000"/>
                <w:sz w:val="16"/>
                <w:szCs w:val="16"/>
              </w:rPr>
              <w:t>Total comprehensive income/(loss)</w:t>
            </w:r>
            <w:r w:rsidRPr="006C625F">
              <w:rPr>
                <w:rFonts w:ascii="Arial" w:hAnsi="Arial" w:cs="Arial"/>
                <w:bCs/>
                <w:color w:val="000000"/>
                <w:sz w:val="16"/>
                <w:szCs w:val="16"/>
              </w:rPr>
              <w:br/>
              <w:t xml:space="preserve"> </w:t>
            </w:r>
            <w:r w:rsidR="00B86580">
              <w:rPr>
                <w:rFonts w:ascii="Arial" w:hAnsi="Arial" w:cs="Arial"/>
                <w:bCs/>
                <w:color w:val="000000"/>
                <w:sz w:val="16"/>
                <w:szCs w:val="16"/>
              </w:rPr>
              <w:t xml:space="preserve"> – </w:t>
            </w:r>
            <w:r w:rsidRPr="006C625F">
              <w:rPr>
                <w:rFonts w:ascii="Arial" w:hAnsi="Arial" w:cs="Arial"/>
                <w:bCs/>
                <w:color w:val="000000"/>
                <w:sz w:val="16"/>
                <w:szCs w:val="16"/>
              </w:rPr>
              <w:t>as per statement of</w:t>
            </w:r>
            <w:r w:rsidRPr="006C625F">
              <w:rPr>
                <w:rFonts w:ascii="Arial" w:hAnsi="Arial" w:cs="Arial"/>
                <w:bCs/>
                <w:color w:val="000000"/>
                <w:sz w:val="16"/>
                <w:szCs w:val="16"/>
              </w:rPr>
              <w:br/>
              <w:t xml:space="preserve">  Comprehensive Income</w:t>
            </w:r>
          </w:p>
        </w:tc>
        <w:tc>
          <w:tcPr>
            <w:tcW w:w="583" w:type="pct"/>
            <w:tcBorders>
              <w:top w:val="nil"/>
              <w:left w:val="nil"/>
              <w:bottom w:val="nil"/>
              <w:right w:val="nil"/>
            </w:tcBorders>
            <w:shd w:val="clear" w:color="auto" w:fill="auto"/>
            <w:noWrap/>
            <w:vAlign w:val="bottom"/>
            <w:hideMark/>
          </w:tcPr>
          <w:p w14:paraId="08D31CE0" w14:textId="77777777" w:rsidR="006C625F" w:rsidRPr="006C625F" w:rsidRDefault="006C625F" w:rsidP="00125B86">
            <w:pPr>
              <w:pStyle w:val="TableHeadingcontinued"/>
              <w:jc w:val="right"/>
              <w:rPr>
                <w:rFonts w:ascii="Arial" w:hAnsi="Arial" w:cs="Arial"/>
                <w:b w:val="0"/>
                <w:bCs/>
                <w:color w:val="000000"/>
                <w:sz w:val="16"/>
                <w:szCs w:val="16"/>
              </w:rPr>
            </w:pPr>
            <w:r w:rsidRPr="006C625F">
              <w:rPr>
                <w:rFonts w:ascii="Arial" w:hAnsi="Arial" w:cs="Arial"/>
                <w:bCs/>
                <w:color w:val="000000"/>
                <w:sz w:val="16"/>
                <w:szCs w:val="16"/>
              </w:rPr>
              <w:t>(28,865)</w:t>
            </w:r>
          </w:p>
        </w:tc>
        <w:tc>
          <w:tcPr>
            <w:tcW w:w="583" w:type="pct"/>
            <w:tcBorders>
              <w:top w:val="nil"/>
              <w:left w:val="nil"/>
              <w:bottom w:val="nil"/>
              <w:right w:val="nil"/>
            </w:tcBorders>
            <w:shd w:val="clear" w:color="000000" w:fill="E6E6E6"/>
            <w:noWrap/>
            <w:vAlign w:val="bottom"/>
            <w:hideMark/>
          </w:tcPr>
          <w:p w14:paraId="26076BE8" w14:textId="77777777" w:rsidR="006C625F" w:rsidRPr="006C625F" w:rsidRDefault="006C625F" w:rsidP="00125B86">
            <w:pPr>
              <w:pStyle w:val="TableHeadingcontinued"/>
              <w:jc w:val="right"/>
              <w:rPr>
                <w:rFonts w:ascii="Arial" w:hAnsi="Arial" w:cs="Arial"/>
                <w:b w:val="0"/>
                <w:bCs/>
                <w:color w:val="000000"/>
                <w:sz w:val="16"/>
                <w:szCs w:val="16"/>
              </w:rPr>
            </w:pPr>
            <w:r w:rsidRPr="006C625F">
              <w:rPr>
                <w:rFonts w:ascii="Arial" w:hAnsi="Arial" w:cs="Arial"/>
                <w:bCs/>
                <w:color w:val="000000"/>
                <w:sz w:val="16"/>
                <w:szCs w:val="16"/>
              </w:rPr>
              <w:t>(28,533)</w:t>
            </w:r>
          </w:p>
        </w:tc>
        <w:tc>
          <w:tcPr>
            <w:tcW w:w="583" w:type="pct"/>
            <w:tcBorders>
              <w:top w:val="nil"/>
              <w:left w:val="nil"/>
              <w:bottom w:val="nil"/>
              <w:right w:val="nil"/>
            </w:tcBorders>
            <w:shd w:val="clear" w:color="auto" w:fill="auto"/>
            <w:noWrap/>
            <w:vAlign w:val="bottom"/>
            <w:hideMark/>
          </w:tcPr>
          <w:p w14:paraId="05C37568" w14:textId="77777777" w:rsidR="006C625F" w:rsidRPr="006C625F" w:rsidRDefault="006C625F" w:rsidP="00125B86">
            <w:pPr>
              <w:pStyle w:val="TableHeadingcontinued"/>
              <w:jc w:val="right"/>
              <w:rPr>
                <w:rFonts w:ascii="Arial" w:hAnsi="Arial" w:cs="Arial"/>
                <w:b w:val="0"/>
                <w:bCs/>
                <w:color w:val="000000"/>
                <w:sz w:val="16"/>
                <w:szCs w:val="16"/>
              </w:rPr>
            </w:pPr>
            <w:r w:rsidRPr="006C625F">
              <w:rPr>
                <w:rFonts w:ascii="Arial" w:hAnsi="Arial" w:cs="Arial"/>
                <w:bCs/>
                <w:color w:val="000000"/>
                <w:sz w:val="16"/>
                <w:szCs w:val="16"/>
              </w:rPr>
              <w:t>(25,326)</w:t>
            </w:r>
          </w:p>
        </w:tc>
        <w:tc>
          <w:tcPr>
            <w:tcW w:w="583" w:type="pct"/>
            <w:tcBorders>
              <w:top w:val="nil"/>
              <w:left w:val="nil"/>
              <w:bottom w:val="nil"/>
              <w:right w:val="nil"/>
            </w:tcBorders>
            <w:shd w:val="clear" w:color="auto" w:fill="auto"/>
            <w:noWrap/>
            <w:vAlign w:val="bottom"/>
            <w:hideMark/>
          </w:tcPr>
          <w:p w14:paraId="367BCD41" w14:textId="77777777" w:rsidR="006C625F" w:rsidRPr="006C625F" w:rsidRDefault="006C625F" w:rsidP="00125B86">
            <w:pPr>
              <w:pStyle w:val="TableHeadingcontinued"/>
              <w:jc w:val="right"/>
              <w:rPr>
                <w:rFonts w:ascii="Arial" w:hAnsi="Arial" w:cs="Arial"/>
                <w:b w:val="0"/>
                <w:bCs/>
                <w:color w:val="000000"/>
                <w:sz w:val="16"/>
                <w:szCs w:val="16"/>
              </w:rPr>
            </w:pPr>
            <w:r w:rsidRPr="006C625F">
              <w:rPr>
                <w:rFonts w:ascii="Arial" w:hAnsi="Arial" w:cs="Arial"/>
                <w:bCs/>
                <w:color w:val="000000"/>
                <w:sz w:val="16"/>
                <w:szCs w:val="16"/>
              </w:rPr>
              <w:t>(28,648)</w:t>
            </w:r>
          </w:p>
        </w:tc>
        <w:tc>
          <w:tcPr>
            <w:tcW w:w="583" w:type="pct"/>
            <w:tcBorders>
              <w:top w:val="nil"/>
              <w:left w:val="nil"/>
              <w:bottom w:val="nil"/>
              <w:right w:val="nil"/>
            </w:tcBorders>
            <w:shd w:val="clear" w:color="auto" w:fill="auto"/>
            <w:noWrap/>
            <w:vAlign w:val="bottom"/>
            <w:hideMark/>
          </w:tcPr>
          <w:p w14:paraId="467E127A" w14:textId="77777777" w:rsidR="006C625F" w:rsidRPr="006C625F" w:rsidRDefault="006C625F" w:rsidP="00125B86">
            <w:pPr>
              <w:pStyle w:val="TableHeadingcontinued"/>
              <w:jc w:val="right"/>
              <w:rPr>
                <w:rFonts w:ascii="Arial" w:hAnsi="Arial" w:cs="Arial"/>
                <w:b w:val="0"/>
                <w:bCs/>
                <w:color w:val="000000"/>
                <w:sz w:val="16"/>
                <w:szCs w:val="16"/>
              </w:rPr>
            </w:pPr>
            <w:r w:rsidRPr="006C625F">
              <w:rPr>
                <w:rFonts w:ascii="Arial" w:hAnsi="Arial" w:cs="Arial"/>
                <w:bCs/>
                <w:color w:val="000000"/>
                <w:sz w:val="16"/>
                <w:szCs w:val="16"/>
              </w:rPr>
              <w:t>(19,993)</w:t>
            </w:r>
          </w:p>
        </w:tc>
      </w:tr>
      <w:tr w:rsidR="006C625F" w:rsidRPr="006C625F" w14:paraId="7DF8F128" w14:textId="77777777" w:rsidTr="006C625F">
        <w:trPr>
          <w:trHeight w:hRule="exact" w:val="900"/>
        </w:trPr>
        <w:tc>
          <w:tcPr>
            <w:tcW w:w="2087" w:type="pct"/>
            <w:tcBorders>
              <w:top w:val="nil"/>
              <w:left w:val="nil"/>
              <w:bottom w:val="nil"/>
              <w:right w:val="nil"/>
            </w:tcBorders>
            <w:shd w:val="clear" w:color="auto" w:fill="auto"/>
            <w:vAlign w:val="bottom"/>
            <w:hideMark/>
          </w:tcPr>
          <w:p w14:paraId="6CEE46FF" w14:textId="77777777" w:rsidR="006C625F" w:rsidRPr="003E2A71" w:rsidRDefault="006C625F" w:rsidP="006A2955">
            <w:pPr>
              <w:pStyle w:val="TableHeadingcontinued"/>
              <w:rPr>
                <w:rFonts w:ascii="Arial" w:hAnsi="Arial" w:cs="Arial"/>
                <w:b w:val="0"/>
                <w:bCs/>
                <w:color w:val="000000"/>
                <w:sz w:val="16"/>
                <w:szCs w:val="16"/>
              </w:rPr>
            </w:pPr>
            <w:r w:rsidRPr="003E2A71">
              <w:rPr>
                <w:rFonts w:ascii="Arial" w:hAnsi="Arial" w:cs="Arial"/>
                <w:b w:val="0"/>
                <w:bCs/>
                <w:color w:val="000000"/>
                <w:sz w:val="16"/>
                <w:szCs w:val="16"/>
              </w:rPr>
              <w:t>plus: depreciation/amortisation of assets</w:t>
            </w:r>
            <w:r w:rsidRPr="003E2A71">
              <w:rPr>
                <w:rFonts w:ascii="Arial" w:hAnsi="Arial" w:cs="Arial"/>
                <w:b w:val="0"/>
                <w:bCs/>
                <w:color w:val="000000"/>
                <w:sz w:val="16"/>
                <w:szCs w:val="16"/>
              </w:rPr>
              <w:br/>
              <w:t xml:space="preserve">  funded through appropriations</w:t>
            </w:r>
            <w:r w:rsidRPr="003E2A71">
              <w:rPr>
                <w:rFonts w:ascii="Arial" w:hAnsi="Arial" w:cs="Arial"/>
                <w:b w:val="0"/>
                <w:bCs/>
                <w:color w:val="000000"/>
                <w:sz w:val="16"/>
                <w:szCs w:val="16"/>
              </w:rPr>
              <w:br/>
              <w:t xml:space="preserve">  (departmental capital budget funding</w:t>
            </w:r>
            <w:r w:rsidRPr="003E2A71">
              <w:rPr>
                <w:rFonts w:ascii="Arial" w:hAnsi="Arial" w:cs="Arial"/>
                <w:b w:val="0"/>
                <w:bCs/>
                <w:color w:val="000000"/>
                <w:sz w:val="16"/>
                <w:szCs w:val="16"/>
              </w:rPr>
              <w:br/>
              <w:t xml:space="preserve">  and/or equity injections) (a)</w:t>
            </w:r>
          </w:p>
        </w:tc>
        <w:tc>
          <w:tcPr>
            <w:tcW w:w="583" w:type="pct"/>
            <w:tcBorders>
              <w:top w:val="nil"/>
              <w:left w:val="nil"/>
              <w:bottom w:val="nil"/>
              <w:right w:val="nil"/>
            </w:tcBorders>
            <w:shd w:val="clear" w:color="auto" w:fill="auto"/>
            <w:noWrap/>
            <w:vAlign w:val="bottom"/>
            <w:hideMark/>
          </w:tcPr>
          <w:p w14:paraId="0C26A358"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25,403 </w:t>
            </w:r>
          </w:p>
        </w:tc>
        <w:tc>
          <w:tcPr>
            <w:tcW w:w="583" w:type="pct"/>
            <w:tcBorders>
              <w:top w:val="nil"/>
              <w:left w:val="nil"/>
              <w:bottom w:val="nil"/>
              <w:right w:val="nil"/>
            </w:tcBorders>
            <w:shd w:val="clear" w:color="000000" w:fill="E6E6E6"/>
            <w:noWrap/>
            <w:vAlign w:val="bottom"/>
            <w:hideMark/>
          </w:tcPr>
          <w:p w14:paraId="41552070"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24,529 </w:t>
            </w:r>
          </w:p>
        </w:tc>
        <w:tc>
          <w:tcPr>
            <w:tcW w:w="583" w:type="pct"/>
            <w:tcBorders>
              <w:top w:val="nil"/>
              <w:left w:val="nil"/>
              <w:bottom w:val="nil"/>
              <w:right w:val="nil"/>
            </w:tcBorders>
            <w:shd w:val="clear" w:color="auto" w:fill="auto"/>
            <w:noWrap/>
            <w:vAlign w:val="bottom"/>
            <w:hideMark/>
          </w:tcPr>
          <w:p w14:paraId="79CA4EBD"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25,787 </w:t>
            </w:r>
          </w:p>
        </w:tc>
        <w:tc>
          <w:tcPr>
            <w:tcW w:w="583" w:type="pct"/>
            <w:tcBorders>
              <w:top w:val="nil"/>
              <w:left w:val="nil"/>
              <w:bottom w:val="nil"/>
              <w:right w:val="nil"/>
            </w:tcBorders>
            <w:shd w:val="clear" w:color="auto" w:fill="auto"/>
            <w:noWrap/>
            <w:vAlign w:val="bottom"/>
            <w:hideMark/>
          </w:tcPr>
          <w:p w14:paraId="613B91A2"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28,864 </w:t>
            </w:r>
          </w:p>
        </w:tc>
        <w:tc>
          <w:tcPr>
            <w:tcW w:w="583" w:type="pct"/>
            <w:tcBorders>
              <w:top w:val="nil"/>
              <w:left w:val="nil"/>
              <w:bottom w:val="nil"/>
              <w:right w:val="nil"/>
            </w:tcBorders>
            <w:shd w:val="clear" w:color="auto" w:fill="auto"/>
            <w:noWrap/>
            <w:vAlign w:val="bottom"/>
            <w:hideMark/>
          </w:tcPr>
          <w:p w14:paraId="454EE01F"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22,016 </w:t>
            </w:r>
          </w:p>
        </w:tc>
      </w:tr>
      <w:tr w:rsidR="006C625F" w:rsidRPr="006C625F" w14:paraId="13A1F7CF" w14:textId="77777777" w:rsidTr="006C625F">
        <w:trPr>
          <w:trHeight w:hRule="exact" w:val="450"/>
        </w:trPr>
        <w:tc>
          <w:tcPr>
            <w:tcW w:w="2087" w:type="pct"/>
            <w:tcBorders>
              <w:top w:val="nil"/>
              <w:left w:val="nil"/>
              <w:bottom w:val="nil"/>
              <w:right w:val="nil"/>
            </w:tcBorders>
            <w:shd w:val="clear" w:color="auto" w:fill="auto"/>
            <w:vAlign w:val="bottom"/>
            <w:hideMark/>
          </w:tcPr>
          <w:p w14:paraId="52487AF3" w14:textId="77777777" w:rsidR="006C625F" w:rsidRPr="003E2A71" w:rsidRDefault="006C625F" w:rsidP="006A2955">
            <w:pPr>
              <w:pStyle w:val="TableHeadingcontinued"/>
              <w:rPr>
                <w:rFonts w:ascii="Arial" w:hAnsi="Arial" w:cs="Arial"/>
                <w:b w:val="0"/>
                <w:bCs/>
                <w:color w:val="000000"/>
                <w:sz w:val="16"/>
                <w:szCs w:val="16"/>
              </w:rPr>
            </w:pPr>
            <w:r w:rsidRPr="003E2A71">
              <w:rPr>
                <w:rFonts w:ascii="Arial" w:hAnsi="Arial" w:cs="Arial"/>
                <w:b w:val="0"/>
                <w:bCs/>
                <w:color w:val="000000"/>
                <w:sz w:val="16"/>
                <w:szCs w:val="16"/>
              </w:rPr>
              <w:t>plus: depreciation/amortisation</w:t>
            </w:r>
            <w:r w:rsidRPr="003E2A71">
              <w:rPr>
                <w:rFonts w:ascii="Arial" w:hAnsi="Arial" w:cs="Arial"/>
                <w:b w:val="0"/>
                <w:bCs/>
                <w:color w:val="000000"/>
                <w:sz w:val="16"/>
                <w:szCs w:val="16"/>
              </w:rPr>
              <w:br/>
              <w:t xml:space="preserve">  expenses for ROU assets (b)</w:t>
            </w:r>
          </w:p>
        </w:tc>
        <w:tc>
          <w:tcPr>
            <w:tcW w:w="583" w:type="pct"/>
            <w:tcBorders>
              <w:top w:val="nil"/>
              <w:left w:val="nil"/>
              <w:bottom w:val="nil"/>
              <w:right w:val="nil"/>
            </w:tcBorders>
            <w:shd w:val="clear" w:color="auto" w:fill="auto"/>
            <w:noWrap/>
            <w:vAlign w:val="bottom"/>
            <w:hideMark/>
          </w:tcPr>
          <w:p w14:paraId="41A19A03"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19,857 </w:t>
            </w:r>
          </w:p>
        </w:tc>
        <w:tc>
          <w:tcPr>
            <w:tcW w:w="583" w:type="pct"/>
            <w:tcBorders>
              <w:top w:val="nil"/>
              <w:left w:val="nil"/>
              <w:bottom w:val="nil"/>
              <w:right w:val="nil"/>
            </w:tcBorders>
            <w:shd w:val="clear" w:color="000000" w:fill="E6E6E6"/>
            <w:noWrap/>
            <w:vAlign w:val="bottom"/>
            <w:hideMark/>
          </w:tcPr>
          <w:p w14:paraId="6F9E47D8"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21,178 </w:t>
            </w:r>
          </w:p>
        </w:tc>
        <w:tc>
          <w:tcPr>
            <w:tcW w:w="583" w:type="pct"/>
            <w:tcBorders>
              <w:top w:val="nil"/>
              <w:left w:val="nil"/>
              <w:bottom w:val="nil"/>
              <w:right w:val="nil"/>
            </w:tcBorders>
            <w:shd w:val="clear" w:color="auto" w:fill="auto"/>
            <w:noWrap/>
            <w:vAlign w:val="bottom"/>
            <w:hideMark/>
          </w:tcPr>
          <w:p w14:paraId="263712BF"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17,585 </w:t>
            </w:r>
          </w:p>
        </w:tc>
        <w:tc>
          <w:tcPr>
            <w:tcW w:w="583" w:type="pct"/>
            <w:tcBorders>
              <w:top w:val="nil"/>
              <w:left w:val="nil"/>
              <w:bottom w:val="nil"/>
              <w:right w:val="nil"/>
            </w:tcBorders>
            <w:shd w:val="clear" w:color="auto" w:fill="auto"/>
            <w:noWrap/>
            <w:vAlign w:val="bottom"/>
            <w:hideMark/>
          </w:tcPr>
          <w:p w14:paraId="29D6E4CE"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17,386 </w:t>
            </w:r>
          </w:p>
        </w:tc>
        <w:tc>
          <w:tcPr>
            <w:tcW w:w="583" w:type="pct"/>
            <w:tcBorders>
              <w:top w:val="nil"/>
              <w:left w:val="nil"/>
              <w:bottom w:val="nil"/>
              <w:right w:val="nil"/>
            </w:tcBorders>
            <w:shd w:val="clear" w:color="auto" w:fill="auto"/>
            <w:noWrap/>
            <w:vAlign w:val="bottom"/>
            <w:hideMark/>
          </w:tcPr>
          <w:p w14:paraId="34148E40"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20,351 </w:t>
            </w:r>
          </w:p>
        </w:tc>
      </w:tr>
      <w:tr w:rsidR="006C625F" w:rsidRPr="006C625F" w14:paraId="606D0F0E" w14:textId="77777777" w:rsidTr="006C625F">
        <w:trPr>
          <w:trHeight w:hRule="exact" w:val="225"/>
        </w:trPr>
        <w:tc>
          <w:tcPr>
            <w:tcW w:w="2087" w:type="pct"/>
            <w:tcBorders>
              <w:top w:val="nil"/>
              <w:left w:val="nil"/>
              <w:bottom w:val="nil"/>
              <w:right w:val="nil"/>
            </w:tcBorders>
            <w:shd w:val="clear" w:color="auto" w:fill="auto"/>
            <w:vAlign w:val="bottom"/>
            <w:hideMark/>
          </w:tcPr>
          <w:p w14:paraId="47AC6969" w14:textId="77777777" w:rsidR="006C625F" w:rsidRPr="003E2A71" w:rsidRDefault="006C625F" w:rsidP="006A2955">
            <w:pPr>
              <w:pStyle w:val="TableHeadingcontinued"/>
              <w:rPr>
                <w:rFonts w:ascii="Arial" w:hAnsi="Arial" w:cs="Arial"/>
                <w:b w:val="0"/>
                <w:bCs/>
                <w:color w:val="000000"/>
                <w:sz w:val="16"/>
                <w:szCs w:val="16"/>
              </w:rPr>
            </w:pPr>
            <w:r w:rsidRPr="003E2A71">
              <w:rPr>
                <w:rFonts w:ascii="Arial" w:hAnsi="Arial" w:cs="Arial"/>
                <w:b w:val="0"/>
                <w:bCs/>
                <w:color w:val="000000"/>
                <w:sz w:val="16"/>
                <w:szCs w:val="16"/>
              </w:rPr>
              <w:t>less: lease principal repayments (b)</w:t>
            </w:r>
          </w:p>
        </w:tc>
        <w:tc>
          <w:tcPr>
            <w:tcW w:w="583" w:type="pct"/>
            <w:tcBorders>
              <w:top w:val="nil"/>
              <w:left w:val="nil"/>
              <w:bottom w:val="nil"/>
              <w:right w:val="nil"/>
            </w:tcBorders>
            <w:shd w:val="clear" w:color="auto" w:fill="auto"/>
            <w:noWrap/>
            <w:vAlign w:val="bottom"/>
            <w:hideMark/>
          </w:tcPr>
          <w:p w14:paraId="3C54B73D"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16,395 </w:t>
            </w:r>
          </w:p>
        </w:tc>
        <w:tc>
          <w:tcPr>
            <w:tcW w:w="583" w:type="pct"/>
            <w:tcBorders>
              <w:top w:val="nil"/>
              <w:left w:val="nil"/>
              <w:bottom w:val="nil"/>
              <w:right w:val="nil"/>
            </w:tcBorders>
            <w:shd w:val="clear" w:color="000000" w:fill="E6E6E6"/>
            <w:noWrap/>
            <w:vAlign w:val="bottom"/>
            <w:hideMark/>
          </w:tcPr>
          <w:p w14:paraId="19066DB0"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17,174 </w:t>
            </w:r>
          </w:p>
        </w:tc>
        <w:tc>
          <w:tcPr>
            <w:tcW w:w="583" w:type="pct"/>
            <w:tcBorders>
              <w:top w:val="nil"/>
              <w:left w:val="nil"/>
              <w:bottom w:val="nil"/>
              <w:right w:val="nil"/>
            </w:tcBorders>
            <w:shd w:val="clear" w:color="auto" w:fill="auto"/>
            <w:noWrap/>
            <w:vAlign w:val="bottom"/>
            <w:hideMark/>
          </w:tcPr>
          <w:p w14:paraId="26AABA34"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18,046 </w:t>
            </w:r>
          </w:p>
        </w:tc>
        <w:tc>
          <w:tcPr>
            <w:tcW w:w="583" w:type="pct"/>
            <w:tcBorders>
              <w:top w:val="nil"/>
              <w:left w:val="nil"/>
              <w:bottom w:val="nil"/>
              <w:right w:val="nil"/>
            </w:tcBorders>
            <w:shd w:val="clear" w:color="auto" w:fill="auto"/>
            <w:noWrap/>
            <w:vAlign w:val="bottom"/>
            <w:hideMark/>
          </w:tcPr>
          <w:p w14:paraId="7EB61861"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17,602 </w:t>
            </w:r>
          </w:p>
        </w:tc>
        <w:tc>
          <w:tcPr>
            <w:tcW w:w="583" w:type="pct"/>
            <w:tcBorders>
              <w:top w:val="nil"/>
              <w:left w:val="nil"/>
              <w:bottom w:val="nil"/>
              <w:right w:val="nil"/>
            </w:tcBorders>
            <w:shd w:val="clear" w:color="auto" w:fill="auto"/>
            <w:noWrap/>
            <w:vAlign w:val="bottom"/>
            <w:hideMark/>
          </w:tcPr>
          <w:p w14:paraId="2AD249FC" w14:textId="77777777" w:rsidR="006C625F" w:rsidRPr="003E2A71" w:rsidRDefault="006C625F" w:rsidP="00125B86">
            <w:pPr>
              <w:pStyle w:val="TableHeadingcontinued"/>
              <w:jc w:val="right"/>
              <w:rPr>
                <w:rFonts w:ascii="Arial" w:hAnsi="Arial" w:cs="Arial"/>
                <w:b w:val="0"/>
                <w:bCs/>
                <w:sz w:val="16"/>
                <w:szCs w:val="16"/>
              </w:rPr>
            </w:pPr>
            <w:r w:rsidRPr="003E2A71">
              <w:rPr>
                <w:rFonts w:ascii="Arial" w:hAnsi="Arial" w:cs="Arial"/>
                <w:b w:val="0"/>
                <w:bCs/>
                <w:sz w:val="16"/>
                <w:szCs w:val="16"/>
              </w:rPr>
              <w:t xml:space="preserve">22,374 </w:t>
            </w:r>
          </w:p>
        </w:tc>
      </w:tr>
      <w:tr w:rsidR="006C625F" w:rsidRPr="006C625F" w14:paraId="5734465D" w14:textId="77777777" w:rsidTr="006C625F">
        <w:trPr>
          <w:trHeight w:hRule="exact" w:val="225"/>
        </w:trPr>
        <w:tc>
          <w:tcPr>
            <w:tcW w:w="2087" w:type="pct"/>
            <w:tcBorders>
              <w:top w:val="nil"/>
              <w:left w:val="nil"/>
              <w:bottom w:val="single" w:sz="4" w:space="0" w:color="auto"/>
              <w:right w:val="nil"/>
            </w:tcBorders>
            <w:shd w:val="clear" w:color="auto" w:fill="auto"/>
            <w:vAlign w:val="center"/>
            <w:hideMark/>
          </w:tcPr>
          <w:p w14:paraId="52E76300" w14:textId="77777777" w:rsidR="006C625F" w:rsidRPr="006C625F" w:rsidRDefault="006C625F" w:rsidP="006A2955">
            <w:pPr>
              <w:pStyle w:val="TableHeadingcontinued"/>
              <w:rPr>
                <w:rFonts w:ascii="Arial" w:hAnsi="Arial" w:cs="Arial"/>
                <w:b w:val="0"/>
                <w:bCs/>
                <w:color w:val="000000"/>
                <w:sz w:val="16"/>
                <w:szCs w:val="16"/>
              </w:rPr>
            </w:pPr>
            <w:r w:rsidRPr="006C625F">
              <w:rPr>
                <w:rFonts w:ascii="Arial" w:hAnsi="Arial" w:cs="Arial"/>
                <w:bCs/>
                <w:color w:val="000000"/>
                <w:sz w:val="16"/>
                <w:szCs w:val="16"/>
              </w:rPr>
              <w:t>Net Cash Operating Surplus/ (Deficit)</w:t>
            </w:r>
          </w:p>
        </w:tc>
        <w:tc>
          <w:tcPr>
            <w:tcW w:w="583" w:type="pct"/>
            <w:tcBorders>
              <w:top w:val="single" w:sz="4" w:space="0" w:color="auto"/>
              <w:left w:val="nil"/>
              <w:bottom w:val="single" w:sz="4" w:space="0" w:color="auto"/>
              <w:right w:val="nil"/>
            </w:tcBorders>
            <w:shd w:val="clear" w:color="auto" w:fill="auto"/>
            <w:vAlign w:val="bottom"/>
            <w:hideMark/>
          </w:tcPr>
          <w:p w14:paraId="11CDEBD1" w14:textId="5E3006D8" w:rsidR="006C625F" w:rsidRPr="006C625F" w:rsidRDefault="00B86580" w:rsidP="00125B86">
            <w:pPr>
              <w:pStyle w:val="TableHeadingcontinued"/>
              <w:jc w:val="right"/>
              <w:rPr>
                <w:rFonts w:ascii="Arial" w:hAnsi="Arial" w:cs="Arial"/>
                <w:b w:val="0"/>
                <w:bCs/>
                <w:sz w:val="16"/>
                <w:szCs w:val="16"/>
              </w:rPr>
            </w:pPr>
            <w:r>
              <w:rPr>
                <w:rFonts w:ascii="Arial" w:hAnsi="Arial" w:cs="Arial"/>
                <w:bCs/>
                <w:sz w:val="16"/>
                <w:szCs w:val="16"/>
              </w:rPr>
              <w:noBreakHyphen/>
            </w:r>
            <w:r w:rsidR="006C625F" w:rsidRPr="006C625F">
              <w:rPr>
                <w:rFonts w:ascii="Arial" w:hAnsi="Arial" w:cs="Arial"/>
                <w:bCs/>
                <w:sz w:val="16"/>
                <w:szCs w:val="16"/>
              </w:rPr>
              <w:t xml:space="preserve"> </w:t>
            </w:r>
          </w:p>
        </w:tc>
        <w:tc>
          <w:tcPr>
            <w:tcW w:w="583" w:type="pct"/>
            <w:tcBorders>
              <w:top w:val="single" w:sz="4" w:space="0" w:color="auto"/>
              <w:left w:val="nil"/>
              <w:bottom w:val="single" w:sz="4" w:space="0" w:color="auto"/>
              <w:right w:val="nil"/>
            </w:tcBorders>
            <w:shd w:val="clear" w:color="000000" w:fill="E6E6E6"/>
            <w:vAlign w:val="bottom"/>
            <w:hideMark/>
          </w:tcPr>
          <w:p w14:paraId="23DC6B39" w14:textId="16936CDC" w:rsidR="006C625F" w:rsidRPr="006C625F" w:rsidRDefault="00B86580" w:rsidP="00125B86">
            <w:pPr>
              <w:pStyle w:val="TableHeadingcontinued"/>
              <w:jc w:val="right"/>
              <w:rPr>
                <w:rFonts w:ascii="Arial" w:hAnsi="Arial" w:cs="Arial"/>
                <w:b w:val="0"/>
                <w:bCs/>
                <w:sz w:val="16"/>
                <w:szCs w:val="16"/>
              </w:rPr>
            </w:pPr>
            <w:r>
              <w:rPr>
                <w:rFonts w:ascii="Arial" w:hAnsi="Arial" w:cs="Arial"/>
                <w:bCs/>
                <w:sz w:val="16"/>
                <w:szCs w:val="16"/>
              </w:rPr>
              <w:noBreakHyphen/>
            </w:r>
            <w:r w:rsidR="006C625F" w:rsidRPr="006C625F">
              <w:rPr>
                <w:rFonts w:ascii="Arial" w:hAnsi="Arial" w:cs="Arial"/>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5A0A2952" w14:textId="697C6419" w:rsidR="006C625F" w:rsidRPr="006C625F" w:rsidRDefault="00B86580" w:rsidP="00125B86">
            <w:pPr>
              <w:pStyle w:val="TableHeadingcontinued"/>
              <w:jc w:val="right"/>
              <w:rPr>
                <w:rFonts w:ascii="Arial" w:hAnsi="Arial" w:cs="Arial"/>
                <w:b w:val="0"/>
                <w:bCs/>
                <w:sz w:val="16"/>
                <w:szCs w:val="16"/>
              </w:rPr>
            </w:pPr>
            <w:r>
              <w:rPr>
                <w:rFonts w:ascii="Arial" w:hAnsi="Arial" w:cs="Arial"/>
                <w:bCs/>
                <w:sz w:val="16"/>
                <w:szCs w:val="16"/>
              </w:rPr>
              <w:noBreakHyphen/>
            </w:r>
            <w:r w:rsidR="006C625F" w:rsidRPr="006C625F">
              <w:rPr>
                <w:rFonts w:ascii="Arial" w:hAnsi="Arial" w:cs="Arial"/>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52E010CB" w14:textId="315BE550" w:rsidR="006C625F" w:rsidRPr="006C625F" w:rsidRDefault="00B86580" w:rsidP="00125B86">
            <w:pPr>
              <w:pStyle w:val="TableHeadingcontinued"/>
              <w:jc w:val="right"/>
              <w:rPr>
                <w:rFonts w:ascii="Arial" w:hAnsi="Arial" w:cs="Arial"/>
                <w:b w:val="0"/>
                <w:bCs/>
                <w:sz w:val="16"/>
                <w:szCs w:val="16"/>
              </w:rPr>
            </w:pPr>
            <w:r>
              <w:rPr>
                <w:rFonts w:ascii="Arial" w:hAnsi="Arial" w:cs="Arial"/>
                <w:bCs/>
                <w:sz w:val="16"/>
                <w:szCs w:val="16"/>
              </w:rPr>
              <w:noBreakHyphen/>
            </w:r>
            <w:r w:rsidR="006C625F" w:rsidRPr="006C625F">
              <w:rPr>
                <w:rFonts w:ascii="Arial" w:hAnsi="Arial" w:cs="Arial"/>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78F12C0F" w14:textId="15D80A1D" w:rsidR="006C625F" w:rsidRPr="006C625F" w:rsidRDefault="00B86580" w:rsidP="00125B86">
            <w:pPr>
              <w:pStyle w:val="TableHeadingcontinued"/>
              <w:jc w:val="right"/>
              <w:rPr>
                <w:rFonts w:ascii="Arial" w:hAnsi="Arial" w:cs="Arial"/>
                <w:b w:val="0"/>
                <w:bCs/>
                <w:sz w:val="16"/>
                <w:szCs w:val="16"/>
              </w:rPr>
            </w:pPr>
            <w:r>
              <w:rPr>
                <w:rFonts w:ascii="Arial" w:hAnsi="Arial" w:cs="Arial"/>
                <w:bCs/>
                <w:sz w:val="16"/>
                <w:szCs w:val="16"/>
              </w:rPr>
              <w:noBreakHyphen/>
            </w:r>
            <w:r w:rsidR="006C625F" w:rsidRPr="006C625F">
              <w:rPr>
                <w:rFonts w:ascii="Arial" w:hAnsi="Arial" w:cs="Arial"/>
                <w:bCs/>
                <w:sz w:val="16"/>
                <w:szCs w:val="16"/>
              </w:rPr>
              <w:t xml:space="preserve"> </w:t>
            </w:r>
          </w:p>
        </w:tc>
      </w:tr>
    </w:tbl>
    <w:p w14:paraId="6D85E617" w14:textId="5E74B3C1" w:rsidR="00057D3E" w:rsidRPr="00CE5968" w:rsidRDefault="00057D3E" w:rsidP="006A2955">
      <w:pPr>
        <w:pStyle w:val="ChartandTableFootnote"/>
        <w:rPr>
          <w:rFonts w:ascii="Times New Roman" w:hAnsi="Times New Roman"/>
        </w:rPr>
      </w:pPr>
      <w:r w:rsidRPr="00F8377B">
        <w:t>Prepared on Australian Accounting Standards basis</w:t>
      </w:r>
    </w:p>
    <w:p w14:paraId="44D8FE03" w14:textId="6E488D16" w:rsidR="00057D3E" w:rsidRPr="00F8377B" w:rsidRDefault="00057D3E" w:rsidP="00EF6640">
      <w:pPr>
        <w:pStyle w:val="ChartandTableFootnoteAlpha"/>
        <w:numPr>
          <w:ilvl w:val="0"/>
          <w:numId w:val="9"/>
        </w:numPr>
        <w:rPr>
          <w:rFonts w:ascii="Times New Roman" w:hAnsi="Times New Roman"/>
          <w:b/>
          <w:lang w:eastAsia="ja-JP"/>
        </w:rPr>
      </w:pPr>
      <w:r w:rsidRPr="00F8377B">
        <w:t>From 2010</w:t>
      </w:r>
      <w:r w:rsidR="00B86580">
        <w:noBreakHyphen/>
      </w:r>
      <w:r w:rsidRPr="00F8377B">
        <w:t>11, the Government introduced net cash appropriation arrangements where Bill 1 revenue appropriations for the depreciation/amortisation expenses of non</w:t>
      </w:r>
      <w:r w:rsidR="00B86580">
        <w:noBreakHyphen/>
      </w:r>
      <w:r w:rsidRPr="00F8377B">
        <w:t>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5F51F64A" w14:textId="1B67C4E7" w:rsidR="00724538" w:rsidRPr="00DE4B5A" w:rsidRDefault="00057D3E" w:rsidP="00724538">
      <w:pPr>
        <w:pStyle w:val="ChartandTableFootnoteAlpha"/>
        <w:numPr>
          <w:ilvl w:val="0"/>
          <w:numId w:val="9"/>
        </w:numPr>
        <w:jc w:val="left"/>
        <w:rPr>
          <w:rFonts w:cs="Arial"/>
          <w:b/>
          <w:szCs w:val="16"/>
        </w:rPr>
      </w:pPr>
      <w:r w:rsidRPr="00057D3E">
        <w:rPr>
          <w:rFonts w:cs="Arial"/>
          <w:szCs w:val="16"/>
        </w:rPr>
        <w:t>Applies leases under AASB 16 Leases.</w:t>
      </w:r>
    </w:p>
    <w:p w14:paraId="42D8BAEC" w14:textId="3DE6E890" w:rsidR="006C625F" w:rsidRDefault="008E44C5" w:rsidP="00AB22CC">
      <w:pPr>
        <w:pStyle w:val="TableHeading"/>
        <w:rPr>
          <w:rFonts w:ascii="Times New Roman" w:hAnsi="Times New Roman"/>
          <w:b w:val="0"/>
          <w:color w:val="auto"/>
          <w:lang w:val="en-AU" w:eastAsia="en-AU"/>
        </w:rPr>
      </w:pPr>
      <w:r w:rsidRPr="00F8377B">
        <w:br w:type="page"/>
      </w:r>
      <w:r w:rsidR="00525AB1" w:rsidRPr="00F8377B">
        <w:lastRenderedPageBreak/>
        <w:t>Table</w:t>
      </w:r>
      <w:r w:rsidR="00971CBF" w:rsidRPr="00F8377B">
        <w:t xml:space="preserve"> 3.</w:t>
      </w:r>
      <w:r w:rsidR="00525AB1" w:rsidRPr="00F8377B">
        <w:t xml:space="preserve">2: Budgeted </w:t>
      </w:r>
      <w:r w:rsidR="00F626C2" w:rsidRPr="00F8377B">
        <w:t xml:space="preserve">departmental balance sheet </w:t>
      </w:r>
      <w:r w:rsidR="00525AB1" w:rsidRPr="00F8377B">
        <w:t>(as at 30 June)</w:t>
      </w:r>
      <w:r w:rsidR="002B0450" w:rsidRPr="002B0450">
        <w:rPr>
          <w:b w:val="0"/>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6C625F" w:rsidRPr="006C625F" w14:paraId="3B52FD32" w14:textId="77777777" w:rsidTr="006C625F">
        <w:trPr>
          <w:trHeight w:hRule="exact" w:val="900"/>
        </w:trPr>
        <w:tc>
          <w:tcPr>
            <w:tcW w:w="2105" w:type="pct"/>
            <w:tcBorders>
              <w:top w:val="single" w:sz="4" w:space="0" w:color="auto"/>
              <w:left w:val="nil"/>
              <w:bottom w:val="nil"/>
              <w:right w:val="nil"/>
            </w:tcBorders>
            <w:shd w:val="clear" w:color="auto" w:fill="auto"/>
            <w:noWrap/>
            <w:hideMark/>
          </w:tcPr>
          <w:p w14:paraId="5F3B62B6" w14:textId="7D23008A"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0446B9A9" w14:textId="202453B6"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2021</w:t>
            </w:r>
            <w:r w:rsidR="00B86580">
              <w:rPr>
                <w:rFonts w:ascii="Arial" w:hAnsi="Arial" w:cs="Arial"/>
                <w:sz w:val="16"/>
                <w:szCs w:val="16"/>
              </w:rPr>
              <w:noBreakHyphen/>
            </w:r>
            <w:r w:rsidRPr="006C625F">
              <w:rPr>
                <w:rFonts w:ascii="Arial" w:hAnsi="Arial" w:cs="Arial"/>
                <w:sz w:val="16"/>
                <w:szCs w:val="16"/>
              </w:rPr>
              <w:t>22 Estimated actual</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284D3E32" w14:textId="669E4885"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2022</w:t>
            </w:r>
            <w:r w:rsidR="00B86580">
              <w:rPr>
                <w:rFonts w:ascii="Arial" w:hAnsi="Arial" w:cs="Arial"/>
                <w:sz w:val="16"/>
                <w:szCs w:val="16"/>
              </w:rPr>
              <w:noBreakHyphen/>
            </w:r>
            <w:r w:rsidRPr="006C625F">
              <w:rPr>
                <w:rFonts w:ascii="Arial" w:hAnsi="Arial" w:cs="Arial"/>
                <w:sz w:val="16"/>
                <w:szCs w:val="16"/>
              </w:rPr>
              <w:t>23</w:t>
            </w:r>
            <w:r w:rsidRPr="006C625F">
              <w:rPr>
                <w:rFonts w:ascii="Arial" w:hAnsi="Arial" w:cs="Arial"/>
                <w:sz w:val="16"/>
                <w:szCs w:val="16"/>
              </w:rPr>
              <w:br/>
              <w:t>Budget</w:t>
            </w:r>
            <w:r w:rsidRPr="006C625F">
              <w:rPr>
                <w:rFonts w:ascii="Arial" w:hAnsi="Arial" w:cs="Arial"/>
                <w:sz w:val="16"/>
                <w:szCs w:val="16"/>
              </w:rPr>
              <w:br/>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657C7AD" w14:textId="7DC5CA66"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2023</w:t>
            </w:r>
            <w:r w:rsidR="00B86580">
              <w:rPr>
                <w:rFonts w:ascii="Arial" w:hAnsi="Arial" w:cs="Arial"/>
                <w:sz w:val="16"/>
                <w:szCs w:val="16"/>
              </w:rPr>
              <w:noBreakHyphen/>
            </w:r>
            <w:r w:rsidRPr="006C625F">
              <w:rPr>
                <w:rFonts w:ascii="Arial" w:hAnsi="Arial" w:cs="Arial"/>
                <w:sz w:val="16"/>
                <w:szCs w:val="16"/>
              </w:rPr>
              <w:t>24 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0940493" w14:textId="255B80CF"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2024</w:t>
            </w:r>
            <w:r w:rsidR="00B86580">
              <w:rPr>
                <w:rFonts w:ascii="Arial" w:hAnsi="Arial" w:cs="Arial"/>
                <w:sz w:val="16"/>
                <w:szCs w:val="16"/>
              </w:rPr>
              <w:noBreakHyphen/>
            </w:r>
            <w:r w:rsidRPr="006C625F">
              <w:rPr>
                <w:rFonts w:ascii="Arial" w:hAnsi="Arial" w:cs="Arial"/>
                <w:sz w:val="16"/>
                <w:szCs w:val="16"/>
              </w:rPr>
              <w:t>25 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980553E" w14:textId="5D4ACD01"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2025</w:t>
            </w:r>
            <w:r w:rsidR="00B86580">
              <w:rPr>
                <w:rFonts w:ascii="Arial" w:hAnsi="Arial" w:cs="Arial"/>
                <w:sz w:val="16"/>
                <w:szCs w:val="16"/>
              </w:rPr>
              <w:noBreakHyphen/>
            </w:r>
            <w:r w:rsidRPr="006C625F">
              <w:rPr>
                <w:rFonts w:ascii="Arial" w:hAnsi="Arial" w:cs="Arial"/>
                <w:sz w:val="16"/>
                <w:szCs w:val="16"/>
              </w:rPr>
              <w:t>26</w:t>
            </w:r>
            <w:r w:rsidRPr="006C625F">
              <w:rPr>
                <w:rFonts w:ascii="Arial" w:hAnsi="Arial" w:cs="Arial"/>
                <w:sz w:val="16"/>
                <w:szCs w:val="16"/>
              </w:rPr>
              <w:br/>
              <w:t>Forward estimate</w:t>
            </w:r>
            <w:r w:rsidRPr="006C625F">
              <w:rPr>
                <w:rFonts w:ascii="Arial" w:hAnsi="Arial" w:cs="Arial"/>
                <w:sz w:val="16"/>
                <w:szCs w:val="16"/>
              </w:rPr>
              <w:br/>
              <w:t>$</w:t>
            </w:r>
            <w:r w:rsidR="00B86580">
              <w:rPr>
                <w:rFonts w:ascii="Arial" w:hAnsi="Arial" w:cs="Arial"/>
                <w:sz w:val="16"/>
                <w:szCs w:val="16"/>
              </w:rPr>
              <w:t>’</w:t>
            </w:r>
            <w:r w:rsidRPr="006C625F">
              <w:rPr>
                <w:rFonts w:ascii="Arial" w:hAnsi="Arial" w:cs="Arial"/>
                <w:sz w:val="16"/>
                <w:szCs w:val="16"/>
              </w:rPr>
              <w:t>000</w:t>
            </w:r>
          </w:p>
        </w:tc>
      </w:tr>
      <w:tr w:rsidR="006C625F" w:rsidRPr="006C625F" w14:paraId="743AB06A" w14:textId="77777777" w:rsidTr="006C625F">
        <w:trPr>
          <w:trHeight w:hRule="exact" w:val="225"/>
        </w:trPr>
        <w:tc>
          <w:tcPr>
            <w:tcW w:w="2105" w:type="pct"/>
            <w:tcBorders>
              <w:top w:val="nil"/>
              <w:left w:val="nil"/>
              <w:bottom w:val="nil"/>
              <w:right w:val="nil"/>
            </w:tcBorders>
            <w:shd w:val="clear" w:color="auto" w:fill="auto"/>
            <w:noWrap/>
            <w:vAlign w:val="center"/>
            <w:hideMark/>
          </w:tcPr>
          <w:p w14:paraId="79C8408D"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center"/>
            <w:hideMark/>
          </w:tcPr>
          <w:p w14:paraId="126155D0"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3B25D851" w14:textId="77777777" w:rsidR="006C625F" w:rsidRPr="006C625F" w:rsidRDefault="006C625F" w:rsidP="006C625F">
            <w:pPr>
              <w:spacing w:after="0" w:line="240" w:lineRule="auto"/>
              <w:jc w:val="lef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5E86767" w14:textId="77777777" w:rsidR="006C625F" w:rsidRPr="006C625F" w:rsidRDefault="006C625F" w:rsidP="006C625F">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2FD3BB4D" w14:textId="77777777" w:rsidR="006C625F" w:rsidRPr="006C625F" w:rsidRDefault="006C625F" w:rsidP="006C625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8C54D7D" w14:textId="77777777" w:rsidR="006C625F" w:rsidRPr="006C625F" w:rsidRDefault="006C625F" w:rsidP="006C625F">
            <w:pPr>
              <w:spacing w:after="0" w:line="240" w:lineRule="auto"/>
              <w:jc w:val="left"/>
              <w:rPr>
                <w:rFonts w:ascii="Times New Roman" w:hAnsi="Times New Roman"/>
              </w:rPr>
            </w:pPr>
          </w:p>
        </w:tc>
      </w:tr>
      <w:tr w:rsidR="006C625F" w:rsidRPr="006C625F" w14:paraId="07A28D4C" w14:textId="77777777" w:rsidTr="006C625F">
        <w:trPr>
          <w:trHeight w:hRule="exact" w:val="225"/>
        </w:trPr>
        <w:tc>
          <w:tcPr>
            <w:tcW w:w="2105" w:type="pct"/>
            <w:tcBorders>
              <w:top w:val="nil"/>
              <w:left w:val="nil"/>
              <w:bottom w:val="nil"/>
              <w:right w:val="nil"/>
            </w:tcBorders>
            <w:shd w:val="clear" w:color="auto" w:fill="auto"/>
            <w:noWrap/>
            <w:vAlign w:val="center"/>
            <w:hideMark/>
          </w:tcPr>
          <w:p w14:paraId="0A8EC3F4"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22001B6B"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9289F0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66AA4FE" w14:textId="77777777" w:rsidR="006C625F" w:rsidRPr="006C625F" w:rsidRDefault="006C625F" w:rsidP="006C62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4487412"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A99C189" w14:textId="77777777" w:rsidR="006C625F" w:rsidRPr="006C625F" w:rsidRDefault="006C625F" w:rsidP="006C625F">
            <w:pPr>
              <w:spacing w:after="0" w:line="240" w:lineRule="auto"/>
              <w:jc w:val="right"/>
              <w:rPr>
                <w:rFonts w:ascii="Times New Roman" w:hAnsi="Times New Roman"/>
              </w:rPr>
            </w:pPr>
          </w:p>
        </w:tc>
      </w:tr>
      <w:tr w:rsidR="006C625F" w:rsidRPr="006C625F" w14:paraId="55DB4761" w14:textId="77777777" w:rsidTr="006C625F">
        <w:trPr>
          <w:trHeight w:hRule="exact" w:val="225"/>
        </w:trPr>
        <w:tc>
          <w:tcPr>
            <w:tcW w:w="2105" w:type="pct"/>
            <w:tcBorders>
              <w:top w:val="nil"/>
              <w:left w:val="nil"/>
              <w:bottom w:val="nil"/>
              <w:right w:val="nil"/>
            </w:tcBorders>
            <w:shd w:val="clear" w:color="auto" w:fill="auto"/>
            <w:noWrap/>
            <w:vAlign w:val="bottom"/>
            <w:hideMark/>
          </w:tcPr>
          <w:p w14:paraId="02135F00"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 xml:space="preserve">Cash </w:t>
            </w:r>
            <w:r w:rsidRPr="006C625F">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3C3033EE"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2,165</w:t>
            </w:r>
          </w:p>
        </w:tc>
        <w:tc>
          <w:tcPr>
            <w:tcW w:w="579" w:type="pct"/>
            <w:tcBorders>
              <w:top w:val="nil"/>
              <w:left w:val="nil"/>
              <w:bottom w:val="nil"/>
              <w:right w:val="nil"/>
            </w:tcBorders>
            <w:shd w:val="clear" w:color="000000" w:fill="E6E6E6"/>
            <w:noWrap/>
            <w:vAlign w:val="bottom"/>
            <w:hideMark/>
          </w:tcPr>
          <w:p w14:paraId="2044FC65"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3,500</w:t>
            </w:r>
          </w:p>
        </w:tc>
        <w:tc>
          <w:tcPr>
            <w:tcW w:w="579" w:type="pct"/>
            <w:tcBorders>
              <w:top w:val="nil"/>
              <w:left w:val="nil"/>
              <w:bottom w:val="nil"/>
              <w:right w:val="nil"/>
            </w:tcBorders>
            <w:shd w:val="clear" w:color="auto" w:fill="auto"/>
            <w:noWrap/>
            <w:vAlign w:val="bottom"/>
            <w:hideMark/>
          </w:tcPr>
          <w:p w14:paraId="11936B63"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3,500</w:t>
            </w:r>
          </w:p>
        </w:tc>
        <w:tc>
          <w:tcPr>
            <w:tcW w:w="579" w:type="pct"/>
            <w:tcBorders>
              <w:top w:val="nil"/>
              <w:left w:val="nil"/>
              <w:bottom w:val="nil"/>
              <w:right w:val="nil"/>
            </w:tcBorders>
            <w:shd w:val="clear" w:color="auto" w:fill="auto"/>
            <w:noWrap/>
            <w:vAlign w:val="bottom"/>
            <w:hideMark/>
          </w:tcPr>
          <w:p w14:paraId="5F8B6D62"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3,500</w:t>
            </w:r>
          </w:p>
        </w:tc>
        <w:tc>
          <w:tcPr>
            <w:tcW w:w="579" w:type="pct"/>
            <w:tcBorders>
              <w:top w:val="nil"/>
              <w:left w:val="nil"/>
              <w:bottom w:val="nil"/>
              <w:right w:val="nil"/>
            </w:tcBorders>
            <w:shd w:val="clear" w:color="auto" w:fill="auto"/>
            <w:noWrap/>
            <w:vAlign w:val="bottom"/>
            <w:hideMark/>
          </w:tcPr>
          <w:p w14:paraId="02F04031"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3,500</w:t>
            </w:r>
          </w:p>
        </w:tc>
      </w:tr>
      <w:tr w:rsidR="006C625F" w:rsidRPr="006C625F" w14:paraId="271B5F82" w14:textId="77777777" w:rsidTr="006C625F">
        <w:trPr>
          <w:trHeight w:hRule="exact" w:val="225"/>
        </w:trPr>
        <w:tc>
          <w:tcPr>
            <w:tcW w:w="2105" w:type="pct"/>
            <w:tcBorders>
              <w:top w:val="nil"/>
              <w:left w:val="nil"/>
              <w:bottom w:val="nil"/>
              <w:right w:val="nil"/>
            </w:tcBorders>
            <w:shd w:val="clear" w:color="auto" w:fill="auto"/>
            <w:noWrap/>
            <w:vAlign w:val="bottom"/>
            <w:hideMark/>
          </w:tcPr>
          <w:p w14:paraId="584E3B31"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4C41A74F"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97,281</w:t>
            </w:r>
          </w:p>
        </w:tc>
        <w:tc>
          <w:tcPr>
            <w:tcW w:w="579" w:type="pct"/>
            <w:tcBorders>
              <w:top w:val="nil"/>
              <w:left w:val="nil"/>
              <w:bottom w:val="nil"/>
              <w:right w:val="nil"/>
            </w:tcBorders>
            <w:shd w:val="clear" w:color="000000" w:fill="E6E6E6"/>
            <w:noWrap/>
            <w:vAlign w:val="bottom"/>
            <w:hideMark/>
          </w:tcPr>
          <w:p w14:paraId="0DBC59BE"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98,761</w:t>
            </w:r>
          </w:p>
        </w:tc>
        <w:tc>
          <w:tcPr>
            <w:tcW w:w="579" w:type="pct"/>
            <w:tcBorders>
              <w:top w:val="nil"/>
              <w:left w:val="nil"/>
              <w:bottom w:val="nil"/>
              <w:right w:val="nil"/>
            </w:tcBorders>
            <w:shd w:val="clear" w:color="auto" w:fill="auto"/>
            <w:noWrap/>
            <w:vAlign w:val="bottom"/>
            <w:hideMark/>
          </w:tcPr>
          <w:p w14:paraId="0DCB91E9"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101,040</w:t>
            </w:r>
          </w:p>
        </w:tc>
        <w:tc>
          <w:tcPr>
            <w:tcW w:w="579" w:type="pct"/>
            <w:tcBorders>
              <w:top w:val="nil"/>
              <w:left w:val="nil"/>
              <w:bottom w:val="nil"/>
              <w:right w:val="nil"/>
            </w:tcBorders>
            <w:shd w:val="clear" w:color="auto" w:fill="auto"/>
            <w:noWrap/>
            <w:vAlign w:val="bottom"/>
            <w:hideMark/>
          </w:tcPr>
          <w:p w14:paraId="55A960D9"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101,594</w:t>
            </w:r>
          </w:p>
        </w:tc>
        <w:tc>
          <w:tcPr>
            <w:tcW w:w="579" w:type="pct"/>
            <w:tcBorders>
              <w:top w:val="nil"/>
              <w:left w:val="nil"/>
              <w:bottom w:val="nil"/>
              <w:right w:val="nil"/>
            </w:tcBorders>
            <w:shd w:val="clear" w:color="auto" w:fill="auto"/>
            <w:noWrap/>
            <w:vAlign w:val="bottom"/>
            <w:hideMark/>
          </w:tcPr>
          <w:p w14:paraId="5DF5506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101,912</w:t>
            </w:r>
          </w:p>
        </w:tc>
      </w:tr>
      <w:tr w:rsidR="006C625F" w:rsidRPr="006C625F" w14:paraId="0C3B7693" w14:textId="77777777" w:rsidTr="006C625F">
        <w:trPr>
          <w:trHeight w:hRule="exact" w:val="225"/>
        </w:trPr>
        <w:tc>
          <w:tcPr>
            <w:tcW w:w="2105" w:type="pct"/>
            <w:tcBorders>
              <w:top w:val="nil"/>
              <w:left w:val="nil"/>
              <w:bottom w:val="nil"/>
              <w:right w:val="nil"/>
            </w:tcBorders>
            <w:shd w:val="clear" w:color="auto" w:fill="auto"/>
            <w:noWrap/>
            <w:vAlign w:val="bottom"/>
            <w:hideMark/>
          </w:tcPr>
          <w:p w14:paraId="602BC602"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Other financial assets</w:t>
            </w:r>
          </w:p>
        </w:tc>
        <w:tc>
          <w:tcPr>
            <w:tcW w:w="579" w:type="pct"/>
            <w:tcBorders>
              <w:top w:val="nil"/>
              <w:left w:val="nil"/>
              <w:bottom w:val="single" w:sz="4" w:space="0" w:color="auto"/>
              <w:right w:val="nil"/>
            </w:tcBorders>
            <w:shd w:val="clear" w:color="auto" w:fill="auto"/>
            <w:noWrap/>
            <w:vAlign w:val="bottom"/>
            <w:hideMark/>
          </w:tcPr>
          <w:p w14:paraId="0A581505" w14:textId="77777777" w:rsidR="006C625F" w:rsidRPr="006C625F" w:rsidRDefault="006C625F" w:rsidP="006C625F">
            <w:pPr>
              <w:spacing w:after="0" w:line="240" w:lineRule="auto"/>
              <w:jc w:val="right"/>
              <w:rPr>
                <w:rFonts w:ascii="Arial" w:hAnsi="Arial" w:cs="Arial"/>
                <w:sz w:val="16"/>
                <w:szCs w:val="16"/>
              </w:rPr>
            </w:pPr>
            <w:r w:rsidRPr="006C625F">
              <w:rPr>
                <w:rFonts w:ascii="Arial" w:hAnsi="Arial" w:cs="Arial"/>
                <w:sz w:val="16"/>
                <w:szCs w:val="16"/>
              </w:rPr>
              <w:t xml:space="preserve">1,335 </w:t>
            </w:r>
          </w:p>
        </w:tc>
        <w:tc>
          <w:tcPr>
            <w:tcW w:w="579" w:type="pct"/>
            <w:tcBorders>
              <w:top w:val="nil"/>
              <w:left w:val="nil"/>
              <w:bottom w:val="single" w:sz="4" w:space="0" w:color="auto"/>
              <w:right w:val="nil"/>
            </w:tcBorders>
            <w:shd w:val="clear" w:color="000000" w:fill="E6E6E6"/>
            <w:noWrap/>
            <w:vAlign w:val="bottom"/>
            <w:hideMark/>
          </w:tcPr>
          <w:p w14:paraId="702B0F92" w14:textId="531289EB"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3F013B11" w14:textId="3E815EC1"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2D43CBBA" w14:textId="63FF4809"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1CEB5C2A" w14:textId="41B02CD2" w:rsidR="006C625F" w:rsidRPr="006C625F" w:rsidRDefault="00B86580" w:rsidP="006C625F">
            <w:pPr>
              <w:spacing w:after="0" w:line="240" w:lineRule="auto"/>
              <w:jc w:val="right"/>
              <w:rPr>
                <w:rFonts w:ascii="Arial" w:hAnsi="Arial" w:cs="Arial"/>
                <w:b/>
                <w:bCs/>
                <w:sz w:val="16"/>
                <w:szCs w:val="16"/>
              </w:rPr>
            </w:pPr>
            <w:r>
              <w:rPr>
                <w:rFonts w:ascii="Arial" w:hAnsi="Arial" w:cs="Arial"/>
                <w:b/>
                <w:bCs/>
                <w:sz w:val="16"/>
                <w:szCs w:val="16"/>
              </w:rPr>
              <w:noBreakHyphen/>
            </w:r>
            <w:r w:rsidR="006C625F" w:rsidRPr="006C625F">
              <w:rPr>
                <w:rFonts w:ascii="Arial" w:hAnsi="Arial" w:cs="Arial"/>
                <w:b/>
                <w:bCs/>
                <w:sz w:val="16"/>
                <w:szCs w:val="16"/>
              </w:rPr>
              <w:t xml:space="preserve"> </w:t>
            </w:r>
          </w:p>
        </w:tc>
      </w:tr>
      <w:tr w:rsidR="006C625F" w:rsidRPr="006C625F" w14:paraId="7E6CACAD" w14:textId="77777777" w:rsidTr="006C625F">
        <w:trPr>
          <w:trHeight w:hRule="exact" w:val="210"/>
        </w:trPr>
        <w:tc>
          <w:tcPr>
            <w:tcW w:w="2105" w:type="pct"/>
            <w:tcBorders>
              <w:top w:val="nil"/>
              <w:left w:val="nil"/>
              <w:bottom w:val="nil"/>
              <w:right w:val="nil"/>
            </w:tcBorders>
            <w:shd w:val="clear" w:color="auto" w:fill="auto"/>
            <w:noWrap/>
            <w:vAlign w:val="center"/>
            <w:hideMark/>
          </w:tcPr>
          <w:p w14:paraId="6040AB89" w14:textId="77777777" w:rsidR="006C625F" w:rsidRPr="006C625F" w:rsidRDefault="006C625F" w:rsidP="006C625F">
            <w:pPr>
              <w:spacing w:after="0" w:line="240" w:lineRule="auto"/>
              <w:jc w:val="left"/>
              <w:rPr>
                <w:rFonts w:ascii="Arial" w:hAnsi="Arial" w:cs="Arial"/>
                <w:b/>
                <w:bCs/>
                <w:i/>
                <w:iCs/>
                <w:color w:val="000000"/>
                <w:sz w:val="16"/>
                <w:szCs w:val="16"/>
              </w:rPr>
            </w:pPr>
            <w:r w:rsidRPr="006C625F">
              <w:rPr>
                <w:rFonts w:ascii="Arial" w:hAnsi="Arial" w:cs="Arial"/>
                <w:b/>
                <w:bCs/>
                <w:i/>
                <w:iCs/>
                <w:color w:val="000000"/>
                <w:sz w:val="16"/>
                <w:szCs w:val="16"/>
              </w:rPr>
              <w:t>Total financial assets</w:t>
            </w:r>
          </w:p>
        </w:tc>
        <w:tc>
          <w:tcPr>
            <w:tcW w:w="579" w:type="pct"/>
            <w:tcBorders>
              <w:top w:val="nil"/>
              <w:left w:val="nil"/>
              <w:bottom w:val="single" w:sz="4" w:space="0" w:color="000000"/>
              <w:right w:val="nil"/>
            </w:tcBorders>
            <w:shd w:val="clear" w:color="auto" w:fill="auto"/>
            <w:noWrap/>
            <w:vAlign w:val="bottom"/>
            <w:hideMark/>
          </w:tcPr>
          <w:p w14:paraId="2C018136"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100,781 </w:t>
            </w:r>
          </w:p>
        </w:tc>
        <w:tc>
          <w:tcPr>
            <w:tcW w:w="579" w:type="pct"/>
            <w:tcBorders>
              <w:top w:val="nil"/>
              <w:left w:val="nil"/>
              <w:bottom w:val="single" w:sz="4" w:space="0" w:color="000000"/>
              <w:right w:val="nil"/>
            </w:tcBorders>
            <w:shd w:val="clear" w:color="000000" w:fill="E6E6E6"/>
            <w:noWrap/>
            <w:vAlign w:val="bottom"/>
            <w:hideMark/>
          </w:tcPr>
          <w:p w14:paraId="50C6B14F"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102,261 </w:t>
            </w:r>
          </w:p>
        </w:tc>
        <w:tc>
          <w:tcPr>
            <w:tcW w:w="579" w:type="pct"/>
            <w:tcBorders>
              <w:top w:val="nil"/>
              <w:left w:val="nil"/>
              <w:bottom w:val="single" w:sz="4" w:space="0" w:color="000000"/>
              <w:right w:val="nil"/>
            </w:tcBorders>
            <w:shd w:val="clear" w:color="auto" w:fill="auto"/>
            <w:noWrap/>
            <w:vAlign w:val="bottom"/>
            <w:hideMark/>
          </w:tcPr>
          <w:p w14:paraId="718D027B"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104,540 </w:t>
            </w:r>
          </w:p>
        </w:tc>
        <w:tc>
          <w:tcPr>
            <w:tcW w:w="579" w:type="pct"/>
            <w:tcBorders>
              <w:top w:val="nil"/>
              <w:left w:val="nil"/>
              <w:bottom w:val="single" w:sz="4" w:space="0" w:color="000000"/>
              <w:right w:val="nil"/>
            </w:tcBorders>
            <w:shd w:val="clear" w:color="auto" w:fill="auto"/>
            <w:noWrap/>
            <w:vAlign w:val="bottom"/>
            <w:hideMark/>
          </w:tcPr>
          <w:p w14:paraId="49A52045"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105,094 </w:t>
            </w:r>
          </w:p>
        </w:tc>
        <w:tc>
          <w:tcPr>
            <w:tcW w:w="579" w:type="pct"/>
            <w:tcBorders>
              <w:top w:val="nil"/>
              <w:left w:val="nil"/>
              <w:bottom w:val="single" w:sz="4" w:space="0" w:color="000000"/>
              <w:right w:val="nil"/>
            </w:tcBorders>
            <w:shd w:val="clear" w:color="auto" w:fill="auto"/>
            <w:noWrap/>
            <w:vAlign w:val="bottom"/>
            <w:hideMark/>
          </w:tcPr>
          <w:p w14:paraId="5ED3CD02"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105,412 </w:t>
            </w:r>
          </w:p>
        </w:tc>
      </w:tr>
      <w:tr w:rsidR="006C625F" w:rsidRPr="006C625F" w14:paraId="57B47BD3" w14:textId="77777777" w:rsidTr="006C625F">
        <w:trPr>
          <w:trHeight w:hRule="exact" w:val="225"/>
        </w:trPr>
        <w:tc>
          <w:tcPr>
            <w:tcW w:w="2105" w:type="pct"/>
            <w:tcBorders>
              <w:top w:val="nil"/>
              <w:left w:val="nil"/>
              <w:bottom w:val="nil"/>
              <w:right w:val="nil"/>
            </w:tcBorders>
            <w:shd w:val="clear" w:color="auto" w:fill="auto"/>
            <w:noWrap/>
            <w:vAlign w:val="center"/>
            <w:hideMark/>
          </w:tcPr>
          <w:p w14:paraId="2A2958B8" w14:textId="087BFEC4"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Non</w:t>
            </w:r>
            <w:r w:rsidR="00B86580">
              <w:rPr>
                <w:rFonts w:ascii="Arial" w:hAnsi="Arial" w:cs="Arial"/>
                <w:b/>
                <w:bCs/>
                <w:color w:val="000000"/>
                <w:sz w:val="16"/>
                <w:szCs w:val="16"/>
              </w:rPr>
              <w:noBreakHyphen/>
            </w:r>
            <w:r w:rsidRPr="006C625F">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0F3D45AA"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CA654CA"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40F8E8A" w14:textId="77777777" w:rsidR="006C625F" w:rsidRPr="006C625F" w:rsidRDefault="006C625F" w:rsidP="006C62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3DC3712"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2399FCE" w14:textId="77777777" w:rsidR="006C625F" w:rsidRPr="006C625F" w:rsidRDefault="006C625F" w:rsidP="006C625F">
            <w:pPr>
              <w:spacing w:after="0" w:line="240" w:lineRule="auto"/>
              <w:jc w:val="right"/>
              <w:rPr>
                <w:rFonts w:ascii="Times New Roman" w:hAnsi="Times New Roman"/>
              </w:rPr>
            </w:pPr>
          </w:p>
        </w:tc>
      </w:tr>
      <w:tr w:rsidR="006C625F" w:rsidRPr="006C625F" w14:paraId="6620AFD9" w14:textId="77777777" w:rsidTr="006C625F">
        <w:trPr>
          <w:trHeight w:hRule="exact" w:val="225"/>
        </w:trPr>
        <w:tc>
          <w:tcPr>
            <w:tcW w:w="2105" w:type="pct"/>
            <w:tcBorders>
              <w:top w:val="nil"/>
              <w:left w:val="nil"/>
              <w:bottom w:val="nil"/>
              <w:right w:val="nil"/>
            </w:tcBorders>
            <w:shd w:val="clear" w:color="auto" w:fill="auto"/>
            <w:noWrap/>
            <w:vAlign w:val="bottom"/>
            <w:hideMark/>
          </w:tcPr>
          <w:p w14:paraId="41FF2D43"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Land and buildings</w:t>
            </w:r>
          </w:p>
        </w:tc>
        <w:tc>
          <w:tcPr>
            <w:tcW w:w="579" w:type="pct"/>
            <w:tcBorders>
              <w:top w:val="nil"/>
              <w:left w:val="nil"/>
              <w:bottom w:val="nil"/>
              <w:right w:val="nil"/>
            </w:tcBorders>
            <w:shd w:val="clear" w:color="auto" w:fill="auto"/>
            <w:noWrap/>
            <w:vAlign w:val="bottom"/>
            <w:hideMark/>
          </w:tcPr>
          <w:p w14:paraId="7578347C"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120,131</w:t>
            </w:r>
          </w:p>
        </w:tc>
        <w:tc>
          <w:tcPr>
            <w:tcW w:w="579" w:type="pct"/>
            <w:tcBorders>
              <w:top w:val="nil"/>
              <w:left w:val="nil"/>
              <w:bottom w:val="nil"/>
              <w:right w:val="nil"/>
            </w:tcBorders>
            <w:shd w:val="clear" w:color="000000" w:fill="E6E6E6"/>
            <w:noWrap/>
            <w:vAlign w:val="bottom"/>
            <w:hideMark/>
          </w:tcPr>
          <w:p w14:paraId="1F826E63"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106,597</w:t>
            </w:r>
          </w:p>
        </w:tc>
        <w:tc>
          <w:tcPr>
            <w:tcW w:w="579" w:type="pct"/>
            <w:tcBorders>
              <w:top w:val="nil"/>
              <w:left w:val="nil"/>
              <w:bottom w:val="nil"/>
              <w:right w:val="nil"/>
            </w:tcBorders>
            <w:shd w:val="clear" w:color="auto" w:fill="auto"/>
            <w:noWrap/>
            <w:vAlign w:val="bottom"/>
            <w:hideMark/>
          </w:tcPr>
          <w:p w14:paraId="69D190D2"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89,212</w:t>
            </w:r>
          </w:p>
        </w:tc>
        <w:tc>
          <w:tcPr>
            <w:tcW w:w="579" w:type="pct"/>
            <w:tcBorders>
              <w:top w:val="nil"/>
              <w:left w:val="nil"/>
              <w:bottom w:val="nil"/>
              <w:right w:val="nil"/>
            </w:tcBorders>
            <w:shd w:val="clear" w:color="auto" w:fill="auto"/>
            <w:noWrap/>
            <w:vAlign w:val="bottom"/>
            <w:hideMark/>
          </w:tcPr>
          <w:p w14:paraId="27ADC5B9"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97,994</w:t>
            </w:r>
          </w:p>
        </w:tc>
        <w:tc>
          <w:tcPr>
            <w:tcW w:w="579" w:type="pct"/>
            <w:tcBorders>
              <w:top w:val="nil"/>
              <w:left w:val="nil"/>
              <w:bottom w:val="nil"/>
              <w:right w:val="nil"/>
            </w:tcBorders>
            <w:shd w:val="clear" w:color="auto" w:fill="auto"/>
            <w:noWrap/>
            <w:vAlign w:val="bottom"/>
            <w:hideMark/>
          </w:tcPr>
          <w:p w14:paraId="5087003B"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75,884</w:t>
            </w:r>
          </w:p>
        </w:tc>
      </w:tr>
      <w:tr w:rsidR="006C625F" w:rsidRPr="006C625F" w14:paraId="18297C9D" w14:textId="77777777" w:rsidTr="006C625F">
        <w:trPr>
          <w:trHeight w:hRule="exact" w:val="225"/>
        </w:trPr>
        <w:tc>
          <w:tcPr>
            <w:tcW w:w="2105" w:type="pct"/>
            <w:tcBorders>
              <w:top w:val="nil"/>
              <w:left w:val="nil"/>
              <w:bottom w:val="nil"/>
              <w:right w:val="nil"/>
            </w:tcBorders>
            <w:shd w:val="clear" w:color="auto" w:fill="auto"/>
            <w:noWrap/>
            <w:vAlign w:val="bottom"/>
            <w:hideMark/>
          </w:tcPr>
          <w:p w14:paraId="0F06FE90"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Property, plant and equipment</w:t>
            </w:r>
          </w:p>
        </w:tc>
        <w:tc>
          <w:tcPr>
            <w:tcW w:w="579" w:type="pct"/>
            <w:tcBorders>
              <w:top w:val="nil"/>
              <w:left w:val="nil"/>
              <w:bottom w:val="nil"/>
              <w:right w:val="nil"/>
            </w:tcBorders>
            <w:shd w:val="clear" w:color="auto" w:fill="auto"/>
            <w:noWrap/>
            <w:vAlign w:val="bottom"/>
            <w:hideMark/>
          </w:tcPr>
          <w:p w14:paraId="1A608EEA"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47,868</w:t>
            </w:r>
          </w:p>
        </w:tc>
        <w:tc>
          <w:tcPr>
            <w:tcW w:w="579" w:type="pct"/>
            <w:tcBorders>
              <w:top w:val="nil"/>
              <w:left w:val="nil"/>
              <w:bottom w:val="nil"/>
              <w:right w:val="nil"/>
            </w:tcBorders>
            <w:shd w:val="clear" w:color="000000" w:fill="E6E6E6"/>
            <w:noWrap/>
            <w:vAlign w:val="bottom"/>
            <w:hideMark/>
          </w:tcPr>
          <w:p w14:paraId="05576E1E"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47,085</w:t>
            </w:r>
          </w:p>
        </w:tc>
        <w:tc>
          <w:tcPr>
            <w:tcW w:w="579" w:type="pct"/>
            <w:tcBorders>
              <w:top w:val="nil"/>
              <w:left w:val="nil"/>
              <w:bottom w:val="nil"/>
              <w:right w:val="nil"/>
            </w:tcBorders>
            <w:shd w:val="clear" w:color="auto" w:fill="auto"/>
            <w:noWrap/>
            <w:vAlign w:val="bottom"/>
            <w:hideMark/>
          </w:tcPr>
          <w:p w14:paraId="062836D7"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47,972</w:t>
            </w:r>
          </w:p>
        </w:tc>
        <w:tc>
          <w:tcPr>
            <w:tcW w:w="579" w:type="pct"/>
            <w:tcBorders>
              <w:top w:val="nil"/>
              <w:left w:val="nil"/>
              <w:bottom w:val="nil"/>
              <w:right w:val="nil"/>
            </w:tcBorders>
            <w:shd w:val="clear" w:color="auto" w:fill="auto"/>
            <w:noWrap/>
            <w:vAlign w:val="bottom"/>
            <w:hideMark/>
          </w:tcPr>
          <w:p w14:paraId="4FCC8396"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45,115</w:t>
            </w:r>
          </w:p>
        </w:tc>
        <w:tc>
          <w:tcPr>
            <w:tcW w:w="579" w:type="pct"/>
            <w:tcBorders>
              <w:top w:val="nil"/>
              <w:left w:val="nil"/>
              <w:bottom w:val="nil"/>
              <w:right w:val="nil"/>
            </w:tcBorders>
            <w:shd w:val="clear" w:color="auto" w:fill="auto"/>
            <w:noWrap/>
            <w:vAlign w:val="bottom"/>
            <w:hideMark/>
          </w:tcPr>
          <w:p w14:paraId="73E0F525"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42,875</w:t>
            </w:r>
          </w:p>
        </w:tc>
      </w:tr>
      <w:tr w:rsidR="006C625F" w:rsidRPr="006C625F" w14:paraId="268624C2" w14:textId="77777777" w:rsidTr="006C625F">
        <w:trPr>
          <w:trHeight w:hRule="exact" w:val="225"/>
        </w:trPr>
        <w:tc>
          <w:tcPr>
            <w:tcW w:w="2105" w:type="pct"/>
            <w:tcBorders>
              <w:top w:val="nil"/>
              <w:left w:val="nil"/>
              <w:bottom w:val="nil"/>
              <w:right w:val="nil"/>
            </w:tcBorders>
            <w:shd w:val="clear" w:color="auto" w:fill="auto"/>
            <w:noWrap/>
            <w:vAlign w:val="bottom"/>
            <w:hideMark/>
          </w:tcPr>
          <w:p w14:paraId="0A9E435E"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Intangibles</w:t>
            </w:r>
          </w:p>
        </w:tc>
        <w:tc>
          <w:tcPr>
            <w:tcW w:w="579" w:type="pct"/>
            <w:tcBorders>
              <w:top w:val="nil"/>
              <w:left w:val="nil"/>
              <w:bottom w:val="nil"/>
              <w:right w:val="nil"/>
            </w:tcBorders>
            <w:shd w:val="clear" w:color="auto" w:fill="auto"/>
            <w:noWrap/>
            <w:vAlign w:val="bottom"/>
            <w:hideMark/>
          </w:tcPr>
          <w:p w14:paraId="748B26B1"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88,017</w:t>
            </w:r>
          </w:p>
        </w:tc>
        <w:tc>
          <w:tcPr>
            <w:tcW w:w="579" w:type="pct"/>
            <w:tcBorders>
              <w:top w:val="nil"/>
              <w:left w:val="nil"/>
              <w:bottom w:val="nil"/>
              <w:right w:val="nil"/>
            </w:tcBorders>
            <w:shd w:val="clear" w:color="000000" w:fill="E6E6E6"/>
            <w:noWrap/>
            <w:vAlign w:val="bottom"/>
            <w:hideMark/>
          </w:tcPr>
          <w:p w14:paraId="19584153"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79,824</w:t>
            </w:r>
          </w:p>
        </w:tc>
        <w:tc>
          <w:tcPr>
            <w:tcW w:w="579" w:type="pct"/>
            <w:tcBorders>
              <w:top w:val="nil"/>
              <w:left w:val="nil"/>
              <w:bottom w:val="nil"/>
              <w:right w:val="nil"/>
            </w:tcBorders>
            <w:shd w:val="clear" w:color="auto" w:fill="auto"/>
            <w:noWrap/>
            <w:vAlign w:val="bottom"/>
            <w:hideMark/>
          </w:tcPr>
          <w:p w14:paraId="69CECBB7"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69,374</w:t>
            </w:r>
          </w:p>
        </w:tc>
        <w:tc>
          <w:tcPr>
            <w:tcW w:w="579" w:type="pct"/>
            <w:tcBorders>
              <w:top w:val="nil"/>
              <w:left w:val="nil"/>
              <w:bottom w:val="nil"/>
              <w:right w:val="nil"/>
            </w:tcBorders>
            <w:shd w:val="clear" w:color="auto" w:fill="auto"/>
            <w:noWrap/>
            <w:vAlign w:val="bottom"/>
            <w:hideMark/>
          </w:tcPr>
          <w:p w14:paraId="3D6A1F05"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62,382</w:t>
            </w:r>
          </w:p>
        </w:tc>
        <w:tc>
          <w:tcPr>
            <w:tcW w:w="579" w:type="pct"/>
            <w:tcBorders>
              <w:top w:val="nil"/>
              <w:left w:val="nil"/>
              <w:bottom w:val="nil"/>
              <w:right w:val="nil"/>
            </w:tcBorders>
            <w:shd w:val="clear" w:color="auto" w:fill="auto"/>
            <w:noWrap/>
            <w:vAlign w:val="bottom"/>
            <w:hideMark/>
          </w:tcPr>
          <w:p w14:paraId="2B34E01B"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59,966</w:t>
            </w:r>
          </w:p>
        </w:tc>
      </w:tr>
      <w:tr w:rsidR="006C625F" w:rsidRPr="006C625F" w14:paraId="1814C31C" w14:textId="77777777" w:rsidTr="006C625F">
        <w:trPr>
          <w:trHeight w:hRule="exact" w:val="225"/>
        </w:trPr>
        <w:tc>
          <w:tcPr>
            <w:tcW w:w="2105" w:type="pct"/>
            <w:tcBorders>
              <w:top w:val="nil"/>
              <w:left w:val="nil"/>
              <w:bottom w:val="nil"/>
              <w:right w:val="nil"/>
            </w:tcBorders>
            <w:shd w:val="clear" w:color="auto" w:fill="auto"/>
            <w:noWrap/>
            <w:vAlign w:val="bottom"/>
            <w:hideMark/>
          </w:tcPr>
          <w:p w14:paraId="033CDBC1" w14:textId="6BF0B46B"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Other non</w:t>
            </w:r>
            <w:r w:rsidR="00B86580">
              <w:rPr>
                <w:rFonts w:ascii="Arial" w:hAnsi="Arial" w:cs="Arial"/>
                <w:color w:val="000000"/>
                <w:sz w:val="16"/>
                <w:szCs w:val="16"/>
              </w:rPr>
              <w:noBreakHyphen/>
            </w:r>
            <w:r w:rsidRPr="006C625F">
              <w:rPr>
                <w:rFonts w:ascii="Arial" w:hAnsi="Arial" w:cs="Arial"/>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50C73435"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15,486</w:t>
            </w:r>
          </w:p>
        </w:tc>
        <w:tc>
          <w:tcPr>
            <w:tcW w:w="579" w:type="pct"/>
            <w:tcBorders>
              <w:top w:val="nil"/>
              <w:left w:val="nil"/>
              <w:bottom w:val="nil"/>
              <w:right w:val="nil"/>
            </w:tcBorders>
            <w:shd w:val="clear" w:color="000000" w:fill="E6E6E6"/>
            <w:noWrap/>
            <w:vAlign w:val="bottom"/>
            <w:hideMark/>
          </w:tcPr>
          <w:p w14:paraId="052ABED6"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12,307</w:t>
            </w:r>
          </w:p>
        </w:tc>
        <w:tc>
          <w:tcPr>
            <w:tcW w:w="579" w:type="pct"/>
            <w:tcBorders>
              <w:top w:val="nil"/>
              <w:left w:val="nil"/>
              <w:bottom w:val="nil"/>
              <w:right w:val="nil"/>
            </w:tcBorders>
            <w:shd w:val="clear" w:color="auto" w:fill="auto"/>
            <w:noWrap/>
            <w:vAlign w:val="bottom"/>
            <w:hideMark/>
          </w:tcPr>
          <w:p w14:paraId="53E7B93C"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12,267</w:t>
            </w:r>
          </w:p>
        </w:tc>
        <w:tc>
          <w:tcPr>
            <w:tcW w:w="579" w:type="pct"/>
            <w:tcBorders>
              <w:top w:val="nil"/>
              <w:left w:val="nil"/>
              <w:bottom w:val="nil"/>
              <w:right w:val="nil"/>
            </w:tcBorders>
            <w:shd w:val="clear" w:color="auto" w:fill="auto"/>
            <w:noWrap/>
            <w:vAlign w:val="bottom"/>
            <w:hideMark/>
          </w:tcPr>
          <w:p w14:paraId="7BBA140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11,713</w:t>
            </w:r>
          </w:p>
        </w:tc>
        <w:tc>
          <w:tcPr>
            <w:tcW w:w="579" w:type="pct"/>
            <w:tcBorders>
              <w:top w:val="nil"/>
              <w:left w:val="nil"/>
              <w:bottom w:val="nil"/>
              <w:right w:val="nil"/>
            </w:tcBorders>
            <w:shd w:val="clear" w:color="auto" w:fill="auto"/>
            <w:noWrap/>
            <w:vAlign w:val="bottom"/>
            <w:hideMark/>
          </w:tcPr>
          <w:p w14:paraId="2CA02E16"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11,395</w:t>
            </w:r>
          </w:p>
        </w:tc>
      </w:tr>
      <w:tr w:rsidR="006C625F" w:rsidRPr="006C625F" w14:paraId="0F6BBF7F" w14:textId="77777777" w:rsidTr="006C625F">
        <w:trPr>
          <w:trHeight w:hRule="exact" w:val="210"/>
        </w:trPr>
        <w:tc>
          <w:tcPr>
            <w:tcW w:w="2105" w:type="pct"/>
            <w:tcBorders>
              <w:top w:val="nil"/>
              <w:left w:val="nil"/>
              <w:bottom w:val="nil"/>
              <w:right w:val="nil"/>
            </w:tcBorders>
            <w:shd w:val="clear" w:color="auto" w:fill="auto"/>
            <w:noWrap/>
            <w:vAlign w:val="center"/>
            <w:hideMark/>
          </w:tcPr>
          <w:p w14:paraId="6F8DB6BA" w14:textId="022CE22D" w:rsidR="006C625F" w:rsidRPr="006C625F" w:rsidRDefault="006C625F" w:rsidP="006C625F">
            <w:pPr>
              <w:spacing w:after="0" w:line="240" w:lineRule="auto"/>
              <w:jc w:val="left"/>
              <w:rPr>
                <w:rFonts w:ascii="Arial" w:hAnsi="Arial" w:cs="Arial"/>
                <w:b/>
                <w:bCs/>
                <w:i/>
                <w:iCs/>
                <w:color w:val="000000"/>
                <w:sz w:val="16"/>
                <w:szCs w:val="16"/>
              </w:rPr>
            </w:pPr>
            <w:r w:rsidRPr="006C625F">
              <w:rPr>
                <w:rFonts w:ascii="Arial" w:hAnsi="Arial" w:cs="Arial"/>
                <w:b/>
                <w:bCs/>
                <w:i/>
                <w:iCs/>
                <w:color w:val="000000"/>
                <w:sz w:val="16"/>
                <w:szCs w:val="16"/>
              </w:rPr>
              <w:t>Total non</w:t>
            </w:r>
            <w:r w:rsidR="00B86580">
              <w:rPr>
                <w:rFonts w:ascii="Arial" w:hAnsi="Arial" w:cs="Arial"/>
                <w:b/>
                <w:bCs/>
                <w:i/>
                <w:iCs/>
                <w:color w:val="000000"/>
                <w:sz w:val="16"/>
                <w:szCs w:val="16"/>
              </w:rPr>
              <w:noBreakHyphen/>
            </w:r>
            <w:r w:rsidRPr="006C625F">
              <w:rPr>
                <w:rFonts w:ascii="Arial" w:hAnsi="Arial" w:cs="Arial"/>
                <w:b/>
                <w:bCs/>
                <w:i/>
                <w:iCs/>
                <w:color w:val="000000"/>
                <w:sz w:val="16"/>
                <w:szCs w:val="16"/>
              </w:rPr>
              <w:t>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2AA7E832"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271,502 </w:t>
            </w:r>
          </w:p>
        </w:tc>
        <w:tc>
          <w:tcPr>
            <w:tcW w:w="579" w:type="pct"/>
            <w:tcBorders>
              <w:top w:val="single" w:sz="4" w:space="0" w:color="000000"/>
              <w:left w:val="nil"/>
              <w:bottom w:val="single" w:sz="4" w:space="0" w:color="000000"/>
              <w:right w:val="nil"/>
            </w:tcBorders>
            <w:shd w:val="clear" w:color="000000" w:fill="E6E6E6"/>
            <w:noWrap/>
            <w:vAlign w:val="bottom"/>
            <w:hideMark/>
          </w:tcPr>
          <w:p w14:paraId="06838BED"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245,813 </w:t>
            </w:r>
          </w:p>
        </w:tc>
        <w:tc>
          <w:tcPr>
            <w:tcW w:w="579" w:type="pct"/>
            <w:tcBorders>
              <w:top w:val="single" w:sz="4" w:space="0" w:color="000000"/>
              <w:left w:val="nil"/>
              <w:bottom w:val="single" w:sz="4" w:space="0" w:color="000000"/>
              <w:right w:val="nil"/>
            </w:tcBorders>
            <w:shd w:val="clear" w:color="auto" w:fill="auto"/>
            <w:noWrap/>
            <w:vAlign w:val="bottom"/>
            <w:hideMark/>
          </w:tcPr>
          <w:p w14:paraId="7F9BBAB1"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218,825 </w:t>
            </w:r>
          </w:p>
        </w:tc>
        <w:tc>
          <w:tcPr>
            <w:tcW w:w="579" w:type="pct"/>
            <w:tcBorders>
              <w:top w:val="single" w:sz="4" w:space="0" w:color="000000"/>
              <w:left w:val="nil"/>
              <w:bottom w:val="single" w:sz="4" w:space="0" w:color="000000"/>
              <w:right w:val="nil"/>
            </w:tcBorders>
            <w:shd w:val="clear" w:color="auto" w:fill="auto"/>
            <w:noWrap/>
            <w:vAlign w:val="bottom"/>
            <w:hideMark/>
          </w:tcPr>
          <w:p w14:paraId="14560FF7"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217,204 </w:t>
            </w:r>
          </w:p>
        </w:tc>
        <w:tc>
          <w:tcPr>
            <w:tcW w:w="579" w:type="pct"/>
            <w:tcBorders>
              <w:top w:val="single" w:sz="4" w:space="0" w:color="000000"/>
              <w:left w:val="nil"/>
              <w:bottom w:val="single" w:sz="4" w:space="0" w:color="000000"/>
              <w:right w:val="nil"/>
            </w:tcBorders>
            <w:shd w:val="clear" w:color="auto" w:fill="auto"/>
            <w:noWrap/>
            <w:vAlign w:val="bottom"/>
            <w:hideMark/>
          </w:tcPr>
          <w:p w14:paraId="44AF2D5A"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190,120 </w:t>
            </w:r>
          </w:p>
        </w:tc>
      </w:tr>
      <w:tr w:rsidR="006C625F" w:rsidRPr="006C625F" w14:paraId="027BBB45" w14:textId="77777777" w:rsidTr="006C625F">
        <w:trPr>
          <w:trHeight w:hRule="exact" w:val="225"/>
        </w:trPr>
        <w:tc>
          <w:tcPr>
            <w:tcW w:w="2105" w:type="pct"/>
            <w:tcBorders>
              <w:top w:val="nil"/>
              <w:left w:val="nil"/>
              <w:bottom w:val="nil"/>
              <w:right w:val="nil"/>
            </w:tcBorders>
            <w:shd w:val="clear" w:color="auto" w:fill="auto"/>
            <w:noWrap/>
            <w:vAlign w:val="bottom"/>
            <w:hideMark/>
          </w:tcPr>
          <w:p w14:paraId="339E30E5" w14:textId="77777777" w:rsidR="006C625F" w:rsidRPr="006C625F" w:rsidRDefault="006C625F" w:rsidP="006C625F">
            <w:pPr>
              <w:spacing w:after="0" w:line="240" w:lineRule="auto"/>
              <w:ind w:left="170"/>
              <w:jc w:val="left"/>
              <w:rPr>
                <w:rFonts w:ascii="Arial" w:hAnsi="Arial" w:cs="Arial"/>
                <w:sz w:val="16"/>
                <w:szCs w:val="16"/>
              </w:rPr>
            </w:pPr>
            <w:r w:rsidRPr="006C625F">
              <w:rPr>
                <w:rFonts w:ascii="Arial" w:hAnsi="Arial" w:cs="Arial"/>
                <w:sz w:val="16"/>
                <w:szCs w:val="16"/>
              </w:rPr>
              <w:t>Assets held for sale</w:t>
            </w:r>
          </w:p>
        </w:tc>
        <w:tc>
          <w:tcPr>
            <w:tcW w:w="579" w:type="pct"/>
            <w:tcBorders>
              <w:top w:val="nil"/>
              <w:left w:val="nil"/>
              <w:bottom w:val="single" w:sz="4" w:space="0" w:color="000000"/>
              <w:right w:val="nil"/>
            </w:tcBorders>
            <w:shd w:val="clear" w:color="auto" w:fill="auto"/>
            <w:noWrap/>
            <w:vAlign w:val="bottom"/>
            <w:hideMark/>
          </w:tcPr>
          <w:p w14:paraId="56C69F27"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single" w:sz="4" w:space="0" w:color="000000"/>
              <w:right w:val="nil"/>
            </w:tcBorders>
            <w:shd w:val="clear" w:color="000000" w:fill="E6E6E6"/>
            <w:noWrap/>
            <w:vAlign w:val="bottom"/>
            <w:hideMark/>
          </w:tcPr>
          <w:p w14:paraId="1CD46C78"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1C51EE25"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0E29BDE9"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72675D85"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r>
      <w:tr w:rsidR="006C625F" w:rsidRPr="006C625F" w14:paraId="623F12FB" w14:textId="77777777" w:rsidTr="006C625F">
        <w:trPr>
          <w:trHeight w:hRule="exact" w:val="225"/>
        </w:trPr>
        <w:tc>
          <w:tcPr>
            <w:tcW w:w="2105" w:type="pct"/>
            <w:tcBorders>
              <w:top w:val="nil"/>
              <w:left w:val="nil"/>
              <w:bottom w:val="nil"/>
              <w:right w:val="nil"/>
            </w:tcBorders>
            <w:shd w:val="clear" w:color="auto" w:fill="auto"/>
            <w:noWrap/>
            <w:vAlign w:val="center"/>
            <w:hideMark/>
          </w:tcPr>
          <w:p w14:paraId="5FCBF498"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2E7363B5" w14:textId="77777777" w:rsidR="006C625F" w:rsidRPr="00D67A62" w:rsidRDefault="006C625F" w:rsidP="006C625F">
            <w:pPr>
              <w:spacing w:after="0" w:line="240" w:lineRule="auto"/>
              <w:jc w:val="right"/>
              <w:rPr>
                <w:rFonts w:ascii="Arial" w:hAnsi="Arial" w:cs="Arial"/>
                <w:b/>
                <w:bCs/>
                <w:color w:val="000000"/>
                <w:sz w:val="16"/>
                <w:szCs w:val="16"/>
              </w:rPr>
            </w:pPr>
            <w:r w:rsidRPr="00D67A62">
              <w:rPr>
                <w:rFonts w:ascii="Arial" w:hAnsi="Arial" w:cs="Arial"/>
                <w:b/>
                <w:bCs/>
                <w:color w:val="000000"/>
                <w:sz w:val="16"/>
                <w:szCs w:val="16"/>
              </w:rPr>
              <w:t xml:space="preserve">   372,283 </w:t>
            </w:r>
          </w:p>
        </w:tc>
        <w:tc>
          <w:tcPr>
            <w:tcW w:w="579" w:type="pct"/>
            <w:tcBorders>
              <w:top w:val="nil"/>
              <w:left w:val="nil"/>
              <w:bottom w:val="single" w:sz="4" w:space="0" w:color="000000"/>
              <w:right w:val="nil"/>
            </w:tcBorders>
            <w:shd w:val="clear" w:color="000000" w:fill="E6E6E6"/>
            <w:noWrap/>
            <w:vAlign w:val="bottom"/>
            <w:hideMark/>
          </w:tcPr>
          <w:p w14:paraId="1BC4E43B" w14:textId="77777777" w:rsidR="006C625F" w:rsidRPr="00D67A62" w:rsidRDefault="006C625F" w:rsidP="006C625F">
            <w:pPr>
              <w:spacing w:after="0" w:line="240" w:lineRule="auto"/>
              <w:jc w:val="right"/>
              <w:rPr>
                <w:rFonts w:ascii="Arial" w:hAnsi="Arial" w:cs="Arial"/>
                <w:b/>
                <w:bCs/>
                <w:color w:val="000000"/>
                <w:sz w:val="16"/>
                <w:szCs w:val="16"/>
              </w:rPr>
            </w:pPr>
            <w:r w:rsidRPr="00D67A62">
              <w:rPr>
                <w:rFonts w:ascii="Arial" w:hAnsi="Arial" w:cs="Arial"/>
                <w:b/>
                <w:bCs/>
                <w:color w:val="000000"/>
                <w:sz w:val="16"/>
                <w:szCs w:val="16"/>
              </w:rPr>
              <w:t xml:space="preserve">   348,074 </w:t>
            </w:r>
          </w:p>
        </w:tc>
        <w:tc>
          <w:tcPr>
            <w:tcW w:w="579" w:type="pct"/>
            <w:tcBorders>
              <w:top w:val="nil"/>
              <w:left w:val="nil"/>
              <w:bottom w:val="single" w:sz="4" w:space="0" w:color="000000"/>
              <w:right w:val="nil"/>
            </w:tcBorders>
            <w:shd w:val="clear" w:color="auto" w:fill="auto"/>
            <w:noWrap/>
            <w:vAlign w:val="bottom"/>
            <w:hideMark/>
          </w:tcPr>
          <w:p w14:paraId="6B747E3A" w14:textId="77777777" w:rsidR="006C625F" w:rsidRPr="00D67A62" w:rsidRDefault="006C625F" w:rsidP="006C625F">
            <w:pPr>
              <w:spacing w:after="0" w:line="240" w:lineRule="auto"/>
              <w:jc w:val="right"/>
              <w:rPr>
                <w:rFonts w:ascii="Arial" w:hAnsi="Arial" w:cs="Arial"/>
                <w:b/>
                <w:bCs/>
                <w:color w:val="000000"/>
                <w:sz w:val="16"/>
                <w:szCs w:val="16"/>
              </w:rPr>
            </w:pPr>
            <w:r w:rsidRPr="00D67A62">
              <w:rPr>
                <w:rFonts w:ascii="Arial" w:hAnsi="Arial" w:cs="Arial"/>
                <w:b/>
                <w:bCs/>
                <w:color w:val="000000"/>
                <w:sz w:val="16"/>
                <w:szCs w:val="16"/>
              </w:rPr>
              <w:t xml:space="preserve">   323,365 </w:t>
            </w:r>
          </w:p>
        </w:tc>
        <w:tc>
          <w:tcPr>
            <w:tcW w:w="579" w:type="pct"/>
            <w:tcBorders>
              <w:top w:val="nil"/>
              <w:left w:val="nil"/>
              <w:bottom w:val="single" w:sz="4" w:space="0" w:color="000000"/>
              <w:right w:val="nil"/>
            </w:tcBorders>
            <w:shd w:val="clear" w:color="auto" w:fill="auto"/>
            <w:noWrap/>
            <w:vAlign w:val="bottom"/>
            <w:hideMark/>
          </w:tcPr>
          <w:p w14:paraId="6F1B6C41" w14:textId="77777777" w:rsidR="006C625F" w:rsidRPr="00D67A62" w:rsidRDefault="006C625F" w:rsidP="006C625F">
            <w:pPr>
              <w:spacing w:after="0" w:line="240" w:lineRule="auto"/>
              <w:jc w:val="right"/>
              <w:rPr>
                <w:rFonts w:ascii="Arial" w:hAnsi="Arial" w:cs="Arial"/>
                <w:b/>
                <w:bCs/>
                <w:color w:val="000000"/>
                <w:sz w:val="16"/>
                <w:szCs w:val="16"/>
              </w:rPr>
            </w:pPr>
            <w:r w:rsidRPr="00D67A62">
              <w:rPr>
                <w:rFonts w:ascii="Arial" w:hAnsi="Arial" w:cs="Arial"/>
                <w:b/>
                <w:bCs/>
                <w:color w:val="000000"/>
                <w:sz w:val="16"/>
                <w:szCs w:val="16"/>
              </w:rPr>
              <w:t xml:space="preserve">   322,298 </w:t>
            </w:r>
          </w:p>
        </w:tc>
        <w:tc>
          <w:tcPr>
            <w:tcW w:w="579" w:type="pct"/>
            <w:tcBorders>
              <w:top w:val="nil"/>
              <w:left w:val="nil"/>
              <w:bottom w:val="single" w:sz="4" w:space="0" w:color="000000"/>
              <w:right w:val="nil"/>
            </w:tcBorders>
            <w:shd w:val="clear" w:color="auto" w:fill="auto"/>
            <w:noWrap/>
            <w:vAlign w:val="bottom"/>
            <w:hideMark/>
          </w:tcPr>
          <w:p w14:paraId="0A14FD1E" w14:textId="77777777" w:rsidR="006C625F" w:rsidRPr="00D67A62" w:rsidRDefault="006C625F" w:rsidP="006C625F">
            <w:pPr>
              <w:spacing w:after="0" w:line="240" w:lineRule="auto"/>
              <w:jc w:val="right"/>
              <w:rPr>
                <w:rFonts w:ascii="Arial" w:hAnsi="Arial" w:cs="Arial"/>
                <w:b/>
                <w:bCs/>
                <w:color w:val="000000"/>
                <w:sz w:val="16"/>
                <w:szCs w:val="16"/>
              </w:rPr>
            </w:pPr>
            <w:r w:rsidRPr="00D67A62">
              <w:rPr>
                <w:rFonts w:ascii="Arial" w:hAnsi="Arial" w:cs="Arial"/>
                <w:b/>
                <w:bCs/>
                <w:color w:val="000000"/>
                <w:sz w:val="16"/>
                <w:szCs w:val="16"/>
              </w:rPr>
              <w:t xml:space="preserve">   295,532 </w:t>
            </w:r>
          </w:p>
        </w:tc>
      </w:tr>
      <w:tr w:rsidR="006C625F" w:rsidRPr="006C625F" w14:paraId="1BBA24B6" w14:textId="77777777" w:rsidTr="006C625F">
        <w:trPr>
          <w:trHeight w:hRule="exact" w:val="225"/>
        </w:trPr>
        <w:tc>
          <w:tcPr>
            <w:tcW w:w="2105" w:type="pct"/>
            <w:tcBorders>
              <w:top w:val="nil"/>
              <w:left w:val="nil"/>
              <w:bottom w:val="nil"/>
              <w:right w:val="nil"/>
            </w:tcBorders>
            <w:shd w:val="clear" w:color="auto" w:fill="auto"/>
            <w:noWrap/>
            <w:vAlign w:val="center"/>
            <w:hideMark/>
          </w:tcPr>
          <w:p w14:paraId="28C81208"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1E68977F"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D88ADC4"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F7F0EBE" w14:textId="77777777" w:rsidR="006C625F" w:rsidRPr="006C625F" w:rsidRDefault="006C625F" w:rsidP="006C62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865875B"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A06A378" w14:textId="77777777" w:rsidR="006C625F" w:rsidRPr="006C625F" w:rsidRDefault="006C625F" w:rsidP="006C625F">
            <w:pPr>
              <w:spacing w:after="0" w:line="240" w:lineRule="auto"/>
              <w:jc w:val="right"/>
              <w:rPr>
                <w:rFonts w:ascii="Times New Roman" w:hAnsi="Times New Roman"/>
              </w:rPr>
            </w:pPr>
          </w:p>
        </w:tc>
      </w:tr>
      <w:tr w:rsidR="006C625F" w:rsidRPr="006C625F" w14:paraId="08604EAD" w14:textId="77777777" w:rsidTr="006C625F">
        <w:trPr>
          <w:trHeight w:hRule="exact" w:val="225"/>
        </w:trPr>
        <w:tc>
          <w:tcPr>
            <w:tcW w:w="2105" w:type="pct"/>
            <w:tcBorders>
              <w:top w:val="nil"/>
              <w:left w:val="nil"/>
              <w:bottom w:val="nil"/>
              <w:right w:val="nil"/>
            </w:tcBorders>
            <w:shd w:val="clear" w:color="auto" w:fill="auto"/>
            <w:noWrap/>
            <w:vAlign w:val="center"/>
            <w:hideMark/>
          </w:tcPr>
          <w:p w14:paraId="4F1F2618"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79054799"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A98B377"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F29B1E0" w14:textId="77777777" w:rsidR="006C625F" w:rsidRPr="006C625F" w:rsidRDefault="006C625F" w:rsidP="006C62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D99A973"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B06A121" w14:textId="77777777" w:rsidR="006C625F" w:rsidRPr="006C625F" w:rsidRDefault="006C625F" w:rsidP="006C625F">
            <w:pPr>
              <w:spacing w:after="0" w:line="240" w:lineRule="auto"/>
              <w:jc w:val="right"/>
              <w:rPr>
                <w:rFonts w:ascii="Times New Roman" w:hAnsi="Times New Roman"/>
              </w:rPr>
            </w:pPr>
          </w:p>
        </w:tc>
      </w:tr>
      <w:tr w:rsidR="006C625F" w:rsidRPr="006C625F" w14:paraId="03B71A2C" w14:textId="77777777" w:rsidTr="006C625F">
        <w:trPr>
          <w:trHeight w:hRule="exact" w:val="225"/>
        </w:trPr>
        <w:tc>
          <w:tcPr>
            <w:tcW w:w="2105" w:type="pct"/>
            <w:tcBorders>
              <w:top w:val="nil"/>
              <w:left w:val="nil"/>
              <w:bottom w:val="nil"/>
              <w:right w:val="nil"/>
            </w:tcBorders>
            <w:shd w:val="clear" w:color="auto" w:fill="auto"/>
            <w:noWrap/>
            <w:vAlign w:val="bottom"/>
            <w:hideMark/>
          </w:tcPr>
          <w:p w14:paraId="71B6F499"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12D282C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10,781</w:t>
            </w:r>
          </w:p>
        </w:tc>
        <w:tc>
          <w:tcPr>
            <w:tcW w:w="579" w:type="pct"/>
            <w:tcBorders>
              <w:top w:val="nil"/>
              <w:left w:val="nil"/>
              <w:bottom w:val="nil"/>
              <w:right w:val="nil"/>
            </w:tcBorders>
            <w:shd w:val="clear" w:color="000000" w:fill="E6E6E6"/>
            <w:noWrap/>
            <w:vAlign w:val="bottom"/>
            <w:hideMark/>
          </w:tcPr>
          <w:p w14:paraId="30F0B7A2"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12,110</w:t>
            </w:r>
          </w:p>
        </w:tc>
        <w:tc>
          <w:tcPr>
            <w:tcW w:w="579" w:type="pct"/>
            <w:tcBorders>
              <w:top w:val="nil"/>
              <w:left w:val="nil"/>
              <w:bottom w:val="nil"/>
              <w:right w:val="nil"/>
            </w:tcBorders>
            <w:shd w:val="clear" w:color="auto" w:fill="auto"/>
            <w:noWrap/>
            <w:vAlign w:val="bottom"/>
            <w:hideMark/>
          </w:tcPr>
          <w:p w14:paraId="1DC18E6E"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16,053</w:t>
            </w:r>
          </w:p>
        </w:tc>
        <w:tc>
          <w:tcPr>
            <w:tcW w:w="579" w:type="pct"/>
            <w:tcBorders>
              <w:top w:val="nil"/>
              <w:left w:val="nil"/>
              <w:bottom w:val="nil"/>
              <w:right w:val="nil"/>
            </w:tcBorders>
            <w:shd w:val="clear" w:color="auto" w:fill="auto"/>
            <w:noWrap/>
            <w:vAlign w:val="bottom"/>
            <w:hideMark/>
          </w:tcPr>
          <w:p w14:paraId="2581DDDE"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15,083</w:t>
            </w:r>
          </w:p>
        </w:tc>
        <w:tc>
          <w:tcPr>
            <w:tcW w:w="579" w:type="pct"/>
            <w:tcBorders>
              <w:top w:val="nil"/>
              <w:left w:val="nil"/>
              <w:bottom w:val="nil"/>
              <w:right w:val="nil"/>
            </w:tcBorders>
            <w:shd w:val="clear" w:color="auto" w:fill="auto"/>
            <w:noWrap/>
            <w:vAlign w:val="bottom"/>
            <w:hideMark/>
          </w:tcPr>
          <w:p w14:paraId="02294134"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11,808</w:t>
            </w:r>
          </w:p>
        </w:tc>
      </w:tr>
      <w:tr w:rsidR="006C625F" w:rsidRPr="006C625F" w14:paraId="7E300614" w14:textId="77777777" w:rsidTr="006C625F">
        <w:trPr>
          <w:trHeight w:hRule="exact" w:val="225"/>
        </w:trPr>
        <w:tc>
          <w:tcPr>
            <w:tcW w:w="2105" w:type="pct"/>
            <w:tcBorders>
              <w:top w:val="nil"/>
              <w:left w:val="nil"/>
              <w:bottom w:val="nil"/>
              <w:right w:val="nil"/>
            </w:tcBorders>
            <w:shd w:val="clear" w:color="auto" w:fill="auto"/>
            <w:noWrap/>
            <w:vAlign w:val="bottom"/>
            <w:hideMark/>
          </w:tcPr>
          <w:p w14:paraId="2273B8E5"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4C88E86C"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60,646</w:t>
            </w:r>
          </w:p>
        </w:tc>
        <w:tc>
          <w:tcPr>
            <w:tcW w:w="579" w:type="pct"/>
            <w:tcBorders>
              <w:top w:val="nil"/>
              <w:left w:val="nil"/>
              <w:bottom w:val="nil"/>
              <w:right w:val="nil"/>
            </w:tcBorders>
            <w:shd w:val="clear" w:color="000000" w:fill="E6E6E6"/>
            <w:noWrap/>
            <w:vAlign w:val="bottom"/>
            <w:hideMark/>
          </w:tcPr>
          <w:p w14:paraId="3B494D84"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64,076</w:t>
            </w:r>
          </w:p>
        </w:tc>
        <w:tc>
          <w:tcPr>
            <w:tcW w:w="579" w:type="pct"/>
            <w:tcBorders>
              <w:top w:val="nil"/>
              <w:left w:val="nil"/>
              <w:bottom w:val="nil"/>
              <w:right w:val="nil"/>
            </w:tcBorders>
            <w:shd w:val="clear" w:color="auto" w:fill="auto"/>
            <w:noWrap/>
            <w:vAlign w:val="bottom"/>
            <w:hideMark/>
          </w:tcPr>
          <w:p w14:paraId="062F8DAF"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63,676</w:t>
            </w:r>
          </w:p>
        </w:tc>
        <w:tc>
          <w:tcPr>
            <w:tcW w:w="579" w:type="pct"/>
            <w:tcBorders>
              <w:top w:val="nil"/>
              <w:left w:val="nil"/>
              <w:bottom w:val="nil"/>
              <w:right w:val="nil"/>
            </w:tcBorders>
            <w:shd w:val="clear" w:color="auto" w:fill="auto"/>
            <w:noWrap/>
            <w:vAlign w:val="bottom"/>
            <w:hideMark/>
          </w:tcPr>
          <w:p w14:paraId="695B260C"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64,754</w:t>
            </w:r>
          </w:p>
        </w:tc>
        <w:tc>
          <w:tcPr>
            <w:tcW w:w="579" w:type="pct"/>
            <w:tcBorders>
              <w:top w:val="nil"/>
              <w:left w:val="nil"/>
              <w:bottom w:val="nil"/>
              <w:right w:val="nil"/>
            </w:tcBorders>
            <w:shd w:val="clear" w:color="auto" w:fill="auto"/>
            <w:noWrap/>
            <w:vAlign w:val="bottom"/>
            <w:hideMark/>
          </w:tcPr>
          <w:p w14:paraId="68CF9264"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66,890</w:t>
            </w:r>
          </w:p>
        </w:tc>
      </w:tr>
      <w:tr w:rsidR="006C625F" w:rsidRPr="006C625F" w14:paraId="513FDD35" w14:textId="77777777" w:rsidTr="006C625F">
        <w:trPr>
          <w:trHeight w:hRule="exact" w:val="210"/>
        </w:trPr>
        <w:tc>
          <w:tcPr>
            <w:tcW w:w="2105" w:type="pct"/>
            <w:tcBorders>
              <w:top w:val="nil"/>
              <w:left w:val="nil"/>
              <w:bottom w:val="nil"/>
              <w:right w:val="nil"/>
            </w:tcBorders>
            <w:shd w:val="clear" w:color="auto" w:fill="auto"/>
            <w:noWrap/>
            <w:vAlign w:val="center"/>
            <w:hideMark/>
          </w:tcPr>
          <w:p w14:paraId="136621DB" w14:textId="77777777" w:rsidR="006C625F" w:rsidRPr="006C625F" w:rsidRDefault="006C625F" w:rsidP="006C625F">
            <w:pPr>
              <w:spacing w:after="0" w:line="240" w:lineRule="auto"/>
              <w:jc w:val="left"/>
              <w:rPr>
                <w:rFonts w:ascii="Arial" w:hAnsi="Arial" w:cs="Arial"/>
                <w:b/>
                <w:bCs/>
                <w:i/>
                <w:iCs/>
                <w:color w:val="000000"/>
                <w:sz w:val="16"/>
                <w:szCs w:val="16"/>
              </w:rPr>
            </w:pPr>
            <w:r w:rsidRPr="006C625F">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502D9A4F"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71,427 </w:t>
            </w:r>
          </w:p>
        </w:tc>
        <w:tc>
          <w:tcPr>
            <w:tcW w:w="579" w:type="pct"/>
            <w:tcBorders>
              <w:top w:val="single" w:sz="4" w:space="0" w:color="000000"/>
              <w:left w:val="nil"/>
              <w:bottom w:val="single" w:sz="4" w:space="0" w:color="000000"/>
              <w:right w:val="nil"/>
            </w:tcBorders>
            <w:shd w:val="clear" w:color="000000" w:fill="E6E6E6"/>
            <w:noWrap/>
            <w:vAlign w:val="bottom"/>
            <w:hideMark/>
          </w:tcPr>
          <w:p w14:paraId="0085BB0B"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76,186 </w:t>
            </w:r>
          </w:p>
        </w:tc>
        <w:tc>
          <w:tcPr>
            <w:tcW w:w="579" w:type="pct"/>
            <w:tcBorders>
              <w:top w:val="single" w:sz="4" w:space="0" w:color="000000"/>
              <w:left w:val="nil"/>
              <w:bottom w:val="single" w:sz="4" w:space="0" w:color="000000"/>
              <w:right w:val="nil"/>
            </w:tcBorders>
            <w:shd w:val="clear" w:color="auto" w:fill="auto"/>
            <w:noWrap/>
            <w:vAlign w:val="bottom"/>
            <w:hideMark/>
          </w:tcPr>
          <w:p w14:paraId="25654F84"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79,729 </w:t>
            </w:r>
          </w:p>
        </w:tc>
        <w:tc>
          <w:tcPr>
            <w:tcW w:w="579" w:type="pct"/>
            <w:tcBorders>
              <w:top w:val="single" w:sz="4" w:space="0" w:color="000000"/>
              <w:left w:val="nil"/>
              <w:bottom w:val="single" w:sz="4" w:space="0" w:color="000000"/>
              <w:right w:val="nil"/>
            </w:tcBorders>
            <w:shd w:val="clear" w:color="auto" w:fill="auto"/>
            <w:noWrap/>
            <w:vAlign w:val="bottom"/>
            <w:hideMark/>
          </w:tcPr>
          <w:p w14:paraId="3AA84F79"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79,837 </w:t>
            </w:r>
          </w:p>
        </w:tc>
        <w:tc>
          <w:tcPr>
            <w:tcW w:w="579" w:type="pct"/>
            <w:tcBorders>
              <w:top w:val="single" w:sz="4" w:space="0" w:color="000000"/>
              <w:left w:val="nil"/>
              <w:bottom w:val="single" w:sz="4" w:space="0" w:color="000000"/>
              <w:right w:val="nil"/>
            </w:tcBorders>
            <w:shd w:val="clear" w:color="auto" w:fill="auto"/>
            <w:noWrap/>
            <w:vAlign w:val="bottom"/>
            <w:hideMark/>
          </w:tcPr>
          <w:p w14:paraId="65FDB619"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78,698 </w:t>
            </w:r>
          </w:p>
        </w:tc>
      </w:tr>
      <w:tr w:rsidR="006C625F" w:rsidRPr="006C625F" w14:paraId="43E72E79" w14:textId="77777777" w:rsidTr="006C625F">
        <w:trPr>
          <w:trHeight w:hRule="exact" w:val="225"/>
        </w:trPr>
        <w:tc>
          <w:tcPr>
            <w:tcW w:w="2105" w:type="pct"/>
            <w:tcBorders>
              <w:top w:val="nil"/>
              <w:left w:val="nil"/>
              <w:bottom w:val="nil"/>
              <w:right w:val="nil"/>
            </w:tcBorders>
            <w:shd w:val="clear" w:color="auto" w:fill="auto"/>
            <w:noWrap/>
            <w:vAlign w:val="center"/>
            <w:hideMark/>
          </w:tcPr>
          <w:p w14:paraId="1A162B53"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Interest bearing liabilities</w:t>
            </w:r>
          </w:p>
        </w:tc>
        <w:tc>
          <w:tcPr>
            <w:tcW w:w="579" w:type="pct"/>
            <w:tcBorders>
              <w:top w:val="nil"/>
              <w:left w:val="nil"/>
              <w:bottom w:val="nil"/>
              <w:right w:val="nil"/>
            </w:tcBorders>
            <w:shd w:val="clear" w:color="auto" w:fill="auto"/>
            <w:noWrap/>
            <w:vAlign w:val="bottom"/>
            <w:hideMark/>
          </w:tcPr>
          <w:p w14:paraId="5F88C64C"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D2C45D3"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67F7EED" w14:textId="77777777" w:rsidR="006C625F" w:rsidRPr="006C625F" w:rsidRDefault="006C625F" w:rsidP="006C62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4352AAF"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6B33439" w14:textId="77777777" w:rsidR="006C625F" w:rsidRPr="006C625F" w:rsidRDefault="006C625F" w:rsidP="006C625F">
            <w:pPr>
              <w:spacing w:after="0" w:line="240" w:lineRule="auto"/>
              <w:jc w:val="right"/>
              <w:rPr>
                <w:rFonts w:ascii="Times New Roman" w:hAnsi="Times New Roman"/>
              </w:rPr>
            </w:pPr>
          </w:p>
        </w:tc>
      </w:tr>
      <w:tr w:rsidR="006C625F" w:rsidRPr="006C625F" w14:paraId="73FD43A6" w14:textId="77777777" w:rsidTr="006C625F">
        <w:trPr>
          <w:trHeight w:hRule="exact" w:val="225"/>
        </w:trPr>
        <w:tc>
          <w:tcPr>
            <w:tcW w:w="2105" w:type="pct"/>
            <w:tcBorders>
              <w:top w:val="nil"/>
              <w:left w:val="nil"/>
              <w:bottom w:val="nil"/>
              <w:right w:val="nil"/>
            </w:tcBorders>
            <w:shd w:val="clear" w:color="auto" w:fill="auto"/>
            <w:noWrap/>
            <w:vAlign w:val="bottom"/>
            <w:hideMark/>
          </w:tcPr>
          <w:p w14:paraId="16EEA18A"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Leases</w:t>
            </w:r>
          </w:p>
        </w:tc>
        <w:tc>
          <w:tcPr>
            <w:tcW w:w="579" w:type="pct"/>
            <w:tcBorders>
              <w:top w:val="nil"/>
              <w:left w:val="nil"/>
              <w:bottom w:val="nil"/>
              <w:right w:val="nil"/>
            </w:tcBorders>
            <w:shd w:val="clear" w:color="auto" w:fill="auto"/>
            <w:noWrap/>
            <w:vAlign w:val="bottom"/>
            <w:hideMark/>
          </w:tcPr>
          <w:p w14:paraId="5BB7ECD8"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129,881</w:t>
            </w:r>
          </w:p>
        </w:tc>
        <w:tc>
          <w:tcPr>
            <w:tcW w:w="579" w:type="pct"/>
            <w:tcBorders>
              <w:top w:val="nil"/>
              <w:left w:val="nil"/>
              <w:bottom w:val="nil"/>
              <w:right w:val="nil"/>
            </w:tcBorders>
            <w:shd w:val="clear" w:color="000000" w:fill="E6E6E6"/>
            <w:noWrap/>
            <w:vAlign w:val="bottom"/>
            <w:hideMark/>
          </w:tcPr>
          <w:p w14:paraId="3A05FFC6"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115,697</w:t>
            </w:r>
          </w:p>
        </w:tc>
        <w:tc>
          <w:tcPr>
            <w:tcW w:w="579" w:type="pct"/>
            <w:tcBorders>
              <w:top w:val="nil"/>
              <w:left w:val="nil"/>
              <w:bottom w:val="nil"/>
              <w:right w:val="nil"/>
            </w:tcBorders>
            <w:shd w:val="clear" w:color="auto" w:fill="auto"/>
            <w:noWrap/>
            <w:vAlign w:val="bottom"/>
            <w:hideMark/>
          </w:tcPr>
          <w:p w14:paraId="13321896"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97,651</w:t>
            </w:r>
          </w:p>
        </w:tc>
        <w:tc>
          <w:tcPr>
            <w:tcW w:w="579" w:type="pct"/>
            <w:tcBorders>
              <w:top w:val="nil"/>
              <w:left w:val="nil"/>
              <w:bottom w:val="nil"/>
              <w:right w:val="nil"/>
            </w:tcBorders>
            <w:shd w:val="clear" w:color="auto" w:fill="auto"/>
            <w:noWrap/>
            <w:vAlign w:val="bottom"/>
            <w:hideMark/>
          </w:tcPr>
          <w:p w14:paraId="03E5FB2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109,182</w:t>
            </w:r>
          </w:p>
        </w:tc>
        <w:tc>
          <w:tcPr>
            <w:tcW w:w="579" w:type="pct"/>
            <w:tcBorders>
              <w:top w:val="nil"/>
              <w:left w:val="nil"/>
              <w:bottom w:val="nil"/>
              <w:right w:val="nil"/>
            </w:tcBorders>
            <w:shd w:val="clear" w:color="auto" w:fill="auto"/>
            <w:noWrap/>
            <w:vAlign w:val="bottom"/>
            <w:hideMark/>
          </w:tcPr>
          <w:p w14:paraId="28E1A82B"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86,808</w:t>
            </w:r>
          </w:p>
        </w:tc>
      </w:tr>
      <w:tr w:rsidR="006C625F" w:rsidRPr="006C625F" w14:paraId="15F42C38" w14:textId="77777777" w:rsidTr="006C625F">
        <w:trPr>
          <w:trHeight w:hRule="exact" w:val="210"/>
        </w:trPr>
        <w:tc>
          <w:tcPr>
            <w:tcW w:w="2105" w:type="pct"/>
            <w:tcBorders>
              <w:top w:val="nil"/>
              <w:left w:val="nil"/>
              <w:bottom w:val="nil"/>
              <w:right w:val="nil"/>
            </w:tcBorders>
            <w:shd w:val="clear" w:color="auto" w:fill="auto"/>
            <w:noWrap/>
            <w:vAlign w:val="center"/>
            <w:hideMark/>
          </w:tcPr>
          <w:p w14:paraId="561922D3" w14:textId="77777777" w:rsidR="006C625F" w:rsidRPr="006C625F" w:rsidRDefault="006C625F" w:rsidP="006C625F">
            <w:pPr>
              <w:spacing w:after="0" w:line="240" w:lineRule="auto"/>
              <w:jc w:val="left"/>
              <w:rPr>
                <w:rFonts w:ascii="Arial" w:hAnsi="Arial" w:cs="Arial"/>
                <w:b/>
                <w:bCs/>
                <w:i/>
                <w:iCs/>
                <w:color w:val="000000"/>
                <w:sz w:val="16"/>
                <w:szCs w:val="16"/>
              </w:rPr>
            </w:pPr>
            <w:r w:rsidRPr="006C625F">
              <w:rPr>
                <w:rFonts w:ascii="Arial" w:hAnsi="Arial" w:cs="Arial"/>
                <w:b/>
                <w:bCs/>
                <w:i/>
                <w:iCs/>
                <w:color w:val="000000"/>
                <w:sz w:val="16"/>
                <w:szCs w:val="16"/>
              </w:rPr>
              <w:t>Total interest bearing liabilities</w:t>
            </w:r>
          </w:p>
        </w:tc>
        <w:tc>
          <w:tcPr>
            <w:tcW w:w="579" w:type="pct"/>
            <w:tcBorders>
              <w:top w:val="single" w:sz="4" w:space="0" w:color="000000"/>
              <w:left w:val="nil"/>
              <w:bottom w:val="single" w:sz="4" w:space="0" w:color="000000"/>
              <w:right w:val="nil"/>
            </w:tcBorders>
            <w:shd w:val="clear" w:color="auto" w:fill="auto"/>
            <w:noWrap/>
            <w:vAlign w:val="bottom"/>
            <w:hideMark/>
          </w:tcPr>
          <w:p w14:paraId="1D59EBAB"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129,881 </w:t>
            </w:r>
          </w:p>
        </w:tc>
        <w:tc>
          <w:tcPr>
            <w:tcW w:w="579" w:type="pct"/>
            <w:tcBorders>
              <w:top w:val="single" w:sz="4" w:space="0" w:color="000000"/>
              <w:left w:val="nil"/>
              <w:bottom w:val="single" w:sz="4" w:space="0" w:color="000000"/>
              <w:right w:val="nil"/>
            </w:tcBorders>
            <w:shd w:val="clear" w:color="000000" w:fill="E6E6E6"/>
            <w:noWrap/>
            <w:vAlign w:val="bottom"/>
            <w:hideMark/>
          </w:tcPr>
          <w:p w14:paraId="1DB2D1FF"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115,697 </w:t>
            </w:r>
          </w:p>
        </w:tc>
        <w:tc>
          <w:tcPr>
            <w:tcW w:w="579" w:type="pct"/>
            <w:tcBorders>
              <w:top w:val="single" w:sz="4" w:space="0" w:color="000000"/>
              <w:left w:val="nil"/>
              <w:bottom w:val="single" w:sz="4" w:space="0" w:color="000000"/>
              <w:right w:val="nil"/>
            </w:tcBorders>
            <w:shd w:val="clear" w:color="auto" w:fill="auto"/>
            <w:noWrap/>
            <w:vAlign w:val="bottom"/>
            <w:hideMark/>
          </w:tcPr>
          <w:p w14:paraId="702ED310"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97,651 </w:t>
            </w:r>
          </w:p>
        </w:tc>
        <w:tc>
          <w:tcPr>
            <w:tcW w:w="579" w:type="pct"/>
            <w:tcBorders>
              <w:top w:val="single" w:sz="4" w:space="0" w:color="000000"/>
              <w:left w:val="nil"/>
              <w:bottom w:val="single" w:sz="4" w:space="0" w:color="000000"/>
              <w:right w:val="nil"/>
            </w:tcBorders>
            <w:shd w:val="clear" w:color="auto" w:fill="auto"/>
            <w:noWrap/>
            <w:vAlign w:val="bottom"/>
            <w:hideMark/>
          </w:tcPr>
          <w:p w14:paraId="4F640C31"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109,182 </w:t>
            </w:r>
          </w:p>
        </w:tc>
        <w:tc>
          <w:tcPr>
            <w:tcW w:w="579" w:type="pct"/>
            <w:tcBorders>
              <w:top w:val="single" w:sz="4" w:space="0" w:color="000000"/>
              <w:left w:val="nil"/>
              <w:bottom w:val="single" w:sz="4" w:space="0" w:color="000000"/>
              <w:right w:val="nil"/>
            </w:tcBorders>
            <w:shd w:val="clear" w:color="auto" w:fill="auto"/>
            <w:noWrap/>
            <w:vAlign w:val="bottom"/>
            <w:hideMark/>
          </w:tcPr>
          <w:p w14:paraId="4C34858C"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86,808 </w:t>
            </w:r>
          </w:p>
        </w:tc>
      </w:tr>
      <w:tr w:rsidR="006C625F" w:rsidRPr="006C625F" w14:paraId="08B9969B" w14:textId="77777777" w:rsidTr="006C625F">
        <w:trPr>
          <w:trHeight w:hRule="exact" w:val="225"/>
        </w:trPr>
        <w:tc>
          <w:tcPr>
            <w:tcW w:w="2105" w:type="pct"/>
            <w:tcBorders>
              <w:top w:val="nil"/>
              <w:left w:val="nil"/>
              <w:bottom w:val="nil"/>
              <w:right w:val="nil"/>
            </w:tcBorders>
            <w:shd w:val="clear" w:color="auto" w:fill="auto"/>
            <w:noWrap/>
            <w:vAlign w:val="center"/>
            <w:hideMark/>
          </w:tcPr>
          <w:p w14:paraId="53512A72"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6BD649E7"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6DE11B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05B4C03" w14:textId="77777777" w:rsidR="006C625F" w:rsidRPr="006C625F" w:rsidRDefault="006C625F" w:rsidP="006C62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97FEC74"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B9EDE0E" w14:textId="77777777" w:rsidR="006C625F" w:rsidRPr="006C625F" w:rsidRDefault="006C625F" w:rsidP="006C625F">
            <w:pPr>
              <w:spacing w:after="0" w:line="240" w:lineRule="auto"/>
              <w:jc w:val="right"/>
              <w:rPr>
                <w:rFonts w:ascii="Times New Roman" w:hAnsi="Times New Roman"/>
              </w:rPr>
            </w:pPr>
          </w:p>
        </w:tc>
      </w:tr>
      <w:tr w:rsidR="006C625F" w:rsidRPr="006C625F" w14:paraId="2BF7CB1A" w14:textId="77777777" w:rsidTr="006C625F">
        <w:trPr>
          <w:trHeight w:hRule="exact" w:val="225"/>
        </w:trPr>
        <w:tc>
          <w:tcPr>
            <w:tcW w:w="2105" w:type="pct"/>
            <w:tcBorders>
              <w:top w:val="nil"/>
              <w:left w:val="nil"/>
              <w:bottom w:val="nil"/>
              <w:right w:val="nil"/>
            </w:tcBorders>
            <w:shd w:val="clear" w:color="auto" w:fill="auto"/>
            <w:noWrap/>
            <w:vAlign w:val="bottom"/>
            <w:hideMark/>
          </w:tcPr>
          <w:p w14:paraId="52D371C7"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14C0C559"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121,290</w:t>
            </w:r>
          </w:p>
        </w:tc>
        <w:tc>
          <w:tcPr>
            <w:tcW w:w="579" w:type="pct"/>
            <w:tcBorders>
              <w:top w:val="nil"/>
              <w:left w:val="nil"/>
              <w:bottom w:val="nil"/>
              <w:right w:val="nil"/>
            </w:tcBorders>
            <w:shd w:val="clear" w:color="000000" w:fill="E6E6E6"/>
            <w:noWrap/>
            <w:vAlign w:val="bottom"/>
            <w:hideMark/>
          </w:tcPr>
          <w:p w14:paraId="425FA9F2"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116,795</w:t>
            </w:r>
          </w:p>
        </w:tc>
        <w:tc>
          <w:tcPr>
            <w:tcW w:w="579" w:type="pct"/>
            <w:tcBorders>
              <w:top w:val="nil"/>
              <w:left w:val="nil"/>
              <w:bottom w:val="nil"/>
              <w:right w:val="nil"/>
            </w:tcBorders>
            <w:shd w:val="clear" w:color="auto" w:fill="auto"/>
            <w:noWrap/>
            <w:vAlign w:val="bottom"/>
            <w:hideMark/>
          </w:tcPr>
          <w:p w14:paraId="6B076EBF"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115,487</w:t>
            </w:r>
          </w:p>
        </w:tc>
        <w:tc>
          <w:tcPr>
            <w:tcW w:w="579" w:type="pct"/>
            <w:tcBorders>
              <w:top w:val="nil"/>
              <w:left w:val="nil"/>
              <w:bottom w:val="nil"/>
              <w:right w:val="nil"/>
            </w:tcBorders>
            <w:shd w:val="clear" w:color="auto" w:fill="auto"/>
            <w:noWrap/>
            <w:vAlign w:val="bottom"/>
            <w:hideMark/>
          </w:tcPr>
          <w:p w14:paraId="17307A51"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115,375</w:t>
            </w:r>
          </w:p>
        </w:tc>
        <w:tc>
          <w:tcPr>
            <w:tcW w:w="579" w:type="pct"/>
            <w:tcBorders>
              <w:top w:val="nil"/>
              <w:left w:val="nil"/>
              <w:bottom w:val="nil"/>
              <w:right w:val="nil"/>
            </w:tcBorders>
            <w:shd w:val="clear" w:color="auto" w:fill="auto"/>
            <w:noWrap/>
            <w:vAlign w:val="bottom"/>
            <w:hideMark/>
          </w:tcPr>
          <w:p w14:paraId="39D142A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116,511</w:t>
            </w:r>
          </w:p>
        </w:tc>
      </w:tr>
      <w:tr w:rsidR="006C625F" w:rsidRPr="006C625F" w14:paraId="333C3028" w14:textId="77777777" w:rsidTr="006C625F">
        <w:trPr>
          <w:trHeight w:hRule="exact" w:val="225"/>
        </w:trPr>
        <w:tc>
          <w:tcPr>
            <w:tcW w:w="2105" w:type="pct"/>
            <w:tcBorders>
              <w:top w:val="nil"/>
              <w:left w:val="nil"/>
              <w:bottom w:val="nil"/>
              <w:right w:val="nil"/>
            </w:tcBorders>
            <w:shd w:val="clear" w:color="auto" w:fill="auto"/>
            <w:noWrap/>
            <w:vAlign w:val="bottom"/>
            <w:hideMark/>
          </w:tcPr>
          <w:p w14:paraId="5C377FA2"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Other provisions</w:t>
            </w:r>
          </w:p>
        </w:tc>
        <w:tc>
          <w:tcPr>
            <w:tcW w:w="579" w:type="pct"/>
            <w:tcBorders>
              <w:top w:val="nil"/>
              <w:left w:val="nil"/>
              <w:bottom w:val="nil"/>
              <w:right w:val="nil"/>
            </w:tcBorders>
            <w:shd w:val="clear" w:color="auto" w:fill="auto"/>
            <w:noWrap/>
            <w:vAlign w:val="bottom"/>
            <w:hideMark/>
          </w:tcPr>
          <w:p w14:paraId="582845D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1,983</w:t>
            </w:r>
          </w:p>
        </w:tc>
        <w:tc>
          <w:tcPr>
            <w:tcW w:w="579" w:type="pct"/>
            <w:tcBorders>
              <w:top w:val="nil"/>
              <w:left w:val="nil"/>
              <w:bottom w:val="nil"/>
              <w:right w:val="nil"/>
            </w:tcBorders>
            <w:shd w:val="clear" w:color="000000" w:fill="E6E6E6"/>
            <w:noWrap/>
            <w:vAlign w:val="bottom"/>
            <w:hideMark/>
          </w:tcPr>
          <w:p w14:paraId="1C0D0B3A"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510</w:t>
            </w:r>
          </w:p>
        </w:tc>
        <w:tc>
          <w:tcPr>
            <w:tcW w:w="579" w:type="pct"/>
            <w:tcBorders>
              <w:top w:val="nil"/>
              <w:left w:val="nil"/>
              <w:bottom w:val="nil"/>
              <w:right w:val="nil"/>
            </w:tcBorders>
            <w:shd w:val="clear" w:color="auto" w:fill="auto"/>
            <w:noWrap/>
            <w:vAlign w:val="bottom"/>
            <w:hideMark/>
          </w:tcPr>
          <w:p w14:paraId="3B745EAD"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514</w:t>
            </w:r>
          </w:p>
        </w:tc>
        <w:tc>
          <w:tcPr>
            <w:tcW w:w="579" w:type="pct"/>
            <w:tcBorders>
              <w:top w:val="nil"/>
              <w:left w:val="nil"/>
              <w:bottom w:val="nil"/>
              <w:right w:val="nil"/>
            </w:tcBorders>
            <w:shd w:val="clear" w:color="auto" w:fill="auto"/>
            <w:noWrap/>
            <w:vAlign w:val="bottom"/>
            <w:hideMark/>
          </w:tcPr>
          <w:p w14:paraId="7A60EBEF"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518</w:t>
            </w:r>
          </w:p>
        </w:tc>
        <w:tc>
          <w:tcPr>
            <w:tcW w:w="579" w:type="pct"/>
            <w:tcBorders>
              <w:top w:val="nil"/>
              <w:left w:val="nil"/>
              <w:bottom w:val="nil"/>
              <w:right w:val="nil"/>
            </w:tcBorders>
            <w:shd w:val="clear" w:color="auto" w:fill="auto"/>
            <w:noWrap/>
            <w:vAlign w:val="bottom"/>
            <w:hideMark/>
          </w:tcPr>
          <w:p w14:paraId="73482EE6"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521</w:t>
            </w:r>
          </w:p>
        </w:tc>
      </w:tr>
      <w:tr w:rsidR="006C625F" w:rsidRPr="006C625F" w14:paraId="71C0F64D" w14:textId="77777777" w:rsidTr="006C625F">
        <w:trPr>
          <w:trHeight w:hRule="exact" w:val="210"/>
        </w:trPr>
        <w:tc>
          <w:tcPr>
            <w:tcW w:w="2105" w:type="pct"/>
            <w:tcBorders>
              <w:top w:val="nil"/>
              <w:left w:val="nil"/>
              <w:bottom w:val="nil"/>
              <w:right w:val="nil"/>
            </w:tcBorders>
            <w:shd w:val="clear" w:color="auto" w:fill="auto"/>
            <w:noWrap/>
            <w:vAlign w:val="center"/>
            <w:hideMark/>
          </w:tcPr>
          <w:p w14:paraId="27103916" w14:textId="77777777" w:rsidR="006C625F" w:rsidRPr="006C625F" w:rsidRDefault="006C625F" w:rsidP="006C625F">
            <w:pPr>
              <w:spacing w:after="0" w:line="240" w:lineRule="auto"/>
              <w:jc w:val="left"/>
              <w:rPr>
                <w:rFonts w:ascii="Arial" w:hAnsi="Arial" w:cs="Arial"/>
                <w:b/>
                <w:bCs/>
                <w:i/>
                <w:iCs/>
                <w:color w:val="000000"/>
                <w:sz w:val="16"/>
                <w:szCs w:val="16"/>
              </w:rPr>
            </w:pPr>
            <w:r w:rsidRPr="006C625F">
              <w:rPr>
                <w:rFonts w:ascii="Arial" w:hAnsi="Arial" w:cs="Arial"/>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346AD091"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123,273 </w:t>
            </w:r>
          </w:p>
        </w:tc>
        <w:tc>
          <w:tcPr>
            <w:tcW w:w="579" w:type="pct"/>
            <w:tcBorders>
              <w:top w:val="single" w:sz="4" w:space="0" w:color="000000"/>
              <w:left w:val="nil"/>
              <w:bottom w:val="single" w:sz="4" w:space="0" w:color="000000"/>
              <w:right w:val="nil"/>
            </w:tcBorders>
            <w:shd w:val="clear" w:color="000000" w:fill="E6E6E6"/>
            <w:noWrap/>
            <w:vAlign w:val="bottom"/>
            <w:hideMark/>
          </w:tcPr>
          <w:p w14:paraId="00D020C6"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117,305 </w:t>
            </w:r>
          </w:p>
        </w:tc>
        <w:tc>
          <w:tcPr>
            <w:tcW w:w="579" w:type="pct"/>
            <w:tcBorders>
              <w:top w:val="single" w:sz="4" w:space="0" w:color="000000"/>
              <w:left w:val="nil"/>
              <w:bottom w:val="single" w:sz="4" w:space="0" w:color="000000"/>
              <w:right w:val="nil"/>
            </w:tcBorders>
            <w:shd w:val="clear" w:color="auto" w:fill="auto"/>
            <w:noWrap/>
            <w:vAlign w:val="bottom"/>
            <w:hideMark/>
          </w:tcPr>
          <w:p w14:paraId="4B85F417"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116,001 </w:t>
            </w:r>
          </w:p>
        </w:tc>
        <w:tc>
          <w:tcPr>
            <w:tcW w:w="579" w:type="pct"/>
            <w:tcBorders>
              <w:top w:val="single" w:sz="4" w:space="0" w:color="000000"/>
              <w:left w:val="nil"/>
              <w:bottom w:val="single" w:sz="4" w:space="0" w:color="000000"/>
              <w:right w:val="nil"/>
            </w:tcBorders>
            <w:shd w:val="clear" w:color="auto" w:fill="auto"/>
            <w:noWrap/>
            <w:vAlign w:val="bottom"/>
            <w:hideMark/>
          </w:tcPr>
          <w:p w14:paraId="6CF1FDFB"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115,893 </w:t>
            </w:r>
          </w:p>
        </w:tc>
        <w:tc>
          <w:tcPr>
            <w:tcW w:w="579" w:type="pct"/>
            <w:tcBorders>
              <w:top w:val="single" w:sz="4" w:space="0" w:color="000000"/>
              <w:left w:val="nil"/>
              <w:bottom w:val="single" w:sz="4" w:space="0" w:color="000000"/>
              <w:right w:val="nil"/>
            </w:tcBorders>
            <w:shd w:val="clear" w:color="auto" w:fill="auto"/>
            <w:noWrap/>
            <w:vAlign w:val="bottom"/>
            <w:hideMark/>
          </w:tcPr>
          <w:p w14:paraId="1AA97382"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   117,032 </w:t>
            </w:r>
          </w:p>
        </w:tc>
      </w:tr>
      <w:tr w:rsidR="006C625F" w:rsidRPr="006C625F" w14:paraId="51E0CE5E" w14:textId="77777777" w:rsidTr="006C625F">
        <w:trPr>
          <w:trHeight w:hRule="exact" w:val="225"/>
        </w:trPr>
        <w:tc>
          <w:tcPr>
            <w:tcW w:w="2105" w:type="pct"/>
            <w:tcBorders>
              <w:top w:val="nil"/>
              <w:left w:val="nil"/>
              <w:bottom w:val="nil"/>
              <w:right w:val="nil"/>
            </w:tcBorders>
            <w:shd w:val="clear" w:color="auto" w:fill="auto"/>
            <w:noWrap/>
            <w:vAlign w:val="center"/>
            <w:hideMark/>
          </w:tcPr>
          <w:p w14:paraId="12B5CB08"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633AAA7A"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324,581 </w:t>
            </w:r>
          </w:p>
        </w:tc>
        <w:tc>
          <w:tcPr>
            <w:tcW w:w="579" w:type="pct"/>
            <w:tcBorders>
              <w:top w:val="nil"/>
              <w:left w:val="nil"/>
              <w:bottom w:val="single" w:sz="4" w:space="0" w:color="auto"/>
              <w:right w:val="nil"/>
            </w:tcBorders>
            <w:shd w:val="clear" w:color="000000" w:fill="E6E6E6"/>
            <w:noWrap/>
            <w:vAlign w:val="bottom"/>
            <w:hideMark/>
          </w:tcPr>
          <w:p w14:paraId="5CAAE97A"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309,188 </w:t>
            </w:r>
          </w:p>
        </w:tc>
        <w:tc>
          <w:tcPr>
            <w:tcW w:w="579" w:type="pct"/>
            <w:tcBorders>
              <w:top w:val="nil"/>
              <w:left w:val="nil"/>
              <w:bottom w:val="single" w:sz="4" w:space="0" w:color="auto"/>
              <w:right w:val="nil"/>
            </w:tcBorders>
            <w:shd w:val="clear" w:color="auto" w:fill="auto"/>
            <w:noWrap/>
            <w:vAlign w:val="bottom"/>
            <w:hideMark/>
          </w:tcPr>
          <w:p w14:paraId="23CBE163"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293,381 </w:t>
            </w:r>
          </w:p>
        </w:tc>
        <w:tc>
          <w:tcPr>
            <w:tcW w:w="579" w:type="pct"/>
            <w:tcBorders>
              <w:top w:val="nil"/>
              <w:left w:val="nil"/>
              <w:bottom w:val="single" w:sz="4" w:space="0" w:color="auto"/>
              <w:right w:val="nil"/>
            </w:tcBorders>
            <w:shd w:val="clear" w:color="auto" w:fill="auto"/>
            <w:noWrap/>
            <w:vAlign w:val="bottom"/>
            <w:hideMark/>
          </w:tcPr>
          <w:p w14:paraId="5F92544D"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304,912 </w:t>
            </w:r>
          </w:p>
        </w:tc>
        <w:tc>
          <w:tcPr>
            <w:tcW w:w="579" w:type="pct"/>
            <w:tcBorders>
              <w:top w:val="nil"/>
              <w:left w:val="nil"/>
              <w:bottom w:val="single" w:sz="4" w:space="0" w:color="auto"/>
              <w:right w:val="nil"/>
            </w:tcBorders>
            <w:shd w:val="clear" w:color="auto" w:fill="auto"/>
            <w:noWrap/>
            <w:vAlign w:val="bottom"/>
            <w:hideMark/>
          </w:tcPr>
          <w:p w14:paraId="0BB8F6CD"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282,538 </w:t>
            </w:r>
          </w:p>
        </w:tc>
      </w:tr>
      <w:tr w:rsidR="006C625F" w:rsidRPr="006C625F" w14:paraId="20D275AD" w14:textId="77777777" w:rsidTr="006C625F">
        <w:trPr>
          <w:trHeight w:hRule="exact" w:val="225"/>
        </w:trPr>
        <w:tc>
          <w:tcPr>
            <w:tcW w:w="2105" w:type="pct"/>
            <w:tcBorders>
              <w:top w:val="nil"/>
              <w:left w:val="nil"/>
              <w:bottom w:val="single" w:sz="4" w:space="0" w:color="auto"/>
              <w:right w:val="nil"/>
            </w:tcBorders>
            <w:shd w:val="clear" w:color="auto" w:fill="auto"/>
            <w:noWrap/>
            <w:vAlign w:val="center"/>
            <w:hideMark/>
          </w:tcPr>
          <w:p w14:paraId="3859D952" w14:textId="77777777" w:rsidR="006C625F" w:rsidRPr="006C625F" w:rsidRDefault="006C625F" w:rsidP="006C625F">
            <w:pPr>
              <w:spacing w:after="0" w:line="240" w:lineRule="auto"/>
              <w:jc w:val="left"/>
              <w:rPr>
                <w:rFonts w:ascii="Arial" w:hAnsi="Arial" w:cs="Arial"/>
                <w:b/>
                <w:bCs/>
                <w:sz w:val="16"/>
                <w:szCs w:val="16"/>
              </w:rPr>
            </w:pPr>
            <w:r w:rsidRPr="006C625F">
              <w:rPr>
                <w:rFonts w:ascii="Arial" w:hAnsi="Arial" w:cs="Arial"/>
                <w:b/>
                <w:bCs/>
                <w:sz w:val="16"/>
                <w:szCs w:val="16"/>
              </w:rPr>
              <w:t>Net assets</w:t>
            </w:r>
          </w:p>
        </w:tc>
        <w:tc>
          <w:tcPr>
            <w:tcW w:w="579" w:type="pct"/>
            <w:tcBorders>
              <w:top w:val="nil"/>
              <w:left w:val="nil"/>
              <w:bottom w:val="single" w:sz="4" w:space="0" w:color="auto"/>
              <w:right w:val="nil"/>
            </w:tcBorders>
            <w:shd w:val="clear" w:color="auto" w:fill="auto"/>
            <w:noWrap/>
            <w:vAlign w:val="bottom"/>
            <w:hideMark/>
          </w:tcPr>
          <w:p w14:paraId="69F2EB37"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47,702 </w:t>
            </w:r>
          </w:p>
        </w:tc>
        <w:tc>
          <w:tcPr>
            <w:tcW w:w="579" w:type="pct"/>
            <w:tcBorders>
              <w:top w:val="nil"/>
              <w:left w:val="nil"/>
              <w:bottom w:val="single" w:sz="4" w:space="0" w:color="auto"/>
              <w:right w:val="nil"/>
            </w:tcBorders>
            <w:shd w:val="clear" w:color="000000" w:fill="E6E6E6"/>
            <w:noWrap/>
            <w:vAlign w:val="bottom"/>
            <w:hideMark/>
          </w:tcPr>
          <w:p w14:paraId="27368150"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38,886 </w:t>
            </w:r>
          </w:p>
        </w:tc>
        <w:tc>
          <w:tcPr>
            <w:tcW w:w="579" w:type="pct"/>
            <w:tcBorders>
              <w:top w:val="nil"/>
              <w:left w:val="nil"/>
              <w:bottom w:val="single" w:sz="4" w:space="0" w:color="auto"/>
              <w:right w:val="nil"/>
            </w:tcBorders>
            <w:shd w:val="clear" w:color="auto" w:fill="auto"/>
            <w:noWrap/>
            <w:vAlign w:val="bottom"/>
            <w:hideMark/>
          </w:tcPr>
          <w:p w14:paraId="710B95DA"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29,984 </w:t>
            </w:r>
          </w:p>
        </w:tc>
        <w:tc>
          <w:tcPr>
            <w:tcW w:w="579" w:type="pct"/>
            <w:tcBorders>
              <w:top w:val="nil"/>
              <w:left w:val="nil"/>
              <w:bottom w:val="single" w:sz="4" w:space="0" w:color="auto"/>
              <w:right w:val="nil"/>
            </w:tcBorders>
            <w:shd w:val="clear" w:color="auto" w:fill="auto"/>
            <w:noWrap/>
            <w:vAlign w:val="bottom"/>
            <w:hideMark/>
          </w:tcPr>
          <w:p w14:paraId="6480CA73"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17,386 </w:t>
            </w:r>
          </w:p>
        </w:tc>
        <w:tc>
          <w:tcPr>
            <w:tcW w:w="579" w:type="pct"/>
            <w:tcBorders>
              <w:top w:val="nil"/>
              <w:left w:val="nil"/>
              <w:bottom w:val="single" w:sz="4" w:space="0" w:color="auto"/>
              <w:right w:val="nil"/>
            </w:tcBorders>
            <w:shd w:val="clear" w:color="auto" w:fill="auto"/>
            <w:noWrap/>
            <w:vAlign w:val="bottom"/>
            <w:hideMark/>
          </w:tcPr>
          <w:p w14:paraId="3BE37A2A"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     12,994 </w:t>
            </w:r>
          </w:p>
        </w:tc>
      </w:tr>
      <w:tr w:rsidR="006C625F" w:rsidRPr="006C625F" w14:paraId="794AD3EA" w14:textId="77777777" w:rsidTr="006C625F">
        <w:trPr>
          <w:trHeight w:hRule="exact" w:val="225"/>
        </w:trPr>
        <w:tc>
          <w:tcPr>
            <w:tcW w:w="2105" w:type="pct"/>
            <w:tcBorders>
              <w:top w:val="nil"/>
              <w:left w:val="nil"/>
              <w:bottom w:val="nil"/>
              <w:right w:val="nil"/>
            </w:tcBorders>
            <w:shd w:val="clear" w:color="auto" w:fill="auto"/>
            <w:noWrap/>
            <w:vAlign w:val="center"/>
            <w:hideMark/>
          </w:tcPr>
          <w:p w14:paraId="44F92E36"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266EA895"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E46233B"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3C29D18" w14:textId="77777777" w:rsidR="006C625F" w:rsidRPr="006C625F" w:rsidRDefault="006C625F" w:rsidP="006C62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C119BED"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A97B6C2" w14:textId="77777777" w:rsidR="006C625F" w:rsidRPr="006C625F" w:rsidRDefault="006C625F" w:rsidP="006C625F">
            <w:pPr>
              <w:spacing w:after="0" w:line="240" w:lineRule="auto"/>
              <w:jc w:val="right"/>
              <w:rPr>
                <w:rFonts w:ascii="Times New Roman" w:hAnsi="Times New Roman"/>
              </w:rPr>
            </w:pPr>
          </w:p>
        </w:tc>
      </w:tr>
      <w:tr w:rsidR="006C625F" w:rsidRPr="006C625F" w14:paraId="38529EE1" w14:textId="77777777" w:rsidTr="006C625F">
        <w:trPr>
          <w:trHeight w:hRule="exact" w:val="225"/>
        </w:trPr>
        <w:tc>
          <w:tcPr>
            <w:tcW w:w="2105" w:type="pct"/>
            <w:tcBorders>
              <w:top w:val="nil"/>
              <w:left w:val="nil"/>
              <w:bottom w:val="nil"/>
              <w:right w:val="nil"/>
            </w:tcBorders>
            <w:shd w:val="clear" w:color="auto" w:fill="auto"/>
            <w:noWrap/>
            <w:vAlign w:val="center"/>
            <w:hideMark/>
          </w:tcPr>
          <w:p w14:paraId="46B0B4FD"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Parent entity interest</w:t>
            </w:r>
          </w:p>
        </w:tc>
        <w:tc>
          <w:tcPr>
            <w:tcW w:w="579" w:type="pct"/>
            <w:tcBorders>
              <w:top w:val="nil"/>
              <w:left w:val="nil"/>
              <w:bottom w:val="nil"/>
              <w:right w:val="nil"/>
            </w:tcBorders>
            <w:shd w:val="clear" w:color="auto" w:fill="auto"/>
            <w:noWrap/>
            <w:vAlign w:val="bottom"/>
            <w:hideMark/>
          </w:tcPr>
          <w:p w14:paraId="041C26DB" w14:textId="77777777" w:rsidR="006C625F" w:rsidRPr="006C625F" w:rsidRDefault="006C625F" w:rsidP="006C62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70B43F9"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63B8BF0" w14:textId="77777777" w:rsidR="006C625F" w:rsidRPr="006C625F" w:rsidRDefault="006C625F" w:rsidP="006C62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5743FEC" w14:textId="77777777" w:rsidR="006C625F" w:rsidRPr="006C625F" w:rsidRDefault="006C625F" w:rsidP="006C62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7C4EA05" w14:textId="77777777" w:rsidR="006C625F" w:rsidRPr="006C625F" w:rsidRDefault="006C625F" w:rsidP="006C625F">
            <w:pPr>
              <w:spacing w:after="0" w:line="240" w:lineRule="auto"/>
              <w:jc w:val="right"/>
              <w:rPr>
                <w:rFonts w:ascii="Times New Roman" w:hAnsi="Times New Roman"/>
              </w:rPr>
            </w:pPr>
          </w:p>
        </w:tc>
      </w:tr>
      <w:tr w:rsidR="006C625F" w:rsidRPr="006C625F" w14:paraId="51B3E5D3" w14:textId="77777777" w:rsidTr="006C625F">
        <w:trPr>
          <w:trHeight w:hRule="exact" w:val="225"/>
        </w:trPr>
        <w:tc>
          <w:tcPr>
            <w:tcW w:w="2105" w:type="pct"/>
            <w:tcBorders>
              <w:top w:val="nil"/>
              <w:left w:val="nil"/>
              <w:bottom w:val="nil"/>
              <w:right w:val="nil"/>
            </w:tcBorders>
            <w:shd w:val="clear" w:color="auto" w:fill="auto"/>
            <w:noWrap/>
            <w:vAlign w:val="center"/>
            <w:hideMark/>
          </w:tcPr>
          <w:p w14:paraId="54A5E824"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7BC79513"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432,592 </w:t>
            </w:r>
          </w:p>
        </w:tc>
        <w:tc>
          <w:tcPr>
            <w:tcW w:w="579" w:type="pct"/>
            <w:tcBorders>
              <w:top w:val="nil"/>
              <w:left w:val="nil"/>
              <w:bottom w:val="nil"/>
              <w:right w:val="nil"/>
            </w:tcBorders>
            <w:shd w:val="clear" w:color="000000" w:fill="E6E6E6"/>
            <w:noWrap/>
            <w:vAlign w:val="bottom"/>
            <w:hideMark/>
          </w:tcPr>
          <w:p w14:paraId="32AEFE9A"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452,309 </w:t>
            </w:r>
          </w:p>
        </w:tc>
        <w:tc>
          <w:tcPr>
            <w:tcW w:w="579" w:type="pct"/>
            <w:tcBorders>
              <w:top w:val="nil"/>
              <w:left w:val="nil"/>
              <w:bottom w:val="nil"/>
              <w:right w:val="nil"/>
            </w:tcBorders>
            <w:shd w:val="clear" w:color="auto" w:fill="auto"/>
            <w:noWrap/>
            <w:vAlign w:val="bottom"/>
            <w:hideMark/>
          </w:tcPr>
          <w:p w14:paraId="7E6A27CB"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468,733 </w:t>
            </w:r>
          </w:p>
        </w:tc>
        <w:tc>
          <w:tcPr>
            <w:tcW w:w="579" w:type="pct"/>
            <w:tcBorders>
              <w:top w:val="nil"/>
              <w:left w:val="nil"/>
              <w:bottom w:val="nil"/>
              <w:right w:val="nil"/>
            </w:tcBorders>
            <w:shd w:val="clear" w:color="auto" w:fill="auto"/>
            <w:noWrap/>
            <w:vAlign w:val="bottom"/>
            <w:hideMark/>
          </w:tcPr>
          <w:p w14:paraId="49858C62"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484,783 </w:t>
            </w:r>
          </w:p>
        </w:tc>
        <w:tc>
          <w:tcPr>
            <w:tcW w:w="579" w:type="pct"/>
            <w:tcBorders>
              <w:top w:val="nil"/>
              <w:left w:val="nil"/>
              <w:bottom w:val="nil"/>
              <w:right w:val="nil"/>
            </w:tcBorders>
            <w:shd w:val="clear" w:color="auto" w:fill="auto"/>
            <w:noWrap/>
            <w:vAlign w:val="bottom"/>
            <w:hideMark/>
          </w:tcPr>
          <w:p w14:paraId="23676C56"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500,384 </w:t>
            </w:r>
          </w:p>
        </w:tc>
      </w:tr>
      <w:tr w:rsidR="006C625F" w:rsidRPr="006C625F" w14:paraId="27C6F631" w14:textId="77777777" w:rsidTr="006C625F">
        <w:trPr>
          <w:trHeight w:hRule="exact" w:val="225"/>
        </w:trPr>
        <w:tc>
          <w:tcPr>
            <w:tcW w:w="2105" w:type="pct"/>
            <w:tcBorders>
              <w:top w:val="nil"/>
              <w:left w:val="nil"/>
              <w:bottom w:val="nil"/>
              <w:right w:val="nil"/>
            </w:tcBorders>
            <w:shd w:val="clear" w:color="auto" w:fill="auto"/>
            <w:noWrap/>
            <w:vAlign w:val="center"/>
            <w:hideMark/>
          </w:tcPr>
          <w:p w14:paraId="7D84AD89"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Reserves</w:t>
            </w:r>
          </w:p>
        </w:tc>
        <w:tc>
          <w:tcPr>
            <w:tcW w:w="579" w:type="pct"/>
            <w:tcBorders>
              <w:top w:val="nil"/>
              <w:left w:val="nil"/>
              <w:bottom w:val="nil"/>
              <w:right w:val="nil"/>
            </w:tcBorders>
            <w:shd w:val="clear" w:color="auto" w:fill="auto"/>
            <w:noWrap/>
            <w:vAlign w:val="bottom"/>
            <w:hideMark/>
          </w:tcPr>
          <w:p w14:paraId="66025176"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33,493 </w:t>
            </w:r>
          </w:p>
        </w:tc>
        <w:tc>
          <w:tcPr>
            <w:tcW w:w="579" w:type="pct"/>
            <w:tcBorders>
              <w:top w:val="nil"/>
              <w:left w:val="nil"/>
              <w:bottom w:val="nil"/>
              <w:right w:val="nil"/>
            </w:tcBorders>
            <w:shd w:val="clear" w:color="000000" w:fill="E6E6E6"/>
            <w:noWrap/>
            <w:vAlign w:val="bottom"/>
            <w:hideMark/>
          </w:tcPr>
          <w:p w14:paraId="01FBFCE7"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33,493 </w:t>
            </w:r>
          </w:p>
        </w:tc>
        <w:tc>
          <w:tcPr>
            <w:tcW w:w="579" w:type="pct"/>
            <w:tcBorders>
              <w:top w:val="nil"/>
              <w:left w:val="nil"/>
              <w:bottom w:val="nil"/>
              <w:right w:val="nil"/>
            </w:tcBorders>
            <w:shd w:val="clear" w:color="auto" w:fill="auto"/>
            <w:noWrap/>
            <w:vAlign w:val="bottom"/>
            <w:hideMark/>
          </w:tcPr>
          <w:p w14:paraId="3B21E603"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33,493 </w:t>
            </w:r>
          </w:p>
        </w:tc>
        <w:tc>
          <w:tcPr>
            <w:tcW w:w="579" w:type="pct"/>
            <w:tcBorders>
              <w:top w:val="nil"/>
              <w:left w:val="nil"/>
              <w:bottom w:val="nil"/>
              <w:right w:val="nil"/>
            </w:tcBorders>
            <w:shd w:val="clear" w:color="auto" w:fill="auto"/>
            <w:noWrap/>
            <w:vAlign w:val="bottom"/>
            <w:hideMark/>
          </w:tcPr>
          <w:p w14:paraId="1E81CE7F"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33,493 </w:t>
            </w:r>
          </w:p>
        </w:tc>
        <w:tc>
          <w:tcPr>
            <w:tcW w:w="579" w:type="pct"/>
            <w:tcBorders>
              <w:top w:val="nil"/>
              <w:left w:val="nil"/>
              <w:bottom w:val="nil"/>
              <w:right w:val="nil"/>
            </w:tcBorders>
            <w:shd w:val="clear" w:color="auto" w:fill="auto"/>
            <w:noWrap/>
            <w:vAlign w:val="bottom"/>
            <w:hideMark/>
          </w:tcPr>
          <w:p w14:paraId="74DB9A9A"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 xml:space="preserve">33,493 </w:t>
            </w:r>
          </w:p>
        </w:tc>
      </w:tr>
      <w:tr w:rsidR="006C625F" w:rsidRPr="006C625F" w14:paraId="3348085D" w14:textId="77777777" w:rsidTr="006C625F">
        <w:trPr>
          <w:trHeight w:hRule="exact" w:val="450"/>
        </w:trPr>
        <w:tc>
          <w:tcPr>
            <w:tcW w:w="2105" w:type="pct"/>
            <w:tcBorders>
              <w:top w:val="nil"/>
              <w:left w:val="nil"/>
              <w:bottom w:val="nil"/>
              <w:right w:val="nil"/>
            </w:tcBorders>
            <w:shd w:val="clear" w:color="auto" w:fill="auto"/>
            <w:vAlign w:val="center"/>
            <w:hideMark/>
          </w:tcPr>
          <w:p w14:paraId="16DF6D2D" w14:textId="77777777" w:rsidR="006C625F" w:rsidRPr="006C625F" w:rsidRDefault="006C625F" w:rsidP="006C625F">
            <w:pPr>
              <w:spacing w:after="0" w:line="240" w:lineRule="auto"/>
              <w:ind w:left="170"/>
              <w:jc w:val="left"/>
              <w:rPr>
                <w:rFonts w:ascii="Arial" w:hAnsi="Arial" w:cs="Arial"/>
                <w:color w:val="000000"/>
                <w:sz w:val="16"/>
                <w:szCs w:val="16"/>
              </w:rPr>
            </w:pPr>
            <w:r w:rsidRPr="006C625F">
              <w:rPr>
                <w:rFonts w:ascii="Arial" w:hAnsi="Arial" w:cs="Arial"/>
                <w:color w:val="000000"/>
                <w:sz w:val="16"/>
                <w:szCs w:val="16"/>
              </w:rPr>
              <w:t>Retained surplus (accumulated</w:t>
            </w:r>
            <w:r w:rsidRPr="006C625F">
              <w:rPr>
                <w:rFonts w:ascii="Arial" w:hAnsi="Arial" w:cs="Arial"/>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146C13BE"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(418,383)</w:t>
            </w:r>
          </w:p>
        </w:tc>
        <w:tc>
          <w:tcPr>
            <w:tcW w:w="579" w:type="pct"/>
            <w:tcBorders>
              <w:top w:val="nil"/>
              <w:left w:val="nil"/>
              <w:bottom w:val="nil"/>
              <w:right w:val="nil"/>
            </w:tcBorders>
            <w:shd w:val="clear" w:color="000000" w:fill="E6E6E6"/>
            <w:noWrap/>
            <w:vAlign w:val="bottom"/>
            <w:hideMark/>
          </w:tcPr>
          <w:p w14:paraId="113E22F0"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(446,916)</w:t>
            </w:r>
          </w:p>
        </w:tc>
        <w:tc>
          <w:tcPr>
            <w:tcW w:w="579" w:type="pct"/>
            <w:tcBorders>
              <w:top w:val="nil"/>
              <w:left w:val="nil"/>
              <w:bottom w:val="nil"/>
              <w:right w:val="nil"/>
            </w:tcBorders>
            <w:shd w:val="clear" w:color="auto" w:fill="auto"/>
            <w:noWrap/>
            <w:vAlign w:val="bottom"/>
            <w:hideMark/>
          </w:tcPr>
          <w:p w14:paraId="17CF0C89"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(472,242)</w:t>
            </w:r>
          </w:p>
        </w:tc>
        <w:tc>
          <w:tcPr>
            <w:tcW w:w="579" w:type="pct"/>
            <w:tcBorders>
              <w:top w:val="nil"/>
              <w:left w:val="nil"/>
              <w:bottom w:val="nil"/>
              <w:right w:val="nil"/>
            </w:tcBorders>
            <w:shd w:val="clear" w:color="auto" w:fill="auto"/>
            <w:noWrap/>
            <w:vAlign w:val="bottom"/>
            <w:hideMark/>
          </w:tcPr>
          <w:p w14:paraId="7D2091D9"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(500,890)</w:t>
            </w:r>
          </w:p>
        </w:tc>
        <w:tc>
          <w:tcPr>
            <w:tcW w:w="579" w:type="pct"/>
            <w:tcBorders>
              <w:top w:val="nil"/>
              <w:left w:val="nil"/>
              <w:bottom w:val="nil"/>
              <w:right w:val="nil"/>
            </w:tcBorders>
            <w:shd w:val="clear" w:color="auto" w:fill="auto"/>
            <w:noWrap/>
            <w:vAlign w:val="bottom"/>
            <w:hideMark/>
          </w:tcPr>
          <w:p w14:paraId="658826DE" w14:textId="77777777" w:rsidR="006C625F" w:rsidRPr="006C625F" w:rsidRDefault="006C625F" w:rsidP="006C625F">
            <w:pPr>
              <w:spacing w:after="0" w:line="240" w:lineRule="auto"/>
              <w:jc w:val="right"/>
              <w:rPr>
                <w:rFonts w:ascii="Arial" w:hAnsi="Arial" w:cs="Arial"/>
                <w:color w:val="000000"/>
                <w:sz w:val="16"/>
                <w:szCs w:val="16"/>
              </w:rPr>
            </w:pPr>
            <w:r w:rsidRPr="006C625F">
              <w:rPr>
                <w:rFonts w:ascii="Arial" w:hAnsi="Arial" w:cs="Arial"/>
                <w:color w:val="000000"/>
                <w:sz w:val="16"/>
                <w:szCs w:val="16"/>
              </w:rPr>
              <w:t>(520,883)</w:t>
            </w:r>
          </w:p>
        </w:tc>
      </w:tr>
      <w:tr w:rsidR="006C625F" w:rsidRPr="006C625F" w14:paraId="1DB9456D" w14:textId="77777777" w:rsidTr="006C625F">
        <w:trPr>
          <w:trHeight w:hRule="exact" w:val="225"/>
        </w:trPr>
        <w:tc>
          <w:tcPr>
            <w:tcW w:w="2105" w:type="pct"/>
            <w:tcBorders>
              <w:top w:val="nil"/>
              <w:left w:val="nil"/>
              <w:bottom w:val="nil"/>
              <w:right w:val="nil"/>
            </w:tcBorders>
            <w:shd w:val="clear" w:color="auto" w:fill="auto"/>
            <w:noWrap/>
            <w:vAlign w:val="center"/>
            <w:hideMark/>
          </w:tcPr>
          <w:p w14:paraId="6D7598F8" w14:textId="77777777" w:rsidR="006C625F" w:rsidRPr="006C625F" w:rsidRDefault="006C625F" w:rsidP="006C625F">
            <w:pPr>
              <w:spacing w:after="0" w:line="240" w:lineRule="auto"/>
              <w:jc w:val="left"/>
              <w:rPr>
                <w:rFonts w:ascii="Arial" w:hAnsi="Arial" w:cs="Arial"/>
                <w:b/>
                <w:bCs/>
                <w:i/>
                <w:iCs/>
                <w:color w:val="000000"/>
                <w:sz w:val="16"/>
                <w:szCs w:val="16"/>
              </w:rPr>
            </w:pPr>
            <w:r w:rsidRPr="006C625F">
              <w:rPr>
                <w:rFonts w:ascii="Arial" w:hAnsi="Arial" w:cs="Arial"/>
                <w:b/>
                <w:bCs/>
                <w:i/>
                <w:iCs/>
                <w:color w:val="000000"/>
                <w:sz w:val="16"/>
                <w:szCs w:val="16"/>
              </w:rPr>
              <w:t>Total parent entity interest</w:t>
            </w:r>
          </w:p>
        </w:tc>
        <w:tc>
          <w:tcPr>
            <w:tcW w:w="579" w:type="pct"/>
            <w:tcBorders>
              <w:top w:val="single" w:sz="4" w:space="0" w:color="000000"/>
              <w:left w:val="nil"/>
              <w:bottom w:val="single" w:sz="4" w:space="0" w:color="000000"/>
              <w:right w:val="nil"/>
            </w:tcBorders>
            <w:shd w:val="clear" w:color="auto" w:fill="auto"/>
            <w:noWrap/>
            <w:vAlign w:val="bottom"/>
            <w:hideMark/>
          </w:tcPr>
          <w:p w14:paraId="537A6358"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47,702 </w:t>
            </w:r>
          </w:p>
        </w:tc>
        <w:tc>
          <w:tcPr>
            <w:tcW w:w="579" w:type="pct"/>
            <w:tcBorders>
              <w:top w:val="single" w:sz="4" w:space="0" w:color="000000"/>
              <w:left w:val="nil"/>
              <w:bottom w:val="single" w:sz="4" w:space="0" w:color="000000"/>
              <w:right w:val="nil"/>
            </w:tcBorders>
            <w:shd w:val="clear" w:color="000000" w:fill="E6E6E6"/>
            <w:noWrap/>
            <w:vAlign w:val="bottom"/>
            <w:hideMark/>
          </w:tcPr>
          <w:p w14:paraId="19420D8C"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38,886 </w:t>
            </w:r>
          </w:p>
        </w:tc>
        <w:tc>
          <w:tcPr>
            <w:tcW w:w="579" w:type="pct"/>
            <w:tcBorders>
              <w:top w:val="single" w:sz="4" w:space="0" w:color="000000"/>
              <w:left w:val="nil"/>
              <w:bottom w:val="single" w:sz="4" w:space="0" w:color="000000"/>
              <w:right w:val="nil"/>
            </w:tcBorders>
            <w:shd w:val="clear" w:color="auto" w:fill="auto"/>
            <w:noWrap/>
            <w:vAlign w:val="bottom"/>
            <w:hideMark/>
          </w:tcPr>
          <w:p w14:paraId="160E80E3"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29,984 </w:t>
            </w:r>
          </w:p>
        </w:tc>
        <w:tc>
          <w:tcPr>
            <w:tcW w:w="579" w:type="pct"/>
            <w:tcBorders>
              <w:top w:val="single" w:sz="4" w:space="0" w:color="000000"/>
              <w:left w:val="nil"/>
              <w:bottom w:val="single" w:sz="4" w:space="0" w:color="000000"/>
              <w:right w:val="nil"/>
            </w:tcBorders>
            <w:shd w:val="clear" w:color="auto" w:fill="auto"/>
            <w:noWrap/>
            <w:vAlign w:val="bottom"/>
            <w:hideMark/>
          </w:tcPr>
          <w:p w14:paraId="457353D0"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17,386 </w:t>
            </w:r>
          </w:p>
        </w:tc>
        <w:tc>
          <w:tcPr>
            <w:tcW w:w="579" w:type="pct"/>
            <w:tcBorders>
              <w:top w:val="single" w:sz="4" w:space="0" w:color="000000"/>
              <w:left w:val="nil"/>
              <w:bottom w:val="single" w:sz="4" w:space="0" w:color="000000"/>
              <w:right w:val="nil"/>
            </w:tcBorders>
            <w:shd w:val="clear" w:color="auto" w:fill="auto"/>
            <w:noWrap/>
            <w:vAlign w:val="bottom"/>
            <w:hideMark/>
          </w:tcPr>
          <w:p w14:paraId="74633A1C" w14:textId="77777777" w:rsidR="006C625F" w:rsidRPr="006C625F" w:rsidRDefault="006C625F" w:rsidP="006C625F">
            <w:pPr>
              <w:spacing w:after="0" w:line="240" w:lineRule="auto"/>
              <w:jc w:val="right"/>
              <w:rPr>
                <w:rFonts w:ascii="Arial" w:hAnsi="Arial" w:cs="Arial"/>
                <w:b/>
                <w:bCs/>
                <w:i/>
                <w:iCs/>
                <w:color w:val="000000"/>
                <w:sz w:val="16"/>
                <w:szCs w:val="16"/>
              </w:rPr>
            </w:pPr>
            <w:r w:rsidRPr="006C625F">
              <w:rPr>
                <w:rFonts w:ascii="Arial" w:hAnsi="Arial" w:cs="Arial"/>
                <w:b/>
                <w:bCs/>
                <w:i/>
                <w:iCs/>
                <w:color w:val="000000"/>
                <w:sz w:val="16"/>
                <w:szCs w:val="16"/>
              </w:rPr>
              <w:t xml:space="preserve">12,994 </w:t>
            </w:r>
          </w:p>
        </w:tc>
      </w:tr>
      <w:tr w:rsidR="006C625F" w:rsidRPr="006C625F" w14:paraId="1C2C9E5C" w14:textId="77777777" w:rsidTr="006C625F">
        <w:trPr>
          <w:trHeight w:hRule="exact" w:val="225"/>
        </w:trPr>
        <w:tc>
          <w:tcPr>
            <w:tcW w:w="2105" w:type="pct"/>
            <w:tcBorders>
              <w:top w:val="nil"/>
              <w:left w:val="nil"/>
              <w:bottom w:val="single" w:sz="4" w:space="0" w:color="000000"/>
              <w:right w:val="nil"/>
            </w:tcBorders>
            <w:shd w:val="clear" w:color="auto" w:fill="auto"/>
            <w:noWrap/>
            <w:vAlign w:val="center"/>
            <w:hideMark/>
          </w:tcPr>
          <w:p w14:paraId="67A926CF" w14:textId="77777777" w:rsidR="006C625F" w:rsidRPr="006C625F" w:rsidRDefault="006C625F" w:rsidP="006C625F">
            <w:pPr>
              <w:spacing w:after="0" w:line="240" w:lineRule="auto"/>
              <w:jc w:val="left"/>
              <w:rPr>
                <w:rFonts w:ascii="Arial" w:hAnsi="Arial" w:cs="Arial"/>
                <w:b/>
                <w:bCs/>
                <w:color w:val="000000"/>
                <w:sz w:val="16"/>
                <w:szCs w:val="16"/>
              </w:rPr>
            </w:pPr>
            <w:r w:rsidRPr="006C625F">
              <w:rPr>
                <w:rFonts w:ascii="Arial" w:hAnsi="Arial" w:cs="Arial"/>
                <w:b/>
                <w:bCs/>
                <w:color w:val="000000"/>
                <w:sz w:val="16"/>
                <w:szCs w:val="16"/>
              </w:rPr>
              <w:t>Total equity</w:t>
            </w:r>
          </w:p>
        </w:tc>
        <w:tc>
          <w:tcPr>
            <w:tcW w:w="579" w:type="pct"/>
            <w:tcBorders>
              <w:top w:val="nil"/>
              <w:left w:val="nil"/>
              <w:bottom w:val="single" w:sz="4" w:space="0" w:color="000000"/>
              <w:right w:val="nil"/>
            </w:tcBorders>
            <w:shd w:val="clear" w:color="auto" w:fill="auto"/>
            <w:noWrap/>
            <w:vAlign w:val="bottom"/>
            <w:hideMark/>
          </w:tcPr>
          <w:p w14:paraId="5F42C696"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47,702 </w:t>
            </w:r>
          </w:p>
        </w:tc>
        <w:tc>
          <w:tcPr>
            <w:tcW w:w="579" w:type="pct"/>
            <w:tcBorders>
              <w:top w:val="nil"/>
              <w:left w:val="nil"/>
              <w:bottom w:val="single" w:sz="4" w:space="0" w:color="000000"/>
              <w:right w:val="nil"/>
            </w:tcBorders>
            <w:shd w:val="clear" w:color="000000" w:fill="E6E6E6"/>
            <w:noWrap/>
            <w:vAlign w:val="bottom"/>
            <w:hideMark/>
          </w:tcPr>
          <w:p w14:paraId="1FC95E35"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38,886 </w:t>
            </w:r>
          </w:p>
        </w:tc>
        <w:tc>
          <w:tcPr>
            <w:tcW w:w="579" w:type="pct"/>
            <w:tcBorders>
              <w:top w:val="nil"/>
              <w:left w:val="nil"/>
              <w:bottom w:val="single" w:sz="4" w:space="0" w:color="000000"/>
              <w:right w:val="nil"/>
            </w:tcBorders>
            <w:shd w:val="clear" w:color="auto" w:fill="auto"/>
            <w:noWrap/>
            <w:vAlign w:val="bottom"/>
            <w:hideMark/>
          </w:tcPr>
          <w:p w14:paraId="0B2FD872"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29,984 </w:t>
            </w:r>
          </w:p>
        </w:tc>
        <w:tc>
          <w:tcPr>
            <w:tcW w:w="579" w:type="pct"/>
            <w:tcBorders>
              <w:top w:val="nil"/>
              <w:left w:val="nil"/>
              <w:bottom w:val="single" w:sz="4" w:space="0" w:color="000000"/>
              <w:right w:val="nil"/>
            </w:tcBorders>
            <w:shd w:val="clear" w:color="auto" w:fill="auto"/>
            <w:noWrap/>
            <w:vAlign w:val="bottom"/>
            <w:hideMark/>
          </w:tcPr>
          <w:p w14:paraId="458F41F0"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17,386 </w:t>
            </w:r>
          </w:p>
        </w:tc>
        <w:tc>
          <w:tcPr>
            <w:tcW w:w="579" w:type="pct"/>
            <w:tcBorders>
              <w:top w:val="nil"/>
              <w:left w:val="nil"/>
              <w:bottom w:val="single" w:sz="4" w:space="0" w:color="000000"/>
              <w:right w:val="nil"/>
            </w:tcBorders>
            <w:shd w:val="clear" w:color="auto" w:fill="auto"/>
            <w:noWrap/>
            <w:vAlign w:val="bottom"/>
            <w:hideMark/>
          </w:tcPr>
          <w:p w14:paraId="23E17AB1" w14:textId="77777777" w:rsidR="006C625F" w:rsidRPr="006C625F" w:rsidRDefault="006C625F" w:rsidP="006C625F">
            <w:pPr>
              <w:spacing w:after="0" w:line="240" w:lineRule="auto"/>
              <w:jc w:val="right"/>
              <w:rPr>
                <w:rFonts w:ascii="Arial" w:hAnsi="Arial" w:cs="Arial"/>
                <w:b/>
                <w:bCs/>
                <w:color w:val="000000"/>
                <w:sz w:val="16"/>
                <w:szCs w:val="16"/>
              </w:rPr>
            </w:pPr>
            <w:r w:rsidRPr="006C625F">
              <w:rPr>
                <w:rFonts w:ascii="Arial" w:hAnsi="Arial" w:cs="Arial"/>
                <w:b/>
                <w:bCs/>
                <w:color w:val="000000"/>
                <w:sz w:val="16"/>
                <w:szCs w:val="16"/>
              </w:rPr>
              <w:t xml:space="preserve">12,994 </w:t>
            </w:r>
          </w:p>
        </w:tc>
      </w:tr>
    </w:tbl>
    <w:p w14:paraId="72C16078" w14:textId="757252FF" w:rsidR="00AB22CC" w:rsidRPr="00767C2D" w:rsidRDefault="00AB22CC" w:rsidP="002F76CF">
      <w:pPr>
        <w:pStyle w:val="ChartandTableFootnote"/>
        <w:rPr>
          <w:b/>
        </w:rPr>
      </w:pPr>
      <w:r w:rsidRPr="00CD044E">
        <w:t>Prepared on Australian Accounting Standards basis.</w:t>
      </w:r>
    </w:p>
    <w:p w14:paraId="23ECC3DB" w14:textId="4BCA1011" w:rsidR="0061675B" w:rsidRPr="002F76CF" w:rsidRDefault="00AB22CC" w:rsidP="002F76CF">
      <w:pPr>
        <w:pStyle w:val="TableGraphic"/>
        <w:rPr>
          <w:rFonts w:ascii="Arial" w:hAnsi="Arial"/>
          <w:color w:val="000000"/>
          <w:sz w:val="16"/>
          <w:lang w:val="x-none" w:eastAsia="x-none"/>
        </w:rPr>
      </w:pPr>
      <w:r w:rsidRPr="00F8377B">
        <w:rPr>
          <w:rFonts w:ascii="Arial" w:hAnsi="Arial" w:cs="Arial"/>
          <w:sz w:val="16"/>
          <w:szCs w:val="16"/>
        </w:rPr>
        <w:t xml:space="preserve">* </w:t>
      </w:r>
      <w:r w:rsidRPr="002F76CF">
        <w:rPr>
          <w:rStyle w:val="ChartandTableFootnoteChar"/>
        </w:rPr>
        <w:t>Equity</w:t>
      </w:r>
      <w:r w:rsidR="00B86580" w:rsidRPr="002F76CF">
        <w:rPr>
          <w:rStyle w:val="ChartandTableFootnoteChar"/>
        </w:rPr>
        <w:t>’</w:t>
      </w:r>
      <w:r w:rsidRPr="002F76CF">
        <w:rPr>
          <w:rStyle w:val="ChartandTableFootnoteChar"/>
        </w:rPr>
        <w:t xml:space="preserve"> is the residual interest in assets after deduction of liabilities.</w:t>
      </w:r>
    </w:p>
    <w:p w14:paraId="4907F5A5" w14:textId="5C850088" w:rsidR="0036784E" w:rsidRDefault="00E75527" w:rsidP="0036784E">
      <w:pPr>
        <w:pStyle w:val="TableGraphic"/>
        <w:jc w:val="left"/>
        <w:rPr>
          <w:rFonts w:ascii="Times New Roman" w:hAnsi="Times New Roman"/>
        </w:rPr>
      </w:pPr>
      <w:r w:rsidRPr="00F8377B">
        <w:br w:type="page"/>
      </w:r>
      <w:r w:rsidR="00A80C87" w:rsidRPr="00F8377B">
        <w:rPr>
          <w:rFonts w:ascii="Arial" w:hAnsi="Arial" w:cs="Arial"/>
          <w:b/>
        </w:rPr>
        <w:lastRenderedPageBreak/>
        <w:t>Table</w:t>
      </w:r>
      <w:r w:rsidR="00971CBF" w:rsidRPr="00F8377B">
        <w:rPr>
          <w:rFonts w:ascii="Arial" w:hAnsi="Arial" w:cs="Arial"/>
          <w:b/>
        </w:rPr>
        <w:t xml:space="preserve"> 3.</w:t>
      </w:r>
      <w:r w:rsidR="00A80C87" w:rsidRPr="00F8377B">
        <w:rPr>
          <w:rFonts w:ascii="Arial" w:hAnsi="Arial" w:cs="Arial"/>
          <w:b/>
        </w:rPr>
        <w:t>3</w:t>
      </w:r>
      <w:r w:rsidR="00345CCD" w:rsidRPr="00F8377B">
        <w:rPr>
          <w:rFonts w:ascii="Arial" w:hAnsi="Arial" w:cs="Arial"/>
          <w:b/>
        </w:rPr>
        <w:t xml:space="preserve">: Departmental </w:t>
      </w:r>
      <w:r w:rsidR="00F626C2" w:rsidRPr="00F8377B">
        <w:rPr>
          <w:rFonts w:ascii="Arial" w:hAnsi="Arial" w:cs="Arial"/>
          <w:b/>
        </w:rPr>
        <w:t>statement of changes in equity</w:t>
      </w:r>
      <w:r w:rsidR="00B86580">
        <w:rPr>
          <w:rFonts w:ascii="Arial" w:hAnsi="Arial" w:cs="Arial"/>
          <w:b/>
        </w:rPr>
        <w:t xml:space="preserve"> – </w:t>
      </w:r>
      <w:r w:rsidR="00F626C2" w:rsidRPr="00F8377B">
        <w:rPr>
          <w:rFonts w:ascii="Arial" w:hAnsi="Arial" w:cs="Arial"/>
          <w:b/>
        </w:rPr>
        <w:t>summary of movement (</w:t>
      </w:r>
      <w:r w:rsidR="008A1DDE" w:rsidRPr="00F8377B">
        <w:rPr>
          <w:rFonts w:ascii="Arial" w:hAnsi="Arial" w:cs="Arial"/>
          <w:b/>
        </w:rPr>
        <w:t xml:space="preserve">Budget </w:t>
      </w:r>
      <w:r w:rsidR="00F626C2" w:rsidRPr="00F8377B">
        <w:rPr>
          <w:rFonts w:ascii="Arial" w:hAnsi="Arial" w:cs="Arial"/>
          <w:b/>
        </w:rPr>
        <w:t>y</w:t>
      </w:r>
      <w:r w:rsidR="008A1DDE" w:rsidRPr="00F8377B">
        <w:rPr>
          <w:rFonts w:ascii="Arial" w:hAnsi="Arial" w:cs="Arial"/>
          <w:b/>
        </w:rPr>
        <w:t xml:space="preserve">ear </w:t>
      </w:r>
      <w:r w:rsidR="006F246B" w:rsidRPr="00F8377B">
        <w:rPr>
          <w:rFonts w:ascii="Arial" w:hAnsi="Arial" w:cs="Arial"/>
          <w:b/>
        </w:rPr>
        <w:t>202</w:t>
      </w:r>
      <w:r w:rsidR="008B5F0B">
        <w:rPr>
          <w:rFonts w:ascii="Arial" w:hAnsi="Arial" w:cs="Arial"/>
          <w:b/>
        </w:rPr>
        <w:t>2</w:t>
      </w:r>
      <w:r w:rsidR="00B86580">
        <w:rPr>
          <w:rFonts w:ascii="Arial" w:hAnsi="Arial" w:cs="Arial"/>
          <w:b/>
        </w:rPr>
        <w:noBreakHyphen/>
      </w:r>
      <w:r w:rsidR="008B5F0B">
        <w:rPr>
          <w:rFonts w:ascii="Arial" w:hAnsi="Arial" w:cs="Arial"/>
          <w:b/>
        </w:rPr>
        <w:t>23</w:t>
      </w:r>
      <w:r w:rsidR="00345CCD" w:rsidRPr="00F8377B">
        <w:rPr>
          <w:rFonts w:ascii="Arial" w:hAnsi="Arial" w:cs="Arial"/>
          <w:b/>
        </w:rPr>
        <w:t>)</w:t>
      </w:r>
    </w:p>
    <w:tbl>
      <w:tblPr>
        <w:tblW w:w="5000" w:type="pct"/>
        <w:tblCellMar>
          <w:left w:w="0" w:type="dxa"/>
          <w:right w:w="28" w:type="dxa"/>
        </w:tblCellMar>
        <w:tblLook w:val="04A0" w:firstRow="1" w:lastRow="0" w:firstColumn="1" w:lastColumn="0" w:noHBand="0" w:noVBand="1"/>
      </w:tblPr>
      <w:tblGrid>
        <w:gridCol w:w="3672"/>
        <w:gridCol w:w="1010"/>
        <w:gridCol w:w="1010"/>
        <w:gridCol w:w="1010"/>
        <w:gridCol w:w="1008"/>
      </w:tblGrid>
      <w:tr w:rsidR="0036784E" w:rsidRPr="0036784E" w14:paraId="0C29F1B6" w14:textId="77777777" w:rsidTr="0036784E">
        <w:trPr>
          <w:trHeight w:hRule="exact" w:val="1125"/>
        </w:trPr>
        <w:tc>
          <w:tcPr>
            <w:tcW w:w="2381" w:type="pct"/>
            <w:tcBorders>
              <w:top w:val="single" w:sz="4" w:space="0" w:color="auto"/>
              <w:left w:val="nil"/>
              <w:bottom w:val="nil"/>
              <w:right w:val="nil"/>
            </w:tcBorders>
            <w:shd w:val="clear" w:color="auto" w:fill="auto"/>
            <w:noWrap/>
            <w:vAlign w:val="center"/>
            <w:hideMark/>
          </w:tcPr>
          <w:p w14:paraId="1A826BDE" w14:textId="49E09D86"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c>
          <w:tcPr>
            <w:tcW w:w="655" w:type="pct"/>
            <w:tcBorders>
              <w:top w:val="single" w:sz="4" w:space="0" w:color="auto"/>
              <w:left w:val="nil"/>
              <w:bottom w:val="single" w:sz="4" w:space="0" w:color="000000"/>
              <w:right w:val="nil"/>
            </w:tcBorders>
            <w:shd w:val="clear" w:color="auto" w:fill="auto"/>
            <w:hideMark/>
          </w:tcPr>
          <w:p w14:paraId="1870F180" w14:textId="59345E22"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Retained</w:t>
            </w:r>
            <w:r w:rsidRPr="0036784E">
              <w:rPr>
                <w:rFonts w:ascii="Arial" w:hAnsi="Arial" w:cs="Arial"/>
                <w:color w:val="000000"/>
                <w:sz w:val="16"/>
                <w:szCs w:val="16"/>
              </w:rPr>
              <w:br/>
              <w:t>earnings</w:t>
            </w:r>
            <w:r w:rsidRPr="0036784E">
              <w:rPr>
                <w:rFonts w:ascii="Arial" w:hAnsi="Arial" w:cs="Arial"/>
                <w:color w:val="000000"/>
                <w:sz w:val="16"/>
                <w:szCs w:val="16"/>
              </w:rPr>
              <w:br/>
            </w:r>
            <w:r w:rsidRPr="0036784E">
              <w:rPr>
                <w:rFonts w:ascii="Arial" w:hAnsi="Arial" w:cs="Arial"/>
                <w:color w:val="000000"/>
                <w:sz w:val="16"/>
                <w:szCs w:val="16"/>
              </w:rPr>
              <w:br/>
              <w:t>$</w:t>
            </w:r>
            <w:r w:rsidR="00B86580">
              <w:rPr>
                <w:rFonts w:ascii="Arial" w:hAnsi="Arial" w:cs="Arial"/>
                <w:color w:val="000000"/>
                <w:sz w:val="16"/>
                <w:szCs w:val="16"/>
              </w:rPr>
              <w:t>’</w:t>
            </w:r>
            <w:r w:rsidRPr="0036784E">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3FED8AC6" w14:textId="6F370AE9"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Asset</w:t>
            </w:r>
            <w:r w:rsidRPr="0036784E">
              <w:rPr>
                <w:rFonts w:ascii="Arial" w:hAnsi="Arial" w:cs="Arial"/>
                <w:color w:val="000000"/>
                <w:sz w:val="16"/>
                <w:szCs w:val="16"/>
              </w:rPr>
              <w:br/>
              <w:t>revaluation</w:t>
            </w:r>
            <w:r w:rsidRPr="0036784E">
              <w:rPr>
                <w:rFonts w:ascii="Arial" w:hAnsi="Arial" w:cs="Arial"/>
                <w:color w:val="000000"/>
                <w:sz w:val="16"/>
                <w:szCs w:val="16"/>
              </w:rPr>
              <w:br/>
              <w:t>reserve</w:t>
            </w:r>
            <w:r w:rsidRPr="0036784E">
              <w:rPr>
                <w:rFonts w:ascii="Arial" w:hAnsi="Arial" w:cs="Arial"/>
                <w:color w:val="000000"/>
                <w:sz w:val="16"/>
                <w:szCs w:val="16"/>
              </w:rPr>
              <w:br/>
              <w:t>$</w:t>
            </w:r>
            <w:r w:rsidR="00B86580">
              <w:rPr>
                <w:rFonts w:ascii="Arial" w:hAnsi="Arial" w:cs="Arial"/>
                <w:color w:val="000000"/>
                <w:sz w:val="16"/>
                <w:szCs w:val="16"/>
              </w:rPr>
              <w:t>’</w:t>
            </w:r>
            <w:r w:rsidRPr="0036784E">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16F1AE84" w14:textId="01F01DC2"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Contributed</w:t>
            </w:r>
            <w:r w:rsidRPr="0036784E">
              <w:rPr>
                <w:rFonts w:ascii="Arial" w:hAnsi="Arial" w:cs="Arial"/>
                <w:color w:val="000000"/>
                <w:sz w:val="16"/>
                <w:szCs w:val="16"/>
              </w:rPr>
              <w:br/>
              <w:t>equity/</w:t>
            </w:r>
            <w:r w:rsidRPr="0036784E">
              <w:rPr>
                <w:rFonts w:ascii="Arial" w:hAnsi="Arial" w:cs="Arial"/>
                <w:color w:val="000000"/>
                <w:sz w:val="16"/>
                <w:szCs w:val="16"/>
              </w:rPr>
              <w:br/>
              <w:t>capital</w:t>
            </w:r>
            <w:r w:rsidRPr="0036784E">
              <w:rPr>
                <w:rFonts w:ascii="Arial" w:hAnsi="Arial" w:cs="Arial"/>
                <w:color w:val="000000"/>
                <w:sz w:val="16"/>
                <w:szCs w:val="16"/>
              </w:rPr>
              <w:br/>
              <w:t>$</w:t>
            </w:r>
            <w:r w:rsidR="00B86580">
              <w:rPr>
                <w:rFonts w:ascii="Arial" w:hAnsi="Arial" w:cs="Arial"/>
                <w:color w:val="000000"/>
                <w:sz w:val="16"/>
                <w:szCs w:val="16"/>
              </w:rPr>
              <w:t>’</w:t>
            </w:r>
            <w:r w:rsidRPr="0036784E">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50C0B699" w14:textId="1C774234"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Total</w:t>
            </w:r>
            <w:r w:rsidRPr="0036784E">
              <w:rPr>
                <w:rFonts w:ascii="Arial" w:hAnsi="Arial" w:cs="Arial"/>
                <w:color w:val="000000"/>
                <w:sz w:val="16"/>
                <w:szCs w:val="16"/>
              </w:rPr>
              <w:br/>
              <w:t xml:space="preserve">equity </w:t>
            </w:r>
            <w:r w:rsidRPr="0036784E">
              <w:rPr>
                <w:rFonts w:ascii="Arial" w:hAnsi="Arial" w:cs="Arial"/>
                <w:color w:val="000000"/>
                <w:sz w:val="16"/>
                <w:szCs w:val="16"/>
              </w:rPr>
              <w:br/>
            </w:r>
            <w:r w:rsidRPr="0036784E">
              <w:rPr>
                <w:rFonts w:ascii="Arial" w:hAnsi="Arial" w:cs="Arial"/>
                <w:color w:val="000000"/>
                <w:sz w:val="16"/>
                <w:szCs w:val="16"/>
              </w:rPr>
              <w:br/>
              <w:t>$</w:t>
            </w:r>
            <w:r w:rsidR="00B86580">
              <w:rPr>
                <w:rFonts w:ascii="Arial" w:hAnsi="Arial" w:cs="Arial"/>
                <w:color w:val="000000"/>
                <w:sz w:val="16"/>
                <w:szCs w:val="16"/>
              </w:rPr>
              <w:t>’</w:t>
            </w:r>
            <w:r w:rsidRPr="0036784E">
              <w:rPr>
                <w:rFonts w:ascii="Arial" w:hAnsi="Arial" w:cs="Arial"/>
                <w:color w:val="000000"/>
                <w:sz w:val="16"/>
                <w:szCs w:val="16"/>
              </w:rPr>
              <w:t>000</w:t>
            </w:r>
          </w:p>
        </w:tc>
      </w:tr>
      <w:tr w:rsidR="0036784E" w:rsidRPr="0036784E" w14:paraId="00B94921" w14:textId="77777777" w:rsidTr="0036784E">
        <w:trPr>
          <w:trHeight w:hRule="exact" w:val="225"/>
        </w:trPr>
        <w:tc>
          <w:tcPr>
            <w:tcW w:w="2381" w:type="pct"/>
            <w:tcBorders>
              <w:top w:val="nil"/>
              <w:left w:val="nil"/>
              <w:bottom w:val="nil"/>
              <w:right w:val="nil"/>
            </w:tcBorders>
            <w:shd w:val="clear" w:color="auto" w:fill="auto"/>
            <w:vAlign w:val="center"/>
            <w:hideMark/>
          </w:tcPr>
          <w:p w14:paraId="402A9CB2"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Opening balance as at 1 July 2022</w:t>
            </w:r>
          </w:p>
        </w:tc>
        <w:tc>
          <w:tcPr>
            <w:tcW w:w="655" w:type="pct"/>
            <w:tcBorders>
              <w:top w:val="nil"/>
              <w:left w:val="nil"/>
              <w:bottom w:val="nil"/>
              <w:right w:val="nil"/>
            </w:tcBorders>
            <w:shd w:val="clear" w:color="auto" w:fill="auto"/>
            <w:noWrap/>
            <w:vAlign w:val="center"/>
            <w:hideMark/>
          </w:tcPr>
          <w:p w14:paraId="3DCA40BD" w14:textId="77777777" w:rsidR="0036784E" w:rsidRPr="0036784E" w:rsidRDefault="0036784E" w:rsidP="0036784E">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center"/>
            <w:hideMark/>
          </w:tcPr>
          <w:p w14:paraId="132277F7" w14:textId="77777777" w:rsidR="0036784E" w:rsidRPr="0036784E" w:rsidRDefault="0036784E" w:rsidP="0036784E">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2C610863" w14:textId="77777777" w:rsidR="0036784E" w:rsidRPr="0036784E" w:rsidRDefault="0036784E" w:rsidP="0036784E">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218B86A6" w14:textId="77777777" w:rsidR="0036784E" w:rsidRPr="0036784E" w:rsidRDefault="0036784E" w:rsidP="0036784E">
            <w:pPr>
              <w:spacing w:after="0" w:line="240" w:lineRule="auto"/>
              <w:jc w:val="left"/>
              <w:rPr>
                <w:rFonts w:ascii="Times New Roman" w:hAnsi="Times New Roman"/>
              </w:rPr>
            </w:pPr>
          </w:p>
        </w:tc>
      </w:tr>
      <w:tr w:rsidR="0036784E" w:rsidRPr="0036784E" w14:paraId="66D832AD" w14:textId="77777777" w:rsidTr="0036784E">
        <w:trPr>
          <w:trHeight w:hRule="exact" w:val="450"/>
        </w:trPr>
        <w:tc>
          <w:tcPr>
            <w:tcW w:w="2381" w:type="pct"/>
            <w:tcBorders>
              <w:top w:val="nil"/>
              <w:left w:val="nil"/>
              <w:bottom w:val="nil"/>
              <w:right w:val="nil"/>
            </w:tcBorders>
            <w:shd w:val="clear" w:color="auto" w:fill="auto"/>
            <w:vAlign w:val="bottom"/>
            <w:hideMark/>
          </w:tcPr>
          <w:p w14:paraId="5F371AA7"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Balance carried forward from</w:t>
            </w:r>
            <w:r w:rsidRPr="0036784E">
              <w:rPr>
                <w:rFonts w:ascii="Arial" w:hAnsi="Arial" w:cs="Arial"/>
                <w:color w:val="000000"/>
                <w:sz w:val="16"/>
                <w:szCs w:val="16"/>
              </w:rPr>
              <w:br/>
              <w:t xml:space="preserve">  previous period</w:t>
            </w:r>
          </w:p>
        </w:tc>
        <w:tc>
          <w:tcPr>
            <w:tcW w:w="655" w:type="pct"/>
            <w:tcBorders>
              <w:top w:val="nil"/>
              <w:left w:val="nil"/>
              <w:bottom w:val="nil"/>
              <w:right w:val="nil"/>
            </w:tcBorders>
            <w:shd w:val="clear" w:color="auto" w:fill="auto"/>
            <w:noWrap/>
            <w:vAlign w:val="bottom"/>
            <w:hideMark/>
          </w:tcPr>
          <w:p w14:paraId="60066431"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(418,383)</w:t>
            </w:r>
          </w:p>
        </w:tc>
        <w:tc>
          <w:tcPr>
            <w:tcW w:w="655" w:type="pct"/>
            <w:tcBorders>
              <w:top w:val="nil"/>
              <w:left w:val="nil"/>
              <w:bottom w:val="nil"/>
              <w:right w:val="nil"/>
            </w:tcBorders>
            <w:shd w:val="clear" w:color="auto" w:fill="auto"/>
            <w:noWrap/>
            <w:vAlign w:val="bottom"/>
            <w:hideMark/>
          </w:tcPr>
          <w:p w14:paraId="703E83D7"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33,493 </w:t>
            </w:r>
          </w:p>
        </w:tc>
        <w:tc>
          <w:tcPr>
            <w:tcW w:w="655" w:type="pct"/>
            <w:tcBorders>
              <w:top w:val="nil"/>
              <w:left w:val="nil"/>
              <w:bottom w:val="nil"/>
              <w:right w:val="nil"/>
            </w:tcBorders>
            <w:shd w:val="clear" w:color="auto" w:fill="auto"/>
            <w:noWrap/>
            <w:vAlign w:val="bottom"/>
            <w:hideMark/>
          </w:tcPr>
          <w:p w14:paraId="2954B95B"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432,592 </w:t>
            </w:r>
          </w:p>
        </w:tc>
        <w:tc>
          <w:tcPr>
            <w:tcW w:w="655" w:type="pct"/>
            <w:tcBorders>
              <w:top w:val="nil"/>
              <w:left w:val="nil"/>
              <w:bottom w:val="nil"/>
              <w:right w:val="nil"/>
            </w:tcBorders>
            <w:shd w:val="clear" w:color="auto" w:fill="auto"/>
            <w:noWrap/>
            <w:vAlign w:val="bottom"/>
            <w:hideMark/>
          </w:tcPr>
          <w:p w14:paraId="3257A16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47,702 </w:t>
            </w:r>
          </w:p>
        </w:tc>
      </w:tr>
      <w:tr w:rsidR="0036784E" w:rsidRPr="0036784E" w14:paraId="528F2444" w14:textId="77777777" w:rsidTr="0036784E">
        <w:trPr>
          <w:trHeight w:hRule="exact" w:val="210"/>
        </w:trPr>
        <w:tc>
          <w:tcPr>
            <w:tcW w:w="2381" w:type="pct"/>
            <w:tcBorders>
              <w:top w:val="nil"/>
              <w:left w:val="nil"/>
              <w:bottom w:val="nil"/>
              <w:right w:val="nil"/>
            </w:tcBorders>
            <w:shd w:val="clear" w:color="auto" w:fill="auto"/>
            <w:vAlign w:val="center"/>
            <w:hideMark/>
          </w:tcPr>
          <w:p w14:paraId="0F1D0884"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Adjusted opening balance</w:t>
            </w:r>
          </w:p>
        </w:tc>
        <w:tc>
          <w:tcPr>
            <w:tcW w:w="655" w:type="pct"/>
            <w:tcBorders>
              <w:top w:val="single" w:sz="4" w:space="0" w:color="000000"/>
              <w:left w:val="nil"/>
              <w:bottom w:val="single" w:sz="4" w:space="0" w:color="000000"/>
              <w:right w:val="nil"/>
            </w:tcBorders>
            <w:shd w:val="clear" w:color="auto" w:fill="auto"/>
            <w:noWrap/>
            <w:vAlign w:val="bottom"/>
            <w:hideMark/>
          </w:tcPr>
          <w:p w14:paraId="67DC787B"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(418,383)</w:t>
            </w:r>
          </w:p>
        </w:tc>
        <w:tc>
          <w:tcPr>
            <w:tcW w:w="655" w:type="pct"/>
            <w:tcBorders>
              <w:top w:val="single" w:sz="4" w:space="0" w:color="000000"/>
              <w:left w:val="nil"/>
              <w:bottom w:val="single" w:sz="4" w:space="0" w:color="000000"/>
              <w:right w:val="nil"/>
            </w:tcBorders>
            <w:shd w:val="clear" w:color="auto" w:fill="auto"/>
            <w:noWrap/>
            <w:vAlign w:val="bottom"/>
            <w:hideMark/>
          </w:tcPr>
          <w:p w14:paraId="1007004C"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33,493 </w:t>
            </w:r>
          </w:p>
        </w:tc>
        <w:tc>
          <w:tcPr>
            <w:tcW w:w="655" w:type="pct"/>
            <w:tcBorders>
              <w:top w:val="single" w:sz="4" w:space="0" w:color="000000"/>
              <w:left w:val="nil"/>
              <w:bottom w:val="single" w:sz="4" w:space="0" w:color="000000"/>
              <w:right w:val="nil"/>
            </w:tcBorders>
            <w:shd w:val="clear" w:color="auto" w:fill="auto"/>
            <w:noWrap/>
            <w:vAlign w:val="bottom"/>
            <w:hideMark/>
          </w:tcPr>
          <w:p w14:paraId="77A30F84"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432,592 </w:t>
            </w:r>
          </w:p>
        </w:tc>
        <w:tc>
          <w:tcPr>
            <w:tcW w:w="655" w:type="pct"/>
            <w:tcBorders>
              <w:top w:val="single" w:sz="4" w:space="0" w:color="000000"/>
              <w:left w:val="nil"/>
              <w:bottom w:val="single" w:sz="4" w:space="0" w:color="000000"/>
              <w:right w:val="nil"/>
            </w:tcBorders>
            <w:shd w:val="clear" w:color="auto" w:fill="auto"/>
            <w:noWrap/>
            <w:vAlign w:val="bottom"/>
            <w:hideMark/>
          </w:tcPr>
          <w:p w14:paraId="459725BA"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47,702 </w:t>
            </w:r>
          </w:p>
        </w:tc>
      </w:tr>
      <w:tr w:rsidR="0036784E" w:rsidRPr="0036784E" w14:paraId="562AEFD5" w14:textId="77777777" w:rsidTr="0036784E">
        <w:trPr>
          <w:trHeight w:hRule="exact" w:val="225"/>
        </w:trPr>
        <w:tc>
          <w:tcPr>
            <w:tcW w:w="2381" w:type="pct"/>
            <w:tcBorders>
              <w:top w:val="nil"/>
              <w:left w:val="nil"/>
              <w:bottom w:val="nil"/>
              <w:right w:val="nil"/>
            </w:tcBorders>
            <w:shd w:val="clear" w:color="auto" w:fill="auto"/>
            <w:noWrap/>
            <w:vAlign w:val="center"/>
            <w:hideMark/>
          </w:tcPr>
          <w:p w14:paraId="586F1A6C"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Comprehensive income</w:t>
            </w:r>
          </w:p>
        </w:tc>
        <w:tc>
          <w:tcPr>
            <w:tcW w:w="655" w:type="pct"/>
            <w:tcBorders>
              <w:top w:val="nil"/>
              <w:left w:val="nil"/>
              <w:bottom w:val="nil"/>
              <w:right w:val="nil"/>
            </w:tcBorders>
            <w:shd w:val="clear" w:color="auto" w:fill="auto"/>
            <w:noWrap/>
            <w:vAlign w:val="bottom"/>
            <w:hideMark/>
          </w:tcPr>
          <w:p w14:paraId="39557348" w14:textId="77777777" w:rsidR="0036784E" w:rsidRPr="0036784E" w:rsidRDefault="0036784E" w:rsidP="0036784E">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bottom"/>
            <w:hideMark/>
          </w:tcPr>
          <w:p w14:paraId="1E346707" w14:textId="77777777" w:rsidR="0036784E" w:rsidRPr="0036784E" w:rsidRDefault="0036784E" w:rsidP="0036784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5B613129" w14:textId="77777777" w:rsidR="0036784E" w:rsidRPr="0036784E" w:rsidRDefault="0036784E" w:rsidP="0036784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3AA7E5E2" w14:textId="77777777" w:rsidR="0036784E" w:rsidRPr="0036784E" w:rsidRDefault="0036784E" w:rsidP="0036784E">
            <w:pPr>
              <w:spacing w:after="0" w:line="240" w:lineRule="auto"/>
              <w:jc w:val="right"/>
              <w:rPr>
                <w:rFonts w:ascii="Times New Roman" w:hAnsi="Times New Roman"/>
              </w:rPr>
            </w:pPr>
          </w:p>
        </w:tc>
      </w:tr>
      <w:tr w:rsidR="0036784E" w:rsidRPr="0036784E" w14:paraId="3FF1A5FE" w14:textId="77777777" w:rsidTr="0036784E">
        <w:trPr>
          <w:trHeight w:hRule="exact" w:val="225"/>
        </w:trPr>
        <w:tc>
          <w:tcPr>
            <w:tcW w:w="2381" w:type="pct"/>
            <w:tcBorders>
              <w:top w:val="nil"/>
              <w:left w:val="nil"/>
              <w:bottom w:val="nil"/>
              <w:right w:val="nil"/>
            </w:tcBorders>
            <w:shd w:val="clear" w:color="auto" w:fill="auto"/>
            <w:noWrap/>
            <w:vAlign w:val="bottom"/>
            <w:hideMark/>
          </w:tcPr>
          <w:p w14:paraId="483FAB53"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Surplus/(deficit) for the period</w:t>
            </w:r>
          </w:p>
        </w:tc>
        <w:tc>
          <w:tcPr>
            <w:tcW w:w="655" w:type="pct"/>
            <w:tcBorders>
              <w:top w:val="nil"/>
              <w:left w:val="nil"/>
              <w:bottom w:val="nil"/>
              <w:right w:val="nil"/>
            </w:tcBorders>
            <w:shd w:val="clear" w:color="auto" w:fill="auto"/>
            <w:noWrap/>
            <w:vAlign w:val="bottom"/>
            <w:hideMark/>
          </w:tcPr>
          <w:p w14:paraId="4D9C6D0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(28,533)</w:t>
            </w:r>
          </w:p>
        </w:tc>
        <w:tc>
          <w:tcPr>
            <w:tcW w:w="655" w:type="pct"/>
            <w:tcBorders>
              <w:top w:val="nil"/>
              <w:left w:val="nil"/>
              <w:bottom w:val="nil"/>
              <w:right w:val="nil"/>
            </w:tcBorders>
            <w:shd w:val="clear" w:color="auto" w:fill="auto"/>
            <w:noWrap/>
            <w:vAlign w:val="bottom"/>
            <w:hideMark/>
          </w:tcPr>
          <w:p w14:paraId="050FE2F7" w14:textId="34608557"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4D82D866" w14:textId="69058183"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2FB4A383"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(28,533)</w:t>
            </w:r>
          </w:p>
        </w:tc>
      </w:tr>
      <w:tr w:rsidR="0036784E" w:rsidRPr="0036784E" w14:paraId="571B1B38" w14:textId="77777777" w:rsidTr="0036784E">
        <w:trPr>
          <w:trHeight w:hRule="exact" w:val="210"/>
        </w:trPr>
        <w:tc>
          <w:tcPr>
            <w:tcW w:w="2381" w:type="pct"/>
            <w:tcBorders>
              <w:top w:val="nil"/>
              <w:left w:val="nil"/>
              <w:bottom w:val="nil"/>
              <w:right w:val="nil"/>
            </w:tcBorders>
            <w:shd w:val="clear" w:color="auto" w:fill="auto"/>
            <w:vAlign w:val="center"/>
            <w:hideMark/>
          </w:tcPr>
          <w:p w14:paraId="3479CD1A"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Total comprehensive income</w:t>
            </w:r>
          </w:p>
        </w:tc>
        <w:tc>
          <w:tcPr>
            <w:tcW w:w="655" w:type="pct"/>
            <w:tcBorders>
              <w:top w:val="single" w:sz="4" w:space="0" w:color="000000"/>
              <w:left w:val="nil"/>
              <w:bottom w:val="nil"/>
              <w:right w:val="nil"/>
            </w:tcBorders>
            <w:shd w:val="clear" w:color="auto" w:fill="auto"/>
            <w:noWrap/>
            <w:vAlign w:val="bottom"/>
            <w:hideMark/>
          </w:tcPr>
          <w:p w14:paraId="3FBE3164"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(28,533)</w:t>
            </w:r>
          </w:p>
        </w:tc>
        <w:tc>
          <w:tcPr>
            <w:tcW w:w="655" w:type="pct"/>
            <w:tcBorders>
              <w:top w:val="single" w:sz="4" w:space="0" w:color="000000"/>
              <w:left w:val="nil"/>
              <w:bottom w:val="nil"/>
              <w:right w:val="nil"/>
            </w:tcBorders>
            <w:shd w:val="clear" w:color="auto" w:fill="auto"/>
            <w:noWrap/>
            <w:vAlign w:val="bottom"/>
            <w:hideMark/>
          </w:tcPr>
          <w:p w14:paraId="7E79A616" w14:textId="12B480D6" w:rsidR="0036784E" w:rsidRPr="0036784E" w:rsidRDefault="00B86580" w:rsidP="0036784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36784E" w:rsidRPr="0036784E">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auto" w:fill="auto"/>
            <w:noWrap/>
            <w:vAlign w:val="bottom"/>
            <w:hideMark/>
          </w:tcPr>
          <w:p w14:paraId="1BE59540" w14:textId="10E391A0" w:rsidR="0036784E" w:rsidRPr="0036784E" w:rsidRDefault="00B86580" w:rsidP="0036784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36784E" w:rsidRPr="0036784E">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auto" w:fill="auto"/>
            <w:noWrap/>
            <w:vAlign w:val="bottom"/>
            <w:hideMark/>
          </w:tcPr>
          <w:p w14:paraId="519B8A72"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(28,533)</w:t>
            </w:r>
          </w:p>
        </w:tc>
      </w:tr>
      <w:tr w:rsidR="0036784E" w:rsidRPr="0036784E" w14:paraId="60095C36" w14:textId="77777777" w:rsidTr="0036784E">
        <w:trPr>
          <w:trHeight w:hRule="exact" w:val="240"/>
        </w:trPr>
        <w:tc>
          <w:tcPr>
            <w:tcW w:w="2381" w:type="pct"/>
            <w:tcBorders>
              <w:top w:val="nil"/>
              <w:left w:val="nil"/>
              <w:bottom w:val="nil"/>
              <w:right w:val="nil"/>
            </w:tcBorders>
            <w:shd w:val="clear" w:color="auto" w:fill="auto"/>
            <w:noWrap/>
            <w:vAlign w:val="center"/>
            <w:hideMark/>
          </w:tcPr>
          <w:p w14:paraId="45F00B16"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Contributions by owners</w:t>
            </w:r>
          </w:p>
        </w:tc>
        <w:tc>
          <w:tcPr>
            <w:tcW w:w="655" w:type="pct"/>
            <w:tcBorders>
              <w:top w:val="nil"/>
              <w:left w:val="nil"/>
              <w:bottom w:val="nil"/>
              <w:right w:val="nil"/>
            </w:tcBorders>
            <w:shd w:val="clear" w:color="auto" w:fill="auto"/>
            <w:noWrap/>
            <w:vAlign w:val="bottom"/>
            <w:hideMark/>
          </w:tcPr>
          <w:p w14:paraId="24E6195F" w14:textId="77777777" w:rsidR="0036784E" w:rsidRPr="0036784E" w:rsidRDefault="0036784E" w:rsidP="0036784E">
            <w:pPr>
              <w:spacing w:after="0" w:line="240" w:lineRule="auto"/>
              <w:jc w:val="left"/>
              <w:rPr>
                <w:rFonts w:ascii="Arial" w:hAnsi="Arial" w:cs="Arial"/>
                <w:b/>
                <w:bCs/>
                <w:i/>
                <w:iCs/>
                <w:color w:val="000000"/>
                <w:sz w:val="16"/>
                <w:szCs w:val="16"/>
              </w:rPr>
            </w:pPr>
          </w:p>
        </w:tc>
        <w:tc>
          <w:tcPr>
            <w:tcW w:w="655" w:type="pct"/>
            <w:tcBorders>
              <w:top w:val="nil"/>
              <w:left w:val="nil"/>
              <w:bottom w:val="nil"/>
              <w:right w:val="nil"/>
            </w:tcBorders>
            <w:shd w:val="clear" w:color="auto" w:fill="auto"/>
            <w:noWrap/>
            <w:vAlign w:val="bottom"/>
            <w:hideMark/>
          </w:tcPr>
          <w:p w14:paraId="2A6804D7" w14:textId="77777777" w:rsidR="0036784E" w:rsidRPr="0036784E" w:rsidRDefault="0036784E" w:rsidP="0036784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738E6FD6" w14:textId="77777777" w:rsidR="0036784E" w:rsidRPr="0036784E" w:rsidRDefault="0036784E" w:rsidP="0036784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3A656CBD" w14:textId="77777777" w:rsidR="0036784E" w:rsidRPr="0036784E" w:rsidRDefault="0036784E" w:rsidP="0036784E">
            <w:pPr>
              <w:spacing w:after="0" w:line="240" w:lineRule="auto"/>
              <w:jc w:val="right"/>
              <w:rPr>
                <w:rFonts w:ascii="Times New Roman" w:hAnsi="Times New Roman"/>
              </w:rPr>
            </w:pPr>
          </w:p>
        </w:tc>
      </w:tr>
      <w:tr w:rsidR="0036784E" w:rsidRPr="0036784E" w14:paraId="264D9BB7" w14:textId="77777777" w:rsidTr="0036784E">
        <w:trPr>
          <w:trHeight w:hRule="exact" w:val="240"/>
        </w:trPr>
        <w:tc>
          <w:tcPr>
            <w:tcW w:w="2381" w:type="pct"/>
            <w:tcBorders>
              <w:top w:val="nil"/>
              <w:left w:val="nil"/>
              <w:bottom w:val="nil"/>
              <w:right w:val="nil"/>
            </w:tcBorders>
            <w:shd w:val="clear" w:color="auto" w:fill="auto"/>
            <w:noWrap/>
            <w:vAlign w:val="bottom"/>
            <w:hideMark/>
          </w:tcPr>
          <w:p w14:paraId="62235D61" w14:textId="0ABB35CF" w:rsidR="0036784E" w:rsidRPr="0036784E" w:rsidRDefault="0036784E" w:rsidP="0036784E">
            <w:pPr>
              <w:spacing w:after="0" w:line="240" w:lineRule="auto"/>
              <w:ind w:left="340"/>
              <w:jc w:val="left"/>
              <w:rPr>
                <w:rFonts w:ascii="Arial" w:hAnsi="Arial" w:cs="Arial"/>
                <w:color w:val="000000"/>
                <w:sz w:val="16"/>
                <w:szCs w:val="16"/>
              </w:rPr>
            </w:pPr>
            <w:r w:rsidRPr="0036784E">
              <w:rPr>
                <w:rFonts w:ascii="Arial" w:hAnsi="Arial" w:cs="Arial"/>
                <w:color w:val="000000"/>
                <w:sz w:val="16"/>
                <w:szCs w:val="16"/>
              </w:rPr>
              <w:t>Equity injection</w:t>
            </w:r>
            <w:r w:rsidR="00B86580">
              <w:rPr>
                <w:rFonts w:ascii="Arial" w:hAnsi="Arial" w:cs="Arial"/>
                <w:color w:val="000000"/>
                <w:sz w:val="16"/>
                <w:szCs w:val="16"/>
              </w:rPr>
              <w:t xml:space="preserve"> – </w:t>
            </w:r>
            <w:r w:rsidRPr="0036784E">
              <w:rPr>
                <w:rFonts w:ascii="Arial" w:hAnsi="Arial" w:cs="Arial"/>
                <w:color w:val="000000"/>
                <w:sz w:val="16"/>
                <w:szCs w:val="16"/>
              </w:rPr>
              <w:t>Appropriation</w:t>
            </w:r>
          </w:p>
        </w:tc>
        <w:tc>
          <w:tcPr>
            <w:tcW w:w="655" w:type="pct"/>
            <w:tcBorders>
              <w:top w:val="nil"/>
              <w:left w:val="nil"/>
              <w:bottom w:val="nil"/>
              <w:right w:val="nil"/>
            </w:tcBorders>
            <w:shd w:val="clear" w:color="auto" w:fill="auto"/>
            <w:noWrap/>
            <w:vAlign w:val="bottom"/>
            <w:hideMark/>
          </w:tcPr>
          <w:p w14:paraId="01C2434F" w14:textId="5BB3A511"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149CE4D9" w14:textId="7592BB84"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620426AF"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7,251 </w:t>
            </w:r>
          </w:p>
        </w:tc>
        <w:tc>
          <w:tcPr>
            <w:tcW w:w="655" w:type="pct"/>
            <w:tcBorders>
              <w:top w:val="nil"/>
              <w:left w:val="nil"/>
              <w:bottom w:val="nil"/>
              <w:right w:val="nil"/>
            </w:tcBorders>
            <w:shd w:val="clear" w:color="auto" w:fill="auto"/>
            <w:noWrap/>
            <w:vAlign w:val="bottom"/>
            <w:hideMark/>
          </w:tcPr>
          <w:p w14:paraId="544CEDD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7,251 </w:t>
            </w:r>
          </w:p>
        </w:tc>
      </w:tr>
      <w:tr w:rsidR="0036784E" w:rsidRPr="0036784E" w14:paraId="473EFA9D" w14:textId="77777777" w:rsidTr="0036784E">
        <w:trPr>
          <w:trHeight w:hRule="exact" w:val="240"/>
        </w:trPr>
        <w:tc>
          <w:tcPr>
            <w:tcW w:w="2381" w:type="pct"/>
            <w:tcBorders>
              <w:top w:val="nil"/>
              <w:left w:val="nil"/>
              <w:bottom w:val="nil"/>
              <w:right w:val="nil"/>
            </w:tcBorders>
            <w:shd w:val="clear" w:color="auto" w:fill="auto"/>
            <w:noWrap/>
            <w:vAlign w:val="bottom"/>
            <w:hideMark/>
          </w:tcPr>
          <w:p w14:paraId="0A5B74F4" w14:textId="77777777" w:rsidR="0036784E" w:rsidRPr="0036784E" w:rsidRDefault="0036784E" w:rsidP="0036784E">
            <w:pPr>
              <w:spacing w:after="0" w:line="240" w:lineRule="auto"/>
              <w:ind w:left="340"/>
              <w:jc w:val="left"/>
              <w:rPr>
                <w:rFonts w:ascii="Arial" w:hAnsi="Arial" w:cs="Arial"/>
                <w:color w:val="000000"/>
                <w:sz w:val="16"/>
                <w:szCs w:val="16"/>
              </w:rPr>
            </w:pPr>
            <w:r w:rsidRPr="0036784E">
              <w:rPr>
                <w:rFonts w:ascii="Arial" w:hAnsi="Arial" w:cs="Arial"/>
                <w:color w:val="000000"/>
                <w:sz w:val="16"/>
                <w:szCs w:val="16"/>
              </w:rPr>
              <w:t>Departmental Capital Budget (DCB)</w:t>
            </w:r>
          </w:p>
        </w:tc>
        <w:tc>
          <w:tcPr>
            <w:tcW w:w="655" w:type="pct"/>
            <w:tcBorders>
              <w:top w:val="nil"/>
              <w:left w:val="nil"/>
              <w:bottom w:val="nil"/>
              <w:right w:val="nil"/>
            </w:tcBorders>
            <w:shd w:val="clear" w:color="auto" w:fill="auto"/>
            <w:noWrap/>
            <w:vAlign w:val="bottom"/>
            <w:hideMark/>
          </w:tcPr>
          <w:p w14:paraId="71A27454" w14:textId="77777777" w:rsidR="0036784E" w:rsidRPr="0036784E" w:rsidRDefault="0036784E" w:rsidP="0036784E">
            <w:pPr>
              <w:spacing w:after="0" w:line="240" w:lineRule="auto"/>
              <w:ind w:firstLineChars="200" w:firstLine="320"/>
              <w:jc w:val="left"/>
              <w:rPr>
                <w:rFonts w:ascii="Arial" w:hAnsi="Arial" w:cs="Arial"/>
                <w:color w:val="000000"/>
                <w:sz w:val="16"/>
                <w:szCs w:val="16"/>
              </w:rPr>
            </w:pPr>
          </w:p>
        </w:tc>
        <w:tc>
          <w:tcPr>
            <w:tcW w:w="655" w:type="pct"/>
            <w:tcBorders>
              <w:top w:val="nil"/>
              <w:left w:val="nil"/>
              <w:bottom w:val="nil"/>
              <w:right w:val="nil"/>
            </w:tcBorders>
            <w:shd w:val="clear" w:color="auto" w:fill="auto"/>
            <w:noWrap/>
            <w:vAlign w:val="bottom"/>
            <w:hideMark/>
          </w:tcPr>
          <w:p w14:paraId="0055A37F" w14:textId="77777777" w:rsidR="0036784E" w:rsidRPr="0036784E" w:rsidRDefault="0036784E" w:rsidP="0036784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706DDEAE"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12,466 </w:t>
            </w:r>
          </w:p>
        </w:tc>
        <w:tc>
          <w:tcPr>
            <w:tcW w:w="655" w:type="pct"/>
            <w:tcBorders>
              <w:top w:val="nil"/>
              <w:left w:val="nil"/>
              <w:bottom w:val="nil"/>
              <w:right w:val="nil"/>
            </w:tcBorders>
            <w:shd w:val="clear" w:color="auto" w:fill="auto"/>
            <w:noWrap/>
            <w:vAlign w:val="bottom"/>
            <w:hideMark/>
          </w:tcPr>
          <w:p w14:paraId="4204A51C"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12,466 </w:t>
            </w:r>
          </w:p>
        </w:tc>
      </w:tr>
      <w:tr w:rsidR="0036784E" w:rsidRPr="0036784E" w14:paraId="42832899" w14:textId="77777777" w:rsidTr="0036784E">
        <w:trPr>
          <w:trHeight w:hRule="exact" w:val="420"/>
        </w:trPr>
        <w:tc>
          <w:tcPr>
            <w:tcW w:w="2381" w:type="pct"/>
            <w:tcBorders>
              <w:top w:val="nil"/>
              <w:left w:val="nil"/>
              <w:bottom w:val="nil"/>
              <w:right w:val="nil"/>
            </w:tcBorders>
            <w:shd w:val="clear" w:color="auto" w:fill="auto"/>
            <w:vAlign w:val="center"/>
            <w:hideMark/>
          </w:tcPr>
          <w:p w14:paraId="562131E6" w14:textId="7DF7BF60"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Sub</w:t>
            </w:r>
            <w:r w:rsidR="00B86580">
              <w:rPr>
                <w:rFonts w:ascii="Arial" w:hAnsi="Arial" w:cs="Arial"/>
                <w:b/>
                <w:bCs/>
                <w:i/>
                <w:iCs/>
                <w:color w:val="000000"/>
                <w:sz w:val="16"/>
                <w:szCs w:val="16"/>
              </w:rPr>
              <w:noBreakHyphen/>
            </w:r>
            <w:r w:rsidRPr="0036784E">
              <w:rPr>
                <w:rFonts w:ascii="Arial" w:hAnsi="Arial" w:cs="Arial"/>
                <w:b/>
                <w:bCs/>
                <w:i/>
                <w:iCs/>
                <w:color w:val="000000"/>
                <w:sz w:val="16"/>
                <w:szCs w:val="16"/>
              </w:rPr>
              <w:t>total transactions with</w:t>
            </w:r>
            <w:r w:rsidRPr="0036784E">
              <w:rPr>
                <w:rFonts w:ascii="Arial" w:hAnsi="Arial" w:cs="Arial"/>
                <w:b/>
                <w:bCs/>
                <w:i/>
                <w:iCs/>
                <w:color w:val="000000"/>
                <w:sz w:val="16"/>
                <w:szCs w:val="16"/>
              </w:rPr>
              <w:br/>
              <w:t xml:space="preserve">  owners</w:t>
            </w:r>
          </w:p>
        </w:tc>
        <w:tc>
          <w:tcPr>
            <w:tcW w:w="655" w:type="pct"/>
            <w:tcBorders>
              <w:top w:val="single" w:sz="4" w:space="0" w:color="000000"/>
              <w:left w:val="nil"/>
              <w:bottom w:val="single" w:sz="4" w:space="0" w:color="000000"/>
              <w:right w:val="nil"/>
            </w:tcBorders>
            <w:shd w:val="clear" w:color="auto" w:fill="auto"/>
            <w:noWrap/>
            <w:vAlign w:val="bottom"/>
            <w:hideMark/>
          </w:tcPr>
          <w:p w14:paraId="52842EBA" w14:textId="56E34C13" w:rsidR="0036784E" w:rsidRPr="0036784E" w:rsidRDefault="00B86580" w:rsidP="0036784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36784E" w:rsidRPr="0036784E">
              <w:rPr>
                <w:rFonts w:ascii="Arial" w:hAnsi="Arial" w:cs="Arial"/>
                <w:b/>
                <w:bCs/>
                <w:i/>
                <w:iCs/>
                <w:color w:val="000000"/>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34017E2C" w14:textId="03149B95" w:rsidR="0036784E" w:rsidRPr="0036784E" w:rsidRDefault="00B86580" w:rsidP="0036784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36784E" w:rsidRPr="0036784E">
              <w:rPr>
                <w:rFonts w:ascii="Arial" w:hAnsi="Arial" w:cs="Arial"/>
                <w:b/>
                <w:bCs/>
                <w:i/>
                <w:iCs/>
                <w:color w:val="000000"/>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38522757"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19,717 </w:t>
            </w:r>
          </w:p>
        </w:tc>
        <w:tc>
          <w:tcPr>
            <w:tcW w:w="655" w:type="pct"/>
            <w:tcBorders>
              <w:top w:val="single" w:sz="4" w:space="0" w:color="000000"/>
              <w:left w:val="nil"/>
              <w:bottom w:val="single" w:sz="4" w:space="0" w:color="000000"/>
              <w:right w:val="nil"/>
            </w:tcBorders>
            <w:shd w:val="clear" w:color="auto" w:fill="auto"/>
            <w:noWrap/>
            <w:vAlign w:val="bottom"/>
            <w:hideMark/>
          </w:tcPr>
          <w:p w14:paraId="42BC07C7"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19,717 </w:t>
            </w:r>
          </w:p>
        </w:tc>
      </w:tr>
      <w:tr w:rsidR="0036784E" w:rsidRPr="0036784E" w14:paraId="3E5F6C9A" w14:textId="77777777" w:rsidTr="0036784E">
        <w:trPr>
          <w:trHeight w:hRule="exact" w:val="450"/>
        </w:trPr>
        <w:tc>
          <w:tcPr>
            <w:tcW w:w="2381" w:type="pct"/>
            <w:tcBorders>
              <w:top w:val="nil"/>
              <w:left w:val="nil"/>
              <w:bottom w:val="nil"/>
              <w:right w:val="nil"/>
            </w:tcBorders>
            <w:shd w:val="clear" w:color="auto" w:fill="auto"/>
            <w:vAlign w:val="center"/>
            <w:hideMark/>
          </w:tcPr>
          <w:p w14:paraId="3CB93E1D"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Estimated closing balance as at</w:t>
            </w:r>
            <w:r w:rsidRPr="0036784E">
              <w:rPr>
                <w:rFonts w:ascii="Arial" w:hAnsi="Arial" w:cs="Arial"/>
                <w:b/>
                <w:bCs/>
                <w:color w:val="000000"/>
                <w:sz w:val="16"/>
                <w:szCs w:val="16"/>
              </w:rPr>
              <w:br/>
              <w:t xml:space="preserve">  30 June 2023</w:t>
            </w:r>
          </w:p>
        </w:tc>
        <w:tc>
          <w:tcPr>
            <w:tcW w:w="655" w:type="pct"/>
            <w:tcBorders>
              <w:top w:val="nil"/>
              <w:left w:val="nil"/>
              <w:bottom w:val="single" w:sz="4" w:space="0" w:color="auto"/>
              <w:right w:val="nil"/>
            </w:tcBorders>
            <w:shd w:val="clear" w:color="auto" w:fill="auto"/>
            <w:noWrap/>
            <w:vAlign w:val="bottom"/>
            <w:hideMark/>
          </w:tcPr>
          <w:p w14:paraId="2990B1C8"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(446,916)</w:t>
            </w:r>
          </w:p>
        </w:tc>
        <w:tc>
          <w:tcPr>
            <w:tcW w:w="655" w:type="pct"/>
            <w:tcBorders>
              <w:top w:val="nil"/>
              <w:left w:val="nil"/>
              <w:bottom w:val="single" w:sz="4" w:space="0" w:color="auto"/>
              <w:right w:val="nil"/>
            </w:tcBorders>
            <w:shd w:val="clear" w:color="auto" w:fill="auto"/>
            <w:noWrap/>
            <w:vAlign w:val="bottom"/>
            <w:hideMark/>
          </w:tcPr>
          <w:p w14:paraId="2F0117EE"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33,493 </w:t>
            </w:r>
          </w:p>
        </w:tc>
        <w:tc>
          <w:tcPr>
            <w:tcW w:w="655" w:type="pct"/>
            <w:tcBorders>
              <w:top w:val="nil"/>
              <w:left w:val="nil"/>
              <w:bottom w:val="single" w:sz="4" w:space="0" w:color="auto"/>
              <w:right w:val="nil"/>
            </w:tcBorders>
            <w:shd w:val="clear" w:color="auto" w:fill="auto"/>
            <w:noWrap/>
            <w:vAlign w:val="bottom"/>
            <w:hideMark/>
          </w:tcPr>
          <w:p w14:paraId="57FFC9DF"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452,309 </w:t>
            </w:r>
          </w:p>
        </w:tc>
        <w:tc>
          <w:tcPr>
            <w:tcW w:w="655" w:type="pct"/>
            <w:tcBorders>
              <w:top w:val="nil"/>
              <w:left w:val="nil"/>
              <w:bottom w:val="single" w:sz="4" w:space="0" w:color="auto"/>
              <w:right w:val="nil"/>
            </w:tcBorders>
            <w:shd w:val="clear" w:color="auto" w:fill="auto"/>
            <w:noWrap/>
            <w:vAlign w:val="bottom"/>
            <w:hideMark/>
          </w:tcPr>
          <w:p w14:paraId="0AF043A3"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38,886 </w:t>
            </w:r>
          </w:p>
        </w:tc>
      </w:tr>
      <w:tr w:rsidR="0036784E" w:rsidRPr="0036784E" w14:paraId="6AA7C1DF" w14:textId="77777777" w:rsidTr="0036784E">
        <w:trPr>
          <w:trHeight w:hRule="exact" w:val="450"/>
        </w:trPr>
        <w:tc>
          <w:tcPr>
            <w:tcW w:w="2381" w:type="pct"/>
            <w:tcBorders>
              <w:top w:val="nil"/>
              <w:left w:val="nil"/>
              <w:bottom w:val="single" w:sz="4" w:space="0" w:color="000000"/>
              <w:right w:val="nil"/>
            </w:tcBorders>
            <w:shd w:val="clear" w:color="auto" w:fill="auto"/>
            <w:vAlign w:val="center"/>
            <w:hideMark/>
          </w:tcPr>
          <w:p w14:paraId="6DD6261C"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Closing balance attributable to</w:t>
            </w:r>
            <w:r w:rsidRPr="0036784E">
              <w:rPr>
                <w:rFonts w:ascii="Arial" w:hAnsi="Arial" w:cs="Arial"/>
                <w:b/>
                <w:bCs/>
                <w:color w:val="000000"/>
                <w:sz w:val="16"/>
                <w:szCs w:val="16"/>
              </w:rPr>
              <w:br/>
              <w:t xml:space="preserve">  the Australian Government</w:t>
            </w:r>
          </w:p>
        </w:tc>
        <w:tc>
          <w:tcPr>
            <w:tcW w:w="655" w:type="pct"/>
            <w:tcBorders>
              <w:top w:val="nil"/>
              <w:left w:val="nil"/>
              <w:bottom w:val="single" w:sz="4" w:space="0" w:color="auto"/>
              <w:right w:val="nil"/>
            </w:tcBorders>
            <w:shd w:val="clear" w:color="auto" w:fill="auto"/>
            <w:noWrap/>
            <w:vAlign w:val="bottom"/>
            <w:hideMark/>
          </w:tcPr>
          <w:p w14:paraId="4B80FC07"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(446,916)</w:t>
            </w:r>
          </w:p>
        </w:tc>
        <w:tc>
          <w:tcPr>
            <w:tcW w:w="655" w:type="pct"/>
            <w:tcBorders>
              <w:top w:val="nil"/>
              <w:left w:val="nil"/>
              <w:bottom w:val="single" w:sz="4" w:space="0" w:color="auto"/>
              <w:right w:val="nil"/>
            </w:tcBorders>
            <w:shd w:val="clear" w:color="auto" w:fill="auto"/>
            <w:noWrap/>
            <w:vAlign w:val="bottom"/>
            <w:hideMark/>
          </w:tcPr>
          <w:p w14:paraId="2E517C20"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33,493 </w:t>
            </w:r>
          </w:p>
        </w:tc>
        <w:tc>
          <w:tcPr>
            <w:tcW w:w="655" w:type="pct"/>
            <w:tcBorders>
              <w:top w:val="nil"/>
              <w:left w:val="nil"/>
              <w:bottom w:val="single" w:sz="4" w:space="0" w:color="auto"/>
              <w:right w:val="nil"/>
            </w:tcBorders>
            <w:shd w:val="clear" w:color="auto" w:fill="auto"/>
            <w:noWrap/>
            <w:vAlign w:val="bottom"/>
            <w:hideMark/>
          </w:tcPr>
          <w:p w14:paraId="07139A77"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452,309 </w:t>
            </w:r>
          </w:p>
        </w:tc>
        <w:tc>
          <w:tcPr>
            <w:tcW w:w="655" w:type="pct"/>
            <w:tcBorders>
              <w:top w:val="nil"/>
              <w:left w:val="nil"/>
              <w:bottom w:val="single" w:sz="4" w:space="0" w:color="auto"/>
              <w:right w:val="nil"/>
            </w:tcBorders>
            <w:shd w:val="clear" w:color="auto" w:fill="auto"/>
            <w:noWrap/>
            <w:vAlign w:val="bottom"/>
            <w:hideMark/>
          </w:tcPr>
          <w:p w14:paraId="16197B9C"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38,886 </w:t>
            </w:r>
          </w:p>
        </w:tc>
      </w:tr>
    </w:tbl>
    <w:p w14:paraId="3F98091D" w14:textId="49BFC212" w:rsidR="003E2462" w:rsidRPr="002F76CF" w:rsidRDefault="00FB410A" w:rsidP="002F76CF">
      <w:pPr>
        <w:pStyle w:val="TableGraphic"/>
        <w:rPr>
          <w:rFonts w:ascii="Arial" w:hAnsi="Arial" w:cs="Arial"/>
          <w:b/>
          <w:sz w:val="16"/>
          <w:szCs w:val="16"/>
        </w:rPr>
      </w:pPr>
      <w:r w:rsidRPr="00F8377B">
        <w:rPr>
          <w:rFonts w:ascii="Arial" w:hAnsi="Arial" w:cs="Arial"/>
          <w:sz w:val="16"/>
          <w:szCs w:val="16"/>
        </w:rPr>
        <w:t>Prepared on Australian Accounting Standards basis.</w:t>
      </w:r>
    </w:p>
    <w:p w14:paraId="5C59C3CC" w14:textId="7F786B77" w:rsidR="0036784E" w:rsidRPr="0036784E" w:rsidRDefault="00E75527" w:rsidP="0036784E">
      <w:pPr>
        <w:pStyle w:val="TableGraphic"/>
        <w:jc w:val="left"/>
      </w:pPr>
      <w:r w:rsidRPr="00F8377B">
        <w:br w:type="page"/>
      </w:r>
      <w:r w:rsidR="00345CCD" w:rsidRPr="00F8377B">
        <w:rPr>
          <w:rFonts w:ascii="Arial" w:hAnsi="Arial" w:cs="Arial"/>
          <w:b/>
        </w:rPr>
        <w:lastRenderedPageBreak/>
        <w:t>Table</w:t>
      </w:r>
      <w:r w:rsidR="00971CBF" w:rsidRPr="00F8377B">
        <w:rPr>
          <w:rFonts w:ascii="Arial" w:hAnsi="Arial" w:cs="Arial"/>
          <w:b/>
        </w:rPr>
        <w:t xml:space="preserve"> 3.</w:t>
      </w:r>
      <w:r w:rsidR="00345CCD" w:rsidRPr="00F8377B">
        <w:rPr>
          <w:rFonts w:ascii="Arial" w:hAnsi="Arial" w:cs="Arial"/>
          <w:b/>
        </w:rPr>
        <w:t xml:space="preserve">4: Budgeted </w:t>
      </w:r>
      <w:r w:rsidR="00F10305" w:rsidRPr="00F8377B">
        <w:rPr>
          <w:rFonts w:ascii="Arial" w:hAnsi="Arial" w:cs="Arial"/>
          <w:b/>
        </w:rPr>
        <w:t xml:space="preserve">departmental statement of cash flows </w:t>
      </w:r>
      <w:r w:rsidR="00345CCD" w:rsidRPr="00F8377B">
        <w:rPr>
          <w:rFonts w:ascii="Arial" w:hAnsi="Arial" w:cs="Arial"/>
          <w:b/>
        </w:rPr>
        <w:t>(</w:t>
      </w:r>
      <w:r w:rsidR="00F10305" w:rsidRPr="00F8377B">
        <w:rPr>
          <w:rFonts w:ascii="Arial" w:hAnsi="Arial" w:cs="Arial"/>
          <w:b/>
        </w:rPr>
        <w:t>for </w:t>
      </w:r>
      <w:r w:rsidR="00A26ED7" w:rsidRPr="00F8377B">
        <w:rPr>
          <w:rFonts w:ascii="Arial" w:hAnsi="Arial" w:cs="Arial"/>
          <w:b/>
        </w:rPr>
        <w:t>the period ended </w:t>
      </w:r>
      <w:r w:rsidR="00345CCD" w:rsidRPr="00F8377B">
        <w:rPr>
          <w:rFonts w:ascii="Arial" w:hAnsi="Arial" w:cs="Arial"/>
          <w:b/>
        </w:rPr>
        <w:t>30 June)</w:t>
      </w:r>
      <w:r w:rsidR="002B0450" w:rsidRPr="002B0450">
        <w:rPr>
          <w:rFonts w:ascii="Arial" w:hAnsi="Arial" w:cs="Arial"/>
          <w:b/>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36784E" w:rsidRPr="0036784E" w14:paraId="686AF1AA" w14:textId="77777777" w:rsidTr="0036784E">
        <w:trPr>
          <w:trHeight w:hRule="exact" w:val="900"/>
        </w:trPr>
        <w:tc>
          <w:tcPr>
            <w:tcW w:w="2105" w:type="pct"/>
            <w:tcBorders>
              <w:top w:val="single" w:sz="4" w:space="0" w:color="auto"/>
              <w:left w:val="nil"/>
              <w:bottom w:val="nil"/>
              <w:right w:val="nil"/>
            </w:tcBorders>
            <w:shd w:val="clear" w:color="auto" w:fill="auto"/>
            <w:noWrap/>
            <w:hideMark/>
          </w:tcPr>
          <w:p w14:paraId="73677AA0" w14:textId="50796663" w:rsidR="0036784E" w:rsidRPr="0036784E" w:rsidRDefault="0036784E" w:rsidP="0036784E">
            <w:pPr>
              <w:spacing w:after="0" w:line="240" w:lineRule="auto"/>
              <w:rPr>
                <w:rFonts w:ascii="Arial" w:hAnsi="Arial" w:cs="Arial"/>
                <w:b/>
                <w:bCs/>
                <w:sz w:val="16"/>
                <w:szCs w:val="16"/>
              </w:rPr>
            </w:pPr>
            <w:r w:rsidRPr="0036784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63D83C37" w14:textId="20DF715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2021</w:t>
            </w:r>
            <w:r w:rsidR="00B86580">
              <w:rPr>
                <w:rFonts w:ascii="Arial" w:hAnsi="Arial" w:cs="Arial"/>
                <w:sz w:val="16"/>
                <w:szCs w:val="16"/>
              </w:rPr>
              <w:noBreakHyphen/>
            </w:r>
            <w:r w:rsidRPr="0036784E">
              <w:rPr>
                <w:rFonts w:ascii="Arial" w:hAnsi="Arial" w:cs="Arial"/>
                <w:sz w:val="16"/>
                <w:szCs w:val="16"/>
              </w:rPr>
              <w:t>22 Estimated actual</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798AFFFD" w14:textId="5A151C25"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2022</w:t>
            </w:r>
            <w:r w:rsidR="00B86580">
              <w:rPr>
                <w:rFonts w:ascii="Arial" w:hAnsi="Arial" w:cs="Arial"/>
                <w:sz w:val="16"/>
                <w:szCs w:val="16"/>
              </w:rPr>
              <w:noBreakHyphen/>
            </w:r>
            <w:r w:rsidRPr="0036784E">
              <w:rPr>
                <w:rFonts w:ascii="Arial" w:hAnsi="Arial" w:cs="Arial"/>
                <w:sz w:val="16"/>
                <w:szCs w:val="16"/>
              </w:rPr>
              <w:t>23</w:t>
            </w:r>
            <w:r w:rsidRPr="0036784E">
              <w:rPr>
                <w:rFonts w:ascii="Arial" w:hAnsi="Arial" w:cs="Arial"/>
                <w:sz w:val="16"/>
                <w:szCs w:val="16"/>
              </w:rPr>
              <w:br/>
              <w:t>Budget</w:t>
            </w:r>
            <w:r w:rsidRPr="0036784E">
              <w:rPr>
                <w:rFonts w:ascii="Arial" w:hAnsi="Arial" w:cs="Arial"/>
                <w:sz w:val="16"/>
                <w:szCs w:val="16"/>
              </w:rPr>
              <w:br/>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48B9055" w14:textId="6208B18C"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2023</w:t>
            </w:r>
            <w:r w:rsidR="00B86580">
              <w:rPr>
                <w:rFonts w:ascii="Arial" w:hAnsi="Arial" w:cs="Arial"/>
                <w:sz w:val="16"/>
                <w:szCs w:val="16"/>
              </w:rPr>
              <w:noBreakHyphen/>
            </w:r>
            <w:r w:rsidRPr="0036784E">
              <w:rPr>
                <w:rFonts w:ascii="Arial" w:hAnsi="Arial" w:cs="Arial"/>
                <w:sz w:val="16"/>
                <w:szCs w:val="16"/>
              </w:rPr>
              <w:t>24 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92CFDCB" w14:textId="722F763E"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2024</w:t>
            </w:r>
            <w:r w:rsidR="00B86580">
              <w:rPr>
                <w:rFonts w:ascii="Arial" w:hAnsi="Arial" w:cs="Arial"/>
                <w:sz w:val="16"/>
                <w:szCs w:val="16"/>
              </w:rPr>
              <w:noBreakHyphen/>
            </w:r>
            <w:r w:rsidRPr="0036784E">
              <w:rPr>
                <w:rFonts w:ascii="Arial" w:hAnsi="Arial" w:cs="Arial"/>
                <w:sz w:val="16"/>
                <w:szCs w:val="16"/>
              </w:rPr>
              <w:t>25 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E114AAF" w14:textId="7C04173A"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2025</w:t>
            </w:r>
            <w:r w:rsidR="00B86580">
              <w:rPr>
                <w:rFonts w:ascii="Arial" w:hAnsi="Arial" w:cs="Arial"/>
                <w:sz w:val="16"/>
                <w:szCs w:val="16"/>
              </w:rPr>
              <w:noBreakHyphen/>
            </w:r>
            <w:r w:rsidRPr="0036784E">
              <w:rPr>
                <w:rFonts w:ascii="Arial" w:hAnsi="Arial" w:cs="Arial"/>
                <w:sz w:val="16"/>
                <w:szCs w:val="16"/>
              </w:rPr>
              <w:t>26</w:t>
            </w:r>
            <w:r w:rsidRPr="0036784E">
              <w:rPr>
                <w:rFonts w:ascii="Arial" w:hAnsi="Arial" w:cs="Arial"/>
                <w:sz w:val="16"/>
                <w:szCs w:val="16"/>
              </w:rPr>
              <w:br/>
              <w:t>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r>
      <w:tr w:rsidR="0036784E" w:rsidRPr="0036784E" w14:paraId="79009F17" w14:textId="77777777" w:rsidTr="0036784E">
        <w:trPr>
          <w:trHeight w:hRule="exact" w:val="225"/>
        </w:trPr>
        <w:tc>
          <w:tcPr>
            <w:tcW w:w="2105" w:type="pct"/>
            <w:tcBorders>
              <w:top w:val="nil"/>
              <w:left w:val="nil"/>
              <w:bottom w:val="nil"/>
              <w:right w:val="nil"/>
            </w:tcBorders>
            <w:shd w:val="clear" w:color="auto" w:fill="auto"/>
            <w:noWrap/>
            <w:vAlign w:val="center"/>
            <w:hideMark/>
          </w:tcPr>
          <w:p w14:paraId="69C5FBA5"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center"/>
            <w:hideMark/>
          </w:tcPr>
          <w:p w14:paraId="6B53D091"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9752C89"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F3A3FEF" w14:textId="77777777" w:rsidR="0036784E" w:rsidRPr="0036784E" w:rsidRDefault="0036784E" w:rsidP="003678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28B3AE8F" w14:textId="77777777" w:rsidR="0036784E" w:rsidRPr="0036784E" w:rsidRDefault="0036784E" w:rsidP="003678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03C6BCF" w14:textId="77777777" w:rsidR="0036784E" w:rsidRPr="0036784E" w:rsidRDefault="0036784E" w:rsidP="0036784E">
            <w:pPr>
              <w:spacing w:after="0" w:line="240" w:lineRule="auto"/>
              <w:jc w:val="left"/>
              <w:rPr>
                <w:rFonts w:ascii="Times New Roman" w:hAnsi="Times New Roman"/>
              </w:rPr>
            </w:pPr>
          </w:p>
        </w:tc>
      </w:tr>
      <w:tr w:rsidR="0036784E" w:rsidRPr="0036784E" w14:paraId="50C123E4" w14:textId="77777777" w:rsidTr="0036784E">
        <w:trPr>
          <w:trHeight w:hRule="exact" w:val="225"/>
        </w:trPr>
        <w:tc>
          <w:tcPr>
            <w:tcW w:w="2105" w:type="pct"/>
            <w:tcBorders>
              <w:top w:val="nil"/>
              <w:left w:val="nil"/>
              <w:bottom w:val="nil"/>
              <w:right w:val="nil"/>
            </w:tcBorders>
            <w:shd w:val="clear" w:color="auto" w:fill="auto"/>
            <w:noWrap/>
            <w:vAlign w:val="center"/>
            <w:hideMark/>
          </w:tcPr>
          <w:p w14:paraId="27E42CB8"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77944FF4"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FCC3DED" w14:textId="77777777" w:rsidR="0036784E" w:rsidRPr="0036784E" w:rsidRDefault="0036784E" w:rsidP="0036784E">
            <w:pPr>
              <w:spacing w:after="0" w:line="240" w:lineRule="auto"/>
              <w:jc w:val="lef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2970715C" w14:textId="77777777" w:rsidR="0036784E" w:rsidRPr="0036784E" w:rsidRDefault="0036784E" w:rsidP="003678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59B99C1B" w14:textId="77777777" w:rsidR="0036784E" w:rsidRPr="0036784E" w:rsidRDefault="0036784E" w:rsidP="003678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0A68ECD" w14:textId="77777777" w:rsidR="0036784E" w:rsidRPr="0036784E" w:rsidRDefault="0036784E" w:rsidP="0036784E">
            <w:pPr>
              <w:spacing w:after="0" w:line="240" w:lineRule="auto"/>
              <w:jc w:val="left"/>
              <w:rPr>
                <w:rFonts w:ascii="Times New Roman" w:hAnsi="Times New Roman"/>
              </w:rPr>
            </w:pPr>
          </w:p>
        </w:tc>
      </w:tr>
      <w:tr w:rsidR="0036784E" w:rsidRPr="0036784E" w14:paraId="409F3161" w14:textId="77777777" w:rsidTr="0036784E">
        <w:trPr>
          <w:trHeight w:hRule="exact" w:val="225"/>
        </w:trPr>
        <w:tc>
          <w:tcPr>
            <w:tcW w:w="2105" w:type="pct"/>
            <w:tcBorders>
              <w:top w:val="nil"/>
              <w:left w:val="nil"/>
              <w:bottom w:val="nil"/>
              <w:right w:val="nil"/>
            </w:tcBorders>
            <w:shd w:val="clear" w:color="auto" w:fill="auto"/>
            <w:noWrap/>
            <w:vAlign w:val="bottom"/>
            <w:hideMark/>
          </w:tcPr>
          <w:p w14:paraId="1C8ABE5E"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11B5DC24"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583,036 </w:t>
            </w:r>
          </w:p>
        </w:tc>
        <w:tc>
          <w:tcPr>
            <w:tcW w:w="579" w:type="pct"/>
            <w:tcBorders>
              <w:top w:val="nil"/>
              <w:left w:val="nil"/>
              <w:bottom w:val="nil"/>
              <w:right w:val="nil"/>
            </w:tcBorders>
            <w:shd w:val="clear" w:color="000000" w:fill="E6E6E6"/>
            <w:noWrap/>
            <w:vAlign w:val="bottom"/>
            <w:hideMark/>
          </w:tcPr>
          <w:p w14:paraId="08CB0934"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353,242 </w:t>
            </w:r>
          </w:p>
        </w:tc>
        <w:tc>
          <w:tcPr>
            <w:tcW w:w="579" w:type="pct"/>
            <w:tcBorders>
              <w:top w:val="nil"/>
              <w:left w:val="nil"/>
              <w:bottom w:val="nil"/>
              <w:right w:val="nil"/>
            </w:tcBorders>
            <w:shd w:val="clear" w:color="auto" w:fill="auto"/>
            <w:noWrap/>
            <w:vAlign w:val="bottom"/>
            <w:hideMark/>
          </w:tcPr>
          <w:p w14:paraId="702CC53D"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349,649 </w:t>
            </w:r>
          </w:p>
        </w:tc>
        <w:tc>
          <w:tcPr>
            <w:tcW w:w="579" w:type="pct"/>
            <w:tcBorders>
              <w:top w:val="nil"/>
              <w:left w:val="nil"/>
              <w:bottom w:val="nil"/>
              <w:right w:val="nil"/>
            </w:tcBorders>
            <w:shd w:val="clear" w:color="auto" w:fill="auto"/>
            <w:noWrap/>
            <w:vAlign w:val="bottom"/>
            <w:hideMark/>
          </w:tcPr>
          <w:p w14:paraId="00979B97"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364,507 </w:t>
            </w:r>
          </w:p>
        </w:tc>
        <w:tc>
          <w:tcPr>
            <w:tcW w:w="579" w:type="pct"/>
            <w:tcBorders>
              <w:top w:val="nil"/>
              <w:left w:val="nil"/>
              <w:bottom w:val="nil"/>
              <w:right w:val="nil"/>
            </w:tcBorders>
            <w:shd w:val="clear" w:color="auto" w:fill="auto"/>
            <w:noWrap/>
            <w:vAlign w:val="bottom"/>
            <w:hideMark/>
          </w:tcPr>
          <w:p w14:paraId="5338AF05"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415,293 </w:t>
            </w:r>
          </w:p>
        </w:tc>
      </w:tr>
      <w:tr w:rsidR="0036784E" w:rsidRPr="0036784E" w14:paraId="0A0914FA" w14:textId="77777777" w:rsidTr="0036784E">
        <w:trPr>
          <w:trHeight w:hRule="exact" w:val="450"/>
        </w:trPr>
        <w:tc>
          <w:tcPr>
            <w:tcW w:w="2105" w:type="pct"/>
            <w:tcBorders>
              <w:top w:val="nil"/>
              <w:left w:val="nil"/>
              <w:bottom w:val="nil"/>
              <w:right w:val="nil"/>
            </w:tcBorders>
            <w:shd w:val="clear" w:color="auto" w:fill="auto"/>
            <w:vAlign w:val="bottom"/>
            <w:hideMark/>
          </w:tcPr>
          <w:p w14:paraId="36361E05"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Sale of goods and rendering of</w:t>
            </w:r>
            <w:r w:rsidRPr="0036784E">
              <w:rPr>
                <w:rFonts w:ascii="Arial" w:hAnsi="Arial" w:cs="Arial"/>
                <w:color w:val="000000"/>
                <w:sz w:val="16"/>
                <w:szCs w:val="16"/>
              </w:rPr>
              <w:br/>
              <w:t xml:space="preserve">  services</w:t>
            </w:r>
          </w:p>
        </w:tc>
        <w:tc>
          <w:tcPr>
            <w:tcW w:w="579" w:type="pct"/>
            <w:tcBorders>
              <w:top w:val="nil"/>
              <w:left w:val="nil"/>
              <w:bottom w:val="nil"/>
              <w:right w:val="nil"/>
            </w:tcBorders>
            <w:shd w:val="clear" w:color="auto" w:fill="auto"/>
            <w:noWrap/>
            <w:vAlign w:val="bottom"/>
            <w:hideMark/>
          </w:tcPr>
          <w:p w14:paraId="552A801B"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66,511 </w:t>
            </w:r>
          </w:p>
        </w:tc>
        <w:tc>
          <w:tcPr>
            <w:tcW w:w="579" w:type="pct"/>
            <w:tcBorders>
              <w:top w:val="nil"/>
              <w:left w:val="nil"/>
              <w:bottom w:val="nil"/>
              <w:right w:val="nil"/>
            </w:tcBorders>
            <w:shd w:val="clear" w:color="000000" w:fill="E6E6E6"/>
            <w:noWrap/>
            <w:vAlign w:val="bottom"/>
            <w:hideMark/>
          </w:tcPr>
          <w:p w14:paraId="5A8160ED"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85,807 </w:t>
            </w:r>
          </w:p>
        </w:tc>
        <w:tc>
          <w:tcPr>
            <w:tcW w:w="579" w:type="pct"/>
            <w:tcBorders>
              <w:top w:val="nil"/>
              <w:left w:val="nil"/>
              <w:bottom w:val="nil"/>
              <w:right w:val="nil"/>
            </w:tcBorders>
            <w:shd w:val="clear" w:color="auto" w:fill="auto"/>
            <w:noWrap/>
            <w:vAlign w:val="bottom"/>
            <w:hideMark/>
          </w:tcPr>
          <w:p w14:paraId="30704B20"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40,597 </w:t>
            </w:r>
          </w:p>
        </w:tc>
        <w:tc>
          <w:tcPr>
            <w:tcW w:w="579" w:type="pct"/>
            <w:tcBorders>
              <w:top w:val="nil"/>
              <w:left w:val="nil"/>
              <w:bottom w:val="nil"/>
              <w:right w:val="nil"/>
            </w:tcBorders>
            <w:shd w:val="clear" w:color="auto" w:fill="auto"/>
            <w:noWrap/>
            <w:vAlign w:val="bottom"/>
            <w:hideMark/>
          </w:tcPr>
          <w:p w14:paraId="5EFEDB1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40,124 </w:t>
            </w:r>
          </w:p>
        </w:tc>
        <w:tc>
          <w:tcPr>
            <w:tcW w:w="579" w:type="pct"/>
            <w:tcBorders>
              <w:top w:val="nil"/>
              <w:left w:val="nil"/>
              <w:bottom w:val="nil"/>
              <w:right w:val="nil"/>
            </w:tcBorders>
            <w:shd w:val="clear" w:color="auto" w:fill="auto"/>
            <w:noWrap/>
            <w:vAlign w:val="bottom"/>
            <w:hideMark/>
          </w:tcPr>
          <w:p w14:paraId="72282B11"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40,094 </w:t>
            </w:r>
          </w:p>
        </w:tc>
      </w:tr>
      <w:tr w:rsidR="0036784E" w:rsidRPr="0036784E" w14:paraId="129103A3" w14:textId="77777777" w:rsidTr="0036784E">
        <w:trPr>
          <w:trHeight w:hRule="exact" w:val="225"/>
        </w:trPr>
        <w:tc>
          <w:tcPr>
            <w:tcW w:w="2105" w:type="pct"/>
            <w:tcBorders>
              <w:top w:val="nil"/>
              <w:left w:val="nil"/>
              <w:bottom w:val="nil"/>
              <w:right w:val="nil"/>
            </w:tcBorders>
            <w:shd w:val="clear" w:color="auto" w:fill="auto"/>
            <w:noWrap/>
            <w:vAlign w:val="bottom"/>
            <w:hideMark/>
          </w:tcPr>
          <w:p w14:paraId="19768095"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Net GST received</w:t>
            </w:r>
          </w:p>
        </w:tc>
        <w:tc>
          <w:tcPr>
            <w:tcW w:w="579" w:type="pct"/>
            <w:tcBorders>
              <w:top w:val="nil"/>
              <w:left w:val="nil"/>
              <w:bottom w:val="nil"/>
              <w:right w:val="nil"/>
            </w:tcBorders>
            <w:shd w:val="clear" w:color="auto" w:fill="auto"/>
            <w:noWrap/>
            <w:vAlign w:val="bottom"/>
            <w:hideMark/>
          </w:tcPr>
          <w:p w14:paraId="722F8BB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8,344 </w:t>
            </w:r>
          </w:p>
        </w:tc>
        <w:tc>
          <w:tcPr>
            <w:tcW w:w="579" w:type="pct"/>
            <w:tcBorders>
              <w:top w:val="nil"/>
              <w:left w:val="nil"/>
              <w:bottom w:val="nil"/>
              <w:right w:val="nil"/>
            </w:tcBorders>
            <w:shd w:val="clear" w:color="000000" w:fill="E6E6E6"/>
            <w:noWrap/>
            <w:vAlign w:val="bottom"/>
            <w:hideMark/>
          </w:tcPr>
          <w:p w14:paraId="25102FDF"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7,863 </w:t>
            </w:r>
          </w:p>
        </w:tc>
        <w:tc>
          <w:tcPr>
            <w:tcW w:w="579" w:type="pct"/>
            <w:tcBorders>
              <w:top w:val="nil"/>
              <w:left w:val="nil"/>
              <w:bottom w:val="nil"/>
              <w:right w:val="nil"/>
            </w:tcBorders>
            <w:shd w:val="clear" w:color="auto" w:fill="auto"/>
            <w:noWrap/>
            <w:vAlign w:val="bottom"/>
            <w:hideMark/>
          </w:tcPr>
          <w:p w14:paraId="790934A2"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7,699 </w:t>
            </w:r>
          </w:p>
        </w:tc>
        <w:tc>
          <w:tcPr>
            <w:tcW w:w="579" w:type="pct"/>
            <w:tcBorders>
              <w:top w:val="nil"/>
              <w:left w:val="nil"/>
              <w:bottom w:val="nil"/>
              <w:right w:val="nil"/>
            </w:tcBorders>
            <w:shd w:val="clear" w:color="auto" w:fill="auto"/>
            <w:noWrap/>
            <w:vAlign w:val="bottom"/>
            <w:hideMark/>
          </w:tcPr>
          <w:p w14:paraId="713514A6"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7,691 </w:t>
            </w:r>
          </w:p>
        </w:tc>
        <w:tc>
          <w:tcPr>
            <w:tcW w:w="579" w:type="pct"/>
            <w:tcBorders>
              <w:top w:val="nil"/>
              <w:left w:val="nil"/>
              <w:bottom w:val="nil"/>
              <w:right w:val="nil"/>
            </w:tcBorders>
            <w:shd w:val="clear" w:color="auto" w:fill="auto"/>
            <w:noWrap/>
            <w:vAlign w:val="bottom"/>
            <w:hideMark/>
          </w:tcPr>
          <w:p w14:paraId="1C66106E"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11,750 </w:t>
            </w:r>
          </w:p>
        </w:tc>
      </w:tr>
      <w:tr w:rsidR="0036784E" w:rsidRPr="0036784E" w14:paraId="205CEF54" w14:textId="77777777" w:rsidTr="0036784E">
        <w:trPr>
          <w:trHeight w:hRule="exact" w:val="225"/>
        </w:trPr>
        <w:tc>
          <w:tcPr>
            <w:tcW w:w="2105" w:type="pct"/>
            <w:tcBorders>
              <w:top w:val="nil"/>
              <w:left w:val="nil"/>
              <w:bottom w:val="nil"/>
              <w:right w:val="nil"/>
            </w:tcBorders>
            <w:shd w:val="clear" w:color="auto" w:fill="auto"/>
            <w:noWrap/>
            <w:vAlign w:val="bottom"/>
            <w:hideMark/>
          </w:tcPr>
          <w:p w14:paraId="6045361E"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 xml:space="preserve">Other </w:t>
            </w:r>
          </w:p>
        </w:tc>
        <w:tc>
          <w:tcPr>
            <w:tcW w:w="579" w:type="pct"/>
            <w:tcBorders>
              <w:top w:val="nil"/>
              <w:left w:val="nil"/>
              <w:bottom w:val="nil"/>
              <w:right w:val="nil"/>
            </w:tcBorders>
            <w:shd w:val="clear" w:color="auto" w:fill="auto"/>
            <w:noWrap/>
            <w:vAlign w:val="bottom"/>
            <w:hideMark/>
          </w:tcPr>
          <w:p w14:paraId="5A39F5B0"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361 </w:t>
            </w:r>
          </w:p>
        </w:tc>
        <w:tc>
          <w:tcPr>
            <w:tcW w:w="579" w:type="pct"/>
            <w:tcBorders>
              <w:top w:val="nil"/>
              <w:left w:val="nil"/>
              <w:bottom w:val="nil"/>
              <w:right w:val="nil"/>
            </w:tcBorders>
            <w:shd w:val="clear" w:color="000000" w:fill="E6E6E6"/>
            <w:noWrap/>
            <w:vAlign w:val="bottom"/>
            <w:hideMark/>
          </w:tcPr>
          <w:p w14:paraId="7C934424" w14:textId="07243962"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8AA05CD" w14:textId="6531E953"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6DAD5286" w14:textId="5A366362"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2D43E2B4" w14:textId="62B826CD" w:rsidR="0036784E" w:rsidRPr="0036784E" w:rsidRDefault="00B86580" w:rsidP="0036784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36784E" w:rsidRPr="0036784E">
              <w:rPr>
                <w:rFonts w:ascii="Arial" w:hAnsi="Arial" w:cs="Arial"/>
                <w:color w:val="000000"/>
                <w:sz w:val="16"/>
                <w:szCs w:val="16"/>
              </w:rPr>
              <w:t xml:space="preserve"> </w:t>
            </w:r>
          </w:p>
        </w:tc>
      </w:tr>
      <w:tr w:rsidR="0036784E" w:rsidRPr="0036784E" w14:paraId="750181D5" w14:textId="77777777" w:rsidTr="0036784E">
        <w:trPr>
          <w:trHeight w:hRule="exact" w:val="210"/>
        </w:trPr>
        <w:tc>
          <w:tcPr>
            <w:tcW w:w="2105" w:type="pct"/>
            <w:tcBorders>
              <w:top w:val="nil"/>
              <w:left w:val="nil"/>
              <w:bottom w:val="nil"/>
              <w:right w:val="nil"/>
            </w:tcBorders>
            <w:shd w:val="clear" w:color="auto" w:fill="auto"/>
            <w:noWrap/>
            <w:vAlign w:val="center"/>
            <w:hideMark/>
          </w:tcPr>
          <w:p w14:paraId="28563E7C"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0FA7F424"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658,252 </w:t>
            </w:r>
          </w:p>
        </w:tc>
        <w:tc>
          <w:tcPr>
            <w:tcW w:w="579" w:type="pct"/>
            <w:tcBorders>
              <w:top w:val="single" w:sz="4" w:space="0" w:color="000000"/>
              <w:left w:val="nil"/>
              <w:bottom w:val="single" w:sz="4" w:space="0" w:color="000000"/>
              <w:right w:val="nil"/>
            </w:tcBorders>
            <w:shd w:val="clear" w:color="000000" w:fill="E6E6E6"/>
            <w:noWrap/>
            <w:vAlign w:val="bottom"/>
            <w:hideMark/>
          </w:tcPr>
          <w:p w14:paraId="394DBB6E"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446,912 </w:t>
            </w:r>
          </w:p>
        </w:tc>
        <w:tc>
          <w:tcPr>
            <w:tcW w:w="579" w:type="pct"/>
            <w:tcBorders>
              <w:top w:val="single" w:sz="4" w:space="0" w:color="000000"/>
              <w:left w:val="nil"/>
              <w:bottom w:val="single" w:sz="4" w:space="0" w:color="000000"/>
              <w:right w:val="nil"/>
            </w:tcBorders>
            <w:shd w:val="clear" w:color="auto" w:fill="auto"/>
            <w:noWrap/>
            <w:vAlign w:val="bottom"/>
            <w:hideMark/>
          </w:tcPr>
          <w:p w14:paraId="761C4732"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397,945 </w:t>
            </w:r>
          </w:p>
        </w:tc>
        <w:tc>
          <w:tcPr>
            <w:tcW w:w="579" w:type="pct"/>
            <w:tcBorders>
              <w:top w:val="single" w:sz="4" w:space="0" w:color="000000"/>
              <w:left w:val="nil"/>
              <w:bottom w:val="single" w:sz="4" w:space="0" w:color="000000"/>
              <w:right w:val="nil"/>
            </w:tcBorders>
            <w:shd w:val="clear" w:color="auto" w:fill="auto"/>
            <w:noWrap/>
            <w:vAlign w:val="bottom"/>
            <w:hideMark/>
          </w:tcPr>
          <w:p w14:paraId="35E43A02"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412,322 </w:t>
            </w:r>
          </w:p>
        </w:tc>
        <w:tc>
          <w:tcPr>
            <w:tcW w:w="579" w:type="pct"/>
            <w:tcBorders>
              <w:top w:val="single" w:sz="4" w:space="0" w:color="000000"/>
              <w:left w:val="nil"/>
              <w:bottom w:val="single" w:sz="4" w:space="0" w:color="000000"/>
              <w:right w:val="nil"/>
            </w:tcBorders>
            <w:shd w:val="clear" w:color="auto" w:fill="auto"/>
            <w:noWrap/>
            <w:vAlign w:val="bottom"/>
            <w:hideMark/>
          </w:tcPr>
          <w:p w14:paraId="0F92277C"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467,137 </w:t>
            </w:r>
          </w:p>
        </w:tc>
      </w:tr>
      <w:tr w:rsidR="0036784E" w:rsidRPr="0036784E" w14:paraId="67CD489D" w14:textId="77777777" w:rsidTr="0036784E">
        <w:trPr>
          <w:trHeight w:hRule="exact" w:val="225"/>
        </w:trPr>
        <w:tc>
          <w:tcPr>
            <w:tcW w:w="2105" w:type="pct"/>
            <w:tcBorders>
              <w:top w:val="nil"/>
              <w:left w:val="nil"/>
              <w:bottom w:val="nil"/>
              <w:right w:val="nil"/>
            </w:tcBorders>
            <w:shd w:val="clear" w:color="auto" w:fill="auto"/>
            <w:noWrap/>
            <w:vAlign w:val="center"/>
            <w:hideMark/>
          </w:tcPr>
          <w:p w14:paraId="55DEB4A6"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5BC53046"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6D9E3D1"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005A277" w14:textId="77777777" w:rsidR="0036784E" w:rsidRPr="0036784E" w:rsidRDefault="0036784E" w:rsidP="0036784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3368B64"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E8E6533" w14:textId="77777777" w:rsidR="0036784E" w:rsidRPr="0036784E" w:rsidRDefault="0036784E" w:rsidP="0036784E">
            <w:pPr>
              <w:spacing w:after="0" w:line="240" w:lineRule="auto"/>
              <w:jc w:val="right"/>
              <w:rPr>
                <w:rFonts w:ascii="Times New Roman" w:hAnsi="Times New Roman"/>
              </w:rPr>
            </w:pPr>
          </w:p>
        </w:tc>
      </w:tr>
      <w:tr w:rsidR="0036784E" w:rsidRPr="0036784E" w14:paraId="3C05B534" w14:textId="77777777" w:rsidTr="0036784E">
        <w:trPr>
          <w:trHeight w:hRule="exact" w:val="225"/>
        </w:trPr>
        <w:tc>
          <w:tcPr>
            <w:tcW w:w="2105" w:type="pct"/>
            <w:tcBorders>
              <w:top w:val="nil"/>
              <w:left w:val="nil"/>
              <w:bottom w:val="nil"/>
              <w:right w:val="nil"/>
            </w:tcBorders>
            <w:shd w:val="clear" w:color="auto" w:fill="auto"/>
            <w:noWrap/>
            <w:vAlign w:val="bottom"/>
            <w:hideMark/>
          </w:tcPr>
          <w:p w14:paraId="4967AF3D"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29BA88D5"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444,665 </w:t>
            </w:r>
          </w:p>
        </w:tc>
        <w:tc>
          <w:tcPr>
            <w:tcW w:w="579" w:type="pct"/>
            <w:tcBorders>
              <w:top w:val="nil"/>
              <w:left w:val="nil"/>
              <w:bottom w:val="nil"/>
              <w:right w:val="nil"/>
            </w:tcBorders>
            <w:shd w:val="clear" w:color="000000" w:fill="E6E6E6"/>
            <w:noWrap/>
            <w:vAlign w:val="bottom"/>
            <w:hideMark/>
          </w:tcPr>
          <w:p w14:paraId="74202CC4"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310,940 </w:t>
            </w:r>
          </w:p>
        </w:tc>
        <w:tc>
          <w:tcPr>
            <w:tcW w:w="579" w:type="pct"/>
            <w:tcBorders>
              <w:top w:val="nil"/>
              <w:left w:val="nil"/>
              <w:bottom w:val="nil"/>
              <w:right w:val="nil"/>
            </w:tcBorders>
            <w:shd w:val="clear" w:color="auto" w:fill="auto"/>
            <w:noWrap/>
            <w:vAlign w:val="bottom"/>
            <w:hideMark/>
          </w:tcPr>
          <w:p w14:paraId="11624FCB"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288,495 </w:t>
            </w:r>
          </w:p>
        </w:tc>
        <w:tc>
          <w:tcPr>
            <w:tcW w:w="579" w:type="pct"/>
            <w:tcBorders>
              <w:top w:val="nil"/>
              <w:left w:val="nil"/>
              <w:bottom w:val="nil"/>
              <w:right w:val="nil"/>
            </w:tcBorders>
            <w:shd w:val="clear" w:color="auto" w:fill="auto"/>
            <w:noWrap/>
            <w:vAlign w:val="bottom"/>
            <w:hideMark/>
          </w:tcPr>
          <w:p w14:paraId="039BEA81"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300,866 </w:t>
            </w:r>
          </w:p>
        </w:tc>
        <w:tc>
          <w:tcPr>
            <w:tcW w:w="579" w:type="pct"/>
            <w:tcBorders>
              <w:top w:val="nil"/>
              <w:left w:val="nil"/>
              <w:bottom w:val="nil"/>
              <w:right w:val="nil"/>
            </w:tcBorders>
            <w:shd w:val="clear" w:color="auto" w:fill="auto"/>
            <w:noWrap/>
            <w:vAlign w:val="bottom"/>
            <w:hideMark/>
          </w:tcPr>
          <w:p w14:paraId="0F7FFC7B"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328,288 </w:t>
            </w:r>
          </w:p>
        </w:tc>
      </w:tr>
      <w:tr w:rsidR="0036784E" w:rsidRPr="0036784E" w14:paraId="3C679C9E" w14:textId="77777777" w:rsidTr="0036784E">
        <w:trPr>
          <w:trHeight w:hRule="exact" w:val="225"/>
        </w:trPr>
        <w:tc>
          <w:tcPr>
            <w:tcW w:w="2105" w:type="pct"/>
            <w:tcBorders>
              <w:top w:val="nil"/>
              <w:left w:val="nil"/>
              <w:bottom w:val="nil"/>
              <w:right w:val="nil"/>
            </w:tcBorders>
            <w:shd w:val="clear" w:color="auto" w:fill="auto"/>
            <w:noWrap/>
            <w:vAlign w:val="bottom"/>
            <w:hideMark/>
          </w:tcPr>
          <w:p w14:paraId="42056069"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635071C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183,064 </w:t>
            </w:r>
          </w:p>
        </w:tc>
        <w:tc>
          <w:tcPr>
            <w:tcW w:w="579" w:type="pct"/>
            <w:tcBorders>
              <w:top w:val="nil"/>
              <w:left w:val="nil"/>
              <w:bottom w:val="nil"/>
              <w:right w:val="nil"/>
            </w:tcBorders>
            <w:shd w:val="clear" w:color="000000" w:fill="E6E6E6"/>
            <w:noWrap/>
            <w:vAlign w:val="bottom"/>
            <w:hideMark/>
          </w:tcPr>
          <w:p w14:paraId="202A1D77"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109,248 </w:t>
            </w:r>
          </w:p>
        </w:tc>
        <w:tc>
          <w:tcPr>
            <w:tcW w:w="579" w:type="pct"/>
            <w:tcBorders>
              <w:top w:val="nil"/>
              <w:left w:val="nil"/>
              <w:bottom w:val="nil"/>
              <w:right w:val="nil"/>
            </w:tcBorders>
            <w:shd w:val="clear" w:color="auto" w:fill="auto"/>
            <w:noWrap/>
            <w:vAlign w:val="bottom"/>
            <w:hideMark/>
          </w:tcPr>
          <w:p w14:paraId="0AB911DC"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82,721 </w:t>
            </w:r>
          </w:p>
        </w:tc>
        <w:tc>
          <w:tcPr>
            <w:tcW w:w="579" w:type="pct"/>
            <w:tcBorders>
              <w:top w:val="nil"/>
              <w:left w:val="nil"/>
              <w:bottom w:val="nil"/>
              <w:right w:val="nil"/>
            </w:tcBorders>
            <w:shd w:val="clear" w:color="auto" w:fill="auto"/>
            <w:noWrap/>
            <w:vAlign w:val="bottom"/>
            <w:hideMark/>
          </w:tcPr>
          <w:p w14:paraId="78EEDE2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84,886 </w:t>
            </w:r>
          </w:p>
        </w:tc>
        <w:tc>
          <w:tcPr>
            <w:tcW w:w="579" w:type="pct"/>
            <w:tcBorders>
              <w:top w:val="nil"/>
              <w:left w:val="nil"/>
              <w:bottom w:val="nil"/>
              <w:right w:val="nil"/>
            </w:tcBorders>
            <w:shd w:val="clear" w:color="auto" w:fill="auto"/>
            <w:noWrap/>
            <w:vAlign w:val="bottom"/>
            <w:hideMark/>
          </w:tcPr>
          <w:p w14:paraId="7ECDE8C4"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103,275 </w:t>
            </w:r>
          </w:p>
        </w:tc>
      </w:tr>
      <w:tr w:rsidR="0036784E" w:rsidRPr="0036784E" w14:paraId="532BFEAF" w14:textId="77777777" w:rsidTr="0036784E">
        <w:trPr>
          <w:trHeight w:hRule="exact" w:val="225"/>
        </w:trPr>
        <w:tc>
          <w:tcPr>
            <w:tcW w:w="2105" w:type="pct"/>
            <w:tcBorders>
              <w:top w:val="nil"/>
              <w:left w:val="nil"/>
              <w:bottom w:val="nil"/>
              <w:right w:val="nil"/>
            </w:tcBorders>
            <w:shd w:val="clear" w:color="auto" w:fill="auto"/>
            <w:noWrap/>
            <w:vAlign w:val="bottom"/>
            <w:hideMark/>
          </w:tcPr>
          <w:p w14:paraId="6DF02526"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Net GST paid</w:t>
            </w:r>
          </w:p>
        </w:tc>
        <w:tc>
          <w:tcPr>
            <w:tcW w:w="579" w:type="pct"/>
            <w:tcBorders>
              <w:top w:val="nil"/>
              <w:left w:val="nil"/>
              <w:bottom w:val="nil"/>
              <w:right w:val="nil"/>
            </w:tcBorders>
            <w:shd w:val="clear" w:color="auto" w:fill="auto"/>
            <w:noWrap/>
            <w:vAlign w:val="bottom"/>
            <w:hideMark/>
          </w:tcPr>
          <w:p w14:paraId="30CE1526"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7,981 </w:t>
            </w:r>
          </w:p>
        </w:tc>
        <w:tc>
          <w:tcPr>
            <w:tcW w:w="579" w:type="pct"/>
            <w:tcBorders>
              <w:top w:val="nil"/>
              <w:left w:val="nil"/>
              <w:bottom w:val="nil"/>
              <w:right w:val="nil"/>
            </w:tcBorders>
            <w:shd w:val="clear" w:color="000000" w:fill="E6E6E6"/>
            <w:noWrap/>
            <w:vAlign w:val="bottom"/>
            <w:hideMark/>
          </w:tcPr>
          <w:p w14:paraId="6D0E0D7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7,453 </w:t>
            </w:r>
          </w:p>
        </w:tc>
        <w:tc>
          <w:tcPr>
            <w:tcW w:w="579" w:type="pct"/>
            <w:tcBorders>
              <w:top w:val="nil"/>
              <w:left w:val="nil"/>
              <w:bottom w:val="nil"/>
              <w:right w:val="nil"/>
            </w:tcBorders>
            <w:shd w:val="clear" w:color="auto" w:fill="auto"/>
            <w:noWrap/>
            <w:vAlign w:val="bottom"/>
            <w:hideMark/>
          </w:tcPr>
          <w:p w14:paraId="4F27BD6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7,376 </w:t>
            </w:r>
          </w:p>
        </w:tc>
        <w:tc>
          <w:tcPr>
            <w:tcW w:w="579" w:type="pct"/>
            <w:tcBorders>
              <w:top w:val="nil"/>
              <w:left w:val="nil"/>
              <w:bottom w:val="nil"/>
              <w:right w:val="nil"/>
            </w:tcBorders>
            <w:shd w:val="clear" w:color="auto" w:fill="auto"/>
            <w:noWrap/>
            <w:vAlign w:val="bottom"/>
            <w:hideMark/>
          </w:tcPr>
          <w:p w14:paraId="429A590F"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7,677 </w:t>
            </w:r>
          </w:p>
        </w:tc>
        <w:tc>
          <w:tcPr>
            <w:tcW w:w="579" w:type="pct"/>
            <w:tcBorders>
              <w:top w:val="nil"/>
              <w:left w:val="nil"/>
              <w:bottom w:val="nil"/>
              <w:right w:val="nil"/>
            </w:tcBorders>
            <w:shd w:val="clear" w:color="auto" w:fill="auto"/>
            <w:noWrap/>
            <w:vAlign w:val="bottom"/>
            <w:hideMark/>
          </w:tcPr>
          <w:p w14:paraId="36576E37"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12,068 </w:t>
            </w:r>
          </w:p>
        </w:tc>
      </w:tr>
      <w:tr w:rsidR="0036784E" w:rsidRPr="0036784E" w14:paraId="18E52377" w14:textId="77777777" w:rsidTr="0036784E">
        <w:trPr>
          <w:trHeight w:hRule="exact" w:val="225"/>
        </w:trPr>
        <w:tc>
          <w:tcPr>
            <w:tcW w:w="2105" w:type="pct"/>
            <w:tcBorders>
              <w:top w:val="nil"/>
              <w:left w:val="nil"/>
              <w:bottom w:val="nil"/>
              <w:right w:val="nil"/>
            </w:tcBorders>
            <w:shd w:val="clear" w:color="auto" w:fill="auto"/>
            <w:vAlign w:val="bottom"/>
            <w:hideMark/>
          </w:tcPr>
          <w:p w14:paraId="59D65D15"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Interest payments on lease liability</w:t>
            </w:r>
          </w:p>
        </w:tc>
        <w:tc>
          <w:tcPr>
            <w:tcW w:w="579" w:type="pct"/>
            <w:tcBorders>
              <w:top w:val="nil"/>
              <w:left w:val="nil"/>
              <w:bottom w:val="nil"/>
              <w:right w:val="nil"/>
            </w:tcBorders>
            <w:shd w:val="clear" w:color="auto" w:fill="auto"/>
            <w:noWrap/>
            <w:vAlign w:val="bottom"/>
            <w:hideMark/>
          </w:tcPr>
          <w:p w14:paraId="0FBDE2D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1,627 </w:t>
            </w:r>
          </w:p>
        </w:tc>
        <w:tc>
          <w:tcPr>
            <w:tcW w:w="579" w:type="pct"/>
            <w:tcBorders>
              <w:top w:val="nil"/>
              <w:left w:val="nil"/>
              <w:bottom w:val="nil"/>
              <w:right w:val="nil"/>
            </w:tcBorders>
            <w:shd w:val="clear" w:color="000000" w:fill="E6E6E6"/>
            <w:noWrap/>
            <w:vAlign w:val="bottom"/>
            <w:hideMark/>
          </w:tcPr>
          <w:p w14:paraId="02B447BF"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1,517 </w:t>
            </w:r>
          </w:p>
        </w:tc>
        <w:tc>
          <w:tcPr>
            <w:tcW w:w="579" w:type="pct"/>
            <w:tcBorders>
              <w:top w:val="nil"/>
              <w:left w:val="nil"/>
              <w:bottom w:val="nil"/>
              <w:right w:val="nil"/>
            </w:tcBorders>
            <w:shd w:val="clear" w:color="auto" w:fill="auto"/>
            <w:noWrap/>
            <w:vAlign w:val="bottom"/>
            <w:hideMark/>
          </w:tcPr>
          <w:p w14:paraId="5931249B"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1,369 </w:t>
            </w:r>
          </w:p>
        </w:tc>
        <w:tc>
          <w:tcPr>
            <w:tcW w:w="579" w:type="pct"/>
            <w:tcBorders>
              <w:top w:val="nil"/>
              <w:left w:val="nil"/>
              <w:bottom w:val="nil"/>
              <w:right w:val="nil"/>
            </w:tcBorders>
            <w:shd w:val="clear" w:color="auto" w:fill="auto"/>
            <w:noWrap/>
            <w:vAlign w:val="bottom"/>
            <w:hideMark/>
          </w:tcPr>
          <w:p w14:paraId="4D562D52"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1,391 </w:t>
            </w:r>
          </w:p>
        </w:tc>
        <w:tc>
          <w:tcPr>
            <w:tcW w:w="579" w:type="pct"/>
            <w:tcBorders>
              <w:top w:val="nil"/>
              <w:left w:val="nil"/>
              <w:bottom w:val="nil"/>
              <w:right w:val="nil"/>
            </w:tcBorders>
            <w:shd w:val="clear" w:color="auto" w:fill="auto"/>
            <w:noWrap/>
            <w:vAlign w:val="bottom"/>
            <w:hideMark/>
          </w:tcPr>
          <w:p w14:paraId="7E15798D"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1,232 </w:t>
            </w:r>
          </w:p>
        </w:tc>
      </w:tr>
      <w:tr w:rsidR="0036784E" w:rsidRPr="0036784E" w14:paraId="41E2F01F" w14:textId="77777777" w:rsidTr="0036784E">
        <w:trPr>
          <w:trHeight w:hRule="exact" w:val="210"/>
        </w:trPr>
        <w:tc>
          <w:tcPr>
            <w:tcW w:w="2105" w:type="pct"/>
            <w:tcBorders>
              <w:top w:val="nil"/>
              <w:left w:val="nil"/>
              <w:bottom w:val="nil"/>
              <w:right w:val="nil"/>
            </w:tcBorders>
            <w:shd w:val="clear" w:color="auto" w:fill="auto"/>
            <w:noWrap/>
            <w:vAlign w:val="center"/>
            <w:hideMark/>
          </w:tcPr>
          <w:p w14:paraId="298E4ED8"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53737A4D"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637,337 </w:t>
            </w:r>
          </w:p>
        </w:tc>
        <w:tc>
          <w:tcPr>
            <w:tcW w:w="579" w:type="pct"/>
            <w:tcBorders>
              <w:top w:val="single" w:sz="4" w:space="0" w:color="000000"/>
              <w:left w:val="nil"/>
              <w:bottom w:val="nil"/>
              <w:right w:val="nil"/>
            </w:tcBorders>
            <w:shd w:val="clear" w:color="000000" w:fill="E6E6E6"/>
            <w:noWrap/>
            <w:vAlign w:val="bottom"/>
            <w:hideMark/>
          </w:tcPr>
          <w:p w14:paraId="1027C0E8"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429,158 </w:t>
            </w:r>
          </w:p>
        </w:tc>
        <w:tc>
          <w:tcPr>
            <w:tcW w:w="579" w:type="pct"/>
            <w:tcBorders>
              <w:top w:val="single" w:sz="4" w:space="0" w:color="000000"/>
              <w:left w:val="nil"/>
              <w:bottom w:val="nil"/>
              <w:right w:val="nil"/>
            </w:tcBorders>
            <w:shd w:val="clear" w:color="auto" w:fill="auto"/>
            <w:noWrap/>
            <w:vAlign w:val="bottom"/>
            <w:hideMark/>
          </w:tcPr>
          <w:p w14:paraId="60202B18"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379,961 </w:t>
            </w:r>
          </w:p>
        </w:tc>
        <w:tc>
          <w:tcPr>
            <w:tcW w:w="579" w:type="pct"/>
            <w:tcBorders>
              <w:top w:val="single" w:sz="4" w:space="0" w:color="000000"/>
              <w:left w:val="nil"/>
              <w:bottom w:val="nil"/>
              <w:right w:val="nil"/>
            </w:tcBorders>
            <w:shd w:val="clear" w:color="auto" w:fill="auto"/>
            <w:noWrap/>
            <w:vAlign w:val="bottom"/>
            <w:hideMark/>
          </w:tcPr>
          <w:p w14:paraId="4D221501"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394,820 </w:t>
            </w:r>
          </w:p>
        </w:tc>
        <w:tc>
          <w:tcPr>
            <w:tcW w:w="579" w:type="pct"/>
            <w:tcBorders>
              <w:top w:val="single" w:sz="4" w:space="0" w:color="000000"/>
              <w:left w:val="nil"/>
              <w:bottom w:val="nil"/>
              <w:right w:val="nil"/>
            </w:tcBorders>
            <w:shd w:val="clear" w:color="auto" w:fill="auto"/>
            <w:noWrap/>
            <w:vAlign w:val="bottom"/>
            <w:hideMark/>
          </w:tcPr>
          <w:p w14:paraId="2F8CA6AC"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444,863 </w:t>
            </w:r>
          </w:p>
        </w:tc>
      </w:tr>
      <w:tr w:rsidR="0036784E" w:rsidRPr="0036784E" w14:paraId="47118D5E" w14:textId="77777777" w:rsidTr="0036784E">
        <w:trPr>
          <w:trHeight w:hRule="exact" w:val="450"/>
        </w:trPr>
        <w:tc>
          <w:tcPr>
            <w:tcW w:w="2105" w:type="pct"/>
            <w:tcBorders>
              <w:top w:val="nil"/>
              <w:left w:val="nil"/>
              <w:bottom w:val="nil"/>
              <w:right w:val="nil"/>
            </w:tcBorders>
            <w:shd w:val="clear" w:color="auto" w:fill="auto"/>
            <w:vAlign w:val="center"/>
            <w:hideMark/>
          </w:tcPr>
          <w:p w14:paraId="3A22B4B9"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Net cash from/(used by)</w:t>
            </w:r>
            <w:r w:rsidRPr="0036784E">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607BE06B"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20,915 </w:t>
            </w:r>
          </w:p>
        </w:tc>
        <w:tc>
          <w:tcPr>
            <w:tcW w:w="579" w:type="pct"/>
            <w:tcBorders>
              <w:top w:val="single" w:sz="4" w:space="0" w:color="auto"/>
              <w:left w:val="nil"/>
              <w:bottom w:val="single" w:sz="4" w:space="0" w:color="auto"/>
              <w:right w:val="nil"/>
            </w:tcBorders>
            <w:shd w:val="clear" w:color="000000" w:fill="E6E6E6"/>
            <w:noWrap/>
            <w:vAlign w:val="bottom"/>
            <w:hideMark/>
          </w:tcPr>
          <w:p w14:paraId="0B5D4017"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17,754 </w:t>
            </w:r>
          </w:p>
        </w:tc>
        <w:tc>
          <w:tcPr>
            <w:tcW w:w="579" w:type="pct"/>
            <w:tcBorders>
              <w:top w:val="single" w:sz="4" w:space="0" w:color="auto"/>
              <w:left w:val="nil"/>
              <w:bottom w:val="single" w:sz="4" w:space="0" w:color="auto"/>
              <w:right w:val="nil"/>
            </w:tcBorders>
            <w:shd w:val="clear" w:color="auto" w:fill="auto"/>
            <w:noWrap/>
            <w:vAlign w:val="bottom"/>
            <w:hideMark/>
          </w:tcPr>
          <w:p w14:paraId="13707652"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17,984 </w:t>
            </w:r>
          </w:p>
        </w:tc>
        <w:tc>
          <w:tcPr>
            <w:tcW w:w="579" w:type="pct"/>
            <w:tcBorders>
              <w:top w:val="single" w:sz="4" w:space="0" w:color="auto"/>
              <w:left w:val="nil"/>
              <w:bottom w:val="single" w:sz="4" w:space="0" w:color="auto"/>
              <w:right w:val="nil"/>
            </w:tcBorders>
            <w:shd w:val="clear" w:color="auto" w:fill="auto"/>
            <w:noWrap/>
            <w:vAlign w:val="bottom"/>
            <w:hideMark/>
          </w:tcPr>
          <w:p w14:paraId="5C77D199"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17,502 </w:t>
            </w:r>
          </w:p>
        </w:tc>
        <w:tc>
          <w:tcPr>
            <w:tcW w:w="579" w:type="pct"/>
            <w:tcBorders>
              <w:top w:val="single" w:sz="4" w:space="0" w:color="auto"/>
              <w:left w:val="nil"/>
              <w:bottom w:val="single" w:sz="4" w:space="0" w:color="auto"/>
              <w:right w:val="nil"/>
            </w:tcBorders>
            <w:shd w:val="clear" w:color="auto" w:fill="auto"/>
            <w:noWrap/>
            <w:vAlign w:val="bottom"/>
            <w:hideMark/>
          </w:tcPr>
          <w:p w14:paraId="7BB0C20E"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22,274 </w:t>
            </w:r>
          </w:p>
        </w:tc>
      </w:tr>
      <w:tr w:rsidR="0036784E" w:rsidRPr="0036784E" w14:paraId="734B0BC0" w14:textId="77777777" w:rsidTr="0036784E">
        <w:trPr>
          <w:trHeight w:hRule="exact" w:val="225"/>
        </w:trPr>
        <w:tc>
          <w:tcPr>
            <w:tcW w:w="2105" w:type="pct"/>
            <w:tcBorders>
              <w:top w:val="nil"/>
              <w:left w:val="nil"/>
              <w:bottom w:val="nil"/>
              <w:right w:val="nil"/>
            </w:tcBorders>
            <w:shd w:val="clear" w:color="auto" w:fill="auto"/>
            <w:noWrap/>
            <w:vAlign w:val="center"/>
            <w:hideMark/>
          </w:tcPr>
          <w:p w14:paraId="076939C6"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6ADA269C"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E082C07"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A8DDE0A" w14:textId="77777777" w:rsidR="0036784E" w:rsidRPr="0036784E" w:rsidRDefault="0036784E" w:rsidP="0036784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F8BE2C7"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487A829" w14:textId="77777777" w:rsidR="0036784E" w:rsidRPr="0036784E" w:rsidRDefault="0036784E" w:rsidP="0036784E">
            <w:pPr>
              <w:spacing w:after="0" w:line="240" w:lineRule="auto"/>
              <w:jc w:val="right"/>
              <w:rPr>
                <w:rFonts w:ascii="Times New Roman" w:hAnsi="Times New Roman"/>
              </w:rPr>
            </w:pPr>
          </w:p>
        </w:tc>
      </w:tr>
      <w:tr w:rsidR="0036784E" w:rsidRPr="0036784E" w14:paraId="4BF58D6B" w14:textId="77777777" w:rsidTr="0036784E">
        <w:trPr>
          <w:trHeight w:hRule="exact" w:val="225"/>
        </w:trPr>
        <w:tc>
          <w:tcPr>
            <w:tcW w:w="2105" w:type="pct"/>
            <w:tcBorders>
              <w:top w:val="nil"/>
              <w:left w:val="nil"/>
              <w:bottom w:val="nil"/>
              <w:right w:val="nil"/>
            </w:tcBorders>
            <w:shd w:val="clear" w:color="auto" w:fill="auto"/>
            <w:noWrap/>
            <w:vAlign w:val="center"/>
            <w:hideMark/>
          </w:tcPr>
          <w:p w14:paraId="210EC34E"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4E67593B"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DD71AB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02939CB" w14:textId="77777777" w:rsidR="0036784E" w:rsidRPr="0036784E" w:rsidRDefault="0036784E" w:rsidP="0036784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89B140F"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05D7244" w14:textId="77777777" w:rsidR="0036784E" w:rsidRPr="0036784E" w:rsidRDefault="0036784E" w:rsidP="0036784E">
            <w:pPr>
              <w:spacing w:after="0" w:line="240" w:lineRule="auto"/>
              <w:jc w:val="right"/>
              <w:rPr>
                <w:rFonts w:ascii="Times New Roman" w:hAnsi="Times New Roman"/>
              </w:rPr>
            </w:pPr>
          </w:p>
        </w:tc>
      </w:tr>
      <w:tr w:rsidR="0036784E" w:rsidRPr="0036784E" w14:paraId="2FF2A46F" w14:textId="77777777" w:rsidTr="0036784E">
        <w:trPr>
          <w:trHeight w:hRule="exact" w:val="450"/>
        </w:trPr>
        <w:tc>
          <w:tcPr>
            <w:tcW w:w="2105" w:type="pct"/>
            <w:tcBorders>
              <w:top w:val="nil"/>
              <w:left w:val="nil"/>
              <w:bottom w:val="nil"/>
              <w:right w:val="nil"/>
            </w:tcBorders>
            <w:shd w:val="clear" w:color="auto" w:fill="auto"/>
            <w:vAlign w:val="bottom"/>
            <w:hideMark/>
          </w:tcPr>
          <w:p w14:paraId="263F1F4F"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Proceeds from sales of property,</w:t>
            </w:r>
            <w:r w:rsidRPr="0036784E">
              <w:rPr>
                <w:rFonts w:ascii="Arial" w:hAnsi="Arial" w:cs="Arial"/>
                <w:color w:val="000000"/>
                <w:sz w:val="16"/>
                <w:szCs w:val="16"/>
              </w:rPr>
              <w:br/>
              <w:t xml:space="preserve">  plant and equipment</w:t>
            </w:r>
          </w:p>
        </w:tc>
        <w:tc>
          <w:tcPr>
            <w:tcW w:w="579" w:type="pct"/>
            <w:tcBorders>
              <w:top w:val="nil"/>
              <w:left w:val="nil"/>
              <w:bottom w:val="nil"/>
              <w:right w:val="nil"/>
            </w:tcBorders>
            <w:shd w:val="clear" w:color="auto" w:fill="auto"/>
            <w:noWrap/>
            <w:vAlign w:val="bottom"/>
            <w:hideMark/>
          </w:tcPr>
          <w:p w14:paraId="5EA0E094"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100 </w:t>
            </w:r>
          </w:p>
        </w:tc>
        <w:tc>
          <w:tcPr>
            <w:tcW w:w="579" w:type="pct"/>
            <w:tcBorders>
              <w:top w:val="nil"/>
              <w:left w:val="nil"/>
              <w:bottom w:val="nil"/>
              <w:right w:val="nil"/>
            </w:tcBorders>
            <w:shd w:val="clear" w:color="000000" w:fill="E6E6E6"/>
            <w:noWrap/>
            <w:vAlign w:val="bottom"/>
            <w:hideMark/>
          </w:tcPr>
          <w:p w14:paraId="5CD48786"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100 </w:t>
            </w:r>
          </w:p>
        </w:tc>
        <w:tc>
          <w:tcPr>
            <w:tcW w:w="579" w:type="pct"/>
            <w:tcBorders>
              <w:top w:val="nil"/>
              <w:left w:val="nil"/>
              <w:bottom w:val="nil"/>
              <w:right w:val="nil"/>
            </w:tcBorders>
            <w:shd w:val="clear" w:color="auto" w:fill="auto"/>
            <w:noWrap/>
            <w:vAlign w:val="bottom"/>
            <w:hideMark/>
          </w:tcPr>
          <w:p w14:paraId="605FFFE3"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100 </w:t>
            </w:r>
          </w:p>
        </w:tc>
        <w:tc>
          <w:tcPr>
            <w:tcW w:w="579" w:type="pct"/>
            <w:tcBorders>
              <w:top w:val="nil"/>
              <w:left w:val="nil"/>
              <w:bottom w:val="nil"/>
              <w:right w:val="nil"/>
            </w:tcBorders>
            <w:shd w:val="clear" w:color="auto" w:fill="auto"/>
            <w:noWrap/>
            <w:vAlign w:val="bottom"/>
            <w:hideMark/>
          </w:tcPr>
          <w:p w14:paraId="5DE889FE"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100 </w:t>
            </w:r>
          </w:p>
        </w:tc>
        <w:tc>
          <w:tcPr>
            <w:tcW w:w="579" w:type="pct"/>
            <w:tcBorders>
              <w:top w:val="nil"/>
              <w:left w:val="nil"/>
              <w:bottom w:val="nil"/>
              <w:right w:val="nil"/>
            </w:tcBorders>
            <w:shd w:val="clear" w:color="auto" w:fill="auto"/>
            <w:noWrap/>
            <w:vAlign w:val="bottom"/>
            <w:hideMark/>
          </w:tcPr>
          <w:p w14:paraId="3D02D002"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100 </w:t>
            </w:r>
          </w:p>
        </w:tc>
      </w:tr>
      <w:tr w:rsidR="0036784E" w:rsidRPr="0036784E" w14:paraId="42770F64" w14:textId="77777777" w:rsidTr="0036784E">
        <w:trPr>
          <w:trHeight w:hRule="exact" w:val="210"/>
        </w:trPr>
        <w:tc>
          <w:tcPr>
            <w:tcW w:w="2105" w:type="pct"/>
            <w:tcBorders>
              <w:top w:val="nil"/>
              <w:left w:val="nil"/>
              <w:bottom w:val="nil"/>
              <w:right w:val="nil"/>
            </w:tcBorders>
            <w:shd w:val="clear" w:color="auto" w:fill="auto"/>
            <w:noWrap/>
            <w:vAlign w:val="center"/>
            <w:hideMark/>
          </w:tcPr>
          <w:p w14:paraId="0A9B09A6"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78CDD82E"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100 </w:t>
            </w:r>
          </w:p>
        </w:tc>
        <w:tc>
          <w:tcPr>
            <w:tcW w:w="579" w:type="pct"/>
            <w:tcBorders>
              <w:top w:val="single" w:sz="4" w:space="0" w:color="000000"/>
              <w:left w:val="nil"/>
              <w:bottom w:val="single" w:sz="4" w:space="0" w:color="000000"/>
              <w:right w:val="nil"/>
            </w:tcBorders>
            <w:shd w:val="clear" w:color="000000" w:fill="E6E6E6"/>
            <w:noWrap/>
            <w:vAlign w:val="bottom"/>
            <w:hideMark/>
          </w:tcPr>
          <w:p w14:paraId="0BEB435E"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100 </w:t>
            </w:r>
          </w:p>
        </w:tc>
        <w:tc>
          <w:tcPr>
            <w:tcW w:w="579" w:type="pct"/>
            <w:tcBorders>
              <w:top w:val="single" w:sz="4" w:space="0" w:color="000000"/>
              <w:left w:val="nil"/>
              <w:bottom w:val="single" w:sz="4" w:space="0" w:color="000000"/>
              <w:right w:val="nil"/>
            </w:tcBorders>
            <w:shd w:val="clear" w:color="auto" w:fill="auto"/>
            <w:noWrap/>
            <w:vAlign w:val="bottom"/>
            <w:hideMark/>
          </w:tcPr>
          <w:p w14:paraId="5B841AEE"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100 </w:t>
            </w:r>
          </w:p>
        </w:tc>
        <w:tc>
          <w:tcPr>
            <w:tcW w:w="579" w:type="pct"/>
            <w:tcBorders>
              <w:top w:val="single" w:sz="4" w:space="0" w:color="000000"/>
              <w:left w:val="nil"/>
              <w:bottom w:val="single" w:sz="4" w:space="0" w:color="000000"/>
              <w:right w:val="nil"/>
            </w:tcBorders>
            <w:shd w:val="clear" w:color="auto" w:fill="auto"/>
            <w:noWrap/>
            <w:vAlign w:val="bottom"/>
            <w:hideMark/>
          </w:tcPr>
          <w:p w14:paraId="7609F59F"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100 </w:t>
            </w:r>
          </w:p>
        </w:tc>
        <w:tc>
          <w:tcPr>
            <w:tcW w:w="579" w:type="pct"/>
            <w:tcBorders>
              <w:top w:val="single" w:sz="4" w:space="0" w:color="000000"/>
              <w:left w:val="nil"/>
              <w:bottom w:val="single" w:sz="4" w:space="0" w:color="000000"/>
              <w:right w:val="nil"/>
            </w:tcBorders>
            <w:shd w:val="clear" w:color="auto" w:fill="auto"/>
            <w:noWrap/>
            <w:vAlign w:val="bottom"/>
            <w:hideMark/>
          </w:tcPr>
          <w:p w14:paraId="7720DACE"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100 </w:t>
            </w:r>
          </w:p>
        </w:tc>
      </w:tr>
      <w:tr w:rsidR="0036784E" w:rsidRPr="0036784E" w14:paraId="32B28D13" w14:textId="77777777" w:rsidTr="0036784E">
        <w:trPr>
          <w:trHeight w:hRule="exact" w:val="225"/>
        </w:trPr>
        <w:tc>
          <w:tcPr>
            <w:tcW w:w="2105" w:type="pct"/>
            <w:tcBorders>
              <w:top w:val="nil"/>
              <w:left w:val="nil"/>
              <w:bottom w:val="nil"/>
              <w:right w:val="nil"/>
            </w:tcBorders>
            <w:shd w:val="clear" w:color="auto" w:fill="auto"/>
            <w:noWrap/>
            <w:vAlign w:val="center"/>
            <w:hideMark/>
          </w:tcPr>
          <w:p w14:paraId="6C964139"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5B511600"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0C5E63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31E0BF2" w14:textId="77777777" w:rsidR="0036784E" w:rsidRPr="0036784E" w:rsidRDefault="0036784E" w:rsidP="0036784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2BD2AB1"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E1B91BA" w14:textId="77777777" w:rsidR="0036784E" w:rsidRPr="0036784E" w:rsidRDefault="0036784E" w:rsidP="0036784E">
            <w:pPr>
              <w:spacing w:after="0" w:line="240" w:lineRule="auto"/>
              <w:jc w:val="right"/>
              <w:rPr>
                <w:rFonts w:ascii="Times New Roman" w:hAnsi="Times New Roman"/>
              </w:rPr>
            </w:pPr>
          </w:p>
        </w:tc>
      </w:tr>
      <w:tr w:rsidR="0036784E" w:rsidRPr="0036784E" w14:paraId="5C5A477E" w14:textId="77777777" w:rsidTr="0036784E">
        <w:trPr>
          <w:trHeight w:hRule="exact" w:val="450"/>
        </w:trPr>
        <w:tc>
          <w:tcPr>
            <w:tcW w:w="2105" w:type="pct"/>
            <w:tcBorders>
              <w:top w:val="nil"/>
              <w:left w:val="nil"/>
              <w:bottom w:val="nil"/>
              <w:right w:val="nil"/>
            </w:tcBorders>
            <w:shd w:val="clear" w:color="auto" w:fill="auto"/>
            <w:vAlign w:val="bottom"/>
            <w:hideMark/>
          </w:tcPr>
          <w:p w14:paraId="06DAD92A"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Purchase of property, plant and</w:t>
            </w:r>
            <w:r w:rsidRPr="0036784E">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14C9C9C5"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29,510 </w:t>
            </w:r>
          </w:p>
        </w:tc>
        <w:tc>
          <w:tcPr>
            <w:tcW w:w="579" w:type="pct"/>
            <w:tcBorders>
              <w:top w:val="nil"/>
              <w:left w:val="nil"/>
              <w:bottom w:val="nil"/>
              <w:right w:val="nil"/>
            </w:tcBorders>
            <w:shd w:val="clear" w:color="000000" w:fill="E6E6E6"/>
            <w:noWrap/>
            <w:vAlign w:val="bottom"/>
            <w:hideMark/>
          </w:tcPr>
          <w:p w14:paraId="1C4E562C"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19,194 </w:t>
            </w:r>
          </w:p>
        </w:tc>
        <w:tc>
          <w:tcPr>
            <w:tcW w:w="579" w:type="pct"/>
            <w:tcBorders>
              <w:top w:val="nil"/>
              <w:left w:val="nil"/>
              <w:bottom w:val="nil"/>
              <w:right w:val="nil"/>
            </w:tcBorders>
            <w:shd w:val="clear" w:color="auto" w:fill="auto"/>
            <w:noWrap/>
            <w:vAlign w:val="bottom"/>
            <w:hideMark/>
          </w:tcPr>
          <w:p w14:paraId="044C9407"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16,424 </w:t>
            </w:r>
          </w:p>
        </w:tc>
        <w:tc>
          <w:tcPr>
            <w:tcW w:w="579" w:type="pct"/>
            <w:tcBorders>
              <w:top w:val="nil"/>
              <w:left w:val="nil"/>
              <w:bottom w:val="nil"/>
              <w:right w:val="nil"/>
            </w:tcBorders>
            <w:shd w:val="clear" w:color="auto" w:fill="auto"/>
            <w:noWrap/>
            <w:vAlign w:val="bottom"/>
            <w:hideMark/>
          </w:tcPr>
          <w:p w14:paraId="08D7934F"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16,050 </w:t>
            </w:r>
          </w:p>
        </w:tc>
        <w:tc>
          <w:tcPr>
            <w:tcW w:w="579" w:type="pct"/>
            <w:tcBorders>
              <w:top w:val="nil"/>
              <w:left w:val="nil"/>
              <w:bottom w:val="nil"/>
              <w:right w:val="nil"/>
            </w:tcBorders>
            <w:shd w:val="clear" w:color="auto" w:fill="auto"/>
            <w:noWrap/>
            <w:vAlign w:val="bottom"/>
            <w:hideMark/>
          </w:tcPr>
          <w:p w14:paraId="513AEB1B"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15,601 </w:t>
            </w:r>
          </w:p>
        </w:tc>
      </w:tr>
      <w:tr w:rsidR="0036784E" w:rsidRPr="0036784E" w14:paraId="55DAB41A" w14:textId="77777777" w:rsidTr="0036784E">
        <w:trPr>
          <w:trHeight w:hRule="exact" w:val="210"/>
        </w:trPr>
        <w:tc>
          <w:tcPr>
            <w:tcW w:w="2105" w:type="pct"/>
            <w:tcBorders>
              <w:top w:val="nil"/>
              <w:left w:val="nil"/>
              <w:bottom w:val="nil"/>
              <w:right w:val="nil"/>
            </w:tcBorders>
            <w:shd w:val="clear" w:color="auto" w:fill="auto"/>
            <w:noWrap/>
            <w:vAlign w:val="center"/>
            <w:hideMark/>
          </w:tcPr>
          <w:p w14:paraId="0E75A111"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51B0B90E"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29,510 </w:t>
            </w:r>
          </w:p>
        </w:tc>
        <w:tc>
          <w:tcPr>
            <w:tcW w:w="579" w:type="pct"/>
            <w:tcBorders>
              <w:top w:val="single" w:sz="4" w:space="0" w:color="000000"/>
              <w:left w:val="nil"/>
              <w:bottom w:val="single" w:sz="4" w:space="0" w:color="000000"/>
              <w:right w:val="nil"/>
            </w:tcBorders>
            <w:shd w:val="clear" w:color="000000" w:fill="E6E6E6"/>
            <w:noWrap/>
            <w:vAlign w:val="bottom"/>
            <w:hideMark/>
          </w:tcPr>
          <w:p w14:paraId="03B82A8D"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19,194 </w:t>
            </w:r>
          </w:p>
        </w:tc>
        <w:tc>
          <w:tcPr>
            <w:tcW w:w="579" w:type="pct"/>
            <w:tcBorders>
              <w:top w:val="single" w:sz="4" w:space="0" w:color="000000"/>
              <w:left w:val="nil"/>
              <w:bottom w:val="single" w:sz="4" w:space="0" w:color="000000"/>
              <w:right w:val="nil"/>
            </w:tcBorders>
            <w:shd w:val="clear" w:color="auto" w:fill="auto"/>
            <w:noWrap/>
            <w:vAlign w:val="bottom"/>
            <w:hideMark/>
          </w:tcPr>
          <w:p w14:paraId="4B451C3E"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16,424 </w:t>
            </w:r>
          </w:p>
        </w:tc>
        <w:tc>
          <w:tcPr>
            <w:tcW w:w="579" w:type="pct"/>
            <w:tcBorders>
              <w:top w:val="single" w:sz="4" w:space="0" w:color="000000"/>
              <w:left w:val="nil"/>
              <w:bottom w:val="single" w:sz="4" w:space="0" w:color="000000"/>
              <w:right w:val="nil"/>
            </w:tcBorders>
            <w:shd w:val="clear" w:color="auto" w:fill="auto"/>
            <w:noWrap/>
            <w:vAlign w:val="bottom"/>
            <w:hideMark/>
          </w:tcPr>
          <w:p w14:paraId="35595921"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16,050 </w:t>
            </w:r>
          </w:p>
        </w:tc>
        <w:tc>
          <w:tcPr>
            <w:tcW w:w="579" w:type="pct"/>
            <w:tcBorders>
              <w:top w:val="single" w:sz="4" w:space="0" w:color="000000"/>
              <w:left w:val="nil"/>
              <w:bottom w:val="single" w:sz="4" w:space="0" w:color="000000"/>
              <w:right w:val="nil"/>
            </w:tcBorders>
            <w:shd w:val="clear" w:color="auto" w:fill="auto"/>
            <w:noWrap/>
            <w:vAlign w:val="bottom"/>
            <w:hideMark/>
          </w:tcPr>
          <w:p w14:paraId="3FBD2254"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15,601 </w:t>
            </w:r>
          </w:p>
        </w:tc>
      </w:tr>
      <w:tr w:rsidR="0036784E" w:rsidRPr="0036784E" w14:paraId="14A53DB6" w14:textId="77777777" w:rsidTr="0036784E">
        <w:trPr>
          <w:trHeight w:hRule="exact" w:val="450"/>
        </w:trPr>
        <w:tc>
          <w:tcPr>
            <w:tcW w:w="2105" w:type="pct"/>
            <w:tcBorders>
              <w:top w:val="nil"/>
              <w:left w:val="nil"/>
              <w:bottom w:val="nil"/>
              <w:right w:val="nil"/>
            </w:tcBorders>
            <w:shd w:val="clear" w:color="auto" w:fill="auto"/>
            <w:vAlign w:val="center"/>
            <w:hideMark/>
          </w:tcPr>
          <w:p w14:paraId="423C1D24"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Net cash from/(used by)</w:t>
            </w:r>
            <w:r w:rsidRPr="0036784E">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1736C3CD"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(29,410)</w:t>
            </w:r>
          </w:p>
        </w:tc>
        <w:tc>
          <w:tcPr>
            <w:tcW w:w="579" w:type="pct"/>
            <w:tcBorders>
              <w:top w:val="nil"/>
              <w:left w:val="nil"/>
              <w:bottom w:val="single" w:sz="4" w:space="0" w:color="auto"/>
              <w:right w:val="nil"/>
            </w:tcBorders>
            <w:shd w:val="clear" w:color="000000" w:fill="E6E6E6"/>
            <w:noWrap/>
            <w:vAlign w:val="bottom"/>
            <w:hideMark/>
          </w:tcPr>
          <w:p w14:paraId="2B023B28"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(19,094)</w:t>
            </w:r>
          </w:p>
        </w:tc>
        <w:tc>
          <w:tcPr>
            <w:tcW w:w="579" w:type="pct"/>
            <w:tcBorders>
              <w:top w:val="nil"/>
              <w:left w:val="nil"/>
              <w:bottom w:val="single" w:sz="4" w:space="0" w:color="auto"/>
              <w:right w:val="nil"/>
            </w:tcBorders>
            <w:shd w:val="clear" w:color="auto" w:fill="auto"/>
            <w:noWrap/>
            <w:vAlign w:val="bottom"/>
            <w:hideMark/>
          </w:tcPr>
          <w:p w14:paraId="0FA44367"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(16,324)</w:t>
            </w:r>
          </w:p>
        </w:tc>
        <w:tc>
          <w:tcPr>
            <w:tcW w:w="579" w:type="pct"/>
            <w:tcBorders>
              <w:top w:val="nil"/>
              <w:left w:val="nil"/>
              <w:bottom w:val="single" w:sz="4" w:space="0" w:color="auto"/>
              <w:right w:val="nil"/>
            </w:tcBorders>
            <w:shd w:val="clear" w:color="auto" w:fill="auto"/>
            <w:noWrap/>
            <w:vAlign w:val="bottom"/>
            <w:hideMark/>
          </w:tcPr>
          <w:p w14:paraId="2BBA800A"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(15,950)</w:t>
            </w:r>
          </w:p>
        </w:tc>
        <w:tc>
          <w:tcPr>
            <w:tcW w:w="579" w:type="pct"/>
            <w:tcBorders>
              <w:top w:val="nil"/>
              <w:left w:val="nil"/>
              <w:bottom w:val="single" w:sz="4" w:space="0" w:color="auto"/>
              <w:right w:val="nil"/>
            </w:tcBorders>
            <w:shd w:val="clear" w:color="auto" w:fill="auto"/>
            <w:noWrap/>
            <w:vAlign w:val="bottom"/>
            <w:hideMark/>
          </w:tcPr>
          <w:p w14:paraId="2CCECD43"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(15,501)</w:t>
            </w:r>
          </w:p>
        </w:tc>
      </w:tr>
      <w:tr w:rsidR="0036784E" w:rsidRPr="0036784E" w14:paraId="50D0BA5E" w14:textId="77777777" w:rsidTr="0036784E">
        <w:trPr>
          <w:trHeight w:hRule="exact" w:val="225"/>
        </w:trPr>
        <w:tc>
          <w:tcPr>
            <w:tcW w:w="2105" w:type="pct"/>
            <w:tcBorders>
              <w:top w:val="nil"/>
              <w:left w:val="nil"/>
              <w:bottom w:val="nil"/>
              <w:right w:val="nil"/>
            </w:tcBorders>
            <w:shd w:val="clear" w:color="auto" w:fill="auto"/>
            <w:noWrap/>
            <w:vAlign w:val="center"/>
            <w:hideMark/>
          </w:tcPr>
          <w:p w14:paraId="223D35B4"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2141F1EA"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9EA6855"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0B18C47" w14:textId="77777777" w:rsidR="0036784E" w:rsidRPr="0036784E" w:rsidRDefault="0036784E" w:rsidP="0036784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65F3BF6"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E8C20BD" w14:textId="77777777" w:rsidR="0036784E" w:rsidRPr="0036784E" w:rsidRDefault="0036784E" w:rsidP="0036784E">
            <w:pPr>
              <w:spacing w:after="0" w:line="240" w:lineRule="auto"/>
              <w:jc w:val="right"/>
              <w:rPr>
                <w:rFonts w:ascii="Times New Roman" w:hAnsi="Times New Roman"/>
              </w:rPr>
            </w:pPr>
          </w:p>
        </w:tc>
      </w:tr>
      <w:tr w:rsidR="0036784E" w:rsidRPr="0036784E" w14:paraId="1888A7AB" w14:textId="77777777" w:rsidTr="0036784E">
        <w:trPr>
          <w:trHeight w:hRule="exact" w:val="225"/>
        </w:trPr>
        <w:tc>
          <w:tcPr>
            <w:tcW w:w="2105" w:type="pct"/>
            <w:tcBorders>
              <w:top w:val="nil"/>
              <w:left w:val="nil"/>
              <w:bottom w:val="nil"/>
              <w:right w:val="nil"/>
            </w:tcBorders>
            <w:shd w:val="clear" w:color="auto" w:fill="auto"/>
            <w:noWrap/>
            <w:vAlign w:val="center"/>
            <w:hideMark/>
          </w:tcPr>
          <w:p w14:paraId="728A7B77"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45AF83D5"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961691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90A0BC6" w14:textId="77777777" w:rsidR="0036784E" w:rsidRPr="0036784E" w:rsidRDefault="0036784E" w:rsidP="0036784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1727231"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E936B50" w14:textId="77777777" w:rsidR="0036784E" w:rsidRPr="0036784E" w:rsidRDefault="0036784E" w:rsidP="0036784E">
            <w:pPr>
              <w:spacing w:after="0" w:line="240" w:lineRule="auto"/>
              <w:jc w:val="right"/>
              <w:rPr>
                <w:rFonts w:ascii="Times New Roman" w:hAnsi="Times New Roman"/>
              </w:rPr>
            </w:pPr>
          </w:p>
        </w:tc>
      </w:tr>
      <w:tr w:rsidR="0036784E" w:rsidRPr="0036784E" w14:paraId="1A68AE5D" w14:textId="77777777" w:rsidTr="0036784E">
        <w:trPr>
          <w:trHeight w:hRule="exact" w:val="225"/>
        </w:trPr>
        <w:tc>
          <w:tcPr>
            <w:tcW w:w="2105" w:type="pct"/>
            <w:tcBorders>
              <w:top w:val="nil"/>
              <w:left w:val="nil"/>
              <w:bottom w:val="nil"/>
              <w:right w:val="nil"/>
            </w:tcBorders>
            <w:shd w:val="clear" w:color="auto" w:fill="auto"/>
            <w:noWrap/>
            <w:vAlign w:val="bottom"/>
            <w:hideMark/>
          </w:tcPr>
          <w:p w14:paraId="4D9514AA"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6B468F2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22,547 </w:t>
            </w:r>
          </w:p>
        </w:tc>
        <w:tc>
          <w:tcPr>
            <w:tcW w:w="579" w:type="pct"/>
            <w:tcBorders>
              <w:top w:val="nil"/>
              <w:left w:val="nil"/>
              <w:bottom w:val="nil"/>
              <w:right w:val="nil"/>
            </w:tcBorders>
            <w:shd w:val="clear" w:color="000000" w:fill="E6E6E6"/>
            <w:noWrap/>
            <w:vAlign w:val="bottom"/>
            <w:hideMark/>
          </w:tcPr>
          <w:p w14:paraId="0CEF38D8"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19,849 </w:t>
            </w:r>
          </w:p>
        </w:tc>
        <w:tc>
          <w:tcPr>
            <w:tcW w:w="579" w:type="pct"/>
            <w:tcBorders>
              <w:top w:val="nil"/>
              <w:left w:val="nil"/>
              <w:bottom w:val="nil"/>
              <w:right w:val="nil"/>
            </w:tcBorders>
            <w:shd w:val="clear" w:color="auto" w:fill="auto"/>
            <w:noWrap/>
            <w:vAlign w:val="bottom"/>
            <w:hideMark/>
          </w:tcPr>
          <w:p w14:paraId="5064703D"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16,386 </w:t>
            </w:r>
          </w:p>
        </w:tc>
        <w:tc>
          <w:tcPr>
            <w:tcW w:w="579" w:type="pct"/>
            <w:tcBorders>
              <w:top w:val="nil"/>
              <w:left w:val="nil"/>
              <w:bottom w:val="nil"/>
              <w:right w:val="nil"/>
            </w:tcBorders>
            <w:shd w:val="clear" w:color="auto" w:fill="auto"/>
            <w:noWrap/>
            <w:vAlign w:val="bottom"/>
            <w:hideMark/>
          </w:tcPr>
          <w:p w14:paraId="3832AFB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16,050 </w:t>
            </w:r>
          </w:p>
        </w:tc>
        <w:tc>
          <w:tcPr>
            <w:tcW w:w="579" w:type="pct"/>
            <w:tcBorders>
              <w:top w:val="nil"/>
              <w:left w:val="nil"/>
              <w:bottom w:val="nil"/>
              <w:right w:val="nil"/>
            </w:tcBorders>
            <w:shd w:val="clear" w:color="auto" w:fill="auto"/>
            <w:noWrap/>
            <w:vAlign w:val="bottom"/>
            <w:hideMark/>
          </w:tcPr>
          <w:p w14:paraId="0B8C24B3"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15,601 </w:t>
            </w:r>
          </w:p>
        </w:tc>
      </w:tr>
      <w:tr w:rsidR="0036784E" w:rsidRPr="0036784E" w14:paraId="68ECA99C" w14:textId="77777777" w:rsidTr="0036784E">
        <w:trPr>
          <w:trHeight w:hRule="exact" w:val="210"/>
        </w:trPr>
        <w:tc>
          <w:tcPr>
            <w:tcW w:w="2105" w:type="pct"/>
            <w:tcBorders>
              <w:top w:val="nil"/>
              <w:left w:val="nil"/>
              <w:bottom w:val="nil"/>
              <w:right w:val="nil"/>
            </w:tcBorders>
            <w:shd w:val="clear" w:color="auto" w:fill="auto"/>
            <w:noWrap/>
            <w:vAlign w:val="center"/>
            <w:hideMark/>
          </w:tcPr>
          <w:p w14:paraId="3CF5D644"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3E29B62F"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22,547 </w:t>
            </w:r>
          </w:p>
        </w:tc>
        <w:tc>
          <w:tcPr>
            <w:tcW w:w="579" w:type="pct"/>
            <w:tcBorders>
              <w:top w:val="single" w:sz="4" w:space="0" w:color="000000"/>
              <w:left w:val="nil"/>
              <w:bottom w:val="single" w:sz="4" w:space="0" w:color="000000"/>
              <w:right w:val="nil"/>
            </w:tcBorders>
            <w:shd w:val="clear" w:color="000000" w:fill="E6E6E6"/>
            <w:noWrap/>
            <w:vAlign w:val="bottom"/>
            <w:hideMark/>
          </w:tcPr>
          <w:p w14:paraId="613F0DDA"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19,849 </w:t>
            </w:r>
          </w:p>
        </w:tc>
        <w:tc>
          <w:tcPr>
            <w:tcW w:w="579" w:type="pct"/>
            <w:tcBorders>
              <w:top w:val="single" w:sz="4" w:space="0" w:color="000000"/>
              <w:left w:val="nil"/>
              <w:bottom w:val="single" w:sz="4" w:space="0" w:color="000000"/>
              <w:right w:val="nil"/>
            </w:tcBorders>
            <w:shd w:val="clear" w:color="auto" w:fill="auto"/>
            <w:noWrap/>
            <w:vAlign w:val="bottom"/>
            <w:hideMark/>
          </w:tcPr>
          <w:p w14:paraId="4B0349CC"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16,386 </w:t>
            </w:r>
          </w:p>
        </w:tc>
        <w:tc>
          <w:tcPr>
            <w:tcW w:w="579" w:type="pct"/>
            <w:tcBorders>
              <w:top w:val="single" w:sz="4" w:space="0" w:color="000000"/>
              <w:left w:val="nil"/>
              <w:bottom w:val="single" w:sz="4" w:space="0" w:color="000000"/>
              <w:right w:val="nil"/>
            </w:tcBorders>
            <w:shd w:val="clear" w:color="auto" w:fill="auto"/>
            <w:noWrap/>
            <w:vAlign w:val="bottom"/>
            <w:hideMark/>
          </w:tcPr>
          <w:p w14:paraId="5832FCA3"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16,050 </w:t>
            </w:r>
          </w:p>
        </w:tc>
        <w:tc>
          <w:tcPr>
            <w:tcW w:w="579" w:type="pct"/>
            <w:tcBorders>
              <w:top w:val="single" w:sz="4" w:space="0" w:color="000000"/>
              <w:left w:val="nil"/>
              <w:bottom w:val="single" w:sz="4" w:space="0" w:color="000000"/>
              <w:right w:val="nil"/>
            </w:tcBorders>
            <w:shd w:val="clear" w:color="auto" w:fill="auto"/>
            <w:noWrap/>
            <w:vAlign w:val="bottom"/>
            <w:hideMark/>
          </w:tcPr>
          <w:p w14:paraId="3712D7C6"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15,601 </w:t>
            </w:r>
          </w:p>
        </w:tc>
      </w:tr>
      <w:tr w:rsidR="0036784E" w:rsidRPr="0036784E" w14:paraId="03AFDD92" w14:textId="77777777" w:rsidTr="0036784E">
        <w:trPr>
          <w:trHeight w:hRule="exact" w:val="225"/>
        </w:trPr>
        <w:tc>
          <w:tcPr>
            <w:tcW w:w="2105" w:type="pct"/>
            <w:tcBorders>
              <w:top w:val="nil"/>
              <w:left w:val="nil"/>
              <w:bottom w:val="nil"/>
              <w:right w:val="nil"/>
            </w:tcBorders>
            <w:shd w:val="clear" w:color="auto" w:fill="auto"/>
            <w:noWrap/>
            <w:vAlign w:val="center"/>
            <w:hideMark/>
          </w:tcPr>
          <w:p w14:paraId="5A33A7FA"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0AC007A7" w14:textId="77777777" w:rsidR="0036784E" w:rsidRPr="0036784E" w:rsidRDefault="0036784E" w:rsidP="003678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3F23F61"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F761811" w14:textId="77777777" w:rsidR="0036784E" w:rsidRPr="0036784E" w:rsidRDefault="0036784E" w:rsidP="0036784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0864E57"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B785DB5" w14:textId="77777777" w:rsidR="0036784E" w:rsidRPr="0036784E" w:rsidRDefault="0036784E" w:rsidP="0036784E">
            <w:pPr>
              <w:spacing w:after="0" w:line="240" w:lineRule="auto"/>
              <w:jc w:val="right"/>
              <w:rPr>
                <w:rFonts w:ascii="Times New Roman" w:hAnsi="Times New Roman"/>
              </w:rPr>
            </w:pPr>
          </w:p>
        </w:tc>
      </w:tr>
      <w:tr w:rsidR="0036784E" w:rsidRPr="0036784E" w14:paraId="1187F859" w14:textId="77777777" w:rsidTr="0036784E">
        <w:trPr>
          <w:trHeight w:hRule="exact" w:val="225"/>
        </w:trPr>
        <w:tc>
          <w:tcPr>
            <w:tcW w:w="2105" w:type="pct"/>
            <w:tcBorders>
              <w:top w:val="nil"/>
              <w:left w:val="nil"/>
              <w:bottom w:val="nil"/>
              <w:right w:val="nil"/>
            </w:tcBorders>
            <w:shd w:val="clear" w:color="auto" w:fill="auto"/>
            <w:noWrap/>
            <w:vAlign w:val="bottom"/>
            <w:hideMark/>
          </w:tcPr>
          <w:p w14:paraId="0CD3E469"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37EE56B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16,395 </w:t>
            </w:r>
          </w:p>
        </w:tc>
        <w:tc>
          <w:tcPr>
            <w:tcW w:w="579" w:type="pct"/>
            <w:tcBorders>
              <w:top w:val="nil"/>
              <w:left w:val="nil"/>
              <w:bottom w:val="nil"/>
              <w:right w:val="nil"/>
            </w:tcBorders>
            <w:shd w:val="clear" w:color="000000" w:fill="E6E6E6"/>
            <w:noWrap/>
            <w:vAlign w:val="bottom"/>
            <w:hideMark/>
          </w:tcPr>
          <w:p w14:paraId="4D81FB74"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17,174 </w:t>
            </w:r>
          </w:p>
        </w:tc>
        <w:tc>
          <w:tcPr>
            <w:tcW w:w="579" w:type="pct"/>
            <w:tcBorders>
              <w:top w:val="nil"/>
              <w:left w:val="nil"/>
              <w:bottom w:val="nil"/>
              <w:right w:val="nil"/>
            </w:tcBorders>
            <w:shd w:val="clear" w:color="auto" w:fill="auto"/>
            <w:noWrap/>
            <w:vAlign w:val="bottom"/>
            <w:hideMark/>
          </w:tcPr>
          <w:p w14:paraId="0E9881D6"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18,046 </w:t>
            </w:r>
          </w:p>
        </w:tc>
        <w:tc>
          <w:tcPr>
            <w:tcW w:w="579" w:type="pct"/>
            <w:tcBorders>
              <w:top w:val="nil"/>
              <w:left w:val="nil"/>
              <w:bottom w:val="nil"/>
              <w:right w:val="nil"/>
            </w:tcBorders>
            <w:shd w:val="clear" w:color="auto" w:fill="auto"/>
            <w:noWrap/>
            <w:vAlign w:val="bottom"/>
            <w:hideMark/>
          </w:tcPr>
          <w:p w14:paraId="0BB9A96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17,602 </w:t>
            </w:r>
          </w:p>
        </w:tc>
        <w:tc>
          <w:tcPr>
            <w:tcW w:w="579" w:type="pct"/>
            <w:tcBorders>
              <w:top w:val="nil"/>
              <w:left w:val="nil"/>
              <w:bottom w:val="nil"/>
              <w:right w:val="nil"/>
            </w:tcBorders>
            <w:shd w:val="clear" w:color="auto" w:fill="auto"/>
            <w:noWrap/>
            <w:vAlign w:val="bottom"/>
            <w:hideMark/>
          </w:tcPr>
          <w:p w14:paraId="6CA5039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22,374 </w:t>
            </w:r>
          </w:p>
        </w:tc>
      </w:tr>
      <w:tr w:rsidR="0036784E" w:rsidRPr="0036784E" w14:paraId="666E343F" w14:textId="77777777" w:rsidTr="0036784E">
        <w:trPr>
          <w:trHeight w:hRule="exact" w:val="210"/>
        </w:trPr>
        <w:tc>
          <w:tcPr>
            <w:tcW w:w="2105" w:type="pct"/>
            <w:tcBorders>
              <w:top w:val="nil"/>
              <w:left w:val="nil"/>
              <w:bottom w:val="nil"/>
              <w:right w:val="nil"/>
            </w:tcBorders>
            <w:shd w:val="clear" w:color="auto" w:fill="auto"/>
            <w:noWrap/>
            <w:vAlign w:val="center"/>
            <w:hideMark/>
          </w:tcPr>
          <w:p w14:paraId="284F3A3C" w14:textId="77777777" w:rsidR="0036784E" w:rsidRPr="0036784E" w:rsidRDefault="0036784E" w:rsidP="0036784E">
            <w:pPr>
              <w:spacing w:after="0" w:line="240" w:lineRule="auto"/>
              <w:jc w:val="left"/>
              <w:rPr>
                <w:rFonts w:ascii="Arial" w:hAnsi="Arial" w:cs="Arial"/>
                <w:b/>
                <w:bCs/>
                <w:i/>
                <w:iCs/>
                <w:color w:val="000000"/>
                <w:sz w:val="16"/>
                <w:szCs w:val="16"/>
              </w:rPr>
            </w:pPr>
            <w:r w:rsidRPr="0036784E">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0279E9B7"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16,395 </w:t>
            </w:r>
          </w:p>
        </w:tc>
        <w:tc>
          <w:tcPr>
            <w:tcW w:w="579" w:type="pct"/>
            <w:tcBorders>
              <w:top w:val="single" w:sz="4" w:space="0" w:color="000000"/>
              <w:left w:val="nil"/>
              <w:bottom w:val="single" w:sz="4" w:space="0" w:color="000000"/>
              <w:right w:val="nil"/>
            </w:tcBorders>
            <w:shd w:val="clear" w:color="000000" w:fill="E6E6E6"/>
            <w:noWrap/>
            <w:vAlign w:val="bottom"/>
            <w:hideMark/>
          </w:tcPr>
          <w:p w14:paraId="1A07C3C3"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17,174 </w:t>
            </w:r>
          </w:p>
        </w:tc>
        <w:tc>
          <w:tcPr>
            <w:tcW w:w="579" w:type="pct"/>
            <w:tcBorders>
              <w:top w:val="single" w:sz="4" w:space="0" w:color="000000"/>
              <w:left w:val="nil"/>
              <w:bottom w:val="single" w:sz="4" w:space="0" w:color="000000"/>
              <w:right w:val="nil"/>
            </w:tcBorders>
            <w:shd w:val="clear" w:color="auto" w:fill="auto"/>
            <w:noWrap/>
            <w:vAlign w:val="bottom"/>
            <w:hideMark/>
          </w:tcPr>
          <w:p w14:paraId="36EDBEC0"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18,046 </w:t>
            </w:r>
          </w:p>
        </w:tc>
        <w:tc>
          <w:tcPr>
            <w:tcW w:w="579" w:type="pct"/>
            <w:tcBorders>
              <w:top w:val="single" w:sz="4" w:space="0" w:color="000000"/>
              <w:left w:val="nil"/>
              <w:bottom w:val="single" w:sz="4" w:space="0" w:color="000000"/>
              <w:right w:val="nil"/>
            </w:tcBorders>
            <w:shd w:val="clear" w:color="auto" w:fill="auto"/>
            <w:noWrap/>
            <w:vAlign w:val="bottom"/>
            <w:hideMark/>
          </w:tcPr>
          <w:p w14:paraId="59BB8AFD"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17,602 </w:t>
            </w:r>
          </w:p>
        </w:tc>
        <w:tc>
          <w:tcPr>
            <w:tcW w:w="579" w:type="pct"/>
            <w:tcBorders>
              <w:top w:val="single" w:sz="4" w:space="0" w:color="000000"/>
              <w:left w:val="nil"/>
              <w:bottom w:val="single" w:sz="4" w:space="0" w:color="000000"/>
              <w:right w:val="nil"/>
            </w:tcBorders>
            <w:shd w:val="clear" w:color="auto" w:fill="auto"/>
            <w:noWrap/>
            <w:vAlign w:val="bottom"/>
            <w:hideMark/>
          </w:tcPr>
          <w:p w14:paraId="0ACFF171" w14:textId="77777777" w:rsidR="0036784E" w:rsidRPr="0036784E" w:rsidRDefault="0036784E" w:rsidP="0036784E">
            <w:pPr>
              <w:spacing w:after="0" w:line="240" w:lineRule="auto"/>
              <w:jc w:val="right"/>
              <w:rPr>
                <w:rFonts w:ascii="Arial" w:hAnsi="Arial" w:cs="Arial"/>
                <w:b/>
                <w:bCs/>
                <w:i/>
                <w:iCs/>
                <w:color w:val="000000"/>
                <w:sz w:val="16"/>
                <w:szCs w:val="16"/>
              </w:rPr>
            </w:pPr>
            <w:r w:rsidRPr="0036784E">
              <w:rPr>
                <w:rFonts w:ascii="Arial" w:hAnsi="Arial" w:cs="Arial"/>
                <w:b/>
                <w:bCs/>
                <w:i/>
                <w:iCs/>
                <w:color w:val="000000"/>
                <w:sz w:val="16"/>
                <w:szCs w:val="16"/>
              </w:rPr>
              <w:t xml:space="preserve">22,374 </w:t>
            </w:r>
          </w:p>
        </w:tc>
      </w:tr>
      <w:tr w:rsidR="0036784E" w:rsidRPr="0036784E" w14:paraId="1D004AA4" w14:textId="77777777" w:rsidTr="0036784E">
        <w:trPr>
          <w:trHeight w:hRule="exact" w:val="450"/>
        </w:trPr>
        <w:tc>
          <w:tcPr>
            <w:tcW w:w="2105" w:type="pct"/>
            <w:tcBorders>
              <w:top w:val="nil"/>
              <w:left w:val="nil"/>
              <w:bottom w:val="nil"/>
              <w:right w:val="nil"/>
            </w:tcBorders>
            <w:shd w:val="clear" w:color="auto" w:fill="auto"/>
            <w:vAlign w:val="center"/>
            <w:hideMark/>
          </w:tcPr>
          <w:p w14:paraId="2CD73792"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Net cash from/(used by)</w:t>
            </w:r>
            <w:r w:rsidRPr="0036784E">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577B97FB"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6,152 </w:t>
            </w:r>
          </w:p>
        </w:tc>
        <w:tc>
          <w:tcPr>
            <w:tcW w:w="579" w:type="pct"/>
            <w:tcBorders>
              <w:top w:val="nil"/>
              <w:left w:val="nil"/>
              <w:bottom w:val="single" w:sz="4" w:space="0" w:color="000000"/>
              <w:right w:val="nil"/>
            </w:tcBorders>
            <w:shd w:val="clear" w:color="000000" w:fill="E6E6E6"/>
            <w:noWrap/>
            <w:vAlign w:val="bottom"/>
            <w:hideMark/>
          </w:tcPr>
          <w:p w14:paraId="3B825E03"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2,675 </w:t>
            </w:r>
          </w:p>
        </w:tc>
        <w:tc>
          <w:tcPr>
            <w:tcW w:w="579" w:type="pct"/>
            <w:tcBorders>
              <w:top w:val="nil"/>
              <w:left w:val="nil"/>
              <w:bottom w:val="single" w:sz="4" w:space="0" w:color="000000"/>
              <w:right w:val="nil"/>
            </w:tcBorders>
            <w:shd w:val="clear" w:color="auto" w:fill="auto"/>
            <w:noWrap/>
            <w:vAlign w:val="bottom"/>
            <w:hideMark/>
          </w:tcPr>
          <w:p w14:paraId="135D6D2A"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(1,660)</w:t>
            </w:r>
          </w:p>
        </w:tc>
        <w:tc>
          <w:tcPr>
            <w:tcW w:w="579" w:type="pct"/>
            <w:tcBorders>
              <w:top w:val="nil"/>
              <w:left w:val="nil"/>
              <w:bottom w:val="single" w:sz="4" w:space="0" w:color="000000"/>
              <w:right w:val="nil"/>
            </w:tcBorders>
            <w:shd w:val="clear" w:color="auto" w:fill="auto"/>
            <w:noWrap/>
            <w:vAlign w:val="bottom"/>
            <w:hideMark/>
          </w:tcPr>
          <w:p w14:paraId="02319018"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(1,552)</w:t>
            </w:r>
          </w:p>
        </w:tc>
        <w:tc>
          <w:tcPr>
            <w:tcW w:w="579" w:type="pct"/>
            <w:tcBorders>
              <w:top w:val="nil"/>
              <w:left w:val="nil"/>
              <w:bottom w:val="single" w:sz="4" w:space="0" w:color="000000"/>
              <w:right w:val="nil"/>
            </w:tcBorders>
            <w:shd w:val="clear" w:color="auto" w:fill="auto"/>
            <w:noWrap/>
            <w:vAlign w:val="bottom"/>
            <w:hideMark/>
          </w:tcPr>
          <w:p w14:paraId="4271A629"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(6,773)</w:t>
            </w:r>
          </w:p>
        </w:tc>
      </w:tr>
      <w:tr w:rsidR="0036784E" w:rsidRPr="0036784E" w14:paraId="30D00267" w14:textId="77777777" w:rsidTr="0036784E">
        <w:trPr>
          <w:trHeight w:hRule="exact" w:val="450"/>
        </w:trPr>
        <w:tc>
          <w:tcPr>
            <w:tcW w:w="2105" w:type="pct"/>
            <w:tcBorders>
              <w:top w:val="nil"/>
              <w:left w:val="nil"/>
              <w:bottom w:val="nil"/>
              <w:right w:val="nil"/>
            </w:tcBorders>
            <w:shd w:val="clear" w:color="auto" w:fill="auto"/>
            <w:vAlign w:val="center"/>
            <w:hideMark/>
          </w:tcPr>
          <w:p w14:paraId="2F3C3498"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Net increase/(decrease) in cash</w:t>
            </w:r>
            <w:r w:rsidRPr="0036784E">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33BA7BD8"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(2,343)</w:t>
            </w:r>
          </w:p>
        </w:tc>
        <w:tc>
          <w:tcPr>
            <w:tcW w:w="579" w:type="pct"/>
            <w:tcBorders>
              <w:top w:val="nil"/>
              <w:left w:val="nil"/>
              <w:bottom w:val="single" w:sz="4" w:space="0" w:color="000000"/>
              <w:right w:val="nil"/>
            </w:tcBorders>
            <w:shd w:val="clear" w:color="000000" w:fill="E6E6E6"/>
            <w:noWrap/>
            <w:vAlign w:val="bottom"/>
            <w:hideMark/>
          </w:tcPr>
          <w:p w14:paraId="142DD208"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1,335 </w:t>
            </w:r>
          </w:p>
        </w:tc>
        <w:tc>
          <w:tcPr>
            <w:tcW w:w="579" w:type="pct"/>
            <w:tcBorders>
              <w:top w:val="nil"/>
              <w:left w:val="nil"/>
              <w:bottom w:val="single" w:sz="4" w:space="0" w:color="000000"/>
              <w:right w:val="nil"/>
            </w:tcBorders>
            <w:shd w:val="clear" w:color="auto" w:fill="auto"/>
            <w:noWrap/>
            <w:vAlign w:val="bottom"/>
            <w:hideMark/>
          </w:tcPr>
          <w:p w14:paraId="3CDF381A" w14:textId="42762C26" w:rsidR="0036784E" w:rsidRPr="0036784E" w:rsidRDefault="00B86580" w:rsidP="0036784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6784E" w:rsidRPr="0036784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5A7803F4" w14:textId="71DCE137" w:rsidR="0036784E" w:rsidRPr="0036784E" w:rsidRDefault="00B86580" w:rsidP="0036784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6784E" w:rsidRPr="0036784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493C7E8F" w14:textId="6F5E1945" w:rsidR="0036784E" w:rsidRPr="0036784E" w:rsidRDefault="00B86580" w:rsidP="0036784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6784E" w:rsidRPr="0036784E">
              <w:rPr>
                <w:rFonts w:ascii="Arial" w:hAnsi="Arial" w:cs="Arial"/>
                <w:b/>
                <w:bCs/>
                <w:color w:val="000000"/>
                <w:sz w:val="16"/>
                <w:szCs w:val="16"/>
              </w:rPr>
              <w:t xml:space="preserve"> </w:t>
            </w:r>
          </w:p>
        </w:tc>
      </w:tr>
      <w:tr w:rsidR="0036784E" w:rsidRPr="0036784E" w14:paraId="3CF3F8AA" w14:textId="77777777" w:rsidTr="0036784E">
        <w:trPr>
          <w:trHeight w:hRule="exact" w:val="450"/>
        </w:trPr>
        <w:tc>
          <w:tcPr>
            <w:tcW w:w="2105" w:type="pct"/>
            <w:tcBorders>
              <w:top w:val="nil"/>
              <w:left w:val="nil"/>
              <w:bottom w:val="nil"/>
              <w:right w:val="nil"/>
            </w:tcBorders>
            <w:shd w:val="clear" w:color="auto" w:fill="auto"/>
            <w:vAlign w:val="bottom"/>
            <w:hideMark/>
          </w:tcPr>
          <w:p w14:paraId="36F8E3B7" w14:textId="77777777" w:rsidR="0036784E" w:rsidRPr="0036784E" w:rsidRDefault="0036784E" w:rsidP="0036784E">
            <w:pPr>
              <w:spacing w:after="0" w:line="240" w:lineRule="auto"/>
              <w:ind w:left="170"/>
              <w:jc w:val="left"/>
              <w:rPr>
                <w:rFonts w:ascii="Arial" w:hAnsi="Arial" w:cs="Arial"/>
                <w:color w:val="000000"/>
                <w:sz w:val="16"/>
                <w:szCs w:val="16"/>
              </w:rPr>
            </w:pPr>
            <w:r w:rsidRPr="0036784E">
              <w:rPr>
                <w:rFonts w:ascii="Arial" w:hAnsi="Arial" w:cs="Arial"/>
                <w:color w:val="000000"/>
                <w:sz w:val="16"/>
                <w:szCs w:val="16"/>
              </w:rPr>
              <w:t>Cash and cash equivalents at the</w:t>
            </w:r>
            <w:r w:rsidRPr="0036784E">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0544A319"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4,508 </w:t>
            </w:r>
          </w:p>
        </w:tc>
        <w:tc>
          <w:tcPr>
            <w:tcW w:w="579" w:type="pct"/>
            <w:tcBorders>
              <w:top w:val="nil"/>
              <w:left w:val="nil"/>
              <w:bottom w:val="nil"/>
              <w:right w:val="nil"/>
            </w:tcBorders>
            <w:shd w:val="clear" w:color="000000" w:fill="E6E6E6"/>
            <w:noWrap/>
            <w:vAlign w:val="bottom"/>
            <w:hideMark/>
          </w:tcPr>
          <w:p w14:paraId="3531B1BA"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2,165 </w:t>
            </w:r>
          </w:p>
        </w:tc>
        <w:tc>
          <w:tcPr>
            <w:tcW w:w="579" w:type="pct"/>
            <w:tcBorders>
              <w:top w:val="nil"/>
              <w:left w:val="nil"/>
              <w:bottom w:val="nil"/>
              <w:right w:val="nil"/>
            </w:tcBorders>
            <w:shd w:val="clear" w:color="auto" w:fill="auto"/>
            <w:noWrap/>
            <w:vAlign w:val="bottom"/>
            <w:hideMark/>
          </w:tcPr>
          <w:p w14:paraId="4E7BF686"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3,500 </w:t>
            </w:r>
          </w:p>
        </w:tc>
        <w:tc>
          <w:tcPr>
            <w:tcW w:w="579" w:type="pct"/>
            <w:tcBorders>
              <w:top w:val="nil"/>
              <w:left w:val="nil"/>
              <w:bottom w:val="nil"/>
              <w:right w:val="nil"/>
            </w:tcBorders>
            <w:shd w:val="clear" w:color="auto" w:fill="auto"/>
            <w:noWrap/>
            <w:vAlign w:val="bottom"/>
            <w:hideMark/>
          </w:tcPr>
          <w:p w14:paraId="04AD573D"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3,500 </w:t>
            </w:r>
          </w:p>
        </w:tc>
        <w:tc>
          <w:tcPr>
            <w:tcW w:w="579" w:type="pct"/>
            <w:tcBorders>
              <w:top w:val="nil"/>
              <w:left w:val="nil"/>
              <w:bottom w:val="nil"/>
              <w:right w:val="nil"/>
            </w:tcBorders>
            <w:shd w:val="clear" w:color="auto" w:fill="auto"/>
            <w:noWrap/>
            <w:vAlign w:val="bottom"/>
            <w:hideMark/>
          </w:tcPr>
          <w:p w14:paraId="08F86980" w14:textId="77777777" w:rsidR="0036784E" w:rsidRPr="0036784E" w:rsidRDefault="0036784E" w:rsidP="0036784E">
            <w:pPr>
              <w:spacing w:after="0" w:line="240" w:lineRule="auto"/>
              <w:jc w:val="right"/>
              <w:rPr>
                <w:rFonts w:ascii="Arial" w:hAnsi="Arial" w:cs="Arial"/>
                <w:color w:val="000000"/>
                <w:sz w:val="16"/>
                <w:szCs w:val="16"/>
              </w:rPr>
            </w:pPr>
            <w:r w:rsidRPr="0036784E">
              <w:rPr>
                <w:rFonts w:ascii="Arial" w:hAnsi="Arial" w:cs="Arial"/>
                <w:color w:val="000000"/>
                <w:sz w:val="16"/>
                <w:szCs w:val="16"/>
              </w:rPr>
              <w:t xml:space="preserve">3,500 </w:t>
            </w:r>
          </w:p>
        </w:tc>
      </w:tr>
      <w:tr w:rsidR="0036784E" w:rsidRPr="0036784E" w14:paraId="3BAE7036" w14:textId="77777777" w:rsidTr="0036784E">
        <w:trPr>
          <w:trHeight w:hRule="exact" w:val="450"/>
        </w:trPr>
        <w:tc>
          <w:tcPr>
            <w:tcW w:w="2105" w:type="pct"/>
            <w:tcBorders>
              <w:top w:val="nil"/>
              <w:left w:val="nil"/>
              <w:bottom w:val="single" w:sz="4" w:space="0" w:color="auto"/>
              <w:right w:val="nil"/>
            </w:tcBorders>
            <w:shd w:val="clear" w:color="auto" w:fill="auto"/>
            <w:vAlign w:val="center"/>
            <w:hideMark/>
          </w:tcPr>
          <w:p w14:paraId="76976F31"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Cash and cash equivalents at</w:t>
            </w:r>
            <w:r w:rsidRPr="0036784E">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2A91980C"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2,165 </w:t>
            </w:r>
          </w:p>
        </w:tc>
        <w:tc>
          <w:tcPr>
            <w:tcW w:w="579" w:type="pct"/>
            <w:tcBorders>
              <w:top w:val="single" w:sz="4" w:space="0" w:color="000000"/>
              <w:left w:val="nil"/>
              <w:bottom w:val="single" w:sz="4" w:space="0" w:color="auto"/>
              <w:right w:val="nil"/>
            </w:tcBorders>
            <w:shd w:val="clear" w:color="000000" w:fill="E6E6E6"/>
            <w:noWrap/>
            <w:vAlign w:val="bottom"/>
            <w:hideMark/>
          </w:tcPr>
          <w:p w14:paraId="2E82D7E8"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3,500 </w:t>
            </w:r>
          </w:p>
        </w:tc>
        <w:tc>
          <w:tcPr>
            <w:tcW w:w="579" w:type="pct"/>
            <w:tcBorders>
              <w:top w:val="single" w:sz="4" w:space="0" w:color="000000"/>
              <w:left w:val="nil"/>
              <w:bottom w:val="single" w:sz="4" w:space="0" w:color="auto"/>
              <w:right w:val="nil"/>
            </w:tcBorders>
            <w:shd w:val="clear" w:color="auto" w:fill="auto"/>
            <w:noWrap/>
            <w:vAlign w:val="bottom"/>
            <w:hideMark/>
          </w:tcPr>
          <w:p w14:paraId="6CA1A70F"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3,500 </w:t>
            </w:r>
          </w:p>
        </w:tc>
        <w:tc>
          <w:tcPr>
            <w:tcW w:w="579" w:type="pct"/>
            <w:tcBorders>
              <w:top w:val="single" w:sz="4" w:space="0" w:color="000000"/>
              <w:left w:val="nil"/>
              <w:bottom w:val="single" w:sz="4" w:space="0" w:color="auto"/>
              <w:right w:val="nil"/>
            </w:tcBorders>
            <w:shd w:val="clear" w:color="auto" w:fill="auto"/>
            <w:noWrap/>
            <w:vAlign w:val="bottom"/>
            <w:hideMark/>
          </w:tcPr>
          <w:p w14:paraId="1092EB1B"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3,500 </w:t>
            </w:r>
          </w:p>
        </w:tc>
        <w:tc>
          <w:tcPr>
            <w:tcW w:w="579" w:type="pct"/>
            <w:tcBorders>
              <w:top w:val="single" w:sz="4" w:space="0" w:color="000000"/>
              <w:left w:val="nil"/>
              <w:bottom w:val="single" w:sz="4" w:space="0" w:color="auto"/>
              <w:right w:val="nil"/>
            </w:tcBorders>
            <w:shd w:val="clear" w:color="auto" w:fill="auto"/>
            <w:noWrap/>
            <w:vAlign w:val="bottom"/>
            <w:hideMark/>
          </w:tcPr>
          <w:p w14:paraId="6F5219A3"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3,500 </w:t>
            </w:r>
          </w:p>
        </w:tc>
      </w:tr>
    </w:tbl>
    <w:p w14:paraId="4C5889B4" w14:textId="21D83BBC" w:rsidR="00180752" w:rsidRPr="00DB20DD" w:rsidRDefault="00CE5968" w:rsidP="00DB20DD">
      <w:pPr>
        <w:pStyle w:val="ChartandTableFootnote"/>
        <w:rPr>
          <w:rFonts w:ascii="Times New Roman" w:hAnsi="Times New Roman"/>
        </w:rPr>
      </w:pPr>
      <w:r w:rsidRPr="00CE5968">
        <w:t>Prepared on Australian Accounting Standards basis.</w:t>
      </w:r>
    </w:p>
    <w:p w14:paraId="09DC7F2F" w14:textId="1E258E7E" w:rsidR="0036784E" w:rsidRDefault="00E75527" w:rsidP="0036784E">
      <w:pPr>
        <w:pStyle w:val="ChartandTableFootnote"/>
        <w:jc w:val="left"/>
        <w:rPr>
          <w:rFonts w:ascii="Times New Roman" w:hAnsi="Times New Roman"/>
          <w:color w:val="auto"/>
          <w:sz w:val="20"/>
          <w:lang w:val="en-AU" w:eastAsia="en-AU"/>
        </w:rPr>
      </w:pPr>
      <w:r w:rsidRPr="00F8377B">
        <w:rPr>
          <w:b/>
        </w:rPr>
        <w:br w:type="page"/>
      </w:r>
      <w:r w:rsidR="008B4464" w:rsidRPr="00F8377B">
        <w:rPr>
          <w:b/>
          <w:sz w:val="20"/>
        </w:rPr>
        <w:lastRenderedPageBreak/>
        <w:t>Table</w:t>
      </w:r>
      <w:r w:rsidR="00971CBF" w:rsidRPr="00F8377B">
        <w:rPr>
          <w:b/>
          <w:sz w:val="20"/>
        </w:rPr>
        <w:t xml:space="preserve"> 3.</w:t>
      </w:r>
      <w:r w:rsidR="008B4464" w:rsidRPr="00F8377B">
        <w:rPr>
          <w:b/>
          <w:sz w:val="20"/>
        </w:rPr>
        <w:t xml:space="preserve">5: </w:t>
      </w:r>
      <w:r w:rsidR="00F54947" w:rsidRPr="00F8377B">
        <w:rPr>
          <w:b/>
          <w:sz w:val="20"/>
        </w:rPr>
        <w:t xml:space="preserve">Departmental </w:t>
      </w:r>
      <w:r w:rsidR="00F10305" w:rsidRPr="00F8377B">
        <w:rPr>
          <w:b/>
          <w:sz w:val="20"/>
        </w:rPr>
        <w:t>capital budget statement</w:t>
      </w:r>
      <w:r w:rsidR="005067C7" w:rsidRPr="00F8377B">
        <w:rPr>
          <w:b/>
          <w:sz w:val="20"/>
        </w:rPr>
        <w:t xml:space="preserve"> (for the period ended 30 June)</w:t>
      </w:r>
      <w:r w:rsidR="008C41F2" w:rsidRPr="00F8377B">
        <w:rPr>
          <w:b/>
          <w:sz w:val="20"/>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36784E" w:rsidRPr="0036784E" w14:paraId="1A08164F" w14:textId="77777777" w:rsidTr="0036784E">
        <w:trPr>
          <w:trHeight w:hRule="exact" w:val="900"/>
        </w:trPr>
        <w:tc>
          <w:tcPr>
            <w:tcW w:w="2105" w:type="pct"/>
            <w:tcBorders>
              <w:top w:val="single" w:sz="4" w:space="0" w:color="auto"/>
              <w:left w:val="nil"/>
              <w:bottom w:val="nil"/>
              <w:right w:val="nil"/>
            </w:tcBorders>
            <w:shd w:val="clear" w:color="auto" w:fill="auto"/>
            <w:noWrap/>
            <w:hideMark/>
          </w:tcPr>
          <w:p w14:paraId="720C4FA4" w14:textId="40DA1821"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D584428" w14:textId="34DD68DE"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2021</w:t>
            </w:r>
            <w:r w:rsidR="00B86580">
              <w:rPr>
                <w:rFonts w:ascii="Arial" w:hAnsi="Arial" w:cs="Arial"/>
                <w:sz w:val="16"/>
                <w:szCs w:val="16"/>
              </w:rPr>
              <w:noBreakHyphen/>
            </w:r>
            <w:r w:rsidRPr="0036784E">
              <w:rPr>
                <w:rFonts w:ascii="Arial" w:hAnsi="Arial" w:cs="Arial"/>
                <w:sz w:val="16"/>
                <w:szCs w:val="16"/>
              </w:rPr>
              <w:t>22 Estimated actual</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1E3B9CDB" w14:textId="62AB3E50"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2022</w:t>
            </w:r>
            <w:r w:rsidR="00B86580">
              <w:rPr>
                <w:rFonts w:ascii="Arial" w:hAnsi="Arial" w:cs="Arial"/>
                <w:sz w:val="16"/>
                <w:szCs w:val="16"/>
              </w:rPr>
              <w:noBreakHyphen/>
            </w:r>
            <w:r w:rsidRPr="0036784E">
              <w:rPr>
                <w:rFonts w:ascii="Arial" w:hAnsi="Arial" w:cs="Arial"/>
                <w:sz w:val="16"/>
                <w:szCs w:val="16"/>
              </w:rPr>
              <w:t>23</w:t>
            </w:r>
            <w:r w:rsidRPr="0036784E">
              <w:rPr>
                <w:rFonts w:ascii="Arial" w:hAnsi="Arial" w:cs="Arial"/>
                <w:sz w:val="16"/>
                <w:szCs w:val="16"/>
              </w:rPr>
              <w:br/>
              <w:t>Budget</w:t>
            </w:r>
            <w:r w:rsidRPr="0036784E">
              <w:rPr>
                <w:rFonts w:ascii="Arial" w:hAnsi="Arial" w:cs="Arial"/>
                <w:sz w:val="16"/>
                <w:szCs w:val="16"/>
              </w:rPr>
              <w:br/>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FFD4DBB" w14:textId="4E128EF9"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2023</w:t>
            </w:r>
            <w:r w:rsidR="00B86580">
              <w:rPr>
                <w:rFonts w:ascii="Arial" w:hAnsi="Arial" w:cs="Arial"/>
                <w:sz w:val="16"/>
                <w:szCs w:val="16"/>
              </w:rPr>
              <w:noBreakHyphen/>
            </w:r>
            <w:r w:rsidRPr="0036784E">
              <w:rPr>
                <w:rFonts w:ascii="Arial" w:hAnsi="Arial" w:cs="Arial"/>
                <w:sz w:val="16"/>
                <w:szCs w:val="16"/>
              </w:rPr>
              <w:t>24 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39BE668" w14:textId="5F8A9A11"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2024</w:t>
            </w:r>
            <w:r w:rsidR="00B86580">
              <w:rPr>
                <w:rFonts w:ascii="Arial" w:hAnsi="Arial" w:cs="Arial"/>
                <w:sz w:val="16"/>
                <w:szCs w:val="16"/>
              </w:rPr>
              <w:noBreakHyphen/>
            </w:r>
            <w:r w:rsidRPr="0036784E">
              <w:rPr>
                <w:rFonts w:ascii="Arial" w:hAnsi="Arial" w:cs="Arial"/>
                <w:sz w:val="16"/>
                <w:szCs w:val="16"/>
              </w:rPr>
              <w:t>25 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EE31E23" w14:textId="7617C594"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2025</w:t>
            </w:r>
            <w:r w:rsidR="00B86580">
              <w:rPr>
                <w:rFonts w:ascii="Arial" w:hAnsi="Arial" w:cs="Arial"/>
                <w:sz w:val="16"/>
                <w:szCs w:val="16"/>
              </w:rPr>
              <w:noBreakHyphen/>
            </w:r>
            <w:r w:rsidRPr="0036784E">
              <w:rPr>
                <w:rFonts w:ascii="Arial" w:hAnsi="Arial" w:cs="Arial"/>
                <w:sz w:val="16"/>
                <w:szCs w:val="16"/>
              </w:rPr>
              <w:t>26</w:t>
            </w:r>
            <w:r w:rsidRPr="0036784E">
              <w:rPr>
                <w:rFonts w:ascii="Arial" w:hAnsi="Arial" w:cs="Arial"/>
                <w:sz w:val="16"/>
                <w:szCs w:val="16"/>
              </w:rPr>
              <w:br/>
              <w:t>Forward estimate</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r>
      <w:tr w:rsidR="0036784E" w:rsidRPr="0036784E" w14:paraId="6EDB51E1" w14:textId="77777777" w:rsidTr="0036784E">
        <w:trPr>
          <w:trHeight w:hRule="exact" w:val="240"/>
        </w:trPr>
        <w:tc>
          <w:tcPr>
            <w:tcW w:w="2105" w:type="pct"/>
            <w:tcBorders>
              <w:top w:val="nil"/>
              <w:left w:val="nil"/>
              <w:bottom w:val="nil"/>
              <w:right w:val="nil"/>
            </w:tcBorders>
            <w:shd w:val="clear" w:color="auto" w:fill="auto"/>
            <w:noWrap/>
            <w:vAlign w:val="bottom"/>
            <w:hideMark/>
          </w:tcPr>
          <w:p w14:paraId="434C9643"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center"/>
            <w:hideMark/>
          </w:tcPr>
          <w:p w14:paraId="6C2D5FB4" w14:textId="77777777" w:rsidR="0036784E" w:rsidRPr="0036784E" w:rsidRDefault="0036784E" w:rsidP="0036784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23BD74A7" w14:textId="77777777" w:rsidR="0036784E" w:rsidRPr="0036784E" w:rsidRDefault="0036784E" w:rsidP="0036784E">
            <w:pPr>
              <w:spacing w:after="0" w:line="240" w:lineRule="auto"/>
              <w:jc w:val="left"/>
              <w:rPr>
                <w:rFonts w:ascii="Arial" w:hAnsi="Arial" w:cs="Arial"/>
                <w:sz w:val="16"/>
                <w:szCs w:val="16"/>
              </w:rPr>
            </w:pPr>
            <w:r w:rsidRPr="0036784E">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3630F2AD" w14:textId="77777777" w:rsidR="0036784E" w:rsidRPr="0036784E" w:rsidRDefault="0036784E" w:rsidP="0036784E">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0EDA9FAE" w14:textId="77777777" w:rsidR="0036784E" w:rsidRPr="0036784E" w:rsidRDefault="0036784E" w:rsidP="003678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42C9EF7" w14:textId="77777777" w:rsidR="0036784E" w:rsidRPr="0036784E" w:rsidRDefault="0036784E" w:rsidP="0036784E">
            <w:pPr>
              <w:spacing w:after="0" w:line="240" w:lineRule="auto"/>
              <w:jc w:val="left"/>
              <w:rPr>
                <w:rFonts w:ascii="Times New Roman" w:hAnsi="Times New Roman"/>
              </w:rPr>
            </w:pPr>
          </w:p>
        </w:tc>
      </w:tr>
      <w:tr w:rsidR="0036784E" w:rsidRPr="0036784E" w14:paraId="0CA96548" w14:textId="77777777" w:rsidTr="0036784E">
        <w:trPr>
          <w:trHeight w:hRule="exact" w:val="240"/>
        </w:trPr>
        <w:tc>
          <w:tcPr>
            <w:tcW w:w="2105" w:type="pct"/>
            <w:tcBorders>
              <w:top w:val="nil"/>
              <w:left w:val="nil"/>
              <w:bottom w:val="nil"/>
              <w:right w:val="nil"/>
            </w:tcBorders>
            <w:shd w:val="clear" w:color="auto" w:fill="auto"/>
            <w:noWrap/>
            <w:vAlign w:val="bottom"/>
            <w:hideMark/>
          </w:tcPr>
          <w:p w14:paraId="6EE11128" w14:textId="2459A053"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Capital budget</w:t>
            </w:r>
            <w:r w:rsidR="00B86580">
              <w:rPr>
                <w:rFonts w:ascii="Arial" w:hAnsi="Arial" w:cs="Arial"/>
                <w:sz w:val="16"/>
                <w:szCs w:val="16"/>
              </w:rPr>
              <w:t xml:space="preserve"> – </w:t>
            </w:r>
            <w:r w:rsidRPr="0036784E">
              <w:rPr>
                <w:rFonts w:ascii="Arial" w:hAnsi="Arial" w:cs="Arial"/>
                <w:sz w:val="16"/>
                <w:szCs w:val="16"/>
              </w:rPr>
              <w:t>Bill 1 (DCB)</w:t>
            </w:r>
          </w:p>
        </w:tc>
        <w:tc>
          <w:tcPr>
            <w:tcW w:w="579" w:type="pct"/>
            <w:tcBorders>
              <w:top w:val="nil"/>
              <w:left w:val="nil"/>
              <w:bottom w:val="nil"/>
              <w:right w:val="nil"/>
            </w:tcBorders>
            <w:shd w:val="clear" w:color="auto" w:fill="auto"/>
            <w:noWrap/>
            <w:vAlign w:val="bottom"/>
            <w:hideMark/>
          </w:tcPr>
          <w:p w14:paraId="4B5C257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12,576 </w:t>
            </w:r>
          </w:p>
        </w:tc>
        <w:tc>
          <w:tcPr>
            <w:tcW w:w="579" w:type="pct"/>
            <w:tcBorders>
              <w:top w:val="nil"/>
              <w:left w:val="nil"/>
              <w:bottom w:val="nil"/>
              <w:right w:val="nil"/>
            </w:tcBorders>
            <w:shd w:val="clear" w:color="000000" w:fill="E6E6E6"/>
            <w:noWrap/>
            <w:vAlign w:val="bottom"/>
            <w:hideMark/>
          </w:tcPr>
          <w:p w14:paraId="291527E9"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12,466 </w:t>
            </w:r>
          </w:p>
        </w:tc>
        <w:tc>
          <w:tcPr>
            <w:tcW w:w="579" w:type="pct"/>
            <w:tcBorders>
              <w:top w:val="nil"/>
              <w:left w:val="nil"/>
              <w:bottom w:val="nil"/>
              <w:right w:val="nil"/>
            </w:tcBorders>
            <w:shd w:val="clear" w:color="auto" w:fill="auto"/>
            <w:noWrap/>
            <w:vAlign w:val="bottom"/>
            <w:hideMark/>
          </w:tcPr>
          <w:p w14:paraId="2BA8D08A"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12,407 </w:t>
            </w:r>
          </w:p>
        </w:tc>
        <w:tc>
          <w:tcPr>
            <w:tcW w:w="579" w:type="pct"/>
            <w:tcBorders>
              <w:top w:val="nil"/>
              <w:left w:val="nil"/>
              <w:bottom w:val="nil"/>
              <w:right w:val="nil"/>
            </w:tcBorders>
            <w:shd w:val="clear" w:color="auto" w:fill="auto"/>
            <w:noWrap/>
            <w:vAlign w:val="bottom"/>
            <w:hideMark/>
          </w:tcPr>
          <w:p w14:paraId="06550F22"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15,043 </w:t>
            </w:r>
          </w:p>
        </w:tc>
        <w:tc>
          <w:tcPr>
            <w:tcW w:w="579" w:type="pct"/>
            <w:tcBorders>
              <w:top w:val="nil"/>
              <w:left w:val="nil"/>
              <w:bottom w:val="nil"/>
              <w:right w:val="nil"/>
            </w:tcBorders>
            <w:shd w:val="clear" w:color="auto" w:fill="auto"/>
            <w:noWrap/>
            <w:vAlign w:val="bottom"/>
            <w:hideMark/>
          </w:tcPr>
          <w:p w14:paraId="08324C65"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15,601 </w:t>
            </w:r>
          </w:p>
        </w:tc>
      </w:tr>
      <w:tr w:rsidR="0036784E" w:rsidRPr="0036784E" w14:paraId="3809A129" w14:textId="77777777" w:rsidTr="0036784E">
        <w:trPr>
          <w:trHeight w:hRule="exact" w:val="240"/>
        </w:trPr>
        <w:tc>
          <w:tcPr>
            <w:tcW w:w="2105" w:type="pct"/>
            <w:tcBorders>
              <w:top w:val="nil"/>
              <w:left w:val="nil"/>
              <w:bottom w:val="nil"/>
              <w:right w:val="nil"/>
            </w:tcBorders>
            <w:shd w:val="clear" w:color="auto" w:fill="auto"/>
            <w:noWrap/>
            <w:vAlign w:val="bottom"/>
            <w:hideMark/>
          </w:tcPr>
          <w:p w14:paraId="599F4389" w14:textId="478C3FE8"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Equity injections</w:t>
            </w:r>
            <w:r w:rsidR="00B86580">
              <w:rPr>
                <w:rFonts w:ascii="Arial" w:hAnsi="Arial" w:cs="Arial"/>
                <w:sz w:val="16"/>
                <w:szCs w:val="16"/>
              </w:rPr>
              <w:t xml:space="preserve"> – </w:t>
            </w:r>
            <w:r w:rsidRPr="0036784E">
              <w:rPr>
                <w:rFonts w:ascii="Arial" w:hAnsi="Arial" w:cs="Arial"/>
                <w:sz w:val="16"/>
                <w:szCs w:val="16"/>
              </w:rPr>
              <w:t>Bill 2</w:t>
            </w:r>
          </w:p>
        </w:tc>
        <w:tc>
          <w:tcPr>
            <w:tcW w:w="579" w:type="pct"/>
            <w:tcBorders>
              <w:top w:val="nil"/>
              <w:left w:val="nil"/>
              <w:bottom w:val="nil"/>
              <w:right w:val="nil"/>
            </w:tcBorders>
            <w:shd w:val="clear" w:color="auto" w:fill="auto"/>
            <w:noWrap/>
            <w:vAlign w:val="bottom"/>
            <w:hideMark/>
          </w:tcPr>
          <w:p w14:paraId="4DEECA71"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9,526 </w:t>
            </w:r>
          </w:p>
        </w:tc>
        <w:tc>
          <w:tcPr>
            <w:tcW w:w="579" w:type="pct"/>
            <w:tcBorders>
              <w:top w:val="nil"/>
              <w:left w:val="nil"/>
              <w:bottom w:val="nil"/>
              <w:right w:val="nil"/>
            </w:tcBorders>
            <w:shd w:val="clear" w:color="000000" w:fill="E6E6E6"/>
            <w:noWrap/>
            <w:vAlign w:val="bottom"/>
            <w:hideMark/>
          </w:tcPr>
          <w:p w14:paraId="5CD92B9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7,251 </w:t>
            </w:r>
          </w:p>
        </w:tc>
        <w:tc>
          <w:tcPr>
            <w:tcW w:w="579" w:type="pct"/>
            <w:tcBorders>
              <w:top w:val="nil"/>
              <w:left w:val="nil"/>
              <w:bottom w:val="nil"/>
              <w:right w:val="nil"/>
            </w:tcBorders>
            <w:shd w:val="clear" w:color="auto" w:fill="auto"/>
            <w:noWrap/>
            <w:vAlign w:val="bottom"/>
            <w:hideMark/>
          </w:tcPr>
          <w:p w14:paraId="12691D57"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4,017 </w:t>
            </w:r>
          </w:p>
        </w:tc>
        <w:tc>
          <w:tcPr>
            <w:tcW w:w="579" w:type="pct"/>
            <w:tcBorders>
              <w:top w:val="nil"/>
              <w:left w:val="nil"/>
              <w:bottom w:val="nil"/>
              <w:right w:val="nil"/>
            </w:tcBorders>
            <w:shd w:val="clear" w:color="auto" w:fill="auto"/>
            <w:noWrap/>
            <w:vAlign w:val="bottom"/>
            <w:hideMark/>
          </w:tcPr>
          <w:p w14:paraId="659746E7"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1,007 </w:t>
            </w:r>
          </w:p>
        </w:tc>
        <w:tc>
          <w:tcPr>
            <w:tcW w:w="579" w:type="pct"/>
            <w:tcBorders>
              <w:top w:val="nil"/>
              <w:left w:val="nil"/>
              <w:bottom w:val="nil"/>
              <w:right w:val="nil"/>
            </w:tcBorders>
            <w:shd w:val="clear" w:color="auto" w:fill="auto"/>
            <w:noWrap/>
            <w:vAlign w:val="bottom"/>
            <w:hideMark/>
          </w:tcPr>
          <w:p w14:paraId="778803E0" w14:textId="6CB926EF"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r>
      <w:tr w:rsidR="0036784E" w:rsidRPr="0036784E" w14:paraId="67FD1E6F" w14:textId="77777777" w:rsidTr="0036784E">
        <w:trPr>
          <w:trHeight w:hRule="exact" w:val="240"/>
        </w:trPr>
        <w:tc>
          <w:tcPr>
            <w:tcW w:w="2105" w:type="pct"/>
            <w:tcBorders>
              <w:top w:val="nil"/>
              <w:left w:val="nil"/>
              <w:bottom w:val="nil"/>
              <w:right w:val="nil"/>
            </w:tcBorders>
            <w:shd w:val="clear" w:color="auto" w:fill="auto"/>
            <w:noWrap/>
            <w:vAlign w:val="center"/>
            <w:hideMark/>
          </w:tcPr>
          <w:p w14:paraId="6478743D"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bottom"/>
            <w:hideMark/>
          </w:tcPr>
          <w:p w14:paraId="7C1039E6"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22,102 </w:t>
            </w:r>
          </w:p>
        </w:tc>
        <w:tc>
          <w:tcPr>
            <w:tcW w:w="579" w:type="pct"/>
            <w:tcBorders>
              <w:top w:val="single" w:sz="4" w:space="0" w:color="auto"/>
              <w:left w:val="nil"/>
              <w:bottom w:val="single" w:sz="4" w:space="0" w:color="auto"/>
              <w:right w:val="nil"/>
            </w:tcBorders>
            <w:shd w:val="clear" w:color="000000" w:fill="E6E6E6"/>
            <w:noWrap/>
            <w:vAlign w:val="bottom"/>
            <w:hideMark/>
          </w:tcPr>
          <w:p w14:paraId="158A226B"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19,717 </w:t>
            </w:r>
          </w:p>
        </w:tc>
        <w:tc>
          <w:tcPr>
            <w:tcW w:w="579" w:type="pct"/>
            <w:tcBorders>
              <w:top w:val="single" w:sz="4" w:space="0" w:color="auto"/>
              <w:left w:val="nil"/>
              <w:bottom w:val="single" w:sz="4" w:space="0" w:color="auto"/>
              <w:right w:val="nil"/>
            </w:tcBorders>
            <w:shd w:val="clear" w:color="auto" w:fill="auto"/>
            <w:noWrap/>
            <w:vAlign w:val="bottom"/>
            <w:hideMark/>
          </w:tcPr>
          <w:p w14:paraId="6F573211"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16,424 </w:t>
            </w:r>
          </w:p>
        </w:tc>
        <w:tc>
          <w:tcPr>
            <w:tcW w:w="579" w:type="pct"/>
            <w:tcBorders>
              <w:top w:val="single" w:sz="4" w:space="0" w:color="auto"/>
              <w:left w:val="nil"/>
              <w:bottom w:val="single" w:sz="4" w:space="0" w:color="auto"/>
              <w:right w:val="nil"/>
            </w:tcBorders>
            <w:shd w:val="clear" w:color="auto" w:fill="auto"/>
            <w:noWrap/>
            <w:vAlign w:val="bottom"/>
            <w:hideMark/>
          </w:tcPr>
          <w:p w14:paraId="7F28B626"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16,050 </w:t>
            </w:r>
          </w:p>
        </w:tc>
        <w:tc>
          <w:tcPr>
            <w:tcW w:w="579" w:type="pct"/>
            <w:tcBorders>
              <w:top w:val="single" w:sz="4" w:space="0" w:color="auto"/>
              <w:left w:val="nil"/>
              <w:bottom w:val="single" w:sz="4" w:space="0" w:color="auto"/>
              <w:right w:val="nil"/>
            </w:tcBorders>
            <w:shd w:val="clear" w:color="auto" w:fill="auto"/>
            <w:noWrap/>
            <w:vAlign w:val="bottom"/>
            <w:hideMark/>
          </w:tcPr>
          <w:p w14:paraId="57E0D94C"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15,601 </w:t>
            </w:r>
          </w:p>
        </w:tc>
      </w:tr>
      <w:tr w:rsidR="0036784E" w:rsidRPr="0036784E" w14:paraId="0F5118E9" w14:textId="77777777" w:rsidTr="0036784E">
        <w:trPr>
          <w:trHeight w:hRule="exact" w:val="240"/>
        </w:trPr>
        <w:tc>
          <w:tcPr>
            <w:tcW w:w="2105" w:type="pct"/>
            <w:tcBorders>
              <w:top w:val="nil"/>
              <w:left w:val="nil"/>
              <w:bottom w:val="nil"/>
              <w:right w:val="nil"/>
            </w:tcBorders>
            <w:shd w:val="clear" w:color="auto" w:fill="auto"/>
            <w:noWrap/>
            <w:vAlign w:val="center"/>
            <w:hideMark/>
          </w:tcPr>
          <w:p w14:paraId="748582C1" w14:textId="77777777" w:rsidR="0036784E" w:rsidRPr="0036784E" w:rsidRDefault="0036784E" w:rsidP="0036784E">
            <w:pPr>
              <w:spacing w:after="0" w:line="240" w:lineRule="auto"/>
              <w:jc w:val="left"/>
              <w:rPr>
                <w:rFonts w:ascii="Arial" w:hAnsi="Arial" w:cs="Arial"/>
                <w:b/>
                <w:bCs/>
                <w:i/>
                <w:iCs/>
                <w:sz w:val="16"/>
                <w:szCs w:val="16"/>
              </w:rPr>
            </w:pPr>
            <w:r w:rsidRPr="0036784E">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bottom"/>
            <w:hideMark/>
          </w:tcPr>
          <w:p w14:paraId="40F61EAC" w14:textId="77777777" w:rsidR="0036784E" w:rsidRPr="0036784E" w:rsidRDefault="0036784E" w:rsidP="0036784E">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bottom"/>
            <w:hideMark/>
          </w:tcPr>
          <w:p w14:paraId="3D03905D" w14:textId="77777777" w:rsidR="0036784E" w:rsidRPr="0036784E" w:rsidRDefault="0036784E" w:rsidP="0036784E">
            <w:pPr>
              <w:spacing w:after="0" w:line="240" w:lineRule="auto"/>
              <w:jc w:val="right"/>
              <w:rPr>
                <w:rFonts w:ascii="Arial" w:hAnsi="Arial" w:cs="Arial"/>
                <w:i/>
                <w:iCs/>
                <w:sz w:val="16"/>
                <w:szCs w:val="16"/>
              </w:rPr>
            </w:pPr>
            <w:r w:rsidRPr="0036784E">
              <w:rPr>
                <w:rFonts w:ascii="Arial" w:hAnsi="Arial" w:cs="Arial"/>
                <w:i/>
                <w:iCs/>
                <w:sz w:val="16"/>
                <w:szCs w:val="16"/>
              </w:rPr>
              <w:t> </w:t>
            </w:r>
          </w:p>
        </w:tc>
        <w:tc>
          <w:tcPr>
            <w:tcW w:w="579" w:type="pct"/>
            <w:tcBorders>
              <w:top w:val="nil"/>
              <w:left w:val="nil"/>
              <w:bottom w:val="nil"/>
              <w:right w:val="nil"/>
            </w:tcBorders>
            <w:shd w:val="clear" w:color="auto" w:fill="auto"/>
            <w:noWrap/>
            <w:vAlign w:val="bottom"/>
            <w:hideMark/>
          </w:tcPr>
          <w:p w14:paraId="4CC61E7E" w14:textId="77777777" w:rsidR="0036784E" w:rsidRPr="0036784E" w:rsidRDefault="0036784E" w:rsidP="0036784E">
            <w:pPr>
              <w:spacing w:after="0" w:line="240" w:lineRule="auto"/>
              <w:jc w:val="right"/>
              <w:rPr>
                <w:rFonts w:ascii="Arial" w:hAnsi="Arial" w:cs="Arial"/>
                <w:i/>
                <w:iCs/>
                <w:sz w:val="16"/>
                <w:szCs w:val="16"/>
              </w:rPr>
            </w:pPr>
          </w:p>
        </w:tc>
        <w:tc>
          <w:tcPr>
            <w:tcW w:w="579" w:type="pct"/>
            <w:tcBorders>
              <w:top w:val="nil"/>
              <w:left w:val="nil"/>
              <w:bottom w:val="nil"/>
              <w:right w:val="nil"/>
            </w:tcBorders>
            <w:shd w:val="clear" w:color="auto" w:fill="auto"/>
            <w:noWrap/>
            <w:vAlign w:val="bottom"/>
            <w:hideMark/>
          </w:tcPr>
          <w:p w14:paraId="678CB863"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C8AAE65" w14:textId="77777777" w:rsidR="0036784E" w:rsidRPr="0036784E" w:rsidRDefault="0036784E" w:rsidP="0036784E">
            <w:pPr>
              <w:spacing w:after="0" w:line="240" w:lineRule="auto"/>
              <w:jc w:val="right"/>
              <w:rPr>
                <w:rFonts w:ascii="Times New Roman" w:hAnsi="Times New Roman"/>
              </w:rPr>
            </w:pPr>
          </w:p>
        </w:tc>
      </w:tr>
      <w:tr w:rsidR="0036784E" w:rsidRPr="0036784E" w14:paraId="6F4046DC" w14:textId="77777777" w:rsidTr="0036784E">
        <w:trPr>
          <w:trHeight w:hRule="exact" w:val="240"/>
        </w:trPr>
        <w:tc>
          <w:tcPr>
            <w:tcW w:w="2105" w:type="pct"/>
            <w:tcBorders>
              <w:top w:val="nil"/>
              <w:left w:val="nil"/>
              <w:bottom w:val="nil"/>
              <w:right w:val="nil"/>
            </w:tcBorders>
            <w:shd w:val="clear" w:color="auto" w:fill="auto"/>
            <w:noWrap/>
            <w:vAlign w:val="bottom"/>
            <w:hideMark/>
          </w:tcPr>
          <w:p w14:paraId="3535494F" w14:textId="1F76CCBF" w:rsidR="0036784E" w:rsidRPr="0036784E" w:rsidRDefault="0036784E" w:rsidP="0036784E">
            <w:pPr>
              <w:spacing w:after="0" w:line="240" w:lineRule="auto"/>
              <w:ind w:left="170"/>
              <w:jc w:val="left"/>
              <w:rPr>
                <w:rFonts w:ascii="Arial" w:hAnsi="Arial" w:cs="Arial"/>
                <w:i/>
                <w:iCs/>
                <w:sz w:val="16"/>
                <w:szCs w:val="16"/>
              </w:rPr>
            </w:pPr>
            <w:r w:rsidRPr="0036784E">
              <w:rPr>
                <w:rFonts w:ascii="Arial" w:hAnsi="Arial" w:cs="Arial"/>
                <w:i/>
                <w:iCs/>
                <w:sz w:val="16"/>
                <w:szCs w:val="16"/>
              </w:rPr>
              <w:t>Purchase of non</w:t>
            </w:r>
            <w:r w:rsidR="00B86580">
              <w:rPr>
                <w:rFonts w:ascii="Arial" w:hAnsi="Arial" w:cs="Arial"/>
                <w:i/>
                <w:iCs/>
                <w:sz w:val="16"/>
                <w:szCs w:val="16"/>
              </w:rPr>
              <w:noBreakHyphen/>
            </w:r>
            <w:r w:rsidRPr="0036784E">
              <w:rPr>
                <w:rFonts w:ascii="Arial" w:hAnsi="Arial" w:cs="Arial"/>
                <w:i/>
                <w:iCs/>
                <w:sz w:val="16"/>
                <w:szCs w:val="16"/>
              </w:rPr>
              <w:t>financial assets</w:t>
            </w:r>
          </w:p>
        </w:tc>
        <w:tc>
          <w:tcPr>
            <w:tcW w:w="579" w:type="pct"/>
            <w:tcBorders>
              <w:top w:val="nil"/>
              <w:left w:val="nil"/>
              <w:bottom w:val="nil"/>
              <w:right w:val="nil"/>
            </w:tcBorders>
            <w:shd w:val="clear" w:color="auto" w:fill="auto"/>
            <w:noWrap/>
            <w:vAlign w:val="bottom"/>
            <w:hideMark/>
          </w:tcPr>
          <w:p w14:paraId="584A2B0C" w14:textId="77777777" w:rsidR="0036784E" w:rsidRPr="0036784E" w:rsidRDefault="0036784E" w:rsidP="0036784E">
            <w:pPr>
              <w:spacing w:after="0" w:line="240" w:lineRule="auto"/>
              <w:jc w:val="right"/>
              <w:rPr>
                <w:rFonts w:ascii="Arial" w:hAnsi="Arial" w:cs="Arial"/>
                <w:i/>
                <w:iCs/>
                <w:sz w:val="16"/>
                <w:szCs w:val="16"/>
              </w:rPr>
            </w:pPr>
            <w:r w:rsidRPr="0036784E">
              <w:rPr>
                <w:rFonts w:ascii="Arial" w:hAnsi="Arial" w:cs="Arial"/>
                <w:i/>
                <w:iCs/>
                <w:sz w:val="16"/>
                <w:szCs w:val="16"/>
              </w:rPr>
              <w:t xml:space="preserve">22,102 </w:t>
            </w:r>
          </w:p>
        </w:tc>
        <w:tc>
          <w:tcPr>
            <w:tcW w:w="579" w:type="pct"/>
            <w:tcBorders>
              <w:top w:val="nil"/>
              <w:left w:val="nil"/>
              <w:bottom w:val="nil"/>
              <w:right w:val="nil"/>
            </w:tcBorders>
            <w:shd w:val="clear" w:color="000000" w:fill="E6E6E6"/>
            <w:noWrap/>
            <w:vAlign w:val="bottom"/>
            <w:hideMark/>
          </w:tcPr>
          <w:p w14:paraId="306252E9" w14:textId="77777777" w:rsidR="0036784E" w:rsidRPr="0036784E" w:rsidRDefault="0036784E" w:rsidP="0036784E">
            <w:pPr>
              <w:spacing w:after="0" w:line="240" w:lineRule="auto"/>
              <w:jc w:val="right"/>
              <w:rPr>
                <w:rFonts w:ascii="Arial" w:hAnsi="Arial" w:cs="Arial"/>
                <w:i/>
                <w:iCs/>
                <w:sz w:val="16"/>
                <w:szCs w:val="16"/>
              </w:rPr>
            </w:pPr>
            <w:r w:rsidRPr="0036784E">
              <w:rPr>
                <w:rFonts w:ascii="Arial" w:hAnsi="Arial" w:cs="Arial"/>
                <w:i/>
                <w:iCs/>
                <w:sz w:val="16"/>
                <w:szCs w:val="16"/>
              </w:rPr>
              <w:t xml:space="preserve">19,717 </w:t>
            </w:r>
          </w:p>
        </w:tc>
        <w:tc>
          <w:tcPr>
            <w:tcW w:w="579" w:type="pct"/>
            <w:tcBorders>
              <w:top w:val="nil"/>
              <w:left w:val="nil"/>
              <w:bottom w:val="nil"/>
              <w:right w:val="nil"/>
            </w:tcBorders>
            <w:shd w:val="clear" w:color="auto" w:fill="auto"/>
            <w:noWrap/>
            <w:vAlign w:val="bottom"/>
            <w:hideMark/>
          </w:tcPr>
          <w:p w14:paraId="47138F88" w14:textId="77777777" w:rsidR="0036784E" w:rsidRPr="0036784E" w:rsidRDefault="0036784E" w:rsidP="0036784E">
            <w:pPr>
              <w:spacing w:after="0" w:line="240" w:lineRule="auto"/>
              <w:jc w:val="right"/>
              <w:rPr>
                <w:rFonts w:ascii="Arial" w:hAnsi="Arial" w:cs="Arial"/>
                <w:i/>
                <w:iCs/>
                <w:sz w:val="16"/>
                <w:szCs w:val="16"/>
              </w:rPr>
            </w:pPr>
            <w:r w:rsidRPr="0036784E">
              <w:rPr>
                <w:rFonts w:ascii="Arial" w:hAnsi="Arial" w:cs="Arial"/>
                <w:i/>
                <w:iCs/>
                <w:sz w:val="16"/>
                <w:szCs w:val="16"/>
              </w:rPr>
              <w:t xml:space="preserve">16,424 </w:t>
            </w:r>
          </w:p>
        </w:tc>
        <w:tc>
          <w:tcPr>
            <w:tcW w:w="579" w:type="pct"/>
            <w:tcBorders>
              <w:top w:val="nil"/>
              <w:left w:val="nil"/>
              <w:bottom w:val="nil"/>
              <w:right w:val="nil"/>
            </w:tcBorders>
            <w:shd w:val="clear" w:color="auto" w:fill="auto"/>
            <w:noWrap/>
            <w:vAlign w:val="bottom"/>
            <w:hideMark/>
          </w:tcPr>
          <w:p w14:paraId="54763AE8" w14:textId="77777777" w:rsidR="0036784E" w:rsidRPr="0036784E" w:rsidRDefault="0036784E" w:rsidP="0036784E">
            <w:pPr>
              <w:spacing w:after="0" w:line="240" w:lineRule="auto"/>
              <w:jc w:val="right"/>
              <w:rPr>
                <w:rFonts w:ascii="Arial" w:hAnsi="Arial" w:cs="Arial"/>
                <w:i/>
                <w:iCs/>
                <w:sz w:val="16"/>
                <w:szCs w:val="16"/>
              </w:rPr>
            </w:pPr>
            <w:r w:rsidRPr="0036784E">
              <w:rPr>
                <w:rFonts w:ascii="Arial" w:hAnsi="Arial" w:cs="Arial"/>
                <w:i/>
                <w:iCs/>
                <w:sz w:val="16"/>
                <w:szCs w:val="16"/>
              </w:rPr>
              <w:t xml:space="preserve">16,050 </w:t>
            </w:r>
          </w:p>
        </w:tc>
        <w:tc>
          <w:tcPr>
            <w:tcW w:w="579" w:type="pct"/>
            <w:tcBorders>
              <w:top w:val="nil"/>
              <w:left w:val="nil"/>
              <w:bottom w:val="nil"/>
              <w:right w:val="nil"/>
            </w:tcBorders>
            <w:shd w:val="clear" w:color="auto" w:fill="auto"/>
            <w:noWrap/>
            <w:vAlign w:val="bottom"/>
            <w:hideMark/>
          </w:tcPr>
          <w:p w14:paraId="56BEC2B4" w14:textId="77777777" w:rsidR="0036784E" w:rsidRPr="0036784E" w:rsidRDefault="0036784E" w:rsidP="0036784E">
            <w:pPr>
              <w:spacing w:after="0" w:line="240" w:lineRule="auto"/>
              <w:jc w:val="right"/>
              <w:rPr>
                <w:rFonts w:ascii="Arial" w:hAnsi="Arial" w:cs="Arial"/>
                <w:i/>
                <w:iCs/>
                <w:sz w:val="16"/>
                <w:szCs w:val="16"/>
              </w:rPr>
            </w:pPr>
            <w:r w:rsidRPr="0036784E">
              <w:rPr>
                <w:rFonts w:ascii="Arial" w:hAnsi="Arial" w:cs="Arial"/>
                <w:i/>
                <w:iCs/>
                <w:sz w:val="16"/>
                <w:szCs w:val="16"/>
              </w:rPr>
              <w:t xml:space="preserve">15,601 </w:t>
            </w:r>
          </w:p>
        </w:tc>
      </w:tr>
      <w:tr w:rsidR="0036784E" w:rsidRPr="0036784E" w14:paraId="3EBD90B0" w14:textId="77777777" w:rsidTr="0036784E">
        <w:trPr>
          <w:trHeight w:hRule="exact" w:val="240"/>
        </w:trPr>
        <w:tc>
          <w:tcPr>
            <w:tcW w:w="2105" w:type="pct"/>
            <w:tcBorders>
              <w:top w:val="nil"/>
              <w:left w:val="nil"/>
              <w:bottom w:val="nil"/>
              <w:right w:val="nil"/>
            </w:tcBorders>
            <w:shd w:val="clear" w:color="auto" w:fill="auto"/>
            <w:noWrap/>
            <w:vAlign w:val="center"/>
            <w:hideMark/>
          </w:tcPr>
          <w:p w14:paraId="0FEB4D1A" w14:textId="77777777" w:rsidR="0036784E" w:rsidRPr="0036784E" w:rsidRDefault="0036784E" w:rsidP="0036784E">
            <w:pPr>
              <w:spacing w:after="0" w:line="240" w:lineRule="auto"/>
              <w:jc w:val="left"/>
              <w:rPr>
                <w:rFonts w:ascii="Arial" w:hAnsi="Arial" w:cs="Arial"/>
                <w:b/>
                <w:bCs/>
                <w:i/>
                <w:iCs/>
                <w:sz w:val="16"/>
                <w:szCs w:val="16"/>
              </w:rPr>
            </w:pPr>
            <w:r w:rsidRPr="0036784E">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bottom"/>
            <w:hideMark/>
          </w:tcPr>
          <w:p w14:paraId="50F99691" w14:textId="77777777" w:rsidR="0036784E" w:rsidRPr="0036784E" w:rsidRDefault="0036784E" w:rsidP="0036784E">
            <w:pPr>
              <w:spacing w:after="0" w:line="240" w:lineRule="auto"/>
              <w:jc w:val="right"/>
              <w:rPr>
                <w:rFonts w:ascii="Arial" w:hAnsi="Arial" w:cs="Arial"/>
                <w:b/>
                <w:bCs/>
                <w:i/>
                <w:iCs/>
                <w:sz w:val="16"/>
                <w:szCs w:val="16"/>
              </w:rPr>
            </w:pPr>
            <w:r w:rsidRPr="0036784E">
              <w:rPr>
                <w:rFonts w:ascii="Arial" w:hAnsi="Arial" w:cs="Arial"/>
                <w:b/>
                <w:bCs/>
                <w:i/>
                <w:iCs/>
                <w:sz w:val="16"/>
                <w:szCs w:val="16"/>
              </w:rPr>
              <w:t xml:space="preserve">22,102 </w:t>
            </w:r>
          </w:p>
        </w:tc>
        <w:tc>
          <w:tcPr>
            <w:tcW w:w="579" w:type="pct"/>
            <w:tcBorders>
              <w:top w:val="single" w:sz="4" w:space="0" w:color="auto"/>
              <w:left w:val="nil"/>
              <w:bottom w:val="single" w:sz="4" w:space="0" w:color="auto"/>
              <w:right w:val="nil"/>
            </w:tcBorders>
            <w:shd w:val="clear" w:color="000000" w:fill="E6E6E6"/>
            <w:noWrap/>
            <w:vAlign w:val="bottom"/>
            <w:hideMark/>
          </w:tcPr>
          <w:p w14:paraId="12121464" w14:textId="77777777" w:rsidR="0036784E" w:rsidRPr="0036784E" w:rsidRDefault="0036784E" w:rsidP="0036784E">
            <w:pPr>
              <w:spacing w:after="0" w:line="240" w:lineRule="auto"/>
              <w:jc w:val="right"/>
              <w:rPr>
                <w:rFonts w:ascii="Arial" w:hAnsi="Arial" w:cs="Arial"/>
                <w:b/>
                <w:bCs/>
                <w:i/>
                <w:iCs/>
                <w:sz w:val="16"/>
                <w:szCs w:val="16"/>
              </w:rPr>
            </w:pPr>
            <w:r w:rsidRPr="0036784E">
              <w:rPr>
                <w:rFonts w:ascii="Arial" w:hAnsi="Arial" w:cs="Arial"/>
                <w:b/>
                <w:bCs/>
                <w:i/>
                <w:iCs/>
                <w:sz w:val="16"/>
                <w:szCs w:val="16"/>
              </w:rPr>
              <w:t xml:space="preserve">19,717 </w:t>
            </w:r>
          </w:p>
        </w:tc>
        <w:tc>
          <w:tcPr>
            <w:tcW w:w="579" w:type="pct"/>
            <w:tcBorders>
              <w:top w:val="single" w:sz="4" w:space="0" w:color="auto"/>
              <w:left w:val="nil"/>
              <w:bottom w:val="single" w:sz="4" w:space="0" w:color="auto"/>
              <w:right w:val="nil"/>
            </w:tcBorders>
            <w:shd w:val="clear" w:color="auto" w:fill="auto"/>
            <w:noWrap/>
            <w:vAlign w:val="bottom"/>
            <w:hideMark/>
          </w:tcPr>
          <w:p w14:paraId="5AA50064" w14:textId="77777777" w:rsidR="0036784E" w:rsidRPr="0036784E" w:rsidRDefault="0036784E" w:rsidP="0036784E">
            <w:pPr>
              <w:spacing w:after="0" w:line="240" w:lineRule="auto"/>
              <w:jc w:val="right"/>
              <w:rPr>
                <w:rFonts w:ascii="Arial" w:hAnsi="Arial" w:cs="Arial"/>
                <w:b/>
                <w:bCs/>
                <w:i/>
                <w:iCs/>
                <w:sz w:val="16"/>
                <w:szCs w:val="16"/>
              </w:rPr>
            </w:pPr>
            <w:r w:rsidRPr="0036784E">
              <w:rPr>
                <w:rFonts w:ascii="Arial" w:hAnsi="Arial" w:cs="Arial"/>
                <w:b/>
                <w:bCs/>
                <w:i/>
                <w:iCs/>
                <w:sz w:val="16"/>
                <w:szCs w:val="16"/>
              </w:rPr>
              <w:t xml:space="preserve">16,424 </w:t>
            </w:r>
          </w:p>
        </w:tc>
        <w:tc>
          <w:tcPr>
            <w:tcW w:w="579" w:type="pct"/>
            <w:tcBorders>
              <w:top w:val="single" w:sz="4" w:space="0" w:color="auto"/>
              <w:left w:val="nil"/>
              <w:bottom w:val="single" w:sz="4" w:space="0" w:color="auto"/>
              <w:right w:val="nil"/>
            </w:tcBorders>
            <w:shd w:val="clear" w:color="auto" w:fill="auto"/>
            <w:noWrap/>
            <w:vAlign w:val="bottom"/>
            <w:hideMark/>
          </w:tcPr>
          <w:p w14:paraId="070CE1C9" w14:textId="77777777" w:rsidR="0036784E" w:rsidRPr="0036784E" w:rsidRDefault="0036784E" w:rsidP="0036784E">
            <w:pPr>
              <w:spacing w:after="0" w:line="240" w:lineRule="auto"/>
              <w:jc w:val="right"/>
              <w:rPr>
                <w:rFonts w:ascii="Arial" w:hAnsi="Arial" w:cs="Arial"/>
                <w:b/>
                <w:bCs/>
                <w:i/>
                <w:iCs/>
                <w:sz w:val="16"/>
                <w:szCs w:val="16"/>
              </w:rPr>
            </w:pPr>
            <w:r w:rsidRPr="0036784E">
              <w:rPr>
                <w:rFonts w:ascii="Arial" w:hAnsi="Arial" w:cs="Arial"/>
                <w:b/>
                <w:bCs/>
                <w:i/>
                <w:iCs/>
                <w:sz w:val="16"/>
                <w:szCs w:val="16"/>
              </w:rPr>
              <w:t xml:space="preserve">16,050 </w:t>
            </w:r>
          </w:p>
        </w:tc>
        <w:tc>
          <w:tcPr>
            <w:tcW w:w="579" w:type="pct"/>
            <w:tcBorders>
              <w:top w:val="single" w:sz="4" w:space="0" w:color="auto"/>
              <w:left w:val="nil"/>
              <w:bottom w:val="single" w:sz="4" w:space="0" w:color="auto"/>
              <w:right w:val="nil"/>
            </w:tcBorders>
            <w:shd w:val="clear" w:color="auto" w:fill="auto"/>
            <w:noWrap/>
            <w:vAlign w:val="bottom"/>
            <w:hideMark/>
          </w:tcPr>
          <w:p w14:paraId="143E8D40" w14:textId="77777777" w:rsidR="0036784E" w:rsidRPr="0036784E" w:rsidRDefault="0036784E" w:rsidP="0036784E">
            <w:pPr>
              <w:spacing w:after="0" w:line="240" w:lineRule="auto"/>
              <w:jc w:val="right"/>
              <w:rPr>
                <w:rFonts w:ascii="Arial" w:hAnsi="Arial" w:cs="Arial"/>
                <w:b/>
                <w:bCs/>
                <w:i/>
                <w:iCs/>
                <w:sz w:val="16"/>
                <w:szCs w:val="16"/>
              </w:rPr>
            </w:pPr>
            <w:r w:rsidRPr="0036784E">
              <w:rPr>
                <w:rFonts w:ascii="Arial" w:hAnsi="Arial" w:cs="Arial"/>
                <w:b/>
                <w:bCs/>
                <w:i/>
                <w:iCs/>
                <w:sz w:val="16"/>
                <w:szCs w:val="16"/>
              </w:rPr>
              <w:t xml:space="preserve">15,601 </w:t>
            </w:r>
          </w:p>
        </w:tc>
      </w:tr>
      <w:tr w:rsidR="0036784E" w:rsidRPr="0036784E" w14:paraId="5F068D90" w14:textId="77777777" w:rsidTr="0036784E">
        <w:trPr>
          <w:trHeight w:hRule="exact" w:val="450"/>
        </w:trPr>
        <w:tc>
          <w:tcPr>
            <w:tcW w:w="2105" w:type="pct"/>
            <w:tcBorders>
              <w:top w:val="nil"/>
              <w:left w:val="nil"/>
              <w:bottom w:val="nil"/>
              <w:right w:val="nil"/>
            </w:tcBorders>
            <w:shd w:val="clear" w:color="auto" w:fill="auto"/>
            <w:vAlign w:val="center"/>
            <w:hideMark/>
          </w:tcPr>
          <w:p w14:paraId="096491DF" w14:textId="39C2F480"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PURCHASE OF NON</w:t>
            </w:r>
            <w:r w:rsidR="00B86580">
              <w:rPr>
                <w:rFonts w:ascii="Arial" w:hAnsi="Arial" w:cs="Arial"/>
                <w:b/>
                <w:bCs/>
                <w:sz w:val="16"/>
                <w:szCs w:val="16"/>
              </w:rPr>
              <w:noBreakHyphen/>
            </w:r>
            <w:r w:rsidRPr="0036784E">
              <w:rPr>
                <w:rFonts w:ascii="Arial" w:hAnsi="Arial" w:cs="Arial"/>
                <w:b/>
                <w:bCs/>
                <w:sz w:val="16"/>
                <w:szCs w:val="16"/>
              </w:rPr>
              <w:t>FINANCIAL</w:t>
            </w:r>
            <w:r w:rsidRPr="0036784E">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723CDAFF" w14:textId="77777777" w:rsidR="0036784E" w:rsidRPr="0036784E" w:rsidRDefault="0036784E" w:rsidP="0036784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23AA515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57FE3A76" w14:textId="77777777" w:rsidR="0036784E" w:rsidRPr="0036784E" w:rsidRDefault="0036784E" w:rsidP="0036784E">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4F1596E2" w14:textId="77777777" w:rsidR="0036784E" w:rsidRPr="0036784E" w:rsidRDefault="0036784E" w:rsidP="0036784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vAlign w:val="bottom"/>
            <w:hideMark/>
          </w:tcPr>
          <w:p w14:paraId="0A4A4A06" w14:textId="77777777" w:rsidR="0036784E" w:rsidRPr="0036784E" w:rsidRDefault="0036784E" w:rsidP="0036784E">
            <w:pPr>
              <w:spacing w:after="0" w:line="240" w:lineRule="auto"/>
              <w:jc w:val="right"/>
              <w:rPr>
                <w:rFonts w:ascii="Times New Roman" w:hAnsi="Times New Roman"/>
              </w:rPr>
            </w:pPr>
          </w:p>
        </w:tc>
      </w:tr>
      <w:tr w:rsidR="0036784E" w:rsidRPr="0036784E" w14:paraId="75439ACE" w14:textId="77777777" w:rsidTr="0036784E">
        <w:trPr>
          <w:trHeight w:hRule="exact" w:val="240"/>
        </w:trPr>
        <w:tc>
          <w:tcPr>
            <w:tcW w:w="2105" w:type="pct"/>
            <w:tcBorders>
              <w:top w:val="nil"/>
              <w:left w:val="nil"/>
              <w:bottom w:val="nil"/>
              <w:right w:val="nil"/>
            </w:tcBorders>
            <w:shd w:val="clear" w:color="auto" w:fill="auto"/>
            <w:noWrap/>
            <w:vAlign w:val="bottom"/>
            <w:hideMark/>
          </w:tcPr>
          <w:p w14:paraId="1971AECC"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Funded by capital appropriations (a)</w:t>
            </w:r>
          </w:p>
        </w:tc>
        <w:tc>
          <w:tcPr>
            <w:tcW w:w="579" w:type="pct"/>
            <w:tcBorders>
              <w:top w:val="nil"/>
              <w:left w:val="nil"/>
              <w:bottom w:val="nil"/>
              <w:right w:val="nil"/>
            </w:tcBorders>
            <w:shd w:val="clear" w:color="auto" w:fill="auto"/>
            <w:noWrap/>
            <w:vAlign w:val="bottom"/>
            <w:hideMark/>
          </w:tcPr>
          <w:p w14:paraId="394B87A6"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9,526 </w:t>
            </w:r>
          </w:p>
        </w:tc>
        <w:tc>
          <w:tcPr>
            <w:tcW w:w="579" w:type="pct"/>
            <w:tcBorders>
              <w:top w:val="nil"/>
              <w:left w:val="nil"/>
              <w:bottom w:val="nil"/>
              <w:right w:val="nil"/>
            </w:tcBorders>
            <w:shd w:val="clear" w:color="000000" w:fill="E6E6E6"/>
            <w:noWrap/>
            <w:vAlign w:val="bottom"/>
            <w:hideMark/>
          </w:tcPr>
          <w:p w14:paraId="219FC658"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6,728 </w:t>
            </w:r>
          </w:p>
        </w:tc>
        <w:tc>
          <w:tcPr>
            <w:tcW w:w="579" w:type="pct"/>
            <w:tcBorders>
              <w:top w:val="nil"/>
              <w:left w:val="nil"/>
              <w:bottom w:val="nil"/>
              <w:right w:val="nil"/>
            </w:tcBorders>
            <w:shd w:val="clear" w:color="auto" w:fill="auto"/>
            <w:noWrap/>
            <w:vAlign w:val="bottom"/>
            <w:hideMark/>
          </w:tcPr>
          <w:p w14:paraId="0988EC0C"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4,017 </w:t>
            </w:r>
          </w:p>
        </w:tc>
        <w:tc>
          <w:tcPr>
            <w:tcW w:w="579" w:type="pct"/>
            <w:tcBorders>
              <w:top w:val="nil"/>
              <w:left w:val="nil"/>
              <w:bottom w:val="nil"/>
              <w:right w:val="nil"/>
            </w:tcBorders>
            <w:shd w:val="clear" w:color="auto" w:fill="auto"/>
            <w:noWrap/>
            <w:vAlign w:val="bottom"/>
            <w:hideMark/>
          </w:tcPr>
          <w:p w14:paraId="64D4462C"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1,007 </w:t>
            </w:r>
          </w:p>
        </w:tc>
        <w:tc>
          <w:tcPr>
            <w:tcW w:w="579" w:type="pct"/>
            <w:tcBorders>
              <w:top w:val="nil"/>
              <w:left w:val="nil"/>
              <w:bottom w:val="nil"/>
              <w:right w:val="nil"/>
            </w:tcBorders>
            <w:shd w:val="clear" w:color="auto" w:fill="auto"/>
            <w:noWrap/>
            <w:vAlign w:val="bottom"/>
            <w:hideMark/>
          </w:tcPr>
          <w:p w14:paraId="3E950091" w14:textId="082E594B"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r>
      <w:tr w:rsidR="0036784E" w:rsidRPr="0036784E" w14:paraId="6B415B96" w14:textId="77777777" w:rsidTr="0036784E">
        <w:trPr>
          <w:trHeight w:hRule="exact" w:val="465"/>
        </w:trPr>
        <w:tc>
          <w:tcPr>
            <w:tcW w:w="2105" w:type="pct"/>
            <w:tcBorders>
              <w:top w:val="nil"/>
              <w:left w:val="nil"/>
              <w:bottom w:val="nil"/>
              <w:right w:val="nil"/>
            </w:tcBorders>
            <w:shd w:val="clear" w:color="auto" w:fill="auto"/>
            <w:vAlign w:val="bottom"/>
            <w:hideMark/>
          </w:tcPr>
          <w:p w14:paraId="3D96D2C3" w14:textId="0CF52BFA"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 xml:space="preserve">Funded by capital appropriation </w:t>
            </w:r>
            <w:r w:rsidR="00B86580">
              <w:rPr>
                <w:rFonts w:ascii="Arial" w:hAnsi="Arial" w:cs="Arial"/>
                <w:sz w:val="16"/>
                <w:szCs w:val="16"/>
              </w:rPr>
              <w:noBreakHyphen/>
            </w:r>
            <w:r w:rsidRPr="0036784E">
              <w:rPr>
                <w:rFonts w:ascii="Arial" w:hAnsi="Arial" w:cs="Arial"/>
                <w:sz w:val="16"/>
                <w:szCs w:val="16"/>
              </w:rPr>
              <w:br/>
              <w:t xml:space="preserve">  DCB (b)</w:t>
            </w:r>
          </w:p>
        </w:tc>
        <w:tc>
          <w:tcPr>
            <w:tcW w:w="579" w:type="pct"/>
            <w:tcBorders>
              <w:top w:val="nil"/>
              <w:left w:val="nil"/>
              <w:bottom w:val="nil"/>
              <w:right w:val="nil"/>
            </w:tcBorders>
            <w:shd w:val="clear" w:color="auto" w:fill="auto"/>
            <w:noWrap/>
            <w:vAlign w:val="bottom"/>
            <w:hideMark/>
          </w:tcPr>
          <w:p w14:paraId="5E205B7A"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19,461 </w:t>
            </w:r>
          </w:p>
        </w:tc>
        <w:tc>
          <w:tcPr>
            <w:tcW w:w="579" w:type="pct"/>
            <w:tcBorders>
              <w:top w:val="nil"/>
              <w:left w:val="nil"/>
              <w:bottom w:val="nil"/>
              <w:right w:val="nil"/>
            </w:tcBorders>
            <w:shd w:val="clear" w:color="000000" w:fill="E6E6E6"/>
            <w:noWrap/>
            <w:vAlign w:val="bottom"/>
            <w:hideMark/>
          </w:tcPr>
          <w:p w14:paraId="1A6252F4"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12,466 </w:t>
            </w:r>
          </w:p>
        </w:tc>
        <w:tc>
          <w:tcPr>
            <w:tcW w:w="579" w:type="pct"/>
            <w:tcBorders>
              <w:top w:val="nil"/>
              <w:left w:val="nil"/>
              <w:bottom w:val="nil"/>
              <w:right w:val="nil"/>
            </w:tcBorders>
            <w:shd w:val="clear" w:color="auto" w:fill="auto"/>
            <w:noWrap/>
            <w:vAlign w:val="bottom"/>
            <w:hideMark/>
          </w:tcPr>
          <w:p w14:paraId="4915293D"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12,407 </w:t>
            </w:r>
          </w:p>
        </w:tc>
        <w:tc>
          <w:tcPr>
            <w:tcW w:w="579" w:type="pct"/>
            <w:tcBorders>
              <w:top w:val="nil"/>
              <w:left w:val="nil"/>
              <w:bottom w:val="nil"/>
              <w:right w:val="nil"/>
            </w:tcBorders>
            <w:shd w:val="clear" w:color="auto" w:fill="auto"/>
            <w:noWrap/>
            <w:vAlign w:val="bottom"/>
            <w:hideMark/>
          </w:tcPr>
          <w:p w14:paraId="4BDBF7C1"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15,043 </w:t>
            </w:r>
          </w:p>
        </w:tc>
        <w:tc>
          <w:tcPr>
            <w:tcW w:w="579" w:type="pct"/>
            <w:tcBorders>
              <w:top w:val="nil"/>
              <w:left w:val="nil"/>
              <w:bottom w:val="nil"/>
              <w:right w:val="nil"/>
            </w:tcBorders>
            <w:shd w:val="clear" w:color="auto" w:fill="auto"/>
            <w:noWrap/>
            <w:vAlign w:val="bottom"/>
            <w:hideMark/>
          </w:tcPr>
          <w:p w14:paraId="50BC84D9"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15,601 </w:t>
            </w:r>
          </w:p>
        </w:tc>
      </w:tr>
      <w:tr w:rsidR="0036784E" w:rsidRPr="0036784E" w14:paraId="5D7EAE45" w14:textId="77777777" w:rsidTr="0036784E">
        <w:trPr>
          <w:trHeight w:hRule="exact" w:val="465"/>
        </w:trPr>
        <w:tc>
          <w:tcPr>
            <w:tcW w:w="2105" w:type="pct"/>
            <w:tcBorders>
              <w:top w:val="nil"/>
              <w:left w:val="nil"/>
              <w:bottom w:val="nil"/>
              <w:right w:val="nil"/>
            </w:tcBorders>
            <w:shd w:val="clear" w:color="auto" w:fill="auto"/>
            <w:vAlign w:val="bottom"/>
            <w:hideMark/>
          </w:tcPr>
          <w:p w14:paraId="456372C4"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Funded Internally by Departmental resources (c)</w:t>
            </w:r>
          </w:p>
        </w:tc>
        <w:tc>
          <w:tcPr>
            <w:tcW w:w="579" w:type="pct"/>
            <w:tcBorders>
              <w:top w:val="nil"/>
              <w:left w:val="nil"/>
              <w:bottom w:val="nil"/>
              <w:right w:val="nil"/>
            </w:tcBorders>
            <w:shd w:val="clear" w:color="auto" w:fill="auto"/>
            <w:noWrap/>
            <w:vAlign w:val="bottom"/>
            <w:hideMark/>
          </w:tcPr>
          <w:p w14:paraId="1336AAFD"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523 </w:t>
            </w:r>
          </w:p>
        </w:tc>
        <w:tc>
          <w:tcPr>
            <w:tcW w:w="579" w:type="pct"/>
            <w:tcBorders>
              <w:top w:val="nil"/>
              <w:left w:val="nil"/>
              <w:bottom w:val="nil"/>
              <w:right w:val="nil"/>
            </w:tcBorders>
            <w:shd w:val="clear" w:color="000000" w:fill="E6E6E6"/>
            <w:noWrap/>
            <w:vAlign w:val="bottom"/>
            <w:hideMark/>
          </w:tcPr>
          <w:p w14:paraId="334A60F6" w14:textId="2F838907"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477687EC" w14:textId="1C50D2F9"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2949384F" w14:textId="7DDC5507"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790204CA" w14:textId="6A98237B"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r>
      <w:tr w:rsidR="0036784E" w:rsidRPr="0036784E" w14:paraId="2B5BB153" w14:textId="77777777" w:rsidTr="0036784E">
        <w:trPr>
          <w:trHeight w:hRule="exact" w:val="240"/>
        </w:trPr>
        <w:tc>
          <w:tcPr>
            <w:tcW w:w="2105" w:type="pct"/>
            <w:tcBorders>
              <w:top w:val="nil"/>
              <w:left w:val="nil"/>
              <w:bottom w:val="single" w:sz="4" w:space="0" w:color="auto"/>
              <w:right w:val="nil"/>
            </w:tcBorders>
            <w:shd w:val="clear" w:color="auto" w:fill="auto"/>
            <w:vAlign w:val="center"/>
            <w:hideMark/>
          </w:tcPr>
          <w:p w14:paraId="5FF074B1" w14:textId="77777777" w:rsidR="0036784E" w:rsidRPr="0036784E" w:rsidRDefault="0036784E" w:rsidP="0036784E">
            <w:pPr>
              <w:spacing w:after="0" w:line="240" w:lineRule="auto"/>
              <w:jc w:val="left"/>
              <w:rPr>
                <w:rFonts w:ascii="Arial" w:hAnsi="Arial" w:cs="Arial"/>
                <w:b/>
                <w:bCs/>
                <w:color w:val="000000"/>
                <w:sz w:val="16"/>
                <w:szCs w:val="16"/>
              </w:rPr>
            </w:pPr>
            <w:r w:rsidRPr="0036784E">
              <w:rPr>
                <w:rFonts w:ascii="Arial" w:hAnsi="Arial" w:cs="Arial"/>
                <w:b/>
                <w:bCs/>
                <w:color w:val="000000"/>
                <w:sz w:val="16"/>
                <w:szCs w:val="16"/>
              </w:rPr>
              <w:t>TOTAL</w:t>
            </w:r>
          </w:p>
        </w:tc>
        <w:tc>
          <w:tcPr>
            <w:tcW w:w="579" w:type="pct"/>
            <w:tcBorders>
              <w:top w:val="single" w:sz="4" w:space="0" w:color="000000"/>
              <w:left w:val="nil"/>
              <w:bottom w:val="single" w:sz="4" w:space="0" w:color="auto"/>
              <w:right w:val="nil"/>
            </w:tcBorders>
            <w:shd w:val="clear" w:color="auto" w:fill="auto"/>
            <w:noWrap/>
            <w:vAlign w:val="bottom"/>
            <w:hideMark/>
          </w:tcPr>
          <w:p w14:paraId="26B98C29"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29,510 </w:t>
            </w:r>
          </w:p>
        </w:tc>
        <w:tc>
          <w:tcPr>
            <w:tcW w:w="579" w:type="pct"/>
            <w:tcBorders>
              <w:top w:val="single" w:sz="4" w:space="0" w:color="000000"/>
              <w:left w:val="nil"/>
              <w:bottom w:val="single" w:sz="4" w:space="0" w:color="auto"/>
              <w:right w:val="nil"/>
            </w:tcBorders>
            <w:shd w:val="clear" w:color="auto" w:fill="auto"/>
            <w:noWrap/>
            <w:vAlign w:val="bottom"/>
            <w:hideMark/>
          </w:tcPr>
          <w:p w14:paraId="3742BCEA"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19,194 </w:t>
            </w:r>
          </w:p>
        </w:tc>
        <w:tc>
          <w:tcPr>
            <w:tcW w:w="579" w:type="pct"/>
            <w:tcBorders>
              <w:top w:val="single" w:sz="4" w:space="0" w:color="000000"/>
              <w:left w:val="nil"/>
              <w:bottom w:val="single" w:sz="4" w:space="0" w:color="auto"/>
              <w:right w:val="nil"/>
            </w:tcBorders>
            <w:shd w:val="clear" w:color="auto" w:fill="auto"/>
            <w:noWrap/>
            <w:vAlign w:val="bottom"/>
            <w:hideMark/>
          </w:tcPr>
          <w:p w14:paraId="16562371"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16,424 </w:t>
            </w:r>
          </w:p>
        </w:tc>
        <w:tc>
          <w:tcPr>
            <w:tcW w:w="579" w:type="pct"/>
            <w:tcBorders>
              <w:top w:val="single" w:sz="4" w:space="0" w:color="000000"/>
              <w:left w:val="nil"/>
              <w:bottom w:val="single" w:sz="4" w:space="0" w:color="auto"/>
              <w:right w:val="nil"/>
            </w:tcBorders>
            <w:shd w:val="clear" w:color="auto" w:fill="auto"/>
            <w:noWrap/>
            <w:vAlign w:val="bottom"/>
            <w:hideMark/>
          </w:tcPr>
          <w:p w14:paraId="019A7601"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16,050 </w:t>
            </w:r>
          </w:p>
        </w:tc>
        <w:tc>
          <w:tcPr>
            <w:tcW w:w="579" w:type="pct"/>
            <w:tcBorders>
              <w:top w:val="single" w:sz="4" w:space="0" w:color="000000"/>
              <w:left w:val="nil"/>
              <w:bottom w:val="single" w:sz="4" w:space="0" w:color="auto"/>
              <w:right w:val="nil"/>
            </w:tcBorders>
            <w:shd w:val="clear" w:color="auto" w:fill="auto"/>
            <w:noWrap/>
            <w:vAlign w:val="bottom"/>
            <w:hideMark/>
          </w:tcPr>
          <w:p w14:paraId="1DADB093" w14:textId="77777777" w:rsidR="0036784E" w:rsidRPr="0036784E" w:rsidRDefault="0036784E" w:rsidP="0036784E">
            <w:pPr>
              <w:spacing w:after="0" w:line="240" w:lineRule="auto"/>
              <w:jc w:val="right"/>
              <w:rPr>
                <w:rFonts w:ascii="Arial" w:hAnsi="Arial" w:cs="Arial"/>
                <w:b/>
                <w:bCs/>
                <w:color w:val="000000"/>
                <w:sz w:val="16"/>
                <w:szCs w:val="16"/>
              </w:rPr>
            </w:pPr>
            <w:r w:rsidRPr="0036784E">
              <w:rPr>
                <w:rFonts w:ascii="Arial" w:hAnsi="Arial" w:cs="Arial"/>
                <w:b/>
                <w:bCs/>
                <w:color w:val="000000"/>
                <w:sz w:val="16"/>
                <w:szCs w:val="16"/>
              </w:rPr>
              <w:t xml:space="preserve">15,601 </w:t>
            </w:r>
          </w:p>
        </w:tc>
      </w:tr>
    </w:tbl>
    <w:p w14:paraId="6B06DD60" w14:textId="703AE30E" w:rsidR="005908AC" w:rsidRPr="00F8377B" w:rsidRDefault="005908AC" w:rsidP="005908AC">
      <w:pPr>
        <w:pStyle w:val="ChartandTableFootnote"/>
      </w:pPr>
      <w:r w:rsidRPr="00F8377B">
        <w:t>Prepared on Australian Accounting Standards basis.</w:t>
      </w:r>
    </w:p>
    <w:p w14:paraId="01678F02" w14:textId="0A9D3FBE" w:rsidR="00A333F2" w:rsidRDefault="00F20FF5" w:rsidP="00790F7C">
      <w:pPr>
        <w:pStyle w:val="ChartandTableFootnoteAlpha"/>
        <w:numPr>
          <w:ilvl w:val="0"/>
          <w:numId w:val="19"/>
        </w:numPr>
      </w:pPr>
      <w:r w:rsidRPr="00F8377B">
        <w:t xml:space="preserve">Does not include annual finance lease costs. </w:t>
      </w:r>
      <w:r w:rsidR="00A37A4F">
        <w:t>Includes both current Bill 2 and prior Act 2/4/6 appropriations.</w:t>
      </w:r>
    </w:p>
    <w:p w14:paraId="5E973CAD" w14:textId="6FED1FF9" w:rsidR="00922420" w:rsidRDefault="00922420" w:rsidP="00DB20DD">
      <w:pPr>
        <w:pStyle w:val="ChartandTableFootnoteAlpha"/>
      </w:pPr>
      <w:r>
        <w:t>Includes purchase from current and previous years</w:t>
      </w:r>
      <w:r w:rsidR="00B86580">
        <w:t>’</w:t>
      </w:r>
      <w:r>
        <w:t xml:space="preserve"> Department Capital Budgets (DCBs).</w:t>
      </w:r>
    </w:p>
    <w:p w14:paraId="0EBC1EC0" w14:textId="68F44639" w:rsidR="00E855E0" w:rsidRPr="00DB20DD" w:rsidRDefault="00215C5D" w:rsidP="00DB20DD">
      <w:pPr>
        <w:pStyle w:val="ChartandTableFootnoteAlpha"/>
        <w:rPr>
          <w:rFonts w:cs="Arial"/>
          <w:szCs w:val="16"/>
        </w:rPr>
      </w:pPr>
      <w:r w:rsidRPr="00215C5D">
        <w:rPr>
          <w:rFonts w:cs="Arial"/>
          <w:szCs w:val="16"/>
        </w:rPr>
        <w:t>Includes purchases from departmental supplementary appropriation.</w:t>
      </w:r>
    </w:p>
    <w:p w14:paraId="0F347417" w14:textId="322929F1" w:rsidR="0036784E" w:rsidRPr="0036784E" w:rsidRDefault="00E75527" w:rsidP="00F27B75">
      <w:pPr>
        <w:pStyle w:val="TableGraphic"/>
      </w:pPr>
      <w:r w:rsidRPr="00F8377B">
        <w:br w:type="page"/>
      </w:r>
      <w:r w:rsidR="00CC4867" w:rsidRPr="00F8377B">
        <w:rPr>
          <w:rFonts w:ascii="Arial" w:hAnsi="Arial" w:cs="Arial"/>
          <w:b/>
        </w:rPr>
        <w:lastRenderedPageBreak/>
        <w:t>Table</w:t>
      </w:r>
      <w:r w:rsidR="00971CBF" w:rsidRPr="00F8377B">
        <w:rPr>
          <w:rFonts w:ascii="Arial" w:hAnsi="Arial" w:cs="Arial"/>
          <w:b/>
        </w:rPr>
        <w:t xml:space="preserve"> 3.</w:t>
      </w:r>
      <w:r w:rsidR="00CC4867" w:rsidRPr="00F8377B">
        <w:rPr>
          <w:rFonts w:ascii="Arial" w:hAnsi="Arial" w:cs="Arial"/>
          <w:b/>
        </w:rPr>
        <w:t xml:space="preserve">6: Statement of </w:t>
      </w:r>
      <w:r w:rsidR="00F10305" w:rsidRPr="00F8377B">
        <w:rPr>
          <w:rFonts w:ascii="Arial" w:hAnsi="Arial" w:cs="Arial"/>
          <w:b/>
        </w:rPr>
        <w:t xml:space="preserve">asset movements </w:t>
      </w:r>
      <w:r w:rsidR="008A1DDE" w:rsidRPr="00F8377B">
        <w:rPr>
          <w:rFonts w:ascii="Arial" w:hAnsi="Arial" w:cs="Arial"/>
          <w:b/>
        </w:rPr>
        <w:t>(</w:t>
      </w:r>
      <w:r w:rsidR="00B70C9E" w:rsidRPr="00F8377B">
        <w:rPr>
          <w:rFonts w:ascii="Arial" w:hAnsi="Arial" w:cs="Arial"/>
          <w:b/>
        </w:rPr>
        <w:t xml:space="preserve">Budget year </w:t>
      </w:r>
      <w:r w:rsidR="006F246B" w:rsidRPr="00F8377B">
        <w:rPr>
          <w:rFonts w:ascii="Arial" w:hAnsi="Arial" w:cs="Arial"/>
          <w:b/>
        </w:rPr>
        <w:t>202</w:t>
      </w:r>
      <w:r w:rsidR="008B5F0B">
        <w:rPr>
          <w:rFonts w:ascii="Arial" w:hAnsi="Arial" w:cs="Arial"/>
          <w:b/>
        </w:rPr>
        <w:t>2</w:t>
      </w:r>
      <w:r w:rsidR="00B86580">
        <w:rPr>
          <w:rFonts w:ascii="Arial" w:hAnsi="Arial" w:cs="Arial"/>
          <w:b/>
        </w:rPr>
        <w:noBreakHyphen/>
      </w:r>
      <w:r w:rsidR="008B5F0B">
        <w:rPr>
          <w:rFonts w:ascii="Arial" w:hAnsi="Arial" w:cs="Arial"/>
          <w:b/>
        </w:rPr>
        <w:t>23</w:t>
      </w:r>
      <w:r w:rsidR="00E855E0" w:rsidRPr="00F8377B">
        <w:rPr>
          <w:rFonts w:ascii="Arial" w:hAnsi="Arial" w:cs="Arial"/>
          <w:b/>
        </w:rPr>
        <w:t>)</w:t>
      </w:r>
    </w:p>
    <w:tbl>
      <w:tblPr>
        <w:tblW w:w="5000" w:type="pct"/>
        <w:tblCellMar>
          <w:left w:w="0" w:type="dxa"/>
          <w:right w:w="28" w:type="dxa"/>
        </w:tblCellMar>
        <w:tblLook w:val="04A0" w:firstRow="1" w:lastRow="0" w:firstColumn="1" w:lastColumn="0" w:noHBand="0" w:noVBand="1"/>
      </w:tblPr>
      <w:tblGrid>
        <w:gridCol w:w="3714"/>
        <w:gridCol w:w="999"/>
        <w:gridCol w:w="999"/>
        <w:gridCol w:w="999"/>
        <w:gridCol w:w="999"/>
      </w:tblGrid>
      <w:tr w:rsidR="0036784E" w:rsidRPr="0036784E" w14:paraId="51A67198" w14:textId="77777777" w:rsidTr="0036784E">
        <w:trPr>
          <w:trHeight w:hRule="exact" w:val="1125"/>
        </w:trPr>
        <w:tc>
          <w:tcPr>
            <w:tcW w:w="2408" w:type="pct"/>
            <w:tcBorders>
              <w:top w:val="single" w:sz="4" w:space="0" w:color="auto"/>
              <w:left w:val="nil"/>
              <w:bottom w:val="nil"/>
              <w:right w:val="nil"/>
            </w:tcBorders>
            <w:shd w:val="clear" w:color="auto" w:fill="auto"/>
            <w:noWrap/>
            <w:vAlign w:val="center"/>
            <w:hideMark/>
          </w:tcPr>
          <w:p w14:paraId="3EB44698" w14:textId="7F7A3AF3" w:rsidR="0036784E" w:rsidRPr="0036784E" w:rsidRDefault="0036784E" w:rsidP="0036784E">
            <w:pPr>
              <w:spacing w:after="0" w:line="240" w:lineRule="auto"/>
              <w:rPr>
                <w:rFonts w:ascii="Arial" w:hAnsi="Arial" w:cs="Arial"/>
                <w:sz w:val="16"/>
                <w:szCs w:val="16"/>
              </w:rPr>
            </w:pPr>
            <w:r w:rsidRPr="0036784E">
              <w:rPr>
                <w:rFonts w:ascii="Arial" w:hAnsi="Arial" w:cs="Arial"/>
                <w:sz w:val="16"/>
                <w:szCs w:val="16"/>
              </w:rPr>
              <w:t> </w:t>
            </w:r>
          </w:p>
        </w:tc>
        <w:tc>
          <w:tcPr>
            <w:tcW w:w="648" w:type="pct"/>
            <w:tcBorders>
              <w:top w:val="single" w:sz="4" w:space="0" w:color="auto"/>
              <w:left w:val="nil"/>
              <w:bottom w:val="single" w:sz="4" w:space="0" w:color="auto"/>
              <w:right w:val="nil"/>
            </w:tcBorders>
            <w:shd w:val="clear" w:color="auto" w:fill="auto"/>
            <w:vAlign w:val="center"/>
            <w:hideMark/>
          </w:tcPr>
          <w:p w14:paraId="250503D2" w14:textId="0A646D14"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Buildings</w:t>
            </w:r>
            <w:r w:rsidRPr="0036784E">
              <w:rPr>
                <w:rFonts w:ascii="Arial" w:hAnsi="Arial" w:cs="Arial"/>
                <w:sz w:val="16"/>
                <w:szCs w:val="16"/>
              </w:rPr>
              <w:br/>
            </w:r>
            <w:r w:rsidRPr="0036784E">
              <w:rPr>
                <w:rFonts w:ascii="Arial" w:hAnsi="Arial" w:cs="Arial"/>
                <w:sz w:val="16"/>
                <w:szCs w:val="16"/>
              </w:rPr>
              <w:br/>
            </w:r>
            <w:r w:rsidRPr="0036784E">
              <w:rPr>
                <w:rFonts w:ascii="Arial" w:hAnsi="Arial" w:cs="Arial"/>
                <w:sz w:val="16"/>
                <w:szCs w:val="16"/>
              </w:rPr>
              <w:br/>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4C705785" w14:textId="63063BEE"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Other</w:t>
            </w:r>
            <w:r w:rsidRPr="0036784E">
              <w:rPr>
                <w:rFonts w:ascii="Arial" w:hAnsi="Arial" w:cs="Arial"/>
                <w:sz w:val="16"/>
                <w:szCs w:val="16"/>
              </w:rPr>
              <w:br/>
              <w:t>property,</w:t>
            </w:r>
            <w:r w:rsidRPr="0036784E">
              <w:rPr>
                <w:rFonts w:ascii="Arial" w:hAnsi="Arial" w:cs="Arial"/>
                <w:sz w:val="16"/>
                <w:szCs w:val="16"/>
              </w:rPr>
              <w:br/>
              <w:t>plant and</w:t>
            </w:r>
            <w:r w:rsidRPr="0036784E">
              <w:rPr>
                <w:rFonts w:ascii="Arial" w:hAnsi="Arial" w:cs="Arial"/>
                <w:sz w:val="16"/>
                <w:szCs w:val="16"/>
              </w:rPr>
              <w:br/>
              <w:t>equipment</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0CDA670E" w14:textId="0E89F9B9"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Computer</w:t>
            </w:r>
            <w:r w:rsidRPr="0036784E">
              <w:rPr>
                <w:rFonts w:ascii="Arial" w:hAnsi="Arial" w:cs="Arial"/>
                <w:sz w:val="16"/>
                <w:szCs w:val="16"/>
              </w:rPr>
              <w:br/>
              <w:t>software and</w:t>
            </w:r>
            <w:r w:rsidRPr="0036784E">
              <w:rPr>
                <w:rFonts w:ascii="Arial" w:hAnsi="Arial" w:cs="Arial"/>
                <w:sz w:val="16"/>
                <w:szCs w:val="16"/>
              </w:rPr>
              <w:br/>
              <w:t>intangibles</w:t>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31B0407B" w14:textId="0A57CD9A"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Total</w:t>
            </w:r>
            <w:r w:rsidRPr="0036784E">
              <w:rPr>
                <w:rFonts w:ascii="Arial" w:hAnsi="Arial" w:cs="Arial"/>
                <w:sz w:val="16"/>
                <w:szCs w:val="16"/>
              </w:rPr>
              <w:br/>
            </w:r>
            <w:r w:rsidRPr="0036784E">
              <w:rPr>
                <w:rFonts w:ascii="Arial" w:hAnsi="Arial" w:cs="Arial"/>
                <w:sz w:val="16"/>
                <w:szCs w:val="16"/>
              </w:rPr>
              <w:br/>
            </w:r>
            <w:r w:rsidRPr="0036784E">
              <w:rPr>
                <w:rFonts w:ascii="Arial" w:hAnsi="Arial" w:cs="Arial"/>
                <w:sz w:val="16"/>
                <w:szCs w:val="16"/>
              </w:rPr>
              <w:br/>
            </w:r>
            <w:r w:rsidRPr="0036784E">
              <w:rPr>
                <w:rFonts w:ascii="Arial" w:hAnsi="Arial" w:cs="Arial"/>
                <w:sz w:val="16"/>
                <w:szCs w:val="16"/>
              </w:rPr>
              <w:br/>
              <w:t>$</w:t>
            </w:r>
            <w:r w:rsidR="00B86580">
              <w:rPr>
                <w:rFonts w:ascii="Arial" w:hAnsi="Arial" w:cs="Arial"/>
                <w:sz w:val="16"/>
                <w:szCs w:val="16"/>
              </w:rPr>
              <w:t>’</w:t>
            </w:r>
            <w:r w:rsidRPr="0036784E">
              <w:rPr>
                <w:rFonts w:ascii="Arial" w:hAnsi="Arial" w:cs="Arial"/>
                <w:sz w:val="16"/>
                <w:szCs w:val="16"/>
              </w:rPr>
              <w:t>000</w:t>
            </w:r>
          </w:p>
        </w:tc>
      </w:tr>
      <w:tr w:rsidR="0036784E" w:rsidRPr="0036784E" w14:paraId="0E1FDE46" w14:textId="77777777" w:rsidTr="0036784E">
        <w:trPr>
          <w:trHeight w:hRule="exact" w:val="225"/>
        </w:trPr>
        <w:tc>
          <w:tcPr>
            <w:tcW w:w="2408" w:type="pct"/>
            <w:tcBorders>
              <w:top w:val="nil"/>
              <w:left w:val="nil"/>
              <w:bottom w:val="nil"/>
              <w:right w:val="nil"/>
            </w:tcBorders>
            <w:shd w:val="clear" w:color="auto" w:fill="auto"/>
            <w:vAlign w:val="bottom"/>
            <w:hideMark/>
          </w:tcPr>
          <w:p w14:paraId="7960B5EC"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As at 1 July 2022</w:t>
            </w:r>
          </w:p>
        </w:tc>
        <w:tc>
          <w:tcPr>
            <w:tcW w:w="648" w:type="pct"/>
            <w:tcBorders>
              <w:top w:val="nil"/>
              <w:left w:val="nil"/>
              <w:bottom w:val="nil"/>
              <w:right w:val="nil"/>
            </w:tcBorders>
            <w:shd w:val="clear" w:color="auto" w:fill="auto"/>
            <w:noWrap/>
            <w:vAlign w:val="bottom"/>
            <w:hideMark/>
          </w:tcPr>
          <w:p w14:paraId="0E30198C" w14:textId="77777777" w:rsidR="0036784E" w:rsidRPr="0036784E" w:rsidRDefault="0036784E" w:rsidP="0036784E">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6650B83E" w14:textId="77777777" w:rsidR="0036784E" w:rsidRPr="0036784E" w:rsidRDefault="0036784E" w:rsidP="0036784E">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41B91F0E" w14:textId="77777777" w:rsidR="0036784E" w:rsidRPr="0036784E" w:rsidRDefault="0036784E" w:rsidP="0036784E">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75E93193" w14:textId="77777777" w:rsidR="0036784E" w:rsidRPr="0036784E" w:rsidRDefault="0036784E" w:rsidP="0036784E">
            <w:pPr>
              <w:spacing w:after="0" w:line="240" w:lineRule="auto"/>
              <w:jc w:val="left"/>
              <w:rPr>
                <w:rFonts w:ascii="Times New Roman" w:hAnsi="Times New Roman"/>
              </w:rPr>
            </w:pPr>
          </w:p>
        </w:tc>
      </w:tr>
      <w:tr w:rsidR="0036784E" w:rsidRPr="0036784E" w14:paraId="6E412FB6" w14:textId="77777777" w:rsidTr="0036784E">
        <w:trPr>
          <w:trHeight w:hRule="exact" w:val="225"/>
        </w:trPr>
        <w:tc>
          <w:tcPr>
            <w:tcW w:w="2408" w:type="pct"/>
            <w:tcBorders>
              <w:top w:val="nil"/>
              <w:left w:val="nil"/>
              <w:bottom w:val="nil"/>
              <w:right w:val="nil"/>
            </w:tcBorders>
            <w:shd w:val="clear" w:color="auto" w:fill="auto"/>
            <w:vAlign w:val="bottom"/>
            <w:hideMark/>
          </w:tcPr>
          <w:p w14:paraId="779EDF4B"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 xml:space="preserve">Gross book value </w:t>
            </w:r>
          </w:p>
        </w:tc>
        <w:tc>
          <w:tcPr>
            <w:tcW w:w="648" w:type="pct"/>
            <w:tcBorders>
              <w:top w:val="nil"/>
              <w:left w:val="nil"/>
              <w:bottom w:val="nil"/>
              <w:right w:val="nil"/>
            </w:tcBorders>
            <w:shd w:val="clear" w:color="auto" w:fill="auto"/>
            <w:noWrap/>
            <w:vAlign w:val="bottom"/>
            <w:hideMark/>
          </w:tcPr>
          <w:p w14:paraId="24E94578" w14:textId="29914A95"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41AE4F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62,010 </w:t>
            </w:r>
          </w:p>
        </w:tc>
        <w:tc>
          <w:tcPr>
            <w:tcW w:w="648" w:type="pct"/>
            <w:tcBorders>
              <w:top w:val="nil"/>
              <w:left w:val="nil"/>
              <w:bottom w:val="nil"/>
              <w:right w:val="nil"/>
            </w:tcBorders>
            <w:shd w:val="clear" w:color="auto" w:fill="auto"/>
            <w:noWrap/>
            <w:vAlign w:val="bottom"/>
            <w:hideMark/>
          </w:tcPr>
          <w:p w14:paraId="36CD8495"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292,473 </w:t>
            </w:r>
          </w:p>
        </w:tc>
        <w:tc>
          <w:tcPr>
            <w:tcW w:w="648" w:type="pct"/>
            <w:tcBorders>
              <w:top w:val="nil"/>
              <w:left w:val="nil"/>
              <w:bottom w:val="nil"/>
              <w:right w:val="nil"/>
            </w:tcBorders>
            <w:shd w:val="clear" w:color="auto" w:fill="auto"/>
            <w:noWrap/>
            <w:vAlign w:val="bottom"/>
            <w:hideMark/>
          </w:tcPr>
          <w:p w14:paraId="05642738"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354,483 </w:t>
            </w:r>
          </w:p>
        </w:tc>
      </w:tr>
      <w:tr w:rsidR="0036784E" w:rsidRPr="0036784E" w14:paraId="728C9EBC" w14:textId="77777777" w:rsidTr="0036784E">
        <w:trPr>
          <w:trHeight w:hRule="exact" w:val="225"/>
        </w:trPr>
        <w:tc>
          <w:tcPr>
            <w:tcW w:w="2408" w:type="pct"/>
            <w:tcBorders>
              <w:top w:val="nil"/>
              <w:left w:val="nil"/>
              <w:bottom w:val="nil"/>
              <w:right w:val="nil"/>
            </w:tcBorders>
            <w:shd w:val="clear" w:color="auto" w:fill="auto"/>
            <w:noWrap/>
            <w:vAlign w:val="bottom"/>
            <w:hideMark/>
          </w:tcPr>
          <w:p w14:paraId="55D044F0" w14:textId="43D7466D"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Gross book value</w:t>
            </w:r>
            <w:r w:rsidR="00B86580">
              <w:rPr>
                <w:rFonts w:ascii="Arial" w:hAnsi="Arial" w:cs="Arial"/>
                <w:sz w:val="16"/>
                <w:szCs w:val="16"/>
              </w:rPr>
              <w:t xml:space="preserve"> – </w:t>
            </w:r>
            <w:r w:rsidRPr="0036784E">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31F193B7"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178,598 </w:t>
            </w:r>
          </w:p>
        </w:tc>
        <w:tc>
          <w:tcPr>
            <w:tcW w:w="648" w:type="pct"/>
            <w:tcBorders>
              <w:top w:val="nil"/>
              <w:left w:val="nil"/>
              <w:bottom w:val="nil"/>
              <w:right w:val="nil"/>
            </w:tcBorders>
            <w:shd w:val="clear" w:color="auto" w:fill="auto"/>
            <w:noWrap/>
            <w:vAlign w:val="bottom"/>
            <w:hideMark/>
          </w:tcPr>
          <w:p w14:paraId="1BBC95DF"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184 </w:t>
            </w:r>
          </w:p>
        </w:tc>
        <w:tc>
          <w:tcPr>
            <w:tcW w:w="648" w:type="pct"/>
            <w:tcBorders>
              <w:top w:val="nil"/>
              <w:left w:val="nil"/>
              <w:bottom w:val="nil"/>
              <w:right w:val="nil"/>
            </w:tcBorders>
            <w:shd w:val="clear" w:color="auto" w:fill="auto"/>
            <w:noWrap/>
            <w:vAlign w:val="bottom"/>
            <w:hideMark/>
          </w:tcPr>
          <w:p w14:paraId="2CCE3CF1" w14:textId="4B25FCBC"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F04B47A"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178,782 </w:t>
            </w:r>
          </w:p>
        </w:tc>
      </w:tr>
      <w:tr w:rsidR="0036784E" w:rsidRPr="0036784E" w14:paraId="6977BF2F" w14:textId="77777777" w:rsidTr="0036784E">
        <w:trPr>
          <w:trHeight w:hRule="exact" w:val="450"/>
        </w:trPr>
        <w:tc>
          <w:tcPr>
            <w:tcW w:w="2408" w:type="pct"/>
            <w:tcBorders>
              <w:top w:val="nil"/>
              <w:left w:val="nil"/>
              <w:bottom w:val="nil"/>
              <w:right w:val="nil"/>
            </w:tcBorders>
            <w:shd w:val="clear" w:color="auto" w:fill="auto"/>
            <w:vAlign w:val="bottom"/>
            <w:hideMark/>
          </w:tcPr>
          <w:p w14:paraId="17B27A3A"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Accumulated depreciation/</w:t>
            </w:r>
            <w:r w:rsidRPr="0036784E">
              <w:rPr>
                <w:rFonts w:ascii="Arial" w:hAnsi="Arial" w:cs="Arial"/>
                <w:sz w:val="16"/>
                <w:szCs w:val="16"/>
              </w:rPr>
              <w:br/>
              <w:t>amortisation and impairment</w:t>
            </w:r>
          </w:p>
        </w:tc>
        <w:tc>
          <w:tcPr>
            <w:tcW w:w="648" w:type="pct"/>
            <w:tcBorders>
              <w:top w:val="nil"/>
              <w:left w:val="nil"/>
              <w:bottom w:val="nil"/>
              <w:right w:val="nil"/>
            </w:tcBorders>
            <w:shd w:val="clear" w:color="auto" w:fill="auto"/>
            <w:noWrap/>
            <w:vAlign w:val="bottom"/>
            <w:hideMark/>
          </w:tcPr>
          <w:p w14:paraId="3507B426" w14:textId="1D60758C"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396EEAC"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(14,192)</w:t>
            </w:r>
          </w:p>
        </w:tc>
        <w:tc>
          <w:tcPr>
            <w:tcW w:w="648" w:type="pct"/>
            <w:tcBorders>
              <w:top w:val="nil"/>
              <w:left w:val="nil"/>
              <w:bottom w:val="nil"/>
              <w:right w:val="nil"/>
            </w:tcBorders>
            <w:shd w:val="clear" w:color="auto" w:fill="auto"/>
            <w:noWrap/>
            <w:vAlign w:val="bottom"/>
            <w:hideMark/>
          </w:tcPr>
          <w:p w14:paraId="504F004B"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(204,456)</w:t>
            </w:r>
          </w:p>
        </w:tc>
        <w:tc>
          <w:tcPr>
            <w:tcW w:w="648" w:type="pct"/>
            <w:tcBorders>
              <w:top w:val="nil"/>
              <w:left w:val="nil"/>
              <w:bottom w:val="nil"/>
              <w:right w:val="nil"/>
            </w:tcBorders>
            <w:shd w:val="clear" w:color="auto" w:fill="auto"/>
            <w:noWrap/>
            <w:vAlign w:val="bottom"/>
            <w:hideMark/>
          </w:tcPr>
          <w:p w14:paraId="01CB25DA"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(218,648)</w:t>
            </w:r>
          </w:p>
        </w:tc>
      </w:tr>
      <w:tr w:rsidR="0036784E" w:rsidRPr="0036784E" w14:paraId="72AB3457" w14:textId="77777777" w:rsidTr="0036784E">
        <w:trPr>
          <w:trHeight w:hRule="exact" w:val="450"/>
        </w:trPr>
        <w:tc>
          <w:tcPr>
            <w:tcW w:w="2408" w:type="pct"/>
            <w:tcBorders>
              <w:top w:val="nil"/>
              <w:left w:val="nil"/>
              <w:bottom w:val="nil"/>
              <w:right w:val="nil"/>
            </w:tcBorders>
            <w:shd w:val="clear" w:color="auto" w:fill="auto"/>
            <w:vAlign w:val="bottom"/>
            <w:hideMark/>
          </w:tcPr>
          <w:p w14:paraId="31EE679D" w14:textId="38682C36"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Accumulated depreciation/amor</w:t>
            </w:r>
            <w:r w:rsidR="00A1669E">
              <w:rPr>
                <w:rFonts w:ascii="Arial" w:hAnsi="Arial" w:cs="Arial"/>
                <w:sz w:val="16"/>
                <w:szCs w:val="16"/>
              </w:rPr>
              <w:t>t</w:t>
            </w:r>
            <w:r w:rsidRPr="0036784E">
              <w:rPr>
                <w:rFonts w:ascii="Arial" w:hAnsi="Arial" w:cs="Arial"/>
                <w:sz w:val="16"/>
                <w:szCs w:val="16"/>
              </w:rPr>
              <w:t>isation and impairment</w:t>
            </w:r>
            <w:r w:rsidR="00B86580">
              <w:rPr>
                <w:rFonts w:ascii="Arial" w:hAnsi="Arial" w:cs="Arial"/>
                <w:sz w:val="16"/>
                <w:szCs w:val="16"/>
              </w:rPr>
              <w:t xml:space="preserve"> – </w:t>
            </w:r>
            <w:r w:rsidRPr="0036784E">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2209ADFB"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(58,467)</w:t>
            </w:r>
          </w:p>
        </w:tc>
        <w:tc>
          <w:tcPr>
            <w:tcW w:w="648" w:type="pct"/>
            <w:tcBorders>
              <w:top w:val="nil"/>
              <w:left w:val="nil"/>
              <w:bottom w:val="nil"/>
              <w:right w:val="nil"/>
            </w:tcBorders>
            <w:shd w:val="clear" w:color="auto" w:fill="auto"/>
            <w:noWrap/>
            <w:vAlign w:val="bottom"/>
            <w:hideMark/>
          </w:tcPr>
          <w:p w14:paraId="686435A5"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(134)</w:t>
            </w:r>
          </w:p>
        </w:tc>
        <w:tc>
          <w:tcPr>
            <w:tcW w:w="648" w:type="pct"/>
            <w:tcBorders>
              <w:top w:val="nil"/>
              <w:left w:val="nil"/>
              <w:bottom w:val="nil"/>
              <w:right w:val="nil"/>
            </w:tcBorders>
            <w:shd w:val="clear" w:color="auto" w:fill="auto"/>
            <w:noWrap/>
            <w:vAlign w:val="bottom"/>
            <w:hideMark/>
          </w:tcPr>
          <w:p w14:paraId="676AF55F" w14:textId="0B6BA3B5"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D543613"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(58,601)</w:t>
            </w:r>
          </w:p>
        </w:tc>
      </w:tr>
      <w:tr w:rsidR="0036784E" w:rsidRPr="0036784E" w14:paraId="39C98780" w14:textId="77777777" w:rsidTr="0036784E">
        <w:trPr>
          <w:trHeight w:hRule="exact" w:val="225"/>
        </w:trPr>
        <w:tc>
          <w:tcPr>
            <w:tcW w:w="2408" w:type="pct"/>
            <w:tcBorders>
              <w:top w:val="nil"/>
              <w:left w:val="nil"/>
              <w:bottom w:val="nil"/>
              <w:right w:val="nil"/>
            </w:tcBorders>
            <w:shd w:val="clear" w:color="auto" w:fill="auto"/>
            <w:vAlign w:val="bottom"/>
            <w:hideMark/>
          </w:tcPr>
          <w:p w14:paraId="2D03EBB6"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Opening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0A767392"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120,131 </w:t>
            </w:r>
          </w:p>
        </w:tc>
        <w:tc>
          <w:tcPr>
            <w:tcW w:w="648" w:type="pct"/>
            <w:tcBorders>
              <w:top w:val="single" w:sz="4" w:space="0" w:color="auto"/>
              <w:left w:val="nil"/>
              <w:bottom w:val="single" w:sz="4" w:space="0" w:color="auto"/>
              <w:right w:val="nil"/>
            </w:tcBorders>
            <w:shd w:val="clear" w:color="auto" w:fill="auto"/>
            <w:noWrap/>
            <w:vAlign w:val="bottom"/>
            <w:hideMark/>
          </w:tcPr>
          <w:p w14:paraId="7D3C6254"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47,868 </w:t>
            </w:r>
          </w:p>
        </w:tc>
        <w:tc>
          <w:tcPr>
            <w:tcW w:w="648" w:type="pct"/>
            <w:tcBorders>
              <w:top w:val="single" w:sz="4" w:space="0" w:color="auto"/>
              <w:left w:val="nil"/>
              <w:bottom w:val="single" w:sz="4" w:space="0" w:color="auto"/>
              <w:right w:val="nil"/>
            </w:tcBorders>
            <w:shd w:val="clear" w:color="auto" w:fill="auto"/>
            <w:noWrap/>
            <w:vAlign w:val="bottom"/>
            <w:hideMark/>
          </w:tcPr>
          <w:p w14:paraId="10953CDC"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88,017 </w:t>
            </w:r>
          </w:p>
        </w:tc>
        <w:tc>
          <w:tcPr>
            <w:tcW w:w="648" w:type="pct"/>
            <w:tcBorders>
              <w:top w:val="single" w:sz="4" w:space="0" w:color="auto"/>
              <w:left w:val="nil"/>
              <w:bottom w:val="single" w:sz="4" w:space="0" w:color="auto"/>
              <w:right w:val="nil"/>
            </w:tcBorders>
            <w:shd w:val="clear" w:color="auto" w:fill="auto"/>
            <w:noWrap/>
            <w:vAlign w:val="bottom"/>
            <w:hideMark/>
          </w:tcPr>
          <w:p w14:paraId="484C7FA4"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256,016 </w:t>
            </w:r>
          </w:p>
        </w:tc>
      </w:tr>
      <w:tr w:rsidR="0036784E" w:rsidRPr="0036784E" w14:paraId="2ACAC051" w14:textId="77777777" w:rsidTr="0036784E">
        <w:trPr>
          <w:trHeight w:hRule="exact" w:val="225"/>
        </w:trPr>
        <w:tc>
          <w:tcPr>
            <w:tcW w:w="2408" w:type="pct"/>
            <w:tcBorders>
              <w:top w:val="nil"/>
              <w:left w:val="nil"/>
              <w:bottom w:val="nil"/>
              <w:right w:val="nil"/>
            </w:tcBorders>
            <w:shd w:val="clear" w:color="auto" w:fill="auto"/>
            <w:vAlign w:val="bottom"/>
            <w:hideMark/>
          </w:tcPr>
          <w:p w14:paraId="036019F0"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Capital asset additions</w:t>
            </w:r>
          </w:p>
        </w:tc>
        <w:tc>
          <w:tcPr>
            <w:tcW w:w="648" w:type="pct"/>
            <w:tcBorders>
              <w:top w:val="nil"/>
              <w:left w:val="nil"/>
              <w:bottom w:val="nil"/>
              <w:right w:val="nil"/>
            </w:tcBorders>
            <w:shd w:val="clear" w:color="auto" w:fill="auto"/>
            <w:noWrap/>
            <w:vAlign w:val="bottom"/>
            <w:hideMark/>
          </w:tcPr>
          <w:p w14:paraId="18CFB6E6" w14:textId="77777777" w:rsidR="0036784E" w:rsidRPr="0036784E" w:rsidRDefault="0036784E" w:rsidP="0036784E">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73A85D8F" w14:textId="77777777" w:rsidR="0036784E" w:rsidRPr="0036784E" w:rsidRDefault="0036784E" w:rsidP="0036784E">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1D1A2625" w14:textId="77777777" w:rsidR="0036784E" w:rsidRPr="0036784E" w:rsidRDefault="0036784E" w:rsidP="0036784E">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0F362233" w14:textId="77777777" w:rsidR="0036784E" w:rsidRPr="0036784E" w:rsidRDefault="0036784E" w:rsidP="0036784E">
            <w:pPr>
              <w:spacing w:after="0" w:line="240" w:lineRule="auto"/>
              <w:jc w:val="right"/>
              <w:rPr>
                <w:rFonts w:ascii="Times New Roman" w:hAnsi="Times New Roman"/>
              </w:rPr>
            </w:pPr>
          </w:p>
        </w:tc>
      </w:tr>
      <w:tr w:rsidR="0036784E" w:rsidRPr="0036784E" w14:paraId="253F97D9" w14:textId="77777777" w:rsidTr="0036784E">
        <w:trPr>
          <w:trHeight w:hRule="exact" w:val="450"/>
        </w:trPr>
        <w:tc>
          <w:tcPr>
            <w:tcW w:w="2408" w:type="pct"/>
            <w:tcBorders>
              <w:top w:val="nil"/>
              <w:left w:val="nil"/>
              <w:bottom w:val="nil"/>
              <w:right w:val="nil"/>
            </w:tcBorders>
            <w:shd w:val="clear" w:color="auto" w:fill="auto"/>
            <w:vAlign w:val="bottom"/>
            <w:hideMark/>
          </w:tcPr>
          <w:p w14:paraId="3F40A956" w14:textId="77777777" w:rsidR="0036784E" w:rsidRPr="0036784E" w:rsidRDefault="0036784E" w:rsidP="0036784E">
            <w:pPr>
              <w:spacing w:after="0" w:line="240" w:lineRule="auto"/>
              <w:ind w:left="170"/>
              <w:jc w:val="left"/>
              <w:rPr>
                <w:rFonts w:ascii="Arial" w:hAnsi="Arial" w:cs="Arial"/>
                <w:b/>
                <w:bCs/>
                <w:sz w:val="16"/>
                <w:szCs w:val="16"/>
              </w:rPr>
            </w:pPr>
            <w:r w:rsidRPr="0036784E">
              <w:rPr>
                <w:rFonts w:ascii="Arial" w:hAnsi="Arial" w:cs="Arial"/>
                <w:b/>
                <w:bCs/>
                <w:sz w:val="16"/>
                <w:szCs w:val="16"/>
              </w:rPr>
              <w:t>Estimated expenditure on new</w:t>
            </w:r>
            <w:r w:rsidRPr="0036784E">
              <w:rPr>
                <w:rFonts w:ascii="Arial" w:hAnsi="Arial" w:cs="Arial"/>
                <w:b/>
                <w:bCs/>
                <w:sz w:val="16"/>
                <w:szCs w:val="16"/>
              </w:rPr>
              <w:br/>
              <w:t xml:space="preserve">  or replacement assets</w:t>
            </w:r>
          </w:p>
        </w:tc>
        <w:tc>
          <w:tcPr>
            <w:tcW w:w="648" w:type="pct"/>
            <w:tcBorders>
              <w:top w:val="nil"/>
              <w:left w:val="nil"/>
              <w:bottom w:val="nil"/>
              <w:right w:val="nil"/>
            </w:tcBorders>
            <w:shd w:val="clear" w:color="auto" w:fill="auto"/>
            <w:noWrap/>
            <w:vAlign w:val="bottom"/>
            <w:hideMark/>
          </w:tcPr>
          <w:p w14:paraId="2EAD0DC7" w14:textId="77777777" w:rsidR="0036784E" w:rsidRPr="0036784E" w:rsidRDefault="0036784E" w:rsidP="0036784E">
            <w:pPr>
              <w:spacing w:after="0" w:line="240" w:lineRule="auto"/>
              <w:ind w:firstLineChars="100" w:firstLine="161"/>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3FF65459" w14:textId="77777777" w:rsidR="0036784E" w:rsidRPr="0036784E" w:rsidRDefault="0036784E" w:rsidP="0036784E">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680EB7FE" w14:textId="77777777" w:rsidR="0036784E" w:rsidRPr="0036784E" w:rsidRDefault="0036784E" w:rsidP="0036784E">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17B56710" w14:textId="77777777" w:rsidR="0036784E" w:rsidRPr="0036784E" w:rsidRDefault="0036784E" w:rsidP="0036784E">
            <w:pPr>
              <w:spacing w:after="0" w:line="240" w:lineRule="auto"/>
              <w:jc w:val="right"/>
              <w:rPr>
                <w:rFonts w:ascii="Times New Roman" w:hAnsi="Times New Roman"/>
              </w:rPr>
            </w:pPr>
          </w:p>
        </w:tc>
      </w:tr>
      <w:tr w:rsidR="0036784E" w:rsidRPr="0036784E" w14:paraId="191CFBDD" w14:textId="77777777" w:rsidTr="0036784E">
        <w:trPr>
          <w:trHeight w:hRule="exact" w:val="225"/>
        </w:trPr>
        <w:tc>
          <w:tcPr>
            <w:tcW w:w="2408" w:type="pct"/>
            <w:tcBorders>
              <w:top w:val="nil"/>
              <w:left w:val="nil"/>
              <w:bottom w:val="nil"/>
              <w:right w:val="nil"/>
            </w:tcBorders>
            <w:shd w:val="clear" w:color="auto" w:fill="auto"/>
            <w:vAlign w:val="bottom"/>
            <w:hideMark/>
          </w:tcPr>
          <w:p w14:paraId="13B11ACE" w14:textId="1264E316"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By purchase</w:t>
            </w:r>
            <w:r w:rsidR="00B86580">
              <w:rPr>
                <w:rFonts w:ascii="Arial" w:hAnsi="Arial" w:cs="Arial"/>
                <w:sz w:val="16"/>
                <w:szCs w:val="16"/>
              </w:rPr>
              <w:t xml:space="preserve"> – </w:t>
            </w:r>
            <w:r w:rsidRPr="0036784E">
              <w:rPr>
                <w:rFonts w:ascii="Arial" w:hAnsi="Arial" w:cs="Arial"/>
                <w:sz w:val="16"/>
                <w:szCs w:val="16"/>
              </w:rPr>
              <w:t>appropriation equity (a)</w:t>
            </w:r>
          </w:p>
        </w:tc>
        <w:tc>
          <w:tcPr>
            <w:tcW w:w="648" w:type="pct"/>
            <w:tcBorders>
              <w:top w:val="nil"/>
              <w:left w:val="nil"/>
              <w:bottom w:val="nil"/>
              <w:right w:val="nil"/>
            </w:tcBorders>
            <w:shd w:val="clear" w:color="auto" w:fill="auto"/>
            <w:noWrap/>
            <w:vAlign w:val="bottom"/>
            <w:hideMark/>
          </w:tcPr>
          <w:p w14:paraId="0C5E0271" w14:textId="6D35110D"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D9065F9"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39 </w:t>
            </w:r>
          </w:p>
        </w:tc>
        <w:tc>
          <w:tcPr>
            <w:tcW w:w="648" w:type="pct"/>
            <w:tcBorders>
              <w:top w:val="nil"/>
              <w:left w:val="nil"/>
              <w:bottom w:val="nil"/>
              <w:right w:val="nil"/>
            </w:tcBorders>
            <w:shd w:val="clear" w:color="auto" w:fill="auto"/>
            <w:noWrap/>
            <w:vAlign w:val="bottom"/>
            <w:hideMark/>
          </w:tcPr>
          <w:p w14:paraId="77A4A86B"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6,689 </w:t>
            </w:r>
          </w:p>
        </w:tc>
        <w:tc>
          <w:tcPr>
            <w:tcW w:w="648" w:type="pct"/>
            <w:tcBorders>
              <w:top w:val="nil"/>
              <w:left w:val="nil"/>
              <w:bottom w:val="nil"/>
              <w:right w:val="nil"/>
            </w:tcBorders>
            <w:shd w:val="clear" w:color="auto" w:fill="auto"/>
            <w:noWrap/>
            <w:vAlign w:val="bottom"/>
            <w:hideMark/>
          </w:tcPr>
          <w:p w14:paraId="02DDFC19"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6,728 </w:t>
            </w:r>
          </w:p>
        </w:tc>
      </w:tr>
      <w:tr w:rsidR="0036784E" w:rsidRPr="0036784E" w14:paraId="06BE54EF" w14:textId="77777777" w:rsidTr="0036784E">
        <w:trPr>
          <w:trHeight w:hRule="exact" w:val="450"/>
        </w:trPr>
        <w:tc>
          <w:tcPr>
            <w:tcW w:w="2408" w:type="pct"/>
            <w:tcBorders>
              <w:top w:val="nil"/>
              <w:left w:val="nil"/>
              <w:bottom w:val="nil"/>
              <w:right w:val="nil"/>
            </w:tcBorders>
            <w:shd w:val="clear" w:color="auto" w:fill="auto"/>
            <w:vAlign w:val="bottom"/>
            <w:hideMark/>
          </w:tcPr>
          <w:p w14:paraId="07F70A48" w14:textId="1ABDBDF3"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By purchase</w:t>
            </w:r>
            <w:r w:rsidR="00B86580">
              <w:rPr>
                <w:rFonts w:ascii="Arial" w:hAnsi="Arial" w:cs="Arial"/>
                <w:sz w:val="16"/>
                <w:szCs w:val="16"/>
              </w:rPr>
              <w:t xml:space="preserve"> – </w:t>
            </w:r>
            <w:r w:rsidRPr="0036784E">
              <w:rPr>
                <w:rFonts w:ascii="Arial" w:hAnsi="Arial" w:cs="Arial"/>
                <w:sz w:val="16"/>
                <w:szCs w:val="16"/>
              </w:rPr>
              <w:t>appropriation</w:t>
            </w:r>
            <w:r w:rsidRPr="0036784E">
              <w:rPr>
                <w:rFonts w:ascii="Arial" w:hAnsi="Arial" w:cs="Arial"/>
                <w:sz w:val="16"/>
                <w:szCs w:val="16"/>
              </w:rPr>
              <w:br/>
              <w:t xml:space="preserve">  ordinary annual services (b)</w:t>
            </w:r>
          </w:p>
        </w:tc>
        <w:tc>
          <w:tcPr>
            <w:tcW w:w="648" w:type="pct"/>
            <w:tcBorders>
              <w:top w:val="nil"/>
              <w:left w:val="nil"/>
              <w:bottom w:val="nil"/>
              <w:right w:val="nil"/>
            </w:tcBorders>
            <w:shd w:val="clear" w:color="auto" w:fill="auto"/>
            <w:noWrap/>
            <w:vAlign w:val="bottom"/>
            <w:hideMark/>
          </w:tcPr>
          <w:p w14:paraId="2B523118" w14:textId="425A1D80"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B321D65"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11,003 </w:t>
            </w:r>
          </w:p>
        </w:tc>
        <w:tc>
          <w:tcPr>
            <w:tcW w:w="648" w:type="pct"/>
            <w:tcBorders>
              <w:top w:val="nil"/>
              <w:left w:val="nil"/>
              <w:bottom w:val="nil"/>
              <w:right w:val="nil"/>
            </w:tcBorders>
            <w:shd w:val="clear" w:color="auto" w:fill="auto"/>
            <w:noWrap/>
            <w:vAlign w:val="bottom"/>
            <w:hideMark/>
          </w:tcPr>
          <w:p w14:paraId="1C9E5D99"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1,463 </w:t>
            </w:r>
          </w:p>
        </w:tc>
        <w:tc>
          <w:tcPr>
            <w:tcW w:w="648" w:type="pct"/>
            <w:tcBorders>
              <w:top w:val="nil"/>
              <w:left w:val="nil"/>
              <w:bottom w:val="nil"/>
              <w:right w:val="nil"/>
            </w:tcBorders>
            <w:shd w:val="clear" w:color="auto" w:fill="auto"/>
            <w:noWrap/>
            <w:vAlign w:val="bottom"/>
            <w:hideMark/>
          </w:tcPr>
          <w:p w14:paraId="02796903"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12,466 </w:t>
            </w:r>
          </w:p>
        </w:tc>
      </w:tr>
      <w:tr w:rsidR="0036784E" w:rsidRPr="0036784E" w14:paraId="7A169A25" w14:textId="77777777" w:rsidTr="0036784E">
        <w:trPr>
          <w:trHeight w:hRule="exact" w:val="450"/>
        </w:trPr>
        <w:tc>
          <w:tcPr>
            <w:tcW w:w="2408" w:type="pct"/>
            <w:tcBorders>
              <w:top w:val="nil"/>
              <w:left w:val="nil"/>
              <w:bottom w:val="nil"/>
              <w:right w:val="nil"/>
            </w:tcBorders>
            <w:shd w:val="clear" w:color="auto" w:fill="auto"/>
            <w:vAlign w:val="bottom"/>
            <w:hideMark/>
          </w:tcPr>
          <w:p w14:paraId="4ECD1B2F" w14:textId="1AC98D56"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By purchase</w:t>
            </w:r>
            <w:r w:rsidR="00B86580">
              <w:rPr>
                <w:rFonts w:ascii="Arial" w:hAnsi="Arial" w:cs="Arial"/>
                <w:sz w:val="16"/>
                <w:szCs w:val="16"/>
              </w:rPr>
              <w:t xml:space="preserve"> – </w:t>
            </w:r>
            <w:r w:rsidRPr="0036784E">
              <w:rPr>
                <w:rFonts w:ascii="Arial" w:hAnsi="Arial" w:cs="Arial"/>
                <w:sz w:val="16"/>
                <w:szCs w:val="16"/>
              </w:rPr>
              <w:t>appropriation ordinary</w:t>
            </w:r>
            <w:r w:rsidRPr="0036784E">
              <w:rPr>
                <w:rFonts w:ascii="Arial" w:hAnsi="Arial" w:cs="Arial"/>
                <w:sz w:val="16"/>
                <w:szCs w:val="16"/>
              </w:rPr>
              <w:br/>
              <w:t xml:space="preserve">  annual services</w:t>
            </w:r>
            <w:r w:rsidR="00B86580">
              <w:rPr>
                <w:rFonts w:ascii="Arial" w:hAnsi="Arial" w:cs="Arial"/>
                <w:sz w:val="16"/>
                <w:szCs w:val="16"/>
              </w:rPr>
              <w:t xml:space="preserve"> – </w:t>
            </w:r>
            <w:r w:rsidRPr="0036784E">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2D98BA0D"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4,003 </w:t>
            </w:r>
          </w:p>
        </w:tc>
        <w:tc>
          <w:tcPr>
            <w:tcW w:w="648" w:type="pct"/>
            <w:tcBorders>
              <w:top w:val="nil"/>
              <w:left w:val="nil"/>
              <w:bottom w:val="nil"/>
              <w:right w:val="nil"/>
            </w:tcBorders>
            <w:shd w:val="clear" w:color="auto" w:fill="auto"/>
            <w:noWrap/>
            <w:vAlign w:val="bottom"/>
            <w:hideMark/>
          </w:tcPr>
          <w:p w14:paraId="57264310" w14:textId="7A4D25D1"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1E79B72" w14:textId="23ECFE27"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5D434E1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4,003 </w:t>
            </w:r>
          </w:p>
        </w:tc>
      </w:tr>
      <w:tr w:rsidR="0036784E" w:rsidRPr="0036784E" w14:paraId="2B810D90" w14:textId="77777777" w:rsidTr="0036784E">
        <w:trPr>
          <w:trHeight w:hRule="exact" w:val="225"/>
        </w:trPr>
        <w:tc>
          <w:tcPr>
            <w:tcW w:w="2408" w:type="pct"/>
            <w:tcBorders>
              <w:top w:val="nil"/>
              <w:left w:val="nil"/>
              <w:bottom w:val="single" w:sz="4" w:space="0" w:color="auto"/>
              <w:right w:val="nil"/>
            </w:tcBorders>
            <w:shd w:val="clear" w:color="auto" w:fill="auto"/>
            <w:vAlign w:val="bottom"/>
            <w:hideMark/>
          </w:tcPr>
          <w:p w14:paraId="50247194" w14:textId="77777777" w:rsidR="0036784E" w:rsidRPr="0036784E" w:rsidRDefault="0036784E" w:rsidP="0036784E">
            <w:pPr>
              <w:spacing w:after="0" w:line="240" w:lineRule="auto"/>
              <w:ind w:left="170"/>
              <w:jc w:val="left"/>
              <w:rPr>
                <w:rFonts w:ascii="Arial" w:hAnsi="Arial" w:cs="Arial"/>
                <w:b/>
                <w:bCs/>
                <w:sz w:val="16"/>
                <w:szCs w:val="16"/>
              </w:rPr>
            </w:pPr>
            <w:r w:rsidRPr="0036784E">
              <w:rPr>
                <w:rFonts w:ascii="Arial" w:hAnsi="Arial" w:cs="Arial"/>
                <w:b/>
                <w:bCs/>
                <w:sz w:val="16"/>
                <w:szCs w:val="16"/>
              </w:rPr>
              <w:t>Total additions</w:t>
            </w:r>
          </w:p>
        </w:tc>
        <w:tc>
          <w:tcPr>
            <w:tcW w:w="648" w:type="pct"/>
            <w:tcBorders>
              <w:top w:val="single" w:sz="4" w:space="0" w:color="auto"/>
              <w:left w:val="nil"/>
              <w:bottom w:val="nil"/>
              <w:right w:val="nil"/>
            </w:tcBorders>
            <w:shd w:val="clear" w:color="auto" w:fill="auto"/>
            <w:noWrap/>
            <w:vAlign w:val="bottom"/>
            <w:hideMark/>
          </w:tcPr>
          <w:p w14:paraId="21262996"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4,003 </w:t>
            </w:r>
          </w:p>
        </w:tc>
        <w:tc>
          <w:tcPr>
            <w:tcW w:w="648" w:type="pct"/>
            <w:tcBorders>
              <w:top w:val="single" w:sz="4" w:space="0" w:color="auto"/>
              <w:left w:val="nil"/>
              <w:bottom w:val="nil"/>
              <w:right w:val="nil"/>
            </w:tcBorders>
            <w:shd w:val="clear" w:color="auto" w:fill="auto"/>
            <w:noWrap/>
            <w:vAlign w:val="bottom"/>
            <w:hideMark/>
          </w:tcPr>
          <w:p w14:paraId="50162BC5"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11,042 </w:t>
            </w:r>
          </w:p>
        </w:tc>
        <w:tc>
          <w:tcPr>
            <w:tcW w:w="648" w:type="pct"/>
            <w:tcBorders>
              <w:top w:val="single" w:sz="4" w:space="0" w:color="auto"/>
              <w:left w:val="nil"/>
              <w:bottom w:val="nil"/>
              <w:right w:val="nil"/>
            </w:tcBorders>
            <w:shd w:val="clear" w:color="auto" w:fill="auto"/>
            <w:noWrap/>
            <w:vAlign w:val="bottom"/>
            <w:hideMark/>
          </w:tcPr>
          <w:p w14:paraId="7D99FAF5"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8,152 </w:t>
            </w:r>
          </w:p>
        </w:tc>
        <w:tc>
          <w:tcPr>
            <w:tcW w:w="648" w:type="pct"/>
            <w:tcBorders>
              <w:top w:val="single" w:sz="4" w:space="0" w:color="auto"/>
              <w:left w:val="nil"/>
              <w:bottom w:val="nil"/>
              <w:right w:val="nil"/>
            </w:tcBorders>
            <w:shd w:val="clear" w:color="auto" w:fill="auto"/>
            <w:noWrap/>
            <w:vAlign w:val="bottom"/>
            <w:hideMark/>
          </w:tcPr>
          <w:p w14:paraId="173D7368"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23,197 </w:t>
            </w:r>
          </w:p>
        </w:tc>
      </w:tr>
      <w:tr w:rsidR="0036784E" w:rsidRPr="0036784E" w14:paraId="04023949" w14:textId="77777777" w:rsidTr="0036784E">
        <w:trPr>
          <w:trHeight w:hRule="exact" w:val="225"/>
        </w:trPr>
        <w:tc>
          <w:tcPr>
            <w:tcW w:w="2408" w:type="pct"/>
            <w:tcBorders>
              <w:top w:val="nil"/>
              <w:left w:val="nil"/>
              <w:bottom w:val="nil"/>
              <w:right w:val="nil"/>
            </w:tcBorders>
            <w:shd w:val="clear" w:color="auto" w:fill="auto"/>
            <w:vAlign w:val="bottom"/>
            <w:hideMark/>
          </w:tcPr>
          <w:p w14:paraId="10F20A4F" w14:textId="77777777" w:rsidR="0036784E" w:rsidRPr="0036784E" w:rsidRDefault="0036784E" w:rsidP="0036784E">
            <w:pPr>
              <w:spacing w:after="0" w:line="240" w:lineRule="auto"/>
              <w:ind w:left="170"/>
              <w:jc w:val="left"/>
              <w:rPr>
                <w:rFonts w:ascii="Arial" w:hAnsi="Arial" w:cs="Arial"/>
                <w:b/>
                <w:bCs/>
                <w:sz w:val="16"/>
                <w:szCs w:val="16"/>
              </w:rPr>
            </w:pPr>
            <w:r w:rsidRPr="0036784E">
              <w:rPr>
                <w:rFonts w:ascii="Arial" w:hAnsi="Arial" w:cs="Arial"/>
                <w:b/>
                <w:bCs/>
                <w:sz w:val="16"/>
                <w:szCs w:val="16"/>
              </w:rPr>
              <w:t>Other movements</w:t>
            </w:r>
          </w:p>
        </w:tc>
        <w:tc>
          <w:tcPr>
            <w:tcW w:w="648" w:type="pct"/>
            <w:tcBorders>
              <w:top w:val="single" w:sz="4" w:space="0" w:color="auto"/>
              <w:left w:val="nil"/>
              <w:bottom w:val="nil"/>
              <w:right w:val="nil"/>
            </w:tcBorders>
            <w:shd w:val="clear" w:color="auto" w:fill="auto"/>
            <w:noWrap/>
            <w:vAlign w:val="bottom"/>
            <w:hideMark/>
          </w:tcPr>
          <w:p w14:paraId="308226A2"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0C10D598"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7CDED94B"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0C43117A"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w:t>
            </w:r>
          </w:p>
        </w:tc>
      </w:tr>
      <w:tr w:rsidR="0036784E" w:rsidRPr="0036784E" w14:paraId="58FFE626" w14:textId="77777777" w:rsidTr="0036784E">
        <w:trPr>
          <w:trHeight w:hRule="exact" w:val="225"/>
        </w:trPr>
        <w:tc>
          <w:tcPr>
            <w:tcW w:w="2408" w:type="pct"/>
            <w:tcBorders>
              <w:top w:val="nil"/>
              <w:left w:val="nil"/>
              <w:bottom w:val="nil"/>
              <w:right w:val="nil"/>
            </w:tcBorders>
            <w:shd w:val="clear" w:color="auto" w:fill="auto"/>
            <w:vAlign w:val="bottom"/>
            <w:hideMark/>
          </w:tcPr>
          <w:p w14:paraId="645C4F54"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Depreciation/amortisation expense</w:t>
            </w:r>
          </w:p>
        </w:tc>
        <w:tc>
          <w:tcPr>
            <w:tcW w:w="648" w:type="pct"/>
            <w:tcBorders>
              <w:top w:val="nil"/>
              <w:left w:val="nil"/>
              <w:bottom w:val="nil"/>
              <w:right w:val="nil"/>
            </w:tcBorders>
            <w:shd w:val="clear" w:color="auto" w:fill="auto"/>
            <w:noWrap/>
            <w:vAlign w:val="bottom"/>
            <w:hideMark/>
          </w:tcPr>
          <w:p w14:paraId="445C30FE" w14:textId="653C3DA4"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FD05432"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(11,777)</w:t>
            </w:r>
          </w:p>
        </w:tc>
        <w:tc>
          <w:tcPr>
            <w:tcW w:w="648" w:type="pct"/>
            <w:tcBorders>
              <w:top w:val="nil"/>
              <w:left w:val="nil"/>
              <w:bottom w:val="nil"/>
              <w:right w:val="nil"/>
            </w:tcBorders>
            <w:shd w:val="clear" w:color="auto" w:fill="auto"/>
            <w:noWrap/>
            <w:vAlign w:val="bottom"/>
            <w:hideMark/>
          </w:tcPr>
          <w:p w14:paraId="163AC66D"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(16,345)</w:t>
            </w:r>
          </w:p>
        </w:tc>
        <w:tc>
          <w:tcPr>
            <w:tcW w:w="648" w:type="pct"/>
            <w:tcBorders>
              <w:top w:val="nil"/>
              <w:left w:val="nil"/>
              <w:bottom w:val="nil"/>
              <w:right w:val="nil"/>
            </w:tcBorders>
            <w:shd w:val="clear" w:color="auto" w:fill="auto"/>
            <w:noWrap/>
            <w:vAlign w:val="bottom"/>
            <w:hideMark/>
          </w:tcPr>
          <w:p w14:paraId="67DB0947"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(28,122)</w:t>
            </w:r>
          </w:p>
        </w:tc>
      </w:tr>
      <w:tr w:rsidR="0036784E" w:rsidRPr="0036784E" w14:paraId="48D2DA7C" w14:textId="77777777" w:rsidTr="0036784E">
        <w:trPr>
          <w:trHeight w:hRule="exact" w:val="450"/>
        </w:trPr>
        <w:tc>
          <w:tcPr>
            <w:tcW w:w="2408" w:type="pct"/>
            <w:tcBorders>
              <w:top w:val="nil"/>
              <w:left w:val="nil"/>
              <w:bottom w:val="nil"/>
              <w:right w:val="nil"/>
            </w:tcBorders>
            <w:shd w:val="clear" w:color="auto" w:fill="auto"/>
            <w:vAlign w:val="bottom"/>
            <w:hideMark/>
          </w:tcPr>
          <w:p w14:paraId="6C2D1538"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 xml:space="preserve">Depreciation/amortisation on </w:t>
            </w:r>
            <w:r w:rsidRPr="0036784E">
              <w:rPr>
                <w:rFonts w:ascii="Arial" w:hAnsi="Arial" w:cs="Arial"/>
                <w:sz w:val="16"/>
                <w:szCs w:val="16"/>
              </w:rPr>
              <w:br/>
              <w:t xml:space="preserve"> ROU assets</w:t>
            </w:r>
          </w:p>
        </w:tc>
        <w:tc>
          <w:tcPr>
            <w:tcW w:w="648" w:type="pct"/>
            <w:tcBorders>
              <w:top w:val="nil"/>
              <w:left w:val="nil"/>
              <w:bottom w:val="nil"/>
              <w:right w:val="nil"/>
            </w:tcBorders>
            <w:shd w:val="clear" w:color="auto" w:fill="auto"/>
            <w:noWrap/>
            <w:vAlign w:val="bottom"/>
            <w:hideMark/>
          </w:tcPr>
          <w:p w14:paraId="1894083F"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(17,537)</w:t>
            </w:r>
          </w:p>
        </w:tc>
        <w:tc>
          <w:tcPr>
            <w:tcW w:w="648" w:type="pct"/>
            <w:tcBorders>
              <w:top w:val="nil"/>
              <w:left w:val="nil"/>
              <w:bottom w:val="nil"/>
              <w:right w:val="nil"/>
            </w:tcBorders>
            <w:shd w:val="clear" w:color="auto" w:fill="auto"/>
            <w:noWrap/>
            <w:vAlign w:val="bottom"/>
            <w:hideMark/>
          </w:tcPr>
          <w:p w14:paraId="020D18F4"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(48)</w:t>
            </w:r>
          </w:p>
        </w:tc>
        <w:tc>
          <w:tcPr>
            <w:tcW w:w="648" w:type="pct"/>
            <w:tcBorders>
              <w:top w:val="nil"/>
              <w:left w:val="nil"/>
              <w:bottom w:val="nil"/>
              <w:right w:val="nil"/>
            </w:tcBorders>
            <w:shd w:val="clear" w:color="auto" w:fill="auto"/>
            <w:noWrap/>
            <w:vAlign w:val="bottom"/>
            <w:hideMark/>
          </w:tcPr>
          <w:p w14:paraId="4B8307BB" w14:textId="7E3E1848"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CCC6886"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(17,585)</w:t>
            </w:r>
          </w:p>
        </w:tc>
      </w:tr>
      <w:tr w:rsidR="0036784E" w:rsidRPr="0036784E" w14:paraId="5B1A7847" w14:textId="77777777" w:rsidTr="0036784E">
        <w:trPr>
          <w:trHeight w:hRule="exact" w:val="225"/>
        </w:trPr>
        <w:tc>
          <w:tcPr>
            <w:tcW w:w="2408" w:type="pct"/>
            <w:tcBorders>
              <w:top w:val="nil"/>
              <w:left w:val="nil"/>
              <w:bottom w:val="single" w:sz="4" w:space="0" w:color="auto"/>
              <w:right w:val="nil"/>
            </w:tcBorders>
            <w:shd w:val="clear" w:color="auto" w:fill="auto"/>
            <w:vAlign w:val="bottom"/>
            <w:hideMark/>
          </w:tcPr>
          <w:p w14:paraId="5C149FFC" w14:textId="77777777" w:rsidR="0036784E" w:rsidRPr="0036784E" w:rsidRDefault="0036784E" w:rsidP="0036784E">
            <w:pPr>
              <w:spacing w:after="0" w:line="240" w:lineRule="auto"/>
              <w:ind w:left="170"/>
              <w:jc w:val="left"/>
              <w:rPr>
                <w:rFonts w:ascii="Arial" w:hAnsi="Arial" w:cs="Arial"/>
                <w:b/>
                <w:bCs/>
                <w:sz w:val="16"/>
                <w:szCs w:val="16"/>
              </w:rPr>
            </w:pPr>
            <w:r w:rsidRPr="0036784E">
              <w:rPr>
                <w:rFonts w:ascii="Arial" w:hAnsi="Arial" w:cs="Arial"/>
                <w:b/>
                <w:bCs/>
                <w:sz w:val="16"/>
                <w:szCs w:val="16"/>
              </w:rPr>
              <w:t>Total other movements</w:t>
            </w:r>
          </w:p>
        </w:tc>
        <w:tc>
          <w:tcPr>
            <w:tcW w:w="648" w:type="pct"/>
            <w:tcBorders>
              <w:top w:val="single" w:sz="4" w:space="0" w:color="auto"/>
              <w:left w:val="nil"/>
              <w:bottom w:val="single" w:sz="4" w:space="0" w:color="auto"/>
              <w:right w:val="nil"/>
            </w:tcBorders>
            <w:shd w:val="clear" w:color="auto" w:fill="auto"/>
            <w:noWrap/>
            <w:vAlign w:val="bottom"/>
            <w:hideMark/>
          </w:tcPr>
          <w:p w14:paraId="1E4A77B1"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(17,537)</w:t>
            </w:r>
          </w:p>
        </w:tc>
        <w:tc>
          <w:tcPr>
            <w:tcW w:w="648" w:type="pct"/>
            <w:tcBorders>
              <w:top w:val="single" w:sz="4" w:space="0" w:color="auto"/>
              <w:left w:val="nil"/>
              <w:bottom w:val="single" w:sz="4" w:space="0" w:color="auto"/>
              <w:right w:val="nil"/>
            </w:tcBorders>
            <w:shd w:val="clear" w:color="auto" w:fill="auto"/>
            <w:noWrap/>
            <w:vAlign w:val="bottom"/>
            <w:hideMark/>
          </w:tcPr>
          <w:p w14:paraId="29DE7F6B"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(11,825)</w:t>
            </w:r>
          </w:p>
        </w:tc>
        <w:tc>
          <w:tcPr>
            <w:tcW w:w="648" w:type="pct"/>
            <w:tcBorders>
              <w:top w:val="single" w:sz="4" w:space="0" w:color="auto"/>
              <w:left w:val="nil"/>
              <w:bottom w:val="single" w:sz="4" w:space="0" w:color="auto"/>
              <w:right w:val="nil"/>
            </w:tcBorders>
            <w:shd w:val="clear" w:color="auto" w:fill="auto"/>
            <w:noWrap/>
            <w:vAlign w:val="bottom"/>
            <w:hideMark/>
          </w:tcPr>
          <w:p w14:paraId="57CAF599"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(16,345)</w:t>
            </w:r>
          </w:p>
        </w:tc>
        <w:tc>
          <w:tcPr>
            <w:tcW w:w="648" w:type="pct"/>
            <w:tcBorders>
              <w:top w:val="single" w:sz="4" w:space="0" w:color="auto"/>
              <w:left w:val="nil"/>
              <w:bottom w:val="single" w:sz="4" w:space="0" w:color="auto"/>
              <w:right w:val="nil"/>
            </w:tcBorders>
            <w:shd w:val="clear" w:color="auto" w:fill="auto"/>
            <w:noWrap/>
            <w:vAlign w:val="bottom"/>
            <w:hideMark/>
          </w:tcPr>
          <w:p w14:paraId="203CE499"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(45,707)</w:t>
            </w:r>
          </w:p>
        </w:tc>
      </w:tr>
      <w:tr w:rsidR="0036784E" w:rsidRPr="0036784E" w14:paraId="01CBED5B" w14:textId="77777777" w:rsidTr="0036784E">
        <w:trPr>
          <w:trHeight w:hRule="exact" w:val="225"/>
        </w:trPr>
        <w:tc>
          <w:tcPr>
            <w:tcW w:w="2408" w:type="pct"/>
            <w:tcBorders>
              <w:top w:val="nil"/>
              <w:left w:val="nil"/>
              <w:bottom w:val="nil"/>
              <w:right w:val="nil"/>
            </w:tcBorders>
            <w:shd w:val="clear" w:color="auto" w:fill="auto"/>
            <w:vAlign w:val="bottom"/>
            <w:hideMark/>
          </w:tcPr>
          <w:p w14:paraId="21852C90"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As at 30 June 2023</w:t>
            </w:r>
          </w:p>
        </w:tc>
        <w:tc>
          <w:tcPr>
            <w:tcW w:w="648" w:type="pct"/>
            <w:tcBorders>
              <w:top w:val="nil"/>
              <w:left w:val="nil"/>
              <w:bottom w:val="nil"/>
              <w:right w:val="nil"/>
            </w:tcBorders>
            <w:shd w:val="clear" w:color="auto" w:fill="auto"/>
            <w:noWrap/>
            <w:vAlign w:val="bottom"/>
            <w:hideMark/>
          </w:tcPr>
          <w:p w14:paraId="0D0B51F4" w14:textId="77777777" w:rsidR="0036784E" w:rsidRPr="0036784E" w:rsidRDefault="0036784E" w:rsidP="0036784E">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0653B59E" w14:textId="77777777" w:rsidR="0036784E" w:rsidRPr="0036784E" w:rsidRDefault="0036784E" w:rsidP="0036784E">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46B15CF" w14:textId="77777777" w:rsidR="0036784E" w:rsidRPr="0036784E" w:rsidRDefault="0036784E" w:rsidP="0036784E">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2B3094DF" w14:textId="77777777" w:rsidR="0036784E" w:rsidRPr="0036784E" w:rsidRDefault="0036784E" w:rsidP="0036784E">
            <w:pPr>
              <w:spacing w:after="0" w:line="240" w:lineRule="auto"/>
              <w:jc w:val="right"/>
              <w:rPr>
                <w:rFonts w:ascii="Times New Roman" w:hAnsi="Times New Roman"/>
              </w:rPr>
            </w:pPr>
          </w:p>
        </w:tc>
      </w:tr>
      <w:tr w:rsidR="0036784E" w:rsidRPr="0036784E" w14:paraId="3056FE4F" w14:textId="77777777" w:rsidTr="0036784E">
        <w:trPr>
          <w:trHeight w:hRule="exact" w:val="225"/>
        </w:trPr>
        <w:tc>
          <w:tcPr>
            <w:tcW w:w="2408" w:type="pct"/>
            <w:tcBorders>
              <w:top w:val="nil"/>
              <w:left w:val="nil"/>
              <w:bottom w:val="nil"/>
              <w:right w:val="nil"/>
            </w:tcBorders>
            <w:shd w:val="clear" w:color="auto" w:fill="auto"/>
            <w:vAlign w:val="bottom"/>
            <w:hideMark/>
          </w:tcPr>
          <w:p w14:paraId="075D7455"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Gross book value</w:t>
            </w:r>
          </w:p>
        </w:tc>
        <w:tc>
          <w:tcPr>
            <w:tcW w:w="648" w:type="pct"/>
            <w:tcBorders>
              <w:top w:val="nil"/>
              <w:left w:val="nil"/>
              <w:bottom w:val="nil"/>
              <w:right w:val="nil"/>
            </w:tcBorders>
            <w:shd w:val="clear" w:color="auto" w:fill="auto"/>
            <w:noWrap/>
            <w:vAlign w:val="bottom"/>
            <w:hideMark/>
          </w:tcPr>
          <w:p w14:paraId="2744A42B" w14:textId="57E6642B"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F5AD471"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73,052 </w:t>
            </w:r>
          </w:p>
        </w:tc>
        <w:tc>
          <w:tcPr>
            <w:tcW w:w="648" w:type="pct"/>
            <w:tcBorders>
              <w:top w:val="nil"/>
              <w:left w:val="nil"/>
              <w:bottom w:val="nil"/>
              <w:right w:val="nil"/>
            </w:tcBorders>
            <w:shd w:val="clear" w:color="auto" w:fill="auto"/>
            <w:noWrap/>
            <w:vAlign w:val="bottom"/>
            <w:hideMark/>
          </w:tcPr>
          <w:p w14:paraId="2A949A94"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300,625 </w:t>
            </w:r>
          </w:p>
        </w:tc>
        <w:tc>
          <w:tcPr>
            <w:tcW w:w="648" w:type="pct"/>
            <w:tcBorders>
              <w:top w:val="nil"/>
              <w:left w:val="nil"/>
              <w:bottom w:val="nil"/>
              <w:right w:val="nil"/>
            </w:tcBorders>
            <w:shd w:val="clear" w:color="auto" w:fill="auto"/>
            <w:noWrap/>
            <w:vAlign w:val="bottom"/>
            <w:hideMark/>
          </w:tcPr>
          <w:p w14:paraId="21FADF58"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373,677 </w:t>
            </w:r>
          </w:p>
        </w:tc>
      </w:tr>
      <w:tr w:rsidR="0036784E" w:rsidRPr="0036784E" w14:paraId="693A6F84" w14:textId="77777777" w:rsidTr="0036784E">
        <w:trPr>
          <w:trHeight w:hRule="exact" w:val="225"/>
        </w:trPr>
        <w:tc>
          <w:tcPr>
            <w:tcW w:w="2408" w:type="pct"/>
            <w:tcBorders>
              <w:top w:val="nil"/>
              <w:left w:val="nil"/>
              <w:bottom w:val="nil"/>
              <w:right w:val="nil"/>
            </w:tcBorders>
            <w:shd w:val="clear" w:color="auto" w:fill="auto"/>
            <w:vAlign w:val="bottom"/>
            <w:hideMark/>
          </w:tcPr>
          <w:p w14:paraId="1466FBE6" w14:textId="48ABD088"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Gross book value</w:t>
            </w:r>
            <w:r w:rsidR="00B86580">
              <w:rPr>
                <w:rFonts w:ascii="Arial" w:hAnsi="Arial" w:cs="Arial"/>
                <w:sz w:val="16"/>
                <w:szCs w:val="16"/>
              </w:rPr>
              <w:t xml:space="preserve"> – </w:t>
            </w:r>
            <w:r w:rsidRPr="0036784E">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4DDA648F"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182,601 </w:t>
            </w:r>
          </w:p>
        </w:tc>
        <w:tc>
          <w:tcPr>
            <w:tcW w:w="648" w:type="pct"/>
            <w:tcBorders>
              <w:top w:val="nil"/>
              <w:left w:val="nil"/>
              <w:bottom w:val="nil"/>
              <w:right w:val="nil"/>
            </w:tcBorders>
            <w:shd w:val="clear" w:color="auto" w:fill="auto"/>
            <w:noWrap/>
            <w:vAlign w:val="bottom"/>
            <w:hideMark/>
          </w:tcPr>
          <w:p w14:paraId="4E509468"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184 </w:t>
            </w:r>
          </w:p>
        </w:tc>
        <w:tc>
          <w:tcPr>
            <w:tcW w:w="648" w:type="pct"/>
            <w:tcBorders>
              <w:top w:val="nil"/>
              <w:left w:val="nil"/>
              <w:bottom w:val="nil"/>
              <w:right w:val="nil"/>
            </w:tcBorders>
            <w:shd w:val="clear" w:color="auto" w:fill="auto"/>
            <w:noWrap/>
            <w:vAlign w:val="bottom"/>
            <w:hideMark/>
          </w:tcPr>
          <w:p w14:paraId="045A42D6" w14:textId="099BB9C5"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5C2B22F"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 xml:space="preserve">182,785 </w:t>
            </w:r>
          </w:p>
        </w:tc>
      </w:tr>
      <w:tr w:rsidR="0036784E" w:rsidRPr="0036784E" w14:paraId="09B5A451" w14:textId="77777777" w:rsidTr="0036784E">
        <w:trPr>
          <w:trHeight w:hRule="exact" w:val="450"/>
        </w:trPr>
        <w:tc>
          <w:tcPr>
            <w:tcW w:w="2408" w:type="pct"/>
            <w:tcBorders>
              <w:top w:val="nil"/>
              <w:left w:val="nil"/>
              <w:bottom w:val="nil"/>
              <w:right w:val="nil"/>
            </w:tcBorders>
            <w:shd w:val="clear" w:color="auto" w:fill="auto"/>
            <w:vAlign w:val="bottom"/>
            <w:hideMark/>
          </w:tcPr>
          <w:p w14:paraId="01D50EDF" w14:textId="77777777"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Accumulated depreciation/</w:t>
            </w:r>
            <w:r w:rsidRPr="0036784E">
              <w:rPr>
                <w:rFonts w:ascii="Arial" w:hAnsi="Arial" w:cs="Arial"/>
                <w:sz w:val="16"/>
                <w:szCs w:val="16"/>
              </w:rPr>
              <w:br/>
              <w:t xml:space="preserve">  amortisation and impairment</w:t>
            </w:r>
          </w:p>
        </w:tc>
        <w:tc>
          <w:tcPr>
            <w:tcW w:w="648" w:type="pct"/>
            <w:tcBorders>
              <w:top w:val="nil"/>
              <w:left w:val="nil"/>
              <w:bottom w:val="nil"/>
              <w:right w:val="nil"/>
            </w:tcBorders>
            <w:shd w:val="clear" w:color="auto" w:fill="auto"/>
            <w:noWrap/>
            <w:vAlign w:val="bottom"/>
            <w:hideMark/>
          </w:tcPr>
          <w:p w14:paraId="65A83469" w14:textId="4960BA66"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0EF9138"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(25,969)</w:t>
            </w:r>
          </w:p>
        </w:tc>
        <w:tc>
          <w:tcPr>
            <w:tcW w:w="648" w:type="pct"/>
            <w:tcBorders>
              <w:top w:val="nil"/>
              <w:left w:val="nil"/>
              <w:bottom w:val="nil"/>
              <w:right w:val="nil"/>
            </w:tcBorders>
            <w:shd w:val="clear" w:color="auto" w:fill="auto"/>
            <w:noWrap/>
            <w:vAlign w:val="bottom"/>
            <w:hideMark/>
          </w:tcPr>
          <w:p w14:paraId="01A2B923"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(220,801)</w:t>
            </w:r>
          </w:p>
        </w:tc>
        <w:tc>
          <w:tcPr>
            <w:tcW w:w="648" w:type="pct"/>
            <w:tcBorders>
              <w:top w:val="nil"/>
              <w:left w:val="nil"/>
              <w:bottom w:val="nil"/>
              <w:right w:val="nil"/>
            </w:tcBorders>
            <w:shd w:val="clear" w:color="auto" w:fill="auto"/>
            <w:noWrap/>
            <w:vAlign w:val="bottom"/>
            <w:hideMark/>
          </w:tcPr>
          <w:p w14:paraId="5AA51223"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(246,770)</w:t>
            </w:r>
          </w:p>
        </w:tc>
      </w:tr>
      <w:tr w:rsidR="0036784E" w:rsidRPr="0036784E" w14:paraId="6C61D0FE" w14:textId="77777777" w:rsidTr="0036784E">
        <w:trPr>
          <w:trHeight w:hRule="exact" w:val="450"/>
        </w:trPr>
        <w:tc>
          <w:tcPr>
            <w:tcW w:w="2408" w:type="pct"/>
            <w:tcBorders>
              <w:top w:val="nil"/>
              <w:left w:val="nil"/>
              <w:bottom w:val="nil"/>
              <w:right w:val="nil"/>
            </w:tcBorders>
            <w:shd w:val="clear" w:color="auto" w:fill="auto"/>
            <w:vAlign w:val="bottom"/>
            <w:hideMark/>
          </w:tcPr>
          <w:p w14:paraId="186D6941" w14:textId="7D74F524" w:rsidR="0036784E" w:rsidRPr="0036784E" w:rsidRDefault="0036784E" w:rsidP="0036784E">
            <w:pPr>
              <w:spacing w:after="0" w:line="240" w:lineRule="auto"/>
              <w:ind w:left="170"/>
              <w:jc w:val="left"/>
              <w:rPr>
                <w:rFonts w:ascii="Arial" w:hAnsi="Arial" w:cs="Arial"/>
                <w:sz w:val="16"/>
                <w:szCs w:val="16"/>
              </w:rPr>
            </w:pPr>
            <w:r w:rsidRPr="0036784E">
              <w:rPr>
                <w:rFonts w:ascii="Arial" w:hAnsi="Arial" w:cs="Arial"/>
                <w:sz w:val="16"/>
                <w:szCs w:val="16"/>
              </w:rPr>
              <w:t>Accumulated depreciation/amortisation and impairment</w:t>
            </w:r>
            <w:r w:rsidR="00B86580">
              <w:rPr>
                <w:rFonts w:ascii="Arial" w:hAnsi="Arial" w:cs="Arial"/>
                <w:sz w:val="16"/>
                <w:szCs w:val="16"/>
              </w:rPr>
              <w:t xml:space="preserve"> – </w:t>
            </w:r>
            <w:r w:rsidRPr="0036784E">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386BB470"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(76,004)</w:t>
            </w:r>
          </w:p>
        </w:tc>
        <w:tc>
          <w:tcPr>
            <w:tcW w:w="648" w:type="pct"/>
            <w:tcBorders>
              <w:top w:val="nil"/>
              <w:left w:val="nil"/>
              <w:bottom w:val="nil"/>
              <w:right w:val="nil"/>
            </w:tcBorders>
            <w:shd w:val="clear" w:color="auto" w:fill="auto"/>
            <w:noWrap/>
            <w:vAlign w:val="bottom"/>
            <w:hideMark/>
          </w:tcPr>
          <w:p w14:paraId="16F5EDA7"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(182)</w:t>
            </w:r>
          </w:p>
        </w:tc>
        <w:tc>
          <w:tcPr>
            <w:tcW w:w="648" w:type="pct"/>
            <w:tcBorders>
              <w:top w:val="nil"/>
              <w:left w:val="nil"/>
              <w:bottom w:val="nil"/>
              <w:right w:val="nil"/>
            </w:tcBorders>
            <w:shd w:val="clear" w:color="auto" w:fill="auto"/>
            <w:noWrap/>
            <w:vAlign w:val="bottom"/>
            <w:hideMark/>
          </w:tcPr>
          <w:p w14:paraId="73AAE5A6" w14:textId="6D9DA806" w:rsidR="0036784E" w:rsidRPr="0036784E" w:rsidRDefault="00B86580" w:rsidP="0036784E">
            <w:pPr>
              <w:spacing w:after="0" w:line="240" w:lineRule="auto"/>
              <w:jc w:val="right"/>
              <w:rPr>
                <w:rFonts w:ascii="Arial" w:hAnsi="Arial" w:cs="Arial"/>
                <w:sz w:val="16"/>
                <w:szCs w:val="16"/>
              </w:rPr>
            </w:pPr>
            <w:r>
              <w:rPr>
                <w:rFonts w:ascii="Arial" w:hAnsi="Arial" w:cs="Arial"/>
                <w:sz w:val="16"/>
                <w:szCs w:val="16"/>
              </w:rPr>
              <w:noBreakHyphen/>
            </w:r>
            <w:r w:rsidR="0036784E" w:rsidRPr="0036784E">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E39042B" w14:textId="77777777" w:rsidR="0036784E" w:rsidRPr="0036784E" w:rsidRDefault="0036784E" w:rsidP="0036784E">
            <w:pPr>
              <w:spacing w:after="0" w:line="240" w:lineRule="auto"/>
              <w:jc w:val="right"/>
              <w:rPr>
                <w:rFonts w:ascii="Arial" w:hAnsi="Arial" w:cs="Arial"/>
                <w:sz w:val="16"/>
                <w:szCs w:val="16"/>
              </w:rPr>
            </w:pPr>
            <w:r w:rsidRPr="0036784E">
              <w:rPr>
                <w:rFonts w:ascii="Arial" w:hAnsi="Arial" w:cs="Arial"/>
                <w:sz w:val="16"/>
                <w:szCs w:val="16"/>
              </w:rPr>
              <w:t>(76,186)</w:t>
            </w:r>
          </w:p>
        </w:tc>
      </w:tr>
      <w:tr w:rsidR="0036784E" w:rsidRPr="0036784E" w14:paraId="0087A965" w14:textId="77777777" w:rsidTr="0036784E">
        <w:trPr>
          <w:trHeight w:hRule="exact" w:val="225"/>
        </w:trPr>
        <w:tc>
          <w:tcPr>
            <w:tcW w:w="2408" w:type="pct"/>
            <w:tcBorders>
              <w:top w:val="nil"/>
              <w:left w:val="nil"/>
              <w:bottom w:val="single" w:sz="4" w:space="0" w:color="auto"/>
              <w:right w:val="nil"/>
            </w:tcBorders>
            <w:shd w:val="clear" w:color="auto" w:fill="auto"/>
            <w:noWrap/>
            <w:vAlign w:val="bottom"/>
            <w:hideMark/>
          </w:tcPr>
          <w:p w14:paraId="7F9B8559" w14:textId="77777777" w:rsidR="0036784E" w:rsidRPr="0036784E" w:rsidRDefault="0036784E" w:rsidP="0036784E">
            <w:pPr>
              <w:spacing w:after="0" w:line="240" w:lineRule="auto"/>
              <w:jc w:val="left"/>
              <w:rPr>
                <w:rFonts w:ascii="Arial" w:hAnsi="Arial" w:cs="Arial"/>
                <w:b/>
                <w:bCs/>
                <w:sz w:val="16"/>
                <w:szCs w:val="16"/>
              </w:rPr>
            </w:pPr>
            <w:r w:rsidRPr="0036784E">
              <w:rPr>
                <w:rFonts w:ascii="Arial" w:hAnsi="Arial" w:cs="Arial"/>
                <w:b/>
                <w:bCs/>
                <w:sz w:val="16"/>
                <w:szCs w:val="16"/>
              </w:rPr>
              <w:t>Closing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0C57A8E3"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106,597 </w:t>
            </w:r>
          </w:p>
        </w:tc>
        <w:tc>
          <w:tcPr>
            <w:tcW w:w="648" w:type="pct"/>
            <w:tcBorders>
              <w:top w:val="single" w:sz="4" w:space="0" w:color="auto"/>
              <w:left w:val="nil"/>
              <w:bottom w:val="single" w:sz="4" w:space="0" w:color="auto"/>
              <w:right w:val="nil"/>
            </w:tcBorders>
            <w:shd w:val="clear" w:color="auto" w:fill="auto"/>
            <w:noWrap/>
            <w:vAlign w:val="bottom"/>
            <w:hideMark/>
          </w:tcPr>
          <w:p w14:paraId="19F6C231"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47,085 </w:t>
            </w:r>
          </w:p>
        </w:tc>
        <w:tc>
          <w:tcPr>
            <w:tcW w:w="648" w:type="pct"/>
            <w:tcBorders>
              <w:top w:val="single" w:sz="4" w:space="0" w:color="auto"/>
              <w:left w:val="nil"/>
              <w:bottom w:val="single" w:sz="4" w:space="0" w:color="auto"/>
              <w:right w:val="nil"/>
            </w:tcBorders>
            <w:shd w:val="clear" w:color="auto" w:fill="auto"/>
            <w:noWrap/>
            <w:vAlign w:val="bottom"/>
            <w:hideMark/>
          </w:tcPr>
          <w:p w14:paraId="2A848E58"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79,824 </w:t>
            </w:r>
          </w:p>
        </w:tc>
        <w:tc>
          <w:tcPr>
            <w:tcW w:w="648" w:type="pct"/>
            <w:tcBorders>
              <w:top w:val="single" w:sz="4" w:space="0" w:color="auto"/>
              <w:left w:val="nil"/>
              <w:bottom w:val="single" w:sz="4" w:space="0" w:color="auto"/>
              <w:right w:val="nil"/>
            </w:tcBorders>
            <w:shd w:val="clear" w:color="auto" w:fill="auto"/>
            <w:noWrap/>
            <w:vAlign w:val="bottom"/>
            <w:hideMark/>
          </w:tcPr>
          <w:p w14:paraId="3A5596D1" w14:textId="77777777" w:rsidR="0036784E" w:rsidRPr="0036784E" w:rsidRDefault="0036784E" w:rsidP="0036784E">
            <w:pPr>
              <w:spacing w:after="0" w:line="240" w:lineRule="auto"/>
              <w:jc w:val="right"/>
              <w:rPr>
                <w:rFonts w:ascii="Arial" w:hAnsi="Arial" w:cs="Arial"/>
                <w:b/>
                <w:bCs/>
                <w:sz w:val="16"/>
                <w:szCs w:val="16"/>
              </w:rPr>
            </w:pPr>
            <w:r w:rsidRPr="0036784E">
              <w:rPr>
                <w:rFonts w:ascii="Arial" w:hAnsi="Arial" w:cs="Arial"/>
                <w:b/>
                <w:bCs/>
                <w:sz w:val="16"/>
                <w:szCs w:val="16"/>
              </w:rPr>
              <w:t xml:space="preserve">233,506 </w:t>
            </w:r>
          </w:p>
        </w:tc>
      </w:tr>
    </w:tbl>
    <w:p w14:paraId="1C92E2E3" w14:textId="168973B8" w:rsidR="00F27B75" w:rsidRPr="00DB20DD" w:rsidRDefault="00F27B75" w:rsidP="00DB20DD">
      <w:pPr>
        <w:pStyle w:val="ChartandTableFootnote"/>
      </w:pPr>
      <w:r w:rsidRPr="00DB20DD">
        <w:t>Prepared on Australian Accounting Standards basis.</w:t>
      </w:r>
    </w:p>
    <w:p w14:paraId="4A16E845" w14:textId="5085947C" w:rsidR="00F27B75" w:rsidRPr="00DB20DD" w:rsidRDefault="00B86580" w:rsidP="00DB20DD">
      <w:pPr>
        <w:pStyle w:val="ChartandTableFootnoteAlpha"/>
        <w:numPr>
          <w:ilvl w:val="0"/>
          <w:numId w:val="13"/>
        </w:numPr>
      </w:pPr>
      <w:r w:rsidRPr="00DB20DD">
        <w:t>‘</w:t>
      </w:r>
      <w:r w:rsidR="00F27B75" w:rsidRPr="00DB20DD">
        <w:t>Appropriation equity</w:t>
      </w:r>
      <w:r w:rsidRPr="00DB20DD">
        <w:t>’</w:t>
      </w:r>
      <w:r w:rsidR="00F27B75" w:rsidRPr="00DB20DD">
        <w:t xml:space="preserve"> refers to Equity injection appropriations provided through Appropriation Bill (No. 2) 2022</w:t>
      </w:r>
      <w:r w:rsidRPr="00DB20DD">
        <w:noBreakHyphen/>
      </w:r>
      <w:r w:rsidR="00F27B75" w:rsidRPr="00DB20DD">
        <w:t>23.</w:t>
      </w:r>
    </w:p>
    <w:p w14:paraId="2F6EE06A" w14:textId="5344878B" w:rsidR="00D51D75" w:rsidRPr="00DB20DD" w:rsidRDefault="00B86580" w:rsidP="00DB20DD">
      <w:pPr>
        <w:pStyle w:val="ChartandTableFootnoteAlpha"/>
      </w:pPr>
      <w:r w:rsidRPr="00DB20DD">
        <w:t>‘</w:t>
      </w:r>
      <w:r w:rsidR="00F27B75" w:rsidRPr="00DB20DD">
        <w:t>Appropriation ordinary annual services</w:t>
      </w:r>
      <w:r w:rsidRPr="00DB20DD">
        <w:t>’</w:t>
      </w:r>
      <w:r w:rsidR="00F27B75" w:rsidRPr="00DB20DD">
        <w:t xml:space="preserve"> refers to funding provided through Appropriation Bill (No.1) </w:t>
      </w:r>
      <w:r w:rsidR="00F27B75" w:rsidRPr="00DB20DD">
        <w:br/>
        <w:t>2022</w:t>
      </w:r>
      <w:r w:rsidRPr="00DB20DD">
        <w:noBreakHyphen/>
      </w:r>
      <w:r w:rsidR="00F27B75" w:rsidRPr="00DB20DD">
        <w:t>23 for Departmental Capital Budgets (DCBs).</w:t>
      </w:r>
    </w:p>
    <w:sectPr w:rsidR="00D51D75" w:rsidRPr="00DB20DD" w:rsidSect="00D51D75">
      <w:headerReference w:type="default" r:id="rId16"/>
      <w:headerReference w:type="first" r:id="rId17"/>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B3CE" w14:textId="77777777" w:rsidR="00A7280E" w:rsidRDefault="00A7280E" w:rsidP="00C07DEC">
      <w:r>
        <w:separator/>
      </w:r>
    </w:p>
  </w:endnote>
  <w:endnote w:type="continuationSeparator" w:id="0">
    <w:p w14:paraId="35B28C24" w14:textId="77777777" w:rsidR="00A7280E" w:rsidRDefault="00A7280E" w:rsidP="00C07DEC">
      <w:r>
        <w:continuationSeparator/>
      </w:r>
    </w:p>
  </w:endnote>
  <w:endnote w:type="continuationNotice" w:id="1">
    <w:p w14:paraId="14655CFC" w14:textId="77777777" w:rsidR="00A7280E" w:rsidRDefault="00A72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783F" w14:textId="3DB87E8F" w:rsidR="00B434E0" w:rsidRPr="00790F7C" w:rsidRDefault="00B434E0" w:rsidP="00B434E0">
    <w:pPr>
      <w:pStyle w:val="FooterOdd"/>
      <w:jc w:val="both"/>
      <w:rPr>
        <w:rStyle w:val="PageNumber"/>
        <w:rFonts w:cs="Times New Roman"/>
        <w:sz w:val="18"/>
        <w:szCs w:val="18"/>
      </w:rPr>
    </w:pPr>
    <w:r w:rsidRPr="00790F7C">
      <w:rPr>
        <w:rStyle w:val="PageNumber"/>
        <w:rFonts w:cs="Times New Roman"/>
        <w:b/>
        <w:bCs/>
        <w:sz w:val="18"/>
        <w:szCs w:val="18"/>
      </w:rPr>
      <w:t>Page</w:t>
    </w:r>
    <w:r w:rsidR="00E3261A">
      <w:rPr>
        <w:rStyle w:val="PageNumber"/>
        <w:rFonts w:cs="Times New Roman"/>
        <w:b/>
        <w:bCs/>
        <w:sz w:val="18"/>
        <w:szCs w:val="18"/>
        <w:lang w:val="en-AU"/>
      </w:rPr>
      <w:t xml:space="preserve"> </w:t>
    </w:r>
    <w:r w:rsidR="00E3261A" w:rsidRPr="00E3261A">
      <w:rPr>
        <w:rStyle w:val="PageNumber"/>
        <w:rFonts w:cs="Times New Roman"/>
        <w:b/>
        <w:bCs/>
        <w:sz w:val="18"/>
        <w:szCs w:val="18"/>
        <w:lang w:val="en-AU"/>
      </w:rPr>
      <w:fldChar w:fldCharType="begin"/>
    </w:r>
    <w:r w:rsidR="00E3261A" w:rsidRPr="00E3261A">
      <w:rPr>
        <w:rStyle w:val="PageNumber"/>
        <w:rFonts w:cs="Times New Roman"/>
        <w:b/>
        <w:bCs/>
        <w:sz w:val="18"/>
        <w:szCs w:val="18"/>
        <w:lang w:val="en-AU"/>
      </w:rPr>
      <w:instrText xml:space="preserve"> PAGE   \* MERGEFORMAT </w:instrText>
    </w:r>
    <w:r w:rsidR="00E3261A" w:rsidRPr="00E3261A">
      <w:rPr>
        <w:rStyle w:val="PageNumber"/>
        <w:rFonts w:cs="Times New Roman"/>
        <w:b/>
        <w:bCs/>
        <w:sz w:val="18"/>
        <w:szCs w:val="18"/>
        <w:lang w:val="en-AU"/>
      </w:rPr>
      <w:fldChar w:fldCharType="separate"/>
    </w:r>
    <w:r w:rsidR="00E3261A" w:rsidRPr="00E3261A">
      <w:rPr>
        <w:rStyle w:val="PageNumber"/>
        <w:rFonts w:cs="Times New Roman"/>
        <w:b/>
        <w:bCs/>
        <w:noProof/>
        <w:sz w:val="18"/>
        <w:szCs w:val="18"/>
        <w:lang w:val="en-AU"/>
      </w:rPr>
      <w:t>1</w:t>
    </w:r>
    <w:r w:rsidR="00E3261A" w:rsidRPr="00E3261A">
      <w:rPr>
        <w:rStyle w:val="PageNumber"/>
        <w:rFonts w:cs="Times New Roman"/>
        <w:b/>
        <w:bCs/>
        <w:noProof/>
        <w:sz w:val="18"/>
        <w:szCs w:val="18"/>
        <w:lang w:val="en-AU"/>
      </w:rPr>
      <w:fldChar w:fldCharType="end"/>
    </w:r>
    <w:r w:rsidR="00E3261A">
      <w:rPr>
        <w:rStyle w:val="PageNumber"/>
        <w:rFonts w:cs="Times New Roman"/>
        <w:b/>
        <w:bCs/>
        <w:sz w:val="18"/>
        <w:szCs w:val="18"/>
        <w:lang w:val="en-AU"/>
      </w:rPr>
      <w:t xml:space="preserve">  </w:t>
    </w:r>
    <w:r w:rsidRPr="00790F7C">
      <w:rPr>
        <w:rStyle w:val="PageNumber"/>
        <w:rFonts w:cs="Times New Roman"/>
        <w:sz w:val="18"/>
        <w:szCs w:val="18"/>
      </w:rPr>
      <w:t>|</w:t>
    </w:r>
    <w:r w:rsidRPr="00790F7C">
      <w:rPr>
        <w:rStyle w:val="PageNumber"/>
        <w:rFonts w:cs="Times New Roman"/>
        <w:sz w:val="18"/>
        <w:szCs w:val="18"/>
        <w:lang w:val="en-AU"/>
      </w:rPr>
      <w:t xml:space="preserve"> </w:t>
    </w:r>
    <w:r w:rsidRPr="00790F7C">
      <w:rPr>
        <w:rStyle w:val="PageNumber"/>
        <w:rFonts w:cs="Times New Roman"/>
        <w:sz w:val="18"/>
        <w:szCs w:val="18"/>
      </w:rPr>
      <w:t xml:space="preserve"> </w:t>
    </w:r>
    <w:r w:rsidRPr="00790F7C">
      <w:rPr>
        <w:rStyle w:val="PageNumber"/>
        <w:rFonts w:cs="Times New Roman"/>
        <w:sz w:val="18"/>
        <w:szCs w:val="18"/>
      </w:rPr>
      <w:fldChar w:fldCharType="begin"/>
    </w:r>
    <w:r w:rsidRPr="00790F7C">
      <w:rPr>
        <w:rStyle w:val="PageNumber"/>
        <w:rFonts w:cs="Times New Roman"/>
        <w:sz w:val="18"/>
        <w:szCs w:val="18"/>
      </w:rPr>
      <w:instrText xml:space="preserve"> STYLEREF  "Heading 1"  \* MERGEFORMAT </w:instrText>
    </w:r>
    <w:r w:rsidRPr="00790F7C">
      <w:rPr>
        <w:rStyle w:val="PageNumber"/>
        <w:rFonts w:cs="Times New Roman"/>
        <w:sz w:val="18"/>
        <w:szCs w:val="18"/>
      </w:rPr>
      <w:fldChar w:fldCharType="separate"/>
    </w:r>
    <w:r w:rsidR="006230F0">
      <w:rPr>
        <w:rStyle w:val="PageNumber"/>
        <w:rFonts w:cs="Times New Roman"/>
        <w:noProof/>
        <w:sz w:val="18"/>
        <w:szCs w:val="18"/>
      </w:rPr>
      <w:t>Australian Bureau of Statistics</w:t>
    </w:r>
    <w:r w:rsidRPr="00790F7C">
      <w:rPr>
        <w:rStyle w:val="PageNumber"/>
        <w:rFonts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99D" w14:textId="39A81474" w:rsidR="00B434E0" w:rsidRPr="00790F7C" w:rsidRDefault="00B434E0" w:rsidP="00B434E0">
    <w:pPr>
      <w:pStyle w:val="FooterOdd"/>
      <w:rPr>
        <w:rStyle w:val="PageNumber"/>
        <w:rFonts w:cs="Times New Roman"/>
        <w:sz w:val="18"/>
        <w:szCs w:val="18"/>
      </w:rPr>
    </w:pPr>
    <w:r w:rsidRPr="00790F7C">
      <w:rPr>
        <w:sz w:val="16"/>
        <w:szCs w:val="18"/>
        <w:lang w:val="en-AU"/>
      </w:rPr>
      <w:tab/>
    </w:r>
    <w:r w:rsidRPr="00790F7C">
      <w:rPr>
        <w:rStyle w:val="PageNumber"/>
        <w:rFonts w:cs="Times New Roman"/>
        <w:sz w:val="18"/>
        <w:szCs w:val="18"/>
      </w:rPr>
      <w:fldChar w:fldCharType="begin"/>
    </w:r>
    <w:r w:rsidRPr="00790F7C">
      <w:rPr>
        <w:rStyle w:val="PageNumber"/>
        <w:rFonts w:cs="Times New Roman"/>
        <w:sz w:val="18"/>
        <w:szCs w:val="18"/>
      </w:rPr>
      <w:instrText xml:space="preserve"> STYLEREF  "Heading 1"  \* MERGEFORMAT </w:instrText>
    </w:r>
    <w:r w:rsidRPr="00790F7C">
      <w:rPr>
        <w:rStyle w:val="PageNumber"/>
        <w:rFonts w:cs="Times New Roman"/>
        <w:sz w:val="18"/>
        <w:szCs w:val="18"/>
      </w:rPr>
      <w:fldChar w:fldCharType="separate"/>
    </w:r>
    <w:r w:rsidR="006230F0">
      <w:rPr>
        <w:rStyle w:val="PageNumber"/>
        <w:rFonts w:cs="Times New Roman"/>
        <w:noProof/>
        <w:sz w:val="18"/>
        <w:szCs w:val="18"/>
      </w:rPr>
      <w:t>Australian Bureau of Statistics</w:t>
    </w:r>
    <w:r w:rsidRPr="00790F7C">
      <w:rPr>
        <w:rStyle w:val="PageNumber"/>
        <w:rFonts w:cs="Times New Roman"/>
        <w:sz w:val="18"/>
        <w:szCs w:val="18"/>
      </w:rPr>
      <w:fldChar w:fldCharType="end"/>
    </w:r>
    <w:r w:rsidRPr="00790F7C">
      <w:rPr>
        <w:rStyle w:val="PageNumber"/>
        <w:rFonts w:cs="Times New Roman"/>
        <w:sz w:val="18"/>
        <w:szCs w:val="18"/>
      </w:rPr>
      <w:t xml:space="preserve"> </w:t>
    </w:r>
    <w:r w:rsidRPr="00790F7C">
      <w:rPr>
        <w:rStyle w:val="PageNumber"/>
        <w:rFonts w:cs="Times New Roman"/>
        <w:sz w:val="18"/>
        <w:szCs w:val="18"/>
        <w:lang w:val="en-AU"/>
      </w:rPr>
      <w:t xml:space="preserve"> </w:t>
    </w:r>
    <w:r w:rsidRPr="00790F7C">
      <w:rPr>
        <w:rStyle w:val="PageNumber"/>
        <w:rFonts w:cs="Times New Roman"/>
        <w:sz w:val="18"/>
        <w:szCs w:val="18"/>
      </w:rPr>
      <w:t>|</w:t>
    </w:r>
    <w:r w:rsidRPr="00790F7C">
      <w:rPr>
        <w:rStyle w:val="PageNumber"/>
        <w:rFonts w:cs="Times New Roman"/>
        <w:sz w:val="18"/>
        <w:szCs w:val="18"/>
        <w:lang w:val="en-AU"/>
      </w:rPr>
      <w:t xml:space="preserve"> </w:t>
    </w:r>
    <w:r w:rsidRPr="00790F7C">
      <w:rPr>
        <w:rStyle w:val="PageNumber"/>
        <w:rFonts w:cs="Times New Roman"/>
        <w:sz w:val="18"/>
        <w:szCs w:val="18"/>
      </w:rPr>
      <w:t xml:space="preserve"> </w:t>
    </w:r>
    <w:r w:rsidRPr="00790F7C">
      <w:rPr>
        <w:rStyle w:val="PageNumber"/>
        <w:rFonts w:cs="Times New Roman"/>
        <w:b/>
        <w:bCs/>
        <w:sz w:val="18"/>
        <w:szCs w:val="18"/>
      </w:rPr>
      <w:t xml:space="preserve">Page </w:t>
    </w:r>
    <w:r w:rsidRPr="00790F7C">
      <w:rPr>
        <w:rStyle w:val="PageNumber"/>
        <w:rFonts w:cs="Times New Roman"/>
        <w:b/>
        <w:bCs/>
        <w:sz w:val="18"/>
        <w:szCs w:val="18"/>
      </w:rPr>
      <w:fldChar w:fldCharType="begin"/>
    </w:r>
    <w:r w:rsidRPr="00790F7C">
      <w:rPr>
        <w:rStyle w:val="PageNumber"/>
        <w:rFonts w:cs="Times New Roman"/>
        <w:b/>
        <w:bCs/>
        <w:sz w:val="18"/>
        <w:szCs w:val="18"/>
      </w:rPr>
      <w:instrText xml:space="preserve"> PAGE  \* Arabic </w:instrText>
    </w:r>
    <w:r w:rsidRPr="00790F7C">
      <w:rPr>
        <w:rStyle w:val="PageNumber"/>
        <w:rFonts w:cs="Times New Roman"/>
        <w:b/>
        <w:bCs/>
        <w:sz w:val="18"/>
        <w:szCs w:val="18"/>
      </w:rPr>
      <w:fldChar w:fldCharType="separate"/>
    </w:r>
    <w:r w:rsidRPr="00790F7C">
      <w:rPr>
        <w:rStyle w:val="PageNumber"/>
        <w:rFonts w:cs="Times New Roman"/>
        <w:b/>
        <w:bCs/>
        <w:sz w:val="18"/>
        <w:szCs w:val="18"/>
      </w:rPr>
      <w:t>3</w:t>
    </w:r>
    <w:r w:rsidRPr="00790F7C">
      <w:rPr>
        <w:rStyle w:val="PageNumber"/>
        <w:rFonts w:cs="Times New Roman"/>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D6D7" w14:textId="52394759" w:rsidR="00B434E0" w:rsidRPr="00790F7C" w:rsidRDefault="00B434E0" w:rsidP="00B434E0">
    <w:pPr>
      <w:pStyle w:val="FooterOdd"/>
      <w:rPr>
        <w:rStyle w:val="PageNumber"/>
        <w:rFonts w:cs="Times New Roman"/>
        <w:sz w:val="18"/>
        <w:szCs w:val="18"/>
      </w:rPr>
    </w:pPr>
    <w:r w:rsidRPr="00790F7C">
      <w:rPr>
        <w:sz w:val="16"/>
        <w:szCs w:val="18"/>
        <w:lang w:val="en-AU"/>
      </w:rPr>
      <w:tab/>
    </w:r>
    <w:r w:rsidRPr="00790F7C">
      <w:rPr>
        <w:rStyle w:val="PageNumber"/>
        <w:rFonts w:cs="Times New Roman"/>
        <w:sz w:val="18"/>
        <w:szCs w:val="18"/>
      </w:rPr>
      <w:fldChar w:fldCharType="begin"/>
    </w:r>
    <w:r w:rsidRPr="00790F7C">
      <w:rPr>
        <w:rStyle w:val="PageNumber"/>
        <w:rFonts w:cs="Times New Roman"/>
        <w:sz w:val="18"/>
        <w:szCs w:val="18"/>
      </w:rPr>
      <w:instrText xml:space="preserve"> STYLEREF  "Heading 1"  \* MERGEFORMAT </w:instrText>
    </w:r>
    <w:r w:rsidR="00F00D1B">
      <w:rPr>
        <w:rStyle w:val="PageNumber"/>
        <w:rFonts w:cs="Times New Roman"/>
        <w:sz w:val="18"/>
        <w:szCs w:val="18"/>
      </w:rPr>
      <w:fldChar w:fldCharType="separate"/>
    </w:r>
    <w:r w:rsidR="006230F0">
      <w:rPr>
        <w:rStyle w:val="PageNumber"/>
        <w:rFonts w:cs="Times New Roman"/>
        <w:noProof/>
        <w:sz w:val="18"/>
        <w:szCs w:val="18"/>
      </w:rPr>
      <w:t>Australian Bureau of Statistics</w:t>
    </w:r>
    <w:r w:rsidRPr="00790F7C">
      <w:rPr>
        <w:rStyle w:val="PageNumber"/>
        <w:rFonts w:cs="Times New Roman"/>
        <w:sz w:val="18"/>
        <w:szCs w:val="18"/>
      </w:rPr>
      <w:fldChar w:fldCharType="end"/>
    </w:r>
    <w:r w:rsidRPr="00790F7C">
      <w:rPr>
        <w:rStyle w:val="PageNumber"/>
        <w:rFonts w:cs="Times New Roman"/>
        <w:sz w:val="18"/>
        <w:szCs w:val="18"/>
      </w:rPr>
      <w:t xml:space="preserve"> </w:t>
    </w:r>
    <w:r w:rsidRPr="00790F7C">
      <w:rPr>
        <w:rStyle w:val="PageNumber"/>
        <w:rFonts w:cs="Times New Roman"/>
        <w:sz w:val="18"/>
        <w:szCs w:val="18"/>
        <w:lang w:val="en-AU"/>
      </w:rPr>
      <w:t xml:space="preserve"> </w:t>
    </w:r>
    <w:r w:rsidRPr="00790F7C">
      <w:rPr>
        <w:rStyle w:val="PageNumber"/>
        <w:rFonts w:cs="Times New Roman"/>
        <w:sz w:val="18"/>
        <w:szCs w:val="18"/>
      </w:rPr>
      <w:t>|</w:t>
    </w:r>
    <w:r w:rsidRPr="00790F7C">
      <w:rPr>
        <w:rStyle w:val="PageNumber"/>
        <w:rFonts w:cs="Times New Roman"/>
        <w:sz w:val="18"/>
        <w:szCs w:val="18"/>
        <w:lang w:val="en-AU"/>
      </w:rPr>
      <w:t xml:space="preserve"> </w:t>
    </w:r>
    <w:r w:rsidRPr="00790F7C">
      <w:rPr>
        <w:rStyle w:val="PageNumber"/>
        <w:rFonts w:cs="Times New Roman"/>
        <w:sz w:val="18"/>
        <w:szCs w:val="18"/>
      </w:rPr>
      <w:t xml:space="preserve"> </w:t>
    </w:r>
    <w:r w:rsidRPr="00790F7C">
      <w:rPr>
        <w:rStyle w:val="PageNumber"/>
        <w:rFonts w:cs="Times New Roman"/>
        <w:b/>
        <w:bCs/>
        <w:sz w:val="18"/>
        <w:szCs w:val="18"/>
      </w:rPr>
      <w:t xml:space="preserve">Page </w:t>
    </w:r>
    <w:r w:rsidR="00E3261A" w:rsidRPr="00E3261A">
      <w:rPr>
        <w:rStyle w:val="PageNumber"/>
        <w:rFonts w:cs="Times New Roman"/>
        <w:b/>
        <w:bCs/>
        <w:sz w:val="18"/>
        <w:szCs w:val="18"/>
        <w:lang w:val="en-AU"/>
      </w:rPr>
      <w:fldChar w:fldCharType="begin"/>
    </w:r>
    <w:r w:rsidR="00E3261A" w:rsidRPr="00E3261A">
      <w:rPr>
        <w:rStyle w:val="PageNumber"/>
        <w:rFonts w:cs="Times New Roman"/>
        <w:b/>
        <w:bCs/>
        <w:sz w:val="18"/>
        <w:szCs w:val="18"/>
        <w:lang w:val="en-AU"/>
      </w:rPr>
      <w:instrText xml:space="preserve"> PAGE   \* MERGEFORMAT </w:instrText>
    </w:r>
    <w:r w:rsidR="00E3261A" w:rsidRPr="00E3261A">
      <w:rPr>
        <w:rStyle w:val="PageNumber"/>
        <w:rFonts w:cs="Times New Roman"/>
        <w:b/>
        <w:bCs/>
        <w:sz w:val="18"/>
        <w:szCs w:val="18"/>
        <w:lang w:val="en-AU"/>
      </w:rPr>
      <w:fldChar w:fldCharType="separate"/>
    </w:r>
    <w:r w:rsidR="00E3261A" w:rsidRPr="00E3261A">
      <w:rPr>
        <w:rStyle w:val="PageNumber"/>
        <w:rFonts w:cs="Times New Roman"/>
        <w:b/>
        <w:bCs/>
        <w:noProof/>
        <w:sz w:val="18"/>
        <w:szCs w:val="18"/>
        <w:lang w:val="en-AU"/>
      </w:rPr>
      <w:t>1</w:t>
    </w:r>
    <w:r w:rsidR="00E3261A" w:rsidRPr="00E3261A">
      <w:rPr>
        <w:rStyle w:val="PageNumber"/>
        <w:rFonts w:cs="Times New Roman"/>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24E2" w14:textId="77777777" w:rsidR="00A7280E" w:rsidRDefault="00A7280E" w:rsidP="00C07DEC">
      <w:r>
        <w:separator/>
      </w:r>
    </w:p>
  </w:footnote>
  <w:footnote w:type="continuationSeparator" w:id="0">
    <w:p w14:paraId="3FE23A1F" w14:textId="77777777" w:rsidR="00A7280E" w:rsidRDefault="00A7280E" w:rsidP="00C07DEC">
      <w:r>
        <w:continuationSeparator/>
      </w:r>
    </w:p>
  </w:footnote>
  <w:footnote w:type="continuationNotice" w:id="1">
    <w:p w14:paraId="7BF9ACA6" w14:textId="77777777" w:rsidR="00A7280E" w:rsidRDefault="00A72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5951" w14:textId="65A16255" w:rsidR="002F439A" w:rsidRPr="00B434E0" w:rsidRDefault="00B434E0" w:rsidP="00B434E0">
    <w:pPr>
      <w:pStyle w:val="Header"/>
    </w:pPr>
    <w:r w:rsidRPr="000635BE">
      <w:rPr>
        <w:rFonts w:ascii="Arial Bold" w:hAnsi="Arial Bold"/>
        <w:b/>
        <w:bCs/>
        <w:noProof/>
        <w:position w:val="-10"/>
      </w:rPr>
      <w:drawing>
        <wp:inline distT="0" distB="0" distL="0" distR="0" wp14:anchorId="7B463E6D" wp14:editId="50D5DCD9">
          <wp:extent cx="989308" cy="170121"/>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Pr="00B434E0">
      <w:rPr>
        <w:rFonts w:ascii="Arial" w:hAnsi="Arial"/>
        <w:i w:val="0"/>
        <w:position w:val="-2"/>
        <w:sz w:val="18"/>
        <w:lang w:val="en-AU"/>
      </w:rPr>
      <w:t>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8B14" w14:textId="1E3C3C7E" w:rsidR="002F439A" w:rsidRPr="00B434E0" w:rsidRDefault="00B434E0" w:rsidP="00B434E0">
    <w:pPr>
      <w:pStyle w:val="Header"/>
      <w:jc w:val="right"/>
    </w:pPr>
    <w:r w:rsidRPr="00B434E0">
      <w:rPr>
        <w:rFonts w:ascii="Arial" w:hAnsi="Arial"/>
        <w:i w:val="0"/>
        <w:position w:val="-2"/>
        <w:sz w:val="18"/>
        <w:lang w:val="en-AU"/>
      </w:rPr>
      <w:t>Portfolio Budget Statements</w:t>
    </w:r>
    <w:r w:rsidRPr="00213592">
      <w:rPr>
        <w:position w:val="-2"/>
      </w:rPr>
      <w:t xml:space="preserve">  |</w:t>
    </w:r>
    <w:r>
      <w:t xml:space="preserve">  </w:t>
    </w:r>
    <w:r w:rsidRPr="000635BE">
      <w:rPr>
        <w:rFonts w:ascii="Arial Bold" w:hAnsi="Arial Bold"/>
        <w:b/>
        <w:bCs/>
        <w:noProof/>
        <w:position w:val="-10"/>
      </w:rPr>
      <w:drawing>
        <wp:inline distT="0" distB="0" distL="0" distR="0" wp14:anchorId="7A8F63CC" wp14:editId="69F47E25">
          <wp:extent cx="989308" cy="170121"/>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CDEC" w14:textId="77777777" w:rsidR="00B434E0" w:rsidRPr="00B434E0" w:rsidRDefault="00B434E0" w:rsidP="00B434E0">
    <w:pPr>
      <w:pStyle w:val="Header"/>
      <w:jc w:val="right"/>
    </w:pPr>
    <w:r w:rsidRPr="00B434E0">
      <w:rPr>
        <w:rFonts w:ascii="Arial" w:hAnsi="Arial"/>
        <w:i w:val="0"/>
        <w:position w:val="-2"/>
        <w:sz w:val="18"/>
        <w:lang w:val="en-AU"/>
      </w:rPr>
      <w:t>Portfolio Budget Statements</w:t>
    </w:r>
    <w:r w:rsidRPr="00213592">
      <w:rPr>
        <w:position w:val="-2"/>
      </w:rPr>
      <w:t xml:space="preserve">  |</w:t>
    </w:r>
    <w:r>
      <w:t xml:space="preserve">  </w:t>
    </w:r>
    <w:r w:rsidRPr="000635BE">
      <w:rPr>
        <w:rFonts w:ascii="Arial Bold" w:hAnsi="Arial Bold"/>
        <w:b/>
        <w:bCs/>
        <w:noProof/>
        <w:position w:val="-10"/>
      </w:rPr>
      <w:drawing>
        <wp:inline distT="0" distB="0" distL="0" distR="0" wp14:anchorId="4EEFD79D" wp14:editId="622F8E88">
          <wp:extent cx="989308" cy="170121"/>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06FDBAB1" w14:textId="77777777" w:rsidR="00B434E0" w:rsidRPr="00B434E0" w:rsidRDefault="00B434E0" w:rsidP="00B43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DEDA" w14:textId="77777777" w:rsidR="00B434E0" w:rsidRPr="00B434E0" w:rsidRDefault="00B434E0" w:rsidP="00B434E0">
    <w:pPr>
      <w:pStyle w:val="Header"/>
      <w:jc w:val="right"/>
    </w:pPr>
    <w:r w:rsidRPr="00B434E0">
      <w:rPr>
        <w:rFonts w:ascii="Arial" w:hAnsi="Arial"/>
        <w:i w:val="0"/>
        <w:position w:val="-2"/>
        <w:sz w:val="18"/>
        <w:lang w:val="en-AU"/>
      </w:rPr>
      <w:t>Portfolio Budget Statements</w:t>
    </w:r>
    <w:r w:rsidRPr="00213592">
      <w:rPr>
        <w:position w:val="-2"/>
      </w:rPr>
      <w:t xml:space="preserve">  |</w:t>
    </w:r>
    <w:r>
      <w:t xml:space="preserve">  </w:t>
    </w:r>
    <w:r w:rsidRPr="000635BE">
      <w:rPr>
        <w:rFonts w:ascii="Arial Bold" w:hAnsi="Arial Bold"/>
        <w:b/>
        <w:bCs/>
        <w:noProof/>
        <w:position w:val="-10"/>
      </w:rPr>
      <w:drawing>
        <wp:inline distT="0" distB="0" distL="0" distR="0" wp14:anchorId="738347F4" wp14:editId="0E6C5806">
          <wp:extent cx="989308" cy="170121"/>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7AD3B2C6" w14:textId="57A140F5" w:rsidR="002F439A" w:rsidRPr="00B434E0" w:rsidRDefault="002F439A" w:rsidP="00B43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CF1"/>
    <w:multiLevelType w:val="hybridMultilevel"/>
    <w:tmpl w:val="A27C1A1E"/>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261366D8"/>
    <w:multiLevelType w:val="hybridMultilevel"/>
    <w:tmpl w:val="946C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6F3C99"/>
    <w:multiLevelType w:val="multilevel"/>
    <w:tmpl w:val="E990D4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 w15:restartNumberingAfterBreak="0">
    <w:nsid w:val="54C30550"/>
    <w:multiLevelType w:val="hybridMultilevel"/>
    <w:tmpl w:val="0652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6D3F4F6E"/>
    <w:multiLevelType w:val="hybridMultilevel"/>
    <w:tmpl w:val="990E234A"/>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0"/>
  </w:num>
  <w:num w:numId="2">
    <w:abstractNumId w:val="2"/>
  </w:num>
  <w:num w:numId="3">
    <w:abstractNumId w:val="13"/>
  </w:num>
  <w:num w:numId="4">
    <w:abstractNumId w:val="15"/>
  </w:num>
  <w:num w:numId="5">
    <w:abstractNumId w:val="6"/>
  </w:num>
  <w:num w:numId="6">
    <w:abstractNumId w:val="12"/>
  </w:num>
  <w:num w:numId="7">
    <w:abstractNumId w:val="1"/>
  </w:num>
  <w:num w:numId="8">
    <w:abstractNumId w:val="9"/>
    <w:lvlOverride w:ilvl="0">
      <w:startOverride w:val="1"/>
    </w:lvlOverride>
  </w:num>
  <w:num w:numId="9">
    <w:abstractNumId w:val="9"/>
    <w:lvlOverride w:ilvl="0">
      <w:startOverride w:val="1"/>
    </w:lvlOverride>
  </w:num>
  <w:num w:numId="10">
    <w:abstractNumId w:val="8"/>
  </w:num>
  <w:num w:numId="11">
    <w:abstractNumId w:val="0"/>
  </w:num>
  <w:num w:numId="12">
    <w:abstractNumId w:val="9"/>
    <w:lvlOverride w:ilvl="0">
      <w:startOverride w:val="1"/>
    </w:lvlOverride>
  </w:num>
  <w:num w:numId="13">
    <w:abstractNumId w:val="9"/>
    <w:lvlOverride w:ilvl="0">
      <w:startOverride w:val="1"/>
    </w:lvlOverride>
  </w:num>
  <w:num w:numId="14">
    <w:abstractNumId w:val="14"/>
  </w:num>
  <w:num w:numId="15">
    <w:abstractNumId w:val="4"/>
  </w:num>
  <w:num w:numId="16">
    <w:abstractNumId w:val="11"/>
  </w:num>
  <w:num w:numId="17">
    <w:abstractNumId w:val="5"/>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7F"/>
    <w:rsid w:val="000000C3"/>
    <w:rsid w:val="000005E1"/>
    <w:rsid w:val="00000AAC"/>
    <w:rsid w:val="000027C2"/>
    <w:rsid w:val="00002C44"/>
    <w:rsid w:val="0000358C"/>
    <w:rsid w:val="00003AC4"/>
    <w:rsid w:val="00003EF4"/>
    <w:rsid w:val="0000508B"/>
    <w:rsid w:val="00006336"/>
    <w:rsid w:val="00006AE4"/>
    <w:rsid w:val="0000711B"/>
    <w:rsid w:val="0001050D"/>
    <w:rsid w:val="00011FC9"/>
    <w:rsid w:val="0001294C"/>
    <w:rsid w:val="00012BB0"/>
    <w:rsid w:val="00013D25"/>
    <w:rsid w:val="0001438C"/>
    <w:rsid w:val="00016D95"/>
    <w:rsid w:val="00017619"/>
    <w:rsid w:val="00020573"/>
    <w:rsid w:val="000216BF"/>
    <w:rsid w:val="00021DA6"/>
    <w:rsid w:val="000220B0"/>
    <w:rsid w:val="000231CD"/>
    <w:rsid w:val="00024F2B"/>
    <w:rsid w:val="000300D7"/>
    <w:rsid w:val="000304FC"/>
    <w:rsid w:val="00030FDA"/>
    <w:rsid w:val="0003384E"/>
    <w:rsid w:val="0003503B"/>
    <w:rsid w:val="00035F7A"/>
    <w:rsid w:val="00036095"/>
    <w:rsid w:val="000364F3"/>
    <w:rsid w:val="000366AE"/>
    <w:rsid w:val="000369AC"/>
    <w:rsid w:val="000369F1"/>
    <w:rsid w:val="0003724F"/>
    <w:rsid w:val="000372EF"/>
    <w:rsid w:val="00037BA1"/>
    <w:rsid w:val="00040069"/>
    <w:rsid w:val="0004041B"/>
    <w:rsid w:val="00040500"/>
    <w:rsid w:val="000413D4"/>
    <w:rsid w:val="00041422"/>
    <w:rsid w:val="00042FDD"/>
    <w:rsid w:val="00044CF1"/>
    <w:rsid w:val="0004509D"/>
    <w:rsid w:val="00045667"/>
    <w:rsid w:val="00050A6A"/>
    <w:rsid w:val="00052FCF"/>
    <w:rsid w:val="00054375"/>
    <w:rsid w:val="00054A04"/>
    <w:rsid w:val="00054CC3"/>
    <w:rsid w:val="00055946"/>
    <w:rsid w:val="0005600E"/>
    <w:rsid w:val="00056260"/>
    <w:rsid w:val="0005722F"/>
    <w:rsid w:val="00057D3E"/>
    <w:rsid w:val="0006047C"/>
    <w:rsid w:val="00060579"/>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169A"/>
    <w:rsid w:val="000725C0"/>
    <w:rsid w:val="00074C8D"/>
    <w:rsid w:val="00074CE6"/>
    <w:rsid w:val="00074EC5"/>
    <w:rsid w:val="000768A5"/>
    <w:rsid w:val="00077277"/>
    <w:rsid w:val="0007743A"/>
    <w:rsid w:val="000774CE"/>
    <w:rsid w:val="00077F87"/>
    <w:rsid w:val="00080069"/>
    <w:rsid w:val="00080E0D"/>
    <w:rsid w:val="00080F4F"/>
    <w:rsid w:val="00082159"/>
    <w:rsid w:val="000833CC"/>
    <w:rsid w:val="00083AB1"/>
    <w:rsid w:val="00083B8A"/>
    <w:rsid w:val="000842BF"/>
    <w:rsid w:val="0008449F"/>
    <w:rsid w:val="00087FB9"/>
    <w:rsid w:val="00091C94"/>
    <w:rsid w:val="000924A7"/>
    <w:rsid w:val="00092B03"/>
    <w:rsid w:val="00093179"/>
    <w:rsid w:val="00094B28"/>
    <w:rsid w:val="00094B9A"/>
    <w:rsid w:val="00096358"/>
    <w:rsid w:val="00096568"/>
    <w:rsid w:val="00096DEE"/>
    <w:rsid w:val="00097063"/>
    <w:rsid w:val="00097336"/>
    <w:rsid w:val="00097512"/>
    <w:rsid w:val="000975DA"/>
    <w:rsid w:val="00097942"/>
    <w:rsid w:val="000A1920"/>
    <w:rsid w:val="000A1A89"/>
    <w:rsid w:val="000A1C91"/>
    <w:rsid w:val="000A24C4"/>
    <w:rsid w:val="000A345B"/>
    <w:rsid w:val="000A372A"/>
    <w:rsid w:val="000A395D"/>
    <w:rsid w:val="000A532C"/>
    <w:rsid w:val="000A56A5"/>
    <w:rsid w:val="000A58DD"/>
    <w:rsid w:val="000A5C86"/>
    <w:rsid w:val="000A6897"/>
    <w:rsid w:val="000A6DBE"/>
    <w:rsid w:val="000A720E"/>
    <w:rsid w:val="000A7E1F"/>
    <w:rsid w:val="000B1E51"/>
    <w:rsid w:val="000B1FC4"/>
    <w:rsid w:val="000B21D6"/>
    <w:rsid w:val="000B2404"/>
    <w:rsid w:val="000B295B"/>
    <w:rsid w:val="000B36D8"/>
    <w:rsid w:val="000B3A9E"/>
    <w:rsid w:val="000B3B7D"/>
    <w:rsid w:val="000B6E38"/>
    <w:rsid w:val="000C056F"/>
    <w:rsid w:val="000C0A9D"/>
    <w:rsid w:val="000C1442"/>
    <w:rsid w:val="000C1928"/>
    <w:rsid w:val="000C19B3"/>
    <w:rsid w:val="000C19EF"/>
    <w:rsid w:val="000C2773"/>
    <w:rsid w:val="000C29E2"/>
    <w:rsid w:val="000C2D7D"/>
    <w:rsid w:val="000C3B86"/>
    <w:rsid w:val="000C4A46"/>
    <w:rsid w:val="000C55A6"/>
    <w:rsid w:val="000C6A39"/>
    <w:rsid w:val="000C6FB8"/>
    <w:rsid w:val="000D0B75"/>
    <w:rsid w:val="000D13E5"/>
    <w:rsid w:val="000D1E9D"/>
    <w:rsid w:val="000D247A"/>
    <w:rsid w:val="000D4262"/>
    <w:rsid w:val="000D43DE"/>
    <w:rsid w:val="000D58A1"/>
    <w:rsid w:val="000D685C"/>
    <w:rsid w:val="000D7D08"/>
    <w:rsid w:val="000D7E54"/>
    <w:rsid w:val="000E04C6"/>
    <w:rsid w:val="000E0641"/>
    <w:rsid w:val="000E0A85"/>
    <w:rsid w:val="000E2DF1"/>
    <w:rsid w:val="000E2F5F"/>
    <w:rsid w:val="000E451C"/>
    <w:rsid w:val="000E68E3"/>
    <w:rsid w:val="000E6DDB"/>
    <w:rsid w:val="000E74A6"/>
    <w:rsid w:val="000F03B1"/>
    <w:rsid w:val="000F08AE"/>
    <w:rsid w:val="000F2D33"/>
    <w:rsid w:val="000F43F4"/>
    <w:rsid w:val="000F440E"/>
    <w:rsid w:val="000F5B8A"/>
    <w:rsid w:val="000F6647"/>
    <w:rsid w:val="000F6AB1"/>
    <w:rsid w:val="000F73B7"/>
    <w:rsid w:val="000F794F"/>
    <w:rsid w:val="000F7E7B"/>
    <w:rsid w:val="001002F8"/>
    <w:rsid w:val="00102654"/>
    <w:rsid w:val="001028CC"/>
    <w:rsid w:val="001045F9"/>
    <w:rsid w:val="0010472B"/>
    <w:rsid w:val="00105E3B"/>
    <w:rsid w:val="00106028"/>
    <w:rsid w:val="0010657F"/>
    <w:rsid w:val="0010712D"/>
    <w:rsid w:val="00110751"/>
    <w:rsid w:val="00110B8A"/>
    <w:rsid w:val="00111159"/>
    <w:rsid w:val="00112D0F"/>
    <w:rsid w:val="001133E0"/>
    <w:rsid w:val="00114ED4"/>
    <w:rsid w:val="00115DE5"/>
    <w:rsid w:val="001163D6"/>
    <w:rsid w:val="00116ED1"/>
    <w:rsid w:val="0011726A"/>
    <w:rsid w:val="00117CA7"/>
    <w:rsid w:val="0012022D"/>
    <w:rsid w:val="00120B5E"/>
    <w:rsid w:val="0012108F"/>
    <w:rsid w:val="00121EB0"/>
    <w:rsid w:val="001220E8"/>
    <w:rsid w:val="0012228D"/>
    <w:rsid w:val="001227F8"/>
    <w:rsid w:val="00123218"/>
    <w:rsid w:val="001237BA"/>
    <w:rsid w:val="00123925"/>
    <w:rsid w:val="00125B86"/>
    <w:rsid w:val="00126641"/>
    <w:rsid w:val="00126C1C"/>
    <w:rsid w:val="00130B3A"/>
    <w:rsid w:val="001318A1"/>
    <w:rsid w:val="00132607"/>
    <w:rsid w:val="00132721"/>
    <w:rsid w:val="00132F9E"/>
    <w:rsid w:val="00133D3A"/>
    <w:rsid w:val="001352EE"/>
    <w:rsid w:val="00135505"/>
    <w:rsid w:val="001364A7"/>
    <w:rsid w:val="00136827"/>
    <w:rsid w:val="00136D36"/>
    <w:rsid w:val="001375D4"/>
    <w:rsid w:val="00142FA7"/>
    <w:rsid w:val="00143E88"/>
    <w:rsid w:val="001455D8"/>
    <w:rsid w:val="00146B5E"/>
    <w:rsid w:val="0014790A"/>
    <w:rsid w:val="00150FA5"/>
    <w:rsid w:val="00151ABB"/>
    <w:rsid w:val="001521DA"/>
    <w:rsid w:val="00154447"/>
    <w:rsid w:val="001549BE"/>
    <w:rsid w:val="00154CDE"/>
    <w:rsid w:val="00154F5B"/>
    <w:rsid w:val="0015608F"/>
    <w:rsid w:val="00161DAC"/>
    <w:rsid w:val="00162B55"/>
    <w:rsid w:val="00162D8B"/>
    <w:rsid w:val="00163101"/>
    <w:rsid w:val="001638E9"/>
    <w:rsid w:val="00165824"/>
    <w:rsid w:val="001666EA"/>
    <w:rsid w:val="00167C36"/>
    <w:rsid w:val="00170372"/>
    <w:rsid w:val="00170671"/>
    <w:rsid w:val="001710AA"/>
    <w:rsid w:val="0017111A"/>
    <w:rsid w:val="00171915"/>
    <w:rsid w:val="00171A85"/>
    <w:rsid w:val="00173F5C"/>
    <w:rsid w:val="00174186"/>
    <w:rsid w:val="00174565"/>
    <w:rsid w:val="00175A45"/>
    <w:rsid w:val="00175BB3"/>
    <w:rsid w:val="00177370"/>
    <w:rsid w:val="001779D4"/>
    <w:rsid w:val="00177A9A"/>
    <w:rsid w:val="00180752"/>
    <w:rsid w:val="001808A4"/>
    <w:rsid w:val="00180D5D"/>
    <w:rsid w:val="00180FF3"/>
    <w:rsid w:val="001815A5"/>
    <w:rsid w:val="00181F30"/>
    <w:rsid w:val="00182740"/>
    <w:rsid w:val="00182A4E"/>
    <w:rsid w:val="00184071"/>
    <w:rsid w:val="00185A3B"/>
    <w:rsid w:val="00186850"/>
    <w:rsid w:val="001904A5"/>
    <w:rsid w:val="001923C8"/>
    <w:rsid w:val="00193643"/>
    <w:rsid w:val="001939FF"/>
    <w:rsid w:val="00194828"/>
    <w:rsid w:val="00194DE8"/>
    <w:rsid w:val="001950E1"/>
    <w:rsid w:val="00195A77"/>
    <w:rsid w:val="00197990"/>
    <w:rsid w:val="001A0106"/>
    <w:rsid w:val="001A02CB"/>
    <w:rsid w:val="001A11DB"/>
    <w:rsid w:val="001A2756"/>
    <w:rsid w:val="001A33F4"/>
    <w:rsid w:val="001A6256"/>
    <w:rsid w:val="001A6C1A"/>
    <w:rsid w:val="001A6F29"/>
    <w:rsid w:val="001A789B"/>
    <w:rsid w:val="001B03CC"/>
    <w:rsid w:val="001B0C75"/>
    <w:rsid w:val="001B2A29"/>
    <w:rsid w:val="001B368E"/>
    <w:rsid w:val="001B44C2"/>
    <w:rsid w:val="001B4EC1"/>
    <w:rsid w:val="001B659F"/>
    <w:rsid w:val="001B69E1"/>
    <w:rsid w:val="001B71ED"/>
    <w:rsid w:val="001B7399"/>
    <w:rsid w:val="001B7655"/>
    <w:rsid w:val="001B7BAD"/>
    <w:rsid w:val="001B7F09"/>
    <w:rsid w:val="001C1166"/>
    <w:rsid w:val="001C261E"/>
    <w:rsid w:val="001C2629"/>
    <w:rsid w:val="001C3AC7"/>
    <w:rsid w:val="001C7B78"/>
    <w:rsid w:val="001C7FB4"/>
    <w:rsid w:val="001D0416"/>
    <w:rsid w:val="001D0840"/>
    <w:rsid w:val="001D0BA6"/>
    <w:rsid w:val="001D1903"/>
    <w:rsid w:val="001D1942"/>
    <w:rsid w:val="001D1DDB"/>
    <w:rsid w:val="001D1DFA"/>
    <w:rsid w:val="001D1FBF"/>
    <w:rsid w:val="001D3B02"/>
    <w:rsid w:val="001D3E34"/>
    <w:rsid w:val="001D42DD"/>
    <w:rsid w:val="001D53EA"/>
    <w:rsid w:val="001D66ED"/>
    <w:rsid w:val="001D6F7C"/>
    <w:rsid w:val="001D7D88"/>
    <w:rsid w:val="001E0156"/>
    <w:rsid w:val="001E0223"/>
    <w:rsid w:val="001E12A5"/>
    <w:rsid w:val="001E1BF9"/>
    <w:rsid w:val="001E1EDB"/>
    <w:rsid w:val="001E2023"/>
    <w:rsid w:val="001E3A18"/>
    <w:rsid w:val="001E46C6"/>
    <w:rsid w:val="001E51F0"/>
    <w:rsid w:val="001E5A32"/>
    <w:rsid w:val="001E7093"/>
    <w:rsid w:val="001E717D"/>
    <w:rsid w:val="001E71F5"/>
    <w:rsid w:val="001E793A"/>
    <w:rsid w:val="001E7D86"/>
    <w:rsid w:val="001F1BB7"/>
    <w:rsid w:val="001F377B"/>
    <w:rsid w:val="001F3CF9"/>
    <w:rsid w:val="001F55E5"/>
    <w:rsid w:val="001F5CB9"/>
    <w:rsid w:val="00200DC3"/>
    <w:rsid w:val="002011E2"/>
    <w:rsid w:val="00201885"/>
    <w:rsid w:val="00201BB9"/>
    <w:rsid w:val="00202925"/>
    <w:rsid w:val="00202AA8"/>
    <w:rsid w:val="00202C70"/>
    <w:rsid w:val="0020348B"/>
    <w:rsid w:val="0020422F"/>
    <w:rsid w:val="002050B0"/>
    <w:rsid w:val="00205AF8"/>
    <w:rsid w:val="00205D80"/>
    <w:rsid w:val="0020663F"/>
    <w:rsid w:val="00206ADD"/>
    <w:rsid w:val="002103E5"/>
    <w:rsid w:val="00210874"/>
    <w:rsid w:val="0021093F"/>
    <w:rsid w:val="002109D8"/>
    <w:rsid w:val="002133CA"/>
    <w:rsid w:val="002146B5"/>
    <w:rsid w:val="0021560B"/>
    <w:rsid w:val="00215783"/>
    <w:rsid w:val="00215C5D"/>
    <w:rsid w:val="0021644B"/>
    <w:rsid w:val="00216DC9"/>
    <w:rsid w:val="00217CA0"/>
    <w:rsid w:val="002202EB"/>
    <w:rsid w:val="00220FCF"/>
    <w:rsid w:val="00221705"/>
    <w:rsid w:val="00221972"/>
    <w:rsid w:val="00222C74"/>
    <w:rsid w:val="002231C8"/>
    <w:rsid w:val="00224154"/>
    <w:rsid w:val="0022553F"/>
    <w:rsid w:val="00230194"/>
    <w:rsid w:val="002308CC"/>
    <w:rsid w:val="00231923"/>
    <w:rsid w:val="00231C2C"/>
    <w:rsid w:val="002329C3"/>
    <w:rsid w:val="002332AE"/>
    <w:rsid w:val="002333C2"/>
    <w:rsid w:val="00233DBD"/>
    <w:rsid w:val="00234040"/>
    <w:rsid w:val="00235D67"/>
    <w:rsid w:val="0023626B"/>
    <w:rsid w:val="00240E72"/>
    <w:rsid w:val="00241619"/>
    <w:rsid w:val="00242F07"/>
    <w:rsid w:val="00242FF1"/>
    <w:rsid w:val="00243003"/>
    <w:rsid w:val="00243020"/>
    <w:rsid w:val="002432DE"/>
    <w:rsid w:val="00243D25"/>
    <w:rsid w:val="00244D22"/>
    <w:rsid w:val="00246C09"/>
    <w:rsid w:val="002470E4"/>
    <w:rsid w:val="00247262"/>
    <w:rsid w:val="00250ACE"/>
    <w:rsid w:val="00252A34"/>
    <w:rsid w:val="002558AB"/>
    <w:rsid w:val="0025616B"/>
    <w:rsid w:val="00256A75"/>
    <w:rsid w:val="00257285"/>
    <w:rsid w:val="00257FF4"/>
    <w:rsid w:val="00260844"/>
    <w:rsid w:val="002608CE"/>
    <w:rsid w:val="00261660"/>
    <w:rsid w:val="0026279C"/>
    <w:rsid w:val="00262CD3"/>
    <w:rsid w:val="00264330"/>
    <w:rsid w:val="00264DAD"/>
    <w:rsid w:val="00265289"/>
    <w:rsid w:val="00266160"/>
    <w:rsid w:val="00266613"/>
    <w:rsid w:val="00266FE9"/>
    <w:rsid w:val="00271DA4"/>
    <w:rsid w:val="00272396"/>
    <w:rsid w:val="00273D98"/>
    <w:rsid w:val="002745F8"/>
    <w:rsid w:val="002746A6"/>
    <w:rsid w:val="00275C2F"/>
    <w:rsid w:val="002760E9"/>
    <w:rsid w:val="0027614D"/>
    <w:rsid w:val="0027651A"/>
    <w:rsid w:val="0028001E"/>
    <w:rsid w:val="002802C1"/>
    <w:rsid w:val="00280B77"/>
    <w:rsid w:val="00281CF6"/>
    <w:rsid w:val="0028359B"/>
    <w:rsid w:val="00284441"/>
    <w:rsid w:val="002857FE"/>
    <w:rsid w:val="00285FF5"/>
    <w:rsid w:val="00290933"/>
    <w:rsid w:val="00291E57"/>
    <w:rsid w:val="002928F7"/>
    <w:rsid w:val="00292D6A"/>
    <w:rsid w:val="0029312A"/>
    <w:rsid w:val="00293201"/>
    <w:rsid w:val="0029325C"/>
    <w:rsid w:val="00293B2D"/>
    <w:rsid w:val="00293B46"/>
    <w:rsid w:val="002960B7"/>
    <w:rsid w:val="002971DE"/>
    <w:rsid w:val="00297643"/>
    <w:rsid w:val="00297824"/>
    <w:rsid w:val="002A1218"/>
    <w:rsid w:val="002A153F"/>
    <w:rsid w:val="002A3189"/>
    <w:rsid w:val="002A323A"/>
    <w:rsid w:val="002A32FD"/>
    <w:rsid w:val="002A4096"/>
    <w:rsid w:val="002A40DC"/>
    <w:rsid w:val="002A5329"/>
    <w:rsid w:val="002A5C2D"/>
    <w:rsid w:val="002A61E5"/>
    <w:rsid w:val="002A74DD"/>
    <w:rsid w:val="002A7FC8"/>
    <w:rsid w:val="002B0450"/>
    <w:rsid w:val="002B0A81"/>
    <w:rsid w:val="002B0BD2"/>
    <w:rsid w:val="002B188E"/>
    <w:rsid w:val="002B1AF6"/>
    <w:rsid w:val="002B1CE7"/>
    <w:rsid w:val="002B2F0F"/>
    <w:rsid w:val="002B595D"/>
    <w:rsid w:val="002B5F6A"/>
    <w:rsid w:val="002B6286"/>
    <w:rsid w:val="002B6686"/>
    <w:rsid w:val="002B779E"/>
    <w:rsid w:val="002B7D6F"/>
    <w:rsid w:val="002B7D78"/>
    <w:rsid w:val="002C0552"/>
    <w:rsid w:val="002C0961"/>
    <w:rsid w:val="002C1CF7"/>
    <w:rsid w:val="002C1D11"/>
    <w:rsid w:val="002C24F6"/>
    <w:rsid w:val="002C25D0"/>
    <w:rsid w:val="002C280B"/>
    <w:rsid w:val="002C2DB0"/>
    <w:rsid w:val="002C2E28"/>
    <w:rsid w:val="002C4D41"/>
    <w:rsid w:val="002C5467"/>
    <w:rsid w:val="002C72A9"/>
    <w:rsid w:val="002C75B0"/>
    <w:rsid w:val="002C7703"/>
    <w:rsid w:val="002C7A63"/>
    <w:rsid w:val="002D0153"/>
    <w:rsid w:val="002D403A"/>
    <w:rsid w:val="002D4262"/>
    <w:rsid w:val="002D46B7"/>
    <w:rsid w:val="002D5ACB"/>
    <w:rsid w:val="002E0618"/>
    <w:rsid w:val="002E1064"/>
    <w:rsid w:val="002E2551"/>
    <w:rsid w:val="002E323F"/>
    <w:rsid w:val="002E3535"/>
    <w:rsid w:val="002E41AF"/>
    <w:rsid w:val="002E4287"/>
    <w:rsid w:val="002E4E96"/>
    <w:rsid w:val="002E5554"/>
    <w:rsid w:val="002E558D"/>
    <w:rsid w:val="002E6C9C"/>
    <w:rsid w:val="002E6E37"/>
    <w:rsid w:val="002F06AC"/>
    <w:rsid w:val="002F0932"/>
    <w:rsid w:val="002F1B12"/>
    <w:rsid w:val="002F2C93"/>
    <w:rsid w:val="002F439A"/>
    <w:rsid w:val="002F51B7"/>
    <w:rsid w:val="002F530C"/>
    <w:rsid w:val="002F591B"/>
    <w:rsid w:val="002F5E0B"/>
    <w:rsid w:val="002F6C66"/>
    <w:rsid w:val="002F7323"/>
    <w:rsid w:val="002F76CF"/>
    <w:rsid w:val="002F7B47"/>
    <w:rsid w:val="00300013"/>
    <w:rsid w:val="0030032D"/>
    <w:rsid w:val="003006F8"/>
    <w:rsid w:val="00300BF2"/>
    <w:rsid w:val="003027C1"/>
    <w:rsid w:val="00302979"/>
    <w:rsid w:val="00302A25"/>
    <w:rsid w:val="00302C93"/>
    <w:rsid w:val="00304C13"/>
    <w:rsid w:val="00305718"/>
    <w:rsid w:val="00305EC5"/>
    <w:rsid w:val="00306107"/>
    <w:rsid w:val="00306E76"/>
    <w:rsid w:val="003077B8"/>
    <w:rsid w:val="003111F8"/>
    <w:rsid w:val="0031204A"/>
    <w:rsid w:val="0031272B"/>
    <w:rsid w:val="003146F2"/>
    <w:rsid w:val="00315435"/>
    <w:rsid w:val="0032038C"/>
    <w:rsid w:val="00320D7D"/>
    <w:rsid w:val="00321889"/>
    <w:rsid w:val="003249EC"/>
    <w:rsid w:val="00325C5E"/>
    <w:rsid w:val="00325E90"/>
    <w:rsid w:val="0032738E"/>
    <w:rsid w:val="00327F4F"/>
    <w:rsid w:val="00331B40"/>
    <w:rsid w:val="00331C5F"/>
    <w:rsid w:val="00333074"/>
    <w:rsid w:val="00333223"/>
    <w:rsid w:val="003337D9"/>
    <w:rsid w:val="00333A43"/>
    <w:rsid w:val="00334F7E"/>
    <w:rsid w:val="003364C1"/>
    <w:rsid w:val="003374A2"/>
    <w:rsid w:val="00337F82"/>
    <w:rsid w:val="00340640"/>
    <w:rsid w:val="00341681"/>
    <w:rsid w:val="003435D6"/>
    <w:rsid w:val="00343CD5"/>
    <w:rsid w:val="003458E0"/>
    <w:rsid w:val="00345CCD"/>
    <w:rsid w:val="00346C18"/>
    <w:rsid w:val="003511CE"/>
    <w:rsid w:val="00351909"/>
    <w:rsid w:val="00352BE0"/>
    <w:rsid w:val="0035333E"/>
    <w:rsid w:val="003538F0"/>
    <w:rsid w:val="00357DAE"/>
    <w:rsid w:val="003602A5"/>
    <w:rsid w:val="00361259"/>
    <w:rsid w:val="00361429"/>
    <w:rsid w:val="00362AA7"/>
    <w:rsid w:val="00363B11"/>
    <w:rsid w:val="003672D6"/>
    <w:rsid w:val="0036784E"/>
    <w:rsid w:val="003705BF"/>
    <w:rsid w:val="00370935"/>
    <w:rsid w:val="00370F77"/>
    <w:rsid w:val="00371C1A"/>
    <w:rsid w:val="003723D4"/>
    <w:rsid w:val="00373DF1"/>
    <w:rsid w:val="00375C7D"/>
    <w:rsid w:val="00375E52"/>
    <w:rsid w:val="003765E3"/>
    <w:rsid w:val="00376D76"/>
    <w:rsid w:val="00376E6D"/>
    <w:rsid w:val="00380109"/>
    <w:rsid w:val="00380415"/>
    <w:rsid w:val="00380888"/>
    <w:rsid w:val="00380D9F"/>
    <w:rsid w:val="003819E1"/>
    <w:rsid w:val="00382234"/>
    <w:rsid w:val="00385EC0"/>
    <w:rsid w:val="0038672F"/>
    <w:rsid w:val="00386BC9"/>
    <w:rsid w:val="00386F24"/>
    <w:rsid w:val="003876AB"/>
    <w:rsid w:val="00387957"/>
    <w:rsid w:val="0039053D"/>
    <w:rsid w:val="00393582"/>
    <w:rsid w:val="0039449C"/>
    <w:rsid w:val="00395BC2"/>
    <w:rsid w:val="0039684C"/>
    <w:rsid w:val="003A0290"/>
    <w:rsid w:val="003A19CD"/>
    <w:rsid w:val="003A1FF4"/>
    <w:rsid w:val="003A25BB"/>
    <w:rsid w:val="003A300D"/>
    <w:rsid w:val="003A3E7B"/>
    <w:rsid w:val="003A5D3C"/>
    <w:rsid w:val="003A64EB"/>
    <w:rsid w:val="003A7067"/>
    <w:rsid w:val="003A7D89"/>
    <w:rsid w:val="003A7E59"/>
    <w:rsid w:val="003B09F6"/>
    <w:rsid w:val="003B0D03"/>
    <w:rsid w:val="003B173F"/>
    <w:rsid w:val="003B1F0A"/>
    <w:rsid w:val="003B236A"/>
    <w:rsid w:val="003B2C1F"/>
    <w:rsid w:val="003B329D"/>
    <w:rsid w:val="003B4F87"/>
    <w:rsid w:val="003B5533"/>
    <w:rsid w:val="003B5A85"/>
    <w:rsid w:val="003B6F9E"/>
    <w:rsid w:val="003B71EE"/>
    <w:rsid w:val="003B7621"/>
    <w:rsid w:val="003B7C64"/>
    <w:rsid w:val="003C0593"/>
    <w:rsid w:val="003C13A6"/>
    <w:rsid w:val="003C1EB4"/>
    <w:rsid w:val="003C470A"/>
    <w:rsid w:val="003C4E3A"/>
    <w:rsid w:val="003D0799"/>
    <w:rsid w:val="003D0E1C"/>
    <w:rsid w:val="003D1E47"/>
    <w:rsid w:val="003D1E82"/>
    <w:rsid w:val="003D3662"/>
    <w:rsid w:val="003D3C14"/>
    <w:rsid w:val="003D4188"/>
    <w:rsid w:val="003D4557"/>
    <w:rsid w:val="003D543D"/>
    <w:rsid w:val="003D59FD"/>
    <w:rsid w:val="003E0641"/>
    <w:rsid w:val="003E10B8"/>
    <w:rsid w:val="003E122D"/>
    <w:rsid w:val="003E13F5"/>
    <w:rsid w:val="003E1978"/>
    <w:rsid w:val="003E2462"/>
    <w:rsid w:val="003E28D4"/>
    <w:rsid w:val="003E2A71"/>
    <w:rsid w:val="003E2B5E"/>
    <w:rsid w:val="003E3460"/>
    <w:rsid w:val="003E3FF4"/>
    <w:rsid w:val="003E4B8C"/>
    <w:rsid w:val="003E4E15"/>
    <w:rsid w:val="003E5018"/>
    <w:rsid w:val="003E5AE8"/>
    <w:rsid w:val="003F029C"/>
    <w:rsid w:val="003F07EE"/>
    <w:rsid w:val="003F160B"/>
    <w:rsid w:val="003F29F2"/>
    <w:rsid w:val="003F3C77"/>
    <w:rsid w:val="003F47DF"/>
    <w:rsid w:val="003F53D7"/>
    <w:rsid w:val="003F6209"/>
    <w:rsid w:val="003F6CB5"/>
    <w:rsid w:val="00400779"/>
    <w:rsid w:val="0040314A"/>
    <w:rsid w:val="0040451C"/>
    <w:rsid w:val="00405D69"/>
    <w:rsid w:val="00405DAB"/>
    <w:rsid w:val="00405E90"/>
    <w:rsid w:val="00406212"/>
    <w:rsid w:val="004065CE"/>
    <w:rsid w:val="00406802"/>
    <w:rsid w:val="004105DD"/>
    <w:rsid w:val="00410DCE"/>
    <w:rsid w:val="00412C0B"/>
    <w:rsid w:val="0041404E"/>
    <w:rsid w:val="0041429D"/>
    <w:rsid w:val="004147D0"/>
    <w:rsid w:val="00414E1F"/>
    <w:rsid w:val="0041581E"/>
    <w:rsid w:val="0041765C"/>
    <w:rsid w:val="00420837"/>
    <w:rsid w:val="00420CF1"/>
    <w:rsid w:val="00421EEC"/>
    <w:rsid w:val="00422933"/>
    <w:rsid w:val="00422F4B"/>
    <w:rsid w:val="00423003"/>
    <w:rsid w:val="00423062"/>
    <w:rsid w:val="00423130"/>
    <w:rsid w:val="004248B4"/>
    <w:rsid w:val="00424C66"/>
    <w:rsid w:val="0042526D"/>
    <w:rsid w:val="004254A2"/>
    <w:rsid w:val="00426D71"/>
    <w:rsid w:val="00430256"/>
    <w:rsid w:val="00430332"/>
    <w:rsid w:val="00430E3D"/>
    <w:rsid w:val="0043194D"/>
    <w:rsid w:val="00431BF1"/>
    <w:rsid w:val="00432BB0"/>
    <w:rsid w:val="0043358F"/>
    <w:rsid w:val="00433D22"/>
    <w:rsid w:val="004342F8"/>
    <w:rsid w:val="00434A2F"/>
    <w:rsid w:val="00435D24"/>
    <w:rsid w:val="00435FD7"/>
    <w:rsid w:val="004362C8"/>
    <w:rsid w:val="00436B75"/>
    <w:rsid w:val="0044083A"/>
    <w:rsid w:val="00440875"/>
    <w:rsid w:val="004408FA"/>
    <w:rsid w:val="0044552A"/>
    <w:rsid w:val="00445663"/>
    <w:rsid w:val="00446612"/>
    <w:rsid w:val="00450E44"/>
    <w:rsid w:val="00451501"/>
    <w:rsid w:val="004528D0"/>
    <w:rsid w:val="00453C86"/>
    <w:rsid w:val="00454564"/>
    <w:rsid w:val="00455C9E"/>
    <w:rsid w:val="004562E5"/>
    <w:rsid w:val="00457BC3"/>
    <w:rsid w:val="0046034D"/>
    <w:rsid w:val="00461801"/>
    <w:rsid w:val="00462272"/>
    <w:rsid w:val="0046390C"/>
    <w:rsid w:val="00464569"/>
    <w:rsid w:val="00464F5C"/>
    <w:rsid w:val="00465D4E"/>
    <w:rsid w:val="00466381"/>
    <w:rsid w:val="00467393"/>
    <w:rsid w:val="00467BDD"/>
    <w:rsid w:val="004717F6"/>
    <w:rsid w:val="004730D8"/>
    <w:rsid w:val="0047364D"/>
    <w:rsid w:val="0047481E"/>
    <w:rsid w:val="00474918"/>
    <w:rsid w:val="00475EAF"/>
    <w:rsid w:val="0047681C"/>
    <w:rsid w:val="00477EE2"/>
    <w:rsid w:val="004815F8"/>
    <w:rsid w:val="00481E32"/>
    <w:rsid w:val="0048290F"/>
    <w:rsid w:val="004831ED"/>
    <w:rsid w:val="004831FC"/>
    <w:rsid w:val="004836A7"/>
    <w:rsid w:val="004847B4"/>
    <w:rsid w:val="00484921"/>
    <w:rsid w:val="0048519A"/>
    <w:rsid w:val="00485D32"/>
    <w:rsid w:val="00486614"/>
    <w:rsid w:val="00487689"/>
    <w:rsid w:val="00487E11"/>
    <w:rsid w:val="00487FB8"/>
    <w:rsid w:val="004900FE"/>
    <w:rsid w:val="004905A7"/>
    <w:rsid w:val="004919D4"/>
    <w:rsid w:val="00491FB2"/>
    <w:rsid w:val="0049212C"/>
    <w:rsid w:val="0049349E"/>
    <w:rsid w:val="00493DBA"/>
    <w:rsid w:val="00495C39"/>
    <w:rsid w:val="0049730C"/>
    <w:rsid w:val="0049792C"/>
    <w:rsid w:val="00497E2D"/>
    <w:rsid w:val="004A0185"/>
    <w:rsid w:val="004A10F7"/>
    <w:rsid w:val="004A1224"/>
    <w:rsid w:val="004A16CF"/>
    <w:rsid w:val="004A247B"/>
    <w:rsid w:val="004A28C5"/>
    <w:rsid w:val="004A2F59"/>
    <w:rsid w:val="004A32B9"/>
    <w:rsid w:val="004A3740"/>
    <w:rsid w:val="004A64B4"/>
    <w:rsid w:val="004A660C"/>
    <w:rsid w:val="004A6B44"/>
    <w:rsid w:val="004A6E0E"/>
    <w:rsid w:val="004A7B23"/>
    <w:rsid w:val="004B0B19"/>
    <w:rsid w:val="004B1E81"/>
    <w:rsid w:val="004B2BCD"/>
    <w:rsid w:val="004B2EA4"/>
    <w:rsid w:val="004B35F0"/>
    <w:rsid w:val="004B37A7"/>
    <w:rsid w:val="004B4426"/>
    <w:rsid w:val="004B44E1"/>
    <w:rsid w:val="004B5F2A"/>
    <w:rsid w:val="004B6716"/>
    <w:rsid w:val="004B74B2"/>
    <w:rsid w:val="004C103D"/>
    <w:rsid w:val="004C1303"/>
    <w:rsid w:val="004C1399"/>
    <w:rsid w:val="004C1604"/>
    <w:rsid w:val="004C1C09"/>
    <w:rsid w:val="004C2A17"/>
    <w:rsid w:val="004C2B0E"/>
    <w:rsid w:val="004C5507"/>
    <w:rsid w:val="004C5A61"/>
    <w:rsid w:val="004C6439"/>
    <w:rsid w:val="004C695C"/>
    <w:rsid w:val="004C6FC9"/>
    <w:rsid w:val="004D0298"/>
    <w:rsid w:val="004D0919"/>
    <w:rsid w:val="004D0C04"/>
    <w:rsid w:val="004D1E1A"/>
    <w:rsid w:val="004D1EFF"/>
    <w:rsid w:val="004D23A9"/>
    <w:rsid w:val="004D2683"/>
    <w:rsid w:val="004D29F5"/>
    <w:rsid w:val="004D2F90"/>
    <w:rsid w:val="004D61AE"/>
    <w:rsid w:val="004D7804"/>
    <w:rsid w:val="004E0308"/>
    <w:rsid w:val="004E236D"/>
    <w:rsid w:val="004E2825"/>
    <w:rsid w:val="004E3079"/>
    <w:rsid w:val="004E3276"/>
    <w:rsid w:val="004E3836"/>
    <w:rsid w:val="004E4A3C"/>
    <w:rsid w:val="004E5891"/>
    <w:rsid w:val="004E5C9B"/>
    <w:rsid w:val="004E62E4"/>
    <w:rsid w:val="004E67FB"/>
    <w:rsid w:val="004E7C41"/>
    <w:rsid w:val="004F0116"/>
    <w:rsid w:val="004F0E90"/>
    <w:rsid w:val="004F0F5B"/>
    <w:rsid w:val="004F160C"/>
    <w:rsid w:val="004F22B8"/>
    <w:rsid w:val="004F2437"/>
    <w:rsid w:val="004F2865"/>
    <w:rsid w:val="004F4624"/>
    <w:rsid w:val="004F5573"/>
    <w:rsid w:val="004F5D8B"/>
    <w:rsid w:val="004F634F"/>
    <w:rsid w:val="004F7556"/>
    <w:rsid w:val="00500700"/>
    <w:rsid w:val="00500E5F"/>
    <w:rsid w:val="0050141B"/>
    <w:rsid w:val="00501669"/>
    <w:rsid w:val="00502638"/>
    <w:rsid w:val="005029BC"/>
    <w:rsid w:val="00502B87"/>
    <w:rsid w:val="0050346A"/>
    <w:rsid w:val="005039DA"/>
    <w:rsid w:val="00504472"/>
    <w:rsid w:val="00504736"/>
    <w:rsid w:val="005048E3"/>
    <w:rsid w:val="00505A77"/>
    <w:rsid w:val="00505CB3"/>
    <w:rsid w:val="005067C7"/>
    <w:rsid w:val="00506D34"/>
    <w:rsid w:val="00506EB0"/>
    <w:rsid w:val="0050798C"/>
    <w:rsid w:val="0051207B"/>
    <w:rsid w:val="005136CD"/>
    <w:rsid w:val="00513E39"/>
    <w:rsid w:val="00514B1A"/>
    <w:rsid w:val="00514DC1"/>
    <w:rsid w:val="00514E99"/>
    <w:rsid w:val="005150C5"/>
    <w:rsid w:val="00517351"/>
    <w:rsid w:val="00521860"/>
    <w:rsid w:val="00521D74"/>
    <w:rsid w:val="00521EFC"/>
    <w:rsid w:val="005222CC"/>
    <w:rsid w:val="00522622"/>
    <w:rsid w:val="00523A7C"/>
    <w:rsid w:val="00523B5E"/>
    <w:rsid w:val="005250EE"/>
    <w:rsid w:val="00525AB1"/>
    <w:rsid w:val="00526B01"/>
    <w:rsid w:val="00526C61"/>
    <w:rsid w:val="00527271"/>
    <w:rsid w:val="00527492"/>
    <w:rsid w:val="005277F5"/>
    <w:rsid w:val="005310C1"/>
    <w:rsid w:val="00531934"/>
    <w:rsid w:val="00532994"/>
    <w:rsid w:val="005329BA"/>
    <w:rsid w:val="005329BE"/>
    <w:rsid w:val="00532BEE"/>
    <w:rsid w:val="00533515"/>
    <w:rsid w:val="005342DE"/>
    <w:rsid w:val="00534AC0"/>
    <w:rsid w:val="00535557"/>
    <w:rsid w:val="0053606A"/>
    <w:rsid w:val="005369C0"/>
    <w:rsid w:val="00536B92"/>
    <w:rsid w:val="00540B25"/>
    <w:rsid w:val="00540D82"/>
    <w:rsid w:val="00541254"/>
    <w:rsid w:val="005421CC"/>
    <w:rsid w:val="00542BA5"/>
    <w:rsid w:val="0054414F"/>
    <w:rsid w:val="00544841"/>
    <w:rsid w:val="00545105"/>
    <w:rsid w:val="00547CD4"/>
    <w:rsid w:val="00547EB8"/>
    <w:rsid w:val="00551D66"/>
    <w:rsid w:val="00552FC2"/>
    <w:rsid w:val="00553DA2"/>
    <w:rsid w:val="005543FB"/>
    <w:rsid w:val="0055493C"/>
    <w:rsid w:val="00554FAD"/>
    <w:rsid w:val="00555623"/>
    <w:rsid w:val="005562DC"/>
    <w:rsid w:val="00556725"/>
    <w:rsid w:val="00556F41"/>
    <w:rsid w:val="00557A85"/>
    <w:rsid w:val="005606B5"/>
    <w:rsid w:val="00560E2D"/>
    <w:rsid w:val="0056147B"/>
    <w:rsid w:val="005621A5"/>
    <w:rsid w:val="00562BAD"/>
    <w:rsid w:val="00563195"/>
    <w:rsid w:val="00563539"/>
    <w:rsid w:val="0056365E"/>
    <w:rsid w:val="00565C77"/>
    <w:rsid w:val="00565CF8"/>
    <w:rsid w:val="00566181"/>
    <w:rsid w:val="005663E1"/>
    <w:rsid w:val="00567FFE"/>
    <w:rsid w:val="005708BD"/>
    <w:rsid w:val="00571566"/>
    <w:rsid w:val="00571B7B"/>
    <w:rsid w:val="00572E72"/>
    <w:rsid w:val="0057317E"/>
    <w:rsid w:val="005731D3"/>
    <w:rsid w:val="00573C7D"/>
    <w:rsid w:val="00573E7A"/>
    <w:rsid w:val="00574906"/>
    <w:rsid w:val="00574E9E"/>
    <w:rsid w:val="005752BC"/>
    <w:rsid w:val="0057622F"/>
    <w:rsid w:val="005776D8"/>
    <w:rsid w:val="0057781B"/>
    <w:rsid w:val="00577977"/>
    <w:rsid w:val="00581719"/>
    <w:rsid w:val="00581D30"/>
    <w:rsid w:val="00582859"/>
    <w:rsid w:val="00582B0F"/>
    <w:rsid w:val="00582C68"/>
    <w:rsid w:val="00583362"/>
    <w:rsid w:val="00584245"/>
    <w:rsid w:val="00584C2D"/>
    <w:rsid w:val="00584D80"/>
    <w:rsid w:val="00586535"/>
    <w:rsid w:val="00586BB5"/>
    <w:rsid w:val="00586DFB"/>
    <w:rsid w:val="00587C83"/>
    <w:rsid w:val="005905BC"/>
    <w:rsid w:val="005908AC"/>
    <w:rsid w:val="00590B75"/>
    <w:rsid w:val="00590DAA"/>
    <w:rsid w:val="0059205C"/>
    <w:rsid w:val="00592349"/>
    <w:rsid w:val="00592E7B"/>
    <w:rsid w:val="00596F3F"/>
    <w:rsid w:val="00597EEF"/>
    <w:rsid w:val="005A0453"/>
    <w:rsid w:val="005A1C4E"/>
    <w:rsid w:val="005A2A90"/>
    <w:rsid w:val="005A3678"/>
    <w:rsid w:val="005A39CC"/>
    <w:rsid w:val="005A4961"/>
    <w:rsid w:val="005A4A1A"/>
    <w:rsid w:val="005A61D3"/>
    <w:rsid w:val="005A72F4"/>
    <w:rsid w:val="005A73DA"/>
    <w:rsid w:val="005A7C0B"/>
    <w:rsid w:val="005A7E70"/>
    <w:rsid w:val="005B1A53"/>
    <w:rsid w:val="005B2AF7"/>
    <w:rsid w:val="005B3304"/>
    <w:rsid w:val="005B40E8"/>
    <w:rsid w:val="005B6DAA"/>
    <w:rsid w:val="005B7250"/>
    <w:rsid w:val="005B7314"/>
    <w:rsid w:val="005B7C27"/>
    <w:rsid w:val="005B7D8B"/>
    <w:rsid w:val="005C03F6"/>
    <w:rsid w:val="005C0475"/>
    <w:rsid w:val="005C106F"/>
    <w:rsid w:val="005C1569"/>
    <w:rsid w:val="005C2A76"/>
    <w:rsid w:val="005C3C1A"/>
    <w:rsid w:val="005C4604"/>
    <w:rsid w:val="005C46D8"/>
    <w:rsid w:val="005C4BEE"/>
    <w:rsid w:val="005C6B94"/>
    <w:rsid w:val="005C6E74"/>
    <w:rsid w:val="005C732E"/>
    <w:rsid w:val="005C781C"/>
    <w:rsid w:val="005D13ED"/>
    <w:rsid w:val="005D181E"/>
    <w:rsid w:val="005D330E"/>
    <w:rsid w:val="005D37BB"/>
    <w:rsid w:val="005D558C"/>
    <w:rsid w:val="005D5B76"/>
    <w:rsid w:val="005D7812"/>
    <w:rsid w:val="005D7A35"/>
    <w:rsid w:val="005E034F"/>
    <w:rsid w:val="005E09A7"/>
    <w:rsid w:val="005E198B"/>
    <w:rsid w:val="005E19D9"/>
    <w:rsid w:val="005E1D35"/>
    <w:rsid w:val="005E2A31"/>
    <w:rsid w:val="005E3098"/>
    <w:rsid w:val="005E3D2F"/>
    <w:rsid w:val="005E442F"/>
    <w:rsid w:val="005E47CF"/>
    <w:rsid w:val="005E485A"/>
    <w:rsid w:val="005E54A3"/>
    <w:rsid w:val="005E5625"/>
    <w:rsid w:val="005E5C77"/>
    <w:rsid w:val="005E61D8"/>
    <w:rsid w:val="005E65A3"/>
    <w:rsid w:val="005E6F2B"/>
    <w:rsid w:val="005E7E2C"/>
    <w:rsid w:val="005F13FB"/>
    <w:rsid w:val="005F15F1"/>
    <w:rsid w:val="005F1ADE"/>
    <w:rsid w:val="005F29CD"/>
    <w:rsid w:val="005F2AA8"/>
    <w:rsid w:val="005F3175"/>
    <w:rsid w:val="005F3436"/>
    <w:rsid w:val="005F3506"/>
    <w:rsid w:val="005F41D8"/>
    <w:rsid w:val="005F4203"/>
    <w:rsid w:val="005F4739"/>
    <w:rsid w:val="005F5725"/>
    <w:rsid w:val="005F6228"/>
    <w:rsid w:val="005F642B"/>
    <w:rsid w:val="005F67FC"/>
    <w:rsid w:val="005F6934"/>
    <w:rsid w:val="006011AE"/>
    <w:rsid w:val="00601630"/>
    <w:rsid w:val="006026E1"/>
    <w:rsid w:val="0060329B"/>
    <w:rsid w:val="00603A90"/>
    <w:rsid w:val="00605163"/>
    <w:rsid w:val="0060581A"/>
    <w:rsid w:val="006065BF"/>
    <w:rsid w:val="006070EA"/>
    <w:rsid w:val="00607ABE"/>
    <w:rsid w:val="00607F53"/>
    <w:rsid w:val="006103D0"/>
    <w:rsid w:val="0061103A"/>
    <w:rsid w:val="00611EAE"/>
    <w:rsid w:val="00612088"/>
    <w:rsid w:val="0061364A"/>
    <w:rsid w:val="00613BEA"/>
    <w:rsid w:val="0061402C"/>
    <w:rsid w:val="0061471B"/>
    <w:rsid w:val="00614EDB"/>
    <w:rsid w:val="0061595F"/>
    <w:rsid w:val="00615A79"/>
    <w:rsid w:val="00616179"/>
    <w:rsid w:val="0061675B"/>
    <w:rsid w:val="00617730"/>
    <w:rsid w:val="006202C7"/>
    <w:rsid w:val="0062052B"/>
    <w:rsid w:val="00621A86"/>
    <w:rsid w:val="0062278E"/>
    <w:rsid w:val="006230F0"/>
    <w:rsid w:val="00623401"/>
    <w:rsid w:val="006253A5"/>
    <w:rsid w:val="00625C40"/>
    <w:rsid w:val="006275F5"/>
    <w:rsid w:val="00627E7C"/>
    <w:rsid w:val="006304AA"/>
    <w:rsid w:val="00630CFF"/>
    <w:rsid w:val="00631369"/>
    <w:rsid w:val="00632481"/>
    <w:rsid w:val="0063262D"/>
    <w:rsid w:val="0063268B"/>
    <w:rsid w:val="00634673"/>
    <w:rsid w:val="006365B3"/>
    <w:rsid w:val="00637BBD"/>
    <w:rsid w:val="00640D17"/>
    <w:rsid w:val="00641A99"/>
    <w:rsid w:val="00642768"/>
    <w:rsid w:val="00642A84"/>
    <w:rsid w:val="00645E69"/>
    <w:rsid w:val="00646130"/>
    <w:rsid w:val="00646ACE"/>
    <w:rsid w:val="006474C0"/>
    <w:rsid w:val="00647927"/>
    <w:rsid w:val="00650912"/>
    <w:rsid w:val="006519BA"/>
    <w:rsid w:val="006520BF"/>
    <w:rsid w:val="00652377"/>
    <w:rsid w:val="00652B9B"/>
    <w:rsid w:val="00652F78"/>
    <w:rsid w:val="00653743"/>
    <w:rsid w:val="00653DD9"/>
    <w:rsid w:val="006545A1"/>
    <w:rsid w:val="00654E6A"/>
    <w:rsid w:val="006551FC"/>
    <w:rsid w:val="006575F3"/>
    <w:rsid w:val="00660871"/>
    <w:rsid w:val="00660BBB"/>
    <w:rsid w:val="00662809"/>
    <w:rsid w:val="00663823"/>
    <w:rsid w:val="00664E08"/>
    <w:rsid w:val="00664FB6"/>
    <w:rsid w:val="006650D0"/>
    <w:rsid w:val="006656D8"/>
    <w:rsid w:val="0066774D"/>
    <w:rsid w:val="00667F42"/>
    <w:rsid w:val="00667F90"/>
    <w:rsid w:val="00670A02"/>
    <w:rsid w:val="00671284"/>
    <w:rsid w:val="00671B30"/>
    <w:rsid w:val="006727FC"/>
    <w:rsid w:val="0067296F"/>
    <w:rsid w:val="00672E9C"/>
    <w:rsid w:val="00673906"/>
    <w:rsid w:val="00673EF7"/>
    <w:rsid w:val="00674294"/>
    <w:rsid w:val="00674F65"/>
    <w:rsid w:val="006756CD"/>
    <w:rsid w:val="00675D8C"/>
    <w:rsid w:val="00676E5B"/>
    <w:rsid w:val="0067727A"/>
    <w:rsid w:val="00677D6B"/>
    <w:rsid w:val="00680795"/>
    <w:rsid w:val="00681C21"/>
    <w:rsid w:val="00682713"/>
    <w:rsid w:val="00683238"/>
    <w:rsid w:val="00683451"/>
    <w:rsid w:val="00683579"/>
    <w:rsid w:val="00684804"/>
    <w:rsid w:val="0068521C"/>
    <w:rsid w:val="006854CE"/>
    <w:rsid w:val="00686B47"/>
    <w:rsid w:val="0068790B"/>
    <w:rsid w:val="006906E4"/>
    <w:rsid w:val="00691C54"/>
    <w:rsid w:val="00691E49"/>
    <w:rsid w:val="006922DC"/>
    <w:rsid w:val="006941DD"/>
    <w:rsid w:val="0069466B"/>
    <w:rsid w:val="00694795"/>
    <w:rsid w:val="00694BB4"/>
    <w:rsid w:val="006954CA"/>
    <w:rsid w:val="006A1F8A"/>
    <w:rsid w:val="006A257C"/>
    <w:rsid w:val="006A2615"/>
    <w:rsid w:val="006A2955"/>
    <w:rsid w:val="006A4158"/>
    <w:rsid w:val="006A4733"/>
    <w:rsid w:val="006A4AA7"/>
    <w:rsid w:val="006A4E15"/>
    <w:rsid w:val="006A5866"/>
    <w:rsid w:val="006A5E4F"/>
    <w:rsid w:val="006A643C"/>
    <w:rsid w:val="006A780A"/>
    <w:rsid w:val="006B040A"/>
    <w:rsid w:val="006B07D0"/>
    <w:rsid w:val="006B0F54"/>
    <w:rsid w:val="006B195A"/>
    <w:rsid w:val="006B3053"/>
    <w:rsid w:val="006B415B"/>
    <w:rsid w:val="006B4C95"/>
    <w:rsid w:val="006B4CBA"/>
    <w:rsid w:val="006B7542"/>
    <w:rsid w:val="006B7BF3"/>
    <w:rsid w:val="006C0A59"/>
    <w:rsid w:val="006C19EE"/>
    <w:rsid w:val="006C2E46"/>
    <w:rsid w:val="006C2F4F"/>
    <w:rsid w:val="006C361E"/>
    <w:rsid w:val="006C3B05"/>
    <w:rsid w:val="006C4E45"/>
    <w:rsid w:val="006C5B37"/>
    <w:rsid w:val="006C5EE1"/>
    <w:rsid w:val="006C61B1"/>
    <w:rsid w:val="006C625F"/>
    <w:rsid w:val="006C65A9"/>
    <w:rsid w:val="006C6DB8"/>
    <w:rsid w:val="006D0560"/>
    <w:rsid w:val="006D0669"/>
    <w:rsid w:val="006D1D4E"/>
    <w:rsid w:val="006D3771"/>
    <w:rsid w:val="006D3EDE"/>
    <w:rsid w:val="006D440A"/>
    <w:rsid w:val="006D5599"/>
    <w:rsid w:val="006D592F"/>
    <w:rsid w:val="006D5F6B"/>
    <w:rsid w:val="006D62BE"/>
    <w:rsid w:val="006D7A64"/>
    <w:rsid w:val="006D7B71"/>
    <w:rsid w:val="006E0006"/>
    <w:rsid w:val="006E01BB"/>
    <w:rsid w:val="006E0DF6"/>
    <w:rsid w:val="006E1BDE"/>
    <w:rsid w:val="006E336C"/>
    <w:rsid w:val="006E35A9"/>
    <w:rsid w:val="006E3B9E"/>
    <w:rsid w:val="006E4A27"/>
    <w:rsid w:val="006E5828"/>
    <w:rsid w:val="006E5B59"/>
    <w:rsid w:val="006E6BB9"/>
    <w:rsid w:val="006E784F"/>
    <w:rsid w:val="006F0B4F"/>
    <w:rsid w:val="006F0E97"/>
    <w:rsid w:val="006F195D"/>
    <w:rsid w:val="006F246B"/>
    <w:rsid w:val="006F2DF3"/>
    <w:rsid w:val="006F2DF9"/>
    <w:rsid w:val="006F3C6F"/>
    <w:rsid w:val="006F41C6"/>
    <w:rsid w:val="006F55B0"/>
    <w:rsid w:val="006F5DD9"/>
    <w:rsid w:val="006F6A91"/>
    <w:rsid w:val="006F6FA2"/>
    <w:rsid w:val="007001D0"/>
    <w:rsid w:val="00700CE3"/>
    <w:rsid w:val="00701498"/>
    <w:rsid w:val="00701E70"/>
    <w:rsid w:val="0070274D"/>
    <w:rsid w:val="00703C32"/>
    <w:rsid w:val="0070462E"/>
    <w:rsid w:val="00704F47"/>
    <w:rsid w:val="0070552E"/>
    <w:rsid w:val="00705BC0"/>
    <w:rsid w:val="0070726B"/>
    <w:rsid w:val="007072C2"/>
    <w:rsid w:val="0070746B"/>
    <w:rsid w:val="007075CA"/>
    <w:rsid w:val="00710381"/>
    <w:rsid w:val="00710C02"/>
    <w:rsid w:val="0071151E"/>
    <w:rsid w:val="007118AC"/>
    <w:rsid w:val="00711FC7"/>
    <w:rsid w:val="0071482B"/>
    <w:rsid w:val="00714C8F"/>
    <w:rsid w:val="00715A32"/>
    <w:rsid w:val="00716F57"/>
    <w:rsid w:val="00717A74"/>
    <w:rsid w:val="007206D3"/>
    <w:rsid w:val="00720EA2"/>
    <w:rsid w:val="00721409"/>
    <w:rsid w:val="00721CE0"/>
    <w:rsid w:val="007221A2"/>
    <w:rsid w:val="00722935"/>
    <w:rsid w:val="00722B91"/>
    <w:rsid w:val="00724538"/>
    <w:rsid w:val="00726C70"/>
    <w:rsid w:val="00727815"/>
    <w:rsid w:val="007301A7"/>
    <w:rsid w:val="00730DBB"/>
    <w:rsid w:val="00730E31"/>
    <w:rsid w:val="007340BC"/>
    <w:rsid w:val="007346F8"/>
    <w:rsid w:val="00734BF5"/>
    <w:rsid w:val="00734D66"/>
    <w:rsid w:val="00734DDF"/>
    <w:rsid w:val="00734E06"/>
    <w:rsid w:val="00736E9D"/>
    <w:rsid w:val="007373FA"/>
    <w:rsid w:val="0073792B"/>
    <w:rsid w:val="00737E7D"/>
    <w:rsid w:val="0074063F"/>
    <w:rsid w:val="00740EF1"/>
    <w:rsid w:val="007420BD"/>
    <w:rsid w:val="0074250E"/>
    <w:rsid w:val="0074256C"/>
    <w:rsid w:val="007433D9"/>
    <w:rsid w:val="007437BA"/>
    <w:rsid w:val="007437FB"/>
    <w:rsid w:val="007444E7"/>
    <w:rsid w:val="00744980"/>
    <w:rsid w:val="00744DBD"/>
    <w:rsid w:val="00745398"/>
    <w:rsid w:val="00745F5A"/>
    <w:rsid w:val="0074754C"/>
    <w:rsid w:val="00747B90"/>
    <w:rsid w:val="0075037A"/>
    <w:rsid w:val="0075132F"/>
    <w:rsid w:val="00754870"/>
    <w:rsid w:val="007561F0"/>
    <w:rsid w:val="00756632"/>
    <w:rsid w:val="0075754A"/>
    <w:rsid w:val="00757BDB"/>
    <w:rsid w:val="007604D7"/>
    <w:rsid w:val="00760554"/>
    <w:rsid w:val="00760663"/>
    <w:rsid w:val="0076083D"/>
    <w:rsid w:val="00761906"/>
    <w:rsid w:val="00761DC2"/>
    <w:rsid w:val="007627D5"/>
    <w:rsid w:val="00762B1E"/>
    <w:rsid w:val="00764B94"/>
    <w:rsid w:val="00764EBC"/>
    <w:rsid w:val="007652E2"/>
    <w:rsid w:val="00765A82"/>
    <w:rsid w:val="00766028"/>
    <w:rsid w:val="00766434"/>
    <w:rsid w:val="007664D2"/>
    <w:rsid w:val="0076723A"/>
    <w:rsid w:val="00767C2D"/>
    <w:rsid w:val="00770E10"/>
    <w:rsid w:val="0077173A"/>
    <w:rsid w:val="00771E5C"/>
    <w:rsid w:val="00772107"/>
    <w:rsid w:val="00773E30"/>
    <w:rsid w:val="007742FF"/>
    <w:rsid w:val="00774402"/>
    <w:rsid w:val="00774A83"/>
    <w:rsid w:val="00775146"/>
    <w:rsid w:val="0077566D"/>
    <w:rsid w:val="00776097"/>
    <w:rsid w:val="007766A5"/>
    <w:rsid w:val="00776E39"/>
    <w:rsid w:val="0078016D"/>
    <w:rsid w:val="00780CE4"/>
    <w:rsid w:val="00781778"/>
    <w:rsid w:val="00782098"/>
    <w:rsid w:val="00786231"/>
    <w:rsid w:val="007900CB"/>
    <w:rsid w:val="007905B2"/>
    <w:rsid w:val="0079078C"/>
    <w:rsid w:val="00790E9B"/>
    <w:rsid w:val="00790F7C"/>
    <w:rsid w:val="00791412"/>
    <w:rsid w:val="007917E7"/>
    <w:rsid w:val="0079271C"/>
    <w:rsid w:val="007927C6"/>
    <w:rsid w:val="0079348E"/>
    <w:rsid w:val="00793EEB"/>
    <w:rsid w:val="0079405B"/>
    <w:rsid w:val="00795679"/>
    <w:rsid w:val="00796623"/>
    <w:rsid w:val="0079797F"/>
    <w:rsid w:val="007A05F4"/>
    <w:rsid w:val="007A0BB9"/>
    <w:rsid w:val="007A14E8"/>
    <w:rsid w:val="007A1D73"/>
    <w:rsid w:val="007A2031"/>
    <w:rsid w:val="007A3FFA"/>
    <w:rsid w:val="007A4023"/>
    <w:rsid w:val="007A5445"/>
    <w:rsid w:val="007A5A94"/>
    <w:rsid w:val="007A5E11"/>
    <w:rsid w:val="007A6C47"/>
    <w:rsid w:val="007B13B8"/>
    <w:rsid w:val="007B140B"/>
    <w:rsid w:val="007B21F3"/>
    <w:rsid w:val="007B31F7"/>
    <w:rsid w:val="007B347F"/>
    <w:rsid w:val="007B39F6"/>
    <w:rsid w:val="007B3E4D"/>
    <w:rsid w:val="007B5A98"/>
    <w:rsid w:val="007B5E30"/>
    <w:rsid w:val="007B6CC6"/>
    <w:rsid w:val="007B7743"/>
    <w:rsid w:val="007B77B5"/>
    <w:rsid w:val="007C1DB0"/>
    <w:rsid w:val="007C20F6"/>
    <w:rsid w:val="007C2270"/>
    <w:rsid w:val="007C27D4"/>
    <w:rsid w:val="007C3711"/>
    <w:rsid w:val="007C4A76"/>
    <w:rsid w:val="007C4CCE"/>
    <w:rsid w:val="007C54AD"/>
    <w:rsid w:val="007C570A"/>
    <w:rsid w:val="007C7D49"/>
    <w:rsid w:val="007C7DE5"/>
    <w:rsid w:val="007D0EEB"/>
    <w:rsid w:val="007D1D99"/>
    <w:rsid w:val="007D29CF"/>
    <w:rsid w:val="007D2F66"/>
    <w:rsid w:val="007D4D2A"/>
    <w:rsid w:val="007D699E"/>
    <w:rsid w:val="007D6A09"/>
    <w:rsid w:val="007D763D"/>
    <w:rsid w:val="007E00B1"/>
    <w:rsid w:val="007E0749"/>
    <w:rsid w:val="007E10A5"/>
    <w:rsid w:val="007E1260"/>
    <w:rsid w:val="007E2F87"/>
    <w:rsid w:val="007E334F"/>
    <w:rsid w:val="007E3451"/>
    <w:rsid w:val="007E3D06"/>
    <w:rsid w:val="007E3DB5"/>
    <w:rsid w:val="007E4155"/>
    <w:rsid w:val="007E57B5"/>
    <w:rsid w:val="007E5D39"/>
    <w:rsid w:val="007E66C8"/>
    <w:rsid w:val="007E67BD"/>
    <w:rsid w:val="007E6BBD"/>
    <w:rsid w:val="007F06E1"/>
    <w:rsid w:val="007F0C09"/>
    <w:rsid w:val="007F2902"/>
    <w:rsid w:val="007F3E75"/>
    <w:rsid w:val="007F517F"/>
    <w:rsid w:val="007F6391"/>
    <w:rsid w:val="007F6FB8"/>
    <w:rsid w:val="007F7481"/>
    <w:rsid w:val="007F76FF"/>
    <w:rsid w:val="007F7C62"/>
    <w:rsid w:val="0080075C"/>
    <w:rsid w:val="00801491"/>
    <w:rsid w:val="008014BE"/>
    <w:rsid w:val="008015A7"/>
    <w:rsid w:val="00801EF6"/>
    <w:rsid w:val="00802AEC"/>
    <w:rsid w:val="00803099"/>
    <w:rsid w:val="0080406C"/>
    <w:rsid w:val="0080562C"/>
    <w:rsid w:val="008071D0"/>
    <w:rsid w:val="0081066B"/>
    <w:rsid w:val="00810809"/>
    <w:rsid w:val="00810C6A"/>
    <w:rsid w:val="00810C86"/>
    <w:rsid w:val="00811154"/>
    <w:rsid w:val="00812350"/>
    <w:rsid w:val="00812369"/>
    <w:rsid w:val="00812741"/>
    <w:rsid w:val="008128E3"/>
    <w:rsid w:val="00814BDE"/>
    <w:rsid w:val="00815871"/>
    <w:rsid w:val="008179DD"/>
    <w:rsid w:val="008201D6"/>
    <w:rsid w:val="00821789"/>
    <w:rsid w:val="0082180B"/>
    <w:rsid w:val="00821BC9"/>
    <w:rsid w:val="008248E5"/>
    <w:rsid w:val="00825147"/>
    <w:rsid w:val="0082533D"/>
    <w:rsid w:val="00825D4F"/>
    <w:rsid w:val="00830017"/>
    <w:rsid w:val="0083009F"/>
    <w:rsid w:val="00830787"/>
    <w:rsid w:val="00830A54"/>
    <w:rsid w:val="00830DC9"/>
    <w:rsid w:val="00831489"/>
    <w:rsid w:val="008323C7"/>
    <w:rsid w:val="00832A2D"/>
    <w:rsid w:val="00833560"/>
    <w:rsid w:val="00833A6A"/>
    <w:rsid w:val="00833E2F"/>
    <w:rsid w:val="00833FC8"/>
    <w:rsid w:val="00834F9A"/>
    <w:rsid w:val="008359E5"/>
    <w:rsid w:val="008368F3"/>
    <w:rsid w:val="00836B3C"/>
    <w:rsid w:val="008400A8"/>
    <w:rsid w:val="0084156A"/>
    <w:rsid w:val="008415C7"/>
    <w:rsid w:val="00841FE3"/>
    <w:rsid w:val="008427B1"/>
    <w:rsid w:val="008449FF"/>
    <w:rsid w:val="0084601D"/>
    <w:rsid w:val="008462FB"/>
    <w:rsid w:val="00846910"/>
    <w:rsid w:val="00846C73"/>
    <w:rsid w:val="00850462"/>
    <w:rsid w:val="00850657"/>
    <w:rsid w:val="00850AA0"/>
    <w:rsid w:val="0085161D"/>
    <w:rsid w:val="00854238"/>
    <w:rsid w:val="00855597"/>
    <w:rsid w:val="00855780"/>
    <w:rsid w:val="00856178"/>
    <w:rsid w:val="00856C69"/>
    <w:rsid w:val="008570AB"/>
    <w:rsid w:val="0086044C"/>
    <w:rsid w:val="00862545"/>
    <w:rsid w:val="00862AD4"/>
    <w:rsid w:val="008653B5"/>
    <w:rsid w:val="00865A76"/>
    <w:rsid w:val="00865EA4"/>
    <w:rsid w:val="00865F27"/>
    <w:rsid w:val="008663D7"/>
    <w:rsid w:val="0086730B"/>
    <w:rsid w:val="008676D1"/>
    <w:rsid w:val="008679E6"/>
    <w:rsid w:val="00867A0F"/>
    <w:rsid w:val="00871811"/>
    <w:rsid w:val="00872E1F"/>
    <w:rsid w:val="00872F99"/>
    <w:rsid w:val="00873942"/>
    <w:rsid w:val="0087400E"/>
    <w:rsid w:val="008748BB"/>
    <w:rsid w:val="00875A0C"/>
    <w:rsid w:val="00880558"/>
    <w:rsid w:val="008806AB"/>
    <w:rsid w:val="00881696"/>
    <w:rsid w:val="00881965"/>
    <w:rsid w:val="008830CC"/>
    <w:rsid w:val="00883894"/>
    <w:rsid w:val="00885DA2"/>
    <w:rsid w:val="00885E17"/>
    <w:rsid w:val="00885E5B"/>
    <w:rsid w:val="00886342"/>
    <w:rsid w:val="008875DE"/>
    <w:rsid w:val="0089092F"/>
    <w:rsid w:val="00893594"/>
    <w:rsid w:val="008947EA"/>
    <w:rsid w:val="00894ABF"/>
    <w:rsid w:val="00896EE7"/>
    <w:rsid w:val="00896FF4"/>
    <w:rsid w:val="008A006F"/>
    <w:rsid w:val="008A0E85"/>
    <w:rsid w:val="008A15CB"/>
    <w:rsid w:val="008A1DDE"/>
    <w:rsid w:val="008A1E07"/>
    <w:rsid w:val="008A371D"/>
    <w:rsid w:val="008A5327"/>
    <w:rsid w:val="008A5443"/>
    <w:rsid w:val="008A55A8"/>
    <w:rsid w:val="008A5F01"/>
    <w:rsid w:val="008A6B66"/>
    <w:rsid w:val="008A7078"/>
    <w:rsid w:val="008B0969"/>
    <w:rsid w:val="008B11D0"/>
    <w:rsid w:val="008B191A"/>
    <w:rsid w:val="008B1D52"/>
    <w:rsid w:val="008B250A"/>
    <w:rsid w:val="008B32B6"/>
    <w:rsid w:val="008B359C"/>
    <w:rsid w:val="008B3648"/>
    <w:rsid w:val="008B3B1D"/>
    <w:rsid w:val="008B4464"/>
    <w:rsid w:val="008B4BF2"/>
    <w:rsid w:val="008B56E5"/>
    <w:rsid w:val="008B5AFD"/>
    <w:rsid w:val="008B5F0B"/>
    <w:rsid w:val="008B6650"/>
    <w:rsid w:val="008B717A"/>
    <w:rsid w:val="008B729C"/>
    <w:rsid w:val="008B7A4E"/>
    <w:rsid w:val="008C029E"/>
    <w:rsid w:val="008C0F04"/>
    <w:rsid w:val="008C1506"/>
    <w:rsid w:val="008C2D30"/>
    <w:rsid w:val="008C33F2"/>
    <w:rsid w:val="008C41F2"/>
    <w:rsid w:val="008C6C92"/>
    <w:rsid w:val="008C77F7"/>
    <w:rsid w:val="008D0AE4"/>
    <w:rsid w:val="008D1B0D"/>
    <w:rsid w:val="008D20E6"/>
    <w:rsid w:val="008D2F52"/>
    <w:rsid w:val="008D3E19"/>
    <w:rsid w:val="008D5704"/>
    <w:rsid w:val="008D57A4"/>
    <w:rsid w:val="008D5F06"/>
    <w:rsid w:val="008D658F"/>
    <w:rsid w:val="008D6B57"/>
    <w:rsid w:val="008D74C3"/>
    <w:rsid w:val="008D7AC6"/>
    <w:rsid w:val="008D7DFC"/>
    <w:rsid w:val="008E00FD"/>
    <w:rsid w:val="008E07C6"/>
    <w:rsid w:val="008E33EA"/>
    <w:rsid w:val="008E4180"/>
    <w:rsid w:val="008E44C5"/>
    <w:rsid w:val="008E4A3D"/>
    <w:rsid w:val="008E5112"/>
    <w:rsid w:val="008E5A95"/>
    <w:rsid w:val="008E5BB7"/>
    <w:rsid w:val="008E5F84"/>
    <w:rsid w:val="008E6A1B"/>
    <w:rsid w:val="008E6FF6"/>
    <w:rsid w:val="008E72E5"/>
    <w:rsid w:val="008E766A"/>
    <w:rsid w:val="008E79F9"/>
    <w:rsid w:val="008E7DCC"/>
    <w:rsid w:val="008F0EA9"/>
    <w:rsid w:val="008F0FFF"/>
    <w:rsid w:val="008F13B0"/>
    <w:rsid w:val="008F1B1E"/>
    <w:rsid w:val="008F2B7E"/>
    <w:rsid w:val="008F31DF"/>
    <w:rsid w:val="008F38F6"/>
    <w:rsid w:val="008F411D"/>
    <w:rsid w:val="008F4D31"/>
    <w:rsid w:val="008F4FB7"/>
    <w:rsid w:val="008F53F5"/>
    <w:rsid w:val="008F554F"/>
    <w:rsid w:val="008F56A2"/>
    <w:rsid w:val="008F5FF0"/>
    <w:rsid w:val="008F61F2"/>
    <w:rsid w:val="008F63BC"/>
    <w:rsid w:val="008F6485"/>
    <w:rsid w:val="008F710C"/>
    <w:rsid w:val="008F7B17"/>
    <w:rsid w:val="008F7F78"/>
    <w:rsid w:val="00900316"/>
    <w:rsid w:val="0090122A"/>
    <w:rsid w:val="00901F73"/>
    <w:rsid w:val="009020A1"/>
    <w:rsid w:val="009030AC"/>
    <w:rsid w:val="0090394F"/>
    <w:rsid w:val="009054D3"/>
    <w:rsid w:val="00905587"/>
    <w:rsid w:val="00906AD2"/>
    <w:rsid w:val="00907B9D"/>
    <w:rsid w:val="00910CFA"/>
    <w:rsid w:val="009112DC"/>
    <w:rsid w:val="009125D2"/>
    <w:rsid w:val="0091443F"/>
    <w:rsid w:val="00915E3F"/>
    <w:rsid w:val="00915F49"/>
    <w:rsid w:val="00915F97"/>
    <w:rsid w:val="00916438"/>
    <w:rsid w:val="00920A4F"/>
    <w:rsid w:val="00922420"/>
    <w:rsid w:val="0092273F"/>
    <w:rsid w:val="009238F1"/>
    <w:rsid w:val="00923C5C"/>
    <w:rsid w:val="009249B4"/>
    <w:rsid w:val="00926716"/>
    <w:rsid w:val="009270DB"/>
    <w:rsid w:val="009279F3"/>
    <w:rsid w:val="00930BEB"/>
    <w:rsid w:val="009323DF"/>
    <w:rsid w:val="00932AFC"/>
    <w:rsid w:val="0093389C"/>
    <w:rsid w:val="00933A7D"/>
    <w:rsid w:val="00933DA9"/>
    <w:rsid w:val="00934446"/>
    <w:rsid w:val="0093491F"/>
    <w:rsid w:val="00935E14"/>
    <w:rsid w:val="0093620D"/>
    <w:rsid w:val="00937DCA"/>
    <w:rsid w:val="00941E4F"/>
    <w:rsid w:val="00941EB7"/>
    <w:rsid w:val="00942454"/>
    <w:rsid w:val="0094480E"/>
    <w:rsid w:val="009467CB"/>
    <w:rsid w:val="00947B5B"/>
    <w:rsid w:val="00950281"/>
    <w:rsid w:val="00951556"/>
    <w:rsid w:val="00951BD3"/>
    <w:rsid w:val="00952103"/>
    <w:rsid w:val="009529FD"/>
    <w:rsid w:val="00952B8F"/>
    <w:rsid w:val="009535E9"/>
    <w:rsid w:val="00953A76"/>
    <w:rsid w:val="0095569B"/>
    <w:rsid w:val="009559F2"/>
    <w:rsid w:val="009562CC"/>
    <w:rsid w:val="00957310"/>
    <w:rsid w:val="0095750D"/>
    <w:rsid w:val="00957840"/>
    <w:rsid w:val="009612ED"/>
    <w:rsid w:val="00962B8F"/>
    <w:rsid w:val="009637E4"/>
    <w:rsid w:val="00964464"/>
    <w:rsid w:val="00965665"/>
    <w:rsid w:val="0096632E"/>
    <w:rsid w:val="009669A8"/>
    <w:rsid w:val="00966D4F"/>
    <w:rsid w:val="00967108"/>
    <w:rsid w:val="00970E65"/>
    <w:rsid w:val="0097102C"/>
    <w:rsid w:val="0097178E"/>
    <w:rsid w:val="00971CBF"/>
    <w:rsid w:val="00971F52"/>
    <w:rsid w:val="0097202E"/>
    <w:rsid w:val="00972632"/>
    <w:rsid w:val="00972E0B"/>
    <w:rsid w:val="0097462D"/>
    <w:rsid w:val="009748F0"/>
    <w:rsid w:val="00974A7C"/>
    <w:rsid w:val="0097587B"/>
    <w:rsid w:val="009766FE"/>
    <w:rsid w:val="00976D97"/>
    <w:rsid w:val="009771EE"/>
    <w:rsid w:val="00977715"/>
    <w:rsid w:val="00980439"/>
    <w:rsid w:val="009819C4"/>
    <w:rsid w:val="00982444"/>
    <w:rsid w:val="00982BA7"/>
    <w:rsid w:val="00982D92"/>
    <w:rsid w:val="00982F10"/>
    <w:rsid w:val="009834A0"/>
    <w:rsid w:val="009843A8"/>
    <w:rsid w:val="00984993"/>
    <w:rsid w:val="00984C01"/>
    <w:rsid w:val="00984CA2"/>
    <w:rsid w:val="009851CA"/>
    <w:rsid w:val="009854F1"/>
    <w:rsid w:val="00985C22"/>
    <w:rsid w:val="00986E50"/>
    <w:rsid w:val="0098714A"/>
    <w:rsid w:val="009905A2"/>
    <w:rsid w:val="00990A3C"/>
    <w:rsid w:val="00990EBA"/>
    <w:rsid w:val="0099106D"/>
    <w:rsid w:val="00993BF7"/>
    <w:rsid w:val="00993EA1"/>
    <w:rsid w:val="0099496C"/>
    <w:rsid w:val="00996569"/>
    <w:rsid w:val="009A057B"/>
    <w:rsid w:val="009A06F0"/>
    <w:rsid w:val="009A14DE"/>
    <w:rsid w:val="009A2C26"/>
    <w:rsid w:val="009A3A14"/>
    <w:rsid w:val="009A3FE1"/>
    <w:rsid w:val="009A40DD"/>
    <w:rsid w:val="009A72B5"/>
    <w:rsid w:val="009A7BC2"/>
    <w:rsid w:val="009B011E"/>
    <w:rsid w:val="009B1897"/>
    <w:rsid w:val="009B1BB7"/>
    <w:rsid w:val="009B1C51"/>
    <w:rsid w:val="009B3458"/>
    <w:rsid w:val="009B48D4"/>
    <w:rsid w:val="009B680B"/>
    <w:rsid w:val="009B72BB"/>
    <w:rsid w:val="009B751B"/>
    <w:rsid w:val="009C0992"/>
    <w:rsid w:val="009C0C48"/>
    <w:rsid w:val="009C1830"/>
    <w:rsid w:val="009C23DA"/>
    <w:rsid w:val="009C24B3"/>
    <w:rsid w:val="009C2C09"/>
    <w:rsid w:val="009C2E5A"/>
    <w:rsid w:val="009C4947"/>
    <w:rsid w:val="009C5725"/>
    <w:rsid w:val="009C6214"/>
    <w:rsid w:val="009C65F2"/>
    <w:rsid w:val="009C672A"/>
    <w:rsid w:val="009C67D2"/>
    <w:rsid w:val="009C6B88"/>
    <w:rsid w:val="009C7B18"/>
    <w:rsid w:val="009C7D55"/>
    <w:rsid w:val="009C7E24"/>
    <w:rsid w:val="009C7F52"/>
    <w:rsid w:val="009D07F2"/>
    <w:rsid w:val="009D1825"/>
    <w:rsid w:val="009D1884"/>
    <w:rsid w:val="009D1D34"/>
    <w:rsid w:val="009D24A3"/>
    <w:rsid w:val="009D2FD6"/>
    <w:rsid w:val="009D3295"/>
    <w:rsid w:val="009D3665"/>
    <w:rsid w:val="009D3C84"/>
    <w:rsid w:val="009D40C6"/>
    <w:rsid w:val="009D54F3"/>
    <w:rsid w:val="009D6969"/>
    <w:rsid w:val="009D7470"/>
    <w:rsid w:val="009D7A58"/>
    <w:rsid w:val="009D7E38"/>
    <w:rsid w:val="009E0828"/>
    <w:rsid w:val="009E0CED"/>
    <w:rsid w:val="009E17A2"/>
    <w:rsid w:val="009E2C77"/>
    <w:rsid w:val="009E2D23"/>
    <w:rsid w:val="009E356C"/>
    <w:rsid w:val="009E4043"/>
    <w:rsid w:val="009E43C1"/>
    <w:rsid w:val="009E5832"/>
    <w:rsid w:val="009E5A71"/>
    <w:rsid w:val="009E6689"/>
    <w:rsid w:val="009E6DF1"/>
    <w:rsid w:val="009E70BE"/>
    <w:rsid w:val="009F13EA"/>
    <w:rsid w:val="009F3BA0"/>
    <w:rsid w:val="009F3F5D"/>
    <w:rsid w:val="009F43CB"/>
    <w:rsid w:val="009F4CB9"/>
    <w:rsid w:val="009F6EBC"/>
    <w:rsid w:val="009F72D0"/>
    <w:rsid w:val="00A00839"/>
    <w:rsid w:val="00A01C02"/>
    <w:rsid w:val="00A0273E"/>
    <w:rsid w:val="00A02D24"/>
    <w:rsid w:val="00A0333E"/>
    <w:rsid w:val="00A03CC5"/>
    <w:rsid w:val="00A03E49"/>
    <w:rsid w:val="00A047A6"/>
    <w:rsid w:val="00A04FFB"/>
    <w:rsid w:val="00A05113"/>
    <w:rsid w:val="00A054DC"/>
    <w:rsid w:val="00A069AE"/>
    <w:rsid w:val="00A07C3A"/>
    <w:rsid w:val="00A10389"/>
    <w:rsid w:val="00A1133E"/>
    <w:rsid w:val="00A11888"/>
    <w:rsid w:val="00A11E62"/>
    <w:rsid w:val="00A11E8F"/>
    <w:rsid w:val="00A12369"/>
    <w:rsid w:val="00A12C3C"/>
    <w:rsid w:val="00A13522"/>
    <w:rsid w:val="00A14357"/>
    <w:rsid w:val="00A14446"/>
    <w:rsid w:val="00A1524F"/>
    <w:rsid w:val="00A15E63"/>
    <w:rsid w:val="00A161C4"/>
    <w:rsid w:val="00A1669E"/>
    <w:rsid w:val="00A167D9"/>
    <w:rsid w:val="00A16DE5"/>
    <w:rsid w:val="00A17672"/>
    <w:rsid w:val="00A20A6B"/>
    <w:rsid w:val="00A20C5D"/>
    <w:rsid w:val="00A222CA"/>
    <w:rsid w:val="00A225E3"/>
    <w:rsid w:val="00A239C1"/>
    <w:rsid w:val="00A239CC"/>
    <w:rsid w:val="00A23BC2"/>
    <w:rsid w:val="00A242BF"/>
    <w:rsid w:val="00A248C9"/>
    <w:rsid w:val="00A24F51"/>
    <w:rsid w:val="00A26ED7"/>
    <w:rsid w:val="00A279AC"/>
    <w:rsid w:val="00A30C5D"/>
    <w:rsid w:val="00A310F1"/>
    <w:rsid w:val="00A31830"/>
    <w:rsid w:val="00A31C68"/>
    <w:rsid w:val="00A325AE"/>
    <w:rsid w:val="00A326A6"/>
    <w:rsid w:val="00A333F2"/>
    <w:rsid w:val="00A35FAA"/>
    <w:rsid w:val="00A37A4F"/>
    <w:rsid w:val="00A40163"/>
    <w:rsid w:val="00A408F8"/>
    <w:rsid w:val="00A409BC"/>
    <w:rsid w:val="00A42F6D"/>
    <w:rsid w:val="00A44612"/>
    <w:rsid w:val="00A44720"/>
    <w:rsid w:val="00A4473A"/>
    <w:rsid w:val="00A458CF"/>
    <w:rsid w:val="00A46164"/>
    <w:rsid w:val="00A46A8E"/>
    <w:rsid w:val="00A473AF"/>
    <w:rsid w:val="00A50A41"/>
    <w:rsid w:val="00A51337"/>
    <w:rsid w:val="00A5339C"/>
    <w:rsid w:val="00A537E5"/>
    <w:rsid w:val="00A540A5"/>
    <w:rsid w:val="00A54248"/>
    <w:rsid w:val="00A55B6F"/>
    <w:rsid w:val="00A56984"/>
    <w:rsid w:val="00A57BED"/>
    <w:rsid w:val="00A60F29"/>
    <w:rsid w:val="00A6101E"/>
    <w:rsid w:val="00A61BD0"/>
    <w:rsid w:val="00A6388E"/>
    <w:rsid w:val="00A64FD7"/>
    <w:rsid w:val="00A70398"/>
    <w:rsid w:val="00A709AD"/>
    <w:rsid w:val="00A7280E"/>
    <w:rsid w:val="00A72DA9"/>
    <w:rsid w:val="00A73283"/>
    <w:rsid w:val="00A733CB"/>
    <w:rsid w:val="00A739DF"/>
    <w:rsid w:val="00A740A0"/>
    <w:rsid w:val="00A751AD"/>
    <w:rsid w:val="00A773CD"/>
    <w:rsid w:val="00A775CF"/>
    <w:rsid w:val="00A77853"/>
    <w:rsid w:val="00A77FAF"/>
    <w:rsid w:val="00A805EB"/>
    <w:rsid w:val="00A80C87"/>
    <w:rsid w:val="00A81EED"/>
    <w:rsid w:val="00A84503"/>
    <w:rsid w:val="00A867DA"/>
    <w:rsid w:val="00A86B9C"/>
    <w:rsid w:val="00A8782F"/>
    <w:rsid w:val="00A87A6B"/>
    <w:rsid w:val="00A91184"/>
    <w:rsid w:val="00A9167D"/>
    <w:rsid w:val="00A92D25"/>
    <w:rsid w:val="00A93CC3"/>
    <w:rsid w:val="00A9401F"/>
    <w:rsid w:val="00A94689"/>
    <w:rsid w:val="00A94DDB"/>
    <w:rsid w:val="00A94F82"/>
    <w:rsid w:val="00A965CD"/>
    <w:rsid w:val="00A977D8"/>
    <w:rsid w:val="00AA0F18"/>
    <w:rsid w:val="00AA1BEC"/>
    <w:rsid w:val="00AA27AA"/>
    <w:rsid w:val="00AA2DF3"/>
    <w:rsid w:val="00AA2EC1"/>
    <w:rsid w:val="00AA328C"/>
    <w:rsid w:val="00AA4331"/>
    <w:rsid w:val="00AA44C7"/>
    <w:rsid w:val="00AA4761"/>
    <w:rsid w:val="00AA4BCE"/>
    <w:rsid w:val="00AA50BC"/>
    <w:rsid w:val="00AA6AE4"/>
    <w:rsid w:val="00AB22CC"/>
    <w:rsid w:val="00AB24E7"/>
    <w:rsid w:val="00AB2915"/>
    <w:rsid w:val="00AB3237"/>
    <w:rsid w:val="00AB369C"/>
    <w:rsid w:val="00AB37EA"/>
    <w:rsid w:val="00AB3917"/>
    <w:rsid w:val="00AB3A2D"/>
    <w:rsid w:val="00AB4AC8"/>
    <w:rsid w:val="00AB53DB"/>
    <w:rsid w:val="00AB5E21"/>
    <w:rsid w:val="00AB6A67"/>
    <w:rsid w:val="00AB75AE"/>
    <w:rsid w:val="00AB76EC"/>
    <w:rsid w:val="00AB7933"/>
    <w:rsid w:val="00AC13C9"/>
    <w:rsid w:val="00AC2ADA"/>
    <w:rsid w:val="00AC3071"/>
    <w:rsid w:val="00AC31C5"/>
    <w:rsid w:val="00AC3A08"/>
    <w:rsid w:val="00AC3D18"/>
    <w:rsid w:val="00AC6332"/>
    <w:rsid w:val="00AC6ADC"/>
    <w:rsid w:val="00AD10CF"/>
    <w:rsid w:val="00AD22F8"/>
    <w:rsid w:val="00AD2FC0"/>
    <w:rsid w:val="00AD35EA"/>
    <w:rsid w:val="00AD3BC7"/>
    <w:rsid w:val="00AD3BFC"/>
    <w:rsid w:val="00AD42E2"/>
    <w:rsid w:val="00AD4967"/>
    <w:rsid w:val="00AD562E"/>
    <w:rsid w:val="00AD5B1B"/>
    <w:rsid w:val="00AD66BE"/>
    <w:rsid w:val="00AD6DB9"/>
    <w:rsid w:val="00AE02D9"/>
    <w:rsid w:val="00AE2459"/>
    <w:rsid w:val="00AE29C2"/>
    <w:rsid w:val="00AE3D23"/>
    <w:rsid w:val="00AE4EC8"/>
    <w:rsid w:val="00AE517C"/>
    <w:rsid w:val="00AE599E"/>
    <w:rsid w:val="00AE5D9F"/>
    <w:rsid w:val="00AE5F15"/>
    <w:rsid w:val="00AE61C0"/>
    <w:rsid w:val="00AE76C9"/>
    <w:rsid w:val="00AF06B4"/>
    <w:rsid w:val="00AF0C7E"/>
    <w:rsid w:val="00AF0EB2"/>
    <w:rsid w:val="00AF1887"/>
    <w:rsid w:val="00AF2759"/>
    <w:rsid w:val="00AF2791"/>
    <w:rsid w:val="00AF2EF5"/>
    <w:rsid w:val="00AF3117"/>
    <w:rsid w:val="00AF326B"/>
    <w:rsid w:val="00AF32F0"/>
    <w:rsid w:val="00AF3811"/>
    <w:rsid w:val="00AF418D"/>
    <w:rsid w:val="00AF560E"/>
    <w:rsid w:val="00AF5B56"/>
    <w:rsid w:val="00AF6220"/>
    <w:rsid w:val="00AF70EE"/>
    <w:rsid w:val="00AF7618"/>
    <w:rsid w:val="00B00B01"/>
    <w:rsid w:val="00B04550"/>
    <w:rsid w:val="00B04964"/>
    <w:rsid w:val="00B04CBD"/>
    <w:rsid w:val="00B05062"/>
    <w:rsid w:val="00B076E8"/>
    <w:rsid w:val="00B0782D"/>
    <w:rsid w:val="00B10605"/>
    <w:rsid w:val="00B10F95"/>
    <w:rsid w:val="00B11B0A"/>
    <w:rsid w:val="00B12331"/>
    <w:rsid w:val="00B12B63"/>
    <w:rsid w:val="00B15B71"/>
    <w:rsid w:val="00B166C6"/>
    <w:rsid w:val="00B21941"/>
    <w:rsid w:val="00B21EB4"/>
    <w:rsid w:val="00B22025"/>
    <w:rsid w:val="00B22A5B"/>
    <w:rsid w:val="00B2691D"/>
    <w:rsid w:val="00B26C44"/>
    <w:rsid w:val="00B26F55"/>
    <w:rsid w:val="00B27820"/>
    <w:rsid w:val="00B30220"/>
    <w:rsid w:val="00B30944"/>
    <w:rsid w:val="00B3104B"/>
    <w:rsid w:val="00B312F3"/>
    <w:rsid w:val="00B32AAC"/>
    <w:rsid w:val="00B32FF9"/>
    <w:rsid w:val="00B33F4D"/>
    <w:rsid w:val="00B36CFC"/>
    <w:rsid w:val="00B37148"/>
    <w:rsid w:val="00B37AFC"/>
    <w:rsid w:val="00B4084B"/>
    <w:rsid w:val="00B42B56"/>
    <w:rsid w:val="00B434E0"/>
    <w:rsid w:val="00B45864"/>
    <w:rsid w:val="00B45F8A"/>
    <w:rsid w:val="00B460B5"/>
    <w:rsid w:val="00B46D64"/>
    <w:rsid w:val="00B47D3A"/>
    <w:rsid w:val="00B47F4C"/>
    <w:rsid w:val="00B50958"/>
    <w:rsid w:val="00B51526"/>
    <w:rsid w:val="00B52801"/>
    <w:rsid w:val="00B567D8"/>
    <w:rsid w:val="00B578BD"/>
    <w:rsid w:val="00B60990"/>
    <w:rsid w:val="00B60E03"/>
    <w:rsid w:val="00B60F6F"/>
    <w:rsid w:val="00B6148B"/>
    <w:rsid w:val="00B61A52"/>
    <w:rsid w:val="00B6230B"/>
    <w:rsid w:val="00B634E2"/>
    <w:rsid w:val="00B63BA7"/>
    <w:rsid w:val="00B63C3C"/>
    <w:rsid w:val="00B64DE4"/>
    <w:rsid w:val="00B64F68"/>
    <w:rsid w:val="00B65561"/>
    <w:rsid w:val="00B66857"/>
    <w:rsid w:val="00B66DC9"/>
    <w:rsid w:val="00B676B8"/>
    <w:rsid w:val="00B70250"/>
    <w:rsid w:val="00B70C9E"/>
    <w:rsid w:val="00B71222"/>
    <w:rsid w:val="00B7358B"/>
    <w:rsid w:val="00B7388C"/>
    <w:rsid w:val="00B73E0D"/>
    <w:rsid w:val="00B74B1A"/>
    <w:rsid w:val="00B7521F"/>
    <w:rsid w:val="00B77629"/>
    <w:rsid w:val="00B80968"/>
    <w:rsid w:val="00B81708"/>
    <w:rsid w:val="00B830A1"/>
    <w:rsid w:val="00B83160"/>
    <w:rsid w:val="00B8365B"/>
    <w:rsid w:val="00B83705"/>
    <w:rsid w:val="00B83CA0"/>
    <w:rsid w:val="00B84243"/>
    <w:rsid w:val="00B84569"/>
    <w:rsid w:val="00B848A8"/>
    <w:rsid w:val="00B85733"/>
    <w:rsid w:val="00B85C34"/>
    <w:rsid w:val="00B86580"/>
    <w:rsid w:val="00B86CCD"/>
    <w:rsid w:val="00B876C0"/>
    <w:rsid w:val="00B87806"/>
    <w:rsid w:val="00B87A30"/>
    <w:rsid w:val="00B92EEB"/>
    <w:rsid w:val="00B93884"/>
    <w:rsid w:val="00B93DEE"/>
    <w:rsid w:val="00B94405"/>
    <w:rsid w:val="00B94A65"/>
    <w:rsid w:val="00B94ADF"/>
    <w:rsid w:val="00B94FB4"/>
    <w:rsid w:val="00B951BD"/>
    <w:rsid w:val="00B95D2D"/>
    <w:rsid w:val="00B9607C"/>
    <w:rsid w:val="00B9676C"/>
    <w:rsid w:val="00B974EE"/>
    <w:rsid w:val="00B978AA"/>
    <w:rsid w:val="00B97E15"/>
    <w:rsid w:val="00BA0007"/>
    <w:rsid w:val="00BA0966"/>
    <w:rsid w:val="00BA0A77"/>
    <w:rsid w:val="00BA0F2F"/>
    <w:rsid w:val="00BA17FA"/>
    <w:rsid w:val="00BA34FE"/>
    <w:rsid w:val="00BA379F"/>
    <w:rsid w:val="00BA6777"/>
    <w:rsid w:val="00BA6A75"/>
    <w:rsid w:val="00BB1782"/>
    <w:rsid w:val="00BB2A98"/>
    <w:rsid w:val="00BB3154"/>
    <w:rsid w:val="00BB3AB5"/>
    <w:rsid w:val="00BB3DA8"/>
    <w:rsid w:val="00BB498B"/>
    <w:rsid w:val="00BB5802"/>
    <w:rsid w:val="00BB6D23"/>
    <w:rsid w:val="00BB721D"/>
    <w:rsid w:val="00BB7455"/>
    <w:rsid w:val="00BB7CE0"/>
    <w:rsid w:val="00BC2C65"/>
    <w:rsid w:val="00BC3CAB"/>
    <w:rsid w:val="00BC42CE"/>
    <w:rsid w:val="00BC4D46"/>
    <w:rsid w:val="00BC5BF1"/>
    <w:rsid w:val="00BC6702"/>
    <w:rsid w:val="00BD210E"/>
    <w:rsid w:val="00BD40CB"/>
    <w:rsid w:val="00BD4954"/>
    <w:rsid w:val="00BD78D5"/>
    <w:rsid w:val="00BE0A68"/>
    <w:rsid w:val="00BE3AF5"/>
    <w:rsid w:val="00BE3FA3"/>
    <w:rsid w:val="00BE537C"/>
    <w:rsid w:val="00BE6D39"/>
    <w:rsid w:val="00BE6D85"/>
    <w:rsid w:val="00BE70B3"/>
    <w:rsid w:val="00BE7D58"/>
    <w:rsid w:val="00BF0270"/>
    <w:rsid w:val="00BF0590"/>
    <w:rsid w:val="00BF0E14"/>
    <w:rsid w:val="00BF164E"/>
    <w:rsid w:val="00BF1A33"/>
    <w:rsid w:val="00BF23C3"/>
    <w:rsid w:val="00BF3D35"/>
    <w:rsid w:val="00BF4B17"/>
    <w:rsid w:val="00BF4DB8"/>
    <w:rsid w:val="00BF5C63"/>
    <w:rsid w:val="00BF6D42"/>
    <w:rsid w:val="00BF74C8"/>
    <w:rsid w:val="00BF7C29"/>
    <w:rsid w:val="00BF7ED9"/>
    <w:rsid w:val="00C00AA5"/>
    <w:rsid w:val="00C02450"/>
    <w:rsid w:val="00C055E7"/>
    <w:rsid w:val="00C066AF"/>
    <w:rsid w:val="00C0670E"/>
    <w:rsid w:val="00C07DEC"/>
    <w:rsid w:val="00C1005F"/>
    <w:rsid w:val="00C107D2"/>
    <w:rsid w:val="00C10CDA"/>
    <w:rsid w:val="00C11F05"/>
    <w:rsid w:val="00C11F2F"/>
    <w:rsid w:val="00C12D0A"/>
    <w:rsid w:val="00C13304"/>
    <w:rsid w:val="00C13620"/>
    <w:rsid w:val="00C13681"/>
    <w:rsid w:val="00C13DA0"/>
    <w:rsid w:val="00C15DEF"/>
    <w:rsid w:val="00C16403"/>
    <w:rsid w:val="00C1674B"/>
    <w:rsid w:val="00C20E76"/>
    <w:rsid w:val="00C21031"/>
    <w:rsid w:val="00C21989"/>
    <w:rsid w:val="00C23647"/>
    <w:rsid w:val="00C23B41"/>
    <w:rsid w:val="00C2476F"/>
    <w:rsid w:val="00C260B1"/>
    <w:rsid w:val="00C2641F"/>
    <w:rsid w:val="00C276B1"/>
    <w:rsid w:val="00C3009E"/>
    <w:rsid w:val="00C31E81"/>
    <w:rsid w:val="00C3239B"/>
    <w:rsid w:val="00C3249E"/>
    <w:rsid w:val="00C3303C"/>
    <w:rsid w:val="00C3324A"/>
    <w:rsid w:val="00C342CD"/>
    <w:rsid w:val="00C34390"/>
    <w:rsid w:val="00C34C59"/>
    <w:rsid w:val="00C3593A"/>
    <w:rsid w:val="00C359BA"/>
    <w:rsid w:val="00C36775"/>
    <w:rsid w:val="00C40689"/>
    <w:rsid w:val="00C41D55"/>
    <w:rsid w:val="00C428E6"/>
    <w:rsid w:val="00C42D37"/>
    <w:rsid w:val="00C4306B"/>
    <w:rsid w:val="00C431A3"/>
    <w:rsid w:val="00C4374A"/>
    <w:rsid w:val="00C44BE3"/>
    <w:rsid w:val="00C44C1D"/>
    <w:rsid w:val="00C450A9"/>
    <w:rsid w:val="00C45903"/>
    <w:rsid w:val="00C4691D"/>
    <w:rsid w:val="00C46D0E"/>
    <w:rsid w:val="00C536F3"/>
    <w:rsid w:val="00C53EF2"/>
    <w:rsid w:val="00C55846"/>
    <w:rsid w:val="00C60774"/>
    <w:rsid w:val="00C61384"/>
    <w:rsid w:val="00C6305B"/>
    <w:rsid w:val="00C63109"/>
    <w:rsid w:val="00C63C1F"/>
    <w:rsid w:val="00C63ED7"/>
    <w:rsid w:val="00C64B1D"/>
    <w:rsid w:val="00C64EFE"/>
    <w:rsid w:val="00C67811"/>
    <w:rsid w:val="00C705DA"/>
    <w:rsid w:val="00C7288F"/>
    <w:rsid w:val="00C7356F"/>
    <w:rsid w:val="00C74126"/>
    <w:rsid w:val="00C74C39"/>
    <w:rsid w:val="00C74DA9"/>
    <w:rsid w:val="00C753BA"/>
    <w:rsid w:val="00C75D42"/>
    <w:rsid w:val="00C7638D"/>
    <w:rsid w:val="00C763EA"/>
    <w:rsid w:val="00C77417"/>
    <w:rsid w:val="00C8049D"/>
    <w:rsid w:val="00C8419C"/>
    <w:rsid w:val="00C84607"/>
    <w:rsid w:val="00C84897"/>
    <w:rsid w:val="00C8499B"/>
    <w:rsid w:val="00C854F5"/>
    <w:rsid w:val="00C8583F"/>
    <w:rsid w:val="00C85E77"/>
    <w:rsid w:val="00C8600C"/>
    <w:rsid w:val="00C86A24"/>
    <w:rsid w:val="00C86D90"/>
    <w:rsid w:val="00C872AD"/>
    <w:rsid w:val="00C872C5"/>
    <w:rsid w:val="00C8748F"/>
    <w:rsid w:val="00C87FB8"/>
    <w:rsid w:val="00C91347"/>
    <w:rsid w:val="00C91CF4"/>
    <w:rsid w:val="00C92123"/>
    <w:rsid w:val="00C95309"/>
    <w:rsid w:val="00C95596"/>
    <w:rsid w:val="00C95850"/>
    <w:rsid w:val="00C95B85"/>
    <w:rsid w:val="00C95BCD"/>
    <w:rsid w:val="00C970F1"/>
    <w:rsid w:val="00C978F2"/>
    <w:rsid w:val="00C97F24"/>
    <w:rsid w:val="00C97F3F"/>
    <w:rsid w:val="00CA0B5E"/>
    <w:rsid w:val="00CA0F4F"/>
    <w:rsid w:val="00CA15D7"/>
    <w:rsid w:val="00CA247C"/>
    <w:rsid w:val="00CA2ED3"/>
    <w:rsid w:val="00CA2F21"/>
    <w:rsid w:val="00CA3214"/>
    <w:rsid w:val="00CA450E"/>
    <w:rsid w:val="00CA475B"/>
    <w:rsid w:val="00CA4819"/>
    <w:rsid w:val="00CA49A3"/>
    <w:rsid w:val="00CA600B"/>
    <w:rsid w:val="00CA709C"/>
    <w:rsid w:val="00CA795C"/>
    <w:rsid w:val="00CB035B"/>
    <w:rsid w:val="00CB1F59"/>
    <w:rsid w:val="00CB2D26"/>
    <w:rsid w:val="00CB4589"/>
    <w:rsid w:val="00CB54F0"/>
    <w:rsid w:val="00CB60C9"/>
    <w:rsid w:val="00CB62C0"/>
    <w:rsid w:val="00CB6D24"/>
    <w:rsid w:val="00CB795F"/>
    <w:rsid w:val="00CC0486"/>
    <w:rsid w:val="00CC0B67"/>
    <w:rsid w:val="00CC0F37"/>
    <w:rsid w:val="00CC1B83"/>
    <w:rsid w:val="00CC253A"/>
    <w:rsid w:val="00CC29ED"/>
    <w:rsid w:val="00CC2F13"/>
    <w:rsid w:val="00CC3949"/>
    <w:rsid w:val="00CC4019"/>
    <w:rsid w:val="00CC4867"/>
    <w:rsid w:val="00CC5AB0"/>
    <w:rsid w:val="00CC6AFF"/>
    <w:rsid w:val="00CC7ED8"/>
    <w:rsid w:val="00CC7F08"/>
    <w:rsid w:val="00CD0E98"/>
    <w:rsid w:val="00CD1BF3"/>
    <w:rsid w:val="00CD2F65"/>
    <w:rsid w:val="00CD3382"/>
    <w:rsid w:val="00CD3DF5"/>
    <w:rsid w:val="00CD4C11"/>
    <w:rsid w:val="00CE0085"/>
    <w:rsid w:val="00CE0472"/>
    <w:rsid w:val="00CE0EAA"/>
    <w:rsid w:val="00CE179F"/>
    <w:rsid w:val="00CE2B6C"/>
    <w:rsid w:val="00CE2C1A"/>
    <w:rsid w:val="00CE3F53"/>
    <w:rsid w:val="00CE4134"/>
    <w:rsid w:val="00CE558E"/>
    <w:rsid w:val="00CE5774"/>
    <w:rsid w:val="00CE5968"/>
    <w:rsid w:val="00CE760B"/>
    <w:rsid w:val="00CE7671"/>
    <w:rsid w:val="00CE7933"/>
    <w:rsid w:val="00CF01D8"/>
    <w:rsid w:val="00CF05CD"/>
    <w:rsid w:val="00CF164C"/>
    <w:rsid w:val="00CF2C6F"/>
    <w:rsid w:val="00CF2CBB"/>
    <w:rsid w:val="00CF4131"/>
    <w:rsid w:val="00CF5085"/>
    <w:rsid w:val="00CF5FDC"/>
    <w:rsid w:val="00D00382"/>
    <w:rsid w:val="00D00772"/>
    <w:rsid w:val="00D00799"/>
    <w:rsid w:val="00D0086A"/>
    <w:rsid w:val="00D0090A"/>
    <w:rsid w:val="00D02EF1"/>
    <w:rsid w:val="00D047E4"/>
    <w:rsid w:val="00D04D3C"/>
    <w:rsid w:val="00D05719"/>
    <w:rsid w:val="00D06060"/>
    <w:rsid w:val="00D06514"/>
    <w:rsid w:val="00D0733F"/>
    <w:rsid w:val="00D07A8D"/>
    <w:rsid w:val="00D1024D"/>
    <w:rsid w:val="00D11F5B"/>
    <w:rsid w:val="00D120BF"/>
    <w:rsid w:val="00D143EC"/>
    <w:rsid w:val="00D1469B"/>
    <w:rsid w:val="00D1567A"/>
    <w:rsid w:val="00D15792"/>
    <w:rsid w:val="00D1741D"/>
    <w:rsid w:val="00D174C3"/>
    <w:rsid w:val="00D17D15"/>
    <w:rsid w:val="00D17E55"/>
    <w:rsid w:val="00D2179B"/>
    <w:rsid w:val="00D22699"/>
    <w:rsid w:val="00D2316C"/>
    <w:rsid w:val="00D23531"/>
    <w:rsid w:val="00D24624"/>
    <w:rsid w:val="00D24D0C"/>
    <w:rsid w:val="00D24FF4"/>
    <w:rsid w:val="00D30A84"/>
    <w:rsid w:val="00D30CBA"/>
    <w:rsid w:val="00D323B5"/>
    <w:rsid w:val="00D327B7"/>
    <w:rsid w:val="00D33BC5"/>
    <w:rsid w:val="00D34043"/>
    <w:rsid w:val="00D35296"/>
    <w:rsid w:val="00D3564F"/>
    <w:rsid w:val="00D36333"/>
    <w:rsid w:val="00D37C36"/>
    <w:rsid w:val="00D4187B"/>
    <w:rsid w:val="00D42199"/>
    <w:rsid w:val="00D42422"/>
    <w:rsid w:val="00D428B3"/>
    <w:rsid w:val="00D43A3E"/>
    <w:rsid w:val="00D43E58"/>
    <w:rsid w:val="00D4416B"/>
    <w:rsid w:val="00D44D21"/>
    <w:rsid w:val="00D456C4"/>
    <w:rsid w:val="00D459CF"/>
    <w:rsid w:val="00D46A7B"/>
    <w:rsid w:val="00D47FC4"/>
    <w:rsid w:val="00D50C9B"/>
    <w:rsid w:val="00D51D75"/>
    <w:rsid w:val="00D531CA"/>
    <w:rsid w:val="00D549BF"/>
    <w:rsid w:val="00D551E1"/>
    <w:rsid w:val="00D55763"/>
    <w:rsid w:val="00D559C7"/>
    <w:rsid w:val="00D56633"/>
    <w:rsid w:val="00D5708A"/>
    <w:rsid w:val="00D576B5"/>
    <w:rsid w:val="00D57849"/>
    <w:rsid w:val="00D579C5"/>
    <w:rsid w:val="00D60439"/>
    <w:rsid w:val="00D609DD"/>
    <w:rsid w:val="00D6199A"/>
    <w:rsid w:val="00D62AB4"/>
    <w:rsid w:val="00D634BA"/>
    <w:rsid w:val="00D6661E"/>
    <w:rsid w:val="00D6714F"/>
    <w:rsid w:val="00D67304"/>
    <w:rsid w:val="00D67A62"/>
    <w:rsid w:val="00D67BFC"/>
    <w:rsid w:val="00D70BF5"/>
    <w:rsid w:val="00D70EB2"/>
    <w:rsid w:val="00D715EF"/>
    <w:rsid w:val="00D71885"/>
    <w:rsid w:val="00D720BB"/>
    <w:rsid w:val="00D729FE"/>
    <w:rsid w:val="00D7485D"/>
    <w:rsid w:val="00D75924"/>
    <w:rsid w:val="00D75DD0"/>
    <w:rsid w:val="00D7602E"/>
    <w:rsid w:val="00D762B8"/>
    <w:rsid w:val="00D76996"/>
    <w:rsid w:val="00D77C45"/>
    <w:rsid w:val="00D81071"/>
    <w:rsid w:val="00D82257"/>
    <w:rsid w:val="00D82879"/>
    <w:rsid w:val="00D8299C"/>
    <w:rsid w:val="00D83036"/>
    <w:rsid w:val="00D83442"/>
    <w:rsid w:val="00D83B82"/>
    <w:rsid w:val="00D846DA"/>
    <w:rsid w:val="00D85D3F"/>
    <w:rsid w:val="00D87479"/>
    <w:rsid w:val="00D904B0"/>
    <w:rsid w:val="00D90AE5"/>
    <w:rsid w:val="00D9150D"/>
    <w:rsid w:val="00D91DA6"/>
    <w:rsid w:val="00D92B42"/>
    <w:rsid w:val="00D94220"/>
    <w:rsid w:val="00D942A9"/>
    <w:rsid w:val="00D961F2"/>
    <w:rsid w:val="00D97687"/>
    <w:rsid w:val="00D9775E"/>
    <w:rsid w:val="00DA0343"/>
    <w:rsid w:val="00DA1610"/>
    <w:rsid w:val="00DA1A11"/>
    <w:rsid w:val="00DA1BEF"/>
    <w:rsid w:val="00DA1EE6"/>
    <w:rsid w:val="00DA28A8"/>
    <w:rsid w:val="00DA3143"/>
    <w:rsid w:val="00DA4EAE"/>
    <w:rsid w:val="00DA5562"/>
    <w:rsid w:val="00DA6854"/>
    <w:rsid w:val="00DA6D4F"/>
    <w:rsid w:val="00DA6FB4"/>
    <w:rsid w:val="00DA7AC3"/>
    <w:rsid w:val="00DA7B65"/>
    <w:rsid w:val="00DB10A8"/>
    <w:rsid w:val="00DB183A"/>
    <w:rsid w:val="00DB20DD"/>
    <w:rsid w:val="00DB22B0"/>
    <w:rsid w:val="00DB30BF"/>
    <w:rsid w:val="00DB4C98"/>
    <w:rsid w:val="00DB57AE"/>
    <w:rsid w:val="00DB584E"/>
    <w:rsid w:val="00DB6454"/>
    <w:rsid w:val="00DB69D9"/>
    <w:rsid w:val="00DC16AF"/>
    <w:rsid w:val="00DC2D38"/>
    <w:rsid w:val="00DC32EC"/>
    <w:rsid w:val="00DC4099"/>
    <w:rsid w:val="00DC4790"/>
    <w:rsid w:val="00DC6737"/>
    <w:rsid w:val="00DC73AA"/>
    <w:rsid w:val="00DD03FC"/>
    <w:rsid w:val="00DD051E"/>
    <w:rsid w:val="00DD05B3"/>
    <w:rsid w:val="00DD0BA0"/>
    <w:rsid w:val="00DD1046"/>
    <w:rsid w:val="00DD44F8"/>
    <w:rsid w:val="00DD53A0"/>
    <w:rsid w:val="00DD5FF6"/>
    <w:rsid w:val="00DD7B40"/>
    <w:rsid w:val="00DE01DA"/>
    <w:rsid w:val="00DE0615"/>
    <w:rsid w:val="00DE117E"/>
    <w:rsid w:val="00DE1987"/>
    <w:rsid w:val="00DE1EF9"/>
    <w:rsid w:val="00DE2333"/>
    <w:rsid w:val="00DE2A71"/>
    <w:rsid w:val="00DE321B"/>
    <w:rsid w:val="00DE36CF"/>
    <w:rsid w:val="00DE42BA"/>
    <w:rsid w:val="00DE4B5A"/>
    <w:rsid w:val="00DE50C2"/>
    <w:rsid w:val="00DE566F"/>
    <w:rsid w:val="00DE57D3"/>
    <w:rsid w:val="00DE5CD0"/>
    <w:rsid w:val="00DE5DF9"/>
    <w:rsid w:val="00DE5E0C"/>
    <w:rsid w:val="00DF0728"/>
    <w:rsid w:val="00DF1ADC"/>
    <w:rsid w:val="00DF1C56"/>
    <w:rsid w:val="00DF2249"/>
    <w:rsid w:val="00DF2347"/>
    <w:rsid w:val="00DF2C5D"/>
    <w:rsid w:val="00DF2CF0"/>
    <w:rsid w:val="00DF30D5"/>
    <w:rsid w:val="00DF363A"/>
    <w:rsid w:val="00DF385E"/>
    <w:rsid w:val="00DF4173"/>
    <w:rsid w:val="00DF53E8"/>
    <w:rsid w:val="00DF576A"/>
    <w:rsid w:val="00DF61C8"/>
    <w:rsid w:val="00DF6323"/>
    <w:rsid w:val="00DF6B26"/>
    <w:rsid w:val="00DF744E"/>
    <w:rsid w:val="00E00258"/>
    <w:rsid w:val="00E0068F"/>
    <w:rsid w:val="00E00D04"/>
    <w:rsid w:val="00E01B7C"/>
    <w:rsid w:val="00E021CE"/>
    <w:rsid w:val="00E04D53"/>
    <w:rsid w:val="00E054BA"/>
    <w:rsid w:val="00E05967"/>
    <w:rsid w:val="00E06F8E"/>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13EF"/>
    <w:rsid w:val="00E22832"/>
    <w:rsid w:val="00E22A07"/>
    <w:rsid w:val="00E2308E"/>
    <w:rsid w:val="00E235C3"/>
    <w:rsid w:val="00E236AB"/>
    <w:rsid w:val="00E2530D"/>
    <w:rsid w:val="00E253F7"/>
    <w:rsid w:val="00E25F28"/>
    <w:rsid w:val="00E26003"/>
    <w:rsid w:val="00E26E31"/>
    <w:rsid w:val="00E273FF"/>
    <w:rsid w:val="00E27B91"/>
    <w:rsid w:val="00E306E7"/>
    <w:rsid w:val="00E30E1D"/>
    <w:rsid w:val="00E30FE2"/>
    <w:rsid w:val="00E3261A"/>
    <w:rsid w:val="00E335C8"/>
    <w:rsid w:val="00E35E33"/>
    <w:rsid w:val="00E36502"/>
    <w:rsid w:val="00E375B5"/>
    <w:rsid w:val="00E37BA9"/>
    <w:rsid w:val="00E37BE1"/>
    <w:rsid w:val="00E37F9B"/>
    <w:rsid w:val="00E40611"/>
    <w:rsid w:val="00E42411"/>
    <w:rsid w:val="00E42C8A"/>
    <w:rsid w:val="00E42F98"/>
    <w:rsid w:val="00E436F2"/>
    <w:rsid w:val="00E43965"/>
    <w:rsid w:val="00E43E3B"/>
    <w:rsid w:val="00E4452C"/>
    <w:rsid w:val="00E4514A"/>
    <w:rsid w:val="00E4582E"/>
    <w:rsid w:val="00E46611"/>
    <w:rsid w:val="00E46AB8"/>
    <w:rsid w:val="00E46B6F"/>
    <w:rsid w:val="00E473B3"/>
    <w:rsid w:val="00E50E8D"/>
    <w:rsid w:val="00E51E45"/>
    <w:rsid w:val="00E51F1C"/>
    <w:rsid w:val="00E5363C"/>
    <w:rsid w:val="00E53C4B"/>
    <w:rsid w:val="00E53F1A"/>
    <w:rsid w:val="00E54185"/>
    <w:rsid w:val="00E5444F"/>
    <w:rsid w:val="00E55450"/>
    <w:rsid w:val="00E55ABA"/>
    <w:rsid w:val="00E5745C"/>
    <w:rsid w:val="00E57CA7"/>
    <w:rsid w:val="00E61C5E"/>
    <w:rsid w:val="00E61EC0"/>
    <w:rsid w:val="00E62415"/>
    <w:rsid w:val="00E62B36"/>
    <w:rsid w:val="00E62DF5"/>
    <w:rsid w:val="00E63BDC"/>
    <w:rsid w:val="00E647C8"/>
    <w:rsid w:val="00E66F5A"/>
    <w:rsid w:val="00E671F5"/>
    <w:rsid w:val="00E67677"/>
    <w:rsid w:val="00E67B66"/>
    <w:rsid w:val="00E67C82"/>
    <w:rsid w:val="00E67CB9"/>
    <w:rsid w:val="00E702CE"/>
    <w:rsid w:val="00E70F0A"/>
    <w:rsid w:val="00E71844"/>
    <w:rsid w:val="00E718BA"/>
    <w:rsid w:val="00E731D7"/>
    <w:rsid w:val="00E734F4"/>
    <w:rsid w:val="00E7371B"/>
    <w:rsid w:val="00E73765"/>
    <w:rsid w:val="00E74ACE"/>
    <w:rsid w:val="00E750AA"/>
    <w:rsid w:val="00E75527"/>
    <w:rsid w:val="00E75861"/>
    <w:rsid w:val="00E76DD5"/>
    <w:rsid w:val="00E77C06"/>
    <w:rsid w:val="00E803E2"/>
    <w:rsid w:val="00E808CE"/>
    <w:rsid w:val="00E83094"/>
    <w:rsid w:val="00E831F7"/>
    <w:rsid w:val="00E835D7"/>
    <w:rsid w:val="00E855E0"/>
    <w:rsid w:val="00E860B7"/>
    <w:rsid w:val="00E867BE"/>
    <w:rsid w:val="00E8780D"/>
    <w:rsid w:val="00E9221F"/>
    <w:rsid w:val="00E94499"/>
    <w:rsid w:val="00E9529A"/>
    <w:rsid w:val="00E95DB8"/>
    <w:rsid w:val="00E95E3B"/>
    <w:rsid w:val="00E96256"/>
    <w:rsid w:val="00E968D3"/>
    <w:rsid w:val="00E97527"/>
    <w:rsid w:val="00EA186C"/>
    <w:rsid w:val="00EA3616"/>
    <w:rsid w:val="00EA46A8"/>
    <w:rsid w:val="00EA5A9E"/>
    <w:rsid w:val="00EA6556"/>
    <w:rsid w:val="00EA6842"/>
    <w:rsid w:val="00EA6D25"/>
    <w:rsid w:val="00EB1B80"/>
    <w:rsid w:val="00EB3E7C"/>
    <w:rsid w:val="00EB4C26"/>
    <w:rsid w:val="00EB5127"/>
    <w:rsid w:val="00EB53F2"/>
    <w:rsid w:val="00EB59E3"/>
    <w:rsid w:val="00EB7803"/>
    <w:rsid w:val="00EB7D29"/>
    <w:rsid w:val="00EC0295"/>
    <w:rsid w:val="00EC0454"/>
    <w:rsid w:val="00EC19FA"/>
    <w:rsid w:val="00EC2948"/>
    <w:rsid w:val="00EC5F86"/>
    <w:rsid w:val="00EC6F34"/>
    <w:rsid w:val="00EC7991"/>
    <w:rsid w:val="00ED0940"/>
    <w:rsid w:val="00ED0A3A"/>
    <w:rsid w:val="00ED25CE"/>
    <w:rsid w:val="00ED3A55"/>
    <w:rsid w:val="00ED3AC4"/>
    <w:rsid w:val="00ED402C"/>
    <w:rsid w:val="00ED511B"/>
    <w:rsid w:val="00EE0ACF"/>
    <w:rsid w:val="00EE1E04"/>
    <w:rsid w:val="00EE22E3"/>
    <w:rsid w:val="00EE2ED0"/>
    <w:rsid w:val="00EE37DE"/>
    <w:rsid w:val="00EE67C5"/>
    <w:rsid w:val="00EE68B5"/>
    <w:rsid w:val="00EF18EF"/>
    <w:rsid w:val="00EF247F"/>
    <w:rsid w:val="00EF2E7E"/>
    <w:rsid w:val="00EF3FC2"/>
    <w:rsid w:val="00EF4031"/>
    <w:rsid w:val="00EF45CE"/>
    <w:rsid w:val="00EF49B6"/>
    <w:rsid w:val="00EF4DA1"/>
    <w:rsid w:val="00EF6640"/>
    <w:rsid w:val="00EF695C"/>
    <w:rsid w:val="00EF6D67"/>
    <w:rsid w:val="00F00984"/>
    <w:rsid w:val="00F00D1B"/>
    <w:rsid w:val="00F01FF7"/>
    <w:rsid w:val="00F03829"/>
    <w:rsid w:val="00F05908"/>
    <w:rsid w:val="00F06AD2"/>
    <w:rsid w:val="00F10305"/>
    <w:rsid w:val="00F1076B"/>
    <w:rsid w:val="00F10D71"/>
    <w:rsid w:val="00F11B76"/>
    <w:rsid w:val="00F11B9B"/>
    <w:rsid w:val="00F11D20"/>
    <w:rsid w:val="00F120D0"/>
    <w:rsid w:val="00F13E0D"/>
    <w:rsid w:val="00F14E45"/>
    <w:rsid w:val="00F15DFF"/>
    <w:rsid w:val="00F20B6E"/>
    <w:rsid w:val="00F20FF5"/>
    <w:rsid w:val="00F21511"/>
    <w:rsid w:val="00F2189E"/>
    <w:rsid w:val="00F2192B"/>
    <w:rsid w:val="00F248EC"/>
    <w:rsid w:val="00F24BCF"/>
    <w:rsid w:val="00F24C64"/>
    <w:rsid w:val="00F25306"/>
    <w:rsid w:val="00F2639B"/>
    <w:rsid w:val="00F271F4"/>
    <w:rsid w:val="00F276EE"/>
    <w:rsid w:val="00F27B75"/>
    <w:rsid w:val="00F31C3B"/>
    <w:rsid w:val="00F3255F"/>
    <w:rsid w:val="00F33271"/>
    <w:rsid w:val="00F3510E"/>
    <w:rsid w:val="00F35B8D"/>
    <w:rsid w:val="00F373DC"/>
    <w:rsid w:val="00F37EF3"/>
    <w:rsid w:val="00F403D6"/>
    <w:rsid w:val="00F40782"/>
    <w:rsid w:val="00F40809"/>
    <w:rsid w:val="00F422EF"/>
    <w:rsid w:val="00F42894"/>
    <w:rsid w:val="00F4380C"/>
    <w:rsid w:val="00F43E26"/>
    <w:rsid w:val="00F44448"/>
    <w:rsid w:val="00F444F9"/>
    <w:rsid w:val="00F45CF2"/>
    <w:rsid w:val="00F470EA"/>
    <w:rsid w:val="00F47B25"/>
    <w:rsid w:val="00F506AE"/>
    <w:rsid w:val="00F51346"/>
    <w:rsid w:val="00F51F54"/>
    <w:rsid w:val="00F5235B"/>
    <w:rsid w:val="00F52E4E"/>
    <w:rsid w:val="00F54947"/>
    <w:rsid w:val="00F54ADF"/>
    <w:rsid w:val="00F54F7B"/>
    <w:rsid w:val="00F5521A"/>
    <w:rsid w:val="00F55A64"/>
    <w:rsid w:val="00F55CD7"/>
    <w:rsid w:val="00F560DC"/>
    <w:rsid w:val="00F5683E"/>
    <w:rsid w:val="00F56916"/>
    <w:rsid w:val="00F56AD0"/>
    <w:rsid w:val="00F56CB1"/>
    <w:rsid w:val="00F61372"/>
    <w:rsid w:val="00F626C2"/>
    <w:rsid w:val="00F630EF"/>
    <w:rsid w:val="00F63F85"/>
    <w:rsid w:val="00F65819"/>
    <w:rsid w:val="00F670D7"/>
    <w:rsid w:val="00F67A6B"/>
    <w:rsid w:val="00F71634"/>
    <w:rsid w:val="00F7244F"/>
    <w:rsid w:val="00F72962"/>
    <w:rsid w:val="00F72D23"/>
    <w:rsid w:val="00F72F2E"/>
    <w:rsid w:val="00F743D8"/>
    <w:rsid w:val="00F74CB0"/>
    <w:rsid w:val="00F75495"/>
    <w:rsid w:val="00F7639C"/>
    <w:rsid w:val="00F765EB"/>
    <w:rsid w:val="00F773A0"/>
    <w:rsid w:val="00F8079C"/>
    <w:rsid w:val="00F80DC9"/>
    <w:rsid w:val="00F81CE4"/>
    <w:rsid w:val="00F8377B"/>
    <w:rsid w:val="00F84C52"/>
    <w:rsid w:val="00F84DE0"/>
    <w:rsid w:val="00F8673B"/>
    <w:rsid w:val="00F8747F"/>
    <w:rsid w:val="00F87F23"/>
    <w:rsid w:val="00F908F8"/>
    <w:rsid w:val="00F92442"/>
    <w:rsid w:val="00F926C8"/>
    <w:rsid w:val="00F92BF1"/>
    <w:rsid w:val="00F939DB"/>
    <w:rsid w:val="00F964B0"/>
    <w:rsid w:val="00F97D2D"/>
    <w:rsid w:val="00FA05A4"/>
    <w:rsid w:val="00FA2921"/>
    <w:rsid w:val="00FA2F87"/>
    <w:rsid w:val="00FA30C2"/>
    <w:rsid w:val="00FA435D"/>
    <w:rsid w:val="00FA4D51"/>
    <w:rsid w:val="00FA63B6"/>
    <w:rsid w:val="00FA6958"/>
    <w:rsid w:val="00FA707B"/>
    <w:rsid w:val="00FA7135"/>
    <w:rsid w:val="00FA784C"/>
    <w:rsid w:val="00FB06E1"/>
    <w:rsid w:val="00FB0CA2"/>
    <w:rsid w:val="00FB1A25"/>
    <w:rsid w:val="00FB2044"/>
    <w:rsid w:val="00FB3869"/>
    <w:rsid w:val="00FB410A"/>
    <w:rsid w:val="00FB4B31"/>
    <w:rsid w:val="00FB4EFE"/>
    <w:rsid w:val="00FB6912"/>
    <w:rsid w:val="00FC00DD"/>
    <w:rsid w:val="00FC0A72"/>
    <w:rsid w:val="00FC1247"/>
    <w:rsid w:val="00FC13E2"/>
    <w:rsid w:val="00FC14D9"/>
    <w:rsid w:val="00FC1C66"/>
    <w:rsid w:val="00FC1E79"/>
    <w:rsid w:val="00FC27D4"/>
    <w:rsid w:val="00FC2A42"/>
    <w:rsid w:val="00FC2D4D"/>
    <w:rsid w:val="00FC3030"/>
    <w:rsid w:val="00FC3205"/>
    <w:rsid w:val="00FC3648"/>
    <w:rsid w:val="00FC3CD4"/>
    <w:rsid w:val="00FC3FDF"/>
    <w:rsid w:val="00FC4E2A"/>
    <w:rsid w:val="00FC53F7"/>
    <w:rsid w:val="00FC6F4F"/>
    <w:rsid w:val="00FC7479"/>
    <w:rsid w:val="00FC7C71"/>
    <w:rsid w:val="00FD1B30"/>
    <w:rsid w:val="00FD27A8"/>
    <w:rsid w:val="00FD3C00"/>
    <w:rsid w:val="00FD3D3E"/>
    <w:rsid w:val="00FD4975"/>
    <w:rsid w:val="00FD5051"/>
    <w:rsid w:val="00FD5958"/>
    <w:rsid w:val="00FD5A0F"/>
    <w:rsid w:val="00FD756D"/>
    <w:rsid w:val="00FD7972"/>
    <w:rsid w:val="00FD79EA"/>
    <w:rsid w:val="00FD7BBC"/>
    <w:rsid w:val="00FE059A"/>
    <w:rsid w:val="00FE0781"/>
    <w:rsid w:val="00FE0D75"/>
    <w:rsid w:val="00FE22F8"/>
    <w:rsid w:val="00FE29AF"/>
    <w:rsid w:val="00FE2A5F"/>
    <w:rsid w:val="00FE395C"/>
    <w:rsid w:val="00FE3DE9"/>
    <w:rsid w:val="00FE54AE"/>
    <w:rsid w:val="00FE67FA"/>
    <w:rsid w:val="00FE6E76"/>
    <w:rsid w:val="00FF1E56"/>
    <w:rsid w:val="00FF2122"/>
    <w:rsid w:val="00FF2189"/>
    <w:rsid w:val="00FF2339"/>
    <w:rsid w:val="00FF2430"/>
    <w:rsid w:val="00FF26B9"/>
    <w:rsid w:val="00FF2B14"/>
    <w:rsid w:val="00FF3317"/>
    <w:rsid w:val="00FF33AA"/>
    <w:rsid w:val="00FF371D"/>
    <w:rsid w:val="00FF4B33"/>
    <w:rsid w:val="00FF57F1"/>
    <w:rsid w:val="00FF637D"/>
    <w:rsid w:val="00FF64CF"/>
    <w:rsid w:val="00FF69BE"/>
    <w:rsid w:val="00FF69E8"/>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16F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377"/>
    <w:pPr>
      <w:spacing w:after="240" w:line="260" w:lineRule="exact"/>
      <w:jc w:val="both"/>
    </w:pPr>
    <w:rPr>
      <w:rFonts w:ascii="Book Antiqua" w:hAnsi="Book Antiqua"/>
    </w:rPr>
  </w:style>
  <w:style w:type="paragraph" w:styleId="Heading1">
    <w:name w:val="heading 1"/>
    <w:basedOn w:val="HeadingBase"/>
    <w:next w:val="Normal"/>
    <w:qFormat/>
    <w:rsid w:val="00652377"/>
    <w:pPr>
      <w:spacing w:after="240"/>
      <w:jc w:val="center"/>
      <w:outlineLvl w:val="0"/>
    </w:pPr>
    <w:rPr>
      <w:rFonts w:ascii="Arial Bold" w:hAnsi="Arial Bold"/>
      <w:b/>
      <w:kern w:val="34"/>
      <w:sz w:val="36"/>
    </w:rPr>
  </w:style>
  <w:style w:type="paragraph" w:styleId="Heading2">
    <w:name w:val="heading 2"/>
    <w:basedOn w:val="HeadingBase"/>
    <w:next w:val="Normal"/>
    <w:qFormat/>
    <w:rsid w:val="00652377"/>
    <w:pPr>
      <w:spacing w:before="240" w:after="240"/>
      <w:outlineLvl w:val="1"/>
    </w:pPr>
    <w:rPr>
      <w:rFonts w:ascii="Arial Bold" w:hAnsi="Arial Bold"/>
      <w:b/>
      <w:sz w:val="26"/>
    </w:rPr>
  </w:style>
  <w:style w:type="paragraph" w:styleId="Heading3">
    <w:name w:val="heading 3"/>
    <w:basedOn w:val="HeadingBase"/>
    <w:next w:val="Normal"/>
    <w:link w:val="Heading3Char"/>
    <w:qFormat/>
    <w:rsid w:val="00652377"/>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652377"/>
    <w:pPr>
      <w:tabs>
        <w:tab w:val="left" w:pos="709"/>
      </w:tabs>
      <w:spacing w:after="120"/>
      <w:outlineLvl w:val="3"/>
    </w:pPr>
    <w:rPr>
      <w:rFonts w:ascii="Arial Bold" w:hAnsi="Arial Bold"/>
      <w:b/>
      <w:sz w:val="20"/>
    </w:rPr>
  </w:style>
  <w:style w:type="paragraph" w:styleId="Heading5">
    <w:name w:val="heading 5"/>
    <w:basedOn w:val="HeadingBase"/>
    <w:next w:val="Normal"/>
    <w:qFormat/>
    <w:rsid w:val="00652377"/>
    <w:pPr>
      <w:spacing w:after="120"/>
      <w:outlineLvl w:val="4"/>
    </w:pPr>
    <w:rPr>
      <w:bCs/>
      <w:iCs/>
      <w:sz w:val="20"/>
      <w:szCs w:val="26"/>
    </w:rPr>
  </w:style>
  <w:style w:type="paragraph" w:styleId="Heading6">
    <w:name w:val="heading 6"/>
    <w:basedOn w:val="HeadingBase"/>
    <w:next w:val="Normal"/>
    <w:qFormat/>
    <w:rsid w:val="00652377"/>
    <w:pPr>
      <w:spacing w:after="120"/>
      <w:outlineLvl w:val="5"/>
    </w:pPr>
    <w:rPr>
      <w:bCs/>
      <w:sz w:val="20"/>
      <w:szCs w:val="22"/>
    </w:rPr>
  </w:style>
  <w:style w:type="paragraph" w:styleId="Heading7">
    <w:name w:val="heading 7"/>
    <w:basedOn w:val="HeadingBase"/>
    <w:next w:val="Normal"/>
    <w:unhideWhenUsed/>
    <w:qFormat/>
    <w:rsid w:val="00652377"/>
    <w:pPr>
      <w:spacing w:after="100"/>
      <w:outlineLvl w:val="6"/>
    </w:pPr>
    <w:rPr>
      <w:sz w:val="18"/>
      <w:szCs w:val="24"/>
    </w:rPr>
  </w:style>
  <w:style w:type="paragraph" w:styleId="Heading8">
    <w:name w:val="heading 8"/>
    <w:basedOn w:val="HeadingBase"/>
    <w:next w:val="Normal"/>
    <w:unhideWhenUsed/>
    <w:qFormat/>
    <w:rsid w:val="00652377"/>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652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652377"/>
    <w:pPr>
      <w:spacing w:after="0"/>
    </w:pPr>
  </w:style>
  <w:style w:type="paragraph" w:customStyle="1" w:styleId="Exampletext">
    <w:name w:val="Example text"/>
    <w:basedOn w:val="Normal"/>
    <w:link w:val="ExampletextCharChar"/>
    <w:rsid w:val="00652377"/>
    <w:rPr>
      <w:i/>
      <w:color w:val="FF0000"/>
      <w:lang w:val="x-none" w:eastAsia="x-none"/>
    </w:rPr>
  </w:style>
  <w:style w:type="paragraph" w:customStyle="1" w:styleId="ChartSecondHeading">
    <w:name w:val="Chart Second Heading"/>
    <w:basedOn w:val="HeadingBase"/>
    <w:next w:val="ChartGraphic"/>
    <w:rsid w:val="00652377"/>
    <w:pPr>
      <w:spacing w:before="60"/>
      <w:jc w:val="center"/>
    </w:pPr>
    <w:rPr>
      <w:sz w:val="20"/>
    </w:rPr>
  </w:style>
  <w:style w:type="paragraph" w:customStyle="1" w:styleId="TableHeading">
    <w:name w:val="Table Heading"/>
    <w:basedOn w:val="HeadingBase"/>
    <w:next w:val="TableGraphic"/>
    <w:link w:val="TableHeadingChar"/>
    <w:rsid w:val="00652377"/>
    <w:pPr>
      <w:spacing w:after="20"/>
    </w:pPr>
    <w:rPr>
      <w:b/>
      <w:color w:val="000000"/>
      <w:sz w:val="20"/>
      <w:lang w:val="x-none" w:eastAsia="x-none"/>
    </w:rPr>
  </w:style>
  <w:style w:type="paragraph" w:customStyle="1" w:styleId="HeadingBase">
    <w:name w:val="Heading Base"/>
    <w:link w:val="HeadingBaseChar"/>
    <w:rsid w:val="00652377"/>
    <w:pPr>
      <w:keepNext/>
    </w:pPr>
    <w:rPr>
      <w:rFonts w:ascii="Arial" w:hAnsi="Arial"/>
      <w:sz w:val="24"/>
    </w:rPr>
  </w:style>
  <w:style w:type="paragraph" w:customStyle="1" w:styleId="AlphaParagraph">
    <w:name w:val="Alpha Paragraph"/>
    <w:basedOn w:val="Normal"/>
    <w:rsid w:val="00652377"/>
    <w:pPr>
      <w:numPr>
        <w:numId w:val="1"/>
      </w:numPr>
    </w:pPr>
  </w:style>
  <w:style w:type="paragraph" w:customStyle="1" w:styleId="Bullet">
    <w:name w:val="Bullet"/>
    <w:basedOn w:val="Normal"/>
    <w:link w:val="BulletChar"/>
    <w:rsid w:val="00652377"/>
    <w:pPr>
      <w:numPr>
        <w:numId w:val="2"/>
      </w:numPr>
    </w:pPr>
    <w:rPr>
      <w:lang w:val="x-none" w:eastAsia="x-none"/>
    </w:rPr>
  </w:style>
  <w:style w:type="paragraph" w:customStyle="1" w:styleId="Dash">
    <w:name w:val="Dash"/>
    <w:basedOn w:val="Normal"/>
    <w:rsid w:val="00652377"/>
    <w:pPr>
      <w:numPr>
        <w:ilvl w:val="1"/>
        <w:numId w:val="2"/>
      </w:numPr>
    </w:pPr>
  </w:style>
  <w:style w:type="paragraph" w:customStyle="1" w:styleId="DoubleDot">
    <w:name w:val="Double Dot"/>
    <w:basedOn w:val="Normal"/>
    <w:rsid w:val="00652377"/>
    <w:pPr>
      <w:numPr>
        <w:ilvl w:val="2"/>
        <w:numId w:val="2"/>
      </w:numPr>
    </w:pPr>
  </w:style>
  <w:style w:type="paragraph" w:customStyle="1" w:styleId="AppendixHeading">
    <w:name w:val="Appendix Heading"/>
    <w:basedOn w:val="HeadingBase"/>
    <w:semiHidden/>
    <w:rsid w:val="00652377"/>
    <w:pPr>
      <w:spacing w:after="240"/>
      <w:jc w:val="center"/>
      <w:outlineLvl w:val="3"/>
    </w:pPr>
    <w:rPr>
      <w:b/>
      <w:smallCaps/>
      <w:sz w:val="30"/>
    </w:rPr>
  </w:style>
  <w:style w:type="paragraph" w:customStyle="1" w:styleId="BoxText">
    <w:name w:val="Box Text"/>
    <w:basedOn w:val="BoxTextBase"/>
    <w:rsid w:val="00652377"/>
    <w:pPr>
      <w:spacing w:line="240" w:lineRule="auto"/>
    </w:pPr>
  </w:style>
  <w:style w:type="paragraph" w:customStyle="1" w:styleId="BoxHeading">
    <w:name w:val="Box Heading"/>
    <w:basedOn w:val="HeadingBase"/>
    <w:next w:val="BoxText"/>
    <w:rsid w:val="00652377"/>
    <w:pPr>
      <w:spacing w:before="120" w:after="120"/>
    </w:pPr>
    <w:rPr>
      <w:b/>
      <w:sz w:val="20"/>
    </w:rPr>
  </w:style>
  <w:style w:type="paragraph" w:customStyle="1" w:styleId="ChartandTableFootnoteAlpha">
    <w:name w:val="Chart and Table Footnote Alpha"/>
    <w:basedOn w:val="HeadingBase"/>
    <w:next w:val="Normal"/>
    <w:rsid w:val="00652377"/>
    <w:pPr>
      <w:keepNext w:val="0"/>
      <w:numPr>
        <w:numId w:val="18"/>
      </w:numPr>
      <w:jc w:val="both"/>
    </w:pPr>
    <w:rPr>
      <w:sz w:val="16"/>
    </w:rPr>
  </w:style>
  <w:style w:type="paragraph" w:customStyle="1" w:styleId="ChartandTableFootnoteAlphaSmall">
    <w:name w:val="Chart and Table Footnote Alpha Small"/>
    <w:basedOn w:val="HeadingBase"/>
    <w:next w:val="Normal"/>
    <w:rsid w:val="00652377"/>
    <w:pPr>
      <w:numPr>
        <w:numId w:val="3"/>
      </w:numPr>
      <w:jc w:val="both"/>
    </w:pPr>
    <w:rPr>
      <w:sz w:val="15"/>
    </w:rPr>
  </w:style>
  <w:style w:type="paragraph" w:customStyle="1" w:styleId="ChartandTableFootnote">
    <w:name w:val="Chart and Table Footnote"/>
    <w:basedOn w:val="HeadingBase"/>
    <w:next w:val="Normal"/>
    <w:link w:val="ChartandTableFootnoteChar"/>
    <w:rsid w:val="00652377"/>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652377"/>
    <w:pPr>
      <w:tabs>
        <w:tab w:val="left" w:pos="284"/>
      </w:tabs>
      <w:jc w:val="both"/>
    </w:pPr>
    <w:rPr>
      <w:sz w:val="15"/>
    </w:rPr>
  </w:style>
  <w:style w:type="paragraph" w:customStyle="1" w:styleId="BoxBullet">
    <w:name w:val="Box Bullet"/>
    <w:basedOn w:val="BoxText"/>
    <w:rsid w:val="00652377"/>
    <w:pPr>
      <w:numPr>
        <w:numId w:val="6"/>
      </w:numPr>
    </w:pPr>
  </w:style>
  <w:style w:type="paragraph" w:customStyle="1" w:styleId="ChartGraphic">
    <w:name w:val="Chart Graphic"/>
    <w:basedOn w:val="HeadingBase"/>
    <w:rsid w:val="00652377"/>
    <w:pPr>
      <w:jc w:val="center"/>
    </w:pPr>
    <w:rPr>
      <w:sz w:val="20"/>
    </w:rPr>
  </w:style>
  <w:style w:type="paragraph" w:customStyle="1" w:styleId="ContentsHeading">
    <w:name w:val="Contents Heading"/>
    <w:basedOn w:val="HeadingBase"/>
    <w:next w:val="Normal"/>
    <w:rsid w:val="00652377"/>
    <w:pPr>
      <w:spacing w:after="600"/>
      <w:jc w:val="center"/>
    </w:pPr>
    <w:rPr>
      <w:rFonts w:ascii="Arial Bold" w:hAnsi="Arial Bold"/>
      <w:b/>
      <w:sz w:val="36"/>
    </w:rPr>
  </w:style>
  <w:style w:type="paragraph" w:customStyle="1" w:styleId="FigureHeading">
    <w:name w:val="Figure Heading"/>
    <w:basedOn w:val="HeadingBase"/>
    <w:next w:val="ChartGraphic"/>
    <w:rsid w:val="00652377"/>
    <w:pPr>
      <w:spacing w:after="120"/>
      <w:jc w:val="center"/>
    </w:pPr>
    <w:rPr>
      <w:b/>
      <w:sz w:val="20"/>
    </w:rPr>
  </w:style>
  <w:style w:type="paragraph" w:customStyle="1" w:styleId="Classification">
    <w:name w:val="Classification"/>
    <w:basedOn w:val="HeadingBase"/>
    <w:rsid w:val="00652377"/>
    <w:pPr>
      <w:jc w:val="center"/>
    </w:pPr>
    <w:rPr>
      <w:b/>
      <w:smallCaps/>
    </w:rPr>
  </w:style>
  <w:style w:type="character" w:customStyle="1" w:styleId="HiddenSequenceCode">
    <w:name w:val="Hidden Sequence Code"/>
    <w:semiHidden/>
    <w:rsid w:val="00652377"/>
    <w:rPr>
      <w:rFonts w:ascii="Times New Roman" w:hAnsi="Times New Roman"/>
      <w:vanish/>
      <w:sz w:val="16"/>
    </w:rPr>
  </w:style>
  <w:style w:type="paragraph" w:customStyle="1" w:styleId="OverviewParagraph">
    <w:name w:val="Overview Paragraph"/>
    <w:basedOn w:val="Normal"/>
    <w:semiHidden/>
    <w:rsid w:val="00652377"/>
    <w:pPr>
      <w:spacing w:before="120" w:after="120" w:line="240" w:lineRule="auto"/>
    </w:pPr>
  </w:style>
  <w:style w:type="paragraph" w:customStyle="1" w:styleId="TableGraphic">
    <w:name w:val="Table Graphic"/>
    <w:basedOn w:val="Normal"/>
    <w:next w:val="Normal"/>
    <w:rsid w:val="00652377"/>
    <w:pPr>
      <w:spacing w:after="0" w:line="240" w:lineRule="auto"/>
      <w:ind w:right="-113"/>
    </w:pPr>
  </w:style>
  <w:style w:type="paragraph" w:customStyle="1" w:styleId="NoteTableHeading">
    <w:name w:val="Note Table Heading"/>
    <w:basedOn w:val="HeadingBase"/>
    <w:next w:val="TableGraphic"/>
    <w:semiHidden/>
    <w:rsid w:val="00652377"/>
    <w:pPr>
      <w:spacing w:before="240"/>
    </w:pPr>
    <w:rPr>
      <w:b/>
      <w:sz w:val="20"/>
    </w:rPr>
  </w:style>
  <w:style w:type="paragraph" w:customStyle="1" w:styleId="Source">
    <w:name w:val="Source"/>
    <w:basedOn w:val="Normal"/>
    <w:rsid w:val="00652377"/>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652377"/>
    <w:pPr>
      <w:spacing w:before="60" w:after="60" w:line="240" w:lineRule="auto"/>
      <w:jc w:val="left"/>
    </w:pPr>
    <w:rPr>
      <w:rFonts w:ascii="Arial" w:hAnsi="Arial"/>
      <w:sz w:val="18"/>
    </w:rPr>
  </w:style>
  <w:style w:type="paragraph" w:customStyle="1" w:styleId="TableColumnHeadingBase">
    <w:name w:val="Table Column Heading Base"/>
    <w:basedOn w:val="Normal"/>
    <w:rsid w:val="00652377"/>
    <w:pPr>
      <w:spacing w:before="60" w:after="60" w:line="240" w:lineRule="auto"/>
      <w:jc w:val="left"/>
    </w:pPr>
    <w:rPr>
      <w:rFonts w:ascii="Arial" w:hAnsi="Arial"/>
      <w:b/>
    </w:rPr>
  </w:style>
  <w:style w:type="paragraph" w:customStyle="1" w:styleId="TableTextLeft">
    <w:name w:val="Table Text Left"/>
    <w:basedOn w:val="TableTextBase"/>
    <w:link w:val="TableTextLeftChar"/>
    <w:rsid w:val="00652377"/>
  </w:style>
  <w:style w:type="paragraph" w:customStyle="1" w:styleId="TableTextRight">
    <w:name w:val="Table Text Right"/>
    <w:basedOn w:val="TableTextBase"/>
    <w:rsid w:val="00652377"/>
    <w:pPr>
      <w:jc w:val="right"/>
    </w:pPr>
  </w:style>
  <w:style w:type="paragraph" w:customStyle="1" w:styleId="TableTextCentred">
    <w:name w:val="Table Text Centred"/>
    <w:basedOn w:val="TableTextBase"/>
    <w:rsid w:val="00652377"/>
    <w:pPr>
      <w:jc w:val="center"/>
    </w:pPr>
  </w:style>
  <w:style w:type="paragraph" w:customStyle="1" w:styleId="TableTextIndented">
    <w:name w:val="Table Text Indented"/>
    <w:basedOn w:val="TableTextBase"/>
    <w:rsid w:val="00652377"/>
    <w:pPr>
      <w:ind w:left="284"/>
    </w:pPr>
  </w:style>
  <w:style w:type="paragraph" w:customStyle="1" w:styleId="TableColumnHeadingLeft">
    <w:name w:val="Table Column Heading Left"/>
    <w:basedOn w:val="TableColumnHeadingBase"/>
    <w:next w:val="TableTextLeft"/>
    <w:rsid w:val="00652377"/>
  </w:style>
  <w:style w:type="paragraph" w:customStyle="1" w:styleId="TableColumnHeadingRight">
    <w:name w:val="Table Column Heading Right"/>
    <w:basedOn w:val="TableColumnHeadingBase"/>
    <w:next w:val="TableTextRight"/>
    <w:rsid w:val="00652377"/>
    <w:pPr>
      <w:jc w:val="right"/>
    </w:pPr>
  </w:style>
  <w:style w:type="paragraph" w:customStyle="1" w:styleId="TableColumnHeadingCentred">
    <w:name w:val="Table Column Heading Centred"/>
    <w:basedOn w:val="TableColumnHeadingBase"/>
    <w:next w:val="TableTextLeft"/>
    <w:rsid w:val="00652377"/>
    <w:pPr>
      <w:jc w:val="center"/>
    </w:pPr>
  </w:style>
  <w:style w:type="paragraph" w:customStyle="1" w:styleId="Exampletextbullet">
    <w:name w:val="Example text bullet"/>
    <w:basedOn w:val="Exampletext"/>
    <w:semiHidden/>
    <w:rsid w:val="00652377"/>
    <w:pPr>
      <w:numPr>
        <w:numId w:val="4"/>
      </w:numPr>
    </w:pPr>
  </w:style>
  <w:style w:type="paragraph" w:styleId="Title">
    <w:name w:val="Title"/>
    <w:basedOn w:val="Normal"/>
    <w:qFormat/>
    <w:rsid w:val="00652377"/>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652377"/>
    <w:pPr>
      <w:spacing w:after="20"/>
    </w:pPr>
    <w:rPr>
      <w:rFonts w:ascii="Arial Bold" w:hAnsi="Arial Bold"/>
      <w:b/>
      <w:sz w:val="20"/>
    </w:rPr>
  </w:style>
  <w:style w:type="paragraph" w:customStyle="1" w:styleId="TPHeading1">
    <w:name w:val="TP Heading 1"/>
    <w:basedOn w:val="HeadingBase"/>
    <w:rsid w:val="00652377"/>
    <w:pPr>
      <w:jc w:val="center"/>
    </w:pPr>
    <w:rPr>
      <w:rFonts w:cs="Arial"/>
      <w:b/>
      <w:sz w:val="32"/>
      <w:szCs w:val="18"/>
    </w:rPr>
  </w:style>
  <w:style w:type="paragraph" w:customStyle="1" w:styleId="TPHeading2">
    <w:name w:val="TP Heading 2"/>
    <w:basedOn w:val="HeadingBase"/>
    <w:rsid w:val="00652377"/>
    <w:pPr>
      <w:spacing w:before="480"/>
      <w:jc w:val="center"/>
    </w:pPr>
    <w:rPr>
      <w:rFonts w:cs="Arial"/>
      <w:sz w:val="28"/>
      <w:szCs w:val="18"/>
    </w:rPr>
  </w:style>
  <w:style w:type="paragraph" w:customStyle="1" w:styleId="TPHeading3">
    <w:name w:val="TP Heading 3"/>
    <w:basedOn w:val="HeadingBase"/>
    <w:rsid w:val="00652377"/>
    <w:pPr>
      <w:jc w:val="center"/>
    </w:pPr>
    <w:rPr>
      <w:sz w:val="22"/>
    </w:rPr>
  </w:style>
  <w:style w:type="paragraph" w:customStyle="1" w:styleId="HeaderBase">
    <w:name w:val="Header Base"/>
    <w:rsid w:val="00652377"/>
    <w:rPr>
      <w:rFonts w:ascii="Book Antiqua" w:hAnsi="Book Antiqua"/>
      <w:i/>
    </w:rPr>
  </w:style>
  <w:style w:type="paragraph" w:customStyle="1" w:styleId="HeaderEven">
    <w:name w:val="Header Even"/>
    <w:basedOn w:val="Normal"/>
    <w:rsid w:val="00652377"/>
    <w:pPr>
      <w:spacing w:after="0" w:line="240" w:lineRule="auto"/>
      <w:jc w:val="left"/>
    </w:pPr>
    <w:rPr>
      <w:rFonts w:ascii="Arial" w:hAnsi="Arial"/>
      <w:sz w:val="18"/>
    </w:rPr>
  </w:style>
  <w:style w:type="paragraph" w:customStyle="1" w:styleId="HeaderOdd">
    <w:name w:val="Header Odd"/>
    <w:basedOn w:val="Normal"/>
    <w:rsid w:val="00652377"/>
    <w:pPr>
      <w:spacing w:after="0" w:line="240" w:lineRule="auto"/>
      <w:jc w:val="right"/>
    </w:pPr>
    <w:rPr>
      <w:rFonts w:ascii="Arial" w:hAnsi="Arial"/>
      <w:sz w:val="18"/>
    </w:rPr>
  </w:style>
  <w:style w:type="paragraph" w:styleId="Header">
    <w:name w:val="header"/>
    <w:basedOn w:val="Normal"/>
    <w:link w:val="HeaderChar"/>
    <w:uiPriority w:val="99"/>
    <w:rsid w:val="00652377"/>
    <w:pPr>
      <w:tabs>
        <w:tab w:val="center" w:pos="4153"/>
        <w:tab w:val="right" w:pos="8306"/>
      </w:tabs>
      <w:spacing w:after="0" w:line="240" w:lineRule="auto"/>
      <w:jc w:val="left"/>
    </w:pPr>
    <w:rPr>
      <w:i/>
      <w:lang w:val="x-none"/>
    </w:rPr>
  </w:style>
  <w:style w:type="paragraph" w:customStyle="1" w:styleId="FooterBase">
    <w:name w:val="Footer Base"/>
    <w:rsid w:val="00652377"/>
    <w:pPr>
      <w:jc w:val="center"/>
    </w:pPr>
    <w:rPr>
      <w:rFonts w:ascii="Arial" w:hAnsi="Arial"/>
    </w:rPr>
  </w:style>
  <w:style w:type="paragraph" w:styleId="Footer">
    <w:name w:val="footer"/>
    <w:basedOn w:val="FooterBase"/>
    <w:link w:val="FooterChar"/>
    <w:uiPriority w:val="99"/>
    <w:rsid w:val="00652377"/>
    <w:pPr>
      <w:tabs>
        <w:tab w:val="center" w:pos="4153"/>
        <w:tab w:val="right" w:pos="8306"/>
      </w:tabs>
    </w:pPr>
    <w:rPr>
      <w:lang w:val="x-none" w:eastAsia="x-none"/>
    </w:rPr>
  </w:style>
  <w:style w:type="paragraph" w:styleId="BalloonText">
    <w:name w:val="Balloon Text"/>
    <w:basedOn w:val="Normal"/>
    <w:semiHidden/>
    <w:rsid w:val="00652377"/>
    <w:rPr>
      <w:rFonts w:ascii="Tahoma" w:hAnsi="Tahoma" w:cs="Tahoma"/>
      <w:sz w:val="16"/>
      <w:szCs w:val="16"/>
    </w:rPr>
  </w:style>
  <w:style w:type="paragraph" w:styleId="Caption">
    <w:name w:val="caption"/>
    <w:basedOn w:val="Normal"/>
    <w:next w:val="Normal"/>
    <w:qFormat/>
    <w:rsid w:val="00652377"/>
    <w:rPr>
      <w:b/>
      <w:bCs/>
    </w:rPr>
  </w:style>
  <w:style w:type="character" w:styleId="CommentReference">
    <w:name w:val="annotation reference"/>
    <w:semiHidden/>
    <w:rsid w:val="00652377"/>
    <w:rPr>
      <w:sz w:val="16"/>
      <w:szCs w:val="16"/>
    </w:rPr>
  </w:style>
  <w:style w:type="paragraph" w:styleId="CommentText">
    <w:name w:val="annotation text"/>
    <w:basedOn w:val="Normal"/>
    <w:link w:val="CommentTextChar"/>
    <w:uiPriority w:val="99"/>
    <w:qFormat/>
    <w:rsid w:val="00652377"/>
    <w:rPr>
      <w:lang w:val="x-none" w:eastAsia="x-none"/>
    </w:rPr>
  </w:style>
  <w:style w:type="paragraph" w:styleId="CommentSubject">
    <w:name w:val="annotation subject"/>
    <w:basedOn w:val="CommentText"/>
    <w:next w:val="CommentText"/>
    <w:semiHidden/>
    <w:rsid w:val="00652377"/>
    <w:rPr>
      <w:b/>
      <w:bCs/>
    </w:rPr>
  </w:style>
  <w:style w:type="paragraph" w:styleId="DocumentMap">
    <w:name w:val="Document Map"/>
    <w:basedOn w:val="Normal"/>
    <w:semiHidden/>
    <w:rsid w:val="00652377"/>
    <w:pPr>
      <w:shd w:val="clear" w:color="auto" w:fill="000080"/>
    </w:pPr>
    <w:rPr>
      <w:rFonts w:ascii="Tahoma" w:hAnsi="Tahoma" w:cs="Tahoma"/>
    </w:rPr>
  </w:style>
  <w:style w:type="character" w:styleId="EndnoteReference">
    <w:name w:val="endnote reference"/>
    <w:semiHidden/>
    <w:rsid w:val="00652377"/>
    <w:rPr>
      <w:vertAlign w:val="superscript"/>
    </w:rPr>
  </w:style>
  <w:style w:type="paragraph" w:styleId="EndnoteText">
    <w:name w:val="endnote text"/>
    <w:basedOn w:val="Normal"/>
    <w:semiHidden/>
    <w:rsid w:val="00652377"/>
  </w:style>
  <w:style w:type="character" w:styleId="FootnoteReference">
    <w:name w:val="footnote reference"/>
    <w:rsid w:val="00652377"/>
    <w:rPr>
      <w:vertAlign w:val="superscript"/>
    </w:rPr>
  </w:style>
  <w:style w:type="paragraph" w:styleId="FootnoteText">
    <w:name w:val="footnote text"/>
    <w:basedOn w:val="Normal"/>
    <w:rsid w:val="00652377"/>
    <w:pPr>
      <w:tabs>
        <w:tab w:val="left" w:pos="284"/>
      </w:tabs>
      <w:spacing w:after="0" w:line="240" w:lineRule="auto"/>
      <w:ind w:left="284" w:hanging="284"/>
    </w:pPr>
    <w:rPr>
      <w:sz w:val="18"/>
    </w:rPr>
  </w:style>
  <w:style w:type="paragraph" w:styleId="Index1">
    <w:name w:val="index 1"/>
    <w:basedOn w:val="Normal"/>
    <w:next w:val="Normal"/>
    <w:autoRedefine/>
    <w:semiHidden/>
    <w:rsid w:val="00652377"/>
    <w:pPr>
      <w:ind w:left="200" w:hanging="200"/>
    </w:pPr>
  </w:style>
  <w:style w:type="paragraph" w:styleId="Index2">
    <w:name w:val="index 2"/>
    <w:basedOn w:val="Normal"/>
    <w:next w:val="Normal"/>
    <w:autoRedefine/>
    <w:semiHidden/>
    <w:rsid w:val="00652377"/>
    <w:pPr>
      <w:ind w:left="400" w:hanging="200"/>
    </w:pPr>
  </w:style>
  <w:style w:type="paragraph" w:styleId="Index3">
    <w:name w:val="index 3"/>
    <w:basedOn w:val="Normal"/>
    <w:next w:val="Normal"/>
    <w:autoRedefine/>
    <w:semiHidden/>
    <w:rsid w:val="00652377"/>
    <w:pPr>
      <w:ind w:left="600" w:hanging="200"/>
    </w:pPr>
  </w:style>
  <w:style w:type="paragraph" w:styleId="Index4">
    <w:name w:val="index 4"/>
    <w:basedOn w:val="Normal"/>
    <w:next w:val="Normal"/>
    <w:autoRedefine/>
    <w:semiHidden/>
    <w:rsid w:val="00652377"/>
    <w:pPr>
      <w:ind w:left="800" w:hanging="200"/>
    </w:pPr>
  </w:style>
  <w:style w:type="paragraph" w:styleId="Index5">
    <w:name w:val="index 5"/>
    <w:basedOn w:val="Normal"/>
    <w:next w:val="Normal"/>
    <w:autoRedefine/>
    <w:semiHidden/>
    <w:rsid w:val="00652377"/>
    <w:pPr>
      <w:ind w:left="1000" w:hanging="200"/>
    </w:pPr>
  </w:style>
  <w:style w:type="paragraph" w:styleId="Index6">
    <w:name w:val="index 6"/>
    <w:basedOn w:val="Normal"/>
    <w:next w:val="Normal"/>
    <w:autoRedefine/>
    <w:semiHidden/>
    <w:rsid w:val="00652377"/>
    <w:pPr>
      <w:ind w:left="1200" w:hanging="200"/>
    </w:pPr>
  </w:style>
  <w:style w:type="paragraph" w:styleId="Index7">
    <w:name w:val="index 7"/>
    <w:basedOn w:val="Normal"/>
    <w:next w:val="Normal"/>
    <w:autoRedefine/>
    <w:semiHidden/>
    <w:rsid w:val="00652377"/>
    <w:pPr>
      <w:ind w:left="1400" w:hanging="200"/>
    </w:pPr>
  </w:style>
  <w:style w:type="paragraph" w:styleId="Index8">
    <w:name w:val="index 8"/>
    <w:basedOn w:val="Normal"/>
    <w:next w:val="Normal"/>
    <w:autoRedefine/>
    <w:semiHidden/>
    <w:rsid w:val="00652377"/>
    <w:pPr>
      <w:ind w:left="1600" w:hanging="200"/>
    </w:pPr>
  </w:style>
  <w:style w:type="paragraph" w:styleId="Index9">
    <w:name w:val="index 9"/>
    <w:basedOn w:val="Normal"/>
    <w:next w:val="Normal"/>
    <w:autoRedefine/>
    <w:semiHidden/>
    <w:rsid w:val="00652377"/>
    <w:pPr>
      <w:ind w:left="1800" w:hanging="200"/>
    </w:pPr>
  </w:style>
  <w:style w:type="paragraph" w:styleId="IndexHeading">
    <w:name w:val="index heading"/>
    <w:basedOn w:val="Normal"/>
    <w:next w:val="Index1"/>
    <w:semiHidden/>
    <w:rsid w:val="00652377"/>
    <w:rPr>
      <w:rFonts w:ascii="Arial" w:hAnsi="Arial" w:cs="Arial"/>
      <w:b/>
      <w:bCs/>
    </w:rPr>
  </w:style>
  <w:style w:type="paragraph" w:styleId="MacroText">
    <w:name w:val="macro"/>
    <w:semiHidden/>
    <w:rsid w:val="0065237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652377"/>
    <w:pPr>
      <w:ind w:left="200" w:hanging="200"/>
    </w:pPr>
  </w:style>
  <w:style w:type="paragraph" w:styleId="TableofFigures">
    <w:name w:val="table of figures"/>
    <w:basedOn w:val="Normal"/>
    <w:next w:val="Normal"/>
    <w:semiHidden/>
    <w:rsid w:val="00652377"/>
  </w:style>
  <w:style w:type="paragraph" w:styleId="TOAHeading">
    <w:name w:val="toa heading"/>
    <w:basedOn w:val="Normal"/>
    <w:next w:val="Normal"/>
    <w:semiHidden/>
    <w:rsid w:val="00652377"/>
    <w:pPr>
      <w:spacing w:before="120"/>
    </w:pPr>
    <w:rPr>
      <w:rFonts w:ascii="Arial" w:hAnsi="Arial" w:cs="Arial"/>
      <w:b/>
      <w:bCs/>
      <w:sz w:val="24"/>
      <w:szCs w:val="24"/>
    </w:rPr>
  </w:style>
  <w:style w:type="paragraph" w:styleId="TOC1">
    <w:name w:val="toc 1"/>
    <w:basedOn w:val="HeaderBase"/>
    <w:next w:val="Normal"/>
    <w:uiPriority w:val="39"/>
    <w:rsid w:val="00652377"/>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652377"/>
    <w:pPr>
      <w:tabs>
        <w:tab w:val="right" w:leader="dot" w:pos="7700"/>
      </w:tabs>
      <w:spacing w:before="80"/>
      <w:ind w:right="851"/>
    </w:pPr>
    <w:rPr>
      <w:sz w:val="20"/>
    </w:rPr>
  </w:style>
  <w:style w:type="paragraph" w:styleId="TOC3">
    <w:name w:val="toc 3"/>
    <w:basedOn w:val="HeadingBase"/>
    <w:next w:val="Normal"/>
    <w:uiPriority w:val="39"/>
    <w:rsid w:val="00652377"/>
    <w:pPr>
      <w:tabs>
        <w:tab w:val="right" w:leader="dot" w:pos="7700"/>
      </w:tabs>
      <w:spacing w:before="120"/>
      <w:ind w:right="851"/>
    </w:pPr>
    <w:rPr>
      <w:b/>
      <w:sz w:val="20"/>
    </w:rPr>
  </w:style>
  <w:style w:type="paragraph" w:styleId="TOC4">
    <w:name w:val="toc 4"/>
    <w:basedOn w:val="HeadingBase"/>
    <w:next w:val="Normal"/>
    <w:uiPriority w:val="39"/>
    <w:rsid w:val="00652377"/>
    <w:pPr>
      <w:tabs>
        <w:tab w:val="right" w:leader="dot" w:pos="7700"/>
      </w:tabs>
      <w:spacing w:before="40"/>
      <w:ind w:right="851"/>
    </w:pPr>
    <w:rPr>
      <w:sz w:val="20"/>
    </w:rPr>
  </w:style>
  <w:style w:type="paragraph" w:styleId="TOC5">
    <w:name w:val="toc 5"/>
    <w:basedOn w:val="Normal"/>
    <w:next w:val="Normal"/>
    <w:autoRedefine/>
    <w:uiPriority w:val="39"/>
    <w:rsid w:val="00652377"/>
    <w:pPr>
      <w:ind w:left="800"/>
    </w:pPr>
  </w:style>
  <w:style w:type="paragraph" w:styleId="TOC6">
    <w:name w:val="toc 6"/>
    <w:basedOn w:val="Normal"/>
    <w:next w:val="Normal"/>
    <w:autoRedefine/>
    <w:semiHidden/>
    <w:rsid w:val="00652377"/>
    <w:pPr>
      <w:ind w:left="1000"/>
    </w:pPr>
  </w:style>
  <w:style w:type="paragraph" w:styleId="TOC7">
    <w:name w:val="toc 7"/>
    <w:basedOn w:val="Normal"/>
    <w:next w:val="Normal"/>
    <w:autoRedefine/>
    <w:semiHidden/>
    <w:rsid w:val="00652377"/>
    <w:pPr>
      <w:ind w:left="1200"/>
    </w:pPr>
  </w:style>
  <w:style w:type="paragraph" w:styleId="TOC8">
    <w:name w:val="toc 8"/>
    <w:basedOn w:val="Normal"/>
    <w:next w:val="Normal"/>
    <w:autoRedefine/>
    <w:semiHidden/>
    <w:rsid w:val="00652377"/>
    <w:pPr>
      <w:ind w:left="1400"/>
    </w:pPr>
  </w:style>
  <w:style w:type="paragraph" w:styleId="TOC9">
    <w:name w:val="toc 9"/>
    <w:basedOn w:val="Normal"/>
    <w:next w:val="Normal"/>
    <w:autoRedefine/>
    <w:semiHidden/>
    <w:rsid w:val="00652377"/>
    <w:pPr>
      <w:ind w:left="1600"/>
    </w:pPr>
  </w:style>
  <w:style w:type="paragraph" w:customStyle="1" w:styleId="FileProperties">
    <w:name w:val="File Properties"/>
    <w:basedOn w:val="Normal"/>
    <w:rsid w:val="00652377"/>
    <w:rPr>
      <w:i/>
    </w:rPr>
  </w:style>
  <w:style w:type="character" w:styleId="PageNumber">
    <w:name w:val="page number"/>
    <w:rsid w:val="00652377"/>
    <w:rPr>
      <w:rFonts w:ascii="Arial" w:hAnsi="Arial" w:cs="Arial"/>
      <w:sz w:val="20"/>
    </w:rPr>
  </w:style>
  <w:style w:type="character" w:customStyle="1" w:styleId="FramedHeader">
    <w:name w:val="Framed Header"/>
    <w:rsid w:val="00652377"/>
    <w:rPr>
      <w:rFonts w:ascii="Book Antiqua" w:hAnsi="Book Antiqua"/>
      <w:i/>
      <w:dstrike w:val="0"/>
      <w:color w:val="auto"/>
      <w:sz w:val="18"/>
      <w:vertAlign w:val="baseline"/>
    </w:rPr>
  </w:style>
  <w:style w:type="paragraph" w:styleId="NormalIndent">
    <w:name w:val="Normal Indent"/>
    <w:basedOn w:val="Normal"/>
    <w:rsid w:val="00652377"/>
    <w:pPr>
      <w:ind w:left="567"/>
    </w:pPr>
  </w:style>
  <w:style w:type="paragraph" w:customStyle="1" w:styleId="BlockedQuotation">
    <w:name w:val="Blocked Quotation"/>
    <w:basedOn w:val="Normal"/>
    <w:semiHidden/>
    <w:rsid w:val="00652377"/>
    <w:pPr>
      <w:ind w:left="567"/>
    </w:pPr>
  </w:style>
  <w:style w:type="paragraph" w:customStyle="1" w:styleId="ChartMainHeading">
    <w:name w:val="Chart Main Heading"/>
    <w:basedOn w:val="Normal"/>
    <w:next w:val="ChartGraphic"/>
    <w:rsid w:val="00652377"/>
    <w:pPr>
      <w:keepNext/>
      <w:spacing w:before="120" w:after="20" w:line="240" w:lineRule="auto"/>
      <w:jc w:val="center"/>
    </w:pPr>
    <w:rPr>
      <w:rFonts w:ascii="Arial" w:hAnsi="Arial"/>
      <w:b/>
    </w:rPr>
  </w:style>
  <w:style w:type="table" w:styleId="TableGrid">
    <w:name w:val="Table Grid"/>
    <w:basedOn w:val="TableNormal"/>
    <w:rsid w:val="00652377"/>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652377"/>
    <w:rPr>
      <w:sz w:val="24"/>
    </w:rPr>
  </w:style>
  <w:style w:type="paragraph" w:customStyle="1" w:styleId="Title3rdLevel">
    <w:name w:val="Title 3rd Level"/>
    <w:basedOn w:val="Normal"/>
    <w:next w:val="Title"/>
    <w:rsid w:val="00652377"/>
    <w:pPr>
      <w:jc w:val="center"/>
    </w:pPr>
    <w:rPr>
      <w:rFonts w:ascii="Arial" w:hAnsi="Arial"/>
      <w:caps/>
    </w:rPr>
  </w:style>
  <w:style w:type="paragraph" w:customStyle="1" w:styleId="Part">
    <w:name w:val="Part"/>
    <w:basedOn w:val="Title"/>
    <w:next w:val="Normal"/>
    <w:rsid w:val="00652377"/>
    <w:rPr>
      <w:caps/>
      <w:smallCaps w:val="0"/>
    </w:rPr>
  </w:style>
  <w:style w:type="paragraph" w:customStyle="1" w:styleId="TableHeadingNoTable">
    <w:name w:val="Table Heading No Table"/>
    <w:basedOn w:val="TableHeading"/>
    <w:next w:val="Normal"/>
    <w:rsid w:val="00652377"/>
    <w:pPr>
      <w:spacing w:after="240"/>
    </w:pPr>
  </w:style>
  <w:style w:type="paragraph" w:customStyle="1" w:styleId="TransmittalAddressee">
    <w:name w:val="Transmittal Addressee"/>
    <w:basedOn w:val="Normal"/>
    <w:rsid w:val="00652377"/>
    <w:pPr>
      <w:spacing w:after="0"/>
    </w:pPr>
  </w:style>
  <w:style w:type="paragraph" w:customStyle="1" w:styleId="TransmittalStyle1">
    <w:name w:val="Transmittal Style 1"/>
    <w:basedOn w:val="HeadingBase"/>
    <w:rsid w:val="00652377"/>
    <w:pPr>
      <w:spacing w:after="60"/>
      <w:jc w:val="right"/>
    </w:pPr>
    <w:rPr>
      <w:b/>
      <w:smallCaps/>
    </w:rPr>
  </w:style>
  <w:style w:type="paragraph" w:customStyle="1" w:styleId="TransmittalStyle2">
    <w:name w:val="Transmittal Style 2"/>
    <w:basedOn w:val="HeadingBase"/>
    <w:rsid w:val="00652377"/>
    <w:pPr>
      <w:spacing w:before="60" w:after="60"/>
      <w:jc w:val="right"/>
    </w:pPr>
    <w:rPr>
      <w:rFonts w:ascii="Helvetica" w:hAnsi="Helvetica"/>
      <w:b/>
      <w:caps/>
      <w:sz w:val="16"/>
    </w:rPr>
  </w:style>
  <w:style w:type="paragraph" w:customStyle="1" w:styleId="UserGuidelevelTOC">
    <w:name w:val="UserGuide level TOC"/>
    <w:basedOn w:val="HeadingBase"/>
    <w:next w:val="Normal"/>
    <w:rsid w:val="00652377"/>
    <w:pPr>
      <w:spacing w:before="360" w:after="360"/>
    </w:pPr>
    <w:rPr>
      <w:sz w:val="30"/>
    </w:rPr>
  </w:style>
  <w:style w:type="paragraph" w:customStyle="1" w:styleId="TableTextJustified">
    <w:name w:val="Table Text Justified"/>
    <w:basedOn w:val="TableTextBase"/>
    <w:rsid w:val="00652377"/>
    <w:pPr>
      <w:jc w:val="both"/>
    </w:pPr>
  </w:style>
  <w:style w:type="paragraph" w:customStyle="1" w:styleId="Department">
    <w:name w:val="Department"/>
    <w:basedOn w:val="Normal"/>
    <w:rsid w:val="00652377"/>
    <w:pPr>
      <w:spacing w:after="0" w:line="240" w:lineRule="auto"/>
      <w:jc w:val="center"/>
    </w:pPr>
    <w:rPr>
      <w:rFonts w:ascii="Arial" w:hAnsi="Arial"/>
      <w:b/>
      <w:sz w:val="52"/>
    </w:rPr>
  </w:style>
  <w:style w:type="paragraph" w:customStyle="1" w:styleId="DepartmentSubtitle">
    <w:name w:val="Department Subtitle"/>
    <w:basedOn w:val="Department"/>
    <w:rsid w:val="00652377"/>
    <w:rPr>
      <w:sz w:val="44"/>
    </w:rPr>
  </w:style>
  <w:style w:type="character" w:customStyle="1" w:styleId="ExampletextCharChar">
    <w:name w:val="Example text Char Char"/>
    <w:link w:val="Exampletext"/>
    <w:rsid w:val="00652377"/>
    <w:rPr>
      <w:rFonts w:ascii="Book Antiqua" w:hAnsi="Book Antiqua"/>
      <w:i/>
      <w:color w:val="FF0000"/>
      <w:lang w:val="x-none" w:eastAsia="x-none"/>
    </w:rPr>
  </w:style>
  <w:style w:type="paragraph" w:customStyle="1" w:styleId="Crest">
    <w:name w:val="Crest"/>
    <w:basedOn w:val="Normal"/>
    <w:next w:val="TransmittalStyle1"/>
    <w:semiHidden/>
    <w:rsid w:val="00652377"/>
    <w:pPr>
      <w:spacing w:after="0" w:line="240" w:lineRule="auto"/>
      <w:jc w:val="center"/>
    </w:pPr>
  </w:style>
  <w:style w:type="character" w:styleId="Hyperlink">
    <w:name w:val="Hyperlink"/>
    <w:uiPriority w:val="99"/>
    <w:rsid w:val="00652377"/>
    <w:rPr>
      <w:color w:val="000000"/>
      <w:u w:val="none"/>
    </w:rPr>
  </w:style>
  <w:style w:type="paragraph" w:customStyle="1" w:styleId="Heading1noTOC">
    <w:name w:val="Heading 1 no TOC"/>
    <w:basedOn w:val="Heading1"/>
    <w:rsid w:val="00652377"/>
  </w:style>
  <w:style w:type="paragraph" w:customStyle="1" w:styleId="TableColumnOutgroupHeading">
    <w:name w:val="Table Column Outgroup Heading"/>
    <w:basedOn w:val="Normal"/>
    <w:rsid w:val="00652377"/>
    <w:pPr>
      <w:spacing w:before="60" w:after="120" w:line="240" w:lineRule="auto"/>
      <w:jc w:val="left"/>
    </w:pPr>
    <w:rPr>
      <w:b/>
      <w:sz w:val="22"/>
    </w:rPr>
  </w:style>
  <w:style w:type="paragraph" w:customStyle="1" w:styleId="TableColumnOutgroupSubheading">
    <w:name w:val="Table Column Outgroup Subheading"/>
    <w:basedOn w:val="Normal"/>
    <w:rsid w:val="00652377"/>
    <w:pPr>
      <w:spacing w:before="60" w:after="120" w:line="240" w:lineRule="auto"/>
      <w:jc w:val="center"/>
    </w:pPr>
  </w:style>
  <w:style w:type="paragraph" w:customStyle="1" w:styleId="TableTextBullet">
    <w:name w:val="Table Text Bullet"/>
    <w:basedOn w:val="TableTextBase"/>
    <w:rsid w:val="00652377"/>
    <w:pPr>
      <w:numPr>
        <w:numId w:val="5"/>
      </w:numPr>
    </w:pPr>
  </w:style>
  <w:style w:type="paragraph" w:customStyle="1" w:styleId="Exampletextdash">
    <w:name w:val="Example text dash"/>
    <w:basedOn w:val="Exampletextbullet"/>
    <w:semiHidden/>
    <w:rsid w:val="00652377"/>
    <w:pPr>
      <w:numPr>
        <w:ilvl w:val="1"/>
      </w:numPr>
    </w:pPr>
  </w:style>
  <w:style w:type="character" w:customStyle="1" w:styleId="HeadingBaseChar">
    <w:name w:val="Heading Base Char"/>
    <w:link w:val="HeadingBase"/>
    <w:rsid w:val="00652377"/>
    <w:rPr>
      <w:rFonts w:ascii="Arial" w:hAnsi="Arial"/>
      <w:sz w:val="24"/>
    </w:rPr>
  </w:style>
  <w:style w:type="character" w:customStyle="1" w:styleId="TableHeadingChar">
    <w:name w:val="Table Heading Char"/>
    <w:link w:val="TableHeading"/>
    <w:rsid w:val="00652377"/>
    <w:rPr>
      <w:rFonts w:ascii="Arial" w:hAnsi="Arial"/>
      <w:b/>
      <w:color w:val="000000"/>
      <w:lang w:val="x-none" w:eastAsia="x-none"/>
    </w:rPr>
  </w:style>
  <w:style w:type="character" w:customStyle="1" w:styleId="TableTextBaseChar">
    <w:name w:val="Table Text Base Char"/>
    <w:link w:val="TableTextBase"/>
    <w:rsid w:val="00652377"/>
    <w:rPr>
      <w:rFonts w:ascii="Arial" w:hAnsi="Arial"/>
      <w:sz w:val="18"/>
    </w:rPr>
  </w:style>
  <w:style w:type="character" w:customStyle="1" w:styleId="TableTextLeftChar">
    <w:name w:val="Table Text Left Char"/>
    <w:link w:val="TableTextLeft"/>
    <w:rsid w:val="00652377"/>
    <w:rPr>
      <w:rFonts w:ascii="Arial" w:hAnsi="Arial"/>
      <w:sz w:val="18"/>
    </w:rPr>
  </w:style>
  <w:style w:type="paragraph" w:styleId="ListParagraph">
    <w:name w:val="List Paragraph"/>
    <w:aliases w:val="Bullet point,List Paragraph1,List Paragraph11,Recommendation,List Bullet 1,L,List Paragraph Number"/>
    <w:basedOn w:val="Normal"/>
    <w:link w:val="ListParagraphChar"/>
    <w:qFormat/>
    <w:rsid w:val="00652377"/>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652377"/>
    <w:pPr>
      <w:numPr>
        <w:ilvl w:val="1"/>
        <w:numId w:val="5"/>
      </w:numPr>
    </w:pPr>
  </w:style>
  <w:style w:type="character" w:customStyle="1" w:styleId="ChartandTableFootnoteChar">
    <w:name w:val="Chart and Table Footnote Char"/>
    <w:link w:val="ChartandTableFootnote"/>
    <w:rsid w:val="00652377"/>
    <w:rPr>
      <w:rFonts w:ascii="Arial" w:hAnsi="Arial"/>
      <w:color w:val="000000"/>
      <w:sz w:val="16"/>
      <w:lang w:val="x-none" w:eastAsia="x-none"/>
    </w:rPr>
  </w:style>
  <w:style w:type="paragraph" w:customStyle="1" w:styleId="PartHeading">
    <w:name w:val="Part Heading"/>
    <w:basedOn w:val="Title"/>
    <w:next w:val="Normal"/>
    <w:rsid w:val="00652377"/>
    <w:pPr>
      <w:spacing w:after="480"/>
      <w:outlineLvl w:val="9"/>
    </w:pPr>
    <w:rPr>
      <w:rFonts w:ascii="Arial Bold" w:hAnsi="Arial Bold"/>
      <w:smallCaps w:val="0"/>
    </w:rPr>
  </w:style>
  <w:style w:type="character" w:customStyle="1" w:styleId="BulletChar">
    <w:name w:val="Bullet Char"/>
    <w:link w:val="Bullet"/>
    <w:rsid w:val="00652377"/>
    <w:rPr>
      <w:rFonts w:ascii="Book Antiqua" w:hAnsi="Book Antiqua"/>
      <w:lang w:val="x-none" w:eastAsia="x-none"/>
    </w:rPr>
  </w:style>
  <w:style w:type="paragraph" w:customStyle="1" w:styleId="BoxTextBase">
    <w:name w:val="Box Text Base"/>
    <w:basedOn w:val="Normal"/>
    <w:rsid w:val="00652377"/>
    <w:pPr>
      <w:spacing w:after="120"/>
    </w:pPr>
    <w:rPr>
      <w:color w:val="000000"/>
    </w:rPr>
  </w:style>
  <w:style w:type="paragraph" w:customStyle="1" w:styleId="BoxDash">
    <w:name w:val="Box Dash"/>
    <w:basedOn w:val="Normal"/>
    <w:rsid w:val="00652377"/>
    <w:pPr>
      <w:numPr>
        <w:ilvl w:val="1"/>
        <w:numId w:val="6"/>
      </w:numPr>
    </w:pPr>
    <w:rPr>
      <w:color w:val="000000"/>
    </w:rPr>
  </w:style>
  <w:style w:type="paragraph" w:customStyle="1" w:styleId="BoxDoubleDot">
    <w:name w:val="Box Double Dot"/>
    <w:basedOn w:val="BoxTextBase"/>
    <w:rsid w:val="00652377"/>
    <w:pPr>
      <w:numPr>
        <w:ilvl w:val="2"/>
        <w:numId w:val="6"/>
      </w:numPr>
    </w:pPr>
  </w:style>
  <w:style w:type="paragraph" w:customStyle="1" w:styleId="BoxHeadinglevel2">
    <w:name w:val="Box Heading level 2"/>
    <w:basedOn w:val="BoxHeading"/>
    <w:rsid w:val="00652377"/>
    <w:pPr>
      <w:spacing w:before="0"/>
    </w:pPr>
    <w:rPr>
      <w:sz w:val="18"/>
    </w:rPr>
  </w:style>
  <w:style w:type="paragraph" w:customStyle="1" w:styleId="Outcome">
    <w:name w:val="Outcome"/>
    <w:basedOn w:val="Normal"/>
    <w:rsid w:val="00652377"/>
    <w:pPr>
      <w:spacing w:before="120" w:after="120" w:line="280" w:lineRule="exact"/>
    </w:pPr>
    <w:rPr>
      <w:rFonts w:ascii="Arial" w:hAnsi="Arial" w:cs="Arial"/>
      <w:b/>
    </w:rPr>
  </w:style>
  <w:style w:type="paragraph" w:customStyle="1" w:styleId="ProgramHeading">
    <w:name w:val="Program Heading"/>
    <w:basedOn w:val="HeadingBase"/>
    <w:rsid w:val="00652377"/>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652377"/>
  </w:style>
  <w:style w:type="character" w:customStyle="1" w:styleId="Heading3Char">
    <w:name w:val="Heading 3 Char"/>
    <w:link w:val="Heading3"/>
    <w:rsid w:val="00652377"/>
    <w:rPr>
      <w:rFonts w:ascii="Arial Bold" w:hAnsi="Arial Bold"/>
      <w:b/>
      <w:sz w:val="22"/>
    </w:rPr>
  </w:style>
  <w:style w:type="character" w:customStyle="1" w:styleId="CommentTextChar">
    <w:name w:val="Comment Text Char"/>
    <w:link w:val="CommentText"/>
    <w:uiPriority w:val="99"/>
    <w:rsid w:val="00652377"/>
    <w:rPr>
      <w:rFonts w:ascii="Book Antiqua" w:hAnsi="Book Antiqua"/>
      <w:lang w:val="x-none" w:eastAsia="x-none"/>
    </w:rPr>
  </w:style>
  <w:style w:type="paragraph" w:customStyle="1" w:styleId="ExampleText0">
    <w:name w:val="Example Text"/>
    <w:basedOn w:val="Normal"/>
    <w:rsid w:val="00652377"/>
    <w:pPr>
      <w:jc w:val="left"/>
    </w:pPr>
    <w:rPr>
      <w:i/>
      <w:color w:val="FF0000"/>
    </w:rPr>
  </w:style>
  <w:style w:type="paragraph" w:styleId="NoSpacing">
    <w:name w:val="No Spacing"/>
    <w:uiPriority w:val="1"/>
    <w:qFormat/>
    <w:rsid w:val="00652377"/>
    <w:pPr>
      <w:jc w:val="both"/>
    </w:pPr>
    <w:rPr>
      <w:rFonts w:ascii="Book Antiqua" w:hAnsi="Book Antiqua"/>
    </w:rPr>
  </w:style>
  <w:style w:type="character" w:customStyle="1" w:styleId="A5">
    <w:name w:val="A5"/>
    <w:uiPriority w:val="99"/>
    <w:rsid w:val="00652377"/>
    <w:rPr>
      <w:rFonts w:ascii="Swiss 721 BT" w:hAnsi="Swiss 721 BT" w:cs="Swiss 721 BT" w:hint="default"/>
      <w:color w:val="000000"/>
      <w:sz w:val="20"/>
      <w:szCs w:val="20"/>
    </w:rPr>
  </w:style>
  <w:style w:type="character" w:customStyle="1" w:styleId="HeaderChar">
    <w:name w:val="Header Char"/>
    <w:link w:val="Header"/>
    <w:uiPriority w:val="99"/>
    <w:rsid w:val="00652377"/>
    <w:rPr>
      <w:rFonts w:ascii="Book Antiqua" w:hAnsi="Book Antiqua"/>
      <w:i/>
      <w:lang w:val="x-none"/>
    </w:rPr>
  </w:style>
  <w:style w:type="character" w:styleId="FollowedHyperlink">
    <w:name w:val="FollowedHyperlink"/>
    <w:rsid w:val="00652377"/>
    <w:rPr>
      <w:color w:val="800080"/>
      <w:u w:val="single"/>
    </w:rPr>
  </w:style>
  <w:style w:type="character" w:customStyle="1" w:styleId="FooterChar">
    <w:name w:val="Footer Char"/>
    <w:link w:val="Footer"/>
    <w:uiPriority w:val="99"/>
    <w:rsid w:val="00652377"/>
    <w:rPr>
      <w:rFonts w:ascii="Arial" w:hAnsi="Arial"/>
      <w:lang w:val="x-none" w:eastAsia="x-none"/>
    </w:rPr>
  </w:style>
  <w:style w:type="character" w:styleId="Strong">
    <w:name w:val="Strong"/>
    <w:semiHidden/>
    <w:qFormat/>
    <w:rsid w:val="00652377"/>
    <w:rPr>
      <w:b/>
      <w:bCs/>
    </w:rPr>
  </w:style>
  <w:style w:type="paragraph" w:styleId="BodyText">
    <w:name w:val="Body Text"/>
    <w:basedOn w:val="Normal"/>
    <w:link w:val="BodyTextChar"/>
    <w:qFormat/>
    <w:rsid w:val="00652377"/>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652377"/>
    <w:rPr>
      <w:rFonts w:ascii="Cambria" w:eastAsia="Cambria" w:hAnsi="Cambria"/>
      <w:sz w:val="22"/>
      <w:szCs w:val="22"/>
      <w:lang w:val="x-none" w:eastAsia="en-US"/>
    </w:rPr>
  </w:style>
  <w:style w:type="paragraph" w:customStyle="1" w:styleId="Heading2NoTOC">
    <w:name w:val="Heading 2 No TOC"/>
    <w:basedOn w:val="Heading2"/>
    <w:qFormat/>
    <w:rsid w:val="00652377"/>
    <w:pPr>
      <w:outlineLvl w:val="9"/>
    </w:pPr>
  </w:style>
  <w:style w:type="paragraph" w:customStyle="1" w:styleId="Heading1-TOC">
    <w:name w:val="Heading 1 - TOC"/>
    <w:basedOn w:val="Heading1"/>
    <w:rsid w:val="00652377"/>
  </w:style>
  <w:style w:type="paragraph" w:customStyle="1" w:styleId="PartHeading-TOC">
    <w:name w:val="Part Heading - TOC"/>
    <w:basedOn w:val="PartHeading"/>
    <w:rsid w:val="00652377"/>
  </w:style>
  <w:style w:type="paragraph" w:customStyle="1" w:styleId="Heading4-NoTOC">
    <w:name w:val="Heading 4 - No TOC"/>
    <w:basedOn w:val="Heading4"/>
    <w:rsid w:val="00652377"/>
    <w:pPr>
      <w:outlineLvl w:val="9"/>
    </w:pPr>
  </w:style>
  <w:style w:type="character" w:customStyle="1" w:styleId="UnresolvedMention1">
    <w:name w:val="Unresolved Mention1"/>
    <w:uiPriority w:val="99"/>
    <w:semiHidden/>
    <w:unhideWhenUsed/>
    <w:rsid w:val="00C055E7"/>
    <w:rPr>
      <w:color w:val="605E5C"/>
      <w:shd w:val="clear" w:color="auto" w:fill="E1DFDD"/>
    </w:rPr>
  </w:style>
  <w:style w:type="paragraph" w:customStyle="1" w:styleId="Default">
    <w:name w:val="Default"/>
    <w:rsid w:val="002E4287"/>
    <w:pPr>
      <w:autoSpaceDE w:val="0"/>
      <w:autoSpaceDN w:val="0"/>
      <w:adjustRightInd w:val="0"/>
    </w:pPr>
    <w:rPr>
      <w:rFonts w:ascii="Book Antiqua" w:hAnsi="Book Antiqua" w:cs="Book Antiqua"/>
      <w:color w:val="000000"/>
      <w:sz w:val="24"/>
      <w:szCs w:val="24"/>
    </w:rPr>
  </w:style>
  <w:style w:type="paragraph" w:styleId="Revision">
    <w:name w:val="Revision"/>
    <w:hidden/>
    <w:uiPriority w:val="99"/>
    <w:semiHidden/>
    <w:rsid w:val="00652377"/>
    <w:rPr>
      <w:rFonts w:ascii="Book Antiqua" w:hAnsi="Book Antiqua"/>
    </w:rPr>
  </w:style>
  <w:style w:type="character" w:customStyle="1" w:styleId="ListParagraphChar">
    <w:name w:val="List Paragraph Char"/>
    <w:aliases w:val="Bullet point Char,List Paragraph1 Char,List Paragraph11 Char,Recommendation Char,List Bullet 1 Char,L Char,List Paragraph Number Char"/>
    <w:basedOn w:val="DefaultParagraphFont"/>
    <w:link w:val="ListParagraph"/>
    <w:rsid w:val="003B173F"/>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035F7A"/>
    <w:rPr>
      <w:color w:val="605E5C"/>
      <w:shd w:val="clear" w:color="auto" w:fill="E1DFDD"/>
    </w:rPr>
  </w:style>
  <w:style w:type="paragraph" w:customStyle="1" w:styleId="FooterOdd">
    <w:name w:val="Footer Odd"/>
    <w:basedOn w:val="Footer"/>
    <w:qFormat/>
    <w:rsid w:val="00652377"/>
    <w:pPr>
      <w:pBdr>
        <w:top w:val="single" w:sz="4" w:space="10" w:color="auto"/>
      </w:pBdr>
      <w:jc w:val="right"/>
    </w:pPr>
    <w:rPr>
      <w:sz w:val="18"/>
      <w:lang w:eastAsia="en-AU"/>
    </w:rPr>
  </w:style>
  <w:style w:type="character" w:customStyle="1" w:styleId="Heading9Char">
    <w:name w:val="Heading 9 Char"/>
    <w:basedOn w:val="DefaultParagraphFont"/>
    <w:link w:val="Heading9"/>
    <w:semiHidden/>
    <w:rsid w:val="00652377"/>
    <w:rPr>
      <w:rFonts w:asciiTheme="majorHAnsi" w:eastAsiaTheme="majorEastAsia" w:hAnsiTheme="majorHAnsi" w:cstheme="majorBidi"/>
      <w:i/>
      <w:iCs/>
      <w:color w:val="272727" w:themeColor="text1" w:themeTint="D8"/>
      <w:sz w:val="21"/>
      <w:szCs w:val="21"/>
    </w:rPr>
  </w:style>
  <w:style w:type="paragraph" w:styleId="NoteHeading">
    <w:name w:val="Note Heading"/>
    <w:basedOn w:val="Normal"/>
    <w:next w:val="Normal"/>
    <w:link w:val="NoteHeadingChar"/>
    <w:rsid w:val="00652377"/>
  </w:style>
  <w:style w:type="character" w:customStyle="1" w:styleId="NoteHeadingChar">
    <w:name w:val="Note Heading Char"/>
    <w:basedOn w:val="DefaultParagraphFont"/>
    <w:link w:val="NoteHeading"/>
    <w:rsid w:val="00652377"/>
    <w:rPr>
      <w:rFonts w:ascii="Book Antiqua" w:hAnsi="Book Antiqua"/>
    </w:rPr>
  </w:style>
  <w:style w:type="paragraph" w:customStyle="1" w:styleId="SecurityClassificationHeader">
    <w:name w:val="Security Classification Header"/>
    <w:link w:val="SecurityClassificationHeaderChar"/>
    <w:rsid w:val="00652377"/>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652377"/>
    <w:rPr>
      <w:rFonts w:ascii="Calibri" w:hAnsi="Calibri"/>
      <w:b/>
      <w:i/>
      <w:caps/>
      <w:sz w:val="24"/>
      <w:lang w:val="x-none" w:eastAsia="x-none"/>
    </w:rPr>
  </w:style>
  <w:style w:type="paragraph" w:customStyle="1" w:styleId="SecurityClassificationFooter">
    <w:name w:val="Security Classification Footer"/>
    <w:link w:val="SecurityClassificationFooterChar"/>
    <w:rsid w:val="00652377"/>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652377"/>
    <w:rPr>
      <w:rFonts w:ascii="Calibri" w:hAnsi="Calibri"/>
      <w:b/>
      <w:i/>
      <w:caps/>
      <w:sz w:val="24"/>
      <w:lang w:val="x-none" w:eastAsia="x-none"/>
    </w:rPr>
  </w:style>
  <w:style w:type="paragraph" w:customStyle="1" w:styleId="DLMSecurityHeader">
    <w:name w:val="DLM Security Header"/>
    <w:link w:val="DLMSecurityHeaderChar"/>
    <w:rsid w:val="00652377"/>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652377"/>
    <w:rPr>
      <w:rFonts w:ascii="Calibri" w:hAnsi="Calibri"/>
      <w:b/>
      <w:i/>
      <w:caps/>
      <w:sz w:val="24"/>
      <w:lang w:val="x-none" w:eastAsia="x-none"/>
    </w:rPr>
  </w:style>
  <w:style w:type="paragraph" w:customStyle="1" w:styleId="DLMSecurityFooter">
    <w:name w:val="DLM Security Footer"/>
    <w:link w:val="DLMSecurityFooterChar"/>
    <w:rsid w:val="00652377"/>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652377"/>
    <w:rPr>
      <w:rFonts w:ascii="Calibri" w:hAnsi="Calibri"/>
      <w:b/>
      <w:i/>
      <w:caps/>
      <w:sz w:val="24"/>
      <w:lang w:val="x-none" w:eastAsia="x-none"/>
    </w:rPr>
  </w:style>
  <w:style w:type="paragraph" w:customStyle="1" w:styleId="FooterEven">
    <w:name w:val="Footer Even"/>
    <w:basedOn w:val="Footer"/>
    <w:qFormat/>
    <w:rsid w:val="00652377"/>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652377"/>
    <w:pPr>
      <w:numPr>
        <w:numId w:val="17"/>
      </w:numPr>
      <w:tabs>
        <w:tab w:val="left" w:pos="454"/>
      </w:tabs>
      <w:ind w:left="454" w:hanging="170"/>
    </w:pPr>
    <w:rPr>
      <w:rFonts w:cs="Arial"/>
      <w:szCs w:val="16"/>
    </w:rPr>
  </w:style>
  <w:style w:type="paragraph" w:customStyle="1" w:styleId="ChartandTableFootnote-Dash">
    <w:name w:val="Chart and Table Footnote - Dash"/>
    <w:basedOn w:val="Normal"/>
    <w:rsid w:val="00652377"/>
    <w:pPr>
      <w:tabs>
        <w:tab w:val="left" w:pos="680"/>
      </w:tabs>
      <w:spacing w:after="0" w:line="240" w:lineRule="auto"/>
      <w:ind w:left="681" w:hanging="284"/>
    </w:pPr>
    <w:rPr>
      <w:rFonts w:ascii="Arial" w:hAnsi="Arial"/>
      <w:sz w:val="16"/>
    </w:rPr>
  </w:style>
  <w:style w:type="paragraph" w:styleId="NormalWeb">
    <w:name w:val="Normal (Web)"/>
    <w:basedOn w:val="Normal"/>
    <w:semiHidden/>
    <w:unhideWhenUsed/>
    <w:rsid w:val="00B8658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30">
      <w:bodyDiv w:val="1"/>
      <w:marLeft w:val="0"/>
      <w:marRight w:val="0"/>
      <w:marTop w:val="0"/>
      <w:marBottom w:val="0"/>
      <w:divBdr>
        <w:top w:val="none" w:sz="0" w:space="0" w:color="auto"/>
        <w:left w:val="none" w:sz="0" w:space="0" w:color="auto"/>
        <w:bottom w:val="none" w:sz="0" w:space="0" w:color="auto"/>
        <w:right w:val="none" w:sz="0" w:space="0" w:color="auto"/>
      </w:divBdr>
    </w:div>
    <w:div w:id="11759945">
      <w:bodyDiv w:val="1"/>
      <w:marLeft w:val="0"/>
      <w:marRight w:val="0"/>
      <w:marTop w:val="0"/>
      <w:marBottom w:val="0"/>
      <w:divBdr>
        <w:top w:val="none" w:sz="0" w:space="0" w:color="auto"/>
        <w:left w:val="none" w:sz="0" w:space="0" w:color="auto"/>
        <w:bottom w:val="none" w:sz="0" w:space="0" w:color="auto"/>
        <w:right w:val="none" w:sz="0" w:space="0" w:color="auto"/>
      </w:divBdr>
    </w:div>
    <w:div w:id="13922635">
      <w:bodyDiv w:val="1"/>
      <w:marLeft w:val="0"/>
      <w:marRight w:val="0"/>
      <w:marTop w:val="0"/>
      <w:marBottom w:val="0"/>
      <w:divBdr>
        <w:top w:val="none" w:sz="0" w:space="0" w:color="auto"/>
        <w:left w:val="none" w:sz="0" w:space="0" w:color="auto"/>
        <w:bottom w:val="none" w:sz="0" w:space="0" w:color="auto"/>
        <w:right w:val="none" w:sz="0" w:space="0" w:color="auto"/>
      </w:divBdr>
    </w:div>
    <w:div w:id="15738161">
      <w:bodyDiv w:val="1"/>
      <w:marLeft w:val="0"/>
      <w:marRight w:val="0"/>
      <w:marTop w:val="0"/>
      <w:marBottom w:val="0"/>
      <w:divBdr>
        <w:top w:val="none" w:sz="0" w:space="0" w:color="auto"/>
        <w:left w:val="none" w:sz="0" w:space="0" w:color="auto"/>
        <w:bottom w:val="none" w:sz="0" w:space="0" w:color="auto"/>
        <w:right w:val="none" w:sz="0" w:space="0" w:color="auto"/>
      </w:divBdr>
    </w:div>
    <w:div w:id="15931931">
      <w:bodyDiv w:val="1"/>
      <w:marLeft w:val="0"/>
      <w:marRight w:val="0"/>
      <w:marTop w:val="0"/>
      <w:marBottom w:val="0"/>
      <w:divBdr>
        <w:top w:val="none" w:sz="0" w:space="0" w:color="auto"/>
        <w:left w:val="none" w:sz="0" w:space="0" w:color="auto"/>
        <w:bottom w:val="none" w:sz="0" w:space="0" w:color="auto"/>
        <w:right w:val="none" w:sz="0" w:space="0" w:color="auto"/>
      </w:divBdr>
    </w:div>
    <w:div w:id="20711247">
      <w:bodyDiv w:val="1"/>
      <w:marLeft w:val="0"/>
      <w:marRight w:val="0"/>
      <w:marTop w:val="0"/>
      <w:marBottom w:val="0"/>
      <w:divBdr>
        <w:top w:val="none" w:sz="0" w:space="0" w:color="auto"/>
        <w:left w:val="none" w:sz="0" w:space="0" w:color="auto"/>
        <w:bottom w:val="none" w:sz="0" w:space="0" w:color="auto"/>
        <w:right w:val="none" w:sz="0" w:space="0" w:color="auto"/>
      </w:divBdr>
    </w:div>
    <w:div w:id="21130034">
      <w:bodyDiv w:val="1"/>
      <w:marLeft w:val="0"/>
      <w:marRight w:val="0"/>
      <w:marTop w:val="0"/>
      <w:marBottom w:val="0"/>
      <w:divBdr>
        <w:top w:val="none" w:sz="0" w:space="0" w:color="auto"/>
        <w:left w:val="none" w:sz="0" w:space="0" w:color="auto"/>
        <w:bottom w:val="none" w:sz="0" w:space="0" w:color="auto"/>
        <w:right w:val="none" w:sz="0" w:space="0" w:color="auto"/>
      </w:divBdr>
    </w:div>
    <w:div w:id="25185058">
      <w:bodyDiv w:val="1"/>
      <w:marLeft w:val="0"/>
      <w:marRight w:val="0"/>
      <w:marTop w:val="0"/>
      <w:marBottom w:val="0"/>
      <w:divBdr>
        <w:top w:val="none" w:sz="0" w:space="0" w:color="auto"/>
        <w:left w:val="none" w:sz="0" w:space="0" w:color="auto"/>
        <w:bottom w:val="none" w:sz="0" w:space="0" w:color="auto"/>
        <w:right w:val="none" w:sz="0" w:space="0" w:color="auto"/>
      </w:divBdr>
    </w:div>
    <w:div w:id="30620067">
      <w:bodyDiv w:val="1"/>
      <w:marLeft w:val="0"/>
      <w:marRight w:val="0"/>
      <w:marTop w:val="0"/>
      <w:marBottom w:val="0"/>
      <w:divBdr>
        <w:top w:val="none" w:sz="0" w:space="0" w:color="auto"/>
        <w:left w:val="none" w:sz="0" w:space="0" w:color="auto"/>
        <w:bottom w:val="none" w:sz="0" w:space="0" w:color="auto"/>
        <w:right w:val="none" w:sz="0" w:space="0" w:color="auto"/>
      </w:divBdr>
    </w:div>
    <w:div w:id="32579185">
      <w:bodyDiv w:val="1"/>
      <w:marLeft w:val="0"/>
      <w:marRight w:val="0"/>
      <w:marTop w:val="0"/>
      <w:marBottom w:val="0"/>
      <w:divBdr>
        <w:top w:val="none" w:sz="0" w:space="0" w:color="auto"/>
        <w:left w:val="none" w:sz="0" w:space="0" w:color="auto"/>
        <w:bottom w:val="none" w:sz="0" w:space="0" w:color="auto"/>
        <w:right w:val="none" w:sz="0" w:space="0" w:color="auto"/>
      </w:divBdr>
    </w:div>
    <w:div w:id="33624203">
      <w:bodyDiv w:val="1"/>
      <w:marLeft w:val="0"/>
      <w:marRight w:val="0"/>
      <w:marTop w:val="0"/>
      <w:marBottom w:val="0"/>
      <w:divBdr>
        <w:top w:val="none" w:sz="0" w:space="0" w:color="auto"/>
        <w:left w:val="none" w:sz="0" w:space="0" w:color="auto"/>
        <w:bottom w:val="none" w:sz="0" w:space="0" w:color="auto"/>
        <w:right w:val="none" w:sz="0" w:space="0" w:color="auto"/>
      </w:divBdr>
    </w:div>
    <w:div w:id="34237992">
      <w:bodyDiv w:val="1"/>
      <w:marLeft w:val="0"/>
      <w:marRight w:val="0"/>
      <w:marTop w:val="0"/>
      <w:marBottom w:val="0"/>
      <w:divBdr>
        <w:top w:val="none" w:sz="0" w:space="0" w:color="auto"/>
        <w:left w:val="none" w:sz="0" w:space="0" w:color="auto"/>
        <w:bottom w:val="none" w:sz="0" w:space="0" w:color="auto"/>
        <w:right w:val="none" w:sz="0" w:space="0" w:color="auto"/>
      </w:divBdr>
    </w:div>
    <w:div w:id="38405807">
      <w:bodyDiv w:val="1"/>
      <w:marLeft w:val="0"/>
      <w:marRight w:val="0"/>
      <w:marTop w:val="0"/>
      <w:marBottom w:val="0"/>
      <w:divBdr>
        <w:top w:val="none" w:sz="0" w:space="0" w:color="auto"/>
        <w:left w:val="none" w:sz="0" w:space="0" w:color="auto"/>
        <w:bottom w:val="none" w:sz="0" w:space="0" w:color="auto"/>
        <w:right w:val="none" w:sz="0" w:space="0" w:color="auto"/>
      </w:divBdr>
    </w:div>
    <w:div w:id="43677006">
      <w:bodyDiv w:val="1"/>
      <w:marLeft w:val="0"/>
      <w:marRight w:val="0"/>
      <w:marTop w:val="0"/>
      <w:marBottom w:val="0"/>
      <w:divBdr>
        <w:top w:val="none" w:sz="0" w:space="0" w:color="auto"/>
        <w:left w:val="none" w:sz="0" w:space="0" w:color="auto"/>
        <w:bottom w:val="none" w:sz="0" w:space="0" w:color="auto"/>
        <w:right w:val="none" w:sz="0" w:space="0" w:color="auto"/>
      </w:divBdr>
    </w:div>
    <w:div w:id="47535119">
      <w:bodyDiv w:val="1"/>
      <w:marLeft w:val="0"/>
      <w:marRight w:val="0"/>
      <w:marTop w:val="0"/>
      <w:marBottom w:val="0"/>
      <w:divBdr>
        <w:top w:val="none" w:sz="0" w:space="0" w:color="auto"/>
        <w:left w:val="none" w:sz="0" w:space="0" w:color="auto"/>
        <w:bottom w:val="none" w:sz="0" w:space="0" w:color="auto"/>
        <w:right w:val="none" w:sz="0" w:space="0" w:color="auto"/>
      </w:divBdr>
    </w:div>
    <w:div w:id="52966116">
      <w:bodyDiv w:val="1"/>
      <w:marLeft w:val="0"/>
      <w:marRight w:val="0"/>
      <w:marTop w:val="0"/>
      <w:marBottom w:val="0"/>
      <w:divBdr>
        <w:top w:val="none" w:sz="0" w:space="0" w:color="auto"/>
        <w:left w:val="none" w:sz="0" w:space="0" w:color="auto"/>
        <w:bottom w:val="none" w:sz="0" w:space="0" w:color="auto"/>
        <w:right w:val="none" w:sz="0" w:space="0" w:color="auto"/>
      </w:divBdr>
    </w:div>
    <w:div w:id="55709124">
      <w:bodyDiv w:val="1"/>
      <w:marLeft w:val="0"/>
      <w:marRight w:val="0"/>
      <w:marTop w:val="0"/>
      <w:marBottom w:val="0"/>
      <w:divBdr>
        <w:top w:val="none" w:sz="0" w:space="0" w:color="auto"/>
        <w:left w:val="none" w:sz="0" w:space="0" w:color="auto"/>
        <w:bottom w:val="none" w:sz="0" w:space="0" w:color="auto"/>
        <w:right w:val="none" w:sz="0" w:space="0" w:color="auto"/>
      </w:divBdr>
    </w:div>
    <w:div w:id="56321474">
      <w:bodyDiv w:val="1"/>
      <w:marLeft w:val="0"/>
      <w:marRight w:val="0"/>
      <w:marTop w:val="0"/>
      <w:marBottom w:val="0"/>
      <w:divBdr>
        <w:top w:val="none" w:sz="0" w:space="0" w:color="auto"/>
        <w:left w:val="none" w:sz="0" w:space="0" w:color="auto"/>
        <w:bottom w:val="none" w:sz="0" w:space="0" w:color="auto"/>
        <w:right w:val="none" w:sz="0" w:space="0" w:color="auto"/>
      </w:divBdr>
    </w:div>
    <w:div w:id="61563705">
      <w:bodyDiv w:val="1"/>
      <w:marLeft w:val="0"/>
      <w:marRight w:val="0"/>
      <w:marTop w:val="0"/>
      <w:marBottom w:val="0"/>
      <w:divBdr>
        <w:top w:val="none" w:sz="0" w:space="0" w:color="auto"/>
        <w:left w:val="none" w:sz="0" w:space="0" w:color="auto"/>
        <w:bottom w:val="none" w:sz="0" w:space="0" w:color="auto"/>
        <w:right w:val="none" w:sz="0" w:space="0" w:color="auto"/>
      </w:divBdr>
    </w:div>
    <w:div w:id="62147716">
      <w:bodyDiv w:val="1"/>
      <w:marLeft w:val="0"/>
      <w:marRight w:val="0"/>
      <w:marTop w:val="0"/>
      <w:marBottom w:val="0"/>
      <w:divBdr>
        <w:top w:val="none" w:sz="0" w:space="0" w:color="auto"/>
        <w:left w:val="none" w:sz="0" w:space="0" w:color="auto"/>
        <w:bottom w:val="none" w:sz="0" w:space="0" w:color="auto"/>
        <w:right w:val="none" w:sz="0" w:space="0" w:color="auto"/>
      </w:divBdr>
    </w:div>
    <w:div w:id="63452963">
      <w:bodyDiv w:val="1"/>
      <w:marLeft w:val="0"/>
      <w:marRight w:val="0"/>
      <w:marTop w:val="0"/>
      <w:marBottom w:val="0"/>
      <w:divBdr>
        <w:top w:val="none" w:sz="0" w:space="0" w:color="auto"/>
        <w:left w:val="none" w:sz="0" w:space="0" w:color="auto"/>
        <w:bottom w:val="none" w:sz="0" w:space="0" w:color="auto"/>
        <w:right w:val="none" w:sz="0" w:space="0" w:color="auto"/>
      </w:divBdr>
    </w:div>
    <w:div w:id="68381061">
      <w:bodyDiv w:val="1"/>
      <w:marLeft w:val="0"/>
      <w:marRight w:val="0"/>
      <w:marTop w:val="0"/>
      <w:marBottom w:val="0"/>
      <w:divBdr>
        <w:top w:val="none" w:sz="0" w:space="0" w:color="auto"/>
        <w:left w:val="none" w:sz="0" w:space="0" w:color="auto"/>
        <w:bottom w:val="none" w:sz="0" w:space="0" w:color="auto"/>
        <w:right w:val="none" w:sz="0" w:space="0" w:color="auto"/>
      </w:divBdr>
    </w:div>
    <w:div w:id="68818659">
      <w:bodyDiv w:val="1"/>
      <w:marLeft w:val="0"/>
      <w:marRight w:val="0"/>
      <w:marTop w:val="0"/>
      <w:marBottom w:val="0"/>
      <w:divBdr>
        <w:top w:val="none" w:sz="0" w:space="0" w:color="auto"/>
        <w:left w:val="none" w:sz="0" w:space="0" w:color="auto"/>
        <w:bottom w:val="none" w:sz="0" w:space="0" w:color="auto"/>
        <w:right w:val="none" w:sz="0" w:space="0" w:color="auto"/>
      </w:divBdr>
    </w:div>
    <w:div w:id="68887248">
      <w:bodyDiv w:val="1"/>
      <w:marLeft w:val="0"/>
      <w:marRight w:val="0"/>
      <w:marTop w:val="0"/>
      <w:marBottom w:val="0"/>
      <w:divBdr>
        <w:top w:val="none" w:sz="0" w:space="0" w:color="auto"/>
        <w:left w:val="none" w:sz="0" w:space="0" w:color="auto"/>
        <w:bottom w:val="none" w:sz="0" w:space="0" w:color="auto"/>
        <w:right w:val="none" w:sz="0" w:space="0" w:color="auto"/>
      </w:divBdr>
    </w:div>
    <w:div w:id="70470069">
      <w:bodyDiv w:val="1"/>
      <w:marLeft w:val="0"/>
      <w:marRight w:val="0"/>
      <w:marTop w:val="0"/>
      <w:marBottom w:val="0"/>
      <w:divBdr>
        <w:top w:val="none" w:sz="0" w:space="0" w:color="auto"/>
        <w:left w:val="none" w:sz="0" w:space="0" w:color="auto"/>
        <w:bottom w:val="none" w:sz="0" w:space="0" w:color="auto"/>
        <w:right w:val="none" w:sz="0" w:space="0" w:color="auto"/>
      </w:divBdr>
    </w:div>
    <w:div w:id="71048122">
      <w:bodyDiv w:val="1"/>
      <w:marLeft w:val="0"/>
      <w:marRight w:val="0"/>
      <w:marTop w:val="0"/>
      <w:marBottom w:val="0"/>
      <w:divBdr>
        <w:top w:val="none" w:sz="0" w:space="0" w:color="auto"/>
        <w:left w:val="none" w:sz="0" w:space="0" w:color="auto"/>
        <w:bottom w:val="none" w:sz="0" w:space="0" w:color="auto"/>
        <w:right w:val="none" w:sz="0" w:space="0" w:color="auto"/>
      </w:divBdr>
    </w:div>
    <w:div w:id="71513747">
      <w:bodyDiv w:val="1"/>
      <w:marLeft w:val="0"/>
      <w:marRight w:val="0"/>
      <w:marTop w:val="0"/>
      <w:marBottom w:val="0"/>
      <w:divBdr>
        <w:top w:val="none" w:sz="0" w:space="0" w:color="auto"/>
        <w:left w:val="none" w:sz="0" w:space="0" w:color="auto"/>
        <w:bottom w:val="none" w:sz="0" w:space="0" w:color="auto"/>
        <w:right w:val="none" w:sz="0" w:space="0" w:color="auto"/>
      </w:divBdr>
    </w:div>
    <w:div w:id="71658804">
      <w:bodyDiv w:val="1"/>
      <w:marLeft w:val="0"/>
      <w:marRight w:val="0"/>
      <w:marTop w:val="0"/>
      <w:marBottom w:val="0"/>
      <w:divBdr>
        <w:top w:val="none" w:sz="0" w:space="0" w:color="auto"/>
        <w:left w:val="none" w:sz="0" w:space="0" w:color="auto"/>
        <w:bottom w:val="none" w:sz="0" w:space="0" w:color="auto"/>
        <w:right w:val="none" w:sz="0" w:space="0" w:color="auto"/>
      </w:divBdr>
    </w:div>
    <w:div w:id="77291649">
      <w:bodyDiv w:val="1"/>
      <w:marLeft w:val="0"/>
      <w:marRight w:val="0"/>
      <w:marTop w:val="0"/>
      <w:marBottom w:val="0"/>
      <w:divBdr>
        <w:top w:val="none" w:sz="0" w:space="0" w:color="auto"/>
        <w:left w:val="none" w:sz="0" w:space="0" w:color="auto"/>
        <w:bottom w:val="none" w:sz="0" w:space="0" w:color="auto"/>
        <w:right w:val="none" w:sz="0" w:space="0" w:color="auto"/>
      </w:divBdr>
    </w:div>
    <w:div w:id="77597443">
      <w:bodyDiv w:val="1"/>
      <w:marLeft w:val="0"/>
      <w:marRight w:val="0"/>
      <w:marTop w:val="0"/>
      <w:marBottom w:val="0"/>
      <w:divBdr>
        <w:top w:val="none" w:sz="0" w:space="0" w:color="auto"/>
        <w:left w:val="none" w:sz="0" w:space="0" w:color="auto"/>
        <w:bottom w:val="none" w:sz="0" w:space="0" w:color="auto"/>
        <w:right w:val="none" w:sz="0" w:space="0" w:color="auto"/>
      </w:divBdr>
    </w:div>
    <w:div w:id="8022774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1366105">
      <w:bodyDiv w:val="1"/>
      <w:marLeft w:val="0"/>
      <w:marRight w:val="0"/>
      <w:marTop w:val="0"/>
      <w:marBottom w:val="0"/>
      <w:divBdr>
        <w:top w:val="none" w:sz="0" w:space="0" w:color="auto"/>
        <w:left w:val="none" w:sz="0" w:space="0" w:color="auto"/>
        <w:bottom w:val="none" w:sz="0" w:space="0" w:color="auto"/>
        <w:right w:val="none" w:sz="0" w:space="0" w:color="auto"/>
      </w:divBdr>
    </w:div>
    <w:div w:id="91628593">
      <w:bodyDiv w:val="1"/>
      <w:marLeft w:val="0"/>
      <w:marRight w:val="0"/>
      <w:marTop w:val="0"/>
      <w:marBottom w:val="0"/>
      <w:divBdr>
        <w:top w:val="none" w:sz="0" w:space="0" w:color="auto"/>
        <w:left w:val="none" w:sz="0" w:space="0" w:color="auto"/>
        <w:bottom w:val="none" w:sz="0" w:space="0" w:color="auto"/>
        <w:right w:val="none" w:sz="0" w:space="0" w:color="auto"/>
      </w:divBdr>
    </w:div>
    <w:div w:id="92095763">
      <w:bodyDiv w:val="1"/>
      <w:marLeft w:val="0"/>
      <w:marRight w:val="0"/>
      <w:marTop w:val="0"/>
      <w:marBottom w:val="0"/>
      <w:divBdr>
        <w:top w:val="none" w:sz="0" w:space="0" w:color="auto"/>
        <w:left w:val="none" w:sz="0" w:space="0" w:color="auto"/>
        <w:bottom w:val="none" w:sz="0" w:space="0" w:color="auto"/>
        <w:right w:val="none" w:sz="0" w:space="0" w:color="auto"/>
      </w:divBdr>
    </w:div>
    <w:div w:id="93521996">
      <w:bodyDiv w:val="1"/>
      <w:marLeft w:val="0"/>
      <w:marRight w:val="0"/>
      <w:marTop w:val="0"/>
      <w:marBottom w:val="0"/>
      <w:divBdr>
        <w:top w:val="none" w:sz="0" w:space="0" w:color="auto"/>
        <w:left w:val="none" w:sz="0" w:space="0" w:color="auto"/>
        <w:bottom w:val="none" w:sz="0" w:space="0" w:color="auto"/>
        <w:right w:val="none" w:sz="0" w:space="0" w:color="auto"/>
      </w:divBdr>
    </w:div>
    <w:div w:id="97334975">
      <w:bodyDiv w:val="1"/>
      <w:marLeft w:val="0"/>
      <w:marRight w:val="0"/>
      <w:marTop w:val="0"/>
      <w:marBottom w:val="0"/>
      <w:divBdr>
        <w:top w:val="none" w:sz="0" w:space="0" w:color="auto"/>
        <w:left w:val="none" w:sz="0" w:space="0" w:color="auto"/>
        <w:bottom w:val="none" w:sz="0" w:space="0" w:color="auto"/>
        <w:right w:val="none" w:sz="0" w:space="0" w:color="auto"/>
      </w:divBdr>
    </w:div>
    <w:div w:id="109325833">
      <w:bodyDiv w:val="1"/>
      <w:marLeft w:val="0"/>
      <w:marRight w:val="0"/>
      <w:marTop w:val="0"/>
      <w:marBottom w:val="0"/>
      <w:divBdr>
        <w:top w:val="none" w:sz="0" w:space="0" w:color="auto"/>
        <w:left w:val="none" w:sz="0" w:space="0" w:color="auto"/>
        <w:bottom w:val="none" w:sz="0" w:space="0" w:color="auto"/>
        <w:right w:val="none" w:sz="0" w:space="0" w:color="auto"/>
      </w:divBdr>
    </w:div>
    <w:div w:id="116489192">
      <w:bodyDiv w:val="1"/>
      <w:marLeft w:val="0"/>
      <w:marRight w:val="0"/>
      <w:marTop w:val="0"/>
      <w:marBottom w:val="0"/>
      <w:divBdr>
        <w:top w:val="none" w:sz="0" w:space="0" w:color="auto"/>
        <w:left w:val="none" w:sz="0" w:space="0" w:color="auto"/>
        <w:bottom w:val="none" w:sz="0" w:space="0" w:color="auto"/>
        <w:right w:val="none" w:sz="0" w:space="0" w:color="auto"/>
      </w:divBdr>
    </w:div>
    <w:div w:id="117723244">
      <w:bodyDiv w:val="1"/>
      <w:marLeft w:val="0"/>
      <w:marRight w:val="0"/>
      <w:marTop w:val="0"/>
      <w:marBottom w:val="0"/>
      <w:divBdr>
        <w:top w:val="none" w:sz="0" w:space="0" w:color="auto"/>
        <w:left w:val="none" w:sz="0" w:space="0" w:color="auto"/>
        <w:bottom w:val="none" w:sz="0" w:space="0" w:color="auto"/>
        <w:right w:val="none" w:sz="0" w:space="0" w:color="auto"/>
      </w:divBdr>
    </w:div>
    <w:div w:id="117799854">
      <w:bodyDiv w:val="1"/>
      <w:marLeft w:val="0"/>
      <w:marRight w:val="0"/>
      <w:marTop w:val="0"/>
      <w:marBottom w:val="0"/>
      <w:divBdr>
        <w:top w:val="none" w:sz="0" w:space="0" w:color="auto"/>
        <w:left w:val="none" w:sz="0" w:space="0" w:color="auto"/>
        <w:bottom w:val="none" w:sz="0" w:space="0" w:color="auto"/>
        <w:right w:val="none" w:sz="0" w:space="0" w:color="auto"/>
      </w:divBdr>
    </w:div>
    <w:div w:id="122358611">
      <w:bodyDiv w:val="1"/>
      <w:marLeft w:val="0"/>
      <w:marRight w:val="0"/>
      <w:marTop w:val="0"/>
      <w:marBottom w:val="0"/>
      <w:divBdr>
        <w:top w:val="none" w:sz="0" w:space="0" w:color="auto"/>
        <w:left w:val="none" w:sz="0" w:space="0" w:color="auto"/>
        <w:bottom w:val="none" w:sz="0" w:space="0" w:color="auto"/>
        <w:right w:val="none" w:sz="0" w:space="0" w:color="auto"/>
      </w:divBdr>
    </w:div>
    <w:div w:id="123043587">
      <w:bodyDiv w:val="1"/>
      <w:marLeft w:val="0"/>
      <w:marRight w:val="0"/>
      <w:marTop w:val="0"/>
      <w:marBottom w:val="0"/>
      <w:divBdr>
        <w:top w:val="none" w:sz="0" w:space="0" w:color="auto"/>
        <w:left w:val="none" w:sz="0" w:space="0" w:color="auto"/>
        <w:bottom w:val="none" w:sz="0" w:space="0" w:color="auto"/>
        <w:right w:val="none" w:sz="0" w:space="0" w:color="auto"/>
      </w:divBdr>
    </w:div>
    <w:div w:id="126897986">
      <w:bodyDiv w:val="1"/>
      <w:marLeft w:val="0"/>
      <w:marRight w:val="0"/>
      <w:marTop w:val="0"/>
      <w:marBottom w:val="0"/>
      <w:divBdr>
        <w:top w:val="none" w:sz="0" w:space="0" w:color="auto"/>
        <w:left w:val="none" w:sz="0" w:space="0" w:color="auto"/>
        <w:bottom w:val="none" w:sz="0" w:space="0" w:color="auto"/>
        <w:right w:val="none" w:sz="0" w:space="0" w:color="auto"/>
      </w:divBdr>
    </w:div>
    <w:div w:id="127283643">
      <w:bodyDiv w:val="1"/>
      <w:marLeft w:val="0"/>
      <w:marRight w:val="0"/>
      <w:marTop w:val="0"/>
      <w:marBottom w:val="0"/>
      <w:divBdr>
        <w:top w:val="none" w:sz="0" w:space="0" w:color="auto"/>
        <w:left w:val="none" w:sz="0" w:space="0" w:color="auto"/>
        <w:bottom w:val="none" w:sz="0" w:space="0" w:color="auto"/>
        <w:right w:val="none" w:sz="0" w:space="0" w:color="auto"/>
      </w:divBdr>
    </w:div>
    <w:div w:id="139348342">
      <w:bodyDiv w:val="1"/>
      <w:marLeft w:val="0"/>
      <w:marRight w:val="0"/>
      <w:marTop w:val="0"/>
      <w:marBottom w:val="0"/>
      <w:divBdr>
        <w:top w:val="none" w:sz="0" w:space="0" w:color="auto"/>
        <w:left w:val="none" w:sz="0" w:space="0" w:color="auto"/>
        <w:bottom w:val="none" w:sz="0" w:space="0" w:color="auto"/>
        <w:right w:val="none" w:sz="0" w:space="0" w:color="auto"/>
      </w:divBdr>
    </w:div>
    <w:div w:id="142281333">
      <w:bodyDiv w:val="1"/>
      <w:marLeft w:val="0"/>
      <w:marRight w:val="0"/>
      <w:marTop w:val="0"/>
      <w:marBottom w:val="0"/>
      <w:divBdr>
        <w:top w:val="none" w:sz="0" w:space="0" w:color="auto"/>
        <w:left w:val="none" w:sz="0" w:space="0" w:color="auto"/>
        <w:bottom w:val="none" w:sz="0" w:space="0" w:color="auto"/>
        <w:right w:val="none" w:sz="0" w:space="0" w:color="auto"/>
      </w:divBdr>
    </w:div>
    <w:div w:id="143544878">
      <w:bodyDiv w:val="1"/>
      <w:marLeft w:val="0"/>
      <w:marRight w:val="0"/>
      <w:marTop w:val="0"/>
      <w:marBottom w:val="0"/>
      <w:divBdr>
        <w:top w:val="none" w:sz="0" w:space="0" w:color="auto"/>
        <w:left w:val="none" w:sz="0" w:space="0" w:color="auto"/>
        <w:bottom w:val="none" w:sz="0" w:space="0" w:color="auto"/>
        <w:right w:val="none" w:sz="0" w:space="0" w:color="auto"/>
      </w:divBdr>
    </w:div>
    <w:div w:id="144129528">
      <w:bodyDiv w:val="1"/>
      <w:marLeft w:val="0"/>
      <w:marRight w:val="0"/>
      <w:marTop w:val="0"/>
      <w:marBottom w:val="0"/>
      <w:divBdr>
        <w:top w:val="none" w:sz="0" w:space="0" w:color="auto"/>
        <w:left w:val="none" w:sz="0" w:space="0" w:color="auto"/>
        <w:bottom w:val="none" w:sz="0" w:space="0" w:color="auto"/>
        <w:right w:val="none" w:sz="0" w:space="0" w:color="auto"/>
      </w:divBdr>
    </w:div>
    <w:div w:id="15369098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9546799">
      <w:bodyDiv w:val="1"/>
      <w:marLeft w:val="0"/>
      <w:marRight w:val="0"/>
      <w:marTop w:val="0"/>
      <w:marBottom w:val="0"/>
      <w:divBdr>
        <w:top w:val="none" w:sz="0" w:space="0" w:color="auto"/>
        <w:left w:val="none" w:sz="0" w:space="0" w:color="auto"/>
        <w:bottom w:val="none" w:sz="0" w:space="0" w:color="auto"/>
        <w:right w:val="none" w:sz="0" w:space="0" w:color="auto"/>
      </w:divBdr>
    </w:div>
    <w:div w:id="160895280">
      <w:bodyDiv w:val="1"/>
      <w:marLeft w:val="0"/>
      <w:marRight w:val="0"/>
      <w:marTop w:val="0"/>
      <w:marBottom w:val="0"/>
      <w:divBdr>
        <w:top w:val="none" w:sz="0" w:space="0" w:color="auto"/>
        <w:left w:val="none" w:sz="0" w:space="0" w:color="auto"/>
        <w:bottom w:val="none" w:sz="0" w:space="0" w:color="auto"/>
        <w:right w:val="none" w:sz="0" w:space="0" w:color="auto"/>
      </w:divBdr>
    </w:div>
    <w:div w:id="161236111">
      <w:bodyDiv w:val="1"/>
      <w:marLeft w:val="0"/>
      <w:marRight w:val="0"/>
      <w:marTop w:val="0"/>
      <w:marBottom w:val="0"/>
      <w:divBdr>
        <w:top w:val="none" w:sz="0" w:space="0" w:color="auto"/>
        <w:left w:val="none" w:sz="0" w:space="0" w:color="auto"/>
        <w:bottom w:val="none" w:sz="0" w:space="0" w:color="auto"/>
        <w:right w:val="none" w:sz="0" w:space="0" w:color="auto"/>
      </w:divBdr>
    </w:div>
    <w:div w:id="161435691">
      <w:bodyDiv w:val="1"/>
      <w:marLeft w:val="0"/>
      <w:marRight w:val="0"/>
      <w:marTop w:val="0"/>
      <w:marBottom w:val="0"/>
      <w:divBdr>
        <w:top w:val="none" w:sz="0" w:space="0" w:color="auto"/>
        <w:left w:val="none" w:sz="0" w:space="0" w:color="auto"/>
        <w:bottom w:val="none" w:sz="0" w:space="0" w:color="auto"/>
        <w:right w:val="none" w:sz="0" w:space="0" w:color="auto"/>
      </w:divBdr>
    </w:div>
    <w:div w:id="162555800">
      <w:bodyDiv w:val="1"/>
      <w:marLeft w:val="0"/>
      <w:marRight w:val="0"/>
      <w:marTop w:val="0"/>
      <w:marBottom w:val="0"/>
      <w:divBdr>
        <w:top w:val="none" w:sz="0" w:space="0" w:color="auto"/>
        <w:left w:val="none" w:sz="0" w:space="0" w:color="auto"/>
        <w:bottom w:val="none" w:sz="0" w:space="0" w:color="auto"/>
        <w:right w:val="none" w:sz="0" w:space="0" w:color="auto"/>
      </w:divBdr>
    </w:div>
    <w:div w:id="170341623">
      <w:bodyDiv w:val="1"/>
      <w:marLeft w:val="0"/>
      <w:marRight w:val="0"/>
      <w:marTop w:val="0"/>
      <w:marBottom w:val="0"/>
      <w:divBdr>
        <w:top w:val="none" w:sz="0" w:space="0" w:color="auto"/>
        <w:left w:val="none" w:sz="0" w:space="0" w:color="auto"/>
        <w:bottom w:val="none" w:sz="0" w:space="0" w:color="auto"/>
        <w:right w:val="none" w:sz="0" w:space="0" w:color="auto"/>
      </w:divBdr>
    </w:div>
    <w:div w:id="176896315">
      <w:bodyDiv w:val="1"/>
      <w:marLeft w:val="0"/>
      <w:marRight w:val="0"/>
      <w:marTop w:val="0"/>
      <w:marBottom w:val="0"/>
      <w:divBdr>
        <w:top w:val="none" w:sz="0" w:space="0" w:color="auto"/>
        <w:left w:val="none" w:sz="0" w:space="0" w:color="auto"/>
        <w:bottom w:val="none" w:sz="0" w:space="0" w:color="auto"/>
        <w:right w:val="none" w:sz="0" w:space="0" w:color="auto"/>
      </w:divBdr>
    </w:div>
    <w:div w:id="181211792">
      <w:bodyDiv w:val="1"/>
      <w:marLeft w:val="0"/>
      <w:marRight w:val="0"/>
      <w:marTop w:val="0"/>
      <w:marBottom w:val="0"/>
      <w:divBdr>
        <w:top w:val="none" w:sz="0" w:space="0" w:color="auto"/>
        <w:left w:val="none" w:sz="0" w:space="0" w:color="auto"/>
        <w:bottom w:val="none" w:sz="0" w:space="0" w:color="auto"/>
        <w:right w:val="none" w:sz="0" w:space="0" w:color="auto"/>
      </w:divBdr>
    </w:div>
    <w:div w:id="186410493">
      <w:bodyDiv w:val="1"/>
      <w:marLeft w:val="0"/>
      <w:marRight w:val="0"/>
      <w:marTop w:val="0"/>
      <w:marBottom w:val="0"/>
      <w:divBdr>
        <w:top w:val="none" w:sz="0" w:space="0" w:color="auto"/>
        <w:left w:val="none" w:sz="0" w:space="0" w:color="auto"/>
        <w:bottom w:val="none" w:sz="0" w:space="0" w:color="auto"/>
        <w:right w:val="none" w:sz="0" w:space="0" w:color="auto"/>
      </w:divBdr>
    </w:div>
    <w:div w:id="187180850">
      <w:bodyDiv w:val="1"/>
      <w:marLeft w:val="0"/>
      <w:marRight w:val="0"/>
      <w:marTop w:val="0"/>
      <w:marBottom w:val="0"/>
      <w:divBdr>
        <w:top w:val="none" w:sz="0" w:space="0" w:color="auto"/>
        <w:left w:val="none" w:sz="0" w:space="0" w:color="auto"/>
        <w:bottom w:val="none" w:sz="0" w:space="0" w:color="auto"/>
        <w:right w:val="none" w:sz="0" w:space="0" w:color="auto"/>
      </w:divBdr>
    </w:div>
    <w:div w:id="194930518">
      <w:bodyDiv w:val="1"/>
      <w:marLeft w:val="0"/>
      <w:marRight w:val="0"/>
      <w:marTop w:val="0"/>
      <w:marBottom w:val="0"/>
      <w:divBdr>
        <w:top w:val="none" w:sz="0" w:space="0" w:color="auto"/>
        <w:left w:val="none" w:sz="0" w:space="0" w:color="auto"/>
        <w:bottom w:val="none" w:sz="0" w:space="0" w:color="auto"/>
        <w:right w:val="none" w:sz="0" w:space="0" w:color="auto"/>
      </w:divBdr>
    </w:div>
    <w:div w:id="199709810">
      <w:bodyDiv w:val="1"/>
      <w:marLeft w:val="0"/>
      <w:marRight w:val="0"/>
      <w:marTop w:val="0"/>
      <w:marBottom w:val="0"/>
      <w:divBdr>
        <w:top w:val="none" w:sz="0" w:space="0" w:color="auto"/>
        <w:left w:val="none" w:sz="0" w:space="0" w:color="auto"/>
        <w:bottom w:val="none" w:sz="0" w:space="0" w:color="auto"/>
        <w:right w:val="none" w:sz="0" w:space="0" w:color="auto"/>
      </w:divBdr>
    </w:div>
    <w:div w:id="204490141">
      <w:bodyDiv w:val="1"/>
      <w:marLeft w:val="0"/>
      <w:marRight w:val="0"/>
      <w:marTop w:val="0"/>
      <w:marBottom w:val="0"/>
      <w:divBdr>
        <w:top w:val="none" w:sz="0" w:space="0" w:color="auto"/>
        <w:left w:val="none" w:sz="0" w:space="0" w:color="auto"/>
        <w:bottom w:val="none" w:sz="0" w:space="0" w:color="auto"/>
        <w:right w:val="none" w:sz="0" w:space="0" w:color="auto"/>
      </w:divBdr>
    </w:div>
    <w:div w:id="217791143">
      <w:bodyDiv w:val="1"/>
      <w:marLeft w:val="0"/>
      <w:marRight w:val="0"/>
      <w:marTop w:val="0"/>
      <w:marBottom w:val="0"/>
      <w:divBdr>
        <w:top w:val="none" w:sz="0" w:space="0" w:color="auto"/>
        <w:left w:val="none" w:sz="0" w:space="0" w:color="auto"/>
        <w:bottom w:val="none" w:sz="0" w:space="0" w:color="auto"/>
        <w:right w:val="none" w:sz="0" w:space="0" w:color="auto"/>
      </w:divBdr>
    </w:div>
    <w:div w:id="219706865">
      <w:bodyDiv w:val="1"/>
      <w:marLeft w:val="0"/>
      <w:marRight w:val="0"/>
      <w:marTop w:val="0"/>
      <w:marBottom w:val="0"/>
      <w:divBdr>
        <w:top w:val="none" w:sz="0" w:space="0" w:color="auto"/>
        <w:left w:val="none" w:sz="0" w:space="0" w:color="auto"/>
        <w:bottom w:val="none" w:sz="0" w:space="0" w:color="auto"/>
        <w:right w:val="none" w:sz="0" w:space="0" w:color="auto"/>
      </w:divBdr>
    </w:div>
    <w:div w:id="227352172">
      <w:bodyDiv w:val="1"/>
      <w:marLeft w:val="0"/>
      <w:marRight w:val="0"/>
      <w:marTop w:val="0"/>
      <w:marBottom w:val="0"/>
      <w:divBdr>
        <w:top w:val="none" w:sz="0" w:space="0" w:color="auto"/>
        <w:left w:val="none" w:sz="0" w:space="0" w:color="auto"/>
        <w:bottom w:val="none" w:sz="0" w:space="0" w:color="auto"/>
        <w:right w:val="none" w:sz="0" w:space="0" w:color="auto"/>
      </w:divBdr>
    </w:div>
    <w:div w:id="228004496">
      <w:bodyDiv w:val="1"/>
      <w:marLeft w:val="0"/>
      <w:marRight w:val="0"/>
      <w:marTop w:val="0"/>
      <w:marBottom w:val="0"/>
      <w:divBdr>
        <w:top w:val="none" w:sz="0" w:space="0" w:color="auto"/>
        <w:left w:val="none" w:sz="0" w:space="0" w:color="auto"/>
        <w:bottom w:val="none" w:sz="0" w:space="0" w:color="auto"/>
        <w:right w:val="none" w:sz="0" w:space="0" w:color="auto"/>
      </w:divBdr>
    </w:div>
    <w:div w:id="229535756">
      <w:bodyDiv w:val="1"/>
      <w:marLeft w:val="0"/>
      <w:marRight w:val="0"/>
      <w:marTop w:val="0"/>
      <w:marBottom w:val="0"/>
      <w:divBdr>
        <w:top w:val="none" w:sz="0" w:space="0" w:color="auto"/>
        <w:left w:val="none" w:sz="0" w:space="0" w:color="auto"/>
        <w:bottom w:val="none" w:sz="0" w:space="0" w:color="auto"/>
        <w:right w:val="none" w:sz="0" w:space="0" w:color="auto"/>
      </w:divBdr>
    </w:div>
    <w:div w:id="23058448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2273834">
      <w:bodyDiv w:val="1"/>
      <w:marLeft w:val="0"/>
      <w:marRight w:val="0"/>
      <w:marTop w:val="0"/>
      <w:marBottom w:val="0"/>
      <w:divBdr>
        <w:top w:val="none" w:sz="0" w:space="0" w:color="auto"/>
        <w:left w:val="none" w:sz="0" w:space="0" w:color="auto"/>
        <w:bottom w:val="none" w:sz="0" w:space="0" w:color="auto"/>
        <w:right w:val="none" w:sz="0" w:space="0" w:color="auto"/>
      </w:divBdr>
    </w:div>
    <w:div w:id="233704853">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4508122">
      <w:bodyDiv w:val="1"/>
      <w:marLeft w:val="0"/>
      <w:marRight w:val="0"/>
      <w:marTop w:val="0"/>
      <w:marBottom w:val="0"/>
      <w:divBdr>
        <w:top w:val="none" w:sz="0" w:space="0" w:color="auto"/>
        <w:left w:val="none" w:sz="0" w:space="0" w:color="auto"/>
        <w:bottom w:val="none" w:sz="0" w:space="0" w:color="auto"/>
        <w:right w:val="none" w:sz="0" w:space="0" w:color="auto"/>
      </w:divBdr>
    </w:div>
    <w:div w:id="235744927">
      <w:bodyDiv w:val="1"/>
      <w:marLeft w:val="0"/>
      <w:marRight w:val="0"/>
      <w:marTop w:val="0"/>
      <w:marBottom w:val="0"/>
      <w:divBdr>
        <w:top w:val="none" w:sz="0" w:space="0" w:color="auto"/>
        <w:left w:val="none" w:sz="0" w:space="0" w:color="auto"/>
        <w:bottom w:val="none" w:sz="0" w:space="0" w:color="auto"/>
        <w:right w:val="none" w:sz="0" w:space="0" w:color="auto"/>
      </w:divBdr>
    </w:div>
    <w:div w:id="243343430">
      <w:bodyDiv w:val="1"/>
      <w:marLeft w:val="0"/>
      <w:marRight w:val="0"/>
      <w:marTop w:val="0"/>
      <w:marBottom w:val="0"/>
      <w:divBdr>
        <w:top w:val="none" w:sz="0" w:space="0" w:color="auto"/>
        <w:left w:val="none" w:sz="0" w:space="0" w:color="auto"/>
        <w:bottom w:val="none" w:sz="0" w:space="0" w:color="auto"/>
        <w:right w:val="none" w:sz="0" w:space="0" w:color="auto"/>
      </w:divBdr>
    </w:div>
    <w:div w:id="245498683">
      <w:bodyDiv w:val="1"/>
      <w:marLeft w:val="0"/>
      <w:marRight w:val="0"/>
      <w:marTop w:val="0"/>
      <w:marBottom w:val="0"/>
      <w:divBdr>
        <w:top w:val="none" w:sz="0" w:space="0" w:color="auto"/>
        <w:left w:val="none" w:sz="0" w:space="0" w:color="auto"/>
        <w:bottom w:val="none" w:sz="0" w:space="0" w:color="auto"/>
        <w:right w:val="none" w:sz="0" w:space="0" w:color="auto"/>
      </w:divBdr>
    </w:div>
    <w:div w:id="250045439">
      <w:bodyDiv w:val="1"/>
      <w:marLeft w:val="0"/>
      <w:marRight w:val="0"/>
      <w:marTop w:val="0"/>
      <w:marBottom w:val="0"/>
      <w:divBdr>
        <w:top w:val="none" w:sz="0" w:space="0" w:color="auto"/>
        <w:left w:val="none" w:sz="0" w:space="0" w:color="auto"/>
        <w:bottom w:val="none" w:sz="0" w:space="0" w:color="auto"/>
        <w:right w:val="none" w:sz="0" w:space="0" w:color="auto"/>
      </w:divBdr>
    </w:div>
    <w:div w:id="252011264">
      <w:bodyDiv w:val="1"/>
      <w:marLeft w:val="0"/>
      <w:marRight w:val="0"/>
      <w:marTop w:val="0"/>
      <w:marBottom w:val="0"/>
      <w:divBdr>
        <w:top w:val="none" w:sz="0" w:space="0" w:color="auto"/>
        <w:left w:val="none" w:sz="0" w:space="0" w:color="auto"/>
        <w:bottom w:val="none" w:sz="0" w:space="0" w:color="auto"/>
        <w:right w:val="none" w:sz="0" w:space="0" w:color="auto"/>
      </w:divBdr>
    </w:div>
    <w:div w:id="257954808">
      <w:bodyDiv w:val="1"/>
      <w:marLeft w:val="0"/>
      <w:marRight w:val="0"/>
      <w:marTop w:val="0"/>
      <w:marBottom w:val="0"/>
      <w:divBdr>
        <w:top w:val="none" w:sz="0" w:space="0" w:color="auto"/>
        <w:left w:val="none" w:sz="0" w:space="0" w:color="auto"/>
        <w:bottom w:val="none" w:sz="0" w:space="0" w:color="auto"/>
        <w:right w:val="none" w:sz="0" w:space="0" w:color="auto"/>
      </w:divBdr>
    </w:div>
    <w:div w:id="259992733">
      <w:bodyDiv w:val="1"/>
      <w:marLeft w:val="0"/>
      <w:marRight w:val="0"/>
      <w:marTop w:val="0"/>
      <w:marBottom w:val="0"/>
      <w:divBdr>
        <w:top w:val="none" w:sz="0" w:space="0" w:color="auto"/>
        <w:left w:val="none" w:sz="0" w:space="0" w:color="auto"/>
        <w:bottom w:val="none" w:sz="0" w:space="0" w:color="auto"/>
        <w:right w:val="none" w:sz="0" w:space="0" w:color="auto"/>
      </w:divBdr>
    </w:div>
    <w:div w:id="260262275">
      <w:bodyDiv w:val="1"/>
      <w:marLeft w:val="0"/>
      <w:marRight w:val="0"/>
      <w:marTop w:val="0"/>
      <w:marBottom w:val="0"/>
      <w:divBdr>
        <w:top w:val="none" w:sz="0" w:space="0" w:color="auto"/>
        <w:left w:val="none" w:sz="0" w:space="0" w:color="auto"/>
        <w:bottom w:val="none" w:sz="0" w:space="0" w:color="auto"/>
        <w:right w:val="none" w:sz="0" w:space="0" w:color="auto"/>
      </w:divBdr>
    </w:div>
    <w:div w:id="262805086">
      <w:bodyDiv w:val="1"/>
      <w:marLeft w:val="0"/>
      <w:marRight w:val="0"/>
      <w:marTop w:val="0"/>
      <w:marBottom w:val="0"/>
      <w:divBdr>
        <w:top w:val="none" w:sz="0" w:space="0" w:color="auto"/>
        <w:left w:val="none" w:sz="0" w:space="0" w:color="auto"/>
        <w:bottom w:val="none" w:sz="0" w:space="0" w:color="auto"/>
        <w:right w:val="none" w:sz="0" w:space="0" w:color="auto"/>
      </w:divBdr>
    </w:div>
    <w:div w:id="269313760">
      <w:bodyDiv w:val="1"/>
      <w:marLeft w:val="0"/>
      <w:marRight w:val="0"/>
      <w:marTop w:val="0"/>
      <w:marBottom w:val="0"/>
      <w:divBdr>
        <w:top w:val="none" w:sz="0" w:space="0" w:color="auto"/>
        <w:left w:val="none" w:sz="0" w:space="0" w:color="auto"/>
        <w:bottom w:val="none" w:sz="0" w:space="0" w:color="auto"/>
        <w:right w:val="none" w:sz="0" w:space="0" w:color="auto"/>
      </w:divBdr>
    </w:div>
    <w:div w:id="271548311">
      <w:bodyDiv w:val="1"/>
      <w:marLeft w:val="0"/>
      <w:marRight w:val="0"/>
      <w:marTop w:val="0"/>
      <w:marBottom w:val="0"/>
      <w:divBdr>
        <w:top w:val="none" w:sz="0" w:space="0" w:color="auto"/>
        <w:left w:val="none" w:sz="0" w:space="0" w:color="auto"/>
        <w:bottom w:val="none" w:sz="0" w:space="0" w:color="auto"/>
        <w:right w:val="none" w:sz="0" w:space="0" w:color="auto"/>
      </w:divBdr>
    </w:div>
    <w:div w:id="280696888">
      <w:bodyDiv w:val="1"/>
      <w:marLeft w:val="0"/>
      <w:marRight w:val="0"/>
      <w:marTop w:val="0"/>
      <w:marBottom w:val="0"/>
      <w:divBdr>
        <w:top w:val="none" w:sz="0" w:space="0" w:color="auto"/>
        <w:left w:val="none" w:sz="0" w:space="0" w:color="auto"/>
        <w:bottom w:val="none" w:sz="0" w:space="0" w:color="auto"/>
        <w:right w:val="none" w:sz="0" w:space="0" w:color="auto"/>
      </w:divBdr>
    </w:div>
    <w:div w:id="283001150">
      <w:bodyDiv w:val="1"/>
      <w:marLeft w:val="0"/>
      <w:marRight w:val="0"/>
      <w:marTop w:val="0"/>
      <w:marBottom w:val="0"/>
      <w:divBdr>
        <w:top w:val="none" w:sz="0" w:space="0" w:color="auto"/>
        <w:left w:val="none" w:sz="0" w:space="0" w:color="auto"/>
        <w:bottom w:val="none" w:sz="0" w:space="0" w:color="auto"/>
        <w:right w:val="none" w:sz="0" w:space="0" w:color="auto"/>
      </w:divBdr>
    </w:div>
    <w:div w:id="285239856">
      <w:bodyDiv w:val="1"/>
      <w:marLeft w:val="0"/>
      <w:marRight w:val="0"/>
      <w:marTop w:val="0"/>
      <w:marBottom w:val="0"/>
      <w:divBdr>
        <w:top w:val="none" w:sz="0" w:space="0" w:color="auto"/>
        <w:left w:val="none" w:sz="0" w:space="0" w:color="auto"/>
        <w:bottom w:val="none" w:sz="0" w:space="0" w:color="auto"/>
        <w:right w:val="none" w:sz="0" w:space="0" w:color="auto"/>
      </w:divBdr>
    </w:div>
    <w:div w:id="285430269">
      <w:bodyDiv w:val="1"/>
      <w:marLeft w:val="0"/>
      <w:marRight w:val="0"/>
      <w:marTop w:val="0"/>
      <w:marBottom w:val="0"/>
      <w:divBdr>
        <w:top w:val="none" w:sz="0" w:space="0" w:color="auto"/>
        <w:left w:val="none" w:sz="0" w:space="0" w:color="auto"/>
        <w:bottom w:val="none" w:sz="0" w:space="0" w:color="auto"/>
        <w:right w:val="none" w:sz="0" w:space="0" w:color="auto"/>
      </w:divBdr>
    </w:div>
    <w:div w:id="285548316">
      <w:bodyDiv w:val="1"/>
      <w:marLeft w:val="0"/>
      <w:marRight w:val="0"/>
      <w:marTop w:val="0"/>
      <w:marBottom w:val="0"/>
      <w:divBdr>
        <w:top w:val="none" w:sz="0" w:space="0" w:color="auto"/>
        <w:left w:val="none" w:sz="0" w:space="0" w:color="auto"/>
        <w:bottom w:val="none" w:sz="0" w:space="0" w:color="auto"/>
        <w:right w:val="none" w:sz="0" w:space="0" w:color="auto"/>
      </w:divBdr>
    </w:div>
    <w:div w:id="286354213">
      <w:bodyDiv w:val="1"/>
      <w:marLeft w:val="0"/>
      <w:marRight w:val="0"/>
      <w:marTop w:val="0"/>
      <w:marBottom w:val="0"/>
      <w:divBdr>
        <w:top w:val="none" w:sz="0" w:space="0" w:color="auto"/>
        <w:left w:val="none" w:sz="0" w:space="0" w:color="auto"/>
        <w:bottom w:val="none" w:sz="0" w:space="0" w:color="auto"/>
        <w:right w:val="none" w:sz="0" w:space="0" w:color="auto"/>
      </w:divBdr>
    </w:div>
    <w:div w:id="29460231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16421534">
      <w:bodyDiv w:val="1"/>
      <w:marLeft w:val="0"/>
      <w:marRight w:val="0"/>
      <w:marTop w:val="0"/>
      <w:marBottom w:val="0"/>
      <w:divBdr>
        <w:top w:val="none" w:sz="0" w:space="0" w:color="auto"/>
        <w:left w:val="none" w:sz="0" w:space="0" w:color="auto"/>
        <w:bottom w:val="none" w:sz="0" w:space="0" w:color="auto"/>
        <w:right w:val="none" w:sz="0" w:space="0" w:color="auto"/>
      </w:divBdr>
    </w:div>
    <w:div w:id="331836381">
      <w:bodyDiv w:val="1"/>
      <w:marLeft w:val="0"/>
      <w:marRight w:val="0"/>
      <w:marTop w:val="0"/>
      <w:marBottom w:val="0"/>
      <w:divBdr>
        <w:top w:val="none" w:sz="0" w:space="0" w:color="auto"/>
        <w:left w:val="none" w:sz="0" w:space="0" w:color="auto"/>
        <w:bottom w:val="none" w:sz="0" w:space="0" w:color="auto"/>
        <w:right w:val="none" w:sz="0" w:space="0" w:color="auto"/>
      </w:divBdr>
    </w:div>
    <w:div w:id="332343429">
      <w:bodyDiv w:val="1"/>
      <w:marLeft w:val="0"/>
      <w:marRight w:val="0"/>
      <w:marTop w:val="0"/>
      <w:marBottom w:val="0"/>
      <w:divBdr>
        <w:top w:val="none" w:sz="0" w:space="0" w:color="auto"/>
        <w:left w:val="none" w:sz="0" w:space="0" w:color="auto"/>
        <w:bottom w:val="none" w:sz="0" w:space="0" w:color="auto"/>
        <w:right w:val="none" w:sz="0" w:space="0" w:color="auto"/>
      </w:divBdr>
    </w:div>
    <w:div w:id="334694322">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9507740">
      <w:bodyDiv w:val="1"/>
      <w:marLeft w:val="0"/>
      <w:marRight w:val="0"/>
      <w:marTop w:val="0"/>
      <w:marBottom w:val="0"/>
      <w:divBdr>
        <w:top w:val="none" w:sz="0" w:space="0" w:color="auto"/>
        <w:left w:val="none" w:sz="0" w:space="0" w:color="auto"/>
        <w:bottom w:val="none" w:sz="0" w:space="0" w:color="auto"/>
        <w:right w:val="none" w:sz="0" w:space="0" w:color="auto"/>
      </w:divBdr>
    </w:div>
    <w:div w:id="344064741">
      <w:bodyDiv w:val="1"/>
      <w:marLeft w:val="0"/>
      <w:marRight w:val="0"/>
      <w:marTop w:val="0"/>
      <w:marBottom w:val="0"/>
      <w:divBdr>
        <w:top w:val="none" w:sz="0" w:space="0" w:color="auto"/>
        <w:left w:val="none" w:sz="0" w:space="0" w:color="auto"/>
        <w:bottom w:val="none" w:sz="0" w:space="0" w:color="auto"/>
        <w:right w:val="none" w:sz="0" w:space="0" w:color="auto"/>
      </w:divBdr>
    </w:div>
    <w:div w:id="345600222">
      <w:bodyDiv w:val="1"/>
      <w:marLeft w:val="0"/>
      <w:marRight w:val="0"/>
      <w:marTop w:val="0"/>
      <w:marBottom w:val="0"/>
      <w:divBdr>
        <w:top w:val="none" w:sz="0" w:space="0" w:color="auto"/>
        <w:left w:val="none" w:sz="0" w:space="0" w:color="auto"/>
        <w:bottom w:val="none" w:sz="0" w:space="0" w:color="auto"/>
        <w:right w:val="none" w:sz="0" w:space="0" w:color="auto"/>
      </w:divBdr>
    </w:div>
    <w:div w:id="350225629">
      <w:bodyDiv w:val="1"/>
      <w:marLeft w:val="0"/>
      <w:marRight w:val="0"/>
      <w:marTop w:val="0"/>
      <w:marBottom w:val="0"/>
      <w:divBdr>
        <w:top w:val="none" w:sz="0" w:space="0" w:color="auto"/>
        <w:left w:val="none" w:sz="0" w:space="0" w:color="auto"/>
        <w:bottom w:val="none" w:sz="0" w:space="0" w:color="auto"/>
        <w:right w:val="none" w:sz="0" w:space="0" w:color="auto"/>
      </w:divBdr>
    </w:div>
    <w:div w:id="350886283">
      <w:bodyDiv w:val="1"/>
      <w:marLeft w:val="0"/>
      <w:marRight w:val="0"/>
      <w:marTop w:val="0"/>
      <w:marBottom w:val="0"/>
      <w:divBdr>
        <w:top w:val="none" w:sz="0" w:space="0" w:color="auto"/>
        <w:left w:val="none" w:sz="0" w:space="0" w:color="auto"/>
        <w:bottom w:val="none" w:sz="0" w:space="0" w:color="auto"/>
        <w:right w:val="none" w:sz="0" w:space="0" w:color="auto"/>
      </w:divBdr>
    </w:div>
    <w:div w:id="354424718">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6853005">
      <w:bodyDiv w:val="1"/>
      <w:marLeft w:val="0"/>
      <w:marRight w:val="0"/>
      <w:marTop w:val="0"/>
      <w:marBottom w:val="0"/>
      <w:divBdr>
        <w:top w:val="none" w:sz="0" w:space="0" w:color="auto"/>
        <w:left w:val="none" w:sz="0" w:space="0" w:color="auto"/>
        <w:bottom w:val="none" w:sz="0" w:space="0" w:color="auto"/>
        <w:right w:val="none" w:sz="0" w:space="0" w:color="auto"/>
      </w:divBdr>
    </w:div>
    <w:div w:id="360783434">
      <w:bodyDiv w:val="1"/>
      <w:marLeft w:val="0"/>
      <w:marRight w:val="0"/>
      <w:marTop w:val="0"/>
      <w:marBottom w:val="0"/>
      <w:divBdr>
        <w:top w:val="none" w:sz="0" w:space="0" w:color="auto"/>
        <w:left w:val="none" w:sz="0" w:space="0" w:color="auto"/>
        <w:bottom w:val="none" w:sz="0" w:space="0" w:color="auto"/>
        <w:right w:val="none" w:sz="0" w:space="0" w:color="auto"/>
      </w:divBdr>
    </w:div>
    <w:div w:id="366640580">
      <w:bodyDiv w:val="1"/>
      <w:marLeft w:val="0"/>
      <w:marRight w:val="0"/>
      <w:marTop w:val="0"/>
      <w:marBottom w:val="0"/>
      <w:divBdr>
        <w:top w:val="none" w:sz="0" w:space="0" w:color="auto"/>
        <w:left w:val="none" w:sz="0" w:space="0" w:color="auto"/>
        <w:bottom w:val="none" w:sz="0" w:space="0" w:color="auto"/>
        <w:right w:val="none" w:sz="0" w:space="0" w:color="auto"/>
      </w:divBdr>
    </w:div>
    <w:div w:id="369376315">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4043866">
      <w:bodyDiv w:val="1"/>
      <w:marLeft w:val="0"/>
      <w:marRight w:val="0"/>
      <w:marTop w:val="0"/>
      <w:marBottom w:val="0"/>
      <w:divBdr>
        <w:top w:val="none" w:sz="0" w:space="0" w:color="auto"/>
        <w:left w:val="none" w:sz="0" w:space="0" w:color="auto"/>
        <w:bottom w:val="none" w:sz="0" w:space="0" w:color="auto"/>
        <w:right w:val="none" w:sz="0" w:space="0" w:color="auto"/>
      </w:divBdr>
    </w:div>
    <w:div w:id="376704976">
      <w:bodyDiv w:val="1"/>
      <w:marLeft w:val="0"/>
      <w:marRight w:val="0"/>
      <w:marTop w:val="0"/>
      <w:marBottom w:val="0"/>
      <w:divBdr>
        <w:top w:val="none" w:sz="0" w:space="0" w:color="auto"/>
        <w:left w:val="none" w:sz="0" w:space="0" w:color="auto"/>
        <w:bottom w:val="none" w:sz="0" w:space="0" w:color="auto"/>
        <w:right w:val="none" w:sz="0" w:space="0" w:color="auto"/>
      </w:divBdr>
    </w:div>
    <w:div w:id="378238597">
      <w:bodyDiv w:val="1"/>
      <w:marLeft w:val="0"/>
      <w:marRight w:val="0"/>
      <w:marTop w:val="0"/>
      <w:marBottom w:val="0"/>
      <w:divBdr>
        <w:top w:val="none" w:sz="0" w:space="0" w:color="auto"/>
        <w:left w:val="none" w:sz="0" w:space="0" w:color="auto"/>
        <w:bottom w:val="none" w:sz="0" w:space="0" w:color="auto"/>
        <w:right w:val="none" w:sz="0" w:space="0" w:color="auto"/>
      </w:divBdr>
    </w:div>
    <w:div w:id="381179977">
      <w:bodyDiv w:val="1"/>
      <w:marLeft w:val="0"/>
      <w:marRight w:val="0"/>
      <w:marTop w:val="0"/>
      <w:marBottom w:val="0"/>
      <w:divBdr>
        <w:top w:val="none" w:sz="0" w:space="0" w:color="auto"/>
        <w:left w:val="none" w:sz="0" w:space="0" w:color="auto"/>
        <w:bottom w:val="none" w:sz="0" w:space="0" w:color="auto"/>
        <w:right w:val="none" w:sz="0" w:space="0" w:color="auto"/>
      </w:divBdr>
    </w:div>
    <w:div w:id="385304759">
      <w:bodyDiv w:val="1"/>
      <w:marLeft w:val="0"/>
      <w:marRight w:val="0"/>
      <w:marTop w:val="0"/>
      <w:marBottom w:val="0"/>
      <w:divBdr>
        <w:top w:val="none" w:sz="0" w:space="0" w:color="auto"/>
        <w:left w:val="none" w:sz="0" w:space="0" w:color="auto"/>
        <w:bottom w:val="none" w:sz="0" w:space="0" w:color="auto"/>
        <w:right w:val="none" w:sz="0" w:space="0" w:color="auto"/>
      </w:divBdr>
    </w:div>
    <w:div w:id="388309389">
      <w:bodyDiv w:val="1"/>
      <w:marLeft w:val="0"/>
      <w:marRight w:val="0"/>
      <w:marTop w:val="0"/>
      <w:marBottom w:val="0"/>
      <w:divBdr>
        <w:top w:val="none" w:sz="0" w:space="0" w:color="auto"/>
        <w:left w:val="none" w:sz="0" w:space="0" w:color="auto"/>
        <w:bottom w:val="none" w:sz="0" w:space="0" w:color="auto"/>
        <w:right w:val="none" w:sz="0" w:space="0" w:color="auto"/>
      </w:divBdr>
    </w:div>
    <w:div w:id="394788949">
      <w:bodyDiv w:val="1"/>
      <w:marLeft w:val="0"/>
      <w:marRight w:val="0"/>
      <w:marTop w:val="0"/>
      <w:marBottom w:val="0"/>
      <w:divBdr>
        <w:top w:val="none" w:sz="0" w:space="0" w:color="auto"/>
        <w:left w:val="none" w:sz="0" w:space="0" w:color="auto"/>
        <w:bottom w:val="none" w:sz="0" w:space="0" w:color="auto"/>
        <w:right w:val="none" w:sz="0" w:space="0" w:color="auto"/>
      </w:divBdr>
    </w:div>
    <w:div w:id="402139928">
      <w:bodyDiv w:val="1"/>
      <w:marLeft w:val="0"/>
      <w:marRight w:val="0"/>
      <w:marTop w:val="0"/>
      <w:marBottom w:val="0"/>
      <w:divBdr>
        <w:top w:val="none" w:sz="0" w:space="0" w:color="auto"/>
        <w:left w:val="none" w:sz="0" w:space="0" w:color="auto"/>
        <w:bottom w:val="none" w:sz="0" w:space="0" w:color="auto"/>
        <w:right w:val="none" w:sz="0" w:space="0" w:color="auto"/>
      </w:divBdr>
    </w:div>
    <w:div w:id="406002873">
      <w:bodyDiv w:val="1"/>
      <w:marLeft w:val="0"/>
      <w:marRight w:val="0"/>
      <w:marTop w:val="0"/>
      <w:marBottom w:val="0"/>
      <w:divBdr>
        <w:top w:val="none" w:sz="0" w:space="0" w:color="auto"/>
        <w:left w:val="none" w:sz="0" w:space="0" w:color="auto"/>
        <w:bottom w:val="none" w:sz="0" w:space="0" w:color="auto"/>
        <w:right w:val="none" w:sz="0" w:space="0" w:color="auto"/>
      </w:divBdr>
    </w:div>
    <w:div w:id="406732117">
      <w:bodyDiv w:val="1"/>
      <w:marLeft w:val="0"/>
      <w:marRight w:val="0"/>
      <w:marTop w:val="0"/>
      <w:marBottom w:val="0"/>
      <w:divBdr>
        <w:top w:val="none" w:sz="0" w:space="0" w:color="auto"/>
        <w:left w:val="none" w:sz="0" w:space="0" w:color="auto"/>
        <w:bottom w:val="none" w:sz="0" w:space="0" w:color="auto"/>
        <w:right w:val="none" w:sz="0" w:space="0" w:color="auto"/>
      </w:divBdr>
    </w:div>
    <w:div w:id="408426950">
      <w:bodyDiv w:val="1"/>
      <w:marLeft w:val="0"/>
      <w:marRight w:val="0"/>
      <w:marTop w:val="0"/>
      <w:marBottom w:val="0"/>
      <w:divBdr>
        <w:top w:val="none" w:sz="0" w:space="0" w:color="auto"/>
        <w:left w:val="none" w:sz="0" w:space="0" w:color="auto"/>
        <w:bottom w:val="none" w:sz="0" w:space="0" w:color="auto"/>
        <w:right w:val="none" w:sz="0" w:space="0" w:color="auto"/>
      </w:divBdr>
    </w:div>
    <w:div w:id="412122098">
      <w:bodyDiv w:val="1"/>
      <w:marLeft w:val="0"/>
      <w:marRight w:val="0"/>
      <w:marTop w:val="0"/>
      <w:marBottom w:val="0"/>
      <w:divBdr>
        <w:top w:val="none" w:sz="0" w:space="0" w:color="auto"/>
        <w:left w:val="none" w:sz="0" w:space="0" w:color="auto"/>
        <w:bottom w:val="none" w:sz="0" w:space="0" w:color="auto"/>
        <w:right w:val="none" w:sz="0" w:space="0" w:color="auto"/>
      </w:divBdr>
    </w:div>
    <w:div w:id="418793804">
      <w:bodyDiv w:val="1"/>
      <w:marLeft w:val="0"/>
      <w:marRight w:val="0"/>
      <w:marTop w:val="0"/>
      <w:marBottom w:val="0"/>
      <w:divBdr>
        <w:top w:val="none" w:sz="0" w:space="0" w:color="auto"/>
        <w:left w:val="none" w:sz="0" w:space="0" w:color="auto"/>
        <w:bottom w:val="none" w:sz="0" w:space="0" w:color="auto"/>
        <w:right w:val="none" w:sz="0" w:space="0" w:color="auto"/>
      </w:divBdr>
    </w:div>
    <w:div w:id="425854268">
      <w:bodyDiv w:val="1"/>
      <w:marLeft w:val="0"/>
      <w:marRight w:val="0"/>
      <w:marTop w:val="0"/>
      <w:marBottom w:val="0"/>
      <w:divBdr>
        <w:top w:val="none" w:sz="0" w:space="0" w:color="auto"/>
        <w:left w:val="none" w:sz="0" w:space="0" w:color="auto"/>
        <w:bottom w:val="none" w:sz="0" w:space="0" w:color="auto"/>
        <w:right w:val="none" w:sz="0" w:space="0" w:color="auto"/>
      </w:divBdr>
    </w:div>
    <w:div w:id="427192121">
      <w:bodyDiv w:val="1"/>
      <w:marLeft w:val="0"/>
      <w:marRight w:val="0"/>
      <w:marTop w:val="0"/>
      <w:marBottom w:val="0"/>
      <w:divBdr>
        <w:top w:val="none" w:sz="0" w:space="0" w:color="auto"/>
        <w:left w:val="none" w:sz="0" w:space="0" w:color="auto"/>
        <w:bottom w:val="none" w:sz="0" w:space="0" w:color="auto"/>
        <w:right w:val="none" w:sz="0" w:space="0" w:color="auto"/>
      </w:divBdr>
    </w:div>
    <w:div w:id="429090020">
      <w:bodyDiv w:val="1"/>
      <w:marLeft w:val="0"/>
      <w:marRight w:val="0"/>
      <w:marTop w:val="0"/>
      <w:marBottom w:val="0"/>
      <w:divBdr>
        <w:top w:val="none" w:sz="0" w:space="0" w:color="auto"/>
        <w:left w:val="none" w:sz="0" w:space="0" w:color="auto"/>
        <w:bottom w:val="none" w:sz="0" w:space="0" w:color="auto"/>
        <w:right w:val="none" w:sz="0" w:space="0" w:color="auto"/>
      </w:divBdr>
    </w:div>
    <w:div w:id="432170206">
      <w:bodyDiv w:val="1"/>
      <w:marLeft w:val="0"/>
      <w:marRight w:val="0"/>
      <w:marTop w:val="0"/>
      <w:marBottom w:val="0"/>
      <w:divBdr>
        <w:top w:val="none" w:sz="0" w:space="0" w:color="auto"/>
        <w:left w:val="none" w:sz="0" w:space="0" w:color="auto"/>
        <w:bottom w:val="none" w:sz="0" w:space="0" w:color="auto"/>
        <w:right w:val="none" w:sz="0" w:space="0" w:color="auto"/>
      </w:divBdr>
    </w:div>
    <w:div w:id="433980179">
      <w:bodyDiv w:val="1"/>
      <w:marLeft w:val="0"/>
      <w:marRight w:val="0"/>
      <w:marTop w:val="0"/>
      <w:marBottom w:val="0"/>
      <w:divBdr>
        <w:top w:val="none" w:sz="0" w:space="0" w:color="auto"/>
        <w:left w:val="none" w:sz="0" w:space="0" w:color="auto"/>
        <w:bottom w:val="none" w:sz="0" w:space="0" w:color="auto"/>
        <w:right w:val="none" w:sz="0" w:space="0" w:color="auto"/>
      </w:divBdr>
    </w:div>
    <w:div w:id="436800793">
      <w:bodyDiv w:val="1"/>
      <w:marLeft w:val="0"/>
      <w:marRight w:val="0"/>
      <w:marTop w:val="0"/>
      <w:marBottom w:val="0"/>
      <w:divBdr>
        <w:top w:val="none" w:sz="0" w:space="0" w:color="auto"/>
        <w:left w:val="none" w:sz="0" w:space="0" w:color="auto"/>
        <w:bottom w:val="none" w:sz="0" w:space="0" w:color="auto"/>
        <w:right w:val="none" w:sz="0" w:space="0" w:color="auto"/>
      </w:divBdr>
    </w:div>
    <w:div w:id="438259533">
      <w:bodyDiv w:val="1"/>
      <w:marLeft w:val="0"/>
      <w:marRight w:val="0"/>
      <w:marTop w:val="0"/>
      <w:marBottom w:val="0"/>
      <w:divBdr>
        <w:top w:val="none" w:sz="0" w:space="0" w:color="auto"/>
        <w:left w:val="none" w:sz="0" w:space="0" w:color="auto"/>
        <w:bottom w:val="none" w:sz="0" w:space="0" w:color="auto"/>
        <w:right w:val="none" w:sz="0" w:space="0" w:color="auto"/>
      </w:divBdr>
    </w:div>
    <w:div w:id="442842874">
      <w:bodyDiv w:val="1"/>
      <w:marLeft w:val="0"/>
      <w:marRight w:val="0"/>
      <w:marTop w:val="0"/>
      <w:marBottom w:val="0"/>
      <w:divBdr>
        <w:top w:val="none" w:sz="0" w:space="0" w:color="auto"/>
        <w:left w:val="none" w:sz="0" w:space="0" w:color="auto"/>
        <w:bottom w:val="none" w:sz="0" w:space="0" w:color="auto"/>
        <w:right w:val="none" w:sz="0" w:space="0" w:color="auto"/>
      </w:divBdr>
    </w:div>
    <w:div w:id="442847911">
      <w:bodyDiv w:val="1"/>
      <w:marLeft w:val="0"/>
      <w:marRight w:val="0"/>
      <w:marTop w:val="0"/>
      <w:marBottom w:val="0"/>
      <w:divBdr>
        <w:top w:val="none" w:sz="0" w:space="0" w:color="auto"/>
        <w:left w:val="none" w:sz="0" w:space="0" w:color="auto"/>
        <w:bottom w:val="none" w:sz="0" w:space="0" w:color="auto"/>
        <w:right w:val="none" w:sz="0" w:space="0" w:color="auto"/>
      </w:divBdr>
    </w:div>
    <w:div w:id="445739219">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28587">
      <w:bodyDiv w:val="1"/>
      <w:marLeft w:val="0"/>
      <w:marRight w:val="0"/>
      <w:marTop w:val="0"/>
      <w:marBottom w:val="0"/>
      <w:divBdr>
        <w:top w:val="none" w:sz="0" w:space="0" w:color="auto"/>
        <w:left w:val="none" w:sz="0" w:space="0" w:color="auto"/>
        <w:bottom w:val="none" w:sz="0" w:space="0" w:color="auto"/>
        <w:right w:val="none" w:sz="0" w:space="0" w:color="auto"/>
      </w:divBdr>
    </w:div>
    <w:div w:id="469135484">
      <w:bodyDiv w:val="1"/>
      <w:marLeft w:val="0"/>
      <w:marRight w:val="0"/>
      <w:marTop w:val="0"/>
      <w:marBottom w:val="0"/>
      <w:divBdr>
        <w:top w:val="none" w:sz="0" w:space="0" w:color="auto"/>
        <w:left w:val="none" w:sz="0" w:space="0" w:color="auto"/>
        <w:bottom w:val="none" w:sz="0" w:space="0" w:color="auto"/>
        <w:right w:val="none" w:sz="0" w:space="0" w:color="auto"/>
      </w:divBdr>
    </w:div>
    <w:div w:id="469135572">
      <w:bodyDiv w:val="1"/>
      <w:marLeft w:val="0"/>
      <w:marRight w:val="0"/>
      <w:marTop w:val="0"/>
      <w:marBottom w:val="0"/>
      <w:divBdr>
        <w:top w:val="none" w:sz="0" w:space="0" w:color="auto"/>
        <w:left w:val="none" w:sz="0" w:space="0" w:color="auto"/>
        <w:bottom w:val="none" w:sz="0" w:space="0" w:color="auto"/>
        <w:right w:val="none" w:sz="0" w:space="0" w:color="auto"/>
      </w:divBdr>
    </w:div>
    <w:div w:id="477307489">
      <w:bodyDiv w:val="1"/>
      <w:marLeft w:val="0"/>
      <w:marRight w:val="0"/>
      <w:marTop w:val="0"/>
      <w:marBottom w:val="0"/>
      <w:divBdr>
        <w:top w:val="none" w:sz="0" w:space="0" w:color="auto"/>
        <w:left w:val="none" w:sz="0" w:space="0" w:color="auto"/>
        <w:bottom w:val="none" w:sz="0" w:space="0" w:color="auto"/>
        <w:right w:val="none" w:sz="0" w:space="0" w:color="auto"/>
      </w:divBdr>
    </w:div>
    <w:div w:id="483426266">
      <w:bodyDiv w:val="1"/>
      <w:marLeft w:val="0"/>
      <w:marRight w:val="0"/>
      <w:marTop w:val="0"/>
      <w:marBottom w:val="0"/>
      <w:divBdr>
        <w:top w:val="none" w:sz="0" w:space="0" w:color="auto"/>
        <w:left w:val="none" w:sz="0" w:space="0" w:color="auto"/>
        <w:bottom w:val="none" w:sz="0" w:space="0" w:color="auto"/>
        <w:right w:val="none" w:sz="0" w:space="0" w:color="auto"/>
      </w:divBdr>
    </w:div>
    <w:div w:id="484471947">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3320810">
      <w:bodyDiv w:val="1"/>
      <w:marLeft w:val="0"/>
      <w:marRight w:val="0"/>
      <w:marTop w:val="0"/>
      <w:marBottom w:val="0"/>
      <w:divBdr>
        <w:top w:val="none" w:sz="0" w:space="0" w:color="auto"/>
        <w:left w:val="none" w:sz="0" w:space="0" w:color="auto"/>
        <w:bottom w:val="none" w:sz="0" w:space="0" w:color="auto"/>
        <w:right w:val="none" w:sz="0" w:space="0" w:color="auto"/>
      </w:divBdr>
    </w:div>
    <w:div w:id="507870174">
      <w:bodyDiv w:val="1"/>
      <w:marLeft w:val="0"/>
      <w:marRight w:val="0"/>
      <w:marTop w:val="0"/>
      <w:marBottom w:val="0"/>
      <w:divBdr>
        <w:top w:val="none" w:sz="0" w:space="0" w:color="auto"/>
        <w:left w:val="none" w:sz="0" w:space="0" w:color="auto"/>
        <w:bottom w:val="none" w:sz="0" w:space="0" w:color="auto"/>
        <w:right w:val="none" w:sz="0" w:space="0" w:color="auto"/>
      </w:divBdr>
    </w:div>
    <w:div w:id="510684713">
      <w:bodyDiv w:val="1"/>
      <w:marLeft w:val="0"/>
      <w:marRight w:val="0"/>
      <w:marTop w:val="0"/>
      <w:marBottom w:val="0"/>
      <w:divBdr>
        <w:top w:val="none" w:sz="0" w:space="0" w:color="auto"/>
        <w:left w:val="none" w:sz="0" w:space="0" w:color="auto"/>
        <w:bottom w:val="none" w:sz="0" w:space="0" w:color="auto"/>
        <w:right w:val="none" w:sz="0" w:space="0" w:color="auto"/>
      </w:divBdr>
    </w:div>
    <w:div w:id="519465918">
      <w:bodyDiv w:val="1"/>
      <w:marLeft w:val="0"/>
      <w:marRight w:val="0"/>
      <w:marTop w:val="0"/>
      <w:marBottom w:val="0"/>
      <w:divBdr>
        <w:top w:val="none" w:sz="0" w:space="0" w:color="auto"/>
        <w:left w:val="none" w:sz="0" w:space="0" w:color="auto"/>
        <w:bottom w:val="none" w:sz="0" w:space="0" w:color="auto"/>
        <w:right w:val="none" w:sz="0" w:space="0" w:color="auto"/>
      </w:divBdr>
    </w:div>
    <w:div w:id="527111820">
      <w:bodyDiv w:val="1"/>
      <w:marLeft w:val="0"/>
      <w:marRight w:val="0"/>
      <w:marTop w:val="0"/>
      <w:marBottom w:val="0"/>
      <w:divBdr>
        <w:top w:val="none" w:sz="0" w:space="0" w:color="auto"/>
        <w:left w:val="none" w:sz="0" w:space="0" w:color="auto"/>
        <w:bottom w:val="none" w:sz="0" w:space="0" w:color="auto"/>
        <w:right w:val="none" w:sz="0" w:space="0" w:color="auto"/>
      </w:divBdr>
    </w:div>
    <w:div w:id="528373753">
      <w:bodyDiv w:val="1"/>
      <w:marLeft w:val="0"/>
      <w:marRight w:val="0"/>
      <w:marTop w:val="0"/>
      <w:marBottom w:val="0"/>
      <w:divBdr>
        <w:top w:val="none" w:sz="0" w:space="0" w:color="auto"/>
        <w:left w:val="none" w:sz="0" w:space="0" w:color="auto"/>
        <w:bottom w:val="none" w:sz="0" w:space="0" w:color="auto"/>
        <w:right w:val="none" w:sz="0" w:space="0" w:color="auto"/>
      </w:divBdr>
    </w:div>
    <w:div w:id="534272735">
      <w:bodyDiv w:val="1"/>
      <w:marLeft w:val="0"/>
      <w:marRight w:val="0"/>
      <w:marTop w:val="0"/>
      <w:marBottom w:val="0"/>
      <w:divBdr>
        <w:top w:val="none" w:sz="0" w:space="0" w:color="auto"/>
        <w:left w:val="none" w:sz="0" w:space="0" w:color="auto"/>
        <w:bottom w:val="none" w:sz="0" w:space="0" w:color="auto"/>
        <w:right w:val="none" w:sz="0" w:space="0" w:color="auto"/>
      </w:divBdr>
    </w:div>
    <w:div w:id="536167157">
      <w:bodyDiv w:val="1"/>
      <w:marLeft w:val="0"/>
      <w:marRight w:val="0"/>
      <w:marTop w:val="0"/>
      <w:marBottom w:val="0"/>
      <w:divBdr>
        <w:top w:val="none" w:sz="0" w:space="0" w:color="auto"/>
        <w:left w:val="none" w:sz="0" w:space="0" w:color="auto"/>
        <w:bottom w:val="none" w:sz="0" w:space="0" w:color="auto"/>
        <w:right w:val="none" w:sz="0" w:space="0" w:color="auto"/>
      </w:divBdr>
    </w:div>
    <w:div w:id="536626408">
      <w:bodyDiv w:val="1"/>
      <w:marLeft w:val="0"/>
      <w:marRight w:val="0"/>
      <w:marTop w:val="0"/>
      <w:marBottom w:val="0"/>
      <w:divBdr>
        <w:top w:val="none" w:sz="0" w:space="0" w:color="auto"/>
        <w:left w:val="none" w:sz="0" w:space="0" w:color="auto"/>
        <w:bottom w:val="none" w:sz="0" w:space="0" w:color="auto"/>
        <w:right w:val="none" w:sz="0" w:space="0" w:color="auto"/>
      </w:divBdr>
    </w:div>
    <w:div w:id="537199777">
      <w:bodyDiv w:val="1"/>
      <w:marLeft w:val="0"/>
      <w:marRight w:val="0"/>
      <w:marTop w:val="0"/>
      <w:marBottom w:val="0"/>
      <w:divBdr>
        <w:top w:val="none" w:sz="0" w:space="0" w:color="auto"/>
        <w:left w:val="none" w:sz="0" w:space="0" w:color="auto"/>
        <w:bottom w:val="none" w:sz="0" w:space="0" w:color="auto"/>
        <w:right w:val="none" w:sz="0" w:space="0" w:color="auto"/>
      </w:divBdr>
    </w:div>
    <w:div w:id="548491118">
      <w:bodyDiv w:val="1"/>
      <w:marLeft w:val="0"/>
      <w:marRight w:val="0"/>
      <w:marTop w:val="0"/>
      <w:marBottom w:val="0"/>
      <w:divBdr>
        <w:top w:val="none" w:sz="0" w:space="0" w:color="auto"/>
        <w:left w:val="none" w:sz="0" w:space="0" w:color="auto"/>
        <w:bottom w:val="none" w:sz="0" w:space="0" w:color="auto"/>
        <w:right w:val="none" w:sz="0" w:space="0" w:color="auto"/>
      </w:divBdr>
    </w:div>
    <w:div w:id="551039650">
      <w:bodyDiv w:val="1"/>
      <w:marLeft w:val="0"/>
      <w:marRight w:val="0"/>
      <w:marTop w:val="0"/>
      <w:marBottom w:val="0"/>
      <w:divBdr>
        <w:top w:val="none" w:sz="0" w:space="0" w:color="auto"/>
        <w:left w:val="none" w:sz="0" w:space="0" w:color="auto"/>
        <w:bottom w:val="none" w:sz="0" w:space="0" w:color="auto"/>
        <w:right w:val="none" w:sz="0" w:space="0" w:color="auto"/>
      </w:divBdr>
    </w:div>
    <w:div w:id="555897378">
      <w:bodyDiv w:val="1"/>
      <w:marLeft w:val="0"/>
      <w:marRight w:val="0"/>
      <w:marTop w:val="0"/>
      <w:marBottom w:val="0"/>
      <w:divBdr>
        <w:top w:val="none" w:sz="0" w:space="0" w:color="auto"/>
        <w:left w:val="none" w:sz="0" w:space="0" w:color="auto"/>
        <w:bottom w:val="none" w:sz="0" w:space="0" w:color="auto"/>
        <w:right w:val="none" w:sz="0" w:space="0" w:color="auto"/>
      </w:divBdr>
    </w:div>
    <w:div w:id="558829361">
      <w:bodyDiv w:val="1"/>
      <w:marLeft w:val="0"/>
      <w:marRight w:val="0"/>
      <w:marTop w:val="0"/>
      <w:marBottom w:val="0"/>
      <w:divBdr>
        <w:top w:val="none" w:sz="0" w:space="0" w:color="auto"/>
        <w:left w:val="none" w:sz="0" w:space="0" w:color="auto"/>
        <w:bottom w:val="none" w:sz="0" w:space="0" w:color="auto"/>
        <w:right w:val="none" w:sz="0" w:space="0" w:color="auto"/>
      </w:divBdr>
    </w:div>
    <w:div w:id="566578212">
      <w:bodyDiv w:val="1"/>
      <w:marLeft w:val="0"/>
      <w:marRight w:val="0"/>
      <w:marTop w:val="0"/>
      <w:marBottom w:val="0"/>
      <w:divBdr>
        <w:top w:val="none" w:sz="0" w:space="0" w:color="auto"/>
        <w:left w:val="none" w:sz="0" w:space="0" w:color="auto"/>
        <w:bottom w:val="none" w:sz="0" w:space="0" w:color="auto"/>
        <w:right w:val="none" w:sz="0" w:space="0" w:color="auto"/>
      </w:divBdr>
    </w:div>
    <w:div w:id="567763202">
      <w:bodyDiv w:val="1"/>
      <w:marLeft w:val="0"/>
      <w:marRight w:val="0"/>
      <w:marTop w:val="0"/>
      <w:marBottom w:val="0"/>
      <w:divBdr>
        <w:top w:val="none" w:sz="0" w:space="0" w:color="auto"/>
        <w:left w:val="none" w:sz="0" w:space="0" w:color="auto"/>
        <w:bottom w:val="none" w:sz="0" w:space="0" w:color="auto"/>
        <w:right w:val="none" w:sz="0" w:space="0" w:color="auto"/>
      </w:divBdr>
    </w:div>
    <w:div w:id="568732728">
      <w:bodyDiv w:val="1"/>
      <w:marLeft w:val="0"/>
      <w:marRight w:val="0"/>
      <w:marTop w:val="0"/>
      <w:marBottom w:val="0"/>
      <w:divBdr>
        <w:top w:val="none" w:sz="0" w:space="0" w:color="auto"/>
        <w:left w:val="none" w:sz="0" w:space="0" w:color="auto"/>
        <w:bottom w:val="none" w:sz="0" w:space="0" w:color="auto"/>
        <w:right w:val="none" w:sz="0" w:space="0" w:color="auto"/>
      </w:divBdr>
    </w:div>
    <w:div w:id="571046359">
      <w:bodyDiv w:val="1"/>
      <w:marLeft w:val="0"/>
      <w:marRight w:val="0"/>
      <w:marTop w:val="0"/>
      <w:marBottom w:val="0"/>
      <w:divBdr>
        <w:top w:val="none" w:sz="0" w:space="0" w:color="auto"/>
        <w:left w:val="none" w:sz="0" w:space="0" w:color="auto"/>
        <w:bottom w:val="none" w:sz="0" w:space="0" w:color="auto"/>
        <w:right w:val="none" w:sz="0" w:space="0" w:color="auto"/>
      </w:divBdr>
    </w:div>
    <w:div w:id="572663338">
      <w:bodyDiv w:val="1"/>
      <w:marLeft w:val="0"/>
      <w:marRight w:val="0"/>
      <w:marTop w:val="0"/>
      <w:marBottom w:val="0"/>
      <w:divBdr>
        <w:top w:val="none" w:sz="0" w:space="0" w:color="auto"/>
        <w:left w:val="none" w:sz="0" w:space="0" w:color="auto"/>
        <w:bottom w:val="none" w:sz="0" w:space="0" w:color="auto"/>
        <w:right w:val="none" w:sz="0" w:space="0" w:color="auto"/>
      </w:divBdr>
    </w:div>
    <w:div w:id="574438572">
      <w:bodyDiv w:val="1"/>
      <w:marLeft w:val="0"/>
      <w:marRight w:val="0"/>
      <w:marTop w:val="0"/>
      <w:marBottom w:val="0"/>
      <w:divBdr>
        <w:top w:val="none" w:sz="0" w:space="0" w:color="auto"/>
        <w:left w:val="none" w:sz="0" w:space="0" w:color="auto"/>
        <w:bottom w:val="none" w:sz="0" w:space="0" w:color="auto"/>
        <w:right w:val="none" w:sz="0" w:space="0" w:color="auto"/>
      </w:divBdr>
    </w:div>
    <w:div w:id="575283635">
      <w:bodyDiv w:val="1"/>
      <w:marLeft w:val="0"/>
      <w:marRight w:val="0"/>
      <w:marTop w:val="0"/>
      <w:marBottom w:val="0"/>
      <w:divBdr>
        <w:top w:val="none" w:sz="0" w:space="0" w:color="auto"/>
        <w:left w:val="none" w:sz="0" w:space="0" w:color="auto"/>
        <w:bottom w:val="none" w:sz="0" w:space="0" w:color="auto"/>
        <w:right w:val="none" w:sz="0" w:space="0" w:color="auto"/>
      </w:divBdr>
    </w:div>
    <w:div w:id="576139085">
      <w:bodyDiv w:val="1"/>
      <w:marLeft w:val="0"/>
      <w:marRight w:val="0"/>
      <w:marTop w:val="0"/>
      <w:marBottom w:val="0"/>
      <w:divBdr>
        <w:top w:val="none" w:sz="0" w:space="0" w:color="auto"/>
        <w:left w:val="none" w:sz="0" w:space="0" w:color="auto"/>
        <w:bottom w:val="none" w:sz="0" w:space="0" w:color="auto"/>
        <w:right w:val="none" w:sz="0" w:space="0" w:color="auto"/>
      </w:divBdr>
    </w:div>
    <w:div w:id="581573579">
      <w:bodyDiv w:val="1"/>
      <w:marLeft w:val="0"/>
      <w:marRight w:val="0"/>
      <w:marTop w:val="0"/>
      <w:marBottom w:val="0"/>
      <w:divBdr>
        <w:top w:val="none" w:sz="0" w:space="0" w:color="auto"/>
        <w:left w:val="none" w:sz="0" w:space="0" w:color="auto"/>
        <w:bottom w:val="none" w:sz="0" w:space="0" w:color="auto"/>
        <w:right w:val="none" w:sz="0" w:space="0" w:color="auto"/>
      </w:divBdr>
    </w:div>
    <w:div w:id="583609455">
      <w:bodyDiv w:val="1"/>
      <w:marLeft w:val="0"/>
      <w:marRight w:val="0"/>
      <w:marTop w:val="0"/>
      <w:marBottom w:val="0"/>
      <w:divBdr>
        <w:top w:val="none" w:sz="0" w:space="0" w:color="auto"/>
        <w:left w:val="none" w:sz="0" w:space="0" w:color="auto"/>
        <w:bottom w:val="none" w:sz="0" w:space="0" w:color="auto"/>
        <w:right w:val="none" w:sz="0" w:space="0" w:color="auto"/>
      </w:divBdr>
    </w:div>
    <w:div w:id="594359829">
      <w:bodyDiv w:val="1"/>
      <w:marLeft w:val="0"/>
      <w:marRight w:val="0"/>
      <w:marTop w:val="0"/>
      <w:marBottom w:val="0"/>
      <w:divBdr>
        <w:top w:val="none" w:sz="0" w:space="0" w:color="auto"/>
        <w:left w:val="none" w:sz="0" w:space="0" w:color="auto"/>
        <w:bottom w:val="none" w:sz="0" w:space="0" w:color="auto"/>
        <w:right w:val="none" w:sz="0" w:space="0" w:color="auto"/>
      </w:divBdr>
    </w:div>
    <w:div w:id="595016066">
      <w:bodyDiv w:val="1"/>
      <w:marLeft w:val="0"/>
      <w:marRight w:val="0"/>
      <w:marTop w:val="0"/>
      <w:marBottom w:val="0"/>
      <w:divBdr>
        <w:top w:val="none" w:sz="0" w:space="0" w:color="auto"/>
        <w:left w:val="none" w:sz="0" w:space="0" w:color="auto"/>
        <w:bottom w:val="none" w:sz="0" w:space="0" w:color="auto"/>
        <w:right w:val="none" w:sz="0" w:space="0" w:color="auto"/>
      </w:divBdr>
    </w:div>
    <w:div w:id="596983270">
      <w:bodyDiv w:val="1"/>
      <w:marLeft w:val="0"/>
      <w:marRight w:val="0"/>
      <w:marTop w:val="0"/>
      <w:marBottom w:val="0"/>
      <w:divBdr>
        <w:top w:val="none" w:sz="0" w:space="0" w:color="auto"/>
        <w:left w:val="none" w:sz="0" w:space="0" w:color="auto"/>
        <w:bottom w:val="none" w:sz="0" w:space="0" w:color="auto"/>
        <w:right w:val="none" w:sz="0" w:space="0" w:color="auto"/>
      </w:divBdr>
    </w:div>
    <w:div w:id="596986284">
      <w:bodyDiv w:val="1"/>
      <w:marLeft w:val="0"/>
      <w:marRight w:val="0"/>
      <w:marTop w:val="0"/>
      <w:marBottom w:val="0"/>
      <w:divBdr>
        <w:top w:val="none" w:sz="0" w:space="0" w:color="auto"/>
        <w:left w:val="none" w:sz="0" w:space="0" w:color="auto"/>
        <w:bottom w:val="none" w:sz="0" w:space="0" w:color="auto"/>
        <w:right w:val="none" w:sz="0" w:space="0" w:color="auto"/>
      </w:divBdr>
    </w:div>
    <w:div w:id="597181848">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184890">
      <w:bodyDiv w:val="1"/>
      <w:marLeft w:val="0"/>
      <w:marRight w:val="0"/>
      <w:marTop w:val="0"/>
      <w:marBottom w:val="0"/>
      <w:divBdr>
        <w:top w:val="none" w:sz="0" w:space="0" w:color="auto"/>
        <w:left w:val="none" w:sz="0" w:space="0" w:color="auto"/>
        <w:bottom w:val="none" w:sz="0" w:space="0" w:color="auto"/>
        <w:right w:val="none" w:sz="0" w:space="0" w:color="auto"/>
      </w:divBdr>
    </w:div>
    <w:div w:id="611328652">
      <w:bodyDiv w:val="1"/>
      <w:marLeft w:val="0"/>
      <w:marRight w:val="0"/>
      <w:marTop w:val="0"/>
      <w:marBottom w:val="0"/>
      <w:divBdr>
        <w:top w:val="none" w:sz="0" w:space="0" w:color="auto"/>
        <w:left w:val="none" w:sz="0" w:space="0" w:color="auto"/>
        <w:bottom w:val="none" w:sz="0" w:space="0" w:color="auto"/>
        <w:right w:val="none" w:sz="0" w:space="0" w:color="auto"/>
      </w:divBdr>
    </w:div>
    <w:div w:id="612055675">
      <w:bodyDiv w:val="1"/>
      <w:marLeft w:val="0"/>
      <w:marRight w:val="0"/>
      <w:marTop w:val="0"/>
      <w:marBottom w:val="0"/>
      <w:divBdr>
        <w:top w:val="none" w:sz="0" w:space="0" w:color="auto"/>
        <w:left w:val="none" w:sz="0" w:space="0" w:color="auto"/>
        <w:bottom w:val="none" w:sz="0" w:space="0" w:color="auto"/>
        <w:right w:val="none" w:sz="0" w:space="0" w:color="auto"/>
      </w:divBdr>
    </w:div>
    <w:div w:id="613485984">
      <w:bodyDiv w:val="1"/>
      <w:marLeft w:val="0"/>
      <w:marRight w:val="0"/>
      <w:marTop w:val="0"/>
      <w:marBottom w:val="0"/>
      <w:divBdr>
        <w:top w:val="none" w:sz="0" w:space="0" w:color="auto"/>
        <w:left w:val="none" w:sz="0" w:space="0" w:color="auto"/>
        <w:bottom w:val="none" w:sz="0" w:space="0" w:color="auto"/>
        <w:right w:val="none" w:sz="0" w:space="0" w:color="auto"/>
      </w:divBdr>
    </w:div>
    <w:div w:id="614335907">
      <w:bodyDiv w:val="1"/>
      <w:marLeft w:val="0"/>
      <w:marRight w:val="0"/>
      <w:marTop w:val="0"/>
      <w:marBottom w:val="0"/>
      <w:divBdr>
        <w:top w:val="none" w:sz="0" w:space="0" w:color="auto"/>
        <w:left w:val="none" w:sz="0" w:space="0" w:color="auto"/>
        <w:bottom w:val="none" w:sz="0" w:space="0" w:color="auto"/>
        <w:right w:val="none" w:sz="0" w:space="0" w:color="auto"/>
      </w:divBdr>
    </w:div>
    <w:div w:id="616764633">
      <w:bodyDiv w:val="1"/>
      <w:marLeft w:val="0"/>
      <w:marRight w:val="0"/>
      <w:marTop w:val="0"/>
      <w:marBottom w:val="0"/>
      <w:divBdr>
        <w:top w:val="none" w:sz="0" w:space="0" w:color="auto"/>
        <w:left w:val="none" w:sz="0" w:space="0" w:color="auto"/>
        <w:bottom w:val="none" w:sz="0" w:space="0" w:color="auto"/>
        <w:right w:val="none" w:sz="0" w:space="0" w:color="auto"/>
      </w:divBdr>
    </w:div>
    <w:div w:id="619265891">
      <w:bodyDiv w:val="1"/>
      <w:marLeft w:val="0"/>
      <w:marRight w:val="0"/>
      <w:marTop w:val="0"/>
      <w:marBottom w:val="0"/>
      <w:divBdr>
        <w:top w:val="none" w:sz="0" w:space="0" w:color="auto"/>
        <w:left w:val="none" w:sz="0" w:space="0" w:color="auto"/>
        <w:bottom w:val="none" w:sz="0" w:space="0" w:color="auto"/>
        <w:right w:val="none" w:sz="0" w:space="0" w:color="auto"/>
      </w:divBdr>
    </w:div>
    <w:div w:id="622347860">
      <w:bodyDiv w:val="1"/>
      <w:marLeft w:val="0"/>
      <w:marRight w:val="0"/>
      <w:marTop w:val="0"/>
      <w:marBottom w:val="0"/>
      <w:divBdr>
        <w:top w:val="none" w:sz="0" w:space="0" w:color="auto"/>
        <w:left w:val="none" w:sz="0" w:space="0" w:color="auto"/>
        <w:bottom w:val="none" w:sz="0" w:space="0" w:color="auto"/>
        <w:right w:val="none" w:sz="0" w:space="0" w:color="auto"/>
      </w:divBdr>
    </w:div>
    <w:div w:id="622539495">
      <w:bodyDiv w:val="1"/>
      <w:marLeft w:val="0"/>
      <w:marRight w:val="0"/>
      <w:marTop w:val="0"/>
      <w:marBottom w:val="0"/>
      <w:divBdr>
        <w:top w:val="none" w:sz="0" w:space="0" w:color="auto"/>
        <w:left w:val="none" w:sz="0" w:space="0" w:color="auto"/>
        <w:bottom w:val="none" w:sz="0" w:space="0" w:color="auto"/>
        <w:right w:val="none" w:sz="0" w:space="0" w:color="auto"/>
      </w:divBdr>
    </w:div>
    <w:div w:id="623191353">
      <w:bodyDiv w:val="1"/>
      <w:marLeft w:val="0"/>
      <w:marRight w:val="0"/>
      <w:marTop w:val="0"/>
      <w:marBottom w:val="0"/>
      <w:divBdr>
        <w:top w:val="none" w:sz="0" w:space="0" w:color="auto"/>
        <w:left w:val="none" w:sz="0" w:space="0" w:color="auto"/>
        <w:bottom w:val="none" w:sz="0" w:space="0" w:color="auto"/>
        <w:right w:val="none" w:sz="0" w:space="0" w:color="auto"/>
      </w:divBdr>
    </w:div>
    <w:div w:id="630474158">
      <w:bodyDiv w:val="1"/>
      <w:marLeft w:val="0"/>
      <w:marRight w:val="0"/>
      <w:marTop w:val="0"/>
      <w:marBottom w:val="0"/>
      <w:divBdr>
        <w:top w:val="none" w:sz="0" w:space="0" w:color="auto"/>
        <w:left w:val="none" w:sz="0" w:space="0" w:color="auto"/>
        <w:bottom w:val="none" w:sz="0" w:space="0" w:color="auto"/>
        <w:right w:val="none" w:sz="0" w:space="0" w:color="auto"/>
      </w:divBdr>
    </w:div>
    <w:div w:id="632911463">
      <w:bodyDiv w:val="1"/>
      <w:marLeft w:val="0"/>
      <w:marRight w:val="0"/>
      <w:marTop w:val="0"/>
      <w:marBottom w:val="0"/>
      <w:divBdr>
        <w:top w:val="none" w:sz="0" w:space="0" w:color="auto"/>
        <w:left w:val="none" w:sz="0" w:space="0" w:color="auto"/>
        <w:bottom w:val="none" w:sz="0" w:space="0" w:color="auto"/>
        <w:right w:val="none" w:sz="0" w:space="0" w:color="auto"/>
      </w:divBdr>
    </w:div>
    <w:div w:id="641663801">
      <w:bodyDiv w:val="1"/>
      <w:marLeft w:val="0"/>
      <w:marRight w:val="0"/>
      <w:marTop w:val="0"/>
      <w:marBottom w:val="0"/>
      <w:divBdr>
        <w:top w:val="none" w:sz="0" w:space="0" w:color="auto"/>
        <w:left w:val="none" w:sz="0" w:space="0" w:color="auto"/>
        <w:bottom w:val="none" w:sz="0" w:space="0" w:color="auto"/>
        <w:right w:val="none" w:sz="0" w:space="0" w:color="auto"/>
      </w:divBdr>
    </w:div>
    <w:div w:id="646280831">
      <w:bodyDiv w:val="1"/>
      <w:marLeft w:val="0"/>
      <w:marRight w:val="0"/>
      <w:marTop w:val="0"/>
      <w:marBottom w:val="0"/>
      <w:divBdr>
        <w:top w:val="none" w:sz="0" w:space="0" w:color="auto"/>
        <w:left w:val="none" w:sz="0" w:space="0" w:color="auto"/>
        <w:bottom w:val="none" w:sz="0" w:space="0" w:color="auto"/>
        <w:right w:val="none" w:sz="0" w:space="0" w:color="auto"/>
      </w:divBdr>
    </w:div>
    <w:div w:id="647711682">
      <w:bodyDiv w:val="1"/>
      <w:marLeft w:val="0"/>
      <w:marRight w:val="0"/>
      <w:marTop w:val="0"/>
      <w:marBottom w:val="0"/>
      <w:divBdr>
        <w:top w:val="none" w:sz="0" w:space="0" w:color="auto"/>
        <w:left w:val="none" w:sz="0" w:space="0" w:color="auto"/>
        <w:bottom w:val="none" w:sz="0" w:space="0" w:color="auto"/>
        <w:right w:val="none" w:sz="0" w:space="0" w:color="auto"/>
      </w:divBdr>
    </w:div>
    <w:div w:id="648636004">
      <w:bodyDiv w:val="1"/>
      <w:marLeft w:val="0"/>
      <w:marRight w:val="0"/>
      <w:marTop w:val="0"/>
      <w:marBottom w:val="0"/>
      <w:divBdr>
        <w:top w:val="none" w:sz="0" w:space="0" w:color="auto"/>
        <w:left w:val="none" w:sz="0" w:space="0" w:color="auto"/>
        <w:bottom w:val="none" w:sz="0" w:space="0" w:color="auto"/>
        <w:right w:val="none" w:sz="0" w:space="0" w:color="auto"/>
      </w:divBdr>
    </w:div>
    <w:div w:id="649334178">
      <w:bodyDiv w:val="1"/>
      <w:marLeft w:val="0"/>
      <w:marRight w:val="0"/>
      <w:marTop w:val="0"/>
      <w:marBottom w:val="0"/>
      <w:divBdr>
        <w:top w:val="none" w:sz="0" w:space="0" w:color="auto"/>
        <w:left w:val="none" w:sz="0" w:space="0" w:color="auto"/>
        <w:bottom w:val="none" w:sz="0" w:space="0" w:color="auto"/>
        <w:right w:val="none" w:sz="0" w:space="0" w:color="auto"/>
      </w:divBdr>
    </w:div>
    <w:div w:id="650719090">
      <w:bodyDiv w:val="1"/>
      <w:marLeft w:val="0"/>
      <w:marRight w:val="0"/>
      <w:marTop w:val="0"/>
      <w:marBottom w:val="0"/>
      <w:divBdr>
        <w:top w:val="none" w:sz="0" w:space="0" w:color="auto"/>
        <w:left w:val="none" w:sz="0" w:space="0" w:color="auto"/>
        <w:bottom w:val="none" w:sz="0" w:space="0" w:color="auto"/>
        <w:right w:val="none" w:sz="0" w:space="0" w:color="auto"/>
      </w:divBdr>
    </w:div>
    <w:div w:id="653224923">
      <w:bodyDiv w:val="1"/>
      <w:marLeft w:val="0"/>
      <w:marRight w:val="0"/>
      <w:marTop w:val="0"/>
      <w:marBottom w:val="0"/>
      <w:divBdr>
        <w:top w:val="none" w:sz="0" w:space="0" w:color="auto"/>
        <w:left w:val="none" w:sz="0" w:space="0" w:color="auto"/>
        <w:bottom w:val="none" w:sz="0" w:space="0" w:color="auto"/>
        <w:right w:val="none" w:sz="0" w:space="0" w:color="auto"/>
      </w:divBdr>
    </w:div>
    <w:div w:id="653291948">
      <w:bodyDiv w:val="1"/>
      <w:marLeft w:val="0"/>
      <w:marRight w:val="0"/>
      <w:marTop w:val="0"/>
      <w:marBottom w:val="0"/>
      <w:divBdr>
        <w:top w:val="none" w:sz="0" w:space="0" w:color="auto"/>
        <w:left w:val="none" w:sz="0" w:space="0" w:color="auto"/>
        <w:bottom w:val="none" w:sz="0" w:space="0" w:color="auto"/>
        <w:right w:val="none" w:sz="0" w:space="0" w:color="auto"/>
      </w:divBdr>
    </w:div>
    <w:div w:id="653414425">
      <w:bodyDiv w:val="1"/>
      <w:marLeft w:val="0"/>
      <w:marRight w:val="0"/>
      <w:marTop w:val="0"/>
      <w:marBottom w:val="0"/>
      <w:divBdr>
        <w:top w:val="none" w:sz="0" w:space="0" w:color="auto"/>
        <w:left w:val="none" w:sz="0" w:space="0" w:color="auto"/>
        <w:bottom w:val="none" w:sz="0" w:space="0" w:color="auto"/>
        <w:right w:val="none" w:sz="0" w:space="0" w:color="auto"/>
      </w:divBdr>
    </w:div>
    <w:div w:id="656424728">
      <w:bodyDiv w:val="1"/>
      <w:marLeft w:val="0"/>
      <w:marRight w:val="0"/>
      <w:marTop w:val="0"/>
      <w:marBottom w:val="0"/>
      <w:divBdr>
        <w:top w:val="none" w:sz="0" w:space="0" w:color="auto"/>
        <w:left w:val="none" w:sz="0" w:space="0" w:color="auto"/>
        <w:bottom w:val="none" w:sz="0" w:space="0" w:color="auto"/>
        <w:right w:val="none" w:sz="0" w:space="0" w:color="auto"/>
      </w:divBdr>
    </w:div>
    <w:div w:id="661396378">
      <w:bodyDiv w:val="1"/>
      <w:marLeft w:val="0"/>
      <w:marRight w:val="0"/>
      <w:marTop w:val="0"/>
      <w:marBottom w:val="0"/>
      <w:divBdr>
        <w:top w:val="none" w:sz="0" w:space="0" w:color="auto"/>
        <w:left w:val="none" w:sz="0" w:space="0" w:color="auto"/>
        <w:bottom w:val="none" w:sz="0" w:space="0" w:color="auto"/>
        <w:right w:val="none" w:sz="0" w:space="0" w:color="auto"/>
      </w:divBdr>
    </w:div>
    <w:div w:id="663901206">
      <w:bodyDiv w:val="1"/>
      <w:marLeft w:val="0"/>
      <w:marRight w:val="0"/>
      <w:marTop w:val="0"/>
      <w:marBottom w:val="0"/>
      <w:divBdr>
        <w:top w:val="none" w:sz="0" w:space="0" w:color="auto"/>
        <w:left w:val="none" w:sz="0" w:space="0" w:color="auto"/>
        <w:bottom w:val="none" w:sz="0" w:space="0" w:color="auto"/>
        <w:right w:val="none" w:sz="0" w:space="0" w:color="auto"/>
      </w:divBdr>
    </w:div>
    <w:div w:id="664741710">
      <w:bodyDiv w:val="1"/>
      <w:marLeft w:val="0"/>
      <w:marRight w:val="0"/>
      <w:marTop w:val="0"/>
      <w:marBottom w:val="0"/>
      <w:divBdr>
        <w:top w:val="none" w:sz="0" w:space="0" w:color="auto"/>
        <w:left w:val="none" w:sz="0" w:space="0" w:color="auto"/>
        <w:bottom w:val="none" w:sz="0" w:space="0" w:color="auto"/>
        <w:right w:val="none" w:sz="0" w:space="0" w:color="auto"/>
      </w:divBdr>
    </w:div>
    <w:div w:id="664745374">
      <w:bodyDiv w:val="1"/>
      <w:marLeft w:val="0"/>
      <w:marRight w:val="0"/>
      <w:marTop w:val="0"/>
      <w:marBottom w:val="0"/>
      <w:divBdr>
        <w:top w:val="none" w:sz="0" w:space="0" w:color="auto"/>
        <w:left w:val="none" w:sz="0" w:space="0" w:color="auto"/>
        <w:bottom w:val="none" w:sz="0" w:space="0" w:color="auto"/>
        <w:right w:val="none" w:sz="0" w:space="0" w:color="auto"/>
      </w:divBdr>
    </w:div>
    <w:div w:id="665016567">
      <w:bodyDiv w:val="1"/>
      <w:marLeft w:val="0"/>
      <w:marRight w:val="0"/>
      <w:marTop w:val="0"/>
      <w:marBottom w:val="0"/>
      <w:divBdr>
        <w:top w:val="none" w:sz="0" w:space="0" w:color="auto"/>
        <w:left w:val="none" w:sz="0" w:space="0" w:color="auto"/>
        <w:bottom w:val="none" w:sz="0" w:space="0" w:color="auto"/>
        <w:right w:val="none" w:sz="0" w:space="0" w:color="auto"/>
      </w:divBdr>
    </w:div>
    <w:div w:id="672343713">
      <w:bodyDiv w:val="1"/>
      <w:marLeft w:val="0"/>
      <w:marRight w:val="0"/>
      <w:marTop w:val="0"/>
      <w:marBottom w:val="0"/>
      <w:divBdr>
        <w:top w:val="none" w:sz="0" w:space="0" w:color="auto"/>
        <w:left w:val="none" w:sz="0" w:space="0" w:color="auto"/>
        <w:bottom w:val="none" w:sz="0" w:space="0" w:color="auto"/>
        <w:right w:val="none" w:sz="0" w:space="0" w:color="auto"/>
      </w:divBdr>
    </w:div>
    <w:div w:id="679350786">
      <w:bodyDiv w:val="1"/>
      <w:marLeft w:val="0"/>
      <w:marRight w:val="0"/>
      <w:marTop w:val="0"/>
      <w:marBottom w:val="0"/>
      <w:divBdr>
        <w:top w:val="none" w:sz="0" w:space="0" w:color="auto"/>
        <w:left w:val="none" w:sz="0" w:space="0" w:color="auto"/>
        <w:bottom w:val="none" w:sz="0" w:space="0" w:color="auto"/>
        <w:right w:val="none" w:sz="0" w:space="0" w:color="auto"/>
      </w:divBdr>
    </w:div>
    <w:div w:id="680620454">
      <w:bodyDiv w:val="1"/>
      <w:marLeft w:val="0"/>
      <w:marRight w:val="0"/>
      <w:marTop w:val="0"/>
      <w:marBottom w:val="0"/>
      <w:divBdr>
        <w:top w:val="none" w:sz="0" w:space="0" w:color="auto"/>
        <w:left w:val="none" w:sz="0" w:space="0" w:color="auto"/>
        <w:bottom w:val="none" w:sz="0" w:space="0" w:color="auto"/>
        <w:right w:val="none" w:sz="0" w:space="0" w:color="auto"/>
      </w:divBdr>
    </w:div>
    <w:div w:id="681903157">
      <w:bodyDiv w:val="1"/>
      <w:marLeft w:val="0"/>
      <w:marRight w:val="0"/>
      <w:marTop w:val="0"/>
      <w:marBottom w:val="0"/>
      <w:divBdr>
        <w:top w:val="none" w:sz="0" w:space="0" w:color="auto"/>
        <w:left w:val="none" w:sz="0" w:space="0" w:color="auto"/>
        <w:bottom w:val="none" w:sz="0" w:space="0" w:color="auto"/>
        <w:right w:val="none" w:sz="0" w:space="0" w:color="auto"/>
      </w:divBdr>
    </w:div>
    <w:div w:id="68421351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7800658">
      <w:bodyDiv w:val="1"/>
      <w:marLeft w:val="0"/>
      <w:marRight w:val="0"/>
      <w:marTop w:val="0"/>
      <w:marBottom w:val="0"/>
      <w:divBdr>
        <w:top w:val="none" w:sz="0" w:space="0" w:color="auto"/>
        <w:left w:val="none" w:sz="0" w:space="0" w:color="auto"/>
        <w:bottom w:val="none" w:sz="0" w:space="0" w:color="auto"/>
        <w:right w:val="none" w:sz="0" w:space="0" w:color="auto"/>
      </w:divBdr>
    </w:div>
    <w:div w:id="691222397">
      <w:bodyDiv w:val="1"/>
      <w:marLeft w:val="0"/>
      <w:marRight w:val="0"/>
      <w:marTop w:val="0"/>
      <w:marBottom w:val="0"/>
      <w:divBdr>
        <w:top w:val="none" w:sz="0" w:space="0" w:color="auto"/>
        <w:left w:val="none" w:sz="0" w:space="0" w:color="auto"/>
        <w:bottom w:val="none" w:sz="0" w:space="0" w:color="auto"/>
        <w:right w:val="none" w:sz="0" w:space="0" w:color="auto"/>
      </w:divBdr>
    </w:div>
    <w:div w:id="693000034">
      <w:bodyDiv w:val="1"/>
      <w:marLeft w:val="0"/>
      <w:marRight w:val="0"/>
      <w:marTop w:val="0"/>
      <w:marBottom w:val="0"/>
      <w:divBdr>
        <w:top w:val="none" w:sz="0" w:space="0" w:color="auto"/>
        <w:left w:val="none" w:sz="0" w:space="0" w:color="auto"/>
        <w:bottom w:val="none" w:sz="0" w:space="0" w:color="auto"/>
        <w:right w:val="none" w:sz="0" w:space="0" w:color="auto"/>
      </w:divBdr>
    </w:div>
    <w:div w:id="698703726">
      <w:bodyDiv w:val="1"/>
      <w:marLeft w:val="0"/>
      <w:marRight w:val="0"/>
      <w:marTop w:val="0"/>
      <w:marBottom w:val="0"/>
      <w:divBdr>
        <w:top w:val="none" w:sz="0" w:space="0" w:color="auto"/>
        <w:left w:val="none" w:sz="0" w:space="0" w:color="auto"/>
        <w:bottom w:val="none" w:sz="0" w:space="0" w:color="auto"/>
        <w:right w:val="none" w:sz="0" w:space="0" w:color="auto"/>
      </w:divBdr>
    </w:div>
    <w:div w:id="698777298">
      <w:bodyDiv w:val="1"/>
      <w:marLeft w:val="0"/>
      <w:marRight w:val="0"/>
      <w:marTop w:val="0"/>
      <w:marBottom w:val="0"/>
      <w:divBdr>
        <w:top w:val="none" w:sz="0" w:space="0" w:color="auto"/>
        <w:left w:val="none" w:sz="0" w:space="0" w:color="auto"/>
        <w:bottom w:val="none" w:sz="0" w:space="0" w:color="auto"/>
        <w:right w:val="none" w:sz="0" w:space="0" w:color="auto"/>
      </w:divBdr>
    </w:div>
    <w:div w:id="699284347">
      <w:bodyDiv w:val="1"/>
      <w:marLeft w:val="0"/>
      <w:marRight w:val="0"/>
      <w:marTop w:val="0"/>
      <w:marBottom w:val="0"/>
      <w:divBdr>
        <w:top w:val="none" w:sz="0" w:space="0" w:color="auto"/>
        <w:left w:val="none" w:sz="0" w:space="0" w:color="auto"/>
        <w:bottom w:val="none" w:sz="0" w:space="0" w:color="auto"/>
        <w:right w:val="none" w:sz="0" w:space="0" w:color="auto"/>
      </w:divBdr>
    </w:div>
    <w:div w:id="703944469">
      <w:bodyDiv w:val="1"/>
      <w:marLeft w:val="0"/>
      <w:marRight w:val="0"/>
      <w:marTop w:val="0"/>
      <w:marBottom w:val="0"/>
      <w:divBdr>
        <w:top w:val="none" w:sz="0" w:space="0" w:color="auto"/>
        <w:left w:val="none" w:sz="0" w:space="0" w:color="auto"/>
        <w:bottom w:val="none" w:sz="0" w:space="0" w:color="auto"/>
        <w:right w:val="none" w:sz="0" w:space="0" w:color="auto"/>
      </w:divBdr>
    </w:div>
    <w:div w:id="706108310">
      <w:bodyDiv w:val="1"/>
      <w:marLeft w:val="0"/>
      <w:marRight w:val="0"/>
      <w:marTop w:val="0"/>
      <w:marBottom w:val="0"/>
      <w:divBdr>
        <w:top w:val="none" w:sz="0" w:space="0" w:color="auto"/>
        <w:left w:val="none" w:sz="0" w:space="0" w:color="auto"/>
        <w:bottom w:val="none" w:sz="0" w:space="0" w:color="auto"/>
        <w:right w:val="none" w:sz="0" w:space="0" w:color="auto"/>
      </w:divBdr>
    </w:div>
    <w:div w:id="710494585">
      <w:bodyDiv w:val="1"/>
      <w:marLeft w:val="0"/>
      <w:marRight w:val="0"/>
      <w:marTop w:val="0"/>
      <w:marBottom w:val="0"/>
      <w:divBdr>
        <w:top w:val="none" w:sz="0" w:space="0" w:color="auto"/>
        <w:left w:val="none" w:sz="0" w:space="0" w:color="auto"/>
        <w:bottom w:val="none" w:sz="0" w:space="0" w:color="auto"/>
        <w:right w:val="none" w:sz="0" w:space="0" w:color="auto"/>
      </w:divBdr>
    </w:div>
    <w:div w:id="710619075">
      <w:bodyDiv w:val="1"/>
      <w:marLeft w:val="0"/>
      <w:marRight w:val="0"/>
      <w:marTop w:val="0"/>
      <w:marBottom w:val="0"/>
      <w:divBdr>
        <w:top w:val="none" w:sz="0" w:space="0" w:color="auto"/>
        <w:left w:val="none" w:sz="0" w:space="0" w:color="auto"/>
        <w:bottom w:val="none" w:sz="0" w:space="0" w:color="auto"/>
        <w:right w:val="none" w:sz="0" w:space="0" w:color="auto"/>
      </w:divBdr>
    </w:div>
    <w:div w:id="711153347">
      <w:bodyDiv w:val="1"/>
      <w:marLeft w:val="0"/>
      <w:marRight w:val="0"/>
      <w:marTop w:val="0"/>
      <w:marBottom w:val="0"/>
      <w:divBdr>
        <w:top w:val="none" w:sz="0" w:space="0" w:color="auto"/>
        <w:left w:val="none" w:sz="0" w:space="0" w:color="auto"/>
        <w:bottom w:val="none" w:sz="0" w:space="0" w:color="auto"/>
        <w:right w:val="none" w:sz="0" w:space="0" w:color="auto"/>
      </w:divBdr>
    </w:div>
    <w:div w:id="719666988">
      <w:bodyDiv w:val="1"/>
      <w:marLeft w:val="0"/>
      <w:marRight w:val="0"/>
      <w:marTop w:val="0"/>
      <w:marBottom w:val="0"/>
      <w:divBdr>
        <w:top w:val="none" w:sz="0" w:space="0" w:color="auto"/>
        <w:left w:val="none" w:sz="0" w:space="0" w:color="auto"/>
        <w:bottom w:val="none" w:sz="0" w:space="0" w:color="auto"/>
        <w:right w:val="none" w:sz="0" w:space="0" w:color="auto"/>
      </w:divBdr>
    </w:div>
    <w:div w:id="724331053">
      <w:bodyDiv w:val="1"/>
      <w:marLeft w:val="0"/>
      <w:marRight w:val="0"/>
      <w:marTop w:val="0"/>
      <w:marBottom w:val="0"/>
      <w:divBdr>
        <w:top w:val="none" w:sz="0" w:space="0" w:color="auto"/>
        <w:left w:val="none" w:sz="0" w:space="0" w:color="auto"/>
        <w:bottom w:val="none" w:sz="0" w:space="0" w:color="auto"/>
        <w:right w:val="none" w:sz="0" w:space="0" w:color="auto"/>
      </w:divBdr>
    </w:div>
    <w:div w:id="727798285">
      <w:bodyDiv w:val="1"/>
      <w:marLeft w:val="0"/>
      <w:marRight w:val="0"/>
      <w:marTop w:val="0"/>
      <w:marBottom w:val="0"/>
      <w:divBdr>
        <w:top w:val="none" w:sz="0" w:space="0" w:color="auto"/>
        <w:left w:val="none" w:sz="0" w:space="0" w:color="auto"/>
        <w:bottom w:val="none" w:sz="0" w:space="0" w:color="auto"/>
        <w:right w:val="none" w:sz="0" w:space="0" w:color="auto"/>
      </w:divBdr>
    </w:div>
    <w:div w:id="729040273">
      <w:bodyDiv w:val="1"/>
      <w:marLeft w:val="0"/>
      <w:marRight w:val="0"/>
      <w:marTop w:val="0"/>
      <w:marBottom w:val="0"/>
      <w:divBdr>
        <w:top w:val="none" w:sz="0" w:space="0" w:color="auto"/>
        <w:left w:val="none" w:sz="0" w:space="0" w:color="auto"/>
        <w:bottom w:val="none" w:sz="0" w:space="0" w:color="auto"/>
        <w:right w:val="none" w:sz="0" w:space="0" w:color="auto"/>
      </w:divBdr>
    </w:div>
    <w:div w:id="730271608">
      <w:bodyDiv w:val="1"/>
      <w:marLeft w:val="0"/>
      <w:marRight w:val="0"/>
      <w:marTop w:val="0"/>
      <w:marBottom w:val="0"/>
      <w:divBdr>
        <w:top w:val="none" w:sz="0" w:space="0" w:color="auto"/>
        <w:left w:val="none" w:sz="0" w:space="0" w:color="auto"/>
        <w:bottom w:val="none" w:sz="0" w:space="0" w:color="auto"/>
        <w:right w:val="none" w:sz="0" w:space="0" w:color="auto"/>
      </w:divBdr>
    </w:div>
    <w:div w:id="731736211">
      <w:bodyDiv w:val="1"/>
      <w:marLeft w:val="0"/>
      <w:marRight w:val="0"/>
      <w:marTop w:val="0"/>
      <w:marBottom w:val="0"/>
      <w:divBdr>
        <w:top w:val="none" w:sz="0" w:space="0" w:color="auto"/>
        <w:left w:val="none" w:sz="0" w:space="0" w:color="auto"/>
        <w:bottom w:val="none" w:sz="0" w:space="0" w:color="auto"/>
        <w:right w:val="none" w:sz="0" w:space="0" w:color="auto"/>
      </w:divBdr>
    </w:div>
    <w:div w:id="733703919">
      <w:bodyDiv w:val="1"/>
      <w:marLeft w:val="0"/>
      <w:marRight w:val="0"/>
      <w:marTop w:val="0"/>
      <w:marBottom w:val="0"/>
      <w:divBdr>
        <w:top w:val="none" w:sz="0" w:space="0" w:color="auto"/>
        <w:left w:val="none" w:sz="0" w:space="0" w:color="auto"/>
        <w:bottom w:val="none" w:sz="0" w:space="0" w:color="auto"/>
        <w:right w:val="none" w:sz="0" w:space="0" w:color="auto"/>
      </w:divBdr>
    </w:div>
    <w:div w:id="734624184">
      <w:bodyDiv w:val="1"/>
      <w:marLeft w:val="0"/>
      <w:marRight w:val="0"/>
      <w:marTop w:val="0"/>
      <w:marBottom w:val="0"/>
      <w:divBdr>
        <w:top w:val="none" w:sz="0" w:space="0" w:color="auto"/>
        <w:left w:val="none" w:sz="0" w:space="0" w:color="auto"/>
        <w:bottom w:val="none" w:sz="0" w:space="0" w:color="auto"/>
        <w:right w:val="none" w:sz="0" w:space="0" w:color="auto"/>
      </w:divBdr>
    </w:div>
    <w:div w:id="735979069">
      <w:bodyDiv w:val="1"/>
      <w:marLeft w:val="0"/>
      <w:marRight w:val="0"/>
      <w:marTop w:val="0"/>
      <w:marBottom w:val="0"/>
      <w:divBdr>
        <w:top w:val="none" w:sz="0" w:space="0" w:color="auto"/>
        <w:left w:val="none" w:sz="0" w:space="0" w:color="auto"/>
        <w:bottom w:val="none" w:sz="0" w:space="0" w:color="auto"/>
        <w:right w:val="none" w:sz="0" w:space="0" w:color="auto"/>
      </w:divBdr>
    </w:div>
    <w:div w:id="737023158">
      <w:bodyDiv w:val="1"/>
      <w:marLeft w:val="0"/>
      <w:marRight w:val="0"/>
      <w:marTop w:val="0"/>
      <w:marBottom w:val="0"/>
      <w:divBdr>
        <w:top w:val="none" w:sz="0" w:space="0" w:color="auto"/>
        <w:left w:val="none" w:sz="0" w:space="0" w:color="auto"/>
        <w:bottom w:val="none" w:sz="0" w:space="0" w:color="auto"/>
        <w:right w:val="none" w:sz="0" w:space="0" w:color="auto"/>
      </w:divBdr>
    </w:div>
    <w:div w:id="738673935">
      <w:bodyDiv w:val="1"/>
      <w:marLeft w:val="0"/>
      <w:marRight w:val="0"/>
      <w:marTop w:val="0"/>
      <w:marBottom w:val="0"/>
      <w:divBdr>
        <w:top w:val="none" w:sz="0" w:space="0" w:color="auto"/>
        <w:left w:val="none" w:sz="0" w:space="0" w:color="auto"/>
        <w:bottom w:val="none" w:sz="0" w:space="0" w:color="auto"/>
        <w:right w:val="none" w:sz="0" w:space="0" w:color="auto"/>
      </w:divBdr>
    </w:div>
    <w:div w:id="740250484">
      <w:bodyDiv w:val="1"/>
      <w:marLeft w:val="0"/>
      <w:marRight w:val="0"/>
      <w:marTop w:val="0"/>
      <w:marBottom w:val="0"/>
      <w:divBdr>
        <w:top w:val="none" w:sz="0" w:space="0" w:color="auto"/>
        <w:left w:val="none" w:sz="0" w:space="0" w:color="auto"/>
        <w:bottom w:val="none" w:sz="0" w:space="0" w:color="auto"/>
        <w:right w:val="none" w:sz="0" w:space="0" w:color="auto"/>
      </w:divBdr>
    </w:div>
    <w:div w:id="747850541">
      <w:bodyDiv w:val="1"/>
      <w:marLeft w:val="0"/>
      <w:marRight w:val="0"/>
      <w:marTop w:val="0"/>
      <w:marBottom w:val="0"/>
      <w:divBdr>
        <w:top w:val="none" w:sz="0" w:space="0" w:color="auto"/>
        <w:left w:val="none" w:sz="0" w:space="0" w:color="auto"/>
        <w:bottom w:val="none" w:sz="0" w:space="0" w:color="auto"/>
        <w:right w:val="none" w:sz="0" w:space="0" w:color="auto"/>
      </w:divBdr>
    </w:div>
    <w:div w:id="751044209">
      <w:bodyDiv w:val="1"/>
      <w:marLeft w:val="0"/>
      <w:marRight w:val="0"/>
      <w:marTop w:val="0"/>
      <w:marBottom w:val="0"/>
      <w:divBdr>
        <w:top w:val="none" w:sz="0" w:space="0" w:color="auto"/>
        <w:left w:val="none" w:sz="0" w:space="0" w:color="auto"/>
        <w:bottom w:val="none" w:sz="0" w:space="0" w:color="auto"/>
        <w:right w:val="none" w:sz="0" w:space="0" w:color="auto"/>
      </w:divBdr>
    </w:div>
    <w:div w:id="754935723">
      <w:bodyDiv w:val="1"/>
      <w:marLeft w:val="0"/>
      <w:marRight w:val="0"/>
      <w:marTop w:val="0"/>
      <w:marBottom w:val="0"/>
      <w:divBdr>
        <w:top w:val="none" w:sz="0" w:space="0" w:color="auto"/>
        <w:left w:val="none" w:sz="0" w:space="0" w:color="auto"/>
        <w:bottom w:val="none" w:sz="0" w:space="0" w:color="auto"/>
        <w:right w:val="none" w:sz="0" w:space="0" w:color="auto"/>
      </w:divBdr>
    </w:div>
    <w:div w:id="762803812">
      <w:bodyDiv w:val="1"/>
      <w:marLeft w:val="0"/>
      <w:marRight w:val="0"/>
      <w:marTop w:val="0"/>
      <w:marBottom w:val="0"/>
      <w:divBdr>
        <w:top w:val="none" w:sz="0" w:space="0" w:color="auto"/>
        <w:left w:val="none" w:sz="0" w:space="0" w:color="auto"/>
        <w:bottom w:val="none" w:sz="0" w:space="0" w:color="auto"/>
        <w:right w:val="none" w:sz="0" w:space="0" w:color="auto"/>
      </w:divBdr>
    </w:div>
    <w:div w:id="763309908">
      <w:bodyDiv w:val="1"/>
      <w:marLeft w:val="0"/>
      <w:marRight w:val="0"/>
      <w:marTop w:val="0"/>
      <w:marBottom w:val="0"/>
      <w:divBdr>
        <w:top w:val="none" w:sz="0" w:space="0" w:color="auto"/>
        <w:left w:val="none" w:sz="0" w:space="0" w:color="auto"/>
        <w:bottom w:val="none" w:sz="0" w:space="0" w:color="auto"/>
        <w:right w:val="none" w:sz="0" w:space="0" w:color="auto"/>
      </w:divBdr>
    </w:div>
    <w:div w:id="767582188">
      <w:bodyDiv w:val="1"/>
      <w:marLeft w:val="0"/>
      <w:marRight w:val="0"/>
      <w:marTop w:val="0"/>
      <w:marBottom w:val="0"/>
      <w:divBdr>
        <w:top w:val="none" w:sz="0" w:space="0" w:color="auto"/>
        <w:left w:val="none" w:sz="0" w:space="0" w:color="auto"/>
        <w:bottom w:val="none" w:sz="0" w:space="0" w:color="auto"/>
        <w:right w:val="none" w:sz="0" w:space="0" w:color="auto"/>
      </w:divBdr>
    </w:div>
    <w:div w:id="769592120">
      <w:bodyDiv w:val="1"/>
      <w:marLeft w:val="0"/>
      <w:marRight w:val="0"/>
      <w:marTop w:val="0"/>
      <w:marBottom w:val="0"/>
      <w:divBdr>
        <w:top w:val="none" w:sz="0" w:space="0" w:color="auto"/>
        <w:left w:val="none" w:sz="0" w:space="0" w:color="auto"/>
        <w:bottom w:val="none" w:sz="0" w:space="0" w:color="auto"/>
        <w:right w:val="none" w:sz="0" w:space="0" w:color="auto"/>
      </w:divBdr>
    </w:div>
    <w:div w:id="771164141">
      <w:bodyDiv w:val="1"/>
      <w:marLeft w:val="0"/>
      <w:marRight w:val="0"/>
      <w:marTop w:val="0"/>
      <w:marBottom w:val="0"/>
      <w:divBdr>
        <w:top w:val="none" w:sz="0" w:space="0" w:color="auto"/>
        <w:left w:val="none" w:sz="0" w:space="0" w:color="auto"/>
        <w:bottom w:val="none" w:sz="0" w:space="0" w:color="auto"/>
        <w:right w:val="none" w:sz="0" w:space="0" w:color="auto"/>
      </w:divBdr>
    </w:div>
    <w:div w:id="772702048">
      <w:bodyDiv w:val="1"/>
      <w:marLeft w:val="0"/>
      <w:marRight w:val="0"/>
      <w:marTop w:val="0"/>
      <w:marBottom w:val="0"/>
      <w:divBdr>
        <w:top w:val="none" w:sz="0" w:space="0" w:color="auto"/>
        <w:left w:val="none" w:sz="0" w:space="0" w:color="auto"/>
        <w:bottom w:val="none" w:sz="0" w:space="0" w:color="auto"/>
        <w:right w:val="none" w:sz="0" w:space="0" w:color="auto"/>
      </w:divBdr>
    </w:div>
    <w:div w:id="773671180">
      <w:bodyDiv w:val="1"/>
      <w:marLeft w:val="0"/>
      <w:marRight w:val="0"/>
      <w:marTop w:val="0"/>
      <w:marBottom w:val="0"/>
      <w:divBdr>
        <w:top w:val="none" w:sz="0" w:space="0" w:color="auto"/>
        <w:left w:val="none" w:sz="0" w:space="0" w:color="auto"/>
        <w:bottom w:val="none" w:sz="0" w:space="0" w:color="auto"/>
        <w:right w:val="none" w:sz="0" w:space="0" w:color="auto"/>
      </w:divBdr>
    </w:div>
    <w:div w:id="776175039">
      <w:bodyDiv w:val="1"/>
      <w:marLeft w:val="0"/>
      <w:marRight w:val="0"/>
      <w:marTop w:val="0"/>
      <w:marBottom w:val="0"/>
      <w:divBdr>
        <w:top w:val="none" w:sz="0" w:space="0" w:color="auto"/>
        <w:left w:val="none" w:sz="0" w:space="0" w:color="auto"/>
        <w:bottom w:val="none" w:sz="0" w:space="0" w:color="auto"/>
        <w:right w:val="none" w:sz="0" w:space="0" w:color="auto"/>
      </w:divBdr>
    </w:div>
    <w:div w:id="777873983">
      <w:bodyDiv w:val="1"/>
      <w:marLeft w:val="0"/>
      <w:marRight w:val="0"/>
      <w:marTop w:val="0"/>
      <w:marBottom w:val="0"/>
      <w:divBdr>
        <w:top w:val="none" w:sz="0" w:space="0" w:color="auto"/>
        <w:left w:val="none" w:sz="0" w:space="0" w:color="auto"/>
        <w:bottom w:val="none" w:sz="0" w:space="0" w:color="auto"/>
        <w:right w:val="none" w:sz="0" w:space="0" w:color="auto"/>
      </w:divBdr>
    </w:div>
    <w:div w:id="779300011">
      <w:bodyDiv w:val="1"/>
      <w:marLeft w:val="0"/>
      <w:marRight w:val="0"/>
      <w:marTop w:val="0"/>
      <w:marBottom w:val="0"/>
      <w:divBdr>
        <w:top w:val="none" w:sz="0" w:space="0" w:color="auto"/>
        <w:left w:val="none" w:sz="0" w:space="0" w:color="auto"/>
        <w:bottom w:val="none" w:sz="0" w:space="0" w:color="auto"/>
        <w:right w:val="none" w:sz="0" w:space="0" w:color="auto"/>
      </w:divBdr>
    </w:div>
    <w:div w:id="781457538">
      <w:bodyDiv w:val="1"/>
      <w:marLeft w:val="0"/>
      <w:marRight w:val="0"/>
      <w:marTop w:val="0"/>
      <w:marBottom w:val="0"/>
      <w:divBdr>
        <w:top w:val="none" w:sz="0" w:space="0" w:color="auto"/>
        <w:left w:val="none" w:sz="0" w:space="0" w:color="auto"/>
        <w:bottom w:val="none" w:sz="0" w:space="0" w:color="auto"/>
        <w:right w:val="none" w:sz="0" w:space="0" w:color="auto"/>
      </w:divBdr>
    </w:div>
    <w:div w:id="785084168">
      <w:bodyDiv w:val="1"/>
      <w:marLeft w:val="0"/>
      <w:marRight w:val="0"/>
      <w:marTop w:val="0"/>
      <w:marBottom w:val="0"/>
      <w:divBdr>
        <w:top w:val="none" w:sz="0" w:space="0" w:color="auto"/>
        <w:left w:val="none" w:sz="0" w:space="0" w:color="auto"/>
        <w:bottom w:val="none" w:sz="0" w:space="0" w:color="auto"/>
        <w:right w:val="none" w:sz="0" w:space="0" w:color="auto"/>
      </w:divBdr>
    </w:div>
    <w:div w:id="796140329">
      <w:bodyDiv w:val="1"/>
      <w:marLeft w:val="0"/>
      <w:marRight w:val="0"/>
      <w:marTop w:val="0"/>
      <w:marBottom w:val="0"/>
      <w:divBdr>
        <w:top w:val="none" w:sz="0" w:space="0" w:color="auto"/>
        <w:left w:val="none" w:sz="0" w:space="0" w:color="auto"/>
        <w:bottom w:val="none" w:sz="0" w:space="0" w:color="auto"/>
        <w:right w:val="none" w:sz="0" w:space="0" w:color="auto"/>
      </w:divBdr>
    </w:div>
    <w:div w:id="796993796">
      <w:bodyDiv w:val="1"/>
      <w:marLeft w:val="0"/>
      <w:marRight w:val="0"/>
      <w:marTop w:val="0"/>
      <w:marBottom w:val="0"/>
      <w:divBdr>
        <w:top w:val="none" w:sz="0" w:space="0" w:color="auto"/>
        <w:left w:val="none" w:sz="0" w:space="0" w:color="auto"/>
        <w:bottom w:val="none" w:sz="0" w:space="0" w:color="auto"/>
        <w:right w:val="none" w:sz="0" w:space="0" w:color="auto"/>
      </w:divBdr>
    </w:div>
    <w:div w:id="797838409">
      <w:bodyDiv w:val="1"/>
      <w:marLeft w:val="0"/>
      <w:marRight w:val="0"/>
      <w:marTop w:val="0"/>
      <w:marBottom w:val="0"/>
      <w:divBdr>
        <w:top w:val="none" w:sz="0" w:space="0" w:color="auto"/>
        <w:left w:val="none" w:sz="0" w:space="0" w:color="auto"/>
        <w:bottom w:val="none" w:sz="0" w:space="0" w:color="auto"/>
        <w:right w:val="none" w:sz="0" w:space="0" w:color="auto"/>
      </w:divBdr>
    </w:div>
    <w:div w:id="798306055">
      <w:bodyDiv w:val="1"/>
      <w:marLeft w:val="0"/>
      <w:marRight w:val="0"/>
      <w:marTop w:val="0"/>
      <w:marBottom w:val="0"/>
      <w:divBdr>
        <w:top w:val="none" w:sz="0" w:space="0" w:color="auto"/>
        <w:left w:val="none" w:sz="0" w:space="0" w:color="auto"/>
        <w:bottom w:val="none" w:sz="0" w:space="0" w:color="auto"/>
        <w:right w:val="none" w:sz="0" w:space="0" w:color="auto"/>
      </w:divBdr>
    </w:div>
    <w:div w:id="798378319">
      <w:bodyDiv w:val="1"/>
      <w:marLeft w:val="0"/>
      <w:marRight w:val="0"/>
      <w:marTop w:val="0"/>
      <w:marBottom w:val="0"/>
      <w:divBdr>
        <w:top w:val="none" w:sz="0" w:space="0" w:color="auto"/>
        <w:left w:val="none" w:sz="0" w:space="0" w:color="auto"/>
        <w:bottom w:val="none" w:sz="0" w:space="0" w:color="auto"/>
        <w:right w:val="none" w:sz="0" w:space="0" w:color="auto"/>
      </w:divBdr>
    </w:div>
    <w:div w:id="801002282">
      <w:bodyDiv w:val="1"/>
      <w:marLeft w:val="0"/>
      <w:marRight w:val="0"/>
      <w:marTop w:val="0"/>
      <w:marBottom w:val="0"/>
      <w:divBdr>
        <w:top w:val="none" w:sz="0" w:space="0" w:color="auto"/>
        <w:left w:val="none" w:sz="0" w:space="0" w:color="auto"/>
        <w:bottom w:val="none" w:sz="0" w:space="0" w:color="auto"/>
        <w:right w:val="none" w:sz="0" w:space="0" w:color="auto"/>
      </w:divBdr>
    </w:div>
    <w:div w:id="804930995">
      <w:bodyDiv w:val="1"/>
      <w:marLeft w:val="0"/>
      <w:marRight w:val="0"/>
      <w:marTop w:val="0"/>
      <w:marBottom w:val="0"/>
      <w:divBdr>
        <w:top w:val="none" w:sz="0" w:space="0" w:color="auto"/>
        <w:left w:val="none" w:sz="0" w:space="0" w:color="auto"/>
        <w:bottom w:val="none" w:sz="0" w:space="0" w:color="auto"/>
        <w:right w:val="none" w:sz="0" w:space="0" w:color="auto"/>
      </w:divBdr>
    </w:div>
    <w:div w:id="805511339">
      <w:bodyDiv w:val="1"/>
      <w:marLeft w:val="0"/>
      <w:marRight w:val="0"/>
      <w:marTop w:val="0"/>
      <w:marBottom w:val="0"/>
      <w:divBdr>
        <w:top w:val="none" w:sz="0" w:space="0" w:color="auto"/>
        <w:left w:val="none" w:sz="0" w:space="0" w:color="auto"/>
        <w:bottom w:val="none" w:sz="0" w:space="0" w:color="auto"/>
        <w:right w:val="none" w:sz="0" w:space="0" w:color="auto"/>
      </w:divBdr>
    </w:div>
    <w:div w:id="806244487">
      <w:bodyDiv w:val="1"/>
      <w:marLeft w:val="0"/>
      <w:marRight w:val="0"/>
      <w:marTop w:val="0"/>
      <w:marBottom w:val="0"/>
      <w:divBdr>
        <w:top w:val="none" w:sz="0" w:space="0" w:color="auto"/>
        <w:left w:val="none" w:sz="0" w:space="0" w:color="auto"/>
        <w:bottom w:val="none" w:sz="0" w:space="0" w:color="auto"/>
        <w:right w:val="none" w:sz="0" w:space="0" w:color="auto"/>
      </w:divBdr>
    </w:div>
    <w:div w:id="808478877">
      <w:bodyDiv w:val="1"/>
      <w:marLeft w:val="0"/>
      <w:marRight w:val="0"/>
      <w:marTop w:val="0"/>
      <w:marBottom w:val="0"/>
      <w:divBdr>
        <w:top w:val="none" w:sz="0" w:space="0" w:color="auto"/>
        <w:left w:val="none" w:sz="0" w:space="0" w:color="auto"/>
        <w:bottom w:val="none" w:sz="0" w:space="0" w:color="auto"/>
        <w:right w:val="none" w:sz="0" w:space="0" w:color="auto"/>
      </w:divBdr>
    </w:div>
    <w:div w:id="808785548">
      <w:bodyDiv w:val="1"/>
      <w:marLeft w:val="0"/>
      <w:marRight w:val="0"/>
      <w:marTop w:val="0"/>
      <w:marBottom w:val="0"/>
      <w:divBdr>
        <w:top w:val="none" w:sz="0" w:space="0" w:color="auto"/>
        <w:left w:val="none" w:sz="0" w:space="0" w:color="auto"/>
        <w:bottom w:val="none" w:sz="0" w:space="0" w:color="auto"/>
        <w:right w:val="none" w:sz="0" w:space="0" w:color="auto"/>
      </w:divBdr>
    </w:div>
    <w:div w:id="818696484">
      <w:bodyDiv w:val="1"/>
      <w:marLeft w:val="0"/>
      <w:marRight w:val="0"/>
      <w:marTop w:val="0"/>
      <w:marBottom w:val="0"/>
      <w:divBdr>
        <w:top w:val="none" w:sz="0" w:space="0" w:color="auto"/>
        <w:left w:val="none" w:sz="0" w:space="0" w:color="auto"/>
        <w:bottom w:val="none" w:sz="0" w:space="0" w:color="auto"/>
        <w:right w:val="none" w:sz="0" w:space="0" w:color="auto"/>
      </w:divBdr>
    </w:div>
    <w:div w:id="819271778">
      <w:bodyDiv w:val="1"/>
      <w:marLeft w:val="0"/>
      <w:marRight w:val="0"/>
      <w:marTop w:val="0"/>
      <w:marBottom w:val="0"/>
      <w:divBdr>
        <w:top w:val="none" w:sz="0" w:space="0" w:color="auto"/>
        <w:left w:val="none" w:sz="0" w:space="0" w:color="auto"/>
        <w:bottom w:val="none" w:sz="0" w:space="0" w:color="auto"/>
        <w:right w:val="none" w:sz="0" w:space="0" w:color="auto"/>
      </w:divBdr>
    </w:div>
    <w:div w:id="819617520">
      <w:bodyDiv w:val="1"/>
      <w:marLeft w:val="0"/>
      <w:marRight w:val="0"/>
      <w:marTop w:val="0"/>
      <w:marBottom w:val="0"/>
      <w:divBdr>
        <w:top w:val="none" w:sz="0" w:space="0" w:color="auto"/>
        <w:left w:val="none" w:sz="0" w:space="0" w:color="auto"/>
        <w:bottom w:val="none" w:sz="0" w:space="0" w:color="auto"/>
        <w:right w:val="none" w:sz="0" w:space="0" w:color="auto"/>
      </w:divBdr>
    </w:div>
    <w:div w:id="820658001">
      <w:bodyDiv w:val="1"/>
      <w:marLeft w:val="0"/>
      <w:marRight w:val="0"/>
      <w:marTop w:val="0"/>
      <w:marBottom w:val="0"/>
      <w:divBdr>
        <w:top w:val="none" w:sz="0" w:space="0" w:color="auto"/>
        <w:left w:val="none" w:sz="0" w:space="0" w:color="auto"/>
        <w:bottom w:val="none" w:sz="0" w:space="0" w:color="auto"/>
        <w:right w:val="none" w:sz="0" w:space="0" w:color="auto"/>
      </w:divBdr>
    </w:div>
    <w:div w:id="828979790">
      <w:bodyDiv w:val="1"/>
      <w:marLeft w:val="0"/>
      <w:marRight w:val="0"/>
      <w:marTop w:val="0"/>
      <w:marBottom w:val="0"/>
      <w:divBdr>
        <w:top w:val="none" w:sz="0" w:space="0" w:color="auto"/>
        <w:left w:val="none" w:sz="0" w:space="0" w:color="auto"/>
        <w:bottom w:val="none" w:sz="0" w:space="0" w:color="auto"/>
        <w:right w:val="none" w:sz="0" w:space="0" w:color="auto"/>
      </w:divBdr>
    </w:div>
    <w:div w:id="829977530">
      <w:bodyDiv w:val="1"/>
      <w:marLeft w:val="0"/>
      <w:marRight w:val="0"/>
      <w:marTop w:val="0"/>
      <w:marBottom w:val="0"/>
      <w:divBdr>
        <w:top w:val="none" w:sz="0" w:space="0" w:color="auto"/>
        <w:left w:val="none" w:sz="0" w:space="0" w:color="auto"/>
        <w:bottom w:val="none" w:sz="0" w:space="0" w:color="auto"/>
        <w:right w:val="none" w:sz="0" w:space="0" w:color="auto"/>
      </w:divBdr>
    </w:div>
    <w:div w:id="832989804">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3147872">
      <w:bodyDiv w:val="1"/>
      <w:marLeft w:val="0"/>
      <w:marRight w:val="0"/>
      <w:marTop w:val="0"/>
      <w:marBottom w:val="0"/>
      <w:divBdr>
        <w:top w:val="none" w:sz="0" w:space="0" w:color="auto"/>
        <w:left w:val="none" w:sz="0" w:space="0" w:color="auto"/>
        <w:bottom w:val="none" w:sz="0" w:space="0" w:color="auto"/>
        <w:right w:val="none" w:sz="0" w:space="0" w:color="auto"/>
      </w:divBdr>
    </w:div>
    <w:div w:id="856584191">
      <w:bodyDiv w:val="1"/>
      <w:marLeft w:val="0"/>
      <w:marRight w:val="0"/>
      <w:marTop w:val="0"/>
      <w:marBottom w:val="0"/>
      <w:divBdr>
        <w:top w:val="none" w:sz="0" w:space="0" w:color="auto"/>
        <w:left w:val="none" w:sz="0" w:space="0" w:color="auto"/>
        <w:bottom w:val="none" w:sz="0" w:space="0" w:color="auto"/>
        <w:right w:val="none" w:sz="0" w:space="0" w:color="auto"/>
      </w:divBdr>
    </w:div>
    <w:div w:id="858154738">
      <w:bodyDiv w:val="1"/>
      <w:marLeft w:val="0"/>
      <w:marRight w:val="0"/>
      <w:marTop w:val="0"/>
      <w:marBottom w:val="0"/>
      <w:divBdr>
        <w:top w:val="none" w:sz="0" w:space="0" w:color="auto"/>
        <w:left w:val="none" w:sz="0" w:space="0" w:color="auto"/>
        <w:bottom w:val="none" w:sz="0" w:space="0" w:color="auto"/>
        <w:right w:val="none" w:sz="0" w:space="0" w:color="auto"/>
      </w:divBdr>
    </w:div>
    <w:div w:id="858812900">
      <w:bodyDiv w:val="1"/>
      <w:marLeft w:val="0"/>
      <w:marRight w:val="0"/>
      <w:marTop w:val="0"/>
      <w:marBottom w:val="0"/>
      <w:divBdr>
        <w:top w:val="none" w:sz="0" w:space="0" w:color="auto"/>
        <w:left w:val="none" w:sz="0" w:space="0" w:color="auto"/>
        <w:bottom w:val="none" w:sz="0" w:space="0" w:color="auto"/>
        <w:right w:val="none" w:sz="0" w:space="0" w:color="auto"/>
      </w:divBdr>
    </w:div>
    <w:div w:id="863590482">
      <w:bodyDiv w:val="1"/>
      <w:marLeft w:val="0"/>
      <w:marRight w:val="0"/>
      <w:marTop w:val="0"/>
      <w:marBottom w:val="0"/>
      <w:divBdr>
        <w:top w:val="none" w:sz="0" w:space="0" w:color="auto"/>
        <w:left w:val="none" w:sz="0" w:space="0" w:color="auto"/>
        <w:bottom w:val="none" w:sz="0" w:space="0" w:color="auto"/>
        <w:right w:val="none" w:sz="0" w:space="0" w:color="auto"/>
      </w:divBdr>
    </w:div>
    <w:div w:id="863636801">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8123703">
      <w:bodyDiv w:val="1"/>
      <w:marLeft w:val="0"/>
      <w:marRight w:val="0"/>
      <w:marTop w:val="0"/>
      <w:marBottom w:val="0"/>
      <w:divBdr>
        <w:top w:val="none" w:sz="0" w:space="0" w:color="auto"/>
        <w:left w:val="none" w:sz="0" w:space="0" w:color="auto"/>
        <w:bottom w:val="none" w:sz="0" w:space="0" w:color="auto"/>
        <w:right w:val="none" w:sz="0" w:space="0" w:color="auto"/>
      </w:divBdr>
    </w:div>
    <w:div w:id="886062788">
      <w:bodyDiv w:val="1"/>
      <w:marLeft w:val="0"/>
      <w:marRight w:val="0"/>
      <w:marTop w:val="0"/>
      <w:marBottom w:val="0"/>
      <w:divBdr>
        <w:top w:val="none" w:sz="0" w:space="0" w:color="auto"/>
        <w:left w:val="none" w:sz="0" w:space="0" w:color="auto"/>
        <w:bottom w:val="none" w:sz="0" w:space="0" w:color="auto"/>
        <w:right w:val="none" w:sz="0" w:space="0" w:color="auto"/>
      </w:divBdr>
    </w:div>
    <w:div w:id="886988994">
      <w:bodyDiv w:val="1"/>
      <w:marLeft w:val="0"/>
      <w:marRight w:val="0"/>
      <w:marTop w:val="0"/>
      <w:marBottom w:val="0"/>
      <w:divBdr>
        <w:top w:val="none" w:sz="0" w:space="0" w:color="auto"/>
        <w:left w:val="none" w:sz="0" w:space="0" w:color="auto"/>
        <w:bottom w:val="none" w:sz="0" w:space="0" w:color="auto"/>
        <w:right w:val="none" w:sz="0" w:space="0" w:color="auto"/>
      </w:divBdr>
    </w:div>
    <w:div w:id="888032245">
      <w:bodyDiv w:val="1"/>
      <w:marLeft w:val="0"/>
      <w:marRight w:val="0"/>
      <w:marTop w:val="0"/>
      <w:marBottom w:val="0"/>
      <w:divBdr>
        <w:top w:val="none" w:sz="0" w:space="0" w:color="auto"/>
        <w:left w:val="none" w:sz="0" w:space="0" w:color="auto"/>
        <w:bottom w:val="none" w:sz="0" w:space="0" w:color="auto"/>
        <w:right w:val="none" w:sz="0" w:space="0" w:color="auto"/>
      </w:divBdr>
    </w:div>
    <w:div w:id="888955176">
      <w:bodyDiv w:val="1"/>
      <w:marLeft w:val="0"/>
      <w:marRight w:val="0"/>
      <w:marTop w:val="0"/>
      <w:marBottom w:val="0"/>
      <w:divBdr>
        <w:top w:val="none" w:sz="0" w:space="0" w:color="auto"/>
        <w:left w:val="none" w:sz="0" w:space="0" w:color="auto"/>
        <w:bottom w:val="none" w:sz="0" w:space="0" w:color="auto"/>
        <w:right w:val="none" w:sz="0" w:space="0" w:color="auto"/>
      </w:divBdr>
    </w:div>
    <w:div w:id="89955754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328249">
      <w:bodyDiv w:val="1"/>
      <w:marLeft w:val="0"/>
      <w:marRight w:val="0"/>
      <w:marTop w:val="0"/>
      <w:marBottom w:val="0"/>
      <w:divBdr>
        <w:top w:val="none" w:sz="0" w:space="0" w:color="auto"/>
        <w:left w:val="none" w:sz="0" w:space="0" w:color="auto"/>
        <w:bottom w:val="none" w:sz="0" w:space="0" w:color="auto"/>
        <w:right w:val="none" w:sz="0" w:space="0" w:color="auto"/>
      </w:divBdr>
    </w:div>
    <w:div w:id="904952061">
      <w:bodyDiv w:val="1"/>
      <w:marLeft w:val="0"/>
      <w:marRight w:val="0"/>
      <w:marTop w:val="0"/>
      <w:marBottom w:val="0"/>
      <w:divBdr>
        <w:top w:val="none" w:sz="0" w:space="0" w:color="auto"/>
        <w:left w:val="none" w:sz="0" w:space="0" w:color="auto"/>
        <w:bottom w:val="none" w:sz="0" w:space="0" w:color="auto"/>
        <w:right w:val="none" w:sz="0" w:space="0" w:color="auto"/>
      </w:divBdr>
    </w:div>
    <w:div w:id="907766436">
      <w:bodyDiv w:val="1"/>
      <w:marLeft w:val="0"/>
      <w:marRight w:val="0"/>
      <w:marTop w:val="0"/>
      <w:marBottom w:val="0"/>
      <w:divBdr>
        <w:top w:val="none" w:sz="0" w:space="0" w:color="auto"/>
        <w:left w:val="none" w:sz="0" w:space="0" w:color="auto"/>
        <w:bottom w:val="none" w:sz="0" w:space="0" w:color="auto"/>
        <w:right w:val="none" w:sz="0" w:space="0" w:color="auto"/>
      </w:divBdr>
    </w:div>
    <w:div w:id="909466599">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3703284">
      <w:bodyDiv w:val="1"/>
      <w:marLeft w:val="0"/>
      <w:marRight w:val="0"/>
      <w:marTop w:val="0"/>
      <w:marBottom w:val="0"/>
      <w:divBdr>
        <w:top w:val="none" w:sz="0" w:space="0" w:color="auto"/>
        <w:left w:val="none" w:sz="0" w:space="0" w:color="auto"/>
        <w:bottom w:val="none" w:sz="0" w:space="0" w:color="auto"/>
        <w:right w:val="none" w:sz="0" w:space="0" w:color="auto"/>
      </w:divBdr>
    </w:div>
    <w:div w:id="923606264">
      <w:bodyDiv w:val="1"/>
      <w:marLeft w:val="0"/>
      <w:marRight w:val="0"/>
      <w:marTop w:val="0"/>
      <w:marBottom w:val="0"/>
      <w:divBdr>
        <w:top w:val="none" w:sz="0" w:space="0" w:color="auto"/>
        <w:left w:val="none" w:sz="0" w:space="0" w:color="auto"/>
        <w:bottom w:val="none" w:sz="0" w:space="0" w:color="auto"/>
        <w:right w:val="none" w:sz="0" w:space="0" w:color="auto"/>
      </w:divBdr>
    </w:div>
    <w:div w:id="923958398">
      <w:bodyDiv w:val="1"/>
      <w:marLeft w:val="0"/>
      <w:marRight w:val="0"/>
      <w:marTop w:val="0"/>
      <w:marBottom w:val="0"/>
      <w:divBdr>
        <w:top w:val="none" w:sz="0" w:space="0" w:color="auto"/>
        <w:left w:val="none" w:sz="0" w:space="0" w:color="auto"/>
        <w:bottom w:val="none" w:sz="0" w:space="0" w:color="auto"/>
        <w:right w:val="none" w:sz="0" w:space="0" w:color="auto"/>
      </w:divBdr>
    </w:div>
    <w:div w:id="925773082">
      <w:bodyDiv w:val="1"/>
      <w:marLeft w:val="0"/>
      <w:marRight w:val="0"/>
      <w:marTop w:val="0"/>
      <w:marBottom w:val="0"/>
      <w:divBdr>
        <w:top w:val="none" w:sz="0" w:space="0" w:color="auto"/>
        <w:left w:val="none" w:sz="0" w:space="0" w:color="auto"/>
        <w:bottom w:val="none" w:sz="0" w:space="0" w:color="auto"/>
        <w:right w:val="none" w:sz="0" w:space="0" w:color="auto"/>
      </w:divBdr>
    </w:div>
    <w:div w:id="927814285">
      <w:bodyDiv w:val="1"/>
      <w:marLeft w:val="0"/>
      <w:marRight w:val="0"/>
      <w:marTop w:val="0"/>
      <w:marBottom w:val="0"/>
      <w:divBdr>
        <w:top w:val="none" w:sz="0" w:space="0" w:color="auto"/>
        <w:left w:val="none" w:sz="0" w:space="0" w:color="auto"/>
        <w:bottom w:val="none" w:sz="0" w:space="0" w:color="auto"/>
        <w:right w:val="none" w:sz="0" w:space="0" w:color="auto"/>
      </w:divBdr>
    </w:div>
    <w:div w:id="928662723">
      <w:bodyDiv w:val="1"/>
      <w:marLeft w:val="0"/>
      <w:marRight w:val="0"/>
      <w:marTop w:val="0"/>
      <w:marBottom w:val="0"/>
      <w:divBdr>
        <w:top w:val="none" w:sz="0" w:space="0" w:color="auto"/>
        <w:left w:val="none" w:sz="0" w:space="0" w:color="auto"/>
        <w:bottom w:val="none" w:sz="0" w:space="0" w:color="auto"/>
        <w:right w:val="none" w:sz="0" w:space="0" w:color="auto"/>
      </w:divBdr>
    </w:div>
    <w:div w:id="931011277">
      <w:bodyDiv w:val="1"/>
      <w:marLeft w:val="0"/>
      <w:marRight w:val="0"/>
      <w:marTop w:val="0"/>
      <w:marBottom w:val="0"/>
      <w:divBdr>
        <w:top w:val="none" w:sz="0" w:space="0" w:color="auto"/>
        <w:left w:val="none" w:sz="0" w:space="0" w:color="auto"/>
        <w:bottom w:val="none" w:sz="0" w:space="0" w:color="auto"/>
        <w:right w:val="none" w:sz="0" w:space="0" w:color="auto"/>
      </w:divBdr>
    </w:div>
    <w:div w:id="932008493">
      <w:bodyDiv w:val="1"/>
      <w:marLeft w:val="0"/>
      <w:marRight w:val="0"/>
      <w:marTop w:val="0"/>
      <w:marBottom w:val="0"/>
      <w:divBdr>
        <w:top w:val="none" w:sz="0" w:space="0" w:color="auto"/>
        <w:left w:val="none" w:sz="0" w:space="0" w:color="auto"/>
        <w:bottom w:val="none" w:sz="0" w:space="0" w:color="auto"/>
        <w:right w:val="none" w:sz="0" w:space="0" w:color="auto"/>
      </w:divBdr>
    </w:div>
    <w:div w:id="943880668">
      <w:bodyDiv w:val="1"/>
      <w:marLeft w:val="0"/>
      <w:marRight w:val="0"/>
      <w:marTop w:val="0"/>
      <w:marBottom w:val="0"/>
      <w:divBdr>
        <w:top w:val="none" w:sz="0" w:space="0" w:color="auto"/>
        <w:left w:val="none" w:sz="0" w:space="0" w:color="auto"/>
        <w:bottom w:val="none" w:sz="0" w:space="0" w:color="auto"/>
        <w:right w:val="none" w:sz="0" w:space="0" w:color="auto"/>
      </w:divBdr>
    </w:div>
    <w:div w:id="950476107">
      <w:bodyDiv w:val="1"/>
      <w:marLeft w:val="0"/>
      <w:marRight w:val="0"/>
      <w:marTop w:val="0"/>
      <w:marBottom w:val="0"/>
      <w:divBdr>
        <w:top w:val="none" w:sz="0" w:space="0" w:color="auto"/>
        <w:left w:val="none" w:sz="0" w:space="0" w:color="auto"/>
        <w:bottom w:val="none" w:sz="0" w:space="0" w:color="auto"/>
        <w:right w:val="none" w:sz="0" w:space="0" w:color="auto"/>
      </w:divBdr>
    </w:div>
    <w:div w:id="956373378">
      <w:bodyDiv w:val="1"/>
      <w:marLeft w:val="0"/>
      <w:marRight w:val="0"/>
      <w:marTop w:val="0"/>
      <w:marBottom w:val="0"/>
      <w:divBdr>
        <w:top w:val="none" w:sz="0" w:space="0" w:color="auto"/>
        <w:left w:val="none" w:sz="0" w:space="0" w:color="auto"/>
        <w:bottom w:val="none" w:sz="0" w:space="0" w:color="auto"/>
        <w:right w:val="none" w:sz="0" w:space="0" w:color="auto"/>
      </w:divBdr>
    </w:div>
    <w:div w:id="957293037">
      <w:bodyDiv w:val="1"/>
      <w:marLeft w:val="0"/>
      <w:marRight w:val="0"/>
      <w:marTop w:val="0"/>
      <w:marBottom w:val="0"/>
      <w:divBdr>
        <w:top w:val="none" w:sz="0" w:space="0" w:color="auto"/>
        <w:left w:val="none" w:sz="0" w:space="0" w:color="auto"/>
        <w:bottom w:val="none" w:sz="0" w:space="0" w:color="auto"/>
        <w:right w:val="none" w:sz="0" w:space="0" w:color="auto"/>
      </w:divBdr>
    </w:div>
    <w:div w:id="961811704">
      <w:bodyDiv w:val="1"/>
      <w:marLeft w:val="0"/>
      <w:marRight w:val="0"/>
      <w:marTop w:val="0"/>
      <w:marBottom w:val="0"/>
      <w:divBdr>
        <w:top w:val="none" w:sz="0" w:space="0" w:color="auto"/>
        <w:left w:val="none" w:sz="0" w:space="0" w:color="auto"/>
        <w:bottom w:val="none" w:sz="0" w:space="0" w:color="auto"/>
        <w:right w:val="none" w:sz="0" w:space="0" w:color="auto"/>
      </w:divBdr>
    </w:div>
    <w:div w:id="962462886">
      <w:bodyDiv w:val="1"/>
      <w:marLeft w:val="0"/>
      <w:marRight w:val="0"/>
      <w:marTop w:val="0"/>
      <w:marBottom w:val="0"/>
      <w:divBdr>
        <w:top w:val="none" w:sz="0" w:space="0" w:color="auto"/>
        <w:left w:val="none" w:sz="0" w:space="0" w:color="auto"/>
        <w:bottom w:val="none" w:sz="0" w:space="0" w:color="auto"/>
        <w:right w:val="none" w:sz="0" w:space="0" w:color="auto"/>
      </w:divBdr>
    </w:div>
    <w:div w:id="965159440">
      <w:bodyDiv w:val="1"/>
      <w:marLeft w:val="0"/>
      <w:marRight w:val="0"/>
      <w:marTop w:val="0"/>
      <w:marBottom w:val="0"/>
      <w:divBdr>
        <w:top w:val="none" w:sz="0" w:space="0" w:color="auto"/>
        <w:left w:val="none" w:sz="0" w:space="0" w:color="auto"/>
        <w:bottom w:val="none" w:sz="0" w:space="0" w:color="auto"/>
        <w:right w:val="none" w:sz="0" w:space="0" w:color="auto"/>
      </w:divBdr>
    </w:div>
    <w:div w:id="974792430">
      <w:bodyDiv w:val="1"/>
      <w:marLeft w:val="0"/>
      <w:marRight w:val="0"/>
      <w:marTop w:val="0"/>
      <w:marBottom w:val="0"/>
      <w:divBdr>
        <w:top w:val="none" w:sz="0" w:space="0" w:color="auto"/>
        <w:left w:val="none" w:sz="0" w:space="0" w:color="auto"/>
        <w:bottom w:val="none" w:sz="0" w:space="0" w:color="auto"/>
        <w:right w:val="none" w:sz="0" w:space="0" w:color="auto"/>
      </w:divBdr>
    </w:div>
    <w:div w:id="977997496">
      <w:bodyDiv w:val="1"/>
      <w:marLeft w:val="0"/>
      <w:marRight w:val="0"/>
      <w:marTop w:val="0"/>
      <w:marBottom w:val="0"/>
      <w:divBdr>
        <w:top w:val="none" w:sz="0" w:space="0" w:color="auto"/>
        <w:left w:val="none" w:sz="0" w:space="0" w:color="auto"/>
        <w:bottom w:val="none" w:sz="0" w:space="0" w:color="auto"/>
        <w:right w:val="none" w:sz="0" w:space="0" w:color="auto"/>
      </w:divBdr>
    </w:div>
    <w:div w:id="979772857">
      <w:bodyDiv w:val="1"/>
      <w:marLeft w:val="0"/>
      <w:marRight w:val="0"/>
      <w:marTop w:val="0"/>
      <w:marBottom w:val="0"/>
      <w:divBdr>
        <w:top w:val="none" w:sz="0" w:space="0" w:color="auto"/>
        <w:left w:val="none" w:sz="0" w:space="0" w:color="auto"/>
        <w:bottom w:val="none" w:sz="0" w:space="0" w:color="auto"/>
        <w:right w:val="none" w:sz="0" w:space="0" w:color="auto"/>
      </w:divBdr>
    </w:div>
    <w:div w:id="98096699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4312684">
      <w:bodyDiv w:val="1"/>
      <w:marLeft w:val="0"/>
      <w:marRight w:val="0"/>
      <w:marTop w:val="0"/>
      <w:marBottom w:val="0"/>
      <w:divBdr>
        <w:top w:val="none" w:sz="0" w:space="0" w:color="auto"/>
        <w:left w:val="none" w:sz="0" w:space="0" w:color="auto"/>
        <w:bottom w:val="none" w:sz="0" w:space="0" w:color="auto"/>
        <w:right w:val="none" w:sz="0" w:space="0" w:color="auto"/>
      </w:divBdr>
    </w:div>
    <w:div w:id="984700580">
      <w:bodyDiv w:val="1"/>
      <w:marLeft w:val="0"/>
      <w:marRight w:val="0"/>
      <w:marTop w:val="0"/>
      <w:marBottom w:val="0"/>
      <w:divBdr>
        <w:top w:val="none" w:sz="0" w:space="0" w:color="auto"/>
        <w:left w:val="none" w:sz="0" w:space="0" w:color="auto"/>
        <w:bottom w:val="none" w:sz="0" w:space="0" w:color="auto"/>
        <w:right w:val="none" w:sz="0" w:space="0" w:color="auto"/>
      </w:divBdr>
    </w:div>
    <w:div w:id="989945468">
      <w:bodyDiv w:val="1"/>
      <w:marLeft w:val="0"/>
      <w:marRight w:val="0"/>
      <w:marTop w:val="0"/>
      <w:marBottom w:val="0"/>
      <w:divBdr>
        <w:top w:val="none" w:sz="0" w:space="0" w:color="auto"/>
        <w:left w:val="none" w:sz="0" w:space="0" w:color="auto"/>
        <w:bottom w:val="none" w:sz="0" w:space="0" w:color="auto"/>
        <w:right w:val="none" w:sz="0" w:space="0" w:color="auto"/>
      </w:divBdr>
    </w:div>
    <w:div w:id="994182345">
      <w:bodyDiv w:val="1"/>
      <w:marLeft w:val="0"/>
      <w:marRight w:val="0"/>
      <w:marTop w:val="0"/>
      <w:marBottom w:val="0"/>
      <w:divBdr>
        <w:top w:val="none" w:sz="0" w:space="0" w:color="auto"/>
        <w:left w:val="none" w:sz="0" w:space="0" w:color="auto"/>
        <w:bottom w:val="none" w:sz="0" w:space="0" w:color="auto"/>
        <w:right w:val="none" w:sz="0" w:space="0" w:color="auto"/>
      </w:divBdr>
    </w:div>
    <w:div w:id="1003705201">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0335373">
      <w:bodyDiv w:val="1"/>
      <w:marLeft w:val="0"/>
      <w:marRight w:val="0"/>
      <w:marTop w:val="0"/>
      <w:marBottom w:val="0"/>
      <w:divBdr>
        <w:top w:val="none" w:sz="0" w:space="0" w:color="auto"/>
        <w:left w:val="none" w:sz="0" w:space="0" w:color="auto"/>
        <w:bottom w:val="none" w:sz="0" w:space="0" w:color="auto"/>
        <w:right w:val="none" w:sz="0" w:space="0" w:color="auto"/>
      </w:divBdr>
    </w:div>
    <w:div w:id="1015108009">
      <w:bodyDiv w:val="1"/>
      <w:marLeft w:val="0"/>
      <w:marRight w:val="0"/>
      <w:marTop w:val="0"/>
      <w:marBottom w:val="0"/>
      <w:divBdr>
        <w:top w:val="none" w:sz="0" w:space="0" w:color="auto"/>
        <w:left w:val="none" w:sz="0" w:space="0" w:color="auto"/>
        <w:bottom w:val="none" w:sz="0" w:space="0" w:color="auto"/>
        <w:right w:val="none" w:sz="0" w:space="0" w:color="auto"/>
      </w:divBdr>
    </w:div>
    <w:div w:id="1024015552">
      <w:bodyDiv w:val="1"/>
      <w:marLeft w:val="0"/>
      <w:marRight w:val="0"/>
      <w:marTop w:val="0"/>
      <w:marBottom w:val="0"/>
      <w:divBdr>
        <w:top w:val="none" w:sz="0" w:space="0" w:color="auto"/>
        <w:left w:val="none" w:sz="0" w:space="0" w:color="auto"/>
        <w:bottom w:val="none" w:sz="0" w:space="0" w:color="auto"/>
        <w:right w:val="none" w:sz="0" w:space="0" w:color="auto"/>
      </w:divBdr>
    </w:div>
    <w:div w:id="1026634531">
      <w:bodyDiv w:val="1"/>
      <w:marLeft w:val="0"/>
      <w:marRight w:val="0"/>
      <w:marTop w:val="0"/>
      <w:marBottom w:val="0"/>
      <w:divBdr>
        <w:top w:val="none" w:sz="0" w:space="0" w:color="auto"/>
        <w:left w:val="none" w:sz="0" w:space="0" w:color="auto"/>
        <w:bottom w:val="none" w:sz="0" w:space="0" w:color="auto"/>
        <w:right w:val="none" w:sz="0" w:space="0" w:color="auto"/>
      </w:divBdr>
    </w:div>
    <w:div w:id="1032535054">
      <w:bodyDiv w:val="1"/>
      <w:marLeft w:val="0"/>
      <w:marRight w:val="0"/>
      <w:marTop w:val="0"/>
      <w:marBottom w:val="0"/>
      <w:divBdr>
        <w:top w:val="none" w:sz="0" w:space="0" w:color="auto"/>
        <w:left w:val="none" w:sz="0" w:space="0" w:color="auto"/>
        <w:bottom w:val="none" w:sz="0" w:space="0" w:color="auto"/>
        <w:right w:val="none" w:sz="0" w:space="0" w:color="auto"/>
      </w:divBdr>
    </w:div>
    <w:div w:id="1037240062">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7414259">
      <w:bodyDiv w:val="1"/>
      <w:marLeft w:val="0"/>
      <w:marRight w:val="0"/>
      <w:marTop w:val="0"/>
      <w:marBottom w:val="0"/>
      <w:divBdr>
        <w:top w:val="none" w:sz="0" w:space="0" w:color="auto"/>
        <w:left w:val="none" w:sz="0" w:space="0" w:color="auto"/>
        <w:bottom w:val="none" w:sz="0" w:space="0" w:color="auto"/>
        <w:right w:val="none" w:sz="0" w:space="0" w:color="auto"/>
      </w:divBdr>
    </w:div>
    <w:div w:id="1049501146">
      <w:bodyDiv w:val="1"/>
      <w:marLeft w:val="0"/>
      <w:marRight w:val="0"/>
      <w:marTop w:val="0"/>
      <w:marBottom w:val="0"/>
      <w:divBdr>
        <w:top w:val="none" w:sz="0" w:space="0" w:color="auto"/>
        <w:left w:val="none" w:sz="0" w:space="0" w:color="auto"/>
        <w:bottom w:val="none" w:sz="0" w:space="0" w:color="auto"/>
        <w:right w:val="none" w:sz="0" w:space="0" w:color="auto"/>
      </w:divBdr>
    </w:div>
    <w:div w:id="1050613558">
      <w:bodyDiv w:val="1"/>
      <w:marLeft w:val="0"/>
      <w:marRight w:val="0"/>
      <w:marTop w:val="0"/>
      <w:marBottom w:val="0"/>
      <w:divBdr>
        <w:top w:val="none" w:sz="0" w:space="0" w:color="auto"/>
        <w:left w:val="none" w:sz="0" w:space="0" w:color="auto"/>
        <w:bottom w:val="none" w:sz="0" w:space="0" w:color="auto"/>
        <w:right w:val="none" w:sz="0" w:space="0" w:color="auto"/>
      </w:divBdr>
    </w:div>
    <w:div w:id="1054814386">
      <w:bodyDiv w:val="1"/>
      <w:marLeft w:val="0"/>
      <w:marRight w:val="0"/>
      <w:marTop w:val="0"/>
      <w:marBottom w:val="0"/>
      <w:divBdr>
        <w:top w:val="none" w:sz="0" w:space="0" w:color="auto"/>
        <w:left w:val="none" w:sz="0" w:space="0" w:color="auto"/>
        <w:bottom w:val="none" w:sz="0" w:space="0" w:color="auto"/>
        <w:right w:val="none" w:sz="0" w:space="0" w:color="auto"/>
      </w:divBdr>
    </w:div>
    <w:div w:id="1058743412">
      <w:bodyDiv w:val="1"/>
      <w:marLeft w:val="0"/>
      <w:marRight w:val="0"/>
      <w:marTop w:val="0"/>
      <w:marBottom w:val="0"/>
      <w:divBdr>
        <w:top w:val="none" w:sz="0" w:space="0" w:color="auto"/>
        <w:left w:val="none" w:sz="0" w:space="0" w:color="auto"/>
        <w:bottom w:val="none" w:sz="0" w:space="0" w:color="auto"/>
        <w:right w:val="none" w:sz="0" w:space="0" w:color="auto"/>
      </w:divBdr>
    </w:div>
    <w:div w:id="1064062946">
      <w:bodyDiv w:val="1"/>
      <w:marLeft w:val="0"/>
      <w:marRight w:val="0"/>
      <w:marTop w:val="0"/>
      <w:marBottom w:val="0"/>
      <w:divBdr>
        <w:top w:val="none" w:sz="0" w:space="0" w:color="auto"/>
        <w:left w:val="none" w:sz="0" w:space="0" w:color="auto"/>
        <w:bottom w:val="none" w:sz="0" w:space="0" w:color="auto"/>
        <w:right w:val="none" w:sz="0" w:space="0" w:color="auto"/>
      </w:divBdr>
    </w:div>
    <w:div w:id="1068919251">
      <w:bodyDiv w:val="1"/>
      <w:marLeft w:val="0"/>
      <w:marRight w:val="0"/>
      <w:marTop w:val="0"/>
      <w:marBottom w:val="0"/>
      <w:divBdr>
        <w:top w:val="none" w:sz="0" w:space="0" w:color="auto"/>
        <w:left w:val="none" w:sz="0" w:space="0" w:color="auto"/>
        <w:bottom w:val="none" w:sz="0" w:space="0" w:color="auto"/>
        <w:right w:val="none" w:sz="0" w:space="0" w:color="auto"/>
      </w:divBdr>
    </w:div>
    <w:div w:id="1073283973">
      <w:bodyDiv w:val="1"/>
      <w:marLeft w:val="0"/>
      <w:marRight w:val="0"/>
      <w:marTop w:val="0"/>
      <w:marBottom w:val="0"/>
      <w:divBdr>
        <w:top w:val="none" w:sz="0" w:space="0" w:color="auto"/>
        <w:left w:val="none" w:sz="0" w:space="0" w:color="auto"/>
        <w:bottom w:val="none" w:sz="0" w:space="0" w:color="auto"/>
        <w:right w:val="none" w:sz="0" w:space="0" w:color="auto"/>
      </w:divBdr>
    </w:div>
    <w:div w:id="1074351669">
      <w:bodyDiv w:val="1"/>
      <w:marLeft w:val="0"/>
      <w:marRight w:val="0"/>
      <w:marTop w:val="0"/>
      <w:marBottom w:val="0"/>
      <w:divBdr>
        <w:top w:val="none" w:sz="0" w:space="0" w:color="auto"/>
        <w:left w:val="none" w:sz="0" w:space="0" w:color="auto"/>
        <w:bottom w:val="none" w:sz="0" w:space="0" w:color="auto"/>
        <w:right w:val="none" w:sz="0" w:space="0" w:color="auto"/>
      </w:divBdr>
    </w:div>
    <w:div w:id="1082139426">
      <w:bodyDiv w:val="1"/>
      <w:marLeft w:val="0"/>
      <w:marRight w:val="0"/>
      <w:marTop w:val="0"/>
      <w:marBottom w:val="0"/>
      <w:divBdr>
        <w:top w:val="none" w:sz="0" w:space="0" w:color="auto"/>
        <w:left w:val="none" w:sz="0" w:space="0" w:color="auto"/>
        <w:bottom w:val="none" w:sz="0" w:space="0" w:color="auto"/>
        <w:right w:val="none" w:sz="0" w:space="0" w:color="auto"/>
      </w:divBdr>
    </w:div>
    <w:div w:id="108522566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89279485">
      <w:bodyDiv w:val="1"/>
      <w:marLeft w:val="0"/>
      <w:marRight w:val="0"/>
      <w:marTop w:val="0"/>
      <w:marBottom w:val="0"/>
      <w:divBdr>
        <w:top w:val="none" w:sz="0" w:space="0" w:color="auto"/>
        <w:left w:val="none" w:sz="0" w:space="0" w:color="auto"/>
        <w:bottom w:val="none" w:sz="0" w:space="0" w:color="auto"/>
        <w:right w:val="none" w:sz="0" w:space="0" w:color="auto"/>
      </w:divBdr>
    </w:div>
    <w:div w:id="110002634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7239773">
      <w:bodyDiv w:val="1"/>
      <w:marLeft w:val="0"/>
      <w:marRight w:val="0"/>
      <w:marTop w:val="0"/>
      <w:marBottom w:val="0"/>
      <w:divBdr>
        <w:top w:val="none" w:sz="0" w:space="0" w:color="auto"/>
        <w:left w:val="none" w:sz="0" w:space="0" w:color="auto"/>
        <w:bottom w:val="none" w:sz="0" w:space="0" w:color="auto"/>
        <w:right w:val="none" w:sz="0" w:space="0" w:color="auto"/>
      </w:divBdr>
    </w:div>
    <w:div w:id="1109545120">
      <w:bodyDiv w:val="1"/>
      <w:marLeft w:val="0"/>
      <w:marRight w:val="0"/>
      <w:marTop w:val="0"/>
      <w:marBottom w:val="0"/>
      <w:divBdr>
        <w:top w:val="none" w:sz="0" w:space="0" w:color="auto"/>
        <w:left w:val="none" w:sz="0" w:space="0" w:color="auto"/>
        <w:bottom w:val="none" w:sz="0" w:space="0" w:color="auto"/>
        <w:right w:val="none" w:sz="0" w:space="0" w:color="auto"/>
      </w:divBdr>
    </w:div>
    <w:div w:id="1109736884">
      <w:bodyDiv w:val="1"/>
      <w:marLeft w:val="0"/>
      <w:marRight w:val="0"/>
      <w:marTop w:val="0"/>
      <w:marBottom w:val="0"/>
      <w:divBdr>
        <w:top w:val="none" w:sz="0" w:space="0" w:color="auto"/>
        <w:left w:val="none" w:sz="0" w:space="0" w:color="auto"/>
        <w:bottom w:val="none" w:sz="0" w:space="0" w:color="auto"/>
        <w:right w:val="none" w:sz="0" w:space="0" w:color="auto"/>
      </w:divBdr>
    </w:div>
    <w:div w:id="1111973291">
      <w:bodyDiv w:val="1"/>
      <w:marLeft w:val="0"/>
      <w:marRight w:val="0"/>
      <w:marTop w:val="0"/>
      <w:marBottom w:val="0"/>
      <w:divBdr>
        <w:top w:val="none" w:sz="0" w:space="0" w:color="auto"/>
        <w:left w:val="none" w:sz="0" w:space="0" w:color="auto"/>
        <w:bottom w:val="none" w:sz="0" w:space="0" w:color="auto"/>
        <w:right w:val="none" w:sz="0" w:space="0" w:color="auto"/>
      </w:divBdr>
    </w:div>
    <w:div w:id="1113091716">
      <w:bodyDiv w:val="1"/>
      <w:marLeft w:val="0"/>
      <w:marRight w:val="0"/>
      <w:marTop w:val="0"/>
      <w:marBottom w:val="0"/>
      <w:divBdr>
        <w:top w:val="none" w:sz="0" w:space="0" w:color="auto"/>
        <w:left w:val="none" w:sz="0" w:space="0" w:color="auto"/>
        <w:bottom w:val="none" w:sz="0" w:space="0" w:color="auto"/>
        <w:right w:val="none" w:sz="0" w:space="0" w:color="auto"/>
      </w:divBdr>
    </w:div>
    <w:div w:id="1119102632">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4039278">
      <w:bodyDiv w:val="1"/>
      <w:marLeft w:val="0"/>
      <w:marRight w:val="0"/>
      <w:marTop w:val="0"/>
      <w:marBottom w:val="0"/>
      <w:divBdr>
        <w:top w:val="none" w:sz="0" w:space="0" w:color="auto"/>
        <w:left w:val="none" w:sz="0" w:space="0" w:color="auto"/>
        <w:bottom w:val="none" w:sz="0" w:space="0" w:color="auto"/>
        <w:right w:val="none" w:sz="0" w:space="0" w:color="auto"/>
      </w:divBdr>
    </w:div>
    <w:div w:id="1126390687">
      <w:bodyDiv w:val="1"/>
      <w:marLeft w:val="0"/>
      <w:marRight w:val="0"/>
      <w:marTop w:val="0"/>
      <w:marBottom w:val="0"/>
      <w:divBdr>
        <w:top w:val="none" w:sz="0" w:space="0" w:color="auto"/>
        <w:left w:val="none" w:sz="0" w:space="0" w:color="auto"/>
        <w:bottom w:val="none" w:sz="0" w:space="0" w:color="auto"/>
        <w:right w:val="none" w:sz="0" w:space="0" w:color="auto"/>
      </w:divBdr>
    </w:div>
    <w:div w:id="1128401719">
      <w:bodyDiv w:val="1"/>
      <w:marLeft w:val="0"/>
      <w:marRight w:val="0"/>
      <w:marTop w:val="0"/>
      <w:marBottom w:val="0"/>
      <w:divBdr>
        <w:top w:val="none" w:sz="0" w:space="0" w:color="auto"/>
        <w:left w:val="none" w:sz="0" w:space="0" w:color="auto"/>
        <w:bottom w:val="none" w:sz="0" w:space="0" w:color="auto"/>
        <w:right w:val="none" w:sz="0" w:space="0" w:color="auto"/>
      </w:divBdr>
    </w:div>
    <w:div w:id="1129710070">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42383981">
      <w:bodyDiv w:val="1"/>
      <w:marLeft w:val="0"/>
      <w:marRight w:val="0"/>
      <w:marTop w:val="0"/>
      <w:marBottom w:val="0"/>
      <w:divBdr>
        <w:top w:val="none" w:sz="0" w:space="0" w:color="auto"/>
        <w:left w:val="none" w:sz="0" w:space="0" w:color="auto"/>
        <w:bottom w:val="none" w:sz="0" w:space="0" w:color="auto"/>
        <w:right w:val="none" w:sz="0" w:space="0" w:color="auto"/>
      </w:divBdr>
    </w:div>
    <w:div w:id="1151796575">
      <w:bodyDiv w:val="1"/>
      <w:marLeft w:val="0"/>
      <w:marRight w:val="0"/>
      <w:marTop w:val="0"/>
      <w:marBottom w:val="0"/>
      <w:divBdr>
        <w:top w:val="none" w:sz="0" w:space="0" w:color="auto"/>
        <w:left w:val="none" w:sz="0" w:space="0" w:color="auto"/>
        <w:bottom w:val="none" w:sz="0" w:space="0" w:color="auto"/>
        <w:right w:val="none" w:sz="0" w:space="0" w:color="auto"/>
      </w:divBdr>
    </w:div>
    <w:div w:id="1152480420">
      <w:bodyDiv w:val="1"/>
      <w:marLeft w:val="0"/>
      <w:marRight w:val="0"/>
      <w:marTop w:val="0"/>
      <w:marBottom w:val="0"/>
      <w:divBdr>
        <w:top w:val="none" w:sz="0" w:space="0" w:color="auto"/>
        <w:left w:val="none" w:sz="0" w:space="0" w:color="auto"/>
        <w:bottom w:val="none" w:sz="0" w:space="0" w:color="auto"/>
        <w:right w:val="none" w:sz="0" w:space="0" w:color="auto"/>
      </w:divBdr>
    </w:div>
    <w:div w:id="1153837841">
      <w:bodyDiv w:val="1"/>
      <w:marLeft w:val="0"/>
      <w:marRight w:val="0"/>
      <w:marTop w:val="0"/>
      <w:marBottom w:val="0"/>
      <w:divBdr>
        <w:top w:val="none" w:sz="0" w:space="0" w:color="auto"/>
        <w:left w:val="none" w:sz="0" w:space="0" w:color="auto"/>
        <w:bottom w:val="none" w:sz="0" w:space="0" w:color="auto"/>
        <w:right w:val="none" w:sz="0" w:space="0" w:color="auto"/>
      </w:divBdr>
    </w:div>
    <w:div w:id="1154104098">
      <w:bodyDiv w:val="1"/>
      <w:marLeft w:val="0"/>
      <w:marRight w:val="0"/>
      <w:marTop w:val="0"/>
      <w:marBottom w:val="0"/>
      <w:divBdr>
        <w:top w:val="none" w:sz="0" w:space="0" w:color="auto"/>
        <w:left w:val="none" w:sz="0" w:space="0" w:color="auto"/>
        <w:bottom w:val="none" w:sz="0" w:space="0" w:color="auto"/>
        <w:right w:val="none" w:sz="0" w:space="0" w:color="auto"/>
      </w:divBdr>
    </w:div>
    <w:div w:id="1156411850">
      <w:bodyDiv w:val="1"/>
      <w:marLeft w:val="0"/>
      <w:marRight w:val="0"/>
      <w:marTop w:val="0"/>
      <w:marBottom w:val="0"/>
      <w:divBdr>
        <w:top w:val="none" w:sz="0" w:space="0" w:color="auto"/>
        <w:left w:val="none" w:sz="0" w:space="0" w:color="auto"/>
        <w:bottom w:val="none" w:sz="0" w:space="0" w:color="auto"/>
        <w:right w:val="none" w:sz="0" w:space="0" w:color="auto"/>
      </w:divBdr>
    </w:div>
    <w:div w:id="1158763725">
      <w:bodyDiv w:val="1"/>
      <w:marLeft w:val="0"/>
      <w:marRight w:val="0"/>
      <w:marTop w:val="0"/>
      <w:marBottom w:val="0"/>
      <w:divBdr>
        <w:top w:val="none" w:sz="0" w:space="0" w:color="auto"/>
        <w:left w:val="none" w:sz="0" w:space="0" w:color="auto"/>
        <w:bottom w:val="none" w:sz="0" w:space="0" w:color="auto"/>
        <w:right w:val="none" w:sz="0" w:space="0" w:color="auto"/>
      </w:divBdr>
    </w:div>
    <w:div w:id="1161046931">
      <w:bodyDiv w:val="1"/>
      <w:marLeft w:val="0"/>
      <w:marRight w:val="0"/>
      <w:marTop w:val="0"/>
      <w:marBottom w:val="0"/>
      <w:divBdr>
        <w:top w:val="none" w:sz="0" w:space="0" w:color="auto"/>
        <w:left w:val="none" w:sz="0" w:space="0" w:color="auto"/>
        <w:bottom w:val="none" w:sz="0" w:space="0" w:color="auto"/>
        <w:right w:val="none" w:sz="0" w:space="0" w:color="auto"/>
      </w:divBdr>
    </w:div>
    <w:div w:id="1162500568">
      <w:bodyDiv w:val="1"/>
      <w:marLeft w:val="0"/>
      <w:marRight w:val="0"/>
      <w:marTop w:val="0"/>
      <w:marBottom w:val="0"/>
      <w:divBdr>
        <w:top w:val="none" w:sz="0" w:space="0" w:color="auto"/>
        <w:left w:val="none" w:sz="0" w:space="0" w:color="auto"/>
        <w:bottom w:val="none" w:sz="0" w:space="0" w:color="auto"/>
        <w:right w:val="none" w:sz="0" w:space="0" w:color="auto"/>
      </w:divBdr>
    </w:div>
    <w:div w:id="1165363154">
      <w:bodyDiv w:val="1"/>
      <w:marLeft w:val="0"/>
      <w:marRight w:val="0"/>
      <w:marTop w:val="0"/>
      <w:marBottom w:val="0"/>
      <w:divBdr>
        <w:top w:val="none" w:sz="0" w:space="0" w:color="auto"/>
        <w:left w:val="none" w:sz="0" w:space="0" w:color="auto"/>
        <w:bottom w:val="none" w:sz="0" w:space="0" w:color="auto"/>
        <w:right w:val="none" w:sz="0" w:space="0" w:color="auto"/>
      </w:divBdr>
    </w:div>
    <w:div w:id="1166172462">
      <w:bodyDiv w:val="1"/>
      <w:marLeft w:val="0"/>
      <w:marRight w:val="0"/>
      <w:marTop w:val="0"/>
      <w:marBottom w:val="0"/>
      <w:divBdr>
        <w:top w:val="none" w:sz="0" w:space="0" w:color="auto"/>
        <w:left w:val="none" w:sz="0" w:space="0" w:color="auto"/>
        <w:bottom w:val="none" w:sz="0" w:space="0" w:color="auto"/>
        <w:right w:val="none" w:sz="0" w:space="0" w:color="auto"/>
      </w:divBdr>
    </w:div>
    <w:div w:id="1167594089">
      <w:bodyDiv w:val="1"/>
      <w:marLeft w:val="0"/>
      <w:marRight w:val="0"/>
      <w:marTop w:val="0"/>
      <w:marBottom w:val="0"/>
      <w:divBdr>
        <w:top w:val="none" w:sz="0" w:space="0" w:color="auto"/>
        <w:left w:val="none" w:sz="0" w:space="0" w:color="auto"/>
        <w:bottom w:val="none" w:sz="0" w:space="0" w:color="auto"/>
        <w:right w:val="none" w:sz="0" w:space="0" w:color="auto"/>
      </w:divBdr>
    </w:div>
    <w:div w:id="1169171440">
      <w:bodyDiv w:val="1"/>
      <w:marLeft w:val="0"/>
      <w:marRight w:val="0"/>
      <w:marTop w:val="0"/>
      <w:marBottom w:val="0"/>
      <w:divBdr>
        <w:top w:val="none" w:sz="0" w:space="0" w:color="auto"/>
        <w:left w:val="none" w:sz="0" w:space="0" w:color="auto"/>
        <w:bottom w:val="none" w:sz="0" w:space="0" w:color="auto"/>
        <w:right w:val="none" w:sz="0" w:space="0" w:color="auto"/>
      </w:divBdr>
    </w:div>
    <w:div w:id="1172338836">
      <w:bodyDiv w:val="1"/>
      <w:marLeft w:val="0"/>
      <w:marRight w:val="0"/>
      <w:marTop w:val="0"/>
      <w:marBottom w:val="0"/>
      <w:divBdr>
        <w:top w:val="none" w:sz="0" w:space="0" w:color="auto"/>
        <w:left w:val="none" w:sz="0" w:space="0" w:color="auto"/>
        <w:bottom w:val="none" w:sz="0" w:space="0" w:color="auto"/>
        <w:right w:val="none" w:sz="0" w:space="0" w:color="auto"/>
      </w:divBdr>
    </w:div>
    <w:div w:id="1172450852">
      <w:bodyDiv w:val="1"/>
      <w:marLeft w:val="0"/>
      <w:marRight w:val="0"/>
      <w:marTop w:val="0"/>
      <w:marBottom w:val="0"/>
      <w:divBdr>
        <w:top w:val="none" w:sz="0" w:space="0" w:color="auto"/>
        <w:left w:val="none" w:sz="0" w:space="0" w:color="auto"/>
        <w:bottom w:val="none" w:sz="0" w:space="0" w:color="auto"/>
        <w:right w:val="none" w:sz="0" w:space="0" w:color="auto"/>
      </w:divBdr>
    </w:div>
    <w:div w:id="1172523298">
      <w:bodyDiv w:val="1"/>
      <w:marLeft w:val="0"/>
      <w:marRight w:val="0"/>
      <w:marTop w:val="0"/>
      <w:marBottom w:val="0"/>
      <w:divBdr>
        <w:top w:val="none" w:sz="0" w:space="0" w:color="auto"/>
        <w:left w:val="none" w:sz="0" w:space="0" w:color="auto"/>
        <w:bottom w:val="none" w:sz="0" w:space="0" w:color="auto"/>
        <w:right w:val="none" w:sz="0" w:space="0" w:color="auto"/>
      </w:divBdr>
    </w:div>
    <w:div w:id="1172843201">
      <w:bodyDiv w:val="1"/>
      <w:marLeft w:val="0"/>
      <w:marRight w:val="0"/>
      <w:marTop w:val="0"/>
      <w:marBottom w:val="0"/>
      <w:divBdr>
        <w:top w:val="none" w:sz="0" w:space="0" w:color="auto"/>
        <w:left w:val="none" w:sz="0" w:space="0" w:color="auto"/>
        <w:bottom w:val="none" w:sz="0" w:space="0" w:color="auto"/>
        <w:right w:val="none" w:sz="0" w:space="0" w:color="auto"/>
      </w:divBdr>
    </w:div>
    <w:div w:id="1173642252">
      <w:bodyDiv w:val="1"/>
      <w:marLeft w:val="0"/>
      <w:marRight w:val="0"/>
      <w:marTop w:val="0"/>
      <w:marBottom w:val="0"/>
      <w:divBdr>
        <w:top w:val="none" w:sz="0" w:space="0" w:color="auto"/>
        <w:left w:val="none" w:sz="0" w:space="0" w:color="auto"/>
        <w:bottom w:val="none" w:sz="0" w:space="0" w:color="auto"/>
        <w:right w:val="none" w:sz="0" w:space="0" w:color="auto"/>
      </w:divBdr>
    </w:div>
    <w:div w:id="1178885272">
      <w:bodyDiv w:val="1"/>
      <w:marLeft w:val="0"/>
      <w:marRight w:val="0"/>
      <w:marTop w:val="0"/>
      <w:marBottom w:val="0"/>
      <w:divBdr>
        <w:top w:val="none" w:sz="0" w:space="0" w:color="auto"/>
        <w:left w:val="none" w:sz="0" w:space="0" w:color="auto"/>
        <w:bottom w:val="none" w:sz="0" w:space="0" w:color="auto"/>
        <w:right w:val="none" w:sz="0" w:space="0" w:color="auto"/>
      </w:divBdr>
    </w:div>
    <w:div w:id="1180896718">
      <w:bodyDiv w:val="1"/>
      <w:marLeft w:val="0"/>
      <w:marRight w:val="0"/>
      <w:marTop w:val="0"/>
      <w:marBottom w:val="0"/>
      <w:divBdr>
        <w:top w:val="none" w:sz="0" w:space="0" w:color="auto"/>
        <w:left w:val="none" w:sz="0" w:space="0" w:color="auto"/>
        <w:bottom w:val="none" w:sz="0" w:space="0" w:color="auto"/>
        <w:right w:val="none" w:sz="0" w:space="0" w:color="auto"/>
      </w:divBdr>
    </w:div>
    <w:div w:id="1183864133">
      <w:bodyDiv w:val="1"/>
      <w:marLeft w:val="0"/>
      <w:marRight w:val="0"/>
      <w:marTop w:val="0"/>
      <w:marBottom w:val="0"/>
      <w:divBdr>
        <w:top w:val="none" w:sz="0" w:space="0" w:color="auto"/>
        <w:left w:val="none" w:sz="0" w:space="0" w:color="auto"/>
        <w:bottom w:val="none" w:sz="0" w:space="0" w:color="auto"/>
        <w:right w:val="none" w:sz="0" w:space="0" w:color="auto"/>
      </w:divBdr>
    </w:div>
    <w:div w:id="1189028677">
      <w:bodyDiv w:val="1"/>
      <w:marLeft w:val="0"/>
      <w:marRight w:val="0"/>
      <w:marTop w:val="0"/>
      <w:marBottom w:val="0"/>
      <w:divBdr>
        <w:top w:val="none" w:sz="0" w:space="0" w:color="auto"/>
        <w:left w:val="none" w:sz="0" w:space="0" w:color="auto"/>
        <w:bottom w:val="none" w:sz="0" w:space="0" w:color="auto"/>
        <w:right w:val="none" w:sz="0" w:space="0" w:color="auto"/>
      </w:divBdr>
    </w:div>
    <w:div w:id="1206605603">
      <w:bodyDiv w:val="1"/>
      <w:marLeft w:val="0"/>
      <w:marRight w:val="0"/>
      <w:marTop w:val="0"/>
      <w:marBottom w:val="0"/>
      <w:divBdr>
        <w:top w:val="none" w:sz="0" w:space="0" w:color="auto"/>
        <w:left w:val="none" w:sz="0" w:space="0" w:color="auto"/>
        <w:bottom w:val="none" w:sz="0" w:space="0" w:color="auto"/>
        <w:right w:val="none" w:sz="0" w:space="0" w:color="auto"/>
      </w:divBdr>
    </w:div>
    <w:div w:id="1208033147">
      <w:bodyDiv w:val="1"/>
      <w:marLeft w:val="0"/>
      <w:marRight w:val="0"/>
      <w:marTop w:val="0"/>
      <w:marBottom w:val="0"/>
      <w:divBdr>
        <w:top w:val="none" w:sz="0" w:space="0" w:color="auto"/>
        <w:left w:val="none" w:sz="0" w:space="0" w:color="auto"/>
        <w:bottom w:val="none" w:sz="0" w:space="0" w:color="auto"/>
        <w:right w:val="none" w:sz="0" w:space="0" w:color="auto"/>
      </w:divBdr>
    </w:div>
    <w:div w:id="1208373666">
      <w:bodyDiv w:val="1"/>
      <w:marLeft w:val="0"/>
      <w:marRight w:val="0"/>
      <w:marTop w:val="0"/>
      <w:marBottom w:val="0"/>
      <w:divBdr>
        <w:top w:val="none" w:sz="0" w:space="0" w:color="auto"/>
        <w:left w:val="none" w:sz="0" w:space="0" w:color="auto"/>
        <w:bottom w:val="none" w:sz="0" w:space="0" w:color="auto"/>
        <w:right w:val="none" w:sz="0" w:space="0" w:color="auto"/>
      </w:divBdr>
    </w:div>
    <w:div w:id="1209418416">
      <w:bodyDiv w:val="1"/>
      <w:marLeft w:val="0"/>
      <w:marRight w:val="0"/>
      <w:marTop w:val="0"/>
      <w:marBottom w:val="0"/>
      <w:divBdr>
        <w:top w:val="none" w:sz="0" w:space="0" w:color="auto"/>
        <w:left w:val="none" w:sz="0" w:space="0" w:color="auto"/>
        <w:bottom w:val="none" w:sz="0" w:space="0" w:color="auto"/>
        <w:right w:val="none" w:sz="0" w:space="0" w:color="auto"/>
      </w:divBdr>
    </w:div>
    <w:div w:id="1210455444">
      <w:bodyDiv w:val="1"/>
      <w:marLeft w:val="0"/>
      <w:marRight w:val="0"/>
      <w:marTop w:val="0"/>
      <w:marBottom w:val="0"/>
      <w:divBdr>
        <w:top w:val="none" w:sz="0" w:space="0" w:color="auto"/>
        <w:left w:val="none" w:sz="0" w:space="0" w:color="auto"/>
        <w:bottom w:val="none" w:sz="0" w:space="0" w:color="auto"/>
        <w:right w:val="none" w:sz="0" w:space="0" w:color="auto"/>
      </w:divBdr>
    </w:div>
    <w:div w:id="1216355357">
      <w:bodyDiv w:val="1"/>
      <w:marLeft w:val="0"/>
      <w:marRight w:val="0"/>
      <w:marTop w:val="0"/>
      <w:marBottom w:val="0"/>
      <w:divBdr>
        <w:top w:val="none" w:sz="0" w:space="0" w:color="auto"/>
        <w:left w:val="none" w:sz="0" w:space="0" w:color="auto"/>
        <w:bottom w:val="none" w:sz="0" w:space="0" w:color="auto"/>
        <w:right w:val="none" w:sz="0" w:space="0" w:color="auto"/>
      </w:divBdr>
    </w:div>
    <w:div w:id="1216434650">
      <w:bodyDiv w:val="1"/>
      <w:marLeft w:val="0"/>
      <w:marRight w:val="0"/>
      <w:marTop w:val="0"/>
      <w:marBottom w:val="0"/>
      <w:divBdr>
        <w:top w:val="none" w:sz="0" w:space="0" w:color="auto"/>
        <w:left w:val="none" w:sz="0" w:space="0" w:color="auto"/>
        <w:bottom w:val="none" w:sz="0" w:space="0" w:color="auto"/>
        <w:right w:val="none" w:sz="0" w:space="0" w:color="auto"/>
      </w:divBdr>
    </w:div>
    <w:div w:id="1217475440">
      <w:bodyDiv w:val="1"/>
      <w:marLeft w:val="0"/>
      <w:marRight w:val="0"/>
      <w:marTop w:val="0"/>
      <w:marBottom w:val="0"/>
      <w:divBdr>
        <w:top w:val="none" w:sz="0" w:space="0" w:color="auto"/>
        <w:left w:val="none" w:sz="0" w:space="0" w:color="auto"/>
        <w:bottom w:val="none" w:sz="0" w:space="0" w:color="auto"/>
        <w:right w:val="none" w:sz="0" w:space="0" w:color="auto"/>
      </w:divBdr>
    </w:div>
    <w:div w:id="1218127326">
      <w:bodyDiv w:val="1"/>
      <w:marLeft w:val="0"/>
      <w:marRight w:val="0"/>
      <w:marTop w:val="0"/>
      <w:marBottom w:val="0"/>
      <w:divBdr>
        <w:top w:val="none" w:sz="0" w:space="0" w:color="auto"/>
        <w:left w:val="none" w:sz="0" w:space="0" w:color="auto"/>
        <w:bottom w:val="none" w:sz="0" w:space="0" w:color="auto"/>
        <w:right w:val="none" w:sz="0" w:space="0" w:color="auto"/>
      </w:divBdr>
    </w:div>
    <w:div w:id="1226065988">
      <w:bodyDiv w:val="1"/>
      <w:marLeft w:val="0"/>
      <w:marRight w:val="0"/>
      <w:marTop w:val="0"/>
      <w:marBottom w:val="0"/>
      <w:divBdr>
        <w:top w:val="none" w:sz="0" w:space="0" w:color="auto"/>
        <w:left w:val="none" w:sz="0" w:space="0" w:color="auto"/>
        <w:bottom w:val="none" w:sz="0" w:space="0" w:color="auto"/>
        <w:right w:val="none" w:sz="0" w:space="0" w:color="auto"/>
      </w:divBdr>
    </w:div>
    <w:div w:id="1227450528">
      <w:bodyDiv w:val="1"/>
      <w:marLeft w:val="0"/>
      <w:marRight w:val="0"/>
      <w:marTop w:val="0"/>
      <w:marBottom w:val="0"/>
      <w:divBdr>
        <w:top w:val="none" w:sz="0" w:space="0" w:color="auto"/>
        <w:left w:val="none" w:sz="0" w:space="0" w:color="auto"/>
        <w:bottom w:val="none" w:sz="0" w:space="0" w:color="auto"/>
        <w:right w:val="none" w:sz="0" w:space="0" w:color="auto"/>
      </w:divBdr>
    </w:div>
    <w:div w:id="1227883462">
      <w:bodyDiv w:val="1"/>
      <w:marLeft w:val="0"/>
      <w:marRight w:val="0"/>
      <w:marTop w:val="0"/>
      <w:marBottom w:val="0"/>
      <w:divBdr>
        <w:top w:val="none" w:sz="0" w:space="0" w:color="auto"/>
        <w:left w:val="none" w:sz="0" w:space="0" w:color="auto"/>
        <w:bottom w:val="none" w:sz="0" w:space="0" w:color="auto"/>
        <w:right w:val="none" w:sz="0" w:space="0" w:color="auto"/>
      </w:divBdr>
    </w:div>
    <w:div w:id="1230001610">
      <w:bodyDiv w:val="1"/>
      <w:marLeft w:val="0"/>
      <w:marRight w:val="0"/>
      <w:marTop w:val="0"/>
      <w:marBottom w:val="0"/>
      <w:divBdr>
        <w:top w:val="none" w:sz="0" w:space="0" w:color="auto"/>
        <w:left w:val="none" w:sz="0" w:space="0" w:color="auto"/>
        <w:bottom w:val="none" w:sz="0" w:space="0" w:color="auto"/>
        <w:right w:val="none" w:sz="0" w:space="0" w:color="auto"/>
      </w:divBdr>
    </w:div>
    <w:div w:id="1230723951">
      <w:bodyDiv w:val="1"/>
      <w:marLeft w:val="0"/>
      <w:marRight w:val="0"/>
      <w:marTop w:val="0"/>
      <w:marBottom w:val="0"/>
      <w:divBdr>
        <w:top w:val="none" w:sz="0" w:space="0" w:color="auto"/>
        <w:left w:val="none" w:sz="0" w:space="0" w:color="auto"/>
        <w:bottom w:val="none" w:sz="0" w:space="0" w:color="auto"/>
        <w:right w:val="none" w:sz="0" w:space="0" w:color="auto"/>
      </w:divBdr>
    </w:div>
    <w:div w:id="1233391229">
      <w:bodyDiv w:val="1"/>
      <w:marLeft w:val="0"/>
      <w:marRight w:val="0"/>
      <w:marTop w:val="0"/>
      <w:marBottom w:val="0"/>
      <w:divBdr>
        <w:top w:val="none" w:sz="0" w:space="0" w:color="auto"/>
        <w:left w:val="none" w:sz="0" w:space="0" w:color="auto"/>
        <w:bottom w:val="none" w:sz="0" w:space="0" w:color="auto"/>
        <w:right w:val="none" w:sz="0" w:space="0" w:color="auto"/>
      </w:divBdr>
    </w:div>
    <w:div w:id="1236208479">
      <w:bodyDiv w:val="1"/>
      <w:marLeft w:val="0"/>
      <w:marRight w:val="0"/>
      <w:marTop w:val="0"/>
      <w:marBottom w:val="0"/>
      <w:divBdr>
        <w:top w:val="none" w:sz="0" w:space="0" w:color="auto"/>
        <w:left w:val="none" w:sz="0" w:space="0" w:color="auto"/>
        <w:bottom w:val="none" w:sz="0" w:space="0" w:color="auto"/>
        <w:right w:val="none" w:sz="0" w:space="0" w:color="auto"/>
      </w:divBdr>
    </w:div>
    <w:div w:id="1241404899">
      <w:bodyDiv w:val="1"/>
      <w:marLeft w:val="0"/>
      <w:marRight w:val="0"/>
      <w:marTop w:val="0"/>
      <w:marBottom w:val="0"/>
      <w:divBdr>
        <w:top w:val="none" w:sz="0" w:space="0" w:color="auto"/>
        <w:left w:val="none" w:sz="0" w:space="0" w:color="auto"/>
        <w:bottom w:val="none" w:sz="0" w:space="0" w:color="auto"/>
        <w:right w:val="none" w:sz="0" w:space="0" w:color="auto"/>
      </w:divBdr>
    </w:div>
    <w:div w:id="1241983779">
      <w:bodyDiv w:val="1"/>
      <w:marLeft w:val="0"/>
      <w:marRight w:val="0"/>
      <w:marTop w:val="0"/>
      <w:marBottom w:val="0"/>
      <w:divBdr>
        <w:top w:val="none" w:sz="0" w:space="0" w:color="auto"/>
        <w:left w:val="none" w:sz="0" w:space="0" w:color="auto"/>
        <w:bottom w:val="none" w:sz="0" w:space="0" w:color="auto"/>
        <w:right w:val="none" w:sz="0" w:space="0" w:color="auto"/>
      </w:divBdr>
    </w:div>
    <w:div w:id="1246722823">
      <w:bodyDiv w:val="1"/>
      <w:marLeft w:val="0"/>
      <w:marRight w:val="0"/>
      <w:marTop w:val="0"/>
      <w:marBottom w:val="0"/>
      <w:divBdr>
        <w:top w:val="none" w:sz="0" w:space="0" w:color="auto"/>
        <w:left w:val="none" w:sz="0" w:space="0" w:color="auto"/>
        <w:bottom w:val="none" w:sz="0" w:space="0" w:color="auto"/>
        <w:right w:val="none" w:sz="0" w:space="0" w:color="auto"/>
      </w:divBdr>
    </w:div>
    <w:div w:id="1247105592">
      <w:bodyDiv w:val="1"/>
      <w:marLeft w:val="0"/>
      <w:marRight w:val="0"/>
      <w:marTop w:val="0"/>
      <w:marBottom w:val="0"/>
      <w:divBdr>
        <w:top w:val="none" w:sz="0" w:space="0" w:color="auto"/>
        <w:left w:val="none" w:sz="0" w:space="0" w:color="auto"/>
        <w:bottom w:val="none" w:sz="0" w:space="0" w:color="auto"/>
        <w:right w:val="none" w:sz="0" w:space="0" w:color="auto"/>
      </w:divBdr>
    </w:div>
    <w:div w:id="124907654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3197175">
      <w:bodyDiv w:val="1"/>
      <w:marLeft w:val="0"/>
      <w:marRight w:val="0"/>
      <w:marTop w:val="0"/>
      <w:marBottom w:val="0"/>
      <w:divBdr>
        <w:top w:val="none" w:sz="0" w:space="0" w:color="auto"/>
        <w:left w:val="none" w:sz="0" w:space="0" w:color="auto"/>
        <w:bottom w:val="none" w:sz="0" w:space="0" w:color="auto"/>
        <w:right w:val="none" w:sz="0" w:space="0" w:color="auto"/>
      </w:divBdr>
    </w:div>
    <w:div w:id="1255941675">
      <w:bodyDiv w:val="1"/>
      <w:marLeft w:val="0"/>
      <w:marRight w:val="0"/>
      <w:marTop w:val="0"/>
      <w:marBottom w:val="0"/>
      <w:divBdr>
        <w:top w:val="none" w:sz="0" w:space="0" w:color="auto"/>
        <w:left w:val="none" w:sz="0" w:space="0" w:color="auto"/>
        <w:bottom w:val="none" w:sz="0" w:space="0" w:color="auto"/>
        <w:right w:val="none" w:sz="0" w:space="0" w:color="auto"/>
      </w:divBdr>
    </w:div>
    <w:div w:id="1256665681">
      <w:bodyDiv w:val="1"/>
      <w:marLeft w:val="0"/>
      <w:marRight w:val="0"/>
      <w:marTop w:val="0"/>
      <w:marBottom w:val="0"/>
      <w:divBdr>
        <w:top w:val="none" w:sz="0" w:space="0" w:color="auto"/>
        <w:left w:val="none" w:sz="0" w:space="0" w:color="auto"/>
        <w:bottom w:val="none" w:sz="0" w:space="0" w:color="auto"/>
        <w:right w:val="none" w:sz="0" w:space="0" w:color="auto"/>
      </w:divBdr>
    </w:div>
    <w:div w:id="1257208695">
      <w:bodyDiv w:val="1"/>
      <w:marLeft w:val="0"/>
      <w:marRight w:val="0"/>
      <w:marTop w:val="0"/>
      <w:marBottom w:val="0"/>
      <w:divBdr>
        <w:top w:val="none" w:sz="0" w:space="0" w:color="auto"/>
        <w:left w:val="none" w:sz="0" w:space="0" w:color="auto"/>
        <w:bottom w:val="none" w:sz="0" w:space="0" w:color="auto"/>
        <w:right w:val="none" w:sz="0" w:space="0" w:color="auto"/>
      </w:divBdr>
    </w:div>
    <w:div w:id="1265577826">
      <w:bodyDiv w:val="1"/>
      <w:marLeft w:val="0"/>
      <w:marRight w:val="0"/>
      <w:marTop w:val="0"/>
      <w:marBottom w:val="0"/>
      <w:divBdr>
        <w:top w:val="none" w:sz="0" w:space="0" w:color="auto"/>
        <w:left w:val="none" w:sz="0" w:space="0" w:color="auto"/>
        <w:bottom w:val="none" w:sz="0" w:space="0" w:color="auto"/>
        <w:right w:val="none" w:sz="0" w:space="0" w:color="auto"/>
      </w:divBdr>
    </w:div>
    <w:div w:id="1268196247">
      <w:bodyDiv w:val="1"/>
      <w:marLeft w:val="0"/>
      <w:marRight w:val="0"/>
      <w:marTop w:val="0"/>
      <w:marBottom w:val="0"/>
      <w:divBdr>
        <w:top w:val="none" w:sz="0" w:space="0" w:color="auto"/>
        <w:left w:val="none" w:sz="0" w:space="0" w:color="auto"/>
        <w:bottom w:val="none" w:sz="0" w:space="0" w:color="auto"/>
        <w:right w:val="none" w:sz="0" w:space="0" w:color="auto"/>
      </w:divBdr>
    </w:div>
    <w:div w:id="1273976311">
      <w:bodyDiv w:val="1"/>
      <w:marLeft w:val="0"/>
      <w:marRight w:val="0"/>
      <w:marTop w:val="0"/>
      <w:marBottom w:val="0"/>
      <w:divBdr>
        <w:top w:val="none" w:sz="0" w:space="0" w:color="auto"/>
        <w:left w:val="none" w:sz="0" w:space="0" w:color="auto"/>
        <w:bottom w:val="none" w:sz="0" w:space="0" w:color="auto"/>
        <w:right w:val="none" w:sz="0" w:space="0" w:color="auto"/>
      </w:divBdr>
    </w:div>
    <w:div w:id="1277559756">
      <w:bodyDiv w:val="1"/>
      <w:marLeft w:val="0"/>
      <w:marRight w:val="0"/>
      <w:marTop w:val="0"/>
      <w:marBottom w:val="0"/>
      <w:divBdr>
        <w:top w:val="none" w:sz="0" w:space="0" w:color="auto"/>
        <w:left w:val="none" w:sz="0" w:space="0" w:color="auto"/>
        <w:bottom w:val="none" w:sz="0" w:space="0" w:color="auto"/>
        <w:right w:val="none" w:sz="0" w:space="0" w:color="auto"/>
      </w:divBdr>
    </w:div>
    <w:div w:id="128319722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1862749">
      <w:bodyDiv w:val="1"/>
      <w:marLeft w:val="0"/>
      <w:marRight w:val="0"/>
      <w:marTop w:val="0"/>
      <w:marBottom w:val="0"/>
      <w:divBdr>
        <w:top w:val="none" w:sz="0" w:space="0" w:color="auto"/>
        <w:left w:val="none" w:sz="0" w:space="0" w:color="auto"/>
        <w:bottom w:val="none" w:sz="0" w:space="0" w:color="auto"/>
        <w:right w:val="none" w:sz="0" w:space="0" w:color="auto"/>
      </w:divBdr>
    </w:div>
    <w:div w:id="1292828831">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9745283">
      <w:bodyDiv w:val="1"/>
      <w:marLeft w:val="0"/>
      <w:marRight w:val="0"/>
      <w:marTop w:val="0"/>
      <w:marBottom w:val="0"/>
      <w:divBdr>
        <w:top w:val="none" w:sz="0" w:space="0" w:color="auto"/>
        <w:left w:val="none" w:sz="0" w:space="0" w:color="auto"/>
        <w:bottom w:val="none" w:sz="0" w:space="0" w:color="auto"/>
        <w:right w:val="none" w:sz="0" w:space="0" w:color="auto"/>
      </w:divBdr>
    </w:div>
    <w:div w:id="1311445579">
      <w:bodyDiv w:val="1"/>
      <w:marLeft w:val="0"/>
      <w:marRight w:val="0"/>
      <w:marTop w:val="0"/>
      <w:marBottom w:val="0"/>
      <w:divBdr>
        <w:top w:val="none" w:sz="0" w:space="0" w:color="auto"/>
        <w:left w:val="none" w:sz="0" w:space="0" w:color="auto"/>
        <w:bottom w:val="none" w:sz="0" w:space="0" w:color="auto"/>
        <w:right w:val="none" w:sz="0" w:space="0" w:color="auto"/>
      </w:divBdr>
    </w:div>
    <w:div w:id="1314212068">
      <w:bodyDiv w:val="1"/>
      <w:marLeft w:val="0"/>
      <w:marRight w:val="0"/>
      <w:marTop w:val="0"/>
      <w:marBottom w:val="0"/>
      <w:divBdr>
        <w:top w:val="none" w:sz="0" w:space="0" w:color="auto"/>
        <w:left w:val="none" w:sz="0" w:space="0" w:color="auto"/>
        <w:bottom w:val="none" w:sz="0" w:space="0" w:color="auto"/>
        <w:right w:val="none" w:sz="0" w:space="0" w:color="auto"/>
      </w:divBdr>
    </w:div>
    <w:div w:id="1317152632">
      <w:bodyDiv w:val="1"/>
      <w:marLeft w:val="0"/>
      <w:marRight w:val="0"/>
      <w:marTop w:val="0"/>
      <w:marBottom w:val="0"/>
      <w:divBdr>
        <w:top w:val="none" w:sz="0" w:space="0" w:color="auto"/>
        <w:left w:val="none" w:sz="0" w:space="0" w:color="auto"/>
        <w:bottom w:val="none" w:sz="0" w:space="0" w:color="auto"/>
        <w:right w:val="none" w:sz="0" w:space="0" w:color="auto"/>
      </w:divBdr>
    </w:div>
    <w:div w:id="1318146771">
      <w:bodyDiv w:val="1"/>
      <w:marLeft w:val="0"/>
      <w:marRight w:val="0"/>
      <w:marTop w:val="0"/>
      <w:marBottom w:val="0"/>
      <w:divBdr>
        <w:top w:val="none" w:sz="0" w:space="0" w:color="auto"/>
        <w:left w:val="none" w:sz="0" w:space="0" w:color="auto"/>
        <w:bottom w:val="none" w:sz="0" w:space="0" w:color="auto"/>
        <w:right w:val="none" w:sz="0" w:space="0" w:color="auto"/>
      </w:divBdr>
    </w:div>
    <w:div w:id="132003409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8747768">
      <w:bodyDiv w:val="1"/>
      <w:marLeft w:val="0"/>
      <w:marRight w:val="0"/>
      <w:marTop w:val="0"/>
      <w:marBottom w:val="0"/>
      <w:divBdr>
        <w:top w:val="none" w:sz="0" w:space="0" w:color="auto"/>
        <w:left w:val="none" w:sz="0" w:space="0" w:color="auto"/>
        <w:bottom w:val="none" w:sz="0" w:space="0" w:color="auto"/>
        <w:right w:val="none" w:sz="0" w:space="0" w:color="auto"/>
      </w:divBdr>
    </w:div>
    <w:div w:id="1341154002">
      <w:bodyDiv w:val="1"/>
      <w:marLeft w:val="0"/>
      <w:marRight w:val="0"/>
      <w:marTop w:val="0"/>
      <w:marBottom w:val="0"/>
      <w:divBdr>
        <w:top w:val="none" w:sz="0" w:space="0" w:color="auto"/>
        <w:left w:val="none" w:sz="0" w:space="0" w:color="auto"/>
        <w:bottom w:val="none" w:sz="0" w:space="0" w:color="auto"/>
        <w:right w:val="none" w:sz="0" w:space="0" w:color="auto"/>
      </w:divBdr>
    </w:div>
    <w:div w:id="1348016909">
      <w:bodyDiv w:val="1"/>
      <w:marLeft w:val="0"/>
      <w:marRight w:val="0"/>
      <w:marTop w:val="0"/>
      <w:marBottom w:val="0"/>
      <w:divBdr>
        <w:top w:val="none" w:sz="0" w:space="0" w:color="auto"/>
        <w:left w:val="none" w:sz="0" w:space="0" w:color="auto"/>
        <w:bottom w:val="none" w:sz="0" w:space="0" w:color="auto"/>
        <w:right w:val="none" w:sz="0" w:space="0" w:color="auto"/>
      </w:divBdr>
    </w:div>
    <w:div w:id="1354258629">
      <w:bodyDiv w:val="1"/>
      <w:marLeft w:val="0"/>
      <w:marRight w:val="0"/>
      <w:marTop w:val="0"/>
      <w:marBottom w:val="0"/>
      <w:divBdr>
        <w:top w:val="none" w:sz="0" w:space="0" w:color="auto"/>
        <w:left w:val="none" w:sz="0" w:space="0" w:color="auto"/>
        <w:bottom w:val="none" w:sz="0" w:space="0" w:color="auto"/>
        <w:right w:val="none" w:sz="0" w:space="0" w:color="auto"/>
      </w:divBdr>
    </w:div>
    <w:div w:id="1359506408">
      <w:bodyDiv w:val="1"/>
      <w:marLeft w:val="0"/>
      <w:marRight w:val="0"/>
      <w:marTop w:val="0"/>
      <w:marBottom w:val="0"/>
      <w:divBdr>
        <w:top w:val="none" w:sz="0" w:space="0" w:color="auto"/>
        <w:left w:val="none" w:sz="0" w:space="0" w:color="auto"/>
        <w:bottom w:val="none" w:sz="0" w:space="0" w:color="auto"/>
        <w:right w:val="none" w:sz="0" w:space="0" w:color="auto"/>
      </w:divBdr>
    </w:div>
    <w:div w:id="1359509728">
      <w:bodyDiv w:val="1"/>
      <w:marLeft w:val="0"/>
      <w:marRight w:val="0"/>
      <w:marTop w:val="0"/>
      <w:marBottom w:val="0"/>
      <w:divBdr>
        <w:top w:val="none" w:sz="0" w:space="0" w:color="auto"/>
        <w:left w:val="none" w:sz="0" w:space="0" w:color="auto"/>
        <w:bottom w:val="none" w:sz="0" w:space="0" w:color="auto"/>
        <w:right w:val="none" w:sz="0" w:space="0" w:color="auto"/>
      </w:divBdr>
    </w:div>
    <w:div w:id="1361013232">
      <w:bodyDiv w:val="1"/>
      <w:marLeft w:val="0"/>
      <w:marRight w:val="0"/>
      <w:marTop w:val="0"/>
      <w:marBottom w:val="0"/>
      <w:divBdr>
        <w:top w:val="none" w:sz="0" w:space="0" w:color="auto"/>
        <w:left w:val="none" w:sz="0" w:space="0" w:color="auto"/>
        <w:bottom w:val="none" w:sz="0" w:space="0" w:color="auto"/>
        <w:right w:val="none" w:sz="0" w:space="0" w:color="auto"/>
      </w:divBdr>
    </w:div>
    <w:div w:id="1367288639">
      <w:bodyDiv w:val="1"/>
      <w:marLeft w:val="0"/>
      <w:marRight w:val="0"/>
      <w:marTop w:val="0"/>
      <w:marBottom w:val="0"/>
      <w:divBdr>
        <w:top w:val="none" w:sz="0" w:space="0" w:color="auto"/>
        <w:left w:val="none" w:sz="0" w:space="0" w:color="auto"/>
        <w:bottom w:val="none" w:sz="0" w:space="0" w:color="auto"/>
        <w:right w:val="none" w:sz="0" w:space="0" w:color="auto"/>
      </w:divBdr>
    </w:div>
    <w:div w:id="1367755750">
      <w:bodyDiv w:val="1"/>
      <w:marLeft w:val="0"/>
      <w:marRight w:val="0"/>
      <w:marTop w:val="0"/>
      <w:marBottom w:val="0"/>
      <w:divBdr>
        <w:top w:val="none" w:sz="0" w:space="0" w:color="auto"/>
        <w:left w:val="none" w:sz="0" w:space="0" w:color="auto"/>
        <w:bottom w:val="none" w:sz="0" w:space="0" w:color="auto"/>
        <w:right w:val="none" w:sz="0" w:space="0" w:color="auto"/>
      </w:divBdr>
    </w:div>
    <w:div w:id="1372918353">
      <w:bodyDiv w:val="1"/>
      <w:marLeft w:val="0"/>
      <w:marRight w:val="0"/>
      <w:marTop w:val="0"/>
      <w:marBottom w:val="0"/>
      <w:divBdr>
        <w:top w:val="none" w:sz="0" w:space="0" w:color="auto"/>
        <w:left w:val="none" w:sz="0" w:space="0" w:color="auto"/>
        <w:bottom w:val="none" w:sz="0" w:space="0" w:color="auto"/>
        <w:right w:val="none" w:sz="0" w:space="0" w:color="auto"/>
      </w:divBdr>
    </w:div>
    <w:div w:id="1380319741">
      <w:bodyDiv w:val="1"/>
      <w:marLeft w:val="0"/>
      <w:marRight w:val="0"/>
      <w:marTop w:val="0"/>
      <w:marBottom w:val="0"/>
      <w:divBdr>
        <w:top w:val="none" w:sz="0" w:space="0" w:color="auto"/>
        <w:left w:val="none" w:sz="0" w:space="0" w:color="auto"/>
        <w:bottom w:val="none" w:sz="0" w:space="0" w:color="auto"/>
        <w:right w:val="none" w:sz="0" w:space="0" w:color="auto"/>
      </w:divBdr>
    </w:div>
    <w:div w:id="1396468349">
      <w:bodyDiv w:val="1"/>
      <w:marLeft w:val="0"/>
      <w:marRight w:val="0"/>
      <w:marTop w:val="0"/>
      <w:marBottom w:val="0"/>
      <w:divBdr>
        <w:top w:val="none" w:sz="0" w:space="0" w:color="auto"/>
        <w:left w:val="none" w:sz="0" w:space="0" w:color="auto"/>
        <w:bottom w:val="none" w:sz="0" w:space="0" w:color="auto"/>
        <w:right w:val="none" w:sz="0" w:space="0" w:color="auto"/>
      </w:divBdr>
    </w:div>
    <w:div w:id="1397821901">
      <w:bodyDiv w:val="1"/>
      <w:marLeft w:val="0"/>
      <w:marRight w:val="0"/>
      <w:marTop w:val="0"/>
      <w:marBottom w:val="0"/>
      <w:divBdr>
        <w:top w:val="none" w:sz="0" w:space="0" w:color="auto"/>
        <w:left w:val="none" w:sz="0" w:space="0" w:color="auto"/>
        <w:bottom w:val="none" w:sz="0" w:space="0" w:color="auto"/>
        <w:right w:val="none" w:sz="0" w:space="0" w:color="auto"/>
      </w:divBdr>
    </w:div>
    <w:div w:id="1399202937">
      <w:bodyDiv w:val="1"/>
      <w:marLeft w:val="0"/>
      <w:marRight w:val="0"/>
      <w:marTop w:val="0"/>
      <w:marBottom w:val="0"/>
      <w:divBdr>
        <w:top w:val="none" w:sz="0" w:space="0" w:color="auto"/>
        <w:left w:val="none" w:sz="0" w:space="0" w:color="auto"/>
        <w:bottom w:val="none" w:sz="0" w:space="0" w:color="auto"/>
        <w:right w:val="none" w:sz="0" w:space="0" w:color="auto"/>
      </w:divBdr>
    </w:div>
    <w:div w:id="1402218570">
      <w:bodyDiv w:val="1"/>
      <w:marLeft w:val="0"/>
      <w:marRight w:val="0"/>
      <w:marTop w:val="0"/>
      <w:marBottom w:val="0"/>
      <w:divBdr>
        <w:top w:val="none" w:sz="0" w:space="0" w:color="auto"/>
        <w:left w:val="none" w:sz="0" w:space="0" w:color="auto"/>
        <w:bottom w:val="none" w:sz="0" w:space="0" w:color="auto"/>
        <w:right w:val="none" w:sz="0" w:space="0" w:color="auto"/>
      </w:divBdr>
    </w:div>
    <w:div w:id="1403063365">
      <w:bodyDiv w:val="1"/>
      <w:marLeft w:val="0"/>
      <w:marRight w:val="0"/>
      <w:marTop w:val="0"/>
      <w:marBottom w:val="0"/>
      <w:divBdr>
        <w:top w:val="none" w:sz="0" w:space="0" w:color="auto"/>
        <w:left w:val="none" w:sz="0" w:space="0" w:color="auto"/>
        <w:bottom w:val="none" w:sz="0" w:space="0" w:color="auto"/>
        <w:right w:val="none" w:sz="0" w:space="0" w:color="auto"/>
      </w:divBdr>
    </w:div>
    <w:div w:id="1412774670">
      <w:bodyDiv w:val="1"/>
      <w:marLeft w:val="0"/>
      <w:marRight w:val="0"/>
      <w:marTop w:val="0"/>
      <w:marBottom w:val="0"/>
      <w:divBdr>
        <w:top w:val="none" w:sz="0" w:space="0" w:color="auto"/>
        <w:left w:val="none" w:sz="0" w:space="0" w:color="auto"/>
        <w:bottom w:val="none" w:sz="0" w:space="0" w:color="auto"/>
        <w:right w:val="none" w:sz="0" w:space="0" w:color="auto"/>
      </w:divBdr>
    </w:div>
    <w:div w:id="1412896746">
      <w:bodyDiv w:val="1"/>
      <w:marLeft w:val="0"/>
      <w:marRight w:val="0"/>
      <w:marTop w:val="0"/>
      <w:marBottom w:val="0"/>
      <w:divBdr>
        <w:top w:val="none" w:sz="0" w:space="0" w:color="auto"/>
        <w:left w:val="none" w:sz="0" w:space="0" w:color="auto"/>
        <w:bottom w:val="none" w:sz="0" w:space="0" w:color="auto"/>
        <w:right w:val="none" w:sz="0" w:space="0" w:color="auto"/>
      </w:divBdr>
    </w:div>
    <w:div w:id="1417937582">
      <w:bodyDiv w:val="1"/>
      <w:marLeft w:val="0"/>
      <w:marRight w:val="0"/>
      <w:marTop w:val="0"/>
      <w:marBottom w:val="0"/>
      <w:divBdr>
        <w:top w:val="none" w:sz="0" w:space="0" w:color="auto"/>
        <w:left w:val="none" w:sz="0" w:space="0" w:color="auto"/>
        <w:bottom w:val="none" w:sz="0" w:space="0" w:color="auto"/>
        <w:right w:val="none" w:sz="0" w:space="0" w:color="auto"/>
      </w:divBdr>
    </w:div>
    <w:div w:id="1420440540">
      <w:bodyDiv w:val="1"/>
      <w:marLeft w:val="0"/>
      <w:marRight w:val="0"/>
      <w:marTop w:val="0"/>
      <w:marBottom w:val="0"/>
      <w:divBdr>
        <w:top w:val="none" w:sz="0" w:space="0" w:color="auto"/>
        <w:left w:val="none" w:sz="0" w:space="0" w:color="auto"/>
        <w:bottom w:val="none" w:sz="0" w:space="0" w:color="auto"/>
        <w:right w:val="none" w:sz="0" w:space="0" w:color="auto"/>
      </w:divBdr>
    </w:div>
    <w:div w:id="1424106528">
      <w:bodyDiv w:val="1"/>
      <w:marLeft w:val="0"/>
      <w:marRight w:val="0"/>
      <w:marTop w:val="0"/>
      <w:marBottom w:val="0"/>
      <w:divBdr>
        <w:top w:val="none" w:sz="0" w:space="0" w:color="auto"/>
        <w:left w:val="none" w:sz="0" w:space="0" w:color="auto"/>
        <w:bottom w:val="none" w:sz="0" w:space="0" w:color="auto"/>
        <w:right w:val="none" w:sz="0" w:space="0" w:color="auto"/>
      </w:divBdr>
    </w:div>
    <w:div w:id="1427964814">
      <w:bodyDiv w:val="1"/>
      <w:marLeft w:val="0"/>
      <w:marRight w:val="0"/>
      <w:marTop w:val="0"/>
      <w:marBottom w:val="0"/>
      <w:divBdr>
        <w:top w:val="none" w:sz="0" w:space="0" w:color="auto"/>
        <w:left w:val="none" w:sz="0" w:space="0" w:color="auto"/>
        <w:bottom w:val="none" w:sz="0" w:space="0" w:color="auto"/>
        <w:right w:val="none" w:sz="0" w:space="0" w:color="auto"/>
      </w:divBdr>
    </w:div>
    <w:div w:id="1428111319">
      <w:bodyDiv w:val="1"/>
      <w:marLeft w:val="0"/>
      <w:marRight w:val="0"/>
      <w:marTop w:val="0"/>
      <w:marBottom w:val="0"/>
      <w:divBdr>
        <w:top w:val="none" w:sz="0" w:space="0" w:color="auto"/>
        <w:left w:val="none" w:sz="0" w:space="0" w:color="auto"/>
        <w:bottom w:val="none" w:sz="0" w:space="0" w:color="auto"/>
        <w:right w:val="none" w:sz="0" w:space="0" w:color="auto"/>
      </w:divBdr>
    </w:div>
    <w:div w:id="1431315742">
      <w:bodyDiv w:val="1"/>
      <w:marLeft w:val="0"/>
      <w:marRight w:val="0"/>
      <w:marTop w:val="0"/>
      <w:marBottom w:val="0"/>
      <w:divBdr>
        <w:top w:val="none" w:sz="0" w:space="0" w:color="auto"/>
        <w:left w:val="none" w:sz="0" w:space="0" w:color="auto"/>
        <w:bottom w:val="none" w:sz="0" w:space="0" w:color="auto"/>
        <w:right w:val="none" w:sz="0" w:space="0" w:color="auto"/>
      </w:divBdr>
    </w:div>
    <w:div w:id="1432429249">
      <w:bodyDiv w:val="1"/>
      <w:marLeft w:val="0"/>
      <w:marRight w:val="0"/>
      <w:marTop w:val="0"/>
      <w:marBottom w:val="0"/>
      <w:divBdr>
        <w:top w:val="none" w:sz="0" w:space="0" w:color="auto"/>
        <w:left w:val="none" w:sz="0" w:space="0" w:color="auto"/>
        <w:bottom w:val="none" w:sz="0" w:space="0" w:color="auto"/>
        <w:right w:val="none" w:sz="0" w:space="0" w:color="auto"/>
      </w:divBdr>
    </w:div>
    <w:div w:id="1434547534">
      <w:bodyDiv w:val="1"/>
      <w:marLeft w:val="0"/>
      <w:marRight w:val="0"/>
      <w:marTop w:val="0"/>
      <w:marBottom w:val="0"/>
      <w:divBdr>
        <w:top w:val="none" w:sz="0" w:space="0" w:color="auto"/>
        <w:left w:val="none" w:sz="0" w:space="0" w:color="auto"/>
        <w:bottom w:val="none" w:sz="0" w:space="0" w:color="auto"/>
        <w:right w:val="none" w:sz="0" w:space="0" w:color="auto"/>
      </w:divBdr>
    </w:div>
    <w:div w:id="1434662960">
      <w:bodyDiv w:val="1"/>
      <w:marLeft w:val="0"/>
      <w:marRight w:val="0"/>
      <w:marTop w:val="0"/>
      <w:marBottom w:val="0"/>
      <w:divBdr>
        <w:top w:val="none" w:sz="0" w:space="0" w:color="auto"/>
        <w:left w:val="none" w:sz="0" w:space="0" w:color="auto"/>
        <w:bottom w:val="none" w:sz="0" w:space="0" w:color="auto"/>
        <w:right w:val="none" w:sz="0" w:space="0" w:color="auto"/>
      </w:divBdr>
    </w:div>
    <w:div w:id="1437558223">
      <w:bodyDiv w:val="1"/>
      <w:marLeft w:val="0"/>
      <w:marRight w:val="0"/>
      <w:marTop w:val="0"/>
      <w:marBottom w:val="0"/>
      <w:divBdr>
        <w:top w:val="none" w:sz="0" w:space="0" w:color="auto"/>
        <w:left w:val="none" w:sz="0" w:space="0" w:color="auto"/>
        <w:bottom w:val="none" w:sz="0" w:space="0" w:color="auto"/>
        <w:right w:val="none" w:sz="0" w:space="0" w:color="auto"/>
      </w:divBdr>
    </w:div>
    <w:div w:id="1440442577">
      <w:bodyDiv w:val="1"/>
      <w:marLeft w:val="0"/>
      <w:marRight w:val="0"/>
      <w:marTop w:val="0"/>
      <w:marBottom w:val="0"/>
      <w:divBdr>
        <w:top w:val="none" w:sz="0" w:space="0" w:color="auto"/>
        <w:left w:val="none" w:sz="0" w:space="0" w:color="auto"/>
        <w:bottom w:val="none" w:sz="0" w:space="0" w:color="auto"/>
        <w:right w:val="none" w:sz="0" w:space="0" w:color="auto"/>
      </w:divBdr>
    </w:div>
    <w:div w:id="1440637439">
      <w:bodyDiv w:val="1"/>
      <w:marLeft w:val="0"/>
      <w:marRight w:val="0"/>
      <w:marTop w:val="0"/>
      <w:marBottom w:val="0"/>
      <w:divBdr>
        <w:top w:val="none" w:sz="0" w:space="0" w:color="auto"/>
        <w:left w:val="none" w:sz="0" w:space="0" w:color="auto"/>
        <w:bottom w:val="none" w:sz="0" w:space="0" w:color="auto"/>
        <w:right w:val="none" w:sz="0" w:space="0" w:color="auto"/>
      </w:divBdr>
    </w:div>
    <w:div w:id="1441609578">
      <w:bodyDiv w:val="1"/>
      <w:marLeft w:val="0"/>
      <w:marRight w:val="0"/>
      <w:marTop w:val="0"/>
      <w:marBottom w:val="0"/>
      <w:divBdr>
        <w:top w:val="none" w:sz="0" w:space="0" w:color="auto"/>
        <w:left w:val="none" w:sz="0" w:space="0" w:color="auto"/>
        <w:bottom w:val="none" w:sz="0" w:space="0" w:color="auto"/>
        <w:right w:val="none" w:sz="0" w:space="0" w:color="auto"/>
      </w:divBdr>
    </w:div>
    <w:div w:id="1444499895">
      <w:bodyDiv w:val="1"/>
      <w:marLeft w:val="0"/>
      <w:marRight w:val="0"/>
      <w:marTop w:val="0"/>
      <w:marBottom w:val="0"/>
      <w:divBdr>
        <w:top w:val="none" w:sz="0" w:space="0" w:color="auto"/>
        <w:left w:val="none" w:sz="0" w:space="0" w:color="auto"/>
        <w:bottom w:val="none" w:sz="0" w:space="0" w:color="auto"/>
        <w:right w:val="none" w:sz="0" w:space="0" w:color="auto"/>
      </w:divBdr>
    </w:div>
    <w:div w:id="1448550690">
      <w:bodyDiv w:val="1"/>
      <w:marLeft w:val="0"/>
      <w:marRight w:val="0"/>
      <w:marTop w:val="0"/>
      <w:marBottom w:val="0"/>
      <w:divBdr>
        <w:top w:val="none" w:sz="0" w:space="0" w:color="auto"/>
        <w:left w:val="none" w:sz="0" w:space="0" w:color="auto"/>
        <w:bottom w:val="none" w:sz="0" w:space="0" w:color="auto"/>
        <w:right w:val="none" w:sz="0" w:space="0" w:color="auto"/>
      </w:divBdr>
    </w:div>
    <w:div w:id="1448965653">
      <w:bodyDiv w:val="1"/>
      <w:marLeft w:val="0"/>
      <w:marRight w:val="0"/>
      <w:marTop w:val="0"/>
      <w:marBottom w:val="0"/>
      <w:divBdr>
        <w:top w:val="none" w:sz="0" w:space="0" w:color="auto"/>
        <w:left w:val="none" w:sz="0" w:space="0" w:color="auto"/>
        <w:bottom w:val="none" w:sz="0" w:space="0" w:color="auto"/>
        <w:right w:val="none" w:sz="0" w:space="0" w:color="auto"/>
      </w:divBdr>
    </w:div>
    <w:div w:id="1449274540">
      <w:bodyDiv w:val="1"/>
      <w:marLeft w:val="0"/>
      <w:marRight w:val="0"/>
      <w:marTop w:val="0"/>
      <w:marBottom w:val="0"/>
      <w:divBdr>
        <w:top w:val="none" w:sz="0" w:space="0" w:color="auto"/>
        <w:left w:val="none" w:sz="0" w:space="0" w:color="auto"/>
        <w:bottom w:val="none" w:sz="0" w:space="0" w:color="auto"/>
        <w:right w:val="none" w:sz="0" w:space="0" w:color="auto"/>
      </w:divBdr>
    </w:div>
    <w:div w:id="1450709858">
      <w:bodyDiv w:val="1"/>
      <w:marLeft w:val="0"/>
      <w:marRight w:val="0"/>
      <w:marTop w:val="0"/>
      <w:marBottom w:val="0"/>
      <w:divBdr>
        <w:top w:val="none" w:sz="0" w:space="0" w:color="auto"/>
        <w:left w:val="none" w:sz="0" w:space="0" w:color="auto"/>
        <w:bottom w:val="none" w:sz="0" w:space="0" w:color="auto"/>
        <w:right w:val="none" w:sz="0" w:space="0" w:color="auto"/>
      </w:divBdr>
    </w:div>
    <w:div w:id="1452046891">
      <w:bodyDiv w:val="1"/>
      <w:marLeft w:val="0"/>
      <w:marRight w:val="0"/>
      <w:marTop w:val="0"/>
      <w:marBottom w:val="0"/>
      <w:divBdr>
        <w:top w:val="none" w:sz="0" w:space="0" w:color="auto"/>
        <w:left w:val="none" w:sz="0" w:space="0" w:color="auto"/>
        <w:bottom w:val="none" w:sz="0" w:space="0" w:color="auto"/>
        <w:right w:val="none" w:sz="0" w:space="0" w:color="auto"/>
      </w:divBdr>
    </w:div>
    <w:div w:id="1453595686">
      <w:bodyDiv w:val="1"/>
      <w:marLeft w:val="0"/>
      <w:marRight w:val="0"/>
      <w:marTop w:val="0"/>
      <w:marBottom w:val="0"/>
      <w:divBdr>
        <w:top w:val="none" w:sz="0" w:space="0" w:color="auto"/>
        <w:left w:val="none" w:sz="0" w:space="0" w:color="auto"/>
        <w:bottom w:val="none" w:sz="0" w:space="0" w:color="auto"/>
        <w:right w:val="none" w:sz="0" w:space="0" w:color="auto"/>
      </w:divBdr>
    </w:div>
    <w:div w:id="1456753913">
      <w:bodyDiv w:val="1"/>
      <w:marLeft w:val="0"/>
      <w:marRight w:val="0"/>
      <w:marTop w:val="0"/>
      <w:marBottom w:val="0"/>
      <w:divBdr>
        <w:top w:val="none" w:sz="0" w:space="0" w:color="auto"/>
        <w:left w:val="none" w:sz="0" w:space="0" w:color="auto"/>
        <w:bottom w:val="none" w:sz="0" w:space="0" w:color="auto"/>
        <w:right w:val="none" w:sz="0" w:space="0" w:color="auto"/>
      </w:divBdr>
    </w:div>
    <w:div w:id="1460147358">
      <w:bodyDiv w:val="1"/>
      <w:marLeft w:val="0"/>
      <w:marRight w:val="0"/>
      <w:marTop w:val="0"/>
      <w:marBottom w:val="0"/>
      <w:divBdr>
        <w:top w:val="none" w:sz="0" w:space="0" w:color="auto"/>
        <w:left w:val="none" w:sz="0" w:space="0" w:color="auto"/>
        <w:bottom w:val="none" w:sz="0" w:space="0" w:color="auto"/>
        <w:right w:val="none" w:sz="0" w:space="0" w:color="auto"/>
      </w:divBdr>
    </w:div>
    <w:div w:id="1460415653">
      <w:bodyDiv w:val="1"/>
      <w:marLeft w:val="0"/>
      <w:marRight w:val="0"/>
      <w:marTop w:val="0"/>
      <w:marBottom w:val="0"/>
      <w:divBdr>
        <w:top w:val="none" w:sz="0" w:space="0" w:color="auto"/>
        <w:left w:val="none" w:sz="0" w:space="0" w:color="auto"/>
        <w:bottom w:val="none" w:sz="0" w:space="0" w:color="auto"/>
        <w:right w:val="none" w:sz="0" w:space="0" w:color="auto"/>
      </w:divBdr>
    </w:div>
    <w:div w:id="1461537217">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1048750">
      <w:bodyDiv w:val="1"/>
      <w:marLeft w:val="0"/>
      <w:marRight w:val="0"/>
      <w:marTop w:val="0"/>
      <w:marBottom w:val="0"/>
      <w:divBdr>
        <w:top w:val="none" w:sz="0" w:space="0" w:color="auto"/>
        <w:left w:val="none" w:sz="0" w:space="0" w:color="auto"/>
        <w:bottom w:val="none" w:sz="0" w:space="0" w:color="auto"/>
        <w:right w:val="none" w:sz="0" w:space="0" w:color="auto"/>
      </w:divBdr>
    </w:div>
    <w:div w:id="1472098207">
      <w:bodyDiv w:val="1"/>
      <w:marLeft w:val="0"/>
      <w:marRight w:val="0"/>
      <w:marTop w:val="0"/>
      <w:marBottom w:val="0"/>
      <w:divBdr>
        <w:top w:val="none" w:sz="0" w:space="0" w:color="auto"/>
        <w:left w:val="none" w:sz="0" w:space="0" w:color="auto"/>
        <w:bottom w:val="none" w:sz="0" w:space="0" w:color="auto"/>
        <w:right w:val="none" w:sz="0" w:space="0" w:color="auto"/>
      </w:divBdr>
    </w:div>
    <w:div w:id="1473012905">
      <w:bodyDiv w:val="1"/>
      <w:marLeft w:val="0"/>
      <w:marRight w:val="0"/>
      <w:marTop w:val="0"/>
      <w:marBottom w:val="0"/>
      <w:divBdr>
        <w:top w:val="none" w:sz="0" w:space="0" w:color="auto"/>
        <w:left w:val="none" w:sz="0" w:space="0" w:color="auto"/>
        <w:bottom w:val="none" w:sz="0" w:space="0" w:color="auto"/>
        <w:right w:val="none" w:sz="0" w:space="0" w:color="auto"/>
      </w:divBdr>
    </w:div>
    <w:div w:id="1475099926">
      <w:bodyDiv w:val="1"/>
      <w:marLeft w:val="0"/>
      <w:marRight w:val="0"/>
      <w:marTop w:val="0"/>
      <w:marBottom w:val="0"/>
      <w:divBdr>
        <w:top w:val="none" w:sz="0" w:space="0" w:color="auto"/>
        <w:left w:val="none" w:sz="0" w:space="0" w:color="auto"/>
        <w:bottom w:val="none" w:sz="0" w:space="0" w:color="auto"/>
        <w:right w:val="none" w:sz="0" w:space="0" w:color="auto"/>
      </w:divBdr>
    </w:div>
    <w:div w:id="1475100550">
      <w:bodyDiv w:val="1"/>
      <w:marLeft w:val="0"/>
      <w:marRight w:val="0"/>
      <w:marTop w:val="0"/>
      <w:marBottom w:val="0"/>
      <w:divBdr>
        <w:top w:val="none" w:sz="0" w:space="0" w:color="auto"/>
        <w:left w:val="none" w:sz="0" w:space="0" w:color="auto"/>
        <w:bottom w:val="none" w:sz="0" w:space="0" w:color="auto"/>
        <w:right w:val="none" w:sz="0" w:space="0" w:color="auto"/>
      </w:divBdr>
    </w:div>
    <w:div w:id="1479805308">
      <w:bodyDiv w:val="1"/>
      <w:marLeft w:val="0"/>
      <w:marRight w:val="0"/>
      <w:marTop w:val="0"/>
      <w:marBottom w:val="0"/>
      <w:divBdr>
        <w:top w:val="none" w:sz="0" w:space="0" w:color="auto"/>
        <w:left w:val="none" w:sz="0" w:space="0" w:color="auto"/>
        <w:bottom w:val="none" w:sz="0" w:space="0" w:color="auto"/>
        <w:right w:val="none" w:sz="0" w:space="0" w:color="auto"/>
      </w:divBdr>
    </w:div>
    <w:div w:id="1480614619">
      <w:bodyDiv w:val="1"/>
      <w:marLeft w:val="0"/>
      <w:marRight w:val="0"/>
      <w:marTop w:val="0"/>
      <w:marBottom w:val="0"/>
      <w:divBdr>
        <w:top w:val="none" w:sz="0" w:space="0" w:color="auto"/>
        <w:left w:val="none" w:sz="0" w:space="0" w:color="auto"/>
        <w:bottom w:val="none" w:sz="0" w:space="0" w:color="auto"/>
        <w:right w:val="none" w:sz="0" w:space="0" w:color="auto"/>
      </w:divBdr>
    </w:div>
    <w:div w:id="1483229825">
      <w:bodyDiv w:val="1"/>
      <w:marLeft w:val="0"/>
      <w:marRight w:val="0"/>
      <w:marTop w:val="0"/>
      <w:marBottom w:val="0"/>
      <w:divBdr>
        <w:top w:val="none" w:sz="0" w:space="0" w:color="auto"/>
        <w:left w:val="none" w:sz="0" w:space="0" w:color="auto"/>
        <w:bottom w:val="none" w:sz="0" w:space="0" w:color="auto"/>
        <w:right w:val="none" w:sz="0" w:space="0" w:color="auto"/>
      </w:divBdr>
    </w:div>
    <w:div w:id="1490096293">
      <w:bodyDiv w:val="1"/>
      <w:marLeft w:val="0"/>
      <w:marRight w:val="0"/>
      <w:marTop w:val="0"/>
      <w:marBottom w:val="0"/>
      <w:divBdr>
        <w:top w:val="none" w:sz="0" w:space="0" w:color="auto"/>
        <w:left w:val="none" w:sz="0" w:space="0" w:color="auto"/>
        <w:bottom w:val="none" w:sz="0" w:space="0" w:color="auto"/>
        <w:right w:val="none" w:sz="0" w:space="0" w:color="auto"/>
      </w:divBdr>
    </w:div>
    <w:div w:id="1491673249">
      <w:bodyDiv w:val="1"/>
      <w:marLeft w:val="0"/>
      <w:marRight w:val="0"/>
      <w:marTop w:val="0"/>
      <w:marBottom w:val="0"/>
      <w:divBdr>
        <w:top w:val="none" w:sz="0" w:space="0" w:color="auto"/>
        <w:left w:val="none" w:sz="0" w:space="0" w:color="auto"/>
        <w:bottom w:val="none" w:sz="0" w:space="0" w:color="auto"/>
        <w:right w:val="none" w:sz="0" w:space="0" w:color="auto"/>
      </w:divBdr>
    </w:div>
    <w:div w:id="1492672639">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0585610">
      <w:bodyDiv w:val="1"/>
      <w:marLeft w:val="0"/>
      <w:marRight w:val="0"/>
      <w:marTop w:val="0"/>
      <w:marBottom w:val="0"/>
      <w:divBdr>
        <w:top w:val="none" w:sz="0" w:space="0" w:color="auto"/>
        <w:left w:val="none" w:sz="0" w:space="0" w:color="auto"/>
        <w:bottom w:val="none" w:sz="0" w:space="0" w:color="auto"/>
        <w:right w:val="none" w:sz="0" w:space="0" w:color="auto"/>
      </w:divBdr>
    </w:div>
    <w:div w:id="1503930415">
      <w:bodyDiv w:val="1"/>
      <w:marLeft w:val="0"/>
      <w:marRight w:val="0"/>
      <w:marTop w:val="0"/>
      <w:marBottom w:val="0"/>
      <w:divBdr>
        <w:top w:val="none" w:sz="0" w:space="0" w:color="auto"/>
        <w:left w:val="none" w:sz="0" w:space="0" w:color="auto"/>
        <w:bottom w:val="none" w:sz="0" w:space="0" w:color="auto"/>
        <w:right w:val="none" w:sz="0" w:space="0" w:color="auto"/>
      </w:divBdr>
    </w:div>
    <w:div w:id="1504739002">
      <w:bodyDiv w:val="1"/>
      <w:marLeft w:val="0"/>
      <w:marRight w:val="0"/>
      <w:marTop w:val="0"/>
      <w:marBottom w:val="0"/>
      <w:divBdr>
        <w:top w:val="none" w:sz="0" w:space="0" w:color="auto"/>
        <w:left w:val="none" w:sz="0" w:space="0" w:color="auto"/>
        <w:bottom w:val="none" w:sz="0" w:space="0" w:color="auto"/>
        <w:right w:val="none" w:sz="0" w:space="0" w:color="auto"/>
      </w:divBdr>
    </w:div>
    <w:div w:id="1508979382">
      <w:bodyDiv w:val="1"/>
      <w:marLeft w:val="0"/>
      <w:marRight w:val="0"/>
      <w:marTop w:val="0"/>
      <w:marBottom w:val="0"/>
      <w:divBdr>
        <w:top w:val="none" w:sz="0" w:space="0" w:color="auto"/>
        <w:left w:val="none" w:sz="0" w:space="0" w:color="auto"/>
        <w:bottom w:val="none" w:sz="0" w:space="0" w:color="auto"/>
        <w:right w:val="none" w:sz="0" w:space="0" w:color="auto"/>
      </w:divBdr>
    </w:div>
    <w:div w:id="1510868326">
      <w:bodyDiv w:val="1"/>
      <w:marLeft w:val="0"/>
      <w:marRight w:val="0"/>
      <w:marTop w:val="0"/>
      <w:marBottom w:val="0"/>
      <w:divBdr>
        <w:top w:val="none" w:sz="0" w:space="0" w:color="auto"/>
        <w:left w:val="none" w:sz="0" w:space="0" w:color="auto"/>
        <w:bottom w:val="none" w:sz="0" w:space="0" w:color="auto"/>
        <w:right w:val="none" w:sz="0" w:space="0" w:color="auto"/>
      </w:divBdr>
    </w:div>
    <w:div w:id="1511024780">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7386769">
      <w:bodyDiv w:val="1"/>
      <w:marLeft w:val="0"/>
      <w:marRight w:val="0"/>
      <w:marTop w:val="0"/>
      <w:marBottom w:val="0"/>
      <w:divBdr>
        <w:top w:val="none" w:sz="0" w:space="0" w:color="auto"/>
        <w:left w:val="none" w:sz="0" w:space="0" w:color="auto"/>
        <w:bottom w:val="none" w:sz="0" w:space="0" w:color="auto"/>
        <w:right w:val="none" w:sz="0" w:space="0" w:color="auto"/>
      </w:divBdr>
    </w:div>
    <w:div w:id="1518231198">
      <w:bodyDiv w:val="1"/>
      <w:marLeft w:val="0"/>
      <w:marRight w:val="0"/>
      <w:marTop w:val="0"/>
      <w:marBottom w:val="0"/>
      <w:divBdr>
        <w:top w:val="none" w:sz="0" w:space="0" w:color="auto"/>
        <w:left w:val="none" w:sz="0" w:space="0" w:color="auto"/>
        <w:bottom w:val="none" w:sz="0" w:space="0" w:color="auto"/>
        <w:right w:val="none" w:sz="0" w:space="0" w:color="auto"/>
      </w:divBdr>
    </w:div>
    <w:div w:id="1527133639">
      <w:bodyDiv w:val="1"/>
      <w:marLeft w:val="0"/>
      <w:marRight w:val="0"/>
      <w:marTop w:val="0"/>
      <w:marBottom w:val="0"/>
      <w:divBdr>
        <w:top w:val="none" w:sz="0" w:space="0" w:color="auto"/>
        <w:left w:val="none" w:sz="0" w:space="0" w:color="auto"/>
        <w:bottom w:val="none" w:sz="0" w:space="0" w:color="auto"/>
        <w:right w:val="none" w:sz="0" w:space="0" w:color="auto"/>
      </w:divBdr>
    </w:div>
    <w:div w:id="1535078219">
      <w:bodyDiv w:val="1"/>
      <w:marLeft w:val="0"/>
      <w:marRight w:val="0"/>
      <w:marTop w:val="0"/>
      <w:marBottom w:val="0"/>
      <w:divBdr>
        <w:top w:val="none" w:sz="0" w:space="0" w:color="auto"/>
        <w:left w:val="none" w:sz="0" w:space="0" w:color="auto"/>
        <w:bottom w:val="none" w:sz="0" w:space="0" w:color="auto"/>
        <w:right w:val="none" w:sz="0" w:space="0" w:color="auto"/>
      </w:divBdr>
    </w:div>
    <w:div w:id="1543130476">
      <w:bodyDiv w:val="1"/>
      <w:marLeft w:val="0"/>
      <w:marRight w:val="0"/>
      <w:marTop w:val="0"/>
      <w:marBottom w:val="0"/>
      <w:divBdr>
        <w:top w:val="none" w:sz="0" w:space="0" w:color="auto"/>
        <w:left w:val="none" w:sz="0" w:space="0" w:color="auto"/>
        <w:bottom w:val="none" w:sz="0" w:space="0" w:color="auto"/>
        <w:right w:val="none" w:sz="0" w:space="0" w:color="auto"/>
      </w:divBdr>
    </w:div>
    <w:div w:id="1545557696">
      <w:bodyDiv w:val="1"/>
      <w:marLeft w:val="0"/>
      <w:marRight w:val="0"/>
      <w:marTop w:val="0"/>
      <w:marBottom w:val="0"/>
      <w:divBdr>
        <w:top w:val="none" w:sz="0" w:space="0" w:color="auto"/>
        <w:left w:val="none" w:sz="0" w:space="0" w:color="auto"/>
        <w:bottom w:val="none" w:sz="0" w:space="0" w:color="auto"/>
        <w:right w:val="none" w:sz="0" w:space="0" w:color="auto"/>
      </w:divBdr>
    </w:div>
    <w:div w:id="1548373104">
      <w:bodyDiv w:val="1"/>
      <w:marLeft w:val="0"/>
      <w:marRight w:val="0"/>
      <w:marTop w:val="0"/>
      <w:marBottom w:val="0"/>
      <w:divBdr>
        <w:top w:val="none" w:sz="0" w:space="0" w:color="auto"/>
        <w:left w:val="none" w:sz="0" w:space="0" w:color="auto"/>
        <w:bottom w:val="none" w:sz="0" w:space="0" w:color="auto"/>
        <w:right w:val="none" w:sz="0" w:space="0" w:color="auto"/>
      </w:divBdr>
    </w:div>
    <w:div w:id="1548685298">
      <w:bodyDiv w:val="1"/>
      <w:marLeft w:val="0"/>
      <w:marRight w:val="0"/>
      <w:marTop w:val="0"/>
      <w:marBottom w:val="0"/>
      <w:divBdr>
        <w:top w:val="none" w:sz="0" w:space="0" w:color="auto"/>
        <w:left w:val="none" w:sz="0" w:space="0" w:color="auto"/>
        <w:bottom w:val="none" w:sz="0" w:space="0" w:color="auto"/>
        <w:right w:val="none" w:sz="0" w:space="0" w:color="auto"/>
      </w:divBdr>
    </w:div>
    <w:div w:id="1548909634">
      <w:bodyDiv w:val="1"/>
      <w:marLeft w:val="0"/>
      <w:marRight w:val="0"/>
      <w:marTop w:val="0"/>
      <w:marBottom w:val="0"/>
      <w:divBdr>
        <w:top w:val="none" w:sz="0" w:space="0" w:color="auto"/>
        <w:left w:val="none" w:sz="0" w:space="0" w:color="auto"/>
        <w:bottom w:val="none" w:sz="0" w:space="0" w:color="auto"/>
        <w:right w:val="none" w:sz="0" w:space="0" w:color="auto"/>
      </w:divBdr>
    </w:div>
    <w:div w:id="1551306027">
      <w:bodyDiv w:val="1"/>
      <w:marLeft w:val="0"/>
      <w:marRight w:val="0"/>
      <w:marTop w:val="0"/>
      <w:marBottom w:val="0"/>
      <w:divBdr>
        <w:top w:val="none" w:sz="0" w:space="0" w:color="auto"/>
        <w:left w:val="none" w:sz="0" w:space="0" w:color="auto"/>
        <w:bottom w:val="none" w:sz="0" w:space="0" w:color="auto"/>
        <w:right w:val="none" w:sz="0" w:space="0" w:color="auto"/>
      </w:divBdr>
    </w:div>
    <w:div w:id="1556619943">
      <w:bodyDiv w:val="1"/>
      <w:marLeft w:val="0"/>
      <w:marRight w:val="0"/>
      <w:marTop w:val="0"/>
      <w:marBottom w:val="0"/>
      <w:divBdr>
        <w:top w:val="none" w:sz="0" w:space="0" w:color="auto"/>
        <w:left w:val="none" w:sz="0" w:space="0" w:color="auto"/>
        <w:bottom w:val="none" w:sz="0" w:space="0" w:color="auto"/>
        <w:right w:val="none" w:sz="0" w:space="0" w:color="auto"/>
      </w:divBdr>
    </w:div>
    <w:div w:id="1562011250">
      <w:bodyDiv w:val="1"/>
      <w:marLeft w:val="0"/>
      <w:marRight w:val="0"/>
      <w:marTop w:val="0"/>
      <w:marBottom w:val="0"/>
      <w:divBdr>
        <w:top w:val="none" w:sz="0" w:space="0" w:color="auto"/>
        <w:left w:val="none" w:sz="0" w:space="0" w:color="auto"/>
        <w:bottom w:val="none" w:sz="0" w:space="0" w:color="auto"/>
        <w:right w:val="none" w:sz="0" w:space="0" w:color="auto"/>
      </w:divBdr>
    </w:div>
    <w:div w:id="1565293904">
      <w:bodyDiv w:val="1"/>
      <w:marLeft w:val="0"/>
      <w:marRight w:val="0"/>
      <w:marTop w:val="0"/>
      <w:marBottom w:val="0"/>
      <w:divBdr>
        <w:top w:val="none" w:sz="0" w:space="0" w:color="auto"/>
        <w:left w:val="none" w:sz="0" w:space="0" w:color="auto"/>
        <w:bottom w:val="none" w:sz="0" w:space="0" w:color="auto"/>
        <w:right w:val="none" w:sz="0" w:space="0" w:color="auto"/>
      </w:divBdr>
    </w:div>
    <w:div w:id="1566524132">
      <w:bodyDiv w:val="1"/>
      <w:marLeft w:val="0"/>
      <w:marRight w:val="0"/>
      <w:marTop w:val="0"/>
      <w:marBottom w:val="0"/>
      <w:divBdr>
        <w:top w:val="none" w:sz="0" w:space="0" w:color="auto"/>
        <w:left w:val="none" w:sz="0" w:space="0" w:color="auto"/>
        <w:bottom w:val="none" w:sz="0" w:space="0" w:color="auto"/>
        <w:right w:val="none" w:sz="0" w:space="0" w:color="auto"/>
      </w:divBdr>
    </w:div>
    <w:div w:id="1574316545">
      <w:bodyDiv w:val="1"/>
      <w:marLeft w:val="0"/>
      <w:marRight w:val="0"/>
      <w:marTop w:val="0"/>
      <w:marBottom w:val="0"/>
      <w:divBdr>
        <w:top w:val="none" w:sz="0" w:space="0" w:color="auto"/>
        <w:left w:val="none" w:sz="0" w:space="0" w:color="auto"/>
        <w:bottom w:val="none" w:sz="0" w:space="0" w:color="auto"/>
        <w:right w:val="none" w:sz="0" w:space="0" w:color="auto"/>
      </w:divBdr>
    </w:div>
    <w:div w:id="1576165002">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973978">
      <w:bodyDiv w:val="1"/>
      <w:marLeft w:val="0"/>
      <w:marRight w:val="0"/>
      <w:marTop w:val="0"/>
      <w:marBottom w:val="0"/>
      <w:divBdr>
        <w:top w:val="none" w:sz="0" w:space="0" w:color="auto"/>
        <w:left w:val="none" w:sz="0" w:space="0" w:color="auto"/>
        <w:bottom w:val="none" w:sz="0" w:space="0" w:color="auto"/>
        <w:right w:val="none" w:sz="0" w:space="0" w:color="auto"/>
      </w:divBdr>
    </w:div>
    <w:div w:id="1581982590">
      <w:bodyDiv w:val="1"/>
      <w:marLeft w:val="0"/>
      <w:marRight w:val="0"/>
      <w:marTop w:val="0"/>
      <w:marBottom w:val="0"/>
      <w:divBdr>
        <w:top w:val="none" w:sz="0" w:space="0" w:color="auto"/>
        <w:left w:val="none" w:sz="0" w:space="0" w:color="auto"/>
        <w:bottom w:val="none" w:sz="0" w:space="0" w:color="auto"/>
        <w:right w:val="none" w:sz="0" w:space="0" w:color="auto"/>
      </w:divBdr>
    </w:div>
    <w:div w:id="1582640800">
      <w:bodyDiv w:val="1"/>
      <w:marLeft w:val="0"/>
      <w:marRight w:val="0"/>
      <w:marTop w:val="0"/>
      <w:marBottom w:val="0"/>
      <w:divBdr>
        <w:top w:val="none" w:sz="0" w:space="0" w:color="auto"/>
        <w:left w:val="none" w:sz="0" w:space="0" w:color="auto"/>
        <w:bottom w:val="none" w:sz="0" w:space="0" w:color="auto"/>
        <w:right w:val="none" w:sz="0" w:space="0" w:color="auto"/>
      </w:divBdr>
    </w:div>
    <w:div w:id="1584989272">
      <w:bodyDiv w:val="1"/>
      <w:marLeft w:val="0"/>
      <w:marRight w:val="0"/>
      <w:marTop w:val="0"/>
      <w:marBottom w:val="0"/>
      <w:divBdr>
        <w:top w:val="none" w:sz="0" w:space="0" w:color="auto"/>
        <w:left w:val="none" w:sz="0" w:space="0" w:color="auto"/>
        <w:bottom w:val="none" w:sz="0" w:space="0" w:color="auto"/>
        <w:right w:val="none" w:sz="0" w:space="0" w:color="auto"/>
      </w:divBdr>
    </w:div>
    <w:div w:id="1585797579">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587033649">
      <w:bodyDiv w:val="1"/>
      <w:marLeft w:val="0"/>
      <w:marRight w:val="0"/>
      <w:marTop w:val="0"/>
      <w:marBottom w:val="0"/>
      <w:divBdr>
        <w:top w:val="none" w:sz="0" w:space="0" w:color="auto"/>
        <w:left w:val="none" w:sz="0" w:space="0" w:color="auto"/>
        <w:bottom w:val="none" w:sz="0" w:space="0" w:color="auto"/>
        <w:right w:val="none" w:sz="0" w:space="0" w:color="auto"/>
      </w:divBdr>
    </w:div>
    <w:div w:id="1588493635">
      <w:bodyDiv w:val="1"/>
      <w:marLeft w:val="0"/>
      <w:marRight w:val="0"/>
      <w:marTop w:val="0"/>
      <w:marBottom w:val="0"/>
      <w:divBdr>
        <w:top w:val="none" w:sz="0" w:space="0" w:color="auto"/>
        <w:left w:val="none" w:sz="0" w:space="0" w:color="auto"/>
        <w:bottom w:val="none" w:sz="0" w:space="0" w:color="auto"/>
        <w:right w:val="none" w:sz="0" w:space="0" w:color="auto"/>
      </w:divBdr>
    </w:div>
    <w:div w:id="1589147190">
      <w:bodyDiv w:val="1"/>
      <w:marLeft w:val="0"/>
      <w:marRight w:val="0"/>
      <w:marTop w:val="0"/>
      <w:marBottom w:val="0"/>
      <w:divBdr>
        <w:top w:val="none" w:sz="0" w:space="0" w:color="auto"/>
        <w:left w:val="none" w:sz="0" w:space="0" w:color="auto"/>
        <w:bottom w:val="none" w:sz="0" w:space="0" w:color="auto"/>
        <w:right w:val="none" w:sz="0" w:space="0" w:color="auto"/>
      </w:divBdr>
    </w:div>
    <w:div w:id="1591229991">
      <w:bodyDiv w:val="1"/>
      <w:marLeft w:val="0"/>
      <w:marRight w:val="0"/>
      <w:marTop w:val="0"/>
      <w:marBottom w:val="0"/>
      <w:divBdr>
        <w:top w:val="none" w:sz="0" w:space="0" w:color="auto"/>
        <w:left w:val="none" w:sz="0" w:space="0" w:color="auto"/>
        <w:bottom w:val="none" w:sz="0" w:space="0" w:color="auto"/>
        <w:right w:val="none" w:sz="0" w:space="0" w:color="auto"/>
      </w:divBdr>
    </w:div>
    <w:div w:id="1594826623">
      <w:bodyDiv w:val="1"/>
      <w:marLeft w:val="0"/>
      <w:marRight w:val="0"/>
      <w:marTop w:val="0"/>
      <w:marBottom w:val="0"/>
      <w:divBdr>
        <w:top w:val="none" w:sz="0" w:space="0" w:color="auto"/>
        <w:left w:val="none" w:sz="0" w:space="0" w:color="auto"/>
        <w:bottom w:val="none" w:sz="0" w:space="0" w:color="auto"/>
        <w:right w:val="none" w:sz="0" w:space="0" w:color="auto"/>
      </w:divBdr>
    </w:div>
    <w:div w:id="1597011809">
      <w:bodyDiv w:val="1"/>
      <w:marLeft w:val="0"/>
      <w:marRight w:val="0"/>
      <w:marTop w:val="0"/>
      <w:marBottom w:val="0"/>
      <w:divBdr>
        <w:top w:val="none" w:sz="0" w:space="0" w:color="auto"/>
        <w:left w:val="none" w:sz="0" w:space="0" w:color="auto"/>
        <w:bottom w:val="none" w:sz="0" w:space="0" w:color="auto"/>
        <w:right w:val="none" w:sz="0" w:space="0" w:color="auto"/>
      </w:divBdr>
    </w:div>
    <w:div w:id="1598057940">
      <w:bodyDiv w:val="1"/>
      <w:marLeft w:val="0"/>
      <w:marRight w:val="0"/>
      <w:marTop w:val="0"/>
      <w:marBottom w:val="0"/>
      <w:divBdr>
        <w:top w:val="none" w:sz="0" w:space="0" w:color="auto"/>
        <w:left w:val="none" w:sz="0" w:space="0" w:color="auto"/>
        <w:bottom w:val="none" w:sz="0" w:space="0" w:color="auto"/>
        <w:right w:val="none" w:sz="0" w:space="0" w:color="auto"/>
      </w:divBdr>
    </w:div>
    <w:div w:id="159902450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0329419">
      <w:bodyDiv w:val="1"/>
      <w:marLeft w:val="0"/>
      <w:marRight w:val="0"/>
      <w:marTop w:val="0"/>
      <w:marBottom w:val="0"/>
      <w:divBdr>
        <w:top w:val="none" w:sz="0" w:space="0" w:color="auto"/>
        <w:left w:val="none" w:sz="0" w:space="0" w:color="auto"/>
        <w:bottom w:val="none" w:sz="0" w:space="0" w:color="auto"/>
        <w:right w:val="none" w:sz="0" w:space="0" w:color="auto"/>
      </w:divBdr>
    </w:div>
    <w:div w:id="1604073825">
      <w:bodyDiv w:val="1"/>
      <w:marLeft w:val="0"/>
      <w:marRight w:val="0"/>
      <w:marTop w:val="0"/>
      <w:marBottom w:val="0"/>
      <w:divBdr>
        <w:top w:val="none" w:sz="0" w:space="0" w:color="auto"/>
        <w:left w:val="none" w:sz="0" w:space="0" w:color="auto"/>
        <w:bottom w:val="none" w:sz="0" w:space="0" w:color="auto"/>
        <w:right w:val="none" w:sz="0" w:space="0" w:color="auto"/>
      </w:divBdr>
    </w:div>
    <w:div w:id="1608540108">
      <w:bodyDiv w:val="1"/>
      <w:marLeft w:val="0"/>
      <w:marRight w:val="0"/>
      <w:marTop w:val="0"/>
      <w:marBottom w:val="0"/>
      <w:divBdr>
        <w:top w:val="none" w:sz="0" w:space="0" w:color="auto"/>
        <w:left w:val="none" w:sz="0" w:space="0" w:color="auto"/>
        <w:bottom w:val="none" w:sz="0" w:space="0" w:color="auto"/>
        <w:right w:val="none" w:sz="0" w:space="0" w:color="auto"/>
      </w:divBdr>
    </w:div>
    <w:div w:id="1609116035">
      <w:bodyDiv w:val="1"/>
      <w:marLeft w:val="0"/>
      <w:marRight w:val="0"/>
      <w:marTop w:val="0"/>
      <w:marBottom w:val="0"/>
      <w:divBdr>
        <w:top w:val="none" w:sz="0" w:space="0" w:color="auto"/>
        <w:left w:val="none" w:sz="0" w:space="0" w:color="auto"/>
        <w:bottom w:val="none" w:sz="0" w:space="0" w:color="auto"/>
        <w:right w:val="none" w:sz="0" w:space="0" w:color="auto"/>
      </w:divBdr>
    </w:div>
    <w:div w:id="1609389417">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4021637">
      <w:bodyDiv w:val="1"/>
      <w:marLeft w:val="0"/>
      <w:marRight w:val="0"/>
      <w:marTop w:val="0"/>
      <w:marBottom w:val="0"/>
      <w:divBdr>
        <w:top w:val="none" w:sz="0" w:space="0" w:color="auto"/>
        <w:left w:val="none" w:sz="0" w:space="0" w:color="auto"/>
        <w:bottom w:val="none" w:sz="0" w:space="0" w:color="auto"/>
        <w:right w:val="none" w:sz="0" w:space="0" w:color="auto"/>
      </w:divBdr>
    </w:div>
    <w:div w:id="1616984216">
      <w:bodyDiv w:val="1"/>
      <w:marLeft w:val="0"/>
      <w:marRight w:val="0"/>
      <w:marTop w:val="0"/>
      <w:marBottom w:val="0"/>
      <w:divBdr>
        <w:top w:val="none" w:sz="0" w:space="0" w:color="auto"/>
        <w:left w:val="none" w:sz="0" w:space="0" w:color="auto"/>
        <w:bottom w:val="none" w:sz="0" w:space="0" w:color="auto"/>
        <w:right w:val="none" w:sz="0" w:space="0" w:color="auto"/>
      </w:divBdr>
    </w:div>
    <w:div w:id="1619797543">
      <w:bodyDiv w:val="1"/>
      <w:marLeft w:val="0"/>
      <w:marRight w:val="0"/>
      <w:marTop w:val="0"/>
      <w:marBottom w:val="0"/>
      <w:divBdr>
        <w:top w:val="none" w:sz="0" w:space="0" w:color="auto"/>
        <w:left w:val="none" w:sz="0" w:space="0" w:color="auto"/>
        <w:bottom w:val="none" w:sz="0" w:space="0" w:color="auto"/>
        <w:right w:val="none" w:sz="0" w:space="0" w:color="auto"/>
      </w:divBdr>
    </w:div>
    <w:div w:id="1620256689">
      <w:bodyDiv w:val="1"/>
      <w:marLeft w:val="0"/>
      <w:marRight w:val="0"/>
      <w:marTop w:val="0"/>
      <w:marBottom w:val="0"/>
      <w:divBdr>
        <w:top w:val="none" w:sz="0" w:space="0" w:color="auto"/>
        <w:left w:val="none" w:sz="0" w:space="0" w:color="auto"/>
        <w:bottom w:val="none" w:sz="0" w:space="0" w:color="auto"/>
        <w:right w:val="none" w:sz="0" w:space="0" w:color="auto"/>
      </w:divBdr>
    </w:div>
    <w:div w:id="1623073539">
      <w:bodyDiv w:val="1"/>
      <w:marLeft w:val="0"/>
      <w:marRight w:val="0"/>
      <w:marTop w:val="0"/>
      <w:marBottom w:val="0"/>
      <w:divBdr>
        <w:top w:val="none" w:sz="0" w:space="0" w:color="auto"/>
        <w:left w:val="none" w:sz="0" w:space="0" w:color="auto"/>
        <w:bottom w:val="none" w:sz="0" w:space="0" w:color="auto"/>
        <w:right w:val="none" w:sz="0" w:space="0" w:color="auto"/>
      </w:divBdr>
    </w:div>
    <w:div w:id="1623533786">
      <w:bodyDiv w:val="1"/>
      <w:marLeft w:val="0"/>
      <w:marRight w:val="0"/>
      <w:marTop w:val="0"/>
      <w:marBottom w:val="0"/>
      <w:divBdr>
        <w:top w:val="none" w:sz="0" w:space="0" w:color="auto"/>
        <w:left w:val="none" w:sz="0" w:space="0" w:color="auto"/>
        <w:bottom w:val="none" w:sz="0" w:space="0" w:color="auto"/>
        <w:right w:val="none" w:sz="0" w:space="0" w:color="auto"/>
      </w:divBdr>
    </w:div>
    <w:div w:id="1623805053">
      <w:bodyDiv w:val="1"/>
      <w:marLeft w:val="0"/>
      <w:marRight w:val="0"/>
      <w:marTop w:val="0"/>
      <w:marBottom w:val="0"/>
      <w:divBdr>
        <w:top w:val="none" w:sz="0" w:space="0" w:color="auto"/>
        <w:left w:val="none" w:sz="0" w:space="0" w:color="auto"/>
        <w:bottom w:val="none" w:sz="0" w:space="0" w:color="auto"/>
        <w:right w:val="none" w:sz="0" w:space="0" w:color="auto"/>
      </w:divBdr>
    </w:div>
    <w:div w:id="1631352820">
      <w:bodyDiv w:val="1"/>
      <w:marLeft w:val="0"/>
      <w:marRight w:val="0"/>
      <w:marTop w:val="0"/>
      <w:marBottom w:val="0"/>
      <w:divBdr>
        <w:top w:val="none" w:sz="0" w:space="0" w:color="auto"/>
        <w:left w:val="none" w:sz="0" w:space="0" w:color="auto"/>
        <w:bottom w:val="none" w:sz="0" w:space="0" w:color="auto"/>
        <w:right w:val="none" w:sz="0" w:space="0" w:color="auto"/>
      </w:divBdr>
    </w:div>
    <w:div w:id="1638028146">
      <w:bodyDiv w:val="1"/>
      <w:marLeft w:val="0"/>
      <w:marRight w:val="0"/>
      <w:marTop w:val="0"/>
      <w:marBottom w:val="0"/>
      <w:divBdr>
        <w:top w:val="none" w:sz="0" w:space="0" w:color="auto"/>
        <w:left w:val="none" w:sz="0" w:space="0" w:color="auto"/>
        <w:bottom w:val="none" w:sz="0" w:space="0" w:color="auto"/>
        <w:right w:val="none" w:sz="0" w:space="0" w:color="auto"/>
      </w:divBdr>
    </w:div>
    <w:div w:id="1638337913">
      <w:bodyDiv w:val="1"/>
      <w:marLeft w:val="0"/>
      <w:marRight w:val="0"/>
      <w:marTop w:val="0"/>
      <w:marBottom w:val="0"/>
      <w:divBdr>
        <w:top w:val="none" w:sz="0" w:space="0" w:color="auto"/>
        <w:left w:val="none" w:sz="0" w:space="0" w:color="auto"/>
        <w:bottom w:val="none" w:sz="0" w:space="0" w:color="auto"/>
        <w:right w:val="none" w:sz="0" w:space="0" w:color="auto"/>
      </w:divBdr>
    </w:div>
    <w:div w:id="1643803403">
      <w:bodyDiv w:val="1"/>
      <w:marLeft w:val="0"/>
      <w:marRight w:val="0"/>
      <w:marTop w:val="0"/>
      <w:marBottom w:val="0"/>
      <w:divBdr>
        <w:top w:val="none" w:sz="0" w:space="0" w:color="auto"/>
        <w:left w:val="none" w:sz="0" w:space="0" w:color="auto"/>
        <w:bottom w:val="none" w:sz="0" w:space="0" w:color="auto"/>
        <w:right w:val="none" w:sz="0" w:space="0" w:color="auto"/>
      </w:divBdr>
    </w:div>
    <w:div w:id="1646621211">
      <w:bodyDiv w:val="1"/>
      <w:marLeft w:val="0"/>
      <w:marRight w:val="0"/>
      <w:marTop w:val="0"/>
      <w:marBottom w:val="0"/>
      <w:divBdr>
        <w:top w:val="none" w:sz="0" w:space="0" w:color="auto"/>
        <w:left w:val="none" w:sz="0" w:space="0" w:color="auto"/>
        <w:bottom w:val="none" w:sz="0" w:space="0" w:color="auto"/>
        <w:right w:val="none" w:sz="0" w:space="0" w:color="auto"/>
      </w:divBdr>
    </w:div>
    <w:div w:id="1648045169">
      <w:bodyDiv w:val="1"/>
      <w:marLeft w:val="0"/>
      <w:marRight w:val="0"/>
      <w:marTop w:val="0"/>
      <w:marBottom w:val="0"/>
      <w:divBdr>
        <w:top w:val="none" w:sz="0" w:space="0" w:color="auto"/>
        <w:left w:val="none" w:sz="0" w:space="0" w:color="auto"/>
        <w:bottom w:val="none" w:sz="0" w:space="0" w:color="auto"/>
        <w:right w:val="none" w:sz="0" w:space="0" w:color="auto"/>
      </w:divBdr>
    </w:div>
    <w:div w:id="1652707745">
      <w:bodyDiv w:val="1"/>
      <w:marLeft w:val="0"/>
      <w:marRight w:val="0"/>
      <w:marTop w:val="0"/>
      <w:marBottom w:val="0"/>
      <w:divBdr>
        <w:top w:val="none" w:sz="0" w:space="0" w:color="auto"/>
        <w:left w:val="none" w:sz="0" w:space="0" w:color="auto"/>
        <w:bottom w:val="none" w:sz="0" w:space="0" w:color="auto"/>
        <w:right w:val="none" w:sz="0" w:space="0" w:color="auto"/>
      </w:divBdr>
    </w:div>
    <w:div w:id="1653480587">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7149886">
      <w:bodyDiv w:val="1"/>
      <w:marLeft w:val="0"/>
      <w:marRight w:val="0"/>
      <w:marTop w:val="0"/>
      <w:marBottom w:val="0"/>
      <w:divBdr>
        <w:top w:val="none" w:sz="0" w:space="0" w:color="auto"/>
        <w:left w:val="none" w:sz="0" w:space="0" w:color="auto"/>
        <w:bottom w:val="none" w:sz="0" w:space="0" w:color="auto"/>
        <w:right w:val="none" w:sz="0" w:space="0" w:color="auto"/>
      </w:divBdr>
    </w:div>
    <w:div w:id="1659112375">
      <w:bodyDiv w:val="1"/>
      <w:marLeft w:val="0"/>
      <w:marRight w:val="0"/>
      <w:marTop w:val="0"/>
      <w:marBottom w:val="0"/>
      <w:divBdr>
        <w:top w:val="none" w:sz="0" w:space="0" w:color="auto"/>
        <w:left w:val="none" w:sz="0" w:space="0" w:color="auto"/>
        <w:bottom w:val="none" w:sz="0" w:space="0" w:color="auto"/>
        <w:right w:val="none" w:sz="0" w:space="0" w:color="auto"/>
      </w:divBdr>
    </w:div>
    <w:div w:id="1660040328">
      <w:bodyDiv w:val="1"/>
      <w:marLeft w:val="0"/>
      <w:marRight w:val="0"/>
      <w:marTop w:val="0"/>
      <w:marBottom w:val="0"/>
      <w:divBdr>
        <w:top w:val="none" w:sz="0" w:space="0" w:color="auto"/>
        <w:left w:val="none" w:sz="0" w:space="0" w:color="auto"/>
        <w:bottom w:val="none" w:sz="0" w:space="0" w:color="auto"/>
        <w:right w:val="none" w:sz="0" w:space="0" w:color="auto"/>
      </w:divBdr>
    </w:div>
    <w:div w:id="1660962122">
      <w:bodyDiv w:val="1"/>
      <w:marLeft w:val="0"/>
      <w:marRight w:val="0"/>
      <w:marTop w:val="0"/>
      <w:marBottom w:val="0"/>
      <w:divBdr>
        <w:top w:val="none" w:sz="0" w:space="0" w:color="auto"/>
        <w:left w:val="none" w:sz="0" w:space="0" w:color="auto"/>
        <w:bottom w:val="none" w:sz="0" w:space="0" w:color="auto"/>
        <w:right w:val="none" w:sz="0" w:space="0" w:color="auto"/>
      </w:divBdr>
    </w:div>
    <w:div w:id="1662124231">
      <w:bodyDiv w:val="1"/>
      <w:marLeft w:val="0"/>
      <w:marRight w:val="0"/>
      <w:marTop w:val="0"/>
      <w:marBottom w:val="0"/>
      <w:divBdr>
        <w:top w:val="none" w:sz="0" w:space="0" w:color="auto"/>
        <w:left w:val="none" w:sz="0" w:space="0" w:color="auto"/>
        <w:bottom w:val="none" w:sz="0" w:space="0" w:color="auto"/>
        <w:right w:val="none" w:sz="0" w:space="0" w:color="auto"/>
      </w:divBdr>
    </w:div>
    <w:div w:id="1666736623">
      <w:bodyDiv w:val="1"/>
      <w:marLeft w:val="0"/>
      <w:marRight w:val="0"/>
      <w:marTop w:val="0"/>
      <w:marBottom w:val="0"/>
      <w:divBdr>
        <w:top w:val="none" w:sz="0" w:space="0" w:color="auto"/>
        <w:left w:val="none" w:sz="0" w:space="0" w:color="auto"/>
        <w:bottom w:val="none" w:sz="0" w:space="0" w:color="auto"/>
        <w:right w:val="none" w:sz="0" w:space="0" w:color="auto"/>
      </w:divBdr>
    </w:div>
    <w:div w:id="1666931965">
      <w:bodyDiv w:val="1"/>
      <w:marLeft w:val="0"/>
      <w:marRight w:val="0"/>
      <w:marTop w:val="0"/>
      <w:marBottom w:val="0"/>
      <w:divBdr>
        <w:top w:val="none" w:sz="0" w:space="0" w:color="auto"/>
        <w:left w:val="none" w:sz="0" w:space="0" w:color="auto"/>
        <w:bottom w:val="none" w:sz="0" w:space="0" w:color="auto"/>
        <w:right w:val="none" w:sz="0" w:space="0" w:color="auto"/>
      </w:divBdr>
    </w:div>
    <w:div w:id="1669822005">
      <w:bodyDiv w:val="1"/>
      <w:marLeft w:val="0"/>
      <w:marRight w:val="0"/>
      <w:marTop w:val="0"/>
      <w:marBottom w:val="0"/>
      <w:divBdr>
        <w:top w:val="none" w:sz="0" w:space="0" w:color="auto"/>
        <w:left w:val="none" w:sz="0" w:space="0" w:color="auto"/>
        <w:bottom w:val="none" w:sz="0" w:space="0" w:color="auto"/>
        <w:right w:val="none" w:sz="0" w:space="0" w:color="auto"/>
      </w:divBdr>
    </w:div>
    <w:div w:id="1670057593">
      <w:bodyDiv w:val="1"/>
      <w:marLeft w:val="0"/>
      <w:marRight w:val="0"/>
      <w:marTop w:val="0"/>
      <w:marBottom w:val="0"/>
      <w:divBdr>
        <w:top w:val="none" w:sz="0" w:space="0" w:color="auto"/>
        <w:left w:val="none" w:sz="0" w:space="0" w:color="auto"/>
        <w:bottom w:val="none" w:sz="0" w:space="0" w:color="auto"/>
        <w:right w:val="none" w:sz="0" w:space="0" w:color="auto"/>
      </w:divBdr>
    </w:div>
    <w:div w:id="1671058617">
      <w:bodyDiv w:val="1"/>
      <w:marLeft w:val="0"/>
      <w:marRight w:val="0"/>
      <w:marTop w:val="0"/>
      <w:marBottom w:val="0"/>
      <w:divBdr>
        <w:top w:val="none" w:sz="0" w:space="0" w:color="auto"/>
        <w:left w:val="none" w:sz="0" w:space="0" w:color="auto"/>
        <w:bottom w:val="none" w:sz="0" w:space="0" w:color="auto"/>
        <w:right w:val="none" w:sz="0" w:space="0" w:color="auto"/>
      </w:divBdr>
    </w:div>
    <w:div w:id="1674576257">
      <w:bodyDiv w:val="1"/>
      <w:marLeft w:val="0"/>
      <w:marRight w:val="0"/>
      <w:marTop w:val="0"/>
      <w:marBottom w:val="0"/>
      <w:divBdr>
        <w:top w:val="none" w:sz="0" w:space="0" w:color="auto"/>
        <w:left w:val="none" w:sz="0" w:space="0" w:color="auto"/>
        <w:bottom w:val="none" w:sz="0" w:space="0" w:color="auto"/>
        <w:right w:val="none" w:sz="0" w:space="0" w:color="auto"/>
      </w:divBdr>
    </w:div>
    <w:div w:id="1675958372">
      <w:bodyDiv w:val="1"/>
      <w:marLeft w:val="0"/>
      <w:marRight w:val="0"/>
      <w:marTop w:val="0"/>
      <w:marBottom w:val="0"/>
      <w:divBdr>
        <w:top w:val="none" w:sz="0" w:space="0" w:color="auto"/>
        <w:left w:val="none" w:sz="0" w:space="0" w:color="auto"/>
        <w:bottom w:val="none" w:sz="0" w:space="0" w:color="auto"/>
        <w:right w:val="none" w:sz="0" w:space="0" w:color="auto"/>
      </w:divBdr>
    </w:div>
    <w:div w:id="1680539680">
      <w:bodyDiv w:val="1"/>
      <w:marLeft w:val="0"/>
      <w:marRight w:val="0"/>
      <w:marTop w:val="0"/>
      <w:marBottom w:val="0"/>
      <w:divBdr>
        <w:top w:val="none" w:sz="0" w:space="0" w:color="auto"/>
        <w:left w:val="none" w:sz="0" w:space="0" w:color="auto"/>
        <w:bottom w:val="none" w:sz="0" w:space="0" w:color="auto"/>
        <w:right w:val="none" w:sz="0" w:space="0" w:color="auto"/>
      </w:divBdr>
    </w:div>
    <w:div w:id="1690061591">
      <w:bodyDiv w:val="1"/>
      <w:marLeft w:val="0"/>
      <w:marRight w:val="0"/>
      <w:marTop w:val="0"/>
      <w:marBottom w:val="0"/>
      <w:divBdr>
        <w:top w:val="none" w:sz="0" w:space="0" w:color="auto"/>
        <w:left w:val="none" w:sz="0" w:space="0" w:color="auto"/>
        <w:bottom w:val="none" w:sz="0" w:space="0" w:color="auto"/>
        <w:right w:val="none" w:sz="0" w:space="0" w:color="auto"/>
      </w:divBdr>
    </w:div>
    <w:div w:id="1690370965">
      <w:bodyDiv w:val="1"/>
      <w:marLeft w:val="0"/>
      <w:marRight w:val="0"/>
      <w:marTop w:val="0"/>
      <w:marBottom w:val="0"/>
      <w:divBdr>
        <w:top w:val="none" w:sz="0" w:space="0" w:color="auto"/>
        <w:left w:val="none" w:sz="0" w:space="0" w:color="auto"/>
        <w:bottom w:val="none" w:sz="0" w:space="0" w:color="auto"/>
        <w:right w:val="none" w:sz="0" w:space="0" w:color="auto"/>
      </w:divBdr>
    </w:div>
    <w:div w:id="1690520473">
      <w:bodyDiv w:val="1"/>
      <w:marLeft w:val="0"/>
      <w:marRight w:val="0"/>
      <w:marTop w:val="0"/>
      <w:marBottom w:val="0"/>
      <w:divBdr>
        <w:top w:val="none" w:sz="0" w:space="0" w:color="auto"/>
        <w:left w:val="none" w:sz="0" w:space="0" w:color="auto"/>
        <w:bottom w:val="none" w:sz="0" w:space="0" w:color="auto"/>
        <w:right w:val="none" w:sz="0" w:space="0" w:color="auto"/>
      </w:divBdr>
    </w:div>
    <w:div w:id="1692951478">
      <w:bodyDiv w:val="1"/>
      <w:marLeft w:val="0"/>
      <w:marRight w:val="0"/>
      <w:marTop w:val="0"/>
      <w:marBottom w:val="0"/>
      <w:divBdr>
        <w:top w:val="none" w:sz="0" w:space="0" w:color="auto"/>
        <w:left w:val="none" w:sz="0" w:space="0" w:color="auto"/>
        <w:bottom w:val="none" w:sz="0" w:space="0" w:color="auto"/>
        <w:right w:val="none" w:sz="0" w:space="0" w:color="auto"/>
      </w:divBdr>
    </w:div>
    <w:div w:id="169812290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0177264">
      <w:bodyDiv w:val="1"/>
      <w:marLeft w:val="0"/>
      <w:marRight w:val="0"/>
      <w:marTop w:val="0"/>
      <w:marBottom w:val="0"/>
      <w:divBdr>
        <w:top w:val="none" w:sz="0" w:space="0" w:color="auto"/>
        <w:left w:val="none" w:sz="0" w:space="0" w:color="auto"/>
        <w:bottom w:val="none" w:sz="0" w:space="0" w:color="auto"/>
        <w:right w:val="none" w:sz="0" w:space="0" w:color="auto"/>
      </w:divBdr>
    </w:div>
    <w:div w:id="1714766949">
      <w:bodyDiv w:val="1"/>
      <w:marLeft w:val="0"/>
      <w:marRight w:val="0"/>
      <w:marTop w:val="0"/>
      <w:marBottom w:val="0"/>
      <w:divBdr>
        <w:top w:val="none" w:sz="0" w:space="0" w:color="auto"/>
        <w:left w:val="none" w:sz="0" w:space="0" w:color="auto"/>
        <w:bottom w:val="none" w:sz="0" w:space="0" w:color="auto"/>
        <w:right w:val="none" w:sz="0" w:space="0" w:color="auto"/>
      </w:divBdr>
    </w:div>
    <w:div w:id="1719476102">
      <w:bodyDiv w:val="1"/>
      <w:marLeft w:val="0"/>
      <w:marRight w:val="0"/>
      <w:marTop w:val="0"/>
      <w:marBottom w:val="0"/>
      <w:divBdr>
        <w:top w:val="none" w:sz="0" w:space="0" w:color="auto"/>
        <w:left w:val="none" w:sz="0" w:space="0" w:color="auto"/>
        <w:bottom w:val="none" w:sz="0" w:space="0" w:color="auto"/>
        <w:right w:val="none" w:sz="0" w:space="0" w:color="auto"/>
      </w:divBdr>
    </w:div>
    <w:div w:id="1722439328">
      <w:bodyDiv w:val="1"/>
      <w:marLeft w:val="0"/>
      <w:marRight w:val="0"/>
      <w:marTop w:val="0"/>
      <w:marBottom w:val="0"/>
      <w:divBdr>
        <w:top w:val="none" w:sz="0" w:space="0" w:color="auto"/>
        <w:left w:val="none" w:sz="0" w:space="0" w:color="auto"/>
        <w:bottom w:val="none" w:sz="0" w:space="0" w:color="auto"/>
        <w:right w:val="none" w:sz="0" w:space="0" w:color="auto"/>
      </w:divBdr>
    </w:div>
    <w:div w:id="1725526308">
      <w:bodyDiv w:val="1"/>
      <w:marLeft w:val="0"/>
      <w:marRight w:val="0"/>
      <w:marTop w:val="0"/>
      <w:marBottom w:val="0"/>
      <w:divBdr>
        <w:top w:val="none" w:sz="0" w:space="0" w:color="auto"/>
        <w:left w:val="none" w:sz="0" w:space="0" w:color="auto"/>
        <w:bottom w:val="none" w:sz="0" w:space="0" w:color="auto"/>
        <w:right w:val="none" w:sz="0" w:space="0" w:color="auto"/>
      </w:divBdr>
    </w:div>
    <w:div w:id="1726753930">
      <w:bodyDiv w:val="1"/>
      <w:marLeft w:val="0"/>
      <w:marRight w:val="0"/>
      <w:marTop w:val="0"/>
      <w:marBottom w:val="0"/>
      <w:divBdr>
        <w:top w:val="none" w:sz="0" w:space="0" w:color="auto"/>
        <w:left w:val="none" w:sz="0" w:space="0" w:color="auto"/>
        <w:bottom w:val="none" w:sz="0" w:space="0" w:color="auto"/>
        <w:right w:val="none" w:sz="0" w:space="0" w:color="auto"/>
      </w:divBdr>
    </w:div>
    <w:div w:id="173192163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4619836">
      <w:bodyDiv w:val="1"/>
      <w:marLeft w:val="0"/>
      <w:marRight w:val="0"/>
      <w:marTop w:val="0"/>
      <w:marBottom w:val="0"/>
      <w:divBdr>
        <w:top w:val="none" w:sz="0" w:space="0" w:color="auto"/>
        <w:left w:val="none" w:sz="0" w:space="0" w:color="auto"/>
        <w:bottom w:val="none" w:sz="0" w:space="0" w:color="auto"/>
        <w:right w:val="none" w:sz="0" w:space="0" w:color="auto"/>
      </w:divBdr>
    </w:div>
    <w:div w:id="1736319079">
      <w:bodyDiv w:val="1"/>
      <w:marLeft w:val="0"/>
      <w:marRight w:val="0"/>
      <w:marTop w:val="0"/>
      <w:marBottom w:val="0"/>
      <w:divBdr>
        <w:top w:val="none" w:sz="0" w:space="0" w:color="auto"/>
        <w:left w:val="none" w:sz="0" w:space="0" w:color="auto"/>
        <w:bottom w:val="none" w:sz="0" w:space="0" w:color="auto"/>
        <w:right w:val="none" w:sz="0" w:space="0" w:color="auto"/>
      </w:divBdr>
    </w:div>
    <w:div w:id="1737434650">
      <w:bodyDiv w:val="1"/>
      <w:marLeft w:val="0"/>
      <w:marRight w:val="0"/>
      <w:marTop w:val="0"/>
      <w:marBottom w:val="0"/>
      <w:divBdr>
        <w:top w:val="none" w:sz="0" w:space="0" w:color="auto"/>
        <w:left w:val="none" w:sz="0" w:space="0" w:color="auto"/>
        <w:bottom w:val="none" w:sz="0" w:space="0" w:color="auto"/>
        <w:right w:val="none" w:sz="0" w:space="0" w:color="auto"/>
      </w:divBdr>
    </w:div>
    <w:div w:id="1741900660">
      <w:bodyDiv w:val="1"/>
      <w:marLeft w:val="0"/>
      <w:marRight w:val="0"/>
      <w:marTop w:val="0"/>
      <w:marBottom w:val="0"/>
      <w:divBdr>
        <w:top w:val="none" w:sz="0" w:space="0" w:color="auto"/>
        <w:left w:val="none" w:sz="0" w:space="0" w:color="auto"/>
        <w:bottom w:val="none" w:sz="0" w:space="0" w:color="auto"/>
        <w:right w:val="none" w:sz="0" w:space="0" w:color="auto"/>
      </w:divBdr>
    </w:div>
    <w:div w:id="1743520528">
      <w:bodyDiv w:val="1"/>
      <w:marLeft w:val="0"/>
      <w:marRight w:val="0"/>
      <w:marTop w:val="0"/>
      <w:marBottom w:val="0"/>
      <w:divBdr>
        <w:top w:val="none" w:sz="0" w:space="0" w:color="auto"/>
        <w:left w:val="none" w:sz="0" w:space="0" w:color="auto"/>
        <w:bottom w:val="none" w:sz="0" w:space="0" w:color="auto"/>
        <w:right w:val="none" w:sz="0" w:space="0" w:color="auto"/>
      </w:divBdr>
    </w:div>
    <w:div w:id="1744451843">
      <w:bodyDiv w:val="1"/>
      <w:marLeft w:val="0"/>
      <w:marRight w:val="0"/>
      <w:marTop w:val="0"/>
      <w:marBottom w:val="0"/>
      <w:divBdr>
        <w:top w:val="none" w:sz="0" w:space="0" w:color="auto"/>
        <w:left w:val="none" w:sz="0" w:space="0" w:color="auto"/>
        <w:bottom w:val="none" w:sz="0" w:space="0" w:color="auto"/>
        <w:right w:val="none" w:sz="0" w:space="0" w:color="auto"/>
      </w:divBdr>
    </w:div>
    <w:div w:id="1748308175">
      <w:bodyDiv w:val="1"/>
      <w:marLeft w:val="0"/>
      <w:marRight w:val="0"/>
      <w:marTop w:val="0"/>
      <w:marBottom w:val="0"/>
      <w:divBdr>
        <w:top w:val="none" w:sz="0" w:space="0" w:color="auto"/>
        <w:left w:val="none" w:sz="0" w:space="0" w:color="auto"/>
        <w:bottom w:val="none" w:sz="0" w:space="0" w:color="auto"/>
        <w:right w:val="none" w:sz="0" w:space="0" w:color="auto"/>
      </w:divBdr>
    </w:div>
    <w:div w:id="175855150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272468">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1852684">
      <w:bodyDiv w:val="1"/>
      <w:marLeft w:val="0"/>
      <w:marRight w:val="0"/>
      <w:marTop w:val="0"/>
      <w:marBottom w:val="0"/>
      <w:divBdr>
        <w:top w:val="none" w:sz="0" w:space="0" w:color="auto"/>
        <w:left w:val="none" w:sz="0" w:space="0" w:color="auto"/>
        <w:bottom w:val="none" w:sz="0" w:space="0" w:color="auto"/>
        <w:right w:val="none" w:sz="0" w:space="0" w:color="auto"/>
      </w:divBdr>
    </w:div>
    <w:div w:id="1773426983">
      <w:bodyDiv w:val="1"/>
      <w:marLeft w:val="0"/>
      <w:marRight w:val="0"/>
      <w:marTop w:val="0"/>
      <w:marBottom w:val="0"/>
      <w:divBdr>
        <w:top w:val="none" w:sz="0" w:space="0" w:color="auto"/>
        <w:left w:val="none" w:sz="0" w:space="0" w:color="auto"/>
        <w:bottom w:val="none" w:sz="0" w:space="0" w:color="auto"/>
        <w:right w:val="none" w:sz="0" w:space="0" w:color="auto"/>
      </w:divBdr>
    </w:div>
    <w:div w:id="1773739500">
      <w:bodyDiv w:val="1"/>
      <w:marLeft w:val="0"/>
      <w:marRight w:val="0"/>
      <w:marTop w:val="0"/>
      <w:marBottom w:val="0"/>
      <w:divBdr>
        <w:top w:val="none" w:sz="0" w:space="0" w:color="auto"/>
        <w:left w:val="none" w:sz="0" w:space="0" w:color="auto"/>
        <w:bottom w:val="none" w:sz="0" w:space="0" w:color="auto"/>
        <w:right w:val="none" w:sz="0" w:space="0" w:color="auto"/>
      </w:divBdr>
    </w:div>
    <w:div w:id="1773741622">
      <w:bodyDiv w:val="1"/>
      <w:marLeft w:val="0"/>
      <w:marRight w:val="0"/>
      <w:marTop w:val="0"/>
      <w:marBottom w:val="0"/>
      <w:divBdr>
        <w:top w:val="none" w:sz="0" w:space="0" w:color="auto"/>
        <w:left w:val="none" w:sz="0" w:space="0" w:color="auto"/>
        <w:bottom w:val="none" w:sz="0" w:space="0" w:color="auto"/>
        <w:right w:val="none" w:sz="0" w:space="0" w:color="auto"/>
      </w:divBdr>
    </w:div>
    <w:div w:id="1776051998">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602122">
      <w:bodyDiv w:val="1"/>
      <w:marLeft w:val="0"/>
      <w:marRight w:val="0"/>
      <w:marTop w:val="0"/>
      <w:marBottom w:val="0"/>
      <w:divBdr>
        <w:top w:val="none" w:sz="0" w:space="0" w:color="auto"/>
        <w:left w:val="none" w:sz="0" w:space="0" w:color="auto"/>
        <w:bottom w:val="none" w:sz="0" w:space="0" w:color="auto"/>
        <w:right w:val="none" w:sz="0" w:space="0" w:color="auto"/>
      </w:divBdr>
    </w:div>
    <w:div w:id="1782141333">
      <w:bodyDiv w:val="1"/>
      <w:marLeft w:val="0"/>
      <w:marRight w:val="0"/>
      <w:marTop w:val="0"/>
      <w:marBottom w:val="0"/>
      <w:divBdr>
        <w:top w:val="none" w:sz="0" w:space="0" w:color="auto"/>
        <w:left w:val="none" w:sz="0" w:space="0" w:color="auto"/>
        <w:bottom w:val="none" w:sz="0" w:space="0" w:color="auto"/>
        <w:right w:val="none" w:sz="0" w:space="0" w:color="auto"/>
      </w:divBdr>
    </w:div>
    <w:div w:id="1784687468">
      <w:bodyDiv w:val="1"/>
      <w:marLeft w:val="0"/>
      <w:marRight w:val="0"/>
      <w:marTop w:val="0"/>
      <w:marBottom w:val="0"/>
      <w:divBdr>
        <w:top w:val="none" w:sz="0" w:space="0" w:color="auto"/>
        <w:left w:val="none" w:sz="0" w:space="0" w:color="auto"/>
        <w:bottom w:val="none" w:sz="0" w:space="0" w:color="auto"/>
        <w:right w:val="none" w:sz="0" w:space="0" w:color="auto"/>
      </w:divBdr>
    </w:div>
    <w:div w:id="1787694949">
      <w:bodyDiv w:val="1"/>
      <w:marLeft w:val="0"/>
      <w:marRight w:val="0"/>
      <w:marTop w:val="0"/>
      <w:marBottom w:val="0"/>
      <w:divBdr>
        <w:top w:val="none" w:sz="0" w:space="0" w:color="auto"/>
        <w:left w:val="none" w:sz="0" w:space="0" w:color="auto"/>
        <w:bottom w:val="none" w:sz="0" w:space="0" w:color="auto"/>
        <w:right w:val="none" w:sz="0" w:space="0" w:color="auto"/>
      </w:divBdr>
    </w:div>
    <w:div w:id="1788159724">
      <w:bodyDiv w:val="1"/>
      <w:marLeft w:val="0"/>
      <w:marRight w:val="0"/>
      <w:marTop w:val="0"/>
      <w:marBottom w:val="0"/>
      <w:divBdr>
        <w:top w:val="none" w:sz="0" w:space="0" w:color="auto"/>
        <w:left w:val="none" w:sz="0" w:space="0" w:color="auto"/>
        <w:bottom w:val="none" w:sz="0" w:space="0" w:color="auto"/>
        <w:right w:val="none" w:sz="0" w:space="0" w:color="auto"/>
      </w:divBdr>
    </w:div>
    <w:div w:id="1799108239">
      <w:bodyDiv w:val="1"/>
      <w:marLeft w:val="0"/>
      <w:marRight w:val="0"/>
      <w:marTop w:val="0"/>
      <w:marBottom w:val="0"/>
      <w:divBdr>
        <w:top w:val="none" w:sz="0" w:space="0" w:color="auto"/>
        <w:left w:val="none" w:sz="0" w:space="0" w:color="auto"/>
        <w:bottom w:val="none" w:sz="0" w:space="0" w:color="auto"/>
        <w:right w:val="none" w:sz="0" w:space="0" w:color="auto"/>
      </w:divBdr>
    </w:div>
    <w:div w:id="1804469434">
      <w:bodyDiv w:val="1"/>
      <w:marLeft w:val="0"/>
      <w:marRight w:val="0"/>
      <w:marTop w:val="0"/>
      <w:marBottom w:val="0"/>
      <w:divBdr>
        <w:top w:val="none" w:sz="0" w:space="0" w:color="auto"/>
        <w:left w:val="none" w:sz="0" w:space="0" w:color="auto"/>
        <w:bottom w:val="none" w:sz="0" w:space="0" w:color="auto"/>
        <w:right w:val="none" w:sz="0" w:space="0" w:color="auto"/>
      </w:divBdr>
    </w:div>
    <w:div w:id="1804738632">
      <w:bodyDiv w:val="1"/>
      <w:marLeft w:val="0"/>
      <w:marRight w:val="0"/>
      <w:marTop w:val="0"/>
      <w:marBottom w:val="0"/>
      <w:divBdr>
        <w:top w:val="none" w:sz="0" w:space="0" w:color="auto"/>
        <w:left w:val="none" w:sz="0" w:space="0" w:color="auto"/>
        <w:bottom w:val="none" w:sz="0" w:space="0" w:color="auto"/>
        <w:right w:val="none" w:sz="0" w:space="0" w:color="auto"/>
      </w:divBdr>
    </w:div>
    <w:div w:id="1806894370">
      <w:bodyDiv w:val="1"/>
      <w:marLeft w:val="0"/>
      <w:marRight w:val="0"/>
      <w:marTop w:val="0"/>
      <w:marBottom w:val="0"/>
      <w:divBdr>
        <w:top w:val="none" w:sz="0" w:space="0" w:color="auto"/>
        <w:left w:val="none" w:sz="0" w:space="0" w:color="auto"/>
        <w:bottom w:val="none" w:sz="0" w:space="0" w:color="auto"/>
        <w:right w:val="none" w:sz="0" w:space="0" w:color="auto"/>
      </w:divBdr>
    </w:div>
    <w:div w:id="1809740179">
      <w:bodyDiv w:val="1"/>
      <w:marLeft w:val="0"/>
      <w:marRight w:val="0"/>
      <w:marTop w:val="0"/>
      <w:marBottom w:val="0"/>
      <w:divBdr>
        <w:top w:val="none" w:sz="0" w:space="0" w:color="auto"/>
        <w:left w:val="none" w:sz="0" w:space="0" w:color="auto"/>
        <w:bottom w:val="none" w:sz="0" w:space="0" w:color="auto"/>
        <w:right w:val="none" w:sz="0" w:space="0" w:color="auto"/>
      </w:divBdr>
    </w:div>
    <w:div w:id="1816488548">
      <w:bodyDiv w:val="1"/>
      <w:marLeft w:val="0"/>
      <w:marRight w:val="0"/>
      <w:marTop w:val="0"/>
      <w:marBottom w:val="0"/>
      <w:divBdr>
        <w:top w:val="none" w:sz="0" w:space="0" w:color="auto"/>
        <w:left w:val="none" w:sz="0" w:space="0" w:color="auto"/>
        <w:bottom w:val="none" w:sz="0" w:space="0" w:color="auto"/>
        <w:right w:val="none" w:sz="0" w:space="0" w:color="auto"/>
      </w:divBdr>
    </w:div>
    <w:div w:id="1817258443">
      <w:bodyDiv w:val="1"/>
      <w:marLeft w:val="0"/>
      <w:marRight w:val="0"/>
      <w:marTop w:val="0"/>
      <w:marBottom w:val="0"/>
      <w:divBdr>
        <w:top w:val="none" w:sz="0" w:space="0" w:color="auto"/>
        <w:left w:val="none" w:sz="0" w:space="0" w:color="auto"/>
        <w:bottom w:val="none" w:sz="0" w:space="0" w:color="auto"/>
        <w:right w:val="none" w:sz="0" w:space="0" w:color="auto"/>
      </w:divBdr>
    </w:div>
    <w:div w:id="1822648232">
      <w:bodyDiv w:val="1"/>
      <w:marLeft w:val="0"/>
      <w:marRight w:val="0"/>
      <w:marTop w:val="0"/>
      <w:marBottom w:val="0"/>
      <w:divBdr>
        <w:top w:val="none" w:sz="0" w:space="0" w:color="auto"/>
        <w:left w:val="none" w:sz="0" w:space="0" w:color="auto"/>
        <w:bottom w:val="none" w:sz="0" w:space="0" w:color="auto"/>
        <w:right w:val="none" w:sz="0" w:space="0" w:color="auto"/>
      </w:divBdr>
    </w:div>
    <w:div w:id="1826122265">
      <w:bodyDiv w:val="1"/>
      <w:marLeft w:val="0"/>
      <w:marRight w:val="0"/>
      <w:marTop w:val="0"/>
      <w:marBottom w:val="0"/>
      <w:divBdr>
        <w:top w:val="none" w:sz="0" w:space="0" w:color="auto"/>
        <w:left w:val="none" w:sz="0" w:space="0" w:color="auto"/>
        <w:bottom w:val="none" w:sz="0" w:space="0" w:color="auto"/>
        <w:right w:val="none" w:sz="0" w:space="0" w:color="auto"/>
      </w:divBdr>
    </w:div>
    <w:div w:id="1827236765">
      <w:bodyDiv w:val="1"/>
      <w:marLeft w:val="0"/>
      <w:marRight w:val="0"/>
      <w:marTop w:val="0"/>
      <w:marBottom w:val="0"/>
      <w:divBdr>
        <w:top w:val="none" w:sz="0" w:space="0" w:color="auto"/>
        <w:left w:val="none" w:sz="0" w:space="0" w:color="auto"/>
        <w:bottom w:val="none" w:sz="0" w:space="0" w:color="auto"/>
        <w:right w:val="none" w:sz="0" w:space="0" w:color="auto"/>
      </w:divBdr>
    </w:div>
    <w:div w:id="1827550361">
      <w:bodyDiv w:val="1"/>
      <w:marLeft w:val="0"/>
      <w:marRight w:val="0"/>
      <w:marTop w:val="0"/>
      <w:marBottom w:val="0"/>
      <w:divBdr>
        <w:top w:val="none" w:sz="0" w:space="0" w:color="auto"/>
        <w:left w:val="none" w:sz="0" w:space="0" w:color="auto"/>
        <w:bottom w:val="none" w:sz="0" w:space="0" w:color="auto"/>
        <w:right w:val="none" w:sz="0" w:space="0" w:color="auto"/>
      </w:divBdr>
    </w:div>
    <w:div w:id="182832364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3639717">
      <w:bodyDiv w:val="1"/>
      <w:marLeft w:val="0"/>
      <w:marRight w:val="0"/>
      <w:marTop w:val="0"/>
      <w:marBottom w:val="0"/>
      <w:divBdr>
        <w:top w:val="none" w:sz="0" w:space="0" w:color="auto"/>
        <w:left w:val="none" w:sz="0" w:space="0" w:color="auto"/>
        <w:bottom w:val="none" w:sz="0" w:space="0" w:color="auto"/>
        <w:right w:val="none" w:sz="0" w:space="0" w:color="auto"/>
      </w:divBdr>
    </w:div>
    <w:div w:id="1836189355">
      <w:bodyDiv w:val="1"/>
      <w:marLeft w:val="0"/>
      <w:marRight w:val="0"/>
      <w:marTop w:val="0"/>
      <w:marBottom w:val="0"/>
      <w:divBdr>
        <w:top w:val="none" w:sz="0" w:space="0" w:color="auto"/>
        <w:left w:val="none" w:sz="0" w:space="0" w:color="auto"/>
        <w:bottom w:val="none" w:sz="0" w:space="0" w:color="auto"/>
        <w:right w:val="none" w:sz="0" w:space="0" w:color="auto"/>
      </w:divBdr>
    </w:div>
    <w:div w:id="1840463083">
      <w:bodyDiv w:val="1"/>
      <w:marLeft w:val="0"/>
      <w:marRight w:val="0"/>
      <w:marTop w:val="0"/>
      <w:marBottom w:val="0"/>
      <w:divBdr>
        <w:top w:val="none" w:sz="0" w:space="0" w:color="auto"/>
        <w:left w:val="none" w:sz="0" w:space="0" w:color="auto"/>
        <w:bottom w:val="none" w:sz="0" w:space="0" w:color="auto"/>
        <w:right w:val="none" w:sz="0" w:space="0" w:color="auto"/>
      </w:divBdr>
    </w:div>
    <w:div w:id="1843470677">
      <w:bodyDiv w:val="1"/>
      <w:marLeft w:val="0"/>
      <w:marRight w:val="0"/>
      <w:marTop w:val="0"/>
      <w:marBottom w:val="0"/>
      <w:divBdr>
        <w:top w:val="none" w:sz="0" w:space="0" w:color="auto"/>
        <w:left w:val="none" w:sz="0" w:space="0" w:color="auto"/>
        <w:bottom w:val="none" w:sz="0" w:space="0" w:color="auto"/>
        <w:right w:val="none" w:sz="0" w:space="0" w:color="auto"/>
      </w:divBdr>
    </w:div>
    <w:div w:id="1851288341">
      <w:bodyDiv w:val="1"/>
      <w:marLeft w:val="0"/>
      <w:marRight w:val="0"/>
      <w:marTop w:val="0"/>
      <w:marBottom w:val="0"/>
      <w:divBdr>
        <w:top w:val="none" w:sz="0" w:space="0" w:color="auto"/>
        <w:left w:val="none" w:sz="0" w:space="0" w:color="auto"/>
        <w:bottom w:val="none" w:sz="0" w:space="0" w:color="auto"/>
        <w:right w:val="none" w:sz="0" w:space="0" w:color="auto"/>
      </w:divBdr>
    </w:div>
    <w:div w:id="1851870086">
      <w:bodyDiv w:val="1"/>
      <w:marLeft w:val="0"/>
      <w:marRight w:val="0"/>
      <w:marTop w:val="0"/>
      <w:marBottom w:val="0"/>
      <w:divBdr>
        <w:top w:val="none" w:sz="0" w:space="0" w:color="auto"/>
        <w:left w:val="none" w:sz="0" w:space="0" w:color="auto"/>
        <w:bottom w:val="none" w:sz="0" w:space="0" w:color="auto"/>
        <w:right w:val="none" w:sz="0" w:space="0" w:color="auto"/>
      </w:divBdr>
    </w:div>
    <w:div w:id="1852722677">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61622646">
      <w:bodyDiv w:val="1"/>
      <w:marLeft w:val="0"/>
      <w:marRight w:val="0"/>
      <w:marTop w:val="0"/>
      <w:marBottom w:val="0"/>
      <w:divBdr>
        <w:top w:val="none" w:sz="0" w:space="0" w:color="auto"/>
        <w:left w:val="none" w:sz="0" w:space="0" w:color="auto"/>
        <w:bottom w:val="none" w:sz="0" w:space="0" w:color="auto"/>
        <w:right w:val="none" w:sz="0" w:space="0" w:color="auto"/>
      </w:divBdr>
    </w:div>
    <w:div w:id="1864853885">
      <w:bodyDiv w:val="1"/>
      <w:marLeft w:val="0"/>
      <w:marRight w:val="0"/>
      <w:marTop w:val="0"/>
      <w:marBottom w:val="0"/>
      <w:divBdr>
        <w:top w:val="none" w:sz="0" w:space="0" w:color="auto"/>
        <w:left w:val="none" w:sz="0" w:space="0" w:color="auto"/>
        <w:bottom w:val="none" w:sz="0" w:space="0" w:color="auto"/>
        <w:right w:val="none" w:sz="0" w:space="0" w:color="auto"/>
      </w:divBdr>
    </w:div>
    <w:div w:id="1867717439">
      <w:bodyDiv w:val="1"/>
      <w:marLeft w:val="0"/>
      <w:marRight w:val="0"/>
      <w:marTop w:val="0"/>
      <w:marBottom w:val="0"/>
      <w:divBdr>
        <w:top w:val="none" w:sz="0" w:space="0" w:color="auto"/>
        <w:left w:val="none" w:sz="0" w:space="0" w:color="auto"/>
        <w:bottom w:val="none" w:sz="0" w:space="0" w:color="auto"/>
        <w:right w:val="none" w:sz="0" w:space="0" w:color="auto"/>
      </w:divBdr>
    </w:div>
    <w:div w:id="1868909533">
      <w:bodyDiv w:val="1"/>
      <w:marLeft w:val="0"/>
      <w:marRight w:val="0"/>
      <w:marTop w:val="0"/>
      <w:marBottom w:val="0"/>
      <w:divBdr>
        <w:top w:val="none" w:sz="0" w:space="0" w:color="auto"/>
        <w:left w:val="none" w:sz="0" w:space="0" w:color="auto"/>
        <w:bottom w:val="none" w:sz="0" w:space="0" w:color="auto"/>
        <w:right w:val="none" w:sz="0" w:space="0" w:color="auto"/>
      </w:divBdr>
    </w:div>
    <w:div w:id="1870023950">
      <w:bodyDiv w:val="1"/>
      <w:marLeft w:val="0"/>
      <w:marRight w:val="0"/>
      <w:marTop w:val="0"/>
      <w:marBottom w:val="0"/>
      <w:divBdr>
        <w:top w:val="none" w:sz="0" w:space="0" w:color="auto"/>
        <w:left w:val="none" w:sz="0" w:space="0" w:color="auto"/>
        <w:bottom w:val="none" w:sz="0" w:space="0" w:color="auto"/>
        <w:right w:val="none" w:sz="0" w:space="0" w:color="auto"/>
      </w:divBdr>
    </w:div>
    <w:div w:id="1872837597">
      <w:bodyDiv w:val="1"/>
      <w:marLeft w:val="0"/>
      <w:marRight w:val="0"/>
      <w:marTop w:val="0"/>
      <w:marBottom w:val="0"/>
      <w:divBdr>
        <w:top w:val="none" w:sz="0" w:space="0" w:color="auto"/>
        <w:left w:val="none" w:sz="0" w:space="0" w:color="auto"/>
        <w:bottom w:val="none" w:sz="0" w:space="0" w:color="auto"/>
        <w:right w:val="none" w:sz="0" w:space="0" w:color="auto"/>
      </w:divBdr>
    </w:div>
    <w:div w:id="1875069539">
      <w:bodyDiv w:val="1"/>
      <w:marLeft w:val="0"/>
      <w:marRight w:val="0"/>
      <w:marTop w:val="0"/>
      <w:marBottom w:val="0"/>
      <w:divBdr>
        <w:top w:val="none" w:sz="0" w:space="0" w:color="auto"/>
        <w:left w:val="none" w:sz="0" w:space="0" w:color="auto"/>
        <w:bottom w:val="none" w:sz="0" w:space="0" w:color="auto"/>
        <w:right w:val="none" w:sz="0" w:space="0" w:color="auto"/>
      </w:divBdr>
    </w:div>
    <w:div w:id="1881361135">
      <w:bodyDiv w:val="1"/>
      <w:marLeft w:val="0"/>
      <w:marRight w:val="0"/>
      <w:marTop w:val="0"/>
      <w:marBottom w:val="0"/>
      <w:divBdr>
        <w:top w:val="none" w:sz="0" w:space="0" w:color="auto"/>
        <w:left w:val="none" w:sz="0" w:space="0" w:color="auto"/>
        <w:bottom w:val="none" w:sz="0" w:space="0" w:color="auto"/>
        <w:right w:val="none" w:sz="0" w:space="0" w:color="auto"/>
      </w:divBdr>
    </w:div>
    <w:div w:id="1882086051">
      <w:bodyDiv w:val="1"/>
      <w:marLeft w:val="0"/>
      <w:marRight w:val="0"/>
      <w:marTop w:val="0"/>
      <w:marBottom w:val="0"/>
      <w:divBdr>
        <w:top w:val="none" w:sz="0" w:space="0" w:color="auto"/>
        <w:left w:val="none" w:sz="0" w:space="0" w:color="auto"/>
        <w:bottom w:val="none" w:sz="0" w:space="0" w:color="auto"/>
        <w:right w:val="none" w:sz="0" w:space="0" w:color="auto"/>
      </w:divBdr>
    </w:div>
    <w:div w:id="1882859352">
      <w:bodyDiv w:val="1"/>
      <w:marLeft w:val="0"/>
      <w:marRight w:val="0"/>
      <w:marTop w:val="0"/>
      <w:marBottom w:val="0"/>
      <w:divBdr>
        <w:top w:val="none" w:sz="0" w:space="0" w:color="auto"/>
        <w:left w:val="none" w:sz="0" w:space="0" w:color="auto"/>
        <w:bottom w:val="none" w:sz="0" w:space="0" w:color="auto"/>
        <w:right w:val="none" w:sz="0" w:space="0" w:color="auto"/>
      </w:divBdr>
    </w:div>
    <w:div w:id="1883327583">
      <w:bodyDiv w:val="1"/>
      <w:marLeft w:val="0"/>
      <w:marRight w:val="0"/>
      <w:marTop w:val="0"/>
      <w:marBottom w:val="0"/>
      <w:divBdr>
        <w:top w:val="none" w:sz="0" w:space="0" w:color="auto"/>
        <w:left w:val="none" w:sz="0" w:space="0" w:color="auto"/>
        <w:bottom w:val="none" w:sz="0" w:space="0" w:color="auto"/>
        <w:right w:val="none" w:sz="0" w:space="0" w:color="auto"/>
      </w:divBdr>
    </w:div>
    <w:div w:id="1887181594">
      <w:bodyDiv w:val="1"/>
      <w:marLeft w:val="0"/>
      <w:marRight w:val="0"/>
      <w:marTop w:val="0"/>
      <w:marBottom w:val="0"/>
      <w:divBdr>
        <w:top w:val="none" w:sz="0" w:space="0" w:color="auto"/>
        <w:left w:val="none" w:sz="0" w:space="0" w:color="auto"/>
        <w:bottom w:val="none" w:sz="0" w:space="0" w:color="auto"/>
        <w:right w:val="none" w:sz="0" w:space="0" w:color="auto"/>
      </w:divBdr>
    </w:div>
    <w:div w:id="1888490389">
      <w:bodyDiv w:val="1"/>
      <w:marLeft w:val="0"/>
      <w:marRight w:val="0"/>
      <w:marTop w:val="0"/>
      <w:marBottom w:val="0"/>
      <w:divBdr>
        <w:top w:val="none" w:sz="0" w:space="0" w:color="auto"/>
        <w:left w:val="none" w:sz="0" w:space="0" w:color="auto"/>
        <w:bottom w:val="none" w:sz="0" w:space="0" w:color="auto"/>
        <w:right w:val="none" w:sz="0" w:space="0" w:color="auto"/>
      </w:divBdr>
    </w:div>
    <w:div w:id="1892113541">
      <w:bodyDiv w:val="1"/>
      <w:marLeft w:val="0"/>
      <w:marRight w:val="0"/>
      <w:marTop w:val="0"/>
      <w:marBottom w:val="0"/>
      <w:divBdr>
        <w:top w:val="none" w:sz="0" w:space="0" w:color="auto"/>
        <w:left w:val="none" w:sz="0" w:space="0" w:color="auto"/>
        <w:bottom w:val="none" w:sz="0" w:space="0" w:color="auto"/>
        <w:right w:val="none" w:sz="0" w:space="0" w:color="auto"/>
      </w:divBdr>
    </w:div>
    <w:div w:id="1895460207">
      <w:bodyDiv w:val="1"/>
      <w:marLeft w:val="0"/>
      <w:marRight w:val="0"/>
      <w:marTop w:val="0"/>
      <w:marBottom w:val="0"/>
      <w:divBdr>
        <w:top w:val="none" w:sz="0" w:space="0" w:color="auto"/>
        <w:left w:val="none" w:sz="0" w:space="0" w:color="auto"/>
        <w:bottom w:val="none" w:sz="0" w:space="0" w:color="auto"/>
        <w:right w:val="none" w:sz="0" w:space="0" w:color="auto"/>
      </w:divBdr>
    </w:div>
    <w:div w:id="1895769142">
      <w:bodyDiv w:val="1"/>
      <w:marLeft w:val="0"/>
      <w:marRight w:val="0"/>
      <w:marTop w:val="0"/>
      <w:marBottom w:val="0"/>
      <w:divBdr>
        <w:top w:val="none" w:sz="0" w:space="0" w:color="auto"/>
        <w:left w:val="none" w:sz="0" w:space="0" w:color="auto"/>
        <w:bottom w:val="none" w:sz="0" w:space="0" w:color="auto"/>
        <w:right w:val="none" w:sz="0" w:space="0" w:color="auto"/>
      </w:divBdr>
    </w:div>
    <w:div w:id="1896500585">
      <w:bodyDiv w:val="1"/>
      <w:marLeft w:val="0"/>
      <w:marRight w:val="0"/>
      <w:marTop w:val="0"/>
      <w:marBottom w:val="0"/>
      <w:divBdr>
        <w:top w:val="none" w:sz="0" w:space="0" w:color="auto"/>
        <w:left w:val="none" w:sz="0" w:space="0" w:color="auto"/>
        <w:bottom w:val="none" w:sz="0" w:space="0" w:color="auto"/>
        <w:right w:val="none" w:sz="0" w:space="0" w:color="auto"/>
      </w:divBdr>
    </w:div>
    <w:div w:id="1896768332">
      <w:bodyDiv w:val="1"/>
      <w:marLeft w:val="0"/>
      <w:marRight w:val="0"/>
      <w:marTop w:val="0"/>
      <w:marBottom w:val="0"/>
      <w:divBdr>
        <w:top w:val="none" w:sz="0" w:space="0" w:color="auto"/>
        <w:left w:val="none" w:sz="0" w:space="0" w:color="auto"/>
        <w:bottom w:val="none" w:sz="0" w:space="0" w:color="auto"/>
        <w:right w:val="none" w:sz="0" w:space="0" w:color="auto"/>
      </w:divBdr>
    </w:div>
    <w:div w:id="1901089062">
      <w:bodyDiv w:val="1"/>
      <w:marLeft w:val="0"/>
      <w:marRight w:val="0"/>
      <w:marTop w:val="0"/>
      <w:marBottom w:val="0"/>
      <w:divBdr>
        <w:top w:val="none" w:sz="0" w:space="0" w:color="auto"/>
        <w:left w:val="none" w:sz="0" w:space="0" w:color="auto"/>
        <w:bottom w:val="none" w:sz="0" w:space="0" w:color="auto"/>
        <w:right w:val="none" w:sz="0" w:space="0" w:color="auto"/>
      </w:divBdr>
    </w:div>
    <w:div w:id="1903902571">
      <w:bodyDiv w:val="1"/>
      <w:marLeft w:val="0"/>
      <w:marRight w:val="0"/>
      <w:marTop w:val="0"/>
      <w:marBottom w:val="0"/>
      <w:divBdr>
        <w:top w:val="none" w:sz="0" w:space="0" w:color="auto"/>
        <w:left w:val="none" w:sz="0" w:space="0" w:color="auto"/>
        <w:bottom w:val="none" w:sz="0" w:space="0" w:color="auto"/>
        <w:right w:val="none" w:sz="0" w:space="0" w:color="auto"/>
      </w:divBdr>
    </w:div>
    <w:div w:id="1904021502">
      <w:bodyDiv w:val="1"/>
      <w:marLeft w:val="0"/>
      <w:marRight w:val="0"/>
      <w:marTop w:val="0"/>
      <w:marBottom w:val="0"/>
      <w:divBdr>
        <w:top w:val="none" w:sz="0" w:space="0" w:color="auto"/>
        <w:left w:val="none" w:sz="0" w:space="0" w:color="auto"/>
        <w:bottom w:val="none" w:sz="0" w:space="0" w:color="auto"/>
        <w:right w:val="none" w:sz="0" w:space="0" w:color="auto"/>
      </w:divBdr>
    </w:div>
    <w:div w:id="1905409745">
      <w:bodyDiv w:val="1"/>
      <w:marLeft w:val="0"/>
      <w:marRight w:val="0"/>
      <w:marTop w:val="0"/>
      <w:marBottom w:val="0"/>
      <w:divBdr>
        <w:top w:val="none" w:sz="0" w:space="0" w:color="auto"/>
        <w:left w:val="none" w:sz="0" w:space="0" w:color="auto"/>
        <w:bottom w:val="none" w:sz="0" w:space="0" w:color="auto"/>
        <w:right w:val="none" w:sz="0" w:space="0" w:color="auto"/>
      </w:divBdr>
    </w:div>
    <w:div w:id="1907059527">
      <w:bodyDiv w:val="1"/>
      <w:marLeft w:val="0"/>
      <w:marRight w:val="0"/>
      <w:marTop w:val="0"/>
      <w:marBottom w:val="0"/>
      <w:divBdr>
        <w:top w:val="none" w:sz="0" w:space="0" w:color="auto"/>
        <w:left w:val="none" w:sz="0" w:space="0" w:color="auto"/>
        <w:bottom w:val="none" w:sz="0" w:space="0" w:color="auto"/>
        <w:right w:val="none" w:sz="0" w:space="0" w:color="auto"/>
      </w:divBdr>
    </w:div>
    <w:div w:id="1912302392">
      <w:bodyDiv w:val="1"/>
      <w:marLeft w:val="0"/>
      <w:marRight w:val="0"/>
      <w:marTop w:val="0"/>
      <w:marBottom w:val="0"/>
      <w:divBdr>
        <w:top w:val="none" w:sz="0" w:space="0" w:color="auto"/>
        <w:left w:val="none" w:sz="0" w:space="0" w:color="auto"/>
        <w:bottom w:val="none" w:sz="0" w:space="0" w:color="auto"/>
        <w:right w:val="none" w:sz="0" w:space="0" w:color="auto"/>
      </w:divBdr>
    </w:div>
    <w:div w:id="1917781680">
      <w:bodyDiv w:val="1"/>
      <w:marLeft w:val="0"/>
      <w:marRight w:val="0"/>
      <w:marTop w:val="0"/>
      <w:marBottom w:val="0"/>
      <w:divBdr>
        <w:top w:val="none" w:sz="0" w:space="0" w:color="auto"/>
        <w:left w:val="none" w:sz="0" w:space="0" w:color="auto"/>
        <w:bottom w:val="none" w:sz="0" w:space="0" w:color="auto"/>
        <w:right w:val="none" w:sz="0" w:space="0" w:color="auto"/>
      </w:divBdr>
    </w:div>
    <w:div w:id="1918828604">
      <w:bodyDiv w:val="1"/>
      <w:marLeft w:val="0"/>
      <w:marRight w:val="0"/>
      <w:marTop w:val="0"/>
      <w:marBottom w:val="0"/>
      <w:divBdr>
        <w:top w:val="none" w:sz="0" w:space="0" w:color="auto"/>
        <w:left w:val="none" w:sz="0" w:space="0" w:color="auto"/>
        <w:bottom w:val="none" w:sz="0" w:space="0" w:color="auto"/>
        <w:right w:val="none" w:sz="0" w:space="0" w:color="auto"/>
      </w:divBdr>
    </w:div>
    <w:div w:id="1924408398">
      <w:bodyDiv w:val="1"/>
      <w:marLeft w:val="0"/>
      <w:marRight w:val="0"/>
      <w:marTop w:val="0"/>
      <w:marBottom w:val="0"/>
      <w:divBdr>
        <w:top w:val="none" w:sz="0" w:space="0" w:color="auto"/>
        <w:left w:val="none" w:sz="0" w:space="0" w:color="auto"/>
        <w:bottom w:val="none" w:sz="0" w:space="0" w:color="auto"/>
        <w:right w:val="none" w:sz="0" w:space="0" w:color="auto"/>
      </w:divBdr>
    </w:div>
    <w:div w:id="1925527748">
      <w:bodyDiv w:val="1"/>
      <w:marLeft w:val="0"/>
      <w:marRight w:val="0"/>
      <w:marTop w:val="0"/>
      <w:marBottom w:val="0"/>
      <w:divBdr>
        <w:top w:val="none" w:sz="0" w:space="0" w:color="auto"/>
        <w:left w:val="none" w:sz="0" w:space="0" w:color="auto"/>
        <w:bottom w:val="none" w:sz="0" w:space="0" w:color="auto"/>
        <w:right w:val="none" w:sz="0" w:space="0" w:color="auto"/>
      </w:divBdr>
    </w:div>
    <w:div w:id="1926650206">
      <w:bodyDiv w:val="1"/>
      <w:marLeft w:val="0"/>
      <w:marRight w:val="0"/>
      <w:marTop w:val="0"/>
      <w:marBottom w:val="0"/>
      <w:divBdr>
        <w:top w:val="none" w:sz="0" w:space="0" w:color="auto"/>
        <w:left w:val="none" w:sz="0" w:space="0" w:color="auto"/>
        <w:bottom w:val="none" w:sz="0" w:space="0" w:color="auto"/>
        <w:right w:val="none" w:sz="0" w:space="0" w:color="auto"/>
      </w:divBdr>
    </w:div>
    <w:div w:id="192849069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29731073">
      <w:bodyDiv w:val="1"/>
      <w:marLeft w:val="0"/>
      <w:marRight w:val="0"/>
      <w:marTop w:val="0"/>
      <w:marBottom w:val="0"/>
      <w:divBdr>
        <w:top w:val="none" w:sz="0" w:space="0" w:color="auto"/>
        <w:left w:val="none" w:sz="0" w:space="0" w:color="auto"/>
        <w:bottom w:val="none" w:sz="0" w:space="0" w:color="auto"/>
        <w:right w:val="none" w:sz="0" w:space="0" w:color="auto"/>
      </w:divBdr>
    </w:div>
    <w:div w:id="1934623625">
      <w:bodyDiv w:val="1"/>
      <w:marLeft w:val="0"/>
      <w:marRight w:val="0"/>
      <w:marTop w:val="0"/>
      <w:marBottom w:val="0"/>
      <w:divBdr>
        <w:top w:val="none" w:sz="0" w:space="0" w:color="auto"/>
        <w:left w:val="none" w:sz="0" w:space="0" w:color="auto"/>
        <w:bottom w:val="none" w:sz="0" w:space="0" w:color="auto"/>
        <w:right w:val="none" w:sz="0" w:space="0" w:color="auto"/>
      </w:divBdr>
    </w:div>
    <w:div w:id="1935431925">
      <w:bodyDiv w:val="1"/>
      <w:marLeft w:val="0"/>
      <w:marRight w:val="0"/>
      <w:marTop w:val="0"/>
      <w:marBottom w:val="0"/>
      <w:divBdr>
        <w:top w:val="none" w:sz="0" w:space="0" w:color="auto"/>
        <w:left w:val="none" w:sz="0" w:space="0" w:color="auto"/>
        <w:bottom w:val="none" w:sz="0" w:space="0" w:color="auto"/>
        <w:right w:val="none" w:sz="0" w:space="0" w:color="auto"/>
      </w:divBdr>
    </w:div>
    <w:div w:id="1935816479">
      <w:bodyDiv w:val="1"/>
      <w:marLeft w:val="0"/>
      <w:marRight w:val="0"/>
      <w:marTop w:val="0"/>
      <w:marBottom w:val="0"/>
      <w:divBdr>
        <w:top w:val="none" w:sz="0" w:space="0" w:color="auto"/>
        <w:left w:val="none" w:sz="0" w:space="0" w:color="auto"/>
        <w:bottom w:val="none" w:sz="0" w:space="0" w:color="auto"/>
        <w:right w:val="none" w:sz="0" w:space="0" w:color="auto"/>
      </w:divBdr>
    </w:div>
    <w:div w:id="1936088483">
      <w:bodyDiv w:val="1"/>
      <w:marLeft w:val="0"/>
      <w:marRight w:val="0"/>
      <w:marTop w:val="0"/>
      <w:marBottom w:val="0"/>
      <w:divBdr>
        <w:top w:val="none" w:sz="0" w:space="0" w:color="auto"/>
        <w:left w:val="none" w:sz="0" w:space="0" w:color="auto"/>
        <w:bottom w:val="none" w:sz="0" w:space="0" w:color="auto"/>
        <w:right w:val="none" w:sz="0" w:space="0" w:color="auto"/>
      </w:divBdr>
    </w:div>
    <w:div w:id="1940482360">
      <w:bodyDiv w:val="1"/>
      <w:marLeft w:val="0"/>
      <w:marRight w:val="0"/>
      <w:marTop w:val="0"/>
      <w:marBottom w:val="0"/>
      <w:divBdr>
        <w:top w:val="none" w:sz="0" w:space="0" w:color="auto"/>
        <w:left w:val="none" w:sz="0" w:space="0" w:color="auto"/>
        <w:bottom w:val="none" w:sz="0" w:space="0" w:color="auto"/>
        <w:right w:val="none" w:sz="0" w:space="0" w:color="auto"/>
      </w:divBdr>
    </w:div>
    <w:div w:id="1941060043">
      <w:bodyDiv w:val="1"/>
      <w:marLeft w:val="0"/>
      <w:marRight w:val="0"/>
      <w:marTop w:val="0"/>
      <w:marBottom w:val="0"/>
      <w:divBdr>
        <w:top w:val="none" w:sz="0" w:space="0" w:color="auto"/>
        <w:left w:val="none" w:sz="0" w:space="0" w:color="auto"/>
        <w:bottom w:val="none" w:sz="0" w:space="0" w:color="auto"/>
        <w:right w:val="none" w:sz="0" w:space="0" w:color="auto"/>
      </w:divBdr>
    </w:div>
    <w:div w:id="1942103709">
      <w:bodyDiv w:val="1"/>
      <w:marLeft w:val="0"/>
      <w:marRight w:val="0"/>
      <w:marTop w:val="0"/>
      <w:marBottom w:val="0"/>
      <w:divBdr>
        <w:top w:val="none" w:sz="0" w:space="0" w:color="auto"/>
        <w:left w:val="none" w:sz="0" w:space="0" w:color="auto"/>
        <w:bottom w:val="none" w:sz="0" w:space="0" w:color="auto"/>
        <w:right w:val="none" w:sz="0" w:space="0" w:color="auto"/>
      </w:divBdr>
    </w:div>
    <w:div w:id="1948192997">
      <w:bodyDiv w:val="1"/>
      <w:marLeft w:val="0"/>
      <w:marRight w:val="0"/>
      <w:marTop w:val="0"/>
      <w:marBottom w:val="0"/>
      <w:divBdr>
        <w:top w:val="none" w:sz="0" w:space="0" w:color="auto"/>
        <w:left w:val="none" w:sz="0" w:space="0" w:color="auto"/>
        <w:bottom w:val="none" w:sz="0" w:space="0" w:color="auto"/>
        <w:right w:val="none" w:sz="0" w:space="0" w:color="auto"/>
      </w:divBdr>
    </w:div>
    <w:div w:id="1948543997">
      <w:bodyDiv w:val="1"/>
      <w:marLeft w:val="0"/>
      <w:marRight w:val="0"/>
      <w:marTop w:val="0"/>
      <w:marBottom w:val="0"/>
      <w:divBdr>
        <w:top w:val="none" w:sz="0" w:space="0" w:color="auto"/>
        <w:left w:val="none" w:sz="0" w:space="0" w:color="auto"/>
        <w:bottom w:val="none" w:sz="0" w:space="0" w:color="auto"/>
        <w:right w:val="none" w:sz="0" w:space="0" w:color="auto"/>
      </w:divBdr>
    </w:div>
    <w:div w:id="1950549973">
      <w:bodyDiv w:val="1"/>
      <w:marLeft w:val="0"/>
      <w:marRight w:val="0"/>
      <w:marTop w:val="0"/>
      <w:marBottom w:val="0"/>
      <w:divBdr>
        <w:top w:val="none" w:sz="0" w:space="0" w:color="auto"/>
        <w:left w:val="none" w:sz="0" w:space="0" w:color="auto"/>
        <w:bottom w:val="none" w:sz="0" w:space="0" w:color="auto"/>
        <w:right w:val="none" w:sz="0" w:space="0" w:color="auto"/>
      </w:divBdr>
    </w:div>
    <w:div w:id="1952391206">
      <w:bodyDiv w:val="1"/>
      <w:marLeft w:val="0"/>
      <w:marRight w:val="0"/>
      <w:marTop w:val="0"/>
      <w:marBottom w:val="0"/>
      <w:divBdr>
        <w:top w:val="none" w:sz="0" w:space="0" w:color="auto"/>
        <w:left w:val="none" w:sz="0" w:space="0" w:color="auto"/>
        <w:bottom w:val="none" w:sz="0" w:space="0" w:color="auto"/>
        <w:right w:val="none" w:sz="0" w:space="0" w:color="auto"/>
      </w:divBdr>
    </w:div>
    <w:div w:id="1953122652">
      <w:bodyDiv w:val="1"/>
      <w:marLeft w:val="0"/>
      <w:marRight w:val="0"/>
      <w:marTop w:val="0"/>
      <w:marBottom w:val="0"/>
      <w:divBdr>
        <w:top w:val="none" w:sz="0" w:space="0" w:color="auto"/>
        <w:left w:val="none" w:sz="0" w:space="0" w:color="auto"/>
        <w:bottom w:val="none" w:sz="0" w:space="0" w:color="auto"/>
        <w:right w:val="none" w:sz="0" w:space="0" w:color="auto"/>
      </w:divBdr>
    </w:div>
    <w:div w:id="1954822324">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0527467">
      <w:bodyDiv w:val="1"/>
      <w:marLeft w:val="0"/>
      <w:marRight w:val="0"/>
      <w:marTop w:val="0"/>
      <w:marBottom w:val="0"/>
      <w:divBdr>
        <w:top w:val="none" w:sz="0" w:space="0" w:color="auto"/>
        <w:left w:val="none" w:sz="0" w:space="0" w:color="auto"/>
        <w:bottom w:val="none" w:sz="0" w:space="0" w:color="auto"/>
        <w:right w:val="none" w:sz="0" w:space="0" w:color="auto"/>
      </w:divBdr>
    </w:div>
    <w:div w:id="1961766066">
      <w:bodyDiv w:val="1"/>
      <w:marLeft w:val="0"/>
      <w:marRight w:val="0"/>
      <w:marTop w:val="0"/>
      <w:marBottom w:val="0"/>
      <w:divBdr>
        <w:top w:val="none" w:sz="0" w:space="0" w:color="auto"/>
        <w:left w:val="none" w:sz="0" w:space="0" w:color="auto"/>
        <w:bottom w:val="none" w:sz="0" w:space="0" w:color="auto"/>
        <w:right w:val="none" w:sz="0" w:space="0" w:color="auto"/>
      </w:divBdr>
    </w:div>
    <w:div w:id="1966691125">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68313077">
      <w:bodyDiv w:val="1"/>
      <w:marLeft w:val="0"/>
      <w:marRight w:val="0"/>
      <w:marTop w:val="0"/>
      <w:marBottom w:val="0"/>
      <w:divBdr>
        <w:top w:val="none" w:sz="0" w:space="0" w:color="auto"/>
        <w:left w:val="none" w:sz="0" w:space="0" w:color="auto"/>
        <w:bottom w:val="none" w:sz="0" w:space="0" w:color="auto"/>
        <w:right w:val="none" w:sz="0" w:space="0" w:color="auto"/>
      </w:divBdr>
    </w:div>
    <w:div w:id="1978685138">
      <w:bodyDiv w:val="1"/>
      <w:marLeft w:val="0"/>
      <w:marRight w:val="0"/>
      <w:marTop w:val="0"/>
      <w:marBottom w:val="0"/>
      <w:divBdr>
        <w:top w:val="none" w:sz="0" w:space="0" w:color="auto"/>
        <w:left w:val="none" w:sz="0" w:space="0" w:color="auto"/>
        <w:bottom w:val="none" w:sz="0" w:space="0" w:color="auto"/>
        <w:right w:val="none" w:sz="0" w:space="0" w:color="auto"/>
      </w:divBdr>
    </w:div>
    <w:div w:id="1980454202">
      <w:bodyDiv w:val="1"/>
      <w:marLeft w:val="0"/>
      <w:marRight w:val="0"/>
      <w:marTop w:val="0"/>
      <w:marBottom w:val="0"/>
      <w:divBdr>
        <w:top w:val="none" w:sz="0" w:space="0" w:color="auto"/>
        <w:left w:val="none" w:sz="0" w:space="0" w:color="auto"/>
        <w:bottom w:val="none" w:sz="0" w:space="0" w:color="auto"/>
        <w:right w:val="none" w:sz="0" w:space="0" w:color="auto"/>
      </w:divBdr>
    </w:div>
    <w:div w:id="1982690141">
      <w:bodyDiv w:val="1"/>
      <w:marLeft w:val="0"/>
      <w:marRight w:val="0"/>
      <w:marTop w:val="0"/>
      <w:marBottom w:val="0"/>
      <w:divBdr>
        <w:top w:val="none" w:sz="0" w:space="0" w:color="auto"/>
        <w:left w:val="none" w:sz="0" w:space="0" w:color="auto"/>
        <w:bottom w:val="none" w:sz="0" w:space="0" w:color="auto"/>
        <w:right w:val="none" w:sz="0" w:space="0" w:color="auto"/>
      </w:divBdr>
    </w:div>
    <w:div w:id="1985691707">
      <w:bodyDiv w:val="1"/>
      <w:marLeft w:val="0"/>
      <w:marRight w:val="0"/>
      <w:marTop w:val="0"/>
      <w:marBottom w:val="0"/>
      <w:divBdr>
        <w:top w:val="none" w:sz="0" w:space="0" w:color="auto"/>
        <w:left w:val="none" w:sz="0" w:space="0" w:color="auto"/>
        <w:bottom w:val="none" w:sz="0" w:space="0" w:color="auto"/>
        <w:right w:val="none" w:sz="0" w:space="0" w:color="auto"/>
      </w:divBdr>
    </w:div>
    <w:div w:id="1990086260">
      <w:bodyDiv w:val="1"/>
      <w:marLeft w:val="0"/>
      <w:marRight w:val="0"/>
      <w:marTop w:val="0"/>
      <w:marBottom w:val="0"/>
      <w:divBdr>
        <w:top w:val="none" w:sz="0" w:space="0" w:color="auto"/>
        <w:left w:val="none" w:sz="0" w:space="0" w:color="auto"/>
        <w:bottom w:val="none" w:sz="0" w:space="0" w:color="auto"/>
        <w:right w:val="none" w:sz="0" w:space="0" w:color="auto"/>
      </w:divBdr>
    </w:div>
    <w:div w:id="1990358583">
      <w:bodyDiv w:val="1"/>
      <w:marLeft w:val="0"/>
      <w:marRight w:val="0"/>
      <w:marTop w:val="0"/>
      <w:marBottom w:val="0"/>
      <w:divBdr>
        <w:top w:val="none" w:sz="0" w:space="0" w:color="auto"/>
        <w:left w:val="none" w:sz="0" w:space="0" w:color="auto"/>
        <w:bottom w:val="none" w:sz="0" w:space="0" w:color="auto"/>
        <w:right w:val="none" w:sz="0" w:space="0" w:color="auto"/>
      </w:divBdr>
    </w:div>
    <w:div w:id="1991211997">
      <w:bodyDiv w:val="1"/>
      <w:marLeft w:val="0"/>
      <w:marRight w:val="0"/>
      <w:marTop w:val="0"/>
      <w:marBottom w:val="0"/>
      <w:divBdr>
        <w:top w:val="none" w:sz="0" w:space="0" w:color="auto"/>
        <w:left w:val="none" w:sz="0" w:space="0" w:color="auto"/>
        <w:bottom w:val="none" w:sz="0" w:space="0" w:color="auto"/>
        <w:right w:val="none" w:sz="0" w:space="0" w:color="auto"/>
      </w:divBdr>
    </w:div>
    <w:div w:id="1991277803">
      <w:bodyDiv w:val="1"/>
      <w:marLeft w:val="0"/>
      <w:marRight w:val="0"/>
      <w:marTop w:val="0"/>
      <w:marBottom w:val="0"/>
      <w:divBdr>
        <w:top w:val="none" w:sz="0" w:space="0" w:color="auto"/>
        <w:left w:val="none" w:sz="0" w:space="0" w:color="auto"/>
        <w:bottom w:val="none" w:sz="0" w:space="0" w:color="auto"/>
        <w:right w:val="none" w:sz="0" w:space="0" w:color="auto"/>
      </w:divBdr>
    </w:div>
    <w:div w:id="1992101193">
      <w:bodyDiv w:val="1"/>
      <w:marLeft w:val="0"/>
      <w:marRight w:val="0"/>
      <w:marTop w:val="0"/>
      <w:marBottom w:val="0"/>
      <w:divBdr>
        <w:top w:val="none" w:sz="0" w:space="0" w:color="auto"/>
        <w:left w:val="none" w:sz="0" w:space="0" w:color="auto"/>
        <w:bottom w:val="none" w:sz="0" w:space="0" w:color="auto"/>
        <w:right w:val="none" w:sz="0" w:space="0" w:color="auto"/>
      </w:divBdr>
    </w:div>
    <w:div w:id="1996100983">
      <w:bodyDiv w:val="1"/>
      <w:marLeft w:val="0"/>
      <w:marRight w:val="0"/>
      <w:marTop w:val="0"/>
      <w:marBottom w:val="0"/>
      <w:divBdr>
        <w:top w:val="none" w:sz="0" w:space="0" w:color="auto"/>
        <w:left w:val="none" w:sz="0" w:space="0" w:color="auto"/>
        <w:bottom w:val="none" w:sz="0" w:space="0" w:color="auto"/>
        <w:right w:val="none" w:sz="0" w:space="0" w:color="auto"/>
      </w:divBdr>
    </w:div>
    <w:div w:id="1996563031">
      <w:bodyDiv w:val="1"/>
      <w:marLeft w:val="0"/>
      <w:marRight w:val="0"/>
      <w:marTop w:val="0"/>
      <w:marBottom w:val="0"/>
      <w:divBdr>
        <w:top w:val="none" w:sz="0" w:space="0" w:color="auto"/>
        <w:left w:val="none" w:sz="0" w:space="0" w:color="auto"/>
        <w:bottom w:val="none" w:sz="0" w:space="0" w:color="auto"/>
        <w:right w:val="none" w:sz="0" w:space="0" w:color="auto"/>
      </w:divBdr>
    </w:div>
    <w:div w:id="1997495396">
      <w:bodyDiv w:val="1"/>
      <w:marLeft w:val="0"/>
      <w:marRight w:val="0"/>
      <w:marTop w:val="0"/>
      <w:marBottom w:val="0"/>
      <w:divBdr>
        <w:top w:val="none" w:sz="0" w:space="0" w:color="auto"/>
        <w:left w:val="none" w:sz="0" w:space="0" w:color="auto"/>
        <w:bottom w:val="none" w:sz="0" w:space="0" w:color="auto"/>
        <w:right w:val="none" w:sz="0" w:space="0" w:color="auto"/>
      </w:divBdr>
    </w:div>
    <w:div w:id="1997680285">
      <w:bodyDiv w:val="1"/>
      <w:marLeft w:val="0"/>
      <w:marRight w:val="0"/>
      <w:marTop w:val="0"/>
      <w:marBottom w:val="0"/>
      <w:divBdr>
        <w:top w:val="none" w:sz="0" w:space="0" w:color="auto"/>
        <w:left w:val="none" w:sz="0" w:space="0" w:color="auto"/>
        <w:bottom w:val="none" w:sz="0" w:space="0" w:color="auto"/>
        <w:right w:val="none" w:sz="0" w:space="0" w:color="auto"/>
      </w:divBdr>
    </w:div>
    <w:div w:id="2001695111">
      <w:bodyDiv w:val="1"/>
      <w:marLeft w:val="0"/>
      <w:marRight w:val="0"/>
      <w:marTop w:val="0"/>
      <w:marBottom w:val="0"/>
      <w:divBdr>
        <w:top w:val="none" w:sz="0" w:space="0" w:color="auto"/>
        <w:left w:val="none" w:sz="0" w:space="0" w:color="auto"/>
        <w:bottom w:val="none" w:sz="0" w:space="0" w:color="auto"/>
        <w:right w:val="none" w:sz="0" w:space="0" w:color="auto"/>
      </w:divBdr>
    </w:div>
    <w:div w:id="2004963057">
      <w:bodyDiv w:val="1"/>
      <w:marLeft w:val="0"/>
      <w:marRight w:val="0"/>
      <w:marTop w:val="0"/>
      <w:marBottom w:val="0"/>
      <w:divBdr>
        <w:top w:val="none" w:sz="0" w:space="0" w:color="auto"/>
        <w:left w:val="none" w:sz="0" w:space="0" w:color="auto"/>
        <w:bottom w:val="none" w:sz="0" w:space="0" w:color="auto"/>
        <w:right w:val="none" w:sz="0" w:space="0" w:color="auto"/>
      </w:divBdr>
    </w:div>
    <w:div w:id="2007587196">
      <w:bodyDiv w:val="1"/>
      <w:marLeft w:val="0"/>
      <w:marRight w:val="0"/>
      <w:marTop w:val="0"/>
      <w:marBottom w:val="0"/>
      <w:divBdr>
        <w:top w:val="none" w:sz="0" w:space="0" w:color="auto"/>
        <w:left w:val="none" w:sz="0" w:space="0" w:color="auto"/>
        <w:bottom w:val="none" w:sz="0" w:space="0" w:color="auto"/>
        <w:right w:val="none" w:sz="0" w:space="0" w:color="auto"/>
      </w:divBdr>
    </w:div>
    <w:div w:id="2022970920">
      <w:bodyDiv w:val="1"/>
      <w:marLeft w:val="0"/>
      <w:marRight w:val="0"/>
      <w:marTop w:val="0"/>
      <w:marBottom w:val="0"/>
      <w:divBdr>
        <w:top w:val="none" w:sz="0" w:space="0" w:color="auto"/>
        <w:left w:val="none" w:sz="0" w:space="0" w:color="auto"/>
        <w:bottom w:val="none" w:sz="0" w:space="0" w:color="auto"/>
        <w:right w:val="none" w:sz="0" w:space="0" w:color="auto"/>
      </w:divBdr>
    </w:div>
    <w:div w:id="202447775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7900840">
      <w:bodyDiv w:val="1"/>
      <w:marLeft w:val="0"/>
      <w:marRight w:val="0"/>
      <w:marTop w:val="0"/>
      <w:marBottom w:val="0"/>
      <w:divBdr>
        <w:top w:val="none" w:sz="0" w:space="0" w:color="auto"/>
        <w:left w:val="none" w:sz="0" w:space="0" w:color="auto"/>
        <w:bottom w:val="none" w:sz="0" w:space="0" w:color="auto"/>
        <w:right w:val="none" w:sz="0" w:space="0" w:color="auto"/>
      </w:divBdr>
    </w:div>
    <w:div w:id="2029216371">
      <w:bodyDiv w:val="1"/>
      <w:marLeft w:val="0"/>
      <w:marRight w:val="0"/>
      <w:marTop w:val="0"/>
      <w:marBottom w:val="0"/>
      <w:divBdr>
        <w:top w:val="none" w:sz="0" w:space="0" w:color="auto"/>
        <w:left w:val="none" w:sz="0" w:space="0" w:color="auto"/>
        <w:bottom w:val="none" w:sz="0" w:space="0" w:color="auto"/>
        <w:right w:val="none" w:sz="0" w:space="0" w:color="auto"/>
      </w:divBdr>
    </w:div>
    <w:div w:id="2036492841">
      <w:bodyDiv w:val="1"/>
      <w:marLeft w:val="0"/>
      <w:marRight w:val="0"/>
      <w:marTop w:val="0"/>
      <w:marBottom w:val="0"/>
      <w:divBdr>
        <w:top w:val="none" w:sz="0" w:space="0" w:color="auto"/>
        <w:left w:val="none" w:sz="0" w:space="0" w:color="auto"/>
        <w:bottom w:val="none" w:sz="0" w:space="0" w:color="auto"/>
        <w:right w:val="none" w:sz="0" w:space="0" w:color="auto"/>
      </w:divBdr>
    </w:div>
    <w:div w:id="2037340418">
      <w:bodyDiv w:val="1"/>
      <w:marLeft w:val="0"/>
      <w:marRight w:val="0"/>
      <w:marTop w:val="0"/>
      <w:marBottom w:val="0"/>
      <w:divBdr>
        <w:top w:val="none" w:sz="0" w:space="0" w:color="auto"/>
        <w:left w:val="none" w:sz="0" w:space="0" w:color="auto"/>
        <w:bottom w:val="none" w:sz="0" w:space="0" w:color="auto"/>
        <w:right w:val="none" w:sz="0" w:space="0" w:color="auto"/>
      </w:divBdr>
    </w:div>
    <w:div w:id="2037805951">
      <w:bodyDiv w:val="1"/>
      <w:marLeft w:val="0"/>
      <w:marRight w:val="0"/>
      <w:marTop w:val="0"/>
      <w:marBottom w:val="0"/>
      <w:divBdr>
        <w:top w:val="none" w:sz="0" w:space="0" w:color="auto"/>
        <w:left w:val="none" w:sz="0" w:space="0" w:color="auto"/>
        <w:bottom w:val="none" w:sz="0" w:space="0" w:color="auto"/>
        <w:right w:val="none" w:sz="0" w:space="0" w:color="auto"/>
      </w:divBdr>
    </w:div>
    <w:div w:id="2039970628">
      <w:bodyDiv w:val="1"/>
      <w:marLeft w:val="0"/>
      <w:marRight w:val="0"/>
      <w:marTop w:val="0"/>
      <w:marBottom w:val="0"/>
      <w:divBdr>
        <w:top w:val="none" w:sz="0" w:space="0" w:color="auto"/>
        <w:left w:val="none" w:sz="0" w:space="0" w:color="auto"/>
        <w:bottom w:val="none" w:sz="0" w:space="0" w:color="auto"/>
        <w:right w:val="none" w:sz="0" w:space="0" w:color="auto"/>
      </w:divBdr>
    </w:div>
    <w:div w:id="2048138704">
      <w:bodyDiv w:val="1"/>
      <w:marLeft w:val="0"/>
      <w:marRight w:val="0"/>
      <w:marTop w:val="0"/>
      <w:marBottom w:val="0"/>
      <w:divBdr>
        <w:top w:val="none" w:sz="0" w:space="0" w:color="auto"/>
        <w:left w:val="none" w:sz="0" w:space="0" w:color="auto"/>
        <w:bottom w:val="none" w:sz="0" w:space="0" w:color="auto"/>
        <w:right w:val="none" w:sz="0" w:space="0" w:color="auto"/>
      </w:divBdr>
    </w:div>
    <w:div w:id="2049914463">
      <w:bodyDiv w:val="1"/>
      <w:marLeft w:val="0"/>
      <w:marRight w:val="0"/>
      <w:marTop w:val="0"/>
      <w:marBottom w:val="0"/>
      <w:divBdr>
        <w:top w:val="none" w:sz="0" w:space="0" w:color="auto"/>
        <w:left w:val="none" w:sz="0" w:space="0" w:color="auto"/>
        <w:bottom w:val="none" w:sz="0" w:space="0" w:color="auto"/>
        <w:right w:val="none" w:sz="0" w:space="0" w:color="auto"/>
      </w:divBdr>
    </w:div>
    <w:div w:id="205064575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58506165">
      <w:bodyDiv w:val="1"/>
      <w:marLeft w:val="0"/>
      <w:marRight w:val="0"/>
      <w:marTop w:val="0"/>
      <w:marBottom w:val="0"/>
      <w:divBdr>
        <w:top w:val="none" w:sz="0" w:space="0" w:color="auto"/>
        <w:left w:val="none" w:sz="0" w:space="0" w:color="auto"/>
        <w:bottom w:val="none" w:sz="0" w:space="0" w:color="auto"/>
        <w:right w:val="none" w:sz="0" w:space="0" w:color="auto"/>
      </w:divBdr>
    </w:div>
    <w:div w:id="2061709159">
      <w:bodyDiv w:val="1"/>
      <w:marLeft w:val="0"/>
      <w:marRight w:val="0"/>
      <w:marTop w:val="0"/>
      <w:marBottom w:val="0"/>
      <w:divBdr>
        <w:top w:val="none" w:sz="0" w:space="0" w:color="auto"/>
        <w:left w:val="none" w:sz="0" w:space="0" w:color="auto"/>
        <w:bottom w:val="none" w:sz="0" w:space="0" w:color="auto"/>
        <w:right w:val="none" w:sz="0" w:space="0" w:color="auto"/>
      </w:divBdr>
    </w:div>
    <w:div w:id="2062825345">
      <w:bodyDiv w:val="1"/>
      <w:marLeft w:val="0"/>
      <w:marRight w:val="0"/>
      <w:marTop w:val="0"/>
      <w:marBottom w:val="0"/>
      <w:divBdr>
        <w:top w:val="none" w:sz="0" w:space="0" w:color="auto"/>
        <w:left w:val="none" w:sz="0" w:space="0" w:color="auto"/>
        <w:bottom w:val="none" w:sz="0" w:space="0" w:color="auto"/>
        <w:right w:val="none" w:sz="0" w:space="0" w:color="auto"/>
      </w:divBdr>
    </w:div>
    <w:div w:id="2063284411">
      <w:bodyDiv w:val="1"/>
      <w:marLeft w:val="0"/>
      <w:marRight w:val="0"/>
      <w:marTop w:val="0"/>
      <w:marBottom w:val="0"/>
      <w:divBdr>
        <w:top w:val="none" w:sz="0" w:space="0" w:color="auto"/>
        <w:left w:val="none" w:sz="0" w:space="0" w:color="auto"/>
        <w:bottom w:val="none" w:sz="0" w:space="0" w:color="auto"/>
        <w:right w:val="none" w:sz="0" w:space="0" w:color="auto"/>
      </w:divBdr>
    </w:div>
    <w:div w:id="2063937376">
      <w:bodyDiv w:val="1"/>
      <w:marLeft w:val="0"/>
      <w:marRight w:val="0"/>
      <w:marTop w:val="0"/>
      <w:marBottom w:val="0"/>
      <w:divBdr>
        <w:top w:val="none" w:sz="0" w:space="0" w:color="auto"/>
        <w:left w:val="none" w:sz="0" w:space="0" w:color="auto"/>
        <w:bottom w:val="none" w:sz="0" w:space="0" w:color="auto"/>
        <w:right w:val="none" w:sz="0" w:space="0" w:color="auto"/>
      </w:divBdr>
    </w:div>
    <w:div w:id="2066637551">
      <w:bodyDiv w:val="1"/>
      <w:marLeft w:val="0"/>
      <w:marRight w:val="0"/>
      <w:marTop w:val="0"/>
      <w:marBottom w:val="0"/>
      <w:divBdr>
        <w:top w:val="none" w:sz="0" w:space="0" w:color="auto"/>
        <w:left w:val="none" w:sz="0" w:space="0" w:color="auto"/>
        <w:bottom w:val="none" w:sz="0" w:space="0" w:color="auto"/>
        <w:right w:val="none" w:sz="0" w:space="0" w:color="auto"/>
      </w:divBdr>
    </w:div>
    <w:div w:id="2067603507">
      <w:bodyDiv w:val="1"/>
      <w:marLeft w:val="0"/>
      <w:marRight w:val="0"/>
      <w:marTop w:val="0"/>
      <w:marBottom w:val="0"/>
      <w:divBdr>
        <w:top w:val="none" w:sz="0" w:space="0" w:color="auto"/>
        <w:left w:val="none" w:sz="0" w:space="0" w:color="auto"/>
        <w:bottom w:val="none" w:sz="0" w:space="0" w:color="auto"/>
        <w:right w:val="none" w:sz="0" w:space="0" w:color="auto"/>
      </w:divBdr>
    </w:div>
    <w:div w:id="2070834244">
      <w:bodyDiv w:val="1"/>
      <w:marLeft w:val="0"/>
      <w:marRight w:val="0"/>
      <w:marTop w:val="0"/>
      <w:marBottom w:val="0"/>
      <w:divBdr>
        <w:top w:val="none" w:sz="0" w:space="0" w:color="auto"/>
        <w:left w:val="none" w:sz="0" w:space="0" w:color="auto"/>
        <w:bottom w:val="none" w:sz="0" w:space="0" w:color="auto"/>
        <w:right w:val="none" w:sz="0" w:space="0" w:color="auto"/>
      </w:divBdr>
    </w:div>
    <w:div w:id="2072582969">
      <w:bodyDiv w:val="1"/>
      <w:marLeft w:val="0"/>
      <w:marRight w:val="0"/>
      <w:marTop w:val="0"/>
      <w:marBottom w:val="0"/>
      <w:divBdr>
        <w:top w:val="none" w:sz="0" w:space="0" w:color="auto"/>
        <w:left w:val="none" w:sz="0" w:space="0" w:color="auto"/>
        <w:bottom w:val="none" w:sz="0" w:space="0" w:color="auto"/>
        <w:right w:val="none" w:sz="0" w:space="0" w:color="auto"/>
      </w:divBdr>
    </w:div>
    <w:div w:id="2073696659">
      <w:bodyDiv w:val="1"/>
      <w:marLeft w:val="0"/>
      <w:marRight w:val="0"/>
      <w:marTop w:val="0"/>
      <w:marBottom w:val="0"/>
      <w:divBdr>
        <w:top w:val="none" w:sz="0" w:space="0" w:color="auto"/>
        <w:left w:val="none" w:sz="0" w:space="0" w:color="auto"/>
        <w:bottom w:val="none" w:sz="0" w:space="0" w:color="auto"/>
        <w:right w:val="none" w:sz="0" w:space="0" w:color="auto"/>
      </w:divBdr>
    </w:div>
    <w:div w:id="2074812809">
      <w:bodyDiv w:val="1"/>
      <w:marLeft w:val="0"/>
      <w:marRight w:val="0"/>
      <w:marTop w:val="0"/>
      <w:marBottom w:val="0"/>
      <w:divBdr>
        <w:top w:val="none" w:sz="0" w:space="0" w:color="auto"/>
        <w:left w:val="none" w:sz="0" w:space="0" w:color="auto"/>
        <w:bottom w:val="none" w:sz="0" w:space="0" w:color="auto"/>
        <w:right w:val="none" w:sz="0" w:space="0" w:color="auto"/>
      </w:divBdr>
    </w:div>
    <w:div w:id="2079013550">
      <w:bodyDiv w:val="1"/>
      <w:marLeft w:val="0"/>
      <w:marRight w:val="0"/>
      <w:marTop w:val="0"/>
      <w:marBottom w:val="0"/>
      <w:divBdr>
        <w:top w:val="none" w:sz="0" w:space="0" w:color="auto"/>
        <w:left w:val="none" w:sz="0" w:space="0" w:color="auto"/>
        <w:bottom w:val="none" w:sz="0" w:space="0" w:color="auto"/>
        <w:right w:val="none" w:sz="0" w:space="0" w:color="auto"/>
      </w:divBdr>
    </w:div>
    <w:div w:id="2087996112">
      <w:bodyDiv w:val="1"/>
      <w:marLeft w:val="0"/>
      <w:marRight w:val="0"/>
      <w:marTop w:val="0"/>
      <w:marBottom w:val="0"/>
      <w:divBdr>
        <w:top w:val="none" w:sz="0" w:space="0" w:color="auto"/>
        <w:left w:val="none" w:sz="0" w:space="0" w:color="auto"/>
        <w:bottom w:val="none" w:sz="0" w:space="0" w:color="auto"/>
        <w:right w:val="none" w:sz="0" w:space="0" w:color="auto"/>
      </w:divBdr>
    </w:div>
    <w:div w:id="2091585689">
      <w:bodyDiv w:val="1"/>
      <w:marLeft w:val="0"/>
      <w:marRight w:val="0"/>
      <w:marTop w:val="0"/>
      <w:marBottom w:val="0"/>
      <w:divBdr>
        <w:top w:val="none" w:sz="0" w:space="0" w:color="auto"/>
        <w:left w:val="none" w:sz="0" w:space="0" w:color="auto"/>
        <w:bottom w:val="none" w:sz="0" w:space="0" w:color="auto"/>
        <w:right w:val="none" w:sz="0" w:space="0" w:color="auto"/>
      </w:divBdr>
    </w:div>
    <w:div w:id="2095783274">
      <w:bodyDiv w:val="1"/>
      <w:marLeft w:val="0"/>
      <w:marRight w:val="0"/>
      <w:marTop w:val="0"/>
      <w:marBottom w:val="0"/>
      <w:divBdr>
        <w:top w:val="none" w:sz="0" w:space="0" w:color="auto"/>
        <w:left w:val="none" w:sz="0" w:space="0" w:color="auto"/>
        <w:bottom w:val="none" w:sz="0" w:space="0" w:color="auto"/>
        <w:right w:val="none" w:sz="0" w:space="0" w:color="auto"/>
      </w:divBdr>
    </w:div>
    <w:div w:id="2096900455">
      <w:bodyDiv w:val="1"/>
      <w:marLeft w:val="0"/>
      <w:marRight w:val="0"/>
      <w:marTop w:val="0"/>
      <w:marBottom w:val="0"/>
      <w:divBdr>
        <w:top w:val="none" w:sz="0" w:space="0" w:color="auto"/>
        <w:left w:val="none" w:sz="0" w:space="0" w:color="auto"/>
        <w:bottom w:val="none" w:sz="0" w:space="0" w:color="auto"/>
        <w:right w:val="none" w:sz="0" w:space="0" w:color="auto"/>
      </w:divBdr>
    </w:div>
    <w:div w:id="2100059976">
      <w:bodyDiv w:val="1"/>
      <w:marLeft w:val="0"/>
      <w:marRight w:val="0"/>
      <w:marTop w:val="0"/>
      <w:marBottom w:val="0"/>
      <w:divBdr>
        <w:top w:val="none" w:sz="0" w:space="0" w:color="auto"/>
        <w:left w:val="none" w:sz="0" w:space="0" w:color="auto"/>
        <w:bottom w:val="none" w:sz="0" w:space="0" w:color="auto"/>
        <w:right w:val="none" w:sz="0" w:space="0" w:color="auto"/>
      </w:divBdr>
    </w:div>
    <w:div w:id="2106723461">
      <w:bodyDiv w:val="1"/>
      <w:marLeft w:val="0"/>
      <w:marRight w:val="0"/>
      <w:marTop w:val="0"/>
      <w:marBottom w:val="0"/>
      <w:divBdr>
        <w:top w:val="none" w:sz="0" w:space="0" w:color="auto"/>
        <w:left w:val="none" w:sz="0" w:space="0" w:color="auto"/>
        <w:bottom w:val="none" w:sz="0" w:space="0" w:color="auto"/>
        <w:right w:val="none" w:sz="0" w:space="0" w:color="auto"/>
      </w:divBdr>
    </w:div>
    <w:div w:id="2111468584">
      <w:bodyDiv w:val="1"/>
      <w:marLeft w:val="0"/>
      <w:marRight w:val="0"/>
      <w:marTop w:val="0"/>
      <w:marBottom w:val="0"/>
      <w:divBdr>
        <w:top w:val="none" w:sz="0" w:space="0" w:color="auto"/>
        <w:left w:val="none" w:sz="0" w:space="0" w:color="auto"/>
        <w:bottom w:val="none" w:sz="0" w:space="0" w:color="auto"/>
        <w:right w:val="none" w:sz="0" w:space="0" w:color="auto"/>
      </w:divBdr>
    </w:div>
    <w:div w:id="2112890679">
      <w:bodyDiv w:val="1"/>
      <w:marLeft w:val="0"/>
      <w:marRight w:val="0"/>
      <w:marTop w:val="0"/>
      <w:marBottom w:val="0"/>
      <w:divBdr>
        <w:top w:val="none" w:sz="0" w:space="0" w:color="auto"/>
        <w:left w:val="none" w:sz="0" w:space="0" w:color="auto"/>
        <w:bottom w:val="none" w:sz="0" w:space="0" w:color="auto"/>
        <w:right w:val="none" w:sz="0" w:space="0" w:color="auto"/>
      </w:divBdr>
    </w:div>
    <w:div w:id="2118793944">
      <w:bodyDiv w:val="1"/>
      <w:marLeft w:val="0"/>
      <w:marRight w:val="0"/>
      <w:marTop w:val="0"/>
      <w:marBottom w:val="0"/>
      <w:divBdr>
        <w:top w:val="none" w:sz="0" w:space="0" w:color="auto"/>
        <w:left w:val="none" w:sz="0" w:space="0" w:color="auto"/>
        <w:bottom w:val="none" w:sz="0" w:space="0" w:color="auto"/>
        <w:right w:val="none" w:sz="0" w:space="0" w:color="auto"/>
      </w:divBdr>
    </w:div>
    <w:div w:id="2128769846">
      <w:bodyDiv w:val="1"/>
      <w:marLeft w:val="0"/>
      <w:marRight w:val="0"/>
      <w:marTop w:val="0"/>
      <w:marBottom w:val="0"/>
      <w:divBdr>
        <w:top w:val="none" w:sz="0" w:space="0" w:color="auto"/>
        <w:left w:val="none" w:sz="0" w:space="0" w:color="auto"/>
        <w:bottom w:val="none" w:sz="0" w:space="0" w:color="auto"/>
        <w:right w:val="none" w:sz="0" w:space="0" w:color="auto"/>
      </w:divBdr>
    </w:div>
    <w:div w:id="2130126771">
      <w:bodyDiv w:val="1"/>
      <w:marLeft w:val="0"/>
      <w:marRight w:val="0"/>
      <w:marTop w:val="0"/>
      <w:marBottom w:val="0"/>
      <w:divBdr>
        <w:top w:val="none" w:sz="0" w:space="0" w:color="auto"/>
        <w:left w:val="none" w:sz="0" w:space="0" w:color="auto"/>
        <w:bottom w:val="none" w:sz="0" w:space="0" w:color="auto"/>
        <w:right w:val="none" w:sz="0" w:space="0" w:color="auto"/>
      </w:divBdr>
    </w:div>
    <w:div w:id="2131851023">
      <w:bodyDiv w:val="1"/>
      <w:marLeft w:val="0"/>
      <w:marRight w:val="0"/>
      <w:marTop w:val="0"/>
      <w:marBottom w:val="0"/>
      <w:divBdr>
        <w:top w:val="none" w:sz="0" w:space="0" w:color="auto"/>
        <w:left w:val="none" w:sz="0" w:space="0" w:color="auto"/>
        <w:bottom w:val="none" w:sz="0" w:space="0" w:color="auto"/>
        <w:right w:val="none" w:sz="0" w:space="0" w:color="auto"/>
      </w:divBdr>
    </w:div>
    <w:div w:id="2134592494">
      <w:bodyDiv w:val="1"/>
      <w:marLeft w:val="0"/>
      <w:marRight w:val="0"/>
      <w:marTop w:val="0"/>
      <w:marBottom w:val="0"/>
      <w:divBdr>
        <w:top w:val="none" w:sz="0" w:space="0" w:color="auto"/>
        <w:left w:val="none" w:sz="0" w:space="0" w:color="auto"/>
        <w:bottom w:val="none" w:sz="0" w:space="0" w:color="auto"/>
        <w:right w:val="none" w:sz="0" w:space="0" w:color="auto"/>
      </w:divBdr>
    </w:div>
    <w:div w:id="2136563004">
      <w:bodyDiv w:val="1"/>
      <w:marLeft w:val="0"/>
      <w:marRight w:val="0"/>
      <w:marTop w:val="0"/>
      <w:marBottom w:val="0"/>
      <w:divBdr>
        <w:top w:val="none" w:sz="0" w:space="0" w:color="auto"/>
        <w:left w:val="none" w:sz="0" w:space="0" w:color="auto"/>
        <w:bottom w:val="none" w:sz="0" w:space="0" w:color="auto"/>
        <w:right w:val="none" w:sz="0" w:space="0" w:color="auto"/>
      </w:divBdr>
    </w:div>
    <w:div w:id="2136633959">
      <w:bodyDiv w:val="1"/>
      <w:marLeft w:val="0"/>
      <w:marRight w:val="0"/>
      <w:marTop w:val="0"/>
      <w:marBottom w:val="0"/>
      <w:divBdr>
        <w:top w:val="none" w:sz="0" w:space="0" w:color="auto"/>
        <w:left w:val="none" w:sz="0" w:space="0" w:color="auto"/>
        <w:bottom w:val="none" w:sz="0" w:space="0" w:color="auto"/>
        <w:right w:val="none" w:sz="0" w:space="0" w:color="auto"/>
      </w:divBdr>
    </w:div>
    <w:div w:id="2137679937">
      <w:bodyDiv w:val="1"/>
      <w:marLeft w:val="0"/>
      <w:marRight w:val="0"/>
      <w:marTop w:val="0"/>
      <w:marBottom w:val="0"/>
      <w:divBdr>
        <w:top w:val="none" w:sz="0" w:space="0" w:color="auto"/>
        <w:left w:val="none" w:sz="0" w:space="0" w:color="auto"/>
        <w:bottom w:val="none" w:sz="0" w:space="0" w:color="auto"/>
        <w:right w:val="none" w:sz="0" w:space="0" w:color="auto"/>
      </w:divBdr>
    </w:div>
    <w:div w:id="2140027803">
      <w:bodyDiv w:val="1"/>
      <w:marLeft w:val="0"/>
      <w:marRight w:val="0"/>
      <w:marTop w:val="0"/>
      <w:marBottom w:val="0"/>
      <w:divBdr>
        <w:top w:val="none" w:sz="0" w:space="0" w:color="auto"/>
        <w:left w:val="none" w:sz="0" w:space="0" w:color="auto"/>
        <w:bottom w:val="none" w:sz="0" w:space="0" w:color="auto"/>
        <w:right w:val="none" w:sz="0" w:space="0" w:color="auto"/>
      </w:divBdr>
    </w:div>
    <w:div w:id="21465022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s.gov.au/ausstats/abs@.nsf/mf/1005.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sbb.imf.org/Pages/SDDS/SOOCtyCtgList.aspx?ctycode=AU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2B7553E-5C86-45B4-BD8A-EF545581031C}">
  <ds:schemaRefs>
    <ds:schemaRef ds:uri="http://schemas.openxmlformats.org/officeDocument/2006/bibliography"/>
  </ds:schemaRefs>
</ds:datastoreItem>
</file>

<file path=customXml/itemProps2.xml><?xml version="1.0" encoding="utf-8"?>
<ds:datastoreItem xmlns:ds="http://schemas.openxmlformats.org/officeDocument/2006/customXml" ds:itemID="{AD60FB28-071E-48A0-B34A-BECC4170C2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3700</Words>
  <Characters>24757</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28401</CharactersWithSpaces>
  <SharedDoc>false</SharedDoc>
  <HLinks>
    <vt:vector size="60" baseType="variant">
      <vt:variant>
        <vt:i4>4521993</vt:i4>
      </vt:variant>
      <vt:variant>
        <vt:i4>63</vt:i4>
      </vt:variant>
      <vt:variant>
        <vt:i4>0</vt:i4>
      </vt:variant>
      <vt:variant>
        <vt:i4>5</vt:i4>
      </vt:variant>
      <vt:variant>
        <vt:lpwstr>http://dsbb.imf.org/Pages/SDDS/SOOCtyCtgList.aspx?ctycode=AUS</vt:lpwstr>
      </vt:variant>
      <vt:variant>
        <vt:lpwstr/>
      </vt:variant>
      <vt:variant>
        <vt:i4>5242928</vt:i4>
      </vt:variant>
      <vt:variant>
        <vt:i4>57</vt:i4>
      </vt:variant>
      <vt:variant>
        <vt:i4>0</vt:i4>
      </vt:variant>
      <vt:variant>
        <vt:i4>5</vt:i4>
      </vt:variant>
      <vt:variant>
        <vt:lpwstr>https://www.abs.gov.au/ausstats/abs@.nsf/mf/1005.0</vt:lpwstr>
      </vt:variant>
      <vt:variant>
        <vt:lpwstr/>
      </vt:variant>
      <vt:variant>
        <vt:i4>1376314</vt:i4>
      </vt:variant>
      <vt:variant>
        <vt:i4>44</vt:i4>
      </vt:variant>
      <vt:variant>
        <vt:i4>0</vt:i4>
      </vt:variant>
      <vt:variant>
        <vt:i4>5</vt:i4>
      </vt:variant>
      <vt:variant>
        <vt:lpwstr/>
      </vt:variant>
      <vt:variant>
        <vt:lpwstr>_Toc98853788</vt:lpwstr>
      </vt:variant>
      <vt:variant>
        <vt:i4>1703994</vt:i4>
      </vt:variant>
      <vt:variant>
        <vt:i4>38</vt:i4>
      </vt:variant>
      <vt:variant>
        <vt:i4>0</vt:i4>
      </vt:variant>
      <vt:variant>
        <vt:i4>5</vt:i4>
      </vt:variant>
      <vt:variant>
        <vt:lpwstr/>
      </vt:variant>
      <vt:variant>
        <vt:lpwstr>_Toc98853787</vt:lpwstr>
      </vt:variant>
      <vt:variant>
        <vt:i4>1769530</vt:i4>
      </vt:variant>
      <vt:variant>
        <vt:i4>32</vt:i4>
      </vt:variant>
      <vt:variant>
        <vt:i4>0</vt:i4>
      </vt:variant>
      <vt:variant>
        <vt:i4>5</vt:i4>
      </vt:variant>
      <vt:variant>
        <vt:lpwstr/>
      </vt:variant>
      <vt:variant>
        <vt:lpwstr>_Toc98853786</vt:lpwstr>
      </vt:variant>
      <vt:variant>
        <vt:i4>1572922</vt:i4>
      </vt:variant>
      <vt:variant>
        <vt:i4>26</vt:i4>
      </vt:variant>
      <vt:variant>
        <vt:i4>0</vt:i4>
      </vt:variant>
      <vt:variant>
        <vt:i4>5</vt:i4>
      </vt:variant>
      <vt:variant>
        <vt:lpwstr/>
      </vt:variant>
      <vt:variant>
        <vt:lpwstr>_Toc98853785</vt:lpwstr>
      </vt:variant>
      <vt:variant>
        <vt:i4>1638458</vt:i4>
      </vt:variant>
      <vt:variant>
        <vt:i4>20</vt:i4>
      </vt:variant>
      <vt:variant>
        <vt:i4>0</vt:i4>
      </vt:variant>
      <vt:variant>
        <vt:i4>5</vt:i4>
      </vt:variant>
      <vt:variant>
        <vt:lpwstr/>
      </vt:variant>
      <vt:variant>
        <vt:lpwstr>_Toc98853784</vt:lpwstr>
      </vt:variant>
      <vt:variant>
        <vt:i4>1966138</vt:i4>
      </vt:variant>
      <vt:variant>
        <vt:i4>14</vt:i4>
      </vt:variant>
      <vt:variant>
        <vt:i4>0</vt:i4>
      </vt:variant>
      <vt:variant>
        <vt:i4>5</vt:i4>
      </vt:variant>
      <vt:variant>
        <vt:lpwstr/>
      </vt:variant>
      <vt:variant>
        <vt:lpwstr>_Toc98853783</vt:lpwstr>
      </vt:variant>
      <vt:variant>
        <vt:i4>2031674</vt:i4>
      </vt:variant>
      <vt:variant>
        <vt:i4>8</vt:i4>
      </vt:variant>
      <vt:variant>
        <vt:i4>0</vt:i4>
      </vt:variant>
      <vt:variant>
        <vt:i4>5</vt:i4>
      </vt:variant>
      <vt:variant>
        <vt:lpwstr/>
      </vt:variant>
      <vt:variant>
        <vt:lpwstr>_Toc98853782</vt:lpwstr>
      </vt:variant>
      <vt:variant>
        <vt:i4>1835066</vt:i4>
      </vt:variant>
      <vt:variant>
        <vt:i4>2</vt:i4>
      </vt:variant>
      <vt:variant>
        <vt:i4>0</vt:i4>
      </vt:variant>
      <vt:variant>
        <vt:i4>5</vt:i4>
      </vt:variant>
      <vt:variant>
        <vt:lpwstr/>
      </vt:variant>
      <vt:variant>
        <vt:lpwstr>_Toc98853781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 Australian Bureau of Statistics</dc:title>
  <dc:subject/>
  <dc:creator/>
  <cp:keywords/>
  <cp:lastModifiedBy/>
  <cp:revision>1</cp:revision>
  <dcterms:created xsi:type="dcterms:W3CDTF">2022-03-27T06:48:00Z</dcterms:created>
  <dcterms:modified xsi:type="dcterms:W3CDTF">2022-03-27T06:48:00Z</dcterms:modified>
  <cp:category/>
</cp:coreProperties>
</file>