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75C" w14:textId="77777777" w:rsidR="0048364F" w:rsidRPr="00DD3AD4" w:rsidRDefault="00193461" w:rsidP="0020300C">
      <w:pPr>
        <w:rPr>
          <w:sz w:val="28"/>
        </w:rPr>
      </w:pPr>
      <w:r w:rsidRPr="00DD3AD4">
        <w:rPr>
          <w:noProof/>
          <w:lang w:eastAsia="en-AU"/>
        </w:rPr>
        <w:drawing>
          <wp:inline distT="0" distB="0" distL="0" distR="0" wp14:anchorId="63286F93" wp14:editId="214D54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D454CC" w14:paraId="3BFAB6E8" w14:textId="77777777" w:rsidTr="00D454CC">
        <w:tc>
          <w:tcPr>
            <w:tcW w:w="5000" w:type="pct"/>
            <w:shd w:val="clear" w:color="auto" w:fill="auto"/>
          </w:tcPr>
          <w:p w14:paraId="6E36AC33" w14:textId="77777777" w:rsidR="00D454CC" w:rsidRDefault="00D454CC" w:rsidP="00D454C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279212E" w14:textId="77777777" w:rsidR="00D454CC" w:rsidRPr="00D454CC" w:rsidRDefault="00D454CC" w:rsidP="00D454CC">
            <w:pPr>
              <w:rPr>
                <w:b/>
                <w:sz w:val="20"/>
              </w:rPr>
            </w:pPr>
          </w:p>
        </w:tc>
      </w:tr>
    </w:tbl>
    <w:p w14:paraId="1C47A9EA" w14:textId="77777777" w:rsidR="0048364F" w:rsidRDefault="0048364F" w:rsidP="0048364F">
      <w:pPr>
        <w:rPr>
          <w:sz w:val="19"/>
        </w:rPr>
      </w:pPr>
    </w:p>
    <w:p w14:paraId="044E425D" w14:textId="77777777" w:rsidR="00D454CC" w:rsidRPr="00DD3AD4" w:rsidRDefault="00D454CC" w:rsidP="0048364F">
      <w:pPr>
        <w:rPr>
          <w:sz w:val="19"/>
        </w:rPr>
      </w:pPr>
    </w:p>
    <w:p w14:paraId="4954A0C8" w14:textId="77777777" w:rsidR="0048364F" w:rsidRPr="00DD3AD4" w:rsidRDefault="00BE1C1C" w:rsidP="0048364F">
      <w:pPr>
        <w:pStyle w:val="ShortT"/>
      </w:pPr>
      <w:r w:rsidRPr="00DD3AD4">
        <w:t xml:space="preserve">Corporations Amendment (Financial </w:t>
      </w:r>
      <w:r w:rsidR="00383547" w:rsidRPr="00DD3AD4">
        <w:t xml:space="preserve">Services </w:t>
      </w:r>
      <w:r w:rsidRPr="00DD3AD4">
        <w:t xml:space="preserve">Compensation Scheme of Last Resort) </w:t>
      </w:r>
      <w:r w:rsidR="0023171F">
        <w:t>Regulations 2</w:t>
      </w:r>
      <w:r w:rsidR="00231193" w:rsidRPr="00DD3AD4">
        <w:t>022</w:t>
      </w:r>
    </w:p>
    <w:p w14:paraId="4EA8FEEF" w14:textId="77777777" w:rsidR="00BE1C1C" w:rsidRPr="00DD3AD4" w:rsidRDefault="00BE1C1C" w:rsidP="00BE1C1C">
      <w:pPr>
        <w:pStyle w:val="SignCoverPageStart"/>
        <w:spacing w:before="240"/>
        <w:rPr>
          <w:szCs w:val="22"/>
        </w:rPr>
      </w:pPr>
      <w:r w:rsidRPr="00DD3AD4">
        <w:rPr>
          <w:szCs w:val="22"/>
        </w:rPr>
        <w:t>I, General the Honourable David Hurley AC DSC (Retd), Governor</w:t>
      </w:r>
      <w:r w:rsidR="0023171F">
        <w:rPr>
          <w:szCs w:val="22"/>
        </w:rPr>
        <w:noBreakHyphen/>
      </w:r>
      <w:r w:rsidRPr="00DD3AD4">
        <w:rPr>
          <w:szCs w:val="22"/>
        </w:rPr>
        <w:t>General of the Commonwealth of Australia, acting with the advice of the Federal Executive Council, make the following regulations.</w:t>
      </w:r>
    </w:p>
    <w:p w14:paraId="4448EE57" w14:textId="77777777" w:rsidR="00BE1C1C" w:rsidRPr="00DD3AD4" w:rsidRDefault="00BE1C1C" w:rsidP="00BE1C1C">
      <w:pPr>
        <w:keepNext/>
        <w:spacing w:before="720" w:line="240" w:lineRule="atLeast"/>
        <w:ind w:right="397"/>
        <w:jc w:val="both"/>
        <w:rPr>
          <w:szCs w:val="22"/>
        </w:rPr>
      </w:pPr>
      <w:r w:rsidRPr="00DD3AD4">
        <w:rPr>
          <w:szCs w:val="22"/>
        </w:rPr>
        <w:t xml:space="preserve">Dated </w:t>
      </w:r>
      <w:r w:rsidRPr="00DD3AD4">
        <w:rPr>
          <w:szCs w:val="22"/>
        </w:rPr>
        <w:tab/>
      </w:r>
      <w:r w:rsidRPr="00DD3AD4">
        <w:rPr>
          <w:szCs w:val="22"/>
        </w:rPr>
        <w:tab/>
      </w:r>
      <w:r w:rsidRPr="00DD3AD4">
        <w:rPr>
          <w:szCs w:val="22"/>
        </w:rPr>
        <w:tab/>
      </w:r>
      <w:r w:rsidRPr="00DD3AD4">
        <w:rPr>
          <w:szCs w:val="22"/>
        </w:rPr>
        <w:tab/>
      </w:r>
      <w:bookmarkStart w:id="0" w:name="BKCheck15B_1"/>
      <w:bookmarkEnd w:id="0"/>
      <w:r w:rsidRPr="00DD3AD4">
        <w:rPr>
          <w:szCs w:val="22"/>
        </w:rPr>
        <w:fldChar w:fldCharType="begin"/>
      </w:r>
      <w:r w:rsidRPr="00DD3AD4">
        <w:rPr>
          <w:szCs w:val="22"/>
        </w:rPr>
        <w:instrText xml:space="preserve"> DOCPROPERTY  DateMade </w:instrText>
      </w:r>
      <w:r w:rsidRPr="00DD3AD4">
        <w:rPr>
          <w:szCs w:val="22"/>
        </w:rPr>
        <w:fldChar w:fldCharType="separate"/>
      </w:r>
      <w:r w:rsidR="00D454CC">
        <w:rPr>
          <w:szCs w:val="22"/>
        </w:rPr>
        <w:t>2022</w:t>
      </w:r>
      <w:r w:rsidRPr="00DD3AD4">
        <w:rPr>
          <w:szCs w:val="22"/>
        </w:rPr>
        <w:fldChar w:fldCharType="end"/>
      </w:r>
    </w:p>
    <w:p w14:paraId="3CEC5F70" w14:textId="77777777" w:rsidR="00BE1C1C" w:rsidRPr="00DD3AD4" w:rsidRDefault="00BE1C1C" w:rsidP="00BE1C1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D3AD4">
        <w:rPr>
          <w:szCs w:val="22"/>
        </w:rPr>
        <w:t>David Hurley</w:t>
      </w:r>
    </w:p>
    <w:p w14:paraId="531631BD" w14:textId="77777777" w:rsidR="00BE1C1C" w:rsidRPr="00DD3AD4" w:rsidRDefault="00BE1C1C" w:rsidP="00BE1C1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D3AD4">
        <w:rPr>
          <w:szCs w:val="22"/>
        </w:rPr>
        <w:t>Governor</w:t>
      </w:r>
      <w:r w:rsidR="0023171F">
        <w:rPr>
          <w:szCs w:val="22"/>
        </w:rPr>
        <w:noBreakHyphen/>
      </w:r>
      <w:r w:rsidRPr="00DD3AD4">
        <w:rPr>
          <w:szCs w:val="22"/>
        </w:rPr>
        <w:t>General</w:t>
      </w:r>
    </w:p>
    <w:p w14:paraId="157F08A3" w14:textId="77777777" w:rsidR="00BE1C1C" w:rsidRPr="00DD3AD4" w:rsidRDefault="00BE1C1C" w:rsidP="00BE1C1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D3AD4">
        <w:rPr>
          <w:szCs w:val="22"/>
        </w:rPr>
        <w:t>By His Excellency’s Command</w:t>
      </w:r>
    </w:p>
    <w:p w14:paraId="457B1B0C" w14:textId="77777777" w:rsidR="00BE1C1C" w:rsidRPr="00DD3AD4" w:rsidRDefault="00A40F0A" w:rsidP="00BE1C1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D3AD4">
        <w:rPr>
          <w:szCs w:val="22"/>
        </w:rPr>
        <w:t>Stephen Jones</w:t>
      </w:r>
      <w:r w:rsidRPr="00DD3AD4">
        <w:t xml:space="preserve"> </w:t>
      </w:r>
      <w:r w:rsidR="00BE1C1C" w:rsidRPr="00DD3AD4">
        <w:rPr>
          <w:b/>
          <w:szCs w:val="22"/>
        </w:rPr>
        <w:t>[DRAFT ONLY—NOT FOR SIGNATURE]</w:t>
      </w:r>
    </w:p>
    <w:p w14:paraId="1EC9804A" w14:textId="77777777" w:rsidR="00BE1C1C" w:rsidRPr="00DD3AD4" w:rsidRDefault="00A40F0A" w:rsidP="00BE1C1C">
      <w:pPr>
        <w:pStyle w:val="SignCoverPageEnd"/>
        <w:rPr>
          <w:szCs w:val="22"/>
        </w:rPr>
      </w:pPr>
      <w:r w:rsidRPr="00DD3AD4">
        <w:rPr>
          <w:szCs w:val="22"/>
        </w:rPr>
        <w:t>Assistant Treasurer</w:t>
      </w:r>
      <w:r w:rsidRPr="00DD3AD4">
        <w:rPr>
          <w:szCs w:val="22"/>
        </w:rPr>
        <w:br/>
      </w:r>
      <w:r w:rsidRPr="00DD3AD4">
        <w:t>Minister for Financial Services</w:t>
      </w:r>
    </w:p>
    <w:p w14:paraId="334B640F" w14:textId="77777777" w:rsidR="00BE1C1C" w:rsidRPr="00DD3AD4" w:rsidRDefault="00BE1C1C" w:rsidP="00BE1C1C"/>
    <w:p w14:paraId="6E4A70BC" w14:textId="77777777" w:rsidR="00BE1C1C" w:rsidRPr="00DD3AD4" w:rsidRDefault="00BE1C1C" w:rsidP="00BE1C1C"/>
    <w:p w14:paraId="38D3BB9B" w14:textId="77777777" w:rsidR="00BE1C1C" w:rsidRPr="00DD3AD4" w:rsidRDefault="00BE1C1C" w:rsidP="00BE1C1C"/>
    <w:p w14:paraId="2DD104F3" w14:textId="77777777" w:rsidR="0048364F" w:rsidRPr="00D454CC" w:rsidRDefault="0048364F" w:rsidP="0048364F">
      <w:pPr>
        <w:pStyle w:val="Header"/>
        <w:tabs>
          <w:tab w:val="clear" w:pos="4150"/>
          <w:tab w:val="clear" w:pos="8307"/>
        </w:tabs>
      </w:pPr>
      <w:r w:rsidRPr="00D454CC">
        <w:rPr>
          <w:rStyle w:val="CharAmSchNo"/>
        </w:rPr>
        <w:t xml:space="preserve"> </w:t>
      </w:r>
      <w:r w:rsidRPr="00D454CC">
        <w:rPr>
          <w:rStyle w:val="CharAmSchText"/>
        </w:rPr>
        <w:t xml:space="preserve"> </w:t>
      </w:r>
    </w:p>
    <w:p w14:paraId="46B7975F" w14:textId="77777777" w:rsidR="0048364F" w:rsidRPr="00D454CC" w:rsidRDefault="0048364F" w:rsidP="0048364F">
      <w:pPr>
        <w:pStyle w:val="Header"/>
        <w:tabs>
          <w:tab w:val="clear" w:pos="4150"/>
          <w:tab w:val="clear" w:pos="8307"/>
        </w:tabs>
      </w:pPr>
      <w:r w:rsidRPr="00D454CC">
        <w:rPr>
          <w:rStyle w:val="CharAmPartNo"/>
        </w:rPr>
        <w:t xml:space="preserve"> </w:t>
      </w:r>
      <w:r w:rsidRPr="00D454CC">
        <w:rPr>
          <w:rStyle w:val="CharAmPartText"/>
        </w:rPr>
        <w:t xml:space="preserve"> </w:t>
      </w:r>
    </w:p>
    <w:p w14:paraId="0C370117" w14:textId="77777777" w:rsidR="0048364F" w:rsidRPr="00DD3AD4" w:rsidRDefault="0048364F" w:rsidP="0048364F">
      <w:pPr>
        <w:sectPr w:rsidR="0048364F" w:rsidRPr="00DD3AD4" w:rsidSect="00E973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5318036" w14:textId="77777777" w:rsidR="00220A0C" w:rsidRPr="00DD3AD4" w:rsidRDefault="0048364F" w:rsidP="0048364F">
      <w:pPr>
        <w:outlineLvl w:val="0"/>
        <w:rPr>
          <w:sz w:val="36"/>
        </w:rPr>
      </w:pPr>
      <w:r w:rsidRPr="00DD3AD4">
        <w:rPr>
          <w:sz w:val="36"/>
        </w:rPr>
        <w:lastRenderedPageBreak/>
        <w:t>Contents</w:t>
      </w:r>
    </w:p>
    <w:bookmarkStart w:id="1" w:name="BKCheck15B_2"/>
    <w:bookmarkEnd w:id="1"/>
    <w:p w14:paraId="47105B94" w14:textId="77777777" w:rsidR="00D454CC" w:rsidRDefault="00D45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454CC">
        <w:rPr>
          <w:noProof/>
        </w:rPr>
        <w:tab/>
      </w:r>
      <w:r w:rsidRPr="00D454CC">
        <w:rPr>
          <w:noProof/>
        </w:rPr>
        <w:fldChar w:fldCharType="begin"/>
      </w:r>
      <w:r w:rsidRPr="00D454CC">
        <w:rPr>
          <w:noProof/>
        </w:rPr>
        <w:instrText xml:space="preserve"> PAGEREF _Toc112078732 \h </w:instrText>
      </w:r>
      <w:r w:rsidRPr="00D454CC">
        <w:rPr>
          <w:noProof/>
        </w:rPr>
      </w:r>
      <w:r w:rsidRPr="00D454CC">
        <w:rPr>
          <w:noProof/>
        </w:rPr>
        <w:fldChar w:fldCharType="separate"/>
      </w:r>
      <w:r w:rsidR="00E9561D">
        <w:rPr>
          <w:noProof/>
        </w:rPr>
        <w:t>1</w:t>
      </w:r>
      <w:r w:rsidRPr="00D454CC">
        <w:rPr>
          <w:noProof/>
        </w:rPr>
        <w:fldChar w:fldCharType="end"/>
      </w:r>
    </w:p>
    <w:p w14:paraId="59960CF0" w14:textId="77777777" w:rsidR="00D454CC" w:rsidRDefault="00D45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454CC">
        <w:rPr>
          <w:noProof/>
        </w:rPr>
        <w:tab/>
      </w:r>
      <w:r w:rsidRPr="00D454CC">
        <w:rPr>
          <w:noProof/>
        </w:rPr>
        <w:fldChar w:fldCharType="begin"/>
      </w:r>
      <w:r w:rsidRPr="00D454CC">
        <w:rPr>
          <w:noProof/>
        </w:rPr>
        <w:instrText xml:space="preserve"> PAGEREF _Toc112078733 \h </w:instrText>
      </w:r>
      <w:r w:rsidRPr="00D454CC">
        <w:rPr>
          <w:noProof/>
        </w:rPr>
      </w:r>
      <w:r w:rsidRPr="00D454CC">
        <w:rPr>
          <w:noProof/>
        </w:rPr>
        <w:fldChar w:fldCharType="separate"/>
      </w:r>
      <w:r w:rsidR="00E9561D">
        <w:rPr>
          <w:noProof/>
        </w:rPr>
        <w:t>1</w:t>
      </w:r>
      <w:r w:rsidRPr="00D454CC">
        <w:rPr>
          <w:noProof/>
        </w:rPr>
        <w:fldChar w:fldCharType="end"/>
      </w:r>
    </w:p>
    <w:p w14:paraId="6C7B3AA9" w14:textId="77777777" w:rsidR="00D454CC" w:rsidRDefault="00D45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454CC">
        <w:rPr>
          <w:noProof/>
        </w:rPr>
        <w:tab/>
      </w:r>
      <w:r w:rsidRPr="00D454CC">
        <w:rPr>
          <w:noProof/>
        </w:rPr>
        <w:fldChar w:fldCharType="begin"/>
      </w:r>
      <w:r w:rsidRPr="00D454CC">
        <w:rPr>
          <w:noProof/>
        </w:rPr>
        <w:instrText xml:space="preserve"> PAGEREF _Toc112078734 \h </w:instrText>
      </w:r>
      <w:r w:rsidRPr="00D454CC">
        <w:rPr>
          <w:noProof/>
        </w:rPr>
      </w:r>
      <w:r w:rsidRPr="00D454CC">
        <w:rPr>
          <w:noProof/>
        </w:rPr>
        <w:fldChar w:fldCharType="separate"/>
      </w:r>
      <w:r w:rsidR="00E9561D">
        <w:rPr>
          <w:noProof/>
        </w:rPr>
        <w:t>1</w:t>
      </w:r>
      <w:r w:rsidRPr="00D454CC">
        <w:rPr>
          <w:noProof/>
        </w:rPr>
        <w:fldChar w:fldCharType="end"/>
      </w:r>
    </w:p>
    <w:p w14:paraId="4E865FAD" w14:textId="77777777" w:rsidR="00D454CC" w:rsidRDefault="00D45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454CC">
        <w:rPr>
          <w:noProof/>
        </w:rPr>
        <w:tab/>
      </w:r>
      <w:r w:rsidRPr="00D454CC">
        <w:rPr>
          <w:noProof/>
        </w:rPr>
        <w:fldChar w:fldCharType="begin"/>
      </w:r>
      <w:r w:rsidRPr="00D454CC">
        <w:rPr>
          <w:noProof/>
        </w:rPr>
        <w:instrText xml:space="preserve"> PAGEREF _Toc112078735 \h </w:instrText>
      </w:r>
      <w:r w:rsidRPr="00D454CC">
        <w:rPr>
          <w:noProof/>
        </w:rPr>
      </w:r>
      <w:r w:rsidRPr="00D454CC">
        <w:rPr>
          <w:noProof/>
        </w:rPr>
        <w:fldChar w:fldCharType="separate"/>
      </w:r>
      <w:r w:rsidR="00E9561D">
        <w:rPr>
          <w:noProof/>
        </w:rPr>
        <w:t>1</w:t>
      </w:r>
      <w:r w:rsidRPr="00D454CC">
        <w:rPr>
          <w:noProof/>
        </w:rPr>
        <w:fldChar w:fldCharType="end"/>
      </w:r>
    </w:p>
    <w:p w14:paraId="14115A79" w14:textId="77777777" w:rsidR="00D454CC" w:rsidRDefault="00D454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454CC">
        <w:rPr>
          <w:b w:val="0"/>
          <w:noProof/>
          <w:sz w:val="18"/>
        </w:rPr>
        <w:tab/>
      </w:r>
      <w:r w:rsidRPr="00D454CC">
        <w:rPr>
          <w:b w:val="0"/>
          <w:noProof/>
          <w:sz w:val="18"/>
        </w:rPr>
        <w:fldChar w:fldCharType="begin"/>
      </w:r>
      <w:r w:rsidRPr="00D454CC">
        <w:rPr>
          <w:b w:val="0"/>
          <w:noProof/>
          <w:sz w:val="18"/>
        </w:rPr>
        <w:instrText xml:space="preserve"> PAGEREF _Toc112078736 \h </w:instrText>
      </w:r>
      <w:r w:rsidRPr="00D454CC">
        <w:rPr>
          <w:b w:val="0"/>
          <w:noProof/>
          <w:sz w:val="18"/>
        </w:rPr>
      </w:r>
      <w:r w:rsidRPr="00D454CC">
        <w:rPr>
          <w:b w:val="0"/>
          <w:noProof/>
          <w:sz w:val="18"/>
        </w:rPr>
        <w:fldChar w:fldCharType="separate"/>
      </w:r>
      <w:r w:rsidR="00E9561D">
        <w:rPr>
          <w:b w:val="0"/>
          <w:noProof/>
          <w:sz w:val="18"/>
        </w:rPr>
        <w:t>1</w:t>
      </w:r>
      <w:r w:rsidRPr="00D454CC">
        <w:rPr>
          <w:b w:val="0"/>
          <w:noProof/>
          <w:sz w:val="18"/>
        </w:rPr>
        <w:fldChar w:fldCharType="end"/>
      </w:r>
    </w:p>
    <w:p w14:paraId="78C899A3" w14:textId="77777777" w:rsidR="00D454CC" w:rsidRDefault="00D454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D454CC">
        <w:rPr>
          <w:i w:val="0"/>
          <w:noProof/>
          <w:sz w:val="18"/>
        </w:rPr>
        <w:tab/>
      </w:r>
      <w:r w:rsidRPr="00D454CC">
        <w:rPr>
          <w:i w:val="0"/>
          <w:noProof/>
          <w:sz w:val="18"/>
        </w:rPr>
        <w:fldChar w:fldCharType="begin"/>
      </w:r>
      <w:r w:rsidRPr="00D454CC">
        <w:rPr>
          <w:i w:val="0"/>
          <w:noProof/>
          <w:sz w:val="18"/>
        </w:rPr>
        <w:instrText xml:space="preserve"> PAGEREF _Toc112078737 \h </w:instrText>
      </w:r>
      <w:r w:rsidRPr="00D454CC">
        <w:rPr>
          <w:i w:val="0"/>
          <w:noProof/>
          <w:sz w:val="18"/>
        </w:rPr>
      </w:r>
      <w:r w:rsidRPr="00D454CC">
        <w:rPr>
          <w:i w:val="0"/>
          <w:noProof/>
          <w:sz w:val="18"/>
        </w:rPr>
        <w:fldChar w:fldCharType="separate"/>
      </w:r>
      <w:r w:rsidR="00E9561D">
        <w:rPr>
          <w:i w:val="0"/>
          <w:noProof/>
          <w:sz w:val="18"/>
        </w:rPr>
        <w:t>1</w:t>
      </w:r>
      <w:r w:rsidRPr="00D454CC">
        <w:rPr>
          <w:i w:val="0"/>
          <w:noProof/>
          <w:sz w:val="18"/>
        </w:rPr>
        <w:fldChar w:fldCharType="end"/>
      </w:r>
    </w:p>
    <w:p w14:paraId="42BAFF92" w14:textId="77777777" w:rsidR="0048364F" w:rsidRPr="00DD3AD4" w:rsidRDefault="00D454CC" w:rsidP="0048364F">
      <w:r>
        <w:fldChar w:fldCharType="end"/>
      </w:r>
    </w:p>
    <w:p w14:paraId="1AEB5989" w14:textId="77777777" w:rsidR="0048364F" w:rsidRPr="00DD3AD4" w:rsidRDefault="0048364F" w:rsidP="0048364F">
      <w:pPr>
        <w:sectPr w:rsidR="0048364F" w:rsidRPr="00DD3AD4" w:rsidSect="007F48E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D699E9" w14:textId="77777777" w:rsidR="0048364F" w:rsidRPr="00DD3AD4" w:rsidRDefault="0048364F" w:rsidP="0048364F">
      <w:pPr>
        <w:pStyle w:val="ActHead5"/>
      </w:pPr>
      <w:bookmarkStart w:id="2" w:name="_Toc112078732"/>
      <w:proofErr w:type="gramStart"/>
      <w:r w:rsidRPr="00D454CC">
        <w:rPr>
          <w:rStyle w:val="CharSectno"/>
        </w:rPr>
        <w:lastRenderedPageBreak/>
        <w:t>1</w:t>
      </w:r>
      <w:r w:rsidRPr="00DD3AD4">
        <w:t xml:space="preserve">  </w:t>
      </w:r>
      <w:r w:rsidR="004F676E" w:rsidRPr="00DD3AD4">
        <w:t>Name</w:t>
      </w:r>
      <w:bookmarkEnd w:id="2"/>
      <w:proofErr w:type="gramEnd"/>
    </w:p>
    <w:p w14:paraId="30DB61E0" w14:textId="77777777" w:rsidR="0048364F" w:rsidRPr="00DD3AD4" w:rsidRDefault="0048364F" w:rsidP="0048364F">
      <w:pPr>
        <w:pStyle w:val="subsection"/>
      </w:pPr>
      <w:r w:rsidRPr="00DD3AD4">
        <w:tab/>
      </w:r>
      <w:r w:rsidRPr="00DD3AD4">
        <w:tab/>
      </w:r>
      <w:r w:rsidR="00BE1C1C" w:rsidRPr="00DD3AD4">
        <w:t>This instrument is</w:t>
      </w:r>
      <w:r w:rsidRPr="00DD3AD4">
        <w:t xml:space="preserve"> the </w:t>
      </w:r>
      <w:bookmarkStart w:id="3" w:name="BKCheck15B_3"/>
      <w:bookmarkEnd w:id="3"/>
      <w:r w:rsidR="00414ADE" w:rsidRPr="00DD3AD4">
        <w:rPr>
          <w:i/>
        </w:rPr>
        <w:fldChar w:fldCharType="begin"/>
      </w:r>
      <w:r w:rsidR="00414ADE" w:rsidRPr="00DD3AD4">
        <w:rPr>
          <w:i/>
        </w:rPr>
        <w:instrText xml:space="preserve"> STYLEREF  ShortT </w:instrText>
      </w:r>
      <w:r w:rsidR="00414ADE" w:rsidRPr="00DD3AD4">
        <w:rPr>
          <w:i/>
        </w:rPr>
        <w:fldChar w:fldCharType="separate"/>
      </w:r>
      <w:r w:rsidR="00E9561D">
        <w:rPr>
          <w:i/>
          <w:noProof/>
        </w:rPr>
        <w:t>Corporations Amendment (Financial Services Compensation Scheme of Last Resort) Regulations 2022</w:t>
      </w:r>
      <w:r w:rsidR="00414ADE" w:rsidRPr="00DD3AD4">
        <w:rPr>
          <w:i/>
        </w:rPr>
        <w:fldChar w:fldCharType="end"/>
      </w:r>
      <w:r w:rsidRPr="00DD3AD4">
        <w:t>.</w:t>
      </w:r>
    </w:p>
    <w:p w14:paraId="6B46AD3B" w14:textId="77777777" w:rsidR="004F676E" w:rsidRPr="00DD3AD4" w:rsidRDefault="0048364F" w:rsidP="005452CC">
      <w:pPr>
        <w:pStyle w:val="ActHead5"/>
      </w:pPr>
      <w:bookmarkStart w:id="4" w:name="_Toc112078733"/>
      <w:proofErr w:type="gramStart"/>
      <w:r w:rsidRPr="00D454CC">
        <w:rPr>
          <w:rStyle w:val="CharSectno"/>
        </w:rPr>
        <w:t>2</w:t>
      </w:r>
      <w:r w:rsidRPr="00DD3AD4">
        <w:t xml:space="preserve">  Commencement</w:t>
      </w:r>
      <w:bookmarkEnd w:id="4"/>
      <w:proofErr w:type="gramEnd"/>
    </w:p>
    <w:p w14:paraId="1170AEFE" w14:textId="77777777" w:rsidR="005452CC" w:rsidRPr="00DD3AD4" w:rsidRDefault="005452CC" w:rsidP="00BE1C1C">
      <w:pPr>
        <w:pStyle w:val="subsection"/>
      </w:pPr>
      <w:r w:rsidRPr="00DD3AD4">
        <w:tab/>
        <w:t>(1)</w:t>
      </w:r>
      <w:r w:rsidRPr="00DD3AD4">
        <w:tab/>
        <w:t xml:space="preserve">Each provision of </w:t>
      </w:r>
      <w:r w:rsidR="00BE1C1C" w:rsidRPr="00DD3AD4">
        <w:t>this instrument</w:t>
      </w:r>
      <w:r w:rsidRPr="00DD3AD4">
        <w:t xml:space="preserve"> specified in column 1 of the table commences, or is taken to have commenced, in accordance with column 2 of the table. Any other statement in column 2 has effect according to its terms.</w:t>
      </w:r>
    </w:p>
    <w:p w14:paraId="2AF5F1CF" w14:textId="77777777" w:rsidR="005452CC" w:rsidRPr="00DD3AD4" w:rsidRDefault="005452CC" w:rsidP="00BE1C1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D3AD4" w14:paraId="17708C3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4A5A22" w14:textId="77777777" w:rsidR="005452CC" w:rsidRPr="00DD3AD4" w:rsidRDefault="005452CC" w:rsidP="00BE1C1C">
            <w:pPr>
              <w:pStyle w:val="TableHeading"/>
            </w:pPr>
            <w:r w:rsidRPr="00DD3AD4">
              <w:t>Commencement information</w:t>
            </w:r>
          </w:p>
        </w:tc>
      </w:tr>
      <w:tr w:rsidR="005452CC" w:rsidRPr="00DD3AD4" w14:paraId="02ECDBA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BFE6DB" w14:textId="77777777" w:rsidR="005452CC" w:rsidRPr="00DD3AD4" w:rsidRDefault="005452CC" w:rsidP="00BE1C1C">
            <w:pPr>
              <w:pStyle w:val="TableHeading"/>
            </w:pPr>
            <w:r w:rsidRPr="00DD3AD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084757" w14:textId="77777777" w:rsidR="005452CC" w:rsidRPr="00DD3AD4" w:rsidRDefault="005452CC" w:rsidP="00BE1C1C">
            <w:pPr>
              <w:pStyle w:val="TableHeading"/>
            </w:pPr>
            <w:r w:rsidRPr="00DD3AD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A577AC" w14:textId="77777777" w:rsidR="005452CC" w:rsidRPr="00DD3AD4" w:rsidRDefault="005452CC" w:rsidP="00BE1C1C">
            <w:pPr>
              <w:pStyle w:val="TableHeading"/>
            </w:pPr>
            <w:r w:rsidRPr="00DD3AD4">
              <w:t>Column 3</w:t>
            </w:r>
          </w:p>
        </w:tc>
      </w:tr>
      <w:tr w:rsidR="005452CC" w:rsidRPr="00DD3AD4" w14:paraId="49C7984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B2504E" w14:textId="77777777" w:rsidR="005452CC" w:rsidRPr="00DD3AD4" w:rsidRDefault="005452CC" w:rsidP="00BE1C1C">
            <w:pPr>
              <w:pStyle w:val="TableHeading"/>
            </w:pPr>
            <w:r w:rsidRPr="00DD3AD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BFAF9B" w14:textId="77777777" w:rsidR="005452CC" w:rsidRPr="00DD3AD4" w:rsidRDefault="005452CC" w:rsidP="00BE1C1C">
            <w:pPr>
              <w:pStyle w:val="TableHeading"/>
            </w:pPr>
            <w:r w:rsidRPr="00DD3AD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C0B40A" w14:textId="77777777" w:rsidR="005452CC" w:rsidRPr="00DD3AD4" w:rsidRDefault="005452CC" w:rsidP="00BE1C1C">
            <w:pPr>
              <w:pStyle w:val="TableHeading"/>
            </w:pPr>
            <w:r w:rsidRPr="00DD3AD4">
              <w:t>Date/Details</w:t>
            </w:r>
          </w:p>
        </w:tc>
      </w:tr>
      <w:tr w:rsidR="005452CC" w:rsidRPr="00DD3AD4" w14:paraId="0DEF8C7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2ADCC7" w14:textId="77777777" w:rsidR="005452CC" w:rsidRPr="00DD3AD4" w:rsidRDefault="005452CC" w:rsidP="00AD7252">
            <w:pPr>
              <w:pStyle w:val="Tabletext"/>
            </w:pPr>
            <w:r w:rsidRPr="00DD3AD4">
              <w:t xml:space="preserve">1.  </w:t>
            </w:r>
            <w:r w:rsidR="00AD7252" w:rsidRPr="00DD3AD4">
              <w:t xml:space="preserve">The whole of </w:t>
            </w:r>
            <w:r w:rsidR="00BE1C1C" w:rsidRPr="00DD3AD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647C1C" w14:textId="77777777" w:rsidR="00F253D9" w:rsidRPr="00DD3AD4" w:rsidRDefault="00F253D9" w:rsidP="00F253D9">
            <w:pPr>
              <w:pStyle w:val="Tabletext"/>
            </w:pPr>
            <w:r w:rsidRPr="00DD3AD4">
              <w:t>The later of:</w:t>
            </w:r>
          </w:p>
          <w:p w14:paraId="45FA1264" w14:textId="77777777" w:rsidR="00F253D9" w:rsidRPr="00DD3AD4" w:rsidRDefault="00F253D9" w:rsidP="00F253D9">
            <w:pPr>
              <w:pStyle w:val="Tablea"/>
            </w:pPr>
            <w:r w:rsidRPr="00DD3AD4">
              <w:t>(a) the day after this instrument is registered; and</w:t>
            </w:r>
          </w:p>
          <w:p w14:paraId="25A06677" w14:textId="77777777" w:rsidR="00387926" w:rsidRPr="00DD3AD4" w:rsidRDefault="00F253D9" w:rsidP="00F253D9">
            <w:pPr>
              <w:pStyle w:val="Tablea"/>
            </w:pPr>
            <w:r w:rsidRPr="00DD3AD4">
              <w:t>(b) the day</w:t>
            </w:r>
            <w:r w:rsidR="0088230E" w:rsidRPr="00DD3AD4">
              <w:t xml:space="preserve"> </w:t>
            </w:r>
            <w:r w:rsidR="00180D6A" w:rsidRPr="00DD3AD4">
              <w:t>Schedule 3</w:t>
            </w:r>
            <w:r w:rsidR="0088230E" w:rsidRPr="00DD3AD4">
              <w:t xml:space="preserve"> to the </w:t>
            </w:r>
            <w:r w:rsidR="00231193" w:rsidRPr="00DD3AD4">
              <w:rPr>
                <w:i/>
              </w:rPr>
              <w:t>Financial Sector Reform Act 2022</w:t>
            </w:r>
            <w:bookmarkStart w:id="5" w:name="BK_S3P1L15C16"/>
            <w:bookmarkEnd w:id="5"/>
            <w:r w:rsidR="00231193" w:rsidRPr="00DD3AD4">
              <w:t xml:space="preserve"> </w:t>
            </w:r>
            <w:r w:rsidRPr="00DD3AD4">
              <w:t>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87986F" w14:textId="77777777" w:rsidR="005452CC" w:rsidRPr="00DD3AD4" w:rsidRDefault="005452CC">
            <w:pPr>
              <w:pStyle w:val="Tabletext"/>
            </w:pPr>
          </w:p>
        </w:tc>
      </w:tr>
    </w:tbl>
    <w:p w14:paraId="39EC0579" w14:textId="77777777" w:rsidR="005452CC" w:rsidRPr="00DD3AD4" w:rsidRDefault="005452CC" w:rsidP="00BE1C1C">
      <w:pPr>
        <w:pStyle w:val="notetext"/>
      </w:pPr>
      <w:r w:rsidRPr="00DD3AD4">
        <w:rPr>
          <w:snapToGrid w:val="0"/>
          <w:lang w:eastAsia="en-US"/>
        </w:rPr>
        <w:t>Note:</w:t>
      </w:r>
      <w:r w:rsidRPr="00DD3AD4">
        <w:rPr>
          <w:snapToGrid w:val="0"/>
          <w:lang w:eastAsia="en-US"/>
        </w:rPr>
        <w:tab/>
        <w:t xml:space="preserve">This table relates only to the provisions of </w:t>
      </w:r>
      <w:r w:rsidR="00BE1C1C" w:rsidRPr="00DD3AD4">
        <w:rPr>
          <w:snapToGrid w:val="0"/>
          <w:lang w:eastAsia="en-US"/>
        </w:rPr>
        <w:t>this instrument</w:t>
      </w:r>
      <w:r w:rsidRPr="00DD3AD4">
        <w:t xml:space="preserve"> </w:t>
      </w:r>
      <w:r w:rsidRPr="00DD3AD4">
        <w:rPr>
          <w:snapToGrid w:val="0"/>
          <w:lang w:eastAsia="en-US"/>
        </w:rPr>
        <w:t xml:space="preserve">as originally made. It will not be amended to deal with any later amendments of </w:t>
      </w:r>
      <w:r w:rsidR="00BE1C1C" w:rsidRPr="00DD3AD4">
        <w:rPr>
          <w:snapToGrid w:val="0"/>
          <w:lang w:eastAsia="en-US"/>
        </w:rPr>
        <w:t>this instrument</w:t>
      </w:r>
      <w:r w:rsidRPr="00DD3AD4">
        <w:rPr>
          <w:snapToGrid w:val="0"/>
          <w:lang w:eastAsia="en-US"/>
        </w:rPr>
        <w:t>.</w:t>
      </w:r>
    </w:p>
    <w:p w14:paraId="2E9AC9CD" w14:textId="77777777" w:rsidR="005452CC" w:rsidRPr="00DD3AD4" w:rsidRDefault="005452CC" w:rsidP="004F676E">
      <w:pPr>
        <w:pStyle w:val="subsection"/>
      </w:pPr>
      <w:r w:rsidRPr="00DD3AD4">
        <w:tab/>
        <w:t>(2)</w:t>
      </w:r>
      <w:r w:rsidRPr="00DD3AD4">
        <w:tab/>
        <w:t xml:space="preserve">Any information in column 3 of the table is not part of </w:t>
      </w:r>
      <w:r w:rsidR="00BE1C1C" w:rsidRPr="00DD3AD4">
        <w:t>this instrument</w:t>
      </w:r>
      <w:r w:rsidRPr="00DD3AD4">
        <w:t xml:space="preserve">. Information may be inserted in this column, or information in it may be edited, in any published version of </w:t>
      </w:r>
      <w:r w:rsidR="00BE1C1C" w:rsidRPr="00DD3AD4">
        <w:t>this instrument</w:t>
      </w:r>
      <w:r w:rsidRPr="00DD3AD4">
        <w:t>.</w:t>
      </w:r>
    </w:p>
    <w:p w14:paraId="033C84F5" w14:textId="77777777" w:rsidR="00BF6650" w:rsidRPr="00DD3AD4" w:rsidRDefault="00BF6650" w:rsidP="00BF6650">
      <w:pPr>
        <w:pStyle w:val="ActHead5"/>
      </w:pPr>
      <w:bookmarkStart w:id="6" w:name="_Toc112078734"/>
      <w:proofErr w:type="gramStart"/>
      <w:r w:rsidRPr="00D454CC">
        <w:rPr>
          <w:rStyle w:val="CharSectno"/>
        </w:rPr>
        <w:t>3</w:t>
      </w:r>
      <w:r w:rsidRPr="00DD3AD4">
        <w:t xml:space="preserve">  Authority</w:t>
      </w:r>
      <w:bookmarkEnd w:id="6"/>
      <w:proofErr w:type="gramEnd"/>
    </w:p>
    <w:p w14:paraId="43C5696B" w14:textId="77777777" w:rsidR="00BF6650" w:rsidRPr="00DD3AD4" w:rsidRDefault="00BF6650" w:rsidP="00BF6650">
      <w:pPr>
        <w:pStyle w:val="subsection"/>
      </w:pPr>
      <w:r w:rsidRPr="00DD3AD4">
        <w:tab/>
      </w:r>
      <w:r w:rsidRPr="00DD3AD4">
        <w:tab/>
      </w:r>
      <w:r w:rsidR="00BE1C1C" w:rsidRPr="00DD3AD4">
        <w:t>This instrument is</w:t>
      </w:r>
      <w:r w:rsidRPr="00DD3AD4">
        <w:t xml:space="preserve"> made under the</w:t>
      </w:r>
      <w:r w:rsidR="00BE1C1C" w:rsidRPr="00DD3AD4">
        <w:t xml:space="preserve"> </w:t>
      </w:r>
      <w:r w:rsidR="00BE1C1C" w:rsidRPr="00DD3AD4">
        <w:rPr>
          <w:i/>
        </w:rPr>
        <w:t>Corporations Act 2001</w:t>
      </w:r>
      <w:r w:rsidR="00BE1C1C" w:rsidRPr="00DD3AD4">
        <w:t>.</w:t>
      </w:r>
    </w:p>
    <w:p w14:paraId="076A137B" w14:textId="77777777" w:rsidR="00557C7A" w:rsidRPr="00DD3AD4" w:rsidRDefault="00BF6650" w:rsidP="00557C7A">
      <w:pPr>
        <w:pStyle w:val="ActHead5"/>
      </w:pPr>
      <w:bookmarkStart w:id="7" w:name="_Toc112078735"/>
      <w:proofErr w:type="gramStart"/>
      <w:r w:rsidRPr="00D454CC">
        <w:rPr>
          <w:rStyle w:val="CharSectno"/>
        </w:rPr>
        <w:t>4</w:t>
      </w:r>
      <w:r w:rsidR="00557C7A" w:rsidRPr="00DD3AD4">
        <w:t xml:space="preserve">  </w:t>
      </w:r>
      <w:r w:rsidR="00083F48" w:rsidRPr="00DD3AD4">
        <w:t>Schedules</w:t>
      </w:r>
      <w:bookmarkEnd w:id="7"/>
      <w:proofErr w:type="gramEnd"/>
    </w:p>
    <w:p w14:paraId="0B7A057E" w14:textId="77777777" w:rsidR="00557C7A" w:rsidRPr="00DD3AD4" w:rsidRDefault="00557C7A" w:rsidP="00557C7A">
      <w:pPr>
        <w:pStyle w:val="subsection"/>
      </w:pPr>
      <w:r w:rsidRPr="00DD3AD4">
        <w:tab/>
      </w:r>
      <w:r w:rsidRPr="00DD3AD4">
        <w:tab/>
      </w:r>
      <w:r w:rsidR="00083F48" w:rsidRPr="00DD3AD4">
        <w:t xml:space="preserve">Each </w:t>
      </w:r>
      <w:r w:rsidR="00160BD7" w:rsidRPr="00DD3AD4">
        <w:t>instrument</w:t>
      </w:r>
      <w:r w:rsidR="00083F48" w:rsidRPr="00DD3AD4">
        <w:t xml:space="preserve"> that is specified in a Schedule to </w:t>
      </w:r>
      <w:r w:rsidR="00BE1C1C" w:rsidRPr="00DD3AD4">
        <w:t>this instrument</w:t>
      </w:r>
      <w:r w:rsidR="00083F48" w:rsidRPr="00DD3AD4">
        <w:t xml:space="preserve"> is amended or repealed as set out in the applicable items in the Schedule concerned, and any other item in a Schedule to </w:t>
      </w:r>
      <w:r w:rsidR="00BE1C1C" w:rsidRPr="00DD3AD4">
        <w:t>this instrument</w:t>
      </w:r>
      <w:r w:rsidR="00083F48" w:rsidRPr="00DD3AD4">
        <w:t xml:space="preserve"> has effect according to its terms.</w:t>
      </w:r>
    </w:p>
    <w:p w14:paraId="633161E7" w14:textId="77777777" w:rsidR="0048364F" w:rsidRPr="00DD3AD4" w:rsidRDefault="0048364F" w:rsidP="009C5989">
      <w:pPr>
        <w:pStyle w:val="ActHead6"/>
        <w:pageBreakBefore/>
      </w:pPr>
      <w:bookmarkStart w:id="8" w:name="_Toc112078736"/>
      <w:bookmarkStart w:id="9" w:name="opcAmSched"/>
      <w:bookmarkStart w:id="10" w:name="opcCurrentFind"/>
      <w:r w:rsidRPr="00D454CC">
        <w:rPr>
          <w:rStyle w:val="CharAmSchNo"/>
        </w:rPr>
        <w:lastRenderedPageBreak/>
        <w:t>Schedule 1</w:t>
      </w:r>
      <w:r w:rsidRPr="00DD3AD4">
        <w:t>—</w:t>
      </w:r>
      <w:r w:rsidR="00460499" w:rsidRPr="00D454CC">
        <w:rPr>
          <w:rStyle w:val="CharAmSchText"/>
        </w:rPr>
        <w:t>Amendments</w:t>
      </w:r>
      <w:bookmarkEnd w:id="8"/>
    </w:p>
    <w:bookmarkEnd w:id="9"/>
    <w:bookmarkEnd w:id="10"/>
    <w:p w14:paraId="7885BE6B" w14:textId="77777777" w:rsidR="0004044E" w:rsidRPr="00D454CC" w:rsidRDefault="0004044E" w:rsidP="0004044E">
      <w:pPr>
        <w:pStyle w:val="Header"/>
      </w:pPr>
      <w:r w:rsidRPr="00D454CC">
        <w:rPr>
          <w:rStyle w:val="CharAmPartNo"/>
        </w:rPr>
        <w:t xml:space="preserve"> </w:t>
      </w:r>
      <w:r w:rsidRPr="00D454CC">
        <w:rPr>
          <w:rStyle w:val="CharAmPartText"/>
        </w:rPr>
        <w:t xml:space="preserve"> </w:t>
      </w:r>
    </w:p>
    <w:p w14:paraId="3DE71777" w14:textId="77777777" w:rsidR="0084172C" w:rsidRPr="00DD3AD4" w:rsidRDefault="00BE1C1C" w:rsidP="00EA0D36">
      <w:pPr>
        <w:pStyle w:val="ActHead9"/>
      </w:pPr>
      <w:bookmarkStart w:id="11" w:name="_Toc112078737"/>
      <w:r w:rsidRPr="00DD3AD4">
        <w:t>Corporations</w:t>
      </w:r>
      <w:bookmarkStart w:id="12" w:name="BK_S3P2L3C13"/>
      <w:bookmarkEnd w:id="12"/>
      <w:r w:rsidRPr="00DD3AD4">
        <w:t xml:space="preserve"> </w:t>
      </w:r>
      <w:r w:rsidR="0023171F">
        <w:t>Regulations 2</w:t>
      </w:r>
      <w:r w:rsidRPr="00DD3AD4">
        <w:t>00</w:t>
      </w:r>
      <w:bookmarkStart w:id="13" w:name="BK_S3P2L3C29"/>
      <w:bookmarkEnd w:id="13"/>
      <w:r w:rsidRPr="00DD3AD4">
        <w:t>1</w:t>
      </w:r>
      <w:bookmarkEnd w:id="11"/>
    </w:p>
    <w:p w14:paraId="657C0F2A" w14:textId="77777777" w:rsidR="00BE1C1C" w:rsidRPr="00DD3AD4" w:rsidRDefault="005D64AC" w:rsidP="00FB1993">
      <w:pPr>
        <w:pStyle w:val="ItemHead"/>
      </w:pPr>
      <w:proofErr w:type="gramStart"/>
      <w:r w:rsidRPr="00DD3AD4">
        <w:t>1</w:t>
      </w:r>
      <w:r w:rsidR="00FB1993" w:rsidRPr="00DD3AD4">
        <w:t xml:space="preserve">  Before</w:t>
      </w:r>
      <w:proofErr w:type="gramEnd"/>
      <w:r w:rsidR="00FB1993" w:rsidRPr="00DD3AD4">
        <w:t xml:space="preserve"> </w:t>
      </w:r>
      <w:r w:rsidR="00B30F22" w:rsidRPr="00DD3AD4">
        <w:t>Part 7</w:t>
      </w:r>
      <w:r w:rsidR="00FB1993" w:rsidRPr="00DD3AD4">
        <w:t>.11</w:t>
      </w:r>
    </w:p>
    <w:p w14:paraId="635E9D6A" w14:textId="77777777" w:rsidR="00FB1993" w:rsidRPr="00DD3AD4" w:rsidRDefault="00FB1993" w:rsidP="00FB1993">
      <w:pPr>
        <w:pStyle w:val="Item"/>
      </w:pPr>
      <w:r w:rsidRPr="00DD3AD4">
        <w:t>Insert:</w:t>
      </w:r>
    </w:p>
    <w:p w14:paraId="3FC9DF92" w14:textId="77777777" w:rsidR="00FB1993" w:rsidRPr="00DD3AD4" w:rsidRDefault="00B30F22" w:rsidP="00FB1993">
      <w:pPr>
        <w:pStyle w:val="ActHead2"/>
      </w:pPr>
      <w:bookmarkStart w:id="14" w:name="_Toc112078738"/>
      <w:r w:rsidRPr="00D454CC">
        <w:rPr>
          <w:rStyle w:val="CharPartNo"/>
        </w:rPr>
        <w:t>Part 7</w:t>
      </w:r>
      <w:r w:rsidR="00FB1993" w:rsidRPr="00D454CC">
        <w:rPr>
          <w:rStyle w:val="CharPartNo"/>
        </w:rPr>
        <w:t>.10B</w:t>
      </w:r>
      <w:r w:rsidR="00FB1993" w:rsidRPr="00DD3AD4">
        <w:t>—</w:t>
      </w:r>
      <w:r w:rsidR="00FB1993" w:rsidRPr="00D454CC">
        <w:rPr>
          <w:rStyle w:val="CharPartText"/>
        </w:rPr>
        <w:t>Financial services compensation scheme of last resort</w:t>
      </w:r>
      <w:bookmarkEnd w:id="14"/>
    </w:p>
    <w:p w14:paraId="3E92CBBD" w14:textId="77777777" w:rsidR="00FB1993" w:rsidRPr="00D454CC" w:rsidRDefault="00FB1993" w:rsidP="00FB1993">
      <w:pPr>
        <w:pStyle w:val="Header"/>
      </w:pPr>
      <w:r w:rsidRPr="00D454CC">
        <w:rPr>
          <w:rStyle w:val="CharDivNo"/>
        </w:rPr>
        <w:t xml:space="preserve"> </w:t>
      </w:r>
      <w:r w:rsidRPr="00D454CC">
        <w:rPr>
          <w:rStyle w:val="CharDivText"/>
        </w:rPr>
        <w:t xml:space="preserve"> </w:t>
      </w:r>
    </w:p>
    <w:p w14:paraId="209EFA7D" w14:textId="77777777" w:rsidR="00FB1993" w:rsidRPr="00DD3AD4" w:rsidRDefault="00FB1993" w:rsidP="00ED7369">
      <w:pPr>
        <w:pStyle w:val="ActHead5"/>
      </w:pPr>
      <w:bookmarkStart w:id="15" w:name="_Toc112078739"/>
      <w:proofErr w:type="gramStart"/>
      <w:r w:rsidRPr="00D454CC">
        <w:rPr>
          <w:rStyle w:val="CharSectno"/>
        </w:rPr>
        <w:t>7.10B.50</w:t>
      </w:r>
      <w:r w:rsidRPr="00DD3AD4">
        <w:t xml:space="preserve">  Reporting</w:t>
      </w:r>
      <w:proofErr w:type="gramEnd"/>
      <w:r w:rsidRPr="00DD3AD4">
        <w:t xml:space="preserve"> by CSLR operator if sub</w:t>
      </w:r>
      <w:r w:rsidR="0023171F">
        <w:noBreakHyphen/>
      </w:r>
      <w:r w:rsidRPr="00DD3AD4">
        <w:t>sector levy cap could be exceeded (or further exceeded)</w:t>
      </w:r>
      <w:bookmarkEnd w:id="15"/>
    </w:p>
    <w:p w14:paraId="0DFC454F" w14:textId="77777777" w:rsidR="00FB1993" w:rsidRPr="00DD3AD4" w:rsidRDefault="00F87221" w:rsidP="00F87221">
      <w:pPr>
        <w:pStyle w:val="subsection"/>
      </w:pPr>
      <w:r w:rsidRPr="00DD3AD4">
        <w:tab/>
      </w:r>
      <w:r w:rsidRPr="00DD3AD4">
        <w:tab/>
        <w:t xml:space="preserve">For the purposes of </w:t>
      </w:r>
      <w:r w:rsidR="00E64236" w:rsidRPr="00DD3AD4">
        <w:t>subsection 1</w:t>
      </w:r>
      <w:r w:rsidRPr="00DD3AD4">
        <w:t>069</w:t>
      </w:r>
      <w:proofErr w:type="gramStart"/>
      <w:r w:rsidRPr="00DD3AD4">
        <w:t>F(</w:t>
      </w:r>
      <w:proofErr w:type="gramEnd"/>
      <w:r w:rsidRPr="00DD3AD4">
        <w:t xml:space="preserve">4) of the Act, the following information is prescribed for </w:t>
      </w:r>
      <w:r w:rsidR="00292D4B" w:rsidRPr="00DD3AD4">
        <w:t xml:space="preserve">a notice about </w:t>
      </w:r>
      <w:r w:rsidRPr="00DD3AD4">
        <w:t>a revised claims, fees and costs estimate for a levy period and a sub</w:t>
      </w:r>
      <w:r w:rsidR="0023171F">
        <w:noBreakHyphen/>
      </w:r>
      <w:r w:rsidRPr="00DD3AD4">
        <w:t>sector that has come into force and could cause the sub</w:t>
      </w:r>
      <w:r w:rsidR="0023171F">
        <w:noBreakHyphen/>
      </w:r>
      <w:r w:rsidRPr="00DD3AD4">
        <w:t>sector levy cap for the levy period and sub</w:t>
      </w:r>
      <w:r w:rsidR="0023171F">
        <w:noBreakHyphen/>
      </w:r>
      <w:r w:rsidRPr="00DD3AD4">
        <w:t>sector to be exceeded (or further exceeded):</w:t>
      </w:r>
    </w:p>
    <w:p w14:paraId="21FBAE82" w14:textId="77777777" w:rsidR="00F87221" w:rsidRPr="00DD3AD4" w:rsidRDefault="00F87221" w:rsidP="00F87221">
      <w:pPr>
        <w:pStyle w:val="paragraph"/>
      </w:pPr>
      <w:r w:rsidRPr="00DD3AD4">
        <w:tab/>
        <w:t>(a)</w:t>
      </w:r>
      <w:r w:rsidRPr="00DD3AD4">
        <w:tab/>
      </w:r>
      <w:r w:rsidR="004B6B3A" w:rsidRPr="00DD3AD4">
        <w:t xml:space="preserve">the number of </w:t>
      </w:r>
      <w:r w:rsidR="00B36CE1" w:rsidRPr="00DD3AD4">
        <w:t xml:space="preserve">applications made under section 1066 of the Act </w:t>
      </w:r>
      <w:r w:rsidR="007D097C" w:rsidRPr="00DD3AD4">
        <w:t xml:space="preserve">that </w:t>
      </w:r>
      <w:r w:rsidR="004B6B3A" w:rsidRPr="00DD3AD4">
        <w:t xml:space="preserve">underpin the revised </w:t>
      </w:r>
      <w:proofErr w:type="gramStart"/>
      <w:r w:rsidR="004B6B3A" w:rsidRPr="00DD3AD4">
        <w:t>estimate;</w:t>
      </w:r>
      <w:proofErr w:type="gramEnd"/>
    </w:p>
    <w:p w14:paraId="4F627DA7" w14:textId="77777777" w:rsidR="004B6B3A" w:rsidRPr="00DD3AD4" w:rsidRDefault="004B6B3A" w:rsidP="00F87221">
      <w:pPr>
        <w:pStyle w:val="paragraph"/>
      </w:pPr>
      <w:r w:rsidRPr="00DD3AD4">
        <w:tab/>
        <w:t>(b)</w:t>
      </w:r>
      <w:r w:rsidRPr="00DD3AD4">
        <w:tab/>
        <w:t xml:space="preserve">the </w:t>
      </w:r>
      <w:r w:rsidR="007D097C" w:rsidRPr="00DD3AD4">
        <w:t>sum of the</w:t>
      </w:r>
      <w:r w:rsidRPr="00DD3AD4">
        <w:t xml:space="preserve"> </w:t>
      </w:r>
      <w:r w:rsidR="007D097C" w:rsidRPr="00DD3AD4">
        <w:t>amounts of compensation</w:t>
      </w:r>
      <w:r w:rsidR="0069087E" w:rsidRPr="00DD3AD4">
        <w:t>,</w:t>
      </w:r>
      <w:r w:rsidR="007D097C" w:rsidRPr="00DD3AD4">
        <w:t xml:space="preserve"> payable under section 1063 of the Act</w:t>
      </w:r>
      <w:r w:rsidR="0069087E" w:rsidRPr="00DD3AD4">
        <w:t>,</w:t>
      </w:r>
      <w:r w:rsidR="007D097C" w:rsidRPr="00DD3AD4">
        <w:t xml:space="preserve"> for</w:t>
      </w:r>
      <w:r w:rsidRPr="00DD3AD4">
        <w:t xml:space="preserve"> those </w:t>
      </w:r>
      <w:proofErr w:type="gramStart"/>
      <w:r w:rsidR="007D097C" w:rsidRPr="00DD3AD4">
        <w:t>applications</w:t>
      </w:r>
      <w:r w:rsidR="00A82753" w:rsidRPr="00DD3AD4">
        <w:t>;</w:t>
      </w:r>
      <w:proofErr w:type="gramEnd"/>
    </w:p>
    <w:p w14:paraId="107B5400" w14:textId="77777777" w:rsidR="00A82753" w:rsidRPr="00DD3AD4" w:rsidRDefault="00A82753" w:rsidP="00F74B3F">
      <w:pPr>
        <w:pStyle w:val="paragraph"/>
      </w:pPr>
      <w:r w:rsidRPr="00DD3AD4">
        <w:tab/>
        <w:t>(c)</w:t>
      </w:r>
      <w:r w:rsidRPr="00DD3AD4">
        <w:tab/>
      </w:r>
      <w:r w:rsidR="00357C24" w:rsidRPr="00DD3AD4">
        <w:t xml:space="preserve">the portion of the sum of AFCA’s unpaid fees </w:t>
      </w:r>
      <w:r w:rsidR="00F74B3F" w:rsidRPr="00DD3AD4">
        <w:t>that (having regard to actuarial principles) is attributable to the sub</w:t>
      </w:r>
      <w:r w:rsidR="0023171F">
        <w:noBreakHyphen/>
      </w:r>
      <w:r w:rsidR="00F74B3F" w:rsidRPr="00DD3AD4">
        <w:t>sector and that underpins the revised estimate</w:t>
      </w:r>
      <w:r w:rsidR="00357C24" w:rsidRPr="00DD3AD4">
        <w:t>.</w:t>
      </w:r>
    </w:p>
    <w:p w14:paraId="66523FCA" w14:textId="77777777" w:rsidR="00F87221" w:rsidRPr="00DD3AD4" w:rsidRDefault="00B152DC" w:rsidP="00B152DC">
      <w:pPr>
        <w:pStyle w:val="ActHead5"/>
      </w:pPr>
      <w:bookmarkStart w:id="16" w:name="_Toc112078740"/>
      <w:proofErr w:type="gramStart"/>
      <w:r w:rsidRPr="00D454CC">
        <w:rPr>
          <w:rStyle w:val="CharSectno"/>
        </w:rPr>
        <w:t>7.10B.55</w:t>
      </w:r>
      <w:r w:rsidRPr="00DD3AD4">
        <w:t xml:space="preserve">  Reporting</w:t>
      </w:r>
      <w:proofErr w:type="gramEnd"/>
      <w:r w:rsidRPr="00DD3AD4">
        <w:t xml:space="preserve"> by CSLR operator after the end of each levy period</w:t>
      </w:r>
      <w:bookmarkEnd w:id="16"/>
    </w:p>
    <w:p w14:paraId="7C6626A2" w14:textId="77777777" w:rsidR="00B152DC" w:rsidRPr="00DD3AD4" w:rsidRDefault="00B152DC" w:rsidP="00B152DC">
      <w:pPr>
        <w:pStyle w:val="subsection"/>
      </w:pPr>
      <w:r w:rsidRPr="00DD3AD4">
        <w:tab/>
      </w:r>
      <w:r w:rsidRPr="00DD3AD4">
        <w:tab/>
        <w:t xml:space="preserve">For the purposes of </w:t>
      </w:r>
      <w:r w:rsidR="00E64236" w:rsidRPr="00DD3AD4">
        <w:t>subsection 1</w:t>
      </w:r>
      <w:r w:rsidRPr="00DD3AD4">
        <w:t>069</w:t>
      </w:r>
      <w:proofErr w:type="gramStart"/>
      <w:r w:rsidRPr="00DD3AD4">
        <w:t>G(</w:t>
      </w:r>
      <w:proofErr w:type="gramEnd"/>
      <w:r w:rsidRPr="00DD3AD4">
        <w:t>1)</w:t>
      </w:r>
      <w:r w:rsidR="000B7F33" w:rsidRPr="00DD3AD4">
        <w:t xml:space="preserve"> of the Act</w:t>
      </w:r>
      <w:r w:rsidRPr="00DD3AD4">
        <w:t xml:space="preserve">, the following matters are prescribed </w:t>
      </w:r>
      <w:r w:rsidR="000B7F33" w:rsidRPr="00DD3AD4">
        <w:t>for a report for a levy period:</w:t>
      </w:r>
    </w:p>
    <w:p w14:paraId="75E51786" w14:textId="77777777" w:rsidR="00741139" w:rsidRPr="00DD3AD4" w:rsidRDefault="000B7F33" w:rsidP="00BD4788">
      <w:pPr>
        <w:pStyle w:val="paragraph"/>
      </w:pPr>
      <w:r w:rsidRPr="00DD3AD4">
        <w:tab/>
        <w:t>(a)</w:t>
      </w:r>
      <w:r w:rsidRPr="00DD3AD4">
        <w:tab/>
      </w:r>
      <w:r w:rsidR="007C3DFE" w:rsidRPr="00DD3AD4">
        <w:t xml:space="preserve">the </w:t>
      </w:r>
      <w:r w:rsidR="00BD4788" w:rsidRPr="00DD3AD4">
        <w:t>CSLR operator’s estimate</w:t>
      </w:r>
      <w:r w:rsidR="007C3DFE" w:rsidRPr="00DD3AD4">
        <w:t xml:space="preserve"> of the costs for the financial services compensation scheme of last resort</w:t>
      </w:r>
      <w:r w:rsidR="00741139" w:rsidRPr="00DD3AD4">
        <w:t xml:space="preserve"> for the levy period</w:t>
      </w:r>
      <w:r w:rsidR="007C3DFE" w:rsidRPr="00DD3AD4">
        <w:t>, including</w:t>
      </w:r>
      <w:r w:rsidR="00741139" w:rsidRPr="00DD3AD4">
        <w:t>:</w:t>
      </w:r>
    </w:p>
    <w:p w14:paraId="70C4677D" w14:textId="77777777" w:rsidR="007C3DFE" w:rsidRPr="00DD3AD4" w:rsidRDefault="00741139" w:rsidP="00741139">
      <w:pPr>
        <w:pStyle w:val="paragraphsub"/>
      </w:pPr>
      <w:r w:rsidRPr="00DD3AD4">
        <w:tab/>
        <w:t>(</w:t>
      </w:r>
      <w:proofErr w:type="spellStart"/>
      <w:r w:rsidRPr="00DD3AD4">
        <w:t>i</w:t>
      </w:r>
      <w:proofErr w:type="spellEnd"/>
      <w:r w:rsidRPr="00DD3AD4">
        <w:t>)</w:t>
      </w:r>
      <w:r w:rsidRPr="00DD3AD4">
        <w:tab/>
        <w:t xml:space="preserve">each </w:t>
      </w:r>
      <w:proofErr w:type="gramStart"/>
      <w:r w:rsidRPr="00DD3AD4">
        <w:t>claims</w:t>
      </w:r>
      <w:proofErr w:type="gramEnd"/>
      <w:r w:rsidRPr="00DD3AD4">
        <w:t xml:space="preserve">, fees and costs estimate (within the meaning of the </w:t>
      </w:r>
      <w:r w:rsidRPr="00DD3AD4">
        <w:rPr>
          <w:i/>
        </w:rPr>
        <w:t xml:space="preserve">Financial Services Compensation Scheme of Last Resort Levy (Collection) Act </w:t>
      </w:r>
      <w:r w:rsidR="00B75B95" w:rsidRPr="00DD3AD4">
        <w:rPr>
          <w:i/>
        </w:rPr>
        <w:t>2022</w:t>
      </w:r>
      <w:bookmarkStart w:id="17" w:name="BK_S3P2L29C22"/>
      <w:bookmarkEnd w:id="17"/>
      <w:r w:rsidRPr="00DD3AD4">
        <w:t>) for the levy period; and</w:t>
      </w:r>
    </w:p>
    <w:p w14:paraId="39C31155" w14:textId="77777777" w:rsidR="00741139" w:rsidRPr="00DD3AD4" w:rsidRDefault="00741139" w:rsidP="00741139">
      <w:pPr>
        <w:pStyle w:val="paragraphsub"/>
      </w:pPr>
      <w:r w:rsidRPr="00DD3AD4">
        <w:tab/>
        <w:t>(ii)</w:t>
      </w:r>
      <w:r w:rsidRPr="00DD3AD4">
        <w:tab/>
        <w:t xml:space="preserve">for the first levy period—the </w:t>
      </w:r>
      <w:r w:rsidR="00B745F1" w:rsidRPr="00DD3AD4">
        <w:t>estimate</w:t>
      </w:r>
      <w:r w:rsidRPr="00DD3AD4">
        <w:t xml:space="preserve"> under </w:t>
      </w:r>
      <w:r w:rsidR="00E64236" w:rsidRPr="00DD3AD4">
        <w:t>section 1</w:t>
      </w:r>
      <w:r w:rsidRPr="00DD3AD4">
        <w:t xml:space="preserve">1 of that Act and, if it has been made before the </w:t>
      </w:r>
      <w:r w:rsidR="00D47DEF" w:rsidRPr="00DD3AD4">
        <w:t xml:space="preserve">time of preparing the </w:t>
      </w:r>
      <w:r w:rsidRPr="00DD3AD4">
        <w:t xml:space="preserve">report, the </w:t>
      </w:r>
      <w:r w:rsidR="00B745F1" w:rsidRPr="00DD3AD4">
        <w:t>revised estimate</w:t>
      </w:r>
      <w:r w:rsidRPr="00DD3AD4">
        <w:t xml:space="preserve"> under </w:t>
      </w:r>
      <w:r w:rsidR="00E64236" w:rsidRPr="00DD3AD4">
        <w:t>section 1</w:t>
      </w:r>
      <w:r w:rsidRPr="00DD3AD4">
        <w:t xml:space="preserve">2 of that </w:t>
      </w:r>
      <w:proofErr w:type="gramStart"/>
      <w:r w:rsidRPr="00DD3AD4">
        <w:t>Act;</w:t>
      </w:r>
      <w:proofErr w:type="gramEnd"/>
    </w:p>
    <w:p w14:paraId="0B7CCB84" w14:textId="77777777" w:rsidR="00B745F1" w:rsidRPr="00DD3AD4" w:rsidRDefault="00B745F1" w:rsidP="00BD4788">
      <w:pPr>
        <w:pStyle w:val="paragraph"/>
      </w:pPr>
      <w:r w:rsidRPr="00DD3AD4">
        <w:tab/>
        <w:t>(b)</w:t>
      </w:r>
      <w:r w:rsidRPr="00DD3AD4">
        <w:tab/>
        <w:t xml:space="preserve">the CSLR operator’s approach to determining </w:t>
      </w:r>
      <w:r w:rsidR="000B6E67" w:rsidRPr="00DD3AD4">
        <w:t xml:space="preserve">each of </w:t>
      </w:r>
      <w:r w:rsidRPr="00DD3AD4">
        <w:t xml:space="preserve">these </w:t>
      </w:r>
      <w:proofErr w:type="gramStart"/>
      <w:r w:rsidRPr="00DD3AD4">
        <w:t>estimates;</w:t>
      </w:r>
      <w:proofErr w:type="gramEnd"/>
    </w:p>
    <w:p w14:paraId="4D982E11" w14:textId="77777777" w:rsidR="00B745F1" w:rsidRPr="00DD3AD4" w:rsidRDefault="00B745F1" w:rsidP="00BD4788">
      <w:pPr>
        <w:pStyle w:val="paragraph"/>
      </w:pPr>
      <w:r w:rsidRPr="00DD3AD4">
        <w:tab/>
        <w:t>(c)</w:t>
      </w:r>
      <w:r w:rsidRPr="00DD3AD4">
        <w:tab/>
        <w:t xml:space="preserve">the number of applications made under </w:t>
      </w:r>
      <w:r w:rsidR="00E64236" w:rsidRPr="00DD3AD4">
        <w:t>section 1</w:t>
      </w:r>
      <w:r w:rsidRPr="00DD3AD4">
        <w:t xml:space="preserve">066 of the Act during the levy </w:t>
      </w:r>
      <w:proofErr w:type="gramStart"/>
      <w:r w:rsidRPr="00DD3AD4">
        <w:t>period;</w:t>
      </w:r>
      <w:proofErr w:type="gramEnd"/>
    </w:p>
    <w:p w14:paraId="622C14F8" w14:textId="77777777" w:rsidR="00B745F1" w:rsidRPr="00DD3AD4" w:rsidRDefault="00B745F1" w:rsidP="00BD4788">
      <w:pPr>
        <w:pStyle w:val="paragraph"/>
      </w:pPr>
      <w:r w:rsidRPr="00DD3AD4">
        <w:tab/>
        <w:t>(d)</w:t>
      </w:r>
      <w:r w:rsidRPr="00DD3AD4">
        <w:tab/>
        <w:t xml:space="preserve">the number of payments of amounts of compensation under </w:t>
      </w:r>
      <w:r w:rsidR="00E64236" w:rsidRPr="00DD3AD4">
        <w:t>section 1</w:t>
      </w:r>
      <w:r w:rsidRPr="00DD3AD4">
        <w:t>063 of the Act during the levy period</w:t>
      </w:r>
      <w:r w:rsidR="00EA7042" w:rsidRPr="00DD3AD4">
        <w:t xml:space="preserve">, and the total of those </w:t>
      </w:r>
      <w:proofErr w:type="gramStart"/>
      <w:r w:rsidR="00EA7042" w:rsidRPr="00DD3AD4">
        <w:t>amounts;</w:t>
      </w:r>
      <w:proofErr w:type="gramEnd"/>
    </w:p>
    <w:p w14:paraId="502D6348" w14:textId="77777777" w:rsidR="00EA7042" w:rsidRPr="00DD3AD4" w:rsidRDefault="00EA7042" w:rsidP="00BD4788">
      <w:pPr>
        <w:pStyle w:val="paragraph"/>
      </w:pPr>
      <w:r w:rsidRPr="00DD3AD4">
        <w:tab/>
        <w:t>(e)</w:t>
      </w:r>
      <w:r w:rsidRPr="00DD3AD4">
        <w:tab/>
        <w:t xml:space="preserve">the number of applications made, or purportedly made, under </w:t>
      </w:r>
      <w:r w:rsidR="00E64236" w:rsidRPr="00DD3AD4">
        <w:t>section 1</w:t>
      </w:r>
      <w:r w:rsidRPr="00DD3AD4">
        <w:t xml:space="preserve">066 of the Act by persons during the levy period for which the persons are not eligible under </w:t>
      </w:r>
      <w:r w:rsidR="00E64236" w:rsidRPr="00DD3AD4">
        <w:t>section 1</w:t>
      </w:r>
      <w:r w:rsidRPr="00DD3AD4">
        <w:t xml:space="preserve">064 of the Act for </w:t>
      </w:r>
      <w:proofErr w:type="gramStart"/>
      <w:r w:rsidRPr="00DD3AD4">
        <w:t>compensation;</w:t>
      </w:r>
      <w:proofErr w:type="gramEnd"/>
    </w:p>
    <w:p w14:paraId="78469E4A" w14:textId="77777777" w:rsidR="00EA7042" w:rsidRPr="00DD3AD4" w:rsidRDefault="00EA7042" w:rsidP="00BD4788">
      <w:pPr>
        <w:pStyle w:val="paragraph"/>
      </w:pPr>
      <w:r w:rsidRPr="00DD3AD4">
        <w:lastRenderedPageBreak/>
        <w:tab/>
        <w:t>(</w:t>
      </w:r>
      <w:r w:rsidR="00D47DEF" w:rsidRPr="00DD3AD4">
        <w:t>f</w:t>
      </w:r>
      <w:r w:rsidRPr="00DD3AD4">
        <w:t>)</w:t>
      </w:r>
      <w:r w:rsidRPr="00DD3AD4">
        <w:tab/>
        <w:t xml:space="preserve">the number of applications made under </w:t>
      </w:r>
      <w:r w:rsidR="00E64236" w:rsidRPr="00DD3AD4">
        <w:t>section 1</w:t>
      </w:r>
      <w:r w:rsidRPr="00DD3AD4">
        <w:t xml:space="preserve">066 of the Act </w:t>
      </w:r>
      <w:r w:rsidR="00B30F22" w:rsidRPr="00DD3AD4">
        <w:t xml:space="preserve">by persons </w:t>
      </w:r>
      <w:r w:rsidRPr="00DD3AD4">
        <w:t>during the levy period for wh</w:t>
      </w:r>
      <w:r w:rsidR="00D47DEF" w:rsidRPr="00DD3AD4">
        <w:t>ich, at the time of preparing the report, it is too early for</w:t>
      </w:r>
      <w:r w:rsidR="00B30F22" w:rsidRPr="00DD3AD4">
        <w:t xml:space="preserve"> the persons to be notified under </w:t>
      </w:r>
      <w:r w:rsidR="00E64236" w:rsidRPr="00DD3AD4">
        <w:t>section 1</w:t>
      </w:r>
      <w:r w:rsidR="00B30F22" w:rsidRPr="00DD3AD4">
        <w:t>068 of the Act of</w:t>
      </w:r>
      <w:r w:rsidR="00D47DEF" w:rsidRPr="00DD3AD4">
        <w:t>:</w:t>
      </w:r>
    </w:p>
    <w:p w14:paraId="4833749E" w14:textId="77777777" w:rsidR="00D47DEF" w:rsidRPr="00DD3AD4" w:rsidRDefault="00D47DEF" w:rsidP="00D47DEF">
      <w:pPr>
        <w:pStyle w:val="paragraphsub"/>
      </w:pPr>
      <w:r w:rsidRPr="00DD3AD4">
        <w:tab/>
        <w:t>(</w:t>
      </w:r>
      <w:proofErr w:type="spellStart"/>
      <w:r w:rsidRPr="00DD3AD4">
        <w:t>i</w:t>
      </w:r>
      <w:proofErr w:type="spellEnd"/>
      <w:r w:rsidRPr="00DD3AD4">
        <w:t>)</w:t>
      </w:r>
      <w:r w:rsidRPr="00DD3AD4">
        <w:tab/>
      </w:r>
      <w:r w:rsidR="00B30F22" w:rsidRPr="00DD3AD4">
        <w:t xml:space="preserve">offers </w:t>
      </w:r>
      <w:r w:rsidR="0067539B" w:rsidRPr="00DD3AD4">
        <w:t>of</w:t>
      </w:r>
      <w:r w:rsidRPr="00DD3AD4">
        <w:t xml:space="preserve"> compensation; or</w:t>
      </w:r>
    </w:p>
    <w:p w14:paraId="790DB56D" w14:textId="77777777" w:rsidR="00D47DEF" w:rsidRPr="00DD3AD4" w:rsidRDefault="00D47DEF" w:rsidP="00D47DEF">
      <w:pPr>
        <w:pStyle w:val="paragraphsub"/>
      </w:pPr>
      <w:r w:rsidRPr="00DD3AD4">
        <w:tab/>
        <w:t>(ii)</w:t>
      </w:r>
      <w:r w:rsidRPr="00DD3AD4">
        <w:tab/>
      </w:r>
      <w:r w:rsidR="00B30F22" w:rsidRPr="00DD3AD4">
        <w:t xml:space="preserve">ineligibility for </w:t>
      </w:r>
      <w:proofErr w:type="gramStart"/>
      <w:r w:rsidR="00B30F22" w:rsidRPr="00DD3AD4">
        <w:t>compensation</w:t>
      </w:r>
      <w:r w:rsidRPr="00DD3AD4">
        <w:t>;</w:t>
      </w:r>
      <w:proofErr w:type="gramEnd"/>
    </w:p>
    <w:p w14:paraId="1DF6033F" w14:textId="77777777" w:rsidR="00D47DEF" w:rsidRPr="00DD3AD4" w:rsidRDefault="00D52D13" w:rsidP="00BD4788">
      <w:pPr>
        <w:pStyle w:val="paragraph"/>
      </w:pPr>
      <w:r w:rsidRPr="00DD3AD4">
        <w:tab/>
        <w:t>(g)</w:t>
      </w:r>
      <w:r w:rsidRPr="00DD3AD4">
        <w:tab/>
      </w:r>
      <w:r w:rsidR="00601F49" w:rsidRPr="00DD3AD4">
        <w:t xml:space="preserve">the average time taken after the CSLR operator receives </w:t>
      </w:r>
      <w:r w:rsidR="00B30F22" w:rsidRPr="00DD3AD4">
        <w:t xml:space="preserve">an </w:t>
      </w:r>
      <w:r w:rsidR="00601F49" w:rsidRPr="00DD3AD4">
        <w:t xml:space="preserve">application made under </w:t>
      </w:r>
      <w:r w:rsidR="00E64236" w:rsidRPr="00DD3AD4">
        <w:t>section 1</w:t>
      </w:r>
      <w:r w:rsidR="00601F49" w:rsidRPr="00DD3AD4">
        <w:t xml:space="preserve">066 of the Act </w:t>
      </w:r>
      <w:r w:rsidR="00B30F22" w:rsidRPr="00DD3AD4">
        <w:t xml:space="preserve">by a person </w:t>
      </w:r>
      <w:r w:rsidR="00601F49" w:rsidRPr="00DD3AD4">
        <w:t xml:space="preserve">during the levy period for </w:t>
      </w:r>
      <w:r w:rsidR="00B30F22" w:rsidRPr="00DD3AD4">
        <w:t xml:space="preserve">the CSLR operator to notify the person as described in </w:t>
      </w:r>
      <w:r w:rsidR="00AE5B5E" w:rsidRPr="00DD3AD4">
        <w:t>paragraph (</w:t>
      </w:r>
      <w:r w:rsidR="00B30F22" w:rsidRPr="00DD3AD4">
        <w:t>f</w:t>
      </w:r>
      <w:proofErr w:type="gramStart"/>
      <w:r w:rsidR="00B30F22" w:rsidRPr="00DD3AD4">
        <w:t>);</w:t>
      </w:r>
      <w:proofErr w:type="gramEnd"/>
    </w:p>
    <w:p w14:paraId="01E74A0D" w14:textId="77777777" w:rsidR="002E773C" w:rsidRPr="00DD3AD4" w:rsidRDefault="002E773C" w:rsidP="002E773C">
      <w:pPr>
        <w:pStyle w:val="paragraph"/>
      </w:pPr>
      <w:r w:rsidRPr="00DD3AD4">
        <w:tab/>
        <w:t>(h)</w:t>
      </w:r>
      <w:r w:rsidRPr="00DD3AD4">
        <w:tab/>
        <w:t>an analysis of the applications made under section 1066 of the Act during the levy period that includes details of:</w:t>
      </w:r>
    </w:p>
    <w:p w14:paraId="2110971D" w14:textId="77777777" w:rsidR="002E773C" w:rsidRPr="00DD3AD4" w:rsidRDefault="002E773C" w:rsidP="002E773C">
      <w:pPr>
        <w:pStyle w:val="paragraphsub"/>
      </w:pPr>
      <w:r w:rsidRPr="00DD3AD4">
        <w:tab/>
        <w:t>(</w:t>
      </w:r>
      <w:proofErr w:type="spellStart"/>
      <w:r w:rsidRPr="00DD3AD4">
        <w:t>i</w:t>
      </w:r>
      <w:proofErr w:type="spellEnd"/>
      <w:r w:rsidRPr="00DD3AD4">
        <w:t>)</w:t>
      </w:r>
      <w:r w:rsidRPr="00DD3AD4">
        <w:tab/>
        <w:t xml:space="preserve">the kinds of products or services </w:t>
      </w:r>
      <w:r w:rsidR="00705BF2" w:rsidRPr="00DD3AD4">
        <w:t>covered by the relevant AFCA determinations to which the applications relate</w:t>
      </w:r>
      <w:r w:rsidRPr="00DD3AD4">
        <w:t>; and</w:t>
      </w:r>
    </w:p>
    <w:p w14:paraId="1481E478" w14:textId="77777777" w:rsidR="002E773C" w:rsidRPr="00DD3AD4" w:rsidRDefault="002E773C" w:rsidP="002E773C">
      <w:pPr>
        <w:pStyle w:val="paragraphsub"/>
      </w:pPr>
      <w:r w:rsidRPr="00DD3AD4">
        <w:tab/>
        <w:t>(ii)</w:t>
      </w:r>
      <w:r w:rsidRPr="00DD3AD4">
        <w:tab/>
        <w:t>the kinds of providers of those products or services; and</w:t>
      </w:r>
    </w:p>
    <w:p w14:paraId="56268B29" w14:textId="77777777" w:rsidR="002E773C" w:rsidRPr="00DD3AD4" w:rsidRDefault="002E773C" w:rsidP="002E773C">
      <w:pPr>
        <w:pStyle w:val="paragraphsub"/>
      </w:pPr>
      <w:r w:rsidRPr="00DD3AD4">
        <w:tab/>
        <w:t>(i</w:t>
      </w:r>
      <w:r w:rsidR="00705BF2" w:rsidRPr="00DD3AD4">
        <w:t>ii</w:t>
      </w:r>
      <w:r w:rsidRPr="00DD3AD4">
        <w:t>)</w:t>
      </w:r>
      <w:r w:rsidRPr="00DD3AD4">
        <w:tab/>
        <w:t xml:space="preserve">any </w:t>
      </w:r>
      <w:r w:rsidR="00B1661F" w:rsidRPr="00DD3AD4">
        <w:t>patterns</w:t>
      </w:r>
      <w:r w:rsidRPr="00DD3AD4">
        <w:t xml:space="preserve"> or </w:t>
      </w:r>
      <w:proofErr w:type="gramStart"/>
      <w:r w:rsidRPr="00DD3AD4">
        <w:t>trends;</w:t>
      </w:r>
      <w:proofErr w:type="gramEnd"/>
    </w:p>
    <w:p w14:paraId="1FB58D3F" w14:textId="77777777" w:rsidR="00B745F1" w:rsidRPr="00DD3AD4" w:rsidRDefault="00C5532E" w:rsidP="00BD4788">
      <w:pPr>
        <w:pStyle w:val="paragraph"/>
      </w:pPr>
      <w:r w:rsidRPr="00DD3AD4">
        <w:tab/>
        <w:t>(</w:t>
      </w:r>
      <w:proofErr w:type="spellStart"/>
      <w:r w:rsidRPr="00DD3AD4">
        <w:t>i</w:t>
      </w:r>
      <w:proofErr w:type="spellEnd"/>
      <w:r w:rsidRPr="00DD3AD4">
        <w:t>)</w:t>
      </w:r>
      <w:r w:rsidRPr="00DD3AD4">
        <w:tab/>
        <w:t xml:space="preserve">the number of notifications under </w:t>
      </w:r>
      <w:r w:rsidR="00E64236" w:rsidRPr="00DD3AD4">
        <w:t>subsection 1</w:t>
      </w:r>
      <w:r w:rsidRPr="00DD3AD4">
        <w:t>069</w:t>
      </w:r>
      <w:proofErr w:type="gramStart"/>
      <w:r w:rsidRPr="00DD3AD4">
        <w:t>F(</w:t>
      </w:r>
      <w:proofErr w:type="gramEnd"/>
      <w:r w:rsidRPr="00DD3AD4">
        <w:t>3) of the Act (about a sub</w:t>
      </w:r>
      <w:r w:rsidR="0023171F">
        <w:noBreakHyphen/>
      </w:r>
      <w:r w:rsidRPr="00DD3AD4">
        <w:t>sector levy cap being exceeded (or further exceeded)) during the levy period;</w:t>
      </w:r>
    </w:p>
    <w:p w14:paraId="12F86C34" w14:textId="77777777" w:rsidR="00C5532E" w:rsidRPr="00DD3AD4" w:rsidRDefault="00C5532E" w:rsidP="00BD4788">
      <w:pPr>
        <w:pStyle w:val="paragraph"/>
      </w:pPr>
      <w:r w:rsidRPr="00DD3AD4">
        <w:tab/>
        <w:t>(j)</w:t>
      </w:r>
      <w:r w:rsidRPr="00DD3AD4">
        <w:tab/>
      </w:r>
      <w:r w:rsidR="00B539EA" w:rsidRPr="00DD3AD4">
        <w:t>for each sub</w:t>
      </w:r>
      <w:r w:rsidR="0023171F">
        <w:noBreakHyphen/>
      </w:r>
      <w:r w:rsidR="00B539EA" w:rsidRPr="00DD3AD4">
        <w:t>sector—</w:t>
      </w:r>
      <w:r w:rsidRPr="00DD3AD4">
        <w:t xml:space="preserve">the total amount of levy paid that was imposed by </w:t>
      </w:r>
      <w:r w:rsidR="00B539EA" w:rsidRPr="00DD3AD4">
        <w:t>the</w:t>
      </w:r>
      <w:r w:rsidRPr="00DD3AD4">
        <w:t xml:space="preserve"> </w:t>
      </w:r>
      <w:r w:rsidRPr="00DD3AD4">
        <w:rPr>
          <w:i/>
        </w:rPr>
        <w:t xml:space="preserve">Financial Services Compensation Scheme of Last Resort Levy Act </w:t>
      </w:r>
      <w:r w:rsidR="00B75B95" w:rsidRPr="00DD3AD4">
        <w:rPr>
          <w:i/>
        </w:rPr>
        <w:t>2022</w:t>
      </w:r>
      <w:bookmarkStart w:id="18" w:name="BK_S3P3L19C5"/>
      <w:bookmarkEnd w:id="18"/>
      <w:r w:rsidRPr="00DD3AD4">
        <w:t xml:space="preserve"> across all persons for the levy period and </w:t>
      </w:r>
      <w:r w:rsidR="00B539EA" w:rsidRPr="00DD3AD4">
        <w:t>the</w:t>
      </w:r>
      <w:r w:rsidRPr="00DD3AD4">
        <w:t xml:space="preserve"> sub</w:t>
      </w:r>
      <w:r w:rsidR="0023171F">
        <w:noBreakHyphen/>
      </w:r>
      <w:proofErr w:type="gramStart"/>
      <w:r w:rsidRPr="00DD3AD4">
        <w:t>sector</w:t>
      </w:r>
      <w:r w:rsidR="00B539EA" w:rsidRPr="00DD3AD4">
        <w:t>;</w:t>
      </w:r>
      <w:proofErr w:type="gramEnd"/>
    </w:p>
    <w:p w14:paraId="5F5BB0D9" w14:textId="77777777" w:rsidR="003858F2" w:rsidRPr="00DD3AD4" w:rsidRDefault="003858F2" w:rsidP="00BD4788">
      <w:pPr>
        <w:pStyle w:val="paragraph"/>
      </w:pPr>
      <w:r w:rsidRPr="00DD3AD4">
        <w:tab/>
        <w:t>(k)</w:t>
      </w:r>
      <w:r w:rsidRPr="00DD3AD4">
        <w:tab/>
        <w:t xml:space="preserve">each determination made under </w:t>
      </w:r>
      <w:r w:rsidR="00E64236" w:rsidRPr="00DD3AD4">
        <w:t>section 1</w:t>
      </w:r>
      <w:r w:rsidRPr="00DD3AD4">
        <w:t xml:space="preserve">069H of the Act for the levy period that, under </w:t>
      </w:r>
      <w:r w:rsidR="00E64236" w:rsidRPr="00DD3AD4">
        <w:t>subsection 1</w:t>
      </w:r>
      <w:r w:rsidRPr="00DD3AD4">
        <w:t>069</w:t>
      </w:r>
      <w:proofErr w:type="gramStart"/>
      <w:r w:rsidRPr="00DD3AD4">
        <w:t>H(</w:t>
      </w:r>
      <w:proofErr w:type="gramEnd"/>
      <w:r w:rsidRPr="00DD3AD4">
        <w:t xml:space="preserve">5) of the Act, specifies that levy needs to be imposed by </w:t>
      </w:r>
      <w:r w:rsidR="00E64236" w:rsidRPr="00DD3AD4">
        <w:t>section 9</w:t>
      </w:r>
      <w:r w:rsidRPr="00DD3AD4">
        <w:t xml:space="preserve"> of the </w:t>
      </w:r>
      <w:r w:rsidRPr="00DD3AD4">
        <w:rPr>
          <w:i/>
        </w:rPr>
        <w:t xml:space="preserve">Financial Services Compensation Scheme of Last Resort Levy Act </w:t>
      </w:r>
      <w:r w:rsidR="00B75B95" w:rsidRPr="00DD3AD4">
        <w:rPr>
          <w:i/>
        </w:rPr>
        <w:t>2022</w:t>
      </w:r>
      <w:r w:rsidRPr="00DD3AD4">
        <w:t xml:space="preserve"> (about special levy to be spread across several sub</w:t>
      </w:r>
      <w:r w:rsidR="0023171F">
        <w:noBreakHyphen/>
      </w:r>
      <w:r w:rsidRPr="00DD3AD4">
        <w:t>sectors)</w:t>
      </w:r>
      <w:r w:rsidR="00353E39" w:rsidRPr="00DD3AD4">
        <w:t>;</w:t>
      </w:r>
    </w:p>
    <w:p w14:paraId="5B9C6A3E" w14:textId="77777777" w:rsidR="00353E39" w:rsidRPr="00DD3AD4" w:rsidRDefault="00353E39" w:rsidP="00BD4788">
      <w:pPr>
        <w:pStyle w:val="paragraph"/>
      </w:pPr>
      <w:r w:rsidRPr="00DD3AD4">
        <w:tab/>
        <w:t>(l)</w:t>
      </w:r>
      <w:r w:rsidRPr="00DD3AD4">
        <w:tab/>
        <w:t xml:space="preserve">details about the levy paid that was imposed as described in </w:t>
      </w:r>
      <w:r w:rsidR="00AE5B5E" w:rsidRPr="00DD3AD4">
        <w:t>paragraph (</w:t>
      </w:r>
      <w:r w:rsidRPr="00DD3AD4">
        <w:t>k) for each determination referred to in that paragraph.</w:t>
      </w:r>
    </w:p>
    <w:p w14:paraId="1AA4BE91" w14:textId="77777777" w:rsidR="000B7F33" w:rsidRPr="00DD3AD4" w:rsidRDefault="000B7F33" w:rsidP="000B7F33">
      <w:pPr>
        <w:pStyle w:val="notetext"/>
      </w:pPr>
      <w:r w:rsidRPr="00DD3AD4">
        <w:t>Note</w:t>
      </w:r>
      <w:r w:rsidR="00741139" w:rsidRPr="00DD3AD4">
        <w:t xml:space="preserve"> 1</w:t>
      </w:r>
      <w:r w:rsidRPr="00DD3AD4">
        <w:t>:</w:t>
      </w:r>
      <w:r w:rsidRPr="00DD3AD4">
        <w:tab/>
        <w:t xml:space="preserve">Information about the matters </w:t>
      </w:r>
      <w:r w:rsidR="005D64AC" w:rsidRPr="00DD3AD4">
        <w:t xml:space="preserve">in each of these paragraphs </w:t>
      </w:r>
      <w:r w:rsidRPr="00DD3AD4">
        <w:t xml:space="preserve">is required by </w:t>
      </w:r>
      <w:r w:rsidR="00E64236" w:rsidRPr="00DD3AD4">
        <w:t>subsection 1</w:t>
      </w:r>
      <w:r w:rsidR="005D64AC" w:rsidRPr="00DD3AD4">
        <w:t>069</w:t>
      </w:r>
      <w:proofErr w:type="gramStart"/>
      <w:r w:rsidR="005D64AC" w:rsidRPr="00DD3AD4">
        <w:t>G(</w:t>
      </w:r>
      <w:proofErr w:type="gramEnd"/>
      <w:r w:rsidR="005D64AC" w:rsidRPr="00DD3AD4">
        <w:t xml:space="preserve">1) of the Act </w:t>
      </w:r>
      <w:r w:rsidRPr="00DD3AD4">
        <w:t>to be included in each report.</w:t>
      </w:r>
    </w:p>
    <w:p w14:paraId="3D2F85AF" w14:textId="77777777" w:rsidR="00741139" w:rsidRPr="00DD3AD4" w:rsidRDefault="00741139" w:rsidP="000B7F33">
      <w:pPr>
        <w:pStyle w:val="notetext"/>
      </w:pPr>
      <w:r w:rsidRPr="00DD3AD4">
        <w:t>Note 2:</w:t>
      </w:r>
      <w:r w:rsidRPr="00DD3AD4">
        <w:tab/>
        <w:t xml:space="preserve">The </w:t>
      </w:r>
      <w:r w:rsidR="00B745F1" w:rsidRPr="00DD3AD4">
        <w:t>estimates</w:t>
      </w:r>
      <w:r w:rsidRPr="00DD3AD4">
        <w:t xml:space="preserve"> referred to in </w:t>
      </w:r>
      <w:r w:rsidR="00B30F22" w:rsidRPr="00DD3AD4">
        <w:t>sub</w:t>
      </w:r>
      <w:r w:rsidR="00AE5B5E" w:rsidRPr="00DD3AD4">
        <w:t>paragraph (</w:t>
      </w:r>
      <w:r w:rsidRPr="00DD3AD4">
        <w:t>a)(ii) are of unpaid claims, and AFCA’s fees, for complaints given to AFCA before the accumulation recovery day.</w:t>
      </w:r>
    </w:p>
    <w:sectPr w:rsidR="00741139" w:rsidRPr="00DD3AD4" w:rsidSect="007F48E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1084" w14:textId="77777777" w:rsidR="00367CA8" w:rsidRDefault="00367CA8" w:rsidP="0048364F">
      <w:pPr>
        <w:spacing w:line="240" w:lineRule="auto"/>
      </w:pPr>
      <w:r>
        <w:separator/>
      </w:r>
    </w:p>
  </w:endnote>
  <w:endnote w:type="continuationSeparator" w:id="0">
    <w:p w14:paraId="1660FE9D" w14:textId="77777777" w:rsidR="00367CA8" w:rsidRDefault="00367C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6BA4" w14:textId="77777777" w:rsidR="002E773C" w:rsidRPr="005F1388" w:rsidRDefault="002E773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34FF53" wp14:editId="1433CA0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4002B" w14:textId="77777777" w:rsidR="002B614D" w:rsidRPr="002B614D" w:rsidRDefault="002B614D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4657423E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4FF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C14002B" w14:textId="77777777" w:rsidR="002B614D" w:rsidRPr="002B614D" w:rsidRDefault="002B614D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4657423E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AE94" w14:textId="77777777" w:rsidR="002E773C" w:rsidRDefault="002E773C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D93A58" wp14:editId="259FFB5E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A09F9" w14:textId="1932B2FA" w:rsidR="002B614D" w:rsidRPr="002B614D" w:rsidRDefault="006410EB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  <w:p w14:paraId="0D6D5BF8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93A5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7VQIONwAAAAHAQAADwAAAAAAAAAAAAAAAADlBAAAZHJzL2Rvd25yZXYueG1sUEsFBgAA&#10;AAAEAAQA8wAAAO4FAAAAAA==&#10;" stroked="f" strokeweight=".5pt">
              <v:path arrowok="t"/>
              <v:textbox>
                <w:txbxContent>
                  <w:p w14:paraId="224A09F9" w14:textId="1932B2FA" w:rsidR="002B614D" w:rsidRPr="002B614D" w:rsidRDefault="006410EB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  <w:p w14:paraId="0D6D5BF8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2E773C" w14:paraId="3FC20037" w14:textId="77777777" w:rsidTr="00BE1C1C">
      <w:tc>
        <w:tcPr>
          <w:tcW w:w="8472" w:type="dxa"/>
        </w:tcPr>
        <w:p w14:paraId="1A295C2E" w14:textId="77777777" w:rsidR="002E773C" w:rsidRDefault="002E773C" w:rsidP="00BE1C1C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08F1DF8" w14:textId="77777777" w:rsidR="002E773C" w:rsidRPr="00E97334" w:rsidRDefault="002E773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3B66" w14:textId="77777777" w:rsidR="002E773C" w:rsidRPr="00ED79B6" w:rsidRDefault="002E773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390D6D9" wp14:editId="568F04E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AB28C" w14:textId="77777777" w:rsidR="002E773C" w:rsidRPr="00190BA1" w:rsidRDefault="002E773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0D6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FDAB28C" w14:textId="77777777" w:rsidR="002E773C" w:rsidRPr="00190BA1" w:rsidRDefault="002E773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BC8D27" wp14:editId="277FEC9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2FED1" w14:textId="77777777" w:rsidR="002E773C" w:rsidRPr="00190BA1" w:rsidRDefault="002E773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BC8D27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D82FED1" w14:textId="77777777" w:rsidR="002E773C" w:rsidRPr="00190BA1" w:rsidRDefault="002E773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2B62" w14:textId="77777777" w:rsidR="002E773C" w:rsidRPr="00E33C1C" w:rsidRDefault="002E773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9AA4EAC" wp14:editId="4598FF2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4967C" w14:textId="77777777" w:rsidR="002B614D" w:rsidRPr="002B614D" w:rsidRDefault="002B614D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128E0DC8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A4EA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6D84967C" w14:textId="77777777" w:rsidR="002B614D" w:rsidRPr="002B614D" w:rsidRDefault="002B614D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128E0DC8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773C" w14:paraId="06E6F2F9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8206E0" w14:textId="77777777" w:rsidR="002E773C" w:rsidRDefault="002E773C" w:rsidP="00BE1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4E82AA" w14:textId="77777777" w:rsidR="002E773C" w:rsidRDefault="002E773C" w:rsidP="00BE1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561D">
            <w:rPr>
              <w:i/>
              <w:sz w:val="18"/>
            </w:rPr>
            <w:t>Corporations Amendment (Financial Services Compensation Scheme of Last Resort)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F76B95" w14:textId="77777777" w:rsidR="002E773C" w:rsidRDefault="002E773C" w:rsidP="00BE1C1C">
          <w:pPr>
            <w:spacing w:line="0" w:lineRule="atLeast"/>
            <w:jc w:val="right"/>
            <w:rPr>
              <w:sz w:val="18"/>
            </w:rPr>
          </w:pPr>
        </w:p>
      </w:tc>
    </w:tr>
    <w:tr w:rsidR="002E773C" w14:paraId="61674B88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3E4A4" w14:textId="77777777" w:rsidR="002E773C" w:rsidRDefault="002E773C" w:rsidP="00BE1C1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2C98615" w14:textId="77777777" w:rsidR="002E773C" w:rsidRPr="00ED79B6" w:rsidRDefault="002E773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6611" w14:textId="77777777" w:rsidR="002E773C" w:rsidRPr="00E33C1C" w:rsidRDefault="002E773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981D091" wp14:editId="242B0A2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977D8" w14:textId="6CE271F3" w:rsidR="002B614D" w:rsidRPr="002B614D" w:rsidRDefault="002B614D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410E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7B8790FA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1D09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i2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qTaxas1VAekjIOum7zlS4XlWzEf7pjD&#10;9kEy4EgIt7hIDZh96HeUbMH9+tt9xCOrUUpJg+1YUv9zx5ygRH8zyPfPw/E49m86jCcXIzy455L1&#10;c4nZ1QtAVgxx+FiethEf9HErHdSPODnm0SqKmOFou6ThuF2Ebkjg5OFiPk8g7FjLwsrcW37slEjO&#10;h/aROdszOCD3b+DYuKx4ReQOGwtkYL4LIFVi+TmrfQGw2xOT+8kUx8nzc0Kd5+fsNwA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ELYto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764977D8" w14:textId="6CE271F3" w:rsidR="002B614D" w:rsidRPr="002B614D" w:rsidRDefault="002B614D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410E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7B8790FA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E773C" w14:paraId="225CC0CE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A456DF" w14:textId="77777777" w:rsidR="002E773C" w:rsidRDefault="002E773C" w:rsidP="00BE1C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A5616F" w14:textId="77777777" w:rsidR="002E773C" w:rsidRDefault="002E773C" w:rsidP="00BE1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561D">
            <w:rPr>
              <w:i/>
              <w:sz w:val="18"/>
            </w:rPr>
            <w:t>Corporations Amendment (Financial Services Compensation Scheme of Last Resort)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97B08C" w14:textId="77777777" w:rsidR="002E773C" w:rsidRDefault="002E773C" w:rsidP="00BE1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773C" w14:paraId="2822A21B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5D5F6C" w14:textId="77777777" w:rsidR="002E773C" w:rsidRDefault="002E773C" w:rsidP="00BE1C1C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3B1A08D" w14:textId="77777777" w:rsidR="002E773C" w:rsidRPr="00ED79B6" w:rsidRDefault="002E773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8477" w14:textId="77777777" w:rsidR="002E773C" w:rsidRPr="00E33C1C" w:rsidRDefault="002E773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0778D31" wp14:editId="457072CF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0541F" w14:textId="1D1BCF56" w:rsidR="002B614D" w:rsidRPr="002B614D" w:rsidRDefault="002B614D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410E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0D881DA1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78D3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RV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oxj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vocEVY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5F60541F" w14:textId="1D1BCF56" w:rsidR="002B614D" w:rsidRPr="002B614D" w:rsidRDefault="002B614D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410E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0D881DA1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773C" w14:paraId="4BAE42A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B9C0E5" w14:textId="77777777" w:rsidR="002E773C" w:rsidRDefault="002E773C" w:rsidP="00BE1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29C7BE" w14:textId="77777777" w:rsidR="002E773C" w:rsidRDefault="002E773C" w:rsidP="00BE1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561D">
            <w:rPr>
              <w:i/>
              <w:sz w:val="18"/>
            </w:rPr>
            <w:t>Corporations Amendment (Financial Services Compensation Scheme of Last Resort)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E0807D" w14:textId="77777777" w:rsidR="002E773C" w:rsidRDefault="002E773C" w:rsidP="00BE1C1C">
          <w:pPr>
            <w:spacing w:line="0" w:lineRule="atLeast"/>
            <w:jc w:val="right"/>
            <w:rPr>
              <w:sz w:val="18"/>
            </w:rPr>
          </w:pPr>
        </w:p>
      </w:tc>
    </w:tr>
    <w:tr w:rsidR="002E773C" w14:paraId="6CA505B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3FFB9F" w14:textId="77777777" w:rsidR="002E773C" w:rsidRDefault="002E773C" w:rsidP="00BE1C1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1D9EA9F" w14:textId="77777777" w:rsidR="002E773C" w:rsidRPr="00ED79B6" w:rsidRDefault="002E773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B9CC" w14:textId="77777777" w:rsidR="002E773C" w:rsidRPr="00E33C1C" w:rsidRDefault="002E773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5F13928" wp14:editId="122A71BA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D9B95" w14:textId="6691D71D" w:rsidR="002B614D" w:rsidRPr="002B614D" w:rsidRDefault="002B614D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410E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323682E3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1392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2FAD9B95" w14:textId="6691D71D" w:rsidR="002B614D" w:rsidRPr="002B614D" w:rsidRDefault="002B614D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410E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323682E3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773C" w14:paraId="62268622" w14:textId="77777777" w:rsidTr="00BE1C1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22A60C" w14:textId="77777777" w:rsidR="002E773C" w:rsidRDefault="002E773C" w:rsidP="00BE1C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48D327" w14:textId="77777777" w:rsidR="002E773C" w:rsidRDefault="002E773C" w:rsidP="00BE1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561D">
            <w:rPr>
              <w:i/>
              <w:sz w:val="18"/>
            </w:rPr>
            <w:t>Corporations Amendment (Financial Services Compensation Scheme of Last Resort)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9733B" w14:textId="77777777" w:rsidR="002E773C" w:rsidRDefault="002E773C" w:rsidP="00BE1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773C" w14:paraId="17F12F9C" w14:textId="77777777" w:rsidTr="00BE1C1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F4AF2C" w14:textId="77777777" w:rsidR="002E773C" w:rsidRDefault="002E773C" w:rsidP="00BE1C1C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ABC3AA2" w14:textId="77777777" w:rsidR="002E773C" w:rsidRPr="00ED79B6" w:rsidRDefault="002E773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4AA8" w14:textId="77777777" w:rsidR="002E773C" w:rsidRPr="00E33C1C" w:rsidRDefault="002E773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7C19BA3" wp14:editId="497C8E9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A9351" w14:textId="60B6947B" w:rsidR="002E773C" w:rsidRPr="00190BA1" w:rsidRDefault="002E773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410E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19B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B4&#10;Jcq6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71BA9351" w14:textId="60B6947B" w:rsidR="002E773C" w:rsidRPr="00190BA1" w:rsidRDefault="002E773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410E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773C" w14:paraId="5083AA8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FC0EDD" w14:textId="77777777" w:rsidR="002E773C" w:rsidRDefault="002E773C" w:rsidP="00BE1C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D2E344" w14:textId="77777777" w:rsidR="002E773C" w:rsidRDefault="002E773C" w:rsidP="00BE1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561D">
            <w:rPr>
              <w:i/>
              <w:sz w:val="18"/>
            </w:rPr>
            <w:t>Corporations Amendment (Financial Services Compensation Scheme of Last Resort)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657D47" w14:textId="77777777" w:rsidR="002E773C" w:rsidRDefault="002E773C" w:rsidP="00BE1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773C" w14:paraId="32F08E2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324E3E" w14:textId="77777777" w:rsidR="002E773C" w:rsidRDefault="002E773C" w:rsidP="00BE1C1C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189F150" w14:textId="77777777" w:rsidR="002E773C" w:rsidRPr="00ED79B6" w:rsidRDefault="002E773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143A" w14:textId="77777777" w:rsidR="00367CA8" w:rsidRDefault="00367CA8" w:rsidP="0048364F">
      <w:pPr>
        <w:spacing w:line="240" w:lineRule="auto"/>
      </w:pPr>
      <w:r>
        <w:separator/>
      </w:r>
    </w:p>
  </w:footnote>
  <w:footnote w:type="continuationSeparator" w:id="0">
    <w:p w14:paraId="79F0627F" w14:textId="77777777" w:rsidR="00367CA8" w:rsidRDefault="00367C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501F" w14:textId="77777777" w:rsidR="002E773C" w:rsidRPr="005F1388" w:rsidRDefault="002E773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E1B909" wp14:editId="1184886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5F5B1" w14:textId="77777777" w:rsidR="002B614D" w:rsidRPr="002B614D" w:rsidRDefault="002B614D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2A5F56CD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B9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4A75F5B1" w14:textId="77777777" w:rsidR="002B614D" w:rsidRPr="002B614D" w:rsidRDefault="002B614D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2A5F56CD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7002" w14:textId="77777777" w:rsidR="002E773C" w:rsidRPr="005F1388" w:rsidRDefault="002E773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71B442" wp14:editId="391CFD7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56513A" w14:textId="692093F3" w:rsidR="002E773C" w:rsidRPr="002B614D" w:rsidRDefault="006410EB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1B4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4156513A" w14:textId="692093F3" w:rsidR="002E773C" w:rsidRPr="002B614D" w:rsidRDefault="006410EB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35CB" w14:textId="77777777" w:rsidR="002E773C" w:rsidRPr="005F1388" w:rsidRDefault="002E773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7AFDE0" wp14:editId="5A6A1AB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953C2" w14:textId="77777777" w:rsidR="002E773C" w:rsidRPr="00190BA1" w:rsidRDefault="002E773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AFD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0EA953C2" w14:textId="77777777" w:rsidR="002E773C" w:rsidRPr="00190BA1" w:rsidRDefault="002E773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684A" w14:textId="77777777" w:rsidR="002E773C" w:rsidRPr="00ED79B6" w:rsidRDefault="002E773C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1A3DAAE" wp14:editId="36093B2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24B63" w14:textId="77777777" w:rsidR="002B614D" w:rsidRPr="002B614D" w:rsidRDefault="002B614D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4062BA21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3DA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0D924B63" w14:textId="77777777" w:rsidR="002B614D" w:rsidRPr="002B614D" w:rsidRDefault="002B614D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4062BA21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DB1F" w14:textId="77777777" w:rsidR="002E773C" w:rsidRPr="00ED79B6" w:rsidRDefault="002E773C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2EF70D" wp14:editId="73C863D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5597B" w14:textId="1C8C9313" w:rsidR="002B614D" w:rsidRPr="002B614D" w:rsidRDefault="002B614D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410E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4FE69714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F7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prpB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4C25597B" w14:textId="1C8C9313" w:rsidR="002B614D" w:rsidRPr="002B614D" w:rsidRDefault="002B614D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410E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4FE69714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EB96" w14:textId="77777777" w:rsidR="002E773C" w:rsidRPr="00ED79B6" w:rsidRDefault="002E773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30DB26" wp14:editId="4754130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F158C" w14:textId="77777777" w:rsidR="002E773C" w:rsidRPr="00190BA1" w:rsidRDefault="002E773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0DB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7B2F158C" w14:textId="77777777" w:rsidR="002E773C" w:rsidRPr="00190BA1" w:rsidRDefault="002E773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6D17" w14:textId="4F11A4CA" w:rsidR="002E773C" w:rsidRPr="00A961C4" w:rsidRDefault="002E773C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F69CACD" wp14:editId="1896189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E1B90" w14:textId="37F8A089" w:rsidR="002B614D" w:rsidRPr="002B614D" w:rsidRDefault="002B614D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410E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29441F68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9CAC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mM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LYGoPILj6toNxjyzhop8lbPldYvgXz4ZE5HB+s&#10;OK6E8IAfqQGzD92Jkg24X397j3jsapRSUuM4FtT/3DInKNHfDPb7uD8cxvlNl+HoeoAXdy5ZnUvM&#10;tpoBdkUfl4/l6RjxQR+O0kH1jJtjGr2iiBmOvgsaDsdZaJcEbh4uptMEwom1LCzM0vLDpMTmfGqe&#10;mbNdBwfs/Xs4DC7L3zRyi40FMjDdBpAqdfkpq10BcNrTnHSbKa6T83tCnfbn5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VJZjI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50E1B90" w14:textId="37F8A089" w:rsidR="002B614D" w:rsidRPr="002B614D" w:rsidRDefault="002B614D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410E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29441F68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410E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410EB">
      <w:rPr>
        <w:noProof/>
        <w:sz w:val="20"/>
      </w:rPr>
      <w:t>Amendments</w:t>
    </w:r>
    <w:r>
      <w:rPr>
        <w:sz w:val="20"/>
      </w:rPr>
      <w:fldChar w:fldCharType="end"/>
    </w:r>
  </w:p>
  <w:p w14:paraId="6CB5D382" w14:textId="5F3566E2" w:rsidR="002E773C" w:rsidRPr="00A961C4" w:rsidRDefault="002E773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6801F5C" w14:textId="77777777" w:rsidR="002E773C" w:rsidRPr="00A961C4" w:rsidRDefault="002E773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9577" w14:textId="46212825" w:rsidR="002E773C" w:rsidRPr="00A961C4" w:rsidRDefault="002E773C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139B437" wp14:editId="2DC382A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524E6" w14:textId="3B87B4D8" w:rsidR="002B614D" w:rsidRPr="002B614D" w:rsidRDefault="002B614D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410E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121584DE" w14:textId="77777777" w:rsidR="002E773C" w:rsidRPr="002B614D" w:rsidRDefault="002E773C" w:rsidP="002B61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9B43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BuAWW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D7524E6" w14:textId="3B87B4D8" w:rsidR="002B614D" w:rsidRPr="002B614D" w:rsidRDefault="002B614D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410E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121584DE" w14:textId="77777777" w:rsidR="002E773C" w:rsidRPr="002B614D" w:rsidRDefault="002E773C" w:rsidP="002B61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410EB">
      <w:rPr>
        <w:sz w:val="20"/>
      </w:rPr>
      <w:fldChar w:fldCharType="separate"/>
    </w:r>
    <w:r w:rsidR="006410E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410EB">
      <w:rPr>
        <w:b/>
        <w:sz w:val="20"/>
      </w:rPr>
      <w:fldChar w:fldCharType="separate"/>
    </w:r>
    <w:r w:rsidR="006410E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F91D338" w14:textId="0033561A" w:rsidR="002E773C" w:rsidRPr="00A961C4" w:rsidRDefault="002E773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860CEC7" w14:textId="77777777" w:rsidR="002E773C" w:rsidRPr="00A961C4" w:rsidRDefault="002E773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E349" w14:textId="77777777" w:rsidR="002E773C" w:rsidRPr="00A961C4" w:rsidRDefault="002E773C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15996E9" wp14:editId="64FF0DC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270F5" w14:textId="77777777" w:rsidR="002E773C" w:rsidRPr="00190BA1" w:rsidRDefault="002E773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171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6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996E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B5eFb4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19A270F5" w14:textId="77777777" w:rsidR="002E773C" w:rsidRPr="00190BA1" w:rsidRDefault="002E773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171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6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A123AB8"/>
    <w:multiLevelType w:val="hybridMultilevel"/>
    <w:tmpl w:val="FEAA7468"/>
    <w:lvl w:ilvl="0" w:tplc="6BF873B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2EF0B19"/>
    <w:multiLevelType w:val="hybridMultilevel"/>
    <w:tmpl w:val="4F06F61E"/>
    <w:lvl w:ilvl="0" w:tplc="6BF873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1C1C"/>
    <w:rsid w:val="00000263"/>
    <w:rsid w:val="0001083B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1DBD"/>
    <w:rsid w:val="000A7DF9"/>
    <w:rsid w:val="000B6E67"/>
    <w:rsid w:val="000B7F33"/>
    <w:rsid w:val="000C0A42"/>
    <w:rsid w:val="000D05EF"/>
    <w:rsid w:val="000D5485"/>
    <w:rsid w:val="000F21C1"/>
    <w:rsid w:val="00101D6E"/>
    <w:rsid w:val="00105D72"/>
    <w:rsid w:val="0010745C"/>
    <w:rsid w:val="00117277"/>
    <w:rsid w:val="00150186"/>
    <w:rsid w:val="00160BD7"/>
    <w:rsid w:val="001643C9"/>
    <w:rsid w:val="00165568"/>
    <w:rsid w:val="00166082"/>
    <w:rsid w:val="00166C2F"/>
    <w:rsid w:val="001716C9"/>
    <w:rsid w:val="00180D6A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0A55"/>
    <w:rsid w:val="001E0A8D"/>
    <w:rsid w:val="001E3590"/>
    <w:rsid w:val="001E7407"/>
    <w:rsid w:val="00201D27"/>
    <w:rsid w:val="0020300C"/>
    <w:rsid w:val="00220A0C"/>
    <w:rsid w:val="00223E4A"/>
    <w:rsid w:val="002302EA"/>
    <w:rsid w:val="00231193"/>
    <w:rsid w:val="0023171F"/>
    <w:rsid w:val="00233DFB"/>
    <w:rsid w:val="00240749"/>
    <w:rsid w:val="002468D7"/>
    <w:rsid w:val="00284078"/>
    <w:rsid w:val="00285CDD"/>
    <w:rsid w:val="002862CA"/>
    <w:rsid w:val="00291167"/>
    <w:rsid w:val="00292D4B"/>
    <w:rsid w:val="00297753"/>
    <w:rsid w:val="00297ECB"/>
    <w:rsid w:val="002A11F0"/>
    <w:rsid w:val="002B614D"/>
    <w:rsid w:val="002C152A"/>
    <w:rsid w:val="002D043A"/>
    <w:rsid w:val="002E087C"/>
    <w:rsid w:val="002E773C"/>
    <w:rsid w:val="00312F96"/>
    <w:rsid w:val="0031713F"/>
    <w:rsid w:val="00321913"/>
    <w:rsid w:val="00324EE6"/>
    <w:rsid w:val="003316DC"/>
    <w:rsid w:val="00332E0D"/>
    <w:rsid w:val="003415D3"/>
    <w:rsid w:val="00346335"/>
    <w:rsid w:val="00352B0F"/>
    <w:rsid w:val="00353E39"/>
    <w:rsid w:val="003561B0"/>
    <w:rsid w:val="00357C24"/>
    <w:rsid w:val="003622BC"/>
    <w:rsid w:val="00367960"/>
    <w:rsid w:val="00367CA8"/>
    <w:rsid w:val="00383547"/>
    <w:rsid w:val="003858F2"/>
    <w:rsid w:val="00387926"/>
    <w:rsid w:val="003A15AC"/>
    <w:rsid w:val="003A56EB"/>
    <w:rsid w:val="003B0627"/>
    <w:rsid w:val="003C5F2B"/>
    <w:rsid w:val="003D0BFE"/>
    <w:rsid w:val="003D5700"/>
    <w:rsid w:val="003F0F5A"/>
    <w:rsid w:val="004009B6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7C52"/>
    <w:rsid w:val="00474835"/>
    <w:rsid w:val="004819C7"/>
    <w:rsid w:val="0048364F"/>
    <w:rsid w:val="00490F2E"/>
    <w:rsid w:val="004937D1"/>
    <w:rsid w:val="00496BCE"/>
    <w:rsid w:val="00496DB3"/>
    <w:rsid w:val="00496F97"/>
    <w:rsid w:val="004A53EA"/>
    <w:rsid w:val="004B6B3A"/>
    <w:rsid w:val="004D36B7"/>
    <w:rsid w:val="004F1FAC"/>
    <w:rsid w:val="004F676E"/>
    <w:rsid w:val="00516B8D"/>
    <w:rsid w:val="00521B56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21D"/>
    <w:rsid w:val="00557C7A"/>
    <w:rsid w:val="00562A58"/>
    <w:rsid w:val="00581211"/>
    <w:rsid w:val="00584811"/>
    <w:rsid w:val="00585775"/>
    <w:rsid w:val="00593AA6"/>
    <w:rsid w:val="00594161"/>
    <w:rsid w:val="00594512"/>
    <w:rsid w:val="00594749"/>
    <w:rsid w:val="00595154"/>
    <w:rsid w:val="0059722E"/>
    <w:rsid w:val="005A482B"/>
    <w:rsid w:val="005B4067"/>
    <w:rsid w:val="005C36E0"/>
    <w:rsid w:val="005C3F41"/>
    <w:rsid w:val="005D168D"/>
    <w:rsid w:val="005D5EA1"/>
    <w:rsid w:val="005D64AC"/>
    <w:rsid w:val="005E61D3"/>
    <w:rsid w:val="005F32AF"/>
    <w:rsid w:val="005F7738"/>
    <w:rsid w:val="00600219"/>
    <w:rsid w:val="00601F49"/>
    <w:rsid w:val="00613EAD"/>
    <w:rsid w:val="006158AC"/>
    <w:rsid w:val="00640402"/>
    <w:rsid w:val="00640F78"/>
    <w:rsid w:val="006410EB"/>
    <w:rsid w:val="00646E7B"/>
    <w:rsid w:val="00655D6A"/>
    <w:rsid w:val="00656DE9"/>
    <w:rsid w:val="00667FB7"/>
    <w:rsid w:val="0067539B"/>
    <w:rsid w:val="00677CC2"/>
    <w:rsid w:val="00685F42"/>
    <w:rsid w:val="006866A1"/>
    <w:rsid w:val="0069087E"/>
    <w:rsid w:val="0069207B"/>
    <w:rsid w:val="006A4309"/>
    <w:rsid w:val="006B0E55"/>
    <w:rsid w:val="006B7006"/>
    <w:rsid w:val="006C7F8C"/>
    <w:rsid w:val="006D1C08"/>
    <w:rsid w:val="006D7AB9"/>
    <w:rsid w:val="00700B2C"/>
    <w:rsid w:val="00705BF2"/>
    <w:rsid w:val="00713084"/>
    <w:rsid w:val="00720FC2"/>
    <w:rsid w:val="00731E00"/>
    <w:rsid w:val="00732E9D"/>
    <w:rsid w:val="00733592"/>
    <w:rsid w:val="0073491A"/>
    <w:rsid w:val="00741139"/>
    <w:rsid w:val="007440B7"/>
    <w:rsid w:val="00747993"/>
    <w:rsid w:val="007634AD"/>
    <w:rsid w:val="007715C9"/>
    <w:rsid w:val="00774EDD"/>
    <w:rsid w:val="007757EC"/>
    <w:rsid w:val="00783636"/>
    <w:rsid w:val="007A115D"/>
    <w:rsid w:val="007A35E6"/>
    <w:rsid w:val="007A6863"/>
    <w:rsid w:val="007A7D9D"/>
    <w:rsid w:val="007B4344"/>
    <w:rsid w:val="007C3DFE"/>
    <w:rsid w:val="007D097C"/>
    <w:rsid w:val="007D45C1"/>
    <w:rsid w:val="007E7D4A"/>
    <w:rsid w:val="007F48ED"/>
    <w:rsid w:val="007F7947"/>
    <w:rsid w:val="008050EA"/>
    <w:rsid w:val="00812F45"/>
    <w:rsid w:val="00823B55"/>
    <w:rsid w:val="0084172C"/>
    <w:rsid w:val="00856A31"/>
    <w:rsid w:val="008754D0"/>
    <w:rsid w:val="00877D48"/>
    <w:rsid w:val="008816F0"/>
    <w:rsid w:val="0088230E"/>
    <w:rsid w:val="0088345B"/>
    <w:rsid w:val="008A16A5"/>
    <w:rsid w:val="008B5D42"/>
    <w:rsid w:val="008C2B5D"/>
    <w:rsid w:val="008C74A8"/>
    <w:rsid w:val="008C796D"/>
    <w:rsid w:val="008D0EE0"/>
    <w:rsid w:val="008D5B99"/>
    <w:rsid w:val="008D7A27"/>
    <w:rsid w:val="008E4702"/>
    <w:rsid w:val="008E69AA"/>
    <w:rsid w:val="008F4F1C"/>
    <w:rsid w:val="00917743"/>
    <w:rsid w:val="00922764"/>
    <w:rsid w:val="00924AE5"/>
    <w:rsid w:val="00932377"/>
    <w:rsid w:val="009408EA"/>
    <w:rsid w:val="00943102"/>
    <w:rsid w:val="0094523D"/>
    <w:rsid w:val="009558AD"/>
    <w:rsid w:val="009559E6"/>
    <w:rsid w:val="009729A7"/>
    <w:rsid w:val="00976A63"/>
    <w:rsid w:val="00983419"/>
    <w:rsid w:val="00994821"/>
    <w:rsid w:val="009A77F6"/>
    <w:rsid w:val="009B2CD0"/>
    <w:rsid w:val="009B5D03"/>
    <w:rsid w:val="009C3431"/>
    <w:rsid w:val="009C5989"/>
    <w:rsid w:val="009C7916"/>
    <w:rsid w:val="009D08DA"/>
    <w:rsid w:val="00A06860"/>
    <w:rsid w:val="00A136F5"/>
    <w:rsid w:val="00A231E2"/>
    <w:rsid w:val="00A2550D"/>
    <w:rsid w:val="00A34F5B"/>
    <w:rsid w:val="00A40F0A"/>
    <w:rsid w:val="00A4169B"/>
    <w:rsid w:val="00A445F2"/>
    <w:rsid w:val="00A50D55"/>
    <w:rsid w:val="00A5165B"/>
    <w:rsid w:val="00A52FDA"/>
    <w:rsid w:val="00A64912"/>
    <w:rsid w:val="00A70A74"/>
    <w:rsid w:val="00A82753"/>
    <w:rsid w:val="00A90EA8"/>
    <w:rsid w:val="00AA0343"/>
    <w:rsid w:val="00AA2A5C"/>
    <w:rsid w:val="00AB78E9"/>
    <w:rsid w:val="00AD3467"/>
    <w:rsid w:val="00AD5641"/>
    <w:rsid w:val="00AD7252"/>
    <w:rsid w:val="00AE0F9B"/>
    <w:rsid w:val="00AE5B5E"/>
    <w:rsid w:val="00AF55FF"/>
    <w:rsid w:val="00B00823"/>
    <w:rsid w:val="00B032D8"/>
    <w:rsid w:val="00B04106"/>
    <w:rsid w:val="00B14CDF"/>
    <w:rsid w:val="00B152DC"/>
    <w:rsid w:val="00B1661F"/>
    <w:rsid w:val="00B26B07"/>
    <w:rsid w:val="00B30F22"/>
    <w:rsid w:val="00B33B3C"/>
    <w:rsid w:val="00B36CE1"/>
    <w:rsid w:val="00B40D74"/>
    <w:rsid w:val="00B52663"/>
    <w:rsid w:val="00B539EA"/>
    <w:rsid w:val="00B56DCB"/>
    <w:rsid w:val="00B6175A"/>
    <w:rsid w:val="00B67D2F"/>
    <w:rsid w:val="00B74344"/>
    <w:rsid w:val="00B745F1"/>
    <w:rsid w:val="00B75B95"/>
    <w:rsid w:val="00B770D2"/>
    <w:rsid w:val="00B94F68"/>
    <w:rsid w:val="00BA47A3"/>
    <w:rsid w:val="00BA5026"/>
    <w:rsid w:val="00BB6E79"/>
    <w:rsid w:val="00BD4788"/>
    <w:rsid w:val="00BE1C1C"/>
    <w:rsid w:val="00BE3B31"/>
    <w:rsid w:val="00BE719A"/>
    <w:rsid w:val="00BE720A"/>
    <w:rsid w:val="00BF17A7"/>
    <w:rsid w:val="00BF6650"/>
    <w:rsid w:val="00C067E5"/>
    <w:rsid w:val="00C11E02"/>
    <w:rsid w:val="00C164CA"/>
    <w:rsid w:val="00C42BF8"/>
    <w:rsid w:val="00C460AE"/>
    <w:rsid w:val="00C50043"/>
    <w:rsid w:val="00C50A0F"/>
    <w:rsid w:val="00C5532E"/>
    <w:rsid w:val="00C7573B"/>
    <w:rsid w:val="00C76CF3"/>
    <w:rsid w:val="00C9128C"/>
    <w:rsid w:val="00CA7844"/>
    <w:rsid w:val="00CB58EF"/>
    <w:rsid w:val="00CE7D64"/>
    <w:rsid w:val="00CF0BB2"/>
    <w:rsid w:val="00D13441"/>
    <w:rsid w:val="00D17074"/>
    <w:rsid w:val="00D20665"/>
    <w:rsid w:val="00D243A3"/>
    <w:rsid w:val="00D3200B"/>
    <w:rsid w:val="00D33440"/>
    <w:rsid w:val="00D454CC"/>
    <w:rsid w:val="00D47DEF"/>
    <w:rsid w:val="00D52D13"/>
    <w:rsid w:val="00D52EFE"/>
    <w:rsid w:val="00D56A0D"/>
    <w:rsid w:val="00D5767F"/>
    <w:rsid w:val="00D63EF6"/>
    <w:rsid w:val="00D66518"/>
    <w:rsid w:val="00D70DFB"/>
    <w:rsid w:val="00D71EEA"/>
    <w:rsid w:val="00D735CD"/>
    <w:rsid w:val="00D74FBA"/>
    <w:rsid w:val="00D766DF"/>
    <w:rsid w:val="00D95052"/>
    <w:rsid w:val="00D95516"/>
    <w:rsid w:val="00D95891"/>
    <w:rsid w:val="00DB5CB4"/>
    <w:rsid w:val="00DD3AD4"/>
    <w:rsid w:val="00DD430C"/>
    <w:rsid w:val="00DE149E"/>
    <w:rsid w:val="00E05704"/>
    <w:rsid w:val="00E12F1A"/>
    <w:rsid w:val="00E15561"/>
    <w:rsid w:val="00E21CFB"/>
    <w:rsid w:val="00E22935"/>
    <w:rsid w:val="00E409F2"/>
    <w:rsid w:val="00E500A1"/>
    <w:rsid w:val="00E54292"/>
    <w:rsid w:val="00E60191"/>
    <w:rsid w:val="00E64236"/>
    <w:rsid w:val="00E71D18"/>
    <w:rsid w:val="00E74DC7"/>
    <w:rsid w:val="00E87699"/>
    <w:rsid w:val="00E91006"/>
    <w:rsid w:val="00E92E27"/>
    <w:rsid w:val="00E9561D"/>
    <w:rsid w:val="00E9586B"/>
    <w:rsid w:val="00E97334"/>
    <w:rsid w:val="00EA0391"/>
    <w:rsid w:val="00EA0D36"/>
    <w:rsid w:val="00EA7042"/>
    <w:rsid w:val="00ED4928"/>
    <w:rsid w:val="00ED7369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4BC1"/>
    <w:rsid w:val="00F253D9"/>
    <w:rsid w:val="00F32FCB"/>
    <w:rsid w:val="00F6709F"/>
    <w:rsid w:val="00F677A9"/>
    <w:rsid w:val="00F723BD"/>
    <w:rsid w:val="00F732EA"/>
    <w:rsid w:val="00F74B3F"/>
    <w:rsid w:val="00F84CF5"/>
    <w:rsid w:val="00F8612E"/>
    <w:rsid w:val="00F87221"/>
    <w:rsid w:val="00FA420B"/>
    <w:rsid w:val="00FB1993"/>
    <w:rsid w:val="00FE0781"/>
    <w:rsid w:val="00FF39DE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F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317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71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71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71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171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171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171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171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171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171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171F"/>
  </w:style>
  <w:style w:type="paragraph" w:customStyle="1" w:styleId="OPCParaBase">
    <w:name w:val="OPCParaBase"/>
    <w:qFormat/>
    <w:rsid w:val="002317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17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17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17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17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17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317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17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17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17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17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171F"/>
  </w:style>
  <w:style w:type="paragraph" w:customStyle="1" w:styleId="Blocks">
    <w:name w:val="Blocks"/>
    <w:aliases w:val="bb"/>
    <w:basedOn w:val="OPCParaBase"/>
    <w:qFormat/>
    <w:rsid w:val="002317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1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17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171F"/>
    <w:rPr>
      <w:i/>
    </w:rPr>
  </w:style>
  <w:style w:type="paragraph" w:customStyle="1" w:styleId="BoxList">
    <w:name w:val="BoxList"/>
    <w:aliases w:val="bl"/>
    <w:basedOn w:val="BoxText"/>
    <w:qFormat/>
    <w:rsid w:val="002317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17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17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171F"/>
    <w:pPr>
      <w:ind w:left="1985" w:hanging="851"/>
    </w:pPr>
  </w:style>
  <w:style w:type="character" w:customStyle="1" w:styleId="CharAmPartNo">
    <w:name w:val="CharAmPartNo"/>
    <w:basedOn w:val="OPCCharBase"/>
    <w:qFormat/>
    <w:rsid w:val="0023171F"/>
  </w:style>
  <w:style w:type="character" w:customStyle="1" w:styleId="CharAmPartText">
    <w:name w:val="CharAmPartText"/>
    <w:basedOn w:val="OPCCharBase"/>
    <w:qFormat/>
    <w:rsid w:val="0023171F"/>
  </w:style>
  <w:style w:type="character" w:customStyle="1" w:styleId="CharAmSchNo">
    <w:name w:val="CharAmSchNo"/>
    <w:basedOn w:val="OPCCharBase"/>
    <w:qFormat/>
    <w:rsid w:val="0023171F"/>
  </w:style>
  <w:style w:type="character" w:customStyle="1" w:styleId="CharAmSchText">
    <w:name w:val="CharAmSchText"/>
    <w:basedOn w:val="OPCCharBase"/>
    <w:qFormat/>
    <w:rsid w:val="0023171F"/>
  </w:style>
  <w:style w:type="character" w:customStyle="1" w:styleId="CharBoldItalic">
    <w:name w:val="CharBoldItalic"/>
    <w:basedOn w:val="OPCCharBase"/>
    <w:uiPriority w:val="1"/>
    <w:qFormat/>
    <w:rsid w:val="002317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171F"/>
  </w:style>
  <w:style w:type="character" w:customStyle="1" w:styleId="CharChapText">
    <w:name w:val="CharChapText"/>
    <w:basedOn w:val="OPCCharBase"/>
    <w:uiPriority w:val="1"/>
    <w:qFormat/>
    <w:rsid w:val="0023171F"/>
  </w:style>
  <w:style w:type="character" w:customStyle="1" w:styleId="CharDivNo">
    <w:name w:val="CharDivNo"/>
    <w:basedOn w:val="OPCCharBase"/>
    <w:uiPriority w:val="1"/>
    <w:qFormat/>
    <w:rsid w:val="0023171F"/>
  </w:style>
  <w:style w:type="character" w:customStyle="1" w:styleId="CharDivText">
    <w:name w:val="CharDivText"/>
    <w:basedOn w:val="OPCCharBase"/>
    <w:uiPriority w:val="1"/>
    <w:qFormat/>
    <w:rsid w:val="0023171F"/>
  </w:style>
  <w:style w:type="character" w:customStyle="1" w:styleId="CharItalic">
    <w:name w:val="CharItalic"/>
    <w:basedOn w:val="OPCCharBase"/>
    <w:uiPriority w:val="1"/>
    <w:qFormat/>
    <w:rsid w:val="0023171F"/>
    <w:rPr>
      <w:i/>
    </w:rPr>
  </w:style>
  <w:style w:type="character" w:customStyle="1" w:styleId="CharPartNo">
    <w:name w:val="CharPartNo"/>
    <w:basedOn w:val="OPCCharBase"/>
    <w:uiPriority w:val="1"/>
    <w:qFormat/>
    <w:rsid w:val="0023171F"/>
  </w:style>
  <w:style w:type="character" w:customStyle="1" w:styleId="CharPartText">
    <w:name w:val="CharPartText"/>
    <w:basedOn w:val="OPCCharBase"/>
    <w:uiPriority w:val="1"/>
    <w:qFormat/>
    <w:rsid w:val="0023171F"/>
  </w:style>
  <w:style w:type="character" w:customStyle="1" w:styleId="CharSectno">
    <w:name w:val="CharSectno"/>
    <w:basedOn w:val="OPCCharBase"/>
    <w:qFormat/>
    <w:rsid w:val="0023171F"/>
  </w:style>
  <w:style w:type="character" w:customStyle="1" w:styleId="CharSubdNo">
    <w:name w:val="CharSubdNo"/>
    <w:basedOn w:val="OPCCharBase"/>
    <w:uiPriority w:val="1"/>
    <w:qFormat/>
    <w:rsid w:val="0023171F"/>
  </w:style>
  <w:style w:type="character" w:customStyle="1" w:styleId="CharSubdText">
    <w:name w:val="CharSubdText"/>
    <w:basedOn w:val="OPCCharBase"/>
    <w:uiPriority w:val="1"/>
    <w:qFormat/>
    <w:rsid w:val="0023171F"/>
  </w:style>
  <w:style w:type="paragraph" w:customStyle="1" w:styleId="CTA--">
    <w:name w:val="CTA --"/>
    <w:basedOn w:val="OPCParaBase"/>
    <w:next w:val="Normal"/>
    <w:rsid w:val="002317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17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17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17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17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17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17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17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17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17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17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17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17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17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317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171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317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17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17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17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17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17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17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17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17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17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17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17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17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17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17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17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17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17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17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17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17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17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17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17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17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17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17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17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17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17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17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17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17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17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17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1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17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17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17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317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317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317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3171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317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3171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3171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3171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3171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317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17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17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17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17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17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17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17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3171F"/>
    <w:rPr>
      <w:sz w:val="16"/>
    </w:rPr>
  </w:style>
  <w:style w:type="table" w:customStyle="1" w:styleId="CFlag">
    <w:name w:val="CFlag"/>
    <w:basedOn w:val="TableNormal"/>
    <w:uiPriority w:val="99"/>
    <w:rsid w:val="002317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317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17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171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317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171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17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17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171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3171F"/>
    <w:pPr>
      <w:spacing w:before="120"/>
    </w:pPr>
  </w:style>
  <w:style w:type="paragraph" w:customStyle="1" w:styleId="CompiledActNo">
    <w:name w:val="CompiledActNo"/>
    <w:basedOn w:val="OPCParaBase"/>
    <w:next w:val="Normal"/>
    <w:rsid w:val="0023171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317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17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317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17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17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17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3171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317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17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17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17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17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17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17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17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17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3171F"/>
  </w:style>
  <w:style w:type="character" w:customStyle="1" w:styleId="CharSubPartNoCASA">
    <w:name w:val="CharSubPartNo(CASA)"/>
    <w:basedOn w:val="OPCCharBase"/>
    <w:uiPriority w:val="1"/>
    <w:rsid w:val="0023171F"/>
  </w:style>
  <w:style w:type="paragraph" w:customStyle="1" w:styleId="ENoteTTIndentHeadingSub">
    <w:name w:val="ENoteTTIndentHeadingSub"/>
    <w:aliases w:val="enTTHis"/>
    <w:basedOn w:val="OPCParaBase"/>
    <w:rsid w:val="002317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17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17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17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17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171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1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171F"/>
    <w:rPr>
      <w:sz w:val="22"/>
    </w:rPr>
  </w:style>
  <w:style w:type="paragraph" w:customStyle="1" w:styleId="SOTextNote">
    <w:name w:val="SO TextNote"/>
    <w:aliases w:val="sont"/>
    <w:basedOn w:val="SOText"/>
    <w:qFormat/>
    <w:rsid w:val="002317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17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171F"/>
    <w:rPr>
      <w:sz w:val="22"/>
    </w:rPr>
  </w:style>
  <w:style w:type="paragraph" w:customStyle="1" w:styleId="FileName">
    <w:name w:val="FileName"/>
    <w:basedOn w:val="Normal"/>
    <w:rsid w:val="0023171F"/>
  </w:style>
  <w:style w:type="paragraph" w:customStyle="1" w:styleId="TableHeading">
    <w:name w:val="TableHeading"/>
    <w:aliases w:val="th"/>
    <w:basedOn w:val="OPCParaBase"/>
    <w:next w:val="Tabletext"/>
    <w:rsid w:val="002317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17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17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17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17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17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17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17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17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1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17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317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317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317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1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17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317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17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17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317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317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317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3171F"/>
  </w:style>
  <w:style w:type="character" w:customStyle="1" w:styleId="charlegsubtitle1">
    <w:name w:val="charlegsubtitle1"/>
    <w:basedOn w:val="DefaultParagraphFont"/>
    <w:rsid w:val="0023171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3171F"/>
    <w:pPr>
      <w:ind w:left="240" w:hanging="240"/>
    </w:pPr>
  </w:style>
  <w:style w:type="paragraph" w:styleId="Index2">
    <w:name w:val="index 2"/>
    <w:basedOn w:val="Normal"/>
    <w:next w:val="Normal"/>
    <w:autoRedefine/>
    <w:rsid w:val="0023171F"/>
    <w:pPr>
      <w:ind w:left="480" w:hanging="240"/>
    </w:pPr>
  </w:style>
  <w:style w:type="paragraph" w:styleId="Index3">
    <w:name w:val="index 3"/>
    <w:basedOn w:val="Normal"/>
    <w:next w:val="Normal"/>
    <w:autoRedefine/>
    <w:rsid w:val="0023171F"/>
    <w:pPr>
      <w:ind w:left="720" w:hanging="240"/>
    </w:pPr>
  </w:style>
  <w:style w:type="paragraph" w:styleId="Index4">
    <w:name w:val="index 4"/>
    <w:basedOn w:val="Normal"/>
    <w:next w:val="Normal"/>
    <w:autoRedefine/>
    <w:rsid w:val="0023171F"/>
    <w:pPr>
      <w:ind w:left="960" w:hanging="240"/>
    </w:pPr>
  </w:style>
  <w:style w:type="paragraph" w:styleId="Index5">
    <w:name w:val="index 5"/>
    <w:basedOn w:val="Normal"/>
    <w:next w:val="Normal"/>
    <w:autoRedefine/>
    <w:rsid w:val="0023171F"/>
    <w:pPr>
      <w:ind w:left="1200" w:hanging="240"/>
    </w:pPr>
  </w:style>
  <w:style w:type="paragraph" w:styleId="Index6">
    <w:name w:val="index 6"/>
    <w:basedOn w:val="Normal"/>
    <w:next w:val="Normal"/>
    <w:autoRedefine/>
    <w:rsid w:val="0023171F"/>
    <w:pPr>
      <w:ind w:left="1440" w:hanging="240"/>
    </w:pPr>
  </w:style>
  <w:style w:type="paragraph" w:styleId="Index7">
    <w:name w:val="index 7"/>
    <w:basedOn w:val="Normal"/>
    <w:next w:val="Normal"/>
    <w:autoRedefine/>
    <w:rsid w:val="0023171F"/>
    <w:pPr>
      <w:ind w:left="1680" w:hanging="240"/>
    </w:pPr>
  </w:style>
  <w:style w:type="paragraph" w:styleId="Index8">
    <w:name w:val="index 8"/>
    <w:basedOn w:val="Normal"/>
    <w:next w:val="Normal"/>
    <w:autoRedefine/>
    <w:rsid w:val="0023171F"/>
    <w:pPr>
      <w:ind w:left="1920" w:hanging="240"/>
    </w:pPr>
  </w:style>
  <w:style w:type="paragraph" w:styleId="Index9">
    <w:name w:val="index 9"/>
    <w:basedOn w:val="Normal"/>
    <w:next w:val="Normal"/>
    <w:autoRedefine/>
    <w:rsid w:val="0023171F"/>
    <w:pPr>
      <w:ind w:left="2160" w:hanging="240"/>
    </w:pPr>
  </w:style>
  <w:style w:type="paragraph" w:styleId="NormalIndent">
    <w:name w:val="Normal Indent"/>
    <w:basedOn w:val="Normal"/>
    <w:rsid w:val="0023171F"/>
    <w:pPr>
      <w:ind w:left="720"/>
    </w:pPr>
  </w:style>
  <w:style w:type="paragraph" w:styleId="FootnoteText">
    <w:name w:val="footnote text"/>
    <w:basedOn w:val="Normal"/>
    <w:link w:val="FootnoteTextChar"/>
    <w:rsid w:val="0023171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3171F"/>
  </w:style>
  <w:style w:type="paragraph" w:styleId="CommentText">
    <w:name w:val="annotation text"/>
    <w:basedOn w:val="Normal"/>
    <w:link w:val="CommentTextChar"/>
    <w:rsid w:val="002317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171F"/>
  </w:style>
  <w:style w:type="paragraph" w:styleId="IndexHeading">
    <w:name w:val="index heading"/>
    <w:basedOn w:val="Normal"/>
    <w:next w:val="Index1"/>
    <w:rsid w:val="0023171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3171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3171F"/>
    <w:pPr>
      <w:ind w:left="480" w:hanging="480"/>
    </w:pPr>
  </w:style>
  <w:style w:type="paragraph" w:styleId="EnvelopeAddress">
    <w:name w:val="envelope address"/>
    <w:basedOn w:val="Normal"/>
    <w:rsid w:val="0023171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3171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3171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3171F"/>
    <w:rPr>
      <w:sz w:val="16"/>
      <w:szCs w:val="16"/>
    </w:rPr>
  </w:style>
  <w:style w:type="character" w:styleId="PageNumber">
    <w:name w:val="page number"/>
    <w:basedOn w:val="DefaultParagraphFont"/>
    <w:rsid w:val="0023171F"/>
  </w:style>
  <w:style w:type="character" w:styleId="EndnoteReference">
    <w:name w:val="endnote reference"/>
    <w:basedOn w:val="DefaultParagraphFont"/>
    <w:rsid w:val="0023171F"/>
    <w:rPr>
      <w:vertAlign w:val="superscript"/>
    </w:rPr>
  </w:style>
  <w:style w:type="paragraph" w:styleId="EndnoteText">
    <w:name w:val="endnote text"/>
    <w:basedOn w:val="Normal"/>
    <w:link w:val="EndnoteTextChar"/>
    <w:rsid w:val="0023171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3171F"/>
  </w:style>
  <w:style w:type="paragraph" w:styleId="TableofAuthorities">
    <w:name w:val="table of authorities"/>
    <w:basedOn w:val="Normal"/>
    <w:next w:val="Normal"/>
    <w:rsid w:val="0023171F"/>
    <w:pPr>
      <w:ind w:left="240" w:hanging="240"/>
    </w:pPr>
  </w:style>
  <w:style w:type="paragraph" w:styleId="MacroText">
    <w:name w:val="macro"/>
    <w:link w:val="MacroTextChar"/>
    <w:rsid w:val="002317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3171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3171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3171F"/>
    <w:pPr>
      <w:ind w:left="283" w:hanging="283"/>
    </w:pPr>
  </w:style>
  <w:style w:type="paragraph" w:styleId="ListBullet">
    <w:name w:val="List Bullet"/>
    <w:basedOn w:val="Normal"/>
    <w:autoRedefine/>
    <w:rsid w:val="0023171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3171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3171F"/>
    <w:pPr>
      <w:ind w:left="566" w:hanging="283"/>
    </w:pPr>
  </w:style>
  <w:style w:type="paragraph" w:styleId="List3">
    <w:name w:val="List 3"/>
    <w:basedOn w:val="Normal"/>
    <w:rsid w:val="0023171F"/>
    <w:pPr>
      <w:ind w:left="849" w:hanging="283"/>
    </w:pPr>
  </w:style>
  <w:style w:type="paragraph" w:styleId="List4">
    <w:name w:val="List 4"/>
    <w:basedOn w:val="Normal"/>
    <w:rsid w:val="0023171F"/>
    <w:pPr>
      <w:ind w:left="1132" w:hanging="283"/>
    </w:pPr>
  </w:style>
  <w:style w:type="paragraph" w:styleId="List5">
    <w:name w:val="List 5"/>
    <w:basedOn w:val="Normal"/>
    <w:rsid w:val="0023171F"/>
    <w:pPr>
      <w:ind w:left="1415" w:hanging="283"/>
    </w:pPr>
  </w:style>
  <w:style w:type="paragraph" w:styleId="ListBullet2">
    <w:name w:val="List Bullet 2"/>
    <w:basedOn w:val="Normal"/>
    <w:autoRedefine/>
    <w:rsid w:val="0023171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3171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3171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3171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3171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3171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3171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3171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3171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171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3171F"/>
    <w:pPr>
      <w:ind w:left="4252"/>
    </w:pPr>
  </w:style>
  <w:style w:type="character" w:customStyle="1" w:styleId="ClosingChar">
    <w:name w:val="Closing Char"/>
    <w:basedOn w:val="DefaultParagraphFont"/>
    <w:link w:val="Closing"/>
    <w:rsid w:val="0023171F"/>
    <w:rPr>
      <w:sz w:val="22"/>
    </w:rPr>
  </w:style>
  <w:style w:type="paragraph" w:styleId="Signature">
    <w:name w:val="Signature"/>
    <w:basedOn w:val="Normal"/>
    <w:link w:val="SignatureChar"/>
    <w:rsid w:val="002317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3171F"/>
    <w:rPr>
      <w:sz w:val="22"/>
    </w:rPr>
  </w:style>
  <w:style w:type="paragraph" w:styleId="BodyText">
    <w:name w:val="Body Text"/>
    <w:basedOn w:val="Normal"/>
    <w:link w:val="BodyTextChar"/>
    <w:rsid w:val="002317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171F"/>
    <w:rPr>
      <w:sz w:val="22"/>
    </w:rPr>
  </w:style>
  <w:style w:type="paragraph" w:styleId="BodyTextIndent">
    <w:name w:val="Body Text Indent"/>
    <w:basedOn w:val="Normal"/>
    <w:link w:val="BodyTextIndentChar"/>
    <w:rsid w:val="002317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171F"/>
    <w:rPr>
      <w:sz w:val="22"/>
    </w:rPr>
  </w:style>
  <w:style w:type="paragraph" w:styleId="ListContinue">
    <w:name w:val="List Continue"/>
    <w:basedOn w:val="Normal"/>
    <w:rsid w:val="0023171F"/>
    <w:pPr>
      <w:spacing w:after="120"/>
      <w:ind w:left="283"/>
    </w:pPr>
  </w:style>
  <w:style w:type="paragraph" w:styleId="ListContinue2">
    <w:name w:val="List Continue 2"/>
    <w:basedOn w:val="Normal"/>
    <w:rsid w:val="0023171F"/>
    <w:pPr>
      <w:spacing w:after="120"/>
      <w:ind w:left="566"/>
    </w:pPr>
  </w:style>
  <w:style w:type="paragraph" w:styleId="ListContinue3">
    <w:name w:val="List Continue 3"/>
    <w:basedOn w:val="Normal"/>
    <w:rsid w:val="0023171F"/>
    <w:pPr>
      <w:spacing w:after="120"/>
      <w:ind w:left="849"/>
    </w:pPr>
  </w:style>
  <w:style w:type="paragraph" w:styleId="ListContinue4">
    <w:name w:val="List Continue 4"/>
    <w:basedOn w:val="Normal"/>
    <w:rsid w:val="0023171F"/>
    <w:pPr>
      <w:spacing w:after="120"/>
      <w:ind w:left="1132"/>
    </w:pPr>
  </w:style>
  <w:style w:type="paragraph" w:styleId="ListContinue5">
    <w:name w:val="List Continue 5"/>
    <w:basedOn w:val="Normal"/>
    <w:rsid w:val="0023171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317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3171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3171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3171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3171F"/>
  </w:style>
  <w:style w:type="character" w:customStyle="1" w:styleId="SalutationChar">
    <w:name w:val="Salutation Char"/>
    <w:basedOn w:val="DefaultParagraphFont"/>
    <w:link w:val="Salutation"/>
    <w:rsid w:val="0023171F"/>
    <w:rPr>
      <w:sz w:val="22"/>
    </w:rPr>
  </w:style>
  <w:style w:type="paragraph" w:styleId="Date">
    <w:name w:val="Date"/>
    <w:basedOn w:val="Normal"/>
    <w:next w:val="Normal"/>
    <w:link w:val="DateChar"/>
    <w:rsid w:val="0023171F"/>
  </w:style>
  <w:style w:type="character" w:customStyle="1" w:styleId="DateChar">
    <w:name w:val="Date Char"/>
    <w:basedOn w:val="DefaultParagraphFont"/>
    <w:link w:val="Date"/>
    <w:rsid w:val="0023171F"/>
    <w:rPr>
      <w:sz w:val="22"/>
    </w:rPr>
  </w:style>
  <w:style w:type="paragraph" w:styleId="BodyTextFirstIndent">
    <w:name w:val="Body Text First Indent"/>
    <w:basedOn w:val="BodyText"/>
    <w:link w:val="BodyTextFirstIndentChar"/>
    <w:rsid w:val="002317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3171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317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3171F"/>
    <w:rPr>
      <w:sz w:val="22"/>
    </w:rPr>
  </w:style>
  <w:style w:type="paragraph" w:styleId="BodyText2">
    <w:name w:val="Body Text 2"/>
    <w:basedOn w:val="Normal"/>
    <w:link w:val="BodyText2Char"/>
    <w:rsid w:val="002317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171F"/>
    <w:rPr>
      <w:sz w:val="22"/>
    </w:rPr>
  </w:style>
  <w:style w:type="paragraph" w:styleId="BodyText3">
    <w:name w:val="Body Text 3"/>
    <w:basedOn w:val="Normal"/>
    <w:link w:val="BodyText3Char"/>
    <w:rsid w:val="002317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71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317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171F"/>
    <w:rPr>
      <w:sz w:val="22"/>
    </w:rPr>
  </w:style>
  <w:style w:type="paragraph" w:styleId="BodyTextIndent3">
    <w:name w:val="Body Text Indent 3"/>
    <w:basedOn w:val="Normal"/>
    <w:link w:val="BodyTextIndent3Char"/>
    <w:rsid w:val="002317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171F"/>
    <w:rPr>
      <w:sz w:val="16"/>
      <w:szCs w:val="16"/>
    </w:rPr>
  </w:style>
  <w:style w:type="paragraph" w:styleId="BlockText">
    <w:name w:val="Block Text"/>
    <w:basedOn w:val="Normal"/>
    <w:rsid w:val="0023171F"/>
    <w:pPr>
      <w:spacing w:after="120"/>
      <w:ind w:left="1440" w:right="1440"/>
    </w:pPr>
  </w:style>
  <w:style w:type="character" w:styleId="Hyperlink">
    <w:name w:val="Hyperlink"/>
    <w:basedOn w:val="DefaultParagraphFont"/>
    <w:rsid w:val="0023171F"/>
    <w:rPr>
      <w:color w:val="0000FF"/>
      <w:u w:val="single"/>
    </w:rPr>
  </w:style>
  <w:style w:type="character" w:styleId="FollowedHyperlink">
    <w:name w:val="FollowedHyperlink"/>
    <w:basedOn w:val="DefaultParagraphFont"/>
    <w:rsid w:val="0023171F"/>
    <w:rPr>
      <w:color w:val="800080"/>
      <w:u w:val="single"/>
    </w:rPr>
  </w:style>
  <w:style w:type="character" w:styleId="Strong">
    <w:name w:val="Strong"/>
    <w:basedOn w:val="DefaultParagraphFont"/>
    <w:qFormat/>
    <w:rsid w:val="0023171F"/>
    <w:rPr>
      <w:b/>
      <w:bCs/>
    </w:rPr>
  </w:style>
  <w:style w:type="character" w:styleId="Emphasis">
    <w:name w:val="Emphasis"/>
    <w:basedOn w:val="DefaultParagraphFont"/>
    <w:qFormat/>
    <w:rsid w:val="0023171F"/>
    <w:rPr>
      <w:i/>
      <w:iCs/>
    </w:rPr>
  </w:style>
  <w:style w:type="paragraph" w:styleId="DocumentMap">
    <w:name w:val="Document Map"/>
    <w:basedOn w:val="Normal"/>
    <w:link w:val="DocumentMapChar"/>
    <w:rsid w:val="002317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3171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3171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3171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3171F"/>
  </w:style>
  <w:style w:type="character" w:customStyle="1" w:styleId="E-mailSignatureChar">
    <w:name w:val="E-mail Signature Char"/>
    <w:basedOn w:val="DefaultParagraphFont"/>
    <w:link w:val="E-mailSignature"/>
    <w:rsid w:val="0023171F"/>
    <w:rPr>
      <w:sz w:val="22"/>
    </w:rPr>
  </w:style>
  <w:style w:type="paragraph" w:styleId="NormalWeb">
    <w:name w:val="Normal (Web)"/>
    <w:basedOn w:val="Normal"/>
    <w:rsid w:val="0023171F"/>
  </w:style>
  <w:style w:type="character" w:styleId="HTMLAcronym">
    <w:name w:val="HTML Acronym"/>
    <w:basedOn w:val="DefaultParagraphFont"/>
    <w:rsid w:val="0023171F"/>
  </w:style>
  <w:style w:type="paragraph" w:styleId="HTMLAddress">
    <w:name w:val="HTML Address"/>
    <w:basedOn w:val="Normal"/>
    <w:link w:val="HTMLAddressChar"/>
    <w:rsid w:val="002317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171F"/>
    <w:rPr>
      <w:i/>
      <w:iCs/>
      <w:sz w:val="22"/>
    </w:rPr>
  </w:style>
  <w:style w:type="character" w:styleId="HTMLCite">
    <w:name w:val="HTML Cite"/>
    <w:basedOn w:val="DefaultParagraphFont"/>
    <w:rsid w:val="0023171F"/>
    <w:rPr>
      <w:i/>
      <w:iCs/>
    </w:rPr>
  </w:style>
  <w:style w:type="character" w:styleId="HTMLCode">
    <w:name w:val="HTML Code"/>
    <w:basedOn w:val="DefaultParagraphFont"/>
    <w:rsid w:val="002317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3171F"/>
    <w:rPr>
      <w:i/>
      <w:iCs/>
    </w:rPr>
  </w:style>
  <w:style w:type="character" w:styleId="HTMLKeyboard">
    <w:name w:val="HTML Keyboard"/>
    <w:basedOn w:val="DefaultParagraphFont"/>
    <w:rsid w:val="002317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71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3171F"/>
    <w:rPr>
      <w:rFonts w:ascii="Courier New" w:hAnsi="Courier New" w:cs="Courier New"/>
    </w:rPr>
  </w:style>
  <w:style w:type="character" w:styleId="HTMLSample">
    <w:name w:val="HTML Sample"/>
    <w:basedOn w:val="DefaultParagraphFont"/>
    <w:rsid w:val="0023171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3171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3171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31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71F"/>
    <w:rPr>
      <w:b/>
      <w:bCs/>
    </w:rPr>
  </w:style>
  <w:style w:type="numbering" w:styleId="1ai">
    <w:name w:val="Outline List 1"/>
    <w:basedOn w:val="NoList"/>
    <w:rsid w:val="0023171F"/>
    <w:pPr>
      <w:numPr>
        <w:numId w:val="14"/>
      </w:numPr>
    </w:pPr>
  </w:style>
  <w:style w:type="numbering" w:styleId="111111">
    <w:name w:val="Outline List 2"/>
    <w:basedOn w:val="NoList"/>
    <w:rsid w:val="0023171F"/>
    <w:pPr>
      <w:numPr>
        <w:numId w:val="15"/>
      </w:numPr>
    </w:pPr>
  </w:style>
  <w:style w:type="numbering" w:styleId="ArticleSection">
    <w:name w:val="Outline List 3"/>
    <w:basedOn w:val="NoList"/>
    <w:rsid w:val="0023171F"/>
    <w:pPr>
      <w:numPr>
        <w:numId w:val="17"/>
      </w:numPr>
    </w:pPr>
  </w:style>
  <w:style w:type="table" w:styleId="TableSimple1">
    <w:name w:val="Table Simple 1"/>
    <w:basedOn w:val="TableNormal"/>
    <w:rsid w:val="0023171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3171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317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317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317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3171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171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3171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3171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3171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3171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3171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3171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3171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3171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317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3171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3171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3171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317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317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3171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171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3171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3171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17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17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317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317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3171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317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3171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3171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3171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171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3171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317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3171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3171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3171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3171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3171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3171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3171F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BD4788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 7.1.2</TermName>
          <TermId xmlns="http://schemas.microsoft.com/office/infopath/2007/PartnerControls">19d2b10b-3a7d-4475-a25a-4ab7a64b7c69</TermId>
        </TermInfo>
      </Terms>
    </mad6820d043c45bdbfaec06364038ba1>
    <_dlc_DocId xmlns="0f563589-9cf9-4143-b1eb-fb0534803d38">2022A6EXK24D-1318288622-2656</_dlc_DocId>
    <TaxCatchAll xmlns="0f563589-9cf9-4143-b1eb-fb0534803d38">
      <Value>4</Value>
      <Value>6</Value>
    </TaxCatchAll>
    <_dlc_DocIdUrl xmlns="0f563589-9cf9-4143-b1eb-fb0534803d38">
      <Url>http://tweb/sites/fsr/redress/_layouts/15/DocIdRedir.aspx?ID=2022A6EXK24D-1318288622-2656</Url>
      <Description>2022A6EXK24D-1318288622-2656</Description>
    </_dlc_DocIdUrl>
    <IconOverlay xmlns="http://schemas.microsoft.com/sharepoint/v4" xsi:nil="true"/>
    <TaxKeywordTaxHTField xmlns="0f563589-9cf9-4143-b1eb-fb0534803d38">
      <Terms xmlns="http://schemas.microsoft.com/office/infopath/2007/PartnerControls"/>
    </TaxKeywordTaxHTField>
  </documentManagement>
</p:properties>
</file>

<file path=customXml/item2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CBF44E4A21838E499C540592A45CE1B5" ma:contentTypeVersion="29749" ma:contentTypeDescription="" ma:contentTypeScope="" ma:versionID="17d8fbdd29d1060d9a5e1198a1bf7a0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xmlns:ns4="http://schemas.microsoft.com/sharepoint/v4" targetNamespace="http://schemas.microsoft.com/office/2006/metadata/properties" ma:root="true" ma:fieldsID="65d039e865b547c70f68aade2e6598c0" ns1:_="" ns2:_="" ns3:_="" ns4:_="">
    <xsd:import namespace="http://schemas.microsoft.com/sharepoint/v3"/>
    <xsd:import namespace="0f563589-9cf9-4143-b1eb-fb0534803d38"/>
    <xsd:import namespace="a3f3b895-a12d-40ed-bbf9-82c550ef31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3F2B280-8B1D-4431-A8D6-DF7F2BEA74EE}">
  <ds:schemaRefs>
    <ds:schemaRef ds:uri="http://schemas.microsoft.com/office/2006/metadata/properties"/>
    <ds:schemaRef ds:uri="http://schemas.microsoft.com/office/infopath/2007/PartnerControls"/>
    <ds:schemaRef ds:uri="a3f3b895-a12d-40ed-bbf9-82c550ef3149"/>
    <ds:schemaRef ds:uri="0f563589-9cf9-4143-b1eb-fb0534803d3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141E0EF-7018-46E0-AB37-1D0405354A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6DE6101-AEDE-4ECB-9217-8E8F58D35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889B7-2A17-485F-A08B-AC591967E0B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699E81E-1815-401C-A19E-4E6CFD36A05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6367A85-2CDC-4FB4-A4A5-754DD69B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a3f3b895-a12d-40ed-bbf9-82c550ef31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DE5801C-EC12-483D-8BF6-D00992FC72EF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1048</Words>
  <Characters>5298</Characters>
  <Application>Microsoft Office Word</Application>
  <DocSecurity>2</DocSecurity>
  <PresentationFormat/>
  <Lines>147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Corporations Amendment (Financial Services Compensation Scheme of Last Resort) Regulations 2022</vt:lpstr>
    </vt:vector>
  </TitlesOfParts>
  <Manager/>
  <Company/>
  <LinksUpToDate>false</LinksUpToDate>
  <CharactersWithSpaces>6258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Corporations Amendment (Financial Services Compensation Scheme of Last Resort) Regulations 2022</dc:title>
  <dc:subject/>
  <dc:creator/>
  <cp:keywords/>
  <dc:description/>
  <cp:lastModifiedBy/>
  <cp:revision>1</cp:revision>
  <cp:lastPrinted>2022-07-26T23:43:00Z</cp:lastPrinted>
  <dcterms:created xsi:type="dcterms:W3CDTF">2022-08-22T06:44:00Z</dcterms:created>
  <dcterms:modified xsi:type="dcterms:W3CDTF">2022-09-01T03:13:00Z</dcterms:modified>
  <cp:category/>
  <cp:contentStatus/>
  <dc:language/>
  <cp:version/>
</cp:coreProperties>
</file>