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6F853" w14:textId="16288008" w:rsidR="00F109D4" w:rsidRPr="00B82C7C" w:rsidRDefault="00DB0FB2" w:rsidP="00647BB7">
      <w:pPr>
        <w:pStyle w:val="Heading1"/>
        <w:spacing w:after="360"/>
        <w:rPr>
          <w:rFonts w:ascii="Times New Roman" w:hAnsi="Times New Roman"/>
          <w:sz w:val="24"/>
          <w:szCs w:val="24"/>
        </w:rPr>
      </w:pPr>
      <w:r w:rsidRPr="00B82C7C">
        <w:rPr>
          <w:rFonts w:ascii="Times New Roman" w:hAnsi="Times New Roman"/>
          <w:sz w:val="24"/>
          <w:szCs w:val="24"/>
        </w:rPr>
        <w:t xml:space="preserve">EXPOSURE </w:t>
      </w:r>
      <w:r w:rsidR="009E0C71" w:rsidRPr="00B82C7C">
        <w:rPr>
          <w:rFonts w:ascii="Times New Roman" w:hAnsi="Times New Roman"/>
          <w:sz w:val="24"/>
          <w:szCs w:val="24"/>
        </w:rPr>
        <w:t xml:space="preserve">DRAFT </w:t>
      </w:r>
      <w:r w:rsidR="00F109D4" w:rsidRPr="00B82C7C">
        <w:rPr>
          <w:rFonts w:ascii="Times New Roman" w:hAnsi="Times New Roman"/>
          <w:sz w:val="24"/>
          <w:szCs w:val="24"/>
        </w:rPr>
        <w:t xml:space="preserve">EXPLANATORY </w:t>
      </w:r>
      <w:r w:rsidR="001F4692" w:rsidRPr="00B82C7C">
        <w:rPr>
          <w:rFonts w:ascii="Times New Roman" w:hAnsi="Times New Roman"/>
          <w:sz w:val="24"/>
          <w:szCs w:val="24"/>
        </w:rPr>
        <w:t>STATEMENT</w:t>
      </w:r>
    </w:p>
    <w:p w14:paraId="2ED4DD7B" w14:textId="39983E87" w:rsidR="004F5B66" w:rsidRPr="00B82C7C" w:rsidRDefault="00260277" w:rsidP="004F5B66">
      <w:pPr>
        <w:spacing w:before="240" w:after="240"/>
        <w:ind w:left="720"/>
        <w:jc w:val="center"/>
        <w:rPr>
          <w:i/>
        </w:rPr>
      </w:pPr>
      <w:r w:rsidRPr="00B82C7C">
        <w:rPr>
          <w:i/>
        </w:rPr>
        <w:t xml:space="preserve">Financial Services Compensation Scheme of Last Resort Levy </w:t>
      </w:r>
      <w:r w:rsidR="00896853" w:rsidRPr="00B82C7C">
        <w:rPr>
          <w:i/>
        </w:rPr>
        <w:t>Act</w:t>
      </w:r>
      <w:r w:rsidRPr="00B82C7C">
        <w:rPr>
          <w:i/>
        </w:rPr>
        <w:t xml:space="preserve"> 202</w:t>
      </w:r>
      <w:r w:rsidR="001E7149" w:rsidRPr="00B82C7C">
        <w:rPr>
          <w:i/>
        </w:rPr>
        <w:t>2</w:t>
      </w:r>
    </w:p>
    <w:p w14:paraId="21BD3C6C" w14:textId="3BB0ED5B" w:rsidR="00F109D4" w:rsidRPr="00B82C7C" w:rsidRDefault="00896853" w:rsidP="00896853">
      <w:pPr>
        <w:spacing w:before="240" w:after="240"/>
        <w:rPr>
          <w:i/>
        </w:rPr>
      </w:pPr>
      <w:r w:rsidRPr="00B82C7C">
        <w:rPr>
          <w:i/>
        </w:rPr>
        <w:t xml:space="preserve">          </w:t>
      </w:r>
      <w:r w:rsidR="004F5B66" w:rsidRPr="00B82C7C">
        <w:rPr>
          <w:i/>
        </w:rPr>
        <w:t>Financial Services Compensation Scheme of Last Resort</w:t>
      </w:r>
      <w:r w:rsidRPr="00B82C7C">
        <w:rPr>
          <w:i/>
        </w:rPr>
        <w:t xml:space="preserve"> Levy</w:t>
      </w:r>
      <w:r w:rsidR="004F5B66" w:rsidRPr="00B82C7C">
        <w:rPr>
          <w:i/>
        </w:rPr>
        <w:t xml:space="preserve"> Regulations 202</w:t>
      </w:r>
      <w:r w:rsidR="001E7149" w:rsidRPr="00B82C7C">
        <w:rPr>
          <w:i/>
        </w:rPr>
        <w:t>2</w:t>
      </w:r>
    </w:p>
    <w:p w14:paraId="69735818" w14:textId="170CCD13" w:rsidR="0031754A" w:rsidRPr="00B82C7C" w:rsidRDefault="00506F03" w:rsidP="00647BB7">
      <w:pPr>
        <w:spacing w:before="240"/>
        <w:rPr>
          <w:i/>
        </w:rPr>
      </w:pPr>
      <w:r w:rsidRPr="00B82C7C">
        <w:t>Section 1</w:t>
      </w:r>
      <w:r w:rsidR="0031754A" w:rsidRPr="00B82C7C">
        <w:t>9</w:t>
      </w:r>
      <w:r w:rsidRPr="00B82C7C">
        <w:t xml:space="preserve"> of the </w:t>
      </w:r>
      <w:r w:rsidR="0031754A" w:rsidRPr="00B82C7C">
        <w:rPr>
          <w:i/>
        </w:rPr>
        <w:t>Financial Services Compensation Scheme of Last Resort Levy Act 202</w:t>
      </w:r>
      <w:r w:rsidR="000915F4" w:rsidRPr="00B82C7C">
        <w:rPr>
          <w:i/>
        </w:rPr>
        <w:t>2</w:t>
      </w:r>
      <w:r w:rsidR="0031754A" w:rsidRPr="00B82C7C">
        <w:rPr>
          <w:i/>
        </w:rPr>
        <w:t xml:space="preserve"> </w:t>
      </w:r>
      <w:r w:rsidR="0031754A" w:rsidRPr="00B82C7C">
        <w:rPr>
          <w:iCs/>
        </w:rPr>
        <w:t xml:space="preserve">(the Act) </w:t>
      </w:r>
      <w:r w:rsidRPr="00B82C7C">
        <w:t>provides that the Governor-General may make regulations prescribing matters required or permitted by the Act to be prescribed, or necessary or convenient to be prescribed for carrying out or giving effect to the Act.</w:t>
      </w:r>
    </w:p>
    <w:p w14:paraId="2D19881F" w14:textId="19EDF1D3" w:rsidR="00365C60" w:rsidRPr="00B82C7C" w:rsidRDefault="00B34D76" w:rsidP="00647BB7">
      <w:pPr>
        <w:spacing w:before="240"/>
        <w:rPr>
          <w:iCs/>
        </w:rPr>
      </w:pPr>
      <w:r w:rsidRPr="00B82C7C">
        <w:t>The</w:t>
      </w:r>
      <w:r w:rsidR="0031754A" w:rsidRPr="00B82C7C">
        <w:t xml:space="preserve"> Act</w:t>
      </w:r>
      <w:r w:rsidRPr="00B82C7C">
        <w:t xml:space="preserve"> </w:t>
      </w:r>
      <w:r w:rsidRPr="00B82C7C">
        <w:rPr>
          <w:iCs/>
        </w:rPr>
        <w:t>imposes lev</w:t>
      </w:r>
      <w:r w:rsidR="00F52852" w:rsidRPr="00B82C7C">
        <w:rPr>
          <w:iCs/>
        </w:rPr>
        <w:t>ies</w:t>
      </w:r>
      <w:r w:rsidRPr="00B82C7C">
        <w:rPr>
          <w:iCs/>
        </w:rPr>
        <w:t xml:space="preserve"> on </w:t>
      </w:r>
      <w:r w:rsidR="004058CE" w:rsidRPr="00B82C7C">
        <w:rPr>
          <w:iCs/>
        </w:rPr>
        <w:t>persons</w:t>
      </w:r>
      <w:r w:rsidR="004F73CE" w:rsidRPr="00B82C7C">
        <w:rPr>
          <w:iCs/>
        </w:rPr>
        <w:t xml:space="preserve"> to fund the compensation scheme of last resort</w:t>
      </w:r>
      <w:r w:rsidR="00A91E0E" w:rsidRPr="00B82C7C">
        <w:rPr>
          <w:iCs/>
        </w:rPr>
        <w:t xml:space="preserve"> (CSLR)</w:t>
      </w:r>
      <w:r w:rsidR="004F73CE" w:rsidRPr="00B82C7C">
        <w:rPr>
          <w:iCs/>
        </w:rPr>
        <w:t xml:space="preserve">. </w:t>
      </w:r>
      <w:r w:rsidR="00365C60" w:rsidRPr="00B82C7C">
        <w:t>The CSLR levy framework contains a primary funding mechanism (</w:t>
      </w:r>
      <w:r w:rsidR="00737946" w:rsidRPr="00B82C7C">
        <w:t>‘</w:t>
      </w:r>
      <w:r w:rsidR="00365C60" w:rsidRPr="00B82C7C">
        <w:t>annual levy’), and if needed a secondary funding mechanism (</w:t>
      </w:r>
      <w:r w:rsidR="00737946" w:rsidRPr="00B82C7C">
        <w:t>‘</w:t>
      </w:r>
      <w:r w:rsidR="00365C60" w:rsidRPr="00B82C7C">
        <w:t>further levy</w:t>
      </w:r>
      <w:r w:rsidR="00737946" w:rsidRPr="00B82C7C">
        <w:t>’</w:t>
      </w:r>
      <w:r w:rsidR="00365C60" w:rsidRPr="00B82C7C">
        <w:t>) if the annual levy collected is insufficient or likely to be insufficient to meet the initial estimate of claims, fees</w:t>
      </w:r>
      <w:r w:rsidR="000F45EC" w:rsidRPr="00B82C7C">
        <w:t xml:space="preserve">, </w:t>
      </w:r>
      <w:r w:rsidR="00365C60" w:rsidRPr="00B82C7C">
        <w:t>and costs. The levy framework also contains a special funding mechanism (‘special levy’) that involves a Ministerial determination where the revised estimate of claims, fees and costs exceed the sub-sector levy cap</w:t>
      </w:r>
      <w:r w:rsidR="00405B3A" w:rsidRPr="00B82C7C">
        <w:t>.</w:t>
      </w:r>
    </w:p>
    <w:p w14:paraId="3D335E02" w14:textId="5F91574E" w:rsidR="005309C1" w:rsidRPr="00B82C7C" w:rsidRDefault="00737946" w:rsidP="005309C1">
      <w:pPr>
        <w:spacing w:before="240"/>
        <w:rPr>
          <w:iCs/>
        </w:rPr>
      </w:pPr>
      <w:r w:rsidRPr="00B82C7C">
        <w:rPr>
          <w:iCs/>
        </w:rPr>
        <w:t xml:space="preserve">The </w:t>
      </w:r>
      <w:r w:rsidR="00CE6B39" w:rsidRPr="00B82C7C">
        <w:rPr>
          <w:i/>
        </w:rPr>
        <w:t>Financial</w:t>
      </w:r>
      <w:r w:rsidR="005E4F78" w:rsidRPr="00B82C7C">
        <w:rPr>
          <w:i/>
        </w:rPr>
        <w:t xml:space="preserve"> Services Compensation Scheme of Last Resort Levy Regulations 202</w:t>
      </w:r>
      <w:r w:rsidR="000915F4" w:rsidRPr="00B82C7C">
        <w:rPr>
          <w:i/>
        </w:rPr>
        <w:t>2</w:t>
      </w:r>
      <w:r w:rsidR="005E4F78" w:rsidRPr="00B82C7C">
        <w:rPr>
          <w:iCs/>
        </w:rPr>
        <w:t xml:space="preserve"> (the Regulations) </w:t>
      </w:r>
      <w:r w:rsidR="005309C1" w:rsidRPr="00B82C7C">
        <w:rPr>
          <w:iCs/>
        </w:rPr>
        <w:t xml:space="preserve">in turn prescribe the sub-sectors that are subject to a levy and applies </w:t>
      </w:r>
      <w:r w:rsidR="00160F31" w:rsidRPr="00B82C7C">
        <w:rPr>
          <w:iCs/>
        </w:rPr>
        <w:t xml:space="preserve">either a flat rate levy or variable rate levy </w:t>
      </w:r>
      <w:r w:rsidR="005309C1" w:rsidRPr="00B82C7C">
        <w:rPr>
          <w:iCs/>
        </w:rPr>
        <w:t xml:space="preserve">on such persons. The inputs that inform the method of calculating the amount of levy payable is different for each </w:t>
      </w:r>
      <w:r w:rsidR="00892B1A" w:rsidRPr="00B82C7C">
        <w:rPr>
          <w:iCs/>
        </w:rPr>
        <w:br/>
      </w:r>
      <w:r w:rsidR="005309C1" w:rsidRPr="00B82C7C">
        <w:rPr>
          <w:iCs/>
        </w:rPr>
        <w:t xml:space="preserve">sub-sector. This approach is appropriate and equitable because of the difference in size and levels of business activity undertaken by each person in each sub-sector. </w:t>
      </w:r>
    </w:p>
    <w:p w14:paraId="76AA51A8" w14:textId="2DBD682A" w:rsidR="005309C1" w:rsidRPr="00B82C7C" w:rsidRDefault="005309C1" w:rsidP="005309C1">
      <w:pPr>
        <w:spacing w:before="240"/>
      </w:pPr>
      <w:r w:rsidRPr="00B82C7C">
        <w:t>Leviable persons may fall in</w:t>
      </w:r>
      <w:r w:rsidR="00090DA5" w:rsidRPr="00B82C7C">
        <w:t>to</w:t>
      </w:r>
      <w:r w:rsidRPr="00B82C7C">
        <w:t xml:space="preserve"> multiple sub-sectors</w:t>
      </w:r>
      <w:r w:rsidR="00090DA5" w:rsidRPr="00B82C7C">
        <w:t xml:space="preserve"> for a levy period</w:t>
      </w:r>
      <w:r w:rsidRPr="00B82C7C">
        <w:t xml:space="preserve"> each financial </w:t>
      </w:r>
      <w:r w:rsidR="00405B3A" w:rsidRPr="00B82C7C">
        <w:t xml:space="preserve">year </w:t>
      </w:r>
      <w:r w:rsidRPr="00B82C7C">
        <w:t>depending on the range of their business activities and licence authorisations. As such, leviable persons are required to pay levies for each sub-sector they are a part of.</w:t>
      </w:r>
    </w:p>
    <w:p w14:paraId="79494F99" w14:textId="65CF3A4E" w:rsidR="002C226C" w:rsidRPr="00B82C7C" w:rsidRDefault="002C226C" w:rsidP="002C226C">
      <w:pPr>
        <w:spacing w:before="240"/>
      </w:pPr>
      <w:r w:rsidRPr="00B82C7C">
        <w:t xml:space="preserve">Details of the </w:t>
      </w:r>
      <w:r w:rsidR="00EB2AEF" w:rsidRPr="00B82C7C">
        <w:t>Regulations are set out in</w:t>
      </w:r>
      <w:r w:rsidRPr="00B82C7C">
        <w:t xml:space="preserve"> </w:t>
      </w:r>
      <w:r w:rsidRPr="00B82C7C">
        <w:rPr>
          <w:u w:val="single"/>
        </w:rPr>
        <w:t>Attachment</w:t>
      </w:r>
      <w:r w:rsidR="00EB2AEF" w:rsidRPr="00B82C7C">
        <w:rPr>
          <w:u w:val="single"/>
        </w:rPr>
        <w:t xml:space="preserve"> </w:t>
      </w:r>
      <w:r w:rsidR="00CA23D1" w:rsidRPr="00B82C7C">
        <w:rPr>
          <w:u w:val="single"/>
        </w:rPr>
        <w:t>A</w:t>
      </w:r>
      <w:r w:rsidR="00892B1A" w:rsidRPr="00B82C7C">
        <w:rPr>
          <w:u w:val="single"/>
        </w:rPr>
        <w:t>.</w:t>
      </w:r>
      <w:r w:rsidR="00013390" w:rsidRPr="00B82C7C">
        <w:t xml:space="preserve"> </w:t>
      </w:r>
    </w:p>
    <w:p w14:paraId="0C7F9D57" w14:textId="77777777" w:rsidR="002C226C" w:rsidRPr="00B82C7C" w:rsidRDefault="002C226C" w:rsidP="00647BB7">
      <w:pPr>
        <w:spacing w:before="240"/>
      </w:pPr>
      <w:r w:rsidRPr="00B82C7C">
        <w:t xml:space="preserve">The Regulations are a legislative instrument for the purposes of the </w:t>
      </w:r>
      <w:r w:rsidRPr="00B82C7C">
        <w:rPr>
          <w:i/>
        </w:rPr>
        <w:t>Legislation Act 2003</w:t>
      </w:r>
      <w:r w:rsidRPr="00B82C7C">
        <w:t>.</w:t>
      </w:r>
    </w:p>
    <w:p w14:paraId="2C77B908" w14:textId="0F4C26C1" w:rsidR="00CA23D1" w:rsidRPr="00B82C7C" w:rsidRDefault="00CA23D1" w:rsidP="00647BB7">
      <w:pPr>
        <w:spacing w:before="240"/>
      </w:pPr>
      <w:r w:rsidRPr="00B82C7C">
        <w:t>The Regulations commence on the day after this instrument is registered on the Federal Register of Legislation or the day the Act commences, whichever is later.</w:t>
      </w:r>
    </w:p>
    <w:p w14:paraId="3446C82D" w14:textId="2C855080" w:rsidR="00EA4DD8" w:rsidRPr="00B82C7C" w:rsidRDefault="00EA4DD8" w:rsidP="00EA4DD8">
      <w:pPr>
        <w:pageBreakBefore/>
        <w:spacing w:before="240"/>
        <w:jc w:val="right"/>
        <w:rPr>
          <w:b/>
          <w:u w:val="single"/>
        </w:rPr>
      </w:pPr>
      <w:r w:rsidRPr="00B82C7C">
        <w:rPr>
          <w:b/>
          <w:u w:val="single"/>
        </w:rPr>
        <w:lastRenderedPageBreak/>
        <w:t xml:space="preserve">ATTACHMENT </w:t>
      </w:r>
      <w:r w:rsidR="004D1BC5" w:rsidRPr="00B82C7C">
        <w:rPr>
          <w:b/>
          <w:u w:val="single"/>
        </w:rPr>
        <w:t>A</w:t>
      </w:r>
    </w:p>
    <w:p w14:paraId="1A7A46DC" w14:textId="33303DAF" w:rsidR="00EA4DD8" w:rsidRPr="00B82C7C" w:rsidRDefault="00EA4DD8" w:rsidP="00EA4DD8">
      <w:pPr>
        <w:spacing w:before="240"/>
        <w:ind w:right="91"/>
        <w:rPr>
          <w:b/>
          <w:bCs/>
          <w:szCs w:val="24"/>
          <w:u w:val="single"/>
        </w:rPr>
      </w:pPr>
      <w:r w:rsidRPr="00B82C7C">
        <w:rPr>
          <w:b/>
          <w:bCs/>
          <w:u w:val="single"/>
        </w:rPr>
        <w:t xml:space="preserve">Details of the </w:t>
      </w:r>
      <w:r w:rsidR="00893992" w:rsidRPr="00B82C7C">
        <w:rPr>
          <w:b/>
          <w:i/>
          <w:iCs/>
          <w:u w:val="single"/>
        </w:rPr>
        <w:t>Financial Services Compensation Scheme of Last Resort Levy Regulations 202</w:t>
      </w:r>
      <w:r w:rsidR="001E7149" w:rsidRPr="00B82C7C">
        <w:rPr>
          <w:b/>
          <w:i/>
          <w:iCs/>
          <w:u w:val="single"/>
        </w:rPr>
        <w:t>2</w:t>
      </w:r>
      <w:r w:rsidRPr="00B82C7C">
        <w:rPr>
          <w:b/>
          <w:bCs/>
          <w:u w:val="single"/>
        </w:rPr>
        <w:t xml:space="preserve"> </w:t>
      </w:r>
    </w:p>
    <w:p w14:paraId="5FFD1799" w14:textId="051DBDF6" w:rsidR="00EA4DD8" w:rsidRPr="00B82C7C" w:rsidRDefault="00EA4DD8" w:rsidP="00EA4DD8">
      <w:pPr>
        <w:spacing w:before="240"/>
        <w:rPr>
          <w:rFonts w:ascii="Calibri" w:hAnsi="Calibri"/>
          <w:sz w:val="22"/>
          <w:szCs w:val="22"/>
          <w:u w:val="single"/>
          <w:lang w:eastAsia="en-US"/>
        </w:rPr>
      </w:pPr>
      <w:r w:rsidRPr="00B82C7C">
        <w:rPr>
          <w:u w:val="single"/>
        </w:rPr>
        <w:t>Section 1 – Name of the Regulations</w:t>
      </w:r>
    </w:p>
    <w:p w14:paraId="0B7F32D5" w14:textId="138E3CC4" w:rsidR="00EA4DD8" w:rsidRPr="00B82C7C" w:rsidRDefault="00EA4DD8" w:rsidP="00EA4DD8">
      <w:pPr>
        <w:spacing w:before="240"/>
      </w:pPr>
      <w:r w:rsidRPr="00B82C7C">
        <w:t xml:space="preserve">This section provides that the name of the Regulations is the </w:t>
      </w:r>
      <w:r w:rsidR="00893992" w:rsidRPr="00B82C7C">
        <w:rPr>
          <w:i/>
          <w:iCs/>
        </w:rPr>
        <w:t>Financial Services Compensation Scheme of Last Resort Levy Regulations 202</w:t>
      </w:r>
      <w:r w:rsidR="001E7149" w:rsidRPr="00B82C7C">
        <w:rPr>
          <w:i/>
          <w:iCs/>
        </w:rPr>
        <w:t>2</w:t>
      </w:r>
      <w:r w:rsidRPr="00B82C7C">
        <w:t xml:space="preserve"> (the Regulations).</w:t>
      </w:r>
    </w:p>
    <w:p w14:paraId="29CDDE96" w14:textId="77777777" w:rsidR="00EA4DD8" w:rsidRPr="00B82C7C" w:rsidRDefault="00EA4DD8" w:rsidP="00EA4DD8">
      <w:pPr>
        <w:spacing w:before="240"/>
        <w:ind w:right="91"/>
        <w:rPr>
          <w:u w:val="single"/>
        </w:rPr>
      </w:pPr>
      <w:r w:rsidRPr="00B82C7C">
        <w:rPr>
          <w:u w:val="single"/>
        </w:rPr>
        <w:t>Section 2 – Commencement</w:t>
      </w:r>
    </w:p>
    <w:p w14:paraId="59E0E5BA" w14:textId="1BEE2070" w:rsidR="00EA4DD8" w:rsidRPr="00B82C7C" w:rsidRDefault="00EA4DD8" w:rsidP="00016A5B">
      <w:pPr>
        <w:spacing w:before="240"/>
      </w:pPr>
      <w:r w:rsidRPr="00B82C7C">
        <w:t xml:space="preserve">Schedule 1 </w:t>
      </w:r>
      <w:r w:rsidRPr="00B82C7C">
        <w:rPr>
          <w:color w:val="000000" w:themeColor="text1"/>
        </w:rPr>
        <w:t>to the Regulations commence on the day after the instrument is registered on the Federal Register of Legislation</w:t>
      </w:r>
      <w:r w:rsidR="00A014F4" w:rsidRPr="00B82C7C">
        <w:rPr>
          <w:color w:val="000000" w:themeColor="text1"/>
        </w:rPr>
        <w:t xml:space="preserve"> </w:t>
      </w:r>
      <w:r w:rsidR="00016A5B" w:rsidRPr="00B82C7C">
        <w:t>or the day the Act commences, whichever is later</w:t>
      </w:r>
      <w:r w:rsidRPr="00B82C7C">
        <w:t>.</w:t>
      </w:r>
    </w:p>
    <w:p w14:paraId="23D9E41E" w14:textId="77777777" w:rsidR="00EA4DD8" w:rsidRPr="00B82C7C" w:rsidRDefault="00EA4DD8" w:rsidP="00EA4DD8">
      <w:pPr>
        <w:spacing w:before="240"/>
        <w:ind w:right="91"/>
        <w:rPr>
          <w:u w:val="single"/>
        </w:rPr>
      </w:pPr>
      <w:r w:rsidRPr="00B82C7C">
        <w:rPr>
          <w:u w:val="single"/>
        </w:rPr>
        <w:t>Section 3 – Authority</w:t>
      </w:r>
    </w:p>
    <w:p w14:paraId="79111AAD" w14:textId="5784FCDC" w:rsidR="00EA4DD8" w:rsidRPr="00B82C7C" w:rsidRDefault="00EA4DD8" w:rsidP="00EA4DD8">
      <w:pPr>
        <w:spacing w:before="240"/>
        <w:ind w:right="91"/>
        <w:rPr>
          <w:i/>
        </w:rPr>
      </w:pPr>
      <w:r w:rsidRPr="00B82C7C">
        <w:t xml:space="preserve">The Regulations are made under the </w:t>
      </w:r>
      <w:r w:rsidR="00893992" w:rsidRPr="00B82C7C">
        <w:rPr>
          <w:i/>
        </w:rPr>
        <w:t>Financial Services Compensation Scheme of Last Resort Levy Act 202</w:t>
      </w:r>
      <w:r w:rsidR="001E7149" w:rsidRPr="00B82C7C">
        <w:rPr>
          <w:i/>
        </w:rPr>
        <w:t>2</w:t>
      </w:r>
      <w:r w:rsidRPr="00B82C7C">
        <w:t xml:space="preserve"> (the Act).</w:t>
      </w:r>
    </w:p>
    <w:p w14:paraId="294F2757" w14:textId="7D255F83" w:rsidR="004A7A29" w:rsidRPr="00B82C7C" w:rsidRDefault="00EA4DD8" w:rsidP="00EA4DD8">
      <w:pPr>
        <w:spacing w:before="240"/>
        <w:ind w:right="91"/>
        <w:rPr>
          <w:u w:val="single"/>
        </w:rPr>
      </w:pPr>
      <w:r w:rsidRPr="00B82C7C">
        <w:rPr>
          <w:u w:val="single"/>
        </w:rPr>
        <w:t xml:space="preserve">Section 4 – </w:t>
      </w:r>
      <w:r w:rsidR="004F0457" w:rsidRPr="00B82C7C">
        <w:rPr>
          <w:u w:val="single"/>
        </w:rPr>
        <w:t>Definitions</w:t>
      </w:r>
    </w:p>
    <w:p w14:paraId="1DCE1835" w14:textId="0A7A1232" w:rsidR="004A7A29" w:rsidRPr="00B82C7C" w:rsidRDefault="004A7A29" w:rsidP="00EA4DD8">
      <w:pPr>
        <w:spacing w:before="240"/>
        <w:ind w:right="91"/>
      </w:pPr>
      <w:r w:rsidRPr="00B82C7C">
        <w:t xml:space="preserve">This section sets out the meaning of some of the key words and terms that are used in the Regulations. Many of the expressions used in this instrument have </w:t>
      </w:r>
      <w:r w:rsidR="00C07E87" w:rsidRPr="00B82C7C">
        <w:t xml:space="preserve">the </w:t>
      </w:r>
      <w:r w:rsidRPr="00B82C7C">
        <w:t>same meaning as section</w:t>
      </w:r>
      <w:r w:rsidR="00C07E87" w:rsidRPr="00B82C7C">
        <w:t>s</w:t>
      </w:r>
      <w:r w:rsidRPr="00B82C7C">
        <w:t xml:space="preserve"> 9 or 761A of </w:t>
      </w:r>
      <w:r w:rsidRPr="00B82C7C">
        <w:rPr>
          <w:i/>
          <w:iCs/>
        </w:rPr>
        <w:t>the Corporations Act 2001</w:t>
      </w:r>
      <w:r w:rsidRPr="00B82C7C">
        <w:t xml:space="preserve">. </w:t>
      </w:r>
    </w:p>
    <w:p w14:paraId="57F01770" w14:textId="4DE80911" w:rsidR="005D28FD" w:rsidRPr="00B82C7C" w:rsidRDefault="003A243E" w:rsidP="00EA4DD8">
      <w:pPr>
        <w:spacing w:before="240"/>
        <w:ind w:right="91"/>
        <w:rPr>
          <w:u w:val="single"/>
        </w:rPr>
      </w:pPr>
      <w:r w:rsidRPr="00B82C7C">
        <w:rPr>
          <w:u w:val="single"/>
        </w:rPr>
        <w:t>Section 5 – Rules about amounts</w:t>
      </w:r>
    </w:p>
    <w:p w14:paraId="4F9A7FBA" w14:textId="3ADADE1D" w:rsidR="00EA4DD8" w:rsidRPr="00B82C7C" w:rsidRDefault="004054F8" w:rsidP="004054F8">
      <w:pPr>
        <w:spacing w:before="240"/>
        <w:ind w:right="91"/>
        <w:rPr>
          <w:color w:val="000000"/>
          <w:shd w:val="clear" w:color="auto" w:fill="FFFFFF"/>
        </w:rPr>
      </w:pPr>
      <w:r w:rsidRPr="00B82C7C">
        <w:rPr>
          <w:color w:val="000000"/>
          <w:shd w:val="clear" w:color="auto" w:fill="FFFFFF"/>
        </w:rPr>
        <w:t>This section provides for standard rounding rules,</w:t>
      </w:r>
      <w:r w:rsidR="004B2C03" w:rsidRPr="00B82C7C">
        <w:rPr>
          <w:color w:val="000000"/>
          <w:shd w:val="clear" w:color="auto" w:fill="FFFFFF"/>
        </w:rPr>
        <w:t xml:space="preserve"> including</w:t>
      </w:r>
      <w:r w:rsidRPr="00B82C7C">
        <w:rPr>
          <w:color w:val="000000"/>
          <w:shd w:val="clear" w:color="auto" w:fill="FFFFFF"/>
        </w:rPr>
        <w:t xml:space="preserve"> rounding up amounts of 50 cents to the nearest whole dollar. </w:t>
      </w:r>
    </w:p>
    <w:p w14:paraId="22A39890" w14:textId="5920547D" w:rsidR="004054F8" w:rsidRPr="00B82C7C" w:rsidRDefault="004054F8" w:rsidP="004054F8">
      <w:pPr>
        <w:spacing w:before="240"/>
        <w:ind w:right="91"/>
        <w:rPr>
          <w:b/>
          <w:bCs/>
        </w:rPr>
      </w:pPr>
      <w:r w:rsidRPr="00B82C7C">
        <w:rPr>
          <w:b/>
          <w:bCs/>
          <w:color w:val="000000"/>
          <w:shd w:val="clear" w:color="auto" w:fill="FFFFFF"/>
        </w:rPr>
        <w:t xml:space="preserve">Part 2 – Matters relating to imposition of levy </w:t>
      </w:r>
    </w:p>
    <w:p w14:paraId="69CD33FA" w14:textId="241A0216" w:rsidR="002D43B9" w:rsidRPr="00B82C7C" w:rsidRDefault="004054F8" w:rsidP="004054F8">
      <w:pPr>
        <w:spacing w:before="240"/>
        <w:ind w:right="91"/>
        <w:rPr>
          <w:u w:val="single"/>
        </w:rPr>
      </w:pPr>
      <w:r w:rsidRPr="00B82C7C">
        <w:rPr>
          <w:u w:val="single"/>
        </w:rPr>
        <w:t xml:space="preserve">Section 6 – Sub-sectors subject to annual levy </w:t>
      </w:r>
    </w:p>
    <w:p w14:paraId="5A353067" w14:textId="2B721EB4" w:rsidR="00390706" w:rsidRPr="00B82C7C" w:rsidRDefault="00390706" w:rsidP="00390706">
      <w:pPr>
        <w:spacing w:after="0"/>
        <w:ind w:right="91"/>
      </w:pPr>
      <w:r w:rsidRPr="00B82C7C">
        <w:t>As outlined above, the CSLR levy framework relies on the annual levy as the primary funding mechanism used to recover the amounts that the CSLR operator estimates will be payable for a sub-sector for a levy period.</w:t>
      </w:r>
    </w:p>
    <w:p w14:paraId="7522E8D8" w14:textId="4FA09EF8" w:rsidR="00EA4DD8" w:rsidRPr="00B82C7C" w:rsidRDefault="0061750C" w:rsidP="004054F8">
      <w:pPr>
        <w:spacing w:before="240"/>
        <w:ind w:right="91"/>
      </w:pPr>
      <w:r w:rsidRPr="00B82C7C">
        <w:t xml:space="preserve">This section prescribes </w:t>
      </w:r>
      <w:r w:rsidR="00983442" w:rsidRPr="00B82C7C">
        <w:t xml:space="preserve">four </w:t>
      </w:r>
      <w:r w:rsidR="008D1DBB" w:rsidRPr="00B82C7C">
        <w:t xml:space="preserve">kind of </w:t>
      </w:r>
      <w:r w:rsidRPr="00B82C7C">
        <w:t xml:space="preserve">sub-sectors </w:t>
      </w:r>
      <w:r w:rsidR="00983442" w:rsidRPr="00B82C7C">
        <w:t>that will be subject to the annual levy</w:t>
      </w:r>
      <w:r w:rsidR="003629E0" w:rsidRPr="00B82C7C">
        <w:t>.</w:t>
      </w:r>
      <w:r w:rsidR="00355288" w:rsidRPr="00B82C7C">
        <w:t xml:space="preserve"> These sub-sectors are defined </w:t>
      </w:r>
      <w:r w:rsidR="000A4EB3" w:rsidRPr="00B82C7C">
        <w:t>with reference to</w:t>
      </w:r>
      <w:r w:rsidR="009A70DA" w:rsidRPr="00B82C7C">
        <w:t xml:space="preserve"> the </w:t>
      </w:r>
      <w:r w:rsidR="009A70DA" w:rsidRPr="00B82C7C">
        <w:rPr>
          <w:i/>
          <w:iCs/>
        </w:rPr>
        <w:t xml:space="preserve">ASIC Supervisory Cost Recovery Levy </w:t>
      </w:r>
      <w:r w:rsidR="00FD7C65" w:rsidRPr="00B82C7C">
        <w:rPr>
          <w:i/>
          <w:iCs/>
        </w:rPr>
        <w:t>Regulations</w:t>
      </w:r>
      <w:r w:rsidR="009A70DA" w:rsidRPr="00B82C7C">
        <w:rPr>
          <w:i/>
          <w:iCs/>
        </w:rPr>
        <w:t xml:space="preserve"> 2017</w:t>
      </w:r>
      <w:r w:rsidR="00983442" w:rsidRPr="00B82C7C">
        <w:t xml:space="preserve"> </w:t>
      </w:r>
      <w:r w:rsidR="000823C1" w:rsidRPr="00B82C7C">
        <w:t>(ASIC Regulations</w:t>
      </w:r>
      <w:r w:rsidR="000A4EB3" w:rsidRPr="00B82C7C">
        <w:t>)</w:t>
      </w:r>
      <w:r w:rsidR="00355288" w:rsidRPr="00B82C7C">
        <w:t xml:space="preserve">. </w:t>
      </w:r>
      <w:r w:rsidR="003629E0" w:rsidRPr="00B82C7C">
        <w:t>The ASIC</w:t>
      </w:r>
      <w:r w:rsidR="003629E0" w:rsidRPr="00B82C7C">
        <w:rPr>
          <w:i/>
          <w:iCs/>
        </w:rPr>
        <w:t xml:space="preserve"> </w:t>
      </w:r>
      <w:r w:rsidR="003629E0" w:rsidRPr="00B82C7C">
        <w:t>Regulations</w:t>
      </w:r>
      <w:r w:rsidR="003629E0" w:rsidRPr="00B82C7C">
        <w:rPr>
          <w:i/>
          <w:iCs/>
        </w:rPr>
        <w:t xml:space="preserve"> </w:t>
      </w:r>
      <w:r w:rsidR="003629E0" w:rsidRPr="00B82C7C">
        <w:t xml:space="preserve">group together similar entity types, which are regulated by </w:t>
      </w:r>
      <w:r w:rsidR="00C07E87" w:rsidRPr="00B82C7C">
        <w:t>the</w:t>
      </w:r>
      <w:r w:rsidR="003629E0" w:rsidRPr="00B82C7C">
        <w:t xml:space="preserve"> A</w:t>
      </w:r>
      <w:r w:rsidR="004B2C03" w:rsidRPr="00B82C7C">
        <w:t xml:space="preserve">ustralian </w:t>
      </w:r>
      <w:r w:rsidR="003629E0" w:rsidRPr="00B82C7C">
        <w:t>S</w:t>
      </w:r>
      <w:r w:rsidR="004B2C03" w:rsidRPr="00B82C7C">
        <w:t xml:space="preserve">ecurities and </w:t>
      </w:r>
      <w:r w:rsidR="003629E0" w:rsidRPr="00B82C7C">
        <w:t>I</w:t>
      </w:r>
      <w:r w:rsidR="004B2C03" w:rsidRPr="00B82C7C">
        <w:t>nvestments Commission (ASIC)</w:t>
      </w:r>
      <w:r w:rsidR="003629E0" w:rsidRPr="00B82C7C">
        <w:t>, into industry sub-sectors.</w:t>
      </w:r>
      <w:r w:rsidR="00BF6ABA" w:rsidRPr="00B82C7C">
        <w:t xml:space="preserve"> The</w:t>
      </w:r>
      <w:r w:rsidR="006C3485" w:rsidRPr="00B82C7C">
        <w:t xml:space="preserve"> four</w:t>
      </w:r>
      <w:r w:rsidR="00BF6ABA" w:rsidRPr="00B82C7C">
        <w:t xml:space="preserve"> sub-sectors that are in</w:t>
      </w:r>
      <w:r w:rsidR="00B95103" w:rsidRPr="00B82C7C">
        <w:t>-</w:t>
      </w:r>
      <w:r w:rsidR="00BF6ABA" w:rsidRPr="00B82C7C">
        <w:t xml:space="preserve">scope of the annual levy are derived from those industry sub-sectors and include: </w:t>
      </w:r>
    </w:p>
    <w:p w14:paraId="62614023" w14:textId="1C1A8DE6" w:rsidR="002D43B9" w:rsidRPr="00B82C7C" w:rsidRDefault="0061440B" w:rsidP="0061440B">
      <w:pPr>
        <w:pStyle w:val="Dotpoint"/>
      </w:pPr>
      <w:r w:rsidRPr="00B82C7C">
        <w:t>c</w:t>
      </w:r>
      <w:r w:rsidR="002D43B9" w:rsidRPr="00B82C7C">
        <w:t>redit intermediaries sub-</w:t>
      </w:r>
      <w:proofErr w:type="gramStart"/>
      <w:r w:rsidR="002D43B9" w:rsidRPr="00B82C7C">
        <w:t>sector</w:t>
      </w:r>
      <w:r w:rsidRPr="00B82C7C">
        <w:t>;</w:t>
      </w:r>
      <w:proofErr w:type="gramEnd"/>
      <w:r w:rsidRPr="00B82C7C">
        <w:t xml:space="preserve"> </w:t>
      </w:r>
    </w:p>
    <w:p w14:paraId="35861F8A" w14:textId="25639009" w:rsidR="0061440B" w:rsidRPr="00B82C7C" w:rsidRDefault="0061440B" w:rsidP="0061440B">
      <w:pPr>
        <w:pStyle w:val="Dotpoint"/>
      </w:pPr>
      <w:r w:rsidRPr="00B82C7C">
        <w:t>credit providers sub</w:t>
      </w:r>
      <w:r w:rsidRPr="00B82C7C">
        <w:noBreakHyphen/>
      </w:r>
      <w:proofErr w:type="gramStart"/>
      <w:r w:rsidRPr="00B82C7C">
        <w:t>sector;</w:t>
      </w:r>
      <w:proofErr w:type="gramEnd"/>
      <w:r w:rsidRPr="00B82C7C">
        <w:t xml:space="preserve"> </w:t>
      </w:r>
    </w:p>
    <w:p w14:paraId="181726FD" w14:textId="3A0B25D2" w:rsidR="0061440B" w:rsidRPr="00B82C7C" w:rsidRDefault="0061440B" w:rsidP="0061440B">
      <w:pPr>
        <w:pStyle w:val="Dotpoint"/>
      </w:pPr>
      <w:r w:rsidRPr="00B82C7C">
        <w:t>licensees that provide personal advice on relevant financial products to retail clients sub</w:t>
      </w:r>
      <w:r w:rsidRPr="00B82C7C">
        <w:noBreakHyphen/>
        <w:t xml:space="preserve">sector; and </w:t>
      </w:r>
    </w:p>
    <w:p w14:paraId="1A41C52D" w14:textId="5D7B6A4C" w:rsidR="003629E0" w:rsidRPr="00B82C7C" w:rsidRDefault="0061440B" w:rsidP="00E61855">
      <w:pPr>
        <w:pStyle w:val="Dotpoint"/>
      </w:pPr>
      <w:r w:rsidRPr="00B82C7C">
        <w:lastRenderedPageBreak/>
        <w:t xml:space="preserve">securities </w:t>
      </w:r>
      <w:proofErr w:type="gramStart"/>
      <w:r w:rsidRPr="00B82C7C">
        <w:t>dealers</w:t>
      </w:r>
      <w:proofErr w:type="gramEnd"/>
      <w:r w:rsidRPr="00B82C7C">
        <w:t xml:space="preserve"> sub</w:t>
      </w:r>
      <w:r w:rsidRPr="00B82C7C">
        <w:noBreakHyphen/>
        <w:t>sector.</w:t>
      </w:r>
    </w:p>
    <w:p w14:paraId="62A9CC69" w14:textId="35DA1110" w:rsidR="0058288D" w:rsidRPr="00B82C7C" w:rsidRDefault="009F3150" w:rsidP="0058288D">
      <w:pPr>
        <w:pStyle w:val="Dotpoint"/>
        <w:numPr>
          <w:ilvl w:val="0"/>
          <w:numId w:val="0"/>
        </w:numPr>
      </w:pPr>
      <w:r w:rsidRPr="00B82C7C">
        <w:t>This means i</w:t>
      </w:r>
      <w:r w:rsidR="0058288D" w:rsidRPr="00B82C7C">
        <w:t xml:space="preserve">f a person </w:t>
      </w:r>
      <w:r w:rsidRPr="00B82C7C">
        <w:t xml:space="preserve">meets the criteria for </w:t>
      </w:r>
      <w:r w:rsidR="0058288D" w:rsidRPr="00B82C7C">
        <w:t xml:space="preserve">these sub-sectors </w:t>
      </w:r>
      <w:r w:rsidRPr="00B82C7C">
        <w:t xml:space="preserve">(as </w:t>
      </w:r>
      <w:r w:rsidR="000E72BE" w:rsidRPr="00B82C7C">
        <w:t>outlined</w:t>
      </w:r>
      <w:r w:rsidRPr="00B82C7C">
        <w:t xml:space="preserve"> in the ASIC Regulations)</w:t>
      </w:r>
      <w:r w:rsidR="0058288D" w:rsidRPr="00B82C7C">
        <w:t xml:space="preserve"> during the qualifying period for a levy </w:t>
      </w:r>
      <w:r w:rsidR="00D857F8" w:rsidRPr="00B82C7C">
        <w:t>period</w:t>
      </w:r>
      <w:r w:rsidR="0062017D" w:rsidRPr="00B82C7C">
        <w:t xml:space="preserve">, </w:t>
      </w:r>
      <w:r w:rsidR="00D857F8" w:rsidRPr="00B82C7C">
        <w:t>and</w:t>
      </w:r>
      <w:r w:rsidR="0058288D" w:rsidRPr="00B82C7C">
        <w:t xml:space="preserve"> meet the general conditions for the annual levy, they will be liable to pay the annual levy. </w:t>
      </w:r>
    </w:p>
    <w:p w14:paraId="70974948" w14:textId="774BFD93" w:rsidR="00983442" w:rsidRPr="00B82C7C" w:rsidRDefault="00983442" w:rsidP="00574143">
      <w:pPr>
        <w:pStyle w:val="Dotpoint"/>
        <w:numPr>
          <w:ilvl w:val="0"/>
          <w:numId w:val="0"/>
        </w:numPr>
        <w:rPr>
          <w:u w:val="single"/>
        </w:rPr>
      </w:pPr>
      <w:r w:rsidRPr="00B82C7C">
        <w:rPr>
          <w:u w:val="single"/>
        </w:rPr>
        <w:t>Section</w:t>
      </w:r>
      <w:r w:rsidR="00AA1D59" w:rsidRPr="00B82C7C">
        <w:rPr>
          <w:u w:val="single"/>
        </w:rPr>
        <w:t>s</w:t>
      </w:r>
      <w:r w:rsidRPr="00B82C7C">
        <w:rPr>
          <w:u w:val="single"/>
        </w:rPr>
        <w:t xml:space="preserve"> 7</w:t>
      </w:r>
      <w:r w:rsidR="00AA1D59" w:rsidRPr="00B82C7C">
        <w:rPr>
          <w:u w:val="single"/>
        </w:rPr>
        <w:t xml:space="preserve"> and 8</w:t>
      </w:r>
      <w:r w:rsidRPr="00B82C7C">
        <w:rPr>
          <w:u w:val="single"/>
        </w:rPr>
        <w:t xml:space="preserve"> – General conditions for imposition of annual levy </w:t>
      </w:r>
      <w:r w:rsidR="00AA1D59" w:rsidRPr="00B82C7C">
        <w:rPr>
          <w:u w:val="single"/>
        </w:rPr>
        <w:t xml:space="preserve">and special levy </w:t>
      </w:r>
    </w:p>
    <w:p w14:paraId="409DEEF5" w14:textId="4FAC998A" w:rsidR="00983442" w:rsidRPr="00B82C7C" w:rsidRDefault="00FD7C65" w:rsidP="00574143">
      <w:pPr>
        <w:spacing w:before="240"/>
        <w:ind w:right="91"/>
      </w:pPr>
      <w:r w:rsidRPr="00B82C7C">
        <w:t>Th</w:t>
      </w:r>
      <w:r w:rsidR="00AA1D59" w:rsidRPr="00B82C7C">
        <w:t>ese sections prescribe</w:t>
      </w:r>
      <w:r w:rsidRPr="00B82C7C">
        <w:t xml:space="preserve"> the general condition</w:t>
      </w:r>
      <w:r w:rsidR="00B95103" w:rsidRPr="00B82C7C">
        <w:t>s</w:t>
      </w:r>
      <w:r w:rsidR="00076131" w:rsidRPr="00B82C7C">
        <w:t xml:space="preserve"> </w:t>
      </w:r>
      <w:r w:rsidR="000E72BE" w:rsidRPr="00B82C7C">
        <w:t>for</w:t>
      </w:r>
      <w:r w:rsidR="00076131" w:rsidRPr="00B82C7C">
        <w:t xml:space="preserve"> the </w:t>
      </w:r>
      <w:r w:rsidR="00465C5A" w:rsidRPr="00B82C7C">
        <w:t xml:space="preserve">annual levy </w:t>
      </w:r>
      <w:r w:rsidR="00AA1D59" w:rsidRPr="00B82C7C">
        <w:t xml:space="preserve">and the special levy. </w:t>
      </w:r>
      <w:r w:rsidR="00B95103" w:rsidRPr="00B82C7C">
        <w:t>The sections provide</w:t>
      </w:r>
      <w:r w:rsidR="00AA1D59" w:rsidRPr="00B82C7C">
        <w:t xml:space="preserve"> that the respective levy </w:t>
      </w:r>
      <w:r w:rsidR="00465C5A" w:rsidRPr="00B82C7C">
        <w:t xml:space="preserve">is only payable by a person if that person is also subject to a levy under the </w:t>
      </w:r>
      <w:r w:rsidR="00465C5A" w:rsidRPr="00B82C7C">
        <w:rPr>
          <w:i/>
          <w:iCs/>
        </w:rPr>
        <w:t>ASIC Supervisory Cost Recovery Levy Act 2017</w:t>
      </w:r>
      <w:r w:rsidR="001B274E" w:rsidRPr="00B82C7C">
        <w:t>.</w:t>
      </w:r>
      <w:r w:rsidR="00B82C7C">
        <w:t xml:space="preserve"> </w:t>
      </w:r>
      <w:r w:rsidR="001B274E" w:rsidRPr="00B82C7C">
        <w:t xml:space="preserve">In other words, </w:t>
      </w:r>
      <w:r w:rsidR="00B96E4E" w:rsidRPr="00B82C7C">
        <w:t>if a person is exempt from paying a levy under that Act, they would be exempt fro</w:t>
      </w:r>
      <w:r w:rsidR="009F4709" w:rsidRPr="00B82C7C">
        <w:t xml:space="preserve">m </w:t>
      </w:r>
      <w:r w:rsidR="00EF38D9" w:rsidRPr="00B82C7C">
        <w:t>paying a CSLR levy</w:t>
      </w:r>
      <w:r w:rsidR="00FC3778" w:rsidRPr="00B82C7C">
        <w:t xml:space="preserve"> too</w:t>
      </w:r>
      <w:r w:rsidR="00EF38D9" w:rsidRPr="00B82C7C">
        <w:t>.</w:t>
      </w:r>
      <w:r w:rsidR="00B96E4E" w:rsidRPr="00B82C7C">
        <w:t xml:space="preserve"> </w:t>
      </w:r>
      <w:r w:rsidR="00465C5A" w:rsidRPr="00B82C7C">
        <w:t xml:space="preserve"> </w:t>
      </w:r>
      <w:r w:rsidR="00FC3778" w:rsidRPr="00B82C7C">
        <w:t>The sections also provide</w:t>
      </w:r>
      <w:r w:rsidR="00465C5A" w:rsidRPr="00B82C7C">
        <w:t xml:space="preserve"> </w:t>
      </w:r>
      <w:r w:rsidR="00D17F06" w:rsidRPr="00B82C7C">
        <w:t>that</w:t>
      </w:r>
      <w:r w:rsidR="00CF5373" w:rsidRPr="00B82C7C">
        <w:t xml:space="preserve"> a leviable</w:t>
      </w:r>
      <w:r w:rsidR="00D17F06" w:rsidRPr="00B82C7C">
        <w:t xml:space="preserve"> person </w:t>
      </w:r>
      <w:r w:rsidR="00D857F8" w:rsidRPr="00B82C7C">
        <w:t xml:space="preserve">is </w:t>
      </w:r>
      <w:r w:rsidR="005751D4" w:rsidRPr="00B82C7C">
        <w:t>required</w:t>
      </w:r>
      <w:r w:rsidR="00D857F8" w:rsidRPr="00B82C7C">
        <w:t xml:space="preserve"> to be a member of the A</w:t>
      </w:r>
      <w:r w:rsidR="004B2C03" w:rsidRPr="00B82C7C">
        <w:t xml:space="preserve">ustralian </w:t>
      </w:r>
      <w:r w:rsidR="00D857F8" w:rsidRPr="00B82C7C">
        <w:t>F</w:t>
      </w:r>
      <w:r w:rsidR="004B2C03" w:rsidRPr="00B82C7C">
        <w:t xml:space="preserve">inancial </w:t>
      </w:r>
      <w:r w:rsidR="00D857F8" w:rsidRPr="00B82C7C">
        <w:t>C</w:t>
      </w:r>
      <w:r w:rsidR="004B2C03" w:rsidRPr="00B82C7C">
        <w:t>omplaints Authority (AFCA)</w:t>
      </w:r>
      <w:r w:rsidR="00D857F8" w:rsidRPr="00B82C7C">
        <w:t xml:space="preserve"> scheme</w:t>
      </w:r>
      <w:r w:rsidR="005751D4" w:rsidRPr="00B82C7C">
        <w:t xml:space="preserve">. </w:t>
      </w:r>
      <w:r w:rsidR="00DC10F8" w:rsidRPr="00B82C7C">
        <w:t xml:space="preserve">Persons who are required to be members of the AFCA scheme are those who hold such an obligation </w:t>
      </w:r>
      <w:proofErr w:type="gramStart"/>
      <w:r w:rsidR="00DC10F8" w:rsidRPr="00B82C7C">
        <w:t>as a result of</w:t>
      </w:r>
      <w:proofErr w:type="gramEnd"/>
      <w:r w:rsidR="00DC10F8" w:rsidRPr="00B82C7C">
        <w:t xml:space="preserve"> their AFSL/ACL authorisation.</w:t>
      </w:r>
    </w:p>
    <w:p w14:paraId="6CFF5666" w14:textId="5E5B21D6" w:rsidR="00022FE9" w:rsidRPr="00B82C7C" w:rsidRDefault="00E03BA2" w:rsidP="00574143">
      <w:pPr>
        <w:spacing w:before="240"/>
        <w:ind w:right="91"/>
        <w:rPr>
          <w:b/>
          <w:bCs/>
        </w:rPr>
      </w:pPr>
      <w:r w:rsidRPr="00B82C7C">
        <w:rPr>
          <w:b/>
          <w:bCs/>
        </w:rPr>
        <w:t xml:space="preserve">Part 3 – Amount of levy payable </w:t>
      </w:r>
    </w:p>
    <w:p w14:paraId="692E06C6" w14:textId="2B287B44" w:rsidR="00BE4612" w:rsidRPr="00B82C7C" w:rsidRDefault="00BE4612" w:rsidP="00574143">
      <w:pPr>
        <w:spacing w:before="240"/>
        <w:ind w:right="91"/>
        <w:rPr>
          <w:u w:val="single"/>
        </w:rPr>
      </w:pPr>
      <w:r w:rsidRPr="00B82C7C">
        <w:rPr>
          <w:u w:val="single"/>
        </w:rPr>
        <w:t xml:space="preserve">Section 9 – Amount of annual levy </w:t>
      </w:r>
    </w:p>
    <w:p w14:paraId="22083BB8" w14:textId="3C7CB269" w:rsidR="00592563" w:rsidRPr="00B82C7C" w:rsidRDefault="00B36325" w:rsidP="00574143">
      <w:pPr>
        <w:spacing w:before="240"/>
        <w:ind w:right="91"/>
      </w:pPr>
      <w:r w:rsidRPr="00B82C7C">
        <w:t xml:space="preserve">This section provides that the total amount of annual levy </w:t>
      </w:r>
      <w:r w:rsidR="00416F43" w:rsidRPr="00B82C7C">
        <w:t>payable by a person in a sub-sector</w:t>
      </w:r>
      <w:r w:rsidR="00D333E7" w:rsidRPr="00B82C7C">
        <w:t xml:space="preserve"> for the levy period</w:t>
      </w:r>
      <w:r w:rsidR="00416F43" w:rsidRPr="00B82C7C">
        <w:t xml:space="preserve"> is the sum of the </w:t>
      </w:r>
      <w:r w:rsidR="00416F43" w:rsidRPr="00B82C7C">
        <w:rPr>
          <w:b/>
          <w:i/>
        </w:rPr>
        <w:t>minimum levy component</w:t>
      </w:r>
      <w:r w:rsidR="00592563" w:rsidRPr="00B82C7C">
        <w:t xml:space="preserve"> </w:t>
      </w:r>
      <w:r w:rsidR="0038646E" w:rsidRPr="00B82C7C">
        <w:t xml:space="preserve">and the </w:t>
      </w:r>
      <w:r w:rsidR="0038646E" w:rsidRPr="00B82C7C">
        <w:rPr>
          <w:b/>
          <w:i/>
        </w:rPr>
        <w:t xml:space="preserve">graduated levy </w:t>
      </w:r>
      <w:r w:rsidR="00592563" w:rsidRPr="00B82C7C">
        <w:rPr>
          <w:b/>
          <w:i/>
        </w:rPr>
        <w:t>component</w:t>
      </w:r>
      <w:r w:rsidR="0085055A" w:rsidRPr="00B82C7C">
        <w:t>.</w:t>
      </w:r>
      <w:r w:rsidR="00592563" w:rsidRPr="00B82C7C">
        <w:t xml:space="preserve"> The minimum levy component for each sub-sector is $100. </w:t>
      </w:r>
      <w:r w:rsidR="00923A98" w:rsidRPr="00B82C7C">
        <w:t xml:space="preserve">This means that the leviable person in each sub-sector will be subject to a flat minimum levy of $100 and </w:t>
      </w:r>
      <w:r w:rsidR="008E4622" w:rsidRPr="00B82C7C">
        <w:t xml:space="preserve">if applicable </w:t>
      </w:r>
      <w:r w:rsidR="00923A98" w:rsidRPr="00B82C7C">
        <w:t xml:space="preserve">a variable graduated levy.  </w:t>
      </w:r>
    </w:p>
    <w:p w14:paraId="73A6DA77" w14:textId="5CD041AD" w:rsidR="00B36325" w:rsidRPr="00B82C7C" w:rsidRDefault="00B36325" w:rsidP="00574143">
      <w:pPr>
        <w:spacing w:before="240"/>
        <w:ind w:right="91"/>
        <w:rPr>
          <w:u w:val="single"/>
        </w:rPr>
      </w:pPr>
      <w:r w:rsidRPr="00B82C7C">
        <w:rPr>
          <w:u w:val="single"/>
        </w:rPr>
        <w:t xml:space="preserve">Section 10 – </w:t>
      </w:r>
      <w:r w:rsidR="00592563" w:rsidRPr="00B82C7C">
        <w:rPr>
          <w:u w:val="single"/>
        </w:rPr>
        <w:t>Le</w:t>
      </w:r>
      <w:r w:rsidRPr="00B82C7C">
        <w:rPr>
          <w:u w:val="single"/>
        </w:rPr>
        <w:t>vy component for person</w:t>
      </w:r>
      <w:r w:rsidR="00D2495D" w:rsidRPr="00B82C7C">
        <w:rPr>
          <w:u w:val="single"/>
        </w:rPr>
        <w:t>s</w:t>
      </w:r>
      <w:r w:rsidRPr="00B82C7C">
        <w:rPr>
          <w:u w:val="single"/>
        </w:rPr>
        <w:t xml:space="preserve"> who are deregistered</w:t>
      </w:r>
      <w:r w:rsidR="00DC32EC" w:rsidRPr="00B82C7C">
        <w:rPr>
          <w:u w:val="single"/>
        </w:rPr>
        <w:t xml:space="preserve"> or who cease to be a member of a sub-sector</w:t>
      </w:r>
    </w:p>
    <w:p w14:paraId="72B9D121" w14:textId="0FA1ADCC" w:rsidR="00E03BA2" w:rsidRPr="00B82C7C" w:rsidRDefault="00B36325" w:rsidP="00574143">
      <w:pPr>
        <w:spacing w:before="240"/>
        <w:ind w:right="91"/>
        <w:rPr>
          <w:color w:val="000000"/>
          <w:shd w:val="clear" w:color="auto" w:fill="FFFFFF"/>
        </w:rPr>
      </w:pPr>
      <w:r w:rsidRPr="00B82C7C">
        <w:rPr>
          <w:color w:val="000000"/>
          <w:shd w:val="clear" w:color="auto" w:fill="FFFFFF"/>
        </w:rPr>
        <w:t xml:space="preserve">If </w:t>
      </w:r>
      <w:r w:rsidR="00346484" w:rsidRPr="00B82C7C">
        <w:rPr>
          <w:color w:val="000000"/>
          <w:shd w:val="clear" w:color="auto" w:fill="FFFFFF"/>
        </w:rPr>
        <w:t xml:space="preserve">a person </w:t>
      </w:r>
      <w:r w:rsidRPr="00B82C7C">
        <w:rPr>
          <w:color w:val="000000"/>
          <w:shd w:val="clear" w:color="auto" w:fill="FFFFFF"/>
        </w:rPr>
        <w:t xml:space="preserve">is deregistered (or ASIC publishes a notice regarding the proposed deregistration of </w:t>
      </w:r>
      <w:r w:rsidR="00346484" w:rsidRPr="00B82C7C">
        <w:rPr>
          <w:color w:val="000000"/>
          <w:shd w:val="clear" w:color="auto" w:fill="FFFFFF"/>
        </w:rPr>
        <w:t>a person</w:t>
      </w:r>
      <w:r w:rsidRPr="00B82C7C">
        <w:rPr>
          <w:color w:val="000000"/>
          <w:shd w:val="clear" w:color="auto" w:fill="FFFFFF"/>
        </w:rPr>
        <w:t xml:space="preserve">) before the </w:t>
      </w:r>
      <w:r w:rsidR="00346484" w:rsidRPr="00B82C7C">
        <w:rPr>
          <w:color w:val="000000"/>
          <w:shd w:val="clear" w:color="auto" w:fill="FFFFFF"/>
        </w:rPr>
        <w:t>person</w:t>
      </w:r>
      <w:r w:rsidR="008E4622" w:rsidRPr="00B82C7C">
        <w:rPr>
          <w:color w:val="000000"/>
          <w:shd w:val="clear" w:color="auto" w:fill="FFFFFF"/>
        </w:rPr>
        <w:t xml:space="preserve"> is required to </w:t>
      </w:r>
      <w:r w:rsidRPr="00B82C7C">
        <w:rPr>
          <w:color w:val="000000"/>
          <w:shd w:val="clear" w:color="auto" w:fill="FFFFFF"/>
        </w:rPr>
        <w:t xml:space="preserve">return </w:t>
      </w:r>
      <w:r w:rsidR="008E4622" w:rsidRPr="00B82C7C">
        <w:rPr>
          <w:color w:val="000000"/>
          <w:shd w:val="clear" w:color="auto" w:fill="FFFFFF"/>
        </w:rPr>
        <w:t>information</w:t>
      </w:r>
      <w:r w:rsidRPr="00B82C7C">
        <w:rPr>
          <w:color w:val="000000"/>
          <w:shd w:val="clear" w:color="auto" w:fill="FFFFFF"/>
        </w:rPr>
        <w:t xml:space="preserve"> for </w:t>
      </w:r>
      <w:r w:rsidR="00346484" w:rsidRPr="00B82C7C">
        <w:rPr>
          <w:color w:val="000000"/>
          <w:shd w:val="clear" w:color="auto" w:fill="FFFFFF"/>
        </w:rPr>
        <w:t xml:space="preserve">the </w:t>
      </w:r>
      <w:r w:rsidR="008E4622" w:rsidRPr="00B82C7C">
        <w:rPr>
          <w:color w:val="000000"/>
          <w:shd w:val="clear" w:color="auto" w:fill="FFFFFF"/>
        </w:rPr>
        <w:t xml:space="preserve">purposes of a CSLR </w:t>
      </w:r>
      <w:r w:rsidR="00346484" w:rsidRPr="00B82C7C">
        <w:rPr>
          <w:color w:val="000000"/>
          <w:shd w:val="clear" w:color="auto" w:fill="FFFFFF"/>
        </w:rPr>
        <w:t>levy</w:t>
      </w:r>
      <w:r w:rsidR="008E4622" w:rsidRPr="00B82C7C">
        <w:rPr>
          <w:color w:val="000000"/>
          <w:shd w:val="clear" w:color="auto" w:fill="FFFFFF"/>
        </w:rPr>
        <w:t>,</w:t>
      </w:r>
      <w:r w:rsidRPr="00B82C7C">
        <w:rPr>
          <w:color w:val="000000"/>
          <w:shd w:val="clear" w:color="auto" w:fill="FFFFFF"/>
        </w:rPr>
        <w:t xml:space="preserve"> and the </w:t>
      </w:r>
      <w:r w:rsidR="00346484" w:rsidRPr="00B82C7C">
        <w:rPr>
          <w:color w:val="000000"/>
          <w:shd w:val="clear" w:color="auto" w:fill="FFFFFF"/>
        </w:rPr>
        <w:t>person’s</w:t>
      </w:r>
      <w:r w:rsidRPr="00B82C7C">
        <w:rPr>
          <w:color w:val="000000"/>
          <w:shd w:val="clear" w:color="auto" w:fill="FFFFFF"/>
        </w:rPr>
        <w:t xml:space="preserve"> registration is not reinstated before that day, the </w:t>
      </w:r>
      <w:r w:rsidR="00346484" w:rsidRPr="00B82C7C">
        <w:rPr>
          <w:color w:val="000000"/>
          <w:shd w:val="clear" w:color="auto" w:fill="FFFFFF"/>
        </w:rPr>
        <w:t>person</w:t>
      </w:r>
      <w:r w:rsidRPr="00B82C7C">
        <w:rPr>
          <w:color w:val="000000"/>
          <w:shd w:val="clear" w:color="auto" w:fill="FFFFFF"/>
        </w:rPr>
        <w:t xml:space="preserve"> will not be required to pay </w:t>
      </w:r>
      <w:r w:rsidR="00D333E7" w:rsidRPr="00B82C7C">
        <w:rPr>
          <w:color w:val="000000"/>
          <w:shd w:val="clear" w:color="auto" w:fill="FFFFFF"/>
        </w:rPr>
        <w:t xml:space="preserve">annual </w:t>
      </w:r>
      <w:r w:rsidRPr="00B82C7C">
        <w:rPr>
          <w:color w:val="000000"/>
          <w:shd w:val="clear" w:color="auto" w:fill="FFFFFF"/>
        </w:rPr>
        <w:t>levy.</w:t>
      </w:r>
      <w:r w:rsidR="004232FB" w:rsidRPr="00B82C7C">
        <w:rPr>
          <w:color w:val="000000"/>
          <w:shd w:val="clear" w:color="auto" w:fill="FFFFFF"/>
        </w:rPr>
        <w:t xml:space="preserve"> Similarly, if a person ceases to be a member of sub-sector before the person is required to return information for the purposes of a CSLR levy, and the person </w:t>
      </w:r>
      <w:r w:rsidR="00DA4C94" w:rsidRPr="00B82C7C">
        <w:rPr>
          <w:color w:val="000000"/>
          <w:shd w:val="clear" w:color="auto" w:fill="FFFFFF"/>
        </w:rPr>
        <w:t>does not resume their membership</w:t>
      </w:r>
      <w:r w:rsidR="00CD54CB" w:rsidRPr="00B82C7C">
        <w:rPr>
          <w:color w:val="000000"/>
          <w:shd w:val="clear" w:color="auto" w:fill="FFFFFF"/>
        </w:rPr>
        <w:t xml:space="preserve"> before this date</w:t>
      </w:r>
      <w:r w:rsidR="00E65875" w:rsidRPr="00B82C7C">
        <w:rPr>
          <w:color w:val="000000"/>
          <w:shd w:val="clear" w:color="auto" w:fill="FFFFFF"/>
        </w:rPr>
        <w:t>, they will not be required to pay annual levy.</w:t>
      </w:r>
      <w:r w:rsidRPr="00B82C7C">
        <w:rPr>
          <w:color w:val="000000"/>
          <w:shd w:val="clear" w:color="auto" w:fill="FFFFFF"/>
        </w:rPr>
        <w:t xml:space="preserve"> In such cases, the amount of </w:t>
      </w:r>
      <w:r w:rsidR="00D333E7" w:rsidRPr="00B82C7C">
        <w:rPr>
          <w:color w:val="000000"/>
          <w:shd w:val="clear" w:color="auto" w:fill="FFFFFF"/>
        </w:rPr>
        <w:t xml:space="preserve">annual </w:t>
      </w:r>
      <w:r w:rsidRPr="00B82C7C">
        <w:rPr>
          <w:color w:val="000000"/>
          <w:shd w:val="clear" w:color="auto" w:fill="FFFFFF"/>
        </w:rPr>
        <w:t xml:space="preserve">levy that would otherwise have been payable will not be recovered as the relevant </w:t>
      </w:r>
      <w:r w:rsidR="00346484" w:rsidRPr="00B82C7C">
        <w:rPr>
          <w:color w:val="000000"/>
          <w:shd w:val="clear" w:color="auto" w:fill="FFFFFF"/>
        </w:rPr>
        <w:t>person</w:t>
      </w:r>
      <w:r w:rsidRPr="00B82C7C">
        <w:rPr>
          <w:color w:val="000000"/>
          <w:shd w:val="clear" w:color="auto" w:fill="FFFFFF"/>
        </w:rPr>
        <w:t xml:space="preserve"> no longer exists.</w:t>
      </w:r>
    </w:p>
    <w:p w14:paraId="0DC554F2" w14:textId="6C3A45B7" w:rsidR="00B21DB0" w:rsidRPr="00B82C7C" w:rsidRDefault="00B21DB0" w:rsidP="00574143">
      <w:pPr>
        <w:spacing w:before="240"/>
        <w:ind w:right="91"/>
        <w:rPr>
          <w:color w:val="000000"/>
          <w:u w:val="single"/>
          <w:shd w:val="clear" w:color="auto" w:fill="FFFFFF"/>
        </w:rPr>
      </w:pPr>
      <w:r w:rsidRPr="00B82C7C">
        <w:rPr>
          <w:color w:val="000000"/>
          <w:u w:val="single"/>
          <w:shd w:val="clear" w:color="auto" w:fill="FFFFFF"/>
        </w:rPr>
        <w:t xml:space="preserve">Section 11 – Graduated levy component </w:t>
      </w:r>
    </w:p>
    <w:p w14:paraId="38AEA1CC" w14:textId="2BC6AA44" w:rsidR="00C27814" w:rsidRPr="00B82C7C" w:rsidRDefault="00416F43" w:rsidP="00416F43">
      <w:pPr>
        <w:shd w:val="clear" w:color="auto" w:fill="FFFFFF"/>
        <w:spacing w:before="240"/>
        <w:rPr>
          <w:color w:val="000000"/>
          <w:szCs w:val="24"/>
        </w:rPr>
      </w:pPr>
      <w:r w:rsidRPr="00B82C7C">
        <w:rPr>
          <w:color w:val="000000"/>
          <w:szCs w:val="24"/>
        </w:rPr>
        <w:t>This section prescribes the formula for calculating the graduated levy</w:t>
      </w:r>
      <w:r w:rsidR="0068748E" w:rsidRPr="00B82C7C">
        <w:rPr>
          <w:color w:val="000000"/>
          <w:szCs w:val="24"/>
        </w:rPr>
        <w:t xml:space="preserve"> component of the annual levy</w:t>
      </w:r>
      <w:r w:rsidRPr="00B82C7C">
        <w:rPr>
          <w:color w:val="000000"/>
          <w:szCs w:val="24"/>
        </w:rPr>
        <w:t xml:space="preserve">. </w:t>
      </w:r>
      <w:r w:rsidR="00C27814" w:rsidRPr="00B82C7C">
        <w:rPr>
          <w:color w:val="000000"/>
          <w:szCs w:val="24"/>
        </w:rPr>
        <w:t>The formula provides for all persons in prescribed sub</w:t>
      </w:r>
      <w:r w:rsidR="00E704A7" w:rsidRPr="00B82C7C">
        <w:rPr>
          <w:color w:val="000000"/>
          <w:szCs w:val="24"/>
        </w:rPr>
        <w:t>-</w:t>
      </w:r>
      <w:r w:rsidR="00C27814" w:rsidRPr="00B82C7C">
        <w:rPr>
          <w:color w:val="000000"/>
          <w:szCs w:val="24"/>
        </w:rPr>
        <w:t xml:space="preserve">sectors to pay a minimum levy amount and an additional variable component based on each person’s </w:t>
      </w:r>
      <w:r w:rsidR="00947594" w:rsidRPr="00B82C7C">
        <w:rPr>
          <w:color w:val="000000"/>
          <w:szCs w:val="24"/>
        </w:rPr>
        <w:t>proportionate size wi</w:t>
      </w:r>
      <w:r w:rsidR="00C27814" w:rsidRPr="00B82C7C">
        <w:rPr>
          <w:color w:val="000000"/>
          <w:szCs w:val="24"/>
        </w:rPr>
        <w:t>thin the sub</w:t>
      </w:r>
      <w:r w:rsidR="006B1C45" w:rsidRPr="00B82C7C">
        <w:rPr>
          <w:color w:val="000000"/>
          <w:szCs w:val="24"/>
        </w:rPr>
        <w:t>-</w:t>
      </w:r>
      <w:r w:rsidR="00C27814" w:rsidRPr="00B82C7C">
        <w:rPr>
          <w:color w:val="000000"/>
          <w:szCs w:val="24"/>
        </w:rPr>
        <w:t>sector.</w:t>
      </w:r>
    </w:p>
    <w:p w14:paraId="74EA3C3B" w14:textId="1489EEFE" w:rsidR="002404B6" w:rsidRPr="00B82C7C" w:rsidRDefault="00022F40" w:rsidP="00416F43">
      <w:pPr>
        <w:shd w:val="clear" w:color="auto" w:fill="FFFFFF"/>
        <w:spacing w:before="240"/>
        <w:rPr>
          <w:color w:val="000000"/>
          <w:szCs w:val="24"/>
        </w:rPr>
      </w:pPr>
      <w:r w:rsidRPr="00B82C7C">
        <w:rPr>
          <w:color w:val="000000"/>
          <w:szCs w:val="24"/>
        </w:rPr>
        <w:t>The purpose of the annual levy is to recover the</w:t>
      </w:r>
      <w:r w:rsidR="00950712" w:rsidRPr="00B82C7C">
        <w:rPr>
          <w:color w:val="000000"/>
          <w:szCs w:val="24"/>
        </w:rPr>
        <w:t xml:space="preserve"> initial claims, fees and costs estimate for the levy period and </w:t>
      </w:r>
      <w:r w:rsidR="002404B6" w:rsidRPr="00B82C7C">
        <w:rPr>
          <w:color w:val="000000"/>
          <w:szCs w:val="24"/>
        </w:rPr>
        <w:t xml:space="preserve">a </w:t>
      </w:r>
      <w:r w:rsidR="00950712" w:rsidRPr="00B82C7C">
        <w:rPr>
          <w:color w:val="000000"/>
          <w:szCs w:val="24"/>
        </w:rPr>
        <w:t xml:space="preserve">sub-sector. </w:t>
      </w:r>
      <w:r w:rsidR="00E13D45" w:rsidRPr="00B82C7C">
        <w:rPr>
          <w:color w:val="000000"/>
          <w:szCs w:val="24"/>
        </w:rPr>
        <w:t xml:space="preserve">This is the </w:t>
      </w:r>
      <w:r w:rsidR="00E13D45" w:rsidRPr="00B82C7C">
        <w:rPr>
          <w:b/>
          <w:i/>
          <w:color w:val="000000"/>
          <w:szCs w:val="24"/>
        </w:rPr>
        <w:t>sub-sector costs</w:t>
      </w:r>
      <w:r w:rsidR="00E13D45" w:rsidRPr="00B82C7C">
        <w:rPr>
          <w:color w:val="000000"/>
          <w:szCs w:val="24"/>
        </w:rPr>
        <w:t xml:space="preserve"> component of the </w:t>
      </w:r>
      <w:r w:rsidR="00B55A1B" w:rsidRPr="00B82C7C">
        <w:rPr>
          <w:color w:val="000000"/>
          <w:szCs w:val="24"/>
        </w:rPr>
        <w:t>formula</w:t>
      </w:r>
      <w:r w:rsidR="00E13D45" w:rsidRPr="00B82C7C">
        <w:rPr>
          <w:color w:val="000000"/>
          <w:szCs w:val="24"/>
        </w:rPr>
        <w:t>.</w:t>
      </w:r>
      <w:r w:rsidR="00B55A1B" w:rsidRPr="00B82C7C">
        <w:rPr>
          <w:color w:val="000000"/>
          <w:szCs w:val="24"/>
        </w:rPr>
        <w:t xml:space="preserve"> </w:t>
      </w:r>
      <w:r w:rsidR="00925510" w:rsidRPr="00B82C7C">
        <w:rPr>
          <w:color w:val="000000"/>
          <w:szCs w:val="24"/>
        </w:rPr>
        <w:t xml:space="preserve">The CSLR operator will determine the initial claims, fees and costs estimate </w:t>
      </w:r>
      <w:r w:rsidR="00925510" w:rsidRPr="00B82C7C">
        <w:rPr>
          <w:color w:val="000000"/>
          <w:szCs w:val="24"/>
        </w:rPr>
        <w:lastRenderedPageBreak/>
        <w:t xml:space="preserve">for the levy period and </w:t>
      </w:r>
      <w:r w:rsidR="002404B6" w:rsidRPr="00B82C7C">
        <w:rPr>
          <w:color w:val="000000"/>
          <w:szCs w:val="24"/>
        </w:rPr>
        <w:t>a</w:t>
      </w:r>
      <w:r w:rsidR="00925510" w:rsidRPr="00B82C7C">
        <w:rPr>
          <w:color w:val="000000"/>
          <w:szCs w:val="24"/>
        </w:rPr>
        <w:t xml:space="preserve"> sub-sector in a legislative instrument within 12 months before the start of </w:t>
      </w:r>
      <w:r w:rsidR="007B1065" w:rsidRPr="00B82C7C">
        <w:rPr>
          <w:color w:val="000000"/>
          <w:szCs w:val="24"/>
        </w:rPr>
        <w:t>a</w:t>
      </w:r>
      <w:r w:rsidR="00925510" w:rsidRPr="00B82C7C">
        <w:rPr>
          <w:color w:val="000000"/>
          <w:szCs w:val="24"/>
        </w:rPr>
        <w:t xml:space="preserve"> levy period. </w:t>
      </w:r>
    </w:p>
    <w:p w14:paraId="79217CF8" w14:textId="75F06E91" w:rsidR="00416F43" w:rsidRPr="00B82C7C" w:rsidRDefault="00B55A1B" w:rsidP="00416F43">
      <w:pPr>
        <w:shd w:val="clear" w:color="auto" w:fill="FFFFFF"/>
        <w:spacing w:before="240"/>
        <w:rPr>
          <w:color w:val="000000"/>
          <w:szCs w:val="24"/>
        </w:rPr>
      </w:pPr>
      <w:r w:rsidRPr="00B82C7C">
        <w:rPr>
          <w:color w:val="000000"/>
          <w:szCs w:val="24"/>
        </w:rPr>
        <w:t>Of</w:t>
      </w:r>
      <w:r w:rsidR="002404B6" w:rsidRPr="00B82C7C">
        <w:rPr>
          <w:color w:val="000000"/>
          <w:szCs w:val="24"/>
        </w:rPr>
        <w:t xml:space="preserve"> the </w:t>
      </w:r>
      <w:r w:rsidRPr="00B82C7C">
        <w:rPr>
          <w:color w:val="000000"/>
          <w:szCs w:val="24"/>
        </w:rPr>
        <w:t>total</w:t>
      </w:r>
      <w:r w:rsidR="00416F43" w:rsidRPr="00B82C7C">
        <w:rPr>
          <w:color w:val="000000"/>
          <w:szCs w:val="24"/>
        </w:rPr>
        <w:t xml:space="preserve"> sub</w:t>
      </w:r>
      <w:r w:rsidR="0068748E" w:rsidRPr="00B82C7C">
        <w:rPr>
          <w:color w:val="000000"/>
          <w:szCs w:val="24"/>
        </w:rPr>
        <w:t>-</w:t>
      </w:r>
      <w:r w:rsidR="00416F43" w:rsidRPr="00B82C7C">
        <w:rPr>
          <w:color w:val="000000"/>
          <w:szCs w:val="24"/>
        </w:rPr>
        <w:t xml:space="preserve">sector </w:t>
      </w:r>
      <w:r w:rsidR="0068748E" w:rsidRPr="00B82C7C">
        <w:rPr>
          <w:color w:val="000000"/>
          <w:szCs w:val="24"/>
        </w:rPr>
        <w:t>costs</w:t>
      </w:r>
      <w:r w:rsidR="00947594" w:rsidRPr="00B82C7C">
        <w:rPr>
          <w:color w:val="000000"/>
          <w:szCs w:val="24"/>
        </w:rPr>
        <w:t xml:space="preserve"> for the levy period and the sub-sector</w:t>
      </w:r>
      <w:r w:rsidRPr="00B82C7C">
        <w:rPr>
          <w:color w:val="000000"/>
          <w:szCs w:val="24"/>
        </w:rPr>
        <w:t>, t</w:t>
      </w:r>
      <w:r w:rsidR="00416F43" w:rsidRPr="00B82C7C">
        <w:rPr>
          <w:color w:val="000000"/>
          <w:szCs w:val="24"/>
        </w:rPr>
        <w:t>he minimum levy component of the formula will recover an amount equal to the minimum levy for each sub</w:t>
      </w:r>
      <w:r w:rsidR="00A66265" w:rsidRPr="00B82C7C">
        <w:rPr>
          <w:color w:val="000000"/>
          <w:szCs w:val="24"/>
        </w:rPr>
        <w:t>-</w:t>
      </w:r>
      <w:r w:rsidR="00416F43" w:rsidRPr="00B82C7C">
        <w:rPr>
          <w:color w:val="000000"/>
          <w:szCs w:val="24"/>
        </w:rPr>
        <w:t xml:space="preserve">sector </w:t>
      </w:r>
      <w:r w:rsidR="004D1790" w:rsidRPr="00B82C7C">
        <w:rPr>
          <w:color w:val="000000"/>
          <w:szCs w:val="24"/>
        </w:rPr>
        <w:t xml:space="preserve">(that is, $100) </w:t>
      </w:r>
      <w:r w:rsidR="00416F43" w:rsidRPr="00B82C7C">
        <w:rPr>
          <w:color w:val="000000"/>
          <w:szCs w:val="24"/>
        </w:rPr>
        <w:t xml:space="preserve">multiplied by the </w:t>
      </w:r>
      <w:r w:rsidR="004411E6" w:rsidRPr="00B82C7C">
        <w:rPr>
          <w:b/>
          <w:i/>
          <w:color w:val="000000"/>
          <w:szCs w:val="24"/>
        </w:rPr>
        <w:t>sub-sector population</w:t>
      </w:r>
      <w:r w:rsidR="004411E6" w:rsidRPr="00B82C7C">
        <w:rPr>
          <w:color w:val="000000"/>
          <w:szCs w:val="24"/>
        </w:rPr>
        <w:t xml:space="preserve">, that is the </w:t>
      </w:r>
      <w:r w:rsidR="00416F43" w:rsidRPr="00B82C7C">
        <w:rPr>
          <w:color w:val="000000"/>
          <w:szCs w:val="24"/>
        </w:rPr>
        <w:t xml:space="preserve">number of </w:t>
      </w:r>
      <w:r w:rsidR="00022F40" w:rsidRPr="00B82C7C">
        <w:rPr>
          <w:color w:val="000000"/>
          <w:szCs w:val="24"/>
        </w:rPr>
        <w:t>persons</w:t>
      </w:r>
      <w:r w:rsidR="00416F43" w:rsidRPr="00B82C7C">
        <w:rPr>
          <w:color w:val="000000"/>
          <w:szCs w:val="24"/>
        </w:rPr>
        <w:t xml:space="preserve"> </w:t>
      </w:r>
      <w:r w:rsidR="004411E6" w:rsidRPr="00B82C7C">
        <w:rPr>
          <w:color w:val="000000"/>
          <w:szCs w:val="24"/>
        </w:rPr>
        <w:t>that form part of</w:t>
      </w:r>
      <w:r w:rsidR="00416F43" w:rsidRPr="00B82C7C">
        <w:rPr>
          <w:color w:val="000000"/>
          <w:szCs w:val="24"/>
        </w:rPr>
        <w:t xml:space="preserve"> that sub</w:t>
      </w:r>
      <w:r w:rsidR="00022F40" w:rsidRPr="00B82C7C">
        <w:rPr>
          <w:color w:val="000000"/>
          <w:szCs w:val="24"/>
        </w:rPr>
        <w:t>-</w:t>
      </w:r>
      <w:r w:rsidR="00416F43" w:rsidRPr="00B82C7C">
        <w:rPr>
          <w:color w:val="000000"/>
          <w:szCs w:val="24"/>
        </w:rPr>
        <w:t>sector</w:t>
      </w:r>
      <w:r w:rsidR="00072789" w:rsidRPr="00B82C7C">
        <w:rPr>
          <w:color w:val="000000"/>
          <w:szCs w:val="24"/>
        </w:rPr>
        <w:t xml:space="preserve"> for the purposes of the CSLR</w:t>
      </w:r>
      <w:r w:rsidR="00416F43" w:rsidRPr="00B82C7C">
        <w:rPr>
          <w:color w:val="000000"/>
          <w:szCs w:val="24"/>
        </w:rPr>
        <w:t xml:space="preserve">. </w:t>
      </w:r>
    </w:p>
    <w:p w14:paraId="14C424EA" w14:textId="1B04BEC0" w:rsidR="00416F43" w:rsidRPr="00B82C7C" w:rsidRDefault="00416F43" w:rsidP="00416F43">
      <w:pPr>
        <w:shd w:val="clear" w:color="auto" w:fill="FFFFFF"/>
        <w:spacing w:before="240"/>
        <w:rPr>
          <w:color w:val="000000"/>
          <w:szCs w:val="24"/>
        </w:rPr>
      </w:pPr>
      <w:r w:rsidRPr="00B82C7C">
        <w:rPr>
          <w:color w:val="000000"/>
          <w:szCs w:val="24"/>
        </w:rPr>
        <w:t>The</w:t>
      </w:r>
      <w:r w:rsidR="00022F40" w:rsidRPr="00B82C7C">
        <w:rPr>
          <w:color w:val="000000"/>
          <w:szCs w:val="24"/>
        </w:rPr>
        <w:t xml:space="preserve"> </w:t>
      </w:r>
      <w:r w:rsidR="004411E6" w:rsidRPr="00B82C7C">
        <w:rPr>
          <w:color w:val="000000"/>
          <w:szCs w:val="24"/>
        </w:rPr>
        <w:t xml:space="preserve">graduated component of the </w:t>
      </w:r>
      <w:r w:rsidR="00A804F3" w:rsidRPr="00B82C7C">
        <w:rPr>
          <w:color w:val="000000"/>
          <w:szCs w:val="24"/>
        </w:rPr>
        <w:t xml:space="preserve">annual levy </w:t>
      </w:r>
      <w:r w:rsidR="004411E6" w:rsidRPr="00B82C7C">
        <w:rPr>
          <w:color w:val="000000"/>
          <w:szCs w:val="24"/>
        </w:rPr>
        <w:t xml:space="preserve">formula will recover the </w:t>
      </w:r>
      <w:r w:rsidR="00CC1FD1" w:rsidRPr="00B82C7C">
        <w:rPr>
          <w:color w:val="000000"/>
          <w:szCs w:val="24"/>
        </w:rPr>
        <w:t xml:space="preserve">remainder of the </w:t>
      </w:r>
      <w:r w:rsidR="009818B5" w:rsidRPr="00B82C7C">
        <w:rPr>
          <w:color w:val="000000"/>
          <w:szCs w:val="24"/>
        </w:rPr>
        <w:t>sub-sector</w:t>
      </w:r>
      <w:r w:rsidR="00022F40" w:rsidRPr="00B82C7C">
        <w:rPr>
          <w:color w:val="000000"/>
          <w:szCs w:val="24"/>
        </w:rPr>
        <w:t xml:space="preserve"> costs</w:t>
      </w:r>
      <w:r w:rsidR="004411E6" w:rsidRPr="00B82C7C">
        <w:rPr>
          <w:color w:val="000000"/>
          <w:szCs w:val="24"/>
        </w:rPr>
        <w:t xml:space="preserve"> </w:t>
      </w:r>
      <w:r w:rsidR="00022F40" w:rsidRPr="00B82C7C">
        <w:rPr>
          <w:color w:val="000000"/>
          <w:szCs w:val="24"/>
        </w:rPr>
        <w:t>for the levy period and the sub-sector</w:t>
      </w:r>
      <w:r w:rsidRPr="00B82C7C">
        <w:rPr>
          <w:color w:val="000000"/>
          <w:szCs w:val="24"/>
        </w:rPr>
        <w:t xml:space="preserve">. This is calculated by first reducing </w:t>
      </w:r>
      <w:r w:rsidR="00A804F3" w:rsidRPr="00B82C7C">
        <w:rPr>
          <w:color w:val="000000"/>
          <w:szCs w:val="24"/>
        </w:rPr>
        <w:t xml:space="preserve">the </w:t>
      </w:r>
      <w:r w:rsidRPr="00B82C7C">
        <w:rPr>
          <w:color w:val="000000"/>
          <w:szCs w:val="24"/>
        </w:rPr>
        <w:t xml:space="preserve">total </w:t>
      </w:r>
      <w:r w:rsidR="00A804F3" w:rsidRPr="00B82C7C">
        <w:rPr>
          <w:color w:val="000000"/>
          <w:szCs w:val="24"/>
        </w:rPr>
        <w:t xml:space="preserve">costs of the </w:t>
      </w:r>
      <w:r w:rsidR="004411E6" w:rsidRPr="00B82C7C">
        <w:rPr>
          <w:color w:val="000000"/>
          <w:szCs w:val="24"/>
        </w:rPr>
        <w:t xml:space="preserve">sub-sector </w:t>
      </w:r>
      <w:r w:rsidRPr="00B82C7C">
        <w:rPr>
          <w:color w:val="000000"/>
          <w:szCs w:val="24"/>
        </w:rPr>
        <w:t xml:space="preserve">by the amount </w:t>
      </w:r>
      <w:r w:rsidR="006F6A59" w:rsidRPr="00B82C7C">
        <w:rPr>
          <w:color w:val="000000"/>
          <w:szCs w:val="24"/>
        </w:rPr>
        <w:t>that will be</w:t>
      </w:r>
      <w:r w:rsidRPr="00B82C7C">
        <w:rPr>
          <w:color w:val="000000"/>
          <w:szCs w:val="24"/>
        </w:rPr>
        <w:t xml:space="preserve"> recovered under the minimum levy component of the formula</w:t>
      </w:r>
      <w:r w:rsidR="00A804F3" w:rsidRPr="00B82C7C">
        <w:rPr>
          <w:color w:val="000000"/>
          <w:szCs w:val="24"/>
        </w:rPr>
        <w:t>. Following this</w:t>
      </w:r>
      <w:r w:rsidR="001E3616" w:rsidRPr="00B82C7C">
        <w:rPr>
          <w:color w:val="000000"/>
          <w:szCs w:val="24"/>
        </w:rPr>
        <w:t xml:space="preserve"> step</w:t>
      </w:r>
      <w:r w:rsidR="00A804F3" w:rsidRPr="00B82C7C">
        <w:rPr>
          <w:color w:val="000000"/>
          <w:szCs w:val="24"/>
        </w:rPr>
        <w:t xml:space="preserve">, costs are apportioned to each </w:t>
      </w:r>
      <w:r w:rsidR="001E3616" w:rsidRPr="00B82C7C">
        <w:rPr>
          <w:color w:val="000000"/>
          <w:szCs w:val="24"/>
        </w:rPr>
        <w:t>leviable person</w:t>
      </w:r>
      <w:r w:rsidR="00A804F3" w:rsidRPr="00B82C7C">
        <w:rPr>
          <w:color w:val="000000"/>
          <w:szCs w:val="24"/>
        </w:rPr>
        <w:t xml:space="preserve"> </w:t>
      </w:r>
      <w:r w:rsidR="001E3616" w:rsidRPr="00B82C7C">
        <w:rPr>
          <w:color w:val="000000"/>
          <w:szCs w:val="24"/>
        </w:rPr>
        <w:t>by dividing</w:t>
      </w:r>
      <w:r w:rsidR="00E27208" w:rsidRPr="00B82C7C">
        <w:rPr>
          <w:color w:val="000000"/>
          <w:szCs w:val="24"/>
        </w:rPr>
        <w:t xml:space="preserve"> </w:t>
      </w:r>
      <w:r w:rsidR="00A804F3" w:rsidRPr="00B82C7C">
        <w:rPr>
          <w:color w:val="000000"/>
          <w:szCs w:val="24"/>
        </w:rPr>
        <w:t xml:space="preserve">the </w:t>
      </w:r>
      <w:r w:rsidR="00A804F3" w:rsidRPr="00B82C7C">
        <w:rPr>
          <w:b/>
          <w:bCs/>
          <w:i/>
          <w:iCs/>
          <w:color w:val="000000"/>
          <w:szCs w:val="24"/>
        </w:rPr>
        <w:t>graduated</w:t>
      </w:r>
      <w:r w:rsidR="00A804F3" w:rsidRPr="00B82C7C">
        <w:rPr>
          <w:b/>
          <w:i/>
          <w:color w:val="000000"/>
          <w:szCs w:val="24"/>
        </w:rPr>
        <w:t xml:space="preserve"> entity metric </w:t>
      </w:r>
      <w:r w:rsidR="001E3616" w:rsidRPr="00B82C7C">
        <w:rPr>
          <w:bCs/>
          <w:iCs/>
          <w:color w:val="000000"/>
          <w:szCs w:val="24"/>
        </w:rPr>
        <w:t xml:space="preserve">(that is, </w:t>
      </w:r>
      <w:r w:rsidR="00612319" w:rsidRPr="00B82C7C">
        <w:rPr>
          <w:bCs/>
          <w:iCs/>
          <w:color w:val="000000"/>
          <w:szCs w:val="24"/>
        </w:rPr>
        <w:t>a</w:t>
      </w:r>
      <w:r w:rsidR="001E3616" w:rsidRPr="00B82C7C">
        <w:rPr>
          <w:bCs/>
          <w:iCs/>
          <w:color w:val="000000"/>
          <w:szCs w:val="24"/>
        </w:rPr>
        <w:t xml:space="preserve"> metric </w:t>
      </w:r>
      <w:r w:rsidR="00D41287" w:rsidRPr="00B82C7C">
        <w:rPr>
          <w:bCs/>
          <w:iCs/>
          <w:color w:val="000000"/>
          <w:szCs w:val="24"/>
        </w:rPr>
        <w:t xml:space="preserve">measuring the size of the person within the sub-sector </w:t>
      </w:r>
      <w:r w:rsidR="001E3616" w:rsidRPr="00B82C7C">
        <w:rPr>
          <w:bCs/>
          <w:iCs/>
          <w:color w:val="000000"/>
          <w:szCs w:val="24"/>
        </w:rPr>
        <w:t xml:space="preserve">as </w:t>
      </w:r>
      <w:r w:rsidR="00A804F3" w:rsidRPr="00B82C7C">
        <w:rPr>
          <w:bCs/>
          <w:iCs/>
          <w:color w:val="000000"/>
          <w:szCs w:val="24"/>
        </w:rPr>
        <w:t>outlined in section 12</w:t>
      </w:r>
      <w:r w:rsidR="001E3616" w:rsidRPr="00B82C7C">
        <w:rPr>
          <w:bCs/>
          <w:iCs/>
          <w:color w:val="000000"/>
          <w:szCs w:val="24"/>
        </w:rPr>
        <w:t>) by the</w:t>
      </w:r>
      <w:r w:rsidR="00A804F3" w:rsidRPr="00B82C7C">
        <w:rPr>
          <w:bCs/>
          <w:iCs/>
          <w:color w:val="000000"/>
          <w:szCs w:val="24"/>
        </w:rPr>
        <w:t xml:space="preserve"> </w:t>
      </w:r>
      <w:r w:rsidR="00E27208" w:rsidRPr="00B82C7C">
        <w:rPr>
          <w:b/>
          <w:i/>
          <w:color w:val="000000"/>
          <w:szCs w:val="24"/>
        </w:rPr>
        <w:t>sub-sector metric</w:t>
      </w:r>
      <w:r w:rsidR="00E27208" w:rsidRPr="00B82C7C">
        <w:rPr>
          <w:color w:val="000000"/>
          <w:szCs w:val="24"/>
        </w:rPr>
        <w:t xml:space="preserve"> </w:t>
      </w:r>
      <w:r w:rsidR="003E0E5F" w:rsidRPr="00B82C7C">
        <w:rPr>
          <w:color w:val="000000"/>
          <w:szCs w:val="24"/>
        </w:rPr>
        <w:t xml:space="preserve">(that is, the total </w:t>
      </w:r>
      <w:r w:rsidR="00D41287" w:rsidRPr="00B82C7C">
        <w:rPr>
          <w:color w:val="000000"/>
          <w:szCs w:val="24"/>
        </w:rPr>
        <w:t>size of the</w:t>
      </w:r>
      <w:r w:rsidR="003E0E5F" w:rsidRPr="00B82C7C">
        <w:rPr>
          <w:color w:val="000000"/>
          <w:szCs w:val="24"/>
        </w:rPr>
        <w:t xml:space="preserve"> sub-sector</w:t>
      </w:r>
      <w:r w:rsidR="00612319" w:rsidRPr="00B82C7C">
        <w:rPr>
          <w:color w:val="000000"/>
          <w:szCs w:val="24"/>
        </w:rPr>
        <w:t xml:space="preserve"> as measured by the metric</w:t>
      </w:r>
      <w:r w:rsidR="003E0E5F" w:rsidRPr="00B82C7C">
        <w:rPr>
          <w:color w:val="000000"/>
          <w:szCs w:val="24"/>
        </w:rPr>
        <w:t>)</w:t>
      </w:r>
      <w:r w:rsidR="00A804F3" w:rsidRPr="00B82C7C">
        <w:rPr>
          <w:color w:val="000000"/>
          <w:szCs w:val="24"/>
        </w:rPr>
        <w:t>.</w:t>
      </w:r>
      <w:r w:rsidR="00596D63" w:rsidRPr="00B82C7C">
        <w:rPr>
          <w:color w:val="000000"/>
          <w:szCs w:val="24"/>
        </w:rPr>
        <w:t xml:space="preserve"> </w:t>
      </w:r>
      <w:r w:rsidR="001E3616" w:rsidRPr="00B82C7C">
        <w:rPr>
          <w:color w:val="000000"/>
          <w:szCs w:val="24"/>
        </w:rPr>
        <w:t>The purpose of this approach is to apportion levies payable in proportion to a leviable person’s</w:t>
      </w:r>
      <w:r w:rsidR="00D41287" w:rsidRPr="00B82C7C">
        <w:rPr>
          <w:color w:val="000000"/>
          <w:szCs w:val="24"/>
        </w:rPr>
        <w:t xml:space="preserve"> size</w:t>
      </w:r>
      <w:r w:rsidR="001E3616" w:rsidRPr="00B82C7C">
        <w:rPr>
          <w:color w:val="000000"/>
          <w:szCs w:val="24"/>
        </w:rPr>
        <w:t>.</w:t>
      </w:r>
    </w:p>
    <w:p w14:paraId="3338658D" w14:textId="0870F021" w:rsidR="008A5DAC" w:rsidRPr="00B82C7C" w:rsidRDefault="00E1157C" w:rsidP="009D754F">
      <w:pPr>
        <w:shd w:val="clear" w:color="auto" w:fill="FFFFFF" w:themeFill="background1"/>
        <w:spacing w:before="240"/>
        <w:ind w:right="91"/>
      </w:pPr>
      <w:r w:rsidRPr="00B82C7C">
        <w:rPr>
          <w:color w:val="000000"/>
          <w:szCs w:val="24"/>
        </w:rPr>
        <w:t>Unlike the ASIC Regulations, for levy calculation in the CSLR</w:t>
      </w:r>
      <w:r w:rsidR="00FC1B98" w:rsidRPr="00B82C7C">
        <w:rPr>
          <w:color w:val="000000"/>
          <w:szCs w:val="24"/>
        </w:rPr>
        <w:t>,</w:t>
      </w:r>
      <w:r w:rsidR="006A5DF1" w:rsidRPr="00B82C7C">
        <w:rPr>
          <w:color w:val="000000"/>
          <w:szCs w:val="24"/>
        </w:rPr>
        <w:t xml:space="preserve"> only those required to be members of the AFCA</w:t>
      </w:r>
      <w:r w:rsidR="00C72A96" w:rsidRPr="00B82C7C">
        <w:rPr>
          <w:color w:val="000000"/>
          <w:szCs w:val="24"/>
        </w:rPr>
        <w:t xml:space="preserve"> scheme are included</w:t>
      </w:r>
      <w:r w:rsidR="006A5DF1" w:rsidRPr="00B82C7C">
        <w:rPr>
          <w:color w:val="000000"/>
          <w:szCs w:val="24"/>
        </w:rPr>
        <w:t xml:space="preserve">. </w:t>
      </w:r>
      <w:r w:rsidR="00F24965" w:rsidRPr="00B82C7C">
        <w:rPr>
          <w:color w:val="000000"/>
          <w:szCs w:val="24"/>
        </w:rPr>
        <w:t>In other words</w:t>
      </w:r>
      <w:r w:rsidR="006854E4" w:rsidRPr="00B82C7C">
        <w:rPr>
          <w:color w:val="000000"/>
          <w:szCs w:val="24"/>
        </w:rPr>
        <w:t xml:space="preserve">, </w:t>
      </w:r>
      <w:r w:rsidRPr="00B82C7C">
        <w:rPr>
          <w:color w:val="000000"/>
          <w:szCs w:val="24"/>
        </w:rPr>
        <w:t xml:space="preserve">the </w:t>
      </w:r>
      <w:r w:rsidR="00086B1C" w:rsidRPr="00B82C7C">
        <w:rPr>
          <w:color w:val="000000"/>
          <w:szCs w:val="24"/>
        </w:rPr>
        <w:t>sub-sector metric</w:t>
      </w:r>
      <w:r w:rsidR="00390E0A" w:rsidRPr="00B82C7C">
        <w:rPr>
          <w:color w:val="000000"/>
          <w:szCs w:val="24"/>
        </w:rPr>
        <w:t xml:space="preserve"> </w:t>
      </w:r>
      <w:r w:rsidR="006854E4" w:rsidRPr="00B82C7C">
        <w:rPr>
          <w:color w:val="000000"/>
          <w:szCs w:val="24"/>
        </w:rPr>
        <w:t xml:space="preserve">is simply </w:t>
      </w:r>
      <w:r w:rsidR="00ED077B" w:rsidRPr="00B82C7C">
        <w:rPr>
          <w:color w:val="000000"/>
          <w:szCs w:val="24"/>
        </w:rPr>
        <w:t>the sum of the amounts of graduated entity metric for the levy period and the sub</w:t>
      </w:r>
      <w:r w:rsidR="00ED077B" w:rsidRPr="00B82C7C">
        <w:rPr>
          <w:color w:val="000000"/>
          <w:szCs w:val="24"/>
        </w:rPr>
        <w:noBreakHyphen/>
        <w:t xml:space="preserve">sector for all persons </w:t>
      </w:r>
      <w:r w:rsidRPr="00B82C7C">
        <w:t xml:space="preserve">who </w:t>
      </w:r>
      <w:r w:rsidR="008A5DAC" w:rsidRPr="00B82C7C">
        <w:t>are</w:t>
      </w:r>
      <w:r w:rsidRPr="00B82C7C">
        <w:t xml:space="preserve"> </w:t>
      </w:r>
      <w:r w:rsidR="00514DA1" w:rsidRPr="00B82C7C">
        <w:t>required</w:t>
      </w:r>
      <w:r w:rsidR="008A5DAC" w:rsidRPr="00B82C7C">
        <w:t xml:space="preserve"> to </w:t>
      </w:r>
      <w:r w:rsidR="00514DA1" w:rsidRPr="00B82C7C">
        <w:t xml:space="preserve">be members of the </w:t>
      </w:r>
      <w:r w:rsidR="008A5DAC" w:rsidRPr="00B82C7C">
        <w:t>AFCA scheme</w:t>
      </w:r>
      <w:r w:rsidR="00265348" w:rsidRPr="00B82C7C">
        <w:t>.</w:t>
      </w:r>
      <w:r w:rsidR="00926561" w:rsidRPr="00B82C7C">
        <w:t xml:space="preserve"> </w:t>
      </w:r>
      <w:r w:rsidR="000C15AC" w:rsidRPr="00B82C7C">
        <w:t>In practice</w:t>
      </w:r>
      <w:r w:rsidR="00926561" w:rsidRPr="00B82C7C">
        <w:t xml:space="preserve">, this number is arrived </w:t>
      </w:r>
      <w:r w:rsidR="0013563C" w:rsidRPr="00B82C7C">
        <w:t xml:space="preserve">at </w:t>
      </w:r>
      <w:r w:rsidR="00926561" w:rsidRPr="00B82C7C">
        <w:t>by</w:t>
      </w:r>
      <w:r w:rsidR="0013563C" w:rsidRPr="00B82C7C">
        <w:t xml:space="preserve"> first</w:t>
      </w:r>
      <w:r w:rsidR="00926561" w:rsidRPr="00B82C7C">
        <w:t xml:space="preserve"> </w:t>
      </w:r>
      <w:r w:rsidR="00EC1710" w:rsidRPr="00B82C7C">
        <w:t xml:space="preserve">determining the </w:t>
      </w:r>
      <w:r w:rsidR="0042657F" w:rsidRPr="00B82C7C">
        <w:t xml:space="preserve">relevant sub-sector population for the purposes of the ASIC Regulations </w:t>
      </w:r>
      <w:r w:rsidR="00EC1710" w:rsidRPr="00B82C7C">
        <w:t xml:space="preserve">and then reducing it by removing those persons who are not </w:t>
      </w:r>
      <w:r w:rsidR="00F24965" w:rsidRPr="00B82C7C">
        <w:t>required to be members of the AFCA scheme.</w:t>
      </w:r>
    </w:p>
    <w:p w14:paraId="12917A8A" w14:textId="1030E99D" w:rsidR="00B21DB0" w:rsidRPr="00B82C7C" w:rsidRDefault="003849FF" w:rsidP="003849FF">
      <w:pPr>
        <w:shd w:val="clear" w:color="auto" w:fill="FFFFFF"/>
        <w:spacing w:before="240"/>
        <w:rPr>
          <w:color w:val="000000"/>
          <w:szCs w:val="24"/>
          <w:u w:val="single"/>
        </w:rPr>
      </w:pPr>
      <w:r w:rsidRPr="00B82C7C">
        <w:rPr>
          <w:color w:val="000000"/>
          <w:szCs w:val="24"/>
          <w:u w:val="single"/>
        </w:rPr>
        <w:t xml:space="preserve">Section 12 – Entity metric </w:t>
      </w:r>
    </w:p>
    <w:p w14:paraId="1F454B33" w14:textId="2A742EF9" w:rsidR="00161F21" w:rsidRPr="00B82C7C" w:rsidRDefault="00731264" w:rsidP="003849FF">
      <w:pPr>
        <w:shd w:val="clear" w:color="auto" w:fill="FFFFFF"/>
        <w:spacing w:before="240"/>
        <w:rPr>
          <w:color w:val="000000"/>
          <w:szCs w:val="24"/>
        </w:rPr>
      </w:pPr>
      <w:r w:rsidRPr="00B82C7C">
        <w:rPr>
          <w:color w:val="000000"/>
          <w:szCs w:val="24"/>
        </w:rPr>
        <w:t xml:space="preserve">This section </w:t>
      </w:r>
      <w:r w:rsidR="00A11160" w:rsidRPr="00B82C7C">
        <w:rPr>
          <w:color w:val="000000"/>
          <w:szCs w:val="24"/>
        </w:rPr>
        <w:t xml:space="preserve">prescribes the </w:t>
      </w:r>
      <w:r w:rsidR="00CF0156" w:rsidRPr="00B82C7C">
        <w:rPr>
          <w:color w:val="000000"/>
          <w:szCs w:val="24"/>
        </w:rPr>
        <w:t xml:space="preserve">graduated </w:t>
      </w:r>
      <w:r w:rsidR="00D06D81" w:rsidRPr="00B82C7C">
        <w:rPr>
          <w:color w:val="000000"/>
          <w:szCs w:val="24"/>
        </w:rPr>
        <w:t>entity metric for each sub-sector</w:t>
      </w:r>
      <w:r w:rsidR="00ED068D" w:rsidRPr="00B82C7C">
        <w:rPr>
          <w:color w:val="000000"/>
          <w:szCs w:val="24"/>
        </w:rPr>
        <w:t xml:space="preserve">, which is used to </w:t>
      </w:r>
      <w:r w:rsidR="000017A1" w:rsidRPr="00B82C7C">
        <w:rPr>
          <w:color w:val="000000"/>
          <w:szCs w:val="24"/>
        </w:rPr>
        <w:t xml:space="preserve">apportion the costs of the whole sub-sector for the purposes of the </w:t>
      </w:r>
      <w:r w:rsidR="002A2033" w:rsidRPr="00B82C7C">
        <w:rPr>
          <w:color w:val="000000"/>
          <w:szCs w:val="24"/>
        </w:rPr>
        <w:t>gradua</w:t>
      </w:r>
      <w:r w:rsidR="00E67C12" w:rsidRPr="00B82C7C">
        <w:rPr>
          <w:color w:val="000000"/>
          <w:szCs w:val="24"/>
        </w:rPr>
        <w:t>ted</w:t>
      </w:r>
      <w:r w:rsidR="000017A1" w:rsidRPr="00B82C7C">
        <w:rPr>
          <w:color w:val="000000"/>
          <w:szCs w:val="24"/>
        </w:rPr>
        <w:t xml:space="preserve"> levy component of the annual levy. </w:t>
      </w:r>
      <w:r w:rsidR="002A2033" w:rsidRPr="00B82C7C">
        <w:rPr>
          <w:color w:val="000000"/>
          <w:szCs w:val="24"/>
        </w:rPr>
        <w:t xml:space="preserve">In each case, the graduated entity metrics </w:t>
      </w:r>
      <w:r w:rsidR="002A2033" w:rsidRPr="00B82C7C">
        <w:t xml:space="preserve">corresponds to the entity metric of </w:t>
      </w:r>
      <w:r w:rsidR="002F7619" w:rsidRPr="00B82C7C">
        <w:t>that</w:t>
      </w:r>
      <w:r w:rsidR="002A2033" w:rsidRPr="00B82C7C">
        <w:t xml:space="preserve"> sub-sector as </w:t>
      </w:r>
      <w:r w:rsidR="00E570AA" w:rsidRPr="00B82C7C">
        <w:t>outlined</w:t>
      </w:r>
      <w:r w:rsidR="002A2033" w:rsidRPr="00B82C7C">
        <w:t xml:space="preserve"> in the ASIC Regulations.</w:t>
      </w:r>
    </w:p>
    <w:p w14:paraId="1C30289A" w14:textId="0D47D166" w:rsidR="00C45610" w:rsidRPr="00B82C7C" w:rsidRDefault="00C45610" w:rsidP="003849FF">
      <w:pPr>
        <w:shd w:val="clear" w:color="auto" w:fill="FFFFFF"/>
        <w:spacing w:before="240"/>
        <w:rPr>
          <w:b/>
          <w:bCs/>
          <w:i/>
          <w:iCs/>
          <w:color w:val="000000"/>
          <w:szCs w:val="24"/>
        </w:rPr>
      </w:pPr>
      <w:r w:rsidRPr="00B82C7C">
        <w:rPr>
          <w:b/>
          <w:bCs/>
          <w:i/>
          <w:iCs/>
          <w:color w:val="000000"/>
          <w:szCs w:val="24"/>
        </w:rPr>
        <w:t>Credit intermediaries</w:t>
      </w:r>
    </w:p>
    <w:p w14:paraId="44A01B08" w14:textId="52D16F25" w:rsidR="006E0636" w:rsidRPr="00B82C7C" w:rsidRDefault="003D7CC1" w:rsidP="003849FF">
      <w:pPr>
        <w:shd w:val="clear" w:color="auto" w:fill="FFFFFF"/>
        <w:spacing w:before="240"/>
        <w:rPr>
          <w:color w:val="000000"/>
          <w:szCs w:val="24"/>
        </w:rPr>
      </w:pPr>
      <w:r w:rsidRPr="00B82C7C">
        <w:rPr>
          <w:color w:val="000000"/>
          <w:szCs w:val="24"/>
        </w:rPr>
        <w:t>The</w:t>
      </w:r>
      <w:r w:rsidR="00161F21" w:rsidRPr="00B82C7C">
        <w:rPr>
          <w:color w:val="000000"/>
          <w:szCs w:val="24"/>
        </w:rPr>
        <w:t xml:space="preserve"> entity metric</w:t>
      </w:r>
      <w:r w:rsidRPr="00B82C7C">
        <w:rPr>
          <w:color w:val="000000"/>
          <w:szCs w:val="24"/>
        </w:rPr>
        <w:t xml:space="preserve"> for the credit </w:t>
      </w:r>
      <w:proofErr w:type="gramStart"/>
      <w:r w:rsidR="005C7E28" w:rsidRPr="00B82C7C">
        <w:rPr>
          <w:color w:val="000000"/>
          <w:szCs w:val="24"/>
        </w:rPr>
        <w:t>intermediaries</w:t>
      </w:r>
      <w:proofErr w:type="gramEnd"/>
      <w:r w:rsidRPr="00B82C7C">
        <w:rPr>
          <w:color w:val="000000"/>
          <w:szCs w:val="24"/>
        </w:rPr>
        <w:t xml:space="preserve"> sub</w:t>
      </w:r>
      <w:r w:rsidR="005C7E28" w:rsidRPr="00B82C7C">
        <w:rPr>
          <w:color w:val="000000"/>
          <w:szCs w:val="24"/>
        </w:rPr>
        <w:t xml:space="preserve">-sector </w:t>
      </w:r>
      <w:r w:rsidR="00161F21" w:rsidRPr="00B82C7C">
        <w:rPr>
          <w:color w:val="000000"/>
          <w:szCs w:val="24"/>
        </w:rPr>
        <w:t>is the number of credit representative</w:t>
      </w:r>
      <w:r w:rsidR="00B55A1B" w:rsidRPr="00B82C7C">
        <w:rPr>
          <w:color w:val="000000"/>
          <w:szCs w:val="24"/>
        </w:rPr>
        <w:t>s</w:t>
      </w:r>
      <w:r w:rsidR="00161F21" w:rsidRPr="00B82C7C">
        <w:rPr>
          <w:color w:val="000000"/>
          <w:szCs w:val="24"/>
        </w:rPr>
        <w:t xml:space="preserve"> the credit intermediary has at the end of the qualifying period of the levy period.</w:t>
      </w:r>
      <w:r w:rsidR="006766E4" w:rsidRPr="00B82C7C">
        <w:rPr>
          <w:color w:val="000000"/>
          <w:szCs w:val="24"/>
        </w:rPr>
        <w:t xml:space="preserve"> </w:t>
      </w:r>
      <w:r w:rsidR="00154052" w:rsidRPr="00B82C7C">
        <w:rPr>
          <w:color w:val="000000"/>
          <w:szCs w:val="24"/>
        </w:rPr>
        <w:t>In practice t</w:t>
      </w:r>
      <w:r w:rsidR="006E0636" w:rsidRPr="00B82C7C">
        <w:rPr>
          <w:color w:val="000000"/>
          <w:szCs w:val="24"/>
        </w:rPr>
        <w:t>his means</w:t>
      </w:r>
      <w:r w:rsidR="00E67C12" w:rsidRPr="00B82C7C">
        <w:rPr>
          <w:color w:val="000000"/>
          <w:szCs w:val="24"/>
        </w:rPr>
        <w:t xml:space="preserve"> that</w:t>
      </w:r>
      <w:r w:rsidR="0057413F" w:rsidRPr="00B82C7C">
        <w:rPr>
          <w:color w:val="000000"/>
          <w:szCs w:val="24"/>
        </w:rPr>
        <w:t xml:space="preserve"> in addition to the minimum levy of $100,</w:t>
      </w:r>
      <w:r w:rsidR="006E0636" w:rsidRPr="00B82C7C">
        <w:rPr>
          <w:color w:val="000000"/>
          <w:szCs w:val="24"/>
        </w:rPr>
        <w:t xml:space="preserve"> each credit intermediary will pay </w:t>
      </w:r>
      <w:r w:rsidR="00E67C12" w:rsidRPr="00B82C7C">
        <w:rPr>
          <w:color w:val="000000"/>
          <w:szCs w:val="24"/>
        </w:rPr>
        <w:t xml:space="preserve">a </w:t>
      </w:r>
      <w:r w:rsidR="006E0636" w:rsidRPr="00B82C7C">
        <w:rPr>
          <w:color w:val="000000"/>
          <w:szCs w:val="24"/>
        </w:rPr>
        <w:t xml:space="preserve">variable amount depending on the number of </w:t>
      </w:r>
      <w:r w:rsidR="00F9530A" w:rsidRPr="00B82C7C">
        <w:rPr>
          <w:color w:val="000000"/>
          <w:szCs w:val="24"/>
        </w:rPr>
        <w:t xml:space="preserve">credit representatives it has as a proportion of the total number of credit representatives in the sub-sector. </w:t>
      </w:r>
    </w:p>
    <w:p w14:paraId="47E13CF3" w14:textId="16E5731C" w:rsidR="008C323E" w:rsidRPr="00B82C7C" w:rsidRDefault="0023487A" w:rsidP="003849FF">
      <w:pPr>
        <w:shd w:val="clear" w:color="auto" w:fill="FFFFFF"/>
        <w:spacing w:before="240"/>
        <w:rPr>
          <w:color w:val="000000"/>
          <w:szCs w:val="24"/>
        </w:rPr>
      </w:pPr>
      <w:r w:rsidRPr="00B82C7C">
        <w:rPr>
          <w:color w:val="000000"/>
          <w:szCs w:val="24"/>
        </w:rPr>
        <w:t xml:space="preserve">The </w:t>
      </w:r>
      <w:r w:rsidR="00F4422F" w:rsidRPr="00B82C7C">
        <w:rPr>
          <w:color w:val="000000"/>
          <w:szCs w:val="24"/>
        </w:rPr>
        <w:t>credit intermediary</w:t>
      </w:r>
      <w:r w:rsidRPr="00B82C7C">
        <w:rPr>
          <w:color w:val="000000"/>
          <w:szCs w:val="24"/>
        </w:rPr>
        <w:t xml:space="preserve"> entity metric is also</w:t>
      </w:r>
      <w:r w:rsidR="008C323E" w:rsidRPr="00B82C7C">
        <w:rPr>
          <w:color w:val="000000"/>
          <w:szCs w:val="24"/>
        </w:rPr>
        <w:t xml:space="preserve"> subject to a pro-rata </w:t>
      </w:r>
      <w:r w:rsidR="00DA62E4" w:rsidRPr="00B82C7C">
        <w:rPr>
          <w:color w:val="000000"/>
          <w:szCs w:val="24"/>
        </w:rPr>
        <w:t>adjustment,</w:t>
      </w:r>
      <w:r w:rsidR="008C323E" w:rsidRPr="00B82C7C">
        <w:rPr>
          <w:color w:val="000000"/>
          <w:szCs w:val="24"/>
        </w:rPr>
        <w:t xml:space="preserve"> so </w:t>
      </w:r>
      <w:r w:rsidRPr="00B82C7C">
        <w:rPr>
          <w:color w:val="000000"/>
          <w:szCs w:val="24"/>
        </w:rPr>
        <w:t>that</w:t>
      </w:r>
      <w:r w:rsidR="008C323E" w:rsidRPr="00B82C7C">
        <w:rPr>
          <w:color w:val="000000"/>
          <w:szCs w:val="24"/>
        </w:rPr>
        <w:t xml:space="preserve"> each </w:t>
      </w:r>
      <w:r w:rsidR="00660B33" w:rsidRPr="00B82C7C">
        <w:rPr>
          <w:color w:val="000000"/>
          <w:szCs w:val="24"/>
        </w:rPr>
        <w:t xml:space="preserve">credit </w:t>
      </w:r>
      <w:r w:rsidR="008C323E" w:rsidRPr="00B82C7C">
        <w:rPr>
          <w:color w:val="000000"/>
          <w:szCs w:val="24"/>
        </w:rPr>
        <w:t>intermediary</w:t>
      </w:r>
      <w:r w:rsidR="00920E96" w:rsidRPr="00B82C7C">
        <w:rPr>
          <w:color w:val="000000"/>
          <w:szCs w:val="24"/>
        </w:rPr>
        <w:t xml:space="preserve"> </w:t>
      </w:r>
      <w:r w:rsidR="008C323E" w:rsidRPr="00B82C7C">
        <w:rPr>
          <w:color w:val="000000"/>
          <w:szCs w:val="24"/>
        </w:rPr>
        <w:t xml:space="preserve">only </w:t>
      </w:r>
      <w:r w:rsidR="00660B33" w:rsidRPr="00B82C7C">
        <w:rPr>
          <w:color w:val="000000"/>
          <w:szCs w:val="24"/>
        </w:rPr>
        <w:t>pays</w:t>
      </w:r>
      <w:r w:rsidR="008C323E" w:rsidRPr="00B82C7C">
        <w:rPr>
          <w:color w:val="000000"/>
          <w:szCs w:val="24"/>
        </w:rPr>
        <w:t xml:space="preserve"> the levy in proportion to the number of days in the qualifying period it holds </w:t>
      </w:r>
      <w:r w:rsidR="009171DD" w:rsidRPr="00B82C7C">
        <w:rPr>
          <w:color w:val="000000"/>
          <w:szCs w:val="24"/>
        </w:rPr>
        <w:t>a</w:t>
      </w:r>
      <w:r w:rsidR="00920E96" w:rsidRPr="00B82C7C">
        <w:rPr>
          <w:color w:val="000000"/>
          <w:szCs w:val="24"/>
        </w:rPr>
        <w:t>n Australian</w:t>
      </w:r>
      <w:r w:rsidR="007963BD" w:rsidRPr="00B82C7C">
        <w:rPr>
          <w:color w:val="000000"/>
          <w:szCs w:val="24"/>
        </w:rPr>
        <w:t xml:space="preserve"> credit license</w:t>
      </w:r>
      <w:r w:rsidR="00DA62E4" w:rsidRPr="00B82C7C">
        <w:rPr>
          <w:color w:val="000000"/>
          <w:szCs w:val="24"/>
        </w:rPr>
        <w:t xml:space="preserve"> that authorises </w:t>
      </w:r>
      <w:r w:rsidR="0076640F" w:rsidRPr="00B82C7C">
        <w:rPr>
          <w:color w:val="000000"/>
          <w:szCs w:val="24"/>
        </w:rPr>
        <w:t>those</w:t>
      </w:r>
      <w:r w:rsidR="00DA62E4" w:rsidRPr="00B82C7C">
        <w:rPr>
          <w:color w:val="000000"/>
          <w:szCs w:val="24"/>
        </w:rPr>
        <w:t xml:space="preserve"> credit representatives</w:t>
      </w:r>
      <w:r w:rsidR="00EA33B0" w:rsidRPr="00B82C7C">
        <w:rPr>
          <w:color w:val="000000"/>
          <w:szCs w:val="24"/>
        </w:rPr>
        <w:t xml:space="preserve">. </w:t>
      </w:r>
    </w:p>
    <w:p w14:paraId="0D1B1896" w14:textId="77777777" w:rsidR="004D1D0D" w:rsidRDefault="004D1D0D" w:rsidP="003849FF">
      <w:pPr>
        <w:shd w:val="clear" w:color="auto" w:fill="FFFFFF"/>
        <w:spacing w:before="240"/>
        <w:rPr>
          <w:b/>
          <w:bCs/>
          <w:i/>
          <w:iCs/>
          <w:color w:val="000000"/>
          <w:szCs w:val="24"/>
        </w:rPr>
      </w:pPr>
    </w:p>
    <w:p w14:paraId="6445FA03" w14:textId="77777777" w:rsidR="004D1D0D" w:rsidRDefault="004D1D0D" w:rsidP="003849FF">
      <w:pPr>
        <w:shd w:val="clear" w:color="auto" w:fill="FFFFFF"/>
        <w:spacing w:before="240"/>
        <w:rPr>
          <w:b/>
          <w:bCs/>
          <w:i/>
          <w:iCs/>
          <w:color w:val="000000"/>
          <w:szCs w:val="24"/>
        </w:rPr>
      </w:pPr>
    </w:p>
    <w:p w14:paraId="78C77BB7" w14:textId="638AF0D5" w:rsidR="003D7CC1" w:rsidRPr="00B82C7C" w:rsidRDefault="003D7CC1" w:rsidP="003849FF">
      <w:pPr>
        <w:shd w:val="clear" w:color="auto" w:fill="FFFFFF"/>
        <w:spacing w:before="240"/>
        <w:rPr>
          <w:b/>
          <w:bCs/>
          <w:i/>
          <w:iCs/>
          <w:color w:val="000000"/>
          <w:szCs w:val="24"/>
        </w:rPr>
      </w:pPr>
      <w:r w:rsidRPr="00B82C7C">
        <w:rPr>
          <w:b/>
          <w:bCs/>
          <w:i/>
          <w:iCs/>
          <w:color w:val="000000"/>
          <w:szCs w:val="24"/>
        </w:rPr>
        <w:lastRenderedPageBreak/>
        <w:t xml:space="preserve">Credit providers </w:t>
      </w:r>
    </w:p>
    <w:p w14:paraId="22229490" w14:textId="378204FC" w:rsidR="00A84E2D" w:rsidRPr="00B82C7C" w:rsidRDefault="005C7E28" w:rsidP="003849FF">
      <w:pPr>
        <w:shd w:val="clear" w:color="auto" w:fill="FFFFFF"/>
        <w:spacing w:before="240"/>
        <w:rPr>
          <w:color w:val="000000"/>
          <w:shd w:val="clear" w:color="auto" w:fill="FFFFFF"/>
        </w:rPr>
      </w:pPr>
      <w:r w:rsidRPr="00B82C7C">
        <w:rPr>
          <w:color w:val="000000"/>
          <w:shd w:val="clear" w:color="auto" w:fill="FFFFFF"/>
        </w:rPr>
        <w:t>T</w:t>
      </w:r>
      <w:r w:rsidR="001834A0" w:rsidRPr="00B82C7C">
        <w:rPr>
          <w:color w:val="000000"/>
          <w:shd w:val="clear" w:color="auto" w:fill="FFFFFF"/>
        </w:rPr>
        <w:t>he entity metric</w:t>
      </w:r>
      <w:r w:rsidRPr="00B82C7C">
        <w:rPr>
          <w:color w:val="000000"/>
          <w:shd w:val="clear" w:color="auto" w:fill="FFFFFF"/>
        </w:rPr>
        <w:t xml:space="preserve"> for</w:t>
      </w:r>
      <w:r w:rsidR="001834A0" w:rsidRPr="00B82C7C">
        <w:rPr>
          <w:color w:val="000000"/>
          <w:shd w:val="clear" w:color="auto" w:fill="FFFFFF"/>
        </w:rPr>
        <w:t xml:space="preserve"> the credit providers </w:t>
      </w:r>
      <w:r w:rsidRPr="00B82C7C">
        <w:rPr>
          <w:color w:val="000000"/>
          <w:shd w:val="clear" w:color="auto" w:fill="FFFFFF"/>
        </w:rPr>
        <w:t>sub</w:t>
      </w:r>
      <w:r w:rsidR="00381AF1" w:rsidRPr="00B82C7C">
        <w:rPr>
          <w:color w:val="000000"/>
          <w:shd w:val="clear" w:color="auto" w:fill="FFFFFF"/>
        </w:rPr>
        <w:t>-</w:t>
      </w:r>
      <w:r w:rsidRPr="00B82C7C">
        <w:rPr>
          <w:color w:val="000000"/>
          <w:shd w:val="clear" w:color="auto" w:fill="FFFFFF"/>
        </w:rPr>
        <w:t>sector</w:t>
      </w:r>
      <w:r w:rsidR="001834A0" w:rsidRPr="00B82C7C">
        <w:rPr>
          <w:color w:val="000000"/>
          <w:shd w:val="clear" w:color="auto" w:fill="FFFFFF"/>
        </w:rPr>
        <w:t xml:space="preserve"> is</w:t>
      </w:r>
      <w:r w:rsidR="00140870" w:rsidRPr="00B82C7C">
        <w:rPr>
          <w:color w:val="000000"/>
          <w:shd w:val="clear" w:color="auto" w:fill="FFFFFF"/>
        </w:rPr>
        <w:t xml:space="preserve"> the gross amount of credit provided by the person in the qualifying period for the levy period under credit contracts (not including small or medium amount credit contracts). </w:t>
      </w:r>
    </w:p>
    <w:p w14:paraId="3D9FF126" w14:textId="6FB8D011" w:rsidR="001834A0" w:rsidRPr="00B82C7C" w:rsidRDefault="00F50ED8" w:rsidP="003849FF">
      <w:pPr>
        <w:shd w:val="clear" w:color="auto" w:fill="FFFFFF"/>
        <w:spacing w:before="240"/>
        <w:rPr>
          <w:color w:val="000000"/>
          <w:shd w:val="clear" w:color="auto" w:fill="FFFFFF"/>
        </w:rPr>
      </w:pPr>
      <w:r w:rsidRPr="00B82C7C">
        <w:rPr>
          <w:color w:val="000000"/>
          <w:shd w:val="clear" w:color="auto" w:fill="FFFFFF"/>
        </w:rPr>
        <w:t>T</w:t>
      </w:r>
      <w:r w:rsidR="00140870" w:rsidRPr="00B82C7C">
        <w:rPr>
          <w:color w:val="000000"/>
          <w:shd w:val="clear" w:color="auto" w:fill="FFFFFF"/>
        </w:rPr>
        <w:t>he graduated entity metric for this sub-sector, for the purposes of section 11</w:t>
      </w:r>
      <w:r w:rsidR="00A84E2D" w:rsidRPr="00B82C7C">
        <w:rPr>
          <w:color w:val="000000"/>
          <w:shd w:val="clear" w:color="auto" w:fill="FFFFFF"/>
        </w:rPr>
        <w:t>of the Regulations,</w:t>
      </w:r>
      <w:r w:rsidR="00140870" w:rsidRPr="00B82C7C">
        <w:rPr>
          <w:color w:val="000000"/>
          <w:shd w:val="clear" w:color="auto" w:fill="FFFFFF"/>
        </w:rPr>
        <w:t xml:space="preserve"> is </w:t>
      </w:r>
      <w:r w:rsidR="006C5E47" w:rsidRPr="00B82C7C">
        <w:rPr>
          <w:color w:val="000000"/>
          <w:shd w:val="clear" w:color="auto" w:fill="FFFFFF"/>
        </w:rPr>
        <w:t xml:space="preserve">the </w:t>
      </w:r>
      <w:r w:rsidR="004B796A" w:rsidRPr="00B82C7C">
        <w:rPr>
          <w:color w:val="000000"/>
          <w:shd w:val="clear" w:color="auto" w:fill="FFFFFF"/>
        </w:rPr>
        <w:t xml:space="preserve">difference between </w:t>
      </w:r>
      <w:r w:rsidR="001834A0" w:rsidRPr="00B82C7C">
        <w:rPr>
          <w:color w:val="000000"/>
          <w:shd w:val="clear" w:color="auto" w:fill="FFFFFF"/>
        </w:rPr>
        <w:t>the gross amount of credit provided by the person in the qualifying period for the levy period under credit contracts (</w:t>
      </w:r>
      <w:r w:rsidR="008133A1" w:rsidRPr="00B82C7C">
        <w:rPr>
          <w:color w:val="000000"/>
          <w:shd w:val="clear" w:color="auto" w:fill="FFFFFF"/>
        </w:rPr>
        <w:t>not including</w:t>
      </w:r>
      <w:r w:rsidR="001834A0" w:rsidRPr="00B82C7C">
        <w:rPr>
          <w:color w:val="000000"/>
          <w:shd w:val="clear" w:color="auto" w:fill="FFFFFF"/>
        </w:rPr>
        <w:t xml:space="preserve"> small or medium amount of credit contracts)</w:t>
      </w:r>
      <w:r w:rsidR="004B796A" w:rsidRPr="00B82C7C">
        <w:rPr>
          <w:color w:val="000000"/>
          <w:shd w:val="clear" w:color="auto" w:fill="FFFFFF"/>
        </w:rPr>
        <w:t xml:space="preserve"> and $100</w:t>
      </w:r>
      <w:r w:rsidR="009F56BA" w:rsidRPr="00B82C7C">
        <w:rPr>
          <w:color w:val="000000"/>
          <w:shd w:val="clear" w:color="auto" w:fill="FFFFFF"/>
        </w:rPr>
        <w:t xml:space="preserve"> million</w:t>
      </w:r>
      <w:r w:rsidR="001834A0" w:rsidRPr="00B82C7C">
        <w:rPr>
          <w:color w:val="000000"/>
          <w:shd w:val="clear" w:color="auto" w:fill="FFFFFF"/>
        </w:rPr>
        <w:t xml:space="preserve">. </w:t>
      </w:r>
      <w:r w:rsidR="00154052" w:rsidRPr="00B82C7C">
        <w:rPr>
          <w:color w:val="000000"/>
          <w:shd w:val="clear" w:color="auto" w:fill="FFFFFF"/>
        </w:rPr>
        <w:t>In practice t</w:t>
      </w:r>
      <w:r w:rsidR="008C323E" w:rsidRPr="00B82C7C">
        <w:rPr>
          <w:color w:val="000000"/>
          <w:shd w:val="clear" w:color="auto" w:fill="FFFFFF"/>
        </w:rPr>
        <w:t>his means</w:t>
      </w:r>
      <w:r w:rsidR="00C53419" w:rsidRPr="00B82C7C">
        <w:rPr>
          <w:color w:val="000000"/>
          <w:shd w:val="clear" w:color="auto" w:fill="FFFFFF"/>
        </w:rPr>
        <w:t xml:space="preserve"> that</w:t>
      </w:r>
      <w:r w:rsidR="00814963" w:rsidRPr="00B82C7C">
        <w:rPr>
          <w:color w:val="000000"/>
          <w:shd w:val="clear" w:color="auto" w:fill="FFFFFF"/>
        </w:rPr>
        <w:t xml:space="preserve"> </w:t>
      </w:r>
      <w:r w:rsidR="00814963" w:rsidRPr="00B82C7C">
        <w:rPr>
          <w:color w:val="000000"/>
          <w:szCs w:val="24"/>
        </w:rPr>
        <w:t>in addition to the minimum levy of $100,</w:t>
      </w:r>
      <w:r w:rsidR="008C323E" w:rsidRPr="00B82C7C">
        <w:rPr>
          <w:color w:val="000000"/>
          <w:szCs w:val="24"/>
        </w:rPr>
        <w:t xml:space="preserve"> </w:t>
      </w:r>
      <w:r w:rsidR="008C323E" w:rsidRPr="00B82C7C">
        <w:rPr>
          <w:color w:val="000000"/>
          <w:shd w:val="clear" w:color="auto" w:fill="FFFFFF"/>
        </w:rPr>
        <w:t>each credit provider</w:t>
      </w:r>
      <w:r w:rsidR="00F9530A" w:rsidRPr="00B82C7C">
        <w:rPr>
          <w:color w:val="000000"/>
          <w:shd w:val="clear" w:color="auto" w:fill="FFFFFF"/>
        </w:rPr>
        <w:t xml:space="preserve"> will pay a variable amount depending on its’s share of the total value of credit contracts above the $100 million threshold provided by </w:t>
      </w:r>
      <w:r w:rsidR="006C5E47" w:rsidRPr="00B82C7C">
        <w:rPr>
          <w:color w:val="000000"/>
          <w:shd w:val="clear" w:color="auto" w:fill="FFFFFF"/>
        </w:rPr>
        <w:t xml:space="preserve">each person in </w:t>
      </w:r>
      <w:r w:rsidR="00F9530A" w:rsidRPr="00B82C7C">
        <w:rPr>
          <w:color w:val="000000"/>
          <w:shd w:val="clear" w:color="auto" w:fill="FFFFFF"/>
        </w:rPr>
        <w:t xml:space="preserve">the sub-sector for </w:t>
      </w:r>
      <w:r w:rsidR="00122D7A" w:rsidRPr="00B82C7C">
        <w:rPr>
          <w:color w:val="000000"/>
          <w:shd w:val="clear" w:color="auto" w:fill="FFFFFF"/>
        </w:rPr>
        <w:t xml:space="preserve">a </w:t>
      </w:r>
      <w:r w:rsidR="00F9530A" w:rsidRPr="00B82C7C">
        <w:rPr>
          <w:color w:val="000000"/>
          <w:shd w:val="clear" w:color="auto" w:fill="FFFFFF"/>
        </w:rPr>
        <w:t xml:space="preserve">levy period. </w:t>
      </w:r>
      <w:r w:rsidR="00D35446" w:rsidRPr="00B82C7C">
        <w:rPr>
          <w:color w:val="000000"/>
          <w:shd w:val="clear" w:color="auto" w:fill="FFFFFF"/>
        </w:rPr>
        <w:t>The graduated component of the levy will be calculated on the actual amount of credit provided to consumers during the financial year (rather than approvals). </w:t>
      </w:r>
    </w:p>
    <w:p w14:paraId="23D3204D" w14:textId="7F0C8C99" w:rsidR="003D7CC1" w:rsidRPr="00B82C7C" w:rsidRDefault="003D7CC1" w:rsidP="003849FF">
      <w:pPr>
        <w:shd w:val="clear" w:color="auto" w:fill="FFFFFF"/>
        <w:spacing w:before="240"/>
        <w:rPr>
          <w:b/>
          <w:bCs/>
          <w:i/>
          <w:iCs/>
          <w:color w:val="000000"/>
          <w:shd w:val="clear" w:color="auto" w:fill="FFFFFF"/>
        </w:rPr>
      </w:pPr>
      <w:r w:rsidRPr="00B82C7C">
        <w:rPr>
          <w:b/>
          <w:bCs/>
          <w:i/>
          <w:iCs/>
          <w:color w:val="000000"/>
          <w:shd w:val="clear" w:color="auto" w:fill="FFFFFF"/>
        </w:rPr>
        <w:t xml:space="preserve">Licensed personal advice </w:t>
      </w:r>
    </w:p>
    <w:p w14:paraId="642C7A7A" w14:textId="21ED0A6E" w:rsidR="007E500F" w:rsidRPr="00B82C7C" w:rsidRDefault="005C7E28" w:rsidP="006751A8">
      <w:pPr>
        <w:shd w:val="clear" w:color="auto" w:fill="FFFFFF"/>
        <w:spacing w:before="240"/>
        <w:rPr>
          <w:color w:val="000000"/>
          <w:shd w:val="clear" w:color="auto" w:fill="FFFFFF"/>
        </w:rPr>
      </w:pPr>
      <w:r w:rsidRPr="00B82C7C">
        <w:rPr>
          <w:color w:val="000000"/>
          <w:shd w:val="clear" w:color="auto" w:fill="FFFFFF"/>
        </w:rPr>
        <w:t>Th</w:t>
      </w:r>
      <w:r w:rsidR="00FD0ABF" w:rsidRPr="00B82C7C">
        <w:rPr>
          <w:color w:val="000000"/>
          <w:shd w:val="clear" w:color="auto" w:fill="FFFFFF"/>
        </w:rPr>
        <w:t>e</w:t>
      </w:r>
      <w:r w:rsidR="006751A8" w:rsidRPr="00B82C7C">
        <w:rPr>
          <w:color w:val="000000"/>
          <w:shd w:val="clear" w:color="auto" w:fill="FFFFFF"/>
        </w:rPr>
        <w:t xml:space="preserve"> entity metric for the licensed person</w:t>
      </w:r>
      <w:r w:rsidR="00FD0ABF" w:rsidRPr="00B82C7C">
        <w:rPr>
          <w:color w:val="000000"/>
          <w:shd w:val="clear" w:color="auto" w:fill="FFFFFF"/>
        </w:rPr>
        <w:t xml:space="preserve">al </w:t>
      </w:r>
      <w:r w:rsidR="006751A8" w:rsidRPr="00B82C7C">
        <w:rPr>
          <w:color w:val="000000"/>
          <w:shd w:val="clear" w:color="auto" w:fill="FFFFFF"/>
        </w:rPr>
        <w:t>advice sub-sector</w:t>
      </w:r>
      <w:r w:rsidR="00FD0ABF" w:rsidRPr="00B82C7C">
        <w:rPr>
          <w:color w:val="000000"/>
          <w:shd w:val="clear" w:color="auto" w:fill="FFFFFF"/>
        </w:rPr>
        <w:t xml:space="preserve"> is the number of relevant license holders at the end of the qualifying period for the levy period that are authorised to provide personal advice to retail clients on behalf of the provider.</w:t>
      </w:r>
      <w:r w:rsidR="00D35446" w:rsidRPr="00B82C7C">
        <w:rPr>
          <w:color w:val="000000"/>
          <w:shd w:val="clear" w:color="auto" w:fill="FFFFFF"/>
        </w:rPr>
        <w:t xml:space="preserve"> </w:t>
      </w:r>
      <w:r w:rsidR="00154052" w:rsidRPr="00B82C7C">
        <w:rPr>
          <w:color w:val="000000"/>
          <w:shd w:val="clear" w:color="auto" w:fill="FFFFFF"/>
        </w:rPr>
        <w:t>In practice this</w:t>
      </w:r>
      <w:r w:rsidR="00D35446" w:rsidRPr="00B82C7C">
        <w:rPr>
          <w:color w:val="000000"/>
          <w:shd w:val="clear" w:color="auto" w:fill="FFFFFF"/>
        </w:rPr>
        <w:t xml:space="preserve"> means</w:t>
      </w:r>
      <w:r w:rsidR="00C53419" w:rsidRPr="00B82C7C">
        <w:rPr>
          <w:color w:val="000000"/>
          <w:shd w:val="clear" w:color="auto" w:fill="FFFFFF"/>
        </w:rPr>
        <w:t xml:space="preserve"> that</w:t>
      </w:r>
      <w:r w:rsidR="00CB4404" w:rsidRPr="00B82C7C">
        <w:rPr>
          <w:color w:val="000000"/>
          <w:shd w:val="clear" w:color="auto" w:fill="FFFFFF"/>
        </w:rPr>
        <w:t xml:space="preserve"> in addition to the </w:t>
      </w:r>
      <w:r w:rsidR="00D35446" w:rsidRPr="00B82C7C">
        <w:rPr>
          <w:color w:val="000000"/>
          <w:shd w:val="clear" w:color="auto" w:fill="FFFFFF"/>
        </w:rPr>
        <w:t>minimum levy of $100</w:t>
      </w:r>
      <w:r w:rsidR="00CB4404" w:rsidRPr="00B82C7C">
        <w:rPr>
          <w:color w:val="000000"/>
          <w:shd w:val="clear" w:color="auto" w:fill="FFFFFF"/>
        </w:rPr>
        <w:t>,</w:t>
      </w:r>
      <w:r w:rsidR="00D35446" w:rsidRPr="00B82C7C">
        <w:rPr>
          <w:color w:val="000000"/>
          <w:shd w:val="clear" w:color="auto" w:fill="FFFFFF"/>
        </w:rPr>
        <w:t xml:space="preserve"> all licensees pay a variable amount </w:t>
      </w:r>
      <w:r w:rsidR="00B75430" w:rsidRPr="00B82C7C">
        <w:rPr>
          <w:color w:val="000000"/>
          <w:shd w:val="clear" w:color="auto" w:fill="FFFFFF"/>
        </w:rPr>
        <w:t xml:space="preserve">depending on each person’s share of the total number of registered financial planners authorised to provide advice on </w:t>
      </w:r>
      <w:r w:rsidR="00150465" w:rsidRPr="00B82C7C">
        <w:rPr>
          <w:color w:val="000000"/>
          <w:shd w:val="clear" w:color="auto" w:fill="FFFFFF"/>
        </w:rPr>
        <w:t>a credit</w:t>
      </w:r>
      <w:r w:rsidR="00B75430" w:rsidRPr="00B82C7C">
        <w:rPr>
          <w:color w:val="000000"/>
          <w:shd w:val="clear" w:color="auto" w:fill="FFFFFF"/>
        </w:rPr>
        <w:t xml:space="preserve"> provider’s behalf</w:t>
      </w:r>
      <w:r w:rsidR="008A4CE6" w:rsidRPr="00B82C7C">
        <w:rPr>
          <w:color w:val="000000"/>
          <w:shd w:val="clear" w:color="auto" w:fill="FFFFFF"/>
        </w:rPr>
        <w:t xml:space="preserve"> in the sub-sector. </w:t>
      </w:r>
    </w:p>
    <w:p w14:paraId="2E30C06F" w14:textId="66EADC6C" w:rsidR="006E0636" w:rsidRPr="00B82C7C" w:rsidRDefault="008A4CE6" w:rsidP="006751A8">
      <w:pPr>
        <w:shd w:val="clear" w:color="auto" w:fill="FFFFFF"/>
        <w:spacing w:before="240"/>
        <w:rPr>
          <w:color w:val="000000"/>
          <w:shd w:val="clear" w:color="auto" w:fill="FFFFFF"/>
        </w:rPr>
      </w:pPr>
      <w:r w:rsidRPr="00B82C7C">
        <w:rPr>
          <w:color w:val="000000"/>
          <w:shd w:val="clear" w:color="auto" w:fill="FFFFFF"/>
        </w:rPr>
        <w:t xml:space="preserve">However, the </w:t>
      </w:r>
      <w:r w:rsidR="007E500F" w:rsidRPr="00B82C7C">
        <w:rPr>
          <w:color w:val="000000"/>
          <w:shd w:val="clear" w:color="auto" w:fill="FFFFFF"/>
        </w:rPr>
        <w:t>licensed person</w:t>
      </w:r>
      <w:r w:rsidR="00C53419" w:rsidRPr="00B82C7C">
        <w:rPr>
          <w:color w:val="000000"/>
          <w:shd w:val="clear" w:color="auto" w:fill="FFFFFF"/>
        </w:rPr>
        <w:t>al</w:t>
      </w:r>
      <w:r w:rsidR="007E500F" w:rsidRPr="00B82C7C">
        <w:rPr>
          <w:color w:val="000000"/>
          <w:shd w:val="clear" w:color="auto" w:fill="FFFFFF"/>
        </w:rPr>
        <w:t xml:space="preserve"> advice </w:t>
      </w:r>
      <w:r w:rsidRPr="00B82C7C">
        <w:rPr>
          <w:color w:val="000000"/>
          <w:shd w:val="clear" w:color="auto" w:fill="FFFFFF"/>
        </w:rPr>
        <w:t>sub-sector will not</w:t>
      </w:r>
      <w:r w:rsidR="007E500F" w:rsidRPr="00B82C7C">
        <w:rPr>
          <w:color w:val="000000"/>
          <w:shd w:val="clear" w:color="auto" w:fill="FFFFFF"/>
        </w:rPr>
        <w:t xml:space="preserve"> </w:t>
      </w:r>
      <w:r w:rsidRPr="00B82C7C">
        <w:rPr>
          <w:color w:val="000000"/>
          <w:shd w:val="clear" w:color="auto" w:fill="FFFFFF"/>
        </w:rPr>
        <w:t xml:space="preserve">include </w:t>
      </w:r>
      <w:r w:rsidR="007E500F" w:rsidRPr="00B82C7C">
        <w:rPr>
          <w:color w:val="000000"/>
          <w:shd w:val="clear" w:color="auto" w:fill="FFFFFF"/>
        </w:rPr>
        <w:t>persons</w:t>
      </w:r>
      <w:r w:rsidRPr="00B82C7C">
        <w:rPr>
          <w:color w:val="000000"/>
          <w:shd w:val="clear" w:color="auto" w:fill="FFFFFF"/>
        </w:rPr>
        <w:t xml:space="preserve"> that only provide advice on financial products that are admitted to quotation</w:t>
      </w:r>
      <w:r w:rsidR="00A02904" w:rsidRPr="00B82C7C">
        <w:rPr>
          <w:color w:val="000000"/>
          <w:shd w:val="clear" w:color="auto" w:fill="FFFFFF"/>
        </w:rPr>
        <w:t>,</w:t>
      </w:r>
      <w:r w:rsidRPr="00B82C7C">
        <w:rPr>
          <w:color w:val="000000"/>
          <w:shd w:val="clear" w:color="auto" w:fill="FFFFFF"/>
        </w:rPr>
        <w:t xml:space="preserve"> provide advice on financial products that are traders on a prescribed foreign financial marke</w:t>
      </w:r>
      <w:r w:rsidR="00A02904" w:rsidRPr="00B82C7C">
        <w:rPr>
          <w:color w:val="000000"/>
          <w:shd w:val="clear" w:color="auto" w:fill="FFFFFF"/>
        </w:rPr>
        <w:t>t,</w:t>
      </w:r>
      <w:r w:rsidRPr="00B82C7C">
        <w:rPr>
          <w:color w:val="000000"/>
          <w:shd w:val="clear" w:color="auto" w:fill="FFFFFF"/>
        </w:rPr>
        <w:t xml:space="preserve"> or provide advice on basi</w:t>
      </w:r>
      <w:r w:rsidR="00A02904" w:rsidRPr="00B82C7C">
        <w:rPr>
          <w:color w:val="000000"/>
          <w:shd w:val="clear" w:color="auto" w:fill="FFFFFF"/>
        </w:rPr>
        <w:t>c</w:t>
      </w:r>
      <w:r w:rsidRPr="00B82C7C">
        <w:rPr>
          <w:color w:val="000000"/>
          <w:shd w:val="clear" w:color="auto" w:fill="FFFFFF"/>
        </w:rPr>
        <w:t xml:space="preserve"> banking products.</w:t>
      </w:r>
      <w:r w:rsidR="00B75430" w:rsidRPr="00B82C7C">
        <w:rPr>
          <w:color w:val="000000"/>
          <w:shd w:val="clear" w:color="auto" w:fill="FFFFFF"/>
        </w:rPr>
        <w:t xml:space="preserve"> </w:t>
      </w:r>
    </w:p>
    <w:p w14:paraId="200ACC5A" w14:textId="405A3725" w:rsidR="00FD0ABF" w:rsidRPr="00B82C7C" w:rsidRDefault="00920E96" w:rsidP="006751A8">
      <w:pPr>
        <w:shd w:val="clear" w:color="auto" w:fill="FFFFFF"/>
        <w:spacing w:before="240"/>
        <w:rPr>
          <w:color w:val="000000"/>
          <w:shd w:val="clear" w:color="auto" w:fill="FFFFFF"/>
        </w:rPr>
      </w:pPr>
      <w:r w:rsidRPr="00B82C7C">
        <w:rPr>
          <w:color w:val="000000"/>
          <w:shd w:val="clear" w:color="auto" w:fill="FFFFFF"/>
        </w:rPr>
        <w:t xml:space="preserve">The </w:t>
      </w:r>
      <w:r w:rsidR="00360AF1" w:rsidRPr="00B82C7C">
        <w:rPr>
          <w:color w:val="000000"/>
          <w:shd w:val="clear" w:color="auto" w:fill="FFFFFF"/>
        </w:rPr>
        <w:t xml:space="preserve">licensed personal advice </w:t>
      </w:r>
      <w:r w:rsidRPr="00B82C7C">
        <w:rPr>
          <w:color w:val="000000"/>
          <w:shd w:val="clear" w:color="auto" w:fill="FFFFFF"/>
        </w:rPr>
        <w:t xml:space="preserve">entity metric is also </w:t>
      </w:r>
      <w:r w:rsidRPr="00B82C7C">
        <w:rPr>
          <w:color w:val="000000"/>
          <w:szCs w:val="24"/>
        </w:rPr>
        <w:t>subject to a pro-rata adjustment, so that each licensee only pay</w:t>
      </w:r>
      <w:r w:rsidR="00360AF1" w:rsidRPr="00B82C7C">
        <w:rPr>
          <w:color w:val="000000"/>
          <w:szCs w:val="24"/>
        </w:rPr>
        <w:t>s</w:t>
      </w:r>
      <w:r w:rsidRPr="00B82C7C">
        <w:rPr>
          <w:color w:val="000000"/>
          <w:szCs w:val="24"/>
        </w:rPr>
        <w:t xml:space="preserve"> the levy in proportion to the number of days in the qualifying period it holds an Australian financial services license that authorises the </w:t>
      </w:r>
      <w:r w:rsidR="007C0C9D" w:rsidRPr="00B82C7C">
        <w:rPr>
          <w:color w:val="000000"/>
          <w:szCs w:val="24"/>
        </w:rPr>
        <w:t>registered financial planners</w:t>
      </w:r>
      <w:r w:rsidR="006E0636" w:rsidRPr="00B82C7C">
        <w:rPr>
          <w:color w:val="000000"/>
          <w:szCs w:val="24"/>
        </w:rPr>
        <w:t xml:space="preserve"> to provide financial product advice on relevant financial products to retail clients. </w:t>
      </w:r>
    </w:p>
    <w:p w14:paraId="0008E597" w14:textId="7C1DB481" w:rsidR="003D7CC1" w:rsidRPr="00B82C7C" w:rsidRDefault="003D7CC1" w:rsidP="006751A8">
      <w:pPr>
        <w:shd w:val="clear" w:color="auto" w:fill="FFFFFF"/>
        <w:spacing w:before="240"/>
        <w:rPr>
          <w:b/>
          <w:bCs/>
          <w:i/>
          <w:iCs/>
          <w:color w:val="000000"/>
          <w:shd w:val="clear" w:color="auto" w:fill="FFFFFF"/>
        </w:rPr>
      </w:pPr>
      <w:r w:rsidRPr="00B82C7C">
        <w:rPr>
          <w:b/>
          <w:bCs/>
          <w:i/>
          <w:iCs/>
          <w:color w:val="000000"/>
          <w:shd w:val="clear" w:color="auto" w:fill="FFFFFF"/>
        </w:rPr>
        <w:t xml:space="preserve">Securities dealers </w:t>
      </w:r>
    </w:p>
    <w:p w14:paraId="279118E8" w14:textId="20131137" w:rsidR="006751A8" w:rsidRPr="00B82C7C" w:rsidRDefault="005C7E28" w:rsidP="006751A8">
      <w:pPr>
        <w:shd w:val="clear" w:color="auto" w:fill="FFFFFF"/>
        <w:spacing w:before="240"/>
        <w:rPr>
          <w:color w:val="000000"/>
          <w:shd w:val="clear" w:color="auto" w:fill="FFFFFF"/>
        </w:rPr>
      </w:pPr>
      <w:r w:rsidRPr="00B82C7C">
        <w:rPr>
          <w:color w:val="000000"/>
          <w:shd w:val="clear" w:color="auto" w:fill="FFFFFF"/>
        </w:rPr>
        <w:t>T</w:t>
      </w:r>
      <w:r w:rsidR="00FD0ABF" w:rsidRPr="00B82C7C">
        <w:rPr>
          <w:color w:val="000000"/>
          <w:shd w:val="clear" w:color="auto" w:fill="FFFFFF"/>
        </w:rPr>
        <w:t xml:space="preserve">he entity metric </w:t>
      </w:r>
      <w:r w:rsidR="00BD0EC8" w:rsidRPr="00B82C7C">
        <w:rPr>
          <w:color w:val="000000"/>
          <w:shd w:val="clear" w:color="auto" w:fill="FFFFFF"/>
        </w:rPr>
        <w:t>for</w:t>
      </w:r>
      <w:r w:rsidR="00FD0ABF" w:rsidRPr="00B82C7C">
        <w:rPr>
          <w:color w:val="000000"/>
          <w:shd w:val="clear" w:color="auto" w:fill="FFFFFF"/>
        </w:rPr>
        <w:t xml:space="preserve"> the securities </w:t>
      </w:r>
      <w:proofErr w:type="gramStart"/>
      <w:r w:rsidR="00FD0ABF" w:rsidRPr="00B82C7C">
        <w:rPr>
          <w:color w:val="000000"/>
          <w:shd w:val="clear" w:color="auto" w:fill="FFFFFF"/>
        </w:rPr>
        <w:t>dealers</w:t>
      </w:r>
      <w:proofErr w:type="gramEnd"/>
      <w:r w:rsidR="00FD0ABF" w:rsidRPr="00B82C7C">
        <w:rPr>
          <w:color w:val="000000"/>
          <w:shd w:val="clear" w:color="auto" w:fill="FFFFFF"/>
        </w:rPr>
        <w:t xml:space="preserve"> sub-sector</w:t>
      </w:r>
      <w:r w:rsidRPr="00B82C7C">
        <w:rPr>
          <w:color w:val="000000"/>
          <w:shd w:val="clear" w:color="auto" w:fill="FFFFFF"/>
        </w:rPr>
        <w:t xml:space="preserve"> </w:t>
      </w:r>
      <w:r w:rsidR="00FD0ABF" w:rsidRPr="00B82C7C">
        <w:rPr>
          <w:color w:val="000000"/>
          <w:shd w:val="clear" w:color="auto" w:fill="FFFFFF"/>
        </w:rPr>
        <w:t xml:space="preserve">is the total value of transactions in securities that are </w:t>
      </w:r>
      <w:r w:rsidR="00143077" w:rsidRPr="00B82C7C">
        <w:rPr>
          <w:color w:val="000000"/>
          <w:shd w:val="clear" w:color="auto" w:fill="FFFFFF"/>
        </w:rPr>
        <w:t xml:space="preserve">executed or reported to a large </w:t>
      </w:r>
      <w:r w:rsidR="0033199B" w:rsidRPr="00B82C7C">
        <w:rPr>
          <w:color w:val="000000"/>
          <w:shd w:val="clear" w:color="auto" w:fill="FFFFFF"/>
        </w:rPr>
        <w:t>securities exchange</w:t>
      </w:r>
      <w:r w:rsidR="00A02904" w:rsidRPr="00B82C7C">
        <w:rPr>
          <w:color w:val="000000"/>
          <w:shd w:val="clear" w:color="auto" w:fill="FFFFFF"/>
        </w:rPr>
        <w:t xml:space="preserve">, </w:t>
      </w:r>
      <w:r w:rsidR="0033199B" w:rsidRPr="00B82C7C">
        <w:rPr>
          <w:color w:val="000000"/>
          <w:shd w:val="clear" w:color="auto" w:fill="FFFFFF"/>
        </w:rPr>
        <w:t xml:space="preserve">reported </w:t>
      </w:r>
      <w:r w:rsidR="00C55209" w:rsidRPr="00B82C7C">
        <w:rPr>
          <w:color w:val="000000"/>
          <w:shd w:val="clear" w:color="auto" w:fill="FFFFFF"/>
        </w:rPr>
        <w:t xml:space="preserve">by </w:t>
      </w:r>
      <w:r w:rsidR="0033199B" w:rsidRPr="00B82C7C">
        <w:rPr>
          <w:color w:val="000000"/>
          <w:shd w:val="clear" w:color="auto" w:fill="FFFFFF"/>
        </w:rPr>
        <w:t>the operator of the large securities exchange to ASIC’s Market Surveillance System</w:t>
      </w:r>
      <w:r w:rsidR="00A02904" w:rsidRPr="00B82C7C">
        <w:rPr>
          <w:color w:val="000000"/>
          <w:shd w:val="clear" w:color="auto" w:fill="FFFFFF"/>
        </w:rPr>
        <w:t xml:space="preserve">, </w:t>
      </w:r>
      <w:r w:rsidR="0033199B" w:rsidRPr="00B82C7C">
        <w:rPr>
          <w:color w:val="000000"/>
          <w:shd w:val="clear" w:color="auto" w:fill="FFFFFF"/>
        </w:rPr>
        <w:t xml:space="preserve">and are recognised by ASIC’s Market Surveillance System as executed transactions. </w:t>
      </w:r>
    </w:p>
    <w:p w14:paraId="5D23F7FA" w14:textId="65D02E10" w:rsidR="00B56768" w:rsidRPr="00B82C7C" w:rsidRDefault="00154052" w:rsidP="006751A8">
      <w:pPr>
        <w:shd w:val="clear" w:color="auto" w:fill="FFFFFF"/>
        <w:spacing w:before="240"/>
        <w:rPr>
          <w:color w:val="000000"/>
          <w:shd w:val="clear" w:color="auto" w:fill="FFFFFF"/>
        </w:rPr>
      </w:pPr>
      <w:r w:rsidRPr="00B82C7C">
        <w:rPr>
          <w:color w:val="000000"/>
          <w:shd w:val="clear" w:color="auto" w:fill="FFFFFF"/>
        </w:rPr>
        <w:t>In practice t</w:t>
      </w:r>
      <w:r w:rsidR="00B56768" w:rsidRPr="00B82C7C">
        <w:rPr>
          <w:color w:val="000000"/>
          <w:shd w:val="clear" w:color="auto" w:fill="FFFFFF"/>
        </w:rPr>
        <w:t>his means</w:t>
      </w:r>
      <w:r w:rsidR="00C53419" w:rsidRPr="00B82C7C">
        <w:rPr>
          <w:color w:val="000000"/>
          <w:shd w:val="clear" w:color="auto" w:fill="FFFFFF"/>
        </w:rPr>
        <w:t xml:space="preserve"> that</w:t>
      </w:r>
      <w:r w:rsidR="00922898" w:rsidRPr="00B82C7C">
        <w:rPr>
          <w:color w:val="000000"/>
          <w:shd w:val="clear" w:color="auto" w:fill="FFFFFF"/>
        </w:rPr>
        <w:t xml:space="preserve"> in addition to the minimum levy</w:t>
      </w:r>
      <w:r w:rsidR="00685454" w:rsidRPr="00B82C7C">
        <w:rPr>
          <w:color w:val="000000"/>
          <w:shd w:val="clear" w:color="auto" w:fill="FFFFFF"/>
        </w:rPr>
        <w:t xml:space="preserve"> of $100</w:t>
      </w:r>
      <w:r w:rsidR="00922898" w:rsidRPr="00B82C7C">
        <w:rPr>
          <w:color w:val="000000"/>
          <w:shd w:val="clear" w:color="auto" w:fill="FFFFFF"/>
        </w:rPr>
        <w:t>,</w:t>
      </w:r>
      <w:r w:rsidR="00B56768" w:rsidRPr="00B82C7C">
        <w:rPr>
          <w:color w:val="000000"/>
          <w:shd w:val="clear" w:color="auto" w:fill="FFFFFF"/>
        </w:rPr>
        <w:t xml:space="preserve"> each security dealer will pay a variable amount depending on each </w:t>
      </w:r>
      <w:r w:rsidR="003E1EF1" w:rsidRPr="00B82C7C">
        <w:rPr>
          <w:color w:val="000000"/>
          <w:shd w:val="clear" w:color="auto" w:fill="FFFFFF"/>
        </w:rPr>
        <w:t>its</w:t>
      </w:r>
      <w:r w:rsidR="00B56768" w:rsidRPr="00B82C7C">
        <w:rPr>
          <w:color w:val="000000"/>
          <w:shd w:val="clear" w:color="auto" w:fill="FFFFFF"/>
        </w:rPr>
        <w:t xml:space="preserve"> share of the total value of </w:t>
      </w:r>
      <w:r w:rsidR="00B670DE" w:rsidRPr="00B82C7C">
        <w:rPr>
          <w:color w:val="000000"/>
          <w:shd w:val="clear" w:color="auto" w:fill="FFFFFF"/>
        </w:rPr>
        <w:t xml:space="preserve">executed </w:t>
      </w:r>
      <w:r w:rsidR="00B56768" w:rsidRPr="00B82C7C">
        <w:rPr>
          <w:color w:val="000000"/>
          <w:shd w:val="clear" w:color="auto" w:fill="FFFFFF"/>
        </w:rPr>
        <w:t xml:space="preserve">transactions </w:t>
      </w:r>
      <w:r w:rsidR="00E65517" w:rsidRPr="00B82C7C">
        <w:rPr>
          <w:color w:val="000000"/>
          <w:shd w:val="clear" w:color="auto" w:fill="FFFFFF"/>
        </w:rPr>
        <w:t xml:space="preserve">in </w:t>
      </w:r>
      <w:r w:rsidR="00B56768" w:rsidRPr="00B82C7C">
        <w:rPr>
          <w:color w:val="000000"/>
          <w:shd w:val="clear" w:color="auto" w:fill="FFFFFF"/>
        </w:rPr>
        <w:t>securities within the sub-sector</w:t>
      </w:r>
      <w:r w:rsidR="00DC52D4" w:rsidRPr="00B82C7C">
        <w:rPr>
          <w:color w:val="000000"/>
          <w:shd w:val="clear" w:color="auto" w:fill="FFFFFF"/>
        </w:rPr>
        <w:t xml:space="preserve">. </w:t>
      </w:r>
    </w:p>
    <w:p w14:paraId="29D61AB7" w14:textId="581C23E9" w:rsidR="006751A8" w:rsidRPr="00B82C7C" w:rsidRDefault="00717BED" w:rsidP="003849FF">
      <w:pPr>
        <w:shd w:val="clear" w:color="auto" w:fill="FFFFFF"/>
        <w:spacing w:before="240"/>
        <w:rPr>
          <w:color w:val="000000"/>
          <w:u w:val="single"/>
          <w:shd w:val="clear" w:color="auto" w:fill="FFFFFF"/>
        </w:rPr>
      </w:pPr>
      <w:r w:rsidRPr="00B82C7C">
        <w:rPr>
          <w:color w:val="000000"/>
          <w:u w:val="single"/>
          <w:shd w:val="clear" w:color="auto" w:fill="FFFFFF"/>
        </w:rPr>
        <w:t xml:space="preserve">Section 13 – Amount of further levy </w:t>
      </w:r>
      <w:r w:rsidR="00D2495D" w:rsidRPr="00B82C7C">
        <w:rPr>
          <w:color w:val="000000"/>
          <w:u w:val="single"/>
          <w:shd w:val="clear" w:color="auto" w:fill="FFFFFF"/>
        </w:rPr>
        <w:t xml:space="preserve">where </w:t>
      </w:r>
      <w:r w:rsidRPr="00B82C7C">
        <w:rPr>
          <w:color w:val="000000"/>
          <w:u w:val="single"/>
          <w:shd w:val="clear" w:color="auto" w:fill="FFFFFF"/>
        </w:rPr>
        <w:t>levy does not exceed the sub-sector cap</w:t>
      </w:r>
    </w:p>
    <w:p w14:paraId="03EAE6BB" w14:textId="24AD17C2" w:rsidR="00B25F5E" w:rsidRPr="00B82C7C" w:rsidRDefault="00B25F5E" w:rsidP="003849FF">
      <w:pPr>
        <w:shd w:val="clear" w:color="auto" w:fill="FFFFFF"/>
        <w:spacing w:before="240"/>
      </w:pPr>
      <w:r w:rsidRPr="00B82C7C">
        <w:t xml:space="preserve">If at any time during a levy period, the annual levy collected for a sub-sector is insufficient or is likely to be insufficient to meet the actual or estimated claims </w:t>
      </w:r>
      <w:r w:rsidRPr="00B82C7C">
        <w:lastRenderedPageBreak/>
        <w:t>payable for the sub-sector, the CSLR operator may recalculate the amounts included in the initial estimate of claims, fees and costs and determine a revised estimate of claims, fees and costs for the levy period and a sub-sect</w:t>
      </w:r>
      <w:r w:rsidR="00622048" w:rsidRPr="00B82C7C">
        <w:t xml:space="preserve">or. </w:t>
      </w:r>
    </w:p>
    <w:p w14:paraId="1F75393B" w14:textId="7E04BA2C" w:rsidR="00622048" w:rsidRPr="00B82C7C" w:rsidRDefault="00622048" w:rsidP="003849FF">
      <w:pPr>
        <w:shd w:val="clear" w:color="auto" w:fill="FFFFFF"/>
        <w:spacing w:before="240"/>
        <w:rPr>
          <w:color w:val="000000"/>
          <w:shd w:val="clear" w:color="auto" w:fill="FFFFFF"/>
        </w:rPr>
      </w:pPr>
      <w:r w:rsidRPr="00B82C7C">
        <w:t xml:space="preserve">Where a revised estimate of claims, fees and costs would not exceed the sub-sector </w:t>
      </w:r>
      <w:r w:rsidR="00634760" w:rsidRPr="00B82C7C">
        <w:t xml:space="preserve">levy </w:t>
      </w:r>
      <w:r w:rsidRPr="00B82C7C">
        <w:t xml:space="preserve">cap </w:t>
      </w:r>
      <w:r w:rsidR="00C34DCD" w:rsidRPr="00B82C7C">
        <w:t>of $</w:t>
      </w:r>
      <w:r w:rsidR="00344B6B">
        <w:t>2</w:t>
      </w:r>
      <w:r w:rsidR="00C34DCD" w:rsidRPr="00B82C7C">
        <w:t>0 million</w:t>
      </w:r>
      <w:r w:rsidRPr="00B82C7C">
        <w:t xml:space="preserve"> for a particular sub-sector for the relevant levy period, the CSLR operator may determine </w:t>
      </w:r>
      <w:r w:rsidR="00C53419" w:rsidRPr="00B82C7C">
        <w:t>that</w:t>
      </w:r>
      <w:r w:rsidRPr="00B82C7C">
        <w:t xml:space="preserve"> a further levy needs to be imposed on the sub-sector. </w:t>
      </w:r>
      <w:r w:rsidR="00634760" w:rsidRPr="00B82C7C">
        <w:rPr>
          <w:color w:val="000000"/>
          <w:shd w:val="clear" w:color="auto" w:fill="FFFFFF"/>
        </w:rPr>
        <w:t>This section prescribes the method for calculating that further levy</w:t>
      </w:r>
      <w:r w:rsidR="00C53419" w:rsidRPr="00B82C7C">
        <w:rPr>
          <w:color w:val="000000"/>
          <w:shd w:val="clear" w:color="auto" w:fill="FFFFFF"/>
        </w:rPr>
        <w:t>.</w:t>
      </w:r>
    </w:p>
    <w:p w14:paraId="75056E72" w14:textId="1984B1B7" w:rsidR="003134A7" w:rsidRPr="00B82C7C" w:rsidRDefault="00154052" w:rsidP="003134A7">
      <w:pPr>
        <w:shd w:val="clear" w:color="auto" w:fill="FFFFFF"/>
        <w:spacing w:before="240"/>
        <w:rPr>
          <w:color w:val="000000"/>
          <w:shd w:val="clear" w:color="auto" w:fill="FFFFFF"/>
        </w:rPr>
      </w:pPr>
      <w:r w:rsidRPr="00B82C7C">
        <w:rPr>
          <w:color w:val="000000"/>
          <w:shd w:val="clear" w:color="auto" w:fill="FFFFFF"/>
        </w:rPr>
        <w:t xml:space="preserve">The total amount of further levy imposed on the sub-sector </w:t>
      </w:r>
      <w:r w:rsidR="00C53419" w:rsidRPr="00B82C7C">
        <w:rPr>
          <w:color w:val="000000"/>
          <w:shd w:val="clear" w:color="auto" w:fill="FFFFFF"/>
        </w:rPr>
        <w:t>is</w:t>
      </w:r>
      <w:r w:rsidRPr="00B82C7C">
        <w:rPr>
          <w:color w:val="000000"/>
          <w:shd w:val="clear" w:color="auto" w:fill="FFFFFF"/>
        </w:rPr>
        <w:t xml:space="preserve"> equal to the difference between the revised </w:t>
      </w:r>
      <w:r w:rsidR="00CB696C" w:rsidRPr="00B82C7C">
        <w:rPr>
          <w:color w:val="000000"/>
          <w:shd w:val="clear" w:color="auto" w:fill="FFFFFF"/>
        </w:rPr>
        <w:t xml:space="preserve">estimate </w:t>
      </w:r>
      <w:r w:rsidRPr="00B82C7C">
        <w:rPr>
          <w:color w:val="000000"/>
          <w:shd w:val="clear" w:color="auto" w:fill="FFFFFF"/>
        </w:rPr>
        <w:t xml:space="preserve">and </w:t>
      </w:r>
      <w:r w:rsidR="00366BB2" w:rsidRPr="00B82C7C">
        <w:rPr>
          <w:color w:val="000000"/>
          <w:shd w:val="clear" w:color="auto" w:fill="FFFFFF"/>
        </w:rPr>
        <w:t xml:space="preserve">the </w:t>
      </w:r>
      <w:r w:rsidR="002232E8" w:rsidRPr="00B82C7C">
        <w:rPr>
          <w:color w:val="000000"/>
          <w:shd w:val="clear" w:color="auto" w:fill="FFFFFF"/>
        </w:rPr>
        <w:t>total amount of levy already paid</w:t>
      </w:r>
      <w:r w:rsidRPr="00B82C7C">
        <w:rPr>
          <w:color w:val="000000"/>
          <w:shd w:val="clear" w:color="auto" w:fill="FFFFFF"/>
        </w:rPr>
        <w:t xml:space="preserve"> for that levy period. </w:t>
      </w:r>
      <w:r w:rsidR="002232E8" w:rsidRPr="00B82C7C">
        <w:rPr>
          <w:color w:val="000000"/>
          <w:shd w:val="clear" w:color="auto" w:fill="FFFFFF"/>
        </w:rPr>
        <w:t>As the method for calculating the further levy is the same as the annual levy</w:t>
      </w:r>
      <w:r w:rsidRPr="00B82C7C">
        <w:rPr>
          <w:color w:val="000000"/>
          <w:shd w:val="clear" w:color="auto" w:fill="FFFFFF"/>
        </w:rPr>
        <w:t>, this means th</w:t>
      </w:r>
      <w:r w:rsidR="00343E59" w:rsidRPr="00B82C7C">
        <w:rPr>
          <w:color w:val="000000"/>
          <w:shd w:val="clear" w:color="auto" w:fill="FFFFFF"/>
        </w:rPr>
        <w:t xml:space="preserve">at the amount of further levy </w:t>
      </w:r>
      <w:r w:rsidR="00DA314E" w:rsidRPr="00B82C7C">
        <w:rPr>
          <w:color w:val="000000"/>
          <w:shd w:val="clear" w:color="auto" w:fill="FFFFFF"/>
        </w:rPr>
        <w:t xml:space="preserve">imposed on each person in the sub-sector </w:t>
      </w:r>
      <w:r w:rsidR="002232E8" w:rsidRPr="00B82C7C">
        <w:rPr>
          <w:color w:val="000000"/>
          <w:shd w:val="clear" w:color="auto" w:fill="FFFFFF"/>
        </w:rPr>
        <w:t>will be</w:t>
      </w:r>
      <w:r w:rsidR="00343E59" w:rsidRPr="00B82C7C">
        <w:rPr>
          <w:color w:val="000000"/>
          <w:shd w:val="clear" w:color="auto" w:fill="FFFFFF"/>
        </w:rPr>
        <w:t xml:space="preserve"> </w:t>
      </w:r>
      <w:r w:rsidR="00DA314E" w:rsidRPr="00B82C7C">
        <w:rPr>
          <w:color w:val="000000"/>
          <w:shd w:val="clear" w:color="auto" w:fill="FFFFFF"/>
        </w:rPr>
        <w:t xml:space="preserve">the person’s </w:t>
      </w:r>
      <w:r w:rsidR="00DB3AFF" w:rsidRPr="00B82C7C">
        <w:rPr>
          <w:color w:val="000000"/>
          <w:shd w:val="clear" w:color="auto" w:fill="FFFFFF"/>
        </w:rPr>
        <w:t xml:space="preserve">share of the costs (that is, the graduated levy component) under the revised estimate </w:t>
      </w:r>
      <w:r w:rsidR="002232E8" w:rsidRPr="00B82C7C">
        <w:rPr>
          <w:color w:val="000000"/>
          <w:shd w:val="clear" w:color="auto" w:fill="FFFFFF"/>
        </w:rPr>
        <w:t xml:space="preserve">of sub-sector </w:t>
      </w:r>
      <w:r w:rsidR="00DB3AFF" w:rsidRPr="00B82C7C">
        <w:rPr>
          <w:color w:val="000000"/>
          <w:shd w:val="clear" w:color="auto" w:fill="FFFFFF"/>
        </w:rPr>
        <w:t xml:space="preserve">costs. </w:t>
      </w:r>
    </w:p>
    <w:p w14:paraId="2CD1FB85" w14:textId="6CF2709A" w:rsidR="003C43EF" w:rsidRPr="00B82C7C" w:rsidRDefault="003C43EF" w:rsidP="003C43EF">
      <w:pPr>
        <w:shd w:val="clear" w:color="auto" w:fill="FFFFFF"/>
        <w:spacing w:before="240"/>
        <w:rPr>
          <w:color w:val="000000"/>
          <w:u w:val="single"/>
          <w:shd w:val="clear" w:color="auto" w:fill="FFFFFF"/>
        </w:rPr>
      </w:pPr>
      <w:r w:rsidRPr="00B82C7C">
        <w:rPr>
          <w:color w:val="000000"/>
          <w:u w:val="single"/>
          <w:shd w:val="clear" w:color="auto" w:fill="FFFFFF"/>
        </w:rPr>
        <w:t>Section 1</w:t>
      </w:r>
      <w:r w:rsidR="00D2495D" w:rsidRPr="00B82C7C">
        <w:rPr>
          <w:color w:val="000000"/>
          <w:u w:val="single"/>
          <w:shd w:val="clear" w:color="auto" w:fill="FFFFFF"/>
        </w:rPr>
        <w:t>4</w:t>
      </w:r>
      <w:r w:rsidRPr="00B82C7C">
        <w:rPr>
          <w:color w:val="000000"/>
          <w:u w:val="single"/>
          <w:shd w:val="clear" w:color="auto" w:fill="FFFFFF"/>
        </w:rPr>
        <w:t xml:space="preserve"> – </w:t>
      </w:r>
      <w:r w:rsidR="00D2495D" w:rsidRPr="00B82C7C">
        <w:rPr>
          <w:color w:val="000000"/>
          <w:u w:val="single"/>
          <w:shd w:val="clear" w:color="auto" w:fill="FFFFFF"/>
        </w:rPr>
        <w:t>Amount of special levy on one sub-sector where levy exceeds the sub-sector cap</w:t>
      </w:r>
    </w:p>
    <w:p w14:paraId="38F02FDA" w14:textId="16883A55" w:rsidR="000E3DCB" w:rsidRPr="00B82C7C" w:rsidRDefault="00195A69" w:rsidP="003C43EF">
      <w:pPr>
        <w:shd w:val="clear" w:color="auto" w:fill="FFFFFF"/>
        <w:spacing w:before="240"/>
        <w:rPr>
          <w:color w:val="000000"/>
          <w:shd w:val="clear" w:color="auto" w:fill="FFFFFF"/>
        </w:rPr>
      </w:pPr>
      <w:r w:rsidRPr="00B82C7C">
        <w:rPr>
          <w:color w:val="000000"/>
          <w:shd w:val="clear" w:color="auto" w:fill="FFFFFF"/>
        </w:rPr>
        <w:t>In addition to the primary funding mechanisms available to the CSLR operator, the scheme is built to respond to significant events that</w:t>
      </w:r>
      <w:r w:rsidR="00E75759" w:rsidRPr="00B82C7C">
        <w:rPr>
          <w:color w:val="000000"/>
          <w:shd w:val="clear" w:color="auto" w:fill="FFFFFF"/>
        </w:rPr>
        <w:t xml:space="preserve"> may</w:t>
      </w:r>
      <w:r w:rsidRPr="00B82C7C">
        <w:rPr>
          <w:color w:val="000000"/>
          <w:shd w:val="clear" w:color="auto" w:fill="FFFFFF"/>
        </w:rPr>
        <w:t xml:space="preserve"> cause</w:t>
      </w:r>
      <w:r w:rsidR="00191620" w:rsidRPr="00B82C7C">
        <w:rPr>
          <w:color w:val="000000"/>
          <w:shd w:val="clear" w:color="auto" w:fill="FFFFFF"/>
        </w:rPr>
        <w:t xml:space="preserve"> a surge in the number of complaints received. </w:t>
      </w:r>
      <w:r w:rsidR="00E75759" w:rsidRPr="00B82C7C">
        <w:rPr>
          <w:color w:val="000000"/>
          <w:shd w:val="clear" w:color="auto" w:fill="FFFFFF"/>
        </w:rPr>
        <w:t>Examples include</w:t>
      </w:r>
      <w:r w:rsidR="00E20778" w:rsidRPr="00B82C7C">
        <w:rPr>
          <w:color w:val="000000"/>
          <w:shd w:val="clear" w:color="auto" w:fill="FFFFFF"/>
        </w:rPr>
        <w:t xml:space="preserve"> </w:t>
      </w:r>
      <w:r w:rsidR="00191620" w:rsidRPr="00B82C7C">
        <w:rPr>
          <w:color w:val="000000"/>
          <w:shd w:val="clear" w:color="auto" w:fill="FFFFFF"/>
        </w:rPr>
        <w:t xml:space="preserve">a large firm becoming insolvent or </w:t>
      </w:r>
      <w:r w:rsidR="0038090F" w:rsidRPr="00B82C7C">
        <w:rPr>
          <w:color w:val="000000"/>
          <w:shd w:val="clear" w:color="auto" w:fill="FFFFFF"/>
        </w:rPr>
        <w:t>other</w:t>
      </w:r>
      <w:r w:rsidR="00191620" w:rsidRPr="00B82C7C">
        <w:rPr>
          <w:color w:val="000000"/>
          <w:shd w:val="clear" w:color="auto" w:fill="FFFFFF"/>
        </w:rPr>
        <w:t xml:space="preserve"> </w:t>
      </w:r>
      <w:r w:rsidR="0038090F" w:rsidRPr="00B82C7C">
        <w:rPr>
          <w:color w:val="000000"/>
          <w:shd w:val="clear" w:color="auto" w:fill="FFFFFF"/>
        </w:rPr>
        <w:t>‘</w:t>
      </w:r>
      <w:r w:rsidR="00191620" w:rsidRPr="00B82C7C">
        <w:rPr>
          <w:color w:val="000000"/>
          <w:shd w:val="clear" w:color="auto" w:fill="FFFFFF"/>
        </w:rPr>
        <w:t>black swan</w:t>
      </w:r>
      <w:r w:rsidR="0038090F" w:rsidRPr="00B82C7C">
        <w:rPr>
          <w:color w:val="000000"/>
          <w:shd w:val="clear" w:color="auto" w:fill="FFFFFF"/>
        </w:rPr>
        <w:t>’</w:t>
      </w:r>
      <w:r w:rsidR="00191620" w:rsidRPr="00B82C7C">
        <w:rPr>
          <w:color w:val="000000"/>
          <w:shd w:val="clear" w:color="auto" w:fill="FFFFFF"/>
        </w:rPr>
        <w:t xml:space="preserve"> event</w:t>
      </w:r>
      <w:r w:rsidR="00C51E4A" w:rsidRPr="00B82C7C">
        <w:rPr>
          <w:color w:val="000000"/>
          <w:shd w:val="clear" w:color="auto" w:fill="FFFFFF"/>
        </w:rPr>
        <w:t>s</w:t>
      </w:r>
      <w:r w:rsidR="00191620" w:rsidRPr="00B82C7C">
        <w:rPr>
          <w:color w:val="000000"/>
          <w:shd w:val="clear" w:color="auto" w:fill="FFFFFF"/>
        </w:rPr>
        <w:t xml:space="preserve"> in the financial services industry.</w:t>
      </w:r>
      <w:r w:rsidR="00E20778" w:rsidRPr="00B82C7C">
        <w:rPr>
          <w:color w:val="000000"/>
          <w:shd w:val="clear" w:color="auto" w:fill="FFFFFF"/>
        </w:rPr>
        <w:t xml:space="preserve"> Such events </w:t>
      </w:r>
      <w:r w:rsidR="0038090F" w:rsidRPr="00B82C7C">
        <w:rPr>
          <w:color w:val="000000"/>
          <w:shd w:val="clear" w:color="auto" w:fill="FFFFFF"/>
        </w:rPr>
        <w:t>may be</w:t>
      </w:r>
      <w:r w:rsidR="00E20778" w:rsidRPr="00B82C7C">
        <w:rPr>
          <w:color w:val="000000"/>
          <w:shd w:val="clear" w:color="auto" w:fill="FFFFFF"/>
        </w:rPr>
        <w:t xml:space="preserve"> addressed via </w:t>
      </w:r>
      <w:r w:rsidR="00657B02" w:rsidRPr="00B82C7C">
        <w:rPr>
          <w:color w:val="000000"/>
          <w:shd w:val="clear" w:color="auto" w:fill="FFFFFF"/>
        </w:rPr>
        <w:t>a Ministerially determined</w:t>
      </w:r>
      <w:r w:rsidR="00E20778" w:rsidRPr="00B82C7C">
        <w:rPr>
          <w:color w:val="000000"/>
          <w:shd w:val="clear" w:color="auto" w:fill="FFFFFF"/>
        </w:rPr>
        <w:t xml:space="preserve"> imposition of a special levy that exceed</w:t>
      </w:r>
      <w:r w:rsidR="00657B02" w:rsidRPr="00B82C7C">
        <w:rPr>
          <w:color w:val="000000"/>
          <w:shd w:val="clear" w:color="auto" w:fill="FFFFFF"/>
        </w:rPr>
        <w:t>s</w:t>
      </w:r>
      <w:r w:rsidR="00E20778" w:rsidRPr="00B82C7C">
        <w:rPr>
          <w:color w:val="000000"/>
          <w:shd w:val="clear" w:color="auto" w:fill="FFFFFF"/>
        </w:rPr>
        <w:t xml:space="preserve"> the sub-sector </w:t>
      </w:r>
      <w:r w:rsidR="00136785" w:rsidRPr="00B82C7C">
        <w:rPr>
          <w:color w:val="000000"/>
          <w:shd w:val="clear" w:color="auto" w:fill="FFFFFF"/>
        </w:rPr>
        <w:t xml:space="preserve">levy </w:t>
      </w:r>
      <w:r w:rsidR="00E20778" w:rsidRPr="00B82C7C">
        <w:rPr>
          <w:color w:val="000000"/>
          <w:shd w:val="clear" w:color="auto" w:fill="FFFFFF"/>
        </w:rPr>
        <w:t>cap of $</w:t>
      </w:r>
      <w:r w:rsidR="000A1D2C" w:rsidRPr="00B82C7C">
        <w:rPr>
          <w:color w:val="000000"/>
          <w:shd w:val="clear" w:color="auto" w:fill="FFFFFF"/>
        </w:rPr>
        <w:t>2</w:t>
      </w:r>
      <w:r w:rsidR="00E20778" w:rsidRPr="00B82C7C">
        <w:rPr>
          <w:color w:val="000000"/>
          <w:shd w:val="clear" w:color="auto" w:fill="FFFFFF"/>
        </w:rPr>
        <w:t>0 million.</w:t>
      </w:r>
    </w:p>
    <w:p w14:paraId="6C3B5F80" w14:textId="0C119015" w:rsidR="00E75759" w:rsidRPr="00B82C7C" w:rsidRDefault="00E75759" w:rsidP="003C43EF">
      <w:pPr>
        <w:shd w:val="clear" w:color="auto" w:fill="FFFFFF"/>
        <w:spacing w:before="240"/>
        <w:rPr>
          <w:color w:val="000000"/>
          <w:shd w:val="clear" w:color="auto" w:fill="FFFFFF"/>
        </w:rPr>
      </w:pPr>
      <w:r w:rsidRPr="00B82C7C">
        <w:rPr>
          <w:color w:val="000000"/>
          <w:shd w:val="clear" w:color="auto" w:fill="FFFFFF"/>
        </w:rPr>
        <w:t>Th</w:t>
      </w:r>
      <w:r w:rsidR="00AC6846" w:rsidRPr="00B82C7C">
        <w:rPr>
          <w:color w:val="000000"/>
          <w:shd w:val="clear" w:color="auto" w:fill="FFFFFF"/>
        </w:rPr>
        <w:t>is</w:t>
      </w:r>
      <w:r w:rsidRPr="00B82C7C">
        <w:rPr>
          <w:color w:val="000000"/>
          <w:shd w:val="clear" w:color="auto" w:fill="FFFFFF"/>
        </w:rPr>
        <w:t xml:space="preserve"> section </w:t>
      </w:r>
      <w:r w:rsidR="006A7BE5" w:rsidRPr="00B82C7C">
        <w:rPr>
          <w:color w:val="000000"/>
          <w:shd w:val="clear" w:color="auto" w:fill="FFFFFF"/>
        </w:rPr>
        <w:t xml:space="preserve">contemplates a situation where </w:t>
      </w:r>
      <w:r w:rsidR="00B31D1E" w:rsidRPr="00B82C7C">
        <w:rPr>
          <w:color w:val="000000"/>
          <w:shd w:val="clear" w:color="auto" w:fill="FFFFFF"/>
        </w:rPr>
        <w:t>a</w:t>
      </w:r>
      <w:r w:rsidR="006A7BE5" w:rsidRPr="00B82C7C">
        <w:rPr>
          <w:color w:val="000000"/>
          <w:shd w:val="clear" w:color="auto" w:fill="FFFFFF"/>
        </w:rPr>
        <w:t xml:space="preserve"> special levy is imposed</w:t>
      </w:r>
      <w:r w:rsidR="00B31D1E" w:rsidRPr="00B82C7C">
        <w:rPr>
          <w:color w:val="000000"/>
          <w:shd w:val="clear" w:color="auto" w:fill="FFFFFF"/>
        </w:rPr>
        <w:t xml:space="preserve"> only on one sub-sector. If the necessary pre-requisites of the CSLR operator making a revised estimate and the Minister</w:t>
      </w:r>
      <w:r w:rsidR="00C61709" w:rsidRPr="00B82C7C">
        <w:rPr>
          <w:color w:val="000000"/>
          <w:shd w:val="clear" w:color="auto" w:fill="FFFFFF"/>
        </w:rPr>
        <w:t xml:space="preserve"> subsequently</w:t>
      </w:r>
      <w:r w:rsidR="00B31D1E" w:rsidRPr="00B82C7C">
        <w:rPr>
          <w:color w:val="000000"/>
          <w:shd w:val="clear" w:color="auto" w:fill="FFFFFF"/>
        </w:rPr>
        <w:t xml:space="preserve"> determining that a special levy needs to be imposed have occurred</w:t>
      </w:r>
      <w:r w:rsidR="00C61709" w:rsidRPr="00B82C7C">
        <w:rPr>
          <w:color w:val="000000"/>
          <w:shd w:val="clear" w:color="auto" w:fill="FFFFFF"/>
        </w:rPr>
        <w:t xml:space="preserve">, </w:t>
      </w:r>
      <w:r w:rsidR="00B31D1E" w:rsidRPr="00B82C7C">
        <w:rPr>
          <w:color w:val="000000"/>
          <w:shd w:val="clear" w:color="auto" w:fill="FFFFFF"/>
        </w:rPr>
        <w:t xml:space="preserve">then </w:t>
      </w:r>
      <w:r w:rsidR="00AC6846" w:rsidRPr="00B82C7C">
        <w:rPr>
          <w:color w:val="000000"/>
          <w:shd w:val="clear" w:color="auto" w:fill="FFFFFF"/>
        </w:rPr>
        <w:t>an amount equal to the difference between the revised estimate and the total amount of levy already paid</w:t>
      </w:r>
      <w:r w:rsidR="00C61709" w:rsidRPr="00B82C7C">
        <w:rPr>
          <w:color w:val="000000"/>
          <w:shd w:val="clear" w:color="auto" w:fill="FFFFFF"/>
        </w:rPr>
        <w:t xml:space="preserve">, </w:t>
      </w:r>
      <w:r w:rsidR="00AC6846" w:rsidRPr="00B82C7C">
        <w:rPr>
          <w:color w:val="000000"/>
          <w:shd w:val="clear" w:color="auto" w:fill="FFFFFF"/>
        </w:rPr>
        <w:t xml:space="preserve">is imposed as special levy. </w:t>
      </w:r>
      <w:r w:rsidR="00FC796D" w:rsidRPr="00B82C7C">
        <w:rPr>
          <w:color w:val="000000"/>
          <w:shd w:val="clear" w:color="auto" w:fill="FFFFFF"/>
        </w:rPr>
        <w:t xml:space="preserve">As the method for calculating </w:t>
      </w:r>
      <w:r w:rsidR="000A7CB8" w:rsidRPr="00B82C7C">
        <w:rPr>
          <w:color w:val="000000"/>
          <w:shd w:val="clear" w:color="auto" w:fill="FFFFFF"/>
        </w:rPr>
        <w:t>this</w:t>
      </w:r>
      <w:r w:rsidR="00FC796D" w:rsidRPr="00B82C7C">
        <w:rPr>
          <w:color w:val="000000"/>
          <w:shd w:val="clear" w:color="auto" w:fill="FFFFFF"/>
        </w:rPr>
        <w:t xml:space="preserve"> special levy is no different to the method used for the annual levy, in practice</w:t>
      </w:r>
      <w:r w:rsidR="00C61709" w:rsidRPr="00B82C7C">
        <w:rPr>
          <w:color w:val="000000"/>
          <w:shd w:val="clear" w:color="auto" w:fill="FFFFFF"/>
        </w:rPr>
        <w:t>,</w:t>
      </w:r>
      <w:r w:rsidR="00FC796D" w:rsidRPr="00B82C7C">
        <w:rPr>
          <w:color w:val="000000"/>
          <w:shd w:val="clear" w:color="auto" w:fill="FFFFFF"/>
        </w:rPr>
        <w:t xml:space="preserve"> this amount will be the new graduated levy component calculated with the revised estimate of sub-sector costs. </w:t>
      </w:r>
    </w:p>
    <w:p w14:paraId="1C8324DA" w14:textId="229A8346" w:rsidR="000E3DCB" w:rsidRPr="00B82C7C" w:rsidRDefault="00D2495D" w:rsidP="00D2495D">
      <w:pPr>
        <w:shd w:val="clear" w:color="auto" w:fill="FFFFFF"/>
        <w:spacing w:before="240"/>
        <w:rPr>
          <w:color w:val="000000"/>
          <w:u w:val="single"/>
          <w:shd w:val="clear" w:color="auto" w:fill="FFFFFF"/>
        </w:rPr>
      </w:pPr>
      <w:r w:rsidRPr="00B82C7C">
        <w:rPr>
          <w:color w:val="000000"/>
          <w:u w:val="single"/>
          <w:shd w:val="clear" w:color="auto" w:fill="FFFFFF"/>
        </w:rPr>
        <w:t xml:space="preserve">Section 15 – </w:t>
      </w:r>
      <w:r w:rsidR="00506F03" w:rsidRPr="00B82C7C">
        <w:rPr>
          <w:color w:val="000000"/>
          <w:u w:val="single"/>
          <w:shd w:val="clear" w:color="auto" w:fill="FFFFFF"/>
        </w:rPr>
        <w:t>S</w:t>
      </w:r>
      <w:r w:rsidRPr="00B82C7C">
        <w:rPr>
          <w:color w:val="000000"/>
          <w:u w:val="single"/>
          <w:shd w:val="clear" w:color="auto" w:fill="FFFFFF"/>
        </w:rPr>
        <w:t>pecial levy on several sub-sectors where levy exceeds the sub-sector cap</w:t>
      </w:r>
    </w:p>
    <w:p w14:paraId="3E739B02" w14:textId="6B33058A" w:rsidR="00D2495D" w:rsidRPr="00B82C7C" w:rsidRDefault="00506F03" w:rsidP="00D2495D">
      <w:pPr>
        <w:shd w:val="clear" w:color="auto" w:fill="FFFFFF"/>
        <w:spacing w:before="240"/>
        <w:rPr>
          <w:color w:val="000000"/>
          <w:shd w:val="clear" w:color="auto" w:fill="FFFFFF"/>
        </w:rPr>
      </w:pPr>
      <w:r w:rsidRPr="00B82C7C">
        <w:rPr>
          <w:color w:val="000000"/>
          <w:shd w:val="clear" w:color="auto" w:fill="FFFFFF"/>
        </w:rPr>
        <w:t xml:space="preserve">This section contemplates a situation where a special levy is imposed on several sub-sectors, regardless of whether they are subject to an annual levy. If the necessary pre-requisites of the CSLR operator making a revised estimate and the Minister subsequently determining that a special levy needs to be imposed on several sub-sectors have occurred, then an amount worked in accordance with either section 16 or section 17 is imposed as special levy. </w:t>
      </w:r>
    </w:p>
    <w:p w14:paraId="740E8406" w14:textId="75AC747D" w:rsidR="00D2495D" w:rsidRPr="00B82C7C" w:rsidRDefault="00D2495D" w:rsidP="00D2495D">
      <w:pPr>
        <w:shd w:val="clear" w:color="auto" w:fill="FFFFFF"/>
        <w:spacing w:before="240"/>
        <w:rPr>
          <w:color w:val="000000"/>
          <w:u w:val="single"/>
          <w:shd w:val="clear" w:color="auto" w:fill="FFFFFF"/>
        </w:rPr>
      </w:pPr>
      <w:r w:rsidRPr="00B82C7C">
        <w:rPr>
          <w:color w:val="000000"/>
          <w:u w:val="single"/>
          <w:shd w:val="clear" w:color="auto" w:fill="FFFFFF"/>
        </w:rPr>
        <w:t>Section</w:t>
      </w:r>
      <w:r w:rsidR="00CC68DD" w:rsidRPr="00B82C7C">
        <w:rPr>
          <w:color w:val="000000"/>
          <w:u w:val="single"/>
          <w:shd w:val="clear" w:color="auto" w:fill="FFFFFF"/>
        </w:rPr>
        <w:t>s</w:t>
      </w:r>
      <w:r w:rsidRPr="00B82C7C">
        <w:rPr>
          <w:color w:val="000000"/>
          <w:u w:val="single"/>
          <w:shd w:val="clear" w:color="auto" w:fill="FFFFFF"/>
        </w:rPr>
        <w:t xml:space="preserve"> 16</w:t>
      </w:r>
      <w:r w:rsidR="00CC68DD" w:rsidRPr="00B82C7C">
        <w:rPr>
          <w:color w:val="000000"/>
          <w:u w:val="single"/>
          <w:shd w:val="clear" w:color="auto" w:fill="FFFFFF"/>
        </w:rPr>
        <w:t xml:space="preserve"> &amp; 17</w:t>
      </w:r>
      <w:r w:rsidRPr="00B82C7C">
        <w:rPr>
          <w:color w:val="000000"/>
          <w:u w:val="single"/>
          <w:shd w:val="clear" w:color="auto" w:fill="FFFFFF"/>
        </w:rPr>
        <w:t xml:space="preserve"> – Amount of special levy </w:t>
      </w:r>
    </w:p>
    <w:p w14:paraId="1782C0EF" w14:textId="7E1554A3" w:rsidR="00781DCE" w:rsidRPr="00B82C7C" w:rsidRDefault="00E32D9F" w:rsidP="00D2495D">
      <w:pPr>
        <w:shd w:val="clear" w:color="auto" w:fill="FFFFFF"/>
        <w:spacing w:before="240"/>
      </w:pPr>
      <w:r w:rsidRPr="00B82C7C">
        <w:t>Th</w:t>
      </w:r>
      <w:r w:rsidR="00314531" w:rsidRPr="00B82C7C">
        <w:t>ese</w:t>
      </w:r>
      <w:r w:rsidR="00F50E1D" w:rsidRPr="00B82C7C">
        <w:t xml:space="preserve"> section</w:t>
      </w:r>
      <w:r w:rsidR="00314531" w:rsidRPr="00B82C7C">
        <w:t>s</w:t>
      </w:r>
      <w:r w:rsidR="00F50E1D" w:rsidRPr="00B82C7C">
        <w:t xml:space="preserve"> prescribe </w:t>
      </w:r>
      <w:r w:rsidR="00B0007F" w:rsidRPr="00B82C7C">
        <w:t xml:space="preserve">the </w:t>
      </w:r>
      <w:r w:rsidR="00F50E1D" w:rsidRPr="00B82C7C">
        <w:t>formula</w:t>
      </w:r>
      <w:r w:rsidR="00314531" w:rsidRPr="00B82C7C">
        <w:t>s</w:t>
      </w:r>
      <w:r w:rsidR="00F50E1D" w:rsidRPr="00B82C7C">
        <w:t xml:space="preserve"> for calculating the amount of </w:t>
      </w:r>
      <w:r w:rsidR="00781DCE" w:rsidRPr="00B82C7C">
        <w:t xml:space="preserve">special </w:t>
      </w:r>
      <w:r w:rsidR="00F50E1D" w:rsidRPr="00B82C7C">
        <w:t xml:space="preserve">levy that is payable </w:t>
      </w:r>
      <w:r w:rsidR="00781DCE" w:rsidRPr="00B82C7C">
        <w:t xml:space="preserve">by entities. The formula apportions the amount of special levy that the CSLR operator determines for the sub-sector in a revised estimate to each </w:t>
      </w:r>
      <w:r w:rsidR="00C51E4A" w:rsidRPr="00B82C7C">
        <w:t>person</w:t>
      </w:r>
      <w:r w:rsidR="00781DCE" w:rsidRPr="00B82C7C">
        <w:t xml:space="preserve"> based on the </w:t>
      </w:r>
      <w:r w:rsidR="00C51E4A" w:rsidRPr="00B82C7C">
        <w:t>person’s size</w:t>
      </w:r>
      <w:r w:rsidR="00781DCE" w:rsidRPr="00B82C7C">
        <w:t xml:space="preserve"> within the sub-sector. </w:t>
      </w:r>
    </w:p>
    <w:p w14:paraId="50452F67" w14:textId="6224F82C" w:rsidR="003D0738" w:rsidRPr="00B82C7C" w:rsidRDefault="00275600" w:rsidP="00D2495D">
      <w:pPr>
        <w:shd w:val="clear" w:color="auto" w:fill="FFFFFF"/>
        <w:spacing w:before="240"/>
      </w:pPr>
      <w:r w:rsidRPr="00B82C7C">
        <w:lastRenderedPageBreak/>
        <w:t xml:space="preserve">ASIC Regulations </w:t>
      </w:r>
      <w:r w:rsidR="00E32D9F" w:rsidRPr="00B82C7C">
        <w:t>apporti</w:t>
      </w:r>
      <w:r w:rsidRPr="00B82C7C">
        <w:t>on</w:t>
      </w:r>
      <w:r w:rsidR="00E32D9F" w:rsidRPr="00B82C7C">
        <w:t xml:space="preserve"> costs</w:t>
      </w:r>
      <w:r w:rsidR="00893005" w:rsidRPr="00B82C7C">
        <w:t xml:space="preserve"> using a basic levy component or a graduated levy component. </w:t>
      </w:r>
      <w:r w:rsidR="00053129" w:rsidRPr="00B82C7C">
        <w:t xml:space="preserve">The Regulations follow the same approach. </w:t>
      </w:r>
      <w:r w:rsidR="004C724B" w:rsidRPr="00B82C7C">
        <w:t xml:space="preserve">This means that when calculating the amount of special levy payable, the formula will use the entity metrics that correspond to the sub-sector in the ASIC Regulations. If a basic levy component applies, the special levy is apportioned equally between </w:t>
      </w:r>
      <w:r w:rsidR="009F36ED" w:rsidRPr="00B82C7C">
        <w:t>leviable</w:t>
      </w:r>
      <w:r w:rsidR="004C724B" w:rsidRPr="00B82C7C">
        <w:t xml:space="preserve"> </w:t>
      </w:r>
      <w:r w:rsidR="00C36436" w:rsidRPr="00B82C7C">
        <w:t>persons</w:t>
      </w:r>
      <w:r w:rsidR="004C724B" w:rsidRPr="00B82C7C">
        <w:t xml:space="preserve"> in a sub-sector for the levy period. If a basic levy component does not apply, that is, a graduated levy component applies in the context of the ASIC Regulations, then the formula </w:t>
      </w:r>
      <w:r w:rsidR="00BE4B9E" w:rsidRPr="00B82C7C">
        <w:t xml:space="preserve">apportions special levy based on each </w:t>
      </w:r>
      <w:r w:rsidR="0062024F" w:rsidRPr="00B82C7C">
        <w:t>leviable</w:t>
      </w:r>
      <w:r w:rsidR="00BE4B9E" w:rsidRPr="00B82C7C">
        <w:t xml:space="preserve"> </w:t>
      </w:r>
      <w:r w:rsidR="00C36436" w:rsidRPr="00B82C7C">
        <w:t>person’s</w:t>
      </w:r>
      <w:r w:rsidR="00BE4B9E" w:rsidRPr="00B82C7C">
        <w:t xml:space="preserve"> </w:t>
      </w:r>
      <w:r w:rsidR="00C36436" w:rsidRPr="00B82C7C">
        <w:t xml:space="preserve">size </w:t>
      </w:r>
      <w:r w:rsidR="00BE4B9E" w:rsidRPr="00B82C7C">
        <w:t>within the sub-sector.</w:t>
      </w:r>
      <w:r w:rsidR="004C724B" w:rsidRPr="00B82C7C">
        <w:t xml:space="preserve"> </w:t>
      </w:r>
    </w:p>
    <w:p w14:paraId="2A6B0C47" w14:textId="03329012" w:rsidR="000E3DCB" w:rsidRPr="00B82C7C" w:rsidRDefault="003D0738" w:rsidP="00D2495D">
      <w:pPr>
        <w:shd w:val="clear" w:color="auto" w:fill="FFFFFF"/>
        <w:spacing w:before="240"/>
        <w:rPr>
          <w:color w:val="000000"/>
          <w:u w:val="single"/>
          <w:shd w:val="clear" w:color="auto" w:fill="FFFFFF"/>
        </w:rPr>
      </w:pPr>
      <w:r w:rsidRPr="00B82C7C">
        <w:t xml:space="preserve">In each case, the total </w:t>
      </w:r>
      <w:r w:rsidR="00C36436" w:rsidRPr="00B82C7C">
        <w:t>size of the</w:t>
      </w:r>
      <w:r w:rsidRPr="00B82C7C">
        <w:t xml:space="preserve"> sub-sector for a financial year will be the difference between the figure prescribed in the relevant annual legislative instrument ASIC </w:t>
      </w:r>
      <w:r w:rsidR="00C53419" w:rsidRPr="00B82C7C">
        <w:t>makes</w:t>
      </w:r>
      <w:r w:rsidRPr="00B82C7C">
        <w:t xml:space="preserve"> </w:t>
      </w:r>
      <w:r w:rsidR="00C36436" w:rsidRPr="00B82C7C">
        <w:t>under the ASIC Regulations</w:t>
      </w:r>
      <w:r w:rsidR="00C53419" w:rsidRPr="00B82C7C">
        <w:t>;</w:t>
      </w:r>
      <w:r w:rsidRPr="00B82C7C">
        <w:t xml:space="preserve"> and the </w:t>
      </w:r>
      <w:r w:rsidR="00C36436" w:rsidRPr="00B82C7C">
        <w:t xml:space="preserve">sum of the graduated entity metric for all persons in the sub-sector who </w:t>
      </w:r>
      <w:r w:rsidR="00CC68DD" w:rsidRPr="00B82C7C">
        <w:t>are not required</w:t>
      </w:r>
      <w:r w:rsidRPr="00B82C7C">
        <w:t xml:space="preserve"> </w:t>
      </w:r>
      <w:r w:rsidR="00CC68DD" w:rsidRPr="00B82C7C">
        <w:t>to be members of the AFCA scheme</w:t>
      </w:r>
      <w:r w:rsidRPr="00B82C7C">
        <w:t xml:space="preserve">. </w:t>
      </w:r>
    </w:p>
    <w:p w14:paraId="513FBDB2" w14:textId="4D702AD0" w:rsidR="00D2495D" w:rsidRPr="00B82C7C" w:rsidRDefault="00D2495D" w:rsidP="00D2495D">
      <w:pPr>
        <w:shd w:val="clear" w:color="auto" w:fill="FFFFFF"/>
        <w:spacing w:before="240"/>
        <w:rPr>
          <w:color w:val="000000"/>
          <w:u w:val="single"/>
          <w:shd w:val="clear" w:color="auto" w:fill="FFFFFF"/>
        </w:rPr>
      </w:pPr>
      <w:r w:rsidRPr="00B82C7C">
        <w:rPr>
          <w:color w:val="000000"/>
          <w:u w:val="single"/>
          <w:shd w:val="clear" w:color="auto" w:fill="FFFFFF"/>
        </w:rPr>
        <w:t>Section 18 –</w:t>
      </w:r>
      <w:r w:rsidR="00BB4F6D" w:rsidRPr="00B82C7C">
        <w:rPr>
          <w:color w:val="000000"/>
          <w:u w:val="single"/>
          <w:shd w:val="clear" w:color="auto" w:fill="FFFFFF"/>
        </w:rPr>
        <w:t xml:space="preserve"> Amount of levy to fund scheme costs before the accumulation recovery day</w:t>
      </w:r>
    </w:p>
    <w:p w14:paraId="3A65E3FC" w14:textId="6C8F4B7C" w:rsidR="00482B81" w:rsidRPr="00EA4DD8" w:rsidRDefault="00FE6EA0" w:rsidP="001C76BF">
      <w:pPr>
        <w:shd w:val="clear" w:color="auto" w:fill="FFFFFF"/>
        <w:spacing w:before="240"/>
      </w:pPr>
      <w:r w:rsidRPr="00B82C7C">
        <w:rPr>
          <w:color w:val="000000"/>
          <w:szCs w:val="24"/>
        </w:rPr>
        <w:t xml:space="preserve">This section prescribes the formula for calculating the amount of levy payable by the top ten banking and insurance groups in Australia. The levy thus collected </w:t>
      </w:r>
      <w:r w:rsidR="004B071B" w:rsidRPr="00B82C7C">
        <w:rPr>
          <w:color w:val="000000"/>
          <w:szCs w:val="24"/>
        </w:rPr>
        <w:t>will</w:t>
      </w:r>
      <w:r w:rsidRPr="00B82C7C">
        <w:rPr>
          <w:color w:val="000000"/>
          <w:szCs w:val="24"/>
        </w:rPr>
        <w:t xml:space="preserve"> fund unpaid claims </w:t>
      </w:r>
      <w:r w:rsidR="004B071B" w:rsidRPr="00B82C7C">
        <w:rPr>
          <w:color w:val="000000"/>
          <w:szCs w:val="24"/>
        </w:rPr>
        <w:t xml:space="preserve">and associated unpaid AFCA fees flowing from complaints </w:t>
      </w:r>
      <w:r w:rsidRPr="00B82C7C">
        <w:rPr>
          <w:color w:val="000000"/>
          <w:szCs w:val="24"/>
        </w:rPr>
        <w:t xml:space="preserve">that were given to AFCA before </w:t>
      </w:r>
      <w:r w:rsidR="004B071B" w:rsidRPr="00B82C7C">
        <w:rPr>
          <w:color w:val="000000"/>
          <w:szCs w:val="24"/>
        </w:rPr>
        <w:t xml:space="preserve">the date the </w:t>
      </w:r>
      <w:r w:rsidR="00737917" w:rsidRPr="00B82C7C">
        <w:rPr>
          <w:i/>
          <w:iCs/>
          <w:color w:val="000000"/>
          <w:szCs w:val="24"/>
        </w:rPr>
        <w:t>Financial Sector Reform Bill 2022</w:t>
      </w:r>
      <w:r w:rsidR="004B071B" w:rsidRPr="00B82C7C">
        <w:rPr>
          <w:color w:val="000000"/>
          <w:szCs w:val="24"/>
        </w:rPr>
        <w:t xml:space="preserve"> was introduced into the Parliament</w:t>
      </w:r>
      <w:r w:rsidRPr="00B82C7C">
        <w:rPr>
          <w:color w:val="000000"/>
          <w:szCs w:val="24"/>
        </w:rPr>
        <w:t>. The formula</w:t>
      </w:r>
      <w:r w:rsidR="008D098A" w:rsidRPr="00B82C7C">
        <w:rPr>
          <w:color w:val="000000"/>
          <w:szCs w:val="24"/>
        </w:rPr>
        <w:t xml:space="preserve"> </w:t>
      </w:r>
      <w:r w:rsidRPr="00B82C7C">
        <w:rPr>
          <w:color w:val="000000"/>
          <w:szCs w:val="24"/>
        </w:rPr>
        <w:t xml:space="preserve">apportions the amount of levy that the CSLR operator determines in an </w:t>
      </w:r>
      <w:r w:rsidR="008D098A" w:rsidRPr="00B82C7C">
        <w:rPr>
          <w:color w:val="000000"/>
          <w:szCs w:val="24"/>
        </w:rPr>
        <w:t>initial</w:t>
      </w:r>
      <w:r w:rsidRPr="00B82C7C">
        <w:rPr>
          <w:color w:val="000000"/>
          <w:szCs w:val="24"/>
        </w:rPr>
        <w:t xml:space="preserve"> estimate</w:t>
      </w:r>
      <w:r w:rsidR="008D098A" w:rsidRPr="00B82C7C">
        <w:rPr>
          <w:color w:val="000000"/>
          <w:szCs w:val="24"/>
        </w:rPr>
        <w:t xml:space="preserve"> made for this purpose,</w:t>
      </w:r>
      <w:r w:rsidRPr="00B82C7C">
        <w:rPr>
          <w:color w:val="000000"/>
          <w:szCs w:val="24"/>
        </w:rPr>
        <w:t xml:space="preserve"> to each </w:t>
      </w:r>
      <w:r w:rsidR="008D098A" w:rsidRPr="00B82C7C">
        <w:rPr>
          <w:color w:val="000000"/>
          <w:szCs w:val="24"/>
        </w:rPr>
        <w:t xml:space="preserve">of the </w:t>
      </w:r>
      <w:r w:rsidR="001C76BF" w:rsidRPr="00B82C7C">
        <w:rPr>
          <w:color w:val="000000"/>
          <w:szCs w:val="24"/>
        </w:rPr>
        <w:t>persons representing the top ten banking and insurance groups in proportion to each person’s total income (that is, revenue) for the 20</w:t>
      </w:r>
      <w:r w:rsidR="00EE64EC" w:rsidRPr="00B82C7C">
        <w:rPr>
          <w:color w:val="000000"/>
          <w:szCs w:val="24"/>
        </w:rPr>
        <w:t>1</w:t>
      </w:r>
      <w:r w:rsidR="003E38E3" w:rsidRPr="00B82C7C">
        <w:rPr>
          <w:color w:val="000000"/>
          <w:szCs w:val="24"/>
        </w:rPr>
        <w:t>9</w:t>
      </w:r>
      <w:r w:rsidR="001C76BF" w:rsidRPr="00B82C7C">
        <w:rPr>
          <w:color w:val="000000"/>
          <w:szCs w:val="24"/>
        </w:rPr>
        <w:t>-</w:t>
      </w:r>
      <w:r w:rsidR="003E38E3" w:rsidRPr="00B82C7C">
        <w:rPr>
          <w:color w:val="000000"/>
          <w:szCs w:val="24"/>
        </w:rPr>
        <w:t>20</w:t>
      </w:r>
      <w:r w:rsidR="001C76BF" w:rsidRPr="00B82C7C">
        <w:rPr>
          <w:color w:val="000000"/>
          <w:szCs w:val="24"/>
        </w:rPr>
        <w:t xml:space="preserve"> income year</w:t>
      </w:r>
      <w:r w:rsidR="00EB2637" w:rsidRPr="00B82C7C">
        <w:rPr>
          <w:color w:val="000000"/>
          <w:szCs w:val="24"/>
        </w:rPr>
        <w:t>.</w:t>
      </w:r>
      <w:r w:rsidR="00EB2637">
        <w:rPr>
          <w:color w:val="000000"/>
          <w:szCs w:val="24"/>
        </w:rPr>
        <w:t xml:space="preserve"> </w:t>
      </w:r>
    </w:p>
    <w:sectPr w:rsidR="00482B81" w:rsidRPr="00EA4DD8" w:rsidSect="00392BBA">
      <w:footerReference w:type="default" r:id="rId1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525D9" w14:textId="77777777" w:rsidR="001B1C79" w:rsidRDefault="001B1C79" w:rsidP="00954679">
      <w:pPr>
        <w:spacing w:before="0" w:after="0"/>
      </w:pPr>
      <w:r>
        <w:separator/>
      </w:r>
    </w:p>
  </w:endnote>
  <w:endnote w:type="continuationSeparator" w:id="0">
    <w:p w14:paraId="4FC5984A" w14:textId="77777777" w:rsidR="001B1C79" w:rsidRDefault="001B1C79" w:rsidP="00954679">
      <w:pPr>
        <w:spacing w:before="0" w:after="0"/>
      </w:pPr>
      <w:r>
        <w:continuationSeparator/>
      </w:r>
    </w:p>
  </w:endnote>
  <w:endnote w:type="continuationNotice" w:id="1">
    <w:p w14:paraId="6E975331" w14:textId="77777777" w:rsidR="001B1C79" w:rsidRDefault="001B1C7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05BB0A2B" w14:textId="77777777" w:rsidR="00DB0FB2" w:rsidRDefault="00DB0FB2"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5A59A" w14:textId="77777777" w:rsidR="001B1C79" w:rsidRDefault="001B1C79" w:rsidP="00954679">
      <w:pPr>
        <w:spacing w:before="0" w:after="0"/>
      </w:pPr>
      <w:r>
        <w:separator/>
      </w:r>
    </w:p>
  </w:footnote>
  <w:footnote w:type="continuationSeparator" w:id="0">
    <w:p w14:paraId="67DD0361" w14:textId="77777777" w:rsidR="001B1C79" w:rsidRDefault="001B1C79" w:rsidP="00954679">
      <w:pPr>
        <w:spacing w:before="0" w:after="0"/>
      </w:pPr>
      <w:r>
        <w:continuationSeparator/>
      </w:r>
    </w:p>
  </w:footnote>
  <w:footnote w:type="continuationNotice" w:id="1">
    <w:p w14:paraId="7D6CB527" w14:textId="77777777" w:rsidR="001B1C79" w:rsidRDefault="001B1C79">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3B1B2A8D"/>
    <w:multiLevelType w:val="hybridMultilevel"/>
    <w:tmpl w:val="295C01E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C6F2EFC"/>
    <w:multiLevelType w:val="hybridMultilevel"/>
    <w:tmpl w:val="89D4FE9E"/>
    <w:lvl w:ilvl="0" w:tplc="6E006E22">
      <w:start w:val="1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427"/>
    <w:rsid w:val="000017A1"/>
    <w:rsid w:val="00003348"/>
    <w:rsid w:val="0000463D"/>
    <w:rsid w:val="00013390"/>
    <w:rsid w:val="00015B1C"/>
    <w:rsid w:val="00015D77"/>
    <w:rsid w:val="00016A5B"/>
    <w:rsid w:val="00016EA2"/>
    <w:rsid w:val="00017428"/>
    <w:rsid w:val="00021DEA"/>
    <w:rsid w:val="00022F40"/>
    <w:rsid w:val="00022FE9"/>
    <w:rsid w:val="00046A2C"/>
    <w:rsid w:val="00053129"/>
    <w:rsid w:val="0007037F"/>
    <w:rsid w:val="00072789"/>
    <w:rsid w:val="00076131"/>
    <w:rsid w:val="00076178"/>
    <w:rsid w:val="0008065C"/>
    <w:rsid w:val="000823C1"/>
    <w:rsid w:val="00086B1C"/>
    <w:rsid w:val="00090DA5"/>
    <w:rsid w:val="000915F4"/>
    <w:rsid w:val="00095211"/>
    <w:rsid w:val="000975DB"/>
    <w:rsid w:val="000A1D2C"/>
    <w:rsid w:val="000A4EB3"/>
    <w:rsid w:val="000A7CB8"/>
    <w:rsid w:val="000B2D94"/>
    <w:rsid w:val="000B39A1"/>
    <w:rsid w:val="000C10DF"/>
    <w:rsid w:val="000C15AC"/>
    <w:rsid w:val="000C42BA"/>
    <w:rsid w:val="000C6935"/>
    <w:rsid w:val="000D228F"/>
    <w:rsid w:val="000E32E3"/>
    <w:rsid w:val="000E3DCB"/>
    <w:rsid w:val="000E72BE"/>
    <w:rsid w:val="000E7427"/>
    <w:rsid w:val="000F45AC"/>
    <w:rsid w:val="000F45EC"/>
    <w:rsid w:val="000F4E2A"/>
    <w:rsid w:val="00105B48"/>
    <w:rsid w:val="00113B45"/>
    <w:rsid w:val="001167EA"/>
    <w:rsid w:val="00122D7A"/>
    <w:rsid w:val="00124457"/>
    <w:rsid w:val="00130731"/>
    <w:rsid w:val="001307AE"/>
    <w:rsid w:val="00134BC3"/>
    <w:rsid w:val="0013563C"/>
    <w:rsid w:val="00135843"/>
    <w:rsid w:val="00136785"/>
    <w:rsid w:val="00140870"/>
    <w:rsid w:val="00143077"/>
    <w:rsid w:val="001500C7"/>
    <w:rsid w:val="00150465"/>
    <w:rsid w:val="00154052"/>
    <w:rsid w:val="0016064F"/>
    <w:rsid w:val="00160F31"/>
    <w:rsid w:val="00161F21"/>
    <w:rsid w:val="00162F6B"/>
    <w:rsid w:val="0016555B"/>
    <w:rsid w:val="0016762A"/>
    <w:rsid w:val="00175340"/>
    <w:rsid w:val="0018245E"/>
    <w:rsid w:val="001834A0"/>
    <w:rsid w:val="00187484"/>
    <w:rsid w:val="00191620"/>
    <w:rsid w:val="00194837"/>
    <w:rsid w:val="00195A69"/>
    <w:rsid w:val="001A09E7"/>
    <w:rsid w:val="001B1C79"/>
    <w:rsid w:val="001B274E"/>
    <w:rsid w:val="001B7535"/>
    <w:rsid w:val="001C0D57"/>
    <w:rsid w:val="001C4991"/>
    <w:rsid w:val="001C4A2E"/>
    <w:rsid w:val="001C76BF"/>
    <w:rsid w:val="001C7D5D"/>
    <w:rsid w:val="001D2579"/>
    <w:rsid w:val="001D64DC"/>
    <w:rsid w:val="001E1A06"/>
    <w:rsid w:val="001E3616"/>
    <w:rsid w:val="001E6A74"/>
    <w:rsid w:val="001E7149"/>
    <w:rsid w:val="001F236A"/>
    <w:rsid w:val="001F329C"/>
    <w:rsid w:val="001F41D0"/>
    <w:rsid w:val="001F45F3"/>
    <w:rsid w:val="001F4692"/>
    <w:rsid w:val="001F598C"/>
    <w:rsid w:val="00200568"/>
    <w:rsid w:val="00200850"/>
    <w:rsid w:val="0020570D"/>
    <w:rsid w:val="00205997"/>
    <w:rsid w:val="00205D70"/>
    <w:rsid w:val="00212752"/>
    <w:rsid w:val="00220049"/>
    <w:rsid w:val="00220F16"/>
    <w:rsid w:val="002232E8"/>
    <w:rsid w:val="0023487A"/>
    <w:rsid w:val="00236D6E"/>
    <w:rsid w:val="00237C33"/>
    <w:rsid w:val="002404B6"/>
    <w:rsid w:val="002419F7"/>
    <w:rsid w:val="00250896"/>
    <w:rsid w:val="00252540"/>
    <w:rsid w:val="00254C5B"/>
    <w:rsid w:val="00260277"/>
    <w:rsid w:val="002613AE"/>
    <w:rsid w:val="00265348"/>
    <w:rsid w:val="00265FE7"/>
    <w:rsid w:val="002701B5"/>
    <w:rsid w:val="00271594"/>
    <w:rsid w:val="00275600"/>
    <w:rsid w:val="0028710D"/>
    <w:rsid w:val="002915AF"/>
    <w:rsid w:val="00293667"/>
    <w:rsid w:val="002A2033"/>
    <w:rsid w:val="002A7E1F"/>
    <w:rsid w:val="002B336D"/>
    <w:rsid w:val="002C226C"/>
    <w:rsid w:val="002D14FB"/>
    <w:rsid w:val="002D43B9"/>
    <w:rsid w:val="002D576E"/>
    <w:rsid w:val="002F36CA"/>
    <w:rsid w:val="002F7619"/>
    <w:rsid w:val="002F767E"/>
    <w:rsid w:val="003041FA"/>
    <w:rsid w:val="00305E93"/>
    <w:rsid w:val="003117AD"/>
    <w:rsid w:val="003134A7"/>
    <w:rsid w:val="00314531"/>
    <w:rsid w:val="00316D9F"/>
    <w:rsid w:val="0031754A"/>
    <w:rsid w:val="0032156D"/>
    <w:rsid w:val="003225D6"/>
    <w:rsid w:val="003255A6"/>
    <w:rsid w:val="0033199B"/>
    <w:rsid w:val="003342CD"/>
    <w:rsid w:val="00334E45"/>
    <w:rsid w:val="00335042"/>
    <w:rsid w:val="003376FD"/>
    <w:rsid w:val="003430A2"/>
    <w:rsid w:val="003438C5"/>
    <w:rsid w:val="00343E59"/>
    <w:rsid w:val="00344B6B"/>
    <w:rsid w:val="00346484"/>
    <w:rsid w:val="00355288"/>
    <w:rsid w:val="00360AF1"/>
    <w:rsid w:val="003629E0"/>
    <w:rsid w:val="00362B70"/>
    <w:rsid w:val="00362F53"/>
    <w:rsid w:val="003636CA"/>
    <w:rsid w:val="00364DE4"/>
    <w:rsid w:val="00365C60"/>
    <w:rsid w:val="00366BB2"/>
    <w:rsid w:val="0037193C"/>
    <w:rsid w:val="00371DB1"/>
    <w:rsid w:val="00372989"/>
    <w:rsid w:val="00374AEA"/>
    <w:rsid w:val="0037780D"/>
    <w:rsid w:val="00377A9B"/>
    <w:rsid w:val="00377DB9"/>
    <w:rsid w:val="0038090F"/>
    <w:rsid w:val="00381AAC"/>
    <w:rsid w:val="00381AF1"/>
    <w:rsid w:val="003849FF"/>
    <w:rsid w:val="0038646E"/>
    <w:rsid w:val="00387503"/>
    <w:rsid w:val="00390706"/>
    <w:rsid w:val="00390E0A"/>
    <w:rsid w:val="00392153"/>
    <w:rsid w:val="00392BBA"/>
    <w:rsid w:val="003954FD"/>
    <w:rsid w:val="003A243E"/>
    <w:rsid w:val="003B7DCC"/>
    <w:rsid w:val="003C43EF"/>
    <w:rsid w:val="003C7907"/>
    <w:rsid w:val="003D0738"/>
    <w:rsid w:val="003D60D7"/>
    <w:rsid w:val="003D7CC1"/>
    <w:rsid w:val="003E033C"/>
    <w:rsid w:val="003E0E5F"/>
    <w:rsid w:val="003E1CE3"/>
    <w:rsid w:val="003E1EF1"/>
    <w:rsid w:val="003E38E3"/>
    <w:rsid w:val="003F5818"/>
    <w:rsid w:val="003F639A"/>
    <w:rsid w:val="004024A7"/>
    <w:rsid w:val="00404B29"/>
    <w:rsid w:val="004054F8"/>
    <w:rsid w:val="004058CE"/>
    <w:rsid w:val="00405B3A"/>
    <w:rsid w:val="00416066"/>
    <w:rsid w:val="00416F43"/>
    <w:rsid w:val="00422A3A"/>
    <w:rsid w:val="004232FB"/>
    <w:rsid w:val="00424749"/>
    <w:rsid w:val="0042657F"/>
    <w:rsid w:val="0043556F"/>
    <w:rsid w:val="004371DE"/>
    <w:rsid w:val="004400DF"/>
    <w:rsid w:val="004411E6"/>
    <w:rsid w:val="00444392"/>
    <w:rsid w:val="0045393C"/>
    <w:rsid w:val="00462095"/>
    <w:rsid w:val="00465C5A"/>
    <w:rsid w:val="0047601E"/>
    <w:rsid w:val="00476595"/>
    <w:rsid w:val="00482B81"/>
    <w:rsid w:val="00482D4C"/>
    <w:rsid w:val="00486797"/>
    <w:rsid w:val="004951DB"/>
    <w:rsid w:val="00495527"/>
    <w:rsid w:val="004958FC"/>
    <w:rsid w:val="00497136"/>
    <w:rsid w:val="004A7A29"/>
    <w:rsid w:val="004B071B"/>
    <w:rsid w:val="004B0B01"/>
    <w:rsid w:val="004B165C"/>
    <w:rsid w:val="004B2C03"/>
    <w:rsid w:val="004B3C0F"/>
    <w:rsid w:val="004B796A"/>
    <w:rsid w:val="004C05E4"/>
    <w:rsid w:val="004C18D4"/>
    <w:rsid w:val="004C581E"/>
    <w:rsid w:val="004C6AA3"/>
    <w:rsid w:val="004C724B"/>
    <w:rsid w:val="004D1790"/>
    <w:rsid w:val="004D1BC5"/>
    <w:rsid w:val="004D1D0D"/>
    <w:rsid w:val="004D45B4"/>
    <w:rsid w:val="004E1190"/>
    <w:rsid w:val="004E39E1"/>
    <w:rsid w:val="004F0457"/>
    <w:rsid w:val="004F56D0"/>
    <w:rsid w:val="004F5B66"/>
    <w:rsid w:val="004F73CE"/>
    <w:rsid w:val="004F7FFC"/>
    <w:rsid w:val="0050208E"/>
    <w:rsid w:val="00503E44"/>
    <w:rsid w:val="00506F03"/>
    <w:rsid w:val="00511A65"/>
    <w:rsid w:val="00514DA1"/>
    <w:rsid w:val="00515283"/>
    <w:rsid w:val="0051707D"/>
    <w:rsid w:val="00524475"/>
    <w:rsid w:val="005309C1"/>
    <w:rsid w:val="00530BF9"/>
    <w:rsid w:val="00531770"/>
    <w:rsid w:val="00533926"/>
    <w:rsid w:val="0053663A"/>
    <w:rsid w:val="005472D8"/>
    <w:rsid w:val="0055675D"/>
    <w:rsid w:val="00566E8F"/>
    <w:rsid w:val="0057413F"/>
    <w:rsid w:val="00574143"/>
    <w:rsid w:val="0057422E"/>
    <w:rsid w:val="005751D4"/>
    <w:rsid w:val="0058288D"/>
    <w:rsid w:val="005833BE"/>
    <w:rsid w:val="00585767"/>
    <w:rsid w:val="00585A2A"/>
    <w:rsid w:val="00591F68"/>
    <w:rsid w:val="00592563"/>
    <w:rsid w:val="00596D63"/>
    <w:rsid w:val="005A2BD2"/>
    <w:rsid w:val="005B6F70"/>
    <w:rsid w:val="005C7E28"/>
    <w:rsid w:val="005D28FD"/>
    <w:rsid w:val="005D64D5"/>
    <w:rsid w:val="005D7C33"/>
    <w:rsid w:val="005D7D5A"/>
    <w:rsid w:val="005E4BAC"/>
    <w:rsid w:val="005E4F78"/>
    <w:rsid w:val="005F132C"/>
    <w:rsid w:val="00600B9A"/>
    <w:rsid w:val="00600F73"/>
    <w:rsid w:val="0060130D"/>
    <w:rsid w:val="006038F9"/>
    <w:rsid w:val="00612319"/>
    <w:rsid w:val="0061251D"/>
    <w:rsid w:val="0061440B"/>
    <w:rsid w:val="0061750C"/>
    <w:rsid w:val="0062017D"/>
    <w:rsid w:val="0062024F"/>
    <w:rsid w:val="00622048"/>
    <w:rsid w:val="00634760"/>
    <w:rsid w:val="0063564E"/>
    <w:rsid w:val="0064129F"/>
    <w:rsid w:val="0064399B"/>
    <w:rsid w:val="00645691"/>
    <w:rsid w:val="00647BB7"/>
    <w:rsid w:val="00653AA4"/>
    <w:rsid w:val="00653B07"/>
    <w:rsid w:val="00654BEA"/>
    <w:rsid w:val="00657B02"/>
    <w:rsid w:val="00660B33"/>
    <w:rsid w:val="006669BC"/>
    <w:rsid w:val="006751A8"/>
    <w:rsid w:val="006766E4"/>
    <w:rsid w:val="00680297"/>
    <w:rsid w:val="00684166"/>
    <w:rsid w:val="00685454"/>
    <w:rsid w:val="006854E4"/>
    <w:rsid w:val="006873CE"/>
    <w:rsid w:val="0068748E"/>
    <w:rsid w:val="00694BE6"/>
    <w:rsid w:val="006A0786"/>
    <w:rsid w:val="006A48AC"/>
    <w:rsid w:val="006A5DF1"/>
    <w:rsid w:val="006A7BE5"/>
    <w:rsid w:val="006B1C45"/>
    <w:rsid w:val="006B4268"/>
    <w:rsid w:val="006B4608"/>
    <w:rsid w:val="006C3485"/>
    <w:rsid w:val="006C5E47"/>
    <w:rsid w:val="006C6DE0"/>
    <w:rsid w:val="006D11C3"/>
    <w:rsid w:val="006D4C8B"/>
    <w:rsid w:val="006E0636"/>
    <w:rsid w:val="006E58DC"/>
    <w:rsid w:val="006F4A2B"/>
    <w:rsid w:val="006F6A59"/>
    <w:rsid w:val="00700C7D"/>
    <w:rsid w:val="00705680"/>
    <w:rsid w:val="00710E94"/>
    <w:rsid w:val="00717BED"/>
    <w:rsid w:val="00720D5A"/>
    <w:rsid w:val="007212E3"/>
    <w:rsid w:val="00726C09"/>
    <w:rsid w:val="00727D8A"/>
    <w:rsid w:val="00731264"/>
    <w:rsid w:val="00731FEA"/>
    <w:rsid w:val="00736F61"/>
    <w:rsid w:val="00737917"/>
    <w:rsid w:val="00737946"/>
    <w:rsid w:val="00742253"/>
    <w:rsid w:val="00743DDE"/>
    <w:rsid w:val="007452FC"/>
    <w:rsid w:val="007662C7"/>
    <w:rsid w:val="0076640F"/>
    <w:rsid w:val="00774A5F"/>
    <w:rsid w:val="00774FBF"/>
    <w:rsid w:val="00776306"/>
    <w:rsid w:val="00780E73"/>
    <w:rsid w:val="00781DCE"/>
    <w:rsid w:val="0078680B"/>
    <w:rsid w:val="007963BD"/>
    <w:rsid w:val="007975B8"/>
    <w:rsid w:val="00797AE4"/>
    <w:rsid w:val="007A00F0"/>
    <w:rsid w:val="007A55A7"/>
    <w:rsid w:val="007A67BB"/>
    <w:rsid w:val="007A7D5A"/>
    <w:rsid w:val="007B1065"/>
    <w:rsid w:val="007B17CE"/>
    <w:rsid w:val="007B1F10"/>
    <w:rsid w:val="007B335E"/>
    <w:rsid w:val="007B5FDA"/>
    <w:rsid w:val="007C0C9D"/>
    <w:rsid w:val="007C64F4"/>
    <w:rsid w:val="007E018D"/>
    <w:rsid w:val="007E1FB1"/>
    <w:rsid w:val="007E3B1F"/>
    <w:rsid w:val="007E4516"/>
    <w:rsid w:val="007E500F"/>
    <w:rsid w:val="007E6459"/>
    <w:rsid w:val="007E6D30"/>
    <w:rsid w:val="007F1B71"/>
    <w:rsid w:val="007F5DBC"/>
    <w:rsid w:val="007F7E94"/>
    <w:rsid w:val="00800599"/>
    <w:rsid w:val="0080242C"/>
    <w:rsid w:val="00804F6E"/>
    <w:rsid w:val="00805A47"/>
    <w:rsid w:val="00807E7D"/>
    <w:rsid w:val="008133A1"/>
    <w:rsid w:val="00814963"/>
    <w:rsid w:val="00822C71"/>
    <w:rsid w:val="00831675"/>
    <w:rsid w:val="00831C04"/>
    <w:rsid w:val="00832316"/>
    <w:rsid w:val="00840A14"/>
    <w:rsid w:val="0085055A"/>
    <w:rsid w:val="00853084"/>
    <w:rsid w:val="00863522"/>
    <w:rsid w:val="0087498F"/>
    <w:rsid w:val="0088467C"/>
    <w:rsid w:val="00892B1A"/>
    <w:rsid w:val="00893005"/>
    <w:rsid w:val="00893992"/>
    <w:rsid w:val="00894579"/>
    <w:rsid w:val="00896853"/>
    <w:rsid w:val="0089709F"/>
    <w:rsid w:val="008A4CE6"/>
    <w:rsid w:val="008A5B67"/>
    <w:rsid w:val="008A5DAC"/>
    <w:rsid w:val="008B1CFA"/>
    <w:rsid w:val="008B2134"/>
    <w:rsid w:val="008C323E"/>
    <w:rsid w:val="008D098A"/>
    <w:rsid w:val="008D16F7"/>
    <w:rsid w:val="008D1DBB"/>
    <w:rsid w:val="008E077D"/>
    <w:rsid w:val="008E1427"/>
    <w:rsid w:val="008E1823"/>
    <w:rsid w:val="008E4622"/>
    <w:rsid w:val="008F47B9"/>
    <w:rsid w:val="008F6D40"/>
    <w:rsid w:val="00906B66"/>
    <w:rsid w:val="009117D1"/>
    <w:rsid w:val="009143A0"/>
    <w:rsid w:val="009171DD"/>
    <w:rsid w:val="00920E96"/>
    <w:rsid w:val="00922898"/>
    <w:rsid w:val="00922D7A"/>
    <w:rsid w:val="00922E4C"/>
    <w:rsid w:val="00923A98"/>
    <w:rsid w:val="009243FB"/>
    <w:rsid w:val="00925510"/>
    <w:rsid w:val="00925A66"/>
    <w:rsid w:val="00926561"/>
    <w:rsid w:val="00931341"/>
    <w:rsid w:val="00936902"/>
    <w:rsid w:val="00937A57"/>
    <w:rsid w:val="00947594"/>
    <w:rsid w:val="00950712"/>
    <w:rsid w:val="009508ED"/>
    <w:rsid w:val="00954679"/>
    <w:rsid w:val="00963991"/>
    <w:rsid w:val="00966EE6"/>
    <w:rsid w:val="00971020"/>
    <w:rsid w:val="009818B5"/>
    <w:rsid w:val="00983442"/>
    <w:rsid w:val="00987552"/>
    <w:rsid w:val="009A70DA"/>
    <w:rsid w:val="009A7B5F"/>
    <w:rsid w:val="009B0BB6"/>
    <w:rsid w:val="009B5CA2"/>
    <w:rsid w:val="009C6A1E"/>
    <w:rsid w:val="009D754F"/>
    <w:rsid w:val="009E0C71"/>
    <w:rsid w:val="009E2F86"/>
    <w:rsid w:val="009F3150"/>
    <w:rsid w:val="009F321A"/>
    <w:rsid w:val="009F36ED"/>
    <w:rsid w:val="009F4709"/>
    <w:rsid w:val="009F56BA"/>
    <w:rsid w:val="00A014F4"/>
    <w:rsid w:val="00A02904"/>
    <w:rsid w:val="00A11160"/>
    <w:rsid w:val="00A12209"/>
    <w:rsid w:val="00A133AF"/>
    <w:rsid w:val="00A25AB8"/>
    <w:rsid w:val="00A36DF3"/>
    <w:rsid w:val="00A41796"/>
    <w:rsid w:val="00A43AEA"/>
    <w:rsid w:val="00A503F2"/>
    <w:rsid w:val="00A517EB"/>
    <w:rsid w:val="00A532DD"/>
    <w:rsid w:val="00A5532E"/>
    <w:rsid w:val="00A646F7"/>
    <w:rsid w:val="00A66265"/>
    <w:rsid w:val="00A804F3"/>
    <w:rsid w:val="00A80BCF"/>
    <w:rsid w:val="00A8369C"/>
    <w:rsid w:val="00A84E2D"/>
    <w:rsid w:val="00A85843"/>
    <w:rsid w:val="00A916C0"/>
    <w:rsid w:val="00A91E0E"/>
    <w:rsid w:val="00A93472"/>
    <w:rsid w:val="00AA07BF"/>
    <w:rsid w:val="00AA1689"/>
    <w:rsid w:val="00AA1D59"/>
    <w:rsid w:val="00AA30F7"/>
    <w:rsid w:val="00AA4803"/>
    <w:rsid w:val="00AA5770"/>
    <w:rsid w:val="00AB50CF"/>
    <w:rsid w:val="00AC1D15"/>
    <w:rsid w:val="00AC6846"/>
    <w:rsid w:val="00AE1034"/>
    <w:rsid w:val="00AE2D30"/>
    <w:rsid w:val="00B0007F"/>
    <w:rsid w:val="00B006F3"/>
    <w:rsid w:val="00B00CEC"/>
    <w:rsid w:val="00B017AE"/>
    <w:rsid w:val="00B02DE8"/>
    <w:rsid w:val="00B07B0C"/>
    <w:rsid w:val="00B160B8"/>
    <w:rsid w:val="00B21DB0"/>
    <w:rsid w:val="00B23371"/>
    <w:rsid w:val="00B25563"/>
    <w:rsid w:val="00B25F5E"/>
    <w:rsid w:val="00B25FCA"/>
    <w:rsid w:val="00B26D48"/>
    <w:rsid w:val="00B27C4C"/>
    <w:rsid w:val="00B31AA8"/>
    <w:rsid w:val="00B31D1E"/>
    <w:rsid w:val="00B332BD"/>
    <w:rsid w:val="00B34D76"/>
    <w:rsid w:val="00B35F47"/>
    <w:rsid w:val="00B36325"/>
    <w:rsid w:val="00B40425"/>
    <w:rsid w:val="00B42EE1"/>
    <w:rsid w:val="00B437A7"/>
    <w:rsid w:val="00B445AA"/>
    <w:rsid w:val="00B47CC0"/>
    <w:rsid w:val="00B53678"/>
    <w:rsid w:val="00B55A1B"/>
    <w:rsid w:val="00B55F3F"/>
    <w:rsid w:val="00B56768"/>
    <w:rsid w:val="00B60EB5"/>
    <w:rsid w:val="00B63EDB"/>
    <w:rsid w:val="00B66E3B"/>
    <w:rsid w:val="00B670DE"/>
    <w:rsid w:val="00B671AB"/>
    <w:rsid w:val="00B7302F"/>
    <w:rsid w:val="00B75430"/>
    <w:rsid w:val="00B80E86"/>
    <w:rsid w:val="00B8293D"/>
    <w:rsid w:val="00B82C7C"/>
    <w:rsid w:val="00B92478"/>
    <w:rsid w:val="00B95103"/>
    <w:rsid w:val="00B96E4E"/>
    <w:rsid w:val="00BA1BD5"/>
    <w:rsid w:val="00BA6188"/>
    <w:rsid w:val="00BB07B9"/>
    <w:rsid w:val="00BB0B85"/>
    <w:rsid w:val="00BB2973"/>
    <w:rsid w:val="00BB4F6D"/>
    <w:rsid w:val="00BB5215"/>
    <w:rsid w:val="00BB7A7D"/>
    <w:rsid w:val="00BC64FD"/>
    <w:rsid w:val="00BD07F5"/>
    <w:rsid w:val="00BD0EC8"/>
    <w:rsid w:val="00BD61A2"/>
    <w:rsid w:val="00BE4612"/>
    <w:rsid w:val="00BE484D"/>
    <w:rsid w:val="00BE4B9E"/>
    <w:rsid w:val="00BF04C1"/>
    <w:rsid w:val="00BF2323"/>
    <w:rsid w:val="00BF6ABA"/>
    <w:rsid w:val="00C07E87"/>
    <w:rsid w:val="00C11FA7"/>
    <w:rsid w:val="00C25B28"/>
    <w:rsid w:val="00C27814"/>
    <w:rsid w:val="00C34DCD"/>
    <w:rsid w:val="00C36436"/>
    <w:rsid w:val="00C37E05"/>
    <w:rsid w:val="00C402D7"/>
    <w:rsid w:val="00C41664"/>
    <w:rsid w:val="00C41DE6"/>
    <w:rsid w:val="00C43E89"/>
    <w:rsid w:val="00C45610"/>
    <w:rsid w:val="00C51E4A"/>
    <w:rsid w:val="00C53419"/>
    <w:rsid w:val="00C55209"/>
    <w:rsid w:val="00C55D29"/>
    <w:rsid w:val="00C61709"/>
    <w:rsid w:val="00C63FD7"/>
    <w:rsid w:val="00C7032F"/>
    <w:rsid w:val="00C72A96"/>
    <w:rsid w:val="00C75CB6"/>
    <w:rsid w:val="00C76441"/>
    <w:rsid w:val="00C771FB"/>
    <w:rsid w:val="00CA0BE9"/>
    <w:rsid w:val="00CA138D"/>
    <w:rsid w:val="00CA23D1"/>
    <w:rsid w:val="00CA23EA"/>
    <w:rsid w:val="00CB03D7"/>
    <w:rsid w:val="00CB04C3"/>
    <w:rsid w:val="00CB4404"/>
    <w:rsid w:val="00CB696C"/>
    <w:rsid w:val="00CB6EA5"/>
    <w:rsid w:val="00CC1110"/>
    <w:rsid w:val="00CC1FD1"/>
    <w:rsid w:val="00CC68DD"/>
    <w:rsid w:val="00CC7641"/>
    <w:rsid w:val="00CD54CB"/>
    <w:rsid w:val="00CE2FFE"/>
    <w:rsid w:val="00CE54DF"/>
    <w:rsid w:val="00CE6B39"/>
    <w:rsid w:val="00CF0156"/>
    <w:rsid w:val="00CF5373"/>
    <w:rsid w:val="00D0558D"/>
    <w:rsid w:val="00D06D81"/>
    <w:rsid w:val="00D13794"/>
    <w:rsid w:val="00D177C3"/>
    <w:rsid w:val="00D17F06"/>
    <w:rsid w:val="00D24052"/>
    <w:rsid w:val="00D24386"/>
    <w:rsid w:val="00D2495D"/>
    <w:rsid w:val="00D31575"/>
    <w:rsid w:val="00D333E7"/>
    <w:rsid w:val="00D34626"/>
    <w:rsid w:val="00D34FB4"/>
    <w:rsid w:val="00D35446"/>
    <w:rsid w:val="00D41287"/>
    <w:rsid w:val="00D4257A"/>
    <w:rsid w:val="00D43C47"/>
    <w:rsid w:val="00D62665"/>
    <w:rsid w:val="00D63F9B"/>
    <w:rsid w:val="00D64CDA"/>
    <w:rsid w:val="00D66109"/>
    <w:rsid w:val="00D66EC3"/>
    <w:rsid w:val="00D736F6"/>
    <w:rsid w:val="00D73D1D"/>
    <w:rsid w:val="00D8052F"/>
    <w:rsid w:val="00D81307"/>
    <w:rsid w:val="00D82E47"/>
    <w:rsid w:val="00D857F8"/>
    <w:rsid w:val="00D873D8"/>
    <w:rsid w:val="00D92C32"/>
    <w:rsid w:val="00D93D5A"/>
    <w:rsid w:val="00DA314E"/>
    <w:rsid w:val="00DA4C94"/>
    <w:rsid w:val="00DA62E4"/>
    <w:rsid w:val="00DB0F18"/>
    <w:rsid w:val="00DB0FB2"/>
    <w:rsid w:val="00DB21D0"/>
    <w:rsid w:val="00DB3AFF"/>
    <w:rsid w:val="00DB7D1A"/>
    <w:rsid w:val="00DC0CDE"/>
    <w:rsid w:val="00DC10F8"/>
    <w:rsid w:val="00DC32EC"/>
    <w:rsid w:val="00DC477A"/>
    <w:rsid w:val="00DC4D72"/>
    <w:rsid w:val="00DC52D4"/>
    <w:rsid w:val="00DC5A82"/>
    <w:rsid w:val="00DD23D4"/>
    <w:rsid w:val="00E0248A"/>
    <w:rsid w:val="00E03BA2"/>
    <w:rsid w:val="00E0624D"/>
    <w:rsid w:val="00E06563"/>
    <w:rsid w:val="00E1157C"/>
    <w:rsid w:val="00E13D45"/>
    <w:rsid w:val="00E20778"/>
    <w:rsid w:val="00E211F6"/>
    <w:rsid w:val="00E27208"/>
    <w:rsid w:val="00E32D9F"/>
    <w:rsid w:val="00E334D6"/>
    <w:rsid w:val="00E44369"/>
    <w:rsid w:val="00E4438C"/>
    <w:rsid w:val="00E457F3"/>
    <w:rsid w:val="00E504FA"/>
    <w:rsid w:val="00E570AA"/>
    <w:rsid w:val="00E61855"/>
    <w:rsid w:val="00E65517"/>
    <w:rsid w:val="00E65875"/>
    <w:rsid w:val="00E6728A"/>
    <w:rsid w:val="00E67C12"/>
    <w:rsid w:val="00E704A7"/>
    <w:rsid w:val="00E73CB9"/>
    <w:rsid w:val="00E75759"/>
    <w:rsid w:val="00E8072C"/>
    <w:rsid w:val="00EA33B0"/>
    <w:rsid w:val="00EA4DD8"/>
    <w:rsid w:val="00EA68A9"/>
    <w:rsid w:val="00EA6E39"/>
    <w:rsid w:val="00EB1519"/>
    <w:rsid w:val="00EB2637"/>
    <w:rsid w:val="00EB2AEF"/>
    <w:rsid w:val="00EB7E71"/>
    <w:rsid w:val="00EC0BCE"/>
    <w:rsid w:val="00EC1710"/>
    <w:rsid w:val="00EC54B6"/>
    <w:rsid w:val="00EC5B08"/>
    <w:rsid w:val="00ED068D"/>
    <w:rsid w:val="00ED077B"/>
    <w:rsid w:val="00ED17AF"/>
    <w:rsid w:val="00ED72C0"/>
    <w:rsid w:val="00EE1AA0"/>
    <w:rsid w:val="00EE50B8"/>
    <w:rsid w:val="00EE64EC"/>
    <w:rsid w:val="00EF38D9"/>
    <w:rsid w:val="00F01A22"/>
    <w:rsid w:val="00F037D0"/>
    <w:rsid w:val="00F05FB4"/>
    <w:rsid w:val="00F07E3E"/>
    <w:rsid w:val="00F102AF"/>
    <w:rsid w:val="00F109D4"/>
    <w:rsid w:val="00F15EE9"/>
    <w:rsid w:val="00F20B0D"/>
    <w:rsid w:val="00F24965"/>
    <w:rsid w:val="00F33A3E"/>
    <w:rsid w:val="00F43B85"/>
    <w:rsid w:val="00F4422F"/>
    <w:rsid w:val="00F451BE"/>
    <w:rsid w:val="00F47585"/>
    <w:rsid w:val="00F50E1D"/>
    <w:rsid w:val="00F50ED8"/>
    <w:rsid w:val="00F52852"/>
    <w:rsid w:val="00F52B6B"/>
    <w:rsid w:val="00F56A7C"/>
    <w:rsid w:val="00F5744C"/>
    <w:rsid w:val="00F715A5"/>
    <w:rsid w:val="00F80F88"/>
    <w:rsid w:val="00F82759"/>
    <w:rsid w:val="00F848D6"/>
    <w:rsid w:val="00F85E6F"/>
    <w:rsid w:val="00F9530A"/>
    <w:rsid w:val="00FA3E23"/>
    <w:rsid w:val="00FA7490"/>
    <w:rsid w:val="00FB7F08"/>
    <w:rsid w:val="00FC1B98"/>
    <w:rsid w:val="00FC3778"/>
    <w:rsid w:val="00FC4BA3"/>
    <w:rsid w:val="00FC796D"/>
    <w:rsid w:val="00FD0ABF"/>
    <w:rsid w:val="00FD3331"/>
    <w:rsid w:val="00FD4F5E"/>
    <w:rsid w:val="00FD7C65"/>
    <w:rsid w:val="00FE04E4"/>
    <w:rsid w:val="00FE6EA0"/>
    <w:rsid w:val="00FE73F9"/>
    <w:rsid w:val="00FF1057"/>
    <w:rsid w:val="00FF1621"/>
    <w:rsid w:val="00FF186C"/>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E8DC3"/>
  <w15:docId w15:val="{1D24CE03-E56B-48FF-8CB7-22FA29EC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ListParagraph">
    <w:name w:val="List Paragraph"/>
    <w:basedOn w:val="Normal"/>
    <w:uiPriority w:val="34"/>
    <w:qFormat/>
    <w:rsid w:val="005472D8"/>
    <w:pPr>
      <w:ind w:left="720"/>
      <w:contextualSpacing/>
    </w:pPr>
  </w:style>
  <w:style w:type="paragraph" w:styleId="Revision">
    <w:name w:val="Revision"/>
    <w:hidden/>
    <w:uiPriority w:val="99"/>
    <w:semiHidden/>
    <w:rsid w:val="001D257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12999">
      <w:bodyDiv w:val="1"/>
      <w:marLeft w:val="0"/>
      <w:marRight w:val="0"/>
      <w:marTop w:val="0"/>
      <w:marBottom w:val="0"/>
      <w:divBdr>
        <w:top w:val="none" w:sz="0" w:space="0" w:color="auto"/>
        <w:left w:val="none" w:sz="0" w:space="0" w:color="auto"/>
        <w:bottom w:val="none" w:sz="0" w:space="0" w:color="auto"/>
        <w:right w:val="none" w:sz="0" w:space="0" w:color="auto"/>
      </w:divBdr>
    </w:div>
    <w:div w:id="1419255051">
      <w:bodyDiv w:val="1"/>
      <w:marLeft w:val="0"/>
      <w:marRight w:val="0"/>
      <w:marTop w:val="0"/>
      <w:marBottom w:val="0"/>
      <w:divBdr>
        <w:top w:val="none" w:sz="0" w:space="0" w:color="auto"/>
        <w:left w:val="none" w:sz="0" w:space="0" w:color="auto"/>
        <w:bottom w:val="none" w:sz="0" w:space="0" w:color="auto"/>
        <w:right w:val="none" w:sz="0" w:space="0" w:color="auto"/>
      </w:divBdr>
    </w:div>
    <w:div w:id="1496728538">
      <w:bodyDiv w:val="1"/>
      <w:marLeft w:val="0"/>
      <w:marRight w:val="0"/>
      <w:marTop w:val="0"/>
      <w:marBottom w:val="0"/>
      <w:divBdr>
        <w:top w:val="none" w:sz="0" w:space="0" w:color="auto"/>
        <w:left w:val="none" w:sz="0" w:space="0" w:color="auto"/>
        <w:bottom w:val="none" w:sz="0" w:space="0" w:color="auto"/>
        <w:right w:val="none" w:sz="0" w:space="0" w:color="auto"/>
      </w:divBdr>
    </w:div>
    <w:div w:id="1510485682">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Treasury Financial Services Reform Document" ma:contentTypeID="0x010100BCBF50F8A60B9C40BFC256C0F7AAB54B00C81BF210190AB64590C7FB729413019E00CBF44E4A21838E499C540592A45CE1B5" ma:contentTypeVersion="29749" ma:contentTypeDescription="" ma:contentTypeScope="" ma:versionID="17d8fbdd29d1060d9a5e1198a1bf7a08">
  <xsd:schema xmlns:xsd="http://www.w3.org/2001/XMLSchema" xmlns:xs="http://www.w3.org/2001/XMLSchema" xmlns:p="http://schemas.microsoft.com/office/2006/metadata/properties" xmlns:ns1="http://schemas.microsoft.com/sharepoint/v3" xmlns:ns2="0f563589-9cf9-4143-b1eb-fb0534803d38" xmlns:ns3="a3f3b895-a12d-40ed-bbf9-82c550ef3149" xmlns:ns4="http://schemas.microsoft.com/sharepoint/v4" targetNamespace="http://schemas.microsoft.com/office/2006/metadata/properties" ma:root="true" ma:fieldsID="65d039e865b547c70f68aade2e6598c0" ns1:_="" ns2:_="" ns3:_="" ns4:_="">
    <xsd:import namespace="http://schemas.microsoft.com/sharepoint/v3"/>
    <xsd:import namespace="0f563589-9cf9-4143-b1eb-fb0534803d38"/>
    <xsd:import namespace="a3f3b895-a12d-40ed-bbf9-82c550ef314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_dlc_Exempt" minOccurs="0"/>
                <xsd:element ref="ns3:mad6820d043c45bdbfaec06364038ba1"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fe985234-3f4f-4a88-8988-bc112778147b}" ma:internalName="TaxCatchAll" ma:showField="CatchAllData"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e985234-3f4f-4a88-8988-bc112778147b}" ma:internalName="TaxCatchAllLabel" ma:readOnly="true" ma:showField="CatchAllDataLabel"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Document Tags" ma:readOnly="false"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f3b895-a12d-40ed-bbf9-82c550ef3149" elementFormDefault="qualified">
    <xsd:import namespace="http://schemas.microsoft.com/office/2006/documentManagement/types"/>
    <xsd:import namespace="http://schemas.microsoft.com/office/infopath/2007/PartnerControls"/>
    <xsd:element name="mad6820d043c45bdbfaec06364038ba1" ma:index="16" nillable="true" ma:taxonomy="true" ma:internalName="mad6820d043c45bdbfaec06364038ba1" ma:taxonomyFieldName="Recommendation_x0020_number_x002F_s" ma:displayName="Recommendation number/s" ma:default="" ma:fieldId="{6ad6820d-043c-45bd-bfae-c06364038ba1}" ma:taxonomyMulti="true" ma:sspId="77b7a547-5880-464f-83f8-cefe583c3af4" ma:termSetId="364ed899-a317-44ff-a4aa-42ab0aab413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Treasury Document Audit Policy</p:Name>
  <p:Description/>
  <p:Statement/>
  <p:PolicyItems>
    <p:PolicyItem featureId="Microsoft.Office.RecordsManagement.PolicyFeatures.PolicyAudit" staticId="0x010100BCBF50F8A60B9C40BFC256C0F7AAB54B|1757814118" UniqueId="fde207ac-4387-46b7-8e68-2dd6b8690223">
      <p:Name>Auditing</p:Name>
      <p:Description>Audits user actions on documents and list items to the Audit Log.</p:Description>
      <p:CustomData>
        <Audit>
          <Update/>
          <CheckInOut/>
          <MoveCopy/>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mad6820d043c45bdbfaec06364038ba1 xmlns="a3f3b895-a12d-40ed-bbf9-82c550ef3149">
      <Terms xmlns="http://schemas.microsoft.com/office/infopath/2007/PartnerControls">
        <TermInfo xmlns="http://schemas.microsoft.com/office/infopath/2007/PartnerControls">
          <TermName xmlns="http://schemas.microsoft.com/office/infopath/2007/PartnerControls">RC 7.1.2</TermName>
          <TermId xmlns="http://schemas.microsoft.com/office/infopath/2007/PartnerControls">19d2b10b-3a7d-4475-a25a-4ab7a64b7c69</TermId>
        </TermInfo>
      </Terms>
    </mad6820d043c45bdbfaec06364038ba1>
    <IconOverlay xmlns="http://schemas.microsoft.com/sharepoint/v4" xsi:nil="true"/>
    <TaxCatchAll xmlns="0f563589-9cf9-4143-b1eb-fb0534803d38">
      <Value>4</Value>
      <Value>6</Value>
    </TaxCatchAll>
    <TaxKeywordTaxHTField xmlns="0f563589-9cf9-4143-b1eb-fb0534803d38">
      <Terms xmlns="http://schemas.microsoft.com/office/infopath/2007/PartnerControls"/>
    </TaxKeywordTaxHTField>
    <_dlc_DocId xmlns="0f563589-9cf9-4143-b1eb-fb0534803d38">2022A6EXK24D-1318288622-2652</_dlc_DocId>
    <_dlc_DocIdUrl xmlns="0f563589-9cf9-4143-b1eb-fb0534803d38">
      <Url>http://tweb/sites/fsr/redress/_layouts/15/DocIdRedir.aspx?ID=2022A6EXK24D-1318288622-2652</Url>
      <Description>2022A6EXK24D-1318288622-2652</Description>
    </_dlc_DocIdUrl>
  </documentManagement>
</p:properties>
</file>

<file path=customXml/item7.xml><?xml version="1.0" encoding="utf-8"?>
<?mso-contentType ?>
<SharedContentType xmlns="Microsoft.SharePoint.Taxonomy.ContentTypeSync" SourceId="77b7a547-5880-464f-83f8-cefe583c3af4" ContentTypeId="0x010100BCBF50F8A60B9C40BFC256C0F7AAB54B" PreviousValue="false"/>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5907F-F574-454E-B6E3-883991C76C25}">
  <ds:schemaRefs>
    <ds:schemaRef ds:uri="http://schemas.microsoft.com/office/2006/metadata/customXsn"/>
  </ds:schemaRefs>
</ds:datastoreItem>
</file>

<file path=customXml/itemProps2.xml><?xml version="1.0" encoding="utf-8"?>
<ds:datastoreItem xmlns:ds="http://schemas.openxmlformats.org/officeDocument/2006/customXml" ds:itemID="{639D54DA-C803-4CE1-9894-ADCD370E4C60}">
  <ds:schemaRefs>
    <ds:schemaRef ds:uri="http://schemas.microsoft.com/sharepoint/events"/>
  </ds:schemaRefs>
</ds:datastoreItem>
</file>

<file path=customXml/itemProps3.xml><?xml version="1.0" encoding="utf-8"?>
<ds:datastoreItem xmlns:ds="http://schemas.openxmlformats.org/officeDocument/2006/customXml" ds:itemID="{E0CF6B98-8E4E-42F2-A4C7-00F25CC63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a3f3b895-a12d-40ed-bbf9-82c550ef31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792822-AD67-4C6E-8223-D9A902064FDB}">
  <ds:schemaRefs>
    <ds:schemaRef ds:uri="office.server.policy"/>
  </ds:schemaRefs>
</ds:datastoreItem>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6.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a3f3b895-a12d-40ed-bbf9-82c550ef3149"/>
    <ds:schemaRef ds:uri="http://schemas.microsoft.com/sharepoint/v4"/>
    <ds:schemaRef ds:uri="0f563589-9cf9-4143-b1eb-fb0534803d38"/>
  </ds:schemaRefs>
</ds:datastoreItem>
</file>

<file path=customXml/itemProps7.xml><?xml version="1.0" encoding="utf-8"?>
<ds:datastoreItem xmlns:ds="http://schemas.openxmlformats.org/officeDocument/2006/customXml" ds:itemID="{8A013A85-BEE5-4412-A3A5-7303BABF762A}">
  <ds:schemaRefs>
    <ds:schemaRef ds:uri="Microsoft.SharePoint.Taxonomy.ContentTypeSync"/>
  </ds:schemaRefs>
</ds:datastoreItem>
</file>

<file path=customXml/itemProps8.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3</TotalTime>
  <Pages>7</Pages>
  <Words>2655</Words>
  <Characters>15138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Exposure Draft Explanatory Statement: Financial Services Compensation Scheme of Last Resort Levy Act 2022; Financial Services Compensation Scheme of Last Resort Levy Regulations 2022</vt:lpstr>
    </vt:vector>
  </TitlesOfParts>
  <Company/>
  <LinksUpToDate>false</LinksUpToDate>
  <CharactersWithSpaces>17758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Statement: Financial Services Compensation Scheme of Last Resort Levy Act 2022; Financial Services Compensation Scheme of Last Resort Levy Regulations 2022</dc:title>
  <dc:creator>Australian Government</dc:creator>
  <cp:lastModifiedBy>Hudson, Heath</cp:lastModifiedBy>
  <cp:revision>9</cp:revision>
  <cp:lastPrinted>2022-09-08T02:31:00Z</cp:lastPrinted>
  <dcterms:created xsi:type="dcterms:W3CDTF">2022-09-08T02:31:00Z</dcterms:created>
  <dcterms:modified xsi:type="dcterms:W3CDTF">2022-09-08T02:38:00Z</dcterms:modified>
</cp:coreProperties>
</file>