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Content>
        <w:p w14:paraId="4AEF7C2F" w14:textId="7AA91ECF" w:rsidR="00A97160" w:rsidRPr="006D0240" w:rsidRDefault="00A97160" w:rsidP="00004D1F">
          <w:r>
            <w:rPr>
              <w:noProof/>
            </w:rPr>
            <w:drawing>
              <wp:anchor distT="0" distB="0" distL="114300" distR="114300" simplePos="0" relativeHeight="251657728" behindDoc="1" locked="0" layoutInCell="1" allowOverlap="1" wp14:anchorId="250CBF90" wp14:editId="06362968">
                <wp:simplePos x="0" y="0"/>
                <wp:positionH relativeFrom="page">
                  <wp:align>right</wp:align>
                </wp:positionH>
                <wp:positionV relativeFrom="page">
                  <wp:posOffset>-17780</wp:posOffset>
                </wp:positionV>
                <wp:extent cx="7570800" cy="1071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7BE872" w14:textId="77777777" w:rsidR="00A97160" w:rsidRPr="006D0240" w:rsidRDefault="00A97160" w:rsidP="00301755">
          <w:pPr>
            <w:pStyle w:val="Header"/>
            <w:spacing w:after="1200"/>
          </w:pPr>
        </w:p>
        <w:p w14:paraId="0C91414C" w14:textId="23D40CDE" w:rsidR="00A97160" w:rsidRPr="006923DF" w:rsidRDefault="00536251" w:rsidP="002A7A31">
          <w:pPr>
            <w:pStyle w:val="Title"/>
            <w:tabs>
              <w:tab w:val="left" w:pos="6379"/>
            </w:tabs>
            <w:spacing w:after="120" w:line="720" w:lineRule="exact"/>
            <w:ind w:right="1982"/>
          </w:pPr>
          <w:r>
            <w:t>Measuring What</w:t>
          </w:r>
          <w:r w:rsidR="007F4BB3">
            <w:t xml:space="preserve"> </w:t>
          </w:r>
          <w:r>
            <w:t>Matters</w:t>
          </w:r>
        </w:p>
        <w:p w14:paraId="3B82B8F5" w14:textId="6A8C398F" w:rsidR="00A97160" w:rsidRPr="006923DF" w:rsidRDefault="00AC3ED2" w:rsidP="004C2902">
          <w:pPr>
            <w:pStyle w:val="Subtitle"/>
            <w:spacing w:after="360"/>
          </w:pPr>
          <w:r>
            <w:t xml:space="preserve">Consultation </w:t>
          </w:r>
          <w:r w:rsidR="00C414BD">
            <w:t xml:space="preserve">Pack </w:t>
          </w:r>
          <w:r>
            <w:t xml:space="preserve">– Second Phase </w:t>
          </w:r>
        </w:p>
        <w:p w14:paraId="2C752C02" w14:textId="147137C1" w:rsidR="000C18DC" w:rsidRPr="00586605" w:rsidRDefault="0000769C" w:rsidP="000C18DC">
          <w:pPr>
            <w:pStyle w:val="ReportDate"/>
          </w:pPr>
          <w:r>
            <w:rPr>
              <w:rStyle w:val="ReportDateChar"/>
            </w:rPr>
            <w:t xml:space="preserve">April </w:t>
          </w:r>
          <w:r w:rsidR="000C18DC">
            <w:rPr>
              <w:rStyle w:val="ReportDateChar"/>
            </w:rPr>
            <w:t>2023</w:t>
          </w:r>
        </w:p>
        <w:p w14:paraId="059B4870" w14:textId="21010E6E" w:rsidR="00A97160" w:rsidRDefault="00A97160">
          <w:pPr>
            <w:spacing w:before="0" w:after="160" w:line="259" w:lineRule="auto"/>
          </w:pPr>
          <w:r>
            <w:br w:type="page"/>
          </w:r>
        </w:p>
      </w:sdtContent>
    </w:sdt>
    <w:p w14:paraId="4CC25E58" w14:textId="77777777" w:rsidR="00B775EE" w:rsidRDefault="00B775EE" w:rsidP="005877AC">
      <w:pPr>
        <w:spacing w:before="0" w:after="160" w:line="259" w:lineRule="auto"/>
      </w:pPr>
    </w:p>
    <w:p w14:paraId="392F3065" w14:textId="2F29A0B5" w:rsidR="000E0B74" w:rsidRDefault="000E0B74" w:rsidP="005877AC">
      <w:pPr>
        <w:spacing w:before="0" w:after="160" w:line="259" w:lineRule="auto"/>
      </w:pPr>
      <w:r w:rsidRPr="00661BF0">
        <w:t xml:space="preserve">© Commonwealth of Australia </w:t>
      </w:r>
      <w:r w:rsidRPr="00F00C24">
        <w:t>20</w:t>
      </w:r>
      <w:r w:rsidR="00F00C24" w:rsidRPr="00F00C24">
        <w:t>23</w:t>
      </w:r>
    </w:p>
    <w:p w14:paraId="27309A97" w14:textId="73A1A86D"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2"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rsidR="00F00C24">
        <w:t>.</w:t>
      </w:r>
      <w:r w:rsidRPr="002F1BC2">
        <w:t xml:space="preserve"> The full licence terms are available from</w:t>
      </w:r>
      <w:r w:rsidRPr="00476F09">
        <w:rPr>
          <w:rFonts w:cstheme="minorHAnsi"/>
          <w:sz w:val="24"/>
          <w:szCs w:val="24"/>
        </w:rPr>
        <w:t xml:space="preserve"> </w:t>
      </w:r>
      <w:hyperlink r:id="rId13"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0EA75B64" w14:textId="77777777" w:rsidR="000E0B74" w:rsidRDefault="000E0B74" w:rsidP="000E0B74">
      <w:pPr>
        <w:pStyle w:val="ChartGraphic"/>
        <w:jc w:val="left"/>
      </w:pPr>
      <w:r w:rsidRPr="00E56DFB">
        <w:rPr>
          <w:noProof/>
        </w:rPr>
        <w:drawing>
          <wp:inline distT="0" distB="0" distL="0" distR="0" wp14:anchorId="05A18A82" wp14:editId="214B5D25">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569B836"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5"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03CCC1E4" w14:textId="77777777" w:rsidR="000E0B74" w:rsidRPr="006469CC" w:rsidRDefault="000E0B74" w:rsidP="006469CC">
      <w:pPr>
        <w:spacing w:before="240"/>
        <w:rPr>
          <w:b/>
        </w:rPr>
      </w:pPr>
      <w:r w:rsidRPr="006469CC">
        <w:rPr>
          <w:b/>
        </w:rPr>
        <w:t>Treasury material used ‘as supplied’</w:t>
      </w:r>
    </w:p>
    <w:p w14:paraId="61370C3C" w14:textId="7777777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17DD53C8" w14:textId="269615EF"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20E3EE68" w14:textId="77777777" w:rsidR="000E0B74" w:rsidRPr="006627B4" w:rsidRDefault="000E0B74" w:rsidP="000E0B74">
      <w:pPr>
        <w:spacing w:before="240"/>
      </w:pPr>
      <w:r w:rsidRPr="00CC63CC">
        <w:rPr>
          <w:b/>
        </w:rPr>
        <w:t>Derivative</w:t>
      </w:r>
      <w:r w:rsidRPr="006627B4">
        <w:t xml:space="preserve"> </w:t>
      </w:r>
      <w:r w:rsidRPr="00CC63CC">
        <w:rPr>
          <w:b/>
        </w:rPr>
        <w:t>material</w:t>
      </w:r>
    </w:p>
    <w:p w14:paraId="633DE1F2"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5811FCC5" w14:textId="76AA3272" w:rsidR="000E0B74" w:rsidRPr="006627B4" w:rsidRDefault="000E0B74" w:rsidP="000E0B74">
      <w:pPr>
        <w:ind w:firstLine="720"/>
      </w:pPr>
      <w:r w:rsidRPr="002F1BC2">
        <w:rPr>
          <w:i/>
        </w:rPr>
        <w:t>Based on The Australian Government the Treasury data</w:t>
      </w:r>
      <w:r w:rsidRPr="006627B4">
        <w:t xml:space="preserve"> </w:t>
      </w:r>
    </w:p>
    <w:p w14:paraId="451AF512" w14:textId="77777777" w:rsidR="000E0B74" w:rsidRPr="006627B4" w:rsidRDefault="000E0B74" w:rsidP="000E0B74">
      <w:pPr>
        <w:spacing w:before="240"/>
        <w:rPr>
          <w:b/>
        </w:rPr>
      </w:pPr>
      <w:r w:rsidRPr="006627B4">
        <w:rPr>
          <w:b/>
        </w:rPr>
        <w:t>Use of the Coat of Arms</w:t>
      </w:r>
    </w:p>
    <w:p w14:paraId="363895C5" w14:textId="77777777"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6" w:history="1">
        <w:r w:rsidR="00F669CD">
          <w:rPr>
            <w:rStyle w:val="Hyperlink"/>
          </w:rPr>
          <w:t>http://www.pmc.gov.au/government/commonwealth-coat-arms</w:t>
        </w:r>
      </w:hyperlink>
      <w:r w:rsidRPr="005C503A">
        <w:t>).</w:t>
      </w:r>
    </w:p>
    <w:p w14:paraId="33D6856D" w14:textId="77777777" w:rsidR="000E0B74" w:rsidRPr="006627B4" w:rsidRDefault="000E0B74" w:rsidP="000E0B74">
      <w:pPr>
        <w:spacing w:before="240"/>
        <w:rPr>
          <w:b/>
        </w:rPr>
      </w:pPr>
      <w:r>
        <w:rPr>
          <w:b/>
        </w:rPr>
        <w:t>Other u</w:t>
      </w:r>
      <w:r w:rsidRPr="006627B4">
        <w:rPr>
          <w:b/>
        </w:rPr>
        <w:t>ses</w:t>
      </w:r>
    </w:p>
    <w:p w14:paraId="47C97ECA" w14:textId="77777777" w:rsidR="000E0B74" w:rsidRPr="006627B4" w:rsidRDefault="000E0B74" w:rsidP="000E0B74">
      <w:r>
        <w:t>E</w:t>
      </w:r>
      <w:r w:rsidRPr="006627B4">
        <w:t>nquiries regarding this licence and any other use of this document are welcome at:</w:t>
      </w:r>
    </w:p>
    <w:p w14:paraId="1811DD35" w14:textId="0B0F99DD" w:rsidR="000E0B74" w:rsidRPr="002F1BC2" w:rsidRDefault="000E0B74" w:rsidP="000E0B74">
      <w:pPr>
        <w:ind w:left="720"/>
        <w:rPr>
          <w:rStyle w:val="Hyperlink"/>
        </w:rPr>
      </w:pPr>
      <w:r w:rsidRPr="006627B4">
        <w:t>Manager</w:t>
      </w:r>
      <w:r w:rsidR="00A72960">
        <w:br/>
      </w:r>
      <w:r>
        <w:t>Media Unit</w:t>
      </w:r>
      <w:r>
        <w:br/>
      </w:r>
      <w:r w:rsidRPr="006627B4">
        <w:t>The Treasury</w:t>
      </w:r>
      <w:r>
        <w:br/>
      </w:r>
      <w:r w:rsidRPr="006627B4">
        <w:t xml:space="preserve">Langton Crescent </w:t>
      </w:r>
      <w:r>
        <w:br/>
      </w:r>
      <w:r w:rsidR="00E00434" w:rsidRPr="006627B4">
        <w:t xml:space="preserve">Parkes </w:t>
      </w:r>
      <w:r w:rsidR="00E00434">
        <w:t>ACT</w:t>
      </w:r>
      <w:r w:rsidRPr="006627B4">
        <w:t xml:space="preserve"> </w:t>
      </w:r>
      <w:r>
        <w:t xml:space="preserve"> </w:t>
      </w:r>
      <w:r w:rsidRPr="006627B4">
        <w:t>2600</w:t>
      </w:r>
      <w:r>
        <w:br/>
      </w:r>
      <w:r w:rsidRPr="006627B4">
        <w:t xml:space="preserve">Email: </w:t>
      </w:r>
      <w:hyperlink r:id="rId17" w:history="1">
        <w:r w:rsidR="00386297">
          <w:rPr>
            <w:rStyle w:val="Hyperlink"/>
          </w:rPr>
          <w:t>media@treasury.gov.au</w:t>
        </w:r>
      </w:hyperlink>
    </w:p>
    <w:p w14:paraId="005FFB39" w14:textId="77777777" w:rsidR="00F836F9" w:rsidRDefault="00F836F9" w:rsidP="000E0B74">
      <w:pPr>
        <w:pStyle w:val="Heading1"/>
        <w:sectPr w:rsidR="00F836F9" w:rsidSect="00A97160">
          <w:headerReference w:type="even" r:id="rId18"/>
          <w:headerReference w:type="default" r:id="rId19"/>
          <w:footerReference w:type="even" r:id="rId20"/>
          <w:footerReference w:type="default" r:id="rId21"/>
          <w:headerReference w:type="first" r:id="rId22"/>
          <w:footerReference w:type="first" r:id="rId23"/>
          <w:pgSz w:w="11906" w:h="16838" w:code="9"/>
          <w:pgMar w:top="1843" w:right="1418" w:bottom="1418" w:left="1418" w:header="709" w:footer="709" w:gutter="0"/>
          <w:pgNumType w:fmt="lowerRoman" w:start="0"/>
          <w:cols w:space="708"/>
          <w:titlePg/>
          <w:docGrid w:linePitch="360"/>
        </w:sectPr>
      </w:pPr>
    </w:p>
    <w:p w14:paraId="4893E57F" w14:textId="77777777" w:rsidR="003326C4" w:rsidRDefault="000E0B74" w:rsidP="00034682">
      <w:pPr>
        <w:pStyle w:val="Heading1"/>
      </w:pPr>
      <w:bookmarkStart w:id="0" w:name="_Toc111026801"/>
      <w:bookmarkStart w:id="1" w:name="_Toc128054844"/>
      <w:bookmarkStart w:id="2" w:name="_Toc130802372"/>
      <w:r w:rsidRPr="001F1B27">
        <w:lastRenderedPageBreak/>
        <w:t>Contents</w:t>
      </w:r>
      <w:bookmarkStart w:id="3" w:name="_Toc432067103"/>
      <w:bookmarkStart w:id="4" w:name="_Toc452635030"/>
      <w:bookmarkEnd w:id="0"/>
      <w:bookmarkEnd w:id="1"/>
      <w:bookmarkEnd w:id="2"/>
    </w:p>
    <w:p w14:paraId="74FCFBE1" w14:textId="0720BA86" w:rsidR="00AD78E0" w:rsidRDefault="000F78D1">
      <w:pPr>
        <w:pStyle w:val="TOC1"/>
        <w:rPr>
          <w:rFonts w:asciiTheme="minorHAnsi" w:eastAsiaTheme="minorEastAsia" w:hAnsiTheme="minorHAnsi" w:cstheme="minorBidi"/>
          <w:b w:val="0"/>
          <w:color w:val="auto"/>
        </w:rPr>
      </w:pPr>
      <w:r>
        <w:rPr>
          <w:color w:val="004A7F"/>
        </w:rPr>
        <w:fldChar w:fldCharType="begin"/>
      </w:r>
      <w:r>
        <w:rPr>
          <w:color w:val="004A7F"/>
        </w:rPr>
        <w:instrText xml:space="preserve"> TOC \o "1-2" \h \z \u </w:instrText>
      </w:r>
      <w:r>
        <w:rPr>
          <w:color w:val="004A7F"/>
        </w:rPr>
        <w:fldChar w:fldCharType="separate"/>
      </w:r>
      <w:hyperlink w:anchor="_Toc130802372" w:history="1">
        <w:r w:rsidR="00AD78E0" w:rsidRPr="00E866B7">
          <w:rPr>
            <w:rStyle w:val="Hyperlink"/>
          </w:rPr>
          <w:t>Contents</w:t>
        </w:r>
        <w:r w:rsidR="00AD78E0">
          <w:rPr>
            <w:webHidden/>
          </w:rPr>
          <w:tab/>
        </w:r>
        <w:r w:rsidR="00AD78E0">
          <w:rPr>
            <w:webHidden/>
          </w:rPr>
          <w:fldChar w:fldCharType="begin"/>
        </w:r>
        <w:r w:rsidR="00AD78E0">
          <w:rPr>
            <w:webHidden/>
          </w:rPr>
          <w:instrText xml:space="preserve"> PAGEREF _Toc130802372 \h </w:instrText>
        </w:r>
        <w:r w:rsidR="00AD78E0">
          <w:rPr>
            <w:webHidden/>
          </w:rPr>
        </w:r>
        <w:r w:rsidR="00AD78E0">
          <w:rPr>
            <w:webHidden/>
          </w:rPr>
          <w:fldChar w:fldCharType="separate"/>
        </w:r>
        <w:r w:rsidR="003B1B61">
          <w:rPr>
            <w:webHidden/>
          </w:rPr>
          <w:t>iii</w:t>
        </w:r>
        <w:r w:rsidR="00AD78E0">
          <w:rPr>
            <w:webHidden/>
          </w:rPr>
          <w:fldChar w:fldCharType="end"/>
        </w:r>
      </w:hyperlink>
    </w:p>
    <w:p w14:paraId="2857D376" w14:textId="73DF2C5B" w:rsidR="00AD78E0" w:rsidRDefault="00000000">
      <w:pPr>
        <w:pStyle w:val="TOC1"/>
        <w:rPr>
          <w:rFonts w:asciiTheme="minorHAnsi" w:eastAsiaTheme="minorEastAsia" w:hAnsiTheme="minorHAnsi" w:cstheme="minorBidi"/>
          <w:b w:val="0"/>
          <w:color w:val="auto"/>
        </w:rPr>
      </w:pPr>
      <w:hyperlink w:anchor="_Toc130802373" w:history="1">
        <w:r w:rsidR="00AD78E0" w:rsidRPr="00E866B7">
          <w:rPr>
            <w:rStyle w:val="Hyperlink"/>
          </w:rPr>
          <w:t>Invitation to consult</w:t>
        </w:r>
        <w:r w:rsidR="00AD78E0">
          <w:rPr>
            <w:webHidden/>
          </w:rPr>
          <w:tab/>
        </w:r>
        <w:r w:rsidR="00AD78E0">
          <w:rPr>
            <w:webHidden/>
          </w:rPr>
          <w:fldChar w:fldCharType="begin"/>
        </w:r>
        <w:r w:rsidR="00AD78E0">
          <w:rPr>
            <w:webHidden/>
          </w:rPr>
          <w:instrText xml:space="preserve"> PAGEREF _Toc130802373 \h </w:instrText>
        </w:r>
        <w:r w:rsidR="00AD78E0">
          <w:rPr>
            <w:webHidden/>
          </w:rPr>
        </w:r>
        <w:r w:rsidR="00AD78E0">
          <w:rPr>
            <w:webHidden/>
          </w:rPr>
          <w:fldChar w:fldCharType="separate"/>
        </w:r>
        <w:r w:rsidR="003B1B61">
          <w:rPr>
            <w:webHidden/>
          </w:rPr>
          <w:t>1</w:t>
        </w:r>
        <w:r w:rsidR="00AD78E0">
          <w:rPr>
            <w:webHidden/>
          </w:rPr>
          <w:fldChar w:fldCharType="end"/>
        </w:r>
      </w:hyperlink>
    </w:p>
    <w:p w14:paraId="4C581EEC" w14:textId="7738FB47" w:rsidR="00AD78E0" w:rsidRDefault="00000000">
      <w:pPr>
        <w:pStyle w:val="TOC1"/>
        <w:rPr>
          <w:rFonts w:asciiTheme="minorHAnsi" w:eastAsiaTheme="minorEastAsia" w:hAnsiTheme="minorHAnsi" w:cstheme="minorBidi"/>
          <w:b w:val="0"/>
          <w:color w:val="auto"/>
        </w:rPr>
      </w:pPr>
      <w:hyperlink w:anchor="_Toc130802374" w:history="1">
        <w:r w:rsidR="00AD78E0" w:rsidRPr="00E866B7">
          <w:rPr>
            <w:rStyle w:val="Hyperlink"/>
          </w:rPr>
          <w:t>Introduction</w:t>
        </w:r>
        <w:r w:rsidR="00AD78E0">
          <w:rPr>
            <w:webHidden/>
          </w:rPr>
          <w:tab/>
        </w:r>
        <w:r w:rsidR="00AD78E0">
          <w:rPr>
            <w:webHidden/>
          </w:rPr>
          <w:fldChar w:fldCharType="begin"/>
        </w:r>
        <w:r w:rsidR="00AD78E0">
          <w:rPr>
            <w:webHidden/>
          </w:rPr>
          <w:instrText xml:space="preserve"> PAGEREF _Toc130802374 \h </w:instrText>
        </w:r>
        <w:r w:rsidR="00AD78E0">
          <w:rPr>
            <w:webHidden/>
          </w:rPr>
        </w:r>
        <w:r w:rsidR="00AD78E0">
          <w:rPr>
            <w:webHidden/>
          </w:rPr>
          <w:fldChar w:fldCharType="separate"/>
        </w:r>
        <w:r w:rsidR="003B1B61">
          <w:rPr>
            <w:webHidden/>
          </w:rPr>
          <w:t>2</w:t>
        </w:r>
        <w:r w:rsidR="00AD78E0">
          <w:rPr>
            <w:webHidden/>
          </w:rPr>
          <w:fldChar w:fldCharType="end"/>
        </w:r>
      </w:hyperlink>
    </w:p>
    <w:p w14:paraId="6BA72164" w14:textId="64A8CD98" w:rsidR="00AD78E0" w:rsidRDefault="00000000">
      <w:pPr>
        <w:pStyle w:val="TOC1"/>
        <w:rPr>
          <w:rFonts w:asciiTheme="minorHAnsi" w:eastAsiaTheme="minorEastAsia" w:hAnsiTheme="minorHAnsi" w:cstheme="minorBidi"/>
          <w:b w:val="0"/>
          <w:color w:val="auto"/>
        </w:rPr>
      </w:pPr>
      <w:hyperlink w:anchor="_Toc130802375" w:history="1">
        <w:r w:rsidR="00AD78E0" w:rsidRPr="00E866B7">
          <w:rPr>
            <w:rStyle w:val="Hyperlink"/>
          </w:rPr>
          <w:t>Measuring What Matters</w:t>
        </w:r>
        <w:r w:rsidR="00AD78E0">
          <w:rPr>
            <w:webHidden/>
          </w:rPr>
          <w:tab/>
        </w:r>
        <w:r w:rsidR="00AD78E0">
          <w:rPr>
            <w:webHidden/>
          </w:rPr>
          <w:fldChar w:fldCharType="begin"/>
        </w:r>
        <w:r w:rsidR="00AD78E0">
          <w:rPr>
            <w:webHidden/>
          </w:rPr>
          <w:instrText xml:space="preserve"> PAGEREF _Toc130802375 \h </w:instrText>
        </w:r>
        <w:r w:rsidR="00AD78E0">
          <w:rPr>
            <w:webHidden/>
          </w:rPr>
        </w:r>
        <w:r w:rsidR="00AD78E0">
          <w:rPr>
            <w:webHidden/>
          </w:rPr>
          <w:fldChar w:fldCharType="separate"/>
        </w:r>
        <w:r w:rsidR="003B1B61">
          <w:rPr>
            <w:webHidden/>
          </w:rPr>
          <w:t>2</w:t>
        </w:r>
        <w:r w:rsidR="00AD78E0">
          <w:rPr>
            <w:webHidden/>
          </w:rPr>
          <w:fldChar w:fldCharType="end"/>
        </w:r>
      </w:hyperlink>
    </w:p>
    <w:p w14:paraId="05B8FB7C" w14:textId="5F8B77CC" w:rsidR="00AD78E0" w:rsidRDefault="00000000">
      <w:pPr>
        <w:pStyle w:val="TOC1"/>
        <w:rPr>
          <w:rFonts w:asciiTheme="minorHAnsi" w:eastAsiaTheme="minorEastAsia" w:hAnsiTheme="minorHAnsi" w:cstheme="minorBidi"/>
          <w:b w:val="0"/>
          <w:color w:val="auto"/>
        </w:rPr>
      </w:pPr>
      <w:hyperlink w:anchor="_Toc130802376" w:history="1">
        <w:r w:rsidR="00AD78E0" w:rsidRPr="00E866B7">
          <w:rPr>
            <w:rStyle w:val="Hyperlink"/>
          </w:rPr>
          <w:t>Consultation process</w:t>
        </w:r>
        <w:r w:rsidR="00AD78E0">
          <w:rPr>
            <w:webHidden/>
          </w:rPr>
          <w:tab/>
        </w:r>
        <w:r w:rsidR="00AD78E0">
          <w:rPr>
            <w:webHidden/>
          </w:rPr>
          <w:fldChar w:fldCharType="begin"/>
        </w:r>
        <w:r w:rsidR="00AD78E0">
          <w:rPr>
            <w:webHidden/>
          </w:rPr>
          <w:instrText xml:space="preserve"> PAGEREF _Toc130802376 \h </w:instrText>
        </w:r>
        <w:r w:rsidR="00AD78E0">
          <w:rPr>
            <w:webHidden/>
          </w:rPr>
        </w:r>
        <w:r w:rsidR="00AD78E0">
          <w:rPr>
            <w:webHidden/>
          </w:rPr>
          <w:fldChar w:fldCharType="separate"/>
        </w:r>
        <w:r w:rsidR="003B1B61">
          <w:rPr>
            <w:webHidden/>
          </w:rPr>
          <w:t>3</w:t>
        </w:r>
        <w:r w:rsidR="00AD78E0">
          <w:rPr>
            <w:webHidden/>
          </w:rPr>
          <w:fldChar w:fldCharType="end"/>
        </w:r>
      </w:hyperlink>
    </w:p>
    <w:p w14:paraId="249464CB" w14:textId="303769D2" w:rsidR="00AD78E0" w:rsidRDefault="00000000">
      <w:pPr>
        <w:pStyle w:val="TOC1"/>
        <w:rPr>
          <w:rFonts w:asciiTheme="minorHAnsi" w:eastAsiaTheme="minorEastAsia" w:hAnsiTheme="minorHAnsi" w:cstheme="minorBidi"/>
          <w:b w:val="0"/>
          <w:color w:val="auto"/>
        </w:rPr>
      </w:pPr>
      <w:hyperlink w:anchor="_Toc130802377" w:history="1">
        <w:r w:rsidR="00AD78E0" w:rsidRPr="00E866B7">
          <w:rPr>
            <w:rStyle w:val="Hyperlink"/>
          </w:rPr>
          <w:t>Suggestions for Consultation</w:t>
        </w:r>
        <w:r w:rsidR="00AD78E0">
          <w:rPr>
            <w:webHidden/>
          </w:rPr>
          <w:tab/>
        </w:r>
        <w:r w:rsidR="00AD78E0">
          <w:rPr>
            <w:webHidden/>
          </w:rPr>
          <w:fldChar w:fldCharType="begin"/>
        </w:r>
        <w:r w:rsidR="00AD78E0">
          <w:rPr>
            <w:webHidden/>
          </w:rPr>
          <w:instrText xml:space="preserve"> PAGEREF _Toc130802377 \h </w:instrText>
        </w:r>
        <w:r w:rsidR="00AD78E0">
          <w:rPr>
            <w:webHidden/>
          </w:rPr>
        </w:r>
        <w:r w:rsidR="00AD78E0">
          <w:rPr>
            <w:webHidden/>
          </w:rPr>
          <w:fldChar w:fldCharType="separate"/>
        </w:r>
        <w:r w:rsidR="003B1B61">
          <w:rPr>
            <w:webHidden/>
          </w:rPr>
          <w:t>6</w:t>
        </w:r>
        <w:r w:rsidR="00AD78E0">
          <w:rPr>
            <w:webHidden/>
          </w:rPr>
          <w:fldChar w:fldCharType="end"/>
        </w:r>
      </w:hyperlink>
    </w:p>
    <w:p w14:paraId="6BEB81AE" w14:textId="28AEA68D" w:rsidR="00AD78E0" w:rsidRDefault="00000000">
      <w:pPr>
        <w:pStyle w:val="TOC1"/>
        <w:rPr>
          <w:rFonts w:asciiTheme="minorHAnsi" w:eastAsiaTheme="minorEastAsia" w:hAnsiTheme="minorHAnsi" w:cstheme="minorBidi"/>
          <w:b w:val="0"/>
          <w:color w:val="auto"/>
        </w:rPr>
      </w:pPr>
      <w:hyperlink w:anchor="_Toc130802378" w:history="1">
        <w:r w:rsidR="00AD78E0" w:rsidRPr="00E866B7">
          <w:rPr>
            <w:rStyle w:val="Hyperlink"/>
          </w:rPr>
          <w:t>Frequently Asked Questions</w:t>
        </w:r>
        <w:r w:rsidR="00AD78E0">
          <w:rPr>
            <w:webHidden/>
          </w:rPr>
          <w:tab/>
        </w:r>
        <w:r w:rsidR="00AD78E0">
          <w:rPr>
            <w:webHidden/>
          </w:rPr>
          <w:fldChar w:fldCharType="begin"/>
        </w:r>
        <w:r w:rsidR="00AD78E0">
          <w:rPr>
            <w:webHidden/>
          </w:rPr>
          <w:instrText xml:space="preserve"> PAGEREF _Toc130802378 \h </w:instrText>
        </w:r>
        <w:r w:rsidR="00AD78E0">
          <w:rPr>
            <w:webHidden/>
          </w:rPr>
        </w:r>
        <w:r w:rsidR="00AD78E0">
          <w:rPr>
            <w:webHidden/>
          </w:rPr>
          <w:fldChar w:fldCharType="separate"/>
        </w:r>
        <w:r w:rsidR="003B1B61">
          <w:rPr>
            <w:webHidden/>
          </w:rPr>
          <w:t>8</w:t>
        </w:r>
        <w:r w:rsidR="00AD78E0">
          <w:rPr>
            <w:webHidden/>
          </w:rPr>
          <w:fldChar w:fldCharType="end"/>
        </w:r>
      </w:hyperlink>
    </w:p>
    <w:p w14:paraId="44DAEA6B" w14:textId="3AB43AE0" w:rsidR="00AD78E0" w:rsidRDefault="00000000">
      <w:pPr>
        <w:pStyle w:val="TOC1"/>
        <w:rPr>
          <w:rFonts w:asciiTheme="minorHAnsi" w:eastAsiaTheme="minorEastAsia" w:hAnsiTheme="minorHAnsi" w:cstheme="minorBidi"/>
          <w:b w:val="0"/>
          <w:color w:val="auto"/>
        </w:rPr>
      </w:pPr>
      <w:hyperlink w:anchor="_Toc130802379" w:history="1">
        <w:r w:rsidR="00AD78E0" w:rsidRPr="00E866B7">
          <w:rPr>
            <w:rStyle w:val="Hyperlink"/>
            <w:lang w:eastAsia="en-US"/>
          </w:rPr>
          <w:t>Attachment A: Measuring What Matters: Consultation Feedback form</w:t>
        </w:r>
        <w:r w:rsidR="00AD78E0">
          <w:rPr>
            <w:webHidden/>
          </w:rPr>
          <w:tab/>
        </w:r>
        <w:r w:rsidR="00AD78E0">
          <w:rPr>
            <w:webHidden/>
          </w:rPr>
          <w:fldChar w:fldCharType="begin"/>
        </w:r>
        <w:r w:rsidR="00AD78E0">
          <w:rPr>
            <w:webHidden/>
          </w:rPr>
          <w:instrText xml:space="preserve"> PAGEREF _Toc130802379 \h </w:instrText>
        </w:r>
        <w:r w:rsidR="00AD78E0">
          <w:rPr>
            <w:webHidden/>
          </w:rPr>
        </w:r>
        <w:r w:rsidR="00AD78E0">
          <w:rPr>
            <w:webHidden/>
          </w:rPr>
          <w:fldChar w:fldCharType="separate"/>
        </w:r>
        <w:r w:rsidR="003B1B61">
          <w:rPr>
            <w:webHidden/>
          </w:rPr>
          <w:t>9</w:t>
        </w:r>
        <w:r w:rsidR="00AD78E0">
          <w:rPr>
            <w:webHidden/>
          </w:rPr>
          <w:fldChar w:fldCharType="end"/>
        </w:r>
      </w:hyperlink>
    </w:p>
    <w:p w14:paraId="10E641D6" w14:textId="1D5FEE9A" w:rsidR="00B775EE" w:rsidRPr="00EE308A" w:rsidRDefault="000F78D1" w:rsidP="003E0BE9">
      <w:pPr>
        <w:sectPr w:rsidR="00B775EE" w:rsidRPr="00EE308A" w:rsidSect="00164599">
          <w:headerReference w:type="even" r:id="rId24"/>
          <w:headerReference w:type="default" r:id="rId25"/>
          <w:footerReference w:type="even" r:id="rId26"/>
          <w:headerReference w:type="first" r:id="rId27"/>
          <w:footerReference w:type="first" r:id="rId28"/>
          <w:pgSz w:w="11906" w:h="16838" w:code="9"/>
          <w:pgMar w:top="1843" w:right="1418" w:bottom="1418" w:left="1418" w:header="709" w:footer="709" w:gutter="0"/>
          <w:pgNumType w:fmt="lowerRoman" w:start="3"/>
          <w:cols w:space="708"/>
          <w:titlePg/>
          <w:docGrid w:linePitch="360"/>
        </w:sectPr>
      </w:pPr>
      <w:r>
        <w:fldChar w:fldCharType="end"/>
      </w:r>
    </w:p>
    <w:p w14:paraId="6C785AA6" w14:textId="4678187B" w:rsidR="00475085" w:rsidRPr="00F045E0" w:rsidRDefault="000C271D" w:rsidP="00F045E0">
      <w:pPr>
        <w:pStyle w:val="Heading1"/>
      </w:pPr>
      <w:bookmarkStart w:id="5" w:name="_Toc128054845"/>
      <w:bookmarkStart w:id="6" w:name="_Toc130802373"/>
      <w:bookmarkEnd w:id="3"/>
      <w:bookmarkEnd w:id="4"/>
      <w:r>
        <w:lastRenderedPageBreak/>
        <w:t>Invitation to consult</w:t>
      </w:r>
      <w:bookmarkEnd w:id="5"/>
      <w:bookmarkEnd w:id="6"/>
      <w:r>
        <w:t xml:space="preserve"> </w:t>
      </w:r>
    </w:p>
    <w:p w14:paraId="180C0FF0" w14:textId="424CD5C5" w:rsidR="00C84AB4" w:rsidRDefault="00C84AB4" w:rsidP="00C84AB4">
      <w:r>
        <w:t xml:space="preserve">Thank you for your interest in Measuring What Matters. </w:t>
      </w:r>
    </w:p>
    <w:p w14:paraId="45989CDF" w14:textId="601B2BAD" w:rsidR="00C84AB4" w:rsidRDefault="00C84AB4" w:rsidP="00C84AB4">
      <w:r>
        <w:t>The Government is committed to working with the community to release a new standalone Measuring What Matters Statement in 2023. Th</w:t>
      </w:r>
      <w:r w:rsidR="004E0A1F">
        <w:t>e Statement</w:t>
      </w:r>
      <w:r>
        <w:t xml:space="preserve"> will be Australia’s first national</w:t>
      </w:r>
      <w:r w:rsidR="000112AF">
        <w:t xml:space="preserve"> </w:t>
      </w:r>
      <w:r w:rsidR="00DA6843">
        <w:t xml:space="preserve">framework </w:t>
      </w:r>
      <w:r w:rsidR="000112AF">
        <w:t>on</w:t>
      </w:r>
      <w:r>
        <w:t xml:space="preserve"> wellbeing</w:t>
      </w:r>
      <w:r w:rsidR="004E0A1F">
        <w:t xml:space="preserve"> and will evolve over time</w:t>
      </w:r>
      <w:r w:rsidR="000112AF">
        <w:t>. It</w:t>
      </w:r>
      <w:r>
        <w:t xml:space="preserve"> </w:t>
      </w:r>
      <w:r w:rsidR="000112AF">
        <w:t xml:space="preserve">will </w:t>
      </w:r>
      <w:r w:rsidR="00485840">
        <w:t xml:space="preserve">be used to help </w:t>
      </w:r>
      <w:r w:rsidR="000112AF">
        <w:t xml:space="preserve">assess </w:t>
      </w:r>
      <w:r>
        <w:t xml:space="preserve">Australia’s progress and guide efforts to create more opportunities for more Australians in more parts of our country.  </w:t>
      </w:r>
    </w:p>
    <w:p w14:paraId="70159227" w14:textId="31DE7DCE" w:rsidR="001E6E34" w:rsidRDefault="009609C7" w:rsidP="001B1487">
      <w:r>
        <w:t xml:space="preserve">Traditional economic indicators provide </w:t>
      </w:r>
      <w:r w:rsidR="00486856">
        <w:t xml:space="preserve">important </w:t>
      </w:r>
      <w:r>
        <w:t>insights, but not a complete picture of</w:t>
      </w:r>
      <w:r w:rsidR="00486856">
        <w:t xml:space="preserve"> </w:t>
      </w:r>
      <w:r>
        <w:t>wellbein</w:t>
      </w:r>
      <w:r w:rsidR="00486856">
        <w:t>g</w:t>
      </w:r>
      <w:r w:rsidR="00A478DB">
        <w:t>. The Statement will enable us to better assess progress on</w:t>
      </w:r>
      <w:r w:rsidR="00A478DB" w:rsidRPr="00E15320">
        <w:t xml:space="preserve"> </w:t>
      </w:r>
      <w:r w:rsidR="00A478DB">
        <w:t>a broad range of social and environmental indicators alongside traditional measures of economic strength.</w:t>
      </w:r>
      <w:r w:rsidR="00D20D36">
        <w:t xml:space="preserve"> </w:t>
      </w:r>
      <w:r w:rsidR="001416AC">
        <w:t xml:space="preserve">It will provide a more comprehensive picture of whether policies are working and support more informed discussions about what needs to be done to improve the lives of all Australians. </w:t>
      </w:r>
    </w:p>
    <w:p w14:paraId="21D01497" w14:textId="6E86C0C1" w:rsidR="00992960" w:rsidRDefault="00B70ACD" w:rsidP="0020693E">
      <w:r>
        <w:t>The Government</w:t>
      </w:r>
      <w:r w:rsidR="004C7117">
        <w:t xml:space="preserve"> set out</w:t>
      </w:r>
      <w:r>
        <w:t xml:space="preserve"> </w:t>
      </w:r>
      <w:r w:rsidR="009378EF">
        <w:t>early</w:t>
      </w:r>
      <w:r>
        <w:t xml:space="preserve"> ideas</w:t>
      </w:r>
      <w:r w:rsidR="004C7117">
        <w:t xml:space="preserve"> on</w:t>
      </w:r>
      <w:r>
        <w:t xml:space="preserve"> Measuring What Matters as part of the October 2022</w:t>
      </w:r>
      <w:r w:rsidR="00953190">
        <w:t>-23</w:t>
      </w:r>
      <w:r>
        <w:t xml:space="preserve"> Budget. Th</w:t>
      </w:r>
      <w:r w:rsidR="003E7154">
        <w:t>is</w:t>
      </w:r>
      <w:r>
        <w:t xml:space="preserve"> </w:t>
      </w:r>
      <w:r w:rsidR="001C0B3B">
        <w:t xml:space="preserve">included a review of international approaches to measuring progress and a comparison of Australia’s performance against the Organisation for Economic Cooperation and Development’s (OECD) wellbeing framework. </w:t>
      </w:r>
    </w:p>
    <w:p w14:paraId="45CB103E" w14:textId="3299F301" w:rsidR="0020693E" w:rsidRDefault="00422990" w:rsidP="0020693E">
      <w:r>
        <w:t xml:space="preserve">The </w:t>
      </w:r>
      <w:r w:rsidR="00485840">
        <w:t>October 2022</w:t>
      </w:r>
      <w:r w:rsidR="00953190">
        <w:t>-23</w:t>
      </w:r>
      <w:r w:rsidR="00485840">
        <w:t xml:space="preserve"> Budget</w:t>
      </w:r>
      <w:r>
        <w:t xml:space="preserve"> also asked for </w:t>
      </w:r>
      <w:r w:rsidR="003E7154">
        <w:t xml:space="preserve">public input </w:t>
      </w:r>
      <w:r w:rsidR="00EA404E">
        <w:t xml:space="preserve">to </w:t>
      </w:r>
      <w:r w:rsidR="00E74A17">
        <w:t xml:space="preserve">the Statement. </w:t>
      </w:r>
      <w:r w:rsidR="00781698">
        <w:t xml:space="preserve">We welcome the strong engagement we have received so far, with </w:t>
      </w:r>
      <w:r w:rsidR="00A03380">
        <w:t>more than 160 written submission</w:t>
      </w:r>
      <w:r w:rsidR="00F1754D">
        <w:t>s</w:t>
      </w:r>
      <w:r w:rsidR="00042BE0">
        <w:t xml:space="preserve"> </w:t>
      </w:r>
      <w:r w:rsidR="008127B0">
        <w:t>received. This valuable input has been helpful in progressing our work on</w:t>
      </w:r>
      <w:r w:rsidR="00C71D41">
        <w:t xml:space="preserve"> Measuring What Matters</w:t>
      </w:r>
      <w:r w:rsidR="008127B0">
        <w:t xml:space="preserve"> </w:t>
      </w:r>
      <w:r w:rsidR="00992960">
        <w:t xml:space="preserve">and </w:t>
      </w:r>
      <w:r w:rsidR="00516C5D">
        <w:t>ha</w:t>
      </w:r>
      <w:r w:rsidR="00042BE0">
        <w:t>s</w:t>
      </w:r>
      <w:r w:rsidR="00516C5D">
        <w:t xml:space="preserve"> </w:t>
      </w:r>
      <w:r w:rsidR="00AE0DEC">
        <w:t xml:space="preserve">been </w:t>
      </w:r>
      <w:r w:rsidR="00516C5D">
        <w:t>used</w:t>
      </w:r>
      <w:r w:rsidR="00992960">
        <w:t xml:space="preserve"> to help</w:t>
      </w:r>
      <w:r w:rsidR="00D240BB">
        <w:t xml:space="preserve"> </w:t>
      </w:r>
      <w:r w:rsidR="00ED7199">
        <w:t>develop</w:t>
      </w:r>
      <w:r w:rsidR="00E41983">
        <w:t xml:space="preserve"> </w:t>
      </w:r>
      <w:r w:rsidR="000379CE">
        <w:t>a</w:t>
      </w:r>
      <w:r w:rsidR="00812AD7">
        <w:t xml:space="preserve"> </w:t>
      </w:r>
      <w:r w:rsidR="000379CE">
        <w:t>set</w:t>
      </w:r>
      <w:r w:rsidR="00E41983">
        <w:t xml:space="preserve"> of</w:t>
      </w:r>
      <w:r w:rsidR="000379CE">
        <w:t xml:space="preserve"> </w:t>
      </w:r>
      <w:r w:rsidR="00E143C4">
        <w:t>emerging</w:t>
      </w:r>
      <w:r w:rsidR="00E41983">
        <w:t xml:space="preserve"> </w:t>
      </w:r>
      <w:r w:rsidR="00707882">
        <w:t>policy themes</w:t>
      </w:r>
      <w:r w:rsidR="00E41983">
        <w:t xml:space="preserve">. </w:t>
      </w:r>
      <w:r w:rsidR="00042BE0">
        <w:t>Now we</w:t>
      </w:r>
      <w:r w:rsidR="0020693E">
        <w:t xml:space="preserve"> want</w:t>
      </w:r>
      <w:r w:rsidR="00497BEE">
        <w:t xml:space="preserve"> to launch the next phase of </w:t>
      </w:r>
      <w:r w:rsidR="00235D2F">
        <w:t>consultation</w:t>
      </w:r>
      <w:r w:rsidR="0020693E">
        <w:t xml:space="preserve"> to hear from more Australians about the</w:t>
      </w:r>
      <w:r w:rsidR="004B7385">
        <w:t>se</w:t>
      </w:r>
      <w:r w:rsidR="0020693E">
        <w:t xml:space="preserve"> themes</w:t>
      </w:r>
      <w:r w:rsidR="0099719E">
        <w:t>.</w:t>
      </w:r>
      <w:r w:rsidR="0020693E">
        <w:t xml:space="preserve"> </w:t>
      </w:r>
    </w:p>
    <w:p w14:paraId="37021E7C" w14:textId="6A44A489" w:rsidR="0070572D" w:rsidRDefault="002A46B8" w:rsidP="0070572D">
      <w:r>
        <w:t xml:space="preserve">We are asking you to help by hosting your own feedback session. This consultation </w:t>
      </w:r>
      <w:r w:rsidR="00AD397B">
        <w:t xml:space="preserve">paper </w:t>
      </w:r>
      <w:r>
        <w:t xml:space="preserve">will </w:t>
      </w:r>
      <w:r w:rsidR="00341439">
        <w:t xml:space="preserve">assist </w:t>
      </w:r>
      <w:r>
        <w:t>you do this</w:t>
      </w:r>
      <w:r w:rsidR="000D2C05">
        <w:t xml:space="preserve"> and </w:t>
      </w:r>
      <w:r w:rsidR="00DE6C52">
        <w:t xml:space="preserve">provides suggestions on how to </w:t>
      </w:r>
      <w:r>
        <w:t xml:space="preserve">plan a session, gather feedback and provide it to the Government. </w:t>
      </w:r>
      <w:r w:rsidR="0070572D">
        <w:t xml:space="preserve">We invite – and encourage – everyone to get involved to ensure we measure what matters to all Australians. </w:t>
      </w:r>
    </w:p>
    <w:p w14:paraId="5EF3CD74" w14:textId="77777777" w:rsidR="00FC4DBE" w:rsidRDefault="00FC4DBE" w:rsidP="00032151"/>
    <w:p w14:paraId="32D32AB1" w14:textId="7282EB6F" w:rsidR="00032151" w:rsidRDefault="00BC13DD" w:rsidP="00032151">
      <w:r>
        <w:rPr>
          <w:noProof/>
        </w:rPr>
        <w:drawing>
          <wp:inline distT="0" distB="0" distL="0" distR="0" wp14:anchorId="28F386FD" wp14:editId="321AC2BD">
            <wp:extent cx="1469675" cy="1469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6004" cy="1476004"/>
                    </a:xfrm>
                    <a:prstGeom prst="rect">
                      <a:avLst/>
                    </a:prstGeom>
                    <a:noFill/>
                  </pic:spPr>
                </pic:pic>
              </a:graphicData>
            </a:graphic>
          </wp:inline>
        </w:drawing>
      </w:r>
    </w:p>
    <w:p w14:paraId="16AA2AF5" w14:textId="77777777" w:rsidR="00BC13DD" w:rsidRDefault="00BC13DD" w:rsidP="00032151"/>
    <w:p w14:paraId="48522216" w14:textId="159C50FF" w:rsidR="00475085" w:rsidRPr="00A17969" w:rsidRDefault="003903B2" w:rsidP="00475085">
      <w:pPr>
        <w:pStyle w:val="SingleParagraph"/>
        <w:rPr>
          <w:rFonts w:cs="Calibri"/>
          <w:b/>
        </w:rPr>
      </w:pPr>
      <w:r>
        <w:t xml:space="preserve">The Hon </w:t>
      </w:r>
      <w:r w:rsidR="00AD061A">
        <w:t>Jim Chalmers</w:t>
      </w:r>
      <w:r>
        <w:t xml:space="preserve"> MP</w:t>
      </w:r>
    </w:p>
    <w:p w14:paraId="11F2780B" w14:textId="67BEE7BD" w:rsidR="003C24B4" w:rsidRPr="00A17969" w:rsidRDefault="00AD061A" w:rsidP="003C24B4">
      <w:pPr>
        <w:pStyle w:val="SingleParagraph"/>
        <w:rPr>
          <w:rFonts w:cs="Calibri"/>
          <w:b/>
        </w:rPr>
      </w:pPr>
      <w:r>
        <w:t xml:space="preserve">Treasurer </w:t>
      </w:r>
    </w:p>
    <w:p w14:paraId="1DF3ED81" w14:textId="77777777" w:rsidR="006C5B73" w:rsidRPr="00B775EE" w:rsidRDefault="006C5B73" w:rsidP="00475085">
      <w:pPr>
        <w:pStyle w:val="SingleParagraph"/>
        <w:rPr>
          <w:rFonts w:cs="Arial"/>
          <w:bCs/>
          <w:szCs w:val="24"/>
        </w:rPr>
      </w:pPr>
    </w:p>
    <w:p w14:paraId="25568DAD" w14:textId="77777777" w:rsidR="00ED5A20" w:rsidRDefault="00ED5A20" w:rsidP="00CE1CA1">
      <w:pPr>
        <w:pStyle w:val="Heading1Numbered"/>
        <w:numPr>
          <w:ilvl w:val="0"/>
          <w:numId w:val="0"/>
        </w:numPr>
        <w:sectPr w:rsidR="00ED5A20" w:rsidSect="00E349A7">
          <w:headerReference w:type="default" r:id="rId30"/>
          <w:footerReference w:type="default" r:id="rId31"/>
          <w:type w:val="oddPage"/>
          <w:pgSz w:w="11906" w:h="16838" w:code="9"/>
          <w:pgMar w:top="1843" w:right="1418" w:bottom="1418" w:left="1418" w:header="709" w:footer="709" w:gutter="0"/>
          <w:pgNumType w:start="1"/>
          <w:cols w:space="708"/>
          <w:docGrid w:linePitch="360"/>
        </w:sectPr>
      </w:pPr>
    </w:p>
    <w:p w14:paraId="209F236E" w14:textId="1EAFF420" w:rsidR="00B40CC8" w:rsidRDefault="009D111E" w:rsidP="00B40CC8">
      <w:pPr>
        <w:pStyle w:val="Heading1"/>
        <w:spacing w:before="240"/>
      </w:pPr>
      <w:bookmarkStart w:id="7" w:name="_Toc130802374"/>
      <w:r>
        <w:lastRenderedPageBreak/>
        <w:t>Introduction</w:t>
      </w:r>
      <w:bookmarkEnd w:id="7"/>
      <w:r w:rsidR="00A36F00">
        <w:t xml:space="preserve"> </w:t>
      </w:r>
    </w:p>
    <w:p w14:paraId="4B0972FA" w14:textId="27A2A30A" w:rsidR="00D6741F" w:rsidRDefault="008F1A58" w:rsidP="00134553">
      <w:r>
        <w:t>Th</w:t>
      </w:r>
      <w:r w:rsidR="00001E55">
        <w:t>is</w:t>
      </w:r>
      <w:r>
        <w:t xml:space="preserve"> paper </w:t>
      </w:r>
      <w:r w:rsidR="003848F4">
        <w:t xml:space="preserve">has been prepared to help </w:t>
      </w:r>
      <w:r w:rsidR="00B52E74">
        <w:t>Australians</w:t>
      </w:r>
      <w:r w:rsidR="003848F4">
        <w:t xml:space="preserve"> - Members of Parliament, community groups, businesses, academics</w:t>
      </w:r>
      <w:r w:rsidR="00FF4678">
        <w:t>, unions</w:t>
      </w:r>
      <w:r w:rsidR="00A02E6B">
        <w:t xml:space="preserve">, </w:t>
      </w:r>
      <w:r w:rsidR="003E7D69">
        <w:t xml:space="preserve">local </w:t>
      </w:r>
      <w:proofErr w:type="gramStart"/>
      <w:r w:rsidR="003E7D69">
        <w:t>government</w:t>
      </w:r>
      <w:proofErr w:type="gramEnd"/>
      <w:r w:rsidR="003848F4">
        <w:t xml:space="preserve"> and individuals - discuss and provide feedback on </w:t>
      </w:r>
      <w:r w:rsidR="00C917CB">
        <w:t xml:space="preserve">an </w:t>
      </w:r>
      <w:r w:rsidR="003848F4">
        <w:t>emerging</w:t>
      </w:r>
      <w:r w:rsidR="00C917CB">
        <w:t xml:space="preserve"> set of</w:t>
      </w:r>
      <w:r w:rsidR="003848F4">
        <w:t xml:space="preserve"> Measuring What Matters policy themes. </w:t>
      </w:r>
    </w:p>
    <w:p w14:paraId="0A6545F2" w14:textId="14E10C93" w:rsidR="003848F4" w:rsidRDefault="00D6741F" w:rsidP="00134553">
      <w:r>
        <w:t>The paper</w:t>
      </w:r>
      <w:r w:rsidR="0015572E">
        <w:t xml:space="preserve"> includes </w:t>
      </w:r>
      <w:r w:rsidR="007E5250">
        <w:t xml:space="preserve">suggestions </w:t>
      </w:r>
      <w:r w:rsidR="0015572E">
        <w:t xml:space="preserve">on consulting, frequently asked </w:t>
      </w:r>
      <w:proofErr w:type="gramStart"/>
      <w:r w:rsidR="0015572E">
        <w:t>questions</w:t>
      </w:r>
      <w:proofErr w:type="gramEnd"/>
      <w:r w:rsidR="0015572E">
        <w:t xml:space="preserve"> and a suggested feedback form. The paper is provided as a </w:t>
      </w:r>
      <w:r w:rsidR="0062499B">
        <w:t>guide,</w:t>
      </w:r>
      <w:r w:rsidR="0015572E">
        <w:t xml:space="preserve"> but you are welcome to host your consultation in any format you like. </w:t>
      </w:r>
    </w:p>
    <w:p w14:paraId="471565D6" w14:textId="78AC44DC" w:rsidR="00FE34CA" w:rsidRDefault="00FE34CA" w:rsidP="00864471">
      <w:pPr>
        <w:pStyle w:val="Heading1"/>
        <w:spacing w:before="240"/>
      </w:pPr>
      <w:bookmarkStart w:id="8" w:name="_Toc130802375"/>
      <w:r>
        <w:t>Measur</w:t>
      </w:r>
      <w:r w:rsidR="00BF3AC1">
        <w:t>ing</w:t>
      </w:r>
      <w:r>
        <w:t xml:space="preserve"> What Matters</w:t>
      </w:r>
      <w:bookmarkEnd w:id="8"/>
    </w:p>
    <w:p w14:paraId="744B0D4F" w14:textId="21210F38" w:rsidR="006F74F2" w:rsidRPr="00875BB6" w:rsidRDefault="006F74F2" w:rsidP="00952C67">
      <w:pPr>
        <w:pStyle w:val="Heading3"/>
      </w:pPr>
      <w:r w:rsidRPr="00875BB6">
        <w:t>Why measure what matters</w:t>
      </w:r>
      <w:r w:rsidR="009B0172">
        <w:t>?</w:t>
      </w:r>
    </w:p>
    <w:p w14:paraId="7E4A7992" w14:textId="5125AFD3" w:rsidR="006F74F2" w:rsidRDefault="00C87BB1" w:rsidP="006F74F2">
      <w:pPr>
        <w:spacing w:after="0"/>
      </w:pPr>
      <w:r>
        <w:t>M</w:t>
      </w:r>
      <w:r w:rsidR="006F74F2">
        <w:t xml:space="preserve">easuring what matters is important for tracking and achieving progress. It will help us better understand our economy and society and support more informed policy making and improved accountability. </w:t>
      </w:r>
    </w:p>
    <w:p w14:paraId="0A26C935" w14:textId="04BF374F" w:rsidR="006F74F2" w:rsidRDefault="006F74F2" w:rsidP="006F74F2">
      <w:pPr>
        <w:spacing w:after="0"/>
      </w:pPr>
      <w:r>
        <w:t xml:space="preserve">Traditional macroeconomic measures such as GDP play an important role but they are not the only things that matter. They do not incorporate social or environmental outcomes or show whether certain groups are getting a fair share of national opportunities and prosperity. </w:t>
      </w:r>
      <w:r w:rsidR="000A10A8">
        <w:t>Measuring a broader set</w:t>
      </w:r>
      <w:r w:rsidR="00884463">
        <w:t xml:space="preserve"> of metrics </w:t>
      </w:r>
      <w:r w:rsidR="00600084">
        <w:t>can</w:t>
      </w:r>
      <w:r w:rsidR="00A57E53">
        <w:t xml:space="preserve"> </w:t>
      </w:r>
      <w:r w:rsidR="0011389A">
        <w:t xml:space="preserve">help </w:t>
      </w:r>
      <w:r w:rsidR="002F62BF">
        <w:t>us</w:t>
      </w:r>
      <w:r w:rsidR="004A385F">
        <w:t xml:space="preserve"> bring attention to, and</w:t>
      </w:r>
      <w:r w:rsidR="004C5BDB">
        <w:t xml:space="preserve"> </w:t>
      </w:r>
      <w:r w:rsidR="004A385F">
        <w:t xml:space="preserve">track progress on the factors important to </w:t>
      </w:r>
      <w:r w:rsidR="004C5BDB">
        <w:t>community wellbeing and longer-term prosperity.</w:t>
      </w:r>
      <w:r w:rsidR="004A385F">
        <w:t xml:space="preserve"> </w:t>
      </w:r>
      <w:r w:rsidR="002F62BF">
        <w:t xml:space="preserve"> </w:t>
      </w:r>
    </w:p>
    <w:p w14:paraId="56C2160E" w14:textId="276A2317" w:rsidR="00A2520D" w:rsidRDefault="008275A5" w:rsidP="006F74F2">
      <w:pPr>
        <w:spacing w:after="0"/>
      </w:pPr>
      <w:r>
        <w:t>Australia has previously been an international leader on considering and incorporating alternative measures of progress, including through former initiatives such as the Treasury Wellbeing Framework as well as the Australian Bureau of Statistics’ Measures of Australia’s Progress.</w:t>
      </w:r>
      <w:r w:rsidDel="0026332A">
        <w:t xml:space="preserve"> </w:t>
      </w:r>
      <w:r w:rsidR="009C3547">
        <w:t>While Australia</w:t>
      </w:r>
      <w:r w:rsidR="00B652A6">
        <w:t xml:space="preserve"> </w:t>
      </w:r>
      <w:r w:rsidR="00C61AD5">
        <w:t xml:space="preserve">has </w:t>
      </w:r>
      <w:proofErr w:type="gramStart"/>
      <w:r w:rsidR="00C61AD5">
        <w:t>a number of</w:t>
      </w:r>
      <w:proofErr w:type="gramEnd"/>
      <w:r w:rsidR="00C61AD5">
        <w:t xml:space="preserve"> processes </w:t>
      </w:r>
      <w:r w:rsidR="00A2520D">
        <w:t>a</w:t>
      </w:r>
      <w:r w:rsidR="00C61AD5">
        <w:t xml:space="preserve">nd reporting </w:t>
      </w:r>
      <w:r w:rsidR="00A2520D">
        <w:t xml:space="preserve">frameworks </w:t>
      </w:r>
      <w:r w:rsidR="00C61AD5">
        <w:t>aimed at informing progress in specific areas</w:t>
      </w:r>
      <w:r w:rsidR="008248F5">
        <w:t xml:space="preserve"> (such as Closing the Gap and the State of the Environment Report)</w:t>
      </w:r>
      <w:r w:rsidR="00C61AD5">
        <w:t xml:space="preserve">, we do not </w:t>
      </w:r>
      <w:r w:rsidR="00A2520D">
        <w:t xml:space="preserve">currently have an integrated approach for measuring what matters. </w:t>
      </w:r>
      <w:r w:rsidR="00AD3D41">
        <w:t>The October 2022-23 Budget kickstarted the conversation about</w:t>
      </w:r>
      <w:r w:rsidR="001660F1">
        <w:t xml:space="preserve"> </w:t>
      </w:r>
      <w:r w:rsidR="00DC7F0D">
        <w:t xml:space="preserve">how </w:t>
      </w:r>
      <w:r w:rsidR="001660F1">
        <w:t xml:space="preserve">we can best do this, drawing on </w:t>
      </w:r>
      <w:r w:rsidR="00646DD7">
        <w:t xml:space="preserve">lessons from </w:t>
      </w:r>
      <w:r w:rsidR="003C6F9D">
        <w:t>international and national frameworks and practices in other countries.</w:t>
      </w:r>
      <w:r w:rsidR="00646DD7">
        <w:t xml:space="preserve"> </w:t>
      </w:r>
    </w:p>
    <w:p w14:paraId="0D01B0C7" w14:textId="6384157F" w:rsidR="006F74F2" w:rsidRDefault="006F74F2" w:rsidP="006F74F2">
      <w:pPr>
        <w:spacing w:after="0"/>
      </w:pPr>
      <w:r>
        <w:t xml:space="preserve">Internationally, governments have recognised the value of broader measures of progress. Progress frameworks have been used by countries such as Scotland, Wales, Canada, New </w:t>
      </w:r>
      <w:proofErr w:type="gramStart"/>
      <w:r>
        <w:t>Zealand</w:t>
      </w:r>
      <w:proofErr w:type="gramEnd"/>
      <w:r>
        <w:t xml:space="preserve"> and Germany. These aim to raise the profile of non-economic outcomes and provide a picture of national progress and wellbeing. </w:t>
      </w:r>
      <w:r w:rsidR="0008287D">
        <w:t xml:space="preserve">Most countries use these frameworks </w:t>
      </w:r>
      <w:r w:rsidR="00B34CDC">
        <w:t xml:space="preserve">to draw attention to government policies and programs that achieve </w:t>
      </w:r>
      <w:r w:rsidR="006A0126">
        <w:t>non-economic outcomes</w:t>
      </w:r>
      <w:r w:rsidR="000F62B3">
        <w:t xml:space="preserve">, whether that be through the promotion of </w:t>
      </w:r>
      <w:r w:rsidR="7C504029">
        <w:t>public discussion</w:t>
      </w:r>
      <w:r w:rsidR="000F62B3">
        <w:t xml:space="preserve"> or incorporating the framework in decision-making processes.</w:t>
      </w:r>
      <w:r w:rsidR="008275A5">
        <w:t xml:space="preserve"> </w:t>
      </w:r>
    </w:p>
    <w:p w14:paraId="6F4BFE52" w14:textId="4EAAFAD1" w:rsidR="00AD100A" w:rsidRPr="00875BB6" w:rsidRDefault="00AD100A" w:rsidP="0040164D">
      <w:pPr>
        <w:pStyle w:val="Heading3"/>
      </w:pPr>
      <w:r w:rsidRPr="00875BB6">
        <w:t>How can we measure what matters</w:t>
      </w:r>
      <w:r w:rsidR="009B0172">
        <w:t>?</w:t>
      </w:r>
    </w:p>
    <w:p w14:paraId="51687E15" w14:textId="136DB51C" w:rsidR="00AD100A" w:rsidRDefault="003C6F9D" w:rsidP="00AD100A">
      <w:pPr>
        <w:spacing w:after="0"/>
      </w:pPr>
      <w:r>
        <w:t xml:space="preserve">The </w:t>
      </w:r>
      <w:hyperlink r:id="rId32" w:history="1">
        <w:r w:rsidRPr="00271051">
          <w:rPr>
            <w:rStyle w:val="Hyperlink"/>
          </w:rPr>
          <w:t>October</w:t>
        </w:r>
        <w:r w:rsidR="00FA0E45" w:rsidRPr="00271051">
          <w:rPr>
            <w:rStyle w:val="Hyperlink"/>
          </w:rPr>
          <w:t xml:space="preserve"> 2022-23</w:t>
        </w:r>
        <w:r w:rsidRPr="00271051">
          <w:rPr>
            <w:rStyle w:val="Hyperlink"/>
          </w:rPr>
          <w:t xml:space="preserve"> Budget</w:t>
        </w:r>
      </w:hyperlink>
      <w:r>
        <w:t xml:space="preserve"> explored what we can learn from </w:t>
      </w:r>
      <w:r w:rsidR="00AD100A">
        <w:t xml:space="preserve">international approaches </w:t>
      </w:r>
      <w:r w:rsidR="00916FAB">
        <w:t xml:space="preserve">to measuring what matters. It found </w:t>
      </w:r>
      <w:r w:rsidR="00AD100A">
        <w:t xml:space="preserve">that </w:t>
      </w:r>
      <w:r w:rsidR="00916FAB">
        <w:t>progress and wellbeing</w:t>
      </w:r>
      <w:r w:rsidR="00AD100A">
        <w:t xml:space="preserve"> frameworks typically include </w:t>
      </w:r>
      <w:r w:rsidR="00916FAB">
        <w:t xml:space="preserve">a suite of </w:t>
      </w:r>
      <w:r w:rsidR="00AD100A">
        <w:t>objectives</w:t>
      </w:r>
      <w:r w:rsidR="00877528">
        <w:t xml:space="preserve"> for</w:t>
      </w:r>
      <w:r w:rsidR="00AD100A">
        <w:t xml:space="preserve"> policy areas and indicators</w:t>
      </w:r>
      <w:r w:rsidR="00877528">
        <w:t xml:space="preserve"> to monitor them</w:t>
      </w:r>
      <w:r w:rsidR="006435D2">
        <w:t>.</w:t>
      </w:r>
      <w:r w:rsidR="00AD100A">
        <w:t xml:space="preserve"> </w:t>
      </w:r>
    </w:p>
    <w:p w14:paraId="546C1D92" w14:textId="7FDAE4D2" w:rsidR="00961021" w:rsidRDefault="00AD100A" w:rsidP="00AD100A">
      <w:pPr>
        <w:spacing w:after="0"/>
      </w:pPr>
      <w:r>
        <w:t xml:space="preserve">In some instances, high level objectives such as ‘meeting human needs’ or ‘supporting people to lead fulfilling lives’ may be intuitive but can be difficult to measure. As a result, progress reports typically use policy themes and more detailed indicators to measure the desired outcomes across areas such as health, </w:t>
      </w:r>
      <w:proofErr w:type="gramStart"/>
      <w:r>
        <w:t>education</w:t>
      </w:r>
      <w:proofErr w:type="gramEnd"/>
      <w:r>
        <w:t xml:space="preserve"> and income. Ideal indicators should allow for disaggregation at a demographic or geographic level. </w:t>
      </w:r>
    </w:p>
    <w:p w14:paraId="59EF674A" w14:textId="20B96F0D" w:rsidR="00C7565D" w:rsidRDefault="00961021" w:rsidP="00AD100A">
      <w:pPr>
        <w:spacing w:after="0"/>
      </w:pPr>
      <w:r>
        <w:lastRenderedPageBreak/>
        <w:t>Some key lessons from international experiences and consultations undertaken to date suggest that to be most useful, policy themes should be readily understood</w:t>
      </w:r>
      <w:r w:rsidR="007E5061">
        <w:t xml:space="preserve">, and indicators should be measurable, </w:t>
      </w:r>
      <w:proofErr w:type="gramStart"/>
      <w:r w:rsidR="007E5061">
        <w:t>reliable</w:t>
      </w:r>
      <w:proofErr w:type="gramEnd"/>
      <w:r w:rsidR="007E5061">
        <w:t xml:space="preserve"> and timely.</w:t>
      </w:r>
      <w:r w:rsidR="00AB1A95">
        <w:t xml:space="preserve"> </w:t>
      </w:r>
      <w:r w:rsidR="004E535B">
        <w:t xml:space="preserve">Focusing on a small </w:t>
      </w:r>
      <w:r w:rsidR="00C7565D">
        <w:t xml:space="preserve">number of themes and indicators </w:t>
      </w:r>
      <w:r w:rsidR="004E535B">
        <w:t xml:space="preserve">can </w:t>
      </w:r>
      <w:r w:rsidR="00C7565D">
        <w:t>help make the framework easier to understand and more effective in guiding decision making</w:t>
      </w:r>
      <w:r w:rsidR="00C44DAE">
        <w:t>.</w:t>
      </w:r>
    </w:p>
    <w:p w14:paraId="50EA6CB7" w14:textId="7C36A237" w:rsidR="00771E26" w:rsidRDefault="00C44DAE" w:rsidP="006F74F2">
      <w:pPr>
        <w:spacing w:after="0"/>
      </w:pPr>
      <w:r>
        <w:t>The</w:t>
      </w:r>
      <w:r w:rsidR="006F74F2">
        <w:t xml:space="preserve"> </w:t>
      </w:r>
      <w:hyperlink r:id="rId33" w:history="1">
        <w:r w:rsidR="006F74F2" w:rsidRPr="001452D0">
          <w:rPr>
            <w:rStyle w:val="Hyperlink"/>
          </w:rPr>
          <w:t>OECD Framework for Measuring Well-being and Progress</w:t>
        </w:r>
      </w:hyperlink>
      <w:r w:rsidR="00771E26">
        <w:t xml:space="preserve"> provides a useful foundation</w:t>
      </w:r>
      <w:r w:rsidR="006F74F2">
        <w:t xml:space="preserve"> </w:t>
      </w:r>
      <w:r w:rsidR="005476E6">
        <w:t xml:space="preserve">for measuring what matters. </w:t>
      </w:r>
      <w:r w:rsidR="00C72C51">
        <w:t>It</w:t>
      </w:r>
      <w:r w:rsidR="00A34B75">
        <w:t xml:space="preserve"> includes a range of policy themes </w:t>
      </w:r>
      <w:r w:rsidR="009140CF">
        <w:t>such as</w:t>
      </w:r>
      <w:r w:rsidR="00A34B75">
        <w:t xml:space="preserve"> income and wealth, housing, </w:t>
      </w:r>
      <w:proofErr w:type="gramStart"/>
      <w:r w:rsidR="00A34B75">
        <w:t>health</w:t>
      </w:r>
      <w:proofErr w:type="gramEnd"/>
      <w:r w:rsidR="00A34B75">
        <w:t xml:space="preserve"> and the environment. </w:t>
      </w:r>
      <w:r w:rsidR="00A87CCA">
        <w:t xml:space="preserve">The </w:t>
      </w:r>
      <w:r w:rsidR="00A34B75">
        <w:t>F</w:t>
      </w:r>
      <w:r w:rsidR="00A87CCA">
        <w:t xml:space="preserve">ramework is a useful starting point, but it is not tailored to </w:t>
      </w:r>
      <w:r w:rsidR="00A34B75">
        <w:t>individual countries</w:t>
      </w:r>
      <w:r w:rsidR="00855DB4">
        <w:t>’</w:t>
      </w:r>
      <w:r w:rsidR="00A87CCA">
        <w:t xml:space="preserve"> circumstances</w:t>
      </w:r>
      <w:r w:rsidR="005A2782">
        <w:t>. As a result,</w:t>
      </w:r>
      <w:r w:rsidR="00E80CB0">
        <w:t xml:space="preserve"> countries have tended to adapt </w:t>
      </w:r>
      <w:r w:rsidR="00A34B75">
        <w:t>t</w:t>
      </w:r>
      <w:r w:rsidR="00E80CB0">
        <w:t xml:space="preserve">he </w:t>
      </w:r>
      <w:r w:rsidR="00A34B75">
        <w:t>F</w:t>
      </w:r>
      <w:r w:rsidR="00E80CB0">
        <w:t>ramework to reflect their specific policy themes and indicators.</w:t>
      </w:r>
    </w:p>
    <w:p w14:paraId="4EB54D84" w14:textId="77777777" w:rsidR="006F74F2" w:rsidRPr="00875BB6" w:rsidRDefault="006F74F2" w:rsidP="000D17D6">
      <w:pPr>
        <w:pStyle w:val="Heading3"/>
      </w:pPr>
      <w:r w:rsidRPr="00875BB6">
        <w:t>A way forward</w:t>
      </w:r>
    </w:p>
    <w:p w14:paraId="36AA6794" w14:textId="690ACA26" w:rsidR="00EE27E2" w:rsidRDefault="00432C55" w:rsidP="006F74F2">
      <w:pPr>
        <w:spacing w:after="0"/>
      </w:pPr>
      <w:r>
        <w:t>In the October 2022-23 Budget, t</w:t>
      </w:r>
      <w:r w:rsidR="006F74F2">
        <w:t>he Government committed to release a new standalone Statement</w:t>
      </w:r>
      <w:r w:rsidR="001F4A23">
        <w:t xml:space="preserve"> and intends to </w:t>
      </w:r>
      <w:r w:rsidR="004F501C">
        <w:t xml:space="preserve">publish </w:t>
      </w:r>
      <w:r w:rsidR="001F4A23">
        <w:t xml:space="preserve">the first Statement </w:t>
      </w:r>
      <w:r w:rsidR="00B749C9">
        <w:t xml:space="preserve">in 2023 </w:t>
      </w:r>
      <w:r w:rsidR="00694DB2">
        <w:t>(after</w:t>
      </w:r>
      <w:r w:rsidR="001F4A23">
        <w:t xml:space="preserve"> the </w:t>
      </w:r>
      <w:r w:rsidR="00DA18F4">
        <w:t>2023-24 Budget</w:t>
      </w:r>
      <w:r w:rsidR="00694DB2">
        <w:t>)</w:t>
      </w:r>
      <w:r w:rsidR="00853947">
        <w:t>. This will</w:t>
      </w:r>
      <w:r w:rsidR="00B578BF">
        <w:t xml:space="preserve"> be</w:t>
      </w:r>
      <w:r w:rsidR="006F74F2">
        <w:t xml:space="preserve"> </w:t>
      </w:r>
      <w:r w:rsidR="00DA18F4">
        <w:t>informed by</w:t>
      </w:r>
      <w:r w:rsidR="006F74F2">
        <w:t xml:space="preserve"> the OECD’s</w:t>
      </w:r>
      <w:r w:rsidR="00DA18F4">
        <w:t xml:space="preserve"> Framework</w:t>
      </w:r>
      <w:r w:rsidR="00EE27E2">
        <w:t xml:space="preserve"> and lessons from </w:t>
      </w:r>
      <w:r w:rsidR="00DA18F4">
        <w:t>international</w:t>
      </w:r>
      <w:r w:rsidR="006F74F2">
        <w:t xml:space="preserve"> approach</w:t>
      </w:r>
      <w:r w:rsidR="00EE27E2">
        <w:t>es</w:t>
      </w:r>
      <w:r w:rsidR="006F74F2">
        <w:t xml:space="preserve"> but tailored to Australia’s unique circumstances.</w:t>
      </w:r>
    </w:p>
    <w:p w14:paraId="1C6BAC07" w14:textId="5D39A37E" w:rsidR="006F74F2" w:rsidRDefault="00FA7C43" w:rsidP="006F74F2">
      <w:pPr>
        <w:spacing w:after="0"/>
      </w:pPr>
      <w:r>
        <w:t>The Statement</w:t>
      </w:r>
      <w:r w:rsidR="006F74F2">
        <w:t xml:space="preserve"> will</w:t>
      </w:r>
      <w:r w:rsidR="00EE27E2">
        <w:t xml:space="preserve"> </w:t>
      </w:r>
      <w:r w:rsidR="00614D1F">
        <w:t>be informed by</w:t>
      </w:r>
      <w:r w:rsidR="00B67F4C">
        <w:t xml:space="preserve"> </w:t>
      </w:r>
      <w:r w:rsidR="00EE27E2">
        <w:t>extensive</w:t>
      </w:r>
      <w:r w:rsidR="00B67F4C">
        <w:t xml:space="preserve"> </w:t>
      </w:r>
      <w:r w:rsidR="00D24C0B">
        <w:t>consultation</w:t>
      </w:r>
      <w:r w:rsidR="007E6FE2">
        <w:t xml:space="preserve"> and </w:t>
      </w:r>
      <w:r w:rsidR="006F74F2">
        <w:t xml:space="preserve">provide a high-level view of Australia’s progress </w:t>
      </w:r>
      <w:r w:rsidR="006B1665">
        <w:t xml:space="preserve">through </w:t>
      </w:r>
      <w:r w:rsidR="006F74F2">
        <w:t>improv</w:t>
      </w:r>
      <w:r w:rsidR="00E93915">
        <w:t>ing</w:t>
      </w:r>
      <w:r w:rsidR="006F74F2">
        <w:t xml:space="preserve"> visibility of key indicators at a national level. It will complement rather than replace the existing and more detailed set of progress reports such as Closing the Gap and the State of the Environment</w:t>
      </w:r>
      <w:r w:rsidR="009B0172">
        <w:t xml:space="preserve"> Report</w:t>
      </w:r>
      <w:r w:rsidR="006F74F2">
        <w:t>.</w:t>
      </w:r>
      <w:r w:rsidR="001F22D8">
        <w:t xml:space="preserve"> </w:t>
      </w:r>
    </w:p>
    <w:p w14:paraId="3882F405" w14:textId="3C422F86" w:rsidR="002D0B1C" w:rsidRDefault="00BD6C41" w:rsidP="006F74F2">
      <w:pPr>
        <w:spacing w:after="0"/>
      </w:pPr>
      <w:r>
        <w:t xml:space="preserve">This first Statement will be </w:t>
      </w:r>
      <w:r w:rsidR="005D1A71">
        <w:t xml:space="preserve">just the start of the journey of </w:t>
      </w:r>
      <w:r w:rsidR="00200E6F">
        <w:t>capturing what</w:t>
      </w:r>
      <w:r w:rsidR="00EB06B2">
        <w:t xml:space="preserve"> matters to Australians.</w:t>
      </w:r>
      <w:r w:rsidR="00B7489E">
        <w:t xml:space="preserve"> </w:t>
      </w:r>
      <w:r w:rsidR="00B7489E" w:rsidRPr="003C5084">
        <w:t xml:space="preserve">The first statement will </w:t>
      </w:r>
      <w:r w:rsidR="008D147D">
        <w:t>set out the</w:t>
      </w:r>
      <w:r w:rsidR="00FF4FA5" w:rsidRPr="003C5084">
        <w:t xml:space="preserve"> framework that will capture what will be measured</w:t>
      </w:r>
      <w:r w:rsidR="001C58A2">
        <w:t>,</w:t>
      </w:r>
      <w:r w:rsidR="00905F55">
        <w:t xml:space="preserve"> </w:t>
      </w:r>
      <w:r w:rsidR="004B1310">
        <w:t xml:space="preserve">including logical alignment with </w:t>
      </w:r>
      <w:r w:rsidR="00ED1CC7">
        <w:t>indicators</w:t>
      </w:r>
      <w:r w:rsidR="00EA4FF9">
        <w:t xml:space="preserve"> already </w:t>
      </w:r>
      <w:r w:rsidR="00D072FD">
        <w:t xml:space="preserve">captured through existing </w:t>
      </w:r>
      <w:r w:rsidR="00085B6E">
        <w:t>strategies and plans</w:t>
      </w:r>
      <w:r w:rsidR="00FF4FA5" w:rsidRPr="003C5084">
        <w:t xml:space="preserve">. It is anticipated that future Statements will build on the frameworks and principles outlined in the first Statement. </w:t>
      </w:r>
    </w:p>
    <w:p w14:paraId="7B1CE7C9" w14:textId="471190FC" w:rsidR="00AD7C6C" w:rsidRDefault="00403E55" w:rsidP="00AD7C6C">
      <w:pPr>
        <w:spacing w:after="0"/>
      </w:pPr>
      <w:r>
        <w:t>J</w:t>
      </w:r>
      <w:r w:rsidR="00AD7C6C">
        <w:t>ust like many of our international counterparts have done in developing their wellbeing and progress frameworks</w:t>
      </w:r>
      <w:r w:rsidR="00D77B13">
        <w:t>, we will continue to refine ours overtime.</w:t>
      </w:r>
      <w:r w:rsidR="00AD7C6C">
        <w:t xml:space="preserve"> This refinement will reflect the ongoing feedback from the community, new research</w:t>
      </w:r>
      <w:r w:rsidR="00EE52C5">
        <w:t>,</w:t>
      </w:r>
      <w:r w:rsidR="00BC0628">
        <w:t xml:space="preserve"> </w:t>
      </w:r>
      <w:r w:rsidR="00AD7C6C">
        <w:t>improved data availability</w:t>
      </w:r>
      <w:r w:rsidR="006440C0">
        <w:t xml:space="preserve"> and </w:t>
      </w:r>
      <w:r w:rsidR="005D1A71">
        <w:t>changing community views on what matters.</w:t>
      </w:r>
    </w:p>
    <w:p w14:paraId="3A41860C" w14:textId="140F5D35" w:rsidR="00EE5CF7" w:rsidRDefault="00EE5CF7" w:rsidP="006F74F2">
      <w:pPr>
        <w:spacing w:after="0"/>
      </w:pPr>
      <w:r>
        <w:t>The release of the Statement offers</w:t>
      </w:r>
      <w:r w:rsidR="00A735BC">
        <w:t xml:space="preserve"> a benchmark </w:t>
      </w:r>
      <w:r w:rsidR="002931F9">
        <w:t>for Government</w:t>
      </w:r>
      <w:r w:rsidR="0091017A">
        <w:t xml:space="preserve"> </w:t>
      </w:r>
      <w:r w:rsidR="005B4563">
        <w:t>agencies</w:t>
      </w:r>
      <w:r w:rsidR="00DE5A1D">
        <w:t xml:space="preserve">, </w:t>
      </w:r>
      <w:proofErr w:type="gramStart"/>
      <w:r w:rsidR="00DE5A1D">
        <w:t>business</w:t>
      </w:r>
      <w:proofErr w:type="gramEnd"/>
      <w:r w:rsidR="00DE5A1D">
        <w:t xml:space="preserve"> and the community</w:t>
      </w:r>
      <w:r w:rsidR="00887702">
        <w:t xml:space="preserve"> sector </w:t>
      </w:r>
      <w:r w:rsidR="00A3595A">
        <w:t xml:space="preserve">to assess policies and operations </w:t>
      </w:r>
      <w:r w:rsidR="00CB4740">
        <w:t xml:space="preserve">to ensure they </w:t>
      </w:r>
      <w:r w:rsidR="00823429">
        <w:t xml:space="preserve">are </w:t>
      </w:r>
      <w:r w:rsidR="00D517D3">
        <w:t xml:space="preserve">reflecting </w:t>
      </w:r>
      <w:r w:rsidR="00CB4740">
        <w:t>what matters to Australians.</w:t>
      </w:r>
      <w:r w:rsidR="00823429">
        <w:t xml:space="preserve"> </w:t>
      </w:r>
      <w:r w:rsidR="00FA54B0">
        <w:t>Me</w:t>
      </w:r>
      <w:r w:rsidR="005D39A1">
        <w:t xml:space="preserve">asuring What Matters will </w:t>
      </w:r>
      <w:r w:rsidR="00E71B86">
        <w:t>help drive</w:t>
      </w:r>
      <w:r w:rsidR="00012271">
        <w:t xml:space="preserve"> </w:t>
      </w:r>
      <w:r w:rsidR="00C05F99">
        <w:t>broader</w:t>
      </w:r>
      <w:r w:rsidR="005D39A1">
        <w:t xml:space="preserve"> </w:t>
      </w:r>
      <w:r w:rsidR="00C05F99">
        <w:t>cultural change</w:t>
      </w:r>
      <w:r w:rsidR="00F30FAB">
        <w:t xml:space="preserve"> and </w:t>
      </w:r>
      <w:r w:rsidR="00256905">
        <w:t xml:space="preserve">it is anticipated that </w:t>
      </w:r>
      <w:r w:rsidR="005C2B88">
        <w:t xml:space="preserve">organisations </w:t>
      </w:r>
      <w:r w:rsidR="00AB0713">
        <w:t xml:space="preserve">and portfolios will </w:t>
      </w:r>
      <w:r w:rsidR="00EE4FF7">
        <w:t xml:space="preserve">embed this </w:t>
      </w:r>
      <w:r w:rsidR="00CA3AEE">
        <w:t xml:space="preserve">new </w:t>
      </w:r>
      <w:r w:rsidR="00EE4FF7">
        <w:t xml:space="preserve">approach </w:t>
      </w:r>
      <w:r w:rsidR="00CA3AEE">
        <w:t xml:space="preserve">to </w:t>
      </w:r>
      <w:r w:rsidR="00EE4FF7">
        <w:t xml:space="preserve">their </w:t>
      </w:r>
      <w:r w:rsidR="006C5F40">
        <w:t xml:space="preserve">respective policy </w:t>
      </w:r>
      <w:r w:rsidR="006E0ADF">
        <w:t xml:space="preserve">areas. </w:t>
      </w:r>
    </w:p>
    <w:p w14:paraId="3F725940" w14:textId="719E4C3E" w:rsidR="00AB2557" w:rsidRPr="00F30C7D" w:rsidRDefault="00463596" w:rsidP="00F30C7D">
      <w:pPr>
        <w:pStyle w:val="Heading1"/>
        <w:spacing w:before="240"/>
      </w:pPr>
      <w:bookmarkStart w:id="9" w:name="_Toc130802376"/>
      <w:r>
        <w:t>C</w:t>
      </w:r>
      <w:r w:rsidR="00B12909">
        <w:t>onsultation</w:t>
      </w:r>
      <w:r>
        <w:t xml:space="preserve"> process</w:t>
      </w:r>
      <w:bookmarkEnd w:id="9"/>
    </w:p>
    <w:p w14:paraId="5218F090" w14:textId="5F7CB2A2" w:rsidR="00CA3EB9" w:rsidRPr="003C5084" w:rsidRDefault="00E82E91" w:rsidP="00F17645">
      <w:r>
        <w:t>C</w:t>
      </w:r>
      <w:r w:rsidR="005003F7">
        <w:t xml:space="preserve">onsultations on Measuring What </w:t>
      </w:r>
      <w:r w:rsidR="00F579E5">
        <w:t>Matters have continu</w:t>
      </w:r>
      <w:r w:rsidR="00E1293D">
        <w:t>ed</w:t>
      </w:r>
      <w:r w:rsidRPr="00E82E91">
        <w:t xml:space="preserve"> </w:t>
      </w:r>
      <w:r>
        <w:t>following the October 2022-23 Budget</w:t>
      </w:r>
      <w:r w:rsidR="00F579E5">
        <w:t>.</w:t>
      </w:r>
      <w:r w:rsidR="00A269DD">
        <w:t xml:space="preserve"> The</w:t>
      </w:r>
      <w:r w:rsidR="006A4A1B">
        <w:t xml:space="preserve"> p</w:t>
      </w:r>
      <w:r w:rsidR="00F579E5">
        <w:t xml:space="preserve">ublic </w:t>
      </w:r>
      <w:r w:rsidR="006A4A1B" w:rsidRPr="003C5084">
        <w:t xml:space="preserve">submission process </w:t>
      </w:r>
      <w:r w:rsidR="00D449FA" w:rsidRPr="003C5084">
        <w:t>closed on 31 January 2023</w:t>
      </w:r>
      <w:r w:rsidR="009B0EAE" w:rsidRPr="003C5084">
        <w:t xml:space="preserve"> </w:t>
      </w:r>
      <w:r w:rsidR="00D449FA" w:rsidRPr="003C5084">
        <w:t>and more than 160</w:t>
      </w:r>
      <w:r w:rsidR="00AC3CFA" w:rsidRPr="003C5084">
        <w:t xml:space="preserve"> </w:t>
      </w:r>
      <w:r w:rsidR="00D449FA" w:rsidRPr="003C5084">
        <w:t xml:space="preserve">submissions </w:t>
      </w:r>
      <w:r w:rsidR="004D1176" w:rsidRPr="003C5084">
        <w:t xml:space="preserve">were received </w:t>
      </w:r>
      <w:r w:rsidR="002E1921" w:rsidRPr="003C5084">
        <w:t xml:space="preserve">from </w:t>
      </w:r>
      <w:r w:rsidR="00D449FA" w:rsidRPr="003C5084">
        <w:t>community groups, business, academics,</w:t>
      </w:r>
      <w:r w:rsidR="00D729A3" w:rsidRPr="003C5084">
        <w:t xml:space="preserve"> </w:t>
      </w:r>
      <w:r w:rsidR="00D449FA" w:rsidRPr="003C5084">
        <w:t>unions</w:t>
      </w:r>
      <w:r w:rsidR="00B60B94" w:rsidRPr="003C5084">
        <w:t xml:space="preserve">, </w:t>
      </w:r>
      <w:proofErr w:type="gramStart"/>
      <w:r w:rsidR="00B60B94" w:rsidRPr="003C5084">
        <w:t>governments</w:t>
      </w:r>
      <w:proofErr w:type="gramEnd"/>
      <w:r w:rsidR="00D449FA" w:rsidRPr="003C5084">
        <w:t xml:space="preserve"> and individuals</w:t>
      </w:r>
      <w:r w:rsidR="00F579E5" w:rsidRPr="003C5084">
        <w:t>.</w:t>
      </w:r>
      <w:r w:rsidR="0010307C" w:rsidRPr="003C5084">
        <w:t xml:space="preserve"> </w:t>
      </w:r>
    </w:p>
    <w:p w14:paraId="7677A9EC" w14:textId="7A2CFB70" w:rsidR="006A797E" w:rsidRPr="003C5084" w:rsidRDefault="00021CAB" w:rsidP="00CA3EB9">
      <w:r w:rsidRPr="003C5084">
        <w:t xml:space="preserve">In addition, Treasury has met with </w:t>
      </w:r>
      <w:r w:rsidR="00BF5CE1" w:rsidRPr="003C5084">
        <w:t xml:space="preserve">a wide range of </w:t>
      </w:r>
      <w:r w:rsidR="009231B1" w:rsidRPr="003C5084">
        <w:t>stakeholders</w:t>
      </w:r>
      <w:r w:rsidR="00CA3EB9" w:rsidRPr="003C5084">
        <w:t>.</w:t>
      </w:r>
      <w:r w:rsidR="009231B1" w:rsidRPr="003C5084">
        <w:t xml:space="preserve"> </w:t>
      </w:r>
      <w:r w:rsidR="006A797E" w:rsidRPr="003C5084">
        <w:t>This includes speaking to other countries</w:t>
      </w:r>
      <w:r w:rsidR="002A298B">
        <w:t>’</w:t>
      </w:r>
      <w:r w:rsidR="006A797E" w:rsidRPr="003C5084">
        <w:t>, state and territory governments, and organisations that have developed similar framework</w:t>
      </w:r>
      <w:r w:rsidR="00F676CC" w:rsidRPr="003C5084">
        <w:t>s to</w:t>
      </w:r>
      <w:r w:rsidR="006A797E" w:rsidRPr="003C5084">
        <w:t xml:space="preserve"> learn from their experience</w:t>
      </w:r>
      <w:r w:rsidR="00F676CC" w:rsidRPr="003C5084">
        <w:t>s</w:t>
      </w:r>
      <w:r w:rsidR="006A797E" w:rsidRPr="003C5084">
        <w:t>. Treasury has also been listening to the views of a broad range of organisations and agencies to ensure the diversity of what matters</w:t>
      </w:r>
      <w:r w:rsidR="00625E2F" w:rsidRPr="003C5084">
        <w:t xml:space="preserve"> to different parts of our community</w:t>
      </w:r>
      <w:r w:rsidR="006A797E" w:rsidRPr="003C5084">
        <w:t>, such as those who advocate for the wellbeing of children, is captured.</w:t>
      </w:r>
    </w:p>
    <w:p w14:paraId="6CF7876D" w14:textId="6435CCBF" w:rsidR="00433CB1" w:rsidRPr="003C5084" w:rsidRDefault="00433CB1" w:rsidP="00F17645">
      <w:pPr>
        <w:rPr>
          <w:lang w:eastAsia="en-US"/>
        </w:rPr>
      </w:pPr>
      <w:r w:rsidRPr="003C5084">
        <w:t>The</w:t>
      </w:r>
      <w:r w:rsidR="00733695" w:rsidRPr="003C5084">
        <w:t xml:space="preserve"> submissions </w:t>
      </w:r>
      <w:r w:rsidRPr="003C5084">
        <w:t>and consultations indicate there is</w:t>
      </w:r>
      <w:r w:rsidR="00107EF0" w:rsidRPr="003C5084">
        <w:t xml:space="preserve"> </w:t>
      </w:r>
      <w:r w:rsidR="005B12A8" w:rsidRPr="003C5084">
        <w:t>broad support</w:t>
      </w:r>
      <w:r w:rsidR="00574765" w:rsidRPr="003C5084">
        <w:t xml:space="preserve"> for</w:t>
      </w:r>
      <w:r w:rsidR="009221C2" w:rsidRPr="003C5084">
        <w:rPr>
          <w:lang w:eastAsia="en-US"/>
        </w:rPr>
        <w:t xml:space="preserve"> </w:t>
      </w:r>
      <w:r w:rsidR="007050DE" w:rsidRPr="003C5084">
        <w:rPr>
          <w:lang w:eastAsia="en-US"/>
        </w:rPr>
        <w:t xml:space="preserve">measuring progress against a </w:t>
      </w:r>
      <w:r w:rsidR="00DA29D7" w:rsidRPr="003C5084">
        <w:rPr>
          <w:lang w:eastAsia="en-US"/>
        </w:rPr>
        <w:t>wider set</w:t>
      </w:r>
      <w:r w:rsidR="007050DE" w:rsidRPr="003C5084">
        <w:rPr>
          <w:lang w:eastAsia="en-US"/>
        </w:rPr>
        <w:t xml:space="preserve"> of </w:t>
      </w:r>
      <w:r w:rsidR="003E1BF7" w:rsidRPr="003C5084">
        <w:rPr>
          <w:lang w:eastAsia="en-US"/>
        </w:rPr>
        <w:t xml:space="preserve">metrics including across health, social and environmental outcomes, in addition to economic </w:t>
      </w:r>
      <w:r w:rsidR="001B179C" w:rsidRPr="003C5084">
        <w:rPr>
          <w:lang w:eastAsia="en-US"/>
        </w:rPr>
        <w:t>measures.</w:t>
      </w:r>
    </w:p>
    <w:p w14:paraId="25A324AD" w14:textId="345DCB4D" w:rsidR="00042CB4" w:rsidRPr="003C5084" w:rsidRDefault="003E1E3E" w:rsidP="001A415D">
      <w:r w:rsidRPr="003C5084">
        <w:rPr>
          <w:lang w:eastAsia="en-US"/>
        </w:rPr>
        <w:lastRenderedPageBreak/>
        <w:t xml:space="preserve">The </w:t>
      </w:r>
      <w:r w:rsidR="002E1550" w:rsidRPr="003C5084">
        <w:rPr>
          <w:lang w:eastAsia="en-US"/>
        </w:rPr>
        <w:t xml:space="preserve">written </w:t>
      </w:r>
      <w:r w:rsidRPr="003C5084">
        <w:rPr>
          <w:lang w:eastAsia="en-US"/>
        </w:rPr>
        <w:t>submission</w:t>
      </w:r>
      <w:r w:rsidR="003450B4" w:rsidRPr="003C5084">
        <w:rPr>
          <w:lang w:eastAsia="en-US"/>
        </w:rPr>
        <w:t>s</w:t>
      </w:r>
      <w:r w:rsidRPr="003C5084">
        <w:rPr>
          <w:lang w:eastAsia="en-US"/>
        </w:rPr>
        <w:t xml:space="preserve"> covered</w:t>
      </w:r>
      <w:r w:rsidR="0014404F" w:rsidRPr="003C5084">
        <w:rPr>
          <w:lang w:eastAsia="en-US"/>
        </w:rPr>
        <w:t xml:space="preserve"> </w:t>
      </w:r>
      <w:r w:rsidR="009462AB" w:rsidRPr="003C5084">
        <w:rPr>
          <w:lang w:eastAsia="en-US"/>
        </w:rPr>
        <w:t>themes</w:t>
      </w:r>
      <w:r w:rsidR="0014404F" w:rsidRPr="003C5084">
        <w:rPr>
          <w:lang w:eastAsia="en-US"/>
        </w:rPr>
        <w:t xml:space="preserve"> </w:t>
      </w:r>
      <w:r w:rsidRPr="003C5084">
        <w:rPr>
          <w:lang w:eastAsia="en-US"/>
        </w:rPr>
        <w:t xml:space="preserve">such as </w:t>
      </w:r>
      <w:r w:rsidR="009221C2" w:rsidRPr="003C5084">
        <w:rPr>
          <w:lang w:eastAsia="en-US"/>
        </w:rPr>
        <w:t xml:space="preserve">poverty, housing, environment, </w:t>
      </w:r>
      <w:r w:rsidR="00F57964">
        <w:rPr>
          <w:lang w:eastAsia="en-US"/>
        </w:rPr>
        <w:t xml:space="preserve">physical </w:t>
      </w:r>
      <w:r w:rsidR="009221C2" w:rsidRPr="003C5084">
        <w:rPr>
          <w:lang w:eastAsia="en-US"/>
        </w:rPr>
        <w:t xml:space="preserve">health, mental health, </w:t>
      </w:r>
      <w:r w:rsidR="00284749" w:rsidRPr="003C5084">
        <w:rPr>
          <w:lang w:eastAsia="en-US"/>
        </w:rPr>
        <w:t>the</w:t>
      </w:r>
      <w:r w:rsidR="00E7734A" w:rsidRPr="003C5084">
        <w:rPr>
          <w:lang w:eastAsia="en-US"/>
        </w:rPr>
        <w:t xml:space="preserve"> wellbeing</w:t>
      </w:r>
      <w:r w:rsidR="00284749" w:rsidRPr="003C5084">
        <w:rPr>
          <w:lang w:eastAsia="en-US"/>
        </w:rPr>
        <w:t xml:space="preserve"> of </w:t>
      </w:r>
      <w:r w:rsidR="00443F1C" w:rsidRPr="003C5084">
        <w:rPr>
          <w:lang w:eastAsia="en-US"/>
        </w:rPr>
        <w:t>First Nations people</w:t>
      </w:r>
      <w:r w:rsidR="00EA4736" w:rsidRPr="003C5084">
        <w:rPr>
          <w:lang w:eastAsia="en-US"/>
        </w:rPr>
        <w:t>,</w:t>
      </w:r>
      <w:r w:rsidR="00FF552D" w:rsidRPr="003C5084">
        <w:rPr>
          <w:lang w:eastAsia="en-US"/>
        </w:rPr>
        <w:t xml:space="preserve"> </w:t>
      </w:r>
      <w:r w:rsidR="009221C2" w:rsidRPr="003C5084">
        <w:rPr>
          <w:lang w:eastAsia="en-US"/>
        </w:rPr>
        <w:t>and arts and culture.</w:t>
      </w:r>
      <w:r w:rsidR="00546389" w:rsidRPr="003C5084">
        <w:rPr>
          <w:lang w:eastAsia="en-US"/>
        </w:rPr>
        <w:t xml:space="preserve"> </w:t>
      </w:r>
      <w:r w:rsidR="00D018E9" w:rsidRPr="003C5084">
        <w:rPr>
          <w:lang w:eastAsia="en-US"/>
        </w:rPr>
        <w:t>A</w:t>
      </w:r>
      <w:r w:rsidR="00C525D9" w:rsidRPr="003C5084">
        <w:rPr>
          <w:lang w:eastAsia="en-US"/>
        </w:rPr>
        <w:t xml:space="preserve"> common,</w:t>
      </w:r>
      <w:r w:rsidR="00B675F1" w:rsidRPr="003C5084">
        <w:rPr>
          <w:lang w:eastAsia="en-US"/>
        </w:rPr>
        <w:t xml:space="preserve"> recurring theme </w:t>
      </w:r>
      <w:r w:rsidR="007C5117" w:rsidRPr="003C5084">
        <w:rPr>
          <w:lang w:eastAsia="en-US"/>
        </w:rPr>
        <w:t xml:space="preserve">is that </w:t>
      </w:r>
      <w:r w:rsidR="00C525D9" w:rsidRPr="003C5084">
        <w:rPr>
          <w:lang w:eastAsia="en-US"/>
        </w:rPr>
        <w:t>there should be a strong focus on children and families</w:t>
      </w:r>
      <w:r w:rsidR="00BF4509" w:rsidRPr="003C5084">
        <w:rPr>
          <w:lang w:eastAsia="en-US"/>
        </w:rPr>
        <w:t xml:space="preserve">. This is in </w:t>
      </w:r>
      <w:r w:rsidR="00C525D9" w:rsidRPr="003C5084">
        <w:rPr>
          <w:lang w:eastAsia="en-US"/>
        </w:rPr>
        <w:t>recogni</w:t>
      </w:r>
      <w:r w:rsidR="00BF4509" w:rsidRPr="003C5084">
        <w:rPr>
          <w:lang w:eastAsia="en-US"/>
        </w:rPr>
        <w:t>tion</w:t>
      </w:r>
      <w:r w:rsidR="00C525D9" w:rsidRPr="003C5084">
        <w:rPr>
          <w:lang w:eastAsia="en-US"/>
        </w:rPr>
        <w:t xml:space="preserve"> that </w:t>
      </w:r>
      <w:r w:rsidR="001C6C2D" w:rsidRPr="003C5084">
        <w:rPr>
          <w:lang w:eastAsia="en-US"/>
        </w:rPr>
        <w:t xml:space="preserve">the early </w:t>
      </w:r>
      <w:r w:rsidR="00FD5836" w:rsidRPr="003C5084">
        <w:rPr>
          <w:lang w:eastAsia="en-US"/>
        </w:rPr>
        <w:t xml:space="preserve">years </w:t>
      </w:r>
      <w:r w:rsidR="004417E3" w:rsidRPr="003C5084">
        <w:rPr>
          <w:lang w:eastAsia="en-US"/>
        </w:rPr>
        <w:t xml:space="preserve">are critical </w:t>
      </w:r>
      <w:r w:rsidR="007B604B" w:rsidRPr="003C5084">
        <w:rPr>
          <w:lang w:eastAsia="en-US"/>
        </w:rPr>
        <w:t xml:space="preserve">to </w:t>
      </w:r>
      <w:r w:rsidR="004417E3" w:rsidRPr="003C5084">
        <w:rPr>
          <w:lang w:eastAsia="en-US"/>
        </w:rPr>
        <w:t xml:space="preserve">continued </w:t>
      </w:r>
      <w:r w:rsidR="001B238C" w:rsidRPr="003C5084">
        <w:rPr>
          <w:lang w:eastAsia="en-US"/>
        </w:rPr>
        <w:t xml:space="preserve">success and </w:t>
      </w:r>
      <w:r w:rsidR="00D74307" w:rsidRPr="003C5084">
        <w:rPr>
          <w:lang w:eastAsia="en-US"/>
        </w:rPr>
        <w:t xml:space="preserve">wellbeing, both </w:t>
      </w:r>
      <w:r w:rsidR="00910D84" w:rsidRPr="003C5084">
        <w:rPr>
          <w:lang w:eastAsia="en-US"/>
        </w:rPr>
        <w:t>over a</w:t>
      </w:r>
      <w:r w:rsidR="00006249" w:rsidRPr="003C5084">
        <w:rPr>
          <w:lang w:eastAsia="en-US"/>
        </w:rPr>
        <w:t>n</w:t>
      </w:r>
      <w:r w:rsidR="00910D84" w:rsidRPr="003C5084">
        <w:rPr>
          <w:lang w:eastAsia="en-US"/>
        </w:rPr>
        <w:t xml:space="preserve"> </w:t>
      </w:r>
      <w:r w:rsidR="009B3476" w:rsidRPr="003C5084">
        <w:rPr>
          <w:lang w:eastAsia="en-US"/>
        </w:rPr>
        <w:t xml:space="preserve">individual’s </w:t>
      </w:r>
      <w:r w:rsidR="00910D84" w:rsidRPr="003C5084">
        <w:rPr>
          <w:lang w:eastAsia="en-US"/>
        </w:rPr>
        <w:t xml:space="preserve">lifetime and across generations. </w:t>
      </w:r>
      <w:r w:rsidR="00C02A22" w:rsidRPr="003C5084">
        <w:rPr>
          <w:lang w:eastAsia="en-US"/>
        </w:rPr>
        <w:t>Some</w:t>
      </w:r>
      <w:r w:rsidR="009221C2" w:rsidRPr="003C5084">
        <w:rPr>
          <w:lang w:eastAsia="en-US"/>
        </w:rPr>
        <w:t xml:space="preserve"> stakeholders advocated for measuring outcomes for</w:t>
      </w:r>
      <w:r w:rsidR="000B6E48" w:rsidRPr="003C5084">
        <w:rPr>
          <w:lang w:eastAsia="en-US"/>
        </w:rPr>
        <w:t xml:space="preserve"> more</w:t>
      </w:r>
      <w:r w:rsidR="009221C2" w:rsidRPr="003C5084">
        <w:rPr>
          <w:lang w:eastAsia="en-US"/>
        </w:rPr>
        <w:t xml:space="preserve"> vulnerable Australians</w:t>
      </w:r>
      <w:r w:rsidR="000B6E48" w:rsidRPr="003C5084">
        <w:rPr>
          <w:lang w:eastAsia="en-US"/>
        </w:rPr>
        <w:t xml:space="preserve"> or specific regions</w:t>
      </w:r>
      <w:r w:rsidR="001A415D" w:rsidRPr="003C5084">
        <w:rPr>
          <w:lang w:eastAsia="en-US"/>
        </w:rPr>
        <w:t xml:space="preserve">. </w:t>
      </w:r>
      <w:r w:rsidR="00C02A22" w:rsidRPr="003C5084">
        <w:t xml:space="preserve">The submissions </w:t>
      </w:r>
      <w:r w:rsidR="009A4B8A">
        <w:t>have been</w:t>
      </w:r>
      <w:r w:rsidR="009A4B8A" w:rsidRPr="003C5084">
        <w:t xml:space="preserve"> </w:t>
      </w:r>
      <w:r w:rsidR="00C02A22" w:rsidRPr="003C5084">
        <w:t xml:space="preserve">released on </w:t>
      </w:r>
      <w:hyperlink r:id="rId34" w:history="1">
        <w:r w:rsidR="00C02A22" w:rsidRPr="00791504">
          <w:rPr>
            <w:rStyle w:val="Hyperlink"/>
          </w:rPr>
          <w:t>Treasury’s website</w:t>
        </w:r>
      </w:hyperlink>
      <w:r w:rsidR="003450B4" w:rsidRPr="003C5084">
        <w:t>,</w:t>
      </w:r>
      <w:r w:rsidR="00A84490" w:rsidRPr="003C5084">
        <w:t xml:space="preserve"> unless the autho</w:t>
      </w:r>
      <w:r w:rsidR="0079722E" w:rsidRPr="003C5084">
        <w:t>rs have requested otherwise</w:t>
      </w:r>
      <w:r w:rsidR="00C02A22" w:rsidRPr="003C5084">
        <w:t xml:space="preserve"> </w:t>
      </w:r>
    </w:p>
    <w:p w14:paraId="6D2EE2F2" w14:textId="690D28AE" w:rsidR="00E62F2C" w:rsidRDefault="004C1880" w:rsidP="00E62F2C">
      <w:pPr>
        <w:spacing w:after="0"/>
      </w:pPr>
      <w:r w:rsidRPr="003C5084">
        <w:rPr>
          <w:lang w:eastAsia="en-US"/>
        </w:rPr>
        <w:t xml:space="preserve">Many stakeholders </w:t>
      </w:r>
      <w:r w:rsidR="00522CDA" w:rsidRPr="003C5084">
        <w:rPr>
          <w:lang w:eastAsia="en-US"/>
        </w:rPr>
        <w:t xml:space="preserve">have </w:t>
      </w:r>
      <w:r w:rsidR="001A415D" w:rsidRPr="003C5084">
        <w:rPr>
          <w:lang w:eastAsia="en-US"/>
        </w:rPr>
        <w:t>highlight</w:t>
      </w:r>
      <w:r w:rsidR="003C2492" w:rsidRPr="003C5084">
        <w:rPr>
          <w:lang w:eastAsia="en-US"/>
        </w:rPr>
        <w:t>ed</w:t>
      </w:r>
      <w:r w:rsidR="001A415D" w:rsidRPr="003C5084">
        <w:rPr>
          <w:lang w:eastAsia="en-US"/>
        </w:rPr>
        <w:t xml:space="preserve"> the importance of broad and inclusive public consultation to ensure the Statement clearly reflects the views of the community. </w:t>
      </w:r>
      <w:r w:rsidR="008D5B3D" w:rsidRPr="003C5084">
        <w:rPr>
          <w:lang w:eastAsia="en-US"/>
        </w:rPr>
        <w:t>This consultation process</w:t>
      </w:r>
      <w:r w:rsidR="00822F47" w:rsidRPr="003C5084">
        <w:rPr>
          <w:lang w:eastAsia="en-US"/>
        </w:rPr>
        <w:t xml:space="preserve"> will reach more Australians and</w:t>
      </w:r>
      <w:r w:rsidR="008D5B3D" w:rsidRPr="003C5084">
        <w:rPr>
          <w:lang w:eastAsia="en-US"/>
        </w:rPr>
        <w:t xml:space="preserve"> is the next phase </w:t>
      </w:r>
      <w:r w:rsidR="00970031" w:rsidRPr="003C5084">
        <w:rPr>
          <w:lang w:eastAsia="en-US"/>
        </w:rPr>
        <w:t>of</w:t>
      </w:r>
      <w:r w:rsidR="008D5B3D" w:rsidRPr="003C5084">
        <w:rPr>
          <w:lang w:eastAsia="en-US"/>
        </w:rPr>
        <w:t xml:space="preserve"> th</w:t>
      </w:r>
      <w:r w:rsidR="00970031" w:rsidRPr="003C5084">
        <w:rPr>
          <w:lang w:eastAsia="en-US"/>
        </w:rPr>
        <w:t>is important</w:t>
      </w:r>
      <w:r w:rsidR="0046432C">
        <w:rPr>
          <w:lang w:eastAsia="en-US"/>
        </w:rPr>
        <w:t>, ongoing</w:t>
      </w:r>
      <w:r w:rsidR="008D5B3D">
        <w:rPr>
          <w:lang w:eastAsia="en-US"/>
        </w:rPr>
        <w:t xml:space="preserve"> conversation.</w:t>
      </w:r>
      <w:r w:rsidR="001A415D">
        <w:rPr>
          <w:lang w:eastAsia="en-US"/>
        </w:rPr>
        <w:t xml:space="preserve"> </w:t>
      </w:r>
      <w:r w:rsidR="000B6989">
        <w:t xml:space="preserve">Input </w:t>
      </w:r>
      <w:r w:rsidR="004752E1">
        <w:t xml:space="preserve">from the submissions and these consultations </w:t>
      </w:r>
      <w:r w:rsidR="00E62F2C">
        <w:t>will be used to</w:t>
      </w:r>
      <w:r w:rsidR="00F238B6">
        <w:t xml:space="preserve"> further</w:t>
      </w:r>
      <w:r w:rsidR="00E62F2C">
        <w:t xml:space="preserve"> inform the development of the Statement</w:t>
      </w:r>
      <w:r w:rsidR="00E660D7">
        <w:t xml:space="preserve">, including policy themes, </w:t>
      </w:r>
      <w:proofErr w:type="gramStart"/>
      <w:r w:rsidR="00E660D7">
        <w:t>indicators</w:t>
      </w:r>
      <w:proofErr w:type="gramEnd"/>
      <w:r w:rsidR="00E660D7">
        <w:t xml:space="preserve"> and next steps</w:t>
      </w:r>
      <w:r w:rsidR="00E62F2C">
        <w:t xml:space="preserve">. </w:t>
      </w:r>
    </w:p>
    <w:p w14:paraId="54DF15CE" w14:textId="6CE241F1" w:rsidR="007B6738" w:rsidRPr="00F30C7D" w:rsidRDefault="00FB7E3E" w:rsidP="000D05E0">
      <w:pPr>
        <w:pStyle w:val="Heading3"/>
      </w:pPr>
      <w:bookmarkStart w:id="10" w:name="_Toc128054847"/>
      <w:r w:rsidRPr="00ED59FF">
        <w:t>Emerging p</w:t>
      </w:r>
      <w:r w:rsidR="00707882" w:rsidRPr="00ED59FF">
        <w:t>olicy themes</w:t>
      </w:r>
      <w:r w:rsidR="007B6738" w:rsidRPr="00ED59FF">
        <w:t xml:space="preserve"> </w:t>
      </w:r>
      <w:bookmarkEnd w:id="10"/>
    </w:p>
    <w:p w14:paraId="61E92897" w14:textId="1F146B70" w:rsidR="00715457" w:rsidRDefault="00992BE6" w:rsidP="00715457">
      <w:proofErr w:type="gramStart"/>
      <w:r>
        <w:t>A number of</w:t>
      </w:r>
      <w:proofErr w:type="gramEnd"/>
      <w:r>
        <w:t xml:space="preserve"> </w:t>
      </w:r>
      <w:r w:rsidR="00AA32FD">
        <w:t xml:space="preserve">themes have </w:t>
      </w:r>
      <w:r w:rsidR="00452548">
        <w:t xml:space="preserve">emerged from </w:t>
      </w:r>
      <w:r w:rsidR="00D077F5">
        <w:t xml:space="preserve">what we have heard in </w:t>
      </w:r>
      <w:r w:rsidR="002A6290">
        <w:t xml:space="preserve">submissions </w:t>
      </w:r>
      <w:r w:rsidR="00BE107C">
        <w:t>and consultations</w:t>
      </w:r>
      <w:r w:rsidR="003A028E">
        <w:t>,</w:t>
      </w:r>
      <w:r>
        <w:t xml:space="preserve"> </w:t>
      </w:r>
      <w:r w:rsidR="00D077F5">
        <w:t xml:space="preserve">as well as lessons and insights from </w:t>
      </w:r>
      <w:r w:rsidR="003A028E">
        <w:t xml:space="preserve">domestic and international approaches, including the </w:t>
      </w:r>
      <w:r w:rsidR="00FF4D5B">
        <w:t>OECD’s framework</w:t>
      </w:r>
      <w:r w:rsidR="003A028E">
        <w:t xml:space="preserve">, and </w:t>
      </w:r>
      <w:r w:rsidR="00FF3767">
        <w:t xml:space="preserve">other </w:t>
      </w:r>
      <w:r w:rsidR="003A028E">
        <w:t>countr</w:t>
      </w:r>
      <w:r w:rsidR="00EB188A">
        <w:t>ies</w:t>
      </w:r>
      <w:r w:rsidR="00A82135">
        <w:t>’</w:t>
      </w:r>
      <w:r w:rsidR="00B618C2">
        <w:t xml:space="preserve"> wellbeing reports</w:t>
      </w:r>
      <w:r w:rsidR="003A028E">
        <w:t xml:space="preserve"> </w:t>
      </w:r>
      <w:r w:rsidR="00551DDF">
        <w:t xml:space="preserve">(see Table 1). </w:t>
      </w:r>
      <w:r w:rsidR="00B975BA">
        <w:t>The</w:t>
      </w:r>
      <w:r w:rsidR="00AA32FD">
        <w:t>se</w:t>
      </w:r>
      <w:r w:rsidR="00B975BA">
        <w:t xml:space="preserve"> </w:t>
      </w:r>
      <w:r w:rsidR="003D3BA9">
        <w:t xml:space="preserve">emerging </w:t>
      </w:r>
      <w:r w:rsidR="00B975BA">
        <w:t>themes</w:t>
      </w:r>
      <w:r w:rsidR="00551DDF">
        <w:t xml:space="preserve"> </w:t>
      </w:r>
      <w:r w:rsidR="002B28F2">
        <w:t>have been grouped</w:t>
      </w:r>
      <w:r w:rsidR="00801CD6">
        <w:t xml:space="preserve"> in</w:t>
      </w:r>
      <w:r w:rsidR="003F0875">
        <w:t>to five areas</w:t>
      </w:r>
      <w:r w:rsidR="00343378">
        <w:t xml:space="preserve"> </w:t>
      </w:r>
      <w:r w:rsidR="00AB1773">
        <w:t xml:space="preserve">- </w:t>
      </w:r>
      <w:r w:rsidR="00125220">
        <w:t>Prosperous, Inclusive, Sustainable, Cohesive and Health</w:t>
      </w:r>
      <w:r w:rsidR="00801704">
        <w:t>y</w:t>
      </w:r>
      <w:r w:rsidR="00B94FA3">
        <w:t xml:space="preserve">. This is a </w:t>
      </w:r>
      <w:r w:rsidR="00343628">
        <w:t xml:space="preserve">first attempt </w:t>
      </w:r>
      <w:r w:rsidR="003B09FF">
        <w:t>at</w:t>
      </w:r>
      <w:r w:rsidR="00343628">
        <w:t xml:space="preserve"> </w:t>
      </w:r>
      <w:r w:rsidR="0048118F">
        <w:t>describ</w:t>
      </w:r>
      <w:r w:rsidR="003B09FF">
        <w:t>ing the</w:t>
      </w:r>
      <w:r w:rsidR="0048118F">
        <w:t xml:space="preserve"> qualities </w:t>
      </w:r>
      <w:r w:rsidR="00EA20D2">
        <w:t>in</w:t>
      </w:r>
      <w:r w:rsidR="0048118F">
        <w:t xml:space="preserve"> </w:t>
      </w:r>
      <w:r w:rsidR="00B975BA">
        <w:t>the economy and society</w:t>
      </w:r>
      <w:r w:rsidR="00EA20D2">
        <w:t xml:space="preserve"> that </w:t>
      </w:r>
      <w:r w:rsidR="00AA32FD">
        <w:t>are likely to be</w:t>
      </w:r>
      <w:r w:rsidR="00EA20D2">
        <w:t xml:space="preserve"> useful in providing a greater understanding of community wellbeing</w:t>
      </w:r>
      <w:r w:rsidR="003B09FF">
        <w:t>. The</w:t>
      </w:r>
      <w:r w:rsidR="00C754E6">
        <w:t>y</w:t>
      </w:r>
      <w:r w:rsidR="00401B8A">
        <w:t xml:space="preserve"> represent </w:t>
      </w:r>
      <w:r w:rsidR="00DC0D71">
        <w:t>what we have heard so far</w:t>
      </w:r>
      <w:r w:rsidR="00401B8A">
        <w:t xml:space="preserve"> and </w:t>
      </w:r>
      <w:r w:rsidR="00715457">
        <w:t xml:space="preserve">are not necessarily the final policy themes that will be included in the Statement. </w:t>
      </w:r>
      <w:r w:rsidR="00F92910">
        <w:t>They provide one way of representing the theme</w:t>
      </w:r>
      <w:r w:rsidR="00302469">
        <w:t>s</w:t>
      </w:r>
      <w:r w:rsidR="00F92910">
        <w:t xml:space="preserve"> emerging, </w:t>
      </w:r>
      <w:r w:rsidR="003B3AAB">
        <w:t>offering</w:t>
      </w:r>
      <w:r w:rsidR="00F92910">
        <w:t xml:space="preserve"> a basis for discussion in this next round of consultation.</w:t>
      </w:r>
      <w:r w:rsidR="00BE4828">
        <w:t xml:space="preserve"> </w:t>
      </w:r>
    </w:p>
    <w:p w14:paraId="535CC486" w14:textId="2664A4CE" w:rsidR="00620757" w:rsidRPr="003C5084" w:rsidRDefault="00731E3E" w:rsidP="005E4C66">
      <w:r>
        <w:t xml:space="preserve">One lesson </w:t>
      </w:r>
      <w:r w:rsidR="000F28CF">
        <w:t xml:space="preserve">that has emerged from consultations and international experience </w:t>
      </w:r>
      <w:r>
        <w:t>is that a</w:t>
      </w:r>
      <w:r w:rsidR="00256561">
        <w:t xml:space="preserve"> small number </w:t>
      </w:r>
      <w:r w:rsidR="00256561" w:rsidRPr="003C5084">
        <w:t xml:space="preserve">of themes and indicators may </w:t>
      </w:r>
      <w:r w:rsidR="00961C35" w:rsidRPr="003C5084">
        <w:t xml:space="preserve">help </w:t>
      </w:r>
      <w:r w:rsidR="00256561" w:rsidRPr="003C5084">
        <w:t xml:space="preserve">make the </w:t>
      </w:r>
      <w:r w:rsidR="00C54AFE" w:rsidRPr="003C5084">
        <w:t xml:space="preserve">framework easier to understand and more effective in </w:t>
      </w:r>
      <w:r w:rsidR="00961C35" w:rsidRPr="003C5084">
        <w:t xml:space="preserve">guiding </w:t>
      </w:r>
      <w:r w:rsidR="00C54AFE" w:rsidRPr="003C5084">
        <w:t xml:space="preserve">decision making. </w:t>
      </w:r>
      <w:r w:rsidR="008B04C2" w:rsidRPr="003C5084">
        <w:rPr>
          <w:rStyle w:val="ui-provider"/>
        </w:rPr>
        <w:t>A small number of themes</w:t>
      </w:r>
      <w:r w:rsidR="00AE3F87" w:rsidRPr="003C5084">
        <w:rPr>
          <w:rStyle w:val="ui-provider"/>
        </w:rPr>
        <w:t>, rather than a long list of separate issues,</w:t>
      </w:r>
      <w:r w:rsidR="00812B67" w:rsidRPr="003C5084">
        <w:rPr>
          <w:rStyle w:val="ui-provider"/>
        </w:rPr>
        <w:t xml:space="preserve"> can help to illustrate the interconnected nature of what matters to Australians.</w:t>
      </w:r>
      <w:r w:rsidR="00551DDF" w:rsidRPr="003C5084">
        <w:t xml:space="preserve"> </w:t>
      </w:r>
      <w:r w:rsidR="00594C9B" w:rsidRPr="003C5084">
        <w:t xml:space="preserve">For example, the OECD framework has </w:t>
      </w:r>
      <w:r w:rsidR="000F39F8" w:rsidRPr="003C5084">
        <w:t xml:space="preserve">15 </w:t>
      </w:r>
      <w:r w:rsidR="00037DE4" w:rsidRPr="003C5084">
        <w:t xml:space="preserve">policy areas </w:t>
      </w:r>
      <w:r w:rsidR="00150A53" w:rsidRPr="003C5084">
        <w:t xml:space="preserve">framed </w:t>
      </w:r>
      <w:r w:rsidR="00F64216" w:rsidRPr="003C5084">
        <w:t xml:space="preserve">with traditional titles such as housing, health, </w:t>
      </w:r>
      <w:r w:rsidR="00D978DE" w:rsidRPr="003C5084">
        <w:t>work and job quality</w:t>
      </w:r>
      <w:r w:rsidR="00972F6D" w:rsidRPr="003C5084">
        <w:t>, and civic engagement</w:t>
      </w:r>
      <w:r w:rsidR="00D978DE" w:rsidRPr="003C5084">
        <w:t xml:space="preserve">. </w:t>
      </w:r>
      <w:r w:rsidR="00E55EE8" w:rsidRPr="003C5084">
        <w:t xml:space="preserve">While these are likely to be important themes for </w:t>
      </w:r>
      <w:r w:rsidR="00796852" w:rsidRPr="003C5084">
        <w:t xml:space="preserve">the wellbeing of Australians, the </w:t>
      </w:r>
      <w:r w:rsidR="00634638" w:rsidRPr="003C5084">
        <w:t>large number of areas do not allow for adequate consideration of the</w:t>
      </w:r>
      <w:r w:rsidR="00931ECE" w:rsidRPr="003C5084">
        <w:t xml:space="preserve"> </w:t>
      </w:r>
      <w:r w:rsidR="0021738F" w:rsidRPr="003C5084">
        <w:t xml:space="preserve">interrelated </w:t>
      </w:r>
      <w:r w:rsidR="007A5C9B" w:rsidRPr="003C5084">
        <w:t xml:space="preserve">nature of </w:t>
      </w:r>
      <w:r w:rsidR="00FD307A" w:rsidRPr="003C5084">
        <w:t xml:space="preserve">housing, </w:t>
      </w:r>
      <w:r w:rsidR="00BE785C" w:rsidRPr="003C5084">
        <w:t>work,</w:t>
      </w:r>
      <w:r w:rsidR="00FD307A" w:rsidRPr="003C5084">
        <w:t xml:space="preserve"> and an inclusive society.</w:t>
      </w:r>
      <w:r w:rsidR="009B0FF9">
        <w:t xml:space="preserve"> </w:t>
      </w:r>
      <w:r w:rsidR="005E4C66" w:rsidRPr="003C5084">
        <w:t xml:space="preserve">Associated with each emerging theme </w:t>
      </w:r>
      <w:r w:rsidR="001A7DFB" w:rsidRPr="003C5084">
        <w:t>is</w:t>
      </w:r>
      <w:r w:rsidR="005E4C66" w:rsidRPr="003C5084">
        <w:t xml:space="preserve"> a set of draft descriptions. Draft descriptions provide detail on the components of each theme in an easy-to-understand way. For example, </w:t>
      </w:r>
      <w:r w:rsidR="00A5385D" w:rsidRPr="003C5084">
        <w:t>an inclusive</w:t>
      </w:r>
      <w:r w:rsidR="005E4C66" w:rsidRPr="003C5084">
        <w:t xml:space="preserve"> society </w:t>
      </w:r>
      <w:r w:rsidR="004E4DDB" w:rsidRPr="003C5084">
        <w:t xml:space="preserve">is one that </w:t>
      </w:r>
      <w:r w:rsidR="005E4C66" w:rsidRPr="003C5084">
        <w:t>shar</w:t>
      </w:r>
      <w:r w:rsidR="00A5385D" w:rsidRPr="003C5084">
        <w:t>es</w:t>
      </w:r>
      <w:r w:rsidR="005E4C66" w:rsidRPr="003C5084">
        <w:t xml:space="preserve"> resources and opportunities,</w:t>
      </w:r>
      <w:r w:rsidR="00A5385D" w:rsidRPr="003C5084">
        <w:t xml:space="preserve"> strives for</w:t>
      </w:r>
      <w:r w:rsidR="005E4C66" w:rsidRPr="003C5084">
        <w:t xml:space="preserve"> gender </w:t>
      </w:r>
      <w:proofErr w:type="gramStart"/>
      <w:r w:rsidR="005E4C66" w:rsidRPr="003C5084">
        <w:t>equality</w:t>
      </w:r>
      <w:proofErr w:type="gramEnd"/>
      <w:r w:rsidR="004E4DDB" w:rsidRPr="003C5084">
        <w:t xml:space="preserve"> and has</w:t>
      </w:r>
      <w:r w:rsidR="005E4C66" w:rsidRPr="003C5084">
        <w:t xml:space="preserve"> representative leadership in government and business</w:t>
      </w:r>
      <w:r w:rsidR="007C2240" w:rsidRPr="003C5084">
        <w:t>.</w:t>
      </w:r>
      <w:r w:rsidR="007A5720" w:rsidRPr="003C5084">
        <w:t xml:space="preserve"> </w:t>
      </w:r>
      <w:r w:rsidR="00BE4828" w:rsidRPr="003C5084">
        <w:t xml:space="preserve">Some of these elements may be cross-cutting across the five themes, </w:t>
      </w:r>
      <w:r w:rsidR="006E498C" w:rsidRPr="003C5084">
        <w:t>for example gender equality</w:t>
      </w:r>
      <w:r w:rsidR="009B7F4C">
        <w:t xml:space="preserve"> </w:t>
      </w:r>
      <w:r w:rsidR="00FB28B9" w:rsidRPr="003C5084">
        <w:t>or the quality of core institutions</w:t>
      </w:r>
      <w:r w:rsidR="00972E30" w:rsidRPr="003C5084">
        <w:t xml:space="preserve"> and we would welcome views on how best to reflect cross cutting themes in the framework. </w:t>
      </w:r>
    </w:p>
    <w:p w14:paraId="7C0B6731" w14:textId="77777777" w:rsidR="00413D49" w:rsidRPr="003C5084" w:rsidRDefault="00413D49" w:rsidP="002D7156">
      <w:pPr>
        <w:pStyle w:val="Heading3"/>
      </w:pPr>
      <w:r w:rsidRPr="003C5084">
        <w:t xml:space="preserve">Measuring What Matters indicators </w:t>
      </w:r>
    </w:p>
    <w:p w14:paraId="6F994228" w14:textId="50E94A44" w:rsidR="001760E3" w:rsidRPr="003C5084" w:rsidRDefault="00413D49" w:rsidP="00413D49">
      <w:r w:rsidRPr="003C5084">
        <w:t>The</w:t>
      </w:r>
      <w:r w:rsidR="007C2240" w:rsidRPr="003C5084">
        <w:t xml:space="preserve"> policy</w:t>
      </w:r>
      <w:r w:rsidRPr="003C5084">
        <w:t xml:space="preserve"> themes will be supported by metrics or indicators. </w:t>
      </w:r>
      <w:r w:rsidR="00F05BB2" w:rsidRPr="003C5084">
        <w:t xml:space="preserve">Draft descriptions </w:t>
      </w:r>
      <w:r w:rsidR="00C83DFF" w:rsidRPr="003C5084">
        <w:t>provide suggestions as to</w:t>
      </w:r>
      <w:r w:rsidR="00F05BB2" w:rsidRPr="003C5084">
        <w:t xml:space="preserve"> </w:t>
      </w:r>
      <w:r w:rsidR="00990398" w:rsidRPr="003C5084">
        <w:t>which</w:t>
      </w:r>
      <w:r w:rsidR="00F05BB2" w:rsidRPr="003C5084">
        <w:t xml:space="preserve"> indicators could be used </w:t>
      </w:r>
      <w:r w:rsidR="00941B67" w:rsidRPr="003C5084">
        <w:t>for</w:t>
      </w:r>
      <w:r w:rsidR="00F05BB2" w:rsidRPr="003C5084">
        <w:t xml:space="preserve"> measuring wellbeing and progress overtime</w:t>
      </w:r>
      <w:r w:rsidR="00600C66" w:rsidRPr="003C5084">
        <w:t xml:space="preserve"> for </w:t>
      </w:r>
      <w:r w:rsidR="005C12BC" w:rsidRPr="003C5084">
        <w:t>each</w:t>
      </w:r>
      <w:r w:rsidR="00600C66" w:rsidRPr="003C5084">
        <w:t xml:space="preserve"> theme</w:t>
      </w:r>
      <w:r w:rsidR="00F05BB2" w:rsidRPr="003C5084">
        <w:t>.</w:t>
      </w:r>
      <w:r w:rsidR="009D62C6" w:rsidRPr="003C5084">
        <w:t xml:space="preserve"> For example, </w:t>
      </w:r>
      <w:r w:rsidR="00112710" w:rsidRPr="003C5084">
        <w:t xml:space="preserve">for </w:t>
      </w:r>
      <w:r w:rsidR="00510993" w:rsidRPr="003C5084">
        <w:t xml:space="preserve">the draft description - </w:t>
      </w:r>
      <w:r w:rsidR="001760E3" w:rsidRPr="003C5084">
        <w:rPr>
          <w:lang w:val="en-GB"/>
        </w:rPr>
        <w:t>feeling safe at home, online and in the community</w:t>
      </w:r>
      <w:r w:rsidR="00510993" w:rsidRPr="003C5084">
        <w:rPr>
          <w:lang w:val="en-GB"/>
        </w:rPr>
        <w:t xml:space="preserve"> -</w:t>
      </w:r>
      <w:r w:rsidR="001760E3" w:rsidRPr="003C5084">
        <w:rPr>
          <w:lang w:val="en-GB"/>
        </w:rPr>
        <w:t xml:space="preserve"> </w:t>
      </w:r>
      <w:r w:rsidR="00112710" w:rsidRPr="003C5084">
        <w:rPr>
          <w:lang w:val="en-GB"/>
        </w:rPr>
        <w:t>metrics such as</w:t>
      </w:r>
      <w:r w:rsidR="001760E3" w:rsidRPr="003C5084">
        <w:rPr>
          <w:lang w:val="en-GB"/>
        </w:rPr>
        <w:t xml:space="preserve"> </w:t>
      </w:r>
      <w:r w:rsidR="00A8246C" w:rsidRPr="003C5084">
        <w:rPr>
          <w:lang w:val="en-GB"/>
        </w:rPr>
        <w:t xml:space="preserve">rates of domestic violence, online </w:t>
      </w:r>
      <w:proofErr w:type="gramStart"/>
      <w:r w:rsidR="00A8246C" w:rsidRPr="003C5084">
        <w:rPr>
          <w:lang w:val="en-GB"/>
        </w:rPr>
        <w:t>scams</w:t>
      </w:r>
      <w:proofErr w:type="gramEnd"/>
      <w:r w:rsidR="00A8246C" w:rsidRPr="003C5084">
        <w:rPr>
          <w:lang w:val="en-GB"/>
        </w:rPr>
        <w:t xml:space="preserve"> or </w:t>
      </w:r>
      <w:r w:rsidR="00EF1636" w:rsidRPr="003C5084">
        <w:rPr>
          <w:lang w:val="en-GB"/>
        </w:rPr>
        <w:t xml:space="preserve">perceptions of safety when </w:t>
      </w:r>
      <w:r w:rsidR="00926963" w:rsidRPr="003C5084">
        <w:rPr>
          <w:lang w:val="en-GB"/>
        </w:rPr>
        <w:t xml:space="preserve">out at night </w:t>
      </w:r>
      <w:r w:rsidR="000C1B7B" w:rsidRPr="003C5084">
        <w:rPr>
          <w:lang w:val="en-GB"/>
        </w:rPr>
        <w:t>are likely to be</w:t>
      </w:r>
      <w:r w:rsidR="00926963" w:rsidRPr="003C5084">
        <w:rPr>
          <w:lang w:val="en-GB"/>
        </w:rPr>
        <w:t xml:space="preserve"> relevant </w:t>
      </w:r>
      <w:r w:rsidR="00941B67" w:rsidRPr="003C5084">
        <w:rPr>
          <w:lang w:val="en-GB"/>
        </w:rPr>
        <w:t>and understandable indicators.</w:t>
      </w:r>
    </w:p>
    <w:p w14:paraId="5C82CF24" w14:textId="732C6AD3" w:rsidR="00413D49" w:rsidRPr="003C5084" w:rsidRDefault="006E7DA9" w:rsidP="00413D49">
      <w:r w:rsidRPr="003C5084">
        <w:t xml:space="preserve">Feedback </w:t>
      </w:r>
      <w:r w:rsidR="00530D54" w:rsidRPr="003C5084">
        <w:t>has</w:t>
      </w:r>
      <w:r w:rsidR="00413D49" w:rsidRPr="003C5084">
        <w:t xml:space="preserve"> already</w:t>
      </w:r>
      <w:r w:rsidR="00530D54" w:rsidRPr="003C5084">
        <w:t xml:space="preserve"> been</w:t>
      </w:r>
      <w:r w:rsidR="00413D49" w:rsidRPr="003C5084">
        <w:t xml:space="preserve"> sought on indicators through written submissions</w:t>
      </w:r>
      <w:r w:rsidR="00C0585C" w:rsidRPr="003C5084">
        <w:t xml:space="preserve">, including specific </w:t>
      </w:r>
      <w:r w:rsidR="004005FC" w:rsidRPr="003C5084">
        <w:t xml:space="preserve">indicators and suitable data sources. Further </w:t>
      </w:r>
      <w:r w:rsidR="00D44103" w:rsidRPr="003C5084">
        <w:t>feedback</w:t>
      </w:r>
      <w:r w:rsidR="001C53D5" w:rsidRPr="003C5084">
        <w:t xml:space="preserve"> on,</w:t>
      </w:r>
      <w:r w:rsidR="00D44103" w:rsidRPr="003C5084">
        <w:t xml:space="preserve"> and suggestions</w:t>
      </w:r>
      <w:r w:rsidR="001C53D5" w:rsidRPr="003C5084">
        <w:t xml:space="preserve"> for,</w:t>
      </w:r>
      <w:r w:rsidR="00586B58" w:rsidRPr="003C5084">
        <w:t xml:space="preserve"> </w:t>
      </w:r>
      <w:r w:rsidR="00F16AC2" w:rsidRPr="003C5084">
        <w:t xml:space="preserve">indicators </w:t>
      </w:r>
      <w:r w:rsidR="001C53D5" w:rsidRPr="003C5084">
        <w:t>is</w:t>
      </w:r>
      <w:r w:rsidR="00586B58" w:rsidRPr="003C5084">
        <w:t xml:space="preserve"> </w:t>
      </w:r>
      <w:r w:rsidR="00413D49" w:rsidRPr="003C5084">
        <w:t>welcome</w:t>
      </w:r>
      <w:r w:rsidR="00586B58" w:rsidRPr="003C5084">
        <w:t>d</w:t>
      </w:r>
      <w:r w:rsidR="00F16AC2" w:rsidRPr="003C5084">
        <w:t xml:space="preserve">, </w:t>
      </w:r>
      <w:r w:rsidR="000B031E">
        <w:t xml:space="preserve">particularly </w:t>
      </w:r>
      <w:r w:rsidR="00413D49" w:rsidRPr="003C5084">
        <w:t xml:space="preserve">in response to the themes outlined </w:t>
      </w:r>
      <w:r w:rsidR="00F16AC2" w:rsidRPr="003C5084">
        <w:t>in table 1</w:t>
      </w:r>
      <w:r w:rsidR="00413D49" w:rsidRPr="003C5084">
        <w:t>.</w:t>
      </w:r>
    </w:p>
    <w:p w14:paraId="21517A29" w14:textId="77777777" w:rsidR="00413D49" w:rsidRPr="003C5084" w:rsidRDefault="00413D49" w:rsidP="00413D49">
      <w:r w:rsidRPr="003C5084">
        <w:lastRenderedPageBreak/>
        <w:t xml:space="preserve">Where possible and where supporting input is available, indicators will be chosen to provide information that captures the different experiences and outcomes of people across Australia. </w:t>
      </w:r>
    </w:p>
    <w:p w14:paraId="33F32908" w14:textId="344D8557" w:rsidR="00F3418D" w:rsidRPr="003C5084" w:rsidRDefault="00E94582" w:rsidP="00A22A5C">
      <w:pPr>
        <w:spacing w:after="0"/>
      </w:pPr>
      <w:r w:rsidRPr="003C5084">
        <w:t>The consultation process will help to ensure balance when</w:t>
      </w:r>
      <w:r w:rsidR="00006123" w:rsidRPr="003C5084">
        <w:t xml:space="preserve"> developing the first set of indicators. </w:t>
      </w:r>
      <w:r w:rsidR="00AC5FDD" w:rsidRPr="003C5084">
        <w:t xml:space="preserve">There is a natural </w:t>
      </w:r>
      <w:r w:rsidR="00B2095C" w:rsidRPr="003C5084">
        <w:t>inclination to</w:t>
      </w:r>
      <w:r w:rsidR="00AC5FDD" w:rsidRPr="003C5084">
        <w:t xml:space="preserve"> capture </w:t>
      </w:r>
      <w:r w:rsidR="002A1659" w:rsidRPr="003C5084">
        <w:t xml:space="preserve">the richness of </w:t>
      </w:r>
      <w:r w:rsidR="005F0E8E" w:rsidRPr="003C5084">
        <w:t>what matters to Australians</w:t>
      </w:r>
      <w:r w:rsidR="0019243F" w:rsidRPr="003C5084">
        <w:t xml:space="preserve"> by including many indicators</w:t>
      </w:r>
      <w:r w:rsidR="005F0E8E" w:rsidRPr="003C5084">
        <w:t xml:space="preserve">. </w:t>
      </w:r>
      <w:r w:rsidR="002A1659" w:rsidRPr="003C5084">
        <w:t xml:space="preserve">However, </w:t>
      </w:r>
      <w:r w:rsidR="00907BC1" w:rsidRPr="003C5084">
        <w:t xml:space="preserve">the larger the number of </w:t>
      </w:r>
      <w:r w:rsidR="002A1659" w:rsidRPr="003C5084">
        <w:t>indicators</w:t>
      </w:r>
      <w:r w:rsidR="00907BC1" w:rsidRPr="003C5084">
        <w:t xml:space="preserve">, the </w:t>
      </w:r>
      <w:r w:rsidR="008272B8" w:rsidRPr="003C5084">
        <w:t>harder</w:t>
      </w:r>
      <w:r w:rsidR="00907BC1" w:rsidRPr="003C5084">
        <w:t xml:space="preserve"> it will be </w:t>
      </w:r>
      <w:r w:rsidR="00E15DD3" w:rsidRPr="003C5084">
        <w:t xml:space="preserve">to </w:t>
      </w:r>
      <w:r w:rsidR="00F3418D" w:rsidRPr="003C5084">
        <w:t xml:space="preserve">better understand our economy and society and support more informed policy making and improved accountability. </w:t>
      </w:r>
    </w:p>
    <w:p w14:paraId="64782CEA" w14:textId="37D87D03" w:rsidR="00892FAB" w:rsidRPr="003C5084" w:rsidRDefault="00352449" w:rsidP="00413D49">
      <w:r w:rsidRPr="003C5084">
        <w:t>To this end</w:t>
      </w:r>
      <w:r w:rsidR="009A0F1B" w:rsidRPr="003C5084">
        <w:t>,</w:t>
      </w:r>
      <w:r w:rsidRPr="003C5084">
        <w:t xml:space="preserve"> </w:t>
      </w:r>
      <w:r w:rsidR="009A0F1B" w:rsidRPr="003C5084">
        <w:t xml:space="preserve">the </w:t>
      </w:r>
      <w:r w:rsidR="00A06F80" w:rsidRPr="003C5084">
        <w:t xml:space="preserve">first </w:t>
      </w:r>
      <w:r w:rsidRPr="003C5084">
        <w:t xml:space="preserve">Measuring What Matters </w:t>
      </w:r>
      <w:r w:rsidR="009A0F1B" w:rsidRPr="003C5084">
        <w:t xml:space="preserve">Statement </w:t>
      </w:r>
      <w:r w:rsidR="00A06F80" w:rsidRPr="003C5084">
        <w:t xml:space="preserve">is likely to </w:t>
      </w:r>
      <w:r w:rsidR="00DC294F" w:rsidRPr="003C5084">
        <w:t xml:space="preserve">be </w:t>
      </w:r>
      <w:r w:rsidRPr="003C5084">
        <w:t xml:space="preserve">relatively high-level and </w:t>
      </w:r>
      <w:r w:rsidR="001D40DF" w:rsidRPr="003C5084">
        <w:t>concise</w:t>
      </w:r>
      <w:r w:rsidRPr="003C5084">
        <w:t xml:space="preserve"> to ensure that it is accessible and meaningful to as many people as possible.</w:t>
      </w:r>
      <w:r w:rsidR="00B3254F" w:rsidRPr="003C5084">
        <w:t xml:space="preserve"> </w:t>
      </w:r>
    </w:p>
    <w:p w14:paraId="6BF6B34F" w14:textId="250F9616" w:rsidR="0094609E" w:rsidRDefault="0094609E" w:rsidP="005822A1">
      <w:proofErr w:type="gramStart"/>
      <w:r w:rsidRPr="003C5084">
        <w:t>The emerging themes</w:t>
      </w:r>
      <w:r w:rsidR="005F5CE5">
        <w:t>,</w:t>
      </w:r>
      <w:proofErr w:type="gramEnd"/>
      <w:r w:rsidRPr="003C5084">
        <w:t xml:space="preserve"> associated draft descriptions and indicators will continue to be refined to reflect the input from consultations, further research</w:t>
      </w:r>
      <w:r w:rsidR="00E22752" w:rsidRPr="003C5084">
        <w:t>,</w:t>
      </w:r>
      <w:r w:rsidRPr="003C5084">
        <w:t xml:space="preserve"> data availability</w:t>
      </w:r>
      <w:r w:rsidR="000D3F54" w:rsidRPr="003C5084">
        <w:t xml:space="preserve"> and changes in what matters to the community</w:t>
      </w:r>
      <w:r w:rsidRPr="003C5084">
        <w:t>.</w:t>
      </w:r>
      <w:r w:rsidR="00DC294F">
        <w:t xml:space="preserve"> </w:t>
      </w:r>
    </w:p>
    <w:p w14:paraId="25B41DCE" w14:textId="241D7CCB" w:rsidR="005B77B1" w:rsidRDefault="005B4C24" w:rsidP="005822A1">
      <w:r>
        <w:t xml:space="preserve">It is important to note that </w:t>
      </w:r>
      <w:r w:rsidR="009B2C14">
        <w:t xml:space="preserve">wellbeing is </w:t>
      </w:r>
      <w:proofErr w:type="gramStart"/>
      <w:r w:rsidR="009B2C14">
        <w:t>holistic</w:t>
      </w:r>
      <w:proofErr w:type="gramEnd"/>
      <w:r w:rsidR="0055676A">
        <w:t xml:space="preserve"> </w:t>
      </w:r>
      <w:r w:rsidR="0065703A">
        <w:t xml:space="preserve">and </w:t>
      </w:r>
      <w:r w:rsidR="00A0575E">
        <w:t>themes need to be viewed as interconnected</w:t>
      </w:r>
      <w:r w:rsidR="00127B02">
        <w:t xml:space="preserve"> as opposed to </w:t>
      </w:r>
      <w:r w:rsidR="001B1E7B">
        <w:t xml:space="preserve">discrete </w:t>
      </w:r>
      <w:r w:rsidR="007B2532">
        <w:t>or ranked in priority</w:t>
      </w:r>
      <w:r w:rsidR="00626C37">
        <w:t>. For example</w:t>
      </w:r>
      <w:r w:rsidR="00926EF2">
        <w:t>,</w:t>
      </w:r>
      <w:r w:rsidR="00626C37">
        <w:t xml:space="preserve"> </w:t>
      </w:r>
      <w:r w:rsidR="001611F8">
        <w:t xml:space="preserve">for the nation and its people to be healthy, it needs to be prosperous, </w:t>
      </w:r>
      <w:proofErr w:type="gramStart"/>
      <w:r w:rsidR="00DA65A1">
        <w:t>inclusive</w:t>
      </w:r>
      <w:proofErr w:type="gramEnd"/>
      <w:r w:rsidR="00DA65A1">
        <w:t xml:space="preserve"> and cohesive</w:t>
      </w:r>
      <w:r w:rsidR="00334C49">
        <w:t xml:space="preserve"> </w:t>
      </w:r>
      <w:r w:rsidR="00926EF2">
        <w:t xml:space="preserve">now and remain sustainable into the future. </w:t>
      </w:r>
    </w:p>
    <w:p w14:paraId="614E9825" w14:textId="46909766" w:rsidR="008A24BA" w:rsidRPr="003C5084" w:rsidRDefault="00E61739" w:rsidP="0082798E">
      <w:pPr>
        <w:pStyle w:val="TableColumnHeadingLeft"/>
        <w:rPr>
          <w:sz w:val="22"/>
          <w:szCs w:val="22"/>
        </w:rPr>
      </w:pPr>
      <w:r w:rsidRPr="003C5084">
        <w:rPr>
          <w:sz w:val="22"/>
          <w:szCs w:val="22"/>
        </w:rPr>
        <w:t xml:space="preserve">Table 1. </w:t>
      </w:r>
      <w:r w:rsidR="006C79E8" w:rsidRPr="003C5084">
        <w:rPr>
          <w:sz w:val="22"/>
          <w:szCs w:val="22"/>
        </w:rPr>
        <w:t>E</w:t>
      </w:r>
      <w:r w:rsidRPr="003C5084">
        <w:rPr>
          <w:sz w:val="22"/>
          <w:szCs w:val="22"/>
        </w:rPr>
        <w:t>merging policy themes</w:t>
      </w:r>
      <w:r w:rsidR="006C79E8" w:rsidRPr="003C5084">
        <w:rPr>
          <w:sz w:val="22"/>
          <w:szCs w:val="22"/>
        </w:rPr>
        <w:t xml:space="preserve"> and draft descriptions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8A24BA" w:rsidRPr="007E1EE9" w14:paraId="43516C83" w14:textId="77777777" w:rsidTr="143D8A8C">
        <w:trPr>
          <w:trHeight w:val="300"/>
        </w:trPr>
        <w:tc>
          <w:tcPr>
            <w:tcW w:w="90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9CACC4" w:themeFill="accent1" w:themeFillTint="66"/>
            <w:hideMark/>
          </w:tcPr>
          <w:p w14:paraId="1F2FB483" w14:textId="77777777" w:rsidR="008A24BA" w:rsidRPr="007E1EE9" w:rsidRDefault="008A24BA" w:rsidP="0082798E">
            <w:pPr>
              <w:keepNext/>
              <w:spacing w:before="40" w:after="0"/>
              <w:jc w:val="center"/>
              <w:textAlignment w:val="baseline"/>
              <w:rPr>
                <w:rFonts w:cs="Calibri Light"/>
                <w:b/>
                <w:lang w:val="en-GB"/>
              </w:rPr>
            </w:pPr>
            <w:r w:rsidRPr="004C5F91">
              <w:rPr>
                <w:rFonts w:ascii="Calibri" w:hAnsi="Calibri" w:cs="Calibri"/>
                <w:b/>
                <w:lang w:val="en-GB"/>
              </w:rPr>
              <w:t>Prosperous</w:t>
            </w:r>
          </w:p>
          <w:p w14:paraId="042CBCBE" w14:textId="66836695" w:rsidR="008A24BA" w:rsidRPr="007E1EE9" w:rsidRDefault="008A24BA" w:rsidP="0082798E">
            <w:pPr>
              <w:keepNext/>
              <w:spacing w:before="40"/>
              <w:ind w:left="57"/>
              <w:jc w:val="center"/>
              <w:textAlignment w:val="baseline"/>
              <w:rPr>
                <w:rFonts w:ascii="Segoe UI" w:hAnsi="Segoe UI" w:cs="Segoe UI"/>
                <w:sz w:val="18"/>
                <w:szCs w:val="18"/>
              </w:rPr>
            </w:pPr>
            <w:r w:rsidRPr="007E1EE9">
              <w:rPr>
                <w:rFonts w:ascii="Calibri" w:hAnsi="Calibri" w:cs="Calibri"/>
                <w:b/>
                <w:lang w:val="en-GB"/>
              </w:rPr>
              <w:t>A growing</w:t>
            </w:r>
            <w:r>
              <w:rPr>
                <w:rFonts w:ascii="Calibri" w:hAnsi="Calibri" w:cs="Calibri"/>
                <w:b/>
                <w:lang w:val="en-GB"/>
              </w:rPr>
              <w:t xml:space="preserve">, </w:t>
            </w:r>
            <w:proofErr w:type="gramStart"/>
            <w:r w:rsidR="007A609E">
              <w:rPr>
                <w:rFonts w:ascii="Calibri" w:hAnsi="Calibri" w:cs="Calibri"/>
                <w:b/>
                <w:lang w:val="en-GB"/>
              </w:rPr>
              <w:t>productive</w:t>
            </w:r>
            <w:proofErr w:type="gramEnd"/>
            <w:r w:rsidRPr="007E1EE9">
              <w:rPr>
                <w:rFonts w:ascii="Calibri" w:hAnsi="Calibri" w:cs="Calibri"/>
                <w:b/>
                <w:lang w:val="en-GB"/>
              </w:rPr>
              <w:t xml:space="preserve"> </w:t>
            </w:r>
            <w:r>
              <w:rPr>
                <w:rFonts w:ascii="Calibri" w:hAnsi="Calibri" w:cs="Calibri"/>
                <w:b/>
                <w:lang w:val="en-GB"/>
              </w:rPr>
              <w:t xml:space="preserve">and resilient </w:t>
            </w:r>
            <w:r w:rsidRPr="007E1EE9">
              <w:rPr>
                <w:rFonts w:ascii="Calibri" w:hAnsi="Calibri" w:cs="Calibri"/>
                <w:b/>
                <w:lang w:val="en-GB"/>
              </w:rPr>
              <w:t>economy</w:t>
            </w:r>
            <w:r w:rsidR="002F6A60">
              <w:rPr>
                <w:rFonts w:ascii="Calibri" w:hAnsi="Calibri" w:cs="Calibri"/>
                <w:b/>
                <w:lang w:val="en-GB"/>
              </w:rPr>
              <w:t xml:space="preserve"> </w:t>
            </w:r>
          </w:p>
        </w:tc>
      </w:tr>
      <w:tr w:rsidR="008A24BA" w:rsidRPr="007E1EE9" w14:paraId="2C63ED46" w14:textId="77777777" w:rsidTr="143D8A8C">
        <w:trPr>
          <w:trHeight w:val="300"/>
        </w:trPr>
        <w:tc>
          <w:tcPr>
            <w:tcW w:w="90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5BCACDE" w14:textId="4B5AD9F2" w:rsidR="008A24BA" w:rsidRPr="007E1EE9" w:rsidRDefault="00032E27" w:rsidP="0082798E">
            <w:pPr>
              <w:pStyle w:val="Bullet"/>
              <w:spacing w:before="120" w:after="40" w:line="240" w:lineRule="auto"/>
              <w:ind w:left="511" w:right="170"/>
              <w:rPr>
                <w:lang w:val="en-GB"/>
              </w:rPr>
            </w:pPr>
            <w:r>
              <w:rPr>
                <w:lang w:val="en-GB"/>
              </w:rPr>
              <w:t>A</w:t>
            </w:r>
            <w:r w:rsidR="00CE4BBF">
              <w:rPr>
                <w:lang w:val="en-GB"/>
              </w:rPr>
              <w:t>n</w:t>
            </w:r>
            <w:r w:rsidR="008A24BA">
              <w:rPr>
                <w:lang w:val="en-GB"/>
              </w:rPr>
              <w:t xml:space="preserve"> economy that provides opportunities for all Australians</w:t>
            </w:r>
            <w:r w:rsidR="00CE4BBF">
              <w:rPr>
                <w:lang w:val="en-GB"/>
              </w:rPr>
              <w:t>.</w:t>
            </w:r>
          </w:p>
          <w:p w14:paraId="3A6C7308" w14:textId="6B3FF79E" w:rsidR="00E04400" w:rsidRPr="004D3999" w:rsidRDefault="00032E27" w:rsidP="0082798E">
            <w:pPr>
              <w:pStyle w:val="Bullet"/>
              <w:spacing w:after="40" w:line="240" w:lineRule="auto"/>
              <w:ind w:left="511" w:right="170"/>
            </w:pPr>
            <w:r w:rsidRPr="00E04400">
              <w:rPr>
                <w:lang w:val="en-GB"/>
              </w:rPr>
              <w:t>A</w:t>
            </w:r>
            <w:r w:rsidR="00CE4BBF">
              <w:rPr>
                <w:lang w:val="en-GB"/>
              </w:rPr>
              <w:t xml:space="preserve">n </w:t>
            </w:r>
            <w:r w:rsidR="00B92772" w:rsidRPr="00E04400">
              <w:rPr>
                <w:lang w:val="en-GB"/>
              </w:rPr>
              <w:t>economy that is more resilient and less vulnerable to shocks</w:t>
            </w:r>
            <w:r w:rsidR="00CE4BBF">
              <w:rPr>
                <w:lang w:val="en-GB"/>
              </w:rPr>
              <w:t>.</w:t>
            </w:r>
          </w:p>
          <w:p w14:paraId="7B0D3806" w14:textId="6A4F9826" w:rsidR="006B6016" w:rsidRDefault="006B6016" w:rsidP="0082798E">
            <w:pPr>
              <w:pStyle w:val="Bullet"/>
              <w:spacing w:after="40" w:line="240" w:lineRule="auto"/>
              <w:ind w:left="511" w:right="170"/>
            </w:pPr>
            <w:r>
              <w:rPr>
                <w:lang w:val="en-GB"/>
              </w:rPr>
              <w:t xml:space="preserve">People </w:t>
            </w:r>
            <w:r w:rsidR="00ED3F15">
              <w:rPr>
                <w:lang w:val="en-GB"/>
              </w:rPr>
              <w:t>are</w:t>
            </w:r>
            <w:r>
              <w:rPr>
                <w:lang w:val="en-GB"/>
              </w:rPr>
              <w:t xml:space="preserve"> </w:t>
            </w:r>
            <w:r w:rsidR="00CE4BBF">
              <w:rPr>
                <w:lang w:val="en-GB"/>
              </w:rPr>
              <w:t xml:space="preserve">financially </w:t>
            </w:r>
            <w:r w:rsidR="001033A4">
              <w:rPr>
                <w:lang w:val="en-GB"/>
              </w:rPr>
              <w:t>secure</w:t>
            </w:r>
            <w:r w:rsidR="00CE4BBF">
              <w:rPr>
                <w:lang w:val="en-GB"/>
              </w:rPr>
              <w:t>.</w:t>
            </w:r>
          </w:p>
          <w:p w14:paraId="0EB675A9" w14:textId="1EA61C99" w:rsidR="008A24BA" w:rsidRPr="00E72AAB" w:rsidRDefault="00DE4B85" w:rsidP="0082798E">
            <w:pPr>
              <w:pStyle w:val="Bullet"/>
              <w:spacing w:after="40" w:line="240" w:lineRule="auto"/>
              <w:ind w:left="511" w:right="170"/>
              <w:rPr>
                <w:lang w:val="en-GB"/>
              </w:rPr>
            </w:pPr>
            <w:bookmarkStart w:id="11" w:name="_Hlk129885209"/>
            <w:r>
              <w:rPr>
                <w:lang w:val="en-GB"/>
              </w:rPr>
              <w:t>People have</w:t>
            </w:r>
            <w:r w:rsidR="00977E64">
              <w:rPr>
                <w:lang w:val="en-GB"/>
              </w:rPr>
              <w:t xml:space="preserve"> a</w:t>
            </w:r>
            <w:r w:rsidR="008A24BA">
              <w:rPr>
                <w:lang w:val="en-GB"/>
              </w:rPr>
              <w:t xml:space="preserve">ccess to education, </w:t>
            </w:r>
            <w:proofErr w:type="gramStart"/>
            <w:r w:rsidR="008A24BA">
              <w:rPr>
                <w:lang w:val="en-GB"/>
              </w:rPr>
              <w:t>knowledge</w:t>
            </w:r>
            <w:proofErr w:type="gramEnd"/>
            <w:r w:rsidR="008A24BA">
              <w:rPr>
                <w:lang w:val="en-GB"/>
              </w:rPr>
              <w:t xml:space="preserve"> and </w:t>
            </w:r>
            <w:r w:rsidR="00A854AB">
              <w:rPr>
                <w:lang w:val="en-GB"/>
              </w:rPr>
              <w:t xml:space="preserve">training so they have the </w:t>
            </w:r>
            <w:r w:rsidR="008A24BA">
              <w:rPr>
                <w:lang w:val="en-GB"/>
              </w:rPr>
              <w:t xml:space="preserve">skills </w:t>
            </w:r>
            <w:r w:rsidR="00A854AB">
              <w:rPr>
                <w:lang w:val="en-GB"/>
              </w:rPr>
              <w:t>to</w:t>
            </w:r>
            <w:r w:rsidR="004004F3">
              <w:rPr>
                <w:lang w:val="en-GB"/>
              </w:rPr>
              <w:t xml:space="preserve"> fully participate</w:t>
            </w:r>
            <w:r w:rsidR="008A24BA">
              <w:rPr>
                <w:lang w:val="en-GB"/>
              </w:rPr>
              <w:t xml:space="preserve"> in society and the economy</w:t>
            </w:r>
            <w:r w:rsidR="00CF2BE8">
              <w:rPr>
                <w:lang w:val="en-GB"/>
              </w:rPr>
              <w:t xml:space="preserve"> throughout their life</w:t>
            </w:r>
            <w:r w:rsidR="2831022B" w:rsidRPr="39923D83">
              <w:rPr>
                <w:lang w:val="en-GB"/>
              </w:rPr>
              <w:t>.</w:t>
            </w:r>
          </w:p>
          <w:bookmarkEnd w:id="11"/>
          <w:p w14:paraId="08CC942A" w14:textId="59917411" w:rsidR="008A24BA" w:rsidRPr="007E1EE9" w:rsidRDefault="00F76951" w:rsidP="0082798E">
            <w:pPr>
              <w:pStyle w:val="Bullet"/>
              <w:spacing w:after="40" w:line="240" w:lineRule="auto"/>
              <w:ind w:left="511" w:right="170"/>
              <w:rPr>
                <w:lang w:val="en-GB"/>
              </w:rPr>
            </w:pPr>
            <w:r>
              <w:rPr>
                <w:lang w:val="en-GB"/>
              </w:rPr>
              <w:t>People</w:t>
            </w:r>
            <w:r w:rsidR="008A24BA">
              <w:rPr>
                <w:lang w:val="en-GB"/>
              </w:rPr>
              <w:t xml:space="preserve"> have access to </w:t>
            </w:r>
            <w:r>
              <w:rPr>
                <w:lang w:val="en-GB"/>
              </w:rPr>
              <w:t>necessary</w:t>
            </w:r>
            <w:r w:rsidR="008A24BA">
              <w:rPr>
                <w:lang w:val="en-GB"/>
              </w:rPr>
              <w:t xml:space="preserve"> services</w:t>
            </w:r>
            <w:r>
              <w:rPr>
                <w:lang w:val="en-GB"/>
              </w:rPr>
              <w:t xml:space="preserve"> and amenities.</w:t>
            </w:r>
            <w:r w:rsidR="008A24BA">
              <w:rPr>
                <w:lang w:val="en-GB"/>
              </w:rPr>
              <w:t xml:space="preserve"> </w:t>
            </w:r>
          </w:p>
          <w:p w14:paraId="29E9A44B" w14:textId="77777777" w:rsidR="00FC4840" w:rsidRDefault="00032E27" w:rsidP="0082798E">
            <w:pPr>
              <w:pStyle w:val="Bullet"/>
              <w:spacing w:after="40" w:line="240" w:lineRule="auto"/>
              <w:ind w:left="511" w:right="170"/>
              <w:rPr>
                <w:lang w:val="en-GB"/>
              </w:rPr>
            </w:pPr>
            <w:r w:rsidRPr="00935D90">
              <w:rPr>
                <w:lang w:val="en-GB"/>
              </w:rPr>
              <w:t>A</w:t>
            </w:r>
            <w:r w:rsidR="008A24BA" w:rsidRPr="00935D90">
              <w:rPr>
                <w:lang w:val="en-GB"/>
              </w:rPr>
              <w:t xml:space="preserve"> sustainable budget that can continue to deliver the services Australians rely on and can buffer the economy against future shocks</w:t>
            </w:r>
            <w:r w:rsidR="00F76951">
              <w:rPr>
                <w:lang w:val="en-GB"/>
              </w:rPr>
              <w:t>.</w:t>
            </w:r>
          </w:p>
          <w:p w14:paraId="366FA0B6" w14:textId="59DF49DB" w:rsidR="00FC4840" w:rsidRDefault="005E3AF1" w:rsidP="0082798E">
            <w:pPr>
              <w:pStyle w:val="Bullet"/>
              <w:spacing w:after="40" w:line="240" w:lineRule="auto"/>
              <w:ind w:left="511" w:right="170"/>
              <w:rPr>
                <w:lang w:val="en-GB"/>
              </w:rPr>
            </w:pPr>
            <w:r w:rsidRPr="20D814F2">
              <w:rPr>
                <w:lang w:val="en-GB"/>
              </w:rPr>
              <w:t xml:space="preserve">A dynamic economy, which </w:t>
            </w:r>
            <w:r w:rsidR="008B39B4" w:rsidRPr="20D814F2">
              <w:rPr>
                <w:lang w:val="en-GB"/>
              </w:rPr>
              <w:t xml:space="preserve">encourages and </w:t>
            </w:r>
            <w:r w:rsidRPr="20D814F2">
              <w:rPr>
                <w:lang w:val="en-GB"/>
              </w:rPr>
              <w:t>offers opportunities for innovation and entrepreneurship</w:t>
            </w:r>
            <w:r w:rsidR="0061533A">
              <w:rPr>
                <w:lang w:val="en-GB"/>
              </w:rPr>
              <w:t>.</w:t>
            </w:r>
          </w:p>
          <w:p w14:paraId="2737365F" w14:textId="6BDBB433" w:rsidR="005D0F4C" w:rsidRDefault="005D0F4C" w:rsidP="0082798E">
            <w:pPr>
              <w:pStyle w:val="Bullet"/>
              <w:spacing w:after="40" w:line="240" w:lineRule="auto"/>
              <w:ind w:left="511" w:right="170"/>
              <w:rPr>
                <w:lang w:val="en-GB"/>
              </w:rPr>
            </w:pPr>
            <w:r w:rsidRPr="20D814F2">
              <w:rPr>
                <w:lang w:val="en-GB"/>
              </w:rPr>
              <w:t>An economy that seizes the opportunities from the net zero transition</w:t>
            </w:r>
            <w:r w:rsidR="461D6CBD" w:rsidRPr="39923D83">
              <w:rPr>
                <w:lang w:val="en-GB"/>
              </w:rPr>
              <w:t xml:space="preserve"> and digitisation</w:t>
            </w:r>
            <w:r w:rsidR="0061533A">
              <w:rPr>
                <w:lang w:val="en-GB"/>
              </w:rPr>
              <w:t>.</w:t>
            </w:r>
          </w:p>
          <w:p w14:paraId="5A027C35" w14:textId="4B719238" w:rsidR="000B5929" w:rsidRPr="004C0E1D" w:rsidRDefault="000B5929" w:rsidP="0061533A">
            <w:pPr>
              <w:pStyle w:val="Bullet"/>
              <w:numPr>
                <w:ilvl w:val="0"/>
                <w:numId w:val="0"/>
              </w:numPr>
              <w:spacing w:after="40" w:line="240" w:lineRule="auto"/>
              <w:ind w:right="170"/>
              <w:rPr>
                <w:lang w:val="en-GB"/>
              </w:rPr>
            </w:pPr>
          </w:p>
        </w:tc>
      </w:tr>
      <w:tr w:rsidR="007E2DB1" w:rsidRPr="007E1EE9" w14:paraId="3736A98F" w14:textId="77777777" w:rsidTr="143D8A8C">
        <w:trPr>
          <w:trHeight w:val="300"/>
        </w:trPr>
        <w:tc>
          <w:tcPr>
            <w:tcW w:w="90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6CEB3" w:themeFill="accent6" w:themeFillTint="99"/>
            <w:hideMark/>
          </w:tcPr>
          <w:p w14:paraId="6FED7954" w14:textId="77777777" w:rsidR="007E2DB1" w:rsidRPr="007E1EE9" w:rsidRDefault="007E2DB1" w:rsidP="0082798E">
            <w:pPr>
              <w:keepNext/>
              <w:spacing w:before="40" w:after="0"/>
              <w:jc w:val="center"/>
              <w:textAlignment w:val="baseline"/>
              <w:rPr>
                <w:rFonts w:cs="Calibri Light"/>
                <w:b/>
                <w:lang w:val="en-GB"/>
              </w:rPr>
            </w:pPr>
            <w:r w:rsidRPr="00463BEC">
              <w:rPr>
                <w:rFonts w:ascii="Calibri" w:hAnsi="Calibri" w:cs="Calibri"/>
                <w:b/>
                <w:bCs/>
                <w:color w:val="000000" w:themeColor="text1"/>
                <w:lang w:val="en-GB"/>
              </w:rPr>
              <w:t>Inclusive</w:t>
            </w:r>
          </w:p>
          <w:p w14:paraId="045475C5" w14:textId="4BF51646" w:rsidR="007E2DB1" w:rsidRPr="007E1EE9" w:rsidRDefault="007E2DB1" w:rsidP="0082798E">
            <w:pPr>
              <w:keepNext/>
              <w:spacing w:before="40"/>
              <w:ind w:left="57"/>
              <w:jc w:val="center"/>
              <w:textAlignment w:val="baseline"/>
              <w:rPr>
                <w:rFonts w:ascii="Segoe UI" w:hAnsi="Segoe UI" w:cs="Segoe UI"/>
                <w:sz w:val="18"/>
                <w:szCs w:val="18"/>
              </w:rPr>
            </w:pPr>
            <w:r w:rsidRPr="007E1EE9">
              <w:rPr>
                <w:rFonts w:ascii="Calibri" w:hAnsi="Calibri" w:cs="Calibri"/>
                <w:b/>
                <w:lang w:val="en-GB"/>
              </w:rPr>
              <w:t>A society that shares opportunities and</w:t>
            </w:r>
            <w:r>
              <w:rPr>
                <w:rFonts w:ascii="Calibri" w:hAnsi="Calibri" w:cs="Calibri"/>
                <w:b/>
                <w:lang w:val="en-GB"/>
              </w:rPr>
              <w:t xml:space="preserve"> enables people to fully participate  </w:t>
            </w:r>
            <w:r w:rsidRPr="007E1EE9">
              <w:rPr>
                <w:rFonts w:ascii="Calibri" w:hAnsi="Calibri" w:cs="Calibri"/>
                <w:b/>
                <w:lang w:val="en-GB"/>
              </w:rPr>
              <w:t xml:space="preserve"> </w:t>
            </w:r>
          </w:p>
        </w:tc>
      </w:tr>
      <w:tr w:rsidR="007E2DB1" w:rsidRPr="00E32195" w14:paraId="0BDE3A3B" w14:textId="77777777" w:rsidTr="143D8A8C">
        <w:trPr>
          <w:trHeight w:val="300"/>
        </w:trPr>
        <w:tc>
          <w:tcPr>
            <w:tcW w:w="90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713A61F" w14:textId="540ED837" w:rsidR="007E2DB1" w:rsidRDefault="007E2DB1" w:rsidP="0082798E">
            <w:pPr>
              <w:pStyle w:val="Bullet"/>
              <w:spacing w:before="120" w:after="40" w:line="240" w:lineRule="auto"/>
              <w:ind w:left="511" w:right="170"/>
              <w:rPr>
                <w:lang w:val="en-GB"/>
              </w:rPr>
            </w:pPr>
            <w:r w:rsidRPr="20D814F2">
              <w:rPr>
                <w:lang w:val="en-GB"/>
              </w:rPr>
              <w:t xml:space="preserve">A society that </w:t>
            </w:r>
            <w:r w:rsidR="00F76951" w:rsidRPr="20D814F2">
              <w:rPr>
                <w:lang w:val="en-GB"/>
              </w:rPr>
              <w:t>allows all people</w:t>
            </w:r>
            <w:r w:rsidRPr="20D814F2">
              <w:rPr>
                <w:lang w:val="en-GB"/>
              </w:rPr>
              <w:t xml:space="preserve"> to afford life’s essentials</w:t>
            </w:r>
            <w:r w:rsidR="00F76951" w:rsidRPr="20D814F2">
              <w:rPr>
                <w:lang w:val="en-GB"/>
              </w:rPr>
              <w:t>.</w:t>
            </w:r>
            <w:r w:rsidRPr="20D814F2">
              <w:rPr>
                <w:lang w:val="en-GB"/>
              </w:rPr>
              <w:t xml:space="preserve"> </w:t>
            </w:r>
          </w:p>
          <w:p w14:paraId="57D8BE90" w14:textId="5BF255B7" w:rsidR="007E2DB1" w:rsidRPr="007E1EE9" w:rsidRDefault="007E2DB1" w:rsidP="0082798E">
            <w:pPr>
              <w:pStyle w:val="Bullet"/>
              <w:spacing w:before="120" w:after="40" w:line="240" w:lineRule="auto"/>
              <w:ind w:left="511" w:right="170"/>
              <w:rPr>
                <w:lang w:val="en-GB"/>
              </w:rPr>
            </w:pPr>
            <w:r w:rsidRPr="20D814F2">
              <w:rPr>
                <w:lang w:val="en-GB"/>
              </w:rPr>
              <w:t xml:space="preserve">A society that provides </w:t>
            </w:r>
            <w:r w:rsidR="00F56469" w:rsidRPr="20D814F2">
              <w:rPr>
                <w:lang w:val="en-GB"/>
              </w:rPr>
              <w:t xml:space="preserve">people </w:t>
            </w:r>
            <w:r w:rsidRPr="20D814F2">
              <w:rPr>
                <w:lang w:val="en-GB"/>
              </w:rPr>
              <w:t>access to secure, well-paying jobs</w:t>
            </w:r>
            <w:r w:rsidR="00F76951" w:rsidRPr="20D814F2">
              <w:rPr>
                <w:lang w:val="en-GB"/>
              </w:rPr>
              <w:t>.</w:t>
            </w:r>
            <w:r w:rsidR="00E04400" w:rsidRPr="20D814F2">
              <w:rPr>
                <w:lang w:val="en-GB"/>
              </w:rPr>
              <w:t xml:space="preserve"> </w:t>
            </w:r>
          </w:p>
          <w:p w14:paraId="31138935" w14:textId="2FDD10CE" w:rsidR="007E2DB1" w:rsidRDefault="007E2DB1" w:rsidP="0082798E">
            <w:pPr>
              <w:pStyle w:val="Bullet"/>
              <w:spacing w:before="120" w:after="40" w:line="240" w:lineRule="auto"/>
              <w:ind w:left="511" w:right="170"/>
              <w:rPr>
                <w:lang w:val="en-GB"/>
              </w:rPr>
            </w:pPr>
            <w:r w:rsidRPr="20D814F2">
              <w:rPr>
                <w:lang w:val="en-GB"/>
              </w:rPr>
              <w:t xml:space="preserve">A society that </w:t>
            </w:r>
            <w:r w:rsidR="00E80866">
              <w:rPr>
                <w:lang w:val="en-GB"/>
              </w:rPr>
              <w:t>supports</w:t>
            </w:r>
            <w:r w:rsidR="00E80866" w:rsidRPr="20D814F2">
              <w:rPr>
                <w:lang w:val="en-GB"/>
              </w:rPr>
              <w:t xml:space="preserve"> </w:t>
            </w:r>
            <w:r w:rsidRPr="20D814F2">
              <w:rPr>
                <w:lang w:val="en-GB"/>
              </w:rPr>
              <w:t>social and economic accessibility</w:t>
            </w:r>
            <w:r w:rsidR="003957FC" w:rsidRPr="20D814F2">
              <w:rPr>
                <w:lang w:val="en-GB"/>
              </w:rPr>
              <w:t xml:space="preserve"> and intergenerational mobility</w:t>
            </w:r>
            <w:r w:rsidR="00F76951" w:rsidRPr="20D814F2">
              <w:rPr>
                <w:lang w:val="en-GB"/>
              </w:rPr>
              <w:t>.</w:t>
            </w:r>
          </w:p>
          <w:p w14:paraId="55838980" w14:textId="3B7E055C" w:rsidR="007E2DB1" w:rsidRDefault="000A5413" w:rsidP="0082798E">
            <w:pPr>
              <w:pStyle w:val="Bullet"/>
              <w:spacing w:before="120" w:after="40" w:line="240" w:lineRule="auto"/>
              <w:ind w:left="511" w:right="170"/>
              <w:rPr>
                <w:lang w:val="en-GB"/>
              </w:rPr>
            </w:pPr>
            <w:r w:rsidRPr="20D814F2">
              <w:rPr>
                <w:lang w:val="en-GB"/>
              </w:rPr>
              <w:t>G</w:t>
            </w:r>
            <w:r w:rsidR="003030E3" w:rsidRPr="20D814F2">
              <w:rPr>
                <w:lang w:val="en-GB"/>
              </w:rPr>
              <w:t>ender equality,</w:t>
            </w:r>
            <w:r w:rsidR="007E2DB1" w:rsidRPr="20D814F2">
              <w:rPr>
                <w:lang w:val="en-GB"/>
              </w:rPr>
              <w:t xml:space="preserve"> </w:t>
            </w:r>
            <w:r w:rsidRPr="20D814F2">
              <w:rPr>
                <w:lang w:val="en-GB"/>
              </w:rPr>
              <w:t>including</w:t>
            </w:r>
            <w:r w:rsidR="003030E3" w:rsidRPr="20D814F2">
              <w:rPr>
                <w:lang w:val="en-GB"/>
              </w:rPr>
              <w:t xml:space="preserve"> </w:t>
            </w:r>
            <w:r w:rsidR="007E2DB1" w:rsidRPr="20D814F2">
              <w:rPr>
                <w:lang w:val="en-GB"/>
              </w:rPr>
              <w:t>at work and in the community</w:t>
            </w:r>
            <w:r w:rsidR="00F76951" w:rsidRPr="20D814F2">
              <w:rPr>
                <w:lang w:val="en-GB"/>
              </w:rPr>
              <w:t>.</w:t>
            </w:r>
          </w:p>
          <w:p w14:paraId="323EC5C6" w14:textId="4EDA6E4D" w:rsidR="007E2DB1" w:rsidRPr="007E1EE9" w:rsidRDefault="007E2DB1" w:rsidP="0082798E">
            <w:pPr>
              <w:pStyle w:val="Bullet"/>
              <w:spacing w:before="120" w:after="40" w:line="240" w:lineRule="auto"/>
              <w:ind w:left="511" w:right="170"/>
              <w:rPr>
                <w:lang w:val="en-GB"/>
              </w:rPr>
            </w:pPr>
            <w:r w:rsidRPr="20D814F2">
              <w:rPr>
                <w:lang w:val="en-GB"/>
              </w:rPr>
              <w:t>A society that support</w:t>
            </w:r>
            <w:r w:rsidR="00C42030" w:rsidRPr="20D814F2">
              <w:rPr>
                <w:lang w:val="en-GB"/>
              </w:rPr>
              <w:t>s</w:t>
            </w:r>
            <w:r w:rsidRPr="20D814F2">
              <w:rPr>
                <w:lang w:val="en-GB"/>
              </w:rPr>
              <w:t xml:space="preserve"> diversity</w:t>
            </w:r>
            <w:r w:rsidR="000A5413" w:rsidRPr="20D814F2">
              <w:rPr>
                <w:lang w:val="en-GB"/>
              </w:rPr>
              <w:t xml:space="preserve"> and equity</w:t>
            </w:r>
            <w:r w:rsidR="00F76951" w:rsidRPr="20D814F2">
              <w:rPr>
                <w:lang w:val="en-GB"/>
              </w:rPr>
              <w:t>.</w:t>
            </w:r>
          </w:p>
          <w:p w14:paraId="06E99D2D" w14:textId="2EAA0BD5" w:rsidR="00FE1BC7" w:rsidRPr="00FE1BC7" w:rsidRDefault="00CD5DC2" w:rsidP="0082798E">
            <w:pPr>
              <w:pStyle w:val="Bullet"/>
              <w:spacing w:before="120" w:after="40" w:line="240" w:lineRule="auto"/>
              <w:ind w:left="511" w:right="170"/>
              <w:rPr>
                <w:lang w:val="en-GB"/>
              </w:rPr>
            </w:pPr>
            <w:r w:rsidRPr="20D814F2">
              <w:rPr>
                <w:lang w:val="en-GB"/>
              </w:rPr>
              <w:t>L</w:t>
            </w:r>
            <w:r w:rsidR="007E2DB1" w:rsidRPr="20D814F2">
              <w:rPr>
                <w:lang w:val="en-GB"/>
              </w:rPr>
              <w:t>eadership in government and business that is representative of our diverse society</w:t>
            </w:r>
            <w:r w:rsidR="00F76951" w:rsidRPr="20D814F2">
              <w:rPr>
                <w:lang w:val="en-GB"/>
              </w:rPr>
              <w:t>.</w:t>
            </w:r>
            <w:r w:rsidR="007E2DB1" w:rsidRPr="20D814F2">
              <w:rPr>
                <w:lang w:val="en-GB"/>
              </w:rPr>
              <w:t xml:space="preserve"> </w:t>
            </w:r>
          </w:p>
          <w:p w14:paraId="2D360157" w14:textId="2CC6540B" w:rsidR="00FE1BC7" w:rsidRPr="00FE1BC7" w:rsidRDefault="00FE1BC7" w:rsidP="0061533A">
            <w:pPr>
              <w:pStyle w:val="Bullet"/>
              <w:numPr>
                <w:ilvl w:val="0"/>
                <w:numId w:val="0"/>
              </w:numPr>
              <w:spacing w:before="120" w:after="40" w:line="240" w:lineRule="auto"/>
              <w:ind w:left="511" w:right="170"/>
              <w:rPr>
                <w:lang w:val="en-GB"/>
              </w:rPr>
            </w:pPr>
          </w:p>
        </w:tc>
      </w:tr>
      <w:tr w:rsidR="008A24BA" w:rsidRPr="001A1C40" w14:paraId="6D2FEB16" w14:textId="77777777" w:rsidTr="143D8A8C">
        <w:trPr>
          <w:trHeight w:val="300"/>
        </w:trPr>
        <w:tc>
          <w:tcPr>
            <w:tcW w:w="90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C5E0B3"/>
            <w:hideMark/>
          </w:tcPr>
          <w:p w14:paraId="10925F1D" w14:textId="77777777" w:rsidR="008A24BA" w:rsidRPr="001A1C40" w:rsidRDefault="008A24BA" w:rsidP="0082798E">
            <w:pPr>
              <w:keepNext/>
              <w:spacing w:before="40" w:after="0"/>
              <w:jc w:val="center"/>
              <w:textAlignment w:val="baseline"/>
              <w:rPr>
                <w:rFonts w:ascii="Calibri" w:hAnsi="Calibri" w:cs="Calibri"/>
                <w:b/>
                <w:bCs/>
                <w:color w:val="000000" w:themeColor="text1"/>
                <w:lang w:val="en-GB"/>
              </w:rPr>
            </w:pPr>
            <w:r w:rsidRPr="001A1C40">
              <w:rPr>
                <w:rFonts w:ascii="Calibri" w:hAnsi="Calibri" w:cs="Calibri"/>
                <w:b/>
                <w:bCs/>
                <w:color w:val="000000" w:themeColor="text1"/>
                <w:lang w:val="en-GB"/>
              </w:rPr>
              <w:lastRenderedPageBreak/>
              <w:t>Sustainable</w:t>
            </w:r>
          </w:p>
          <w:p w14:paraId="5A57965A" w14:textId="1A494EE4" w:rsidR="008A24BA" w:rsidRPr="001A1C40" w:rsidRDefault="008A24BA" w:rsidP="0082798E">
            <w:pPr>
              <w:keepNext/>
              <w:spacing w:before="40"/>
              <w:ind w:left="227"/>
              <w:jc w:val="center"/>
              <w:textAlignment w:val="baseline"/>
              <w:rPr>
                <w:rFonts w:ascii="Calibri" w:hAnsi="Calibri" w:cs="Calibri"/>
                <w:sz w:val="18"/>
                <w:szCs w:val="18"/>
              </w:rPr>
            </w:pPr>
            <w:r w:rsidRPr="2C5B5529">
              <w:rPr>
                <w:rFonts w:ascii="Calibri" w:hAnsi="Calibri" w:cs="Calibri"/>
                <w:b/>
                <w:bCs/>
                <w:color w:val="000000" w:themeColor="text1"/>
                <w:lang w:val="en-GB"/>
              </w:rPr>
              <w:t xml:space="preserve">A natural environment that is valued and sustainably managed </w:t>
            </w:r>
            <w:r w:rsidR="54BDFAE8" w:rsidRPr="2C5B5529">
              <w:rPr>
                <w:rFonts w:ascii="Calibri" w:hAnsi="Calibri" w:cs="Calibri"/>
                <w:b/>
                <w:bCs/>
                <w:color w:val="000000" w:themeColor="text1"/>
                <w:lang w:val="en-GB"/>
              </w:rPr>
              <w:t xml:space="preserve">in the face of a </w:t>
            </w:r>
            <w:r w:rsidR="000B4E99" w:rsidRPr="2C5B5529">
              <w:rPr>
                <w:rFonts w:ascii="Calibri" w:hAnsi="Calibri" w:cs="Calibri"/>
                <w:b/>
                <w:bCs/>
                <w:color w:val="000000" w:themeColor="text1"/>
                <w:lang w:val="en-GB"/>
              </w:rPr>
              <w:t>cha</w:t>
            </w:r>
            <w:r w:rsidR="000B4E99">
              <w:rPr>
                <w:rFonts w:ascii="Calibri" w:hAnsi="Calibri" w:cs="Calibri"/>
                <w:b/>
                <w:bCs/>
                <w:color w:val="000000" w:themeColor="text1"/>
                <w:lang w:val="en-GB"/>
              </w:rPr>
              <w:t>nging</w:t>
            </w:r>
            <w:r w:rsidR="000B4E99" w:rsidRPr="2C5B5529">
              <w:rPr>
                <w:rFonts w:ascii="Calibri" w:hAnsi="Calibri" w:cs="Calibri"/>
                <w:b/>
                <w:bCs/>
                <w:color w:val="000000" w:themeColor="text1"/>
                <w:lang w:val="en-GB"/>
              </w:rPr>
              <w:t xml:space="preserve"> </w:t>
            </w:r>
            <w:r w:rsidR="54BDFAE8" w:rsidRPr="2C5B5529">
              <w:rPr>
                <w:rFonts w:ascii="Calibri" w:hAnsi="Calibri" w:cs="Calibri"/>
                <w:b/>
                <w:bCs/>
                <w:color w:val="000000" w:themeColor="text1"/>
                <w:lang w:val="en-GB"/>
              </w:rPr>
              <w:t xml:space="preserve">climate </w:t>
            </w:r>
            <w:r w:rsidRPr="2C5B5529">
              <w:rPr>
                <w:rFonts w:ascii="Calibri" w:hAnsi="Calibri" w:cs="Calibri"/>
                <w:b/>
                <w:bCs/>
                <w:color w:val="000000" w:themeColor="text1"/>
                <w:lang w:val="en-GB"/>
              </w:rPr>
              <w:t>for current and future generations</w:t>
            </w:r>
          </w:p>
        </w:tc>
      </w:tr>
      <w:tr w:rsidR="008A24BA" w:rsidRPr="00E32195" w14:paraId="50C7787B" w14:textId="77777777" w:rsidTr="143D8A8C">
        <w:trPr>
          <w:trHeight w:val="553"/>
        </w:trPr>
        <w:tc>
          <w:tcPr>
            <w:tcW w:w="90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625A9683" w14:textId="0576567C" w:rsidR="008A24BA" w:rsidRPr="00C465F5" w:rsidRDefault="00032E27" w:rsidP="0082798E">
            <w:pPr>
              <w:pStyle w:val="Bullet"/>
              <w:spacing w:before="120" w:after="40" w:line="240" w:lineRule="auto"/>
              <w:ind w:left="511" w:right="170"/>
              <w:rPr>
                <w:lang w:val="en-GB"/>
              </w:rPr>
            </w:pPr>
            <w:r w:rsidRPr="20D814F2">
              <w:rPr>
                <w:lang w:val="en-GB"/>
              </w:rPr>
              <w:t>A</w:t>
            </w:r>
            <w:r w:rsidR="008A24BA" w:rsidRPr="20D814F2">
              <w:rPr>
                <w:lang w:val="en-GB"/>
              </w:rPr>
              <w:t xml:space="preserve"> healthy natural environment for</w:t>
            </w:r>
            <w:r w:rsidRPr="20D814F2">
              <w:rPr>
                <w:lang w:val="en-GB"/>
              </w:rPr>
              <w:t xml:space="preserve"> current</w:t>
            </w:r>
            <w:r w:rsidR="008A24BA" w:rsidRPr="20D814F2">
              <w:rPr>
                <w:lang w:val="en-GB"/>
              </w:rPr>
              <w:t xml:space="preserve"> </w:t>
            </w:r>
            <w:r w:rsidR="00C465F5" w:rsidRPr="20D814F2">
              <w:rPr>
                <w:lang w:val="en-GB"/>
              </w:rPr>
              <w:t>and future generations</w:t>
            </w:r>
            <w:r w:rsidR="02002DD6" w:rsidRPr="20D814F2">
              <w:rPr>
                <w:lang w:val="en-GB"/>
              </w:rPr>
              <w:t>, protected from the damage being caused by climate change</w:t>
            </w:r>
            <w:r w:rsidR="00331A90" w:rsidRPr="20D814F2">
              <w:rPr>
                <w:lang w:val="en-GB"/>
              </w:rPr>
              <w:t>.</w:t>
            </w:r>
            <w:r w:rsidR="008A24BA" w:rsidRPr="20D814F2">
              <w:rPr>
                <w:lang w:val="en-GB"/>
              </w:rPr>
              <w:t xml:space="preserve"> </w:t>
            </w:r>
          </w:p>
          <w:p w14:paraId="4FCF972E" w14:textId="7A06DA67" w:rsidR="008A24BA" w:rsidRDefault="00442B51" w:rsidP="0082798E">
            <w:pPr>
              <w:pStyle w:val="Bullet"/>
              <w:spacing w:before="120" w:after="40" w:line="240" w:lineRule="auto"/>
              <w:ind w:left="511" w:right="170"/>
              <w:rPr>
                <w:lang w:val="en-GB"/>
              </w:rPr>
            </w:pPr>
            <w:r w:rsidRPr="20D814F2">
              <w:rPr>
                <w:lang w:val="en-GB"/>
              </w:rPr>
              <w:t>A</w:t>
            </w:r>
            <w:r w:rsidR="00331A90" w:rsidRPr="20D814F2">
              <w:rPr>
                <w:lang w:val="en-GB"/>
              </w:rPr>
              <w:t xml:space="preserve"> society and economy that is </w:t>
            </w:r>
            <w:r w:rsidR="5B88578E" w:rsidRPr="20D814F2">
              <w:rPr>
                <w:lang w:val="en-GB"/>
              </w:rPr>
              <w:t xml:space="preserve">resilient and adapting </w:t>
            </w:r>
            <w:r w:rsidRPr="20D814F2">
              <w:rPr>
                <w:lang w:val="en-GB"/>
              </w:rPr>
              <w:t xml:space="preserve">to </w:t>
            </w:r>
            <w:r w:rsidR="6FD4CEED" w:rsidRPr="20D814F2">
              <w:rPr>
                <w:lang w:val="en-GB"/>
              </w:rPr>
              <w:t xml:space="preserve">a changing </w:t>
            </w:r>
            <w:r w:rsidR="008A24BA" w:rsidRPr="20D814F2">
              <w:rPr>
                <w:lang w:val="en-GB"/>
              </w:rPr>
              <w:t>climate</w:t>
            </w:r>
            <w:r w:rsidR="0061533A">
              <w:rPr>
                <w:lang w:val="en-GB"/>
              </w:rPr>
              <w:t>.</w:t>
            </w:r>
            <w:r w:rsidR="008A24BA" w:rsidRPr="20D814F2">
              <w:rPr>
                <w:lang w:val="en-GB"/>
              </w:rPr>
              <w:t xml:space="preserve"> </w:t>
            </w:r>
          </w:p>
          <w:p w14:paraId="745F4EE0" w14:textId="5AC33A92" w:rsidR="008A24BA" w:rsidRDefault="006142B9" w:rsidP="0082798E">
            <w:pPr>
              <w:pStyle w:val="Bullet"/>
              <w:spacing w:before="120" w:after="40" w:line="240" w:lineRule="auto"/>
              <w:ind w:left="511" w:right="170"/>
              <w:rPr>
                <w:lang w:val="en-GB"/>
              </w:rPr>
            </w:pPr>
            <w:r w:rsidRPr="20D814F2">
              <w:rPr>
                <w:lang w:val="en-GB"/>
              </w:rPr>
              <w:t xml:space="preserve">A society that </w:t>
            </w:r>
            <w:r w:rsidR="008A24BA" w:rsidRPr="20D814F2">
              <w:rPr>
                <w:lang w:val="en-GB"/>
              </w:rPr>
              <w:t>sustainabl</w:t>
            </w:r>
            <w:r w:rsidRPr="20D814F2">
              <w:rPr>
                <w:lang w:val="en-GB"/>
              </w:rPr>
              <w:t>y</w:t>
            </w:r>
            <w:r w:rsidR="008A24BA" w:rsidRPr="20D814F2">
              <w:rPr>
                <w:lang w:val="en-GB"/>
              </w:rPr>
              <w:t xml:space="preserve"> us</w:t>
            </w:r>
            <w:r w:rsidRPr="20D814F2">
              <w:rPr>
                <w:lang w:val="en-GB"/>
              </w:rPr>
              <w:t>es</w:t>
            </w:r>
            <w:r w:rsidR="008A24BA" w:rsidRPr="20D814F2">
              <w:rPr>
                <w:lang w:val="en-GB"/>
              </w:rPr>
              <w:t xml:space="preserve"> our natural resources</w:t>
            </w:r>
            <w:r w:rsidR="5B59051D" w:rsidRPr="20D814F2">
              <w:rPr>
                <w:lang w:val="en-GB"/>
              </w:rPr>
              <w:t>, on track to reach to net zero emissions</w:t>
            </w:r>
            <w:r w:rsidR="00331A90" w:rsidRPr="20D814F2">
              <w:rPr>
                <w:lang w:val="en-GB"/>
              </w:rPr>
              <w:t>.</w:t>
            </w:r>
            <w:r w:rsidR="008A24BA" w:rsidRPr="20D814F2">
              <w:rPr>
                <w:lang w:val="en-GB"/>
              </w:rPr>
              <w:t xml:space="preserve"> </w:t>
            </w:r>
          </w:p>
          <w:p w14:paraId="6ED9D448" w14:textId="540B156E" w:rsidR="0036004F" w:rsidRDefault="00AC0261" w:rsidP="0082798E">
            <w:pPr>
              <w:pStyle w:val="Bullet"/>
              <w:spacing w:before="120" w:after="40" w:line="240" w:lineRule="auto"/>
              <w:ind w:left="511" w:right="170"/>
              <w:rPr>
                <w:lang w:val="en-GB"/>
              </w:rPr>
            </w:pPr>
            <w:r w:rsidRPr="20D814F2">
              <w:rPr>
                <w:lang w:val="en-GB"/>
              </w:rPr>
              <w:t xml:space="preserve">A society that </w:t>
            </w:r>
            <w:r w:rsidR="004C324B" w:rsidRPr="20D814F2">
              <w:rPr>
                <w:lang w:val="en-GB"/>
              </w:rPr>
              <w:t>values the</w:t>
            </w:r>
            <w:r w:rsidR="00C465F5" w:rsidRPr="20D814F2">
              <w:rPr>
                <w:lang w:val="en-GB"/>
              </w:rPr>
              <w:t xml:space="preserve"> social</w:t>
            </w:r>
            <w:r w:rsidR="00F20C98" w:rsidRPr="20D814F2">
              <w:rPr>
                <w:lang w:val="en-GB"/>
              </w:rPr>
              <w:t>,</w:t>
            </w:r>
            <w:r w:rsidR="008A24BA" w:rsidRPr="20D814F2">
              <w:rPr>
                <w:lang w:val="en-GB"/>
              </w:rPr>
              <w:t xml:space="preserve"> </w:t>
            </w:r>
            <w:proofErr w:type="gramStart"/>
            <w:r w:rsidR="008A24BA" w:rsidRPr="20D814F2">
              <w:rPr>
                <w:lang w:val="en-GB"/>
              </w:rPr>
              <w:t>cultural</w:t>
            </w:r>
            <w:proofErr w:type="gramEnd"/>
            <w:r w:rsidR="00F20C98" w:rsidRPr="20D814F2">
              <w:rPr>
                <w:lang w:val="en-GB"/>
              </w:rPr>
              <w:t xml:space="preserve"> and economic</w:t>
            </w:r>
            <w:r w:rsidR="008A24BA" w:rsidRPr="20D814F2">
              <w:rPr>
                <w:lang w:val="en-GB"/>
              </w:rPr>
              <w:t xml:space="preserve"> significance of our natural environment</w:t>
            </w:r>
            <w:r w:rsidR="0061533A">
              <w:rPr>
                <w:lang w:val="en-GB"/>
              </w:rPr>
              <w:t>.</w:t>
            </w:r>
          </w:p>
          <w:p w14:paraId="0761DF7D" w14:textId="687F1873" w:rsidR="0061533A" w:rsidRPr="004D3999" w:rsidRDefault="0061533A" w:rsidP="0061533A">
            <w:pPr>
              <w:pStyle w:val="Bullet"/>
              <w:numPr>
                <w:ilvl w:val="0"/>
                <w:numId w:val="0"/>
              </w:numPr>
              <w:spacing w:before="120" w:after="40" w:line="240" w:lineRule="auto"/>
              <w:ind w:left="511" w:right="170"/>
              <w:rPr>
                <w:lang w:val="en-GB"/>
              </w:rPr>
            </w:pPr>
          </w:p>
        </w:tc>
      </w:tr>
      <w:tr w:rsidR="008A24BA" w:rsidRPr="007E1EE9" w14:paraId="5C5A7BE0" w14:textId="77777777" w:rsidTr="143D8A8C">
        <w:trPr>
          <w:trHeight w:val="300"/>
        </w:trPr>
        <w:tc>
          <w:tcPr>
            <w:tcW w:w="90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692CE"/>
            <w:hideMark/>
          </w:tcPr>
          <w:p w14:paraId="574B4261" w14:textId="3FEF0C42" w:rsidR="008A24BA" w:rsidRPr="00ED1918" w:rsidRDefault="008A24BA" w:rsidP="0082798E">
            <w:pPr>
              <w:keepNext/>
              <w:spacing w:before="40" w:after="0"/>
              <w:jc w:val="center"/>
              <w:textAlignment w:val="baseline"/>
              <w:rPr>
                <w:rFonts w:cs="Calibri Light"/>
                <w:b/>
                <w:bCs/>
                <w:color w:val="000000" w:themeColor="text1"/>
                <w:szCs w:val="22"/>
                <w:lang w:val="en-GB"/>
              </w:rPr>
            </w:pPr>
            <w:r w:rsidRPr="00463BEC">
              <w:rPr>
                <w:rFonts w:ascii="Calibri" w:hAnsi="Calibri" w:cs="Calibri"/>
                <w:b/>
                <w:bCs/>
                <w:color w:val="000000" w:themeColor="text1"/>
                <w:lang w:val="en-GB"/>
              </w:rPr>
              <w:t>Cohesive</w:t>
            </w:r>
          </w:p>
          <w:p w14:paraId="7D3E5BF3" w14:textId="368A1775" w:rsidR="008A24BA" w:rsidRPr="00B02266" w:rsidRDefault="008A24BA" w:rsidP="0082798E">
            <w:pPr>
              <w:keepNext/>
              <w:spacing w:before="40"/>
              <w:ind w:left="57"/>
              <w:jc w:val="center"/>
              <w:textAlignment w:val="baseline"/>
              <w:rPr>
                <w:lang w:val="en-GB"/>
              </w:rPr>
            </w:pPr>
            <w:r w:rsidRPr="00D240BB">
              <w:rPr>
                <w:rFonts w:ascii="Calibri" w:hAnsi="Calibri" w:cs="Calibri"/>
                <w:b/>
                <w:lang w:val="en-GB"/>
              </w:rPr>
              <w:t xml:space="preserve">A safe and cohesive society that celebrates culture and encourages participation </w:t>
            </w:r>
          </w:p>
        </w:tc>
      </w:tr>
      <w:tr w:rsidR="008A24BA" w:rsidRPr="005F4125" w14:paraId="29AFC765" w14:textId="77777777" w:rsidTr="143D8A8C">
        <w:trPr>
          <w:trHeight w:val="300"/>
        </w:trPr>
        <w:tc>
          <w:tcPr>
            <w:tcW w:w="90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1A913E99" w14:textId="0D3272D9" w:rsidR="009520F1" w:rsidRPr="007E1EE9" w:rsidRDefault="009520F1" w:rsidP="0082798E">
            <w:pPr>
              <w:pStyle w:val="Bullet"/>
              <w:spacing w:before="120" w:after="40" w:line="240" w:lineRule="auto"/>
              <w:ind w:left="511" w:right="170"/>
              <w:rPr>
                <w:lang w:val="en-GB"/>
              </w:rPr>
            </w:pPr>
            <w:r w:rsidRPr="20D814F2">
              <w:rPr>
                <w:lang w:val="en-GB"/>
              </w:rPr>
              <w:t xml:space="preserve">A society </w:t>
            </w:r>
            <w:r w:rsidR="0020344F" w:rsidRPr="20D814F2">
              <w:rPr>
                <w:lang w:val="en-GB"/>
              </w:rPr>
              <w:t xml:space="preserve">where people </w:t>
            </w:r>
            <w:r w:rsidRPr="20D814F2">
              <w:rPr>
                <w:lang w:val="en-GB"/>
              </w:rPr>
              <w:t>feel safe at home, online and in the community</w:t>
            </w:r>
            <w:r w:rsidR="00331A90" w:rsidRPr="20D814F2">
              <w:rPr>
                <w:lang w:val="en-GB"/>
              </w:rPr>
              <w:t>.</w:t>
            </w:r>
            <w:r w:rsidRPr="20D814F2">
              <w:rPr>
                <w:lang w:val="en-GB"/>
              </w:rPr>
              <w:t xml:space="preserve"> </w:t>
            </w:r>
          </w:p>
          <w:p w14:paraId="71B3EC7E" w14:textId="636CB9E9" w:rsidR="009F58E6" w:rsidRPr="00896CF5" w:rsidRDefault="4EE90173" w:rsidP="0082798E">
            <w:pPr>
              <w:pStyle w:val="Bullet"/>
              <w:spacing w:before="120" w:after="40" w:line="240" w:lineRule="auto"/>
              <w:ind w:left="511" w:right="170"/>
              <w:rPr>
                <w:lang w:val="en-GB"/>
              </w:rPr>
            </w:pPr>
            <w:r w:rsidRPr="143D8A8C">
              <w:rPr>
                <w:lang w:val="en-GB"/>
              </w:rPr>
              <w:t xml:space="preserve">A society that </w:t>
            </w:r>
            <w:r w:rsidR="7E1DCEDD" w:rsidRPr="143D8A8C">
              <w:rPr>
                <w:lang w:val="en-GB"/>
              </w:rPr>
              <w:t xml:space="preserve">is Closing the Gap and </w:t>
            </w:r>
            <w:r w:rsidRPr="143D8A8C">
              <w:rPr>
                <w:lang w:val="en-GB"/>
              </w:rPr>
              <w:t>v</w:t>
            </w:r>
            <w:r w:rsidR="4D5815BA" w:rsidRPr="143D8A8C">
              <w:rPr>
                <w:lang w:val="en-GB"/>
              </w:rPr>
              <w:t>alu</w:t>
            </w:r>
            <w:r w:rsidRPr="143D8A8C">
              <w:rPr>
                <w:lang w:val="en-GB"/>
              </w:rPr>
              <w:t>es</w:t>
            </w:r>
            <w:r w:rsidR="4D5815BA" w:rsidRPr="143D8A8C">
              <w:rPr>
                <w:lang w:val="en-GB"/>
              </w:rPr>
              <w:t xml:space="preserve"> First Nations culture</w:t>
            </w:r>
            <w:r w:rsidR="36251601" w:rsidRPr="143D8A8C">
              <w:rPr>
                <w:lang w:val="en-GB"/>
              </w:rPr>
              <w:t>.</w:t>
            </w:r>
            <w:r w:rsidR="4D5815BA" w:rsidRPr="143D8A8C">
              <w:rPr>
                <w:lang w:val="en-GB"/>
              </w:rPr>
              <w:t xml:space="preserve"> </w:t>
            </w:r>
          </w:p>
          <w:p w14:paraId="7722D9D1" w14:textId="09643DD3" w:rsidR="008A24BA" w:rsidRPr="007E1EE9" w:rsidRDefault="0045358B" w:rsidP="0082798E">
            <w:pPr>
              <w:pStyle w:val="Bullet"/>
              <w:spacing w:before="120" w:after="40" w:line="240" w:lineRule="auto"/>
              <w:ind w:left="511" w:right="170"/>
              <w:rPr>
                <w:lang w:val="en-GB"/>
              </w:rPr>
            </w:pPr>
            <w:r w:rsidRPr="20D814F2">
              <w:rPr>
                <w:lang w:val="en-GB"/>
              </w:rPr>
              <w:t xml:space="preserve">A society </w:t>
            </w:r>
            <w:r w:rsidR="00891FE1" w:rsidRPr="20D814F2">
              <w:rPr>
                <w:lang w:val="en-GB"/>
              </w:rPr>
              <w:t xml:space="preserve">where people have </w:t>
            </w:r>
            <w:r w:rsidR="008A24BA" w:rsidRPr="20D814F2">
              <w:rPr>
                <w:lang w:val="en-GB"/>
              </w:rPr>
              <w:t xml:space="preserve">the </w:t>
            </w:r>
            <w:r w:rsidR="000E0BE9" w:rsidRPr="20D814F2">
              <w:rPr>
                <w:lang w:val="en-GB"/>
              </w:rPr>
              <w:t xml:space="preserve">time and </w:t>
            </w:r>
            <w:r w:rsidR="008A24BA" w:rsidRPr="20D814F2">
              <w:rPr>
                <w:lang w:val="en-GB"/>
              </w:rPr>
              <w:t xml:space="preserve">opportunity to participate in the arts, </w:t>
            </w:r>
            <w:proofErr w:type="gramStart"/>
            <w:r w:rsidR="008A24BA" w:rsidRPr="20D814F2">
              <w:rPr>
                <w:lang w:val="en-GB"/>
              </w:rPr>
              <w:t>culture</w:t>
            </w:r>
            <w:proofErr w:type="gramEnd"/>
            <w:r w:rsidR="008A24BA" w:rsidRPr="20D814F2">
              <w:rPr>
                <w:lang w:val="en-GB"/>
              </w:rPr>
              <w:t xml:space="preserve"> and sporting activities</w:t>
            </w:r>
            <w:r w:rsidR="00331A90" w:rsidRPr="20D814F2">
              <w:rPr>
                <w:lang w:val="en-GB"/>
              </w:rPr>
              <w:t>.</w:t>
            </w:r>
            <w:r w:rsidR="008A24BA" w:rsidRPr="20D814F2">
              <w:rPr>
                <w:lang w:val="en-GB"/>
              </w:rPr>
              <w:t xml:space="preserve"> </w:t>
            </w:r>
          </w:p>
          <w:p w14:paraId="39593534" w14:textId="619E23B0" w:rsidR="008A24BA" w:rsidRDefault="009E4D5A" w:rsidP="0082798E">
            <w:pPr>
              <w:pStyle w:val="Bullet"/>
              <w:spacing w:before="120" w:after="40" w:line="240" w:lineRule="auto"/>
              <w:ind w:left="511" w:right="170"/>
              <w:rPr>
                <w:lang w:val="en-GB"/>
              </w:rPr>
            </w:pPr>
            <w:r w:rsidRPr="20D814F2">
              <w:rPr>
                <w:lang w:val="en-GB"/>
              </w:rPr>
              <w:t>A society that h</w:t>
            </w:r>
            <w:r w:rsidR="008A24BA" w:rsidRPr="20D814F2">
              <w:rPr>
                <w:lang w:val="en-GB"/>
              </w:rPr>
              <w:t>a</w:t>
            </w:r>
            <w:r w:rsidRPr="20D814F2">
              <w:rPr>
                <w:lang w:val="en-GB"/>
              </w:rPr>
              <w:t>s</w:t>
            </w:r>
            <w:r w:rsidR="008A24BA" w:rsidRPr="20D814F2">
              <w:rPr>
                <w:lang w:val="en-GB"/>
              </w:rPr>
              <w:t xml:space="preserve"> close relationships with family and friends</w:t>
            </w:r>
            <w:r w:rsidR="00331A90" w:rsidRPr="20D814F2">
              <w:rPr>
                <w:lang w:val="en-GB"/>
              </w:rPr>
              <w:t>.</w:t>
            </w:r>
          </w:p>
          <w:p w14:paraId="2E5AD41F" w14:textId="24430E93" w:rsidR="008A24BA" w:rsidRDefault="003C0A29" w:rsidP="0082798E">
            <w:pPr>
              <w:pStyle w:val="Bullet"/>
              <w:spacing w:before="120" w:after="40" w:line="240" w:lineRule="auto"/>
              <w:ind w:left="511" w:right="170"/>
              <w:rPr>
                <w:lang w:val="en-GB"/>
              </w:rPr>
            </w:pPr>
            <w:r w:rsidRPr="20D814F2">
              <w:rPr>
                <w:lang w:val="en-GB"/>
              </w:rPr>
              <w:t>A</w:t>
            </w:r>
            <w:r w:rsidR="008A24BA" w:rsidRPr="20D814F2">
              <w:rPr>
                <w:lang w:val="en-GB"/>
              </w:rPr>
              <w:t xml:space="preserve"> government that is trusted by the public</w:t>
            </w:r>
            <w:r w:rsidR="00331A90" w:rsidRPr="20D814F2">
              <w:rPr>
                <w:lang w:val="en-GB"/>
              </w:rPr>
              <w:t>.</w:t>
            </w:r>
            <w:r w:rsidR="008A24BA" w:rsidRPr="20D814F2">
              <w:rPr>
                <w:lang w:val="en-GB"/>
              </w:rPr>
              <w:t xml:space="preserve"> </w:t>
            </w:r>
          </w:p>
          <w:p w14:paraId="42789094" w14:textId="77777777" w:rsidR="008A24BA" w:rsidRDefault="005709C9" w:rsidP="0082798E">
            <w:pPr>
              <w:pStyle w:val="Bullet"/>
              <w:spacing w:before="120" w:after="40" w:line="240" w:lineRule="auto"/>
              <w:ind w:left="511" w:right="170"/>
              <w:rPr>
                <w:lang w:val="en-GB"/>
              </w:rPr>
            </w:pPr>
            <w:r>
              <w:rPr>
                <w:lang w:val="en-GB"/>
              </w:rPr>
              <w:t>P</w:t>
            </w:r>
            <w:r w:rsidR="00486856">
              <w:rPr>
                <w:lang w:val="en-GB"/>
              </w:rPr>
              <w:t>eople</w:t>
            </w:r>
            <w:r w:rsidR="003C0A29">
              <w:rPr>
                <w:lang w:val="en-GB"/>
              </w:rPr>
              <w:t xml:space="preserve"> </w:t>
            </w:r>
            <w:r w:rsidR="00BA25BE">
              <w:rPr>
                <w:lang w:val="en-GB"/>
              </w:rPr>
              <w:t>participate</w:t>
            </w:r>
            <w:r w:rsidR="003C0A29">
              <w:rPr>
                <w:lang w:val="en-GB"/>
              </w:rPr>
              <w:t xml:space="preserve"> in t</w:t>
            </w:r>
            <w:r w:rsidR="001C2AFB">
              <w:rPr>
                <w:lang w:val="en-GB"/>
              </w:rPr>
              <w:t>h</w:t>
            </w:r>
            <w:r w:rsidR="006A1497">
              <w:rPr>
                <w:lang w:val="en-GB"/>
              </w:rPr>
              <w:t xml:space="preserve">e democratic process and </w:t>
            </w:r>
            <w:r w:rsidR="006A1497" w:rsidRPr="00486856">
              <w:rPr>
                <w:lang w:val="en-GB"/>
              </w:rPr>
              <w:t>engag</w:t>
            </w:r>
            <w:r w:rsidR="003C0A29" w:rsidRPr="00486856">
              <w:rPr>
                <w:lang w:val="en-GB"/>
              </w:rPr>
              <w:t>e</w:t>
            </w:r>
            <w:r w:rsidR="006A1497">
              <w:rPr>
                <w:lang w:val="en-GB"/>
              </w:rPr>
              <w:t xml:space="preserve"> in their community</w:t>
            </w:r>
            <w:r w:rsidR="00331A90">
              <w:rPr>
                <w:lang w:val="en-GB"/>
              </w:rPr>
              <w:t>.</w:t>
            </w:r>
          </w:p>
          <w:p w14:paraId="2F7F45F5" w14:textId="65A47595" w:rsidR="00556827" w:rsidRDefault="00556827" w:rsidP="0082798E">
            <w:pPr>
              <w:pStyle w:val="Bullet"/>
              <w:spacing w:before="120" w:after="40" w:line="240" w:lineRule="auto"/>
              <w:ind w:left="511" w:right="170"/>
              <w:rPr>
                <w:lang w:val="en-GB"/>
              </w:rPr>
            </w:pPr>
            <w:r w:rsidRPr="20D814F2">
              <w:rPr>
                <w:lang w:val="en-GB"/>
              </w:rPr>
              <w:t xml:space="preserve">A society that supports engagement in </w:t>
            </w:r>
            <w:r w:rsidR="00390014">
              <w:rPr>
                <w:lang w:val="en-GB"/>
              </w:rPr>
              <w:t>the</w:t>
            </w:r>
            <w:r w:rsidR="00390014" w:rsidRPr="20D814F2">
              <w:rPr>
                <w:lang w:val="en-GB"/>
              </w:rPr>
              <w:t xml:space="preserve"> </w:t>
            </w:r>
            <w:r w:rsidRPr="20D814F2">
              <w:rPr>
                <w:lang w:val="en-GB"/>
              </w:rPr>
              <w:t>community through volunteering or other means</w:t>
            </w:r>
            <w:r w:rsidR="0061533A">
              <w:rPr>
                <w:lang w:val="en-GB"/>
              </w:rPr>
              <w:t>.</w:t>
            </w:r>
          </w:p>
          <w:p w14:paraId="6D8886FF" w14:textId="71FA6EF3" w:rsidR="0061533A" w:rsidRPr="006A1497" w:rsidRDefault="0061533A" w:rsidP="0061533A">
            <w:pPr>
              <w:pStyle w:val="Bullet"/>
              <w:numPr>
                <w:ilvl w:val="0"/>
                <w:numId w:val="0"/>
              </w:numPr>
              <w:spacing w:before="120" w:after="40" w:line="240" w:lineRule="auto"/>
              <w:ind w:left="511" w:right="170"/>
              <w:rPr>
                <w:lang w:val="en-GB"/>
              </w:rPr>
            </w:pPr>
          </w:p>
        </w:tc>
      </w:tr>
      <w:tr w:rsidR="008A24BA" w:rsidRPr="002B705D" w14:paraId="0EFF5FE6" w14:textId="77777777" w:rsidTr="143D8A8C">
        <w:trPr>
          <w:trHeight w:val="300"/>
        </w:trPr>
        <w:tc>
          <w:tcPr>
            <w:tcW w:w="90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9CC7F2"/>
            <w:hideMark/>
          </w:tcPr>
          <w:p w14:paraId="578130C0" w14:textId="77777777" w:rsidR="008A24BA" w:rsidRPr="0082798E" w:rsidRDefault="008A24BA" w:rsidP="0082798E">
            <w:pPr>
              <w:keepNext/>
              <w:spacing w:before="40" w:after="0"/>
              <w:jc w:val="center"/>
              <w:textAlignment w:val="baseline"/>
              <w:rPr>
                <w:rFonts w:ascii="Calibri" w:hAnsi="Calibri" w:cs="Calibri"/>
                <w:b/>
                <w:bCs/>
                <w:color w:val="000000" w:themeColor="text1"/>
                <w:lang w:val="en-GB"/>
              </w:rPr>
            </w:pPr>
            <w:r w:rsidRPr="00463BEC">
              <w:rPr>
                <w:rFonts w:ascii="Calibri" w:hAnsi="Calibri" w:cs="Calibri"/>
                <w:b/>
                <w:bCs/>
                <w:color w:val="000000" w:themeColor="text1"/>
                <w:lang w:val="en-GB"/>
              </w:rPr>
              <w:t>Healthy</w:t>
            </w:r>
          </w:p>
          <w:p w14:paraId="12382565" w14:textId="7432D4E6" w:rsidR="008A24BA" w:rsidRPr="0082798E" w:rsidRDefault="008A24BA" w:rsidP="0082798E">
            <w:pPr>
              <w:keepNext/>
              <w:spacing w:before="40" w:after="0"/>
              <w:jc w:val="center"/>
              <w:textAlignment w:val="baseline"/>
              <w:rPr>
                <w:rFonts w:ascii="Calibri" w:hAnsi="Calibri" w:cs="Calibri"/>
                <w:b/>
                <w:bCs/>
                <w:color w:val="000000" w:themeColor="text1"/>
                <w:lang w:val="en-GB"/>
              </w:rPr>
            </w:pPr>
            <w:r w:rsidRPr="0082798E">
              <w:rPr>
                <w:rFonts w:ascii="Calibri" w:hAnsi="Calibri" w:cs="Calibri"/>
                <w:b/>
                <w:bCs/>
                <w:color w:val="000000" w:themeColor="text1"/>
                <w:lang w:val="en-GB"/>
              </w:rPr>
              <w:t>A society in which people feel well</w:t>
            </w:r>
            <w:r w:rsidR="004863BD" w:rsidRPr="0082798E">
              <w:rPr>
                <w:rFonts w:ascii="Calibri" w:hAnsi="Calibri" w:cs="Calibri"/>
                <w:b/>
                <w:bCs/>
                <w:color w:val="000000" w:themeColor="text1"/>
                <w:lang w:val="en-GB"/>
              </w:rPr>
              <w:t xml:space="preserve"> and</w:t>
            </w:r>
            <w:r w:rsidRPr="0082798E">
              <w:rPr>
                <w:rFonts w:ascii="Calibri" w:hAnsi="Calibri" w:cs="Calibri"/>
                <w:b/>
                <w:bCs/>
                <w:color w:val="000000" w:themeColor="text1"/>
                <w:lang w:val="en-GB"/>
              </w:rPr>
              <w:t xml:space="preserve"> are in good physical and mental health</w:t>
            </w:r>
            <w:r w:rsidR="00F447E2">
              <w:rPr>
                <w:rFonts w:ascii="Calibri" w:hAnsi="Calibri" w:cs="Calibri"/>
                <w:b/>
                <w:bCs/>
                <w:color w:val="000000" w:themeColor="text1"/>
                <w:lang w:val="en-GB"/>
              </w:rPr>
              <w:t xml:space="preserve"> now and into the future</w:t>
            </w:r>
            <w:r w:rsidRPr="0082798E">
              <w:rPr>
                <w:rFonts w:ascii="Calibri" w:hAnsi="Calibri" w:cs="Calibri"/>
                <w:b/>
                <w:bCs/>
                <w:color w:val="000000" w:themeColor="text1"/>
                <w:lang w:val="en-GB"/>
              </w:rPr>
              <w:t xml:space="preserve"> </w:t>
            </w:r>
          </w:p>
        </w:tc>
      </w:tr>
      <w:tr w:rsidR="008A24BA" w:rsidRPr="007E1EE9" w14:paraId="75FCAE5B" w14:textId="77777777" w:rsidTr="143D8A8C">
        <w:trPr>
          <w:trHeight w:val="300"/>
        </w:trPr>
        <w:tc>
          <w:tcPr>
            <w:tcW w:w="90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760EA39D" w14:textId="4D28EC82" w:rsidR="008A24BA" w:rsidRDefault="009E4D5A" w:rsidP="0082798E">
            <w:pPr>
              <w:pStyle w:val="Bullet"/>
              <w:spacing w:before="120" w:after="40" w:line="240" w:lineRule="auto"/>
              <w:ind w:left="511" w:right="170"/>
              <w:rPr>
                <w:lang w:val="en-GB"/>
              </w:rPr>
            </w:pPr>
            <w:r w:rsidRPr="20D814F2">
              <w:rPr>
                <w:lang w:val="en-GB"/>
              </w:rPr>
              <w:t>A</w:t>
            </w:r>
            <w:r w:rsidR="007C0942" w:rsidRPr="20D814F2">
              <w:rPr>
                <w:lang w:val="en-GB"/>
              </w:rPr>
              <w:t xml:space="preserve"> society </w:t>
            </w:r>
            <w:r w:rsidR="005940D4" w:rsidRPr="20D814F2">
              <w:rPr>
                <w:lang w:val="en-GB"/>
              </w:rPr>
              <w:t>in which people are</w:t>
            </w:r>
            <w:r w:rsidR="008A24BA" w:rsidRPr="20D814F2">
              <w:rPr>
                <w:lang w:val="en-GB"/>
              </w:rPr>
              <w:t xml:space="preserve"> in good physical health</w:t>
            </w:r>
            <w:r w:rsidR="00331A90" w:rsidRPr="20D814F2">
              <w:rPr>
                <w:lang w:val="en-GB"/>
              </w:rPr>
              <w:t>.</w:t>
            </w:r>
            <w:r w:rsidR="008A24BA" w:rsidRPr="20D814F2">
              <w:rPr>
                <w:lang w:val="en-GB"/>
              </w:rPr>
              <w:t xml:space="preserve"> </w:t>
            </w:r>
          </w:p>
          <w:p w14:paraId="2AA7AC8E" w14:textId="21289218" w:rsidR="008A24BA" w:rsidRPr="007E1EE9" w:rsidRDefault="009E4D5A" w:rsidP="0082798E">
            <w:pPr>
              <w:pStyle w:val="Bullet"/>
              <w:spacing w:before="120" w:after="40" w:line="240" w:lineRule="auto"/>
              <w:ind w:left="511" w:right="170"/>
              <w:rPr>
                <w:lang w:val="en-GB"/>
              </w:rPr>
            </w:pPr>
            <w:r w:rsidRPr="20D814F2">
              <w:rPr>
                <w:lang w:val="en-GB"/>
              </w:rPr>
              <w:t>A</w:t>
            </w:r>
            <w:r w:rsidR="007C0942" w:rsidRPr="20D814F2">
              <w:rPr>
                <w:lang w:val="en-GB"/>
              </w:rPr>
              <w:t xml:space="preserve"> society </w:t>
            </w:r>
            <w:r w:rsidR="005940D4" w:rsidRPr="20D814F2">
              <w:rPr>
                <w:lang w:val="en-GB"/>
              </w:rPr>
              <w:t xml:space="preserve">in which people are </w:t>
            </w:r>
            <w:r w:rsidR="008A24BA" w:rsidRPr="20D814F2">
              <w:rPr>
                <w:lang w:val="en-GB"/>
              </w:rPr>
              <w:t>in good mental health</w:t>
            </w:r>
            <w:r w:rsidR="00331A90" w:rsidRPr="20D814F2">
              <w:rPr>
                <w:lang w:val="en-GB"/>
              </w:rPr>
              <w:t>.</w:t>
            </w:r>
          </w:p>
          <w:p w14:paraId="7D939A6D" w14:textId="6A9FF8DC" w:rsidR="008A24BA" w:rsidRPr="007E1EE9" w:rsidRDefault="009E4D5A" w:rsidP="0082798E">
            <w:pPr>
              <w:pStyle w:val="Bullet"/>
              <w:spacing w:before="120" w:after="40" w:line="240" w:lineRule="auto"/>
              <w:ind w:left="511" w:right="170"/>
              <w:rPr>
                <w:lang w:val="en-GB"/>
              </w:rPr>
            </w:pPr>
            <w:r w:rsidRPr="20D814F2">
              <w:rPr>
                <w:lang w:val="en-GB"/>
              </w:rPr>
              <w:t>A society that e</w:t>
            </w:r>
            <w:r w:rsidR="008A24BA" w:rsidRPr="20D814F2">
              <w:rPr>
                <w:lang w:val="en-GB"/>
              </w:rPr>
              <w:t>nsur</w:t>
            </w:r>
            <w:r w:rsidRPr="20D814F2">
              <w:rPr>
                <w:lang w:val="en-GB"/>
              </w:rPr>
              <w:t>e</w:t>
            </w:r>
            <w:r w:rsidR="007E2DB1" w:rsidRPr="20D814F2">
              <w:rPr>
                <w:lang w:val="en-GB"/>
              </w:rPr>
              <w:t>s</w:t>
            </w:r>
            <w:r w:rsidR="008A24BA" w:rsidRPr="20D814F2">
              <w:rPr>
                <w:lang w:val="en-GB"/>
              </w:rPr>
              <w:t xml:space="preserve"> the health and development of </w:t>
            </w:r>
            <w:r w:rsidR="00486856" w:rsidRPr="20D814F2">
              <w:rPr>
                <w:lang w:val="en-GB"/>
              </w:rPr>
              <w:t xml:space="preserve">its </w:t>
            </w:r>
            <w:r w:rsidR="008A24BA" w:rsidRPr="20D814F2">
              <w:rPr>
                <w:lang w:val="en-GB"/>
              </w:rPr>
              <w:t>children</w:t>
            </w:r>
            <w:r w:rsidR="00331A90" w:rsidRPr="20D814F2">
              <w:rPr>
                <w:lang w:val="en-GB"/>
              </w:rPr>
              <w:t>.</w:t>
            </w:r>
            <w:r w:rsidR="008A24BA" w:rsidRPr="20D814F2">
              <w:rPr>
                <w:lang w:val="en-GB"/>
              </w:rPr>
              <w:t xml:space="preserve"> </w:t>
            </w:r>
          </w:p>
          <w:p w14:paraId="5B1226E1" w14:textId="77777777" w:rsidR="008A24BA" w:rsidRDefault="00DF0FD2" w:rsidP="0082798E">
            <w:pPr>
              <w:pStyle w:val="Bullet"/>
              <w:spacing w:before="120" w:after="40" w:line="240" w:lineRule="auto"/>
              <w:ind w:left="511" w:right="170"/>
              <w:rPr>
                <w:lang w:val="en-GB"/>
              </w:rPr>
            </w:pPr>
            <w:r>
              <w:rPr>
                <w:lang w:val="en-GB"/>
              </w:rPr>
              <w:t xml:space="preserve">A society </w:t>
            </w:r>
            <w:r w:rsidR="00486856">
              <w:rPr>
                <w:lang w:val="en-GB"/>
              </w:rPr>
              <w:t>in which people are</w:t>
            </w:r>
            <w:r>
              <w:rPr>
                <w:lang w:val="en-GB"/>
              </w:rPr>
              <w:t xml:space="preserve"> </w:t>
            </w:r>
            <w:r w:rsidR="008A24BA">
              <w:rPr>
                <w:lang w:val="en-GB"/>
              </w:rPr>
              <w:t>generally</w:t>
            </w:r>
            <w:r w:rsidR="008A24BA" w:rsidDel="002A3C75">
              <w:rPr>
                <w:lang w:val="en-GB"/>
              </w:rPr>
              <w:t xml:space="preserve"> </w:t>
            </w:r>
            <w:r w:rsidR="008A24BA">
              <w:rPr>
                <w:lang w:val="en-GB"/>
              </w:rPr>
              <w:t>satisfied with their life</w:t>
            </w:r>
            <w:r w:rsidR="00331A90">
              <w:rPr>
                <w:lang w:val="en-GB"/>
              </w:rPr>
              <w:t>.</w:t>
            </w:r>
          </w:p>
          <w:p w14:paraId="32B7433F" w14:textId="77777777" w:rsidR="00202CA3" w:rsidRDefault="00202CA3" w:rsidP="0082798E">
            <w:pPr>
              <w:pStyle w:val="Bullet"/>
              <w:spacing w:before="120" w:after="40" w:line="240" w:lineRule="auto"/>
              <w:ind w:left="511" w:right="170"/>
              <w:rPr>
                <w:lang w:val="en-GB"/>
              </w:rPr>
            </w:pPr>
            <w:r>
              <w:rPr>
                <w:lang w:val="en-GB"/>
              </w:rPr>
              <w:t xml:space="preserve">A society where people have enough time for family, friends, personal </w:t>
            </w:r>
            <w:proofErr w:type="gramStart"/>
            <w:r>
              <w:rPr>
                <w:lang w:val="en-GB"/>
              </w:rPr>
              <w:t>interests</w:t>
            </w:r>
            <w:proofErr w:type="gramEnd"/>
            <w:r>
              <w:rPr>
                <w:lang w:val="en-GB"/>
              </w:rPr>
              <w:t xml:space="preserve"> and their community. </w:t>
            </w:r>
          </w:p>
          <w:p w14:paraId="05DBC940" w14:textId="77777777" w:rsidR="0061533A" w:rsidRDefault="0031774D" w:rsidP="0082798E">
            <w:pPr>
              <w:pStyle w:val="Bullet"/>
              <w:spacing w:before="120" w:after="40" w:line="240" w:lineRule="auto"/>
              <w:ind w:left="511" w:right="170"/>
              <w:rPr>
                <w:lang w:val="en-GB"/>
              </w:rPr>
            </w:pPr>
            <w:r w:rsidRPr="20D814F2">
              <w:rPr>
                <w:lang w:val="en-GB"/>
              </w:rPr>
              <w:t xml:space="preserve">A society that </w:t>
            </w:r>
            <w:r w:rsidR="00A875C5" w:rsidRPr="20D814F2">
              <w:rPr>
                <w:lang w:val="en-GB"/>
              </w:rPr>
              <w:t>values the contributions of all</w:t>
            </w:r>
            <w:r w:rsidRPr="20D814F2">
              <w:rPr>
                <w:lang w:val="en-GB"/>
              </w:rPr>
              <w:t xml:space="preserve"> regardless of health or ability</w:t>
            </w:r>
            <w:r w:rsidR="00A875C5" w:rsidRPr="20D814F2">
              <w:rPr>
                <w:lang w:val="en-GB"/>
              </w:rPr>
              <w:t>.</w:t>
            </w:r>
          </w:p>
          <w:p w14:paraId="444714FB" w14:textId="672B5EAC" w:rsidR="0031774D" w:rsidRPr="005408A2" w:rsidRDefault="00A875C5" w:rsidP="0061533A">
            <w:pPr>
              <w:pStyle w:val="Bullet"/>
              <w:numPr>
                <w:ilvl w:val="0"/>
                <w:numId w:val="0"/>
              </w:numPr>
              <w:spacing w:before="120" w:after="40" w:line="240" w:lineRule="auto"/>
              <w:ind w:left="511" w:right="170"/>
              <w:rPr>
                <w:lang w:val="en-GB"/>
              </w:rPr>
            </w:pPr>
            <w:r w:rsidRPr="20D814F2">
              <w:rPr>
                <w:lang w:val="en-GB"/>
              </w:rPr>
              <w:t xml:space="preserve"> </w:t>
            </w:r>
          </w:p>
        </w:tc>
      </w:tr>
    </w:tbl>
    <w:p w14:paraId="19C1A113" w14:textId="2AF11E07" w:rsidR="00B0208D" w:rsidRDefault="00135635" w:rsidP="0082798E">
      <w:pPr>
        <w:pStyle w:val="Heading1"/>
      </w:pPr>
      <w:bookmarkStart w:id="12" w:name="_Toc130802377"/>
      <w:r>
        <w:t>Suggestions for Consultation</w:t>
      </w:r>
      <w:bookmarkEnd w:id="12"/>
      <w:r>
        <w:t xml:space="preserve"> </w:t>
      </w:r>
      <w:r w:rsidR="00135C4C">
        <w:t xml:space="preserve"> </w:t>
      </w:r>
    </w:p>
    <w:p w14:paraId="344D1A17" w14:textId="34E0D52B" w:rsidR="00B0208D" w:rsidDel="00DA259C" w:rsidRDefault="00B0208D" w:rsidP="000E558F">
      <w:pPr>
        <w:pStyle w:val="Bullet"/>
        <w:numPr>
          <w:ilvl w:val="0"/>
          <w:numId w:val="0"/>
        </w:numPr>
      </w:pPr>
      <w:r w:rsidDel="00DA259C">
        <w:t>There is no prescribed form</w:t>
      </w:r>
      <w:r w:rsidR="00C71B0B" w:rsidDel="00DA259C">
        <w:t xml:space="preserve">at </w:t>
      </w:r>
      <w:r w:rsidR="00244A1B" w:rsidDel="00DA259C">
        <w:t xml:space="preserve">for the consultation </w:t>
      </w:r>
      <w:r w:rsidR="00C71B0B" w:rsidDel="00DA259C">
        <w:t xml:space="preserve">as each group </w:t>
      </w:r>
      <w:r w:rsidR="00D811EF" w:rsidDel="00DA259C">
        <w:t>will</w:t>
      </w:r>
      <w:r w:rsidR="00C71B0B" w:rsidDel="00DA259C">
        <w:t xml:space="preserve"> be </w:t>
      </w:r>
      <w:r w:rsidR="00317416" w:rsidDel="00DA259C">
        <w:t>different,</w:t>
      </w:r>
      <w:r w:rsidR="00D811EF" w:rsidDel="00DA259C">
        <w:t xml:space="preserve"> but </w:t>
      </w:r>
      <w:r w:rsidR="00C71B0B" w:rsidDel="00DA259C">
        <w:t>s</w:t>
      </w:r>
      <w:r w:rsidDel="00DA259C">
        <w:t xml:space="preserve">ome </w:t>
      </w:r>
      <w:r w:rsidR="006C6683" w:rsidDel="00DA259C">
        <w:t>suggestions</w:t>
      </w:r>
      <w:r w:rsidDel="00DA259C">
        <w:t xml:space="preserve"> </w:t>
      </w:r>
      <w:r w:rsidR="00C71B0B" w:rsidDel="00DA259C">
        <w:t>are provided</w:t>
      </w:r>
      <w:r w:rsidDel="00DA259C">
        <w:t xml:space="preserve"> below. </w:t>
      </w:r>
    </w:p>
    <w:p w14:paraId="0CEEA313" w14:textId="012166E1" w:rsidR="00B0208D" w:rsidRPr="00E42925" w:rsidRDefault="00B0208D" w:rsidP="00C3758B">
      <w:pPr>
        <w:pStyle w:val="Heading3"/>
      </w:pPr>
      <w:bookmarkStart w:id="13" w:name="_Toc128054849"/>
      <w:r w:rsidRPr="00E42925">
        <w:t>When</w:t>
      </w:r>
      <w:r w:rsidR="006B170C" w:rsidRPr="00E42925">
        <w:t xml:space="preserve"> to consult</w:t>
      </w:r>
      <w:bookmarkEnd w:id="13"/>
    </w:p>
    <w:p w14:paraId="4C68AB5B" w14:textId="4E187B32" w:rsidR="0062420A" w:rsidRPr="003C5084" w:rsidRDefault="0062420A" w:rsidP="00C3758B">
      <w:pPr>
        <w:pStyle w:val="Bullet"/>
      </w:pPr>
      <w:bookmarkStart w:id="14" w:name="tempbookmark"/>
      <w:bookmarkStart w:id="15" w:name="_Toc128054850"/>
      <w:r>
        <w:t xml:space="preserve">Please submit your feedback by </w:t>
      </w:r>
      <w:r w:rsidR="00294E53">
        <w:t>26</w:t>
      </w:r>
      <w:r>
        <w:t xml:space="preserve"> May</w:t>
      </w:r>
      <w:r w:rsidR="3FCC0F70">
        <w:t xml:space="preserve"> 2023</w:t>
      </w:r>
      <w:r>
        <w:t>.</w:t>
      </w:r>
    </w:p>
    <w:bookmarkEnd w:id="14"/>
    <w:p w14:paraId="316F0FB6" w14:textId="50DDD0FF" w:rsidR="00B0208D" w:rsidRPr="00E42925" w:rsidRDefault="00B0208D" w:rsidP="00387512">
      <w:pPr>
        <w:pStyle w:val="Heading3"/>
      </w:pPr>
      <w:r w:rsidRPr="00E42925">
        <w:lastRenderedPageBreak/>
        <w:t xml:space="preserve">Who </w:t>
      </w:r>
      <w:r w:rsidR="006B170C" w:rsidRPr="00E42925">
        <w:t>to consult</w:t>
      </w:r>
      <w:bookmarkEnd w:id="15"/>
    </w:p>
    <w:p w14:paraId="481C4910" w14:textId="1DB24422" w:rsidR="00077015" w:rsidRDefault="00077015" w:rsidP="00077015">
      <w:pPr>
        <w:pStyle w:val="Bullet"/>
      </w:pPr>
      <w:bookmarkStart w:id="16" w:name="_Toc128054851"/>
      <w:r>
        <w:t xml:space="preserve">You could consider inviting a broad cross section of attendees to your meeting so that the views are inclusive of all aspects of your community and captures what matters most to your community. </w:t>
      </w:r>
    </w:p>
    <w:p w14:paraId="7E75BEFD" w14:textId="6E8B4407" w:rsidR="00B0208D" w:rsidRPr="00E42925" w:rsidRDefault="00B0208D" w:rsidP="00387512">
      <w:pPr>
        <w:pStyle w:val="Heading3"/>
      </w:pPr>
      <w:r w:rsidRPr="00E42925">
        <w:t>How</w:t>
      </w:r>
      <w:r w:rsidR="006B170C" w:rsidRPr="00E42925">
        <w:t xml:space="preserve"> to consult</w:t>
      </w:r>
      <w:bookmarkEnd w:id="16"/>
    </w:p>
    <w:p w14:paraId="515CE60C" w14:textId="1F5EE674" w:rsidR="006B170C" w:rsidRDefault="00B0208D" w:rsidP="006B170C">
      <w:pPr>
        <w:pStyle w:val="Bullet"/>
      </w:pPr>
      <w:r>
        <w:t xml:space="preserve">You are welcome to host your consultation in any format you like – </w:t>
      </w:r>
      <w:r w:rsidR="00386436">
        <w:t xml:space="preserve">in person, online, </w:t>
      </w:r>
      <w:r>
        <w:t xml:space="preserve">a roundtable, townhall or survey are some possibilities. </w:t>
      </w:r>
    </w:p>
    <w:p w14:paraId="03AB69CE" w14:textId="0868727F" w:rsidR="00B0208D" w:rsidRDefault="00B366F4" w:rsidP="00B0208D">
      <w:pPr>
        <w:pStyle w:val="Bullet"/>
      </w:pPr>
      <w:r>
        <w:t xml:space="preserve">Digital </w:t>
      </w:r>
      <w:r w:rsidR="00C906BF">
        <w:t>audience interaction</w:t>
      </w:r>
      <w:r>
        <w:t xml:space="preserve"> and polling t</w:t>
      </w:r>
      <w:r w:rsidR="00B0208D">
        <w:t>ools c</w:t>
      </w:r>
      <w:r w:rsidR="00E35DE3">
        <w:t>ould</w:t>
      </w:r>
      <w:r w:rsidR="00B0208D">
        <w:t xml:space="preserve"> help you run the meeting</w:t>
      </w:r>
      <w:r w:rsidR="00E35DE3">
        <w:t xml:space="preserve">, interact with </w:t>
      </w:r>
      <w:proofErr w:type="gramStart"/>
      <w:r w:rsidR="00E35DE3">
        <w:t>participants</w:t>
      </w:r>
      <w:proofErr w:type="gramEnd"/>
      <w:r w:rsidR="00E35DE3">
        <w:t xml:space="preserve"> and</w:t>
      </w:r>
      <w:r w:rsidR="00B0208D">
        <w:t xml:space="preserve"> collect feedback.</w:t>
      </w:r>
      <w:r w:rsidR="006C6683">
        <w:t xml:space="preserve"> </w:t>
      </w:r>
    </w:p>
    <w:p w14:paraId="370C65BA" w14:textId="501F4899" w:rsidR="00B0208D" w:rsidRDefault="00B0208D" w:rsidP="00B0208D">
      <w:pPr>
        <w:pStyle w:val="Bullet"/>
      </w:pPr>
      <w:r>
        <w:t>You are welcome to host multiple consultation</w:t>
      </w:r>
      <w:r w:rsidR="00A263B8">
        <w:t>s</w:t>
      </w:r>
      <w:r>
        <w:t xml:space="preserve"> – please submit one feedback form per consultation. </w:t>
      </w:r>
    </w:p>
    <w:p w14:paraId="66B385D4" w14:textId="5A1119EA" w:rsidR="00573355" w:rsidRPr="00E42925" w:rsidRDefault="00573355" w:rsidP="00387512">
      <w:pPr>
        <w:pStyle w:val="Heading3"/>
      </w:pPr>
      <w:bookmarkStart w:id="17" w:name="_Toc128054852"/>
      <w:r w:rsidRPr="00E42925">
        <w:t>What do we want to know?</w:t>
      </w:r>
      <w:bookmarkEnd w:id="17"/>
    </w:p>
    <w:p w14:paraId="06119BA6" w14:textId="5B5484FD" w:rsidR="00573355" w:rsidRDefault="00573355" w:rsidP="00DA12B2">
      <w:pPr>
        <w:pStyle w:val="Bullet"/>
      </w:pPr>
      <w:bookmarkStart w:id="18" w:name="_Hlk128053427"/>
      <w:r>
        <w:t xml:space="preserve">What are the top five </w:t>
      </w:r>
      <w:r w:rsidR="00D240BB">
        <w:t>issues</w:t>
      </w:r>
      <w:r>
        <w:t xml:space="preserve"> most important for your wellbeing? What are the top five </w:t>
      </w:r>
      <w:r w:rsidR="00E95C5E">
        <w:t>issues</w:t>
      </w:r>
      <w:r>
        <w:t xml:space="preserve"> most important for your community’s wellbeing? </w:t>
      </w:r>
    </w:p>
    <w:p w14:paraId="6C8CEF4B" w14:textId="5C9AC90C" w:rsidR="00573355" w:rsidRDefault="00573355" w:rsidP="00573355">
      <w:pPr>
        <w:pStyle w:val="Bullet"/>
      </w:pPr>
      <w:r>
        <w:t xml:space="preserve">How do your priorities, and those of your community, align with the </w:t>
      </w:r>
      <w:r w:rsidR="00707882">
        <w:t>policy themes</w:t>
      </w:r>
      <w:r>
        <w:t xml:space="preserve"> described above?</w:t>
      </w:r>
      <w:r w:rsidR="00E13C26">
        <w:t xml:space="preserve"> </w:t>
      </w:r>
    </w:p>
    <w:p w14:paraId="1F0757B9" w14:textId="1E44B956" w:rsidR="00573355" w:rsidRDefault="00573355" w:rsidP="00573355">
      <w:pPr>
        <w:pStyle w:val="Bullet"/>
      </w:pPr>
      <w:r>
        <w:t xml:space="preserve">Which of the above </w:t>
      </w:r>
      <w:r w:rsidR="00707882">
        <w:t>policy theme</w:t>
      </w:r>
      <w:r w:rsidR="004923E0">
        <w:t>s</w:t>
      </w:r>
      <w:r w:rsidR="00707882">
        <w:t xml:space="preserve"> </w:t>
      </w:r>
      <w:r w:rsidR="00BC7C5A">
        <w:t xml:space="preserve">are </w:t>
      </w:r>
      <w:r>
        <w:t xml:space="preserve">most important to you? Which </w:t>
      </w:r>
      <w:r w:rsidR="00BC7C5A">
        <w:t>are less</w:t>
      </w:r>
      <w:r>
        <w:t xml:space="preserve"> important? </w:t>
      </w:r>
    </w:p>
    <w:p w14:paraId="47D5FEBF" w14:textId="77777777" w:rsidR="000D4973" w:rsidRDefault="000D4973" w:rsidP="000D4973">
      <w:pPr>
        <w:pStyle w:val="Bullet"/>
      </w:pPr>
      <w:r>
        <w:t xml:space="preserve">Is there something that you think you or your community might care about in the future that you are less concerned about right now?  </w:t>
      </w:r>
    </w:p>
    <w:p w14:paraId="77BD1B50" w14:textId="77777777" w:rsidR="00573355" w:rsidRDefault="00573355" w:rsidP="00573355">
      <w:pPr>
        <w:pStyle w:val="Bullet"/>
      </w:pPr>
      <w:r>
        <w:t>When it comes to your wellbeing, what do you care about that isn’t captured above? What do you think members of your community would like to see represented in the above list that aren’t currently captured? What would you replace in the list above to include it?</w:t>
      </w:r>
    </w:p>
    <w:p w14:paraId="2CCDB45D" w14:textId="77777777" w:rsidR="00573355" w:rsidRDefault="00573355" w:rsidP="00573355">
      <w:pPr>
        <w:pStyle w:val="Bullet"/>
      </w:pPr>
      <w:r>
        <w:t xml:space="preserve">Is there any additional information you would like to see in the Measuring What Matters Statement? </w:t>
      </w:r>
    </w:p>
    <w:p w14:paraId="16E184AB" w14:textId="5BF7A4B7" w:rsidR="00E74FB0" w:rsidRPr="000C271D" w:rsidRDefault="008D2700" w:rsidP="00573355">
      <w:pPr>
        <w:pStyle w:val="Bullet"/>
      </w:pPr>
      <w:r>
        <w:t xml:space="preserve">Do these themes </w:t>
      </w:r>
      <w:r w:rsidR="00AE7676">
        <w:t xml:space="preserve">cover the key principles we want considered when policies are developed? Do they leave anything out? Would they provide adequate guidance to decision-makers? </w:t>
      </w:r>
    </w:p>
    <w:bookmarkEnd w:id="18"/>
    <w:p w14:paraId="1D24201A" w14:textId="0D3BF095" w:rsidR="00CE296E" w:rsidRPr="00853039" w:rsidRDefault="00082FBF" w:rsidP="00573355">
      <w:r>
        <w:t xml:space="preserve">Please also consider the feedback form </w:t>
      </w:r>
      <w:r w:rsidR="000B7DD2">
        <w:t xml:space="preserve">at </w:t>
      </w:r>
      <w:r w:rsidR="000B7DD2" w:rsidRPr="008F6747">
        <w:rPr>
          <w:u w:val="single"/>
        </w:rPr>
        <w:t>Attachment A</w:t>
      </w:r>
      <w:r>
        <w:t xml:space="preserve"> as this may provide further ideas for questions.  </w:t>
      </w:r>
    </w:p>
    <w:p w14:paraId="569FC813" w14:textId="77777777" w:rsidR="00905719" w:rsidRPr="00E42925" w:rsidRDefault="00905719" w:rsidP="00387512">
      <w:pPr>
        <w:pStyle w:val="Heading3"/>
      </w:pPr>
      <w:bookmarkStart w:id="19" w:name="_Toc128054853"/>
      <w:r w:rsidRPr="00E42925">
        <w:t>Let us know what you heard</w:t>
      </w:r>
      <w:bookmarkEnd w:id="19"/>
      <w:r w:rsidRPr="00E42925">
        <w:t xml:space="preserve"> </w:t>
      </w:r>
    </w:p>
    <w:p w14:paraId="5915EFAE" w14:textId="0A748414" w:rsidR="0055341F" w:rsidRPr="00853039" w:rsidRDefault="00B05BB2" w:rsidP="00853039">
      <w:pPr>
        <w:pStyle w:val="Bullet"/>
      </w:pPr>
      <w:r>
        <w:t xml:space="preserve">Please return your feedback to </w:t>
      </w:r>
      <w:hyperlink r:id="rId35">
        <w:r w:rsidR="00CB6EA2" w:rsidRPr="20D814F2">
          <w:rPr>
            <w:rStyle w:val="Hyperlink"/>
            <w:rFonts w:eastAsia="Calibri"/>
          </w:rPr>
          <w:t>measuringwhatmatters@treasury.gov.au</w:t>
        </w:r>
      </w:hyperlink>
      <w:r w:rsidR="00CB6EA2">
        <w:rPr>
          <w:rFonts w:eastAsia="Calibri"/>
        </w:rPr>
        <w:t xml:space="preserve"> </w:t>
      </w:r>
      <w:r>
        <w:t xml:space="preserve">by </w:t>
      </w:r>
      <w:r w:rsidR="00294E53">
        <w:t xml:space="preserve">26 </w:t>
      </w:r>
      <w:r>
        <w:t>May</w:t>
      </w:r>
      <w:r w:rsidR="00402328">
        <w:t xml:space="preserve"> 2023</w:t>
      </w:r>
      <w:r>
        <w:t xml:space="preserve"> using the form </w:t>
      </w:r>
      <w:r w:rsidR="004E735F">
        <w:t>at Attachment A</w:t>
      </w:r>
      <w:r w:rsidR="009779C3">
        <w:t xml:space="preserve"> or digitally </w:t>
      </w:r>
      <w:r w:rsidR="000E70D1">
        <w:t xml:space="preserve">via the </w:t>
      </w:r>
      <w:hyperlink r:id="rId36" w:history="1">
        <w:r w:rsidR="0071090F" w:rsidRPr="0071090F">
          <w:rPr>
            <w:rStyle w:val="Hyperlink"/>
          </w:rPr>
          <w:t>online feedback form</w:t>
        </w:r>
      </w:hyperlink>
      <w:r w:rsidR="0071090F">
        <w:t xml:space="preserve">. </w:t>
      </w:r>
      <w:r w:rsidR="009779C3">
        <w:t xml:space="preserve"> </w:t>
      </w:r>
    </w:p>
    <w:p w14:paraId="56574CF1" w14:textId="642E3A99" w:rsidR="006C6683" w:rsidRDefault="0056119E" w:rsidP="00DB12B1">
      <w:pPr>
        <w:pStyle w:val="Heading1"/>
        <w:spacing w:before="360"/>
      </w:pPr>
      <w:bookmarkStart w:id="20" w:name="_Toc128054854"/>
      <w:bookmarkStart w:id="21" w:name="_Toc130802378"/>
      <w:r>
        <w:lastRenderedPageBreak/>
        <w:t xml:space="preserve">Frequently Asked </w:t>
      </w:r>
      <w:r w:rsidR="00F243A7">
        <w:t>Questions</w:t>
      </w:r>
      <w:bookmarkEnd w:id="20"/>
      <w:bookmarkEnd w:id="21"/>
      <w:r w:rsidR="00E7374A">
        <w:t xml:space="preserve"> </w:t>
      </w:r>
    </w:p>
    <w:p w14:paraId="22EF53AB" w14:textId="4F2F3512" w:rsidR="0026251A" w:rsidRPr="00B1238F" w:rsidRDefault="0026251A" w:rsidP="001B577D">
      <w:pPr>
        <w:pStyle w:val="Heading3"/>
      </w:pPr>
      <w:r w:rsidRPr="00B1238F">
        <w:t>Wh</w:t>
      </w:r>
      <w:r w:rsidR="00EA65C6" w:rsidRPr="00B1238F">
        <w:t>en will the</w:t>
      </w:r>
      <w:r w:rsidRPr="00B1238F">
        <w:t xml:space="preserve"> </w:t>
      </w:r>
      <w:r w:rsidR="00A12DA4" w:rsidRPr="00B1238F">
        <w:t>M</w:t>
      </w:r>
      <w:r w:rsidRPr="00B1238F">
        <w:t xml:space="preserve">easuring </w:t>
      </w:r>
      <w:r w:rsidR="00A12DA4" w:rsidRPr="00B1238F">
        <w:t>W</w:t>
      </w:r>
      <w:r w:rsidRPr="00B1238F">
        <w:t xml:space="preserve">hat </w:t>
      </w:r>
      <w:r w:rsidR="00A12DA4" w:rsidRPr="00B1238F">
        <w:t>M</w:t>
      </w:r>
      <w:r w:rsidRPr="00B1238F">
        <w:t>atters</w:t>
      </w:r>
      <w:r w:rsidR="00EA65C6" w:rsidRPr="00B1238F">
        <w:t xml:space="preserve"> Statement be released</w:t>
      </w:r>
      <w:r w:rsidRPr="00B1238F">
        <w:t>?</w:t>
      </w:r>
      <w:r w:rsidR="000B19A6" w:rsidRPr="00B1238F">
        <w:t xml:space="preserve"> </w:t>
      </w:r>
    </w:p>
    <w:p w14:paraId="513BFD5B" w14:textId="28E29684" w:rsidR="001A6FC8" w:rsidRDefault="00A12DA4" w:rsidP="006A3047">
      <w:pPr>
        <w:pStyle w:val="Bullet"/>
      </w:pPr>
      <w:r>
        <w:t>The Government has committed to release a standalone Measuring What Matters Statement</w:t>
      </w:r>
      <w:r w:rsidR="008F7C90">
        <w:t xml:space="preserve"> (the Statement)</w:t>
      </w:r>
      <w:r w:rsidR="00AD412E">
        <w:t xml:space="preserve"> and intends to release the first statement </w:t>
      </w:r>
      <w:r w:rsidR="001F4A23">
        <w:t>in 2023 following the May</w:t>
      </w:r>
      <w:r w:rsidR="000A5413">
        <w:t xml:space="preserve"> 2023-24 Budget</w:t>
      </w:r>
      <w:r>
        <w:t xml:space="preserve">. </w:t>
      </w:r>
    </w:p>
    <w:p w14:paraId="6AFB31D4" w14:textId="77777777" w:rsidR="00573355" w:rsidRPr="001B577D" w:rsidRDefault="00573355" w:rsidP="00573355">
      <w:pPr>
        <w:pStyle w:val="Heading3"/>
      </w:pPr>
      <w:r w:rsidRPr="001B577D">
        <w:t>Why is a Statement needed?</w:t>
      </w:r>
    </w:p>
    <w:p w14:paraId="41B38B1A" w14:textId="1624F360" w:rsidR="00573355" w:rsidRDefault="00573355" w:rsidP="00573355">
      <w:pPr>
        <w:pStyle w:val="Bullet"/>
      </w:pPr>
      <w:r>
        <w:t xml:space="preserve">The Statement will bring together economic, </w:t>
      </w:r>
      <w:proofErr w:type="gramStart"/>
      <w:r>
        <w:t>social</w:t>
      </w:r>
      <w:proofErr w:type="gramEnd"/>
      <w:r>
        <w:t xml:space="preserve"> and environmental indicators</w:t>
      </w:r>
      <w:r w:rsidR="00933B82">
        <w:t>. It will</w:t>
      </w:r>
      <w:r w:rsidR="009A50B9">
        <w:t xml:space="preserve"> provide a more comprehensive picture of whe</w:t>
      </w:r>
      <w:r w:rsidR="000C6A24">
        <w:t>ther policies are working</w:t>
      </w:r>
      <w:r w:rsidR="00933B82">
        <w:t xml:space="preserve"> and</w:t>
      </w:r>
      <w:r w:rsidR="00DB1155">
        <w:t xml:space="preserve"> </w:t>
      </w:r>
      <w:r>
        <w:t>support more informed discussions about what needs to be done to improve the lives of all Australians.</w:t>
      </w:r>
    </w:p>
    <w:p w14:paraId="1FEC2C4E" w14:textId="77777777" w:rsidR="00573355" w:rsidRDefault="00573355" w:rsidP="00573355">
      <w:pPr>
        <w:pStyle w:val="Bullet"/>
      </w:pPr>
      <w:r>
        <w:t xml:space="preserve">The Government publishes many progress and wellbeing indicators already, but Australia does not have an overarching national framework for measuring what matters. </w:t>
      </w:r>
    </w:p>
    <w:p w14:paraId="6A84C1E5" w14:textId="78CC70C0" w:rsidR="002A4B52" w:rsidRPr="001B577D" w:rsidRDefault="00573355" w:rsidP="00573355">
      <w:pPr>
        <w:pStyle w:val="Heading3"/>
      </w:pPr>
      <w:r w:rsidRPr="001B577D">
        <w:t>How will the Statement link to existing progress reports?</w:t>
      </w:r>
    </w:p>
    <w:p w14:paraId="678E810A" w14:textId="77777777" w:rsidR="00573355" w:rsidRDefault="00573355" w:rsidP="00573355">
      <w:pPr>
        <w:pStyle w:val="Bullet"/>
      </w:pPr>
      <w:r>
        <w:t xml:space="preserve">The Statement is designed to allow consideration of a broader range of indicators when it comes to national progress.  </w:t>
      </w:r>
    </w:p>
    <w:p w14:paraId="60F9484E" w14:textId="46ED7C6B" w:rsidR="00573355" w:rsidRDefault="000501EB" w:rsidP="00FD2F9C">
      <w:pPr>
        <w:pStyle w:val="Bullet"/>
      </w:pPr>
      <w:r>
        <w:t xml:space="preserve">It is intended to complement, rather than replace more detailed progress reports such as Closing the Gap and the State of the Environment Report. </w:t>
      </w:r>
    </w:p>
    <w:p w14:paraId="6CEB29C8" w14:textId="44DC266F" w:rsidR="00802A6E" w:rsidRPr="00B1238F" w:rsidRDefault="00802A6E" w:rsidP="001B577D">
      <w:pPr>
        <w:pStyle w:val="Heading3"/>
      </w:pPr>
      <w:r w:rsidRPr="00B1238F">
        <w:t>How will my input</w:t>
      </w:r>
      <w:r w:rsidR="00853876" w:rsidRPr="00B1238F">
        <w:t xml:space="preserve"> to the Statement</w:t>
      </w:r>
      <w:r w:rsidRPr="00B1238F">
        <w:t xml:space="preserve"> be used?</w:t>
      </w:r>
    </w:p>
    <w:p w14:paraId="14AEC822" w14:textId="4D422214" w:rsidR="00802A6E" w:rsidRDefault="00802A6E" w:rsidP="00802A6E">
      <w:pPr>
        <w:pStyle w:val="Bullet"/>
      </w:pPr>
      <w:r>
        <w:t xml:space="preserve">The Government will carefully consider all the input received from Australians and use it to inform the final selection of </w:t>
      </w:r>
      <w:r w:rsidR="00707882">
        <w:t>policy themes</w:t>
      </w:r>
      <w:r w:rsidR="002B60A0">
        <w:t xml:space="preserve">, </w:t>
      </w:r>
      <w:proofErr w:type="gramStart"/>
      <w:r w:rsidR="002B60A0">
        <w:t>indicators</w:t>
      </w:r>
      <w:proofErr w:type="gramEnd"/>
      <w:r w:rsidR="002B60A0">
        <w:t xml:space="preserve"> and next steps</w:t>
      </w:r>
      <w:r>
        <w:t xml:space="preserve">. </w:t>
      </w:r>
    </w:p>
    <w:p w14:paraId="3BFDE41B" w14:textId="0E532CEF" w:rsidR="005B40D5" w:rsidRDefault="005B40D5" w:rsidP="00185A75">
      <w:pPr>
        <w:pStyle w:val="Heading3"/>
      </w:pPr>
      <w:r>
        <w:t>What policy issues will the Statement cover?</w:t>
      </w:r>
    </w:p>
    <w:p w14:paraId="38BF83E1" w14:textId="59F81828" w:rsidR="00185A75" w:rsidRDefault="00185A75" w:rsidP="00185A75">
      <w:pPr>
        <w:pStyle w:val="Bullet"/>
      </w:pPr>
      <w:r>
        <w:t xml:space="preserve">The Statement will consider a broad range of economic, </w:t>
      </w:r>
      <w:proofErr w:type="gramStart"/>
      <w:r>
        <w:t>social</w:t>
      </w:r>
      <w:proofErr w:type="gramEnd"/>
      <w:r>
        <w:t xml:space="preserve"> and environmental issues. </w:t>
      </w:r>
    </w:p>
    <w:p w14:paraId="7C34D262" w14:textId="754A9C4A" w:rsidR="005B40D5" w:rsidRDefault="00185A75" w:rsidP="470ACBD8">
      <w:pPr>
        <w:pStyle w:val="Bullet"/>
      </w:pPr>
      <w:r>
        <w:t>The scope of the Statement will be determined by public feedback</w:t>
      </w:r>
      <w:r w:rsidR="00002569">
        <w:t xml:space="preserve">, international </w:t>
      </w:r>
      <w:proofErr w:type="gramStart"/>
      <w:r w:rsidR="00002569">
        <w:t>research</w:t>
      </w:r>
      <w:proofErr w:type="gramEnd"/>
      <w:r>
        <w:t xml:space="preserve"> and issues such as data availability.</w:t>
      </w:r>
    </w:p>
    <w:p w14:paraId="10B1F9A0" w14:textId="0C5BB0BD" w:rsidR="00161810" w:rsidRPr="00B1238F" w:rsidRDefault="00161810" w:rsidP="00161810">
      <w:pPr>
        <w:pStyle w:val="Heading3"/>
      </w:pPr>
      <w:r>
        <w:t>Why is consultation important</w:t>
      </w:r>
      <w:r w:rsidRPr="00B1238F">
        <w:t xml:space="preserve">? </w:t>
      </w:r>
    </w:p>
    <w:p w14:paraId="36F146D0" w14:textId="396C103D" w:rsidR="002C09AF" w:rsidRDefault="00573355" w:rsidP="00573355">
      <w:pPr>
        <w:pStyle w:val="Bullet"/>
      </w:pPr>
      <w:r>
        <w:t>Th</w:t>
      </w:r>
      <w:r w:rsidR="00987CE4">
        <w:t xml:space="preserve">e Government is committed to working closely with </w:t>
      </w:r>
      <w:r w:rsidR="00D62E15">
        <w:t>the</w:t>
      </w:r>
      <w:r w:rsidR="00987CE4">
        <w:t xml:space="preserve"> community to develop the</w:t>
      </w:r>
      <w:r w:rsidR="00D65A16">
        <w:t xml:space="preserve"> Statement</w:t>
      </w:r>
      <w:r w:rsidR="00987CE4">
        <w:t>. Th</w:t>
      </w:r>
      <w:r w:rsidR="006044E3">
        <w:t>e community is best placed to advise on the issues that matter to them</w:t>
      </w:r>
      <w:r w:rsidR="002C09AF">
        <w:t>.</w:t>
      </w:r>
    </w:p>
    <w:p w14:paraId="47F4D27F" w14:textId="75A7FE48" w:rsidR="00B3020A" w:rsidRDefault="002C09AF" w:rsidP="0078536B">
      <w:pPr>
        <w:pStyle w:val="Bullet"/>
      </w:pPr>
      <w:r>
        <w:t xml:space="preserve">A broad approach to consultation will ensure the Statement </w:t>
      </w:r>
      <w:r w:rsidR="006044E3">
        <w:t>reflects a</w:t>
      </w:r>
      <w:r>
        <w:t xml:space="preserve"> diverse set of views and</w:t>
      </w:r>
      <w:r w:rsidR="006044E3">
        <w:t xml:space="preserve"> resonates with Australians. </w:t>
      </w:r>
      <w:r w:rsidR="00987CE4">
        <w:t xml:space="preserve"> </w:t>
      </w:r>
    </w:p>
    <w:p w14:paraId="2656D571" w14:textId="77777777" w:rsidR="00AB043B" w:rsidRDefault="00AB043B">
      <w:pPr>
        <w:spacing w:before="0" w:after="160" w:line="259" w:lineRule="auto"/>
        <w:rPr>
          <w:rFonts w:ascii="Calibri" w:hAnsi="Calibri" w:cs="Arial"/>
          <w:b/>
          <w:color w:val="5D779D" w:themeColor="accent3"/>
          <w:kern w:val="32"/>
          <w:sz w:val="44"/>
          <w:szCs w:val="36"/>
          <w:lang w:eastAsia="en-US"/>
        </w:rPr>
      </w:pPr>
      <w:bookmarkStart w:id="22" w:name="_Toc130802379"/>
      <w:bookmarkStart w:id="23" w:name="_Toc128054855"/>
      <w:r>
        <w:rPr>
          <w:lang w:eastAsia="en-US"/>
        </w:rPr>
        <w:br w:type="page"/>
      </w:r>
    </w:p>
    <w:p w14:paraId="3F2CB6EA" w14:textId="3566083D" w:rsidR="000F78D1" w:rsidRDefault="00B3020A" w:rsidP="000F78D1">
      <w:pPr>
        <w:pStyle w:val="Heading1"/>
        <w:rPr>
          <w:lang w:eastAsia="en-US"/>
        </w:rPr>
      </w:pPr>
      <w:r>
        <w:rPr>
          <w:lang w:eastAsia="en-US"/>
        </w:rPr>
        <w:lastRenderedPageBreak/>
        <w:t xml:space="preserve">Attachment A: </w:t>
      </w:r>
      <w:r w:rsidRPr="00B32693">
        <w:rPr>
          <w:lang w:eastAsia="en-US"/>
        </w:rPr>
        <w:t>Measuring What Matters:</w:t>
      </w:r>
      <w:r w:rsidR="00E95C5E">
        <w:rPr>
          <w:lang w:eastAsia="en-US"/>
        </w:rPr>
        <w:t xml:space="preserve"> </w:t>
      </w:r>
      <w:r w:rsidRPr="00B32693">
        <w:rPr>
          <w:lang w:eastAsia="en-US"/>
        </w:rPr>
        <w:t>Consultation Feedback form</w:t>
      </w:r>
      <w:bookmarkEnd w:id="22"/>
      <w:r w:rsidRPr="00B32693">
        <w:rPr>
          <w:lang w:eastAsia="en-US"/>
        </w:rPr>
        <w:t xml:space="preserve"> </w:t>
      </w:r>
      <w:bookmarkEnd w:id="23"/>
    </w:p>
    <w:p w14:paraId="59BB6B89" w14:textId="2FA4E378" w:rsidR="00E95C5E" w:rsidRPr="00B32693" w:rsidRDefault="00B3020A" w:rsidP="000F78D1">
      <w:pPr>
        <w:rPr>
          <w:rFonts w:eastAsia="Calibri"/>
          <w:lang w:eastAsia="en-US"/>
        </w:rPr>
      </w:pPr>
      <w:r w:rsidRPr="0057680D">
        <w:rPr>
          <w:rFonts w:eastAsia="Calibri"/>
          <w:b/>
          <w:bCs/>
          <w:lang w:eastAsia="en-US"/>
        </w:rPr>
        <w:t>To be completed by meeting host</w:t>
      </w:r>
      <w:r w:rsidRPr="00B32693">
        <w:rPr>
          <w:rFonts w:eastAsia="Calibri"/>
          <w:lang w:eastAsia="en-US"/>
        </w:rPr>
        <w:t xml:space="preserve"> after each meeting and returned to</w:t>
      </w:r>
      <w:r w:rsidR="0077251F" w:rsidRPr="0077251F">
        <w:rPr>
          <w:rFonts w:eastAsia="Calibri"/>
          <w:u w:val="single"/>
        </w:rPr>
        <w:t xml:space="preserve"> </w:t>
      </w:r>
      <w:hyperlink r:id="rId37" w:history="1">
        <w:r w:rsidR="008C1A14" w:rsidRPr="0097124C">
          <w:rPr>
            <w:rStyle w:val="Hyperlink"/>
            <w:rFonts w:eastAsia="Calibri"/>
          </w:rPr>
          <w:t>measuringwhatmatters@treasury.gov.au</w:t>
        </w:r>
      </w:hyperlink>
      <w:r w:rsidR="008C1A14" w:rsidRPr="008C1A14">
        <w:rPr>
          <w:rFonts w:eastAsia="Calibri"/>
        </w:rPr>
        <w:t xml:space="preserve"> </w:t>
      </w:r>
      <w:r w:rsidRPr="00B32693">
        <w:rPr>
          <w:rFonts w:eastAsia="Calibri"/>
          <w:lang w:eastAsia="en-US"/>
        </w:rPr>
        <w:t xml:space="preserve">by </w:t>
      </w:r>
      <w:r w:rsidR="00CB6003">
        <w:rPr>
          <w:rFonts w:eastAsia="Calibri"/>
          <w:lang w:eastAsia="en-US"/>
        </w:rPr>
        <w:t>26</w:t>
      </w:r>
      <w:r w:rsidRPr="00E95C5E">
        <w:rPr>
          <w:rFonts w:eastAsia="Calibri"/>
          <w:lang w:eastAsia="en-US"/>
        </w:rPr>
        <w:t> May 2023.</w:t>
      </w:r>
      <w:r w:rsidRPr="00B32693">
        <w:rPr>
          <w:rFonts w:eastAsia="Calibri"/>
          <w:lang w:eastAsia="en-US"/>
        </w:rPr>
        <w:t xml:space="preserve"> </w:t>
      </w:r>
    </w:p>
    <w:p w14:paraId="0B8DBFA1" w14:textId="16225A89" w:rsidR="00B3020A" w:rsidRPr="00B32693" w:rsidRDefault="00B3020A" w:rsidP="000F78D1">
      <w:pPr>
        <w:pStyle w:val="Heading3"/>
        <w:rPr>
          <w:b w:val="0"/>
          <w:color w:val="2F5496"/>
          <w:sz w:val="30"/>
          <w:szCs w:val="30"/>
          <w:lang w:eastAsia="en-US"/>
        </w:rPr>
      </w:pPr>
      <w:r w:rsidRPr="00B32693">
        <w:rPr>
          <w:lang w:eastAsia="en-US"/>
        </w:rPr>
        <w:t>Meeting details</w:t>
      </w:r>
      <w:r w:rsidR="003C37DB">
        <w:rPr>
          <w:lang w:eastAsia="en-US"/>
        </w:rPr>
        <w:t xml:space="preserve"> </w:t>
      </w:r>
    </w:p>
    <w:p w14:paraId="57FD4726" w14:textId="77777777" w:rsidR="00B3020A" w:rsidRPr="00B32693" w:rsidRDefault="00B3020A" w:rsidP="00B3020A">
      <w:pPr>
        <w:spacing w:before="0" w:after="0"/>
        <w:rPr>
          <w:rFonts w:ascii="Calibri" w:eastAsia="Calibri" w:hAnsi="Calibri"/>
          <w:szCs w:val="22"/>
          <w:lang w:eastAsia="en-US"/>
        </w:rPr>
      </w:pPr>
    </w:p>
    <w:p w14:paraId="2A9F5778" w14:textId="05BA8ED0" w:rsidR="00B3020A" w:rsidRPr="00B32693" w:rsidRDefault="00B3020A" w:rsidP="00E162F1">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80" w:line="259" w:lineRule="auto"/>
        <w:rPr>
          <w:rFonts w:ascii="Calibri" w:eastAsia="Calibri" w:hAnsi="Calibri"/>
          <w:szCs w:val="22"/>
          <w:lang w:eastAsia="en-US"/>
        </w:rPr>
      </w:pPr>
      <w:r w:rsidRPr="00B32693">
        <w:rPr>
          <w:b/>
          <w:bCs/>
          <w:color w:val="2F5496"/>
          <w:szCs w:val="22"/>
          <w:lang w:eastAsia="en-US"/>
        </w:rPr>
        <w:t>Meeting host name</w:t>
      </w:r>
      <w:r>
        <w:rPr>
          <w:b/>
          <w:bCs/>
          <w:color w:val="2F5496"/>
          <w:szCs w:val="22"/>
          <w:lang w:eastAsia="en-US"/>
        </w:rPr>
        <w:t>/ organisation</w:t>
      </w:r>
      <w:r w:rsidRPr="00B32693">
        <w:rPr>
          <w:b/>
          <w:bCs/>
          <w:color w:val="2F5496"/>
          <w:szCs w:val="22"/>
          <w:lang w:eastAsia="en-US"/>
        </w:rPr>
        <w:t xml:space="preserve">: </w:t>
      </w:r>
      <w:r w:rsidRPr="00B32693">
        <w:rPr>
          <w:rFonts w:ascii="Calibri" w:eastAsia="Calibri" w:hAnsi="Calibri"/>
          <w:szCs w:val="22"/>
          <w:lang w:eastAsia="en-US"/>
        </w:rPr>
        <w:t xml:space="preserve"> </w:t>
      </w:r>
      <w:sdt>
        <w:sdtPr>
          <w:rPr>
            <w:rFonts w:ascii="Calibri" w:eastAsia="Calibri" w:hAnsi="Calibri"/>
            <w:szCs w:val="22"/>
            <w:lang w:eastAsia="en-US"/>
          </w:rPr>
          <w:id w:val="-1229452854"/>
          <w:placeholder>
            <w:docPart w:val="CC595DCC917C499EA5E19BFB1000E3AB"/>
          </w:placeholder>
          <w:showingPlcHdr/>
        </w:sdtPr>
        <w:sdtContent>
          <w:r w:rsidR="00ED4BD7" w:rsidRPr="00E526F0">
            <w:rPr>
              <w:rStyle w:val="PlaceholderText"/>
            </w:rPr>
            <w:t>Click or tap here to enter text.</w:t>
          </w:r>
        </w:sdtContent>
      </w:sdt>
    </w:p>
    <w:p w14:paraId="3DEB6831" w14:textId="68E4DDBC" w:rsidR="00B3020A" w:rsidRPr="00B32693" w:rsidRDefault="00B3020A" w:rsidP="00B3020A">
      <w:pPr>
        <w:spacing w:before="0" w:after="0"/>
        <w:rPr>
          <w:rFonts w:ascii="Calibri" w:eastAsia="Calibri" w:hAnsi="Calibri"/>
          <w:szCs w:val="22"/>
          <w:lang w:eastAsia="en-US"/>
        </w:rPr>
      </w:pPr>
    </w:p>
    <w:p w14:paraId="4B80A0AC" w14:textId="7E1E413E" w:rsidR="00E162F1" w:rsidRDefault="00E162F1" w:rsidP="00E162F1">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80" w:line="259" w:lineRule="auto"/>
        <w:rPr>
          <w:rFonts w:ascii="Calibri" w:eastAsia="Calibri" w:hAnsi="Calibri"/>
          <w:szCs w:val="22"/>
          <w:lang w:eastAsia="en-US"/>
        </w:rPr>
      </w:pPr>
      <w:r w:rsidRPr="00B32693">
        <w:rPr>
          <w:b/>
          <w:bCs/>
          <w:color w:val="2F5496"/>
          <w:szCs w:val="22"/>
          <w:lang w:eastAsia="en-US"/>
        </w:rPr>
        <w:t>Meeting host</w:t>
      </w:r>
      <w:r>
        <w:rPr>
          <w:b/>
          <w:bCs/>
          <w:color w:val="2F5496"/>
          <w:szCs w:val="22"/>
          <w:lang w:eastAsia="en-US"/>
        </w:rPr>
        <w:t xml:space="preserve"> contact details [phone or email]</w:t>
      </w:r>
      <w:r w:rsidRPr="00B32693">
        <w:rPr>
          <w:b/>
          <w:bCs/>
          <w:color w:val="2F5496"/>
          <w:szCs w:val="22"/>
          <w:lang w:eastAsia="en-US"/>
        </w:rPr>
        <w:t xml:space="preserve">: </w:t>
      </w:r>
      <w:r w:rsidRPr="00B32693">
        <w:rPr>
          <w:rFonts w:ascii="Calibri" w:eastAsia="Calibri" w:hAnsi="Calibri"/>
          <w:szCs w:val="22"/>
          <w:lang w:eastAsia="en-US"/>
        </w:rPr>
        <w:t xml:space="preserve"> </w:t>
      </w:r>
      <w:sdt>
        <w:sdtPr>
          <w:rPr>
            <w:rFonts w:ascii="Calibri" w:eastAsia="Calibri" w:hAnsi="Calibri"/>
            <w:szCs w:val="22"/>
            <w:lang w:eastAsia="en-US"/>
          </w:rPr>
          <w:id w:val="-1721742478"/>
          <w:placeholder>
            <w:docPart w:val="962D832567BF406FA20A3ABF839CF73C"/>
          </w:placeholder>
          <w:showingPlcHdr/>
        </w:sdtPr>
        <w:sdtContent>
          <w:r w:rsidRPr="00E526F0">
            <w:rPr>
              <w:rStyle w:val="PlaceholderText"/>
            </w:rPr>
            <w:t>Click or tap here to enter text.</w:t>
          </w:r>
        </w:sdtContent>
      </w:sdt>
    </w:p>
    <w:p w14:paraId="4247FFD9" w14:textId="77777777" w:rsidR="00E162F1" w:rsidRPr="00B32693" w:rsidRDefault="00E162F1" w:rsidP="00B3020A">
      <w:pPr>
        <w:spacing w:before="0" w:after="0"/>
        <w:rPr>
          <w:rFonts w:ascii="Calibri" w:eastAsia="Calibri" w:hAnsi="Calibri"/>
          <w:szCs w:val="22"/>
          <w:lang w:eastAsia="en-US"/>
        </w:rPr>
      </w:pPr>
    </w:p>
    <w:p w14:paraId="0B08F23A" w14:textId="77777777" w:rsidR="00B3020A" w:rsidRPr="00B32693" w:rsidRDefault="00B3020A" w:rsidP="00B3020A">
      <w:pPr>
        <w:keepNext/>
        <w:keepLines/>
        <w:pBdr>
          <w:top w:val="single" w:sz="4" w:space="1" w:color="auto"/>
          <w:left w:val="single" w:sz="4" w:space="4" w:color="auto"/>
          <w:bottom w:val="single" w:sz="4" w:space="1" w:color="auto"/>
          <w:right w:val="single" w:sz="4" w:space="4" w:color="auto"/>
        </w:pBdr>
        <w:spacing w:before="40" w:after="0" w:line="259" w:lineRule="auto"/>
        <w:outlineLvl w:val="3"/>
        <w:rPr>
          <w:b/>
          <w:bCs/>
          <w:color w:val="2F5496"/>
          <w:szCs w:val="22"/>
          <w:lang w:eastAsia="en-US"/>
        </w:rPr>
      </w:pPr>
      <w:r w:rsidRPr="00B32693">
        <w:rPr>
          <w:b/>
          <w:bCs/>
          <w:color w:val="2F5496"/>
          <w:szCs w:val="22"/>
          <w:lang w:eastAsia="en-US"/>
        </w:rPr>
        <w:t xml:space="preserve">Meeting host </w:t>
      </w:r>
    </w:p>
    <w:p w14:paraId="7141470D" w14:textId="27816E98" w:rsidR="00B3020A" w:rsidRPr="00B32693" w:rsidRDefault="00000000" w:rsidP="00B3020A">
      <w:pPr>
        <w:pBdr>
          <w:top w:val="single" w:sz="4" w:space="1" w:color="auto"/>
          <w:left w:val="single" w:sz="4" w:space="4" w:color="auto"/>
          <w:bottom w:val="single" w:sz="4" w:space="1" w:color="auto"/>
          <w:right w:val="single" w:sz="4" w:space="4" w:color="auto"/>
        </w:pBdr>
        <w:spacing w:before="0" w:after="80" w:line="259" w:lineRule="auto"/>
        <w:rPr>
          <w:rFonts w:ascii="Calibri" w:eastAsia="Calibri" w:hAnsi="Calibri"/>
          <w:szCs w:val="22"/>
          <w:lang w:eastAsia="en-US"/>
        </w:rPr>
      </w:pPr>
      <w:sdt>
        <w:sdtPr>
          <w:rPr>
            <w:rFonts w:ascii="Calibri" w:eastAsia="Calibri" w:hAnsi="Calibri"/>
            <w:szCs w:val="22"/>
            <w:lang w:eastAsia="en-US"/>
          </w:rPr>
          <w:id w:val="1702745013"/>
          <w14:checkbox>
            <w14:checked w14:val="0"/>
            <w14:checkedState w14:val="2612" w14:font="MS Gothic"/>
            <w14:uncheckedState w14:val="2610" w14:font="MS Gothic"/>
          </w14:checkbox>
        </w:sdtPr>
        <w:sdtContent>
          <w:r w:rsidR="00ED4BD7">
            <w:rPr>
              <w:rFonts w:ascii="MS Gothic" w:eastAsia="MS Gothic" w:hAnsi="MS Gothic" w:hint="eastAsia"/>
              <w:szCs w:val="22"/>
              <w:lang w:eastAsia="en-US"/>
            </w:rPr>
            <w:t>☐</w:t>
          </w:r>
        </w:sdtContent>
      </w:sdt>
      <w:r w:rsidR="00B3020A" w:rsidRPr="00B32693">
        <w:rPr>
          <w:rFonts w:ascii="Calibri" w:eastAsia="Calibri" w:hAnsi="Calibri"/>
          <w:szCs w:val="22"/>
          <w:lang w:eastAsia="en-US"/>
        </w:rPr>
        <w:t xml:space="preserve"> Member of Parliament </w:t>
      </w:r>
    </w:p>
    <w:p w14:paraId="704FAF76" w14:textId="506AEA13" w:rsidR="00B3020A" w:rsidRPr="00B32693" w:rsidRDefault="00000000" w:rsidP="00B3020A">
      <w:pPr>
        <w:pBdr>
          <w:top w:val="single" w:sz="4" w:space="1" w:color="auto"/>
          <w:left w:val="single" w:sz="4" w:space="4" w:color="auto"/>
          <w:bottom w:val="single" w:sz="4" w:space="1" w:color="auto"/>
          <w:right w:val="single" w:sz="4" w:space="4" w:color="auto"/>
        </w:pBdr>
        <w:spacing w:before="0" w:after="80" w:line="259" w:lineRule="auto"/>
        <w:rPr>
          <w:rFonts w:ascii="Calibri" w:eastAsia="Calibri" w:hAnsi="Calibri"/>
          <w:szCs w:val="22"/>
          <w:lang w:eastAsia="en-US"/>
        </w:rPr>
      </w:pPr>
      <w:sdt>
        <w:sdtPr>
          <w:rPr>
            <w:rFonts w:ascii="Calibri" w:eastAsia="Calibri" w:hAnsi="Calibri"/>
            <w:szCs w:val="22"/>
            <w:lang w:eastAsia="en-US"/>
          </w:rPr>
          <w:id w:val="-567421426"/>
          <w14:checkbox>
            <w14:checked w14:val="0"/>
            <w14:checkedState w14:val="2612" w14:font="MS Gothic"/>
            <w14:uncheckedState w14:val="2610" w14:font="MS Gothic"/>
          </w14:checkbox>
        </w:sdtPr>
        <w:sdtContent>
          <w:r w:rsidR="00B3020A" w:rsidRPr="00B32693">
            <w:rPr>
              <w:rFonts w:ascii="Segoe UI Symbol" w:eastAsia="Calibri" w:hAnsi="Segoe UI Symbol" w:cs="Segoe UI Symbol"/>
              <w:szCs w:val="22"/>
              <w:lang w:eastAsia="en-US"/>
            </w:rPr>
            <w:t>☐</w:t>
          </w:r>
        </w:sdtContent>
      </w:sdt>
      <w:r w:rsidR="00B3020A" w:rsidRPr="00B32693">
        <w:rPr>
          <w:rFonts w:ascii="Calibri" w:eastAsia="Calibri" w:hAnsi="Calibri"/>
          <w:szCs w:val="22"/>
          <w:lang w:eastAsia="en-US"/>
        </w:rPr>
        <w:t xml:space="preserve"> Local government</w:t>
      </w:r>
    </w:p>
    <w:p w14:paraId="3C0B37E1" w14:textId="653DDA23" w:rsidR="00B3020A" w:rsidRPr="00B32693" w:rsidRDefault="00000000" w:rsidP="00B3020A">
      <w:pPr>
        <w:pBdr>
          <w:top w:val="single" w:sz="4" w:space="1" w:color="auto"/>
          <w:left w:val="single" w:sz="4" w:space="4" w:color="auto"/>
          <w:bottom w:val="single" w:sz="4" w:space="1" w:color="auto"/>
          <w:right w:val="single" w:sz="4" w:space="4" w:color="auto"/>
        </w:pBdr>
        <w:spacing w:before="0" w:after="80" w:line="259" w:lineRule="auto"/>
        <w:rPr>
          <w:rFonts w:ascii="Calibri" w:eastAsia="Calibri" w:hAnsi="Calibri"/>
          <w:szCs w:val="22"/>
          <w:lang w:eastAsia="en-US"/>
        </w:rPr>
      </w:pPr>
      <w:sdt>
        <w:sdtPr>
          <w:rPr>
            <w:rFonts w:ascii="Calibri" w:eastAsia="Calibri" w:hAnsi="Calibri"/>
            <w:szCs w:val="22"/>
            <w:lang w:eastAsia="en-US"/>
          </w:rPr>
          <w:id w:val="-635338492"/>
          <w14:checkbox>
            <w14:checked w14:val="0"/>
            <w14:checkedState w14:val="2612" w14:font="MS Gothic"/>
            <w14:uncheckedState w14:val="2610" w14:font="MS Gothic"/>
          </w14:checkbox>
        </w:sdtPr>
        <w:sdtContent>
          <w:r w:rsidR="00B3020A" w:rsidRPr="00B32693">
            <w:rPr>
              <w:rFonts w:ascii="Segoe UI Symbol" w:eastAsia="Calibri" w:hAnsi="Segoe UI Symbol" w:cs="Segoe UI Symbol"/>
              <w:szCs w:val="22"/>
              <w:lang w:eastAsia="en-US"/>
            </w:rPr>
            <w:t>☐</w:t>
          </w:r>
        </w:sdtContent>
      </w:sdt>
      <w:r w:rsidR="00B3020A" w:rsidRPr="00B32693">
        <w:rPr>
          <w:rFonts w:ascii="Calibri" w:eastAsia="Calibri" w:hAnsi="Calibri"/>
          <w:szCs w:val="22"/>
          <w:lang w:eastAsia="en-US"/>
        </w:rPr>
        <w:t xml:space="preserve"> Non-government organisation</w:t>
      </w:r>
    </w:p>
    <w:p w14:paraId="156B8FE1" w14:textId="744A8E3D" w:rsidR="00B3020A" w:rsidRPr="00B32693" w:rsidRDefault="00000000" w:rsidP="00B3020A">
      <w:pPr>
        <w:pBdr>
          <w:top w:val="single" w:sz="4" w:space="1" w:color="auto"/>
          <w:left w:val="single" w:sz="4" w:space="4" w:color="auto"/>
          <w:bottom w:val="single" w:sz="4" w:space="1" w:color="auto"/>
          <w:right w:val="single" w:sz="4" w:space="4" w:color="auto"/>
        </w:pBdr>
        <w:spacing w:before="0" w:after="80" w:line="259" w:lineRule="auto"/>
        <w:rPr>
          <w:rFonts w:ascii="Calibri" w:eastAsia="Calibri" w:hAnsi="Calibri"/>
          <w:szCs w:val="22"/>
          <w:lang w:eastAsia="en-US"/>
        </w:rPr>
      </w:pPr>
      <w:sdt>
        <w:sdtPr>
          <w:rPr>
            <w:rFonts w:ascii="Calibri" w:eastAsia="Calibri" w:hAnsi="Calibri"/>
            <w:szCs w:val="22"/>
            <w:lang w:eastAsia="en-US"/>
          </w:rPr>
          <w:id w:val="-615066939"/>
          <w14:checkbox>
            <w14:checked w14:val="0"/>
            <w14:checkedState w14:val="2612" w14:font="MS Gothic"/>
            <w14:uncheckedState w14:val="2610" w14:font="MS Gothic"/>
          </w14:checkbox>
        </w:sdtPr>
        <w:sdtContent>
          <w:r w:rsidR="00B3020A" w:rsidRPr="00B32693">
            <w:rPr>
              <w:rFonts w:ascii="Segoe UI Symbol" w:eastAsia="Calibri" w:hAnsi="Segoe UI Symbol" w:cs="Segoe UI Symbol"/>
              <w:szCs w:val="22"/>
              <w:lang w:eastAsia="en-US"/>
            </w:rPr>
            <w:t>☐</w:t>
          </w:r>
        </w:sdtContent>
      </w:sdt>
      <w:r w:rsidR="00B3020A" w:rsidRPr="00B32693">
        <w:rPr>
          <w:rFonts w:ascii="Calibri" w:eastAsia="Calibri" w:hAnsi="Calibri"/>
          <w:szCs w:val="22"/>
          <w:lang w:eastAsia="en-US"/>
        </w:rPr>
        <w:t xml:space="preserve"> Business</w:t>
      </w:r>
    </w:p>
    <w:p w14:paraId="5A7B55BF" w14:textId="7F24B09D" w:rsidR="00B3020A" w:rsidRPr="00B32693" w:rsidRDefault="00000000" w:rsidP="00B3020A">
      <w:pPr>
        <w:pBdr>
          <w:top w:val="single" w:sz="4" w:space="1" w:color="auto"/>
          <w:left w:val="single" w:sz="4" w:space="4" w:color="auto"/>
          <w:bottom w:val="single" w:sz="4" w:space="1" w:color="auto"/>
          <w:right w:val="single" w:sz="4" w:space="4" w:color="auto"/>
        </w:pBdr>
        <w:spacing w:before="0" w:after="80" w:line="259" w:lineRule="auto"/>
        <w:rPr>
          <w:rFonts w:ascii="Calibri" w:eastAsia="Calibri" w:hAnsi="Calibri"/>
          <w:szCs w:val="22"/>
          <w:lang w:eastAsia="en-US"/>
        </w:rPr>
      </w:pPr>
      <w:sdt>
        <w:sdtPr>
          <w:rPr>
            <w:rFonts w:ascii="Calibri" w:eastAsia="Calibri" w:hAnsi="Calibri"/>
            <w:szCs w:val="22"/>
            <w:lang w:eastAsia="en-US"/>
          </w:rPr>
          <w:id w:val="414596137"/>
          <w14:checkbox>
            <w14:checked w14:val="0"/>
            <w14:checkedState w14:val="2612" w14:font="MS Gothic"/>
            <w14:uncheckedState w14:val="2610" w14:font="MS Gothic"/>
          </w14:checkbox>
        </w:sdtPr>
        <w:sdtContent>
          <w:r w:rsidR="00B3020A" w:rsidRPr="00B32693">
            <w:rPr>
              <w:rFonts w:ascii="Segoe UI Symbol" w:eastAsia="Calibri" w:hAnsi="Segoe UI Symbol" w:cs="Segoe UI Symbol"/>
              <w:szCs w:val="22"/>
              <w:lang w:eastAsia="en-US"/>
            </w:rPr>
            <w:t>☐</w:t>
          </w:r>
        </w:sdtContent>
      </w:sdt>
      <w:r w:rsidR="00B3020A" w:rsidRPr="00B32693">
        <w:rPr>
          <w:rFonts w:ascii="Calibri" w:eastAsia="Calibri" w:hAnsi="Calibri"/>
          <w:szCs w:val="22"/>
          <w:lang w:eastAsia="en-US"/>
        </w:rPr>
        <w:t xml:space="preserve"> Academic</w:t>
      </w:r>
    </w:p>
    <w:p w14:paraId="48956444" w14:textId="2E4453A0" w:rsidR="00B3020A" w:rsidRPr="00B32693" w:rsidRDefault="00000000" w:rsidP="00B3020A">
      <w:pPr>
        <w:pBdr>
          <w:top w:val="single" w:sz="4" w:space="1" w:color="auto"/>
          <w:left w:val="single" w:sz="4" w:space="4" w:color="auto"/>
          <w:bottom w:val="single" w:sz="4" w:space="1" w:color="auto"/>
          <w:right w:val="single" w:sz="4" w:space="4" w:color="auto"/>
        </w:pBdr>
        <w:spacing w:before="0" w:after="80" w:line="259" w:lineRule="auto"/>
        <w:rPr>
          <w:rFonts w:ascii="Calibri" w:eastAsia="Calibri" w:hAnsi="Calibri"/>
          <w:szCs w:val="22"/>
          <w:lang w:eastAsia="en-US"/>
        </w:rPr>
      </w:pPr>
      <w:sdt>
        <w:sdtPr>
          <w:rPr>
            <w:rFonts w:ascii="Calibri" w:eastAsia="Calibri" w:hAnsi="Calibri"/>
            <w:szCs w:val="22"/>
            <w:lang w:eastAsia="en-US"/>
          </w:rPr>
          <w:id w:val="1359078776"/>
          <w14:checkbox>
            <w14:checked w14:val="0"/>
            <w14:checkedState w14:val="2612" w14:font="MS Gothic"/>
            <w14:uncheckedState w14:val="2610" w14:font="MS Gothic"/>
          </w14:checkbox>
        </w:sdtPr>
        <w:sdtContent>
          <w:r w:rsidR="00B3020A" w:rsidRPr="00B32693">
            <w:rPr>
              <w:rFonts w:ascii="Segoe UI Symbol" w:eastAsia="Calibri" w:hAnsi="Segoe UI Symbol" w:cs="Segoe UI Symbol"/>
              <w:szCs w:val="22"/>
              <w:lang w:eastAsia="en-US"/>
            </w:rPr>
            <w:t>☐</w:t>
          </w:r>
        </w:sdtContent>
      </w:sdt>
      <w:r w:rsidR="00B3020A" w:rsidRPr="00B32693">
        <w:rPr>
          <w:rFonts w:ascii="Calibri" w:eastAsia="Calibri" w:hAnsi="Calibri"/>
          <w:szCs w:val="22"/>
          <w:lang w:eastAsia="en-US"/>
        </w:rPr>
        <w:t xml:space="preserve"> Community group</w:t>
      </w:r>
    </w:p>
    <w:p w14:paraId="2634636A" w14:textId="211544E5" w:rsidR="00B3020A" w:rsidRPr="00B32693" w:rsidRDefault="00000000" w:rsidP="00B3020A">
      <w:pPr>
        <w:pBdr>
          <w:top w:val="single" w:sz="4" w:space="1" w:color="auto"/>
          <w:left w:val="single" w:sz="4" w:space="4" w:color="auto"/>
          <w:bottom w:val="single" w:sz="4" w:space="1" w:color="auto"/>
          <w:right w:val="single" w:sz="4" w:space="4" w:color="auto"/>
        </w:pBdr>
        <w:spacing w:before="0" w:after="80" w:line="259" w:lineRule="auto"/>
        <w:rPr>
          <w:rFonts w:ascii="Calibri" w:eastAsia="Calibri" w:hAnsi="Calibri"/>
          <w:szCs w:val="22"/>
          <w:lang w:eastAsia="en-US"/>
        </w:rPr>
      </w:pPr>
      <w:sdt>
        <w:sdtPr>
          <w:rPr>
            <w:rFonts w:ascii="Calibri" w:eastAsia="Calibri" w:hAnsi="Calibri"/>
            <w:szCs w:val="22"/>
            <w:lang w:eastAsia="en-US"/>
          </w:rPr>
          <w:id w:val="1723247057"/>
          <w14:checkbox>
            <w14:checked w14:val="0"/>
            <w14:checkedState w14:val="2612" w14:font="MS Gothic"/>
            <w14:uncheckedState w14:val="2610" w14:font="MS Gothic"/>
          </w14:checkbox>
        </w:sdtPr>
        <w:sdtContent>
          <w:r w:rsidR="00B3020A" w:rsidRPr="00B32693">
            <w:rPr>
              <w:rFonts w:ascii="Segoe UI Symbol" w:eastAsia="Calibri" w:hAnsi="Segoe UI Symbol" w:cs="Segoe UI Symbol"/>
              <w:szCs w:val="22"/>
              <w:lang w:eastAsia="en-US"/>
            </w:rPr>
            <w:t>☐</w:t>
          </w:r>
        </w:sdtContent>
      </w:sdt>
      <w:r w:rsidR="00B3020A" w:rsidRPr="00B32693">
        <w:rPr>
          <w:rFonts w:ascii="Calibri" w:eastAsia="Calibri" w:hAnsi="Calibri"/>
          <w:szCs w:val="22"/>
          <w:lang w:eastAsia="en-US"/>
        </w:rPr>
        <w:t xml:space="preserve"> Individual </w:t>
      </w:r>
    </w:p>
    <w:p w14:paraId="42D6A3C3" w14:textId="00909B37" w:rsidR="00B3020A" w:rsidRPr="00B32693" w:rsidRDefault="00000000" w:rsidP="00B3020A">
      <w:pPr>
        <w:pBdr>
          <w:top w:val="single" w:sz="4" w:space="1" w:color="auto"/>
          <w:left w:val="single" w:sz="4" w:space="4" w:color="auto"/>
          <w:bottom w:val="single" w:sz="4" w:space="1" w:color="auto"/>
          <w:right w:val="single" w:sz="4" w:space="4" w:color="auto"/>
        </w:pBdr>
        <w:spacing w:before="0" w:after="80" w:line="259" w:lineRule="auto"/>
        <w:rPr>
          <w:rFonts w:ascii="Calibri" w:eastAsia="Calibri" w:hAnsi="Calibri"/>
          <w:szCs w:val="22"/>
          <w:lang w:eastAsia="en-US"/>
        </w:rPr>
      </w:pPr>
      <w:sdt>
        <w:sdtPr>
          <w:rPr>
            <w:rFonts w:ascii="Calibri" w:eastAsia="Calibri" w:hAnsi="Calibri"/>
            <w:szCs w:val="22"/>
            <w:lang w:eastAsia="en-US"/>
          </w:rPr>
          <w:id w:val="615178207"/>
          <w14:checkbox>
            <w14:checked w14:val="0"/>
            <w14:checkedState w14:val="2612" w14:font="MS Gothic"/>
            <w14:uncheckedState w14:val="2610" w14:font="MS Gothic"/>
          </w14:checkbox>
        </w:sdtPr>
        <w:sdtContent>
          <w:r w:rsidR="00B3020A" w:rsidRPr="00B32693">
            <w:rPr>
              <w:rFonts w:ascii="Segoe UI Symbol" w:eastAsia="Calibri" w:hAnsi="Segoe UI Symbol" w:cs="Segoe UI Symbol"/>
              <w:szCs w:val="22"/>
              <w:lang w:eastAsia="en-US"/>
            </w:rPr>
            <w:t>☐</w:t>
          </w:r>
        </w:sdtContent>
      </w:sdt>
      <w:r w:rsidR="00B3020A" w:rsidRPr="00B32693">
        <w:rPr>
          <w:rFonts w:ascii="Calibri" w:eastAsia="Calibri" w:hAnsi="Calibri"/>
          <w:szCs w:val="22"/>
          <w:lang w:eastAsia="en-US"/>
        </w:rPr>
        <w:t xml:space="preserve"> Other  </w:t>
      </w:r>
      <w:sdt>
        <w:sdtPr>
          <w:rPr>
            <w:rFonts w:ascii="Calibri" w:eastAsia="Calibri" w:hAnsi="Calibri"/>
            <w:szCs w:val="22"/>
            <w:lang w:eastAsia="en-US"/>
          </w:rPr>
          <w:id w:val="-501273904"/>
          <w:placeholder>
            <w:docPart w:val="01884ADD74B64432AC384CFD3D4141EE"/>
          </w:placeholder>
          <w:showingPlcHdr/>
        </w:sdtPr>
        <w:sdtContent>
          <w:r w:rsidR="00B3020A" w:rsidRPr="00E526F0">
            <w:rPr>
              <w:rStyle w:val="PlaceholderText"/>
              <w:rFonts w:eastAsiaTheme="minorHAnsi"/>
            </w:rPr>
            <w:t>Click or tap here to enter text.</w:t>
          </w:r>
        </w:sdtContent>
      </w:sdt>
    </w:p>
    <w:p w14:paraId="3F5549E7" w14:textId="77777777" w:rsidR="00B3020A" w:rsidRPr="00B32693" w:rsidRDefault="00B3020A" w:rsidP="00B3020A">
      <w:pPr>
        <w:spacing w:before="0" w:after="0"/>
        <w:rPr>
          <w:rFonts w:ascii="Calibri" w:eastAsia="Calibri" w:hAnsi="Calibri"/>
          <w:szCs w:val="22"/>
          <w:lang w:eastAsia="en-US"/>
        </w:rPr>
      </w:pPr>
    </w:p>
    <w:p w14:paraId="4601097F" w14:textId="6263F05E" w:rsidR="00B3020A" w:rsidRPr="00B32693" w:rsidRDefault="00B3020A" w:rsidP="00E162F1">
      <w:pPr>
        <w:pBdr>
          <w:top w:val="single" w:sz="4" w:space="1" w:color="auto"/>
          <w:left w:val="single" w:sz="4" w:space="4" w:color="auto"/>
          <w:bottom w:val="single" w:sz="4" w:space="1" w:color="auto"/>
          <w:right w:val="single" w:sz="4" w:space="4" w:color="auto"/>
        </w:pBdr>
        <w:spacing w:before="0" w:after="80" w:line="259" w:lineRule="auto"/>
        <w:rPr>
          <w:rFonts w:ascii="Calibri" w:eastAsia="Calibri" w:hAnsi="Calibri"/>
          <w:szCs w:val="22"/>
          <w:lang w:eastAsia="en-US"/>
        </w:rPr>
      </w:pPr>
      <w:r w:rsidRPr="00B32693">
        <w:rPr>
          <w:b/>
          <w:bCs/>
          <w:color w:val="2F5496"/>
          <w:szCs w:val="22"/>
          <w:lang w:eastAsia="en-US"/>
        </w:rPr>
        <w:t>Meeting date</w:t>
      </w:r>
      <w:r w:rsidRPr="00B32693">
        <w:rPr>
          <w:rFonts w:ascii="Calibri" w:eastAsia="Calibri" w:hAnsi="Calibri"/>
          <w:i/>
          <w:iCs/>
          <w:szCs w:val="22"/>
          <w:lang w:eastAsia="en-US"/>
        </w:rPr>
        <w:t>:</w:t>
      </w:r>
      <w:r w:rsidRPr="00B32693">
        <w:rPr>
          <w:rFonts w:ascii="Calibri" w:eastAsia="Calibri" w:hAnsi="Calibri"/>
          <w:szCs w:val="22"/>
          <w:lang w:eastAsia="en-US"/>
        </w:rPr>
        <w:t xml:space="preserve">  </w:t>
      </w:r>
      <w:sdt>
        <w:sdtPr>
          <w:rPr>
            <w:rFonts w:ascii="Calibri" w:eastAsia="Calibri" w:hAnsi="Calibri"/>
            <w:szCs w:val="22"/>
            <w:lang w:eastAsia="en-US"/>
          </w:rPr>
          <w:id w:val="685715544"/>
          <w:placeholder>
            <w:docPart w:val="F742D9DC50FA4FB58DDB61AFB8A41434"/>
          </w:placeholder>
          <w:showingPlcHdr/>
          <w:date w:fullDate="2023-03-15T00:00:00Z">
            <w:dateFormat w:val="d/MM/yyyy"/>
            <w:lid w:val="en-AU"/>
            <w:storeMappedDataAs w:val="dateTime"/>
            <w:calendar w:val="gregorian"/>
          </w:date>
        </w:sdtPr>
        <w:sdtContent>
          <w:r w:rsidR="00701D92" w:rsidRPr="00E526F0">
            <w:rPr>
              <w:rStyle w:val="PlaceholderText"/>
            </w:rPr>
            <w:t>Click or tap to enter a date.</w:t>
          </w:r>
        </w:sdtContent>
      </w:sdt>
    </w:p>
    <w:p w14:paraId="30D61A2A" w14:textId="77777777" w:rsidR="00B3020A" w:rsidRPr="00B32693" w:rsidRDefault="00B3020A" w:rsidP="00B3020A">
      <w:pPr>
        <w:spacing w:before="0" w:after="0"/>
        <w:rPr>
          <w:rFonts w:ascii="Calibri" w:eastAsia="Calibri" w:hAnsi="Calibri"/>
          <w:szCs w:val="22"/>
          <w:lang w:eastAsia="en-US"/>
        </w:rPr>
      </w:pPr>
    </w:p>
    <w:p w14:paraId="20B68C9C" w14:textId="5EC0609C" w:rsidR="00B3020A" w:rsidRPr="00B32693" w:rsidRDefault="00B3020A" w:rsidP="00E162F1">
      <w:pPr>
        <w:pBdr>
          <w:top w:val="single" w:sz="4" w:space="1" w:color="auto"/>
          <w:left w:val="single" w:sz="4" w:space="4" w:color="auto"/>
          <w:bottom w:val="single" w:sz="4" w:space="1" w:color="auto"/>
          <w:right w:val="single" w:sz="4" w:space="4" w:color="auto"/>
        </w:pBdr>
        <w:spacing w:before="0" w:after="80" w:line="259" w:lineRule="auto"/>
        <w:rPr>
          <w:rFonts w:ascii="Calibri" w:eastAsia="Calibri" w:hAnsi="Calibri"/>
          <w:szCs w:val="22"/>
          <w:lang w:eastAsia="en-US"/>
        </w:rPr>
      </w:pPr>
      <w:r w:rsidRPr="00B32693">
        <w:rPr>
          <w:b/>
          <w:bCs/>
          <w:color w:val="2F5496"/>
          <w:szCs w:val="22"/>
          <w:lang w:eastAsia="en-US"/>
        </w:rPr>
        <w:t>Meeting location</w:t>
      </w:r>
      <w:r w:rsidRPr="00B32693">
        <w:rPr>
          <w:rFonts w:ascii="Calibri" w:eastAsia="Calibri" w:hAnsi="Calibri"/>
          <w:szCs w:val="22"/>
          <w:lang w:eastAsia="en-US"/>
        </w:rPr>
        <w:t>:</w:t>
      </w:r>
      <w:r w:rsidR="00402328" w:rsidRPr="00402328">
        <w:rPr>
          <w:rFonts w:ascii="Calibri" w:eastAsia="Calibri" w:hAnsi="Calibri"/>
          <w:szCs w:val="22"/>
          <w:lang w:eastAsia="en-US"/>
        </w:rPr>
        <w:t xml:space="preserve"> </w:t>
      </w:r>
      <w:sdt>
        <w:sdtPr>
          <w:rPr>
            <w:rFonts w:ascii="Calibri" w:eastAsia="Calibri" w:hAnsi="Calibri"/>
            <w:szCs w:val="22"/>
            <w:lang w:eastAsia="en-US"/>
          </w:rPr>
          <w:id w:val="202068389"/>
          <w:placeholder>
            <w:docPart w:val="02B7A1EC14C34C2CB2375DC065896380"/>
          </w:placeholder>
          <w:showingPlcHdr/>
        </w:sdtPr>
        <w:sdtContent>
          <w:r w:rsidR="00402328" w:rsidRPr="00E526F0">
            <w:rPr>
              <w:rStyle w:val="PlaceholderText"/>
            </w:rPr>
            <w:t>Click or tap here to enter text.</w:t>
          </w:r>
        </w:sdtContent>
      </w:sdt>
    </w:p>
    <w:p w14:paraId="163CFDDD" w14:textId="77777777" w:rsidR="00B3020A" w:rsidRPr="00B32693" w:rsidRDefault="00B3020A" w:rsidP="00B3020A">
      <w:pPr>
        <w:spacing w:before="0" w:after="0"/>
        <w:rPr>
          <w:rFonts w:ascii="Calibri" w:eastAsia="Calibri" w:hAnsi="Calibri"/>
          <w:szCs w:val="22"/>
          <w:lang w:eastAsia="en-US"/>
        </w:rPr>
      </w:pPr>
    </w:p>
    <w:p w14:paraId="3CE3BBCF" w14:textId="77777777" w:rsidR="00B3020A" w:rsidRPr="00B32693" w:rsidRDefault="00B3020A" w:rsidP="00387512">
      <w:pPr>
        <w:keepNext/>
        <w:keepLines/>
        <w:pBdr>
          <w:top w:val="single" w:sz="4" w:space="1" w:color="auto"/>
          <w:left w:val="single" w:sz="4" w:space="4" w:color="auto"/>
          <w:bottom w:val="single" w:sz="4" w:space="1" w:color="auto"/>
          <w:right w:val="single" w:sz="4" w:space="4" w:color="auto"/>
        </w:pBdr>
        <w:spacing w:before="40" w:after="0" w:line="259" w:lineRule="auto"/>
        <w:outlineLvl w:val="3"/>
        <w:rPr>
          <w:b/>
          <w:bCs/>
          <w:color w:val="2F5496"/>
          <w:szCs w:val="22"/>
          <w:lang w:eastAsia="en-US"/>
        </w:rPr>
      </w:pPr>
      <w:r w:rsidRPr="00B32693">
        <w:rPr>
          <w:b/>
          <w:bCs/>
          <w:color w:val="2F5496"/>
          <w:szCs w:val="22"/>
          <w:lang w:eastAsia="en-US"/>
        </w:rPr>
        <w:t xml:space="preserve">Participants attending: </w:t>
      </w:r>
    </w:p>
    <w:p w14:paraId="73DAF172" w14:textId="4FA9FE73" w:rsidR="00B3020A" w:rsidRPr="00B32693" w:rsidRDefault="00000000" w:rsidP="00387512">
      <w:pPr>
        <w:pBdr>
          <w:top w:val="single" w:sz="4" w:space="1" w:color="auto"/>
          <w:left w:val="single" w:sz="4" w:space="4" w:color="auto"/>
          <w:bottom w:val="single" w:sz="4" w:space="1" w:color="auto"/>
          <w:right w:val="single" w:sz="4" w:space="4" w:color="auto"/>
        </w:pBdr>
        <w:spacing w:before="0" w:after="80" w:line="259" w:lineRule="auto"/>
        <w:rPr>
          <w:rFonts w:ascii="Calibri" w:eastAsia="Calibri" w:hAnsi="Calibri"/>
          <w:szCs w:val="22"/>
          <w:lang w:eastAsia="en-US"/>
        </w:rPr>
      </w:pPr>
      <w:sdt>
        <w:sdtPr>
          <w:rPr>
            <w:rFonts w:ascii="Calibri" w:eastAsia="Calibri" w:hAnsi="Calibri"/>
            <w:szCs w:val="22"/>
            <w:lang w:eastAsia="en-US"/>
          </w:rPr>
          <w:id w:val="-2029863394"/>
          <w14:checkbox>
            <w14:checked w14:val="0"/>
            <w14:checkedState w14:val="2612" w14:font="MS Gothic"/>
            <w14:uncheckedState w14:val="2610" w14:font="MS Gothic"/>
          </w14:checkbox>
        </w:sdtPr>
        <w:sdtContent>
          <w:r w:rsidR="00B3020A" w:rsidRPr="00387512">
            <w:rPr>
              <w:rFonts w:ascii="Segoe UI Symbol" w:eastAsia="Calibri" w:hAnsi="Segoe UI Symbol" w:cs="Segoe UI Symbol"/>
              <w:szCs w:val="22"/>
              <w:lang w:eastAsia="en-US"/>
            </w:rPr>
            <w:t>☐</w:t>
          </w:r>
        </w:sdtContent>
      </w:sdt>
      <w:r w:rsidR="00B3020A" w:rsidRPr="00B32693">
        <w:rPr>
          <w:rFonts w:ascii="Calibri" w:eastAsia="Calibri" w:hAnsi="Calibri"/>
          <w:szCs w:val="22"/>
          <w:lang w:eastAsia="en-US"/>
        </w:rPr>
        <w:t xml:space="preserve"> </w:t>
      </w:r>
      <w:r w:rsidR="00287BF3">
        <w:rPr>
          <w:rFonts w:ascii="Calibri" w:eastAsia="Calibri" w:hAnsi="Calibri"/>
          <w:szCs w:val="22"/>
          <w:lang w:eastAsia="en-US"/>
        </w:rPr>
        <w:t>Member of a community organisation</w:t>
      </w:r>
    </w:p>
    <w:p w14:paraId="316D9C40" w14:textId="7080F7CA" w:rsidR="00B3020A" w:rsidRPr="00B32693" w:rsidRDefault="00000000" w:rsidP="00387512">
      <w:pPr>
        <w:pBdr>
          <w:top w:val="single" w:sz="4" w:space="1" w:color="auto"/>
          <w:left w:val="single" w:sz="4" w:space="4" w:color="auto"/>
          <w:bottom w:val="single" w:sz="4" w:space="1" w:color="auto"/>
          <w:right w:val="single" w:sz="4" w:space="4" w:color="auto"/>
        </w:pBdr>
        <w:spacing w:before="0" w:after="80" w:line="259" w:lineRule="auto"/>
        <w:rPr>
          <w:rFonts w:ascii="Calibri" w:eastAsia="Calibri" w:hAnsi="Calibri"/>
          <w:szCs w:val="22"/>
          <w:lang w:eastAsia="en-US"/>
        </w:rPr>
      </w:pPr>
      <w:sdt>
        <w:sdtPr>
          <w:rPr>
            <w:rFonts w:ascii="Calibri" w:eastAsia="Calibri" w:hAnsi="Calibri"/>
            <w:szCs w:val="22"/>
            <w:lang w:eastAsia="en-US"/>
          </w:rPr>
          <w:id w:val="-241415502"/>
          <w14:checkbox>
            <w14:checked w14:val="0"/>
            <w14:checkedState w14:val="2612" w14:font="MS Gothic"/>
            <w14:uncheckedState w14:val="2610" w14:font="MS Gothic"/>
          </w14:checkbox>
        </w:sdtPr>
        <w:sdtContent>
          <w:r w:rsidR="00B3020A" w:rsidRPr="00387512">
            <w:rPr>
              <w:rFonts w:ascii="Segoe UI Symbol" w:eastAsia="Calibri" w:hAnsi="Segoe UI Symbol" w:cs="Segoe UI Symbol"/>
              <w:szCs w:val="22"/>
              <w:lang w:eastAsia="en-US"/>
            </w:rPr>
            <w:t>☐</w:t>
          </w:r>
        </w:sdtContent>
      </w:sdt>
      <w:r w:rsidR="00B3020A" w:rsidRPr="00B32693">
        <w:rPr>
          <w:rFonts w:ascii="Calibri" w:eastAsia="Calibri" w:hAnsi="Calibri"/>
          <w:szCs w:val="22"/>
          <w:lang w:eastAsia="en-US"/>
        </w:rPr>
        <w:t xml:space="preserve"> Businesses</w:t>
      </w:r>
    </w:p>
    <w:p w14:paraId="55100436" w14:textId="242DCDB8" w:rsidR="00B3020A" w:rsidRPr="00B32693" w:rsidRDefault="00000000" w:rsidP="00387512">
      <w:pPr>
        <w:pBdr>
          <w:top w:val="single" w:sz="4" w:space="1" w:color="auto"/>
          <w:left w:val="single" w:sz="4" w:space="4" w:color="auto"/>
          <w:bottom w:val="single" w:sz="4" w:space="1" w:color="auto"/>
          <w:right w:val="single" w:sz="4" w:space="4" w:color="auto"/>
        </w:pBdr>
        <w:spacing w:before="0" w:after="80" w:line="259" w:lineRule="auto"/>
        <w:rPr>
          <w:rFonts w:ascii="Calibri" w:eastAsia="Calibri" w:hAnsi="Calibri"/>
          <w:szCs w:val="22"/>
          <w:lang w:eastAsia="en-US"/>
        </w:rPr>
      </w:pPr>
      <w:sdt>
        <w:sdtPr>
          <w:rPr>
            <w:rFonts w:ascii="Calibri" w:eastAsia="Calibri" w:hAnsi="Calibri"/>
            <w:szCs w:val="22"/>
            <w:lang w:eastAsia="en-US"/>
          </w:rPr>
          <w:id w:val="-794286122"/>
          <w14:checkbox>
            <w14:checked w14:val="0"/>
            <w14:checkedState w14:val="2612" w14:font="MS Gothic"/>
            <w14:uncheckedState w14:val="2610" w14:font="MS Gothic"/>
          </w14:checkbox>
        </w:sdtPr>
        <w:sdtContent>
          <w:r w:rsidR="00B3020A" w:rsidRPr="00387512">
            <w:rPr>
              <w:rFonts w:ascii="Segoe UI Symbol" w:eastAsia="Calibri" w:hAnsi="Segoe UI Symbol" w:cs="Segoe UI Symbol"/>
              <w:szCs w:val="22"/>
              <w:lang w:eastAsia="en-US"/>
            </w:rPr>
            <w:t>☐</w:t>
          </w:r>
        </w:sdtContent>
      </w:sdt>
      <w:r w:rsidR="00B3020A" w:rsidRPr="00B32693">
        <w:rPr>
          <w:rFonts w:ascii="Calibri" w:eastAsia="Calibri" w:hAnsi="Calibri"/>
          <w:szCs w:val="22"/>
          <w:lang w:eastAsia="en-US"/>
        </w:rPr>
        <w:t xml:space="preserve"> Academics</w:t>
      </w:r>
    </w:p>
    <w:p w14:paraId="627E77F6" w14:textId="5101202E" w:rsidR="00B3020A" w:rsidRPr="00B32693" w:rsidRDefault="00000000" w:rsidP="00387512">
      <w:pPr>
        <w:pBdr>
          <w:top w:val="single" w:sz="4" w:space="1" w:color="auto"/>
          <w:left w:val="single" w:sz="4" w:space="4" w:color="auto"/>
          <w:bottom w:val="single" w:sz="4" w:space="1" w:color="auto"/>
          <w:right w:val="single" w:sz="4" w:space="4" w:color="auto"/>
        </w:pBdr>
        <w:spacing w:before="0" w:after="80" w:line="259" w:lineRule="auto"/>
        <w:rPr>
          <w:rFonts w:ascii="Calibri" w:eastAsia="Calibri" w:hAnsi="Calibri"/>
          <w:szCs w:val="22"/>
          <w:lang w:eastAsia="en-US"/>
        </w:rPr>
      </w:pPr>
      <w:sdt>
        <w:sdtPr>
          <w:rPr>
            <w:rFonts w:ascii="Calibri" w:eastAsia="Calibri" w:hAnsi="Calibri"/>
            <w:szCs w:val="22"/>
            <w:lang w:eastAsia="en-US"/>
          </w:rPr>
          <w:id w:val="-2094844278"/>
          <w14:checkbox>
            <w14:checked w14:val="0"/>
            <w14:checkedState w14:val="2612" w14:font="MS Gothic"/>
            <w14:uncheckedState w14:val="2610" w14:font="MS Gothic"/>
          </w14:checkbox>
        </w:sdtPr>
        <w:sdtContent>
          <w:r w:rsidR="00B3020A" w:rsidRPr="00387512">
            <w:rPr>
              <w:rFonts w:ascii="Segoe UI Symbol" w:eastAsia="Calibri" w:hAnsi="Segoe UI Symbol" w:cs="Segoe UI Symbol"/>
              <w:szCs w:val="22"/>
              <w:lang w:eastAsia="en-US"/>
            </w:rPr>
            <w:t>☐</w:t>
          </w:r>
        </w:sdtContent>
      </w:sdt>
      <w:r w:rsidR="00B3020A" w:rsidRPr="00B32693">
        <w:rPr>
          <w:rFonts w:ascii="Calibri" w:eastAsia="Calibri" w:hAnsi="Calibri"/>
          <w:szCs w:val="22"/>
          <w:lang w:eastAsia="en-US"/>
        </w:rPr>
        <w:t xml:space="preserve"> Union members </w:t>
      </w:r>
    </w:p>
    <w:p w14:paraId="28CD0B3C" w14:textId="1077DDA8" w:rsidR="00B3020A" w:rsidRPr="00B32693" w:rsidRDefault="00000000" w:rsidP="00387512">
      <w:pPr>
        <w:pBdr>
          <w:top w:val="single" w:sz="4" w:space="1" w:color="auto"/>
          <w:left w:val="single" w:sz="4" w:space="4" w:color="auto"/>
          <w:bottom w:val="single" w:sz="4" w:space="1" w:color="auto"/>
          <w:right w:val="single" w:sz="4" w:space="4" w:color="auto"/>
        </w:pBdr>
        <w:spacing w:before="0" w:after="80" w:line="259" w:lineRule="auto"/>
        <w:rPr>
          <w:rFonts w:ascii="Calibri" w:eastAsia="Calibri" w:hAnsi="Calibri"/>
          <w:szCs w:val="22"/>
          <w:lang w:eastAsia="en-US"/>
        </w:rPr>
      </w:pPr>
      <w:sdt>
        <w:sdtPr>
          <w:rPr>
            <w:rFonts w:ascii="Calibri" w:eastAsia="Calibri" w:hAnsi="Calibri"/>
            <w:szCs w:val="22"/>
            <w:lang w:eastAsia="en-US"/>
          </w:rPr>
          <w:id w:val="958071713"/>
          <w14:checkbox>
            <w14:checked w14:val="0"/>
            <w14:checkedState w14:val="2612" w14:font="MS Gothic"/>
            <w14:uncheckedState w14:val="2610" w14:font="MS Gothic"/>
          </w14:checkbox>
        </w:sdtPr>
        <w:sdtContent>
          <w:r w:rsidR="00B3020A" w:rsidRPr="00387512">
            <w:rPr>
              <w:rFonts w:ascii="Segoe UI Symbol" w:eastAsia="Calibri" w:hAnsi="Segoe UI Symbol" w:cs="Segoe UI Symbol"/>
              <w:szCs w:val="22"/>
              <w:lang w:eastAsia="en-US"/>
            </w:rPr>
            <w:t>☐</w:t>
          </w:r>
        </w:sdtContent>
      </w:sdt>
      <w:r w:rsidR="00B3020A" w:rsidRPr="00B32693">
        <w:rPr>
          <w:rFonts w:ascii="Calibri" w:eastAsia="Calibri" w:hAnsi="Calibri"/>
          <w:szCs w:val="22"/>
          <w:lang w:eastAsia="en-US"/>
        </w:rPr>
        <w:t xml:space="preserve"> Individual</w:t>
      </w:r>
      <w:r w:rsidR="00B3020A">
        <w:rPr>
          <w:rFonts w:ascii="Calibri" w:eastAsia="Calibri" w:hAnsi="Calibri"/>
          <w:szCs w:val="22"/>
          <w:lang w:eastAsia="en-US"/>
        </w:rPr>
        <w:t>s</w:t>
      </w:r>
    </w:p>
    <w:p w14:paraId="5D34C1BB" w14:textId="38CE1A1A" w:rsidR="00B3020A" w:rsidRPr="00B32693" w:rsidRDefault="00000000" w:rsidP="00387512">
      <w:pPr>
        <w:pBdr>
          <w:top w:val="single" w:sz="4" w:space="1" w:color="auto"/>
          <w:left w:val="single" w:sz="4" w:space="4" w:color="auto"/>
          <w:bottom w:val="single" w:sz="4" w:space="1" w:color="auto"/>
          <w:right w:val="single" w:sz="4" w:space="4" w:color="auto"/>
        </w:pBdr>
        <w:spacing w:before="0" w:after="80" w:line="259" w:lineRule="auto"/>
        <w:rPr>
          <w:rFonts w:ascii="Calibri" w:eastAsia="Calibri" w:hAnsi="Calibri"/>
          <w:szCs w:val="22"/>
          <w:lang w:eastAsia="en-US"/>
        </w:rPr>
      </w:pPr>
      <w:sdt>
        <w:sdtPr>
          <w:rPr>
            <w:rFonts w:ascii="Calibri" w:eastAsia="Calibri" w:hAnsi="Calibri"/>
            <w:szCs w:val="22"/>
            <w:lang w:eastAsia="en-US"/>
          </w:rPr>
          <w:id w:val="2078317705"/>
          <w14:checkbox>
            <w14:checked w14:val="0"/>
            <w14:checkedState w14:val="2612" w14:font="MS Gothic"/>
            <w14:uncheckedState w14:val="2610" w14:font="MS Gothic"/>
          </w14:checkbox>
        </w:sdtPr>
        <w:sdtContent>
          <w:r w:rsidR="00B3020A" w:rsidRPr="00387512">
            <w:rPr>
              <w:rFonts w:ascii="Segoe UI Symbol" w:eastAsia="Calibri" w:hAnsi="Segoe UI Symbol" w:cs="Segoe UI Symbol"/>
              <w:szCs w:val="22"/>
              <w:lang w:eastAsia="en-US"/>
            </w:rPr>
            <w:t>☐</w:t>
          </w:r>
        </w:sdtContent>
      </w:sdt>
      <w:r w:rsidR="00B3020A" w:rsidRPr="00B32693">
        <w:rPr>
          <w:rFonts w:ascii="Calibri" w:eastAsia="Calibri" w:hAnsi="Calibri"/>
          <w:szCs w:val="22"/>
          <w:lang w:eastAsia="en-US"/>
        </w:rPr>
        <w:t xml:space="preserve"> Other  </w:t>
      </w:r>
      <w:sdt>
        <w:sdtPr>
          <w:rPr>
            <w:rFonts w:ascii="Calibri" w:eastAsia="Calibri" w:hAnsi="Calibri"/>
            <w:szCs w:val="22"/>
            <w:lang w:eastAsia="en-US"/>
          </w:rPr>
          <w:id w:val="-1971966994"/>
          <w:placeholder>
            <w:docPart w:val="BC1B4188EAD347BCA5096635B17C9310"/>
          </w:placeholder>
          <w:showingPlcHdr/>
        </w:sdtPr>
        <w:sdtContent>
          <w:r w:rsidR="00B3020A" w:rsidRPr="00387512">
            <w:rPr>
              <w:rFonts w:ascii="Calibri" w:eastAsia="Calibri" w:hAnsi="Calibri"/>
              <w:szCs w:val="22"/>
              <w:lang w:eastAsia="en-US"/>
            </w:rPr>
            <w:t>Click or tap here to enter text.</w:t>
          </w:r>
        </w:sdtContent>
      </w:sdt>
    </w:p>
    <w:p w14:paraId="4BF900F8" w14:textId="77777777" w:rsidR="00B3020A" w:rsidRPr="00B32693" w:rsidRDefault="00B3020A" w:rsidP="00B3020A">
      <w:pPr>
        <w:spacing w:before="0" w:after="0"/>
        <w:rPr>
          <w:rFonts w:ascii="Calibri" w:eastAsia="Calibri" w:hAnsi="Calibri"/>
          <w:b/>
          <w:bCs/>
          <w:color w:val="4472C4"/>
          <w:szCs w:val="22"/>
          <w:lang w:eastAsia="en-US"/>
        </w:rPr>
      </w:pPr>
    </w:p>
    <w:p w14:paraId="2AA7025C" w14:textId="30BCBAF3" w:rsidR="00B3020A" w:rsidRPr="00B32693" w:rsidRDefault="00B3020A" w:rsidP="00B3020A">
      <w:pPr>
        <w:pBdr>
          <w:top w:val="single" w:sz="4" w:space="1" w:color="auto"/>
          <w:left w:val="single" w:sz="4" w:space="4" w:color="auto"/>
          <w:bottom w:val="single" w:sz="4" w:space="1" w:color="auto"/>
          <w:right w:val="single" w:sz="4" w:space="4" w:color="auto"/>
        </w:pBdr>
        <w:spacing w:before="0" w:after="160" w:line="259" w:lineRule="auto"/>
        <w:rPr>
          <w:rFonts w:ascii="Calibri" w:eastAsia="Calibri" w:hAnsi="Calibri"/>
          <w:szCs w:val="22"/>
          <w:lang w:eastAsia="en-US"/>
        </w:rPr>
      </w:pPr>
      <w:r w:rsidRPr="00B32693">
        <w:rPr>
          <w:rFonts w:eastAsia="Calibri"/>
          <w:b/>
          <w:color w:val="2F5496"/>
          <w:szCs w:val="22"/>
          <w:lang w:eastAsia="en-US"/>
        </w:rPr>
        <w:t>Number of participants:</w:t>
      </w:r>
      <w:r w:rsidR="00402328" w:rsidRPr="00402328">
        <w:rPr>
          <w:rFonts w:ascii="Calibri" w:eastAsia="Calibri" w:hAnsi="Calibri"/>
          <w:szCs w:val="22"/>
          <w:lang w:eastAsia="en-US"/>
        </w:rPr>
        <w:t xml:space="preserve"> </w:t>
      </w:r>
      <w:sdt>
        <w:sdtPr>
          <w:rPr>
            <w:rFonts w:ascii="Calibri" w:eastAsia="Calibri" w:hAnsi="Calibri"/>
            <w:szCs w:val="22"/>
            <w:lang w:eastAsia="en-US"/>
          </w:rPr>
          <w:id w:val="452444529"/>
          <w:placeholder>
            <w:docPart w:val="14F14628FFB74219890B55A9E66A03E2"/>
          </w:placeholder>
          <w:showingPlcHdr/>
        </w:sdtPr>
        <w:sdtContent>
          <w:r w:rsidR="00402328" w:rsidRPr="00E526F0">
            <w:rPr>
              <w:rStyle w:val="PlaceholderText"/>
            </w:rPr>
            <w:t>Click or tap here to enter text.</w:t>
          </w:r>
        </w:sdtContent>
      </w:sdt>
    </w:p>
    <w:p w14:paraId="2F6866D3" w14:textId="469EF0A4" w:rsidR="00B3020A" w:rsidRPr="00A362A8" w:rsidRDefault="00B3020A" w:rsidP="00A362A8">
      <w:pPr>
        <w:pStyle w:val="Heading3"/>
      </w:pPr>
      <w:r w:rsidRPr="00B32693">
        <w:rPr>
          <w:lang w:eastAsia="en-US"/>
        </w:rPr>
        <w:lastRenderedPageBreak/>
        <w:t>Wh</w:t>
      </w:r>
      <w:r w:rsidRPr="00A362A8">
        <w:t xml:space="preserve">at matters to Australians? </w:t>
      </w:r>
    </w:p>
    <w:p w14:paraId="533D7302" w14:textId="763425CD" w:rsidR="00B3020A" w:rsidRPr="00B32693" w:rsidRDefault="00B3020A" w:rsidP="00E95C5E">
      <w:pPr>
        <w:pBdr>
          <w:top w:val="single" w:sz="4" w:space="1" w:color="auto"/>
          <w:left w:val="single" w:sz="4" w:space="4" w:color="auto"/>
          <w:bottom w:val="single" w:sz="4" w:space="1" w:color="auto"/>
          <w:right w:val="single" w:sz="4" w:space="4" w:color="auto"/>
        </w:pBdr>
        <w:tabs>
          <w:tab w:val="num" w:pos="520"/>
        </w:tabs>
        <w:spacing w:before="0" w:after="160"/>
        <w:rPr>
          <w:rFonts w:ascii="Calibri" w:eastAsia="Calibri" w:hAnsi="Calibri"/>
          <w:szCs w:val="22"/>
          <w:lang w:eastAsia="en-US"/>
        </w:rPr>
      </w:pPr>
      <w:r>
        <w:rPr>
          <w:rFonts w:ascii="Calibri" w:eastAsia="Calibri" w:hAnsi="Calibri"/>
          <w:szCs w:val="22"/>
          <w:lang w:eastAsia="en-US"/>
        </w:rPr>
        <w:t xml:space="preserve">1. </w:t>
      </w:r>
      <w:r w:rsidRPr="00B32693">
        <w:rPr>
          <w:rFonts w:ascii="Calibri" w:eastAsia="Calibri" w:hAnsi="Calibri"/>
          <w:szCs w:val="22"/>
          <w:lang w:eastAsia="en-US"/>
        </w:rPr>
        <w:t xml:space="preserve">Did the </w:t>
      </w:r>
      <w:r w:rsidR="00E95C5E">
        <w:rPr>
          <w:rFonts w:ascii="Calibri" w:eastAsia="Calibri" w:hAnsi="Calibri"/>
          <w:szCs w:val="22"/>
          <w:lang w:eastAsia="en-US"/>
        </w:rPr>
        <w:t xml:space="preserve">five </w:t>
      </w:r>
      <w:r w:rsidR="00287288">
        <w:rPr>
          <w:rFonts w:ascii="Calibri" w:eastAsia="Calibri" w:hAnsi="Calibri"/>
          <w:szCs w:val="22"/>
          <w:lang w:eastAsia="en-US"/>
        </w:rPr>
        <w:t>emerging</w:t>
      </w:r>
      <w:r w:rsidRPr="00B32693">
        <w:rPr>
          <w:rFonts w:ascii="Calibri" w:eastAsia="Calibri" w:hAnsi="Calibri"/>
          <w:szCs w:val="22"/>
          <w:lang w:eastAsia="en-US"/>
        </w:rPr>
        <w:t xml:space="preserve"> </w:t>
      </w:r>
      <w:r w:rsidR="00707882">
        <w:rPr>
          <w:rFonts w:ascii="Calibri" w:eastAsia="Calibri" w:hAnsi="Calibri"/>
          <w:szCs w:val="22"/>
          <w:lang w:eastAsia="en-US"/>
        </w:rPr>
        <w:t>policy themes</w:t>
      </w:r>
      <w:r w:rsidRPr="00B32693">
        <w:rPr>
          <w:rFonts w:ascii="Calibri" w:eastAsia="Calibri" w:hAnsi="Calibri"/>
          <w:szCs w:val="22"/>
          <w:lang w:eastAsia="en-US"/>
        </w:rPr>
        <w:t xml:space="preserve"> </w:t>
      </w:r>
      <w:r w:rsidR="00203DE5" w:rsidRPr="00B32693">
        <w:rPr>
          <w:rFonts w:ascii="Calibri" w:eastAsia="Calibri" w:hAnsi="Calibri"/>
          <w:szCs w:val="22"/>
          <w:lang w:eastAsia="en-US"/>
        </w:rPr>
        <w:t>Prosperous</w:t>
      </w:r>
      <w:r w:rsidR="00203DE5">
        <w:rPr>
          <w:rFonts w:ascii="Calibri" w:eastAsia="Calibri" w:hAnsi="Calibri"/>
          <w:szCs w:val="22"/>
          <w:lang w:eastAsia="en-US"/>
        </w:rPr>
        <w:t>,</w:t>
      </w:r>
      <w:r w:rsidR="00203DE5" w:rsidRPr="00B32693">
        <w:rPr>
          <w:rFonts w:ascii="Calibri" w:eastAsia="Calibri" w:hAnsi="Calibri"/>
          <w:szCs w:val="22"/>
          <w:lang w:eastAsia="en-US"/>
        </w:rPr>
        <w:t xml:space="preserve"> </w:t>
      </w:r>
      <w:r w:rsidRPr="00B32693">
        <w:rPr>
          <w:rFonts w:ascii="Calibri" w:eastAsia="Calibri" w:hAnsi="Calibri"/>
          <w:szCs w:val="22"/>
          <w:lang w:eastAsia="en-US"/>
        </w:rPr>
        <w:t>Inclusive</w:t>
      </w:r>
      <w:r w:rsidR="00B67CA2">
        <w:rPr>
          <w:rFonts w:ascii="Calibri" w:eastAsia="Calibri" w:hAnsi="Calibri"/>
          <w:szCs w:val="22"/>
          <w:lang w:eastAsia="en-US"/>
        </w:rPr>
        <w:t>,</w:t>
      </w:r>
      <w:r w:rsidR="00B67CA2" w:rsidRPr="00B67CA2">
        <w:rPr>
          <w:rFonts w:ascii="Calibri" w:eastAsia="Calibri" w:hAnsi="Calibri"/>
          <w:szCs w:val="22"/>
          <w:lang w:eastAsia="en-US"/>
        </w:rPr>
        <w:t xml:space="preserve"> </w:t>
      </w:r>
      <w:r w:rsidR="00B67CA2" w:rsidRPr="00B32693">
        <w:rPr>
          <w:rFonts w:ascii="Calibri" w:eastAsia="Calibri" w:hAnsi="Calibri"/>
          <w:szCs w:val="22"/>
          <w:lang w:eastAsia="en-US"/>
        </w:rPr>
        <w:t>Sustainable</w:t>
      </w:r>
      <w:r w:rsidR="00B67CA2">
        <w:rPr>
          <w:rFonts w:ascii="Calibri" w:eastAsia="Calibri" w:hAnsi="Calibri"/>
          <w:szCs w:val="22"/>
          <w:lang w:eastAsia="en-US"/>
        </w:rPr>
        <w:t>,</w:t>
      </w:r>
      <w:r w:rsidR="00270597">
        <w:rPr>
          <w:rFonts w:ascii="Calibri" w:eastAsia="Calibri" w:hAnsi="Calibri"/>
          <w:szCs w:val="22"/>
          <w:lang w:eastAsia="en-US"/>
        </w:rPr>
        <w:t xml:space="preserve"> </w:t>
      </w:r>
      <w:r w:rsidRPr="00B32693">
        <w:rPr>
          <w:rFonts w:ascii="Calibri" w:eastAsia="Calibri" w:hAnsi="Calibri"/>
          <w:szCs w:val="22"/>
          <w:lang w:eastAsia="en-US"/>
        </w:rPr>
        <w:t>Cohesive</w:t>
      </w:r>
      <w:r w:rsidR="00B67CA2">
        <w:rPr>
          <w:rFonts w:ascii="Calibri" w:eastAsia="Calibri" w:hAnsi="Calibri"/>
          <w:szCs w:val="22"/>
          <w:lang w:eastAsia="en-US"/>
        </w:rPr>
        <w:t xml:space="preserve"> and Healthy</w:t>
      </w:r>
      <w:r w:rsidRPr="00B32693">
        <w:rPr>
          <w:rFonts w:ascii="Calibri" w:eastAsia="Calibri" w:hAnsi="Calibri"/>
          <w:szCs w:val="22"/>
          <w:lang w:eastAsia="en-US"/>
        </w:rPr>
        <w:t xml:space="preserve"> resonate with meeting participants? </w:t>
      </w:r>
    </w:p>
    <w:p w14:paraId="6BECA03B" w14:textId="6DC9CBB7" w:rsidR="00B3020A" w:rsidRPr="00B32693" w:rsidRDefault="00000000" w:rsidP="00B3020A">
      <w:pPr>
        <w:pBdr>
          <w:top w:val="single" w:sz="4" w:space="1" w:color="auto"/>
          <w:left w:val="single" w:sz="4" w:space="4" w:color="auto"/>
          <w:bottom w:val="single" w:sz="4" w:space="1" w:color="auto"/>
          <w:right w:val="single" w:sz="4" w:space="4" w:color="auto"/>
        </w:pBdr>
        <w:spacing w:before="0" w:after="80"/>
        <w:rPr>
          <w:rFonts w:ascii="Calibri" w:eastAsia="Calibri" w:hAnsi="Calibri"/>
          <w:szCs w:val="22"/>
          <w:lang w:eastAsia="en-US"/>
        </w:rPr>
      </w:pPr>
      <w:sdt>
        <w:sdtPr>
          <w:rPr>
            <w:rFonts w:ascii="Calibri" w:eastAsia="Calibri" w:hAnsi="Calibri"/>
            <w:szCs w:val="22"/>
            <w:lang w:eastAsia="en-US"/>
          </w:rPr>
          <w:id w:val="-898974895"/>
          <w14:checkbox>
            <w14:checked w14:val="0"/>
            <w14:checkedState w14:val="2612" w14:font="MS Gothic"/>
            <w14:uncheckedState w14:val="2610" w14:font="MS Gothic"/>
          </w14:checkbox>
        </w:sdtPr>
        <w:sdtContent>
          <w:r w:rsidR="00ED4BD7">
            <w:rPr>
              <w:rFonts w:ascii="MS Gothic" w:eastAsia="MS Gothic" w:hAnsi="MS Gothic" w:hint="eastAsia"/>
              <w:szCs w:val="22"/>
              <w:lang w:eastAsia="en-US"/>
            </w:rPr>
            <w:t>☐</w:t>
          </w:r>
        </w:sdtContent>
      </w:sdt>
      <w:r w:rsidR="00B3020A" w:rsidRPr="00B32693">
        <w:rPr>
          <w:rFonts w:ascii="Calibri" w:eastAsia="Calibri" w:hAnsi="Calibri"/>
          <w:szCs w:val="22"/>
          <w:lang w:eastAsia="en-US"/>
        </w:rPr>
        <w:t xml:space="preserve"> Yes   </w:t>
      </w:r>
      <w:sdt>
        <w:sdtPr>
          <w:rPr>
            <w:rFonts w:ascii="Calibri" w:eastAsia="Calibri" w:hAnsi="Calibri"/>
            <w:szCs w:val="22"/>
            <w:lang w:eastAsia="en-US"/>
          </w:rPr>
          <w:id w:val="2065450282"/>
          <w14:checkbox>
            <w14:checked w14:val="0"/>
            <w14:checkedState w14:val="2612" w14:font="MS Gothic"/>
            <w14:uncheckedState w14:val="2610" w14:font="MS Gothic"/>
          </w14:checkbox>
        </w:sdtPr>
        <w:sdtContent>
          <w:r w:rsidR="00B3020A" w:rsidRPr="00B32693">
            <w:rPr>
              <w:rFonts w:ascii="Segoe UI Symbol" w:eastAsia="Calibri" w:hAnsi="Segoe UI Symbol" w:cs="Segoe UI Symbol"/>
              <w:szCs w:val="22"/>
              <w:lang w:eastAsia="en-US"/>
            </w:rPr>
            <w:t>☐</w:t>
          </w:r>
        </w:sdtContent>
      </w:sdt>
      <w:r w:rsidR="00B3020A" w:rsidRPr="00B32693">
        <w:rPr>
          <w:rFonts w:ascii="Calibri" w:eastAsia="Calibri" w:hAnsi="Calibri"/>
          <w:szCs w:val="22"/>
          <w:lang w:eastAsia="en-US"/>
        </w:rPr>
        <w:t xml:space="preserve"> No    if not, why not  </w:t>
      </w:r>
      <w:sdt>
        <w:sdtPr>
          <w:rPr>
            <w:rFonts w:ascii="Calibri" w:eastAsia="Calibri" w:hAnsi="Calibri"/>
            <w:szCs w:val="22"/>
            <w:lang w:eastAsia="en-US"/>
          </w:rPr>
          <w:id w:val="28999576"/>
          <w:placeholder>
            <w:docPart w:val="D6583293BC2D465EA1E2282F8A03A94A"/>
          </w:placeholder>
          <w:showingPlcHdr/>
        </w:sdtPr>
        <w:sdtContent>
          <w:r w:rsidR="00B3020A" w:rsidRPr="00B32693">
            <w:rPr>
              <w:rFonts w:ascii="Calibri" w:eastAsia="Calibri" w:hAnsi="Calibri"/>
              <w:color w:val="808080"/>
              <w:szCs w:val="22"/>
              <w:lang w:eastAsia="en-US"/>
            </w:rPr>
            <w:t>Click or tap here to enter text.</w:t>
          </w:r>
        </w:sdtContent>
      </w:sdt>
      <w:r w:rsidR="00B3020A" w:rsidRPr="00B32693">
        <w:rPr>
          <w:rFonts w:ascii="Calibri" w:eastAsia="Calibri" w:hAnsi="Calibri"/>
          <w:szCs w:val="22"/>
          <w:lang w:eastAsia="en-US"/>
        </w:rPr>
        <w:t xml:space="preserve"> </w:t>
      </w:r>
    </w:p>
    <w:p w14:paraId="6FCBD76A" w14:textId="77777777" w:rsidR="00B3020A" w:rsidRPr="00B32693" w:rsidRDefault="00B3020A" w:rsidP="00B3020A">
      <w:pPr>
        <w:spacing w:before="0" w:after="0"/>
        <w:rPr>
          <w:rFonts w:ascii="Calibri" w:eastAsia="Calibri" w:hAnsi="Calibri"/>
          <w:szCs w:val="22"/>
          <w:lang w:eastAsia="en-US"/>
        </w:rPr>
      </w:pPr>
    </w:p>
    <w:p w14:paraId="7A13F192" w14:textId="72299B60" w:rsidR="00B3020A" w:rsidRDefault="00B3020A" w:rsidP="00B3020A">
      <w:pPr>
        <w:pBdr>
          <w:top w:val="single" w:sz="4" w:space="1" w:color="auto"/>
          <w:left w:val="single" w:sz="4" w:space="4" w:color="auto"/>
          <w:bottom w:val="single" w:sz="4" w:space="1" w:color="auto"/>
          <w:right w:val="single" w:sz="4" w:space="4" w:color="auto"/>
        </w:pBdr>
        <w:tabs>
          <w:tab w:val="num" w:pos="520"/>
        </w:tabs>
        <w:spacing w:before="0" w:afterLines="40" w:after="96"/>
        <w:rPr>
          <w:rFonts w:ascii="Calibri" w:eastAsia="Calibri" w:hAnsi="Calibri"/>
          <w:szCs w:val="22"/>
          <w:lang w:eastAsia="en-US"/>
        </w:rPr>
      </w:pPr>
      <w:r>
        <w:rPr>
          <w:rFonts w:ascii="Calibri" w:eastAsia="Calibri" w:hAnsi="Calibri"/>
          <w:szCs w:val="22"/>
          <w:lang w:eastAsia="en-US"/>
        </w:rPr>
        <w:t xml:space="preserve">2. </w:t>
      </w:r>
      <w:r w:rsidR="000E1B37">
        <w:rPr>
          <w:rFonts w:ascii="Calibri" w:eastAsia="Calibri" w:hAnsi="Calibri"/>
          <w:szCs w:val="22"/>
          <w:lang w:eastAsia="en-US"/>
        </w:rPr>
        <w:t>W</w:t>
      </w:r>
      <w:r w:rsidR="00272E9F">
        <w:rPr>
          <w:rFonts w:ascii="Calibri" w:eastAsia="Calibri" w:hAnsi="Calibri"/>
          <w:szCs w:val="22"/>
          <w:lang w:eastAsia="en-US"/>
        </w:rPr>
        <w:t>hich of the following themes are most important to you</w:t>
      </w:r>
      <w:r w:rsidR="00B16A3D">
        <w:rPr>
          <w:rFonts w:ascii="Calibri" w:eastAsia="Calibri" w:hAnsi="Calibri"/>
          <w:szCs w:val="22"/>
          <w:lang w:eastAsia="en-US"/>
        </w:rPr>
        <w:t xml:space="preserve">? </w:t>
      </w:r>
      <w:r w:rsidR="00341644">
        <w:rPr>
          <w:rFonts w:ascii="Calibri" w:eastAsia="Calibri" w:hAnsi="Calibri"/>
          <w:szCs w:val="22"/>
          <w:lang w:eastAsia="en-US"/>
        </w:rPr>
        <w:t xml:space="preserve">(Select </w:t>
      </w:r>
      <w:r w:rsidR="00317416">
        <w:rPr>
          <w:rFonts w:ascii="Calibri" w:eastAsia="Calibri" w:hAnsi="Calibri"/>
          <w:szCs w:val="22"/>
          <w:lang w:eastAsia="en-US"/>
        </w:rPr>
        <w:t>three</w:t>
      </w:r>
      <w:r w:rsidR="00341644">
        <w:rPr>
          <w:rFonts w:ascii="Calibri" w:eastAsia="Calibri" w:hAnsi="Calibri"/>
          <w:szCs w:val="22"/>
          <w:lang w:eastAsia="en-US"/>
        </w:rPr>
        <w:t>)</w:t>
      </w:r>
    </w:p>
    <w:p w14:paraId="6A796808" w14:textId="0BD31CAC" w:rsidR="007E2DB1" w:rsidRPr="00F314A3" w:rsidRDefault="00000000" w:rsidP="007E2DB1">
      <w:pPr>
        <w:pBdr>
          <w:top w:val="single" w:sz="4" w:space="1" w:color="auto"/>
          <w:left w:val="single" w:sz="4" w:space="4" w:color="auto"/>
          <w:bottom w:val="single" w:sz="4" w:space="1" w:color="auto"/>
          <w:right w:val="single" w:sz="4" w:space="4" w:color="auto"/>
        </w:pBdr>
        <w:spacing w:before="0" w:afterLines="40" w:after="96"/>
        <w:rPr>
          <w:rFonts w:eastAsia="Calibri" w:cs="Calibri Light"/>
          <w:szCs w:val="22"/>
          <w:lang w:eastAsia="en-US"/>
        </w:rPr>
      </w:pPr>
      <w:sdt>
        <w:sdtPr>
          <w:rPr>
            <w:rFonts w:ascii="Calibri" w:eastAsia="Calibri" w:hAnsi="Calibri"/>
            <w:b/>
            <w:szCs w:val="22"/>
            <w:lang w:eastAsia="en-US"/>
          </w:rPr>
          <w:id w:val="207383447"/>
          <w14:checkbox>
            <w14:checked w14:val="0"/>
            <w14:checkedState w14:val="2612" w14:font="MS Gothic"/>
            <w14:uncheckedState w14:val="2610" w14:font="MS Gothic"/>
          </w14:checkbox>
        </w:sdtPr>
        <w:sdtEndPr>
          <w:rPr>
            <w:bCs/>
          </w:rPr>
        </w:sdtEndPr>
        <w:sdtContent>
          <w:r w:rsidR="007E2DB1" w:rsidRPr="001063B0">
            <w:rPr>
              <w:rFonts w:ascii="MS Gothic" w:eastAsia="MS Gothic" w:hAnsi="MS Gothic" w:hint="eastAsia"/>
              <w:b/>
              <w:szCs w:val="22"/>
              <w:lang w:eastAsia="en-US"/>
            </w:rPr>
            <w:t>☐</w:t>
          </w:r>
        </w:sdtContent>
      </w:sdt>
      <w:r w:rsidR="007E2DB1" w:rsidRPr="003E79B9">
        <w:rPr>
          <w:rFonts w:ascii="Calibri" w:eastAsia="Calibri" w:hAnsi="Calibri"/>
          <w:b/>
          <w:bCs/>
          <w:szCs w:val="22"/>
          <w:lang w:eastAsia="en-US"/>
        </w:rPr>
        <w:t xml:space="preserve"> Prosperous:</w:t>
      </w:r>
      <w:r w:rsidR="007E2DB1">
        <w:rPr>
          <w:rFonts w:ascii="Calibri" w:eastAsia="Calibri" w:hAnsi="Calibri"/>
          <w:szCs w:val="22"/>
          <w:lang w:eastAsia="en-US"/>
        </w:rPr>
        <w:t xml:space="preserve"> </w:t>
      </w:r>
      <w:r w:rsidR="007E2DB1">
        <w:rPr>
          <w:rFonts w:ascii="Calibri" w:eastAsia="Calibri" w:hAnsi="Calibri"/>
          <w:szCs w:val="22"/>
          <w:lang w:eastAsia="en-US"/>
        </w:rPr>
        <w:br/>
      </w:r>
      <w:r w:rsidR="007E2DB1" w:rsidRPr="00152407">
        <w:rPr>
          <w:rFonts w:eastAsia="Calibri" w:cs="Calibri Light"/>
          <w:bCs/>
          <w:i/>
          <w:iCs/>
          <w:szCs w:val="22"/>
          <w:lang w:eastAsia="en-US"/>
        </w:rPr>
        <w:t>A</w:t>
      </w:r>
      <w:r w:rsidR="007E2DB1" w:rsidRPr="00F314A3">
        <w:rPr>
          <w:rFonts w:eastAsia="Calibri" w:cs="Calibri Light"/>
          <w:i/>
          <w:szCs w:val="22"/>
          <w:lang w:eastAsia="en-US"/>
        </w:rPr>
        <w:t xml:space="preserve"> growing, productive and resilient economy </w:t>
      </w:r>
    </w:p>
    <w:p w14:paraId="617FECE0" w14:textId="57DB6120" w:rsidR="007E2DB1" w:rsidRDefault="00000000" w:rsidP="007E2DB1">
      <w:pPr>
        <w:pBdr>
          <w:top w:val="single" w:sz="4" w:space="1" w:color="auto"/>
          <w:left w:val="single" w:sz="4" w:space="4" w:color="auto"/>
          <w:bottom w:val="single" w:sz="4" w:space="1" w:color="auto"/>
          <w:right w:val="single" w:sz="4" w:space="4" w:color="auto"/>
        </w:pBdr>
        <w:spacing w:before="0" w:afterLines="40" w:after="96"/>
        <w:rPr>
          <w:rFonts w:ascii="Calibri" w:eastAsia="Calibri" w:hAnsi="Calibri" w:cs="Calibri"/>
          <w:szCs w:val="22"/>
          <w:lang w:eastAsia="en-US"/>
        </w:rPr>
      </w:pPr>
      <w:sdt>
        <w:sdtPr>
          <w:rPr>
            <w:rFonts w:ascii="Calibri" w:eastAsia="Calibri" w:hAnsi="Calibri"/>
            <w:b/>
            <w:szCs w:val="22"/>
            <w:lang w:eastAsia="en-US"/>
          </w:rPr>
          <w:id w:val="-1442917047"/>
          <w14:checkbox>
            <w14:checked w14:val="0"/>
            <w14:checkedState w14:val="2612" w14:font="MS Gothic"/>
            <w14:uncheckedState w14:val="2610" w14:font="MS Gothic"/>
          </w14:checkbox>
        </w:sdtPr>
        <w:sdtEndPr>
          <w:rPr>
            <w:bCs/>
          </w:rPr>
        </w:sdtEndPr>
        <w:sdtContent>
          <w:r w:rsidR="007E2DB1" w:rsidRPr="001063B0">
            <w:rPr>
              <w:rFonts w:ascii="MS Gothic" w:eastAsia="MS Gothic" w:hAnsi="MS Gothic" w:hint="eastAsia"/>
              <w:b/>
              <w:szCs w:val="22"/>
              <w:lang w:eastAsia="en-US"/>
            </w:rPr>
            <w:t>☐</w:t>
          </w:r>
        </w:sdtContent>
      </w:sdt>
      <w:r w:rsidR="007E2DB1" w:rsidRPr="003E79B9">
        <w:rPr>
          <w:rFonts w:ascii="Calibri" w:eastAsia="Calibri" w:hAnsi="Calibri"/>
          <w:b/>
          <w:bCs/>
          <w:szCs w:val="22"/>
          <w:lang w:eastAsia="en-US"/>
        </w:rPr>
        <w:t xml:space="preserve"> Inclusive: </w:t>
      </w:r>
      <w:r w:rsidR="007E2DB1">
        <w:rPr>
          <w:rFonts w:ascii="Calibri" w:eastAsia="Calibri" w:hAnsi="Calibri"/>
          <w:szCs w:val="22"/>
          <w:lang w:eastAsia="en-US"/>
        </w:rPr>
        <w:br/>
      </w:r>
      <w:r w:rsidR="00C127D7" w:rsidRPr="00C127D7">
        <w:rPr>
          <w:rFonts w:eastAsia="Calibri"/>
          <w:i/>
          <w:lang w:val="en-GB"/>
        </w:rPr>
        <w:t>A society that shares opportunities</w:t>
      </w:r>
      <w:r w:rsidR="00C414BD">
        <w:rPr>
          <w:rFonts w:ascii="Calibri" w:hAnsi="Calibri" w:cs="Calibri"/>
          <w:b/>
          <w:lang w:val="en-GB"/>
        </w:rPr>
        <w:t xml:space="preserve"> </w:t>
      </w:r>
      <w:r w:rsidR="00C127D7" w:rsidRPr="00152407">
        <w:rPr>
          <w:rFonts w:eastAsia="Calibri"/>
          <w:bCs/>
          <w:i/>
          <w:iCs/>
          <w:lang w:val="en-GB"/>
        </w:rPr>
        <w:t>and</w:t>
      </w:r>
      <w:r w:rsidR="00C127D7" w:rsidRPr="00C127D7">
        <w:rPr>
          <w:rFonts w:eastAsia="Calibri"/>
          <w:i/>
          <w:lang w:val="en-GB"/>
        </w:rPr>
        <w:t xml:space="preserve"> enables people to fully participate</w:t>
      </w:r>
      <w:r w:rsidR="00D85C24">
        <w:rPr>
          <w:rFonts w:eastAsia="Calibri"/>
          <w:i/>
          <w:lang w:val="en-GB"/>
        </w:rPr>
        <w:t xml:space="preserve"> </w:t>
      </w:r>
    </w:p>
    <w:p w14:paraId="26002626" w14:textId="6B4C6397" w:rsidR="007E2DB1" w:rsidRDefault="00000000" w:rsidP="007E2DB1">
      <w:pPr>
        <w:pBdr>
          <w:top w:val="single" w:sz="4" w:space="1" w:color="auto"/>
          <w:left w:val="single" w:sz="4" w:space="4" w:color="auto"/>
          <w:bottom w:val="single" w:sz="4" w:space="1" w:color="auto"/>
          <w:right w:val="single" w:sz="4" w:space="4" w:color="auto"/>
        </w:pBdr>
        <w:spacing w:before="0" w:afterLines="40" w:after="96"/>
        <w:rPr>
          <w:i/>
          <w:iCs/>
          <w:lang w:val="en-GB"/>
        </w:rPr>
      </w:pPr>
      <w:sdt>
        <w:sdtPr>
          <w:rPr>
            <w:rFonts w:ascii="Calibri" w:eastAsia="Calibri" w:hAnsi="Calibri" w:cs="Calibri"/>
            <w:b/>
            <w:szCs w:val="22"/>
            <w:lang w:eastAsia="en-US"/>
          </w:rPr>
          <w:id w:val="-1444230079"/>
          <w14:checkbox>
            <w14:checked w14:val="0"/>
            <w14:checkedState w14:val="2612" w14:font="MS Gothic"/>
            <w14:uncheckedState w14:val="2610" w14:font="MS Gothic"/>
          </w14:checkbox>
        </w:sdtPr>
        <w:sdtEndPr>
          <w:rPr>
            <w:bCs/>
          </w:rPr>
        </w:sdtEndPr>
        <w:sdtContent>
          <w:r w:rsidR="007E2DB1" w:rsidRPr="001063B0">
            <w:rPr>
              <w:rFonts w:ascii="MS Gothic" w:eastAsia="MS Gothic" w:hAnsi="MS Gothic" w:cs="Calibri" w:hint="eastAsia"/>
              <w:b/>
              <w:szCs w:val="22"/>
              <w:lang w:eastAsia="en-US"/>
            </w:rPr>
            <w:t>☐</w:t>
          </w:r>
        </w:sdtContent>
      </w:sdt>
      <w:r w:rsidR="007E2DB1" w:rsidRPr="003E79B9">
        <w:rPr>
          <w:rFonts w:ascii="Calibri" w:eastAsia="Calibri" w:hAnsi="Calibri" w:cs="Calibri"/>
          <w:b/>
          <w:bCs/>
          <w:szCs w:val="22"/>
          <w:lang w:eastAsia="en-US"/>
        </w:rPr>
        <w:t xml:space="preserve"> Sustainable:</w:t>
      </w:r>
      <w:r w:rsidR="007E2DB1">
        <w:rPr>
          <w:rFonts w:ascii="Calibri" w:eastAsia="Calibri" w:hAnsi="Calibri" w:cs="Calibri"/>
          <w:szCs w:val="22"/>
          <w:lang w:eastAsia="en-US"/>
        </w:rPr>
        <w:t xml:space="preserve"> </w:t>
      </w:r>
      <w:r w:rsidR="007E2DB1">
        <w:rPr>
          <w:rFonts w:ascii="Calibri" w:eastAsia="Calibri" w:hAnsi="Calibri" w:cs="Calibri"/>
          <w:szCs w:val="22"/>
          <w:lang w:eastAsia="en-US"/>
        </w:rPr>
        <w:br/>
      </w:r>
      <w:r w:rsidR="007E2DB1" w:rsidRPr="00BF25B7">
        <w:rPr>
          <w:i/>
          <w:lang w:val="en-GB"/>
        </w:rPr>
        <w:t xml:space="preserve">A natural environment that is valued and sustainably managed </w:t>
      </w:r>
      <w:r w:rsidR="009323F2" w:rsidRPr="00BF25B7">
        <w:rPr>
          <w:i/>
          <w:lang w:val="en-GB"/>
        </w:rPr>
        <w:t xml:space="preserve">in the face of a </w:t>
      </w:r>
      <w:r w:rsidR="00390014" w:rsidRPr="00BF25B7">
        <w:rPr>
          <w:i/>
          <w:lang w:val="en-GB"/>
        </w:rPr>
        <w:t>cha</w:t>
      </w:r>
      <w:r w:rsidR="00390014">
        <w:rPr>
          <w:i/>
          <w:lang w:val="en-GB"/>
        </w:rPr>
        <w:t>nging</w:t>
      </w:r>
      <w:r w:rsidR="00390014" w:rsidRPr="00BF25B7">
        <w:rPr>
          <w:i/>
          <w:lang w:val="en-GB"/>
        </w:rPr>
        <w:t xml:space="preserve"> </w:t>
      </w:r>
      <w:r w:rsidR="009323F2" w:rsidRPr="00BF25B7">
        <w:rPr>
          <w:i/>
          <w:lang w:val="en-GB"/>
        </w:rPr>
        <w:t>climate for current and future generations</w:t>
      </w:r>
    </w:p>
    <w:p w14:paraId="3889014B" w14:textId="17D67689" w:rsidR="007E2DB1" w:rsidRDefault="00000000" w:rsidP="007E2DB1">
      <w:pPr>
        <w:pBdr>
          <w:top w:val="single" w:sz="4" w:space="1" w:color="auto"/>
          <w:left w:val="single" w:sz="4" w:space="4" w:color="auto"/>
          <w:bottom w:val="single" w:sz="4" w:space="1" w:color="auto"/>
          <w:right w:val="single" w:sz="4" w:space="4" w:color="auto"/>
        </w:pBdr>
        <w:spacing w:before="0" w:afterLines="40" w:after="96"/>
        <w:rPr>
          <w:i/>
          <w:iCs/>
          <w:lang w:val="en-GB"/>
        </w:rPr>
      </w:pPr>
      <w:sdt>
        <w:sdtPr>
          <w:rPr>
            <w:rFonts w:ascii="Calibri" w:eastAsia="Calibri" w:hAnsi="Calibri"/>
            <w:b/>
            <w:szCs w:val="22"/>
            <w:lang w:eastAsia="en-US"/>
          </w:rPr>
          <w:id w:val="-205717410"/>
          <w14:checkbox>
            <w14:checked w14:val="0"/>
            <w14:checkedState w14:val="2612" w14:font="MS Gothic"/>
            <w14:uncheckedState w14:val="2610" w14:font="MS Gothic"/>
          </w14:checkbox>
        </w:sdtPr>
        <w:sdtEndPr>
          <w:rPr>
            <w:bCs/>
          </w:rPr>
        </w:sdtEndPr>
        <w:sdtContent>
          <w:r w:rsidR="007E2DB1" w:rsidRPr="001063B0">
            <w:rPr>
              <w:rFonts w:ascii="MS Gothic" w:eastAsia="MS Gothic" w:hAnsi="MS Gothic" w:hint="eastAsia"/>
              <w:b/>
              <w:szCs w:val="22"/>
              <w:lang w:eastAsia="en-US"/>
            </w:rPr>
            <w:t>☐</w:t>
          </w:r>
        </w:sdtContent>
      </w:sdt>
      <w:r w:rsidR="007E2DB1" w:rsidRPr="003E79B9">
        <w:rPr>
          <w:rFonts w:ascii="Calibri" w:eastAsia="Calibri" w:hAnsi="Calibri"/>
          <w:b/>
          <w:bCs/>
          <w:szCs w:val="22"/>
          <w:lang w:eastAsia="en-US"/>
        </w:rPr>
        <w:t xml:space="preserve"> Cohesive</w:t>
      </w:r>
      <w:r w:rsidR="00064846">
        <w:rPr>
          <w:rFonts w:ascii="Calibri" w:eastAsia="Calibri" w:hAnsi="Calibri"/>
          <w:b/>
          <w:bCs/>
          <w:szCs w:val="22"/>
          <w:lang w:eastAsia="en-US"/>
        </w:rPr>
        <w:t>:</w:t>
      </w:r>
      <w:r w:rsidR="007E2DB1" w:rsidRPr="003E79B9">
        <w:rPr>
          <w:rFonts w:ascii="Calibri" w:eastAsia="Calibri" w:hAnsi="Calibri"/>
          <w:b/>
          <w:bCs/>
          <w:szCs w:val="22"/>
          <w:lang w:eastAsia="en-US"/>
        </w:rPr>
        <w:t xml:space="preserve"> </w:t>
      </w:r>
      <w:r w:rsidR="007E2DB1">
        <w:rPr>
          <w:rFonts w:ascii="Calibri" w:eastAsia="Calibri" w:hAnsi="Calibri"/>
          <w:szCs w:val="22"/>
          <w:lang w:eastAsia="en-US"/>
        </w:rPr>
        <w:br/>
      </w:r>
      <w:r w:rsidR="007E2DB1">
        <w:rPr>
          <w:i/>
          <w:iCs/>
          <w:lang w:val="en-GB"/>
        </w:rPr>
        <w:t xml:space="preserve">A </w:t>
      </w:r>
      <w:r w:rsidR="007E2DB1" w:rsidRPr="003E79B9">
        <w:rPr>
          <w:i/>
          <w:iCs/>
          <w:lang w:val="en-GB"/>
        </w:rPr>
        <w:t xml:space="preserve">safe </w:t>
      </w:r>
      <w:r w:rsidR="00D85C24">
        <w:rPr>
          <w:i/>
          <w:iCs/>
          <w:lang w:val="en-GB"/>
        </w:rPr>
        <w:t>and cohesive society that celebrates</w:t>
      </w:r>
      <w:r w:rsidR="007E2DB1" w:rsidRPr="003E79B9">
        <w:rPr>
          <w:i/>
          <w:iCs/>
          <w:lang w:val="en-GB"/>
        </w:rPr>
        <w:t xml:space="preserve"> culture and encourages participation </w:t>
      </w:r>
    </w:p>
    <w:p w14:paraId="6D1783CD" w14:textId="0D42FE1F" w:rsidR="00B53C91" w:rsidRDefault="00000000" w:rsidP="007E2DB1">
      <w:pPr>
        <w:pBdr>
          <w:top w:val="single" w:sz="4" w:space="1" w:color="auto"/>
          <w:left w:val="single" w:sz="4" w:space="4" w:color="auto"/>
          <w:bottom w:val="single" w:sz="4" w:space="1" w:color="auto"/>
          <w:right w:val="single" w:sz="4" w:space="4" w:color="auto"/>
        </w:pBdr>
        <w:spacing w:before="0" w:afterLines="40" w:after="96"/>
        <w:rPr>
          <w:rFonts w:ascii="Calibri" w:eastAsia="Calibri" w:hAnsi="Calibri" w:cs="Calibri"/>
          <w:b/>
          <w:bCs/>
          <w:i/>
          <w:iCs/>
          <w:szCs w:val="22"/>
          <w:lang w:val="en-GB" w:eastAsia="en-US"/>
        </w:rPr>
      </w:pPr>
      <w:sdt>
        <w:sdtPr>
          <w:rPr>
            <w:rFonts w:ascii="Calibri" w:eastAsia="Calibri" w:hAnsi="Calibri" w:cs="Calibri"/>
            <w:b/>
            <w:szCs w:val="22"/>
            <w:lang w:eastAsia="en-US"/>
          </w:rPr>
          <w:id w:val="849673372"/>
          <w14:checkbox>
            <w14:checked w14:val="0"/>
            <w14:checkedState w14:val="2612" w14:font="MS Gothic"/>
            <w14:uncheckedState w14:val="2610" w14:font="MS Gothic"/>
          </w14:checkbox>
        </w:sdtPr>
        <w:sdtContent>
          <w:r w:rsidR="00BF25B7" w:rsidRPr="00BF25B7">
            <w:rPr>
              <w:rFonts w:ascii="Segoe UI Symbol" w:eastAsia="Calibri" w:hAnsi="Segoe UI Symbol" w:cs="Segoe UI Symbol"/>
              <w:b/>
              <w:szCs w:val="22"/>
              <w:lang w:eastAsia="en-US"/>
            </w:rPr>
            <w:t>☐</w:t>
          </w:r>
        </w:sdtContent>
      </w:sdt>
      <w:r w:rsidR="00BF25B7" w:rsidRPr="00BF25B7">
        <w:rPr>
          <w:rFonts w:ascii="Calibri" w:eastAsia="Calibri" w:hAnsi="Calibri" w:cs="Calibri"/>
          <w:b/>
          <w:bCs/>
          <w:szCs w:val="22"/>
          <w:lang w:eastAsia="en-US"/>
        </w:rPr>
        <w:t xml:space="preserve"> Healthy: </w:t>
      </w:r>
      <w:r w:rsidR="00BF25B7" w:rsidRPr="00BF25B7">
        <w:rPr>
          <w:rFonts w:ascii="Calibri" w:eastAsia="Calibri" w:hAnsi="Calibri" w:cs="Calibri"/>
          <w:b/>
          <w:bCs/>
          <w:szCs w:val="22"/>
          <w:lang w:eastAsia="en-US"/>
        </w:rPr>
        <w:br/>
      </w:r>
      <w:r w:rsidR="00BF25B7" w:rsidRPr="00317416">
        <w:rPr>
          <w:rFonts w:ascii="Calibri" w:eastAsia="Calibri" w:hAnsi="Calibri" w:cs="Calibri"/>
          <w:bCs/>
          <w:i/>
          <w:szCs w:val="22"/>
          <w:lang w:val="en-GB" w:eastAsia="en-US"/>
        </w:rPr>
        <w:t xml:space="preserve">A society in which people feel well and are in good physical and mental health </w:t>
      </w:r>
      <w:r w:rsidR="00BF25B7" w:rsidRPr="00317416">
        <w:rPr>
          <w:rFonts w:ascii="Calibri" w:eastAsia="Calibri" w:hAnsi="Calibri" w:cs="Calibri"/>
          <w:bCs/>
          <w:i/>
          <w:iCs/>
          <w:szCs w:val="22"/>
          <w:lang w:val="en-GB" w:eastAsia="en-US"/>
        </w:rPr>
        <w:t>now and into the future</w:t>
      </w:r>
      <w:r w:rsidR="00BF25B7" w:rsidRPr="00BF25B7">
        <w:rPr>
          <w:rFonts w:ascii="Calibri" w:eastAsia="Calibri" w:hAnsi="Calibri" w:cs="Calibri"/>
          <w:b/>
          <w:bCs/>
          <w:i/>
          <w:iCs/>
          <w:szCs w:val="22"/>
          <w:lang w:val="en-GB" w:eastAsia="en-US"/>
        </w:rPr>
        <w:t xml:space="preserve"> </w:t>
      </w:r>
    </w:p>
    <w:p w14:paraId="232EE80D" w14:textId="77777777" w:rsidR="00341644" w:rsidRDefault="00341644" w:rsidP="00E47311">
      <w:pPr>
        <w:spacing w:before="0" w:after="0" w:line="259" w:lineRule="auto"/>
        <w:rPr>
          <w:rFonts w:ascii="Calibri" w:eastAsia="Calibri" w:hAnsi="Calibri" w:cs="Calibri"/>
          <w:szCs w:val="22"/>
          <w:lang w:eastAsia="en-US"/>
        </w:rPr>
      </w:pPr>
    </w:p>
    <w:p w14:paraId="60FE84DB" w14:textId="66383632" w:rsidR="00B53C91" w:rsidRDefault="00B53C91" w:rsidP="00B53C91">
      <w:pPr>
        <w:pBdr>
          <w:top w:val="single" w:sz="4" w:space="4" w:color="auto"/>
          <w:left w:val="single" w:sz="4" w:space="4" w:color="auto"/>
          <w:bottom w:val="single" w:sz="4" w:space="1" w:color="auto"/>
          <w:right w:val="single" w:sz="4" w:space="4" w:color="auto"/>
        </w:pBdr>
        <w:tabs>
          <w:tab w:val="num" w:pos="520"/>
        </w:tabs>
        <w:spacing w:before="0" w:after="160" w:line="259" w:lineRule="auto"/>
        <w:rPr>
          <w:rFonts w:ascii="Calibri" w:eastAsia="Calibri" w:hAnsi="Calibri"/>
          <w:szCs w:val="22"/>
          <w:lang w:eastAsia="en-US"/>
        </w:rPr>
      </w:pPr>
      <w:r>
        <w:rPr>
          <w:rFonts w:ascii="Calibri" w:eastAsia="Calibri" w:hAnsi="Calibri"/>
          <w:szCs w:val="22"/>
          <w:lang w:eastAsia="en-US"/>
        </w:rPr>
        <w:t>3</w:t>
      </w:r>
      <w:r w:rsidRPr="009A201B">
        <w:rPr>
          <w:rFonts w:ascii="Calibri" w:eastAsia="Calibri" w:hAnsi="Calibri"/>
          <w:szCs w:val="22"/>
          <w:lang w:eastAsia="en-US"/>
        </w:rPr>
        <w:t xml:space="preserve">. </w:t>
      </w:r>
      <w:r w:rsidRPr="00341644">
        <w:rPr>
          <w:rFonts w:ascii="Calibri" w:eastAsia="Calibri" w:hAnsi="Calibri"/>
          <w:szCs w:val="22"/>
          <w:lang w:eastAsia="en-US"/>
        </w:rPr>
        <w:t>Which themes or descriptions were most frequently discussed?</w:t>
      </w:r>
      <w:r>
        <w:rPr>
          <w:rFonts w:ascii="Calibri" w:eastAsia="Calibri" w:hAnsi="Calibri"/>
          <w:szCs w:val="22"/>
          <w:lang w:eastAsia="en-US"/>
        </w:rPr>
        <w:t xml:space="preserve"> (Select </w:t>
      </w:r>
      <w:r w:rsidR="00317416">
        <w:rPr>
          <w:rFonts w:ascii="Calibri" w:eastAsia="Calibri" w:hAnsi="Calibri"/>
          <w:szCs w:val="22"/>
          <w:lang w:eastAsia="en-US"/>
        </w:rPr>
        <w:t>three</w:t>
      </w:r>
      <w:r>
        <w:rPr>
          <w:rFonts w:ascii="Calibri" w:eastAsia="Calibri" w:hAnsi="Calibri"/>
          <w:szCs w:val="22"/>
          <w:lang w:eastAsia="en-US"/>
        </w:rPr>
        <w:t xml:space="preserve">) </w:t>
      </w:r>
    </w:p>
    <w:p w14:paraId="1F3BBBFC" w14:textId="77777777" w:rsidR="00B53C91" w:rsidRPr="00FA426B" w:rsidRDefault="00000000" w:rsidP="00B53C91">
      <w:pPr>
        <w:pBdr>
          <w:top w:val="single" w:sz="4" w:space="4" w:color="auto"/>
          <w:left w:val="single" w:sz="4" w:space="4" w:color="auto"/>
          <w:bottom w:val="single" w:sz="4" w:space="1" w:color="auto"/>
          <w:right w:val="single" w:sz="4" w:space="4" w:color="auto"/>
        </w:pBdr>
        <w:spacing w:before="0" w:afterLines="40" w:after="96"/>
        <w:rPr>
          <w:rFonts w:asciiTheme="majorHAnsi" w:eastAsia="Calibri" w:hAnsiTheme="majorHAnsi" w:cstheme="majorHAnsi"/>
          <w:szCs w:val="22"/>
          <w:lang w:eastAsia="en-US"/>
        </w:rPr>
      </w:pPr>
      <w:sdt>
        <w:sdtPr>
          <w:rPr>
            <w:rFonts w:ascii="Calibri" w:eastAsia="Calibri" w:hAnsi="Calibri"/>
            <w:b/>
            <w:szCs w:val="22"/>
            <w:lang w:eastAsia="en-US"/>
          </w:rPr>
          <w:id w:val="336736431"/>
          <w14:checkbox>
            <w14:checked w14:val="0"/>
            <w14:checkedState w14:val="2612" w14:font="MS Gothic"/>
            <w14:uncheckedState w14:val="2610" w14:font="MS Gothic"/>
          </w14:checkbox>
        </w:sdtPr>
        <w:sdtContent>
          <w:r w:rsidR="00B53C91">
            <w:rPr>
              <w:rFonts w:ascii="MS Gothic" w:eastAsia="MS Gothic" w:hAnsi="MS Gothic" w:hint="eastAsia"/>
              <w:b/>
              <w:szCs w:val="22"/>
              <w:lang w:eastAsia="en-US"/>
            </w:rPr>
            <w:t>☐</w:t>
          </w:r>
        </w:sdtContent>
      </w:sdt>
      <w:r w:rsidR="00B53C91" w:rsidRPr="003E79B9">
        <w:rPr>
          <w:rFonts w:ascii="Calibri" w:eastAsia="Calibri" w:hAnsi="Calibri"/>
          <w:b/>
          <w:bCs/>
          <w:szCs w:val="22"/>
          <w:lang w:eastAsia="en-US"/>
        </w:rPr>
        <w:t xml:space="preserve"> Prosperous:</w:t>
      </w:r>
      <w:r w:rsidR="00B53C91">
        <w:rPr>
          <w:rFonts w:ascii="Calibri" w:eastAsia="Calibri" w:hAnsi="Calibri"/>
          <w:szCs w:val="22"/>
          <w:lang w:eastAsia="en-US"/>
        </w:rPr>
        <w:t xml:space="preserve"> </w:t>
      </w:r>
      <w:r w:rsidR="00B53C91">
        <w:rPr>
          <w:rFonts w:ascii="Calibri" w:eastAsia="Calibri" w:hAnsi="Calibri"/>
          <w:szCs w:val="22"/>
          <w:lang w:eastAsia="en-US"/>
        </w:rPr>
        <w:br/>
      </w:r>
      <w:r w:rsidR="00B53C91" w:rsidRPr="00FA426B">
        <w:rPr>
          <w:rFonts w:asciiTheme="majorHAnsi" w:eastAsia="Calibri" w:hAnsiTheme="majorHAnsi" w:cstheme="majorHAnsi"/>
          <w:bCs/>
          <w:i/>
          <w:iCs/>
          <w:szCs w:val="22"/>
          <w:lang w:eastAsia="en-US"/>
        </w:rPr>
        <w:t>A</w:t>
      </w:r>
      <w:r w:rsidR="00B53C91" w:rsidRPr="00FA426B">
        <w:rPr>
          <w:rFonts w:asciiTheme="majorHAnsi" w:eastAsia="Calibri" w:hAnsiTheme="majorHAnsi" w:cstheme="majorHAnsi"/>
          <w:i/>
          <w:szCs w:val="22"/>
          <w:lang w:eastAsia="en-US"/>
        </w:rPr>
        <w:t xml:space="preserve"> growing, productive and resilient economy </w:t>
      </w:r>
    </w:p>
    <w:p w14:paraId="51A77C6D" w14:textId="77777777" w:rsidR="00B53C91" w:rsidRPr="00FA426B" w:rsidRDefault="00000000" w:rsidP="00B53C91">
      <w:pPr>
        <w:pBdr>
          <w:top w:val="single" w:sz="4" w:space="4" w:color="auto"/>
          <w:left w:val="single" w:sz="4" w:space="4" w:color="auto"/>
          <w:bottom w:val="single" w:sz="4" w:space="1" w:color="auto"/>
          <w:right w:val="single" w:sz="4" w:space="4" w:color="auto"/>
        </w:pBdr>
        <w:spacing w:before="0" w:afterLines="40" w:after="96"/>
        <w:rPr>
          <w:rFonts w:asciiTheme="majorHAnsi" w:eastAsia="Calibri" w:hAnsiTheme="majorHAnsi" w:cstheme="majorHAnsi"/>
          <w:szCs w:val="22"/>
          <w:lang w:eastAsia="en-US"/>
        </w:rPr>
      </w:pPr>
      <w:sdt>
        <w:sdtPr>
          <w:rPr>
            <w:rFonts w:asciiTheme="majorHAnsi" w:eastAsia="Calibri" w:hAnsiTheme="majorHAnsi" w:cstheme="majorHAnsi"/>
            <w:b/>
            <w:szCs w:val="22"/>
            <w:lang w:eastAsia="en-US"/>
          </w:rPr>
          <w:id w:val="-400749080"/>
          <w14:checkbox>
            <w14:checked w14:val="0"/>
            <w14:checkedState w14:val="2612" w14:font="MS Gothic"/>
            <w14:uncheckedState w14:val="2610" w14:font="MS Gothic"/>
          </w14:checkbox>
        </w:sdtPr>
        <w:sdtEndPr>
          <w:rPr>
            <w:bCs/>
          </w:rPr>
        </w:sdtEndPr>
        <w:sdtContent>
          <w:r w:rsidR="00B53C91" w:rsidRPr="00FA426B">
            <w:rPr>
              <w:rFonts w:ascii="Segoe UI Symbol" w:eastAsia="MS Gothic" w:hAnsi="Segoe UI Symbol" w:cs="Segoe UI Symbol"/>
              <w:b/>
              <w:szCs w:val="22"/>
              <w:lang w:eastAsia="en-US"/>
            </w:rPr>
            <w:t>☐</w:t>
          </w:r>
        </w:sdtContent>
      </w:sdt>
      <w:r w:rsidR="00B53C91" w:rsidRPr="00FA426B">
        <w:rPr>
          <w:rFonts w:asciiTheme="majorHAnsi" w:eastAsia="Calibri" w:hAnsiTheme="majorHAnsi" w:cstheme="majorHAnsi"/>
          <w:b/>
          <w:bCs/>
          <w:szCs w:val="22"/>
          <w:lang w:eastAsia="en-US"/>
        </w:rPr>
        <w:t xml:space="preserve"> Inclusive: </w:t>
      </w:r>
      <w:r w:rsidR="00B53C91" w:rsidRPr="00FA426B">
        <w:rPr>
          <w:rFonts w:asciiTheme="majorHAnsi" w:eastAsia="Calibri" w:hAnsiTheme="majorHAnsi" w:cstheme="majorHAnsi"/>
          <w:szCs w:val="22"/>
          <w:lang w:eastAsia="en-US"/>
        </w:rPr>
        <w:br/>
      </w:r>
      <w:r w:rsidR="00B53C91" w:rsidRPr="00FA426B">
        <w:rPr>
          <w:rFonts w:asciiTheme="majorHAnsi" w:eastAsia="Calibri" w:hAnsiTheme="majorHAnsi" w:cstheme="majorHAnsi"/>
          <w:i/>
          <w:lang w:val="en-GB"/>
        </w:rPr>
        <w:t>A society that shares opportunities</w:t>
      </w:r>
      <w:r w:rsidR="00B53C91" w:rsidRPr="00FA426B">
        <w:rPr>
          <w:rFonts w:asciiTheme="majorHAnsi" w:hAnsiTheme="majorHAnsi" w:cstheme="majorHAnsi"/>
          <w:b/>
          <w:lang w:val="en-GB"/>
        </w:rPr>
        <w:t xml:space="preserve"> </w:t>
      </w:r>
      <w:r w:rsidR="00B53C91" w:rsidRPr="00FA426B">
        <w:rPr>
          <w:rFonts w:asciiTheme="majorHAnsi" w:eastAsia="Calibri" w:hAnsiTheme="majorHAnsi" w:cstheme="majorHAnsi"/>
          <w:bCs/>
          <w:i/>
          <w:iCs/>
          <w:lang w:val="en-GB"/>
        </w:rPr>
        <w:t>and</w:t>
      </w:r>
      <w:r w:rsidR="00B53C91" w:rsidRPr="00FA426B">
        <w:rPr>
          <w:rFonts w:asciiTheme="majorHAnsi" w:eastAsia="Calibri" w:hAnsiTheme="majorHAnsi" w:cstheme="majorHAnsi"/>
          <w:i/>
          <w:lang w:val="en-GB"/>
        </w:rPr>
        <w:t xml:space="preserve"> enables people to fully participate </w:t>
      </w:r>
    </w:p>
    <w:p w14:paraId="215D3F2F" w14:textId="369A86E1" w:rsidR="00B53C91" w:rsidRPr="00FA426B" w:rsidRDefault="00000000" w:rsidP="00B53C91">
      <w:pPr>
        <w:pBdr>
          <w:top w:val="single" w:sz="4" w:space="4" w:color="auto"/>
          <w:left w:val="single" w:sz="4" w:space="4" w:color="auto"/>
          <w:bottom w:val="single" w:sz="4" w:space="1" w:color="auto"/>
          <w:right w:val="single" w:sz="4" w:space="4" w:color="auto"/>
        </w:pBdr>
        <w:spacing w:before="0" w:afterLines="40" w:after="96"/>
        <w:rPr>
          <w:rFonts w:asciiTheme="majorHAnsi" w:hAnsiTheme="majorHAnsi" w:cstheme="majorHAnsi"/>
          <w:i/>
          <w:iCs/>
          <w:lang w:val="en-GB"/>
        </w:rPr>
      </w:pPr>
      <w:sdt>
        <w:sdtPr>
          <w:rPr>
            <w:rFonts w:asciiTheme="majorHAnsi" w:eastAsia="Calibri" w:hAnsiTheme="majorHAnsi" w:cstheme="majorHAnsi"/>
            <w:b/>
            <w:szCs w:val="22"/>
            <w:lang w:eastAsia="en-US"/>
          </w:rPr>
          <w:id w:val="-745346296"/>
          <w14:checkbox>
            <w14:checked w14:val="0"/>
            <w14:checkedState w14:val="2612" w14:font="MS Gothic"/>
            <w14:uncheckedState w14:val="2610" w14:font="MS Gothic"/>
          </w14:checkbox>
        </w:sdtPr>
        <w:sdtEndPr>
          <w:rPr>
            <w:bCs/>
          </w:rPr>
        </w:sdtEndPr>
        <w:sdtContent>
          <w:r w:rsidR="00B53C91" w:rsidRPr="00FA426B">
            <w:rPr>
              <w:rFonts w:ascii="Segoe UI Symbol" w:eastAsia="MS Gothic" w:hAnsi="Segoe UI Symbol" w:cs="Segoe UI Symbol"/>
              <w:b/>
              <w:szCs w:val="22"/>
              <w:lang w:eastAsia="en-US"/>
            </w:rPr>
            <w:t>☐</w:t>
          </w:r>
        </w:sdtContent>
      </w:sdt>
      <w:r w:rsidR="00B53C91" w:rsidRPr="00FA426B">
        <w:rPr>
          <w:rFonts w:asciiTheme="majorHAnsi" w:eastAsia="Calibri" w:hAnsiTheme="majorHAnsi" w:cstheme="majorHAnsi"/>
          <w:b/>
          <w:bCs/>
          <w:szCs w:val="22"/>
          <w:lang w:eastAsia="en-US"/>
        </w:rPr>
        <w:t xml:space="preserve"> Sustainable:</w:t>
      </w:r>
      <w:r w:rsidR="00B53C91" w:rsidRPr="00FA426B">
        <w:rPr>
          <w:rFonts w:asciiTheme="majorHAnsi" w:eastAsia="Calibri" w:hAnsiTheme="majorHAnsi" w:cstheme="majorHAnsi"/>
          <w:szCs w:val="22"/>
          <w:lang w:eastAsia="en-US"/>
        </w:rPr>
        <w:t xml:space="preserve"> </w:t>
      </w:r>
      <w:r w:rsidR="00B53C91" w:rsidRPr="00FA426B">
        <w:rPr>
          <w:rFonts w:asciiTheme="majorHAnsi" w:eastAsia="Calibri" w:hAnsiTheme="majorHAnsi" w:cstheme="majorHAnsi"/>
          <w:szCs w:val="22"/>
          <w:lang w:eastAsia="en-US"/>
        </w:rPr>
        <w:br/>
      </w:r>
      <w:r w:rsidR="00B53C91" w:rsidRPr="00FA426B">
        <w:rPr>
          <w:rFonts w:asciiTheme="majorHAnsi" w:hAnsiTheme="majorHAnsi" w:cstheme="majorHAnsi"/>
          <w:i/>
          <w:lang w:val="en-GB"/>
        </w:rPr>
        <w:t xml:space="preserve">A natural environment that is valued and sustainably managed in the face of a </w:t>
      </w:r>
      <w:r w:rsidR="00390014" w:rsidRPr="00FA426B">
        <w:rPr>
          <w:rFonts w:asciiTheme="majorHAnsi" w:hAnsiTheme="majorHAnsi" w:cstheme="majorHAnsi"/>
          <w:i/>
          <w:lang w:val="en-GB"/>
        </w:rPr>
        <w:t>cha</w:t>
      </w:r>
      <w:r w:rsidR="00390014">
        <w:rPr>
          <w:rFonts w:asciiTheme="majorHAnsi" w:hAnsiTheme="majorHAnsi" w:cstheme="majorHAnsi"/>
          <w:i/>
          <w:lang w:val="en-GB"/>
        </w:rPr>
        <w:t>nging</w:t>
      </w:r>
      <w:r w:rsidR="00390014" w:rsidRPr="00FA426B">
        <w:rPr>
          <w:rFonts w:asciiTheme="majorHAnsi" w:hAnsiTheme="majorHAnsi" w:cstheme="majorHAnsi"/>
          <w:i/>
          <w:lang w:val="en-GB"/>
        </w:rPr>
        <w:t xml:space="preserve"> </w:t>
      </w:r>
      <w:r w:rsidR="00B53C91" w:rsidRPr="00FA426B">
        <w:rPr>
          <w:rFonts w:asciiTheme="majorHAnsi" w:hAnsiTheme="majorHAnsi" w:cstheme="majorHAnsi"/>
          <w:i/>
          <w:lang w:val="en-GB"/>
        </w:rPr>
        <w:t>climate for current and future generations</w:t>
      </w:r>
    </w:p>
    <w:p w14:paraId="114DC2E5" w14:textId="77777777" w:rsidR="00B53C91" w:rsidRPr="00FA426B" w:rsidRDefault="00000000" w:rsidP="00B53C91">
      <w:pPr>
        <w:pBdr>
          <w:top w:val="single" w:sz="4" w:space="4" w:color="auto"/>
          <w:left w:val="single" w:sz="4" w:space="4" w:color="auto"/>
          <w:bottom w:val="single" w:sz="4" w:space="1" w:color="auto"/>
          <w:right w:val="single" w:sz="4" w:space="4" w:color="auto"/>
        </w:pBdr>
        <w:spacing w:before="0" w:afterLines="40" w:after="96"/>
        <w:rPr>
          <w:rFonts w:asciiTheme="majorHAnsi" w:eastAsia="Calibri" w:hAnsiTheme="majorHAnsi" w:cstheme="majorHAnsi"/>
          <w:szCs w:val="22"/>
          <w:lang w:eastAsia="en-US"/>
        </w:rPr>
      </w:pPr>
      <w:sdt>
        <w:sdtPr>
          <w:rPr>
            <w:rFonts w:asciiTheme="majorHAnsi" w:eastAsia="Calibri" w:hAnsiTheme="majorHAnsi" w:cstheme="majorHAnsi"/>
            <w:b/>
            <w:szCs w:val="22"/>
            <w:lang w:eastAsia="en-US"/>
          </w:rPr>
          <w:id w:val="28923276"/>
          <w14:checkbox>
            <w14:checked w14:val="0"/>
            <w14:checkedState w14:val="2612" w14:font="MS Gothic"/>
            <w14:uncheckedState w14:val="2610" w14:font="MS Gothic"/>
          </w14:checkbox>
        </w:sdtPr>
        <w:sdtEndPr>
          <w:rPr>
            <w:bCs/>
          </w:rPr>
        </w:sdtEndPr>
        <w:sdtContent>
          <w:r w:rsidR="00B53C91" w:rsidRPr="00FA426B">
            <w:rPr>
              <w:rFonts w:ascii="Segoe UI Symbol" w:eastAsia="MS Gothic" w:hAnsi="Segoe UI Symbol" w:cs="Segoe UI Symbol"/>
              <w:b/>
              <w:szCs w:val="22"/>
              <w:lang w:eastAsia="en-US"/>
            </w:rPr>
            <w:t>☐</w:t>
          </w:r>
        </w:sdtContent>
      </w:sdt>
      <w:r w:rsidR="00B53C91" w:rsidRPr="00FA426B">
        <w:rPr>
          <w:rFonts w:asciiTheme="majorHAnsi" w:eastAsia="Calibri" w:hAnsiTheme="majorHAnsi" w:cstheme="majorHAnsi"/>
          <w:b/>
          <w:bCs/>
          <w:szCs w:val="22"/>
          <w:lang w:eastAsia="en-US"/>
        </w:rPr>
        <w:t xml:space="preserve"> Cohesive: </w:t>
      </w:r>
      <w:r w:rsidR="00B53C91" w:rsidRPr="00FA426B">
        <w:rPr>
          <w:rFonts w:asciiTheme="majorHAnsi" w:eastAsia="Calibri" w:hAnsiTheme="majorHAnsi" w:cstheme="majorHAnsi"/>
          <w:szCs w:val="22"/>
          <w:lang w:eastAsia="en-US"/>
        </w:rPr>
        <w:br/>
      </w:r>
      <w:r w:rsidR="00B53C91" w:rsidRPr="00FA426B">
        <w:rPr>
          <w:rFonts w:asciiTheme="majorHAnsi" w:hAnsiTheme="majorHAnsi" w:cstheme="majorHAnsi"/>
          <w:i/>
          <w:iCs/>
          <w:lang w:val="en-GB"/>
        </w:rPr>
        <w:t xml:space="preserve">A safe and cohesive society that celebrates culture and encourages participation </w:t>
      </w:r>
    </w:p>
    <w:p w14:paraId="3A5B1DEB" w14:textId="6ADB5DC3" w:rsidR="00B53C91" w:rsidRDefault="00000000" w:rsidP="00317416">
      <w:pPr>
        <w:pBdr>
          <w:top w:val="single" w:sz="4" w:space="4" w:color="auto"/>
          <w:left w:val="single" w:sz="4" w:space="4" w:color="auto"/>
          <w:bottom w:val="single" w:sz="4" w:space="1" w:color="auto"/>
          <w:right w:val="single" w:sz="4" w:space="4" w:color="auto"/>
        </w:pBdr>
        <w:tabs>
          <w:tab w:val="num" w:pos="520"/>
        </w:tabs>
        <w:spacing w:before="0" w:after="160" w:line="259" w:lineRule="auto"/>
        <w:rPr>
          <w:rFonts w:ascii="Calibri" w:eastAsia="Calibri" w:hAnsi="Calibri" w:cs="Calibri"/>
          <w:szCs w:val="22"/>
          <w:lang w:eastAsia="en-US"/>
        </w:rPr>
      </w:pPr>
      <w:sdt>
        <w:sdtPr>
          <w:rPr>
            <w:rFonts w:asciiTheme="majorHAnsi" w:eastAsia="Calibri" w:hAnsiTheme="majorHAnsi" w:cstheme="majorHAnsi"/>
            <w:b/>
            <w:szCs w:val="22"/>
            <w:lang w:eastAsia="en-US"/>
          </w:rPr>
          <w:id w:val="1092753046"/>
          <w14:checkbox>
            <w14:checked w14:val="0"/>
            <w14:checkedState w14:val="2612" w14:font="MS Gothic"/>
            <w14:uncheckedState w14:val="2610" w14:font="MS Gothic"/>
          </w14:checkbox>
        </w:sdtPr>
        <w:sdtContent>
          <w:r w:rsidR="00B53C91" w:rsidRPr="00FA426B">
            <w:rPr>
              <w:rFonts w:ascii="Segoe UI Symbol" w:eastAsia="MS Gothic" w:hAnsi="Segoe UI Symbol" w:cs="Segoe UI Symbol"/>
              <w:b/>
              <w:szCs w:val="22"/>
              <w:lang w:eastAsia="en-US"/>
            </w:rPr>
            <w:t>☐</w:t>
          </w:r>
        </w:sdtContent>
      </w:sdt>
      <w:r w:rsidR="00B53C91" w:rsidRPr="00FA426B">
        <w:rPr>
          <w:rFonts w:asciiTheme="majorHAnsi" w:eastAsia="Calibri" w:hAnsiTheme="majorHAnsi" w:cstheme="majorHAnsi"/>
          <w:b/>
          <w:bCs/>
          <w:szCs w:val="22"/>
          <w:lang w:eastAsia="en-US"/>
        </w:rPr>
        <w:t xml:space="preserve"> Healthy: </w:t>
      </w:r>
      <w:r w:rsidR="00B53C91" w:rsidRPr="00FA426B">
        <w:rPr>
          <w:rFonts w:asciiTheme="majorHAnsi" w:eastAsia="Calibri" w:hAnsiTheme="majorHAnsi" w:cstheme="majorHAnsi"/>
          <w:b/>
          <w:bCs/>
          <w:szCs w:val="22"/>
          <w:lang w:eastAsia="en-US"/>
        </w:rPr>
        <w:br/>
      </w:r>
      <w:r w:rsidR="00B53C91" w:rsidRPr="00FA426B">
        <w:rPr>
          <w:rFonts w:asciiTheme="majorHAnsi" w:hAnsiTheme="majorHAnsi" w:cstheme="majorHAnsi"/>
          <w:i/>
          <w:iCs/>
          <w:lang w:val="en-GB"/>
        </w:rPr>
        <w:t>A society in which people feel well and are in good physical and mental health now and into the future</w:t>
      </w:r>
    </w:p>
    <w:p w14:paraId="424ED83E" w14:textId="77777777" w:rsidR="00B53C91" w:rsidRDefault="00B53C91" w:rsidP="00E47311">
      <w:pPr>
        <w:spacing w:before="0" w:after="0" w:line="259" w:lineRule="auto"/>
        <w:rPr>
          <w:rFonts w:ascii="Calibri" w:eastAsia="Calibri" w:hAnsi="Calibri" w:cs="Calibri"/>
          <w:szCs w:val="22"/>
          <w:lang w:eastAsia="en-US"/>
        </w:rPr>
      </w:pPr>
    </w:p>
    <w:p w14:paraId="280D10AC" w14:textId="32CBDAF3" w:rsidR="00C034A8" w:rsidRDefault="00DF0E89" w:rsidP="00C034A8">
      <w:pPr>
        <w:pBdr>
          <w:top w:val="single" w:sz="4" w:space="1" w:color="auto"/>
          <w:left w:val="single" w:sz="4" w:space="4" w:color="auto"/>
          <w:bottom w:val="single" w:sz="4" w:space="1" w:color="auto"/>
          <w:right w:val="single" w:sz="4" w:space="4" w:color="auto"/>
        </w:pBdr>
        <w:tabs>
          <w:tab w:val="num" w:pos="520"/>
        </w:tabs>
        <w:spacing w:before="0" w:after="160" w:line="259" w:lineRule="auto"/>
        <w:rPr>
          <w:rFonts w:ascii="Calibri" w:eastAsia="Calibri" w:hAnsi="Calibri"/>
          <w:szCs w:val="22"/>
          <w:lang w:eastAsia="en-US"/>
        </w:rPr>
      </w:pPr>
      <w:r>
        <w:rPr>
          <w:rFonts w:ascii="Calibri" w:eastAsia="Calibri" w:hAnsi="Calibri"/>
          <w:szCs w:val="22"/>
          <w:lang w:eastAsia="en-US"/>
        </w:rPr>
        <w:t>4</w:t>
      </w:r>
      <w:r w:rsidR="004C0803" w:rsidRPr="009A201B">
        <w:rPr>
          <w:rFonts w:ascii="Calibri" w:eastAsia="Calibri" w:hAnsi="Calibri"/>
          <w:szCs w:val="22"/>
          <w:lang w:eastAsia="en-US"/>
        </w:rPr>
        <w:t xml:space="preserve">. </w:t>
      </w:r>
      <w:r w:rsidR="009764EB">
        <w:rPr>
          <w:rFonts w:ascii="Calibri" w:eastAsia="Calibri" w:hAnsi="Calibri"/>
          <w:szCs w:val="22"/>
          <w:lang w:eastAsia="en-US"/>
        </w:rPr>
        <w:t>What do you see as the most important issue</w:t>
      </w:r>
      <w:r w:rsidR="000C21D5">
        <w:rPr>
          <w:rFonts w:ascii="Calibri" w:eastAsia="Calibri" w:hAnsi="Calibri"/>
          <w:szCs w:val="22"/>
          <w:lang w:eastAsia="en-US"/>
        </w:rPr>
        <w:t>s</w:t>
      </w:r>
      <w:r w:rsidR="009764EB">
        <w:rPr>
          <w:rFonts w:ascii="Calibri" w:eastAsia="Calibri" w:hAnsi="Calibri"/>
          <w:szCs w:val="22"/>
          <w:lang w:eastAsia="en-US"/>
        </w:rPr>
        <w:t xml:space="preserve"> for future wellbeing? </w:t>
      </w:r>
      <w:r w:rsidR="000C21D5">
        <w:rPr>
          <w:rFonts w:ascii="Calibri" w:eastAsia="Calibri" w:hAnsi="Calibri"/>
          <w:szCs w:val="22"/>
          <w:lang w:eastAsia="en-US"/>
        </w:rPr>
        <w:t>Are these</w:t>
      </w:r>
      <w:r w:rsidR="009764EB">
        <w:rPr>
          <w:rFonts w:ascii="Calibri" w:eastAsia="Calibri" w:hAnsi="Calibri"/>
          <w:szCs w:val="22"/>
          <w:lang w:eastAsia="en-US"/>
        </w:rPr>
        <w:t xml:space="preserve"> captured by the emerging policy themes? </w:t>
      </w:r>
    </w:p>
    <w:p w14:paraId="2AE8E11F" w14:textId="7DE37000" w:rsidR="00C034A8" w:rsidRPr="00B32693" w:rsidRDefault="00000000" w:rsidP="00C034A8">
      <w:pPr>
        <w:pBdr>
          <w:top w:val="single" w:sz="4" w:space="1" w:color="auto"/>
          <w:left w:val="single" w:sz="4" w:space="4" w:color="auto"/>
          <w:bottom w:val="single" w:sz="4" w:space="1" w:color="auto"/>
          <w:right w:val="single" w:sz="4" w:space="4" w:color="auto"/>
        </w:pBdr>
        <w:tabs>
          <w:tab w:val="num" w:pos="520"/>
        </w:tabs>
        <w:spacing w:before="0" w:after="160" w:line="259" w:lineRule="auto"/>
        <w:rPr>
          <w:rFonts w:ascii="Calibri" w:eastAsia="Calibri" w:hAnsi="Calibri" w:cs="Calibri"/>
          <w:szCs w:val="22"/>
          <w:lang w:eastAsia="en-US"/>
        </w:rPr>
      </w:pPr>
      <w:sdt>
        <w:sdtPr>
          <w:rPr>
            <w:rFonts w:ascii="Calibri" w:eastAsia="Calibri" w:hAnsi="Calibri" w:cs="Calibri"/>
            <w:szCs w:val="22"/>
            <w:lang w:eastAsia="en-US"/>
          </w:rPr>
          <w:id w:val="-507454352"/>
          <w:placeholder>
            <w:docPart w:val="1AA6CEBFBBDD453AA1E986961218C4DB"/>
          </w:placeholder>
          <w:showingPlcHdr/>
        </w:sdtPr>
        <w:sdtContent>
          <w:r w:rsidR="00C034A8" w:rsidRPr="00B32693">
            <w:rPr>
              <w:rFonts w:ascii="Calibri" w:eastAsia="Calibri" w:hAnsi="Calibri"/>
              <w:color w:val="808080"/>
              <w:szCs w:val="22"/>
              <w:lang w:eastAsia="en-US"/>
            </w:rPr>
            <w:t>Click or tap here to enter text.</w:t>
          </w:r>
        </w:sdtContent>
      </w:sdt>
    </w:p>
    <w:p w14:paraId="15F96D8B" w14:textId="77777777" w:rsidR="00DF0E89" w:rsidRDefault="00DF0E89" w:rsidP="00CA5D68">
      <w:pPr>
        <w:spacing w:before="0" w:after="0" w:line="259" w:lineRule="auto"/>
        <w:rPr>
          <w:rFonts w:ascii="Calibri" w:eastAsia="Calibri" w:hAnsi="Calibri" w:cs="Calibri"/>
          <w:szCs w:val="22"/>
          <w:lang w:eastAsia="en-US"/>
        </w:rPr>
      </w:pPr>
    </w:p>
    <w:p w14:paraId="2F32B7A0" w14:textId="02544190" w:rsidR="00DF0E89" w:rsidRDefault="00DF0E89" w:rsidP="00CA5D68">
      <w:pPr>
        <w:pBdr>
          <w:top w:val="single" w:sz="4" w:space="1" w:color="auto"/>
          <w:left w:val="single" w:sz="4" w:space="4" w:color="auto"/>
          <w:bottom w:val="single" w:sz="4" w:space="1" w:color="auto"/>
          <w:right w:val="single" w:sz="4" w:space="4" w:color="auto"/>
        </w:pBdr>
        <w:tabs>
          <w:tab w:val="num" w:pos="520"/>
        </w:tabs>
        <w:spacing w:before="0" w:after="160" w:line="259" w:lineRule="auto"/>
        <w:rPr>
          <w:rFonts w:ascii="Calibri" w:eastAsia="Calibri" w:hAnsi="Calibri"/>
          <w:szCs w:val="22"/>
          <w:lang w:eastAsia="en-US"/>
        </w:rPr>
      </w:pPr>
      <w:r>
        <w:rPr>
          <w:rFonts w:ascii="Calibri" w:eastAsia="Calibri" w:hAnsi="Calibri"/>
          <w:szCs w:val="22"/>
          <w:lang w:eastAsia="en-US"/>
        </w:rPr>
        <w:t>5</w:t>
      </w:r>
      <w:r w:rsidR="00CA5D68" w:rsidRPr="009A201B">
        <w:rPr>
          <w:rFonts w:ascii="Calibri" w:eastAsia="Calibri" w:hAnsi="Calibri"/>
          <w:szCs w:val="22"/>
          <w:lang w:eastAsia="en-US"/>
        </w:rPr>
        <w:t>.</w:t>
      </w:r>
      <w:r w:rsidRPr="00DF0E89">
        <w:t xml:space="preserve"> </w:t>
      </w:r>
      <w:r>
        <w:t xml:space="preserve">How might the descriptions be amended to best reflect our priorities? </w:t>
      </w:r>
      <w:r w:rsidR="00CA5D68" w:rsidRPr="009A201B">
        <w:rPr>
          <w:rFonts w:ascii="Calibri" w:eastAsia="Calibri" w:hAnsi="Calibri"/>
          <w:szCs w:val="22"/>
          <w:lang w:eastAsia="en-US"/>
        </w:rPr>
        <w:t xml:space="preserve"> </w:t>
      </w:r>
    </w:p>
    <w:p w14:paraId="7D479090" w14:textId="02C4FF1A" w:rsidR="00CA5D68" w:rsidRPr="00B32693" w:rsidRDefault="00000000" w:rsidP="00CA5D68">
      <w:pPr>
        <w:pBdr>
          <w:top w:val="single" w:sz="4" w:space="1" w:color="auto"/>
          <w:left w:val="single" w:sz="4" w:space="4" w:color="auto"/>
          <w:bottom w:val="single" w:sz="4" w:space="1" w:color="auto"/>
          <w:right w:val="single" w:sz="4" w:space="4" w:color="auto"/>
        </w:pBdr>
        <w:tabs>
          <w:tab w:val="num" w:pos="520"/>
        </w:tabs>
        <w:spacing w:before="0" w:after="160" w:line="259" w:lineRule="auto"/>
        <w:rPr>
          <w:rFonts w:ascii="Calibri" w:eastAsia="Calibri" w:hAnsi="Calibri" w:cs="Calibri"/>
          <w:szCs w:val="22"/>
          <w:lang w:eastAsia="en-US"/>
        </w:rPr>
      </w:pPr>
      <w:sdt>
        <w:sdtPr>
          <w:rPr>
            <w:rFonts w:ascii="Calibri" w:eastAsia="Calibri" w:hAnsi="Calibri" w:cs="Calibri"/>
            <w:szCs w:val="22"/>
            <w:lang w:eastAsia="en-US"/>
          </w:rPr>
          <w:id w:val="-1611348747"/>
          <w:placeholder>
            <w:docPart w:val="BE5D831CA16D420286DEA88F56447DFE"/>
          </w:placeholder>
          <w:showingPlcHdr/>
        </w:sdtPr>
        <w:sdtContent>
          <w:r w:rsidR="00CA5D68" w:rsidRPr="00B32693">
            <w:rPr>
              <w:rFonts w:ascii="Calibri" w:eastAsia="Calibri" w:hAnsi="Calibri"/>
              <w:color w:val="808080"/>
              <w:szCs w:val="22"/>
              <w:lang w:eastAsia="en-US"/>
            </w:rPr>
            <w:t>Click or tap here to enter text.</w:t>
          </w:r>
        </w:sdtContent>
      </w:sdt>
    </w:p>
    <w:p w14:paraId="1DE8A916" w14:textId="77777777" w:rsidR="00C034A8" w:rsidRDefault="00C034A8" w:rsidP="00E47311">
      <w:pPr>
        <w:spacing w:before="0" w:after="0" w:line="259" w:lineRule="auto"/>
        <w:rPr>
          <w:rFonts w:ascii="Calibri" w:eastAsia="Calibri" w:hAnsi="Calibri" w:cs="Calibri"/>
          <w:szCs w:val="22"/>
          <w:lang w:eastAsia="en-US"/>
        </w:rPr>
      </w:pPr>
    </w:p>
    <w:p w14:paraId="2F0B7129" w14:textId="07474A3C" w:rsidR="006B1AFD" w:rsidRPr="00B32693" w:rsidRDefault="00DF0E89" w:rsidP="00F314A3">
      <w:pPr>
        <w:pBdr>
          <w:top w:val="single" w:sz="4" w:space="1" w:color="auto"/>
          <w:left w:val="single" w:sz="4" w:space="4" w:color="auto"/>
          <w:bottom w:val="single" w:sz="4" w:space="1" w:color="auto"/>
          <w:right w:val="single" w:sz="4" w:space="4" w:color="auto"/>
        </w:pBdr>
        <w:tabs>
          <w:tab w:val="num" w:pos="520"/>
        </w:tabs>
        <w:spacing w:before="0" w:after="160" w:line="259" w:lineRule="auto"/>
        <w:rPr>
          <w:rFonts w:ascii="Calibri" w:eastAsia="Calibri" w:hAnsi="Calibri" w:cs="Calibri"/>
          <w:szCs w:val="22"/>
          <w:lang w:eastAsia="en-US"/>
        </w:rPr>
      </w:pPr>
      <w:r>
        <w:rPr>
          <w:rFonts w:ascii="Calibri" w:eastAsia="Calibri" w:hAnsi="Calibri"/>
          <w:szCs w:val="22"/>
          <w:lang w:eastAsia="en-US"/>
        </w:rPr>
        <w:t>6</w:t>
      </w:r>
      <w:r w:rsidR="004C0803" w:rsidRPr="009A201B">
        <w:rPr>
          <w:rFonts w:ascii="Calibri" w:eastAsia="Calibri" w:hAnsi="Calibri"/>
          <w:szCs w:val="22"/>
          <w:lang w:eastAsia="en-US"/>
        </w:rPr>
        <w:t xml:space="preserve">. </w:t>
      </w:r>
      <w:r w:rsidR="00282727">
        <w:rPr>
          <w:rFonts w:ascii="Calibri" w:eastAsia="Calibri" w:hAnsi="Calibri"/>
          <w:szCs w:val="22"/>
          <w:lang w:eastAsia="en-US"/>
        </w:rPr>
        <w:t>Are there any indicators and existing data sources that will be critical to inform the emerging policy themes?</w:t>
      </w:r>
    </w:p>
    <w:sdt>
      <w:sdtPr>
        <w:rPr>
          <w:rFonts w:ascii="Calibri" w:eastAsia="Calibri" w:hAnsi="Calibri" w:cs="Calibri"/>
          <w:szCs w:val="22"/>
          <w:lang w:eastAsia="en-US"/>
        </w:rPr>
        <w:id w:val="1151176722"/>
        <w:placeholder>
          <w:docPart w:val="5EECA7787F2D45CDA3566B3FD94EF28B"/>
        </w:placeholder>
        <w:showingPlcHdr/>
      </w:sdtPr>
      <w:sdtContent>
        <w:p w14:paraId="738B0435" w14:textId="040A4D10" w:rsidR="006B1AFD" w:rsidRPr="00B32693" w:rsidRDefault="006B1AFD" w:rsidP="006B1AFD">
          <w:pPr>
            <w:pBdr>
              <w:top w:val="single" w:sz="4" w:space="1" w:color="auto"/>
              <w:left w:val="single" w:sz="4" w:space="4" w:color="auto"/>
              <w:bottom w:val="single" w:sz="4" w:space="1" w:color="auto"/>
              <w:right w:val="single" w:sz="4" w:space="4" w:color="auto"/>
            </w:pBdr>
            <w:spacing w:before="0" w:after="160" w:line="259" w:lineRule="auto"/>
            <w:rPr>
              <w:rFonts w:ascii="Calibri" w:eastAsia="Calibri" w:hAnsi="Calibri" w:cs="Calibri"/>
              <w:szCs w:val="22"/>
              <w:lang w:eastAsia="en-US"/>
            </w:rPr>
          </w:pPr>
          <w:r w:rsidRPr="00B32693">
            <w:rPr>
              <w:rFonts w:ascii="Calibri" w:eastAsia="Calibri" w:hAnsi="Calibri"/>
              <w:color w:val="808080"/>
              <w:szCs w:val="22"/>
              <w:lang w:eastAsia="en-US"/>
            </w:rPr>
            <w:t>Click or tap here to enter text.</w:t>
          </w:r>
        </w:p>
      </w:sdtContent>
    </w:sdt>
    <w:p w14:paraId="79E9C6EE" w14:textId="77777777" w:rsidR="000C21D5" w:rsidRPr="00F314A3" w:rsidRDefault="000C21D5" w:rsidP="000C21D5">
      <w:pPr>
        <w:spacing w:before="0" w:after="0" w:line="259" w:lineRule="auto"/>
        <w:rPr>
          <w:rFonts w:ascii="Calibri" w:eastAsia="Calibri" w:hAnsi="Calibri" w:cs="Calibri"/>
          <w:szCs w:val="22"/>
          <w:lang w:eastAsia="en-US"/>
        </w:rPr>
      </w:pPr>
    </w:p>
    <w:p w14:paraId="03B61EBA" w14:textId="2B36836C" w:rsidR="00007582" w:rsidRPr="00180D75" w:rsidRDefault="00DF0E89" w:rsidP="00180D75">
      <w:pPr>
        <w:pBdr>
          <w:top w:val="single" w:sz="4" w:space="1" w:color="auto"/>
          <w:left w:val="single" w:sz="4" w:space="4" w:color="auto"/>
          <w:bottom w:val="single" w:sz="4" w:space="1" w:color="auto"/>
          <w:right w:val="single" w:sz="4" w:space="4" w:color="auto"/>
        </w:pBdr>
        <w:tabs>
          <w:tab w:val="num" w:pos="520"/>
        </w:tabs>
        <w:spacing w:before="0" w:after="160" w:line="259" w:lineRule="auto"/>
        <w:rPr>
          <w:rFonts w:ascii="Calibri" w:eastAsia="Calibri" w:hAnsi="Calibri"/>
          <w:szCs w:val="22"/>
          <w:lang w:eastAsia="en-US"/>
        </w:rPr>
      </w:pPr>
      <w:r>
        <w:rPr>
          <w:rFonts w:ascii="Calibri" w:eastAsia="Calibri" w:hAnsi="Calibri"/>
          <w:szCs w:val="22"/>
          <w:lang w:eastAsia="en-US"/>
        </w:rPr>
        <w:t>7</w:t>
      </w:r>
      <w:r w:rsidR="00007582" w:rsidRPr="00180D75">
        <w:rPr>
          <w:rFonts w:ascii="Calibri" w:eastAsia="Calibri" w:hAnsi="Calibri"/>
          <w:szCs w:val="22"/>
          <w:lang w:eastAsia="en-US"/>
        </w:rPr>
        <w:t xml:space="preserve">. </w:t>
      </w:r>
      <w:r w:rsidR="00FF506C">
        <w:rPr>
          <w:rFonts w:ascii="Calibri" w:eastAsia="Calibri" w:hAnsi="Calibri"/>
          <w:szCs w:val="22"/>
          <w:lang w:eastAsia="en-US"/>
        </w:rPr>
        <w:t>Is there any additional information you would like to see in the Measuring What Matters Statement</w:t>
      </w:r>
      <w:r w:rsidR="00C034A8" w:rsidRPr="00B32693">
        <w:rPr>
          <w:rFonts w:ascii="Calibri" w:eastAsia="Calibri" w:hAnsi="Calibri"/>
          <w:szCs w:val="22"/>
          <w:lang w:eastAsia="en-US"/>
        </w:rPr>
        <w:t>?  If so, please outline.</w:t>
      </w:r>
      <w:r w:rsidR="00007582" w:rsidRPr="00180D75">
        <w:rPr>
          <w:rFonts w:ascii="Calibri" w:eastAsia="Calibri" w:hAnsi="Calibri"/>
          <w:szCs w:val="22"/>
          <w:lang w:eastAsia="en-US"/>
        </w:rPr>
        <w:t xml:space="preserve"> </w:t>
      </w:r>
    </w:p>
    <w:p w14:paraId="72DCEC58" w14:textId="52F2C705" w:rsidR="00B3020A" w:rsidRPr="00180D75" w:rsidRDefault="00000000" w:rsidP="00F314A3">
      <w:pPr>
        <w:pBdr>
          <w:top w:val="single" w:sz="4" w:space="1" w:color="auto"/>
          <w:left w:val="single" w:sz="4" w:space="4" w:color="auto"/>
          <w:bottom w:val="single" w:sz="4" w:space="1" w:color="auto"/>
          <w:right w:val="single" w:sz="4" w:space="4" w:color="auto"/>
        </w:pBdr>
        <w:spacing w:before="0" w:after="160" w:line="259" w:lineRule="auto"/>
        <w:rPr>
          <w:rFonts w:ascii="Calibri" w:eastAsia="Calibri" w:hAnsi="Calibri"/>
          <w:szCs w:val="22"/>
          <w:lang w:eastAsia="en-US"/>
        </w:rPr>
      </w:pPr>
      <w:sdt>
        <w:sdtPr>
          <w:rPr>
            <w:rFonts w:ascii="Calibri" w:eastAsia="Calibri" w:hAnsi="Calibri" w:cs="Calibri"/>
            <w:szCs w:val="22"/>
            <w:lang w:eastAsia="en-US"/>
          </w:rPr>
          <w:id w:val="100227556"/>
          <w:placeholder>
            <w:docPart w:val="BED26E4D1CFC467098F5AADB977FF332"/>
          </w:placeholder>
          <w:showingPlcHdr/>
        </w:sdtPr>
        <w:sdtContent>
          <w:r w:rsidR="009A201B" w:rsidRPr="00B32693">
            <w:rPr>
              <w:rFonts w:ascii="Calibri" w:eastAsia="Calibri" w:hAnsi="Calibri"/>
              <w:color w:val="808080"/>
              <w:szCs w:val="22"/>
              <w:lang w:eastAsia="en-US"/>
            </w:rPr>
            <w:t xml:space="preserve">Click or tap </w:t>
          </w:r>
          <w:r w:rsidR="00FC1304" w:rsidRPr="00B32693">
            <w:rPr>
              <w:rFonts w:ascii="Calibri" w:eastAsia="Calibri" w:hAnsi="Calibri"/>
              <w:color w:val="808080"/>
              <w:szCs w:val="22"/>
              <w:lang w:eastAsia="en-US"/>
            </w:rPr>
            <w:t xml:space="preserve">here </w:t>
          </w:r>
          <w:r w:rsidR="009A201B" w:rsidRPr="00B32693">
            <w:rPr>
              <w:rFonts w:ascii="Calibri" w:eastAsia="Calibri" w:hAnsi="Calibri"/>
              <w:color w:val="808080"/>
              <w:szCs w:val="22"/>
              <w:lang w:eastAsia="en-US"/>
            </w:rPr>
            <w:t>to enter text</w:t>
          </w:r>
          <w:r w:rsidR="00FC1304" w:rsidRPr="00B32693">
            <w:rPr>
              <w:rFonts w:ascii="Calibri" w:eastAsia="Calibri" w:hAnsi="Calibri"/>
              <w:color w:val="808080"/>
              <w:szCs w:val="22"/>
              <w:lang w:eastAsia="en-US"/>
            </w:rPr>
            <w:t>.</w:t>
          </w:r>
        </w:sdtContent>
      </w:sdt>
      <w:r w:rsidR="00C034A8">
        <w:rPr>
          <w:rFonts w:ascii="Calibri" w:eastAsia="Calibri" w:hAnsi="Calibri" w:cs="Calibri"/>
          <w:szCs w:val="22"/>
          <w:lang w:eastAsia="en-US"/>
        </w:rPr>
        <w:tab/>
      </w:r>
    </w:p>
    <w:sectPr w:rsidR="00B3020A" w:rsidRPr="00180D75" w:rsidSect="00295B30">
      <w:headerReference w:type="even" r:id="rId38"/>
      <w:footerReference w:type="even" r:id="rId39"/>
      <w:headerReference w:type="first" r:id="rId40"/>
      <w:footerReference w:type="first" r:id="rId41"/>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540E" w14:textId="77777777" w:rsidR="00807A8B" w:rsidRDefault="00807A8B">
      <w:pPr>
        <w:spacing w:before="0" w:after="0"/>
      </w:pPr>
      <w:r>
        <w:separator/>
      </w:r>
    </w:p>
  </w:endnote>
  <w:endnote w:type="continuationSeparator" w:id="0">
    <w:p w14:paraId="3FE368D6" w14:textId="77777777" w:rsidR="00807A8B" w:rsidRDefault="00807A8B">
      <w:pPr>
        <w:spacing w:before="0" w:after="0"/>
      </w:pPr>
      <w:r>
        <w:continuationSeparator/>
      </w:r>
    </w:p>
  </w:endnote>
  <w:endnote w:type="continuationNotice" w:id="1">
    <w:p w14:paraId="49E4D5B9" w14:textId="77777777" w:rsidR="00807A8B" w:rsidRDefault="00807A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2563" w14:textId="77777777" w:rsidR="00095D88" w:rsidRPr="00095D88" w:rsidRDefault="00095D88" w:rsidP="00095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E1B2" w14:textId="77777777" w:rsidR="00095D88" w:rsidRPr="00095D88" w:rsidRDefault="00095D88" w:rsidP="00095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37D9" w14:textId="77777777" w:rsidR="00095D88" w:rsidRPr="00095D88" w:rsidRDefault="00095D88" w:rsidP="00095D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FED2" w14:textId="034AE35D" w:rsidR="00B55B04" w:rsidRDefault="00B55B04" w:rsidP="00EE1447">
    <w:pPr>
      <w:pStyle w:val="FooterEven"/>
    </w:pPr>
    <w:r>
      <w:drawing>
        <wp:anchor distT="0" distB="0" distL="114300" distR="114300" simplePos="0" relativeHeight="251658752" behindDoc="1" locked="0" layoutInCell="1" allowOverlap="0" wp14:anchorId="0C6F007A" wp14:editId="77F572F6">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C747DD">
      <w:fldChar w:fldCharType="begin"/>
    </w:r>
    <w:r w:rsidR="00C747DD">
      <w:instrText xml:space="preserve"> STYLEREF  "Heading 1"  \* MERGEFORMAT </w:instrText>
    </w:r>
    <w:r w:rsidR="00C747DD">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14B1" w14:textId="1E57228C" w:rsidR="00B55B04" w:rsidRDefault="00B55B04" w:rsidP="00962ACF">
    <w:pPr>
      <w:pStyle w:val="FooterOdd"/>
    </w:pPr>
    <w:r w:rsidRPr="00103F3C">
      <w:rPr>
        <w:noProof/>
        <w:position w:val="-8"/>
      </w:rPr>
      <w:drawing>
        <wp:inline distT="0" distB="0" distL="0" distR="0" wp14:anchorId="47E36F9B" wp14:editId="1E4851FD">
          <wp:extent cx="1324800" cy="201600"/>
          <wp:effectExtent l="0" t="0" r="0" b="825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fldSimple w:instr="STYLEREF  &quot;Heading 1&quot;  \* MERGEFORMAT">
      <w:r w:rsidR="00F8510C">
        <w:rPr>
          <w:noProof/>
        </w:rPr>
        <w:t>Contents</w:t>
      </w:r>
    </w:fldSimple>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570D" w14:textId="4ADDC467" w:rsidR="00D329F1" w:rsidRDefault="00D329F1" w:rsidP="00103F3C">
    <w:pPr>
      <w:pStyle w:val="FooterOdd"/>
    </w:pPr>
    <w:r w:rsidRPr="00103F3C">
      <w:rPr>
        <w:noProof/>
        <w:position w:val="-8"/>
      </w:rPr>
      <w:drawing>
        <wp:inline distT="0" distB="0" distL="0" distR="0" wp14:anchorId="7E1AF77D" wp14:editId="199AC70E">
          <wp:extent cx="1324800" cy="201600"/>
          <wp:effectExtent l="0" t="0" r="0" b="8255"/>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fldSimple w:instr="STYLEREF  &quot;Heading 1&quot;  \* MERGEFORMAT">
      <w:r w:rsidR="00F8510C">
        <w:rPr>
          <w:noProof/>
        </w:rPr>
        <w:t>Attachment A: Measuring What Matters: Consultation Feedback form</w:t>
      </w:r>
    </w:fldSimple>
    <w:r>
      <w:t xml:space="preserve"> | </w:t>
    </w:r>
    <w:r>
      <w:fldChar w:fldCharType="begin"/>
    </w:r>
    <w:r>
      <w:instrText xml:space="preserve"> PAGE   \* MERGEFORMAT </w:instrText>
    </w:r>
    <w:r>
      <w:fldChar w:fldCharType="separate"/>
    </w:r>
    <w: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0164" w14:textId="0CEB34F0"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STYLEREF  &quot;Heading 1&quot;  \* MERGEFORMAT">
      <w:r w:rsidR="00F8510C">
        <w:t>Attachment A: Measuring What Matters: Consultation Feedback form</w:t>
      </w:r>
    </w:fldSimple>
    <w:r w:rsidR="00103F3C">
      <w:tab/>
    </w:r>
    <w:r w:rsidR="00103F3C" w:rsidRPr="00103F3C">
      <w:rPr>
        <w:position w:val="-8"/>
      </w:rPr>
      <w:drawing>
        <wp:inline distT="0" distB="0" distL="0" distR="0" wp14:anchorId="5BC5339E" wp14:editId="375A1462">
          <wp:extent cx="1324800" cy="201600"/>
          <wp:effectExtent l="0" t="0" r="0" b="8255"/>
          <wp:docPr id="29" name="Picture 2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7963"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DD34" w14:textId="77777777" w:rsidR="00807A8B" w:rsidRPr="00ED5A20" w:rsidRDefault="00807A8B" w:rsidP="000F6233">
      <w:pPr>
        <w:rPr>
          <w:color w:val="4D7861" w:themeColor="accent2"/>
        </w:rPr>
      </w:pPr>
      <w:r w:rsidRPr="00ED5A20">
        <w:rPr>
          <w:color w:val="4D7861" w:themeColor="accent2"/>
        </w:rPr>
        <w:separator/>
      </w:r>
    </w:p>
  </w:footnote>
  <w:footnote w:type="continuationSeparator" w:id="0">
    <w:p w14:paraId="6B18D3A2" w14:textId="77777777" w:rsidR="00807A8B" w:rsidRPr="00B737EB" w:rsidRDefault="00807A8B">
      <w:pPr>
        <w:spacing w:before="0" w:after="0"/>
        <w:rPr>
          <w:color w:val="2C384A" w:themeColor="accent1"/>
        </w:rPr>
      </w:pPr>
      <w:r w:rsidRPr="00B737EB">
        <w:rPr>
          <w:color w:val="2C384A" w:themeColor="accent1"/>
        </w:rPr>
        <w:continuationSeparator/>
      </w:r>
    </w:p>
  </w:footnote>
  <w:footnote w:type="continuationNotice" w:id="1">
    <w:p w14:paraId="56FB25BF" w14:textId="77777777" w:rsidR="00807A8B" w:rsidRDefault="00807A8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D2EF" w14:textId="77777777" w:rsidR="00095D88" w:rsidRPr="00095D88" w:rsidRDefault="00095D88" w:rsidP="00095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89B4" w14:textId="77777777" w:rsidR="00095D88" w:rsidRPr="00095D88" w:rsidRDefault="00095D88" w:rsidP="00095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3907" w14:textId="77777777" w:rsidR="00095D88" w:rsidRPr="00095D88" w:rsidRDefault="00095D88" w:rsidP="00095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04DB" w14:textId="77777777" w:rsidR="00095D88" w:rsidRPr="00095D88" w:rsidRDefault="00095D88" w:rsidP="00095D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385F" w14:textId="77777777" w:rsidR="00095D88" w:rsidRPr="00095D88" w:rsidRDefault="00095D88" w:rsidP="00095D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17B4" w14:textId="77777777" w:rsidR="00095D88" w:rsidRPr="00095D88" w:rsidRDefault="00095D88" w:rsidP="00095D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196F" w14:textId="77777777" w:rsidR="00B55B04" w:rsidRPr="00F60198" w:rsidRDefault="00B55B04" w:rsidP="00A12F62">
    <w:pPr>
      <w:pStyle w:val="HeaderOdd"/>
    </w:pPr>
    <w:r>
      <w:rPr>
        <w:noProof/>
      </w:rPr>
      <w:drawing>
        <wp:anchor distT="0" distB="0" distL="114300" distR="114300" simplePos="0" relativeHeight="251658241" behindDoc="1" locked="1" layoutInCell="1" allowOverlap="1" wp14:anchorId="7C57BDBC" wp14:editId="577E0BE2">
          <wp:simplePos x="0" y="0"/>
          <wp:positionH relativeFrom="page">
            <wp:align>center</wp:align>
          </wp:positionH>
          <wp:positionV relativeFrom="page">
            <wp:align>top</wp:align>
          </wp:positionV>
          <wp:extent cx="7570800" cy="104400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BB34" w14:textId="77777777" w:rsidR="00672B5D" w:rsidRPr="00AC75E2" w:rsidRDefault="00AC75E2" w:rsidP="00AC75E2">
    <w:pPr>
      <w:pStyle w:val="HeaderEven"/>
    </w:pPr>
    <w:r>
      <w:rPr>
        <w:noProof/>
      </w:rPr>
      <w:drawing>
        <wp:anchor distT="0" distB="0" distL="114300" distR="114300" simplePos="0" relativeHeight="251658242" behindDoc="1" locked="1" layoutInCell="1" allowOverlap="1" wp14:anchorId="5DEBEE43" wp14:editId="61D3116A">
          <wp:simplePos x="0" y="0"/>
          <wp:positionH relativeFrom="page">
            <wp:posOffset>-635</wp:posOffset>
          </wp:positionH>
          <wp:positionV relativeFrom="page">
            <wp:align>top</wp:align>
          </wp:positionV>
          <wp:extent cx="7570800" cy="1044000"/>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CFA7"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37A"/>
    <w:multiLevelType w:val="hybridMultilevel"/>
    <w:tmpl w:val="CD84C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09744C"/>
    <w:multiLevelType w:val="multilevel"/>
    <w:tmpl w:val="1C9CF66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0FB5105"/>
    <w:multiLevelType w:val="hybridMultilevel"/>
    <w:tmpl w:val="D8F25122"/>
    <w:lvl w:ilvl="0" w:tplc="30741AA0">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7" w15:restartNumberingAfterBreak="0">
    <w:nsid w:val="510D2021"/>
    <w:multiLevelType w:val="multilevel"/>
    <w:tmpl w:val="72F8140E"/>
    <w:numStyleLink w:val="OutlineList"/>
  </w:abstractNum>
  <w:abstractNum w:abstractNumId="18"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181079"/>
    <w:multiLevelType w:val="multilevel"/>
    <w:tmpl w:val="6F92BA82"/>
    <w:lvl w:ilvl="0">
      <w:start w:val="1"/>
      <w:numFmt w:val="bullet"/>
      <w:pStyle w:val="Bullet"/>
      <w:lvlText w:val="•"/>
      <w:lvlJc w:val="left"/>
      <w:pPr>
        <w:ind w:left="1004" w:hanging="284"/>
      </w:pPr>
      <w:rPr>
        <w:rFonts w:ascii="Times New Roman" w:hAnsi="Times New Roman" w:hint="default"/>
      </w:rPr>
    </w:lvl>
    <w:lvl w:ilvl="1">
      <w:start w:val="1"/>
      <w:numFmt w:val="bullet"/>
      <w:pStyle w:val="Dash"/>
      <w:lvlText w:val="–"/>
      <w:lvlJc w:val="left"/>
      <w:pPr>
        <w:ind w:left="1288" w:hanging="284"/>
      </w:pPr>
      <w:rPr>
        <w:rFonts w:ascii="Times New Roman" w:hAnsi="Times New Roman" w:cs="Times New Roman" w:hint="default"/>
      </w:rPr>
    </w:lvl>
    <w:lvl w:ilvl="2">
      <w:start w:val="1"/>
      <w:numFmt w:val="bullet"/>
      <w:pStyle w:val="DoubleDot"/>
      <w:lvlText w:val=":"/>
      <w:lvlJc w:val="left"/>
      <w:pPr>
        <w:ind w:left="1572" w:hanging="284"/>
      </w:pPr>
      <w:rPr>
        <w:rFonts w:ascii="Calibri" w:hAnsi="Calibri" w:hint="default"/>
      </w:rPr>
    </w:lvl>
    <w:lvl w:ilvl="3">
      <w:start w:val="1"/>
      <w:numFmt w:val="none"/>
      <w:lvlText w:val=""/>
      <w:lvlJc w:val="left"/>
      <w:pPr>
        <w:ind w:left="1856" w:hanging="284"/>
      </w:pPr>
      <w:rPr>
        <w:rFonts w:hint="default"/>
      </w:rPr>
    </w:lvl>
    <w:lvl w:ilvl="4">
      <w:start w:val="1"/>
      <w:numFmt w:val="none"/>
      <w:lvlText w:val=""/>
      <w:lvlJc w:val="left"/>
      <w:pPr>
        <w:ind w:left="2140" w:hanging="284"/>
      </w:pPr>
      <w:rPr>
        <w:rFonts w:hint="default"/>
      </w:rPr>
    </w:lvl>
    <w:lvl w:ilvl="5">
      <w:start w:val="1"/>
      <w:numFmt w:val="none"/>
      <w:lvlText w:val=""/>
      <w:lvlJc w:val="left"/>
      <w:pPr>
        <w:ind w:left="2424" w:hanging="284"/>
      </w:pPr>
      <w:rPr>
        <w:rFonts w:hint="default"/>
      </w:rPr>
    </w:lvl>
    <w:lvl w:ilvl="6">
      <w:start w:val="1"/>
      <w:numFmt w:val="none"/>
      <w:lvlText w:val=""/>
      <w:lvlJc w:val="left"/>
      <w:pPr>
        <w:ind w:left="2708" w:hanging="284"/>
      </w:pPr>
      <w:rPr>
        <w:rFonts w:hint="default"/>
      </w:rPr>
    </w:lvl>
    <w:lvl w:ilvl="7">
      <w:start w:val="1"/>
      <w:numFmt w:val="none"/>
      <w:lvlText w:val=""/>
      <w:lvlJc w:val="left"/>
      <w:pPr>
        <w:ind w:left="2992" w:hanging="284"/>
      </w:pPr>
      <w:rPr>
        <w:rFonts w:hint="default"/>
      </w:rPr>
    </w:lvl>
    <w:lvl w:ilvl="8">
      <w:start w:val="1"/>
      <w:numFmt w:val="none"/>
      <w:lvlText w:val=""/>
      <w:lvlJc w:val="left"/>
      <w:pPr>
        <w:ind w:left="3276" w:hanging="284"/>
      </w:pPr>
      <w:rPr>
        <w:rFonts w:hint="default"/>
      </w:rPr>
    </w:lvl>
  </w:abstractNum>
  <w:abstractNum w:abstractNumId="21" w15:restartNumberingAfterBreak="0">
    <w:nsid w:val="6FE57206"/>
    <w:multiLevelType w:val="hybridMultilevel"/>
    <w:tmpl w:val="BB72AEDA"/>
    <w:lvl w:ilvl="0" w:tplc="845AF86A">
      <w:start w:val="1"/>
      <w:numFmt w:val="decimal"/>
      <w:lvlText w:val="%1."/>
      <w:lvlJc w:val="left"/>
      <w:pPr>
        <w:ind w:left="720" w:hanging="360"/>
      </w:pPr>
      <w:rPr>
        <w:rFonts w:ascii="Calibri Light" w:eastAsia="Times New Roman" w:hAnsi="Calibri Light"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D55DA4"/>
    <w:multiLevelType w:val="multilevel"/>
    <w:tmpl w:val="5CA8EBA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087"/>
        </w:tabs>
        <w:ind w:left="1087" w:hanging="520"/>
      </w:pPr>
      <w:rPr>
        <w:rFonts w:ascii="Times New Roman" w:hAnsi="Times New Roman" w:cs="Times New Roman"/>
      </w:rPr>
    </w:lvl>
    <w:lvl w:ilvl="2">
      <w:start w:val="1"/>
      <w:numFmt w:val="bullet"/>
      <w:lvlText w:val=":"/>
      <w:lvlJc w:val="left"/>
      <w:pPr>
        <w:tabs>
          <w:tab w:val="num" w:pos="1607"/>
        </w:tabs>
        <w:ind w:left="1607"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189753297">
    <w:abstractNumId w:val="11"/>
  </w:num>
  <w:num w:numId="2" w16cid:durableId="829754837">
    <w:abstractNumId w:val="1"/>
  </w:num>
  <w:num w:numId="3" w16cid:durableId="2143649492">
    <w:abstractNumId w:val="15"/>
  </w:num>
  <w:num w:numId="4" w16cid:durableId="1542282897">
    <w:abstractNumId w:val="3"/>
  </w:num>
  <w:num w:numId="5" w16cid:durableId="1736392083">
    <w:abstractNumId w:val="5"/>
  </w:num>
  <w:num w:numId="6" w16cid:durableId="1072123661">
    <w:abstractNumId w:val="17"/>
  </w:num>
  <w:num w:numId="7" w16cid:durableId="1915579693">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505630814">
    <w:abstractNumId w:val="6"/>
  </w:num>
  <w:num w:numId="9" w16cid:durableId="433597027">
    <w:abstractNumId w:val="2"/>
  </w:num>
  <w:num w:numId="10" w16cid:durableId="1012642">
    <w:abstractNumId w:val="10"/>
  </w:num>
  <w:num w:numId="11" w16cid:durableId="1732000220">
    <w:abstractNumId w:val="25"/>
  </w:num>
  <w:num w:numId="12" w16cid:durableId="1674794460">
    <w:abstractNumId w:val="17"/>
  </w:num>
  <w:num w:numId="13" w16cid:durableId="464660675">
    <w:abstractNumId w:val="26"/>
  </w:num>
  <w:num w:numId="14" w16cid:durableId="1800800043">
    <w:abstractNumId w:val="16"/>
  </w:num>
  <w:num w:numId="15" w16cid:durableId="843125215">
    <w:abstractNumId w:val="9"/>
  </w:num>
  <w:num w:numId="16" w16cid:durableId="1364550623">
    <w:abstractNumId w:val="19"/>
  </w:num>
  <w:num w:numId="17" w16cid:durableId="206718751">
    <w:abstractNumId w:val="14"/>
  </w:num>
  <w:num w:numId="18" w16cid:durableId="15448285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212679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214383">
    <w:abstractNumId w:val="13"/>
  </w:num>
  <w:num w:numId="21" w16cid:durableId="1427649299">
    <w:abstractNumId w:val="18"/>
  </w:num>
  <w:num w:numId="22" w16cid:durableId="1992245810">
    <w:abstractNumId w:val="4"/>
  </w:num>
  <w:num w:numId="23" w16cid:durableId="15991690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8303164">
    <w:abstractNumId w:val="20"/>
  </w:num>
  <w:num w:numId="25" w16cid:durableId="1060440580">
    <w:abstractNumId w:val="8"/>
  </w:num>
  <w:num w:numId="26" w16cid:durableId="446049938">
    <w:abstractNumId w:val="22"/>
  </w:num>
  <w:num w:numId="27" w16cid:durableId="1867593995">
    <w:abstractNumId w:val="20"/>
  </w:num>
  <w:num w:numId="28" w16cid:durableId="221866576">
    <w:abstractNumId w:val="20"/>
  </w:num>
  <w:num w:numId="29" w16cid:durableId="2045399199">
    <w:abstractNumId w:val="12"/>
  </w:num>
  <w:num w:numId="30" w16cid:durableId="1407189133">
    <w:abstractNumId w:val="20"/>
  </w:num>
  <w:num w:numId="31" w16cid:durableId="108360568">
    <w:abstractNumId w:val="20"/>
  </w:num>
  <w:num w:numId="32" w16cid:durableId="667749163">
    <w:abstractNumId w:val="20"/>
  </w:num>
  <w:num w:numId="33" w16cid:durableId="1647733940">
    <w:abstractNumId w:val="20"/>
  </w:num>
  <w:num w:numId="34" w16cid:durableId="334652302">
    <w:abstractNumId w:val="20"/>
  </w:num>
  <w:num w:numId="35" w16cid:durableId="429089755">
    <w:abstractNumId w:val="20"/>
  </w:num>
  <w:num w:numId="36" w16cid:durableId="1720468364">
    <w:abstractNumId w:val="20"/>
  </w:num>
  <w:num w:numId="37" w16cid:durableId="209462364">
    <w:abstractNumId w:val="20"/>
  </w:num>
  <w:num w:numId="38" w16cid:durableId="1882478087">
    <w:abstractNumId w:val="21"/>
  </w:num>
  <w:num w:numId="39" w16cid:durableId="1006520293">
    <w:abstractNumId w:val="0"/>
  </w:num>
  <w:num w:numId="40" w16cid:durableId="1252743608">
    <w:abstractNumId w:val="7"/>
  </w:num>
  <w:num w:numId="41" w16cid:durableId="75785472">
    <w:abstractNumId w:val="20"/>
  </w:num>
  <w:num w:numId="42" w16cid:durableId="1688605507">
    <w:abstractNumId w:val="20"/>
  </w:num>
  <w:num w:numId="43" w16cid:durableId="251010153">
    <w:abstractNumId w:val="20"/>
  </w:num>
  <w:num w:numId="44" w16cid:durableId="2028948978">
    <w:abstractNumId w:val="20"/>
  </w:num>
  <w:num w:numId="45" w16cid:durableId="348532599">
    <w:abstractNumId w:val="20"/>
  </w:num>
  <w:num w:numId="46" w16cid:durableId="1399135696">
    <w:abstractNumId w:val="20"/>
  </w:num>
  <w:num w:numId="47" w16cid:durableId="2090348734">
    <w:abstractNumId w:val="20"/>
  </w:num>
  <w:num w:numId="48" w16cid:durableId="1809711800">
    <w:abstractNumId w:val="20"/>
  </w:num>
  <w:num w:numId="49" w16cid:durableId="276567711">
    <w:abstractNumId w:val="20"/>
  </w:num>
  <w:num w:numId="50" w16cid:durableId="940575781">
    <w:abstractNumId w:val="20"/>
  </w:num>
  <w:num w:numId="51" w16cid:durableId="730537713">
    <w:abstractNumId w:val="20"/>
  </w:num>
  <w:num w:numId="52" w16cid:durableId="627512394">
    <w:abstractNumId w:val="20"/>
  </w:num>
  <w:num w:numId="53" w16cid:durableId="1508671184">
    <w:abstractNumId w:val="20"/>
  </w:num>
  <w:num w:numId="54" w16cid:durableId="2100131971">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36251"/>
    <w:rsid w:val="000009CF"/>
    <w:rsid w:val="00000D0F"/>
    <w:rsid w:val="00001045"/>
    <w:rsid w:val="000013AF"/>
    <w:rsid w:val="00001E55"/>
    <w:rsid w:val="00002569"/>
    <w:rsid w:val="000034C8"/>
    <w:rsid w:val="00004D1F"/>
    <w:rsid w:val="00005D38"/>
    <w:rsid w:val="00005FA0"/>
    <w:rsid w:val="00006123"/>
    <w:rsid w:val="00006249"/>
    <w:rsid w:val="00007157"/>
    <w:rsid w:val="00007582"/>
    <w:rsid w:val="0000769C"/>
    <w:rsid w:val="000079F3"/>
    <w:rsid w:val="000112AF"/>
    <w:rsid w:val="00011725"/>
    <w:rsid w:val="0001182B"/>
    <w:rsid w:val="00011AD1"/>
    <w:rsid w:val="00012271"/>
    <w:rsid w:val="000128E8"/>
    <w:rsid w:val="00012B01"/>
    <w:rsid w:val="00012C62"/>
    <w:rsid w:val="00013296"/>
    <w:rsid w:val="0001396A"/>
    <w:rsid w:val="000156D6"/>
    <w:rsid w:val="00015C4A"/>
    <w:rsid w:val="000161FB"/>
    <w:rsid w:val="00016860"/>
    <w:rsid w:val="00016B03"/>
    <w:rsid w:val="00020478"/>
    <w:rsid w:val="00020B8E"/>
    <w:rsid w:val="00021A0F"/>
    <w:rsid w:val="00021A1D"/>
    <w:rsid w:val="00021CAB"/>
    <w:rsid w:val="0002296E"/>
    <w:rsid w:val="00022AE6"/>
    <w:rsid w:val="00022C75"/>
    <w:rsid w:val="00023147"/>
    <w:rsid w:val="000232D0"/>
    <w:rsid w:val="00023658"/>
    <w:rsid w:val="000239BE"/>
    <w:rsid w:val="000246B8"/>
    <w:rsid w:val="0002544D"/>
    <w:rsid w:val="0002610A"/>
    <w:rsid w:val="000273E7"/>
    <w:rsid w:val="00027A27"/>
    <w:rsid w:val="000301D9"/>
    <w:rsid w:val="000303B0"/>
    <w:rsid w:val="000306E3"/>
    <w:rsid w:val="00030927"/>
    <w:rsid w:val="00032151"/>
    <w:rsid w:val="00032E27"/>
    <w:rsid w:val="00033027"/>
    <w:rsid w:val="00033FDE"/>
    <w:rsid w:val="00034682"/>
    <w:rsid w:val="000351D7"/>
    <w:rsid w:val="00036C9E"/>
    <w:rsid w:val="0003755F"/>
    <w:rsid w:val="000379CE"/>
    <w:rsid w:val="00037DE4"/>
    <w:rsid w:val="00040135"/>
    <w:rsid w:val="0004014F"/>
    <w:rsid w:val="000405C9"/>
    <w:rsid w:val="00041033"/>
    <w:rsid w:val="00041698"/>
    <w:rsid w:val="0004173A"/>
    <w:rsid w:val="0004175F"/>
    <w:rsid w:val="00041A3C"/>
    <w:rsid w:val="0004274D"/>
    <w:rsid w:val="00042BE0"/>
    <w:rsid w:val="00042CB4"/>
    <w:rsid w:val="00043348"/>
    <w:rsid w:val="0004341B"/>
    <w:rsid w:val="000441AE"/>
    <w:rsid w:val="000445F9"/>
    <w:rsid w:val="0004483F"/>
    <w:rsid w:val="00044B31"/>
    <w:rsid w:val="00044C7F"/>
    <w:rsid w:val="00044F3A"/>
    <w:rsid w:val="000460E2"/>
    <w:rsid w:val="000469FA"/>
    <w:rsid w:val="00046CB4"/>
    <w:rsid w:val="0004757C"/>
    <w:rsid w:val="000501EB"/>
    <w:rsid w:val="0005138B"/>
    <w:rsid w:val="00051BFC"/>
    <w:rsid w:val="000522B7"/>
    <w:rsid w:val="00053717"/>
    <w:rsid w:val="00054C93"/>
    <w:rsid w:val="00054F58"/>
    <w:rsid w:val="00054FC0"/>
    <w:rsid w:val="00055A0C"/>
    <w:rsid w:val="00055D29"/>
    <w:rsid w:val="00056880"/>
    <w:rsid w:val="00057059"/>
    <w:rsid w:val="000579FB"/>
    <w:rsid w:val="00060D54"/>
    <w:rsid w:val="00060D84"/>
    <w:rsid w:val="00063DA8"/>
    <w:rsid w:val="00064846"/>
    <w:rsid w:val="000654A7"/>
    <w:rsid w:val="00065815"/>
    <w:rsid w:val="00066057"/>
    <w:rsid w:val="000675D1"/>
    <w:rsid w:val="00070308"/>
    <w:rsid w:val="00070A5D"/>
    <w:rsid w:val="000713BE"/>
    <w:rsid w:val="00071E1E"/>
    <w:rsid w:val="000723E4"/>
    <w:rsid w:val="00072CEA"/>
    <w:rsid w:val="00073521"/>
    <w:rsid w:val="0007357F"/>
    <w:rsid w:val="00074FBE"/>
    <w:rsid w:val="00075353"/>
    <w:rsid w:val="000755DC"/>
    <w:rsid w:val="00076627"/>
    <w:rsid w:val="00076D50"/>
    <w:rsid w:val="00077015"/>
    <w:rsid w:val="000775DE"/>
    <w:rsid w:val="00077F12"/>
    <w:rsid w:val="0008019B"/>
    <w:rsid w:val="00080AD8"/>
    <w:rsid w:val="0008287D"/>
    <w:rsid w:val="00082FBF"/>
    <w:rsid w:val="00084156"/>
    <w:rsid w:val="00084994"/>
    <w:rsid w:val="0008548D"/>
    <w:rsid w:val="00085B6E"/>
    <w:rsid w:val="00085F2A"/>
    <w:rsid w:val="00086EFA"/>
    <w:rsid w:val="00087333"/>
    <w:rsid w:val="00087473"/>
    <w:rsid w:val="00087FAF"/>
    <w:rsid w:val="00090E65"/>
    <w:rsid w:val="000911FA"/>
    <w:rsid w:val="000915B4"/>
    <w:rsid w:val="00091649"/>
    <w:rsid w:val="00092AD0"/>
    <w:rsid w:val="00093166"/>
    <w:rsid w:val="00093A47"/>
    <w:rsid w:val="00093D99"/>
    <w:rsid w:val="00094199"/>
    <w:rsid w:val="0009467A"/>
    <w:rsid w:val="00094B2B"/>
    <w:rsid w:val="0009511D"/>
    <w:rsid w:val="00095158"/>
    <w:rsid w:val="000952E0"/>
    <w:rsid w:val="000954B9"/>
    <w:rsid w:val="00095654"/>
    <w:rsid w:val="00095D88"/>
    <w:rsid w:val="00096527"/>
    <w:rsid w:val="000A01C8"/>
    <w:rsid w:val="000A10A8"/>
    <w:rsid w:val="000A1B0A"/>
    <w:rsid w:val="000A1B3C"/>
    <w:rsid w:val="000A2E7B"/>
    <w:rsid w:val="000A2FF1"/>
    <w:rsid w:val="000A3346"/>
    <w:rsid w:val="000A388D"/>
    <w:rsid w:val="000A3BBD"/>
    <w:rsid w:val="000A43A5"/>
    <w:rsid w:val="000A4763"/>
    <w:rsid w:val="000A49C5"/>
    <w:rsid w:val="000A52CA"/>
    <w:rsid w:val="000A5413"/>
    <w:rsid w:val="000A5555"/>
    <w:rsid w:val="000A602C"/>
    <w:rsid w:val="000A6665"/>
    <w:rsid w:val="000A6EB7"/>
    <w:rsid w:val="000B031E"/>
    <w:rsid w:val="000B093F"/>
    <w:rsid w:val="000B146D"/>
    <w:rsid w:val="000B19A6"/>
    <w:rsid w:val="000B2E28"/>
    <w:rsid w:val="000B302A"/>
    <w:rsid w:val="000B37DF"/>
    <w:rsid w:val="000B38E3"/>
    <w:rsid w:val="000B42FD"/>
    <w:rsid w:val="000B45DA"/>
    <w:rsid w:val="000B4E99"/>
    <w:rsid w:val="000B5929"/>
    <w:rsid w:val="000B59A7"/>
    <w:rsid w:val="000B6318"/>
    <w:rsid w:val="000B65ED"/>
    <w:rsid w:val="000B6989"/>
    <w:rsid w:val="000B6E48"/>
    <w:rsid w:val="000B6F7C"/>
    <w:rsid w:val="000B7C76"/>
    <w:rsid w:val="000B7DD2"/>
    <w:rsid w:val="000B7E3A"/>
    <w:rsid w:val="000C0325"/>
    <w:rsid w:val="000C09DC"/>
    <w:rsid w:val="000C1480"/>
    <w:rsid w:val="000C18DC"/>
    <w:rsid w:val="000C1B7B"/>
    <w:rsid w:val="000C1F30"/>
    <w:rsid w:val="000C21D5"/>
    <w:rsid w:val="000C271D"/>
    <w:rsid w:val="000C2AF8"/>
    <w:rsid w:val="000C38FF"/>
    <w:rsid w:val="000C4E92"/>
    <w:rsid w:val="000C571D"/>
    <w:rsid w:val="000C5F40"/>
    <w:rsid w:val="000C625F"/>
    <w:rsid w:val="000C63DB"/>
    <w:rsid w:val="000C681A"/>
    <w:rsid w:val="000C6947"/>
    <w:rsid w:val="000C6A24"/>
    <w:rsid w:val="000C70A3"/>
    <w:rsid w:val="000D04F3"/>
    <w:rsid w:val="000D05E0"/>
    <w:rsid w:val="000D11B2"/>
    <w:rsid w:val="000D17D6"/>
    <w:rsid w:val="000D1B7C"/>
    <w:rsid w:val="000D1DF7"/>
    <w:rsid w:val="000D222B"/>
    <w:rsid w:val="000D2C05"/>
    <w:rsid w:val="000D37AD"/>
    <w:rsid w:val="000D3F07"/>
    <w:rsid w:val="000D3F54"/>
    <w:rsid w:val="000D4371"/>
    <w:rsid w:val="000D461F"/>
    <w:rsid w:val="000D4973"/>
    <w:rsid w:val="000D6261"/>
    <w:rsid w:val="000D6681"/>
    <w:rsid w:val="000D6F85"/>
    <w:rsid w:val="000D757B"/>
    <w:rsid w:val="000D7D4B"/>
    <w:rsid w:val="000E09E0"/>
    <w:rsid w:val="000E0B74"/>
    <w:rsid w:val="000E0BE9"/>
    <w:rsid w:val="000E1B37"/>
    <w:rsid w:val="000E2537"/>
    <w:rsid w:val="000E2846"/>
    <w:rsid w:val="000E3A47"/>
    <w:rsid w:val="000E3C1A"/>
    <w:rsid w:val="000E4374"/>
    <w:rsid w:val="000E558F"/>
    <w:rsid w:val="000E57D6"/>
    <w:rsid w:val="000E6045"/>
    <w:rsid w:val="000E6445"/>
    <w:rsid w:val="000E6500"/>
    <w:rsid w:val="000E664B"/>
    <w:rsid w:val="000E70D1"/>
    <w:rsid w:val="000E7901"/>
    <w:rsid w:val="000E7AB5"/>
    <w:rsid w:val="000E7DB0"/>
    <w:rsid w:val="000F09AE"/>
    <w:rsid w:val="000F09B4"/>
    <w:rsid w:val="000F28CF"/>
    <w:rsid w:val="000F30D6"/>
    <w:rsid w:val="000F320A"/>
    <w:rsid w:val="000F3347"/>
    <w:rsid w:val="000F39F8"/>
    <w:rsid w:val="000F4E07"/>
    <w:rsid w:val="000F500A"/>
    <w:rsid w:val="000F57F9"/>
    <w:rsid w:val="000F6233"/>
    <w:rsid w:val="000F62B3"/>
    <w:rsid w:val="000F6D3C"/>
    <w:rsid w:val="000F6D3E"/>
    <w:rsid w:val="000F78D1"/>
    <w:rsid w:val="001004C6"/>
    <w:rsid w:val="00100636"/>
    <w:rsid w:val="001008E0"/>
    <w:rsid w:val="001010E7"/>
    <w:rsid w:val="00101BB1"/>
    <w:rsid w:val="0010307C"/>
    <w:rsid w:val="001033A4"/>
    <w:rsid w:val="00103F3C"/>
    <w:rsid w:val="00103F97"/>
    <w:rsid w:val="00104D4F"/>
    <w:rsid w:val="00104EBA"/>
    <w:rsid w:val="00104FBE"/>
    <w:rsid w:val="0010594F"/>
    <w:rsid w:val="001063B0"/>
    <w:rsid w:val="001067B0"/>
    <w:rsid w:val="00107BA1"/>
    <w:rsid w:val="00107C05"/>
    <w:rsid w:val="00107EF0"/>
    <w:rsid w:val="001104DC"/>
    <w:rsid w:val="001105B2"/>
    <w:rsid w:val="00110918"/>
    <w:rsid w:val="00110C7F"/>
    <w:rsid w:val="00110F01"/>
    <w:rsid w:val="001118CB"/>
    <w:rsid w:val="0011190F"/>
    <w:rsid w:val="00111D60"/>
    <w:rsid w:val="00112710"/>
    <w:rsid w:val="001127F5"/>
    <w:rsid w:val="001128B6"/>
    <w:rsid w:val="0011389A"/>
    <w:rsid w:val="0011462E"/>
    <w:rsid w:val="00116A63"/>
    <w:rsid w:val="00116A71"/>
    <w:rsid w:val="00117150"/>
    <w:rsid w:val="00117AFB"/>
    <w:rsid w:val="00120C78"/>
    <w:rsid w:val="00121CA8"/>
    <w:rsid w:val="00122C6D"/>
    <w:rsid w:val="00122DB9"/>
    <w:rsid w:val="0012305E"/>
    <w:rsid w:val="00125220"/>
    <w:rsid w:val="00127749"/>
    <w:rsid w:val="00127B02"/>
    <w:rsid w:val="00127B2A"/>
    <w:rsid w:val="00127F3D"/>
    <w:rsid w:val="00127F9E"/>
    <w:rsid w:val="0013031C"/>
    <w:rsid w:val="00131DC3"/>
    <w:rsid w:val="0013220B"/>
    <w:rsid w:val="00132957"/>
    <w:rsid w:val="00133DC5"/>
    <w:rsid w:val="00134122"/>
    <w:rsid w:val="00134553"/>
    <w:rsid w:val="00134592"/>
    <w:rsid w:val="00134976"/>
    <w:rsid w:val="00135635"/>
    <w:rsid w:val="00135C43"/>
    <w:rsid w:val="00135C4C"/>
    <w:rsid w:val="00135E4C"/>
    <w:rsid w:val="001362C5"/>
    <w:rsid w:val="0013684B"/>
    <w:rsid w:val="00136F3A"/>
    <w:rsid w:val="001373F5"/>
    <w:rsid w:val="00137755"/>
    <w:rsid w:val="00140AC5"/>
    <w:rsid w:val="00140E3A"/>
    <w:rsid w:val="001416AC"/>
    <w:rsid w:val="001416E8"/>
    <w:rsid w:val="00142E5D"/>
    <w:rsid w:val="0014404F"/>
    <w:rsid w:val="001449C2"/>
    <w:rsid w:val="001452D0"/>
    <w:rsid w:val="0014568F"/>
    <w:rsid w:val="00146060"/>
    <w:rsid w:val="001461A4"/>
    <w:rsid w:val="00146548"/>
    <w:rsid w:val="0014665B"/>
    <w:rsid w:val="00150A53"/>
    <w:rsid w:val="00152407"/>
    <w:rsid w:val="00152AE9"/>
    <w:rsid w:val="00152CA4"/>
    <w:rsid w:val="00153D05"/>
    <w:rsid w:val="0015572E"/>
    <w:rsid w:val="00156717"/>
    <w:rsid w:val="00156744"/>
    <w:rsid w:val="001574C0"/>
    <w:rsid w:val="0015795E"/>
    <w:rsid w:val="001606CF"/>
    <w:rsid w:val="001609C3"/>
    <w:rsid w:val="00161148"/>
    <w:rsid w:val="001611F8"/>
    <w:rsid w:val="0016128D"/>
    <w:rsid w:val="00161810"/>
    <w:rsid w:val="00161920"/>
    <w:rsid w:val="00162930"/>
    <w:rsid w:val="00162F8A"/>
    <w:rsid w:val="0016414D"/>
    <w:rsid w:val="00164599"/>
    <w:rsid w:val="00164F74"/>
    <w:rsid w:val="001660F1"/>
    <w:rsid w:val="001674CD"/>
    <w:rsid w:val="001679F0"/>
    <w:rsid w:val="0017077C"/>
    <w:rsid w:val="0017089D"/>
    <w:rsid w:val="00170F1E"/>
    <w:rsid w:val="0017167E"/>
    <w:rsid w:val="00171CF5"/>
    <w:rsid w:val="001728BF"/>
    <w:rsid w:val="00172A58"/>
    <w:rsid w:val="00173029"/>
    <w:rsid w:val="00173CF8"/>
    <w:rsid w:val="001751AB"/>
    <w:rsid w:val="00175459"/>
    <w:rsid w:val="00175820"/>
    <w:rsid w:val="00175AE0"/>
    <w:rsid w:val="001760E3"/>
    <w:rsid w:val="0017634B"/>
    <w:rsid w:val="00176772"/>
    <w:rsid w:val="00176D4B"/>
    <w:rsid w:val="0018021C"/>
    <w:rsid w:val="001805A8"/>
    <w:rsid w:val="0018092B"/>
    <w:rsid w:val="00180D15"/>
    <w:rsid w:val="00180D75"/>
    <w:rsid w:val="00181378"/>
    <w:rsid w:val="001817AC"/>
    <w:rsid w:val="001817E6"/>
    <w:rsid w:val="00181E86"/>
    <w:rsid w:val="00182497"/>
    <w:rsid w:val="00182B12"/>
    <w:rsid w:val="00183012"/>
    <w:rsid w:val="00184652"/>
    <w:rsid w:val="00184F9E"/>
    <w:rsid w:val="00185278"/>
    <w:rsid w:val="00185A75"/>
    <w:rsid w:val="00185CF2"/>
    <w:rsid w:val="0019020A"/>
    <w:rsid w:val="00190CB1"/>
    <w:rsid w:val="0019101A"/>
    <w:rsid w:val="0019154F"/>
    <w:rsid w:val="00191FB4"/>
    <w:rsid w:val="0019243F"/>
    <w:rsid w:val="001925AA"/>
    <w:rsid w:val="00194679"/>
    <w:rsid w:val="00194FBD"/>
    <w:rsid w:val="00195155"/>
    <w:rsid w:val="00195303"/>
    <w:rsid w:val="00195BA3"/>
    <w:rsid w:val="00195BCC"/>
    <w:rsid w:val="00195C8E"/>
    <w:rsid w:val="00195F13"/>
    <w:rsid w:val="0019605A"/>
    <w:rsid w:val="00196204"/>
    <w:rsid w:val="0019632C"/>
    <w:rsid w:val="00196FFE"/>
    <w:rsid w:val="00197242"/>
    <w:rsid w:val="001972A7"/>
    <w:rsid w:val="001972D2"/>
    <w:rsid w:val="001974DB"/>
    <w:rsid w:val="001A0D78"/>
    <w:rsid w:val="001A0EAC"/>
    <w:rsid w:val="001A1C40"/>
    <w:rsid w:val="001A1DF4"/>
    <w:rsid w:val="001A252F"/>
    <w:rsid w:val="001A2D1A"/>
    <w:rsid w:val="001A375A"/>
    <w:rsid w:val="001A3BC3"/>
    <w:rsid w:val="001A415D"/>
    <w:rsid w:val="001A4A65"/>
    <w:rsid w:val="001A4F9F"/>
    <w:rsid w:val="001A54B2"/>
    <w:rsid w:val="001A5A14"/>
    <w:rsid w:val="001A63C4"/>
    <w:rsid w:val="001A6542"/>
    <w:rsid w:val="001A6602"/>
    <w:rsid w:val="001A6676"/>
    <w:rsid w:val="001A6B50"/>
    <w:rsid w:val="001A6E0D"/>
    <w:rsid w:val="001A6FC8"/>
    <w:rsid w:val="001A7C7A"/>
    <w:rsid w:val="001A7DFB"/>
    <w:rsid w:val="001B04D4"/>
    <w:rsid w:val="001B05A0"/>
    <w:rsid w:val="001B0608"/>
    <w:rsid w:val="001B0E3D"/>
    <w:rsid w:val="001B0EC8"/>
    <w:rsid w:val="001B1487"/>
    <w:rsid w:val="001B179C"/>
    <w:rsid w:val="001B1E7B"/>
    <w:rsid w:val="001B238C"/>
    <w:rsid w:val="001B2A14"/>
    <w:rsid w:val="001B2ACA"/>
    <w:rsid w:val="001B2C48"/>
    <w:rsid w:val="001B3963"/>
    <w:rsid w:val="001B3C3C"/>
    <w:rsid w:val="001B3E4F"/>
    <w:rsid w:val="001B3F26"/>
    <w:rsid w:val="001B4073"/>
    <w:rsid w:val="001B577D"/>
    <w:rsid w:val="001B5F03"/>
    <w:rsid w:val="001B67E9"/>
    <w:rsid w:val="001B690A"/>
    <w:rsid w:val="001B6C45"/>
    <w:rsid w:val="001C056E"/>
    <w:rsid w:val="001C0B3B"/>
    <w:rsid w:val="001C14E6"/>
    <w:rsid w:val="001C1AD3"/>
    <w:rsid w:val="001C1F29"/>
    <w:rsid w:val="001C2AFB"/>
    <w:rsid w:val="001C358D"/>
    <w:rsid w:val="001C4048"/>
    <w:rsid w:val="001C40A0"/>
    <w:rsid w:val="001C53D5"/>
    <w:rsid w:val="001C58A2"/>
    <w:rsid w:val="001C642E"/>
    <w:rsid w:val="001C6864"/>
    <w:rsid w:val="001C6C2D"/>
    <w:rsid w:val="001C6D5A"/>
    <w:rsid w:val="001C73AC"/>
    <w:rsid w:val="001D2624"/>
    <w:rsid w:val="001D297A"/>
    <w:rsid w:val="001D3678"/>
    <w:rsid w:val="001D40DF"/>
    <w:rsid w:val="001D4956"/>
    <w:rsid w:val="001D5EDD"/>
    <w:rsid w:val="001D7362"/>
    <w:rsid w:val="001D7E8A"/>
    <w:rsid w:val="001E0992"/>
    <w:rsid w:val="001E0B76"/>
    <w:rsid w:val="001E11B9"/>
    <w:rsid w:val="001E2AB4"/>
    <w:rsid w:val="001E2AFA"/>
    <w:rsid w:val="001E30C0"/>
    <w:rsid w:val="001E3353"/>
    <w:rsid w:val="001E3638"/>
    <w:rsid w:val="001E586F"/>
    <w:rsid w:val="001E5F08"/>
    <w:rsid w:val="001E653A"/>
    <w:rsid w:val="001E6821"/>
    <w:rsid w:val="001E6E34"/>
    <w:rsid w:val="001E7C0A"/>
    <w:rsid w:val="001F0BB9"/>
    <w:rsid w:val="001F1B27"/>
    <w:rsid w:val="001F22D8"/>
    <w:rsid w:val="001F2465"/>
    <w:rsid w:val="001F2C2B"/>
    <w:rsid w:val="001F3F01"/>
    <w:rsid w:val="001F41F9"/>
    <w:rsid w:val="001F4478"/>
    <w:rsid w:val="001F4533"/>
    <w:rsid w:val="001F4973"/>
    <w:rsid w:val="001F4A23"/>
    <w:rsid w:val="001F52CA"/>
    <w:rsid w:val="001F5393"/>
    <w:rsid w:val="001F5910"/>
    <w:rsid w:val="001F677C"/>
    <w:rsid w:val="001F7AAF"/>
    <w:rsid w:val="00200220"/>
    <w:rsid w:val="00200E6F"/>
    <w:rsid w:val="00201667"/>
    <w:rsid w:val="00201D50"/>
    <w:rsid w:val="0020277D"/>
    <w:rsid w:val="00202CA3"/>
    <w:rsid w:val="00203269"/>
    <w:rsid w:val="002033DA"/>
    <w:rsid w:val="0020344F"/>
    <w:rsid w:val="00203502"/>
    <w:rsid w:val="0020379A"/>
    <w:rsid w:val="00203DE5"/>
    <w:rsid w:val="002053F4"/>
    <w:rsid w:val="00205435"/>
    <w:rsid w:val="0020693E"/>
    <w:rsid w:val="002075CC"/>
    <w:rsid w:val="00210BFE"/>
    <w:rsid w:val="00210CB8"/>
    <w:rsid w:val="002116B5"/>
    <w:rsid w:val="002123E2"/>
    <w:rsid w:val="0021290E"/>
    <w:rsid w:val="0021313E"/>
    <w:rsid w:val="00213DC1"/>
    <w:rsid w:val="00215BD1"/>
    <w:rsid w:val="002162F0"/>
    <w:rsid w:val="00216D7F"/>
    <w:rsid w:val="00216DC4"/>
    <w:rsid w:val="0021738F"/>
    <w:rsid w:val="00221775"/>
    <w:rsid w:val="00221EC0"/>
    <w:rsid w:val="00224278"/>
    <w:rsid w:val="002243A2"/>
    <w:rsid w:val="00224581"/>
    <w:rsid w:val="00225A05"/>
    <w:rsid w:val="00225A7F"/>
    <w:rsid w:val="00225BDB"/>
    <w:rsid w:val="00225E42"/>
    <w:rsid w:val="0022723F"/>
    <w:rsid w:val="00231049"/>
    <w:rsid w:val="002314D2"/>
    <w:rsid w:val="00231810"/>
    <w:rsid w:val="00231F05"/>
    <w:rsid w:val="0023290C"/>
    <w:rsid w:val="00232D18"/>
    <w:rsid w:val="0023305C"/>
    <w:rsid w:val="0023368F"/>
    <w:rsid w:val="00234B54"/>
    <w:rsid w:val="00235188"/>
    <w:rsid w:val="00235D2F"/>
    <w:rsid w:val="00236014"/>
    <w:rsid w:val="00237318"/>
    <w:rsid w:val="002405E9"/>
    <w:rsid w:val="00240822"/>
    <w:rsid w:val="00240BF8"/>
    <w:rsid w:val="0024114F"/>
    <w:rsid w:val="00241881"/>
    <w:rsid w:val="00241AEC"/>
    <w:rsid w:val="0024294C"/>
    <w:rsid w:val="00244618"/>
    <w:rsid w:val="002446F3"/>
    <w:rsid w:val="00244916"/>
    <w:rsid w:val="00244A1B"/>
    <w:rsid w:val="002456E6"/>
    <w:rsid w:val="002461BA"/>
    <w:rsid w:val="0024652D"/>
    <w:rsid w:val="002470AE"/>
    <w:rsid w:val="002475E0"/>
    <w:rsid w:val="00247A38"/>
    <w:rsid w:val="00247F41"/>
    <w:rsid w:val="002512F2"/>
    <w:rsid w:val="002514A4"/>
    <w:rsid w:val="00252A38"/>
    <w:rsid w:val="002535E5"/>
    <w:rsid w:val="00253F92"/>
    <w:rsid w:val="002543D8"/>
    <w:rsid w:val="00255078"/>
    <w:rsid w:val="00255992"/>
    <w:rsid w:val="0025652F"/>
    <w:rsid w:val="00256561"/>
    <w:rsid w:val="00256905"/>
    <w:rsid w:val="00256CFA"/>
    <w:rsid w:val="00257205"/>
    <w:rsid w:val="00257DCB"/>
    <w:rsid w:val="002600FF"/>
    <w:rsid w:val="002606FF"/>
    <w:rsid w:val="002609E7"/>
    <w:rsid w:val="002612A9"/>
    <w:rsid w:val="0026251A"/>
    <w:rsid w:val="00263066"/>
    <w:rsid w:val="0026332A"/>
    <w:rsid w:val="0026398C"/>
    <w:rsid w:val="002639CB"/>
    <w:rsid w:val="00263B6C"/>
    <w:rsid w:val="00263C2D"/>
    <w:rsid w:val="002644C7"/>
    <w:rsid w:val="002651EB"/>
    <w:rsid w:val="0026566A"/>
    <w:rsid w:val="00265B2A"/>
    <w:rsid w:val="002677B9"/>
    <w:rsid w:val="0026789A"/>
    <w:rsid w:val="00267BB1"/>
    <w:rsid w:val="00267D7C"/>
    <w:rsid w:val="00270597"/>
    <w:rsid w:val="00271051"/>
    <w:rsid w:val="00271A06"/>
    <w:rsid w:val="002723C3"/>
    <w:rsid w:val="0027240F"/>
    <w:rsid w:val="00272808"/>
    <w:rsid w:val="00272939"/>
    <w:rsid w:val="00272DA6"/>
    <w:rsid w:val="00272E9F"/>
    <w:rsid w:val="00273340"/>
    <w:rsid w:val="00273914"/>
    <w:rsid w:val="00273E52"/>
    <w:rsid w:val="00274435"/>
    <w:rsid w:val="00274A22"/>
    <w:rsid w:val="0027590B"/>
    <w:rsid w:val="0027617F"/>
    <w:rsid w:val="00276970"/>
    <w:rsid w:val="00276FEC"/>
    <w:rsid w:val="00277B5C"/>
    <w:rsid w:val="0028066E"/>
    <w:rsid w:val="0028108F"/>
    <w:rsid w:val="002816AB"/>
    <w:rsid w:val="00281B17"/>
    <w:rsid w:val="00282727"/>
    <w:rsid w:val="00282893"/>
    <w:rsid w:val="00282B06"/>
    <w:rsid w:val="00283DB5"/>
    <w:rsid w:val="00284749"/>
    <w:rsid w:val="00284B46"/>
    <w:rsid w:val="00285969"/>
    <w:rsid w:val="00286C7E"/>
    <w:rsid w:val="0028704F"/>
    <w:rsid w:val="00287288"/>
    <w:rsid w:val="002876D0"/>
    <w:rsid w:val="002876E3"/>
    <w:rsid w:val="00287845"/>
    <w:rsid w:val="00287BF3"/>
    <w:rsid w:val="00290226"/>
    <w:rsid w:val="0029030C"/>
    <w:rsid w:val="00290479"/>
    <w:rsid w:val="00290E64"/>
    <w:rsid w:val="00291564"/>
    <w:rsid w:val="00291E82"/>
    <w:rsid w:val="0029227E"/>
    <w:rsid w:val="002928B2"/>
    <w:rsid w:val="002931F9"/>
    <w:rsid w:val="00293902"/>
    <w:rsid w:val="00294721"/>
    <w:rsid w:val="002947DA"/>
    <w:rsid w:val="00294AC2"/>
    <w:rsid w:val="00294E53"/>
    <w:rsid w:val="00295B30"/>
    <w:rsid w:val="00295DA1"/>
    <w:rsid w:val="0029601F"/>
    <w:rsid w:val="00296A16"/>
    <w:rsid w:val="00296CE5"/>
    <w:rsid w:val="002A082E"/>
    <w:rsid w:val="002A1659"/>
    <w:rsid w:val="002A27A6"/>
    <w:rsid w:val="002A28FE"/>
    <w:rsid w:val="002A298B"/>
    <w:rsid w:val="002A36F4"/>
    <w:rsid w:val="002A39EA"/>
    <w:rsid w:val="002A3C75"/>
    <w:rsid w:val="002A46B8"/>
    <w:rsid w:val="002A49E7"/>
    <w:rsid w:val="002A4B52"/>
    <w:rsid w:val="002A6290"/>
    <w:rsid w:val="002A630B"/>
    <w:rsid w:val="002A6339"/>
    <w:rsid w:val="002A68F1"/>
    <w:rsid w:val="002A6BCA"/>
    <w:rsid w:val="002A74EF"/>
    <w:rsid w:val="002A76F4"/>
    <w:rsid w:val="002A7A31"/>
    <w:rsid w:val="002B1877"/>
    <w:rsid w:val="002B1940"/>
    <w:rsid w:val="002B284D"/>
    <w:rsid w:val="002B28F2"/>
    <w:rsid w:val="002B297E"/>
    <w:rsid w:val="002B31E9"/>
    <w:rsid w:val="002B339D"/>
    <w:rsid w:val="002B3829"/>
    <w:rsid w:val="002B4694"/>
    <w:rsid w:val="002B5C2A"/>
    <w:rsid w:val="002B60A0"/>
    <w:rsid w:val="002B705D"/>
    <w:rsid w:val="002B7497"/>
    <w:rsid w:val="002B7EF1"/>
    <w:rsid w:val="002C0938"/>
    <w:rsid w:val="002C09AF"/>
    <w:rsid w:val="002C0B39"/>
    <w:rsid w:val="002C1840"/>
    <w:rsid w:val="002C20D2"/>
    <w:rsid w:val="002C22EF"/>
    <w:rsid w:val="002C3071"/>
    <w:rsid w:val="002C35DD"/>
    <w:rsid w:val="002C3725"/>
    <w:rsid w:val="002C457C"/>
    <w:rsid w:val="002C4737"/>
    <w:rsid w:val="002C5199"/>
    <w:rsid w:val="002C5296"/>
    <w:rsid w:val="002C615E"/>
    <w:rsid w:val="002C7BD6"/>
    <w:rsid w:val="002C7FEA"/>
    <w:rsid w:val="002D0190"/>
    <w:rsid w:val="002D0B1C"/>
    <w:rsid w:val="002D1FCE"/>
    <w:rsid w:val="002D21B8"/>
    <w:rsid w:val="002D3B76"/>
    <w:rsid w:val="002D6D3C"/>
    <w:rsid w:val="002D7156"/>
    <w:rsid w:val="002D7346"/>
    <w:rsid w:val="002E03A7"/>
    <w:rsid w:val="002E0A92"/>
    <w:rsid w:val="002E12CD"/>
    <w:rsid w:val="002E1550"/>
    <w:rsid w:val="002E1921"/>
    <w:rsid w:val="002E19DB"/>
    <w:rsid w:val="002E1FB6"/>
    <w:rsid w:val="002E266A"/>
    <w:rsid w:val="002E2E4F"/>
    <w:rsid w:val="002E2F61"/>
    <w:rsid w:val="002E3065"/>
    <w:rsid w:val="002E336A"/>
    <w:rsid w:val="002E346C"/>
    <w:rsid w:val="002E4124"/>
    <w:rsid w:val="002E454C"/>
    <w:rsid w:val="002E465B"/>
    <w:rsid w:val="002E569B"/>
    <w:rsid w:val="002E5A64"/>
    <w:rsid w:val="002E5D11"/>
    <w:rsid w:val="002E6843"/>
    <w:rsid w:val="002F0BF8"/>
    <w:rsid w:val="002F0E11"/>
    <w:rsid w:val="002F1165"/>
    <w:rsid w:val="002F145D"/>
    <w:rsid w:val="002F1752"/>
    <w:rsid w:val="002F31DE"/>
    <w:rsid w:val="002F40B9"/>
    <w:rsid w:val="002F4D3C"/>
    <w:rsid w:val="002F5402"/>
    <w:rsid w:val="002F55CA"/>
    <w:rsid w:val="002F55D4"/>
    <w:rsid w:val="002F608D"/>
    <w:rsid w:val="002F617F"/>
    <w:rsid w:val="002F62BF"/>
    <w:rsid w:val="002F6592"/>
    <w:rsid w:val="002F6A60"/>
    <w:rsid w:val="002F6B1A"/>
    <w:rsid w:val="002F7F97"/>
    <w:rsid w:val="00300109"/>
    <w:rsid w:val="00300D0C"/>
    <w:rsid w:val="00301755"/>
    <w:rsid w:val="00302469"/>
    <w:rsid w:val="00302ECC"/>
    <w:rsid w:val="003030E3"/>
    <w:rsid w:val="00303797"/>
    <w:rsid w:val="00303F5E"/>
    <w:rsid w:val="00304640"/>
    <w:rsid w:val="00305487"/>
    <w:rsid w:val="0030644C"/>
    <w:rsid w:val="0030665E"/>
    <w:rsid w:val="003067AD"/>
    <w:rsid w:val="00306894"/>
    <w:rsid w:val="00306D0F"/>
    <w:rsid w:val="003074F5"/>
    <w:rsid w:val="003076D3"/>
    <w:rsid w:val="0030776B"/>
    <w:rsid w:val="00310AA3"/>
    <w:rsid w:val="003118F3"/>
    <w:rsid w:val="003119A3"/>
    <w:rsid w:val="003122F4"/>
    <w:rsid w:val="00312354"/>
    <w:rsid w:val="00313B3B"/>
    <w:rsid w:val="00313FE6"/>
    <w:rsid w:val="00314204"/>
    <w:rsid w:val="00314F83"/>
    <w:rsid w:val="003154D6"/>
    <w:rsid w:val="00315513"/>
    <w:rsid w:val="0031609E"/>
    <w:rsid w:val="00316B7E"/>
    <w:rsid w:val="00316D35"/>
    <w:rsid w:val="00316DA6"/>
    <w:rsid w:val="00317416"/>
    <w:rsid w:val="0031774D"/>
    <w:rsid w:val="0031787A"/>
    <w:rsid w:val="00317CE2"/>
    <w:rsid w:val="0032012B"/>
    <w:rsid w:val="00320884"/>
    <w:rsid w:val="003224BC"/>
    <w:rsid w:val="00323090"/>
    <w:rsid w:val="0032527E"/>
    <w:rsid w:val="003268D5"/>
    <w:rsid w:val="00327170"/>
    <w:rsid w:val="00327500"/>
    <w:rsid w:val="00330E4F"/>
    <w:rsid w:val="00331A90"/>
    <w:rsid w:val="00331AAA"/>
    <w:rsid w:val="003326C4"/>
    <w:rsid w:val="00334C49"/>
    <w:rsid w:val="00335BA8"/>
    <w:rsid w:val="00335DF1"/>
    <w:rsid w:val="00336055"/>
    <w:rsid w:val="003373DE"/>
    <w:rsid w:val="0033755F"/>
    <w:rsid w:val="003376C0"/>
    <w:rsid w:val="00337A04"/>
    <w:rsid w:val="00337BA7"/>
    <w:rsid w:val="00340A0D"/>
    <w:rsid w:val="00340B07"/>
    <w:rsid w:val="00341439"/>
    <w:rsid w:val="0034154F"/>
    <w:rsid w:val="00341644"/>
    <w:rsid w:val="0034178C"/>
    <w:rsid w:val="0034237B"/>
    <w:rsid w:val="00342F6B"/>
    <w:rsid w:val="00343378"/>
    <w:rsid w:val="00343628"/>
    <w:rsid w:val="0034390A"/>
    <w:rsid w:val="00343D8C"/>
    <w:rsid w:val="003448F6"/>
    <w:rsid w:val="0034491F"/>
    <w:rsid w:val="003450B4"/>
    <w:rsid w:val="003468FF"/>
    <w:rsid w:val="00346D4F"/>
    <w:rsid w:val="003474E5"/>
    <w:rsid w:val="00347572"/>
    <w:rsid w:val="00350551"/>
    <w:rsid w:val="00350759"/>
    <w:rsid w:val="00351066"/>
    <w:rsid w:val="003516DB"/>
    <w:rsid w:val="00352449"/>
    <w:rsid w:val="00353E1D"/>
    <w:rsid w:val="00354D27"/>
    <w:rsid w:val="00355442"/>
    <w:rsid w:val="00355784"/>
    <w:rsid w:val="003563F7"/>
    <w:rsid w:val="003570F8"/>
    <w:rsid w:val="003572FF"/>
    <w:rsid w:val="0035738A"/>
    <w:rsid w:val="00357BC3"/>
    <w:rsid w:val="0036004F"/>
    <w:rsid w:val="00360BA1"/>
    <w:rsid w:val="00360D75"/>
    <w:rsid w:val="0036240F"/>
    <w:rsid w:val="0036497D"/>
    <w:rsid w:val="00366DC2"/>
    <w:rsid w:val="003706E2"/>
    <w:rsid w:val="003711ED"/>
    <w:rsid w:val="00372389"/>
    <w:rsid w:val="00372687"/>
    <w:rsid w:val="003727B1"/>
    <w:rsid w:val="00372C71"/>
    <w:rsid w:val="003743ED"/>
    <w:rsid w:val="00375307"/>
    <w:rsid w:val="003754F5"/>
    <w:rsid w:val="00375655"/>
    <w:rsid w:val="0037570C"/>
    <w:rsid w:val="003758FF"/>
    <w:rsid w:val="0037625F"/>
    <w:rsid w:val="00376F90"/>
    <w:rsid w:val="00377D2E"/>
    <w:rsid w:val="00380357"/>
    <w:rsid w:val="0038122A"/>
    <w:rsid w:val="00381926"/>
    <w:rsid w:val="00383088"/>
    <w:rsid w:val="003830DC"/>
    <w:rsid w:val="0038382A"/>
    <w:rsid w:val="003840B2"/>
    <w:rsid w:val="0038411E"/>
    <w:rsid w:val="003848F4"/>
    <w:rsid w:val="003858A6"/>
    <w:rsid w:val="00386297"/>
    <w:rsid w:val="0038634C"/>
    <w:rsid w:val="00386436"/>
    <w:rsid w:val="0038674D"/>
    <w:rsid w:val="00387027"/>
    <w:rsid w:val="00387512"/>
    <w:rsid w:val="00387DBE"/>
    <w:rsid w:val="00390014"/>
    <w:rsid w:val="003903B2"/>
    <w:rsid w:val="00391126"/>
    <w:rsid w:val="003912E2"/>
    <w:rsid w:val="00391426"/>
    <w:rsid w:val="00392832"/>
    <w:rsid w:val="00392DCC"/>
    <w:rsid w:val="003931AE"/>
    <w:rsid w:val="00393F70"/>
    <w:rsid w:val="003954F5"/>
    <w:rsid w:val="003957FC"/>
    <w:rsid w:val="0039583D"/>
    <w:rsid w:val="003975BB"/>
    <w:rsid w:val="003977F0"/>
    <w:rsid w:val="00397BB5"/>
    <w:rsid w:val="003A0287"/>
    <w:rsid w:val="003A028E"/>
    <w:rsid w:val="003A0B26"/>
    <w:rsid w:val="003A26A2"/>
    <w:rsid w:val="003A2C9D"/>
    <w:rsid w:val="003A2F94"/>
    <w:rsid w:val="003A31C0"/>
    <w:rsid w:val="003A35F9"/>
    <w:rsid w:val="003A365E"/>
    <w:rsid w:val="003A4CCE"/>
    <w:rsid w:val="003A5B36"/>
    <w:rsid w:val="003A62B3"/>
    <w:rsid w:val="003A73AB"/>
    <w:rsid w:val="003A7D31"/>
    <w:rsid w:val="003B09FF"/>
    <w:rsid w:val="003B0EE7"/>
    <w:rsid w:val="003B1B61"/>
    <w:rsid w:val="003B220C"/>
    <w:rsid w:val="003B2918"/>
    <w:rsid w:val="003B293F"/>
    <w:rsid w:val="003B3AAB"/>
    <w:rsid w:val="003B3B43"/>
    <w:rsid w:val="003B5D75"/>
    <w:rsid w:val="003B5E5D"/>
    <w:rsid w:val="003B720B"/>
    <w:rsid w:val="003C02EB"/>
    <w:rsid w:val="003C06CE"/>
    <w:rsid w:val="003C0A29"/>
    <w:rsid w:val="003C14AB"/>
    <w:rsid w:val="003C14C7"/>
    <w:rsid w:val="003C161D"/>
    <w:rsid w:val="003C1850"/>
    <w:rsid w:val="003C1C57"/>
    <w:rsid w:val="003C200C"/>
    <w:rsid w:val="003C2492"/>
    <w:rsid w:val="003C24B4"/>
    <w:rsid w:val="003C29FB"/>
    <w:rsid w:val="003C37DB"/>
    <w:rsid w:val="003C3C6A"/>
    <w:rsid w:val="003C4247"/>
    <w:rsid w:val="003C4BDF"/>
    <w:rsid w:val="003C5084"/>
    <w:rsid w:val="003C5805"/>
    <w:rsid w:val="003C6AA3"/>
    <w:rsid w:val="003C6F9D"/>
    <w:rsid w:val="003D015C"/>
    <w:rsid w:val="003D0630"/>
    <w:rsid w:val="003D118C"/>
    <w:rsid w:val="003D11EF"/>
    <w:rsid w:val="003D3BA9"/>
    <w:rsid w:val="003D510A"/>
    <w:rsid w:val="003D5430"/>
    <w:rsid w:val="003D5572"/>
    <w:rsid w:val="003D5699"/>
    <w:rsid w:val="003D7854"/>
    <w:rsid w:val="003E0A2A"/>
    <w:rsid w:val="003E0BE9"/>
    <w:rsid w:val="003E1BF7"/>
    <w:rsid w:val="003E1E3E"/>
    <w:rsid w:val="003E20D1"/>
    <w:rsid w:val="003E20D6"/>
    <w:rsid w:val="003E215E"/>
    <w:rsid w:val="003E3567"/>
    <w:rsid w:val="003E3A92"/>
    <w:rsid w:val="003E42C6"/>
    <w:rsid w:val="003E43F4"/>
    <w:rsid w:val="003E4762"/>
    <w:rsid w:val="003E4D87"/>
    <w:rsid w:val="003E4F8D"/>
    <w:rsid w:val="003E4FE3"/>
    <w:rsid w:val="003E56A8"/>
    <w:rsid w:val="003E5A4E"/>
    <w:rsid w:val="003E6142"/>
    <w:rsid w:val="003E702B"/>
    <w:rsid w:val="003E7154"/>
    <w:rsid w:val="003E7D69"/>
    <w:rsid w:val="003F05D6"/>
    <w:rsid w:val="003F07BC"/>
    <w:rsid w:val="003F0875"/>
    <w:rsid w:val="003F08C3"/>
    <w:rsid w:val="003F2720"/>
    <w:rsid w:val="003F36E3"/>
    <w:rsid w:val="003F3AD1"/>
    <w:rsid w:val="003F45E1"/>
    <w:rsid w:val="003F4783"/>
    <w:rsid w:val="003F6858"/>
    <w:rsid w:val="003F7177"/>
    <w:rsid w:val="0040047F"/>
    <w:rsid w:val="004004F3"/>
    <w:rsid w:val="004005FC"/>
    <w:rsid w:val="00400BB4"/>
    <w:rsid w:val="00401081"/>
    <w:rsid w:val="00401082"/>
    <w:rsid w:val="00401113"/>
    <w:rsid w:val="0040164D"/>
    <w:rsid w:val="00401B6A"/>
    <w:rsid w:val="00401B8A"/>
    <w:rsid w:val="00402030"/>
    <w:rsid w:val="00402328"/>
    <w:rsid w:val="00403A6F"/>
    <w:rsid w:val="00403E55"/>
    <w:rsid w:val="00405F1E"/>
    <w:rsid w:val="00406124"/>
    <w:rsid w:val="00406155"/>
    <w:rsid w:val="00406562"/>
    <w:rsid w:val="00406875"/>
    <w:rsid w:val="004070BA"/>
    <w:rsid w:val="0040793B"/>
    <w:rsid w:val="00407B13"/>
    <w:rsid w:val="00410562"/>
    <w:rsid w:val="00410819"/>
    <w:rsid w:val="00410ECF"/>
    <w:rsid w:val="00411050"/>
    <w:rsid w:val="00411057"/>
    <w:rsid w:val="00411565"/>
    <w:rsid w:val="00411609"/>
    <w:rsid w:val="00412968"/>
    <w:rsid w:val="00412E08"/>
    <w:rsid w:val="00412EF7"/>
    <w:rsid w:val="00413D49"/>
    <w:rsid w:val="004146FF"/>
    <w:rsid w:val="00416762"/>
    <w:rsid w:val="00416E55"/>
    <w:rsid w:val="0042031B"/>
    <w:rsid w:val="0042039F"/>
    <w:rsid w:val="00421356"/>
    <w:rsid w:val="00421955"/>
    <w:rsid w:val="00422990"/>
    <w:rsid w:val="00423318"/>
    <w:rsid w:val="00423BC9"/>
    <w:rsid w:val="00424326"/>
    <w:rsid w:val="00424459"/>
    <w:rsid w:val="0042493E"/>
    <w:rsid w:val="0042518A"/>
    <w:rsid w:val="004257C6"/>
    <w:rsid w:val="004258D0"/>
    <w:rsid w:val="00425A6D"/>
    <w:rsid w:val="00425E5E"/>
    <w:rsid w:val="00426243"/>
    <w:rsid w:val="00426913"/>
    <w:rsid w:val="00426DB5"/>
    <w:rsid w:val="00427179"/>
    <w:rsid w:val="00427678"/>
    <w:rsid w:val="004276A0"/>
    <w:rsid w:val="00427955"/>
    <w:rsid w:val="00427E61"/>
    <w:rsid w:val="00430728"/>
    <w:rsid w:val="00430EBE"/>
    <w:rsid w:val="00431105"/>
    <w:rsid w:val="004315E0"/>
    <w:rsid w:val="00431D5B"/>
    <w:rsid w:val="00432127"/>
    <w:rsid w:val="00432C55"/>
    <w:rsid w:val="00433002"/>
    <w:rsid w:val="004333E1"/>
    <w:rsid w:val="00433CB1"/>
    <w:rsid w:val="00435478"/>
    <w:rsid w:val="00435657"/>
    <w:rsid w:val="00436D9D"/>
    <w:rsid w:val="00437A48"/>
    <w:rsid w:val="00440047"/>
    <w:rsid w:val="004400D6"/>
    <w:rsid w:val="00441553"/>
    <w:rsid w:val="004417E3"/>
    <w:rsid w:val="004424B3"/>
    <w:rsid w:val="0044271C"/>
    <w:rsid w:val="00442B51"/>
    <w:rsid w:val="00442D3B"/>
    <w:rsid w:val="00442DED"/>
    <w:rsid w:val="00443BAE"/>
    <w:rsid w:val="00443F1C"/>
    <w:rsid w:val="004445AD"/>
    <w:rsid w:val="004445DE"/>
    <w:rsid w:val="00444A63"/>
    <w:rsid w:val="00444D57"/>
    <w:rsid w:val="004451F9"/>
    <w:rsid w:val="00445265"/>
    <w:rsid w:val="00446423"/>
    <w:rsid w:val="00446711"/>
    <w:rsid w:val="0044748D"/>
    <w:rsid w:val="004500FC"/>
    <w:rsid w:val="00450EC6"/>
    <w:rsid w:val="00450F16"/>
    <w:rsid w:val="00451099"/>
    <w:rsid w:val="00452127"/>
    <w:rsid w:val="00452548"/>
    <w:rsid w:val="00452AE5"/>
    <w:rsid w:val="00452BD4"/>
    <w:rsid w:val="0045358B"/>
    <w:rsid w:val="004553C8"/>
    <w:rsid w:val="00455777"/>
    <w:rsid w:val="004559CE"/>
    <w:rsid w:val="00455B4C"/>
    <w:rsid w:val="00455C73"/>
    <w:rsid w:val="0045650B"/>
    <w:rsid w:val="0045662E"/>
    <w:rsid w:val="00460E1A"/>
    <w:rsid w:val="0046266F"/>
    <w:rsid w:val="00462777"/>
    <w:rsid w:val="004629B1"/>
    <w:rsid w:val="00462B6F"/>
    <w:rsid w:val="00463596"/>
    <w:rsid w:val="00463BEC"/>
    <w:rsid w:val="00463DF8"/>
    <w:rsid w:val="0046432C"/>
    <w:rsid w:val="004666BC"/>
    <w:rsid w:val="004666D9"/>
    <w:rsid w:val="00466A23"/>
    <w:rsid w:val="00466ADB"/>
    <w:rsid w:val="00466B50"/>
    <w:rsid w:val="00467670"/>
    <w:rsid w:val="00467D2D"/>
    <w:rsid w:val="00470940"/>
    <w:rsid w:val="00470EA2"/>
    <w:rsid w:val="00471245"/>
    <w:rsid w:val="00471D77"/>
    <w:rsid w:val="00472178"/>
    <w:rsid w:val="00472A28"/>
    <w:rsid w:val="00472D63"/>
    <w:rsid w:val="00473122"/>
    <w:rsid w:val="004734EC"/>
    <w:rsid w:val="00474D41"/>
    <w:rsid w:val="00475085"/>
    <w:rsid w:val="004752E1"/>
    <w:rsid w:val="00476326"/>
    <w:rsid w:val="004765F1"/>
    <w:rsid w:val="0047677A"/>
    <w:rsid w:val="00476840"/>
    <w:rsid w:val="00476967"/>
    <w:rsid w:val="00476B68"/>
    <w:rsid w:val="00476C12"/>
    <w:rsid w:val="00476CF6"/>
    <w:rsid w:val="004770A6"/>
    <w:rsid w:val="004778CE"/>
    <w:rsid w:val="00477AA8"/>
    <w:rsid w:val="00477CE7"/>
    <w:rsid w:val="00480027"/>
    <w:rsid w:val="0048118F"/>
    <w:rsid w:val="0048163C"/>
    <w:rsid w:val="00482D13"/>
    <w:rsid w:val="00483002"/>
    <w:rsid w:val="0048304C"/>
    <w:rsid w:val="00483CB5"/>
    <w:rsid w:val="00484615"/>
    <w:rsid w:val="00484A42"/>
    <w:rsid w:val="00484E1D"/>
    <w:rsid w:val="00484E40"/>
    <w:rsid w:val="00485840"/>
    <w:rsid w:val="00485C99"/>
    <w:rsid w:val="004863BD"/>
    <w:rsid w:val="00486856"/>
    <w:rsid w:val="0048749A"/>
    <w:rsid w:val="004875F7"/>
    <w:rsid w:val="00487891"/>
    <w:rsid w:val="004923E0"/>
    <w:rsid w:val="0049285F"/>
    <w:rsid w:val="00492B70"/>
    <w:rsid w:val="00492D11"/>
    <w:rsid w:val="00492FCB"/>
    <w:rsid w:val="0049326B"/>
    <w:rsid w:val="00493E9E"/>
    <w:rsid w:val="0049428B"/>
    <w:rsid w:val="00495620"/>
    <w:rsid w:val="00495EA9"/>
    <w:rsid w:val="00495EFA"/>
    <w:rsid w:val="00497A06"/>
    <w:rsid w:val="00497BEE"/>
    <w:rsid w:val="004A0F11"/>
    <w:rsid w:val="004A1916"/>
    <w:rsid w:val="004A225D"/>
    <w:rsid w:val="004A37DE"/>
    <w:rsid w:val="004A385F"/>
    <w:rsid w:val="004A3D6A"/>
    <w:rsid w:val="004A3E38"/>
    <w:rsid w:val="004A3EAA"/>
    <w:rsid w:val="004A44D5"/>
    <w:rsid w:val="004A45FA"/>
    <w:rsid w:val="004A4DAE"/>
    <w:rsid w:val="004A5528"/>
    <w:rsid w:val="004A5563"/>
    <w:rsid w:val="004A69F4"/>
    <w:rsid w:val="004A7914"/>
    <w:rsid w:val="004A7B9C"/>
    <w:rsid w:val="004A7D97"/>
    <w:rsid w:val="004B00D3"/>
    <w:rsid w:val="004B03FC"/>
    <w:rsid w:val="004B1005"/>
    <w:rsid w:val="004B1310"/>
    <w:rsid w:val="004B1506"/>
    <w:rsid w:val="004B1B49"/>
    <w:rsid w:val="004B1BDC"/>
    <w:rsid w:val="004B1EAD"/>
    <w:rsid w:val="004B1F3C"/>
    <w:rsid w:val="004B3968"/>
    <w:rsid w:val="004B5133"/>
    <w:rsid w:val="004B5432"/>
    <w:rsid w:val="004B5B4E"/>
    <w:rsid w:val="004B5C39"/>
    <w:rsid w:val="004B6671"/>
    <w:rsid w:val="004B6F63"/>
    <w:rsid w:val="004B7385"/>
    <w:rsid w:val="004B7B22"/>
    <w:rsid w:val="004B7F32"/>
    <w:rsid w:val="004C0803"/>
    <w:rsid w:val="004C0970"/>
    <w:rsid w:val="004C0E1D"/>
    <w:rsid w:val="004C131B"/>
    <w:rsid w:val="004C1880"/>
    <w:rsid w:val="004C2902"/>
    <w:rsid w:val="004C31C8"/>
    <w:rsid w:val="004C31EF"/>
    <w:rsid w:val="004C324B"/>
    <w:rsid w:val="004C398A"/>
    <w:rsid w:val="004C41B6"/>
    <w:rsid w:val="004C4A32"/>
    <w:rsid w:val="004C5B9B"/>
    <w:rsid w:val="004C5BDB"/>
    <w:rsid w:val="004C5F91"/>
    <w:rsid w:val="004C600F"/>
    <w:rsid w:val="004C6106"/>
    <w:rsid w:val="004C620E"/>
    <w:rsid w:val="004C67E6"/>
    <w:rsid w:val="004C7117"/>
    <w:rsid w:val="004C79C5"/>
    <w:rsid w:val="004D1176"/>
    <w:rsid w:val="004D14BD"/>
    <w:rsid w:val="004D1F2C"/>
    <w:rsid w:val="004D1F7C"/>
    <w:rsid w:val="004D2B0F"/>
    <w:rsid w:val="004D2B5B"/>
    <w:rsid w:val="004D3999"/>
    <w:rsid w:val="004D3E43"/>
    <w:rsid w:val="004D4B78"/>
    <w:rsid w:val="004D5ADA"/>
    <w:rsid w:val="004D5D14"/>
    <w:rsid w:val="004D66BF"/>
    <w:rsid w:val="004D6B67"/>
    <w:rsid w:val="004D6E37"/>
    <w:rsid w:val="004D7E5A"/>
    <w:rsid w:val="004D7F60"/>
    <w:rsid w:val="004E00EA"/>
    <w:rsid w:val="004E0A1F"/>
    <w:rsid w:val="004E0AD8"/>
    <w:rsid w:val="004E17B2"/>
    <w:rsid w:val="004E1C6F"/>
    <w:rsid w:val="004E21F6"/>
    <w:rsid w:val="004E3845"/>
    <w:rsid w:val="004E4DDB"/>
    <w:rsid w:val="004E535B"/>
    <w:rsid w:val="004E55FA"/>
    <w:rsid w:val="004E6096"/>
    <w:rsid w:val="004E6239"/>
    <w:rsid w:val="004E6B14"/>
    <w:rsid w:val="004E71DE"/>
    <w:rsid w:val="004E735F"/>
    <w:rsid w:val="004F15A9"/>
    <w:rsid w:val="004F2D16"/>
    <w:rsid w:val="004F3773"/>
    <w:rsid w:val="004F4B92"/>
    <w:rsid w:val="004F501C"/>
    <w:rsid w:val="004F6A87"/>
    <w:rsid w:val="004F7230"/>
    <w:rsid w:val="004F73FB"/>
    <w:rsid w:val="004F7D71"/>
    <w:rsid w:val="005003B2"/>
    <w:rsid w:val="005003F7"/>
    <w:rsid w:val="00500564"/>
    <w:rsid w:val="00501261"/>
    <w:rsid w:val="00501B6C"/>
    <w:rsid w:val="00502115"/>
    <w:rsid w:val="00502337"/>
    <w:rsid w:val="00502361"/>
    <w:rsid w:val="00502A9D"/>
    <w:rsid w:val="005039C5"/>
    <w:rsid w:val="00504239"/>
    <w:rsid w:val="00505157"/>
    <w:rsid w:val="0050525D"/>
    <w:rsid w:val="005056A5"/>
    <w:rsid w:val="00505ABD"/>
    <w:rsid w:val="005060B3"/>
    <w:rsid w:val="005063D1"/>
    <w:rsid w:val="0050713C"/>
    <w:rsid w:val="00507146"/>
    <w:rsid w:val="00510404"/>
    <w:rsid w:val="00510993"/>
    <w:rsid w:val="005109E0"/>
    <w:rsid w:val="00511843"/>
    <w:rsid w:val="005133DC"/>
    <w:rsid w:val="00513E49"/>
    <w:rsid w:val="00514666"/>
    <w:rsid w:val="00516785"/>
    <w:rsid w:val="00516C5D"/>
    <w:rsid w:val="0051707C"/>
    <w:rsid w:val="00521166"/>
    <w:rsid w:val="00521454"/>
    <w:rsid w:val="00521882"/>
    <w:rsid w:val="00522076"/>
    <w:rsid w:val="00522B9B"/>
    <w:rsid w:val="00522CDA"/>
    <w:rsid w:val="005233D5"/>
    <w:rsid w:val="00523F02"/>
    <w:rsid w:val="0052419D"/>
    <w:rsid w:val="00524E89"/>
    <w:rsid w:val="005257D2"/>
    <w:rsid w:val="00525B61"/>
    <w:rsid w:val="0052620E"/>
    <w:rsid w:val="00526931"/>
    <w:rsid w:val="00526A21"/>
    <w:rsid w:val="005273D2"/>
    <w:rsid w:val="0052748C"/>
    <w:rsid w:val="0052748F"/>
    <w:rsid w:val="00527DA8"/>
    <w:rsid w:val="005301F8"/>
    <w:rsid w:val="00530209"/>
    <w:rsid w:val="00530A83"/>
    <w:rsid w:val="00530D54"/>
    <w:rsid w:val="005312FC"/>
    <w:rsid w:val="00532AB0"/>
    <w:rsid w:val="00532C6D"/>
    <w:rsid w:val="00532CF6"/>
    <w:rsid w:val="005354DF"/>
    <w:rsid w:val="0053569E"/>
    <w:rsid w:val="0053603D"/>
    <w:rsid w:val="0053608A"/>
    <w:rsid w:val="00536251"/>
    <w:rsid w:val="0053742A"/>
    <w:rsid w:val="00537558"/>
    <w:rsid w:val="00537C85"/>
    <w:rsid w:val="005419FF"/>
    <w:rsid w:val="00541A26"/>
    <w:rsid w:val="00541C8A"/>
    <w:rsid w:val="00541D29"/>
    <w:rsid w:val="0054230A"/>
    <w:rsid w:val="00542E51"/>
    <w:rsid w:val="00542F12"/>
    <w:rsid w:val="00543F23"/>
    <w:rsid w:val="005442EB"/>
    <w:rsid w:val="0054465E"/>
    <w:rsid w:val="00544DD2"/>
    <w:rsid w:val="00544F87"/>
    <w:rsid w:val="0054516F"/>
    <w:rsid w:val="0054553A"/>
    <w:rsid w:val="00545904"/>
    <w:rsid w:val="00545BD3"/>
    <w:rsid w:val="00546389"/>
    <w:rsid w:val="005467BC"/>
    <w:rsid w:val="005476E6"/>
    <w:rsid w:val="00547808"/>
    <w:rsid w:val="005504FF"/>
    <w:rsid w:val="005507C7"/>
    <w:rsid w:val="00550825"/>
    <w:rsid w:val="0055117B"/>
    <w:rsid w:val="0055142B"/>
    <w:rsid w:val="00551DDF"/>
    <w:rsid w:val="005521B6"/>
    <w:rsid w:val="0055316D"/>
    <w:rsid w:val="0055333E"/>
    <w:rsid w:val="0055341F"/>
    <w:rsid w:val="0055403A"/>
    <w:rsid w:val="0055487D"/>
    <w:rsid w:val="00555107"/>
    <w:rsid w:val="00555958"/>
    <w:rsid w:val="005561C7"/>
    <w:rsid w:val="0055676A"/>
    <w:rsid w:val="00556827"/>
    <w:rsid w:val="00556D0D"/>
    <w:rsid w:val="005575BE"/>
    <w:rsid w:val="00557A2E"/>
    <w:rsid w:val="00560556"/>
    <w:rsid w:val="00560BB3"/>
    <w:rsid w:val="0056119E"/>
    <w:rsid w:val="00562796"/>
    <w:rsid w:val="00562A89"/>
    <w:rsid w:val="00562F17"/>
    <w:rsid w:val="00563237"/>
    <w:rsid w:val="00563A12"/>
    <w:rsid w:val="0056400A"/>
    <w:rsid w:val="0056582C"/>
    <w:rsid w:val="00565AEC"/>
    <w:rsid w:val="00566468"/>
    <w:rsid w:val="0056651D"/>
    <w:rsid w:val="00566F39"/>
    <w:rsid w:val="00566F88"/>
    <w:rsid w:val="00567DA1"/>
    <w:rsid w:val="005709B9"/>
    <w:rsid w:val="005709C9"/>
    <w:rsid w:val="005713C3"/>
    <w:rsid w:val="00571A84"/>
    <w:rsid w:val="00571FA5"/>
    <w:rsid w:val="00572488"/>
    <w:rsid w:val="005726FE"/>
    <w:rsid w:val="00572D1C"/>
    <w:rsid w:val="00573355"/>
    <w:rsid w:val="005745DB"/>
    <w:rsid w:val="00574693"/>
    <w:rsid w:val="00574765"/>
    <w:rsid w:val="00576042"/>
    <w:rsid w:val="00576599"/>
    <w:rsid w:val="005765B3"/>
    <w:rsid w:val="0057680D"/>
    <w:rsid w:val="005776B2"/>
    <w:rsid w:val="00577E62"/>
    <w:rsid w:val="00577E9D"/>
    <w:rsid w:val="00581424"/>
    <w:rsid w:val="0058176A"/>
    <w:rsid w:val="005817C3"/>
    <w:rsid w:val="00581BE7"/>
    <w:rsid w:val="005822A1"/>
    <w:rsid w:val="00582BBE"/>
    <w:rsid w:val="00583049"/>
    <w:rsid w:val="00586605"/>
    <w:rsid w:val="005868DE"/>
    <w:rsid w:val="00586B58"/>
    <w:rsid w:val="00586B75"/>
    <w:rsid w:val="00587297"/>
    <w:rsid w:val="005877AC"/>
    <w:rsid w:val="0058784F"/>
    <w:rsid w:val="00591EE9"/>
    <w:rsid w:val="00591EFA"/>
    <w:rsid w:val="005935B9"/>
    <w:rsid w:val="005940D4"/>
    <w:rsid w:val="00594C9B"/>
    <w:rsid w:val="00595978"/>
    <w:rsid w:val="00595B5E"/>
    <w:rsid w:val="00595F02"/>
    <w:rsid w:val="0059621C"/>
    <w:rsid w:val="005966B7"/>
    <w:rsid w:val="00596EA2"/>
    <w:rsid w:val="00597E87"/>
    <w:rsid w:val="005A130A"/>
    <w:rsid w:val="005A21E4"/>
    <w:rsid w:val="005A2782"/>
    <w:rsid w:val="005A390A"/>
    <w:rsid w:val="005A3F16"/>
    <w:rsid w:val="005A41C9"/>
    <w:rsid w:val="005A5C47"/>
    <w:rsid w:val="005A66EB"/>
    <w:rsid w:val="005B0E17"/>
    <w:rsid w:val="005B12A8"/>
    <w:rsid w:val="005B13EF"/>
    <w:rsid w:val="005B1E58"/>
    <w:rsid w:val="005B1E99"/>
    <w:rsid w:val="005B300F"/>
    <w:rsid w:val="005B36DA"/>
    <w:rsid w:val="005B37AB"/>
    <w:rsid w:val="005B38A0"/>
    <w:rsid w:val="005B40D5"/>
    <w:rsid w:val="005B426F"/>
    <w:rsid w:val="005B4563"/>
    <w:rsid w:val="005B4A91"/>
    <w:rsid w:val="005B4BE3"/>
    <w:rsid w:val="005B4C1D"/>
    <w:rsid w:val="005B4C24"/>
    <w:rsid w:val="005B52E4"/>
    <w:rsid w:val="005B5E2A"/>
    <w:rsid w:val="005B6BC2"/>
    <w:rsid w:val="005B73BA"/>
    <w:rsid w:val="005B77B1"/>
    <w:rsid w:val="005B7F79"/>
    <w:rsid w:val="005C02A4"/>
    <w:rsid w:val="005C11C7"/>
    <w:rsid w:val="005C12BC"/>
    <w:rsid w:val="005C1905"/>
    <w:rsid w:val="005C20D2"/>
    <w:rsid w:val="005C2A12"/>
    <w:rsid w:val="005C2AE0"/>
    <w:rsid w:val="005C2B88"/>
    <w:rsid w:val="005C32FE"/>
    <w:rsid w:val="005C39FE"/>
    <w:rsid w:val="005C4A0A"/>
    <w:rsid w:val="005C503A"/>
    <w:rsid w:val="005C5CDF"/>
    <w:rsid w:val="005C6304"/>
    <w:rsid w:val="005C6C7F"/>
    <w:rsid w:val="005C7D8E"/>
    <w:rsid w:val="005C7EE7"/>
    <w:rsid w:val="005D024A"/>
    <w:rsid w:val="005D0F4C"/>
    <w:rsid w:val="005D18A2"/>
    <w:rsid w:val="005D1A71"/>
    <w:rsid w:val="005D1B8A"/>
    <w:rsid w:val="005D20BE"/>
    <w:rsid w:val="005D36C8"/>
    <w:rsid w:val="005D39A1"/>
    <w:rsid w:val="005D470E"/>
    <w:rsid w:val="005D4F7B"/>
    <w:rsid w:val="005D4FD4"/>
    <w:rsid w:val="005D5B8E"/>
    <w:rsid w:val="005D5E92"/>
    <w:rsid w:val="005D6382"/>
    <w:rsid w:val="005D6CD8"/>
    <w:rsid w:val="005D6D64"/>
    <w:rsid w:val="005D6E73"/>
    <w:rsid w:val="005E0392"/>
    <w:rsid w:val="005E2BE7"/>
    <w:rsid w:val="005E3AF1"/>
    <w:rsid w:val="005E4C66"/>
    <w:rsid w:val="005E5433"/>
    <w:rsid w:val="005E60AE"/>
    <w:rsid w:val="005E6C97"/>
    <w:rsid w:val="005E7462"/>
    <w:rsid w:val="005F0454"/>
    <w:rsid w:val="005F0E8E"/>
    <w:rsid w:val="005F142F"/>
    <w:rsid w:val="005F23FB"/>
    <w:rsid w:val="005F2DC2"/>
    <w:rsid w:val="005F327E"/>
    <w:rsid w:val="005F3D1A"/>
    <w:rsid w:val="005F4125"/>
    <w:rsid w:val="005F436A"/>
    <w:rsid w:val="005F444B"/>
    <w:rsid w:val="005F5BEC"/>
    <w:rsid w:val="005F5CE5"/>
    <w:rsid w:val="005F64A5"/>
    <w:rsid w:val="005F6AF7"/>
    <w:rsid w:val="005F7689"/>
    <w:rsid w:val="00600084"/>
    <w:rsid w:val="0060034E"/>
    <w:rsid w:val="00600C66"/>
    <w:rsid w:val="00601650"/>
    <w:rsid w:val="00601790"/>
    <w:rsid w:val="00601B51"/>
    <w:rsid w:val="006023C7"/>
    <w:rsid w:val="00602F49"/>
    <w:rsid w:val="0060370D"/>
    <w:rsid w:val="00603B48"/>
    <w:rsid w:val="00604000"/>
    <w:rsid w:val="006044E3"/>
    <w:rsid w:val="00604708"/>
    <w:rsid w:val="006048C2"/>
    <w:rsid w:val="00604EEF"/>
    <w:rsid w:val="0060554F"/>
    <w:rsid w:val="00605557"/>
    <w:rsid w:val="0060574C"/>
    <w:rsid w:val="00605AFD"/>
    <w:rsid w:val="0060619D"/>
    <w:rsid w:val="00606604"/>
    <w:rsid w:val="006068CC"/>
    <w:rsid w:val="00606AB0"/>
    <w:rsid w:val="00606B78"/>
    <w:rsid w:val="00607FFE"/>
    <w:rsid w:val="0061039E"/>
    <w:rsid w:val="00611552"/>
    <w:rsid w:val="00611BEC"/>
    <w:rsid w:val="006123D4"/>
    <w:rsid w:val="00613906"/>
    <w:rsid w:val="0061413D"/>
    <w:rsid w:val="006142B9"/>
    <w:rsid w:val="0061445B"/>
    <w:rsid w:val="006147BF"/>
    <w:rsid w:val="00614D1F"/>
    <w:rsid w:val="0061533A"/>
    <w:rsid w:val="00615606"/>
    <w:rsid w:val="0061561A"/>
    <w:rsid w:val="00615BC3"/>
    <w:rsid w:val="006161BF"/>
    <w:rsid w:val="00617093"/>
    <w:rsid w:val="00620757"/>
    <w:rsid w:val="0062166D"/>
    <w:rsid w:val="0062192A"/>
    <w:rsid w:val="00622053"/>
    <w:rsid w:val="006233BD"/>
    <w:rsid w:val="00624209"/>
    <w:rsid w:val="0062420A"/>
    <w:rsid w:val="0062499B"/>
    <w:rsid w:val="00624C4B"/>
    <w:rsid w:val="00625117"/>
    <w:rsid w:val="0062555C"/>
    <w:rsid w:val="006259E8"/>
    <w:rsid w:val="00625E2F"/>
    <w:rsid w:val="00626891"/>
    <w:rsid w:val="00626A2A"/>
    <w:rsid w:val="00626C37"/>
    <w:rsid w:val="006272B7"/>
    <w:rsid w:val="006273BC"/>
    <w:rsid w:val="00627CF3"/>
    <w:rsid w:val="0063022C"/>
    <w:rsid w:val="006308B4"/>
    <w:rsid w:val="00632144"/>
    <w:rsid w:val="00632520"/>
    <w:rsid w:val="006338DB"/>
    <w:rsid w:val="00633D25"/>
    <w:rsid w:val="00634638"/>
    <w:rsid w:val="00634CCB"/>
    <w:rsid w:val="00640372"/>
    <w:rsid w:val="006407AC"/>
    <w:rsid w:val="0064210A"/>
    <w:rsid w:val="00642C07"/>
    <w:rsid w:val="00643294"/>
    <w:rsid w:val="006435D2"/>
    <w:rsid w:val="0064373E"/>
    <w:rsid w:val="00643DDE"/>
    <w:rsid w:val="006440C0"/>
    <w:rsid w:val="00645591"/>
    <w:rsid w:val="00645691"/>
    <w:rsid w:val="00645E0A"/>
    <w:rsid w:val="006469CC"/>
    <w:rsid w:val="00646C8E"/>
    <w:rsid w:val="00646DD7"/>
    <w:rsid w:val="00647FB9"/>
    <w:rsid w:val="00650B20"/>
    <w:rsid w:val="006511B0"/>
    <w:rsid w:val="0065240D"/>
    <w:rsid w:val="0065282C"/>
    <w:rsid w:val="00653166"/>
    <w:rsid w:val="006541B7"/>
    <w:rsid w:val="00654503"/>
    <w:rsid w:val="00654784"/>
    <w:rsid w:val="00655A13"/>
    <w:rsid w:val="0065703A"/>
    <w:rsid w:val="00657754"/>
    <w:rsid w:val="00660BD0"/>
    <w:rsid w:val="006619AE"/>
    <w:rsid w:val="006635B8"/>
    <w:rsid w:val="00663C40"/>
    <w:rsid w:val="00665D42"/>
    <w:rsid w:val="00665E5F"/>
    <w:rsid w:val="00666933"/>
    <w:rsid w:val="00666EB3"/>
    <w:rsid w:val="00667D6F"/>
    <w:rsid w:val="00670E39"/>
    <w:rsid w:val="00672B5D"/>
    <w:rsid w:val="00672C55"/>
    <w:rsid w:val="00673930"/>
    <w:rsid w:val="00674811"/>
    <w:rsid w:val="00674D11"/>
    <w:rsid w:val="00675E6A"/>
    <w:rsid w:val="0067622C"/>
    <w:rsid w:val="00676A81"/>
    <w:rsid w:val="00676B30"/>
    <w:rsid w:val="006772FA"/>
    <w:rsid w:val="00680A35"/>
    <w:rsid w:val="006818E9"/>
    <w:rsid w:val="00681AF7"/>
    <w:rsid w:val="00682140"/>
    <w:rsid w:val="00682249"/>
    <w:rsid w:val="00682402"/>
    <w:rsid w:val="00682DF1"/>
    <w:rsid w:val="0068352C"/>
    <w:rsid w:val="0068407B"/>
    <w:rsid w:val="00684D72"/>
    <w:rsid w:val="00685005"/>
    <w:rsid w:val="00685CF7"/>
    <w:rsid w:val="00686165"/>
    <w:rsid w:val="00686236"/>
    <w:rsid w:val="006872DA"/>
    <w:rsid w:val="006906CE"/>
    <w:rsid w:val="00691691"/>
    <w:rsid w:val="006919CC"/>
    <w:rsid w:val="00691CB5"/>
    <w:rsid w:val="006923DF"/>
    <w:rsid w:val="006928B5"/>
    <w:rsid w:val="00692C1C"/>
    <w:rsid w:val="006935A9"/>
    <w:rsid w:val="006939E6"/>
    <w:rsid w:val="00694DB2"/>
    <w:rsid w:val="006952A4"/>
    <w:rsid w:val="00695736"/>
    <w:rsid w:val="00695A2D"/>
    <w:rsid w:val="0069621F"/>
    <w:rsid w:val="00696937"/>
    <w:rsid w:val="00696E7B"/>
    <w:rsid w:val="006975B1"/>
    <w:rsid w:val="00697B5A"/>
    <w:rsid w:val="006A0126"/>
    <w:rsid w:val="006A1497"/>
    <w:rsid w:val="006A1B64"/>
    <w:rsid w:val="006A3047"/>
    <w:rsid w:val="006A3438"/>
    <w:rsid w:val="006A37F5"/>
    <w:rsid w:val="006A3A76"/>
    <w:rsid w:val="006A4A1B"/>
    <w:rsid w:val="006A50FA"/>
    <w:rsid w:val="006A6D09"/>
    <w:rsid w:val="006A7640"/>
    <w:rsid w:val="006A797E"/>
    <w:rsid w:val="006A7B96"/>
    <w:rsid w:val="006B1665"/>
    <w:rsid w:val="006B170C"/>
    <w:rsid w:val="006B1AFD"/>
    <w:rsid w:val="006B2278"/>
    <w:rsid w:val="006B22A1"/>
    <w:rsid w:val="006B2ED5"/>
    <w:rsid w:val="006B3041"/>
    <w:rsid w:val="006B30B0"/>
    <w:rsid w:val="006B38FF"/>
    <w:rsid w:val="006B4609"/>
    <w:rsid w:val="006B4DC4"/>
    <w:rsid w:val="006B5ECA"/>
    <w:rsid w:val="006B6016"/>
    <w:rsid w:val="006B7163"/>
    <w:rsid w:val="006B7218"/>
    <w:rsid w:val="006B72E8"/>
    <w:rsid w:val="006C0ECE"/>
    <w:rsid w:val="006C1892"/>
    <w:rsid w:val="006C33C6"/>
    <w:rsid w:val="006C479B"/>
    <w:rsid w:val="006C494D"/>
    <w:rsid w:val="006C522B"/>
    <w:rsid w:val="006C5503"/>
    <w:rsid w:val="006C5A3B"/>
    <w:rsid w:val="006C5B73"/>
    <w:rsid w:val="006C5F40"/>
    <w:rsid w:val="006C645D"/>
    <w:rsid w:val="006C6683"/>
    <w:rsid w:val="006C6D1D"/>
    <w:rsid w:val="006C79E8"/>
    <w:rsid w:val="006C7B3E"/>
    <w:rsid w:val="006D02FB"/>
    <w:rsid w:val="006D0484"/>
    <w:rsid w:val="006D0BD4"/>
    <w:rsid w:val="006D4721"/>
    <w:rsid w:val="006D4DDE"/>
    <w:rsid w:val="006D6640"/>
    <w:rsid w:val="006D6916"/>
    <w:rsid w:val="006D6B46"/>
    <w:rsid w:val="006D6B5A"/>
    <w:rsid w:val="006D7862"/>
    <w:rsid w:val="006D7AE5"/>
    <w:rsid w:val="006D7DB5"/>
    <w:rsid w:val="006D7EF9"/>
    <w:rsid w:val="006E0ADF"/>
    <w:rsid w:val="006E15B1"/>
    <w:rsid w:val="006E1A81"/>
    <w:rsid w:val="006E2ADF"/>
    <w:rsid w:val="006E2D2A"/>
    <w:rsid w:val="006E2ED1"/>
    <w:rsid w:val="006E38F5"/>
    <w:rsid w:val="006E3CC3"/>
    <w:rsid w:val="006E498C"/>
    <w:rsid w:val="006E4E39"/>
    <w:rsid w:val="006E5234"/>
    <w:rsid w:val="006E5545"/>
    <w:rsid w:val="006E5B66"/>
    <w:rsid w:val="006E7DA9"/>
    <w:rsid w:val="006F0302"/>
    <w:rsid w:val="006F1047"/>
    <w:rsid w:val="006F14B0"/>
    <w:rsid w:val="006F15F5"/>
    <w:rsid w:val="006F1B6E"/>
    <w:rsid w:val="006F1F84"/>
    <w:rsid w:val="006F2E76"/>
    <w:rsid w:val="006F2ECE"/>
    <w:rsid w:val="006F60CE"/>
    <w:rsid w:val="006F66C8"/>
    <w:rsid w:val="006F7049"/>
    <w:rsid w:val="006F74F2"/>
    <w:rsid w:val="00701576"/>
    <w:rsid w:val="00701AC0"/>
    <w:rsid w:val="00701D92"/>
    <w:rsid w:val="00702166"/>
    <w:rsid w:val="007028F8"/>
    <w:rsid w:val="00703851"/>
    <w:rsid w:val="00703D5F"/>
    <w:rsid w:val="00703E7D"/>
    <w:rsid w:val="00704848"/>
    <w:rsid w:val="00704A4B"/>
    <w:rsid w:val="00704C8D"/>
    <w:rsid w:val="00704F99"/>
    <w:rsid w:val="007050DE"/>
    <w:rsid w:val="0070572D"/>
    <w:rsid w:val="00705A85"/>
    <w:rsid w:val="007061A2"/>
    <w:rsid w:val="00706E8E"/>
    <w:rsid w:val="00707882"/>
    <w:rsid w:val="007079BF"/>
    <w:rsid w:val="00707D2D"/>
    <w:rsid w:val="00710043"/>
    <w:rsid w:val="00710381"/>
    <w:rsid w:val="00710693"/>
    <w:rsid w:val="0071090F"/>
    <w:rsid w:val="00710A8D"/>
    <w:rsid w:val="007117B8"/>
    <w:rsid w:val="00712DCF"/>
    <w:rsid w:val="007133FB"/>
    <w:rsid w:val="0071438E"/>
    <w:rsid w:val="007153F6"/>
    <w:rsid w:val="00715457"/>
    <w:rsid w:val="00716731"/>
    <w:rsid w:val="00716C64"/>
    <w:rsid w:val="0071766C"/>
    <w:rsid w:val="00717A61"/>
    <w:rsid w:val="007204F2"/>
    <w:rsid w:val="007219A9"/>
    <w:rsid w:val="00722B53"/>
    <w:rsid w:val="00724CE2"/>
    <w:rsid w:val="00725B16"/>
    <w:rsid w:val="00727574"/>
    <w:rsid w:val="007317DD"/>
    <w:rsid w:val="00731E3E"/>
    <w:rsid w:val="00733695"/>
    <w:rsid w:val="00734188"/>
    <w:rsid w:val="00734414"/>
    <w:rsid w:val="00734460"/>
    <w:rsid w:val="0073484F"/>
    <w:rsid w:val="00734963"/>
    <w:rsid w:val="007363AF"/>
    <w:rsid w:val="00737B55"/>
    <w:rsid w:val="007401A8"/>
    <w:rsid w:val="007404D5"/>
    <w:rsid w:val="00740B12"/>
    <w:rsid w:val="00741CD2"/>
    <w:rsid w:val="0074219B"/>
    <w:rsid w:val="00742366"/>
    <w:rsid w:val="007432D8"/>
    <w:rsid w:val="0074390D"/>
    <w:rsid w:val="00744484"/>
    <w:rsid w:val="00744E5E"/>
    <w:rsid w:val="00744EBF"/>
    <w:rsid w:val="00746369"/>
    <w:rsid w:val="00746A62"/>
    <w:rsid w:val="0074731B"/>
    <w:rsid w:val="007473D1"/>
    <w:rsid w:val="00747DA4"/>
    <w:rsid w:val="007509DD"/>
    <w:rsid w:val="007528F6"/>
    <w:rsid w:val="00752A17"/>
    <w:rsid w:val="00753989"/>
    <w:rsid w:val="00753ADC"/>
    <w:rsid w:val="00753FE9"/>
    <w:rsid w:val="00754122"/>
    <w:rsid w:val="007543A5"/>
    <w:rsid w:val="00754D68"/>
    <w:rsid w:val="00755448"/>
    <w:rsid w:val="007557F6"/>
    <w:rsid w:val="0075695B"/>
    <w:rsid w:val="00756BC2"/>
    <w:rsid w:val="00757247"/>
    <w:rsid w:val="00757CF1"/>
    <w:rsid w:val="00757DF9"/>
    <w:rsid w:val="00760B7C"/>
    <w:rsid w:val="0076120B"/>
    <w:rsid w:val="00761DCF"/>
    <w:rsid w:val="00762543"/>
    <w:rsid w:val="007625AA"/>
    <w:rsid w:val="007628EC"/>
    <w:rsid w:val="00763474"/>
    <w:rsid w:val="00763588"/>
    <w:rsid w:val="00764668"/>
    <w:rsid w:val="00764821"/>
    <w:rsid w:val="00764911"/>
    <w:rsid w:val="00765D88"/>
    <w:rsid w:val="00766184"/>
    <w:rsid w:val="0076663A"/>
    <w:rsid w:val="00766DD2"/>
    <w:rsid w:val="00766F90"/>
    <w:rsid w:val="00767576"/>
    <w:rsid w:val="00767895"/>
    <w:rsid w:val="00767F6D"/>
    <w:rsid w:val="00767FF3"/>
    <w:rsid w:val="0077006A"/>
    <w:rsid w:val="00770245"/>
    <w:rsid w:val="00770304"/>
    <w:rsid w:val="007705B0"/>
    <w:rsid w:val="00770947"/>
    <w:rsid w:val="00771469"/>
    <w:rsid w:val="00771C11"/>
    <w:rsid w:val="00771D67"/>
    <w:rsid w:val="00771E26"/>
    <w:rsid w:val="0077251F"/>
    <w:rsid w:val="00772692"/>
    <w:rsid w:val="00773166"/>
    <w:rsid w:val="00773386"/>
    <w:rsid w:val="00773D49"/>
    <w:rsid w:val="007748AE"/>
    <w:rsid w:val="00774DC4"/>
    <w:rsid w:val="00774F01"/>
    <w:rsid w:val="0077574A"/>
    <w:rsid w:val="00776148"/>
    <w:rsid w:val="0077775F"/>
    <w:rsid w:val="0077799D"/>
    <w:rsid w:val="00780130"/>
    <w:rsid w:val="00781698"/>
    <w:rsid w:val="007816F1"/>
    <w:rsid w:val="00781901"/>
    <w:rsid w:val="00781FF6"/>
    <w:rsid w:val="0078257B"/>
    <w:rsid w:val="00782676"/>
    <w:rsid w:val="0078368B"/>
    <w:rsid w:val="00783D75"/>
    <w:rsid w:val="00784639"/>
    <w:rsid w:val="00784B97"/>
    <w:rsid w:val="00784C0A"/>
    <w:rsid w:val="0078536B"/>
    <w:rsid w:val="00785A17"/>
    <w:rsid w:val="00786125"/>
    <w:rsid w:val="00786AC5"/>
    <w:rsid w:val="00787902"/>
    <w:rsid w:val="00787B85"/>
    <w:rsid w:val="00790863"/>
    <w:rsid w:val="00790A0F"/>
    <w:rsid w:val="00791504"/>
    <w:rsid w:val="00791CFF"/>
    <w:rsid w:val="00792A0A"/>
    <w:rsid w:val="0079367A"/>
    <w:rsid w:val="007938B6"/>
    <w:rsid w:val="00794137"/>
    <w:rsid w:val="007948F7"/>
    <w:rsid w:val="00794B40"/>
    <w:rsid w:val="00795414"/>
    <w:rsid w:val="007954EE"/>
    <w:rsid w:val="00796852"/>
    <w:rsid w:val="00796B6D"/>
    <w:rsid w:val="00796E26"/>
    <w:rsid w:val="00797023"/>
    <w:rsid w:val="0079722E"/>
    <w:rsid w:val="00797CA7"/>
    <w:rsid w:val="007A09FA"/>
    <w:rsid w:val="007A0F19"/>
    <w:rsid w:val="007A1079"/>
    <w:rsid w:val="007A1AE4"/>
    <w:rsid w:val="007A2608"/>
    <w:rsid w:val="007A2B37"/>
    <w:rsid w:val="007A3289"/>
    <w:rsid w:val="007A44D3"/>
    <w:rsid w:val="007A4B37"/>
    <w:rsid w:val="007A5720"/>
    <w:rsid w:val="007A5B5E"/>
    <w:rsid w:val="007A5C9B"/>
    <w:rsid w:val="007A5EC3"/>
    <w:rsid w:val="007A600E"/>
    <w:rsid w:val="007A609E"/>
    <w:rsid w:val="007A61AC"/>
    <w:rsid w:val="007A6C55"/>
    <w:rsid w:val="007A6D7C"/>
    <w:rsid w:val="007A6F9E"/>
    <w:rsid w:val="007A7286"/>
    <w:rsid w:val="007A7E0C"/>
    <w:rsid w:val="007B01CE"/>
    <w:rsid w:val="007B04F3"/>
    <w:rsid w:val="007B1AEB"/>
    <w:rsid w:val="007B2532"/>
    <w:rsid w:val="007B2677"/>
    <w:rsid w:val="007B374C"/>
    <w:rsid w:val="007B4B89"/>
    <w:rsid w:val="007B5289"/>
    <w:rsid w:val="007B5C75"/>
    <w:rsid w:val="007B604B"/>
    <w:rsid w:val="007B6738"/>
    <w:rsid w:val="007B6ADB"/>
    <w:rsid w:val="007B6CDC"/>
    <w:rsid w:val="007B76AB"/>
    <w:rsid w:val="007C0856"/>
    <w:rsid w:val="007C0942"/>
    <w:rsid w:val="007C0C80"/>
    <w:rsid w:val="007C2240"/>
    <w:rsid w:val="007C27E4"/>
    <w:rsid w:val="007C2CE1"/>
    <w:rsid w:val="007C36E7"/>
    <w:rsid w:val="007C3778"/>
    <w:rsid w:val="007C4131"/>
    <w:rsid w:val="007C5117"/>
    <w:rsid w:val="007C6488"/>
    <w:rsid w:val="007C6F85"/>
    <w:rsid w:val="007D086F"/>
    <w:rsid w:val="007D0E4F"/>
    <w:rsid w:val="007D149E"/>
    <w:rsid w:val="007D1840"/>
    <w:rsid w:val="007D345E"/>
    <w:rsid w:val="007D4601"/>
    <w:rsid w:val="007D592B"/>
    <w:rsid w:val="007D5AA6"/>
    <w:rsid w:val="007D6041"/>
    <w:rsid w:val="007D7A91"/>
    <w:rsid w:val="007D7AEA"/>
    <w:rsid w:val="007E0EE0"/>
    <w:rsid w:val="007E0FFE"/>
    <w:rsid w:val="007E1E01"/>
    <w:rsid w:val="007E2DB1"/>
    <w:rsid w:val="007E49F8"/>
    <w:rsid w:val="007E5061"/>
    <w:rsid w:val="007E5250"/>
    <w:rsid w:val="007E5940"/>
    <w:rsid w:val="007E6456"/>
    <w:rsid w:val="007E6A5A"/>
    <w:rsid w:val="007E6FE2"/>
    <w:rsid w:val="007E761B"/>
    <w:rsid w:val="007E7A5B"/>
    <w:rsid w:val="007F0A4A"/>
    <w:rsid w:val="007F0B0D"/>
    <w:rsid w:val="007F0B72"/>
    <w:rsid w:val="007F2691"/>
    <w:rsid w:val="007F32E1"/>
    <w:rsid w:val="007F3647"/>
    <w:rsid w:val="007F4556"/>
    <w:rsid w:val="007F4BB3"/>
    <w:rsid w:val="007F4D15"/>
    <w:rsid w:val="007F4DF1"/>
    <w:rsid w:val="007F65CA"/>
    <w:rsid w:val="007F701A"/>
    <w:rsid w:val="007F72AA"/>
    <w:rsid w:val="007F7451"/>
    <w:rsid w:val="007F7FD2"/>
    <w:rsid w:val="00801704"/>
    <w:rsid w:val="00801B10"/>
    <w:rsid w:val="00801CD6"/>
    <w:rsid w:val="00802A6E"/>
    <w:rsid w:val="00802D22"/>
    <w:rsid w:val="008034C5"/>
    <w:rsid w:val="008038DC"/>
    <w:rsid w:val="00805AA3"/>
    <w:rsid w:val="00805B60"/>
    <w:rsid w:val="00805C00"/>
    <w:rsid w:val="00805CB3"/>
    <w:rsid w:val="00805F75"/>
    <w:rsid w:val="00807760"/>
    <w:rsid w:val="008078F4"/>
    <w:rsid w:val="00807A8B"/>
    <w:rsid w:val="00810189"/>
    <w:rsid w:val="0081129E"/>
    <w:rsid w:val="008112C2"/>
    <w:rsid w:val="00811943"/>
    <w:rsid w:val="008127B0"/>
    <w:rsid w:val="00812AC4"/>
    <w:rsid w:val="00812AD7"/>
    <w:rsid w:val="00812B67"/>
    <w:rsid w:val="00812DF1"/>
    <w:rsid w:val="008139EE"/>
    <w:rsid w:val="00815C81"/>
    <w:rsid w:val="0081634D"/>
    <w:rsid w:val="00820711"/>
    <w:rsid w:val="008219E5"/>
    <w:rsid w:val="00822F47"/>
    <w:rsid w:val="00823063"/>
    <w:rsid w:val="0082318D"/>
    <w:rsid w:val="00823226"/>
    <w:rsid w:val="00823429"/>
    <w:rsid w:val="00823970"/>
    <w:rsid w:val="008248F5"/>
    <w:rsid w:val="00824B2A"/>
    <w:rsid w:val="00825359"/>
    <w:rsid w:val="008253DB"/>
    <w:rsid w:val="00825ADC"/>
    <w:rsid w:val="00825C5C"/>
    <w:rsid w:val="00826D00"/>
    <w:rsid w:val="008272B8"/>
    <w:rsid w:val="008275A5"/>
    <w:rsid w:val="0082798E"/>
    <w:rsid w:val="008311B8"/>
    <w:rsid w:val="008325EA"/>
    <w:rsid w:val="00832693"/>
    <w:rsid w:val="008333FF"/>
    <w:rsid w:val="008334AD"/>
    <w:rsid w:val="00833E82"/>
    <w:rsid w:val="00834243"/>
    <w:rsid w:val="008361F0"/>
    <w:rsid w:val="008363BD"/>
    <w:rsid w:val="008374C4"/>
    <w:rsid w:val="008379D1"/>
    <w:rsid w:val="00837B83"/>
    <w:rsid w:val="008405FE"/>
    <w:rsid w:val="0084098D"/>
    <w:rsid w:val="00840BBB"/>
    <w:rsid w:val="00840D54"/>
    <w:rsid w:val="00840DCE"/>
    <w:rsid w:val="008410E9"/>
    <w:rsid w:val="00841254"/>
    <w:rsid w:val="008422C9"/>
    <w:rsid w:val="008424A5"/>
    <w:rsid w:val="00842555"/>
    <w:rsid w:val="00842AFE"/>
    <w:rsid w:val="00843A8F"/>
    <w:rsid w:val="0084494C"/>
    <w:rsid w:val="00844A37"/>
    <w:rsid w:val="00844D1B"/>
    <w:rsid w:val="00844F6C"/>
    <w:rsid w:val="0084514A"/>
    <w:rsid w:val="00847BDC"/>
    <w:rsid w:val="00847EB0"/>
    <w:rsid w:val="0085023E"/>
    <w:rsid w:val="00850D8C"/>
    <w:rsid w:val="00851507"/>
    <w:rsid w:val="008517D7"/>
    <w:rsid w:val="00851D12"/>
    <w:rsid w:val="00852712"/>
    <w:rsid w:val="00853039"/>
    <w:rsid w:val="00853876"/>
    <w:rsid w:val="00853947"/>
    <w:rsid w:val="008542BC"/>
    <w:rsid w:val="008544D6"/>
    <w:rsid w:val="00854BBE"/>
    <w:rsid w:val="00855DB4"/>
    <w:rsid w:val="00856792"/>
    <w:rsid w:val="00857969"/>
    <w:rsid w:val="00860448"/>
    <w:rsid w:val="00861732"/>
    <w:rsid w:val="00861929"/>
    <w:rsid w:val="008641CC"/>
    <w:rsid w:val="00864471"/>
    <w:rsid w:val="008654E2"/>
    <w:rsid w:val="00866B3E"/>
    <w:rsid w:val="00866E72"/>
    <w:rsid w:val="00866F9C"/>
    <w:rsid w:val="00870092"/>
    <w:rsid w:val="00870D10"/>
    <w:rsid w:val="00870EA4"/>
    <w:rsid w:val="00870FBF"/>
    <w:rsid w:val="0087226A"/>
    <w:rsid w:val="0087248D"/>
    <w:rsid w:val="00872AF6"/>
    <w:rsid w:val="00874809"/>
    <w:rsid w:val="00875BB6"/>
    <w:rsid w:val="00876496"/>
    <w:rsid w:val="00876F85"/>
    <w:rsid w:val="00877528"/>
    <w:rsid w:val="008777B5"/>
    <w:rsid w:val="0088165D"/>
    <w:rsid w:val="008817C0"/>
    <w:rsid w:val="008818A3"/>
    <w:rsid w:val="00881C15"/>
    <w:rsid w:val="00882397"/>
    <w:rsid w:val="00882CC4"/>
    <w:rsid w:val="00882EEA"/>
    <w:rsid w:val="00883496"/>
    <w:rsid w:val="00884463"/>
    <w:rsid w:val="008844AC"/>
    <w:rsid w:val="008851CB"/>
    <w:rsid w:val="00885789"/>
    <w:rsid w:val="00886169"/>
    <w:rsid w:val="00886763"/>
    <w:rsid w:val="00887702"/>
    <w:rsid w:val="0088797E"/>
    <w:rsid w:val="00890208"/>
    <w:rsid w:val="00890536"/>
    <w:rsid w:val="0089125A"/>
    <w:rsid w:val="00891BA4"/>
    <w:rsid w:val="00891DB0"/>
    <w:rsid w:val="00891FE1"/>
    <w:rsid w:val="008929CE"/>
    <w:rsid w:val="00892D56"/>
    <w:rsid w:val="00892FAB"/>
    <w:rsid w:val="00893797"/>
    <w:rsid w:val="00893CDD"/>
    <w:rsid w:val="00894C01"/>
    <w:rsid w:val="00894C4A"/>
    <w:rsid w:val="008952BA"/>
    <w:rsid w:val="00895DF2"/>
    <w:rsid w:val="0089657C"/>
    <w:rsid w:val="00896893"/>
    <w:rsid w:val="00896BC2"/>
    <w:rsid w:val="00896CF5"/>
    <w:rsid w:val="008976B3"/>
    <w:rsid w:val="008977EF"/>
    <w:rsid w:val="008978F6"/>
    <w:rsid w:val="00897F46"/>
    <w:rsid w:val="008A0AAB"/>
    <w:rsid w:val="008A0D53"/>
    <w:rsid w:val="008A146A"/>
    <w:rsid w:val="008A243D"/>
    <w:rsid w:val="008A24BA"/>
    <w:rsid w:val="008A4ED1"/>
    <w:rsid w:val="008A50EB"/>
    <w:rsid w:val="008A5359"/>
    <w:rsid w:val="008A56D4"/>
    <w:rsid w:val="008A5CE8"/>
    <w:rsid w:val="008A78B1"/>
    <w:rsid w:val="008B04C2"/>
    <w:rsid w:val="008B0696"/>
    <w:rsid w:val="008B12E3"/>
    <w:rsid w:val="008B1981"/>
    <w:rsid w:val="008B2A46"/>
    <w:rsid w:val="008B39B4"/>
    <w:rsid w:val="008B4FE5"/>
    <w:rsid w:val="008B524E"/>
    <w:rsid w:val="008B6F78"/>
    <w:rsid w:val="008B7215"/>
    <w:rsid w:val="008C0717"/>
    <w:rsid w:val="008C13CB"/>
    <w:rsid w:val="008C1A14"/>
    <w:rsid w:val="008C1AE7"/>
    <w:rsid w:val="008C2A69"/>
    <w:rsid w:val="008C30E7"/>
    <w:rsid w:val="008C3E5D"/>
    <w:rsid w:val="008C43CF"/>
    <w:rsid w:val="008C5087"/>
    <w:rsid w:val="008C5225"/>
    <w:rsid w:val="008C7092"/>
    <w:rsid w:val="008C712D"/>
    <w:rsid w:val="008C7F71"/>
    <w:rsid w:val="008D09DD"/>
    <w:rsid w:val="008D147D"/>
    <w:rsid w:val="008D17C6"/>
    <w:rsid w:val="008D2108"/>
    <w:rsid w:val="008D2700"/>
    <w:rsid w:val="008D3298"/>
    <w:rsid w:val="008D339F"/>
    <w:rsid w:val="008D3DA5"/>
    <w:rsid w:val="008D43F1"/>
    <w:rsid w:val="008D5958"/>
    <w:rsid w:val="008D5B3D"/>
    <w:rsid w:val="008D7552"/>
    <w:rsid w:val="008D7D3B"/>
    <w:rsid w:val="008E0161"/>
    <w:rsid w:val="008E03E6"/>
    <w:rsid w:val="008E173C"/>
    <w:rsid w:val="008E1C39"/>
    <w:rsid w:val="008E1FD8"/>
    <w:rsid w:val="008E2047"/>
    <w:rsid w:val="008E24D2"/>
    <w:rsid w:val="008E28B7"/>
    <w:rsid w:val="008E3593"/>
    <w:rsid w:val="008E3669"/>
    <w:rsid w:val="008E3996"/>
    <w:rsid w:val="008E5859"/>
    <w:rsid w:val="008E6292"/>
    <w:rsid w:val="008E63C9"/>
    <w:rsid w:val="008E7E2C"/>
    <w:rsid w:val="008F1A58"/>
    <w:rsid w:val="008F1C79"/>
    <w:rsid w:val="008F1DAA"/>
    <w:rsid w:val="008F23EB"/>
    <w:rsid w:val="008F24FD"/>
    <w:rsid w:val="008F2AE7"/>
    <w:rsid w:val="008F494D"/>
    <w:rsid w:val="008F50FD"/>
    <w:rsid w:val="008F5381"/>
    <w:rsid w:val="008F6079"/>
    <w:rsid w:val="008F61D5"/>
    <w:rsid w:val="008F64AE"/>
    <w:rsid w:val="008F6747"/>
    <w:rsid w:val="008F73AF"/>
    <w:rsid w:val="008F773F"/>
    <w:rsid w:val="008F7C90"/>
    <w:rsid w:val="00900225"/>
    <w:rsid w:val="00901521"/>
    <w:rsid w:val="00901967"/>
    <w:rsid w:val="00903FA5"/>
    <w:rsid w:val="00904251"/>
    <w:rsid w:val="009042AB"/>
    <w:rsid w:val="00904721"/>
    <w:rsid w:val="00905719"/>
    <w:rsid w:val="00905727"/>
    <w:rsid w:val="00905F55"/>
    <w:rsid w:val="00906E61"/>
    <w:rsid w:val="009077B3"/>
    <w:rsid w:val="00907826"/>
    <w:rsid w:val="00907B2F"/>
    <w:rsid w:val="00907BC1"/>
    <w:rsid w:val="0091017A"/>
    <w:rsid w:val="00910700"/>
    <w:rsid w:val="00910D84"/>
    <w:rsid w:val="00911401"/>
    <w:rsid w:val="009114A5"/>
    <w:rsid w:val="009114CD"/>
    <w:rsid w:val="0091171D"/>
    <w:rsid w:val="009139E7"/>
    <w:rsid w:val="009140CF"/>
    <w:rsid w:val="0091411F"/>
    <w:rsid w:val="00914F1D"/>
    <w:rsid w:val="0091511C"/>
    <w:rsid w:val="00916A2D"/>
    <w:rsid w:val="00916ADD"/>
    <w:rsid w:val="00916ADF"/>
    <w:rsid w:val="00916B2C"/>
    <w:rsid w:val="00916FAB"/>
    <w:rsid w:val="00917E28"/>
    <w:rsid w:val="00920A4C"/>
    <w:rsid w:val="00922068"/>
    <w:rsid w:val="009221C2"/>
    <w:rsid w:val="009223BA"/>
    <w:rsid w:val="00922AE3"/>
    <w:rsid w:val="00922D22"/>
    <w:rsid w:val="009231B1"/>
    <w:rsid w:val="00923E70"/>
    <w:rsid w:val="0092417F"/>
    <w:rsid w:val="009253CF"/>
    <w:rsid w:val="00925AA5"/>
    <w:rsid w:val="00926963"/>
    <w:rsid w:val="00926D22"/>
    <w:rsid w:val="00926EF2"/>
    <w:rsid w:val="00930D40"/>
    <w:rsid w:val="00930D8B"/>
    <w:rsid w:val="00930F23"/>
    <w:rsid w:val="00930F3F"/>
    <w:rsid w:val="009311A5"/>
    <w:rsid w:val="009316A5"/>
    <w:rsid w:val="0093185B"/>
    <w:rsid w:val="00931C40"/>
    <w:rsid w:val="00931ECE"/>
    <w:rsid w:val="00932233"/>
    <w:rsid w:val="0093233F"/>
    <w:rsid w:val="009323F2"/>
    <w:rsid w:val="0093252F"/>
    <w:rsid w:val="0093305A"/>
    <w:rsid w:val="00933121"/>
    <w:rsid w:val="00933B82"/>
    <w:rsid w:val="009346D8"/>
    <w:rsid w:val="00934D9A"/>
    <w:rsid w:val="0093540D"/>
    <w:rsid w:val="00935692"/>
    <w:rsid w:val="00935D90"/>
    <w:rsid w:val="00935DC9"/>
    <w:rsid w:val="00936785"/>
    <w:rsid w:val="00936B79"/>
    <w:rsid w:val="009378EF"/>
    <w:rsid w:val="0094019D"/>
    <w:rsid w:val="00940E23"/>
    <w:rsid w:val="00941B67"/>
    <w:rsid w:val="00941C8B"/>
    <w:rsid w:val="00942C11"/>
    <w:rsid w:val="0094351F"/>
    <w:rsid w:val="00943903"/>
    <w:rsid w:val="009455C6"/>
    <w:rsid w:val="009455DA"/>
    <w:rsid w:val="00945866"/>
    <w:rsid w:val="00945C6D"/>
    <w:rsid w:val="0094601F"/>
    <w:rsid w:val="0094609E"/>
    <w:rsid w:val="009462AB"/>
    <w:rsid w:val="00947545"/>
    <w:rsid w:val="00950315"/>
    <w:rsid w:val="00951EBB"/>
    <w:rsid w:val="00951F57"/>
    <w:rsid w:val="009520F1"/>
    <w:rsid w:val="009521BC"/>
    <w:rsid w:val="009527C3"/>
    <w:rsid w:val="00952C67"/>
    <w:rsid w:val="00952F94"/>
    <w:rsid w:val="00953190"/>
    <w:rsid w:val="009545FC"/>
    <w:rsid w:val="009547F8"/>
    <w:rsid w:val="00954BE3"/>
    <w:rsid w:val="0095508B"/>
    <w:rsid w:val="00955B70"/>
    <w:rsid w:val="00956170"/>
    <w:rsid w:val="00956754"/>
    <w:rsid w:val="00956E10"/>
    <w:rsid w:val="00960122"/>
    <w:rsid w:val="0096077B"/>
    <w:rsid w:val="009609C7"/>
    <w:rsid w:val="00960CA0"/>
    <w:rsid w:val="00961021"/>
    <w:rsid w:val="00961C35"/>
    <w:rsid w:val="00962025"/>
    <w:rsid w:val="00962ACF"/>
    <w:rsid w:val="0096398A"/>
    <w:rsid w:val="00963BFC"/>
    <w:rsid w:val="00963C5F"/>
    <w:rsid w:val="00964A57"/>
    <w:rsid w:val="00965B1E"/>
    <w:rsid w:val="00965EB6"/>
    <w:rsid w:val="009672F1"/>
    <w:rsid w:val="00967F79"/>
    <w:rsid w:val="00970031"/>
    <w:rsid w:val="0097062D"/>
    <w:rsid w:val="00972076"/>
    <w:rsid w:val="009729D4"/>
    <w:rsid w:val="00972B9B"/>
    <w:rsid w:val="00972E30"/>
    <w:rsid w:val="00972F6D"/>
    <w:rsid w:val="009733E8"/>
    <w:rsid w:val="00974C86"/>
    <w:rsid w:val="00974D78"/>
    <w:rsid w:val="009764EB"/>
    <w:rsid w:val="00976680"/>
    <w:rsid w:val="00976F04"/>
    <w:rsid w:val="00977258"/>
    <w:rsid w:val="0097764E"/>
    <w:rsid w:val="009778F2"/>
    <w:rsid w:val="00977900"/>
    <w:rsid w:val="009779C3"/>
    <w:rsid w:val="00977E64"/>
    <w:rsid w:val="00977E8C"/>
    <w:rsid w:val="00980015"/>
    <w:rsid w:val="00980759"/>
    <w:rsid w:val="009809FF"/>
    <w:rsid w:val="00980E49"/>
    <w:rsid w:val="009815E0"/>
    <w:rsid w:val="009817B0"/>
    <w:rsid w:val="009821CE"/>
    <w:rsid w:val="00982404"/>
    <w:rsid w:val="009826BC"/>
    <w:rsid w:val="00982768"/>
    <w:rsid w:val="0098342D"/>
    <w:rsid w:val="00983A3C"/>
    <w:rsid w:val="00983F37"/>
    <w:rsid w:val="0098401E"/>
    <w:rsid w:val="00984391"/>
    <w:rsid w:val="0098512F"/>
    <w:rsid w:val="00987CE4"/>
    <w:rsid w:val="00987FCE"/>
    <w:rsid w:val="00990398"/>
    <w:rsid w:val="00991301"/>
    <w:rsid w:val="00991511"/>
    <w:rsid w:val="00991636"/>
    <w:rsid w:val="00991782"/>
    <w:rsid w:val="00992960"/>
    <w:rsid w:val="00992BE6"/>
    <w:rsid w:val="00992DB7"/>
    <w:rsid w:val="00993271"/>
    <w:rsid w:val="00993707"/>
    <w:rsid w:val="00993950"/>
    <w:rsid w:val="00993EA5"/>
    <w:rsid w:val="0099415C"/>
    <w:rsid w:val="00994E74"/>
    <w:rsid w:val="0099510F"/>
    <w:rsid w:val="009953CE"/>
    <w:rsid w:val="009955C4"/>
    <w:rsid w:val="009968C3"/>
    <w:rsid w:val="00996BD5"/>
    <w:rsid w:val="00996F45"/>
    <w:rsid w:val="0099719E"/>
    <w:rsid w:val="009973FB"/>
    <w:rsid w:val="009974EE"/>
    <w:rsid w:val="009A0F1B"/>
    <w:rsid w:val="009A0FC4"/>
    <w:rsid w:val="009A1758"/>
    <w:rsid w:val="009A1EFE"/>
    <w:rsid w:val="009A201B"/>
    <w:rsid w:val="009A214F"/>
    <w:rsid w:val="009A277C"/>
    <w:rsid w:val="009A4B8A"/>
    <w:rsid w:val="009A4D1B"/>
    <w:rsid w:val="009A50B9"/>
    <w:rsid w:val="009A5383"/>
    <w:rsid w:val="009A5ADD"/>
    <w:rsid w:val="009A658F"/>
    <w:rsid w:val="009A68D9"/>
    <w:rsid w:val="009A6F5D"/>
    <w:rsid w:val="009A7900"/>
    <w:rsid w:val="009B0172"/>
    <w:rsid w:val="009B088F"/>
    <w:rsid w:val="009B08C9"/>
    <w:rsid w:val="009B0EAE"/>
    <w:rsid w:val="009B0EDE"/>
    <w:rsid w:val="009B0FF9"/>
    <w:rsid w:val="009B1C72"/>
    <w:rsid w:val="009B1D99"/>
    <w:rsid w:val="009B2249"/>
    <w:rsid w:val="009B2C14"/>
    <w:rsid w:val="009B319C"/>
    <w:rsid w:val="009B3476"/>
    <w:rsid w:val="009B35E4"/>
    <w:rsid w:val="009B37F5"/>
    <w:rsid w:val="009B4B7E"/>
    <w:rsid w:val="009B4BF8"/>
    <w:rsid w:val="009B4DAE"/>
    <w:rsid w:val="009B5C19"/>
    <w:rsid w:val="009B7776"/>
    <w:rsid w:val="009B7F4C"/>
    <w:rsid w:val="009C129B"/>
    <w:rsid w:val="009C21D4"/>
    <w:rsid w:val="009C24C9"/>
    <w:rsid w:val="009C3547"/>
    <w:rsid w:val="009C394D"/>
    <w:rsid w:val="009C3C3D"/>
    <w:rsid w:val="009C3E0E"/>
    <w:rsid w:val="009C3F34"/>
    <w:rsid w:val="009C4538"/>
    <w:rsid w:val="009C45D5"/>
    <w:rsid w:val="009C5F94"/>
    <w:rsid w:val="009C6FA1"/>
    <w:rsid w:val="009C719E"/>
    <w:rsid w:val="009C71DE"/>
    <w:rsid w:val="009C7318"/>
    <w:rsid w:val="009D087E"/>
    <w:rsid w:val="009D111E"/>
    <w:rsid w:val="009D2CFF"/>
    <w:rsid w:val="009D4824"/>
    <w:rsid w:val="009D5263"/>
    <w:rsid w:val="009D5C61"/>
    <w:rsid w:val="009D5CCE"/>
    <w:rsid w:val="009D5D9D"/>
    <w:rsid w:val="009D62C6"/>
    <w:rsid w:val="009D6534"/>
    <w:rsid w:val="009D73F0"/>
    <w:rsid w:val="009E0CA5"/>
    <w:rsid w:val="009E171B"/>
    <w:rsid w:val="009E17F5"/>
    <w:rsid w:val="009E265F"/>
    <w:rsid w:val="009E2802"/>
    <w:rsid w:val="009E312A"/>
    <w:rsid w:val="009E3142"/>
    <w:rsid w:val="009E315C"/>
    <w:rsid w:val="009E4A1B"/>
    <w:rsid w:val="009E4D5A"/>
    <w:rsid w:val="009E4DE1"/>
    <w:rsid w:val="009E593E"/>
    <w:rsid w:val="009F0F83"/>
    <w:rsid w:val="009F2358"/>
    <w:rsid w:val="009F29F5"/>
    <w:rsid w:val="009F2E37"/>
    <w:rsid w:val="009F37AB"/>
    <w:rsid w:val="009F3BD7"/>
    <w:rsid w:val="009F44B7"/>
    <w:rsid w:val="009F5639"/>
    <w:rsid w:val="009F58E6"/>
    <w:rsid w:val="009F5AC0"/>
    <w:rsid w:val="009F62F2"/>
    <w:rsid w:val="009F68C4"/>
    <w:rsid w:val="009F6B2E"/>
    <w:rsid w:val="009F6E1E"/>
    <w:rsid w:val="009F793B"/>
    <w:rsid w:val="009F7E91"/>
    <w:rsid w:val="00A015E8"/>
    <w:rsid w:val="00A018F9"/>
    <w:rsid w:val="00A019DC"/>
    <w:rsid w:val="00A01BBF"/>
    <w:rsid w:val="00A02475"/>
    <w:rsid w:val="00A02E6B"/>
    <w:rsid w:val="00A02FE9"/>
    <w:rsid w:val="00A03380"/>
    <w:rsid w:val="00A0365B"/>
    <w:rsid w:val="00A0575E"/>
    <w:rsid w:val="00A06F80"/>
    <w:rsid w:val="00A071ED"/>
    <w:rsid w:val="00A0769A"/>
    <w:rsid w:val="00A07D47"/>
    <w:rsid w:val="00A07D72"/>
    <w:rsid w:val="00A1019B"/>
    <w:rsid w:val="00A10593"/>
    <w:rsid w:val="00A115C7"/>
    <w:rsid w:val="00A1262F"/>
    <w:rsid w:val="00A12DA4"/>
    <w:rsid w:val="00A12F62"/>
    <w:rsid w:val="00A1377B"/>
    <w:rsid w:val="00A14F41"/>
    <w:rsid w:val="00A14FE9"/>
    <w:rsid w:val="00A155F0"/>
    <w:rsid w:val="00A1655C"/>
    <w:rsid w:val="00A170F2"/>
    <w:rsid w:val="00A17A8A"/>
    <w:rsid w:val="00A17AE5"/>
    <w:rsid w:val="00A17E58"/>
    <w:rsid w:val="00A200A0"/>
    <w:rsid w:val="00A20A12"/>
    <w:rsid w:val="00A22A5C"/>
    <w:rsid w:val="00A22E6F"/>
    <w:rsid w:val="00A24A7D"/>
    <w:rsid w:val="00A2520D"/>
    <w:rsid w:val="00A263B8"/>
    <w:rsid w:val="00A269DD"/>
    <w:rsid w:val="00A26C4A"/>
    <w:rsid w:val="00A27FF8"/>
    <w:rsid w:val="00A30B40"/>
    <w:rsid w:val="00A30E40"/>
    <w:rsid w:val="00A317DE"/>
    <w:rsid w:val="00A33F66"/>
    <w:rsid w:val="00A34748"/>
    <w:rsid w:val="00A34B75"/>
    <w:rsid w:val="00A34F09"/>
    <w:rsid w:val="00A35213"/>
    <w:rsid w:val="00A3595A"/>
    <w:rsid w:val="00A360BB"/>
    <w:rsid w:val="00A362A8"/>
    <w:rsid w:val="00A36F00"/>
    <w:rsid w:val="00A37037"/>
    <w:rsid w:val="00A3749B"/>
    <w:rsid w:val="00A37D87"/>
    <w:rsid w:val="00A4014F"/>
    <w:rsid w:val="00A4091E"/>
    <w:rsid w:val="00A4177D"/>
    <w:rsid w:val="00A41D98"/>
    <w:rsid w:val="00A4218C"/>
    <w:rsid w:val="00A421F3"/>
    <w:rsid w:val="00A4294F"/>
    <w:rsid w:val="00A42C5A"/>
    <w:rsid w:val="00A44642"/>
    <w:rsid w:val="00A447BC"/>
    <w:rsid w:val="00A45117"/>
    <w:rsid w:val="00A478DB"/>
    <w:rsid w:val="00A47970"/>
    <w:rsid w:val="00A47E5F"/>
    <w:rsid w:val="00A50499"/>
    <w:rsid w:val="00A50A6C"/>
    <w:rsid w:val="00A50D88"/>
    <w:rsid w:val="00A50F85"/>
    <w:rsid w:val="00A53130"/>
    <w:rsid w:val="00A5385D"/>
    <w:rsid w:val="00A538ED"/>
    <w:rsid w:val="00A53C0E"/>
    <w:rsid w:val="00A54654"/>
    <w:rsid w:val="00A54B7D"/>
    <w:rsid w:val="00A55A75"/>
    <w:rsid w:val="00A55F11"/>
    <w:rsid w:val="00A56923"/>
    <w:rsid w:val="00A572E3"/>
    <w:rsid w:val="00A576CE"/>
    <w:rsid w:val="00A57A14"/>
    <w:rsid w:val="00A57C7A"/>
    <w:rsid w:val="00A57E53"/>
    <w:rsid w:val="00A628E8"/>
    <w:rsid w:val="00A62E42"/>
    <w:rsid w:val="00A6353A"/>
    <w:rsid w:val="00A63679"/>
    <w:rsid w:val="00A640A2"/>
    <w:rsid w:val="00A642C0"/>
    <w:rsid w:val="00A64420"/>
    <w:rsid w:val="00A64901"/>
    <w:rsid w:val="00A64A71"/>
    <w:rsid w:val="00A64E61"/>
    <w:rsid w:val="00A6506F"/>
    <w:rsid w:val="00A655BC"/>
    <w:rsid w:val="00A65B05"/>
    <w:rsid w:val="00A65B7B"/>
    <w:rsid w:val="00A65D06"/>
    <w:rsid w:val="00A67209"/>
    <w:rsid w:val="00A71304"/>
    <w:rsid w:val="00A717F6"/>
    <w:rsid w:val="00A71E2E"/>
    <w:rsid w:val="00A7236C"/>
    <w:rsid w:val="00A72960"/>
    <w:rsid w:val="00A72D8F"/>
    <w:rsid w:val="00A72FAE"/>
    <w:rsid w:val="00A72FB7"/>
    <w:rsid w:val="00A731CB"/>
    <w:rsid w:val="00A735BC"/>
    <w:rsid w:val="00A74705"/>
    <w:rsid w:val="00A74815"/>
    <w:rsid w:val="00A74841"/>
    <w:rsid w:val="00A74C2E"/>
    <w:rsid w:val="00A74DC1"/>
    <w:rsid w:val="00A74EC2"/>
    <w:rsid w:val="00A758A2"/>
    <w:rsid w:val="00A76024"/>
    <w:rsid w:val="00A76844"/>
    <w:rsid w:val="00A77607"/>
    <w:rsid w:val="00A77ABB"/>
    <w:rsid w:val="00A8119D"/>
    <w:rsid w:val="00A813F8"/>
    <w:rsid w:val="00A82135"/>
    <w:rsid w:val="00A8246C"/>
    <w:rsid w:val="00A825B3"/>
    <w:rsid w:val="00A82952"/>
    <w:rsid w:val="00A82A1E"/>
    <w:rsid w:val="00A836F4"/>
    <w:rsid w:val="00A84249"/>
    <w:rsid w:val="00A8443F"/>
    <w:rsid w:val="00A84490"/>
    <w:rsid w:val="00A84A5C"/>
    <w:rsid w:val="00A854AB"/>
    <w:rsid w:val="00A854EF"/>
    <w:rsid w:val="00A86369"/>
    <w:rsid w:val="00A875C5"/>
    <w:rsid w:val="00A878AC"/>
    <w:rsid w:val="00A87CCA"/>
    <w:rsid w:val="00A87FC2"/>
    <w:rsid w:val="00A91B65"/>
    <w:rsid w:val="00A9245B"/>
    <w:rsid w:val="00A93401"/>
    <w:rsid w:val="00A93C2F"/>
    <w:rsid w:val="00A946A8"/>
    <w:rsid w:val="00A94869"/>
    <w:rsid w:val="00A948D1"/>
    <w:rsid w:val="00A952F3"/>
    <w:rsid w:val="00A967D9"/>
    <w:rsid w:val="00A96961"/>
    <w:rsid w:val="00A96FBD"/>
    <w:rsid w:val="00A97160"/>
    <w:rsid w:val="00A973C8"/>
    <w:rsid w:val="00A97BB8"/>
    <w:rsid w:val="00AA075C"/>
    <w:rsid w:val="00AA083F"/>
    <w:rsid w:val="00AA1FC3"/>
    <w:rsid w:val="00AA25D4"/>
    <w:rsid w:val="00AA2ADD"/>
    <w:rsid w:val="00AA31E7"/>
    <w:rsid w:val="00AA32FD"/>
    <w:rsid w:val="00AA39B8"/>
    <w:rsid w:val="00AA3AC6"/>
    <w:rsid w:val="00AA40C4"/>
    <w:rsid w:val="00AA5044"/>
    <w:rsid w:val="00AA6BFE"/>
    <w:rsid w:val="00AA7BBE"/>
    <w:rsid w:val="00AB0380"/>
    <w:rsid w:val="00AB043B"/>
    <w:rsid w:val="00AB0713"/>
    <w:rsid w:val="00AB1773"/>
    <w:rsid w:val="00AB1A95"/>
    <w:rsid w:val="00AB1F19"/>
    <w:rsid w:val="00AB2557"/>
    <w:rsid w:val="00AB2FDA"/>
    <w:rsid w:val="00AB3647"/>
    <w:rsid w:val="00AB393C"/>
    <w:rsid w:val="00AB3DBC"/>
    <w:rsid w:val="00AB4BD9"/>
    <w:rsid w:val="00AB58F5"/>
    <w:rsid w:val="00AB6058"/>
    <w:rsid w:val="00AB6885"/>
    <w:rsid w:val="00AB6BBE"/>
    <w:rsid w:val="00AB72C8"/>
    <w:rsid w:val="00AB774D"/>
    <w:rsid w:val="00AC0151"/>
    <w:rsid w:val="00AC0261"/>
    <w:rsid w:val="00AC109F"/>
    <w:rsid w:val="00AC12EE"/>
    <w:rsid w:val="00AC187C"/>
    <w:rsid w:val="00AC22B0"/>
    <w:rsid w:val="00AC3196"/>
    <w:rsid w:val="00AC3B33"/>
    <w:rsid w:val="00AC3CFA"/>
    <w:rsid w:val="00AC3D3C"/>
    <w:rsid w:val="00AC3ED2"/>
    <w:rsid w:val="00AC3F40"/>
    <w:rsid w:val="00AC4065"/>
    <w:rsid w:val="00AC5044"/>
    <w:rsid w:val="00AC51E3"/>
    <w:rsid w:val="00AC56B2"/>
    <w:rsid w:val="00AC5FDD"/>
    <w:rsid w:val="00AC75E2"/>
    <w:rsid w:val="00AD061A"/>
    <w:rsid w:val="00AD082F"/>
    <w:rsid w:val="00AD0AC7"/>
    <w:rsid w:val="00AD100A"/>
    <w:rsid w:val="00AD10C3"/>
    <w:rsid w:val="00AD16EA"/>
    <w:rsid w:val="00AD1CA9"/>
    <w:rsid w:val="00AD219A"/>
    <w:rsid w:val="00AD2D89"/>
    <w:rsid w:val="00AD2D9E"/>
    <w:rsid w:val="00AD397B"/>
    <w:rsid w:val="00AD3D41"/>
    <w:rsid w:val="00AD412E"/>
    <w:rsid w:val="00AD4BEB"/>
    <w:rsid w:val="00AD5824"/>
    <w:rsid w:val="00AD65CA"/>
    <w:rsid w:val="00AD6797"/>
    <w:rsid w:val="00AD78E0"/>
    <w:rsid w:val="00AD7B6E"/>
    <w:rsid w:val="00AD7C6C"/>
    <w:rsid w:val="00AE0DEC"/>
    <w:rsid w:val="00AE1059"/>
    <w:rsid w:val="00AE2B73"/>
    <w:rsid w:val="00AE2F57"/>
    <w:rsid w:val="00AE2F90"/>
    <w:rsid w:val="00AE31E7"/>
    <w:rsid w:val="00AE3F87"/>
    <w:rsid w:val="00AE3FFD"/>
    <w:rsid w:val="00AE5DD8"/>
    <w:rsid w:val="00AE61A3"/>
    <w:rsid w:val="00AE6403"/>
    <w:rsid w:val="00AE68AC"/>
    <w:rsid w:val="00AE7676"/>
    <w:rsid w:val="00AE7ABE"/>
    <w:rsid w:val="00AF03D3"/>
    <w:rsid w:val="00AF0CA3"/>
    <w:rsid w:val="00AF2144"/>
    <w:rsid w:val="00AF2577"/>
    <w:rsid w:val="00AF277B"/>
    <w:rsid w:val="00AF2A9D"/>
    <w:rsid w:val="00AF3CF8"/>
    <w:rsid w:val="00AF466F"/>
    <w:rsid w:val="00AF4F58"/>
    <w:rsid w:val="00AF57BA"/>
    <w:rsid w:val="00AF5A46"/>
    <w:rsid w:val="00AF5F20"/>
    <w:rsid w:val="00AF6168"/>
    <w:rsid w:val="00AF6A5A"/>
    <w:rsid w:val="00AF7176"/>
    <w:rsid w:val="00AF786C"/>
    <w:rsid w:val="00B005D0"/>
    <w:rsid w:val="00B005EB"/>
    <w:rsid w:val="00B0208D"/>
    <w:rsid w:val="00B02266"/>
    <w:rsid w:val="00B022E9"/>
    <w:rsid w:val="00B02833"/>
    <w:rsid w:val="00B02E91"/>
    <w:rsid w:val="00B038CC"/>
    <w:rsid w:val="00B03B24"/>
    <w:rsid w:val="00B03C15"/>
    <w:rsid w:val="00B03DD6"/>
    <w:rsid w:val="00B05BB2"/>
    <w:rsid w:val="00B05FF1"/>
    <w:rsid w:val="00B06D9D"/>
    <w:rsid w:val="00B06F6F"/>
    <w:rsid w:val="00B07641"/>
    <w:rsid w:val="00B07AC1"/>
    <w:rsid w:val="00B10AC7"/>
    <w:rsid w:val="00B10E1F"/>
    <w:rsid w:val="00B1238F"/>
    <w:rsid w:val="00B12909"/>
    <w:rsid w:val="00B129C6"/>
    <w:rsid w:val="00B13500"/>
    <w:rsid w:val="00B140B6"/>
    <w:rsid w:val="00B14ECE"/>
    <w:rsid w:val="00B152A3"/>
    <w:rsid w:val="00B1536C"/>
    <w:rsid w:val="00B158B3"/>
    <w:rsid w:val="00B15C27"/>
    <w:rsid w:val="00B1627B"/>
    <w:rsid w:val="00B168FE"/>
    <w:rsid w:val="00B16A3D"/>
    <w:rsid w:val="00B170C7"/>
    <w:rsid w:val="00B2095C"/>
    <w:rsid w:val="00B20B15"/>
    <w:rsid w:val="00B214C6"/>
    <w:rsid w:val="00B2212E"/>
    <w:rsid w:val="00B232A0"/>
    <w:rsid w:val="00B23485"/>
    <w:rsid w:val="00B23570"/>
    <w:rsid w:val="00B2364C"/>
    <w:rsid w:val="00B2383C"/>
    <w:rsid w:val="00B24A42"/>
    <w:rsid w:val="00B253E6"/>
    <w:rsid w:val="00B25C0A"/>
    <w:rsid w:val="00B25CD8"/>
    <w:rsid w:val="00B26AFB"/>
    <w:rsid w:val="00B26CC4"/>
    <w:rsid w:val="00B27659"/>
    <w:rsid w:val="00B301A2"/>
    <w:rsid w:val="00B3020A"/>
    <w:rsid w:val="00B30218"/>
    <w:rsid w:val="00B30BF3"/>
    <w:rsid w:val="00B31C66"/>
    <w:rsid w:val="00B31FF1"/>
    <w:rsid w:val="00B3220C"/>
    <w:rsid w:val="00B3254F"/>
    <w:rsid w:val="00B32693"/>
    <w:rsid w:val="00B326A8"/>
    <w:rsid w:val="00B341C7"/>
    <w:rsid w:val="00B34CDC"/>
    <w:rsid w:val="00B3583B"/>
    <w:rsid w:val="00B35C2B"/>
    <w:rsid w:val="00B35E99"/>
    <w:rsid w:val="00B366F4"/>
    <w:rsid w:val="00B37391"/>
    <w:rsid w:val="00B37A8F"/>
    <w:rsid w:val="00B40315"/>
    <w:rsid w:val="00B40CC8"/>
    <w:rsid w:val="00B40E43"/>
    <w:rsid w:val="00B41982"/>
    <w:rsid w:val="00B41FB8"/>
    <w:rsid w:val="00B430BE"/>
    <w:rsid w:val="00B437BF"/>
    <w:rsid w:val="00B45802"/>
    <w:rsid w:val="00B4595D"/>
    <w:rsid w:val="00B46377"/>
    <w:rsid w:val="00B466FA"/>
    <w:rsid w:val="00B46CA9"/>
    <w:rsid w:val="00B4792D"/>
    <w:rsid w:val="00B47ABA"/>
    <w:rsid w:val="00B52A14"/>
    <w:rsid w:val="00B52DE7"/>
    <w:rsid w:val="00B52E74"/>
    <w:rsid w:val="00B534A3"/>
    <w:rsid w:val="00B53C91"/>
    <w:rsid w:val="00B540CC"/>
    <w:rsid w:val="00B541DA"/>
    <w:rsid w:val="00B54273"/>
    <w:rsid w:val="00B54F38"/>
    <w:rsid w:val="00B55B04"/>
    <w:rsid w:val="00B56227"/>
    <w:rsid w:val="00B562D6"/>
    <w:rsid w:val="00B56792"/>
    <w:rsid w:val="00B56E0A"/>
    <w:rsid w:val="00B571F0"/>
    <w:rsid w:val="00B572CD"/>
    <w:rsid w:val="00B578BF"/>
    <w:rsid w:val="00B60494"/>
    <w:rsid w:val="00B60B94"/>
    <w:rsid w:val="00B616FA"/>
    <w:rsid w:val="00B618C2"/>
    <w:rsid w:val="00B61FED"/>
    <w:rsid w:val="00B62043"/>
    <w:rsid w:val="00B62459"/>
    <w:rsid w:val="00B6245F"/>
    <w:rsid w:val="00B629D6"/>
    <w:rsid w:val="00B62E33"/>
    <w:rsid w:val="00B63243"/>
    <w:rsid w:val="00B652A6"/>
    <w:rsid w:val="00B65325"/>
    <w:rsid w:val="00B65347"/>
    <w:rsid w:val="00B65DE1"/>
    <w:rsid w:val="00B66973"/>
    <w:rsid w:val="00B66CA2"/>
    <w:rsid w:val="00B675F1"/>
    <w:rsid w:val="00B67CA2"/>
    <w:rsid w:val="00B67E8C"/>
    <w:rsid w:val="00B67F4C"/>
    <w:rsid w:val="00B70ACD"/>
    <w:rsid w:val="00B70C80"/>
    <w:rsid w:val="00B71A1E"/>
    <w:rsid w:val="00B71A25"/>
    <w:rsid w:val="00B72AF0"/>
    <w:rsid w:val="00B72BC4"/>
    <w:rsid w:val="00B737EB"/>
    <w:rsid w:val="00B73CA8"/>
    <w:rsid w:val="00B7489E"/>
    <w:rsid w:val="00B749C9"/>
    <w:rsid w:val="00B74C5A"/>
    <w:rsid w:val="00B75370"/>
    <w:rsid w:val="00B75987"/>
    <w:rsid w:val="00B7681E"/>
    <w:rsid w:val="00B76C57"/>
    <w:rsid w:val="00B775EE"/>
    <w:rsid w:val="00B777FB"/>
    <w:rsid w:val="00B77B59"/>
    <w:rsid w:val="00B77F7F"/>
    <w:rsid w:val="00B807FA"/>
    <w:rsid w:val="00B81A6D"/>
    <w:rsid w:val="00B821D3"/>
    <w:rsid w:val="00B8241D"/>
    <w:rsid w:val="00B83352"/>
    <w:rsid w:val="00B8362D"/>
    <w:rsid w:val="00B8369B"/>
    <w:rsid w:val="00B83ED1"/>
    <w:rsid w:val="00B83F7E"/>
    <w:rsid w:val="00B84097"/>
    <w:rsid w:val="00B844FF"/>
    <w:rsid w:val="00B8577A"/>
    <w:rsid w:val="00B86442"/>
    <w:rsid w:val="00B865EC"/>
    <w:rsid w:val="00B866F7"/>
    <w:rsid w:val="00B87927"/>
    <w:rsid w:val="00B91290"/>
    <w:rsid w:val="00B91602"/>
    <w:rsid w:val="00B92772"/>
    <w:rsid w:val="00B92A39"/>
    <w:rsid w:val="00B92C7B"/>
    <w:rsid w:val="00B94417"/>
    <w:rsid w:val="00B949C4"/>
    <w:rsid w:val="00B94FA3"/>
    <w:rsid w:val="00B957A4"/>
    <w:rsid w:val="00B96508"/>
    <w:rsid w:val="00B96B20"/>
    <w:rsid w:val="00B97019"/>
    <w:rsid w:val="00B9735B"/>
    <w:rsid w:val="00B973D2"/>
    <w:rsid w:val="00B975BA"/>
    <w:rsid w:val="00B97B16"/>
    <w:rsid w:val="00B97BDC"/>
    <w:rsid w:val="00B97CC0"/>
    <w:rsid w:val="00BA0C84"/>
    <w:rsid w:val="00BA12B1"/>
    <w:rsid w:val="00BA1487"/>
    <w:rsid w:val="00BA17C5"/>
    <w:rsid w:val="00BA1E62"/>
    <w:rsid w:val="00BA25BE"/>
    <w:rsid w:val="00BA27B7"/>
    <w:rsid w:val="00BA2EC7"/>
    <w:rsid w:val="00BA4660"/>
    <w:rsid w:val="00BA51B3"/>
    <w:rsid w:val="00BA6288"/>
    <w:rsid w:val="00BA62D5"/>
    <w:rsid w:val="00BA66DA"/>
    <w:rsid w:val="00BA7404"/>
    <w:rsid w:val="00BA74E8"/>
    <w:rsid w:val="00BA7877"/>
    <w:rsid w:val="00BB00F3"/>
    <w:rsid w:val="00BB0676"/>
    <w:rsid w:val="00BB1299"/>
    <w:rsid w:val="00BB1CB5"/>
    <w:rsid w:val="00BB28D0"/>
    <w:rsid w:val="00BB32AD"/>
    <w:rsid w:val="00BB3D4E"/>
    <w:rsid w:val="00BB3ECE"/>
    <w:rsid w:val="00BB4061"/>
    <w:rsid w:val="00BB4BA9"/>
    <w:rsid w:val="00BB5C71"/>
    <w:rsid w:val="00BB5D8D"/>
    <w:rsid w:val="00BB6470"/>
    <w:rsid w:val="00BB7993"/>
    <w:rsid w:val="00BB7F95"/>
    <w:rsid w:val="00BC0628"/>
    <w:rsid w:val="00BC1263"/>
    <w:rsid w:val="00BC135E"/>
    <w:rsid w:val="00BC13DD"/>
    <w:rsid w:val="00BC2701"/>
    <w:rsid w:val="00BC2713"/>
    <w:rsid w:val="00BC286D"/>
    <w:rsid w:val="00BC3D9C"/>
    <w:rsid w:val="00BC3E76"/>
    <w:rsid w:val="00BC48EE"/>
    <w:rsid w:val="00BC5054"/>
    <w:rsid w:val="00BC5396"/>
    <w:rsid w:val="00BC592D"/>
    <w:rsid w:val="00BC5D75"/>
    <w:rsid w:val="00BC60B5"/>
    <w:rsid w:val="00BC6CAF"/>
    <w:rsid w:val="00BC6D7C"/>
    <w:rsid w:val="00BC6E69"/>
    <w:rsid w:val="00BC7189"/>
    <w:rsid w:val="00BC7C5A"/>
    <w:rsid w:val="00BC7D7D"/>
    <w:rsid w:val="00BD0E67"/>
    <w:rsid w:val="00BD138C"/>
    <w:rsid w:val="00BD149E"/>
    <w:rsid w:val="00BD2487"/>
    <w:rsid w:val="00BD26AA"/>
    <w:rsid w:val="00BD29D3"/>
    <w:rsid w:val="00BD2B12"/>
    <w:rsid w:val="00BD31D9"/>
    <w:rsid w:val="00BD3330"/>
    <w:rsid w:val="00BD3B6F"/>
    <w:rsid w:val="00BD44FC"/>
    <w:rsid w:val="00BD454F"/>
    <w:rsid w:val="00BD6C41"/>
    <w:rsid w:val="00BE05B3"/>
    <w:rsid w:val="00BE107C"/>
    <w:rsid w:val="00BE10B5"/>
    <w:rsid w:val="00BE2D1F"/>
    <w:rsid w:val="00BE4396"/>
    <w:rsid w:val="00BE4432"/>
    <w:rsid w:val="00BE4828"/>
    <w:rsid w:val="00BE6E93"/>
    <w:rsid w:val="00BE742E"/>
    <w:rsid w:val="00BE785C"/>
    <w:rsid w:val="00BE7EA5"/>
    <w:rsid w:val="00BF25B7"/>
    <w:rsid w:val="00BF2707"/>
    <w:rsid w:val="00BF3261"/>
    <w:rsid w:val="00BF35D3"/>
    <w:rsid w:val="00BF36C5"/>
    <w:rsid w:val="00BF3AC1"/>
    <w:rsid w:val="00BF3D20"/>
    <w:rsid w:val="00BF43B8"/>
    <w:rsid w:val="00BF44C7"/>
    <w:rsid w:val="00BF4509"/>
    <w:rsid w:val="00BF5207"/>
    <w:rsid w:val="00BF5C4A"/>
    <w:rsid w:val="00BF5C97"/>
    <w:rsid w:val="00BF5CE1"/>
    <w:rsid w:val="00BF6AF1"/>
    <w:rsid w:val="00BF7242"/>
    <w:rsid w:val="00BF7427"/>
    <w:rsid w:val="00BF7F81"/>
    <w:rsid w:val="00C001B6"/>
    <w:rsid w:val="00C00CB7"/>
    <w:rsid w:val="00C01DCC"/>
    <w:rsid w:val="00C026B1"/>
    <w:rsid w:val="00C02814"/>
    <w:rsid w:val="00C02A22"/>
    <w:rsid w:val="00C03337"/>
    <w:rsid w:val="00C034A8"/>
    <w:rsid w:val="00C052F2"/>
    <w:rsid w:val="00C0585C"/>
    <w:rsid w:val="00C05B80"/>
    <w:rsid w:val="00C05BC4"/>
    <w:rsid w:val="00C05BFC"/>
    <w:rsid w:val="00C05F99"/>
    <w:rsid w:val="00C066F5"/>
    <w:rsid w:val="00C070F7"/>
    <w:rsid w:val="00C07D3B"/>
    <w:rsid w:val="00C07E5F"/>
    <w:rsid w:val="00C10BF8"/>
    <w:rsid w:val="00C11139"/>
    <w:rsid w:val="00C124A1"/>
    <w:rsid w:val="00C124C4"/>
    <w:rsid w:val="00C12698"/>
    <w:rsid w:val="00C127D7"/>
    <w:rsid w:val="00C12895"/>
    <w:rsid w:val="00C1378C"/>
    <w:rsid w:val="00C14109"/>
    <w:rsid w:val="00C1417E"/>
    <w:rsid w:val="00C15977"/>
    <w:rsid w:val="00C16283"/>
    <w:rsid w:val="00C16800"/>
    <w:rsid w:val="00C16901"/>
    <w:rsid w:val="00C172AA"/>
    <w:rsid w:val="00C202B3"/>
    <w:rsid w:val="00C20F8D"/>
    <w:rsid w:val="00C21EE0"/>
    <w:rsid w:val="00C22787"/>
    <w:rsid w:val="00C231FB"/>
    <w:rsid w:val="00C25910"/>
    <w:rsid w:val="00C26DF7"/>
    <w:rsid w:val="00C30117"/>
    <w:rsid w:val="00C30297"/>
    <w:rsid w:val="00C30C84"/>
    <w:rsid w:val="00C30E44"/>
    <w:rsid w:val="00C30ECC"/>
    <w:rsid w:val="00C31459"/>
    <w:rsid w:val="00C3264B"/>
    <w:rsid w:val="00C33983"/>
    <w:rsid w:val="00C352E9"/>
    <w:rsid w:val="00C3758B"/>
    <w:rsid w:val="00C414BD"/>
    <w:rsid w:val="00C41711"/>
    <w:rsid w:val="00C41CBD"/>
    <w:rsid w:val="00C41FA2"/>
    <w:rsid w:val="00C42030"/>
    <w:rsid w:val="00C42584"/>
    <w:rsid w:val="00C429AC"/>
    <w:rsid w:val="00C43374"/>
    <w:rsid w:val="00C43961"/>
    <w:rsid w:val="00C44692"/>
    <w:rsid w:val="00C44A95"/>
    <w:rsid w:val="00C44BA0"/>
    <w:rsid w:val="00C44DAE"/>
    <w:rsid w:val="00C44F59"/>
    <w:rsid w:val="00C452EB"/>
    <w:rsid w:val="00C45AC1"/>
    <w:rsid w:val="00C465F5"/>
    <w:rsid w:val="00C47FA0"/>
    <w:rsid w:val="00C506E2"/>
    <w:rsid w:val="00C50A9E"/>
    <w:rsid w:val="00C50B48"/>
    <w:rsid w:val="00C525D9"/>
    <w:rsid w:val="00C5313B"/>
    <w:rsid w:val="00C54ADF"/>
    <w:rsid w:val="00C54AFE"/>
    <w:rsid w:val="00C54E91"/>
    <w:rsid w:val="00C54F37"/>
    <w:rsid w:val="00C555AC"/>
    <w:rsid w:val="00C56F4D"/>
    <w:rsid w:val="00C56FD0"/>
    <w:rsid w:val="00C5733B"/>
    <w:rsid w:val="00C579DF"/>
    <w:rsid w:val="00C6115A"/>
    <w:rsid w:val="00C61AD5"/>
    <w:rsid w:val="00C6270B"/>
    <w:rsid w:val="00C627AD"/>
    <w:rsid w:val="00C6297F"/>
    <w:rsid w:val="00C6311F"/>
    <w:rsid w:val="00C64B30"/>
    <w:rsid w:val="00C6511C"/>
    <w:rsid w:val="00C653B7"/>
    <w:rsid w:val="00C66481"/>
    <w:rsid w:val="00C667C0"/>
    <w:rsid w:val="00C67B59"/>
    <w:rsid w:val="00C705DA"/>
    <w:rsid w:val="00C709E8"/>
    <w:rsid w:val="00C70B52"/>
    <w:rsid w:val="00C713ED"/>
    <w:rsid w:val="00C71B0B"/>
    <w:rsid w:val="00C71D41"/>
    <w:rsid w:val="00C72318"/>
    <w:rsid w:val="00C724E6"/>
    <w:rsid w:val="00C72580"/>
    <w:rsid w:val="00C727E8"/>
    <w:rsid w:val="00C72C51"/>
    <w:rsid w:val="00C747A5"/>
    <w:rsid w:val="00C747DD"/>
    <w:rsid w:val="00C75097"/>
    <w:rsid w:val="00C754E6"/>
    <w:rsid w:val="00C7565D"/>
    <w:rsid w:val="00C76049"/>
    <w:rsid w:val="00C770A8"/>
    <w:rsid w:val="00C770B8"/>
    <w:rsid w:val="00C77C2A"/>
    <w:rsid w:val="00C80035"/>
    <w:rsid w:val="00C80B2E"/>
    <w:rsid w:val="00C81772"/>
    <w:rsid w:val="00C81A97"/>
    <w:rsid w:val="00C82337"/>
    <w:rsid w:val="00C82AB9"/>
    <w:rsid w:val="00C83671"/>
    <w:rsid w:val="00C8386A"/>
    <w:rsid w:val="00C83DFF"/>
    <w:rsid w:val="00C8411E"/>
    <w:rsid w:val="00C84746"/>
    <w:rsid w:val="00C848AE"/>
    <w:rsid w:val="00C84AB4"/>
    <w:rsid w:val="00C85314"/>
    <w:rsid w:val="00C8570A"/>
    <w:rsid w:val="00C85AE0"/>
    <w:rsid w:val="00C85C74"/>
    <w:rsid w:val="00C870D7"/>
    <w:rsid w:val="00C872B3"/>
    <w:rsid w:val="00C87B78"/>
    <w:rsid w:val="00C87BB1"/>
    <w:rsid w:val="00C87FDA"/>
    <w:rsid w:val="00C905E0"/>
    <w:rsid w:val="00C906BF"/>
    <w:rsid w:val="00C90986"/>
    <w:rsid w:val="00C90A55"/>
    <w:rsid w:val="00C90A72"/>
    <w:rsid w:val="00C914CE"/>
    <w:rsid w:val="00C917CB"/>
    <w:rsid w:val="00C91B3D"/>
    <w:rsid w:val="00C923B9"/>
    <w:rsid w:val="00C92CE0"/>
    <w:rsid w:val="00C9385E"/>
    <w:rsid w:val="00C94E5A"/>
    <w:rsid w:val="00C96351"/>
    <w:rsid w:val="00C964E0"/>
    <w:rsid w:val="00C97B50"/>
    <w:rsid w:val="00CA0116"/>
    <w:rsid w:val="00CA05CC"/>
    <w:rsid w:val="00CA155D"/>
    <w:rsid w:val="00CA1D50"/>
    <w:rsid w:val="00CA3775"/>
    <w:rsid w:val="00CA3AEE"/>
    <w:rsid w:val="00CA3EB9"/>
    <w:rsid w:val="00CA4BC0"/>
    <w:rsid w:val="00CA4BD6"/>
    <w:rsid w:val="00CA5479"/>
    <w:rsid w:val="00CA5637"/>
    <w:rsid w:val="00CA59C6"/>
    <w:rsid w:val="00CA5CA8"/>
    <w:rsid w:val="00CA5D68"/>
    <w:rsid w:val="00CB0157"/>
    <w:rsid w:val="00CB09BD"/>
    <w:rsid w:val="00CB12A4"/>
    <w:rsid w:val="00CB1477"/>
    <w:rsid w:val="00CB1BFD"/>
    <w:rsid w:val="00CB28E9"/>
    <w:rsid w:val="00CB3F0C"/>
    <w:rsid w:val="00CB4740"/>
    <w:rsid w:val="00CB5205"/>
    <w:rsid w:val="00CB6003"/>
    <w:rsid w:val="00CB6EA2"/>
    <w:rsid w:val="00CB78E0"/>
    <w:rsid w:val="00CB7C07"/>
    <w:rsid w:val="00CC02CB"/>
    <w:rsid w:val="00CC030A"/>
    <w:rsid w:val="00CC12BF"/>
    <w:rsid w:val="00CC1629"/>
    <w:rsid w:val="00CC210A"/>
    <w:rsid w:val="00CC2CBD"/>
    <w:rsid w:val="00CC38AC"/>
    <w:rsid w:val="00CC3ACB"/>
    <w:rsid w:val="00CC4C35"/>
    <w:rsid w:val="00CC559D"/>
    <w:rsid w:val="00CD000A"/>
    <w:rsid w:val="00CD04A2"/>
    <w:rsid w:val="00CD0C13"/>
    <w:rsid w:val="00CD1E7B"/>
    <w:rsid w:val="00CD2066"/>
    <w:rsid w:val="00CD2209"/>
    <w:rsid w:val="00CD22BA"/>
    <w:rsid w:val="00CD28A8"/>
    <w:rsid w:val="00CD293D"/>
    <w:rsid w:val="00CD2DF4"/>
    <w:rsid w:val="00CD31EA"/>
    <w:rsid w:val="00CD356C"/>
    <w:rsid w:val="00CD3AC2"/>
    <w:rsid w:val="00CD3DC1"/>
    <w:rsid w:val="00CD4073"/>
    <w:rsid w:val="00CD56CC"/>
    <w:rsid w:val="00CD5DC2"/>
    <w:rsid w:val="00CD654B"/>
    <w:rsid w:val="00CD7421"/>
    <w:rsid w:val="00CD745E"/>
    <w:rsid w:val="00CD77FD"/>
    <w:rsid w:val="00CE04BF"/>
    <w:rsid w:val="00CE0543"/>
    <w:rsid w:val="00CE0639"/>
    <w:rsid w:val="00CE0BC2"/>
    <w:rsid w:val="00CE14D3"/>
    <w:rsid w:val="00CE1CA1"/>
    <w:rsid w:val="00CE2030"/>
    <w:rsid w:val="00CE223E"/>
    <w:rsid w:val="00CE296E"/>
    <w:rsid w:val="00CE2C96"/>
    <w:rsid w:val="00CE3046"/>
    <w:rsid w:val="00CE3F8A"/>
    <w:rsid w:val="00CE40F7"/>
    <w:rsid w:val="00CE4135"/>
    <w:rsid w:val="00CE44FD"/>
    <w:rsid w:val="00CE4BBF"/>
    <w:rsid w:val="00CE55AA"/>
    <w:rsid w:val="00CE56C7"/>
    <w:rsid w:val="00CE57C2"/>
    <w:rsid w:val="00CE6C1F"/>
    <w:rsid w:val="00CE7399"/>
    <w:rsid w:val="00CF08B7"/>
    <w:rsid w:val="00CF08E3"/>
    <w:rsid w:val="00CF0990"/>
    <w:rsid w:val="00CF0A8E"/>
    <w:rsid w:val="00CF17E1"/>
    <w:rsid w:val="00CF2BE8"/>
    <w:rsid w:val="00CF3F0D"/>
    <w:rsid w:val="00CF4581"/>
    <w:rsid w:val="00CF518E"/>
    <w:rsid w:val="00CF5FB8"/>
    <w:rsid w:val="00CF7666"/>
    <w:rsid w:val="00CF7686"/>
    <w:rsid w:val="00D00CF8"/>
    <w:rsid w:val="00D012CF"/>
    <w:rsid w:val="00D018E9"/>
    <w:rsid w:val="00D01F2C"/>
    <w:rsid w:val="00D0288B"/>
    <w:rsid w:val="00D02CE4"/>
    <w:rsid w:val="00D031E2"/>
    <w:rsid w:val="00D04EA4"/>
    <w:rsid w:val="00D06539"/>
    <w:rsid w:val="00D072FD"/>
    <w:rsid w:val="00D077F5"/>
    <w:rsid w:val="00D101F7"/>
    <w:rsid w:val="00D10707"/>
    <w:rsid w:val="00D109F4"/>
    <w:rsid w:val="00D10EA8"/>
    <w:rsid w:val="00D1121A"/>
    <w:rsid w:val="00D13604"/>
    <w:rsid w:val="00D139D1"/>
    <w:rsid w:val="00D145F5"/>
    <w:rsid w:val="00D146C6"/>
    <w:rsid w:val="00D15A11"/>
    <w:rsid w:val="00D15B91"/>
    <w:rsid w:val="00D15C5D"/>
    <w:rsid w:val="00D16992"/>
    <w:rsid w:val="00D16EBA"/>
    <w:rsid w:val="00D17D01"/>
    <w:rsid w:val="00D17F29"/>
    <w:rsid w:val="00D20D36"/>
    <w:rsid w:val="00D2128A"/>
    <w:rsid w:val="00D221A3"/>
    <w:rsid w:val="00D2235C"/>
    <w:rsid w:val="00D226A4"/>
    <w:rsid w:val="00D22A10"/>
    <w:rsid w:val="00D23592"/>
    <w:rsid w:val="00D23713"/>
    <w:rsid w:val="00D240BB"/>
    <w:rsid w:val="00D245F4"/>
    <w:rsid w:val="00D24C0B"/>
    <w:rsid w:val="00D24C4D"/>
    <w:rsid w:val="00D2687E"/>
    <w:rsid w:val="00D268FA"/>
    <w:rsid w:val="00D26AC5"/>
    <w:rsid w:val="00D27FD7"/>
    <w:rsid w:val="00D30842"/>
    <w:rsid w:val="00D316A1"/>
    <w:rsid w:val="00D31750"/>
    <w:rsid w:val="00D31807"/>
    <w:rsid w:val="00D320B4"/>
    <w:rsid w:val="00D325A6"/>
    <w:rsid w:val="00D329F1"/>
    <w:rsid w:val="00D348C1"/>
    <w:rsid w:val="00D34C26"/>
    <w:rsid w:val="00D34C38"/>
    <w:rsid w:val="00D355F0"/>
    <w:rsid w:val="00D36791"/>
    <w:rsid w:val="00D36D3C"/>
    <w:rsid w:val="00D40199"/>
    <w:rsid w:val="00D410CB"/>
    <w:rsid w:val="00D425BA"/>
    <w:rsid w:val="00D43317"/>
    <w:rsid w:val="00D43AC8"/>
    <w:rsid w:val="00D43B06"/>
    <w:rsid w:val="00D44103"/>
    <w:rsid w:val="00D449FA"/>
    <w:rsid w:val="00D44EC3"/>
    <w:rsid w:val="00D45B41"/>
    <w:rsid w:val="00D45DA7"/>
    <w:rsid w:val="00D466B5"/>
    <w:rsid w:val="00D46931"/>
    <w:rsid w:val="00D47578"/>
    <w:rsid w:val="00D47749"/>
    <w:rsid w:val="00D505E5"/>
    <w:rsid w:val="00D50639"/>
    <w:rsid w:val="00D50879"/>
    <w:rsid w:val="00D51350"/>
    <w:rsid w:val="00D51610"/>
    <w:rsid w:val="00D517D3"/>
    <w:rsid w:val="00D522B1"/>
    <w:rsid w:val="00D525EE"/>
    <w:rsid w:val="00D53123"/>
    <w:rsid w:val="00D532E7"/>
    <w:rsid w:val="00D5427C"/>
    <w:rsid w:val="00D54AD9"/>
    <w:rsid w:val="00D5512C"/>
    <w:rsid w:val="00D55365"/>
    <w:rsid w:val="00D56113"/>
    <w:rsid w:val="00D56D02"/>
    <w:rsid w:val="00D56FEC"/>
    <w:rsid w:val="00D571D3"/>
    <w:rsid w:val="00D60EC3"/>
    <w:rsid w:val="00D61720"/>
    <w:rsid w:val="00D62E15"/>
    <w:rsid w:val="00D62F40"/>
    <w:rsid w:val="00D63925"/>
    <w:rsid w:val="00D63CBC"/>
    <w:rsid w:val="00D63E2C"/>
    <w:rsid w:val="00D643F4"/>
    <w:rsid w:val="00D6464B"/>
    <w:rsid w:val="00D650EE"/>
    <w:rsid w:val="00D65A16"/>
    <w:rsid w:val="00D65EDA"/>
    <w:rsid w:val="00D66731"/>
    <w:rsid w:val="00D6723D"/>
    <w:rsid w:val="00D6741F"/>
    <w:rsid w:val="00D71512"/>
    <w:rsid w:val="00D7156D"/>
    <w:rsid w:val="00D71AB3"/>
    <w:rsid w:val="00D720E3"/>
    <w:rsid w:val="00D728B6"/>
    <w:rsid w:val="00D729A3"/>
    <w:rsid w:val="00D72B16"/>
    <w:rsid w:val="00D72FB1"/>
    <w:rsid w:val="00D74307"/>
    <w:rsid w:val="00D76041"/>
    <w:rsid w:val="00D763C6"/>
    <w:rsid w:val="00D76975"/>
    <w:rsid w:val="00D77B13"/>
    <w:rsid w:val="00D811EF"/>
    <w:rsid w:val="00D81A60"/>
    <w:rsid w:val="00D82E58"/>
    <w:rsid w:val="00D82F44"/>
    <w:rsid w:val="00D83144"/>
    <w:rsid w:val="00D83271"/>
    <w:rsid w:val="00D833D9"/>
    <w:rsid w:val="00D83851"/>
    <w:rsid w:val="00D83BD9"/>
    <w:rsid w:val="00D83C1B"/>
    <w:rsid w:val="00D84010"/>
    <w:rsid w:val="00D844B5"/>
    <w:rsid w:val="00D85930"/>
    <w:rsid w:val="00D85C24"/>
    <w:rsid w:val="00D87ADE"/>
    <w:rsid w:val="00D87D68"/>
    <w:rsid w:val="00D91205"/>
    <w:rsid w:val="00D913AA"/>
    <w:rsid w:val="00D9203B"/>
    <w:rsid w:val="00D92EA3"/>
    <w:rsid w:val="00D93544"/>
    <w:rsid w:val="00D93980"/>
    <w:rsid w:val="00D9410C"/>
    <w:rsid w:val="00D949E0"/>
    <w:rsid w:val="00D94DCF"/>
    <w:rsid w:val="00D94EAE"/>
    <w:rsid w:val="00D95AA2"/>
    <w:rsid w:val="00D95B88"/>
    <w:rsid w:val="00D95C0E"/>
    <w:rsid w:val="00D95C57"/>
    <w:rsid w:val="00D978DE"/>
    <w:rsid w:val="00DA00C3"/>
    <w:rsid w:val="00DA0520"/>
    <w:rsid w:val="00DA1109"/>
    <w:rsid w:val="00DA1205"/>
    <w:rsid w:val="00DA12B2"/>
    <w:rsid w:val="00DA13D0"/>
    <w:rsid w:val="00DA18F4"/>
    <w:rsid w:val="00DA259C"/>
    <w:rsid w:val="00DA29D7"/>
    <w:rsid w:val="00DA29F5"/>
    <w:rsid w:val="00DA2B24"/>
    <w:rsid w:val="00DA2C36"/>
    <w:rsid w:val="00DA37F8"/>
    <w:rsid w:val="00DA3863"/>
    <w:rsid w:val="00DA4464"/>
    <w:rsid w:val="00DA586F"/>
    <w:rsid w:val="00DA5A89"/>
    <w:rsid w:val="00DA5F22"/>
    <w:rsid w:val="00DA65A1"/>
    <w:rsid w:val="00DA6843"/>
    <w:rsid w:val="00DA7041"/>
    <w:rsid w:val="00DA7460"/>
    <w:rsid w:val="00DB08DA"/>
    <w:rsid w:val="00DB0A44"/>
    <w:rsid w:val="00DB1155"/>
    <w:rsid w:val="00DB12B1"/>
    <w:rsid w:val="00DB1C82"/>
    <w:rsid w:val="00DB220F"/>
    <w:rsid w:val="00DB244A"/>
    <w:rsid w:val="00DB3D93"/>
    <w:rsid w:val="00DB41ED"/>
    <w:rsid w:val="00DB4706"/>
    <w:rsid w:val="00DB4A07"/>
    <w:rsid w:val="00DB4A1F"/>
    <w:rsid w:val="00DB4C51"/>
    <w:rsid w:val="00DB4FBD"/>
    <w:rsid w:val="00DB6DC5"/>
    <w:rsid w:val="00DB76F9"/>
    <w:rsid w:val="00DB7F09"/>
    <w:rsid w:val="00DC00E8"/>
    <w:rsid w:val="00DC03EC"/>
    <w:rsid w:val="00DC0D71"/>
    <w:rsid w:val="00DC108A"/>
    <w:rsid w:val="00DC114A"/>
    <w:rsid w:val="00DC1BCC"/>
    <w:rsid w:val="00DC1C56"/>
    <w:rsid w:val="00DC22FA"/>
    <w:rsid w:val="00DC294F"/>
    <w:rsid w:val="00DC2994"/>
    <w:rsid w:val="00DC2B2F"/>
    <w:rsid w:val="00DC31C9"/>
    <w:rsid w:val="00DC3C77"/>
    <w:rsid w:val="00DC4227"/>
    <w:rsid w:val="00DC44C9"/>
    <w:rsid w:val="00DC4756"/>
    <w:rsid w:val="00DC562D"/>
    <w:rsid w:val="00DC5835"/>
    <w:rsid w:val="00DC588A"/>
    <w:rsid w:val="00DC6379"/>
    <w:rsid w:val="00DC64F5"/>
    <w:rsid w:val="00DC6AAD"/>
    <w:rsid w:val="00DC71B0"/>
    <w:rsid w:val="00DC72B2"/>
    <w:rsid w:val="00DC7E14"/>
    <w:rsid w:val="00DC7F0D"/>
    <w:rsid w:val="00DD0529"/>
    <w:rsid w:val="00DD09F0"/>
    <w:rsid w:val="00DD13F1"/>
    <w:rsid w:val="00DD1D0D"/>
    <w:rsid w:val="00DD3DA0"/>
    <w:rsid w:val="00DD54A4"/>
    <w:rsid w:val="00DD5F07"/>
    <w:rsid w:val="00DD6432"/>
    <w:rsid w:val="00DD6BEF"/>
    <w:rsid w:val="00DD6FC5"/>
    <w:rsid w:val="00DD7C35"/>
    <w:rsid w:val="00DE018D"/>
    <w:rsid w:val="00DE07E4"/>
    <w:rsid w:val="00DE18D7"/>
    <w:rsid w:val="00DE1F08"/>
    <w:rsid w:val="00DE2763"/>
    <w:rsid w:val="00DE3A53"/>
    <w:rsid w:val="00DE3C77"/>
    <w:rsid w:val="00DE3D8F"/>
    <w:rsid w:val="00DE473C"/>
    <w:rsid w:val="00DE4B85"/>
    <w:rsid w:val="00DE4C98"/>
    <w:rsid w:val="00DE5A1D"/>
    <w:rsid w:val="00DE6C52"/>
    <w:rsid w:val="00DE70F1"/>
    <w:rsid w:val="00DE7138"/>
    <w:rsid w:val="00DE79A6"/>
    <w:rsid w:val="00DF0407"/>
    <w:rsid w:val="00DF0B2E"/>
    <w:rsid w:val="00DF0E89"/>
    <w:rsid w:val="00DF0F45"/>
    <w:rsid w:val="00DF0FD2"/>
    <w:rsid w:val="00DF158C"/>
    <w:rsid w:val="00DF1F73"/>
    <w:rsid w:val="00DF2101"/>
    <w:rsid w:val="00DF2168"/>
    <w:rsid w:val="00DF4064"/>
    <w:rsid w:val="00DF4336"/>
    <w:rsid w:val="00DF54AD"/>
    <w:rsid w:val="00DF6068"/>
    <w:rsid w:val="00DF6F61"/>
    <w:rsid w:val="00DF717C"/>
    <w:rsid w:val="00E00434"/>
    <w:rsid w:val="00E012B6"/>
    <w:rsid w:val="00E01302"/>
    <w:rsid w:val="00E01AA2"/>
    <w:rsid w:val="00E02659"/>
    <w:rsid w:val="00E02854"/>
    <w:rsid w:val="00E02C63"/>
    <w:rsid w:val="00E02C80"/>
    <w:rsid w:val="00E03374"/>
    <w:rsid w:val="00E04400"/>
    <w:rsid w:val="00E04A57"/>
    <w:rsid w:val="00E05E46"/>
    <w:rsid w:val="00E05F0C"/>
    <w:rsid w:val="00E063C9"/>
    <w:rsid w:val="00E064E5"/>
    <w:rsid w:val="00E065F1"/>
    <w:rsid w:val="00E06771"/>
    <w:rsid w:val="00E06807"/>
    <w:rsid w:val="00E074E8"/>
    <w:rsid w:val="00E101C6"/>
    <w:rsid w:val="00E10600"/>
    <w:rsid w:val="00E11766"/>
    <w:rsid w:val="00E12389"/>
    <w:rsid w:val="00E1293D"/>
    <w:rsid w:val="00E13C26"/>
    <w:rsid w:val="00E13E0B"/>
    <w:rsid w:val="00E1436C"/>
    <w:rsid w:val="00E143C4"/>
    <w:rsid w:val="00E144AF"/>
    <w:rsid w:val="00E14EA9"/>
    <w:rsid w:val="00E15403"/>
    <w:rsid w:val="00E15DD3"/>
    <w:rsid w:val="00E162F1"/>
    <w:rsid w:val="00E16C1E"/>
    <w:rsid w:val="00E172D2"/>
    <w:rsid w:val="00E2016F"/>
    <w:rsid w:val="00E22752"/>
    <w:rsid w:val="00E22D51"/>
    <w:rsid w:val="00E23C31"/>
    <w:rsid w:val="00E241A6"/>
    <w:rsid w:val="00E2597C"/>
    <w:rsid w:val="00E25A55"/>
    <w:rsid w:val="00E25E9B"/>
    <w:rsid w:val="00E25EEC"/>
    <w:rsid w:val="00E27250"/>
    <w:rsid w:val="00E30DF7"/>
    <w:rsid w:val="00E315B0"/>
    <w:rsid w:val="00E317D2"/>
    <w:rsid w:val="00E3217E"/>
    <w:rsid w:val="00E32195"/>
    <w:rsid w:val="00E32C66"/>
    <w:rsid w:val="00E32EF2"/>
    <w:rsid w:val="00E333B7"/>
    <w:rsid w:val="00E3346D"/>
    <w:rsid w:val="00E340D5"/>
    <w:rsid w:val="00E34753"/>
    <w:rsid w:val="00E349A7"/>
    <w:rsid w:val="00E35DE3"/>
    <w:rsid w:val="00E35DE6"/>
    <w:rsid w:val="00E3617A"/>
    <w:rsid w:val="00E36AA7"/>
    <w:rsid w:val="00E377D1"/>
    <w:rsid w:val="00E379E0"/>
    <w:rsid w:val="00E37E45"/>
    <w:rsid w:val="00E41947"/>
    <w:rsid w:val="00E41983"/>
    <w:rsid w:val="00E42925"/>
    <w:rsid w:val="00E429C5"/>
    <w:rsid w:val="00E42EAD"/>
    <w:rsid w:val="00E43176"/>
    <w:rsid w:val="00E43549"/>
    <w:rsid w:val="00E4381E"/>
    <w:rsid w:val="00E439BD"/>
    <w:rsid w:val="00E43DC6"/>
    <w:rsid w:val="00E43F7B"/>
    <w:rsid w:val="00E44628"/>
    <w:rsid w:val="00E456B6"/>
    <w:rsid w:val="00E45865"/>
    <w:rsid w:val="00E45B6B"/>
    <w:rsid w:val="00E464C1"/>
    <w:rsid w:val="00E4671E"/>
    <w:rsid w:val="00E47311"/>
    <w:rsid w:val="00E476B3"/>
    <w:rsid w:val="00E47C0E"/>
    <w:rsid w:val="00E501E3"/>
    <w:rsid w:val="00E506C0"/>
    <w:rsid w:val="00E509BC"/>
    <w:rsid w:val="00E50D12"/>
    <w:rsid w:val="00E50E7C"/>
    <w:rsid w:val="00E51358"/>
    <w:rsid w:val="00E51545"/>
    <w:rsid w:val="00E51674"/>
    <w:rsid w:val="00E51B5A"/>
    <w:rsid w:val="00E51D9E"/>
    <w:rsid w:val="00E52253"/>
    <w:rsid w:val="00E52B16"/>
    <w:rsid w:val="00E5321D"/>
    <w:rsid w:val="00E533AC"/>
    <w:rsid w:val="00E537D1"/>
    <w:rsid w:val="00E53EC3"/>
    <w:rsid w:val="00E54BED"/>
    <w:rsid w:val="00E54DDF"/>
    <w:rsid w:val="00E5591E"/>
    <w:rsid w:val="00E55EE8"/>
    <w:rsid w:val="00E5647C"/>
    <w:rsid w:val="00E567E6"/>
    <w:rsid w:val="00E56971"/>
    <w:rsid w:val="00E57425"/>
    <w:rsid w:val="00E60B21"/>
    <w:rsid w:val="00E61484"/>
    <w:rsid w:val="00E6169A"/>
    <w:rsid w:val="00E61739"/>
    <w:rsid w:val="00E618CB"/>
    <w:rsid w:val="00E61EFA"/>
    <w:rsid w:val="00E61F59"/>
    <w:rsid w:val="00E62E63"/>
    <w:rsid w:val="00E62F2C"/>
    <w:rsid w:val="00E63369"/>
    <w:rsid w:val="00E6372A"/>
    <w:rsid w:val="00E637FF"/>
    <w:rsid w:val="00E63F64"/>
    <w:rsid w:val="00E655CE"/>
    <w:rsid w:val="00E655D7"/>
    <w:rsid w:val="00E65723"/>
    <w:rsid w:val="00E660D7"/>
    <w:rsid w:val="00E66D64"/>
    <w:rsid w:val="00E7017C"/>
    <w:rsid w:val="00E703DE"/>
    <w:rsid w:val="00E70C25"/>
    <w:rsid w:val="00E711D7"/>
    <w:rsid w:val="00E7175A"/>
    <w:rsid w:val="00E71B86"/>
    <w:rsid w:val="00E72AAB"/>
    <w:rsid w:val="00E7374A"/>
    <w:rsid w:val="00E743E8"/>
    <w:rsid w:val="00E746FC"/>
    <w:rsid w:val="00E74A17"/>
    <w:rsid w:val="00E74DCB"/>
    <w:rsid w:val="00E74FB0"/>
    <w:rsid w:val="00E759AC"/>
    <w:rsid w:val="00E75F09"/>
    <w:rsid w:val="00E7715E"/>
    <w:rsid w:val="00E7734A"/>
    <w:rsid w:val="00E77913"/>
    <w:rsid w:val="00E7792B"/>
    <w:rsid w:val="00E80104"/>
    <w:rsid w:val="00E801F0"/>
    <w:rsid w:val="00E804B7"/>
    <w:rsid w:val="00E80603"/>
    <w:rsid w:val="00E80866"/>
    <w:rsid w:val="00E80CB0"/>
    <w:rsid w:val="00E815E1"/>
    <w:rsid w:val="00E81825"/>
    <w:rsid w:val="00E818EC"/>
    <w:rsid w:val="00E82E91"/>
    <w:rsid w:val="00E84B0B"/>
    <w:rsid w:val="00E85680"/>
    <w:rsid w:val="00E85DD8"/>
    <w:rsid w:val="00E86467"/>
    <w:rsid w:val="00E877E9"/>
    <w:rsid w:val="00E87BA7"/>
    <w:rsid w:val="00E902B0"/>
    <w:rsid w:val="00E902E8"/>
    <w:rsid w:val="00E90DA7"/>
    <w:rsid w:val="00E91149"/>
    <w:rsid w:val="00E91CC2"/>
    <w:rsid w:val="00E921A8"/>
    <w:rsid w:val="00E9296B"/>
    <w:rsid w:val="00E932D9"/>
    <w:rsid w:val="00E934EC"/>
    <w:rsid w:val="00E93915"/>
    <w:rsid w:val="00E93B9D"/>
    <w:rsid w:val="00E93DA7"/>
    <w:rsid w:val="00E94582"/>
    <w:rsid w:val="00E94CDA"/>
    <w:rsid w:val="00E95C5E"/>
    <w:rsid w:val="00E95FD0"/>
    <w:rsid w:val="00E96EF2"/>
    <w:rsid w:val="00E971BB"/>
    <w:rsid w:val="00E97C19"/>
    <w:rsid w:val="00E97D82"/>
    <w:rsid w:val="00EA02D0"/>
    <w:rsid w:val="00EA0D05"/>
    <w:rsid w:val="00EA0FBB"/>
    <w:rsid w:val="00EA164F"/>
    <w:rsid w:val="00EA20D2"/>
    <w:rsid w:val="00EA23AC"/>
    <w:rsid w:val="00EA398F"/>
    <w:rsid w:val="00EA404E"/>
    <w:rsid w:val="00EA4736"/>
    <w:rsid w:val="00EA4FF9"/>
    <w:rsid w:val="00EA500E"/>
    <w:rsid w:val="00EA5475"/>
    <w:rsid w:val="00EA65C6"/>
    <w:rsid w:val="00EA6C4D"/>
    <w:rsid w:val="00EA7A67"/>
    <w:rsid w:val="00EA7B03"/>
    <w:rsid w:val="00EA7C3D"/>
    <w:rsid w:val="00EA7C94"/>
    <w:rsid w:val="00EB06B2"/>
    <w:rsid w:val="00EB09ED"/>
    <w:rsid w:val="00EB188A"/>
    <w:rsid w:val="00EB1B64"/>
    <w:rsid w:val="00EB1D55"/>
    <w:rsid w:val="00EB2C6A"/>
    <w:rsid w:val="00EB43F1"/>
    <w:rsid w:val="00EB4419"/>
    <w:rsid w:val="00EB4B0B"/>
    <w:rsid w:val="00EB4ECC"/>
    <w:rsid w:val="00EB5D3A"/>
    <w:rsid w:val="00EB671A"/>
    <w:rsid w:val="00EB6878"/>
    <w:rsid w:val="00EB6EB1"/>
    <w:rsid w:val="00EB7BAE"/>
    <w:rsid w:val="00EC0A93"/>
    <w:rsid w:val="00EC1E0E"/>
    <w:rsid w:val="00EC236D"/>
    <w:rsid w:val="00EC3801"/>
    <w:rsid w:val="00EC3A86"/>
    <w:rsid w:val="00EC4E62"/>
    <w:rsid w:val="00EC58C7"/>
    <w:rsid w:val="00EC5EB9"/>
    <w:rsid w:val="00EC6B16"/>
    <w:rsid w:val="00EC7EC0"/>
    <w:rsid w:val="00ED0539"/>
    <w:rsid w:val="00ED0745"/>
    <w:rsid w:val="00ED09F4"/>
    <w:rsid w:val="00ED17DC"/>
    <w:rsid w:val="00ED1918"/>
    <w:rsid w:val="00ED194E"/>
    <w:rsid w:val="00ED1CC7"/>
    <w:rsid w:val="00ED2080"/>
    <w:rsid w:val="00ED21A5"/>
    <w:rsid w:val="00ED28CC"/>
    <w:rsid w:val="00ED29CD"/>
    <w:rsid w:val="00ED2ADB"/>
    <w:rsid w:val="00ED3F15"/>
    <w:rsid w:val="00ED446B"/>
    <w:rsid w:val="00ED4BD7"/>
    <w:rsid w:val="00ED581F"/>
    <w:rsid w:val="00ED59FF"/>
    <w:rsid w:val="00ED5A20"/>
    <w:rsid w:val="00ED7199"/>
    <w:rsid w:val="00ED724C"/>
    <w:rsid w:val="00ED7A2A"/>
    <w:rsid w:val="00EE004F"/>
    <w:rsid w:val="00EE02A5"/>
    <w:rsid w:val="00EE0734"/>
    <w:rsid w:val="00EE09C2"/>
    <w:rsid w:val="00EE0C1E"/>
    <w:rsid w:val="00EE1067"/>
    <w:rsid w:val="00EE1447"/>
    <w:rsid w:val="00EE1BF1"/>
    <w:rsid w:val="00EE27E2"/>
    <w:rsid w:val="00EE308A"/>
    <w:rsid w:val="00EE3B5F"/>
    <w:rsid w:val="00EE4864"/>
    <w:rsid w:val="00EE4AED"/>
    <w:rsid w:val="00EE4FF7"/>
    <w:rsid w:val="00EE52C5"/>
    <w:rsid w:val="00EE5C67"/>
    <w:rsid w:val="00EE5CF7"/>
    <w:rsid w:val="00EE5FBE"/>
    <w:rsid w:val="00EE67CE"/>
    <w:rsid w:val="00EE7744"/>
    <w:rsid w:val="00EF03E1"/>
    <w:rsid w:val="00EF0426"/>
    <w:rsid w:val="00EF0A98"/>
    <w:rsid w:val="00EF0E82"/>
    <w:rsid w:val="00EF145E"/>
    <w:rsid w:val="00EF1636"/>
    <w:rsid w:val="00EF1B48"/>
    <w:rsid w:val="00EF2BBB"/>
    <w:rsid w:val="00EF3AB6"/>
    <w:rsid w:val="00EF4294"/>
    <w:rsid w:val="00EF48D0"/>
    <w:rsid w:val="00EF4C96"/>
    <w:rsid w:val="00EF4EA5"/>
    <w:rsid w:val="00EF5700"/>
    <w:rsid w:val="00EF57D6"/>
    <w:rsid w:val="00EF583F"/>
    <w:rsid w:val="00EF5EE9"/>
    <w:rsid w:val="00EF61FC"/>
    <w:rsid w:val="00EF63E2"/>
    <w:rsid w:val="00EF7845"/>
    <w:rsid w:val="00EF78C4"/>
    <w:rsid w:val="00EF7CFE"/>
    <w:rsid w:val="00F0082D"/>
    <w:rsid w:val="00F00A30"/>
    <w:rsid w:val="00F00AD5"/>
    <w:rsid w:val="00F00C24"/>
    <w:rsid w:val="00F014D9"/>
    <w:rsid w:val="00F015AB"/>
    <w:rsid w:val="00F01816"/>
    <w:rsid w:val="00F045E0"/>
    <w:rsid w:val="00F04FE1"/>
    <w:rsid w:val="00F051E5"/>
    <w:rsid w:val="00F053CD"/>
    <w:rsid w:val="00F05A3E"/>
    <w:rsid w:val="00F05BB2"/>
    <w:rsid w:val="00F05F8C"/>
    <w:rsid w:val="00F069BB"/>
    <w:rsid w:val="00F073EA"/>
    <w:rsid w:val="00F0761C"/>
    <w:rsid w:val="00F0764E"/>
    <w:rsid w:val="00F076C9"/>
    <w:rsid w:val="00F0775B"/>
    <w:rsid w:val="00F07C90"/>
    <w:rsid w:val="00F10ADC"/>
    <w:rsid w:val="00F10BD8"/>
    <w:rsid w:val="00F11D3C"/>
    <w:rsid w:val="00F11ECF"/>
    <w:rsid w:val="00F12A9F"/>
    <w:rsid w:val="00F1371C"/>
    <w:rsid w:val="00F13890"/>
    <w:rsid w:val="00F14741"/>
    <w:rsid w:val="00F14948"/>
    <w:rsid w:val="00F16AC2"/>
    <w:rsid w:val="00F1754D"/>
    <w:rsid w:val="00F17645"/>
    <w:rsid w:val="00F17C5F"/>
    <w:rsid w:val="00F17EA9"/>
    <w:rsid w:val="00F20C98"/>
    <w:rsid w:val="00F20F8A"/>
    <w:rsid w:val="00F235FF"/>
    <w:rsid w:val="00F238B6"/>
    <w:rsid w:val="00F243A7"/>
    <w:rsid w:val="00F245D9"/>
    <w:rsid w:val="00F2480C"/>
    <w:rsid w:val="00F24814"/>
    <w:rsid w:val="00F24B61"/>
    <w:rsid w:val="00F25A54"/>
    <w:rsid w:val="00F269D3"/>
    <w:rsid w:val="00F302F4"/>
    <w:rsid w:val="00F304A4"/>
    <w:rsid w:val="00F30C7D"/>
    <w:rsid w:val="00F30FAB"/>
    <w:rsid w:val="00F314A3"/>
    <w:rsid w:val="00F31734"/>
    <w:rsid w:val="00F31838"/>
    <w:rsid w:val="00F33DB8"/>
    <w:rsid w:val="00F3404D"/>
    <w:rsid w:val="00F3418D"/>
    <w:rsid w:val="00F3709F"/>
    <w:rsid w:val="00F37301"/>
    <w:rsid w:val="00F40A04"/>
    <w:rsid w:val="00F42129"/>
    <w:rsid w:val="00F44507"/>
    <w:rsid w:val="00F44612"/>
    <w:rsid w:val="00F447E2"/>
    <w:rsid w:val="00F458A8"/>
    <w:rsid w:val="00F4677A"/>
    <w:rsid w:val="00F468AE"/>
    <w:rsid w:val="00F468E9"/>
    <w:rsid w:val="00F4710F"/>
    <w:rsid w:val="00F478D4"/>
    <w:rsid w:val="00F510A4"/>
    <w:rsid w:val="00F5111F"/>
    <w:rsid w:val="00F51796"/>
    <w:rsid w:val="00F51D7F"/>
    <w:rsid w:val="00F52183"/>
    <w:rsid w:val="00F5288D"/>
    <w:rsid w:val="00F52C25"/>
    <w:rsid w:val="00F53453"/>
    <w:rsid w:val="00F5365A"/>
    <w:rsid w:val="00F53872"/>
    <w:rsid w:val="00F54EF8"/>
    <w:rsid w:val="00F55EAF"/>
    <w:rsid w:val="00F56469"/>
    <w:rsid w:val="00F569A9"/>
    <w:rsid w:val="00F56C40"/>
    <w:rsid w:val="00F57059"/>
    <w:rsid w:val="00F57348"/>
    <w:rsid w:val="00F57964"/>
    <w:rsid w:val="00F579E5"/>
    <w:rsid w:val="00F57BED"/>
    <w:rsid w:val="00F60198"/>
    <w:rsid w:val="00F60CD8"/>
    <w:rsid w:val="00F61A54"/>
    <w:rsid w:val="00F62124"/>
    <w:rsid w:val="00F62DA1"/>
    <w:rsid w:val="00F633FF"/>
    <w:rsid w:val="00F63507"/>
    <w:rsid w:val="00F63591"/>
    <w:rsid w:val="00F63878"/>
    <w:rsid w:val="00F63E89"/>
    <w:rsid w:val="00F64216"/>
    <w:rsid w:val="00F64C46"/>
    <w:rsid w:val="00F669CD"/>
    <w:rsid w:val="00F66CA5"/>
    <w:rsid w:val="00F66E1C"/>
    <w:rsid w:val="00F66F32"/>
    <w:rsid w:val="00F67156"/>
    <w:rsid w:val="00F67640"/>
    <w:rsid w:val="00F676CC"/>
    <w:rsid w:val="00F72625"/>
    <w:rsid w:val="00F732C2"/>
    <w:rsid w:val="00F73660"/>
    <w:rsid w:val="00F737DB"/>
    <w:rsid w:val="00F73DDC"/>
    <w:rsid w:val="00F745E0"/>
    <w:rsid w:val="00F74D96"/>
    <w:rsid w:val="00F755F4"/>
    <w:rsid w:val="00F757A8"/>
    <w:rsid w:val="00F7597C"/>
    <w:rsid w:val="00F75C1D"/>
    <w:rsid w:val="00F7613A"/>
    <w:rsid w:val="00F766FD"/>
    <w:rsid w:val="00F76951"/>
    <w:rsid w:val="00F77294"/>
    <w:rsid w:val="00F772A5"/>
    <w:rsid w:val="00F77796"/>
    <w:rsid w:val="00F77ABB"/>
    <w:rsid w:val="00F81E1D"/>
    <w:rsid w:val="00F8213A"/>
    <w:rsid w:val="00F82746"/>
    <w:rsid w:val="00F836F9"/>
    <w:rsid w:val="00F83723"/>
    <w:rsid w:val="00F838F5"/>
    <w:rsid w:val="00F845D7"/>
    <w:rsid w:val="00F84ECB"/>
    <w:rsid w:val="00F8510C"/>
    <w:rsid w:val="00F86B3E"/>
    <w:rsid w:val="00F87565"/>
    <w:rsid w:val="00F87BCA"/>
    <w:rsid w:val="00F90869"/>
    <w:rsid w:val="00F90E09"/>
    <w:rsid w:val="00F91BBB"/>
    <w:rsid w:val="00F92279"/>
    <w:rsid w:val="00F923FE"/>
    <w:rsid w:val="00F92910"/>
    <w:rsid w:val="00F93DC9"/>
    <w:rsid w:val="00F946F8"/>
    <w:rsid w:val="00F94770"/>
    <w:rsid w:val="00F94FDA"/>
    <w:rsid w:val="00F978B8"/>
    <w:rsid w:val="00F97DEA"/>
    <w:rsid w:val="00FA0283"/>
    <w:rsid w:val="00FA0E45"/>
    <w:rsid w:val="00FA15A2"/>
    <w:rsid w:val="00FA1B90"/>
    <w:rsid w:val="00FA398E"/>
    <w:rsid w:val="00FA4416"/>
    <w:rsid w:val="00FA506B"/>
    <w:rsid w:val="00FA54B0"/>
    <w:rsid w:val="00FA54F4"/>
    <w:rsid w:val="00FA593E"/>
    <w:rsid w:val="00FA5D27"/>
    <w:rsid w:val="00FA62DB"/>
    <w:rsid w:val="00FA678B"/>
    <w:rsid w:val="00FA74C5"/>
    <w:rsid w:val="00FA7812"/>
    <w:rsid w:val="00FA7C43"/>
    <w:rsid w:val="00FB120B"/>
    <w:rsid w:val="00FB15A9"/>
    <w:rsid w:val="00FB1D8B"/>
    <w:rsid w:val="00FB2869"/>
    <w:rsid w:val="00FB28B9"/>
    <w:rsid w:val="00FB3FD8"/>
    <w:rsid w:val="00FB463F"/>
    <w:rsid w:val="00FB4D21"/>
    <w:rsid w:val="00FB4EAF"/>
    <w:rsid w:val="00FB53A6"/>
    <w:rsid w:val="00FB59F9"/>
    <w:rsid w:val="00FB5F40"/>
    <w:rsid w:val="00FB63EF"/>
    <w:rsid w:val="00FB6977"/>
    <w:rsid w:val="00FB6E3E"/>
    <w:rsid w:val="00FB72A0"/>
    <w:rsid w:val="00FB762B"/>
    <w:rsid w:val="00FB7B1E"/>
    <w:rsid w:val="00FB7E3E"/>
    <w:rsid w:val="00FC0A44"/>
    <w:rsid w:val="00FC1064"/>
    <w:rsid w:val="00FC1304"/>
    <w:rsid w:val="00FC3301"/>
    <w:rsid w:val="00FC37EE"/>
    <w:rsid w:val="00FC4840"/>
    <w:rsid w:val="00FC4DBE"/>
    <w:rsid w:val="00FC6266"/>
    <w:rsid w:val="00FC654A"/>
    <w:rsid w:val="00FC6ADA"/>
    <w:rsid w:val="00FD05BE"/>
    <w:rsid w:val="00FD097E"/>
    <w:rsid w:val="00FD2512"/>
    <w:rsid w:val="00FD2CDE"/>
    <w:rsid w:val="00FD2F9C"/>
    <w:rsid w:val="00FD307A"/>
    <w:rsid w:val="00FD4708"/>
    <w:rsid w:val="00FD5394"/>
    <w:rsid w:val="00FD5836"/>
    <w:rsid w:val="00FD5CF1"/>
    <w:rsid w:val="00FD61EB"/>
    <w:rsid w:val="00FD6B9F"/>
    <w:rsid w:val="00FD6CAB"/>
    <w:rsid w:val="00FD7A98"/>
    <w:rsid w:val="00FE062C"/>
    <w:rsid w:val="00FE14D1"/>
    <w:rsid w:val="00FE1BC7"/>
    <w:rsid w:val="00FE1C78"/>
    <w:rsid w:val="00FE1D85"/>
    <w:rsid w:val="00FE1F08"/>
    <w:rsid w:val="00FE34CA"/>
    <w:rsid w:val="00FE39B7"/>
    <w:rsid w:val="00FE3E4A"/>
    <w:rsid w:val="00FE4806"/>
    <w:rsid w:val="00FE4FF3"/>
    <w:rsid w:val="00FE537C"/>
    <w:rsid w:val="00FE7B05"/>
    <w:rsid w:val="00FF091C"/>
    <w:rsid w:val="00FF0C14"/>
    <w:rsid w:val="00FF1E7B"/>
    <w:rsid w:val="00FF25D6"/>
    <w:rsid w:val="00FF2A2E"/>
    <w:rsid w:val="00FF3767"/>
    <w:rsid w:val="00FF4678"/>
    <w:rsid w:val="00FF4D5B"/>
    <w:rsid w:val="00FF4FA5"/>
    <w:rsid w:val="00FF506C"/>
    <w:rsid w:val="00FF54C8"/>
    <w:rsid w:val="00FF552D"/>
    <w:rsid w:val="00FF56E6"/>
    <w:rsid w:val="00FF681C"/>
    <w:rsid w:val="00FF7AFC"/>
    <w:rsid w:val="02002DD6"/>
    <w:rsid w:val="03FD18AA"/>
    <w:rsid w:val="08AEF1BD"/>
    <w:rsid w:val="0B178323"/>
    <w:rsid w:val="0E2BBEAC"/>
    <w:rsid w:val="143D8A8C"/>
    <w:rsid w:val="143E878D"/>
    <w:rsid w:val="14AD2ABF"/>
    <w:rsid w:val="19F3457D"/>
    <w:rsid w:val="1E63F184"/>
    <w:rsid w:val="1E7DD144"/>
    <w:rsid w:val="1ED8BF2F"/>
    <w:rsid w:val="1FD510AD"/>
    <w:rsid w:val="20D814F2"/>
    <w:rsid w:val="2209777A"/>
    <w:rsid w:val="22DEA157"/>
    <w:rsid w:val="278F4886"/>
    <w:rsid w:val="2831022B"/>
    <w:rsid w:val="2C5B5529"/>
    <w:rsid w:val="2CCCE2D8"/>
    <w:rsid w:val="2D750374"/>
    <w:rsid w:val="3486D6B4"/>
    <w:rsid w:val="36251601"/>
    <w:rsid w:val="39923D83"/>
    <w:rsid w:val="3A5B3EB9"/>
    <w:rsid w:val="3DB6D7BD"/>
    <w:rsid w:val="3E4A64B2"/>
    <w:rsid w:val="3FCC0F70"/>
    <w:rsid w:val="46087AE7"/>
    <w:rsid w:val="461D6CBD"/>
    <w:rsid w:val="470ACBD8"/>
    <w:rsid w:val="4894EB33"/>
    <w:rsid w:val="4B9A44B3"/>
    <w:rsid w:val="4BED45E1"/>
    <w:rsid w:val="4D5815BA"/>
    <w:rsid w:val="4EE90173"/>
    <w:rsid w:val="54BDFAE8"/>
    <w:rsid w:val="551B80D1"/>
    <w:rsid w:val="58E1876C"/>
    <w:rsid w:val="5B59051D"/>
    <w:rsid w:val="5B88578E"/>
    <w:rsid w:val="60D551BD"/>
    <w:rsid w:val="6811E0D3"/>
    <w:rsid w:val="695EFDC8"/>
    <w:rsid w:val="6CA8A048"/>
    <w:rsid w:val="6FD4CEED"/>
    <w:rsid w:val="7069D8D3"/>
    <w:rsid w:val="79DC65E3"/>
    <w:rsid w:val="7C4A6A1D"/>
    <w:rsid w:val="7C504029"/>
    <w:rsid w:val="7E1DCEDD"/>
    <w:rsid w:val="7F2137D3"/>
    <w:rsid w:val="7FD3E6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DAECD"/>
  <w15:docId w15:val="{E0DCDDD0-6DDE-4916-9B71-6AC93C5A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uiPriority w:val="99"/>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2A7A31"/>
    <w:pPr>
      <w:keepNext/>
      <w:spacing w:before="0" w:after="360"/>
    </w:pPr>
    <w:rPr>
      <w:color w:val="90B6F0"/>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EE1BF1"/>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EE1BF1"/>
    <w:rPr>
      <w:rFonts w:ascii="Calibri" w:eastAsiaTheme="majorEastAsia" w:hAnsi="Calibr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2A7A31"/>
    <w:rPr>
      <w:rFonts w:ascii="Calibri" w:eastAsia="Times New Roman" w:hAnsi="Calibri" w:cs="Times New Roman"/>
      <w:color w:val="90B6F0"/>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semiHidden/>
    <w:unhideWhenUsed/>
    <w:rsid w:val="00BE7EA5"/>
    <w:rPr>
      <w:rFonts w:ascii="Calibri" w:hAnsi="Calibri"/>
      <w:sz w:val="20"/>
    </w:rPr>
  </w:style>
  <w:style w:type="character" w:customStyle="1" w:styleId="CommentTextChar">
    <w:name w:val="Comment Text Char"/>
    <w:basedOn w:val="DefaultParagraphFont"/>
    <w:link w:val="CommentText"/>
    <w:uiPriority w:val="99"/>
    <w:semiHidden/>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styleId="CommentSubject">
    <w:name w:val="annotation subject"/>
    <w:basedOn w:val="CommentText"/>
    <w:next w:val="CommentText"/>
    <w:link w:val="CommentSubjectChar"/>
    <w:uiPriority w:val="99"/>
    <w:semiHidden/>
    <w:unhideWhenUsed/>
    <w:rsid w:val="00522076"/>
    <w:rPr>
      <w:rFonts w:ascii="Calibri Light" w:hAnsi="Calibri Light"/>
      <w:b/>
      <w:bCs/>
    </w:rPr>
  </w:style>
  <w:style w:type="character" w:customStyle="1" w:styleId="CommentSubjectChar">
    <w:name w:val="Comment Subject Char"/>
    <w:basedOn w:val="CommentTextChar"/>
    <w:link w:val="CommentSubject"/>
    <w:uiPriority w:val="99"/>
    <w:semiHidden/>
    <w:rsid w:val="00522076"/>
    <w:rPr>
      <w:rFonts w:ascii="Calibri Light" w:eastAsia="Times New Roman" w:hAnsi="Calibri Light" w:cs="Times New Roman"/>
      <w:b/>
      <w:bCs/>
      <w:sz w:val="20"/>
      <w:szCs w:val="20"/>
      <w:lang w:eastAsia="en-AU"/>
    </w:rPr>
  </w:style>
  <w:style w:type="character" w:styleId="UnresolvedMention">
    <w:name w:val="Unresolved Mention"/>
    <w:basedOn w:val="DefaultParagraphFont"/>
    <w:uiPriority w:val="99"/>
    <w:unhideWhenUsed/>
    <w:rsid w:val="00CE1CA1"/>
    <w:rPr>
      <w:color w:val="605E5C"/>
      <w:shd w:val="clear" w:color="auto" w:fill="E1DFDD"/>
    </w:rPr>
  </w:style>
  <w:style w:type="paragraph" w:styleId="Revision">
    <w:name w:val="Revision"/>
    <w:hidden/>
    <w:uiPriority w:val="99"/>
    <w:semiHidden/>
    <w:rsid w:val="009B35E4"/>
    <w:pPr>
      <w:spacing w:after="0" w:line="240" w:lineRule="auto"/>
    </w:pPr>
    <w:rPr>
      <w:rFonts w:ascii="Calibri Light" w:eastAsia="Times New Roman" w:hAnsi="Calibri Light" w:cs="Times New Roman"/>
      <w:szCs w:val="20"/>
      <w:lang w:eastAsia="en-AU"/>
    </w:rPr>
  </w:style>
  <w:style w:type="table" w:customStyle="1" w:styleId="TableGrid1">
    <w:name w:val="Table Grid1"/>
    <w:basedOn w:val="TableNormal"/>
    <w:next w:val="TableGrid"/>
    <w:uiPriority w:val="39"/>
    <w:rsid w:val="00C90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6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C33C6"/>
    <w:rPr>
      <w:color w:val="2B579A"/>
      <w:shd w:val="clear" w:color="auto" w:fill="E1DFDD"/>
    </w:rPr>
  </w:style>
  <w:style w:type="paragraph" w:styleId="NormalWeb">
    <w:name w:val="Normal (Web)"/>
    <w:basedOn w:val="Normal"/>
    <w:uiPriority w:val="99"/>
    <w:semiHidden/>
    <w:unhideWhenUsed/>
    <w:rsid w:val="0077574A"/>
    <w:pPr>
      <w:spacing w:before="100" w:beforeAutospacing="1" w:after="100" w:afterAutospacing="1"/>
    </w:pPr>
    <w:rPr>
      <w:rFonts w:ascii="Times New Roman" w:hAnsi="Times New Roman"/>
      <w:sz w:val="24"/>
      <w:szCs w:val="24"/>
    </w:rPr>
  </w:style>
  <w:style w:type="character" w:customStyle="1" w:styleId="ui-provider">
    <w:name w:val="ui-provider"/>
    <w:basedOn w:val="DefaultParagraphFont"/>
    <w:rsid w:val="00812B67"/>
  </w:style>
  <w:style w:type="character" w:styleId="FollowedHyperlink">
    <w:name w:val="FollowedHyperlink"/>
    <w:basedOn w:val="DefaultParagraphFont"/>
    <w:uiPriority w:val="99"/>
    <w:semiHidden/>
    <w:unhideWhenUsed/>
    <w:rsid w:val="00D23713"/>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441682133">
      <w:bodyDiv w:val="1"/>
      <w:marLeft w:val="0"/>
      <w:marRight w:val="0"/>
      <w:marTop w:val="0"/>
      <w:marBottom w:val="0"/>
      <w:divBdr>
        <w:top w:val="none" w:sz="0" w:space="0" w:color="auto"/>
        <w:left w:val="none" w:sz="0" w:space="0" w:color="auto"/>
        <w:bottom w:val="none" w:sz="0" w:space="0" w:color="auto"/>
        <w:right w:val="none" w:sz="0" w:space="0" w:color="auto"/>
      </w:divBdr>
    </w:div>
    <w:div w:id="152039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legalcode"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footer" Target="footer7.xml"/><Relationship Id="rId21" Type="http://schemas.openxmlformats.org/officeDocument/2006/relationships/footer" Target="footer2.xml"/><Relationship Id="rId34" Type="http://schemas.openxmlformats.org/officeDocument/2006/relationships/hyperlink" Target="https://treasury.gov.au/consultation/measuring-what-matters-2022"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mc.gov.au/government/commonwealth-coat-arms" TargetMode="External"/><Relationship Id="rId20" Type="http://schemas.openxmlformats.org/officeDocument/2006/relationships/footer" Target="footer1.xml"/><Relationship Id="rId29" Type="http://schemas.openxmlformats.org/officeDocument/2006/relationships/image" Target="media/image4.png"/><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https://budget.gov.au/2022-23-october/content/bp1/download/bp1_bs-4.pdf" TargetMode="External"/><Relationship Id="rId37" Type="http://schemas.openxmlformats.org/officeDocument/2006/relationships/hyperlink" Target="mailto:measuringwhatmatters@treasury.gov.au" TargetMode="External"/><Relationship Id="rId40"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creativecommons.org/licenses/by/3.0/au/deed.en"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yperlink" Target="https://app.converlens.com/treasury/measuring-what-matters/measuring-what-matters-consultation-feedback-form"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mailto:measuringwhatmatters@treasury.gov.au"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reativecommons.org/licenses/by/3.0/au/deed.en" TargetMode="External"/><Relationship Id="rId17" Type="http://schemas.openxmlformats.org/officeDocument/2006/relationships/hyperlink" Target="mailto:media@treasury.gov.au" TargetMode="External"/><Relationship Id="rId25" Type="http://schemas.openxmlformats.org/officeDocument/2006/relationships/header" Target="header5.xml"/><Relationship Id="rId33" Type="http://schemas.openxmlformats.org/officeDocument/2006/relationships/hyperlink" Target="https://www.oecd.org/wise/measuring-well-being-and-progress.htm" TargetMode="External"/><Relationship Id="rId38" Type="http://schemas.openxmlformats.org/officeDocument/2006/relationships/header" Target="header8.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5.jpg"/></Relationships>
</file>

<file path=word/_rels/header8.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A4%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595DCC917C499EA5E19BFB1000E3AB"/>
        <w:category>
          <w:name w:val="General"/>
          <w:gallery w:val="placeholder"/>
        </w:category>
        <w:types>
          <w:type w:val="bbPlcHdr"/>
        </w:types>
        <w:behaviors>
          <w:behavior w:val="content"/>
        </w:behaviors>
        <w:guid w:val="{7454139C-ED29-498F-A524-AB4623CA89A0}"/>
      </w:docPartPr>
      <w:docPartBody>
        <w:p w:rsidR="00B70A3B" w:rsidRDefault="00244916" w:rsidP="00244916">
          <w:pPr>
            <w:pStyle w:val="CC595DCC917C499EA5E19BFB1000E3AB"/>
          </w:pPr>
          <w:r w:rsidRPr="00E526F0">
            <w:rPr>
              <w:rStyle w:val="PlaceholderText"/>
            </w:rPr>
            <w:t>Click or tap here to enter text.</w:t>
          </w:r>
        </w:p>
      </w:docPartBody>
    </w:docPart>
    <w:docPart>
      <w:docPartPr>
        <w:name w:val="01884ADD74B64432AC384CFD3D4141EE"/>
        <w:category>
          <w:name w:val="General"/>
          <w:gallery w:val="placeholder"/>
        </w:category>
        <w:types>
          <w:type w:val="bbPlcHdr"/>
        </w:types>
        <w:behaviors>
          <w:behavior w:val="content"/>
        </w:behaviors>
        <w:guid w:val="{BD5F5A27-34CB-4356-A029-2ED5B6B192EE}"/>
      </w:docPartPr>
      <w:docPartBody>
        <w:p w:rsidR="00B70A3B" w:rsidRDefault="00244916" w:rsidP="00244916">
          <w:pPr>
            <w:pStyle w:val="01884ADD74B64432AC384CFD3D4141EE"/>
          </w:pPr>
          <w:r w:rsidRPr="00E526F0">
            <w:rPr>
              <w:rStyle w:val="PlaceholderText"/>
            </w:rPr>
            <w:t>Click or tap here to enter text.</w:t>
          </w:r>
        </w:p>
      </w:docPartBody>
    </w:docPart>
    <w:docPart>
      <w:docPartPr>
        <w:name w:val="BC1B4188EAD347BCA5096635B17C9310"/>
        <w:category>
          <w:name w:val="General"/>
          <w:gallery w:val="placeholder"/>
        </w:category>
        <w:types>
          <w:type w:val="bbPlcHdr"/>
        </w:types>
        <w:behaviors>
          <w:behavior w:val="content"/>
        </w:behaviors>
        <w:guid w:val="{9484E8BD-3694-44B3-B320-2B3269A14256}"/>
      </w:docPartPr>
      <w:docPartBody>
        <w:p w:rsidR="00B70A3B" w:rsidRDefault="00244916" w:rsidP="00244916">
          <w:pPr>
            <w:pStyle w:val="BC1B4188EAD347BCA5096635B17C9310"/>
          </w:pPr>
          <w:r w:rsidRPr="00E526F0">
            <w:rPr>
              <w:rStyle w:val="PlaceholderText"/>
            </w:rPr>
            <w:t>Click or tap here to enter text.</w:t>
          </w:r>
        </w:p>
      </w:docPartBody>
    </w:docPart>
    <w:docPart>
      <w:docPartPr>
        <w:name w:val="D6583293BC2D465EA1E2282F8A03A94A"/>
        <w:category>
          <w:name w:val="General"/>
          <w:gallery w:val="placeholder"/>
        </w:category>
        <w:types>
          <w:type w:val="bbPlcHdr"/>
        </w:types>
        <w:behaviors>
          <w:behavior w:val="content"/>
        </w:behaviors>
        <w:guid w:val="{A2C6B1E7-C86E-498F-8B44-528AD828F294}"/>
      </w:docPartPr>
      <w:docPartBody>
        <w:p w:rsidR="00B70A3B" w:rsidRDefault="00244916" w:rsidP="00244916">
          <w:pPr>
            <w:pStyle w:val="D6583293BC2D465EA1E2282F8A03A94A"/>
          </w:pPr>
          <w:r w:rsidRPr="00E526F0">
            <w:rPr>
              <w:rStyle w:val="PlaceholderText"/>
            </w:rPr>
            <w:t>Click or tap here to enter text.</w:t>
          </w:r>
        </w:p>
      </w:docPartBody>
    </w:docPart>
    <w:docPart>
      <w:docPartPr>
        <w:name w:val="F742D9DC50FA4FB58DDB61AFB8A41434"/>
        <w:category>
          <w:name w:val="General"/>
          <w:gallery w:val="placeholder"/>
        </w:category>
        <w:types>
          <w:type w:val="bbPlcHdr"/>
        </w:types>
        <w:behaviors>
          <w:behavior w:val="content"/>
        </w:behaviors>
        <w:guid w:val="{D4671D3F-F22A-4842-A075-35994BCB95EB}"/>
      </w:docPartPr>
      <w:docPartBody>
        <w:p w:rsidR="00D67775" w:rsidRDefault="00244916">
          <w:pPr>
            <w:pStyle w:val="F742D9DC50FA4FB58DDB61AFB8A41434"/>
          </w:pPr>
          <w:r w:rsidRPr="00E526F0">
            <w:rPr>
              <w:rStyle w:val="PlaceholderText"/>
            </w:rPr>
            <w:t>Click or tap to enter a date.</w:t>
          </w:r>
        </w:p>
      </w:docPartBody>
    </w:docPart>
    <w:docPart>
      <w:docPartPr>
        <w:name w:val="962D832567BF406FA20A3ABF839CF73C"/>
        <w:category>
          <w:name w:val="General"/>
          <w:gallery w:val="placeholder"/>
        </w:category>
        <w:types>
          <w:type w:val="bbPlcHdr"/>
        </w:types>
        <w:behaviors>
          <w:behavior w:val="content"/>
        </w:behaviors>
        <w:guid w:val="{C4B8A935-37FF-4CB0-B7E9-DEC33D627ADB}"/>
      </w:docPartPr>
      <w:docPartBody>
        <w:p w:rsidR="00D67775" w:rsidRDefault="00716C64">
          <w:pPr>
            <w:pStyle w:val="962D832567BF406FA20A3ABF839CF73C"/>
          </w:pPr>
          <w:r w:rsidRPr="00E526F0">
            <w:rPr>
              <w:rStyle w:val="PlaceholderText"/>
            </w:rPr>
            <w:t>Click or tap here to enter text.</w:t>
          </w:r>
        </w:p>
      </w:docPartBody>
    </w:docPart>
    <w:docPart>
      <w:docPartPr>
        <w:name w:val="02B7A1EC14C34C2CB2375DC065896380"/>
        <w:category>
          <w:name w:val="General"/>
          <w:gallery w:val="placeholder"/>
        </w:category>
        <w:types>
          <w:type w:val="bbPlcHdr"/>
        </w:types>
        <w:behaviors>
          <w:behavior w:val="content"/>
        </w:behaviors>
        <w:guid w:val="{59167729-4E39-4045-805E-10A717E8359B}"/>
      </w:docPartPr>
      <w:docPartBody>
        <w:p w:rsidR="000736AA" w:rsidRDefault="00BC6D7C" w:rsidP="00BC6D7C">
          <w:pPr>
            <w:pStyle w:val="02B7A1EC14C34C2CB2375DC065896380"/>
          </w:pPr>
          <w:r w:rsidRPr="00E526F0">
            <w:rPr>
              <w:rStyle w:val="PlaceholderText"/>
            </w:rPr>
            <w:t>Click or tap here to enter text.</w:t>
          </w:r>
        </w:p>
      </w:docPartBody>
    </w:docPart>
    <w:docPart>
      <w:docPartPr>
        <w:name w:val="14F14628FFB74219890B55A9E66A03E2"/>
        <w:category>
          <w:name w:val="General"/>
          <w:gallery w:val="placeholder"/>
        </w:category>
        <w:types>
          <w:type w:val="bbPlcHdr"/>
        </w:types>
        <w:behaviors>
          <w:behavior w:val="content"/>
        </w:behaviors>
        <w:guid w:val="{FF06352F-FC11-4E1C-8CBA-002AF2A56A69}"/>
      </w:docPartPr>
      <w:docPartBody>
        <w:p w:rsidR="000736AA" w:rsidRDefault="00BC6D7C" w:rsidP="00BC6D7C">
          <w:pPr>
            <w:pStyle w:val="14F14628FFB74219890B55A9E66A03E2"/>
          </w:pPr>
          <w:r w:rsidRPr="00E526F0">
            <w:rPr>
              <w:rStyle w:val="PlaceholderText"/>
            </w:rPr>
            <w:t>Click or tap here to enter text.</w:t>
          </w:r>
        </w:p>
      </w:docPartBody>
    </w:docPart>
    <w:docPart>
      <w:docPartPr>
        <w:name w:val="5EECA7787F2D45CDA3566B3FD94EF28B"/>
        <w:category>
          <w:name w:val="General"/>
          <w:gallery w:val="placeholder"/>
        </w:category>
        <w:types>
          <w:type w:val="bbPlcHdr"/>
        </w:types>
        <w:behaviors>
          <w:behavior w:val="content"/>
        </w:behaviors>
        <w:guid w:val="{B00576DD-9ACC-46EC-840D-E6BA7B9A4FE2}"/>
      </w:docPartPr>
      <w:docPartBody>
        <w:p w:rsidR="00191FB4" w:rsidRDefault="00191FB4">
          <w:pPr>
            <w:pStyle w:val="5EECA7787F2D45CDA3566B3FD94EF28B"/>
          </w:pPr>
          <w:r w:rsidRPr="00E526F0">
            <w:rPr>
              <w:rStyle w:val="PlaceholderText"/>
            </w:rPr>
            <w:t>Click or tap here to enter text.</w:t>
          </w:r>
        </w:p>
      </w:docPartBody>
    </w:docPart>
    <w:docPart>
      <w:docPartPr>
        <w:name w:val="1AA6CEBFBBDD453AA1E986961218C4DB"/>
        <w:category>
          <w:name w:val="General"/>
          <w:gallery w:val="placeholder"/>
        </w:category>
        <w:types>
          <w:type w:val="bbPlcHdr"/>
        </w:types>
        <w:behaviors>
          <w:behavior w:val="content"/>
        </w:behaviors>
        <w:guid w:val="{44AF7614-F036-4B01-9C97-0AD86B36E5BD}"/>
      </w:docPartPr>
      <w:docPartBody>
        <w:p w:rsidR="00EE716C" w:rsidRDefault="00956170">
          <w:pPr>
            <w:pStyle w:val="1AA6CEBFBBDD453AA1E986961218C4DB"/>
          </w:pPr>
          <w:r w:rsidRPr="00E526F0">
            <w:rPr>
              <w:rStyle w:val="PlaceholderText"/>
            </w:rPr>
            <w:t>Click or tap here to enter text.</w:t>
          </w:r>
        </w:p>
      </w:docPartBody>
    </w:docPart>
    <w:docPart>
      <w:docPartPr>
        <w:name w:val="BED26E4D1CFC467098F5AADB977FF332"/>
        <w:category>
          <w:name w:val="General"/>
          <w:gallery w:val="placeholder"/>
        </w:category>
        <w:types>
          <w:type w:val="bbPlcHdr"/>
        </w:types>
        <w:behaviors>
          <w:behavior w:val="content"/>
        </w:behaviors>
        <w:guid w:val="{11A3B8E1-B7FA-4CAC-A190-9384ED5AA933}"/>
      </w:docPartPr>
      <w:docPartBody>
        <w:p w:rsidR="00EE716C" w:rsidRDefault="00191FB4">
          <w:pPr>
            <w:pStyle w:val="BED26E4D1CFC467098F5AADB977FF332"/>
          </w:pPr>
          <w:r w:rsidRPr="00E526F0">
            <w:rPr>
              <w:rStyle w:val="PlaceholderText"/>
            </w:rPr>
            <w:t>Click or tap here to enter text.</w:t>
          </w:r>
        </w:p>
      </w:docPartBody>
    </w:docPart>
    <w:docPart>
      <w:docPartPr>
        <w:name w:val="BE5D831CA16D420286DEA88F56447DFE"/>
        <w:category>
          <w:name w:val="General"/>
          <w:gallery w:val="placeholder"/>
        </w:category>
        <w:types>
          <w:type w:val="bbPlcHdr"/>
        </w:types>
        <w:behaviors>
          <w:behavior w:val="content"/>
        </w:behaviors>
        <w:guid w:val="{CC1697FE-0504-4BCD-944C-E71D114E41F5}"/>
      </w:docPartPr>
      <w:docPartBody>
        <w:p w:rsidR="00EE716C" w:rsidRDefault="00471245">
          <w:pPr>
            <w:pStyle w:val="BE5D831CA16D420286DEA88F56447DFE"/>
          </w:pPr>
          <w:r w:rsidRPr="00E526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16"/>
    <w:rsid w:val="00033D60"/>
    <w:rsid w:val="0005276E"/>
    <w:rsid w:val="000736AA"/>
    <w:rsid w:val="000B067C"/>
    <w:rsid w:val="001128AE"/>
    <w:rsid w:val="00185C03"/>
    <w:rsid w:val="00191FB4"/>
    <w:rsid w:val="001D53ED"/>
    <w:rsid w:val="00235FE6"/>
    <w:rsid w:val="00244916"/>
    <w:rsid w:val="003A32BF"/>
    <w:rsid w:val="003B4DE4"/>
    <w:rsid w:val="003C62DF"/>
    <w:rsid w:val="003D2FBD"/>
    <w:rsid w:val="00471245"/>
    <w:rsid w:val="00473321"/>
    <w:rsid w:val="004A68F5"/>
    <w:rsid w:val="005A5DC3"/>
    <w:rsid w:val="005C6E34"/>
    <w:rsid w:val="00620078"/>
    <w:rsid w:val="00645C8D"/>
    <w:rsid w:val="006E1C95"/>
    <w:rsid w:val="00716C64"/>
    <w:rsid w:val="00747E06"/>
    <w:rsid w:val="007A3682"/>
    <w:rsid w:val="007C01B6"/>
    <w:rsid w:val="007F11E8"/>
    <w:rsid w:val="008A6E50"/>
    <w:rsid w:val="008D173C"/>
    <w:rsid w:val="00904CE0"/>
    <w:rsid w:val="00956170"/>
    <w:rsid w:val="00961B75"/>
    <w:rsid w:val="009651A4"/>
    <w:rsid w:val="00997DF4"/>
    <w:rsid w:val="009B2209"/>
    <w:rsid w:val="00A53A43"/>
    <w:rsid w:val="00A91C85"/>
    <w:rsid w:val="00B300CB"/>
    <w:rsid w:val="00B30103"/>
    <w:rsid w:val="00B54AFC"/>
    <w:rsid w:val="00B70A3B"/>
    <w:rsid w:val="00B91EF2"/>
    <w:rsid w:val="00BC543E"/>
    <w:rsid w:val="00BC6D7C"/>
    <w:rsid w:val="00BF355F"/>
    <w:rsid w:val="00C0108E"/>
    <w:rsid w:val="00C14ADF"/>
    <w:rsid w:val="00C202B5"/>
    <w:rsid w:val="00C30F71"/>
    <w:rsid w:val="00C33EE4"/>
    <w:rsid w:val="00C655D1"/>
    <w:rsid w:val="00CC427C"/>
    <w:rsid w:val="00CD4CA1"/>
    <w:rsid w:val="00CE2E8B"/>
    <w:rsid w:val="00CE5BEE"/>
    <w:rsid w:val="00D263C5"/>
    <w:rsid w:val="00D35AE6"/>
    <w:rsid w:val="00D67775"/>
    <w:rsid w:val="00D7551C"/>
    <w:rsid w:val="00D7635D"/>
    <w:rsid w:val="00DB4B8E"/>
    <w:rsid w:val="00DE55D1"/>
    <w:rsid w:val="00E173B4"/>
    <w:rsid w:val="00E761D6"/>
    <w:rsid w:val="00E86AFD"/>
    <w:rsid w:val="00E870FA"/>
    <w:rsid w:val="00E97D0B"/>
    <w:rsid w:val="00EE716C"/>
    <w:rsid w:val="00F6753F"/>
    <w:rsid w:val="00FC4AA7"/>
    <w:rsid w:val="00FD6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8686CB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C595DCC917C499EA5E19BFB1000E3AB">
    <w:name w:val="CC595DCC917C499EA5E19BFB1000E3AB"/>
    <w:rsid w:val="00244916"/>
  </w:style>
  <w:style w:type="paragraph" w:customStyle="1" w:styleId="01884ADD74B64432AC384CFD3D4141EE">
    <w:name w:val="01884ADD74B64432AC384CFD3D4141EE"/>
    <w:rsid w:val="00244916"/>
  </w:style>
  <w:style w:type="paragraph" w:customStyle="1" w:styleId="BC1B4188EAD347BCA5096635B17C9310">
    <w:name w:val="BC1B4188EAD347BCA5096635B17C9310"/>
    <w:rsid w:val="00244916"/>
  </w:style>
  <w:style w:type="paragraph" w:customStyle="1" w:styleId="D6583293BC2D465EA1E2282F8A03A94A">
    <w:name w:val="D6583293BC2D465EA1E2282F8A03A94A"/>
    <w:rsid w:val="00244916"/>
  </w:style>
  <w:style w:type="paragraph" w:customStyle="1" w:styleId="F742D9DC50FA4FB58DDB61AFB8A41434">
    <w:name w:val="F742D9DC50FA4FB58DDB61AFB8A41434"/>
  </w:style>
  <w:style w:type="paragraph" w:customStyle="1" w:styleId="962D832567BF406FA20A3ABF839CF73C">
    <w:name w:val="962D832567BF406FA20A3ABF839CF73C"/>
  </w:style>
  <w:style w:type="paragraph" w:customStyle="1" w:styleId="02B7A1EC14C34C2CB2375DC065896380">
    <w:name w:val="02B7A1EC14C34C2CB2375DC065896380"/>
    <w:rsid w:val="00BC6D7C"/>
  </w:style>
  <w:style w:type="paragraph" w:customStyle="1" w:styleId="14F14628FFB74219890B55A9E66A03E2">
    <w:name w:val="14F14628FFB74219890B55A9E66A03E2"/>
    <w:rsid w:val="00BC6D7C"/>
  </w:style>
  <w:style w:type="paragraph" w:customStyle="1" w:styleId="5EECA7787F2D45CDA3566B3FD94EF28B">
    <w:name w:val="5EECA7787F2D45CDA3566B3FD94EF28B"/>
  </w:style>
  <w:style w:type="paragraph" w:customStyle="1" w:styleId="1AA6CEBFBBDD453AA1E986961218C4DB">
    <w:name w:val="1AA6CEBFBBDD453AA1E986961218C4DB"/>
  </w:style>
  <w:style w:type="paragraph" w:customStyle="1" w:styleId="BED26E4D1CFC467098F5AADB977FF332">
    <w:name w:val="BED26E4D1CFC467098F5AADB977FF332"/>
  </w:style>
  <w:style w:type="paragraph" w:customStyle="1" w:styleId="BE5D831CA16D420286DEA88F56447DFE">
    <w:name w:val="BE5D831CA16D420286DEA88F56447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59617DBF71B744A5BD0F6EFD53B616" ma:contentTypeVersion="5" ma:contentTypeDescription="Create a new document." ma:contentTypeScope="" ma:versionID="6d460098ef9fbc084e2254fbf69b6991">
  <xsd:schema xmlns:xsd="http://www.w3.org/2001/XMLSchema" xmlns:xs="http://www.w3.org/2001/XMLSchema" xmlns:p="http://schemas.microsoft.com/office/2006/metadata/properties" xmlns:ns2="03fb5dd4-1dba-4033-bf26-723255500b80" xmlns:ns3="38264d7d-ec83-4119-a5fb-8498c694c855" targetNamespace="http://schemas.microsoft.com/office/2006/metadata/properties" ma:root="true" ma:fieldsID="5e271c3827ffcb2b4f79061e9aa54323" ns2:_="" ns3:_="">
    <xsd:import namespace="03fb5dd4-1dba-4033-bf26-723255500b80"/>
    <xsd:import namespace="38264d7d-ec83-4119-a5fb-8498c694c8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b5dd4-1dba-4033-bf26-723255500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4d7d-ec83-4119-a5fb-8498c694c8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8264d7d-ec83-4119-a5fb-8498c694c855">
      <UserInfo>
        <DisplayName>Crawford, Claudia</DisplayName>
        <AccountId>27</AccountId>
        <AccountType/>
      </UserInfo>
      <UserInfo>
        <DisplayName>Sayegh, Amanda</DisplayName>
        <AccountId>239</AccountId>
        <AccountType/>
      </UserInfo>
    </SharedWithUsers>
    <_Flow_SignoffStatus xmlns="03fb5dd4-1dba-4033-bf26-723255500b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BCA4C-9C7A-4B09-AF97-DDBB7CD02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b5dd4-1dba-4033-bf26-723255500b80"/>
    <ds:schemaRef ds:uri="38264d7d-ec83-4119-a5fb-8498c694c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666D3-728D-4092-A030-99888E25D2CD}">
  <ds:schemaRefs>
    <ds:schemaRef ds:uri="http://schemas.microsoft.com/office/2006/metadata/properties"/>
    <ds:schemaRef ds:uri="http://schemas.microsoft.com/office/infopath/2007/PartnerControls"/>
    <ds:schemaRef ds:uri="38264d7d-ec83-4119-a5fb-8498c694c855"/>
    <ds:schemaRef ds:uri="03fb5dd4-1dba-4033-bf26-723255500b80"/>
  </ds:schemaRefs>
</ds:datastoreItem>
</file>

<file path=customXml/itemProps3.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4.xml><?xml version="1.0" encoding="utf-8"?>
<ds:datastoreItem xmlns:ds="http://schemas.openxmlformats.org/officeDocument/2006/customXml" ds:itemID="{F6095841-560D-4651-A742-7E0C9BD31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TSY A4 Report.dotm</Template>
  <TotalTime>3</TotalTime>
  <Pages>16</Pages>
  <Words>3929</Words>
  <Characters>21607</Characters>
  <Application>Microsoft Office Word</Application>
  <DocSecurity>0</DocSecurity>
  <Lines>421</Lines>
  <Paragraphs>199</Paragraphs>
  <ScaleCrop>false</ScaleCrop>
  <HeadingPairs>
    <vt:vector size="2" baseType="variant">
      <vt:variant>
        <vt:lpstr>Title</vt:lpstr>
      </vt:variant>
      <vt:variant>
        <vt:i4>1</vt:i4>
      </vt:variant>
    </vt:vector>
  </HeadingPairs>
  <TitlesOfParts>
    <vt:vector size="1" baseType="lpstr">
      <vt:lpstr>Measuring What Matters Consultation Pack - Second Phase April 2023</vt:lpstr>
    </vt:vector>
  </TitlesOfParts>
  <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What Matters Consultation Pack - Second Phase April 2023</dc:title>
  <dc:subject/>
  <dc:creator>Australian Government - The Treasury</dc:creator>
  <cp:keywords/>
  <cp:lastModifiedBy>Thompson, Lynette</cp:lastModifiedBy>
  <cp:revision>4</cp:revision>
  <cp:lastPrinted>2023-04-14T06:51:00Z</cp:lastPrinted>
  <dcterms:created xsi:type="dcterms:W3CDTF">2023-04-14T06:52:00Z</dcterms:created>
  <dcterms:modified xsi:type="dcterms:W3CDTF">2023-04-14T07:08:00Z</dcterms:modified>
</cp:coreProperties>
</file>