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6E22A4D9" w14:textId="77777777" w:rsidR="00614798" w:rsidRPr="002C12C1" w:rsidRDefault="00614798" w:rsidP="00614798">
          <w:r w:rsidRPr="002C12C1">
            <w:rPr>
              <w:noProof/>
            </w:rPr>
            <w:drawing>
              <wp:anchor distT="0" distB="0" distL="114300" distR="114300" simplePos="0" relativeHeight="251658240" behindDoc="1" locked="0" layoutInCell="1" allowOverlap="1" wp14:anchorId="6133FFF8" wp14:editId="22EFC162">
                <wp:simplePos x="0" y="0"/>
                <wp:positionH relativeFrom="margin">
                  <wp:posOffset>-898332</wp:posOffset>
                </wp:positionH>
                <wp:positionV relativeFrom="page">
                  <wp:posOffset>-16179</wp:posOffset>
                </wp:positionV>
                <wp:extent cx="7570800" cy="107090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1B057A" w14:textId="77777777" w:rsidR="00614798" w:rsidRPr="002C12C1" w:rsidRDefault="00614798" w:rsidP="00614798">
          <w:pPr>
            <w:pStyle w:val="Header"/>
            <w:spacing w:after="1320"/>
            <w:jc w:val="left"/>
          </w:pPr>
        </w:p>
        <w:p w14:paraId="21AE01D9" w14:textId="77777777" w:rsidR="00614798" w:rsidRPr="002C12C1" w:rsidRDefault="00614798" w:rsidP="00614798">
          <w:pPr>
            <w:pStyle w:val="Title"/>
          </w:pPr>
          <w:r w:rsidRPr="002C12C1">
            <w:t xml:space="preserve">Merger Reform </w:t>
          </w:r>
        </w:p>
        <w:p w14:paraId="2B89A438" w14:textId="77777777" w:rsidR="00614798" w:rsidRPr="002C12C1" w:rsidRDefault="00614798" w:rsidP="00614798">
          <w:pPr>
            <w:pStyle w:val="Subtitle"/>
            <w:spacing w:after="240"/>
          </w:pPr>
          <w:r w:rsidRPr="002C12C1">
            <w:t>Consultation paper</w:t>
          </w:r>
        </w:p>
        <w:p w14:paraId="5A6DCFA2" w14:textId="6F516247" w:rsidR="00614798" w:rsidRPr="002C12C1" w:rsidRDefault="00614798" w:rsidP="00614798">
          <w:pPr>
            <w:pStyle w:val="ReportDate"/>
            <w:rPr>
              <w:rFonts w:ascii="Rockwell" w:hAnsi="Rockwell"/>
              <w:sz w:val="24"/>
            </w:rPr>
          </w:pPr>
          <w:r w:rsidRPr="00AC35A8">
            <w:rPr>
              <w:rStyle w:val="ReportDateChar"/>
            </w:rPr>
            <w:t>November 2023</w:t>
          </w:r>
        </w:p>
        <w:p w14:paraId="41C36B25" w14:textId="77777777" w:rsidR="00614798" w:rsidRPr="002C12C1" w:rsidRDefault="00460EF7" w:rsidP="00614798">
          <w:pPr>
            <w:spacing w:after="160" w:line="259" w:lineRule="auto"/>
            <w:sectPr w:rsidR="00614798" w:rsidRPr="002C12C1" w:rsidSect="00555D14">
              <w:pgSz w:w="11906" w:h="16838" w:code="9"/>
              <w:pgMar w:top="1843" w:right="1418" w:bottom="1418" w:left="1418" w:header="709" w:footer="709" w:gutter="0"/>
              <w:pgNumType w:fmt="lowerRoman" w:start="0"/>
              <w:cols w:space="720"/>
              <w:titlePg/>
              <w:docGrid w:linePitch="299"/>
            </w:sectPr>
          </w:pPr>
        </w:p>
      </w:sdtContent>
    </w:sdt>
    <w:p w14:paraId="00F2367F" w14:textId="77777777" w:rsidR="00614798" w:rsidRPr="002C12C1" w:rsidRDefault="00614798" w:rsidP="00614798">
      <w:pPr>
        <w:spacing w:before="240"/>
      </w:pPr>
      <w:r w:rsidRPr="002C12C1">
        <w:lastRenderedPageBreak/>
        <w:t>© Commonwealth of Australia 2023</w:t>
      </w:r>
    </w:p>
    <w:p w14:paraId="6721679F" w14:textId="642D8AAC" w:rsidR="00614798" w:rsidRPr="002C12C1" w:rsidRDefault="00614798" w:rsidP="00614798">
      <w:pPr>
        <w:tabs>
          <w:tab w:val="left" w:pos="1650"/>
        </w:tabs>
        <w:spacing w:before="240"/>
        <w:rPr>
          <w:rFonts w:cstheme="minorBidi"/>
          <w:sz w:val="24"/>
          <w:szCs w:val="24"/>
        </w:rPr>
      </w:pPr>
      <w:r w:rsidRPr="002C12C1">
        <w:t>This publication is available for your use under a</w:t>
      </w:r>
      <w:r w:rsidRPr="002C12C1">
        <w:rPr>
          <w:rFonts w:cstheme="minorHAnsi"/>
          <w:sz w:val="24"/>
          <w:szCs w:val="24"/>
        </w:rPr>
        <w:t xml:space="preserve"> </w:t>
      </w:r>
      <w:hyperlink r:id="rId9" w:history="1">
        <w:r w:rsidRPr="002C12C1">
          <w:rPr>
            <w:rStyle w:val="Hyperlink"/>
          </w:rPr>
          <w:t>Creative Commons Attribution 3.0 Australia</w:t>
        </w:r>
      </w:hyperlink>
      <w:r w:rsidRPr="002C12C1">
        <w:rPr>
          <w:rFonts w:cstheme="minorHAnsi"/>
          <w:sz w:val="24"/>
          <w:szCs w:val="24"/>
        </w:rPr>
        <w:t xml:space="preserve"> </w:t>
      </w:r>
      <w:r w:rsidRPr="002C12C1">
        <w:t>licence, with the exception of the Commonwealth Coat of Arms, the Treasury logo, photographs, images, signatures and where otherwise stated. The full licence terms are available from</w:t>
      </w:r>
      <w:r w:rsidRPr="002C12C1">
        <w:rPr>
          <w:rFonts w:cstheme="minorHAnsi"/>
          <w:sz w:val="24"/>
          <w:szCs w:val="24"/>
        </w:rPr>
        <w:t xml:space="preserve"> </w:t>
      </w:r>
      <w:hyperlink r:id="rId10" w:history="1">
        <w:r w:rsidRPr="002C12C1">
          <w:rPr>
            <w:rStyle w:val="Hyperlink"/>
          </w:rPr>
          <w:t>http://creativecommons.org/licenses/by/3.0/au/legalcode</w:t>
        </w:r>
      </w:hyperlink>
      <w:r w:rsidRPr="002C12C1">
        <w:rPr>
          <w:rStyle w:val="Hyperlink"/>
        </w:rPr>
        <w:t>.</w:t>
      </w:r>
      <w:r w:rsidRPr="002C12C1">
        <w:rPr>
          <w:sz w:val="24"/>
          <w:szCs w:val="24"/>
        </w:rPr>
        <w:t xml:space="preserve"> </w:t>
      </w:r>
    </w:p>
    <w:p w14:paraId="07913587" w14:textId="77777777" w:rsidR="00614798" w:rsidRPr="002C12C1" w:rsidRDefault="00614798" w:rsidP="00614798">
      <w:pPr>
        <w:pStyle w:val="ChartorTableNote"/>
        <w:rPr>
          <w:rStyle w:val="FootnoteReference"/>
        </w:rPr>
      </w:pPr>
      <w:r w:rsidRPr="002C12C1">
        <w:rPr>
          <w:noProof/>
          <w:lang w:eastAsia="zh-CN"/>
        </w:rPr>
        <w:drawing>
          <wp:inline distT="0" distB="0" distL="0" distR="0" wp14:anchorId="62DAA2D8" wp14:editId="78A614ED">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8BF3729" w14:textId="77777777" w:rsidR="00614798" w:rsidRPr="002C12C1" w:rsidRDefault="00614798" w:rsidP="00614798">
      <w:pPr>
        <w:tabs>
          <w:tab w:val="left" w:pos="1650"/>
        </w:tabs>
        <w:spacing w:before="240"/>
      </w:pPr>
      <w:r w:rsidRPr="002C12C1">
        <w:t>Use of Treasury material under a</w:t>
      </w:r>
      <w:r w:rsidRPr="002C12C1">
        <w:rPr>
          <w:rFonts w:cstheme="minorHAnsi"/>
          <w:sz w:val="24"/>
          <w:szCs w:val="24"/>
        </w:rPr>
        <w:t xml:space="preserve"> </w:t>
      </w:r>
      <w:hyperlink r:id="rId12" w:history="1">
        <w:r w:rsidRPr="002C12C1">
          <w:rPr>
            <w:rStyle w:val="Hyperlink"/>
          </w:rPr>
          <w:t>Creative Commons Attribution 3.0 Australia</w:t>
        </w:r>
      </w:hyperlink>
      <w:r w:rsidRPr="002C12C1">
        <w:rPr>
          <w:rStyle w:val="Hyperlink"/>
        </w:rPr>
        <w:t xml:space="preserve"> </w:t>
      </w:r>
      <w:r w:rsidRPr="002C12C1">
        <w:t>licence requires you to attribute the work (but not in any way that suggests that the Treasury endorses you or your use of the work).</w:t>
      </w:r>
    </w:p>
    <w:p w14:paraId="0AB405CD" w14:textId="77777777" w:rsidR="00614798" w:rsidRPr="002C12C1" w:rsidRDefault="00614798" w:rsidP="00614798">
      <w:pPr>
        <w:spacing w:before="240"/>
        <w:rPr>
          <w:b/>
        </w:rPr>
      </w:pPr>
      <w:r w:rsidRPr="002C12C1">
        <w:rPr>
          <w:b/>
        </w:rPr>
        <w:t>Treasury material used ‘as supplied’.</w:t>
      </w:r>
    </w:p>
    <w:p w14:paraId="374F3E26" w14:textId="77777777" w:rsidR="00614798" w:rsidRPr="002C12C1" w:rsidRDefault="00614798" w:rsidP="00614798">
      <w:r w:rsidRPr="002C12C1">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761005E1" w14:textId="37504C1F" w:rsidR="00614798" w:rsidRPr="002C12C1" w:rsidRDefault="00614798" w:rsidP="00614798">
      <w:pPr>
        <w:ind w:firstLine="720"/>
      </w:pPr>
      <w:r w:rsidRPr="002C12C1">
        <w:rPr>
          <w:i/>
        </w:rPr>
        <w:t xml:space="preserve">Source: The </w:t>
      </w:r>
      <w:r w:rsidRPr="002C12C1">
        <w:rPr>
          <w:i/>
          <w:iCs/>
        </w:rPr>
        <w:t>Australian Government the Treasury</w:t>
      </w:r>
      <w:r w:rsidRPr="002C12C1">
        <w:t>.</w:t>
      </w:r>
    </w:p>
    <w:p w14:paraId="5FBE6CEA" w14:textId="77777777" w:rsidR="00614798" w:rsidRPr="002C12C1" w:rsidRDefault="00614798" w:rsidP="00614798">
      <w:pPr>
        <w:spacing w:before="240"/>
      </w:pPr>
      <w:r w:rsidRPr="002C12C1">
        <w:rPr>
          <w:b/>
        </w:rPr>
        <w:t>Derivative</w:t>
      </w:r>
      <w:r w:rsidRPr="002C12C1">
        <w:t xml:space="preserve"> </w:t>
      </w:r>
      <w:r w:rsidRPr="002C12C1">
        <w:rPr>
          <w:b/>
        </w:rPr>
        <w:t>material</w:t>
      </w:r>
    </w:p>
    <w:p w14:paraId="276547AB" w14:textId="77777777" w:rsidR="00614798" w:rsidRPr="002C12C1" w:rsidRDefault="00614798" w:rsidP="00614798">
      <w:r w:rsidRPr="002C12C1">
        <w:t xml:space="preserve">If you have modified or transformed Treasury material, or derived new material from those of the Treasury in any way, then Treasury prefers the following attribution: </w:t>
      </w:r>
    </w:p>
    <w:p w14:paraId="737B2BDB" w14:textId="72B55A17" w:rsidR="00614798" w:rsidRPr="002C12C1" w:rsidRDefault="00614798" w:rsidP="00614798">
      <w:pPr>
        <w:ind w:firstLine="720"/>
      </w:pPr>
      <w:r w:rsidRPr="002C12C1">
        <w:rPr>
          <w:i/>
        </w:rPr>
        <w:t>Based on The Australian Government the Treasury data</w:t>
      </w:r>
      <w:r w:rsidRPr="002C12C1">
        <w:t>.</w:t>
      </w:r>
    </w:p>
    <w:p w14:paraId="574E6E5D" w14:textId="77777777" w:rsidR="00614798" w:rsidRPr="002C12C1" w:rsidRDefault="00614798" w:rsidP="00614798">
      <w:pPr>
        <w:spacing w:before="240"/>
        <w:rPr>
          <w:b/>
        </w:rPr>
      </w:pPr>
      <w:r w:rsidRPr="002C12C1">
        <w:rPr>
          <w:b/>
        </w:rPr>
        <w:t>Use of the Coat of Arms</w:t>
      </w:r>
    </w:p>
    <w:p w14:paraId="76ECBEB9" w14:textId="77777777" w:rsidR="00614798" w:rsidRPr="002C12C1" w:rsidRDefault="00614798" w:rsidP="00614798">
      <w:r w:rsidRPr="002C12C1">
        <w:t xml:space="preserve">The terms under which the Coat of Arms can be used are set out on the Department of the Prime Minister and Cabinet website (see </w:t>
      </w:r>
      <w:hyperlink r:id="rId13" w:history="1">
        <w:r w:rsidRPr="002C12C1">
          <w:rPr>
            <w:rStyle w:val="Hyperlink"/>
          </w:rPr>
          <w:t>https://www.pmc.gov.au/honours-and-symbols/commonwealth-coat-arms</w:t>
        </w:r>
      </w:hyperlink>
      <w:r w:rsidRPr="002C12C1">
        <w:t>).</w:t>
      </w:r>
    </w:p>
    <w:p w14:paraId="735DB059" w14:textId="77777777" w:rsidR="00614798" w:rsidRPr="002C12C1" w:rsidRDefault="00614798" w:rsidP="00614798">
      <w:pPr>
        <w:spacing w:before="240"/>
        <w:rPr>
          <w:b/>
        </w:rPr>
      </w:pPr>
      <w:r w:rsidRPr="002C12C1">
        <w:rPr>
          <w:b/>
        </w:rPr>
        <w:t>Other uses</w:t>
      </w:r>
    </w:p>
    <w:p w14:paraId="6C432AF5" w14:textId="77777777" w:rsidR="00614798" w:rsidRPr="002C12C1" w:rsidRDefault="00614798" w:rsidP="00614798">
      <w:r w:rsidRPr="002C12C1">
        <w:t>Enquiries regarding this licence and any other use of this document are welcome at:</w:t>
      </w:r>
    </w:p>
    <w:p w14:paraId="67D3F71B" w14:textId="77777777" w:rsidR="00614798" w:rsidRPr="002C12C1" w:rsidRDefault="00614798" w:rsidP="00614798">
      <w:pPr>
        <w:ind w:left="720"/>
        <w:rPr>
          <w:rStyle w:val="Hyperlink"/>
        </w:rPr>
      </w:pPr>
      <w:r w:rsidRPr="002C12C1">
        <w:t>Manager</w:t>
      </w:r>
      <w:r w:rsidRPr="002C12C1">
        <w:br/>
        <w:t>Media Unit</w:t>
      </w:r>
      <w:r w:rsidRPr="002C12C1">
        <w:br/>
        <w:t>The Treasury</w:t>
      </w:r>
      <w:r w:rsidRPr="002C12C1">
        <w:br/>
        <w:t xml:space="preserve">Langton Crescent </w:t>
      </w:r>
      <w:r w:rsidRPr="002C12C1">
        <w:br/>
        <w:t>Parkes ACT 2600</w:t>
      </w:r>
      <w:r w:rsidRPr="002C12C1">
        <w:br/>
        <w:t xml:space="preserve">Email: </w:t>
      </w:r>
      <w:hyperlink r:id="rId14" w:history="1">
        <w:r w:rsidRPr="002C12C1">
          <w:rPr>
            <w:rStyle w:val="Hyperlink"/>
          </w:rPr>
          <w:t>media@treasury.gov.au</w:t>
        </w:r>
      </w:hyperlink>
      <w:r w:rsidRPr="002C12C1">
        <w:t xml:space="preserve"> </w:t>
      </w:r>
    </w:p>
    <w:p w14:paraId="49BBBB9F" w14:textId="77777777" w:rsidR="00614798" w:rsidRPr="002C12C1" w:rsidRDefault="00614798" w:rsidP="00614798">
      <w:pPr>
        <w:pStyle w:val="SingleParagraph"/>
        <w:sectPr w:rsidR="00614798" w:rsidRPr="002C12C1" w:rsidSect="008043EA">
          <w:headerReference w:type="even" r:id="rId15"/>
          <w:headerReference w:type="default" r:id="rId16"/>
          <w:footerReference w:type="even" r:id="rId17"/>
          <w:footerReference w:type="default" r:id="rId18"/>
          <w:pgSz w:w="11906" w:h="16838" w:code="9"/>
          <w:pgMar w:top="1843" w:right="1418" w:bottom="1418" w:left="1418" w:header="709" w:footer="709" w:gutter="0"/>
          <w:pgNumType w:fmt="lowerRoman"/>
          <w:cols w:space="708"/>
          <w:titlePg/>
          <w:docGrid w:linePitch="360"/>
        </w:sectPr>
      </w:pPr>
    </w:p>
    <w:p w14:paraId="4219A36B" w14:textId="77777777" w:rsidR="00614798" w:rsidRPr="002C12C1" w:rsidRDefault="00614798" w:rsidP="00614798">
      <w:pPr>
        <w:pStyle w:val="Heading1"/>
      </w:pPr>
      <w:bookmarkStart w:id="0" w:name="_Toc149640705"/>
      <w:bookmarkStart w:id="1" w:name="_Toc151036521"/>
      <w:r w:rsidRPr="002C12C1">
        <w:lastRenderedPageBreak/>
        <w:t>Contents</w:t>
      </w:r>
      <w:bookmarkEnd w:id="0"/>
      <w:bookmarkEnd w:id="1"/>
    </w:p>
    <w:p w14:paraId="0BF3AB6B" w14:textId="2362C160" w:rsidR="00C9492E" w:rsidRDefault="00614798">
      <w:pPr>
        <w:pStyle w:val="TOC1"/>
        <w:rPr>
          <w:rFonts w:asciiTheme="minorHAnsi" w:eastAsiaTheme="minorEastAsia" w:hAnsiTheme="minorHAnsi" w:cstheme="minorBidi"/>
          <w:b w:val="0"/>
          <w:color w:val="auto"/>
        </w:rPr>
      </w:pPr>
      <w:r w:rsidRPr="002C12C1">
        <w:rPr>
          <w:color w:val="2C384A" w:themeColor="accent1"/>
        </w:rPr>
        <w:fldChar w:fldCharType="begin"/>
      </w:r>
      <w:r w:rsidRPr="002C12C1">
        <w:instrText xml:space="preserve"> TOC \o "1-2" \h \z \t "Heading 3,3,Chart Main Heading,3,Table Main Heading,3,Heading 3 Numbered,3,Table Heading Continued,3" </w:instrText>
      </w:r>
      <w:r w:rsidRPr="002C12C1">
        <w:rPr>
          <w:color w:val="2C384A" w:themeColor="accent1"/>
        </w:rPr>
        <w:fldChar w:fldCharType="separate"/>
      </w:r>
      <w:hyperlink w:anchor="_Toc151036521" w:history="1">
        <w:r w:rsidR="00C9492E" w:rsidRPr="00346563">
          <w:rPr>
            <w:rStyle w:val="Hyperlink"/>
          </w:rPr>
          <w:t>Contents</w:t>
        </w:r>
        <w:r w:rsidR="00C9492E">
          <w:rPr>
            <w:webHidden/>
          </w:rPr>
          <w:tab/>
        </w:r>
        <w:r w:rsidR="00C9492E">
          <w:rPr>
            <w:webHidden/>
          </w:rPr>
          <w:fldChar w:fldCharType="begin"/>
        </w:r>
        <w:r w:rsidR="00C9492E">
          <w:rPr>
            <w:webHidden/>
          </w:rPr>
          <w:instrText xml:space="preserve"> PAGEREF _Toc151036521 \h </w:instrText>
        </w:r>
        <w:r w:rsidR="00C9492E">
          <w:rPr>
            <w:webHidden/>
          </w:rPr>
        </w:r>
        <w:r w:rsidR="00C9492E">
          <w:rPr>
            <w:webHidden/>
          </w:rPr>
          <w:fldChar w:fldCharType="separate"/>
        </w:r>
        <w:r w:rsidR="00FA77B9">
          <w:rPr>
            <w:webHidden/>
          </w:rPr>
          <w:t>ii</w:t>
        </w:r>
        <w:r w:rsidR="00C9492E">
          <w:rPr>
            <w:webHidden/>
          </w:rPr>
          <w:fldChar w:fldCharType="end"/>
        </w:r>
      </w:hyperlink>
    </w:p>
    <w:p w14:paraId="1E03CD30" w14:textId="2D12E924" w:rsidR="00C9492E" w:rsidRDefault="00460EF7">
      <w:pPr>
        <w:pStyle w:val="TOC1"/>
        <w:rPr>
          <w:rFonts w:asciiTheme="minorHAnsi" w:eastAsiaTheme="minorEastAsia" w:hAnsiTheme="minorHAnsi" w:cstheme="minorBidi"/>
          <w:b w:val="0"/>
          <w:color w:val="auto"/>
        </w:rPr>
      </w:pPr>
      <w:hyperlink w:anchor="_Toc151036522" w:history="1">
        <w:r w:rsidR="00C9492E" w:rsidRPr="00346563">
          <w:rPr>
            <w:rStyle w:val="Hyperlink"/>
          </w:rPr>
          <w:t>Consultation process</w:t>
        </w:r>
        <w:r w:rsidR="00C9492E">
          <w:rPr>
            <w:webHidden/>
          </w:rPr>
          <w:tab/>
        </w:r>
        <w:r w:rsidR="00C9492E">
          <w:rPr>
            <w:webHidden/>
          </w:rPr>
          <w:fldChar w:fldCharType="begin"/>
        </w:r>
        <w:r w:rsidR="00C9492E">
          <w:rPr>
            <w:webHidden/>
          </w:rPr>
          <w:instrText xml:space="preserve"> PAGEREF _Toc151036522 \h </w:instrText>
        </w:r>
        <w:r w:rsidR="00C9492E">
          <w:rPr>
            <w:webHidden/>
          </w:rPr>
        </w:r>
        <w:r w:rsidR="00C9492E">
          <w:rPr>
            <w:webHidden/>
          </w:rPr>
          <w:fldChar w:fldCharType="separate"/>
        </w:r>
        <w:r w:rsidR="00FA77B9">
          <w:rPr>
            <w:webHidden/>
          </w:rPr>
          <w:t>3</w:t>
        </w:r>
        <w:r w:rsidR="00C9492E">
          <w:rPr>
            <w:webHidden/>
          </w:rPr>
          <w:fldChar w:fldCharType="end"/>
        </w:r>
      </w:hyperlink>
    </w:p>
    <w:p w14:paraId="12E36F73" w14:textId="5292B1B4" w:rsidR="00C9492E" w:rsidRDefault="00460EF7">
      <w:pPr>
        <w:pStyle w:val="TOC2"/>
        <w:rPr>
          <w:rFonts w:asciiTheme="minorHAnsi" w:eastAsiaTheme="minorEastAsia" w:hAnsiTheme="minorHAnsi" w:cstheme="minorBidi"/>
          <w:color w:val="auto"/>
          <w:szCs w:val="22"/>
        </w:rPr>
      </w:pPr>
      <w:hyperlink w:anchor="_Toc151036523" w:history="1">
        <w:r w:rsidR="00C9492E" w:rsidRPr="00346563">
          <w:rPr>
            <w:rStyle w:val="Hyperlink"/>
          </w:rPr>
          <w:t>Request for feedback and comments</w:t>
        </w:r>
        <w:r w:rsidR="00C9492E">
          <w:rPr>
            <w:webHidden/>
          </w:rPr>
          <w:tab/>
        </w:r>
        <w:r w:rsidR="00C9492E">
          <w:rPr>
            <w:webHidden/>
          </w:rPr>
          <w:fldChar w:fldCharType="begin"/>
        </w:r>
        <w:r w:rsidR="00C9492E">
          <w:rPr>
            <w:webHidden/>
          </w:rPr>
          <w:instrText xml:space="preserve"> PAGEREF _Toc151036523 \h </w:instrText>
        </w:r>
        <w:r w:rsidR="00C9492E">
          <w:rPr>
            <w:webHidden/>
          </w:rPr>
        </w:r>
        <w:r w:rsidR="00C9492E">
          <w:rPr>
            <w:webHidden/>
          </w:rPr>
          <w:fldChar w:fldCharType="separate"/>
        </w:r>
        <w:r w:rsidR="00FA77B9">
          <w:rPr>
            <w:webHidden/>
          </w:rPr>
          <w:t>3</w:t>
        </w:r>
        <w:r w:rsidR="00C9492E">
          <w:rPr>
            <w:webHidden/>
          </w:rPr>
          <w:fldChar w:fldCharType="end"/>
        </w:r>
      </w:hyperlink>
    </w:p>
    <w:p w14:paraId="3A374D6B" w14:textId="1417F955" w:rsidR="00C9492E" w:rsidRDefault="00460EF7">
      <w:pPr>
        <w:pStyle w:val="TOC1"/>
        <w:rPr>
          <w:rFonts w:asciiTheme="minorHAnsi" w:eastAsiaTheme="minorEastAsia" w:hAnsiTheme="minorHAnsi" w:cstheme="minorBidi"/>
          <w:b w:val="0"/>
          <w:color w:val="auto"/>
        </w:rPr>
      </w:pPr>
      <w:hyperlink w:anchor="_Toc151036524" w:history="1">
        <w:r w:rsidR="00C9492E" w:rsidRPr="00346563">
          <w:rPr>
            <w:rStyle w:val="Hyperlink"/>
          </w:rPr>
          <w:t>Executive summary</w:t>
        </w:r>
        <w:r w:rsidR="00C9492E">
          <w:rPr>
            <w:webHidden/>
          </w:rPr>
          <w:tab/>
        </w:r>
        <w:r w:rsidR="00C9492E">
          <w:rPr>
            <w:webHidden/>
          </w:rPr>
          <w:fldChar w:fldCharType="begin"/>
        </w:r>
        <w:r w:rsidR="00C9492E">
          <w:rPr>
            <w:webHidden/>
          </w:rPr>
          <w:instrText xml:space="preserve"> PAGEREF _Toc151036524 \h </w:instrText>
        </w:r>
        <w:r w:rsidR="00C9492E">
          <w:rPr>
            <w:webHidden/>
          </w:rPr>
        </w:r>
        <w:r w:rsidR="00C9492E">
          <w:rPr>
            <w:webHidden/>
          </w:rPr>
          <w:fldChar w:fldCharType="separate"/>
        </w:r>
        <w:r w:rsidR="00FA77B9">
          <w:rPr>
            <w:webHidden/>
          </w:rPr>
          <w:t>4</w:t>
        </w:r>
        <w:r w:rsidR="00C9492E">
          <w:rPr>
            <w:webHidden/>
          </w:rPr>
          <w:fldChar w:fldCharType="end"/>
        </w:r>
      </w:hyperlink>
    </w:p>
    <w:p w14:paraId="76A1D603" w14:textId="79F32D7D" w:rsidR="00C9492E" w:rsidRDefault="00460EF7">
      <w:pPr>
        <w:pStyle w:val="TOC2"/>
        <w:rPr>
          <w:rFonts w:asciiTheme="minorHAnsi" w:eastAsiaTheme="minorEastAsia" w:hAnsiTheme="minorHAnsi" w:cstheme="minorBidi"/>
          <w:color w:val="auto"/>
          <w:szCs w:val="22"/>
        </w:rPr>
      </w:pPr>
      <w:hyperlink w:anchor="_Toc151036525" w:history="1">
        <w:r w:rsidR="00C9492E" w:rsidRPr="00346563">
          <w:rPr>
            <w:rStyle w:val="Hyperlink"/>
          </w:rPr>
          <w:t>Emerging concerns</w:t>
        </w:r>
        <w:r w:rsidR="00C9492E">
          <w:rPr>
            <w:webHidden/>
          </w:rPr>
          <w:tab/>
        </w:r>
        <w:r w:rsidR="00C9492E">
          <w:rPr>
            <w:webHidden/>
          </w:rPr>
          <w:fldChar w:fldCharType="begin"/>
        </w:r>
        <w:r w:rsidR="00C9492E">
          <w:rPr>
            <w:webHidden/>
          </w:rPr>
          <w:instrText xml:space="preserve"> PAGEREF _Toc151036525 \h </w:instrText>
        </w:r>
        <w:r w:rsidR="00C9492E">
          <w:rPr>
            <w:webHidden/>
          </w:rPr>
        </w:r>
        <w:r w:rsidR="00C9492E">
          <w:rPr>
            <w:webHidden/>
          </w:rPr>
          <w:fldChar w:fldCharType="separate"/>
        </w:r>
        <w:r w:rsidR="00FA77B9">
          <w:rPr>
            <w:webHidden/>
          </w:rPr>
          <w:t>4</w:t>
        </w:r>
        <w:r w:rsidR="00C9492E">
          <w:rPr>
            <w:webHidden/>
          </w:rPr>
          <w:fldChar w:fldCharType="end"/>
        </w:r>
      </w:hyperlink>
    </w:p>
    <w:p w14:paraId="399C309E" w14:textId="0358C208" w:rsidR="00C9492E" w:rsidRDefault="00460EF7">
      <w:pPr>
        <w:pStyle w:val="TOC2"/>
        <w:rPr>
          <w:rFonts w:asciiTheme="minorHAnsi" w:eastAsiaTheme="minorEastAsia" w:hAnsiTheme="minorHAnsi" w:cstheme="minorBidi"/>
          <w:color w:val="auto"/>
          <w:szCs w:val="22"/>
        </w:rPr>
      </w:pPr>
      <w:hyperlink w:anchor="_Toc151036526" w:history="1">
        <w:r w:rsidR="00C9492E" w:rsidRPr="00346563">
          <w:rPr>
            <w:rStyle w:val="Hyperlink"/>
          </w:rPr>
          <w:t>Key elements of a merger control regime</w:t>
        </w:r>
        <w:r w:rsidR="00C9492E">
          <w:rPr>
            <w:webHidden/>
          </w:rPr>
          <w:tab/>
        </w:r>
        <w:r w:rsidR="00C9492E">
          <w:rPr>
            <w:webHidden/>
          </w:rPr>
          <w:fldChar w:fldCharType="begin"/>
        </w:r>
        <w:r w:rsidR="00C9492E">
          <w:rPr>
            <w:webHidden/>
          </w:rPr>
          <w:instrText xml:space="preserve"> PAGEREF _Toc151036526 \h </w:instrText>
        </w:r>
        <w:r w:rsidR="00C9492E">
          <w:rPr>
            <w:webHidden/>
          </w:rPr>
        </w:r>
        <w:r w:rsidR="00C9492E">
          <w:rPr>
            <w:webHidden/>
          </w:rPr>
          <w:fldChar w:fldCharType="separate"/>
        </w:r>
        <w:r w:rsidR="00FA77B9">
          <w:rPr>
            <w:webHidden/>
          </w:rPr>
          <w:t>5</w:t>
        </w:r>
        <w:r w:rsidR="00C9492E">
          <w:rPr>
            <w:webHidden/>
          </w:rPr>
          <w:fldChar w:fldCharType="end"/>
        </w:r>
      </w:hyperlink>
    </w:p>
    <w:p w14:paraId="3801FD3C" w14:textId="65D485A8" w:rsidR="00C9492E" w:rsidRDefault="00460EF7">
      <w:pPr>
        <w:pStyle w:val="TOC2"/>
        <w:rPr>
          <w:rFonts w:asciiTheme="minorHAnsi" w:eastAsiaTheme="minorEastAsia" w:hAnsiTheme="minorHAnsi" w:cstheme="minorBidi"/>
          <w:color w:val="auto"/>
          <w:szCs w:val="22"/>
        </w:rPr>
      </w:pPr>
      <w:hyperlink w:anchor="_Toc151036527" w:history="1">
        <w:r w:rsidR="00C9492E" w:rsidRPr="00346563">
          <w:rPr>
            <w:rStyle w:val="Hyperlink"/>
          </w:rPr>
          <w:t>Possible policy options</w:t>
        </w:r>
        <w:r w:rsidR="00C9492E">
          <w:rPr>
            <w:webHidden/>
          </w:rPr>
          <w:tab/>
        </w:r>
        <w:r w:rsidR="00C9492E">
          <w:rPr>
            <w:webHidden/>
          </w:rPr>
          <w:fldChar w:fldCharType="begin"/>
        </w:r>
        <w:r w:rsidR="00C9492E">
          <w:rPr>
            <w:webHidden/>
          </w:rPr>
          <w:instrText xml:space="preserve"> PAGEREF _Toc151036527 \h </w:instrText>
        </w:r>
        <w:r w:rsidR="00C9492E">
          <w:rPr>
            <w:webHidden/>
          </w:rPr>
        </w:r>
        <w:r w:rsidR="00C9492E">
          <w:rPr>
            <w:webHidden/>
          </w:rPr>
          <w:fldChar w:fldCharType="separate"/>
        </w:r>
        <w:r w:rsidR="00FA77B9">
          <w:rPr>
            <w:webHidden/>
          </w:rPr>
          <w:t>6</w:t>
        </w:r>
        <w:r w:rsidR="00C9492E">
          <w:rPr>
            <w:webHidden/>
          </w:rPr>
          <w:fldChar w:fldCharType="end"/>
        </w:r>
      </w:hyperlink>
    </w:p>
    <w:p w14:paraId="3F5CA67C" w14:textId="3376C619" w:rsidR="00C9492E" w:rsidRDefault="00460EF7">
      <w:pPr>
        <w:pStyle w:val="TOC3"/>
        <w:rPr>
          <w:rFonts w:asciiTheme="minorHAnsi" w:eastAsiaTheme="minorEastAsia" w:hAnsiTheme="minorHAnsi" w:cstheme="minorBidi"/>
          <w:szCs w:val="22"/>
        </w:rPr>
      </w:pPr>
      <w:hyperlink w:anchor="_Toc151036528" w:history="1">
        <w:r w:rsidR="00C9492E" w:rsidRPr="00346563">
          <w:rPr>
            <w:rStyle w:val="Hyperlink"/>
          </w:rPr>
          <w:t>Changes to the merger control process</w:t>
        </w:r>
        <w:r w:rsidR="00C9492E">
          <w:rPr>
            <w:webHidden/>
          </w:rPr>
          <w:tab/>
        </w:r>
        <w:r w:rsidR="00C9492E">
          <w:rPr>
            <w:webHidden/>
          </w:rPr>
          <w:fldChar w:fldCharType="begin"/>
        </w:r>
        <w:r w:rsidR="00C9492E">
          <w:rPr>
            <w:webHidden/>
          </w:rPr>
          <w:instrText xml:space="preserve"> PAGEREF _Toc151036528 \h </w:instrText>
        </w:r>
        <w:r w:rsidR="00C9492E">
          <w:rPr>
            <w:webHidden/>
          </w:rPr>
        </w:r>
        <w:r w:rsidR="00C9492E">
          <w:rPr>
            <w:webHidden/>
          </w:rPr>
          <w:fldChar w:fldCharType="separate"/>
        </w:r>
        <w:r w:rsidR="00FA77B9">
          <w:rPr>
            <w:webHidden/>
          </w:rPr>
          <w:t>6</w:t>
        </w:r>
        <w:r w:rsidR="00C9492E">
          <w:rPr>
            <w:webHidden/>
          </w:rPr>
          <w:fldChar w:fldCharType="end"/>
        </w:r>
      </w:hyperlink>
    </w:p>
    <w:p w14:paraId="606BCC05" w14:textId="35A4C688" w:rsidR="00C9492E" w:rsidRDefault="00460EF7">
      <w:pPr>
        <w:pStyle w:val="TOC3"/>
        <w:rPr>
          <w:rFonts w:asciiTheme="minorHAnsi" w:eastAsiaTheme="minorEastAsia" w:hAnsiTheme="minorHAnsi" w:cstheme="minorBidi"/>
          <w:szCs w:val="22"/>
        </w:rPr>
      </w:pPr>
      <w:hyperlink w:anchor="_Toc151036529" w:history="1">
        <w:r w:rsidR="00C9492E" w:rsidRPr="00346563">
          <w:rPr>
            <w:rStyle w:val="Hyperlink"/>
          </w:rPr>
          <w:t>Changes to the merger control test</w:t>
        </w:r>
        <w:r w:rsidR="00C9492E">
          <w:rPr>
            <w:webHidden/>
          </w:rPr>
          <w:tab/>
        </w:r>
        <w:r w:rsidR="00C9492E">
          <w:rPr>
            <w:webHidden/>
          </w:rPr>
          <w:fldChar w:fldCharType="begin"/>
        </w:r>
        <w:r w:rsidR="00C9492E">
          <w:rPr>
            <w:webHidden/>
          </w:rPr>
          <w:instrText xml:space="preserve"> PAGEREF _Toc151036529 \h </w:instrText>
        </w:r>
        <w:r w:rsidR="00C9492E">
          <w:rPr>
            <w:webHidden/>
          </w:rPr>
        </w:r>
        <w:r w:rsidR="00C9492E">
          <w:rPr>
            <w:webHidden/>
          </w:rPr>
          <w:fldChar w:fldCharType="separate"/>
        </w:r>
        <w:r w:rsidR="00FA77B9">
          <w:rPr>
            <w:webHidden/>
          </w:rPr>
          <w:t>7</w:t>
        </w:r>
        <w:r w:rsidR="00C9492E">
          <w:rPr>
            <w:webHidden/>
          </w:rPr>
          <w:fldChar w:fldCharType="end"/>
        </w:r>
      </w:hyperlink>
    </w:p>
    <w:p w14:paraId="227EC804" w14:textId="64529DBA" w:rsidR="00C9492E" w:rsidRDefault="00460EF7">
      <w:pPr>
        <w:pStyle w:val="TOC2"/>
        <w:rPr>
          <w:rFonts w:asciiTheme="minorHAnsi" w:eastAsiaTheme="minorEastAsia" w:hAnsiTheme="minorHAnsi" w:cstheme="minorBidi"/>
          <w:color w:val="auto"/>
          <w:szCs w:val="22"/>
        </w:rPr>
      </w:pPr>
      <w:hyperlink w:anchor="_Toc151036530" w:history="1">
        <w:r w:rsidR="00C9492E" w:rsidRPr="00346563">
          <w:rPr>
            <w:rStyle w:val="Hyperlink"/>
          </w:rPr>
          <w:t>Next steps</w:t>
        </w:r>
        <w:r w:rsidR="00C9492E">
          <w:rPr>
            <w:webHidden/>
          </w:rPr>
          <w:tab/>
        </w:r>
        <w:r w:rsidR="00C9492E">
          <w:rPr>
            <w:webHidden/>
          </w:rPr>
          <w:fldChar w:fldCharType="begin"/>
        </w:r>
        <w:r w:rsidR="00C9492E">
          <w:rPr>
            <w:webHidden/>
          </w:rPr>
          <w:instrText xml:space="preserve"> PAGEREF _Toc151036530 \h </w:instrText>
        </w:r>
        <w:r w:rsidR="00C9492E">
          <w:rPr>
            <w:webHidden/>
          </w:rPr>
        </w:r>
        <w:r w:rsidR="00C9492E">
          <w:rPr>
            <w:webHidden/>
          </w:rPr>
          <w:fldChar w:fldCharType="separate"/>
        </w:r>
        <w:r w:rsidR="00FA77B9">
          <w:rPr>
            <w:webHidden/>
          </w:rPr>
          <w:t>7</w:t>
        </w:r>
        <w:r w:rsidR="00C9492E">
          <w:rPr>
            <w:webHidden/>
          </w:rPr>
          <w:fldChar w:fldCharType="end"/>
        </w:r>
      </w:hyperlink>
    </w:p>
    <w:p w14:paraId="74CC0004" w14:textId="6EE1113D" w:rsidR="00C9492E" w:rsidRDefault="00460EF7">
      <w:pPr>
        <w:pStyle w:val="TOC1"/>
        <w:rPr>
          <w:rFonts w:asciiTheme="minorHAnsi" w:eastAsiaTheme="minorEastAsia" w:hAnsiTheme="minorHAnsi" w:cstheme="minorBidi"/>
          <w:b w:val="0"/>
          <w:color w:val="auto"/>
        </w:rPr>
      </w:pPr>
      <w:hyperlink w:anchor="_Toc151036531" w:history="1">
        <w:r w:rsidR="00C9492E" w:rsidRPr="00346563">
          <w:rPr>
            <w:rStyle w:val="Hyperlink"/>
          </w:rPr>
          <w:t>Introduction</w:t>
        </w:r>
        <w:r w:rsidR="00C9492E">
          <w:rPr>
            <w:webHidden/>
          </w:rPr>
          <w:tab/>
        </w:r>
        <w:r w:rsidR="00C9492E">
          <w:rPr>
            <w:webHidden/>
          </w:rPr>
          <w:fldChar w:fldCharType="begin"/>
        </w:r>
        <w:r w:rsidR="00C9492E">
          <w:rPr>
            <w:webHidden/>
          </w:rPr>
          <w:instrText xml:space="preserve"> PAGEREF _Toc151036531 \h </w:instrText>
        </w:r>
        <w:r w:rsidR="00C9492E">
          <w:rPr>
            <w:webHidden/>
          </w:rPr>
        </w:r>
        <w:r w:rsidR="00C9492E">
          <w:rPr>
            <w:webHidden/>
          </w:rPr>
          <w:fldChar w:fldCharType="separate"/>
        </w:r>
        <w:r w:rsidR="00FA77B9">
          <w:rPr>
            <w:webHidden/>
          </w:rPr>
          <w:t>8</w:t>
        </w:r>
        <w:r w:rsidR="00C9492E">
          <w:rPr>
            <w:webHidden/>
          </w:rPr>
          <w:fldChar w:fldCharType="end"/>
        </w:r>
      </w:hyperlink>
    </w:p>
    <w:p w14:paraId="51298CFE" w14:textId="20C7454C" w:rsidR="00C9492E" w:rsidRDefault="00460EF7">
      <w:pPr>
        <w:pStyle w:val="TOC1"/>
        <w:rPr>
          <w:rFonts w:asciiTheme="minorHAnsi" w:eastAsiaTheme="minorEastAsia" w:hAnsiTheme="minorHAnsi" w:cstheme="minorBidi"/>
          <w:b w:val="0"/>
          <w:color w:val="auto"/>
        </w:rPr>
      </w:pPr>
      <w:hyperlink w:anchor="_Toc151036532" w:history="1">
        <w:r w:rsidR="00C9492E" w:rsidRPr="00346563">
          <w:rPr>
            <w:rStyle w:val="Hyperlink"/>
          </w:rPr>
          <w:t>Why Australia’s merger control regime is important</w:t>
        </w:r>
        <w:r w:rsidR="00C9492E">
          <w:rPr>
            <w:webHidden/>
          </w:rPr>
          <w:tab/>
        </w:r>
        <w:r w:rsidR="00C9492E">
          <w:rPr>
            <w:webHidden/>
          </w:rPr>
          <w:fldChar w:fldCharType="begin"/>
        </w:r>
        <w:r w:rsidR="00C9492E">
          <w:rPr>
            <w:webHidden/>
          </w:rPr>
          <w:instrText xml:space="preserve"> PAGEREF _Toc151036532 \h </w:instrText>
        </w:r>
        <w:r w:rsidR="00C9492E">
          <w:rPr>
            <w:webHidden/>
          </w:rPr>
        </w:r>
        <w:r w:rsidR="00C9492E">
          <w:rPr>
            <w:webHidden/>
          </w:rPr>
          <w:fldChar w:fldCharType="separate"/>
        </w:r>
        <w:r w:rsidR="00FA77B9">
          <w:rPr>
            <w:webHidden/>
          </w:rPr>
          <w:t>9</w:t>
        </w:r>
        <w:r w:rsidR="00C9492E">
          <w:rPr>
            <w:webHidden/>
          </w:rPr>
          <w:fldChar w:fldCharType="end"/>
        </w:r>
      </w:hyperlink>
    </w:p>
    <w:p w14:paraId="4212C9B6" w14:textId="5C10C09E" w:rsidR="00C9492E" w:rsidRDefault="00460EF7">
      <w:pPr>
        <w:pStyle w:val="TOC3"/>
        <w:rPr>
          <w:rFonts w:asciiTheme="minorHAnsi" w:eastAsiaTheme="minorEastAsia" w:hAnsiTheme="minorHAnsi" w:cstheme="minorBidi"/>
          <w:szCs w:val="22"/>
        </w:rPr>
      </w:pPr>
      <w:hyperlink w:anchor="_Toc151036533" w:history="1">
        <w:r w:rsidR="00C9492E" w:rsidRPr="00346563">
          <w:rPr>
            <w:rStyle w:val="Hyperlink"/>
          </w:rPr>
          <w:t>Risk and design principles for Australia’s merger control regime</w:t>
        </w:r>
        <w:r w:rsidR="00C9492E">
          <w:rPr>
            <w:webHidden/>
          </w:rPr>
          <w:tab/>
        </w:r>
        <w:r w:rsidR="00C9492E">
          <w:rPr>
            <w:webHidden/>
          </w:rPr>
          <w:fldChar w:fldCharType="begin"/>
        </w:r>
        <w:r w:rsidR="00C9492E">
          <w:rPr>
            <w:webHidden/>
          </w:rPr>
          <w:instrText xml:space="preserve"> PAGEREF _Toc151036533 \h </w:instrText>
        </w:r>
        <w:r w:rsidR="00C9492E">
          <w:rPr>
            <w:webHidden/>
          </w:rPr>
        </w:r>
        <w:r w:rsidR="00C9492E">
          <w:rPr>
            <w:webHidden/>
          </w:rPr>
          <w:fldChar w:fldCharType="separate"/>
        </w:r>
        <w:r w:rsidR="00FA77B9">
          <w:rPr>
            <w:webHidden/>
          </w:rPr>
          <w:t>10</w:t>
        </w:r>
        <w:r w:rsidR="00C9492E">
          <w:rPr>
            <w:webHidden/>
          </w:rPr>
          <w:fldChar w:fldCharType="end"/>
        </w:r>
      </w:hyperlink>
    </w:p>
    <w:p w14:paraId="65D111FF" w14:textId="4EE36BF0" w:rsidR="00C9492E" w:rsidRDefault="00460EF7">
      <w:pPr>
        <w:pStyle w:val="TOC3"/>
        <w:rPr>
          <w:rFonts w:asciiTheme="minorHAnsi" w:eastAsiaTheme="minorEastAsia" w:hAnsiTheme="minorHAnsi" w:cstheme="minorBidi"/>
          <w:szCs w:val="22"/>
        </w:rPr>
      </w:pPr>
      <w:hyperlink w:anchor="_Toc151036534" w:history="1">
        <w:r w:rsidR="00C9492E" w:rsidRPr="00346563">
          <w:rPr>
            <w:rStyle w:val="Hyperlink"/>
            <w:i/>
            <w:iCs/>
          </w:rPr>
          <w:t>Consultation questions</w:t>
        </w:r>
        <w:r w:rsidR="00C9492E">
          <w:rPr>
            <w:webHidden/>
          </w:rPr>
          <w:tab/>
        </w:r>
        <w:r w:rsidR="00C9492E">
          <w:rPr>
            <w:webHidden/>
          </w:rPr>
          <w:fldChar w:fldCharType="begin"/>
        </w:r>
        <w:r w:rsidR="00C9492E">
          <w:rPr>
            <w:webHidden/>
          </w:rPr>
          <w:instrText xml:space="preserve"> PAGEREF _Toc151036534 \h </w:instrText>
        </w:r>
        <w:r w:rsidR="00C9492E">
          <w:rPr>
            <w:webHidden/>
          </w:rPr>
        </w:r>
        <w:r w:rsidR="00C9492E">
          <w:rPr>
            <w:webHidden/>
          </w:rPr>
          <w:fldChar w:fldCharType="separate"/>
        </w:r>
        <w:r w:rsidR="00FA77B9">
          <w:rPr>
            <w:webHidden/>
          </w:rPr>
          <w:t>11</w:t>
        </w:r>
        <w:r w:rsidR="00C9492E">
          <w:rPr>
            <w:webHidden/>
          </w:rPr>
          <w:fldChar w:fldCharType="end"/>
        </w:r>
      </w:hyperlink>
    </w:p>
    <w:p w14:paraId="20AC5D66" w14:textId="66AB6AB9" w:rsidR="00C9492E" w:rsidRDefault="00460EF7">
      <w:pPr>
        <w:pStyle w:val="TOC1"/>
        <w:rPr>
          <w:rFonts w:asciiTheme="minorHAnsi" w:eastAsiaTheme="minorEastAsia" w:hAnsiTheme="minorHAnsi" w:cstheme="minorBidi"/>
          <w:b w:val="0"/>
          <w:color w:val="auto"/>
        </w:rPr>
      </w:pPr>
      <w:hyperlink w:anchor="_Toc151036535" w:history="1">
        <w:r w:rsidR="00C9492E" w:rsidRPr="00346563">
          <w:rPr>
            <w:rStyle w:val="Hyperlink"/>
          </w:rPr>
          <w:t>Emerging concerns</w:t>
        </w:r>
        <w:r w:rsidR="00C9492E">
          <w:rPr>
            <w:webHidden/>
          </w:rPr>
          <w:tab/>
        </w:r>
        <w:r w:rsidR="00C9492E">
          <w:rPr>
            <w:webHidden/>
          </w:rPr>
          <w:fldChar w:fldCharType="begin"/>
        </w:r>
        <w:r w:rsidR="00C9492E">
          <w:rPr>
            <w:webHidden/>
          </w:rPr>
          <w:instrText xml:space="preserve"> PAGEREF _Toc151036535 \h </w:instrText>
        </w:r>
        <w:r w:rsidR="00C9492E">
          <w:rPr>
            <w:webHidden/>
          </w:rPr>
        </w:r>
        <w:r w:rsidR="00C9492E">
          <w:rPr>
            <w:webHidden/>
          </w:rPr>
          <w:fldChar w:fldCharType="separate"/>
        </w:r>
        <w:r w:rsidR="00FA77B9">
          <w:rPr>
            <w:webHidden/>
          </w:rPr>
          <w:t>12</w:t>
        </w:r>
        <w:r w:rsidR="00C9492E">
          <w:rPr>
            <w:webHidden/>
          </w:rPr>
          <w:fldChar w:fldCharType="end"/>
        </w:r>
      </w:hyperlink>
    </w:p>
    <w:p w14:paraId="0F87CBE7" w14:textId="3EF79936" w:rsidR="00C9492E" w:rsidRDefault="00460EF7">
      <w:pPr>
        <w:pStyle w:val="TOC3"/>
        <w:rPr>
          <w:rFonts w:asciiTheme="minorHAnsi" w:eastAsiaTheme="minorEastAsia" w:hAnsiTheme="minorHAnsi" w:cstheme="minorBidi"/>
          <w:szCs w:val="22"/>
        </w:rPr>
      </w:pPr>
      <w:hyperlink w:anchor="_Toc151036536" w:history="1">
        <w:r w:rsidR="00C9492E" w:rsidRPr="00346563">
          <w:rPr>
            <w:rStyle w:val="Hyperlink"/>
          </w:rPr>
          <w:t>Industry concentration is increasing in advanced economies</w:t>
        </w:r>
        <w:r w:rsidR="00C9492E">
          <w:rPr>
            <w:webHidden/>
          </w:rPr>
          <w:tab/>
        </w:r>
        <w:r w:rsidR="00C9492E">
          <w:rPr>
            <w:webHidden/>
          </w:rPr>
          <w:fldChar w:fldCharType="begin"/>
        </w:r>
        <w:r w:rsidR="00C9492E">
          <w:rPr>
            <w:webHidden/>
          </w:rPr>
          <w:instrText xml:space="preserve"> PAGEREF _Toc151036536 \h </w:instrText>
        </w:r>
        <w:r w:rsidR="00C9492E">
          <w:rPr>
            <w:webHidden/>
          </w:rPr>
        </w:r>
        <w:r w:rsidR="00C9492E">
          <w:rPr>
            <w:webHidden/>
          </w:rPr>
          <w:fldChar w:fldCharType="separate"/>
        </w:r>
        <w:r w:rsidR="00FA77B9">
          <w:rPr>
            <w:webHidden/>
          </w:rPr>
          <w:t>12</w:t>
        </w:r>
        <w:r w:rsidR="00C9492E">
          <w:rPr>
            <w:webHidden/>
          </w:rPr>
          <w:fldChar w:fldCharType="end"/>
        </w:r>
      </w:hyperlink>
    </w:p>
    <w:p w14:paraId="67A61915" w14:textId="71BF1DF5" w:rsidR="00C9492E" w:rsidRDefault="00460EF7">
      <w:pPr>
        <w:pStyle w:val="TOC3"/>
        <w:rPr>
          <w:rFonts w:asciiTheme="minorHAnsi" w:eastAsiaTheme="minorEastAsia" w:hAnsiTheme="minorHAnsi" w:cstheme="minorBidi"/>
          <w:szCs w:val="22"/>
        </w:rPr>
      </w:pPr>
      <w:hyperlink w:anchor="_Toc151036537" w:history="1">
        <w:r w:rsidR="00C9492E" w:rsidRPr="00346563">
          <w:rPr>
            <w:rStyle w:val="Hyperlink"/>
          </w:rPr>
          <w:t>Effectiveness of Australia’s merger control test</w:t>
        </w:r>
        <w:r w:rsidR="00C9492E">
          <w:rPr>
            <w:webHidden/>
          </w:rPr>
          <w:tab/>
        </w:r>
        <w:r w:rsidR="00C9492E">
          <w:rPr>
            <w:webHidden/>
          </w:rPr>
          <w:fldChar w:fldCharType="begin"/>
        </w:r>
        <w:r w:rsidR="00C9492E">
          <w:rPr>
            <w:webHidden/>
          </w:rPr>
          <w:instrText xml:space="preserve"> PAGEREF _Toc151036537 \h </w:instrText>
        </w:r>
        <w:r w:rsidR="00C9492E">
          <w:rPr>
            <w:webHidden/>
          </w:rPr>
        </w:r>
        <w:r w:rsidR="00C9492E">
          <w:rPr>
            <w:webHidden/>
          </w:rPr>
          <w:fldChar w:fldCharType="separate"/>
        </w:r>
        <w:r w:rsidR="00FA77B9">
          <w:rPr>
            <w:webHidden/>
          </w:rPr>
          <w:t>13</w:t>
        </w:r>
        <w:r w:rsidR="00C9492E">
          <w:rPr>
            <w:webHidden/>
          </w:rPr>
          <w:fldChar w:fldCharType="end"/>
        </w:r>
      </w:hyperlink>
    </w:p>
    <w:p w14:paraId="6A1D355C" w14:textId="64E803E7" w:rsidR="00C9492E" w:rsidRDefault="00460EF7">
      <w:pPr>
        <w:pStyle w:val="TOC3"/>
        <w:rPr>
          <w:rFonts w:asciiTheme="minorHAnsi" w:eastAsiaTheme="minorEastAsia" w:hAnsiTheme="minorHAnsi" w:cstheme="minorBidi"/>
          <w:szCs w:val="22"/>
        </w:rPr>
      </w:pPr>
      <w:hyperlink w:anchor="_Toc151036538" w:history="1">
        <w:r w:rsidR="00C9492E" w:rsidRPr="00346563">
          <w:rPr>
            <w:rStyle w:val="Hyperlink"/>
          </w:rPr>
          <w:t>Effectiveness of Australia’s merger notification and assessment process</w:t>
        </w:r>
        <w:r w:rsidR="00C9492E">
          <w:rPr>
            <w:webHidden/>
          </w:rPr>
          <w:tab/>
        </w:r>
        <w:r w:rsidR="00C9492E">
          <w:rPr>
            <w:webHidden/>
          </w:rPr>
          <w:fldChar w:fldCharType="begin"/>
        </w:r>
        <w:r w:rsidR="00C9492E">
          <w:rPr>
            <w:webHidden/>
          </w:rPr>
          <w:instrText xml:space="preserve"> PAGEREF _Toc151036538 \h </w:instrText>
        </w:r>
        <w:r w:rsidR="00C9492E">
          <w:rPr>
            <w:webHidden/>
          </w:rPr>
        </w:r>
        <w:r w:rsidR="00C9492E">
          <w:rPr>
            <w:webHidden/>
          </w:rPr>
          <w:fldChar w:fldCharType="separate"/>
        </w:r>
        <w:r w:rsidR="00FA77B9">
          <w:rPr>
            <w:webHidden/>
          </w:rPr>
          <w:t>14</w:t>
        </w:r>
        <w:r w:rsidR="00C9492E">
          <w:rPr>
            <w:webHidden/>
          </w:rPr>
          <w:fldChar w:fldCharType="end"/>
        </w:r>
      </w:hyperlink>
    </w:p>
    <w:p w14:paraId="7D94F87D" w14:textId="4AA400EE" w:rsidR="00C9492E" w:rsidRDefault="00460EF7">
      <w:pPr>
        <w:pStyle w:val="TOC3"/>
        <w:rPr>
          <w:rFonts w:asciiTheme="minorHAnsi" w:eastAsiaTheme="minorEastAsia" w:hAnsiTheme="minorHAnsi" w:cstheme="minorBidi"/>
          <w:szCs w:val="22"/>
        </w:rPr>
      </w:pPr>
      <w:hyperlink w:anchor="_Toc151036539" w:history="1">
        <w:r w:rsidR="00C9492E" w:rsidRPr="00346563">
          <w:rPr>
            <w:rStyle w:val="Hyperlink"/>
          </w:rPr>
          <w:t>Post-merger evaluation</w:t>
        </w:r>
        <w:r w:rsidR="00C9492E">
          <w:rPr>
            <w:webHidden/>
          </w:rPr>
          <w:tab/>
        </w:r>
        <w:r w:rsidR="00C9492E">
          <w:rPr>
            <w:webHidden/>
          </w:rPr>
          <w:fldChar w:fldCharType="begin"/>
        </w:r>
        <w:r w:rsidR="00C9492E">
          <w:rPr>
            <w:webHidden/>
          </w:rPr>
          <w:instrText xml:space="preserve"> PAGEREF _Toc151036539 \h </w:instrText>
        </w:r>
        <w:r w:rsidR="00C9492E">
          <w:rPr>
            <w:webHidden/>
          </w:rPr>
        </w:r>
        <w:r w:rsidR="00C9492E">
          <w:rPr>
            <w:webHidden/>
          </w:rPr>
          <w:fldChar w:fldCharType="separate"/>
        </w:r>
        <w:r w:rsidR="00FA77B9">
          <w:rPr>
            <w:webHidden/>
          </w:rPr>
          <w:t>20</w:t>
        </w:r>
        <w:r w:rsidR="00C9492E">
          <w:rPr>
            <w:webHidden/>
          </w:rPr>
          <w:fldChar w:fldCharType="end"/>
        </w:r>
      </w:hyperlink>
    </w:p>
    <w:p w14:paraId="570DCD18" w14:textId="5E50ACED" w:rsidR="00C9492E" w:rsidRDefault="00460EF7">
      <w:pPr>
        <w:pStyle w:val="TOC3"/>
        <w:rPr>
          <w:rFonts w:asciiTheme="minorHAnsi" w:eastAsiaTheme="minorEastAsia" w:hAnsiTheme="minorHAnsi" w:cstheme="minorBidi"/>
          <w:szCs w:val="22"/>
        </w:rPr>
      </w:pPr>
      <w:hyperlink w:anchor="_Toc151036540" w:history="1">
        <w:r w:rsidR="00C9492E" w:rsidRPr="00346563">
          <w:rPr>
            <w:rStyle w:val="Hyperlink"/>
            <w:i/>
          </w:rPr>
          <w:t>Consultation questions</w:t>
        </w:r>
        <w:r w:rsidR="00C9492E">
          <w:rPr>
            <w:webHidden/>
          </w:rPr>
          <w:tab/>
        </w:r>
        <w:r w:rsidR="00C9492E">
          <w:rPr>
            <w:webHidden/>
          </w:rPr>
          <w:fldChar w:fldCharType="begin"/>
        </w:r>
        <w:r w:rsidR="00C9492E">
          <w:rPr>
            <w:webHidden/>
          </w:rPr>
          <w:instrText xml:space="preserve"> PAGEREF _Toc151036540 \h </w:instrText>
        </w:r>
        <w:r w:rsidR="00C9492E">
          <w:rPr>
            <w:webHidden/>
          </w:rPr>
        </w:r>
        <w:r w:rsidR="00C9492E">
          <w:rPr>
            <w:webHidden/>
          </w:rPr>
          <w:fldChar w:fldCharType="separate"/>
        </w:r>
        <w:r w:rsidR="00FA77B9">
          <w:rPr>
            <w:webHidden/>
          </w:rPr>
          <w:t>21</w:t>
        </w:r>
        <w:r w:rsidR="00C9492E">
          <w:rPr>
            <w:webHidden/>
          </w:rPr>
          <w:fldChar w:fldCharType="end"/>
        </w:r>
      </w:hyperlink>
    </w:p>
    <w:p w14:paraId="4781EAF5" w14:textId="1E198D5D" w:rsidR="00C9492E" w:rsidRDefault="00460EF7">
      <w:pPr>
        <w:pStyle w:val="TOC1"/>
        <w:rPr>
          <w:rFonts w:asciiTheme="minorHAnsi" w:eastAsiaTheme="minorEastAsia" w:hAnsiTheme="minorHAnsi" w:cstheme="minorBidi"/>
          <w:b w:val="0"/>
          <w:color w:val="auto"/>
        </w:rPr>
      </w:pPr>
      <w:hyperlink w:anchor="_Toc151036541" w:history="1">
        <w:r w:rsidR="00C9492E" w:rsidRPr="00346563">
          <w:rPr>
            <w:rStyle w:val="Hyperlink"/>
          </w:rPr>
          <w:t>Foreign investment and competition approval processes</w:t>
        </w:r>
        <w:r w:rsidR="00C9492E">
          <w:rPr>
            <w:webHidden/>
          </w:rPr>
          <w:tab/>
        </w:r>
        <w:r w:rsidR="00C9492E">
          <w:rPr>
            <w:webHidden/>
          </w:rPr>
          <w:fldChar w:fldCharType="begin"/>
        </w:r>
        <w:r w:rsidR="00C9492E">
          <w:rPr>
            <w:webHidden/>
          </w:rPr>
          <w:instrText xml:space="preserve"> PAGEREF _Toc151036541 \h </w:instrText>
        </w:r>
        <w:r w:rsidR="00C9492E">
          <w:rPr>
            <w:webHidden/>
          </w:rPr>
        </w:r>
        <w:r w:rsidR="00C9492E">
          <w:rPr>
            <w:webHidden/>
          </w:rPr>
          <w:fldChar w:fldCharType="separate"/>
        </w:r>
        <w:r w:rsidR="00FA77B9">
          <w:rPr>
            <w:webHidden/>
          </w:rPr>
          <w:t>22</w:t>
        </w:r>
        <w:r w:rsidR="00C9492E">
          <w:rPr>
            <w:webHidden/>
          </w:rPr>
          <w:fldChar w:fldCharType="end"/>
        </w:r>
      </w:hyperlink>
    </w:p>
    <w:p w14:paraId="5E1F9FA7" w14:textId="1E2C7954" w:rsidR="00C9492E" w:rsidRDefault="00460EF7">
      <w:pPr>
        <w:pStyle w:val="TOC3"/>
        <w:rPr>
          <w:rFonts w:asciiTheme="minorHAnsi" w:eastAsiaTheme="minorEastAsia" w:hAnsiTheme="minorHAnsi" w:cstheme="minorBidi"/>
          <w:szCs w:val="22"/>
        </w:rPr>
      </w:pPr>
      <w:hyperlink w:anchor="_Toc151036542" w:history="1">
        <w:r w:rsidR="00C9492E" w:rsidRPr="00346563">
          <w:rPr>
            <w:rStyle w:val="Hyperlink"/>
            <w:i/>
          </w:rPr>
          <w:t>Consultation questions</w:t>
        </w:r>
        <w:r w:rsidR="00C9492E">
          <w:rPr>
            <w:webHidden/>
          </w:rPr>
          <w:tab/>
        </w:r>
        <w:r w:rsidR="00C9492E">
          <w:rPr>
            <w:webHidden/>
          </w:rPr>
          <w:fldChar w:fldCharType="begin"/>
        </w:r>
        <w:r w:rsidR="00C9492E">
          <w:rPr>
            <w:webHidden/>
          </w:rPr>
          <w:instrText xml:space="preserve"> PAGEREF _Toc151036542 \h </w:instrText>
        </w:r>
        <w:r w:rsidR="00C9492E">
          <w:rPr>
            <w:webHidden/>
          </w:rPr>
        </w:r>
        <w:r w:rsidR="00C9492E">
          <w:rPr>
            <w:webHidden/>
          </w:rPr>
          <w:fldChar w:fldCharType="separate"/>
        </w:r>
        <w:r w:rsidR="00FA77B9">
          <w:rPr>
            <w:webHidden/>
          </w:rPr>
          <w:t>22</w:t>
        </w:r>
        <w:r w:rsidR="00C9492E">
          <w:rPr>
            <w:webHidden/>
          </w:rPr>
          <w:fldChar w:fldCharType="end"/>
        </w:r>
      </w:hyperlink>
    </w:p>
    <w:p w14:paraId="7E3CC406" w14:textId="02ABFA1D" w:rsidR="00C9492E" w:rsidRDefault="00460EF7">
      <w:pPr>
        <w:pStyle w:val="TOC1"/>
        <w:rPr>
          <w:rFonts w:asciiTheme="minorHAnsi" w:eastAsiaTheme="minorEastAsia" w:hAnsiTheme="minorHAnsi" w:cstheme="minorBidi"/>
          <w:b w:val="0"/>
          <w:color w:val="auto"/>
        </w:rPr>
      </w:pPr>
      <w:hyperlink w:anchor="_Toc151036543" w:history="1">
        <w:r w:rsidR="00C9492E" w:rsidRPr="00346563">
          <w:rPr>
            <w:rStyle w:val="Hyperlink"/>
          </w:rPr>
          <w:t>Key elements of a merger control regime</w:t>
        </w:r>
        <w:r w:rsidR="00C9492E">
          <w:rPr>
            <w:webHidden/>
          </w:rPr>
          <w:tab/>
        </w:r>
        <w:r w:rsidR="00C9492E">
          <w:rPr>
            <w:webHidden/>
          </w:rPr>
          <w:fldChar w:fldCharType="begin"/>
        </w:r>
        <w:r w:rsidR="00C9492E">
          <w:rPr>
            <w:webHidden/>
          </w:rPr>
          <w:instrText xml:space="preserve"> PAGEREF _Toc151036543 \h </w:instrText>
        </w:r>
        <w:r w:rsidR="00C9492E">
          <w:rPr>
            <w:webHidden/>
          </w:rPr>
        </w:r>
        <w:r w:rsidR="00C9492E">
          <w:rPr>
            <w:webHidden/>
          </w:rPr>
          <w:fldChar w:fldCharType="separate"/>
        </w:r>
        <w:r w:rsidR="00FA77B9">
          <w:rPr>
            <w:webHidden/>
          </w:rPr>
          <w:t>23</w:t>
        </w:r>
        <w:r w:rsidR="00C9492E">
          <w:rPr>
            <w:webHidden/>
          </w:rPr>
          <w:fldChar w:fldCharType="end"/>
        </w:r>
      </w:hyperlink>
    </w:p>
    <w:p w14:paraId="7C390BC5" w14:textId="0BB76C43" w:rsidR="00C9492E" w:rsidRDefault="00460EF7">
      <w:pPr>
        <w:pStyle w:val="TOC3"/>
        <w:rPr>
          <w:rFonts w:asciiTheme="minorHAnsi" w:eastAsiaTheme="minorEastAsia" w:hAnsiTheme="minorHAnsi" w:cstheme="minorBidi"/>
          <w:szCs w:val="22"/>
        </w:rPr>
      </w:pPr>
      <w:hyperlink w:anchor="_Toc151036544" w:history="1">
        <w:r w:rsidR="00C9492E" w:rsidRPr="00346563">
          <w:rPr>
            <w:rStyle w:val="Hyperlink"/>
          </w:rPr>
          <w:t>Notification</w:t>
        </w:r>
        <w:r w:rsidR="00C9492E">
          <w:rPr>
            <w:webHidden/>
          </w:rPr>
          <w:tab/>
        </w:r>
        <w:r w:rsidR="00C9492E">
          <w:rPr>
            <w:webHidden/>
          </w:rPr>
          <w:fldChar w:fldCharType="begin"/>
        </w:r>
        <w:r w:rsidR="00C9492E">
          <w:rPr>
            <w:webHidden/>
          </w:rPr>
          <w:instrText xml:space="preserve"> PAGEREF _Toc151036544 \h </w:instrText>
        </w:r>
        <w:r w:rsidR="00C9492E">
          <w:rPr>
            <w:webHidden/>
          </w:rPr>
        </w:r>
        <w:r w:rsidR="00C9492E">
          <w:rPr>
            <w:webHidden/>
          </w:rPr>
          <w:fldChar w:fldCharType="separate"/>
        </w:r>
        <w:r w:rsidR="00FA77B9">
          <w:rPr>
            <w:webHidden/>
          </w:rPr>
          <w:t>23</w:t>
        </w:r>
        <w:r w:rsidR="00C9492E">
          <w:rPr>
            <w:webHidden/>
          </w:rPr>
          <w:fldChar w:fldCharType="end"/>
        </w:r>
      </w:hyperlink>
    </w:p>
    <w:p w14:paraId="33856C7E" w14:textId="06983D71" w:rsidR="00C9492E" w:rsidRDefault="00460EF7">
      <w:pPr>
        <w:pStyle w:val="TOC3"/>
        <w:rPr>
          <w:rFonts w:asciiTheme="minorHAnsi" w:eastAsiaTheme="minorEastAsia" w:hAnsiTheme="minorHAnsi" w:cstheme="minorBidi"/>
          <w:szCs w:val="22"/>
        </w:rPr>
      </w:pPr>
      <w:hyperlink w:anchor="_Toc151036545" w:history="1">
        <w:r w:rsidR="00C9492E" w:rsidRPr="00346563">
          <w:rPr>
            <w:rStyle w:val="Hyperlink"/>
          </w:rPr>
          <w:t>Assessment</w:t>
        </w:r>
        <w:r w:rsidR="00C9492E">
          <w:rPr>
            <w:webHidden/>
          </w:rPr>
          <w:tab/>
        </w:r>
        <w:r w:rsidR="00C9492E">
          <w:rPr>
            <w:webHidden/>
          </w:rPr>
          <w:fldChar w:fldCharType="begin"/>
        </w:r>
        <w:r w:rsidR="00C9492E">
          <w:rPr>
            <w:webHidden/>
          </w:rPr>
          <w:instrText xml:space="preserve"> PAGEREF _Toc151036545 \h </w:instrText>
        </w:r>
        <w:r w:rsidR="00C9492E">
          <w:rPr>
            <w:webHidden/>
          </w:rPr>
        </w:r>
        <w:r w:rsidR="00C9492E">
          <w:rPr>
            <w:webHidden/>
          </w:rPr>
          <w:fldChar w:fldCharType="separate"/>
        </w:r>
        <w:r w:rsidR="00FA77B9">
          <w:rPr>
            <w:webHidden/>
          </w:rPr>
          <w:t>27</w:t>
        </w:r>
        <w:r w:rsidR="00C9492E">
          <w:rPr>
            <w:webHidden/>
          </w:rPr>
          <w:fldChar w:fldCharType="end"/>
        </w:r>
      </w:hyperlink>
    </w:p>
    <w:p w14:paraId="209FF538" w14:textId="72FA2F43" w:rsidR="00C9492E" w:rsidRDefault="00460EF7">
      <w:pPr>
        <w:pStyle w:val="TOC3"/>
        <w:rPr>
          <w:rFonts w:asciiTheme="minorHAnsi" w:eastAsiaTheme="minorEastAsia" w:hAnsiTheme="minorHAnsi" w:cstheme="minorBidi"/>
          <w:szCs w:val="22"/>
        </w:rPr>
      </w:pPr>
      <w:hyperlink w:anchor="_Toc151036546" w:history="1">
        <w:r w:rsidR="00C9492E" w:rsidRPr="00346563">
          <w:rPr>
            <w:rStyle w:val="Hyperlink"/>
            <w:i/>
          </w:rPr>
          <w:t>Consultation questions</w:t>
        </w:r>
        <w:r w:rsidR="00C9492E">
          <w:rPr>
            <w:webHidden/>
          </w:rPr>
          <w:tab/>
        </w:r>
        <w:r w:rsidR="00C9492E">
          <w:rPr>
            <w:webHidden/>
          </w:rPr>
          <w:fldChar w:fldCharType="begin"/>
        </w:r>
        <w:r w:rsidR="00C9492E">
          <w:rPr>
            <w:webHidden/>
          </w:rPr>
          <w:instrText xml:space="preserve"> PAGEREF _Toc151036546 \h </w:instrText>
        </w:r>
        <w:r w:rsidR="00C9492E">
          <w:rPr>
            <w:webHidden/>
          </w:rPr>
        </w:r>
        <w:r w:rsidR="00C9492E">
          <w:rPr>
            <w:webHidden/>
          </w:rPr>
          <w:fldChar w:fldCharType="separate"/>
        </w:r>
        <w:r w:rsidR="00FA77B9">
          <w:rPr>
            <w:webHidden/>
          </w:rPr>
          <w:t>33</w:t>
        </w:r>
        <w:r w:rsidR="00C9492E">
          <w:rPr>
            <w:webHidden/>
          </w:rPr>
          <w:fldChar w:fldCharType="end"/>
        </w:r>
      </w:hyperlink>
    </w:p>
    <w:p w14:paraId="338F17D9" w14:textId="666999EB" w:rsidR="00C9492E" w:rsidRDefault="00460EF7">
      <w:pPr>
        <w:pStyle w:val="TOC3"/>
        <w:rPr>
          <w:rFonts w:asciiTheme="minorHAnsi" w:eastAsiaTheme="minorEastAsia" w:hAnsiTheme="minorHAnsi" w:cstheme="minorBidi"/>
          <w:szCs w:val="22"/>
        </w:rPr>
      </w:pPr>
      <w:hyperlink w:anchor="_Toc151036547" w:history="1">
        <w:r w:rsidR="00C9492E" w:rsidRPr="00346563">
          <w:rPr>
            <w:rStyle w:val="Hyperlink"/>
          </w:rPr>
          <w:t>Enforcement</w:t>
        </w:r>
        <w:r w:rsidR="00C9492E">
          <w:rPr>
            <w:webHidden/>
          </w:rPr>
          <w:tab/>
        </w:r>
        <w:r w:rsidR="00C9492E">
          <w:rPr>
            <w:webHidden/>
          </w:rPr>
          <w:fldChar w:fldCharType="begin"/>
        </w:r>
        <w:r w:rsidR="00C9492E">
          <w:rPr>
            <w:webHidden/>
          </w:rPr>
          <w:instrText xml:space="preserve"> PAGEREF _Toc151036547 \h </w:instrText>
        </w:r>
        <w:r w:rsidR="00C9492E">
          <w:rPr>
            <w:webHidden/>
          </w:rPr>
        </w:r>
        <w:r w:rsidR="00C9492E">
          <w:rPr>
            <w:webHidden/>
          </w:rPr>
          <w:fldChar w:fldCharType="separate"/>
        </w:r>
        <w:r w:rsidR="00FA77B9">
          <w:rPr>
            <w:webHidden/>
          </w:rPr>
          <w:t>33</w:t>
        </w:r>
        <w:r w:rsidR="00C9492E">
          <w:rPr>
            <w:webHidden/>
          </w:rPr>
          <w:fldChar w:fldCharType="end"/>
        </w:r>
      </w:hyperlink>
    </w:p>
    <w:p w14:paraId="1392A3A5" w14:textId="277E854C" w:rsidR="00C9492E" w:rsidRDefault="00460EF7">
      <w:pPr>
        <w:pStyle w:val="TOC3"/>
        <w:rPr>
          <w:rFonts w:asciiTheme="minorHAnsi" w:eastAsiaTheme="minorEastAsia" w:hAnsiTheme="minorHAnsi" w:cstheme="minorBidi"/>
          <w:szCs w:val="22"/>
        </w:rPr>
      </w:pPr>
      <w:hyperlink w:anchor="_Toc151036548" w:history="1">
        <w:r w:rsidR="00C9492E" w:rsidRPr="00346563">
          <w:rPr>
            <w:rStyle w:val="Hyperlink"/>
            <w:i/>
          </w:rPr>
          <w:t>Consultation questions</w:t>
        </w:r>
        <w:r w:rsidR="00C9492E">
          <w:rPr>
            <w:webHidden/>
          </w:rPr>
          <w:tab/>
        </w:r>
        <w:r w:rsidR="00C9492E">
          <w:rPr>
            <w:webHidden/>
          </w:rPr>
          <w:fldChar w:fldCharType="begin"/>
        </w:r>
        <w:r w:rsidR="00C9492E">
          <w:rPr>
            <w:webHidden/>
          </w:rPr>
          <w:instrText xml:space="preserve"> PAGEREF _Toc151036548 \h </w:instrText>
        </w:r>
        <w:r w:rsidR="00C9492E">
          <w:rPr>
            <w:webHidden/>
          </w:rPr>
        </w:r>
        <w:r w:rsidR="00C9492E">
          <w:rPr>
            <w:webHidden/>
          </w:rPr>
          <w:fldChar w:fldCharType="separate"/>
        </w:r>
        <w:r w:rsidR="00FA77B9">
          <w:rPr>
            <w:webHidden/>
          </w:rPr>
          <w:t>37</w:t>
        </w:r>
        <w:r w:rsidR="00C9492E">
          <w:rPr>
            <w:webHidden/>
          </w:rPr>
          <w:fldChar w:fldCharType="end"/>
        </w:r>
      </w:hyperlink>
    </w:p>
    <w:p w14:paraId="7B9CB32D" w14:textId="2FCCB71C" w:rsidR="00C9492E" w:rsidRDefault="00460EF7">
      <w:pPr>
        <w:pStyle w:val="TOC1"/>
        <w:rPr>
          <w:rFonts w:asciiTheme="minorHAnsi" w:eastAsiaTheme="minorEastAsia" w:hAnsiTheme="minorHAnsi" w:cstheme="minorBidi"/>
          <w:b w:val="0"/>
          <w:color w:val="auto"/>
        </w:rPr>
      </w:pPr>
      <w:hyperlink w:anchor="_Toc151036549" w:history="1">
        <w:r w:rsidR="00C9492E" w:rsidRPr="00346563">
          <w:rPr>
            <w:rStyle w:val="Hyperlink"/>
          </w:rPr>
          <w:t>Possible policy options</w:t>
        </w:r>
        <w:r w:rsidR="00C9492E">
          <w:rPr>
            <w:webHidden/>
          </w:rPr>
          <w:tab/>
        </w:r>
        <w:r w:rsidR="00C9492E">
          <w:rPr>
            <w:webHidden/>
          </w:rPr>
          <w:fldChar w:fldCharType="begin"/>
        </w:r>
        <w:r w:rsidR="00C9492E">
          <w:rPr>
            <w:webHidden/>
          </w:rPr>
          <w:instrText xml:space="preserve"> PAGEREF _Toc151036549 \h </w:instrText>
        </w:r>
        <w:r w:rsidR="00C9492E">
          <w:rPr>
            <w:webHidden/>
          </w:rPr>
        </w:r>
        <w:r w:rsidR="00C9492E">
          <w:rPr>
            <w:webHidden/>
          </w:rPr>
          <w:fldChar w:fldCharType="separate"/>
        </w:r>
        <w:r w:rsidR="00FA77B9">
          <w:rPr>
            <w:webHidden/>
          </w:rPr>
          <w:t>38</w:t>
        </w:r>
        <w:r w:rsidR="00C9492E">
          <w:rPr>
            <w:webHidden/>
          </w:rPr>
          <w:fldChar w:fldCharType="end"/>
        </w:r>
      </w:hyperlink>
    </w:p>
    <w:p w14:paraId="4592B511" w14:textId="27EF3D07" w:rsidR="00C9492E" w:rsidRDefault="00460EF7">
      <w:pPr>
        <w:pStyle w:val="TOC3"/>
        <w:rPr>
          <w:rFonts w:asciiTheme="minorHAnsi" w:eastAsiaTheme="minorEastAsia" w:hAnsiTheme="minorHAnsi" w:cstheme="minorBidi"/>
          <w:szCs w:val="22"/>
        </w:rPr>
      </w:pPr>
      <w:hyperlink w:anchor="_Toc151036550" w:history="1">
        <w:r w:rsidR="00C9492E" w:rsidRPr="00346563">
          <w:rPr>
            <w:rStyle w:val="Hyperlink"/>
          </w:rPr>
          <w:t>Changes to the merger control process</w:t>
        </w:r>
        <w:r w:rsidR="00C9492E">
          <w:rPr>
            <w:webHidden/>
          </w:rPr>
          <w:tab/>
        </w:r>
        <w:r w:rsidR="00C9492E">
          <w:rPr>
            <w:webHidden/>
          </w:rPr>
          <w:fldChar w:fldCharType="begin"/>
        </w:r>
        <w:r w:rsidR="00C9492E">
          <w:rPr>
            <w:webHidden/>
          </w:rPr>
          <w:instrText xml:space="preserve"> PAGEREF _Toc151036550 \h </w:instrText>
        </w:r>
        <w:r w:rsidR="00C9492E">
          <w:rPr>
            <w:webHidden/>
          </w:rPr>
        </w:r>
        <w:r w:rsidR="00C9492E">
          <w:rPr>
            <w:webHidden/>
          </w:rPr>
          <w:fldChar w:fldCharType="separate"/>
        </w:r>
        <w:r w:rsidR="00FA77B9">
          <w:rPr>
            <w:webHidden/>
          </w:rPr>
          <w:t>38</w:t>
        </w:r>
        <w:r w:rsidR="00C9492E">
          <w:rPr>
            <w:webHidden/>
          </w:rPr>
          <w:fldChar w:fldCharType="end"/>
        </w:r>
      </w:hyperlink>
    </w:p>
    <w:p w14:paraId="2839206C" w14:textId="7ACA8FB0" w:rsidR="00C9492E" w:rsidRDefault="00460EF7">
      <w:pPr>
        <w:pStyle w:val="TOC3"/>
        <w:rPr>
          <w:rFonts w:asciiTheme="minorHAnsi" w:eastAsiaTheme="minorEastAsia" w:hAnsiTheme="minorHAnsi" w:cstheme="minorBidi"/>
          <w:szCs w:val="22"/>
        </w:rPr>
      </w:pPr>
      <w:hyperlink w:anchor="_Toc151036551" w:history="1">
        <w:r w:rsidR="00C9492E" w:rsidRPr="00346563">
          <w:rPr>
            <w:rStyle w:val="Hyperlink"/>
          </w:rPr>
          <w:t>Changes to the merger control test</w:t>
        </w:r>
        <w:r w:rsidR="00C9492E">
          <w:rPr>
            <w:webHidden/>
          </w:rPr>
          <w:tab/>
        </w:r>
        <w:r w:rsidR="00C9492E">
          <w:rPr>
            <w:webHidden/>
          </w:rPr>
          <w:fldChar w:fldCharType="begin"/>
        </w:r>
        <w:r w:rsidR="00C9492E">
          <w:rPr>
            <w:webHidden/>
          </w:rPr>
          <w:instrText xml:space="preserve"> PAGEREF _Toc151036551 \h </w:instrText>
        </w:r>
        <w:r w:rsidR="00C9492E">
          <w:rPr>
            <w:webHidden/>
          </w:rPr>
        </w:r>
        <w:r w:rsidR="00C9492E">
          <w:rPr>
            <w:webHidden/>
          </w:rPr>
          <w:fldChar w:fldCharType="separate"/>
        </w:r>
        <w:r w:rsidR="00FA77B9">
          <w:rPr>
            <w:webHidden/>
          </w:rPr>
          <w:t>39</w:t>
        </w:r>
        <w:r w:rsidR="00C9492E">
          <w:rPr>
            <w:webHidden/>
          </w:rPr>
          <w:fldChar w:fldCharType="end"/>
        </w:r>
      </w:hyperlink>
    </w:p>
    <w:p w14:paraId="329DA182" w14:textId="74DEAD9A" w:rsidR="00C9492E" w:rsidRDefault="00460EF7">
      <w:pPr>
        <w:pStyle w:val="TOC3"/>
        <w:rPr>
          <w:rFonts w:asciiTheme="minorHAnsi" w:eastAsiaTheme="minorEastAsia" w:hAnsiTheme="minorHAnsi" w:cstheme="minorBidi"/>
          <w:szCs w:val="22"/>
        </w:rPr>
      </w:pPr>
      <w:hyperlink w:anchor="_Toc151036552" w:history="1">
        <w:r w:rsidR="00C9492E" w:rsidRPr="00346563">
          <w:rPr>
            <w:rStyle w:val="Hyperlink"/>
            <w:i/>
          </w:rPr>
          <w:t>Consultation questions</w:t>
        </w:r>
        <w:r w:rsidR="00C9492E">
          <w:rPr>
            <w:webHidden/>
          </w:rPr>
          <w:tab/>
        </w:r>
        <w:r w:rsidR="00C9492E">
          <w:rPr>
            <w:webHidden/>
          </w:rPr>
          <w:fldChar w:fldCharType="begin"/>
        </w:r>
        <w:r w:rsidR="00C9492E">
          <w:rPr>
            <w:webHidden/>
          </w:rPr>
          <w:instrText xml:space="preserve"> PAGEREF _Toc151036552 \h </w:instrText>
        </w:r>
        <w:r w:rsidR="00C9492E">
          <w:rPr>
            <w:webHidden/>
          </w:rPr>
        </w:r>
        <w:r w:rsidR="00C9492E">
          <w:rPr>
            <w:webHidden/>
          </w:rPr>
          <w:fldChar w:fldCharType="separate"/>
        </w:r>
        <w:r w:rsidR="00FA77B9">
          <w:rPr>
            <w:webHidden/>
          </w:rPr>
          <w:t>40</w:t>
        </w:r>
        <w:r w:rsidR="00C9492E">
          <w:rPr>
            <w:webHidden/>
          </w:rPr>
          <w:fldChar w:fldCharType="end"/>
        </w:r>
      </w:hyperlink>
    </w:p>
    <w:p w14:paraId="0E5388BB" w14:textId="0D56D053" w:rsidR="00614798" w:rsidRPr="002C12C1" w:rsidRDefault="00614798" w:rsidP="00614798">
      <w:pPr>
        <w:pStyle w:val="SingleParagraph"/>
        <w:tabs>
          <w:tab w:val="right" w:leader="dot" w:pos="9072"/>
        </w:tabs>
        <w:ind w:right="-2"/>
        <w:sectPr w:rsidR="00614798" w:rsidRPr="002C12C1" w:rsidSect="008043EA">
          <w:footerReference w:type="default" r:id="rId19"/>
          <w:pgSz w:w="11906" w:h="16838" w:code="9"/>
          <w:pgMar w:top="1843" w:right="1418" w:bottom="1418" w:left="1418" w:header="709" w:footer="709" w:gutter="0"/>
          <w:pgNumType w:fmt="lowerRoman"/>
          <w:cols w:space="708"/>
          <w:titlePg/>
          <w:docGrid w:linePitch="360"/>
        </w:sectPr>
      </w:pPr>
      <w:r w:rsidRPr="002C12C1">
        <w:rPr>
          <w:noProof/>
          <w:color w:val="004A7F"/>
          <w:szCs w:val="22"/>
        </w:rPr>
        <w:fldChar w:fldCharType="end"/>
      </w:r>
    </w:p>
    <w:p w14:paraId="35B12621" w14:textId="77777777" w:rsidR="00614798" w:rsidRPr="002C12C1" w:rsidRDefault="00614798" w:rsidP="00614798">
      <w:pPr>
        <w:pStyle w:val="Heading1"/>
      </w:pPr>
      <w:bookmarkStart w:id="2" w:name="_Toc149640706"/>
      <w:bookmarkStart w:id="3" w:name="_Toc151036522"/>
      <w:bookmarkStart w:id="4" w:name="_Toc432067103"/>
      <w:r w:rsidRPr="002C12C1">
        <w:lastRenderedPageBreak/>
        <w:t>Consultation process</w:t>
      </w:r>
      <w:bookmarkEnd w:id="2"/>
      <w:bookmarkEnd w:id="3"/>
    </w:p>
    <w:p w14:paraId="6810A2AB" w14:textId="77777777" w:rsidR="00614798" w:rsidRPr="002C12C1" w:rsidRDefault="00614798" w:rsidP="00614798">
      <w:pPr>
        <w:pStyle w:val="Heading2"/>
      </w:pPr>
      <w:bookmarkStart w:id="5" w:name="_Toc149640707"/>
      <w:bookmarkStart w:id="6" w:name="_Toc151036523"/>
      <w:r w:rsidRPr="002C12C1">
        <w:t>Request for feedback and comments</w:t>
      </w:r>
      <w:bookmarkEnd w:id="5"/>
      <w:bookmarkEnd w:id="6"/>
    </w:p>
    <w:p w14:paraId="613D5C6D" w14:textId="77777777" w:rsidR="00614798" w:rsidRPr="002C12C1" w:rsidRDefault="00614798" w:rsidP="00614798">
      <w:r w:rsidRPr="002C12C1">
        <w:t xml:space="preserve">This paper seeks information and views to inform options for modernising Australia’s merger regulation. </w:t>
      </w:r>
    </w:p>
    <w:p w14:paraId="0A0FA76E" w14:textId="77777777" w:rsidR="00614798" w:rsidRPr="002C12C1" w:rsidRDefault="00614798" w:rsidP="00614798">
      <w:r w:rsidRPr="002C12C1">
        <w:t>Questions are included throughout the paper to guide comments. Interested parties may wish to provide responses to some or all the questions, or to comment on issues more broadly.</w:t>
      </w:r>
    </w:p>
    <w:p w14:paraId="1596D4AC" w14:textId="77777777" w:rsidR="00614798" w:rsidRPr="002C12C1" w:rsidRDefault="00614798" w:rsidP="00614798">
      <w:r w:rsidRPr="002C12C1">
        <w:t>While submissions may be lodged electronically or by post, electronic lodgement is preferred. For accessibility reasons, please submit responses sent via email in a Word or RTF format. An additional PDF version may also be submitted.</w:t>
      </w:r>
    </w:p>
    <w:p w14:paraId="56697651" w14:textId="77777777" w:rsidR="00614798" w:rsidRPr="002C12C1" w:rsidRDefault="00614798" w:rsidP="00614798">
      <w:pPr>
        <w:rPr>
          <w:b/>
          <w:bCs/>
        </w:rPr>
      </w:pPr>
      <w:r w:rsidRPr="002C12C1">
        <w:rPr>
          <w:b/>
          <w:bCs/>
        </w:rPr>
        <w:t xml:space="preserve">Publication of submissions and confidentiality </w:t>
      </w:r>
    </w:p>
    <w:p w14:paraId="26ECE53B" w14:textId="77777777" w:rsidR="00614798" w:rsidRPr="002C12C1" w:rsidRDefault="00614798" w:rsidP="00614798">
      <w:r w:rsidRPr="002C12C1">
        <w:t>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w:t>
      </w:r>
    </w:p>
    <w:p w14:paraId="6922E02C" w14:textId="77777777" w:rsidR="00614798" w:rsidRPr="002C12C1" w:rsidRDefault="00614798" w:rsidP="00614798">
      <w:r w:rsidRPr="002C12C1">
        <w:t xml:space="preserve">Legal requirements, such as those imposed by the Freedom of Information Act 1982, may affect the confidentiality of your submission. </w:t>
      </w:r>
    </w:p>
    <w:p w14:paraId="79FEECB8" w14:textId="77777777" w:rsidR="00614798" w:rsidRPr="002C12C1" w:rsidRDefault="00614798" w:rsidP="00614798">
      <w:r w:rsidRPr="002C12C1">
        <w:t>If you would like to share information and views that may be sensitive, you are welcome to indicate that you would like all or part of your submission to remain confidential. Treasury also welcomes the opportunity to discuss your views in a meeting.</w:t>
      </w:r>
    </w:p>
    <w:p w14:paraId="43CC4EE5" w14:textId="77777777" w:rsidR="00614798" w:rsidRPr="002C12C1" w:rsidRDefault="00614798" w:rsidP="00614798">
      <w:pPr>
        <w:pStyle w:val="Heading3noTOC"/>
      </w:pPr>
      <w:r w:rsidRPr="002C12C1">
        <w:t xml:space="preserve">Closing date for submissions: </w:t>
      </w:r>
      <w:sdt>
        <w:sdtPr>
          <w:rPr>
            <w:rStyle w:val="Heading3Char"/>
          </w:rPr>
          <w:id w:val="1454836312"/>
          <w:placeholder>
            <w:docPart w:val="DF7E43FCFDF24FEDBCDB7241020BE596"/>
          </w:placeholder>
          <w:date w:fullDate="2024-01-19T00:00:00Z">
            <w:dateFormat w:val="dd MMMM yyyy"/>
            <w:lid w:val="en-AU"/>
            <w:storeMappedDataAs w:val="dateTime"/>
            <w:calendar w:val="gregorian"/>
          </w:date>
        </w:sdtPr>
        <w:sdtEndPr>
          <w:rPr>
            <w:rStyle w:val="DefaultParagraphFont"/>
            <w:rFonts w:cs="Calibri"/>
            <w:b/>
          </w:rPr>
        </w:sdtEndPr>
        <w:sdtContent>
          <w:r w:rsidRPr="002C12C1">
            <w:rPr>
              <w:rStyle w:val="Heading3Char"/>
            </w:rPr>
            <w:t>19 January 2024</w:t>
          </w:r>
        </w:sdtContent>
      </w:sdt>
    </w:p>
    <w:tbl>
      <w:tblPr>
        <w:tblStyle w:val="TableGrid"/>
        <w:tblW w:w="0" w:type="auto"/>
        <w:tblLook w:val="04A0" w:firstRow="1" w:lastRow="0" w:firstColumn="1" w:lastColumn="0" w:noHBand="0" w:noVBand="1"/>
      </w:tblPr>
      <w:tblGrid>
        <w:gridCol w:w="1515"/>
        <w:gridCol w:w="7555"/>
      </w:tblGrid>
      <w:tr w:rsidR="00614798" w:rsidRPr="002C12C1" w14:paraId="657DF051" w14:textId="77777777">
        <w:trPr>
          <w:cnfStyle w:val="100000000000" w:firstRow="1" w:lastRow="0" w:firstColumn="0" w:lastColumn="0" w:oddVBand="0" w:evenVBand="0" w:oddHBand="0" w:evenHBand="0" w:firstRowFirstColumn="0" w:firstRowLastColumn="0" w:lastRowFirstColumn="0" w:lastRowLastColumn="0"/>
        </w:trPr>
        <w:tc>
          <w:tcPr>
            <w:tcW w:w="1515" w:type="dxa"/>
          </w:tcPr>
          <w:p w14:paraId="0FFB915E" w14:textId="77777777" w:rsidR="00614798" w:rsidRPr="002C12C1" w:rsidRDefault="00614798">
            <w:pPr>
              <w:spacing w:before="96" w:after="96"/>
              <w:rPr>
                <w:sz w:val="22"/>
                <w:szCs w:val="22"/>
              </w:rPr>
            </w:pPr>
            <w:r w:rsidRPr="002C12C1">
              <w:rPr>
                <w:sz w:val="22"/>
                <w:szCs w:val="22"/>
              </w:rPr>
              <w:t>Email</w:t>
            </w:r>
          </w:p>
        </w:tc>
        <w:tc>
          <w:tcPr>
            <w:tcW w:w="7555" w:type="dxa"/>
          </w:tcPr>
          <w:p w14:paraId="41048563" w14:textId="77777777" w:rsidR="00614798" w:rsidRPr="002C12C1" w:rsidRDefault="00614798">
            <w:pPr>
              <w:spacing w:before="96" w:after="96"/>
              <w:rPr>
                <w:sz w:val="22"/>
                <w:szCs w:val="22"/>
              </w:rPr>
            </w:pPr>
            <w:r w:rsidRPr="002C12C1">
              <w:rPr>
                <w:rFonts w:cs="Arial"/>
                <w:szCs w:val="22"/>
              </w:rPr>
              <w:t>CompetitionTaskforce@treasury.gov.au</w:t>
            </w:r>
          </w:p>
        </w:tc>
      </w:tr>
      <w:tr w:rsidR="00614798" w:rsidRPr="002C12C1" w14:paraId="5CC27A53" w14:textId="77777777">
        <w:tc>
          <w:tcPr>
            <w:tcW w:w="1515" w:type="dxa"/>
          </w:tcPr>
          <w:p w14:paraId="2B794CF6" w14:textId="77777777" w:rsidR="00614798" w:rsidRPr="002C12C1" w:rsidRDefault="00614798">
            <w:pPr>
              <w:rPr>
                <w:sz w:val="22"/>
                <w:szCs w:val="22"/>
              </w:rPr>
            </w:pPr>
            <w:r w:rsidRPr="002C12C1">
              <w:rPr>
                <w:sz w:val="22"/>
                <w:szCs w:val="22"/>
              </w:rPr>
              <w:t>Mail</w:t>
            </w:r>
          </w:p>
          <w:p w14:paraId="678A44AB" w14:textId="77777777" w:rsidR="00614798" w:rsidRPr="002C12C1" w:rsidRDefault="00614798">
            <w:pPr>
              <w:rPr>
                <w:sz w:val="22"/>
                <w:szCs w:val="22"/>
              </w:rPr>
            </w:pPr>
          </w:p>
          <w:p w14:paraId="3E794304" w14:textId="77777777" w:rsidR="00614798" w:rsidRPr="002C12C1" w:rsidRDefault="00614798">
            <w:pPr>
              <w:rPr>
                <w:sz w:val="22"/>
                <w:szCs w:val="22"/>
              </w:rPr>
            </w:pPr>
          </w:p>
        </w:tc>
        <w:tc>
          <w:tcPr>
            <w:tcW w:w="7555" w:type="dxa"/>
          </w:tcPr>
          <w:p w14:paraId="4D0CC3B3" w14:textId="77777777" w:rsidR="00614798" w:rsidRPr="002C12C1" w:rsidRDefault="00614798">
            <w:pPr>
              <w:pStyle w:val="SingleParagraph"/>
              <w:rPr>
                <w:rFonts w:cs="Arial"/>
                <w:sz w:val="22"/>
                <w:szCs w:val="22"/>
              </w:rPr>
            </w:pPr>
            <w:r w:rsidRPr="002C12C1">
              <w:rPr>
                <w:rFonts w:cs="Arial"/>
                <w:szCs w:val="22"/>
              </w:rPr>
              <w:t>Competition Taskforce</w:t>
            </w:r>
          </w:p>
          <w:p w14:paraId="7DBC7C4C" w14:textId="77777777" w:rsidR="00614798" w:rsidRPr="002C12C1" w:rsidRDefault="00614798">
            <w:pPr>
              <w:pStyle w:val="SingleParagraph"/>
              <w:rPr>
                <w:rFonts w:cs="Arial"/>
                <w:sz w:val="22"/>
                <w:szCs w:val="22"/>
              </w:rPr>
            </w:pPr>
            <w:r w:rsidRPr="002C12C1">
              <w:rPr>
                <w:rFonts w:cs="Arial"/>
                <w:sz w:val="22"/>
                <w:szCs w:val="22"/>
              </w:rPr>
              <w:t>The Treasury</w:t>
            </w:r>
          </w:p>
          <w:p w14:paraId="42F95A62" w14:textId="77777777" w:rsidR="00614798" w:rsidRPr="002C12C1" w:rsidRDefault="00614798">
            <w:pPr>
              <w:pStyle w:val="SingleParagraph"/>
              <w:rPr>
                <w:rFonts w:cs="Arial"/>
                <w:sz w:val="22"/>
                <w:szCs w:val="22"/>
              </w:rPr>
            </w:pPr>
            <w:r w:rsidRPr="002C12C1">
              <w:rPr>
                <w:rFonts w:cs="Arial"/>
                <w:sz w:val="22"/>
                <w:szCs w:val="22"/>
              </w:rPr>
              <w:t>Langton Crescent</w:t>
            </w:r>
          </w:p>
          <w:p w14:paraId="730D354B" w14:textId="77777777" w:rsidR="00614798" w:rsidRPr="002C12C1" w:rsidRDefault="00614798">
            <w:pPr>
              <w:pStyle w:val="SingleParagraph"/>
              <w:rPr>
                <w:sz w:val="22"/>
                <w:szCs w:val="22"/>
              </w:rPr>
            </w:pPr>
            <w:r w:rsidRPr="002C12C1">
              <w:rPr>
                <w:sz w:val="22"/>
                <w:szCs w:val="22"/>
              </w:rPr>
              <w:t>PARKES ACT 2600</w:t>
            </w:r>
          </w:p>
        </w:tc>
      </w:tr>
      <w:tr w:rsidR="00614798" w:rsidRPr="002C12C1" w14:paraId="002750B3" w14:textId="77777777">
        <w:tc>
          <w:tcPr>
            <w:tcW w:w="1515" w:type="dxa"/>
          </w:tcPr>
          <w:p w14:paraId="2BDBBA90" w14:textId="77777777" w:rsidR="00614798" w:rsidRPr="002C12C1" w:rsidRDefault="00614798">
            <w:pPr>
              <w:rPr>
                <w:sz w:val="22"/>
                <w:szCs w:val="22"/>
              </w:rPr>
            </w:pPr>
            <w:r w:rsidRPr="002C12C1">
              <w:rPr>
                <w:sz w:val="22"/>
                <w:szCs w:val="22"/>
              </w:rPr>
              <w:t>Enquiries</w:t>
            </w:r>
          </w:p>
        </w:tc>
        <w:tc>
          <w:tcPr>
            <w:tcW w:w="7555" w:type="dxa"/>
          </w:tcPr>
          <w:p w14:paraId="2790FC2F" w14:textId="60A1231D" w:rsidR="00614798" w:rsidRPr="002C12C1" w:rsidRDefault="00614798">
            <w:pPr>
              <w:rPr>
                <w:sz w:val="22"/>
                <w:szCs w:val="22"/>
              </w:rPr>
            </w:pPr>
            <w:r w:rsidRPr="002C12C1">
              <w:rPr>
                <w:rFonts w:cs="Arial"/>
                <w:sz w:val="22"/>
                <w:szCs w:val="22"/>
              </w:rPr>
              <w:t xml:space="preserve">Enquiries can be directed to </w:t>
            </w:r>
            <w:r w:rsidRPr="00FC3453">
              <w:rPr>
                <w:rFonts w:cs="Arial"/>
                <w:sz w:val="22"/>
                <w:szCs w:val="24"/>
              </w:rPr>
              <w:t>CompetitionTaskforce@treasury.gov.au</w:t>
            </w:r>
          </w:p>
        </w:tc>
      </w:tr>
    </w:tbl>
    <w:p w14:paraId="7F4F8A49" w14:textId="77777777" w:rsidR="00614798" w:rsidRPr="002C12C1" w:rsidRDefault="00614798" w:rsidP="00614798">
      <w:pPr>
        <w:spacing w:after="160" w:line="259" w:lineRule="auto"/>
      </w:pPr>
      <w:bookmarkStart w:id="7" w:name="_Toc146438783"/>
      <w:bookmarkEnd w:id="4"/>
      <w:r w:rsidRPr="002C12C1">
        <w:br w:type="page"/>
      </w:r>
    </w:p>
    <w:p w14:paraId="2979199E" w14:textId="77777777" w:rsidR="00614798" w:rsidRPr="002C12C1" w:rsidRDefault="00614798" w:rsidP="00614798">
      <w:pPr>
        <w:pStyle w:val="Heading1"/>
      </w:pPr>
      <w:bookmarkStart w:id="8" w:name="_Toc149640708"/>
      <w:bookmarkStart w:id="9" w:name="_Toc151036524"/>
      <w:r w:rsidRPr="002C12C1">
        <w:lastRenderedPageBreak/>
        <w:t>Executive summary</w:t>
      </w:r>
      <w:bookmarkEnd w:id="8"/>
      <w:bookmarkEnd w:id="9"/>
      <w:r w:rsidRPr="002C12C1">
        <w:t xml:space="preserve"> </w:t>
      </w:r>
    </w:p>
    <w:p w14:paraId="25D89772" w14:textId="653EF8E2" w:rsidR="00614798" w:rsidRPr="002C12C1" w:rsidRDefault="002835C9" w:rsidP="00614798">
      <w:r>
        <w:t>C</w:t>
      </w:r>
      <w:r w:rsidR="00614798" w:rsidRPr="002C12C1">
        <w:t>ompetition is an important driver of dynamism, productivity, and wages growth. Competition encourages productivity gains to be passed onto consumers through lower prices, higher quality, or an improved variety of products, and to workers through higher wages.</w:t>
      </w:r>
    </w:p>
    <w:p w14:paraId="0136AA1D" w14:textId="77777777" w:rsidR="00614798" w:rsidRPr="002C12C1" w:rsidRDefault="00614798" w:rsidP="00614798">
      <w:r w:rsidRPr="002C12C1">
        <w:t>However, there is evidence that the intensity of competition has weakened across many parts of the economy, accompanied by increasing market concentration and markups in many industries. This reduction in competition is likely to have contributed to Australia’s declining productivity performance</w:t>
      </w:r>
      <w:r>
        <w:t xml:space="preserve"> over a long period</w:t>
      </w:r>
      <w:r w:rsidRPr="002C12C1">
        <w:t xml:space="preserve">. Many countries around the world face similar concerns and are reviewing their competition policy settings. </w:t>
      </w:r>
    </w:p>
    <w:p w14:paraId="2928C8C5" w14:textId="77777777" w:rsidR="00614798" w:rsidRPr="002C12C1" w:rsidRDefault="00614798" w:rsidP="00614798">
      <w:r w:rsidRPr="002C12C1">
        <w:t>Mergers involve separate firms coming together to form a new firm. They may also involve the acquisition of shares or assets of one firm by another, even if that is less than a full ‘merger’. Mergers are important for the efficient functioning of the economy. They can provide an important way for firms to achieve economies of scale and scope, diversify risk and exit businesses.</w:t>
      </w:r>
      <w:r w:rsidRPr="002C12C1" w:rsidDel="00E35CDE">
        <w:t xml:space="preserve"> </w:t>
      </w:r>
      <w:r w:rsidRPr="002C12C1">
        <w:t xml:space="preserve">Mergers can enhance competition if these efficiencies are passed onto consumers via lower prices, improved product quality, range, or service. </w:t>
      </w:r>
    </w:p>
    <w:p w14:paraId="1CAAE3D1" w14:textId="0A174AD8" w:rsidR="00614798" w:rsidRPr="002C12C1" w:rsidRDefault="00614798" w:rsidP="00614798">
      <w:r w:rsidRPr="002C12C1">
        <w:t>Most mergers do not raise competition concerns. However, a small proportion of proposed mergers, if allowed to proceed, would be anti</w:t>
      </w:r>
      <w:r w:rsidRPr="002C12C1">
        <w:noBreakHyphen/>
        <w:t xml:space="preserve">competitive. Merger control is about maintaining competitive market structures which lead to better outcomes for consumers. It is the legal regime and underlying process that enables a competition authority to consider mergers that could be harmful to the competitive process and, if necessary, amend or prevent harmful mergers. Ideally, merger control regimes would target those </w:t>
      </w:r>
      <w:r w:rsidR="009E3906">
        <w:t xml:space="preserve">mergers </w:t>
      </w:r>
      <w:r w:rsidRPr="002C12C1">
        <w:t>that are anti-competitive and allow mergers that are pro-competitive or benign to proceed. In practice, this is hard to achieve. It is difficult to predict the future competition and efficiency impacts of proposed mergers. Merger control regimes therefore need to be risk-based, devoting more regulatory resources to those that are more likely to be anti-competitive and therefore more likely to cause the harm to the community.</w:t>
      </w:r>
    </w:p>
    <w:p w14:paraId="62F29B62" w14:textId="77777777" w:rsidR="00614798" w:rsidRPr="002C12C1" w:rsidRDefault="00614798" w:rsidP="00614798">
      <w:pPr>
        <w:pStyle w:val="Heading2"/>
      </w:pPr>
      <w:bookmarkStart w:id="10" w:name="_Toc149640709"/>
      <w:bookmarkStart w:id="11" w:name="_Toc151036525"/>
      <w:r w:rsidRPr="002C12C1">
        <w:t>Emerging concerns</w:t>
      </w:r>
      <w:bookmarkEnd w:id="10"/>
      <w:bookmarkEnd w:id="11"/>
    </w:p>
    <w:p w14:paraId="103FE79E" w14:textId="77777777" w:rsidR="00614798" w:rsidRPr="002C12C1" w:rsidRDefault="00614798" w:rsidP="00614798">
      <w:r w:rsidRPr="002C12C1">
        <w:t>In Australia, productivity growth has slowed</w:t>
      </w:r>
      <w:r>
        <w:t xml:space="preserve"> over a long period</w:t>
      </w:r>
      <w:r w:rsidRPr="002C12C1">
        <w:t>, and most measures of dynamism have declined. A range of competition indicators – including industry concentration, incumbency, and firm mark ups – suggest a deterioration in competition in Australia since the early 2000s. This is consistent with trends in many other advanced economies.</w:t>
      </w:r>
    </w:p>
    <w:p w14:paraId="7EA54E7E" w14:textId="3B6F3E6D" w:rsidR="00614798" w:rsidRPr="002C12C1" w:rsidRDefault="00614798" w:rsidP="00EB1E4D">
      <w:r w:rsidRPr="002C12C1">
        <w:t>Australia’s merger control regime has a prohibition on mergers that are likely to have the effect of substantially lessening competition,</w:t>
      </w:r>
      <w:r w:rsidRPr="002C12C1">
        <w:rPr>
          <w:rStyle w:val="FootnoteReference"/>
        </w:rPr>
        <w:footnoteReference w:id="2"/>
      </w:r>
      <w:r w:rsidRPr="002C12C1">
        <w:t xml:space="preserve"> assessed through</w:t>
      </w:r>
      <w:r>
        <w:t xml:space="preserve"> voluntary informal merger review, voluntary merger authorisation and Federal Court proceedings. </w:t>
      </w:r>
      <w:r w:rsidRPr="002C12C1">
        <w:t>The Australian Competition and Consumer Commission (ACCC) has raised concerns about Australia’s merger control regime, particularly that:</w:t>
      </w:r>
    </w:p>
    <w:p w14:paraId="26C13D86" w14:textId="77777777" w:rsidR="00614798" w:rsidRPr="002C12C1" w:rsidRDefault="00614798" w:rsidP="00614798">
      <w:pPr>
        <w:pStyle w:val="Bullet"/>
        <w:numPr>
          <w:ilvl w:val="0"/>
          <w:numId w:val="14"/>
        </w:numPr>
        <w:spacing w:after="160" w:line="259" w:lineRule="auto"/>
      </w:pPr>
      <w:r w:rsidRPr="002C12C1">
        <w:t xml:space="preserve">it is ‘skewed towards clearance’ </w:t>
      </w:r>
      <w:r>
        <w:t xml:space="preserve">where there is uncertainty or a number of possible future outcomes. This is because of </w:t>
      </w:r>
      <w:r w:rsidRPr="002C12C1">
        <w:t xml:space="preserve">the emphasis courts place on having to predict the likely state of competition in the future with and without the merger, the information asymmetry between </w:t>
      </w:r>
      <w:r w:rsidRPr="002C12C1">
        <w:lastRenderedPageBreak/>
        <w:t>merger parties and the ACCC, the weight often placed by courts on the evidence of the merger parties’ senior executives and the reluctance of third parties to give evidence in court; and</w:t>
      </w:r>
    </w:p>
    <w:p w14:paraId="5E61F9FF" w14:textId="011DFAA7" w:rsidR="00614798" w:rsidRPr="002C12C1" w:rsidRDefault="00614798" w:rsidP="00614798">
      <w:pPr>
        <w:pStyle w:val="Bullet"/>
        <w:numPr>
          <w:ilvl w:val="0"/>
          <w:numId w:val="14"/>
        </w:numPr>
        <w:spacing w:after="160" w:line="259" w:lineRule="auto"/>
      </w:pPr>
      <w:r w:rsidRPr="002C12C1">
        <w:t>the existing voluntary system of merger notification and assessment is not as effective as it needs to be because,</w:t>
      </w:r>
      <w:r w:rsidRPr="002C12C1" w:rsidDel="00046A87">
        <w:t xml:space="preserve"> </w:t>
      </w:r>
      <w:r w:rsidRPr="002C12C1">
        <w:t>for example, merger parties are threatening to complete a merger transaction before the ACCC has completed its review, are failing to notify at all (including for international cross-border mergers), and/or are providing insufficient or inaccurate information to the ACCC.</w:t>
      </w:r>
    </w:p>
    <w:p w14:paraId="6FC08DF1" w14:textId="2D84530A" w:rsidR="00614798" w:rsidRPr="002C12C1" w:rsidRDefault="00614798" w:rsidP="00614798">
      <w:r w:rsidRPr="002C12C1">
        <w:t xml:space="preserve">However, others suggest that the ACCC’s limited success in court is more due to its litigation strategy and reliance on economic theory that does not account for commercial realities. Further, cases where the ACCC has identified a completed merger and acted either to undo it or to seek penalties appear to be rare (although the ACCC does not publicise all </w:t>
      </w:r>
      <w:r w:rsidR="008B22CC" w:rsidRPr="002C12C1">
        <w:t>investigat</w:t>
      </w:r>
      <w:r w:rsidR="008B22CC">
        <w:t>ion</w:t>
      </w:r>
      <w:r w:rsidR="00993B38">
        <w:t>s</w:t>
      </w:r>
      <w:r w:rsidR="00A472C6">
        <w:t xml:space="preserve"> of</w:t>
      </w:r>
      <w:r w:rsidRPr="002C12C1">
        <w:t xml:space="preserve"> mergers post-completion).</w:t>
      </w:r>
    </w:p>
    <w:p w14:paraId="49123C61" w14:textId="77777777" w:rsidR="00614798" w:rsidRPr="002C12C1" w:rsidRDefault="00614798" w:rsidP="00614798">
      <w:r w:rsidRPr="002C12C1">
        <w:t>Internationally and in Australia, concerns have been raised that the anti-competitive effects of certain types of acquisitions by large firms are not adequately captured by current competition laws. These include:</w:t>
      </w:r>
    </w:p>
    <w:p w14:paraId="5BA32962" w14:textId="6E6B0808" w:rsidR="00614798" w:rsidRPr="002C12C1" w:rsidRDefault="00614798" w:rsidP="00614798">
      <w:pPr>
        <w:pStyle w:val="Bullet"/>
        <w:numPr>
          <w:ilvl w:val="0"/>
          <w:numId w:val="14"/>
        </w:numPr>
        <w:spacing w:after="160" w:line="259" w:lineRule="auto"/>
      </w:pPr>
      <w:r w:rsidRPr="002C12C1">
        <w:t>creeping or serial acquisitions – that is, a series of small acquisitions by large firms – which have been concern</w:t>
      </w:r>
      <w:r w:rsidR="00EC7089">
        <w:t>ing</w:t>
      </w:r>
      <w:r w:rsidRPr="002C12C1">
        <w:t xml:space="preserve"> in Australia in sectors such as supermarkets, liquor and hardware;</w:t>
      </w:r>
    </w:p>
    <w:p w14:paraId="1D776DC5" w14:textId="77777777" w:rsidR="00614798" w:rsidRPr="002C12C1" w:rsidRDefault="00614798" w:rsidP="00614798">
      <w:pPr>
        <w:pStyle w:val="Bullet"/>
        <w:numPr>
          <w:ilvl w:val="0"/>
          <w:numId w:val="14"/>
        </w:numPr>
        <w:spacing w:after="160" w:line="259" w:lineRule="auto"/>
      </w:pPr>
      <w:r w:rsidRPr="002C12C1">
        <w:t>acquisitions by large incumbents of nascent competitors. While nascent firms play a vital role in competitive markets as key sources of new ideas, products, and business models, it can be difficult to know whether they would have provided a meaningful competitive constraint in the future if not acquired; and</w:t>
      </w:r>
    </w:p>
    <w:p w14:paraId="09BAD7E4" w14:textId="78D4EE3F" w:rsidR="00614798" w:rsidRPr="002C12C1" w:rsidRDefault="00614798" w:rsidP="00614798">
      <w:pPr>
        <w:pStyle w:val="Bullet"/>
        <w:numPr>
          <w:ilvl w:val="0"/>
          <w:numId w:val="14"/>
        </w:numPr>
        <w:spacing w:after="160" w:line="259" w:lineRule="auto"/>
      </w:pPr>
      <w:r w:rsidRPr="002C12C1">
        <w:t xml:space="preserve">expansions into related markets, </w:t>
      </w:r>
      <w:r w:rsidR="00C1461C">
        <w:t>including</w:t>
      </w:r>
      <w:r w:rsidR="00C1461C" w:rsidRPr="002C12C1">
        <w:t xml:space="preserve"> </w:t>
      </w:r>
      <w:r w:rsidR="009E3906">
        <w:t xml:space="preserve">by </w:t>
      </w:r>
      <w:r w:rsidRPr="002C12C1">
        <w:t>digital platforms. For example, Google’s major acquisitions in recent years include YouTube, DoubleClick, Waze, and Fitbit, and Meta’s major acquisitions include Instagram and WhatsApp.</w:t>
      </w:r>
    </w:p>
    <w:p w14:paraId="5FF8F794" w14:textId="77777777" w:rsidR="00614798" w:rsidRPr="002C12C1" w:rsidRDefault="00614798" w:rsidP="00614798">
      <w:pPr>
        <w:pStyle w:val="Heading2"/>
      </w:pPr>
      <w:bookmarkStart w:id="12" w:name="_Toc151036526"/>
      <w:bookmarkStart w:id="13" w:name="_Toc149640710"/>
      <w:r w:rsidRPr="002C12C1">
        <w:t>Key elements of a merger control regime</w:t>
      </w:r>
      <w:bookmarkEnd w:id="12"/>
    </w:p>
    <w:p w14:paraId="6D3ED9FB" w14:textId="77777777" w:rsidR="00614798" w:rsidRPr="002C12C1" w:rsidRDefault="00614798" w:rsidP="00614798">
      <w:pPr>
        <w:keepNext/>
      </w:pPr>
      <w:r w:rsidRPr="002C12C1">
        <w:t>Key elements to be considered in designing a merger control regime include:</w:t>
      </w:r>
    </w:p>
    <w:p w14:paraId="1F3D5DA2" w14:textId="77777777" w:rsidR="00614798" w:rsidRPr="002C12C1" w:rsidRDefault="00614798" w:rsidP="00614798">
      <w:pPr>
        <w:pStyle w:val="Bullet"/>
        <w:numPr>
          <w:ilvl w:val="0"/>
          <w:numId w:val="14"/>
        </w:numPr>
        <w:spacing w:after="160" w:line="259" w:lineRule="auto"/>
      </w:pPr>
      <w:r w:rsidRPr="002C12C1">
        <w:rPr>
          <w:b/>
          <w:bCs/>
        </w:rPr>
        <w:t xml:space="preserve">Notification: </w:t>
      </w:r>
      <w:r w:rsidRPr="002C12C1">
        <w:t>whether notification should be voluntary or mandatory; what ability should exist for the ACCC to deal with non-notified mergers; and whether mergers should be suspended for a period of time to allow the ACCC to assess;</w:t>
      </w:r>
    </w:p>
    <w:p w14:paraId="103DD59D" w14:textId="77777777" w:rsidR="00614798" w:rsidRPr="002C12C1" w:rsidRDefault="00614798" w:rsidP="00614798">
      <w:pPr>
        <w:pStyle w:val="Dash"/>
        <w:numPr>
          <w:ilvl w:val="0"/>
          <w:numId w:val="14"/>
        </w:numPr>
        <w:spacing w:after="160" w:line="259" w:lineRule="auto"/>
      </w:pPr>
      <w:r w:rsidRPr="002C12C1">
        <w:rPr>
          <w:b/>
          <w:bCs/>
        </w:rPr>
        <w:t xml:space="preserve">Assessment: </w:t>
      </w:r>
      <w:r w:rsidRPr="002C12C1">
        <w:t>whether the ACCC or the Federal Court should be the primary decision-maker; whether the default position should be to permit or block mergers where there is uncertainty; what should be taken into account in determining the impact of a merger on competition, including whether more focus should be given to the effect of a merger on market structure; and, whether the ‘public benefits’ of a merger should be considered; and</w:t>
      </w:r>
    </w:p>
    <w:p w14:paraId="2F389FA2" w14:textId="380A37E8" w:rsidR="00614798" w:rsidRPr="002C12C1" w:rsidRDefault="00614798" w:rsidP="00614798">
      <w:pPr>
        <w:pStyle w:val="Dash"/>
        <w:numPr>
          <w:ilvl w:val="0"/>
          <w:numId w:val="14"/>
        </w:numPr>
        <w:spacing w:after="160" w:line="259" w:lineRule="auto"/>
      </w:pPr>
      <w:r w:rsidRPr="002C12C1">
        <w:rPr>
          <w:b/>
          <w:bCs/>
        </w:rPr>
        <w:t>Enforcement</w:t>
      </w:r>
      <w:r w:rsidRPr="002C12C1">
        <w:t>: whether a clearance model should be adopted that provides formal legal certainty; whether ACCC decisions should be subject to limited merits review by the Australian Competition Tribunal (the Tribunal); and how the Federal Court should interact with any notification regime.</w:t>
      </w:r>
    </w:p>
    <w:p w14:paraId="2A50DB27" w14:textId="77777777" w:rsidR="00614798" w:rsidRPr="002C12C1" w:rsidRDefault="00614798" w:rsidP="00614798">
      <w:pPr>
        <w:pStyle w:val="Heading2"/>
      </w:pPr>
      <w:bookmarkStart w:id="14" w:name="_Toc151036527"/>
      <w:r w:rsidRPr="002C12C1">
        <w:lastRenderedPageBreak/>
        <w:t>Possible policy options</w:t>
      </w:r>
      <w:bookmarkEnd w:id="14"/>
    </w:p>
    <w:p w14:paraId="7AF41DB6" w14:textId="77777777" w:rsidR="00614798" w:rsidRPr="002C12C1" w:rsidRDefault="00614798" w:rsidP="00614798">
      <w:r w:rsidRPr="002C12C1">
        <w:t>The purpose of merger control is to identify and prevent the prospective anti-competitive effects of mergers. The possible options considered below group key elements of merger regimes drawing from experience globally.</w:t>
      </w:r>
      <w:r w:rsidRPr="002C12C1">
        <w:rPr>
          <w:rStyle w:val="FootnoteReference"/>
        </w:rPr>
        <w:footnoteReference w:id="3"/>
      </w:r>
      <w:r w:rsidRPr="002C12C1">
        <w:t xml:space="preserve"> This includes merger reform proposals provided to Treasury by the ACCC in March 2023.</w:t>
      </w:r>
      <w:r w:rsidRPr="002C12C1">
        <w:rPr>
          <w:rStyle w:val="FootnoteReference"/>
        </w:rPr>
        <w:footnoteReference w:id="4"/>
      </w:r>
      <w:r w:rsidRPr="002C12C1">
        <w:rPr>
          <w:rStyle w:val="FootnoteTextChar"/>
        </w:rPr>
        <w:t xml:space="preserve"> </w:t>
      </w:r>
      <w:r w:rsidRPr="002C12C1">
        <w:t>Each option is a proposal to reform the current informal merger regime to address shortcomings given evidence that the intensity of competition has weakened across many parts of the economy, accompanied by increasing market concentration and markups in many industries.</w:t>
      </w:r>
    </w:p>
    <w:p w14:paraId="0224D851" w14:textId="3E522BDF" w:rsidR="00614798" w:rsidRPr="002C12C1" w:rsidRDefault="000F4F91" w:rsidP="00614798">
      <w:pPr>
        <w:pStyle w:val="Heading3"/>
      </w:pPr>
      <w:bookmarkStart w:id="15" w:name="_Toc151036528"/>
      <w:r>
        <w:t>Changes to the m</w:t>
      </w:r>
      <w:r w:rsidRPr="002C12C1">
        <w:t xml:space="preserve">erger </w:t>
      </w:r>
      <w:r w:rsidR="00614798" w:rsidRPr="002C12C1">
        <w:t>control process</w:t>
      </w:r>
      <w:bookmarkEnd w:id="15"/>
    </w:p>
    <w:p w14:paraId="5A8B3F04" w14:textId="762D3916" w:rsidR="00614798" w:rsidRPr="002C12C1" w:rsidRDefault="00614798" w:rsidP="00771946">
      <w:pPr>
        <w:spacing w:after="120"/>
      </w:pPr>
      <w:r w:rsidRPr="002C12C1">
        <w:t xml:space="preserve">Stakeholders are invited to suggest alternative options or variations of these options and outline their benefits and risks, as well as provide views on whether the existing merger authorisation regime should be retained. Under all options, it is assumed the informal merger review process would be </w:t>
      </w:r>
      <w:r>
        <w:t xml:space="preserve">replaced by the reformed merger control process. </w:t>
      </w:r>
    </w:p>
    <w:p w14:paraId="2AFD6103" w14:textId="6BA13E10" w:rsidR="00614798" w:rsidRPr="002C12C1" w:rsidRDefault="00BB4A64" w:rsidP="00771946">
      <w:pPr>
        <w:spacing w:after="120"/>
        <w:jc w:val="center"/>
      </w:pPr>
      <w:r>
        <w:rPr>
          <w:noProof/>
        </w:rPr>
        <w:drawing>
          <wp:inline distT="0" distB="0" distL="0" distR="0" wp14:anchorId="23D6D277" wp14:editId="6A572897">
            <wp:extent cx="5759450" cy="26333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2633345"/>
                    </a:xfrm>
                    <a:prstGeom prst="rect">
                      <a:avLst/>
                    </a:prstGeom>
                  </pic:spPr>
                </pic:pic>
              </a:graphicData>
            </a:graphic>
          </wp:inline>
        </w:drawing>
      </w:r>
    </w:p>
    <w:p w14:paraId="557F716D" w14:textId="6321DD5B" w:rsidR="00614798" w:rsidRPr="002C12C1" w:rsidRDefault="00614798" w:rsidP="00E61F18">
      <w:pPr>
        <w:pStyle w:val="Bullet"/>
        <w:spacing w:before="240"/>
        <w:ind w:left="522" w:hanging="522"/>
      </w:pPr>
      <w:r w:rsidRPr="002C12C1">
        <w:rPr>
          <w:b/>
          <w:bCs/>
        </w:rPr>
        <w:t>Option 1 – A voluntary formal clearance regime</w:t>
      </w:r>
      <w:r w:rsidRPr="002C12C1">
        <w:t xml:space="preserve"> could be introduced</w:t>
      </w:r>
      <w:r w:rsidR="00274A05">
        <w:t>,</w:t>
      </w:r>
      <w:r w:rsidRPr="002C12C1">
        <w:t xml:space="preserve"> where businesses could choose to notify</w:t>
      </w:r>
      <w:r w:rsidRPr="002C12C1" w:rsidDel="00E4761A">
        <w:t xml:space="preserve"> </w:t>
      </w:r>
      <w:r w:rsidRPr="002C12C1">
        <w:t xml:space="preserve">a merger and the ACCC could grant legal immunity from court action under the prohibition against anti-competitive mergers in section 50 of the </w:t>
      </w:r>
      <w:r w:rsidRPr="002C12C1">
        <w:rPr>
          <w:i/>
        </w:rPr>
        <w:t>Competition and Consumer Act 2010</w:t>
      </w:r>
      <w:r w:rsidRPr="002C12C1">
        <w:t xml:space="preserve"> (Cth) if satisfied the merger would not be likely to substantially lessen competition.</w:t>
      </w:r>
    </w:p>
    <w:p w14:paraId="152F4B6D" w14:textId="3EBD7CF8" w:rsidR="00614798" w:rsidRPr="002C12C1" w:rsidRDefault="00614798" w:rsidP="002606DB">
      <w:pPr>
        <w:pStyle w:val="Bullet"/>
        <w:spacing w:before="200" w:after="200"/>
        <w:ind w:left="522" w:hanging="522"/>
      </w:pPr>
      <w:r w:rsidRPr="002C12C1">
        <w:rPr>
          <w:b/>
          <w:bCs/>
        </w:rPr>
        <w:t>Option 2 – A mandatory and suspensory regime</w:t>
      </w:r>
      <w:r w:rsidRPr="002C12C1">
        <w:t xml:space="preserve"> could be introduced, with compulsory notification of mergers above a threshold. Transactions would be suspended for a period while the ACCC conducts its assessment. To prevent an anti-competitive merger, the ACCC would need to prove to the court that the merger would be likely to substantial</w:t>
      </w:r>
      <w:r w:rsidR="00A253CA">
        <w:t>ly</w:t>
      </w:r>
      <w:r w:rsidRPr="002C12C1">
        <w:t xml:space="preserve"> lessen competition.</w:t>
      </w:r>
    </w:p>
    <w:p w14:paraId="526D4C7E" w14:textId="77777777" w:rsidR="00614798" w:rsidRPr="002C12C1" w:rsidRDefault="00614798" w:rsidP="002606DB">
      <w:pPr>
        <w:pStyle w:val="Bullet"/>
        <w:spacing w:before="200" w:after="200"/>
        <w:ind w:left="522" w:hanging="522"/>
      </w:pPr>
      <w:r w:rsidRPr="002C12C1">
        <w:rPr>
          <w:b/>
          <w:bCs/>
        </w:rPr>
        <w:t xml:space="preserve">Option 3 (ACCC’s proposal) – A mandatory formal clearance regime </w:t>
      </w:r>
      <w:r w:rsidRPr="002C12C1">
        <w:t xml:space="preserve">could be introduced, with compulsory notification of mergers above a threshold and allowing the ACCC to ‘call-in’ transactions below the threshold where there are competition concerns. The ACCC would only </w:t>
      </w:r>
      <w:r w:rsidRPr="002C12C1">
        <w:lastRenderedPageBreak/>
        <w:t>grant clearance if it was satisfied the merger was not likely to substantially lessen competition. Clearance would provide formal immunity from court action under section 50.</w:t>
      </w:r>
    </w:p>
    <w:p w14:paraId="461C6AF2" w14:textId="77777777" w:rsidR="00614798" w:rsidRPr="002C12C1" w:rsidRDefault="00614798" w:rsidP="00614798">
      <w:r w:rsidRPr="002C12C1">
        <w:t>The first two options are ‘judicial enforcement’ merger control models relying on litigation to stop a merger considered by the ACCC to be anti-competitive if parties nevertheless decide to proceed. The third option is primarily an ‘administrative’ model with transactions requiring ACCC approval before they can proceed.</w:t>
      </w:r>
    </w:p>
    <w:p w14:paraId="4B3F9257" w14:textId="77777777" w:rsidR="00614798" w:rsidRPr="002C12C1" w:rsidRDefault="00614798" w:rsidP="00614798">
      <w:r w:rsidRPr="002C12C1">
        <w:t>A significant proportion of mergers</w:t>
      </w:r>
      <w:r w:rsidRPr="002C12C1" w:rsidDel="001C3407">
        <w:t xml:space="preserve"> considered by the ACCC annually are effectively already subject to a mandatory notification and suspensory framework, as they involve foreign investment and are therefore subject to Australian foreign investment approval processes. </w:t>
      </w:r>
      <w:r w:rsidRPr="002C12C1">
        <w:t>In considering possible policy options, it would be important to ensure that the foreign investment and competition approval regimes worked effectively together.</w:t>
      </w:r>
    </w:p>
    <w:p w14:paraId="3B663445" w14:textId="77777777" w:rsidR="000F4F91" w:rsidRPr="002C12C1" w:rsidRDefault="000F4F91" w:rsidP="000F4F91">
      <w:pPr>
        <w:pStyle w:val="Bullet"/>
        <w:numPr>
          <w:ilvl w:val="0"/>
          <w:numId w:val="0"/>
        </w:numPr>
      </w:pPr>
      <w:bookmarkStart w:id="16" w:name="_Toc151036529"/>
      <w:r w:rsidRPr="002C12C1">
        <w:rPr>
          <w:rStyle w:val="Heading3Char"/>
        </w:rPr>
        <w:t>Changes to the merger control test</w:t>
      </w:r>
      <w:bookmarkEnd w:id="16"/>
    </w:p>
    <w:p w14:paraId="3E7D6DFB" w14:textId="42A4D81E" w:rsidR="00614798" w:rsidRPr="002C12C1" w:rsidRDefault="00614798" w:rsidP="00771946">
      <w:pPr>
        <w:spacing w:after="120"/>
      </w:pPr>
      <w:r w:rsidRPr="002C12C1">
        <w:t xml:space="preserve">The ACCC has also proposed changes to the test for whether mergers are ‘likely to substantially lessen competition’ (under section 50) to better recognise the effect that some acquisitions – particularly by large firms – have on competition and the structure of the market. </w:t>
      </w:r>
      <w:r w:rsidR="001621C0">
        <w:t>Options to reform the merger control test include:</w:t>
      </w:r>
    </w:p>
    <w:p w14:paraId="1BB3AD73" w14:textId="5432F466" w:rsidR="00641455" w:rsidRPr="002C12C1" w:rsidRDefault="00E61F18" w:rsidP="00543B3C">
      <w:pPr>
        <w:jc w:val="center"/>
      </w:pPr>
      <w:r w:rsidRPr="00E61F18">
        <w:rPr>
          <w:noProof/>
        </w:rPr>
        <w:drawing>
          <wp:inline distT="0" distB="0" distL="0" distR="0" wp14:anchorId="41D6DC40" wp14:editId="06960BF4">
            <wp:extent cx="5322626" cy="1488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51663" cy="1496932"/>
                    </a:xfrm>
                    <a:prstGeom prst="rect">
                      <a:avLst/>
                    </a:prstGeom>
                  </pic:spPr>
                </pic:pic>
              </a:graphicData>
            </a:graphic>
          </wp:inline>
        </w:drawing>
      </w:r>
    </w:p>
    <w:p w14:paraId="76B5CB36" w14:textId="62A5BF71" w:rsidR="00614798" w:rsidRPr="002C12C1" w:rsidRDefault="00614798" w:rsidP="002D7846">
      <w:pPr>
        <w:pStyle w:val="Bullet"/>
        <w:spacing w:before="240"/>
        <w:ind w:left="522" w:hanging="522"/>
        <w:rPr>
          <w:b/>
          <w:bCs/>
        </w:rPr>
      </w:pPr>
      <w:r w:rsidRPr="002C12C1">
        <w:rPr>
          <w:b/>
          <w:bCs/>
        </w:rPr>
        <w:t>Option A:</w:t>
      </w:r>
      <w:r w:rsidRPr="002C12C1">
        <w:t xml:space="preserve"> Modernise the list of matters that the ACCC may, and the court must, consider when assessing the impact of mergers on competition (known as the ‘merger factors’ in section 50(3)). </w:t>
      </w:r>
      <w:r w:rsidR="00DF723E">
        <w:t>Alternatively, the test</w:t>
      </w:r>
      <w:r w:rsidRPr="002C12C1">
        <w:t xml:space="preserve"> could </w:t>
      </w:r>
      <w:r w:rsidR="00DF723E">
        <w:t>be simplified by</w:t>
      </w:r>
      <w:r w:rsidRPr="002C12C1">
        <w:t xml:space="preserve"> removing the merger factors from the legislation.</w:t>
      </w:r>
    </w:p>
    <w:p w14:paraId="3741CE6E" w14:textId="77777777" w:rsidR="00614798" w:rsidRPr="002C12C1" w:rsidRDefault="00614798" w:rsidP="00614798">
      <w:pPr>
        <w:pStyle w:val="Bullet"/>
      </w:pPr>
      <w:r w:rsidRPr="002C12C1">
        <w:rPr>
          <w:b/>
          <w:bCs/>
        </w:rPr>
        <w:t>Option B:</w:t>
      </w:r>
      <w:r w:rsidRPr="002C12C1">
        <w:t xml:space="preserve"> The substantial lessening of competition test could be expanded to include mergers that ‘entrench, materially increase or materially extend a position of substantial market power’. </w:t>
      </w:r>
    </w:p>
    <w:p w14:paraId="72991684" w14:textId="791F7F22" w:rsidR="00614798" w:rsidRPr="002C12C1" w:rsidRDefault="00614798" w:rsidP="00614798">
      <w:pPr>
        <w:pStyle w:val="Bullet"/>
      </w:pPr>
      <w:r w:rsidRPr="002C12C1">
        <w:rPr>
          <w:b/>
          <w:bCs/>
        </w:rPr>
        <w:t>Option C:</w:t>
      </w:r>
      <w:r w:rsidRPr="002C12C1" w:rsidDel="00235D9E">
        <w:t xml:space="preserve"> </w:t>
      </w:r>
      <w:r w:rsidRPr="002C12C1">
        <w:t xml:space="preserve">Related agreements between merger parties (such as non-compete agreements or agreements concerning supply of goods or services post-merger) could also be considered as part of the consideration of the effect of the merger on competition. </w:t>
      </w:r>
    </w:p>
    <w:p w14:paraId="7601CDDF" w14:textId="4F3351C6" w:rsidR="00614798" w:rsidRPr="002C12C1" w:rsidRDefault="00614798" w:rsidP="00614798">
      <w:pPr>
        <w:pStyle w:val="Bullet"/>
        <w:numPr>
          <w:ilvl w:val="0"/>
          <w:numId w:val="0"/>
        </w:numPr>
      </w:pPr>
      <w:r w:rsidRPr="002C12C1">
        <w:t>Each of these options could be implemented alone, together, or along with the changes to the process discussed above. For example, the ACCC’s propos</w:t>
      </w:r>
      <w:r w:rsidR="00471D39">
        <w:t>al</w:t>
      </w:r>
      <w:r w:rsidRPr="002C12C1">
        <w:t xml:space="preserve"> is to adopt option 3</w:t>
      </w:r>
      <w:r w:rsidR="00A317C0">
        <w:t>,</w:t>
      </w:r>
      <w:r w:rsidRPr="002C12C1">
        <w:t xml:space="preserve"> as well as giving greater focus to the effect of a transaction on market structure (that is, option 3, A, B, and C). </w:t>
      </w:r>
    </w:p>
    <w:p w14:paraId="3E43D108" w14:textId="77777777" w:rsidR="00614798" w:rsidRPr="002C12C1" w:rsidRDefault="00614798" w:rsidP="000904DC">
      <w:pPr>
        <w:pStyle w:val="Heading2"/>
        <w:spacing w:before="240"/>
      </w:pPr>
      <w:bookmarkStart w:id="17" w:name="_Toc149640713"/>
      <w:bookmarkStart w:id="18" w:name="_Toc151036530"/>
      <w:bookmarkEnd w:id="13"/>
      <w:r w:rsidRPr="002C12C1">
        <w:t>Next steps</w:t>
      </w:r>
      <w:bookmarkEnd w:id="17"/>
      <w:bookmarkEnd w:id="18"/>
    </w:p>
    <w:p w14:paraId="4AB704D6" w14:textId="0F66531F" w:rsidR="00614798" w:rsidRPr="002C12C1" w:rsidRDefault="00614798" w:rsidP="00614798">
      <w:r w:rsidRPr="002C12C1">
        <w:t xml:space="preserve">Feedback on these options will inform advice to Government on potential directions for merger reform. Each option could be implemented alone, or as a package. Once the Government has settled its preferred approach, and if change is proposed, further consultation will be undertaken </w:t>
      </w:r>
      <w:r w:rsidR="001F3CBA">
        <w:t xml:space="preserve">as any change is </w:t>
      </w:r>
      <w:r w:rsidRPr="002C12C1">
        <w:t>implement</w:t>
      </w:r>
      <w:r w:rsidR="001F3CBA">
        <w:t>ed</w:t>
      </w:r>
      <w:r w:rsidRPr="002C12C1">
        <w:t>.</w:t>
      </w:r>
      <w:r w:rsidRPr="002C12C1">
        <w:br w:type="page"/>
      </w:r>
    </w:p>
    <w:p w14:paraId="6A4152EB" w14:textId="77777777" w:rsidR="00614798" w:rsidRPr="002C12C1" w:rsidRDefault="00614798" w:rsidP="00614798">
      <w:pPr>
        <w:pStyle w:val="Heading1"/>
      </w:pPr>
      <w:bookmarkStart w:id="19" w:name="_Toc149640714"/>
      <w:bookmarkStart w:id="20" w:name="_Toc151036531"/>
      <w:r w:rsidRPr="002C12C1">
        <w:lastRenderedPageBreak/>
        <w:t>Introduction</w:t>
      </w:r>
      <w:bookmarkEnd w:id="7"/>
      <w:bookmarkEnd w:id="19"/>
      <w:bookmarkEnd w:id="20"/>
    </w:p>
    <w:p w14:paraId="6716DEA8" w14:textId="77777777" w:rsidR="00614798" w:rsidRPr="002C12C1" w:rsidRDefault="00614798" w:rsidP="00614798">
      <w:r w:rsidRPr="002C12C1">
        <w:t>On 23 August 2023, the Australian Government announced that a review of competition policy by a Competition Taskforce established in the Australian Treasury would consider proposals for merger reform.</w:t>
      </w:r>
      <w:r w:rsidRPr="002C12C1">
        <w:rPr>
          <w:rStyle w:val="FootnoteReference"/>
        </w:rPr>
        <w:footnoteReference w:id="5"/>
      </w:r>
      <w:r w:rsidRPr="002C12C1">
        <w:t xml:space="preserve"> </w:t>
      </w:r>
    </w:p>
    <w:p w14:paraId="7368B256" w14:textId="77777777" w:rsidR="00614798" w:rsidRPr="002C12C1" w:rsidRDefault="00614798" w:rsidP="00614798">
      <w:r w:rsidRPr="002C12C1">
        <w:t>This consultation paper seeks views on:</w:t>
      </w:r>
    </w:p>
    <w:p w14:paraId="128E8F3F" w14:textId="43C02E30" w:rsidR="00614798" w:rsidRPr="002C12C1" w:rsidRDefault="00614798" w:rsidP="00614798">
      <w:pPr>
        <w:pStyle w:val="Bullet"/>
      </w:pPr>
      <w:r w:rsidRPr="002C12C1">
        <w:t>whether Australia’s current merger control regime is effective, that is, whether it readily enables beneficial mergers to proceed while ensuring that mergers which may pose substantial competition risks are blocked; and</w:t>
      </w:r>
    </w:p>
    <w:p w14:paraId="021A1D10" w14:textId="3EB8C386" w:rsidR="00614798" w:rsidRPr="002C12C1" w:rsidRDefault="00614798" w:rsidP="00614798">
      <w:pPr>
        <w:pStyle w:val="Bullet"/>
      </w:pPr>
      <w:r w:rsidRPr="002C12C1">
        <w:t>to the extent that Australia’s merger control regime could be improved, the options available for reform and their benefits and risks.</w:t>
      </w:r>
    </w:p>
    <w:p w14:paraId="3ED992A1" w14:textId="77777777" w:rsidR="00614798" w:rsidRPr="002C12C1" w:rsidRDefault="00614798" w:rsidP="00614798">
      <w:pPr>
        <w:spacing w:after="160" w:line="259" w:lineRule="auto"/>
        <w:rPr>
          <w:rFonts w:ascii="Calibri" w:hAnsi="Calibri" w:cs="Arial"/>
          <w:b/>
          <w:bCs/>
          <w:color w:val="5D779D" w:themeColor="accent3"/>
          <w:kern w:val="32"/>
          <w:sz w:val="44"/>
          <w:szCs w:val="44"/>
        </w:rPr>
      </w:pPr>
      <w:r>
        <w:br w:type="page"/>
      </w:r>
    </w:p>
    <w:p w14:paraId="3BDAFD96" w14:textId="77777777" w:rsidR="00614798" w:rsidRPr="002C12C1" w:rsidRDefault="00614798" w:rsidP="00614798">
      <w:pPr>
        <w:pStyle w:val="Heading1"/>
      </w:pPr>
      <w:bookmarkStart w:id="21" w:name="_Toc149640715"/>
      <w:bookmarkStart w:id="22" w:name="_Toc151036532"/>
      <w:r>
        <w:lastRenderedPageBreak/>
        <w:t>Why Australia’s merger control regime is important</w:t>
      </w:r>
      <w:bookmarkEnd w:id="21"/>
      <w:bookmarkEnd w:id="22"/>
    </w:p>
    <w:p w14:paraId="5B3F3ED4" w14:textId="77777777" w:rsidR="00614798" w:rsidRPr="002C12C1" w:rsidRDefault="00614798" w:rsidP="00614798">
      <w:r w:rsidRPr="002C12C1">
        <w:t>Australia’s merger control regime has a prohibition on mergers that are likely to have the effect of substantially lessening competition,</w:t>
      </w:r>
      <w:r w:rsidRPr="002C12C1">
        <w:rPr>
          <w:rStyle w:val="FootnoteReference"/>
        </w:rPr>
        <w:footnoteReference w:id="6"/>
      </w:r>
      <w:r w:rsidRPr="002C12C1">
        <w:t xml:space="preserve"> assessed through:</w:t>
      </w:r>
    </w:p>
    <w:p w14:paraId="245A34F7" w14:textId="5DE74914" w:rsidR="00614798" w:rsidRPr="002C12C1" w:rsidRDefault="00614798" w:rsidP="00614798">
      <w:pPr>
        <w:pStyle w:val="Bullet"/>
      </w:pPr>
      <w:r w:rsidRPr="002C12C1">
        <w:t xml:space="preserve">informal merger review – a process which has developed without any </w:t>
      </w:r>
      <w:r w:rsidR="00F23490">
        <w:t>legislative</w:t>
      </w:r>
      <w:r w:rsidR="00F23490" w:rsidRPr="002C12C1">
        <w:t xml:space="preserve"> </w:t>
      </w:r>
      <w:r w:rsidRPr="002C12C1">
        <w:t>framework that enables merger parties to manage regulatory risk and seek the ACCC’s non-binding view on whether a merger is likely to substantially lessen competition</w:t>
      </w:r>
      <w:r w:rsidR="00391634">
        <w:t>;</w:t>
      </w:r>
    </w:p>
    <w:p w14:paraId="33AEBB6D" w14:textId="523ACCC7" w:rsidR="00614798" w:rsidRPr="002C12C1" w:rsidRDefault="00614798" w:rsidP="00614798">
      <w:pPr>
        <w:pStyle w:val="Bullet"/>
      </w:pPr>
      <w:r w:rsidRPr="002C12C1">
        <w:t xml:space="preserve">merger authorisation – a formal </w:t>
      </w:r>
      <w:r w:rsidR="00F23490">
        <w:t>legislative</w:t>
      </w:r>
      <w:r w:rsidR="00F23490" w:rsidRPr="002C12C1">
        <w:t xml:space="preserve"> </w:t>
      </w:r>
      <w:r w:rsidRPr="002C12C1">
        <w:t>process</w:t>
      </w:r>
      <w:r w:rsidRPr="002C12C1">
        <w:rPr>
          <w:rStyle w:val="FootnoteReference"/>
        </w:rPr>
        <w:footnoteReference w:id="7"/>
      </w:r>
      <w:r w:rsidRPr="002C12C1">
        <w:t xml:space="preserve"> which allows the ACCC, and the Australian Competition Tribunal on review, to provide businesses with immunity from court action under competition law for a proposed merger if it is satisfied that the merger would not be likely to substantially lessen competition or that it is likely to result in a net public benefit; and</w:t>
      </w:r>
    </w:p>
    <w:p w14:paraId="51591A51" w14:textId="77777777" w:rsidR="00614798" w:rsidRPr="002C12C1" w:rsidRDefault="00614798" w:rsidP="00614798">
      <w:pPr>
        <w:pStyle w:val="Bullet"/>
      </w:pPr>
      <w:r w:rsidRPr="002C12C1">
        <w:t>Federal Court proceedings in which the ACCC or merger parties can seek orders relating to the merger. This can include an application by the ACCC to injunct to restrain the merger prior to completion or an order that the completed merger is void, with divestiture and substantial penalties, post-completion. Alternatively, the merger parties may seek a declaration that a merger does not substantially lessen competition. Such relief is at the discretion of the Federal Court of Australia and the evidentiary burden of proving the case is usually on the party seeking the orders.</w:t>
      </w:r>
    </w:p>
    <w:p w14:paraId="62536778" w14:textId="77777777" w:rsidR="00614798" w:rsidRPr="002C12C1" w:rsidRDefault="00614798" w:rsidP="00614798">
      <w:r w:rsidRPr="002C12C1">
        <w:t xml:space="preserve">Merger control plays a critical gatekeeper function, preserving the integrity of markets by preventing mergers that may substantially lessen competition. </w:t>
      </w:r>
    </w:p>
    <w:p w14:paraId="34B562D3" w14:textId="77777777" w:rsidR="00614798" w:rsidRPr="002C12C1" w:rsidRDefault="00614798" w:rsidP="00614798">
      <w:r w:rsidRPr="002C12C1">
        <w:t>Mergers are important for the efficient functioning of the economy. They can provide a</w:t>
      </w:r>
      <w:r w:rsidRPr="002C12C1" w:rsidDel="00DD3A8F">
        <w:t xml:space="preserve"> </w:t>
      </w:r>
      <w:r w:rsidRPr="002C12C1">
        <w:t>way for firms to achieve economies of scale and scope, diversify risk and exit businesses.</w:t>
      </w:r>
      <w:r w:rsidRPr="002C12C1" w:rsidDel="00E35CDE">
        <w:t xml:space="preserve"> </w:t>
      </w:r>
      <w:r w:rsidRPr="002C12C1">
        <w:t xml:space="preserve">Mergers can enhance efficiency and consumer welfare if these efficiencies are passed onto consumers via lower prices or improved quality, service, or range. </w:t>
      </w:r>
    </w:p>
    <w:p w14:paraId="2D9D18A3" w14:textId="77777777" w:rsidR="00614798" w:rsidRPr="002C12C1" w:rsidRDefault="00614798" w:rsidP="00614798">
      <w:r w:rsidRPr="002C12C1">
        <w:t>A significant number of mergers occur each year in Australia. Over the past 10 years, the ACCC considered 330 mergers each year on average. Most mergers do not raise competition concerns. However, a small proportion of proposed mergers, if allowed to proceed, would be anti-competitive. Australia’s merger control framework recognises that:</w:t>
      </w:r>
    </w:p>
    <w:p w14:paraId="7EC6F2D6" w14:textId="77777777" w:rsidR="00614798" w:rsidRPr="002C12C1" w:rsidRDefault="00614798" w:rsidP="00614798">
      <w:pPr>
        <w:pStyle w:val="Quote"/>
      </w:pPr>
      <w:r w:rsidRPr="002C12C1">
        <w:t>[b]y altering market structure, the underlying conditions for competition, mergers may adversely affect efficiency and consumer welfare for many years, and such changes are not easily reversed.</w:t>
      </w:r>
      <w:r w:rsidRPr="002C12C1">
        <w:rPr>
          <w:rStyle w:val="FootnoteReference"/>
        </w:rPr>
        <w:footnoteReference w:id="8"/>
      </w:r>
    </w:p>
    <w:p w14:paraId="315F02D7" w14:textId="77777777" w:rsidR="00614798" w:rsidRPr="002C12C1" w:rsidRDefault="00614798" w:rsidP="00614798">
      <w:r w:rsidRPr="002C12C1">
        <w:rPr>
          <w:i/>
        </w:rPr>
        <w:t>Horizontal mergers</w:t>
      </w:r>
      <w:r w:rsidRPr="002C12C1">
        <w:t xml:space="preserve"> involve the merging of actual or potential competitors in the same or similar industry.</w:t>
      </w:r>
      <w:r w:rsidRPr="002C12C1" w:rsidDel="003F25AC">
        <w:t xml:space="preserve"> </w:t>
      </w:r>
      <w:r w:rsidRPr="002C12C1">
        <w:t>Horizontal</w:t>
      </w:r>
      <w:r w:rsidRPr="002C12C1">
        <w:rPr>
          <w:i/>
          <w:iCs/>
        </w:rPr>
        <w:t xml:space="preserve"> </w:t>
      </w:r>
      <w:r w:rsidRPr="002C12C1">
        <w:t xml:space="preserve">mergers eliminate the competitive constraint that the firms exerted on each other pre-merger. Whether the merger will in fact be anti-competitive depends on factors such as market </w:t>
      </w:r>
      <w:r w:rsidRPr="002C12C1">
        <w:lastRenderedPageBreak/>
        <w:t>concentration, barriers to entry including regulatory or intellectual property constraints, import competition and product differentiation.</w:t>
      </w:r>
      <w:r w:rsidRPr="002C12C1">
        <w:rPr>
          <w:rStyle w:val="FootnoteReference"/>
        </w:rPr>
        <w:footnoteReference w:id="9"/>
      </w:r>
      <w:r w:rsidRPr="002C12C1">
        <w:t xml:space="preserve"> </w:t>
      </w:r>
    </w:p>
    <w:p w14:paraId="24FCB8C4" w14:textId="7ECF2156" w:rsidR="00614798" w:rsidRPr="002C12C1" w:rsidRDefault="00614798" w:rsidP="00614798">
      <w:pPr>
        <w:rPr>
          <w:i/>
        </w:rPr>
      </w:pPr>
      <w:r w:rsidRPr="002C12C1">
        <w:t>V</w:t>
      </w:r>
      <w:r w:rsidRPr="002C12C1">
        <w:rPr>
          <w:i/>
        </w:rPr>
        <w:t>ertical</w:t>
      </w:r>
      <w:r w:rsidRPr="002C12C1">
        <w:rPr>
          <w:rStyle w:val="FootnoteReference"/>
        </w:rPr>
        <w:footnoteReference w:id="10"/>
      </w:r>
      <w:r w:rsidRPr="002C12C1">
        <w:t xml:space="preserve"> and </w:t>
      </w:r>
      <w:r w:rsidRPr="002C12C1">
        <w:rPr>
          <w:i/>
        </w:rPr>
        <w:t>conglomerate</w:t>
      </w:r>
      <w:r w:rsidRPr="002C12C1">
        <w:rPr>
          <w:rStyle w:val="FootnoteReference"/>
        </w:rPr>
        <w:footnoteReference w:id="11"/>
      </w:r>
      <w:r w:rsidRPr="002C12C1">
        <w:t xml:space="preserve"> mergers involv</w:t>
      </w:r>
      <w:r w:rsidR="00530A77">
        <w:t>e</w:t>
      </w:r>
      <w:r w:rsidRPr="002C12C1">
        <w:t xml:space="preserve"> firms at different, adjacent or unrelated levels of the production supply chain</w:t>
      </w:r>
      <w:r w:rsidR="00530A77">
        <w:t>.</w:t>
      </w:r>
      <w:r w:rsidRPr="002C12C1">
        <w:t xml:space="preserve"> </w:t>
      </w:r>
      <w:r w:rsidR="00530A77">
        <w:t>They</w:t>
      </w:r>
      <w:r w:rsidRPr="002C12C1">
        <w:t xml:space="preserve"> have become more contentious in recent years partly as a result of developments in technology and modern commerce (particularly the growth of digital platforms), and a growing evidence base showing the potentially anti-competitive effects of these types of mergers.</w:t>
      </w:r>
      <w:r w:rsidRPr="002C12C1">
        <w:rPr>
          <w:rStyle w:val="FootnoteReference"/>
        </w:rPr>
        <w:footnoteReference w:id="12"/>
      </w:r>
      <w:r w:rsidRPr="002C12C1">
        <w:rPr>
          <w:noProof/>
        </w:rPr>
        <w:t xml:space="preserve"> Acquisitions by digital platforms, such as Booking.com’s acquisition of eTraveli and Facebook/Meta’s acquisition of Giphy, have attracted scrutiny from competition authorities around the world. In Australia, an example of vertical integration is</w:t>
      </w:r>
      <w:r w:rsidRPr="002C12C1" w:rsidDel="00751A81">
        <w:rPr>
          <w:noProof/>
        </w:rPr>
        <w:t xml:space="preserve"> </w:t>
      </w:r>
      <w:r w:rsidRPr="002C12C1">
        <w:t>Pacific National’s acquisition of the Acacia Ridge Terminal from Aurizon,</w:t>
      </w:r>
      <w:r w:rsidRPr="002C12C1">
        <w:rPr>
          <w:noProof/>
        </w:rPr>
        <w:t xml:space="preserve"> which was completed in 2021.</w:t>
      </w:r>
    </w:p>
    <w:p w14:paraId="0E48F5B2" w14:textId="77777777" w:rsidR="00614798" w:rsidRPr="002C12C1" w:rsidRDefault="00614798" w:rsidP="00614798">
      <w:pPr>
        <w:pStyle w:val="Heading3"/>
      </w:pPr>
      <w:bookmarkStart w:id="23" w:name="_Toc149640716"/>
      <w:bookmarkStart w:id="24" w:name="_Toc151036533"/>
      <w:r w:rsidRPr="002C12C1">
        <w:t>Risk and design principles for Australia’s merger control regime</w:t>
      </w:r>
      <w:bookmarkEnd w:id="23"/>
      <w:bookmarkEnd w:id="24"/>
    </w:p>
    <w:p w14:paraId="200673E0" w14:textId="77777777" w:rsidR="00614798" w:rsidRPr="002C12C1" w:rsidRDefault="00614798" w:rsidP="00614798">
      <w:r w:rsidRPr="002C12C1">
        <w:t xml:space="preserve">The overarching policy objective of Australia’s merger control regime should be to promote competition that enhances the welfare of Australians, consistent with the object of the </w:t>
      </w:r>
      <w:r w:rsidRPr="002C12C1">
        <w:rPr>
          <w:i/>
          <w:iCs/>
        </w:rPr>
        <w:t>Competition and Consumer Act 2010</w:t>
      </w:r>
      <w:r w:rsidRPr="002C12C1">
        <w:t xml:space="preserve"> (Cth) (CCA).</w:t>
      </w:r>
      <w:r w:rsidRPr="002C12C1">
        <w:rPr>
          <w:rStyle w:val="FootnoteReference"/>
        </w:rPr>
        <w:footnoteReference w:id="13"/>
      </w:r>
      <w:r w:rsidRPr="002C12C1">
        <w:t xml:space="preserve"> An efficient and effective merger control regime should seek to achieve its policy objective at the lowest cost possible and in a timely manner, with appropriate powers and resources for the competition authority.</w:t>
      </w:r>
      <w:r w:rsidRPr="002C12C1">
        <w:rPr>
          <w:rStyle w:val="FootnoteReference"/>
        </w:rPr>
        <w:footnoteReference w:id="14"/>
      </w:r>
    </w:p>
    <w:p w14:paraId="3298136B" w14:textId="77777777" w:rsidR="00614798" w:rsidRPr="002C12C1" w:rsidRDefault="00614798" w:rsidP="00614798">
      <w:r w:rsidRPr="002C12C1">
        <w:t>Ideally, mergers that are pro-competitive (or do little or no competitive harm) should proceed, while anti</w:t>
      </w:r>
      <w:r w:rsidRPr="002C12C1">
        <w:noBreakHyphen/>
        <w:t>competitive mergers should be blocked. In practice, this goal is challenging to achieve, given it is hard to predict the future effects of a proposed merger.</w:t>
      </w:r>
    </w:p>
    <w:p w14:paraId="0F2DCECF" w14:textId="77777777" w:rsidR="00614798" w:rsidRPr="002C12C1" w:rsidRDefault="00614798" w:rsidP="00614798">
      <w:r w:rsidRPr="002C12C1">
        <w:t xml:space="preserve">Acknowledging these uncertainties, a merger control regime must balance its risk tolerance for allowing anti-competitive mergers to proceed against the risk of blocking mergers that are pro-competitive (or that do little or no competitive harm). At the margin, a more </w:t>
      </w:r>
      <w:r w:rsidRPr="002C12C1">
        <w:rPr>
          <w:i/>
          <w:iCs/>
        </w:rPr>
        <w:t>permissive</w:t>
      </w:r>
      <w:r w:rsidRPr="002C12C1">
        <w:t xml:space="preserve"> system will err towards allowing a greater proportion of anti-competitive mergers to proceed, while a </w:t>
      </w:r>
      <w:r w:rsidRPr="002C12C1">
        <w:rPr>
          <w:i/>
          <w:iCs/>
        </w:rPr>
        <w:t>stricter</w:t>
      </w:r>
      <w:r w:rsidRPr="002C12C1">
        <w:t xml:space="preserve"> system will err towards blocking a greater proportion of mergers that may be pro-competitive or do little or no competitive harm. </w:t>
      </w:r>
    </w:p>
    <w:p w14:paraId="6B6393FE" w14:textId="257261A1" w:rsidR="00614798" w:rsidRPr="002C12C1" w:rsidRDefault="00614798" w:rsidP="00614798">
      <w:r w:rsidRPr="002C12C1">
        <w:t>Ideally, this regulatory stance would be informed by robust empirical evidence, including studies based on large datasets of merger activity over an extended period and across a range of markets. While</w:t>
      </w:r>
      <w:r w:rsidRPr="002C12C1" w:rsidDel="00FA75AE">
        <w:t xml:space="preserve"> </w:t>
      </w:r>
      <w:r w:rsidRPr="002C12C1">
        <w:t>this statistical analysis is to be developed further in Australia, internationally there is accumulating evidence that merger control regimes may have been, at the margin, too permissive.</w:t>
      </w:r>
      <w:r w:rsidRPr="002C12C1">
        <w:rPr>
          <w:rStyle w:val="FootnoteReference"/>
        </w:rPr>
        <w:footnoteReference w:id="15"/>
      </w:r>
      <w:r w:rsidRPr="002C12C1">
        <w:t xml:space="preserve"> </w:t>
      </w:r>
      <w:r w:rsidRPr="002C12C1" w:rsidDel="00AD6526">
        <w:lastRenderedPageBreak/>
        <w:t>Relatedly, the</w:t>
      </w:r>
      <w:r w:rsidRPr="002C12C1">
        <w:t xml:space="preserve"> inte</w:t>
      </w:r>
      <w:r w:rsidRPr="002C12C1" w:rsidDel="00AD6526">
        <w:t xml:space="preserve">rnational evidence casts doubt on the </w:t>
      </w:r>
      <w:r w:rsidRPr="002C12C1">
        <w:t xml:space="preserve">frequency and </w:t>
      </w:r>
      <w:r w:rsidRPr="002C12C1" w:rsidDel="00AD6526">
        <w:t xml:space="preserve">extent to which </w:t>
      </w:r>
      <w:r w:rsidRPr="002C12C1">
        <w:t xml:space="preserve">mergers give rise to </w:t>
      </w:r>
      <w:r w:rsidRPr="002C12C1" w:rsidDel="00AD6526">
        <w:t>efficiencies,</w:t>
      </w:r>
      <w:r w:rsidRPr="002C12C1" w:rsidDel="00AD6526">
        <w:rPr>
          <w:rStyle w:val="FootnoteReference"/>
        </w:rPr>
        <w:footnoteReference w:id="16"/>
      </w:r>
      <w:r w:rsidRPr="002C12C1" w:rsidDel="00AD6526">
        <w:t xml:space="preserve"> </w:t>
      </w:r>
      <w:r w:rsidRPr="002C12C1">
        <w:t xml:space="preserve">and whether such efficiencies are then </w:t>
      </w:r>
      <w:r w:rsidRPr="002C12C1" w:rsidDel="00AD6526">
        <w:t>passed on to consumers</w:t>
      </w:r>
      <w:r w:rsidRPr="002C12C1">
        <w:t>.</w:t>
      </w:r>
    </w:p>
    <w:p w14:paraId="66316B56" w14:textId="77777777" w:rsidR="00614798" w:rsidRPr="002C12C1" w:rsidRDefault="00614798" w:rsidP="00614798">
      <w:r w:rsidRPr="002C12C1">
        <w:t>Australia’s merger control regime should also be consistent with good regulatory design principles. This includes being risk based, where the regulatory burden reflects the expected costs and benefits to the community. More resources should be devoted to analysing mergers more likely to harm competition.</w:t>
      </w:r>
    </w:p>
    <w:p w14:paraId="10EFAA05" w14:textId="77777777" w:rsidR="00614798" w:rsidRPr="002C12C1" w:rsidRDefault="00614798" w:rsidP="00614798">
      <w:pPr>
        <w:keepNext/>
      </w:pPr>
      <w:r w:rsidRPr="002C12C1">
        <w:t>According to the OECD, competition authorities should have sufficient powers to conduct efficient and effective merger review, and merger notification and review procedures should:</w:t>
      </w:r>
    </w:p>
    <w:p w14:paraId="555A4B3F" w14:textId="77777777" w:rsidR="00614798" w:rsidRPr="002C12C1" w:rsidRDefault="00614798" w:rsidP="00614798">
      <w:pPr>
        <w:pStyle w:val="Bullet"/>
      </w:pPr>
      <w:r w:rsidRPr="002C12C1">
        <w:t>be effective, efficient, timely and transparent;</w:t>
      </w:r>
    </w:p>
    <w:p w14:paraId="04058A08" w14:textId="35DF4BAF" w:rsidR="00614798" w:rsidRPr="002C12C1" w:rsidRDefault="00614798" w:rsidP="00614798">
      <w:pPr>
        <w:pStyle w:val="Bullet"/>
      </w:pPr>
      <w:r w:rsidRPr="002C12C1">
        <w:t>avoid imposing unnecessary costs</w:t>
      </w:r>
      <w:r w:rsidR="005323E7">
        <w:t>,</w:t>
      </w:r>
      <w:r w:rsidRPr="002C12C1">
        <w:t xml:space="preserve"> set reasonable information requirements, establish clear and objective notification criteria, and expedite review of mergers that do not raise material competitive concerns; and</w:t>
      </w:r>
    </w:p>
    <w:p w14:paraId="638CF5B9" w14:textId="77777777" w:rsidR="00614798" w:rsidRPr="002C12C1" w:rsidRDefault="00614798" w:rsidP="00614798">
      <w:pPr>
        <w:pStyle w:val="Bullet"/>
      </w:pPr>
      <w:r w:rsidRPr="002C12C1">
        <w:t>be procedurally fair, by providing the right to respond, the right to seek review, to hear from third parties and protect confidential information.</w:t>
      </w:r>
      <w:r w:rsidRPr="002C12C1">
        <w:rPr>
          <w:rStyle w:val="FootnoteReference"/>
        </w:rPr>
        <w:footnoteReference w:id="17"/>
      </w:r>
    </w:p>
    <w:p w14:paraId="31BBA97A" w14:textId="77777777" w:rsidR="00614798" w:rsidRPr="002C12C1" w:rsidRDefault="00614798" w:rsidP="00614798">
      <w:pPr>
        <w:pStyle w:val="Heading3"/>
        <w:spacing w:before="120"/>
        <w:rPr>
          <w:i/>
          <w:iCs/>
        </w:rPr>
      </w:pPr>
      <w:bookmarkStart w:id="25" w:name="_Toc149640717"/>
      <w:bookmarkStart w:id="26" w:name="_Toc151036534"/>
      <w:r w:rsidRPr="002C12C1">
        <w:rPr>
          <w:i/>
          <w:iCs/>
        </w:rPr>
        <w:t>Consultation questions</w:t>
      </w:r>
      <w:bookmarkEnd w:id="25"/>
      <w:bookmarkEnd w:id="26"/>
    </w:p>
    <w:p w14:paraId="07617D0C" w14:textId="77777777" w:rsidR="00614798" w:rsidRPr="002C12C1" w:rsidRDefault="00614798" w:rsidP="00614798">
      <w:pPr>
        <w:pStyle w:val="OutlineNumbered1"/>
        <w:keepNext/>
        <w:rPr>
          <w:i/>
          <w:iCs/>
        </w:rPr>
      </w:pPr>
      <w:r w:rsidRPr="002C12C1">
        <w:rPr>
          <w:i/>
          <w:iCs/>
        </w:rPr>
        <w:t>Are these the appropriate principles to use when considering reform of Australia’s merger control regime? Are there any others? If so, please identify them.</w:t>
      </w:r>
    </w:p>
    <w:p w14:paraId="4206F307" w14:textId="77777777" w:rsidR="00614798" w:rsidRPr="002C12C1" w:rsidRDefault="00614798" w:rsidP="00614798">
      <w:pPr>
        <w:pStyle w:val="OutlineNumbered1"/>
        <w:keepNext/>
        <w:rPr>
          <w:i/>
          <w:iCs/>
        </w:rPr>
      </w:pPr>
      <w:r w:rsidRPr="002C12C1">
        <w:rPr>
          <w:i/>
          <w:iCs/>
        </w:rPr>
        <w:t>What lessons can be learned from experiences overseas?</w:t>
      </w:r>
    </w:p>
    <w:p w14:paraId="1FA619D4" w14:textId="77777777" w:rsidR="00614798" w:rsidRPr="002C12C1" w:rsidRDefault="00614798" w:rsidP="00614798">
      <w:pPr>
        <w:rPr>
          <w:rFonts w:ascii="Calibri" w:hAnsi="Calibri" w:cs="Arial"/>
          <w:b/>
          <w:color w:val="5D779D" w:themeColor="accent3"/>
          <w:kern w:val="32"/>
          <w:sz w:val="44"/>
          <w:szCs w:val="36"/>
        </w:rPr>
      </w:pPr>
      <w:bookmarkStart w:id="27" w:name="_Toc306887373"/>
      <w:bookmarkStart w:id="28" w:name="_Toc432064637"/>
      <w:r w:rsidRPr="002C12C1">
        <w:t xml:space="preserve"> </w:t>
      </w:r>
      <w:r w:rsidRPr="002C12C1">
        <w:br w:type="page"/>
      </w:r>
    </w:p>
    <w:p w14:paraId="42399C07" w14:textId="77777777" w:rsidR="00614798" w:rsidRPr="002C12C1" w:rsidRDefault="00614798" w:rsidP="00614798">
      <w:pPr>
        <w:pStyle w:val="Heading1"/>
      </w:pPr>
      <w:bookmarkStart w:id="29" w:name="_Toc149640718"/>
      <w:bookmarkStart w:id="30" w:name="_Toc151036535"/>
      <w:r w:rsidRPr="002C12C1">
        <w:lastRenderedPageBreak/>
        <w:t>Emerging concerns</w:t>
      </w:r>
      <w:bookmarkEnd w:id="29"/>
      <w:bookmarkEnd w:id="30"/>
    </w:p>
    <w:p w14:paraId="3723935B" w14:textId="77777777" w:rsidR="00614798" w:rsidRPr="002C12C1" w:rsidRDefault="00614798" w:rsidP="00614798">
      <w:pPr>
        <w:pStyle w:val="Heading3"/>
      </w:pPr>
      <w:bookmarkStart w:id="31" w:name="_Toc149640719"/>
      <w:bookmarkStart w:id="32" w:name="_Toc151036536"/>
      <w:r w:rsidRPr="002C12C1">
        <w:t>Industry concentration is increasing in advanced economies</w:t>
      </w:r>
      <w:bookmarkEnd w:id="31"/>
      <w:bookmarkEnd w:id="32"/>
    </w:p>
    <w:p w14:paraId="6AD8E997" w14:textId="668B9108" w:rsidR="00614798" w:rsidRPr="002C12C1" w:rsidRDefault="00614798" w:rsidP="00614798">
      <w:r w:rsidRPr="002C12C1">
        <w:t xml:space="preserve">In Australia, productivity growth has slowed and many </w:t>
      </w:r>
      <w:r w:rsidR="00DC0670">
        <w:t>aggregate</w:t>
      </w:r>
      <w:r w:rsidRPr="002C12C1">
        <w:t xml:space="preserve"> measures of dynamism have declined.</w:t>
      </w:r>
      <w:r w:rsidRPr="002C12C1">
        <w:rPr>
          <w:rStyle w:val="FootnoteReference"/>
        </w:rPr>
        <w:footnoteReference w:id="18"/>
      </w:r>
      <w:r w:rsidRPr="002C12C1">
        <w:t xml:space="preserve"> A range of competition indicators – including industry concentration, incumbency and firm mark ups – suggest a</w:t>
      </w:r>
      <w:r w:rsidR="00AE371E">
        <w:t>n overall</w:t>
      </w:r>
      <w:r w:rsidRPr="002C12C1">
        <w:t xml:space="preserve"> deterioration in competition in Australia since the early 2000s.</w:t>
      </w:r>
      <w:r w:rsidRPr="002C12C1">
        <w:rPr>
          <w:rStyle w:val="FootnoteReference"/>
        </w:rPr>
        <w:footnoteReference w:id="19"/>
      </w:r>
      <w:r w:rsidRPr="002C12C1">
        <w:t xml:space="preserve"> There is evidence that declining firm entry rates have contributed to a reduced rate of convergence to the productivity frontier within industries, and that the rate of convergence is slower within industries that have experienced the largest increases in markups.</w:t>
      </w:r>
      <w:r w:rsidRPr="002C12C1">
        <w:rPr>
          <w:rStyle w:val="FootnoteReference"/>
        </w:rPr>
        <w:footnoteReference w:id="20"/>
      </w:r>
      <w:r w:rsidRPr="002C12C1">
        <w:t xml:space="preserve"> The OECD in its recent economic survey of Australia has noted evidence that </w:t>
      </w:r>
      <w:r w:rsidR="00E819F0">
        <w:t>‘</w:t>
      </w:r>
      <w:r w:rsidRPr="002C12C1">
        <w:t>a growing body of evidence links excessive concentration and market power with a range of poor economic outcomes</w:t>
      </w:r>
      <w:r w:rsidR="00E819F0">
        <w:t>’</w:t>
      </w:r>
      <w:r w:rsidRPr="002C12C1">
        <w:t>.</w:t>
      </w:r>
      <w:r w:rsidRPr="002C12C1">
        <w:rPr>
          <w:rStyle w:val="FootnoteReference"/>
        </w:rPr>
        <w:footnoteReference w:id="21"/>
      </w:r>
    </w:p>
    <w:p w14:paraId="1E863666" w14:textId="77777777" w:rsidR="00614798" w:rsidRPr="002C12C1" w:rsidRDefault="00614798" w:rsidP="00614798">
      <w:r w:rsidRPr="002C12C1">
        <w:t>This is consistent with trends in many other advanced economies. The International Monetary Fund finds that key measures of market power – markups of prices over marginal cost and the concentration of revenues among the four biggest firms in an industry – have increased significantly among publicly listed firms in advanced economies since the early 1980s.</w:t>
      </w:r>
      <w:r w:rsidRPr="002C12C1">
        <w:rPr>
          <w:rStyle w:val="FootnoteReference"/>
        </w:rPr>
        <w:footnoteReference w:id="22"/>
      </w:r>
    </w:p>
    <w:p w14:paraId="1DE1BA4D" w14:textId="77777777" w:rsidR="00614798" w:rsidRPr="002C12C1" w:rsidRDefault="00614798" w:rsidP="00614798">
      <w:r w:rsidRPr="002C12C1">
        <w:t>While numerous case studies provide some insights, there is a lack of comprehensive statistical evidence demonstrating the link between the merger control regime, industry concentration and market outcomes in Australia. However, the international evidence on these questions is growing, with an increasing number of retrospective econometric studies that take advantage of novel high</w:t>
      </w:r>
      <w:r w:rsidRPr="002C12C1">
        <w:noBreakHyphen/>
        <w:t>quality datasets.</w:t>
      </w:r>
      <w:r w:rsidRPr="002C12C1">
        <w:rPr>
          <w:rStyle w:val="FootnoteReference"/>
        </w:rPr>
        <w:footnoteReference w:id="23"/>
      </w:r>
      <w:r w:rsidRPr="002C12C1">
        <w:t xml:space="preserve"> While these studies find a variety of effects, on balance, they point to a surprisingly large proportion of mergers resulting in anti-competitive effects (increased market prices and/or reduced activity). Linked to this, some recent evaluation studies that investigate efficiency gains in the newly formed firm have found little or no evidence of such gains.</w:t>
      </w:r>
      <w:r w:rsidRPr="002C12C1">
        <w:rPr>
          <w:rStyle w:val="FootnoteReference"/>
        </w:rPr>
        <w:footnoteReference w:id="24"/>
      </w:r>
      <w:r w:rsidRPr="002C12C1">
        <w:t xml:space="preserve"> </w:t>
      </w:r>
    </w:p>
    <w:p w14:paraId="77B4EE3E" w14:textId="7D9A9EBE" w:rsidR="00614798" w:rsidRPr="002C12C1" w:rsidRDefault="00614798" w:rsidP="00614798">
      <w:pPr>
        <w:rPr>
          <w:i/>
          <w:iCs/>
        </w:rPr>
      </w:pPr>
      <w:r w:rsidRPr="002C12C1">
        <w:t xml:space="preserve">Put simply, the evidence suggests that too many anti-competitive mergers have been allowed to proceed in these jurisdictions and that </w:t>
      </w:r>
      <w:r w:rsidR="00081A77">
        <w:t>‘</w:t>
      </w:r>
      <w:r w:rsidRPr="002C12C1">
        <w:t>merger enforcement has been too lax over the past 25 years</w:t>
      </w:r>
      <w:r w:rsidR="00081A77">
        <w:t>’</w:t>
      </w:r>
      <w:r w:rsidRPr="002C12C1">
        <w:t>.</w:t>
      </w:r>
      <w:r w:rsidRPr="002C12C1" w:rsidDel="00F8190E">
        <w:rPr>
          <w:rStyle w:val="FootnoteReference"/>
        </w:rPr>
        <w:footnoteReference w:id="25"/>
      </w:r>
      <w:r w:rsidRPr="002C12C1">
        <w:t xml:space="preserve"> Another common finding is that market structure is important in determining outcomes. </w:t>
      </w:r>
      <w:r w:rsidRPr="002C12C1">
        <w:lastRenderedPageBreak/>
        <w:t>Broadly speaking, mergers in oligopolistic markets (with only 3 or 4 remaining firms) are significantly more likely to lead to higher prices and reduced output post-merger. While subsequent new entrants or existing players could, in theory, mitigate the impact of an anti</w:t>
      </w:r>
      <w:r w:rsidRPr="002C12C1">
        <w:noBreakHyphen/>
        <w:t>competitive merger on a market’s structure, it could take years or may not happen at all.</w:t>
      </w:r>
      <w:r w:rsidRPr="002C12C1">
        <w:rPr>
          <w:rStyle w:val="FootnoteReference"/>
        </w:rPr>
        <w:footnoteReference w:id="26"/>
      </w:r>
      <w:r w:rsidRPr="002C12C1">
        <w:t xml:space="preserve"> </w:t>
      </w:r>
    </w:p>
    <w:p w14:paraId="7324AB4B" w14:textId="77777777" w:rsidR="00614798" w:rsidRPr="002C12C1" w:rsidRDefault="00614798" w:rsidP="00614798">
      <w:pPr>
        <w:spacing w:before="96" w:after="96"/>
      </w:pPr>
      <w:r w:rsidRPr="002C12C1">
        <w:t>While none of the above studies focus on Australia, their insights are relevant in considering the effectiveness of Australia’s merger control regime in promoting competition that enhances the welfare of Australians, given its broadly comparable features.</w:t>
      </w:r>
    </w:p>
    <w:p w14:paraId="60CC564D" w14:textId="1993D5FF" w:rsidR="00614798" w:rsidRPr="002C12C1" w:rsidRDefault="00614798" w:rsidP="00614798">
      <w:r w:rsidRPr="002C12C1">
        <w:t>Australia is not alone in considering reforms to its merger control regime.</w:t>
      </w:r>
      <w:r w:rsidRPr="002C12C1">
        <w:rPr>
          <w:rStyle w:val="FootnoteReference"/>
        </w:rPr>
        <w:footnoteReference w:id="27"/>
      </w:r>
      <w:r w:rsidRPr="002C12C1">
        <w:t xml:space="preserve"> The </w:t>
      </w:r>
      <w:r w:rsidR="003F0F71">
        <w:t>United States (</w:t>
      </w:r>
      <w:r w:rsidRPr="002C12C1">
        <w:t>US</w:t>
      </w:r>
      <w:r w:rsidR="003F0F71">
        <w:t>)</w:t>
      </w:r>
      <w:r w:rsidRPr="002C12C1">
        <w:t xml:space="preserve">, Canada, the European Union (EU), the </w:t>
      </w:r>
      <w:r w:rsidR="003F0F71">
        <w:t>United Kingdom (</w:t>
      </w:r>
      <w:r w:rsidRPr="002C12C1">
        <w:t>UK</w:t>
      </w:r>
      <w:r w:rsidR="003F0F71">
        <w:t>)</w:t>
      </w:r>
      <w:r w:rsidRPr="002C12C1">
        <w:t xml:space="preserve"> and South Korea are all conducting or have recently completed significant reviews or reforms. While Australia is unusual in not having mandatory notification (one of only three countries in the OECD),</w:t>
      </w:r>
      <w:r w:rsidRPr="002C12C1">
        <w:rPr>
          <w:vertAlign w:val="superscript"/>
        </w:rPr>
        <w:footnoteReference w:id="28"/>
      </w:r>
      <w:r w:rsidRPr="002C12C1">
        <w:rPr>
          <w:vertAlign w:val="superscript"/>
        </w:rPr>
        <w:t xml:space="preserve"> </w:t>
      </w:r>
      <w:r w:rsidRPr="002C12C1">
        <w:t>other jurisdictions are grappling with similar issues to Australia. These include more concentrated markets, industries with one or more entrenched or dominant firms, serial or creeping acquisitions, acquisitions by digital platforms, common ownership of minority interests in competing firms and interlocking directorships. The OECD has recently recommended, in the context of medium-term priorities to boost living standards, that Australia consider introducing pre-merger notification, given indicators of competitive intensity in product markets have weakened.</w:t>
      </w:r>
      <w:r w:rsidRPr="002C12C1">
        <w:rPr>
          <w:rStyle w:val="FootnoteReference"/>
        </w:rPr>
        <w:footnoteReference w:id="29"/>
      </w:r>
    </w:p>
    <w:p w14:paraId="1A17C422" w14:textId="77777777" w:rsidR="00614798" w:rsidRPr="002C12C1" w:rsidRDefault="00614798" w:rsidP="00614798">
      <w:pPr>
        <w:pStyle w:val="Heading3"/>
      </w:pPr>
      <w:bookmarkStart w:id="33" w:name="_Toc149640720"/>
      <w:bookmarkStart w:id="34" w:name="_Toc151036537"/>
      <w:r w:rsidRPr="002C12C1">
        <w:t>Effectiveness of Australia’s merger control test</w:t>
      </w:r>
      <w:bookmarkEnd w:id="33"/>
      <w:bookmarkEnd w:id="34"/>
    </w:p>
    <w:p w14:paraId="1CCBFF01" w14:textId="77777777" w:rsidR="00614798" w:rsidRPr="002C12C1" w:rsidRDefault="00614798" w:rsidP="00614798">
      <w:pPr>
        <w:pStyle w:val="Heading4"/>
      </w:pPr>
      <w:r w:rsidRPr="002C12C1">
        <w:t>Forward-looking test</w:t>
      </w:r>
    </w:p>
    <w:p w14:paraId="59029B1C" w14:textId="0392D276" w:rsidR="00614798" w:rsidRPr="002C12C1" w:rsidRDefault="00614798" w:rsidP="00614798">
      <w:r w:rsidRPr="002C12C1">
        <w:t>To determine whether a merger is likely to substantially lessen competition, merger assessment under section 50 requires a comparison of the future with and without the merger.</w:t>
      </w:r>
      <w:r w:rsidRPr="002C12C1">
        <w:rPr>
          <w:rStyle w:val="FootnoteReference"/>
        </w:rPr>
        <w:footnoteReference w:id="30"/>
      </w:r>
      <w:r w:rsidRPr="002C12C1">
        <w:t xml:space="preserve"> The ACCC is concerned that the forward-looking test combined with a judicial enforcement model is ‘skewed towards clearance’</w:t>
      </w:r>
      <w:r w:rsidR="007E173D">
        <w:t>.</w:t>
      </w:r>
      <w:r w:rsidRPr="002C12C1">
        <w:rPr>
          <w:rStyle w:val="FootnoteReference"/>
        </w:rPr>
        <w:footnoteReference w:id="31"/>
      </w:r>
    </w:p>
    <w:p w14:paraId="54056187" w14:textId="77777777" w:rsidR="00614798" w:rsidRPr="002C12C1" w:rsidRDefault="00614798" w:rsidP="00614798">
      <w:r w:rsidRPr="002C12C1">
        <w:t>The OECD notes acquisitions of nascent firms, as a particular example, ‘constitute a whole category of acquisitions of young firms with products whose competitive significance remains highly uncertain’ and therefore challenging to assess within the framework of the forward-looking test.</w:t>
      </w:r>
      <w:r w:rsidRPr="002C12C1">
        <w:rPr>
          <w:rStyle w:val="FootnoteReference"/>
        </w:rPr>
        <w:footnoteReference w:id="32"/>
      </w:r>
    </w:p>
    <w:p w14:paraId="6D7B6882" w14:textId="77777777" w:rsidR="00614798" w:rsidRPr="002C12C1" w:rsidRDefault="00614798" w:rsidP="00614798">
      <w:pPr>
        <w:pStyle w:val="Heading4"/>
      </w:pPr>
      <w:r w:rsidRPr="002C12C1">
        <w:t>Judicial enforcement model</w:t>
      </w:r>
    </w:p>
    <w:p w14:paraId="326535B8" w14:textId="77777777" w:rsidR="00614798" w:rsidRPr="002C12C1" w:rsidRDefault="00614798" w:rsidP="00614798">
      <w:r w:rsidRPr="002C12C1">
        <w:t xml:space="preserve">The ACCC has raised concerns about the difficulties of proving a case in a judicial enforcement model. A judicial enforcement model requires the competition authority or a third party to take legal action and prove an alleged breach of the law in a court on the balance of probabilities. </w:t>
      </w:r>
    </w:p>
    <w:p w14:paraId="6FCA9C4C" w14:textId="6D95D442" w:rsidR="00614798" w:rsidRPr="002C12C1" w:rsidRDefault="00614798" w:rsidP="00614798">
      <w:r w:rsidRPr="002C12C1">
        <w:t xml:space="preserve">In adversarial court proceedings, the evidentiary burden is on the party bringing the action, and findings of fact and evidence may be contested between the parties. </w:t>
      </w:r>
    </w:p>
    <w:p w14:paraId="4ADB0240" w14:textId="77777777" w:rsidR="00614798" w:rsidRPr="002C12C1" w:rsidRDefault="00614798" w:rsidP="00614798">
      <w:r w:rsidRPr="002C12C1">
        <w:t xml:space="preserve">For example, in </w:t>
      </w:r>
      <w:r w:rsidRPr="002C12C1">
        <w:rPr>
          <w:i/>
          <w:iCs/>
          <w:color w:val="404040" w:themeColor="text1" w:themeTint="BF"/>
        </w:rPr>
        <w:t>Pacific National</w:t>
      </w:r>
      <w:r w:rsidRPr="002C12C1">
        <w:t xml:space="preserve">, the Full Court accepted that while there would be increased barriers to entry as a result of the acquisition, there was a lack of evidence of new entry within the relevant timeframe (five years). As the competitive constraints facing </w:t>
      </w:r>
      <w:r w:rsidRPr="00882BDD">
        <w:t>Pacific National</w:t>
      </w:r>
      <w:r w:rsidRPr="002C12C1">
        <w:t xml:space="preserve"> in the factual and counterfactual were found to be the same, the structural changes in the market were not sufficient to find a substantial lessening of competition.</w:t>
      </w:r>
    </w:p>
    <w:p w14:paraId="4EF227CB" w14:textId="77777777" w:rsidR="00614798" w:rsidRPr="002C12C1" w:rsidRDefault="00614798" w:rsidP="00614798">
      <w:pPr>
        <w:pStyle w:val="Heading5"/>
      </w:pPr>
      <w:r w:rsidRPr="002C12C1">
        <w:t xml:space="preserve">Weight placed on evidence </w:t>
      </w:r>
    </w:p>
    <w:p w14:paraId="3AED68B8" w14:textId="77777777" w:rsidR="00614798" w:rsidRPr="002C12C1" w:rsidRDefault="00614798" w:rsidP="00614798">
      <w:r w:rsidRPr="002C12C1">
        <w:t>The ACCC argues that ‘the weight placed on the evidence of the merger parties’ senior executives’</w:t>
      </w:r>
      <w:r w:rsidRPr="002C12C1">
        <w:rPr>
          <w:rStyle w:val="FootnoteReference"/>
        </w:rPr>
        <w:footnoteReference w:id="33"/>
      </w:r>
      <w:r w:rsidRPr="002C12C1">
        <w:t xml:space="preserve"> is an important factor explaining why the mergers test is ‘skewed towards clearance’:</w:t>
      </w:r>
    </w:p>
    <w:p w14:paraId="40D729BE" w14:textId="77777777" w:rsidR="00614798" w:rsidRPr="002C12C1" w:rsidRDefault="00614798" w:rsidP="00614798">
      <w:pPr>
        <w:pStyle w:val="Quote"/>
      </w:pPr>
      <w:r w:rsidRPr="002C12C1">
        <w:rPr>
          <w:rStyle w:val="QuoteChar"/>
        </w:rPr>
        <w:t>the tribunal and the courts appear to give greater weight to evidence from the parties to the transaction who … have a vested interest in the acquisition proceeding, rather than from the evidence from third party witnesses.</w:t>
      </w:r>
      <w:r w:rsidRPr="002C12C1">
        <w:rPr>
          <w:rStyle w:val="FootnoteReference"/>
          <w:iCs w:val="0"/>
        </w:rPr>
        <w:footnoteReference w:id="34"/>
      </w:r>
      <w:r w:rsidRPr="002C12C1">
        <w:rPr>
          <w:rFonts w:ascii="Segoe UI" w:hAnsi="Segoe UI" w:cs="Segoe UI"/>
          <w:sz w:val="18"/>
          <w:szCs w:val="18"/>
        </w:rPr>
        <w:t xml:space="preserve"> </w:t>
      </w:r>
    </w:p>
    <w:p w14:paraId="19694221" w14:textId="5E03A026" w:rsidR="00614798" w:rsidRPr="002C12C1" w:rsidRDefault="00614798" w:rsidP="00614798">
      <w:r w:rsidRPr="002C12C1">
        <w:t xml:space="preserve">In </w:t>
      </w:r>
      <w:r w:rsidRPr="002C12C1">
        <w:rPr>
          <w:i/>
        </w:rPr>
        <w:t>Vodafone v ACCC</w:t>
      </w:r>
      <w:r w:rsidRPr="002C12C1">
        <w:t xml:space="preserve">, the court emphasised that the ACCC was not the one making the relevant commercial decisions. Similarly, in </w:t>
      </w:r>
      <w:r w:rsidRPr="002C12C1">
        <w:rPr>
          <w:i/>
        </w:rPr>
        <w:t>Sea Swift</w:t>
      </w:r>
      <w:r w:rsidRPr="002C12C1">
        <w:t xml:space="preserve">, the Tribunal preferred the evidence of Toll’s executives to the </w:t>
      </w:r>
      <w:r w:rsidR="00943B88">
        <w:t>‘</w:t>
      </w:r>
      <w:r w:rsidRPr="002C12C1">
        <w:t>theoretically based speculation by the ACCC as to what Toll or some other person might do in the circumstances</w:t>
      </w:r>
      <w:r w:rsidR="00943B88">
        <w:t>’</w:t>
      </w:r>
      <w:r w:rsidRPr="002C12C1">
        <w:t xml:space="preserve">. </w:t>
      </w:r>
    </w:p>
    <w:p w14:paraId="761AB93D" w14:textId="77777777" w:rsidR="00614798" w:rsidRPr="002C12C1" w:rsidRDefault="00614798" w:rsidP="00614798">
      <w:r w:rsidRPr="002C12C1">
        <w:t>However, Samuel, King and Cao argue the ACCC’s lack of success in proving in court that a merger is likely to substantially lessen competition is due to the ACCC’s tendency to rely on theoretical economic arguments.</w:t>
      </w:r>
      <w:r w:rsidRPr="002C12C1">
        <w:rPr>
          <w:rStyle w:val="FootnoteReference"/>
        </w:rPr>
        <w:footnoteReference w:id="35"/>
      </w:r>
    </w:p>
    <w:p w14:paraId="7A413D69" w14:textId="77777777" w:rsidR="00614798" w:rsidRPr="002C12C1" w:rsidRDefault="00614798" w:rsidP="00614798">
      <w:pPr>
        <w:pStyle w:val="Heading5"/>
      </w:pPr>
      <w:r w:rsidRPr="002C12C1">
        <w:t>Reluctance of third parties to give evidence</w:t>
      </w:r>
    </w:p>
    <w:p w14:paraId="33DDE6D9" w14:textId="77777777" w:rsidR="00614798" w:rsidRPr="002C12C1" w:rsidRDefault="00614798" w:rsidP="00614798">
      <w:r w:rsidRPr="002C12C1">
        <w:t xml:space="preserve">Evidence from competitors, customers, suppliers and other third parties is important in demonstrating the likely competitive effect of a merger. For example, third party evidence on market entry – and its credibility – significantly influenced the </w:t>
      </w:r>
      <w:r w:rsidRPr="002C12C1">
        <w:rPr>
          <w:i/>
          <w:iCs/>
        </w:rPr>
        <w:t>Pacific National</w:t>
      </w:r>
      <w:r w:rsidRPr="002C12C1">
        <w:t xml:space="preserve"> case.</w:t>
      </w:r>
      <w:r w:rsidRPr="002C12C1">
        <w:rPr>
          <w:rStyle w:val="FootnoteReference"/>
        </w:rPr>
        <w:footnoteReference w:id="36"/>
      </w:r>
      <w:r w:rsidRPr="002C12C1">
        <w:t xml:space="preserve"> However, third parties can be reluctant to engage in the review process or give evidence in court because of concerns about time, cost, confidential information,</w:t>
      </w:r>
      <w:r w:rsidRPr="002C12C1">
        <w:rPr>
          <w:rStyle w:val="FootnoteReference"/>
        </w:rPr>
        <w:footnoteReference w:id="37"/>
      </w:r>
      <w:r w:rsidRPr="002C12C1">
        <w:t xml:space="preserve"> and/or possible retribution and adverse consequences. Such concerns might arise because the potential merged firm is a supplier, customer or competitor. The firm with relevant evidence may be worried that their interests might be harmed as punishment for their cooperation with the ACCC. </w:t>
      </w:r>
    </w:p>
    <w:p w14:paraId="62EDD67E" w14:textId="77777777" w:rsidR="00614798" w:rsidRPr="002C12C1" w:rsidRDefault="00614798" w:rsidP="00614798">
      <w:pPr>
        <w:pStyle w:val="Heading3"/>
      </w:pPr>
      <w:bookmarkStart w:id="35" w:name="_Toc149640721"/>
      <w:bookmarkStart w:id="36" w:name="_Toc151036538"/>
      <w:bookmarkStart w:id="37" w:name="_Toc146895123"/>
      <w:r w:rsidRPr="002C12C1">
        <w:t>Effectiveness of Australia’s merger notification and assessment process</w:t>
      </w:r>
      <w:bookmarkEnd w:id="35"/>
      <w:bookmarkEnd w:id="36"/>
      <w:r w:rsidRPr="002C12C1">
        <w:t xml:space="preserve"> </w:t>
      </w:r>
      <w:bookmarkEnd w:id="37"/>
    </w:p>
    <w:p w14:paraId="594A7A6F" w14:textId="77777777" w:rsidR="00614798" w:rsidRPr="002C12C1" w:rsidRDefault="00614798" w:rsidP="00614798">
      <w:r w:rsidRPr="002C12C1">
        <w:t>The ACCC has raised concerns that Australia’s voluntary system of merger notification and assessment is not effective in preventing accrual of market power by firms over time.</w:t>
      </w:r>
      <w:r w:rsidRPr="002C12C1">
        <w:rPr>
          <w:rStyle w:val="FootnoteReference"/>
        </w:rPr>
        <w:footnoteReference w:id="38"/>
      </w:r>
      <w:r w:rsidRPr="002C12C1">
        <w:t xml:space="preserve"> </w:t>
      </w:r>
    </w:p>
    <w:p w14:paraId="1947EC49" w14:textId="77777777" w:rsidR="00614798" w:rsidRPr="002C12C1" w:rsidRDefault="00614798" w:rsidP="00614798">
      <w:r w:rsidRPr="00882BDD">
        <w:t>Concerns with the process raised by the ACCC include parties notifying but threatening to complete before the ACCC has completed its review, failing to notify, and/or providing insufficient or inaccurate information, which</w:t>
      </w:r>
      <w:r w:rsidRPr="002C12C1">
        <w:t xml:space="preserve"> could all impede the ACCC’s ability to assess and successfully challenge mergers which raise competition concerns. </w:t>
      </w:r>
    </w:p>
    <w:p w14:paraId="77407EF0" w14:textId="77777777" w:rsidR="00614798" w:rsidRPr="002C12C1" w:rsidRDefault="00614798" w:rsidP="00614798">
      <w:pPr>
        <w:pStyle w:val="Heading4"/>
      </w:pPr>
      <w:r w:rsidRPr="002C12C1">
        <w:t>Completing or threatening to complete transactions before the ACCC has finalised its review</w:t>
      </w:r>
    </w:p>
    <w:p w14:paraId="0052B5E7" w14:textId="32D86FB0" w:rsidR="00614798" w:rsidRPr="002C12C1" w:rsidRDefault="00614798" w:rsidP="00614798">
      <w:pPr>
        <w:keepNext/>
      </w:pPr>
      <w:r w:rsidRPr="002C12C1">
        <w:t>The ACCC has raised concerns that:</w:t>
      </w:r>
    </w:p>
    <w:p w14:paraId="00190403" w14:textId="77777777" w:rsidR="00614798" w:rsidRPr="002C12C1" w:rsidRDefault="00614798" w:rsidP="00614798">
      <w:pPr>
        <w:pStyle w:val="Quote"/>
      </w:pPr>
      <w:r w:rsidRPr="002C12C1">
        <w:t>An increasing number of merger parties threaten to complete the transaction prior to the conclusion of the ACCC’s review and/or put pressure on the timing of the review, which creates substantial inefficiencies and compromises the effectiveness of the informal merger review process.</w:t>
      </w:r>
      <w:r w:rsidRPr="002C12C1">
        <w:rPr>
          <w:rStyle w:val="FootnoteReference"/>
        </w:rPr>
        <w:footnoteReference w:id="39"/>
      </w:r>
    </w:p>
    <w:p w14:paraId="5ABB9732" w14:textId="77777777" w:rsidR="00614798" w:rsidRPr="002C12C1" w:rsidRDefault="00614798" w:rsidP="00614798">
      <w:r w:rsidRPr="002C12C1">
        <w:t xml:space="preserve">If merger parties attempt to complete their transaction before the ACCC has completed its review, the ACCC may commence court proceedings in which it seeks an injunction to stop or delay the merger (see Box 1). Injunctive relief is at the Court’s discretion and if unsuccessful, the transaction may complete before the end of the ACCC’s review. </w:t>
      </w:r>
    </w:p>
    <w:p w14:paraId="69A4328A" w14:textId="2FC8D077" w:rsidR="00614798" w:rsidRPr="002C12C1" w:rsidRDefault="00614798" w:rsidP="00614798">
      <w:r w:rsidRPr="002C12C1">
        <w:t xml:space="preserve">Court proceedings are also time and resource intensive – placing greater demands on the ACCC, the impact of which may be broader than the matter in hand – and come at significant public cost. Before it can commence proceedings, the ACCC must obtain evidence that is of sufficiently high standard to meet the ‘model litigant’ obligations that apply to all Commonwealth parties. This can be difficult to do, particularly if the ACCC is relying on merger parties to provide complete and accurate information regarding the transaction, market structure and potential competitive effects. </w:t>
      </w:r>
    </w:p>
    <w:p w14:paraId="5B33C65A" w14:textId="77777777" w:rsidR="00614798" w:rsidRPr="002C12C1" w:rsidRDefault="00614798" w:rsidP="00614798">
      <w:r w:rsidRPr="002C12C1">
        <w:t xml:space="preserve">The ACCC may also try to negotiate ‘hold separate’ undertakings to preserve the pre-merger status quo while it completes its review. However, merger parties have discretion about whether to offer an undertaking, and on what terms. </w:t>
      </w:r>
    </w:p>
    <w:p w14:paraId="6C4D4BF3" w14:textId="45F23F5F" w:rsidR="00614798" w:rsidRPr="002C12C1" w:rsidRDefault="00614798" w:rsidP="00614798">
      <w:pPr>
        <w:rPr>
          <w:sz w:val="20"/>
          <w:szCs w:val="18"/>
        </w:rPr>
      </w:pPr>
      <w:r w:rsidRPr="002C12C1">
        <w:t>Failing this, it is difficult to use remedies to restore the status quo once a merger has been completed, even if a court subsequently finds it substantially lessened competition. Time limits apply to seeking remedies, and they can become harder to implement the more time has passed since the transaction</w:t>
      </w:r>
      <w:r w:rsidRPr="002C12C1" w:rsidDel="00E73F56">
        <w:t>.</w:t>
      </w:r>
      <w:r w:rsidRPr="002C12C1">
        <w:rPr>
          <w:rStyle w:val="FootnoteReference"/>
          <w:szCs w:val="18"/>
        </w:rPr>
        <w:footnoteReference w:id="40"/>
      </w:r>
      <w:r w:rsidRPr="002C12C1">
        <w:rPr>
          <w:sz w:val="20"/>
          <w:szCs w:val="18"/>
        </w:rPr>
        <w:t xml:space="preserve"> </w:t>
      </w:r>
    </w:p>
    <w:tbl>
      <w:tblPr>
        <w:tblStyle w:val="TableGrid"/>
        <w:tblW w:w="0" w:type="auto"/>
        <w:tblLook w:val="04A0" w:firstRow="1" w:lastRow="0" w:firstColumn="1" w:lastColumn="0" w:noHBand="0" w:noVBand="1"/>
      </w:tblPr>
      <w:tblGrid>
        <w:gridCol w:w="9070"/>
      </w:tblGrid>
      <w:tr w:rsidR="00614798" w:rsidRPr="002C12C1" w14:paraId="21BBD986"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6C67A0A3" w14:textId="77777777" w:rsidR="00614798" w:rsidRPr="002C12C1" w:rsidRDefault="00614798">
            <w:pPr>
              <w:pStyle w:val="BoxHeading"/>
              <w:keepNext w:val="0"/>
              <w:spacing w:before="96" w:after="96"/>
            </w:pPr>
            <w:r w:rsidRPr="002C12C1">
              <w:t>Box 1: Virtus’ proposed acquisition of Adora</w:t>
            </w:r>
          </w:p>
          <w:p w14:paraId="5E8A74B0" w14:textId="77777777" w:rsidR="00614798" w:rsidRPr="002C12C1" w:rsidRDefault="00614798">
            <w:pPr>
              <w:spacing w:before="96" w:after="96"/>
              <w:rPr>
                <w:b w:val="0"/>
              </w:rPr>
            </w:pPr>
            <w:r w:rsidRPr="002C12C1">
              <w:rPr>
                <w:b w:val="0"/>
              </w:rPr>
              <w:t xml:space="preserve">On 30 August 2021, Virtus provided a </w:t>
            </w:r>
            <w:r w:rsidRPr="002C12C1">
              <w:rPr>
                <w:b w:val="0"/>
                <w:bCs/>
              </w:rPr>
              <w:t>letter</w:t>
            </w:r>
            <w:r w:rsidRPr="002C12C1">
              <w:rPr>
                <w:b w:val="0"/>
              </w:rPr>
              <w:t xml:space="preserve"> informing</w:t>
            </w:r>
            <w:r w:rsidRPr="002C12C1" w:rsidDel="001363F7">
              <w:rPr>
                <w:b w:val="0"/>
              </w:rPr>
              <w:t xml:space="preserve"> </w:t>
            </w:r>
            <w:r w:rsidRPr="002C12C1">
              <w:rPr>
                <w:b w:val="0"/>
              </w:rPr>
              <w:t>the ACCC of its intent to acquire Adora, another provider of IVF services</w:t>
            </w:r>
            <w:r w:rsidRPr="002C12C1">
              <w:rPr>
                <w:b w:val="0"/>
                <w:bCs/>
              </w:rPr>
              <w:t>.</w:t>
            </w:r>
            <w:r w:rsidRPr="002C12C1">
              <w:rPr>
                <w:b w:val="0"/>
              </w:rPr>
              <w:t xml:space="preserve"> On 3 September 2021, the ACCC notified Virtus that it was not possible to confidentially pre-assess the proposed acquisition. After receiving a supplementary submission and meeting with Virtus’ legal advisors, the ACCC commenced a public review on 21 September 2021. On 8 October 2021, Virtus informed the ACCC that it intended to proceed with the proposed acquisition on 15 October 2021,</w:t>
            </w:r>
            <w:r w:rsidRPr="002C12C1">
              <w:rPr>
                <w:b w:val="0"/>
                <w:bCs/>
              </w:rPr>
              <w:t xml:space="preserve"> notwithstanding</w:t>
            </w:r>
            <w:r w:rsidRPr="002C12C1">
              <w:rPr>
                <w:b w:val="0"/>
              </w:rPr>
              <w:t xml:space="preserve"> the ACCC had not completed its informal public review. The ACCC requested an undertaking not to complete before its indicative decision date of 25 November 2021, which Virtus refused to provide.</w:t>
            </w:r>
            <w:r w:rsidRPr="002C12C1">
              <w:rPr>
                <w:rStyle w:val="FootnoteReference"/>
                <w:b w:val="0"/>
              </w:rPr>
              <w:footnoteReference w:id="41"/>
            </w:r>
          </w:p>
          <w:p w14:paraId="00AB7E4D" w14:textId="77777777" w:rsidR="00614798" w:rsidRPr="002C12C1" w:rsidRDefault="00614798">
            <w:pPr>
              <w:spacing w:before="96" w:after="96"/>
              <w:rPr>
                <w:b w:val="0"/>
              </w:rPr>
            </w:pPr>
            <w:r w:rsidRPr="002C12C1">
              <w:rPr>
                <w:b w:val="0"/>
              </w:rPr>
              <w:t xml:space="preserve">The ACCC commenced proceedings on 13 October 2021, obtaining an interim injunction until the Federal Court </w:t>
            </w:r>
            <w:r w:rsidRPr="002C12C1">
              <w:rPr>
                <w:b w:val="0"/>
                <w:bCs/>
              </w:rPr>
              <w:t>granted</w:t>
            </w:r>
            <w:r w:rsidRPr="002C12C1">
              <w:rPr>
                <w:b w:val="0"/>
              </w:rPr>
              <w:t xml:space="preserve"> an interlocutory injunction on 25 October 2021 preventing the parties from completing the proposed acquisition until proceedings had been finalised in the Federal Court. </w:t>
            </w:r>
          </w:p>
          <w:p w14:paraId="4E18F4D6" w14:textId="77777777" w:rsidR="00614798" w:rsidRPr="002C12C1" w:rsidRDefault="00614798">
            <w:pPr>
              <w:keepNext/>
              <w:spacing w:before="96" w:after="96"/>
              <w:rPr>
                <w:b w:val="0"/>
              </w:rPr>
            </w:pPr>
            <w:r w:rsidRPr="002C12C1">
              <w:rPr>
                <w:b w:val="0"/>
              </w:rPr>
              <w:t>The Federal Court noted:</w:t>
            </w:r>
          </w:p>
          <w:p w14:paraId="2E759DAC" w14:textId="77777777" w:rsidR="00614798" w:rsidRPr="002C12C1" w:rsidRDefault="00614798">
            <w:pPr>
              <w:pStyle w:val="Quote"/>
              <w:spacing w:before="96" w:after="96"/>
            </w:pPr>
            <w:r w:rsidRPr="002C12C1">
              <w:rPr>
                <w:b w:val="0"/>
              </w:rPr>
              <w:t>the respondents were aware of the requirements of s 50 and the available processes for seeking formal or informal approval of the Adora acquisition from the ACCC, but chose not to seek approval. The evidence suggests that Healius would not have agreed to sell the Adora business subject to a condition that required ACCC approval and both parties took the risk of the ACCC opposing the acquisition and seeking injunctive relief.</w:t>
            </w:r>
            <w:r w:rsidRPr="002C12C1">
              <w:rPr>
                <w:rStyle w:val="FootnoteReference"/>
                <w:b w:val="0"/>
              </w:rPr>
              <w:footnoteReference w:id="42"/>
            </w:r>
          </w:p>
          <w:p w14:paraId="712E8BF3" w14:textId="77777777" w:rsidR="00614798" w:rsidRPr="002C12C1" w:rsidRDefault="00614798">
            <w:pPr>
              <w:spacing w:before="96" w:after="96"/>
            </w:pPr>
            <w:r w:rsidRPr="002C12C1">
              <w:rPr>
                <w:b w:val="0"/>
                <w:color w:val="auto"/>
              </w:rPr>
              <w:t>The merger parties subsequently decided not to proceed with the transaction before there was a final hearing on the substantive competition issues.</w:t>
            </w:r>
          </w:p>
        </w:tc>
      </w:tr>
    </w:tbl>
    <w:p w14:paraId="3E94A10D" w14:textId="77777777" w:rsidR="00614798" w:rsidRPr="002C12C1" w:rsidRDefault="00614798" w:rsidP="00614798">
      <w:pPr>
        <w:pStyle w:val="Heading4"/>
        <w:spacing w:before="240"/>
      </w:pPr>
      <w:r w:rsidRPr="002C12C1">
        <w:t>Failure to notify mergers</w:t>
      </w:r>
    </w:p>
    <w:p w14:paraId="66F3527A" w14:textId="00AE8F2D" w:rsidR="00614798" w:rsidRPr="002C12C1" w:rsidRDefault="00614798" w:rsidP="00614798">
      <w:r w:rsidRPr="002C12C1">
        <w:t xml:space="preserve">The ACCC has raised concerns that </w:t>
      </w:r>
      <w:r w:rsidR="00C63B3B">
        <w:t>‘</w:t>
      </w:r>
      <w:r w:rsidR="00C63B3B" w:rsidRPr="002C12C1">
        <w:t xml:space="preserve">in </w:t>
      </w:r>
      <w:r w:rsidRPr="002C12C1">
        <w:t>some cases, merger parties are choosing not to notify the ACCC of relevant proposed acquisitions’.</w:t>
      </w:r>
      <w:r w:rsidRPr="002C12C1">
        <w:rPr>
          <w:rStyle w:val="FootnoteReference"/>
        </w:rPr>
        <w:footnoteReference w:id="43"/>
      </w:r>
      <w:r w:rsidRPr="002C12C1">
        <w:t xml:space="preserve"> </w:t>
      </w:r>
    </w:p>
    <w:p w14:paraId="1FAFFB99" w14:textId="067EB088" w:rsidR="00614798" w:rsidRPr="002C12C1" w:rsidRDefault="00614798" w:rsidP="00614798">
      <w:r w:rsidRPr="002C12C1">
        <w:t>It is difficult to assess how frequently this occurs. The ACCC does not assess mergers that complete without prior notification under the informal merger regime. Instead, the ACCC may launch an enforcement investigation and possible litigation seeking penalties alleging contravention of section 50. The ACCC does not announce enforcement investigations</w:t>
      </w:r>
      <w:r w:rsidR="000814C3">
        <w:t>,</w:t>
      </w:r>
      <w:r w:rsidRPr="002C12C1">
        <w:t xml:space="preserve"> and cases where the ACCC has publicly identified a completed merger and taken action to undo it</w:t>
      </w:r>
      <w:r w:rsidRPr="002C12C1">
        <w:rPr>
          <w:vertAlign w:val="superscript"/>
        </w:rPr>
        <w:footnoteReference w:id="44"/>
      </w:r>
      <w:r w:rsidRPr="002C12C1">
        <w:t xml:space="preserve"> or seek penalties</w:t>
      </w:r>
      <w:r w:rsidRPr="002C12C1">
        <w:rPr>
          <w:vertAlign w:val="superscript"/>
        </w:rPr>
        <w:footnoteReference w:id="45"/>
      </w:r>
      <w:r w:rsidRPr="002C12C1">
        <w:t xml:space="preserve"> appear to be rare</w:t>
      </w:r>
      <w:r w:rsidR="00860B5B">
        <w:t xml:space="preserve"> (</w:t>
      </w:r>
      <w:r w:rsidRPr="002C12C1">
        <w:t xml:space="preserve">although there </w:t>
      </w:r>
      <w:r w:rsidR="00860B5B">
        <w:t xml:space="preserve">can be </w:t>
      </w:r>
      <w:r w:rsidRPr="002C12C1">
        <w:t>challenges with unwinding a merger</w:t>
      </w:r>
      <w:r w:rsidR="00860B5B">
        <w:t>)</w:t>
      </w:r>
      <w:r w:rsidRPr="002C12C1">
        <w:t>. However, some notable examples include:</w:t>
      </w:r>
    </w:p>
    <w:p w14:paraId="3D53D7ED" w14:textId="77777777" w:rsidR="00614798" w:rsidRPr="002C12C1" w:rsidRDefault="00614798" w:rsidP="00614798">
      <w:pPr>
        <w:pStyle w:val="Bullet"/>
      </w:pPr>
      <w:r w:rsidRPr="002C12C1">
        <w:rPr>
          <w:rStyle w:val="ui-provider"/>
        </w:rPr>
        <w:t>In 2023, the ACCC commenced investigation into several completed acquisitions over a six-year period by specialty pet retailer Petstock and is currently consulting on possible divestiture undertakings.</w:t>
      </w:r>
    </w:p>
    <w:p w14:paraId="548F738A" w14:textId="7975E6B1" w:rsidR="00614798" w:rsidRPr="002C12C1" w:rsidRDefault="00614798" w:rsidP="00614798">
      <w:pPr>
        <w:pStyle w:val="Bullet"/>
      </w:pPr>
      <w:r w:rsidRPr="002C12C1">
        <w:t>In 2015, Primary Health Care did not notify the ACCC prior to its acquisition of pathology sites from Healthscope which were subsequently divested after the ACCC conducted a lengthy investigation post completion and raised competition concerns in the supply of community pathology services.</w:t>
      </w:r>
    </w:p>
    <w:p w14:paraId="720003B5" w14:textId="77777777" w:rsidR="00417D4B" w:rsidRDefault="00614798" w:rsidP="00614798">
      <w:pPr>
        <w:pStyle w:val="Bullet"/>
      </w:pPr>
      <w:r w:rsidRPr="002C12C1">
        <w:t>In 1996, the Federal Court imposed a penalty of $4.8 million on Pioneer Concrete for completing an acquisition in breach of section 50.</w:t>
      </w:r>
      <w:r w:rsidRPr="002C12C1">
        <w:rPr>
          <w:vertAlign w:val="superscript"/>
        </w:rPr>
        <w:footnoteReference w:id="46"/>
      </w:r>
    </w:p>
    <w:p w14:paraId="1E506A2C" w14:textId="1F8FFD95" w:rsidR="00614798" w:rsidRPr="002C12C1" w:rsidRDefault="00614798" w:rsidP="00614798">
      <w:pPr>
        <w:pStyle w:val="Bullet"/>
      </w:pPr>
      <w:r w:rsidRPr="002C12C1">
        <w:t>In 1988, the Trade Practices Commission sought an order for divestiture against Australian Meat Holdings but an undertaking to the court was considered more appropriate.</w:t>
      </w:r>
    </w:p>
    <w:p w14:paraId="0E05E930" w14:textId="77777777" w:rsidR="00614798" w:rsidRPr="002C12C1" w:rsidRDefault="00614798" w:rsidP="00614798">
      <w:pPr>
        <w:pStyle w:val="Heading4"/>
      </w:pPr>
      <w:r w:rsidRPr="002C12C1">
        <w:t>Concerns that insufficient or inaccurate information is provided by merger parties</w:t>
      </w:r>
    </w:p>
    <w:p w14:paraId="13CF89B1" w14:textId="77777777" w:rsidR="00614798" w:rsidRPr="002C12C1" w:rsidRDefault="00614798" w:rsidP="00614798">
      <w:pPr>
        <w:pStyle w:val="Heading5"/>
      </w:pPr>
      <w:r w:rsidRPr="002C12C1">
        <w:t>Insufficient information</w:t>
      </w:r>
    </w:p>
    <w:p w14:paraId="1BE20812" w14:textId="77777777" w:rsidR="00614798" w:rsidRPr="002C12C1" w:rsidRDefault="00614798" w:rsidP="00614798">
      <w:r w:rsidRPr="002C12C1">
        <w:t>The ACCC has raised concerns that merger parties are providing insufficient upfront information to enable it to properly assess the likely competitive effects of a merger.</w:t>
      </w:r>
      <w:r w:rsidRPr="002C12C1">
        <w:rPr>
          <w:rStyle w:val="FootnoteReference"/>
        </w:rPr>
        <w:footnoteReference w:id="47"/>
      </w:r>
      <w:r w:rsidRPr="002C12C1">
        <w:t xml:space="preserve"> </w:t>
      </w:r>
    </w:p>
    <w:p w14:paraId="495C59EE" w14:textId="45345183" w:rsidR="00614798" w:rsidRPr="002C12C1" w:rsidRDefault="00614798" w:rsidP="00614798">
      <w:pPr>
        <w:pStyle w:val="Quote"/>
      </w:pPr>
      <w:r w:rsidRPr="002C12C1">
        <w:t>Merger parties decide what information to provide to the ACCC at the commencement of a merger review, with the result that the quality and timeliness of the information available to the ACCC is often not sufficient and generally requires multiple requests for additional information during</w:t>
      </w:r>
      <w:r w:rsidR="00C0438B">
        <w:t xml:space="preserve"> </w:t>
      </w:r>
      <w:r w:rsidRPr="002C12C1">
        <w:t>a review.</w:t>
      </w:r>
      <w:r w:rsidRPr="002C12C1">
        <w:rPr>
          <w:vertAlign w:val="superscript"/>
        </w:rPr>
        <w:footnoteReference w:id="48"/>
      </w:r>
      <w:r w:rsidRPr="002C12C1">
        <w:t xml:space="preserve"> </w:t>
      </w:r>
    </w:p>
    <w:p w14:paraId="76F2CC8F" w14:textId="77777777" w:rsidR="00614798" w:rsidRPr="002C12C1" w:rsidRDefault="00614798" w:rsidP="00614798">
      <w:r w:rsidRPr="002C12C1">
        <w:t xml:space="preserve">When the ACCC becomes aware of a proposed merger, it initially assesses whether a public review is required. This pre-assessment is based on information from the merger parties and other information before the ACCC. If the ACCC is satisfied there is a low risk of a substantial lessening of competition, it decides that a public review is not necessary (i.e. it ‘pre-assesses’ the proposed merger). However, the lack of mandatory upfront information requirements results in variation in what and how much information merger parties provide to the ACCC. This impacts the ACCC’s ability to conduct pre-assessment efficiently and effectively. Information asymmetry hinders effective implementation of a risk-based regulatory regime. </w:t>
      </w:r>
    </w:p>
    <w:p w14:paraId="5B9E86A1" w14:textId="77777777" w:rsidR="00614798" w:rsidRPr="002C12C1" w:rsidRDefault="00614798" w:rsidP="00614798">
      <w:r w:rsidRPr="002C12C1" w:rsidDel="007433AD">
        <w:t xml:space="preserve">The ACCC has the power to issue information gathering notices under section 155 of the CCA if the ACCC has reason to believe </w:t>
      </w:r>
      <w:r w:rsidRPr="002C12C1">
        <w:t>that the recipient is capable of providing information, documents or evidence relating to a matter that may constitute</w:t>
      </w:r>
      <w:r w:rsidRPr="002C12C1" w:rsidDel="007433AD">
        <w:t xml:space="preserve"> a contravention of the CCA. </w:t>
      </w:r>
      <w:r w:rsidRPr="002C12C1">
        <w:t xml:space="preserve">Meeting this test requires some upfront information suggesting the merger does raise competition concerns. </w:t>
      </w:r>
      <w:r w:rsidRPr="002C12C1" w:rsidDel="007433AD">
        <w:t xml:space="preserve">In addition, for persons carrying on a business in Australia but who are not present in Australia, </w:t>
      </w:r>
      <w:r w:rsidRPr="002C12C1">
        <w:t xml:space="preserve">such </w:t>
      </w:r>
      <w:r w:rsidRPr="002C12C1" w:rsidDel="007433AD">
        <w:t>inquir</w:t>
      </w:r>
      <w:r w:rsidRPr="002C12C1">
        <w:t>ies</w:t>
      </w:r>
      <w:r w:rsidRPr="002C12C1" w:rsidDel="007433AD">
        <w:t xml:space="preserve"> could be</w:t>
      </w:r>
      <w:r w:rsidRPr="002C12C1">
        <w:t xml:space="preserve"> better</w:t>
      </w:r>
      <w:r w:rsidRPr="002C12C1" w:rsidDel="007433AD">
        <w:t xml:space="preserve"> facilitated by enabling section 155 notices to be served on their Australia</w:t>
      </w:r>
      <w:r w:rsidRPr="002C12C1">
        <w:t>n</w:t>
      </w:r>
      <w:r w:rsidRPr="002C12C1" w:rsidDel="007433AD">
        <w:t xml:space="preserve"> representatives, whoever they might be.</w:t>
      </w:r>
    </w:p>
    <w:p w14:paraId="6B9FB1EA" w14:textId="5D33F5FB" w:rsidR="00614798" w:rsidRPr="002C12C1" w:rsidRDefault="00614798" w:rsidP="00614798">
      <w:r w:rsidRPr="002C12C1">
        <w:t xml:space="preserve">By contrast, competition authorities in the US or Canada can issue a broad ‘second’ request </w:t>
      </w:r>
      <w:r w:rsidR="00F658B9">
        <w:t>for</w:t>
      </w:r>
      <w:r w:rsidR="00F658B9" w:rsidRPr="002C12C1">
        <w:t xml:space="preserve"> </w:t>
      </w:r>
      <w:r w:rsidRPr="002C12C1">
        <w:t>information about a merger which stops the clock – often for several months – until the information is provided by merger parties.</w:t>
      </w:r>
    </w:p>
    <w:p w14:paraId="68795FA2" w14:textId="77777777" w:rsidR="00614798" w:rsidRPr="002C12C1" w:rsidRDefault="00614798" w:rsidP="00614798">
      <w:pPr>
        <w:pStyle w:val="Heading5"/>
      </w:pPr>
      <w:r w:rsidRPr="002C12C1">
        <w:t xml:space="preserve">Inaccurate information </w:t>
      </w:r>
    </w:p>
    <w:p w14:paraId="1356ACFC" w14:textId="77777777" w:rsidR="00614798" w:rsidRPr="002C12C1" w:rsidRDefault="00614798" w:rsidP="00614798">
      <w:r w:rsidRPr="002C12C1">
        <w:t>An ACCC ex post review of six mergers raised concerns about inaccurate information provided by merger parties.</w:t>
      </w:r>
      <w:r w:rsidRPr="002C12C1">
        <w:rPr>
          <w:vertAlign w:val="superscript"/>
        </w:rPr>
        <w:footnoteReference w:id="49"/>
      </w:r>
    </w:p>
    <w:p w14:paraId="7F36FEEF" w14:textId="77777777" w:rsidR="00614798" w:rsidRPr="002C12C1" w:rsidRDefault="00614798" w:rsidP="00614798">
      <w:r w:rsidRPr="002C12C1">
        <w:t>While there are penalties for parties negligently providing false or misleading information, this requires the ACCC to seek a court order for penalties or refer the matter for prosecution.</w:t>
      </w:r>
      <w:r w:rsidRPr="002C12C1">
        <w:rPr>
          <w:rStyle w:val="FootnoteReference"/>
        </w:rPr>
        <w:footnoteReference w:id="50"/>
      </w:r>
      <w:r w:rsidRPr="002C12C1">
        <w:t xml:space="preserve"> </w:t>
      </w:r>
    </w:p>
    <w:p w14:paraId="7BDF0A49" w14:textId="77777777" w:rsidR="00614798" w:rsidRPr="002C12C1" w:rsidRDefault="00614798" w:rsidP="00614798">
      <w:r w:rsidRPr="002C12C1">
        <w:t xml:space="preserve">A lack of information can hamper the effectiveness of a risk-based regulatory approach. The asymmetry of information between competition authorities and merger proponents increases the challenge to ensure the review is appropriately targeting mergers more likely to harm competition. Improving a competition authority’s access to information can improve its ability to appropriately target their compliance activities according to risk – that is, focusing more on mergers that are likely to substantially lessen competition, while permitting the rest. </w:t>
      </w:r>
    </w:p>
    <w:p w14:paraId="369A8F47" w14:textId="77777777" w:rsidR="00614798" w:rsidRPr="002C12C1" w:rsidRDefault="00614798" w:rsidP="00614798">
      <w:pPr>
        <w:pStyle w:val="Heading4"/>
      </w:pPr>
      <w:bookmarkStart w:id="38" w:name="_Toc149640722"/>
      <w:bookmarkStart w:id="39" w:name="_Toc146895124"/>
      <w:r w:rsidRPr="002C12C1">
        <w:t>Serial acquisitions</w:t>
      </w:r>
    </w:p>
    <w:p w14:paraId="62775AE7" w14:textId="77777777" w:rsidR="00614798" w:rsidRPr="002C12C1" w:rsidRDefault="00614798" w:rsidP="00614798">
      <w:r w:rsidRPr="002C12C1">
        <w:t>There have been long-standing concerns about serial or creeping acquisitions (Appendix B),</w:t>
      </w:r>
      <w:r w:rsidRPr="002C12C1">
        <w:rPr>
          <w:rStyle w:val="FootnoteReference"/>
        </w:rPr>
        <w:footnoteReference w:id="51"/>
      </w:r>
      <w:r w:rsidRPr="002C12C1">
        <w:t xml:space="preserve"> historically in the grocery sector, and more recently in sectors such as retail liquor and hardware.</w:t>
      </w:r>
      <w:r w:rsidRPr="002C12C1">
        <w:rPr>
          <w:rStyle w:val="FootnoteReference"/>
        </w:rPr>
        <w:footnoteReference w:id="52"/>
      </w:r>
      <w:r w:rsidRPr="002C12C1">
        <w:t xml:space="preserve"> </w:t>
      </w:r>
    </w:p>
    <w:p w14:paraId="17E72E08" w14:textId="5FAF41F4" w:rsidR="00614798" w:rsidRPr="002C12C1" w:rsidRDefault="00614798" w:rsidP="00614798">
      <w:r w:rsidRPr="002C12C1">
        <w:t>In 2011, the CCA was amended to assist in targeting creeping acquisitions. The 2015 Harper Competition Policy Review did not recommend further changes to address this type of acquisition.</w:t>
      </w:r>
      <w:r w:rsidR="00244ACF" w:rsidRPr="002C12C1">
        <w:rPr>
          <w:rStyle w:val="FootnoteReference"/>
        </w:rPr>
        <w:footnoteReference w:id="53"/>
      </w:r>
    </w:p>
    <w:p w14:paraId="1ADDA1C8" w14:textId="592CB3EA" w:rsidR="00614798" w:rsidRPr="002C12C1" w:rsidRDefault="00614798" w:rsidP="00614798">
      <w:r w:rsidRPr="002C12C1">
        <w:t>However, the ACCC considers this is still a concern</w:t>
      </w:r>
      <w:r w:rsidR="000A2F1F">
        <w:t>,</w:t>
      </w:r>
      <w:r w:rsidRPr="002C12C1">
        <w:rPr>
          <w:rStyle w:val="FootnoteReference"/>
        </w:rPr>
        <w:footnoteReference w:id="54"/>
      </w:r>
      <w:r w:rsidRPr="002C12C1">
        <w:t xml:space="preserve"> and other jurisdictions have sought to address the issue of serial acquisitions, including by requiring notification in certain sectors or by businesses with substantial market power, or considering aggregate transactions within a certain timeframe.</w:t>
      </w:r>
      <w:r w:rsidRPr="002C12C1">
        <w:rPr>
          <w:vertAlign w:val="superscript"/>
        </w:rPr>
        <w:footnoteReference w:id="55"/>
      </w:r>
      <w:r w:rsidRPr="002C12C1">
        <w:t xml:space="preserve"> In the UK, designated grocery retailers are required to notify the Competition and Markets Authority (CMA) of any acquisition of a grocery store with over 1,000 m</w:t>
      </w:r>
      <w:r w:rsidRPr="002C12C1">
        <w:rPr>
          <w:vertAlign w:val="superscript"/>
        </w:rPr>
        <w:t>2</w:t>
      </w:r>
      <w:r w:rsidRPr="002C12C1">
        <w:t xml:space="preserve"> of retail space.</w:t>
      </w:r>
      <w:r w:rsidRPr="002C12C1">
        <w:rPr>
          <w:rStyle w:val="FootnoteReference"/>
        </w:rPr>
        <w:footnoteReference w:id="56"/>
      </w:r>
    </w:p>
    <w:p w14:paraId="439423F6" w14:textId="77777777" w:rsidR="00614798" w:rsidRPr="002C12C1" w:rsidRDefault="00614798" w:rsidP="00614798">
      <w:pPr>
        <w:pStyle w:val="Heading4"/>
      </w:pPr>
      <w:r w:rsidRPr="002C12C1">
        <w:t>Acquisitions by large firms</w:t>
      </w:r>
      <w:bookmarkEnd w:id="38"/>
    </w:p>
    <w:p w14:paraId="253477F3" w14:textId="00233F40" w:rsidR="00614798" w:rsidRPr="002C12C1" w:rsidRDefault="00614798" w:rsidP="00614798">
      <w:r w:rsidRPr="002C12C1">
        <w:t>Internationally and in Australia, concerns have been raised that the anti-competitive effects of acquisitions by large firms are not adequately captured by current competition laws.</w:t>
      </w:r>
      <w:r w:rsidRPr="002C12C1">
        <w:rPr>
          <w:rStyle w:val="FootnoteReference"/>
        </w:rPr>
        <w:footnoteReference w:id="57"/>
      </w:r>
      <w:r w:rsidRPr="002C12C1">
        <w:t xml:space="preserve"> These include a series of small acquisitions by large firms (known as ‘creeping or serial acquisitions’); acquisitions by large incumbents of nascent competitors (including ‘killer acquisitions’); and expansions into related markets, often digital platforms. </w:t>
      </w:r>
    </w:p>
    <w:p w14:paraId="68EA681C" w14:textId="77777777" w:rsidR="00614798" w:rsidRPr="002C12C1" w:rsidRDefault="00614798" w:rsidP="00614798">
      <w:r w:rsidRPr="002C12C1">
        <w:t>In some cases, these types of mergers may not be found to breach competition laws that prohibit mergers likely to 'substantially’ lessen competition. For example, where the target firm is a new, innovative, or small firm it may be difficult to predict its future growth. In addition, the focus on an individual transaction does not capture the pattern and effect of the series of transactions overall. In jurisdictions with voluntary notification such as Australia, if merger parties consider the acquisition of a small firm is unlikely to</w:t>
      </w:r>
      <w:r w:rsidRPr="002C12C1" w:rsidDel="00A7225F">
        <w:t xml:space="preserve"> </w:t>
      </w:r>
      <w:r w:rsidRPr="002C12C1">
        <w:t>substantially lessen competition, they may be unlikely to notify the acquisition to the competition authority.</w:t>
      </w:r>
    </w:p>
    <w:p w14:paraId="03A8FB47" w14:textId="77777777" w:rsidR="00614798" w:rsidRPr="002C12C1" w:rsidRDefault="00614798" w:rsidP="00614798">
      <w:pPr>
        <w:pStyle w:val="Heading5"/>
      </w:pPr>
      <w:r w:rsidRPr="002C12C1">
        <w:t>Nascent competitors</w:t>
      </w:r>
    </w:p>
    <w:p w14:paraId="04BC8500" w14:textId="15B778D8" w:rsidR="00614798" w:rsidRPr="002C12C1" w:rsidRDefault="00614798" w:rsidP="00614798">
      <w:r w:rsidRPr="002C12C1">
        <w:t>Concerns have been raised by the ACCC and internationally about the acquisition of nascent competitors by dominant firms. These firms have traditionally been considered too small to provide a meaningful competitive constraint, and in most cases, these transactions are too small to be captured by notification thresholds.</w:t>
      </w:r>
      <w:r w:rsidRPr="002C12C1">
        <w:rPr>
          <w:rStyle w:val="FootnoteReference"/>
        </w:rPr>
        <w:footnoteReference w:id="58"/>
      </w:r>
      <w:r w:rsidRPr="002C12C1">
        <w:t xml:space="preserve"> </w:t>
      </w:r>
      <w:r>
        <w:t>However, s</w:t>
      </w:r>
      <w:r w:rsidRPr="002C12C1">
        <w:t>mall firms are increasingly recognised as being important innovative disruptors.</w:t>
      </w:r>
      <w:r w:rsidRPr="002C12C1">
        <w:rPr>
          <w:rStyle w:val="FootnoteReference"/>
        </w:rPr>
        <w:footnoteReference w:id="59"/>
      </w:r>
      <w:r w:rsidR="003D33CB">
        <w:t xml:space="preserve"> </w:t>
      </w:r>
      <w:r w:rsidRPr="002C12C1">
        <w:t>The ACCC has raised concerns about acquisitions by digital platforms (Box 2).</w:t>
      </w:r>
    </w:p>
    <w:tbl>
      <w:tblPr>
        <w:tblStyle w:val="TableGrid"/>
        <w:tblpPr w:leftFromText="180" w:rightFromText="180" w:vertAnchor="text" w:tblpY="1"/>
        <w:tblOverlap w:val="never"/>
        <w:tblW w:w="9071" w:type="dxa"/>
        <w:tblLook w:val="0420" w:firstRow="1" w:lastRow="0" w:firstColumn="0" w:lastColumn="0" w:noHBand="0" w:noVBand="1"/>
      </w:tblPr>
      <w:tblGrid>
        <w:gridCol w:w="9071"/>
      </w:tblGrid>
      <w:tr w:rsidR="00614798" w:rsidRPr="002C12C1" w14:paraId="2A698B31" w14:textId="77777777" w:rsidTr="00E62B8C">
        <w:trPr>
          <w:cnfStyle w:val="100000000000" w:firstRow="1" w:lastRow="0" w:firstColumn="0" w:lastColumn="0" w:oddVBand="0" w:evenVBand="0" w:oddHBand="0" w:evenHBand="0" w:firstRowFirstColumn="0" w:firstRowLastColumn="0" w:lastRowFirstColumn="0" w:lastRowLastColumn="0"/>
        </w:trPr>
        <w:tc>
          <w:tcPr>
            <w:tcW w:w="9071" w:type="dxa"/>
          </w:tcPr>
          <w:p w14:paraId="4F46F8F0" w14:textId="77777777" w:rsidR="00614798" w:rsidRPr="002C12C1" w:rsidRDefault="00614798">
            <w:pPr>
              <w:pStyle w:val="BoxHeading"/>
              <w:spacing w:before="96" w:after="96"/>
            </w:pPr>
            <w:r w:rsidRPr="002C12C1">
              <w:t>Box 2: Facebook’s acquisition of Instagram</w:t>
            </w:r>
          </w:p>
          <w:p w14:paraId="70C8E1E8" w14:textId="77777777" w:rsidR="00614798" w:rsidRPr="002C12C1" w:rsidRDefault="00614798">
            <w:pPr>
              <w:spacing w:before="96" w:after="96"/>
              <w:rPr>
                <w:b w:val="0"/>
                <w:bCs/>
              </w:rPr>
            </w:pPr>
            <w:r w:rsidRPr="005F16FF">
              <w:rPr>
                <w:b w:val="0"/>
              </w:rPr>
              <w:t xml:space="preserve">One of the </w:t>
            </w:r>
            <w:r w:rsidRPr="002C12C1">
              <w:rPr>
                <w:b w:val="0"/>
                <w:bCs/>
              </w:rPr>
              <w:t>issues faced by competition authorities in considering mergers in highly dynamic markets is predicting how those markets and will evolve both with and without the merger. As noted by the ACCC:</w:t>
            </w:r>
          </w:p>
          <w:p w14:paraId="658F6F80" w14:textId="77777777" w:rsidR="00614798" w:rsidRPr="00E62B8C" w:rsidRDefault="00614798" w:rsidP="00C41C18">
            <w:pPr>
              <w:pStyle w:val="Quote"/>
              <w:spacing w:before="96" w:after="96"/>
              <w:rPr>
                <w:b w:val="0"/>
                <w:bCs/>
              </w:rPr>
            </w:pPr>
            <w:r w:rsidRPr="00E62B8C">
              <w:rPr>
                <w:b w:val="0"/>
                <w:bCs/>
              </w:rPr>
              <w:t>Facebook’s acquisition of Instagram highlights an inherent challenge for competition agencies reviewing potential acquisitions by digital platforms: the need to speculate about changing digital habits by consumers, and the likelihood of firms to grow and develop to match those changing habits in the absence of a proposed acquisition.</w:t>
            </w:r>
            <w:r w:rsidRPr="00E62B8C">
              <w:rPr>
                <w:rStyle w:val="FootnoteReference"/>
                <w:b w:val="0"/>
                <w:bCs/>
              </w:rPr>
              <w:footnoteReference w:id="60"/>
            </w:r>
          </w:p>
          <w:p w14:paraId="4AB562D5" w14:textId="77777777" w:rsidR="00614798" w:rsidRPr="002C12C1" w:rsidRDefault="00614798">
            <w:pPr>
              <w:spacing w:before="96" w:after="96"/>
              <w:rPr>
                <w:b w:val="0"/>
                <w:bCs/>
              </w:rPr>
            </w:pPr>
            <w:r w:rsidRPr="002C12C1">
              <w:rPr>
                <w:b w:val="0"/>
                <w:bCs/>
              </w:rPr>
              <w:t>In 2012, Facebook acquired Instagram for USD 715 million. At the time of the merger, competition authorities such as the US Federal Trade Commission (FTC),</w:t>
            </w:r>
            <w:r w:rsidRPr="002C12C1">
              <w:t xml:space="preserve"> </w:t>
            </w:r>
            <w:r w:rsidRPr="002C12C1">
              <w:rPr>
                <w:b w:val="0"/>
                <w:bCs/>
              </w:rPr>
              <w:t>the UK Office of Fair Trading (now the Competition and Markets Authority) and the European Commission did not raise competition concerns about the merger. The ACCC did not consider the merger.</w:t>
            </w:r>
          </w:p>
          <w:p w14:paraId="2B9D5D59" w14:textId="77777777" w:rsidR="00614798" w:rsidRPr="002C12C1" w:rsidRDefault="00614798">
            <w:pPr>
              <w:keepNext/>
              <w:spacing w:before="96" w:after="96"/>
              <w:rPr>
                <w:b w:val="0"/>
                <w:bCs/>
              </w:rPr>
            </w:pPr>
            <w:r w:rsidRPr="002C12C1">
              <w:rPr>
                <w:b w:val="0"/>
                <w:bCs/>
              </w:rPr>
              <w:t>In its 2019 Digital Platforms Inquiry report, the ACCC considered that:</w:t>
            </w:r>
          </w:p>
          <w:p w14:paraId="4F12DC40" w14:textId="77777777" w:rsidR="00614798" w:rsidRPr="002C12C1" w:rsidRDefault="00614798">
            <w:pPr>
              <w:pStyle w:val="Quote"/>
              <w:spacing w:before="96" w:after="96"/>
              <w:rPr>
                <w:b w:val="0"/>
                <w:bCs/>
              </w:rPr>
            </w:pPr>
            <w:r w:rsidRPr="002C12C1">
              <w:rPr>
                <w:b w:val="0"/>
                <w:bCs/>
              </w:rPr>
              <w:t xml:space="preserve">in acquiring Instagram, Facebook eliminated a potential competitor. At the time of the acquisition, Instagram was primarily a photo-sharing app, and did not sell advertising inventory. Following the purchase, however, Facebook developed Instagram into a broader social media platform, with the ability for users to share information and photos, to message other users, and to now sell advertising inventory. While… it is difficult to determine how Instagram would have developed in the absence of its acquisition by Facebook, Instagram had at least the potential to develop into an effective competitor… </w:t>
            </w:r>
          </w:p>
          <w:p w14:paraId="21985094" w14:textId="7C615FD5" w:rsidR="00614798" w:rsidRPr="002C12C1" w:rsidRDefault="00614798">
            <w:pPr>
              <w:spacing w:before="96" w:after="96"/>
              <w:rPr>
                <w:b w:val="0"/>
                <w:bCs/>
              </w:rPr>
            </w:pPr>
            <w:r w:rsidRPr="002C12C1">
              <w:rPr>
                <w:b w:val="0"/>
                <w:bCs/>
              </w:rPr>
              <w:t xml:space="preserve">In 2019, the UK CMA published an independent ex post analysis of mergers including Facebook/Instagram which found that the original assessment </w:t>
            </w:r>
            <w:r w:rsidR="00E17B07">
              <w:rPr>
                <w:b w:val="0"/>
                <w:bCs/>
              </w:rPr>
              <w:t>‘</w:t>
            </w:r>
            <w:r w:rsidRPr="002C12C1">
              <w:rPr>
                <w:b w:val="0"/>
                <w:bCs/>
              </w:rPr>
              <w:t>underestimated Instagram’s potential to grow into a significant competitive force as a social network</w:t>
            </w:r>
            <w:r w:rsidR="00E17B07">
              <w:rPr>
                <w:b w:val="0"/>
                <w:bCs/>
              </w:rPr>
              <w:t>’</w:t>
            </w:r>
            <w:r w:rsidRPr="002C12C1">
              <w:rPr>
                <w:b w:val="0"/>
                <w:bCs/>
              </w:rPr>
              <w:t xml:space="preserve"> and that </w:t>
            </w:r>
            <w:r w:rsidR="00E17B07">
              <w:rPr>
                <w:b w:val="0"/>
                <w:bCs/>
              </w:rPr>
              <w:t>‘</w:t>
            </w:r>
            <w:r w:rsidRPr="002C12C1">
              <w:rPr>
                <w:b w:val="0"/>
                <w:bCs/>
              </w:rPr>
              <w:t>the acquisition of Instagram has provided a competitive advantage to the merged entity … which has resulted in unmatched growth</w:t>
            </w:r>
            <w:r w:rsidR="00E17B07">
              <w:rPr>
                <w:b w:val="0"/>
                <w:bCs/>
              </w:rPr>
              <w:t>’</w:t>
            </w:r>
            <w:r w:rsidRPr="002C12C1">
              <w:rPr>
                <w:b w:val="0"/>
                <w:bCs/>
              </w:rPr>
              <w:t>.</w:t>
            </w:r>
            <w:r w:rsidRPr="002C12C1">
              <w:rPr>
                <w:rStyle w:val="FootnoteReference"/>
                <w:b w:val="0"/>
                <w:bCs/>
              </w:rPr>
              <w:footnoteReference w:id="61"/>
            </w:r>
          </w:p>
          <w:p w14:paraId="6B58029F" w14:textId="77777777" w:rsidR="00614798" w:rsidRPr="002C12C1" w:rsidRDefault="00614798">
            <w:pPr>
              <w:pStyle w:val="Quote"/>
              <w:spacing w:before="96" w:after="96"/>
              <w:rPr>
                <w:b w:val="0"/>
              </w:rPr>
            </w:pPr>
            <w:r w:rsidRPr="002C12C1">
              <w:rPr>
                <w:b w:val="0"/>
                <w:bCs/>
              </w:rPr>
              <w:t>In 2020, the US FTC took action against Facebook for allegedly engaging in a years-long course of anti-competitive conduct to eliminate threats to its personal social networking monopoly, including through its acquisition of Instagram. The complaint cited Facebook CEO Mark Zuckerberg’s view, expressed in a 2008 email, that “it is better to buy than compete”, and message to a colleague the day Facebook announced the acquisition acknowledging Instagram was “our threat” and that “[o]ne thing about startups… is you can often acquire them.”</w:t>
            </w:r>
            <w:r w:rsidRPr="002C12C1">
              <w:rPr>
                <w:b w:val="0"/>
                <w:bCs/>
                <w:vertAlign w:val="superscript"/>
              </w:rPr>
              <w:footnoteReference w:id="62"/>
            </w:r>
          </w:p>
        </w:tc>
      </w:tr>
    </w:tbl>
    <w:p w14:paraId="2E0DB357" w14:textId="77777777" w:rsidR="00614798" w:rsidRPr="002C12C1" w:rsidRDefault="00614798" w:rsidP="00614798">
      <w:pPr>
        <w:pStyle w:val="Heading5"/>
      </w:pPr>
      <w:r w:rsidRPr="002C12C1">
        <w:t>Killer acquisitions</w:t>
      </w:r>
    </w:p>
    <w:p w14:paraId="5EA5D098" w14:textId="60C5FCCB" w:rsidR="00614798" w:rsidRPr="002C12C1" w:rsidRDefault="00614798" w:rsidP="00614798">
      <w:r w:rsidRPr="002C12C1">
        <w:t>Acquisitions of nascent competitors can substantially lessen competition when large companies acquire smaller competitors and discontinue development of the target’s product/innovation – so</w:t>
      </w:r>
      <w:r w:rsidRPr="002C12C1">
        <w:noBreakHyphen/>
        <w:t>called ‘killer acquisitions’. This can be difficult to prove for a single acquisition. The OECD notes this has been of concern in the technological, chemical and pharmaceutical sectors. In the US pharmaceutical sector, it has been estimated almost 6 per cent of all acquisitions of firms with drug projects in development are killer acquisitions, which</w:t>
      </w:r>
      <w:r w:rsidR="002F3F9C">
        <w:t>,</w:t>
      </w:r>
      <w:r w:rsidRPr="002C12C1">
        <w:t xml:space="preserve"> if correct</w:t>
      </w:r>
      <w:r w:rsidR="002F3F9C">
        <w:t>,</w:t>
      </w:r>
      <w:r w:rsidRPr="002C12C1">
        <w:t xml:space="preserve"> would amount to around 50 acquisitions each year.</w:t>
      </w:r>
      <w:r w:rsidRPr="002C12C1">
        <w:rPr>
          <w:vertAlign w:val="superscript"/>
        </w:rPr>
        <w:footnoteReference w:id="63"/>
      </w:r>
      <w:r w:rsidRPr="002C12C1">
        <w:rPr>
          <w:vertAlign w:val="superscript"/>
        </w:rPr>
        <w:t xml:space="preserve"> </w:t>
      </w:r>
    </w:p>
    <w:p w14:paraId="1A4035B5" w14:textId="77777777" w:rsidR="00614798" w:rsidRPr="002C12C1" w:rsidRDefault="00614798" w:rsidP="00614798">
      <w:pPr>
        <w:pStyle w:val="Heading5"/>
      </w:pPr>
      <w:r w:rsidRPr="002C12C1">
        <w:t>Large firms expanding into related markets</w:t>
      </w:r>
    </w:p>
    <w:p w14:paraId="2C59161B" w14:textId="77777777" w:rsidR="00614798" w:rsidRPr="002C12C1" w:rsidRDefault="00614798" w:rsidP="00614798">
      <w:r w:rsidRPr="002C12C1">
        <w:t xml:space="preserve">The ACCC argues that, under the current substantial lessening of competition test, it may be difficult to </w:t>
      </w:r>
      <w:r>
        <w:t xml:space="preserve">stop </w:t>
      </w:r>
      <w:r w:rsidRPr="002C12C1">
        <w:t>acquisitions that lead to a dominant firm extending their market power into related or adjacent markets.</w:t>
      </w:r>
      <w:r w:rsidRPr="002C12C1">
        <w:rPr>
          <w:rStyle w:val="FootnoteReference"/>
        </w:rPr>
        <w:footnoteReference w:id="64"/>
      </w:r>
      <w:r w:rsidRPr="002C12C1">
        <w:t xml:space="preserve"> This has been raised as a particular concern in digital platform markets, given the rapid expansion of large digital platforms across a range of services.</w:t>
      </w:r>
      <w:r w:rsidRPr="002C12C1">
        <w:rPr>
          <w:rStyle w:val="FootnoteReference"/>
        </w:rPr>
        <w:footnoteReference w:id="65"/>
      </w:r>
      <w:r w:rsidRPr="002C12C1">
        <w:t xml:space="preserve"> However, the ACCC’s view was that this issue should be addressed as part of the consideration of any industry</w:t>
      </w:r>
      <w:r w:rsidRPr="002C12C1">
        <w:noBreakHyphen/>
        <w:t>wide merger reform.</w:t>
      </w:r>
    </w:p>
    <w:p w14:paraId="70B1C9DF" w14:textId="77777777" w:rsidR="00614798" w:rsidRPr="002C12C1" w:rsidRDefault="00614798" w:rsidP="00614798">
      <w:pPr>
        <w:pStyle w:val="Heading4"/>
      </w:pPr>
      <w:r w:rsidRPr="002C12C1">
        <w:t>Minority interests and interlocking directorships</w:t>
      </w:r>
    </w:p>
    <w:p w14:paraId="6F9A5576" w14:textId="195912FD" w:rsidR="00614798" w:rsidRPr="002C12C1" w:rsidRDefault="00614798" w:rsidP="00614798">
      <w:r w:rsidRPr="002C12C1">
        <w:t>Acquisitions of minority interests that result in control or influence over competing firms may change incentives for firms to increase prices or increase the risk of commercially sensitive information being shared amongst rivals to facilitate collusion.</w:t>
      </w:r>
      <w:r w:rsidRPr="002C12C1">
        <w:rPr>
          <w:rStyle w:val="FootnoteReference"/>
        </w:rPr>
        <w:footnoteReference w:id="66"/>
      </w:r>
      <w:r w:rsidRPr="002C12C1">
        <w:t xml:space="preserve"> With the increase in </w:t>
      </w:r>
      <w:r w:rsidR="005F16FF">
        <w:t>assets</w:t>
      </w:r>
      <w:r w:rsidR="005F16FF" w:rsidRPr="002C12C1">
        <w:t xml:space="preserve"> </w:t>
      </w:r>
      <w:r w:rsidRPr="002C12C1">
        <w:t>under management by private equity firms and other investors, the issue of whether acquisitions which result in commonly owned, cross owned or managed minority interests may dampen competition has been considered by the OECD, in the EU and US.</w:t>
      </w:r>
      <w:r w:rsidRPr="002C12C1">
        <w:rPr>
          <w:vertAlign w:val="superscript"/>
        </w:rPr>
        <w:footnoteReference w:id="67"/>
      </w:r>
      <w:r w:rsidRPr="002C12C1">
        <w:t xml:space="preserve"> Recent enforcement action has also been taken in the US to unwind instances of directors simultaneously serving on the boards of competitors.</w:t>
      </w:r>
      <w:r w:rsidRPr="002C12C1">
        <w:rPr>
          <w:vertAlign w:val="superscript"/>
        </w:rPr>
        <w:footnoteReference w:id="68"/>
      </w:r>
      <w:r w:rsidRPr="002C12C1">
        <w:t xml:space="preserve"> </w:t>
      </w:r>
    </w:p>
    <w:p w14:paraId="0ECD8DFA" w14:textId="77777777" w:rsidR="00614798" w:rsidRPr="002C12C1" w:rsidRDefault="00614798" w:rsidP="00614798">
      <w:pPr>
        <w:pStyle w:val="Heading4"/>
      </w:pPr>
      <w:bookmarkStart w:id="40" w:name="_Toc149640723"/>
      <w:bookmarkEnd w:id="39"/>
      <w:r w:rsidRPr="002C12C1">
        <w:t>Cross-border mergers</w:t>
      </w:r>
      <w:bookmarkEnd w:id="40"/>
    </w:p>
    <w:p w14:paraId="7ECC57E7" w14:textId="77777777" w:rsidR="00614798" w:rsidRPr="002C12C1" w:rsidRDefault="00614798" w:rsidP="00614798">
      <w:r w:rsidRPr="002C12C1">
        <w:t>International cross-border merger transactions are increasingly important. Cross-border mergers are estimated to be around 30 percent of the total number and 37 percent of the total volume of acquisitions around the world in recent years.</w:t>
      </w:r>
      <w:r w:rsidRPr="002C12C1">
        <w:rPr>
          <w:rStyle w:val="FootnoteReference"/>
        </w:rPr>
        <w:footnoteReference w:id="69"/>
      </w:r>
      <w:r w:rsidRPr="002C12C1">
        <w:t xml:space="preserve"> </w:t>
      </w:r>
    </w:p>
    <w:p w14:paraId="00553FF1" w14:textId="77777777" w:rsidR="00614798" w:rsidRPr="002C12C1" w:rsidRDefault="00614798" w:rsidP="00614798">
      <w:r w:rsidRPr="002C12C1">
        <w:t>The ACCC has commented that merger parties may not notify it of global mergers in a timely way.</w:t>
      </w:r>
      <w:r w:rsidRPr="002C12C1">
        <w:rPr>
          <w:rStyle w:val="FootnoteReference"/>
          <w:sz w:val="20"/>
        </w:rPr>
        <w:footnoteReference w:id="70"/>
      </w:r>
      <w:r w:rsidRPr="002C12C1">
        <w:t xml:space="preserve"> For example, the ACCC was not notified of Facebook/Meta’s acquisition of Giphy prior to completion of the transaction.</w:t>
      </w:r>
      <w:r w:rsidRPr="002C12C1">
        <w:rPr>
          <w:rStyle w:val="FootnoteReference"/>
        </w:rPr>
        <w:footnoteReference w:id="71"/>
      </w:r>
      <w:r w:rsidRPr="002C12C1">
        <w:t xml:space="preserve"> Data limitations mean it is difficult to assess how frequently this occurs. The ACCC is also concerned about its ability to block global transactions.</w:t>
      </w:r>
      <w:r w:rsidRPr="002C12C1">
        <w:rPr>
          <w:rStyle w:val="FootnoteReference"/>
        </w:rPr>
        <w:footnoteReference w:id="72"/>
      </w:r>
      <w:r w:rsidRPr="002C12C1">
        <w:t xml:space="preserve"> </w:t>
      </w:r>
    </w:p>
    <w:p w14:paraId="6182C050" w14:textId="77777777" w:rsidR="00614798" w:rsidRPr="002C12C1" w:rsidRDefault="00614798" w:rsidP="00614798">
      <w:r w:rsidRPr="002C12C1">
        <w:t xml:space="preserve">Section 50A of the CCA deals with mergers occurring outside Australia, but which have competition effects in Australia. However, section 50 is broad enough to cover most anti-competitive mergers producing anti-competitive effects in Australia, so section 50A has been little, if ever, used. </w:t>
      </w:r>
    </w:p>
    <w:p w14:paraId="7018AD01" w14:textId="77777777" w:rsidR="00614798" w:rsidRPr="002C12C1" w:rsidRDefault="00614798" w:rsidP="00614798">
      <w:pPr>
        <w:pStyle w:val="Heading3"/>
      </w:pPr>
      <w:bookmarkStart w:id="41" w:name="_Toc151036539"/>
      <w:r w:rsidRPr="002C12C1">
        <w:t>Post-merger evaluation</w:t>
      </w:r>
      <w:bookmarkEnd w:id="41"/>
    </w:p>
    <w:p w14:paraId="7DB1F5D2" w14:textId="35365369" w:rsidR="00614798" w:rsidRPr="002C12C1" w:rsidRDefault="00614798" w:rsidP="00614798">
      <w:pPr>
        <w:pStyle w:val="Bullet"/>
        <w:numPr>
          <w:ilvl w:val="0"/>
          <w:numId w:val="0"/>
        </w:numPr>
      </w:pPr>
      <w:r w:rsidRPr="002C12C1">
        <w:t>Periodic evaluation of the effectiveness and impact of a merger regime, including post-merger evaluation, is important to ensure policy settings remain appropriate for the times. The OECD recommends periodic review of merger laws and practices on a regular basis to seek improvement and convergence towards recognised best practices.</w:t>
      </w:r>
      <w:r w:rsidRPr="002C12C1">
        <w:rPr>
          <w:vertAlign w:val="superscript"/>
        </w:rPr>
        <w:footnoteReference w:id="73"/>
      </w:r>
      <w:r w:rsidRPr="002C12C1">
        <w:rPr>
          <w:vertAlign w:val="superscript"/>
        </w:rPr>
        <w:t xml:space="preserve"> </w:t>
      </w:r>
      <w:r w:rsidRPr="002C12C1">
        <w:t xml:space="preserve">Indeed, the ACCC recently conducted an ex post review of ACCC merger decisions to ‘inform and improve [the ACCC’s] merger investigative processes, investigation efficiency and </w:t>
      </w:r>
      <w:r w:rsidR="008F5CD8">
        <w:t>[</w:t>
      </w:r>
      <w:r w:rsidR="00767BAB">
        <w:t>its</w:t>
      </w:r>
      <w:r w:rsidR="006C581E">
        <w:t>]</w:t>
      </w:r>
      <w:r w:rsidRPr="002C12C1">
        <w:t xml:space="preserve"> decisions’.</w:t>
      </w:r>
      <w:r w:rsidRPr="002C12C1">
        <w:rPr>
          <w:rStyle w:val="FootnoteReference"/>
        </w:rPr>
        <w:footnoteReference w:id="74"/>
      </w:r>
      <w:r w:rsidRPr="002C12C1">
        <w:t xml:space="preserve"> However, the ACCC’s ability to conduct such ex post evaluations is limited to public information or information otherwise before it, impeding its effectiveness. </w:t>
      </w:r>
    </w:p>
    <w:p w14:paraId="2F30803C" w14:textId="77777777" w:rsidR="00614798" w:rsidRPr="002C12C1" w:rsidRDefault="00614798" w:rsidP="00614798">
      <w:pPr>
        <w:pStyle w:val="Bullet"/>
        <w:numPr>
          <w:ilvl w:val="0"/>
          <w:numId w:val="0"/>
        </w:numPr>
      </w:pPr>
      <w:r w:rsidRPr="002C12C1">
        <w:t>Issues include:</w:t>
      </w:r>
    </w:p>
    <w:p w14:paraId="72B45CE1" w14:textId="77777777" w:rsidR="00614798" w:rsidRPr="002C12C1" w:rsidRDefault="00614798" w:rsidP="00614798">
      <w:pPr>
        <w:pStyle w:val="Bullet"/>
      </w:pPr>
      <w:r w:rsidRPr="002C12C1">
        <w:t>whether</w:t>
      </w:r>
      <w:r w:rsidRPr="002C12C1" w:rsidDel="007A0A74">
        <w:t xml:space="preserve"> </w:t>
      </w:r>
      <w:r w:rsidRPr="002C12C1">
        <w:t>merger parties should be required to report on the outcomes of mergers and provide data to the ACCC, which</w:t>
      </w:r>
      <w:r w:rsidRPr="002C12C1" w:rsidDel="007A0A74">
        <w:t xml:space="preserve"> </w:t>
      </w:r>
      <w:r w:rsidRPr="002C12C1">
        <w:t>enables the ACCC to assess whether efficiency claims made at the time of the merger clearance decision have been realised; and</w:t>
      </w:r>
    </w:p>
    <w:p w14:paraId="0C5C10D6" w14:textId="77777777" w:rsidR="00614798" w:rsidRPr="002C12C1" w:rsidRDefault="00614798" w:rsidP="00614798">
      <w:pPr>
        <w:pStyle w:val="Bullet"/>
      </w:pPr>
      <w:r>
        <w:t>whether the ACCC should have enhanced information-gathering powers to support periodic evaluation of the merger regime and post-merger impact evaluation.</w:t>
      </w:r>
    </w:p>
    <w:p w14:paraId="42FEA733" w14:textId="77777777" w:rsidR="00614798" w:rsidRPr="002C12C1" w:rsidRDefault="00614798" w:rsidP="00614798">
      <w:pPr>
        <w:pStyle w:val="Heading3"/>
        <w:spacing w:before="120"/>
        <w:rPr>
          <w:i/>
        </w:rPr>
      </w:pPr>
      <w:bookmarkStart w:id="42" w:name="_Toc149640724"/>
      <w:bookmarkStart w:id="43" w:name="_Toc151036540"/>
      <w:r w:rsidRPr="002C12C1">
        <w:rPr>
          <w:i/>
        </w:rPr>
        <w:t>Consultation questions</w:t>
      </w:r>
      <w:bookmarkEnd w:id="42"/>
      <w:bookmarkEnd w:id="43"/>
    </w:p>
    <w:p w14:paraId="3E6137FA" w14:textId="77777777" w:rsidR="00614798" w:rsidRPr="002C12C1" w:rsidRDefault="00614798" w:rsidP="00614798">
      <w:pPr>
        <w:pStyle w:val="OutlineNumbered1"/>
        <w:spacing w:after="220"/>
        <w:ind w:left="522" w:hanging="522"/>
        <w:rPr>
          <w:i/>
          <w:iCs/>
        </w:rPr>
      </w:pPr>
      <w:r w:rsidRPr="002C12C1">
        <w:rPr>
          <w:i/>
          <w:iCs/>
        </w:rPr>
        <w:t>What concerns about the current system should be considered in the design of a new regime?</w:t>
      </w:r>
    </w:p>
    <w:p w14:paraId="32AD539A" w14:textId="77777777" w:rsidR="00614798" w:rsidRPr="002C12C1" w:rsidRDefault="00614798" w:rsidP="00614798">
      <w:pPr>
        <w:pStyle w:val="OutlineNumbered1"/>
        <w:spacing w:after="220"/>
        <w:ind w:left="522" w:hanging="522"/>
        <w:rPr>
          <w:i/>
          <w:iCs/>
        </w:rPr>
      </w:pPr>
      <w:r w:rsidRPr="002C12C1">
        <w:rPr>
          <w:i/>
          <w:iCs/>
        </w:rPr>
        <w:t>What role, if any, have mergers played in reducing competitive pressures in Australia?</w:t>
      </w:r>
    </w:p>
    <w:p w14:paraId="3E6D165C" w14:textId="002AC4EE" w:rsidR="00614798" w:rsidRPr="002C12C1" w:rsidRDefault="00614798" w:rsidP="00614798">
      <w:pPr>
        <w:pStyle w:val="OutlineNumbered1"/>
        <w:spacing w:after="220"/>
        <w:ind w:left="522" w:hanging="522"/>
        <w:rPr>
          <w:i/>
          <w:iCs/>
        </w:rPr>
      </w:pPr>
      <w:r w:rsidRPr="002C12C1">
        <w:rPr>
          <w:i/>
          <w:iCs/>
        </w:rPr>
        <w:t>Is Australia’s voluntary merger control regime effective at ensuring anti-competitive mergers are blocked while allowing pro-competitive or benign mergers proceed?</w:t>
      </w:r>
    </w:p>
    <w:p w14:paraId="79FF91F9" w14:textId="2BF51064" w:rsidR="00614798" w:rsidRPr="002C12C1" w:rsidRDefault="00614798" w:rsidP="00614798">
      <w:pPr>
        <w:pStyle w:val="OutlineNumbered1"/>
        <w:spacing w:after="220"/>
        <w:ind w:left="522" w:hanging="522"/>
        <w:rPr>
          <w:i/>
          <w:iCs/>
        </w:rPr>
      </w:pPr>
      <w:r w:rsidRPr="002C12C1">
        <w:rPr>
          <w:i/>
          <w:iCs/>
        </w:rPr>
        <w:t>Is Australia’s merger</w:t>
      </w:r>
      <w:r w:rsidRPr="002C12C1" w:rsidDel="00D74E01">
        <w:rPr>
          <w:i/>
          <w:iCs/>
        </w:rPr>
        <w:t xml:space="preserve"> </w:t>
      </w:r>
      <w:r w:rsidR="00D74E01">
        <w:rPr>
          <w:i/>
          <w:iCs/>
        </w:rPr>
        <w:t>regime</w:t>
      </w:r>
      <w:r w:rsidR="00D74E01" w:rsidRPr="002C12C1">
        <w:rPr>
          <w:i/>
          <w:iCs/>
        </w:rPr>
        <w:t xml:space="preserve"> </w:t>
      </w:r>
      <w:r w:rsidRPr="002C12C1">
        <w:rPr>
          <w:i/>
          <w:iCs/>
        </w:rPr>
        <w:t>‘skewed towards clearance’? Would it be more appropriate for the framework to skew towards blocking mergers where there is sufficient uncertainty about competition impacts?</w:t>
      </w:r>
    </w:p>
    <w:p w14:paraId="5C8FF365" w14:textId="77777777" w:rsidR="00614798" w:rsidRPr="002C12C1" w:rsidRDefault="00614798" w:rsidP="00614798">
      <w:pPr>
        <w:pStyle w:val="OutlineNumbered1"/>
        <w:spacing w:after="220"/>
        <w:ind w:left="522" w:hanging="522"/>
        <w:rPr>
          <w:i/>
          <w:iCs/>
        </w:rPr>
      </w:pPr>
      <w:r w:rsidRPr="002C12C1">
        <w:rPr>
          <w:i/>
          <w:iCs/>
        </w:rPr>
        <w:t xml:space="preserve">Should there be periodic evaluation of the effectiveness of Australia’s merger regime, including post-merger impact evaluation? If so, how should the ACCC obtain the </w:t>
      </w:r>
      <w:r>
        <w:rPr>
          <w:i/>
          <w:iCs/>
        </w:rPr>
        <w:t xml:space="preserve">necessary </w:t>
      </w:r>
      <w:r w:rsidRPr="002C12C1">
        <w:rPr>
          <w:i/>
          <w:iCs/>
        </w:rPr>
        <w:t>information?</w:t>
      </w:r>
    </w:p>
    <w:p w14:paraId="19793FF0" w14:textId="77777777" w:rsidR="00614798" w:rsidRPr="002C12C1" w:rsidRDefault="00614798" w:rsidP="00614798">
      <w:pPr>
        <w:pStyle w:val="OutlineNumbered1"/>
        <w:spacing w:after="220"/>
        <w:ind w:left="522" w:hanging="522"/>
        <w:rPr>
          <w:i/>
          <w:iCs/>
        </w:rPr>
      </w:pPr>
      <w:r w:rsidRPr="002C12C1">
        <w:rPr>
          <w:i/>
          <w:iCs/>
        </w:rPr>
        <w:t>Is there evidence of acquisitions by large firms (such as serial or creeping acquisitions, acquisitions of nascent competitors, ‘killer acquisitions’, and acquisitions by digital platforms) having anti-competitive effects in Australia?</w:t>
      </w:r>
    </w:p>
    <w:p w14:paraId="5B969049" w14:textId="5DF31584" w:rsidR="00614798" w:rsidRPr="002C12C1" w:rsidRDefault="00614798" w:rsidP="00614798">
      <w:pPr>
        <w:pStyle w:val="OutlineNumbered1"/>
        <w:spacing w:after="220"/>
        <w:ind w:left="522" w:hanging="522"/>
        <w:rPr>
          <w:i/>
          <w:iCs/>
        </w:rPr>
      </w:pPr>
      <w:r w:rsidRPr="002C12C1">
        <w:rPr>
          <w:i/>
          <w:iCs/>
        </w:rPr>
        <w:t xml:space="preserve">Should Australia’s merger regime focus more on acquisitions by firms with market power, </w:t>
      </w:r>
      <w:r w:rsidR="00FE1CB9">
        <w:rPr>
          <w:i/>
          <w:iCs/>
        </w:rPr>
        <w:t>and</w:t>
      </w:r>
      <w:r w:rsidR="00701F3F">
        <w:rPr>
          <w:i/>
          <w:iCs/>
        </w:rPr>
        <w:t>/or</w:t>
      </w:r>
      <w:r w:rsidR="00FE1CB9" w:rsidRPr="002C12C1">
        <w:rPr>
          <w:i/>
          <w:iCs/>
        </w:rPr>
        <w:t xml:space="preserve"> </w:t>
      </w:r>
      <w:r w:rsidRPr="002C12C1">
        <w:rPr>
          <w:i/>
          <w:iCs/>
        </w:rPr>
        <w:t>the effect of the acquisitions on the overall structure of the market?</w:t>
      </w:r>
    </w:p>
    <w:p w14:paraId="3A2A1FE7" w14:textId="77777777" w:rsidR="00614798" w:rsidRPr="002C12C1" w:rsidRDefault="00614798" w:rsidP="00614798">
      <w:pPr>
        <w:pStyle w:val="OutlineNumbered1"/>
        <w:spacing w:after="220"/>
        <w:ind w:left="522" w:hanging="522"/>
        <w:rPr>
          <w:i/>
          <w:iCs/>
        </w:rPr>
      </w:pPr>
      <w:r w:rsidRPr="002C12C1">
        <w:rPr>
          <w:i/>
          <w:iCs/>
        </w:rPr>
        <w:t xml:space="preserve">Should the ACCC have greater powers to address international cross-border mergers that affect competition in Australia? Are any changes required to the CCA to allow the ACCC to exercise its existing powers more effectively? Should section 50A be repealed, since it is seldom used? </w:t>
      </w:r>
    </w:p>
    <w:p w14:paraId="7D16C385" w14:textId="77777777" w:rsidR="00614798" w:rsidRPr="002C12C1" w:rsidRDefault="00614798" w:rsidP="00614798">
      <w:pPr>
        <w:pStyle w:val="OutlineNumbered1"/>
        <w:spacing w:after="220"/>
        <w:ind w:left="522" w:hanging="522"/>
        <w:rPr>
          <w:i/>
          <w:iCs/>
        </w:rPr>
      </w:pPr>
      <w:r w:rsidRPr="002C12C1">
        <w:rPr>
          <w:i/>
          <w:iCs/>
        </w:rPr>
        <w:t>Are there other issues with the current regime that should be addressed?</w:t>
      </w:r>
    </w:p>
    <w:p w14:paraId="1B3A2FB0" w14:textId="77777777" w:rsidR="008426F4" w:rsidRDefault="008426F4" w:rsidP="00C9492E">
      <w:pPr>
        <w:spacing w:after="160" w:line="259" w:lineRule="auto"/>
      </w:pPr>
      <w:bookmarkStart w:id="44" w:name="_Toc149640725"/>
      <w:bookmarkEnd w:id="27"/>
      <w:bookmarkEnd w:id="28"/>
      <w:r>
        <w:br w:type="page"/>
      </w:r>
    </w:p>
    <w:p w14:paraId="6D57C704" w14:textId="62601609" w:rsidR="00614798" w:rsidRPr="00ED5DC7" w:rsidRDefault="00614798" w:rsidP="00614798">
      <w:pPr>
        <w:pStyle w:val="Heading1"/>
      </w:pPr>
      <w:bookmarkStart w:id="45" w:name="_Toc151036541"/>
      <w:r w:rsidRPr="002C12C1">
        <w:t>Foreign investment and competition approval processes</w:t>
      </w:r>
      <w:bookmarkEnd w:id="44"/>
      <w:bookmarkEnd w:id="45"/>
    </w:p>
    <w:p w14:paraId="5B7ACE7A" w14:textId="77777777" w:rsidR="00614798" w:rsidRPr="002C12C1" w:rsidRDefault="00614798" w:rsidP="00614798">
      <w:r w:rsidRPr="002C12C1">
        <w:t xml:space="preserve">The foreign investment framework requires foreign investors to notify the Treasurer of proposed investments, including acquisitions of Australian businesses, that meet certain criteria. The Treasurer, advised by the Foreign Investment Review Board (FIRB), assesses these acquisitions to ensure they are not contrary to the national interest. </w:t>
      </w:r>
    </w:p>
    <w:p w14:paraId="114FF910" w14:textId="77777777" w:rsidR="00614798" w:rsidRPr="002C12C1" w:rsidRDefault="00614798" w:rsidP="00614798">
      <w:r w:rsidRPr="002C12C1">
        <w:t>Competition is one of a number of factors considered in the Treasurer’s assessment. Transactions that are being assessed under the foreign investment framework</w:t>
      </w:r>
      <w:r w:rsidRPr="002C12C1" w:rsidDel="00CE7F00">
        <w:t xml:space="preserve"> </w:t>
      </w:r>
      <w:r w:rsidRPr="002C12C1">
        <w:t>are prohibited from being completed before the Treasurer has made a decision. This means that, in practice, a sizeable proportion of the proposed mergers considered by the ACCC – almost two-thirds in 2022-23 – are effectively subject to mandatory notification and suspension requirements imposed via the foreign investment framework.</w:t>
      </w:r>
      <w:r w:rsidRPr="002C12C1">
        <w:rPr>
          <w:rStyle w:val="FootnoteReference"/>
        </w:rPr>
        <w:footnoteReference w:id="75"/>
      </w:r>
      <w:r w:rsidRPr="002C12C1">
        <w:t xml:space="preserve"> </w:t>
      </w:r>
    </w:p>
    <w:p w14:paraId="44128D04" w14:textId="77777777" w:rsidR="00614798" w:rsidRPr="002C12C1" w:rsidRDefault="00614798" w:rsidP="00614798">
      <w:r w:rsidRPr="002C12C1">
        <w:t>If the Government were to move to a formal merger regime, it would be important to ensure that the foreign investment and competition approval regimes worked effectively together. A referral mechanism from the FIRB to the ACCC may be required.</w:t>
      </w:r>
    </w:p>
    <w:p w14:paraId="16B8A0C2" w14:textId="77777777" w:rsidR="00614798" w:rsidRPr="002C12C1" w:rsidRDefault="00614798" w:rsidP="00614798">
      <w:pPr>
        <w:pStyle w:val="Heading3"/>
        <w:spacing w:before="120"/>
        <w:rPr>
          <w:i/>
        </w:rPr>
      </w:pPr>
      <w:bookmarkStart w:id="46" w:name="_Toc149640726"/>
      <w:bookmarkStart w:id="47" w:name="_Toc151036542"/>
      <w:r w:rsidRPr="002C12C1">
        <w:rPr>
          <w:i/>
        </w:rPr>
        <w:t>Consultation questions</w:t>
      </w:r>
      <w:bookmarkEnd w:id="46"/>
      <w:bookmarkEnd w:id="47"/>
    </w:p>
    <w:p w14:paraId="43FBDED6" w14:textId="77777777" w:rsidR="00614798" w:rsidRPr="002C12C1" w:rsidRDefault="00614798" w:rsidP="00614798">
      <w:pPr>
        <w:pStyle w:val="OutlineNumbered1"/>
        <w:rPr>
          <w:i/>
          <w:iCs/>
        </w:rPr>
      </w:pPr>
      <w:r w:rsidRPr="002C12C1">
        <w:rPr>
          <w:i/>
          <w:iCs/>
        </w:rPr>
        <w:t>Are there any</w:t>
      </w:r>
      <w:r w:rsidRPr="002C12C1" w:rsidDel="00A4573C">
        <w:rPr>
          <w:i/>
          <w:iCs/>
        </w:rPr>
        <w:t xml:space="preserve"> issues aris</w:t>
      </w:r>
      <w:r w:rsidRPr="002C12C1">
        <w:rPr>
          <w:i/>
          <w:iCs/>
        </w:rPr>
        <w:t>ing</w:t>
      </w:r>
      <w:r w:rsidRPr="002C12C1" w:rsidDel="00A4573C">
        <w:rPr>
          <w:i/>
          <w:iCs/>
        </w:rPr>
        <w:t xml:space="preserve"> for foreign investors from the interaction of the foreign investment and competition approval processes</w:t>
      </w:r>
      <w:r w:rsidRPr="002C12C1">
        <w:rPr>
          <w:i/>
          <w:iCs/>
        </w:rPr>
        <w:t>?</w:t>
      </w:r>
    </w:p>
    <w:p w14:paraId="1DA8AFEC" w14:textId="5D5D04DD" w:rsidR="00ED5DC7" w:rsidRDefault="00ED5DC7">
      <w:pPr>
        <w:spacing w:after="160" w:line="259" w:lineRule="auto"/>
        <w:rPr>
          <w:i/>
          <w:iCs/>
        </w:rPr>
      </w:pPr>
      <w:r>
        <w:rPr>
          <w:i/>
          <w:iCs/>
        </w:rPr>
        <w:br w:type="page"/>
      </w:r>
    </w:p>
    <w:p w14:paraId="30A07F9A" w14:textId="77777777" w:rsidR="00614798" w:rsidRPr="002C12C1" w:rsidRDefault="00614798" w:rsidP="00614798">
      <w:pPr>
        <w:pStyle w:val="Heading1"/>
      </w:pPr>
      <w:bookmarkStart w:id="48" w:name="_Toc147146597"/>
      <w:bookmarkStart w:id="49" w:name="_Toc149640727"/>
      <w:bookmarkStart w:id="50" w:name="_Toc151036543"/>
      <w:r w:rsidRPr="002C12C1">
        <w:t>Key elements of a merger control regime</w:t>
      </w:r>
      <w:bookmarkEnd w:id="48"/>
      <w:bookmarkEnd w:id="49"/>
      <w:bookmarkEnd w:id="50"/>
    </w:p>
    <w:p w14:paraId="184BF1D7" w14:textId="77777777" w:rsidR="00614798" w:rsidRPr="002C12C1" w:rsidRDefault="00614798" w:rsidP="00614798">
      <w:r w:rsidRPr="002C12C1">
        <w:rPr>
          <w:szCs w:val="22"/>
        </w:rPr>
        <w:t>Broadly, elements of merger control regimes can be grouped thematically into three categories: notification, assessment and enforcement.</w:t>
      </w:r>
    </w:p>
    <w:p w14:paraId="3489961B" w14:textId="77777777" w:rsidR="00614798" w:rsidRPr="002C12C1" w:rsidRDefault="00614798" w:rsidP="00614798">
      <w:pPr>
        <w:pStyle w:val="Heading3"/>
      </w:pPr>
      <w:bookmarkStart w:id="51" w:name="_Toc149640729"/>
      <w:bookmarkStart w:id="52" w:name="_Toc151036544"/>
      <w:r w:rsidRPr="002C12C1">
        <w:t>Notification</w:t>
      </w:r>
      <w:bookmarkEnd w:id="51"/>
      <w:bookmarkEnd w:id="52"/>
    </w:p>
    <w:p w14:paraId="1D504AD9" w14:textId="77777777" w:rsidR="00614798" w:rsidRPr="002C12C1" w:rsidRDefault="00614798" w:rsidP="00614798">
      <w:pPr>
        <w:pStyle w:val="Heading4"/>
      </w:pPr>
      <w:r w:rsidRPr="002C12C1">
        <w:t>Voluntary or mandatory notification</w:t>
      </w:r>
    </w:p>
    <w:p w14:paraId="2C5433C9" w14:textId="77777777" w:rsidR="00614798" w:rsidRPr="002C12C1" w:rsidRDefault="00614798" w:rsidP="00614798">
      <w:r w:rsidRPr="002C12C1">
        <w:t>A merger control regime could provide for voluntary notification of proposed mergers – as is currently the case in Australia, New Zealand and the UK – or it could require merger parties to notify the competition authority – as is the case in the US and Europe.</w:t>
      </w:r>
    </w:p>
    <w:p w14:paraId="35536E67" w14:textId="77777777" w:rsidR="00614798" w:rsidRPr="002C12C1" w:rsidRDefault="00614798" w:rsidP="00614798">
      <w:r w:rsidRPr="002C12C1">
        <w:t xml:space="preserve">If notification is voluntary, merger parties would choose to notify a proposed merger to the ACCC. Confidential pre-notification approaches to the ACCC could facilitate self-assessment. Voluntary regimes can reduce the regulatory burden for proposed mergers which are unlikely to raise competition concerns, particularly as the ACCC provides guidance on when merger parties should notify. However, these regimes have a higher risk of proposed mergers that may raise competition concerns not being notified to the ACCC. </w:t>
      </w:r>
    </w:p>
    <w:p w14:paraId="5CBF2ABA" w14:textId="77777777" w:rsidR="00614798" w:rsidRPr="002C12C1" w:rsidRDefault="00614798" w:rsidP="00614798">
      <w:r w:rsidRPr="002C12C1">
        <w:t xml:space="preserve">A mandatory notification regime would require mergers to be notified to the ACCC if certain predefined criteria or thresholds are met. </w:t>
      </w:r>
    </w:p>
    <w:p w14:paraId="2CD6FC16" w14:textId="77777777" w:rsidR="00614798" w:rsidRPr="002C12C1" w:rsidRDefault="00614798" w:rsidP="00614798">
      <w:r w:rsidRPr="002C12C1">
        <w:t>Clear notification thresholds can provide certainty to businesses about when to notify the competition authority and reduce the risk of proposed mergers that may raise competition concerns not being notified. However, mandatory notification can impose regulatory burdens on mergers that do not raise competition concerns. Penalties for failing to notify would also need to be set at a level to ensure compliance (discussed below).</w:t>
      </w:r>
    </w:p>
    <w:p w14:paraId="4E919BA7" w14:textId="77777777" w:rsidR="00614798" w:rsidRPr="002C12C1" w:rsidRDefault="00614798" w:rsidP="00614798">
      <w:pPr>
        <w:pStyle w:val="Heading4"/>
      </w:pPr>
      <w:r w:rsidRPr="002C12C1">
        <w:t>Notification thresholds</w:t>
      </w:r>
    </w:p>
    <w:p w14:paraId="430D3055" w14:textId="77777777" w:rsidR="00614798" w:rsidRPr="002C12C1" w:rsidRDefault="00614798" w:rsidP="00614798">
      <w:r w:rsidRPr="002C12C1">
        <w:t>Designing thresholds for notification can be difficult.</w:t>
      </w:r>
      <w:r w:rsidRPr="002C12C1">
        <w:rPr>
          <w:rStyle w:val="FootnoteReference"/>
        </w:rPr>
        <w:footnoteReference w:id="76"/>
      </w:r>
      <w:r w:rsidRPr="002C12C1">
        <w:t xml:space="preserve"> If thresholds are set too high, a number of anti-competitive mergers may evade merger control scrutiny.</w:t>
      </w:r>
      <w:r w:rsidRPr="002C12C1">
        <w:rPr>
          <w:rStyle w:val="FootnoteReference"/>
        </w:rPr>
        <w:footnoteReference w:id="77"/>
      </w:r>
      <w:r w:rsidRPr="002C12C1">
        <w:t xml:space="preserve"> If thresholds are set too low, there may be an excessive number of notifications, imposing unnecessary costs on both merger parties and authorities. Thresholds therefore need to reflect the relative risk weighting of these costs.</w:t>
      </w:r>
    </w:p>
    <w:p w14:paraId="6C03FE79" w14:textId="77777777" w:rsidR="00614798" w:rsidRPr="002C12C1" w:rsidRDefault="00614798" w:rsidP="00614798">
      <w:r w:rsidRPr="002C12C1">
        <w:t>However, whatever levels they are set at, thresholds do need to be clear to reduce the costs of uncertainty and strategic game-playing. Turnover and asset values are commonly used measures, market shares less so.</w:t>
      </w:r>
      <w:r w:rsidRPr="002C12C1">
        <w:rPr>
          <w:rStyle w:val="FootnoteReference"/>
          <w:rFonts w:ascii="Segoe UI" w:hAnsi="Segoe UI" w:cs="Segoe UI"/>
          <w:szCs w:val="18"/>
        </w:rPr>
        <w:footnoteReference w:id="78"/>
      </w:r>
      <w:r w:rsidRPr="002C12C1">
        <w:t xml:space="preserve"> The ACCC has suggested:</w:t>
      </w:r>
    </w:p>
    <w:p w14:paraId="704660BD" w14:textId="77777777" w:rsidR="00614798" w:rsidRPr="002C12C1" w:rsidRDefault="00614798" w:rsidP="00614798">
      <w:pPr>
        <w:pStyle w:val="Quote"/>
      </w:pPr>
      <w:r w:rsidRPr="002C12C1">
        <w:rPr>
          <w:rStyle w:val="QuoteChar"/>
        </w:rPr>
        <w:t xml:space="preserve">[the threshold] could be set with reference to the value of the proposed transaction, the size of the business being acquired globally and/or within Australia, or a combination of these </w:t>
      </w:r>
      <w:r w:rsidRPr="002C12C1">
        <w:t>factors</w:t>
      </w:r>
      <w:r w:rsidRPr="002C12C1">
        <w:rPr>
          <w:rStyle w:val="QuoteChar"/>
        </w:rPr>
        <w:t>. Based on our preliminary analysis of past ACCC informal public reviews, an acquirer or target turnover threshold of $400 million or global transaction value threshold of $35 million could be appropriate.</w:t>
      </w:r>
      <w:r w:rsidRPr="002C12C1">
        <w:rPr>
          <w:rStyle w:val="FootnoteReference"/>
        </w:rPr>
        <w:footnoteReference w:id="79"/>
      </w:r>
    </w:p>
    <w:p w14:paraId="56FA2B5E" w14:textId="77777777" w:rsidR="00614798" w:rsidRPr="002C12C1" w:rsidRDefault="00614798" w:rsidP="00614798">
      <w:r w:rsidRPr="002C12C1">
        <w:t xml:space="preserve">For cross-border mergers, jurisdictions typically also outline a threshold level of domestic turnover that triggers notification, reflective of OECD best practice to only investigate mergers that pose competition concerns within that jurisdiction. </w:t>
      </w:r>
    </w:p>
    <w:p w14:paraId="565EA6F7" w14:textId="77777777" w:rsidR="00614798" w:rsidRPr="002C12C1" w:rsidRDefault="00614798" w:rsidP="00614798">
      <w:r w:rsidRPr="002C12C1">
        <w:t>The actual design of mandatory notification thresholds is an implementation issue that would only need to be addressed if the Government decides to adopt a mandatory notification regime.</w:t>
      </w:r>
    </w:p>
    <w:p w14:paraId="08382834" w14:textId="77777777" w:rsidR="00614798" w:rsidRPr="002C12C1" w:rsidRDefault="00614798" w:rsidP="00614798">
      <w:pPr>
        <w:pStyle w:val="Heading4"/>
      </w:pPr>
      <w:r w:rsidRPr="002C12C1">
        <w:t>Which mergers should be notified?</w:t>
      </w:r>
    </w:p>
    <w:p w14:paraId="6D6AF787" w14:textId="77777777" w:rsidR="00614798" w:rsidRPr="002C12C1" w:rsidRDefault="00614798" w:rsidP="00614798">
      <w:r w:rsidRPr="002C12C1">
        <w:rPr>
          <w:rStyle w:val="ui-provider"/>
        </w:rPr>
        <w:t xml:space="preserve">In some jurisdictions, only mergers involving acquisition of shares above a certain percentage threshold or conferring a certain level of control (such as voting rights, ability to appoint directors) may need to be notified. </w:t>
      </w:r>
      <w:r w:rsidRPr="002C12C1">
        <w:t>For example, in the US, acquisitions of stakes of 10% or less that are solely for the purpose of investment are exempt from notification.</w:t>
      </w:r>
      <w:r w:rsidRPr="002C12C1">
        <w:rPr>
          <w:rStyle w:val="FootnoteReference"/>
        </w:rPr>
        <w:footnoteReference w:id="80"/>
      </w:r>
      <w:r w:rsidRPr="002C12C1">
        <w:t xml:space="preserve"> In other jurisdictions, such as the UK, the legislation may not specify a percentage stake and the competition authority may review a broad range of transactions provided it gives the acquirer a degree of control or the ability to exercise material influence over the target.</w:t>
      </w:r>
      <w:r w:rsidRPr="002C12C1">
        <w:rPr>
          <w:rStyle w:val="FootnoteReference"/>
        </w:rPr>
        <w:footnoteReference w:id="81"/>
      </w:r>
      <w:r w:rsidRPr="002C12C1">
        <w:t xml:space="preserve"> The issue of which mergers would need to be notified would need to be addressed as an implementation issue, particularly if mandatory notification were to be adopted.</w:t>
      </w:r>
    </w:p>
    <w:p w14:paraId="3BA6EF6D" w14:textId="77777777" w:rsidR="00614798" w:rsidRPr="002C12C1" w:rsidRDefault="00614798" w:rsidP="00614798">
      <w:pPr>
        <w:keepLines/>
        <w:rPr>
          <w:rFonts w:cs="Arial"/>
          <w:color w:val="4D7861" w:themeColor="accent2"/>
          <w:kern w:val="32"/>
          <w:sz w:val="24"/>
          <w:szCs w:val="26"/>
        </w:rPr>
      </w:pPr>
      <w:r w:rsidRPr="002C12C1">
        <w:rPr>
          <w:rFonts w:cs="Arial"/>
          <w:color w:val="4D7861" w:themeColor="accent2"/>
          <w:kern w:val="32"/>
          <w:sz w:val="24"/>
          <w:szCs w:val="26"/>
        </w:rPr>
        <w:t xml:space="preserve">Ability to deal with non-notified mergers </w:t>
      </w:r>
    </w:p>
    <w:p w14:paraId="0E3C0C55" w14:textId="77777777" w:rsidR="00614798" w:rsidRPr="002C12C1" w:rsidRDefault="00614798" w:rsidP="00614798">
      <w:r w:rsidRPr="002C12C1">
        <w:t>Mergers of all sizes are potentially capable of raising competition concerns. While ideally mandatory notification thresholds would ensure all proposed mergers raising competition concerns are notified to competition authorities, in practice, mergers below the threshold may raise concerns from time to time. Both voluntary and mandatory notification regimes can allow for competition authorities to take action against mergers that are not otherwise required to be notified. The ACCC currently may investigate all mergers, even if they are not notified.</w:t>
      </w:r>
    </w:p>
    <w:p w14:paraId="30B1C34A" w14:textId="56BF3D24" w:rsidR="00614798" w:rsidRPr="002C12C1" w:rsidRDefault="00614798" w:rsidP="00614798">
      <w:r w:rsidRPr="002C12C1">
        <w:t>For example, the UK merger control regime provides for voluntary notification of proposed mergers, along with the power for the UK CMA to impose ‘Interim Measures’ to prevent or halt pre-emptive action, such as integration of the acquirer’s and target’s businesses, within 4 months of completion of a merger.</w:t>
      </w:r>
      <w:r w:rsidRPr="002C12C1">
        <w:rPr>
          <w:rStyle w:val="FootnoteReference"/>
        </w:rPr>
        <w:footnoteReference w:id="82"/>
      </w:r>
      <w:r w:rsidRPr="002C12C1">
        <w:t xml:space="preserve"> The CMA considers that </w:t>
      </w:r>
      <w:r w:rsidR="00BB5ECE">
        <w:t>‘</w:t>
      </w:r>
      <w:r w:rsidRPr="002C12C1">
        <w:t>it is essential to the functioning of the UK’s voluntary, non</w:t>
      </w:r>
      <w:r w:rsidRPr="002C12C1">
        <w:noBreakHyphen/>
        <w:t>suspensory merger regime that Interim Measures to preserve the pre-merger competitive structure of markets should be effective</w:t>
      </w:r>
      <w:r w:rsidR="00BB5ECE">
        <w:t>’</w:t>
      </w:r>
      <w:r w:rsidRPr="002C12C1">
        <w:t>.</w:t>
      </w:r>
      <w:r w:rsidRPr="002C12C1">
        <w:rPr>
          <w:rStyle w:val="FootnoteReference"/>
        </w:rPr>
        <w:footnoteReference w:id="83"/>
      </w:r>
      <w:r w:rsidRPr="002C12C1">
        <w:t xml:space="preserve"> Once imposed by the CMA, the Interim Measures continue until the CMA has concluded its investigation, subject to any variation, release or revocation by the CMA.</w:t>
      </w:r>
      <w:r w:rsidRPr="002C12C1">
        <w:rPr>
          <w:vertAlign w:val="superscript"/>
        </w:rPr>
        <w:footnoteReference w:id="84"/>
      </w:r>
    </w:p>
    <w:p w14:paraId="2E9DC061" w14:textId="5B516587" w:rsidR="00614798" w:rsidRPr="002C12C1" w:rsidRDefault="00614798" w:rsidP="00614798">
      <w:r w:rsidRPr="002C12C1">
        <w:t>In merger control regimes such as the US and Canada where, to block a merger, competition authorities must prove it is anti-competitive in court (US) or a tribunal (Canada), these authorities retain the discretion to take mergers falling below the notification threshold to court. That is, the legislative prohibition on anti-competitive mergers applies to all mergers, whether above or below the mandatory notification threshold.</w:t>
      </w:r>
    </w:p>
    <w:p w14:paraId="74EA228D" w14:textId="77777777" w:rsidR="00614798" w:rsidRPr="002C12C1" w:rsidRDefault="00614798" w:rsidP="00614798">
      <w:r w:rsidRPr="002C12C1">
        <w:t>In some European merger control regimes, such as Norway, Sweden and Ireland, where competition authorities themselves may block anti</w:t>
      </w:r>
      <w:r w:rsidRPr="002C12C1">
        <w:noBreakHyphen/>
        <w:t xml:space="preserve">competitive mergers (subject to review by the courts), competition authorities have the power to ‘call-in’ or request notification for mergers below mandatory notification thresholds. </w:t>
      </w:r>
    </w:p>
    <w:p w14:paraId="553C68D7" w14:textId="12AFB198" w:rsidR="00614798" w:rsidRPr="002C12C1" w:rsidRDefault="00614798" w:rsidP="00614798">
      <w:r w:rsidRPr="002C12C1">
        <w:t xml:space="preserve">If notification was voluntary, to incentivise notification of mergers where competition concerns may arise, the ACCC could ‘call-in’ or require notification of proposed mergers where the ACCC has reason to believe the merger may be likely to substantially lessen competition, but which have not been voluntarily notified. This could involve requiring merger parties to provide information about the merger to the ACCC and/or hold </w:t>
      </w:r>
      <w:r w:rsidR="00942155">
        <w:t xml:space="preserve">the </w:t>
      </w:r>
      <w:r w:rsidR="00C86FAA">
        <w:t>target</w:t>
      </w:r>
      <w:r w:rsidR="00791DBE">
        <w:t>’s</w:t>
      </w:r>
      <w:r w:rsidR="00C86FAA">
        <w:t xml:space="preserve"> and acquirer</w:t>
      </w:r>
      <w:r w:rsidR="00791DBE">
        <w:t>’s</w:t>
      </w:r>
      <w:r w:rsidR="00C86FAA">
        <w:t xml:space="preserve"> businesses </w:t>
      </w:r>
      <w:r w:rsidRPr="002C12C1">
        <w:t xml:space="preserve">separate while the ACCC considers that information, similar to the regime in the UK. </w:t>
      </w:r>
    </w:p>
    <w:p w14:paraId="098EF66C" w14:textId="671B463B" w:rsidR="00614798" w:rsidRPr="002C12C1" w:rsidRDefault="00614798" w:rsidP="00614798">
      <w:r w:rsidRPr="002C12C1">
        <w:t xml:space="preserve">If notification was mandatory above a threshold, mergers below the threshold which raise competition concerns could be similarly ‘called-in’ or required to notify if certain conditions are met. This could be where the ACCC has reason to believe that competition concerns may arise (as proposed by the ACCC) or reserved for specific firms or sectors where competition issues have been identified (as in Germany, Norway and Sweden). While such a feature helps ensure that all proposed mergers potentially of concern are subject to a competition assessment, it </w:t>
      </w:r>
      <w:r w:rsidR="00E84AC4">
        <w:t>potentially</w:t>
      </w:r>
      <w:r w:rsidRPr="002C12C1">
        <w:t xml:space="preserve"> undermines a claimed benefit of mandatory notification, that is, certainty for merger parties about when they need to notify competition authorities.</w:t>
      </w:r>
    </w:p>
    <w:p w14:paraId="4C903971" w14:textId="4F5A6564" w:rsidR="00614798" w:rsidRPr="002C12C1" w:rsidRDefault="00614798" w:rsidP="00614798">
      <w:r w:rsidRPr="002C12C1">
        <w:t>An example of a call</w:t>
      </w:r>
      <w:r w:rsidRPr="002C12C1">
        <w:noBreakHyphen/>
        <w:t xml:space="preserve">in power that currently exists in an Australian context is the Treasurer’s ability to call in investments for review that are ‘reviewable national security actions’ which are not otherwise notified to the FIRB. If an action is called in for review, the </w:t>
      </w:r>
      <w:r w:rsidRPr="002C12C1">
        <w:rPr>
          <w:i/>
        </w:rPr>
        <w:t>Foreign Acquisitions and Takeovers Act 1975</w:t>
      </w:r>
      <w:r w:rsidRPr="002C12C1">
        <w:t xml:space="preserve"> (Cth) allows the Treasurer to issue a no objection notification, impose conditions, prohibit the action or require divestment.</w:t>
      </w:r>
      <w:r w:rsidRPr="002C12C1">
        <w:rPr>
          <w:rStyle w:val="FootnoteReference"/>
        </w:rPr>
        <w:footnoteReference w:id="85"/>
      </w:r>
    </w:p>
    <w:p w14:paraId="53F88455" w14:textId="77777777" w:rsidR="00614798" w:rsidRPr="002C12C1" w:rsidRDefault="00614798" w:rsidP="00614798">
      <w:pPr>
        <w:pStyle w:val="Heading4"/>
      </w:pPr>
      <w:r w:rsidRPr="002C12C1">
        <w:t>Upfront information requirements</w:t>
      </w:r>
    </w:p>
    <w:p w14:paraId="7FF99A60" w14:textId="77777777" w:rsidR="00614798" w:rsidRPr="002C12C1" w:rsidRDefault="00614798" w:rsidP="00614798">
      <w:r w:rsidRPr="002C12C1">
        <w:t>For an effective and low</w:t>
      </w:r>
      <w:r w:rsidRPr="002C12C1">
        <w:noBreakHyphen/>
        <w:t>cost merger regime, merger parties need to provide competition authorities with sufficient upfront information to undertake a competition assessment when notifying. Information is crucial to the speedy processing of low-risk mergers and the targeting of mergers that pose higher risks of anti-competitive outcomes for the community. Competition authorities may also need to request further information from merger parties as issues become clearer.</w:t>
      </w:r>
    </w:p>
    <w:p w14:paraId="25A44B7D" w14:textId="77777777" w:rsidR="00614798" w:rsidRPr="002C12C1" w:rsidRDefault="00614798" w:rsidP="00614798">
      <w:r w:rsidRPr="002C12C1">
        <w:t>Issues include:</w:t>
      </w:r>
    </w:p>
    <w:p w14:paraId="2AF0C291" w14:textId="77777777" w:rsidR="00614798" w:rsidRPr="002C12C1" w:rsidRDefault="00614798" w:rsidP="00614798">
      <w:pPr>
        <w:pStyle w:val="Bullet"/>
      </w:pPr>
      <w:r w:rsidRPr="002C12C1">
        <w:t xml:space="preserve">who would set upfront information requirements; for example, the ACCC could approve a form setting out these requirements, similar to the current merger authorisation application form. Alternatively, the ACCC could issue guidance (similar to the UK) or it could be given the power to set out information requirements in regulation (similar to the US); </w:t>
      </w:r>
    </w:p>
    <w:p w14:paraId="71650B71" w14:textId="77777777" w:rsidR="00614798" w:rsidRPr="002C12C1" w:rsidRDefault="00614798" w:rsidP="00614798">
      <w:pPr>
        <w:pStyle w:val="Bullet"/>
      </w:pPr>
      <w:r w:rsidRPr="002C12C1">
        <w:t>what checks and balances could be incorporated into the process for setting information requirements to ensure that they are not overly onerous;</w:t>
      </w:r>
    </w:p>
    <w:p w14:paraId="4C74D4ED" w14:textId="77777777" w:rsidR="00614798" w:rsidRPr="002C12C1" w:rsidRDefault="00614798" w:rsidP="00614798">
      <w:pPr>
        <w:pStyle w:val="Bullet"/>
      </w:pPr>
      <w:r w:rsidRPr="002C12C1">
        <w:t>how the ACCC can ensure information received is accurate and what penalties should apply for providing misleading information; for example, senior executives or directors of merger parties could certify or attest that the information provided is true, accurate and correct; and</w:t>
      </w:r>
    </w:p>
    <w:p w14:paraId="39197113" w14:textId="77777777" w:rsidR="00614798" w:rsidRPr="002C12C1" w:rsidRDefault="00614798" w:rsidP="00614798">
      <w:pPr>
        <w:pStyle w:val="Bullet"/>
      </w:pPr>
      <w:r w:rsidRPr="002C12C1">
        <w:t>how merger parties would be able to provide additional information to the ACCC as its assessment proceeds, including to respond to any competition concerns raised.</w:t>
      </w:r>
    </w:p>
    <w:p w14:paraId="2013ABBD" w14:textId="77777777" w:rsidR="00614798" w:rsidRPr="002C12C1" w:rsidRDefault="00614798" w:rsidP="00614798">
      <w:pPr>
        <w:pStyle w:val="Heading4"/>
      </w:pPr>
      <w:r w:rsidRPr="002C12C1">
        <w:t>Filing fees</w:t>
      </w:r>
    </w:p>
    <w:p w14:paraId="2DB0303A" w14:textId="77777777" w:rsidR="00614798" w:rsidRPr="002C12C1" w:rsidRDefault="00614798" w:rsidP="00614798">
      <w:r w:rsidRPr="002C12C1">
        <w:t>Many overseas merger control regimes charge fees for notifying proposed mergers to competition authorities,</w:t>
      </w:r>
      <w:r w:rsidRPr="002C12C1">
        <w:rPr>
          <w:rStyle w:val="FootnoteReference"/>
        </w:rPr>
        <w:footnoteReference w:id="86"/>
      </w:r>
      <w:r w:rsidRPr="002C12C1">
        <w:t xml:space="preserve"> with the European Commission being a notable exception.</w:t>
      </w:r>
      <w:r w:rsidRPr="002C12C1">
        <w:rPr>
          <w:rStyle w:val="FootnoteReference"/>
        </w:rPr>
        <w:t xml:space="preserve"> </w:t>
      </w:r>
      <w:r w:rsidRPr="002C12C1">
        <w:rPr>
          <w:rStyle w:val="FootnoteReference"/>
        </w:rPr>
        <w:footnoteReference w:id="87"/>
      </w:r>
      <w:r w:rsidRPr="002C12C1">
        <w:t xml:space="preserve"> Filing fees are typically charged at a uniform flat rate or a variable rate based on case specific metrics including turnover, transaction or asset value, market share, complexity or the quantity of services required.</w:t>
      </w:r>
      <w:r w:rsidRPr="002C12C1">
        <w:rPr>
          <w:rStyle w:val="FootnoteReference"/>
        </w:rPr>
        <w:footnoteReference w:id="88"/>
      </w:r>
    </w:p>
    <w:p w14:paraId="5B36EE3F" w14:textId="7DAE70E2" w:rsidR="00614798" w:rsidRPr="002C12C1" w:rsidRDefault="00614798" w:rsidP="00614798">
      <w:pPr>
        <w:rPr>
          <w:rStyle w:val="ui-provider"/>
        </w:rPr>
      </w:pPr>
      <w:r w:rsidRPr="002C12C1">
        <w:rPr>
          <w:rStyle w:val="ui-provider"/>
        </w:rPr>
        <w:t>Currently, the average cost for an informal public merger review by the ACCC that does not proceed to litigation is in the region of $300,000 to $350,000. Under cost recovery principles, where an identifiable group creates extra or specific demand for a specific regulatory activity, they should generally be charged for the activity – that is, fees should reflect the resources the competition authority needs to efficiently carry out the regulatory work associated with investigating and approving mergers.</w:t>
      </w:r>
      <w:r w:rsidRPr="002C12C1">
        <w:rPr>
          <w:rStyle w:val="FootnoteReference"/>
        </w:rPr>
        <w:footnoteReference w:id="89"/>
      </w:r>
      <w:r w:rsidRPr="002C12C1">
        <w:t xml:space="preserve"> The main reason cited by competition authorities for not charging fees is that merger control is seen as a public service that ought to be funded by general tax revenue rather than burdening the </w:t>
      </w:r>
      <w:r w:rsidR="005508DB">
        <w:t>merger</w:t>
      </w:r>
      <w:r w:rsidRPr="002C12C1">
        <w:t xml:space="preserve"> parties.</w:t>
      </w:r>
      <w:r w:rsidRPr="002C12C1">
        <w:rPr>
          <w:rStyle w:val="FootnoteReference"/>
        </w:rPr>
        <w:footnoteReference w:id="90"/>
      </w:r>
      <w:r w:rsidRPr="002C12C1">
        <w:t xml:space="preserve"> </w:t>
      </w:r>
      <w:r w:rsidRPr="002C12C1">
        <w:rPr>
          <w:rStyle w:val="ui-provider"/>
        </w:rPr>
        <w:t xml:space="preserve">While there are no fees for the informal merger reviews (which make up the vast majority of mergers considered by the ACCC), </w:t>
      </w:r>
      <w:r w:rsidRPr="002C12C1">
        <w:t xml:space="preserve">a </w:t>
      </w:r>
      <w:r w:rsidRPr="002C12C1">
        <w:rPr>
          <w:rStyle w:val="ui-provider"/>
        </w:rPr>
        <w:t>$25,000 fee currently applies for merger authorisation applications.</w:t>
      </w:r>
      <w:r w:rsidRPr="002C12C1">
        <w:rPr>
          <w:rStyle w:val="FootnoteReference"/>
        </w:rPr>
        <w:footnoteReference w:id="91"/>
      </w:r>
      <w:r w:rsidRPr="002C12C1">
        <w:rPr>
          <w:rStyle w:val="ui-provider"/>
        </w:rPr>
        <w:t xml:space="preserve"> </w:t>
      </w:r>
    </w:p>
    <w:p w14:paraId="655EC42C" w14:textId="77777777" w:rsidR="00614798" w:rsidRPr="002C12C1" w:rsidRDefault="00614798" w:rsidP="00C41C18">
      <w:pPr>
        <w:pStyle w:val="Heading4"/>
      </w:pPr>
      <w:r w:rsidRPr="002C12C1">
        <w:t>Suspension</w:t>
      </w:r>
    </w:p>
    <w:p w14:paraId="7F98AB4A" w14:textId="77777777" w:rsidR="00614798" w:rsidRPr="002C12C1" w:rsidRDefault="00614798" w:rsidP="00614798">
      <w:pPr>
        <w:rPr>
          <w:szCs w:val="22"/>
        </w:rPr>
      </w:pPr>
      <w:r w:rsidRPr="002C12C1">
        <w:t>Suspension prevents merger parties from completing their transaction for a specified period of time, to allow the ACCC to conduct a review of the proposed merger. Issues</w:t>
      </w:r>
      <w:r w:rsidRPr="002C12C1">
        <w:rPr>
          <w:szCs w:val="22"/>
        </w:rPr>
        <w:t xml:space="preserve"> include:</w:t>
      </w:r>
    </w:p>
    <w:p w14:paraId="1EF037E3" w14:textId="77777777" w:rsidR="00614798" w:rsidRPr="002C12C1" w:rsidRDefault="00614798" w:rsidP="00614798">
      <w:pPr>
        <w:pStyle w:val="Bullet"/>
      </w:pPr>
      <w:r w:rsidRPr="002C12C1">
        <w:t>how the suspension is implemented;</w:t>
      </w:r>
    </w:p>
    <w:p w14:paraId="009CB8A4" w14:textId="77777777" w:rsidR="00614798" w:rsidRPr="002C12C1" w:rsidRDefault="00614798" w:rsidP="00614798">
      <w:pPr>
        <w:pStyle w:val="Dash"/>
        <w:numPr>
          <w:ilvl w:val="1"/>
          <w:numId w:val="12"/>
        </w:numPr>
      </w:pPr>
      <w:r w:rsidRPr="002C12C1">
        <w:t>for instance, the competition authority may be empowered to refuse to consider a proposed merger unless merger parties undertake not to complete for a period of time;</w:t>
      </w:r>
    </w:p>
    <w:p w14:paraId="17640F66" w14:textId="77777777" w:rsidR="00614798" w:rsidRPr="002C12C1" w:rsidRDefault="00614798" w:rsidP="00614798">
      <w:pPr>
        <w:pStyle w:val="Dash"/>
        <w:numPr>
          <w:ilvl w:val="1"/>
          <w:numId w:val="12"/>
        </w:numPr>
      </w:pPr>
      <w:r w:rsidRPr="002C12C1">
        <w:t>alternatively, merger parties could be legislatively prohibited from completing a transaction for a specified period of time, consistent with most mandatory notification regimes across the OECD (Appendix D);</w:t>
      </w:r>
    </w:p>
    <w:p w14:paraId="74AF68C9" w14:textId="77777777" w:rsidR="00614798" w:rsidRPr="002C12C1" w:rsidRDefault="00614798" w:rsidP="00614798">
      <w:pPr>
        <w:pStyle w:val="Bullet"/>
      </w:pPr>
      <w:r w:rsidRPr="002C12C1">
        <w:t>when a suspensory period should commence (for example, when information requirements are satisfied);</w:t>
      </w:r>
    </w:p>
    <w:p w14:paraId="0853DD39" w14:textId="77777777" w:rsidR="00614798" w:rsidRPr="002C12C1" w:rsidRDefault="00614798" w:rsidP="00614798">
      <w:pPr>
        <w:pStyle w:val="Bullet"/>
      </w:pPr>
      <w:r w:rsidRPr="002C12C1">
        <w:t xml:space="preserve">how long mergers should be suspended for </w:t>
      </w:r>
      <w:r w:rsidRPr="002C12C1">
        <w:rPr>
          <w:rFonts w:ascii="Times New Roman" w:hAnsi="Times New Roman"/>
        </w:rPr>
        <w:t>–</w:t>
      </w:r>
      <w:r w:rsidRPr="002C12C1">
        <w:t xml:space="preserve"> that is, how long the ACCC would have to complete its assessment;</w:t>
      </w:r>
    </w:p>
    <w:p w14:paraId="145A88AF" w14:textId="77777777" w:rsidR="00614798" w:rsidRPr="002C12C1" w:rsidRDefault="00614798" w:rsidP="00614798">
      <w:pPr>
        <w:pStyle w:val="Dash"/>
        <w:numPr>
          <w:ilvl w:val="1"/>
          <w:numId w:val="12"/>
        </w:numPr>
      </w:pPr>
      <w:r w:rsidRPr="002C12C1">
        <w:t xml:space="preserve">unduly short periods could undermine the ACCC’s ability to adequately assess a proposed merger. Unduly long periods could result in a proposed (and potentially competitively benign) merger not proceeding for commercial reasons; </w:t>
      </w:r>
    </w:p>
    <w:p w14:paraId="703A6528" w14:textId="126EBF47" w:rsidR="00614798" w:rsidRPr="002C12C1" w:rsidRDefault="00614798" w:rsidP="00614798">
      <w:pPr>
        <w:pStyle w:val="Dash"/>
        <w:numPr>
          <w:ilvl w:val="1"/>
          <w:numId w:val="12"/>
        </w:numPr>
      </w:pPr>
      <w:r w:rsidRPr="002C12C1">
        <w:t xml:space="preserve">in the OECD, most </w:t>
      </w:r>
      <w:r w:rsidR="00EE36D9">
        <w:t xml:space="preserve">merger </w:t>
      </w:r>
      <w:r w:rsidRPr="002C12C1">
        <w:t>control regimes typically have two stages, with an initial ‘phase 1’ review which may be followed by a ‘phase 2’ review if there are competition concerns or if a remedy is proposed.</w:t>
      </w:r>
      <w:r w:rsidRPr="002C12C1">
        <w:rPr>
          <w:rStyle w:val="FootnoteReference"/>
        </w:rPr>
        <w:footnoteReference w:id="92"/>
      </w:r>
      <w:r w:rsidRPr="002C12C1">
        <w:t xml:space="preserve"> In general, jurisdictions have around 30 to 40 working days for phase 1 assessment and around 30 days to 5 months for phase 2. However, the overall assessment time can be longer because the clock only ‘starts’ in specified circumstances and may ‘stop’ for some time between phases 1 and 2 (Appendix D). The International Competition Network (ICN) recommends that initial review periods should be completed within 6 weeks and that extended review periods should be completed within 6 months;</w:t>
      </w:r>
      <w:r w:rsidRPr="002C12C1">
        <w:rPr>
          <w:rStyle w:val="FootnoteReference"/>
        </w:rPr>
        <w:footnoteReference w:id="93"/>
      </w:r>
      <w:r w:rsidRPr="002C12C1">
        <w:t xml:space="preserve"> </w:t>
      </w:r>
    </w:p>
    <w:p w14:paraId="0B47A998" w14:textId="77777777" w:rsidR="00614798" w:rsidRPr="002C12C1" w:rsidRDefault="00614798" w:rsidP="00614798">
      <w:pPr>
        <w:pStyle w:val="Bullet"/>
      </w:pPr>
      <w:r w:rsidRPr="002C12C1">
        <w:t xml:space="preserve">what flexibility should exist for the suspensory period to be extended; </w:t>
      </w:r>
    </w:p>
    <w:p w14:paraId="5741DBA6" w14:textId="77777777" w:rsidR="00614798" w:rsidRPr="002C12C1" w:rsidRDefault="00614798" w:rsidP="00614798">
      <w:pPr>
        <w:pStyle w:val="Dash"/>
        <w:numPr>
          <w:ilvl w:val="1"/>
          <w:numId w:val="12"/>
        </w:numPr>
      </w:pPr>
      <w:r w:rsidRPr="002C12C1">
        <w:t>this could occur where remedies are offered, where there are delays in responses to information requests, to allow the ACCC to request further information, or with the agreement of the merger parties;</w:t>
      </w:r>
    </w:p>
    <w:p w14:paraId="14944853" w14:textId="77777777" w:rsidR="00614798" w:rsidRPr="002C12C1" w:rsidRDefault="00614798" w:rsidP="00614798">
      <w:pPr>
        <w:pStyle w:val="Bullet"/>
      </w:pPr>
      <w:r w:rsidRPr="002C12C1">
        <w:t>what should occur if timelines expire before the ACCC has completed its assessment – in several jurisdictions, the merger is deemed to be approved, but under Australia and New Zealand’s merger authorisation processes, the application is deemed to be denied; and</w:t>
      </w:r>
    </w:p>
    <w:p w14:paraId="17A7438A" w14:textId="77777777" w:rsidR="00614798" w:rsidRPr="002C12C1" w:rsidRDefault="00614798" w:rsidP="00614798">
      <w:pPr>
        <w:pStyle w:val="Bullet"/>
      </w:pPr>
      <w:r w:rsidRPr="002C12C1">
        <w:t>what penalties should apply for breach of the suspensory obligation; and</w:t>
      </w:r>
    </w:p>
    <w:p w14:paraId="06D6BF22" w14:textId="77777777" w:rsidR="00614798" w:rsidRPr="002C12C1" w:rsidRDefault="00614798" w:rsidP="00614798">
      <w:pPr>
        <w:pStyle w:val="Dash"/>
        <w:numPr>
          <w:ilvl w:val="1"/>
          <w:numId w:val="12"/>
        </w:numPr>
      </w:pPr>
      <w:r w:rsidRPr="002C12C1">
        <w:t>in overseas merger regimes, taking steps to implement a merger prior to receiving approval, colloquially known as ‘gun jumping’, is generally subject to substantial penalties so as to deter this conduct. Penalties need to be sufficiently high to make it commercially uneconomic to be tempted to ‘gun jump’.</w:t>
      </w:r>
    </w:p>
    <w:p w14:paraId="776F1F17" w14:textId="77777777" w:rsidR="00614798" w:rsidRPr="002C12C1" w:rsidRDefault="00614798" w:rsidP="00614798">
      <w:pPr>
        <w:pStyle w:val="Heading3"/>
      </w:pPr>
      <w:bookmarkStart w:id="54" w:name="_Toc149640730"/>
      <w:bookmarkStart w:id="55" w:name="_Toc151036545"/>
      <w:r w:rsidRPr="002C12C1">
        <w:t>Assessment</w:t>
      </w:r>
      <w:bookmarkEnd w:id="54"/>
      <w:bookmarkEnd w:id="55"/>
      <w:r w:rsidRPr="002C12C1">
        <w:t xml:space="preserve"> </w:t>
      </w:r>
    </w:p>
    <w:p w14:paraId="7D08A7D8" w14:textId="77777777" w:rsidR="00614798" w:rsidRPr="002C12C1" w:rsidRDefault="00614798" w:rsidP="00614798">
      <w:pPr>
        <w:pStyle w:val="Heading4"/>
      </w:pPr>
      <w:r w:rsidRPr="002C12C1">
        <w:t>Decision-maker – Competition authority or court</w:t>
      </w:r>
    </w:p>
    <w:p w14:paraId="501BF849" w14:textId="77777777" w:rsidR="00614798" w:rsidRPr="002C12C1" w:rsidRDefault="00614798" w:rsidP="00614798">
      <w:r w:rsidRPr="002C12C1">
        <w:t>Broadly speaking, there are two approaches to merger control regimes. In a judicial enforcement model, the competition authority prosecutes the cases that it brings in an adversarial proceeding in a courtroom. In an administrative model, the competition authority investigates and adjudicates cases, typically with some form of separation between the investigators and the decision-maker.</w:t>
      </w:r>
      <w:r w:rsidRPr="002C12C1">
        <w:rPr>
          <w:rStyle w:val="FootnoteReference"/>
        </w:rPr>
        <w:footnoteReference w:id="94"/>
      </w:r>
      <w:r w:rsidRPr="002C12C1">
        <w:t xml:space="preserve"> Some jurisdictions adopt one model or the other and some adopt a combination of the two.</w:t>
      </w:r>
    </w:p>
    <w:p w14:paraId="5C10FB3C" w14:textId="68A0EDD9" w:rsidR="00614798" w:rsidRPr="002C12C1" w:rsidRDefault="00614798" w:rsidP="00614798">
      <w:r w:rsidRPr="002C12C1">
        <w:t xml:space="preserve">The ACCC proposes shifting Australia </w:t>
      </w:r>
      <w:r w:rsidR="00A8475C">
        <w:t>to</w:t>
      </w:r>
      <w:r w:rsidRPr="002C12C1">
        <w:t xml:space="preserve"> an administrative model for merger proposals above the thresholds, voluntarily notified or otherwise called in, where clearance would be required before a merger could proceed. This is similar to the current merger authorisation process in Australia. The ACCC’s decision would, however, be reviewable by the Australian Competition Tribunal, and the Federal Court would provide judicial review. The ACCC would not have to take action in the Federal Court to block a </w:t>
      </w:r>
      <w:r w:rsidR="0067683A">
        <w:t xml:space="preserve">notifiable </w:t>
      </w:r>
      <w:r w:rsidRPr="002C12C1">
        <w:t>merger.</w:t>
      </w:r>
    </w:p>
    <w:p w14:paraId="12830A29" w14:textId="77777777" w:rsidR="00614798" w:rsidRPr="002C12C1" w:rsidRDefault="00614798" w:rsidP="00614798">
      <w:pPr>
        <w:pStyle w:val="Heading4"/>
      </w:pPr>
      <w:r w:rsidRPr="002C12C1">
        <w:t>Procedural fairness</w:t>
      </w:r>
    </w:p>
    <w:p w14:paraId="482986CF" w14:textId="77777777" w:rsidR="00614798" w:rsidRPr="002C12C1" w:rsidRDefault="00614798" w:rsidP="00614798">
      <w:pPr>
        <w:rPr>
          <w:rFonts w:eastAsiaTheme="minorHAnsi"/>
        </w:rPr>
      </w:pPr>
      <w:r w:rsidRPr="002C12C1">
        <w:t xml:space="preserve">Administrative decision-making requires procedural fairness mechanisms. These could include (many of which are part of the current merger authorisation process): </w:t>
      </w:r>
    </w:p>
    <w:p w14:paraId="7C258AB6" w14:textId="77777777" w:rsidR="00614798" w:rsidRPr="002C12C1" w:rsidRDefault="00614798" w:rsidP="00614798">
      <w:pPr>
        <w:pStyle w:val="Bullet"/>
      </w:pPr>
      <w:r w:rsidRPr="002C12C1">
        <w:rPr>
          <w:b/>
          <w:bCs/>
        </w:rPr>
        <w:t>Public notifications:</w:t>
      </w:r>
      <w:r w:rsidRPr="002C12C1">
        <w:t xml:space="preserve"> whether merger notifications (or a summary) should be public to provide sufficient information about the transaction for third parties to make submissions. </w:t>
      </w:r>
    </w:p>
    <w:p w14:paraId="47476E50" w14:textId="77777777" w:rsidR="00614798" w:rsidRPr="002C12C1" w:rsidRDefault="00614798" w:rsidP="00614798">
      <w:pPr>
        <w:pStyle w:val="Bullet"/>
      </w:pPr>
      <w:r w:rsidRPr="002C12C1">
        <w:rPr>
          <w:b/>
          <w:bCs/>
        </w:rPr>
        <w:t xml:space="preserve">Opportunity to respond: </w:t>
      </w:r>
      <w:r w:rsidRPr="002C12C1">
        <w:t>whether the ACCC would allow parties the opportunity to respond to concerns (for instance through providing a draft decision), and whether this would be left to the discretion of the ACCC or required by legislation.</w:t>
      </w:r>
    </w:p>
    <w:p w14:paraId="1A5FD931" w14:textId="52B1BF39" w:rsidR="00614798" w:rsidRPr="002C12C1" w:rsidRDefault="00614798" w:rsidP="00614798">
      <w:pPr>
        <w:pStyle w:val="Bullet"/>
      </w:pPr>
      <w:r w:rsidRPr="002C12C1">
        <w:rPr>
          <w:b/>
          <w:bCs/>
        </w:rPr>
        <w:t>Evidence:</w:t>
      </w:r>
      <w:r w:rsidRPr="002C12C1">
        <w:t xml:space="preserve"> whether merger parties (and potentially third parties) would have the right to access the information the ACCC relied on</w:t>
      </w:r>
      <w:r w:rsidR="00FC2AB2">
        <w:t xml:space="preserve"> </w:t>
      </w:r>
      <w:r w:rsidRPr="002C12C1">
        <w:t>to make its decision, such as third-party submissions</w:t>
      </w:r>
      <w:r w:rsidRPr="002C12C1">
        <w:rPr>
          <w:rStyle w:val="FootnoteReference"/>
        </w:rPr>
        <w:footnoteReference w:id="95"/>
      </w:r>
      <w:r w:rsidR="0099423B">
        <w:t xml:space="preserve"> </w:t>
      </w:r>
      <w:r w:rsidRPr="002C12C1">
        <w:t>and economic reports, or whether the release of such information would be at the ACCC’s discretion.</w:t>
      </w:r>
    </w:p>
    <w:p w14:paraId="6A1BF661" w14:textId="77777777" w:rsidR="00614798" w:rsidRPr="002C12C1" w:rsidRDefault="00614798" w:rsidP="00614798">
      <w:pPr>
        <w:pStyle w:val="Bullet"/>
      </w:pPr>
      <w:r w:rsidRPr="002C12C1">
        <w:rPr>
          <w:b/>
          <w:bCs/>
        </w:rPr>
        <w:t>Providing reasons for decision:</w:t>
      </w:r>
      <w:r w:rsidRPr="002C12C1">
        <w:t xml:space="preserve"> whether the ACCC would be required to publish its reasons or only provide them to parties.</w:t>
      </w:r>
      <w:r w:rsidRPr="002C12C1">
        <w:rPr>
          <w:rStyle w:val="FootnoteReference"/>
        </w:rPr>
        <w:footnoteReference w:id="96"/>
      </w:r>
    </w:p>
    <w:p w14:paraId="4DC7CF50" w14:textId="77777777" w:rsidR="00614798" w:rsidRPr="002C12C1" w:rsidRDefault="00614798" w:rsidP="00614798">
      <w:pPr>
        <w:pStyle w:val="Bullet"/>
      </w:pPr>
      <w:r w:rsidRPr="002C12C1">
        <w:rPr>
          <w:b/>
          <w:bCs/>
        </w:rPr>
        <w:t xml:space="preserve">Timelines: </w:t>
      </w:r>
      <w:r w:rsidRPr="002C12C1">
        <w:t>the timeframes that could apply to the proposed process (or to individual steps within it), where they would be set out and how they would be enforced.</w:t>
      </w:r>
    </w:p>
    <w:p w14:paraId="0569155F" w14:textId="77777777" w:rsidR="00614798" w:rsidRPr="002C12C1" w:rsidRDefault="00614798" w:rsidP="00614798">
      <w:pPr>
        <w:pStyle w:val="Bullet"/>
      </w:pPr>
      <w:r w:rsidRPr="002C12C1">
        <w:rPr>
          <w:b/>
          <w:bCs/>
        </w:rPr>
        <w:t xml:space="preserve">Confidentiality: </w:t>
      </w:r>
      <w:r w:rsidRPr="002C12C1">
        <w:t>how confidential information is protected, noting ACCC processes already exist.</w:t>
      </w:r>
    </w:p>
    <w:p w14:paraId="2B6580CE" w14:textId="77777777" w:rsidR="00614798" w:rsidRPr="002C12C1" w:rsidRDefault="00614798" w:rsidP="00614798">
      <w:pPr>
        <w:pStyle w:val="Heading4"/>
      </w:pPr>
      <w:r w:rsidRPr="002C12C1">
        <w:t>Test for the decision-maker to apply</w:t>
      </w:r>
    </w:p>
    <w:p w14:paraId="700B2784" w14:textId="77777777" w:rsidR="00614798" w:rsidRPr="002C12C1" w:rsidRDefault="00614798" w:rsidP="00614798">
      <w:pPr>
        <w:pStyle w:val="Heading5"/>
      </w:pPr>
      <w:r w:rsidRPr="002C12C1">
        <w:t>‘Substantial lessening of competition’ test</w:t>
      </w:r>
    </w:p>
    <w:p w14:paraId="76F7D422" w14:textId="77777777" w:rsidR="00614798" w:rsidRPr="002C12C1" w:rsidRDefault="00614798" w:rsidP="00614798">
      <w:r w:rsidRPr="002C12C1">
        <w:t>As noted above, section 50 prohibits acquisitions that are likely to have the effect of substantially lessening competition (see Appendix A for further information). The interpretation of the test in section 50 is guided by a list of factors in the legislation which the Federal Court must take into account.</w:t>
      </w:r>
      <w:r w:rsidRPr="002C12C1">
        <w:rPr>
          <w:rStyle w:val="FootnoteReference"/>
        </w:rPr>
        <w:footnoteReference w:id="97"/>
      </w:r>
      <w:r w:rsidRPr="002C12C1">
        <w:t xml:space="preserve"> The ‘substantial lessening of competition’ test is used across the CCA in various prohibitions against anti-competitive conduct.</w:t>
      </w:r>
    </w:p>
    <w:p w14:paraId="1C920CD2" w14:textId="77777777" w:rsidR="00614798" w:rsidRPr="002C12C1" w:rsidRDefault="00614798" w:rsidP="00614798">
      <w:pPr>
        <w:pStyle w:val="Heading5"/>
      </w:pPr>
      <w:r w:rsidRPr="002C12C1">
        <w:t>‘Satisfaction’ test</w:t>
      </w:r>
    </w:p>
    <w:p w14:paraId="2A02A07E" w14:textId="6814A40F" w:rsidR="00614798" w:rsidRPr="002C12C1" w:rsidRDefault="00614798" w:rsidP="00614798">
      <w:r w:rsidRPr="002C12C1">
        <w:t xml:space="preserve">The merger authorisation process in Australia currently requires the decision-maker to be satisfied that the transaction is not likely to substantially lessen competition or that a net public benefit is likely. A similar ‘satisfaction’ test could be adopted, as is applied in the current clearance and </w:t>
      </w:r>
      <w:r w:rsidR="002F4E57">
        <w:t xml:space="preserve">authorisation </w:t>
      </w:r>
      <w:r w:rsidRPr="002C12C1">
        <w:t xml:space="preserve">process in New Zealand and was </w:t>
      </w:r>
      <w:r>
        <w:t>part of</w:t>
      </w:r>
      <w:r w:rsidRPr="002C12C1">
        <w:t xml:space="preserve"> the voluntary formal clearance process that existed in Australia between 2007</w:t>
      </w:r>
      <w:r w:rsidRPr="002C12C1">
        <w:noBreakHyphen/>
        <w:t>17</w:t>
      </w:r>
      <w:r w:rsidR="00EE3E49">
        <w:t xml:space="preserve"> (Appendix C)</w:t>
      </w:r>
      <w:r w:rsidRPr="002C12C1">
        <w:t xml:space="preserve">. </w:t>
      </w:r>
    </w:p>
    <w:p w14:paraId="41D3D133" w14:textId="77777777" w:rsidR="00614798" w:rsidRPr="002C12C1" w:rsidDel="005D46C2" w:rsidRDefault="00614798" w:rsidP="00614798">
      <w:r w:rsidRPr="002C12C1">
        <w:t xml:space="preserve">The ACCC has proposed that notified proposed mergers would be cleared only if the ACCC, or the Tribunal on review, is satisfied that the merger is not likely to substantially lessen competition, with consideration of public benefits only if a merger cannot be cleared on competition grounds (discussed below). </w:t>
      </w:r>
      <w:r w:rsidRPr="002C12C1" w:rsidDel="005D46C2">
        <w:t xml:space="preserve">The ACCC argues that a satisfaction test is warranted because it: </w:t>
      </w:r>
    </w:p>
    <w:p w14:paraId="760D59AE" w14:textId="77777777" w:rsidR="00614798" w:rsidRPr="002C12C1" w:rsidDel="005D46C2" w:rsidRDefault="00614798" w:rsidP="00614798">
      <w:pPr>
        <w:pStyle w:val="Quote"/>
      </w:pPr>
      <w:r w:rsidRPr="002C12C1" w:rsidDel="005D46C2">
        <w:t>…means that the risk of error is borne by the merger parties rather than the public. In the cases where this difference matters (for example where there is uncertainty or a number of possible future outcomes), the default position should be to leave the risk with the merger parties, not to put at risk the public interest in maintaining the state of competition into the future.</w:t>
      </w:r>
      <w:r w:rsidRPr="002C12C1">
        <w:rPr>
          <w:rStyle w:val="FootnoteReference"/>
        </w:rPr>
        <w:footnoteReference w:id="98"/>
      </w:r>
    </w:p>
    <w:p w14:paraId="79366557" w14:textId="77777777" w:rsidR="00614798" w:rsidRPr="002C12C1" w:rsidRDefault="00614798" w:rsidP="00614798">
      <w:r w:rsidRPr="002C12C1" w:rsidDel="005D46C2">
        <w:t>In effect</w:t>
      </w:r>
      <w:r w:rsidRPr="002C12C1">
        <w:t>,</w:t>
      </w:r>
      <w:r w:rsidRPr="002C12C1" w:rsidDel="005D46C2">
        <w:t xml:space="preserve"> this would </w:t>
      </w:r>
      <w:r w:rsidRPr="002C12C1">
        <w:t>shift</w:t>
      </w:r>
      <w:r w:rsidRPr="002C12C1" w:rsidDel="005D46C2">
        <w:t xml:space="preserve"> the default position </w:t>
      </w:r>
      <w:r w:rsidRPr="002C12C1">
        <w:t xml:space="preserve">from allowing mergers to proceed where there is uncertainty to a position </w:t>
      </w:r>
      <w:r w:rsidRPr="002C12C1" w:rsidDel="005D46C2">
        <w:t>where</w:t>
      </w:r>
      <w:r w:rsidRPr="002C12C1">
        <w:t>, if</w:t>
      </w:r>
      <w:r w:rsidRPr="002C12C1" w:rsidDel="005D46C2">
        <w:t xml:space="preserve"> there is sufficient uncertainty about the effect of a merger, it would not be </w:t>
      </w:r>
      <w:r w:rsidRPr="002C12C1">
        <w:t>cleared</w:t>
      </w:r>
      <w:r w:rsidRPr="002C12C1" w:rsidDel="005D46C2">
        <w:t xml:space="preserve">. </w:t>
      </w:r>
      <w:r w:rsidRPr="002C12C1">
        <w:t xml:space="preserve">One potential benefit of such a change is that it could encourage merger proponents to invest more in outlining the likely impact on competition given they are in a better position of having such information than the competition authority. </w:t>
      </w:r>
    </w:p>
    <w:p w14:paraId="36DAA1A2" w14:textId="77777777" w:rsidR="00614798" w:rsidRPr="002C12C1" w:rsidRDefault="00614798" w:rsidP="00614798">
      <w:r w:rsidRPr="002C12C1" w:rsidDel="005D46C2">
        <w:t>In general, there are trade-offs between the risk</w:t>
      </w:r>
      <w:r w:rsidRPr="002C12C1">
        <w:t>s</w:t>
      </w:r>
      <w:r w:rsidRPr="002C12C1" w:rsidDel="005D46C2">
        <w:t xml:space="preserve"> of false positive</w:t>
      </w:r>
      <w:r w:rsidRPr="002C12C1">
        <w:t>s</w:t>
      </w:r>
      <w:r w:rsidRPr="002C12C1" w:rsidDel="005D46C2">
        <w:t xml:space="preserve"> and false negatives in designing a merger test. A more lenient system will allow more anti-competitive mergers </w:t>
      </w:r>
      <w:r w:rsidRPr="002C12C1">
        <w:t>to proceed,</w:t>
      </w:r>
      <w:r w:rsidRPr="002C12C1" w:rsidDel="00AF0779">
        <w:t xml:space="preserve"> </w:t>
      </w:r>
      <w:r w:rsidRPr="002C12C1">
        <w:t xml:space="preserve">ensuring that fewer </w:t>
      </w:r>
      <w:r w:rsidRPr="002C12C1" w:rsidDel="005D46C2">
        <w:t xml:space="preserve">competitively benign or pro-competitive </w:t>
      </w:r>
      <w:r w:rsidRPr="002C12C1">
        <w:t>mergers are not blocked</w:t>
      </w:r>
      <w:r w:rsidRPr="002C12C1" w:rsidDel="005D46C2">
        <w:t>. The converse will be true for a stricter system. Both allowing anti-competitive mergers and blocking pro</w:t>
      </w:r>
      <w:r w:rsidRPr="002C12C1">
        <w:noBreakHyphen/>
      </w:r>
      <w:r w:rsidRPr="002C12C1" w:rsidDel="005D46C2">
        <w:t>competitive mergers can lead to lower output, higher prices</w:t>
      </w:r>
      <w:r w:rsidRPr="002C12C1">
        <w:t xml:space="preserve">, </w:t>
      </w:r>
      <w:r w:rsidRPr="002C12C1" w:rsidDel="005D46C2">
        <w:t>lower quality and less innovation.</w:t>
      </w:r>
      <w:r w:rsidRPr="002C12C1">
        <w:t xml:space="preserve"> However, allowing anti-competitive mergers means that merger parties benefit at the expense of consumers. </w:t>
      </w:r>
    </w:p>
    <w:p w14:paraId="7C779465" w14:textId="774DFBDB" w:rsidR="00614798" w:rsidRPr="002C12C1" w:rsidDel="005D46C2" w:rsidRDefault="00614798" w:rsidP="00614798">
      <w:r w:rsidRPr="002C12C1">
        <w:rPr>
          <w:rStyle w:val="Strong"/>
          <w:b w:val="0"/>
          <w:bCs w:val="0"/>
        </w:rPr>
        <w:t>Requiring a decision-maker (judicial or administrative) to apply the precautionary principle, where there is a risk of serious or irreversible competitive harm,</w:t>
      </w:r>
      <w:r w:rsidRPr="002C12C1">
        <w:rPr>
          <w:rStyle w:val="FootnoteReference"/>
        </w:rPr>
        <w:footnoteReference w:id="99"/>
      </w:r>
      <w:r w:rsidRPr="002C12C1">
        <w:rPr>
          <w:rStyle w:val="Strong"/>
          <w:b w:val="0"/>
          <w:bCs w:val="0"/>
        </w:rPr>
        <w:t xml:space="preserve"> </w:t>
      </w:r>
      <w:r w:rsidR="004707A5">
        <w:rPr>
          <w:rStyle w:val="Strong"/>
          <w:b w:val="0"/>
          <w:bCs w:val="0"/>
        </w:rPr>
        <w:t xml:space="preserve">could </w:t>
      </w:r>
      <w:r w:rsidRPr="002C12C1">
        <w:rPr>
          <w:rStyle w:val="Strong"/>
          <w:b w:val="0"/>
          <w:bCs w:val="0"/>
        </w:rPr>
        <w:t>potentially achieve a similar effect of leaving the risk with the merger parties, rather than put the public interest</w:t>
      </w:r>
      <w:r w:rsidR="00A15DA1">
        <w:rPr>
          <w:rStyle w:val="Strong"/>
          <w:b w:val="0"/>
          <w:bCs w:val="0"/>
        </w:rPr>
        <w:t xml:space="preserve"> </w:t>
      </w:r>
      <w:r w:rsidR="00A15DA1" w:rsidRPr="002C12C1">
        <w:rPr>
          <w:rStyle w:val="Strong"/>
          <w:b w:val="0"/>
          <w:bCs w:val="0"/>
        </w:rPr>
        <w:t>at risk</w:t>
      </w:r>
      <w:r w:rsidRPr="002C12C1">
        <w:rPr>
          <w:rStyle w:val="Strong"/>
          <w:b w:val="0"/>
          <w:bCs w:val="0"/>
        </w:rPr>
        <w:t>.</w:t>
      </w:r>
    </w:p>
    <w:p w14:paraId="1284F103" w14:textId="77777777" w:rsidR="00614798" w:rsidRPr="002C12C1" w:rsidRDefault="00614798" w:rsidP="00614798">
      <w:r w:rsidRPr="002C12C1">
        <w:t xml:space="preserve">Internationally, an administrative ‘clearance’ system can require the competition agency to be </w:t>
      </w:r>
      <w:r w:rsidRPr="002C12C1">
        <w:rPr>
          <w:i/>
        </w:rPr>
        <w:t>positively</w:t>
      </w:r>
      <w:r w:rsidRPr="002C12C1">
        <w:t xml:space="preserve"> satisfied as to the existence of certain facts before prohibiting a merger, as is the case in the UK.</w:t>
      </w:r>
      <w:r w:rsidRPr="002C12C1">
        <w:rPr>
          <w:rStyle w:val="FootnoteReference"/>
        </w:rPr>
        <w:footnoteReference w:id="100"/>
      </w:r>
      <w:r w:rsidRPr="002C12C1">
        <w:t xml:space="preserve"> Alternatively, an administrative ‘clearance’ system can require the applicant to </w:t>
      </w:r>
      <w:r w:rsidRPr="002C12C1">
        <w:rPr>
          <w:i/>
          <w:iCs/>
        </w:rPr>
        <w:t>disprove</w:t>
      </w:r>
      <w:r w:rsidRPr="002C12C1">
        <w:t xml:space="preserve"> the existence of facts to satisfy the decision-maker (i.e. the applicant must demonstrate that their transaction will </w:t>
      </w:r>
      <w:r w:rsidRPr="002C12C1">
        <w:rPr>
          <w:i/>
          <w:iCs/>
        </w:rPr>
        <w:t>not</w:t>
      </w:r>
      <w:r w:rsidRPr="002C12C1">
        <w:t xml:space="preserve"> be likely to substantially lessen competition). This approach is used in Australia’s merger (and non-merger) authorisation process, and New Zealand’s merger clearance and authorisation process.</w:t>
      </w:r>
    </w:p>
    <w:p w14:paraId="111EBF8F" w14:textId="77777777" w:rsidR="00614798" w:rsidRPr="002C12C1" w:rsidRDefault="00614798" w:rsidP="00614798">
      <w:pPr>
        <w:pStyle w:val="Heading5"/>
      </w:pPr>
      <w:r w:rsidRPr="002C12C1">
        <w:t>Amending the ‘substantial lessening of competition’ test to include acquisitions by firms with substantial market power</w:t>
      </w:r>
    </w:p>
    <w:p w14:paraId="63A77EA7" w14:textId="77777777" w:rsidR="00614798" w:rsidRPr="002C12C1" w:rsidRDefault="00614798" w:rsidP="00614798">
      <w:r w:rsidRPr="002C12C1">
        <w:t>Concerns about some highly concentrated markets (discussed earlier) raises the question of whether Australia’s merger control test should more explicitly consider market structure. Market structure can affect competitive pressures in that market.</w:t>
      </w:r>
      <w:r w:rsidRPr="002C12C1">
        <w:rPr>
          <w:rStyle w:val="FootnoteReference"/>
        </w:rPr>
        <w:footnoteReference w:id="101"/>
      </w:r>
    </w:p>
    <w:p w14:paraId="2BB2C53B" w14:textId="77777777" w:rsidR="00614798" w:rsidRPr="002C12C1" w:rsidRDefault="00614798" w:rsidP="00614798">
      <w:r w:rsidRPr="002C12C1">
        <w:t>The ACCC proposes the prohibition against mergers that ‘substantially lessen competition’ should include mergers that ‘entrench, materially increase or materially extend a position of substantial market power’.</w:t>
      </w:r>
      <w:r w:rsidRPr="002C12C1">
        <w:rPr>
          <w:rStyle w:val="FootnoteReference"/>
        </w:rPr>
        <w:footnoteReference w:id="102"/>
      </w:r>
      <w:r w:rsidRPr="002C12C1">
        <w:t xml:space="preserve"> Other jurisdictions, notably the EU,</w:t>
      </w:r>
      <w:r w:rsidRPr="002C12C1">
        <w:rPr>
          <w:rStyle w:val="FootnoteReference"/>
        </w:rPr>
        <w:footnoteReference w:id="103"/>
      </w:r>
      <w:r w:rsidRPr="002C12C1">
        <w:t xml:space="preserve"> more explicitly consider market structure in their merger test (Appendix D).</w:t>
      </w:r>
    </w:p>
    <w:p w14:paraId="044525E1" w14:textId="33DED637" w:rsidR="00614798" w:rsidRPr="002C12C1" w:rsidRDefault="00614798" w:rsidP="00614798">
      <w:r w:rsidRPr="002C12C1">
        <w:t>The ACCC argues this change would ensure there is sufficient scrutiny of the impact of mergers on the structural features that promote competition, especially in concentrated markets as the impact on competition is more likely to be significant and long-lasting.</w:t>
      </w:r>
      <w:r w:rsidRPr="002C12C1">
        <w:rPr>
          <w:rStyle w:val="FootnoteReference"/>
        </w:rPr>
        <w:footnoteReference w:id="104"/>
      </w:r>
    </w:p>
    <w:p w14:paraId="6BCADA1D" w14:textId="77777777" w:rsidR="00614798" w:rsidRPr="002C12C1" w:rsidRDefault="00614798" w:rsidP="00614798">
      <w:pPr>
        <w:pStyle w:val="Dash"/>
        <w:numPr>
          <w:ilvl w:val="0"/>
          <w:numId w:val="0"/>
        </w:numPr>
        <w:spacing w:after="200"/>
      </w:pPr>
      <w:r w:rsidRPr="002C12C1">
        <w:t>Issues include:</w:t>
      </w:r>
    </w:p>
    <w:p w14:paraId="601E7F46" w14:textId="77777777" w:rsidR="00614798" w:rsidRPr="002C12C1" w:rsidRDefault="00614798" w:rsidP="00614798">
      <w:pPr>
        <w:pStyle w:val="Bullet"/>
      </w:pPr>
      <w:r w:rsidRPr="002C12C1">
        <w:t>whether</w:t>
      </w:r>
      <w:r w:rsidRPr="002C12C1" w:rsidDel="00A84BF5">
        <w:t xml:space="preserve"> the </w:t>
      </w:r>
      <w:r w:rsidRPr="002C12C1">
        <w:t>current merger test impedes the ability for the ACCC to challenge anti-competitive mergers, and whether the ACCC’s proposals would address any limitations;</w:t>
      </w:r>
    </w:p>
    <w:p w14:paraId="0D057A46" w14:textId="77777777" w:rsidR="00614798" w:rsidRPr="002C12C1" w:rsidRDefault="00614798" w:rsidP="00614798">
      <w:pPr>
        <w:pStyle w:val="Bullet"/>
      </w:pPr>
      <w:r w:rsidRPr="002C12C1">
        <w:t>whether the proposal might discourage innovation, by undermining the business model of small firms pioneering innovative products with a view to being bought out by a large firm better placed to bring their product to market;</w:t>
      </w:r>
    </w:p>
    <w:p w14:paraId="26307ABD" w14:textId="77777777" w:rsidR="00614798" w:rsidRPr="002C12C1" w:rsidRDefault="00614798" w:rsidP="00614798">
      <w:pPr>
        <w:pStyle w:val="Bullet"/>
      </w:pPr>
      <w:r w:rsidRPr="002C12C1">
        <w:t>whether the ACCC’s proposal would have any unintended consequences, for example, prohibiting proposed mergers that would lead to efficiencies or impacting other provisions of the CCA; and</w:t>
      </w:r>
    </w:p>
    <w:p w14:paraId="2CE17E0D" w14:textId="77777777" w:rsidR="00614798" w:rsidRPr="002C12C1" w:rsidRDefault="00614798" w:rsidP="00614798">
      <w:pPr>
        <w:pStyle w:val="Bullet"/>
      </w:pPr>
      <w:r w:rsidRPr="002C12C1">
        <w:t>whether any other proposals or the approach taken in any other jurisdiction should be considered.</w:t>
      </w:r>
    </w:p>
    <w:p w14:paraId="61AD86F2" w14:textId="77777777" w:rsidR="00614798" w:rsidRPr="002C12C1" w:rsidRDefault="00614798" w:rsidP="00614798">
      <w:pPr>
        <w:pStyle w:val="Heading5"/>
      </w:pPr>
      <w:r w:rsidRPr="002C12C1">
        <w:t>Merger factors</w:t>
      </w:r>
    </w:p>
    <w:p w14:paraId="591EE407" w14:textId="3165335C" w:rsidR="00614798" w:rsidRPr="002C12C1" w:rsidRDefault="00614798" w:rsidP="00614798">
      <w:r w:rsidRPr="002C12C1">
        <w:t>The ACCC argues the merger factors in section 50(3) should be amended to increase the focus on changes to market structure as a result of a merger.</w:t>
      </w:r>
      <w:r w:rsidRPr="002C12C1">
        <w:rPr>
          <w:rStyle w:val="FootnoteReference"/>
        </w:rPr>
        <w:footnoteReference w:id="105"/>
      </w:r>
      <w:r w:rsidR="00F14C17">
        <w:t xml:space="preserve"> </w:t>
      </w:r>
      <w:r w:rsidRPr="002C12C1">
        <w:t>The ACCC has proposed amending the merger factors to consider:</w:t>
      </w:r>
    </w:p>
    <w:p w14:paraId="111ED2E3" w14:textId="77777777" w:rsidR="00614798" w:rsidRPr="002C12C1" w:rsidRDefault="00614798" w:rsidP="00614798">
      <w:pPr>
        <w:pStyle w:val="Bullet"/>
      </w:pPr>
      <w:r w:rsidRPr="002C12C1">
        <w:t>changes in market structure as a result of the merger – for instance, ‘the height of barriers to entry and any increase in the height of barriers as a result of the merger’;</w:t>
      </w:r>
    </w:p>
    <w:p w14:paraId="668D08FB" w14:textId="77777777" w:rsidR="00614798" w:rsidRPr="002C12C1" w:rsidRDefault="00614798" w:rsidP="00614798">
      <w:pPr>
        <w:pStyle w:val="Bullet"/>
      </w:pPr>
      <w:r w:rsidRPr="002C12C1">
        <w:t>whether the acquisition entrenches or extends a position of substantial market power;</w:t>
      </w:r>
    </w:p>
    <w:p w14:paraId="4B9E8011" w14:textId="05C3FCF2" w:rsidR="00614798" w:rsidRPr="002C12C1" w:rsidRDefault="00614798" w:rsidP="00614798">
      <w:pPr>
        <w:pStyle w:val="Dash"/>
        <w:numPr>
          <w:ilvl w:val="1"/>
          <w:numId w:val="12"/>
        </w:numPr>
      </w:pPr>
      <w:r w:rsidRPr="002C12C1">
        <w:t xml:space="preserve">this would be similar to Canadian competition law </w:t>
      </w:r>
      <w:r w:rsidR="005616D9">
        <w:t xml:space="preserve">amendments </w:t>
      </w:r>
      <w:r w:rsidRPr="002C12C1">
        <w:t>in 2022, which require the Competition Tribunal to have regard to, among other things, ‘whether the merger or proposed merger would contribute to the entrenchment of the market position of leading incumbents’;</w:t>
      </w:r>
      <w:r w:rsidRPr="002C12C1">
        <w:rPr>
          <w:rStyle w:val="FootnoteReference"/>
        </w:rPr>
        <w:footnoteReference w:id="106"/>
      </w:r>
    </w:p>
    <w:p w14:paraId="1AA3E1D2" w14:textId="77777777" w:rsidR="00614798" w:rsidRPr="002C12C1" w:rsidRDefault="00614798" w:rsidP="00614798">
      <w:pPr>
        <w:pStyle w:val="Bullet"/>
      </w:pPr>
      <w:r w:rsidRPr="002C12C1">
        <w:t>whether the acquisition is part of a series of acquisitions. This could be over a particular time period;</w:t>
      </w:r>
      <w:r w:rsidRPr="002C12C1">
        <w:rPr>
          <w:rStyle w:val="FootnoteReference"/>
        </w:rPr>
        <w:footnoteReference w:id="107"/>
      </w:r>
    </w:p>
    <w:p w14:paraId="1C1B005F" w14:textId="7B79B0A3" w:rsidR="00614798" w:rsidRPr="002C12C1" w:rsidRDefault="00614798" w:rsidP="00614798">
      <w:pPr>
        <w:pStyle w:val="Dash"/>
        <w:numPr>
          <w:ilvl w:val="1"/>
          <w:numId w:val="12"/>
        </w:numPr>
      </w:pPr>
      <w:r w:rsidRPr="002C12C1">
        <w:t xml:space="preserve">this would help address creeping acquisitions as the current section 50 only refers to an </w:t>
      </w:r>
      <w:r w:rsidR="00BE3DE8">
        <w:t>‘</w:t>
      </w:r>
      <w:r w:rsidRPr="002C12C1">
        <w:t>acquisition</w:t>
      </w:r>
      <w:r w:rsidR="00BE3DE8">
        <w:t>’</w:t>
      </w:r>
      <w:r w:rsidR="005A4977">
        <w:t xml:space="preserve"> in the singular</w:t>
      </w:r>
      <w:r w:rsidRPr="002C12C1">
        <w:t>;</w:t>
      </w:r>
    </w:p>
    <w:p w14:paraId="52E9F023" w14:textId="77777777" w:rsidR="00614798" w:rsidRPr="002C12C1" w:rsidRDefault="00614798" w:rsidP="00614798">
      <w:pPr>
        <w:pStyle w:val="Bullet"/>
      </w:pPr>
      <w:r w:rsidRPr="002C12C1">
        <w:t>the likelihood that the acquisition would result in the removal from the market of a potential competitor;</w:t>
      </w:r>
    </w:p>
    <w:p w14:paraId="73AE4E52" w14:textId="3394DB98" w:rsidR="00614798" w:rsidRPr="002C12C1" w:rsidRDefault="00614798" w:rsidP="00614798">
      <w:pPr>
        <w:pStyle w:val="Dash"/>
        <w:numPr>
          <w:ilvl w:val="1"/>
          <w:numId w:val="12"/>
        </w:numPr>
      </w:pPr>
      <w:r w:rsidRPr="002C12C1">
        <w:t>this would help address concerns about acquisitions by dominant firms, including digital platforms (</w:t>
      </w:r>
      <w:r w:rsidR="008459AE">
        <w:t>B</w:t>
      </w:r>
      <w:r w:rsidRPr="002C12C1">
        <w:t>ox 2);</w:t>
      </w:r>
    </w:p>
    <w:p w14:paraId="00FF974E" w14:textId="77777777" w:rsidR="00614798" w:rsidRPr="002C12C1" w:rsidRDefault="00614798" w:rsidP="00614798">
      <w:pPr>
        <w:pStyle w:val="Bullet"/>
      </w:pPr>
      <w:r w:rsidRPr="002C12C1">
        <w:t xml:space="preserve">the nature and significance of assets, including data and technology, being acquired directly or through the body corporate; </w:t>
      </w:r>
    </w:p>
    <w:p w14:paraId="685C3405" w14:textId="77777777" w:rsidR="00614798" w:rsidRPr="002C12C1" w:rsidRDefault="00614798" w:rsidP="00614798">
      <w:pPr>
        <w:pStyle w:val="Dash"/>
        <w:numPr>
          <w:ilvl w:val="1"/>
          <w:numId w:val="12"/>
        </w:numPr>
      </w:pPr>
      <w:r w:rsidRPr="002C12C1">
        <w:t>this would apply economy-wide but would be particularly relevant to digital platforms.</w:t>
      </w:r>
    </w:p>
    <w:p w14:paraId="344495DC" w14:textId="067A503C" w:rsidR="00614798" w:rsidRPr="002C12C1" w:rsidRDefault="00614798" w:rsidP="00614798">
      <w:pPr>
        <w:pStyle w:val="Bullet"/>
        <w:numPr>
          <w:ilvl w:val="0"/>
          <w:numId w:val="0"/>
        </w:numPr>
      </w:pPr>
      <w:r w:rsidRPr="002C12C1">
        <w:t xml:space="preserve">Alternatively, Australia could remove the merger factors and instead revert to a simple substantive test (i.e. ‘substantial lessening of competition’ test), similar to the </w:t>
      </w:r>
      <w:r w:rsidR="00505C1E">
        <w:t>US</w:t>
      </w:r>
      <w:r w:rsidR="00505C1E" w:rsidRPr="002C12C1">
        <w:t xml:space="preserve"> </w:t>
      </w:r>
      <w:r w:rsidRPr="002C12C1">
        <w:t xml:space="preserve">and the UK. This would enable mergers to be assessed on competition criteria but not prescriptively identify which competition criteria should be taken into account. It may permit more flexible application of the law and a greater degree of economic analysis in merger decision-making. </w:t>
      </w:r>
    </w:p>
    <w:p w14:paraId="4635E965" w14:textId="77777777" w:rsidR="00614798" w:rsidRPr="002C12C1" w:rsidRDefault="00614798" w:rsidP="00614798">
      <w:r w:rsidRPr="002C12C1">
        <w:t>Issues include:</w:t>
      </w:r>
    </w:p>
    <w:p w14:paraId="1D47A4AE" w14:textId="77777777" w:rsidR="00614798" w:rsidRPr="002C12C1" w:rsidRDefault="00614798" w:rsidP="00614798">
      <w:pPr>
        <w:pStyle w:val="Bullet"/>
      </w:pPr>
      <w:r w:rsidRPr="002C12C1">
        <w:t>whether the proposed merger factors relating to creeping acquisitions and entrenching market power would be necessary if other ACCC proposals to address these issues (discussed below) were adopted;</w:t>
      </w:r>
    </w:p>
    <w:p w14:paraId="60856AA5" w14:textId="77777777" w:rsidR="00614798" w:rsidRPr="002C12C1" w:rsidRDefault="00614798" w:rsidP="00614798">
      <w:pPr>
        <w:pStyle w:val="Bullet"/>
      </w:pPr>
      <w:r w:rsidRPr="002C12C1">
        <w:t xml:space="preserve">whether, if the other ACCC proposals to address these issues (discussed below) were not adopted, amending the merger factors as proposed would be beneficial; </w:t>
      </w:r>
    </w:p>
    <w:p w14:paraId="7959280F" w14:textId="77777777" w:rsidR="00614798" w:rsidRPr="002C12C1" w:rsidRDefault="00614798" w:rsidP="00614798">
      <w:pPr>
        <w:pStyle w:val="Bullet"/>
      </w:pPr>
      <w:r w:rsidRPr="002C12C1">
        <w:t xml:space="preserve">how concerns about the removal of potential competitors and creeping acquisitions could be assessed in practice – for instance, what time period is relevant, and how changes in market structure should be taken into account over that period; </w:t>
      </w:r>
    </w:p>
    <w:p w14:paraId="6C62CBC5" w14:textId="77777777" w:rsidR="00614798" w:rsidRPr="002C12C1" w:rsidRDefault="00614798" w:rsidP="00614798">
      <w:pPr>
        <w:pStyle w:val="Bullet"/>
      </w:pPr>
      <w:r w:rsidRPr="002C12C1">
        <w:t xml:space="preserve">whether there are any other merger factors that should be included to deal with issues of common ownership of minority interests in competing firms and interlocking directorates; and </w:t>
      </w:r>
    </w:p>
    <w:p w14:paraId="25303C61" w14:textId="77777777" w:rsidR="00614798" w:rsidRPr="002C12C1" w:rsidRDefault="00614798" w:rsidP="00614798">
      <w:pPr>
        <w:pStyle w:val="Bullet"/>
      </w:pPr>
      <w:r w:rsidRPr="002C12C1">
        <w:t>whether there are any merger factors that should be removed or if the merger factors should be removed entirely.</w:t>
      </w:r>
    </w:p>
    <w:p w14:paraId="468919CC" w14:textId="77777777" w:rsidR="00614798" w:rsidRPr="002C12C1" w:rsidRDefault="00614798" w:rsidP="00614798">
      <w:pPr>
        <w:pStyle w:val="Heading4"/>
      </w:pPr>
      <w:r w:rsidRPr="002C12C1">
        <w:t>Related or ancillary agreements</w:t>
      </w:r>
    </w:p>
    <w:p w14:paraId="14AF88AB" w14:textId="77777777" w:rsidR="00614798" w:rsidRPr="002C12C1" w:rsidRDefault="00614798" w:rsidP="00C41C18">
      <w:pPr>
        <w:pStyle w:val="Bullet"/>
        <w:numPr>
          <w:ilvl w:val="0"/>
          <w:numId w:val="0"/>
        </w:numPr>
      </w:pPr>
      <w:r w:rsidRPr="002C12C1">
        <w:t>The ACCC proposes that the competitive effects of other related agreements between merger parties should be able to be taken into account in the assessment of the effect of a merger on competition under section 50 of the CCA</w:t>
      </w:r>
      <w:r w:rsidRPr="002C12C1" w:rsidDel="007E50E6">
        <w:t>.</w:t>
      </w:r>
    </w:p>
    <w:p w14:paraId="2D1ACEA1" w14:textId="77777777" w:rsidR="00614798" w:rsidRPr="002C12C1" w:rsidRDefault="00614798" w:rsidP="00C41C18">
      <w:pPr>
        <w:pStyle w:val="Bullet"/>
        <w:numPr>
          <w:ilvl w:val="0"/>
          <w:numId w:val="0"/>
        </w:numPr>
      </w:pPr>
      <w:r w:rsidRPr="002C12C1">
        <w:t xml:space="preserve">Other agreements which are connected to a merger transaction may have effects on competition. For example, in </w:t>
      </w:r>
      <w:r w:rsidRPr="002C12C1">
        <w:rPr>
          <w:i/>
          <w:iCs/>
        </w:rPr>
        <w:t xml:space="preserve">Pacific National, </w:t>
      </w:r>
      <w:r w:rsidRPr="002C12C1">
        <w:t>the merger parties entered into agreements where Aurizon was, among other things, made the operator of the Brisbane Multi-User Terminal in a separate agreement from its agreement to acquire the Acacia Ridge Terminal, which affected assessment of the future without the merger.</w:t>
      </w:r>
    </w:p>
    <w:p w14:paraId="7875CD67" w14:textId="77777777" w:rsidR="00614798" w:rsidRPr="002C12C1" w:rsidRDefault="00614798" w:rsidP="00C41C18">
      <w:pPr>
        <w:pStyle w:val="Bullet"/>
        <w:numPr>
          <w:ilvl w:val="0"/>
          <w:numId w:val="0"/>
        </w:numPr>
      </w:pPr>
      <w:r w:rsidRPr="002C12C1">
        <w:t>The competitive effects of non-merger agreements can be considered under the prohibition in section 45 of the CCA.</w:t>
      </w:r>
      <w:r w:rsidRPr="002C12C1">
        <w:rPr>
          <w:rStyle w:val="FootnoteReference"/>
        </w:rPr>
        <w:footnoteReference w:id="108"/>
      </w:r>
      <w:r w:rsidRPr="002C12C1">
        <w:t xml:space="preserve"> Section 45(7) of the CCA prevents overlap with the prohibition against anti-competitive mergers in section 50. While the agreements may be considered in assessing the state of the market assumed when considering the future with the merger, the competitive effects of these other agreements must be considered separately from the section 50 substantial lessening of competition assessment.</w:t>
      </w:r>
    </w:p>
    <w:p w14:paraId="5A55DD3B" w14:textId="7F802883" w:rsidR="00614798" w:rsidRPr="002C12C1" w:rsidRDefault="00614798" w:rsidP="00C41C18">
      <w:pPr>
        <w:pStyle w:val="Bullet"/>
        <w:numPr>
          <w:ilvl w:val="0"/>
          <w:numId w:val="0"/>
        </w:numPr>
      </w:pPr>
      <w:r w:rsidRPr="002C12C1">
        <w:t>In the EU, restrictions that are directly related to and necessary for the merger are deemed to be covered by the European Commission’s decision on a transaction.</w:t>
      </w:r>
      <w:r w:rsidRPr="002C12C1">
        <w:rPr>
          <w:rStyle w:val="FootnoteReference"/>
        </w:rPr>
        <w:footnoteReference w:id="109"/>
      </w:r>
      <w:r w:rsidRPr="002C12C1">
        <w:t xml:space="preserve"> This includes agreements not to compete for a set period, licence agreements, and purchase and supply agreements.</w:t>
      </w:r>
      <w:r w:rsidRPr="002C12C1">
        <w:rPr>
          <w:rStyle w:val="FootnoteReference"/>
        </w:rPr>
        <w:footnoteReference w:id="110"/>
      </w:r>
      <w:r w:rsidRPr="002C12C1">
        <w:t xml:space="preserve"> While the European Commission is not obliged to assess and individually address such restraints, if an agreement is ancillary, it provides a level of comfort to the merger parties that the agreement will not be challenged under </w:t>
      </w:r>
      <w:r w:rsidR="00733E38">
        <w:t>competition law</w:t>
      </w:r>
      <w:r w:rsidRPr="002C12C1">
        <w:t xml:space="preserve">. </w:t>
      </w:r>
    </w:p>
    <w:p w14:paraId="2B15012B" w14:textId="77777777" w:rsidR="00614798" w:rsidRPr="002C12C1" w:rsidRDefault="00614798" w:rsidP="00614798">
      <w:pPr>
        <w:pStyle w:val="Heading4"/>
      </w:pPr>
      <w:r w:rsidRPr="002C12C1">
        <w:t>Public benefits</w:t>
      </w:r>
    </w:p>
    <w:p w14:paraId="5FDA9534" w14:textId="6392A15F" w:rsidR="00614798" w:rsidRPr="002C12C1" w:rsidRDefault="00614798" w:rsidP="00614798">
      <w:r w:rsidRPr="002C12C1">
        <w:t>At present, merger authorisation allows for the consideration of public benefits. However, a question arises whether merger authorisation should be retained as a separate approach, or alternatively, if it could be abolished. If merger authorisation was abolished, a question arises whether a public benefit test should be retained</w:t>
      </w:r>
      <w:r w:rsidR="00733E38">
        <w:t>,</w:t>
      </w:r>
      <w:r w:rsidRPr="002C12C1">
        <w:t xml:space="preserve"> and if so, whether it should be a second-stage test. </w:t>
      </w:r>
    </w:p>
    <w:p w14:paraId="5F9AC9C6" w14:textId="77777777" w:rsidR="00614798" w:rsidRPr="002C12C1" w:rsidRDefault="00614798" w:rsidP="00614798">
      <w:r w:rsidRPr="002C12C1">
        <w:t>The ACCC has proposed retaining a public benefit test:</w:t>
      </w:r>
    </w:p>
    <w:p w14:paraId="503BA19F" w14:textId="77777777" w:rsidR="00614798" w:rsidRPr="002C12C1" w:rsidRDefault="00614798" w:rsidP="00614798">
      <w:pPr>
        <w:pStyle w:val="Quote"/>
      </w:pPr>
      <w:r w:rsidRPr="002C12C1">
        <w:rPr>
          <w:szCs w:val="22"/>
        </w:rPr>
        <w:t>If clearance was not granted on competition grounds, a second stage public benefit test could apply. This differs from the current merger authorisation test… but is important to preserve the integrity of the process.</w:t>
      </w:r>
      <w:r w:rsidRPr="002C12C1">
        <w:rPr>
          <w:rStyle w:val="FootnoteReference"/>
        </w:rPr>
        <w:t xml:space="preserve"> </w:t>
      </w:r>
      <w:r w:rsidRPr="002C12C1">
        <w:rPr>
          <w:rStyle w:val="FootnoteReference"/>
        </w:rPr>
        <w:footnoteReference w:id="111"/>
      </w:r>
    </w:p>
    <w:p w14:paraId="1AB431CC" w14:textId="77777777" w:rsidR="00614798" w:rsidRPr="002C12C1" w:rsidRDefault="00614798" w:rsidP="00614798">
      <w:r w:rsidRPr="002C12C1">
        <w:t>Further, the ACCC considers that:</w:t>
      </w:r>
    </w:p>
    <w:p w14:paraId="0DE71B35" w14:textId="77777777" w:rsidR="00614798" w:rsidRPr="002C12C1" w:rsidRDefault="00614798" w:rsidP="00614798">
      <w:pPr>
        <w:pStyle w:val="Quote"/>
      </w:pPr>
      <w:r w:rsidRPr="002C12C1">
        <w:t>…for public benefits to outweigh a substantial lessening of competition, they should be real, verifiable, significant and beyond the efficiencies that can already be taken into account as part of the competition assessment.</w:t>
      </w:r>
      <w:r w:rsidRPr="002C12C1">
        <w:rPr>
          <w:rStyle w:val="FootnoteReference"/>
        </w:rPr>
        <w:footnoteReference w:id="112"/>
      </w:r>
    </w:p>
    <w:p w14:paraId="760B674A" w14:textId="77777777" w:rsidR="00614798" w:rsidRPr="002C12C1" w:rsidRDefault="00614798" w:rsidP="00614798">
      <w:r w:rsidRPr="002C12C1">
        <w:t>Public benefits have been relevant considerations in recent ACCC merger authorisations. For example, despite competition concerns, the ACCC recently authorised Brookfield’s acquisition of Origin Energy on public benefit grounds as it would be likely to accelerate Australia’s renewable energy transition.</w:t>
      </w:r>
    </w:p>
    <w:p w14:paraId="2E867413" w14:textId="77777777" w:rsidR="00614798" w:rsidRPr="002C12C1" w:rsidRDefault="00614798" w:rsidP="00614798">
      <w:pPr>
        <w:pStyle w:val="Heading3"/>
        <w:rPr>
          <w:i/>
        </w:rPr>
      </w:pPr>
      <w:bookmarkStart w:id="56" w:name="_Toc149640731"/>
      <w:bookmarkStart w:id="57" w:name="_Toc151036546"/>
      <w:r w:rsidRPr="002C12C1">
        <w:rPr>
          <w:i/>
        </w:rPr>
        <w:t>Consultation questions</w:t>
      </w:r>
      <w:bookmarkEnd w:id="56"/>
      <w:bookmarkEnd w:id="57"/>
    </w:p>
    <w:p w14:paraId="771FCFD8" w14:textId="77777777" w:rsidR="00614798" w:rsidRPr="002C12C1" w:rsidRDefault="00614798" w:rsidP="00614798">
      <w:pPr>
        <w:pStyle w:val="OutlineNumbered1"/>
        <w:rPr>
          <w:i/>
          <w:iCs/>
        </w:rPr>
      </w:pPr>
      <w:r w:rsidRPr="002C12C1">
        <w:rPr>
          <w:i/>
        </w:rPr>
        <w:t xml:space="preserve">Should </w:t>
      </w:r>
      <w:r w:rsidRPr="002C12C1">
        <w:rPr>
          <w:i/>
          <w:iCs/>
        </w:rPr>
        <w:t>Australia introduce a mandatory notification regime, and what would be the key considerations for designing notification thresholds?</w:t>
      </w:r>
    </w:p>
    <w:p w14:paraId="1A759499" w14:textId="77777777" w:rsidR="00614798" w:rsidRPr="002C12C1" w:rsidRDefault="00614798" w:rsidP="00614798">
      <w:pPr>
        <w:pStyle w:val="OutlineNumbered1"/>
        <w:rPr>
          <w:i/>
          <w:iCs/>
        </w:rPr>
      </w:pPr>
      <w:r w:rsidRPr="002C12C1">
        <w:rPr>
          <w:i/>
          <w:iCs/>
        </w:rPr>
        <w:t>Should a merger regime</w:t>
      </w:r>
      <w:r w:rsidRPr="002C12C1">
        <w:rPr>
          <w:i/>
        </w:rPr>
        <w:t xml:space="preserve"> </w:t>
      </w:r>
      <w:r w:rsidRPr="002C12C1">
        <w:rPr>
          <w:i/>
          <w:iCs/>
        </w:rPr>
        <w:t>include a ‘call</w:t>
      </w:r>
      <w:r w:rsidRPr="002C12C1">
        <w:rPr>
          <w:i/>
          <w:iCs/>
        </w:rPr>
        <w:noBreakHyphen/>
        <w:t xml:space="preserve">in’ power for </w:t>
      </w:r>
      <w:r w:rsidRPr="002C12C1">
        <w:rPr>
          <w:i/>
        </w:rPr>
        <w:t xml:space="preserve">mergers either </w:t>
      </w:r>
      <w:r w:rsidRPr="002C12C1">
        <w:rPr>
          <w:i/>
          <w:iCs/>
        </w:rPr>
        <w:t>falling below the notification threshold or not voluntarily notified which</w:t>
      </w:r>
      <w:r w:rsidRPr="002C12C1">
        <w:rPr>
          <w:i/>
        </w:rPr>
        <w:t xml:space="preserve"> may raise competition concerns</w:t>
      </w:r>
      <w:r w:rsidRPr="002C12C1">
        <w:rPr>
          <w:i/>
          <w:iCs/>
        </w:rPr>
        <w:t>? If so, what should the criteria for exercising such a power be?</w:t>
      </w:r>
    </w:p>
    <w:p w14:paraId="2BD26044" w14:textId="77777777" w:rsidR="00614798" w:rsidRPr="002C12C1" w:rsidRDefault="00614798" w:rsidP="00614798">
      <w:pPr>
        <w:pStyle w:val="OutlineNumbered1"/>
        <w:rPr>
          <w:i/>
        </w:rPr>
      </w:pPr>
      <w:r w:rsidRPr="002C12C1">
        <w:rPr>
          <w:i/>
          <w:iCs/>
        </w:rPr>
        <w:t xml:space="preserve">Should filing fees be introduced? </w:t>
      </w:r>
      <w:r w:rsidRPr="002C12C1">
        <w:rPr>
          <w:i/>
        </w:rPr>
        <w:t>How should they be set?</w:t>
      </w:r>
    </w:p>
    <w:p w14:paraId="40C3CA66" w14:textId="77777777" w:rsidR="00614798" w:rsidRPr="002C12C1" w:rsidRDefault="00614798" w:rsidP="00614798">
      <w:pPr>
        <w:pStyle w:val="OutlineNumbered1"/>
        <w:rPr>
          <w:i/>
          <w:iCs/>
        </w:rPr>
      </w:pPr>
      <w:r w:rsidRPr="002C12C1">
        <w:rPr>
          <w:i/>
          <w:iCs/>
        </w:rPr>
        <w:t>Should mergers be suspended for a period of time while they are reviewed?</w:t>
      </w:r>
    </w:p>
    <w:p w14:paraId="32387FA6" w14:textId="77777777" w:rsidR="00614798" w:rsidRPr="002C12C1" w:rsidRDefault="00614798" w:rsidP="00614798">
      <w:pPr>
        <w:pStyle w:val="OutlineNumbered1"/>
        <w:rPr>
          <w:i/>
          <w:iCs/>
        </w:rPr>
      </w:pPr>
      <w:r w:rsidRPr="002C12C1">
        <w:rPr>
          <w:i/>
        </w:rPr>
        <w:t xml:space="preserve">Should Australia’s merger control regime require the decision-maker to be </w:t>
      </w:r>
      <w:r w:rsidRPr="002C12C1">
        <w:rPr>
          <w:i/>
          <w:iCs/>
        </w:rPr>
        <w:t>satisfied that a proposed merger</w:t>
      </w:r>
      <w:r w:rsidRPr="002C12C1">
        <w:rPr>
          <w:i/>
        </w:rPr>
        <w:t xml:space="preserve">: </w:t>
      </w:r>
    </w:p>
    <w:p w14:paraId="3C85DFEB" w14:textId="77777777" w:rsidR="00614798" w:rsidRPr="002C12C1" w:rsidRDefault="00614798" w:rsidP="00614798">
      <w:pPr>
        <w:pStyle w:val="Bullet"/>
        <w:tabs>
          <w:tab w:val="clear" w:pos="520"/>
          <w:tab w:val="num" w:pos="1040"/>
        </w:tabs>
        <w:ind w:left="1040"/>
        <w:rPr>
          <w:i/>
          <w:iCs/>
        </w:rPr>
      </w:pPr>
      <w:r w:rsidRPr="002C12C1">
        <w:rPr>
          <w:i/>
          <w:iCs/>
        </w:rPr>
        <w:t>would be likely to substantially lessen competition before blocking it; or</w:t>
      </w:r>
    </w:p>
    <w:p w14:paraId="76EC0153" w14:textId="77777777" w:rsidR="00614798" w:rsidRPr="002C12C1" w:rsidRDefault="00614798" w:rsidP="00614798">
      <w:pPr>
        <w:pStyle w:val="Bullet"/>
        <w:tabs>
          <w:tab w:val="clear" w:pos="520"/>
          <w:tab w:val="num" w:pos="1040"/>
        </w:tabs>
        <w:ind w:left="1040"/>
        <w:rPr>
          <w:i/>
          <w:iCs/>
        </w:rPr>
      </w:pPr>
      <w:r w:rsidRPr="002C12C1">
        <w:rPr>
          <w:i/>
          <w:iCs/>
        </w:rPr>
        <w:t>would not be likely to substantially lessen competition before clearing it?</w:t>
      </w:r>
    </w:p>
    <w:p w14:paraId="56FBCDE1" w14:textId="77777777" w:rsidR="00614798" w:rsidRPr="002C12C1" w:rsidRDefault="00614798" w:rsidP="00614798">
      <w:pPr>
        <w:pStyle w:val="OutlineNumbered1"/>
        <w:rPr>
          <w:i/>
          <w:iCs/>
        </w:rPr>
      </w:pPr>
      <w:r w:rsidRPr="002C12C1">
        <w:rPr>
          <w:i/>
          <w:iCs/>
        </w:rPr>
        <w:t xml:space="preserve">Should Australia’s substantial lessening of competition </w:t>
      </w:r>
      <w:r w:rsidRPr="002C12C1">
        <w:rPr>
          <w:i/>
        </w:rPr>
        <w:t xml:space="preserve">test be amended </w:t>
      </w:r>
      <w:r w:rsidRPr="002C12C1" w:rsidDel="00810B76">
        <w:rPr>
          <w:i/>
        </w:rPr>
        <w:t xml:space="preserve">to </w:t>
      </w:r>
      <w:r w:rsidRPr="002C12C1">
        <w:rPr>
          <w:i/>
          <w:iCs/>
        </w:rPr>
        <w:t>include acquisitions</w:t>
      </w:r>
      <w:r w:rsidRPr="002C12C1">
        <w:rPr>
          <w:i/>
        </w:rPr>
        <w:t xml:space="preserve"> </w:t>
      </w:r>
      <w:r w:rsidRPr="002C12C1">
        <w:rPr>
          <w:i/>
          <w:iCs/>
        </w:rPr>
        <w:t>that ‘entrench, materially increase or materially extend a position of substantial market power’?</w:t>
      </w:r>
    </w:p>
    <w:p w14:paraId="15160CFA" w14:textId="77777777" w:rsidR="00614798" w:rsidRPr="002C12C1" w:rsidRDefault="00614798" w:rsidP="00614798">
      <w:pPr>
        <w:pStyle w:val="OutlineNumbered1"/>
        <w:rPr>
          <w:i/>
          <w:iCs/>
        </w:rPr>
      </w:pPr>
      <w:r w:rsidRPr="002C12C1">
        <w:rPr>
          <w:i/>
          <w:iCs/>
        </w:rPr>
        <w:t xml:space="preserve">Should the merger factors in section 50(3) be amended to </w:t>
      </w:r>
      <w:r w:rsidRPr="002C12C1">
        <w:rPr>
          <w:i/>
        </w:rPr>
        <w:t xml:space="preserve">increase the focus on </w:t>
      </w:r>
      <w:r w:rsidRPr="002C12C1">
        <w:rPr>
          <w:i/>
          <w:iCs/>
        </w:rPr>
        <w:t xml:space="preserve">changes to </w:t>
      </w:r>
      <w:r w:rsidRPr="002C12C1">
        <w:rPr>
          <w:i/>
        </w:rPr>
        <w:t>market structure</w:t>
      </w:r>
      <w:r w:rsidRPr="002C12C1">
        <w:rPr>
          <w:i/>
          <w:iCs/>
        </w:rPr>
        <w:t xml:space="preserve"> as a result of a merger? </w:t>
      </w:r>
      <w:r w:rsidRPr="002C12C1">
        <w:rPr>
          <w:i/>
        </w:rPr>
        <w:t>Or should the merger factors be removed entirely?</w:t>
      </w:r>
    </w:p>
    <w:p w14:paraId="09FC9D4D" w14:textId="77777777" w:rsidR="00614798" w:rsidRPr="002C12C1" w:rsidRDefault="00614798" w:rsidP="00614798">
      <w:pPr>
        <w:pStyle w:val="OutlineNumbered1"/>
        <w:rPr>
          <w:i/>
          <w:iCs/>
        </w:rPr>
      </w:pPr>
      <w:r w:rsidRPr="002C12C1">
        <w:rPr>
          <w:i/>
          <w:iCs/>
        </w:rPr>
        <w:t xml:space="preserve">Should a public benefit test be retained if a new merger control regime was introduced? </w:t>
      </w:r>
    </w:p>
    <w:p w14:paraId="3B2B5B94" w14:textId="77777777" w:rsidR="00614798" w:rsidRPr="002C12C1" w:rsidRDefault="00614798" w:rsidP="00614798">
      <w:pPr>
        <w:pStyle w:val="OutlineNumbered1"/>
      </w:pPr>
      <w:r w:rsidRPr="002C12C1">
        <w:rPr>
          <w:i/>
        </w:rPr>
        <w:t>Should additional procedural fairness safeguards be introduced if Australia moved more towards an administrative merger control regime? If so, what?</w:t>
      </w:r>
    </w:p>
    <w:p w14:paraId="096516FC" w14:textId="77777777" w:rsidR="00614798" w:rsidRPr="002C12C1" w:rsidRDefault="00614798" w:rsidP="00614798">
      <w:pPr>
        <w:pStyle w:val="Heading3"/>
      </w:pPr>
      <w:bookmarkStart w:id="58" w:name="_Toc151036547"/>
      <w:r w:rsidRPr="002C12C1">
        <w:t>Enforcement</w:t>
      </w:r>
      <w:bookmarkEnd w:id="58"/>
    </w:p>
    <w:p w14:paraId="062F6956" w14:textId="77777777" w:rsidR="00614798" w:rsidRPr="002C12C1" w:rsidRDefault="00614798" w:rsidP="00614798">
      <w:pPr>
        <w:pStyle w:val="Heading4"/>
      </w:pPr>
      <w:r w:rsidRPr="002C12C1">
        <w:t>Effect of decision</w:t>
      </w:r>
    </w:p>
    <w:p w14:paraId="63E8CD06" w14:textId="7B72C8A6" w:rsidR="00614798" w:rsidRPr="002C12C1" w:rsidRDefault="00614798" w:rsidP="00614798">
      <w:r>
        <w:t xml:space="preserve">Whether and what the ACCC decides depends on the design of the regime. If a clearance model is adopted using a ‘satisfaction test’, the ACCC could grant merger parties formal immunity from legal action. If a model was adopted similar to the one in the US and Canada, the ACCC could simply let the assessment period expire and then take action through the courts or indicate to </w:t>
      </w:r>
      <w:r w:rsidR="00733E38">
        <w:t xml:space="preserve">merger </w:t>
      </w:r>
      <w:r>
        <w:t>parties that it would not do so.</w:t>
      </w:r>
    </w:p>
    <w:p w14:paraId="750E55A3" w14:textId="77777777" w:rsidR="00614798" w:rsidRPr="002C12C1" w:rsidRDefault="00614798" w:rsidP="00614798">
      <w:pPr>
        <w:pStyle w:val="Heading4"/>
      </w:pPr>
      <w:r w:rsidRPr="002C12C1">
        <w:t>Section 50</w:t>
      </w:r>
      <w:r w:rsidRPr="002C12C1" w:rsidDel="00FE2B7C">
        <w:t xml:space="preserve"> </w:t>
      </w:r>
      <w:r w:rsidRPr="002C12C1">
        <w:t xml:space="preserve">and the role of the Federal Court </w:t>
      </w:r>
    </w:p>
    <w:p w14:paraId="41F85516" w14:textId="77777777" w:rsidR="00614798" w:rsidRPr="002C12C1" w:rsidRDefault="00614798" w:rsidP="00614798">
      <w:r w:rsidRPr="002C12C1">
        <w:t>Section 50 of the CCA provides a general prohibition on mergers that substantially lessen competition. The Federal Court can grant a declaration that a merger does or does not substantially lessen competition.</w:t>
      </w:r>
      <w:r w:rsidRPr="002C12C1">
        <w:rPr>
          <w:rStyle w:val="FootnoteReference"/>
        </w:rPr>
        <w:footnoteReference w:id="113"/>
      </w:r>
      <w:r w:rsidRPr="002C12C1">
        <w:t xml:space="preserve"> </w:t>
      </w:r>
    </w:p>
    <w:p w14:paraId="6EE50508" w14:textId="77777777" w:rsidR="00614798" w:rsidRPr="002C12C1" w:rsidRDefault="00614798" w:rsidP="00614798">
      <w:r w:rsidRPr="002C12C1">
        <w:t>If a new merger control regime were introduced that involved mandatory notification of mergers and administrative clearance of decisions, consideration would need to be given to whether section 50 would be retained and how it would interact with the new regime, including:</w:t>
      </w:r>
    </w:p>
    <w:p w14:paraId="62FEEE27" w14:textId="77777777" w:rsidR="00614798" w:rsidRPr="002C12C1" w:rsidRDefault="00614798" w:rsidP="00614798">
      <w:pPr>
        <w:pStyle w:val="Bullet"/>
      </w:pPr>
      <w:r w:rsidRPr="002C12C1">
        <w:t xml:space="preserve">whether mergers that are </w:t>
      </w:r>
      <w:r w:rsidRPr="002C12C1">
        <w:rPr>
          <w:b/>
        </w:rPr>
        <w:t xml:space="preserve">required </w:t>
      </w:r>
      <w:r w:rsidRPr="002C12C1">
        <w:t>to be assessed through the administrative clearance process would be excluded: for example, notifiable transactions and those that have been ‘called in’:</w:t>
      </w:r>
    </w:p>
    <w:p w14:paraId="69033DE2" w14:textId="77777777" w:rsidR="00614798" w:rsidRPr="002C12C1" w:rsidRDefault="00614798" w:rsidP="00614798">
      <w:pPr>
        <w:pStyle w:val="Dash"/>
        <w:numPr>
          <w:ilvl w:val="1"/>
          <w:numId w:val="12"/>
        </w:numPr>
      </w:pPr>
      <w:r w:rsidRPr="002C12C1">
        <w:t>this would prevent a different decision-maker and possibly a different test being applied to decisions over and under the notification thresholds;</w:t>
      </w:r>
    </w:p>
    <w:p w14:paraId="3C6A00A3" w14:textId="708C954A" w:rsidR="00614798" w:rsidRPr="002C12C1" w:rsidRDefault="00614798" w:rsidP="00614798">
      <w:pPr>
        <w:pStyle w:val="Dash"/>
        <w:numPr>
          <w:ilvl w:val="1"/>
          <w:numId w:val="12"/>
        </w:numPr>
      </w:pPr>
      <w:r w:rsidRPr="002C12C1">
        <w:t xml:space="preserve">it would require merger parties to go through the administrative process rather than through the Federal Court </w:t>
      </w:r>
      <w:r w:rsidR="00F14A77">
        <w:t xml:space="preserve">for a </w:t>
      </w:r>
      <w:r w:rsidRPr="002C12C1">
        <w:t>declaration;</w:t>
      </w:r>
    </w:p>
    <w:p w14:paraId="49A73884" w14:textId="1D64BA62" w:rsidR="00614798" w:rsidRPr="002C12C1" w:rsidRDefault="00614798" w:rsidP="00614798">
      <w:pPr>
        <w:pStyle w:val="Dash"/>
        <w:numPr>
          <w:ilvl w:val="1"/>
          <w:numId w:val="12"/>
        </w:numPr>
      </w:pPr>
      <w:r w:rsidRPr="002C12C1">
        <w:t>whether section 50 should apply for transactions that the ACCC has cleared, but significant competition concerns arose after the transaction completed; and</w:t>
      </w:r>
    </w:p>
    <w:p w14:paraId="2F300ED9" w14:textId="77777777" w:rsidR="00614798" w:rsidRPr="002C12C1" w:rsidRDefault="00614798" w:rsidP="00614798">
      <w:pPr>
        <w:pStyle w:val="Dash"/>
        <w:numPr>
          <w:ilvl w:val="1"/>
          <w:numId w:val="12"/>
        </w:numPr>
      </w:pPr>
      <w:r w:rsidRPr="002C12C1">
        <w:t>removing section 50 for particular transactions may require enhanced procedural fairness safeguards to reflect greater reliance on the administrative decision-making process;</w:t>
      </w:r>
    </w:p>
    <w:p w14:paraId="61B66E13" w14:textId="77777777" w:rsidR="00614798" w:rsidRPr="002C12C1" w:rsidRDefault="00614798" w:rsidP="00614798">
      <w:pPr>
        <w:pStyle w:val="Bullet"/>
      </w:pPr>
      <w:r w:rsidRPr="002C12C1">
        <w:t>whether mergers that could be subject to administrative clearance at the ACCC’s discretion should also be subject to section 50, and if so, whether time limits should apply;</w:t>
      </w:r>
    </w:p>
    <w:p w14:paraId="2EA9C78A" w14:textId="3C8CECE5" w:rsidR="00614798" w:rsidRPr="002C12C1" w:rsidRDefault="00614798" w:rsidP="00614798">
      <w:pPr>
        <w:pStyle w:val="Dash"/>
        <w:numPr>
          <w:ilvl w:val="1"/>
          <w:numId w:val="12"/>
        </w:numPr>
      </w:pPr>
      <w:r w:rsidRPr="002C12C1">
        <w:t xml:space="preserve">excluding transactions that can be called in from the operation of section 50 </w:t>
      </w:r>
      <w:r w:rsidR="00C22966" w:rsidRPr="002C12C1">
        <w:t>w</w:t>
      </w:r>
      <w:r w:rsidR="00C22966">
        <w:t>ould</w:t>
      </w:r>
      <w:r w:rsidR="00C22966" w:rsidRPr="002C12C1">
        <w:t xml:space="preserve"> </w:t>
      </w:r>
      <w:r w:rsidRPr="002C12C1">
        <w:t xml:space="preserve">be simpler if the criteria for exercise of the call-in power </w:t>
      </w:r>
      <w:r w:rsidR="009606F8">
        <w:t>were</w:t>
      </w:r>
      <w:r w:rsidR="009606F8" w:rsidRPr="002C12C1">
        <w:t xml:space="preserve"> </w:t>
      </w:r>
      <w:r w:rsidRPr="002C12C1">
        <w:t>more factual, and more complicated if the criteria require the ACCC to hold a belief;</w:t>
      </w:r>
    </w:p>
    <w:p w14:paraId="4258BD8B" w14:textId="77777777" w:rsidR="00614798" w:rsidRPr="002C12C1" w:rsidRDefault="00614798" w:rsidP="00614798">
      <w:pPr>
        <w:pStyle w:val="Bullet"/>
      </w:pPr>
      <w:r w:rsidRPr="002C12C1">
        <w:t>what role section 50 would have alone or in conjunction with other remedies;</w:t>
      </w:r>
    </w:p>
    <w:p w14:paraId="616C511D" w14:textId="0568DF51" w:rsidR="00614798" w:rsidRPr="002C12C1" w:rsidRDefault="00614798" w:rsidP="00614798">
      <w:pPr>
        <w:pStyle w:val="Dash"/>
        <w:numPr>
          <w:ilvl w:val="1"/>
          <w:numId w:val="12"/>
        </w:numPr>
      </w:pPr>
      <w:r w:rsidRPr="002C12C1">
        <w:t>removing section 50 for particular transactions w</w:t>
      </w:r>
      <w:r w:rsidR="00AC671B">
        <w:t>ould</w:t>
      </w:r>
      <w:r w:rsidRPr="002C12C1">
        <w:t xml:space="preserve"> curtail the ACCC’s ability to use section 50 as a ‘safety valve’ where parties complete without going through the administrative process, increasing the reliance on fines and other penalties;</w:t>
      </w:r>
    </w:p>
    <w:p w14:paraId="1370BAA7" w14:textId="77777777" w:rsidR="00614798" w:rsidRPr="002C12C1" w:rsidRDefault="00614798" w:rsidP="00614798">
      <w:pPr>
        <w:pStyle w:val="Bullet"/>
      </w:pPr>
      <w:r w:rsidRPr="002C12C1">
        <w:t>what provision for third</w:t>
      </w:r>
      <w:r w:rsidRPr="002C12C1">
        <w:noBreakHyphen/>
        <w:t>party rights would be retained in an administrative system should section 50 be removed or curtailed;</w:t>
      </w:r>
    </w:p>
    <w:p w14:paraId="66B54878" w14:textId="77777777" w:rsidR="00614798" w:rsidRPr="002C12C1" w:rsidRDefault="00614798" w:rsidP="00614798">
      <w:pPr>
        <w:pStyle w:val="Dash"/>
        <w:numPr>
          <w:ilvl w:val="1"/>
          <w:numId w:val="12"/>
        </w:numPr>
      </w:pPr>
      <w:r w:rsidRPr="002C12C1">
        <w:t>third parties would no longer be able to bring a case in the Federal Court for transactions not subject to section 50. This occurs rarely. However, third parties can make submissions to the ACCC’s public merger reviews; and</w:t>
      </w:r>
    </w:p>
    <w:p w14:paraId="53AA1F73" w14:textId="77777777" w:rsidR="00614798" w:rsidRPr="002C12C1" w:rsidRDefault="00614798" w:rsidP="00614798">
      <w:pPr>
        <w:pStyle w:val="Bullet"/>
      </w:pPr>
      <w:r w:rsidRPr="002C12C1">
        <w:t>whether any other restrictions should be placed on section 50 – for instance, whether some significance threshold should apply for minority acquisitions and joint ventures, as the current drafting of section 50 applies to all mergers and acquisitions.</w:t>
      </w:r>
    </w:p>
    <w:p w14:paraId="40856248" w14:textId="77777777" w:rsidR="00614798" w:rsidRPr="002C12C1" w:rsidRDefault="00614798" w:rsidP="00614798">
      <w:pPr>
        <w:pStyle w:val="Heading4"/>
      </w:pPr>
      <w:r w:rsidRPr="002C12C1">
        <w:t>The courts and the economic nature of competition law</w:t>
      </w:r>
    </w:p>
    <w:p w14:paraId="58184663" w14:textId="30663F6B" w:rsidR="00614798" w:rsidRPr="002C12C1" w:rsidRDefault="00614798" w:rsidP="00614798">
      <w:r w:rsidRPr="002C12C1">
        <w:t xml:space="preserve">Concerns have been raised about the role of the courts in enforcing competition law since the early years of the </w:t>
      </w:r>
      <w:r w:rsidRPr="002C12C1">
        <w:rPr>
          <w:i/>
          <w:iCs/>
        </w:rPr>
        <w:t>Trade Practices Act 1974</w:t>
      </w:r>
      <w:r w:rsidRPr="002C12C1">
        <w:t xml:space="preserve">. In 1976, Professor Maureen Brunt AO wrote that </w:t>
      </w:r>
      <w:r w:rsidR="00AC671B">
        <w:t>‘</w:t>
      </w:r>
      <w:r w:rsidRPr="002C12C1">
        <w:t>legal process is not well-suited to extended rule of reason analysis of market power</w:t>
      </w:r>
      <w:r w:rsidR="00AC671B">
        <w:t>’</w:t>
      </w:r>
      <w:r w:rsidRPr="002C12C1">
        <w:t>.</w:t>
      </w:r>
      <w:r w:rsidRPr="002C12C1">
        <w:rPr>
          <w:rStyle w:val="FootnoteReference"/>
        </w:rPr>
        <w:footnoteReference w:id="114"/>
      </w:r>
    </w:p>
    <w:p w14:paraId="365122D3" w14:textId="545A5B47" w:rsidR="00614798" w:rsidRPr="002C12C1" w:rsidRDefault="00614798" w:rsidP="00614798">
      <w:r w:rsidRPr="002C12C1">
        <w:t xml:space="preserve">However, Professor Brunt later revised her view in light of the 1989 High Court decision in </w:t>
      </w:r>
      <w:r w:rsidRPr="002C12C1">
        <w:rPr>
          <w:i/>
          <w:iCs/>
        </w:rPr>
        <w:t>Queensland Wire</w:t>
      </w:r>
      <w:r w:rsidRPr="002C12C1">
        <w:t>.</w:t>
      </w:r>
      <w:r w:rsidRPr="002C12C1">
        <w:rPr>
          <w:rStyle w:val="FootnoteReference"/>
        </w:rPr>
        <w:footnoteReference w:id="115"/>
      </w:r>
      <w:r w:rsidRPr="002C12C1">
        <w:t xml:space="preserve"> She recognised that in that judgement there was </w:t>
      </w:r>
      <w:r w:rsidR="00AC671B">
        <w:t>‘</w:t>
      </w:r>
      <w:r w:rsidRPr="002C12C1">
        <w:t>a willingness to get to the economic substance of the statutory terms</w:t>
      </w:r>
      <w:r w:rsidR="00AC671B">
        <w:t>’</w:t>
      </w:r>
      <w:r w:rsidRPr="002C12C1">
        <w:t>.</w:t>
      </w:r>
      <w:r w:rsidRPr="002C12C1">
        <w:rPr>
          <w:rStyle w:val="FootnoteReference"/>
        </w:rPr>
        <w:footnoteReference w:id="116"/>
      </w:r>
      <w:r w:rsidRPr="002C12C1">
        <w:t xml:space="preserve"> Similarly, Dr Philip Williams AM has noted that </w:t>
      </w:r>
      <w:r w:rsidR="00AC671B">
        <w:t>‘[s]</w:t>
      </w:r>
      <w:r w:rsidRPr="002C12C1">
        <w:t>ince QWI, the courts have treated us to extended economic analysis on many occasions…</w:t>
      </w:r>
      <w:r w:rsidR="0026250F">
        <w:t>[t]</w:t>
      </w:r>
      <w:r w:rsidRPr="002C12C1">
        <w:t>hey have shown themselves quite willing to adopt economic modes of reasoning when the law requires them to do so</w:t>
      </w:r>
      <w:r w:rsidR="00AC671B">
        <w:t>’</w:t>
      </w:r>
      <w:r w:rsidRPr="002C12C1">
        <w:t>.</w:t>
      </w:r>
      <w:r w:rsidRPr="002C12C1">
        <w:rPr>
          <w:rStyle w:val="FootnoteReference"/>
        </w:rPr>
        <w:footnoteReference w:id="117"/>
      </w:r>
    </w:p>
    <w:p w14:paraId="61B1D0D7" w14:textId="364E2285" w:rsidR="00614798" w:rsidRPr="008E58B9" w:rsidRDefault="00614798" w:rsidP="00614798">
      <w:r w:rsidRPr="008E58B9">
        <w:t>In the EU, the European Commission has a margin of discretion in assessing economic matters which is recognised by the courts of the European Union. The courts</w:t>
      </w:r>
      <w:r w:rsidR="00CF0FDD">
        <w:t xml:space="preserve"> of the European Union</w:t>
      </w:r>
      <w:r w:rsidRPr="008E58B9">
        <w:t xml:space="preserve"> will not second-guess conclusions if based on sufficient evidence, unless the European Commission has made a manifest error.</w:t>
      </w:r>
      <w:r w:rsidRPr="00C41C18">
        <w:rPr>
          <w:rStyle w:val="FootnoteReference"/>
        </w:rPr>
        <w:footnoteReference w:id="118"/>
      </w:r>
      <w:r w:rsidRPr="008E58B9">
        <w:t xml:space="preserve"> In New Zealand, the High Court recognises the experience and economic expertise of the NZCC in assessing mergers as first instance decision-maker.</w:t>
      </w:r>
      <w:r w:rsidRPr="00C41C18">
        <w:rPr>
          <w:rStyle w:val="FootnoteReference"/>
        </w:rPr>
        <w:footnoteReference w:id="119"/>
      </w:r>
    </w:p>
    <w:p w14:paraId="7DA5C049" w14:textId="296C9E9E" w:rsidR="00614798" w:rsidRPr="002C12C1" w:rsidRDefault="00614798" w:rsidP="00614798">
      <w:r w:rsidRPr="008E58B9">
        <w:t xml:space="preserve">The ACCC considers that, consistent with merger authorisation, the Tribunal is an appropriate review body in a formal clearance regime due to the Tribunal consisting of </w:t>
      </w:r>
      <w:r w:rsidR="004A0A58">
        <w:t>‘</w:t>
      </w:r>
      <w:r w:rsidRPr="008E58B9">
        <w:t>a President and a number of Deputy Presidents who are judges of the Federal Court, and other lay members with knowledge of or experience in industry, commerce, economics, law or public administration</w:t>
      </w:r>
      <w:r w:rsidRPr="008E58B9" w:rsidDel="004A0A58">
        <w:t>”.</w:t>
      </w:r>
      <w:r w:rsidRPr="00C41C18" w:rsidDel="004A0A58">
        <w:rPr>
          <w:rStyle w:val="FootnoteReference"/>
        </w:rPr>
        <w:footnoteReference w:id="120"/>
      </w:r>
      <w:r w:rsidRPr="00C41C18" w:rsidDel="004A0A58">
        <w:rPr>
          <w:rStyle w:val="FootnoteReference"/>
        </w:rPr>
        <w:t xml:space="preserve"> </w:t>
      </w:r>
      <w:r w:rsidRPr="008E58B9">
        <w:t xml:space="preserve">The Takeovers Panel is another example of a specialist review body largely comprised of takeovers experts. </w:t>
      </w:r>
    </w:p>
    <w:p w14:paraId="5ACEBE35" w14:textId="77777777" w:rsidR="00614798" w:rsidRPr="002C12C1" w:rsidRDefault="00614798" w:rsidP="00614798">
      <w:pPr>
        <w:pStyle w:val="Heading4"/>
      </w:pPr>
      <w:r w:rsidRPr="002C12C1">
        <w:t>Review of administrative decisions</w:t>
      </w:r>
    </w:p>
    <w:p w14:paraId="4863E3AD" w14:textId="77777777" w:rsidR="00614798" w:rsidRPr="002C12C1" w:rsidRDefault="00614798" w:rsidP="00614798">
      <w:bookmarkStart w:id="59" w:name="_Toc149640733"/>
      <w:r w:rsidRPr="002C12C1">
        <w:t xml:space="preserve">Where the ACCC makes an administrative decision, this is subject to merits and judicial review. </w:t>
      </w:r>
      <w:bookmarkEnd w:id="59"/>
      <w:r w:rsidRPr="002C12C1">
        <w:t>If a new merger control regime were introduced, consideration would need to be given to whether review rights – particularly merits review – should be altered under the new regime.</w:t>
      </w:r>
    </w:p>
    <w:p w14:paraId="3B223752" w14:textId="77777777" w:rsidR="00614798" w:rsidRPr="002C12C1" w:rsidRDefault="00614798" w:rsidP="00614798">
      <w:r w:rsidRPr="002C12C1">
        <w:t>Currently, limited merits review of ACCC merger authorisation determinations is conducted by the Competition Tribunal and parties may seek judicial review on points of law in the Federal Court.</w:t>
      </w:r>
    </w:p>
    <w:p w14:paraId="2AB1059B" w14:textId="77777777" w:rsidR="00614798" w:rsidRPr="002C12C1" w:rsidRDefault="00614798" w:rsidP="00614798">
      <w:r w:rsidRPr="002C12C1" w:rsidDel="007D466C">
        <w:t xml:space="preserve">The ACCC </w:t>
      </w:r>
      <w:r w:rsidRPr="002C12C1">
        <w:t>proposes that its merger clearance decisions would be subject to limited merits review by the Competition Tribunal, as is currently the case for merger authorisations. Currently, for reviews of merger authorisation decisions, the Tribunal is limited to considering:</w:t>
      </w:r>
    </w:p>
    <w:p w14:paraId="6430C35A" w14:textId="77777777" w:rsidR="00614798" w:rsidRPr="002C12C1" w:rsidRDefault="00614798" w:rsidP="00614798">
      <w:pPr>
        <w:pStyle w:val="Dotpoint"/>
        <w:numPr>
          <w:ilvl w:val="0"/>
          <w:numId w:val="7"/>
        </w:numPr>
      </w:pPr>
      <w:r w:rsidRPr="002C12C1">
        <w:t>information that was referred to in the ACCC's reasons;</w:t>
      </w:r>
    </w:p>
    <w:p w14:paraId="3DC34ECE" w14:textId="77777777" w:rsidR="00614798" w:rsidRPr="002C12C1" w:rsidRDefault="00614798" w:rsidP="00614798">
      <w:pPr>
        <w:pStyle w:val="Dotpoint"/>
        <w:numPr>
          <w:ilvl w:val="0"/>
          <w:numId w:val="7"/>
        </w:numPr>
      </w:pPr>
      <w:r w:rsidRPr="002C12C1">
        <w:t>information requested from the ACCC by the Tribunal;</w:t>
      </w:r>
    </w:p>
    <w:p w14:paraId="6E2A9011" w14:textId="470DD57C" w:rsidR="00B124E3" w:rsidRDefault="00614798" w:rsidP="00614798">
      <w:pPr>
        <w:pStyle w:val="Dotpoint"/>
        <w:numPr>
          <w:ilvl w:val="0"/>
          <w:numId w:val="7"/>
        </w:numPr>
      </w:pPr>
      <w:r w:rsidRPr="002C12C1">
        <w:t>information given to the ACCC by the merger parties and third parties during its consideration of the proposed merger</w:t>
      </w:r>
      <w:r w:rsidR="00B124E3">
        <w:t>;</w:t>
      </w:r>
      <w:r w:rsidRPr="002C12C1">
        <w:t xml:space="preserve"> </w:t>
      </w:r>
    </w:p>
    <w:p w14:paraId="08B2F906" w14:textId="30ACBF10" w:rsidR="00614798" w:rsidRPr="002C12C1" w:rsidRDefault="00614798" w:rsidP="00614798">
      <w:pPr>
        <w:pStyle w:val="Dotpoint"/>
        <w:numPr>
          <w:ilvl w:val="0"/>
          <w:numId w:val="7"/>
        </w:numPr>
      </w:pPr>
      <w:r w:rsidRPr="002C12C1">
        <w:t>information sought by the Tribunal to clarify this information; and</w:t>
      </w:r>
    </w:p>
    <w:p w14:paraId="550819E5" w14:textId="78C3D7D3" w:rsidR="00614798" w:rsidRPr="002C12C1" w:rsidRDefault="00614798" w:rsidP="00614798">
      <w:pPr>
        <w:pStyle w:val="Dotpoint"/>
        <w:numPr>
          <w:ilvl w:val="0"/>
          <w:numId w:val="7"/>
        </w:numPr>
      </w:pPr>
      <w:r w:rsidRPr="002C12C1">
        <w:t>new information not in existence at the time the Commission made its decision.</w:t>
      </w:r>
      <w:r w:rsidRPr="002C12C1">
        <w:rPr>
          <w:sz w:val="18"/>
          <w:szCs w:val="18"/>
          <w:vertAlign w:val="superscript"/>
        </w:rPr>
        <w:footnoteReference w:id="121"/>
      </w:r>
    </w:p>
    <w:p w14:paraId="32D6414E" w14:textId="77777777" w:rsidR="00614798" w:rsidRPr="002C12C1" w:rsidRDefault="00614798" w:rsidP="00614798">
      <w:r w:rsidRPr="002C12C1">
        <w:t>The Tribunal recently clarified that merger parties cannot test material provided to the ACCC in reviews of merger authorisation determinations before the Tribunal.</w:t>
      </w:r>
      <w:r w:rsidRPr="002C12C1">
        <w:rPr>
          <w:rStyle w:val="FootnoteReference"/>
        </w:rPr>
        <w:footnoteReference w:id="122"/>
      </w:r>
    </w:p>
    <w:p w14:paraId="60942261" w14:textId="77777777" w:rsidR="00614798" w:rsidRPr="002C12C1" w:rsidRDefault="00614798" w:rsidP="00614798">
      <w:r w:rsidRPr="002C12C1">
        <w:t>Limited merits review is intended to ensure parties have the incentive to put all relevant material before the ACCC, and to reduce the cost and delay of the Competition Tribunal considering large amounts of new evidence.</w:t>
      </w:r>
      <w:r w:rsidRPr="002C12C1">
        <w:rPr>
          <w:vertAlign w:val="superscript"/>
        </w:rPr>
        <w:footnoteReference w:id="123"/>
      </w:r>
      <w:r w:rsidRPr="002C12C1">
        <w:t xml:space="preserve"> However, this </w:t>
      </w:r>
      <w:r w:rsidRPr="002C12C1">
        <w:rPr>
          <w:szCs w:val="22"/>
        </w:rPr>
        <w:t xml:space="preserve">may </w:t>
      </w:r>
      <w:r w:rsidRPr="002C12C1">
        <w:t xml:space="preserve">create </w:t>
      </w:r>
      <w:r w:rsidRPr="002C12C1">
        <w:rPr>
          <w:szCs w:val="22"/>
        </w:rPr>
        <w:t>incentives to ‘over-provide’ the ACCC with information to allow this information to be considered by the Tribunal if review was sought. In</w:t>
      </w:r>
      <w:r w:rsidRPr="002C12C1">
        <w:t xml:space="preserve"> its decision on the 2023 TPG/Telstra merger authorisation, the Tribunal noted that:</w:t>
      </w:r>
    </w:p>
    <w:p w14:paraId="2DF7C34C" w14:textId="77777777" w:rsidR="00614798" w:rsidRPr="002C12C1" w:rsidRDefault="00614798" w:rsidP="00614798">
      <w:pPr>
        <w:pStyle w:val="Quote"/>
      </w:pPr>
      <w:r w:rsidRPr="002C12C1">
        <w:t>The information, documents and evidence given to the ACCC in connection with the making of its determination was vast in quantity. The parties placed that vast quantity of material before the Tribunal, although in their written and oral submissions the parties referred to a relatively small part of the material.</w:t>
      </w:r>
      <w:r w:rsidRPr="002C12C1">
        <w:rPr>
          <w:rStyle w:val="FootnoteReference"/>
        </w:rPr>
        <w:footnoteReference w:id="124"/>
      </w:r>
    </w:p>
    <w:p w14:paraId="150C0F35" w14:textId="77777777" w:rsidR="00614798" w:rsidRPr="002C12C1" w:rsidRDefault="00614798" w:rsidP="00614798">
      <w:r w:rsidRPr="002C12C1">
        <w:t>Some parties have criticised limited merits review as lacking procedural fairness, including the Law Council of Australia.</w:t>
      </w:r>
      <w:r w:rsidRPr="002C12C1">
        <w:rPr>
          <w:rStyle w:val="FootnoteReference"/>
        </w:rPr>
        <w:footnoteReference w:id="125"/>
      </w:r>
    </w:p>
    <w:p w14:paraId="0AB01A81" w14:textId="6A923583" w:rsidR="00614798" w:rsidRPr="002C12C1" w:rsidRDefault="00614798" w:rsidP="00614798">
      <w:r w:rsidRPr="002C12C1">
        <w:t xml:space="preserve">One option </w:t>
      </w:r>
      <w:r w:rsidR="00235A55">
        <w:t>c</w:t>
      </w:r>
      <w:r w:rsidRPr="002C12C1">
        <w:t xml:space="preserve">ould be to expand the scope of limited merits review so that parties can test evidence before the Tribunal. Another option </w:t>
      </w:r>
      <w:r w:rsidR="00235A55">
        <w:t>c</w:t>
      </w:r>
      <w:r w:rsidRPr="002C12C1">
        <w:t>ould be to allow full merits review.</w:t>
      </w:r>
    </w:p>
    <w:p w14:paraId="20F58DD3" w14:textId="77777777" w:rsidR="00614798" w:rsidRPr="002C12C1" w:rsidRDefault="00614798" w:rsidP="00614798">
      <w:pPr>
        <w:pStyle w:val="Heading4"/>
      </w:pPr>
      <w:r w:rsidRPr="002C12C1">
        <w:t xml:space="preserve">Penalties and Remedies </w:t>
      </w:r>
    </w:p>
    <w:p w14:paraId="074E8BA8" w14:textId="77777777" w:rsidR="00614798" w:rsidRPr="002C12C1" w:rsidRDefault="00614798" w:rsidP="00614798">
      <w:r w:rsidRPr="002C12C1">
        <w:t xml:space="preserve">A change to the merger regime could result in the introduction of new penalties. For instance, if a mandatory notification regime was introduced, a breach of the requirement to notify would attract penalties. Proceeding without clearance could be a separate civil penalty such as a fine. This could include where parties complete without allowing the ACCC to finalise its review under the statutory timelines. Consideration would need to be given to setting civil penalties at a sufficiently high level to have a deterrent effect to encourage compliance. </w:t>
      </w:r>
    </w:p>
    <w:p w14:paraId="6B5061C1" w14:textId="77777777" w:rsidR="00614798" w:rsidRPr="002C12C1" w:rsidRDefault="00614798" w:rsidP="00614798">
      <w:r w:rsidRPr="002C12C1">
        <w:t>The ACCC is currently able to seek orders from the Federal Court for pecuniary penalties (up to 6 years after the completion of a merger) and divestiture (up to 3 years post-completion of a merger).</w:t>
      </w:r>
      <w:r w:rsidRPr="002C12C1">
        <w:rPr>
          <w:rStyle w:val="FootnoteReference"/>
        </w:rPr>
        <w:footnoteReference w:id="126"/>
      </w:r>
      <w:r w:rsidRPr="002C12C1">
        <w:t xml:space="preserve"> Third parties are also currently able to seek damages for loss resulting from a merger.</w:t>
      </w:r>
      <w:r w:rsidRPr="002C12C1">
        <w:rPr>
          <w:rStyle w:val="FootnoteReference"/>
        </w:rPr>
        <w:footnoteReference w:id="127"/>
      </w:r>
      <w:r w:rsidRPr="002C12C1">
        <w:t xml:space="preserve"> It is assumed that these remedies would be retained. Consideration would need to be given to whether the ACCC should continue to be required to seek divestiture through the courts.</w:t>
      </w:r>
    </w:p>
    <w:p w14:paraId="05C30C06" w14:textId="77777777" w:rsidR="00614798" w:rsidRPr="002C12C1" w:rsidRDefault="00614798" w:rsidP="00614798">
      <w:pPr>
        <w:spacing w:before="100" w:beforeAutospacing="1" w:after="100" w:afterAutospacing="1"/>
        <w:rPr>
          <w:iCs/>
        </w:rPr>
      </w:pPr>
      <w:r w:rsidRPr="002C12C1">
        <w:t xml:space="preserve">In certain circumstances, protecting competition and consumer welfare can sometimes only be achieved by blocking a merger outright. However, in other circumstances merger parties may also offer structural or behavioural remedies to address competition concerns. The ACCC is not obliged to accept remedy proposals put forward by merger parties, and offering structural or behavioural remedies does not alter the threshold of proof required to prohibit a merger. Under any reform, it is assumed that parties will continue to be able to offer remedies under section 87B of the CCA to address competition concerns. </w:t>
      </w:r>
    </w:p>
    <w:p w14:paraId="26B0ECAA" w14:textId="77777777" w:rsidR="00614798" w:rsidRPr="002C12C1" w:rsidRDefault="00614798" w:rsidP="00614798">
      <w:pPr>
        <w:spacing w:before="100" w:beforeAutospacing="1" w:after="100" w:afterAutospacing="1"/>
      </w:pPr>
      <w:r w:rsidRPr="002C12C1">
        <w:t xml:space="preserve">Cross-border mergers require a high degree of co-ordination and co-operation between the competition authorities reviewing the merger, particularly on remedy proposals. Design of remedies must be appropriate to effectively address the competition concerns identified in Australia including where the merger parties and/or their assets are located abroad. </w:t>
      </w:r>
    </w:p>
    <w:p w14:paraId="6C740F38" w14:textId="77777777" w:rsidR="00614798" w:rsidRPr="002C12C1" w:rsidRDefault="00614798" w:rsidP="00614798">
      <w:pPr>
        <w:pStyle w:val="Heading3"/>
        <w:rPr>
          <w:i/>
        </w:rPr>
      </w:pPr>
      <w:bookmarkStart w:id="60" w:name="_Toc149640734"/>
      <w:bookmarkStart w:id="61" w:name="_Toc151036548"/>
      <w:r w:rsidRPr="002C12C1">
        <w:rPr>
          <w:i/>
        </w:rPr>
        <w:t xml:space="preserve">Consultation </w:t>
      </w:r>
      <w:bookmarkEnd w:id="60"/>
      <w:r w:rsidRPr="002C12C1">
        <w:rPr>
          <w:i/>
        </w:rPr>
        <w:t>questions</w:t>
      </w:r>
      <w:bookmarkEnd w:id="61"/>
    </w:p>
    <w:p w14:paraId="3B78D2E7" w14:textId="77777777" w:rsidR="00614798" w:rsidRPr="002C12C1" w:rsidRDefault="00614798" w:rsidP="00614798">
      <w:pPr>
        <w:pStyle w:val="OutlineNumbered1"/>
        <w:rPr>
          <w:i/>
        </w:rPr>
      </w:pPr>
      <w:r w:rsidRPr="002C12C1">
        <w:rPr>
          <w:i/>
        </w:rPr>
        <w:t xml:space="preserve">Should the ACCC or the courts be the primary decision-maker for notifiable transactions? </w:t>
      </w:r>
    </w:p>
    <w:p w14:paraId="253FAFA0" w14:textId="77777777" w:rsidR="00614798" w:rsidRPr="002C12C1" w:rsidRDefault="00614798" w:rsidP="00614798">
      <w:pPr>
        <w:pStyle w:val="OutlineNumbered1"/>
        <w:rPr>
          <w:i/>
        </w:rPr>
      </w:pPr>
      <w:r w:rsidRPr="002C12C1">
        <w:rPr>
          <w:i/>
        </w:rPr>
        <w:t>If Australia was to move more towards an administrative decision-making regime as proposed by the ACCC, should ACCC decisions be subject to limited merits review by the Competition Tribunal, similar to existing merger authorisations?</w:t>
      </w:r>
    </w:p>
    <w:p w14:paraId="17416073" w14:textId="77777777" w:rsidR="00614798" w:rsidRPr="002C12C1" w:rsidRDefault="00614798" w:rsidP="00614798">
      <w:pPr>
        <w:spacing w:after="160" w:line="259" w:lineRule="auto"/>
        <w:rPr>
          <w:i/>
        </w:rPr>
      </w:pPr>
      <w:r w:rsidRPr="002C12C1">
        <w:rPr>
          <w:i/>
        </w:rPr>
        <w:br w:type="page"/>
      </w:r>
    </w:p>
    <w:p w14:paraId="421DCEA7" w14:textId="77777777" w:rsidR="00614798" w:rsidRPr="002C12C1" w:rsidRDefault="00614798" w:rsidP="00614798">
      <w:pPr>
        <w:pStyle w:val="Heading1"/>
      </w:pPr>
      <w:bookmarkStart w:id="62" w:name="_Toc151036549"/>
      <w:r w:rsidRPr="002C12C1">
        <w:t>Possible policy options</w:t>
      </w:r>
      <w:bookmarkEnd w:id="62"/>
    </w:p>
    <w:p w14:paraId="0C8DC353" w14:textId="77777777" w:rsidR="00614798" w:rsidRPr="002C12C1" w:rsidRDefault="00614798" w:rsidP="00614798">
      <w:r w:rsidRPr="002C12C1">
        <w:t>This section canvasses possible options, including the ACCC’s proposals, for reforming Australia’s merger control regime in the event that, following this consultation process, the Government concludes that change is needed.</w:t>
      </w:r>
    </w:p>
    <w:p w14:paraId="358AF4C9" w14:textId="061BD888" w:rsidR="00614798" w:rsidRPr="002C12C1" w:rsidRDefault="00614798" w:rsidP="00614798">
      <w:r w:rsidRPr="002C12C1">
        <w:t>The purpose of merger control is to identify and prevent the prospective anti-competitive effects of mergers. The possible options considered below group key elements of merger regimes in a coherent way drawing from experience globally.</w:t>
      </w:r>
      <w:r w:rsidRPr="002C12C1">
        <w:rPr>
          <w:rStyle w:val="FootnoteReference"/>
        </w:rPr>
        <w:footnoteReference w:id="128"/>
      </w:r>
      <w:r w:rsidRPr="002C12C1">
        <w:t xml:space="preserve"> Each option is a proposal to reform the current informal merger regime to address shortcomings in light of evidence that the intensity of competition has weakened across many parts of the economy, accompanied by increasing market concentration and markups in many industries. Stakeholders are invited to suggest alternative options or variations of these options and outline their benefits and risks, as well as provide views on whether the existing merger authorisation regime should be retained. Under all options, it is assumed the informal merger review process would be </w:t>
      </w:r>
      <w:r>
        <w:t xml:space="preserve">replaced by the reformed merger control process. </w:t>
      </w:r>
      <w:r w:rsidRPr="008E58B9">
        <w:t>The</w:t>
      </w:r>
      <w:r w:rsidRPr="002C12C1">
        <w:t xml:space="preserve"> first two options are ‘judicial enforcement’ merger control models relying on litigation to stop a merger considered by the ACCC to be anti-competitive if parties decide to proceed. The third option is primarily an ‘administrative’ model with transactions requiring ACCC approval before they can proceed.</w:t>
      </w:r>
    </w:p>
    <w:p w14:paraId="2EDD8E40" w14:textId="77777777" w:rsidR="00614798" w:rsidRPr="002C12C1" w:rsidRDefault="00614798" w:rsidP="00614798">
      <w:pPr>
        <w:pStyle w:val="Heading3"/>
      </w:pPr>
      <w:bookmarkStart w:id="63" w:name="_Toc151036550"/>
      <w:r w:rsidRPr="002C12C1">
        <w:t>Changes to the merger control process</w:t>
      </w:r>
      <w:bookmarkEnd w:id="63"/>
    </w:p>
    <w:tbl>
      <w:tblPr>
        <w:tblStyle w:val="GridTable2-Accent3"/>
        <w:tblW w:w="5239" w:type="pct"/>
        <w:tblLook w:val="04A0" w:firstRow="1" w:lastRow="0" w:firstColumn="1" w:lastColumn="0" w:noHBand="0" w:noVBand="1"/>
      </w:tblPr>
      <w:tblGrid>
        <w:gridCol w:w="1511"/>
        <w:gridCol w:w="2665"/>
        <w:gridCol w:w="2665"/>
        <w:gridCol w:w="2663"/>
      </w:tblGrid>
      <w:tr w:rsidR="00614798" w:rsidRPr="002C12C1" w14:paraId="535AC5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04A6EED1" w14:textId="77777777" w:rsidR="00614798" w:rsidRPr="002C12C1" w:rsidRDefault="00614798">
            <w:pPr>
              <w:spacing w:before="96" w:after="96"/>
              <w:jc w:val="center"/>
            </w:pPr>
          </w:p>
        </w:tc>
        <w:tc>
          <w:tcPr>
            <w:tcW w:w="1402" w:type="pct"/>
            <w:vAlign w:val="center"/>
          </w:tcPr>
          <w:p w14:paraId="132478EF" w14:textId="77777777" w:rsidR="00614798" w:rsidRPr="002C12C1" w:rsidRDefault="00614798">
            <w:pPr>
              <w:spacing w:before="96" w:after="96"/>
              <w:jc w:val="center"/>
              <w:cnfStyle w:val="100000000000" w:firstRow="1" w:lastRow="0" w:firstColumn="0" w:lastColumn="0" w:oddVBand="0" w:evenVBand="0" w:oddHBand="0" w:evenHBand="0" w:firstRowFirstColumn="0" w:firstRowLastColumn="0" w:lastRowFirstColumn="0" w:lastRowLastColumn="0"/>
            </w:pPr>
            <w:r w:rsidRPr="002C12C1">
              <w:t>Option 1</w:t>
            </w:r>
          </w:p>
        </w:tc>
        <w:tc>
          <w:tcPr>
            <w:tcW w:w="1402" w:type="pct"/>
            <w:vAlign w:val="center"/>
          </w:tcPr>
          <w:p w14:paraId="7940145B" w14:textId="77777777" w:rsidR="00614798" w:rsidRPr="002C12C1" w:rsidRDefault="00614798">
            <w:pPr>
              <w:spacing w:before="96" w:after="96"/>
              <w:jc w:val="center"/>
              <w:cnfStyle w:val="100000000000" w:firstRow="1" w:lastRow="0" w:firstColumn="0" w:lastColumn="0" w:oddVBand="0" w:evenVBand="0" w:oddHBand="0" w:evenHBand="0" w:firstRowFirstColumn="0" w:firstRowLastColumn="0" w:lastRowFirstColumn="0" w:lastRowLastColumn="0"/>
            </w:pPr>
            <w:r w:rsidRPr="002C12C1">
              <w:t>Option 2</w:t>
            </w:r>
          </w:p>
        </w:tc>
        <w:tc>
          <w:tcPr>
            <w:tcW w:w="1402" w:type="pct"/>
            <w:vAlign w:val="center"/>
          </w:tcPr>
          <w:p w14:paraId="2A59D55B" w14:textId="77777777" w:rsidR="00614798" w:rsidRPr="002C12C1" w:rsidRDefault="00614798">
            <w:pPr>
              <w:spacing w:before="96" w:after="96"/>
              <w:jc w:val="center"/>
              <w:cnfStyle w:val="100000000000" w:firstRow="1" w:lastRow="0" w:firstColumn="0" w:lastColumn="0" w:oddVBand="0" w:evenVBand="0" w:oddHBand="0" w:evenHBand="0" w:firstRowFirstColumn="0" w:firstRowLastColumn="0" w:lastRowFirstColumn="0" w:lastRowLastColumn="0"/>
            </w:pPr>
            <w:r w:rsidRPr="002C12C1">
              <w:t xml:space="preserve">Option 3 </w:t>
            </w:r>
          </w:p>
        </w:tc>
      </w:tr>
      <w:tr w:rsidR="00614798" w:rsidRPr="002C12C1" w14:paraId="7BF0A8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5C67BB9C" w14:textId="77777777" w:rsidR="00614798" w:rsidRPr="002C12C1" w:rsidRDefault="00614798">
            <w:pPr>
              <w:spacing w:before="60" w:after="120"/>
              <w:jc w:val="center"/>
            </w:pPr>
            <w:r w:rsidRPr="002C12C1">
              <w:t>Notification</w:t>
            </w:r>
          </w:p>
        </w:tc>
        <w:tc>
          <w:tcPr>
            <w:tcW w:w="1402" w:type="pct"/>
            <w:vAlign w:val="center"/>
          </w:tcPr>
          <w:p w14:paraId="12953773" w14:textId="77777777" w:rsidR="00614798" w:rsidRPr="002C12C1" w:rsidRDefault="00614798">
            <w:pPr>
              <w:spacing w:before="60" w:after="120"/>
              <w:jc w:val="center"/>
              <w:cnfStyle w:val="000000100000" w:firstRow="0" w:lastRow="0" w:firstColumn="0" w:lastColumn="0" w:oddVBand="0" w:evenVBand="0" w:oddHBand="1" w:evenHBand="0" w:firstRowFirstColumn="0" w:firstRowLastColumn="0" w:lastRowFirstColumn="0" w:lastRowLastColumn="0"/>
            </w:pPr>
            <w:r w:rsidRPr="002C12C1">
              <w:t>Voluntary</w:t>
            </w:r>
          </w:p>
        </w:tc>
        <w:tc>
          <w:tcPr>
            <w:tcW w:w="1402" w:type="pct"/>
            <w:vAlign w:val="center"/>
          </w:tcPr>
          <w:p w14:paraId="017D0036" w14:textId="77777777" w:rsidR="00614798" w:rsidRPr="002C12C1" w:rsidRDefault="00614798">
            <w:pPr>
              <w:spacing w:before="60" w:after="120"/>
              <w:jc w:val="center"/>
              <w:cnfStyle w:val="000000100000" w:firstRow="0" w:lastRow="0" w:firstColumn="0" w:lastColumn="0" w:oddVBand="0" w:evenVBand="0" w:oddHBand="1" w:evenHBand="0" w:firstRowFirstColumn="0" w:firstRowLastColumn="0" w:lastRowFirstColumn="0" w:lastRowLastColumn="0"/>
            </w:pPr>
            <w:r w:rsidRPr="002C12C1">
              <w:t>Mandatory</w:t>
            </w:r>
          </w:p>
        </w:tc>
        <w:tc>
          <w:tcPr>
            <w:tcW w:w="1402" w:type="pct"/>
            <w:vAlign w:val="center"/>
          </w:tcPr>
          <w:p w14:paraId="337DCB65" w14:textId="77777777" w:rsidR="00614798" w:rsidRPr="002C12C1" w:rsidRDefault="00614798">
            <w:pPr>
              <w:spacing w:before="60" w:after="120"/>
              <w:jc w:val="center"/>
              <w:cnfStyle w:val="000000100000" w:firstRow="0" w:lastRow="0" w:firstColumn="0" w:lastColumn="0" w:oddVBand="0" w:evenVBand="0" w:oddHBand="1" w:evenHBand="0" w:firstRowFirstColumn="0" w:firstRowLastColumn="0" w:lastRowFirstColumn="0" w:lastRowLastColumn="0"/>
            </w:pPr>
            <w:r w:rsidRPr="002C12C1">
              <w:t>Mandatory</w:t>
            </w:r>
          </w:p>
        </w:tc>
      </w:tr>
      <w:tr w:rsidR="00614798" w:rsidRPr="002C12C1" w14:paraId="364DF9A7" w14:textId="77777777">
        <w:tc>
          <w:tcPr>
            <w:cnfStyle w:val="001000000000" w:firstRow="0" w:lastRow="0" w:firstColumn="1" w:lastColumn="0" w:oddVBand="0" w:evenVBand="0" w:oddHBand="0" w:evenHBand="0" w:firstRowFirstColumn="0" w:firstRowLastColumn="0" w:lastRowFirstColumn="0" w:lastRowLastColumn="0"/>
            <w:tcW w:w="795" w:type="pct"/>
            <w:vAlign w:val="center"/>
          </w:tcPr>
          <w:p w14:paraId="5A8B6DC8" w14:textId="77777777" w:rsidR="00614798" w:rsidRPr="002C12C1" w:rsidRDefault="00614798">
            <w:pPr>
              <w:spacing w:before="60" w:after="120"/>
              <w:jc w:val="center"/>
            </w:pPr>
            <w:r w:rsidRPr="002C12C1">
              <w:t>Suspension</w:t>
            </w:r>
          </w:p>
        </w:tc>
        <w:tc>
          <w:tcPr>
            <w:tcW w:w="1402" w:type="pct"/>
            <w:vAlign w:val="center"/>
          </w:tcPr>
          <w:p w14:paraId="31FF7024" w14:textId="77777777" w:rsidR="00614798" w:rsidRPr="002C12C1" w:rsidRDefault="00614798">
            <w:pPr>
              <w:spacing w:before="60" w:after="120"/>
              <w:jc w:val="center"/>
              <w:cnfStyle w:val="000000000000" w:firstRow="0" w:lastRow="0" w:firstColumn="0" w:lastColumn="0" w:oddVBand="0" w:evenVBand="0" w:oddHBand="0" w:evenHBand="0" w:firstRowFirstColumn="0" w:firstRowLastColumn="0" w:lastRowFirstColumn="0" w:lastRowLastColumn="0"/>
            </w:pPr>
            <w:r w:rsidRPr="002C12C1">
              <w:t>For notified transactions</w:t>
            </w:r>
          </w:p>
        </w:tc>
        <w:tc>
          <w:tcPr>
            <w:tcW w:w="1402" w:type="pct"/>
            <w:vAlign w:val="center"/>
          </w:tcPr>
          <w:p w14:paraId="2F7DF0CB" w14:textId="77777777" w:rsidR="00614798" w:rsidRPr="002C12C1" w:rsidRDefault="00614798">
            <w:pPr>
              <w:spacing w:before="60" w:after="120"/>
              <w:jc w:val="center"/>
              <w:cnfStyle w:val="000000000000" w:firstRow="0" w:lastRow="0" w:firstColumn="0" w:lastColumn="0" w:oddVBand="0" w:evenVBand="0" w:oddHBand="0" w:evenHBand="0" w:firstRowFirstColumn="0" w:firstRowLastColumn="0" w:lastRowFirstColumn="0" w:lastRowLastColumn="0"/>
            </w:pPr>
            <w:r w:rsidRPr="002C12C1">
              <w:t>Mandatory</w:t>
            </w:r>
          </w:p>
        </w:tc>
        <w:tc>
          <w:tcPr>
            <w:tcW w:w="1402" w:type="pct"/>
            <w:vAlign w:val="center"/>
          </w:tcPr>
          <w:p w14:paraId="0D8B5BD0" w14:textId="77777777" w:rsidR="00614798" w:rsidRPr="002C12C1" w:rsidRDefault="00614798">
            <w:pPr>
              <w:spacing w:before="60" w:after="120"/>
              <w:jc w:val="center"/>
              <w:cnfStyle w:val="000000000000" w:firstRow="0" w:lastRow="0" w:firstColumn="0" w:lastColumn="0" w:oddVBand="0" w:evenVBand="0" w:oddHBand="0" w:evenHBand="0" w:firstRowFirstColumn="0" w:firstRowLastColumn="0" w:lastRowFirstColumn="0" w:lastRowLastColumn="0"/>
            </w:pPr>
            <w:r w:rsidRPr="002C12C1">
              <w:t>Mandatory</w:t>
            </w:r>
          </w:p>
        </w:tc>
      </w:tr>
      <w:tr w:rsidR="00614798" w:rsidRPr="002C12C1" w14:paraId="09072E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vAlign w:val="center"/>
          </w:tcPr>
          <w:p w14:paraId="686F5342" w14:textId="77777777" w:rsidR="00614798" w:rsidRPr="002C12C1" w:rsidRDefault="00614798">
            <w:pPr>
              <w:spacing w:before="60" w:after="120"/>
              <w:jc w:val="center"/>
            </w:pPr>
            <w:r w:rsidRPr="002C12C1">
              <w:t>Test</w:t>
            </w:r>
          </w:p>
        </w:tc>
        <w:tc>
          <w:tcPr>
            <w:tcW w:w="1402" w:type="pct"/>
            <w:vAlign w:val="center"/>
          </w:tcPr>
          <w:p w14:paraId="11D9F1C8" w14:textId="7E6B1435" w:rsidR="00614798" w:rsidRPr="002C12C1" w:rsidRDefault="00614798">
            <w:pPr>
              <w:spacing w:before="60" w:after="120"/>
              <w:jc w:val="center"/>
              <w:cnfStyle w:val="000000100000" w:firstRow="0" w:lastRow="0" w:firstColumn="0" w:lastColumn="0" w:oddVBand="0" w:evenVBand="0" w:oddHBand="1" w:evenHBand="0" w:firstRowFirstColumn="0" w:firstRowLastColumn="0" w:lastRowFirstColumn="0" w:lastRowLastColumn="0"/>
            </w:pPr>
            <w:r w:rsidRPr="002C12C1">
              <w:t xml:space="preserve">must be satisfied that the merger is not likely to substantially </w:t>
            </w:r>
            <w:r w:rsidR="001D56CD">
              <w:t>lessen</w:t>
            </w:r>
            <w:r w:rsidRPr="002C12C1">
              <w:t xml:space="preserve"> competition</w:t>
            </w:r>
          </w:p>
        </w:tc>
        <w:tc>
          <w:tcPr>
            <w:tcW w:w="1402" w:type="pct"/>
            <w:vAlign w:val="center"/>
          </w:tcPr>
          <w:p w14:paraId="711D4139" w14:textId="46D877F6" w:rsidR="00614798" w:rsidRPr="002C12C1" w:rsidRDefault="00F015AD">
            <w:pPr>
              <w:spacing w:before="60" w:after="120"/>
              <w:jc w:val="center"/>
              <w:cnfStyle w:val="000000100000" w:firstRow="0" w:lastRow="0" w:firstColumn="0" w:lastColumn="0" w:oddVBand="0" w:evenVBand="0" w:oddHBand="1" w:evenHBand="0" w:firstRowFirstColumn="0" w:firstRowLastColumn="0" w:lastRowFirstColumn="0" w:lastRowLastColumn="0"/>
            </w:pPr>
            <w:r>
              <w:t>is</w:t>
            </w:r>
            <w:r w:rsidR="00614798" w:rsidRPr="002C12C1">
              <w:t xml:space="preserve"> likely </w:t>
            </w:r>
            <w:r>
              <w:t>to</w:t>
            </w:r>
            <w:r w:rsidR="00614798" w:rsidRPr="002C12C1">
              <w:t xml:space="preserve"> substantial</w:t>
            </w:r>
            <w:r>
              <w:t>ly</w:t>
            </w:r>
            <w:r w:rsidR="00614798" w:rsidRPr="002C12C1">
              <w:t xml:space="preserve"> lessen competition</w:t>
            </w:r>
          </w:p>
        </w:tc>
        <w:tc>
          <w:tcPr>
            <w:tcW w:w="1402" w:type="pct"/>
            <w:vAlign w:val="center"/>
          </w:tcPr>
          <w:p w14:paraId="0A5C110F" w14:textId="797EF2F4" w:rsidR="00614798" w:rsidRPr="002C12C1" w:rsidRDefault="00614798">
            <w:pPr>
              <w:spacing w:before="60" w:after="120"/>
              <w:jc w:val="center"/>
              <w:cnfStyle w:val="000000100000" w:firstRow="0" w:lastRow="0" w:firstColumn="0" w:lastColumn="0" w:oddVBand="0" w:evenVBand="0" w:oddHBand="1" w:evenHBand="0" w:firstRowFirstColumn="0" w:firstRowLastColumn="0" w:lastRowFirstColumn="0" w:lastRowLastColumn="0"/>
            </w:pPr>
            <w:r w:rsidRPr="002C12C1">
              <w:t xml:space="preserve">must be satisfied that the merger is not likely to substantially </w:t>
            </w:r>
            <w:r w:rsidR="00A86EE2">
              <w:t xml:space="preserve">lessen </w:t>
            </w:r>
            <w:r w:rsidRPr="002C12C1">
              <w:t>competition</w:t>
            </w:r>
            <w:r w:rsidR="00C34879">
              <w:t xml:space="preserve"> (or net public benefit)</w:t>
            </w:r>
          </w:p>
        </w:tc>
      </w:tr>
      <w:tr w:rsidR="00614798" w:rsidRPr="002C12C1" w14:paraId="52A73E98" w14:textId="77777777">
        <w:tc>
          <w:tcPr>
            <w:cnfStyle w:val="001000000000" w:firstRow="0" w:lastRow="0" w:firstColumn="1" w:lastColumn="0" w:oddVBand="0" w:evenVBand="0" w:oddHBand="0" w:evenHBand="0" w:firstRowFirstColumn="0" w:firstRowLastColumn="0" w:lastRowFirstColumn="0" w:lastRowLastColumn="0"/>
            <w:tcW w:w="795" w:type="pct"/>
            <w:vAlign w:val="center"/>
          </w:tcPr>
          <w:p w14:paraId="739F7EE7" w14:textId="77777777" w:rsidR="00614798" w:rsidRPr="002C12C1" w:rsidRDefault="00614798">
            <w:pPr>
              <w:spacing w:before="60" w:after="120"/>
              <w:jc w:val="center"/>
            </w:pPr>
            <w:r w:rsidRPr="002C12C1">
              <w:t>Primary decision-maker</w:t>
            </w:r>
          </w:p>
        </w:tc>
        <w:tc>
          <w:tcPr>
            <w:tcW w:w="1402" w:type="pct"/>
            <w:vAlign w:val="center"/>
          </w:tcPr>
          <w:p w14:paraId="48D45117" w14:textId="77777777" w:rsidR="00614798" w:rsidRPr="002C12C1" w:rsidRDefault="00614798">
            <w:pPr>
              <w:spacing w:before="60" w:after="120"/>
              <w:jc w:val="center"/>
              <w:cnfStyle w:val="000000000000" w:firstRow="0" w:lastRow="0" w:firstColumn="0" w:lastColumn="0" w:oddVBand="0" w:evenVBand="0" w:oddHBand="0" w:evenHBand="0" w:firstRowFirstColumn="0" w:firstRowLastColumn="0" w:lastRowFirstColumn="0" w:lastRowLastColumn="0"/>
            </w:pPr>
            <w:r w:rsidRPr="002C12C1">
              <w:t>ACCC (for notified transactions)</w:t>
            </w:r>
          </w:p>
        </w:tc>
        <w:tc>
          <w:tcPr>
            <w:tcW w:w="1402" w:type="pct"/>
            <w:vAlign w:val="center"/>
          </w:tcPr>
          <w:p w14:paraId="1437ABDC" w14:textId="77777777" w:rsidR="00614798" w:rsidRPr="002C12C1" w:rsidRDefault="00614798">
            <w:pPr>
              <w:spacing w:before="60" w:after="120"/>
              <w:jc w:val="center"/>
              <w:cnfStyle w:val="000000000000" w:firstRow="0" w:lastRow="0" w:firstColumn="0" w:lastColumn="0" w:oddVBand="0" w:evenVBand="0" w:oddHBand="0" w:evenHBand="0" w:firstRowFirstColumn="0" w:firstRowLastColumn="0" w:lastRowFirstColumn="0" w:lastRowLastColumn="0"/>
            </w:pPr>
            <w:r w:rsidRPr="002C12C1">
              <w:t>Federal Court</w:t>
            </w:r>
          </w:p>
        </w:tc>
        <w:tc>
          <w:tcPr>
            <w:tcW w:w="1402" w:type="pct"/>
            <w:vAlign w:val="center"/>
          </w:tcPr>
          <w:p w14:paraId="36C8DBDB" w14:textId="77777777" w:rsidR="00614798" w:rsidRPr="002C12C1" w:rsidRDefault="00614798">
            <w:pPr>
              <w:spacing w:before="60" w:after="120"/>
              <w:jc w:val="center"/>
              <w:cnfStyle w:val="000000000000" w:firstRow="0" w:lastRow="0" w:firstColumn="0" w:lastColumn="0" w:oddVBand="0" w:evenVBand="0" w:oddHBand="0" w:evenHBand="0" w:firstRowFirstColumn="0" w:firstRowLastColumn="0" w:lastRowFirstColumn="0" w:lastRowLastColumn="0"/>
            </w:pPr>
            <w:r w:rsidRPr="002C12C1">
              <w:t>ACCC</w:t>
            </w:r>
          </w:p>
        </w:tc>
      </w:tr>
    </w:tbl>
    <w:p w14:paraId="7519257B" w14:textId="77777777" w:rsidR="00614798" w:rsidRPr="002C12C1" w:rsidRDefault="00614798" w:rsidP="00614798">
      <w:pPr>
        <w:pStyle w:val="Bullet"/>
        <w:spacing w:before="240"/>
        <w:ind w:left="522" w:hanging="522"/>
      </w:pPr>
      <w:r w:rsidRPr="002C12C1">
        <w:rPr>
          <w:b/>
          <w:bCs/>
        </w:rPr>
        <w:t xml:space="preserve">Option 1: </w:t>
      </w:r>
      <w:r w:rsidRPr="002C12C1">
        <w:t xml:space="preserve">A </w:t>
      </w:r>
      <w:r w:rsidRPr="002C12C1">
        <w:rPr>
          <w:b/>
        </w:rPr>
        <w:t>voluntary formal clearance</w:t>
      </w:r>
      <w:r w:rsidRPr="002C12C1" w:rsidDel="00F445CA">
        <w:rPr>
          <w:b/>
        </w:rPr>
        <w:t xml:space="preserve"> </w:t>
      </w:r>
      <w:r w:rsidRPr="002C12C1">
        <w:rPr>
          <w:b/>
        </w:rPr>
        <w:t xml:space="preserve">regime </w:t>
      </w:r>
      <w:r w:rsidRPr="002C12C1">
        <w:t>could be introduced, similar to the voluntary formal clearance process that operated in Australia between 2007-17 and elements of the current process in New Zealand and the UK. Where businesses choose to notify, the transaction would be suspended for a period of time while the ACCC conducts its assessment. Upfront information requirements would be introduced. If this option</w:t>
      </w:r>
      <w:r w:rsidRPr="002C12C1" w:rsidDel="001C07C8">
        <w:t xml:space="preserve"> </w:t>
      </w:r>
      <w:r w:rsidRPr="002C12C1">
        <w:t xml:space="preserve">were to be adopted, it would need to be supplemented with additional procedural features to encourage notification of mergers which may raise competition concerns, such as call-in powers. The ACCC would only grant clearance if it was satisfied the merger was not likely to substantially lessen competition, and the ACCC’s decision would be reviewable by the Tribunal. Clearance would provide formal immunity from court action under the provision that makes it unlawful to proceed with a merger that leads to a substantial lessening of competition (section 50). However, if merger parties did not voluntarily notify or decided to proceed with the merger even after the ACCC expressed concerns, then judicial enforcement would be required under section 50. </w:t>
      </w:r>
    </w:p>
    <w:p w14:paraId="60BFDED6" w14:textId="6E8FDF93" w:rsidR="00614798" w:rsidRPr="002C12C1" w:rsidRDefault="00614798" w:rsidP="00614798">
      <w:pPr>
        <w:pStyle w:val="Bullet"/>
      </w:pPr>
      <w:r w:rsidRPr="002C12C1">
        <w:rPr>
          <w:b/>
          <w:bCs/>
        </w:rPr>
        <w:t xml:space="preserve">Option 2: </w:t>
      </w:r>
      <w:r w:rsidRPr="002C12C1">
        <w:t xml:space="preserve">A </w:t>
      </w:r>
      <w:r w:rsidRPr="002C12C1">
        <w:rPr>
          <w:b/>
        </w:rPr>
        <w:t>mandatory notification and suspensory regime</w:t>
      </w:r>
      <w:r w:rsidRPr="002C12C1">
        <w:t xml:space="preserve"> could be introduced, broadly based on the approach taken in the US and Canada. This option would require mandatory notification of transactions above a threshold, although the ACCC would not be precluded from investigating mergers below the threshold. Transactions would be suspended for a period of time while the ACCC conducts its assessment. Upfront information requirements would be introduced. At the end of the formal process, if the merger is likely to substantially lessen competition and parties do not voluntarily abandon their proposal</w:t>
      </w:r>
      <w:r w:rsidR="005056EC">
        <w:t>,</w:t>
      </w:r>
      <w:r w:rsidRPr="002C12C1">
        <w:t xml:space="preserve"> the ACCC would need to commence court action under section 50.</w:t>
      </w:r>
    </w:p>
    <w:p w14:paraId="3BD49B06" w14:textId="218B80AA" w:rsidR="00614798" w:rsidRPr="002C12C1" w:rsidRDefault="00614798" w:rsidP="00614798">
      <w:pPr>
        <w:pStyle w:val="Bullet"/>
      </w:pPr>
      <w:r w:rsidRPr="002C12C1">
        <w:rPr>
          <w:b/>
        </w:rPr>
        <w:t>Enforcement element of options 1 and 2:</w:t>
      </w:r>
      <w:r w:rsidRPr="002C12C1">
        <w:t xml:space="preserve"> At the end of the voluntary or mandatory formal process in option</w:t>
      </w:r>
      <w:r w:rsidR="008D652D">
        <w:t>s</w:t>
      </w:r>
      <w:r w:rsidRPr="002C12C1">
        <w:t xml:space="preserve"> 1 and 2, if the ACCC </w:t>
      </w:r>
      <w:r w:rsidR="008D652D">
        <w:t>has</w:t>
      </w:r>
      <w:r w:rsidRPr="002C12C1">
        <w:t xml:space="preserve"> concerns that the merger is likely to substantially lessen competition</w:t>
      </w:r>
      <w:r w:rsidR="00F13350">
        <w:t>,</w:t>
      </w:r>
      <w:r w:rsidRPr="002C12C1">
        <w:t xml:space="preserve"> it can invite the parties to discontinue the transaction. If the parties decide to proceed with the transaction, the ACCC could gather evidence and commence a </w:t>
      </w:r>
      <w:r w:rsidR="00BF57A1">
        <w:t>c</w:t>
      </w:r>
      <w:r w:rsidR="00BF57A1" w:rsidRPr="002C12C1">
        <w:t xml:space="preserve">ourt </w:t>
      </w:r>
      <w:r w:rsidRPr="002C12C1">
        <w:t>case seek</w:t>
      </w:r>
      <w:r w:rsidR="00B87D3A">
        <w:t>ing</w:t>
      </w:r>
      <w:r w:rsidRPr="002C12C1">
        <w:t xml:space="preserve"> an injunction preventing the parties from going ahead with the merger. In those</w:t>
      </w:r>
      <w:r w:rsidRPr="002C12C1" w:rsidDel="00BF57A1">
        <w:t xml:space="preserve"> </w:t>
      </w:r>
      <w:r w:rsidR="00BF57A1">
        <w:t>c</w:t>
      </w:r>
      <w:r w:rsidR="00BF57A1" w:rsidRPr="002C12C1">
        <w:t xml:space="preserve">ourt </w:t>
      </w:r>
      <w:r w:rsidRPr="002C12C1">
        <w:t>proceedings</w:t>
      </w:r>
      <w:r w:rsidR="00BF57A1">
        <w:t>,</w:t>
      </w:r>
      <w:r w:rsidRPr="002C12C1">
        <w:t xml:space="preserve"> the ACCC would be obliged to prove to the </w:t>
      </w:r>
      <w:r w:rsidR="00BF57A1">
        <w:t xml:space="preserve">Federal </w:t>
      </w:r>
      <w:r w:rsidRPr="002C12C1">
        <w:t xml:space="preserve">Court on the balance of probabilities that the proposed merger </w:t>
      </w:r>
      <w:r w:rsidR="00C34879">
        <w:t xml:space="preserve">is likely to substantially lessen competition </w:t>
      </w:r>
      <w:r w:rsidRPr="002C12C1">
        <w:t>under section 50.</w:t>
      </w:r>
    </w:p>
    <w:p w14:paraId="664C0281" w14:textId="77777777" w:rsidR="00614798" w:rsidRPr="002C12C1" w:rsidRDefault="00614798" w:rsidP="00614798">
      <w:pPr>
        <w:pStyle w:val="Bullet"/>
      </w:pPr>
      <w:r w:rsidRPr="002C12C1">
        <w:rPr>
          <w:b/>
        </w:rPr>
        <w:t>Option 3 (ACCC’s proposal):</w:t>
      </w:r>
      <w:r w:rsidRPr="002C12C1">
        <w:t xml:space="preserve"> An </w:t>
      </w:r>
      <w:r w:rsidRPr="002C12C1">
        <w:rPr>
          <w:b/>
        </w:rPr>
        <w:t>administrative mandatory formal clearance</w:t>
      </w:r>
      <w:r w:rsidRPr="002C12C1">
        <w:t xml:space="preserve"> </w:t>
      </w:r>
      <w:r w:rsidRPr="002C12C1">
        <w:rPr>
          <w:b/>
        </w:rPr>
        <w:t xml:space="preserve">regime </w:t>
      </w:r>
      <w:r w:rsidRPr="002C12C1">
        <w:t>could be introduced, as proposed by the ACCC. This option would require mandatory notification of transactions above a threshold and allow the ACCC to ‘call-in’ transactions below the threshold where there are competition concerns. Transactions would be suspended for a period of time while the ACCC conducts its assessment. Upfront information requirements would be introduced. The ACCC would only grant clearance if it was satisfied the merger was not likely to substantially lessen competition, and the ACCC’s decision would be reviewable by the Tribunal. Clearance would provide formal immunity from court action under section 50.</w:t>
      </w:r>
    </w:p>
    <w:p w14:paraId="0D08FA17" w14:textId="77777777" w:rsidR="00614798" w:rsidRPr="002C12C1" w:rsidRDefault="00614798" w:rsidP="00614798">
      <w:pPr>
        <w:pStyle w:val="Bullet"/>
        <w:numPr>
          <w:ilvl w:val="0"/>
          <w:numId w:val="0"/>
        </w:numPr>
      </w:pPr>
      <w:bookmarkStart w:id="64" w:name="_Toc151036551"/>
      <w:r w:rsidRPr="002C12C1">
        <w:rPr>
          <w:rStyle w:val="Heading3Char"/>
        </w:rPr>
        <w:t>Changes to the merger control test</w:t>
      </w:r>
      <w:bookmarkEnd w:id="64"/>
    </w:p>
    <w:p w14:paraId="3CB93D2D" w14:textId="77777777" w:rsidR="00C34879" w:rsidRDefault="00614798" w:rsidP="00614798">
      <w:r w:rsidRPr="002C12C1">
        <w:t xml:space="preserve">The ACCC has also proposed changes to the test for whether mergers are ‘likely to substantially lessen competition’ (under section 50) to better recognise the effect that some acquisitions – particularly by large firms – have on competition and the structure of the market. </w:t>
      </w:r>
    </w:p>
    <w:p w14:paraId="2C6EF50F" w14:textId="21906D2E" w:rsidR="00614798" w:rsidRPr="002C12C1" w:rsidRDefault="00C34879" w:rsidP="00614798">
      <w:r>
        <w:t>Options to reform the merger control test include:</w:t>
      </w:r>
    </w:p>
    <w:p w14:paraId="37BC1CD6" w14:textId="77777777" w:rsidR="00614798" w:rsidRPr="002C12C1" w:rsidRDefault="00614798" w:rsidP="00614798">
      <w:pPr>
        <w:pStyle w:val="Bullet"/>
      </w:pPr>
      <w:r w:rsidRPr="002C12C1">
        <w:rPr>
          <w:b/>
        </w:rPr>
        <w:t>Option A:</w:t>
      </w:r>
      <w:r w:rsidRPr="002C12C1">
        <w:t xml:space="preserve"> Update and modernise the list of matters that the ACCC may, and the court must, take into account when assessing the impact of mergers on competition (known as merger factors in section 50(3)). </w:t>
      </w:r>
    </w:p>
    <w:p w14:paraId="46AB1628" w14:textId="7AC5C4A2" w:rsidR="00614798" w:rsidRPr="002C12C1" w:rsidRDefault="00614798" w:rsidP="00614798">
      <w:pPr>
        <w:pStyle w:val="Dash"/>
        <w:numPr>
          <w:ilvl w:val="1"/>
          <w:numId w:val="12"/>
        </w:numPr>
      </w:pPr>
      <w:r w:rsidRPr="002C12C1">
        <w:t>Some or all the changes discussed above could be implemented, including: changes in market structure as a result of a merger; whether the acquisition entrenches or extends a position of substantial market power; whether the acquisition is part of a series of acquisitions; whether the acquisition would result in the removal of a potential competitor; the nature and significance of assets acquired</w:t>
      </w:r>
      <w:r w:rsidR="007C795B">
        <w:t>; and interlocking directorships</w:t>
      </w:r>
      <w:r w:rsidR="006C684A">
        <w:t>.</w:t>
      </w:r>
      <w:r w:rsidR="006C783D" w:rsidRPr="006C783D">
        <w:rPr>
          <w:rFonts w:cs="Calibri Light"/>
          <w:szCs w:val="22"/>
        </w:rPr>
        <w:t xml:space="preserve"> </w:t>
      </w:r>
    </w:p>
    <w:p w14:paraId="2C7DE342" w14:textId="5C0445BC" w:rsidR="00614798" w:rsidRPr="002C12C1" w:rsidRDefault="00614798" w:rsidP="00614798">
      <w:pPr>
        <w:pStyle w:val="Dash"/>
        <w:numPr>
          <w:ilvl w:val="1"/>
          <w:numId w:val="12"/>
        </w:numPr>
      </w:pPr>
      <w:r w:rsidRPr="002C12C1">
        <w:t xml:space="preserve">Alternatively, the merger factors could be omitted entirely, </w:t>
      </w:r>
      <w:r w:rsidRPr="002C12C1">
        <w:rPr>
          <w:rFonts w:cs="Calibri Light"/>
        </w:rPr>
        <w:t>simplifying to a substantial lessening of competition test.</w:t>
      </w:r>
    </w:p>
    <w:p w14:paraId="748435F0" w14:textId="48990045" w:rsidR="00614798" w:rsidRPr="002C12C1" w:rsidRDefault="00614798" w:rsidP="00614798">
      <w:pPr>
        <w:pStyle w:val="Bullet"/>
        <w:keepLines/>
        <w:ind w:left="522" w:hanging="522"/>
      </w:pPr>
      <w:r w:rsidRPr="002C12C1">
        <w:rPr>
          <w:b/>
        </w:rPr>
        <w:t>Option B:</w:t>
      </w:r>
      <w:r w:rsidRPr="002C12C1">
        <w:t xml:space="preserve"> </w:t>
      </w:r>
      <w:r w:rsidR="00E05616">
        <w:t>T</w:t>
      </w:r>
      <w:r w:rsidRPr="002C12C1">
        <w:t>he substantial lessening of competition test could be expanded to include transactions that ‘entrench, materially increase or materially extend a position of substantial market power’.</w:t>
      </w:r>
      <w:r w:rsidRPr="002C12C1" w:rsidDel="00D66E11">
        <w:t xml:space="preserve"> </w:t>
      </w:r>
      <w:r w:rsidRPr="002C12C1">
        <w:t>The ACCC argues that acquisitions in markets with high barriers to entry, high levels of concentration and a small number of participants are more likely to have significant and long-lasting effects on competition.</w:t>
      </w:r>
    </w:p>
    <w:p w14:paraId="0F1625A9" w14:textId="30AC2A2A" w:rsidR="00614798" w:rsidRPr="002C12C1" w:rsidRDefault="00614798" w:rsidP="00614798">
      <w:pPr>
        <w:pStyle w:val="Bullet"/>
      </w:pPr>
      <w:r w:rsidRPr="002C12C1">
        <w:rPr>
          <w:b/>
        </w:rPr>
        <w:t>Option C:</w:t>
      </w:r>
      <w:r w:rsidRPr="002C12C1">
        <w:t xml:space="preserve"> </w:t>
      </w:r>
      <w:r w:rsidR="00E05616">
        <w:t>Related</w:t>
      </w:r>
      <w:r w:rsidR="00E05616" w:rsidRPr="002C12C1">
        <w:t xml:space="preserve"> </w:t>
      </w:r>
      <w:r w:rsidRPr="002C12C1">
        <w:t>agreements between merger parties (such as non-compete agreement</w:t>
      </w:r>
      <w:r w:rsidR="00E05616">
        <w:t>s</w:t>
      </w:r>
      <w:r w:rsidRPr="002C12C1">
        <w:t xml:space="preserve"> or agreements concerning supply of goods or services post-merger) could also be considered as part of the consideration of the effect of the merger on competition, as these agreements may have effects on competition.</w:t>
      </w:r>
    </w:p>
    <w:p w14:paraId="5FAF8668" w14:textId="77777777" w:rsidR="00614798" w:rsidRPr="002C12C1" w:rsidRDefault="00614798" w:rsidP="00614798">
      <w:r w:rsidRPr="002C12C1">
        <w:t>These options are summarised in the table below.</w:t>
      </w:r>
    </w:p>
    <w:tbl>
      <w:tblPr>
        <w:tblStyle w:val="GridTable2-Accent3"/>
        <w:tblW w:w="0" w:type="auto"/>
        <w:tblLook w:val="04A0" w:firstRow="1" w:lastRow="0" w:firstColumn="1" w:lastColumn="0" w:noHBand="0" w:noVBand="1"/>
      </w:tblPr>
      <w:tblGrid>
        <w:gridCol w:w="1134"/>
        <w:gridCol w:w="3544"/>
        <w:gridCol w:w="4253"/>
      </w:tblGrid>
      <w:tr w:rsidR="00614798" w:rsidRPr="002C12C1" w14:paraId="3115FA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BC41E98" w14:textId="77777777" w:rsidR="00614798" w:rsidRPr="002C12C1" w:rsidRDefault="00614798">
            <w:pPr>
              <w:jc w:val="center"/>
            </w:pPr>
          </w:p>
        </w:tc>
        <w:tc>
          <w:tcPr>
            <w:tcW w:w="3544" w:type="dxa"/>
            <w:vAlign w:val="center"/>
          </w:tcPr>
          <w:p w14:paraId="5DD68CC0" w14:textId="77777777" w:rsidR="00614798" w:rsidRPr="002C12C1" w:rsidRDefault="00614798">
            <w:pPr>
              <w:jc w:val="center"/>
              <w:cnfStyle w:val="100000000000" w:firstRow="1" w:lastRow="0" w:firstColumn="0" w:lastColumn="0" w:oddVBand="0" w:evenVBand="0" w:oddHBand="0" w:evenHBand="0" w:firstRowFirstColumn="0" w:firstRowLastColumn="0" w:lastRowFirstColumn="0" w:lastRowLastColumn="0"/>
              <w:rPr>
                <w:rFonts w:cs="Calibri Light"/>
                <w:szCs w:val="22"/>
              </w:rPr>
            </w:pPr>
            <w:r w:rsidRPr="002C12C1">
              <w:rPr>
                <w:rFonts w:cs="Calibri Light"/>
                <w:szCs w:val="22"/>
              </w:rPr>
              <w:t>Current competition assessment</w:t>
            </w:r>
          </w:p>
        </w:tc>
        <w:tc>
          <w:tcPr>
            <w:tcW w:w="4253" w:type="dxa"/>
            <w:vAlign w:val="center"/>
          </w:tcPr>
          <w:p w14:paraId="0AE2925F" w14:textId="77777777" w:rsidR="00614798" w:rsidRPr="002C12C1" w:rsidRDefault="00614798">
            <w:pPr>
              <w:jc w:val="center"/>
              <w:cnfStyle w:val="100000000000" w:firstRow="1" w:lastRow="0" w:firstColumn="0" w:lastColumn="0" w:oddVBand="0" w:evenVBand="0" w:oddHBand="0" w:evenHBand="0" w:firstRowFirstColumn="0" w:firstRowLastColumn="0" w:lastRowFirstColumn="0" w:lastRowLastColumn="0"/>
              <w:rPr>
                <w:rFonts w:cs="Calibri Light"/>
                <w:szCs w:val="22"/>
              </w:rPr>
            </w:pPr>
            <w:r w:rsidRPr="002C12C1">
              <w:rPr>
                <w:rFonts w:cs="Calibri Light"/>
                <w:szCs w:val="22"/>
              </w:rPr>
              <w:t>Possible change</w:t>
            </w:r>
          </w:p>
        </w:tc>
      </w:tr>
      <w:tr w:rsidR="00614798" w:rsidRPr="002C12C1" w14:paraId="3FC5426B" w14:textId="77777777">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134" w:type="dxa"/>
          </w:tcPr>
          <w:p w14:paraId="332CD032" w14:textId="77777777" w:rsidR="00614798" w:rsidRPr="002C12C1" w:rsidRDefault="00614798">
            <w:pPr>
              <w:spacing w:before="60"/>
              <w:rPr>
                <w:rFonts w:cs="Calibri Light"/>
                <w:szCs w:val="22"/>
              </w:rPr>
            </w:pPr>
            <w:r w:rsidRPr="002C12C1">
              <w:rPr>
                <w:rFonts w:cs="Calibri Light"/>
                <w:szCs w:val="22"/>
              </w:rPr>
              <w:t>Option A</w:t>
            </w:r>
          </w:p>
        </w:tc>
        <w:tc>
          <w:tcPr>
            <w:tcW w:w="3544" w:type="dxa"/>
          </w:tcPr>
          <w:p w14:paraId="593BDB30" w14:textId="77777777" w:rsidR="00614798" w:rsidRPr="002C12C1" w:rsidRDefault="00614798">
            <w:pPr>
              <w:spacing w:before="60"/>
              <w:cnfStyle w:val="000000100000" w:firstRow="0" w:lastRow="0" w:firstColumn="0" w:lastColumn="0" w:oddVBand="0" w:evenVBand="0" w:oddHBand="1" w:evenHBand="0" w:firstRowFirstColumn="0" w:firstRowLastColumn="0" w:lastRowFirstColumn="0" w:lastRowLastColumn="0"/>
            </w:pPr>
            <w:r w:rsidRPr="002C12C1">
              <w:t>The Federal Court must have regard to the ‘merger factors’ in section 50(3) of the CCA</w:t>
            </w:r>
          </w:p>
        </w:tc>
        <w:tc>
          <w:tcPr>
            <w:tcW w:w="4253" w:type="dxa"/>
          </w:tcPr>
          <w:p w14:paraId="6854B626" w14:textId="74886974" w:rsidR="00614798" w:rsidRPr="002C12C1" w:rsidRDefault="00614798">
            <w:pPr>
              <w:spacing w:before="60" w:after="20"/>
              <w:cnfStyle w:val="000000100000" w:firstRow="0" w:lastRow="0" w:firstColumn="0" w:lastColumn="0" w:oddVBand="0" w:evenVBand="0" w:oddHBand="1" w:evenHBand="0" w:firstRowFirstColumn="0" w:firstRowLastColumn="0" w:lastRowFirstColumn="0" w:lastRowLastColumn="0"/>
              <w:rPr>
                <w:rFonts w:cs="Calibri Light"/>
                <w:szCs w:val="22"/>
              </w:rPr>
            </w:pPr>
            <w:r w:rsidRPr="002C12C1">
              <w:rPr>
                <w:rFonts w:cs="Calibri Light"/>
                <w:b/>
                <w:szCs w:val="22"/>
              </w:rPr>
              <w:t>Add:</w:t>
            </w:r>
            <w:r w:rsidRPr="002C12C1">
              <w:rPr>
                <w:rFonts w:cs="Calibri Light"/>
                <w:szCs w:val="22"/>
              </w:rPr>
              <w:t xml:space="preserve"> Creeping acquisitions, </w:t>
            </w:r>
            <w:r w:rsidR="00646685">
              <w:rPr>
                <w:rFonts w:cs="Calibri Light"/>
                <w:szCs w:val="22"/>
              </w:rPr>
              <w:t>loss of potential competition</w:t>
            </w:r>
            <w:r w:rsidRPr="002C12C1">
              <w:rPr>
                <w:rFonts w:cs="Calibri Light"/>
                <w:szCs w:val="22"/>
              </w:rPr>
              <w:t xml:space="preserve">, </w:t>
            </w:r>
            <w:r w:rsidR="00646685">
              <w:rPr>
                <w:rFonts w:cs="Calibri Light"/>
                <w:szCs w:val="22"/>
              </w:rPr>
              <w:t>access</w:t>
            </w:r>
            <w:r w:rsidR="002B5943">
              <w:rPr>
                <w:rFonts w:cs="Calibri Light"/>
                <w:szCs w:val="22"/>
              </w:rPr>
              <w:t xml:space="preserve"> to or control of</w:t>
            </w:r>
            <w:r w:rsidR="00646685">
              <w:rPr>
                <w:rFonts w:cs="Calibri Light"/>
                <w:szCs w:val="22"/>
              </w:rPr>
              <w:t xml:space="preserve"> data</w:t>
            </w:r>
            <w:r w:rsidR="00A8189C">
              <w:rPr>
                <w:rFonts w:cs="Calibri Light"/>
                <w:szCs w:val="22"/>
              </w:rPr>
              <w:t xml:space="preserve"> </w:t>
            </w:r>
            <w:r w:rsidR="002B5943">
              <w:rPr>
                <w:rFonts w:cs="Calibri Light"/>
                <w:szCs w:val="22"/>
              </w:rPr>
              <w:t>and</w:t>
            </w:r>
            <w:r w:rsidR="00A8189C">
              <w:rPr>
                <w:rFonts w:cs="Calibri Light"/>
                <w:szCs w:val="22"/>
              </w:rPr>
              <w:t xml:space="preserve"> other significant assets</w:t>
            </w:r>
            <w:r w:rsidRPr="002C12C1">
              <w:rPr>
                <w:rFonts w:cs="Calibri Light"/>
                <w:szCs w:val="22"/>
              </w:rPr>
              <w:t>, market power, interlocking directorships</w:t>
            </w:r>
          </w:p>
          <w:p w14:paraId="14DCB75C" w14:textId="14CE684F" w:rsidR="00614798" w:rsidRPr="002C12C1" w:rsidRDefault="00614798">
            <w:pPr>
              <w:spacing w:before="60" w:after="20"/>
              <w:cnfStyle w:val="000000100000" w:firstRow="0" w:lastRow="0" w:firstColumn="0" w:lastColumn="0" w:oddVBand="0" w:evenVBand="0" w:oddHBand="1" w:evenHBand="0" w:firstRowFirstColumn="0" w:firstRowLastColumn="0" w:lastRowFirstColumn="0" w:lastRowLastColumn="0"/>
              <w:rPr>
                <w:rFonts w:cs="Calibri Light"/>
                <w:szCs w:val="22"/>
              </w:rPr>
            </w:pPr>
            <w:r w:rsidRPr="002C12C1">
              <w:rPr>
                <w:rFonts w:cs="Calibri Light"/>
                <w:b/>
                <w:szCs w:val="22"/>
              </w:rPr>
              <w:t>Amend:</w:t>
            </w:r>
            <w:r w:rsidRPr="002C12C1">
              <w:rPr>
                <w:rFonts w:cs="Calibri Light"/>
                <w:szCs w:val="22"/>
              </w:rPr>
              <w:t xml:space="preserve"> Expressly refer to the change</w:t>
            </w:r>
            <w:r w:rsidR="00421D0A">
              <w:rPr>
                <w:rFonts w:cs="Calibri Light"/>
                <w:szCs w:val="22"/>
              </w:rPr>
              <w:t>s</w:t>
            </w:r>
            <w:r w:rsidRPr="002C12C1">
              <w:rPr>
                <w:rFonts w:cs="Calibri Light"/>
                <w:szCs w:val="22"/>
              </w:rPr>
              <w:t xml:space="preserve"> in market features resulting from a merger</w:t>
            </w:r>
          </w:p>
          <w:p w14:paraId="7272F8F2" w14:textId="52AD17DF" w:rsidR="00614798" w:rsidRPr="002C12C1" w:rsidRDefault="00614798">
            <w:pPr>
              <w:spacing w:before="60" w:after="20"/>
              <w:cnfStyle w:val="000000100000" w:firstRow="0" w:lastRow="0" w:firstColumn="0" w:lastColumn="0" w:oddVBand="0" w:evenVBand="0" w:oddHBand="1" w:evenHBand="0" w:firstRowFirstColumn="0" w:firstRowLastColumn="0" w:lastRowFirstColumn="0" w:lastRowLastColumn="0"/>
              <w:rPr>
                <w:b/>
              </w:rPr>
            </w:pPr>
            <w:r w:rsidRPr="002C12C1">
              <w:rPr>
                <w:rFonts w:cs="Calibri Light"/>
                <w:b/>
                <w:bCs/>
              </w:rPr>
              <w:t>Remove:</w:t>
            </w:r>
            <w:r w:rsidRPr="002C12C1">
              <w:rPr>
                <w:rFonts w:cs="Calibri Light"/>
              </w:rPr>
              <w:t xml:space="preserve"> </w:t>
            </w:r>
            <w:r w:rsidR="003D08F0">
              <w:rPr>
                <w:rFonts w:cs="Calibri Light"/>
              </w:rPr>
              <w:t>O</w:t>
            </w:r>
            <w:r w:rsidRPr="002C12C1">
              <w:rPr>
                <w:rFonts w:cs="Calibri Light"/>
              </w:rPr>
              <w:t>mit the merger factors, simplifying to a substantial lessening of competition test</w:t>
            </w:r>
            <w:r w:rsidRPr="002C12C1">
              <w:rPr>
                <w:rFonts w:cs="Calibri Light"/>
                <w:b/>
                <w:bCs/>
              </w:rPr>
              <w:t xml:space="preserve"> </w:t>
            </w:r>
          </w:p>
        </w:tc>
      </w:tr>
      <w:tr w:rsidR="00614798" w:rsidRPr="002C12C1" w14:paraId="19C405A1" w14:textId="77777777">
        <w:tc>
          <w:tcPr>
            <w:cnfStyle w:val="001000000000" w:firstRow="0" w:lastRow="0" w:firstColumn="1" w:lastColumn="0" w:oddVBand="0" w:evenVBand="0" w:oddHBand="0" w:evenHBand="0" w:firstRowFirstColumn="0" w:firstRowLastColumn="0" w:lastRowFirstColumn="0" w:lastRowLastColumn="0"/>
            <w:tcW w:w="1134" w:type="dxa"/>
          </w:tcPr>
          <w:p w14:paraId="0D91C8EF" w14:textId="77777777" w:rsidR="00614798" w:rsidRPr="002C12C1" w:rsidRDefault="00614798">
            <w:pPr>
              <w:spacing w:before="60"/>
              <w:rPr>
                <w:rFonts w:cs="Calibri Light"/>
                <w:szCs w:val="22"/>
              </w:rPr>
            </w:pPr>
            <w:r w:rsidRPr="002C12C1">
              <w:rPr>
                <w:rFonts w:cs="Calibri Light"/>
                <w:szCs w:val="22"/>
              </w:rPr>
              <w:t>Option B</w:t>
            </w:r>
          </w:p>
        </w:tc>
        <w:tc>
          <w:tcPr>
            <w:tcW w:w="3544" w:type="dxa"/>
          </w:tcPr>
          <w:p w14:paraId="2CD625EF" w14:textId="36101EB4" w:rsidR="00614798" w:rsidRPr="002C12C1" w:rsidRDefault="00614798">
            <w:pPr>
              <w:spacing w:before="60"/>
              <w:cnfStyle w:val="000000000000" w:firstRow="0" w:lastRow="0" w:firstColumn="0" w:lastColumn="0" w:oddVBand="0" w:evenVBand="0" w:oddHBand="0" w:evenHBand="0" w:firstRowFirstColumn="0" w:firstRowLastColumn="0" w:lastRowFirstColumn="0" w:lastRowLastColumn="0"/>
              <w:rPr>
                <w:rFonts w:cs="Calibri Light"/>
                <w:szCs w:val="22"/>
              </w:rPr>
            </w:pPr>
            <w:r w:rsidRPr="002C12C1">
              <w:rPr>
                <w:rFonts w:cs="Calibri Light"/>
                <w:szCs w:val="22"/>
              </w:rPr>
              <w:t xml:space="preserve">Prohibition against mergers that </w:t>
            </w:r>
            <w:r w:rsidR="00F94D23">
              <w:rPr>
                <w:rFonts w:cs="Calibri Light"/>
                <w:szCs w:val="22"/>
              </w:rPr>
              <w:t>‘</w:t>
            </w:r>
            <w:r w:rsidRPr="002C12C1">
              <w:rPr>
                <w:rFonts w:cs="Calibri Light"/>
                <w:szCs w:val="22"/>
              </w:rPr>
              <w:t>would have the effect, or be likely to have the effect of substantially lessening competition</w:t>
            </w:r>
            <w:r w:rsidR="00F94D23">
              <w:rPr>
                <w:rFonts w:cs="Calibri Light"/>
                <w:szCs w:val="22"/>
              </w:rPr>
              <w:t>’</w:t>
            </w:r>
          </w:p>
        </w:tc>
        <w:tc>
          <w:tcPr>
            <w:tcW w:w="4253" w:type="dxa"/>
          </w:tcPr>
          <w:p w14:paraId="2E7A02A3" w14:textId="1CCC7CAF" w:rsidR="00614798" w:rsidRPr="002C12C1" w:rsidRDefault="00614798">
            <w:pPr>
              <w:spacing w:before="60" w:after="20"/>
              <w:cnfStyle w:val="000000000000" w:firstRow="0" w:lastRow="0" w:firstColumn="0" w:lastColumn="0" w:oddVBand="0" w:evenVBand="0" w:oddHBand="0" w:evenHBand="0" w:firstRowFirstColumn="0" w:firstRowLastColumn="0" w:lastRowFirstColumn="0" w:lastRowLastColumn="0"/>
              <w:rPr>
                <w:rFonts w:cs="Calibri Light"/>
                <w:b/>
                <w:szCs w:val="22"/>
              </w:rPr>
            </w:pPr>
            <w:r w:rsidRPr="002C12C1">
              <w:rPr>
                <w:rFonts w:cs="Calibri Light"/>
                <w:b/>
                <w:szCs w:val="22"/>
              </w:rPr>
              <w:t>Add:</w:t>
            </w:r>
            <w:r w:rsidRPr="002C12C1">
              <w:rPr>
                <w:rFonts w:cs="Calibri Light"/>
                <w:szCs w:val="22"/>
              </w:rPr>
              <w:t xml:space="preserve"> </w:t>
            </w:r>
            <w:r w:rsidR="00A369C4">
              <w:rPr>
                <w:rFonts w:cs="Calibri Light"/>
                <w:szCs w:val="22"/>
              </w:rPr>
              <w:t>‘</w:t>
            </w:r>
            <w:r w:rsidRPr="002C12C1">
              <w:rPr>
                <w:rFonts w:cs="Calibri Light"/>
                <w:szCs w:val="22"/>
              </w:rPr>
              <w:t>including through entrenching, materially increasing or materially extending a position of substantial market power</w:t>
            </w:r>
            <w:r w:rsidR="00A369C4">
              <w:rPr>
                <w:rFonts w:cs="Calibri Light"/>
                <w:szCs w:val="22"/>
              </w:rPr>
              <w:t>’</w:t>
            </w:r>
          </w:p>
        </w:tc>
      </w:tr>
      <w:tr w:rsidR="00614798" w:rsidRPr="002C12C1" w14:paraId="12D91E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0189FDF" w14:textId="77777777" w:rsidR="00614798" w:rsidRPr="002C12C1" w:rsidRDefault="00614798">
            <w:pPr>
              <w:spacing w:before="60"/>
              <w:rPr>
                <w:rFonts w:cs="Calibri Light"/>
                <w:szCs w:val="22"/>
              </w:rPr>
            </w:pPr>
            <w:r w:rsidRPr="002C12C1">
              <w:rPr>
                <w:rFonts w:cs="Calibri Light"/>
                <w:szCs w:val="22"/>
              </w:rPr>
              <w:t>Option C</w:t>
            </w:r>
          </w:p>
        </w:tc>
        <w:tc>
          <w:tcPr>
            <w:tcW w:w="3544" w:type="dxa"/>
          </w:tcPr>
          <w:p w14:paraId="1BB9F233" w14:textId="57DA5197" w:rsidR="00614798" w:rsidRPr="002C12C1" w:rsidRDefault="00614798">
            <w:pPr>
              <w:spacing w:before="60"/>
              <w:cnfStyle w:val="000000100000" w:firstRow="0" w:lastRow="0" w:firstColumn="0" w:lastColumn="0" w:oddVBand="0" w:evenVBand="0" w:oddHBand="1" w:evenHBand="0" w:firstRowFirstColumn="0" w:firstRowLastColumn="0" w:lastRowFirstColumn="0" w:lastRowLastColumn="0"/>
            </w:pPr>
            <w:r w:rsidRPr="002C12C1">
              <w:rPr>
                <w:rFonts w:cs="Calibri Light"/>
                <w:szCs w:val="22"/>
              </w:rPr>
              <w:t>Excludes consideration of related agreements</w:t>
            </w:r>
          </w:p>
        </w:tc>
        <w:tc>
          <w:tcPr>
            <w:tcW w:w="4253" w:type="dxa"/>
          </w:tcPr>
          <w:p w14:paraId="478D4D3E" w14:textId="6D7900DE" w:rsidR="00614798" w:rsidRPr="002C12C1" w:rsidRDefault="00614798">
            <w:pPr>
              <w:spacing w:before="60" w:after="20"/>
              <w:cnfStyle w:val="000000100000" w:firstRow="0" w:lastRow="0" w:firstColumn="0" w:lastColumn="0" w:oddVBand="0" w:evenVBand="0" w:oddHBand="1" w:evenHBand="0" w:firstRowFirstColumn="0" w:firstRowLastColumn="0" w:lastRowFirstColumn="0" w:lastRowLastColumn="0"/>
            </w:pPr>
            <w:r w:rsidRPr="002C12C1">
              <w:rPr>
                <w:rFonts w:cs="Calibri Light"/>
                <w:b/>
                <w:szCs w:val="22"/>
              </w:rPr>
              <w:t>Add:</w:t>
            </w:r>
            <w:r w:rsidRPr="002C12C1">
              <w:rPr>
                <w:rFonts w:cs="Calibri Light"/>
                <w:szCs w:val="22"/>
              </w:rPr>
              <w:t xml:space="preserve"> </w:t>
            </w:r>
            <w:r w:rsidR="00E05616">
              <w:rPr>
                <w:rFonts w:cs="Calibri Light"/>
                <w:szCs w:val="22"/>
              </w:rPr>
              <w:t>Related</w:t>
            </w:r>
            <w:r w:rsidR="00E05616" w:rsidRPr="002C12C1">
              <w:rPr>
                <w:rFonts w:cs="Calibri Light"/>
                <w:szCs w:val="22"/>
              </w:rPr>
              <w:t xml:space="preserve"> </w:t>
            </w:r>
            <w:r w:rsidRPr="002C12C1">
              <w:rPr>
                <w:rFonts w:cs="Calibri Light"/>
                <w:szCs w:val="22"/>
              </w:rPr>
              <w:t>agreements</w:t>
            </w:r>
          </w:p>
        </w:tc>
      </w:tr>
    </w:tbl>
    <w:p w14:paraId="2E792843" w14:textId="086534BD" w:rsidR="00614798" w:rsidRPr="002C12C1" w:rsidRDefault="00614798" w:rsidP="00614798">
      <w:pPr>
        <w:spacing w:before="240"/>
        <w:rPr>
          <w:i/>
        </w:rPr>
      </w:pPr>
      <w:r w:rsidRPr="002C12C1">
        <w:t>Each of these options could be implemented alone, together, or along with the changes to the process discussed above. For example, the ACCC’s proposed option is to adopt Option 3</w:t>
      </w:r>
      <w:r w:rsidR="00DC7B4C">
        <w:t>,</w:t>
      </w:r>
      <w:r w:rsidRPr="002C12C1">
        <w:t xml:space="preserve"> as well as giving greater focus to the effect of a transaction on market structure (that is, option 3, A, B, and C). </w:t>
      </w:r>
      <w:bookmarkStart w:id="65" w:name="_Toc149640738"/>
    </w:p>
    <w:p w14:paraId="790A4C08" w14:textId="77777777" w:rsidR="00614798" w:rsidRPr="002C12C1" w:rsidRDefault="00614798" w:rsidP="00614798">
      <w:pPr>
        <w:pStyle w:val="Heading3"/>
        <w:rPr>
          <w:i/>
        </w:rPr>
      </w:pPr>
      <w:bookmarkStart w:id="66" w:name="_Toc151036552"/>
      <w:r w:rsidRPr="002C12C1">
        <w:rPr>
          <w:i/>
        </w:rPr>
        <w:t xml:space="preserve">Consultation </w:t>
      </w:r>
      <w:bookmarkEnd w:id="65"/>
      <w:r w:rsidRPr="002C12C1">
        <w:rPr>
          <w:i/>
        </w:rPr>
        <w:t>questions</w:t>
      </w:r>
      <w:bookmarkEnd w:id="66"/>
    </w:p>
    <w:p w14:paraId="1B13C9DE" w14:textId="77777777" w:rsidR="00614798" w:rsidRPr="002C12C1" w:rsidRDefault="00614798" w:rsidP="00614798">
      <w:pPr>
        <w:pStyle w:val="OutlineNumbered1"/>
        <w:rPr>
          <w:i/>
        </w:rPr>
      </w:pPr>
      <w:r w:rsidRPr="002C12C1">
        <w:rPr>
          <w:i/>
        </w:rPr>
        <w:t>What is the preferred option or combination of elements outlined above?</w:t>
      </w:r>
      <w:r w:rsidRPr="002C12C1">
        <w:t xml:space="preserve"> </w:t>
      </w:r>
      <w:r w:rsidRPr="002C12C1">
        <w:rPr>
          <w:i/>
        </w:rPr>
        <w:t>What implementation considerations would need to be taken into account</w:t>
      </w:r>
      <w:r w:rsidRPr="002C12C1">
        <w:t xml:space="preserve">? </w:t>
      </w:r>
    </w:p>
    <w:p w14:paraId="3B16184F" w14:textId="77777777" w:rsidR="003E5B5C" w:rsidRPr="00614798" w:rsidRDefault="003E5B5C" w:rsidP="00614798"/>
    <w:sectPr w:rsidR="003E5B5C" w:rsidRPr="00614798" w:rsidSect="00001900">
      <w:footerReference w:type="default" r:id="rId22"/>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12F1" w14:textId="77777777" w:rsidR="009E33C1" w:rsidRDefault="009E33C1">
      <w:pPr>
        <w:spacing w:after="0"/>
      </w:pPr>
      <w:r>
        <w:separator/>
      </w:r>
    </w:p>
  </w:endnote>
  <w:endnote w:type="continuationSeparator" w:id="0">
    <w:p w14:paraId="27DE50C4" w14:textId="77777777" w:rsidR="009E33C1" w:rsidRDefault="009E33C1">
      <w:pPr>
        <w:spacing w:after="0"/>
      </w:pPr>
      <w:r>
        <w:continuationSeparator/>
      </w:r>
    </w:p>
  </w:endnote>
  <w:endnote w:type="continuationNotice" w:id="1">
    <w:p w14:paraId="58C36758" w14:textId="77777777" w:rsidR="009E33C1" w:rsidRDefault="009E33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itter">
    <w:altName w:val="Cambria"/>
    <w:charset w:val="00"/>
    <w:family w:val="auto"/>
    <w:pitch w:val="variable"/>
    <w:sig w:usb0="A00002FF" w:usb1="400020FB" w:usb2="00000000" w:usb3="00000000" w:csb0="00000197"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9E9D" w14:textId="77777777" w:rsidR="00614798" w:rsidRPr="00E77C89" w:rsidRDefault="00614798"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614798" w14:paraId="5270C380" w14:textId="77777777" w:rsidTr="00490D8B">
      <w:trPr>
        <w:trHeight w:val="300"/>
      </w:trPr>
      <w:tc>
        <w:tcPr>
          <w:tcW w:w="3020" w:type="dxa"/>
        </w:tcPr>
        <w:p w14:paraId="1897DF04" w14:textId="77777777" w:rsidR="00614798" w:rsidRDefault="00614798" w:rsidP="00490D8B">
          <w:pPr>
            <w:pStyle w:val="Header"/>
            <w:ind w:left="-115"/>
            <w:jc w:val="left"/>
          </w:pPr>
        </w:p>
      </w:tc>
      <w:tc>
        <w:tcPr>
          <w:tcW w:w="3020" w:type="dxa"/>
        </w:tcPr>
        <w:p w14:paraId="155366B6" w14:textId="77777777" w:rsidR="00614798" w:rsidRDefault="00614798" w:rsidP="00490D8B">
          <w:pPr>
            <w:pStyle w:val="Header"/>
            <w:jc w:val="center"/>
          </w:pPr>
        </w:p>
      </w:tc>
      <w:tc>
        <w:tcPr>
          <w:tcW w:w="3020" w:type="dxa"/>
        </w:tcPr>
        <w:p w14:paraId="3B9807D1" w14:textId="77777777" w:rsidR="00614798" w:rsidRDefault="00614798" w:rsidP="00490D8B">
          <w:pPr>
            <w:pStyle w:val="Header"/>
            <w:ind w:right="-115"/>
          </w:pPr>
        </w:p>
      </w:tc>
    </w:tr>
  </w:tbl>
  <w:p w14:paraId="4B08F8E4" w14:textId="77777777" w:rsidR="00614798" w:rsidRDefault="00614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FE7" w14:textId="089B48FF" w:rsidR="00614798" w:rsidRPr="008043EA" w:rsidRDefault="00614798" w:rsidP="0009151A">
    <w:r w:rsidRPr="00742366">
      <w:rPr>
        <w:noProof/>
      </w:rPr>
      <w:drawing>
        <wp:anchor distT="0" distB="0" distL="114300" distR="114300" simplePos="0" relativeHeight="251658241" behindDoc="1" locked="1" layoutInCell="1" allowOverlap="1" wp14:anchorId="54F7AF52" wp14:editId="3D0DBB33">
          <wp:simplePos x="0" y="0"/>
          <wp:positionH relativeFrom="margin">
            <wp:posOffset>5459095</wp:posOffset>
          </wp:positionH>
          <wp:positionV relativeFrom="page">
            <wp:posOffset>3280410</wp:posOffset>
          </wp:positionV>
          <wp:extent cx="7574280" cy="1043940"/>
          <wp:effectExtent l="762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52D36845" wp14:editId="1354099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FA77B9">
        <w:rPr>
          <w:noProof/>
        </w:rPr>
        <w:t>Contents</w:t>
      </w:r>
    </w:fldSimple>
    <w:r>
      <w:t xml:space="preserve"> | </w:t>
    </w:r>
    <w:r>
      <w:fldChar w:fldCharType="begin"/>
    </w:r>
    <w:r>
      <w:instrText xml:space="preserve"> PAGE   \* MERGEFORMAT </w:instrText>
    </w:r>
    <w:r>
      <w:fldChar w:fldCharType="separate"/>
    </w:r>
    <w:r>
      <w:t>1</w:t>
    </w:r>
    <w:r>
      <w:fldChar w:fldCharType="end"/>
    </w:r>
  </w:p>
  <w:p w14:paraId="49316571" w14:textId="77777777" w:rsidR="00614798" w:rsidRPr="008043EA" w:rsidRDefault="00614798" w:rsidP="009927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32D6" w14:textId="04E0F3A1" w:rsidR="00E74EAB" w:rsidRDefault="00AD3FFA" w:rsidP="00B17812">
    <w:pPr>
      <w:pStyle w:val="Bullet"/>
      <w:numPr>
        <w:ilvl w:val="0"/>
        <w:numId w:val="0"/>
      </w:numPr>
      <w:ind w:left="520"/>
    </w:pPr>
    <w:r>
      <w:fldChar w:fldCharType="begin"/>
    </w:r>
    <w:r w:rsidRPr="000905BF">
      <w:instrText>STYLEREF  "Heading 1"  \* MERGEFORMAT</w:instrText>
    </w:r>
    <w:r>
      <w:fldChar w:fldCharType="separate"/>
    </w:r>
    <w:r w:rsidR="00460EF7">
      <w:rPr>
        <w:noProof/>
      </w:rPr>
      <w:t>Emerging concerns</w:t>
    </w:r>
    <w:r>
      <w:fldChar w:fldCharType="end"/>
    </w:r>
    <w:r w:rsidR="00061B5F">
      <w:rPr>
        <w:noProof/>
      </w:rPr>
      <w:t xml:space="preserve"> </w:t>
    </w:r>
    <w:r w:rsidR="00E81A40">
      <w:t xml:space="preserve">| </w:t>
    </w:r>
    <w:r w:rsidR="00E81A40">
      <w:fldChar w:fldCharType="begin"/>
    </w:r>
    <w:r w:rsidR="00E81A40">
      <w:instrText xml:space="preserve"> PAGE   \* MERGEFORMAT </w:instrText>
    </w:r>
    <w:r w:rsidR="00E81A40">
      <w:fldChar w:fldCharType="separate"/>
    </w:r>
    <w:r w:rsidR="00E81A40">
      <w:t>3</w:t>
    </w:r>
    <w:r w:rsidR="00E81A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2802" w14:textId="77777777" w:rsidR="009E33C1" w:rsidRDefault="009E33C1">
      <w:pPr>
        <w:spacing w:after="0"/>
      </w:pPr>
      <w:r>
        <w:separator/>
      </w:r>
    </w:p>
  </w:footnote>
  <w:footnote w:type="continuationSeparator" w:id="0">
    <w:p w14:paraId="12E9FC67" w14:textId="77777777" w:rsidR="009E33C1" w:rsidRDefault="009E33C1">
      <w:pPr>
        <w:spacing w:after="0"/>
      </w:pPr>
      <w:r>
        <w:continuationSeparator/>
      </w:r>
    </w:p>
  </w:footnote>
  <w:footnote w:type="continuationNotice" w:id="1">
    <w:p w14:paraId="3E7B55C3" w14:textId="77777777" w:rsidR="009E33C1" w:rsidRDefault="009E33C1">
      <w:pPr>
        <w:spacing w:after="0"/>
      </w:pPr>
    </w:p>
  </w:footnote>
  <w:footnote w:id="2">
    <w:p w14:paraId="6E866211"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Competition and Consumer Act 2010</w:t>
      </w:r>
      <w:r w:rsidRPr="002C12C1">
        <w:rPr>
          <w:rFonts w:asciiTheme="minorHAnsi" w:hAnsiTheme="minorHAnsi" w:cstheme="minorHAnsi"/>
          <w:szCs w:val="16"/>
        </w:rPr>
        <w:t xml:space="preserve"> (Cth) s 50.</w:t>
      </w:r>
    </w:p>
  </w:footnote>
  <w:footnote w:id="3">
    <w:p w14:paraId="346D1EBD"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See OECD (Organisation for Economic Co-operation and Development), </w:t>
      </w:r>
      <w:hyperlink r:id="rId1" w:history="1">
        <w:r w:rsidRPr="00534ACE">
          <w:rPr>
            <w:rStyle w:val="Hyperlink"/>
            <w:rFonts w:asciiTheme="minorHAnsi" w:hAnsiTheme="minorHAnsi" w:cstheme="minorHAnsi"/>
            <w:i/>
            <w:szCs w:val="16"/>
          </w:rPr>
          <w:t>OECD Competition Trends 2021 – Volume II: Global Merger Control</w:t>
        </w:r>
      </w:hyperlink>
      <w:r w:rsidRPr="002C12C1">
        <w:rPr>
          <w:rFonts w:asciiTheme="minorHAnsi" w:hAnsiTheme="minorHAnsi" w:cstheme="minorHAnsi"/>
          <w:szCs w:val="16"/>
        </w:rPr>
        <w:t>, 2021, p 12, accessed 29 October 2023.</w:t>
      </w:r>
    </w:p>
  </w:footnote>
  <w:footnote w:id="4">
    <w:p w14:paraId="5940F62D" w14:textId="2F84C8CD"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The ACCC’s 2023 merger </w:t>
      </w:r>
      <w:r w:rsidR="00C319E5">
        <w:rPr>
          <w:rFonts w:asciiTheme="minorHAnsi" w:hAnsiTheme="minorHAnsi" w:cstheme="minorHAnsi"/>
          <w:szCs w:val="16"/>
        </w:rPr>
        <w:t xml:space="preserve">reform </w:t>
      </w:r>
      <w:r w:rsidRPr="002C12C1">
        <w:rPr>
          <w:rFonts w:asciiTheme="minorHAnsi" w:hAnsiTheme="minorHAnsi" w:cstheme="minorHAnsi"/>
          <w:szCs w:val="16"/>
        </w:rPr>
        <w:t xml:space="preserve">proposals are a revised version of proposals released in 2020. This consultation paper refers to the ACCC’s 2023 proposals, which are </w:t>
      </w:r>
      <w:r w:rsidR="00395BA7">
        <w:rPr>
          <w:rFonts w:asciiTheme="minorHAnsi" w:hAnsiTheme="minorHAnsi" w:cstheme="minorHAnsi"/>
          <w:szCs w:val="16"/>
        </w:rPr>
        <w:t>available</w:t>
      </w:r>
      <w:r w:rsidR="00395BA7" w:rsidRPr="002C12C1">
        <w:rPr>
          <w:rFonts w:asciiTheme="minorHAnsi" w:hAnsiTheme="minorHAnsi" w:cstheme="minorHAnsi"/>
          <w:szCs w:val="16"/>
        </w:rPr>
        <w:t xml:space="preserve"> </w:t>
      </w:r>
      <w:r w:rsidRPr="002C12C1">
        <w:rPr>
          <w:rFonts w:asciiTheme="minorHAnsi" w:hAnsiTheme="minorHAnsi" w:cstheme="minorHAnsi"/>
          <w:szCs w:val="16"/>
        </w:rPr>
        <w:t>at</w:t>
      </w:r>
      <w:r w:rsidRPr="002C12C1" w:rsidDel="002D47BD">
        <w:rPr>
          <w:rFonts w:asciiTheme="minorHAnsi" w:hAnsiTheme="minorHAnsi" w:cstheme="minorHAnsi"/>
          <w:szCs w:val="16"/>
        </w:rPr>
        <w:t xml:space="preserve"> </w:t>
      </w:r>
      <w:hyperlink r:id="rId2" w:anchor="toc-mergers" w:history="1">
        <w:r w:rsidR="006F7A34" w:rsidRPr="00477EC6">
          <w:rPr>
            <w:rStyle w:val="Hyperlink"/>
            <w:rFonts w:asciiTheme="minorHAnsi" w:hAnsiTheme="minorHAnsi" w:cstheme="minorHAnsi"/>
            <w:szCs w:val="16"/>
          </w:rPr>
          <w:t>https://www.accc.gov.au/inquiries-and-consultations/accc-submissions-to-external-consultations#toc-mergers</w:t>
        </w:r>
      </w:hyperlink>
      <w:r w:rsidR="00E81A24">
        <w:rPr>
          <w:rFonts w:asciiTheme="minorHAnsi" w:hAnsiTheme="minorHAnsi" w:cstheme="minorHAnsi"/>
          <w:szCs w:val="16"/>
        </w:rPr>
        <w:t>,</w:t>
      </w:r>
      <w:r w:rsidRPr="002C12C1">
        <w:rPr>
          <w:rFonts w:asciiTheme="minorHAnsi" w:hAnsiTheme="minorHAnsi" w:cstheme="minorHAnsi"/>
          <w:szCs w:val="16"/>
        </w:rPr>
        <w:t xml:space="preserve"> unless stated otherwise.</w:t>
      </w:r>
    </w:p>
  </w:footnote>
  <w:footnote w:id="5">
    <w:p w14:paraId="2C30FB0F"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The Hon Dr Jim Chalmers, Treasurer, and the Hon Andrew Leigh MP, Assistant Minister for Competition, Charities and Treasury, Assistant Minister for Employment, </w:t>
      </w:r>
      <w:hyperlink r:id="rId3" w:history="1">
        <w:r w:rsidRPr="002C12C1">
          <w:rPr>
            <w:rStyle w:val="Hyperlink"/>
            <w:rFonts w:asciiTheme="minorHAnsi" w:hAnsiTheme="minorHAnsi" w:cstheme="minorHAnsi"/>
            <w:i/>
            <w:iCs/>
            <w:szCs w:val="16"/>
          </w:rPr>
          <w:t xml:space="preserve">A more dynamic and competitive </w:t>
        </w:r>
        <w:r w:rsidRPr="002C12C1">
          <w:rPr>
            <w:rStyle w:val="Hyperlink"/>
            <w:rFonts w:asciiTheme="minorHAnsi" w:hAnsiTheme="minorHAnsi" w:cstheme="minorHAnsi"/>
            <w:szCs w:val="16"/>
          </w:rPr>
          <w:t>economy</w:t>
        </w:r>
      </w:hyperlink>
      <w:r w:rsidRPr="002C12C1">
        <w:rPr>
          <w:rFonts w:asciiTheme="minorHAnsi" w:hAnsiTheme="minorHAnsi" w:cstheme="minorHAnsi"/>
          <w:i/>
          <w:iCs/>
          <w:szCs w:val="16"/>
        </w:rPr>
        <w:t xml:space="preserve"> </w:t>
      </w:r>
      <w:r w:rsidRPr="002C12C1">
        <w:rPr>
          <w:rFonts w:asciiTheme="minorHAnsi" w:hAnsiTheme="minorHAnsi" w:cstheme="minorHAnsi"/>
          <w:szCs w:val="16"/>
        </w:rPr>
        <w:t>[media release], Australian Government, 23 August 2023, accessed 27 October 2023.</w:t>
      </w:r>
    </w:p>
  </w:footnote>
  <w:footnote w:id="6">
    <w:p w14:paraId="6E1C38B3"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Competition and Consumer Act 2010</w:t>
      </w:r>
      <w:r w:rsidRPr="002C12C1">
        <w:rPr>
          <w:rFonts w:asciiTheme="minorHAnsi" w:hAnsiTheme="minorHAnsi" w:cstheme="minorHAnsi"/>
          <w:szCs w:val="16"/>
        </w:rPr>
        <w:t xml:space="preserve"> (Cth) s 50.</w:t>
      </w:r>
    </w:p>
  </w:footnote>
  <w:footnote w:id="7">
    <w:p w14:paraId="4BB82B74"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Competition and Consumer Act 2010</w:t>
      </w:r>
      <w:r w:rsidRPr="002C12C1">
        <w:rPr>
          <w:rFonts w:asciiTheme="minorHAnsi" w:hAnsiTheme="minorHAnsi" w:cstheme="minorHAnsi"/>
          <w:szCs w:val="16"/>
        </w:rPr>
        <w:t xml:space="preserve"> (Cth) ss 88, 90(7).</w:t>
      </w:r>
    </w:p>
  </w:footnote>
  <w:footnote w:id="8">
    <w:p w14:paraId="7367E7DD"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J Walker, ‘An Economic Perspective on Part IV’, in Gvozdenovic M and Puttick S (eds) </w:t>
      </w:r>
      <w:r w:rsidRPr="002C12C1">
        <w:rPr>
          <w:rFonts w:asciiTheme="minorHAnsi" w:hAnsiTheme="minorHAnsi" w:cstheme="minorHAnsi"/>
          <w:i/>
          <w:szCs w:val="16"/>
        </w:rPr>
        <w:t>Current Issues in Competition Law</w:t>
      </w:r>
      <w:r w:rsidRPr="002C12C1">
        <w:rPr>
          <w:rFonts w:asciiTheme="minorHAnsi" w:hAnsiTheme="minorHAnsi" w:cstheme="minorHAnsi"/>
          <w:i/>
          <w:iCs/>
          <w:szCs w:val="16"/>
        </w:rPr>
        <w:t>:</w:t>
      </w:r>
      <w:r w:rsidRPr="002C12C1">
        <w:rPr>
          <w:rFonts w:asciiTheme="minorHAnsi" w:hAnsiTheme="minorHAnsi" w:cstheme="minorHAnsi"/>
          <w:i/>
          <w:szCs w:val="16"/>
        </w:rPr>
        <w:t xml:space="preserve"> Vol 1</w:t>
      </w:r>
      <w:r w:rsidRPr="002C12C1">
        <w:rPr>
          <w:rFonts w:asciiTheme="minorHAnsi" w:hAnsiTheme="minorHAnsi" w:cstheme="minorHAnsi"/>
          <w:szCs w:val="16"/>
        </w:rPr>
        <w:t>, Federation Press, 2021, p 87.</w:t>
      </w:r>
    </w:p>
  </w:footnote>
  <w:footnote w:id="9">
    <w:p w14:paraId="74370A9C" w14:textId="219AC3B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w:t>
      </w:r>
      <w:hyperlink r:id="rId4" w:history="1">
        <w:r w:rsidRPr="00C9492E">
          <w:rPr>
            <w:rStyle w:val="Hyperlink"/>
            <w:rFonts w:asciiTheme="minorHAnsi" w:hAnsiTheme="minorHAnsi" w:cstheme="minorHAnsi"/>
            <w:i/>
            <w:szCs w:val="16"/>
          </w:rPr>
          <w:t>Merger Guidelines</w:t>
        </w:r>
      </w:hyperlink>
      <w:r w:rsidRPr="002C12C1">
        <w:rPr>
          <w:rFonts w:asciiTheme="minorHAnsi" w:hAnsiTheme="minorHAnsi" w:cstheme="minorHAnsi"/>
          <w:szCs w:val="16"/>
        </w:rPr>
        <w:t xml:space="preserve">, </w:t>
      </w:r>
      <w:r w:rsidR="000D0D0C">
        <w:rPr>
          <w:rFonts w:asciiTheme="minorHAnsi" w:hAnsiTheme="minorHAnsi" w:cstheme="minorHAnsi"/>
          <w:szCs w:val="16"/>
        </w:rPr>
        <w:t xml:space="preserve">ACCC, </w:t>
      </w:r>
      <w:r w:rsidRPr="002C12C1">
        <w:rPr>
          <w:rFonts w:asciiTheme="minorHAnsi" w:hAnsiTheme="minorHAnsi" w:cstheme="minorHAnsi"/>
          <w:szCs w:val="16"/>
        </w:rPr>
        <w:t>Australian Government, 2008, para 1.4 and 3.9-3.13, accessed 27 October 2023.</w:t>
      </w:r>
    </w:p>
  </w:footnote>
  <w:footnote w:id="10">
    <w:p w14:paraId="7E9EF04A" w14:textId="28369D38"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Vertical mergers involve firms operating at different functional levels of the same vertical supply chain: ACCC</w:t>
      </w:r>
      <w:r w:rsidR="009F0857">
        <w:rPr>
          <w:rFonts w:asciiTheme="minorHAnsi" w:hAnsiTheme="minorHAnsi" w:cstheme="minorHAnsi"/>
          <w:szCs w:val="16"/>
        </w:rPr>
        <w:t xml:space="preserve">, </w:t>
      </w:r>
      <w:hyperlink r:id="rId5" w:history="1">
        <w:r w:rsidRPr="00C9492E">
          <w:rPr>
            <w:rStyle w:val="Hyperlink"/>
            <w:rFonts w:asciiTheme="minorHAnsi" w:hAnsiTheme="minorHAnsi" w:cstheme="minorHAnsi"/>
            <w:i/>
            <w:szCs w:val="16"/>
          </w:rPr>
          <w:t>Merger Guidelines</w:t>
        </w:r>
      </w:hyperlink>
      <w:r w:rsidRPr="002C12C1">
        <w:rPr>
          <w:rFonts w:asciiTheme="minorHAnsi" w:hAnsiTheme="minorHAnsi" w:cstheme="minorHAnsi"/>
          <w:szCs w:val="16"/>
        </w:rPr>
        <w:t xml:space="preserve">, </w:t>
      </w:r>
      <w:r w:rsidR="000D0D0C">
        <w:rPr>
          <w:rFonts w:asciiTheme="minorHAnsi" w:hAnsiTheme="minorHAnsi" w:cstheme="minorHAnsi"/>
          <w:szCs w:val="16"/>
        </w:rPr>
        <w:t xml:space="preserve">ACCC, </w:t>
      </w:r>
      <w:r w:rsidRPr="002C12C1">
        <w:rPr>
          <w:rFonts w:asciiTheme="minorHAnsi" w:hAnsiTheme="minorHAnsi" w:cstheme="minorHAnsi"/>
          <w:szCs w:val="16"/>
        </w:rPr>
        <w:t xml:space="preserve">Australian Government, </w:t>
      </w:r>
      <w:r w:rsidR="009F0857">
        <w:rPr>
          <w:rFonts w:asciiTheme="minorHAnsi" w:hAnsiTheme="minorHAnsi" w:cstheme="minorHAnsi"/>
          <w:szCs w:val="16"/>
        </w:rPr>
        <w:t xml:space="preserve">2008, </w:t>
      </w:r>
      <w:r w:rsidRPr="002C12C1">
        <w:rPr>
          <w:rFonts w:asciiTheme="minorHAnsi" w:hAnsiTheme="minorHAnsi" w:cstheme="minorHAnsi"/>
          <w:szCs w:val="16"/>
        </w:rPr>
        <w:t>p 4, accessed 27 October 2023.</w:t>
      </w:r>
    </w:p>
  </w:footnote>
  <w:footnote w:id="11">
    <w:p w14:paraId="32753D32" w14:textId="523A409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Conglomerate mergers involve firms in different markets. Often the relevant firms supply goods or services that are, for example, products that are complementary in either demand or supply: ACCC, </w:t>
      </w:r>
      <w:hyperlink r:id="rId6" w:history="1">
        <w:r w:rsidRPr="00C9492E">
          <w:rPr>
            <w:rStyle w:val="Hyperlink"/>
            <w:rFonts w:asciiTheme="minorHAnsi" w:hAnsiTheme="minorHAnsi" w:cstheme="minorHAnsi"/>
            <w:i/>
            <w:szCs w:val="16"/>
          </w:rPr>
          <w:t>Merger Guidelines</w:t>
        </w:r>
      </w:hyperlink>
      <w:r w:rsidRPr="002C12C1">
        <w:rPr>
          <w:rFonts w:asciiTheme="minorHAnsi" w:hAnsiTheme="minorHAnsi" w:cstheme="minorHAnsi"/>
          <w:szCs w:val="16"/>
        </w:rPr>
        <w:t xml:space="preserve">, </w:t>
      </w:r>
      <w:r w:rsidR="00AA2DD9">
        <w:rPr>
          <w:rFonts w:asciiTheme="minorHAnsi" w:hAnsiTheme="minorHAnsi" w:cstheme="minorHAnsi"/>
          <w:szCs w:val="16"/>
        </w:rPr>
        <w:t xml:space="preserve">ACCC, </w:t>
      </w:r>
      <w:r w:rsidRPr="002C12C1">
        <w:rPr>
          <w:rFonts w:asciiTheme="minorHAnsi" w:hAnsiTheme="minorHAnsi" w:cstheme="minorHAnsi"/>
          <w:szCs w:val="16"/>
        </w:rPr>
        <w:t xml:space="preserve">Australian Government, </w:t>
      </w:r>
      <w:r w:rsidR="00AF4941">
        <w:rPr>
          <w:rFonts w:asciiTheme="minorHAnsi" w:hAnsiTheme="minorHAnsi" w:cstheme="minorHAnsi"/>
          <w:szCs w:val="16"/>
        </w:rPr>
        <w:t xml:space="preserve">2008, </w:t>
      </w:r>
      <w:r w:rsidRPr="002C12C1">
        <w:rPr>
          <w:rFonts w:asciiTheme="minorHAnsi" w:hAnsiTheme="minorHAnsi" w:cstheme="minorHAnsi"/>
          <w:szCs w:val="16"/>
        </w:rPr>
        <w:t xml:space="preserve">p 4, accessed </w:t>
      </w:r>
      <w:r w:rsidRPr="002C12C1" w:rsidDel="00BA33BF">
        <w:rPr>
          <w:rFonts w:asciiTheme="minorHAnsi" w:hAnsiTheme="minorHAnsi" w:cstheme="minorHAnsi"/>
          <w:szCs w:val="16"/>
        </w:rPr>
        <w:t>27</w:t>
      </w:r>
      <w:r w:rsidR="00BA33BF">
        <w:rPr>
          <w:rFonts w:asciiTheme="minorHAnsi" w:hAnsiTheme="minorHAnsi" w:cstheme="minorHAnsi"/>
          <w:szCs w:val="16"/>
        </w:rPr>
        <w:t> </w:t>
      </w:r>
      <w:r w:rsidRPr="002C12C1">
        <w:rPr>
          <w:rFonts w:asciiTheme="minorHAnsi" w:hAnsiTheme="minorHAnsi" w:cstheme="minorHAnsi"/>
          <w:szCs w:val="16"/>
        </w:rPr>
        <w:t>October 2023.</w:t>
      </w:r>
    </w:p>
  </w:footnote>
  <w:footnote w:id="12">
    <w:p w14:paraId="56B979CF"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For example, the UK’s Furman Review concluded that while most mergers by digital companies may benefit consumers, a minority are likely to have resulted in harm to competition: HM Treasury, </w:t>
      </w:r>
      <w:hyperlink r:id="rId7" w:history="1">
        <w:r w:rsidRPr="00C9492E">
          <w:rPr>
            <w:rStyle w:val="Hyperlink"/>
            <w:rFonts w:asciiTheme="minorHAnsi" w:hAnsiTheme="minorHAnsi" w:cstheme="minorHAnsi"/>
            <w:i/>
            <w:szCs w:val="16"/>
          </w:rPr>
          <w:t>Unlocking digital competition – Report of the Digital Competition Expert Panel</w:t>
        </w:r>
      </w:hyperlink>
      <w:r w:rsidRPr="002C12C1">
        <w:rPr>
          <w:rFonts w:asciiTheme="minorHAnsi" w:hAnsiTheme="minorHAnsi" w:cstheme="minorHAnsi"/>
          <w:szCs w:val="16"/>
        </w:rPr>
        <w:t xml:space="preserve">, Government of the United Kingdom, 2019, ISBN 978-1-912809-44-8, accessed 27 October 2023. </w:t>
      </w:r>
    </w:p>
  </w:footnote>
  <w:footnote w:id="13">
    <w:p w14:paraId="2482E174"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Competition and Consumer Act 2010</w:t>
      </w:r>
      <w:r w:rsidRPr="002C12C1">
        <w:rPr>
          <w:rFonts w:asciiTheme="minorHAnsi" w:hAnsiTheme="minorHAnsi" w:cstheme="minorHAnsi"/>
          <w:szCs w:val="16"/>
        </w:rPr>
        <w:t xml:space="preserve"> (Cth) s 2.</w:t>
      </w:r>
    </w:p>
  </w:footnote>
  <w:footnote w:id="14">
    <w:p w14:paraId="4C0FDE28" w14:textId="19ABDE76"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Productivity Commission</w:t>
      </w:r>
      <w:r w:rsidR="00F43F20">
        <w:rPr>
          <w:rFonts w:asciiTheme="minorHAnsi" w:hAnsiTheme="minorHAnsi" w:cstheme="minorHAnsi"/>
          <w:szCs w:val="16"/>
        </w:rPr>
        <w:t xml:space="preserve"> (PC)</w:t>
      </w:r>
      <w:r w:rsidRPr="002C12C1">
        <w:rPr>
          <w:rFonts w:asciiTheme="minorHAnsi" w:hAnsiTheme="minorHAnsi" w:cstheme="minorHAnsi"/>
          <w:szCs w:val="16"/>
        </w:rPr>
        <w:t xml:space="preserve">, </w:t>
      </w:r>
      <w:hyperlink r:id="rId8" w:history="1">
        <w:r w:rsidRPr="002C12C1">
          <w:rPr>
            <w:rStyle w:val="Hyperlink"/>
            <w:rFonts w:asciiTheme="minorHAnsi" w:hAnsiTheme="minorHAnsi" w:cstheme="minorHAnsi"/>
            <w:i/>
            <w:szCs w:val="16"/>
          </w:rPr>
          <w:t>On efficiency and effectiveness: Some Definitions</w:t>
        </w:r>
      </w:hyperlink>
      <w:r w:rsidRPr="002C12C1">
        <w:rPr>
          <w:rFonts w:asciiTheme="minorHAnsi" w:hAnsiTheme="minorHAnsi" w:cstheme="minorHAnsi"/>
          <w:szCs w:val="16"/>
        </w:rPr>
        <w:t xml:space="preserve">, Staff research note, </w:t>
      </w:r>
      <w:r w:rsidR="00F43F20">
        <w:rPr>
          <w:rFonts w:asciiTheme="minorHAnsi" w:hAnsiTheme="minorHAnsi" w:cstheme="minorHAnsi"/>
          <w:szCs w:val="16"/>
        </w:rPr>
        <w:t xml:space="preserve">PC, </w:t>
      </w:r>
      <w:r w:rsidRPr="002C12C1">
        <w:rPr>
          <w:rFonts w:asciiTheme="minorHAnsi" w:hAnsiTheme="minorHAnsi" w:cstheme="minorHAnsi"/>
          <w:szCs w:val="16"/>
        </w:rPr>
        <w:t xml:space="preserve">Australian Government, 2013, accessed 27 October 2023. </w:t>
      </w:r>
    </w:p>
  </w:footnote>
  <w:footnote w:id="15">
    <w:p w14:paraId="17CA7528" w14:textId="495E634F" w:rsidR="00614798" w:rsidRPr="00C9492E" w:rsidRDefault="00614798" w:rsidP="00614798">
      <w:pPr>
        <w:pStyle w:val="FootnoteText"/>
        <w:rPr>
          <w:rFonts w:asciiTheme="minorHAnsi" w:hAnsiTheme="minorHAnsi" w:cstheme="minorHAnsi"/>
          <w:szCs w:val="16"/>
        </w:rPr>
      </w:pPr>
      <w:r w:rsidRPr="002C12C1">
        <w:rPr>
          <w:rStyle w:val="FootnoteReference"/>
        </w:rPr>
        <w:footnoteRef/>
      </w:r>
      <w:r w:rsidRPr="002C12C1">
        <w:t xml:space="preserve"> </w:t>
      </w:r>
      <w:r w:rsidRPr="005A7220">
        <w:rPr>
          <w:rFonts w:asciiTheme="minorHAnsi" w:hAnsiTheme="minorHAnsi" w:cstheme="minorHAnsi"/>
          <w:szCs w:val="16"/>
        </w:rPr>
        <w:t>See further</w:t>
      </w:r>
      <w:r w:rsidR="001B3A1B">
        <w:rPr>
          <w:rFonts w:asciiTheme="minorHAnsi" w:hAnsiTheme="minorHAnsi" w:cstheme="minorHAnsi"/>
          <w:szCs w:val="16"/>
        </w:rPr>
        <w:t xml:space="preserve">, </w:t>
      </w:r>
      <w:r w:rsidRPr="005A7220">
        <w:rPr>
          <w:rFonts w:asciiTheme="minorHAnsi" w:hAnsiTheme="minorHAnsi" w:cstheme="minorHAnsi"/>
          <w:szCs w:val="16"/>
        </w:rPr>
        <w:t xml:space="preserve"> </w:t>
      </w:r>
      <w:r w:rsidR="00E260C1">
        <w:rPr>
          <w:rFonts w:asciiTheme="minorHAnsi" w:hAnsiTheme="minorHAnsi" w:cstheme="minorHAnsi"/>
          <w:szCs w:val="16"/>
        </w:rPr>
        <w:t>Background Note: Economic literature relevant to mergers</w:t>
      </w:r>
      <w:r w:rsidR="00FB57C3">
        <w:rPr>
          <w:rFonts w:asciiTheme="minorHAnsi" w:hAnsiTheme="minorHAnsi" w:cstheme="minorHAnsi"/>
          <w:szCs w:val="16"/>
        </w:rPr>
        <w:t xml:space="preserve"> </w:t>
      </w:r>
      <w:hyperlink r:id="rId9" w:history="1">
        <w:r w:rsidR="00E260C1" w:rsidRPr="002F31EC">
          <w:rPr>
            <w:rStyle w:val="Hyperlink"/>
          </w:rPr>
          <w:t>https://treasury.gov.au/review/competition-review-2023</w:t>
        </w:r>
      </w:hyperlink>
    </w:p>
  </w:footnote>
  <w:footnote w:id="16">
    <w:p w14:paraId="4CFD4417"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sidDel="00485749">
        <w:rPr>
          <w:rFonts w:asciiTheme="minorHAnsi" w:hAnsiTheme="minorHAnsi" w:cstheme="minorHAnsi"/>
          <w:szCs w:val="16"/>
        </w:rPr>
        <w:t xml:space="preserve"> </w:t>
      </w:r>
      <w:r w:rsidRPr="002C12C1">
        <w:rPr>
          <w:rFonts w:asciiTheme="minorHAnsi" w:hAnsiTheme="minorHAnsi" w:cstheme="minorHAnsi"/>
          <w:szCs w:val="16"/>
        </w:rPr>
        <w:t>B</w:t>
      </w:r>
      <w:r w:rsidRPr="002C12C1" w:rsidDel="00485749">
        <w:rPr>
          <w:rFonts w:asciiTheme="minorHAnsi" w:hAnsiTheme="minorHAnsi" w:cstheme="minorHAnsi"/>
          <w:szCs w:val="16"/>
        </w:rPr>
        <w:t xml:space="preserve"> </w:t>
      </w:r>
      <w:r w:rsidRPr="002C12C1">
        <w:rPr>
          <w:rFonts w:asciiTheme="minorHAnsi" w:hAnsiTheme="minorHAnsi" w:cstheme="minorHAnsi"/>
          <w:szCs w:val="16"/>
        </w:rPr>
        <w:t>Blonigen and J Pierce, ‘</w:t>
      </w:r>
      <w:hyperlink r:id="rId10" w:history="1">
        <w:r w:rsidRPr="002C12C1">
          <w:rPr>
            <w:rStyle w:val="Hyperlink"/>
            <w:rFonts w:asciiTheme="minorHAnsi" w:hAnsiTheme="minorHAnsi" w:cstheme="minorHAnsi"/>
            <w:szCs w:val="16"/>
          </w:rPr>
          <w:t>Evidence for the Effects of Mergers on Market Power and Efficiency</w:t>
        </w:r>
      </w:hyperlink>
      <w:r w:rsidRPr="002C12C1">
        <w:rPr>
          <w:rStyle w:val="Hyperlink"/>
          <w:rFonts w:asciiTheme="minorHAnsi" w:hAnsiTheme="minorHAnsi" w:cstheme="minorHAnsi"/>
          <w:szCs w:val="16"/>
        </w:rPr>
        <w:t>’</w:t>
      </w:r>
      <w:r w:rsidRPr="002C12C1">
        <w:rPr>
          <w:rFonts w:asciiTheme="minorHAnsi" w:hAnsiTheme="minorHAnsi" w:cstheme="minorHAnsi"/>
          <w:szCs w:val="16"/>
        </w:rPr>
        <w:t xml:space="preserve">, </w:t>
      </w:r>
      <w:r w:rsidRPr="00EA2AF9">
        <w:rPr>
          <w:rFonts w:asciiTheme="minorHAnsi" w:hAnsiTheme="minorHAnsi" w:cstheme="minorHAnsi"/>
          <w:szCs w:val="16"/>
        </w:rPr>
        <w:t>Finance and Economics Discussion Series 2016-082</w:t>
      </w:r>
      <w:r w:rsidRPr="002C12C1">
        <w:rPr>
          <w:rFonts w:asciiTheme="minorHAnsi" w:hAnsiTheme="minorHAnsi" w:cstheme="minorHAnsi"/>
          <w:szCs w:val="16"/>
        </w:rPr>
        <w:t xml:space="preserve">, 2016, Board of Governors of the United States Federal Reserve System, https://doi.org/10.17016/FEDS.2016.082, 2016, accessed 27 October 2023. </w:t>
      </w:r>
    </w:p>
  </w:footnote>
  <w:footnote w:id="17">
    <w:p w14:paraId="2B2A07EA"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11" w:history="1">
        <w:r w:rsidRPr="002C12C1">
          <w:rPr>
            <w:rStyle w:val="Hyperlink"/>
            <w:rFonts w:asciiTheme="minorHAnsi" w:hAnsiTheme="minorHAnsi" w:cstheme="minorHAnsi"/>
            <w:i/>
            <w:szCs w:val="16"/>
          </w:rPr>
          <w:t>OECD Recommendation on Merger Review</w:t>
        </w:r>
      </w:hyperlink>
      <w:r w:rsidRPr="002C12C1">
        <w:rPr>
          <w:rFonts w:asciiTheme="minorHAnsi" w:hAnsiTheme="minorHAnsi" w:cstheme="minorHAnsi"/>
          <w:szCs w:val="16"/>
        </w:rPr>
        <w:t>, 2005, accessed 28 October 2023.</w:t>
      </w:r>
    </w:p>
  </w:footnote>
  <w:footnote w:id="18">
    <w:p w14:paraId="067E6285" w14:textId="68BBEC6C"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D Andrews and D Hansell, ‘</w:t>
      </w:r>
      <w:hyperlink r:id="rId12" w:history="1">
        <w:r w:rsidRPr="002C12C1">
          <w:rPr>
            <w:rStyle w:val="Hyperlink"/>
            <w:rFonts w:asciiTheme="minorHAnsi" w:hAnsiTheme="minorHAnsi" w:cstheme="minorHAnsi"/>
            <w:szCs w:val="16"/>
          </w:rPr>
          <w:t>Productivity-Enhancing Labour Reallocation in Australia’</w:t>
        </w:r>
      </w:hyperlink>
      <w:r w:rsidRPr="002C12C1">
        <w:rPr>
          <w:rFonts w:asciiTheme="minorHAnsi" w:hAnsiTheme="minorHAnsi" w:cstheme="minorHAnsi"/>
          <w:szCs w:val="16"/>
        </w:rPr>
        <w:t xml:space="preserve">, </w:t>
      </w:r>
      <w:r w:rsidR="006D2158">
        <w:rPr>
          <w:rFonts w:asciiTheme="minorHAnsi" w:hAnsiTheme="minorHAnsi" w:cstheme="minorHAnsi"/>
          <w:szCs w:val="16"/>
        </w:rPr>
        <w:t xml:space="preserve">The </w:t>
      </w:r>
      <w:r w:rsidRPr="002C12C1">
        <w:rPr>
          <w:rFonts w:asciiTheme="minorHAnsi" w:hAnsiTheme="minorHAnsi" w:cstheme="minorHAnsi"/>
          <w:szCs w:val="16"/>
        </w:rPr>
        <w:t>Treasury,</w:t>
      </w:r>
      <w:r w:rsidR="006D2158">
        <w:rPr>
          <w:rFonts w:asciiTheme="minorHAnsi" w:hAnsiTheme="minorHAnsi" w:cstheme="minorHAnsi"/>
          <w:szCs w:val="16"/>
        </w:rPr>
        <w:t xml:space="preserve"> Australian Government,</w:t>
      </w:r>
      <w:r w:rsidRPr="002C12C1">
        <w:rPr>
          <w:rFonts w:asciiTheme="minorHAnsi" w:hAnsiTheme="minorHAnsi" w:cstheme="minorHAnsi"/>
          <w:szCs w:val="16"/>
        </w:rPr>
        <w:t xml:space="preserve"> 2019, Working Paper No 2019-06, accessed 28 October 2023; D Andrews, J Hambur, D Hansell and D Wheeler, ‘</w:t>
      </w:r>
      <w:hyperlink r:id="rId13" w:history="1">
        <w:r w:rsidRPr="002C12C1">
          <w:rPr>
            <w:rStyle w:val="Hyperlink"/>
            <w:rFonts w:asciiTheme="minorHAnsi" w:hAnsiTheme="minorHAnsi" w:cstheme="minorHAnsi"/>
            <w:szCs w:val="16"/>
          </w:rPr>
          <w:t>Reaching for the Stars: Australian Firms and the Global Productivity Frontier</w:t>
        </w:r>
      </w:hyperlink>
      <w:r w:rsidRPr="002C12C1">
        <w:rPr>
          <w:rFonts w:asciiTheme="minorHAnsi" w:hAnsiTheme="minorHAnsi" w:cstheme="minorHAnsi"/>
          <w:szCs w:val="16"/>
        </w:rPr>
        <w:t xml:space="preserve">’, </w:t>
      </w:r>
      <w:r w:rsidR="006D2158">
        <w:rPr>
          <w:rFonts w:asciiTheme="minorHAnsi" w:hAnsiTheme="minorHAnsi" w:cstheme="minorHAnsi"/>
          <w:szCs w:val="16"/>
        </w:rPr>
        <w:t>The</w:t>
      </w:r>
      <w:r w:rsidR="006D2158" w:rsidRPr="002C12C1">
        <w:rPr>
          <w:rFonts w:asciiTheme="minorHAnsi" w:hAnsiTheme="minorHAnsi" w:cstheme="minorHAnsi"/>
          <w:szCs w:val="16"/>
        </w:rPr>
        <w:t xml:space="preserve"> </w:t>
      </w:r>
      <w:r w:rsidRPr="002C12C1">
        <w:rPr>
          <w:rFonts w:asciiTheme="minorHAnsi" w:hAnsiTheme="minorHAnsi" w:cstheme="minorHAnsi"/>
          <w:szCs w:val="16"/>
        </w:rPr>
        <w:t>Treasury,</w:t>
      </w:r>
      <w:r w:rsidR="006D2158">
        <w:rPr>
          <w:rFonts w:asciiTheme="minorHAnsi" w:hAnsiTheme="minorHAnsi" w:cstheme="minorHAnsi"/>
          <w:szCs w:val="16"/>
        </w:rPr>
        <w:t xml:space="preserve"> Australian Government,</w:t>
      </w:r>
      <w:r w:rsidRPr="002C12C1">
        <w:rPr>
          <w:rFonts w:asciiTheme="minorHAnsi" w:hAnsiTheme="minorHAnsi" w:cstheme="minorHAnsi"/>
          <w:szCs w:val="16"/>
        </w:rPr>
        <w:t xml:space="preserve"> 2022, Working Paper No 2022-01, ISBN 978-1-925832-41-9, accessed 28 October 2023</w:t>
      </w:r>
      <w:r w:rsidR="00DF7D59">
        <w:rPr>
          <w:rFonts w:asciiTheme="minorHAnsi" w:hAnsiTheme="minorHAnsi" w:cstheme="minorHAnsi"/>
          <w:szCs w:val="16"/>
        </w:rPr>
        <w:t>;</w:t>
      </w:r>
      <w:r w:rsidR="00690944">
        <w:rPr>
          <w:rFonts w:asciiTheme="minorHAnsi" w:hAnsiTheme="minorHAnsi" w:cstheme="minorHAnsi"/>
          <w:szCs w:val="16"/>
        </w:rPr>
        <w:t xml:space="preserve"> </w:t>
      </w:r>
      <w:r w:rsidR="00690944" w:rsidRPr="001540CC">
        <w:rPr>
          <w:rFonts w:asciiTheme="minorHAnsi" w:hAnsiTheme="minorHAnsi" w:cstheme="minorHAnsi"/>
          <w:szCs w:val="16"/>
        </w:rPr>
        <w:t>Productivity Commission</w:t>
      </w:r>
      <w:r w:rsidR="00690944" w:rsidRPr="001540CC">
        <w:rPr>
          <w:rStyle w:val="ui-provider"/>
          <w:rFonts w:asciiTheme="minorHAnsi" w:hAnsiTheme="minorHAnsi" w:cstheme="minorHAnsi"/>
        </w:rPr>
        <w:t>, </w:t>
      </w:r>
      <w:hyperlink r:id="rId14" w:tgtFrame="_blank" w:tooltip="https://www.pc.gov.au/inquiries/completed/productivity/report" w:history="1">
        <w:r w:rsidR="00690944" w:rsidRPr="001540CC">
          <w:rPr>
            <w:rStyle w:val="Hyperlink"/>
            <w:rFonts w:asciiTheme="minorHAnsi" w:hAnsiTheme="minorHAnsi" w:cstheme="minorHAnsi"/>
            <w:i/>
          </w:rPr>
          <w:t>5-year Productivity Inquiry: Advancing Prosperity</w:t>
        </w:r>
      </w:hyperlink>
      <w:r w:rsidR="00690944" w:rsidRPr="001540CC">
        <w:rPr>
          <w:rStyle w:val="ui-provider"/>
          <w:rFonts w:asciiTheme="minorHAnsi" w:hAnsiTheme="minorHAnsi" w:cstheme="minorHAnsi"/>
        </w:rPr>
        <w:t xml:space="preserve">, </w:t>
      </w:r>
      <w:r w:rsidR="00690944" w:rsidRPr="001540CC">
        <w:rPr>
          <w:rFonts w:asciiTheme="minorHAnsi" w:hAnsiTheme="minorHAnsi" w:cstheme="minorHAnsi"/>
          <w:szCs w:val="16"/>
        </w:rPr>
        <w:t>Australian Government, 2023.</w:t>
      </w:r>
    </w:p>
  </w:footnote>
  <w:footnote w:id="19">
    <w:p w14:paraId="399638DF" w14:textId="7CA253E8"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 Day, Z Duretto, P Hartigan and J Hambur, ‘</w:t>
      </w:r>
      <w:hyperlink r:id="rId15" w:history="1">
        <w:r w:rsidRPr="002C12C1">
          <w:rPr>
            <w:rStyle w:val="Hyperlink"/>
            <w:rFonts w:asciiTheme="minorHAnsi" w:hAnsiTheme="minorHAnsi" w:cstheme="minorHAnsi"/>
            <w:szCs w:val="16"/>
          </w:rPr>
          <w:t>Competition in Australia and its impact on productivity growth</w:t>
        </w:r>
      </w:hyperlink>
      <w:r w:rsidRPr="002C12C1">
        <w:rPr>
          <w:rFonts w:asciiTheme="minorHAnsi" w:hAnsiTheme="minorHAnsi" w:cstheme="minorHAnsi"/>
          <w:szCs w:val="16"/>
        </w:rPr>
        <w:t xml:space="preserve">’, </w:t>
      </w:r>
      <w:r w:rsidR="006D2158">
        <w:rPr>
          <w:rFonts w:asciiTheme="minorHAnsi" w:hAnsiTheme="minorHAnsi" w:cstheme="minorHAnsi"/>
          <w:szCs w:val="16"/>
        </w:rPr>
        <w:t xml:space="preserve">The </w:t>
      </w:r>
      <w:r w:rsidRPr="002C12C1">
        <w:rPr>
          <w:rFonts w:asciiTheme="minorHAnsi" w:hAnsiTheme="minorHAnsi" w:cstheme="minorHAnsi"/>
          <w:szCs w:val="16"/>
        </w:rPr>
        <w:t xml:space="preserve">Treasury, </w:t>
      </w:r>
      <w:r w:rsidR="006D2158">
        <w:rPr>
          <w:rFonts w:asciiTheme="minorHAnsi" w:hAnsiTheme="minorHAnsi" w:cstheme="minorHAnsi"/>
          <w:szCs w:val="16"/>
        </w:rPr>
        <w:t>Australian Government</w:t>
      </w:r>
      <w:r w:rsidRPr="002C12C1">
        <w:rPr>
          <w:rFonts w:asciiTheme="minorHAnsi" w:hAnsiTheme="minorHAnsi" w:cstheme="minorHAnsi"/>
          <w:szCs w:val="16"/>
        </w:rPr>
        <w:t>, 2020, accessed 28 October 2023.</w:t>
      </w:r>
    </w:p>
  </w:footnote>
  <w:footnote w:id="20">
    <w:p w14:paraId="53109176" w14:textId="32A201EA"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D Andrews, J Hambur, D Hansell and D Wheeler, ‘</w:t>
      </w:r>
      <w:hyperlink r:id="rId16" w:history="1">
        <w:r w:rsidRPr="002C12C1">
          <w:rPr>
            <w:rStyle w:val="Hyperlink"/>
            <w:rFonts w:asciiTheme="minorHAnsi" w:hAnsiTheme="minorHAnsi" w:cstheme="minorHAnsi"/>
            <w:szCs w:val="16"/>
          </w:rPr>
          <w:t>Reaching for the Stars: Australian Firms and the Global Productivity Frontier</w:t>
        </w:r>
      </w:hyperlink>
      <w:r w:rsidRPr="002C12C1">
        <w:rPr>
          <w:rFonts w:asciiTheme="minorHAnsi" w:hAnsiTheme="minorHAnsi" w:cstheme="minorHAnsi"/>
          <w:szCs w:val="16"/>
        </w:rPr>
        <w:t xml:space="preserve">’, </w:t>
      </w:r>
      <w:r w:rsidR="006D2158">
        <w:rPr>
          <w:rFonts w:asciiTheme="minorHAnsi" w:hAnsiTheme="minorHAnsi" w:cstheme="minorHAnsi"/>
          <w:szCs w:val="16"/>
        </w:rPr>
        <w:t>The</w:t>
      </w:r>
      <w:r w:rsidR="006D2158" w:rsidRPr="002C12C1">
        <w:rPr>
          <w:rFonts w:asciiTheme="minorHAnsi" w:hAnsiTheme="minorHAnsi" w:cstheme="minorHAnsi"/>
          <w:szCs w:val="16"/>
        </w:rPr>
        <w:t xml:space="preserve"> </w:t>
      </w:r>
      <w:r w:rsidRPr="002C12C1">
        <w:rPr>
          <w:rFonts w:asciiTheme="minorHAnsi" w:hAnsiTheme="minorHAnsi" w:cstheme="minorHAnsi"/>
          <w:szCs w:val="16"/>
        </w:rPr>
        <w:t xml:space="preserve">Treasury, </w:t>
      </w:r>
      <w:r w:rsidR="006D2158">
        <w:rPr>
          <w:rFonts w:asciiTheme="minorHAnsi" w:hAnsiTheme="minorHAnsi" w:cstheme="minorHAnsi"/>
          <w:szCs w:val="16"/>
        </w:rPr>
        <w:t xml:space="preserve">Australian Government, </w:t>
      </w:r>
      <w:r w:rsidRPr="002C12C1">
        <w:rPr>
          <w:rFonts w:asciiTheme="minorHAnsi" w:hAnsiTheme="minorHAnsi" w:cstheme="minorHAnsi"/>
          <w:szCs w:val="16"/>
        </w:rPr>
        <w:t>2022, Working Paper No 2022-01, ISBN 978-1-925832-41-9, accessed 28 October 2023.</w:t>
      </w:r>
    </w:p>
  </w:footnote>
  <w:footnote w:id="21">
    <w:p w14:paraId="3DA93C86"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17" w:history="1">
        <w:r w:rsidRPr="00C9492E">
          <w:rPr>
            <w:rStyle w:val="Hyperlink"/>
            <w:rFonts w:asciiTheme="minorHAnsi" w:hAnsiTheme="minorHAnsi" w:cstheme="minorHAnsi"/>
            <w:i/>
            <w:szCs w:val="16"/>
          </w:rPr>
          <w:t>OECD Economic Surveys: Australia 2023</w:t>
        </w:r>
      </w:hyperlink>
      <w:r w:rsidRPr="002C12C1">
        <w:rPr>
          <w:rFonts w:asciiTheme="minorHAnsi" w:hAnsiTheme="minorHAnsi" w:cstheme="minorHAnsi"/>
          <w:szCs w:val="16"/>
        </w:rPr>
        <w:t xml:space="preserve">, 2023, p 57, accessed 28 October 2023. </w:t>
      </w:r>
    </w:p>
  </w:footnote>
  <w:footnote w:id="22">
    <w:p w14:paraId="2083C6A9"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International Monetary Fund, </w:t>
      </w:r>
      <w:hyperlink r:id="rId18" w:history="1">
        <w:r w:rsidRPr="00C9492E">
          <w:rPr>
            <w:rStyle w:val="Hyperlink"/>
            <w:rFonts w:asciiTheme="minorHAnsi" w:hAnsiTheme="minorHAnsi" w:cstheme="minorHAnsi"/>
            <w:i/>
            <w:szCs w:val="16"/>
          </w:rPr>
          <w:t>Rising Corporate Market Power: Emerging Policy Issues</w:t>
        </w:r>
      </w:hyperlink>
      <w:r w:rsidRPr="002C12C1">
        <w:rPr>
          <w:rFonts w:asciiTheme="minorHAnsi" w:hAnsiTheme="minorHAnsi" w:cstheme="minorHAnsi"/>
          <w:szCs w:val="16"/>
        </w:rPr>
        <w:t>, Staff Discussion Notes, 2021, ISBN 9781513512082/2617-6750, accessed 28 October 2023.</w:t>
      </w:r>
    </w:p>
  </w:footnote>
  <w:footnote w:id="23">
    <w:p w14:paraId="7A68FD09" w14:textId="60840E0E" w:rsidR="00614798" w:rsidRPr="002C12C1" w:rsidRDefault="00614798" w:rsidP="00614798">
      <w:pPr>
        <w:pStyle w:val="FootnoteText"/>
      </w:pPr>
      <w:r w:rsidRPr="008315AE">
        <w:rPr>
          <w:rStyle w:val="FootnoteReference"/>
          <w:rFonts w:asciiTheme="minorHAnsi" w:hAnsiTheme="minorHAnsi" w:cstheme="minorHAnsi"/>
          <w:sz w:val="16"/>
          <w:szCs w:val="16"/>
        </w:rPr>
        <w:footnoteRef/>
      </w:r>
      <w:r w:rsidRPr="008315AE">
        <w:rPr>
          <w:rStyle w:val="FootnoteReference"/>
          <w:rFonts w:asciiTheme="minorHAnsi" w:hAnsiTheme="minorHAnsi" w:cstheme="minorHAnsi"/>
          <w:sz w:val="16"/>
          <w:szCs w:val="16"/>
        </w:rPr>
        <w:t xml:space="preserve"> </w:t>
      </w:r>
      <w:r w:rsidRPr="005A7220">
        <w:rPr>
          <w:rFonts w:asciiTheme="minorHAnsi" w:hAnsiTheme="minorHAnsi" w:cstheme="minorHAnsi"/>
          <w:szCs w:val="16"/>
        </w:rPr>
        <w:t xml:space="preserve">See </w:t>
      </w:r>
      <w:r w:rsidR="00FB6CDB" w:rsidRPr="005A7220">
        <w:rPr>
          <w:rFonts w:asciiTheme="minorHAnsi" w:hAnsiTheme="minorHAnsi" w:cstheme="minorHAnsi"/>
          <w:szCs w:val="16"/>
        </w:rPr>
        <w:t>further</w:t>
      </w:r>
      <w:r w:rsidR="00FB6CDB">
        <w:rPr>
          <w:rFonts w:asciiTheme="minorHAnsi" w:hAnsiTheme="minorHAnsi" w:cstheme="minorHAnsi"/>
          <w:szCs w:val="16"/>
        </w:rPr>
        <w:t xml:space="preserve">, </w:t>
      </w:r>
      <w:r w:rsidR="00FB6CDB" w:rsidRPr="005A7220">
        <w:rPr>
          <w:rFonts w:asciiTheme="minorHAnsi" w:hAnsiTheme="minorHAnsi" w:cstheme="minorHAnsi"/>
          <w:szCs w:val="16"/>
        </w:rPr>
        <w:t xml:space="preserve"> </w:t>
      </w:r>
      <w:r w:rsidR="00FB6CDB">
        <w:rPr>
          <w:rFonts w:asciiTheme="minorHAnsi" w:hAnsiTheme="minorHAnsi" w:cstheme="minorHAnsi"/>
          <w:szCs w:val="16"/>
        </w:rPr>
        <w:t xml:space="preserve">Background Note: Economic literature relevant to mergers </w:t>
      </w:r>
      <w:hyperlink r:id="rId19" w:history="1">
        <w:r w:rsidR="00FB6CDB" w:rsidRPr="002F31EC">
          <w:rPr>
            <w:rStyle w:val="Hyperlink"/>
          </w:rPr>
          <w:t>https://treasury.gov.au/review/competition-review-2023</w:t>
        </w:r>
      </w:hyperlink>
    </w:p>
  </w:footnote>
  <w:footnote w:id="24">
    <w:p w14:paraId="28C03297" w14:textId="2E13CB1B"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In the U</w:t>
      </w:r>
      <w:r w:rsidR="005B6B0F">
        <w:rPr>
          <w:rFonts w:asciiTheme="minorHAnsi" w:hAnsiTheme="minorHAnsi" w:cstheme="minorHAnsi"/>
          <w:szCs w:val="16"/>
        </w:rPr>
        <w:t xml:space="preserve">nited </w:t>
      </w:r>
      <w:r w:rsidRPr="002C12C1">
        <w:rPr>
          <w:rFonts w:asciiTheme="minorHAnsi" w:hAnsiTheme="minorHAnsi" w:cstheme="minorHAnsi"/>
          <w:szCs w:val="16"/>
        </w:rPr>
        <w:t>S</w:t>
      </w:r>
      <w:r w:rsidR="005B6B0F">
        <w:rPr>
          <w:rFonts w:asciiTheme="minorHAnsi" w:hAnsiTheme="minorHAnsi" w:cstheme="minorHAnsi"/>
          <w:szCs w:val="16"/>
        </w:rPr>
        <w:t>tates</w:t>
      </w:r>
      <w:r w:rsidRPr="002C12C1">
        <w:rPr>
          <w:rFonts w:asciiTheme="minorHAnsi" w:hAnsiTheme="minorHAnsi" w:cstheme="minorHAnsi"/>
          <w:szCs w:val="16"/>
        </w:rPr>
        <w:t xml:space="preserve"> manufacturing industry: B Blonigen and J Pierce, </w:t>
      </w:r>
      <w:r w:rsidR="00185256">
        <w:rPr>
          <w:rFonts w:asciiTheme="minorHAnsi" w:hAnsiTheme="minorHAnsi" w:cstheme="minorHAnsi"/>
          <w:szCs w:val="16"/>
        </w:rPr>
        <w:t>‘</w:t>
      </w:r>
      <w:hyperlink r:id="rId20" w:history="1">
        <w:r w:rsidRPr="002C12C1">
          <w:rPr>
            <w:rStyle w:val="Hyperlink"/>
            <w:rFonts w:asciiTheme="minorHAnsi" w:hAnsiTheme="minorHAnsi" w:cstheme="minorHAnsi"/>
            <w:szCs w:val="16"/>
          </w:rPr>
          <w:t>Evidence for the Effects of Mergers on Market Power and Efficiency</w:t>
        </w:r>
      </w:hyperlink>
      <w:r w:rsidR="00185256">
        <w:rPr>
          <w:rStyle w:val="Hyperlink"/>
          <w:rFonts w:asciiTheme="minorHAnsi" w:hAnsiTheme="minorHAnsi" w:cstheme="minorHAnsi"/>
          <w:szCs w:val="16"/>
        </w:rPr>
        <w:t>’</w:t>
      </w:r>
      <w:r w:rsidRPr="002C12C1">
        <w:rPr>
          <w:rFonts w:asciiTheme="minorHAnsi" w:hAnsiTheme="minorHAnsi" w:cstheme="minorHAnsi"/>
          <w:szCs w:val="16"/>
        </w:rPr>
        <w:t>, Finance and Economics Discussion Series 2016-082, Board of Governors of the Federal Reserve System, 2016, https://doi.org/10.17016/FEDS.2016.082, accessed 27 October 2023.</w:t>
      </w:r>
    </w:p>
  </w:footnote>
  <w:footnote w:id="25">
    <w:p w14:paraId="68D641ED" w14:textId="5FCE8477" w:rsidR="00614798" w:rsidRPr="00C618F6" w:rsidDel="00F8190E" w:rsidRDefault="00614798" w:rsidP="00C618F6">
      <w:pPr>
        <w:pStyle w:val="FootnoteText"/>
        <w:ind w:left="142" w:hanging="142"/>
        <w:rPr>
          <w:rFonts w:asciiTheme="minorHAnsi" w:hAnsiTheme="minorHAnsi" w:cstheme="minorHAnsi"/>
        </w:rPr>
      </w:pPr>
      <w:r w:rsidRPr="008315AE" w:rsidDel="00F8190E">
        <w:rPr>
          <w:rStyle w:val="FootnoteReference"/>
          <w:rFonts w:asciiTheme="minorHAnsi" w:hAnsiTheme="minorHAnsi" w:cstheme="minorHAnsi"/>
          <w:sz w:val="16"/>
          <w:szCs w:val="16"/>
        </w:rPr>
        <w:footnoteRef/>
      </w:r>
      <w:r w:rsidRPr="008315AE">
        <w:rPr>
          <w:rStyle w:val="FootnoteReference"/>
          <w:rFonts w:asciiTheme="minorHAnsi" w:hAnsiTheme="minorHAnsi" w:cstheme="minorHAnsi"/>
          <w:sz w:val="16"/>
          <w:szCs w:val="16"/>
        </w:rPr>
        <w:t xml:space="preserve"> </w:t>
      </w:r>
      <w:r w:rsidRPr="008315AE">
        <w:rPr>
          <w:rFonts w:asciiTheme="minorHAnsi" w:hAnsiTheme="minorHAnsi" w:cstheme="minorHAnsi"/>
        </w:rPr>
        <w:t>C Shapiro, ‘</w:t>
      </w:r>
      <w:hyperlink r:id="rId21" w:history="1">
        <w:r w:rsidRPr="008315AE">
          <w:rPr>
            <w:rStyle w:val="Hyperlink"/>
            <w:rFonts w:asciiTheme="minorHAnsi" w:hAnsiTheme="minorHAnsi" w:cstheme="minorHAnsi"/>
          </w:rPr>
          <w:t>Protecting Competition in the American Economy: Merger Control, Tech Titans, Labor Markets</w:t>
        </w:r>
      </w:hyperlink>
      <w:r w:rsidRPr="008315AE">
        <w:rPr>
          <w:rFonts w:asciiTheme="minorHAnsi" w:hAnsiTheme="minorHAnsi" w:cstheme="minorHAnsi"/>
        </w:rPr>
        <w:t xml:space="preserve">’, 2019, </w:t>
      </w:r>
      <w:r w:rsidRPr="008315AE">
        <w:rPr>
          <w:rFonts w:asciiTheme="minorHAnsi" w:hAnsiTheme="minorHAnsi" w:cstheme="minorHAnsi"/>
          <w:i/>
        </w:rPr>
        <w:t>Journal of Economic Perspectives</w:t>
      </w:r>
      <w:r w:rsidRPr="008315AE">
        <w:rPr>
          <w:rFonts w:asciiTheme="minorHAnsi" w:hAnsiTheme="minorHAnsi" w:cstheme="minorHAnsi"/>
        </w:rPr>
        <w:t>, 33 (3): 69-93.</w:t>
      </w:r>
      <w:r w:rsidRPr="002C12C1" w:rsidDel="00F8190E">
        <w:rPr>
          <w:rFonts w:asciiTheme="minorHAnsi" w:hAnsiTheme="minorHAnsi" w:cstheme="minorHAnsi"/>
          <w:szCs w:val="16"/>
        </w:rPr>
        <w:t xml:space="preserve"> See </w:t>
      </w:r>
      <w:r w:rsidR="002015C7">
        <w:rPr>
          <w:rFonts w:asciiTheme="minorHAnsi" w:hAnsiTheme="minorHAnsi" w:cstheme="minorHAnsi"/>
          <w:szCs w:val="16"/>
        </w:rPr>
        <w:t>also</w:t>
      </w:r>
      <w:r w:rsidRPr="002C12C1" w:rsidDel="00F8190E">
        <w:rPr>
          <w:rFonts w:asciiTheme="minorHAnsi" w:hAnsiTheme="minorHAnsi" w:cstheme="minorHAnsi"/>
          <w:szCs w:val="16"/>
        </w:rPr>
        <w:t xml:space="preserve"> J Kwoka, ‘</w:t>
      </w:r>
      <w:hyperlink r:id="rId22" w:history="1">
        <w:r w:rsidRPr="002C12C1" w:rsidDel="00F8190E">
          <w:rPr>
            <w:rStyle w:val="Hyperlink"/>
            <w:rFonts w:asciiTheme="minorHAnsi" w:hAnsiTheme="minorHAnsi" w:cstheme="minorHAnsi"/>
            <w:szCs w:val="16"/>
          </w:rPr>
          <w:t>Reviving Merger Control: A Comprehensive Plan for Reforming Policy and Practice</w:t>
        </w:r>
      </w:hyperlink>
      <w:r w:rsidRPr="002C12C1" w:rsidDel="00F8190E">
        <w:rPr>
          <w:rFonts w:asciiTheme="minorHAnsi" w:hAnsiTheme="minorHAnsi" w:cstheme="minorHAnsi"/>
          <w:szCs w:val="16"/>
        </w:rPr>
        <w:t>’, Northwestern University, 2019, http://dx.doi.org/10.2139/ssrn.3332641, accessed 28 October 2023. Mergers may also have non-price effects – out of 26 studies of non-price effects, only 10 showed benefits to consumers arising from mergers: J Kwoka and S Kilpatrick , ‘</w:t>
      </w:r>
      <w:hyperlink r:id="rId23" w:history="1">
        <w:r w:rsidRPr="002C12C1" w:rsidDel="00F8190E">
          <w:rPr>
            <w:rStyle w:val="Hyperlink"/>
            <w:rFonts w:asciiTheme="minorHAnsi" w:hAnsiTheme="minorHAnsi" w:cstheme="minorHAnsi"/>
            <w:szCs w:val="16"/>
          </w:rPr>
          <w:t>Non-price effects of Mergers: Issues and Evidence</w:t>
        </w:r>
      </w:hyperlink>
      <w:r w:rsidRPr="002C12C1" w:rsidDel="00F8190E">
        <w:rPr>
          <w:rFonts w:asciiTheme="minorHAnsi" w:hAnsiTheme="minorHAnsi" w:cstheme="minorHAnsi"/>
          <w:szCs w:val="16"/>
        </w:rPr>
        <w:t xml:space="preserve">’, </w:t>
      </w:r>
      <w:r w:rsidRPr="002C12C1" w:rsidDel="00F8190E">
        <w:rPr>
          <w:rFonts w:asciiTheme="minorHAnsi" w:hAnsiTheme="minorHAnsi" w:cstheme="minorHAnsi"/>
          <w:i/>
          <w:iCs/>
          <w:szCs w:val="16"/>
        </w:rPr>
        <w:t xml:space="preserve">The Antitrust Bulletin, </w:t>
      </w:r>
      <w:r w:rsidRPr="002C12C1" w:rsidDel="00F8190E">
        <w:rPr>
          <w:rFonts w:asciiTheme="minorHAnsi" w:hAnsiTheme="minorHAnsi" w:cstheme="minorHAnsi"/>
          <w:szCs w:val="16"/>
        </w:rPr>
        <w:t>2018, 63(2), https://doi.org/10.1177/0003603X18771756.</w:t>
      </w:r>
    </w:p>
  </w:footnote>
  <w:footnote w:id="26">
    <w:p w14:paraId="7EAC0F04" w14:textId="24113645"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As an illustrative example</w:t>
      </w:r>
      <w:r w:rsidR="00D47099">
        <w:rPr>
          <w:rFonts w:asciiTheme="minorHAnsi" w:hAnsiTheme="minorHAnsi" w:cstheme="minorHAnsi"/>
          <w:szCs w:val="16"/>
        </w:rPr>
        <w:t>,</w:t>
      </w:r>
      <w:r w:rsidRPr="002C12C1">
        <w:rPr>
          <w:rFonts w:asciiTheme="minorHAnsi" w:hAnsiTheme="minorHAnsi" w:cstheme="minorHAnsi"/>
          <w:szCs w:val="16"/>
        </w:rPr>
        <w:t xml:space="preserve"> see A Collard-Wexler, ‘</w:t>
      </w:r>
      <w:hyperlink r:id="rId24" w:history="1">
        <w:r w:rsidRPr="002C12C1">
          <w:rPr>
            <w:rStyle w:val="Hyperlink"/>
            <w:rFonts w:asciiTheme="minorHAnsi" w:hAnsiTheme="minorHAnsi" w:cstheme="minorHAnsi"/>
            <w:szCs w:val="16"/>
          </w:rPr>
          <w:t>Mergers and Sunk Costs: An Application to the Ready-Mix Concrete Industry</w:t>
        </w:r>
      </w:hyperlink>
      <w:r w:rsidRPr="002C12C1">
        <w:rPr>
          <w:rFonts w:asciiTheme="minorHAnsi" w:hAnsiTheme="minorHAnsi" w:cstheme="minorHAnsi"/>
          <w:szCs w:val="16"/>
        </w:rPr>
        <w:t xml:space="preserve">’, </w:t>
      </w:r>
      <w:r w:rsidRPr="002C12C1">
        <w:rPr>
          <w:rFonts w:asciiTheme="minorHAnsi" w:hAnsiTheme="minorHAnsi" w:cstheme="minorHAnsi"/>
          <w:i/>
          <w:iCs/>
          <w:szCs w:val="16"/>
        </w:rPr>
        <w:t>American Economic Journal: Microeconomics</w:t>
      </w:r>
      <w:r w:rsidRPr="002C12C1">
        <w:rPr>
          <w:rFonts w:asciiTheme="minorHAnsi" w:hAnsiTheme="minorHAnsi" w:cstheme="minorHAnsi"/>
          <w:szCs w:val="16"/>
        </w:rPr>
        <w:t>, 2014, 6(4): 407-447, doi:10.1257/mic.6.4.407 - A study of the US concrete industry which showed that an entrant typically took 9-10 years to respond to a merger that had resulted in the market becoming a monopoly.</w:t>
      </w:r>
    </w:p>
  </w:footnote>
  <w:footnote w:id="27">
    <w:p w14:paraId="29C8F834" w14:textId="427B0F25" w:rsidR="00614798" w:rsidRPr="002C12C1" w:rsidRDefault="00614798" w:rsidP="00614798">
      <w:pPr>
        <w:pStyle w:val="FootnoteText"/>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For a historical discussion of previous proposals </w:t>
      </w:r>
      <w:r w:rsidR="002424AE">
        <w:rPr>
          <w:rFonts w:asciiTheme="minorHAnsi" w:hAnsiTheme="minorHAnsi" w:cstheme="minorHAnsi"/>
          <w:szCs w:val="16"/>
        </w:rPr>
        <w:t xml:space="preserve">relating </w:t>
      </w:r>
      <w:r w:rsidRPr="002C12C1">
        <w:rPr>
          <w:rFonts w:asciiTheme="minorHAnsi" w:hAnsiTheme="minorHAnsi" w:cstheme="minorHAnsi"/>
          <w:szCs w:val="16"/>
        </w:rPr>
        <w:t>to</w:t>
      </w:r>
      <w:r w:rsidRPr="002C12C1" w:rsidDel="002424AE">
        <w:rPr>
          <w:rFonts w:asciiTheme="minorHAnsi" w:hAnsiTheme="minorHAnsi" w:cstheme="minorHAnsi"/>
          <w:szCs w:val="16"/>
        </w:rPr>
        <w:t xml:space="preserve"> </w:t>
      </w:r>
      <w:r w:rsidRPr="002C12C1">
        <w:rPr>
          <w:rFonts w:asciiTheme="minorHAnsi" w:hAnsiTheme="minorHAnsi" w:cstheme="minorHAnsi"/>
          <w:szCs w:val="16"/>
        </w:rPr>
        <w:t xml:space="preserve">Australia’s merger </w:t>
      </w:r>
      <w:r w:rsidR="00DE7F5B">
        <w:rPr>
          <w:rFonts w:asciiTheme="minorHAnsi" w:hAnsiTheme="minorHAnsi" w:cstheme="minorHAnsi"/>
          <w:szCs w:val="16"/>
        </w:rPr>
        <w:t>review</w:t>
      </w:r>
      <w:r w:rsidRPr="002C12C1">
        <w:rPr>
          <w:rFonts w:asciiTheme="minorHAnsi" w:hAnsiTheme="minorHAnsi" w:cstheme="minorHAnsi"/>
          <w:szCs w:val="16"/>
        </w:rPr>
        <w:t xml:space="preserve"> process, see Appendix </w:t>
      </w:r>
      <w:r w:rsidR="008B1592">
        <w:rPr>
          <w:rFonts w:asciiTheme="minorHAnsi" w:hAnsiTheme="minorHAnsi" w:cstheme="minorHAnsi"/>
          <w:szCs w:val="16"/>
        </w:rPr>
        <w:t>C</w:t>
      </w:r>
      <w:r w:rsidRPr="002C12C1">
        <w:rPr>
          <w:rFonts w:asciiTheme="minorHAnsi" w:hAnsiTheme="minorHAnsi" w:cstheme="minorHAnsi"/>
          <w:szCs w:val="16"/>
        </w:rPr>
        <w:t xml:space="preserve">. </w:t>
      </w:r>
    </w:p>
  </w:footnote>
  <w:footnote w:id="28">
    <w:p w14:paraId="1DE69E29"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25" w:history="1">
        <w:r w:rsidRPr="002C12C1">
          <w:rPr>
            <w:rStyle w:val="Hyperlink"/>
            <w:rFonts w:asciiTheme="minorHAnsi" w:hAnsiTheme="minorHAnsi" w:cstheme="minorHAnsi"/>
            <w:i/>
            <w:iCs/>
            <w:szCs w:val="16"/>
          </w:rPr>
          <w:t>OECD Competition Trends 2021 – Volume II: Global Merger Control</w:t>
        </w:r>
      </w:hyperlink>
      <w:r w:rsidRPr="002C12C1">
        <w:rPr>
          <w:rFonts w:asciiTheme="minorHAnsi" w:hAnsiTheme="minorHAnsi" w:cstheme="minorHAnsi"/>
          <w:szCs w:val="16"/>
        </w:rPr>
        <w:t xml:space="preserve">, 2021, p 12, accessed 31 October 2023; OECD, </w:t>
      </w:r>
      <w:hyperlink r:id="rId26" w:history="1">
        <w:r w:rsidRPr="002C12C1">
          <w:rPr>
            <w:rStyle w:val="Hyperlink"/>
            <w:rFonts w:asciiTheme="minorHAnsi" w:hAnsiTheme="minorHAnsi" w:cstheme="minorHAnsi"/>
            <w:i/>
            <w:szCs w:val="16"/>
          </w:rPr>
          <w:t>OECD Economic Surveys: Australia 2023</w:t>
        </w:r>
      </w:hyperlink>
      <w:r w:rsidRPr="002C12C1">
        <w:rPr>
          <w:rFonts w:asciiTheme="minorHAnsi" w:hAnsiTheme="minorHAnsi" w:cstheme="minorHAnsi"/>
          <w:szCs w:val="16"/>
        </w:rPr>
        <w:t>, 2023, p 57, accessed 28 October 2023.</w:t>
      </w:r>
    </w:p>
  </w:footnote>
  <w:footnote w:id="29">
    <w:p w14:paraId="334E585F"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27" w:history="1">
        <w:r w:rsidRPr="002C12C1">
          <w:rPr>
            <w:rStyle w:val="Hyperlink"/>
            <w:rFonts w:asciiTheme="minorHAnsi" w:hAnsiTheme="minorHAnsi" w:cstheme="minorHAnsi"/>
            <w:i/>
            <w:szCs w:val="16"/>
          </w:rPr>
          <w:t>OECD Economic Surveys: Australia 2023</w:t>
        </w:r>
      </w:hyperlink>
      <w:r w:rsidRPr="002C12C1">
        <w:rPr>
          <w:rFonts w:asciiTheme="minorHAnsi" w:hAnsiTheme="minorHAnsi" w:cstheme="minorHAnsi"/>
          <w:szCs w:val="16"/>
        </w:rPr>
        <w:t>, 2023, p 60, accessed 28 October 2023.</w:t>
      </w:r>
    </w:p>
  </w:footnote>
  <w:footnote w:id="30">
    <w:p w14:paraId="5FA1074E" w14:textId="2CFD0443"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Australian Competition and Consumer Commission v Pacific National Pty Limited</w:t>
      </w:r>
      <w:r w:rsidRPr="002C12C1">
        <w:rPr>
          <w:rFonts w:asciiTheme="minorHAnsi" w:hAnsiTheme="minorHAnsi" w:cstheme="minorHAnsi"/>
          <w:szCs w:val="16"/>
        </w:rPr>
        <w:t xml:space="preserve"> [2020] FCAFC 77</w:t>
      </w:r>
      <w:r w:rsidR="00FE4B19">
        <w:rPr>
          <w:rFonts w:asciiTheme="minorHAnsi" w:hAnsiTheme="minorHAnsi" w:cstheme="minorHAnsi"/>
          <w:szCs w:val="16"/>
        </w:rPr>
        <w:t>,</w:t>
      </w:r>
      <w:r w:rsidRPr="002C12C1">
        <w:rPr>
          <w:rFonts w:asciiTheme="minorHAnsi" w:hAnsiTheme="minorHAnsi" w:cstheme="minorHAnsi"/>
          <w:szCs w:val="16"/>
        </w:rPr>
        <w:t xml:space="preserve"> [103].</w:t>
      </w:r>
    </w:p>
  </w:footnote>
  <w:footnote w:id="31">
    <w:p w14:paraId="3FA23086" w14:textId="2132ED61"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006456A2" w:rsidRPr="006456A2">
        <w:rPr>
          <w:rFonts w:asciiTheme="minorHAnsi" w:hAnsiTheme="minorHAnsi" w:cstheme="minorHAnsi"/>
          <w:szCs w:val="16"/>
        </w:rPr>
        <w:t>ACCC, Outline to Treasury: ACCC’s proposals for merger reform, 2023, p 7.</w:t>
      </w:r>
    </w:p>
  </w:footnote>
  <w:footnote w:id="32">
    <w:p w14:paraId="4C2C61D1" w14:textId="39C95FD4"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w:t>
      </w:r>
      <w:r w:rsidRPr="002C12C1">
        <w:rPr>
          <w:rFonts w:asciiTheme="minorHAnsi" w:hAnsiTheme="minorHAnsi" w:cstheme="minorHAnsi"/>
          <w:i/>
          <w:szCs w:val="16"/>
        </w:rPr>
        <w:t xml:space="preserve"> </w:t>
      </w:r>
      <w:hyperlink r:id="rId28" w:history="1">
        <w:r w:rsidRPr="002C12C1">
          <w:rPr>
            <w:rStyle w:val="Hyperlink"/>
            <w:rFonts w:asciiTheme="minorHAnsi" w:hAnsiTheme="minorHAnsi" w:cstheme="minorHAnsi"/>
            <w:i/>
            <w:szCs w:val="16"/>
          </w:rPr>
          <w:t>OECD Background Note: Start-ups, killer acquisitions and merger control</w:t>
        </w:r>
      </w:hyperlink>
      <w:r w:rsidRPr="002C12C1">
        <w:rPr>
          <w:rFonts w:asciiTheme="minorHAnsi" w:hAnsiTheme="minorHAnsi" w:cstheme="minorHAnsi"/>
          <w:szCs w:val="16"/>
        </w:rPr>
        <w:t xml:space="preserve">, 2022, p </w:t>
      </w:r>
      <w:r w:rsidR="00DA7F0E">
        <w:rPr>
          <w:rFonts w:asciiTheme="minorHAnsi" w:hAnsiTheme="minorHAnsi" w:cstheme="minorHAnsi"/>
          <w:szCs w:val="16"/>
        </w:rPr>
        <w:t>9</w:t>
      </w:r>
      <w:r w:rsidRPr="002C12C1">
        <w:rPr>
          <w:rFonts w:asciiTheme="minorHAnsi" w:hAnsiTheme="minorHAnsi" w:cstheme="minorHAnsi"/>
          <w:szCs w:val="16"/>
        </w:rPr>
        <w:t>, accessed 29 October 2023.</w:t>
      </w:r>
    </w:p>
  </w:footnote>
  <w:footnote w:id="33">
    <w:p w14:paraId="5DB1604C" w14:textId="10BCBAC0"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7.</w:t>
      </w:r>
    </w:p>
  </w:footnote>
  <w:footnote w:id="34">
    <w:p w14:paraId="78C8277C" w14:textId="1F2FC3AB"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sidDel="009868E7">
        <w:rPr>
          <w:rFonts w:asciiTheme="minorHAnsi" w:hAnsiTheme="minorHAnsi" w:cstheme="minorHAnsi"/>
          <w:szCs w:val="16"/>
        </w:rPr>
        <w:t xml:space="preserve"> </w:t>
      </w:r>
      <w:r w:rsidRPr="002C12C1">
        <w:rPr>
          <w:rFonts w:asciiTheme="minorHAnsi" w:hAnsiTheme="minorHAnsi" w:cstheme="minorHAnsi"/>
          <w:szCs w:val="16"/>
        </w:rPr>
        <w:t>ACCC</w:t>
      </w:r>
      <w:r w:rsidRPr="002C12C1">
        <w:rPr>
          <w:rFonts w:asciiTheme="minorHAnsi" w:hAnsiTheme="minorHAnsi" w:cstheme="minorHAnsi"/>
          <w:i/>
          <w:iCs/>
          <w:szCs w:val="16"/>
        </w:rPr>
        <w:t>,</w:t>
      </w:r>
      <w:r w:rsidRPr="002C12C1">
        <w:rPr>
          <w:rFonts w:asciiTheme="minorHAnsi" w:hAnsiTheme="minorHAnsi" w:cstheme="minorHAnsi"/>
          <w:i/>
          <w:szCs w:val="16"/>
        </w:rPr>
        <w:t xml:space="preserve"> </w:t>
      </w:r>
      <w:hyperlink r:id="rId29" w:history="1">
        <w:r w:rsidRPr="002C12C1">
          <w:rPr>
            <w:rStyle w:val="Hyperlink"/>
            <w:rFonts w:asciiTheme="minorHAnsi" w:hAnsiTheme="minorHAnsi" w:cstheme="minorHAnsi"/>
            <w:i/>
            <w:szCs w:val="16"/>
          </w:rPr>
          <w:t>Digital Platforms Inquiry - Final Report</w:t>
        </w:r>
      </w:hyperlink>
      <w:r w:rsidRPr="002C12C1">
        <w:rPr>
          <w:rFonts w:asciiTheme="minorHAnsi" w:hAnsiTheme="minorHAnsi" w:cstheme="minorHAnsi"/>
          <w:szCs w:val="16"/>
        </w:rPr>
        <w:t xml:space="preserve">, </w:t>
      </w:r>
      <w:r w:rsidR="00C64066">
        <w:rPr>
          <w:rFonts w:asciiTheme="minorHAnsi" w:hAnsiTheme="minorHAnsi" w:cstheme="minorHAnsi"/>
          <w:szCs w:val="16"/>
        </w:rPr>
        <w:t xml:space="preserve">ACCC, </w:t>
      </w:r>
      <w:r w:rsidRPr="002C12C1">
        <w:rPr>
          <w:rFonts w:asciiTheme="minorHAnsi" w:hAnsiTheme="minorHAnsi" w:cstheme="minorHAnsi"/>
          <w:szCs w:val="16"/>
        </w:rPr>
        <w:t xml:space="preserve">Australian Government, 2019, p 108, accessed 29 October 2023. </w:t>
      </w:r>
    </w:p>
  </w:footnote>
  <w:footnote w:id="35">
    <w:p w14:paraId="319FC51F"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H Cao, S King, and G Samuel, ‘Contested mergers and the ACCC’s proposed merger reforms’, </w:t>
      </w:r>
      <w:r w:rsidRPr="002C12C1">
        <w:rPr>
          <w:rFonts w:asciiTheme="minorHAnsi" w:hAnsiTheme="minorHAnsi" w:cstheme="minorHAnsi"/>
          <w:i/>
          <w:iCs/>
          <w:szCs w:val="16"/>
        </w:rPr>
        <w:t>Australian Business Law Review, 2022,</w:t>
      </w:r>
      <w:r w:rsidRPr="002C12C1">
        <w:rPr>
          <w:rFonts w:asciiTheme="minorHAnsi" w:hAnsiTheme="minorHAnsi" w:cstheme="minorHAnsi"/>
          <w:szCs w:val="16"/>
        </w:rPr>
        <w:t xml:space="preserve"> 5(34), p 46.</w:t>
      </w:r>
    </w:p>
  </w:footnote>
  <w:footnote w:id="36">
    <w:p w14:paraId="595A0084"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Australian Competition and Consumer Commission v Pacific National Pty Limited</w:t>
      </w:r>
      <w:r w:rsidRPr="002C12C1">
        <w:rPr>
          <w:rFonts w:asciiTheme="minorHAnsi" w:hAnsiTheme="minorHAnsi" w:cstheme="minorHAnsi"/>
          <w:szCs w:val="16"/>
        </w:rPr>
        <w:t xml:space="preserve"> [2020] FCAFC 77.</w:t>
      </w:r>
    </w:p>
  </w:footnote>
  <w:footnote w:id="37">
    <w:p w14:paraId="6CD2A204" w14:textId="2AFA724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30" w:history="1">
        <w:r w:rsidRPr="002C12C1">
          <w:rPr>
            <w:rStyle w:val="Hyperlink"/>
            <w:rFonts w:asciiTheme="minorHAnsi" w:hAnsiTheme="minorHAnsi" w:cstheme="minorHAnsi"/>
            <w:i/>
            <w:szCs w:val="16"/>
          </w:rPr>
          <w:t>OECD Background Note: Economic analysis in merger investigations</w:t>
        </w:r>
      </w:hyperlink>
      <w:r w:rsidRPr="002C12C1">
        <w:rPr>
          <w:rFonts w:asciiTheme="minorHAnsi" w:hAnsiTheme="minorHAnsi" w:cstheme="minorHAnsi"/>
          <w:szCs w:val="16"/>
        </w:rPr>
        <w:t>, 2020, pp 24, 45-46, accessed 29 October 2023; OECD</w:t>
      </w:r>
      <w:r w:rsidRPr="002C12C1">
        <w:rPr>
          <w:rFonts w:asciiTheme="minorHAnsi" w:hAnsiTheme="minorHAnsi" w:cstheme="minorHAnsi"/>
          <w:i/>
          <w:szCs w:val="16"/>
        </w:rPr>
        <w:t xml:space="preserve">, </w:t>
      </w:r>
      <w:hyperlink r:id="rId31" w:history="1">
        <w:r w:rsidRPr="002C12C1">
          <w:rPr>
            <w:rStyle w:val="Hyperlink"/>
            <w:rFonts w:asciiTheme="minorHAnsi" w:hAnsiTheme="minorHAnsi" w:cstheme="minorHAnsi"/>
            <w:i/>
            <w:szCs w:val="16"/>
          </w:rPr>
          <w:t>Investigative Powers in Practice - Breakout session 2: Requests for information: Limits and Effectiveness</w:t>
        </w:r>
      </w:hyperlink>
      <w:r w:rsidRPr="002C12C1">
        <w:rPr>
          <w:rFonts w:asciiTheme="minorHAnsi" w:hAnsiTheme="minorHAnsi" w:cstheme="minorHAnsi"/>
          <w:szCs w:val="16"/>
        </w:rPr>
        <w:t>, 2018, pp 5, 9, accessed 29 October 2023.</w:t>
      </w:r>
    </w:p>
  </w:footnote>
  <w:footnote w:id="38">
    <w:p w14:paraId="679E5A07" w14:textId="64FEC803"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w:t>
      </w:r>
    </w:p>
  </w:footnote>
  <w:footnote w:id="39">
    <w:p w14:paraId="40F0B202" w14:textId="61AD9574"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6.</w:t>
      </w:r>
    </w:p>
  </w:footnote>
  <w:footnote w:id="40">
    <w:p w14:paraId="6CE9CD0B" w14:textId="5B4B7B06"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5.</w:t>
      </w:r>
    </w:p>
  </w:footnote>
  <w:footnote w:id="41">
    <w:p w14:paraId="606C026D"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 xml:space="preserve">Australian Competition and Consumer Commission v IVF Finance Pty Limited (No 2) </w:t>
      </w:r>
      <w:r w:rsidRPr="002C12C1">
        <w:rPr>
          <w:rFonts w:asciiTheme="minorHAnsi" w:hAnsiTheme="minorHAnsi" w:cstheme="minorHAnsi"/>
          <w:szCs w:val="16"/>
        </w:rPr>
        <w:t>[2021] FCA 1295, [47]-[59].</w:t>
      </w:r>
    </w:p>
  </w:footnote>
  <w:footnote w:id="42">
    <w:p w14:paraId="2AA5EAF0"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Australian Competition and Consumer Commission v IVF Finance Pty Limited (No 2)</w:t>
      </w:r>
      <w:r w:rsidRPr="002C12C1">
        <w:rPr>
          <w:rFonts w:asciiTheme="minorHAnsi" w:hAnsiTheme="minorHAnsi" w:cstheme="minorHAnsi"/>
          <w:szCs w:val="16"/>
        </w:rPr>
        <w:t xml:space="preserve"> [2021] FCA 1295, [45]. In another example, Qube notified the ACCC of its proposal to acquire Newcastle Agri Terminals on 8 September 2021 and completed the acquisition on 30 September 2021 before the ACCC had concluded its review. The ACCC ultimately decided not to pursue enforcement action.</w:t>
      </w:r>
    </w:p>
  </w:footnote>
  <w:footnote w:id="43">
    <w:p w14:paraId="3A32BCC6" w14:textId="79BB86FE" w:rsidR="00614798" w:rsidRPr="002C12C1" w:rsidDel="00F03D89" w:rsidRDefault="00614798" w:rsidP="00614798">
      <w:pPr>
        <w:pStyle w:val="FootnoteText"/>
        <w:ind w:left="142" w:hanging="142"/>
        <w:rPr>
          <w:rFonts w:asciiTheme="minorHAnsi" w:hAnsiTheme="minorHAnsi" w:cstheme="minorHAnsi"/>
          <w:szCs w:val="16"/>
        </w:rPr>
      </w:pPr>
      <w:r w:rsidRPr="002C12C1" w:rsidDel="00F03D89">
        <w:rPr>
          <w:rStyle w:val="FootnoteReference"/>
          <w:rFonts w:asciiTheme="minorHAnsi" w:hAnsiTheme="minorHAnsi" w:cstheme="minorHAnsi"/>
          <w:sz w:val="16"/>
          <w:szCs w:val="16"/>
        </w:rPr>
        <w:footnoteRef/>
      </w:r>
      <w:r w:rsidRPr="002C12C1" w:rsidDel="00F03D89">
        <w:rPr>
          <w:rFonts w:asciiTheme="minorHAnsi" w:hAnsiTheme="minorHAnsi" w:cstheme="minorHAnsi"/>
          <w:szCs w:val="16"/>
        </w:rPr>
        <w:t xml:space="preserve"> </w:t>
      </w:r>
      <w:r w:rsidRPr="002C12C1">
        <w:rPr>
          <w:rFonts w:asciiTheme="minorHAnsi" w:hAnsiTheme="minorHAnsi" w:cstheme="minorHAnsi"/>
          <w:szCs w:val="16"/>
        </w:rPr>
        <w:t xml:space="preserve">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6.</w:t>
      </w:r>
    </w:p>
  </w:footnote>
  <w:footnote w:id="44">
    <w:p w14:paraId="4780CBA0"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The ACCC has 3 years from when merger takes place to commence proceedings under </w:t>
      </w:r>
      <w:r w:rsidRPr="002C12C1">
        <w:rPr>
          <w:rFonts w:asciiTheme="minorHAnsi" w:hAnsiTheme="minorHAnsi" w:cstheme="minorHAnsi"/>
          <w:i/>
          <w:iCs/>
          <w:szCs w:val="16"/>
        </w:rPr>
        <w:t>Competition and Consumer Act</w:t>
      </w:r>
      <w:r w:rsidRPr="002C12C1">
        <w:rPr>
          <w:rFonts w:asciiTheme="minorHAnsi" w:hAnsiTheme="minorHAnsi" w:cstheme="minorHAnsi"/>
          <w:szCs w:val="16"/>
        </w:rPr>
        <w:t xml:space="preserve"> 2010 (Cth) s 81. </w:t>
      </w:r>
    </w:p>
  </w:footnote>
  <w:footnote w:id="45">
    <w:p w14:paraId="33108ED8"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S King ‘The Australian Competition and Consumer Commission’s Proposed Merger Reforms’, 2021, http://dx.doi.org/10.2139/ssrn.3948278, p 2; </w:t>
      </w:r>
      <w:r w:rsidRPr="002C12C1">
        <w:rPr>
          <w:rFonts w:asciiTheme="minorHAnsi" w:hAnsiTheme="minorHAnsi" w:cstheme="minorHAnsi"/>
          <w:i/>
          <w:szCs w:val="16"/>
        </w:rPr>
        <w:t>Competition and Consumer Act 2010</w:t>
      </w:r>
      <w:r w:rsidRPr="002C12C1">
        <w:rPr>
          <w:rFonts w:asciiTheme="minorHAnsi" w:hAnsiTheme="minorHAnsi" w:cstheme="minorHAnsi"/>
          <w:szCs w:val="16"/>
        </w:rPr>
        <w:t xml:space="preserve"> (Cth) s 77.</w:t>
      </w:r>
      <w:r w:rsidRPr="002C12C1" w:rsidDel="00426C6A">
        <w:rPr>
          <w:rFonts w:asciiTheme="minorHAnsi" w:hAnsiTheme="minorHAnsi" w:cstheme="minorHAnsi"/>
          <w:szCs w:val="16"/>
        </w:rPr>
        <w:t xml:space="preserve"> </w:t>
      </w:r>
    </w:p>
  </w:footnote>
  <w:footnote w:id="46">
    <w:p w14:paraId="1D44C685"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ACCC v Pioneer Concrete (Qld) Pty Ltd</w:t>
      </w:r>
      <w:r w:rsidRPr="002C12C1">
        <w:rPr>
          <w:rFonts w:asciiTheme="minorHAnsi" w:hAnsiTheme="minorHAnsi" w:cstheme="minorHAnsi"/>
          <w:szCs w:val="16"/>
        </w:rPr>
        <w:t xml:space="preserve"> (Federal Court of Australia, Lockhart J, 20 December 1996).</w:t>
      </w:r>
    </w:p>
  </w:footnote>
  <w:footnote w:id="47">
    <w:p w14:paraId="72808BD1" w14:textId="2A36BB1B"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6.</w:t>
      </w:r>
    </w:p>
  </w:footnote>
  <w:footnote w:id="48">
    <w:p w14:paraId="4880D746" w14:textId="10B4C5F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6.</w:t>
      </w:r>
    </w:p>
  </w:footnote>
  <w:footnote w:id="49">
    <w:p w14:paraId="11CF6622" w14:textId="4577D309"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The ACCC found that some</w:t>
      </w:r>
      <w:r w:rsidRPr="002C12C1" w:rsidDel="008A444F">
        <w:rPr>
          <w:rFonts w:asciiTheme="minorHAnsi" w:hAnsiTheme="minorHAnsi" w:cstheme="minorHAnsi"/>
          <w:szCs w:val="16"/>
        </w:rPr>
        <w:t xml:space="preserve"> </w:t>
      </w:r>
      <w:r w:rsidRPr="002C12C1">
        <w:rPr>
          <w:rFonts w:asciiTheme="minorHAnsi" w:hAnsiTheme="minorHAnsi" w:cstheme="minorHAnsi"/>
          <w:szCs w:val="16"/>
        </w:rPr>
        <w:t xml:space="preserve">mergers </w:t>
      </w:r>
      <w:r w:rsidR="008A444F">
        <w:rPr>
          <w:rFonts w:asciiTheme="minorHAnsi" w:hAnsiTheme="minorHAnsi" w:cstheme="minorHAnsi"/>
          <w:szCs w:val="16"/>
        </w:rPr>
        <w:t xml:space="preserve">that were not opposed </w:t>
      </w:r>
      <w:r w:rsidRPr="002C12C1">
        <w:rPr>
          <w:rFonts w:asciiTheme="minorHAnsi" w:hAnsiTheme="minorHAnsi" w:cstheme="minorHAnsi"/>
          <w:szCs w:val="16"/>
        </w:rPr>
        <w:t xml:space="preserve">have resulted in significant price increases for segments or markets; the likelihood of new entry and expansion can be overstated (although as noted earlier this can take significant time in some markets); the removal of a vigorous and effective competitor can harm competition even when market shares appear relatively low; and third parties are poor assessors of their own countervailing power. ACCC, </w:t>
      </w:r>
      <w:hyperlink r:id="rId32" w:history="1">
        <w:r w:rsidRPr="00C9492E">
          <w:rPr>
            <w:rStyle w:val="Hyperlink"/>
            <w:rFonts w:asciiTheme="minorHAnsi" w:hAnsiTheme="minorHAnsi" w:cstheme="minorHAnsi"/>
            <w:i/>
            <w:szCs w:val="16"/>
          </w:rPr>
          <w:t>E</w:t>
        </w:r>
        <w:r w:rsidRPr="0051400F">
          <w:rPr>
            <w:rStyle w:val="Hyperlink"/>
            <w:rFonts w:asciiTheme="minorHAnsi" w:hAnsiTheme="minorHAnsi" w:cstheme="minorHAnsi"/>
            <w:i/>
            <w:iCs/>
            <w:szCs w:val="16"/>
          </w:rPr>
          <w:t xml:space="preserve">x </w:t>
        </w:r>
        <w:r w:rsidRPr="002C12C1">
          <w:rPr>
            <w:rStyle w:val="Hyperlink"/>
            <w:rFonts w:asciiTheme="minorHAnsi" w:hAnsiTheme="minorHAnsi" w:cstheme="minorHAnsi"/>
            <w:i/>
            <w:szCs w:val="16"/>
          </w:rPr>
          <w:t>post review of ACCC merger decisions</w:t>
        </w:r>
      </w:hyperlink>
      <w:r w:rsidRPr="002C12C1">
        <w:rPr>
          <w:rFonts w:asciiTheme="minorHAnsi" w:hAnsiTheme="minorHAnsi" w:cstheme="minorHAnsi"/>
          <w:szCs w:val="16"/>
        </w:rPr>
        <w:t xml:space="preserve">, </w:t>
      </w:r>
      <w:r w:rsidR="000261E5">
        <w:rPr>
          <w:rFonts w:asciiTheme="minorHAnsi" w:hAnsiTheme="minorHAnsi" w:cstheme="minorHAnsi"/>
          <w:szCs w:val="16"/>
        </w:rPr>
        <w:t xml:space="preserve">ACCC, </w:t>
      </w:r>
      <w:r w:rsidRPr="002C12C1">
        <w:rPr>
          <w:rFonts w:asciiTheme="minorHAnsi" w:hAnsiTheme="minorHAnsi" w:cstheme="minorHAnsi"/>
          <w:szCs w:val="16"/>
        </w:rPr>
        <w:t xml:space="preserve">Australian Government, 2022, p </w:t>
      </w:r>
      <w:r w:rsidR="00935442">
        <w:rPr>
          <w:rFonts w:asciiTheme="minorHAnsi" w:hAnsiTheme="minorHAnsi" w:cstheme="minorHAnsi"/>
          <w:szCs w:val="16"/>
        </w:rPr>
        <w:t>6</w:t>
      </w:r>
      <w:r w:rsidR="00270875">
        <w:rPr>
          <w:rFonts w:asciiTheme="minorHAnsi" w:hAnsiTheme="minorHAnsi" w:cstheme="minorHAnsi"/>
          <w:szCs w:val="16"/>
        </w:rPr>
        <w:t>-</w:t>
      </w:r>
      <w:r w:rsidRPr="002C12C1">
        <w:rPr>
          <w:rFonts w:asciiTheme="minorHAnsi" w:hAnsiTheme="minorHAnsi" w:cstheme="minorHAnsi"/>
          <w:szCs w:val="16"/>
        </w:rPr>
        <w:t xml:space="preserve">7, accessed 29 October 2023. </w:t>
      </w:r>
    </w:p>
  </w:footnote>
  <w:footnote w:id="50">
    <w:p w14:paraId="5C8DE7B0" w14:textId="3FC5B04B"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iCs/>
          <w:szCs w:val="16"/>
        </w:rPr>
        <w:t xml:space="preserve">Competition and Consumer Act 2010 </w:t>
      </w:r>
      <w:r w:rsidRPr="002C12C1">
        <w:rPr>
          <w:rFonts w:asciiTheme="minorHAnsi" w:hAnsiTheme="minorHAnsi" w:cstheme="minorHAnsi"/>
          <w:szCs w:val="16"/>
        </w:rPr>
        <w:t>(Cth) s 9</w:t>
      </w:r>
      <w:r w:rsidR="00DA6D04">
        <w:rPr>
          <w:rFonts w:asciiTheme="minorHAnsi" w:hAnsiTheme="minorHAnsi" w:cstheme="minorHAnsi"/>
          <w:szCs w:val="16"/>
        </w:rPr>
        <w:t>2</w:t>
      </w:r>
      <w:r w:rsidRPr="002C12C1">
        <w:rPr>
          <w:rFonts w:asciiTheme="minorHAnsi" w:hAnsiTheme="minorHAnsi" w:cstheme="minorHAnsi"/>
          <w:szCs w:val="16"/>
        </w:rPr>
        <w:t xml:space="preserve"> and ss 155(5), (6A), (8A); </w:t>
      </w:r>
      <w:r w:rsidRPr="002C12C1">
        <w:rPr>
          <w:rFonts w:asciiTheme="minorHAnsi" w:hAnsiTheme="minorHAnsi" w:cstheme="minorHAnsi"/>
          <w:i/>
          <w:szCs w:val="16"/>
        </w:rPr>
        <w:t>Criminal Code</w:t>
      </w:r>
      <w:r w:rsidRPr="00126580">
        <w:rPr>
          <w:rFonts w:asciiTheme="minorHAnsi" w:hAnsiTheme="minorHAnsi" w:cstheme="minorHAnsi"/>
          <w:i/>
          <w:iCs/>
          <w:szCs w:val="16"/>
        </w:rPr>
        <w:t xml:space="preserve"> </w:t>
      </w:r>
      <w:r w:rsidR="006D3215" w:rsidRPr="00126580">
        <w:rPr>
          <w:rFonts w:asciiTheme="minorHAnsi" w:hAnsiTheme="minorHAnsi" w:cstheme="minorHAnsi"/>
          <w:i/>
          <w:iCs/>
          <w:szCs w:val="16"/>
        </w:rPr>
        <w:t>1995</w:t>
      </w:r>
      <w:r w:rsidR="006D3215">
        <w:rPr>
          <w:rFonts w:asciiTheme="minorHAnsi" w:hAnsiTheme="minorHAnsi" w:cstheme="minorHAnsi"/>
          <w:szCs w:val="16"/>
        </w:rPr>
        <w:t xml:space="preserve"> </w:t>
      </w:r>
      <w:r w:rsidRPr="002C12C1">
        <w:rPr>
          <w:rFonts w:asciiTheme="minorHAnsi" w:hAnsiTheme="minorHAnsi" w:cstheme="minorHAnsi"/>
          <w:szCs w:val="16"/>
        </w:rPr>
        <w:t>(Cth) s 137</w:t>
      </w:r>
      <w:r w:rsidRPr="002C12C1" w:rsidDel="00126B9D">
        <w:rPr>
          <w:rFonts w:asciiTheme="minorHAnsi" w:hAnsiTheme="minorHAnsi" w:cstheme="minorHAnsi"/>
          <w:szCs w:val="16"/>
        </w:rPr>
        <w:t>.</w:t>
      </w:r>
    </w:p>
  </w:footnote>
  <w:footnote w:id="51">
    <w:p w14:paraId="4AFE33C3" w14:textId="524C57CE"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00CB7607">
        <w:rPr>
          <w:rFonts w:asciiTheme="minorHAnsi" w:hAnsiTheme="minorHAnsi" w:cstheme="minorHAnsi"/>
          <w:szCs w:val="16"/>
        </w:rPr>
        <w:t xml:space="preserve">See </w:t>
      </w:r>
      <w:r w:rsidRPr="002C12C1">
        <w:rPr>
          <w:rStyle w:val="ui-provider"/>
          <w:rFonts w:asciiTheme="minorHAnsi" w:hAnsiTheme="minorHAnsi" w:cstheme="minorHAnsi"/>
          <w:szCs w:val="16"/>
        </w:rPr>
        <w:t xml:space="preserve">OECD, </w:t>
      </w:r>
      <w:hyperlink r:id="rId33" w:history="1">
        <w:r w:rsidRPr="002C12C1">
          <w:rPr>
            <w:rStyle w:val="Hyperlink"/>
            <w:rFonts w:asciiTheme="minorHAnsi" w:hAnsiTheme="minorHAnsi" w:cstheme="minorHAnsi"/>
            <w:i/>
            <w:iCs/>
            <w:szCs w:val="16"/>
          </w:rPr>
          <w:t>OECD Background Note: Serial Acquisitions and Industry Roll-ups</w:t>
        </w:r>
      </w:hyperlink>
      <w:r w:rsidRPr="002C12C1">
        <w:rPr>
          <w:rStyle w:val="ui-provider"/>
          <w:rFonts w:asciiTheme="minorHAnsi" w:hAnsiTheme="minorHAnsi" w:cstheme="minorHAnsi"/>
          <w:szCs w:val="16"/>
        </w:rPr>
        <w:t>, 2023, pp7, 9-10, 13, accessed 31 October 2023.</w:t>
      </w:r>
    </w:p>
  </w:footnote>
  <w:footnote w:id="52">
    <w:p w14:paraId="15149E1A" w14:textId="230010AE"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Australian Parliament Senate Select Committee on the Cost of Living, </w:t>
      </w:r>
      <w:hyperlink r:id="rId34" w:history="1">
        <w:r w:rsidRPr="002C12C1">
          <w:rPr>
            <w:rStyle w:val="Hyperlink"/>
            <w:rFonts w:asciiTheme="minorHAnsi" w:hAnsiTheme="minorHAnsi" w:cstheme="minorHAnsi"/>
            <w:i/>
            <w:szCs w:val="16"/>
          </w:rPr>
          <w:t>Interim Report: Chapter 6 – Food and groceries</w:t>
        </w:r>
      </w:hyperlink>
      <w:r w:rsidRPr="002C12C1">
        <w:rPr>
          <w:rFonts w:asciiTheme="minorHAnsi" w:hAnsiTheme="minorHAnsi" w:cstheme="minorHAnsi"/>
          <w:szCs w:val="16"/>
        </w:rPr>
        <w:t>, Parliament of Australia, 2023, ISBN 978-1-76093-488-0, p 73 [6.20]</w:t>
      </w:r>
      <w:r w:rsidR="00DE4F5B">
        <w:rPr>
          <w:rFonts w:asciiTheme="minorHAnsi" w:hAnsiTheme="minorHAnsi" w:cstheme="minorHAnsi"/>
          <w:szCs w:val="16"/>
        </w:rPr>
        <w:t>.</w:t>
      </w:r>
    </w:p>
  </w:footnote>
  <w:footnote w:id="53">
    <w:p w14:paraId="0B684BD3" w14:textId="77777777" w:rsidR="00244ACF" w:rsidRPr="002C12C1" w:rsidRDefault="00244ACF" w:rsidP="00244ACF">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 Harper, P Anderson, S McCluskey, M O’Bryan AC, </w:t>
      </w:r>
      <w:hyperlink r:id="rId35" w:history="1">
        <w:r w:rsidRPr="002C12C1">
          <w:rPr>
            <w:rStyle w:val="Hyperlink"/>
            <w:rFonts w:asciiTheme="minorHAnsi" w:hAnsiTheme="minorHAnsi" w:cstheme="minorHAnsi"/>
            <w:i/>
            <w:iCs/>
            <w:szCs w:val="16"/>
          </w:rPr>
          <w:t>Competition Policy Review – Final Report</w:t>
        </w:r>
      </w:hyperlink>
      <w:r w:rsidRPr="002C12C1">
        <w:rPr>
          <w:rFonts w:asciiTheme="minorHAnsi" w:hAnsiTheme="minorHAnsi" w:cstheme="minorHAnsi"/>
          <w:i/>
          <w:iCs/>
          <w:szCs w:val="16"/>
        </w:rPr>
        <w:t>,</w:t>
      </w:r>
      <w:r w:rsidRPr="002C12C1">
        <w:rPr>
          <w:rFonts w:asciiTheme="minorHAnsi" w:hAnsiTheme="minorHAnsi" w:cstheme="minorHAnsi"/>
          <w:szCs w:val="16"/>
        </w:rPr>
        <w:t xml:space="preserve"> ‘Harper Review’, 2015, pp 321-323, accessed 29 October 2023. Defined as firms accumulating market power via a series of small acquisitions.</w:t>
      </w:r>
    </w:p>
  </w:footnote>
  <w:footnote w:id="54">
    <w:p w14:paraId="53021240" w14:textId="25D80FAA"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pp 6</w:t>
      </w:r>
      <w:r w:rsidR="00BB4426">
        <w:rPr>
          <w:rFonts w:asciiTheme="minorHAnsi" w:hAnsiTheme="minorHAnsi" w:cstheme="minorHAnsi"/>
          <w:szCs w:val="16"/>
        </w:rPr>
        <w:t>-</w:t>
      </w:r>
      <w:r w:rsidRPr="002C12C1">
        <w:rPr>
          <w:rFonts w:asciiTheme="minorHAnsi" w:hAnsiTheme="minorHAnsi" w:cstheme="minorHAnsi"/>
          <w:szCs w:val="16"/>
        </w:rPr>
        <w:t>7.</w:t>
      </w:r>
    </w:p>
  </w:footnote>
  <w:footnote w:id="55">
    <w:p w14:paraId="1183140B"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36" w:history="1">
        <w:r w:rsidRPr="002C12C1">
          <w:rPr>
            <w:rStyle w:val="Hyperlink"/>
            <w:rFonts w:asciiTheme="minorHAnsi" w:hAnsiTheme="minorHAnsi" w:cstheme="minorHAnsi"/>
            <w:i/>
            <w:szCs w:val="16"/>
          </w:rPr>
          <w:t>Secretariat background note: Investigations of Consummated and Non-Notifiable Mergers</w:t>
        </w:r>
      </w:hyperlink>
      <w:r w:rsidRPr="002C12C1">
        <w:rPr>
          <w:rFonts w:asciiTheme="minorHAnsi" w:hAnsiTheme="minorHAnsi" w:cstheme="minorHAnsi"/>
          <w:szCs w:val="16"/>
        </w:rPr>
        <w:t>, OECD Working Party No.3 on Co-operation and Enforcement, 2014, DAF/COMP/WP3(2014)1, pp 15-17, accessed 31 October 2023.</w:t>
      </w:r>
    </w:p>
  </w:footnote>
  <w:footnote w:id="56">
    <w:p w14:paraId="6CA4A7F6" w14:textId="6CDDC4A5"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sidDel="002F1CEA">
        <w:rPr>
          <w:rFonts w:asciiTheme="minorHAnsi" w:hAnsiTheme="minorHAnsi" w:cstheme="minorHAnsi"/>
          <w:szCs w:val="16"/>
        </w:rPr>
        <w:t xml:space="preserve"> </w:t>
      </w:r>
      <w:r w:rsidR="002F1CEA">
        <w:rPr>
          <w:rFonts w:asciiTheme="minorHAnsi" w:hAnsiTheme="minorHAnsi" w:cstheme="minorHAnsi"/>
          <w:szCs w:val="16"/>
        </w:rPr>
        <w:t>Competition and Markets Authority (</w:t>
      </w:r>
      <w:r w:rsidRPr="002C12C1">
        <w:rPr>
          <w:rFonts w:asciiTheme="minorHAnsi" w:hAnsiTheme="minorHAnsi" w:cstheme="minorHAnsi"/>
          <w:szCs w:val="16"/>
        </w:rPr>
        <w:t>CMA</w:t>
      </w:r>
      <w:r w:rsidR="002F1CEA">
        <w:rPr>
          <w:rFonts w:asciiTheme="minorHAnsi" w:hAnsiTheme="minorHAnsi" w:cstheme="minorHAnsi"/>
          <w:szCs w:val="16"/>
        </w:rPr>
        <w:t>)</w:t>
      </w:r>
      <w:r w:rsidRPr="002C12C1">
        <w:rPr>
          <w:rFonts w:asciiTheme="minorHAnsi" w:hAnsiTheme="minorHAnsi" w:cstheme="minorHAnsi"/>
          <w:szCs w:val="16"/>
        </w:rPr>
        <w:t>, Groceries Market Investigation (Controlled Land) Order 2010 (UK), art 11.</w:t>
      </w:r>
    </w:p>
  </w:footnote>
  <w:footnote w:id="57">
    <w:p w14:paraId="03CC6A87" w14:textId="4E68683A"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00BC47C9">
        <w:rPr>
          <w:rFonts w:asciiTheme="minorHAnsi" w:hAnsiTheme="minorHAnsi" w:cstheme="minorHAnsi"/>
          <w:szCs w:val="16"/>
        </w:rPr>
        <w:t>See Appendix B.</w:t>
      </w:r>
    </w:p>
  </w:footnote>
  <w:footnote w:id="58">
    <w:p w14:paraId="54E77317"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37" w:history="1">
        <w:r w:rsidRPr="002C12C1">
          <w:rPr>
            <w:rStyle w:val="Hyperlink"/>
            <w:rFonts w:asciiTheme="minorHAnsi" w:hAnsiTheme="minorHAnsi" w:cstheme="minorHAnsi"/>
            <w:i/>
            <w:szCs w:val="16"/>
          </w:rPr>
          <w:t>OECD Background Note: Start-ups, killer acquisitions and merger control</w:t>
        </w:r>
      </w:hyperlink>
      <w:r w:rsidRPr="002C12C1">
        <w:rPr>
          <w:rFonts w:asciiTheme="minorHAnsi" w:hAnsiTheme="minorHAnsi" w:cstheme="minorHAnsi"/>
          <w:szCs w:val="16"/>
        </w:rPr>
        <w:t>, 2020, p 7, accessed 29 October 2023.</w:t>
      </w:r>
    </w:p>
  </w:footnote>
  <w:footnote w:id="59">
    <w:p w14:paraId="4E3728EC"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38" w:history="1">
        <w:r w:rsidRPr="002C12C1">
          <w:rPr>
            <w:rStyle w:val="Hyperlink"/>
            <w:rFonts w:asciiTheme="minorHAnsi" w:hAnsiTheme="minorHAnsi" w:cstheme="minorHAnsi"/>
            <w:i/>
            <w:szCs w:val="16"/>
          </w:rPr>
          <w:t>OECD Background Note: Start-ups, killer acquisitions and merger control</w:t>
        </w:r>
      </w:hyperlink>
      <w:r w:rsidRPr="002C12C1">
        <w:rPr>
          <w:rFonts w:asciiTheme="minorHAnsi" w:hAnsiTheme="minorHAnsi" w:cstheme="minorHAnsi"/>
          <w:szCs w:val="16"/>
        </w:rPr>
        <w:t>, 2020, p 1, accessed 29 October 2023.</w:t>
      </w:r>
    </w:p>
  </w:footnote>
  <w:footnote w:id="60">
    <w:p w14:paraId="3529D155" w14:textId="6274187A"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w:t>
      </w:r>
      <w:r w:rsidRPr="002C12C1">
        <w:rPr>
          <w:rFonts w:asciiTheme="minorHAnsi" w:hAnsiTheme="minorHAnsi" w:cstheme="minorHAnsi"/>
          <w:i/>
          <w:iCs/>
          <w:szCs w:val="16"/>
        </w:rPr>
        <w:t>,</w:t>
      </w:r>
      <w:r w:rsidRPr="002C12C1">
        <w:rPr>
          <w:rFonts w:asciiTheme="minorHAnsi" w:hAnsiTheme="minorHAnsi" w:cstheme="minorHAnsi"/>
          <w:i/>
          <w:szCs w:val="16"/>
        </w:rPr>
        <w:t xml:space="preserve"> </w:t>
      </w:r>
      <w:hyperlink r:id="rId39" w:history="1">
        <w:r w:rsidRPr="002C12C1">
          <w:rPr>
            <w:rStyle w:val="Hyperlink"/>
            <w:rFonts w:asciiTheme="minorHAnsi" w:hAnsiTheme="minorHAnsi" w:cstheme="minorHAnsi"/>
            <w:i/>
            <w:szCs w:val="16"/>
          </w:rPr>
          <w:t>Digital Platforms Inquiry - Final Report</w:t>
        </w:r>
      </w:hyperlink>
      <w:r w:rsidRPr="002C12C1">
        <w:rPr>
          <w:rFonts w:asciiTheme="minorHAnsi" w:hAnsiTheme="minorHAnsi" w:cstheme="minorHAnsi"/>
          <w:szCs w:val="16"/>
        </w:rPr>
        <w:t xml:space="preserve">, </w:t>
      </w:r>
      <w:r w:rsidR="006357B9">
        <w:rPr>
          <w:rFonts w:asciiTheme="minorHAnsi" w:hAnsiTheme="minorHAnsi" w:cstheme="minorHAnsi"/>
          <w:szCs w:val="16"/>
        </w:rPr>
        <w:t xml:space="preserve">ACCC, </w:t>
      </w:r>
      <w:r w:rsidR="00D512A1" w:rsidRPr="00D512A1">
        <w:rPr>
          <w:rFonts w:asciiTheme="minorHAnsi" w:hAnsiTheme="minorHAnsi" w:cstheme="minorHAnsi"/>
          <w:szCs w:val="16"/>
        </w:rPr>
        <w:t>Australian Government</w:t>
      </w:r>
      <w:r w:rsidR="00D512A1">
        <w:rPr>
          <w:rFonts w:asciiTheme="minorHAnsi" w:hAnsiTheme="minorHAnsi" w:cstheme="minorHAnsi"/>
          <w:szCs w:val="16"/>
        </w:rPr>
        <w:t xml:space="preserve">, </w:t>
      </w:r>
      <w:r w:rsidRPr="002C12C1">
        <w:rPr>
          <w:rFonts w:asciiTheme="minorHAnsi" w:hAnsiTheme="minorHAnsi" w:cstheme="minorHAnsi"/>
          <w:szCs w:val="16"/>
        </w:rPr>
        <w:t>2019, p 81, accessed 29 October 2023.</w:t>
      </w:r>
    </w:p>
  </w:footnote>
  <w:footnote w:id="61">
    <w:p w14:paraId="20507D6D"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E Argentesi, P Buccirossi, E Calvano, T Duso, A Marrazzo and S Nava, </w:t>
      </w:r>
      <w:hyperlink r:id="rId40" w:history="1">
        <w:r w:rsidRPr="002C12C1">
          <w:rPr>
            <w:rStyle w:val="Hyperlink"/>
            <w:rFonts w:asciiTheme="minorHAnsi" w:hAnsiTheme="minorHAnsi" w:cstheme="minorHAnsi"/>
            <w:i/>
            <w:iCs/>
            <w:szCs w:val="16"/>
          </w:rPr>
          <w:t>Ex-post assessment of Merger Control Decisions in Digital Markets - Final Report</w:t>
        </w:r>
      </w:hyperlink>
      <w:r w:rsidRPr="002C12C1">
        <w:rPr>
          <w:rFonts w:asciiTheme="minorHAnsi" w:hAnsiTheme="minorHAnsi" w:cstheme="minorHAnsi"/>
          <w:szCs w:val="16"/>
        </w:rPr>
        <w:t xml:space="preserve">, Lear Economics Consultancy, 2019, report to the UK Competition and Markets Authority, accessed 29 October 2023. </w:t>
      </w:r>
    </w:p>
  </w:footnote>
  <w:footnote w:id="62">
    <w:p w14:paraId="4AE88661" w14:textId="77777777" w:rsidR="00614798" w:rsidRPr="002C12C1" w:rsidRDefault="00614798" w:rsidP="00614798">
      <w:pPr>
        <w:pStyle w:val="FootnoteText"/>
        <w:ind w:left="142" w:hanging="142"/>
        <w:rPr>
          <w:rFonts w:asciiTheme="minorHAnsi" w:hAnsiTheme="minorHAnsi" w:cstheme="minorHAnsi"/>
          <w:color w:val="3A6FAF"/>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hyperlink r:id="rId41" w:history="1">
        <w:r w:rsidRPr="002C12C1">
          <w:rPr>
            <w:rStyle w:val="Hyperlink"/>
            <w:rFonts w:asciiTheme="minorHAnsi" w:hAnsiTheme="minorHAnsi" w:cstheme="minorHAnsi"/>
            <w:szCs w:val="16"/>
          </w:rPr>
          <w:t>Federal Trade Commission v Facebook Inc</w:t>
        </w:r>
      </w:hyperlink>
      <w:r w:rsidRPr="002C12C1">
        <w:rPr>
          <w:rFonts w:asciiTheme="minorHAnsi" w:hAnsiTheme="minorHAnsi" w:cstheme="minorHAnsi"/>
          <w:szCs w:val="16"/>
        </w:rPr>
        <w:t xml:space="preserve">, Complaint for Injunctive and other Equitable Relief, DC Cir 1:20-cv-03590-JEB, Document 51 (redacted), filed 13 January 2021, p 2; US FTC, </w:t>
      </w:r>
      <w:hyperlink r:id="rId42" w:history="1">
        <w:r w:rsidRPr="002C12C1">
          <w:rPr>
            <w:rStyle w:val="Hyperlink"/>
            <w:rFonts w:asciiTheme="minorHAnsi" w:hAnsiTheme="minorHAnsi" w:cstheme="minorHAnsi"/>
            <w:i/>
            <w:szCs w:val="16"/>
          </w:rPr>
          <w:t>FTC Sues Facebook for Illegal Monopolizations</w:t>
        </w:r>
      </w:hyperlink>
      <w:r w:rsidRPr="002C12C1">
        <w:rPr>
          <w:rFonts w:asciiTheme="minorHAnsi" w:hAnsiTheme="minorHAnsi" w:cstheme="minorHAnsi"/>
          <w:szCs w:val="16"/>
        </w:rPr>
        <w:t>, United States Government [FTC Media Release], 9 December 2020, accessed 29 October 2023.</w:t>
      </w:r>
    </w:p>
  </w:footnote>
  <w:footnote w:id="63">
    <w:p w14:paraId="55781187"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C Cunningham, F Ederer and S Ma, ‘Killer Acquisitions’, </w:t>
      </w:r>
      <w:r w:rsidRPr="002C12C1">
        <w:rPr>
          <w:rFonts w:asciiTheme="minorHAnsi" w:hAnsiTheme="minorHAnsi" w:cstheme="minorHAnsi"/>
          <w:i/>
          <w:iCs/>
          <w:szCs w:val="16"/>
        </w:rPr>
        <w:t xml:space="preserve">Journal of Political Economy, </w:t>
      </w:r>
      <w:r w:rsidRPr="002C12C1">
        <w:rPr>
          <w:rFonts w:asciiTheme="minorHAnsi" w:hAnsiTheme="minorHAnsi" w:cstheme="minorHAnsi"/>
          <w:szCs w:val="16"/>
        </w:rPr>
        <w:t>2019,</w:t>
      </w:r>
      <w:r w:rsidRPr="002C12C1">
        <w:rPr>
          <w:rFonts w:asciiTheme="minorHAnsi" w:hAnsiTheme="minorHAnsi" w:cstheme="minorHAnsi"/>
          <w:i/>
          <w:iCs/>
          <w:szCs w:val="16"/>
        </w:rPr>
        <w:t xml:space="preserve"> </w:t>
      </w:r>
      <w:r w:rsidRPr="002C12C1">
        <w:rPr>
          <w:rFonts w:asciiTheme="minorHAnsi" w:hAnsiTheme="minorHAnsi" w:cstheme="minorHAnsi"/>
          <w:szCs w:val="16"/>
        </w:rPr>
        <w:t xml:space="preserve">129(3):649-702, http://dx.doi.org/10.2139/ssrn.3241707. As cited in OECD, </w:t>
      </w:r>
      <w:hyperlink r:id="rId43" w:history="1">
        <w:r w:rsidRPr="002C12C1">
          <w:rPr>
            <w:rStyle w:val="Hyperlink"/>
            <w:rFonts w:asciiTheme="minorHAnsi" w:hAnsiTheme="minorHAnsi" w:cstheme="minorHAnsi"/>
            <w:i/>
            <w:szCs w:val="16"/>
          </w:rPr>
          <w:t>OECD Background Note: Start-ups, killer acquisitions and merger control</w:t>
        </w:r>
      </w:hyperlink>
      <w:r w:rsidRPr="002C12C1">
        <w:rPr>
          <w:rFonts w:asciiTheme="minorHAnsi" w:hAnsiTheme="minorHAnsi" w:cstheme="minorHAnsi"/>
          <w:szCs w:val="16"/>
        </w:rPr>
        <w:t>, 2020, pp 13-14, accessed 29 October 2023.</w:t>
      </w:r>
    </w:p>
  </w:footnote>
  <w:footnote w:id="64">
    <w:p w14:paraId="7A453D29" w14:textId="45EF6DB2"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w:t>
      </w:r>
      <w:r w:rsidR="00A65876">
        <w:rPr>
          <w:rFonts w:asciiTheme="minorHAnsi" w:hAnsiTheme="minorHAnsi" w:cstheme="minorHAnsi"/>
          <w:szCs w:val="16"/>
        </w:rPr>
        <w:t>p</w:t>
      </w:r>
      <w:r w:rsidRPr="002C12C1">
        <w:rPr>
          <w:rFonts w:asciiTheme="minorHAnsi" w:hAnsiTheme="minorHAnsi" w:cstheme="minorHAnsi"/>
          <w:szCs w:val="16"/>
        </w:rPr>
        <w:t xml:space="preserve"> </w:t>
      </w:r>
      <w:r w:rsidR="00A65876">
        <w:rPr>
          <w:rFonts w:asciiTheme="minorHAnsi" w:hAnsiTheme="minorHAnsi" w:cstheme="minorHAnsi"/>
          <w:szCs w:val="16"/>
        </w:rPr>
        <w:t>6-</w:t>
      </w:r>
      <w:r w:rsidRPr="002C12C1">
        <w:rPr>
          <w:rFonts w:asciiTheme="minorHAnsi" w:hAnsiTheme="minorHAnsi" w:cstheme="minorHAnsi"/>
          <w:szCs w:val="16"/>
        </w:rPr>
        <w:t>7.</w:t>
      </w:r>
    </w:p>
  </w:footnote>
  <w:footnote w:id="65">
    <w:p w14:paraId="4D4834EC" w14:textId="5C9B3A25"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w:t>
      </w:r>
      <w:hyperlink r:id="rId44" w:history="1">
        <w:r w:rsidRPr="002C12C1">
          <w:rPr>
            <w:rStyle w:val="Hyperlink"/>
            <w:rFonts w:asciiTheme="minorHAnsi" w:hAnsiTheme="minorHAnsi" w:cstheme="minorHAnsi"/>
            <w:i/>
            <w:szCs w:val="16"/>
          </w:rPr>
          <w:t>Digital Platform Services Inquiry 2020-25: September 2022 interim report – Regulatory reform</w:t>
        </w:r>
      </w:hyperlink>
      <w:r w:rsidRPr="002C12C1">
        <w:rPr>
          <w:rFonts w:asciiTheme="minorHAnsi" w:hAnsiTheme="minorHAnsi" w:cstheme="minorHAnsi"/>
          <w:szCs w:val="16"/>
        </w:rPr>
        <w:t xml:space="preserve">, </w:t>
      </w:r>
      <w:r w:rsidR="00C067A3">
        <w:rPr>
          <w:rFonts w:asciiTheme="minorHAnsi" w:hAnsiTheme="minorHAnsi" w:cstheme="minorHAnsi"/>
          <w:szCs w:val="16"/>
        </w:rPr>
        <w:t xml:space="preserve">ACCC, Australian Government, </w:t>
      </w:r>
      <w:r w:rsidRPr="002C12C1">
        <w:rPr>
          <w:rFonts w:asciiTheme="minorHAnsi" w:hAnsiTheme="minorHAnsi" w:cstheme="minorHAnsi"/>
          <w:szCs w:val="16"/>
        </w:rPr>
        <w:t>2020, p</w:t>
      </w:r>
      <w:r w:rsidR="00EA7034">
        <w:rPr>
          <w:rFonts w:asciiTheme="minorHAnsi" w:hAnsiTheme="minorHAnsi" w:cstheme="minorHAnsi"/>
          <w:szCs w:val="16"/>
        </w:rPr>
        <w:t>p</w:t>
      </w:r>
      <w:r w:rsidRPr="002C12C1">
        <w:rPr>
          <w:rFonts w:asciiTheme="minorHAnsi" w:hAnsiTheme="minorHAnsi" w:cstheme="minorHAnsi"/>
          <w:szCs w:val="16"/>
        </w:rPr>
        <w:t xml:space="preserve"> 39</w:t>
      </w:r>
      <w:r w:rsidR="003B2640">
        <w:rPr>
          <w:rFonts w:asciiTheme="minorHAnsi" w:hAnsiTheme="minorHAnsi" w:cstheme="minorHAnsi"/>
          <w:szCs w:val="16"/>
        </w:rPr>
        <w:t>-40</w:t>
      </w:r>
      <w:r w:rsidRPr="002C12C1">
        <w:rPr>
          <w:rFonts w:asciiTheme="minorHAnsi" w:hAnsiTheme="minorHAnsi" w:cstheme="minorHAnsi"/>
          <w:szCs w:val="16"/>
        </w:rPr>
        <w:t>, accessed 29 October 2023.</w:t>
      </w:r>
    </w:p>
  </w:footnote>
  <w:footnote w:id="66">
    <w:p w14:paraId="66231248" w14:textId="404BFD5B" w:rsidR="00614798" w:rsidRPr="002C12C1" w:rsidRDefault="00614798" w:rsidP="00C9492E">
      <w:pPr>
        <w:pStyle w:val="FootnoteText"/>
        <w:ind w:left="142" w:hanging="142"/>
      </w:pPr>
      <w:r w:rsidRPr="002C12C1">
        <w:rPr>
          <w:rStyle w:val="FootnoteReference"/>
        </w:rPr>
        <w:footnoteRef/>
      </w:r>
      <w:r w:rsidRPr="002C12C1">
        <w:t xml:space="preserve"> </w:t>
      </w:r>
      <w:r w:rsidRPr="002C12C1">
        <w:rPr>
          <w:rFonts w:asciiTheme="minorHAnsi" w:hAnsiTheme="minorHAnsi" w:cstheme="minorHAnsi"/>
          <w:szCs w:val="16"/>
        </w:rPr>
        <w:t xml:space="preserve">OECD, </w:t>
      </w:r>
      <w:hyperlink r:id="rId45" w:history="1">
        <w:r w:rsidRPr="002C12C1">
          <w:rPr>
            <w:rStyle w:val="Hyperlink"/>
            <w:rFonts w:asciiTheme="minorHAnsi" w:hAnsiTheme="minorHAnsi" w:cstheme="minorHAnsi"/>
            <w:i/>
            <w:iCs/>
            <w:szCs w:val="16"/>
          </w:rPr>
          <w:t>OECD Background Note: Common Ownership by Institutional Investors and its Impact on Competition</w:t>
        </w:r>
      </w:hyperlink>
      <w:r w:rsidRPr="002C12C1">
        <w:rPr>
          <w:rFonts w:asciiTheme="minorHAnsi" w:hAnsiTheme="minorHAnsi" w:cstheme="minorHAnsi"/>
          <w:szCs w:val="16"/>
        </w:rPr>
        <w:t>, 2017, accessed 31 October 2023, p</w:t>
      </w:r>
      <w:r w:rsidR="00526D09">
        <w:rPr>
          <w:rFonts w:asciiTheme="minorHAnsi" w:hAnsiTheme="minorHAnsi" w:cstheme="minorHAnsi"/>
          <w:szCs w:val="16"/>
        </w:rPr>
        <w:t>p</w:t>
      </w:r>
      <w:r w:rsidRPr="002C12C1">
        <w:rPr>
          <w:rFonts w:asciiTheme="minorHAnsi" w:hAnsiTheme="minorHAnsi" w:cstheme="minorHAnsi"/>
          <w:szCs w:val="16"/>
        </w:rPr>
        <w:t xml:space="preserve"> 17-21.</w:t>
      </w:r>
    </w:p>
  </w:footnote>
  <w:footnote w:id="67">
    <w:p w14:paraId="6A81381C" w14:textId="1F6A1C2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46" w:history="1">
        <w:r w:rsidRPr="002C12C1">
          <w:rPr>
            <w:rStyle w:val="Hyperlink"/>
            <w:rFonts w:asciiTheme="minorHAnsi" w:hAnsiTheme="minorHAnsi" w:cstheme="minorHAnsi"/>
            <w:i/>
            <w:iCs/>
            <w:szCs w:val="16"/>
          </w:rPr>
          <w:t>OECD Background Note: Common Ownership by Institutional Investors and its Impact on Competition</w:t>
        </w:r>
      </w:hyperlink>
      <w:r w:rsidRPr="002C12C1">
        <w:rPr>
          <w:rFonts w:asciiTheme="minorHAnsi" w:hAnsiTheme="minorHAnsi" w:cstheme="minorHAnsi"/>
          <w:szCs w:val="16"/>
        </w:rPr>
        <w:t>, 2017, accessed 31 October 2023; F Thépot, F Hugon and M Luinaud,</w:t>
      </w:r>
      <w:r w:rsidRPr="002C12C1" w:rsidDel="00DD2357">
        <w:rPr>
          <w:rFonts w:asciiTheme="minorHAnsi" w:hAnsiTheme="minorHAnsi" w:cstheme="minorHAnsi"/>
          <w:szCs w:val="16"/>
        </w:rPr>
        <w:t xml:space="preserve"> </w:t>
      </w:r>
      <w:r w:rsidRPr="002C12C1">
        <w:rPr>
          <w:rFonts w:asciiTheme="minorHAnsi" w:hAnsiTheme="minorHAnsi" w:cstheme="minorHAnsi"/>
          <w:szCs w:val="16"/>
        </w:rPr>
        <w:t>‘</w:t>
      </w:r>
      <w:hyperlink r:id="rId47" w:history="1">
        <w:r w:rsidRPr="002C12C1">
          <w:rPr>
            <w:rStyle w:val="Hyperlink"/>
            <w:rFonts w:asciiTheme="minorHAnsi" w:hAnsiTheme="minorHAnsi" w:cstheme="minorHAnsi"/>
            <w:szCs w:val="16"/>
          </w:rPr>
          <w:t>Interlocking Directorates and Anticompetitive risks: An Enforcement Gap in Europe?</w:t>
        </w:r>
      </w:hyperlink>
      <w:r w:rsidRPr="002C12C1">
        <w:rPr>
          <w:rFonts w:asciiTheme="minorHAnsi" w:hAnsiTheme="minorHAnsi" w:cstheme="minorHAnsi"/>
          <w:szCs w:val="16"/>
        </w:rPr>
        <w:t xml:space="preserve">’, </w:t>
      </w:r>
      <w:r w:rsidRPr="002C12C1">
        <w:rPr>
          <w:rFonts w:asciiTheme="minorHAnsi" w:hAnsiTheme="minorHAnsi" w:cstheme="minorHAnsi"/>
          <w:i/>
          <w:szCs w:val="16"/>
        </w:rPr>
        <w:t>Concurrences N° 1-2016</w:t>
      </w:r>
      <w:r w:rsidRPr="002C12C1">
        <w:rPr>
          <w:rFonts w:asciiTheme="minorHAnsi" w:hAnsiTheme="minorHAnsi" w:cstheme="minorHAnsi"/>
          <w:szCs w:val="16"/>
        </w:rPr>
        <w:t xml:space="preserve">, 2016. Partial ownership or minority interests </w:t>
      </w:r>
      <w:r w:rsidR="00795CA5">
        <w:rPr>
          <w:rFonts w:asciiTheme="minorHAnsi" w:hAnsiTheme="minorHAnsi" w:cstheme="minorHAnsi"/>
          <w:szCs w:val="16"/>
        </w:rPr>
        <w:t>are</w:t>
      </w:r>
      <w:r w:rsidRPr="002C12C1">
        <w:rPr>
          <w:rFonts w:asciiTheme="minorHAnsi" w:hAnsiTheme="minorHAnsi" w:cstheme="minorHAnsi"/>
          <w:szCs w:val="16"/>
        </w:rPr>
        <w:t xml:space="preserve"> highlighted in one of the 13 guidelines in the US Department of Justice and Federal Trade Commission’s recent draft merger guidelines: Department of Justice and Federal Trade Commission, ‘</w:t>
      </w:r>
      <w:hyperlink r:id="rId48" w:history="1">
        <w:r w:rsidRPr="002C12C1">
          <w:rPr>
            <w:rStyle w:val="Hyperlink"/>
            <w:rFonts w:asciiTheme="minorHAnsi" w:hAnsiTheme="minorHAnsi" w:cstheme="minorHAnsi"/>
            <w:szCs w:val="16"/>
          </w:rPr>
          <w:t>2023 Draft Merger Guidelines</w:t>
        </w:r>
      </w:hyperlink>
      <w:r w:rsidRPr="002C12C1">
        <w:rPr>
          <w:rFonts w:asciiTheme="minorHAnsi" w:hAnsiTheme="minorHAnsi" w:cstheme="minorHAnsi"/>
          <w:szCs w:val="16"/>
        </w:rPr>
        <w:t>’, 2023, accessed 31 October 2023. The OECD also previously considered issues relating to minority shareholdings and interlocking directorates in 2008: OECD,</w:t>
      </w:r>
      <w:r w:rsidR="001E54CF">
        <w:rPr>
          <w:rFonts w:asciiTheme="minorHAnsi" w:hAnsiTheme="minorHAnsi" w:cstheme="minorHAnsi"/>
          <w:szCs w:val="16"/>
        </w:rPr>
        <w:t xml:space="preserve"> </w:t>
      </w:r>
      <w:hyperlink r:id="rId49" w:history="1">
        <w:r w:rsidRPr="002C12C1">
          <w:rPr>
            <w:rStyle w:val="Hyperlink"/>
            <w:rFonts w:asciiTheme="minorHAnsi" w:hAnsiTheme="minorHAnsi" w:cstheme="minorHAnsi"/>
            <w:i/>
            <w:iCs/>
            <w:szCs w:val="16"/>
          </w:rPr>
          <w:t>Antitrust issues involving minority shareholding and interlocking directorates</w:t>
        </w:r>
      </w:hyperlink>
      <w:r w:rsidRPr="002C12C1">
        <w:rPr>
          <w:rFonts w:asciiTheme="minorHAnsi" w:hAnsiTheme="minorHAnsi" w:cstheme="minorHAnsi"/>
          <w:szCs w:val="16"/>
        </w:rPr>
        <w:t>, 2008.</w:t>
      </w:r>
    </w:p>
  </w:footnote>
  <w:footnote w:id="68">
    <w:p w14:paraId="7A526FD9" w14:textId="17A5396D"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Department of Justice, </w:t>
      </w:r>
      <w:hyperlink r:id="rId50" w:history="1">
        <w:r w:rsidRPr="00C9492E">
          <w:rPr>
            <w:rStyle w:val="Hyperlink"/>
            <w:rFonts w:asciiTheme="minorHAnsi" w:hAnsiTheme="minorHAnsi" w:cstheme="minorHAnsi"/>
            <w:i/>
            <w:szCs w:val="16"/>
          </w:rPr>
          <w:t>Justice Department’s Ongoing Section 8 Enforcement Prevents More Potentially Illegal Interlocking Directorates</w:t>
        </w:r>
      </w:hyperlink>
      <w:r w:rsidR="00CE5399">
        <w:rPr>
          <w:rStyle w:val="Hyperlink"/>
          <w:rFonts w:asciiTheme="minorHAnsi" w:hAnsiTheme="minorHAnsi" w:cstheme="minorHAnsi"/>
          <w:i/>
          <w:iCs/>
          <w:szCs w:val="16"/>
        </w:rPr>
        <w:t xml:space="preserve"> </w:t>
      </w:r>
      <w:r w:rsidR="00CE5399">
        <w:rPr>
          <w:rFonts w:asciiTheme="minorHAnsi" w:hAnsiTheme="minorHAnsi" w:cstheme="minorHAnsi"/>
          <w:szCs w:val="16"/>
        </w:rPr>
        <w:t>[media release]</w:t>
      </w:r>
      <w:r w:rsidRPr="002C12C1">
        <w:rPr>
          <w:rFonts w:asciiTheme="minorHAnsi" w:hAnsiTheme="minorHAnsi" w:cstheme="minorHAnsi"/>
          <w:szCs w:val="16"/>
        </w:rPr>
        <w:t xml:space="preserve">, </w:t>
      </w:r>
      <w:r w:rsidR="00C67AB4" w:rsidRPr="002C12C1">
        <w:rPr>
          <w:rFonts w:asciiTheme="minorHAnsi" w:hAnsiTheme="minorHAnsi" w:cstheme="minorHAnsi"/>
          <w:szCs w:val="16"/>
        </w:rPr>
        <w:t>Department of Justice</w:t>
      </w:r>
      <w:r w:rsidR="00C67AB4">
        <w:rPr>
          <w:rFonts w:asciiTheme="minorHAnsi" w:hAnsiTheme="minorHAnsi" w:cstheme="minorHAnsi"/>
          <w:szCs w:val="16"/>
        </w:rPr>
        <w:t xml:space="preserve">, </w:t>
      </w:r>
      <w:r w:rsidR="00526D09">
        <w:rPr>
          <w:rFonts w:asciiTheme="minorHAnsi" w:hAnsiTheme="minorHAnsi" w:cstheme="minorHAnsi"/>
          <w:szCs w:val="16"/>
        </w:rPr>
        <w:t xml:space="preserve">9 March </w:t>
      </w:r>
      <w:r w:rsidRPr="002C12C1">
        <w:rPr>
          <w:rFonts w:asciiTheme="minorHAnsi" w:hAnsiTheme="minorHAnsi" w:cstheme="minorHAnsi"/>
          <w:szCs w:val="16"/>
        </w:rPr>
        <w:t>2023</w:t>
      </w:r>
      <w:r w:rsidR="00CE5399">
        <w:rPr>
          <w:rFonts w:asciiTheme="minorHAnsi" w:hAnsiTheme="minorHAnsi" w:cstheme="minorHAnsi"/>
          <w:szCs w:val="16"/>
        </w:rPr>
        <w:t>, accessed 31 October 2023</w:t>
      </w:r>
      <w:r w:rsidRPr="002C12C1">
        <w:rPr>
          <w:rFonts w:asciiTheme="minorHAnsi" w:hAnsiTheme="minorHAnsi" w:cstheme="minorHAnsi"/>
          <w:szCs w:val="16"/>
        </w:rPr>
        <w:t>.</w:t>
      </w:r>
    </w:p>
  </w:footnote>
  <w:footnote w:id="69">
    <w:p w14:paraId="4799C454"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 Erel, Y Jang and M Weisbach, ‘Cross-Border Mergers and Acquisitions’, Fisher College of Business, Working Paper No. 2022-03-011, Charles A. Dice Center, Working Paper No. 2022-11, 2022, Research Paper Forthcoming, http://dx.doi.org/10.2139/ssrn.4253979. </w:t>
      </w:r>
    </w:p>
  </w:footnote>
  <w:footnote w:id="70">
    <w:p w14:paraId="710DA4F4" w14:textId="3898BF46"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6.</w:t>
      </w:r>
    </w:p>
  </w:footnote>
  <w:footnote w:id="71">
    <w:p w14:paraId="337E07B2"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Natasha Gillezeau, ‘</w:t>
      </w:r>
      <w:hyperlink r:id="rId51" w:history="1">
        <w:r w:rsidRPr="002C12C1">
          <w:rPr>
            <w:rStyle w:val="Hyperlink"/>
            <w:rFonts w:asciiTheme="minorHAnsi" w:hAnsiTheme="minorHAnsi" w:cstheme="minorHAnsi"/>
            <w:szCs w:val="16"/>
          </w:rPr>
          <w:t>ACCC to investigate Facebook’s acquisition of Giphy</w:t>
        </w:r>
      </w:hyperlink>
      <w:r w:rsidRPr="002C12C1">
        <w:rPr>
          <w:rFonts w:asciiTheme="minorHAnsi" w:hAnsiTheme="minorHAnsi" w:cstheme="minorHAnsi"/>
          <w:szCs w:val="16"/>
        </w:rPr>
        <w:t xml:space="preserve">’, </w:t>
      </w:r>
      <w:r w:rsidRPr="002C12C1">
        <w:rPr>
          <w:rFonts w:asciiTheme="minorHAnsi" w:hAnsiTheme="minorHAnsi" w:cstheme="minorHAnsi"/>
          <w:i/>
          <w:iCs/>
          <w:szCs w:val="16"/>
        </w:rPr>
        <w:t>Australian Financial Review</w:t>
      </w:r>
      <w:r w:rsidRPr="002C12C1">
        <w:rPr>
          <w:rFonts w:asciiTheme="minorHAnsi" w:hAnsiTheme="minorHAnsi" w:cstheme="minorHAnsi"/>
          <w:szCs w:val="16"/>
        </w:rPr>
        <w:t xml:space="preserve">, 8 June 2020, accessed 29 October 2023. After investigation, the UK </w:t>
      </w:r>
      <w:r w:rsidRPr="002C12C1">
        <w:rPr>
          <w:rFonts w:asciiTheme="minorHAnsi" w:hAnsiTheme="minorHAnsi" w:cstheme="minorHAnsi"/>
          <w:caps/>
          <w:szCs w:val="16"/>
        </w:rPr>
        <w:t>CMA</w:t>
      </w:r>
      <w:r w:rsidRPr="002C12C1">
        <w:rPr>
          <w:rFonts w:asciiTheme="minorHAnsi" w:hAnsiTheme="minorHAnsi" w:cstheme="minorHAnsi"/>
          <w:szCs w:val="16"/>
        </w:rPr>
        <w:t xml:space="preserve"> concluded that the completed acquisition would be likely to result in a substantial lessening of competition and ordered Facebook to divest Giphy to Shutterstock: UK CMA ‘</w:t>
      </w:r>
      <w:hyperlink r:id="rId52" w:history="1">
        <w:r w:rsidRPr="002C12C1">
          <w:rPr>
            <w:rStyle w:val="Hyperlink"/>
            <w:rFonts w:asciiTheme="minorHAnsi" w:hAnsiTheme="minorHAnsi" w:cstheme="minorHAnsi"/>
            <w:szCs w:val="16"/>
          </w:rPr>
          <w:t>Facebook, Inc (now Meta Platforms, Inc) / Giphy, Inc merger inquiry</w:t>
        </w:r>
      </w:hyperlink>
      <w:r w:rsidRPr="002C12C1">
        <w:rPr>
          <w:rFonts w:asciiTheme="minorHAnsi" w:hAnsiTheme="minorHAnsi" w:cstheme="minorHAnsi"/>
          <w:szCs w:val="16"/>
        </w:rPr>
        <w:t xml:space="preserve">’, 12 June 2020, accessed 29 October 2023. </w:t>
      </w:r>
    </w:p>
  </w:footnote>
  <w:footnote w:id="72">
    <w:p w14:paraId="04FA169A" w14:textId="64ECD943"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7.</w:t>
      </w:r>
    </w:p>
  </w:footnote>
  <w:footnote w:id="73">
    <w:p w14:paraId="0941CABF"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The OECD recommends periodic review of merger control regimes: OECD, </w:t>
      </w:r>
      <w:hyperlink r:id="rId53" w:history="1">
        <w:r w:rsidRPr="002C12C1">
          <w:rPr>
            <w:rStyle w:val="Hyperlink"/>
            <w:rFonts w:asciiTheme="minorHAnsi" w:hAnsiTheme="minorHAnsi" w:cstheme="minorHAnsi"/>
            <w:i/>
            <w:iCs/>
            <w:szCs w:val="16"/>
          </w:rPr>
          <w:t>Recommendation of the Council on Merger Review</w:t>
        </w:r>
      </w:hyperlink>
      <w:r w:rsidRPr="002C12C1">
        <w:rPr>
          <w:rFonts w:asciiTheme="minorHAnsi" w:hAnsiTheme="minorHAnsi" w:cstheme="minorHAnsi"/>
          <w:szCs w:val="16"/>
        </w:rPr>
        <w:t xml:space="preserve">, 2005, OECD/LEGAL/0333, page 6, accessed 2 November 2023. </w:t>
      </w:r>
    </w:p>
  </w:footnote>
  <w:footnote w:id="74">
    <w:p w14:paraId="3C0BA8BA" w14:textId="7C68908A"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w:t>
      </w:r>
      <w:hyperlink r:id="rId54" w:history="1">
        <w:r w:rsidRPr="00C9492E">
          <w:rPr>
            <w:rStyle w:val="Hyperlink"/>
            <w:rFonts w:asciiTheme="minorHAnsi" w:hAnsiTheme="minorHAnsi" w:cstheme="minorHAnsi"/>
            <w:i/>
            <w:szCs w:val="16"/>
          </w:rPr>
          <w:t>Ex post review of ACCC merger decisions</w:t>
        </w:r>
      </w:hyperlink>
      <w:r w:rsidRPr="002C12C1">
        <w:rPr>
          <w:rFonts w:asciiTheme="minorHAnsi" w:hAnsiTheme="minorHAnsi" w:cstheme="minorHAnsi"/>
          <w:szCs w:val="16"/>
        </w:rPr>
        <w:t xml:space="preserve">, </w:t>
      </w:r>
      <w:r w:rsidR="00270F5E">
        <w:rPr>
          <w:rFonts w:asciiTheme="minorHAnsi" w:hAnsiTheme="minorHAnsi" w:cstheme="minorHAnsi"/>
          <w:szCs w:val="16"/>
        </w:rPr>
        <w:t xml:space="preserve">ACCC, Australian Government, </w:t>
      </w:r>
      <w:r w:rsidRPr="002C12C1">
        <w:rPr>
          <w:rFonts w:asciiTheme="minorHAnsi" w:hAnsiTheme="minorHAnsi" w:cstheme="minorHAnsi"/>
          <w:szCs w:val="16"/>
        </w:rPr>
        <w:t>2022, p 2, accessed 2 November 2023.</w:t>
      </w:r>
    </w:p>
  </w:footnote>
  <w:footnote w:id="75">
    <w:p w14:paraId="2654A8E9"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Style w:val="FootnoteReference"/>
          <w:rFonts w:asciiTheme="minorHAnsi" w:hAnsiTheme="minorHAnsi" w:cstheme="minorHAnsi"/>
          <w:sz w:val="16"/>
          <w:szCs w:val="16"/>
        </w:rPr>
        <w:t xml:space="preserve"> </w:t>
      </w:r>
      <w:r w:rsidRPr="002C12C1">
        <w:rPr>
          <w:rFonts w:asciiTheme="minorHAnsi" w:hAnsiTheme="minorHAnsi" w:cstheme="minorHAnsi"/>
          <w:szCs w:val="16"/>
        </w:rPr>
        <w:t>Data provided by the ACCC shows that for merger assessments commenced in 2022-23, 233 of the 366 mergers considered by the ACCC were subject to foreign investment approval. The ACCC became aware of 186 of these 233 matters exclusively via FIRB referral. 11 of the matters referred by FIRB were returned to FIRB on the basis that the ACCC did not view referral as necessary.</w:t>
      </w:r>
    </w:p>
  </w:footnote>
  <w:footnote w:id="76">
    <w:p w14:paraId="18E0B51C" w14:textId="31218515"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See </w:t>
      </w:r>
      <w:r w:rsidRPr="002C12C1">
        <w:rPr>
          <w:rStyle w:val="cf01"/>
          <w:rFonts w:asciiTheme="minorHAnsi" w:hAnsiTheme="minorHAnsi" w:cstheme="minorHAnsi"/>
          <w:sz w:val="16"/>
          <w:szCs w:val="16"/>
        </w:rPr>
        <w:t xml:space="preserve">OECD, </w:t>
      </w:r>
      <w:hyperlink r:id="rId55" w:history="1">
        <w:r w:rsidRPr="0008024E">
          <w:rPr>
            <w:rStyle w:val="Hyperlink"/>
            <w:rFonts w:asciiTheme="minorHAnsi" w:hAnsiTheme="minorHAnsi" w:cstheme="minorHAnsi"/>
            <w:i/>
            <w:szCs w:val="16"/>
          </w:rPr>
          <w:t>Secretariat background Note: Local Nexus and Jurisdictional Thresholds in Merger Control</w:t>
        </w:r>
      </w:hyperlink>
      <w:r w:rsidRPr="002C12C1">
        <w:rPr>
          <w:rStyle w:val="cf01"/>
          <w:rFonts w:asciiTheme="minorHAnsi" w:hAnsiTheme="minorHAnsi" w:cstheme="minorHAnsi"/>
          <w:sz w:val="16"/>
          <w:szCs w:val="16"/>
        </w:rPr>
        <w:t>, OECD Working Party No.3 on Co-operation and Enforcement, 2016, DAF/COMP/WP3(2016)4/REV1, p 6.</w:t>
      </w:r>
    </w:p>
  </w:footnote>
  <w:footnote w:id="77">
    <w:p w14:paraId="7F90AB11" w14:textId="3D0FDA9C"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J Kepler, V Naiker and C Stewart, ’Stealth Acquisitions and Product Market Competition’ </w:t>
      </w:r>
      <w:r w:rsidRPr="002C12C1">
        <w:rPr>
          <w:rFonts w:asciiTheme="minorHAnsi" w:hAnsiTheme="minorHAnsi" w:cstheme="minorHAnsi"/>
          <w:i/>
          <w:iCs/>
          <w:szCs w:val="16"/>
        </w:rPr>
        <w:t>Journal of Finance</w:t>
      </w:r>
      <w:r w:rsidRPr="002C12C1">
        <w:rPr>
          <w:rFonts w:asciiTheme="minorHAnsi" w:hAnsiTheme="minorHAnsi" w:cstheme="minorHAnsi"/>
          <w:szCs w:val="16"/>
        </w:rPr>
        <w:t xml:space="preserve">, 2021, forthcoming, </w:t>
      </w:r>
      <w:hyperlink r:id="rId56" w:history="1">
        <w:r w:rsidRPr="002C12C1">
          <w:rPr>
            <w:rStyle w:val="Hyperlink"/>
            <w:rFonts w:asciiTheme="minorHAnsi" w:hAnsiTheme="minorHAnsi" w:cstheme="minorHAnsi"/>
            <w:szCs w:val="16"/>
          </w:rPr>
          <w:t>http://dx.doi.org/10.2139/ssrn.3733994</w:t>
        </w:r>
      </w:hyperlink>
      <w:r w:rsidRPr="002C12C1">
        <w:rPr>
          <w:rFonts w:asciiTheme="minorHAnsi" w:hAnsiTheme="minorHAnsi" w:cstheme="minorHAnsi"/>
          <w:szCs w:val="16"/>
        </w:rPr>
        <w:t xml:space="preserve"> provides evidence suggesting that, across all industries, a disproportionate number of deals fall just below </w:t>
      </w:r>
      <w:r w:rsidRPr="0063456F">
        <w:rPr>
          <w:rFonts w:asciiTheme="minorHAnsi" w:hAnsiTheme="minorHAnsi" w:cstheme="minorHAnsi"/>
          <w:i/>
          <w:szCs w:val="16"/>
        </w:rPr>
        <w:t>H</w:t>
      </w:r>
      <w:r w:rsidR="00ED532D" w:rsidRPr="0063456F">
        <w:rPr>
          <w:rFonts w:asciiTheme="minorHAnsi" w:hAnsiTheme="minorHAnsi" w:cstheme="minorHAnsi"/>
          <w:i/>
          <w:szCs w:val="16"/>
        </w:rPr>
        <w:t xml:space="preserve">art </w:t>
      </w:r>
      <w:r w:rsidRPr="0063456F">
        <w:rPr>
          <w:rFonts w:asciiTheme="minorHAnsi" w:hAnsiTheme="minorHAnsi" w:cstheme="minorHAnsi"/>
          <w:i/>
          <w:szCs w:val="16"/>
        </w:rPr>
        <w:t>S</w:t>
      </w:r>
      <w:r w:rsidR="00ED532D" w:rsidRPr="0063456F">
        <w:rPr>
          <w:rFonts w:asciiTheme="minorHAnsi" w:hAnsiTheme="minorHAnsi" w:cstheme="minorHAnsi"/>
          <w:i/>
          <w:szCs w:val="16"/>
        </w:rPr>
        <w:t xml:space="preserve">cott </w:t>
      </w:r>
      <w:r w:rsidRPr="0063456F">
        <w:rPr>
          <w:rFonts w:asciiTheme="minorHAnsi" w:hAnsiTheme="minorHAnsi" w:cstheme="minorHAnsi"/>
          <w:i/>
          <w:szCs w:val="16"/>
        </w:rPr>
        <w:t>R</w:t>
      </w:r>
      <w:r w:rsidR="00ED532D" w:rsidRPr="0063456F">
        <w:rPr>
          <w:rFonts w:asciiTheme="minorHAnsi" w:hAnsiTheme="minorHAnsi" w:cstheme="minorHAnsi"/>
          <w:i/>
          <w:szCs w:val="16"/>
        </w:rPr>
        <w:t>odino Act</w:t>
      </w:r>
      <w:r w:rsidRPr="002C12C1">
        <w:rPr>
          <w:rFonts w:asciiTheme="minorHAnsi" w:hAnsiTheme="minorHAnsi" w:cstheme="minorHAnsi"/>
          <w:szCs w:val="16"/>
        </w:rPr>
        <w:t xml:space="preserve"> reporting thresholds. </w:t>
      </w:r>
    </w:p>
  </w:footnote>
  <w:footnote w:id="78">
    <w:p w14:paraId="6BFF9858" w14:textId="48C93791"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Style w:val="cf01"/>
          <w:rFonts w:asciiTheme="minorHAnsi" w:hAnsiTheme="minorHAnsi" w:cstheme="minorHAnsi"/>
          <w:sz w:val="16"/>
          <w:szCs w:val="16"/>
        </w:rPr>
        <w:t xml:space="preserve">OECD, </w:t>
      </w:r>
      <w:hyperlink r:id="rId57" w:history="1">
        <w:r w:rsidRPr="002C12C1">
          <w:rPr>
            <w:rStyle w:val="Hyperlink"/>
            <w:rFonts w:asciiTheme="minorHAnsi" w:hAnsiTheme="minorHAnsi" w:cstheme="minorHAnsi"/>
            <w:i/>
            <w:szCs w:val="16"/>
          </w:rPr>
          <w:t>Secretariat background Note: Local Nexus and Jurisdictional Thresholds in Merger Control</w:t>
        </w:r>
      </w:hyperlink>
      <w:r w:rsidRPr="002C12C1">
        <w:rPr>
          <w:rStyle w:val="cf01"/>
          <w:rFonts w:asciiTheme="minorHAnsi" w:hAnsiTheme="minorHAnsi" w:cstheme="minorHAnsi"/>
          <w:sz w:val="16"/>
          <w:szCs w:val="16"/>
        </w:rPr>
        <w:t xml:space="preserve">, OECD Working Party No.3 on Co-operation and Enforcement, 2016, DAF/COMP/WP3(2016)4/REV1, p 6. </w:t>
      </w:r>
      <w:r w:rsidRPr="002C12C1">
        <w:rPr>
          <w:rFonts w:asciiTheme="minorHAnsi" w:hAnsiTheme="minorHAnsi" w:cstheme="minorHAnsi"/>
          <w:szCs w:val="16"/>
        </w:rPr>
        <w:t xml:space="preserve">Turnover and asset value are generally preferred by the OECD, as they allow authorities to target transactions involving parties above a certain economic size and with a sufficient local nexus. Market share may be a better predictor than other thresholds for whether a transaction is likely to raise competition concerns but </w:t>
      </w:r>
      <w:r w:rsidR="003B522A">
        <w:rPr>
          <w:rFonts w:asciiTheme="minorHAnsi" w:hAnsiTheme="minorHAnsi" w:cstheme="minorHAnsi"/>
          <w:szCs w:val="16"/>
        </w:rPr>
        <w:t>could</w:t>
      </w:r>
      <w:r w:rsidRPr="002C12C1">
        <w:rPr>
          <w:rFonts w:asciiTheme="minorHAnsi" w:hAnsiTheme="minorHAnsi" w:cstheme="minorHAnsi"/>
          <w:szCs w:val="16"/>
        </w:rPr>
        <w:t xml:space="preserve"> impose significant costs on merging parties to calculate. The OECD also recommends competition authorities should only review mergers which raise competition concerns in their territory.</w:t>
      </w:r>
    </w:p>
  </w:footnote>
  <w:footnote w:id="79">
    <w:p w14:paraId="47845AD5" w14:textId="5D7B5C70"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8.</w:t>
      </w:r>
    </w:p>
  </w:footnote>
  <w:footnote w:id="80">
    <w:p w14:paraId="3B9D88C0" w14:textId="118BCC1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Hart-Scott-</w:t>
      </w:r>
      <w:r w:rsidRPr="00EC56DD">
        <w:rPr>
          <w:rFonts w:asciiTheme="minorHAnsi" w:hAnsiTheme="minorHAnsi" w:cstheme="minorHAnsi"/>
          <w:i/>
          <w:szCs w:val="16"/>
        </w:rPr>
        <w:t xml:space="preserve">Rodino </w:t>
      </w:r>
      <w:r w:rsidR="0041541C" w:rsidRPr="00C41C18">
        <w:rPr>
          <w:rFonts w:asciiTheme="minorHAnsi" w:hAnsiTheme="minorHAnsi" w:cstheme="minorHAnsi"/>
          <w:i/>
          <w:szCs w:val="16"/>
        </w:rPr>
        <w:t>Antitrust Improvements Act of 1976</w:t>
      </w:r>
      <w:r w:rsidR="00F41F44" w:rsidRPr="00C41C18">
        <w:rPr>
          <w:rFonts w:asciiTheme="minorHAnsi" w:hAnsiTheme="minorHAnsi" w:cstheme="minorHAnsi"/>
          <w:iCs/>
          <w:szCs w:val="16"/>
        </w:rPr>
        <w:t>,</w:t>
      </w:r>
      <w:r w:rsidR="0041541C" w:rsidRPr="0041541C">
        <w:rPr>
          <w:rFonts w:asciiTheme="minorHAnsi" w:hAnsiTheme="minorHAnsi" w:cstheme="minorHAnsi"/>
          <w:szCs w:val="16"/>
        </w:rPr>
        <w:t xml:space="preserve"> </w:t>
      </w:r>
      <w:r w:rsidRPr="002C12C1">
        <w:rPr>
          <w:rFonts w:asciiTheme="minorHAnsi" w:hAnsiTheme="minorHAnsi" w:cstheme="minorHAnsi"/>
          <w:szCs w:val="16"/>
        </w:rPr>
        <w:t xml:space="preserve">15 USC </w:t>
      </w:r>
      <w:r w:rsidR="00186C9B" w:rsidRPr="00186C9B">
        <w:rPr>
          <w:rFonts w:asciiTheme="minorHAnsi" w:hAnsiTheme="minorHAnsi" w:cstheme="minorHAnsi"/>
          <w:szCs w:val="16"/>
        </w:rPr>
        <w:t>§</w:t>
      </w:r>
      <w:r w:rsidR="00186C9B" w:rsidRPr="00186C9B" w:rsidDel="00186C9B">
        <w:rPr>
          <w:rFonts w:asciiTheme="minorHAnsi" w:hAnsiTheme="minorHAnsi" w:cstheme="minorHAnsi"/>
          <w:szCs w:val="16"/>
        </w:rPr>
        <w:t xml:space="preserve"> </w:t>
      </w:r>
      <w:r w:rsidRPr="002C12C1">
        <w:rPr>
          <w:rFonts w:asciiTheme="minorHAnsi" w:hAnsiTheme="minorHAnsi" w:cstheme="minorHAnsi"/>
          <w:szCs w:val="16"/>
        </w:rPr>
        <w:t>18a.</w:t>
      </w:r>
    </w:p>
  </w:footnote>
  <w:footnote w:id="81">
    <w:p w14:paraId="259412C1" w14:textId="1D9EC5F9"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caps/>
          <w:szCs w:val="16"/>
        </w:rPr>
        <w:t>CMA</w:t>
      </w:r>
      <w:r w:rsidRPr="002C12C1">
        <w:rPr>
          <w:rFonts w:asciiTheme="minorHAnsi" w:hAnsiTheme="minorHAnsi" w:cstheme="minorHAnsi"/>
          <w:szCs w:val="16"/>
        </w:rPr>
        <w:t xml:space="preserve">, </w:t>
      </w:r>
      <w:hyperlink r:id="rId58" w:history="1">
        <w:r w:rsidRPr="00C41C18">
          <w:rPr>
            <w:rStyle w:val="Hyperlink"/>
            <w:rFonts w:asciiTheme="minorHAnsi" w:hAnsiTheme="minorHAnsi" w:cstheme="minorHAnsi"/>
            <w:i/>
            <w:iCs/>
            <w:szCs w:val="16"/>
          </w:rPr>
          <w:t>Mergers: Guidance on the CMA’s jurisdiction and procedure</w:t>
        </w:r>
      </w:hyperlink>
      <w:r w:rsidRPr="002C12C1">
        <w:rPr>
          <w:rFonts w:asciiTheme="minorHAnsi" w:hAnsiTheme="minorHAnsi" w:cstheme="minorHAnsi"/>
          <w:szCs w:val="16"/>
        </w:rPr>
        <w:t xml:space="preserve">, </w:t>
      </w:r>
      <w:r w:rsidR="007D273D">
        <w:rPr>
          <w:rFonts w:asciiTheme="minorHAnsi" w:hAnsiTheme="minorHAnsi" w:cstheme="minorHAnsi"/>
          <w:szCs w:val="16"/>
        </w:rPr>
        <w:t xml:space="preserve">CMA, </w:t>
      </w:r>
      <w:r w:rsidR="007D273D" w:rsidRPr="007D273D">
        <w:rPr>
          <w:rFonts w:asciiTheme="minorHAnsi" w:hAnsiTheme="minorHAnsi" w:cstheme="minorHAnsi"/>
          <w:szCs w:val="16"/>
        </w:rPr>
        <w:t>Government of the United Kingdom</w:t>
      </w:r>
      <w:r w:rsidR="007D273D">
        <w:rPr>
          <w:rFonts w:asciiTheme="minorHAnsi" w:hAnsiTheme="minorHAnsi" w:cstheme="minorHAnsi"/>
          <w:szCs w:val="16"/>
        </w:rPr>
        <w:t>,</w:t>
      </w:r>
      <w:r w:rsidR="007D273D" w:rsidRPr="007D273D">
        <w:rPr>
          <w:rFonts w:asciiTheme="minorHAnsi" w:hAnsiTheme="minorHAnsi" w:cstheme="minorHAnsi"/>
          <w:szCs w:val="16"/>
        </w:rPr>
        <w:t xml:space="preserve"> </w:t>
      </w:r>
      <w:r w:rsidRPr="002C12C1">
        <w:rPr>
          <w:rFonts w:asciiTheme="minorHAnsi" w:hAnsiTheme="minorHAnsi" w:cstheme="minorHAnsi"/>
          <w:szCs w:val="16"/>
        </w:rPr>
        <w:t>2022, p</w:t>
      </w:r>
      <w:r w:rsidR="00EC386C">
        <w:rPr>
          <w:rFonts w:asciiTheme="minorHAnsi" w:hAnsiTheme="minorHAnsi" w:cstheme="minorHAnsi"/>
          <w:szCs w:val="16"/>
        </w:rPr>
        <w:t xml:space="preserve">p </w:t>
      </w:r>
      <w:r w:rsidRPr="002C12C1">
        <w:rPr>
          <w:rFonts w:asciiTheme="minorHAnsi" w:hAnsiTheme="minorHAnsi" w:cstheme="minorHAnsi"/>
          <w:szCs w:val="16"/>
        </w:rPr>
        <w:t>19-22</w:t>
      </w:r>
      <w:r w:rsidR="00791DBE">
        <w:rPr>
          <w:rFonts w:asciiTheme="minorHAnsi" w:hAnsiTheme="minorHAnsi" w:cstheme="minorHAnsi"/>
          <w:szCs w:val="16"/>
        </w:rPr>
        <w:t xml:space="preserve">, </w:t>
      </w:r>
      <w:r w:rsidR="00791DBE" w:rsidRPr="002C12C1">
        <w:rPr>
          <w:rFonts w:asciiTheme="minorHAnsi" w:hAnsiTheme="minorHAnsi" w:cstheme="minorHAnsi"/>
          <w:szCs w:val="16"/>
        </w:rPr>
        <w:t>accessed 2 November 2023</w:t>
      </w:r>
      <w:r w:rsidRPr="002C12C1">
        <w:rPr>
          <w:rFonts w:asciiTheme="minorHAnsi" w:hAnsiTheme="minorHAnsi" w:cstheme="minorHAnsi"/>
          <w:szCs w:val="16"/>
        </w:rPr>
        <w:t>.</w:t>
      </w:r>
    </w:p>
  </w:footnote>
  <w:footnote w:id="82">
    <w:p w14:paraId="3CA04A42" w14:textId="782912F1"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bookmarkStart w:id="53" w:name="_Hlk149664339"/>
      <w:r w:rsidRPr="002C12C1" w:rsidDel="00EC386C">
        <w:rPr>
          <w:rFonts w:asciiTheme="minorHAnsi" w:hAnsiTheme="minorHAnsi" w:cstheme="minorHAnsi"/>
          <w:szCs w:val="16"/>
        </w:rPr>
        <w:t xml:space="preserve"> </w:t>
      </w:r>
      <w:r w:rsidRPr="002C12C1">
        <w:rPr>
          <w:rFonts w:asciiTheme="minorHAnsi" w:hAnsiTheme="minorHAnsi" w:cstheme="minorHAnsi"/>
          <w:szCs w:val="16"/>
        </w:rPr>
        <w:t xml:space="preserve">CMA, </w:t>
      </w:r>
      <w:hyperlink r:id="rId59" w:history="1">
        <w:r w:rsidRPr="002C12C1">
          <w:rPr>
            <w:rStyle w:val="Hyperlink"/>
            <w:rFonts w:asciiTheme="minorHAnsi" w:hAnsiTheme="minorHAnsi" w:cstheme="minorHAnsi"/>
            <w:i/>
            <w:szCs w:val="16"/>
          </w:rPr>
          <w:t>Interim measures in merger investigations</w:t>
        </w:r>
        <w:r w:rsidRPr="002C12C1">
          <w:rPr>
            <w:rStyle w:val="Hyperlink"/>
            <w:rFonts w:asciiTheme="minorHAnsi" w:hAnsiTheme="minorHAnsi" w:cstheme="minorHAnsi"/>
            <w:szCs w:val="16"/>
          </w:rPr>
          <w:t>,</w:t>
        </w:r>
      </w:hyperlink>
      <w:r w:rsidRPr="002C12C1">
        <w:rPr>
          <w:rFonts w:asciiTheme="minorHAnsi" w:hAnsiTheme="minorHAnsi" w:cstheme="minorHAnsi"/>
          <w:szCs w:val="16"/>
        </w:rPr>
        <w:t xml:space="preserve"> </w:t>
      </w:r>
      <w:r w:rsidR="007D273D">
        <w:rPr>
          <w:rFonts w:asciiTheme="minorHAnsi" w:hAnsiTheme="minorHAnsi" w:cstheme="minorHAnsi"/>
          <w:szCs w:val="16"/>
        </w:rPr>
        <w:t xml:space="preserve">CMA, </w:t>
      </w:r>
      <w:r w:rsidR="007D273D" w:rsidRPr="007D273D">
        <w:rPr>
          <w:rFonts w:asciiTheme="minorHAnsi" w:hAnsiTheme="minorHAnsi" w:cstheme="minorHAnsi"/>
          <w:szCs w:val="16"/>
        </w:rPr>
        <w:t>Government of the United Kingdom</w:t>
      </w:r>
      <w:r w:rsidR="007D273D">
        <w:rPr>
          <w:rFonts w:asciiTheme="minorHAnsi" w:hAnsiTheme="minorHAnsi" w:cstheme="minorHAnsi"/>
          <w:szCs w:val="16"/>
        </w:rPr>
        <w:t>,</w:t>
      </w:r>
      <w:r w:rsidR="007D273D" w:rsidRPr="002C12C1">
        <w:rPr>
          <w:rFonts w:asciiTheme="minorHAnsi" w:hAnsiTheme="minorHAnsi" w:cstheme="minorHAnsi"/>
          <w:szCs w:val="16"/>
        </w:rPr>
        <w:t xml:space="preserve"> </w:t>
      </w:r>
      <w:r w:rsidRPr="002C12C1">
        <w:rPr>
          <w:rFonts w:asciiTheme="minorHAnsi" w:hAnsiTheme="minorHAnsi" w:cstheme="minorHAnsi"/>
          <w:szCs w:val="16"/>
        </w:rPr>
        <w:t>2021</w:t>
      </w:r>
      <w:r w:rsidR="007957AE">
        <w:rPr>
          <w:rFonts w:asciiTheme="minorHAnsi" w:hAnsiTheme="minorHAnsi" w:cstheme="minorHAnsi"/>
          <w:szCs w:val="16"/>
        </w:rPr>
        <w:t xml:space="preserve">; </w:t>
      </w:r>
      <w:r w:rsidR="007957AE" w:rsidRPr="00C41C18">
        <w:rPr>
          <w:rFonts w:asciiTheme="minorHAnsi" w:hAnsiTheme="minorHAnsi" w:cstheme="minorHAnsi"/>
          <w:i/>
          <w:iCs/>
          <w:szCs w:val="16"/>
        </w:rPr>
        <w:t>Enterprise Act 20</w:t>
      </w:r>
      <w:r w:rsidR="00C209FA" w:rsidRPr="00C41C18">
        <w:rPr>
          <w:rFonts w:asciiTheme="minorHAnsi" w:hAnsiTheme="minorHAnsi" w:cstheme="minorHAnsi"/>
          <w:i/>
          <w:iCs/>
          <w:szCs w:val="16"/>
        </w:rPr>
        <w:t>02</w:t>
      </w:r>
      <w:r w:rsidR="00C209FA">
        <w:rPr>
          <w:rFonts w:asciiTheme="minorHAnsi" w:hAnsiTheme="minorHAnsi" w:cstheme="minorHAnsi"/>
          <w:szCs w:val="16"/>
        </w:rPr>
        <w:t xml:space="preserve"> </w:t>
      </w:r>
      <w:r w:rsidR="004E2404">
        <w:rPr>
          <w:rFonts w:asciiTheme="minorHAnsi" w:hAnsiTheme="minorHAnsi" w:cstheme="minorHAnsi"/>
          <w:szCs w:val="16"/>
        </w:rPr>
        <w:t xml:space="preserve">(UK) </w:t>
      </w:r>
      <w:r w:rsidR="00C209FA">
        <w:rPr>
          <w:rFonts w:asciiTheme="minorHAnsi" w:hAnsiTheme="minorHAnsi" w:cstheme="minorHAnsi"/>
          <w:szCs w:val="16"/>
        </w:rPr>
        <w:t>s 24</w:t>
      </w:r>
      <w:r w:rsidRPr="002C12C1" w:rsidDel="007957AE">
        <w:rPr>
          <w:rFonts w:asciiTheme="minorHAnsi" w:hAnsiTheme="minorHAnsi" w:cstheme="minorHAnsi"/>
          <w:szCs w:val="16"/>
        </w:rPr>
        <w:t>.</w:t>
      </w:r>
      <w:bookmarkEnd w:id="53"/>
    </w:p>
  </w:footnote>
  <w:footnote w:id="83">
    <w:p w14:paraId="6C4D9F24" w14:textId="1EBA2E52"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sidDel="00EC386C">
        <w:rPr>
          <w:rFonts w:asciiTheme="minorHAnsi" w:hAnsiTheme="minorHAnsi" w:cstheme="minorHAnsi"/>
          <w:szCs w:val="16"/>
        </w:rPr>
        <w:t xml:space="preserve"> </w:t>
      </w:r>
      <w:r w:rsidRPr="002C12C1">
        <w:rPr>
          <w:rFonts w:asciiTheme="minorHAnsi" w:hAnsiTheme="minorHAnsi" w:cstheme="minorHAnsi"/>
          <w:szCs w:val="16"/>
        </w:rPr>
        <w:t xml:space="preserve">CMA, </w:t>
      </w:r>
      <w:hyperlink r:id="rId60" w:history="1">
        <w:r w:rsidRPr="002C12C1">
          <w:rPr>
            <w:rStyle w:val="Hyperlink"/>
            <w:rFonts w:asciiTheme="minorHAnsi" w:hAnsiTheme="minorHAnsi" w:cstheme="minorHAnsi"/>
            <w:i/>
            <w:szCs w:val="16"/>
          </w:rPr>
          <w:t>Interim measures in merger investigations</w:t>
        </w:r>
      </w:hyperlink>
      <w:r w:rsidRPr="002C12C1">
        <w:rPr>
          <w:rFonts w:asciiTheme="minorHAnsi" w:hAnsiTheme="minorHAnsi" w:cstheme="minorHAnsi"/>
          <w:szCs w:val="16"/>
        </w:rPr>
        <w:t xml:space="preserve">, </w:t>
      </w:r>
      <w:r w:rsidR="007D273D">
        <w:rPr>
          <w:rFonts w:asciiTheme="minorHAnsi" w:hAnsiTheme="minorHAnsi" w:cstheme="minorHAnsi"/>
          <w:szCs w:val="16"/>
        </w:rPr>
        <w:t xml:space="preserve">CMA, </w:t>
      </w:r>
      <w:r w:rsidR="007D273D" w:rsidRPr="007D273D">
        <w:rPr>
          <w:rFonts w:asciiTheme="minorHAnsi" w:hAnsiTheme="minorHAnsi" w:cstheme="minorHAnsi"/>
          <w:szCs w:val="16"/>
        </w:rPr>
        <w:t>Government of the United Kingdom</w:t>
      </w:r>
      <w:r w:rsidR="007D273D">
        <w:rPr>
          <w:rFonts w:asciiTheme="minorHAnsi" w:hAnsiTheme="minorHAnsi" w:cstheme="minorHAnsi"/>
          <w:szCs w:val="16"/>
        </w:rPr>
        <w:t>,</w:t>
      </w:r>
      <w:r w:rsidR="007D273D" w:rsidRPr="002C12C1">
        <w:rPr>
          <w:rFonts w:asciiTheme="minorHAnsi" w:hAnsiTheme="minorHAnsi" w:cstheme="minorHAnsi"/>
          <w:szCs w:val="16"/>
        </w:rPr>
        <w:t xml:space="preserve"> </w:t>
      </w:r>
      <w:r w:rsidRPr="002C12C1">
        <w:rPr>
          <w:rFonts w:asciiTheme="minorHAnsi" w:hAnsiTheme="minorHAnsi" w:cstheme="minorHAnsi"/>
          <w:szCs w:val="16"/>
        </w:rPr>
        <w:t>2021, p</w:t>
      </w:r>
      <w:r w:rsidR="00EC386C">
        <w:rPr>
          <w:rFonts w:asciiTheme="minorHAnsi" w:hAnsiTheme="minorHAnsi" w:cstheme="minorHAnsi"/>
          <w:szCs w:val="16"/>
        </w:rPr>
        <w:t xml:space="preserve"> </w:t>
      </w:r>
      <w:r w:rsidRPr="002C12C1">
        <w:rPr>
          <w:rFonts w:asciiTheme="minorHAnsi" w:hAnsiTheme="minorHAnsi" w:cstheme="minorHAnsi"/>
          <w:szCs w:val="16"/>
        </w:rPr>
        <w:t>3</w:t>
      </w:r>
      <w:r w:rsidR="00EF4AA3">
        <w:rPr>
          <w:rFonts w:asciiTheme="minorHAnsi" w:hAnsiTheme="minorHAnsi" w:cstheme="minorHAnsi"/>
          <w:szCs w:val="16"/>
        </w:rPr>
        <w:t xml:space="preserve">, </w:t>
      </w:r>
      <w:r w:rsidR="00EF4AA3" w:rsidRPr="002C12C1">
        <w:rPr>
          <w:rFonts w:asciiTheme="minorHAnsi" w:hAnsiTheme="minorHAnsi" w:cstheme="minorHAnsi"/>
          <w:szCs w:val="16"/>
        </w:rPr>
        <w:t>accessed 2 November 2023</w:t>
      </w:r>
      <w:r w:rsidRPr="002C12C1">
        <w:rPr>
          <w:rFonts w:asciiTheme="minorHAnsi" w:hAnsiTheme="minorHAnsi" w:cstheme="minorHAnsi"/>
          <w:szCs w:val="16"/>
        </w:rPr>
        <w:t>.</w:t>
      </w:r>
    </w:p>
  </w:footnote>
  <w:footnote w:id="84">
    <w:p w14:paraId="78DF07C2" w14:textId="1216F35A"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sidDel="00EC386C">
        <w:rPr>
          <w:rFonts w:asciiTheme="minorHAnsi" w:hAnsiTheme="minorHAnsi" w:cstheme="minorHAnsi"/>
          <w:szCs w:val="16"/>
        </w:rPr>
        <w:t xml:space="preserve"> </w:t>
      </w:r>
      <w:r w:rsidRPr="002C12C1">
        <w:rPr>
          <w:rFonts w:asciiTheme="minorHAnsi" w:hAnsiTheme="minorHAnsi" w:cstheme="minorHAnsi"/>
          <w:szCs w:val="16"/>
        </w:rPr>
        <w:t xml:space="preserve">CMA, </w:t>
      </w:r>
      <w:hyperlink r:id="rId61" w:history="1">
        <w:r w:rsidRPr="002C12C1">
          <w:rPr>
            <w:rStyle w:val="Hyperlink"/>
            <w:rFonts w:asciiTheme="minorHAnsi" w:hAnsiTheme="minorHAnsi" w:cstheme="minorHAnsi"/>
            <w:i/>
            <w:szCs w:val="16"/>
          </w:rPr>
          <w:t>Interim measures in merger investigations</w:t>
        </w:r>
      </w:hyperlink>
      <w:r w:rsidRPr="002C12C1">
        <w:rPr>
          <w:rFonts w:asciiTheme="minorHAnsi" w:hAnsiTheme="minorHAnsi" w:cstheme="minorHAnsi"/>
          <w:szCs w:val="16"/>
        </w:rPr>
        <w:t xml:space="preserve">, </w:t>
      </w:r>
      <w:r w:rsidR="007D273D">
        <w:rPr>
          <w:rFonts w:asciiTheme="minorHAnsi" w:hAnsiTheme="minorHAnsi" w:cstheme="minorHAnsi"/>
          <w:szCs w:val="16"/>
        </w:rPr>
        <w:t xml:space="preserve">CMA, </w:t>
      </w:r>
      <w:r w:rsidR="007D273D" w:rsidRPr="007D273D">
        <w:rPr>
          <w:rFonts w:asciiTheme="minorHAnsi" w:hAnsiTheme="minorHAnsi" w:cstheme="minorHAnsi"/>
          <w:szCs w:val="16"/>
        </w:rPr>
        <w:t>Government of the United Kingdom</w:t>
      </w:r>
      <w:r w:rsidR="00693DFB">
        <w:rPr>
          <w:rFonts w:asciiTheme="minorHAnsi" w:hAnsiTheme="minorHAnsi" w:cstheme="minorHAnsi"/>
          <w:szCs w:val="16"/>
        </w:rPr>
        <w:t>,</w:t>
      </w:r>
      <w:r w:rsidR="007D273D" w:rsidRPr="002C12C1">
        <w:rPr>
          <w:rFonts w:asciiTheme="minorHAnsi" w:hAnsiTheme="minorHAnsi" w:cstheme="minorHAnsi"/>
          <w:szCs w:val="16"/>
        </w:rPr>
        <w:t xml:space="preserve"> </w:t>
      </w:r>
      <w:r w:rsidRPr="002C12C1">
        <w:rPr>
          <w:rFonts w:asciiTheme="minorHAnsi" w:hAnsiTheme="minorHAnsi" w:cstheme="minorHAnsi"/>
          <w:szCs w:val="16"/>
        </w:rPr>
        <w:t>2021, p</w:t>
      </w:r>
      <w:r w:rsidR="00EC386C">
        <w:rPr>
          <w:rFonts w:asciiTheme="minorHAnsi" w:hAnsiTheme="minorHAnsi" w:cstheme="minorHAnsi"/>
          <w:szCs w:val="16"/>
        </w:rPr>
        <w:t xml:space="preserve"> </w:t>
      </w:r>
      <w:r w:rsidRPr="002C12C1">
        <w:rPr>
          <w:rFonts w:asciiTheme="minorHAnsi" w:hAnsiTheme="minorHAnsi" w:cstheme="minorHAnsi"/>
          <w:szCs w:val="16"/>
        </w:rPr>
        <w:t>7</w:t>
      </w:r>
      <w:r w:rsidR="00EF4AA3">
        <w:rPr>
          <w:rFonts w:asciiTheme="minorHAnsi" w:hAnsiTheme="minorHAnsi" w:cstheme="minorHAnsi"/>
          <w:szCs w:val="16"/>
        </w:rPr>
        <w:t xml:space="preserve">, </w:t>
      </w:r>
      <w:r w:rsidR="00EF4AA3" w:rsidRPr="002C12C1">
        <w:rPr>
          <w:rFonts w:asciiTheme="minorHAnsi" w:hAnsiTheme="minorHAnsi" w:cstheme="minorHAnsi"/>
          <w:szCs w:val="16"/>
        </w:rPr>
        <w:t>accessed 2 November 2023</w:t>
      </w:r>
      <w:r w:rsidRPr="002C12C1">
        <w:rPr>
          <w:rFonts w:asciiTheme="minorHAnsi" w:hAnsiTheme="minorHAnsi" w:cstheme="minorHAnsi"/>
          <w:szCs w:val="16"/>
        </w:rPr>
        <w:t>.</w:t>
      </w:r>
    </w:p>
  </w:footnote>
  <w:footnote w:id="85">
    <w:p w14:paraId="1F399C08" w14:textId="0CCBA54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Foreign Acquisitions and Takeovers Act 1975</w:t>
      </w:r>
      <w:r w:rsidRPr="002C12C1">
        <w:rPr>
          <w:rFonts w:asciiTheme="minorHAnsi" w:hAnsiTheme="minorHAnsi" w:cstheme="minorHAnsi"/>
          <w:szCs w:val="16"/>
        </w:rPr>
        <w:t xml:space="preserve"> (Cth) s 66A; Foreign Investment Review Board</w:t>
      </w:r>
      <w:r w:rsidR="00682FDC">
        <w:rPr>
          <w:rFonts w:asciiTheme="minorHAnsi" w:hAnsiTheme="minorHAnsi" w:cstheme="minorHAnsi"/>
          <w:szCs w:val="16"/>
        </w:rPr>
        <w:t xml:space="preserve"> (FIRB)</w:t>
      </w:r>
      <w:r w:rsidRPr="002C12C1">
        <w:rPr>
          <w:rFonts w:asciiTheme="minorHAnsi" w:hAnsiTheme="minorHAnsi" w:cstheme="minorHAnsi"/>
          <w:szCs w:val="16"/>
        </w:rPr>
        <w:t xml:space="preserve">, </w:t>
      </w:r>
      <w:hyperlink r:id="rId62" w:history="1">
        <w:r w:rsidRPr="002C12C1">
          <w:rPr>
            <w:rStyle w:val="Hyperlink"/>
            <w:rFonts w:asciiTheme="minorHAnsi" w:hAnsiTheme="minorHAnsi" w:cstheme="minorHAnsi"/>
            <w:i/>
            <w:iCs/>
            <w:szCs w:val="16"/>
          </w:rPr>
          <w:t>Guidance Note 8 – National Security</w:t>
        </w:r>
      </w:hyperlink>
      <w:r w:rsidRPr="002C12C1">
        <w:rPr>
          <w:rFonts w:asciiTheme="minorHAnsi" w:hAnsiTheme="minorHAnsi" w:cstheme="minorHAnsi"/>
          <w:szCs w:val="16"/>
        </w:rPr>
        <w:t xml:space="preserve">, </w:t>
      </w:r>
      <w:r w:rsidR="00682FDC">
        <w:rPr>
          <w:rFonts w:asciiTheme="minorHAnsi" w:hAnsiTheme="minorHAnsi" w:cstheme="minorHAnsi"/>
          <w:szCs w:val="16"/>
        </w:rPr>
        <w:t xml:space="preserve">FIRB, </w:t>
      </w:r>
      <w:r w:rsidRPr="002C12C1">
        <w:rPr>
          <w:rFonts w:asciiTheme="minorHAnsi" w:hAnsiTheme="minorHAnsi" w:cstheme="minorHAnsi"/>
          <w:szCs w:val="16"/>
        </w:rPr>
        <w:t>Australian Government, 1 July 2023, p</w:t>
      </w:r>
      <w:r w:rsidR="003B522A">
        <w:rPr>
          <w:rFonts w:asciiTheme="minorHAnsi" w:hAnsiTheme="minorHAnsi" w:cstheme="minorHAnsi"/>
          <w:szCs w:val="16"/>
        </w:rPr>
        <w:t xml:space="preserve"> </w:t>
      </w:r>
      <w:r w:rsidRPr="002C12C1">
        <w:rPr>
          <w:rFonts w:asciiTheme="minorHAnsi" w:hAnsiTheme="minorHAnsi" w:cstheme="minorHAnsi"/>
          <w:szCs w:val="16"/>
        </w:rPr>
        <w:t xml:space="preserve">11; </w:t>
      </w:r>
      <w:hyperlink r:id="rId63" w:history="1">
        <w:r w:rsidRPr="002C12C1">
          <w:rPr>
            <w:rStyle w:val="Hyperlink"/>
            <w:rFonts w:asciiTheme="minorHAnsi" w:hAnsiTheme="minorHAnsi" w:cstheme="minorHAnsi"/>
            <w:szCs w:val="16"/>
          </w:rPr>
          <w:t>Explanatory Memorandum</w:t>
        </w:r>
      </w:hyperlink>
      <w:r w:rsidRPr="002C12C1">
        <w:rPr>
          <w:rFonts w:asciiTheme="minorHAnsi" w:hAnsiTheme="minorHAnsi" w:cstheme="minorHAnsi"/>
          <w:szCs w:val="16"/>
        </w:rPr>
        <w:t>,</w:t>
      </w:r>
      <w:r w:rsidRPr="00C41C18">
        <w:rPr>
          <w:rStyle w:val="Hyperlink"/>
          <w:rFonts w:asciiTheme="minorHAnsi" w:hAnsiTheme="minorHAnsi" w:cstheme="minorHAnsi"/>
          <w:szCs w:val="16"/>
          <w:u w:val="none"/>
        </w:rPr>
        <w:t xml:space="preserve"> </w:t>
      </w:r>
      <w:r w:rsidRPr="002C12C1">
        <w:rPr>
          <w:rFonts w:asciiTheme="minorHAnsi" w:hAnsiTheme="minorHAnsi" w:cstheme="minorHAnsi"/>
          <w:szCs w:val="16"/>
        </w:rPr>
        <w:t>Foreign Investment Reform (Protecting Australia’s National Security) Bill 2020 (Cth)</w:t>
      </w:r>
      <w:r w:rsidRPr="002C12C1">
        <w:rPr>
          <w:rFonts w:asciiTheme="minorHAnsi" w:hAnsiTheme="minorHAnsi" w:cstheme="minorHAnsi"/>
          <w:i/>
          <w:iCs/>
          <w:szCs w:val="16"/>
        </w:rPr>
        <w:t>,</w:t>
      </w:r>
      <w:r w:rsidRPr="002C12C1">
        <w:rPr>
          <w:rFonts w:asciiTheme="minorHAnsi" w:hAnsiTheme="minorHAnsi" w:cstheme="minorHAnsi"/>
          <w:szCs w:val="16"/>
        </w:rPr>
        <w:t xml:space="preserve"> para 1.57.</w:t>
      </w:r>
    </w:p>
  </w:footnote>
  <w:footnote w:id="86">
    <w:p w14:paraId="0023B0CF"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64" w:history="1">
        <w:r w:rsidRPr="002C12C1">
          <w:rPr>
            <w:rStyle w:val="Hyperlink"/>
            <w:rFonts w:asciiTheme="minorHAnsi" w:hAnsiTheme="minorHAnsi" w:cstheme="minorHAnsi"/>
            <w:i/>
            <w:iCs/>
            <w:szCs w:val="16"/>
          </w:rPr>
          <w:t>OECD Competition Trends 2021 – Volume II: Global Merger Control</w:t>
        </w:r>
      </w:hyperlink>
      <w:r w:rsidRPr="002C12C1">
        <w:rPr>
          <w:rFonts w:asciiTheme="minorHAnsi" w:hAnsiTheme="minorHAnsi" w:cstheme="minorHAnsi"/>
          <w:szCs w:val="16"/>
        </w:rPr>
        <w:t>, 2021, pp 2-13 and figure 2.3, accessed 31 October 2023.</w:t>
      </w:r>
    </w:p>
  </w:footnote>
  <w:footnote w:id="87">
    <w:p w14:paraId="744296C4"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The European Commission rejected a recommendation by the European Court of Auditors in 2020 to consider introducing filing fees: European Court of Auditors</w:t>
      </w:r>
      <w:r w:rsidRPr="002C12C1">
        <w:rPr>
          <w:rFonts w:asciiTheme="minorHAnsi" w:hAnsiTheme="minorHAnsi" w:cstheme="minorHAnsi"/>
          <w:i/>
          <w:szCs w:val="16"/>
        </w:rPr>
        <w:t xml:space="preserve">, </w:t>
      </w:r>
      <w:hyperlink r:id="rId65" w:history="1">
        <w:r w:rsidRPr="002C12C1">
          <w:rPr>
            <w:rStyle w:val="Hyperlink"/>
            <w:rFonts w:asciiTheme="minorHAnsi" w:hAnsiTheme="minorHAnsi" w:cstheme="minorHAnsi"/>
            <w:i/>
            <w:iCs/>
            <w:szCs w:val="16"/>
          </w:rPr>
          <w:t>Special Report: The Commission’s EU merger control and antitrust proceedings: a need to scale up market oversight</w:t>
        </w:r>
      </w:hyperlink>
      <w:r w:rsidRPr="002C12C1">
        <w:rPr>
          <w:rFonts w:asciiTheme="minorHAnsi" w:hAnsiTheme="minorHAnsi" w:cstheme="minorHAnsi"/>
          <w:szCs w:val="16"/>
        </w:rPr>
        <w:t xml:space="preserve">, p 51, accessed 31 October 2023. </w:t>
      </w:r>
    </w:p>
  </w:footnote>
  <w:footnote w:id="88">
    <w:p w14:paraId="399EC56E" w14:textId="5209787C"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International Competition Network (ICN),</w:t>
      </w:r>
      <w:r w:rsidRPr="002C12C1" w:rsidDel="00015AA4">
        <w:rPr>
          <w:rFonts w:asciiTheme="minorHAnsi" w:hAnsiTheme="minorHAnsi" w:cstheme="minorHAnsi"/>
          <w:i/>
          <w:szCs w:val="16"/>
        </w:rPr>
        <w:t xml:space="preserve"> </w:t>
      </w:r>
      <w:hyperlink r:id="rId66" w:history="1">
        <w:r w:rsidRPr="002C12C1">
          <w:rPr>
            <w:rStyle w:val="Hyperlink"/>
            <w:rFonts w:asciiTheme="minorHAnsi" w:hAnsiTheme="minorHAnsi" w:cstheme="minorHAnsi"/>
            <w:i/>
            <w:szCs w:val="16"/>
          </w:rPr>
          <w:t>Merger Notification and Filing Fees: A Report of the International Competition Network</w:t>
        </w:r>
      </w:hyperlink>
      <w:r w:rsidRPr="002C12C1">
        <w:rPr>
          <w:rFonts w:asciiTheme="minorHAnsi" w:hAnsiTheme="minorHAnsi" w:cstheme="minorHAnsi"/>
          <w:i/>
          <w:iCs/>
          <w:szCs w:val="16"/>
        </w:rPr>
        <w:t>,</w:t>
      </w:r>
      <w:r w:rsidRPr="002C12C1">
        <w:rPr>
          <w:rFonts w:asciiTheme="minorHAnsi" w:hAnsiTheme="minorHAnsi" w:cstheme="minorHAnsi"/>
          <w:szCs w:val="16"/>
        </w:rPr>
        <w:t xml:space="preserve"> 2005, </w:t>
      </w:r>
      <w:r w:rsidRPr="002C12C1" w:rsidDel="00E007B5">
        <w:rPr>
          <w:rFonts w:asciiTheme="minorHAnsi" w:hAnsiTheme="minorHAnsi" w:cstheme="minorHAnsi"/>
          <w:szCs w:val="16"/>
        </w:rPr>
        <w:t>p</w:t>
      </w:r>
      <w:r w:rsidR="00E007B5">
        <w:rPr>
          <w:rFonts w:asciiTheme="minorHAnsi" w:hAnsiTheme="minorHAnsi" w:cstheme="minorHAnsi"/>
          <w:szCs w:val="16"/>
        </w:rPr>
        <w:t> </w:t>
      </w:r>
      <w:r w:rsidRPr="002C12C1">
        <w:rPr>
          <w:rFonts w:asciiTheme="minorHAnsi" w:hAnsiTheme="minorHAnsi" w:cstheme="minorHAnsi"/>
          <w:szCs w:val="16"/>
        </w:rPr>
        <w:t>7, accessed 31 October 2023.</w:t>
      </w:r>
    </w:p>
  </w:footnote>
  <w:footnote w:id="89">
    <w:p w14:paraId="1B08E84D" w14:textId="2E1A39F0"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Department of Finance, </w:t>
      </w:r>
      <w:hyperlink r:id="rId67" w:anchor="-part-i-cost-recovery-policy-" w:history="1">
        <w:r w:rsidRPr="002C12C1">
          <w:rPr>
            <w:rStyle w:val="Hyperlink"/>
            <w:rFonts w:asciiTheme="minorHAnsi" w:hAnsiTheme="minorHAnsi" w:cstheme="minorHAnsi"/>
            <w:i/>
            <w:iCs/>
            <w:szCs w:val="16"/>
          </w:rPr>
          <w:t>Australian Government Charging Framework: Cost Recovery Policy</w:t>
        </w:r>
      </w:hyperlink>
      <w:r w:rsidRPr="002C12C1">
        <w:rPr>
          <w:rStyle w:val="Hyperlink"/>
          <w:rFonts w:asciiTheme="minorHAnsi" w:hAnsiTheme="minorHAnsi" w:cstheme="minorHAnsi"/>
          <w:color w:val="auto"/>
          <w:szCs w:val="16"/>
          <w:u w:val="none"/>
        </w:rPr>
        <w:t xml:space="preserve">, </w:t>
      </w:r>
      <w:r w:rsidR="003F49F4">
        <w:rPr>
          <w:rStyle w:val="Hyperlink"/>
          <w:rFonts w:asciiTheme="minorHAnsi" w:hAnsiTheme="minorHAnsi" w:cstheme="minorHAnsi"/>
          <w:color w:val="auto"/>
          <w:szCs w:val="16"/>
          <w:u w:val="none"/>
        </w:rPr>
        <w:t xml:space="preserve">Department of Finance, </w:t>
      </w:r>
      <w:r w:rsidRPr="002C12C1">
        <w:rPr>
          <w:rStyle w:val="Hyperlink"/>
          <w:rFonts w:asciiTheme="minorHAnsi" w:hAnsiTheme="minorHAnsi" w:cstheme="minorHAnsi"/>
          <w:color w:val="auto"/>
          <w:szCs w:val="16"/>
          <w:u w:val="none"/>
        </w:rPr>
        <w:t xml:space="preserve">Australian Government, 2023, accessed </w:t>
      </w:r>
      <w:r w:rsidRPr="002C12C1" w:rsidDel="005E0AC0">
        <w:rPr>
          <w:rStyle w:val="Hyperlink"/>
          <w:rFonts w:asciiTheme="minorHAnsi" w:hAnsiTheme="minorHAnsi" w:cstheme="minorHAnsi"/>
          <w:color w:val="auto"/>
          <w:szCs w:val="16"/>
          <w:u w:val="none"/>
        </w:rPr>
        <w:t>2</w:t>
      </w:r>
      <w:r w:rsidR="005E0AC0">
        <w:rPr>
          <w:rStyle w:val="Hyperlink"/>
          <w:rFonts w:asciiTheme="minorHAnsi" w:hAnsiTheme="minorHAnsi" w:cstheme="minorHAnsi"/>
          <w:color w:val="auto"/>
          <w:szCs w:val="16"/>
          <w:u w:val="none"/>
        </w:rPr>
        <w:t> </w:t>
      </w:r>
      <w:r w:rsidRPr="002C12C1">
        <w:rPr>
          <w:rStyle w:val="Hyperlink"/>
          <w:rFonts w:asciiTheme="minorHAnsi" w:hAnsiTheme="minorHAnsi" w:cstheme="minorHAnsi"/>
          <w:color w:val="auto"/>
          <w:szCs w:val="16"/>
          <w:u w:val="none"/>
        </w:rPr>
        <w:t>November 2023.</w:t>
      </w:r>
    </w:p>
  </w:footnote>
  <w:footnote w:id="90">
    <w:p w14:paraId="3FC4958F"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ICN, </w:t>
      </w:r>
      <w:hyperlink r:id="rId68" w:history="1">
        <w:r w:rsidRPr="002C12C1">
          <w:rPr>
            <w:rStyle w:val="Hyperlink"/>
            <w:rFonts w:asciiTheme="minorHAnsi" w:hAnsiTheme="minorHAnsi" w:cstheme="minorHAnsi"/>
            <w:i/>
            <w:szCs w:val="16"/>
          </w:rPr>
          <w:t>Merger Notification and Filing Fees: A Report of the International Competition Network</w:t>
        </w:r>
      </w:hyperlink>
      <w:r w:rsidRPr="002C12C1">
        <w:rPr>
          <w:rFonts w:asciiTheme="minorHAnsi" w:hAnsiTheme="minorHAnsi" w:cstheme="minorHAnsi"/>
          <w:i/>
          <w:szCs w:val="16"/>
        </w:rPr>
        <w:t>,</w:t>
      </w:r>
      <w:r w:rsidRPr="002C12C1">
        <w:rPr>
          <w:rFonts w:asciiTheme="minorHAnsi" w:hAnsiTheme="minorHAnsi" w:cstheme="minorHAnsi"/>
          <w:szCs w:val="16"/>
        </w:rPr>
        <w:t xml:space="preserve"> 2005, p 2, accessed 31 October 2023.</w:t>
      </w:r>
    </w:p>
  </w:footnote>
  <w:footnote w:id="91">
    <w:p w14:paraId="73AA62A4"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Competition and Consumer Regulations 2010 (Cth)</w:t>
      </w:r>
      <w:r w:rsidRPr="002C12C1">
        <w:rPr>
          <w:rFonts w:asciiTheme="minorHAnsi" w:hAnsiTheme="minorHAnsi" w:cstheme="minorHAnsi"/>
          <w:szCs w:val="16"/>
        </w:rPr>
        <w:t>, sch 1B item 2.</w:t>
      </w:r>
    </w:p>
  </w:footnote>
  <w:footnote w:id="92">
    <w:p w14:paraId="6A9729A8" w14:textId="03819F9B"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OECD, </w:t>
      </w:r>
      <w:hyperlink r:id="rId69" w:history="1">
        <w:r w:rsidRPr="002C12C1">
          <w:rPr>
            <w:rStyle w:val="Hyperlink"/>
            <w:rFonts w:asciiTheme="minorHAnsi" w:hAnsiTheme="minorHAnsi" w:cstheme="minorHAnsi"/>
            <w:i/>
            <w:iCs/>
            <w:szCs w:val="16"/>
          </w:rPr>
          <w:t xml:space="preserve">OECD </w:t>
        </w:r>
        <w:r w:rsidRPr="002C12C1">
          <w:rPr>
            <w:rStyle w:val="Hyperlink"/>
            <w:rFonts w:asciiTheme="minorHAnsi" w:hAnsiTheme="minorHAnsi" w:cstheme="minorHAnsi"/>
            <w:i/>
            <w:szCs w:val="16"/>
          </w:rPr>
          <w:t>Competition Trends 2022</w:t>
        </w:r>
      </w:hyperlink>
      <w:r w:rsidRPr="002C12C1">
        <w:rPr>
          <w:rFonts w:asciiTheme="minorHAnsi" w:hAnsiTheme="minorHAnsi" w:cstheme="minorHAnsi"/>
          <w:szCs w:val="16"/>
        </w:rPr>
        <w:t>, 2022, p</w:t>
      </w:r>
      <w:r w:rsidR="005E0AC0">
        <w:rPr>
          <w:rFonts w:asciiTheme="minorHAnsi" w:hAnsiTheme="minorHAnsi" w:cstheme="minorHAnsi"/>
          <w:szCs w:val="16"/>
        </w:rPr>
        <w:t xml:space="preserve"> </w:t>
      </w:r>
      <w:r w:rsidRPr="002C12C1">
        <w:rPr>
          <w:rFonts w:asciiTheme="minorHAnsi" w:hAnsiTheme="minorHAnsi" w:cstheme="minorHAnsi"/>
          <w:szCs w:val="16"/>
        </w:rPr>
        <w:t>76, accessed 31 October 2023.</w:t>
      </w:r>
    </w:p>
  </w:footnote>
  <w:footnote w:id="93">
    <w:p w14:paraId="44260A71" w14:textId="4F55612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ICN, </w:t>
      </w:r>
      <w:hyperlink r:id="rId70" w:history="1">
        <w:r w:rsidRPr="002C12C1">
          <w:rPr>
            <w:rStyle w:val="Hyperlink"/>
            <w:rFonts w:asciiTheme="minorHAnsi" w:hAnsiTheme="minorHAnsi" w:cstheme="minorHAnsi"/>
            <w:i/>
            <w:iCs/>
            <w:szCs w:val="16"/>
          </w:rPr>
          <w:t>ICN Recommended Practices for Merger Notification and Review Procedures</w:t>
        </w:r>
      </w:hyperlink>
      <w:r w:rsidRPr="002C12C1">
        <w:rPr>
          <w:rFonts w:asciiTheme="minorHAnsi" w:hAnsiTheme="minorHAnsi" w:cstheme="minorHAnsi"/>
          <w:szCs w:val="16"/>
        </w:rPr>
        <w:t>, 2018, p</w:t>
      </w:r>
      <w:r w:rsidR="005E0AC0">
        <w:rPr>
          <w:rFonts w:asciiTheme="minorHAnsi" w:hAnsiTheme="minorHAnsi" w:cstheme="minorHAnsi"/>
          <w:szCs w:val="16"/>
        </w:rPr>
        <w:t xml:space="preserve"> </w:t>
      </w:r>
      <w:r w:rsidRPr="002C12C1">
        <w:rPr>
          <w:rFonts w:asciiTheme="minorHAnsi" w:hAnsiTheme="minorHAnsi" w:cstheme="minorHAnsi"/>
          <w:szCs w:val="16"/>
        </w:rPr>
        <w:t>11, accessed 31 October 2023.</w:t>
      </w:r>
    </w:p>
  </w:footnote>
  <w:footnote w:id="94">
    <w:p w14:paraId="026B66EC"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F Jenny, ‘The institutional design of Competition Authorities: Debates and Trends’, </w:t>
      </w:r>
      <w:r w:rsidRPr="002C12C1">
        <w:rPr>
          <w:rFonts w:asciiTheme="minorHAnsi" w:hAnsiTheme="minorHAnsi" w:cstheme="minorHAnsi"/>
          <w:i/>
          <w:szCs w:val="16"/>
        </w:rPr>
        <w:t>ESSEC Business School</w:t>
      </w:r>
      <w:r w:rsidRPr="002C12C1">
        <w:rPr>
          <w:rFonts w:asciiTheme="minorHAnsi" w:hAnsiTheme="minorHAnsi" w:cstheme="minorHAnsi"/>
          <w:szCs w:val="16"/>
        </w:rPr>
        <w:t>, 2016, doi:10.2139/ssrn.2894893.</w:t>
      </w:r>
    </w:p>
  </w:footnote>
  <w:footnote w:id="95">
    <w:p w14:paraId="6D58255A"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Subject to confidentiality claims by persons lodging submissions.</w:t>
      </w:r>
    </w:p>
  </w:footnote>
  <w:footnote w:id="96">
    <w:p w14:paraId="699DE1AF" w14:textId="78642FA2"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Currently, the ACCC provides detailed reasons for its decisions on merger authorisations (given these decisions are reviewable by the Competition Tribunal). In informal public merger reviews, the ACCC only publishes a detailed summary of its reasons – known as a Public Competition Assessment</w:t>
      </w:r>
      <w:r w:rsidR="004E530D">
        <w:rPr>
          <w:rFonts w:asciiTheme="minorHAnsi" w:hAnsiTheme="minorHAnsi" w:cstheme="minorHAnsi"/>
          <w:szCs w:val="16"/>
        </w:rPr>
        <w:t xml:space="preserve"> (PCA)</w:t>
      </w:r>
      <w:r w:rsidRPr="002C12C1">
        <w:rPr>
          <w:rFonts w:asciiTheme="minorHAnsi" w:hAnsiTheme="minorHAnsi" w:cstheme="minorHAnsi"/>
          <w:szCs w:val="16"/>
        </w:rPr>
        <w:t>, and even then</w:t>
      </w:r>
      <w:r w:rsidR="00DE120A">
        <w:rPr>
          <w:rFonts w:asciiTheme="minorHAnsi" w:hAnsiTheme="minorHAnsi" w:cstheme="minorHAnsi"/>
          <w:szCs w:val="16"/>
        </w:rPr>
        <w:t>,</w:t>
      </w:r>
      <w:r w:rsidRPr="002C12C1">
        <w:rPr>
          <w:rFonts w:asciiTheme="minorHAnsi" w:hAnsiTheme="minorHAnsi" w:cstheme="minorHAnsi"/>
          <w:szCs w:val="16"/>
        </w:rPr>
        <w:t xml:space="preserve"> not in all cases, and usually not until some weeks after it announces its decision. The ACCC publishes a PCA for merger it opposes</w:t>
      </w:r>
      <w:r w:rsidR="002135A4">
        <w:rPr>
          <w:rFonts w:asciiTheme="minorHAnsi" w:hAnsiTheme="minorHAnsi" w:cstheme="minorHAnsi"/>
          <w:szCs w:val="16"/>
        </w:rPr>
        <w:t>;</w:t>
      </w:r>
      <w:r w:rsidRPr="002C12C1">
        <w:rPr>
          <w:rFonts w:asciiTheme="minorHAnsi" w:hAnsiTheme="minorHAnsi" w:cstheme="minorHAnsi"/>
          <w:szCs w:val="16"/>
        </w:rPr>
        <w:t xml:space="preserve"> for which enforceable undertakings are made; when requested by the parties; or when the ACCC considers the merger raises important issues. The ACCC aims to publish </w:t>
      </w:r>
      <w:r w:rsidR="004E530D">
        <w:rPr>
          <w:rFonts w:asciiTheme="minorHAnsi" w:hAnsiTheme="minorHAnsi" w:cstheme="minorHAnsi"/>
          <w:szCs w:val="16"/>
        </w:rPr>
        <w:t>PCAs</w:t>
      </w:r>
      <w:r w:rsidRPr="002C12C1">
        <w:rPr>
          <w:rFonts w:asciiTheme="minorHAnsi" w:hAnsiTheme="minorHAnsi" w:cstheme="minorHAnsi"/>
          <w:szCs w:val="16"/>
        </w:rPr>
        <w:t xml:space="preserve"> within 30 days, unless longer is needed because the matter is complex or becomes the subject of litigation; ACCC, </w:t>
      </w:r>
      <w:hyperlink r:id="rId71" w:history="1">
        <w:r w:rsidRPr="002C12C1">
          <w:rPr>
            <w:rStyle w:val="Hyperlink"/>
            <w:rFonts w:asciiTheme="minorHAnsi" w:hAnsiTheme="minorHAnsi" w:cstheme="minorHAnsi"/>
            <w:szCs w:val="16"/>
          </w:rPr>
          <w:t>Merger Guidelines</w:t>
        </w:r>
      </w:hyperlink>
      <w:r w:rsidRPr="002C12C1">
        <w:rPr>
          <w:rFonts w:asciiTheme="minorHAnsi" w:hAnsiTheme="minorHAnsi" w:cstheme="minorHAnsi"/>
          <w:szCs w:val="16"/>
        </w:rPr>
        <w:t xml:space="preserve">, </w:t>
      </w:r>
      <w:r w:rsidR="006B66CD">
        <w:rPr>
          <w:rFonts w:asciiTheme="minorHAnsi" w:hAnsiTheme="minorHAnsi" w:cstheme="minorHAnsi"/>
          <w:szCs w:val="16"/>
        </w:rPr>
        <w:t xml:space="preserve">ACCC, </w:t>
      </w:r>
      <w:r w:rsidRPr="002C12C1">
        <w:rPr>
          <w:rFonts w:asciiTheme="minorHAnsi" w:hAnsiTheme="minorHAnsi" w:cstheme="minorHAnsi"/>
          <w:szCs w:val="16"/>
        </w:rPr>
        <w:t>Australian Government, 2008, para 2.68 and 2.70.</w:t>
      </w:r>
    </w:p>
  </w:footnote>
  <w:footnote w:id="97">
    <w:p w14:paraId="68E7EE62"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Competition and Consumer Act 2010</w:t>
      </w:r>
      <w:r w:rsidRPr="002C12C1">
        <w:rPr>
          <w:rFonts w:asciiTheme="minorHAnsi" w:hAnsiTheme="minorHAnsi" w:cstheme="minorHAnsi"/>
          <w:szCs w:val="16"/>
        </w:rPr>
        <w:t xml:space="preserve"> (Cth) s 50(3).</w:t>
      </w:r>
    </w:p>
  </w:footnote>
  <w:footnote w:id="98">
    <w:p w14:paraId="24B11074" w14:textId="3E5C7530"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9.</w:t>
      </w:r>
    </w:p>
  </w:footnote>
  <w:footnote w:id="99">
    <w:p w14:paraId="37D0E65E"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The precautionary principle is applied in other areas of law, such as environmental law in Australia and internationally where there is a risk of serious or irreversible harm to the environment: Justice JM Jagot, ‘Some thoughts about proof in competition cases’, Judicial address, University of South Australia &amp; ACCC Competition and Economics Law Workshop, 15 October 2021, accessed 29 October 2023.</w:t>
      </w:r>
    </w:p>
  </w:footnote>
  <w:footnote w:id="100">
    <w:p w14:paraId="64226EC6" w14:textId="43F31BE3"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In the UK, the </w:t>
      </w:r>
      <w:r w:rsidRPr="002C12C1">
        <w:rPr>
          <w:rFonts w:asciiTheme="minorHAnsi" w:hAnsiTheme="minorHAnsi" w:cstheme="minorHAnsi"/>
          <w:caps/>
          <w:szCs w:val="16"/>
        </w:rPr>
        <w:t>CMA</w:t>
      </w:r>
      <w:r w:rsidRPr="002C12C1">
        <w:rPr>
          <w:rFonts w:asciiTheme="minorHAnsi" w:hAnsiTheme="minorHAnsi" w:cstheme="minorHAnsi"/>
          <w:szCs w:val="16"/>
        </w:rPr>
        <w:t xml:space="preserve"> must believe that a merger has resulted, or may be expected to result, in a substantial lessening of competition before deciding to remedy, mitigate or prevent it: </w:t>
      </w:r>
      <w:r w:rsidRPr="002C12C1">
        <w:rPr>
          <w:rFonts w:asciiTheme="minorHAnsi" w:hAnsiTheme="minorHAnsi" w:cstheme="minorHAnsi"/>
          <w:i/>
          <w:szCs w:val="16"/>
        </w:rPr>
        <w:t>Enterprise Ac</w:t>
      </w:r>
      <w:r w:rsidR="00E94584">
        <w:rPr>
          <w:rFonts w:asciiTheme="minorHAnsi" w:hAnsiTheme="minorHAnsi" w:cstheme="minorHAnsi"/>
          <w:i/>
          <w:szCs w:val="16"/>
        </w:rPr>
        <w:t>t</w:t>
      </w:r>
      <w:r w:rsidR="003754FB">
        <w:rPr>
          <w:rFonts w:asciiTheme="minorHAnsi" w:hAnsiTheme="minorHAnsi" w:cstheme="minorHAnsi"/>
          <w:i/>
          <w:szCs w:val="16"/>
        </w:rPr>
        <w:t xml:space="preserve"> 2002</w:t>
      </w:r>
      <w:r w:rsidRPr="002C12C1">
        <w:rPr>
          <w:rFonts w:asciiTheme="minorHAnsi" w:hAnsiTheme="minorHAnsi" w:cstheme="minorHAnsi"/>
          <w:szCs w:val="16"/>
        </w:rPr>
        <w:t xml:space="preserve"> (UK) ss 35, 36. Notably, the UK is less permissive of mergers as the CMA must refer a merger to a Phase II review if there is a realistic prospect of a substantial lessening of competition. This has an effect in practice, as merger parties may for commercial reasons offer remedies to avoid a Phase II review, or abandon the transaction at this point. </w:t>
      </w:r>
    </w:p>
  </w:footnote>
  <w:footnote w:id="101">
    <w:p w14:paraId="18009ED7" w14:textId="6D7C02AA"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For instance</w:t>
      </w:r>
      <w:r w:rsidR="00F708A1">
        <w:rPr>
          <w:rFonts w:asciiTheme="minorHAnsi" w:hAnsiTheme="minorHAnsi" w:cstheme="minorHAnsi"/>
          <w:szCs w:val="16"/>
        </w:rPr>
        <w:t>,</w:t>
      </w:r>
      <w:r w:rsidRPr="002C12C1">
        <w:rPr>
          <w:rFonts w:asciiTheme="minorHAnsi" w:hAnsiTheme="minorHAnsi" w:cstheme="minorHAnsi"/>
          <w:szCs w:val="16"/>
        </w:rPr>
        <w:t xml:space="preserve"> there is international evidence </w:t>
      </w:r>
      <w:r w:rsidR="00A30652">
        <w:rPr>
          <w:rFonts w:asciiTheme="minorHAnsi" w:hAnsiTheme="minorHAnsi" w:cstheme="minorHAnsi"/>
          <w:szCs w:val="16"/>
        </w:rPr>
        <w:t xml:space="preserve">that suggests that </w:t>
      </w:r>
      <w:r w:rsidRPr="002C12C1">
        <w:rPr>
          <w:rFonts w:asciiTheme="minorHAnsi" w:hAnsiTheme="minorHAnsi" w:cstheme="minorHAnsi"/>
          <w:szCs w:val="16"/>
        </w:rPr>
        <w:t xml:space="preserve">prices increase if there are only three or four major market participants post-merger: O Ashenfelter, D Hosken and M Weinberg, ‘Did Robert Bork Understate the Competitive Impact of Mergers? Evidence from Consummated Mergers’, </w:t>
      </w:r>
      <w:r w:rsidRPr="002C12C1">
        <w:rPr>
          <w:rFonts w:asciiTheme="minorHAnsi" w:hAnsiTheme="minorHAnsi" w:cstheme="minorHAnsi"/>
          <w:i/>
          <w:iCs/>
          <w:szCs w:val="16"/>
        </w:rPr>
        <w:t>Journal of Law and Economics,</w:t>
      </w:r>
      <w:r w:rsidRPr="002C12C1">
        <w:rPr>
          <w:rFonts w:asciiTheme="minorHAnsi" w:hAnsiTheme="minorHAnsi" w:cstheme="minorHAnsi"/>
          <w:szCs w:val="16"/>
        </w:rPr>
        <w:t xml:space="preserve"> 2014,</w:t>
      </w:r>
      <w:r w:rsidRPr="002C12C1">
        <w:rPr>
          <w:rFonts w:asciiTheme="minorHAnsi" w:hAnsiTheme="minorHAnsi" w:cstheme="minorHAnsi"/>
          <w:i/>
          <w:iCs/>
          <w:szCs w:val="16"/>
        </w:rPr>
        <w:t xml:space="preserve"> </w:t>
      </w:r>
      <w:r w:rsidRPr="002C12C1">
        <w:rPr>
          <w:rFonts w:asciiTheme="minorHAnsi" w:hAnsiTheme="minorHAnsi" w:cstheme="minorHAnsi"/>
          <w:szCs w:val="16"/>
        </w:rPr>
        <w:t>57(S3), doi/abs/10.1086/675862.</w:t>
      </w:r>
    </w:p>
  </w:footnote>
  <w:footnote w:id="102">
    <w:p w14:paraId="6ADA49B6" w14:textId="2BD1A5F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10.</w:t>
      </w:r>
    </w:p>
  </w:footnote>
  <w:footnote w:id="103">
    <w:p w14:paraId="534AC061"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The European Commission must consider whether the merger can be expected significantly to impede effective competition, in particular through the creation or enhancement of a dominant position. </w:t>
      </w:r>
    </w:p>
  </w:footnote>
  <w:footnote w:id="104">
    <w:p w14:paraId="75C32D6A" w14:textId="24D8CB59"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11.</w:t>
      </w:r>
    </w:p>
  </w:footnote>
  <w:footnote w:id="105">
    <w:p w14:paraId="5ED1F07D" w14:textId="2BFDEE46"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p 11.</w:t>
      </w:r>
    </w:p>
  </w:footnote>
  <w:footnote w:id="106">
    <w:p w14:paraId="3703C6F9" w14:textId="47AABE35"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B0204C">
        <w:rPr>
          <w:rFonts w:asciiTheme="minorHAnsi" w:hAnsiTheme="minorHAnsi" w:cstheme="minorHAnsi"/>
          <w:szCs w:val="16"/>
        </w:rPr>
        <w:t>p</w:t>
      </w:r>
      <w:r w:rsidRPr="002C12C1">
        <w:rPr>
          <w:rFonts w:asciiTheme="minorHAnsi" w:hAnsiTheme="minorHAnsi" w:cstheme="minorHAnsi"/>
          <w:szCs w:val="16"/>
        </w:rPr>
        <w:t>roposals for merger reform, 2023, fn 13.</w:t>
      </w:r>
    </w:p>
  </w:footnote>
  <w:footnote w:id="107">
    <w:p w14:paraId="26F516F3" w14:textId="6A338DDC"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The ACCC </w:t>
      </w:r>
      <w:r w:rsidR="001C093F">
        <w:rPr>
          <w:rFonts w:asciiTheme="minorHAnsi" w:hAnsiTheme="minorHAnsi" w:cstheme="minorHAnsi"/>
          <w:szCs w:val="16"/>
        </w:rPr>
        <w:t>has proposed</w:t>
      </w:r>
      <w:r w:rsidR="001C093F" w:rsidRPr="002C12C1">
        <w:rPr>
          <w:rFonts w:asciiTheme="minorHAnsi" w:hAnsiTheme="minorHAnsi" w:cstheme="minorHAnsi"/>
          <w:szCs w:val="16"/>
        </w:rPr>
        <w:t xml:space="preserve"> </w:t>
      </w:r>
      <w:r w:rsidRPr="002C12C1">
        <w:rPr>
          <w:rFonts w:asciiTheme="minorHAnsi" w:hAnsiTheme="minorHAnsi" w:cstheme="minorHAnsi"/>
          <w:szCs w:val="16"/>
        </w:rPr>
        <w:t>that</w:t>
      </w:r>
      <w:r w:rsidR="00C15AFD">
        <w:rPr>
          <w:rFonts w:asciiTheme="minorHAnsi" w:hAnsiTheme="minorHAnsi" w:cstheme="minorHAnsi"/>
          <w:szCs w:val="16"/>
        </w:rPr>
        <w:t xml:space="preserve"> this could be</w:t>
      </w:r>
      <w:r w:rsidRPr="002C12C1">
        <w:rPr>
          <w:rFonts w:asciiTheme="minorHAnsi" w:hAnsiTheme="minorHAnsi" w:cstheme="minorHAnsi"/>
          <w:szCs w:val="16"/>
        </w:rPr>
        <w:t>: “</w:t>
      </w:r>
      <w:r w:rsidRPr="002C12C1">
        <w:rPr>
          <w:rStyle w:val="cf01"/>
          <w:rFonts w:asciiTheme="minorHAnsi" w:hAnsiTheme="minorHAnsi" w:cstheme="minorHAnsi"/>
          <w:sz w:val="16"/>
          <w:szCs w:val="16"/>
        </w:rPr>
        <w:t xml:space="preserve">by requiring prior acquisitions by the firm within a specified period to be taken into account when assessing whether or not an acquisition would have the effect, or be likely to have the effect, of substantially lessening competition in a market. A proposal along these lines was previously suggested by the Law Council of Australia when reforms to address creeping acquisitions were previously considered”: ACCC, ACCC Submission to the Australian House of Representatives Standing Committee on Economics inquiry into promoting economic dynamism, competition and business formation, 2023, </w:t>
      </w:r>
      <w:hyperlink r:id="rId72" w:history="1">
        <w:r w:rsidRPr="002C12C1">
          <w:rPr>
            <w:rStyle w:val="Hyperlink"/>
            <w:rFonts w:asciiTheme="minorHAnsi" w:hAnsiTheme="minorHAnsi" w:cstheme="minorHAnsi"/>
            <w:szCs w:val="16"/>
          </w:rPr>
          <w:t>Submission 34</w:t>
        </w:r>
      </w:hyperlink>
      <w:r w:rsidRPr="002C12C1">
        <w:rPr>
          <w:rStyle w:val="cf01"/>
          <w:rFonts w:asciiTheme="minorHAnsi" w:hAnsiTheme="minorHAnsi" w:cstheme="minorHAnsi"/>
          <w:sz w:val="16"/>
          <w:szCs w:val="16"/>
        </w:rPr>
        <w:t>, p</w:t>
      </w:r>
      <w:r w:rsidR="00561D4A">
        <w:rPr>
          <w:rStyle w:val="cf01"/>
          <w:rFonts w:asciiTheme="minorHAnsi" w:hAnsiTheme="minorHAnsi" w:cstheme="minorHAnsi"/>
          <w:sz w:val="16"/>
          <w:szCs w:val="16"/>
        </w:rPr>
        <w:t xml:space="preserve"> </w:t>
      </w:r>
      <w:r w:rsidRPr="002C12C1">
        <w:rPr>
          <w:rStyle w:val="cf01"/>
          <w:rFonts w:asciiTheme="minorHAnsi" w:hAnsiTheme="minorHAnsi" w:cstheme="minorHAnsi"/>
          <w:sz w:val="16"/>
          <w:szCs w:val="16"/>
        </w:rPr>
        <w:t xml:space="preserve">4, accessed </w:t>
      </w:r>
      <w:r w:rsidRPr="002C12C1" w:rsidDel="00561D4A">
        <w:rPr>
          <w:rStyle w:val="cf01"/>
          <w:rFonts w:asciiTheme="minorHAnsi" w:hAnsiTheme="minorHAnsi" w:cstheme="minorHAnsi"/>
          <w:sz w:val="16"/>
          <w:szCs w:val="16"/>
        </w:rPr>
        <w:t>29</w:t>
      </w:r>
      <w:r w:rsidR="00561D4A">
        <w:rPr>
          <w:rStyle w:val="cf01"/>
          <w:rFonts w:asciiTheme="minorHAnsi" w:hAnsiTheme="minorHAnsi" w:cstheme="minorHAnsi"/>
          <w:sz w:val="16"/>
          <w:szCs w:val="16"/>
        </w:rPr>
        <w:t> </w:t>
      </w:r>
      <w:r w:rsidRPr="002C12C1">
        <w:rPr>
          <w:rStyle w:val="cf01"/>
          <w:rFonts w:asciiTheme="minorHAnsi" w:hAnsiTheme="minorHAnsi" w:cstheme="minorHAnsi"/>
          <w:sz w:val="16"/>
          <w:szCs w:val="16"/>
        </w:rPr>
        <w:t>October 2023.</w:t>
      </w:r>
    </w:p>
  </w:footnote>
  <w:footnote w:id="108">
    <w:p w14:paraId="237E2F9C"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Competition and Consumer Act 2010</w:t>
      </w:r>
      <w:r w:rsidRPr="002C12C1">
        <w:rPr>
          <w:rFonts w:asciiTheme="minorHAnsi" w:hAnsiTheme="minorHAnsi" w:cstheme="minorHAnsi"/>
          <w:szCs w:val="16"/>
        </w:rPr>
        <w:t xml:space="preserve"> (Cth) s 45 prohibits contracts, arrangements or understandings that has the purpose, or would have or be likely to have the effect, of substantially lessening competition.</w:t>
      </w:r>
    </w:p>
  </w:footnote>
  <w:footnote w:id="109">
    <w:p w14:paraId="3AF54A84"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iCs/>
          <w:szCs w:val="16"/>
        </w:rPr>
        <w:t>Council Regulation (EC) No 139/2004 on the control of concentrations between undertakings</w:t>
      </w:r>
      <w:r w:rsidRPr="002C12C1">
        <w:rPr>
          <w:rFonts w:asciiTheme="minorHAnsi" w:hAnsiTheme="minorHAnsi" w:cstheme="minorHAnsi"/>
          <w:szCs w:val="16"/>
        </w:rPr>
        <w:t xml:space="preserve"> ‘EUMR’, art 6(1)(b).</w:t>
      </w:r>
    </w:p>
  </w:footnote>
  <w:footnote w:id="110">
    <w:p w14:paraId="6F38716F"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European Commission, ‘</w:t>
      </w:r>
      <w:hyperlink r:id="rId73" w:history="1">
        <w:r w:rsidRPr="002C12C1">
          <w:rPr>
            <w:rStyle w:val="Hyperlink"/>
            <w:rFonts w:asciiTheme="minorHAnsi" w:hAnsiTheme="minorHAnsi" w:cstheme="minorHAnsi"/>
            <w:szCs w:val="16"/>
          </w:rPr>
          <w:t>Commission Notice on restrictions directly related and necessary to concentrations</w:t>
        </w:r>
      </w:hyperlink>
      <w:r w:rsidRPr="002C12C1">
        <w:rPr>
          <w:rFonts w:asciiTheme="minorHAnsi" w:hAnsiTheme="minorHAnsi" w:cstheme="minorHAnsi"/>
          <w:szCs w:val="16"/>
        </w:rPr>
        <w:t>’, 2005/C 56/03.</w:t>
      </w:r>
    </w:p>
  </w:footnote>
  <w:footnote w:id="111">
    <w:p w14:paraId="6364941A" w14:textId="56D621B1"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C319E5">
        <w:rPr>
          <w:rFonts w:asciiTheme="minorHAnsi" w:hAnsiTheme="minorHAnsi" w:cstheme="minorHAnsi"/>
          <w:szCs w:val="16"/>
        </w:rPr>
        <w:t>p</w:t>
      </w:r>
      <w:r w:rsidR="00C319E5" w:rsidRPr="002C12C1">
        <w:rPr>
          <w:rFonts w:asciiTheme="minorHAnsi" w:hAnsiTheme="minorHAnsi" w:cstheme="minorHAnsi"/>
          <w:szCs w:val="16"/>
        </w:rPr>
        <w:t xml:space="preserve">roposals </w:t>
      </w:r>
      <w:r w:rsidRPr="002C12C1">
        <w:rPr>
          <w:rFonts w:asciiTheme="minorHAnsi" w:hAnsiTheme="minorHAnsi" w:cstheme="minorHAnsi"/>
          <w:szCs w:val="16"/>
        </w:rPr>
        <w:t>for merger reform, 2023, p 9.</w:t>
      </w:r>
    </w:p>
  </w:footnote>
  <w:footnote w:id="112">
    <w:p w14:paraId="24928F20" w14:textId="6FD75BF0"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ACCC, Outline to Treasury: ACCC’s </w:t>
      </w:r>
      <w:r w:rsidR="00C319E5">
        <w:rPr>
          <w:rFonts w:asciiTheme="minorHAnsi" w:hAnsiTheme="minorHAnsi" w:cstheme="minorHAnsi"/>
          <w:szCs w:val="16"/>
        </w:rPr>
        <w:t>p</w:t>
      </w:r>
      <w:r w:rsidR="00C319E5" w:rsidRPr="002C12C1">
        <w:rPr>
          <w:rFonts w:asciiTheme="minorHAnsi" w:hAnsiTheme="minorHAnsi" w:cstheme="minorHAnsi"/>
          <w:szCs w:val="16"/>
        </w:rPr>
        <w:t xml:space="preserve">roposals </w:t>
      </w:r>
      <w:r w:rsidRPr="002C12C1">
        <w:rPr>
          <w:rFonts w:asciiTheme="minorHAnsi" w:hAnsiTheme="minorHAnsi" w:cstheme="minorHAnsi"/>
          <w:szCs w:val="16"/>
        </w:rPr>
        <w:t>for merger reform, 2023, p 11.</w:t>
      </w:r>
    </w:p>
  </w:footnote>
  <w:footnote w:id="113">
    <w:p w14:paraId="258984C3" w14:textId="2CBCE416"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If there is a justiciable issue to be decided: </w:t>
      </w:r>
      <w:r w:rsidRPr="002C12C1">
        <w:rPr>
          <w:rFonts w:asciiTheme="minorHAnsi" w:hAnsiTheme="minorHAnsi" w:cstheme="minorHAnsi"/>
          <w:i/>
          <w:szCs w:val="16"/>
        </w:rPr>
        <w:t>Australian Gas Light Company v ACCC</w:t>
      </w:r>
      <w:r w:rsidRPr="002C12C1">
        <w:rPr>
          <w:rFonts w:asciiTheme="minorHAnsi" w:hAnsiTheme="minorHAnsi" w:cstheme="minorHAnsi"/>
          <w:szCs w:val="16"/>
        </w:rPr>
        <w:t xml:space="preserve"> (No 3) [2003] FCA 1525, </w:t>
      </w:r>
      <w:r w:rsidR="003577EA">
        <w:rPr>
          <w:rFonts w:asciiTheme="minorHAnsi" w:hAnsiTheme="minorHAnsi" w:cstheme="minorHAnsi"/>
          <w:szCs w:val="16"/>
        </w:rPr>
        <w:t>[</w:t>
      </w:r>
      <w:r w:rsidRPr="002C12C1">
        <w:rPr>
          <w:rFonts w:asciiTheme="minorHAnsi" w:hAnsiTheme="minorHAnsi" w:cstheme="minorHAnsi"/>
          <w:szCs w:val="16"/>
        </w:rPr>
        <w:t>612</w:t>
      </w:r>
      <w:r w:rsidR="003577EA">
        <w:rPr>
          <w:rFonts w:asciiTheme="minorHAnsi" w:hAnsiTheme="minorHAnsi" w:cstheme="minorHAnsi"/>
          <w:szCs w:val="16"/>
        </w:rPr>
        <w:t>]</w:t>
      </w:r>
      <w:r w:rsidRPr="002C12C1">
        <w:rPr>
          <w:rFonts w:asciiTheme="minorHAnsi" w:hAnsiTheme="minorHAnsi" w:cstheme="minorHAnsi"/>
          <w:szCs w:val="16"/>
        </w:rPr>
        <w:t>.</w:t>
      </w:r>
    </w:p>
  </w:footnote>
  <w:footnote w:id="114">
    <w:p w14:paraId="27B6E0EB"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M Brunt, ‘Lawyers and Competition Policy’ in Hambly D and Goldring J (eds) </w:t>
      </w:r>
      <w:r w:rsidRPr="002C12C1">
        <w:rPr>
          <w:rFonts w:asciiTheme="minorHAnsi" w:hAnsiTheme="minorHAnsi" w:cstheme="minorHAnsi"/>
          <w:i/>
          <w:iCs/>
          <w:szCs w:val="16"/>
        </w:rPr>
        <w:t>Australian Lawyers and Social Change</w:t>
      </w:r>
      <w:r w:rsidRPr="002C12C1">
        <w:rPr>
          <w:rFonts w:asciiTheme="minorHAnsi" w:hAnsiTheme="minorHAnsi" w:cstheme="minorHAnsi"/>
          <w:szCs w:val="16"/>
        </w:rPr>
        <w:t>, The Law Book Co, 1976, Sydney, p125.</w:t>
      </w:r>
    </w:p>
  </w:footnote>
  <w:footnote w:id="115">
    <w:p w14:paraId="2DDF5410"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Queensland Wire Industries v BHP</w:t>
      </w:r>
      <w:r w:rsidRPr="002C12C1">
        <w:rPr>
          <w:rFonts w:asciiTheme="minorHAnsi" w:hAnsiTheme="minorHAnsi" w:cstheme="minorHAnsi"/>
          <w:szCs w:val="16"/>
        </w:rPr>
        <w:t xml:space="preserve"> (1989) 167 CLR 177. In this case Queensland Wire Industries (QWI) was successful in its claim against BHP for a misuse of market power by constructively refusing (setting the price excessively high) to supply steel products to QWI which were an essential input required for QWI to compete against a wholly owned subsidiary of BHP in the downstream fencing market. </w:t>
      </w:r>
    </w:p>
  </w:footnote>
  <w:footnote w:id="116">
    <w:p w14:paraId="6BA8C898"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M Brunt, ‘The Australian Antitrust Law after 20 Years – A Stocktake’, 1994 in Brunt M (2003) </w:t>
      </w:r>
      <w:r w:rsidRPr="002C12C1">
        <w:rPr>
          <w:rFonts w:asciiTheme="minorHAnsi" w:hAnsiTheme="minorHAnsi" w:cstheme="minorHAnsi"/>
          <w:i/>
          <w:szCs w:val="16"/>
        </w:rPr>
        <w:t>Economic Essays on Australian and New Zealand Competition Law</w:t>
      </w:r>
      <w:r w:rsidRPr="002C12C1">
        <w:rPr>
          <w:rFonts w:asciiTheme="minorHAnsi" w:hAnsiTheme="minorHAnsi" w:cstheme="minorHAnsi"/>
          <w:szCs w:val="16"/>
        </w:rPr>
        <w:t>, Kluwer Law International, pp 311-312.</w:t>
      </w:r>
    </w:p>
  </w:footnote>
  <w:footnote w:id="117">
    <w:p w14:paraId="452466CE"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P Williams, </w:t>
      </w:r>
      <w:hyperlink r:id="rId74" w:history="1">
        <w:r w:rsidRPr="002C12C1">
          <w:rPr>
            <w:rStyle w:val="Hyperlink"/>
            <w:rFonts w:asciiTheme="minorHAnsi" w:hAnsiTheme="minorHAnsi" w:cstheme="minorHAnsi"/>
            <w:szCs w:val="16"/>
          </w:rPr>
          <w:t>Merger authorisation processes in Australia in the light of the Tabcorp decision – Comments by Philip Williams on a paper by Dave Poddar</w:t>
        </w:r>
      </w:hyperlink>
      <w:r w:rsidRPr="002C12C1">
        <w:rPr>
          <w:rFonts w:asciiTheme="minorHAnsi" w:hAnsiTheme="minorHAnsi" w:cstheme="minorHAnsi"/>
          <w:szCs w:val="16"/>
        </w:rPr>
        <w:t>, Frontier Economics, 2018, para 22, accessed 29 October 2023.</w:t>
      </w:r>
    </w:p>
  </w:footnote>
  <w:footnote w:id="118">
    <w:p w14:paraId="2088C2C8"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Case C-12/03 P, Commission vs Tetra Laval BV.</w:t>
      </w:r>
    </w:p>
  </w:footnote>
  <w:footnote w:id="119">
    <w:p w14:paraId="39A5333F" w14:textId="6586F7A8"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Commerce Commission v Woolworths Ltd</w:t>
      </w:r>
      <w:r w:rsidRPr="002C12C1">
        <w:rPr>
          <w:rFonts w:asciiTheme="minorHAnsi" w:hAnsiTheme="minorHAnsi" w:cstheme="minorHAnsi"/>
          <w:szCs w:val="16"/>
        </w:rPr>
        <w:t xml:space="preserve"> [2008] NZCA 276, </w:t>
      </w:r>
      <w:r w:rsidR="003577EA">
        <w:rPr>
          <w:rFonts w:asciiTheme="minorHAnsi" w:hAnsiTheme="minorHAnsi" w:cstheme="minorHAnsi"/>
          <w:szCs w:val="16"/>
        </w:rPr>
        <w:t>[</w:t>
      </w:r>
      <w:r w:rsidRPr="002C12C1">
        <w:rPr>
          <w:rFonts w:asciiTheme="minorHAnsi" w:hAnsiTheme="minorHAnsi" w:cstheme="minorHAnsi"/>
          <w:szCs w:val="16"/>
        </w:rPr>
        <w:t>49</w:t>
      </w:r>
      <w:r w:rsidR="003577EA">
        <w:rPr>
          <w:rFonts w:asciiTheme="minorHAnsi" w:hAnsiTheme="minorHAnsi" w:cstheme="minorHAnsi"/>
          <w:szCs w:val="16"/>
        </w:rPr>
        <w:t>]</w:t>
      </w:r>
      <w:r w:rsidRPr="002C12C1">
        <w:rPr>
          <w:rFonts w:asciiTheme="minorHAnsi" w:hAnsiTheme="minorHAnsi" w:cstheme="minorHAnsi"/>
          <w:szCs w:val="16"/>
        </w:rPr>
        <w:t>.</w:t>
      </w:r>
    </w:p>
  </w:footnote>
  <w:footnote w:id="120">
    <w:p w14:paraId="6921ADA9" w14:textId="4E305197" w:rsidR="003754FB" w:rsidRPr="002C12C1" w:rsidRDefault="00614798" w:rsidP="00DE784E">
      <w:pPr>
        <w:pStyle w:val="FootnoteText"/>
        <w:rPr>
          <w:rFonts w:asciiTheme="minorHAnsi" w:hAnsiTheme="minorHAnsi" w:cstheme="minorHAnsi"/>
          <w:szCs w:val="16"/>
        </w:rPr>
      </w:pPr>
      <w:r w:rsidRPr="002C12C1" w:rsidDel="004A0A58">
        <w:rPr>
          <w:rStyle w:val="FootnoteReference"/>
          <w:rFonts w:asciiTheme="minorHAnsi" w:hAnsiTheme="minorHAnsi" w:cstheme="minorHAnsi"/>
          <w:sz w:val="16"/>
          <w:szCs w:val="16"/>
        </w:rPr>
        <w:footnoteRef/>
      </w:r>
      <w:r w:rsidRPr="002C12C1" w:rsidDel="004A0A58">
        <w:rPr>
          <w:rFonts w:asciiTheme="minorHAnsi" w:hAnsiTheme="minorHAnsi" w:cstheme="minorHAnsi"/>
          <w:szCs w:val="16"/>
        </w:rPr>
        <w:t xml:space="preserve"> ACCC, Outline to Treasury: ACCC’s </w:t>
      </w:r>
      <w:r w:rsidR="00C319E5">
        <w:rPr>
          <w:rFonts w:asciiTheme="minorHAnsi" w:hAnsiTheme="minorHAnsi" w:cstheme="minorHAnsi"/>
          <w:szCs w:val="16"/>
        </w:rPr>
        <w:t>p</w:t>
      </w:r>
      <w:r w:rsidRPr="002C12C1" w:rsidDel="004A0A58">
        <w:rPr>
          <w:rFonts w:asciiTheme="minorHAnsi" w:hAnsiTheme="minorHAnsi" w:cstheme="minorHAnsi"/>
          <w:szCs w:val="16"/>
        </w:rPr>
        <w:t>roposals for merger reform, 2023, p 10.</w:t>
      </w:r>
    </w:p>
  </w:footnote>
  <w:footnote w:id="121">
    <w:p w14:paraId="0526FA70" w14:textId="7325A409"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00C159A2" w:rsidRPr="002C12C1">
        <w:rPr>
          <w:rFonts w:asciiTheme="minorHAnsi" w:hAnsiTheme="minorHAnsi" w:cstheme="minorHAnsi"/>
          <w:i/>
          <w:iCs/>
          <w:szCs w:val="16"/>
        </w:rPr>
        <w:t>Competition and Consumer Act 2010</w:t>
      </w:r>
      <w:r w:rsidR="00C159A2" w:rsidRPr="002C12C1">
        <w:rPr>
          <w:rFonts w:asciiTheme="minorHAnsi" w:hAnsiTheme="minorHAnsi" w:cstheme="minorHAnsi"/>
          <w:szCs w:val="16"/>
        </w:rPr>
        <w:t xml:space="preserve"> (Cth) ss 10</w:t>
      </w:r>
      <w:r w:rsidR="00BC1334">
        <w:rPr>
          <w:rFonts w:asciiTheme="minorHAnsi" w:hAnsiTheme="minorHAnsi" w:cstheme="minorHAnsi"/>
          <w:szCs w:val="16"/>
        </w:rPr>
        <w:t>2</w:t>
      </w:r>
      <w:r w:rsidR="00C159A2" w:rsidRPr="002C12C1">
        <w:rPr>
          <w:rFonts w:asciiTheme="minorHAnsi" w:hAnsiTheme="minorHAnsi" w:cstheme="minorHAnsi"/>
          <w:szCs w:val="16"/>
        </w:rPr>
        <w:t xml:space="preserve"> (9), (10)</w:t>
      </w:r>
      <w:r w:rsidR="00C159A2">
        <w:rPr>
          <w:rFonts w:asciiTheme="minorHAnsi" w:hAnsiTheme="minorHAnsi" w:cstheme="minorHAnsi"/>
          <w:szCs w:val="16"/>
        </w:rPr>
        <w:t xml:space="preserve">; </w:t>
      </w:r>
      <w:r w:rsidRPr="002C12C1">
        <w:rPr>
          <w:rFonts w:asciiTheme="minorHAnsi" w:hAnsiTheme="minorHAnsi" w:cstheme="minorHAnsi"/>
          <w:szCs w:val="16"/>
        </w:rPr>
        <w:t xml:space="preserve">I Harper, P Anderson, S McCluskey, M O’Bryan AC, </w:t>
      </w:r>
      <w:hyperlink r:id="rId75" w:history="1">
        <w:r w:rsidRPr="002C12C1">
          <w:rPr>
            <w:rStyle w:val="Hyperlink"/>
            <w:rFonts w:asciiTheme="minorHAnsi" w:hAnsiTheme="minorHAnsi" w:cstheme="minorHAnsi"/>
            <w:i/>
            <w:iCs/>
            <w:szCs w:val="16"/>
          </w:rPr>
          <w:t>Competition Policy Review – Final Report</w:t>
        </w:r>
      </w:hyperlink>
      <w:r w:rsidRPr="002C12C1">
        <w:rPr>
          <w:rFonts w:asciiTheme="minorHAnsi" w:hAnsiTheme="minorHAnsi" w:cstheme="minorHAnsi"/>
          <w:i/>
          <w:iCs/>
          <w:szCs w:val="16"/>
        </w:rPr>
        <w:t>,</w:t>
      </w:r>
      <w:r w:rsidRPr="002C12C1">
        <w:rPr>
          <w:rFonts w:asciiTheme="minorHAnsi" w:hAnsiTheme="minorHAnsi" w:cstheme="minorHAnsi"/>
          <w:szCs w:val="16"/>
        </w:rPr>
        <w:t xml:space="preserve"> ‘Harper Review’, 2015, p 312, accessed 29 October 2023. See also ACCC, Outline to Treasury: ACCC’s </w:t>
      </w:r>
      <w:r w:rsidR="00C319E5">
        <w:rPr>
          <w:rFonts w:asciiTheme="minorHAnsi" w:hAnsiTheme="minorHAnsi" w:cstheme="minorHAnsi"/>
          <w:szCs w:val="16"/>
        </w:rPr>
        <w:t>p</w:t>
      </w:r>
      <w:r w:rsidRPr="002C12C1">
        <w:rPr>
          <w:rFonts w:asciiTheme="minorHAnsi" w:hAnsiTheme="minorHAnsi" w:cstheme="minorHAnsi"/>
          <w:szCs w:val="16"/>
        </w:rPr>
        <w:t xml:space="preserve">roposals for merger reform, 2023, p 10; </w:t>
      </w:r>
      <w:hyperlink r:id="rId76" w:history="1">
        <w:r w:rsidRPr="002C12C1">
          <w:rPr>
            <w:rStyle w:val="Hyperlink"/>
            <w:rFonts w:asciiTheme="minorHAnsi" w:hAnsiTheme="minorHAnsi" w:cstheme="minorHAnsi"/>
            <w:szCs w:val="16"/>
          </w:rPr>
          <w:t>Explanatory Memorandum</w:t>
        </w:r>
      </w:hyperlink>
      <w:r w:rsidRPr="002C12C1">
        <w:rPr>
          <w:rStyle w:val="Hyperlink"/>
          <w:rFonts w:asciiTheme="minorHAnsi" w:hAnsiTheme="minorHAnsi" w:cstheme="minorHAnsi"/>
          <w:szCs w:val="16"/>
        </w:rPr>
        <w:t xml:space="preserve">, </w:t>
      </w:r>
      <w:r w:rsidRPr="002C12C1">
        <w:rPr>
          <w:rFonts w:asciiTheme="minorHAnsi" w:hAnsiTheme="minorHAnsi" w:cstheme="minorHAnsi"/>
          <w:szCs w:val="16"/>
        </w:rPr>
        <w:t>Competition and Consumer Amendment (Competition Policy Review) Bill 2017 (Cth)</w:t>
      </w:r>
      <w:r w:rsidRPr="002C12C1">
        <w:rPr>
          <w:rFonts w:asciiTheme="minorHAnsi" w:hAnsiTheme="minorHAnsi" w:cstheme="minorHAnsi"/>
          <w:i/>
          <w:iCs/>
          <w:szCs w:val="16"/>
        </w:rPr>
        <w:t>,</w:t>
      </w:r>
      <w:r w:rsidRPr="002C12C1">
        <w:rPr>
          <w:rFonts w:asciiTheme="minorHAnsi" w:hAnsiTheme="minorHAnsi" w:cstheme="minorHAnsi"/>
          <w:szCs w:val="16"/>
        </w:rPr>
        <w:t xml:space="preserve"> para 9.79-9.81.</w:t>
      </w:r>
    </w:p>
  </w:footnote>
  <w:footnote w:id="122">
    <w:p w14:paraId="2FB35808" w14:textId="0612E9CE"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iCs/>
          <w:szCs w:val="16"/>
        </w:rPr>
        <w:t>Applications by Telstra Corporation Limited and TPG Telecom Limited</w:t>
      </w:r>
      <w:r w:rsidRPr="002C12C1">
        <w:rPr>
          <w:rFonts w:asciiTheme="minorHAnsi" w:hAnsiTheme="minorHAnsi" w:cstheme="minorHAnsi"/>
          <w:szCs w:val="16"/>
        </w:rPr>
        <w:t xml:space="preserve"> [2023] ACompT 1, </w:t>
      </w:r>
      <w:r w:rsidR="00B115D5">
        <w:rPr>
          <w:rFonts w:asciiTheme="minorHAnsi" w:hAnsiTheme="minorHAnsi" w:cstheme="minorHAnsi"/>
          <w:szCs w:val="16"/>
        </w:rPr>
        <w:t>[</w:t>
      </w:r>
      <w:r w:rsidRPr="002C12C1">
        <w:rPr>
          <w:rFonts w:asciiTheme="minorHAnsi" w:hAnsiTheme="minorHAnsi" w:cstheme="minorHAnsi"/>
          <w:szCs w:val="16"/>
        </w:rPr>
        <w:t>84-85</w:t>
      </w:r>
      <w:r w:rsidR="00B115D5">
        <w:rPr>
          <w:rFonts w:asciiTheme="minorHAnsi" w:hAnsiTheme="minorHAnsi" w:cstheme="minorHAnsi"/>
          <w:szCs w:val="16"/>
        </w:rPr>
        <w:t>]</w:t>
      </w:r>
      <w:r w:rsidRPr="002C12C1">
        <w:rPr>
          <w:rFonts w:asciiTheme="minorHAnsi" w:hAnsiTheme="minorHAnsi" w:cstheme="minorHAnsi"/>
          <w:szCs w:val="16"/>
        </w:rPr>
        <w:t>.</w:t>
      </w:r>
    </w:p>
  </w:footnote>
  <w:footnote w:id="123">
    <w:p w14:paraId="0E44F71D" w14:textId="02D5D0FB"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This limitation on the role of the Tribunal was introduced in 2017 when the ACCC was restored as the decision-maker at first instance; The Harper Review found that a </w:t>
      </w:r>
      <w:r w:rsidR="00B65BE6">
        <w:rPr>
          <w:rFonts w:asciiTheme="minorHAnsi" w:hAnsiTheme="minorHAnsi" w:cstheme="minorHAnsi"/>
          <w:szCs w:val="16"/>
        </w:rPr>
        <w:t>‘</w:t>
      </w:r>
      <w:r w:rsidRPr="002C12C1">
        <w:rPr>
          <w:rFonts w:asciiTheme="minorHAnsi" w:hAnsiTheme="minorHAnsi" w:cstheme="minorHAnsi"/>
          <w:szCs w:val="16"/>
        </w:rPr>
        <w:t>full rehearing…would be likely to dampen the incentive to put all relevant material to the ACCC in the first instance</w:t>
      </w:r>
      <w:r w:rsidR="00B65BE6">
        <w:rPr>
          <w:rFonts w:asciiTheme="minorHAnsi" w:hAnsiTheme="minorHAnsi" w:cstheme="minorHAnsi"/>
          <w:szCs w:val="16"/>
        </w:rPr>
        <w:t>’</w:t>
      </w:r>
      <w:r w:rsidRPr="002C12C1">
        <w:rPr>
          <w:rFonts w:asciiTheme="minorHAnsi" w:hAnsiTheme="minorHAnsi" w:cstheme="minorHAnsi"/>
          <w:szCs w:val="16"/>
        </w:rPr>
        <w:t xml:space="preserve">: I Harper, P Anderson, S McCluskey, M O’Bryan AC, </w:t>
      </w:r>
      <w:hyperlink r:id="rId77" w:history="1">
        <w:r w:rsidRPr="002C12C1">
          <w:rPr>
            <w:rStyle w:val="Hyperlink"/>
            <w:rFonts w:asciiTheme="minorHAnsi" w:hAnsiTheme="minorHAnsi" w:cstheme="minorHAnsi"/>
            <w:i/>
            <w:szCs w:val="16"/>
          </w:rPr>
          <w:t>Competition Policy Review – Final Report</w:t>
        </w:r>
      </w:hyperlink>
      <w:r w:rsidRPr="002C12C1">
        <w:rPr>
          <w:rFonts w:asciiTheme="minorHAnsi" w:hAnsiTheme="minorHAnsi" w:cstheme="minorHAnsi"/>
          <w:i/>
          <w:szCs w:val="16"/>
        </w:rPr>
        <w:t>,</w:t>
      </w:r>
      <w:r w:rsidRPr="002C12C1">
        <w:rPr>
          <w:rFonts w:asciiTheme="minorHAnsi" w:hAnsiTheme="minorHAnsi" w:cstheme="minorHAnsi"/>
          <w:szCs w:val="16"/>
        </w:rPr>
        <w:t xml:space="preserve"> ‘Harper Review’, 2015, p 66.</w:t>
      </w:r>
    </w:p>
  </w:footnote>
  <w:footnote w:id="124">
    <w:p w14:paraId="06C8BC9A" w14:textId="5FBEE0CF"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iCs/>
          <w:szCs w:val="16"/>
        </w:rPr>
        <w:t>Applications by Telstra Corporation Limited and TPG Telecom Limited</w:t>
      </w:r>
      <w:r w:rsidRPr="002C12C1">
        <w:rPr>
          <w:rFonts w:asciiTheme="minorHAnsi" w:hAnsiTheme="minorHAnsi" w:cstheme="minorHAnsi"/>
          <w:szCs w:val="16"/>
        </w:rPr>
        <w:t xml:space="preserve"> </w:t>
      </w:r>
      <w:r w:rsidRPr="002C12C1">
        <w:rPr>
          <w:rFonts w:asciiTheme="minorHAnsi" w:hAnsiTheme="minorHAnsi" w:cstheme="minorHAnsi"/>
          <w:i/>
          <w:szCs w:val="16"/>
        </w:rPr>
        <w:t>(No 2)</w:t>
      </w:r>
      <w:r w:rsidRPr="002C12C1">
        <w:rPr>
          <w:rFonts w:asciiTheme="minorHAnsi" w:hAnsiTheme="minorHAnsi" w:cstheme="minorHAnsi"/>
          <w:szCs w:val="16"/>
        </w:rPr>
        <w:t xml:space="preserve"> [2023] ACompT 2, </w:t>
      </w:r>
      <w:r w:rsidR="00D8088E">
        <w:rPr>
          <w:rFonts w:asciiTheme="minorHAnsi" w:hAnsiTheme="minorHAnsi" w:cstheme="minorHAnsi"/>
          <w:szCs w:val="16"/>
        </w:rPr>
        <w:t>[</w:t>
      </w:r>
      <w:r w:rsidRPr="002C12C1">
        <w:rPr>
          <w:rFonts w:asciiTheme="minorHAnsi" w:hAnsiTheme="minorHAnsi" w:cstheme="minorHAnsi"/>
          <w:szCs w:val="16"/>
        </w:rPr>
        <w:t>26</w:t>
      </w:r>
      <w:r w:rsidR="00D8088E">
        <w:rPr>
          <w:rFonts w:asciiTheme="minorHAnsi" w:hAnsiTheme="minorHAnsi" w:cstheme="minorHAnsi"/>
          <w:szCs w:val="16"/>
        </w:rPr>
        <w:t>]</w:t>
      </w:r>
      <w:r w:rsidRPr="002C12C1">
        <w:rPr>
          <w:rFonts w:asciiTheme="minorHAnsi" w:hAnsiTheme="minorHAnsi" w:cstheme="minorHAnsi"/>
          <w:szCs w:val="16"/>
        </w:rPr>
        <w:t>.</w:t>
      </w:r>
    </w:p>
  </w:footnote>
  <w:footnote w:id="125">
    <w:p w14:paraId="5DF801BD"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Law Council of Australia, </w:t>
      </w:r>
      <w:hyperlink r:id="rId78" w:history="1">
        <w:r w:rsidRPr="002C12C1">
          <w:rPr>
            <w:rStyle w:val="Hyperlink"/>
            <w:rFonts w:asciiTheme="minorHAnsi" w:hAnsiTheme="minorHAnsi" w:cstheme="minorHAnsi"/>
            <w:i/>
            <w:szCs w:val="16"/>
          </w:rPr>
          <w:t>ACCC’s updated merger law reform proposals – discussion paper in response</w:t>
        </w:r>
      </w:hyperlink>
      <w:r w:rsidRPr="002C12C1">
        <w:rPr>
          <w:rFonts w:asciiTheme="minorHAnsi" w:hAnsiTheme="minorHAnsi" w:cstheme="minorHAnsi"/>
          <w:szCs w:val="16"/>
        </w:rPr>
        <w:t>, 2023, p 23, accessed 29 October 2023.</w:t>
      </w:r>
    </w:p>
  </w:footnote>
  <w:footnote w:id="126">
    <w:p w14:paraId="0E67866E" w14:textId="38C344D0"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Competition and Consumer Act 2010</w:t>
      </w:r>
      <w:r w:rsidRPr="002C12C1">
        <w:rPr>
          <w:rFonts w:asciiTheme="minorHAnsi" w:hAnsiTheme="minorHAnsi" w:cstheme="minorHAnsi"/>
          <w:szCs w:val="16"/>
        </w:rPr>
        <w:t xml:space="preserve"> (Cth) ss 76</w:t>
      </w:r>
      <w:r w:rsidR="00C14762">
        <w:rPr>
          <w:rFonts w:asciiTheme="minorHAnsi" w:hAnsiTheme="minorHAnsi" w:cstheme="minorHAnsi"/>
          <w:szCs w:val="16"/>
        </w:rPr>
        <w:t>,</w:t>
      </w:r>
      <w:r w:rsidRPr="002C12C1">
        <w:rPr>
          <w:rFonts w:asciiTheme="minorHAnsi" w:hAnsiTheme="minorHAnsi" w:cstheme="minorHAnsi"/>
          <w:szCs w:val="16"/>
        </w:rPr>
        <w:t xml:space="preserve"> 81.</w:t>
      </w:r>
    </w:p>
  </w:footnote>
  <w:footnote w:id="127">
    <w:p w14:paraId="349CEA7A" w14:textId="77777777" w:rsidR="00614798" w:rsidRPr="002C12C1"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w:t>
      </w:r>
      <w:r w:rsidRPr="002C12C1">
        <w:rPr>
          <w:rFonts w:asciiTheme="minorHAnsi" w:hAnsiTheme="minorHAnsi" w:cstheme="minorHAnsi"/>
          <w:i/>
          <w:szCs w:val="16"/>
        </w:rPr>
        <w:t>Competition and Consumer Act 2010</w:t>
      </w:r>
      <w:r w:rsidRPr="002C12C1">
        <w:rPr>
          <w:rFonts w:asciiTheme="minorHAnsi" w:hAnsiTheme="minorHAnsi" w:cstheme="minorHAnsi"/>
          <w:szCs w:val="16"/>
        </w:rPr>
        <w:t xml:space="preserve"> (Cth) s 82.</w:t>
      </w:r>
    </w:p>
  </w:footnote>
  <w:footnote w:id="128">
    <w:p w14:paraId="02DC0CDC" w14:textId="77777777" w:rsidR="00614798" w:rsidRPr="002C5C9D" w:rsidRDefault="00614798" w:rsidP="00614798">
      <w:pPr>
        <w:pStyle w:val="FootnoteText"/>
        <w:ind w:left="142" w:hanging="142"/>
        <w:rPr>
          <w:rFonts w:asciiTheme="minorHAnsi" w:hAnsiTheme="minorHAnsi" w:cstheme="minorHAnsi"/>
          <w:szCs w:val="16"/>
        </w:rPr>
      </w:pPr>
      <w:r w:rsidRPr="002C12C1">
        <w:rPr>
          <w:rStyle w:val="FootnoteReference"/>
          <w:rFonts w:asciiTheme="minorHAnsi" w:hAnsiTheme="minorHAnsi" w:cstheme="minorHAnsi"/>
          <w:sz w:val="16"/>
          <w:szCs w:val="16"/>
        </w:rPr>
        <w:footnoteRef/>
      </w:r>
      <w:r w:rsidRPr="002C12C1">
        <w:rPr>
          <w:rFonts w:asciiTheme="minorHAnsi" w:hAnsiTheme="minorHAnsi" w:cstheme="minorHAnsi"/>
          <w:szCs w:val="16"/>
        </w:rPr>
        <w:t xml:space="preserve"> See OECD, </w:t>
      </w:r>
      <w:hyperlink r:id="rId79" w:history="1">
        <w:r w:rsidRPr="002C12C1">
          <w:rPr>
            <w:rStyle w:val="Hyperlink"/>
            <w:rFonts w:asciiTheme="minorHAnsi" w:hAnsiTheme="minorHAnsi" w:cstheme="minorHAnsi"/>
            <w:i/>
            <w:iCs/>
            <w:szCs w:val="16"/>
          </w:rPr>
          <w:t>OECD Competition Trends 2021 – Volume II: Global Merger Control</w:t>
        </w:r>
      </w:hyperlink>
      <w:r w:rsidRPr="002C12C1">
        <w:rPr>
          <w:rFonts w:asciiTheme="minorHAnsi" w:hAnsiTheme="minorHAnsi" w:cstheme="minorHAnsi"/>
          <w:szCs w:val="16"/>
        </w:rPr>
        <w:t>, 2021, p 12, accessed 29 October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9212" w14:textId="77777777" w:rsidR="00614798" w:rsidRPr="001F3912" w:rsidRDefault="00614798"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27B5" w14:textId="06524723" w:rsidR="00614798" w:rsidRPr="001F3912" w:rsidRDefault="00614798" w:rsidP="001708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06"/>
        </w:tabs>
        <w:ind w:left="206" w:hanging="283"/>
      </w:pPr>
      <w:rPr>
        <w:rFonts w:ascii="Times New Roman" w:hAnsi="Times New Roman" w:cs="Times New Roman" w:hint="default"/>
        <w:b w:val="0"/>
        <w:i w:val="0"/>
        <w:sz w:val="20"/>
      </w:rPr>
    </w:lvl>
    <w:lvl w:ilvl="1">
      <w:start w:val="1"/>
      <w:numFmt w:val="bullet"/>
      <w:lvlText w:val="–"/>
      <w:lvlJc w:val="left"/>
      <w:pPr>
        <w:tabs>
          <w:tab w:val="num" w:pos="490"/>
        </w:tabs>
        <w:ind w:left="490" w:hanging="284"/>
      </w:pPr>
      <w:rPr>
        <w:rFonts w:hint="default"/>
        <w:b w:val="0"/>
        <w:i w:val="0"/>
      </w:rPr>
    </w:lvl>
    <w:lvl w:ilvl="2">
      <w:start w:val="1"/>
      <w:numFmt w:val="bullet"/>
      <w:lvlText w:val=":"/>
      <w:lvlJc w:val="left"/>
      <w:pPr>
        <w:tabs>
          <w:tab w:val="num" w:pos="773"/>
        </w:tabs>
        <w:ind w:left="773" w:hanging="283"/>
      </w:pPr>
      <w:rPr>
        <w:rFonts w:hint="default"/>
        <w:b w:val="0"/>
        <w:i w:val="0"/>
      </w:rPr>
    </w:lvl>
    <w:lvl w:ilvl="3">
      <w:start w:val="1"/>
      <w:numFmt w:val="decimal"/>
      <w:lvlText w:val="(%4)"/>
      <w:lvlJc w:val="left"/>
      <w:pPr>
        <w:tabs>
          <w:tab w:val="num" w:pos="1363"/>
        </w:tabs>
        <w:ind w:left="1363" w:hanging="360"/>
      </w:pPr>
      <w:rPr>
        <w:rFonts w:hint="default"/>
        <w:b w:val="0"/>
        <w:i w:val="0"/>
      </w:rPr>
    </w:lvl>
    <w:lvl w:ilvl="4">
      <w:start w:val="1"/>
      <w:numFmt w:val="lowerLetter"/>
      <w:lvlText w:val="(%5)"/>
      <w:lvlJc w:val="left"/>
      <w:pPr>
        <w:tabs>
          <w:tab w:val="num" w:pos="1723"/>
        </w:tabs>
        <w:ind w:left="1723" w:hanging="360"/>
      </w:pPr>
      <w:rPr>
        <w:rFonts w:hint="default"/>
        <w:b w:val="0"/>
        <w:i w:val="0"/>
      </w:rPr>
    </w:lvl>
    <w:lvl w:ilvl="5">
      <w:start w:val="1"/>
      <w:numFmt w:val="lowerRoman"/>
      <w:lvlText w:val="(%6)"/>
      <w:lvlJc w:val="left"/>
      <w:pPr>
        <w:tabs>
          <w:tab w:val="num" w:pos="2083"/>
        </w:tabs>
        <w:ind w:left="2083" w:hanging="360"/>
      </w:pPr>
      <w:rPr>
        <w:rFonts w:hint="default"/>
        <w:b w:val="0"/>
        <w:i w:val="0"/>
      </w:rPr>
    </w:lvl>
    <w:lvl w:ilvl="6">
      <w:start w:val="1"/>
      <w:numFmt w:val="decimal"/>
      <w:lvlText w:val="%7."/>
      <w:lvlJc w:val="left"/>
      <w:pPr>
        <w:tabs>
          <w:tab w:val="num" w:pos="2443"/>
        </w:tabs>
        <w:ind w:left="2443" w:hanging="360"/>
      </w:pPr>
      <w:rPr>
        <w:rFonts w:hint="default"/>
        <w:b w:val="0"/>
        <w:i w:val="0"/>
      </w:rPr>
    </w:lvl>
    <w:lvl w:ilvl="7">
      <w:start w:val="1"/>
      <w:numFmt w:val="lowerLetter"/>
      <w:lvlText w:val="%8."/>
      <w:lvlJc w:val="left"/>
      <w:pPr>
        <w:tabs>
          <w:tab w:val="num" w:pos="2803"/>
        </w:tabs>
        <w:ind w:left="2803" w:hanging="360"/>
      </w:pPr>
      <w:rPr>
        <w:rFonts w:hint="default"/>
        <w:b w:val="0"/>
        <w:i w:val="0"/>
      </w:rPr>
    </w:lvl>
    <w:lvl w:ilvl="8">
      <w:start w:val="1"/>
      <w:numFmt w:val="lowerRoman"/>
      <w:lvlText w:val="%9."/>
      <w:lvlJc w:val="left"/>
      <w:pPr>
        <w:tabs>
          <w:tab w:val="num" w:pos="3163"/>
        </w:tabs>
        <w:ind w:left="3163"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653560"/>
    <w:multiLevelType w:val="multilevel"/>
    <w:tmpl w:val="623275C8"/>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564F9D"/>
    <w:multiLevelType w:val="multilevel"/>
    <w:tmpl w:val="B0402706"/>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9"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8C2710"/>
    <w:multiLevelType w:val="multilevel"/>
    <w:tmpl w:val="59DA5D08"/>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0C24840"/>
    <w:multiLevelType w:val="multilevel"/>
    <w:tmpl w:val="9636F9B8"/>
    <w:name w:val="StandardNumberedList"/>
    <w:lvl w:ilvl="0">
      <w:start w:val="1"/>
      <w:numFmt w:val="decimal"/>
      <w:pStyle w:val="OutlineNumbered1"/>
      <w:lvlText w:val="%1."/>
      <w:lvlJc w:val="left"/>
      <w:pPr>
        <w:tabs>
          <w:tab w:val="num" w:pos="520"/>
        </w:tabs>
        <w:ind w:left="520" w:hanging="520"/>
      </w:pPr>
      <w:rPr>
        <w:i/>
        <w:iCs/>
      </w:r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38442C"/>
    <w:multiLevelType w:val="multilevel"/>
    <w:tmpl w:val="32BA81B0"/>
    <w:styleLink w:val="ChartandTableFootnoteAlphaList"/>
    <w:lvl w:ilvl="0">
      <w:start w:val="1"/>
      <w:numFmt w:val="decimal"/>
      <w:pStyle w:val="ChartandTableFootnoteAlpha"/>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6"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D907EC"/>
    <w:multiLevelType w:val="multilevel"/>
    <w:tmpl w:val="D2F6C5F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400F83"/>
    <w:multiLevelType w:val="hybridMultilevel"/>
    <w:tmpl w:val="76284252"/>
    <w:name w:val="StandardBulletedList"/>
    <w:lvl w:ilvl="0" w:tplc="E79A90D8">
      <w:start w:val="1"/>
      <w:numFmt w:val="bullet"/>
      <w:pStyle w:val="Bullet"/>
      <w:lvlText w:val="•"/>
      <w:lvlJc w:val="left"/>
      <w:pPr>
        <w:tabs>
          <w:tab w:val="num" w:pos="520"/>
        </w:tabs>
        <w:ind w:left="520" w:hanging="520"/>
      </w:pPr>
      <w:rPr>
        <w:rFonts w:ascii="Times New Roman" w:hAnsi="Times New Roman" w:hint="default"/>
      </w:rPr>
    </w:lvl>
    <w:lvl w:ilvl="1" w:tplc="545E158A">
      <w:start w:val="1"/>
      <w:numFmt w:val="bullet"/>
      <w:pStyle w:val="Dash"/>
      <w:lvlText w:val="–"/>
      <w:lvlJc w:val="left"/>
      <w:pPr>
        <w:tabs>
          <w:tab w:val="num" w:pos="1040"/>
        </w:tabs>
        <w:ind w:left="1040" w:hanging="520"/>
      </w:pPr>
      <w:rPr>
        <w:rFonts w:ascii="Times New Roman" w:hAnsi="Times New Roman" w:hint="default"/>
      </w:rPr>
    </w:lvl>
    <w:lvl w:ilvl="2" w:tplc="C374F464">
      <w:start w:val="1"/>
      <w:numFmt w:val="bullet"/>
      <w:pStyle w:val="DoubleDot"/>
      <w:lvlText w:val=":"/>
      <w:lvlJc w:val="left"/>
      <w:pPr>
        <w:tabs>
          <w:tab w:val="num" w:pos="1560"/>
        </w:tabs>
        <w:ind w:left="1560" w:hanging="520"/>
      </w:pPr>
      <w:rPr>
        <w:rFonts w:ascii="Times New Roman" w:hAnsi="Times New Roman" w:hint="default"/>
      </w:rPr>
    </w:lvl>
    <w:lvl w:ilvl="3" w:tplc="3976B67E">
      <w:start w:val="1"/>
      <w:numFmt w:val="decimal"/>
      <w:lvlText w:val="(%4)"/>
      <w:lvlJc w:val="left"/>
      <w:pPr>
        <w:ind w:left="1960" w:hanging="360"/>
      </w:pPr>
    </w:lvl>
    <w:lvl w:ilvl="4" w:tplc="A950F0EC">
      <w:start w:val="1"/>
      <w:numFmt w:val="lowerLetter"/>
      <w:lvlText w:val="(%5)"/>
      <w:lvlJc w:val="left"/>
      <w:pPr>
        <w:ind w:left="2320" w:hanging="360"/>
      </w:pPr>
    </w:lvl>
    <w:lvl w:ilvl="5" w:tplc="450C6D7A">
      <w:start w:val="1"/>
      <w:numFmt w:val="lowerRoman"/>
      <w:lvlText w:val="(%6)"/>
      <w:lvlJc w:val="left"/>
      <w:pPr>
        <w:ind w:left="2680" w:hanging="360"/>
      </w:pPr>
    </w:lvl>
    <w:lvl w:ilvl="6" w:tplc="3C0291B4">
      <w:start w:val="1"/>
      <w:numFmt w:val="decimal"/>
      <w:lvlText w:val="%7."/>
      <w:lvlJc w:val="left"/>
      <w:pPr>
        <w:ind w:left="3040" w:hanging="360"/>
      </w:pPr>
    </w:lvl>
    <w:lvl w:ilvl="7" w:tplc="21562CEA">
      <w:start w:val="1"/>
      <w:numFmt w:val="lowerLetter"/>
      <w:lvlText w:val="%8."/>
      <w:lvlJc w:val="left"/>
      <w:pPr>
        <w:ind w:left="3400" w:hanging="360"/>
      </w:pPr>
    </w:lvl>
    <w:lvl w:ilvl="8" w:tplc="908A7EB0">
      <w:start w:val="1"/>
      <w:numFmt w:val="lowerRoman"/>
      <w:lvlText w:val="%9."/>
      <w:lvlJc w:val="left"/>
      <w:pPr>
        <w:ind w:left="3760" w:hanging="360"/>
      </w:pPr>
    </w:lvl>
  </w:abstractNum>
  <w:abstractNum w:abstractNumId="19"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0" w15:restartNumberingAfterBreak="0">
    <w:nsid w:val="510D2021"/>
    <w:multiLevelType w:val="multilevel"/>
    <w:tmpl w:val="623275C8"/>
    <w:numStyleLink w:val="OutlineList"/>
  </w:abstractNum>
  <w:abstractNum w:abstractNumId="21"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43A04FA"/>
    <w:multiLevelType w:val="multilevel"/>
    <w:tmpl w:val="2A3814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5635FB"/>
    <w:multiLevelType w:val="hybridMultilevel"/>
    <w:tmpl w:val="DE62F02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C181079"/>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220290535">
    <w:abstractNumId w:val="12"/>
  </w:num>
  <w:num w:numId="2" w16cid:durableId="1706755449">
    <w:abstractNumId w:val="1"/>
  </w:num>
  <w:num w:numId="3" w16cid:durableId="1834367553">
    <w:abstractNumId w:val="16"/>
  </w:num>
  <w:num w:numId="4" w16cid:durableId="223613474">
    <w:abstractNumId w:val="4"/>
  </w:num>
  <w:num w:numId="5" w16cid:durableId="1304890948">
    <w:abstractNumId w:val="6"/>
  </w:num>
  <w:num w:numId="6" w16cid:durableId="1777865357">
    <w:abstractNumId w:val="15"/>
  </w:num>
  <w:num w:numId="7" w16cid:durableId="200030280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553998">
    <w:abstractNumId w:val="11"/>
  </w:num>
  <w:num w:numId="9" w16cid:durableId="1187980694">
    <w:abstractNumId w:val="3"/>
  </w:num>
  <w:num w:numId="10" w16cid:durableId="787550979">
    <w:abstractNumId w:val="8"/>
  </w:num>
  <w:num w:numId="11" w16cid:durableId="1885673303">
    <w:abstractNumId w:val="0"/>
  </w:num>
  <w:num w:numId="12" w16cid:durableId="561142224">
    <w:abstractNumId w:val="18"/>
  </w:num>
  <w:num w:numId="13" w16cid:durableId="408775555">
    <w:abstractNumId w:val="13"/>
  </w:num>
  <w:num w:numId="14" w16cid:durableId="1086457224">
    <w:abstractNumId w:val="17"/>
  </w:num>
  <w:num w:numId="15" w16cid:durableId="74622481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0258373">
    <w:abstractNumId w:val="18"/>
  </w:num>
  <w:num w:numId="17" w16cid:durableId="220487409">
    <w:abstractNumId w:val="20"/>
  </w:num>
  <w:num w:numId="18" w16cid:durableId="1739129519">
    <w:abstractNumId w:val="1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16cid:durableId="2027057882">
    <w:abstractNumId w:val="7"/>
  </w:num>
  <w:num w:numId="20" w16cid:durableId="1597977463">
    <w:abstractNumId w:val="2"/>
  </w:num>
  <w:num w:numId="21" w16cid:durableId="203904166">
    <w:abstractNumId w:val="28"/>
  </w:num>
  <w:num w:numId="22" w16cid:durableId="793913990">
    <w:abstractNumId w:val="29"/>
  </w:num>
  <w:num w:numId="23" w16cid:durableId="57291366">
    <w:abstractNumId w:val="19"/>
  </w:num>
  <w:num w:numId="24" w16cid:durableId="921649020">
    <w:abstractNumId w:val="10"/>
  </w:num>
  <w:num w:numId="25" w16cid:durableId="1107313358">
    <w:abstractNumId w:val="24"/>
  </w:num>
  <w:num w:numId="26" w16cid:durableId="10540393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896724">
    <w:abstractNumId w:val="14"/>
  </w:num>
  <w:num w:numId="28" w16cid:durableId="1852916319">
    <w:abstractNumId w:val="21"/>
  </w:num>
  <w:num w:numId="29" w16cid:durableId="96800391">
    <w:abstractNumId w:val="5"/>
  </w:num>
  <w:num w:numId="30" w16cid:durableId="1710757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0061997">
    <w:abstractNumId w:val="25"/>
  </w:num>
  <w:num w:numId="32" w16cid:durableId="592856740">
    <w:abstractNumId w:val="9"/>
  </w:num>
  <w:num w:numId="33" w16cid:durableId="987830483">
    <w:abstractNumId w:val="23"/>
  </w:num>
  <w:num w:numId="34" w16cid:durableId="42874258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E9"/>
    <w:rsid w:val="00000234"/>
    <w:rsid w:val="0000026A"/>
    <w:rsid w:val="00000278"/>
    <w:rsid w:val="00000327"/>
    <w:rsid w:val="0000034B"/>
    <w:rsid w:val="00000378"/>
    <w:rsid w:val="0000037D"/>
    <w:rsid w:val="000003AF"/>
    <w:rsid w:val="00000406"/>
    <w:rsid w:val="000004E7"/>
    <w:rsid w:val="00000518"/>
    <w:rsid w:val="00000534"/>
    <w:rsid w:val="0000061A"/>
    <w:rsid w:val="00000666"/>
    <w:rsid w:val="000006AC"/>
    <w:rsid w:val="000006BE"/>
    <w:rsid w:val="000006FA"/>
    <w:rsid w:val="0000072A"/>
    <w:rsid w:val="000007D0"/>
    <w:rsid w:val="000007EB"/>
    <w:rsid w:val="00000806"/>
    <w:rsid w:val="00000810"/>
    <w:rsid w:val="00000893"/>
    <w:rsid w:val="000008BA"/>
    <w:rsid w:val="00000904"/>
    <w:rsid w:val="00000963"/>
    <w:rsid w:val="00000978"/>
    <w:rsid w:val="00000A08"/>
    <w:rsid w:val="00000B9D"/>
    <w:rsid w:val="00000CCA"/>
    <w:rsid w:val="00000D39"/>
    <w:rsid w:val="00000D3D"/>
    <w:rsid w:val="00000D4E"/>
    <w:rsid w:val="00000D72"/>
    <w:rsid w:val="00000E85"/>
    <w:rsid w:val="00000ED8"/>
    <w:rsid w:val="00000FDF"/>
    <w:rsid w:val="0000103A"/>
    <w:rsid w:val="00001069"/>
    <w:rsid w:val="00001090"/>
    <w:rsid w:val="00001112"/>
    <w:rsid w:val="0000114B"/>
    <w:rsid w:val="00001181"/>
    <w:rsid w:val="000012C2"/>
    <w:rsid w:val="000013E7"/>
    <w:rsid w:val="000014A9"/>
    <w:rsid w:val="000014E2"/>
    <w:rsid w:val="0000159A"/>
    <w:rsid w:val="0000159E"/>
    <w:rsid w:val="000016E5"/>
    <w:rsid w:val="00001700"/>
    <w:rsid w:val="0000187B"/>
    <w:rsid w:val="00001900"/>
    <w:rsid w:val="00001B03"/>
    <w:rsid w:val="00001BB6"/>
    <w:rsid w:val="00001BC2"/>
    <w:rsid w:val="00001BF7"/>
    <w:rsid w:val="00001C33"/>
    <w:rsid w:val="00001C84"/>
    <w:rsid w:val="00001C95"/>
    <w:rsid w:val="00001CA5"/>
    <w:rsid w:val="00001D3F"/>
    <w:rsid w:val="00001DE7"/>
    <w:rsid w:val="00001E2B"/>
    <w:rsid w:val="00001E55"/>
    <w:rsid w:val="00001E85"/>
    <w:rsid w:val="00001ED0"/>
    <w:rsid w:val="00001EE8"/>
    <w:rsid w:val="00001F11"/>
    <w:rsid w:val="00001F5A"/>
    <w:rsid w:val="00001F6E"/>
    <w:rsid w:val="00001FDC"/>
    <w:rsid w:val="00002016"/>
    <w:rsid w:val="00002096"/>
    <w:rsid w:val="0000212C"/>
    <w:rsid w:val="000021D1"/>
    <w:rsid w:val="0000220F"/>
    <w:rsid w:val="00002311"/>
    <w:rsid w:val="00002346"/>
    <w:rsid w:val="00002371"/>
    <w:rsid w:val="0000239E"/>
    <w:rsid w:val="000023C0"/>
    <w:rsid w:val="00002409"/>
    <w:rsid w:val="0000242D"/>
    <w:rsid w:val="0000245B"/>
    <w:rsid w:val="0000246C"/>
    <w:rsid w:val="00002514"/>
    <w:rsid w:val="00002554"/>
    <w:rsid w:val="00002589"/>
    <w:rsid w:val="00002666"/>
    <w:rsid w:val="0000266F"/>
    <w:rsid w:val="0000277E"/>
    <w:rsid w:val="000027B7"/>
    <w:rsid w:val="00002856"/>
    <w:rsid w:val="000028C1"/>
    <w:rsid w:val="0000299A"/>
    <w:rsid w:val="000029AC"/>
    <w:rsid w:val="00002AF4"/>
    <w:rsid w:val="00002CA5"/>
    <w:rsid w:val="00002D0D"/>
    <w:rsid w:val="00002D37"/>
    <w:rsid w:val="00002D70"/>
    <w:rsid w:val="00002E2D"/>
    <w:rsid w:val="00002E6E"/>
    <w:rsid w:val="00002EC5"/>
    <w:rsid w:val="00002F08"/>
    <w:rsid w:val="00002FED"/>
    <w:rsid w:val="0000301A"/>
    <w:rsid w:val="000030C7"/>
    <w:rsid w:val="00003147"/>
    <w:rsid w:val="000031BE"/>
    <w:rsid w:val="0000324A"/>
    <w:rsid w:val="00003262"/>
    <w:rsid w:val="00003272"/>
    <w:rsid w:val="00003350"/>
    <w:rsid w:val="00003407"/>
    <w:rsid w:val="0000343B"/>
    <w:rsid w:val="000034BF"/>
    <w:rsid w:val="00003539"/>
    <w:rsid w:val="00003585"/>
    <w:rsid w:val="000035C9"/>
    <w:rsid w:val="000035EA"/>
    <w:rsid w:val="00003681"/>
    <w:rsid w:val="00003688"/>
    <w:rsid w:val="000036CD"/>
    <w:rsid w:val="000036FC"/>
    <w:rsid w:val="0000370B"/>
    <w:rsid w:val="000037D5"/>
    <w:rsid w:val="0000388B"/>
    <w:rsid w:val="000038BB"/>
    <w:rsid w:val="00003943"/>
    <w:rsid w:val="00003976"/>
    <w:rsid w:val="000039A2"/>
    <w:rsid w:val="000039A8"/>
    <w:rsid w:val="00003A9B"/>
    <w:rsid w:val="00003AA8"/>
    <w:rsid w:val="00003B7F"/>
    <w:rsid w:val="00003C45"/>
    <w:rsid w:val="00003CB2"/>
    <w:rsid w:val="00004138"/>
    <w:rsid w:val="00004169"/>
    <w:rsid w:val="000041DF"/>
    <w:rsid w:val="0000421B"/>
    <w:rsid w:val="0000425D"/>
    <w:rsid w:val="0000427C"/>
    <w:rsid w:val="000042BF"/>
    <w:rsid w:val="000042F0"/>
    <w:rsid w:val="000043CC"/>
    <w:rsid w:val="000043E9"/>
    <w:rsid w:val="0000459D"/>
    <w:rsid w:val="00004637"/>
    <w:rsid w:val="00004811"/>
    <w:rsid w:val="00004812"/>
    <w:rsid w:val="0000481B"/>
    <w:rsid w:val="00004840"/>
    <w:rsid w:val="00004866"/>
    <w:rsid w:val="0000493B"/>
    <w:rsid w:val="0000495C"/>
    <w:rsid w:val="0000495D"/>
    <w:rsid w:val="00004984"/>
    <w:rsid w:val="00004A10"/>
    <w:rsid w:val="00004A91"/>
    <w:rsid w:val="00004B45"/>
    <w:rsid w:val="00004C33"/>
    <w:rsid w:val="00004C81"/>
    <w:rsid w:val="00004D4D"/>
    <w:rsid w:val="00004DA3"/>
    <w:rsid w:val="00004E1C"/>
    <w:rsid w:val="00004E3D"/>
    <w:rsid w:val="00004E4D"/>
    <w:rsid w:val="00004EF7"/>
    <w:rsid w:val="00004FE9"/>
    <w:rsid w:val="00005050"/>
    <w:rsid w:val="00005057"/>
    <w:rsid w:val="000050BD"/>
    <w:rsid w:val="000050C3"/>
    <w:rsid w:val="000050D6"/>
    <w:rsid w:val="0000518A"/>
    <w:rsid w:val="000051EA"/>
    <w:rsid w:val="00005254"/>
    <w:rsid w:val="000052DB"/>
    <w:rsid w:val="000052E1"/>
    <w:rsid w:val="00005306"/>
    <w:rsid w:val="00005352"/>
    <w:rsid w:val="0000535F"/>
    <w:rsid w:val="000055FB"/>
    <w:rsid w:val="00005617"/>
    <w:rsid w:val="0000563A"/>
    <w:rsid w:val="000056B6"/>
    <w:rsid w:val="000056D5"/>
    <w:rsid w:val="000056FA"/>
    <w:rsid w:val="00005700"/>
    <w:rsid w:val="0000583B"/>
    <w:rsid w:val="000058AB"/>
    <w:rsid w:val="00005908"/>
    <w:rsid w:val="00005990"/>
    <w:rsid w:val="00005B18"/>
    <w:rsid w:val="00005B69"/>
    <w:rsid w:val="00005DFB"/>
    <w:rsid w:val="00005EA1"/>
    <w:rsid w:val="00005F25"/>
    <w:rsid w:val="00006052"/>
    <w:rsid w:val="00006054"/>
    <w:rsid w:val="000060A1"/>
    <w:rsid w:val="000060EC"/>
    <w:rsid w:val="000060F3"/>
    <w:rsid w:val="000061E9"/>
    <w:rsid w:val="000061FF"/>
    <w:rsid w:val="0000626E"/>
    <w:rsid w:val="000062FA"/>
    <w:rsid w:val="0000635D"/>
    <w:rsid w:val="00006489"/>
    <w:rsid w:val="00006501"/>
    <w:rsid w:val="00006571"/>
    <w:rsid w:val="00006667"/>
    <w:rsid w:val="000066ED"/>
    <w:rsid w:val="00006737"/>
    <w:rsid w:val="0000681B"/>
    <w:rsid w:val="00006855"/>
    <w:rsid w:val="00006858"/>
    <w:rsid w:val="000068BB"/>
    <w:rsid w:val="0000693F"/>
    <w:rsid w:val="0000694A"/>
    <w:rsid w:val="00006C7A"/>
    <w:rsid w:val="00006CB1"/>
    <w:rsid w:val="00006D8C"/>
    <w:rsid w:val="00006E82"/>
    <w:rsid w:val="00006EDA"/>
    <w:rsid w:val="00006EE6"/>
    <w:rsid w:val="00006F31"/>
    <w:rsid w:val="00006F63"/>
    <w:rsid w:val="00006F86"/>
    <w:rsid w:val="00006F9A"/>
    <w:rsid w:val="00006FAE"/>
    <w:rsid w:val="00006FC0"/>
    <w:rsid w:val="000070B1"/>
    <w:rsid w:val="0000752D"/>
    <w:rsid w:val="000075FA"/>
    <w:rsid w:val="00007661"/>
    <w:rsid w:val="00007709"/>
    <w:rsid w:val="0000775D"/>
    <w:rsid w:val="00007793"/>
    <w:rsid w:val="000077F0"/>
    <w:rsid w:val="000078B8"/>
    <w:rsid w:val="000078CA"/>
    <w:rsid w:val="000078D1"/>
    <w:rsid w:val="0000794E"/>
    <w:rsid w:val="00007A6B"/>
    <w:rsid w:val="00007AD9"/>
    <w:rsid w:val="00007BA1"/>
    <w:rsid w:val="00007BB5"/>
    <w:rsid w:val="00007BE8"/>
    <w:rsid w:val="00007BF5"/>
    <w:rsid w:val="00007C07"/>
    <w:rsid w:val="00007C13"/>
    <w:rsid w:val="00007C36"/>
    <w:rsid w:val="00007C68"/>
    <w:rsid w:val="00007CF5"/>
    <w:rsid w:val="00007D80"/>
    <w:rsid w:val="00007DAB"/>
    <w:rsid w:val="00007DCC"/>
    <w:rsid w:val="00007F5B"/>
    <w:rsid w:val="0001016F"/>
    <w:rsid w:val="00010204"/>
    <w:rsid w:val="0001025D"/>
    <w:rsid w:val="00010354"/>
    <w:rsid w:val="000103A3"/>
    <w:rsid w:val="00010426"/>
    <w:rsid w:val="00010473"/>
    <w:rsid w:val="0001047E"/>
    <w:rsid w:val="0001049F"/>
    <w:rsid w:val="00010502"/>
    <w:rsid w:val="00010515"/>
    <w:rsid w:val="00010522"/>
    <w:rsid w:val="000105C7"/>
    <w:rsid w:val="000105D2"/>
    <w:rsid w:val="00010622"/>
    <w:rsid w:val="00010678"/>
    <w:rsid w:val="000106DC"/>
    <w:rsid w:val="000106E5"/>
    <w:rsid w:val="000106F1"/>
    <w:rsid w:val="000106F8"/>
    <w:rsid w:val="00010713"/>
    <w:rsid w:val="0001083A"/>
    <w:rsid w:val="00010910"/>
    <w:rsid w:val="00010966"/>
    <w:rsid w:val="00010AD1"/>
    <w:rsid w:val="00010B04"/>
    <w:rsid w:val="00010BA4"/>
    <w:rsid w:val="00010BEF"/>
    <w:rsid w:val="00010C24"/>
    <w:rsid w:val="00010D30"/>
    <w:rsid w:val="00010E40"/>
    <w:rsid w:val="00010E4C"/>
    <w:rsid w:val="00010EBF"/>
    <w:rsid w:val="00010F05"/>
    <w:rsid w:val="00010F32"/>
    <w:rsid w:val="00011035"/>
    <w:rsid w:val="00011050"/>
    <w:rsid w:val="000110D7"/>
    <w:rsid w:val="000110EA"/>
    <w:rsid w:val="00011111"/>
    <w:rsid w:val="00011174"/>
    <w:rsid w:val="0001117B"/>
    <w:rsid w:val="000111EE"/>
    <w:rsid w:val="0001123E"/>
    <w:rsid w:val="00011350"/>
    <w:rsid w:val="000113C6"/>
    <w:rsid w:val="0001143C"/>
    <w:rsid w:val="00011485"/>
    <w:rsid w:val="0001158C"/>
    <w:rsid w:val="00011642"/>
    <w:rsid w:val="00011643"/>
    <w:rsid w:val="000116AE"/>
    <w:rsid w:val="00011725"/>
    <w:rsid w:val="00011765"/>
    <w:rsid w:val="0001176F"/>
    <w:rsid w:val="00011784"/>
    <w:rsid w:val="0001180A"/>
    <w:rsid w:val="0001183E"/>
    <w:rsid w:val="0001188C"/>
    <w:rsid w:val="00011928"/>
    <w:rsid w:val="00011991"/>
    <w:rsid w:val="000119CA"/>
    <w:rsid w:val="00011A92"/>
    <w:rsid w:val="00011AAC"/>
    <w:rsid w:val="00011AF1"/>
    <w:rsid w:val="00011BDA"/>
    <w:rsid w:val="00011C21"/>
    <w:rsid w:val="00011C75"/>
    <w:rsid w:val="00011CD0"/>
    <w:rsid w:val="00011CE5"/>
    <w:rsid w:val="00011D6C"/>
    <w:rsid w:val="00011D9E"/>
    <w:rsid w:val="00011DB8"/>
    <w:rsid w:val="00011DDA"/>
    <w:rsid w:val="00011DE7"/>
    <w:rsid w:val="00011E18"/>
    <w:rsid w:val="00011E1A"/>
    <w:rsid w:val="00011F26"/>
    <w:rsid w:val="00011F57"/>
    <w:rsid w:val="00012139"/>
    <w:rsid w:val="000121FC"/>
    <w:rsid w:val="0001226F"/>
    <w:rsid w:val="000122E8"/>
    <w:rsid w:val="0001237E"/>
    <w:rsid w:val="00012392"/>
    <w:rsid w:val="00012491"/>
    <w:rsid w:val="000124B4"/>
    <w:rsid w:val="00012533"/>
    <w:rsid w:val="00012560"/>
    <w:rsid w:val="000125E8"/>
    <w:rsid w:val="0001265E"/>
    <w:rsid w:val="00012808"/>
    <w:rsid w:val="00012832"/>
    <w:rsid w:val="000128F0"/>
    <w:rsid w:val="0001291A"/>
    <w:rsid w:val="00012990"/>
    <w:rsid w:val="000129F5"/>
    <w:rsid w:val="00012AA8"/>
    <w:rsid w:val="00012C2A"/>
    <w:rsid w:val="00012C62"/>
    <w:rsid w:val="00012C8B"/>
    <w:rsid w:val="00012CA7"/>
    <w:rsid w:val="00012D10"/>
    <w:rsid w:val="00012D31"/>
    <w:rsid w:val="00012D6F"/>
    <w:rsid w:val="00012E87"/>
    <w:rsid w:val="00012EF7"/>
    <w:rsid w:val="00012F9E"/>
    <w:rsid w:val="00012FC5"/>
    <w:rsid w:val="0001308B"/>
    <w:rsid w:val="00013130"/>
    <w:rsid w:val="00013206"/>
    <w:rsid w:val="00013235"/>
    <w:rsid w:val="00013281"/>
    <w:rsid w:val="000132E4"/>
    <w:rsid w:val="00013332"/>
    <w:rsid w:val="00013391"/>
    <w:rsid w:val="000133BB"/>
    <w:rsid w:val="00013597"/>
    <w:rsid w:val="000135FC"/>
    <w:rsid w:val="0001361E"/>
    <w:rsid w:val="00013838"/>
    <w:rsid w:val="00013878"/>
    <w:rsid w:val="0001387E"/>
    <w:rsid w:val="000138A0"/>
    <w:rsid w:val="000139CB"/>
    <w:rsid w:val="000139D1"/>
    <w:rsid w:val="00013A33"/>
    <w:rsid w:val="00013A93"/>
    <w:rsid w:val="00013AEC"/>
    <w:rsid w:val="00013AFD"/>
    <w:rsid w:val="00013B48"/>
    <w:rsid w:val="00013B9C"/>
    <w:rsid w:val="00013C0A"/>
    <w:rsid w:val="00013C4B"/>
    <w:rsid w:val="00013E04"/>
    <w:rsid w:val="00013EDB"/>
    <w:rsid w:val="00013F8F"/>
    <w:rsid w:val="0001410E"/>
    <w:rsid w:val="00014134"/>
    <w:rsid w:val="0001416B"/>
    <w:rsid w:val="00014179"/>
    <w:rsid w:val="0001418A"/>
    <w:rsid w:val="000141F1"/>
    <w:rsid w:val="000141F3"/>
    <w:rsid w:val="0001421E"/>
    <w:rsid w:val="00014255"/>
    <w:rsid w:val="00014256"/>
    <w:rsid w:val="00014290"/>
    <w:rsid w:val="00014323"/>
    <w:rsid w:val="0001436D"/>
    <w:rsid w:val="000143FB"/>
    <w:rsid w:val="00014593"/>
    <w:rsid w:val="000145FA"/>
    <w:rsid w:val="0001463F"/>
    <w:rsid w:val="000146D9"/>
    <w:rsid w:val="00014705"/>
    <w:rsid w:val="00014773"/>
    <w:rsid w:val="000149ED"/>
    <w:rsid w:val="00014A5C"/>
    <w:rsid w:val="00014A61"/>
    <w:rsid w:val="00014AEB"/>
    <w:rsid w:val="00014B29"/>
    <w:rsid w:val="00014CCF"/>
    <w:rsid w:val="00014E33"/>
    <w:rsid w:val="00014E5C"/>
    <w:rsid w:val="00014EA6"/>
    <w:rsid w:val="00014EE2"/>
    <w:rsid w:val="00014EE3"/>
    <w:rsid w:val="00014F92"/>
    <w:rsid w:val="000150AE"/>
    <w:rsid w:val="00015127"/>
    <w:rsid w:val="00015144"/>
    <w:rsid w:val="00015146"/>
    <w:rsid w:val="00015257"/>
    <w:rsid w:val="00015308"/>
    <w:rsid w:val="0001539A"/>
    <w:rsid w:val="000154B9"/>
    <w:rsid w:val="00015507"/>
    <w:rsid w:val="0001553F"/>
    <w:rsid w:val="000156C8"/>
    <w:rsid w:val="000156CE"/>
    <w:rsid w:val="000156D8"/>
    <w:rsid w:val="0001570C"/>
    <w:rsid w:val="00015808"/>
    <w:rsid w:val="00015879"/>
    <w:rsid w:val="00015915"/>
    <w:rsid w:val="00015922"/>
    <w:rsid w:val="00015998"/>
    <w:rsid w:val="00015A4A"/>
    <w:rsid w:val="00015AA4"/>
    <w:rsid w:val="00015B66"/>
    <w:rsid w:val="00015B92"/>
    <w:rsid w:val="00015BA9"/>
    <w:rsid w:val="00015BD4"/>
    <w:rsid w:val="00015BD7"/>
    <w:rsid w:val="00015BFC"/>
    <w:rsid w:val="00015C70"/>
    <w:rsid w:val="00015CC1"/>
    <w:rsid w:val="00015D47"/>
    <w:rsid w:val="00015D4D"/>
    <w:rsid w:val="00015D7C"/>
    <w:rsid w:val="00015EF8"/>
    <w:rsid w:val="00015F2D"/>
    <w:rsid w:val="00016070"/>
    <w:rsid w:val="00016104"/>
    <w:rsid w:val="00016122"/>
    <w:rsid w:val="0001615D"/>
    <w:rsid w:val="000161A2"/>
    <w:rsid w:val="00016389"/>
    <w:rsid w:val="0001640C"/>
    <w:rsid w:val="000164E8"/>
    <w:rsid w:val="00016627"/>
    <w:rsid w:val="000167EA"/>
    <w:rsid w:val="00016971"/>
    <w:rsid w:val="000169ED"/>
    <w:rsid w:val="00016A3C"/>
    <w:rsid w:val="00016AE0"/>
    <w:rsid w:val="00016B7B"/>
    <w:rsid w:val="00016B90"/>
    <w:rsid w:val="00016BB7"/>
    <w:rsid w:val="00016D04"/>
    <w:rsid w:val="00016E86"/>
    <w:rsid w:val="00016F36"/>
    <w:rsid w:val="00016F42"/>
    <w:rsid w:val="00016F7D"/>
    <w:rsid w:val="00016FB5"/>
    <w:rsid w:val="0001704E"/>
    <w:rsid w:val="000170CA"/>
    <w:rsid w:val="000170D3"/>
    <w:rsid w:val="0001711A"/>
    <w:rsid w:val="0001716C"/>
    <w:rsid w:val="00017179"/>
    <w:rsid w:val="000171ED"/>
    <w:rsid w:val="00017231"/>
    <w:rsid w:val="00017289"/>
    <w:rsid w:val="000172AE"/>
    <w:rsid w:val="00017334"/>
    <w:rsid w:val="00017481"/>
    <w:rsid w:val="0001748F"/>
    <w:rsid w:val="00017491"/>
    <w:rsid w:val="000174F8"/>
    <w:rsid w:val="00017510"/>
    <w:rsid w:val="0001756A"/>
    <w:rsid w:val="0001757D"/>
    <w:rsid w:val="00017626"/>
    <w:rsid w:val="000176BE"/>
    <w:rsid w:val="00017767"/>
    <w:rsid w:val="000177A2"/>
    <w:rsid w:val="000177CB"/>
    <w:rsid w:val="000177F0"/>
    <w:rsid w:val="00017818"/>
    <w:rsid w:val="00017869"/>
    <w:rsid w:val="00017873"/>
    <w:rsid w:val="00017963"/>
    <w:rsid w:val="00017995"/>
    <w:rsid w:val="000179ED"/>
    <w:rsid w:val="00017A2F"/>
    <w:rsid w:val="00017AA8"/>
    <w:rsid w:val="00017AC6"/>
    <w:rsid w:val="00017B66"/>
    <w:rsid w:val="00017C1C"/>
    <w:rsid w:val="00017C8E"/>
    <w:rsid w:val="00017D90"/>
    <w:rsid w:val="00017DDB"/>
    <w:rsid w:val="00017E3B"/>
    <w:rsid w:val="00017E80"/>
    <w:rsid w:val="00017E9C"/>
    <w:rsid w:val="00017F32"/>
    <w:rsid w:val="00017F37"/>
    <w:rsid w:val="00017F97"/>
    <w:rsid w:val="00017FC5"/>
    <w:rsid w:val="00017FCC"/>
    <w:rsid w:val="00017FF2"/>
    <w:rsid w:val="00020122"/>
    <w:rsid w:val="000201DE"/>
    <w:rsid w:val="00020217"/>
    <w:rsid w:val="00020247"/>
    <w:rsid w:val="00020323"/>
    <w:rsid w:val="00020351"/>
    <w:rsid w:val="00020376"/>
    <w:rsid w:val="0002039B"/>
    <w:rsid w:val="00020419"/>
    <w:rsid w:val="0002045D"/>
    <w:rsid w:val="000204AB"/>
    <w:rsid w:val="00020595"/>
    <w:rsid w:val="000205DC"/>
    <w:rsid w:val="00020621"/>
    <w:rsid w:val="000207BB"/>
    <w:rsid w:val="000207C5"/>
    <w:rsid w:val="00020817"/>
    <w:rsid w:val="0002088C"/>
    <w:rsid w:val="000208E6"/>
    <w:rsid w:val="00020991"/>
    <w:rsid w:val="000209BF"/>
    <w:rsid w:val="000209F4"/>
    <w:rsid w:val="00020A3D"/>
    <w:rsid w:val="00020A83"/>
    <w:rsid w:val="00020BA3"/>
    <w:rsid w:val="00020BCF"/>
    <w:rsid w:val="00020D40"/>
    <w:rsid w:val="00020DBF"/>
    <w:rsid w:val="00020DE5"/>
    <w:rsid w:val="00020E03"/>
    <w:rsid w:val="00020E26"/>
    <w:rsid w:val="00020EFB"/>
    <w:rsid w:val="00020F46"/>
    <w:rsid w:val="00020F74"/>
    <w:rsid w:val="00020F9E"/>
    <w:rsid w:val="00020FEB"/>
    <w:rsid w:val="00021068"/>
    <w:rsid w:val="0002109B"/>
    <w:rsid w:val="000210F1"/>
    <w:rsid w:val="000210FB"/>
    <w:rsid w:val="00021270"/>
    <w:rsid w:val="000212E1"/>
    <w:rsid w:val="000213E6"/>
    <w:rsid w:val="00021459"/>
    <w:rsid w:val="000214C6"/>
    <w:rsid w:val="000214F5"/>
    <w:rsid w:val="00021597"/>
    <w:rsid w:val="000215BE"/>
    <w:rsid w:val="000215CD"/>
    <w:rsid w:val="000215F3"/>
    <w:rsid w:val="00021643"/>
    <w:rsid w:val="000216C4"/>
    <w:rsid w:val="0002171E"/>
    <w:rsid w:val="0002178F"/>
    <w:rsid w:val="00021791"/>
    <w:rsid w:val="000217C9"/>
    <w:rsid w:val="000217D8"/>
    <w:rsid w:val="00021847"/>
    <w:rsid w:val="0002186A"/>
    <w:rsid w:val="000218DC"/>
    <w:rsid w:val="00021919"/>
    <w:rsid w:val="00021974"/>
    <w:rsid w:val="0002198C"/>
    <w:rsid w:val="000219B2"/>
    <w:rsid w:val="000219BB"/>
    <w:rsid w:val="000219C0"/>
    <w:rsid w:val="000219D8"/>
    <w:rsid w:val="00021A19"/>
    <w:rsid w:val="00021AAD"/>
    <w:rsid w:val="00021AC3"/>
    <w:rsid w:val="00021AC6"/>
    <w:rsid w:val="00021ACF"/>
    <w:rsid w:val="00021B48"/>
    <w:rsid w:val="00021B59"/>
    <w:rsid w:val="00021D09"/>
    <w:rsid w:val="00021D65"/>
    <w:rsid w:val="00021DAC"/>
    <w:rsid w:val="00021F53"/>
    <w:rsid w:val="00021F7C"/>
    <w:rsid w:val="0002205E"/>
    <w:rsid w:val="0002206D"/>
    <w:rsid w:val="00022089"/>
    <w:rsid w:val="0002215F"/>
    <w:rsid w:val="000221AB"/>
    <w:rsid w:val="00022281"/>
    <w:rsid w:val="00022316"/>
    <w:rsid w:val="0002237C"/>
    <w:rsid w:val="0002239E"/>
    <w:rsid w:val="000223B6"/>
    <w:rsid w:val="000223D3"/>
    <w:rsid w:val="00022467"/>
    <w:rsid w:val="000224FE"/>
    <w:rsid w:val="0002256C"/>
    <w:rsid w:val="000225AB"/>
    <w:rsid w:val="000225AF"/>
    <w:rsid w:val="000225BD"/>
    <w:rsid w:val="00022708"/>
    <w:rsid w:val="0002271B"/>
    <w:rsid w:val="0002271D"/>
    <w:rsid w:val="000227B6"/>
    <w:rsid w:val="000227BD"/>
    <w:rsid w:val="000228A8"/>
    <w:rsid w:val="000228EC"/>
    <w:rsid w:val="0002291E"/>
    <w:rsid w:val="00022A1E"/>
    <w:rsid w:val="00022A8C"/>
    <w:rsid w:val="00022AEF"/>
    <w:rsid w:val="00022B20"/>
    <w:rsid w:val="00022B92"/>
    <w:rsid w:val="00022BCD"/>
    <w:rsid w:val="00022CAD"/>
    <w:rsid w:val="00022CC3"/>
    <w:rsid w:val="00022E3D"/>
    <w:rsid w:val="00022ECB"/>
    <w:rsid w:val="00022F66"/>
    <w:rsid w:val="00022FD5"/>
    <w:rsid w:val="00022FDB"/>
    <w:rsid w:val="00023043"/>
    <w:rsid w:val="00023072"/>
    <w:rsid w:val="0002308D"/>
    <w:rsid w:val="00023189"/>
    <w:rsid w:val="000231B8"/>
    <w:rsid w:val="00023298"/>
    <w:rsid w:val="000232D4"/>
    <w:rsid w:val="00023362"/>
    <w:rsid w:val="00023380"/>
    <w:rsid w:val="00023392"/>
    <w:rsid w:val="0002348F"/>
    <w:rsid w:val="0002349F"/>
    <w:rsid w:val="000236D1"/>
    <w:rsid w:val="00023757"/>
    <w:rsid w:val="0002384B"/>
    <w:rsid w:val="00023865"/>
    <w:rsid w:val="0002387C"/>
    <w:rsid w:val="000238C6"/>
    <w:rsid w:val="0002393D"/>
    <w:rsid w:val="00023A1B"/>
    <w:rsid w:val="00023AA5"/>
    <w:rsid w:val="00023B33"/>
    <w:rsid w:val="00023B40"/>
    <w:rsid w:val="00023B54"/>
    <w:rsid w:val="00023BC0"/>
    <w:rsid w:val="00023C0F"/>
    <w:rsid w:val="00023C14"/>
    <w:rsid w:val="00023C39"/>
    <w:rsid w:val="00023C78"/>
    <w:rsid w:val="00023D65"/>
    <w:rsid w:val="00023D7C"/>
    <w:rsid w:val="00023DF6"/>
    <w:rsid w:val="00023EA2"/>
    <w:rsid w:val="00023F08"/>
    <w:rsid w:val="00023FBF"/>
    <w:rsid w:val="00023FC6"/>
    <w:rsid w:val="00023FEA"/>
    <w:rsid w:val="0002402C"/>
    <w:rsid w:val="000240D9"/>
    <w:rsid w:val="0002410B"/>
    <w:rsid w:val="0002410F"/>
    <w:rsid w:val="00024149"/>
    <w:rsid w:val="00024182"/>
    <w:rsid w:val="00024205"/>
    <w:rsid w:val="0002420B"/>
    <w:rsid w:val="00024224"/>
    <w:rsid w:val="00024277"/>
    <w:rsid w:val="00024281"/>
    <w:rsid w:val="0002440D"/>
    <w:rsid w:val="000244D3"/>
    <w:rsid w:val="00024507"/>
    <w:rsid w:val="00024514"/>
    <w:rsid w:val="000245DD"/>
    <w:rsid w:val="000246F6"/>
    <w:rsid w:val="000247E6"/>
    <w:rsid w:val="000248AE"/>
    <w:rsid w:val="0002493E"/>
    <w:rsid w:val="00024A10"/>
    <w:rsid w:val="00024A32"/>
    <w:rsid w:val="00024A36"/>
    <w:rsid w:val="00024A84"/>
    <w:rsid w:val="00024B01"/>
    <w:rsid w:val="00024B0E"/>
    <w:rsid w:val="00024BE1"/>
    <w:rsid w:val="00024C53"/>
    <w:rsid w:val="00024C55"/>
    <w:rsid w:val="00024C85"/>
    <w:rsid w:val="00024CB4"/>
    <w:rsid w:val="00024D2D"/>
    <w:rsid w:val="00024D3B"/>
    <w:rsid w:val="00024DEB"/>
    <w:rsid w:val="00024EA5"/>
    <w:rsid w:val="00024EDB"/>
    <w:rsid w:val="00024F23"/>
    <w:rsid w:val="00024F60"/>
    <w:rsid w:val="000250C2"/>
    <w:rsid w:val="00025112"/>
    <w:rsid w:val="00025171"/>
    <w:rsid w:val="0002517C"/>
    <w:rsid w:val="00025297"/>
    <w:rsid w:val="00025338"/>
    <w:rsid w:val="00025356"/>
    <w:rsid w:val="000253CE"/>
    <w:rsid w:val="000253D5"/>
    <w:rsid w:val="00025443"/>
    <w:rsid w:val="0002544D"/>
    <w:rsid w:val="0002544F"/>
    <w:rsid w:val="000255A2"/>
    <w:rsid w:val="000255D0"/>
    <w:rsid w:val="000255F4"/>
    <w:rsid w:val="00025631"/>
    <w:rsid w:val="0002568B"/>
    <w:rsid w:val="0002575B"/>
    <w:rsid w:val="00025766"/>
    <w:rsid w:val="0002584D"/>
    <w:rsid w:val="00025868"/>
    <w:rsid w:val="0002596D"/>
    <w:rsid w:val="0002598C"/>
    <w:rsid w:val="00025A12"/>
    <w:rsid w:val="00025B01"/>
    <w:rsid w:val="00025B39"/>
    <w:rsid w:val="00025B60"/>
    <w:rsid w:val="00025BB2"/>
    <w:rsid w:val="00025BEF"/>
    <w:rsid w:val="00025C7B"/>
    <w:rsid w:val="00025C9A"/>
    <w:rsid w:val="00025CBE"/>
    <w:rsid w:val="00025CF3"/>
    <w:rsid w:val="00025D9D"/>
    <w:rsid w:val="00025E6E"/>
    <w:rsid w:val="00025F01"/>
    <w:rsid w:val="00025F83"/>
    <w:rsid w:val="00025FA2"/>
    <w:rsid w:val="00025FB4"/>
    <w:rsid w:val="000260AF"/>
    <w:rsid w:val="000261E5"/>
    <w:rsid w:val="00026214"/>
    <w:rsid w:val="000263C6"/>
    <w:rsid w:val="000263CA"/>
    <w:rsid w:val="000263E3"/>
    <w:rsid w:val="00026479"/>
    <w:rsid w:val="00026515"/>
    <w:rsid w:val="00026578"/>
    <w:rsid w:val="00026588"/>
    <w:rsid w:val="00026660"/>
    <w:rsid w:val="000266E9"/>
    <w:rsid w:val="00026703"/>
    <w:rsid w:val="00026730"/>
    <w:rsid w:val="000267B6"/>
    <w:rsid w:val="0002686B"/>
    <w:rsid w:val="0002691C"/>
    <w:rsid w:val="00026938"/>
    <w:rsid w:val="00026A14"/>
    <w:rsid w:val="00026AF0"/>
    <w:rsid w:val="00026B23"/>
    <w:rsid w:val="00026CF5"/>
    <w:rsid w:val="00026D3E"/>
    <w:rsid w:val="00026D58"/>
    <w:rsid w:val="00026ED4"/>
    <w:rsid w:val="000271A7"/>
    <w:rsid w:val="0002722C"/>
    <w:rsid w:val="00027267"/>
    <w:rsid w:val="0002729D"/>
    <w:rsid w:val="00027482"/>
    <w:rsid w:val="000274D9"/>
    <w:rsid w:val="0002755C"/>
    <w:rsid w:val="0002767C"/>
    <w:rsid w:val="000276DE"/>
    <w:rsid w:val="00027735"/>
    <w:rsid w:val="00027780"/>
    <w:rsid w:val="000277E3"/>
    <w:rsid w:val="0002780E"/>
    <w:rsid w:val="00027900"/>
    <w:rsid w:val="0002792B"/>
    <w:rsid w:val="00027976"/>
    <w:rsid w:val="000279C9"/>
    <w:rsid w:val="00027A1D"/>
    <w:rsid w:val="00027A50"/>
    <w:rsid w:val="00027A5D"/>
    <w:rsid w:val="00027B09"/>
    <w:rsid w:val="00027B46"/>
    <w:rsid w:val="00027B9C"/>
    <w:rsid w:val="00027BC2"/>
    <w:rsid w:val="00027D09"/>
    <w:rsid w:val="00027D1C"/>
    <w:rsid w:val="00027DA7"/>
    <w:rsid w:val="00027E05"/>
    <w:rsid w:val="00027E1A"/>
    <w:rsid w:val="00027E70"/>
    <w:rsid w:val="00027E78"/>
    <w:rsid w:val="00027E89"/>
    <w:rsid w:val="00027E8A"/>
    <w:rsid w:val="00027EDD"/>
    <w:rsid w:val="00027EE9"/>
    <w:rsid w:val="00027F67"/>
    <w:rsid w:val="00027FBE"/>
    <w:rsid w:val="0003002E"/>
    <w:rsid w:val="000300EF"/>
    <w:rsid w:val="00030119"/>
    <w:rsid w:val="0003011C"/>
    <w:rsid w:val="000301AE"/>
    <w:rsid w:val="00030213"/>
    <w:rsid w:val="0003025D"/>
    <w:rsid w:val="000302B7"/>
    <w:rsid w:val="000302D8"/>
    <w:rsid w:val="00030301"/>
    <w:rsid w:val="00030368"/>
    <w:rsid w:val="00030369"/>
    <w:rsid w:val="0003040C"/>
    <w:rsid w:val="00030410"/>
    <w:rsid w:val="0003047F"/>
    <w:rsid w:val="000304EF"/>
    <w:rsid w:val="0003051A"/>
    <w:rsid w:val="00030581"/>
    <w:rsid w:val="000305B8"/>
    <w:rsid w:val="00030624"/>
    <w:rsid w:val="00030636"/>
    <w:rsid w:val="00030656"/>
    <w:rsid w:val="00030661"/>
    <w:rsid w:val="000306ED"/>
    <w:rsid w:val="00030774"/>
    <w:rsid w:val="00030777"/>
    <w:rsid w:val="000307BC"/>
    <w:rsid w:val="000308C9"/>
    <w:rsid w:val="00030922"/>
    <w:rsid w:val="00030926"/>
    <w:rsid w:val="00030990"/>
    <w:rsid w:val="000309BD"/>
    <w:rsid w:val="00030A2B"/>
    <w:rsid w:val="00030B2E"/>
    <w:rsid w:val="00030B5D"/>
    <w:rsid w:val="00030BB3"/>
    <w:rsid w:val="00030BCC"/>
    <w:rsid w:val="00030CA8"/>
    <w:rsid w:val="00030CEE"/>
    <w:rsid w:val="00030DB1"/>
    <w:rsid w:val="00030E81"/>
    <w:rsid w:val="00030F12"/>
    <w:rsid w:val="00031018"/>
    <w:rsid w:val="000310CB"/>
    <w:rsid w:val="000310FC"/>
    <w:rsid w:val="000312B5"/>
    <w:rsid w:val="000312EE"/>
    <w:rsid w:val="00031318"/>
    <w:rsid w:val="00031327"/>
    <w:rsid w:val="00031329"/>
    <w:rsid w:val="00031334"/>
    <w:rsid w:val="0003138C"/>
    <w:rsid w:val="00031421"/>
    <w:rsid w:val="0003142D"/>
    <w:rsid w:val="0003156D"/>
    <w:rsid w:val="00031676"/>
    <w:rsid w:val="000316E9"/>
    <w:rsid w:val="0003173B"/>
    <w:rsid w:val="00031770"/>
    <w:rsid w:val="000317AE"/>
    <w:rsid w:val="000317F1"/>
    <w:rsid w:val="00031871"/>
    <w:rsid w:val="0003187C"/>
    <w:rsid w:val="00031A02"/>
    <w:rsid w:val="00031A3C"/>
    <w:rsid w:val="00031A48"/>
    <w:rsid w:val="00031A52"/>
    <w:rsid w:val="00031A63"/>
    <w:rsid w:val="00031AAF"/>
    <w:rsid w:val="00031AD4"/>
    <w:rsid w:val="00031C26"/>
    <w:rsid w:val="00031C89"/>
    <w:rsid w:val="00031C8B"/>
    <w:rsid w:val="00031CBF"/>
    <w:rsid w:val="00031CD5"/>
    <w:rsid w:val="00031CD6"/>
    <w:rsid w:val="00031D67"/>
    <w:rsid w:val="00031DF2"/>
    <w:rsid w:val="00031F03"/>
    <w:rsid w:val="0003201B"/>
    <w:rsid w:val="0003204B"/>
    <w:rsid w:val="0003209B"/>
    <w:rsid w:val="000320E9"/>
    <w:rsid w:val="000321A6"/>
    <w:rsid w:val="0003220A"/>
    <w:rsid w:val="00032249"/>
    <w:rsid w:val="00032268"/>
    <w:rsid w:val="00032300"/>
    <w:rsid w:val="00032315"/>
    <w:rsid w:val="00032322"/>
    <w:rsid w:val="00032323"/>
    <w:rsid w:val="00032337"/>
    <w:rsid w:val="0003235C"/>
    <w:rsid w:val="000323DF"/>
    <w:rsid w:val="000323EA"/>
    <w:rsid w:val="0003242B"/>
    <w:rsid w:val="00032467"/>
    <w:rsid w:val="0003250C"/>
    <w:rsid w:val="0003253C"/>
    <w:rsid w:val="00032673"/>
    <w:rsid w:val="000326F4"/>
    <w:rsid w:val="0003272B"/>
    <w:rsid w:val="0003273D"/>
    <w:rsid w:val="00032819"/>
    <w:rsid w:val="00032843"/>
    <w:rsid w:val="00032AED"/>
    <w:rsid w:val="00032B42"/>
    <w:rsid w:val="00032B56"/>
    <w:rsid w:val="00032BEB"/>
    <w:rsid w:val="00032C19"/>
    <w:rsid w:val="00032C58"/>
    <w:rsid w:val="00032CA2"/>
    <w:rsid w:val="00032D0E"/>
    <w:rsid w:val="00032D32"/>
    <w:rsid w:val="00032E61"/>
    <w:rsid w:val="00032E64"/>
    <w:rsid w:val="00032E90"/>
    <w:rsid w:val="00032EB7"/>
    <w:rsid w:val="00032EE6"/>
    <w:rsid w:val="00032F8D"/>
    <w:rsid w:val="00032FC3"/>
    <w:rsid w:val="00032FD4"/>
    <w:rsid w:val="00033016"/>
    <w:rsid w:val="0003302A"/>
    <w:rsid w:val="00033030"/>
    <w:rsid w:val="00033106"/>
    <w:rsid w:val="0003336E"/>
    <w:rsid w:val="000334B0"/>
    <w:rsid w:val="000334BA"/>
    <w:rsid w:val="00033500"/>
    <w:rsid w:val="00033533"/>
    <w:rsid w:val="00033535"/>
    <w:rsid w:val="000335A4"/>
    <w:rsid w:val="00033631"/>
    <w:rsid w:val="000336F6"/>
    <w:rsid w:val="000337A4"/>
    <w:rsid w:val="000337A7"/>
    <w:rsid w:val="000337B5"/>
    <w:rsid w:val="000337FB"/>
    <w:rsid w:val="00033868"/>
    <w:rsid w:val="00033871"/>
    <w:rsid w:val="000338AA"/>
    <w:rsid w:val="0003391F"/>
    <w:rsid w:val="000339CB"/>
    <w:rsid w:val="000339CF"/>
    <w:rsid w:val="000339D8"/>
    <w:rsid w:val="00033A00"/>
    <w:rsid w:val="00033A24"/>
    <w:rsid w:val="00033A46"/>
    <w:rsid w:val="00033A9E"/>
    <w:rsid w:val="00033ABD"/>
    <w:rsid w:val="00033B02"/>
    <w:rsid w:val="00033B53"/>
    <w:rsid w:val="00033CE4"/>
    <w:rsid w:val="00033DE1"/>
    <w:rsid w:val="00033E37"/>
    <w:rsid w:val="00033E87"/>
    <w:rsid w:val="00034074"/>
    <w:rsid w:val="00034117"/>
    <w:rsid w:val="00034144"/>
    <w:rsid w:val="00034155"/>
    <w:rsid w:val="0003415F"/>
    <w:rsid w:val="00034182"/>
    <w:rsid w:val="0003426A"/>
    <w:rsid w:val="000342DC"/>
    <w:rsid w:val="000342F8"/>
    <w:rsid w:val="00034354"/>
    <w:rsid w:val="00034362"/>
    <w:rsid w:val="0003438F"/>
    <w:rsid w:val="00034417"/>
    <w:rsid w:val="00034420"/>
    <w:rsid w:val="0003444D"/>
    <w:rsid w:val="00034497"/>
    <w:rsid w:val="000344E5"/>
    <w:rsid w:val="0003455B"/>
    <w:rsid w:val="0003464B"/>
    <w:rsid w:val="000346B4"/>
    <w:rsid w:val="0003470A"/>
    <w:rsid w:val="0003470E"/>
    <w:rsid w:val="00034778"/>
    <w:rsid w:val="000347F5"/>
    <w:rsid w:val="0003482C"/>
    <w:rsid w:val="0003488B"/>
    <w:rsid w:val="00034895"/>
    <w:rsid w:val="000349E4"/>
    <w:rsid w:val="00034A33"/>
    <w:rsid w:val="00034B6A"/>
    <w:rsid w:val="00034C0E"/>
    <w:rsid w:val="00034C81"/>
    <w:rsid w:val="00034D83"/>
    <w:rsid w:val="00034E19"/>
    <w:rsid w:val="00034E52"/>
    <w:rsid w:val="00034EBD"/>
    <w:rsid w:val="00034EDD"/>
    <w:rsid w:val="0003500A"/>
    <w:rsid w:val="00035109"/>
    <w:rsid w:val="0003517C"/>
    <w:rsid w:val="000351EE"/>
    <w:rsid w:val="0003526B"/>
    <w:rsid w:val="0003528F"/>
    <w:rsid w:val="000353F2"/>
    <w:rsid w:val="0003545C"/>
    <w:rsid w:val="000354B9"/>
    <w:rsid w:val="00035848"/>
    <w:rsid w:val="000359BC"/>
    <w:rsid w:val="00035A96"/>
    <w:rsid w:val="00035C8A"/>
    <w:rsid w:val="00035D4F"/>
    <w:rsid w:val="00035D51"/>
    <w:rsid w:val="00035E39"/>
    <w:rsid w:val="00035F4D"/>
    <w:rsid w:val="00035F5F"/>
    <w:rsid w:val="00036031"/>
    <w:rsid w:val="000360A8"/>
    <w:rsid w:val="000361D1"/>
    <w:rsid w:val="0003625F"/>
    <w:rsid w:val="0003628A"/>
    <w:rsid w:val="00036298"/>
    <w:rsid w:val="000362A6"/>
    <w:rsid w:val="00036412"/>
    <w:rsid w:val="0003641D"/>
    <w:rsid w:val="00036559"/>
    <w:rsid w:val="0003656C"/>
    <w:rsid w:val="0003661B"/>
    <w:rsid w:val="0003668C"/>
    <w:rsid w:val="0003669E"/>
    <w:rsid w:val="00036747"/>
    <w:rsid w:val="00036768"/>
    <w:rsid w:val="0003677D"/>
    <w:rsid w:val="0003686B"/>
    <w:rsid w:val="00036881"/>
    <w:rsid w:val="000368C0"/>
    <w:rsid w:val="000368F4"/>
    <w:rsid w:val="00036A38"/>
    <w:rsid w:val="00036A85"/>
    <w:rsid w:val="00036AB7"/>
    <w:rsid w:val="00036AF3"/>
    <w:rsid w:val="00036B71"/>
    <w:rsid w:val="00036B79"/>
    <w:rsid w:val="00036BB8"/>
    <w:rsid w:val="00036D49"/>
    <w:rsid w:val="00036E74"/>
    <w:rsid w:val="00036F58"/>
    <w:rsid w:val="0003708A"/>
    <w:rsid w:val="000370C3"/>
    <w:rsid w:val="000370F8"/>
    <w:rsid w:val="00037199"/>
    <w:rsid w:val="000371C9"/>
    <w:rsid w:val="000372BF"/>
    <w:rsid w:val="00037390"/>
    <w:rsid w:val="0003747C"/>
    <w:rsid w:val="000374FA"/>
    <w:rsid w:val="00037574"/>
    <w:rsid w:val="000375DB"/>
    <w:rsid w:val="00037603"/>
    <w:rsid w:val="0003762C"/>
    <w:rsid w:val="0003766E"/>
    <w:rsid w:val="000376C5"/>
    <w:rsid w:val="00037771"/>
    <w:rsid w:val="000377C3"/>
    <w:rsid w:val="00037814"/>
    <w:rsid w:val="0003782F"/>
    <w:rsid w:val="0003783C"/>
    <w:rsid w:val="0003784C"/>
    <w:rsid w:val="0003787A"/>
    <w:rsid w:val="00037916"/>
    <w:rsid w:val="00037931"/>
    <w:rsid w:val="00037965"/>
    <w:rsid w:val="00037967"/>
    <w:rsid w:val="000379EB"/>
    <w:rsid w:val="00037A27"/>
    <w:rsid w:val="00037B99"/>
    <w:rsid w:val="00037C12"/>
    <w:rsid w:val="00037D80"/>
    <w:rsid w:val="00037E5C"/>
    <w:rsid w:val="00037EDB"/>
    <w:rsid w:val="00037F2D"/>
    <w:rsid w:val="00037F52"/>
    <w:rsid w:val="000400A3"/>
    <w:rsid w:val="000400B5"/>
    <w:rsid w:val="000400D4"/>
    <w:rsid w:val="0004017D"/>
    <w:rsid w:val="000401AF"/>
    <w:rsid w:val="000402CF"/>
    <w:rsid w:val="000402E8"/>
    <w:rsid w:val="00040325"/>
    <w:rsid w:val="00040334"/>
    <w:rsid w:val="0004039A"/>
    <w:rsid w:val="000403A9"/>
    <w:rsid w:val="00040415"/>
    <w:rsid w:val="0004047F"/>
    <w:rsid w:val="000404A6"/>
    <w:rsid w:val="000404E6"/>
    <w:rsid w:val="0004055C"/>
    <w:rsid w:val="00040563"/>
    <w:rsid w:val="000405AB"/>
    <w:rsid w:val="00040630"/>
    <w:rsid w:val="0004063A"/>
    <w:rsid w:val="00040695"/>
    <w:rsid w:val="00040729"/>
    <w:rsid w:val="00040748"/>
    <w:rsid w:val="000407BA"/>
    <w:rsid w:val="000407C9"/>
    <w:rsid w:val="00040825"/>
    <w:rsid w:val="0004082E"/>
    <w:rsid w:val="0004087C"/>
    <w:rsid w:val="000409F0"/>
    <w:rsid w:val="00040A15"/>
    <w:rsid w:val="00040A29"/>
    <w:rsid w:val="00040AA2"/>
    <w:rsid w:val="00040B58"/>
    <w:rsid w:val="00040BF2"/>
    <w:rsid w:val="00040C56"/>
    <w:rsid w:val="00040D30"/>
    <w:rsid w:val="00040D53"/>
    <w:rsid w:val="00040DD1"/>
    <w:rsid w:val="00040DFE"/>
    <w:rsid w:val="00040E68"/>
    <w:rsid w:val="00040EFA"/>
    <w:rsid w:val="000410AC"/>
    <w:rsid w:val="000410B3"/>
    <w:rsid w:val="0004121D"/>
    <w:rsid w:val="000412C9"/>
    <w:rsid w:val="000412FA"/>
    <w:rsid w:val="00041377"/>
    <w:rsid w:val="000415A3"/>
    <w:rsid w:val="00041855"/>
    <w:rsid w:val="000418BB"/>
    <w:rsid w:val="0004196B"/>
    <w:rsid w:val="0004198D"/>
    <w:rsid w:val="00041A8B"/>
    <w:rsid w:val="00041B77"/>
    <w:rsid w:val="00041B85"/>
    <w:rsid w:val="00041BB6"/>
    <w:rsid w:val="00041CF5"/>
    <w:rsid w:val="00041E16"/>
    <w:rsid w:val="00041FBB"/>
    <w:rsid w:val="00041FE3"/>
    <w:rsid w:val="00041FFA"/>
    <w:rsid w:val="00042024"/>
    <w:rsid w:val="0004207C"/>
    <w:rsid w:val="000420E2"/>
    <w:rsid w:val="0004210C"/>
    <w:rsid w:val="00042126"/>
    <w:rsid w:val="0004214A"/>
    <w:rsid w:val="00042259"/>
    <w:rsid w:val="0004229E"/>
    <w:rsid w:val="000422D4"/>
    <w:rsid w:val="00042360"/>
    <w:rsid w:val="0004237C"/>
    <w:rsid w:val="0004237F"/>
    <w:rsid w:val="00042382"/>
    <w:rsid w:val="000423B4"/>
    <w:rsid w:val="0004243B"/>
    <w:rsid w:val="00042518"/>
    <w:rsid w:val="00042587"/>
    <w:rsid w:val="000425CF"/>
    <w:rsid w:val="0004264B"/>
    <w:rsid w:val="000426C2"/>
    <w:rsid w:val="000426E5"/>
    <w:rsid w:val="0004274D"/>
    <w:rsid w:val="00042769"/>
    <w:rsid w:val="00042789"/>
    <w:rsid w:val="000427EF"/>
    <w:rsid w:val="000428E0"/>
    <w:rsid w:val="00042949"/>
    <w:rsid w:val="000429D8"/>
    <w:rsid w:val="000429E7"/>
    <w:rsid w:val="00042A1A"/>
    <w:rsid w:val="00042A24"/>
    <w:rsid w:val="00042B02"/>
    <w:rsid w:val="00042BDB"/>
    <w:rsid w:val="00042C1E"/>
    <w:rsid w:val="00042C6A"/>
    <w:rsid w:val="00042D0C"/>
    <w:rsid w:val="00042D0D"/>
    <w:rsid w:val="00042DC7"/>
    <w:rsid w:val="00042DD6"/>
    <w:rsid w:val="00042DED"/>
    <w:rsid w:val="00042F27"/>
    <w:rsid w:val="00043027"/>
    <w:rsid w:val="00043044"/>
    <w:rsid w:val="00043077"/>
    <w:rsid w:val="00043086"/>
    <w:rsid w:val="00043116"/>
    <w:rsid w:val="0004319D"/>
    <w:rsid w:val="00043321"/>
    <w:rsid w:val="0004332C"/>
    <w:rsid w:val="0004333A"/>
    <w:rsid w:val="0004338A"/>
    <w:rsid w:val="000434B5"/>
    <w:rsid w:val="000434EE"/>
    <w:rsid w:val="000435CA"/>
    <w:rsid w:val="00043635"/>
    <w:rsid w:val="000436F0"/>
    <w:rsid w:val="00043755"/>
    <w:rsid w:val="000437A2"/>
    <w:rsid w:val="000437FC"/>
    <w:rsid w:val="0004385F"/>
    <w:rsid w:val="0004386A"/>
    <w:rsid w:val="0004388C"/>
    <w:rsid w:val="000438EF"/>
    <w:rsid w:val="000439B8"/>
    <w:rsid w:val="00043B6B"/>
    <w:rsid w:val="00043B73"/>
    <w:rsid w:val="00043C2F"/>
    <w:rsid w:val="00043C9A"/>
    <w:rsid w:val="00043CFF"/>
    <w:rsid w:val="00043D85"/>
    <w:rsid w:val="00043DD9"/>
    <w:rsid w:val="00043DFF"/>
    <w:rsid w:val="00043E2A"/>
    <w:rsid w:val="00043E3A"/>
    <w:rsid w:val="00043EB6"/>
    <w:rsid w:val="00043ECB"/>
    <w:rsid w:val="00043FCB"/>
    <w:rsid w:val="00043FE1"/>
    <w:rsid w:val="00044127"/>
    <w:rsid w:val="0004412F"/>
    <w:rsid w:val="00044174"/>
    <w:rsid w:val="00044185"/>
    <w:rsid w:val="00044228"/>
    <w:rsid w:val="0004437E"/>
    <w:rsid w:val="00044434"/>
    <w:rsid w:val="00044463"/>
    <w:rsid w:val="00044465"/>
    <w:rsid w:val="0004448A"/>
    <w:rsid w:val="000445DF"/>
    <w:rsid w:val="0004469F"/>
    <w:rsid w:val="00044736"/>
    <w:rsid w:val="0004476B"/>
    <w:rsid w:val="0004482C"/>
    <w:rsid w:val="00044833"/>
    <w:rsid w:val="00044A08"/>
    <w:rsid w:val="00044A13"/>
    <w:rsid w:val="00044A20"/>
    <w:rsid w:val="00044A30"/>
    <w:rsid w:val="00044A48"/>
    <w:rsid w:val="00044B85"/>
    <w:rsid w:val="00044BD9"/>
    <w:rsid w:val="00044C0A"/>
    <w:rsid w:val="00044D05"/>
    <w:rsid w:val="00044D27"/>
    <w:rsid w:val="00044D48"/>
    <w:rsid w:val="00044D80"/>
    <w:rsid w:val="00044DD0"/>
    <w:rsid w:val="00044F41"/>
    <w:rsid w:val="00045014"/>
    <w:rsid w:val="00045057"/>
    <w:rsid w:val="00045175"/>
    <w:rsid w:val="000451DD"/>
    <w:rsid w:val="00045269"/>
    <w:rsid w:val="0004526A"/>
    <w:rsid w:val="00045274"/>
    <w:rsid w:val="000452BC"/>
    <w:rsid w:val="000452BE"/>
    <w:rsid w:val="0004534B"/>
    <w:rsid w:val="0004535D"/>
    <w:rsid w:val="000454DE"/>
    <w:rsid w:val="000455AA"/>
    <w:rsid w:val="000455AB"/>
    <w:rsid w:val="00045658"/>
    <w:rsid w:val="00045746"/>
    <w:rsid w:val="000457E4"/>
    <w:rsid w:val="000457EC"/>
    <w:rsid w:val="000457F3"/>
    <w:rsid w:val="00045819"/>
    <w:rsid w:val="000458BF"/>
    <w:rsid w:val="00045989"/>
    <w:rsid w:val="00045A47"/>
    <w:rsid w:val="00045AAE"/>
    <w:rsid w:val="00045B71"/>
    <w:rsid w:val="00045C06"/>
    <w:rsid w:val="00045C64"/>
    <w:rsid w:val="00045CA3"/>
    <w:rsid w:val="00045CE5"/>
    <w:rsid w:val="00045D5F"/>
    <w:rsid w:val="00045DEF"/>
    <w:rsid w:val="00045E4D"/>
    <w:rsid w:val="00045E70"/>
    <w:rsid w:val="00045E84"/>
    <w:rsid w:val="00045E8E"/>
    <w:rsid w:val="00046040"/>
    <w:rsid w:val="00046083"/>
    <w:rsid w:val="00046256"/>
    <w:rsid w:val="000462A4"/>
    <w:rsid w:val="000462AB"/>
    <w:rsid w:val="000462DF"/>
    <w:rsid w:val="0004630E"/>
    <w:rsid w:val="0004631F"/>
    <w:rsid w:val="00046337"/>
    <w:rsid w:val="00046377"/>
    <w:rsid w:val="000463D9"/>
    <w:rsid w:val="00046408"/>
    <w:rsid w:val="000464BF"/>
    <w:rsid w:val="00046530"/>
    <w:rsid w:val="00046574"/>
    <w:rsid w:val="000465E0"/>
    <w:rsid w:val="0004668A"/>
    <w:rsid w:val="000466D1"/>
    <w:rsid w:val="000467F2"/>
    <w:rsid w:val="00046976"/>
    <w:rsid w:val="00046A87"/>
    <w:rsid w:val="00046B03"/>
    <w:rsid w:val="00046B76"/>
    <w:rsid w:val="00046BB1"/>
    <w:rsid w:val="00046D3E"/>
    <w:rsid w:val="00046D54"/>
    <w:rsid w:val="00046E03"/>
    <w:rsid w:val="00046F81"/>
    <w:rsid w:val="00047010"/>
    <w:rsid w:val="0004701D"/>
    <w:rsid w:val="0004703F"/>
    <w:rsid w:val="000470D2"/>
    <w:rsid w:val="000470E6"/>
    <w:rsid w:val="00047101"/>
    <w:rsid w:val="00047131"/>
    <w:rsid w:val="0004720E"/>
    <w:rsid w:val="00047312"/>
    <w:rsid w:val="000473C8"/>
    <w:rsid w:val="000473D3"/>
    <w:rsid w:val="0004742F"/>
    <w:rsid w:val="00047473"/>
    <w:rsid w:val="0004757C"/>
    <w:rsid w:val="0004757E"/>
    <w:rsid w:val="000476C7"/>
    <w:rsid w:val="0004778A"/>
    <w:rsid w:val="00047949"/>
    <w:rsid w:val="0004795A"/>
    <w:rsid w:val="00047989"/>
    <w:rsid w:val="00047A2E"/>
    <w:rsid w:val="00047A7A"/>
    <w:rsid w:val="00047A87"/>
    <w:rsid w:val="00047B21"/>
    <w:rsid w:val="00047BBF"/>
    <w:rsid w:val="00047BFC"/>
    <w:rsid w:val="00047CB8"/>
    <w:rsid w:val="00047D42"/>
    <w:rsid w:val="00047D51"/>
    <w:rsid w:val="00047D9C"/>
    <w:rsid w:val="00047DEA"/>
    <w:rsid w:val="00047DED"/>
    <w:rsid w:val="00047E1A"/>
    <w:rsid w:val="00047E31"/>
    <w:rsid w:val="00047FC6"/>
    <w:rsid w:val="00050017"/>
    <w:rsid w:val="000500FD"/>
    <w:rsid w:val="000501AA"/>
    <w:rsid w:val="000501B6"/>
    <w:rsid w:val="000501CE"/>
    <w:rsid w:val="0005027A"/>
    <w:rsid w:val="0005037D"/>
    <w:rsid w:val="000503DD"/>
    <w:rsid w:val="00050442"/>
    <w:rsid w:val="00050453"/>
    <w:rsid w:val="0005047A"/>
    <w:rsid w:val="00050572"/>
    <w:rsid w:val="00050641"/>
    <w:rsid w:val="00050652"/>
    <w:rsid w:val="000506FD"/>
    <w:rsid w:val="00050702"/>
    <w:rsid w:val="0005073A"/>
    <w:rsid w:val="00050775"/>
    <w:rsid w:val="00050785"/>
    <w:rsid w:val="00050803"/>
    <w:rsid w:val="00050938"/>
    <w:rsid w:val="000509B9"/>
    <w:rsid w:val="000509DF"/>
    <w:rsid w:val="00050B38"/>
    <w:rsid w:val="00050B7D"/>
    <w:rsid w:val="00050CBE"/>
    <w:rsid w:val="00050DD6"/>
    <w:rsid w:val="00050E64"/>
    <w:rsid w:val="00050E85"/>
    <w:rsid w:val="00050E90"/>
    <w:rsid w:val="00050E9C"/>
    <w:rsid w:val="00050EF0"/>
    <w:rsid w:val="00050F83"/>
    <w:rsid w:val="00051192"/>
    <w:rsid w:val="000511B5"/>
    <w:rsid w:val="000511D1"/>
    <w:rsid w:val="00051239"/>
    <w:rsid w:val="0005123D"/>
    <w:rsid w:val="00051426"/>
    <w:rsid w:val="00051441"/>
    <w:rsid w:val="00051573"/>
    <w:rsid w:val="000515B9"/>
    <w:rsid w:val="0005163A"/>
    <w:rsid w:val="00051640"/>
    <w:rsid w:val="000516AC"/>
    <w:rsid w:val="000516C7"/>
    <w:rsid w:val="000517A5"/>
    <w:rsid w:val="00051861"/>
    <w:rsid w:val="00051874"/>
    <w:rsid w:val="0005189E"/>
    <w:rsid w:val="0005194A"/>
    <w:rsid w:val="000519DE"/>
    <w:rsid w:val="00051A79"/>
    <w:rsid w:val="00051B53"/>
    <w:rsid w:val="00051BD8"/>
    <w:rsid w:val="00051D60"/>
    <w:rsid w:val="00051DA0"/>
    <w:rsid w:val="00051E24"/>
    <w:rsid w:val="00051ECC"/>
    <w:rsid w:val="000520E1"/>
    <w:rsid w:val="00052251"/>
    <w:rsid w:val="00052294"/>
    <w:rsid w:val="00052330"/>
    <w:rsid w:val="00052367"/>
    <w:rsid w:val="00052389"/>
    <w:rsid w:val="0005240D"/>
    <w:rsid w:val="00052414"/>
    <w:rsid w:val="0005244D"/>
    <w:rsid w:val="00052463"/>
    <w:rsid w:val="000524A1"/>
    <w:rsid w:val="0005252D"/>
    <w:rsid w:val="00052570"/>
    <w:rsid w:val="000525A1"/>
    <w:rsid w:val="0005264E"/>
    <w:rsid w:val="00052707"/>
    <w:rsid w:val="0005271D"/>
    <w:rsid w:val="00052750"/>
    <w:rsid w:val="000527C9"/>
    <w:rsid w:val="00052811"/>
    <w:rsid w:val="00052838"/>
    <w:rsid w:val="0005283C"/>
    <w:rsid w:val="00052974"/>
    <w:rsid w:val="00052A5C"/>
    <w:rsid w:val="00052AE1"/>
    <w:rsid w:val="00052B56"/>
    <w:rsid w:val="00052B66"/>
    <w:rsid w:val="00052B97"/>
    <w:rsid w:val="00052C87"/>
    <w:rsid w:val="00052CA5"/>
    <w:rsid w:val="00052EDF"/>
    <w:rsid w:val="00052EF6"/>
    <w:rsid w:val="00052F0A"/>
    <w:rsid w:val="00052F1C"/>
    <w:rsid w:val="00052FA0"/>
    <w:rsid w:val="00053019"/>
    <w:rsid w:val="00053040"/>
    <w:rsid w:val="0005307A"/>
    <w:rsid w:val="000530DA"/>
    <w:rsid w:val="00053284"/>
    <w:rsid w:val="000533D2"/>
    <w:rsid w:val="0005345C"/>
    <w:rsid w:val="000534C2"/>
    <w:rsid w:val="000534EB"/>
    <w:rsid w:val="000535C6"/>
    <w:rsid w:val="00053639"/>
    <w:rsid w:val="000536B5"/>
    <w:rsid w:val="0005372E"/>
    <w:rsid w:val="000537BD"/>
    <w:rsid w:val="000537CD"/>
    <w:rsid w:val="000537F4"/>
    <w:rsid w:val="0005392D"/>
    <w:rsid w:val="0005393F"/>
    <w:rsid w:val="0005395D"/>
    <w:rsid w:val="00053A03"/>
    <w:rsid w:val="00053A2C"/>
    <w:rsid w:val="00053AC2"/>
    <w:rsid w:val="00053ADA"/>
    <w:rsid w:val="00053AE0"/>
    <w:rsid w:val="00053B5F"/>
    <w:rsid w:val="00053D67"/>
    <w:rsid w:val="00053DAD"/>
    <w:rsid w:val="00053E12"/>
    <w:rsid w:val="00053E5A"/>
    <w:rsid w:val="00053FD0"/>
    <w:rsid w:val="00053FDE"/>
    <w:rsid w:val="00054046"/>
    <w:rsid w:val="0005409D"/>
    <w:rsid w:val="000540C1"/>
    <w:rsid w:val="00054128"/>
    <w:rsid w:val="0005417E"/>
    <w:rsid w:val="000541C8"/>
    <w:rsid w:val="000541EF"/>
    <w:rsid w:val="0005421D"/>
    <w:rsid w:val="0005424C"/>
    <w:rsid w:val="0005425B"/>
    <w:rsid w:val="00054273"/>
    <w:rsid w:val="000543B2"/>
    <w:rsid w:val="000543C2"/>
    <w:rsid w:val="000543DC"/>
    <w:rsid w:val="00054437"/>
    <w:rsid w:val="00054482"/>
    <w:rsid w:val="000544A7"/>
    <w:rsid w:val="00054510"/>
    <w:rsid w:val="0005451C"/>
    <w:rsid w:val="00054565"/>
    <w:rsid w:val="00054575"/>
    <w:rsid w:val="00054655"/>
    <w:rsid w:val="00054659"/>
    <w:rsid w:val="000546FA"/>
    <w:rsid w:val="00054764"/>
    <w:rsid w:val="00054771"/>
    <w:rsid w:val="000547FF"/>
    <w:rsid w:val="00054845"/>
    <w:rsid w:val="000548D2"/>
    <w:rsid w:val="000548E9"/>
    <w:rsid w:val="0005498D"/>
    <w:rsid w:val="000549CD"/>
    <w:rsid w:val="00054B3E"/>
    <w:rsid w:val="00054BCE"/>
    <w:rsid w:val="00054BDF"/>
    <w:rsid w:val="00054C92"/>
    <w:rsid w:val="00054CA4"/>
    <w:rsid w:val="00054CCE"/>
    <w:rsid w:val="00054DAC"/>
    <w:rsid w:val="00054F69"/>
    <w:rsid w:val="0005504F"/>
    <w:rsid w:val="0005513C"/>
    <w:rsid w:val="0005515F"/>
    <w:rsid w:val="0005518C"/>
    <w:rsid w:val="000552FF"/>
    <w:rsid w:val="0005530E"/>
    <w:rsid w:val="00055317"/>
    <w:rsid w:val="000553F1"/>
    <w:rsid w:val="000553FB"/>
    <w:rsid w:val="00055485"/>
    <w:rsid w:val="000554CB"/>
    <w:rsid w:val="000555EB"/>
    <w:rsid w:val="00055618"/>
    <w:rsid w:val="00055673"/>
    <w:rsid w:val="0005570A"/>
    <w:rsid w:val="000557F8"/>
    <w:rsid w:val="00055827"/>
    <w:rsid w:val="000558F2"/>
    <w:rsid w:val="0005591B"/>
    <w:rsid w:val="00055948"/>
    <w:rsid w:val="00055951"/>
    <w:rsid w:val="000559A7"/>
    <w:rsid w:val="00055A3E"/>
    <w:rsid w:val="00055A70"/>
    <w:rsid w:val="00055A93"/>
    <w:rsid w:val="00055D17"/>
    <w:rsid w:val="00055D5E"/>
    <w:rsid w:val="00055D6B"/>
    <w:rsid w:val="00055E22"/>
    <w:rsid w:val="00055E87"/>
    <w:rsid w:val="00055EE9"/>
    <w:rsid w:val="00056000"/>
    <w:rsid w:val="0005604F"/>
    <w:rsid w:val="000560F1"/>
    <w:rsid w:val="00056133"/>
    <w:rsid w:val="00056246"/>
    <w:rsid w:val="0005629B"/>
    <w:rsid w:val="000562BE"/>
    <w:rsid w:val="000562EE"/>
    <w:rsid w:val="000562F7"/>
    <w:rsid w:val="000562F9"/>
    <w:rsid w:val="000563F3"/>
    <w:rsid w:val="00056436"/>
    <w:rsid w:val="0005658D"/>
    <w:rsid w:val="00056593"/>
    <w:rsid w:val="00056617"/>
    <w:rsid w:val="0005661A"/>
    <w:rsid w:val="0005679C"/>
    <w:rsid w:val="000567CA"/>
    <w:rsid w:val="00056808"/>
    <w:rsid w:val="00056820"/>
    <w:rsid w:val="00056880"/>
    <w:rsid w:val="00056883"/>
    <w:rsid w:val="000568B0"/>
    <w:rsid w:val="000569B6"/>
    <w:rsid w:val="00056A7B"/>
    <w:rsid w:val="00056A97"/>
    <w:rsid w:val="00056B6C"/>
    <w:rsid w:val="00056B84"/>
    <w:rsid w:val="00056B95"/>
    <w:rsid w:val="00056C59"/>
    <w:rsid w:val="00056C5D"/>
    <w:rsid w:val="00056CA3"/>
    <w:rsid w:val="00056D26"/>
    <w:rsid w:val="00056D3D"/>
    <w:rsid w:val="00056D8C"/>
    <w:rsid w:val="00056E01"/>
    <w:rsid w:val="00056E20"/>
    <w:rsid w:val="00056E37"/>
    <w:rsid w:val="00056F18"/>
    <w:rsid w:val="00056F58"/>
    <w:rsid w:val="00056FD1"/>
    <w:rsid w:val="00056FE1"/>
    <w:rsid w:val="000570FB"/>
    <w:rsid w:val="00057208"/>
    <w:rsid w:val="00057221"/>
    <w:rsid w:val="00057267"/>
    <w:rsid w:val="0005727F"/>
    <w:rsid w:val="000572CE"/>
    <w:rsid w:val="000572DB"/>
    <w:rsid w:val="00057495"/>
    <w:rsid w:val="000574BE"/>
    <w:rsid w:val="0005757B"/>
    <w:rsid w:val="0005759A"/>
    <w:rsid w:val="000575F5"/>
    <w:rsid w:val="000576AC"/>
    <w:rsid w:val="000577DF"/>
    <w:rsid w:val="000577E2"/>
    <w:rsid w:val="00057911"/>
    <w:rsid w:val="00057975"/>
    <w:rsid w:val="00057A09"/>
    <w:rsid w:val="00057A9F"/>
    <w:rsid w:val="00057B04"/>
    <w:rsid w:val="00057B1A"/>
    <w:rsid w:val="00057B55"/>
    <w:rsid w:val="00057BC7"/>
    <w:rsid w:val="00057BEE"/>
    <w:rsid w:val="00057C17"/>
    <w:rsid w:val="00057D94"/>
    <w:rsid w:val="00057DBB"/>
    <w:rsid w:val="00057E00"/>
    <w:rsid w:val="00057E9B"/>
    <w:rsid w:val="00057EAD"/>
    <w:rsid w:val="00057FB9"/>
    <w:rsid w:val="00057FC3"/>
    <w:rsid w:val="00060012"/>
    <w:rsid w:val="000600FD"/>
    <w:rsid w:val="00060130"/>
    <w:rsid w:val="0006016B"/>
    <w:rsid w:val="00060193"/>
    <w:rsid w:val="000601E7"/>
    <w:rsid w:val="000603B3"/>
    <w:rsid w:val="00060499"/>
    <w:rsid w:val="000604EC"/>
    <w:rsid w:val="00060544"/>
    <w:rsid w:val="000605E9"/>
    <w:rsid w:val="000605F1"/>
    <w:rsid w:val="00060600"/>
    <w:rsid w:val="0006065C"/>
    <w:rsid w:val="0006065D"/>
    <w:rsid w:val="0006071F"/>
    <w:rsid w:val="00060910"/>
    <w:rsid w:val="0006092D"/>
    <w:rsid w:val="0006095C"/>
    <w:rsid w:val="00060972"/>
    <w:rsid w:val="00060A57"/>
    <w:rsid w:val="00060AB8"/>
    <w:rsid w:val="00060B3A"/>
    <w:rsid w:val="00060BED"/>
    <w:rsid w:val="00060BFA"/>
    <w:rsid w:val="00060C42"/>
    <w:rsid w:val="00060C52"/>
    <w:rsid w:val="00060D1A"/>
    <w:rsid w:val="00060D52"/>
    <w:rsid w:val="00060DF2"/>
    <w:rsid w:val="00060E20"/>
    <w:rsid w:val="00060E67"/>
    <w:rsid w:val="00060EB0"/>
    <w:rsid w:val="00060F60"/>
    <w:rsid w:val="00061029"/>
    <w:rsid w:val="000610C2"/>
    <w:rsid w:val="00061156"/>
    <w:rsid w:val="0006116C"/>
    <w:rsid w:val="00061182"/>
    <w:rsid w:val="000611D0"/>
    <w:rsid w:val="000612D4"/>
    <w:rsid w:val="000612DF"/>
    <w:rsid w:val="000612ED"/>
    <w:rsid w:val="00061309"/>
    <w:rsid w:val="0006131D"/>
    <w:rsid w:val="00061430"/>
    <w:rsid w:val="00061467"/>
    <w:rsid w:val="0006149C"/>
    <w:rsid w:val="000614CF"/>
    <w:rsid w:val="00061549"/>
    <w:rsid w:val="000615A9"/>
    <w:rsid w:val="00061636"/>
    <w:rsid w:val="000616CF"/>
    <w:rsid w:val="00061723"/>
    <w:rsid w:val="0006177A"/>
    <w:rsid w:val="000617B2"/>
    <w:rsid w:val="00061801"/>
    <w:rsid w:val="0006180A"/>
    <w:rsid w:val="00061820"/>
    <w:rsid w:val="000618BE"/>
    <w:rsid w:val="0006194A"/>
    <w:rsid w:val="000619D3"/>
    <w:rsid w:val="00061A9A"/>
    <w:rsid w:val="00061ACD"/>
    <w:rsid w:val="00061B5F"/>
    <w:rsid w:val="00061C0E"/>
    <w:rsid w:val="00061C6C"/>
    <w:rsid w:val="00061CBB"/>
    <w:rsid w:val="00061D68"/>
    <w:rsid w:val="00061D9E"/>
    <w:rsid w:val="00061DDA"/>
    <w:rsid w:val="00061DDD"/>
    <w:rsid w:val="00061DF8"/>
    <w:rsid w:val="00061F5E"/>
    <w:rsid w:val="00061F77"/>
    <w:rsid w:val="000620ED"/>
    <w:rsid w:val="00062197"/>
    <w:rsid w:val="00062206"/>
    <w:rsid w:val="000622A4"/>
    <w:rsid w:val="000622B3"/>
    <w:rsid w:val="00062343"/>
    <w:rsid w:val="00062387"/>
    <w:rsid w:val="00062464"/>
    <w:rsid w:val="0006247D"/>
    <w:rsid w:val="000624BA"/>
    <w:rsid w:val="000624CD"/>
    <w:rsid w:val="00062540"/>
    <w:rsid w:val="00062543"/>
    <w:rsid w:val="00062545"/>
    <w:rsid w:val="00062552"/>
    <w:rsid w:val="000625DC"/>
    <w:rsid w:val="0006263F"/>
    <w:rsid w:val="00062646"/>
    <w:rsid w:val="00062660"/>
    <w:rsid w:val="000626F0"/>
    <w:rsid w:val="000626F9"/>
    <w:rsid w:val="0006270F"/>
    <w:rsid w:val="00062788"/>
    <w:rsid w:val="000627AE"/>
    <w:rsid w:val="00062801"/>
    <w:rsid w:val="00062808"/>
    <w:rsid w:val="000628D3"/>
    <w:rsid w:val="000628DF"/>
    <w:rsid w:val="00062965"/>
    <w:rsid w:val="000629E2"/>
    <w:rsid w:val="00062A1D"/>
    <w:rsid w:val="00062A85"/>
    <w:rsid w:val="00062AEC"/>
    <w:rsid w:val="00062B35"/>
    <w:rsid w:val="00062B50"/>
    <w:rsid w:val="00062B85"/>
    <w:rsid w:val="00062CA1"/>
    <w:rsid w:val="00062CEA"/>
    <w:rsid w:val="00062D0B"/>
    <w:rsid w:val="00062DAF"/>
    <w:rsid w:val="00062DCC"/>
    <w:rsid w:val="00062E35"/>
    <w:rsid w:val="00062EEA"/>
    <w:rsid w:val="00062EEF"/>
    <w:rsid w:val="00062FA9"/>
    <w:rsid w:val="00063041"/>
    <w:rsid w:val="00063060"/>
    <w:rsid w:val="00063078"/>
    <w:rsid w:val="000630DE"/>
    <w:rsid w:val="000630E9"/>
    <w:rsid w:val="00063264"/>
    <w:rsid w:val="00063395"/>
    <w:rsid w:val="000633A7"/>
    <w:rsid w:val="00063576"/>
    <w:rsid w:val="000635A7"/>
    <w:rsid w:val="000635D8"/>
    <w:rsid w:val="0006360C"/>
    <w:rsid w:val="00063621"/>
    <w:rsid w:val="0006369A"/>
    <w:rsid w:val="00063771"/>
    <w:rsid w:val="00063901"/>
    <w:rsid w:val="00063921"/>
    <w:rsid w:val="0006393A"/>
    <w:rsid w:val="00063954"/>
    <w:rsid w:val="000639D3"/>
    <w:rsid w:val="00063A5E"/>
    <w:rsid w:val="00063A7F"/>
    <w:rsid w:val="00063B08"/>
    <w:rsid w:val="00063BDC"/>
    <w:rsid w:val="00063C46"/>
    <w:rsid w:val="00063C6F"/>
    <w:rsid w:val="00063CB7"/>
    <w:rsid w:val="00063D0A"/>
    <w:rsid w:val="00063D5F"/>
    <w:rsid w:val="00063DE7"/>
    <w:rsid w:val="00063DF2"/>
    <w:rsid w:val="00063EB4"/>
    <w:rsid w:val="00063F07"/>
    <w:rsid w:val="00063F2D"/>
    <w:rsid w:val="00063FC6"/>
    <w:rsid w:val="0006401C"/>
    <w:rsid w:val="00064063"/>
    <w:rsid w:val="000640AC"/>
    <w:rsid w:val="000640B8"/>
    <w:rsid w:val="000641A7"/>
    <w:rsid w:val="0006424A"/>
    <w:rsid w:val="000642C2"/>
    <w:rsid w:val="0006433E"/>
    <w:rsid w:val="00064340"/>
    <w:rsid w:val="00064385"/>
    <w:rsid w:val="00064429"/>
    <w:rsid w:val="000645E3"/>
    <w:rsid w:val="00064640"/>
    <w:rsid w:val="00064667"/>
    <w:rsid w:val="0006469E"/>
    <w:rsid w:val="000646E6"/>
    <w:rsid w:val="00064705"/>
    <w:rsid w:val="00064725"/>
    <w:rsid w:val="000647F8"/>
    <w:rsid w:val="00064839"/>
    <w:rsid w:val="000648CF"/>
    <w:rsid w:val="00064917"/>
    <w:rsid w:val="00064954"/>
    <w:rsid w:val="000649BE"/>
    <w:rsid w:val="00064A6D"/>
    <w:rsid w:val="00064A76"/>
    <w:rsid w:val="00064A7F"/>
    <w:rsid w:val="00064AE3"/>
    <w:rsid w:val="00064AE4"/>
    <w:rsid w:val="00064AF6"/>
    <w:rsid w:val="00064B1B"/>
    <w:rsid w:val="00064B33"/>
    <w:rsid w:val="00064B4A"/>
    <w:rsid w:val="00064B82"/>
    <w:rsid w:val="00064B83"/>
    <w:rsid w:val="00064BC7"/>
    <w:rsid w:val="00064CD7"/>
    <w:rsid w:val="00064D7C"/>
    <w:rsid w:val="00064E86"/>
    <w:rsid w:val="00064E90"/>
    <w:rsid w:val="00064EDD"/>
    <w:rsid w:val="00064EE6"/>
    <w:rsid w:val="00064F24"/>
    <w:rsid w:val="00065069"/>
    <w:rsid w:val="000650E6"/>
    <w:rsid w:val="000651AF"/>
    <w:rsid w:val="000653D1"/>
    <w:rsid w:val="000653D9"/>
    <w:rsid w:val="00065469"/>
    <w:rsid w:val="000654C7"/>
    <w:rsid w:val="000654D2"/>
    <w:rsid w:val="0006553F"/>
    <w:rsid w:val="00065578"/>
    <w:rsid w:val="000655D0"/>
    <w:rsid w:val="0006563E"/>
    <w:rsid w:val="00065688"/>
    <w:rsid w:val="000657FF"/>
    <w:rsid w:val="0006582A"/>
    <w:rsid w:val="00065874"/>
    <w:rsid w:val="000658C4"/>
    <w:rsid w:val="00065960"/>
    <w:rsid w:val="0006597E"/>
    <w:rsid w:val="00065A8B"/>
    <w:rsid w:val="00065B31"/>
    <w:rsid w:val="00065B34"/>
    <w:rsid w:val="00065BC5"/>
    <w:rsid w:val="00065CAC"/>
    <w:rsid w:val="00065CBB"/>
    <w:rsid w:val="00065D7E"/>
    <w:rsid w:val="00065DDA"/>
    <w:rsid w:val="00065DFB"/>
    <w:rsid w:val="00065E20"/>
    <w:rsid w:val="00065E37"/>
    <w:rsid w:val="00065E4B"/>
    <w:rsid w:val="00065E64"/>
    <w:rsid w:val="00065EB0"/>
    <w:rsid w:val="00065F06"/>
    <w:rsid w:val="00065FAD"/>
    <w:rsid w:val="00065FBD"/>
    <w:rsid w:val="00066011"/>
    <w:rsid w:val="000660DB"/>
    <w:rsid w:val="00066154"/>
    <w:rsid w:val="000661BE"/>
    <w:rsid w:val="000661C2"/>
    <w:rsid w:val="0006624A"/>
    <w:rsid w:val="00066290"/>
    <w:rsid w:val="0006629B"/>
    <w:rsid w:val="00066325"/>
    <w:rsid w:val="000663C1"/>
    <w:rsid w:val="00066425"/>
    <w:rsid w:val="00066477"/>
    <w:rsid w:val="000664B9"/>
    <w:rsid w:val="00066553"/>
    <w:rsid w:val="0006656C"/>
    <w:rsid w:val="000665E8"/>
    <w:rsid w:val="00066608"/>
    <w:rsid w:val="0006668C"/>
    <w:rsid w:val="000666AE"/>
    <w:rsid w:val="000666B7"/>
    <w:rsid w:val="00066758"/>
    <w:rsid w:val="000667C4"/>
    <w:rsid w:val="000667D9"/>
    <w:rsid w:val="0006682C"/>
    <w:rsid w:val="00066877"/>
    <w:rsid w:val="000668DE"/>
    <w:rsid w:val="00066972"/>
    <w:rsid w:val="000669B3"/>
    <w:rsid w:val="000669DE"/>
    <w:rsid w:val="000669E6"/>
    <w:rsid w:val="00066A5C"/>
    <w:rsid w:val="00066B59"/>
    <w:rsid w:val="00066B80"/>
    <w:rsid w:val="00066C15"/>
    <w:rsid w:val="00066CE5"/>
    <w:rsid w:val="00066DA7"/>
    <w:rsid w:val="00066FE0"/>
    <w:rsid w:val="00066FE7"/>
    <w:rsid w:val="0006725F"/>
    <w:rsid w:val="00067277"/>
    <w:rsid w:val="000672D3"/>
    <w:rsid w:val="000672DF"/>
    <w:rsid w:val="000672FC"/>
    <w:rsid w:val="000674B7"/>
    <w:rsid w:val="00067553"/>
    <w:rsid w:val="000675D0"/>
    <w:rsid w:val="000675D1"/>
    <w:rsid w:val="000675EC"/>
    <w:rsid w:val="0006772D"/>
    <w:rsid w:val="0006774B"/>
    <w:rsid w:val="00067764"/>
    <w:rsid w:val="0006779E"/>
    <w:rsid w:val="000677D6"/>
    <w:rsid w:val="000677EE"/>
    <w:rsid w:val="00067962"/>
    <w:rsid w:val="0006797E"/>
    <w:rsid w:val="0006799C"/>
    <w:rsid w:val="00067A52"/>
    <w:rsid w:val="00067B01"/>
    <w:rsid w:val="00067B25"/>
    <w:rsid w:val="00067B8B"/>
    <w:rsid w:val="00067BD7"/>
    <w:rsid w:val="00067BEA"/>
    <w:rsid w:val="00067BFF"/>
    <w:rsid w:val="00067C49"/>
    <w:rsid w:val="00067C9B"/>
    <w:rsid w:val="00067CD8"/>
    <w:rsid w:val="00067D88"/>
    <w:rsid w:val="00067DB1"/>
    <w:rsid w:val="00067E97"/>
    <w:rsid w:val="00067EAF"/>
    <w:rsid w:val="00067EFD"/>
    <w:rsid w:val="00067F60"/>
    <w:rsid w:val="00067F79"/>
    <w:rsid w:val="00067F9D"/>
    <w:rsid w:val="00067FE6"/>
    <w:rsid w:val="000700FF"/>
    <w:rsid w:val="0007012E"/>
    <w:rsid w:val="00070161"/>
    <w:rsid w:val="000701B8"/>
    <w:rsid w:val="000701FC"/>
    <w:rsid w:val="000702F4"/>
    <w:rsid w:val="0007035F"/>
    <w:rsid w:val="0007036D"/>
    <w:rsid w:val="000704BC"/>
    <w:rsid w:val="000704ED"/>
    <w:rsid w:val="000705C9"/>
    <w:rsid w:val="00070603"/>
    <w:rsid w:val="00070654"/>
    <w:rsid w:val="00070673"/>
    <w:rsid w:val="00070684"/>
    <w:rsid w:val="000706C5"/>
    <w:rsid w:val="0007070C"/>
    <w:rsid w:val="00070715"/>
    <w:rsid w:val="000707D3"/>
    <w:rsid w:val="000707F0"/>
    <w:rsid w:val="00070913"/>
    <w:rsid w:val="00070933"/>
    <w:rsid w:val="000709A0"/>
    <w:rsid w:val="000709FE"/>
    <w:rsid w:val="00070A14"/>
    <w:rsid w:val="00070A8D"/>
    <w:rsid w:val="00070AAB"/>
    <w:rsid w:val="00070AAE"/>
    <w:rsid w:val="00070AB5"/>
    <w:rsid w:val="00070AF9"/>
    <w:rsid w:val="00070B05"/>
    <w:rsid w:val="00070C26"/>
    <w:rsid w:val="00070C9C"/>
    <w:rsid w:val="00070D03"/>
    <w:rsid w:val="00070D3F"/>
    <w:rsid w:val="00070D84"/>
    <w:rsid w:val="00070E43"/>
    <w:rsid w:val="00070EEB"/>
    <w:rsid w:val="00070F03"/>
    <w:rsid w:val="00070F70"/>
    <w:rsid w:val="00070FBD"/>
    <w:rsid w:val="00070FDB"/>
    <w:rsid w:val="0007102C"/>
    <w:rsid w:val="0007108E"/>
    <w:rsid w:val="00071143"/>
    <w:rsid w:val="0007116E"/>
    <w:rsid w:val="00071171"/>
    <w:rsid w:val="0007124E"/>
    <w:rsid w:val="000712F7"/>
    <w:rsid w:val="000713D2"/>
    <w:rsid w:val="000713FC"/>
    <w:rsid w:val="00071497"/>
    <w:rsid w:val="000714BC"/>
    <w:rsid w:val="00071532"/>
    <w:rsid w:val="00071605"/>
    <w:rsid w:val="000716A3"/>
    <w:rsid w:val="00071752"/>
    <w:rsid w:val="000717CF"/>
    <w:rsid w:val="00071893"/>
    <w:rsid w:val="000718E3"/>
    <w:rsid w:val="0007196F"/>
    <w:rsid w:val="000719A7"/>
    <w:rsid w:val="000719AC"/>
    <w:rsid w:val="00071A6B"/>
    <w:rsid w:val="00071A76"/>
    <w:rsid w:val="00071AEC"/>
    <w:rsid w:val="00071BA2"/>
    <w:rsid w:val="00071BCC"/>
    <w:rsid w:val="00071C19"/>
    <w:rsid w:val="00071C3B"/>
    <w:rsid w:val="00071C67"/>
    <w:rsid w:val="00071C7E"/>
    <w:rsid w:val="00071C93"/>
    <w:rsid w:val="00071CAF"/>
    <w:rsid w:val="00071CE1"/>
    <w:rsid w:val="00071CE7"/>
    <w:rsid w:val="00071D54"/>
    <w:rsid w:val="00071D9B"/>
    <w:rsid w:val="00071DAE"/>
    <w:rsid w:val="00071DD8"/>
    <w:rsid w:val="00071E2F"/>
    <w:rsid w:val="00071F3B"/>
    <w:rsid w:val="00071F53"/>
    <w:rsid w:val="00071F59"/>
    <w:rsid w:val="00071F60"/>
    <w:rsid w:val="00071FE1"/>
    <w:rsid w:val="00071FE7"/>
    <w:rsid w:val="00072009"/>
    <w:rsid w:val="00072037"/>
    <w:rsid w:val="0007203F"/>
    <w:rsid w:val="000721D8"/>
    <w:rsid w:val="00072205"/>
    <w:rsid w:val="0007221F"/>
    <w:rsid w:val="000722EB"/>
    <w:rsid w:val="00072352"/>
    <w:rsid w:val="0007247B"/>
    <w:rsid w:val="000724B7"/>
    <w:rsid w:val="0007250D"/>
    <w:rsid w:val="0007250E"/>
    <w:rsid w:val="0007256D"/>
    <w:rsid w:val="00072571"/>
    <w:rsid w:val="000725B3"/>
    <w:rsid w:val="000725C8"/>
    <w:rsid w:val="000725E4"/>
    <w:rsid w:val="00072640"/>
    <w:rsid w:val="00072683"/>
    <w:rsid w:val="000726B1"/>
    <w:rsid w:val="000726FC"/>
    <w:rsid w:val="0007274D"/>
    <w:rsid w:val="00072776"/>
    <w:rsid w:val="000727DD"/>
    <w:rsid w:val="00072827"/>
    <w:rsid w:val="0007290C"/>
    <w:rsid w:val="00072A26"/>
    <w:rsid w:val="00072A29"/>
    <w:rsid w:val="00072A8D"/>
    <w:rsid w:val="00072AC7"/>
    <w:rsid w:val="00072B0D"/>
    <w:rsid w:val="00072B16"/>
    <w:rsid w:val="00072C3F"/>
    <w:rsid w:val="00072C9D"/>
    <w:rsid w:val="00072CDE"/>
    <w:rsid w:val="00072D62"/>
    <w:rsid w:val="00072E2E"/>
    <w:rsid w:val="00072EC8"/>
    <w:rsid w:val="00072EC9"/>
    <w:rsid w:val="00072F01"/>
    <w:rsid w:val="00072F95"/>
    <w:rsid w:val="00073092"/>
    <w:rsid w:val="00073098"/>
    <w:rsid w:val="000730B4"/>
    <w:rsid w:val="000734F7"/>
    <w:rsid w:val="00073521"/>
    <w:rsid w:val="00073605"/>
    <w:rsid w:val="0007363C"/>
    <w:rsid w:val="000736F4"/>
    <w:rsid w:val="00073724"/>
    <w:rsid w:val="00073892"/>
    <w:rsid w:val="000738FA"/>
    <w:rsid w:val="00073A1F"/>
    <w:rsid w:val="00073A7D"/>
    <w:rsid w:val="00073AC5"/>
    <w:rsid w:val="00073AEE"/>
    <w:rsid w:val="00073B35"/>
    <w:rsid w:val="00073B5D"/>
    <w:rsid w:val="00073B64"/>
    <w:rsid w:val="00073B96"/>
    <w:rsid w:val="00073C17"/>
    <w:rsid w:val="00073CF9"/>
    <w:rsid w:val="00073D3E"/>
    <w:rsid w:val="00073DA6"/>
    <w:rsid w:val="00073DB2"/>
    <w:rsid w:val="00073DCC"/>
    <w:rsid w:val="00073DD6"/>
    <w:rsid w:val="00073EEB"/>
    <w:rsid w:val="00073FB1"/>
    <w:rsid w:val="00074159"/>
    <w:rsid w:val="00074180"/>
    <w:rsid w:val="000741E4"/>
    <w:rsid w:val="000742DA"/>
    <w:rsid w:val="000742F5"/>
    <w:rsid w:val="0007436F"/>
    <w:rsid w:val="00074390"/>
    <w:rsid w:val="000744E6"/>
    <w:rsid w:val="0007453A"/>
    <w:rsid w:val="00074564"/>
    <w:rsid w:val="00074570"/>
    <w:rsid w:val="000745E6"/>
    <w:rsid w:val="000745F3"/>
    <w:rsid w:val="00074652"/>
    <w:rsid w:val="0007467C"/>
    <w:rsid w:val="0007471A"/>
    <w:rsid w:val="0007478B"/>
    <w:rsid w:val="000747CA"/>
    <w:rsid w:val="000747D5"/>
    <w:rsid w:val="00074870"/>
    <w:rsid w:val="000748B3"/>
    <w:rsid w:val="0007493D"/>
    <w:rsid w:val="00074996"/>
    <w:rsid w:val="000749CF"/>
    <w:rsid w:val="00074AA5"/>
    <w:rsid w:val="00074ABB"/>
    <w:rsid w:val="00074AF2"/>
    <w:rsid w:val="00074AF6"/>
    <w:rsid w:val="00074B16"/>
    <w:rsid w:val="00074B4A"/>
    <w:rsid w:val="00074B62"/>
    <w:rsid w:val="00074BB5"/>
    <w:rsid w:val="00074BF3"/>
    <w:rsid w:val="00074C13"/>
    <w:rsid w:val="00074CF3"/>
    <w:rsid w:val="00074CF8"/>
    <w:rsid w:val="00074D90"/>
    <w:rsid w:val="00074E28"/>
    <w:rsid w:val="00074E91"/>
    <w:rsid w:val="00074F02"/>
    <w:rsid w:val="00074FBF"/>
    <w:rsid w:val="00074FF5"/>
    <w:rsid w:val="00075081"/>
    <w:rsid w:val="000750D0"/>
    <w:rsid w:val="00075104"/>
    <w:rsid w:val="000751FA"/>
    <w:rsid w:val="00075202"/>
    <w:rsid w:val="00075266"/>
    <w:rsid w:val="00075274"/>
    <w:rsid w:val="00075308"/>
    <w:rsid w:val="0007532E"/>
    <w:rsid w:val="0007539D"/>
    <w:rsid w:val="00075404"/>
    <w:rsid w:val="0007540A"/>
    <w:rsid w:val="00075495"/>
    <w:rsid w:val="000754C2"/>
    <w:rsid w:val="000754CC"/>
    <w:rsid w:val="0007551D"/>
    <w:rsid w:val="0007555C"/>
    <w:rsid w:val="00075592"/>
    <w:rsid w:val="000755BD"/>
    <w:rsid w:val="000755D4"/>
    <w:rsid w:val="000756DB"/>
    <w:rsid w:val="00075725"/>
    <w:rsid w:val="0007574E"/>
    <w:rsid w:val="000757D8"/>
    <w:rsid w:val="0007586E"/>
    <w:rsid w:val="0007589F"/>
    <w:rsid w:val="0007590C"/>
    <w:rsid w:val="00075912"/>
    <w:rsid w:val="0007595D"/>
    <w:rsid w:val="000759AB"/>
    <w:rsid w:val="00075A4F"/>
    <w:rsid w:val="00075AC9"/>
    <w:rsid w:val="00075B04"/>
    <w:rsid w:val="00075B51"/>
    <w:rsid w:val="00075B9F"/>
    <w:rsid w:val="00075BC1"/>
    <w:rsid w:val="00075BEC"/>
    <w:rsid w:val="00075C74"/>
    <w:rsid w:val="00075CB1"/>
    <w:rsid w:val="00075CF4"/>
    <w:rsid w:val="00075CF9"/>
    <w:rsid w:val="00075D05"/>
    <w:rsid w:val="00075D30"/>
    <w:rsid w:val="00075DD0"/>
    <w:rsid w:val="00075E75"/>
    <w:rsid w:val="00075EC5"/>
    <w:rsid w:val="00075EE9"/>
    <w:rsid w:val="00075F87"/>
    <w:rsid w:val="00076065"/>
    <w:rsid w:val="00076080"/>
    <w:rsid w:val="0007608D"/>
    <w:rsid w:val="000760D1"/>
    <w:rsid w:val="00076212"/>
    <w:rsid w:val="0007621D"/>
    <w:rsid w:val="00076270"/>
    <w:rsid w:val="00076279"/>
    <w:rsid w:val="0007627C"/>
    <w:rsid w:val="000762B3"/>
    <w:rsid w:val="000762E0"/>
    <w:rsid w:val="000762F4"/>
    <w:rsid w:val="0007634B"/>
    <w:rsid w:val="000763AD"/>
    <w:rsid w:val="00076517"/>
    <w:rsid w:val="000765C4"/>
    <w:rsid w:val="000766B9"/>
    <w:rsid w:val="0007671E"/>
    <w:rsid w:val="0007675B"/>
    <w:rsid w:val="000767D8"/>
    <w:rsid w:val="000768E3"/>
    <w:rsid w:val="00076974"/>
    <w:rsid w:val="000769F7"/>
    <w:rsid w:val="00076A07"/>
    <w:rsid w:val="00076A29"/>
    <w:rsid w:val="00076A6C"/>
    <w:rsid w:val="00076ABD"/>
    <w:rsid w:val="00076AD3"/>
    <w:rsid w:val="00076B02"/>
    <w:rsid w:val="00076B7E"/>
    <w:rsid w:val="00076C23"/>
    <w:rsid w:val="00076C6B"/>
    <w:rsid w:val="00076C77"/>
    <w:rsid w:val="00076D19"/>
    <w:rsid w:val="00076DA8"/>
    <w:rsid w:val="00076DBA"/>
    <w:rsid w:val="00076E48"/>
    <w:rsid w:val="00076ED5"/>
    <w:rsid w:val="00076F46"/>
    <w:rsid w:val="00077135"/>
    <w:rsid w:val="000771C3"/>
    <w:rsid w:val="00077240"/>
    <w:rsid w:val="00077264"/>
    <w:rsid w:val="000773D0"/>
    <w:rsid w:val="00077471"/>
    <w:rsid w:val="000774CC"/>
    <w:rsid w:val="00077504"/>
    <w:rsid w:val="000775CF"/>
    <w:rsid w:val="000775DE"/>
    <w:rsid w:val="00077638"/>
    <w:rsid w:val="00077703"/>
    <w:rsid w:val="0007770D"/>
    <w:rsid w:val="00077807"/>
    <w:rsid w:val="0007783A"/>
    <w:rsid w:val="000778AF"/>
    <w:rsid w:val="000778D1"/>
    <w:rsid w:val="0007792C"/>
    <w:rsid w:val="00077A0C"/>
    <w:rsid w:val="00077A4A"/>
    <w:rsid w:val="00077A58"/>
    <w:rsid w:val="00077B05"/>
    <w:rsid w:val="00077B32"/>
    <w:rsid w:val="00077BB5"/>
    <w:rsid w:val="00077D34"/>
    <w:rsid w:val="00077DF2"/>
    <w:rsid w:val="00077E42"/>
    <w:rsid w:val="00077E67"/>
    <w:rsid w:val="00077EAF"/>
    <w:rsid w:val="00077ED6"/>
    <w:rsid w:val="00077EDD"/>
    <w:rsid w:val="00077EDF"/>
    <w:rsid w:val="0008000B"/>
    <w:rsid w:val="0008005C"/>
    <w:rsid w:val="000801A6"/>
    <w:rsid w:val="000801B9"/>
    <w:rsid w:val="000801C0"/>
    <w:rsid w:val="000801F2"/>
    <w:rsid w:val="0008024E"/>
    <w:rsid w:val="00080276"/>
    <w:rsid w:val="00080285"/>
    <w:rsid w:val="000802DA"/>
    <w:rsid w:val="000803D1"/>
    <w:rsid w:val="000804C2"/>
    <w:rsid w:val="0008052C"/>
    <w:rsid w:val="00080533"/>
    <w:rsid w:val="000806FF"/>
    <w:rsid w:val="000807C6"/>
    <w:rsid w:val="00080877"/>
    <w:rsid w:val="00080957"/>
    <w:rsid w:val="00080A50"/>
    <w:rsid w:val="00080A64"/>
    <w:rsid w:val="00080B40"/>
    <w:rsid w:val="00080B6C"/>
    <w:rsid w:val="00080BA1"/>
    <w:rsid w:val="00080D1C"/>
    <w:rsid w:val="00080D74"/>
    <w:rsid w:val="00080DE9"/>
    <w:rsid w:val="00080E3A"/>
    <w:rsid w:val="00080E99"/>
    <w:rsid w:val="00080E9F"/>
    <w:rsid w:val="00080EA3"/>
    <w:rsid w:val="00080F08"/>
    <w:rsid w:val="00080F29"/>
    <w:rsid w:val="00080F4E"/>
    <w:rsid w:val="00080FFC"/>
    <w:rsid w:val="000810A2"/>
    <w:rsid w:val="000810CF"/>
    <w:rsid w:val="0008115A"/>
    <w:rsid w:val="0008126C"/>
    <w:rsid w:val="000812CB"/>
    <w:rsid w:val="000812CC"/>
    <w:rsid w:val="00081326"/>
    <w:rsid w:val="00081381"/>
    <w:rsid w:val="000813FD"/>
    <w:rsid w:val="000814C3"/>
    <w:rsid w:val="000814E4"/>
    <w:rsid w:val="000814E6"/>
    <w:rsid w:val="00081524"/>
    <w:rsid w:val="000815FD"/>
    <w:rsid w:val="000816AF"/>
    <w:rsid w:val="000816F1"/>
    <w:rsid w:val="000817CD"/>
    <w:rsid w:val="00081805"/>
    <w:rsid w:val="0008180C"/>
    <w:rsid w:val="00081897"/>
    <w:rsid w:val="0008198C"/>
    <w:rsid w:val="000819F1"/>
    <w:rsid w:val="00081A73"/>
    <w:rsid w:val="00081A77"/>
    <w:rsid w:val="00081A7A"/>
    <w:rsid w:val="00081ACE"/>
    <w:rsid w:val="00081AE1"/>
    <w:rsid w:val="00081B2C"/>
    <w:rsid w:val="00081BE6"/>
    <w:rsid w:val="00081C6A"/>
    <w:rsid w:val="00081C72"/>
    <w:rsid w:val="00081C7B"/>
    <w:rsid w:val="00081D63"/>
    <w:rsid w:val="00081D84"/>
    <w:rsid w:val="00081DC2"/>
    <w:rsid w:val="00081DDB"/>
    <w:rsid w:val="00081E45"/>
    <w:rsid w:val="00081E51"/>
    <w:rsid w:val="00081F5D"/>
    <w:rsid w:val="00081F64"/>
    <w:rsid w:val="00081FD2"/>
    <w:rsid w:val="000820FD"/>
    <w:rsid w:val="00082133"/>
    <w:rsid w:val="0008219C"/>
    <w:rsid w:val="000821FB"/>
    <w:rsid w:val="000822D8"/>
    <w:rsid w:val="00082331"/>
    <w:rsid w:val="0008236C"/>
    <w:rsid w:val="00082380"/>
    <w:rsid w:val="0008238B"/>
    <w:rsid w:val="0008245E"/>
    <w:rsid w:val="000825D1"/>
    <w:rsid w:val="00082614"/>
    <w:rsid w:val="000826BD"/>
    <w:rsid w:val="000827DC"/>
    <w:rsid w:val="000828C3"/>
    <w:rsid w:val="0008290D"/>
    <w:rsid w:val="00082A33"/>
    <w:rsid w:val="00082A40"/>
    <w:rsid w:val="00082ADE"/>
    <w:rsid w:val="00082B94"/>
    <w:rsid w:val="00082C29"/>
    <w:rsid w:val="00082C3F"/>
    <w:rsid w:val="00082D62"/>
    <w:rsid w:val="00082DB7"/>
    <w:rsid w:val="00082DC3"/>
    <w:rsid w:val="00082E1C"/>
    <w:rsid w:val="00082E99"/>
    <w:rsid w:val="00082EAC"/>
    <w:rsid w:val="00082EE2"/>
    <w:rsid w:val="00082F22"/>
    <w:rsid w:val="00082FC2"/>
    <w:rsid w:val="00082FC9"/>
    <w:rsid w:val="0008301D"/>
    <w:rsid w:val="00083281"/>
    <w:rsid w:val="00083334"/>
    <w:rsid w:val="00083350"/>
    <w:rsid w:val="00083393"/>
    <w:rsid w:val="000833D3"/>
    <w:rsid w:val="000833FE"/>
    <w:rsid w:val="000836B7"/>
    <w:rsid w:val="000836D7"/>
    <w:rsid w:val="0008372F"/>
    <w:rsid w:val="0008384A"/>
    <w:rsid w:val="000838FF"/>
    <w:rsid w:val="0008390C"/>
    <w:rsid w:val="00083931"/>
    <w:rsid w:val="0008398C"/>
    <w:rsid w:val="00083A1D"/>
    <w:rsid w:val="00083A65"/>
    <w:rsid w:val="00083AA3"/>
    <w:rsid w:val="00083AF5"/>
    <w:rsid w:val="00083AFE"/>
    <w:rsid w:val="00083C17"/>
    <w:rsid w:val="00083C1E"/>
    <w:rsid w:val="00083C61"/>
    <w:rsid w:val="00083C96"/>
    <w:rsid w:val="00083D98"/>
    <w:rsid w:val="00083DC3"/>
    <w:rsid w:val="00083EAD"/>
    <w:rsid w:val="0008406E"/>
    <w:rsid w:val="00084075"/>
    <w:rsid w:val="000842B4"/>
    <w:rsid w:val="0008444E"/>
    <w:rsid w:val="0008446A"/>
    <w:rsid w:val="00084640"/>
    <w:rsid w:val="000846A6"/>
    <w:rsid w:val="000846FE"/>
    <w:rsid w:val="000847FD"/>
    <w:rsid w:val="00084807"/>
    <w:rsid w:val="00084890"/>
    <w:rsid w:val="000848FE"/>
    <w:rsid w:val="0008496C"/>
    <w:rsid w:val="00084997"/>
    <w:rsid w:val="00084AD6"/>
    <w:rsid w:val="00084C02"/>
    <w:rsid w:val="00084C57"/>
    <w:rsid w:val="00084C78"/>
    <w:rsid w:val="00084CA8"/>
    <w:rsid w:val="00084D9B"/>
    <w:rsid w:val="00084DA4"/>
    <w:rsid w:val="00084DCB"/>
    <w:rsid w:val="000850CB"/>
    <w:rsid w:val="000850D2"/>
    <w:rsid w:val="000850EA"/>
    <w:rsid w:val="00085128"/>
    <w:rsid w:val="000851F6"/>
    <w:rsid w:val="000852B4"/>
    <w:rsid w:val="00085354"/>
    <w:rsid w:val="000853BE"/>
    <w:rsid w:val="0008544F"/>
    <w:rsid w:val="0008557A"/>
    <w:rsid w:val="0008559A"/>
    <w:rsid w:val="00085606"/>
    <w:rsid w:val="00085613"/>
    <w:rsid w:val="0008568B"/>
    <w:rsid w:val="0008574B"/>
    <w:rsid w:val="00085763"/>
    <w:rsid w:val="000858A3"/>
    <w:rsid w:val="000858F2"/>
    <w:rsid w:val="00085905"/>
    <w:rsid w:val="00085948"/>
    <w:rsid w:val="0008597A"/>
    <w:rsid w:val="00085A6C"/>
    <w:rsid w:val="00085AB0"/>
    <w:rsid w:val="00085B26"/>
    <w:rsid w:val="00085B2D"/>
    <w:rsid w:val="00085CEC"/>
    <w:rsid w:val="00085D23"/>
    <w:rsid w:val="00085DD8"/>
    <w:rsid w:val="00085EC9"/>
    <w:rsid w:val="000860CC"/>
    <w:rsid w:val="000860F0"/>
    <w:rsid w:val="0008614C"/>
    <w:rsid w:val="00086262"/>
    <w:rsid w:val="000862FD"/>
    <w:rsid w:val="000862FE"/>
    <w:rsid w:val="0008634F"/>
    <w:rsid w:val="00086364"/>
    <w:rsid w:val="000864E5"/>
    <w:rsid w:val="000865B2"/>
    <w:rsid w:val="000866C0"/>
    <w:rsid w:val="00086706"/>
    <w:rsid w:val="0008674F"/>
    <w:rsid w:val="000867E2"/>
    <w:rsid w:val="000867F9"/>
    <w:rsid w:val="00086826"/>
    <w:rsid w:val="000868B1"/>
    <w:rsid w:val="0008692A"/>
    <w:rsid w:val="000869D6"/>
    <w:rsid w:val="000869E7"/>
    <w:rsid w:val="00086A52"/>
    <w:rsid w:val="00086A66"/>
    <w:rsid w:val="00086AB7"/>
    <w:rsid w:val="00086AD2"/>
    <w:rsid w:val="00086C2B"/>
    <w:rsid w:val="00086CAF"/>
    <w:rsid w:val="00086CDE"/>
    <w:rsid w:val="00086CF5"/>
    <w:rsid w:val="00086DA7"/>
    <w:rsid w:val="00086F28"/>
    <w:rsid w:val="00086F33"/>
    <w:rsid w:val="00086F39"/>
    <w:rsid w:val="00086FA7"/>
    <w:rsid w:val="00086FAF"/>
    <w:rsid w:val="00086FB3"/>
    <w:rsid w:val="00086FC2"/>
    <w:rsid w:val="0008700C"/>
    <w:rsid w:val="000870B9"/>
    <w:rsid w:val="000870EF"/>
    <w:rsid w:val="00087176"/>
    <w:rsid w:val="00087184"/>
    <w:rsid w:val="000871D8"/>
    <w:rsid w:val="0008727E"/>
    <w:rsid w:val="000872F6"/>
    <w:rsid w:val="0008735E"/>
    <w:rsid w:val="0008739B"/>
    <w:rsid w:val="00087430"/>
    <w:rsid w:val="00087441"/>
    <w:rsid w:val="00087458"/>
    <w:rsid w:val="00087494"/>
    <w:rsid w:val="000874AB"/>
    <w:rsid w:val="000875AB"/>
    <w:rsid w:val="0008767A"/>
    <w:rsid w:val="00087704"/>
    <w:rsid w:val="0008789C"/>
    <w:rsid w:val="000878C2"/>
    <w:rsid w:val="00087903"/>
    <w:rsid w:val="000879D6"/>
    <w:rsid w:val="00087DEB"/>
    <w:rsid w:val="00087E9C"/>
    <w:rsid w:val="00087F38"/>
    <w:rsid w:val="00087F9D"/>
    <w:rsid w:val="00087FAF"/>
    <w:rsid w:val="00087FBE"/>
    <w:rsid w:val="00090038"/>
    <w:rsid w:val="00090103"/>
    <w:rsid w:val="0009017C"/>
    <w:rsid w:val="0009028C"/>
    <w:rsid w:val="00090334"/>
    <w:rsid w:val="00090341"/>
    <w:rsid w:val="0009046B"/>
    <w:rsid w:val="000904B5"/>
    <w:rsid w:val="000904BD"/>
    <w:rsid w:val="000904C8"/>
    <w:rsid w:val="000904DC"/>
    <w:rsid w:val="000904E6"/>
    <w:rsid w:val="00090504"/>
    <w:rsid w:val="0009053E"/>
    <w:rsid w:val="00090558"/>
    <w:rsid w:val="0009056D"/>
    <w:rsid w:val="000905BF"/>
    <w:rsid w:val="000905D4"/>
    <w:rsid w:val="000905E7"/>
    <w:rsid w:val="000906B9"/>
    <w:rsid w:val="000906F2"/>
    <w:rsid w:val="000906F5"/>
    <w:rsid w:val="00090760"/>
    <w:rsid w:val="00090766"/>
    <w:rsid w:val="00090845"/>
    <w:rsid w:val="00090954"/>
    <w:rsid w:val="000909F0"/>
    <w:rsid w:val="000909F1"/>
    <w:rsid w:val="00090A81"/>
    <w:rsid w:val="00090A8E"/>
    <w:rsid w:val="00090B58"/>
    <w:rsid w:val="00090C63"/>
    <w:rsid w:val="00090C8A"/>
    <w:rsid w:val="00090CEA"/>
    <w:rsid w:val="00090E82"/>
    <w:rsid w:val="00090E8B"/>
    <w:rsid w:val="00090EE8"/>
    <w:rsid w:val="00090EF5"/>
    <w:rsid w:val="00091044"/>
    <w:rsid w:val="000910B6"/>
    <w:rsid w:val="0009130D"/>
    <w:rsid w:val="00091327"/>
    <w:rsid w:val="000913F1"/>
    <w:rsid w:val="00091441"/>
    <w:rsid w:val="000914A0"/>
    <w:rsid w:val="0009151A"/>
    <w:rsid w:val="0009162C"/>
    <w:rsid w:val="00091665"/>
    <w:rsid w:val="0009179A"/>
    <w:rsid w:val="00091888"/>
    <w:rsid w:val="0009188D"/>
    <w:rsid w:val="00091941"/>
    <w:rsid w:val="0009199A"/>
    <w:rsid w:val="00091A7C"/>
    <w:rsid w:val="00091B4E"/>
    <w:rsid w:val="00091D0C"/>
    <w:rsid w:val="00091D6F"/>
    <w:rsid w:val="00091DA2"/>
    <w:rsid w:val="00091DEE"/>
    <w:rsid w:val="00091DEF"/>
    <w:rsid w:val="00091F98"/>
    <w:rsid w:val="00091FA0"/>
    <w:rsid w:val="00091FD0"/>
    <w:rsid w:val="00091FE6"/>
    <w:rsid w:val="00092044"/>
    <w:rsid w:val="00092068"/>
    <w:rsid w:val="0009206B"/>
    <w:rsid w:val="00092215"/>
    <w:rsid w:val="00092229"/>
    <w:rsid w:val="00092267"/>
    <w:rsid w:val="0009226B"/>
    <w:rsid w:val="00092274"/>
    <w:rsid w:val="00092324"/>
    <w:rsid w:val="000923CB"/>
    <w:rsid w:val="000923EE"/>
    <w:rsid w:val="0009246C"/>
    <w:rsid w:val="0009247E"/>
    <w:rsid w:val="000924F0"/>
    <w:rsid w:val="0009251A"/>
    <w:rsid w:val="000925AA"/>
    <w:rsid w:val="00092631"/>
    <w:rsid w:val="000926BB"/>
    <w:rsid w:val="00092768"/>
    <w:rsid w:val="000927A9"/>
    <w:rsid w:val="000927D6"/>
    <w:rsid w:val="000927FE"/>
    <w:rsid w:val="00092836"/>
    <w:rsid w:val="00092882"/>
    <w:rsid w:val="000928A1"/>
    <w:rsid w:val="000928E3"/>
    <w:rsid w:val="000928FA"/>
    <w:rsid w:val="00092AB3"/>
    <w:rsid w:val="00092B75"/>
    <w:rsid w:val="00092B98"/>
    <w:rsid w:val="00092CE6"/>
    <w:rsid w:val="00092CFB"/>
    <w:rsid w:val="00092D06"/>
    <w:rsid w:val="00092D07"/>
    <w:rsid w:val="00092D21"/>
    <w:rsid w:val="00092DBC"/>
    <w:rsid w:val="00092DE4"/>
    <w:rsid w:val="00092E1D"/>
    <w:rsid w:val="00092E60"/>
    <w:rsid w:val="00092EF2"/>
    <w:rsid w:val="00092F74"/>
    <w:rsid w:val="00092F93"/>
    <w:rsid w:val="00092FF1"/>
    <w:rsid w:val="00093022"/>
    <w:rsid w:val="000930B2"/>
    <w:rsid w:val="0009314F"/>
    <w:rsid w:val="00093242"/>
    <w:rsid w:val="0009326C"/>
    <w:rsid w:val="000932C3"/>
    <w:rsid w:val="000932C6"/>
    <w:rsid w:val="00093316"/>
    <w:rsid w:val="00093334"/>
    <w:rsid w:val="00093345"/>
    <w:rsid w:val="000933B5"/>
    <w:rsid w:val="000933FC"/>
    <w:rsid w:val="00093406"/>
    <w:rsid w:val="00093463"/>
    <w:rsid w:val="0009348D"/>
    <w:rsid w:val="00093494"/>
    <w:rsid w:val="000934E5"/>
    <w:rsid w:val="00093530"/>
    <w:rsid w:val="0009378A"/>
    <w:rsid w:val="000937AD"/>
    <w:rsid w:val="000937D0"/>
    <w:rsid w:val="000937E2"/>
    <w:rsid w:val="00093841"/>
    <w:rsid w:val="00093875"/>
    <w:rsid w:val="00093955"/>
    <w:rsid w:val="0009399C"/>
    <w:rsid w:val="000939FB"/>
    <w:rsid w:val="00093A02"/>
    <w:rsid w:val="00093A3A"/>
    <w:rsid w:val="00093B19"/>
    <w:rsid w:val="00093B95"/>
    <w:rsid w:val="00093BAB"/>
    <w:rsid w:val="00093BFF"/>
    <w:rsid w:val="00093C16"/>
    <w:rsid w:val="00093CF2"/>
    <w:rsid w:val="00093D50"/>
    <w:rsid w:val="00093D9C"/>
    <w:rsid w:val="00093E88"/>
    <w:rsid w:val="00093F13"/>
    <w:rsid w:val="00093F81"/>
    <w:rsid w:val="00093FFF"/>
    <w:rsid w:val="000940DE"/>
    <w:rsid w:val="000941C6"/>
    <w:rsid w:val="00094257"/>
    <w:rsid w:val="000942BF"/>
    <w:rsid w:val="000942CD"/>
    <w:rsid w:val="000944A6"/>
    <w:rsid w:val="000944D2"/>
    <w:rsid w:val="000944D7"/>
    <w:rsid w:val="0009457A"/>
    <w:rsid w:val="00094628"/>
    <w:rsid w:val="00094636"/>
    <w:rsid w:val="00094725"/>
    <w:rsid w:val="0009494A"/>
    <w:rsid w:val="0009494B"/>
    <w:rsid w:val="00094985"/>
    <w:rsid w:val="000949BE"/>
    <w:rsid w:val="000949CF"/>
    <w:rsid w:val="00094AD7"/>
    <w:rsid w:val="00094B98"/>
    <w:rsid w:val="00094C24"/>
    <w:rsid w:val="00094C47"/>
    <w:rsid w:val="00094C6E"/>
    <w:rsid w:val="00094FBE"/>
    <w:rsid w:val="00094FBF"/>
    <w:rsid w:val="00095177"/>
    <w:rsid w:val="00095178"/>
    <w:rsid w:val="000951DF"/>
    <w:rsid w:val="00095246"/>
    <w:rsid w:val="0009530C"/>
    <w:rsid w:val="00095365"/>
    <w:rsid w:val="0009539E"/>
    <w:rsid w:val="000953A7"/>
    <w:rsid w:val="000953CA"/>
    <w:rsid w:val="0009557C"/>
    <w:rsid w:val="00095676"/>
    <w:rsid w:val="00095727"/>
    <w:rsid w:val="00095781"/>
    <w:rsid w:val="000958C9"/>
    <w:rsid w:val="000958FE"/>
    <w:rsid w:val="00095968"/>
    <w:rsid w:val="000959CF"/>
    <w:rsid w:val="00095A0B"/>
    <w:rsid w:val="00095A4B"/>
    <w:rsid w:val="00095C97"/>
    <w:rsid w:val="00095D2B"/>
    <w:rsid w:val="00095DC4"/>
    <w:rsid w:val="00095E42"/>
    <w:rsid w:val="00095F8E"/>
    <w:rsid w:val="00095F9C"/>
    <w:rsid w:val="00096063"/>
    <w:rsid w:val="00096097"/>
    <w:rsid w:val="00096111"/>
    <w:rsid w:val="0009611A"/>
    <w:rsid w:val="000961EB"/>
    <w:rsid w:val="000961F2"/>
    <w:rsid w:val="00096207"/>
    <w:rsid w:val="00096250"/>
    <w:rsid w:val="00096285"/>
    <w:rsid w:val="000962C9"/>
    <w:rsid w:val="000962DE"/>
    <w:rsid w:val="000962EC"/>
    <w:rsid w:val="0009633F"/>
    <w:rsid w:val="00096350"/>
    <w:rsid w:val="00096380"/>
    <w:rsid w:val="0009638C"/>
    <w:rsid w:val="000963BC"/>
    <w:rsid w:val="0009652D"/>
    <w:rsid w:val="0009665D"/>
    <w:rsid w:val="000966B0"/>
    <w:rsid w:val="00096778"/>
    <w:rsid w:val="00096841"/>
    <w:rsid w:val="00096848"/>
    <w:rsid w:val="000968AB"/>
    <w:rsid w:val="000968E0"/>
    <w:rsid w:val="000969A6"/>
    <w:rsid w:val="000969E9"/>
    <w:rsid w:val="00096B26"/>
    <w:rsid w:val="00096BC2"/>
    <w:rsid w:val="00096D50"/>
    <w:rsid w:val="00096E4E"/>
    <w:rsid w:val="00096EF1"/>
    <w:rsid w:val="00096F7D"/>
    <w:rsid w:val="00096F8A"/>
    <w:rsid w:val="00096F9E"/>
    <w:rsid w:val="00097047"/>
    <w:rsid w:val="00097048"/>
    <w:rsid w:val="000970F7"/>
    <w:rsid w:val="00097134"/>
    <w:rsid w:val="00097143"/>
    <w:rsid w:val="000972AE"/>
    <w:rsid w:val="0009732B"/>
    <w:rsid w:val="000973D4"/>
    <w:rsid w:val="000974BE"/>
    <w:rsid w:val="000975D6"/>
    <w:rsid w:val="00097654"/>
    <w:rsid w:val="000976BB"/>
    <w:rsid w:val="00097708"/>
    <w:rsid w:val="00097767"/>
    <w:rsid w:val="00097797"/>
    <w:rsid w:val="00097907"/>
    <w:rsid w:val="0009790F"/>
    <w:rsid w:val="00097931"/>
    <w:rsid w:val="0009796D"/>
    <w:rsid w:val="0009797B"/>
    <w:rsid w:val="00097996"/>
    <w:rsid w:val="00097B69"/>
    <w:rsid w:val="00097BCA"/>
    <w:rsid w:val="00097C28"/>
    <w:rsid w:val="00097D2A"/>
    <w:rsid w:val="00097DA0"/>
    <w:rsid w:val="00097DB5"/>
    <w:rsid w:val="00097DCD"/>
    <w:rsid w:val="00097DEB"/>
    <w:rsid w:val="00097E52"/>
    <w:rsid w:val="00097F26"/>
    <w:rsid w:val="00097F66"/>
    <w:rsid w:val="000A0025"/>
    <w:rsid w:val="000A00D6"/>
    <w:rsid w:val="000A0130"/>
    <w:rsid w:val="000A01BA"/>
    <w:rsid w:val="000A0222"/>
    <w:rsid w:val="000A0246"/>
    <w:rsid w:val="000A0374"/>
    <w:rsid w:val="000A038A"/>
    <w:rsid w:val="000A0405"/>
    <w:rsid w:val="000A0421"/>
    <w:rsid w:val="000A046A"/>
    <w:rsid w:val="000A048C"/>
    <w:rsid w:val="000A04AD"/>
    <w:rsid w:val="000A05D9"/>
    <w:rsid w:val="000A05EA"/>
    <w:rsid w:val="000A06B8"/>
    <w:rsid w:val="000A06F2"/>
    <w:rsid w:val="000A0744"/>
    <w:rsid w:val="000A077B"/>
    <w:rsid w:val="000A0792"/>
    <w:rsid w:val="000A07BA"/>
    <w:rsid w:val="000A07CB"/>
    <w:rsid w:val="000A0858"/>
    <w:rsid w:val="000A0864"/>
    <w:rsid w:val="000A08E3"/>
    <w:rsid w:val="000A08E4"/>
    <w:rsid w:val="000A08EE"/>
    <w:rsid w:val="000A09A4"/>
    <w:rsid w:val="000A09C2"/>
    <w:rsid w:val="000A09E9"/>
    <w:rsid w:val="000A0B9E"/>
    <w:rsid w:val="000A0BC1"/>
    <w:rsid w:val="000A0BEF"/>
    <w:rsid w:val="000A0D3B"/>
    <w:rsid w:val="000A0D99"/>
    <w:rsid w:val="000A0DD7"/>
    <w:rsid w:val="000A0EC3"/>
    <w:rsid w:val="000A0F5A"/>
    <w:rsid w:val="000A101E"/>
    <w:rsid w:val="000A10E9"/>
    <w:rsid w:val="000A1149"/>
    <w:rsid w:val="000A116F"/>
    <w:rsid w:val="000A127E"/>
    <w:rsid w:val="000A128C"/>
    <w:rsid w:val="000A1335"/>
    <w:rsid w:val="000A1339"/>
    <w:rsid w:val="000A1344"/>
    <w:rsid w:val="000A148A"/>
    <w:rsid w:val="000A14C9"/>
    <w:rsid w:val="000A1574"/>
    <w:rsid w:val="000A15E6"/>
    <w:rsid w:val="000A15EF"/>
    <w:rsid w:val="000A168D"/>
    <w:rsid w:val="000A194E"/>
    <w:rsid w:val="000A19AA"/>
    <w:rsid w:val="000A1ABF"/>
    <w:rsid w:val="000A1C19"/>
    <w:rsid w:val="000A1C9B"/>
    <w:rsid w:val="000A1D46"/>
    <w:rsid w:val="000A1E0D"/>
    <w:rsid w:val="000A1E4D"/>
    <w:rsid w:val="000A1F07"/>
    <w:rsid w:val="000A1F77"/>
    <w:rsid w:val="000A1F7B"/>
    <w:rsid w:val="000A210F"/>
    <w:rsid w:val="000A2125"/>
    <w:rsid w:val="000A221F"/>
    <w:rsid w:val="000A222C"/>
    <w:rsid w:val="000A2256"/>
    <w:rsid w:val="000A2396"/>
    <w:rsid w:val="000A23AC"/>
    <w:rsid w:val="000A23FB"/>
    <w:rsid w:val="000A246E"/>
    <w:rsid w:val="000A24FA"/>
    <w:rsid w:val="000A2518"/>
    <w:rsid w:val="000A2601"/>
    <w:rsid w:val="000A264E"/>
    <w:rsid w:val="000A26A3"/>
    <w:rsid w:val="000A2700"/>
    <w:rsid w:val="000A273A"/>
    <w:rsid w:val="000A2745"/>
    <w:rsid w:val="000A279D"/>
    <w:rsid w:val="000A27E6"/>
    <w:rsid w:val="000A27F1"/>
    <w:rsid w:val="000A28C7"/>
    <w:rsid w:val="000A28F8"/>
    <w:rsid w:val="000A298F"/>
    <w:rsid w:val="000A29DD"/>
    <w:rsid w:val="000A2B64"/>
    <w:rsid w:val="000A2B70"/>
    <w:rsid w:val="000A2BAB"/>
    <w:rsid w:val="000A2CAB"/>
    <w:rsid w:val="000A2CB7"/>
    <w:rsid w:val="000A2D24"/>
    <w:rsid w:val="000A2D2F"/>
    <w:rsid w:val="000A2D40"/>
    <w:rsid w:val="000A2F1F"/>
    <w:rsid w:val="000A2F5E"/>
    <w:rsid w:val="000A2F96"/>
    <w:rsid w:val="000A2FD6"/>
    <w:rsid w:val="000A30B1"/>
    <w:rsid w:val="000A30B4"/>
    <w:rsid w:val="000A30E4"/>
    <w:rsid w:val="000A3113"/>
    <w:rsid w:val="000A313A"/>
    <w:rsid w:val="000A317D"/>
    <w:rsid w:val="000A31C7"/>
    <w:rsid w:val="000A3339"/>
    <w:rsid w:val="000A3344"/>
    <w:rsid w:val="000A3491"/>
    <w:rsid w:val="000A355D"/>
    <w:rsid w:val="000A35F5"/>
    <w:rsid w:val="000A3642"/>
    <w:rsid w:val="000A365B"/>
    <w:rsid w:val="000A3691"/>
    <w:rsid w:val="000A3750"/>
    <w:rsid w:val="000A3859"/>
    <w:rsid w:val="000A3A35"/>
    <w:rsid w:val="000A3A49"/>
    <w:rsid w:val="000A3A69"/>
    <w:rsid w:val="000A3B44"/>
    <w:rsid w:val="000A3B82"/>
    <w:rsid w:val="000A3B8D"/>
    <w:rsid w:val="000A3C55"/>
    <w:rsid w:val="000A3D15"/>
    <w:rsid w:val="000A3DDC"/>
    <w:rsid w:val="000A3E2E"/>
    <w:rsid w:val="000A3E42"/>
    <w:rsid w:val="000A3E80"/>
    <w:rsid w:val="000A3F27"/>
    <w:rsid w:val="000A404C"/>
    <w:rsid w:val="000A4065"/>
    <w:rsid w:val="000A4093"/>
    <w:rsid w:val="000A40C9"/>
    <w:rsid w:val="000A411E"/>
    <w:rsid w:val="000A4129"/>
    <w:rsid w:val="000A4149"/>
    <w:rsid w:val="000A4243"/>
    <w:rsid w:val="000A4309"/>
    <w:rsid w:val="000A431D"/>
    <w:rsid w:val="000A434F"/>
    <w:rsid w:val="000A436C"/>
    <w:rsid w:val="000A43BD"/>
    <w:rsid w:val="000A45F4"/>
    <w:rsid w:val="000A4698"/>
    <w:rsid w:val="000A46A9"/>
    <w:rsid w:val="000A46C1"/>
    <w:rsid w:val="000A4760"/>
    <w:rsid w:val="000A4862"/>
    <w:rsid w:val="000A4882"/>
    <w:rsid w:val="000A49EB"/>
    <w:rsid w:val="000A4A4F"/>
    <w:rsid w:val="000A4A94"/>
    <w:rsid w:val="000A4AEF"/>
    <w:rsid w:val="000A4BC5"/>
    <w:rsid w:val="000A4BD6"/>
    <w:rsid w:val="000A4D29"/>
    <w:rsid w:val="000A4D86"/>
    <w:rsid w:val="000A4DCD"/>
    <w:rsid w:val="000A4DEF"/>
    <w:rsid w:val="000A4E57"/>
    <w:rsid w:val="000A4E92"/>
    <w:rsid w:val="000A4EC1"/>
    <w:rsid w:val="000A4EDD"/>
    <w:rsid w:val="000A4F90"/>
    <w:rsid w:val="000A4FAB"/>
    <w:rsid w:val="000A5001"/>
    <w:rsid w:val="000A50F4"/>
    <w:rsid w:val="000A5221"/>
    <w:rsid w:val="000A528A"/>
    <w:rsid w:val="000A52A6"/>
    <w:rsid w:val="000A52D4"/>
    <w:rsid w:val="000A531A"/>
    <w:rsid w:val="000A535A"/>
    <w:rsid w:val="000A5448"/>
    <w:rsid w:val="000A5499"/>
    <w:rsid w:val="000A5564"/>
    <w:rsid w:val="000A556D"/>
    <w:rsid w:val="000A5586"/>
    <w:rsid w:val="000A55F5"/>
    <w:rsid w:val="000A563A"/>
    <w:rsid w:val="000A57AA"/>
    <w:rsid w:val="000A57E0"/>
    <w:rsid w:val="000A5874"/>
    <w:rsid w:val="000A588E"/>
    <w:rsid w:val="000A58E8"/>
    <w:rsid w:val="000A599A"/>
    <w:rsid w:val="000A5A45"/>
    <w:rsid w:val="000A5A8A"/>
    <w:rsid w:val="000A5AD6"/>
    <w:rsid w:val="000A5AE1"/>
    <w:rsid w:val="000A5B45"/>
    <w:rsid w:val="000A5B59"/>
    <w:rsid w:val="000A5BCF"/>
    <w:rsid w:val="000A5CAF"/>
    <w:rsid w:val="000A5D32"/>
    <w:rsid w:val="000A5D39"/>
    <w:rsid w:val="000A5E84"/>
    <w:rsid w:val="000A5EB8"/>
    <w:rsid w:val="000A5F5A"/>
    <w:rsid w:val="000A5FD4"/>
    <w:rsid w:val="000A601C"/>
    <w:rsid w:val="000A60A8"/>
    <w:rsid w:val="000A60BC"/>
    <w:rsid w:val="000A60FB"/>
    <w:rsid w:val="000A60FD"/>
    <w:rsid w:val="000A611C"/>
    <w:rsid w:val="000A6121"/>
    <w:rsid w:val="000A6152"/>
    <w:rsid w:val="000A61DB"/>
    <w:rsid w:val="000A61E9"/>
    <w:rsid w:val="000A6244"/>
    <w:rsid w:val="000A6282"/>
    <w:rsid w:val="000A62B6"/>
    <w:rsid w:val="000A62CC"/>
    <w:rsid w:val="000A6378"/>
    <w:rsid w:val="000A63A1"/>
    <w:rsid w:val="000A6410"/>
    <w:rsid w:val="000A651F"/>
    <w:rsid w:val="000A6604"/>
    <w:rsid w:val="000A665E"/>
    <w:rsid w:val="000A667A"/>
    <w:rsid w:val="000A66B1"/>
    <w:rsid w:val="000A66C2"/>
    <w:rsid w:val="000A66DA"/>
    <w:rsid w:val="000A66DD"/>
    <w:rsid w:val="000A67CA"/>
    <w:rsid w:val="000A68A8"/>
    <w:rsid w:val="000A693E"/>
    <w:rsid w:val="000A6A30"/>
    <w:rsid w:val="000A6AD9"/>
    <w:rsid w:val="000A6ADD"/>
    <w:rsid w:val="000A6B02"/>
    <w:rsid w:val="000A6B04"/>
    <w:rsid w:val="000A6B24"/>
    <w:rsid w:val="000A6BBC"/>
    <w:rsid w:val="000A6BF2"/>
    <w:rsid w:val="000A6C50"/>
    <w:rsid w:val="000A6D04"/>
    <w:rsid w:val="000A6DD8"/>
    <w:rsid w:val="000A6DE2"/>
    <w:rsid w:val="000A6EDF"/>
    <w:rsid w:val="000A6F3E"/>
    <w:rsid w:val="000A6F71"/>
    <w:rsid w:val="000A700F"/>
    <w:rsid w:val="000A7027"/>
    <w:rsid w:val="000A710E"/>
    <w:rsid w:val="000A71C6"/>
    <w:rsid w:val="000A7208"/>
    <w:rsid w:val="000A721B"/>
    <w:rsid w:val="000A7317"/>
    <w:rsid w:val="000A73EE"/>
    <w:rsid w:val="000A742A"/>
    <w:rsid w:val="000A74AE"/>
    <w:rsid w:val="000A74C3"/>
    <w:rsid w:val="000A74D3"/>
    <w:rsid w:val="000A7501"/>
    <w:rsid w:val="000A7529"/>
    <w:rsid w:val="000A776B"/>
    <w:rsid w:val="000A780A"/>
    <w:rsid w:val="000A7862"/>
    <w:rsid w:val="000A7884"/>
    <w:rsid w:val="000A78D1"/>
    <w:rsid w:val="000A792F"/>
    <w:rsid w:val="000A7954"/>
    <w:rsid w:val="000A79BB"/>
    <w:rsid w:val="000A79F7"/>
    <w:rsid w:val="000A7A62"/>
    <w:rsid w:val="000A7B7F"/>
    <w:rsid w:val="000A7BC5"/>
    <w:rsid w:val="000A7BCE"/>
    <w:rsid w:val="000A7BF1"/>
    <w:rsid w:val="000A7C89"/>
    <w:rsid w:val="000A7D3E"/>
    <w:rsid w:val="000A7DBE"/>
    <w:rsid w:val="000A7DFE"/>
    <w:rsid w:val="000A7E2C"/>
    <w:rsid w:val="000A7E3B"/>
    <w:rsid w:val="000A7E89"/>
    <w:rsid w:val="000A7F0F"/>
    <w:rsid w:val="000B0086"/>
    <w:rsid w:val="000B00D9"/>
    <w:rsid w:val="000B00F0"/>
    <w:rsid w:val="000B015F"/>
    <w:rsid w:val="000B0235"/>
    <w:rsid w:val="000B0266"/>
    <w:rsid w:val="000B03D6"/>
    <w:rsid w:val="000B0404"/>
    <w:rsid w:val="000B0444"/>
    <w:rsid w:val="000B04AA"/>
    <w:rsid w:val="000B04B2"/>
    <w:rsid w:val="000B0541"/>
    <w:rsid w:val="000B0543"/>
    <w:rsid w:val="000B056F"/>
    <w:rsid w:val="000B0601"/>
    <w:rsid w:val="000B0660"/>
    <w:rsid w:val="000B068B"/>
    <w:rsid w:val="000B0759"/>
    <w:rsid w:val="000B0833"/>
    <w:rsid w:val="000B083E"/>
    <w:rsid w:val="000B0872"/>
    <w:rsid w:val="000B09C0"/>
    <w:rsid w:val="000B09F0"/>
    <w:rsid w:val="000B0B16"/>
    <w:rsid w:val="000B0B18"/>
    <w:rsid w:val="000B0B62"/>
    <w:rsid w:val="000B0B86"/>
    <w:rsid w:val="000B0C09"/>
    <w:rsid w:val="000B0CC8"/>
    <w:rsid w:val="000B0D03"/>
    <w:rsid w:val="000B0D14"/>
    <w:rsid w:val="000B0D52"/>
    <w:rsid w:val="000B0DA5"/>
    <w:rsid w:val="000B0DC5"/>
    <w:rsid w:val="000B0DE6"/>
    <w:rsid w:val="000B0E31"/>
    <w:rsid w:val="000B0ECF"/>
    <w:rsid w:val="000B108E"/>
    <w:rsid w:val="000B111A"/>
    <w:rsid w:val="000B1229"/>
    <w:rsid w:val="000B1234"/>
    <w:rsid w:val="000B1256"/>
    <w:rsid w:val="000B13E8"/>
    <w:rsid w:val="000B14B5"/>
    <w:rsid w:val="000B1512"/>
    <w:rsid w:val="000B1544"/>
    <w:rsid w:val="000B1558"/>
    <w:rsid w:val="000B15DC"/>
    <w:rsid w:val="000B160F"/>
    <w:rsid w:val="000B1638"/>
    <w:rsid w:val="000B16D9"/>
    <w:rsid w:val="000B16E5"/>
    <w:rsid w:val="000B1769"/>
    <w:rsid w:val="000B17B5"/>
    <w:rsid w:val="000B1837"/>
    <w:rsid w:val="000B184E"/>
    <w:rsid w:val="000B1880"/>
    <w:rsid w:val="000B18AA"/>
    <w:rsid w:val="000B19F3"/>
    <w:rsid w:val="000B1A88"/>
    <w:rsid w:val="000B1B06"/>
    <w:rsid w:val="000B1B3F"/>
    <w:rsid w:val="000B1B45"/>
    <w:rsid w:val="000B1B68"/>
    <w:rsid w:val="000B1BD6"/>
    <w:rsid w:val="000B1BD9"/>
    <w:rsid w:val="000B1C3E"/>
    <w:rsid w:val="000B1CBE"/>
    <w:rsid w:val="000B1CC8"/>
    <w:rsid w:val="000B1DA3"/>
    <w:rsid w:val="000B1DC1"/>
    <w:rsid w:val="000B1DE0"/>
    <w:rsid w:val="000B1E56"/>
    <w:rsid w:val="000B1EBE"/>
    <w:rsid w:val="000B1F37"/>
    <w:rsid w:val="000B1F3C"/>
    <w:rsid w:val="000B1F61"/>
    <w:rsid w:val="000B1F67"/>
    <w:rsid w:val="000B1F86"/>
    <w:rsid w:val="000B2014"/>
    <w:rsid w:val="000B21BE"/>
    <w:rsid w:val="000B221F"/>
    <w:rsid w:val="000B2277"/>
    <w:rsid w:val="000B22D1"/>
    <w:rsid w:val="000B236C"/>
    <w:rsid w:val="000B237F"/>
    <w:rsid w:val="000B2381"/>
    <w:rsid w:val="000B2387"/>
    <w:rsid w:val="000B2486"/>
    <w:rsid w:val="000B2537"/>
    <w:rsid w:val="000B2641"/>
    <w:rsid w:val="000B2658"/>
    <w:rsid w:val="000B275B"/>
    <w:rsid w:val="000B275F"/>
    <w:rsid w:val="000B2764"/>
    <w:rsid w:val="000B28F6"/>
    <w:rsid w:val="000B29DD"/>
    <w:rsid w:val="000B2A1B"/>
    <w:rsid w:val="000B2A25"/>
    <w:rsid w:val="000B2AD6"/>
    <w:rsid w:val="000B2B4B"/>
    <w:rsid w:val="000B2B53"/>
    <w:rsid w:val="000B2B55"/>
    <w:rsid w:val="000B2D3C"/>
    <w:rsid w:val="000B2DD9"/>
    <w:rsid w:val="000B2F68"/>
    <w:rsid w:val="000B2FE1"/>
    <w:rsid w:val="000B320D"/>
    <w:rsid w:val="000B3222"/>
    <w:rsid w:val="000B325E"/>
    <w:rsid w:val="000B3385"/>
    <w:rsid w:val="000B3405"/>
    <w:rsid w:val="000B345F"/>
    <w:rsid w:val="000B34B6"/>
    <w:rsid w:val="000B34D0"/>
    <w:rsid w:val="000B34EB"/>
    <w:rsid w:val="000B3524"/>
    <w:rsid w:val="000B3589"/>
    <w:rsid w:val="000B358F"/>
    <w:rsid w:val="000B35C0"/>
    <w:rsid w:val="000B365D"/>
    <w:rsid w:val="000B3688"/>
    <w:rsid w:val="000B37DB"/>
    <w:rsid w:val="000B3829"/>
    <w:rsid w:val="000B384C"/>
    <w:rsid w:val="000B3882"/>
    <w:rsid w:val="000B38C7"/>
    <w:rsid w:val="000B38D8"/>
    <w:rsid w:val="000B3946"/>
    <w:rsid w:val="000B39F8"/>
    <w:rsid w:val="000B3AAB"/>
    <w:rsid w:val="000B3AFA"/>
    <w:rsid w:val="000B3B33"/>
    <w:rsid w:val="000B3C53"/>
    <w:rsid w:val="000B3C7F"/>
    <w:rsid w:val="000B3E1A"/>
    <w:rsid w:val="000B3E65"/>
    <w:rsid w:val="000B3F1E"/>
    <w:rsid w:val="000B3F68"/>
    <w:rsid w:val="000B3FA2"/>
    <w:rsid w:val="000B3FDC"/>
    <w:rsid w:val="000B4008"/>
    <w:rsid w:val="000B405A"/>
    <w:rsid w:val="000B40A8"/>
    <w:rsid w:val="000B40DF"/>
    <w:rsid w:val="000B4105"/>
    <w:rsid w:val="000B41A8"/>
    <w:rsid w:val="000B41B4"/>
    <w:rsid w:val="000B41D7"/>
    <w:rsid w:val="000B42D4"/>
    <w:rsid w:val="000B4344"/>
    <w:rsid w:val="000B444D"/>
    <w:rsid w:val="000B4508"/>
    <w:rsid w:val="000B45AF"/>
    <w:rsid w:val="000B45CF"/>
    <w:rsid w:val="000B4692"/>
    <w:rsid w:val="000B4859"/>
    <w:rsid w:val="000B48DF"/>
    <w:rsid w:val="000B49A6"/>
    <w:rsid w:val="000B49CE"/>
    <w:rsid w:val="000B4A15"/>
    <w:rsid w:val="000B4A37"/>
    <w:rsid w:val="000B4AFC"/>
    <w:rsid w:val="000B4B4F"/>
    <w:rsid w:val="000B4B99"/>
    <w:rsid w:val="000B4BB4"/>
    <w:rsid w:val="000B4BD3"/>
    <w:rsid w:val="000B4BD7"/>
    <w:rsid w:val="000B4D0A"/>
    <w:rsid w:val="000B4D38"/>
    <w:rsid w:val="000B4E10"/>
    <w:rsid w:val="000B5140"/>
    <w:rsid w:val="000B5142"/>
    <w:rsid w:val="000B51DA"/>
    <w:rsid w:val="000B520D"/>
    <w:rsid w:val="000B5283"/>
    <w:rsid w:val="000B52EA"/>
    <w:rsid w:val="000B53C8"/>
    <w:rsid w:val="000B53CB"/>
    <w:rsid w:val="000B5482"/>
    <w:rsid w:val="000B556B"/>
    <w:rsid w:val="000B557D"/>
    <w:rsid w:val="000B565A"/>
    <w:rsid w:val="000B56D1"/>
    <w:rsid w:val="000B570B"/>
    <w:rsid w:val="000B576D"/>
    <w:rsid w:val="000B5836"/>
    <w:rsid w:val="000B584A"/>
    <w:rsid w:val="000B5877"/>
    <w:rsid w:val="000B58C9"/>
    <w:rsid w:val="000B58F5"/>
    <w:rsid w:val="000B5920"/>
    <w:rsid w:val="000B596D"/>
    <w:rsid w:val="000B59AD"/>
    <w:rsid w:val="000B5A53"/>
    <w:rsid w:val="000B5ADA"/>
    <w:rsid w:val="000B5CCF"/>
    <w:rsid w:val="000B5D48"/>
    <w:rsid w:val="000B5E82"/>
    <w:rsid w:val="000B5E83"/>
    <w:rsid w:val="000B5E8E"/>
    <w:rsid w:val="000B5FA8"/>
    <w:rsid w:val="000B5FBA"/>
    <w:rsid w:val="000B5FEC"/>
    <w:rsid w:val="000B604E"/>
    <w:rsid w:val="000B605B"/>
    <w:rsid w:val="000B606A"/>
    <w:rsid w:val="000B6163"/>
    <w:rsid w:val="000B6196"/>
    <w:rsid w:val="000B621E"/>
    <w:rsid w:val="000B62E4"/>
    <w:rsid w:val="000B647B"/>
    <w:rsid w:val="000B65E1"/>
    <w:rsid w:val="000B6615"/>
    <w:rsid w:val="000B6775"/>
    <w:rsid w:val="000B67A7"/>
    <w:rsid w:val="000B6802"/>
    <w:rsid w:val="000B6857"/>
    <w:rsid w:val="000B689E"/>
    <w:rsid w:val="000B68B9"/>
    <w:rsid w:val="000B696B"/>
    <w:rsid w:val="000B6977"/>
    <w:rsid w:val="000B698E"/>
    <w:rsid w:val="000B69B5"/>
    <w:rsid w:val="000B6AB8"/>
    <w:rsid w:val="000B6BA1"/>
    <w:rsid w:val="000B6BCC"/>
    <w:rsid w:val="000B6C7F"/>
    <w:rsid w:val="000B6C8C"/>
    <w:rsid w:val="000B6CC7"/>
    <w:rsid w:val="000B6CCA"/>
    <w:rsid w:val="000B6CF0"/>
    <w:rsid w:val="000B6D07"/>
    <w:rsid w:val="000B6DF0"/>
    <w:rsid w:val="000B6F34"/>
    <w:rsid w:val="000B7002"/>
    <w:rsid w:val="000B7121"/>
    <w:rsid w:val="000B71F9"/>
    <w:rsid w:val="000B7291"/>
    <w:rsid w:val="000B73ED"/>
    <w:rsid w:val="000B74ED"/>
    <w:rsid w:val="000B75A4"/>
    <w:rsid w:val="000B75C5"/>
    <w:rsid w:val="000B75DA"/>
    <w:rsid w:val="000B760B"/>
    <w:rsid w:val="000B7680"/>
    <w:rsid w:val="000B778E"/>
    <w:rsid w:val="000B77F3"/>
    <w:rsid w:val="000B783D"/>
    <w:rsid w:val="000B7857"/>
    <w:rsid w:val="000B78B7"/>
    <w:rsid w:val="000B7920"/>
    <w:rsid w:val="000B7999"/>
    <w:rsid w:val="000B7A23"/>
    <w:rsid w:val="000B7A56"/>
    <w:rsid w:val="000B7A7C"/>
    <w:rsid w:val="000B7A85"/>
    <w:rsid w:val="000B7AEB"/>
    <w:rsid w:val="000B7B1D"/>
    <w:rsid w:val="000B7BC1"/>
    <w:rsid w:val="000B7D47"/>
    <w:rsid w:val="000B7D6A"/>
    <w:rsid w:val="000B7E67"/>
    <w:rsid w:val="000B7F8C"/>
    <w:rsid w:val="000B7F95"/>
    <w:rsid w:val="000B7FBF"/>
    <w:rsid w:val="000B7FDC"/>
    <w:rsid w:val="000C0015"/>
    <w:rsid w:val="000C00C9"/>
    <w:rsid w:val="000C00DF"/>
    <w:rsid w:val="000C011F"/>
    <w:rsid w:val="000C0139"/>
    <w:rsid w:val="000C013A"/>
    <w:rsid w:val="000C03B4"/>
    <w:rsid w:val="000C03D1"/>
    <w:rsid w:val="000C05D0"/>
    <w:rsid w:val="000C0682"/>
    <w:rsid w:val="000C068C"/>
    <w:rsid w:val="000C0690"/>
    <w:rsid w:val="000C06CD"/>
    <w:rsid w:val="000C0712"/>
    <w:rsid w:val="000C0790"/>
    <w:rsid w:val="000C07F8"/>
    <w:rsid w:val="000C0804"/>
    <w:rsid w:val="000C0863"/>
    <w:rsid w:val="000C08AA"/>
    <w:rsid w:val="000C092D"/>
    <w:rsid w:val="000C093D"/>
    <w:rsid w:val="000C09B7"/>
    <w:rsid w:val="000C0A72"/>
    <w:rsid w:val="000C0AF9"/>
    <w:rsid w:val="000C0B4E"/>
    <w:rsid w:val="000C0D84"/>
    <w:rsid w:val="000C0D9D"/>
    <w:rsid w:val="000C0DAA"/>
    <w:rsid w:val="000C0E69"/>
    <w:rsid w:val="000C0F27"/>
    <w:rsid w:val="000C0F4E"/>
    <w:rsid w:val="000C0FEA"/>
    <w:rsid w:val="000C10A2"/>
    <w:rsid w:val="000C10EC"/>
    <w:rsid w:val="000C116C"/>
    <w:rsid w:val="000C1170"/>
    <w:rsid w:val="000C1178"/>
    <w:rsid w:val="000C118A"/>
    <w:rsid w:val="000C11B8"/>
    <w:rsid w:val="000C11C0"/>
    <w:rsid w:val="000C11E3"/>
    <w:rsid w:val="000C1205"/>
    <w:rsid w:val="000C122C"/>
    <w:rsid w:val="000C1257"/>
    <w:rsid w:val="000C12FC"/>
    <w:rsid w:val="000C131F"/>
    <w:rsid w:val="000C1492"/>
    <w:rsid w:val="000C1564"/>
    <w:rsid w:val="000C15A4"/>
    <w:rsid w:val="000C15C8"/>
    <w:rsid w:val="000C15E8"/>
    <w:rsid w:val="000C162D"/>
    <w:rsid w:val="000C1739"/>
    <w:rsid w:val="000C17C1"/>
    <w:rsid w:val="000C17DA"/>
    <w:rsid w:val="000C17EA"/>
    <w:rsid w:val="000C1832"/>
    <w:rsid w:val="000C1920"/>
    <w:rsid w:val="000C192C"/>
    <w:rsid w:val="000C1964"/>
    <w:rsid w:val="000C19C4"/>
    <w:rsid w:val="000C1B4C"/>
    <w:rsid w:val="000C1C08"/>
    <w:rsid w:val="000C1C67"/>
    <w:rsid w:val="000C1C81"/>
    <w:rsid w:val="000C1D5D"/>
    <w:rsid w:val="000C1D5F"/>
    <w:rsid w:val="000C1D77"/>
    <w:rsid w:val="000C1DDF"/>
    <w:rsid w:val="000C1F26"/>
    <w:rsid w:val="000C1FC7"/>
    <w:rsid w:val="000C1FE4"/>
    <w:rsid w:val="000C2103"/>
    <w:rsid w:val="000C2162"/>
    <w:rsid w:val="000C2189"/>
    <w:rsid w:val="000C21B7"/>
    <w:rsid w:val="000C21D3"/>
    <w:rsid w:val="000C226E"/>
    <w:rsid w:val="000C2291"/>
    <w:rsid w:val="000C23AE"/>
    <w:rsid w:val="000C2526"/>
    <w:rsid w:val="000C25C0"/>
    <w:rsid w:val="000C2615"/>
    <w:rsid w:val="000C274D"/>
    <w:rsid w:val="000C2759"/>
    <w:rsid w:val="000C282E"/>
    <w:rsid w:val="000C283C"/>
    <w:rsid w:val="000C2991"/>
    <w:rsid w:val="000C2A97"/>
    <w:rsid w:val="000C2AAA"/>
    <w:rsid w:val="000C2B40"/>
    <w:rsid w:val="000C2C00"/>
    <w:rsid w:val="000C2C19"/>
    <w:rsid w:val="000C2C35"/>
    <w:rsid w:val="000C2DF8"/>
    <w:rsid w:val="000C2E35"/>
    <w:rsid w:val="000C2EE7"/>
    <w:rsid w:val="000C2F01"/>
    <w:rsid w:val="000C2FD4"/>
    <w:rsid w:val="000C3024"/>
    <w:rsid w:val="000C3044"/>
    <w:rsid w:val="000C30B9"/>
    <w:rsid w:val="000C3132"/>
    <w:rsid w:val="000C3144"/>
    <w:rsid w:val="000C314F"/>
    <w:rsid w:val="000C31BB"/>
    <w:rsid w:val="000C31D3"/>
    <w:rsid w:val="000C32A4"/>
    <w:rsid w:val="000C340E"/>
    <w:rsid w:val="000C3443"/>
    <w:rsid w:val="000C347A"/>
    <w:rsid w:val="000C349A"/>
    <w:rsid w:val="000C34B4"/>
    <w:rsid w:val="000C34FA"/>
    <w:rsid w:val="000C34FB"/>
    <w:rsid w:val="000C3550"/>
    <w:rsid w:val="000C356C"/>
    <w:rsid w:val="000C356E"/>
    <w:rsid w:val="000C3631"/>
    <w:rsid w:val="000C36F8"/>
    <w:rsid w:val="000C3721"/>
    <w:rsid w:val="000C383A"/>
    <w:rsid w:val="000C38FB"/>
    <w:rsid w:val="000C391B"/>
    <w:rsid w:val="000C393B"/>
    <w:rsid w:val="000C3972"/>
    <w:rsid w:val="000C3A5C"/>
    <w:rsid w:val="000C3AA8"/>
    <w:rsid w:val="000C3AAD"/>
    <w:rsid w:val="000C3AC2"/>
    <w:rsid w:val="000C3ACE"/>
    <w:rsid w:val="000C3AD5"/>
    <w:rsid w:val="000C3B26"/>
    <w:rsid w:val="000C3B2B"/>
    <w:rsid w:val="000C3B9A"/>
    <w:rsid w:val="000C3F1E"/>
    <w:rsid w:val="000C3FDF"/>
    <w:rsid w:val="000C4026"/>
    <w:rsid w:val="000C4080"/>
    <w:rsid w:val="000C40A4"/>
    <w:rsid w:val="000C40A7"/>
    <w:rsid w:val="000C4109"/>
    <w:rsid w:val="000C410D"/>
    <w:rsid w:val="000C41B4"/>
    <w:rsid w:val="000C41E6"/>
    <w:rsid w:val="000C4256"/>
    <w:rsid w:val="000C42B0"/>
    <w:rsid w:val="000C42CE"/>
    <w:rsid w:val="000C42E1"/>
    <w:rsid w:val="000C4331"/>
    <w:rsid w:val="000C43AC"/>
    <w:rsid w:val="000C4460"/>
    <w:rsid w:val="000C446B"/>
    <w:rsid w:val="000C45C2"/>
    <w:rsid w:val="000C45E9"/>
    <w:rsid w:val="000C4664"/>
    <w:rsid w:val="000C46B3"/>
    <w:rsid w:val="000C4826"/>
    <w:rsid w:val="000C4874"/>
    <w:rsid w:val="000C4921"/>
    <w:rsid w:val="000C4956"/>
    <w:rsid w:val="000C4963"/>
    <w:rsid w:val="000C49CB"/>
    <w:rsid w:val="000C49E8"/>
    <w:rsid w:val="000C49F5"/>
    <w:rsid w:val="000C4A05"/>
    <w:rsid w:val="000C4A38"/>
    <w:rsid w:val="000C4A85"/>
    <w:rsid w:val="000C4AC5"/>
    <w:rsid w:val="000C4B6A"/>
    <w:rsid w:val="000C4C69"/>
    <w:rsid w:val="000C4C6D"/>
    <w:rsid w:val="000C4C8F"/>
    <w:rsid w:val="000C4CDA"/>
    <w:rsid w:val="000C4D05"/>
    <w:rsid w:val="000C4DC6"/>
    <w:rsid w:val="000C4E30"/>
    <w:rsid w:val="000C4EC9"/>
    <w:rsid w:val="000C4F4F"/>
    <w:rsid w:val="000C4F6A"/>
    <w:rsid w:val="000C4FAC"/>
    <w:rsid w:val="000C4FDA"/>
    <w:rsid w:val="000C4FDC"/>
    <w:rsid w:val="000C5089"/>
    <w:rsid w:val="000C5145"/>
    <w:rsid w:val="000C5152"/>
    <w:rsid w:val="000C515B"/>
    <w:rsid w:val="000C51F5"/>
    <w:rsid w:val="000C5292"/>
    <w:rsid w:val="000C52AA"/>
    <w:rsid w:val="000C52AD"/>
    <w:rsid w:val="000C53C1"/>
    <w:rsid w:val="000C540C"/>
    <w:rsid w:val="000C541A"/>
    <w:rsid w:val="000C54DF"/>
    <w:rsid w:val="000C5504"/>
    <w:rsid w:val="000C550A"/>
    <w:rsid w:val="000C5516"/>
    <w:rsid w:val="000C55CE"/>
    <w:rsid w:val="000C562E"/>
    <w:rsid w:val="000C56E5"/>
    <w:rsid w:val="000C578D"/>
    <w:rsid w:val="000C5819"/>
    <w:rsid w:val="000C5836"/>
    <w:rsid w:val="000C58A3"/>
    <w:rsid w:val="000C58F3"/>
    <w:rsid w:val="000C5900"/>
    <w:rsid w:val="000C5902"/>
    <w:rsid w:val="000C59D5"/>
    <w:rsid w:val="000C5A1D"/>
    <w:rsid w:val="000C5A6D"/>
    <w:rsid w:val="000C5A6E"/>
    <w:rsid w:val="000C5B34"/>
    <w:rsid w:val="000C5B4D"/>
    <w:rsid w:val="000C5BC0"/>
    <w:rsid w:val="000C5BF6"/>
    <w:rsid w:val="000C5C34"/>
    <w:rsid w:val="000C5CAB"/>
    <w:rsid w:val="000C5D62"/>
    <w:rsid w:val="000C5D79"/>
    <w:rsid w:val="000C5D9F"/>
    <w:rsid w:val="000C5DB6"/>
    <w:rsid w:val="000C5DC0"/>
    <w:rsid w:val="000C5DD7"/>
    <w:rsid w:val="000C5DF2"/>
    <w:rsid w:val="000C5EE8"/>
    <w:rsid w:val="000C5F19"/>
    <w:rsid w:val="000C5F40"/>
    <w:rsid w:val="000C5FA0"/>
    <w:rsid w:val="000C5FF7"/>
    <w:rsid w:val="000C6007"/>
    <w:rsid w:val="000C60D1"/>
    <w:rsid w:val="000C623E"/>
    <w:rsid w:val="000C624F"/>
    <w:rsid w:val="000C6264"/>
    <w:rsid w:val="000C62D3"/>
    <w:rsid w:val="000C637C"/>
    <w:rsid w:val="000C640B"/>
    <w:rsid w:val="000C64D3"/>
    <w:rsid w:val="000C6505"/>
    <w:rsid w:val="000C6537"/>
    <w:rsid w:val="000C657D"/>
    <w:rsid w:val="000C65F2"/>
    <w:rsid w:val="000C662A"/>
    <w:rsid w:val="000C66CB"/>
    <w:rsid w:val="000C66FD"/>
    <w:rsid w:val="000C6758"/>
    <w:rsid w:val="000C6770"/>
    <w:rsid w:val="000C67BC"/>
    <w:rsid w:val="000C67C1"/>
    <w:rsid w:val="000C6803"/>
    <w:rsid w:val="000C6A35"/>
    <w:rsid w:val="000C6ACE"/>
    <w:rsid w:val="000C6AD0"/>
    <w:rsid w:val="000C6B34"/>
    <w:rsid w:val="000C6B86"/>
    <w:rsid w:val="000C6C31"/>
    <w:rsid w:val="000C6C6A"/>
    <w:rsid w:val="000C6DAD"/>
    <w:rsid w:val="000C6E08"/>
    <w:rsid w:val="000C6E13"/>
    <w:rsid w:val="000C6E4F"/>
    <w:rsid w:val="000C6EA2"/>
    <w:rsid w:val="000C6EF2"/>
    <w:rsid w:val="000C6F42"/>
    <w:rsid w:val="000C6F77"/>
    <w:rsid w:val="000C6FBA"/>
    <w:rsid w:val="000C701E"/>
    <w:rsid w:val="000C704F"/>
    <w:rsid w:val="000C7059"/>
    <w:rsid w:val="000C70CA"/>
    <w:rsid w:val="000C7267"/>
    <w:rsid w:val="000C7332"/>
    <w:rsid w:val="000C740B"/>
    <w:rsid w:val="000C7497"/>
    <w:rsid w:val="000C750F"/>
    <w:rsid w:val="000C7512"/>
    <w:rsid w:val="000C756D"/>
    <w:rsid w:val="000C75DF"/>
    <w:rsid w:val="000C75E4"/>
    <w:rsid w:val="000C7674"/>
    <w:rsid w:val="000C7694"/>
    <w:rsid w:val="000C76B8"/>
    <w:rsid w:val="000C76BF"/>
    <w:rsid w:val="000C77B3"/>
    <w:rsid w:val="000C7824"/>
    <w:rsid w:val="000C7852"/>
    <w:rsid w:val="000C7856"/>
    <w:rsid w:val="000C785A"/>
    <w:rsid w:val="000C788C"/>
    <w:rsid w:val="000C78B4"/>
    <w:rsid w:val="000C793E"/>
    <w:rsid w:val="000C7940"/>
    <w:rsid w:val="000C79C2"/>
    <w:rsid w:val="000C7B41"/>
    <w:rsid w:val="000C7C87"/>
    <w:rsid w:val="000C7C94"/>
    <w:rsid w:val="000C7CB7"/>
    <w:rsid w:val="000C7CBC"/>
    <w:rsid w:val="000C7DFA"/>
    <w:rsid w:val="000C7DFD"/>
    <w:rsid w:val="000C7E1D"/>
    <w:rsid w:val="000C7E5B"/>
    <w:rsid w:val="000C7E67"/>
    <w:rsid w:val="000C7E99"/>
    <w:rsid w:val="000C7EAE"/>
    <w:rsid w:val="000C7F7D"/>
    <w:rsid w:val="000C7F7E"/>
    <w:rsid w:val="000D014F"/>
    <w:rsid w:val="000D0235"/>
    <w:rsid w:val="000D02BE"/>
    <w:rsid w:val="000D02DE"/>
    <w:rsid w:val="000D0311"/>
    <w:rsid w:val="000D0372"/>
    <w:rsid w:val="000D041A"/>
    <w:rsid w:val="000D044D"/>
    <w:rsid w:val="000D0479"/>
    <w:rsid w:val="000D0497"/>
    <w:rsid w:val="000D04E7"/>
    <w:rsid w:val="000D0645"/>
    <w:rsid w:val="000D0714"/>
    <w:rsid w:val="000D0726"/>
    <w:rsid w:val="000D07B3"/>
    <w:rsid w:val="000D081C"/>
    <w:rsid w:val="000D08E9"/>
    <w:rsid w:val="000D0A3A"/>
    <w:rsid w:val="000D0A6F"/>
    <w:rsid w:val="000D0BD7"/>
    <w:rsid w:val="000D0C1B"/>
    <w:rsid w:val="000D0C2B"/>
    <w:rsid w:val="000D0C5C"/>
    <w:rsid w:val="000D0C7C"/>
    <w:rsid w:val="000D0D0C"/>
    <w:rsid w:val="000D0D25"/>
    <w:rsid w:val="000D0D29"/>
    <w:rsid w:val="000D0DE2"/>
    <w:rsid w:val="000D0E1B"/>
    <w:rsid w:val="000D0E31"/>
    <w:rsid w:val="000D0EB6"/>
    <w:rsid w:val="000D0F0D"/>
    <w:rsid w:val="000D0FA6"/>
    <w:rsid w:val="000D0FB4"/>
    <w:rsid w:val="000D0FED"/>
    <w:rsid w:val="000D10F7"/>
    <w:rsid w:val="000D1284"/>
    <w:rsid w:val="000D12D9"/>
    <w:rsid w:val="000D137C"/>
    <w:rsid w:val="000D147C"/>
    <w:rsid w:val="000D14B7"/>
    <w:rsid w:val="000D1551"/>
    <w:rsid w:val="000D155C"/>
    <w:rsid w:val="000D1563"/>
    <w:rsid w:val="000D15B1"/>
    <w:rsid w:val="000D1640"/>
    <w:rsid w:val="000D1726"/>
    <w:rsid w:val="000D1795"/>
    <w:rsid w:val="000D17BF"/>
    <w:rsid w:val="000D1878"/>
    <w:rsid w:val="000D1885"/>
    <w:rsid w:val="000D1915"/>
    <w:rsid w:val="000D195E"/>
    <w:rsid w:val="000D198A"/>
    <w:rsid w:val="000D1A19"/>
    <w:rsid w:val="000D1B4C"/>
    <w:rsid w:val="000D1C83"/>
    <w:rsid w:val="000D1CD6"/>
    <w:rsid w:val="000D1D9F"/>
    <w:rsid w:val="000D1DFF"/>
    <w:rsid w:val="000D1E02"/>
    <w:rsid w:val="000D1E08"/>
    <w:rsid w:val="000D1E19"/>
    <w:rsid w:val="000D1E1A"/>
    <w:rsid w:val="000D1E80"/>
    <w:rsid w:val="000D1E94"/>
    <w:rsid w:val="000D1EA0"/>
    <w:rsid w:val="000D1F9E"/>
    <w:rsid w:val="000D2034"/>
    <w:rsid w:val="000D20B5"/>
    <w:rsid w:val="000D20BA"/>
    <w:rsid w:val="000D21BB"/>
    <w:rsid w:val="000D223C"/>
    <w:rsid w:val="000D22B6"/>
    <w:rsid w:val="000D22BB"/>
    <w:rsid w:val="000D25E7"/>
    <w:rsid w:val="000D26B8"/>
    <w:rsid w:val="000D2745"/>
    <w:rsid w:val="000D275C"/>
    <w:rsid w:val="000D2762"/>
    <w:rsid w:val="000D2796"/>
    <w:rsid w:val="000D2808"/>
    <w:rsid w:val="000D280E"/>
    <w:rsid w:val="000D2915"/>
    <w:rsid w:val="000D2931"/>
    <w:rsid w:val="000D297B"/>
    <w:rsid w:val="000D29ED"/>
    <w:rsid w:val="000D29F8"/>
    <w:rsid w:val="000D2A8D"/>
    <w:rsid w:val="000D2B1F"/>
    <w:rsid w:val="000D2B68"/>
    <w:rsid w:val="000D2B6C"/>
    <w:rsid w:val="000D2B6E"/>
    <w:rsid w:val="000D2C39"/>
    <w:rsid w:val="000D2F40"/>
    <w:rsid w:val="000D2F46"/>
    <w:rsid w:val="000D2F4A"/>
    <w:rsid w:val="000D2F66"/>
    <w:rsid w:val="000D2F8F"/>
    <w:rsid w:val="000D3000"/>
    <w:rsid w:val="000D301F"/>
    <w:rsid w:val="000D3121"/>
    <w:rsid w:val="000D3138"/>
    <w:rsid w:val="000D3187"/>
    <w:rsid w:val="000D31D0"/>
    <w:rsid w:val="000D32BB"/>
    <w:rsid w:val="000D3336"/>
    <w:rsid w:val="000D334D"/>
    <w:rsid w:val="000D338D"/>
    <w:rsid w:val="000D3406"/>
    <w:rsid w:val="000D340C"/>
    <w:rsid w:val="000D3420"/>
    <w:rsid w:val="000D3430"/>
    <w:rsid w:val="000D3494"/>
    <w:rsid w:val="000D34A9"/>
    <w:rsid w:val="000D3525"/>
    <w:rsid w:val="000D3529"/>
    <w:rsid w:val="000D3538"/>
    <w:rsid w:val="000D35F2"/>
    <w:rsid w:val="000D35FC"/>
    <w:rsid w:val="000D36BD"/>
    <w:rsid w:val="000D3707"/>
    <w:rsid w:val="000D3778"/>
    <w:rsid w:val="000D388D"/>
    <w:rsid w:val="000D3925"/>
    <w:rsid w:val="000D3A6F"/>
    <w:rsid w:val="000D3AE9"/>
    <w:rsid w:val="000D3B07"/>
    <w:rsid w:val="000D3C03"/>
    <w:rsid w:val="000D3CBE"/>
    <w:rsid w:val="000D3CEF"/>
    <w:rsid w:val="000D3D11"/>
    <w:rsid w:val="000D3D3B"/>
    <w:rsid w:val="000D3F06"/>
    <w:rsid w:val="000D3F4E"/>
    <w:rsid w:val="000D3F77"/>
    <w:rsid w:val="000D3F82"/>
    <w:rsid w:val="000D3FD6"/>
    <w:rsid w:val="000D42B9"/>
    <w:rsid w:val="000D42DE"/>
    <w:rsid w:val="000D4360"/>
    <w:rsid w:val="000D4420"/>
    <w:rsid w:val="000D447B"/>
    <w:rsid w:val="000D45C3"/>
    <w:rsid w:val="000D4622"/>
    <w:rsid w:val="000D4730"/>
    <w:rsid w:val="000D4749"/>
    <w:rsid w:val="000D47CC"/>
    <w:rsid w:val="000D47ED"/>
    <w:rsid w:val="000D487A"/>
    <w:rsid w:val="000D49D1"/>
    <w:rsid w:val="000D4A31"/>
    <w:rsid w:val="000D4B16"/>
    <w:rsid w:val="000D4B3A"/>
    <w:rsid w:val="000D4B56"/>
    <w:rsid w:val="000D4C1D"/>
    <w:rsid w:val="000D4C54"/>
    <w:rsid w:val="000D4C63"/>
    <w:rsid w:val="000D4CBB"/>
    <w:rsid w:val="000D4D01"/>
    <w:rsid w:val="000D4DBD"/>
    <w:rsid w:val="000D4E22"/>
    <w:rsid w:val="000D4EEC"/>
    <w:rsid w:val="000D4F94"/>
    <w:rsid w:val="000D50B3"/>
    <w:rsid w:val="000D50B7"/>
    <w:rsid w:val="000D5167"/>
    <w:rsid w:val="000D51F8"/>
    <w:rsid w:val="000D5203"/>
    <w:rsid w:val="000D5216"/>
    <w:rsid w:val="000D5249"/>
    <w:rsid w:val="000D52DA"/>
    <w:rsid w:val="000D53FA"/>
    <w:rsid w:val="000D54C8"/>
    <w:rsid w:val="000D54E6"/>
    <w:rsid w:val="000D558C"/>
    <w:rsid w:val="000D55F1"/>
    <w:rsid w:val="000D56C9"/>
    <w:rsid w:val="000D572B"/>
    <w:rsid w:val="000D57E6"/>
    <w:rsid w:val="000D5802"/>
    <w:rsid w:val="000D585C"/>
    <w:rsid w:val="000D587E"/>
    <w:rsid w:val="000D591F"/>
    <w:rsid w:val="000D5977"/>
    <w:rsid w:val="000D5A3D"/>
    <w:rsid w:val="000D5A62"/>
    <w:rsid w:val="000D5B18"/>
    <w:rsid w:val="000D5B9B"/>
    <w:rsid w:val="000D5BB2"/>
    <w:rsid w:val="000D5D01"/>
    <w:rsid w:val="000D5D16"/>
    <w:rsid w:val="000D5D73"/>
    <w:rsid w:val="000D5E2D"/>
    <w:rsid w:val="000D5EC0"/>
    <w:rsid w:val="000D5F1A"/>
    <w:rsid w:val="000D5F62"/>
    <w:rsid w:val="000D5FF7"/>
    <w:rsid w:val="000D60A4"/>
    <w:rsid w:val="000D60EB"/>
    <w:rsid w:val="000D6130"/>
    <w:rsid w:val="000D614F"/>
    <w:rsid w:val="000D615D"/>
    <w:rsid w:val="000D6339"/>
    <w:rsid w:val="000D63D1"/>
    <w:rsid w:val="000D6541"/>
    <w:rsid w:val="000D657D"/>
    <w:rsid w:val="000D66A9"/>
    <w:rsid w:val="000D66AF"/>
    <w:rsid w:val="000D66B5"/>
    <w:rsid w:val="000D6724"/>
    <w:rsid w:val="000D6750"/>
    <w:rsid w:val="000D67A4"/>
    <w:rsid w:val="000D67D7"/>
    <w:rsid w:val="000D6910"/>
    <w:rsid w:val="000D697E"/>
    <w:rsid w:val="000D69B4"/>
    <w:rsid w:val="000D69DB"/>
    <w:rsid w:val="000D6A23"/>
    <w:rsid w:val="000D6A61"/>
    <w:rsid w:val="000D6A9D"/>
    <w:rsid w:val="000D6AAA"/>
    <w:rsid w:val="000D6ACE"/>
    <w:rsid w:val="000D6B92"/>
    <w:rsid w:val="000D6C03"/>
    <w:rsid w:val="000D6CC7"/>
    <w:rsid w:val="000D6CCE"/>
    <w:rsid w:val="000D6D42"/>
    <w:rsid w:val="000D6D85"/>
    <w:rsid w:val="000D6E2D"/>
    <w:rsid w:val="000D6E59"/>
    <w:rsid w:val="000D6E5B"/>
    <w:rsid w:val="000D6E9E"/>
    <w:rsid w:val="000D6F11"/>
    <w:rsid w:val="000D6F15"/>
    <w:rsid w:val="000D6F26"/>
    <w:rsid w:val="000D6F54"/>
    <w:rsid w:val="000D7166"/>
    <w:rsid w:val="000D719E"/>
    <w:rsid w:val="000D72E6"/>
    <w:rsid w:val="000D7326"/>
    <w:rsid w:val="000D7468"/>
    <w:rsid w:val="000D7484"/>
    <w:rsid w:val="000D752D"/>
    <w:rsid w:val="000D7588"/>
    <w:rsid w:val="000D75A7"/>
    <w:rsid w:val="000D75E5"/>
    <w:rsid w:val="000D7675"/>
    <w:rsid w:val="000D76C5"/>
    <w:rsid w:val="000D77EC"/>
    <w:rsid w:val="000D7870"/>
    <w:rsid w:val="000D788C"/>
    <w:rsid w:val="000D7890"/>
    <w:rsid w:val="000D79BF"/>
    <w:rsid w:val="000D79D8"/>
    <w:rsid w:val="000D79E5"/>
    <w:rsid w:val="000D7A28"/>
    <w:rsid w:val="000D7A2B"/>
    <w:rsid w:val="000D7AD9"/>
    <w:rsid w:val="000D7B18"/>
    <w:rsid w:val="000D7B1B"/>
    <w:rsid w:val="000D7B73"/>
    <w:rsid w:val="000D7B84"/>
    <w:rsid w:val="000D7C33"/>
    <w:rsid w:val="000D7C42"/>
    <w:rsid w:val="000D7CB8"/>
    <w:rsid w:val="000D7CB9"/>
    <w:rsid w:val="000D7CFA"/>
    <w:rsid w:val="000D7D19"/>
    <w:rsid w:val="000D7DD6"/>
    <w:rsid w:val="000D7E14"/>
    <w:rsid w:val="000D7ED8"/>
    <w:rsid w:val="000D7F97"/>
    <w:rsid w:val="000D7FEC"/>
    <w:rsid w:val="000D7FED"/>
    <w:rsid w:val="000E0042"/>
    <w:rsid w:val="000E0065"/>
    <w:rsid w:val="000E0076"/>
    <w:rsid w:val="000E0115"/>
    <w:rsid w:val="000E012A"/>
    <w:rsid w:val="000E0315"/>
    <w:rsid w:val="000E0357"/>
    <w:rsid w:val="000E0401"/>
    <w:rsid w:val="000E0425"/>
    <w:rsid w:val="000E0516"/>
    <w:rsid w:val="000E0581"/>
    <w:rsid w:val="000E0631"/>
    <w:rsid w:val="000E06A2"/>
    <w:rsid w:val="000E07B0"/>
    <w:rsid w:val="000E07CE"/>
    <w:rsid w:val="000E08D7"/>
    <w:rsid w:val="000E093F"/>
    <w:rsid w:val="000E0B02"/>
    <w:rsid w:val="000E0B2C"/>
    <w:rsid w:val="000E0B3C"/>
    <w:rsid w:val="000E0B74"/>
    <w:rsid w:val="000E0B7D"/>
    <w:rsid w:val="000E0BA7"/>
    <w:rsid w:val="000E0C0F"/>
    <w:rsid w:val="000E0CAC"/>
    <w:rsid w:val="000E0CB0"/>
    <w:rsid w:val="000E0CD1"/>
    <w:rsid w:val="000E0D37"/>
    <w:rsid w:val="000E0DA2"/>
    <w:rsid w:val="000E0DB6"/>
    <w:rsid w:val="000E0E1E"/>
    <w:rsid w:val="000E0F15"/>
    <w:rsid w:val="000E0FDC"/>
    <w:rsid w:val="000E1038"/>
    <w:rsid w:val="000E116B"/>
    <w:rsid w:val="000E129B"/>
    <w:rsid w:val="000E12CD"/>
    <w:rsid w:val="000E137E"/>
    <w:rsid w:val="000E13FB"/>
    <w:rsid w:val="000E1414"/>
    <w:rsid w:val="000E1463"/>
    <w:rsid w:val="000E1547"/>
    <w:rsid w:val="000E15FD"/>
    <w:rsid w:val="000E16C0"/>
    <w:rsid w:val="000E16CE"/>
    <w:rsid w:val="000E1743"/>
    <w:rsid w:val="000E18A8"/>
    <w:rsid w:val="000E18B2"/>
    <w:rsid w:val="000E19D2"/>
    <w:rsid w:val="000E1A4F"/>
    <w:rsid w:val="000E1AF4"/>
    <w:rsid w:val="000E1B19"/>
    <w:rsid w:val="000E1B76"/>
    <w:rsid w:val="000E1CDA"/>
    <w:rsid w:val="000E1D61"/>
    <w:rsid w:val="000E1D84"/>
    <w:rsid w:val="000E1DAB"/>
    <w:rsid w:val="000E1E18"/>
    <w:rsid w:val="000E1E3A"/>
    <w:rsid w:val="000E1EDF"/>
    <w:rsid w:val="000E1F12"/>
    <w:rsid w:val="000E1FCA"/>
    <w:rsid w:val="000E204A"/>
    <w:rsid w:val="000E207D"/>
    <w:rsid w:val="000E2087"/>
    <w:rsid w:val="000E20DB"/>
    <w:rsid w:val="000E20E7"/>
    <w:rsid w:val="000E20F8"/>
    <w:rsid w:val="000E212A"/>
    <w:rsid w:val="000E21D6"/>
    <w:rsid w:val="000E22DD"/>
    <w:rsid w:val="000E233E"/>
    <w:rsid w:val="000E2483"/>
    <w:rsid w:val="000E24ED"/>
    <w:rsid w:val="000E2526"/>
    <w:rsid w:val="000E2541"/>
    <w:rsid w:val="000E2577"/>
    <w:rsid w:val="000E2587"/>
    <w:rsid w:val="000E25B5"/>
    <w:rsid w:val="000E25BD"/>
    <w:rsid w:val="000E2706"/>
    <w:rsid w:val="000E274F"/>
    <w:rsid w:val="000E27A6"/>
    <w:rsid w:val="000E2869"/>
    <w:rsid w:val="000E2940"/>
    <w:rsid w:val="000E298F"/>
    <w:rsid w:val="000E29B2"/>
    <w:rsid w:val="000E2AAD"/>
    <w:rsid w:val="000E2B27"/>
    <w:rsid w:val="000E2BC0"/>
    <w:rsid w:val="000E2BC9"/>
    <w:rsid w:val="000E2BD9"/>
    <w:rsid w:val="000E2BE0"/>
    <w:rsid w:val="000E2BE8"/>
    <w:rsid w:val="000E2CB1"/>
    <w:rsid w:val="000E2CC8"/>
    <w:rsid w:val="000E2CF2"/>
    <w:rsid w:val="000E2E9F"/>
    <w:rsid w:val="000E2F39"/>
    <w:rsid w:val="000E2F81"/>
    <w:rsid w:val="000E2F82"/>
    <w:rsid w:val="000E2F86"/>
    <w:rsid w:val="000E2FA6"/>
    <w:rsid w:val="000E2FCD"/>
    <w:rsid w:val="000E2FD1"/>
    <w:rsid w:val="000E303A"/>
    <w:rsid w:val="000E307A"/>
    <w:rsid w:val="000E30BB"/>
    <w:rsid w:val="000E3119"/>
    <w:rsid w:val="000E32AE"/>
    <w:rsid w:val="000E32BE"/>
    <w:rsid w:val="000E332E"/>
    <w:rsid w:val="000E334B"/>
    <w:rsid w:val="000E335E"/>
    <w:rsid w:val="000E3385"/>
    <w:rsid w:val="000E3410"/>
    <w:rsid w:val="000E349E"/>
    <w:rsid w:val="000E358F"/>
    <w:rsid w:val="000E35EB"/>
    <w:rsid w:val="000E3775"/>
    <w:rsid w:val="000E381A"/>
    <w:rsid w:val="000E3939"/>
    <w:rsid w:val="000E3976"/>
    <w:rsid w:val="000E39E9"/>
    <w:rsid w:val="000E39F4"/>
    <w:rsid w:val="000E3A85"/>
    <w:rsid w:val="000E3AA4"/>
    <w:rsid w:val="000E3AC7"/>
    <w:rsid w:val="000E3BE7"/>
    <w:rsid w:val="000E3CE8"/>
    <w:rsid w:val="000E3F6C"/>
    <w:rsid w:val="000E40E4"/>
    <w:rsid w:val="000E40F2"/>
    <w:rsid w:val="000E4214"/>
    <w:rsid w:val="000E424B"/>
    <w:rsid w:val="000E42D3"/>
    <w:rsid w:val="000E4323"/>
    <w:rsid w:val="000E44B0"/>
    <w:rsid w:val="000E44C1"/>
    <w:rsid w:val="000E44C4"/>
    <w:rsid w:val="000E44EA"/>
    <w:rsid w:val="000E4510"/>
    <w:rsid w:val="000E457D"/>
    <w:rsid w:val="000E45C8"/>
    <w:rsid w:val="000E46A5"/>
    <w:rsid w:val="000E473F"/>
    <w:rsid w:val="000E476E"/>
    <w:rsid w:val="000E47B4"/>
    <w:rsid w:val="000E47B6"/>
    <w:rsid w:val="000E47DB"/>
    <w:rsid w:val="000E47E1"/>
    <w:rsid w:val="000E47E6"/>
    <w:rsid w:val="000E4844"/>
    <w:rsid w:val="000E4882"/>
    <w:rsid w:val="000E48D5"/>
    <w:rsid w:val="000E491A"/>
    <w:rsid w:val="000E4937"/>
    <w:rsid w:val="000E4989"/>
    <w:rsid w:val="000E49A8"/>
    <w:rsid w:val="000E49DD"/>
    <w:rsid w:val="000E4AC8"/>
    <w:rsid w:val="000E4ADC"/>
    <w:rsid w:val="000E4AE0"/>
    <w:rsid w:val="000E4B54"/>
    <w:rsid w:val="000E4B70"/>
    <w:rsid w:val="000E4BC0"/>
    <w:rsid w:val="000E4BD5"/>
    <w:rsid w:val="000E4D02"/>
    <w:rsid w:val="000E4DCA"/>
    <w:rsid w:val="000E4F02"/>
    <w:rsid w:val="000E4F45"/>
    <w:rsid w:val="000E4F48"/>
    <w:rsid w:val="000E4F58"/>
    <w:rsid w:val="000E501C"/>
    <w:rsid w:val="000E5229"/>
    <w:rsid w:val="000E5280"/>
    <w:rsid w:val="000E528D"/>
    <w:rsid w:val="000E53B6"/>
    <w:rsid w:val="000E53D5"/>
    <w:rsid w:val="000E53F8"/>
    <w:rsid w:val="000E5429"/>
    <w:rsid w:val="000E5459"/>
    <w:rsid w:val="000E54E6"/>
    <w:rsid w:val="000E57AF"/>
    <w:rsid w:val="000E5883"/>
    <w:rsid w:val="000E58E4"/>
    <w:rsid w:val="000E5929"/>
    <w:rsid w:val="000E5A70"/>
    <w:rsid w:val="000E5A7B"/>
    <w:rsid w:val="000E5B0D"/>
    <w:rsid w:val="000E5B3A"/>
    <w:rsid w:val="000E5E28"/>
    <w:rsid w:val="000E5EB6"/>
    <w:rsid w:val="000E5F34"/>
    <w:rsid w:val="000E5F94"/>
    <w:rsid w:val="000E5F97"/>
    <w:rsid w:val="000E5FD6"/>
    <w:rsid w:val="000E6020"/>
    <w:rsid w:val="000E61A5"/>
    <w:rsid w:val="000E61DF"/>
    <w:rsid w:val="000E62F6"/>
    <w:rsid w:val="000E6302"/>
    <w:rsid w:val="000E633B"/>
    <w:rsid w:val="000E6346"/>
    <w:rsid w:val="000E6493"/>
    <w:rsid w:val="000E650F"/>
    <w:rsid w:val="000E6520"/>
    <w:rsid w:val="000E65A8"/>
    <w:rsid w:val="000E661A"/>
    <w:rsid w:val="000E6647"/>
    <w:rsid w:val="000E6655"/>
    <w:rsid w:val="000E6691"/>
    <w:rsid w:val="000E67BA"/>
    <w:rsid w:val="000E67E0"/>
    <w:rsid w:val="000E6806"/>
    <w:rsid w:val="000E6959"/>
    <w:rsid w:val="000E6B2B"/>
    <w:rsid w:val="000E6B90"/>
    <w:rsid w:val="000E6BA0"/>
    <w:rsid w:val="000E6C4A"/>
    <w:rsid w:val="000E6C5B"/>
    <w:rsid w:val="000E6C99"/>
    <w:rsid w:val="000E6D45"/>
    <w:rsid w:val="000E6D68"/>
    <w:rsid w:val="000E6D6E"/>
    <w:rsid w:val="000E6DB5"/>
    <w:rsid w:val="000E6F69"/>
    <w:rsid w:val="000E6F73"/>
    <w:rsid w:val="000E702C"/>
    <w:rsid w:val="000E70D0"/>
    <w:rsid w:val="000E70FE"/>
    <w:rsid w:val="000E7188"/>
    <w:rsid w:val="000E738F"/>
    <w:rsid w:val="000E73D9"/>
    <w:rsid w:val="000E73F1"/>
    <w:rsid w:val="000E7405"/>
    <w:rsid w:val="000E7413"/>
    <w:rsid w:val="000E741F"/>
    <w:rsid w:val="000E74ED"/>
    <w:rsid w:val="000E7521"/>
    <w:rsid w:val="000E7549"/>
    <w:rsid w:val="000E77D6"/>
    <w:rsid w:val="000E7817"/>
    <w:rsid w:val="000E78BB"/>
    <w:rsid w:val="000E78D9"/>
    <w:rsid w:val="000E7942"/>
    <w:rsid w:val="000E79AE"/>
    <w:rsid w:val="000E7A6D"/>
    <w:rsid w:val="000E7AA4"/>
    <w:rsid w:val="000E7AA6"/>
    <w:rsid w:val="000E7AB0"/>
    <w:rsid w:val="000E7B62"/>
    <w:rsid w:val="000E7BEB"/>
    <w:rsid w:val="000E7CF9"/>
    <w:rsid w:val="000E7DB7"/>
    <w:rsid w:val="000E7E55"/>
    <w:rsid w:val="000E7E79"/>
    <w:rsid w:val="000E7EC2"/>
    <w:rsid w:val="000E7EE5"/>
    <w:rsid w:val="000E7F2F"/>
    <w:rsid w:val="000E7F54"/>
    <w:rsid w:val="000F0024"/>
    <w:rsid w:val="000F0045"/>
    <w:rsid w:val="000F005B"/>
    <w:rsid w:val="000F00D5"/>
    <w:rsid w:val="000F0108"/>
    <w:rsid w:val="000F012D"/>
    <w:rsid w:val="000F01C3"/>
    <w:rsid w:val="000F01D7"/>
    <w:rsid w:val="000F021C"/>
    <w:rsid w:val="000F0286"/>
    <w:rsid w:val="000F0293"/>
    <w:rsid w:val="000F02A1"/>
    <w:rsid w:val="000F0303"/>
    <w:rsid w:val="000F034D"/>
    <w:rsid w:val="000F03B2"/>
    <w:rsid w:val="000F0438"/>
    <w:rsid w:val="000F0443"/>
    <w:rsid w:val="000F048E"/>
    <w:rsid w:val="000F04BC"/>
    <w:rsid w:val="000F051D"/>
    <w:rsid w:val="000F0577"/>
    <w:rsid w:val="000F05F9"/>
    <w:rsid w:val="000F06BF"/>
    <w:rsid w:val="000F074D"/>
    <w:rsid w:val="000F084F"/>
    <w:rsid w:val="000F085D"/>
    <w:rsid w:val="000F0925"/>
    <w:rsid w:val="000F0961"/>
    <w:rsid w:val="000F0990"/>
    <w:rsid w:val="000F0A84"/>
    <w:rsid w:val="000F0A91"/>
    <w:rsid w:val="000F0B3D"/>
    <w:rsid w:val="000F0B65"/>
    <w:rsid w:val="000F0BDD"/>
    <w:rsid w:val="000F0BE4"/>
    <w:rsid w:val="000F0BF8"/>
    <w:rsid w:val="000F0C7D"/>
    <w:rsid w:val="000F0D56"/>
    <w:rsid w:val="000F0D6C"/>
    <w:rsid w:val="000F0DC6"/>
    <w:rsid w:val="000F0E0B"/>
    <w:rsid w:val="000F0E2E"/>
    <w:rsid w:val="000F0E5F"/>
    <w:rsid w:val="000F0EDA"/>
    <w:rsid w:val="000F0F63"/>
    <w:rsid w:val="000F0F75"/>
    <w:rsid w:val="000F0FB0"/>
    <w:rsid w:val="000F1080"/>
    <w:rsid w:val="000F118C"/>
    <w:rsid w:val="000F120F"/>
    <w:rsid w:val="000F124A"/>
    <w:rsid w:val="000F12E2"/>
    <w:rsid w:val="000F1315"/>
    <w:rsid w:val="000F132B"/>
    <w:rsid w:val="000F13E1"/>
    <w:rsid w:val="000F1633"/>
    <w:rsid w:val="000F1635"/>
    <w:rsid w:val="000F1643"/>
    <w:rsid w:val="000F16C1"/>
    <w:rsid w:val="000F174A"/>
    <w:rsid w:val="000F1761"/>
    <w:rsid w:val="000F1785"/>
    <w:rsid w:val="000F1808"/>
    <w:rsid w:val="000F1834"/>
    <w:rsid w:val="000F1ABA"/>
    <w:rsid w:val="000F1AE5"/>
    <w:rsid w:val="000F1B50"/>
    <w:rsid w:val="000F1C80"/>
    <w:rsid w:val="000F1CB9"/>
    <w:rsid w:val="000F1CFA"/>
    <w:rsid w:val="000F1DAB"/>
    <w:rsid w:val="000F1E19"/>
    <w:rsid w:val="000F1F08"/>
    <w:rsid w:val="000F1F1B"/>
    <w:rsid w:val="000F1F22"/>
    <w:rsid w:val="000F20C4"/>
    <w:rsid w:val="000F214E"/>
    <w:rsid w:val="000F21B5"/>
    <w:rsid w:val="000F21C7"/>
    <w:rsid w:val="000F21DA"/>
    <w:rsid w:val="000F225F"/>
    <w:rsid w:val="000F227A"/>
    <w:rsid w:val="000F231C"/>
    <w:rsid w:val="000F237F"/>
    <w:rsid w:val="000F24BF"/>
    <w:rsid w:val="000F2509"/>
    <w:rsid w:val="000F252B"/>
    <w:rsid w:val="000F255A"/>
    <w:rsid w:val="000F2669"/>
    <w:rsid w:val="000F26BA"/>
    <w:rsid w:val="000F26C4"/>
    <w:rsid w:val="000F26DE"/>
    <w:rsid w:val="000F2732"/>
    <w:rsid w:val="000F2733"/>
    <w:rsid w:val="000F2788"/>
    <w:rsid w:val="000F27CE"/>
    <w:rsid w:val="000F27D6"/>
    <w:rsid w:val="000F2997"/>
    <w:rsid w:val="000F2A3D"/>
    <w:rsid w:val="000F2A93"/>
    <w:rsid w:val="000F2BCE"/>
    <w:rsid w:val="000F2C04"/>
    <w:rsid w:val="000F2CE8"/>
    <w:rsid w:val="000F2D68"/>
    <w:rsid w:val="000F2DC6"/>
    <w:rsid w:val="000F2DF2"/>
    <w:rsid w:val="000F2F07"/>
    <w:rsid w:val="000F304B"/>
    <w:rsid w:val="000F3066"/>
    <w:rsid w:val="000F31AA"/>
    <w:rsid w:val="000F32FD"/>
    <w:rsid w:val="000F3326"/>
    <w:rsid w:val="000F3352"/>
    <w:rsid w:val="000F3366"/>
    <w:rsid w:val="000F3418"/>
    <w:rsid w:val="000F3422"/>
    <w:rsid w:val="000F3450"/>
    <w:rsid w:val="000F345F"/>
    <w:rsid w:val="000F3491"/>
    <w:rsid w:val="000F357B"/>
    <w:rsid w:val="000F35D4"/>
    <w:rsid w:val="000F35EC"/>
    <w:rsid w:val="000F364E"/>
    <w:rsid w:val="000F36B2"/>
    <w:rsid w:val="000F36B9"/>
    <w:rsid w:val="000F378F"/>
    <w:rsid w:val="000F3823"/>
    <w:rsid w:val="000F382D"/>
    <w:rsid w:val="000F38A0"/>
    <w:rsid w:val="000F391E"/>
    <w:rsid w:val="000F39AF"/>
    <w:rsid w:val="000F3A3A"/>
    <w:rsid w:val="000F3A48"/>
    <w:rsid w:val="000F3A7D"/>
    <w:rsid w:val="000F3B56"/>
    <w:rsid w:val="000F3B66"/>
    <w:rsid w:val="000F3B75"/>
    <w:rsid w:val="000F3B8E"/>
    <w:rsid w:val="000F3C2D"/>
    <w:rsid w:val="000F3C96"/>
    <w:rsid w:val="000F3CD9"/>
    <w:rsid w:val="000F3D4C"/>
    <w:rsid w:val="000F3D8F"/>
    <w:rsid w:val="000F3DED"/>
    <w:rsid w:val="000F3E61"/>
    <w:rsid w:val="000F3F21"/>
    <w:rsid w:val="000F3F3C"/>
    <w:rsid w:val="000F3F6D"/>
    <w:rsid w:val="000F4002"/>
    <w:rsid w:val="000F4058"/>
    <w:rsid w:val="000F4069"/>
    <w:rsid w:val="000F408C"/>
    <w:rsid w:val="000F409A"/>
    <w:rsid w:val="000F41CD"/>
    <w:rsid w:val="000F4213"/>
    <w:rsid w:val="000F425D"/>
    <w:rsid w:val="000F426D"/>
    <w:rsid w:val="000F4272"/>
    <w:rsid w:val="000F434B"/>
    <w:rsid w:val="000F4370"/>
    <w:rsid w:val="000F43F1"/>
    <w:rsid w:val="000F4488"/>
    <w:rsid w:val="000F44AF"/>
    <w:rsid w:val="000F44F4"/>
    <w:rsid w:val="000F4696"/>
    <w:rsid w:val="000F471E"/>
    <w:rsid w:val="000F4748"/>
    <w:rsid w:val="000F4761"/>
    <w:rsid w:val="000F47A0"/>
    <w:rsid w:val="000F4830"/>
    <w:rsid w:val="000F4874"/>
    <w:rsid w:val="000F4881"/>
    <w:rsid w:val="000F493B"/>
    <w:rsid w:val="000F4981"/>
    <w:rsid w:val="000F49D9"/>
    <w:rsid w:val="000F49DD"/>
    <w:rsid w:val="000F4A11"/>
    <w:rsid w:val="000F4A32"/>
    <w:rsid w:val="000F4B31"/>
    <w:rsid w:val="000F4BD2"/>
    <w:rsid w:val="000F4C12"/>
    <w:rsid w:val="000F4C46"/>
    <w:rsid w:val="000F4C62"/>
    <w:rsid w:val="000F4CBE"/>
    <w:rsid w:val="000F4CC7"/>
    <w:rsid w:val="000F4D07"/>
    <w:rsid w:val="000F4DD3"/>
    <w:rsid w:val="000F4DF4"/>
    <w:rsid w:val="000F4DFC"/>
    <w:rsid w:val="000F4E5C"/>
    <w:rsid w:val="000F4E98"/>
    <w:rsid w:val="000F4F12"/>
    <w:rsid w:val="000F4F91"/>
    <w:rsid w:val="000F4FEE"/>
    <w:rsid w:val="000F509F"/>
    <w:rsid w:val="000F5133"/>
    <w:rsid w:val="000F5137"/>
    <w:rsid w:val="000F51F4"/>
    <w:rsid w:val="000F521E"/>
    <w:rsid w:val="000F52A1"/>
    <w:rsid w:val="000F53C5"/>
    <w:rsid w:val="000F540C"/>
    <w:rsid w:val="000F548A"/>
    <w:rsid w:val="000F54CA"/>
    <w:rsid w:val="000F5567"/>
    <w:rsid w:val="000F5621"/>
    <w:rsid w:val="000F5622"/>
    <w:rsid w:val="000F5685"/>
    <w:rsid w:val="000F56EF"/>
    <w:rsid w:val="000F5787"/>
    <w:rsid w:val="000F57F7"/>
    <w:rsid w:val="000F59C1"/>
    <w:rsid w:val="000F5A4D"/>
    <w:rsid w:val="000F5A68"/>
    <w:rsid w:val="000F5BD2"/>
    <w:rsid w:val="000F5C09"/>
    <w:rsid w:val="000F5C6E"/>
    <w:rsid w:val="000F5D56"/>
    <w:rsid w:val="000F5D60"/>
    <w:rsid w:val="000F5D71"/>
    <w:rsid w:val="000F5D9B"/>
    <w:rsid w:val="000F5E10"/>
    <w:rsid w:val="000F5F22"/>
    <w:rsid w:val="000F5FF5"/>
    <w:rsid w:val="000F5FFB"/>
    <w:rsid w:val="000F6060"/>
    <w:rsid w:val="000F6094"/>
    <w:rsid w:val="000F60D8"/>
    <w:rsid w:val="000F615A"/>
    <w:rsid w:val="000F617C"/>
    <w:rsid w:val="000F61CE"/>
    <w:rsid w:val="000F61E7"/>
    <w:rsid w:val="000F62B4"/>
    <w:rsid w:val="000F637F"/>
    <w:rsid w:val="000F63C8"/>
    <w:rsid w:val="000F6433"/>
    <w:rsid w:val="000F649C"/>
    <w:rsid w:val="000F654E"/>
    <w:rsid w:val="000F659A"/>
    <w:rsid w:val="000F65CB"/>
    <w:rsid w:val="000F6617"/>
    <w:rsid w:val="000F661B"/>
    <w:rsid w:val="000F6776"/>
    <w:rsid w:val="000F678A"/>
    <w:rsid w:val="000F686A"/>
    <w:rsid w:val="000F6889"/>
    <w:rsid w:val="000F6897"/>
    <w:rsid w:val="000F690F"/>
    <w:rsid w:val="000F6934"/>
    <w:rsid w:val="000F69BE"/>
    <w:rsid w:val="000F69C7"/>
    <w:rsid w:val="000F69F7"/>
    <w:rsid w:val="000F6A08"/>
    <w:rsid w:val="000F6A64"/>
    <w:rsid w:val="000F6A81"/>
    <w:rsid w:val="000F6B17"/>
    <w:rsid w:val="000F6B22"/>
    <w:rsid w:val="000F6B74"/>
    <w:rsid w:val="000F6BBE"/>
    <w:rsid w:val="000F6C4B"/>
    <w:rsid w:val="000F6D07"/>
    <w:rsid w:val="000F6D27"/>
    <w:rsid w:val="000F6D36"/>
    <w:rsid w:val="000F6D64"/>
    <w:rsid w:val="000F6DB8"/>
    <w:rsid w:val="000F6DDA"/>
    <w:rsid w:val="000F6F7A"/>
    <w:rsid w:val="000F6F7E"/>
    <w:rsid w:val="000F710F"/>
    <w:rsid w:val="000F716A"/>
    <w:rsid w:val="000F7189"/>
    <w:rsid w:val="000F72A3"/>
    <w:rsid w:val="000F7304"/>
    <w:rsid w:val="000F7305"/>
    <w:rsid w:val="000F7409"/>
    <w:rsid w:val="000F7420"/>
    <w:rsid w:val="000F7430"/>
    <w:rsid w:val="000F74A2"/>
    <w:rsid w:val="000F74EE"/>
    <w:rsid w:val="000F74EF"/>
    <w:rsid w:val="000F7517"/>
    <w:rsid w:val="000F755E"/>
    <w:rsid w:val="000F75FE"/>
    <w:rsid w:val="000F7682"/>
    <w:rsid w:val="000F7857"/>
    <w:rsid w:val="000F78A5"/>
    <w:rsid w:val="000F78C3"/>
    <w:rsid w:val="000F7942"/>
    <w:rsid w:val="000F7999"/>
    <w:rsid w:val="000F79E1"/>
    <w:rsid w:val="000F7A2F"/>
    <w:rsid w:val="000F7A70"/>
    <w:rsid w:val="000F7B09"/>
    <w:rsid w:val="000F7B45"/>
    <w:rsid w:val="000F7B79"/>
    <w:rsid w:val="000F7C8F"/>
    <w:rsid w:val="000F7CFC"/>
    <w:rsid w:val="000F7DD4"/>
    <w:rsid w:val="000F7DDB"/>
    <w:rsid w:val="000F7E6C"/>
    <w:rsid w:val="000F7E84"/>
    <w:rsid w:val="000F7E87"/>
    <w:rsid w:val="000F7F9D"/>
    <w:rsid w:val="000F7FBC"/>
    <w:rsid w:val="000F7FD5"/>
    <w:rsid w:val="0010009E"/>
    <w:rsid w:val="001000BE"/>
    <w:rsid w:val="001000C6"/>
    <w:rsid w:val="001000F9"/>
    <w:rsid w:val="00100112"/>
    <w:rsid w:val="00100182"/>
    <w:rsid w:val="001001E3"/>
    <w:rsid w:val="00100227"/>
    <w:rsid w:val="001002AA"/>
    <w:rsid w:val="00100399"/>
    <w:rsid w:val="0010052F"/>
    <w:rsid w:val="00100637"/>
    <w:rsid w:val="00100731"/>
    <w:rsid w:val="00100743"/>
    <w:rsid w:val="0010077A"/>
    <w:rsid w:val="001008D4"/>
    <w:rsid w:val="001009BD"/>
    <w:rsid w:val="00100AE0"/>
    <w:rsid w:val="00100C02"/>
    <w:rsid w:val="00100C4F"/>
    <w:rsid w:val="00100D36"/>
    <w:rsid w:val="00100D84"/>
    <w:rsid w:val="00100E63"/>
    <w:rsid w:val="00100EBF"/>
    <w:rsid w:val="00100EE4"/>
    <w:rsid w:val="001010BA"/>
    <w:rsid w:val="00101137"/>
    <w:rsid w:val="0010113F"/>
    <w:rsid w:val="00101193"/>
    <w:rsid w:val="001011E5"/>
    <w:rsid w:val="0010124C"/>
    <w:rsid w:val="00101271"/>
    <w:rsid w:val="00101335"/>
    <w:rsid w:val="0010137C"/>
    <w:rsid w:val="001013AB"/>
    <w:rsid w:val="001013B4"/>
    <w:rsid w:val="0010146B"/>
    <w:rsid w:val="001014A3"/>
    <w:rsid w:val="001015A2"/>
    <w:rsid w:val="001015B5"/>
    <w:rsid w:val="00101631"/>
    <w:rsid w:val="00101656"/>
    <w:rsid w:val="0010172C"/>
    <w:rsid w:val="001017A1"/>
    <w:rsid w:val="00101808"/>
    <w:rsid w:val="00101A1D"/>
    <w:rsid w:val="00101AE6"/>
    <w:rsid w:val="00101C01"/>
    <w:rsid w:val="00101C64"/>
    <w:rsid w:val="00101C9D"/>
    <w:rsid w:val="00101D79"/>
    <w:rsid w:val="00101D87"/>
    <w:rsid w:val="00101DD9"/>
    <w:rsid w:val="00101E71"/>
    <w:rsid w:val="00101F3D"/>
    <w:rsid w:val="00102078"/>
    <w:rsid w:val="0010216F"/>
    <w:rsid w:val="00102174"/>
    <w:rsid w:val="0010222B"/>
    <w:rsid w:val="001022A3"/>
    <w:rsid w:val="00102305"/>
    <w:rsid w:val="0010236B"/>
    <w:rsid w:val="00102370"/>
    <w:rsid w:val="001023FB"/>
    <w:rsid w:val="00102452"/>
    <w:rsid w:val="00102488"/>
    <w:rsid w:val="001024B1"/>
    <w:rsid w:val="001024F9"/>
    <w:rsid w:val="0010269E"/>
    <w:rsid w:val="001026C6"/>
    <w:rsid w:val="001026D8"/>
    <w:rsid w:val="00102770"/>
    <w:rsid w:val="001027E3"/>
    <w:rsid w:val="00102812"/>
    <w:rsid w:val="00102983"/>
    <w:rsid w:val="001029B9"/>
    <w:rsid w:val="00102A10"/>
    <w:rsid w:val="00102AA4"/>
    <w:rsid w:val="00102ADE"/>
    <w:rsid w:val="00102B47"/>
    <w:rsid w:val="00102C66"/>
    <w:rsid w:val="00102C76"/>
    <w:rsid w:val="00102CC0"/>
    <w:rsid w:val="00102D0A"/>
    <w:rsid w:val="00102D33"/>
    <w:rsid w:val="00102D5F"/>
    <w:rsid w:val="00102DDB"/>
    <w:rsid w:val="00102E21"/>
    <w:rsid w:val="00102FBA"/>
    <w:rsid w:val="00103078"/>
    <w:rsid w:val="00103104"/>
    <w:rsid w:val="00103192"/>
    <w:rsid w:val="001031C8"/>
    <w:rsid w:val="00103255"/>
    <w:rsid w:val="001032A4"/>
    <w:rsid w:val="001032AC"/>
    <w:rsid w:val="001032B3"/>
    <w:rsid w:val="001032D7"/>
    <w:rsid w:val="00103344"/>
    <w:rsid w:val="0010335B"/>
    <w:rsid w:val="00103606"/>
    <w:rsid w:val="001036B0"/>
    <w:rsid w:val="001036C9"/>
    <w:rsid w:val="0010370E"/>
    <w:rsid w:val="00103753"/>
    <w:rsid w:val="001037C1"/>
    <w:rsid w:val="001037E3"/>
    <w:rsid w:val="001037FD"/>
    <w:rsid w:val="00103819"/>
    <w:rsid w:val="00103857"/>
    <w:rsid w:val="0010385C"/>
    <w:rsid w:val="00103861"/>
    <w:rsid w:val="001038AA"/>
    <w:rsid w:val="00103948"/>
    <w:rsid w:val="00103C77"/>
    <w:rsid w:val="00103C7A"/>
    <w:rsid w:val="00103E47"/>
    <w:rsid w:val="00103E6F"/>
    <w:rsid w:val="00103ECB"/>
    <w:rsid w:val="00103F88"/>
    <w:rsid w:val="00103FD7"/>
    <w:rsid w:val="00103FDD"/>
    <w:rsid w:val="0010401A"/>
    <w:rsid w:val="00104192"/>
    <w:rsid w:val="001042FE"/>
    <w:rsid w:val="0010431A"/>
    <w:rsid w:val="00104355"/>
    <w:rsid w:val="00104381"/>
    <w:rsid w:val="001043C3"/>
    <w:rsid w:val="0010441B"/>
    <w:rsid w:val="0010448D"/>
    <w:rsid w:val="001044D9"/>
    <w:rsid w:val="00104538"/>
    <w:rsid w:val="00104556"/>
    <w:rsid w:val="001045CE"/>
    <w:rsid w:val="00104671"/>
    <w:rsid w:val="001046A3"/>
    <w:rsid w:val="001046D1"/>
    <w:rsid w:val="00104736"/>
    <w:rsid w:val="001049BE"/>
    <w:rsid w:val="00104A84"/>
    <w:rsid w:val="00104B56"/>
    <w:rsid w:val="00104BA6"/>
    <w:rsid w:val="00104D1B"/>
    <w:rsid w:val="00104D7B"/>
    <w:rsid w:val="00104ECA"/>
    <w:rsid w:val="00104F06"/>
    <w:rsid w:val="00104F33"/>
    <w:rsid w:val="00104F3D"/>
    <w:rsid w:val="00104FC1"/>
    <w:rsid w:val="00104FE4"/>
    <w:rsid w:val="0010500D"/>
    <w:rsid w:val="001050A0"/>
    <w:rsid w:val="001050E1"/>
    <w:rsid w:val="00105123"/>
    <w:rsid w:val="0010513B"/>
    <w:rsid w:val="0010514F"/>
    <w:rsid w:val="00105186"/>
    <w:rsid w:val="001051AF"/>
    <w:rsid w:val="00105241"/>
    <w:rsid w:val="0010537A"/>
    <w:rsid w:val="00105390"/>
    <w:rsid w:val="0010540D"/>
    <w:rsid w:val="0010559F"/>
    <w:rsid w:val="00105612"/>
    <w:rsid w:val="0010561A"/>
    <w:rsid w:val="0010566A"/>
    <w:rsid w:val="001056A0"/>
    <w:rsid w:val="001056EC"/>
    <w:rsid w:val="0010576C"/>
    <w:rsid w:val="001057E0"/>
    <w:rsid w:val="001058BD"/>
    <w:rsid w:val="001058C5"/>
    <w:rsid w:val="00105912"/>
    <w:rsid w:val="00105965"/>
    <w:rsid w:val="00105995"/>
    <w:rsid w:val="001059AA"/>
    <w:rsid w:val="001059FD"/>
    <w:rsid w:val="00105A21"/>
    <w:rsid w:val="00105A95"/>
    <w:rsid w:val="00105AFC"/>
    <w:rsid w:val="00105BD4"/>
    <w:rsid w:val="00105C4E"/>
    <w:rsid w:val="00105C75"/>
    <w:rsid w:val="00105CF1"/>
    <w:rsid w:val="00105D12"/>
    <w:rsid w:val="00105D42"/>
    <w:rsid w:val="00105D6C"/>
    <w:rsid w:val="00105DF6"/>
    <w:rsid w:val="00105E7E"/>
    <w:rsid w:val="00105EA3"/>
    <w:rsid w:val="00105ECC"/>
    <w:rsid w:val="00105F1C"/>
    <w:rsid w:val="00105F59"/>
    <w:rsid w:val="00105FBA"/>
    <w:rsid w:val="0010602A"/>
    <w:rsid w:val="001060CF"/>
    <w:rsid w:val="00106226"/>
    <w:rsid w:val="001062A0"/>
    <w:rsid w:val="0010636B"/>
    <w:rsid w:val="001063EF"/>
    <w:rsid w:val="00106496"/>
    <w:rsid w:val="001064B0"/>
    <w:rsid w:val="00106598"/>
    <w:rsid w:val="001065FD"/>
    <w:rsid w:val="0010664A"/>
    <w:rsid w:val="0010666C"/>
    <w:rsid w:val="00106687"/>
    <w:rsid w:val="0010670E"/>
    <w:rsid w:val="001067B0"/>
    <w:rsid w:val="001067BD"/>
    <w:rsid w:val="001067F7"/>
    <w:rsid w:val="00106917"/>
    <w:rsid w:val="0010694F"/>
    <w:rsid w:val="001069B9"/>
    <w:rsid w:val="00106A43"/>
    <w:rsid w:val="00106AC3"/>
    <w:rsid w:val="00106ADF"/>
    <w:rsid w:val="00106AE8"/>
    <w:rsid w:val="00106B1D"/>
    <w:rsid w:val="00106BE0"/>
    <w:rsid w:val="00106C85"/>
    <w:rsid w:val="00106D02"/>
    <w:rsid w:val="00106D4A"/>
    <w:rsid w:val="00106E22"/>
    <w:rsid w:val="00106EA9"/>
    <w:rsid w:val="00106F08"/>
    <w:rsid w:val="00106F18"/>
    <w:rsid w:val="00106F5E"/>
    <w:rsid w:val="00106F80"/>
    <w:rsid w:val="00106FB1"/>
    <w:rsid w:val="00106FC6"/>
    <w:rsid w:val="00106FCF"/>
    <w:rsid w:val="0010702F"/>
    <w:rsid w:val="00107061"/>
    <w:rsid w:val="0010709D"/>
    <w:rsid w:val="001070B0"/>
    <w:rsid w:val="00107125"/>
    <w:rsid w:val="00107143"/>
    <w:rsid w:val="00107146"/>
    <w:rsid w:val="0010716C"/>
    <w:rsid w:val="001071F9"/>
    <w:rsid w:val="00107234"/>
    <w:rsid w:val="00107251"/>
    <w:rsid w:val="001072AA"/>
    <w:rsid w:val="001072E3"/>
    <w:rsid w:val="001072F6"/>
    <w:rsid w:val="00107301"/>
    <w:rsid w:val="00107359"/>
    <w:rsid w:val="00107409"/>
    <w:rsid w:val="001075E9"/>
    <w:rsid w:val="0010760E"/>
    <w:rsid w:val="001078B3"/>
    <w:rsid w:val="0010793D"/>
    <w:rsid w:val="0010797E"/>
    <w:rsid w:val="00107AAD"/>
    <w:rsid w:val="00107D46"/>
    <w:rsid w:val="00107DC2"/>
    <w:rsid w:val="00107DFC"/>
    <w:rsid w:val="00107E50"/>
    <w:rsid w:val="00107E7D"/>
    <w:rsid w:val="00107E9C"/>
    <w:rsid w:val="00107ED7"/>
    <w:rsid w:val="00107EFB"/>
    <w:rsid w:val="00107F45"/>
    <w:rsid w:val="00107F46"/>
    <w:rsid w:val="00107FB4"/>
    <w:rsid w:val="00107FD2"/>
    <w:rsid w:val="001100BC"/>
    <w:rsid w:val="001100F9"/>
    <w:rsid w:val="001101C8"/>
    <w:rsid w:val="00110279"/>
    <w:rsid w:val="00110358"/>
    <w:rsid w:val="001103B4"/>
    <w:rsid w:val="0011041C"/>
    <w:rsid w:val="001105B2"/>
    <w:rsid w:val="00110633"/>
    <w:rsid w:val="001106EF"/>
    <w:rsid w:val="0011074A"/>
    <w:rsid w:val="001107B5"/>
    <w:rsid w:val="001107F7"/>
    <w:rsid w:val="00110842"/>
    <w:rsid w:val="00110B4C"/>
    <w:rsid w:val="00110BFF"/>
    <w:rsid w:val="00110D26"/>
    <w:rsid w:val="00110D98"/>
    <w:rsid w:val="00110DE6"/>
    <w:rsid w:val="00110F14"/>
    <w:rsid w:val="00110F67"/>
    <w:rsid w:val="00110FB5"/>
    <w:rsid w:val="00111014"/>
    <w:rsid w:val="00111039"/>
    <w:rsid w:val="00111049"/>
    <w:rsid w:val="00111072"/>
    <w:rsid w:val="001110AE"/>
    <w:rsid w:val="0011114D"/>
    <w:rsid w:val="0011115A"/>
    <w:rsid w:val="0011117A"/>
    <w:rsid w:val="001111DE"/>
    <w:rsid w:val="001111FE"/>
    <w:rsid w:val="00111232"/>
    <w:rsid w:val="00111334"/>
    <w:rsid w:val="0011134F"/>
    <w:rsid w:val="001113BD"/>
    <w:rsid w:val="001113C4"/>
    <w:rsid w:val="001113C7"/>
    <w:rsid w:val="001114C2"/>
    <w:rsid w:val="0011150D"/>
    <w:rsid w:val="00111532"/>
    <w:rsid w:val="0011158C"/>
    <w:rsid w:val="001115D0"/>
    <w:rsid w:val="00111723"/>
    <w:rsid w:val="001117B6"/>
    <w:rsid w:val="0011183D"/>
    <w:rsid w:val="001118F1"/>
    <w:rsid w:val="001118F5"/>
    <w:rsid w:val="0011192F"/>
    <w:rsid w:val="0011193F"/>
    <w:rsid w:val="00111988"/>
    <w:rsid w:val="00111AC5"/>
    <w:rsid w:val="00111AED"/>
    <w:rsid w:val="00111B01"/>
    <w:rsid w:val="00111C05"/>
    <w:rsid w:val="00111C5E"/>
    <w:rsid w:val="00111CBD"/>
    <w:rsid w:val="00111D79"/>
    <w:rsid w:val="00111DBF"/>
    <w:rsid w:val="00111E7D"/>
    <w:rsid w:val="00111F15"/>
    <w:rsid w:val="00111F73"/>
    <w:rsid w:val="00112035"/>
    <w:rsid w:val="00112067"/>
    <w:rsid w:val="001120E7"/>
    <w:rsid w:val="00112186"/>
    <w:rsid w:val="001121E0"/>
    <w:rsid w:val="00112241"/>
    <w:rsid w:val="001123D6"/>
    <w:rsid w:val="00112433"/>
    <w:rsid w:val="0011245F"/>
    <w:rsid w:val="00112471"/>
    <w:rsid w:val="00112480"/>
    <w:rsid w:val="0011256F"/>
    <w:rsid w:val="00112661"/>
    <w:rsid w:val="0011270F"/>
    <w:rsid w:val="001129FE"/>
    <w:rsid w:val="00112A60"/>
    <w:rsid w:val="00112A73"/>
    <w:rsid w:val="00112A81"/>
    <w:rsid w:val="00112A9D"/>
    <w:rsid w:val="00112ADB"/>
    <w:rsid w:val="00112C8E"/>
    <w:rsid w:val="00112CC4"/>
    <w:rsid w:val="00112CFC"/>
    <w:rsid w:val="00112D1B"/>
    <w:rsid w:val="00112DF8"/>
    <w:rsid w:val="00112E28"/>
    <w:rsid w:val="00112E9E"/>
    <w:rsid w:val="00112F2B"/>
    <w:rsid w:val="00112FB6"/>
    <w:rsid w:val="0011307C"/>
    <w:rsid w:val="00113104"/>
    <w:rsid w:val="0011312F"/>
    <w:rsid w:val="001131C8"/>
    <w:rsid w:val="00113240"/>
    <w:rsid w:val="001133BC"/>
    <w:rsid w:val="00113417"/>
    <w:rsid w:val="001134B3"/>
    <w:rsid w:val="001134CC"/>
    <w:rsid w:val="001134D6"/>
    <w:rsid w:val="0011351B"/>
    <w:rsid w:val="0011355C"/>
    <w:rsid w:val="001135F5"/>
    <w:rsid w:val="0011363A"/>
    <w:rsid w:val="001136E3"/>
    <w:rsid w:val="001137F2"/>
    <w:rsid w:val="00113823"/>
    <w:rsid w:val="00113831"/>
    <w:rsid w:val="0011384C"/>
    <w:rsid w:val="001138B5"/>
    <w:rsid w:val="00113959"/>
    <w:rsid w:val="001139C3"/>
    <w:rsid w:val="001139E2"/>
    <w:rsid w:val="00113A85"/>
    <w:rsid w:val="00113AB6"/>
    <w:rsid w:val="00113B52"/>
    <w:rsid w:val="00113BDB"/>
    <w:rsid w:val="00113BFA"/>
    <w:rsid w:val="00113C7F"/>
    <w:rsid w:val="00113C94"/>
    <w:rsid w:val="00113D03"/>
    <w:rsid w:val="00113D79"/>
    <w:rsid w:val="00113D8A"/>
    <w:rsid w:val="00113EB6"/>
    <w:rsid w:val="00113EBA"/>
    <w:rsid w:val="00113EC7"/>
    <w:rsid w:val="00113FCE"/>
    <w:rsid w:val="00113FDC"/>
    <w:rsid w:val="00113FF2"/>
    <w:rsid w:val="0011402A"/>
    <w:rsid w:val="00114093"/>
    <w:rsid w:val="001140B2"/>
    <w:rsid w:val="00114196"/>
    <w:rsid w:val="00114239"/>
    <w:rsid w:val="00114293"/>
    <w:rsid w:val="001142B8"/>
    <w:rsid w:val="001142F6"/>
    <w:rsid w:val="001143D1"/>
    <w:rsid w:val="001143FC"/>
    <w:rsid w:val="00114443"/>
    <w:rsid w:val="0011445D"/>
    <w:rsid w:val="001144C4"/>
    <w:rsid w:val="00114547"/>
    <w:rsid w:val="001145C8"/>
    <w:rsid w:val="0011460C"/>
    <w:rsid w:val="00114665"/>
    <w:rsid w:val="00114666"/>
    <w:rsid w:val="001146EA"/>
    <w:rsid w:val="0011471A"/>
    <w:rsid w:val="0011472D"/>
    <w:rsid w:val="00114780"/>
    <w:rsid w:val="00114866"/>
    <w:rsid w:val="001148F9"/>
    <w:rsid w:val="0011492D"/>
    <w:rsid w:val="001149D4"/>
    <w:rsid w:val="00114A68"/>
    <w:rsid w:val="00114AC2"/>
    <w:rsid w:val="00114B5C"/>
    <w:rsid w:val="00114B78"/>
    <w:rsid w:val="00114BAF"/>
    <w:rsid w:val="00114BF6"/>
    <w:rsid w:val="00114CA1"/>
    <w:rsid w:val="00114CB2"/>
    <w:rsid w:val="00114D57"/>
    <w:rsid w:val="00114D5A"/>
    <w:rsid w:val="00114D7C"/>
    <w:rsid w:val="00114E18"/>
    <w:rsid w:val="00114EAC"/>
    <w:rsid w:val="00114ED0"/>
    <w:rsid w:val="00114FA5"/>
    <w:rsid w:val="00115066"/>
    <w:rsid w:val="00115154"/>
    <w:rsid w:val="001151F4"/>
    <w:rsid w:val="0011522A"/>
    <w:rsid w:val="00115252"/>
    <w:rsid w:val="0011528A"/>
    <w:rsid w:val="001152DA"/>
    <w:rsid w:val="00115301"/>
    <w:rsid w:val="00115362"/>
    <w:rsid w:val="0011542A"/>
    <w:rsid w:val="00115431"/>
    <w:rsid w:val="001154FC"/>
    <w:rsid w:val="00115688"/>
    <w:rsid w:val="001156D2"/>
    <w:rsid w:val="00115778"/>
    <w:rsid w:val="0011583F"/>
    <w:rsid w:val="001159C5"/>
    <w:rsid w:val="00115AA9"/>
    <w:rsid w:val="00115B72"/>
    <w:rsid w:val="00115B9A"/>
    <w:rsid w:val="00115BEA"/>
    <w:rsid w:val="00115CF6"/>
    <w:rsid w:val="00115DB8"/>
    <w:rsid w:val="00115E6E"/>
    <w:rsid w:val="00115EB2"/>
    <w:rsid w:val="00115EBC"/>
    <w:rsid w:val="00115EDC"/>
    <w:rsid w:val="00115EF2"/>
    <w:rsid w:val="00115FAB"/>
    <w:rsid w:val="00115FB4"/>
    <w:rsid w:val="00116025"/>
    <w:rsid w:val="00116060"/>
    <w:rsid w:val="001160A5"/>
    <w:rsid w:val="001160D3"/>
    <w:rsid w:val="001160DF"/>
    <w:rsid w:val="001160ED"/>
    <w:rsid w:val="00116190"/>
    <w:rsid w:val="001161AF"/>
    <w:rsid w:val="00116291"/>
    <w:rsid w:val="001162D2"/>
    <w:rsid w:val="001162F0"/>
    <w:rsid w:val="0011630D"/>
    <w:rsid w:val="00116427"/>
    <w:rsid w:val="001164CC"/>
    <w:rsid w:val="00116521"/>
    <w:rsid w:val="00116625"/>
    <w:rsid w:val="00116637"/>
    <w:rsid w:val="00116668"/>
    <w:rsid w:val="0011669E"/>
    <w:rsid w:val="00116751"/>
    <w:rsid w:val="001167A5"/>
    <w:rsid w:val="0011682C"/>
    <w:rsid w:val="0011683C"/>
    <w:rsid w:val="0011683D"/>
    <w:rsid w:val="0011686F"/>
    <w:rsid w:val="00116A44"/>
    <w:rsid w:val="00116A65"/>
    <w:rsid w:val="00116A7A"/>
    <w:rsid w:val="00116AC4"/>
    <w:rsid w:val="00116AC6"/>
    <w:rsid w:val="00116B25"/>
    <w:rsid w:val="00116B79"/>
    <w:rsid w:val="00116C2E"/>
    <w:rsid w:val="00116C53"/>
    <w:rsid w:val="00116CEB"/>
    <w:rsid w:val="00116E96"/>
    <w:rsid w:val="00116EA0"/>
    <w:rsid w:val="00116EF8"/>
    <w:rsid w:val="00116F54"/>
    <w:rsid w:val="00117009"/>
    <w:rsid w:val="0011702C"/>
    <w:rsid w:val="001170D1"/>
    <w:rsid w:val="001170DB"/>
    <w:rsid w:val="00117204"/>
    <w:rsid w:val="0011720F"/>
    <w:rsid w:val="00117233"/>
    <w:rsid w:val="0011757F"/>
    <w:rsid w:val="00117608"/>
    <w:rsid w:val="00117636"/>
    <w:rsid w:val="00117654"/>
    <w:rsid w:val="001176AD"/>
    <w:rsid w:val="00117739"/>
    <w:rsid w:val="0011773D"/>
    <w:rsid w:val="00117773"/>
    <w:rsid w:val="0011780C"/>
    <w:rsid w:val="0011784C"/>
    <w:rsid w:val="001178BC"/>
    <w:rsid w:val="00117A31"/>
    <w:rsid w:val="00117AAF"/>
    <w:rsid w:val="00117B46"/>
    <w:rsid w:val="00117B83"/>
    <w:rsid w:val="00117BA9"/>
    <w:rsid w:val="00117C8C"/>
    <w:rsid w:val="00117CBD"/>
    <w:rsid w:val="00117D05"/>
    <w:rsid w:val="00117D27"/>
    <w:rsid w:val="00117D3D"/>
    <w:rsid w:val="00117DB8"/>
    <w:rsid w:val="00117DDB"/>
    <w:rsid w:val="00117E8B"/>
    <w:rsid w:val="00117E8D"/>
    <w:rsid w:val="00117F2C"/>
    <w:rsid w:val="00117FCC"/>
    <w:rsid w:val="0012024B"/>
    <w:rsid w:val="00120270"/>
    <w:rsid w:val="001202A5"/>
    <w:rsid w:val="00120327"/>
    <w:rsid w:val="00120426"/>
    <w:rsid w:val="001204F8"/>
    <w:rsid w:val="00120504"/>
    <w:rsid w:val="00120567"/>
    <w:rsid w:val="00120575"/>
    <w:rsid w:val="0012058A"/>
    <w:rsid w:val="0012058B"/>
    <w:rsid w:val="0012058F"/>
    <w:rsid w:val="001205AC"/>
    <w:rsid w:val="0012061F"/>
    <w:rsid w:val="00120722"/>
    <w:rsid w:val="0012074D"/>
    <w:rsid w:val="001207A6"/>
    <w:rsid w:val="0012087C"/>
    <w:rsid w:val="001209A9"/>
    <w:rsid w:val="00120AA3"/>
    <w:rsid w:val="00120B08"/>
    <w:rsid w:val="00120B69"/>
    <w:rsid w:val="00120CD5"/>
    <w:rsid w:val="00120D42"/>
    <w:rsid w:val="00120D83"/>
    <w:rsid w:val="00120DD4"/>
    <w:rsid w:val="00120E48"/>
    <w:rsid w:val="00120E83"/>
    <w:rsid w:val="00120E89"/>
    <w:rsid w:val="00120EC9"/>
    <w:rsid w:val="00120EDD"/>
    <w:rsid w:val="00120F32"/>
    <w:rsid w:val="00121190"/>
    <w:rsid w:val="00121222"/>
    <w:rsid w:val="00121245"/>
    <w:rsid w:val="001212A1"/>
    <w:rsid w:val="001212E5"/>
    <w:rsid w:val="00121397"/>
    <w:rsid w:val="0012143B"/>
    <w:rsid w:val="00121493"/>
    <w:rsid w:val="00121656"/>
    <w:rsid w:val="001216B4"/>
    <w:rsid w:val="0012172B"/>
    <w:rsid w:val="0012184D"/>
    <w:rsid w:val="001218D3"/>
    <w:rsid w:val="001218EE"/>
    <w:rsid w:val="00121967"/>
    <w:rsid w:val="001219C8"/>
    <w:rsid w:val="001219D2"/>
    <w:rsid w:val="00121A43"/>
    <w:rsid w:val="00121ACB"/>
    <w:rsid w:val="00121BD8"/>
    <w:rsid w:val="00121C56"/>
    <w:rsid w:val="00121D4C"/>
    <w:rsid w:val="00121D6A"/>
    <w:rsid w:val="00121DE8"/>
    <w:rsid w:val="00121E17"/>
    <w:rsid w:val="00121E4A"/>
    <w:rsid w:val="00121EC6"/>
    <w:rsid w:val="00121EDE"/>
    <w:rsid w:val="00121FB5"/>
    <w:rsid w:val="00122036"/>
    <w:rsid w:val="001221F9"/>
    <w:rsid w:val="00122210"/>
    <w:rsid w:val="00122274"/>
    <w:rsid w:val="001224C6"/>
    <w:rsid w:val="001224D0"/>
    <w:rsid w:val="0012259A"/>
    <w:rsid w:val="001225C3"/>
    <w:rsid w:val="001225FD"/>
    <w:rsid w:val="00122694"/>
    <w:rsid w:val="001226CF"/>
    <w:rsid w:val="001226F7"/>
    <w:rsid w:val="00122766"/>
    <w:rsid w:val="00122767"/>
    <w:rsid w:val="00122816"/>
    <w:rsid w:val="001228AD"/>
    <w:rsid w:val="00122944"/>
    <w:rsid w:val="0012298F"/>
    <w:rsid w:val="00122A86"/>
    <w:rsid w:val="00122A90"/>
    <w:rsid w:val="00122A9C"/>
    <w:rsid w:val="00122ABC"/>
    <w:rsid w:val="00122B71"/>
    <w:rsid w:val="00122C92"/>
    <w:rsid w:val="00122CB1"/>
    <w:rsid w:val="00122DFC"/>
    <w:rsid w:val="00122E9F"/>
    <w:rsid w:val="00122EAA"/>
    <w:rsid w:val="00122EAB"/>
    <w:rsid w:val="00122F3F"/>
    <w:rsid w:val="00122F42"/>
    <w:rsid w:val="00123064"/>
    <w:rsid w:val="001231CD"/>
    <w:rsid w:val="001231FC"/>
    <w:rsid w:val="001233AC"/>
    <w:rsid w:val="001233B6"/>
    <w:rsid w:val="00123493"/>
    <w:rsid w:val="001234C8"/>
    <w:rsid w:val="00123560"/>
    <w:rsid w:val="00123704"/>
    <w:rsid w:val="0012370D"/>
    <w:rsid w:val="0012379A"/>
    <w:rsid w:val="001237B2"/>
    <w:rsid w:val="001237CC"/>
    <w:rsid w:val="001237FC"/>
    <w:rsid w:val="00123821"/>
    <w:rsid w:val="0012384B"/>
    <w:rsid w:val="001239EC"/>
    <w:rsid w:val="00123A8F"/>
    <w:rsid w:val="00123B90"/>
    <w:rsid w:val="00123BA4"/>
    <w:rsid w:val="00123BAC"/>
    <w:rsid w:val="00123BCC"/>
    <w:rsid w:val="00123C21"/>
    <w:rsid w:val="00123D4C"/>
    <w:rsid w:val="00123D7C"/>
    <w:rsid w:val="00123E34"/>
    <w:rsid w:val="00123EF3"/>
    <w:rsid w:val="00123F63"/>
    <w:rsid w:val="00123FA8"/>
    <w:rsid w:val="00123FD9"/>
    <w:rsid w:val="0012401D"/>
    <w:rsid w:val="00124038"/>
    <w:rsid w:val="001240AC"/>
    <w:rsid w:val="0012413A"/>
    <w:rsid w:val="00124140"/>
    <w:rsid w:val="0012421B"/>
    <w:rsid w:val="001242A9"/>
    <w:rsid w:val="001242E3"/>
    <w:rsid w:val="001242FC"/>
    <w:rsid w:val="00124394"/>
    <w:rsid w:val="00124460"/>
    <w:rsid w:val="00124544"/>
    <w:rsid w:val="00124573"/>
    <w:rsid w:val="00124707"/>
    <w:rsid w:val="0012484A"/>
    <w:rsid w:val="0012490F"/>
    <w:rsid w:val="00124943"/>
    <w:rsid w:val="00124948"/>
    <w:rsid w:val="00124AD1"/>
    <w:rsid w:val="00124AE2"/>
    <w:rsid w:val="00124DB1"/>
    <w:rsid w:val="00124E5C"/>
    <w:rsid w:val="00124E9A"/>
    <w:rsid w:val="00124EF8"/>
    <w:rsid w:val="00124FD4"/>
    <w:rsid w:val="0012503D"/>
    <w:rsid w:val="001250AE"/>
    <w:rsid w:val="001250D5"/>
    <w:rsid w:val="0012522D"/>
    <w:rsid w:val="00125236"/>
    <w:rsid w:val="00125293"/>
    <w:rsid w:val="001252AF"/>
    <w:rsid w:val="001252CB"/>
    <w:rsid w:val="001252D6"/>
    <w:rsid w:val="001253A7"/>
    <w:rsid w:val="0012545F"/>
    <w:rsid w:val="00125497"/>
    <w:rsid w:val="001254A0"/>
    <w:rsid w:val="0012553C"/>
    <w:rsid w:val="0012554B"/>
    <w:rsid w:val="00125566"/>
    <w:rsid w:val="00125617"/>
    <w:rsid w:val="001256B1"/>
    <w:rsid w:val="001257AF"/>
    <w:rsid w:val="001257E2"/>
    <w:rsid w:val="0012581E"/>
    <w:rsid w:val="0012582C"/>
    <w:rsid w:val="00125930"/>
    <w:rsid w:val="00125A09"/>
    <w:rsid w:val="00125AA9"/>
    <w:rsid w:val="00125AEC"/>
    <w:rsid w:val="00125B92"/>
    <w:rsid w:val="00125C37"/>
    <w:rsid w:val="00125C70"/>
    <w:rsid w:val="00125CB4"/>
    <w:rsid w:val="00125DAA"/>
    <w:rsid w:val="00125DBB"/>
    <w:rsid w:val="00125DBF"/>
    <w:rsid w:val="00125F13"/>
    <w:rsid w:val="00125FB3"/>
    <w:rsid w:val="00126163"/>
    <w:rsid w:val="00126249"/>
    <w:rsid w:val="001262CD"/>
    <w:rsid w:val="00126476"/>
    <w:rsid w:val="001264A5"/>
    <w:rsid w:val="001264AF"/>
    <w:rsid w:val="001264B6"/>
    <w:rsid w:val="001264CF"/>
    <w:rsid w:val="001264DB"/>
    <w:rsid w:val="00126515"/>
    <w:rsid w:val="0012651E"/>
    <w:rsid w:val="00126533"/>
    <w:rsid w:val="0012655A"/>
    <w:rsid w:val="00126580"/>
    <w:rsid w:val="001265FE"/>
    <w:rsid w:val="00126604"/>
    <w:rsid w:val="00126716"/>
    <w:rsid w:val="001267A6"/>
    <w:rsid w:val="00126850"/>
    <w:rsid w:val="00126866"/>
    <w:rsid w:val="001268F7"/>
    <w:rsid w:val="00126966"/>
    <w:rsid w:val="00126980"/>
    <w:rsid w:val="00126997"/>
    <w:rsid w:val="00126A1F"/>
    <w:rsid w:val="00126A6E"/>
    <w:rsid w:val="00126B4D"/>
    <w:rsid w:val="00126B9D"/>
    <w:rsid w:val="00126BBE"/>
    <w:rsid w:val="00126BC5"/>
    <w:rsid w:val="00126BC7"/>
    <w:rsid w:val="00126BE6"/>
    <w:rsid w:val="00126C3F"/>
    <w:rsid w:val="00126D40"/>
    <w:rsid w:val="00126D5F"/>
    <w:rsid w:val="00126DA1"/>
    <w:rsid w:val="00126F9D"/>
    <w:rsid w:val="00126FA2"/>
    <w:rsid w:val="00127049"/>
    <w:rsid w:val="0012720E"/>
    <w:rsid w:val="001272A9"/>
    <w:rsid w:val="00127336"/>
    <w:rsid w:val="00127390"/>
    <w:rsid w:val="001273C9"/>
    <w:rsid w:val="001273D8"/>
    <w:rsid w:val="0012741A"/>
    <w:rsid w:val="00127460"/>
    <w:rsid w:val="00127471"/>
    <w:rsid w:val="0012747B"/>
    <w:rsid w:val="001274C7"/>
    <w:rsid w:val="001275AC"/>
    <w:rsid w:val="001275C8"/>
    <w:rsid w:val="0012767C"/>
    <w:rsid w:val="0012767E"/>
    <w:rsid w:val="0012770A"/>
    <w:rsid w:val="00127885"/>
    <w:rsid w:val="00127923"/>
    <w:rsid w:val="00127960"/>
    <w:rsid w:val="00127974"/>
    <w:rsid w:val="00127AB6"/>
    <w:rsid w:val="00127BDF"/>
    <w:rsid w:val="00127C27"/>
    <w:rsid w:val="00127C72"/>
    <w:rsid w:val="00127C81"/>
    <w:rsid w:val="00127CB0"/>
    <w:rsid w:val="00127D05"/>
    <w:rsid w:val="00127D44"/>
    <w:rsid w:val="00127D5D"/>
    <w:rsid w:val="00127DCC"/>
    <w:rsid w:val="00127DEF"/>
    <w:rsid w:val="00127E19"/>
    <w:rsid w:val="00127E79"/>
    <w:rsid w:val="00127F3B"/>
    <w:rsid w:val="00127F63"/>
    <w:rsid w:val="00127F66"/>
    <w:rsid w:val="00130074"/>
    <w:rsid w:val="00130089"/>
    <w:rsid w:val="00130128"/>
    <w:rsid w:val="00130199"/>
    <w:rsid w:val="001301DB"/>
    <w:rsid w:val="00130268"/>
    <w:rsid w:val="00130273"/>
    <w:rsid w:val="00130288"/>
    <w:rsid w:val="0013029D"/>
    <w:rsid w:val="001303AE"/>
    <w:rsid w:val="001303E4"/>
    <w:rsid w:val="00130403"/>
    <w:rsid w:val="0013041F"/>
    <w:rsid w:val="001304A0"/>
    <w:rsid w:val="0013064D"/>
    <w:rsid w:val="0013067B"/>
    <w:rsid w:val="0013076A"/>
    <w:rsid w:val="0013079F"/>
    <w:rsid w:val="00130810"/>
    <w:rsid w:val="00130815"/>
    <w:rsid w:val="00130816"/>
    <w:rsid w:val="00130864"/>
    <w:rsid w:val="001309BE"/>
    <w:rsid w:val="00130A5A"/>
    <w:rsid w:val="00130B5A"/>
    <w:rsid w:val="00130BD5"/>
    <w:rsid w:val="00130BE8"/>
    <w:rsid w:val="00130BFB"/>
    <w:rsid w:val="00130C84"/>
    <w:rsid w:val="00130D6D"/>
    <w:rsid w:val="00130D7D"/>
    <w:rsid w:val="00130DF9"/>
    <w:rsid w:val="00130E66"/>
    <w:rsid w:val="00130E96"/>
    <w:rsid w:val="00130F03"/>
    <w:rsid w:val="00130F1C"/>
    <w:rsid w:val="00130F7A"/>
    <w:rsid w:val="00130FA0"/>
    <w:rsid w:val="001310BC"/>
    <w:rsid w:val="001310DD"/>
    <w:rsid w:val="001311A3"/>
    <w:rsid w:val="0013124A"/>
    <w:rsid w:val="0013130A"/>
    <w:rsid w:val="00131324"/>
    <w:rsid w:val="001313F3"/>
    <w:rsid w:val="00131538"/>
    <w:rsid w:val="00131546"/>
    <w:rsid w:val="00131563"/>
    <w:rsid w:val="00131566"/>
    <w:rsid w:val="00131572"/>
    <w:rsid w:val="001315BA"/>
    <w:rsid w:val="001315C4"/>
    <w:rsid w:val="0013163B"/>
    <w:rsid w:val="0013164E"/>
    <w:rsid w:val="00131664"/>
    <w:rsid w:val="00131679"/>
    <w:rsid w:val="0013169C"/>
    <w:rsid w:val="00131720"/>
    <w:rsid w:val="001317A5"/>
    <w:rsid w:val="0013183A"/>
    <w:rsid w:val="001318A6"/>
    <w:rsid w:val="001318C7"/>
    <w:rsid w:val="001318E6"/>
    <w:rsid w:val="001318FE"/>
    <w:rsid w:val="0013191F"/>
    <w:rsid w:val="001319F8"/>
    <w:rsid w:val="00131A28"/>
    <w:rsid w:val="00131A29"/>
    <w:rsid w:val="00131BBD"/>
    <w:rsid w:val="00131BDE"/>
    <w:rsid w:val="00131BE3"/>
    <w:rsid w:val="00131CB8"/>
    <w:rsid w:val="00131DA8"/>
    <w:rsid w:val="00131E7B"/>
    <w:rsid w:val="00131EBB"/>
    <w:rsid w:val="00131EBF"/>
    <w:rsid w:val="00131FA7"/>
    <w:rsid w:val="0013211A"/>
    <w:rsid w:val="00132183"/>
    <w:rsid w:val="0013218B"/>
    <w:rsid w:val="001322F1"/>
    <w:rsid w:val="001323A6"/>
    <w:rsid w:val="001323C4"/>
    <w:rsid w:val="00132633"/>
    <w:rsid w:val="0013264B"/>
    <w:rsid w:val="00132658"/>
    <w:rsid w:val="001326EF"/>
    <w:rsid w:val="00132AB8"/>
    <w:rsid w:val="00132B56"/>
    <w:rsid w:val="00132BAD"/>
    <w:rsid w:val="00132C28"/>
    <w:rsid w:val="00132C3D"/>
    <w:rsid w:val="00132C5B"/>
    <w:rsid w:val="00132D35"/>
    <w:rsid w:val="00132D4A"/>
    <w:rsid w:val="00132DC9"/>
    <w:rsid w:val="00132E43"/>
    <w:rsid w:val="00132EFC"/>
    <w:rsid w:val="00132FBD"/>
    <w:rsid w:val="00133008"/>
    <w:rsid w:val="00133077"/>
    <w:rsid w:val="001330FC"/>
    <w:rsid w:val="0013310A"/>
    <w:rsid w:val="00133127"/>
    <w:rsid w:val="00133155"/>
    <w:rsid w:val="00133271"/>
    <w:rsid w:val="00133296"/>
    <w:rsid w:val="0013344A"/>
    <w:rsid w:val="001334E7"/>
    <w:rsid w:val="00133666"/>
    <w:rsid w:val="001336A0"/>
    <w:rsid w:val="001337D7"/>
    <w:rsid w:val="001337F5"/>
    <w:rsid w:val="00133864"/>
    <w:rsid w:val="0013388A"/>
    <w:rsid w:val="0013389F"/>
    <w:rsid w:val="00133916"/>
    <w:rsid w:val="00133938"/>
    <w:rsid w:val="00133A20"/>
    <w:rsid w:val="00133A66"/>
    <w:rsid w:val="00133B85"/>
    <w:rsid w:val="00133BE4"/>
    <w:rsid w:val="00133C0B"/>
    <w:rsid w:val="00133C12"/>
    <w:rsid w:val="00133D29"/>
    <w:rsid w:val="00133D54"/>
    <w:rsid w:val="00133D5E"/>
    <w:rsid w:val="00133DC3"/>
    <w:rsid w:val="00133E0E"/>
    <w:rsid w:val="00133F05"/>
    <w:rsid w:val="00133F0E"/>
    <w:rsid w:val="00133F21"/>
    <w:rsid w:val="00133F72"/>
    <w:rsid w:val="00133F8C"/>
    <w:rsid w:val="00133F9B"/>
    <w:rsid w:val="00133FA3"/>
    <w:rsid w:val="00133FB0"/>
    <w:rsid w:val="0013404B"/>
    <w:rsid w:val="00134063"/>
    <w:rsid w:val="00134098"/>
    <w:rsid w:val="0013413C"/>
    <w:rsid w:val="001341AC"/>
    <w:rsid w:val="001341CF"/>
    <w:rsid w:val="00134201"/>
    <w:rsid w:val="00134356"/>
    <w:rsid w:val="001343CF"/>
    <w:rsid w:val="001343EB"/>
    <w:rsid w:val="00134473"/>
    <w:rsid w:val="001344C2"/>
    <w:rsid w:val="001344E4"/>
    <w:rsid w:val="001344E6"/>
    <w:rsid w:val="00134535"/>
    <w:rsid w:val="00134546"/>
    <w:rsid w:val="001345B0"/>
    <w:rsid w:val="001345C5"/>
    <w:rsid w:val="0013461E"/>
    <w:rsid w:val="001346A2"/>
    <w:rsid w:val="00134707"/>
    <w:rsid w:val="00134710"/>
    <w:rsid w:val="001347F7"/>
    <w:rsid w:val="00134874"/>
    <w:rsid w:val="001349B5"/>
    <w:rsid w:val="001349C3"/>
    <w:rsid w:val="001349CA"/>
    <w:rsid w:val="001349EB"/>
    <w:rsid w:val="00134B4C"/>
    <w:rsid w:val="00134B5C"/>
    <w:rsid w:val="00134CAE"/>
    <w:rsid w:val="00134CF0"/>
    <w:rsid w:val="00134D26"/>
    <w:rsid w:val="00134E94"/>
    <w:rsid w:val="00134F58"/>
    <w:rsid w:val="00135042"/>
    <w:rsid w:val="00135072"/>
    <w:rsid w:val="00135166"/>
    <w:rsid w:val="0013525A"/>
    <w:rsid w:val="001352B2"/>
    <w:rsid w:val="0013536F"/>
    <w:rsid w:val="00135377"/>
    <w:rsid w:val="00135384"/>
    <w:rsid w:val="001354CD"/>
    <w:rsid w:val="0013555B"/>
    <w:rsid w:val="0013555D"/>
    <w:rsid w:val="0013557D"/>
    <w:rsid w:val="00135629"/>
    <w:rsid w:val="00135641"/>
    <w:rsid w:val="00135665"/>
    <w:rsid w:val="0013569C"/>
    <w:rsid w:val="001356ED"/>
    <w:rsid w:val="0013573B"/>
    <w:rsid w:val="0013575B"/>
    <w:rsid w:val="001357AC"/>
    <w:rsid w:val="0013596C"/>
    <w:rsid w:val="00135AC9"/>
    <w:rsid w:val="00135B79"/>
    <w:rsid w:val="00135B9C"/>
    <w:rsid w:val="00135BB3"/>
    <w:rsid w:val="00135C0E"/>
    <w:rsid w:val="00135C19"/>
    <w:rsid w:val="00135C98"/>
    <w:rsid w:val="00135CA5"/>
    <w:rsid w:val="00135D43"/>
    <w:rsid w:val="00135DE6"/>
    <w:rsid w:val="00135E7A"/>
    <w:rsid w:val="00135E88"/>
    <w:rsid w:val="00135EF6"/>
    <w:rsid w:val="00135FB1"/>
    <w:rsid w:val="00135FD6"/>
    <w:rsid w:val="0013607C"/>
    <w:rsid w:val="001360E6"/>
    <w:rsid w:val="00136107"/>
    <w:rsid w:val="00136153"/>
    <w:rsid w:val="001361E0"/>
    <w:rsid w:val="001361F0"/>
    <w:rsid w:val="001362A3"/>
    <w:rsid w:val="00136342"/>
    <w:rsid w:val="001363F7"/>
    <w:rsid w:val="00136404"/>
    <w:rsid w:val="00136457"/>
    <w:rsid w:val="001364B2"/>
    <w:rsid w:val="0013650F"/>
    <w:rsid w:val="0013651D"/>
    <w:rsid w:val="0013651F"/>
    <w:rsid w:val="00136662"/>
    <w:rsid w:val="001366F6"/>
    <w:rsid w:val="00136806"/>
    <w:rsid w:val="00136833"/>
    <w:rsid w:val="0013690B"/>
    <w:rsid w:val="00136991"/>
    <w:rsid w:val="00136AA2"/>
    <w:rsid w:val="00136AAA"/>
    <w:rsid w:val="00136AC4"/>
    <w:rsid w:val="00136AFD"/>
    <w:rsid w:val="00136AFE"/>
    <w:rsid w:val="00136C9F"/>
    <w:rsid w:val="00136DD2"/>
    <w:rsid w:val="00136E20"/>
    <w:rsid w:val="00136EC0"/>
    <w:rsid w:val="00136F35"/>
    <w:rsid w:val="00136FA9"/>
    <w:rsid w:val="0013704E"/>
    <w:rsid w:val="001370D4"/>
    <w:rsid w:val="001371AE"/>
    <w:rsid w:val="0013725C"/>
    <w:rsid w:val="00137315"/>
    <w:rsid w:val="00137389"/>
    <w:rsid w:val="001373A5"/>
    <w:rsid w:val="001373F6"/>
    <w:rsid w:val="00137442"/>
    <w:rsid w:val="00137479"/>
    <w:rsid w:val="00137494"/>
    <w:rsid w:val="001375A2"/>
    <w:rsid w:val="0013761D"/>
    <w:rsid w:val="0013766C"/>
    <w:rsid w:val="001376A6"/>
    <w:rsid w:val="001376FB"/>
    <w:rsid w:val="00137702"/>
    <w:rsid w:val="00137833"/>
    <w:rsid w:val="0013788E"/>
    <w:rsid w:val="001378DA"/>
    <w:rsid w:val="00137950"/>
    <w:rsid w:val="0013795C"/>
    <w:rsid w:val="00137ABA"/>
    <w:rsid w:val="00137B01"/>
    <w:rsid w:val="00137B53"/>
    <w:rsid w:val="00137B75"/>
    <w:rsid w:val="00137C59"/>
    <w:rsid w:val="00137C80"/>
    <w:rsid w:val="00137D17"/>
    <w:rsid w:val="00137DCA"/>
    <w:rsid w:val="00137DF3"/>
    <w:rsid w:val="00137E3A"/>
    <w:rsid w:val="00137E4C"/>
    <w:rsid w:val="00137E56"/>
    <w:rsid w:val="00137E72"/>
    <w:rsid w:val="00137EA1"/>
    <w:rsid w:val="00137F4B"/>
    <w:rsid w:val="00137FDE"/>
    <w:rsid w:val="00140021"/>
    <w:rsid w:val="00140031"/>
    <w:rsid w:val="00140069"/>
    <w:rsid w:val="0014007B"/>
    <w:rsid w:val="001401C1"/>
    <w:rsid w:val="001401C4"/>
    <w:rsid w:val="00140277"/>
    <w:rsid w:val="0014028B"/>
    <w:rsid w:val="0014028C"/>
    <w:rsid w:val="00140420"/>
    <w:rsid w:val="0014045D"/>
    <w:rsid w:val="001404E4"/>
    <w:rsid w:val="00140557"/>
    <w:rsid w:val="00140596"/>
    <w:rsid w:val="00140708"/>
    <w:rsid w:val="00140727"/>
    <w:rsid w:val="00140728"/>
    <w:rsid w:val="001408C5"/>
    <w:rsid w:val="0014091C"/>
    <w:rsid w:val="001409E7"/>
    <w:rsid w:val="001409F3"/>
    <w:rsid w:val="00140ABD"/>
    <w:rsid w:val="00140B33"/>
    <w:rsid w:val="00140B46"/>
    <w:rsid w:val="00140B54"/>
    <w:rsid w:val="00140B65"/>
    <w:rsid w:val="00140B66"/>
    <w:rsid w:val="00140BA4"/>
    <w:rsid w:val="00140BBC"/>
    <w:rsid w:val="00140C29"/>
    <w:rsid w:val="00140C94"/>
    <w:rsid w:val="00140CA6"/>
    <w:rsid w:val="00140CD1"/>
    <w:rsid w:val="00140D57"/>
    <w:rsid w:val="00140FD8"/>
    <w:rsid w:val="00141083"/>
    <w:rsid w:val="001410F2"/>
    <w:rsid w:val="0014115B"/>
    <w:rsid w:val="00141170"/>
    <w:rsid w:val="001411D3"/>
    <w:rsid w:val="00141237"/>
    <w:rsid w:val="001412C4"/>
    <w:rsid w:val="0014132F"/>
    <w:rsid w:val="0014133E"/>
    <w:rsid w:val="0014134D"/>
    <w:rsid w:val="0014143E"/>
    <w:rsid w:val="001414C0"/>
    <w:rsid w:val="001414F8"/>
    <w:rsid w:val="00141591"/>
    <w:rsid w:val="00141597"/>
    <w:rsid w:val="0014168E"/>
    <w:rsid w:val="001416AC"/>
    <w:rsid w:val="001417E4"/>
    <w:rsid w:val="001417FB"/>
    <w:rsid w:val="0014181F"/>
    <w:rsid w:val="001418A0"/>
    <w:rsid w:val="001418B5"/>
    <w:rsid w:val="0014194F"/>
    <w:rsid w:val="0014196B"/>
    <w:rsid w:val="001419DD"/>
    <w:rsid w:val="00141A80"/>
    <w:rsid w:val="00141A8B"/>
    <w:rsid w:val="00141AD0"/>
    <w:rsid w:val="00141AE9"/>
    <w:rsid w:val="00141B0D"/>
    <w:rsid w:val="00141C1C"/>
    <w:rsid w:val="00141C67"/>
    <w:rsid w:val="00141C86"/>
    <w:rsid w:val="00141D25"/>
    <w:rsid w:val="00141D35"/>
    <w:rsid w:val="00141D39"/>
    <w:rsid w:val="00141D53"/>
    <w:rsid w:val="00141D70"/>
    <w:rsid w:val="00141DAA"/>
    <w:rsid w:val="00141DBD"/>
    <w:rsid w:val="00141E8D"/>
    <w:rsid w:val="00141F45"/>
    <w:rsid w:val="00141FB2"/>
    <w:rsid w:val="00142077"/>
    <w:rsid w:val="001420C5"/>
    <w:rsid w:val="00142118"/>
    <w:rsid w:val="00142276"/>
    <w:rsid w:val="00142289"/>
    <w:rsid w:val="00142329"/>
    <w:rsid w:val="00142372"/>
    <w:rsid w:val="00142393"/>
    <w:rsid w:val="00142455"/>
    <w:rsid w:val="001424E3"/>
    <w:rsid w:val="0014263E"/>
    <w:rsid w:val="00142703"/>
    <w:rsid w:val="0014282A"/>
    <w:rsid w:val="0014283A"/>
    <w:rsid w:val="001428A5"/>
    <w:rsid w:val="001428F0"/>
    <w:rsid w:val="00142922"/>
    <w:rsid w:val="00142924"/>
    <w:rsid w:val="00142979"/>
    <w:rsid w:val="001429D9"/>
    <w:rsid w:val="00142A09"/>
    <w:rsid w:val="00142A11"/>
    <w:rsid w:val="00142A5C"/>
    <w:rsid w:val="00142AF2"/>
    <w:rsid w:val="00142B12"/>
    <w:rsid w:val="00142B3B"/>
    <w:rsid w:val="00142B49"/>
    <w:rsid w:val="00142C82"/>
    <w:rsid w:val="00142CA7"/>
    <w:rsid w:val="00142D2E"/>
    <w:rsid w:val="00142DC9"/>
    <w:rsid w:val="00142EBA"/>
    <w:rsid w:val="00142EF8"/>
    <w:rsid w:val="00142F2B"/>
    <w:rsid w:val="00142F83"/>
    <w:rsid w:val="00142FB7"/>
    <w:rsid w:val="00142FB8"/>
    <w:rsid w:val="0014301C"/>
    <w:rsid w:val="0014302D"/>
    <w:rsid w:val="001431B4"/>
    <w:rsid w:val="001431D4"/>
    <w:rsid w:val="00143220"/>
    <w:rsid w:val="0014327B"/>
    <w:rsid w:val="00143349"/>
    <w:rsid w:val="001433E1"/>
    <w:rsid w:val="0014342C"/>
    <w:rsid w:val="00143478"/>
    <w:rsid w:val="001434E9"/>
    <w:rsid w:val="001435AE"/>
    <w:rsid w:val="001435D6"/>
    <w:rsid w:val="00143643"/>
    <w:rsid w:val="00143683"/>
    <w:rsid w:val="00143687"/>
    <w:rsid w:val="001436C7"/>
    <w:rsid w:val="001436E1"/>
    <w:rsid w:val="001436F8"/>
    <w:rsid w:val="001437F7"/>
    <w:rsid w:val="0014381A"/>
    <w:rsid w:val="00143883"/>
    <w:rsid w:val="001438F3"/>
    <w:rsid w:val="00143936"/>
    <w:rsid w:val="001439D0"/>
    <w:rsid w:val="00143A46"/>
    <w:rsid w:val="00143AFD"/>
    <w:rsid w:val="00143C5B"/>
    <w:rsid w:val="00143C60"/>
    <w:rsid w:val="00143C9D"/>
    <w:rsid w:val="00143CF5"/>
    <w:rsid w:val="00143D0D"/>
    <w:rsid w:val="00143D42"/>
    <w:rsid w:val="00143D66"/>
    <w:rsid w:val="00143DB6"/>
    <w:rsid w:val="00143E8F"/>
    <w:rsid w:val="00143EA6"/>
    <w:rsid w:val="00143EAF"/>
    <w:rsid w:val="00143EB5"/>
    <w:rsid w:val="00143F03"/>
    <w:rsid w:val="00143F0B"/>
    <w:rsid w:val="00143F0D"/>
    <w:rsid w:val="00143FDD"/>
    <w:rsid w:val="00144041"/>
    <w:rsid w:val="00144063"/>
    <w:rsid w:val="001440E4"/>
    <w:rsid w:val="00144229"/>
    <w:rsid w:val="001442B0"/>
    <w:rsid w:val="001442B9"/>
    <w:rsid w:val="00144346"/>
    <w:rsid w:val="00144360"/>
    <w:rsid w:val="00144431"/>
    <w:rsid w:val="00144461"/>
    <w:rsid w:val="00144631"/>
    <w:rsid w:val="0014463E"/>
    <w:rsid w:val="0014465E"/>
    <w:rsid w:val="00144779"/>
    <w:rsid w:val="0014478B"/>
    <w:rsid w:val="0014478C"/>
    <w:rsid w:val="00144814"/>
    <w:rsid w:val="0014485B"/>
    <w:rsid w:val="001448AF"/>
    <w:rsid w:val="001448EA"/>
    <w:rsid w:val="00144943"/>
    <w:rsid w:val="0014497A"/>
    <w:rsid w:val="001449CE"/>
    <w:rsid w:val="00144A18"/>
    <w:rsid w:val="00144A3E"/>
    <w:rsid w:val="00144A7D"/>
    <w:rsid w:val="00144AA2"/>
    <w:rsid w:val="00144B02"/>
    <w:rsid w:val="00144B26"/>
    <w:rsid w:val="00144B4A"/>
    <w:rsid w:val="00144D6B"/>
    <w:rsid w:val="00144D9C"/>
    <w:rsid w:val="00144E5A"/>
    <w:rsid w:val="00144FE6"/>
    <w:rsid w:val="00144FF9"/>
    <w:rsid w:val="00145029"/>
    <w:rsid w:val="00145045"/>
    <w:rsid w:val="0014507C"/>
    <w:rsid w:val="001450E8"/>
    <w:rsid w:val="001451CD"/>
    <w:rsid w:val="001452F4"/>
    <w:rsid w:val="0014548D"/>
    <w:rsid w:val="001454A4"/>
    <w:rsid w:val="001454AC"/>
    <w:rsid w:val="001455C2"/>
    <w:rsid w:val="00145603"/>
    <w:rsid w:val="001456D8"/>
    <w:rsid w:val="001457B8"/>
    <w:rsid w:val="0014587F"/>
    <w:rsid w:val="00145939"/>
    <w:rsid w:val="001459A2"/>
    <w:rsid w:val="00145A74"/>
    <w:rsid w:val="00145AD8"/>
    <w:rsid w:val="00145B47"/>
    <w:rsid w:val="00145BC4"/>
    <w:rsid w:val="00145C29"/>
    <w:rsid w:val="00145C65"/>
    <w:rsid w:val="00145D02"/>
    <w:rsid w:val="00145DC8"/>
    <w:rsid w:val="00145DE2"/>
    <w:rsid w:val="00145E26"/>
    <w:rsid w:val="00145F24"/>
    <w:rsid w:val="00145FB3"/>
    <w:rsid w:val="00145FB9"/>
    <w:rsid w:val="001460D7"/>
    <w:rsid w:val="00146126"/>
    <w:rsid w:val="00146195"/>
    <w:rsid w:val="001461EE"/>
    <w:rsid w:val="00146204"/>
    <w:rsid w:val="00146284"/>
    <w:rsid w:val="0014631C"/>
    <w:rsid w:val="001463EA"/>
    <w:rsid w:val="0014648D"/>
    <w:rsid w:val="00146511"/>
    <w:rsid w:val="0014651B"/>
    <w:rsid w:val="001465D7"/>
    <w:rsid w:val="001465E9"/>
    <w:rsid w:val="00146663"/>
    <w:rsid w:val="0014667F"/>
    <w:rsid w:val="001466CD"/>
    <w:rsid w:val="00146706"/>
    <w:rsid w:val="00146711"/>
    <w:rsid w:val="0014673E"/>
    <w:rsid w:val="0014675D"/>
    <w:rsid w:val="00146761"/>
    <w:rsid w:val="00146900"/>
    <w:rsid w:val="00146904"/>
    <w:rsid w:val="00146996"/>
    <w:rsid w:val="001469A8"/>
    <w:rsid w:val="00146A8A"/>
    <w:rsid w:val="00146AD4"/>
    <w:rsid w:val="00146BF7"/>
    <w:rsid w:val="00146CA7"/>
    <w:rsid w:val="00146D04"/>
    <w:rsid w:val="00146D55"/>
    <w:rsid w:val="00146D86"/>
    <w:rsid w:val="00146D91"/>
    <w:rsid w:val="00146DF8"/>
    <w:rsid w:val="00146E8D"/>
    <w:rsid w:val="00146ED0"/>
    <w:rsid w:val="00146F31"/>
    <w:rsid w:val="00146F94"/>
    <w:rsid w:val="00147100"/>
    <w:rsid w:val="001471BD"/>
    <w:rsid w:val="001471C5"/>
    <w:rsid w:val="001471C6"/>
    <w:rsid w:val="00147253"/>
    <w:rsid w:val="001472A0"/>
    <w:rsid w:val="001472CE"/>
    <w:rsid w:val="001472ED"/>
    <w:rsid w:val="001472FE"/>
    <w:rsid w:val="001473EA"/>
    <w:rsid w:val="001473F2"/>
    <w:rsid w:val="001475D4"/>
    <w:rsid w:val="001476C9"/>
    <w:rsid w:val="00147742"/>
    <w:rsid w:val="001477A9"/>
    <w:rsid w:val="001478BD"/>
    <w:rsid w:val="00147900"/>
    <w:rsid w:val="00147A24"/>
    <w:rsid w:val="00147B2F"/>
    <w:rsid w:val="00147CAA"/>
    <w:rsid w:val="00147CF0"/>
    <w:rsid w:val="00147DEE"/>
    <w:rsid w:val="00147E6D"/>
    <w:rsid w:val="00147EC1"/>
    <w:rsid w:val="00147F14"/>
    <w:rsid w:val="00147F45"/>
    <w:rsid w:val="00147F5B"/>
    <w:rsid w:val="001500B1"/>
    <w:rsid w:val="001500B4"/>
    <w:rsid w:val="0015018C"/>
    <w:rsid w:val="001501BF"/>
    <w:rsid w:val="0015025B"/>
    <w:rsid w:val="0015025E"/>
    <w:rsid w:val="00150281"/>
    <w:rsid w:val="00150296"/>
    <w:rsid w:val="001503A4"/>
    <w:rsid w:val="001503B4"/>
    <w:rsid w:val="00150518"/>
    <w:rsid w:val="0015059B"/>
    <w:rsid w:val="001505BC"/>
    <w:rsid w:val="00150631"/>
    <w:rsid w:val="0015066C"/>
    <w:rsid w:val="0015069E"/>
    <w:rsid w:val="001506C6"/>
    <w:rsid w:val="00150714"/>
    <w:rsid w:val="00150753"/>
    <w:rsid w:val="001507E5"/>
    <w:rsid w:val="00150812"/>
    <w:rsid w:val="0015082C"/>
    <w:rsid w:val="0015086B"/>
    <w:rsid w:val="00150890"/>
    <w:rsid w:val="001508B6"/>
    <w:rsid w:val="00150933"/>
    <w:rsid w:val="0015097E"/>
    <w:rsid w:val="001509D6"/>
    <w:rsid w:val="00150A1B"/>
    <w:rsid w:val="00150A9C"/>
    <w:rsid w:val="00150AC6"/>
    <w:rsid w:val="00150ADA"/>
    <w:rsid w:val="00150B60"/>
    <w:rsid w:val="00150BC0"/>
    <w:rsid w:val="00150BE9"/>
    <w:rsid w:val="00150C3D"/>
    <w:rsid w:val="00150D23"/>
    <w:rsid w:val="00150E3C"/>
    <w:rsid w:val="00150E56"/>
    <w:rsid w:val="00150EAE"/>
    <w:rsid w:val="00150F34"/>
    <w:rsid w:val="00150F3C"/>
    <w:rsid w:val="00150F55"/>
    <w:rsid w:val="00150F9F"/>
    <w:rsid w:val="00150FCA"/>
    <w:rsid w:val="00150FDE"/>
    <w:rsid w:val="0015103E"/>
    <w:rsid w:val="00151090"/>
    <w:rsid w:val="0015112B"/>
    <w:rsid w:val="00151150"/>
    <w:rsid w:val="001512F6"/>
    <w:rsid w:val="0015133F"/>
    <w:rsid w:val="001513A9"/>
    <w:rsid w:val="001514FA"/>
    <w:rsid w:val="0015161D"/>
    <w:rsid w:val="00151621"/>
    <w:rsid w:val="0015163D"/>
    <w:rsid w:val="0015169F"/>
    <w:rsid w:val="00151708"/>
    <w:rsid w:val="00151736"/>
    <w:rsid w:val="001517D9"/>
    <w:rsid w:val="0015184D"/>
    <w:rsid w:val="0015188C"/>
    <w:rsid w:val="001518BE"/>
    <w:rsid w:val="001518F2"/>
    <w:rsid w:val="00151928"/>
    <w:rsid w:val="00151972"/>
    <w:rsid w:val="00151A06"/>
    <w:rsid w:val="00151A0C"/>
    <w:rsid w:val="00151AAB"/>
    <w:rsid w:val="00151B0A"/>
    <w:rsid w:val="00151C03"/>
    <w:rsid w:val="00151C4C"/>
    <w:rsid w:val="00151D10"/>
    <w:rsid w:val="00151D33"/>
    <w:rsid w:val="00151D79"/>
    <w:rsid w:val="00151D8B"/>
    <w:rsid w:val="00151DA2"/>
    <w:rsid w:val="00151DCB"/>
    <w:rsid w:val="00151DF3"/>
    <w:rsid w:val="00151E10"/>
    <w:rsid w:val="00151ECD"/>
    <w:rsid w:val="00151F1F"/>
    <w:rsid w:val="00151F47"/>
    <w:rsid w:val="0015202E"/>
    <w:rsid w:val="00152078"/>
    <w:rsid w:val="001520A6"/>
    <w:rsid w:val="0015222D"/>
    <w:rsid w:val="00152238"/>
    <w:rsid w:val="001523A7"/>
    <w:rsid w:val="001523FD"/>
    <w:rsid w:val="00152421"/>
    <w:rsid w:val="0015246F"/>
    <w:rsid w:val="00152472"/>
    <w:rsid w:val="001524C7"/>
    <w:rsid w:val="00152587"/>
    <w:rsid w:val="001525F3"/>
    <w:rsid w:val="001525FB"/>
    <w:rsid w:val="001526DD"/>
    <w:rsid w:val="00152732"/>
    <w:rsid w:val="0015274C"/>
    <w:rsid w:val="00152825"/>
    <w:rsid w:val="00152871"/>
    <w:rsid w:val="001528C8"/>
    <w:rsid w:val="00152992"/>
    <w:rsid w:val="001529A3"/>
    <w:rsid w:val="001529AE"/>
    <w:rsid w:val="00152A52"/>
    <w:rsid w:val="00152B1D"/>
    <w:rsid w:val="00152B38"/>
    <w:rsid w:val="00152B46"/>
    <w:rsid w:val="00152BC3"/>
    <w:rsid w:val="00152BC5"/>
    <w:rsid w:val="00152C5D"/>
    <w:rsid w:val="00152D48"/>
    <w:rsid w:val="00152DF4"/>
    <w:rsid w:val="00152DFA"/>
    <w:rsid w:val="00152E70"/>
    <w:rsid w:val="00152E81"/>
    <w:rsid w:val="001530CF"/>
    <w:rsid w:val="001530E2"/>
    <w:rsid w:val="00153295"/>
    <w:rsid w:val="001532AB"/>
    <w:rsid w:val="001532AE"/>
    <w:rsid w:val="001532E9"/>
    <w:rsid w:val="00153346"/>
    <w:rsid w:val="0015343A"/>
    <w:rsid w:val="00153459"/>
    <w:rsid w:val="001535C1"/>
    <w:rsid w:val="00153616"/>
    <w:rsid w:val="00153678"/>
    <w:rsid w:val="00153686"/>
    <w:rsid w:val="001536A9"/>
    <w:rsid w:val="0015380F"/>
    <w:rsid w:val="0015387B"/>
    <w:rsid w:val="0015393D"/>
    <w:rsid w:val="001539F1"/>
    <w:rsid w:val="00153A0E"/>
    <w:rsid w:val="00153BE0"/>
    <w:rsid w:val="00153C21"/>
    <w:rsid w:val="00153C48"/>
    <w:rsid w:val="00153C50"/>
    <w:rsid w:val="00153D3A"/>
    <w:rsid w:val="00153D64"/>
    <w:rsid w:val="00153D82"/>
    <w:rsid w:val="00153DC7"/>
    <w:rsid w:val="00153DE8"/>
    <w:rsid w:val="00153DFF"/>
    <w:rsid w:val="00153EAF"/>
    <w:rsid w:val="00153F5C"/>
    <w:rsid w:val="00153F64"/>
    <w:rsid w:val="00154003"/>
    <w:rsid w:val="001540CC"/>
    <w:rsid w:val="001540DE"/>
    <w:rsid w:val="001540EF"/>
    <w:rsid w:val="0015415D"/>
    <w:rsid w:val="00154346"/>
    <w:rsid w:val="0015437F"/>
    <w:rsid w:val="0015438A"/>
    <w:rsid w:val="001544E0"/>
    <w:rsid w:val="0015458F"/>
    <w:rsid w:val="001545E0"/>
    <w:rsid w:val="00154659"/>
    <w:rsid w:val="0015467B"/>
    <w:rsid w:val="001546F4"/>
    <w:rsid w:val="0015472F"/>
    <w:rsid w:val="001548E0"/>
    <w:rsid w:val="0015497F"/>
    <w:rsid w:val="001549D5"/>
    <w:rsid w:val="00154AC9"/>
    <w:rsid w:val="00154AD8"/>
    <w:rsid w:val="00154B08"/>
    <w:rsid w:val="00154B51"/>
    <w:rsid w:val="00154B79"/>
    <w:rsid w:val="00154BF4"/>
    <w:rsid w:val="00154C31"/>
    <w:rsid w:val="00154D25"/>
    <w:rsid w:val="00154D29"/>
    <w:rsid w:val="00154D44"/>
    <w:rsid w:val="00154D9E"/>
    <w:rsid w:val="00154E2A"/>
    <w:rsid w:val="00154EED"/>
    <w:rsid w:val="00154F47"/>
    <w:rsid w:val="00154F4D"/>
    <w:rsid w:val="00154F58"/>
    <w:rsid w:val="00155010"/>
    <w:rsid w:val="00155054"/>
    <w:rsid w:val="00155066"/>
    <w:rsid w:val="001550A0"/>
    <w:rsid w:val="00155144"/>
    <w:rsid w:val="001551CB"/>
    <w:rsid w:val="001551F2"/>
    <w:rsid w:val="00155267"/>
    <w:rsid w:val="00155271"/>
    <w:rsid w:val="00155301"/>
    <w:rsid w:val="00155316"/>
    <w:rsid w:val="00155381"/>
    <w:rsid w:val="001553BC"/>
    <w:rsid w:val="00155506"/>
    <w:rsid w:val="0015561F"/>
    <w:rsid w:val="00155627"/>
    <w:rsid w:val="00155643"/>
    <w:rsid w:val="001556E3"/>
    <w:rsid w:val="0015579D"/>
    <w:rsid w:val="0015581E"/>
    <w:rsid w:val="00155840"/>
    <w:rsid w:val="001558C1"/>
    <w:rsid w:val="0015593D"/>
    <w:rsid w:val="00155952"/>
    <w:rsid w:val="001559D9"/>
    <w:rsid w:val="00155A16"/>
    <w:rsid w:val="00155AA4"/>
    <w:rsid w:val="00155B50"/>
    <w:rsid w:val="00155BA9"/>
    <w:rsid w:val="00155D2A"/>
    <w:rsid w:val="00155D9A"/>
    <w:rsid w:val="00155DC2"/>
    <w:rsid w:val="00155E8F"/>
    <w:rsid w:val="00155EAA"/>
    <w:rsid w:val="00155ECB"/>
    <w:rsid w:val="00155EEF"/>
    <w:rsid w:val="00155F4A"/>
    <w:rsid w:val="00155F90"/>
    <w:rsid w:val="00156093"/>
    <w:rsid w:val="001560A1"/>
    <w:rsid w:val="00156136"/>
    <w:rsid w:val="00156154"/>
    <w:rsid w:val="0015623E"/>
    <w:rsid w:val="0015635E"/>
    <w:rsid w:val="001563B3"/>
    <w:rsid w:val="001563C6"/>
    <w:rsid w:val="00156421"/>
    <w:rsid w:val="0015644C"/>
    <w:rsid w:val="00156483"/>
    <w:rsid w:val="001564F1"/>
    <w:rsid w:val="00156508"/>
    <w:rsid w:val="0015650C"/>
    <w:rsid w:val="0015655C"/>
    <w:rsid w:val="0015659B"/>
    <w:rsid w:val="001565F6"/>
    <w:rsid w:val="0015662A"/>
    <w:rsid w:val="0015666C"/>
    <w:rsid w:val="00156684"/>
    <w:rsid w:val="001566A2"/>
    <w:rsid w:val="001566E1"/>
    <w:rsid w:val="00156862"/>
    <w:rsid w:val="00156892"/>
    <w:rsid w:val="00156AA4"/>
    <w:rsid w:val="00156BFB"/>
    <w:rsid w:val="00156C5F"/>
    <w:rsid w:val="00156C6E"/>
    <w:rsid w:val="00156CA9"/>
    <w:rsid w:val="00156CF8"/>
    <w:rsid w:val="00156D2A"/>
    <w:rsid w:val="00156ECE"/>
    <w:rsid w:val="00156F12"/>
    <w:rsid w:val="00157029"/>
    <w:rsid w:val="00157075"/>
    <w:rsid w:val="001570C7"/>
    <w:rsid w:val="00157145"/>
    <w:rsid w:val="0015726D"/>
    <w:rsid w:val="001572B3"/>
    <w:rsid w:val="00157395"/>
    <w:rsid w:val="00157416"/>
    <w:rsid w:val="00157516"/>
    <w:rsid w:val="001575FD"/>
    <w:rsid w:val="0015765D"/>
    <w:rsid w:val="0015767A"/>
    <w:rsid w:val="00157684"/>
    <w:rsid w:val="001576AB"/>
    <w:rsid w:val="0015773C"/>
    <w:rsid w:val="0015776D"/>
    <w:rsid w:val="00157853"/>
    <w:rsid w:val="00157A25"/>
    <w:rsid w:val="00157A60"/>
    <w:rsid w:val="00157A9D"/>
    <w:rsid w:val="00157B65"/>
    <w:rsid w:val="00157B77"/>
    <w:rsid w:val="00157B7C"/>
    <w:rsid w:val="00157BB3"/>
    <w:rsid w:val="00157C87"/>
    <w:rsid w:val="00157D03"/>
    <w:rsid w:val="00157D2F"/>
    <w:rsid w:val="00157D8D"/>
    <w:rsid w:val="00157D9F"/>
    <w:rsid w:val="00157DCC"/>
    <w:rsid w:val="00157DFC"/>
    <w:rsid w:val="00157E01"/>
    <w:rsid w:val="00157EC7"/>
    <w:rsid w:val="00157EF4"/>
    <w:rsid w:val="00157F6B"/>
    <w:rsid w:val="00157FB1"/>
    <w:rsid w:val="00160008"/>
    <w:rsid w:val="00160047"/>
    <w:rsid w:val="00160073"/>
    <w:rsid w:val="00160079"/>
    <w:rsid w:val="00160099"/>
    <w:rsid w:val="00160184"/>
    <w:rsid w:val="00160189"/>
    <w:rsid w:val="0016018C"/>
    <w:rsid w:val="00160196"/>
    <w:rsid w:val="001601A4"/>
    <w:rsid w:val="001601F6"/>
    <w:rsid w:val="00160209"/>
    <w:rsid w:val="0016020A"/>
    <w:rsid w:val="0016022C"/>
    <w:rsid w:val="00160308"/>
    <w:rsid w:val="00160347"/>
    <w:rsid w:val="0016036B"/>
    <w:rsid w:val="00160379"/>
    <w:rsid w:val="001603A3"/>
    <w:rsid w:val="00160410"/>
    <w:rsid w:val="00160422"/>
    <w:rsid w:val="001604F5"/>
    <w:rsid w:val="0016053C"/>
    <w:rsid w:val="00160592"/>
    <w:rsid w:val="00160667"/>
    <w:rsid w:val="001606CF"/>
    <w:rsid w:val="00160707"/>
    <w:rsid w:val="00160775"/>
    <w:rsid w:val="001607C9"/>
    <w:rsid w:val="00160803"/>
    <w:rsid w:val="001608C9"/>
    <w:rsid w:val="001608D8"/>
    <w:rsid w:val="00160985"/>
    <w:rsid w:val="001609A1"/>
    <w:rsid w:val="001609C5"/>
    <w:rsid w:val="001609E1"/>
    <w:rsid w:val="00160A33"/>
    <w:rsid w:val="00160AB7"/>
    <w:rsid w:val="00160B02"/>
    <w:rsid w:val="00160BA1"/>
    <w:rsid w:val="00160CA8"/>
    <w:rsid w:val="00160CBD"/>
    <w:rsid w:val="00160D81"/>
    <w:rsid w:val="00160D93"/>
    <w:rsid w:val="00160D99"/>
    <w:rsid w:val="00160E01"/>
    <w:rsid w:val="00160E42"/>
    <w:rsid w:val="00160E6C"/>
    <w:rsid w:val="00160E83"/>
    <w:rsid w:val="00160EEB"/>
    <w:rsid w:val="00160EF2"/>
    <w:rsid w:val="00160FCF"/>
    <w:rsid w:val="0016101D"/>
    <w:rsid w:val="00161176"/>
    <w:rsid w:val="0016118E"/>
    <w:rsid w:val="001611D3"/>
    <w:rsid w:val="00161231"/>
    <w:rsid w:val="0016128D"/>
    <w:rsid w:val="001612A3"/>
    <w:rsid w:val="00161308"/>
    <w:rsid w:val="00161505"/>
    <w:rsid w:val="00161530"/>
    <w:rsid w:val="0016154B"/>
    <w:rsid w:val="00161591"/>
    <w:rsid w:val="00161671"/>
    <w:rsid w:val="00161691"/>
    <w:rsid w:val="0016172E"/>
    <w:rsid w:val="0016181E"/>
    <w:rsid w:val="00161852"/>
    <w:rsid w:val="00161867"/>
    <w:rsid w:val="00161899"/>
    <w:rsid w:val="001619A6"/>
    <w:rsid w:val="00161A8C"/>
    <w:rsid w:val="00161AC6"/>
    <w:rsid w:val="00161B0C"/>
    <w:rsid w:val="00161BCA"/>
    <w:rsid w:val="00161C44"/>
    <w:rsid w:val="00161CE5"/>
    <w:rsid w:val="00161DA7"/>
    <w:rsid w:val="00161E1B"/>
    <w:rsid w:val="00161FCD"/>
    <w:rsid w:val="00161FD8"/>
    <w:rsid w:val="00162087"/>
    <w:rsid w:val="001620F6"/>
    <w:rsid w:val="001620FC"/>
    <w:rsid w:val="00162118"/>
    <w:rsid w:val="001621C0"/>
    <w:rsid w:val="001621E4"/>
    <w:rsid w:val="001622EE"/>
    <w:rsid w:val="00162344"/>
    <w:rsid w:val="001623AF"/>
    <w:rsid w:val="0016243B"/>
    <w:rsid w:val="001624BA"/>
    <w:rsid w:val="00162565"/>
    <w:rsid w:val="001625BE"/>
    <w:rsid w:val="001625E4"/>
    <w:rsid w:val="0016264C"/>
    <w:rsid w:val="0016268D"/>
    <w:rsid w:val="0016276D"/>
    <w:rsid w:val="00162774"/>
    <w:rsid w:val="00162855"/>
    <w:rsid w:val="001628EC"/>
    <w:rsid w:val="001628F2"/>
    <w:rsid w:val="001628FD"/>
    <w:rsid w:val="001629F9"/>
    <w:rsid w:val="00162A27"/>
    <w:rsid w:val="00162A5B"/>
    <w:rsid w:val="00162A66"/>
    <w:rsid w:val="00162AAD"/>
    <w:rsid w:val="00162B28"/>
    <w:rsid w:val="00162B8B"/>
    <w:rsid w:val="00162BD5"/>
    <w:rsid w:val="00162C0B"/>
    <w:rsid w:val="00162D17"/>
    <w:rsid w:val="00162D2B"/>
    <w:rsid w:val="00162DBC"/>
    <w:rsid w:val="00162DE7"/>
    <w:rsid w:val="00162E96"/>
    <w:rsid w:val="00162EBE"/>
    <w:rsid w:val="00162EF2"/>
    <w:rsid w:val="00162F1A"/>
    <w:rsid w:val="00162F6E"/>
    <w:rsid w:val="00162FAA"/>
    <w:rsid w:val="00162FCD"/>
    <w:rsid w:val="00163007"/>
    <w:rsid w:val="0016305E"/>
    <w:rsid w:val="00163077"/>
    <w:rsid w:val="001630EF"/>
    <w:rsid w:val="0016310E"/>
    <w:rsid w:val="00163178"/>
    <w:rsid w:val="00163198"/>
    <w:rsid w:val="001633EA"/>
    <w:rsid w:val="00163416"/>
    <w:rsid w:val="00163542"/>
    <w:rsid w:val="0016364C"/>
    <w:rsid w:val="0016366E"/>
    <w:rsid w:val="0016375D"/>
    <w:rsid w:val="0016378D"/>
    <w:rsid w:val="001637BD"/>
    <w:rsid w:val="00163810"/>
    <w:rsid w:val="001638DC"/>
    <w:rsid w:val="00163ABB"/>
    <w:rsid w:val="00163AC7"/>
    <w:rsid w:val="00163B74"/>
    <w:rsid w:val="00163B81"/>
    <w:rsid w:val="00163CFE"/>
    <w:rsid w:val="00163E49"/>
    <w:rsid w:val="00163E5C"/>
    <w:rsid w:val="00163E86"/>
    <w:rsid w:val="00163EAE"/>
    <w:rsid w:val="00163EB1"/>
    <w:rsid w:val="00163F01"/>
    <w:rsid w:val="00163F4B"/>
    <w:rsid w:val="00163F53"/>
    <w:rsid w:val="00163FD7"/>
    <w:rsid w:val="00163FF5"/>
    <w:rsid w:val="0016408F"/>
    <w:rsid w:val="00164096"/>
    <w:rsid w:val="00164103"/>
    <w:rsid w:val="00164106"/>
    <w:rsid w:val="0016419E"/>
    <w:rsid w:val="00164319"/>
    <w:rsid w:val="00164433"/>
    <w:rsid w:val="0016443B"/>
    <w:rsid w:val="00164449"/>
    <w:rsid w:val="0016451D"/>
    <w:rsid w:val="00164574"/>
    <w:rsid w:val="001645A6"/>
    <w:rsid w:val="0016469F"/>
    <w:rsid w:val="001648B1"/>
    <w:rsid w:val="001648BD"/>
    <w:rsid w:val="001648EE"/>
    <w:rsid w:val="00164925"/>
    <w:rsid w:val="00164957"/>
    <w:rsid w:val="0016495C"/>
    <w:rsid w:val="00164BB3"/>
    <w:rsid w:val="00164C3D"/>
    <w:rsid w:val="00164CBB"/>
    <w:rsid w:val="00164CE8"/>
    <w:rsid w:val="00164DB6"/>
    <w:rsid w:val="00164E67"/>
    <w:rsid w:val="00164E85"/>
    <w:rsid w:val="00164F3F"/>
    <w:rsid w:val="00164F94"/>
    <w:rsid w:val="0016510C"/>
    <w:rsid w:val="0016512D"/>
    <w:rsid w:val="00165148"/>
    <w:rsid w:val="0016516E"/>
    <w:rsid w:val="001651A9"/>
    <w:rsid w:val="001651B3"/>
    <w:rsid w:val="001651D9"/>
    <w:rsid w:val="0016522E"/>
    <w:rsid w:val="00165242"/>
    <w:rsid w:val="001652F7"/>
    <w:rsid w:val="00165380"/>
    <w:rsid w:val="0016544E"/>
    <w:rsid w:val="00165490"/>
    <w:rsid w:val="001654AF"/>
    <w:rsid w:val="001654DE"/>
    <w:rsid w:val="00165645"/>
    <w:rsid w:val="00165742"/>
    <w:rsid w:val="001657D7"/>
    <w:rsid w:val="0016582A"/>
    <w:rsid w:val="00165875"/>
    <w:rsid w:val="001658DA"/>
    <w:rsid w:val="00165932"/>
    <w:rsid w:val="00165951"/>
    <w:rsid w:val="00165A15"/>
    <w:rsid w:val="00165B94"/>
    <w:rsid w:val="00165BE6"/>
    <w:rsid w:val="00165C2D"/>
    <w:rsid w:val="00165D0C"/>
    <w:rsid w:val="00165D14"/>
    <w:rsid w:val="00165D58"/>
    <w:rsid w:val="00165D6B"/>
    <w:rsid w:val="00165DEF"/>
    <w:rsid w:val="00165E2F"/>
    <w:rsid w:val="00165E6C"/>
    <w:rsid w:val="00165E8B"/>
    <w:rsid w:val="00165ED5"/>
    <w:rsid w:val="00165F0F"/>
    <w:rsid w:val="00165F18"/>
    <w:rsid w:val="00165F37"/>
    <w:rsid w:val="0016604B"/>
    <w:rsid w:val="00166085"/>
    <w:rsid w:val="00166092"/>
    <w:rsid w:val="001660E0"/>
    <w:rsid w:val="001661B8"/>
    <w:rsid w:val="00166212"/>
    <w:rsid w:val="0016630C"/>
    <w:rsid w:val="00166359"/>
    <w:rsid w:val="0016635C"/>
    <w:rsid w:val="00166456"/>
    <w:rsid w:val="0016647F"/>
    <w:rsid w:val="00166519"/>
    <w:rsid w:val="0016658D"/>
    <w:rsid w:val="0016665E"/>
    <w:rsid w:val="00166738"/>
    <w:rsid w:val="00166786"/>
    <w:rsid w:val="001667A9"/>
    <w:rsid w:val="001667EA"/>
    <w:rsid w:val="001667EE"/>
    <w:rsid w:val="001668DE"/>
    <w:rsid w:val="001669FB"/>
    <w:rsid w:val="00166C55"/>
    <w:rsid w:val="00166C65"/>
    <w:rsid w:val="00166CA0"/>
    <w:rsid w:val="00166D76"/>
    <w:rsid w:val="00166D8E"/>
    <w:rsid w:val="00166DE6"/>
    <w:rsid w:val="00166E23"/>
    <w:rsid w:val="00166E34"/>
    <w:rsid w:val="00166E3A"/>
    <w:rsid w:val="00166EAF"/>
    <w:rsid w:val="001671A7"/>
    <w:rsid w:val="001671D5"/>
    <w:rsid w:val="001671E2"/>
    <w:rsid w:val="0016730C"/>
    <w:rsid w:val="001673CE"/>
    <w:rsid w:val="001674A1"/>
    <w:rsid w:val="001674AC"/>
    <w:rsid w:val="001675C7"/>
    <w:rsid w:val="001676E4"/>
    <w:rsid w:val="0016774F"/>
    <w:rsid w:val="001677DA"/>
    <w:rsid w:val="001677E8"/>
    <w:rsid w:val="00167843"/>
    <w:rsid w:val="00167867"/>
    <w:rsid w:val="00167887"/>
    <w:rsid w:val="001678DC"/>
    <w:rsid w:val="00167B97"/>
    <w:rsid w:val="00167C1E"/>
    <w:rsid w:val="00167C76"/>
    <w:rsid w:val="00167CB6"/>
    <w:rsid w:val="00167CBF"/>
    <w:rsid w:val="00167D08"/>
    <w:rsid w:val="00167D9E"/>
    <w:rsid w:val="00167DC0"/>
    <w:rsid w:val="00167E5F"/>
    <w:rsid w:val="00167E60"/>
    <w:rsid w:val="00167EF5"/>
    <w:rsid w:val="00167F0B"/>
    <w:rsid w:val="00167F7A"/>
    <w:rsid w:val="00167FC3"/>
    <w:rsid w:val="00170036"/>
    <w:rsid w:val="00170143"/>
    <w:rsid w:val="001702DD"/>
    <w:rsid w:val="00170321"/>
    <w:rsid w:val="0017033E"/>
    <w:rsid w:val="00170448"/>
    <w:rsid w:val="001704DC"/>
    <w:rsid w:val="00170512"/>
    <w:rsid w:val="0017057C"/>
    <w:rsid w:val="001705C4"/>
    <w:rsid w:val="001705CC"/>
    <w:rsid w:val="00170681"/>
    <w:rsid w:val="001706F2"/>
    <w:rsid w:val="001707F5"/>
    <w:rsid w:val="00170817"/>
    <w:rsid w:val="0017089D"/>
    <w:rsid w:val="001709F2"/>
    <w:rsid w:val="001709FE"/>
    <w:rsid w:val="00170A55"/>
    <w:rsid w:val="00170B0F"/>
    <w:rsid w:val="00170B59"/>
    <w:rsid w:val="00170B8B"/>
    <w:rsid w:val="00170C03"/>
    <w:rsid w:val="00170C45"/>
    <w:rsid w:val="00170C4C"/>
    <w:rsid w:val="00170C76"/>
    <w:rsid w:val="00170CAE"/>
    <w:rsid w:val="00170D36"/>
    <w:rsid w:val="00170D3E"/>
    <w:rsid w:val="00170D4C"/>
    <w:rsid w:val="00170D9D"/>
    <w:rsid w:val="00170E8B"/>
    <w:rsid w:val="00171044"/>
    <w:rsid w:val="0017105D"/>
    <w:rsid w:val="00171078"/>
    <w:rsid w:val="001710CB"/>
    <w:rsid w:val="00171123"/>
    <w:rsid w:val="001711A8"/>
    <w:rsid w:val="001711AD"/>
    <w:rsid w:val="001711D1"/>
    <w:rsid w:val="001711D4"/>
    <w:rsid w:val="00171241"/>
    <w:rsid w:val="00171246"/>
    <w:rsid w:val="001712C0"/>
    <w:rsid w:val="00171339"/>
    <w:rsid w:val="001713A9"/>
    <w:rsid w:val="0017146E"/>
    <w:rsid w:val="0017153D"/>
    <w:rsid w:val="00171547"/>
    <w:rsid w:val="00171583"/>
    <w:rsid w:val="001715BB"/>
    <w:rsid w:val="001715E5"/>
    <w:rsid w:val="001716A6"/>
    <w:rsid w:val="001717BC"/>
    <w:rsid w:val="0017181E"/>
    <w:rsid w:val="0017188B"/>
    <w:rsid w:val="001718B8"/>
    <w:rsid w:val="001719AC"/>
    <w:rsid w:val="001719D6"/>
    <w:rsid w:val="00171A18"/>
    <w:rsid w:val="00171B10"/>
    <w:rsid w:val="00171C33"/>
    <w:rsid w:val="00171CC7"/>
    <w:rsid w:val="00171D2D"/>
    <w:rsid w:val="00171D2F"/>
    <w:rsid w:val="00171DAA"/>
    <w:rsid w:val="00171EB0"/>
    <w:rsid w:val="00171F02"/>
    <w:rsid w:val="00171F79"/>
    <w:rsid w:val="0017215D"/>
    <w:rsid w:val="00172183"/>
    <w:rsid w:val="001721F3"/>
    <w:rsid w:val="001721FC"/>
    <w:rsid w:val="00172292"/>
    <w:rsid w:val="001723CE"/>
    <w:rsid w:val="0017241D"/>
    <w:rsid w:val="001724AF"/>
    <w:rsid w:val="00172533"/>
    <w:rsid w:val="001725FD"/>
    <w:rsid w:val="001726A6"/>
    <w:rsid w:val="0017275A"/>
    <w:rsid w:val="00172790"/>
    <w:rsid w:val="001727DD"/>
    <w:rsid w:val="00172868"/>
    <w:rsid w:val="001728C5"/>
    <w:rsid w:val="00172948"/>
    <w:rsid w:val="00172990"/>
    <w:rsid w:val="0017299A"/>
    <w:rsid w:val="001729A5"/>
    <w:rsid w:val="001729D9"/>
    <w:rsid w:val="00172B40"/>
    <w:rsid w:val="00172BE2"/>
    <w:rsid w:val="00172BEC"/>
    <w:rsid w:val="00172C20"/>
    <w:rsid w:val="00172C27"/>
    <w:rsid w:val="00172C4C"/>
    <w:rsid w:val="00172C97"/>
    <w:rsid w:val="00172DB9"/>
    <w:rsid w:val="00172DFE"/>
    <w:rsid w:val="00172E3F"/>
    <w:rsid w:val="00172F62"/>
    <w:rsid w:val="00172FC2"/>
    <w:rsid w:val="00172FFB"/>
    <w:rsid w:val="00173053"/>
    <w:rsid w:val="00173196"/>
    <w:rsid w:val="001731A3"/>
    <w:rsid w:val="001731EA"/>
    <w:rsid w:val="001731F6"/>
    <w:rsid w:val="00173285"/>
    <w:rsid w:val="001732F9"/>
    <w:rsid w:val="00173301"/>
    <w:rsid w:val="00173320"/>
    <w:rsid w:val="00173386"/>
    <w:rsid w:val="0017339E"/>
    <w:rsid w:val="001734B0"/>
    <w:rsid w:val="001734E8"/>
    <w:rsid w:val="00173519"/>
    <w:rsid w:val="00173580"/>
    <w:rsid w:val="001735B4"/>
    <w:rsid w:val="00173608"/>
    <w:rsid w:val="0017367F"/>
    <w:rsid w:val="00173688"/>
    <w:rsid w:val="001736D3"/>
    <w:rsid w:val="001737C9"/>
    <w:rsid w:val="001737E5"/>
    <w:rsid w:val="00173805"/>
    <w:rsid w:val="00173898"/>
    <w:rsid w:val="001738CA"/>
    <w:rsid w:val="001738D6"/>
    <w:rsid w:val="00173960"/>
    <w:rsid w:val="00173989"/>
    <w:rsid w:val="00173A09"/>
    <w:rsid w:val="00173A4B"/>
    <w:rsid w:val="00173B8F"/>
    <w:rsid w:val="00173BF8"/>
    <w:rsid w:val="00173D17"/>
    <w:rsid w:val="00173D4D"/>
    <w:rsid w:val="00173D59"/>
    <w:rsid w:val="00173DAE"/>
    <w:rsid w:val="00173E32"/>
    <w:rsid w:val="00173E7A"/>
    <w:rsid w:val="00173E99"/>
    <w:rsid w:val="00173EA8"/>
    <w:rsid w:val="00173F3C"/>
    <w:rsid w:val="00173FFE"/>
    <w:rsid w:val="001740BE"/>
    <w:rsid w:val="001740CC"/>
    <w:rsid w:val="0017415B"/>
    <w:rsid w:val="0017432E"/>
    <w:rsid w:val="0017444E"/>
    <w:rsid w:val="001744D7"/>
    <w:rsid w:val="001744E9"/>
    <w:rsid w:val="001744FA"/>
    <w:rsid w:val="001744FB"/>
    <w:rsid w:val="001744FE"/>
    <w:rsid w:val="00174555"/>
    <w:rsid w:val="00174556"/>
    <w:rsid w:val="0017459D"/>
    <w:rsid w:val="00174629"/>
    <w:rsid w:val="00174646"/>
    <w:rsid w:val="001746BE"/>
    <w:rsid w:val="0017471F"/>
    <w:rsid w:val="0017474D"/>
    <w:rsid w:val="0017475F"/>
    <w:rsid w:val="00174763"/>
    <w:rsid w:val="001747DC"/>
    <w:rsid w:val="001747F2"/>
    <w:rsid w:val="00174822"/>
    <w:rsid w:val="0017499E"/>
    <w:rsid w:val="001749D2"/>
    <w:rsid w:val="001749E3"/>
    <w:rsid w:val="00174A3B"/>
    <w:rsid w:val="00174B06"/>
    <w:rsid w:val="00174B37"/>
    <w:rsid w:val="00174B67"/>
    <w:rsid w:val="00174BB4"/>
    <w:rsid w:val="00174C66"/>
    <w:rsid w:val="00174CB0"/>
    <w:rsid w:val="00174D0D"/>
    <w:rsid w:val="00174D5B"/>
    <w:rsid w:val="00174D7A"/>
    <w:rsid w:val="00174E4A"/>
    <w:rsid w:val="00174E8B"/>
    <w:rsid w:val="00174EB9"/>
    <w:rsid w:val="00174EF9"/>
    <w:rsid w:val="00174F32"/>
    <w:rsid w:val="00174FE5"/>
    <w:rsid w:val="0017500C"/>
    <w:rsid w:val="00175097"/>
    <w:rsid w:val="00175217"/>
    <w:rsid w:val="00175264"/>
    <w:rsid w:val="0017528F"/>
    <w:rsid w:val="001752FC"/>
    <w:rsid w:val="001753BC"/>
    <w:rsid w:val="001753C0"/>
    <w:rsid w:val="0017540B"/>
    <w:rsid w:val="00175515"/>
    <w:rsid w:val="001755BD"/>
    <w:rsid w:val="00175698"/>
    <w:rsid w:val="001756A3"/>
    <w:rsid w:val="001756B0"/>
    <w:rsid w:val="001756B8"/>
    <w:rsid w:val="001757F5"/>
    <w:rsid w:val="0017583B"/>
    <w:rsid w:val="0017585B"/>
    <w:rsid w:val="00175878"/>
    <w:rsid w:val="001759A2"/>
    <w:rsid w:val="001759B8"/>
    <w:rsid w:val="001759DA"/>
    <w:rsid w:val="00175A2E"/>
    <w:rsid w:val="00175B77"/>
    <w:rsid w:val="00175CAA"/>
    <w:rsid w:val="00175E21"/>
    <w:rsid w:val="00175E70"/>
    <w:rsid w:val="00175F1E"/>
    <w:rsid w:val="001760A6"/>
    <w:rsid w:val="001760B3"/>
    <w:rsid w:val="00176142"/>
    <w:rsid w:val="00176146"/>
    <w:rsid w:val="0017619C"/>
    <w:rsid w:val="001761B7"/>
    <w:rsid w:val="001761C7"/>
    <w:rsid w:val="001761F7"/>
    <w:rsid w:val="0017624D"/>
    <w:rsid w:val="00176285"/>
    <w:rsid w:val="0017629F"/>
    <w:rsid w:val="001762B9"/>
    <w:rsid w:val="00176304"/>
    <w:rsid w:val="001763B0"/>
    <w:rsid w:val="001763EB"/>
    <w:rsid w:val="0017640E"/>
    <w:rsid w:val="0017655A"/>
    <w:rsid w:val="001766FE"/>
    <w:rsid w:val="0017671B"/>
    <w:rsid w:val="00176808"/>
    <w:rsid w:val="0017684A"/>
    <w:rsid w:val="001768DC"/>
    <w:rsid w:val="001769A0"/>
    <w:rsid w:val="001769A2"/>
    <w:rsid w:val="001769B3"/>
    <w:rsid w:val="00176A5C"/>
    <w:rsid w:val="00176A72"/>
    <w:rsid w:val="00176A79"/>
    <w:rsid w:val="00176AE7"/>
    <w:rsid w:val="00176C42"/>
    <w:rsid w:val="00176C57"/>
    <w:rsid w:val="00176C7B"/>
    <w:rsid w:val="00176D1D"/>
    <w:rsid w:val="00176E22"/>
    <w:rsid w:val="00176E53"/>
    <w:rsid w:val="00176EA0"/>
    <w:rsid w:val="00176EAA"/>
    <w:rsid w:val="00176ED7"/>
    <w:rsid w:val="00176F89"/>
    <w:rsid w:val="00176FD0"/>
    <w:rsid w:val="00176FFE"/>
    <w:rsid w:val="00177073"/>
    <w:rsid w:val="0017724D"/>
    <w:rsid w:val="00177273"/>
    <w:rsid w:val="0017733E"/>
    <w:rsid w:val="00177362"/>
    <w:rsid w:val="00177368"/>
    <w:rsid w:val="00177441"/>
    <w:rsid w:val="0017753C"/>
    <w:rsid w:val="0017757C"/>
    <w:rsid w:val="00177590"/>
    <w:rsid w:val="001775B4"/>
    <w:rsid w:val="00177613"/>
    <w:rsid w:val="0017765A"/>
    <w:rsid w:val="00177695"/>
    <w:rsid w:val="001777B6"/>
    <w:rsid w:val="001777E4"/>
    <w:rsid w:val="00177904"/>
    <w:rsid w:val="00177A16"/>
    <w:rsid w:val="00177A28"/>
    <w:rsid w:val="00177A8D"/>
    <w:rsid w:val="00177ADF"/>
    <w:rsid w:val="00177BBE"/>
    <w:rsid w:val="00177C50"/>
    <w:rsid w:val="00177C99"/>
    <w:rsid w:val="00177D6D"/>
    <w:rsid w:val="00177DCC"/>
    <w:rsid w:val="00177EC0"/>
    <w:rsid w:val="00177FB2"/>
    <w:rsid w:val="00180114"/>
    <w:rsid w:val="001801FA"/>
    <w:rsid w:val="0018021F"/>
    <w:rsid w:val="0018022A"/>
    <w:rsid w:val="001802CD"/>
    <w:rsid w:val="001803D3"/>
    <w:rsid w:val="0018040A"/>
    <w:rsid w:val="0018040F"/>
    <w:rsid w:val="00180433"/>
    <w:rsid w:val="00180434"/>
    <w:rsid w:val="00180439"/>
    <w:rsid w:val="0018048D"/>
    <w:rsid w:val="00180522"/>
    <w:rsid w:val="00180649"/>
    <w:rsid w:val="001806E1"/>
    <w:rsid w:val="00180735"/>
    <w:rsid w:val="00180785"/>
    <w:rsid w:val="0018095B"/>
    <w:rsid w:val="00180975"/>
    <w:rsid w:val="00180980"/>
    <w:rsid w:val="00180989"/>
    <w:rsid w:val="0018099D"/>
    <w:rsid w:val="001809AF"/>
    <w:rsid w:val="00180A53"/>
    <w:rsid w:val="00180ACC"/>
    <w:rsid w:val="00180B04"/>
    <w:rsid w:val="00180B1B"/>
    <w:rsid w:val="00180BBF"/>
    <w:rsid w:val="00180C6D"/>
    <w:rsid w:val="00180C94"/>
    <w:rsid w:val="00180C96"/>
    <w:rsid w:val="00180CC7"/>
    <w:rsid w:val="00180D41"/>
    <w:rsid w:val="00180DA3"/>
    <w:rsid w:val="00180DD2"/>
    <w:rsid w:val="00180DFD"/>
    <w:rsid w:val="00180DFE"/>
    <w:rsid w:val="00180E23"/>
    <w:rsid w:val="00180EC7"/>
    <w:rsid w:val="00180ED3"/>
    <w:rsid w:val="00180F0D"/>
    <w:rsid w:val="00180F9F"/>
    <w:rsid w:val="00180FAF"/>
    <w:rsid w:val="00180FDC"/>
    <w:rsid w:val="00180FEC"/>
    <w:rsid w:val="00180FFA"/>
    <w:rsid w:val="00181046"/>
    <w:rsid w:val="0018118C"/>
    <w:rsid w:val="00181375"/>
    <w:rsid w:val="0018140D"/>
    <w:rsid w:val="00181424"/>
    <w:rsid w:val="001814AA"/>
    <w:rsid w:val="001814F8"/>
    <w:rsid w:val="0018153F"/>
    <w:rsid w:val="00181553"/>
    <w:rsid w:val="001815DE"/>
    <w:rsid w:val="00181610"/>
    <w:rsid w:val="00181705"/>
    <w:rsid w:val="00181713"/>
    <w:rsid w:val="00181716"/>
    <w:rsid w:val="0018182E"/>
    <w:rsid w:val="0018186C"/>
    <w:rsid w:val="001818A5"/>
    <w:rsid w:val="001818C7"/>
    <w:rsid w:val="001818F4"/>
    <w:rsid w:val="001819C6"/>
    <w:rsid w:val="001819E0"/>
    <w:rsid w:val="00181B0C"/>
    <w:rsid w:val="00181BAA"/>
    <w:rsid w:val="00181D34"/>
    <w:rsid w:val="00181D4C"/>
    <w:rsid w:val="00181D98"/>
    <w:rsid w:val="00181E15"/>
    <w:rsid w:val="00181F8D"/>
    <w:rsid w:val="00181FA2"/>
    <w:rsid w:val="00181FCF"/>
    <w:rsid w:val="00182022"/>
    <w:rsid w:val="00182027"/>
    <w:rsid w:val="0018202F"/>
    <w:rsid w:val="0018206E"/>
    <w:rsid w:val="001820C4"/>
    <w:rsid w:val="001821BD"/>
    <w:rsid w:val="00182210"/>
    <w:rsid w:val="0018223F"/>
    <w:rsid w:val="00182333"/>
    <w:rsid w:val="00182351"/>
    <w:rsid w:val="00182432"/>
    <w:rsid w:val="00182512"/>
    <w:rsid w:val="001825BF"/>
    <w:rsid w:val="00182622"/>
    <w:rsid w:val="001826C8"/>
    <w:rsid w:val="001826CB"/>
    <w:rsid w:val="00182769"/>
    <w:rsid w:val="001827D3"/>
    <w:rsid w:val="00182860"/>
    <w:rsid w:val="00182873"/>
    <w:rsid w:val="00182876"/>
    <w:rsid w:val="001828C4"/>
    <w:rsid w:val="00182961"/>
    <w:rsid w:val="001829AE"/>
    <w:rsid w:val="00182B88"/>
    <w:rsid w:val="00182C59"/>
    <w:rsid w:val="00182D00"/>
    <w:rsid w:val="00182D14"/>
    <w:rsid w:val="00182DA5"/>
    <w:rsid w:val="00182DF0"/>
    <w:rsid w:val="00182E79"/>
    <w:rsid w:val="00182E80"/>
    <w:rsid w:val="00182EA8"/>
    <w:rsid w:val="00182ED6"/>
    <w:rsid w:val="00182F05"/>
    <w:rsid w:val="00182F56"/>
    <w:rsid w:val="00182F6B"/>
    <w:rsid w:val="00182FCF"/>
    <w:rsid w:val="00182FFA"/>
    <w:rsid w:val="001830F6"/>
    <w:rsid w:val="001831EE"/>
    <w:rsid w:val="00183308"/>
    <w:rsid w:val="001835BD"/>
    <w:rsid w:val="001835C7"/>
    <w:rsid w:val="001835D7"/>
    <w:rsid w:val="00183638"/>
    <w:rsid w:val="00183643"/>
    <w:rsid w:val="00183657"/>
    <w:rsid w:val="00183693"/>
    <w:rsid w:val="00183761"/>
    <w:rsid w:val="001837DA"/>
    <w:rsid w:val="001837E9"/>
    <w:rsid w:val="00183882"/>
    <w:rsid w:val="001838A5"/>
    <w:rsid w:val="00183949"/>
    <w:rsid w:val="001839D2"/>
    <w:rsid w:val="001839EF"/>
    <w:rsid w:val="00183A18"/>
    <w:rsid w:val="00183A55"/>
    <w:rsid w:val="00183A5F"/>
    <w:rsid w:val="00183A69"/>
    <w:rsid w:val="00183C49"/>
    <w:rsid w:val="00183CA6"/>
    <w:rsid w:val="00183D47"/>
    <w:rsid w:val="00183E79"/>
    <w:rsid w:val="00183EE0"/>
    <w:rsid w:val="00183F00"/>
    <w:rsid w:val="00183F2D"/>
    <w:rsid w:val="00183F5F"/>
    <w:rsid w:val="0018402E"/>
    <w:rsid w:val="0018404A"/>
    <w:rsid w:val="00184143"/>
    <w:rsid w:val="0018421A"/>
    <w:rsid w:val="001842E9"/>
    <w:rsid w:val="00184302"/>
    <w:rsid w:val="00184329"/>
    <w:rsid w:val="001843C2"/>
    <w:rsid w:val="001843ED"/>
    <w:rsid w:val="00184426"/>
    <w:rsid w:val="00184492"/>
    <w:rsid w:val="001844A1"/>
    <w:rsid w:val="001844D8"/>
    <w:rsid w:val="001844EA"/>
    <w:rsid w:val="001844F9"/>
    <w:rsid w:val="0018451A"/>
    <w:rsid w:val="0018453E"/>
    <w:rsid w:val="00184566"/>
    <w:rsid w:val="001846AC"/>
    <w:rsid w:val="0018471D"/>
    <w:rsid w:val="00184758"/>
    <w:rsid w:val="001847C7"/>
    <w:rsid w:val="0018482A"/>
    <w:rsid w:val="0018483E"/>
    <w:rsid w:val="001848D7"/>
    <w:rsid w:val="00184997"/>
    <w:rsid w:val="00184C68"/>
    <w:rsid w:val="00184C96"/>
    <w:rsid w:val="00184EB6"/>
    <w:rsid w:val="00184EC1"/>
    <w:rsid w:val="00184FA8"/>
    <w:rsid w:val="00184FFA"/>
    <w:rsid w:val="0018513F"/>
    <w:rsid w:val="00185179"/>
    <w:rsid w:val="001851B5"/>
    <w:rsid w:val="00185256"/>
    <w:rsid w:val="00185261"/>
    <w:rsid w:val="001852E7"/>
    <w:rsid w:val="001852F5"/>
    <w:rsid w:val="00185330"/>
    <w:rsid w:val="00185339"/>
    <w:rsid w:val="00185452"/>
    <w:rsid w:val="001854A8"/>
    <w:rsid w:val="0018557A"/>
    <w:rsid w:val="0018557F"/>
    <w:rsid w:val="0018565A"/>
    <w:rsid w:val="0018566E"/>
    <w:rsid w:val="00185790"/>
    <w:rsid w:val="00185808"/>
    <w:rsid w:val="00185816"/>
    <w:rsid w:val="0018589B"/>
    <w:rsid w:val="00185924"/>
    <w:rsid w:val="0018593E"/>
    <w:rsid w:val="00185963"/>
    <w:rsid w:val="00185987"/>
    <w:rsid w:val="00185A0C"/>
    <w:rsid w:val="00185A37"/>
    <w:rsid w:val="00185A7A"/>
    <w:rsid w:val="00185AAD"/>
    <w:rsid w:val="00185AC5"/>
    <w:rsid w:val="00185B6E"/>
    <w:rsid w:val="00185C0D"/>
    <w:rsid w:val="00185C22"/>
    <w:rsid w:val="00185CBA"/>
    <w:rsid w:val="00185CC9"/>
    <w:rsid w:val="00185D10"/>
    <w:rsid w:val="00185D6D"/>
    <w:rsid w:val="00185DC7"/>
    <w:rsid w:val="00185E47"/>
    <w:rsid w:val="00185F7D"/>
    <w:rsid w:val="00185F8B"/>
    <w:rsid w:val="00185F9E"/>
    <w:rsid w:val="00185FF2"/>
    <w:rsid w:val="00186023"/>
    <w:rsid w:val="001860E3"/>
    <w:rsid w:val="00186191"/>
    <w:rsid w:val="0018627B"/>
    <w:rsid w:val="001862C1"/>
    <w:rsid w:val="00186337"/>
    <w:rsid w:val="00186345"/>
    <w:rsid w:val="001863E0"/>
    <w:rsid w:val="001863E1"/>
    <w:rsid w:val="001863E6"/>
    <w:rsid w:val="0018655E"/>
    <w:rsid w:val="001865A7"/>
    <w:rsid w:val="0018668A"/>
    <w:rsid w:val="0018670E"/>
    <w:rsid w:val="0018671F"/>
    <w:rsid w:val="001867DB"/>
    <w:rsid w:val="00186832"/>
    <w:rsid w:val="00186857"/>
    <w:rsid w:val="00186935"/>
    <w:rsid w:val="00186968"/>
    <w:rsid w:val="001869EF"/>
    <w:rsid w:val="00186A12"/>
    <w:rsid w:val="00186A15"/>
    <w:rsid w:val="00186A39"/>
    <w:rsid w:val="00186B1D"/>
    <w:rsid w:val="00186BBA"/>
    <w:rsid w:val="00186BCC"/>
    <w:rsid w:val="00186C9A"/>
    <w:rsid w:val="00186C9B"/>
    <w:rsid w:val="00186CEB"/>
    <w:rsid w:val="00186D14"/>
    <w:rsid w:val="00186D53"/>
    <w:rsid w:val="00186E5B"/>
    <w:rsid w:val="00186F30"/>
    <w:rsid w:val="00186F40"/>
    <w:rsid w:val="00186FDC"/>
    <w:rsid w:val="00186FEC"/>
    <w:rsid w:val="00186FF1"/>
    <w:rsid w:val="00187088"/>
    <w:rsid w:val="00187096"/>
    <w:rsid w:val="001870A5"/>
    <w:rsid w:val="00187130"/>
    <w:rsid w:val="0018714D"/>
    <w:rsid w:val="00187182"/>
    <w:rsid w:val="00187191"/>
    <w:rsid w:val="00187227"/>
    <w:rsid w:val="001872B8"/>
    <w:rsid w:val="001873EE"/>
    <w:rsid w:val="0018742F"/>
    <w:rsid w:val="001875A8"/>
    <w:rsid w:val="00187682"/>
    <w:rsid w:val="00187696"/>
    <w:rsid w:val="001876E2"/>
    <w:rsid w:val="0018771D"/>
    <w:rsid w:val="00187753"/>
    <w:rsid w:val="001877FE"/>
    <w:rsid w:val="00187800"/>
    <w:rsid w:val="00187823"/>
    <w:rsid w:val="0018798E"/>
    <w:rsid w:val="001879A9"/>
    <w:rsid w:val="00187A31"/>
    <w:rsid w:val="00187A3B"/>
    <w:rsid w:val="00187A67"/>
    <w:rsid w:val="00187A88"/>
    <w:rsid w:val="00187B30"/>
    <w:rsid w:val="00187BC4"/>
    <w:rsid w:val="00187D13"/>
    <w:rsid w:val="00187D3A"/>
    <w:rsid w:val="00187DD4"/>
    <w:rsid w:val="00187E5A"/>
    <w:rsid w:val="00187EA6"/>
    <w:rsid w:val="00190006"/>
    <w:rsid w:val="001900C3"/>
    <w:rsid w:val="001900D5"/>
    <w:rsid w:val="00190191"/>
    <w:rsid w:val="001901A5"/>
    <w:rsid w:val="001901D9"/>
    <w:rsid w:val="00190375"/>
    <w:rsid w:val="0019044D"/>
    <w:rsid w:val="0019054B"/>
    <w:rsid w:val="001905B5"/>
    <w:rsid w:val="001905FB"/>
    <w:rsid w:val="00190605"/>
    <w:rsid w:val="00190734"/>
    <w:rsid w:val="00190758"/>
    <w:rsid w:val="001908CF"/>
    <w:rsid w:val="001908DA"/>
    <w:rsid w:val="0019093A"/>
    <w:rsid w:val="0019094A"/>
    <w:rsid w:val="00190962"/>
    <w:rsid w:val="001909AA"/>
    <w:rsid w:val="00190A5C"/>
    <w:rsid w:val="00190A73"/>
    <w:rsid w:val="00190A7A"/>
    <w:rsid w:val="00190AA9"/>
    <w:rsid w:val="00190BA3"/>
    <w:rsid w:val="00190BCC"/>
    <w:rsid w:val="00190BFF"/>
    <w:rsid w:val="00190C6A"/>
    <w:rsid w:val="00190D1F"/>
    <w:rsid w:val="00190D41"/>
    <w:rsid w:val="00190D81"/>
    <w:rsid w:val="00190DE3"/>
    <w:rsid w:val="00190EA7"/>
    <w:rsid w:val="00190EE8"/>
    <w:rsid w:val="00190F54"/>
    <w:rsid w:val="0019101A"/>
    <w:rsid w:val="00191074"/>
    <w:rsid w:val="00191169"/>
    <w:rsid w:val="00191194"/>
    <w:rsid w:val="001911A8"/>
    <w:rsid w:val="001912BA"/>
    <w:rsid w:val="001912F9"/>
    <w:rsid w:val="00191318"/>
    <w:rsid w:val="0019168C"/>
    <w:rsid w:val="001917FE"/>
    <w:rsid w:val="0019182E"/>
    <w:rsid w:val="00191865"/>
    <w:rsid w:val="00191869"/>
    <w:rsid w:val="0019189F"/>
    <w:rsid w:val="001919A2"/>
    <w:rsid w:val="001919A8"/>
    <w:rsid w:val="001919AC"/>
    <w:rsid w:val="00191A1A"/>
    <w:rsid w:val="00191A25"/>
    <w:rsid w:val="00191A2D"/>
    <w:rsid w:val="00191A6B"/>
    <w:rsid w:val="00191A9B"/>
    <w:rsid w:val="00191B5A"/>
    <w:rsid w:val="00191BB8"/>
    <w:rsid w:val="00191C3C"/>
    <w:rsid w:val="00191C5A"/>
    <w:rsid w:val="00191CB1"/>
    <w:rsid w:val="00191DA3"/>
    <w:rsid w:val="00191DDF"/>
    <w:rsid w:val="00191E65"/>
    <w:rsid w:val="00191E80"/>
    <w:rsid w:val="00191F05"/>
    <w:rsid w:val="001920AB"/>
    <w:rsid w:val="001920C8"/>
    <w:rsid w:val="001923B3"/>
    <w:rsid w:val="0019246D"/>
    <w:rsid w:val="00192471"/>
    <w:rsid w:val="00192559"/>
    <w:rsid w:val="00192577"/>
    <w:rsid w:val="001925CC"/>
    <w:rsid w:val="00192639"/>
    <w:rsid w:val="00192727"/>
    <w:rsid w:val="001927D1"/>
    <w:rsid w:val="00192817"/>
    <w:rsid w:val="0019284E"/>
    <w:rsid w:val="0019285B"/>
    <w:rsid w:val="001928D8"/>
    <w:rsid w:val="001928DF"/>
    <w:rsid w:val="001928F2"/>
    <w:rsid w:val="00192905"/>
    <w:rsid w:val="001929A7"/>
    <w:rsid w:val="00192A2B"/>
    <w:rsid w:val="00192AC7"/>
    <w:rsid w:val="00192B40"/>
    <w:rsid w:val="00192B55"/>
    <w:rsid w:val="00192B8B"/>
    <w:rsid w:val="00192C2F"/>
    <w:rsid w:val="00192C3A"/>
    <w:rsid w:val="00192C72"/>
    <w:rsid w:val="00192E5C"/>
    <w:rsid w:val="00192F14"/>
    <w:rsid w:val="00192F5C"/>
    <w:rsid w:val="00192FB7"/>
    <w:rsid w:val="00192FCE"/>
    <w:rsid w:val="00192FD5"/>
    <w:rsid w:val="00193074"/>
    <w:rsid w:val="00193082"/>
    <w:rsid w:val="0019308D"/>
    <w:rsid w:val="0019315A"/>
    <w:rsid w:val="00193386"/>
    <w:rsid w:val="001933B1"/>
    <w:rsid w:val="00193516"/>
    <w:rsid w:val="00193562"/>
    <w:rsid w:val="0019359B"/>
    <w:rsid w:val="001935B6"/>
    <w:rsid w:val="001935ED"/>
    <w:rsid w:val="001936AB"/>
    <w:rsid w:val="00193709"/>
    <w:rsid w:val="00193788"/>
    <w:rsid w:val="001937BC"/>
    <w:rsid w:val="0019387C"/>
    <w:rsid w:val="001938B3"/>
    <w:rsid w:val="001938E7"/>
    <w:rsid w:val="0019394E"/>
    <w:rsid w:val="001939F7"/>
    <w:rsid w:val="00193A08"/>
    <w:rsid w:val="00193A0B"/>
    <w:rsid w:val="00193AD5"/>
    <w:rsid w:val="00193AD8"/>
    <w:rsid w:val="00193AFE"/>
    <w:rsid w:val="00193B77"/>
    <w:rsid w:val="00193BAF"/>
    <w:rsid w:val="00193BBE"/>
    <w:rsid w:val="00193CCF"/>
    <w:rsid w:val="00193D2F"/>
    <w:rsid w:val="00193D41"/>
    <w:rsid w:val="00193D4C"/>
    <w:rsid w:val="00193E29"/>
    <w:rsid w:val="00193E39"/>
    <w:rsid w:val="00193E4D"/>
    <w:rsid w:val="00193E94"/>
    <w:rsid w:val="00193EB0"/>
    <w:rsid w:val="00193F05"/>
    <w:rsid w:val="00193F6C"/>
    <w:rsid w:val="00193FE0"/>
    <w:rsid w:val="0019408C"/>
    <w:rsid w:val="0019413F"/>
    <w:rsid w:val="001941E1"/>
    <w:rsid w:val="00194243"/>
    <w:rsid w:val="0019429B"/>
    <w:rsid w:val="00194300"/>
    <w:rsid w:val="0019430C"/>
    <w:rsid w:val="001943F3"/>
    <w:rsid w:val="00194417"/>
    <w:rsid w:val="001944AA"/>
    <w:rsid w:val="00194500"/>
    <w:rsid w:val="00194607"/>
    <w:rsid w:val="0019460A"/>
    <w:rsid w:val="00194611"/>
    <w:rsid w:val="0019461E"/>
    <w:rsid w:val="0019479C"/>
    <w:rsid w:val="001947F8"/>
    <w:rsid w:val="00194837"/>
    <w:rsid w:val="00194866"/>
    <w:rsid w:val="00194870"/>
    <w:rsid w:val="00194941"/>
    <w:rsid w:val="00194993"/>
    <w:rsid w:val="00194AC7"/>
    <w:rsid w:val="00194ADC"/>
    <w:rsid w:val="00194B3C"/>
    <w:rsid w:val="00194BEA"/>
    <w:rsid w:val="00194CA8"/>
    <w:rsid w:val="00194D41"/>
    <w:rsid w:val="00194D94"/>
    <w:rsid w:val="00194EB2"/>
    <w:rsid w:val="00194EC9"/>
    <w:rsid w:val="00194F19"/>
    <w:rsid w:val="00194FAB"/>
    <w:rsid w:val="00194FE4"/>
    <w:rsid w:val="00195111"/>
    <w:rsid w:val="00195161"/>
    <w:rsid w:val="00195184"/>
    <w:rsid w:val="0019526F"/>
    <w:rsid w:val="001952A0"/>
    <w:rsid w:val="0019531A"/>
    <w:rsid w:val="00195339"/>
    <w:rsid w:val="00195341"/>
    <w:rsid w:val="00195343"/>
    <w:rsid w:val="00195404"/>
    <w:rsid w:val="001954A0"/>
    <w:rsid w:val="001954EF"/>
    <w:rsid w:val="0019558A"/>
    <w:rsid w:val="001955F6"/>
    <w:rsid w:val="001956CD"/>
    <w:rsid w:val="001956D5"/>
    <w:rsid w:val="001956DA"/>
    <w:rsid w:val="001956F2"/>
    <w:rsid w:val="00195742"/>
    <w:rsid w:val="00195754"/>
    <w:rsid w:val="00195775"/>
    <w:rsid w:val="0019584D"/>
    <w:rsid w:val="0019594E"/>
    <w:rsid w:val="00195A2E"/>
    <w:rsid w:val="00195BB2"/>
    <w:rsid w:val="00195C19"/>
    <w:rsid w:val="00195C58"/>
    <w:rsid w:val="00195D7B"/>
    <w:rsid w:val="00195DBE"/>
    <w:rsid w:val="00195DD0"/>
    <w:rsid w:val="00195DD4"/>
    <w:rsid w:val="00195DE4"/>
    <w:rsid w:val="00195E1E"/>
    <w:rsid w:val="00195E50"/>
    <w:rsid w:val="00195E95"/>
    <w:rsid w:val="00195F15"/>
    <w:rsid w:val="00195F26"/>
    <w:rsid w:val="00195F2D"/>
    <w:rsid w:val="00195F3D"/>
    <w:rsid w:val="00195F9B"/>
    <w:rsid w:val="00195FA6"/>
    <w:rsid w:val="00195FA7"/>
    <w:rsid w:val="00196019"/>
    <w:rsid w:val="0019606C"/>
    <w:rsid w:val="001960E6"/>
    <w:rsid w:val="0019610C"/>
    <w:rsid w:val="0019613D"/>
    <w:rsid w:val="00196161"/>
    <w:rsid w:val="00196163"/>
    <w:rsid w:val="00196190"/>
    <w:rsid w:val="00196272"/>
    <w:rsid w:val="00196316"/>
    <w:rsid w:val="00196412"/>
    <w:rsid w:val="0019649A"/>
    <w:rsid w:val="001964C9"/>
    <w:rsid w:val="001964D7"/>
    <w:rsid w:val="00196510"/>
    <w:rsid w:val="00196592"/>
    <w:rsid w:val="001965B1"/>
    <w:rsid w:val="001965BE"/>
    <w:rsid w:val="00196609"/>
    <w:rsid w:val="0019661E"/>
    <w:rsid w:val="0019665B"/>
    <w:rsid w:val="0019665E"/>
    <w:rsid w:val="00196682"/>
    <w:rsid w:val="001966F8"/>
    <w:rsid w:val="00196734"/>
    <w:rsid w:val="0019674C"/>
    <w:rsid w:val="0019680B"/>
    <w:rsid w:val="0019685F"/>
    <w:rsid w:val="0019688C"/>
    <w:rsid w:val="001968B7"/>
    <w:rsid w:val="00196A12"/>
    <w:rsid w:val="00196A2F"/>
    <w:rsid w:val="00196B9F"/>
    <w:rsid w:val="00196BC0"/>
    <w:rsid w:val="00196C62"/>
    <w:rsid w:val="00196D76"/>
    <w:rsid w:val="00196E0D"/>
    <w:rsid w:val="00196E23"/>
    <w:rsid w:val="00196E5A"/>
    <w:rsid w:val="00196E82"/>
    <w:rsid w:val="00196EC8"/>
    <w:rsid w:val="00196ED6"/>
    <w:rsid w:val="00196EF9"/>
    <w:rsid w:val="00197069"/>
    <w:rsid w:val="001970F9"/>
    <w:rsid w:val="00197109"/>
    <w:rsid w:val="00197159"/>
    <w:rsid w:val="0019720B"/>
    <w:rsid w:val="00197279"/>
    <w:rsid w:val="001972A9"/>
    <w:rsid w:val="001972B3"/>
    <w:rsid w:val="001972F3"/>
    <w:rsid w:val="00197384"/>
    <w:rsid w:val="001974BF"/>
    <w:rsid w:val="0019759B"/>
    <w:rsid w:val="0019762F"/>
    <w:rsid w:val="00197675"/>
    <w:rsid w:val="0019777E"/>
    <w:rsid w:val="001977A0"/>
    <w:rsid w:val="001977D8"/>
    <w:rsid w:val="0019782C"/>
    <w:rsid w:val="001978C6"/>
    <w:rsid w:val="00197BA8"/>
    <w:rsid w:val="00197BC9"/>
    <w:rsid w:val="00197D13"/>
    <w:rsid w:val="00197D2F"/>
    <w:rsid w:val="00197DFC"/>
    <w:rsid w:val="00197E9D"/>
    <w:rsid w:val="00197EE5"/>
    <w:rsid w:val="00197F1F"/>
    <w:rsid w:val="00197F5C"/>
    <w:rsid w:val="00197FD3"/>
    <w:rsid w:val="001A0091"/>
    <w:rsid w:val="001A00DE"/>
    <w:rsid w:val="001A00EB"/>
    <w:rsid w:val="001A0165"/>
    <w:rsid w:val="001A0242"/>
    <w:rsid w:val="001A026A"/>
    <w:rsid w:val="001A02B6"/>
    <w:rsid w:val="001A02E3"/>
    <w:rsid w:val="001A0401"/>
    <w:rsid w:val="001A040E"/>
    <w:rsid w:val="001A0428"/>
    <w:rsid w:val="001A046B"/>
    <w:rsid w:val="001A04D5"/>
    <w:rsid w:val="001A04EE"/>
    <w:rsid w:val="001A052C"/>
    <w:rsid w:val="001A062C"/>
    <w:rsid w:val="001A065B"/>
    <w:rsid w:val="001A06F2"/>
    <w:rsid w:val="001A07FC"/>
    <w:rsid w:val="001A0A33"/>
    <w:rsid w:val="001A0A79"/>
    <w:rsid w:val="001A0A82"/>
    <w:rsid w:val="001A0A99"/>
    <w:rsid w:val="001A0B2C"/>
    <w:rsid w:val="001A0C3F"/>
    <w:rsid w:val="001A0D19"/>
    <w:rsid w:val="001A0D80"/>
    <w:rsid w:val="001A0E0E"/>
    <w:rsid w:val="001A0E97"/>
    <w:rsid w:val="001A0EE5"/>
    <w:rsid w:val="001A0F3C"/>
    <w:rsid w:val="001A0FF8"/>
    <w:rsid w:val="001A1092"/>
    <w:rsid w:val="001A10A7"/>
    <w:rsid w:val="001A1197"/>
    <w:rsid w:val="001A1282"/>
    <w:rsid w:val="001A1364"/>
    <w:rsid w:val="001A1492"/>
    <w:rsid w:val="001A1664"/>
    <w:rsid w:val="001A16F9"/>
    <w:rsid w:val="001A178B"/>
    <w:rsid w:val="001A184E"/>
    <w:rsid w:val="001A18B0"/>
    <w:rsid w:val="001A18E4"/>
    <w:rsid w:val="001A19C6"/>
    <w:rsid w:val="001A1A0C"/>
    <w:rsid w:val="001A1A5C"/>
    <w:rsid w:val="001A1A7C"/>
    <w:rsid w:val="001A1A93"/>
    <w:rsid w:val="001A1AEB"/>
    <w:rsid w:val="001A1B22"/>
    <w:rsid w:val="001A1B4D"/>
    <w:rsid w:val="001A1C3B"/>
    <w:rsid w:val="001A1C4F"/>
    <w:rsid w:val="001A1CAF"/>
    <w:rsid w:val="001A1D0A"/>
    <w:rsid w:val="001A1F0C"/>
    <w:rsid w:val="001A1F74"/>
    <w:rsid w:val="001A202F"/>
    <w:rsid w:val="001A2053"/>
    <w:rsid w:val="001A2146"/>
    <w:rsid w:val="001A2184"/>
    <w:rsid w:val="001A21C0"/>
    <w:rsid w:val="001A2206"/>
    <w:rsid w:val="001A2261"/>
    <w:rsid w:val="001A23F8"/>
    <w:rsid w:val="001A240A"/>
    <w:rsid w:val="001A2580"/>
    <w:rsid w:val="001A2584"/>
    <w:rsid w:val="001A25C0"/>
    <w:rsid w:val="001A2691"/>
    <w:rsid w:val="001A26A4"/>
    <w:rsid w:val="001A2786"/>
    <w:rsid w:val="001A27C9"/>
    <w:rsid w:val="001A283C"/>
    <w:rsid w:val="001A2845"/>
    <w:rsid w:val="001A28AE"/>
    <w:rsid w:val="001A28C5"/>
    <w:rsid w:val="001A28D8"/>
    <w:rsid w:val="001A292D"/>
    <w:rsid w:val="001A2983"/>
    <w:rsid w:val="001A29D4"/>
    <w:rsid w:val="001A2B7F"/>
    <w:rsid w:val="001A2B91"/>
    <w:rsid w:val="001A2BBC"/>
    <w:rsid w:val="001A2D2E"/>
    <w:rsid w:val="001A2D84"/>
    <w:rsid w:val="001A2DA2"/>
    <w:rsid w:val="001A2E4D"/>
    <w:rsid w:val="001A2E52"/>
    <w:rsid w:val="001A2EE7"/>
    <w:rsid w:val="001A2F1F"/>
    <w:rsid w:val="001A2F7E"/>
    <w:rsid w:val="001A2F81"/>
    <w:rsid w:val="001A302B"/>
    <w:rsid w:val="001A302D"/>
    <w:rsid w:val="001A310D"/>
    <w:rsid w:val="001A3119"/>
    <w:rsid w:val="001A31FE"/>
    <w:rsid w:val="001A324B"/>
    <w:rsid w:val="001A324E"/>
    <w:rsid w:val="001A32AA"/>
    <w:rsid w:val="001A32BF"/>
    <w:rsid w:val="001A3364"/>
    <w:rsid w:val="001A3390"/>
    <w:rsid w:val="001A33C1"/>
    <w:rsid w:val="001A3417"/>
    <w:rsid w:val="001A34EA"/>
    <w:rsid w:val="001A34ED"/>
    <w:rsid w:val="001A352D"/>
    <w:rsid w:val="001A358A"/>
    <w:rsid w:val="001A36A8"/>
    <w:rsid w:val="001A3775"/>
    <w:rsid w:val="001A3795"/>
    <w:rsid w:val="001A37AD"/>
    <w:rsid w:val="001A3823"/>
    <w:rsid w:val="001A3875"/>
    <w:rsid w:val="001A397B"/>
    <w:rsid w:val="001A39EB"/>
    <w:rsid w:val="001A3A81"/>
    <w:rsid w:val="001A3AEC"/>
    <w:rsid w:val="001A3B91"/>
    <w:rsid w:val="001A3BAF"/>
    <w:rsid w:val="001A3BD9"/>
    <w:rsid w:val="001A3D9E"/>
    <w:rsid w:val="001A3DEA"/>
    <w:rsid w:val="001A3E83"/>
    <w:rsid w:val="001A3ECB"/>
    <w:rsid w:val="001A3F86"/>
    <w:rsid w:val="001A403E"/>
    <w:rsid w:val="001A4064"/>
    <w:rsid w:val="001A41BA"/>
    <w:rsid w:val="001A422F"/>
    <w:rsid w:val="001A4296"/>
    <w:rsid w:val="001A43E5"/>
    <w:rsid w:val="001A456E"/>
    <w:rsid w:val="001A4596"/>
    <w:rsid w:val="001A4639"/>
    <w:rsid w:val="001A464D"/>
    <w:rsid w:val="001A4740"/>
    <w:rsid w:val="001A479D"/>
    <w:rsid w:val="001A4885"/>
    <w:rsid w:val="001A48BD"/>
    <w:rsid w:val="001A48D0"/>
    <w:rsid w:val="001A4912"/>
    <w:rsid w:val="001A4995"/>
    <w:rsid w:val="001A49C1"/>
    <w:rsid w:val="001A49DC"/>
    <w:rsid w:val="001A4A57"/>
    <w:rsid w:val="001A4B54"/>
    <w:rsid w:val="001A4BC6"/>
    <w:rsid w:val="001A4C7E"/>
    <w:rsid w:val="001A4DAB"/>
    <w:rsid w:val="001A4E9D"/>
    <w:rsid w:val="001A4F5C"/>
    <w:rsid w:val="001A4F7C"/>
    <w:rsid w:val="001A4F83"/>
    <w:rsid w:val="001A4FAE"/>
    <w:rsid w:val="001A505F"/>
    <w:rsid w:val="001A507F"/>
    <w:rsid w:val="001A51F7"/>
    <w:rsid w:val="001A5249"/>
    <w:rsid w:val="001A529E"/>
    <w:rsid w:val="001A5365"/>
    <w:rsid w:val="001A536D"/>
    <w:rsid w:val="001A53E2"/>
    <w:rsid w:val="001A5507"/>
    <w:rsid w:val="001A553B"/>
    <w:rsid w:val="001A557F"/>
    <w:rsid w:val="001A5618"/>
    <w:rsid w:val="001A5648"/>
    <w:rsid w:val="001A567E"/>
    <w:rsid w:val="001A5779"/>
    <w:rsid w:val="001A57B2"/>
    <w:rsid w:val="001A588C"/>
    <w:rsid w:val="001A58BE"/>
    <w:rsid w:val="001A5925"/>
    <w:rsid w:val="001A59F7"/>
    <w:rsid w:val="001A5AEE"/>
    <w:rsid w:val="001A5B49"/>
    <w:rsid w:val="001A5BCF"/>
    <w:rsid w:val="001A5CE2"/>
    <w:rsid w:val="001A5D64"/>
    <w:rsid w:val="001A5EB1"/>
    <w:rsid w:val="001A5EB6"/>
    <w:rsid w:val="001A5EC9"/>
    <w:rsid w:val="001A5F8F"/>
    <w:rsid w:val="001A6064"/>
    <w:rsid w:val="001A6168"/>
    <w:rsid w:val="001A6214"/>
    <w:rsid w:val="001A6279"/>
    <w:rsid w:val="001A6281"/>
    <w:rsid w:val="001A6287"/>
    <w:rsid w:val="001A62A2"/>
    <w:rsid w:val="001A62C5"/>
    <w:rsid w:val="001A62E6"/>
    <w:rsid w:val="001A638F"/>
    <w:rsid w:val="001A6433"/>
    <w:rsid w:val="001A648E"/>
    <w:rsid w:val="001A64D5"/>
    <w:rsid w:val="001A6517"/>
    <w:rsid w:val="001A6584"/>
    <w:rsid w:val="001A6614"/>
    <w:rsid w:val="001A662D"/>
    <w:rsid w:val="001A6631"/>
    <w:rsid w:val="001A6637"/>
    <w:rsid w:val="001A66BE"/>
    <w:rsid w:val="001A66FC"/>
    <w:rsid w:val="001A67FE"/>
    <w:rsid w:val="001A6855"/>
    <w:rsid w:val="001A6871"/>
    <w:rsid w:val="001A68CF"/>
    <w:rsid w:val="001A6933"/>
    <w:rsid w:val="001A699F"/>
    <w:rsid w:val="001A69A9"/>
    <w:rsid w:val="001A6A73"/>
    <w:rsid w:val="001A6B4C"/>
    <w:rsid w:val="001A6BC5"/>
    <w:rsid w:val="001A6D7C"/>
    <w:rsid w:val="001A6DAE"/>
    <w:rsid w:val="001A6DCB"/>
    <w:rsid w:val="001A6E1F"/>
    <w:rsid w:val="001A6EDA"/>
    <w:rsid w:val="001A6F3F"/>
    <w:rsid w:val="001A6F44"/>
    <w:rsid w:val="001A6FD1"/>
    <w:rsid w:val="001A7123"/>
    <w:rsid w:val="001A721C"/>
    <w:rsid w:val="001A722D"/>
    <w:rsid w:val="001A7277"/>
    <w:rsid w:val="001A72B1"/>
    <w:rsid w:val="001A72BC"/>
    <w:rsid w:val="001A74B3"/>
    <w:rsid w:val="001A75B8"/>
    <w:rsid w:val="001A75BA"/>
    <w:rsid w:val="001A7666"/>
    <w:rsid w:val="001A7757"/>
    <w:rsid w:val="001A777E"/>
    <w:rsid w:val="001A7860"/>
    <w:rsid w:val="001A7925"/>
    <w:rsid w:val="001A7979"/>
    <w:rsid w:val="001A7A0C"/>
    <w:rsid w:val="001A7A9A"/>
    <w:rsid w:val="001A7AED"/>
    <w:rsid w:val="001A7AEE"/>
    <w:rsid w:val="001A7B05"/>
    <w:rsid w:val="001A7B31"/>
    <w:rsid w:val="001A7BA2"/>
    <w:rsid w:val="001A7C31"/>
    <w:rsid w:val="001A7C42"/>
    <w:rsid w:val="001A7D2C"/>
    <w:rsid w:val="001A7D8C"/>
    <w:rsid w:val="001A7DA5"/>
    <w:rsid w:val="001A7E15"/>
    <w:rsid w:val="001A7E50"/>
    <w:rsid w:val="001A7E57"/>
    <w:rsid w:val="001A7FCD"/>
    <w:rsid w:val="001B0003"/>
    <w:rsid w:val="001B005D"/>
    <w:rsid w:val="001B006D"/>
    <w:rsid w:val="001B017A"/>
    <w:rsid w:val="001B019D"/>
    <w:rsid w:val="001B0247"/>
    <w:rsid w:val="001B02DF"/>
    <w:rsid w:val="001B034F"/>
    <w:rsid w:val="001B050E"/>
    <w:rsid w:val="001B0582"/>
    <w:rsid w:val="001B05DF"/>
    <w:rsid w:val="001B05F6"/>
    <w:rsid w:val="001B0605"/>
    <w:rsid w:val="001B0631"/>
    <w:rsid w:val="001B0684"/>
    <w:rsid w:val="001B06E1"/>
    <w:rsid w:val="001B06FB"/>
    <w:rsid w:val="001B0776"/>
    <w:rsid w:val="001B0783"/>
    <w:rsid w:val="001B0800"/>
    <w:rsid w:val="001B084F"/>
    <w:rsid w:val="001B0887"/>
    <w:rsid w:val="001B0953"/>
    <w:rsid w:val="001B0A82"/>
    <w:rsid w:val="001B0ACE"/>
    <w:rsid w:val="001B0B20"/>
    <w:rsid w:val="001B0B3D"/>
    <w:rsid w:val="001B0B7F"/>
    <w:rsid w:val="001B0C74"/>
    <w:rsid w:val="001B0CA6"/>
    <w:rsid w:val="001B0DB5"/>
    <w:rsid w:val="001B0DD4"/>
    <w:rsid w:val="001B0DD9"/>
    <w:rsid w:val="001B0DEB"/>
    <w:rsid w:val="001B0E0A"/>
    <w:rsid w:val="001B0E38"/>
    <w:rsid w:val="001B0EB8"/>
    <w:rsid w:val="001B0EBF"/>
    <w:rsid w:val="001B0F26"/>
    <w:rsid w:val="001B0F49"/>
    <w:rsid w:val="001B0F55"/>
    <w:rsid w:val="001B0F5B"/>
    <w:rsid w:val="001B108D"/>
    <w:rsid w:val="001B1158"/>
    <w:rsid w:val="001B116C"/>
    <w:rsid w:val="001B1245"/>
    <w:rsid w:val="001B12DB"/>
    <w:rsid w:val="001B131C"/>
    <w:rsid w:val="001B1365"/>
    <w:rsid w:val="001B137B"/>
    <w:rsid w:val="001B1399"/>
    <w:rsid w:val="001B13C2"/>
    <w:rsid w:val="001B1406"/>
    <w:rsid w:val="001B1482"/>
    <w:rsid w:val="001B1520"/>
    <w:rsid w:val="001B169D"/>
    <w:rsid w:val="001B16A7"/>
    <w:rsid w:val="001B178E"/>
    <w:rsid w:val="001B17D3"/>
    <w:rsid w:val="001B1819"/>
    <w:rsid w:val="001B18FB"/>
    <w:rsid w:val="001B197F"/>
    <w:rsid w:val="001B1A05"/>
    <w:rsid w:val="001B1AD8"/>
    <w:rsid w:val="001B1BA3"/>
    <w:rsid w:val="001B1BB7"/>
    <w:rsid w:val="001B1BBF"/>
    <w:rsid w:val="001B1BE4"/>
    <w:rsid w:val="001B1CC9"/>
    <w:rsid w:val="001B1CEC"/>
    <w:rsid w:val="001B1D0D"/>
    <w:rsid w:val="001B1D1D"/>
    <w:rsid w:val="001B1D31"/>
    <w:rsid w:val="001B1D48"/>
    <w:rsid w:val="001B1D50"/>
    <w:rsid w:val="001B1DCE"/>
    <w:rsid w:val="001B1E0D"/>
    <w:rsid w:val="001B1E61"/>
    <w:rsid w:val="001B1EA7"/>
    <w:rsid w:val="001B1ECB"/>
    <w:rsid w:val="001B1F61"/>
    <w:rsid w:val="001B201D"/>
    <w:rsid w:val="001B2068"/>
    <w:rsid w:val="001B20AD"/>
    <w:rsid w:val="001B20B2"/>
    <w:rsid w:val="001B216C"/>
    <w:rsid w:val="001B229D"/>
    <w:rsid w:val="001B233D"/>
    <w:rsid w:val="001B2484"/>
    <w:rsid w:val="001B25AA"/>
    <w:rsid w:val="001B25C1"/>
    <w:rsid w:val="001B25EF"/>
    <w:rsid w:val="001B260A"/>
    <w:rsid w:val="001B2648"/>
    <w:rsid w:val="001B2682"/>
    <w:rsid w:val="001B2701"/>
    <w:rsid w:val="001B2729"/>
    <w:rsid w:val="001B279F"/>
    <w:rsid w:val="001B2810"/>
    <w:rsid w:val="001B289B"/>
    <w:rsid w:val="001B28A6"/>
    <w:rsid w:val="001B291F"/>
    <w:rsid w:val="001B2947"/>
    <w:rsid w:val="001B2998"/>
    <w:rsid w:val="001B29E9"/>
    <w:rsid w:val="001B2C82"/>
    <w:rsid w:val="001B2CB5"/>
    <w:rsid w:val="001B2E22"/>
    <w:rsid w:val="001B2E2E"/>
    <w:rsid w:val="001B2ED5"/>
    <w:rsid w:val="001B2ED6"/>
    <w:rsid w:val="001B2F3D"/>
    <w:rsid w:val="001B2F6C"/>
    <w:rsid w:val="001B2F95"/>
    <w:rsid w:val="001B300D"/>
    <w:rsid w:val="001B302B"/>
    <w:rsid w:val="001B3035"/>
    <w:rsid w:val="001B3082"/>
    <w:rsid w:val="001B3143"/>
    <w:rsid w:val="001B3166"/>
    <w:rsid w:val="001B3179"/>
    <w:rsid w:val="001B319F"/>
    <w:rsid w:val="001B3305"/>
    <w:rsid w:val="001B3431"/>
    <w:rsid w:val="001B34D4"/>
    <w:rsid w:val="001B34EC"/>
    <w:rsid w:val="001B3538"/>
    <w:rsid w:val="001B35C6"/>
    <w:rsid w:val="001B36F3"/>
    <w:rsid w:val="001B3714"/>
    <w:rsid w:val="001B37E3"/>
    <w:rsid w:val="001B3883"/>
    <w:rsid w:val="001B38A5"/>
    <w:rsid w:val="001B38B7"/>
    <w:rsid w:val="001B38D0"/>
    <w:rsid w:val="001B3984"/>
    <w:rsid w:val="001B3A08"/>
    <w:rsid w:val="001B3A0C"/>
    <w:rsid w:val="001B3A1B"/>
    <w:rsid w:val="001B3A64"/>
    <w:rsid w:val="001B3B12"/>
    <w:rsid w:val="001B3BAA"/>
    <w:rsid w:val="001B3BBE"/>
    <w:rsid w:val="001B3CAC"/>
    <w:rsid w:val="001B3CCE"/>
    <w:rsid w:val="001B3D30"/>
    <w:rsid w:val="001B3E09"/>
    <w:rsid w:val="001B3F03"/>
    <w:rsid w:val="001B4072"/>
    <w:rsid w:val="001B40A8"/>
    <w:rsid w:val="001B410F"/>
    <w:rsid w:val="001B411A"/>
    <w:rsid w:val="001B4128"/>
    <w:rsid w:val="001B416F"/>
    <w:rsid w:val="001B42BB"/>
    <w:rsid w:val="001B42E0"/>
    <w:rsid w:val="001B4374"/>
    <w:rsid w:val="001B43D8"/>
    <w:rsid w:val="001B46F4"/>
    <w:rsid w:val="001B4762"/>
    <w:rsid w:val="001B4801"/>
    <w:rsid w:val="001B48B5"/>
    <w:rsid w:val="001B48D5"/>
    <w:rsid w:val="001B49D1"/>
    <w:rsid w:val="001B4AC9"/>
    <w:rsid w:val="001B4B20"/>
    <w:rsid w:val="001B4C2B"/>
    <w:rsid w:val="001B4D44"/>
    <w:rsid w:val="001B4DE4"/>
    <w:rsid w:val="001B4E02"/>
    <w:rsid w:val="001B4E64"/>
    <w:rsid w:val="001B508C"/>
    <w:rsid w:val="001B508D"/>
    <w:rsid w:val="001B50C7"/>
    <w:rsid w:val="001B50E8"/>
    <w:rsid w:val="001B5128"/>
    <w:rsid w:val="001B51FB"/>
    <w:rsid w:val="001B52E8"/>
    <w:rsid w:val="001B533F"/>
    <w:rsid w:val="001B5367"/>
    <w:rsid w:val="001B542F"/>
    <w:rsid w:val="001B5479"/>
    <w:rsid w:val="001B54C9"/>
    <w:rsid w:val="001B54EB"/>
    <w:rsid w:val="001B5507"/>
    <w:rsid w:val="001B552F"/>
    <w:rsid w:val="001B557F"/>
    <w:rsid w:val="001B55C8"/>
    <w:rsid w:val="001B55DA"/>
    <w:rsid w:val="001B571B"/>
    <w:rsid w:val="001B58E8"/>
    <w:rsid w:val="001B58FD"/>
    <w:rsid w:val="001B590D"/>
    <w:rsid w:val="001B5AE7"/>
    <w:rsid w:val="001B5AF4"/>
    <w:rsid w:val="001B5B5B"/>
    <w:rsid w:val="001B5BB0"/>
    <w:rsid w:val="001B5BB8"/>
    <w:rsid w:val="001B5BED"/>
    <w:rsid w:val="001B5D10"/>
    <w:rsid w:val="001B5E51"/>
    <w:rsid w:val="001B5FA3"/>
    <w:rsid w:val="001B5FDF"/>
    <w:rsid w:val="001B6046"/>
    <w:rsid w:val="001B6085"/>
    <w:rsid w:val="001B62DD"/>
    <w:rsid w:val="001B62E7"/>
    <w:rsid w:val="001B6315"/>
    <w:rsid w:val="001B6373"/>
    <w:rsid w:val="001B63C7"/>
    <w:rsid w:val="001B63D8"/>
    <w:rsid w:val="001B63DD"/>
    <w:rsid w:val="001B6401"/>
    <w:rsid w:val="001B6450"/>
    <w:rsid w:val="001B6534"/>
    <w:rsid w:val="001B6542"/>
    <w:rsid w:val="001B6564"/>
    <w:rsid w:val="001B65B9"/>
    <w:rsid w:val="001B6688"/>
    <w:rsid w:val="001B66D5"/>
    <w:rsid w:val="001B67AF"/>
    <w:rsid w:val="001B686B"/>
    <w:rsid w:val="001B696E"/>
    <w:rsid w:val="001B69B8"/>
    <w:rsid w:val="001B6ACE"/>
    <w:rsid w:val="001B6ADB"/>
    <w:rsid w:val="001B6B7D"/>
    <w:rsid w:val="001B6B97"/>
    <w:rsid w:val="001B6C27"/>
    <w:rsid w:val="001B6C47"/>
    <w:rsid w:val="001B6D6F"/>
    <w:rsid w:val="001B6EE5"/>
    <w:rsid w:val="001B6F85"/>
    <w:rsid w:val="001B6FB9"/>
    <w:rsid w:val="001B70C7"/>
    <w:rsid w:val="001B7130"/>
    <w:rsid w:val="001B7145"/>
    <w:rsid w:val="001B720B"/>
    <w:rsid w:val="001B724C"/>
    <w:rsid w:val="001B7285"/>
    <w:rsid w:val="001B7288"/>
    <w:rsid w:val="001B72D5"/>
    <w:rsid w:val="001B72EB"/>
    <w:rsid w:val="001B73D2"/>
    <w:rsid w:val="001B7450"/>
    <w:rsid w:val="001B749A"/>
    <w:rsid w:val="001B74B2"/>
    <w:rsid w:val="001B7574"/>
    <w:rsid w:val="001B75A8"/>
    <w:rsid w:val="001B75ED"/>
    <w:rsid w:val="001B7722"/>
    <w:rsid w:val="001B78D5"/>
    <w:rsid w:val="001B798E"/>
    <w:rsid w:val="001B79B8"/>
    <w:rsid w:val="001B7A8D"/>
    <w:rsid w:val="001B7AAC"/>
    <w:rsid w:val="001B7B36"/>
    <w:rsid w:val="001B7B41"/>
    <w:rsid w:val="001B7B51"/>
    <w:rsid w:val="001B7B60"/>
    <w:rsid w:val="001B7CB0"/>
    <w:rsid w:val="001B7CCD"/>
    <w:rsid w:val="001B7D58"/>
    <w:rsid w:val="001B7E30"/>
    <w:rsid w:val="001B7FF0"/>
    <w:rsid w:val="001C0056"/>
    <w:rsid w:val="001C015D"/>
    <w:rsid w:val="001C0197"/>
    <w:rsid w:val="001C01D2"/>
    <w:rsid w:val="001C01FB"/>
    <w:rsid w:val="001C02F5"/>
    <w:rsid w:val="001C038B"/>
    <w:rsid w:val="001C03D6"/>
    <w:rsid w:val="001C041F"/>
    <w:rsid w:val="001C0432"/>
    <w:rsid w:val="001C0676"/>
    <w:rsid w:val="001C0694"/>
    <w:rsid w:val="001C0829"/>
    <w:rsid w:val="001C093F"/>
    <w:rsid w:val="001C0960"/>
    <w:rsid w:val="001C09E9"/>
    <w:rsid w:val="001C0A32"/>
    <w:rsid w:val="001C0A50"/>
    <w:rsid w:val="001C0B6F"/>
    <w:rsid w:val="001C0B78"/>
    <w:rsid w:val="001C0B81"/>
    <w:rsid w:val="001C0BBB"/>
    <w:rsid w:val="001C0D45"/>
    <w:rsid w:val="001C0D55"/>
    <w:rsid w:val="001C0DC8"/>
    <w:rsid w:val="001C0E3F"/>
    <w:rsid w:val="001C0E66"/>
    <w:rsid w:val="001C0F0B"/>
    <w:rsid w:val="001C0F80"/>
    <w:rsid w:val="001C0FD2"/>
    <w:rsid w:val="001C0FE5"/>
    <w:rsid w:val="001C1023"/>
    <w:rsid w:val="001C1085"/>
    <w:rsid w:val="001C10F7"/>
    <w:rsid w:val="001C11CC"/>
    <w:rsid w:val="001C1248"/>
    <w:rsid w:val="001C12A6"/>
    <w:rsid w:val="001C12E1"/>
    <w:rsid w:val="001C1310"/>
    <w:rsid w:val="001C1312"/>
    <w:rsid w:val="001C14D4"/>
    <w:rsid w:val="001C154A"/>
    <w:rsid w:val="001C1616"/>
    <w:rsid w:val="001C1652"/>
    <w:rsid w:val="001C1698"/>
    <w:rsid w:val="001C1753"/>
    <w:rsid w:val="001C1820"/>
    <w:rsid w:val="001C1845"/>
    <w:rsid w:val="001C1A3F"/>
    <w:rsid w:val="001C1A7F"/>
    <w:rsid w:val="001C1A92"/>
    <w:rsid w:val="001C1AA7"/>
    <w:rsid w:val="001C1B9C"/>
    <w:rsid w:val="001C1C3D"/>
    <w:rsid w:val="001C1C4F"/>
    <w:rsid w:val="001C1C66"/>
    <w:rsid w:val="001C1C98"/>
    <w:rsid w:val="001C1D31"/>
    <w:rsid w:val="001C1D7D"/>
    <w:rsid w:val="001C1DCB"/>
    <w:rsid w:val="001C1E0E"/>
    <w:rsid w:val="001C1F37"/>
    <w:rsid w:val="001C1F81"/>
    <w:rsid w:val="001C1FD6"/>
    <w:rsid w:val="001C2068"/>
    <w:rsid w:val="001C2096"/>
    <w:rsid w:val="001C20A8"/>
    <w:rsid w:val="001C20CA"/>
    <w:rsid w:val="001C2104"/>
    <w:rsid w:val="001C2266"/>
    <w:rsid w:val="001C2458"/>
    <w:rsid w:val="001C24EB"/>
    <w:rsid w:val="001C2508"/>
    <w:rsid w:val="001C25E5"/>
    <w:rsid w:val="001C2746"/>
    <w:rsid w:val="001C2807"/>
    <w:rsid w:val="001C2847"/>
    <w:rsid w:val="001C288A"/>
    <w:rsid w:val="001C28F4"/>
    <w:rsid w:val="001C28FC"/>
    <w:rsid w:val="001C294C"/>
    <w:rsid w:val="001C2A16"/>
    <w:rsid w:val="001C2B15"/>
    <w:rsid w:val="001C2BA4"/>
    <w:rsid w:val="001C2BA6"/>
    <w:rsid w:val="001C2C71"/>
    <w:rsid w:val="001C2C74"/>
    <w:rsid w:val="001C2C76"/>
    <w:rsid w:val="001C2D15"/>
    <w:rsid w:val="001C300B"/>
    <w:rsid w:val="001C301C"/>
    <w:rsid w:val="001C3023"/>
    <w:rsid w:val="001C306F"/>
    <w:rsid w:val="001C30FF"/>
    <w:rsid w:val="001C3144"/>
    <w:rsid w:val="001C31B5"/>
    <w:rsid w:val="001C31D0"/>
    <w:rsid w:val="001C320C"/>
    <w:rsid w:val="001C3244"/>
    <w:rsid w:val="001C328E"/>
    <w:rsid w:val="001C32D2"/>
    <w:rsid w:val="001C332A"/>
    <w:rsid w:val="001C337E"/>
    <w:rsid w:val="001C33BC"/>
    <w:rsid w:val="001C33D8"/>
    <w:rsid w:val="001C3436"/>
    <w:rsid w:val="001C3440"/>
    <w:rsid w:val="001C34D3"/>
    <w:rsid w:val="001C3527"/>
    <w:rsid w:val="001C358D"/>
    <w:rsid w:val="001C35CD"/>
    <w:rsid w:val="001C360D"/>
    <w:rsid w:val="001C377E"/>
    <w:rsid w:val="001C38B3"/>
    <w:rsid w:val="001C390B"/>
    <w:rsid w:val="001C3A0C"/>
    <w:rsid w:val="001C3A1B"/>
    <w:rsid w:val="001C3A3F"/>
    <w:rsid w:val="001C3A7B"/>
    <w:rsid w:val="001C3A93"/>
    <w:rsid w:val="001C3A99"/>
    <w:rsid w:val="001C3AEA"/>
    <w:rsid w:val="001C3B68"/>
    <w:rsid w:val="001C3C89"/>
    <w:rsid w:val="001C3D52"/>
    <w:rsid w:val="001C3D53"/>
    <w:rsid w:val="001C3DC8"/>
    <w:rsid w:val="001C3E1F"/>
    <w:rsid w:val="001C3E6C"/>
    <w:rsid w:val="001C3EB3"/>
    <w:rsid w:val="001C3FB9"/>
    <w:rsid w:val="001C4007"/>
    <w:rsid w:val="001C4048"/>
    <w:rsid w:val="001C40C8"/>
    <w:rsid w:val="001C4254"/>
    <w:rsid w:val="001C42CB"/>
    <w:rsid w:val="001C42D7"/>
    <w:rsid w:val="001C4471"/>
    <w:rsid w:val="001C44D7"/>
    <w:rsid w:val="001C4507"/>
    <w:rsid w:val="001C4618"/>
    <w:rsid w:val="001C467D"/>
    <w:rsid w:val="001C46AB"/>
    <w:rsid w:val="001C472E"/>
    <w:rsid w:val="001C4768"/>
    <w:rsid w:val="001C47A0"/>
    <w:rsid w:val="001C47A8"/>
    <w:rsid w:val="001C47B4"/>
    <w:rsid w:val="001C47FE"/>
    <w:rsid w:val="001C481F"/>
    <w:rsid w:val="001C4882"/>
    <w:rsid w:val="001C49B6"/>
    <w:rsid w:val="001C49C3"/>
    <w:rsid w:val="001C4AF7"/>
    <w:rsid w:val="001C4BF5"/>
    <w:rsid w:val="001C4D4D"/>
    <w:rsid w:val="001C4DC8"/>
    <w:rsid w:val="001C4EC4"/>
    <w:rsid w:val="001C4F35"/>
    <w:rsid w:val="001C4FAE"/>
    <w:rsid w:val="001C5083"/>
    <w:rsid w:val="001C50D7"/>
    <w:rsid w:val="001C51A7"/>
    <w:rsid w:val="001C51C0"/>
    <w:rsid w:val="001C5217"/>
    <w:rsid w:val="001C529A"/>
    <w:rsid w:val="001C539B"/>
    <w:rsid w:val="001C541E"/>
    <w:rsid w:val="001C544F"/>
    <w:rsid w:val="001C551B"/>
    <w:rsid w:val="001C5549"/>
    <w:rsid w:val="001C55AD"/>
    <w:rsid w:val="001C561B"/>
    <w:rsid w:val="001C572F"/>
    <w:rsid w:val="001C5807"/>
    <w:rsid w:val="001C58AF"/>
    <w:rsid w:val="001C59A1"/>
    <w:rsid w:val="001C59D1"/>
    <w:rsid w:val="001C59D5"/>
    <w:rsid w:val="001C5A41"/>
    <w:rsid w:val="001C5AF0"/>
    <w:rsid w:val="001C5BD7"/>
    <w:rsid w:val="001C5DE1"/>
    <w:rsid w:val="001C5FAE"/>
    <w:rsid w:val="001C5FB0"/>
    <w:rsid w:val="001C5FDE"/>
    <w:rsid w:val="001C605A"/>
    <w:rsid w:val="001C60BB"/>
    <w:rsid w:val="001C610B"/>
    <w:rsid w:val="001C6269"/>
    <w:rsid w:val="001C6277"/>
    <w:rsid w:val="001C6323"/>
    <w:rsid w:val="001C63E7"/>
    <w:rsid w:val="001C6446"/>
    <w:rsid w:val="001C645E"/>
    <w:rsid w:val="001C64FB"/>
    <w:rsid w:val="001C657B"/>
    <w:rsid w:val="001C661F"/>
    <w:rsid w:val="001C66A0"/>
    <w:rsid w:val="001C678C"/>
    <w:rsid w:val="001C67D5"/>
    <w:rsid w:val="001C67E5"/>
    <w:rsid w:val="001C6811"/>
    <w:rsid w:val="001C6835"/>
    <w:rsid w:val="001C6862"/>
    <w:rsid w:val="001C6979"/>
    <w:rsid w:val="001C6A12"/>
    <w:rsid w:val="001C6A58"/>
    <w:rsid w:val="001C6ABF"/>
    <w:rsid w:val="001C6B61"/>
    <w:rsid w:val="001C6B8D"/>
    <w:rsid w:val="001C6B90"/>
    <w:rsid w:val="001C6F1C"/>
    <w:rsid w:val="001C6FA8"/>
    <w:rsid w:val="001C70B3"/>
    <w:rsid w:val="001C70FF"/>
    <w:rsid w:val="001C7119"/>
    <w:rsid w:val="001C713F"/>
    <w:rsid w:val="001C717F"/>
    <w:rsid w:val="001C7248"/>
    <w:rsid w:val="001C72B4"/>
    <w:rsid w:val="001C72C2"/>
    <w:rsid w:val="001C72E1"/>
    <w:rsid w:val="001C7320"/>
    <w:rsid w:val="001C7321"/>
    <w:rsid w:val="001C7348"/>
    <w:rsid w:val="001C73E1"/>
    <w:rsid w:val="001C7418"/>
    <w:rsid w:val="001C7431"/>
    <w:rsid w:val="001C744E"/>
    <w:rsid w:val="001C7487"/>
    <w:rsid w:val="001C74A4"/>
    <w:rsid w:val="001C7551"/>
    <w:rsid w:val="001C7552"/>
    <w:rsid w:val="001C755A"/>
    <w:rsid w:val="001C75B4"/>
    <w:rsid w:val="001C75F3"/>
    <w:rsid w:val="001C7632"/>
    <w:rsid w:val="001C76FE"/>
    <w:rsid w:val="001C770A"/>
    <w:rsid w:val="001C7741"/>
    <w:rsid w:val="001C7745"/>
    <w:rsid w:val="001C7758"/>
    <w:rsid w:val="001C7783"/>
    <w:rsid w:val="001C7803"/>
    <w:rsid w:val="001C7863"/>
    <w:rsid w:val="001C78A3"/>
    <w:rsid w:val="001C794D"/>
    <w:rsid w:val="001C7A16"/>
    <w:rsid w:val="001C7AD7"/>
    <w:rsid w:val="001C7AE3"/>
    <w:rsid w:val="001C7B40"/>
    <w:rsid w:val="001C7B87"/>
    <w:rsid w:val="001C7BBA"/>
    <w:rsid w:val="001C7CD9"/>
    <w:rsid w:val="001C7E45"/>
    <w:rsid w:val="001C7E93"/>
    <w:rsid w:val="001C7F84"/>
    <w:rsid w:val="001D006D"/>
    <w:rsid w:val="001D00A6"/>
    <w:rsid w:val="001D0155"/>
    <w:rsid w:val="001D016F"/>
    <w:rsid w:val="001D019E"/>
    <w:rsid w:val="001D0208"/>
    <w:rsid w:val="001D025C"/>
    <w:rsid w:val="001D027A"/>
    <w:rsid w:val="001D02EE"/>
    <w:rsid w:val="001D030E"/>
    <w:rsid w:val="001D0329"/>
    <w:rsid w:val="001D033B"/>
    <w:rsid w:val="001D040C"/>
    <w:rsid w:val="001D04C9"/>
    <w:rsid w:val="001D04D7"/>
    <w:rsid w:val="001D04F5"/>
    <w:rsid w:val="001D0578"/>
    <w:rsid w:val="001D059F"/>
    <w:rsid w:val="001D0678"/>
    <w:rsid w:val="001D06CC"/>
    <w:rsid w:val="001D0719"/>
    <w:rsid w:val="001D0790"/>
    <w:rsid w:val="001D083A"/>
    <w:rsid w:val="001D0890"/>
    <w:rsid w:val="001D08EA"/>
    <w:rsid w:val="001D0975"/>
    <w:rsid w:val="001D0989"/>
    <w:rsid w:val="001D099B"/>
    <w:rsid w:val="001D09FC"/>
    <w:rsid w:val="001D0A1A"/>
    <w:rsid w:val="001D0A36"/>
    <w:rsid w:val="001D0A75"/>
    <w:rsid w:val="001D0AFD"/>
    <w:rsid w:val="001D0B10"/>
    <w:rsid w:val="001D0BB5"/>
    <w:rsid w:val="001D0C24"/>
    <w:rsid w:val="001D0C74"/>
    <w:rsid w:val="001D0CD7"/>
    <w:rsid w:val="001D0CEA"/>
    <w:rsid w:val="001D0D39"/>
    <w:rsid w:val="001D0D74"/>
    <w:rsid w:val="001D0D85"/>
    <w:rsid w:val="001D0D8C"/>
    <w:rsid w:val="001D0F2F"/>
    <w:rsid w:val="001D1088"/>
    <w:rsid w:val="001D108B"/>
    <w:rsid w:val="001D117D"/>
    <w:rsid w:val="001D1198"/>
    <w:rsid w:val="001D11DD"/>
    <w:rsid w:val="001D120C"/>
    <w:rsid w:val="001D1372"/>
    <w:rsid w:val="001D13FA"/>
    <w:rsid w:val="001D143A"/>
    <w:rsid w:val="001D148E"/>
    <w:rsid w:val="001D1517"/>
    <w:rsid w:val="001D1604"/>
    <w:rsid w:val="001D1613"/>
    <w:rsid w:val="001D1642"/>
    <w:rsid w:val="001D168A"/>
    <w:rsid w:val="001D169D"/>
    <w:rsid w:val="001D1794"/>
    <w:rsid w:val="001D17C2"/>
    <w:rsid w:val="001D17EC"/>
    <w:rsid w:val="001D185F"/>
    <w:rsid w:val="001D18B4"/>
    <w:rsid w:val="001D19AB"/>
    <w:rsid w:val="001D19F0"/>
    <w:rsid w:val="001D1A7C"/>
    <w:rsid w:val="001D1B63"/>
    <w:rsid w:val="001D1BE4"/>
    <w:rsid w:val="001D1C76"/>
    <w:rsid w:val="001D1C84"/>
    <w:rsid w:val="001D1D38"/>
    <w:rsid w:val="001D1D6C"/>
    <w:rsid w:val="001D1D98"/>
    <w:rsid w:val="001D1DB8"/>
    <w:rsid w:val="001D1DC5"/>
    <w:rsid w:val="001D1E71"/>
    <w:rsid w:val="001D1F11"/>
    <w:rsid w:val="001D20A6"/>
    <w:rsid w:val="001D20D3"/>
    <w:rsid w:val="001D2176"/>
    <w:rsid w:val="001D2195"/>
    <w:rsid w:val="001D2265"/>
    <w:rsid w:val="001D2266"/>
    <w:rsid w:val="001D22FE"/>
    <w:rsid w:val="001D231C"/>
    <w:rsid w:val="001D244E"/>
    <w:rsid w:val="001D2458"/>
    <w:rsid w:val="001D2499"/>
    <w:rsid w:val="001D24B0"/>
    <w:rsid w:val="001D24C1"/>
    <w:rsid w:val="001D24D6"/>
    <w:rsid w:val="001D255D"/>
    <w:rsid w:val="001D25B3"/>
    <w:rsid w:val="001D25B6"/>
    <w:rsid w:val="001D25D1"/>
    <w:rsid w:val="001D25D7"/>
    <w:rsid w:val="001D266A"/>
    <w:rsid w:val="001D2670"/>
    <w:rsid w:val="001D2683"/>
    <w:rsid w:val="001D26F4"/>
    <w:rsid w:val="001D2798"/>
    <w:rsid w:val="001D279F"/>
    <w:rsid w:val="001D2826"/>
    <w:rsid w:val="001D2888"/>
    <w:rsid w:val="001D28B6"/>
    <w:rsid w:val="001D2A4B"/>
    <w:rsid w:val="001D2A69"/>
    <w:rsid w:val="001D2ADA"/>
    <w:rsid w:val="001D2B25"/>
    <w:rsid w:val="001D2B6C"/>
    <w:rsid w:val="001D2B78"/>
    <w:rsid w:val="001D2BB4"/>
    <w:rsid w:val="001D2C7E"/>
    <w:rsid w:val="001D2C8F"/>
    <w:rsid w:val="001D2CC5"/>
    <w:rsid w:val="001D2DB1"/>
    <w:rsid w:val="001D2E92"/>
    <w:rsid w:val="001D2ECD"/>
    <w:rsid w:val="001D30C1"/>
    <w:rsid w:val="001D30F5"/>
    <w:rsid w:val="001D31CE"/>
    <w:rsid w:val="001D32D9"/>
    <w:rsid w:val="001D3360"/>
    <w:rsid w:val="001D34E3"/>
    <w:rsid w:val="001D357F"/>
    <w:rsid w:val="001D358B"/>
    <w:rsid w:val="001D35C5"/>
    <w:rsid w:val="001D35DF"/>
    <w:rsid w:val="001D35F8"/>
    <w:rsid w:val="001D380E"/>
    <w:rsid w:val="001D3829"/>
    <w:rsid w:val="001D3878"/>
    <w:rsid w:val="001D38CB"/>
    <w:rsid w:val="001D3981"/>
    <w:rsid w:val="001D39A8"/>
    <w:rsid w:val="001D39DC"/>
    <w:rsid w:val="001D3AA4"/>
    <w:rsid w:val="001D3B22"/>
    <w:rsid w:val="001D3BEA"/>
    <w:rsid w:val="001D3BFD"/>
    <w:rsid w:val="001D3CD2"/>
    <w:rsid w:val="001D3DD0"/>
    <w:rsid w:val="001D3EFB"/>
    <w:rsid w:val="001D3F87"/>
    <w:rsid w:val="001D3FA0"/>
    <w:rsid w:val="001D4095"/>
    <w:rsid w:val="001D40C0"/>
    <w:rsid w:val="001D411B"/>
    <w:rsid w:val="001D41A2"/>
    <w:rsid w:val="001D41A3"/>
    <w:rsid w:val="001D4216"/>
    <w:rsid w:val="001D425A"/>
    <w:rsid w:val="001D4276"/>
    <w:rsid w:val="001D436B"/>
    <w:rsid w:val="001D439C"/>
    <w:rsid w:val="001D447B"/>
    <w:rsid w:val="001D4568"/>
    <w:rsid w:val="001D46BF"/>
    <w:rsid w:val="001D473B"/>
    <w:rsid w:val="001D4742"/>
    <w:rsid w:val="001D4768"/>
    <w:rsid w:val="001D47C9"/>
    <w:rsid w:val="001D47D0"/>
    <w:rsid w:val="001D487D"/>
    <w:rsid w:val="001D4887"/>
    <w:rsid w:val="001D4A8A"/>
    <w:rsid w:val="001D4A8F"/>
    <w:rsid w:val="001D4A91"/>
    <w:rsid w:val="001D4ACF"/>
    <w:rsid w:val="001D4AD5"/>
    <w:rsid w:val="001D4BC5"/>
    <w:rsid w:val="001D4C1B"/>
    <w:rsid w:val="001D4C4E"/>
    <w:rsid w:val="001D4C53"/>
    <w:rsid w:val="001D4D1B"/>
    <w:rsid w:val="001D4D79"/>
    <w:rsid w:val="001D4DA9"/>
    <w:rsid w:val="001D4DE9"/>
    <w:rsid w:val="001D4E3F"/>
    <w:rsid w:val="001D4E4F"/>
    <w:rsid w:val="001D4EAA"/>
    <w:rsid w:val="001D4F09"/>
    <w:rsid w:val="001D4F17"/>
    <w:rsid w:val="001D5006"/>
    <w:rsid w:val="001D503A"/>
    <w:rsid w:val="001D50F8"/>
    <w:rsid w:val="001D5126"/>
    <w:rsid w:val="001D5169"/>
    <w:rsid w:val="001D51F8"/>
    <w:rsid w:val="001D523B"/>
    <w:rsid w:val="001D5258"/>
    <w:rsid w:val="001D5285"/>
    <w:rsid w:val="001D5349"/>
    <w:rsid w:val="001D53C3"/>
    <w:rsid w:val="001D542E"/>
    <w:rsid w:val="001D5498"/>
    <w:rsid w:val="001D54B7"/>
    <w:rsid w:val="001D54C3"/>
    <w:rsid w:val="001D54E1"/>
    <w:rsid w:val="001D5504"/>
    <w:rsid w:val="001D5525"/>
    <w:rsid w:val="001D555D"/>
    <w:rsid w:val="001D5607"/>
    <w:rsid w:val="001D562C"/>
    <w:rsid w:val="001D5681"/>
    <w:rsid w:val="001D56CD"/>
    <w:rsid w:val="001D574E"/>
    <w:rsid w:val="001D574F"/>
    <w:rsid w:val="001D57BD"/>
    <w:rsid w:val="001D57BE"/>
    <w:rsid w:val="001D5809"/>
    <w:rsid w:val="001D5815"/>
    <w:rsid w:val="001D582B"/>
    <w:rsid w:val="001D5875"/>
    <w:rsid w:val="001D5876"/>
    <w:rsid w:val="001D58DF"/>
    <w:rsid w:val="001D5990"/>
    <w:rsid w:val="001D59F3"/>
    <w:rsid w:val="001D59F4"/>
    <w:rsid w:val="001D5A4D"/>
    <w:rsid w:val="001D5AAC"/>
    <w:rsid w:val="001D5AD1"/>
    <w:rsid w:val="001D5B48"/>
    <w:rsid w:val="001D5BC0"/>
    <w:rsid w:val="001D5D22"/>
    <w:rsid w:val="001D5F5F"/>
    <w:rsid w:val="001D5FC3"/>
    <w:rsid w:val="001D6040"/>
    <w:rsid w:val="001D6067"/>
    <w:rsid w:val="001D60D3"/>
    <w:rsid w:val="001D6158"/>
    <w:rsid w:val="001D6183"/>
    <w:rsid w:val="001D61B9"/>
    <w:rsid w:val="001D61DF"/>
    <w:rsid w:val="001D624C"/>
    <w:rsid w:val="001D6320"/>
    <w:rsid w:val="001D632C"/>
    <w:rsid w:val="001D636D"/>
    <w:rsid w:val="001D642E"/>
    <w:rsid w:val="001D6464"/>
    <w:rsid w:val="001D64DD"/>
    <w:rsid w:val="001D64E4"/>
    <w:rsid w:val="001D6528"/>
    <w:rsid w:val="001D65B6"/>
    <w:rsid w:val="001D6605"/>
    <w:rsid w:val="001D6634"/>
    <w:rsid w:val="001D6755"/>
    <w:rsid w:val="001D6886"/>
    <w:rsid w:val="001D68E0"/>
    <w:rsid w:val="001D68EC"/>
    <w:rsid w:val="001D691E"/>
    <w:rsid w:val="001D696C"/>
    <w:rsid w:val="001D69C1"/>
    <w:rsid w:val="001D69F3"/>
    <w:rsid w:val="001D6A56"/>
    <w:rsid w:val="001D6A9B"/>
    <w:rsid w:val="001D6B25"/>
    <w:rsid w:val="001D6B32"/>
    <w:rsid w:val="001D6B88"/>
    <w:rsid w:val="001D6B8B"/>
    <w:rsid w:val="001D6C0B"/>
    <w:rsid w:val="001D6C14"/>
    <w:rsid w:val="001D6CD6"/>
    <w:rsid w:val="001D6D9B"/>
    <w:rsid w:val="001D6D9C"/>
    <w:rsid w:val="001D6D9D"/>
    <w:rsid w:val="001D6E59"/>
    <w:rsid w:val="001D6EE5"/>
    <w:rsid w:val="001D6FB0"/>
    <w:rsid w:val="001D7015"/>
    <w:rsid w:val="001D7019"/>
    <w:rsid w:val="001D702B"/>
    <w:rsid w:val="001D7053"/>
    <w:rsid w:val="001D7080"/>
    <w:rsid w:val="001D7088"/>
    <w:rsid w:val="001D70B2"/>
    <w:rsid w:val="001D722B"/>
    <w:rsid w:val="001D7263"/>
    <w:rsid w:val="001D7296"/>
    <w:rsid w:val="001D72D5"/>
    <w:rsid w:val="001D730F"/>
    <w:rsid w:val="001D731C"/>
    <w:rsid w:val="001D7358"/>
    <w:rsid w:val="001D755A"/>
    <w:rsid w:val="001D764E"/>
    <w:rsid w:val="001D768A"/>
    <w:rsid w:val="001D76AD"/>
    <w:rsid w:val="001D76EC"/>
    <w:rsid w:val="001D76F3"/>
    <w:rsid w:val="001D7716"/>
    <w:rsid w:val="001D77B0"/>
    <w:rsid w:val="001D77BD"/>
    <w:rsid w:val="001D7836"/>
    <w:rsid w:val="001D798B"/>
    <w:rsid w:val="001D79E1"/>
    <w:rsid w:val="001D7AD3"/>
    <w:rsid w:val="001D7AFB"/>
    <w:rsid w:val="001D7B54"/>
    <w:rsid w:val="001D7BEE"/>
    <w:rsid w:val="001D7C36"/>
    <w:rsid w:val="001D7C4E"/>
    <w:rsid w:val="001D7CB1"/>
    <w:rsid w:val="001D7CEB"/>
    <w:rsid w:val="001D7E0F"/>
    <w:rsid w:val="001D7E93"/>
    <w:rsid w:val="001D7EEC"/>
    <w:rsid w:val="001D7FA2"/>
    <w:rsid w:val="001D7FB0"/>
    <w:rsid w:val="001E0001"/>
    <w:rsid w:val="001E005B"/>
    <w:rsid w:val="001E00EB"/>
    <w:rsid w:val="001E019F"/>
    <w:rsid w:val="001E0298"/>
    <w:rsid w:val="001E02C0"/>
    <w:rsid w:val="001E0376"/>
    <w:rsid w:val="001E047B"/>
    <w:rsid w:val="001E04C7"/>
    <w:rsid w:val="001E058D"/>
    <w:rsid w:val="001E061C"/>
    <w:rsid w:val="001E0634"/>
    <w:rsid w:val="001E0635"/>
    <w:rsid w:val="001E0687"/>
    <w:rsid w:val="001E06B8"/>
    <w:rsid w:val="001E08CB"/>
    <w:rsid w:val="001E0982"/>
    <w:rsid w:val="001E09A3"/>
    <w:rsid w:val="001E09EB"/>
    <w:rsid w:val="001E09F6"/>
    <w:rsid w:val="001E0A29"/>
    <w:rsid w:val="001E0AAD"/>
    <w:rsid w:val="001E0ABF"/>
    <w:rsid w:val="001E0B22"/>
    <w:rsid w:val="001E0B28"/>
    <w:rsid w:val="001E0B65"/>
    <w:rsid w:val="001E0BD1"/>
    <w:rsid w:val="001E0C56"/>
    <w:rsid w:val="001E0CA5"/>
    <w:rsid w:val="001E0DA4"/>
    <w:rsid w:val="001E0DDC"/>
    <w:rsid w:val="001E0E04"/>
    <w:rsid w:val="001E0E6C"/>
    <w:rsid w:val="001E0F0F"/>
    <w:rsid w:val="001E1037"/>
    <w:rsid w:val="001E10AB"/>
    <w:rsid w:val="001E110F"/>
    <w:rsid w:val="001E1174"/>
    <w:rsid w:val="001E11CD"/>
    <w:rsid w:val="001E1203"/>
    <w:rsid w:val="001E120F"/>
    <w:rsid w:val="001E13BA"/>
    <w:rsid w:val="001E146C"/>
    <w:rsid w:val="001E147A"/>
    <w:rsid w:val="001E14AC"/>
    <w:rsid w:val="001E151D"/>
    <w:rsid w:val="001E154A"/>
    <w:rsid w:val="001E1584"/>
    <w:rsid w:val="001E164D"/>
    <w:rsid w:val="001E165E"/>
    <w:rsid w:val="001E16E8"/>
    <w:rsid w:val="001E1707"/>
    <w:rsid w:val="001E1821"/>
    <w:rsid w:val="001E1879"/>
    <w:rsid w:val="001E192B"/>
    <w:rsid w:val="001E1944"/>
    <w:rsid w:val="001E19D7"/>
    <w:rsid w:val="001E1A36"/>
    <w:rsid w:val="001E1A7A"/>
    <w:rsid w:val="001E1A8C"/>
    <w:rsid w:val="001E1AC1"/>
    <w:rsid w:val="001E1AEF"/>
    <w:rsid w:val="001E1BAF"/>
    <w:rsid w:val="001E1BCD"/>
    <w:rsid w:val="001E1C04"/>
    <w:rsid w:val="001E1C23"/>
    <w:rsid w:val="001E1C43"/>
    <w:rsid w:val="001E1C9E"/>
    <w:rsid w:val="001E1D22"/>
    <w:rsid w:val="001E1DA6"/>
    <w:rsid w:val="001E1DC5"/>
    <w:rsid w:val="001E1E65"/>
    <w:rsid w:val="001E1F86"/>
    <w:rsid w:val="001E1FC6"/>
    <w:rsid w:val="001E1FCB"/>
    <w:rsid w:val="001E210E"/>
    <w:rsid w:val="001E2113"/>
    <w:rsid w:val="001E216E"/>
    <w:rsid w:val="001E21AA"/>
    <w:rsid w:val="001E21E7"/>
    <w:rsid w:val="001E2264"/>
    <w:rsid w:val="001E22E4"/>
    <w:rsid w:val="001E2328"/>
    <w:rsid w:val="001E23AF"/>
    <w:rsid w:val="001E245F"/>
    <w:rsid w:val="001E246E"/>
    <w:rsid w:val="001E2521"/>
    <w:rsid w:val="001E257D"/>
    <w:rsid w:val="001E26E6"/>
    <w:rsid w:val="001E27BC"/>
    <w:rsid w:val="001E2845"/>
    <w:rsid w:val="001E2887"/>
    <w:rsid w:val="001E2948"/>
    <w:rsid w:val="001E297D"/>
    <w:rsid w:val="001E29B7"/>
    <w:rsid w:val="001E2AB7"/>
    <w:rsid w:val="001E2B60"/>
    <w:rsid w:val="001E2B6E"/>
    <w:rsid w:val="001E2B71"/>
    <w:rsid w:val="001E2CC9"/>
    <w:rsid w:val="001E2E16"/>
    <w:rsid w:val="001E2E1D"/>
    <w:rsid w:val="001E2E97"/>
    <w:rsid w:val="001E2EC2"/>
    <w:rsid w:val="001E2EDB"/>
    <w:rsid w:val="001E2F11"/>
    <w:rsid w:val="001E2F18"/>
    <w:rsid w:val="001E2F49"/>
    <w:rsid w:val="001E2F74"/>
    <w:rsid w:val="001E3015"/>
    <w:rsid w:val="001E3102"/>
    <w:rsid w:val="001E3155"/>
    <w:rsid w:val="001E319D"/>
    <w:rsid w:val="001E31EA"/>
    <w:rsid w:val="001E321B"/>
    <w:rsid w:val="001E323C"/>
    <w:rsid w:val="001E3269"/>
    <w:rsid w:val="001E3325"/>
    <w:rsid w:val="001E3330"/>
    <w:rsid w:val="001E3372"/>
    <w:rsid w:val="001E33A9"/>
    <w:rsid w:val="001E33ED"/>
    <w:rsid w:val="001E34F5"/>
    <w:rsid w:val="001E351F"/>
    <w:rsid w:val="001E354A"/>
    <w:rsid w:val="001E356F"/>
    <w:rsid w:val="001E368A"/>
    <w:rsid w:val="001E3704"/>
    <w:rsid w:val="001E37A6"/>
    <w:rsid w:val="001E37C1"/>
    <w:rsid w:val="001E3984"/>
    <w:rsid w:val="001E3A9E"/>
    <w:rsid w:val="001E3AE6"/>
    <w:rsid w:val="001E3B99"/>
    <w:rsid w:val="001E3BD1"/>
    <w:rsid w:val="001E3C9F"/>
    <w:rsid w:val="001E3D16"/>
    <w:rsid w:val="001E3DB9"/>
    <w:rsid w:val="001E3DFE"/>
    <w:rsid w:val="001E3E54"/>
    <w:rsid w:val="001E3E8A"/>
    <w:rsid w:val="001E3ECC"/>
    <w:rsid w:val="001E3FD7"/>
    <w:rsid w:val="001E401D"/>
    <w:rsid w:val="001E40B2"/>
    <w:rsid w:val="001E41D7"/>
    <w:rsid w:val="001E427C"/>
    <w:rsid w:val="001E430C"/>
    <w:rsid w:val="001E4313"/>
    <w:rsid w:val="001E435F"/>
    <w:rsid w:val="001E43D5"/>
    <w:rsid w:val="001E4479"/>
    <w:rsid w:val="001E449D"/>
    <w:rsid w:val="001E44F0"/>
    <w:rsid w:val="001E4518"/>
    <w:rsid w:val="001E455B"/>
    <w:rsid w:val="001E46B0"/>
    <w:rsid w:val="001E46CB"/>
    <w:rsid w:val="001E4776"/>
    <w:rsid w:val="001E47BE"/>
    <w:rsid w:val="001E47FD"/>
    <w:rsid w:val="001E486C"/>
    <w:rsid w:val="001E48AC"/>
    <w:rsid w:val="001E4A04"/>
    <w:rsid w:val="001E4A1E"/>
    <w:rsid w:val="001E4A3F"/>
    <w:rsid w:val="001E4A74"/>
    <w:rsid w:val="001E4A9D"/>
    <w:rsid w:val="001E4AFC"/>
    <w:rsid w:val="001E4CF9"/>
    <w:rsid w:val="001E4D18"/>
    <w:rsid w:val="001E4D1E"/>
    <w:rsid w:val="001E4E68"/>
    <w:rsid w:val="001E4E82"/>
    <w:rsid w:val="001E4EE0"/>
    <w:rsid w:val="001E4FF9"/>
    <w:rsid w:val="001E5009"/>
    <w:rsid w:val="001E50E2"/>
    <w:rsid w:val="001E5101"/>
    <w:rsid w:val="001E5314"/>
    <w:rsid w:val="001E5323"/>
    <w:rsid w:val="001E5373"/>
    <w:rsid w:val="001E545F"/>
    <w:rsid w:val="001E54B4"/>
    <w:rsid w:val="001E54CF"/>
    <w:rsid w:val="001E5658"/>
    <w:rsid w:val="001E56F6"/>
    <w:rsid w:val="001E570D"/>
    <w:rsid w:val="001E576F"/>
    <w:rsid w:val="001E57D6"/>
    <w:rsid w:val="001E5843"/>
    <w:rsid w:val="001E58B9"/>
    <w:rsid w:val="001E58F6"/>
    <w:rsid w:val="001E5971"/>
    <w:rsid w:val="001E5979"/>
    <w:rsid w:val="001E5A65"/>
    <w:rsid w:val="001E5A76"/>
    <w:rsid w:val="001E5AE4"/>
    <w:rsid w:val="001E5BE1"/>
    <w:rsid w:val="001E5C00"/>
    <w:rsid w:val="001E5CB6"/>
    <w:rsid w:val="001E5CE9"/>
    <w:rsid w:val="001E5D1D"/>
    <w:rsid w:val="001E5D44"/>
    <w:rsid w:val="001E5D63"/>
    <w:rsid w:val="001E5D77"/>
    <w:rsid w:val="001E5DB8"/>
    <w:rsid w:val="001E5DC7"/>
    <w:rsid w:val="001E5DF2"/>
    <w:rsid w:val="001E5E4A"/>
    <w:rsid w:val="001E5E83"/>
    <w:rsid w:val="001E5EE3"/>
    <w:rsid w:val="001E5F4D"/>
    <w:rsid w:val="001E5FAE"/>
    <w:rsid w:val="001E60C0"/>
    <w:rsid w:val="001E61C7"/>
    <w:rsid w:val="001E6248"/>
    <w:rsid w:val="001E62DF"/>
    <w:rsid w:val="001E6454"/>
    <w:rsid w:val="001E64C7"/>
    <w:rsid w:val="001E64F5"/>
    <w:rsid w:val="001E651D"/>
    <w:rsid w:val="001E65A1"/>
    <w:rsid w:val="001E65BC"/>
    <w:rsid w:val="001E669C"/>
    <w:rsid w:val="001E66CD"/>
    <w:rsid w:val="001E677B"/>
    <w:rsid w:val="001E6980"/>
    <w:rsid w:val="001E69EC"/>
    <w:rsid w:val="001E69F5"/>
    <w:rsid w:val="001E6A40"/>
    <w:rsid w:val="001E6B16"/>
    <w:rsid w:val="001E6C0F"/>
    <w:rsid w:val="001E6C6E"/>
    <w:rsid w:val="001E6C81"/>
    <w:rsid w:val="001E6D41"/>
    <w:rsid w:val="001E6E1A"/>
    <w:rsid w:val="001E6E7E"/>
    <w:rsid w:val="001E6EB2"/>
    <w:rsid w:val="001E6F38"/>
    <w:rsid w:val="001E6FB4"/>
    <w:rsid w:val="001E700F"/>
    <w:rsid w:val="001E703A"/>
    <w:rsid w:val="001E7061"/>
    <w:rsid w:val="001E706A"/>
    <w:rsid w:val="001E7232"/>
    <w:rsid w:val="001E725D"/>
    <w:rsid w:val="001E7284"/>
    <w:rsid w:val="001E73E0"/>
    <w:rsid w:val="001E7429"/>
    <w:rsid w:val="001E744D"/>
    <w:rsid w:val="001E746E"/>
    <w:rsid w:val="001E74E0"/>
    <w:rsid w:val="001E758C"/>
    <w:rsid w:val="001E75A2"/>
    <w:rsid w:val="001E75BA"/>
    <w:rsid w:val="001E75C0"/>
    <w:rsid w:val="001E75C3"/>
    <w:rsid w:val="001E75F4"/>
    <w:rsid w:val="001E764B"/>
    <w:rsid w:val="001E76AC"/>
    <w:rsid w:val="001E76B3"/>
    <w:rsid w:val="001E76E9"/>
    <w:rsid w:val="001E776F"/>
    <w:rsid w:val="001E779E"/>
    <w:rsid w:val="001E77E7"/>
    <w:rsid w:val="001E784B"/>
    <w:rsid w:val="001E7887"/>
    <w:rsid w:val="001E78C8"/>
    <w:rsid w:val="001E78E3"/>
    <w:rsid w:val="001E78F9"/>
    <w:rsid w:val="001E79F0"/>
    <w:rsid w:val="001E7A90"/>
    <w:rsid w:val="001E7B2A"/>
    <w:rsid w:val="001E7B5F"/>
    <w:rsid w:val="001E7B76"/>
    <w:rsid w:val="001E7BAE"/>
    <w:rsid w:val="001E7C59"/>
    <w:rsid w:val="001E7C5B"/>
    <w:rsid w:val="001E7CE4"/>
    <w:rsid w:val="001E7D41"/>
    <w:rsid w:val="001E7DC4"/>
    <w:rsid w:val="001E7DED"/>
    <w:rsid w:val="001E7E5B"/>
    <w:rsid w:val="001E7EAA"/>
    <w:rsid w:val="001E7EDF"/>
    <w:rsid w:val="001E7F39"/>
    <w:rsid w:val="001E7FDA"/>
    <w:rsid w:val="001F007A"/>
    <w:rsid w:val="001F00B8"/>
    <w:rsid w:val="001F00D2"/>
    <w:rsid w:val="001F00F9"/>
    <w:rsid w:val="001F0254"/>
    <w:rsid w:val="001F025E"/>
    <w:rsid w:val="001F0376"/>
    <w:rsid w:val="001F03A7"/>
    <w:rsid w:val="001F0500"/>
    <w:rsid w:val="001F05D7"/>
    <w:rsid w:val="001F068A"/>
    <w:rsid w:val="001F0694"/>
    <w:rsid w:val="001F079D"/>
    <w:rsid w:val="001F0895"/>
    <w:rsid w:val="001F0997"/>
    <w:rsid w:val="001F09AF"/>
    <w:rsid w:val="001F0B2A"/>
    <w:rsid w:val="001F0BED"/>
    <w:rsid w:val="001F0C12"/>
    <w:rsid w:val="001F0C14"/>
    <w:rsid w:val="001F0C45"/>
    <w:rsid w:val="001F0C86"/>
    <w:rsid w:val="001F0E5B"/>
    <w:rsid w:val="001F0E6B"/>
    <w:rsid w:val="001F0F5F"/>
    <w:rsid w:val="001F0F6C"/>
    <w:rsid w:val="001F10CF"/>
    <w:rsid w:val="001F117D"/>
    <w:rsid w:val="001F118E"/>
    <w:rsid w:val="001F11B9"/>
    <w:rsid w:val="001F11EA"/>
    <w:rsid w:val="001F1226"/>
    <w:rsid w:val="001F1265"/>
    <w:rsid w:val="001F12C9"/>
    <w:rsid w:val="001F1324"/>
    <w:rsid w:val="001F13B5"/>
    <w:rsid w:val="001F13BE"/>
    <w:rsid w:val="001F13C9"/>
    <w:rsid w:val="001F13E9"/>
    <w:rsid w:val="001F14B8"/>
    <w:rsid w:val="001F15FF"/>
    <w:rsid w:val="001F161D"/>
    <w:rsid w:val="001F16CF"/>
    <w:rsid w:val="001F1707"/>
    <w:rsid w:val="001F17A9"/>
    <w:rsid w:val="001F181B"/>
    <w:rsid w:val="001F18E0"/>
    <w:rsid w:val="001F195B"/>
    <w:rsid w:val="001F19B0"/>
    <w:rsid w:val="001F1A90"/>
    <w:rsid w:val="001F1A92"/>
    <w:rsid w:val="001F1AFE"/>
    <w:rsid w:val="001F1BF6"/>
    <w:rsid w:val="001F1CAC"/>
    <w:rsid w:val="001F1CDD"/>
    <w:rsid w:val="001F1D07"/>
    <w:rsid w:val="001F1D14"/>
    <w:rsid w:val="001F1D19"/>
    <w:rsid w:val="001F1D29"/>
    <w:rsid w:val="001F1D4F"/>
    <w:rsid w:val="001F1DAD"/>
    <w:rsid w:val="001F1DB7"/>
    <w:rsid w:val="001F1E28"/>
    <w:rsid w:val="001F1E5B"/>
    <w:rsid w:val="001F1EFF"/>
    <w:rsid w:val="001F2008"/>
    <w:rsid w:val="001F2029"/>
    <w:rsid w:val="001F2061"/>
    <w:rsid w:val="001F20D4"/>
    <w:rsid w:val="001F20D8"/>
    <w:rsid w:val="001F20E5"/>
    <w:rsid w:val="001F21B7"/>
    <w:rsid w:val="001F2217"/>
    <w:rsid w:val="001F2219"/>
    <w:rsid w:val="001F221B"/>
    <w:rsid w:val="001F2246"/>
    <w:rsid w:val="001F233D"/>
    <w:rsid w:val="001F236E"/>
    <w:rsid w:val="001F23D3"/>
    <w:rsid w:val="001F2411"/>
    <w:rsid w:val="001F24BA"/>
    <w:rsid w:val="001F24EC"/>
    <w:rsid w:val="001F254B"/>
    <w:rsid w:val="001F2591"/>
    <w:rsid w:val="001F259A"/>
    <w:rsid w:val="001F2656"/>
    <w:rsid w:val="001F26DB"/>
    <w:rsid w:val="001F27F9"/>
    <w:rsid w:val="001F2841"/>
    <w:rsid w:val="001F2928"/>
    <w:rsid w:val="001F2976"/>
    <w:rsid w:val="001F2A45"/>
    <w:rsid w:val="001F2A84"/>
    <w:rsid w:val="001F2AB6"/>
    <w:rsid w:val="001F2AE0"/>
    <w:rsid w:val="001F2AF5"/>
    <w:rsid w:val="001F2B1A"/>
    <w:rsid w:val="001F2BB1"/>
    <w:rsid w:val="001F2C2A"/>
    <w:rsid w:val="001F2C55"/>
    <w:rsid w:val="001F2C98"/>
    <w:rsid w:val="001F2CC3"/>
    <w:rsid w:val="001F2E56"/>
    <w:rsid w:val="001F2EDF"/>
    <w:rsid w:val="001F2FB4"/>
    <w:rsid w:val="001F3011"/>
    <w:rsid w:val="001F3037"/>
    <w:rsid w:val="001F3137"/>
    <w:rsid w:val="001F3153"/>
    <w:rsid w:val="001F31CF"/>
    <w:rsid w:val="001F3231"/>
    <w:rsid w:val="001F3349"/>
    <w:rsid w:val="001F3402"/>
    <w:rsid w:val="001F3444"/>
    <w:rsid w:val="001F346D"/>
    <w:rsid w:val="001F3499"/>
    <w:rsid w:val="001F3532"/>
    <w:rsid w:val="001F3558"/>
    <w:rsid w:val="001F35B4"/>
    <w:rsid w:val="001F35B5"/>
    <w:rsid w:val="001F3672"/>
    <w:rsid w:val="001F36CB"/>
    <w:rsid w:val="001F36EC"/>
    <w:rsid w:val="001F3746"/>
    <w:rsid w:val="001F3765"/>
    <w:rsid w:val="001F381A"/>
    <w:rsid w:val="001F381C"/>
    <w:rsid w:val="001F3837"/>
    <w:rsid w:val="001F3882"/>
    <w:rsid w:val="001F38D7"/>
    <w:rsid w:val="001F3A0F"/>
    <w:rsid w:val="001F3A3E"/>
    <w:rsid w:val="001F3AB0"/>
    <w:rsid w:val="001F3AB8"/>
    <w:rsid w:val="001F3ACF"/>
    <w:rsid w:val="001F3AD4"/>
    <w:rsid w:val="001F3AEB"/>
    <w:rsid w:val="001F3B02"/>
    <w:rsid w:val="001F3B1F"/>
    <w:rsid w:val="001F3CB4"/>
    <w:rsid w:val="001F3CBA"/>
    <w:rsid w:val="001F3D59"/>
    <w:rsid w:val="001F3D74"/>
    <w:rsid w:val="001F3E0A"/>
    <w:rsid w:val="001F3E92"/>
    <w:rsid w:val="001F3E98"/>
    <w:rsid w:val="001F3F70"/>
    <w:rsid w:val="001F408C"/>
    <w:rsid w:val="001F40C1"/>
    <w:rsid w:val="001F4108"/>
    <w:rsid w:val="001F426D"/>
    <w:rsid w:val="001F4370"/>
    <w:rsid w:val="001F43C8"/>
    <w:rsid w:val="001F4407"/>
    <w:rsid w:val="001F44DD"/>
    <w:rsid w:val="001F4634"/>
    <w:rsid w:val="001F4740"/>
    <w:rsid w:val="001F47F0"/>
    <w:rsid w:val="001F482F"/>
    <w:rsid w:val="001F48A9"/>
    <w:rsid w:val="001F4940"/>
    <w:rsid w:val="001F4964"/>
    <w:rsid w:val="001F4A32"/>
    <w:rsid w:val="001F4A5C"/>
    <w:rsid w:val="001F4A69"/>
    <w:rsid w:val="001F4AB5"/>
    <w:rsid w:val="001F4AD0"/>
    <w:rsid w:val="001F4AF0"/>
    <w:rsid w:val="001F4AFC"/>
    <w:rsid w:val="001F4B72"/>
    <w:rsid w:val="001F4C2E"/>
    <w:rsid w:val="001F4C74"/>
    <w:rsid w:val="001F4DDA"/>
    <w:rsid w:val="001F4E06"/>
    <w:rsid w:val="001F4E67"/>
    <w:rsid w:val="001F4FEE"/>
    <w:rsid w:val="001F500C"/>
    <w:rsid w:val="001F503C"/>
    <w:rsid w:val="001F51A7"/>
    <w:rsid w:val="001F53D5"/>
    <w:rsid w:val="001F5402"/>
    <w:rsid w:val="001F5422"/>
    <w:rsid w:val="001F5434"/>
    <w:rsid w:val="001F5449"/>
    <w:rsid w:val="001F54C9"/>
    <w:rsid w:val="001F5595"/>
    <w:rsid w:val="001F559B"/>
    <w:rsid w:val="001F55B8"/>
    <w:rsid w:val="001F5690"/>
    <w:rsid w:val="001F56B6"/>
    <w:rsid w:val="001F5755"/>
    <w:rsid w:val="001F576C"/>
    <w:rsid w:val="001F5778"/>
    <w:rsid w:val="001F57A7"/>
    <w:rsid w:val="001F57C8"/>
    <w:rsid w:val="001F588A"/>
    <w:rsid w:val="001F58CC"/>
    <w:rsid w:val="001F5917"/>
    <w:rsid w:val="001F5979"/>
    <w:rsid w:val="001F5A0D"/>
    <w:rsid w:val="001F5A74"/>
    <w:rsid w:val="001F5B00"/>
    <w:rsid w:val="001F5B19"/>
    <w:rsid w:val="001F5BC8"/>
    <w:rsid w:val="001F5C5F"/>
    <w:rsid w:val="001F5C62"/>
    <w:rsid w:val="001F5CAF"/>
    <w:rsid w:val="001F5D7F"/>
    <w:rsid w:val="001F5F76"/>
    <w:rsid w:val="001F5FE6"/>
    <w:rsid w:val="001F6038"/>
    <w:rsid w:val="001F6068"/>
    <w:rsid w:val="001F60D8"/>
    <w:rsid w:val="001F60E6"/>
    <w:rsid w:val="001F6178"/>
    <w:rsid w:val="001F6213"/>
    <w:rsid w:val="001F6279"/>
    <w:rsid w:val="001F62C1"/>
    <w:rsid w:val="001F640B"/>
    <w:rsid w:val="001F641C"/>
    <w:rsid w:val="001F643A"/>
    <w:rsid w:val="001F6445"/>
    <w:rsid w:val="001F6450"/>
    <w:rsid w:val="001F646E"/>
    <w:rsid w:val="001F6508"/>
    <w:rsid w:val="001F6539"/>
    <w:rsid w:val="001F657D"/>
    <w:rsid w:val="001F65BE"/>
    <w:rsid w:val="001F65FD"/>
    <w:rsid w:val="001F667D"/>
    <w:rsid w:val="001F67E2"/>
    <w:rsid w:val="001F6896"/>
    <w:rsid w:val="001F690C"/>
    <w:rsid w:val="001F69D1"/>
    <w:rsid w:val="001F69E2"/>
    <w:rsid w:val="001F6BAE"/>
    <w:rsid w:val="001F6BB7"/>
    <w:rsid w:val="001F6C29"/>
    <w:rsid w:val="001F6C81"/>
    <w:rsid w:val="001F6DF7"/>
    <w:rsid w:val="001F6EE4"/>
    <w:rsid w:val="001F6F17"/>
    <w:rsid w:val="001F6F8E"/>
    <w:rsid w:val="001F6F96"/>
    <w:rsid w:val="001F7004"/>
    <w:rsid w:val="001F7022"/>
    <w:rsid w:val="001F7058"/>
    <w:rsid w:val="001F7071"/>
    <w:rsid w:val="001F70B3"/>
    <w:rsid w:val="001F7119"/>
    <w:rsid w:val="001F7138"/>
    <w:rsid w:val="001F7163"/>
    <w:rsid w:val="001F72B4"/>
    <w:rsid w:val="001F72F1"/>
    <w:rsid w:val="001F7328"/>
    <w:rsid w:val="001F7401"/>
    <w:rsid w:val="001F7451"/>
    <w:rsid w:val="001F74D7"/>
    <w:rsid w:val="001F74E3"/>
    <w:rsid w:val="001F74F3"/>
    <w:rsid w:val="001F7513"/>
    <w:rsid w:val="001F75E2"/>
    <w:rsid w:val="001F7645"/>
    <w:rsid w:val="001F766D"/>
    <w:rsid w:val="001F787D"/>
    <w:rsid w:val="001F7923"/>
    <w:rsid w:val="001F79C1"/>
    <w:rsid w:val="001F7A11"/>
    <w:rsid w:val="001F7A79"/>
    <w:rsid w:val="001F7AB3"/>
    <w:rsid w:val="001F7B80"/>
    <w:rsid w:val="001F7B98"/>
    <w:rsid w:val="001F7C0E"/>
    <w:rsid w:val="001F7C36"/>
    <w:rsid w:val="001F7C62"/>
    <w:rsid w:val="001F7D18"/>
    <w:rsid w:val="001F7D41"/>
    <w:rsid w:val="001F7D44"/>
    <w:rsid w:val="001F7D75"/>
    <w:rsid w:val="001F7DEC"/>
    <w:rsid w:val="001F7DF6"/>
    <w:rsid w:val="001F7E73"/>
    <w:rsid w:val="001F7F14"/>
    <w:rsid w:val="001F7FD6"/>
    <w:rsid w:val="001F7FDE"/>
    <w:rsid w:val="0020008B"/>
    <w:rsid w:val="00200127"/>
    <w:rsid w:val="0020012D"/>
    <w:rsid w:val="0020018C"/>
    <w:rsid w:val="00200200"/>
    <w:rsid w:val="0020024C"/>
    <w:rsid w:val="0020026C"/>
    <w:rsid w:val="002002DE"/>
    <w:rsid w:val="0020032E"/>
    <w:rsid w:val="0020032F"/>
    <w:rsid w:val="002003A5"/>
    <w:rsid w:val="002003B7"/>
    <w:rsid w:val="00200406"/>
    <w:rsid w:val="0020042A"/>
    <w:rsid w:val="00200458"/>
    <w:rsid w:val="00200497"/>
    <w:rsid w:val="002005F3"/>
    <w:rsid w:val="002005F6"/>
    <w:rsid w:val="00200612"/>
    <w:rsid w:val="00200679"/>
    <w:rsid w:val="00200703"/>
    <w:rsid w:val="0020076B"/>
    <w:rsid w:val="002007AA"/>
    <w:rsid w:val="002007BD"/>
    <w:rsid w:val="002007CD"/>
    <w:rsid w:val="0020087E"/>
    <w:rsid w:val="002009A3"/>
    <w:rsid w:val="00200AC9"/>
    <w:rsid w:val="00200AE8"/>
    <w:rsid w:val="00200B6A"/>
    <w:rsid w:val="00200BC3"/>
    <w:rsid w:val="00200BF0"/>
    <w:rsid w:val="00200C2B"/>
    <w:rsid w:val="00200C3B"/>
    <w:rsid w:val="00200C64"/>
    <w:rsid w:val="00200DD3"/>
    <w:rsid w:val="00200F1A"/>
    <w:rsid w:val="00200F42"/>
    <w:rsid w:val="00200F61"/>
    <w:rsid w:val="00200FA9"/>
    <w:rsid w:val="00201071"/>
    <w:rsid w:val="0020115E"/>
    <w:rsid w:val="002011B9"/>
    <w:rsid w:val="00201275"/>
    <w:rsid w:val="0020132E"/>
    <w:rsid w:val="00201397"/>
    <w:rsid w:val="002013BA"/>
    <w:rsid w:val="00201401"/>
    <w:rsid w:val="0020146D"/>
    <w:rsid w:val="002014F9"/>
    <w:rsid w:val="00201579"/>
    <w:rsid w:val="002015C7"/>
    <w:rsid w:val="00201610"/>
    <w:rsid w:val="00201626"/>
    <w:rsid w:val="0020162C"/>
    <w:rsid w:val="002017E5"/>
    <w:rsid w:val="0020181A"/>
    <w:rsid w:val="00201A6A"/>
    <w:rsid w:val="00201AD1"/>
    <w:rsid w:val="00201B99"/>
    <w:rsid w:val="00201C06"/>
    <w:rsid w:val="00201C63"/>
    <w:rsid w:val="00201CF7"/>
    <w:rsid w:val="00201DED"/>
    <w:rsid w:val="00201E5D"/>
    <w:rsid w:val="00201E8D"/>
    <w:rsid w:val="00201ED6"/>
    <w:rsid w:val="00201F0C"/>
    <w:rsid w:val="00201F1E"/>
    <w:rsid w:val="00201FAA"/>
    <w:rsid w:val="00201FD7"/>
    <w:rsid w:val="0020203E"/>
    <w:rsid w:val="00202083"/>
    <w:rsid w:val="0020210B"/>
    <w:rsid w:val="0020216A"/>
    <w:rsid w:val="00202183"/>
    <w:rsid w:val="0020222F"/>
    <w:rsid w:val="00202242"/>
    <w:rsid w:val="00202273"/>
    <w:rsid w:val="00202295"/>
    <w:rsid w:val="002022FB"/>
    <w:rsid w:val="0020234C"/>
    <w:rsid w:val="00202376"/>
    <w:rsid w:val="00202390"/>
    <w:rsid w:val="0020254E"/>
    <w:rsid w:val="0020258D"/>
    <w:rsid w:val="002025E1"/>
    <w:rsid w:val="002025F4"/>
    <w:rsid w:val="002027A8"/>
    <w:rsid w:val="002027D4"/>
    <w:rsid w:val="002027F7"/>
    <w:rsid w:val="00202850"/>
    <w:rsid w:val="0020293A"/>
    <w:rsid w:val="00202964"/>
    <w:rsid w:val="0020296E"/>
    <w:rsid w:val="002029A7"/>
    <w:rsid w:val="00202A1B"/>
    <w:rsid w:val="00202B54"/>
    <w:rsid w:val="00202BE4"/>
    <w:rsid w:val="00202BE9"/>
    <w:rsid w:val="00202C30"/>
    <w:rsid w:val="00202C64"/>
    <w:rsid w:val="00202D0C"/>
    <w:rsid w:val="00202D30"/>
    <w:rsid w:val="00202D57"/>
    <w:rsid w:val="00202D70"/>
    <w:rsid w:val="00202D9B"/>
    <w:rsid w:val="00202DB4"/>
    <w:rsid w:val="00202E3E"/>
    <w:rsid w:val="00202EE5"/>
    <w:rsid w:val="002030F3"/>
    <w:rsid w:val="0020310F"/>
    <w:rsid w:val="00203198"/>
    <w:rsid w:val="002031DF"/>
    <w:rsid w:val="002031F5"/>
    <w:rsid w:val="002031F7"/>
    <w:rsid w:val="00203236"/>
    <w:rsid w:val="00203271"/>
    <w:rsid w:val="00203283"/>
    <w:rsid w:val="0020328B"/>
    <w:rsid w:val="002032AA"/>
    <w:rsid w:val="00203384"/>
    <w:rsid w:val="00203441"/>
    <w:rsid w:val="00203456"/>
    <w:rsid w:val="002034E2"/>
    <w:rsid w:val="00203658"/>
    <w:rsid w:val="00203680"/>
    <w:rsid w:val="00203684"/>
    <w:rsid w:val="002036C1"/>
    <w:rsid w:val="002036F0"/>
    <w:rsid w:val="00203785"/>
    <w:rsid w:val="00203821"/>
    <w:rsid w:val="00203834"/>
    <w:rsid w:val="00203881"/>
    <w:rsid w:val="0020388F"/>
    <w:rsid w:val="002039B3"/>
    <w:rsid w:val="00203AA9"/>
    <w:rsid w:val="00203B53"/>
    <w:rsid w:val="00203C48"/>
    <w:rsid w:val="00203D67"/>
    <w:rsid w:val="00203E10"/>
    <w:rsid w:val="00203E45"/>
    <w:rsid w:val="00203E97"/>
    <w:rsid w:val="00203EB5"/>
    <w:rsid w:val="00203EBC"/>
    <w:rsid w:val="00203ED8"/>
    <w:rsid w:val="00203EDF"/>
    <w:rsid w:val="00203F0F"/>
    <w:rsid w:val="00203F66"/>
    <w:rsid w:val="00203F68"/>
    <w:rsid w:val="00203FC5"/>
    <w:rsid w:val="0020411D"/>
    <w:rsid w:val="00204120"/>
    <w:rsid w:val="00204131"/>
    <w:rsid w:val="002041D5"/>
    <w:rsid w:val="0020422C"/>
    <w:rsid w:val="00204240"/>
    <w:rsid w:val="002042D0"/>
    <w:rsid w:val="00204372"/>
    <w:rsid w:val="00204495"/>
    <w:rsid w:val="002044E2"/>
    <w:rsid w:val="00204677"/>
    <w:rsid w:val="00204720"/>
    <w:rsid w:val="00204751"/>
    <w:rsid w:val="00204779"/>
    <w:rsid w:val="002047BC"/>
    <w:rsid w:val="00204962"/>
    <w:rsid w:val="002049CD"/>
    <w:rsid w:val="002049F0"/>
    <w:rsid w:val="00204A02"/>
    <w:rsid w:val="00204B32"/>
    <w:rsid w:val="00204B35"/>
    <w:rsid w:val="00204C64"/>
    <w:rsid w:val="00204D00"/>
    <w:rsid w:val="00204D57"/>
    <w:rsid w:val="00204DB2"/>
    <w:rsid w:val="00204EBD"/>
    <w:rsid w:val="00204EE4"/>
    <w:rsid w:val="00204F2F"/>
    <w:rsid w:val="00204FFC"/>
    <w:rsid w:val="0020506C"/>
    <w:rsid w:val="0020507A"/>
    <w:rsid w:val="002050B7"/>
    <w:rsid w:val="002050FF"/>
    <w:rsid w:val="00205115"/>
    <w:rsid w:val="00205145"/>
    <w:rsid w:val="00205195"/>
    <w:rsid w:val="002051AE"/>
    <w:rsid w:val="0020526D"/>
    <w:rsid w:val="0020531D"/>
    <w:rsid w:val="00205352"/>
    <w:rsid w:val="002053BE"/>
    <w:rsid w:val="002053CA"/>
    <w:rsid w:val="002053EE"/>
    <w:rsid w:val="002054A0"/>
    <w:rsid w:val="002054A5"/>
    <w:rsid w:val="002054C3"/>
    <w:rsid w:val="00205522"/>
    <w:rsid w:val="002055AA"/>
    <w:rsid w:val="002055AD"/>
    <w:rsid w:val="002055C4"/>
    <w:rsid w:val="002055D3"/>
    <w:rsid w:val="00205634"/>
    <w:rsid w:val="00205685"/>
    <w:rsid w:val="00205710"/>
    <w:rsid w:val="00205750"/>
    <w:rsid w:val="00205754"/>
    <w:rsid w:val="00205809"/>
    <w:rsid w:val="00205996"/>
    <w:rsid w:val="00205A27"/>
    <w:rsid w:val="00205A6D"/>
    <w:rsid w:val="00205AB2"/>
    <w:rsid w:val="00205AC3"/>
    <w:rsid w:val="00205B3E"/>
    <w:rsid w:val="00205C1F"/>
    <w:rsid w:val="00205C32"/>
    <w:rsid w:val="00205C63"/>
    <w:rsid w:val="00205C74"/>
    <w:rsid w:val="00205D3D"/>
    <w:rsid w:val="00205E54"/>
    <w:rsid w:val="00205E7B"/>
    <w:rsid w:val="00205EB0"/>
    <w:rsid w:val="00205EFB"/>
    <w:rsid w:val="00205FAB"/>
    <w:rsid w:val="00206183"/>
    <w:rsid w:val="00206270"/>
    <w:rsid w:val="00206333"/>
    <w:rsid w:val="0020638B"/>
    <w:rsid w:val="0020645D"/>
    <w:rsid w:val="0020648C"/>
    <w:rsid w:val="002064A1"/>
    <w:rsid w:val="002064C9"/>
    <w:rsid w:val="0020655D"/>
    <w:rsid w:val="00206731"/>
    <w:rsid w:val="002067A0"/>
    <w:rsid w:val="002067D5"/>
    <w:rsid w:val="002067E4"/>
    <w:rsid w:val="0020686E"/>
    <w:rsid w:val="00206871"/>
    <w:rsid w:val="00206893"/>
    <w:rsid w:val="002068BF"/>
    <w:rsid w:val="002068F8"/>
    <w:rsid w:val="00206998"/>
    <w:rsid w:val="002069B2"/>
    <w:rsid w:val="00206A9E"/>
    <w:rsid w:val="00206AA2"/>
    <w:rsid w:val="00206B38"/>
    <w:rsid w:val="00206D2B"/>
    <w:rsid w:val="00206E9A"/>
    <w:rsid w:val="00206F0C"/>
    <w:rsid w:val="00206F92"/>
    <w:rsid w:val="0020711B"/>
    <w:rsid w:val="00207342"/>
    <w:rsid w:val="002073AD"/>
    <w:rsid w:val="002073CC"/>
    <w:rsid w:val="00207447"/>
    <w:rsid w:val="002075F8"/>
    <w:rsid w:val="002076E4"/>
    <w:rsid w:val="0020777E"/>
    <w:rsid w:val="0020778E"/>
    <w:rsid w:val="00207952"/>
    <w:rsid w:val="0020797D"/>
    <w:rsid w:val="00207999"/>
    <w:rsid w:val="002079C1"/>
    <w:rsid w:val="002079FA"/>
    <w:rsid w:val="00207A3B"/>
    <w:rsid w:val="00207B0A"/>
    <w:rsid w:val="00207B0F"/>
    <w:rsid w:val="00207BF2"/>
    <w:rsid w:val="00207C4A"/>
    <w:rsid w:val="00207C6F"/>
    <w:rsid w:val="00207C95"/>
    <w:rsid w:val="00207DB7"/>
    <w:rsid w:val="00207EA5"/>
    <w:rsid w:val="00207EA7"/>
    <w:rsid w:val="00207EE7"/>
    <w:rsid w:val="00207F2E"/>
    <w:rsid w:val="0021000F"/>
    <w:rsid w:val="002100A7"/>
    <w:rsid w:val="0021024A"/>
    <w:rsid w:val="00210251"/>
    <w:rsid w:val="00210273"/>
    <w:rsid w:val="002102AD"/>
    <w:rsid w:val="002103E6"/>
    <w:rsid w:val="002103F0"/>
    <w:rsid w:val="00210491"/>
    <w:rsid w:val="002104BC"/>
    <w:rsid w:val="0021054B"/>
    <w:rsid w:val="00210556"/>
    <w:rsid w:val="00210633"/>
    <w:rsid w:val="0021067A"/>
    <w:rsid w:val="00210797"/>
    <w:rsid w:val="0021085F"/>
    <w:rsid w:val="00210895"/>
    <w:rsid w:val="002108F4"/>
    <w:rsid w:val="0021098D"/>
    <w:rsid w:val="00210B89"/>
    <w:rsid w:val="00210BD7"/>
    <w:rsid w:val="00210C2F"/>
    <w:rsid w:val="00210C8B"/>
    <w:rsid w:val="00210CF8"/>
    <w:rsid w:val="00210CFE"/>
    <w:rsid w:val="00210D14"/>
    <w:rsid w:val="00210D28"/>
    <w:rsid w:val="00210D67"/>
    <w:rsid w:val="00210D9D"/>
    <w:rsid w:val="00210E41"/>
    <w:rsid w:val="00210FA5"/>
    <w:rsid w:val="00210FCE"/>
    <w:rsid w:val="00210FDA"/>
    <w:rsid w:val="00211032"/>
    <w:rsid w:val="00211034"/>
    <w:rsid w:val="00211065"/>
    <w:rsid w:val="0021106F"/>
    <w:rsid w:val="0021113D"/>
    <w:rsid w:val="002111A0"/>
    <w:rsid w:val="00211292"/>
    <w:rsid w:val="002112DF"/>
    <w:rsid w:val="002113A2"/>
    <w:rsid w:val="002113DB"/>
    <w:rsid w:val="00211401"/>
    <w:rsid w:val="00211488"/>
    <w:rsid w:val="00211530"/>
    <w:rsid w:val="00211662"/>
    <w:rsid w:val="00211679"/>
    <w:rsid w:val="0021167B"/>
    <w:rsid w:val="002116F8"/>
    <w:rsid w:val="00211820"/>
    <w:rsid w:val="002118D5"/>
    <w:rsid w:val="002118E5"/>
    <w:rsid w:val="00211975"/>
    <w:rsid w:val="0021199E"/>
    <w:rsid w:val="002119F2"/>
    <w:rsid w:val="00211E74"/>
    <w:rsid w:val="00211E7F"/>
    <w:rsid w:val="00211F29"/>
    <w:rsid w:val="00211F3E"/>
    <w:rsid w:val="00211FA6"/>
    <w:rsid w:val="002121CB"/>
    <w:rsid w:val="00212312"/>
    <w:rsid w:val="00212359"/>
    <w:rsid w:val="002123B5"/>
    <w:rsid w:val="002123B7"/>
    <w:rsid w:val="0021243A"/>
    <w:rsid w:val="00212465"/>
    <w:rsid w:val="002124D0"/>
    <w:rsid w:val="00212504"/>
    <w:rsid w:val="00212561"/>
    <w:rsid w:val="0021258C"/>
    <w:rsid w:val="0021261C"/>
    <w:rsid w:val="0021263C"/>
    <w:rsid w:val="00212664"/>
    <w:rsid w:val="00212665"/>
    <w:rsid w:val="0021267A"/>
    <w:rsid w:val="002126E1"/>
    <w:rsid w:val="00212739"/>
    <w:rsid w:val="00212747"/>
    <w:rsid w:val="0021278F"/>
    <w:rsid w:val="002127E0"/>
    <w:rsid w:val="0021280D"/>
    <w:rsid w:val="0021288A"/>
    <w:rsid w:val="002128B6"/>
    <w:rsid w:val="002129BB"/>
    <w:rsid w:val="002129FB"/>
    <w:rsid w:val="00212A18"/>
    <w:rsid w:val="00212A34"/>
    <w:rsid w:val="00212AC6"/>
    <w:rsid w:val="00212B0E"/>
    <w:rsid w:val="00212B11"/>
    <w:rsid w:val="00212B86"/>
    <w:rsid w:val="00212CDF"/>
    <w:rsid w:val="00212DF8"/>
    <w:rsid w:val="00212E1C"/>
    <w:rsid w:val="00212E5A"/>
    <w:rsid w:val="00212E84"/>
    <w:rsid w:val="00212EBE"/>
    <w:rsid w:val="00212FA7"/>
    <w:rsid w:val="00213046"/>
    <w:rsid w:val="002130A2"/>
    <w:rsid w:val="002130F4"/>
    <w:rsid w:val="00213115"/>
    <w:rsid w:val="00213123"/>
    <w:rsid w:val="002131F6"/>
    <w:rsid w:val="00213245"/>
    <w:rsid w:val="002132BD"/>
    <w:rsid w:val="002132C4"/>
    <w:rsid w:val="00213344"/>
    <w:rsid w:val="00213400"/>
    <w:rsid w:val="00213403"/>
    <w:rsid w:val="00213574"/>
    <w:rsid w:val="0021357D"/>
    <w:rsid w:val="002135A4"/>
    <w:rsid w:val="002135AC"/>
    <w:rsid w:val="002135BA"/>
    <w:rsid w:val="0021366C"/>
    <w:rsid w:val="002136AB"/>
    <w:rsid w:val="002136BA"/>
    <w:rsid w:val="0021370A"/>
    <w:rsid w:val="00213782"/>
    <w:rsid w:val="002138C1"/>
    <w:rsid w:val="002139D6"/>
    <w:rsid w:val="00213A23"/>
    <w:rsid w:val="00213BBF"/>
    <w:rsid w:val="00213C69"/>
    <w:rsid w:val="00213D1C"/>
    <w:rsid w:val="00213DD8"/>
    <w:rsid w:val="00213E8C"/>
    <w:rsid w:val="00213EF9"/>
    <w:rsid w:val="00213F13"/>
    <w:rsid w:val="00213F9A"/>
    <w:rsid w:val="00214003"/>
    <w:rsid w:val="00214007"/>
    <w:rsid w:val="00214078"/>
    <w:rsid w:val="00214097"/>
    <w:rsid w:val="0021414C"/>
    <w:rsid w:val="002141E4"/>
    <w:rsid w:val="002142B5"/>
    <w:rsid w:val="002142EB"/>
    <w:rsid w:val="002142F0"/>
    <w:rsid w:val="00214321"/>
    <w:rsid w:val="0021442A"/>
    <w:rsid w:val="0021444A"/>
    <w:rsid w:val="00214562"/>
    <w:rsid w:val="002147AA"/>
    <w:rsid w:val="002147AC"/>
    <w:rsid w:val="0021484D"/>
    <w:rsid w:val="002148D6"/>
    <w:rsid w:val="00214976"/>
    <w:rsid w:val="002149E2"/>
    <w:rsid w:val="00214C71"/>
    <w:rsid w:val="00214C99"/>
    <w:rsid w:val="00214C9D"/>
    <w:rsid w:val="00214CB3"/>
    <w:rsid w:val="00214CCE"/>
    <w:rsid w:val="00214CD6"/>
    <w:rsid w:val="00214D43"/>
    <w:rsid w:val="00214D49"/>
    <w:rsid w:val="00214D67"/>
    <w:rsid w:val="00214D8E"/>
    <w:rsid w:val="00214D8F"/>
    <w:rsid w:val="00214E8A"/>
    <w:rsid w:val="00214EAC"/>
    <w:rsid w:val="00215032"/>
    <w:rsid w:val="00215045"/>
    <w:rsid w:val="0021508A"/>
    <w:rsid w:val="0021510E"/>
    <w:rsid w:val="00215161"/>
    <w:rsid w:val="0021519D"/>
    <w:rsid w:val="002151CF"/>
    <w:rsid w:val="00215222"/>
    <w:rsid w:val="0021528E"/>
    <w:rsid w:val="0021531F"/>
    <w:rsid w:val="0021532C"/>
    <w:rsid w:val="002153D9"/>
    <w:rsid w:val="00215419"/>
    <w:rsid w:val="0021547F"/>
    <w:rsid w:val="002154D7"/>
    <w:rsid w:val="002154DE"/>
    <w:rsid w:val="0021558F"/>
    <w:rsid w:val="0021559B"/>
    <w:rsid w:val="00215663"/>
    <w:rsid w:val="0021566C"/>
    <w:rsid w:val="002156E1"/>
    <w:rsid w:val="002156F2"/>
    <w:rsid w:val="00215739"/>
    <w:rsid w:val="00215767"/>
    <w:rsid w:val="0021576E"/>
    <w:rsid w:val="00215824"/>
    <w:rsid w:val="0021584C"/>
    <w:rsid w:val="002158F1"/>
    <w:rsid w:val="002159FD"/>
    <w:rsid w:val="00215A1B"/>
    <w:rsid w:val="00215AA1"/>
    <w:rsid w:val="00215B7B"/>
    <w:rsid w:val="00215C0B"/>
    <w:rsid w:val="00215CA6"/>
    <w:rsid w:val="00215CC4"/>
    <w:rsid w:val="00215D05"/>
    <w:rsid w:val="00215DCC"/>
    <w:rsid w:val="00215F1B"/>
    <w:rsid w:val="00216029"/>
    <w:rsid w:val="0021609E"/>
    <w:rsid w:val="002160B1"/>
    <w:rsid w:val="00216197"/>
    <w:rsid w:val="002161AE"/>
    <w:rsid w:val="002161FC"/>
    <w:rsid w:val="002162A0"/>
    <w:rsid w:val="002162FE"/>
    <w:rsid w:val="00216347"/>
    <w:rsid w:val="002163BB"/>
    <w:rsid w:val="00216436"/>
    <w:rsid w:val="00216451"/>
    <w:rsid w:val="0021647B"/>
    <w:rsid w:val="0021648B"/>
    <w:rsid w:val="002164C8"/>
    <w:rsid w:val="0021656E"/>
    <w:rsid w:val="002165A6"/>
    <w:rsid w:val="00216710"/>
    <w:rsid w:val="0021672D"/>
    <w:rsid w:val="0021677B"/>
    <w:rsid w:val="002167D6"/>
    <w:rsid w:val="00216811"/>
    <w:rsid w:val="0021694A"/>
    <w:rsid w:val="00216A0C"/>
    <w:rsid w:val="00216A5C"/>
    <w:rsid w:val="00216B02"/>
    <w:rsid w:val="00216B0E"/>
    <w:rsid w:val="00216CCF"/>
    <w:rsid w:val="00216D20"/>
    <w:rsid w:val="00216D7C"/>
    <w:rsid w:val="00216FE9"/>
    <w:rsid w:val="00216FF4"/>
    <w:rsid w:val="00217075"/>
    <w:rsid w:val="002170EA"/>
    <w:rsid w:val="00217197"/>
    <w:rsid w:val="002172F8"/>
    <w:rsid w:val="002173B9"/>
    <w:rsid w:val="0021743F"/>
    <w:rsid w:val="0021745C"/>
    <w:rsid w:val="0021749C"/>
    <w:rsid w:val="002174CB"/>
    <w:rsid w:val="002174E5"/>
    <w:rsid w:val="00217630"/>
    <w:rsid w:val="00217636"/>
    <w:rsid w:val="00217926"/>
    <w:rsid w:val="0021792B"/>
    <w:rsid w:val="0021795D"/>
    <w:rsid w:val="0021795E"/>
    <w:rsid w:val="00217A33"/>
    <w:rsid w:val="00217A4E"/>
    <w:rsid w:val="00217A87"/>
    <w:rsid w:val="00217AE7"/>
    <w:rsid w:val="00217B0C"/>
    <w:rsid w:val="00217B43"/>
    <w:rsid w:val="00217B8F"/>
    <w:rsid w:val="00217BBF"/>
    <w:rsid w:val="00217BCB"/>
    <w:rsid w:val="00217BF5"/>
    <w:rsid w:val="00217D22"/>
    <w:rsid w:val="00217E47"/>
    <w:rsid w:val="00217F0B"/>
    <w:rsid w:val="00217F63"/>
    <w:rsid w:val="00217FA8"/>
    <w:rsid w:val="0022003C"/>
    <w:rsid w:val="00220087"/>
    <w:rsid w:val="002200A2"/>
    <w:rsid w:val="0022013E"/>
    <w:rsid w:val="0022019F"/>
    <w:rsid w:val="002201C1"/>
    <w:rsid w:val="00220237"/>
    <w:rsid w:val="00220346"/>
    <w:rsid w:val="00220432"/>
    <w:rsid w:val="002204C9"/>
    <w:rsid w:val="0022061F"/>
    <w:rsid w:val="00220958"/>
    <w:rsid w:val="00220A85"/>
    <w:rsid w:val="00220BA0"/>
    <w:rsid w:val="00220C61"/>
    <w:rsid w:val="00220D86"/>
    <w:rsid w:val="00220EA5"/>
    <w:rsid w:val="00220EBB"/>
    <w:rsid w:val="0022101F"/>
    <w:rsid w:val="002210D4"/>
    <w:rsid w:val="00221225"/>
    <w:rsid w:val="002212E0"/>
    <w:rsid w:val="002212F6"/>
    <w:rsid w:val="00221343"/>
    <w:rsid w:val="0022135F"/>
    <w:rsid w:val="002214C1"/>
    <w:rsid w:val="00221592"/>
    <w:rsid w:val="002215B4"/>
    <w:rsid w:val="00221652"/>
    <w:rsid w:val="002216B5"/>
    <w:rsid w:val="002217B9"/>
    <w:rsid w:val="002217FB"/>
    <w:rsid w:val="002218A1"/>
    <w:rsid w:val="0022190E"/>
    <w:rsid w:val="002219D9"/>
    <w:rsid w:val="002219DC"/>
    <w:rsid w:val="00221A49"/>
    <w:rsid w:val="00221A65"/>
    <w:rsid w:val="00221A6B"/>
    <w:rsid w:val="00221A8D"/>
    <w:rsid w:val="00221AAC"/>
    <w:rsid w:val="00221ABC"/>
    <w:rsid w:val="00221B93"/>
    <w:rsid w:val="00221B98"/>
    <w:rsid w:val="00221BDD"/>
    <w:rsid w:val="00221C04"/>
    <w:rsid w:val="00221C2A"/>
    <w:rsid w:val="00221C6B"/>
    <w:rsid w:val="00221D2B"/>
    <w:rsid w:val="00221D37"/>
    <w:rsid w:val="00221D66"/>
    <w:rsid w:val="00221D6E"/>
    <w:rsid w:val="00221DAC"/>
    <w:rsid w:val="00221E01"/>
    <w:rsid w:val="00221E42"/>
    <w:rsid w:val="00221E47"/>
    <w:rsid w:val="0022202D"/>
    <w:rsid w:val="00222051"/>
    <w:rsid w:val="00222065"/>
    <w:rsid w:val="00222121"/>
    <w:rsid w:val="002221DF"/>
    <w:rsid w:val="0022227B"/>
    <w:rsid w:val="00222286"/>
    <w:rsid w:val="002222EB"/>
    <w:rsid w:val="00222323"/>
    <w:rsid w:val="00222390"/>
    <w:rsid w:val="002223F8"/>
    <w:rsid w:val="002224E1"/>
    <w:rsid w:val="00222597"/>
    <w:rsid w:val="002225A8"/>
    <w:rsid w:val="0022260C"/>
    <w:rsid w:val="00222643"/>
    <w:rsid w:val="00222653"/>
    <w:rsid w:val="0022268F"/>
    <w:rsid w:val="00222699"/>
    <w:rsid w:val="0022272D"/>
    <w:rsid w:val="00222735"/>
    <w:rsid w:val="0022284E"/>
    <w:rsid w:val="00222907"/>
    <w:rsid w:val="0022296D"/>
    <w:rsid w:val="00222988"/>
    <w:rsid w:val="00222A19"/>
    <w:rsid w:val="00222B33"/>
    <w:rsid w:val="00222B3C"/>
    <w:rsid w:val="00222C11"/>
    <w:rsid w:val="00222CA2"/>
    <w:rsid w:val="00222D51"/>
    <w:rsid w:val="00222DB1"/>
    <w:rsid w:val="00222DEA"/>
    <w:rsid w:val="00222EE9"/>
    <w:rsid w:val="00222F1E"/>
    <w:rsid w:val="00222F65"/>
    <w:rsid w:val="00222F8A"/>
    <w:rsid w:val="00222FE8"/>
    <w:rsid w:val="00223049"/>
    <w:rsid w:val="00223106"/>
    <w:rsid w:val="00223160"/>
    <w:rsid w:val="00223164"/>
    <w:rsid w:val="0022317F"/>
    <w:rsid w:val="00223197"/>
    <w:rsid w:val="002231FB"/>
    <w:rsid w:val="00223268"/>
    <w:rsid w:val="00223283"/>
    <w:rsid w:val="00223289"/>
    <w:rsid w:val="00223295"/>
    <w:rsid w:val="002232A0"/>
    <w:rsid w:val="0022335C"/>
    <w:rsid w:val="002233EE"/>
    <w:rsid w:val="00223506"/>
    <w:rsid w:val="0022356C"/>
    <w:rsid w:val="00223570"/>
    <w:rsid w:val="002235BF"/>
    <w:rsid w:val="002236C1"/>
    <w:rsid w:val="0022370A"/>
    <w:rsid w:val="00223768"/>
    <w:rsid w:val="00223793"/>
    <w:rsid w:val="002237A3"/>
    <w:rsid w:val="00223855"/>
    <w:rsid w:val="00223867"/>
    <w:rsid w:val="002238F5"/>
    <w:rsid w:val="002239C9"/>
    <w:rsid w:val="00223B0D"/>
    <w:rsid w:val="00223B53"/>
    <w:rsid w:val="00223B8D"/>
    <w:rsid w:val="00223BAB"/>
    <w:rsid w:val="00223BBC"/>
    <w:rsid w:val="00223BC8"/>
    <w:rsid w:val="00223BE3"/>
    <w:rsid w:val="00223C04"/>
    <w:rsid w:val="00223C5E"/>
    <w:rsid w:val="00223C76"/>
    <w:rsid w:val="00223D0D"/>
    <w:rsid w:val="00223E95"/>
    <w:rsid w:val="00224035"/>
    <w:rsid w:val="002240A0"/>
    <w:rsid w:val="002240CE"/>
    <w:rsid w:val="00224114"/>
    <w:rsid w:val="00224179"/>
    <w:rsid w:val="002241B5"/>
    <w:rsid w:val="00224255"/>
    <w:rsid w:val="0022433C"/>
    <w:rsid w:val="0022433F"/>
    <w:rsid w:val="002243B0"/>
    <w:rsid w:val="002243B7"/>
    <w:rsid w:val="002243CD"/>
    <w:rsid w:val="002243F6"/>
    <w:rsid w:val="00224450"/>
    <w:rsid w:val="002244F4"/>
    <w:rsid w:val="00224578"/>
    <w:rsid w:val="002245A1"/>
    <w:rsid w:val="0022470B"/>
    <w:rsid w:val="00224711"/>
    <w:rsid w:val="0022479A"/>
    <w:rsid w:val="00224814"/>
    <w:rsid w:val="002249EE"/>
    <w:rsid w:val="00224A79"/>
    <w:rsid w:val="00224A99"/>
    <w:rsid w:val="00224B91"/>
    <w:rsid w:val="00224BBF"/>
    <w:rsid w:val="00224C53"/>
    <w:rsid w:val="00224CDF"/>
    <w:rsid w:val="00224CEF"/>
    <w:rsid w:val="00224CF4"/>
    <w:rsid w:val="00224CFC"/>
    <w:rsid w:val="00224DBD"/>
    <w:rsid w:val="00224E87"/>
    <w:rsid w:val="00224F12"/>
    <w:rsid w:val="00224F56"/>
    <w:rsid w:val="00224FA4"/>
    <w:rsid w:val="00224FEA"/>
    <w:rsid w:val="00225092"/>
    <w:rsid w:val="002250B1"/>
    <w:rsid w:val="0022525C"/>
    <w:rsid w:val="0022529D"/>
    <w:rsid w:val="002252D6"/>
    <w:rsid w:val="00225353"/>
    <w:rsid w:val="00225370"/>
    <w:rsid w:val="002253F1"/>
    <w:rsid w:val="0022552C"/>
    <w:rsid w:val="00225607"/>
    <w:rsid w:val="00225627"/>
    <w:rsid w:val="00225640"/>
    <w:rsid w:val="0022566C"/>
    <w:rsid w:val="00225679"/>
    <w:rsid w:val="002256DB"/>
    <w:rsid w:val="00225720"/>
    <w:rsid w:val="002257C5"/>
    <w:rsid w:val="00225885"/>
    <w:rsid w:val="002258AE"/>
    <w:rsid w:val="002258DE"/>
    <w:rsid w:val="00225925"/>
    <w:rsid w:val="00225A01"/>
    <w:rsid w:val="00225A6D"/>
    <w:rsid w:val="00225C8E"/>
    <w:rsid w:val="00225DF8"/>
    <w:rsid w:val="00225E21"/>
    <w:rsid w:val="00225E58"/>
    <w:rsid w:val="00225F31"/>
    <w:rsid w:val="0022619F"/>
    <w:rsid w:val="00226280"/>
    <w:rsid w:val="00226357"/>
    <w:rsid w:val="0022635D"/>
    <w:rsid w:val="00226365"/>
    <w:rsid w:val="002263C7"/>
    <w:rsid w:val="002263DB"/>
    <w:rsid w:val="00226411"/>
    <w:rsid w:val="002264DB"/>
    <w:rsid w:val="0022652B"/>
    <w:rsid w:val="00226582"/>
    <w:rsid w:val="00226589"/>
    <w:rsid w:val="002265A5"/>
    <w:rsid w:val="002266BB"/>
    <w:rsid w:val="002266D4"/>
    <w:rsid w:val="00226806"/>
    <w:rsid w:val="00226825"/>
    <w:rsid w:val="0022683A"/>
    <w:rsid w:val="002268D3"/>
    <w:rsid w:val="00226931"/>
    <w:rsid w:val="00226934"/>
    <w:rsid w:val="00226986"/>
    <w:rsid w:val="002269B7"/>
    <w:rsid w:val="002269BC"/>
    <w:rsid w:val="00226A25"/>
    <w:rsid w:val="00226A49"/>
    <w:rsid w:val="00226A53"/>
    <w:rsid w:val="00226A5B"/>
    <w:rsid w:val="00226A6C"/>
    <w:rsid w:val="00226A85"/>
    <w:rsid w:val="00226AE9"/>
    <w:rsid w:val="00226BFE"/>
    <w:rsid w:val="00226C38"/>
    <w:rsid w:val="00226C92"/>
    <w:rsid w:val="00226DF5"/>
    <w:rsid w:val="00226EFF"/>
    <w:rsid w:val="002270B2"/>
    <w:rsid w:val="002270D1"/>
    <w:rsid w:val="002270EB"/>
    <w:rsid w:val="002270EF"/>
    <w:rsid w:val="00227197"/>
    <w:rsid w:val="0022724E"/>
    <w:rsid w:val="002272F7"/>
    <w:rsid w:val="0022731C"/>
    <w:rsid w:val="002273B3"/>
    <w:rsid w:val="002273EB"/>
    <w:rsid w:val="00227444"/>
    <w:rsid w:val="00227448"/>
    <w:rsid w:val="002274C0"/>
    <w:rsid w:val="0022750A"/>
    <w:rsid w:val="00227650"/>
    <w:rsid w:val="00227699"/>
    <w:rsid w:val="002278A1"/>
    <w:rsid w:val="002278B3"/>
    <w:rsid w:val="002278CD"/>
    <w:rsid w:val="002278E0"/>
    <w:rsid w:val="002278FE"/>
    <w:rsid w:val="00227907"/>
    <w:rsid w:val="00227998"/>
    <w:rsid w:val="002279E9"/>
    <w:rsid w:val="00227ACB"/>
    <w:rsid w:val="00227B5B"/>
    <w:rsid w:val="00227BBE"/>
    <w:rsid w:val="00227C06"/>
    <w:rsid w:val="00227C6A"/>
    <w:rsid w:val="00227C80"/>
    <w:rsid w:val="00227CCC"/>
    <w:rsid w:val="00227D5B"/>
    <w:rsid w:val="00227DAD"/>
    <w:rsid w:val="00227E07"/>
    <w:rsid w:val="00227E1A"/>
    <w:rsid w:val="00227EFC"/>
    <w:rsid w:val="00227F01"/>
    <w:rsid w:val="00227FA4"/>
    <w:rsid w:val="00227FE7"/>
    <w:rsid w:val="00227FEB"/>
    <w:rsid w:val="00230162"/>
    <w:rsid w:val="00230226"/>
    <w:rsid w:val="0023022E"/>
    <w:rsid w:val="0023025A"/>
    <w:rsid w:val="002302C7"/>
    <w:rsid w:val="0023034D"/>
    <w:rsid w:val="002303BF"/>
    <w:rsid w:val="0023048D"/>
    <w:rsid w:val="002305C7"/>
    <w:rsid w:val="00230624"/>
    <w:rsid w:val="002306AA"/>
    <w:rsid w:val="0023073D"/>
    <w:rsid w:val="002307CB"/>
    <w:rsid w:val="0023080D"/>
    <w:rsid w:val="00230823"/>
    <w:rsid w:val="0023083F"/>
    <w:rsid w:val="002308B5"/>
    <w:rsid w:val="00230962"/>
    <w:rsid w:val="00230963"/>
    <w:rsid w:val="0023098C"/>
    <w:rsid w:val="002309E2"/>
    <w:rsid w:val="00230A18"/>
    <w:rsid w:val="00230A2A"/>
    <w:rsid w:val="00230A72"/>
    <w:rsid w:val="00230C86"/>
    <w:rsid w:val="00230CC8"/>
    <w:rsid w:val="00230D52"/>
    <w:rsid w:val="00230D6A"/>
    <w:rsid w:val="00230E40"/>
    <w:rsid w:val="00230E6D"/>
    <w:rsid w:val="00231049"/>
    <w:rsid w:val="00231082"/>
    <w:rsid w:val="00231132"/>
    <w:rsid w:val="0023117D"/>
    <w:rsid w:val="0023119F"/>
    <w:rsid w:val="002312B0"/>
    <w:rsid w:val="00231370"/>
    <w:rsid w:val="00231371"/>
    <w:rsid w:val="00231493"/>
    <w:rsid w:val="002314D2"/>
    <w:rsid w:val="00231501"/>
    <w:rsid w:val="00231570"/>
    <w:rsid w:val="002315CB"/>
    <w:rsid w:val="00231611"/>
    <w:rsid w:val="0023170E"/>
    <w:rsid w:val="0023173B"/>
    <w:rsid w:val="0023174A"/>
    <w:rsid w:val="002317AA"/>
    <w:rsid w:val="002317EC"/>
    <w:rsid w:val="00231883"/>
    <w:rsid w:val="002318BB"/>
    <w:rsid w:val="00231A39"/>
    <w:rsid w:val="00231A67"/>
    <w:rsid w:val="00231A6B"/>
    <w:rsid w:val="00231B1C"/>
    <w:rsid w:val="00231B27"/>
    <w:rsid w:val="00231B33"/>
    <w:rsid w:val="00231C52"/>
    <w:rsid w:val="00231C7B"/>
    <w:rsid w:val="00231D7F"/>
    <w:rsid w:val="00231E20"/>
    <w:rsid w:val="00231E7B"/>
    <w:rsid w:val="00231F2F"/>
    <w:rsid w:val="00231F6C"/>
    <w:rsid w:val="00231F6D"/>
    <w:rsid w:val="00231F8F"/>
    <w:rsid w:val="00232124"/>
    <w:rsid w:val="002321F2"/>
    <w:rsid w:val="002321F4"/>
    <w:rsid w:val="00232214"/>
    <w:rsid w:val="00232277"/>
    <w:rsid w:val="00232288"/>
    <w:rsid w:val="0023236D"/>
    <w:rsid w:val="00232385"/>
    <w:rsid w:val="00232391"/>
    <w:rsid w:val="002323E2"/>
    <w:rsid w:val="002323EC"/>
    <w:rsid w:val="002325E7"/>
    <w:rsid w:val="00232669"/>
    <w:rsid w:val="00232676"/>
    <w:rsid w:val="00232693"/>
    <w:rsid w:val="002326C3"/>
    <w:rsid w:val="002327DF"/>
    <w:rsid w:val="002327ED"/>
    <w:rsid w:val="002327EE"/>
    <w:rsid w:val="0023285A"/>
    <w:rsid w:val="002328C4"/>
    <w:rsid w:val="002328FE"/>
    <w:rsid w:val="002329FC"/>
    <w:rsid w:val="00232AB2"/>
    <w:rsid w:val="00232B5C"/>
    <w:rsid w:val="00232BB0"/>
    <w:rsid w:val="00232C0C"/>
    <w:rsid w:val="00232C56"/>
    <w:rsid w:val="00232C72"/>
    <w:rsid w:val="00232CF0"/>
    <w:rsid w:val="00232D27"/>
    <w:rsid w:val="00232D61"/>
    <w:rsid w:val="00232D8F"/>
    <w:rsid w:val="00232ED6"/>
    <w:rsid w:val="00232F90"/>
    <w:rsid w:val="00232F99"/>
    <w:rsid w:val="00233035"/>
    <w:rsid w:val="0023314A"/>
    <w:rsid w:val="002331E0"/>
    <w:rsid w:val="002331E5"/>
    <w:rsid w:val="002331EF"/>
    <w:rsid w:val="0023325C"/>
    <w:rsid w:val="00233317"/>
    <w:rsid w:val="002333FF"/>
    <w:rsid w:val="00233485"/>
    <w:rsid w:val="00233501"/>
    <w:rsid w:val="00233590"/>
    <w:rsid w:val="0023360C"/>
    <w:rsid w:val="00233632"/>
    <w:rsid w:val="002336A8"/>
    <w:rsid w:val="002336B6"/>
    <w:rsid w:val="002336E9"/>
    <w:rsid w:val="0023370C"/>
    <w:rsid w:val="00233730"/>
    <w:rsid w:val="00233772"/>
    <w:rsid w:val="00233802"/>
    <w:rsid w:val="00233819"/>
    <w:rsid w:val="0023381B"/>
    <w:rsid w:val="002338B6"/>
    <w:rsid w:val="002338C6"/>
    <w:rsid w:val="0023395B"/>
    <w:rsid w:val="0023399B"/>
    <w:rsid w:val="00233A41"/>
    <w:rsid w:val="00233AA1"/>
    <w:rsid w:val="00233ACD"/>
    <w:rsid w:val="00233B64"/>
    <w:rsid w:val="00233C9D"/>
    <w:rsid w:val="00233CB4"/>
    <w:rsid w:val="00233CD4"/>
    <w:rsid w:val="00233EDF"/>
    <w:rsid w:val="00233F0B"/>
    <w:rsid w:val="00233FFC"/>
    <w:rsid w:val="0023400E"/>
    <w:rsid w:val="0023406E"/>
    <w:rsid w:val="0023407E"/>
    <w:rsid w:val="002340B3"/>
    <w:rsid w:val="002340E6"/>
    <w:rsid w:val="002340FB"/>
    <w:rsid w:val="0023413F"/>
    <w:rsid w:val="00234144"/>
    <w:rsid w:val="002341F5"/>
    <w:rsid w:val="00234225"/>
    <w:rsid w:val="002342A5"/>
    <w:rsid w:val="0023445F"/>
    <w:rsid w:val="002344C5"/>
    <w:rsid w:val="00234503"/>
    <w:rsid w:val="00234539"/>
    <w:rsid w:val="00234543"/>
    <w:rsid w:val="002346EB"/>
    <w:rsid w:val="00234728"/>
    <w:rsid w:val="00234771"/>
    <w:rsid w:val="0023477A"/>
    <w:rsid w:val="00234792"/>
    <w:rsid w:val="0023495A"/>
    <w:rsid w:val="00234969"/>
    <w:rsid w:val="00234999"/>
    <w:rsid w:val="002349A1"/>
    <w:rsid w:val="002349DE"/>
    <w:rsid w:val="002349F7"/>
    <w:rsid w:val="00234A03"/>
    <w:rsid w:val="00234AAF"/>
    <w:rsid w:val="00234ACE"/>
    <w:rsid w:val="00234B92"/>
    <w:rsid w:val="00234BEB"/>
    <w:rsid w:val="00234C5E"/>
    <w:rsid w:val="00234CA3"/>
    <w:rsid w:val="00234CC4"/>
    <w:rsid w:val="00234CC8"/>
    <w:rsid w:val="00234DDD"/>
    <w:rsid w:val="00234E6D"/>
    <w:rsid w:val="00234EA2"/>
    <w:rsid w:val="00234EB2"/>
    <w:rsid w:val="00234EC4"/>
    <w:rsid w:val="00234FAF"/>
    <w:rsid w:val="00234FE6"/>
    <w:rsid w:val="00235142"/>
    <w:rsid w:val="00235175"/>
    <w:rsid w:val="002351CE"/>
    <w:rsid w:val="0023526A"/>
    <w:rsid w:val="002352DE"/>
    <w:rsid w:val="002352FB"/>
    <w:rsid w:val="00235362"/>
    <w:rsid w:val="0023539D"/>
    <w:rsid w:val="0023555E"/>
    <w:rsid w:val="0023557A"/>
    <w:rsid w:val="002355C9"/>
    <w:rsid w:val="00235612"/>
    <w:rsid w:val="0023561A"/>
    <w:rsid w:val="002356AD"/>
    <w:rsid w:val="0023575A"/>
    <w:rsid w:val="00235851"/>
    <w:rsid w:val="00235A4D"/>
    <w:rsid w:val="00235A55"/>
    <w:rsid w:val="00235AF1"/>
    <w:rsid w:val="00235B19"/>
    <w:rsid w:val="00235C37"/>
    <w:rsid w:val="00235C7C"/>
    <w:rsid w:val="00235D64"/>
    <w:rsid w:val="00235D70"/>
    <w:rsid w:val="00235DAD"/>
    <w:rsid w:val="00235DB5"/>
    <w:rsid w:val="00235DDD"/>
    <w:rsid w:val="00235DFB"/>
    <w:rsid w:val="00235EAE"/>
    <w:rsid w:val="00235EBE"/>
    <w:rsid w:val="00235EDE"/>
    <w:rsid w:val="00235F6E"/>
    <w:rsid w:val="00235F7F"/>
    <w:rsid w:val="00235F9D"/>
    <w:rsid w:val="002360F0"/>
    <w:rsid w:val="0023613A"/>
    <w:rsid w:val="002361E8"/>
    <w:rsid w:val="00236274"/>
    <w:rsid w:val="00236358"/>
    <w:rsid w:val="0023638C"/>
    <w:rsid w:val="00236455"/>
    <w:rsid w:val="00236511"/>
    <w:rsid w:val="0023655E"/>
    <w:rsid w:val="00236564"/>
    <w:rsid w:val="0023659E"/>
    <w:rsid w:val="002365AE"/>
    <w:rsid w:val="0023660D"/>
    <w:rsid w:val="00236674"/>
    <w:rsid w:val="002366B0"/>
    <w:rsid w:val="002366D6"/>
    <w:rsid w:val="00236701"/>
    <w:rsid w:val="00236739"/>
    <w:rsid w:val="002367DE"/>
    <w:rsid w:val="00236839"/>
    <w:rsid w:val="00236856"/>
    <w:rsid w:val="0023689C"/>
    <w:rsid w:val="002368DE"/>
    <w:rsid w:val="00236980"/>
    <w:rsid w:val="00236A92"/>
    <w:rsid w:val="00236B3E"/>
    <w:rsid w:val="00236B4F"/>
    <w:rsid w:val="00236BCA"/>
    <w:rsid w:val="00236CF0"/>
    <w:rsid w:val="00236F66"/>
    <w:rsid w:val="00237007"/>
    <w:rsid w:val="002370DB"/>
    <w:rsid w:val="002370E2"/>
    <w:rsid w:val="002371EF"/>
    <w:rsid w:val="00237230"/>
    <w:rsid w:val="00237241"/>
    <w:rsid w:val="002372A6"/>
    <w:rsid w:val="00237304"/>
    <w:rsid w:val="00237317"/>
    <w:rsid w:val="00237334"/>
    <w:rsid w:val="00237386"/>
    <w:rsid w:val="00237432"/>
    <w:rsid w:val="00237470"/>
    <w:rsid w:val="00237471"/>
    <w:rsid w:val="002374BD"/>
    <w:rsid w:val="00237574"/>
    <w:rsid w:val="002375C0"/>
    <w:rsid w:val="002375CE"/>
    <w:rsid w:val="0023764D"/>
    <w:rsid w:val="00237744"/>
    <w:rsid w:val="00237760"/>
    <w:rsid w:val="00237852"/>
    <w:rsid w:val="0023795F"/>
    <w:rsid w:val="00237992"/>
    <w:rsid w:val="00237A77"/>
    <w:rsid w:val="00237AB4"/>
    <w:rsid w:val="00237B41"/>
    <w:rsid w:val="00237BC3"/>
    <w:rsid w:val="00237BDC"/>
    <w:rsid w:val="00237C84"/>
    <w:rsid w:val="00237DA1"/>
    <w:rsid w:val="00237DCD"/>
    <w:rsid w:val="00237DE4"/>
    <w:rsid w:val="00237E60"/>
    <w:rsid w:val="00237E6B"/>
    <w:rsid w:val="00237E73"/>
    <w:rsid w:val="00237EE1"/>
    <w:rsid w:val="00237F0B"/>
    <w:rsid w:val="00237F27"/>
    <w:rsid w:val="00237F42"/>
    <w:rsid w:val="00237F6A"/>
    <w:rsid w:val="00237FBF"/>
    <w:rsid w:val="00240008"/>
    <w:rsid w:val="0024005A"/>
    <w:rsid w:val="00240075"/>
    <w:rsid w:val="002400EC"/>
    <w:rsid w:val="0024013F"/>
    <w:rsid w:val="002401F9"/>
    <w:rsid w:val="00240372"/>
    <w:rsid w:val="00240522"/>
    <w:rsid w:val="0024052D"/>
    <w:rsid w:val="00240629"/>
    <w:rsid w:val="002406A0"/>
    <w:rsid w:val="002406A6"/>
    <w:rsid w:val="002406AF"/>
    <w:rsid w:val="002406B7"/>
    <w:rsid w:val="0024087B"/>
    <w:rsid w:val="002409CD"/>
    <w:rsid w:val="00240B07"/>
    <w:rsid w:val="00240B61"/>
    <w:rsid w:val="00240BE8"/>
    <w:rsid w:val="00240C16"/>
    <w:rsid w:val="00240C37"/>
    <w:rsid w:val="00240CBE"/>
    <w:rsid w:val="00240CC7"/>
    <w:rsid w:val="00240CCF"/>
    <w:rsid w:val="00240CF2"/>
    <w:rsid w:val="00240D19"/>
    <w:rsid w:val="00240D51"/>
    <w:rsid w:val="00240DBD"/>
    <w:rsid w:val="00240E18"/>
    <w:rsid w:val="00240EBC"/>
    <w:rsid w:val="00240ECE"/>
    <w:rsid w:val="00240F4C"/>
    <w:rsid w:val="00241011"/>
    <w:rsid w:val="00241071"/>
    <w:rsid w:val="002411F0"/>
    <w:rsid w:val="00241282"/>
    <w:rsid w:val="0024128C"/>
    <w:rsid w:val="00241317"/>
    <w:rsid w:val="002413D6"/>
    <w:rsid w:val="002413E5"/>
    <w:rsid w:val="0024145D"/>
    <w:rsid w:val="002415B6"/>
    <w:rsid w:val="00241685"/>
    <w:rsid w:val="002417EF"/>
    <w:rsid w:val="002418C0"/>
    <w:rsid w:val="002418CB"/>
    <w:rsid w:val="00241918"/>
    <w:rsid w:val="0024193E"/>
    <w:rsid w:val="0024199A"/>
    <w:rsid w:val="0024199B"/>
    <w:rsid w:val="0024199F"/>
    <w:rsid w:val="002419F7"/>
    <w:rsid w:val="00241A0A"/>
    <w:rsid w:val="00241A65"/>
    <w:rsid w:val="00241AB8"/>
    <w:rsid w:val="00241ACB"/>
    <w:rsid w:val="00241B27"/>
    <w:rsid w:val="00241B4A"/>
    <w:rsid w:val="00241B62"/>
    <w:rsid w:val="00241B7E"/>
    <w:rsid w:val="00241BE7"/>
    <w:rsid w:val="00241C83"/>
    <w:rsid w:val="00241CB7"/>
    <w:rsid w:val="00241CE0"/>
    <w:rsid w:val="00241D5A"/>
    <w:rsid w:val="00241DC4"/>
    <w:rsid w:val="00241E14"/>
    <w:rsid w:val="00241F09"/>
    <w:rsid w:val="00241F3B"/>
    <w:rsid w:val="00241F58"/>
    <w:rsid w:val="00241FFC"/>
    <w:rsid w:val="0024203C"/>
    <w:rsid w:val="0024204A"/>
    <w:rsid w:val="0024214A"/>
    <w:rsid w:val="00242189"/>
    <w:rsid w:val="002421F6"/>
    <w:rsid w:val="00242231"/>
    <w:rsid w:val="00242450"/>
    <w:rsid w:val="0024249B"/>
    <w:rsid w:val="002424AE"/>
    <w:rsid w:val="00242511"/>
    <w:rsid w:val="0024251D"/>
    <w:rsid w:val="00242550"/>
    <w:rsid w:val="002427A3"/>
    <w:rsid w:val="00242815"/>
    <w:rsid w:val="002428AF"/>
    <w:rsid w:val="002428BD"/>
    <w:rsid w:val="002428DB"/>
    <w:rsid w:val="0024296E"/>
    <w:rsid w:val="00242976"/>
    <w:rsid w:val="002429A2"/>
    <w:rsid w:val="002429C0"/>
    <w:rsid w:val="00242BF1"/>
    <w:rsid w:val="00242C15"/>
    <w:rsid w:val="00242C3A"/>
    <w:rsid w:val="00242D46"/>
    <w:rsid w:val="00242DCD"/>
    <w:rsid w:val="00242DD3"/>
    <w:rsid w:val="00242DD8"/>
    <w:rsid w:val="00242DEB"/>
    <w:rsid w:val="00242E0C"/>
    <w:rsid w:val="00242F0E"/>
    <w:rsid w:val="00242F87"/>
    <w:rsid w:val="0024301B"/>
    <w:rsid w:val="00243118"/>
    <w:rsid w:val="00243242"/>
    <w:rsid w:val="00243283"/>
    <w:rsid w:val="00243337"/>
    <w:rsid w:val="00243375"/>
    <w:rsid w:val="00243434"/>
    <w:rsid w:val="0024358F"/>
    <w:rsid w:val="002435F7"/>
    <w:rsid w:val="0024369D"/>
    <w:rsid w:val="002436A1"/>
    <w:rsid w:val="002436F7"/>
    <w:rsid w:val="00243737"/>
    <w:rsid w:val="002437AF"/>
    <w:rsid w:val="002437B2"/>
    <w:rsid w:val="0024387C"/>
    <w:rsid w:val="002438AE"/>
    <w:rsid w:val="002438B1"/>
    <w:rsid w:val="0024399D"/>
    <w:rsid w:val="002439E5"/>
    <w:rsid w:val="00243B44"/>
    <w:rsid w:val="00243B7B"/>
    <w:rsid w:val="00243B8F"/>
    <w:rsid w:val="00243BEE"/>
    <w:rsid w:val="00243C3E"/>
    <w:rsid w:val="00243CD9"/>
    <w:rsid w:val="00243CF8"/>
    <w:rsid w:val="00243DA1"/>
    <w:rsid w:val="00243E14"/>
    <w:rsid w:val="00243E3C"/>
    <w:rsid w:val="00243E53"/>
    <w:rsid w:val="00244091"/>
    <w:rsid w:val="0024410C"/>
    <w:rsid w:val="00244158"/>
    <w:rsid w:val="0024417C"/>
    <w:rsid w:val="002441CE"/>
    <w:rsid w:val="00244200"/>
    <w:rsid w:val="00244224"/>
    <w:rsid w:val="0024424A"/>
    <w:rsid w:val="0024427D"/>
    <w:rsid w:val="002442E6"/>
    <w:rsid w:val="00244401"/>
    <w:rsid w:val="00244456"/>
    <w:rsid w:val="002444C5"/>
    <w:rsid w:val="002444E1"/>
    <w:rsid w:val="00244507"/>
    <w:rsid w:val="00244552"/>
    <w:rsid w:val="0024466D"/>
    <w:rsid w:val="002446C4"/>
    <w:rsid w:val="002446D5"/>
    <w:rsid w:val="002446D7"/>
    <w:rsid w:val="00244713"/>
    <w:rsid w:val="00244714"/>
    <w:rsid w:val="00244736"/>
    <w:rsid w:val="0024476A"/>
    <w:rsid w:val="002447B5"/>
    <w:rsid w:val="002447B9"/>
    <w:rsid w:val="002447C8"/>
    <w:rsid w:val="00244910"/>
    <w:rsid w:val="00244963"/>
    <w:rsid w:val="002449C8"/>
    <w:rsid w:val="002449F6"/>
    <w:rsid w:val="00244ACF"/>
    <w:rsid w:val="00244BA2"/>
    <w:rsid w:val="00244C26"/>
    <w:rsid w:val="00244D0D"/>
    <w:rsid w:val="00244E63"/>
    <w:rsid w:val="00244F49"/>
    <w:rsid w:val="00244FC8"/>
    <w:rsid w:val="00244FD7"/>
    <w:rsid w:val="002450CE"/>
    <w:rsid w:val="002450CF"/>
    <w:rsid w:val="00245116"/>
    <w:rsid w:val="002451DF"/>
    <w:rsid w:val="00245262"/>
    <w:rsid w:val="002453AB"/>
    <w:rsid w:val="002453C3"/>
    <w:rsid w:val="0024542E"/>
    <w:rsid w:val="0024546E"/>
    <w:rsid w:val="0024553F"/>
    <w:rsid w:val="00245568"/>
    <w:rsid w:val="00245584"/>
    <w:rsid w:val="002456A0"/>
    <w:rsid w:val="002456CE"/>
    <w:rsid w:val="002456FC"/>
    <w:rsid w:val="00245765"/>
    <w:rsid w:val="00245782"/>
    <w:rsid w:val="0024580A"/>
    <w:rsid w:val="002458AD"/>
    <w:rsid w:val="002458DC"/>
    <w:rsid w:val="00245943"/>
    <w:rsid w:val="002459A1"/>
    <w:rsid w:val="002459AF"/>
    <w:rsid w:val="002459E5"/>
    <w:rsid w:val="00245A8F"/>
    <w:rsid w:val="00245AC0"/>
    <w:rsid w:val="00245AF2"/>
    <w:rsid w:val="00245C1D"/>
    <w:rsid w:val="00245D2D"/>
    <w:rsid w:val="00245D63"/>
    <w:rsid w:val="00245D9C"/>
    <w:rsid w:val="00245DD6"/>
    <w:rsid w:val="00245E44"/>
    <w:rsid w:val="00245E6D"/>
    <w:rsid w:val="00245EC4"/>
    <w:rsid w:val="00245EC8"/>
    <w:rsid w:val="00245EEC"/>
    <w:rsid w:val="00245F21"/>
    <w:rsid w:val="00245F9B"/>
    <w:rsid w:val="00245FC1"/>
    <w:rsid w:val="00245FCC"/>
    <w:rsid w:val="00245FF0"/>
    <w:rsid w:val="00246009"/>
    <w:rsid w:val="002460E9"/>
    <w:rsid w:val="002463DA"/>
    <w:rsid w:val="002464B0"/>
    <w:rsid w:val="002464F8"/>
    <w:rsid w:val="00246567"/>
    <w:rsid w:val="0024657F"/>
    <w:rsid w:val="0024658E"/>
    <w:rsid w:val="0024664E"/>
    <w:rsid w:val="0024665E"/>
    <w:rsid w:val="00246756"/>
    <w:rsid w:val="00246757"/>
    <w:rsid w:val="00246856"/>
    <w:rsid w:val="00246898"/>
    <w:rsid w:val="002468CF"/>
    <w:rsid w:val="00246923"/>
    <w:rsid w:val="00246946"/>
    <w:rsid w:val="002469C7"/>
    <w:rsid w:val="002469CC"/>
    <w:rsid w:val="00246A81"/>
    <w:rsid w:val="00246BA0"/>
    <w:rsid w:val="00246ECD"/>
    <w:rsid w:val="002470B7"/>
    <w:rsid w:val="002470C6"/>
    <w:rsid w:val="0024718E"/>
    <w:rsid w:val="002472CB"/>
    <w:rsid w:val="0024748D"/>
    <w:rsid w:val="002474C7"/>
    <w:rsid w:val="00247503"/>
    <w:rsid w:val="00247540"/>
    <w:rsid w:val="00247542"/>
    <w:rsid w:val="0024760B"/>
    <w:rsid w:val="002476F8"/>
    <w:rsid w:val="0024770D"/>
    <w:rsid w:val="00247792"/>
    <w:rsid w:val="002477F9"/>
    <w:rsid w:val="00247813"/>
    <w:rsid w:val="00247818"/>
    <w:rsid w:val="002478F2"/>
    <w:rsid w:val="0024793B"/>
    <w:rsid w:val="002479C9"/>
    <w:rsid w:val="00247A4C"/>
    <w:rsid w:val="00247A92"/>
    <w:rsid w:val="00247AEA"/>
    <w:rsid w:val="00247B8E"/>
    <w:rsid w:val="00247C25"/>
    <w:rsid w:val="00247C29"/>
    <w:rsid w:val="00247C64"/>
    <w:rsid w:val="00247C66"/>
    <w:rsid w:val="00247C7F"/>
    <w:rsid w:val="00247D46"/>
    <w:rsid w:val="00247D4B"/>
    <w:rsid w:val="00247E19"/>
    <w:rsid w:val="00247F4C"/>
    <w:rsid w:val="00247FA0"/>
    <w:rsid w:val="00250003"/>
    <w:rsid w:val="0025000D"/>
    <w:rsid w:val="0025007A"/>
    <w:rsid w:val="002500D4"/>
    <w:rsid w:val="00250134"/>
    <w:rsid w:val="002501CC"/>
    <w:rsid w:val="0025020E"/>
    <w:rsid w:val="002502E0"/>
    <w:rsid w:val="00250338"/>
    <w:rsid w:val="0025034E"/>
    <w:rsid w:val="00250372"/>
    <w:rsid w:val="002503F5"/>
    <w:rsid w:val="00250477"/>
    <w:rsid w:val="0025055E"/>
    <w:rsid w:val="00250564"/>
    <w:rsid w:val="002506E0"/>
    <w:rsid w:val="0025077F"/>
    <w:rsid w:val="002507AC"/>
    <w:rsid w:val="002507F6"/>
    <w:rsid w:val="0025081C"/>
    <w:rsid w:val="0025093B"/>
    <w:rsid w:val="00250A2F"/>
    <w:rsid w:val="00250AAC"/>
    <w:rsid w:val="00250AB4"/>
    <w:rsid w:val="00250C55"/>
    <w:rsid w:val="00250C7D"/>
    <w:rsid w:val="00250E0C"/>
    <w:rsid w:val="00250ED4"/>
    <w:rsid w:val="00250F0A"/>
    <w:rsid w:val="00250F39"/>
    <w:rsid w:val="002510BE"/>
    <w:rsid w:val="002510E2"/>
    <w:rsid w:val="00251101"/>
    <w:rsid w:val="00251117"/>
    <w:rsid w:val="00251175"/>
    <w:rsid w:val="0025122E"/>
    <w:rsid w:val="00251285"/>
    <w:rsid w:val="0025129C"/>
    <w:rsid w:val="0025132A"/>
    <w:rsid w:val="00251369"/>
    <w:rsid w:val="00251439"/>
    <w:rsid w:val="0025144C"/>
    <w:rsid w:val="002514CE"/>
    <w:rsid w:val="00251559"/>
    <w:rsid w:val="00251601"/>
    <w:rsid w:val="00251664"/>
    <w:rsid w:val="00251780"/>
    <w:rsid w:val="00251890"/>
    <w:rsid w:val="002518A6"/>
    <w:rsid w:val="002518B9"/>
    <w:rsid w:val="002518ED"/>
    <w:rsid w:val="00251A2E"/>
    <w:rsid w:val="00251B46"/>
    <w:rsid w:val="00251B53"/>
    <w:rsid w:val="00251B6A"/>
    <w:rsid w:val="00251BED"/>
    <w:rsid w:val="00251C5E"/>
    <w:rsid w:val="00251CD5"/>
    <w:rsid w:val="00251D99"/>
    <w:rsid w:val="00251DFC"/>
    <w:rsid w:val="00251E13"/>
    <w:rsid w:val="00251E32"/>
    <w:rsid w:val="00251E94"/>
    <w:rsid w:val="00251EAC"/>
    <w:rsid w:val="00252062"/>
    <w:rsid w:val="00252109"/>
    <w:rsid w:val="0025212D"/>
    <w:rsid w:val="0025214E"/>
    <w:rsid w:val="00252155"/>
    <w:rsid w:val="00252217"/>
    <w:rsid w:val="0025222B"/>
    <w:rsid w:val="002522CD"/>
    <w:rsid w:val="0025237B"/>
    <w:rsid w:val="002523DD"/>
    <w:rsid w:val="00252434"/>
    <w:rsid w:val="0025245B"/>
    <w:rsid w:val="00252486"/>
    <w:rsid w:val="0025248D"/>
    <w:rsid w:val="0025254C"/>
    <w:rsid w:val="0025256D"/>
    <w:rsid w:val="0025258C"/>
    <w:rsid w:val="00252699"/>
    <w:rsid w:val="002526C7"/>
    <w:rsid w:val="0025272A"/>
    <w:rsid w:val="0025272B"/>
    <w:rsid w:val="00252765"/>
    <w:rsid w:val="0025282D"/>
    <w:rsid w:val="00252853"/>
    <w:rsid w:val="00252863"/>
    <w:rsid w:val="00252890"/>
    <w:rsid w:val="002528AA"/>
    <w:rsid w:val="002528C1"/>
    <w:rsid w:val="00252A4A"/>
    <w:rsid w:val="00252AE0"/>
    <w:rsid w:val="00252AE3"/>
    <w:rsid w:val="00252BAA"/>
    <w:rsid w:val="00252CAF"/>
    <w:rsid w:val="00252CDA"/>
    <w:rsid w:val="00252D0E"/>
    <w:rsid w:val="00252D80"/>
    <w:rsid w:val="00252DA6"/>
    <w:rsid w:val="00252DAF"/>
    <w:rsid w:val="00252E15"/>
    <w:rsid w:val="00252E2F"/>
    <w:rsid w:val="00252E68"/>
    <w:rsid w:val="00252F00"/>
    <w:rsid w:val="00252FD5"/>
    <w:rsid w:val="0025304B"/>
    <w:rsid w:val="00253087"/>
    <w:rsid w:val="002530B1"/>
    <w:rsid w:val="00253116"/>
    <w:rsid w:val="002531F4"/>
    <w:rsid w:val="0025328F"/>
    <w:rsid w:val="00253351"/>
    <w:rsid w:val="00253500"/>
    <w:rsid w:val="00253503"/>
    <w:rsid w:val="00253567"/>
    <w:rsid w:val="002536F4"/>
    <w:rsid w:val="0025377F"/>
    <w:rsid w:val="002537B2"/>
    <w:rsid w:val="002537C0"/>
    <w:rsid w:val="00253802"/>
    <w:rsid w:val="0025381F"/>
    <w:rsid w:val="0025385C"/>
    <w:rsid w:val="002538CE"/>
    <w:rsid w:val="002538FE"/>
    <w:rsid w:val="002539A4"/>
    <w:rsid w:val="002539BC"/>
    <w:rsid w:val="00253A74"/>
    <w:rsid w:val="00253ABB"/>
    <w:rsid w:val="00253AD5"/>
    <w:rsid w:val="00253B11"/>
    <w:rsid w:val="00253B31"/>
    <w:rsid w:val="00253B33"/>
    <w:rsid w:val="00253B3E"/>
    <w:rsid w:val="00253BFA"/>
    <w:rsid w:val="00253C0A"/>
    <w:rsid w:val="00253CAB"/>
    <w:rsid w:val="00253CBA"/>
    <w:rsid w:val="00253D1F"/>
    <w:rsid w:val="00253DD0"/>
    <w:rsid w:val="00253F35"/>
    <w:rsid w:val="00253FA3"/>
    <w:rsid w:val="00254131"/>
    <w:rsid w:val="0025422F"/>
    <w:rsid w:val="00254263"/>
    <w:rsid w:val="002542AC"/>
    <w:rsid w:val="002542B7"/>
    <w:rsid w:val="002542C0"/>
    <w:rsid w:val="0025441A"/>
    <w:rsid w:val="00254439"/>
    <w:rsid w:val="00254491"/>
    <w:rsid w:val="00254499"/>
    <w:rsid w:val="002544BE"/>
    <w:rsid w:val="002545F5"/>
    <w:rsid w:val="0025462D"/>
    <w:rsid w:val="00254646"/>
    <w:rsid w:val="002547D4"/>
    <w:rsid w:val="002547D8"/>
    <w:rsid w:val="0025484F"/>
    <w:rsid w:val="00254885"/>
    <w:rsid w:val="00254893"/>
    <w:rsid w:val="0025491E"/>
    <w:rsid w:val="00254924"/>
    <w:rsid w:val="0025497F"/>
    <w:rsid w:val="002549A2"/>
    <w:rsid w:val="00254A3C"/>
    <w:rsid w:val="00254A6B"/>
    <w:rsid w:val="00254AA2"/>
    <w:rsid w:val="00254AA6"/>
    <w:rsid w:val="00254AAD"/>
    <w:rsid w:val="00254C22"/>
    <w:rsid w:val="00254C44"/>
    <w:rsid w:val="00254D0D"/>
    <w:rsid w:val="00254D59"/>
    <w:rsid w:val="00254DB6"/>
    <w:rsid w:val="00254DBB"/>
    <w:rsid w:val="00254E97"/>
    <w:rsid w:val="00254F1D"/>
    <w:rsid w:val="00254FD4"/>
    <w:rsid w:val="00255051"/>
    <w:rsid w:val="00255071"/>
    <w:rsid w:val="002550AF"/>
    <w:rsid w:val="002550E3"/>
    <w:rsid w:val="002551A3"/>
    <w:rsid w:val="002551FC"/>
    <w:rsid w:val="00255324"/>
    <w:rsid w:val="0025533E"/>
    <w:rsid w:val="00255431"/>
    <w:rsid w:val="00255481"/>
    <w:rsid w:val="002555C8"/>
    <w:rsid w:val="0025560A"/>
    <w:rsid w:val="00255638"/>
    <w:rsid w:val="00255685"/>
    <w:rsid w:val="002557A9"/>
    <w:rsid w:val="0025580A"/>
    <w:rsid w:val="00255833"/>
    <w:rsid w:val="00255841"/>
    <w:rsid w:val="00255871"/>
    <w:rsid w:val="002558C1"/>
    <w:rsid w:val="002558DD"/>
    <w:rsid w:val="002558E5"/>
    <w:rsid w:val="00255A31"/>
    <w:rsid w:val="00255B19"/>
    <w:rsid w:val="00255B25"/>
    <w:rsid w:val="00255B47"/>
    <w:rsid w:val="00255C11"/>
    <w:rsid w:val="00255CFE"/>
    <w:rsid w:val="00255D6A"/>
    <w:rsid w:val="00255DD4"/>
    <w:rsid w:val="00255DF7"/>
    <w:rsid w:val="00255ECF"/>
    <w:rsid w:val="0025607E"/>
    <w:rsid w:val="002560C8"/>
    <w:rsid w:val="002561F0"/>
    <w:rsid w:val="00256272"/>
    <w:rsid w:val="002562D4"/>
    <w:rsid w:val="00256309"/>
    <w:rsid w:val="00256320"/>
    <w:rsid w:val="002563C6"/>
    <w:rsid w:val="002563D2"/>
    <w:rsid w:val="0025643B"/>
    <w:rsid w:val="00256456"/>
    <w:rsid w:val="002565BF"/>
    <w:rsid w:val="0025666A"/>
    <w:rsid w:val="0025679F"/>
    <w:rsid w:val="002567E9"/>
    <w:rsid w:val="00256834"/>
    <w:rsid w:val="00256853"/>
    <w:rsid w:val="002568B2"/>
    <w:rsid w:val="00256A6B"/>
    <w:rsid w:val="00256B4D"/>
    <w:rsid w:val="00256C72"/>
    <w:rsid w:val="00256C7C"/>
    <w:rsid w:val="00256CB2"/>
    <w:rsid w:val="00256D4A"/>
    <w:rsid w:val="00256D4F"/>
    <w:rsid w:val="00256D92"/>
    <w:rsid w:val="00256DCA"/>
    <w:rsid w:val="00256DD1"/>
    <w:rsid w:val="00256DDB"/>
    <w:rsid w:val="00256DDD"/>
    <w:rsid w:val="00256EE3"/>
    <w:rsid w:val="00256F18"/>
    <w:rsid w:val="00256F72"/>
    <w:rsid w:val="00256FDD"/>
    <w:rsid w:val="0025712B"/>
    <w:rsid w:val="002571CB"/>
    <w:rsid w:val="00257223"/>
    <w:rsid w:val="0025731D"/>
    <w:rsid w:val="0025735A"/>
    <w:rsid w:val="002573A0"/>
    <w:rsid w:val="002573CA"/>
    <w:rsid w:val="0025740F"/>
    <w:rsid w:val="00257460"/>
    <w:rsid w:val="0025749C"/>
    <w:rsid w:val="002574AB"/>
    <w:rsid w:val="002574AC"/>
    <w:rsid w:val="0025759B"/>
    <w:rsid w:val="00257616"/>
    <w:rsid w:val="00257634"/>
    <w:rsid w:val="00257687"/>
    <w:rsid w:val="0025768C"/>
    <w:rsid w:val="002576D2"/>
    <w:rsid w:val="0025772A"/>
    <w:rsid w:val="002577E6"/>
    <w:rsid w:val="00257987"/>
    <w:rsid w:val="002579A4"/>
    <w:rsid w:val="00257A67"/>
    <w:rsid w:val="00257AC1"/>
    <w:rsid w:val="00257AEE"/>
    <w:rsid w:val="00257BC7"/>
    <w:rsid w:val="00257CE0"/>
    <w:rsid w:val="00257CE1"/>
    <w:rsid w:val="00257D25"/>
    <w:rsid w:val="00257D3F"/>
    <w:rsid w:val="00257DB3"/>
    <w:rsid w:val="00257E04"/>
    <w:rsid w:val="00257EC2"/>
    <w:rsid w:val="00257FFC"/>
    <w:rsid w:val="00260052"/>
    <w:rsid w:val="00260088"/>
    <w:rsid w:val="00260110"/>
    <w:rsid w:val="002601B1"/>
    <w:rsid w:val="002602E5"/>
    <w:rsid w:val="00260414"/>
    <w:rsid w:val="002604AC"/>
    <w:rsid w:val="002604EC"/>
    <w:rsid w:val="002604FA"/>
    <w:rsid w:val="002605BC"/>
    <w:rsid w:val="002605BE"/>
    <w:rsid w:val="002605C6"/>
    <w:rsid w:val="00260645"/>
    <w:rsid w:val="002606DB"/>
    <w:rsid w:val="00260713"/>
    <w:rsid w:val="00260751"/>
    <w:rsid w:val="002607A4"/>
    <w:rsid w:val="002607C9"/>
    <w:rsid w:val="002607D2"/>
    <w:rsid w:val="00260897"/>
    <w:rsid w:val="00260910"/>
    <w:rsid w:val="00260915"/>
    <w:rsid w:val="00260A7E"/>
    <w:rsid w:val="00260B70"/>
    <w:rsid w:val="00260C43"/>
    <w:rsid w:val="00260C4D"/>
    <w:rsid w:val="00260CCE"/>
    <w:rsid w:val="00260D84"/>
    <w:rsid w:val="00260DB1"/>
    <w:rsid w:val="00260E61"/>
    <w:rsid w:val="00260EF5"/>
    <w:rsid w:val="00260F5D"/>
    <w:rsid w:val="00260FEC"/>
    <w:rsid w:val="0026140F"/>
    <w:rsid w:val="0026145A"/>
    <w:rsid w:val="0026147D"/>
    <w:rsid w:val="002614C0"/>
    <w:rsid w:val="0026151E"/>
    <w:rsid w:val="0026151F"/>
    <w:rsid w:val="002615E7"/>
    <w:rsid w:val="00261628"/>
    <w:rsid w:val="002616E9"/>
    <w:rsid w:val="002616FA"/>
    <w:rsid w:val="00261720"/>
    <w:rsid w:val="0026172B"/>
    <w:rsid w:val="0026179C"/>
    <w:rsid w:val="002617A4"/>
    <w:rsid w:val="002617E3"/>
    <w:rsid w:val="002618AA"/>
    <w:rsid w:val="002618BA"/>
    <w:rsid w:val="002618E5"/>
    <w:rsid w:val="00261902"/>
    <w:rsid w:val="00261A46"/>
    <w:rsid w:val="00261A48"/>
    <w:rsid w:val="00261B3C"/>
    <w:rsid w:val="00261C54"/>
    <w:rsid w:val="00261C85"/>
    <w:rsid w:val="00261D13"/>
    <w:rsid w:val="00261D52"/>
    <w:rsid w:val="00261DA9"/>
    <w:rsid w:val="00261DF2"/>
    <w:rsid w:val="00261E62"/>
    <w:rsid w:val="00261E7B"/>
    <w:rsid w:val="00261EA0"/>
    <w:rsid w:val="00261EF9"/>
    <w:rsid w:val="00261F57"/>
    <w:rsid w:val="0026203E"/>
    <w:rsid w:val="0026212C"/>
    <w:rsid w:val="002621BE"/>
    <w:rsid w:val="00262210"/>
    <w:rsid w:val="00262334"/>
    <w:rsid w:val="00262349"/>
    <w:rsid w:val="0026237C"/>
    <w:rsid w:val="002623BA"/>
    <w:rsid w:val="002623F5"/>
    <w:rsid w:val="002624B4"/>
    <w:rsid w:val="002624F1"/>
    <w:rsid w:val="0026250D"/>
    <w:rsid w:val="0026250F"/>
    <w:rsid w:val="00262544"/>
    <w:rsid w:val="002625E9"/>
    <w:rsid w:val="002626B7"/>
    <w:rsid w:val="002628EC"/>
    <w:rsid w:val="00262AD0"/>
    <w:rsid w:val="00262B2F"/>
    <w:rsid w:val="00262B9D"/>
    <w:rsid w:val="00262BF8"/>
    <w:rsid w:val="00262C17"/>
    <w:rsid w:val="00262C24"/>
    <w:rsid w:val="00262C79"/>
    <w:rsid w:val="00262DC7"/>
    <w:rsid w:val="00262E09"/>
    <w:rsid w:val="00262E9F"/>
    <w:rsid w:val="00262EB3"/>
    <w:rsid w:val="00262F08"/>
    <w:rsid w:val="00262F15"/>
    <w:rsid w:val="00262F72"/>
    <w:rsid w:val="00262F85"/>
    <w:rsid w:val="00262FF6"/>
    <w:rsid w:val="00263036"/>
    <w:rsid w:val="002630C0"/>
    <w:rsid w:val="00263141"/>
    <w:rsid w:val="00263261"/>
    <w:rsid w:val="002632B3"/>
    <w:rsid w:val="002632EC"/>
    <w:rsid w:val="00263304"/>
    <w:rsid w:val="0026330A"/>
    <w:rsid w:val="00263323"/>
    <w:rsid w:val="00263344"/>
    <w:rsid w:val="002633E1"/>
    <w:rsid w:val="0026341F"/>
    <w:rsid w:val="002634B5"/>
    <w:rsid w:val="002634C0"/>
    <w:rsid w:val="002634DF"/>
    <w:rsid w:val="00263564"/>
    <w:rsid w:val="0026370F"/>
    <w:rsid w:val="00263729"/>
    <w:rsid w:val="00263756"/>
    <w:rsid w:val="002637F2"/>
    <w:rsid w:val="002638DB"/>
    <w:rsid w:val="00263B1C"/>
    <w:rsid w:val="00263B6C"/>
    <w:rsid w:val="00263BD0"/>
    <w:rsid w:val="00263C7E"/>
    <w:rsid w:val="00263C8A"/>
    <w:rsid w:val="00263CE0"/>
    <w:rsid w:val="00263DA2"/>
    <w:rsid w:val="00263E6A"/>
    <w:rsid w:val="00263E94"/>
    <w:rsid w:val="00263EFF"/>
    <w:rsid w:val="00263F90"/>
    <w:rsid w:val="00264098"/>
    <w:rsid w:val="00264144"/>
    <w:rsid w:val="0026416C"/>
    <w:rsid w:val="00264183"/>
    <w:rsid w:val="002641EB"/>
    <w:rsid w:val="0026425D"/>
    <w:rsid w:val="00264293"/>
    <w:rsid w:val="0026430B"/>
    <w:rsid w:val="002643D0"/>
    <w:rsid w:val="002643F6"/>
    <w:rsid w:val="002643FE"/>
    <w:rsid w:val="00264434"/>
    <w:rsid w:val="0026449B"/>
    <w:rsid w:val="002644B4"/>
    <w:rsid w:val="0026450D"/>
    <w:rsid w:val="0026459F"/>
    <w:rsid w:val="002645F3"/>
    <w:rsid w:val="0026462A"/>
    <w:rsid w:val="00264643"/>
    <w:rsid w:val="00264694"/>
    <w:rsid w:val="002646FA"/>
    <w:rsid w:val="0026484B"/>
    <w:rsid w:val="00264872"/>
    <w:rsid w:val="002648A0"/>
    <w:rsid w:val="0026491A"/>
    <w:rsid w:val="002649C9"/>
    <w:rsid w:val="00264A7D"/>
    <w:rsid w:val="00264A8C"/>
    <w:rsid w:val="00264A9F"/>
    <w:rsid w:val="00264B1D"/>
    <w:rsid w:val="00264BAD"/>
    <w:rsid w:val="00264BCF"/>
    <w:rsid w:val="00264C8E"/>
    <w:rsid w:val="00264D81"/>
    <w:rsid w:val="00264E98"/>
    <w:rsid w:val="00264ED1"/>
    <w:rsid w:val="00264EF0"/>
    <w:rsid w:val="00264F3F"/>
    <w:rsid w:val="00264F52"/>
    <w:rsid w:val="00264F6D"/>
    <w:rsid w:val="00264F96"/>
    <w:rsid w:val="00265081"/>
    <w:rsid w:val="0026508B"/>
    <w:rsid w:val="002650E8"/>
    <w:rsid w:val="00265118"/>
    <w:rsid w:val="0026522D"/>
    <w:rsid w:val="0026526F"/>
    <w:rsid w:val="00265307"/>
    <w:rsid w:val="00265318"/>
    <w:rsid w:val="0026545A"/>
    <w:rsid w:val="00265487"/>
    <w:rsid w:val="002654A8"/>
    <w:rsid w:val="00265538"/>
    <w:rsid w:val="00265548"/>
    <w:rsid w:val="002655BD"/>
    <w:rsid w:val="002655D9"/>
    <w:rsid w:val="0026564E"/>
    <w:rsid w:val="00265652"/>
    <w:rsid w:val="002657F3"/>
    <w:rsid w:val="00265B0B"/>
    <w:rsid w:val="00265B16"/>
    <w:rsid w:val="00265B1D"/>
    <w:rsid w:val="00265DBE"/>
    <w:rsid w:val="00265EDE"/>
    <w:rsid w:val="00265EE1"/>
    <w:rsid w:val="00265F64"/>
    <w:rsid w:val="00265F96"/>
    <w:rsid w:val="0026603B"/>
    <w:rsid w:val="00266072"/>
    <w:rsid w:val="0026607C"/>
    <w:rsid w:val="002660E4"/>
    <w:rsid w:val="00266173"/>
    <w:rsid w:val="00266210"/>
    <w:rsid w:val="00266223"/>
    <w:rsid w:val="002662FB"/>
    <w:rsid w:val="0026631A"/>
    <w:rsid w:val="00266383"/>
    <w:rsid w:val="002663CE"/>
    <w:rsid w:val="00266408"/>
    <w:rsid w:val="002664B5"/>
    <w:rsid w:val="002664B6"/>
    <w:rsid w:val="002664E3"/>
    <w:rsid w:val="00266556"/>
    <w:rsid w:val="00266565"/>
    <w:rsid w:val="0026657F"/>
    <w:rsid w:val="0026660C"/>
    <w:rsid w:val="0026663F"/>
    <w:rsid w:val="00266662"/>
    <w:rsid w:val="002666ED"/>
    <w:rsid w:val="00266786"/>
    <w:rsid w:val="00266797"/>
    <w:rsid w:val="002667BE"/>
    <w:rsid w:val="00266803"/>
    <w:rsid w:val="00266968"/>
    <w:rsid w:val="00266986"/>
    <w:rsid w:val="002669D8"/>
    <w:rsid w:val="002669F3"/>
    <w:rsid w:val="00266A10"/>
    <w:rsid w:val="00266B84"/>
    <w:rsid w:val="00266BB1"/>
    <w:rsid w:val="00266BEC"/>
    <w:rsid w:val="00266CC8"/>
    <w:rsid w:val="00266D13"/>
    <w:rsid w:val="00266DD4"/>
    <w:rsid w:val="00266E3F"/>
    <w:rsid w:val="00266EE3"/>
    <w:rsid w:val="00267030"/>
    <w:rsid w:val="0026705D"/>
    <w:rsid w:val="002670DB"/>
    <w:rsid w:val="002670FE"/>
    <w:rsid w:val="00267119"/>
    <w:rsid w:val="0026723C"/>
    <w:rsid w:val="00267314"/>
    <w:rsid w:val="00267322"/>
    <w:rsid w:val="00267361"/>
    <w:rsid w:val="002673A3"/>
    <w:rsid w:val="002673D9"/>
    <w:rsid w:val="002673F1"/>
    <w:rsid w:val="002674E7"/>
    <w:rsid w:val="00267567"/>
    <w:rsid w:val="00267709"/>
    <w:rsid w:val="00267792"/>
    <w:rsid w:val="00267885"/>
    <w:rsid w:val="002678CC"/>
    <w:rsid w:val="002678FA"/>
    <w:rsid w:val="00267967"/>
    <w:rsid w:val="00267A33"/>
    <w:rsid w:val="00267A8F"/>
    <w:rsid w:val="00267A91"/>
    <w:rsid w:val="00267C20"/>
    <w:rsid w:val="00267C2D"/>
    <w:rsid w:val="00267CFC"/>
    <w:rsid w:val="00267D3A"/>
    <w:rsid w:val="00267D4C"/>
    <w:rsid w:val="00267D67"/>
    <w:rsid w:val="00267DA5"/>
    <w:rsid w:val="00267E09"/>
    <w:rsid w:val="00267EA1"/>
    <w:rsid w:val="00267EBA"/>
    <w:rsid w:val="00270014"/>
    <w:rsid w:val="002700E8"/>
    <w:rsid w:val="0027013D"/>
    <w:rsid w:val="0027017A"/>
    <w:rsid w:val="002701C8"/>
    <w:rsid w:val="0027025F"/>
    <w:rsid w:val="002702F9"/>
    <w:rsid w:val="0027032D"/>
    <w:rsid w:val="0027041E"/>
    <w:rsid w:val="00270537"/>
    <w:rsid w:val="0027054A"/>
    <w:rsid w:val="00270563"/>
    <w:rsid w:val="0027056C"/>
    <w:rsid w:val="002705AA"/>
    <w:rsid w:val="0027063B"/>
    <w:rsid w:val="0027069C"/>
    <w:rsid w:val="002706C3"/>
    <w:rsid w:val="0027078E"/>
    <w:rsid w:val="002707DC"/>
    <w:rsid w:val="00270826"/>
    <w:rsid w:val="00270875"/>
    <w:rsid w:val="00270980"/>
    <w:rsid w:val="0027098F"/>
    <w:rsid w:val="002709CB"/>
    <w:rsid w:val="002709E9"/>
    <w:rsid w:val="00270A9C"/>
    <w:rsid w:val="00270ACE"/>
    <w:rsid w:val="00270B0C"/>
    <w:rsid w:val="00270BAA"/>
    <w:rsid w:val="00270BB0"/>
    <w:rsid w:val="00270BB9"/>
    <w:rsid w:val="00270BE7"/>
    <w:rsid w:val="00270CAB"/>
    <w:rsid w:val="00270D25"/>
    <w:rsid w:val="00270D65"/>
    <w:rsid w:val="00270DB9"/>
    <w:rsid w:val="00270DD2"/>
    <w:rsid w:val="00270E2E"/>
    <w:rsid w:val="00270E67"/>
    <w:rsid w:val="00270EB3"/>
    <w:rsid w:val="00270F5E"/>
    <w:rsid w:val="00270FE7"/>
    <w:rsid w:val="0027106F"/>
    <w:rsid w:val="0027108A"/>
    <w:rsid w:val="002710CE"/>
    <w:rsid w:val="002710E4"/>
    <w:rsid w:val="00271103"/>
    <w:rsid w:val="00271111"/>
    <w:rsid w:val="002711ED"/>
    <w:rsid w:val="0027127C"/>
    <w:rsid w:val="002712BD"/>
    <w:rsid w:val="002714B1"/>
    <w:rsid w:val="002714FC"/>
    <w:rsid w:val="00271547"/>
    <w:rsid w:val="00271635"/>
    <w:rsid w:val="002716E6"/>
    <w:rsid w:val="002717C9"/>
    <w:rsid w:val="002719F3"/>
    <w:rsid w:val="00271A3F"/>
    <w:rsid w:val="00271A46"/>
    <w:rsid w:val="00271A99"/>
    <w:rsid w:val="00271AF7"/>
    <w:rsid w:val="00271B66"/>
    <w:rsid w:val="00271BD5"/>
    <w:rsid w:val="00271CBF"/>
    <w:rsid w:val="00271D2B"/>
    <w:rsid w:val="00271D8B"/>
    <w:rsid w:val="00271E85"/>
    <w:rsid w:val="00271EC8"/>
    <w:rsid w:val="00271ED1"/>
    <w:rsid w:val="00271F52"/>
    <w:rsid w:val="00271F96"/>
    <w:rsid w:val="0027200C"/>
    <w:rsid w:val="002720CD"/>
    <w:rsid w:val="002720EE"/>
    <w:rsid w:val="0027219E"/>
    <w:rsid w:val="00272247"/>
    <w:rsid w:val="00272253"/>
    <w:rsid w:val="0027234F"/>
    <w:rsid w:val="002723A5"/>
    <w:rsid w:val="002724F8"/>
    <w:rsid w:val="0027254F"/>
    <w:rsid w:val="0027259D"/>
    <w:rsid w:val="0027263D"/>
    <w:rsid w:val="002726DF"/>
    <w:rsid w:val="00272744"/>
    <w:rsid w:val="002728C8"/>
    <w:rsid w:val="002728CD"/>
    <w:rsid w:val="00272977"/>
    <w:rsid w:val="00272A88"/>
    <w:rsid w:val="00272AF3"/>
    <w:rsid w:val="00272B14"/>
    <w:rsid w:val="00272B6F"/>
    <w:rsid w:val="00272CA8"/>
    <w:rsid w:val="00272CB4"/>
    <w:rsid w:val="00272D92"/>
    <w:rsid w:val="00272D9B"/>
    <w:rsid w:val="00272E58"/>
    <w:rsid w:val="00272ED2"/>
    <w:rsid w:val="00272FB5"/>
    <w:rsid w:val="002730F9"/>
    <w:rsid w:val="00273147"/>
    <w:rsid w:val="0027319B"/>
    <w:rsid w:val="00273220"/>
    <w:rsid w:val="00273442"/>
    <w:rsid w:val="00273499"/>
    <w:rsid w:val="0027364D"/>
    <w:rsid w:val="00273687"/>
    <w:rsid w:val="002736DD"/>
    <w:rsid w:val="00273796"/>
    <w:rsid w:val="0027380A"/>
    <w:rsid w:val="00273925"/>
    <w:rsid w:val="0027394E"/>
    <w:rsid w:val="00273A3B"/>
    <w:rsid w:val="00273B37"/>
    <w:rsid w:val="00273B65"/>
    <w:rsid w:val="00273C9C"/>
    <w:rsid w:val="00273D03"/>
    <w:rsid w:val="00273D24"/>
    <w:rsid w:val="00273E12"/>
    <w:rsid w:val="00273E75"/>
    <w:rsid w:val="00273EAB"/>
    <w:rsid w:val="00273EBE"/>
    <w:rsid w:val="00273EEE"/>
    <w:rsid w:val="00273EFC"/>
    <w:rsid w:val="00273FA8"/>
    <w:rsid w:val="002740DC"/>
    <w:rsid w:val="00274235"/>
    <w:rsid w:val="0027424B"/>
    <w:rsid w:val="00274318"/>
    <w:rsid w:val="00274370"/>
    <w:rsid w:val="00274476"/>
    <w:rsid w:val="0027449B"/>
    <w:rsid w:val="00274537"/>
    <w:rsid w:val="0027453B"/>
    <w:rsid w:val="0027457B"/>
    <w:rsid w:val="002745A4"/>
    <w:rsid w:val="002745C9"/>
    <w:rsid w:val="00274707"/>
    <w:rsid w:val="0027479B"/>
    <w:rsid w:val="002747A7"/>
    <w:rsid w:val="002747A9"/>
    <w:rsid w:val="0027482E"/>
    <w:rsid w:val="0027483C"/>
    <w:rsid w:val="00274845"/>
    <w:rsid w:val="00274878"/>
    <w:rsid w:val="00274879"/>
    <w:rsid w:val="00274894"/>
    <w:rsid w:val="00274971"/>
    <w:rsid w:val="002749FB"/>
    <w:rsid w:val="00274A05"/>
    <w:rsid w:val="00274A0B"/>
    <w:rsid w:val="00274ACE"/>
    <w:rsid w:val="00274AE2"/>
    <w:rsid w:val="00274AEA"/>
    <w:rsid w:val="00274B00"/>
    <w:rsid w:val="00274B5C"/>
    <w:rsid w:val="00274BA9"/>
    <w:rsid w:val="00274C36"/>
    <w:rsid w:val="00274CA6"/>
    <w:rsid w:val="00274CE4"/>
    <w:rsid w:val="00274D03"/>
    <w:rsid w:val="00274D28"/>
    <w:rsid w:val="00274D46"/>
    <w:rsid w:val="00274D76"/>
    <w:rsid w:val="00274DC8"/>
    <w:rsid w:val="00274DE0"/>
    <w:rsid w:val="00274E27"/>
    <w:rsid w:val="00274E95"/>
    <w:rsid w:val="00274E9A"/>
    <w:rsid w:val="00274F21"/>
    <w:rsid w:val="00274FCB"/>
    <w:rsid w:val="00275085"/>
    <w:rsid w:val="0027518C"/>
    <w:rsid w:val="002751ED"/>
    <w:rsid w:val="002751FB"/>
    <w:rsid w:val="002752C8"/>
    <w:rsid w:val="002753F3"/>
    <w:rsid w:val="0027541D"/>
    <w:rsid w:val="0027551E"/>
    <w:rsid w:val="00275532"/>
    <w:rsid w:val="00275533"/>
    <w:rsid w:val="00275611"/>
    <w:rsid w:val="00275632"/>
    <w:rsid w:val="00275665"/>
    <w:rsid w:val="0027567F"/>
    <w:rsid w:val="002756EA"/>
    <w:rsid w:val="00275829"/>
    <w:rsid w:val="0027582B"/>
    <w:rsid w:val="0027590B"/>
    <w:rsid w:val="00275A13"/>
    <w:rsid w:val="00275A76"/>
    <w:rsid w:val="00275A8D"/>
    <w:rsid w:val="00275B8F"/>
    <w:rsid w:val="00275BB8"/>
    <w:rsid w:val="00275C1C"/>
    <w:rsid w:val="00275C43"/>
    <w:rsid w:val="00275D81"/>
    <w:rsid w:val="00275DCA"/>
    <w:rsid w:val="00275E8F"/>
    <w:rsid w:val="00275EC4"/>
    <w:rsid w:val="00275F23"/>
    <w:rsid w:val="00275F67"/>
    <w:rsid w:val="00275FA5"/>
    <w:rsid w:val="0027601B"/>
    <w:rsid w:val="00276053"/>
    <w:rsid w:val="0027608B"/>
    <w:rsid w:val="0027610F"/>
    <w:rsid w:val="00276182"/>
    <w:rsid w:val="0027618F"/>
    <w:rsid w:val="002762D0"/>
    <w:rsid w:val="002762E3"/>
    <w:rsid w:val="00276320"/>
    <w:rsid w:val="00276326"/>
    <w:rsid w:val="00276378"/>
    <w:rsid w:val="002763A3"/>
    <w:rsid w:val="002763C2"/>
    <w:rsid w:val="002763DF"/>
    <w:rsid w:val="002763EC"/>
    <w:rsid w:val="0027640A"/>
    <w:rsid w:val="0027647C"/>
    <w:rsid w:val="00276484"/>
    <w:rsid w:val="002764E1"/>
    <w:rsid w:val="002766DF"/>
    <w:rsid w:val="00276712"/>
    <w:rsid w:val="00276746"/>
    <w:rsid w:val="00276848"/>
    <w:rsid w:val="002768E3"/>
    <w:rsid w:val="0027691E"/>
    <w:rsid w:val="002769A7"/>
    <w:rsid w:val="002769C8"/>
    <w:rsid w:val="00276A2D"/>
    <w:rsid w:val="00276A45"/>
    <w:rsid w:val="00276A91"/>
    <w:rsid w:val="00276B78"/>
    <w:rsid w:val="00276BA4"/>
    <w:rsid w:val="00276C15"/>
    <w:rsid w:val="00276C2D"/>
    <w:rsid w:val="00276C52"/>
    <w:rsid w:val="00276C9B"/>
    <w:rsid w:val="00276CE4"/>
    <w:rsid w:val="00276D32"/>
    <w:rsid w:val="00276DEF"/>
    <w:rsid w:val="00276DF2"/>
    <w:rsid w:val="00276E23"/>
    <w:rsid w:val="00276E27"/>
    <w:rsid w:val="00276E70"/>
    <w:rsid w:val="00276EC7"/>
    <w:rsid w:val="00277062"/>
    <w:rsid w:val="002770E3"/>
    <w:rsid w:val="00277123"/>
    <w:rsid w:val="00277172"/>
    <w:rsid w:val="0027723B"/>
    <w:rsid w:val="002772DB"/>
    <w:rsid w:val="002772DD"/>
    <w:rsid w:val="002772E1"/>
    <w:rsid w:val="002773AA"/>
    <w:rsid w:val="0027742B"/>
    <w:rsid w:val="00277458"/>
    <w:rsid w:val="00277484"/>
    <w:rsid w:val="002774AA"/>
    <w:rsid w:val="002774F5"/>
    <w:rsid w:val="0027755A"/>
    <w:rsid w:val="002775A9"/>
    <w:rsid w:val="00277612"/>
    <w:rsid w:val="0027761E"/>
    <w:rsid w:val="002776B2"/>
    <w:rsid w:val="002776D9"/>
    <w:rsid w:val="0027771D"/>
    <w:rsid w:val="00277772"/>
    <w:rsid w:val="002777E8"/>
    <w:rsid w:val="002778B8"/>
    <w:rsid w:val="002779B2"/>
    <w:rsid w:val="002779BF"/>
    <w:rsid w:val="002779CD"/>
    <w:rsid w:val="002779D2"/>
    <w:rsid w:val="00277A3E"/>
    <w:rsid w:val="00277B84"/>
    <w:rsid w:val="00277B99"/>
    <w:rsid w:val="00277CFE"/>
    <w:rsid w:val="00277E14"/>
    <w:rsid w:val="00277E32"/>
    <w:rsid w:val="00277E8D"/>
    <w:rsid w:val="00277EBA"/>
    <w:rsid w:val="00277EEB"/>
    <w:rsid w:val="00277F71"/>
    <w:rsid w:val="0028006F"/>
    <w:rsid w:val="002800B0"/>
    <w:rsid w:val="00280127"/>
    <w:rsid w:val="0028015E"/>
    <w:rsid w:val="002801CE"/>
    <w:rsid w:val="00280209"/>
    <w:rsid w:val="00280231"/>
    <w:rsid w:val="002802BC"/>
    <w:rsid w:val="00280304"/>
    <w:rsid w:val="0028030E"/>
    <w:rsid w:val="0028031E"/>
    <w:rsid w:val="0028031F"/>
    <w:rsid w:val="00280372"/>
    <w:rsid w:val="0028039D"/>
    <w:rsid w:val="002803F4"/>
    <w:rsid w:val="0028043E"/>
    <w:rsid w:val="002804EC"/>
    <w:rsid w:val="0028050C"/>
    <w:rsid w:val="0028051E"/>
    <w:rsid w:val="00280588"/>
    <w:rsid w:val="0028059D"/>
    <w:rsid w:val="002805D8"/>
    <w:rsid w:val="0028065A"/>
    <w:rsid w:val="002806A1"/>
    <w:rsid w:val="002806F8"/>
    <w:rsid w:val="0028070E"/>
    <w:rsid w:val="00280724"/>
    <w:rsid w:val="00280750"/>
    <w:rsid w:val="0028077A"/>
    <w:rsid w:val="002807B5"/>
    <w:rsid w:val="00280871"/>
    <w:rsid w:val="0028091B"/>
    <w:rsid w:val="00280A23"/>
    <w:rsid w:val="00280A54"/>
    <w:rsid w:val="00280A86"/>
    <w:rsid w:val="00280B03"/>
    <w:rsid w:val="00280B12"/>
    <w:rsid w:val="00280C00"/>
    <w:rsid w:val="00280C55"/>
    <w:rsid w:val="00280E63"/>
    <w:rsid w:val="00280EE2"/>
    <w:rsid w:val="00280FE6"/>
    <w:rsid w:val="00280FF1"/>
    <w:rsid w:val="002810B3"/>
    <w:rsid w:val="0028112A"/>
    <w:rsid w:val="0028113A"/>
    <w:rsid w:val="00281186"/>
    <w:rsid w:val="00281274"/>
    <w:rsid w:val="00281289"/>
    <w:rsid w:val="002813AB"/>
    <w:rsid w:val="0028146A"/>
    <w:rsid w:val="00281516"/>
    <w:rsid w:val="0028151B"/>
    <w:rsid w:val="00281691"/>
    <w:rsid w:val="002816A4"/>
    <w:rsid w:val="002816CB"/>
    <w:rsid w:val="002816D7"/>
    <w:rsid w:val="00281766"/>
    <w:rsid w:val="002817CC"/>
    <w:rsid w:val="0028185D"/>
    <w:rsid w:val="00281951"/>
    <w:rsid w:val="002819A0"/>
    <w:rsid w:val="002819C4"/>
    <w:rsid w:val="002819EB"/>
    <w:rsid w:val="00281AB1"/>
    <w:rsid w:val="00281B06"/>
    <w:rsid w:val="00281B2E"/>
    <w:rsid w:val="00281B4D"/>
    <w:rsid w:val="00281B6C"/>
    <w:rsid w:val="00281B97"/>
    <w:rsid w:val="00281C6F"/>
    <w:rsid w:val="00281C83"/>
    <w:rsid w:val="00281D5C"/>
    <w:rsid w:val="00281DFC"/>
    <w:rsid w:val="00281EDC"/>
    <w:rsid w:val="0028203B"/>
    <w:rsid w:val="002822A4"/>
    <w:rsid w:val="002823D8"/>
    <w:rsid w:val="002823DC"/>
    <w:rsid w:val="00282520"/>
    <w:rsid w:val="00282628"/>
    <w:rsid w:val="00282704"/>
    <w:rsid w:val="00282730"/>
    <w:rsid w:val="002827A4"/>
    <w:rsid w:val="002827D6"/>
    <w:rsid w:val="002827F5"/>
    <w:rsid w:val="00282816"/>
    <w:rsid w:val="00282833"/>
    <w:rsid w:val="00282866"/>
    <w:rsid w:val="002828B5"/>
    <w:rsid w:val="0028292C"/>
    <w:rsid w:val="002829DC"/>
    <w:rsid w:val="00282AAD"/>
    <w:rsid w:val="00282AC3"/>
    <w:rsid w:val="00282B33"/>
    <w:rsid w:val="00282B3C"/>
    <w:rsid w:val="00282BD2"/>
    <w:rsid w:val="00282BF8"/>
    <w:rsid w:val="00282C80"/>
    <w:rsid w:val="00282D29"/>
    <w:rsid w:val="00282DB1"/>
    <w:rsid w:val="00282EB1"/>
    <w:rsid w:val="00282F9E"/>
    <w:rsid w:val="00283057"/>
    <w:rsid w:val="0028309C"/>
    <w:rsid w:val="002830B3"/>
    <w:rsid w:val="002831B1"/>
    <w:rsid w:val="002831D0"/>
    <w:rsid w:val="00283205"/>
    <w:rsid w:val="00283236"/>
    <w:rsid w:val="002833A7"/>
    <w:rsid w:val="0028342F"/>
    <w:rsid w:val="0028343B"/>
    <w:rsid w:val="00283489"/>
    <w:rsid w:val="002834DB"/>
    <w:rsid w:val="002834F2"/>
    <w:rsid w:val="0028353D"/>
    <w:rsid w:val="00283592"/>
    <w:rsid w:val="00283599"/>
    <w:rsid w:val="002835C9"/>
    <w:rsid w:val="002835DF"/>
    <w:rsid w:val="00283671"/>
    <w:rsid w:val="00283675"/>
    <w:rsid w:val="00283789"/>
    <w:rsid w:val="0028385D"/>
    <w:rsid w:val="002838FE"/>
    <w:rsid w:val="00283925"/>
    <w:rsid w:val="00283930"/>
    <w:rsid w:val="002839A6"/>
    <w:rsid w:val="002839B0"/>
    <w:rsid w:val="00283A45"/>
    <w:rsid w:val="00283ACD"/>
    <w:rsid w:val="00283AD4"/>
    <w:rsid w:val="00283AEF"/>
    <w:rsid w:val="00283B41"/>
    <w:rsid w:val="00283B54"/>
    <w:rsid w:val="00283C8D"/>
    <w:rsid w:val="00283D31"/>
    <w:rsid w:val="00283D61"/>
    <w:rsid w:val="00283DB5"/>
    <w:rsid w:val="00283DCA"/>
    <w:rsid w:val="00283DD6"/>
    <w:rsid w:val="00283E3B"/>
    <w:rsid w:val="00283EA2"/>
    <w:rsid w:val="00283EA7"/>
    <w:rsid w:val="00283EF8"/>
    <w:rsid w:val="00283F12"/>
    <w:rsid w:val="00284073"/>
    <w:rsid w:val="00284078"/>
    <w:rsid w:val="002840E8"/>
    <w:rsid w:val="00284102"/>
    <w:rsid w:val="00284299"/>
    <w:rsid w:val="00284357"/>
    <w:rsid w:val="002843CF"/>
    <w:rsid w:val="00284408"/>
    <w:rsid w:val="002845B1"/>
    <w:rsid w:val="002845BB"/>
    <w:rsid w:val="00284860"/>
    <w:rsid w:val="002848E4"/>
    <w:rsid w:val="0028490E"/>
    <w:rsid w:val="00284923"/>
    <w:rsid w:val="00284A46"/>
    <w:rsid w:val="00284BEF"/>
    <w:rsid w:val="00284C1E"/>
    <w:rsid w:val="00284C33"/>
    <w:rsid w:val="00284C3B"/>
    <w:rsid w:val="00284C45"/>
    <w:rsid w:val="00284C87"/>
    <w:rsid w:val="00284CE1"/>
    <w:rsid w:val="00284DBF"/>
    <w:rsid w:val="00284DD9"/>
    <w:rsid w:val="00284E1E"/>
    <w:rsid w:val="00284E31"/>
    <w:rsid w:val="00284E53"/>
    <w:rsid w:val="00284E9C"/>
    <w:rsid w:val="00284ED4"/>
    <w:rsid w:val="00284F2A"/>
    <w:rsid w:val="002850D5"/>
    <w:rsid w:val="002851C9"/>
    <w:rsid w:val="002851D9"/>
    <w:rsid w:val="00285238"/>
    <w:rsid w:val="00285251"/>
    <w:rsid w:val="002852A5"/>
    <w:rsid w:val="00285315"/>
    <w:rsid w:val="0028539F"/>
    <w:rsid w:val="002853CE"/>
    <w:rsid w:val="002853ED"/>
    <w:rsid w:val="002854D0"/>
    <w:rsid w:val="002854DC"/>
    <w:rsid w:val="0028550A"/>
    <w:rsid w:val="0028551E"/>
    <w:rsid w:val="00285725"/>
    <w:rsid w:val="00285730"/>
    <w:rsid w:val="0028588C"/>
    <w:rsid w:val="002858E0"/>
    <w:rsid w:val="00285969"/>
    <w:rsid w:val="002859BF"/>
    <w:rsid w:val="00285A0A"/>
    <w:rsid w:val="00285AB2"/>
    <w:rsid w:val="00285AC7"/>
    <w:rsid w:val="00285B4D"/>
    <w:rsid w:val="00285B8C"/>
    <w:rsid w:val="00285BA0"/>
    <w:rsid w:val="00285C95"/>
    <w:rsid w:val="00285CE5"/>
    <w:rsid w:val="00285DAB"/>
    <w:rsid w:val="00285E36"/>
    <w:rsid w:val="00285E4E"/>
    <w:rsid w:val="00285E6E"/>
    <w:rsid w:val="00285E96"/>
    <w:rsid w:val="00285F23"/>
    <w:rsid w:val="00285FDD"/>
    <w:rsid w:val="0028608F"/>
    <w:rsid w:val="002860BA"/>
    <w:rsid w:val="002860CA"/>
    <w:rsid w:val="00286194"/>
    <w:rsid w:val="002861F8"/>
    <w:rsid w:val="0028624D"/>
    <w:rsid w:val="002862BB"/>
    <w:rsid w:val="00286375"/>
    <w:rsid w:val="00286407"/>
    <w:rsid w:val="0028642D"/>
    <w:rsid w:val="00286468"/>
    <w:rsid w:val="00286484"/>
    <w:rsid w:val="00286510"/>
    <w:rsid w:val="00286524"/>
    <w:rsid w:val="00286558"/>
    <w:rsid w:val="00286562"/>
    <w:rsid w:val="00286570"/>
    <w:rsid w:val="0028659D"/>
    <w:rsid w:val="002866EE"/>
    <w:rsid w:val="00286714"/>
    <w:rsid w:val="00286732"/>
    <w:rsid w:val="00286736"/>
    <w:rsid w:val="00286795"/>
    <w:rsid w:val="0028683D"/>
    <w:rsid w:val="00286904"/>
    <w:rsid w:val="0028692C"/>
    <w:rsid w:val="00286942"/>
    <w:rsid w:val="002869BE"/>
    <w:rsid w:val="002869CD"/>
    <w:rsid w:val="002869F6"/>
    <w:rsid w:val="00286A6D"/>
    <w:rsid w:val="00286A76"/>
    <w:rsid w:val="00286A9C"/>
    <w:rsid w:val="00286AA0"/>
    <w:rsid w:val="00286C05"/>
    <w:rsid w:val="00286CE5"/>
    <w:rsid w:val="00286DEB"/>
    <w:rsid w:val="00286FE6"/>
    <w:rsid w:val="00286FEE"/>
    <w:rsid w:val="0028707E"/>
    <w:rsid w:val="002871AB"/>
    <w:rsid w:val="002871BF"/>
    <w:rsid w:val="002871D0"/>
    <w:rsid w:val="00287275"/>
    <w:rsid w:val="00287276"/>
    <w:rsid w:val="00287280"/>
    <w:rsid w:val="002872BC"/>
    <w:rsid w:val="0028739E"/>
    <w:rsid w:val="002873F3"/>
    <w:rsid w:val="00287452"/>
    <w:rsid w:val="0028749A"/>
    <w:rsid w:val="002875AB"/>
    <w:rsid w:val="00287633"/>
    <w:rsid w:val="0028763C"/>
    <w:rsid w:val="002876B5"/>
    <w:rsid w:val="00287734"/>
    <w:rsid w:val="002877AB"/>
    <w:rsid w:val="002877B0"/>
    <w:rsid w:val="002877C7"/>
    <w:rsid w:val="002877E1"/>
    <w:rsid w:val="0028782B"/>
    <w:rsid w:val="00287874"/>
    <w:rsid w:val="00287892"/>
    <w:rsid w:val="002878B5"/>
    <w:rsid w:val="002878DE"/>
    <w:rsid w:val="00287941"/>
    <w:rsid w:val="00287956"/>
    <w:rsid w:val="002879D9"/>
    <w:rsid w:val="00287A03"/>
    <w:rsid w:val="00287A13"/>
    <w:rsid w:val="00287A64"/>
    <w:rsid w:val="00287AA1"/>
    <w:rsid w:val="00287B09"/>
    <w:rsid w:val="00287BB8"/>
    <w:rsid w:val="00287BB9"/>
    <w:rsid w:val="00287CC4"/>
    <w:rsid w:val="00287CE3"/>
    <w:rsid w:val="00287D9F"/>
    <w:rsid w:val="00287DD9"/>
    <w:rsid w:val="00287E12"/>
    <w:rsid w:val="00287E7F"/>
    <w:rsid w:val="00287EE2"/>
    <w:rsid w:val="00287F0E"/>
    <w:rsid w:val="002900A5"/>
    <w:rsid w:val="0029010B"/>
    <w:rsid w:val="002901CE"/>
    <w:rsid w:val="0029037B"/>
    <w:rsid w:val="00290430"/>
    <w:rsid w:val="00290434"/>
    <w:rsid w:val="0029044F"/>
    <w:rsid w:val="0029047B"/>
    <w:rsid w:val="00290580"/>
    <w:rsid w:val="00290588"/>
    <w:rsid w:val="0029059D"/>
    <w:rsid w:val="002905D7"/>
    <w:rsid w:val="0029067E"/>
    <w:rsid w:val="002906A6"/>
    <w:rsid w:val="002908C1"/>
    <w:rsid w:val="00290909"/>
    <w:rsid w:val="00290990"/>
    <w:rsid w:val="00290A61"/>
    <w:rsid w:val="00290A67"/>
    <w:rsid w:val="00290A99"/>
    <w:rsid w:val="00290AD7"/>
    <w:rsid w:val="00290BA0"/>
    <w:rsid w:val="00290C1C"/>
    <w:rsid w:val="00290C70"/>
    <w:rsid w:val="00290D11"/>
    <w:rsid w:val="00290D6C"/>
    <w:rsid w:val="00290DA5"/>
    <w:rsid w:val="00290E13"/>
    <w:rsid w:val="00290E87"/>
    <w:rsid w:val="00290F51"/>
    <w:rsid w:val="00290F71"/>
    <w:rsid w:val="00290FC5"/>
    <w:rsid w:val="00291182"/>
    <w:rsid w:val="002911C9"/>
    <w:rsid w:val="00291203"/>
    <w:rsid w:val="00291231"/>
    <w:rsid w:val="0029129B"/>
    <w:rsid w:val="00291396"/>
    <w:rsid w:val="00291463"/>
    <w:rsid w:val="00291470"/>
    <w:rsid w:val="00291488"/>
    <w:rsid w:val="002914F6"/>
    <w:rsid w:val="002915A2"/>
    <w:rsid w:val="002915F0"/>
    <w:rsid w:val="00291609"/>
    <w:rsid w:val="00291640"/>
    <w:rsid w:val="002916AD"/>
    <w:rsid w:val="0029171B"/>
    <w:rsid w:val="0029183C"/>
    <w:rsid w:val="00291850"/>
    <w:rsid w:val="002918A1"/>
    <w:rsid w:val="0029192E"/>
    <w:rsid w:val="00291A13"/>
    <w:rsid w:val="00291ABC"/>
    <w:rsid w:val="00291AFA"/>
    <w:rsid w:val="00291B24"/>
    <w:rsid w:val="00291B31"/>
    <w:rsid w:val="00291D28"/>
    <w:rsid w:val="00291D3A"/>
    <w:rsid w:val="00291DAD"/>
    <w:rsid w:val="00291E1F"/>
    <w:rsid w:val="00291E5B"/>
    <w:rsid w:val="00291E9C"/>
    <w:rsid w:val="00291EA7"/>
    <w:rsid w:val="00291F25"/>
    <w:rsid w:val="00291F3D"/>
    <w:rsid w:val="00291F4B"/>
    <w:rsid w:val="00291FA6"/>
    <w:rsid w:val="00291FFA"/>
    <w:rsid w:val="00292096"/>
    <w:rsid w:val="002920A7"/>
    <w:rsid w:val="002920E0"/>
    <w:rsid w:val="0029214C"/>
    <w:rsid w:val="0029215A"/>
    <w:rsid w:val="0029228A"/>
    <w:rsid w:val="002922C1"/>
    <w:rsid w:val="0029230A"/>
    <w:rsid w:val="00292441"/>
    <w:rsid w:val="0029247A"/>
    <w:rsid w:val="0029254D"/>
    <w:rsid w:val="002926A1"/>
    <w:rsid w:val="002926F8"/>
    <w:rsid w:val="00292712"/>
    <w:rsid w:val="0029273B"/>
    <w:rsid w:val="0029276D"/>
    <w:rsid w:val="002928AA"/>
    <w:rsid w:val="002928CF"/>
    <w:rsid w:val="002928FB"/>
    <w:rsid w:val="00292996"/>
    <w:rsid w:val="002929F7"/>
    <w:rsid w:val="00292A3F"/>
    <w:rsid w:val="00292A88"/>
    <w:rsid w:val="00292AD0"/>
    <w:rsid w:val="00292B3A"/>
    <w:rsid w:val="00292B7C"/>
    <w:rsid w:val="00292B7E"/>
    <w:rsid w:val="00292C75"/>
    <w:rsid w:val="00292C8E"/>
    <w:rsid w:val="00292C94"/>
    <w:rsid w:val="00292CDD"/>
    <w:rsid w:val="00292CE2"/>
    <w:rsid w:val="00292DAC"/>
    <w:rsid w:val="00292DC7"/>
    <w:rsid w:val="00292DFA"/>
    <w:rsid w:val="00292ECC"/>
    <w:rsid w:val="00292F8D"/>
    <w:rsid w:val="00292FB4"/>
    <w:rsid w:val="00292FDE"/>
    <w:rsid w:val="0029300D"/>
    <w:rsid w:val="00293121"/>
    <w:rsid w:val="00293164"/>
    <w:rsid w:val="0029327F"/>
    <w:rsid w:val="0029329B"/>
    <w:rsid w:val="002932DE"/>
    <w:rsid w:val="002932EE"/>
    <w:rsid w:val="00293320"/>
    <w:rsid w:val="0029333B"/>
    <w:rsid w:val="002933B9"/>
    <w:rsid w:val="0029340B"/>
    <w:rsid w:val="00293430"/>
    <w:rsid w:val="00293476"/>
    <w:rsid w:val="00293502"/>
    <w:rsid w:val="0029351B"/>
    <w:rsid w:val="00293588"/>
    <w:rsid w:val="00293596"/>
    <w:rsid w:val="002935E8"/>
    <w:rsid w:val="00293620"/>
    <w:rsid w:val="00293648"/>
    <w:rsid w:val="00293685"/>
    <w:rsid w:val="002936C8"/>
    <w:rsid w:val="002936DB"/>
    <w:rsid w:val="002937F8"/>
    <w:rsid w:val="002937FC"/>
    <w:rsid w:val="00293862"/>
    <w:rsid w:val="0029388C"/>
    <w:rsid w:val="0029394D"/>
    <w:rsid w:val="0029395A"/>
    <w:rsid w:val="00293A00"/>
    <w:rsid w:val="00293A17"/>
    <w:rsid w:val="00293ABC"/>
    <w:rsid w:val="00293B86"/>
    <w:rsid w:val="00293B96"/>
    <w:rsid w:val="00293BC2"/>
    <w:rsid w:val="00293CF6"/>
    <w:rsid w:val="00293D02"/>
    <w:rsid w:val="00293D28"/>
    <w:rsid w:val="00293DCF"/>
    <w:rsid w:val="00293EE5"/>
    <w:rsid w:val="00293F41"/>
    <w:rsid w:val="00293F62"/>
    <w:rsid w:val="00293FAD"/>
    <w:rsid w:val="00293FE1"/>
    <w:rsid w:val="00294029"/>
    <w:rsid w:val="0029406A"/>
    <w:rsid w:val="002940EC"/>
    <w:rsid w:val="00294111"/>
    <w:rsid w:val="0029415D"/>
    <w:rsid w:val="002941D9"/>
    <w:rsid w:val="00294210"/>
    <w:rsid w:val="00294233"/>
    <w:rsid w:val="00294241"/>
    <w:rsid w:val="0029441F"/>
    <w:rsid w:val="00294462"/>
    <w:rsid w:val="00294504"/>
    <w:rsid w:val="00294560"/>
    <w:rsid w:val="002945B8"/>
    <w:rsid w:val="002945D0"/>
    <w:rsid w:val="002946EF"/>
    <w:rsid w:val="002946F7"/>
    <w:rsid w:val="0029475C"/>
    <w:rsid w:val="00294763"/>
    <w:rsid w:val="002947B3"/>
    <w:rsid w:val="0029480F"/>
    <w:rsid w:val="00294866"/>
    <w:rsid w:val="00294938"/>
    <w:rsid w:val="002949A4"/>
    <w:rsid w:val="00294B61"/>
    <w:rsid w:val="00294B87"/>
    <w:rsid w:val="00294BA4"/>
    <w:rsid w:val="00294BE2"/>
    <w:rsid w:val="00294C53"/>
    <w:rsid w:val="00294C88"/>
    <w:rsid w:val="00294C92"/>
    <w:rsid w:val="00294CE3"/>
    <w:rsid w:val="00294CE6"/>
    <w:rsid w:val="00294E49"/>
    <w:rsid w:val="00294E90"/>
    <w:rsid w:val="00294EE8"/>
    <w:rsid w:val="00294F5F"/>
    <w:rsid w:val="00295022"/>
    <w:rsid w:val="00295028"/>
    <w:rsid w:val="00295151"/>
    <w:rsid w:val="0029523C"/>
    <w:rsid w:val="00295310"/>
    <w:rsid w:val="00295494"/>
    <w:rsid w:val="002954BB"/>
    <w:rsid w:val="002954CA"/>
    <w:rsid w:val="00295503"/>
    <w:rsid w:val="00295550"/>
    <w:rsid w:val="00295641"/>
    <w:rsid w:val="00295743"/>
    <w:rsid w:val="0029576B"/>
    <w:rsid w:val="00295780"/>
    <w:rsid w:val="002957E7"/>
    <w:rsid w:val="00295854"/>
    <w:rsid w:val="00295890"/>
    <w:rsid w:val="00295907"/>
    <w:rsid w:val="0029590E"/>
    <w:rsid w:val="002959B1"/>
    <w:rsid w:val="002959D5"/>
    <w:rsid w:val="002959F9"/>
    <w:rsid w:val="00295A5D"/>
    <w:rsid w:val="00295B21"/>
    <w:rsid w:val="00295B29"/>
    <w:rsid w:val="00295BF0"/>
    <w:rsid w:val="00295C46"/>
    <w:rsid w:val="00295C5C"/>
    <w:rsid w:val="00295CE1"/>
    <w:rsid w:val="00295D1C"/>
    <w:rsid w:val="00295D65"/>
    <w:rsid w:val="00295E42"/>
    <w:rsid w:val="00295E59"/>
    <w:rsid w:val="00296035"/>
    <w:rsid w:val="0029605F"/>
    <w:rsid w:val="00296069"/>
    <w:rsid w:val="0029606D"/>
    <w:rsid w:val="002960DD"/>
    <w:rsid w:val="002960E7"/>
    <w:rsid w:val="00296173"/>
    <w:rsid w:val="002961CA"/>
    <w:rsid w:val="0029626E"/>
    <w:rsid w:val="0029627F"/>
    <w:rsid w:val="00296297"/>
    <w:rsid w:val="002962E8"/>
    <w:rsid w:val="002963F3"/>
    <w:rsid w:val="002963F8"/>
    <w:rsid w:val="002964AF"/>
    <w:rsid w:val="002964B8"/>
    <w:rsid w:val="002964E6"/>
    <w:rsid w:val="002964F2"/>
    <w:rsid w:val="002964F3"/>
    <w:rsid w:val="0029650C"/>
    <w:rsid w:val="00296515"/>
    <w:rsid w:val="00296543"/>
    <w:rsid w:val="002965A5"/>
    <w:rsid w:val="002965B4"/>
    <w:rsid w:val="0029664A"/>
    <w:rsid w:val="002966B0"/>
    <w:rsid w:val="00296704"/>
    <w:rsid w:val="0029675E"/>
    <w:rsid w:val="002968CB"/>
    <w:rsid w:val="00296961"/>
    <w:rsid w:val="00296993"/>
    <w:rsid w:val="002969EF"/>
    <w:rsid w:val="00296BAB"/>
    <w:rsid w:val="00296C73"/>
    <w:rsid w:val="00296D80"/>
    <w:rsid w:val="00296DC2"/>
    <w:rsid w:val="00296E0A"/>
    <w:rsid w:val="00296E2A"/>
    <w:rsid w:val="00296ED3"/>
    <w:rsid w:val="00296F4D"/>
    <w:rsid w:val="00296F80"/>
    <w:rsid w:val="00296FE2"/>
    <w:rsid w:val="0029700F"/>
    <w:rsid w:val="002970F3"/>
    <w:rsid w:val="00297128"/>
    <w:rsid w:val="002971DF"/>
    <w:rsid w:val="00297235"/>
    <w:rsid w:val="002972A7"/>
    <w:rsid w:val="002972C6"/>
    <w:rsid w:val="002972F1"/>
    <w:rsid w:val="00297354"/>
    <w:rsid w:val="00297387"/>
    <w:rsid w:val="0029747F"/>
    <w:rsid w:val="002974C3"/>
    <w:rsid w:val="0029756F"/>
    <w:rsid w:val="00297637"/>
    <w:rsid w:val="00297665"/>
    <w:rsid w:val="0029767F"/>
    <w:rsid w:val="0029777F"/>
    <w:rsid w:val="002977A3"/>
    <w:rsid w:val="0029790D"/>
    <w:rsid w:val="0029793C"/>
    <w:rsid w:val="00297941"/>
    <w:rsid w:val="0029795A"/>
    <w:rsid w:val="002979DD"/>
    <w:rsid w:val="00297A7E"/>
    <w:rsid w:val="00297AE6"/>
    <w:rsid w:val="00297B8D"/>
    <w:rsid w:val="00297BCD"/>
    <w:rsid w:val="00297BE7"/>
    <w:rsid w:val="00297BEE"/>
    <w:rsid w:val="00297BFB"/>
    <w:rsid w:val="00297C6D"/>
    <w:rsid w:val="00297C96"/>
    <w:rsid w:val="00297D31"/>
    <w:rsid w:val="00297D4C"/>
    <w:rsid w:val="00297D80"/>
    <w:rsid w:val="00297DDA"/>
    <w:rsid w:val="00297E26"/>
    <w:rsid w:val="00297EEF"/>
    <w:rsid w:val="00297F0F"/>
    <w:rsid w:val="00297F70"/>
    <w:rsid w:val="00297FCC"/>
    <w:rsid w:val="002A0029"/>
    <w:rsid w:val="002A0099"/>
    <w:rsid w:val="002A010A"/>
    <w:rsid w:val="002A017E"/>
    <w:rsid w:val="002A01AE"/>
    <w:rsid w:val="002A01AF"/>
    <w:rsid w:val="002A0229"/>
    <w:rsid w:val="002A0349"/>
    <w:rsid w:val="002A0398"/>
    <w:rsid w:val="002A03DB"/>
    <w:rsid w:val="002A0487"/>
    <w:rsid w:val="002A04D3"/>
    <w:rsid w:val="002A04EC"/>
    <w:rsid w:val="002A04EE"/>
    <w:rsid w:val="002A052D"/>
    <w:rsid w:val="002A0574"/>
    <w:rsid w:val="002A059E"/>
    <w:rsid w:val="002A0679"/>
    <w:rsid w:val="002A06EB"/>
    <w:rsid w:val="002A070C"/>
    <w:rsid w:val="002A0718"/>
    <w:rsid w:val="002A0741"/>
    <w:rsid w:val="002A07E5"/>
    <w:rsid w:val="002A0804"/>
    <w:rsid w:val="002A0B9B"/>
    <w:rsid w:val="002A0C81"/>
    <w:rsid w:val="002A0C97"/>
    <w:rsid w:val="002A0CB2"/>
    <w:rsid w:val="002A0D64"/>
    <w:rsid w:val="002A0D79"/>
    <w:rsid w:val="002A0D9E"/>
    <w:rsid w:val="002A0DDD"/>
    <w:rsid w:val="002A0E3C"/>
    <w:rsid w:val="002A0EBA"/>
    <w:rsid w:val="002A0F33"/>
    <w:rsid w:val="002A1038"/>
    <w:rsid w:val="002A1069"/>
    <w:rsid w:val="002A106B"/>
    <w:rsid w:val="002A111E"/>
    <w:rsid w:val="002A1136"/>
    <w:rsid w:val="002A121C"/>
    <w:rsid w:val="002A1341"/>
    <w:rsid w:val="002A13BD"/>
    <w:rsid w:val="002A1416"/>
    <w:rsid w:val="002A14DC"/>
    <w:rsid w:val="002A156E"/>
    <w:rsid w:val="002A1587"/>
    <w:rsid w:val="002A1644"/>
    <w:rsid w:val="002A166B"/>
    <w:rsid w:val="002A1696"/>
    <w:rsid w:val="002A16B3"/>
    <w:rsid w:val="002A16FC"/>
    <w:rsid w:val="002A184E"/>
    <w:rsid w:val="002A1851"/>
    <w:rsid w:val="002A18DB"/>
    <w:rsid w:val="002A18E7"/>
    <w:rsid w:val="002A19C9"/>
    <w:rsid w:val="002A19E3"/>
    <w:rsid w:val="002A1A7B"/>
    <w:rsid w:val="002A1B44"/>
    <w:rsid w:val="002A1B4B"/>
    <w:rsid w:val="002A1BB9"/>
    <w:rsid w:val="002A1BBA"/>
    <w:rsid w:val="002A1BEA"/>
    <w:rsid w:val="002A1CEB"/>
    <w:rsid w:val="002A1D89"/>
    <w:rsid w:val="002A1FCB"/>
    <w:rsid w:val="002A1FD3"/>
    <w:rsid w:val="002A20E2"/>
    <w:rsid w:val="002A22C4"/>
    <w:rsid w:val="002A23B3"/>
    <w:rsid w:val="002A242C"/>
    <w:rsid w:val="002A2458"/>
    <w:rsid w:val="002A24E4"/>
    <w:rsid w:val="002A24FC"/>
    <w:rsid w:val="002A255E"/>
    <w:rsid w:val="002A2770"/>
    <w:rsid w:val="002A2788"/>
    <w:rsid w:val="002A27F9"/>
    <w:rsid w:val="002A2851"/>
    <w:rsid w:val="002A2897"/>
    <w:rsid w:val="002A292E"/>
    <w:rsid w:val="002A2A57"/>
    <w:rsid w:val="002A2A85"/>
    <w:rsid w:val="002A2BAC"/>
    <w:rsid w:val="002A2BB8"/>
    <w:rsid w:val="002A2BC0"/>
    <w:rsid w:val="002A2C43"/>
    <w:rsid w:val="002A2C81"/>
    <w:rsid w:val="002A2C8F"/>
    <w:rsid w:val="002A2D2C"/>
    <w:rsid w:val="002A2D81"/>
    <w:rsid w:val="002A2DD2"/>
    <w:rsid w:val="002A2DE1"/>
    <w:rsid w:val="002A2DF4"/>
    <w:rsid w:val="002A2E11"/>
    <w:rsid w:val="002A2EB1"/>
    <w:rsid w:val="002A2EE2"/>
    <w:rsid w:val="002A2F53"/>
    <w:rsid w:val="002A3116"/>
    <w:rsid w:val="002A320B"/>
    <w:rsid w:val="002A326C"/>
    <w:rsid w:val="002A32D5"/>
    <w:rsid w:val="002A334E"/>
    <w:rsid w:val="002A348A"/>
    <w:rsid w:val="002A34A8"/>
    <w:rsid w:val="002A34C9"/>
    <w:rsid w:val="002A34E2"/>
    <w:rsid w:val="002A3541"/>
    <w:rsid w:val="002A357A"/>
    <w:rsid w:val="002A3671"/>
    <w:rsid w:val="002A3679"/>
    <w:rsid w:val="002A3694"/>
    <w:rsid w:val="002A36B0"/>
    <w:rsid w:val="002A36F0"/>
    <w:rsid w:val="002A37E5"/>
    <w:rsid w:val="002A37F7"/>
    <w:rsid w:val="002A380A"/>
    <w:rsid w:val="002A3827"/>
    <w:rsid w:val="002A384A"/>
    <w:rsid w:val="002A38E6"/>
    <w:rsid w:val="002A3901"/>
    <w:rsid w:val="002A3957"/>
    <w:rsid w:val="002A39C6"/>
    <w:rsid w:val="002A39F6"/>
    <w:rsid w:val="002A3A4A"/>
    <w:rsid w:val="002A3A5A"/>
    <w:rsid w:val="002A3AAD"/>
    <w:rsid w:val="002A3AAE"/>
    <w:rsid w:val="002A3AB7"/>
    <w:rsid w:val="002A3AF5"/>
    <w:rsid w:val="002A3B5E"/>
    <w:rsid w:val="002A3B7B"/>
    <w:rsid w:val="002A3D68"/>
    <w:rsid w:val="002A3D78"/>
    <w:rsid w:val="002A3E61"/>
    <w:rsid w:val="002A3F95"/>
    <w:rsid w:val="002A3FF7"/>
    <w:rsid w:val="002A40D1"/>
    <w:rsid w:val="002A4107"/>
    <w:rsid w:val="002A4142"/>
    <w:rsid w:val="002A4157"/>
    <w:rsid w:val="002A417D"/>
    <w:rsid w:val="002A41B4"/>
    <w:rsid w:val="002A41C4"/>
    <w:rsid w:val="002A41DE"/>
    <w:rsid w:val="002A41FE"/>
    <w:rsid w:val="002A4262"/>
    <w:rsid w:val="002A426F"/>
    <w:rsid w:val="002A42C1"/>
    <w:rsid w:val="002A4325"/>
    <w:rsid w:val="002A4374"/>
    <w:rsid w:val="002A43D8"/>
    <w:rsid w:val="002A44C7"/>
    <w:rsid w:val="002A45CA"/>
    <w:rsid w:val="002A45DA"/>
    <w:rsid w:val="002A46E4"/>
    <w:rsid w:val="002A46ED"/>
    <w:rsid w:val="002A470E"/>
    <w:rsid w:val="002A476E"/>
    <w:rsid w:val="002A478A"/>
    <w:rsid w:val="002A480E"/>
    <w:rsid w:val="002A4906"/>
    <w:rsid w:val="002A4A08"/>
    <w:rsid w:val="002A4B84"/>
    <w:rsid w:val="002A4C50"/>
    <w:rsid w:val="002A4C9A"/>
    <w:rsid w:val="002A4CC0"/>
    <w:rsid w:val="002A4DB6"/>
    <w:rsid w:val="002A4DC8"/>
    <w:rsid w:val="002A4DFA"/>
    <w:rsid w:val="002A4E21"/>
    <w:rsid w:val="002A4E30"/>
    <w:rsid w:val="002A4E57"/>
    <w:rsid w:val="002A4E87"/>
    <w:rsid w:val="002A4EAD"/>
    <w:rsid w:val="002A4EFF"/>
    <w:rsid w:val="002A4FEF"/>
    <w:rsid w:val="002A5023"/>
    <w:rsid w:val="002A5044"/>
    <w:rsid w:val="002A506C"/>
    <w:rsid w:val="002A5081"/>
    <w:rsid w:val="002A516C"/>
    <w:rsid w:val="002A51E8"/>
    <w:rsid w:val="002A52DF"/>
    <w:rsid w:val="002A5303"/>
    <w:rsid w:val="002A5509"/>
    <w:rsid w:val="002A5547"/>
    <w:rsid w:val="002A557A"/>
    <w:rsid w:val="002A55A6"/>
    <w:rsid w:val="002A55CE"/>
    <w:rsid w:val="002A55DB"/>
    <w:rsid w:val="002A55DC"/>
    <w:rsid w:val="002A5777"/>
    <w:rsid w:val="002A58AD"/>
    <w:rsid w:val="002A5965"/>
    <w:rsid w:val="002A59D4"/>
    <w:rsid w:val="002A5A5D"/>
    <w:rsid w:val="002A5ABE"/>
    <w:rsid w:val="002A5B6B"/>
    <w:rsid w:val="002A5BA4"/>
    <w:rsid w:val="002A5BFF"/>
    <w:rsid w:val="002A5C0C"/>
    <w:rsid w:val="002A5C69"/>
    <w:rsid w:val="002A5C8B"/>
    <w:rsid w:val="002A5D7D"/>
    <w:rsid w:val="002A5D80"/>
    <w:rsid w:val="002A5ED1"/>
    <w:rsid w:val="002A5EE8"/>
    <w:rsid w:val="002A5F1C"/>
    <w:rsid w:val="002A5F24"/>
    <w:rsid w:val="002A5F73"/>
    <w:rsid w:val="002A6026"/>
    <w:rsid w:val="002A619C"/>
    <w:rsid w:val="002A623E"/>
    <w:rsid w:val="002A624F"/>
    <w:rsid w:val="002A6295"/>
    <w:rsid w:val="002A6345"/>
    <w:rsid w:val="002A63B9"/>
    <w:rsid w:val="002A63BE"/>
    <w:rsid w:val="002A63D9"/>
    <w:rsid w:val="002A63E9"/>
    <w:rsid w:val="002A641D"/>
    <w:rsid w:val="002A6447"/>
    <w:rsid w:val="002A6480"/>
    <w:rsid w:val="002A64B1"/>
    <w:rsid w:val="002A65AE"/>
    <w:rsid w:val="002A65E3"/>
    <w:rsid w:val="002A6642"/>
    <w:rsid w:val="002A66E6"/>
    <w:rsid w:val="002A66EA"/>
    <w:rsid w:val="002A673A"/>
    <w:rsid w:val="002A676B"/>
    <w:rsid w:val="002A6837"/>
    <w:rsid w:val="002A684C"/>
    <w:rsid w:val="002A685E"/>
    <w:rsid w:val="002A68A5"/>
    <w:rsid w:val="002A6AB7"/>
    <w:rsid w:val="002A6BB9"/>
    <w:rsid w:val="002A6D6F"/>
    <w:rsid w:val="002A6E67"/>
    <w:rsid w:val="002A6E93"/>
    <w:rsid w:val="002A6F0C"/>
    <w:rsid w:val="002A6F79"/>
    <w:rsid w:val="002A7171"/>
    <w:rsid w:val="002A71AA"/>
    <w:rsid w:val="002A7232"/>
    <w:rsid w:val="002A724F"/>
    <w:rsid w:val="002A72AF"/>
    <w:rsid w:val="002A72BE"/>
    <w:rsid w:val="002A734D"/>
    <w:rsid w:val="002A73B6"/>
    <w:rsid w:val="002A7442"/>
    <w:rsid w:val="002A745E"/>
    <w:rsid w:val="002A74CD"/>
    <w:rsid w:val="002A756B"/>
    <w:rsid w:val="002A75E9"/>
    <w:rsid w:val="002A761B"/>
    <w:rsid w:val="002A7654"/>
    <w:rsid w:val="002A7676"/>
    <w:rsid w:val="002A7716"/>
    <w:rsid w:val="002A7742"/>
    <w:rsid w:val="002A7783"/>
    <w:rsid w:val="002A780C"/>
    <w:rsid w:val="002A78C6"/>
    <w:rsid w:val="002A790C"/>
    <w:rsid w:val="002A7949"/>
    <w:rsid w:val="002A7996"/>
    <w:rsid w:val="002A7A98"/>
    <w:rsid w:val="002A7B13"/>
    <w:rsid w:val="002A7C8A"/>
    <w:rsid w:val="002A7C9D"/>
    <w:rsid w:val="002A7D20"/>
    <w:rsid w:val="002A7D24"/>
    <w:rsid w:val="002A7D83"/>
    <w:rsid w:val="002A7EE0"/>
    <w:rsid w:val="002A7EE7"/>
    <w:rsid w:val="002A7EF7"/>
    <w:rsid w:val="002A7FCB"/>
    <w:rsid w:val="002B00AC"/>
    <w:rsid w:val="002B0209"/>
    <w:rsid w:val="002B0216"/>
    <w:rsid w:val="002B026F"/>
    <w:rsid w:val="002B02A7"/>
    <w:rsid w:val="002B02AA"/>
    <w:rsid w:val="002B033A"/>
    <w:rsid w:val="002B0400"/>
    <w:rsid w:val="002B0427"/>
    <w:rsid w:val="002B046D"/>
    <w:rsid w:val="002B0489"/>
    <w:rsid w:val="002B0559"/>
    <w:rsid w:val="002B0587"/>
    <w:rsid w:val="002B05AE"/>
    <w:rsid w:val="002B064F"/>
    <w:rsid w:val="002B0690"/>
    <w:rsid w:val="002B069F"/>
    <w:rsid w:val="002B06D2"/>
    <w:rsid w:val="002B0794"/>
    <w:rsid w:val="002B07AF"/>
    <w:rsid w:val="002B0811"/>
    <w:rsid w:val="002B08F1"/>
    <w:rsid w:val="002B0914"/>
    <w:rsid w:val="002B0A41"/>
    <w:rsid w:val="002B0A83"/>
    <w:rsid w:val="002B0AA9"/>
    <w:rsid w:val="002B0AEB"/>
    <w:rsid w:val="002B0B5A"/>
    <w:rsid w:val="002B0B96"/>
    <w:rsid w:val="002B0C86"/>
    <w:rsid w:val="002B0CCF"/>
    <w:rsid w:val="002B0D68"/>
    <w:rsid w:val="002B0DAB"/>
    <w:rsid w:val="002B0DEB"/>
    <w:rsid w:val="002B0E0C"/>
    <w:rsid w:val="002B0E44"/>
    <w:rsid w:val="002B0E5C"/>
    <w:rsid w:val="002B0F6C"/>
    <w:rsid w:val="002B0FF5"/>
    <w:rsid w:val="002B1075"/>
    <w:rsid w:val="002B1161"/>
    <w:rsid w:val="002B1287"/>
    <w:rsid w:val="002B128B"/>
    <w:rsid w:val="002B133A"/>
    <w:rsid w:val="002B138F"/>
    <w:rsid w:val="002B13CF"/>
    <w:rsid w:val="002B1402"/>
    <w:rsid w:val="002B142C"/>
    <w:rsid w:val="002B1444"/>
    <w:rsid w:val="002B1494"/>
    <w:rsid w:val="002B1523"/>
    <w:rsid w:val="002B15E9"/>
    <w:rsid w:val="002B1608"/>
    <w:rsid w:val="002B16C3"/>
    <w:rsid w:val="002B16CE"/>
    <w:rsid w:val="002B1713"/>
    <w:rsid w:val="002B1775"/>
    <w:rsid w:val="002B181D"/>
    <w:rsid w:val="002B18E5"/>
    <w:rsid w:val="002B1954"/>
    <w:rsid w:val="002B19E0"/>
    <w:rsid w:val="002B1A36"/>
    <w:rsid w:val="002B1AC8"/>
    <w:rsid w:val="002B1B42"/>
    <w:rsid w:val="002B1B9C"/>
    <w:rsid w:val="002B1C67"/>
    <w:rsid w:val="002B1C6B"/>
    <w:rsid w:val="002B1CF8"/>
    <w:rsid w:val="002B1D3D"/>
    <w:rsid w:val="002B1D8C"/>
    <w:rsid w:val="002B1E14"/>
    <w:rsid w:val="002B1E18"/>
    <w:rsid w:val="002B1E55"/>
    <w:rsid w:val="002B1EAA"/>
    <w:rsid w:val="002B1F83"/>
    <w:rsid w:val="002B1F9E"/>
    <w:rsid w:val="002B1FE9"/>
    <w:rsid w:val="002B2023"/>
    <w:rsid w:val="002B203B"/>
    <w:rsid w:val="002B227B"/>
    <w:rsid w:val="002B244E"/>
    <w:rsid w:val="002B24CC"/>
    <w:rsid w:val="002B2521"/>
    <w:rsid w:val="002B258E"/>
    <w:rsid w:val="002B25F3"/>
    <w:rsid w:val="002B266E"/>
    <w:rsid w:val="002B26FD"/>
    <w:rsid w:val="002B2797"/>
    <w:rsid w:val="002B27BC"/>
    <w:rsid w:val="002B284D"/>
    <w:rsid w:val="002B29A5"/>
    <w:rsid w:val="002B2B7D"/>
    <w:rsid w:val="002B2BA4"/>
    <w:rsid w:val="002B2BB1"/>
    <w:rsid w:val="002B2C4C"/>
    <w:rsid w:val="002B2C70"/>
    <w:rsid w:val="002B2EB1"/>
    <w:rsid w:val="002B2F1B"/>
    <w:rsid w:val="002B301D"/>
    <w:rsid w:val="002B31C3"/>
    <w:rsid w:val="002B31EF"/>
    <w:rsid w:val="002B3201"/>
    <w:rsid w:val="002B3241"/>
    <w:rsid w:val="002B3275"/>
    <w:rsid w:val="002B32BB"/>
    <w:rsid w:val="002B32EB"/>
    <w:rsid w:val="002B33DA"/>
    <w:rsid w:val="002B354F"/>
    <w:rsid w:val="002B3605"/>
    <w:rsid w:val="002B3684"/>
    <w:rsid w:val="002B368C"/>
    <w:rsid w:val="002B36D2"/>
    <w:rsid w:val="002B373F"/>
    <w:rsid w:val="002B3777"/>
    <w:rsid w:val="002B3829"/>
    <w:rsid w:val="002B3872"/>
    <w:rsid w:val="002B3999"/>
    <w:rsid w:val="002B3ADF"/>
    <w:rsid w:val="002B3BA7"/>
    <w:rsid w:val="002B3D2A"/>
    <w:rsid w:val="002B3E06"/>
    <w:rsid w:val="002B3EEC"/>
    <w:rsid w:val="002B4039"/>
    <w:rsid w:val="002B404B"/>
    <w:rsid w:val="002B408D"/>
    <w:rsid w:val="002B4094"/>
    <w:rsid w:val="002B4167"/>
    <w:rsid w:val="002B41D4"/>
    <w:rsid w:val="002B41EC"/>
    <w:rsid w:val="002B4208"/>
    <w:rsid w:val="002B4252"/>
    <w:rsid w:val="002B4265"/>
    <w:rsid w:val="002B428A"/>
    <w:rsid w:val="002B42C3"/>
    <w:rsid w:val="002B4323"/>
    <w:rsid w:val="002B43BE"/>
    <w:rsid w:val="002B4472"/>
    <w:rsid w:val="002B447D"/>
    <w:rsid w:val="002B45A6"/>
    <w:rsid w:val="002B470C"/>
    <w:rsid w:val="002B4724"/>
    <w:rsid w:val="002B472E"/>
    <w:rsid w:val="002B48A0"/>
    <w:rsid w:val="002B4946"/>
    <w:rsid w:val="002B4955"/>
    <w:rsid w:val="002B4959"/>
    <w:rsid w:val="002B49A0"/>
    <w:rsid w:val="002B49A3"/>
    <w:rsid w:val="002B4A05"/>
    <w:rsid w:val="002B4BAD"/>
    <w:rsid w:val="002B4BBE"/>
    <w:rsid w:val="002B4C08"/>
    <w:rsid w:val="002B4C26"/>
    <w:rsid w:val="002B4C4A"/>
    <w:rsid w:val="002B4CA5"/>
    <w:rsid w:val="002B4CC7"/>
    <w:rsid w:val="002B4CCE"/>
    <w:rsid w:val="002B4CD6"/>
    <w:rsid w:val="002B4D4D"/>
    <w:rsid w:val="002B4DF4"/>
    <w:rsid w:val="002B4E63"/>
    <w:rsid w:val="002B4E76"/>
    <w:rsid w:val="002B4F03"/>
    <w:rsid w:val="002B4FE6"/>
    <w:rsid w:val="002B5064"/>
    <w:rsid w:val="002B5115"/>
    <w:rsid w:val="002B51DC"/>
    <w:rsid w:val="002B5239"/>
    <w:rsid w:val="002B5300"/>
    <w:rsid w:val="002B53DA"/>
    <w:rsid w:val="002B5416"/>
    <w:rsid w:val="002B549E"/>
    <w:rsid w:val="002B54B8"/>
    <w:rsid w:val="002B562A"/>
    <w:rsid w:val="002B575B"/>
    <w:rsid w:val="002B5815"/>
    <w:rsid w:val="002B5835"/>
    <w:rsid w:val="002B584C"/>
    <w:rsid w:val="002B584F"/>
    <w:rsid w:val="002B58BE"/>
    <w:rsid w:val="002B58C3"/>
    <w:rsid w:val="002B58DB"/>
    <w:rsid w:val="002B5943"/>
    <w:rsid w:val="002B599A"/>
    <w:rsid w:val="002B5AAF"/>
    <w:rsid w:val="002B5AB4"/>
    <w:rsid w:val="002B5B4B"/>
    <w:rsid w:val="002B5B9A"/>
    <w:rsid w:val="002B5C39"/>
    <w:rsid w:val="002B5C76"/>
    <w:rsid w:val="002B5CE5"/>
    <w:rsid w:val="002B5CFA"/>
    <w:rsid w:val="002B5D53"/>
    <w:rsid w:val="002B5D59"/>
    <w:rsid w:val="002B5ECF"/>
    <w:rsid w:val="002B5F6A"/>
    <w:rsid w:val="002B5FF5"/>
    <w:rsid w:val="002B60D8"/>
    <w:rsid w:val="002B616E"/>
    <w:rsid w:val="002B61ED"/>
    <w:rsid w:val="002B623F"/>
    <w:rsid w:val="002B624B"/>
    <w:rsid w:val="002B6334"/>
    <w:rsid w:val="002B63A6"/>
    <w:rsid w:val="002B6402"/>
    <w:rsid w:val="002B644E"/>
    <w:rsid w:val="002B6509"/>
    <w:rsid w:val="002B6524"/>
    <w:rsid w:val="002B661D"/>
    <w:rsid w:val="002B6637"/>
    <w:rsid w:val="002B6640"/>
    <w:rsid w:val="002B6654"/>
    <w:rsid w:val="002B66CA"/>
    <w:rsid w:val="002B66FF"/>
    <w:rsid w:val="002B672B"/>
    <w:rsid w:val="002B67AB"/>
    <w:rsid w:val="002B680D"/>
    <w:rsid w:val="002B691D"/>
    <w:rsid w:val="002B6A3E"/>
    <w:rsid w:val="002B6B76"/>
    <w:rsid w:val="002B6C80"/>
    <w:rsid w:val="002B6E15"/>
    <w:rsid w:val="002B6EB1"/>
    <w:rsid w:val="002B6F22"/>
    <w:rsid w:val="002B6F25"/>
    <w:rsid w:val="002B6F64"/>
    <w:rsid w:val="002B6FF3"/>
    <w:rsid w:val="002B7106"/>
    <w:rsid w:val="002B71C4"/>
    <w:rsid w:val="002B71EC"/>
    <w:rsid w:val="002B7233"/>
    <w:rsid w:val="002B729E"/>
    <w:rsid w:val="002B73F7"/>
    <w:rsid w:val="002B754E"/>
    <w:rsid w:val="002B75A0"/>
    <w:rsid w:val="002B76BB"/>
    <w:rsid w:val="002B76D7"/>
    <w:rsid w:val="002B76E7"/>
    <w:rsid w:val="002B76FE"/>
    <w:rsid w:val="002B77E7"/>
    <w:rsid w:val="002B7866"/>
    <w:rsid w:val="002B790E"/>
    <w:rsid w:val="002B7934"/>
    <w:rsid w:val="002B795A"/>
    <w:rsid w:val="002B799B"/>
    <w:rsid w:val="002B79B9"/>
    <w:rsid w:val="002B7A58"/>
    <w:rsid w:val="002B7B31"/>
    <w:rsid w:val="002B7B5F"/>
    <w:rsid w:val="002B7B6F"/>
    <w:rsid w:val="002B7CC3"/>
    <w:rsid w:val="002B7CFD"/>
    <w:rsid w:val="002B7D24"/>
    <w:rsid w:val="002B7DA5"/>
    <w:rsid w:val="002B7DC3"/>
    <w:rsid w:val="002B7E17"/>
    <w:rsid w:val="002B7E56"/>
    <w:rsid w:val="002B7E78"/>
    <w:rsid w:val="002B7FAF"/>
    <w:rsid w:val="002B7FC2"/>
    <w:rsid w:val="002C0084"/>
    <w:rsid w:val="002C00C4"/>
    <w:rsid w:val="002C0103"/>
    <w:rsid w:val="002C0191"/>
    <w:rsid w:val="002C01D2"/>
    <w:rsid w:val="002C01D6"/>
    <w:rsid w:val="002C0207"/>
    <w:rsid w:val="002C0219"/>
    <w:rsid w:val="002C02AA"/>
    <w:rsid w:val="002C0307"/>
    <w:rsid w:val="002C030F"/>
    <w:rsid w:val="002C035D"/>
    <w:rsid w:val="002C03EC"/>
    <w:rsid w:val="002C03F9"/>
    <w:rsid w:val="002C041E"/>
    <w:rsid w:val="002C0449"/>
    <w:rsid w:val="002C046D"/>
    <w:rsid w:val="002C0474"/>
    <w:rsid w:val="002C053F"/>
    <w:rsid w:val="002C059D"/>
    <w:rsid w:val="002C0665"/>
    <w:rsid w:val="002C077B"/>
    <w:rsid w:val="002C0780"/>
    <w:rsid w:val="002C08AD"/>
    <w:rsid w:val="002C08BD"/>
    <w:rsid w:val="002C0A57"/>
    <w:rsid w:val="002C0AF3"/>
    <w:rsid w:val="002C0B77"/>
    <w:rsid w:val="002C0BA0"/>
    <w:rsid w:val="002C0BC8"/>
    <w:rsid w:val="002C0C03"/>
    <w:rsid w:val="002C0D00"/>
    <w:rsid w:val="002C0D16"/>
    <w:rsid w:val="002C0E38"/>
    <w:rsid w:val="002C0E55"/>
    <w:rsid w:val="002C0F29"/>
    <w:rsid w:val="002C0F3A"/>
    <w:rsid w:val="002C0F9D"/>
    <w:rsid w:val="002C103C"/>
    <w:rsid w:val="002C10B8"/>
    <w:rsid w:val="002C1102"/>
    <w:rsid w:val="002C115E"/>
    <w:rsid w:val="002C116D"/>
    <w:rsid w:val="002C123C"/>
    <w:rsid w:val="002C12B8"/>
    <w:rsid w:val="002C12BB"/>
    <w:rsid w:val="002C12E1"/>
    <w:rsid w:val="002C138F"/>
    <w:rsid w:val="002C1393"/>
    <w:rsid w:val="002C13A0"/>
    <w:rsid w:val="002C13F6"/>
    <w:rsid w:val="002C143B"/>
    <w:rsid w:val="002C1529"/>
    <w:rsid w:val="002C1551"/>
    <w:rsid w:val="002C15AC"/>
    <w:rsid w:val="002C162E"/>
    <w:rsid w:val="002C1648"/>
    <w:rsid w:val="002C165D"/>
    <w:rsid w:val="002C170A"/>
    <w:rsid w:val="002C1743"/>
    <w:rsid w:val="002C1890"/>
    <w:rsid w:val="002C18B7"/>
    <w:rsid w:val="002C195F"/>
    <w:rsid w:val="002C19AD"/>
    <w:rsid w:val="002C19BF"/>
    <w:rsid w:val="002C1A40"/>
    <w:rsid w:val="002C1B06"/>
    <w:rsid w:val="002C1B29"/>
    <w:rsid w:val="002C1BD0"/>
    <w:rsid w:val="002C1C4C"/>
    <w:rsid w:val="002C1CAC"/>
    <w:rsid w:val="002C1DAD"/>
    <w:rsid w:val="002C1E57"/>
    <w:rsid w:val="002C1F59"/>
    <w:rsid w:val="002C1FCA"/>
    <w:rsid w:val="002C207A"/>
    <w:rsid w:val="002C207B"/>
    <w:rsid w:val="002C2141"/>
    <w:rsid w:val="002C216A"/>
    <w:rsid w:val="002C2174"/>
    <w:rsid w:val="002C21B8"/>
    <w:rsid w:val="002C2209"/>
    <w:rsid w:val="002C2262"/>
    <w:rsid w:val="002C22D1"/>
    <w:rsid w:val="002C240E"/>
    <w:rsid w:val="002C2484"/>
    <w:rsid w:val="002C253D"/>
    <w:rsid w:val="002C256F"/>
    <w:rsid w:val="002C260C"/>
    <w:rsid w:val="002C2748"/>
    <w:rsid w:val="002C28E0"/>
    <w:rsid w:val="002C292F"/>
    <w:rsid w:val="002C2935"/>
    <w:rsid w:val="002C296D"/>
    <w:rsid w:val="002C29C9"/>
    <w:rsid w:val="002C2A17"/>
    <w:rsid w:val="002C2A79"/>
    <w:rsid w:val="002C2B27"/>
    <w:rsid w:val="002C2BB2"/>
    <w:rsid w:val="002C2C50"/>
    <w:rsid w:val="002C2C5D"/>
    <w:rsid w:val="002C2CCE"/>
    <w:rsid w:val="002C2CDF"/>
    <w:rsid w:val="002C2DA1"/>
    <w:rsid w:val="002C2E19"/>
    <w:rsid w:val="002C2E1D"/>
    <w:rsid w:val="002C2E80"/>
    <w:rsid w:val="002C2E89"/>
    <w:rsid w:val="002C2F24"/>
    <w:rsid w:val="002C2F29"/>
    <w:rsid w:val="002C2F47"/>
    <w:rsid w:val="002C2FB8"/>
    <w:rsid w:val="002C3085"/>
    <w:rsid w:val="002C30AC"/>
    <w:rsid w:val="002C30EA"/>
    <w:rsid w:val="002C311E"/>
    <w:rsid w:val="002C3175"/>
    <w:rsid w:val="002C317C"/>
    <w:rsid w:val="002C3443"/>
    <w:rsid w:val="002C3452"/>
    <w:rsid w:val="002C34C5"/>
    <w:rsid w:val="002C354C"/>
    <w:rsid w:val="002C357A"/>
    <w:rsid w:val="002C3593"/>
    <w:rsid w:val="002C37B9"/>
    <w:rsid w:val="002C38CC"/>
    <w:rsid w:val="002C38FC"/>
    <w:rsid w:val="002C3940"/>
    <w:rsid w:val="002C3A02"/>
    <w:rsid w:val="002C3A45"/>
    <w:rsid w:val="002C3AAD"/>
    <w:rsid w:val="002C3AF5"/>
    <w:rsid w:val="002C3B19"/>
    <w:rsid w:val="002C3B66"/>
    <w:rsid w:val="002C3C73"/>
    <w:rsid w:val="002C3CCE"/>
    <w:rsid w:val="002C3D60"/>
    <w:rsid w:val="002C3E44"/>
    <w:rsid w:val="002C3F14"/>
    <w:rsid w:val="002C3F60"/>
    <w:rsid w:val="002C3F67"/>
    <w:rsid w:val="002C3F7A"/>
    <w:rsid w:val="002C3F9F"/>
    <w:rsid w:val="002C408D"/>
    <w:rsid w:val="002C408E"/>
    <w:rsid w:val="002C41B3"/>
    <w:rsid w:val="002C41F8"/>
    <w:rsid w:val="002C422D"/>
    <w:rsid w:val="002C423D"/>
    <w:rsid w:val="002C4293"/>
    <w:rsid w:val="002C42B1"/>
    <w:rsid w:val="002C42D3"/>
    <w:rsid w:val="002C4377"/>
    <w:rsid w:val="002C437B"/>
    <w:rsid w:val="002C43CA"/>
    <w:rsid w:val="002C442E"/>
    <w:rsid w:val="002C4536"/>
    <w:rsid w:val="002C4583"/>
    <w:rsid w:val="002C4631"/>
    <w:rsid w:val="002C463E"/>
    <w:rsid w:val="002C468A"/>
    <w:rsid w:val="002C478D"/>
    <w:rsid w:val="002C47AC"/>
    <w:rsid w:val="002C4878"/>
    <w:rsid w:val="002C48B9"/>
    <w:rsid w:val="002C49DB"/>
    <w:rsid w:val="002C49E8"/>
    <w:rsid w:val="002C4A75"/>
    <w:rsid w:val="002C4B39"/>
    <w:rsid w:val="002C4BC3"/>
    <w:rsid w:val="002C4BF3"/>
    <w:rsid w:val="002C4D50"/>
    <w:rsid w:val="002C4DDD"/>
    <w:rsid w:val="002C4DE6"/>
    <w:rsid w:val="002C4E5B"/>
    <w:rsid w:val="002C4E7F"/>
    <w:rsid w:val="002C4EAF"/>
    <w:rsid w:val="002C4F33"/>
    <w:rsid w:val="002C4F97"/>
    <w:rsid w:val="002C4F99"/>
    <w:rsid w:val="002C500B"/>
    <w:rsid w:val="002C50ED"/>
    <w:rsid w:val="002C5159"/>
    <w:rsid w:val="002C5185"/>
    <w:rsid w:val="002C5224"/>
    <w:rsid w:val="002C5292"/>
    <w:rsid w:val="002C52E2"/>
    <w:rsid w:val="002C5331"/>
    <w:rsid w:val="002C53DB"/>
    <w:rsid w:val="002C557B"/>
    <w:rsid w:val="002C5587"/>
    <w:rsid w:val="002C55D4"/>
    <w:rsid w:val="002C5666"/>
    <w:rsid w:val="002C56E0"/>
    <w:rsid w:val="002C5744"/>
    <w:rsid w:val="002C5768"/>
    <w:rsid w:val="002C579B"/>
    <w:rsid w:val="002C57AC"/>
    <w:rsid w:val="002C57D1"/>
    <w:rsid w:val="002C5815"/>
    <w:rsid w:val="002C58AC"/>
    <w:rsid w:val="002C591D"/>
    <w:rsid w:val="002C597E"/>
    <w:rsid w:val="002C5A11"/>
    <w:rsid w:val="002C5A1A"/>
    <w:rsid w:val="002C5ACF"/>
    <w:rsid w:val="002C5AF4"/>
    <w:rsid w:val="002C5C6A"/>
    <w:rsid w:val="002C5C6C"/>
    <w:rsid w:val="002C5C9D"/>
    <w:rsid w:val="002C5CFE"/>
    <w:rsid w:val="002C5D3A"/>
    <w:rsid w:val="002C5D5D"/>
    <w:rsid w:val="002C5DD2"/>
    <w:rsid w:val="002C5E12"/>
    <w:rsid w:val="002C5E1F"/>
    <w:rsid w:val="002C5E6C"/>
    <w:rsid w:val="002C5EE0"/>
    <w:rsid w:val="002C5F1F"/>
    <w:rsid w:val="002C5F26"/>
    <w:rsid w:val="002C5F94"/>
    <w:rsid w:val="002C5FE9"/>
    <w:rsid w:val="002C6001"/>
    <w:rsid w:val="002C60BE"/>
    <w:rsid w:val="002C60D8"/>
    <w:rsid w:val="002C60EF"/>
    <w:rsid w:val="002C6127"/>
    <w:rsid w:val="002C612D"/>
    <w:rsid w:val="002C6171"/>
    <w:rsid w:val="002C61A4"/>
    <w:rsid w:val="002C61C1"/>
    <w:rsid w:val="002C6230"/>
    <w:rsid w:val="002C6318"/>
    <w:rsid w:val="002C63E2"/>
    <w:rsid w:val="002C64A2"/>
    <w:rsid w:val="002C64B5"/>
    <w:rsid w:val="002C6505"/>
    <w:rsid w:val="002C6602"/>
    <w:rsid w:val="002C6687"/>
    <w:rsid w:val="002C680F"/>
    <w:rsid w:val="002C68C2"/>
    <w:rsid w:val="002C68C7"/>
    <w:rsid w:val="002C68F2"/>
    <w:rsid w:val="002C6A36"/>
    <w:rsid w:val="002C6A4F"/>
    <w:rsid w:val="002C6B42"/>
    <w:rsid w:val="002C6B6B"/>
    <w:rsid w:val="002C6CF7"/>
    <w:rsid w:val="002C6D29"/>
    <w:rsid w:val="002C6D59"/>
    <w:rsid w:val="002C6DED"/>
    <w:rsid w:val="002C6E96"/>
    <w:rsid w:val="002C6F98"/>
    <w:rsid w:val="002C6FA3"/>
    <w:rsid w:val="002C700B"/>
    <w:rsid w:val="002C705F"/>
    <w:rsid w:val="002C708A"/>
    <w:rsid w:val="002C717C"/>
    <w:rsid w:val="002C7247"/>
    <w:rsid w:val="002C72B0"/>
    <w:rsid w:val="002C72E0"/>
    <w:rsid w:val="002C7308"/>
    <w:rsid w:val="002C730A"/>
    <w:rsid w:val="002C73DB"/>
    <w:rsid w:val="002C749F"/>
    <w:rsid w:val="002C7540"/>
    <w:rsid w:val="002C7583"/>
    <w:rsid w:val="002C7590"/>
    <w:rsid w:val="002C75DF"/>
    <w:rsid w:val="002C76CF"/>
    <w:rsid w:val="002C76D5"/>
    <w:rsid w:val="002C7733"/>
    <w:rsid w:val="002C776D"/>
    <w:rsid w:val="002C778E"/>
    <w:rsid w:val="002C77BF"/>
    <w:rsid w:val="002C77EA"/>
    <w:rsid w:val="002C7821"/>
    <w:rsid w:val="002C791B"/>
    <w:rsid w:val="002C79B5"/>
    <w:rsid w:val="002C7AC2"/>
    <w:rsid w:val="002C7B18"/>
    <w:rsid w:val="002C7B59"/>
    <w:rsid w:val="002C7C7F"/>
    <w:rsid w:val="002C7CC1"/>
    <w:rsid w:val="002C7DA9"/>
    <w:rsid w:val="002C7E83"/>
    <w:rsid w:val="002C7E8A"/>
    <w:rsid w:val="002C7E9C"/>
    <w:rsid w:val="002C7F1C"/>
    <w:rsid w:val="002C7F58"/>
    <w:rsid w:val="002C7FE8"/>
    <w:rsid w:val="002D00AD"/>
    <w:rsid w:val="002D00DF"/>
    <w:rsid w:val="002D00E7"/>
    <w:rsid w:val="002D0154"/>
    <w:rsid w:val="002D0170"/>
    <w:rsid w:val="002D0179"/>
    <w:rsid w:val="002D01EA"/>
    <w:rsid w:val="002D026B"/>
    <w:rsid w:val="002D02B5"/>
    <w:rsid w:val="002D02EC"/>
    <w:rsid w:val="002D0374"/>
    <w:rsid w:val="002D04A2"/>
    <w:rsid w:val="002D05FC"/>
    <w:rsid w:val="002D068F"/>
    <w:rsid w:val="002D06D7"/>
    <w:rsid w:val="002D0838"/>
    <w:rsid w:val="002D0891"/>
    <w:rsid w:val="002D08B0"/>
    <w:rsid w:val="002D0A0A"/>
    <w:rsid w:val="002D0A48"/>
    <w:rsid w:val="002D0A8B"/>
    <w:rsid w:val="002D0B10"/>
    <w:rsid w:val="002D0B18"/>
    <w:rsid w:val="002D0B2A"/>
    <w:rsid w:val="002D0B3D"/>
    <w:rsid w:val="002D0CB6"/>
    <w:rsid w:val="002D0CBB"/>
    <w:rsid w:val="002D0CFD"/>
    <w:rsid w:val="002D0D44"/>
    <w:rsid w:val="002D0E49"/>
    <w:rsid w:val="002D0EFE"/>
    <w:rsid w:val="002D0F7D"/>
    <w:rsid w:val="002D0FAB"/>
    <w:rsid w:val="002D10B4"/>
    <w:rsid w:val="002D110E"/>
    <w:rsid w:val="002D113A"/>
    <w:rsid w:val="002D1386"/>
    <w:rsid w:val="002D13F1"/>
    <w:rsid w:val="002D1422"/>
    <w:rsid w:val="002D1469"/>
    <w:rsid w:val="002D146C"/>
    <w:rsid w:val="002D14D9"/>
    <w:rsid w:val="002D14F4"/>
    <w:rsid w:val="002D14F8"/>
    <w:rsid w:val="002D161C"/>
    <w:rsid w:val="002D16A0"/>
    <w:rsid w:val="002D171C"/>
    <w:rsid w:val="002D182E"/>
    <w:rsid w:val="002D18CC"/>
    <w:rsid w:val="002D1904"/>
    <w:rsid w:val="002D1913"/>
    <w:rsid w:val="002D1A93"/>
    <w:rsid w:val="002D1ABA"/>
    <w:rsid w:val="002D1B01"/>
    <w:rsid w:val="002D1B26"/>
    <w:rsid w:val="002D1B9D"/>
    <w:rsid w:val="002D1BAA"/>
    <w:rsid w:val="002D1D09"/>
    <w:rsid w:val="002D1D73"/>
    <w:rsid w:val="002D1D7C"/>
    <w:rsid w:val="002D1D82"/>
    <w:rsid w:val="002D1D84"/>
    <w:rsid w:val="002D1DEF"/>
    <w:rsid w:val="002D1DF6"/>
    <w:rsid w:val="002D1EFB"/>
    <w:rsid w:val="002D1F90"/>
    <w:rsid w:val="002D201B"/>
    <w:rsid w:val="002D21CA"/>
    <w:rsid w:val="002D21F4"/>
    <w:rsid w:val="002D222D"/>
    <w:rsid w:val="002D225F"/>
    <w:rsid w:val="002D2261"/>
    <w:rsid w:val="002D226A"/>
    <w:rsid w:val="002D2291"/>
    <w:rsid w:val="002D23A4"/>
    <w:rsid w:val="002D23DD"/>
    <w:rsid w:val="002D24B7"/>
    <w:rsid w:val="002D24EF"/>
    <w:rsid w:val="002D255A"/>
    <w:rsid w:val="002D2644"/>
    <w:rsid w:val="002D267A"/>
    <w:rsid w:val="002D274C"/>
    <w:rsid w:val="002D277A"/>
    <w:rsid w:val="002D2789"/>
    <w:rsid w:val="002D280A"/>
    <w:rsid w:val="002D281B"/>
    <w:rsid w:val="002D2904"/>
    <w:rsid w:val="002D2929"/>
    <w:rsid w:val="002D295D"/>
    <w:rsid w:val="002D29A9"/>
    <w:rsid w:val="002D29C7"/>
    <w:rsid w:val="002D2A24"/>
    <w:rsid w:val="002D2A7E"/>
    <w:rsid w:val="002D2B23"/>
    <w:rsid w:val="002D2B59"/>
    <w:rsid w:val="002D2B7E"/>
    <w:rsid w:val="002D2B7F"/>
    <w:rsid w:val="002D2B81"/>
    <w:rsid w:val="002D2BA1"/>
    <w:rsid w:val="002D2BE3"/>
    <w:rsid w:val="002D2BE6"/>
    <w:rsid w:val="002D2DBC"/>
    <w:rsid w:val="002D2DFA"/>
    <w:rsid w:val="002D2E15"/>
    <w:rsid w:val="002D2F38"/>
    <w:rsid w:val="002D3050"/>
    <w:rsid w:val="002D312E"/>
    <w:rsid w:val="002D31BA"/>
    <w:rsid w:val="002D31D4"/>
    <w:rsid w:val="002D3261"/>
    <w:rsid w:val="002D3291"/>
    <w:rsid w:val="002D32A4"/>
    <w:rsid w:val="002D32AE"/>
    <w:rsid w:val="002D33A1"/>
    <w:rsid w:val="002D33EF"/>
    <w:rsid w:val="002D3497"/>
    <w:rsid w:val="002D35BF"/>
    <w:rsid w:val="002D35E3"/>
    <w:rsid w:val="002D3662"/>
    <w:rsid w:val="002D3916"/>
    <w:rsid w:val="002D392B"/>
    <w:rsid w:val="002D3992"/>
    <w:rsid w:val="002D39DE"/>
    <w:rsid w:val="002D3A35"/>
    <w:rsid w:val="002D3B27"/>
    <w:rsid w:val="002D3B36"/>
    <w:rsid w:val="002D3B63"/>
    <w:rsid w:val="002D3BDD"/>
    <w:rsid w:val="002D3BE6"/>
    <w:rsid w:val="002D3C77"/>
    <w:rsid w:val="002D3CA0"/>
    <w:rsid w:val="002D3D4B"/>
    <w:rsid w:val="002D3D63"/>
    <w:rsid w:val="002D3D99"/>
    <w:rsid w:val="002D3E98"/>
    <w:rsid w:val="002D3F08"/>
    <w:rsid w:val="002D3F6E"/>
    <w:rsid w:val="002D3F96"/>
    <w:rsid w:val="002D4020"/>
    <w:rsid w:val="002D4119"/>
    <w:rsid w:val="002D41C5"/>
    <w:rsid w:val="002D41C9"/>
    <w:rsid w:val="002D4232"/>
    <w:rsid w:val="002D42A7"/>
    <w:rsid w:val="002D42E0"/>
    <w:rsid w:val="002D42F4"/>
    <w:rsid w:val="002D4329"/>
    <w:rsid w:val="002D444E"/>
    <w:rsid w:val="002D4460"/>
    <w:rsid w:val="002D446A"/>
    <w:rsid w:val="002D4516"/>
    <w:rsid w:val="002D45C0"/>
    <w:rsid w:val="002D4601"/>
    <w:rsid w:val="002D4712"/>
    <w:rsid w:val="002D4738"/>
    <w:rsid w:val="002D4799"/>
    <w:rsid w:val="002D47BD"/>
    <w:rsid w:val="002D47C6"/>
    <w:rsid w:val="002D483D"/>
    <w:rsid w:val="002D488C"/>
    <w:rsid w:val="002D488F"/>
    <w:rsid w:val="002D4899"/>
    <w:rsid w:val="002D48D1"/>
    <w:rsid w:val="002D49AA"/>
    <w:rsid w:val="002D49AD"/>
    <w:rsid w:val="002D4A38"/>
    <w:rsid w:val="002D4BAA"/>
    <w:rsid w:val="002D4BDD"/>
    <w:rsid w:val="002D4C63"/>
    <w:rsid w:val="002D4C78"/>
    <w:rsid w:val="002D4CF4"/>
    <w:rsid w:val="002D4D15"/>
    <w:rsid w:val="002D4DD2"/>
    <w:rsid w:val="002D4DE2"/>
    <w:rsid w:val="002D4E88"/>
    <w:rsid w:val="002D4FF0"/>
    <w:rsid w:val="002D5047"/>
    <w:rsid w:val="002D5057"/>
    <w:rsid w:val="002D5078"/>
    <w:rsid w:val="002D50FB"/>
    <w:rsid w:val="002D522C"/>
    <w:rsid w:val="002D5232"/>
    <w:rsid w:val="002D5261"/>
    <w:rsid w:val="002D52E1"/>
    <w:rsid w:val="002D52FD"/>
    <w:rsid w:val="002D53A3"/>
    <w:rsid w:val="002D53A8"/>
    <w:rsid w:val="002D5412"/>
    <w:rsid w:val="002D5515"/>
    <w:rsid w:val="002D551F"/>
    <w:rsid w:val="002D55B5"/>
    <w:rsid w:val="002D5622"/>
    <w:rsid w:val="002D5691"/>
    <w:rsid w:val="002D56AA"/>
    <w:rsid w:val="002D578E"/>
    <w:rsid w:val="002D57C3"/>
    <w:rsid w:val="002D58E8"/>
    <w:rsid w:val="002D5A44"/>
    <w:rsid w:val="002D5A46"/>
    <w:rsid w:val="002D5A6C"/>
    <w:rsid w:val="002D5AC3"/>
    <w:rsid w:val="002D5B04"/>
    <w:rsid w:val="002D5B4B"/>
    <w:rsid w:val="002D5BDF"/>
    <w:rsid w:val="002D5C19"/>
    <w:rsid w:val="002D5CD9"/>
    <w:rsid w:val="002D5D9F"/>
    <w:rsid w:val="002D5E5F"/>
    <w:rsid w:val="002D5E79"/>
    <w:rsid w:val="002D5F6A"/>
    <w:rsid w:val="002D5F8E"/>
    <w:rsid w:val="002D5FEC"/>
    <w:rsid w:val="002D6003"/>
    <w:rsid w:val="002D603A"/>
    <w:rsid w:val="002D6084"/>
    <w:rsid w:val="002D60A6"/>
    <w:rsid w:val="002D6128"/>
    <w:rsid w:val="002D616D"/>
    <w:rsid w:val="002D6196"/>
    <w:rsid w:val="002D61E1"/>
    <w:rsid w:val="002D62AC"/>
    <w:rsid w:val="002D63C5"/>
    <w:rsid w:val="002D63F6"/>
    <w:rsid w:val="002D64EA"/>
    <w:rsid w:val="002D651D"/>
    <w:rsid w:val="002D6534"/>
    <w:rsid w:val="002D6545"/>
    <w:rsid w:val="002D6566"/>
    <w:rsid w:val="002D65CB"/>
    <w:rsid w:val="002D6622"/>
    <w:rsid w:val="002D6623"/>
    <w:rsid w:val="002D6663"/>
    <w:rsid w:val="002D670B"/>
    <w:rsid w:val="002D6720"/>
    <w:rsid w:val="002D678C"/>
    <w:rsid w:val="002D67CB"/>
    <w:rsid w:val="002D67D7"/>
    <w:rsid w:val="002D67E8"/>
    <w:rsid w:val="002D6903"/>
    <w:rsid w:val="002D6991"/>
    <w:rsid w:val="002D69AF"/>
    <w:rsid w:val="002D69EE"/>
    <w:rsid w:val="002D6A16"/>
    <w:rsid w:val="002D6A27"/>
    <w:rsid w:val="002D6A2B"/>
    <w:rsid w:val="002D6AC0"/>
    <w:rsid w:val="002D6B24"/>
    <w:rsid w:val="002D6B2C"/>
    <w:rsid w:val="002D6B48"/>
    <w:rsid w:val="002D6C0B"/>
    <w:rsid w:val="002D6CD3"/>
    <w:rsid w:val="002D6DB5"/>
    <w:rsid w:val="002D6DEA"/>
    <w:rsid w:val="002D6E19"/>
    <w:rsid w:val="002D6F18"/>
    <w:rsid w:val="002D6F1C"/>
    <w:rsid w:val="002D7086"/>
    <w:rsid w:val="002D70D1"/>
    <w:rsid w:val="002D7176"/>
    <w:rsid w:val="002D71CA"/>
    <w:rsid w:val="002D71DC"/>
    <w:rsid w:val="002D7260"/>
    <w:rsid w:val="002D7270"/>
    <w:rsid w:val="002D73F8"/>
    <w:rsid w:val="002D7483"/>
    <w:rsid w:val="002D74CB"/>
    <w:rsid w:val="002D750B"/>
    <w:rsid w:val="002D753A"/>
    <w:rsid w:val="002D75CE"/>
    <w:rsid w:val="002D7623"/>
    <w:rsid w:val="002D769C"/>
    <w:rsid w:val="002D76D3"/>
    <w:rsid w:val="002D76FF"/>
    <w:rsid w:val="002D7701"/>
    <w:rsid w:val="002D77AE"/>
    <w:rsid w:val="002D77D5"/>
    <w:rsid w:val="002D7804"/>
    <w:rsid w:val="002D780C"/>
    <w:rsid w:val="002D7846"/>
    <w:rsid w:val="002D78EE"/>
    <w:rsid w:val="002D7926"/>
    <w:rsid w:val="002D7968"/>
    <w:rsid w:val="002D7A44"/>
    <w:rsid w:val="002D7A8D"/>
    <w:rsid w:val="002D7B7A"/>
    <w:rsid w:val="002D7B81"/>
    <w:rsid w:val="002D7C45"/>
    <w:rsid w:val="002D7C70"/>
    <w:rsid w:val="002D7DCB"/>
    <w:rsid w:val="002D7DD8"/>
    <w:rsid w:val="002D7E08"/>
    <w:rsid w:val="002D7F21"/>
    <w:rsid w:val="002E0001"/>
    <w:rsid w:val="002E000A"/>
    <w:rsid w:val="002E007D"/>
    <w:rsid w:val="002E0104"/>
    <w:rsid w:val="002E0116"/>
    <w:rsid w:val="002E011B"/>
    <w:rsid w:val="002E0175"/>
    <w:rsid w:val="002E01AA"/>
    <w:rsid w:val="002E01FC"/>
    <w:rsid w:val="002E027C"/>
    <w:rsid w:val="002E0286"/>
    <w:rsid w:val="002E0292"/>
    <w:rsid w:val="002E02B5"/>
    <w:rsid w:val="002E030D"/>
    <w:rsid w:val="002E0322"/>
    <w:rsid w:val="002E0433"/>
    <w:rsid w:val="002E0484"/>
    <w:rsid w:val="002E048D"/>
    <w:rsid w:val="002E0522"/>
    <w:rsid w:val="002E0550"/>
    <w:rsid w:val="002E05AF"/>
    <w:rsid w:val="002E064B"/>
    <w:rsid w:val="002E0672"/>
    <w:rsid w:val="002E06CE"/>
    <w:rsid w:val="002E07C6"/>
    <w:rsid w:val="002E08E6"/>
    <w:rsid w:val="002E090D"/>
    <w:rsid w:val="002E0944"/>
    <w:rsid w:val="002E0A60"/>
    <w:rsid w:val="002E0A70"/>
    <w:rsid w:val="002E0A7D"/>
    <w:rsid w:val="002E0A98"/>
    <w:rsid w:val="002E0A9A"/>
    <w:rsid w:val="002E0AB8"/>
    <w:rsid w:val="002E0AD8"/>
    <w:rsid w:val="002E0AFB"/>
    <w:rsid w:val="002E0B1C"/>
    <w:rsid w:val="002E0B61"/>
    <w:rsid w:val="002E0BBF"/>
    <w:rsid w:val="002E0BD6"/>
    <w:rsid w:val="002E0BE5"/>
    <w:rsid w:val="002E0C34"/>
    <w:rsid w:val="002E0C3F"/>
    <w:rsid w:val="002E0C9B"/>
    <w:rsid w:val="002E0CFE"/>
    <w:rsid w:val="002E0DA3"/>
    <w:rsid w:val="002E0DCB"/>
    <w:rsid w:val="002E0DF1"/>
    <w:rsid w:val="002E0EAC"/>
    <w:rsid w:val="002E0EC6"/>
    <w:rsid w:val="002E0F27"/>
    <w:rsid w:val="002E0F76"/>
    <w:rsid w:val="002E10F8"/>
    <w:rsid w:val="002E119A"/>
    <w:rsid w:val="002E1214"/>
    <w:rsid w:val="002E1229"/>
    <w:rsid w:val="002E1279"/>
    <w:rsid w:val="002E128A"/>
    <w:rsid w:val="002E12AB"/>
    <w:rsid w:val="002E12CF"/>
    <w:rsid w:val="002E12D5"/>
    <w:rsid w:val="002E1301"/>
    <w:rsid w:val="002E13A4"/>
    <w:rsid w:val="002E13B0"/>
    <w:rsid w:val="002E143D"/>
    <w:rsid w:val="002E1485"/>
    <w:rsid w:val="002E1628"/>
    <w:rsid w:val="002E16C8"/>
    <w:rsid w:val="002E1761"/>
    <w:rsid w:val="002E1785"/>
    <w:rsid w:val="002E17E1"/>
    <w:rsid w:val="002E1845"/>
    <w:rsid w:val="002E192E"/>
    <w:rsid w:val="002E1958"/>
    <w:rsid w:val="002E1B2E"/>
    <w:rsid w:val="002E1B47"/>
    <w:rsid w:val="002E1B93"/>
    <w:rsid w:val="002E1BA6"/>
    <w:rsid w:val="002E1BF3"/>
    <w:rsid w:val="002E1C66"/>
    <w:rsid w:val="002E1CAD"/>
    <w:rsid w:val="002E1DBC"/>
    <w:rsid w:val="002E1DE0"/>
    <w:rsid w:val="002E1E48"/>
    <w:rsid w:val="002E1E9D"/>
    <w:rsid w:val="002E1ED0"/>
    <w:rsid w:val="002E1F55"/>
    <w:rsid w:val="002E21AD"/>
    <w:rsid w:val="002E229B"/>
    <w:rsid w:val="002E2343"/>
    <w:rsid w:val="002E23BD"/>
    <w:rsid w:val="002E240F"/>
    <w:rsid w:val="002E242C"/>
    <w:rsid w:val="002E243A"/>
    <w:rsid w:val="002E2497"/>
    <w:rsid w:val="002E250A"/>
    <w:rsid w:val="002E257B"/>
    <w:rsid w:val="002E2610"/>
    <w:rsid w:val="002E2645"/>
    <w:rsid w:val="002E26C8"/>
    <w:rsid w:val="002E2739"/>
    <w:rsid w:val="002E27A4"/>
    <w:rsid w:val="002E2875"/>
    <w:rsid w:val="002E2956"/>
    <w:rsid w:val="002E2972"/>
    <w:rsid w:val="002E2AA7"/>
    <w:rsid w:val="002E2B1B"/>
    <w:rsid w:val="002E2C35"/>
    <w:rsid w:val="002E2C75"/>
    <w:rsid w:val="002E2CD4"/>
    <w:rsid w:val="002E2E85"/>
    <w:rsid w:val="002E2EA3"/>
    <w:rsid w:val="002E2F06"/>
    <w:rsid w:val="002E2F53"/>
    <w:rsid w:val="002E2FCA"/>
    <w:rsid w:val="002E3026"/>
    <w:rsid w:val="002E304D"/>
    <w:rsid w:val="002E307B"/>
    <w:rsid w:val="002E313E"/>
    <w:rsid w:val="002E3192"/>
    <w:rsid w:val="002E32BF"/>
    <w:rsid w:val="002E3312"/>
    <w:rsid w:val="002E338F"/>
    <w:rsid w:val="002E33E2"/>
    <w:rsid w:val="002E3402"/>
    <w:rsid w:val="002E355B"/>
    <w:rsid w:val="002E35E2"/>
    <w:rsid w:val="002E35F3"/>
    <w:rsid w:val="002E36DA"/>
    <w:rsid w:val="002E3761"/>
    <w:rsid w:val="002E377F"/>
    <w:rsid w:val="002E3783"/>
    <w:rsid w:val="002E37DF"/>
    <w:rsid w:val="002E3845"/>
    <w:rsid w:val="002E389C"/>
    <w:rsid w:val="002E3915"/>
    <w:rsid w:val="002E3998"/>
    <w:rsid w:val="002E39F5"/>
    <w:rsid w:val="002E3ACF"/>
    <w:rsid w:val="002E3AF8"/>
    <w:rsid w:val="002E3B4E"/>
    <w:rsid w:val="002E3C84"/>
    <w:rsid w:val="002E3D1D"/>
    <w:rsid w:val="002E3D61"/>
    <w:rsid w:val="002E3D67"/>
    <w:rsid w:val="002E3DFF"/>
    <w:rsid w:val="002E3E25"/>
    <w:rsid w:val="002E3F6E"/>
    <w:rsid w:val="002E3F82"/>
    <w:rsid w:val="002E3FA5"/>
    <w:rsid w:val="002E3FDC"/>
    <w:rsid w:val="002E4058"/>
    <w:rsid w:val="002E40AD"/>
    <w:rsid w:val="002E40C8"/>
    <w:rsid w:val="002E4187"/>
    <w:rsid w:val="002E42DA"/>
    <w:rsid w:val="002E42EA"/>
    <w:rsid w:val="002E4378"/>
    <w:rsid w:val="002E445E"/>
    <w:rsid w:val="002E44AE"/>
    <w:rsid w:val="002E452C"/>
    <w:rsid w:val="002E471B"/>
    <w:rsid w:val="002E4738"/>
    <w:rsid w:val="002E4796"/>
    <w:rsid w:val="002E47E4"/>
    <w:rsid w:val="002E4859"/>
    <w:rsid w:val="002E487D"/>
    <w:rsid w:val="002E4A0B"/>
    <w:rsid w:val="002E4A4A"/>
    <w:rsid w:val="002E4A84"/>
    <w:rsid w:val="002E4A90"/>
    <w:rsid w:val="002E4BEE"/>
    <w:rsid w:val="002E4CD1"/>
    <w:rsid w:val="002E4CE8"/>
    <w:rsid w:val="002E4CE9"/>
    <w:rsid w:val="002E4D00"/>
    <w:rsid w:val="002E4D19"/>
    <w:rsid w:val="002E4DAC"/>
    <w:rsid w:val="002E4E04"/>
    <w:rsid w:val="002E4E3E"/>
    <w:rsid w:val="002E4E8E"/>
    <w:rsid w:val="002E5024"/>
    <w:rsid w:val="002E513C"/>
    <w:rsid w:val="002E51D5"/>
    <w:rsid w:val="002E5202"/>
    <w:rsid w:val="002E5204"/>
    <w:rsid w:val="002E5241"/>
    <w:rsid w:val="002E5281"/>
    <w:rsid w:val="002E5291"/>
    <w:rsid w:val="002E52DC"/>
    <w:rsid w:val="002E53AA"/>
    <w:rsid w:val="002E53BD"/>
    <w:rsid w:val="002E540B"/>
    <w:rsid w:val="002E544B"/>
    <w:rsid w:val="002E54BF"/>
    <w:rsid w:val="002E54C5"/>
    <w:rsid w:val="002E5578"/>
    <w:rsid w:val="002E55CE"/>
    <w:rsid w:val="002E5628"/>
    <w:rsid w:val="002E567F"/>
    <w:rsid w:val="002E56DA"/>
    <w:rsid w:val="002E56E0"/>
    <w:rsid w:val="002E56E4"/>
    <w:rsid w:val="002E56FA"/>
    <w:rsid w:val="002E5810"/>
    <w:rsid w:val="002E5866"/>
    <w:rsid w:val="002E5908"/>
    <w:rsid w:val="002E5918"/>
    <w:rsid w:val="002E598B"/>
    <w:rsid w:val="002E59A3"/>
    <w:rsid w:val="002E5A35"/>
    <w:rsid w:val="002E5A4B"/>
    <w:rsid w:val="002E5B24"/>
    <w:rsid w:val="002E5B45"/>
    <w:rsid w:val="002E5BB7"/>
    <w:rsid w:val="002E5C19"/>
    <w:rsid w:val="002E5C1E"/>
    <w:rsid w:val="002E5C67"/>
    <w:rsid w:val="002E5D9C"/>
    <w:rsid w:val="002E5ED6"/>
    <w:rsid w:val="002E5FA6"/>
    <w:rsid w:val="002E5FF8"/>
    <w:rsid w:val="002E6073"/>
    <w:rsid w:val="002E610D"/>
    <w:rsid w:val="002E618C"/>
    <w:rsid w:val="002E6246"/>
    <w:rsid w:val="002E62BA"/>
    <w:rsid w:val="002E6348"/>
    <w:rsid w:val="002E63D3"/>
    <w:rsid w:val="002E644B"/>
    <w:rsid w:val="002E652F"/>
    <w:rsid w:val="002E6532"/>
    <w:rsid w:val="002E65BD"/>
    <w:rsid w:val="002E663F"/>
    <w:rsid w:val="002E6747"/>
    <w:rsid w:val="002E676E"/>
    <w:rsid w:val="002E6784"/>
    <w:rsid w:val="002E67C8"/>
    <w:rsid w:val="002E67F6"/>
    <w:rsid w:val="002E6836"/>
    <w:rsid w:val="002E6991"/>
    <w:rsid w:val="002E699B"/>
    <w:rsid w:val="002E6A6C"/>
    <w:rsid w:val="002E6C18"/>
    <w:rsid w:val="002E6C2B"/>
    <w:rsid w:val="002E6CF2"/>
    <w:rsid w:val="002E6D32"/>
    <w:rsid w:val="002E6D3E"/>
    <w:rsid w:val="002E6ECA"/>
    <w:rsid w:val="002E6EEE"/>
    <w:rsid w:val="002E6EFB"/>
    <w:rsid w:val="002E6F19"/>
    <w:rsid w:val="002E6F25"/>
    <w:rsid w:val="002E6F79"/>
    <w:rsid w:val="002E7045"/>
    <w:rsid w:val="002E704E"/>
    <w:rsid w:val="002E705C"/>
    <w:rsid w:val="002E7108"/>
    <w:rsid w:val="002E7231"/>
    <w:rsid w:val="002E72A4"/>
    <w:rsid w:val="002E72D2"/>
    <w:rsid w:val="002E7497"/>
    <w:rsid w:val="002E758B"/>
    <w:rsid w:val="002E761B"/>
    <w:rsid w:val="002E76C3"/>
    <w:rsid w:val="002E7721"/>
    <w:rsid w:val="002E77BC"/>
    <w:rsid w:val="002E7833"/>
    <w:rsid w:val="002E7840"/>
    <w:rsid w:val="002E7858"/>
    <w:rsid w:val="002E788B"/>
    <w:rsid w:val="002E78F3"/>
    <w:rsid w:val="002E790D"/>
    <w:rsid w:val="002E791A"/>
    <w:rsid w:val="002E7920"/>
    <w:rsid w:val="002E7B10"/>
    <w:rsid w:val="002E7BE4"/>
    <w:rsid w:val="002E7C05"/>
    <w:rsid w:val="002E7C3D"/>
    <w:rsid w:val="002E7C9B"/>
    <w:rsid w:val="002E7CAA"/>
    <w:rsid w:val="002E7CD2"/>
    <w:rsid w:val="002E7CD3"/>
    <w:rsid w:val="002E7E11"/>
    <w:rsid w:val="002E7E35"/>
    <w:rsid w:val="002E7E50"/>
    <w:rsid w:val="002E7ED0"/>
    <w:rsid w:val="002E7F1D"/>
    <w:rsid w:val="002E7FA4"/>
    <w:rsid w:val="002E7FA7"/>
    <w:rsid w:val="002E7FBB"/>
    <w:rsid w:val="002F0023"/>
    <w:rsid w:val="002F0052"/>
    <w:rsid w:val="002F0120"/>
    <w:rsid w:val="002F0130"/>
    <w:rsid w:val="002F0185"/>
    <w:rsid w:val="002F01E1"/>
    <w:rsid w:val="002F0244"/>
    <w:rsid w:val="002F027A"/>
    <w:rsid w:val="002F02D6"/>
    <w:rsid w:val="002F0319"/>
    <w:rsid w:val="002F034C"/>
    <w:rsid w:val="002F03A1"/>
    <w:rsid w:val="002F03E2"/>
    <w:rsid w:val="002F042A"/>
    <w:rsid w:val="002F058D"/>
    <w:rsid w:val="002F05FD"/>
    <w:rsid w:val="002F061F"/>
    <w:rsid w:val="002F06E5"/>
    <w:rsid w:val="002F0782"/>
    <w:rsid w:val="002F078D"/>
    <w:rsid w:val="002F0850"/>
    <w:rsid w:val="002F0859"/>
    <w:rsid w:val="002F088C"/>
    <w:rsid w:val="002F0895"/>
    <w:rsid w:val="002F0961"/>
    <w:rsid w:val="002F09B6"/>
    <w:rsid w:val="002F0AB9"/>
    <w:rsid w:val="002F0ABC"/>
    <w:rsid w:val="002F0AD4"/>
    <w:rsid w:val="002F0B2E"/>
    <w:rsid w:val="002F0B7D"/>
    <w:rsid w:val="002F0B8A"/>
    <w:rsid w:val="002F0C73"/>
    <w:rsid w:val="002F0CC7"/>
    <w:rsid w:val="002F0D7A"/>
    <w:rsid w:val="002F0D7E"/>
    <w:rsid w:val="002F0DFE"/>
    <w:rsid w:val="002F0EE4"/>
    <w:rsid w:val="002F0F7C"/>
    <w:rsid w:val="002F0FE4"/>
    <w:rsid w:val="002F0FEB"/>
    <w:rsid w:val="002F1077"/>
    <w:rsid w:val="002F10E3"/>
    <w:rsid w:val="002F11A1"/>
    <w:rsid w:val="002F1263"/>
    <w:rsid w:val="002F1358"/>
    <w:rsid w:val="002F1363"/>
    <w:rsid w:val="002F1365"/>
    <w:rsid w:val="002F13D7"/>
    <w:rsid w:val="002F14D3"/>
    <w:rsid w:val="002F14EF"/>
    <w:rsid w:val="002F1586"/>
    <w:rsid w:val="002F15E9"/>
    <w:rsid w:val="002F15F4"/>
    <w:rsid w:val="002F1613"/>
    <w:rsid w:val="002F169F"/>
    <w:rsid w:val="002F1734"/>
    <w:rsid w:val="002F1767"/>
    <w:rsid w:val="002F1862"/>
    <w:rsid w:val="002F1873"/>
    <w:rsid w:val="002F18B7"/>
    <w:rsid w:val="002F196B"/>
    <w:rsid w:val="002F196E"/>
    <w:rsid w:val="002F19E7"/>
    <w:rsid w:val="002F19EB"/>
    <w:rsid w:val="002F1A08"/>
    <w:rsid w:val="002F1B03"/>
    <w:rsid w:val="002F1BC6"/>
    <w:rsid w:val="002F1C47"/>
    <w:rsid w:val="002F1C7D"/>
    <w:rsid w:val="002F1CEA"/>
    <w:rsid w:val="002F1CFC"/>
    <w:rsid w:val="002F1D1E"/>
    <w:rsid w:val="002F1D42"/>
    <w:rsid w:val="002F1DC0"/>
    <w:rsid w:val="002F1DFE"/>
    <w:rsid w:val="002F1E38"/>
    <w:rsid w:val="002F1E5F"/>
    <w:rsid w:val="002F1E79"/>
    <w:rsid w:val="002F1F60"/>
    <w:rsid w:val="002F1FD9"/>
    <w:rsid w:val="002F20D7"/>
    <w:rsid w:val="002F214B"/>
    <w:rsid w:val="002F2194"/>
    <w:rsid w:val="002F21B6"/>
    <w:rsid w:val="002F2312"/>
    <w:rsid w:val="002F235F"/>
    <w:rsid w:val="002F2378"/>
    <w:rsid w:val="002F238E"/>
    <w:rsid w:val="002F247D"/>
    <w:rsid w:val="002F24CE"/>
    <w:rsid w:val="002F24D1"/>
    <w:rsid w:val="002F24F4"/>
    <w:rsid w:val="002F268C"/>
    <w:rsid w:val="002F26AE"/>
    <w:rsid w:val="002F272C"/>
    <w:rsid w:val="002F279B"/>
    <w:rsid w:val="002F27B6"/>
    <w:rsid w:val="002F27E3"/>
    <w:rsid w:val="002F27E9"/>
    <w:rsid w:val="002F2834"/>
    <w:rsid w:val="002F283F"/>
    <w:rsid w:val="002F2854"/>
    <w:rsid w:val="002F28B8"/>
    <w:rsid w:val="002F290B"/>
    <w:rsid w:val="002F2987"/>
    <w:rsid w:val="002F29F5"/>
    <w:rsid w:val="002F2A74"/>
    <w:rsid w:val="002F2AC2"/>
    <w:rsid w:val="002F2ADF"/>
    <w:rsid w:val="002F2B04"/>
    <w:rsid w:val="002F2BC6"/>
    <w:rsid w:val="002F2BFF"/>
    <w:rsid w:val="002F2C14"/>
    <w:rsid w:val="002F2C64"/>
    <w:rsid w:val="002F2D08"/>
    <w:rsid w:val="002F2D57"/>
    <w:rsid w:val="002F2DA5"/>
    <w:rsid w:val="002F2E2C"/>
    <w:rsid w:val="002F2EC9"/>
    <w:rsid w:val="002F2F51"/>
    <w:rsid w:val="002F2FA3"/>
    <w:rsid w:val="002F2FAF"/>
    <w:rsid w:val="002F3048"/>
    <w:rsid w:val="002F309D"/>
    <w:rsid w:val="002F312F"/>
    <w:rsid w:val="002F3186"/>
    <w:rsid w:val="002F31A4"/>
    <w:rsid w:val="002F31BC"/>
    <w:rsid w:val="002F31C1"/>
    <w:rsid w:val="002F323D"/>
    <w:rsid w:val="002F327B"/>
    <w:rsid w:val="002F327F"/>
    <w:rsid w:val="002F333D"/>
    <w:rsid w:val="002F3355"/>
    <w:rsid w:val="002F33C6"/>
    <w:rsid w:val="002F3437"/>
    <w:rsid w:val="002F347D"/>
    <w:rsid w:val="002F34AF"/>
    <w:rsid w:val="002F34F7"/>
    <w:rsid w:val="002F3519"/>
    <w:rsid w:val="002F355C"/>
    <w:rsid w:val="002F3626"/>
    <w:rsid w:val="002F3661"/>
    <w:rsid w:val="002F366D"/>
    <w:rsid w:val="002F36DB"/>
    <w:rsid w:val="002F373A"/>
    <w:rsid w:val="002F3822"/>
    <w:rsid w:val="002F3879"/>
    <w:rsid w:val="002F3895"/>
    <w:rsid w:val="002F3A66"/>
    <w:rsid w:val="002F3D48"/>
    <w:rsid w:val="002F3DA0"/>
    <w:rsid w:val="002F3DF5"/>
    <w:rsid w:val="002F3E97"/>
    <w:rsid w:val="002F3EC1"/>
    <w:rsid w:val="002F3F8D"/>
    <w:rsid w:val="002F3F9C"/>
    <w:rsid w:val="002F3FA9"/>
    <w:rsid w:val="002F3FC3"/>
    <w:rsid w:val="002F3FF6"/>
    <w:rsid w:val="002F402D"/>
    <w:rsid w:val="002F408F"/>
    <w:rsid w:val="002F436A"/>
    <w:rsid w:val="002F437F"/>
    <w:rsid w:val="002F4395"/>
    <w:rsid w:val="002F43A5"/>
    <w:rsid w:val="002F43E0"/>
    <w:rsid w:val="002F43E2"/>
    <w:rsid w:val="002F43ED"/>
    <w:rsid w:val="002F4431"/>
    <w:rsid w:val="002F44F6"/>
    <w:rsid w:val="002F467A"/>
    <w:rsid w:val="002F469B"/>
    <w:rsid w:val="002F46A1"/>
    <w:rsid w:val="002F475F"/>
    <w:rsid w:val="002F4911"/>
    <w:rsid w:val="002F4981"/>
    <w:rsid w:val="002F49BB"/>
    <w:rsid w:val="002F4AD4"/>
    <w:rsid w:val="002F4B68"/>
    <w:rsid w:val="002F4C1E"/>
    <w:rsid w:val="002F4C38"/>
    <w:rsid w:val="002F4C3C"/>
    <w:rsid w:val="002F4C86"/>
    <w:rsid w:val="002F4D59"/>
    <w:rsid w:val="002F4E2C"/>
    <w:rsid w:val="002F4E57"/>
    <w:rsid w:val="002F4E69"/>
    <w:rsid w:val="002F4EBA"/>
    <w:rsid w:val="002F5072"/>
    <w:rsid w:val="002F50AA"/>
    <w:rsid w:val="002F50D6"/>
    <w:rsid w:val="002F50D7"/>
    <w:rsid w:val="002F50F8"/>
    <w:rsid w:val="002F5104"/>
    <w:rsid w:val="002F513D"/>
    <w:rsid w:val="002F514E"/>
    <w:rsid w:val="002F5167"/>
    <w:rsid w:val="002F5192"/>
    <w:rsid w:val="002F51AF"/>
    <w:rsid w:val="002F5233"/>
    <w:rsid w:val="002F52A7"/>
    <w:rsid w:val="002F52C8"/>
    <w:rsid w:val="002F52F3"/>
    <w:rsid w:val="002F530D"/>
    <w:rsid w:val="002F5323"/>
    <w:rsid w:val="002F534E"/>
    <w:rsid w:val="002F5362"/>
    <w:rsid w:val="002F53A8"/>
    <w:rsid w:val="002F5404"/>
    <w:rsid w:val="002F54AD"/>
    <w:rsid w:val="002F54F9"/>
    <w:rsid w:val="002F5510"/>
    <w:rsid w:val="002F55BE"/>
    <w:rsid w:val="002F5646"/>
    <w:rsid w:val="002F56E7"/>
    <w:rsid w:val="002F5759"/>
    <w:rsid w:val="002F57C7"/>
    <w:rsid w:val="002F5909"/>
    <w:rsid w:val="002F594A"/>
    <w:rsid w:val="002F597E"/>
    <w:rsid w:val="002F5993"/>
    <w:rsid w:val="002F5A53"/>
    <w:rsid w:val="002F5A81"/>
    <w:rsid w:val="002F5A97"/>
    <w:rsid w:val="002F5AAF"/>
    <w:rsid w:val="002F5B62"/>
    <w:rsid w:val="002F5BB4"/>
    <w:rsid w:val="002F5BDD"/>
    <w:rsid w:val="002F5C44"/>
    <w:rsid w:val="002F5C6C"/>
    <w:rsid w:val="002F5E87"/>
    <w:rsid w:val="002F5EBF"/>
    <w:rsid w:val="002F5EFF"/>
    <w:rsid w:val="002F5F54"/>
    <w:rsid w:val="002F6013"/>
    <w:rsid w:val="002F6096"/>
    <w:rsid w:val="002F60D4"/>
    <w:rsid w:val="002F612E"/>
    <w:rsid w:val="002F617F"/>
    <w:rsid w:val="002F61A9"/>
    <w:rsid w:val="002F6211"/>
    <w:rsid w:val="002F6218"/>
    <w:rsid w:val="002F633B"/>
    <w:rsid w:val="002F6374"/>
    <w:rsid w:val="002F6485"/>
    <w:rsid w:val="002F649C"/>
    <w:rsid w:val="002F651C"/>
    <w:rsid w:val="002F6533"/>
    <w:rsid w:val="002F6548"/>
    <w:rsid w:val="002F65C1"/>
    <w:rsid w:val="002F665B"/>
    <w:rsid w:val="002F67BF"/>
    <w:rsid w:val="002F6859"/>
    <w:rsid w:val="002F6878"/>
    <w:rsid w:val="002F6940"/>
    <w:rsid w:val="002F6D1A"/>
    <w:rsid w:val="002F7017"/>
    <w:rsid w:val="002F708C"/>
    <w:rsid w:val="002F7166"/>
    <w:rsid w:val="002F7213"/>
    <w:rsid w:val="002F72FC"/>
    <w:rsid w:val="002F730B"/>
    <w:rsid w:val="002F7368"/>
    <w:rsid w:val="002F73A9"/>
    <w:rsid w:val="002F7403"/>
    <w:rsid w:val="002F74FD"/>
    <w:rsid w:val="002F7531"/>
    <w:rsid w:val="002F753F"/>
    <w:rsid w:val="002F7543"/>
    <w:rsid w:val="002F75B9"/>
    <w:rsid w:val="002F763E"/>
    <w:rsid w:val="002F7663"/>
    <w:rsid w:val="002F7683"/>
    <w:rsid w:val="002F7690"/>
    <w:rsid w:val="002F7694"/>
    <w:rsid w:val="002F76D8"/>
    <w:rsid w:val="002F774C"/>
    <w:rsid w:val="002F7761"/>
    <w:rsid w:val="002F779B"/>
    <w:rsid w:val="002F77E2"/>
    <w:rsid w:val="002F784E"/>
    <w:rsid w:val="002F786B"/>
    <w:rsid w:val="002F788A"/>
    <w:rsid w:val="002F78F0"/>
    <w:rsid w:val="002F7903"/>
    <w:rsid w:val="002F7904"/>
    <w:rsid w:val="002F79A2"/>
    <w:rsid w:val="002F79B1"/>
    <w:rsid w:val="002F7A00"/>
    <w:rsid w:val="002F7A5E"/>
    <w:rsid w:val="002F7B0E"/>
    <w:rsid w:val="002F7BA4"/>
    <w:rsid w:val="002F7D01"/>
    <w:rsid w:val="002F7D76"/>
    <w:rsid w:val="002F7E21"/>
    <w:rsid w:val="002F7E36"/>
    <w:rsid w:val="002F7E9B"/>
    <w:rsid w:val="002F7EAA"/>
    <w:rsid w:val="002F7F60"/>
    <w:rsid w:val="002F7FA9"/>
    <w:rsid w:val="0030004A"/>
    <w:rsid w:val="00300071"/>
    <w:rsid w:val="003000D9"/>
    <w:rsid w:val="003000DC"/>
    <w:rsid w:val="003000DD"/>
    <w:rsid w:val="00300107"/>
    <w:rsid w:val="0030012D"/>
    <w:rsid w:val="003001B6"/>
    <w:rsid w:val="003001E5"/>
    <w:rsid w:val="00300229"/>
    <w:rsid w:val="00300256"/>
    <w:rsid w:val="0030027C"/>
    <w:rsid w:val="00300297"/>
    <w:rsid w:val="00300409"/>
    <w:rsid w:val="00300478"/>
    <w:rsid w:val="0030053E"/>
    <w:rsid w:val="00300543"/>
    <w:rsid w:val="0030057E"/>
    <w:rsid w:val="003006D3"/>
    <w:rsid w:val="003006D7"/>
    <w:rsid w:val="003006FE"/>
    <w:rsid w:val="00300721"/>
    <w:rsid w:val="003007C5"/>
    <w:rsid w:val="00300841"/>
    <w:rsid w:val="00300845"/>
    <w:rsid w:val="00300880"/>
    <w:rsid w:val="00300887"/>
    <w:rsid w:val="0030094E"/>
    <w:rsid w:val="00300981"/>
    <w:rsid w:val="003009B3"/>
    <w:rsid w:val="003009BA"/>
    <w:rsid w:val="003009BB"/>
    <w:rsid w:val="003009BC"/>
    <w:rsid w:val="003009DD"/>
    <w:rsid w:val="003009F2"/>
    <w:rsid w:val="003009FB"/>
    <w:rsid w:val="00300A45"/>
    <w:rsid w:val="00300B30"/>
    <w:rsid w:val="00300B46"/>
    <w:rsid w:val="00300E0A"/>
    <w:rsid w:val="00300E9E"/>
    <w:rsid w:val="00300F48"/>
    <w:rsid w:val="00300F59"/>
    <w:rsid w:val="00300FA2"/>
    <w:rsid w:val="0030100F"/>
    <w:rsid w:val="00301032"/>
    <w:rsid w:val="00301141"/>
    <w:rsid w:val="00301227"/>
    <w:rsid w:val="0030133F"/>
    <w:rsid w:val="0030141A"/>
    <w:rsid w:val="0030142E"/>
    <w:rsid w:val="00301522"/>
    <w:rsid w:val="00301592"/>
    <w:rsid w:val="003016D6"/>
    <w:rsid w:val="00301826"/>
    <w:rsid w:val="0030189B"/>
    <w:rsid w:val="0030196E"/>
    <w:rsid w:val="00301A65"/>
    <w:rsid w:val="00301A8F"/>
    <w:rsid w:val="00301ABF"/>
    <w:rsid w:val="00301B0F"/>
    <w:rsid w:val="00301B2F"/>
    <w:rsid w:val="00301BD4"/>
    <w:rsid w:val="00301C81"/>
    <w:rsid w:val="00301D05"/>
    <w:rsid w:val="00301D37"/>
    <w:rsid w:val="00301D81"/>
    <w:rsid w:val="00301DA9"/>
    <w:rsid w:val="00301DBE"/>
    <w:rsid w:val="00301E05"/>
    <w:rsid w:val="00301E77"/>
    <w:rsid w:val="00301E9F"/>
    <w:rsid w:val="00301EAF"/>
    <w:rsid w:val="00301F1A"/>
    <w:rsid w:val="00301F6A"/>
    <w:rsid w:val="0030201B"/>
    <w:rsid w:val="00302061"/>
    <w:rsid w:val="00302117"/>
    <w:rsid w:val="0030227E"/>
    <w:rsid w:val="003022CA"/>
    <w:rsid w:val="00302321"/>
    <w:rsid w:val="00302330"/>
    <w:rsid w:val="00302376"/>
    <w:rsid w:val="00302458"/>
    <w:rsid w:val="003024CC"/>
    <w:rsid w:val="0030257D"/>
    <w:rsid w:val="00302645"/>
    <w:rsid w:val="00302885"/>
    <w:rsid w:val="00302A0C"/>
    <w:rsid w:val="00302A5C"/>
    <w:rsid w:val="00302ACE"/>
    <w:rsid w:val="00302B2C"/>
    <w:rsid w:val="00302C07"/>
    <w:rsid w:val="00302C86"/>
    <w:rsid w:val="00302CA5"/>
    <w:rsid w:val="00302CB7"/>
    <w:rsid w:val="00302CBD"/>
    <w:rsid w:val="00302CCB"/>
    <w:rsid w:val="00302D00"/>
    <w:rsid w:val="00302D0B"/>
    <w:rsid w:val="00302D19"/>
    <w:rsid w:val="00302D31"/>
    <w:rsid w:val="00302DB8"/>
    <w:rsid w:val="00302E0B"/>
    <w:rsid w:val="00302E4B"/>
    <w:rsid w:val="00302EBA"/>
    <w:rsid w:val="00303014"/>
    <w:rsid w:val="00303091"/>
    <w:rsid w:val="003030B2"/>
    <w:rsid w:val="003030D2"/>
    <w:rsid w:val="003030D7"/>
    <w:rsid w:val="0030312E"/>
    <w:rsid w:val="003031C8"/>
    <w:rsid w:val="003031D7"/>
    <w:rsid w:val="00303225"/>
    <w:rsid w:val="003032CB"/>
    <w:rsid w:val="003032E1"/>
    <w:rsid w:val="00303431"/>
    <w:rsid w:val="003034C0"/>
    <w:rsid w:val="003034E7"/>
    <w:rsid w:val="003036CD"/>
    <w:rsid w:val="00303701"/>
    <w:rsid w:val="00303729"/>
    <w:rsid w:val="00303736"/>
    <w:rsid w:val="0030374F"/>
    <w:rsid w:val="003037C8"/>
    <w:rsid w:val="00303880"/>
    <w:rsid w:val="00303892"/>
    <w:rsid w:val="0030390E"/>
    <w:rsid w:val="00303910"/>
    <w:rsid w:val="0030391A"/>
    <w:rsid w:val="0030397B"/>
    <w:rsid w:val="00303A23"/>
    <w:rsid w:val="00303A53"/>
    <w:rsid w:val="00303A93"/>
    <w:rsid w:val="00303BAF"/>
    <w:rsid w:val="00303C53"/>
    <w:rsid w:val="00303DFF"/>
    <w:rsid w:val="00303E5F"/>
    <w:rsid w:val="00303E65"/>
    <w:rsid w:val="00303ECC"/>
    <w:rsid w:val="00303F92"/>
    <w:rsid w:val="00303FB0"/>
    <w:rsid w:val="00303FB8"/>
    <w:rsid w:val="003040AE"/>
    <w:rsid w:val="00304102"/>
    <w:rsid w:val="0030410C"/>
    <w:rsid w:val="00304245"/>
    <w:rsid w:val="0030424B"/>
    <w:rsid w:val="003042F3"/>
    <w:rsid w:val="00304311"/>
    <w:rsid w:val="00304341"/>
    <w:rsid w:val="003043B1"/>
    <w:rsid w:val="00304429"/>
    <w:rsid w:val="0030449F"/>
    <w:rsid w:val="003044C5"/>
    <w:rsid w:val="003044E2"/>
    <w:rsid w:val="00304503"/>
    <w:rsid w:val="003045A1"/>
    <w:rsid w:val="003045A8"/>
    <w:rsid w:val="003045BE"/>
    <w:rsid w:val="00304675"/>
    <w:rsid w:val="00304686"/>
    <w:rsid w:val="0030468D"/>
    <w:rsid w:val="003046B9"/>
    <w:rsid w:val="0030479E"/>
    <w:rsid w:val="003047E5"/>
    <w:rsid w:val="00304968"/>
    <w:rsid w:val="0030497E"/>
    <w:rsid w:val="003049F9"/>
    <w:rsid w:val="00304A31"/>
    <w:rsid w:val="00304AF1"/>
    <w:rsid w:val="00304B77"/>
    <w:rsid w:val="00304C26"/>
    <w:rsid w:val="00304DB2"/>
    <w:rsid w:val="00304DCB"/>
    <w:rsid w:val="00304DFB"/>
    <w:rsid w:val="00305074"/>
    <w:rsid w:val="003050FC"/>
    <w:rsid w:val="003051B0"/>
    <w:rsid w:val="003051D6"/>
    <w:rsid w:val="003051FA"/>
    <w:rsid w:val="00305281"/>
    <w:rsid w:val="00305377"/>
    <w:rsid w:val="003053BB"/>
    <w:rsid w:val="003053D9"/>
    <w:rsid w:val="003053ED"/>
    <w:rsid w:val="0030541C"/>
    <w:rsid w:val="0030548F"/>
    <w:rsid w:val="003054C0"/>
    <w:rsid w:val="0030554E"/>
    <w:rsid w:val="003055EB"/>
    <w:rsid w:val="003055ED"/>
    <w:rsid w:val="00305618"/>
    <w:rsid w:val="0030566C"/>
    <w:rsid w:val="003056DE"/>
    <w:rsid w:val="0030580F"/>
    <w:rsid w:val="00305821"/>
    <w:rsid w:val="00305936"/>
    <w:rsid w:val="00305996"/>
    <w:rsid w:val="00305A53"/>
    <w:rsid w:val="00305B70"/>
    <w:rsid w:val="00305B99"/>
    <w:rsid w:val="00305CE6"/>
    <w:rsid w:val="00305D03"/>
    <w:rsid w:val="00305D13"/>
    <w:rsid w:val="00305D1C"/>
    <w:rsid w:val="00305E8C"/>
    <w:rsid w:val="00306168"/>
    <w:rsid w:val="003061A3"/>
    <w:rsid w:val="00306240"/>
    <w:rsid w:val="00306247"/>
    <w:rsid w:val="00306288"/>
    <w:rsid w:val="0030628D"/>
    <w:rsid w:val="003062D6"/>
    <w:rsid w:val="0030631B"/>
    <w:rsid w:val="0030634B"/>
    <w:rsid w:val="003063A9"/>
    <w:rsid w:val="003063C4"/>
    <w:rsid w:val="003063EB"/>
    <w:rsid w:val="003064B8"/>
    <w:rsid w:val="003064F4"/>
    <w:rsid w:val="003064FE"/>
    <w:rsid w:val="0030651D"/>
    <w:rsid w:val="00306534"/>
    <w:rsid w:val="00306549"/>
    <w:rsid w:val="00306592"/>
    <w:rsid w:val="00306602"/>
    <w:rsid w:val="0030662A"/>
    <w:rsid w:val="00306647"/>
    <w:rsid w:val="0030664C"/>
    <w:rsid w:val="00306888"/>
    <w:rsid w:val="0030689D"/>
    <w:rsid w:val="003068DB"/>
    <w:rsid w:val="003068E8"/>
    <w:rsid w:val="00306B29"/>
    <w:rsid w:val="00306BDF"/>
    <w:rsid w:val="00306C41"/>
    <w:rsid w:val="00306C66"/>
    <w:rsid w:val="00306D4B"/>
    <w:rsid w:val="00306D6B"/>
    <w:rsid w:val="00306D85"/>
    <w:rsid w:val="00306E94"/>
    <w:rsid w:val="00306EEA"/>
    <w:rsid w:val="00307060"/>
    <w:rsid w:val="003070CA"/>
    <w:rsid w:val="003070E2"/>
    <w:rsid w:val="003071E9"/>
    <w:rsid w:val="003072CB"/>
    <w:rsid w:val="00307363"/>
    <w:rsid w:val="0030739D"/>
    <w:rsid w:val="00307460"/>
    <w:rsid w:val="0030753B"/>
    <w:rsid w:val="003075F8"/>
    <w:rsid w:val="003076DC"/>
    <w:rsid w:val="003076F0"/>
    <w:rsid w:val="00307854"/>
    <w:rsid w:val="003078D6"/>
    <w:rsid w:val="003078DF"/>
    <w:rsid w:val="00307AA4"/>
    <w:rsid w:val="00307AF4"/>
    <w:rsid w:val="00307B2E"/>
    <w:rsid w:val="00307B55"/>
    <w:rsid w:val="00307C49"/>
    <w:rsid w:val="00307C84"/>
    <w:rsid w:val="00307D3D"/>
    <w:rsid w:val="00307D97"/>
    <w:rsid w:val="00307F24"/>
    <w:rsid w:val="00307F4A"/>
    <w:rsid w:val="00307FDB"/>
    <w:rsid w:val="003100F3"/>
    <w:rsid w:val="00310152"/>
    <w:rsid w:val="00310194"/>
    <w:rsid w:val="003101AE"/>
    <w:rsid w:val="00310214"/>
    <w:rsid w:val="00310240"/>
    <w:rsid w:val="00310264"/>
    <w:rsid w:val="003102C7"/>
    <w:rsid w:val="003102F0"/>
    <w:rsid w:val="003103E9"/>
    <w:rsid w:val="00310472"/>
    <w:rsid w:val="003104D1"/>
    <w:rsid w:val="003104DB"/>
    <w:rsid w:val="003104EB"/>
    <w:rsid w:val="0031063F"/>
    <w:rsid w:val="0031068D"/>
    <w:rsid w:val="003106BF"/>
    <w:rsid w:val="003107B8"/>
    <w:rsid w:val="00310839"/>
    <w:rsid w:val="003108E9"/>
    <w:rsid w:val="00310903"/>
    <w:rsid w:val="003109AD"/>
    <w:rsid w:val="003109F9"/>
    <w:rsid w:val="00310A0F"/>
    <w:rsid w:val="00310A70"/>
    <w:rsid w:val="00310AB0"/>
    <w:rsid w:val="00310BBE"/>
    <w:rsid w:val="00310C35"/>
    <w:rsid w:val="00310C6A"/>
    <w:rsid w:val="00310D3B"/>
    <w:rsid w:val="00310D96"/>
    <w:rsid w:val="00310DB3"/>
    <w:rsid w:val="00310E23"/>
    <w:rsid w:val="00310E51"/>
    <w:rsid w:val="00311102"/>
    <w:rsid w:val="00311197"/>
    <w:rsid w:val="003112AA"/>
    <w:rsid w:val="003112DC"/>
    <w:rsid w:val="00311333"/>
    <w:rsid w:val="00311349"/>
    <w:rsid w:val="003113D0"/>
    <w:rsid w:val="00311422"/>
    <w:rsid w:val="00311428"/>
    <w:rsid w:val="00311528"/>
    <w:rsid w:val="003115B0"/>
    <w:rsid w:val="00311622"/>
    <w:rsid w:val="00311682"/>
    <w:rsid w:val="003116E4"/>
    <w:rsid w:val="0031172B"/>
    <w:rsid w:val="00311770"/>
    <w:rsid w:val="003117C8"/>
    <w:rsid w:val="003117E7"/>
    <w:rsid w:val="003118EE"/>
    <w:rsid w:val="00311A7D"/>
    <w:rsid w:val="00311AED"/>
    <w:rsid w:val="00311C24"/>
    <w:rsid w:val="00311C2A"/>
    <w:rsid w:val="00311C95"/>
    <w:rsid w:val="00311CB6"/>
    <w:rsid w:val="00311CF7"/>
    <w:rsid w:val="00311D30"/>
    <w:rsid w:val="00311DEA"/>
    <w:rsid w:val="00311DF2"/>
    <w:rsid w:val="00311EE3"/>
    <w:rsid w:val="00311FD7"/>
    <w:rsid w:val="00311FD9"/>
    <w:rsid w:val="00312061"/>
    <w:rsid w:val="0031216F"/>
    <w:rsid w:val="0031226D"/>
    <w:rsid w:val="0031229B"/>
    <w:rsid w:val="003122F4"/>
    <w:rsid w:val="003123B4"/>
    <w:rsid w:val="003124A2"/>
    <w:rsid w:val="0031251C"/>
    <w:rsid w:val="0031253B"/>
    <w:rsid w:val="00312590"/>
    <w:rsid w:val="00312622"/>
    <w:rsid w:val="00312625"/>
    <w:rsid w:val="00312674"/>
    <w:rsid w:val="00312713"/>
    <w:rsid w:val="0031276E"/>
    <w:rsid w:val="003127A4"/>
    <w:rsid w:val="00312843"/>
    <w:rsid w:val="00312863"/>
    <w:rsid w:val="00312899"/>
    <w:rsid w:val="003129D4"/>
    <w:rsid w:val="00312A0D"/>
    <w:rsid w:val="00312AB3"/>
    <w:rsid w:val="00312B3E"/>
    <w:rsid w:val="00312B9C"/>
    <w:rsid w:val="00312BF2"/>
    <w:rsid w:val="00312C00"/>
    <w:rsid w:val="00312C7B"/>
    <w:rsid w:val="00312EAB"/>
    <w:rsid w:val="00312ED1"/>
    <w:rsid w:val="00312F06"/>
    <w:rsid w:val="00312F08"/>
    <w:rsid w:val="00312F89"/>
    <w:rsid w:val="00313005"/>
    <w:rsid w:val="0031302F"/>
    <w:rsid w:val="003130C1"/>
    <w:rsid w:val="003131CC"/>
    <w:rsid w:val="00313258"/>
    <w:rsid w:val="00313266"/>
    <w:rsid w:val="0031329A"/>
    <w:rsid w:val="003132A0"/>
    <w:rsid w:val="00313374"/>
    <w:rsid w:val="0031339A"/>
    <w:rsid w:val="00313430"/>
    <w:rsid w:val="00313470"/>
    <w:rsid w:val="003134CC"/>
    <w:rsid w:val="003134E7"/>
    <w:rsid w:val="00313536"/>
    <w:rsid w:val="0031360E"/>
    <w:rsid w:val="00313639"/>
    <w:rsid w:val="0031381B"/>
    <w:rsid w:val="003138F0"/>
    <w:rsid w:val="0031397F"/>
    <w:rsid w:val="003139BE"/>
    <w:rsid w:val="003139DB"/>
    <w:rsid w:val="00313B21"/>
    <w:rsid w:val="00313B60"/>
    <w:rsid w:val="00313BE1"/>
    <w:rsid w:val="00313CE4"/>
    <w:rsid w:val="00313D21"/>
    <w:rsid w:val="00313D31"/>
    <w:rsid w:val="00313D74"/>
    <w:rsid w:val="00313D7B"/>
    <w:rsid w:val="00313E40"/>
    <w:rsid w:val="00313ED3"/>
    <w:rsid w:val="00313F05"/>
    <w:rsid w:val="00313FB4"/>
    <w:rsid w:val="00314036"/>
    <w:rsid w:val="00314050"/>
    <w:rsid w:val="003140F3"/>
    <w:rsid w:val="00314267"/>
    <w:rsid w:val="0031426B"/>
    <w:rsid w:val="003142CE"/>
    <w:rsid w:val="003142D0"/>
    <w:rsid w:val="00314324"/>
    <w:rsid w:val="0031459D"/>
    <w:rsid w:val="003145B1"/>
    <w:rsid w:val="00314694"/>
    <w:rsid w:val="003146B9"/>
    <w:rsid w:val="003146F9"/>
    <w:rsid w:val="0031471A"/>
    <w:rsid w:val="003147C6"/>
    <w:rsid w:val="00314804"/>
    <w:rsid w:val="0031480D"/>
    <w:rsid w:val="0031487A"/>
    <w:rsid w:val="0031487F"/>
    <w:rsid w:val="003148E5"/>
    <w:rsid w:val="0031492D"/>
    <w:rsid w:val="00314931"/>
    <w:rsid w:val="00314A1C"/>
    <w:rsid w:val="00314B12"/>
    <w:rsid w:val="00314B7F"/>
    <w:rsid w:val="00314B8F"/>
    <w:rsid w:val="00314C0F"/>
    <w:rsid w:val="00314C63"/>
    <w:rsid w:val="00314C67"/>
    <w:rsid w:val="00314C7C"/>
    <w:rsid w:val="00314CA9"/>
    <w:rsid w:val="00314CB4"/>
    <w:rsid w:val="00314E2D"/>
    <w:rsid w:val="00314E36"/>
    <w:rsid w:val="00314E65"/>
    <w:rsid w:val="00314E96"/>
    <w:rsid w:val="00314ED3"/>
    <w:rsid w:val="00314F9C"/>
    <w:rsid w:val="00314FB4"/>
    <w:rsid w:val="00315130"/>
    <w:rsid w:val="003151A1"/>
    <w:rsid w:val="003151E5"/>
    <w:rsid w:val="003151F8"/>
    <w:rsid w:val="00315281"/>
    <w:rsid w:val="003152BE"/>
    <w:rsid w:val="00315371"/>
    <w:rsid w:val="003153A6"/>
    <w:rsid w:val="003153E2"/>
    <w:rsid w:val="00315424"/>
    <w:rsid w:val="00315504"/>
    <w:rsid w:val="00315599"/>
    <w:rsid w:val="00315630"/>
    <w:rsid w:val="00315652"/>
    <w:rsid w:val="003157AB"/>
    <w:rsid w:val="0031581A"/>
    <w:rsid w:val="003159D6"/>
    <w:rsid w:val="00315A8D"/>
    <w:rsid w:val="00315AB3"/>
    <w:rsid w:val="00315AF6"/>
    <w:rsid w:val="00315B63"/>
    <w:rsid w:val="00315C96"/>
    <w:rsid w:val="00315CAC"/>
    <w:rsid w:val="00315D31"/>
    <w:rsid w:val="00315E35"/>
    <w:rsid w:val="00315F6B"/>
    <w:rsid w:val="00315F70"/>
    <w:rsid w:val="00315F83"/>
    <w:rsid w:val="00315F87"/>
    <w:rsid w:val="00315FC0"/>
    <w:rsid w:val="00316044"/>
    <w:rsid w:val="00316152"/>
    <w:rsid w:val="00316204"/>
    <w:rsid w:val="0031625C"/>
    <w:rsid w:val="0031628E"/>
    <w:rsid w:val="003162C3"/>
    <w:rsid w:val="003162CF"/>
    <w:rsid w:val="0031631D"/>
    <w:rsid w:val="0031633A"/>
    <w:rsid w:val="00316359"/>
    <w:rsid w:val="003163A3"/>
    <w:rsid w:val="003163B3"/>
    <w:rsid w:val="0031649F"/>
    <w:rsid w:val="00316512"/>
    <w:rsid w:val="003165A2"/>
    <w:rsid w:val="003166F8"/>
    <w:rsid w:val="003167C2"/>
    <w:rsid w:val="0031684D"/>
    <w:rsid w:val="0031691B"/>
    <w:rsid w:val="0031693E"/>
    <w:rsid w:val="00316AFD"/>
    <w:rsid w:val="00316B32"/>
    <w:rsid w:val="00316B61"/>
    <w:rsid w:val="00316BAA"/>
    <w:rsid w:val="00316BC1"/>
    <w:rsid w:val="00316DE5"/>
    <w:rsid w:val="00316E78"/>
    <w:rsid w:val="00316F2B"/>
    <w:rsid w:val="00316F7A"/>
    <w:rsid w:val="00316F9C"/>
    <w:rsid w:val="00317021"/>
    <w:rsid w:val="00317106"/>
    <w:rsid w:val="00317164"/>
    <w:rsid w:val="00317184"/>
    <w:rsid w:val="0031724B"/>
    <w:rsid w:val="00317494"/>
    <w:rsid w:val="003174BB"/>
    <w:rsid w:val="003174ED"/>
    <w:rsid w:val="00317545"/>
    <w:rsid w:val="00317585"/>
    <w:rsid w:val="0031769B"/>
    <w:rsid w:val="00317760"/>
    <w:rsid w:val="00317858"/>
    <w:rsid w:val="003178BA"/>
    <w:rsid w:val="0031795B"/>
    <w:rsid w:val="00317A8E"/>
    <w:rsid w:val="00317ABD"/>
    <w:rsid w:val="00317AD5"/>
    <w:rsid w:val="00317C47"/>
    <w:rsid w:val="00317C7F"/>
    <w:rsid w:val="00317C96"/>
    <w:rsid w:val="00317D1F"/>
    <w:rsid w:val="00317D34"/>
    <w:rsid w:val="00317DD5"/>
    <w:rsid w:val="00317E3B"/>
    <w:rsid w:val="00317E56"/>
    <w:rsid w:val="00317E6E"/>
    <w:rsid w:val="00317E80"/>
    <w:rsid w:val="00317F36"/>
    <w:rsid w:val="00317F4A"/>
    <w:rsid w:val="00317F7B"/>
    <w:rsid w:val="00320018"/>
    <w:rsid w:val="0032019A"/>
    <w:rsid w:val="0032021B"/>
    <w:rsid w:val="0032021F"/>
    <w:rsid w:val="003202DA"/>
    <w:rsid w:val="00320331"/>
    <w:rsid w:val="00320345"/>
    <w:rsid w:val="00320347"/>
    <w:rsid w:val="00320395"/>
    <w:rsid w:val="00320439"/>
    <w:rsid w:val="0032043E"/>
    <w:rsid w:val="0032047C"/>
    <w:rsid w:val="003204BC"/>
    <w:rsid w:val="00320512"/>
    <w:rsid w:val="003205D4"/>
    <w:rsid w:val="00320655"/>
    <w:rsid w:val="00320670"/>
    <w:rsid w:val="00320690"/>
    <w:rsid w:val="00320780"/>
    <w:rsid w:val="003207F6"/>
    <w:rsid w:val="00320801"/>
    <w:rsid w:val="003209FF"/>
    <w:rsid w:val="00320A25"/>
    <w:rsid w:val="00320A3B"/>
    <w:rsid w:val="00320AC3"/>
    <w:rsid w:val="00320B21"/>
    <w:rsid w:val="00320C01"/>
    <w:rsid w:val="00320C88"/>
    <w:rsid w:val="00320D13"/>
    <w:rsid w:val="00320D21"/>
    <w:rsid w:val="00320D7E"/>
    <w:rsid w:val="00320DC6"/>
    <w:rsid w:val="00320DFE"/>
    <w:rsid w:val="00320EDE"/>
    <w:rsid w:val="00320F53"/>
    <w:rsid w:val="00320FBF"/>
    <w:rsid w:val="00320FE0"/>
    <w:rsid w:val="00321058"/>
    <w:rsid w:val="0032106E"/>
    <w:rsid w:val="003210A1"/>
    <w:rsid w:val="003210B0"/>
    <w:rsid w:val="00321175"/>
    <w:rsid w:val="003211F6"/>
    <w:rsid w:val="003212F0"/>
    <w:rsid w:val="003212F4"/>
    <w:rsid w:val="00321434"/>
    <w:rsid w:val="0032146E"/>
    <w:rsid w:val="00321553"/>
    <w:rsid w:val="0032160A"/>
    <w:rsid w:val="0032165F"/>
    <w:rsid w:val="0032174C"/>
    <w:rsid w:val="0032181A"/>
    <w:rsid w:val="00321821"/>
    <w:rsid w:val="00321920"/>
    <w:rsid w:val="00321966"/>
    <w:rsid w:val="00321A79"/>
    <w:rsid w:val="00321A9C"/>
    <w:rsid w:val="00321AA1"/>
    <w:rsid w:val="00321B59"/>
    <w:rsid w:val="00321B9C"/>
    <w:rsid w:val="00321C56"/>
    <w:rsid w:val="00321E66"/>
    <w:rsid w:val="00321E6B"/>
    <w:rsid w:val="00321E78"/>
    <w:rsid w:val="00321F27"/>
    <w:rsid w:val="00321F61"/>
    <w:rsid w:val="00321FA3"/>
    <w:rsid w:val="0032207D"/>
    <w:rsid w:val="00322092"/>
    <w:rsid w:val="003220E7"/>
    <w:rsid w:val="003220E8"/>
    <w:rsid w:val="003221B7"/>
    <w:rsid w:val="003221FD"/>
    <w:rsid w:val="003222FB"/>
    <w:rsid w:val="0032235A"/>
    <w:rsid w:val="0032243A"/>
    <w:rsid w:val="003224BA"/>
    <w:rsid w:val="003224DD"/>
    <w:rsid w:val="0032250F"/>
    <w:rsid w:val="00322540"/>
    <w:rsid w:val="003225B7"/>
    <w:rsid w:val="003225BF"/>
    <w:rsid w:val="003225FE"/>
    <w:rsid w:val="00322779"/>
    <w:rsid w:val="00322784"/>
    <w:rsid w:val="003227D2"/>
    <w:rsid w:val="003227FA"/>
    <w:rsid w:val="0032281B"/>
    <w:rsid w:val="0032285A"/>
    <w:rsid w:val="00322977"/>
    <w:rsid w:val="003229F2"/>
    <w:rsid w:val="00322A68"/>
    <w:rsid w:val="00322A82"/>
    <w:rsid w:val="00322A8C"/>
    <w:rsid w:val="00322AF0"/>
    <w:rsid w:val="00322B06"/>
    <w:rsid w:val="00322B26"/>
    <w:rsid w:val="00322BB4"/>
    <w:rsid w:val="00322EA8"/>
    <w:rsid w:val="00322EC1"/>
    <w:rsid w:val="00322EDB"/>
    <w:rsid w:val="00322F98"/>
    <w:rsid w:val="00323045"/>
    <w:rsid w:val="0032305D"/>
    <w:rsid w:val="00323186"/>
    <w:rsid w:val="00323241"/>
    <w:rsid w:val="003232E9"/>
    <w:rsid w:val="00323316"/>
    <w:rsid w:val="0032331C"/>
    <w:rsid w:val="00323435"/>
    <w:rsid w:val="00323564"/>
    <w:rsid w:val="0032360D"/>
    <w:rsid w:val="0032361F"/>
    <w:rsid w:val="0032385F"/>
    <w:rsid w:val="003238EB"/>
    <w:rsid w:val="003239E7"/>
    <w:rsid w:val="00323A39"/>
    <w:rsid w:val="00323B11"/>
    <w:rsid w:val="00323B14"/>
    <w:rsid w:val="00323B9A"/>
    <w:rsid w:val="00323C12"/>
    <w:rsid w:val="00323C2C"/>
    <w:rsid w:val="00323C2F"/>
    <w:rsid w:val="00323C86"/>
    <w:rsid w:val="00323C98"/>
    <w:rsid w:val="00323CBC"/>
    <w:rsid w:val="00323CF0"/>
    <w:rsid w:val="00323D4A"/>
    <w:rsid w:val="00323D4B"/>
    <w:rsid w:val="00323D62"/>
    <w:rsid w:val="00323D78"/>
    <w:rsid w:val="00323DA1"/>
    <w:rsid w:val="00323DFA"/>
    <w:rsid w:val="00323E7F"/>
    <w:rsid w:val="00323F22"/>
    <w:rsid w:val="00323F86"/>
    <w:rsid w:val="00323FC5"/>
    <w:rsid w:val="003240D3"/>
    <w:rsid w:val="003240DD"/>
    <w:rsid w:val="00324127"/>
    <w:rsid w:val="00324169"/>
    <w:rsid w:val="003241ED"/>
    <w:rsid w:val="00324209"/>
    <w:rsid w:val="0032429D"/>
    <w:rsid w:val="003242DC"/>
    <w:rsid w:val="00324309"/>
    <w:rsid w:val="003243AE"/>
    <w:rsid w:val="003243F4"/>
    <w:rsid w:val="00324449"/>
    <w:rsid w:val="0032449E"/>
    <w:rsid w:val="003244C9"/>
    <w:rsid w:val="00324577"/>
    <w:rsid w:val="003245A3"/>
    <w:rsid w:val="003245E9"/>
    <w:rsid w:val="0032460B"/>
    <w:rsid w:val="00324668"/>
    <w:rsid w:val="003246A0"/>
    <w:rsid w:val="0032479E"/>
    <w:rsid w:val="003247B6"/>
    <w:rsid w:val="003248AF"/>
    <w:rsid w:val="003248F7"/>
    <w:rsid w:val="00324903"/>
    <w:rsid w:val="003249C9"/>
    <w:rsid w:val="00324B85"/>
    <w:rsid w:val="00324BC2"/>
    <w:rsid w:val="00324C23"/>
    <w:rsid w:val="00324C8F"/>
    <w:rsid w:val="00324D34"/>
    <w:rsid w:val="00324D4C"/>
    <w:rsid w:val="00324DCC"/>
    <w:rsid w:val="00324DDD"/>
    <w:rsid w:val="00324E3B"/>
    <w:rsid w:val="00324F11"/>
    <w:rsid w:val="00324F2D"/>
    <w:rsid w:val="00324F36"/>
    <w:rsid w:val="00324FB3"/>
    <w:rsid w:val="00324FBD"/>
    <w:rsid w:val="0032500B"/>
    <w:rsid w:val="00325033"/>
    <w:rsid w:val="0032525A"/>
    <w:rsid w:val="00325266"/>
    <w:rsid w:val="00325277"/>
    <w:rsid w:val="00325330"/>
    <w:rsid w:val="00325353"/>
    <w:rsid w:val="003253C7"/>
    <w:rsid w:val="00325417"/>
    <w:rsid w:val="003254A6"/>
    <w:rsid w:val="00325569"/>
    <w:rsid w:val="00325580"/>
    <w:rsid w:val="0032569E"/>
    <w:rsid w:val="00325743"/>
    <w:rsid w:val="00325772"/>
    <w:rsid w:val="003258CA"/>
    <w:rsid w:val="00325974"/>
    <w:rsid w:val="003259ED"/>
    <w:rsid w:val="00325ABA"/>
    <w:rsid w:val="00325B75"/>
    <w:rsid w:val="00325C14"/>
    <w:rsid w:val="00325C16"/>
    <w:rsid w:val="00325D3E"/>
    <w:rsid w:val="00325D5F"/>
    <w:rsid w:val="00325D62"/>
    <w:rsid w:val="00325D79"/>
    <w:rsid w:val="00325DA6"/>
    <w:rsid w:val="00325DD5"/>
    <w:rsid w:val="00325EB4"/>
    <w:rsid w:val="00325F29"/>
    <w:rsid w:val="0032601A"/>
    <w:rsid w:val="00326098"/>
    <w:rsid w:val="003260B5"/>
    <w:rsid w:val="003260BA"/>
    <w:rsid w:val="003261BB"/>
    <w:rsid w:val="0032627E"/>
    <w:rsid w:val="00326288"/>
    <w:rsid w:val="00326447"/>
    <w:rsid w:val="0032648F"/>
    <w:rsid w:val="003264FD"/>
    <w:rsid w:val="0032651F"/>
    <w:rsid w:val="0032652B"/>
    <w:rsid w:val="00326576"/>
    <w:rsid w:val="003265CA"/>
    <w:rsid w:val="003265D1"/>
    <w:rsid w:val="003265EB"/>
    <w:rsid w:val="0032661E"/>
    <w:rsid w:val="003266EF"/>
    <w:rsid w:val="00326754"/>
    <w:rsid w:val="00326798"/>
    <w:rsid w:val="003267C9"/>
    <w:rsid w:val="0032680C"/>
    <w:rsid w:val="00326833"/>
    <w:rsid w:val="003268D5"/>
    <w:rsid w:val="0032697A"/>
    <w:rsid w:val="003269F6"/>
    <w:rsid w:val="00326A5A"/>
    <w:rsid w:val="00326A73"/>
    <w:rsid w:val="00326AC4"/>
    <w:rsid w:val="00326B53"/>
    <w:rsid w:val="00326BC3"/>
    <w:rsid w:val="00326C6D"/>
    <w:rsid w:val="00326CA8"/>
    <w:rsid w:val="00326CAB"/>
    <w:rsid w:val="00326CFF"/>
    <w:rsid w:val="00326D1F"/>
    <w:rsid w:val="00326EBB"/>
    <w:rsid w:val="00326EFE"/>
    <w:rsid w:val="00326F78"/>
    <w:rsid w:val="00326FD8"/>
    <w:rsid w:val="003270CA"/>
    <w:rsid w:val="003271BC"/>
    <w:rsid w:val="003271FB"/>
    <w:rsid w:val="003273BB"/>
    <w:rsid w:val="00327472"/>
    <w:rsid w:val="003274E9"/>
    <w:rsid w:val="00327525"/>
    <w:rsid w:val="00327556"/>
    <w:rsid w:val="00327595"/>
    <w:rsid w:val="003275CB"/>
    <w:rsid w:val="00327627"/>
    <w:rsid w:val="0032763B"/>
    <w:rsid w:val="0032763F"/>
    <w:rsid w:val="00327672"/>
    <w:rsid w:val="00327673"/>
    <w:rsid w:val="003276EC"/>
    <w:rsid w:val="003277E6"/>
    <w:rsid w:val="003278D0"/>
    <w:rsid w:val="003278F7"/>
    <w:rsid w:val="00327A4E"/>
    <w:rsid w:val="00327B2D"/>
    <w:rsid w:val="00327C19"/>
    <w:rsid w:val="00327CF7"/>
    <w:rsid w:val="00327D25"/>
    <w:rsid w:val="00327D3B"/>
    <w:rsid w:val="00327D8C"/>
    <w:rsid w:val="00327EFF"/>
    <w:rsid w:val="00327F07"/>
    <w:rsid w:val="00327F70"/>
    <w:rsid w:val="00327FD8"/>
    <w:rsid w:val="00330008"/>
    <w:rsid w:val="00330094"/>
    <w:rsid w:val="003300E3"/>
    <w:rsid w:val="00330157"/>
    <w:rsid w:val="00330281"/>
    <w:rsid w:val="00330339"/>
    <w:rsid w:val="0033033B"/>
    <w:rsid w:val="00330348"/>
    <w:rsid w:val="0033036B"/>
    <w:rsid w:val="003303F9"/>
    <w:rsid w:val="00330448"/>
    <w:rsid w:val="00330449"/>
    <w:rsid w:val="0033045B"/>
    <w:rsid w:val="0033051E"/>
    <w:rsid w:val="003305A4"/>
    <w:rsid w:val="00330605"/>
    <w:rsid w:val="00330659"/>
    <w:rsid w:val="00330672"/>
    <w:rsid w:val="00330679"/>
    <w:rsid w:val="00330735"/>
    <w:rsid w:val="00330789"/>
    <w:rsid w:val="00330796"/>
    <w:rsid w:val="0033080D"/>
    <w:rsid w:val="003308C3"/>
    <w:rsid w:val="0033096C"/>
    <w:rsid w:val="003309EB"/>
    <w:rsid w:val="00330A43"/>
    <w:rsid w:val="00330A84"/>
    <w:rsid w:val="00330A8E"/>
    <w:rsid w:val="00330A9C"/>
    <w:rsid w:val="00330AB6"/>
    <w:rsid w:val="00330AFC"/>
    <w:rsid w:val="00330B26"/>
    <w:rsid w:val="00330B65"/>
    <w:rsid w:val="00330C86"/>
    <w:rsid w:val="00330D24"/>
    <w:rsid w:val="00330D34"/>
    <w:rsid w:val="00330E15"/>
    <w:rsid w:val="00330E88"/>
    <w:rsid w:val="00330EE2"/>
    <w:rsid w:val="00330F44"/>
    <w:rsid w:val="003310B0"/>
    <w:rsid w:val="003310B5"/>
    <w:rsid w:val="0033128B"/>
    <w:rsid w:val="0033138D"/>
    <w:rsid w:val="003313CF"/>
    <w:rsid w:val="0033141C"/>
    <w:rsid w:val="003314DA"/>
    <w:rsid w:val="00331601"/>
    <w:rsid w:val="0033160B"/>
    <w:rsid w:val="00331648"/>
    <w:rsid w:val="0033175A"/>
    <w:rsid w:val="003317B4"/>
    <w:rsid w:val="0033186B"/>
    <w:rsid w:val="003318E0"/>
    <w:rsid w:val="003319AC"/>
    <w:rsid w:val="00331A39"/>
    <w:rsid w:val="00331B2C"/>
    <w:rsid w:val="00331BC7"/>
    <w:rsid w:val="00331C55"/>
    <w:rsid w:val="00331C6C"/>
    <w:rsid w:val="00331C91"/>
    <w:rsid w:val="00331CFC"/>
    <w:rsid w:val="00331D01"/>
    <w:rsid w:val="00331D0A"/>
    <w:rsid w:val="00331D28"/>
    <w:rsid w:val="00331D77"/>
    <w:rsid w:val="00331D9C"/>
    <w:rsid w:val="00331DE6"/>
    <w:rsid w:val="00331E7E"/>
    <w:rsid w:val="00331ED4"/>
    <w:rsid w:val="00331F94"/>
    <w:rsid w:val="00332016"/>
    <w:rsid w:val="003320E9"/>
    <w:rsid w:val="0033211E"/>
    <w:rsid w:val="00332130"/>
    <w:rsid w:val="0033216F"/>
    <w:rsid w:val="00332209"/>
    <w:rsid w:val="00332210"/>
    <w:rsid w:val="00332271"/>
    <w:rsid w:val="0033228C"/>
    <w:rsid w:val="0033240B"/>
    <w:rsid w:val="00332436"/>
    <w:rsid w:val="003324DF"/>
    <w:rsid w:val="003324E6"/>
    <w:rsid w:val="003324EF"/>
    <w:rsid w:val="0033250E"/>
    <w:rsid w:val="00332577"/>
    <w:rsid w:val="0033261B"/>
    <w:rsid w:val="003326F6"/>
    <w:rsid w:val="00332724"/>
    <w:rsid w:val="00332827"/>
    <w:rsid w:val="003328AE"/>
    <w:rsid w:val="003328B9"/>
    <w:rsid w:val="003328F7"/>
    <w:rsid w:val="003328FD"/>
    <w:rsid w:val="00332900"/>
    <w:rsid w:val="0033292D"/>
    <w:rsid w:val="00332A4E"/>
    <w:rsid w:val="00332B35"/>
    <w:rsid w:val="00332BB9"/>
    <w:rsid w:val="00332C18"/>
    <w:rsid w:val="00332CAF"/>
    <w:rsid w:val="00332D14"/>
    <w:rsid w:val="00332D61"/>
    <w:rsid w:val="00332DD9"/>
    <w:rsid w:val="00332DE2"/>
    <w:rsid w:val="00332DF8"/>
    <w:rsid w:val="00332F7E"/>
    <w:rsid w:val="003330DB"/>
    <w:rsid w:val="00333118"/>
    <w:rsid w:val="003332EC"/>
    <w:rsid w:val="0033338F"/>
    <w:rsid w:val="003334FC"/>
    <w:rsid w:val="0033362B"/>
    <w:rsid w:val="00333641"/>
    <w:rsid w:val="003337E1"/>
    <w:rsid w:val="0033381D"/>
    <w:rsid w:val="003338A8"/>
    <w:rsid w:val="00333954"/>
    <w:rsid w:val="003339C9"/>
    <w:rsid w:val="00333A1C"/>
    <w:rsid w:val="00333A35"/>
    <w:rsid w:val="00333A74"/>
    <w:rsid w:val="00333AF4"/>
    <w:rsid w:val="00333B88"/>
    <w:rsid w:val="00333BA7"/>
    <w:rsid w:val="00333BE3"/>
    <w:rsid w:val="00333C7B"/>
    <w:rsid w:val="00333D53"/>
    <w:rsid w:val="00333F4D"/>
    <w:rsid w:val="00333FBC"/>
    <w:rsid w:val="00333FBF"/>
    <w:rsid w:val="00333FEE"/>
    <w:rsid w:val="00333FF0"/>
    <w:rsid w:val="00334038"/>
    <w:rsid w:val="00334063"/>
    <w:rsid w:val="003340B9"/>
    <w:rsid w:val="003340DC"/>
    <w:rsid w:val="00334107"/>
    <w:rsid w:val="00334121"/>
    <w:rsid w:val="00334171"/>
    <w:rsid w:val="003341A0"/>
    <w:rsid w:val="003341BF"/>
    <w:rsid w:val="00334246"/>
    <w:rsid w:val="00334284"/>
    <w:rsid w:val="003342B5"/>
    <w:rsid w:val="0033431C"/>
    <w:rsid w:val="00334351"/>
    <w:rsid w:val="003343B4"/>
    <w:rsid w:val="00334429"/>
    <w:rsid w:val="00334479"/>
    <w:rsid w:val="0033448F"/>
    <w:rsid w:val="00334492"/>
    <w:rsid w:val="003344ED"/>
    <w:rsid w:val="003345C3"/>
    <w:rsid w:val="0033469E"/>
    <w:rsid w:val="00334738"/>
    <w:rsid w:val="003348FE"/>
    <w:rsid w:val="00334909"/>
    <w:rsid w:val="0033494C"/>
    <w:rsid w:val="00334991"/>
    <w:rsid w:val="003349B6"/>
    <w:rsid w:val="00334A0B"/>
    <w:rsid w:val="00334A62"/>
    <w:rsid w:val="00334A98"/>
    <w:rsid w:val="00334AE2"/>
    <w:rsid w:val="00334B3A"/>
    <w:rsid w:val="00334B60"/>
    <w:rsid w:val="00334BF5"/>
    <w:rsid w:val="00334CB6"/>
    <w:rsid w:val="00334CED"/>
    <w:rsid w:val="00334D29"/>
    <w:rsid w:val="00334D57"/>
    <w:rsid w:val="00334D98"/>
    <w:rsid w:val="00334DDA"/>
    <w:rsid w:val="00334E88"/>
    <w:rsid w:val="00334F76"/>
    <w:rsid w:val="003350E4"/>
    <w:rsid w:val="003351AD"/>
    <w:rsid w:val="003351E5"/>
    <w:rsid w:val="00335265"/>
    <w:rsid w:val="003352B9"/>
    <w:rsid w:val="003352C0"/>
    <w:rsid w:val="003353C4"/>
    <w:rsid w:val="003353D2"/>
    <w:rsid w:val="003353DB"/>
    <w:rsid w:val="0033545D"/>
    <w:rsid w:val="0033547F"/>
    <w:rsid w:val="0033550B"/>
    <w:rsid w:val="00335535"/>
    <w:rsid w:val="003355E0"/>
    <w:rsid w:val="00335652"/>
    <w:rsid w:val="00335677"/>
    <w:rsid w:val="003356A8"/>
    <w:rsid w:val="00335742"/>
    <w:rsid w:val="0033586D"/>
    <w:rsid w:val="003358D3"/>
    <w:rsid w:val="0033590A"/>
    <w:rsid w:val="00335997"/>
    <w:rsid w:val="003359D6"/>
    <w:rsid w:val="00335A28"/>
    <w:rsid w:val="00335AD4"/>
    <w:rsid w:val="00335B46"/>
    <w:rsid w:val="00335B76"/>
    <w:rsid w:val="00335BBC"/>
    <w:rsid w:val="00335BF4"/>
    <w:rsid w:val="00335C63"/>
    <w:rsid w:val="00335C86"/>
    <w:rsid w:val="00335CE9"/>
    <w:rsid w:val="00335E38"/>
    <w:rsid w:val="00335E5E"/>
    <w:rsid w:val="00335E89"/>
    <w:rsid w:val="00335F3E"/>
    <w:rsid w:val="00335FA1"/>
    <w:rsid w:val="00336115"/>
    <w:rsid w:val="0033616A"/>
    <w:rsid w:val="003361DD"/>
    <w:rsid w:val="00336276"/>
    <w:rsid w:val="00336287"/>
    <w:rsid w:val="003362E6"/>
    <w:rsid w:val="0033630C"/>
    <w:rsid w:val="00336310"/>
    <w:rsid w:val="0033634D"/>
    <w:rsid w:val="00336392"/>
    <w:rsid w:val="003363C7"/>
    <w:rsid w:val="00336463"/>
    <w:rsid w:val="0033647C"/>
    <w:rsid w:val="00336490"/>
    <w:rsid w:val="003364AB"/>
    <w:rsid w:val="00336502"/>
    <w:rsid w:val="003365F9"/>
    <w:rsid w:val="0033669F"/>
    <w:rsid w:val="003366BD"/>
    <w:rsid w:val="00336793"/>
    <w:rsid w:val="003367AF"/>
    <w:rsid w:val="003367BF"/>
    <w:rsid w:val="003367C8"/>
    <w:rsid w:val="0033682B"/>
    <w:rsid w:val="00336895"/>
    <w:rsid w:val="0033698B"/>
    <w:rsid w:val="00336A5A"/>
    <w:rsid w:val="00336A86"/>
    <w:rsid w:val="00336BF4"/>
    <w:rsid w:val="00336C48"/>
    <w:rsid w:val="00336C84"/>
    <w:rsid w:val="00336C92"/>
    <w:rsid w:val="00336DFA"/>
    <w:rsid w:val="00337009"/>
    <w:rsid w:val="0033704E"/>
    <w:rsid w:val="00337086"/>
    <w:rsid w:val="0033708C"/>
    <w:rsid w:val="003370F4"/>
    <w:rsid w:val="00337141"/>
    <w:rsid w:val="0033721E"/>
    <w:rsid w:val="0033739E"/>
    <w:rsid w:val="003374E6"/>
    <w:rsid w:val="00337553"/>
    <w:rsid w:val="00337563"/>
    <w:rsid w:val="0033759E"/>
    <w:rsid w:val="00337654"/>
    <w:rsid w:val="003376D4"/>
    <w:rsid w:val="00337713"/>
    <w:rsid w:val="00337736"/>
    <w:rsid w:val="00337744"/>
    <w:rsid w:val="003377A9"/>
    <w:rsid w:val="00337813"/>
    <w:rsid w:val="00337848"/>
    <w:rsid w:val="003379CE"/>
    <w:rsid w:val="00337A56"/>
    <w:rsid w:val="00337A57"/>
    <w:rsid w:val="00337B33"/>
    <w:rsid w:val="00337B94"/>
    <w:rsid w:val="00337BCF"/>
    <w:rsid w:val="00337BDD"/>
    <w:rsid w:val="00337C2C"/>
    <w:rsid w:val="00337C3B"/>
    <w:rsid w:val="00337C92"/>
    <w:rsid w:val="00337D03"/>
    <w:rsid w:val="00337DE7"/>
    <w:rsid w:val="00337E0C"/>
    <w:rsid w:val="00337E12"/>
    <w:rsid w:val="00337F38"/>
    <w:rsid w:val="00337F46"/>
    <w:rsid w:val="00340057"/>
    <w:rsid w:val="00340105"/>
    <w:rsid w:val="00340126"/>
    <w:rsid w:val="00340290"/>
    <w:rsid w:val="0034040B"/>
    <w:rsid w:val="00340434"/>
    <w:rsid w:val="0034043F"/>
    <w:rsid w:val="00340476"/>
    <w:rsid w:val="00340497"/>
    <w:rsid w:val="00340580"/>
    <w:rsid w:val="00340581"/>
    <w:rsid w:val="003405B3"/>
    <w:rsid w:val="00340606"/>
    <w:rsid w:val="00340617"/>
    <w:rsid w:val="003406BF"/>
    <w:rsid w:val="00340763"/>
    <w:rsid w:val="003407B6"/>
    <w:rsid w:val="003407DE"/>
    <w:rsid w:val="00340833"/>
    <w:rsid w:val="00340836"/>
    <w:rsid w:val="003408A0"/>
    <w:rsid w:val="00340902"/>
    <w:rsid w:val="0034091D"/>
    <w:rsid w:val="0034095D"/>
    <w:rsid w:val="0034096D"/>
    <w:rsid w:val="00340AB2"/>
    <w:rsid w:val="00340ADC"/>
    <w:rsid w:val="00340BA0"/>
    <w:rsid w:val="00340BAC"/>
    <w:rsid w:val="00340C75"/>
    <w:rsid w:val="00340C79"/>
    <w:rsid w:val="00340D2E"/>
    <w:rsid w:val="00340DA3"/>
    <w:rsid w:val="00340DF7"/>
    <w:rsid w:val="00341054"/>
    <w:rsid w:val="00341213"/>
    <w:rsid w:val="00341216"/>
    <w:rsid w:val="0034123B"/>
    <w:rsid w:val="003412BA"/>
    <w:rsid w:val="00341492"/>
    <w:rsid w:val="003414D1"/>
    <w:rsid w:val="0034155E"/>
    <w:rsid w:val="00341592"/>
    <w:rsid w:val="003415D3"/>
    <w:rsid w:val="0034161C"/>
    <w:rsid w:val="003416BE"/>
    <w:rsid w:val="0034172D"/>
    <w:rsid w:val="003417C3"/>
    <w:rsid w:val="00341810"/>
    <w:rsid w:val="00341889"/>
    <w:rsid w:val="003418CA"/>
    <w:rsid w:val="00341949"/>
    <w:rsid w:val="003419BF"/>
    <w:rsid w:val="003419D7"/>
    <w:rsid w:val="003419FA"/>
    <w:rsid w:val="00341A9E"/>
    <w:rsid w:val="00341AB3"/>
    <w:rsid w:val="00341AD0"/>
    <w:rsid w:val="00341AD9"/>
    <w:rsid w:val="00341B81"/>
    <w:rsid w:val="00341BD4"/>
    <w:rsid w:val="00341BE5"/>
    <w:rsid w:val="00341C29"/>
    <w:rsid w:val="00341CFE"/>
    <w:rsid w:val="00341D60"/>
    <w:rsid w:val="00341D99"/>
    <w:rsid w:val="00341E09"/>
    <w:rsid w:val="00341E37"/>
    <w:rsid w:val="00341E62"/>
    <w:rsid w:val="00341E64"/>
    <w:rsid w:val="00341ED7"/>
    <w:rsid w:val="00341F6B"/>
    <w:rsid w:val="00342032"/>
    <w:rsid w:val="0034209E"/>
    <w:rsid w:val="003421DC"/>
    <w:rsid w:val="003421E7"/>
    <w:rsid w:val="00342225"/>
    <w:rsid w:val="00342282"/>
    <w:rsid w:val="003422CC"/>
    <w:rsid w:val="00342382"/>
    <w:rsid w:val="0034246A"/>
    <w:rsid w:val="00342478"/>
    <w:rsid w:val="003425FB"/>
    <w:rsid w:val="003425FC"/>
    <w:rsid w:val="00342621"/>
    <w:rsid w:val="00342622"/>
    <w:rsid w:val="0034263E"/>
    <w:rsid w:val="00342659"/>
    <w:rsid w:val="0034265A"/>
    <w:rsid w:val="00342675"/>
    <w:rsid w:val="00342678"/>
    <w:rsid w:val="00342705"/>
    <w:rsid w:val="00342762"/>
    <w:rsid w:val="0034284F"/>
    <w:rsid w:val="00342936"/>
    <w:rsid w:val="00342955"/>
    <w:rsid w:val="0034297A"/>
    <w:rsid w:val="00342984"/>
    <w:rsid w:val="003429A0"/>
    <w:rsid w:val="00342A3E"/>
    <w:rsid w:val="00342AA4"/>
    <w:rsid w:val="00342B5D"/>
    <w:rsid w:val="00342B78"/>
    <w:rsid w:val="00342BEB"/>
    <w:rsid w:val="00342C54"/>
    <w:rsid w:val="00342C78"/>
    <w:rsid w:val="00342C86"/>
    <w:rsid w:val="00342CB7"/>
    <w:rsid w:val="00342D0F"/>
    <w:rsid w:val="00342D9F"/>
    <w:rsid w:val="00342DF1"/>
    <w:rsid w:val="00342E1A"/>
    <w:rsid w:val="00342E48"/>
    <w:rsid w:val="00342E54"/>
    <w:rsid w:val="00342E77"/>
    <w:rsid w:val="00342EFC"/>
    <w:rsid w:val="00342F3C"/>
    <w:rsid w:val="00342F46"/>
    <w:rsid w:val="00342FD8"/>
    <w:rsid w:val="0034317C"/>
    <w:rsid w:val="00343257"/>
    <w:rsid w:val="00343274"/>
    <w:rsid w:val="00343351"/>
    <w:rsid w:val="003434E5"/>
    <w:rsid w:val="00343609"/>
    <w:rsid w:val="00343613"/>
    <w:rsid w:val="00343640"/>
    <w:rsid w:val="00343685"/>
    <w:rsid w:val="003436CB"/>
    <w:rsid w:val="003436DB"/>
    <w:rsid w:val="00343723"/>
    <w:rsid w:val="0034372D"/>
    <w:rsid w:val="00343840"/>
    <w:rsid w:val="0034397D"/>
    <w:rsid w:val="00343A29"/>
    <w:rsid w:val="00343AD6"/>
    <w:rsid w:val="00343AE7"/>
    <w:rsid w:val="00343B9D"/>
    <w:rsid w:val="00343CA9"/>
    <w:rsid w:val="00343CDA"/>
    <w:rsid w:val="00343CDD"/>
    <w:rsid w:val="00343D33"/>
    <w:rsid w:val="00343E4C"/>
    <w:rsid w:val="00343F14"/>
    <w:rsid w:val="00343F9A"/>
    <w:rsid w:val="00344020"/>
    <w:rsid w:val="00344025"/>
    <w:rsid w:val="00344062"/>
    <w:rsid w:val="003440CC"/>
    <w:rsid w:val="003441B7"/>
    <w:rsid w:val="003441F0"/>
    <w:rsid w:val="0034422E"/>
    <w:rsid w:val="00344360"/>
    <w:rsid w:val="0034438D"/>
    <w:rsid w:val="00344503"/>
    <w:rsid w:val="0034453C"/>
    <w:rsid w:val="0034458F"/>
    <w:rsid w:val="00344604"/>
    <w:rsid w:val="0034468A"/>
    <w:rsid w:val="003446A8"/>
    <w:rsid w:val="00344756"/>
    <w:rsid w:val="00344779"/>
    <w:rsid w:val="00344798"/>
    <w:rsid w:val="00344856"/>
    <w:rsid w:val="00344934"/>
    <w:rsid w:val="00344951"/>
    <w:rsid w:val="00344968"/>
    <w:rsid w:val="0034498C"/>
    <w:rsid w:val="00344A12"/>
    <w:rsid w:val="00344A75"/>
    <w:rsid w:val="00344A9F"/>
    <w:rsid w:val="00344AC9"/>
    <w:rsid w:val="00344AE1"/>
    <w:rsid w:val="00344AEF"/>
    <w:rsid w:val="00344B1C"/>
    <w:rsid w:val="00344B35"/>
    <w:rsid w:val="00344B41"/>
    <w:rsid w:val="00344C6E"/>
    <w:rsid w:val="00344D4D"/>
    <w:rsid w:val="00344D6C"/>
    <w:rsid w:val="00344E8D"/>
    <w:rsid w:val="00344FB3"/>
    <w:rsid w:val="00345045"/>
    <w:rsid w:val="0034510B"/>
    <w:rsid w:val="0034512F"/>
    <w:rsid w:val="0034513C"/>
    <w:rsid w:val="00345146"/>
    <w:rsid w:val="00345220"/>
    <w:rsid w:val="00345274"/>
    <w:rsid w:val="0034529A"/>
    <w:rsid w:val="00345398"/>
    <w:rsid w:val="003453CB"/>
    <w:rsid w:val="0034543A"/>
    <w:rsid w:val="00345474"/>
    <w:rsid w:val="0034562D"/>
    <w:rsid w:val="00345664"/>
    <w:rsid w:val="0034570E"/>
    <w:rsid w:val="0034575F"/>
    <w:rsid w:val="00345770"/>
    <w:rsid w:val="00345773"/>
    <w:rsid w:val="0034580C"/>
    <w:rsid w:val="003458F6"/>
    <w:rsid w:val="00345927"/>
    <w:rsid w:val="0034594F"/>
    <w:rsid w:val="0034599A"/>
    <w:rsid w:val="003459D0"/>
    <w:rsid w:val="00345A24"/>
    <w:rsid w:val="00345A69"/>
    <w:rsid w:val="00345B1B"/>
    <w:rsid w:val="00345B72"/>
    <w:rsid w:val="00345B8D"/>
    <w:rsid w:val="00345BF2"/>
    <w:rsid w:val="00345C03"/>
    <w:rsid w:val="00345C66"/>
    <w:rsid w:val="00345D75"/>
    <w:rsid w:val="00345E4D"/>
    <w:rsid w:val="00345F04"/>
    <w:rsid w:val="0034600B"/>
    <w:rsid w:val="0034607B"/>
    <w:rsid w:val="0034617C"/>
    <w:rsid w:val="0034619E"/>
    <w:rsid w:val="003461A2"/>
    <w:rsid w:val="00346209"/>
    <w:rsid w:val="003462B7"/>
    <w:rsid w:val="003462ED"/>
    <w:rsid w:val="00346357"/>
    <w:rsid w:val="003463F0"/>
    <w:rsid w:val="0034645F"/>
    <w:rsid w:val="003464DC"/>
    <w:rsid w:val="003465DB"/>
    <w:rsid w:val="003465E5"/>
    <w:rsid w:val="00346740"/>
    <w:rsid w:val="003467CC"/>
    <w:rsid w:val="00346812"/>
    <w:rsid w:val="00346A94"/>
    <w:rsid w:val="00346B9A"/>
    <w:rsid w:val="00346B9B"/>
    <w:rsid w:val="00346BDC"/>
    <w:rsid w:val="00346BEA"/>
    <w:rsid w:val="00346D79"/>
    <w:rsid w:val="00346E44"/>
    <w:rsid w:val="00346E50"/>
    <w:rsid w:val="00346E6C"/>
    <w:rsid w:val="00346E9C"/>
    <w:rsid w:val="00346F1F"/>
    <w:rsid w:val="00346F6B"/>
    <w:rsid w:val="00346F72"/>
    <w:rsid w:val="00347007"/>
    <w:rsid w:val="003470FE"/>
    <w:rsid w:val="00347198"/>
    <w:rsid w:val="003471CC"/>
    <w:rsid w:val="00347325"/>
    <w:rsid w:val="00347371"/>
    <w:rsid w:val="003473DC"/>
    <w:rsid w:val="00347411"/>
    <w:rsid w:val="003474BE"/>
    <w:rsid w:val="0034757B"/>
    <w:rsid w:val="0034758F"/>
    <w:rsid w:val="00347597"/>
    <w:rsid w:val="003475A1"/>
    <w:rsid w:val="003476D5"/>
    <w:rsid w:val="00347725"/>
    <w:rsid w:val="003477A6"/>
    <w:rsid w:val="00347853"/>
    <w:rsid w:val="00347899"/>
    <w:rsid w:val="003478E4"/>
    <w:rsid w:val="003479C2"/>
    <w:rsid w:val="00347B07"/>
    <w:rsid w:val="00347B2D"/>
    <w:rsid w:val="00347B68"/>
    <w:rsid w:val="00347B77"/>
    <w:rsid w:val="00347CEE"/>
    <w:rsid w:val="00347D51"/>
    <w:rsid w:val="00347D7D"/>
    <w:rsid w:val="00347E0E"/>
    <w:rsid w:val="00347E4D"/>
    <w:rsid w:val="00347F2F"/>
    <w:rsid w:val="00347F5F"/>
    <w:rsid w:val="00347FA7"/>
    <w:rsid w:val="00347FBB"/>
    <w:rsid w:val="0035004B"/>
    <w:rsid w:val="003500A1"/>
    <w:rsid w:val="003500D9"/>
    <w:rsid w:val="003500FB"/>
    <w:rsid w:val="00350165"/>
    <w:rsid w:val="00350247"/>
    <w:rsid w:val="003502A9"/>
    <w:rsid w:val="003502C7"/>
    <w:rsid w:val="00350394"/>
    <w:rsid w:val="0035040D"/>
    <w:rsid w:val="00350412"/>
    <w:rsid w:val="0035044F"/>
    <w:rsid w:val="0035048D"/>
    <w:rsid w:val="00350514"/>
    <w:rsid w:val="003505C2"/>
    <w:rsid w:val="0035066E"/>
    <w:rsid w:val="00350684"/>
    <w:rsid w:val="003506BB"/>
    <w:rsid w:val="003506E9"/>
    <w:rsid w:val="0035070F"/>
    <w:rsid w:val="00350732"/>
    <w:rsid w:val="003507D0"/>
    <w:rsid w:val="00350824"/>
    <w:rsid w:val="0035084A"/>
    <w:rsid w:val="003508A0"/>
    <w:rsid w:val="003508E2"/>
    <w:rsid w:val="003508F2"/>
    <w:rsid w:val="0035094E"/>
    <w:rsid w:val="0035098E"/>
    <w:rsid w:val="00350A42"/>
    <w:rsid w:val="00350B0C"/>
    <w:rsid w:val="00350B3F"/>
    <w:rsid w:val="00350B43"/>
    <w:rsid w:val="00350B4B"/>
    <w:rsid w:val="00350B97"/>
    <w:rsid w:val="00350C5A"/>
    <w:rsid w:val="00350C70"/>
    <w:rsid w:val="00350C93"/>
    <w:rsid w:val="00350D7D"/>
    <w:rsid w:val="00350DD9"/>
    <w:rsid w:val="00350E1C"/>
    <w:rsid w:val="00350E9F"/>
    <w:rsid w:val="00350EFB"/>
    <w:rsid w:val="00350FC7"/>
    <w:rsid w:val="003510B8"/>
    <w:rsid w:val="003510FF"/>
    <w:rsid w:val="0035110E"/>
    <w:rsid w:val="00351112"/>
    <w:rsid w:val="00351186"/>
    <w:rsid w:val="0035125E"/>
    <w:rsid w:val="00351371"/>
    <w:rsid w:val="003513E6"/>
    <w:rsid w:val="003513FB"/>
    <w:rsid w:val="00351435"/>
    <w:rsid w:val="003514CE"/>
    <w:rsid w:val="003514E0"/>
    <w:rsid w:val="00351538"/>
    <w:rsid w:val="00351549"/>
    <w:rsid w:val="00351584"/>
    <w:rsid w:val="00351608"/>
    <w:rsid w:val="00351643"/>
    <w:rsid w:val="00351645"/>
    <w:rsid w:val="003516A7"/>
    <w:rsid w:val="003516C3"/>
    <w:rsid w:val="003516CE"/>
    <w:rsid w:val="003517CC"/>
    <w:rsid w:val="0035189D"/>
    <w:rsid w:val="003518B4"/>
    <w:rsid w:val="003518C3"/>
    <w:rsid w:val="00351979"/>
    <w:rsid w:val="0035198C"/>
    <w:rsid w:val="00351ABC"/>
    <w:rsid w:val="00351B27"/>
    <w:rsid w:val="00351B3B"/>
    <w:rsid w:val="00351BDC"/>
    <w:rsid w:val="00351BFC"/>
    <w:rsid w:val="00351C20"/>
    <w:rsid w:val="00351C7D"/>
    <w:rsid w:val="00351CDC"/>
    <w:rsid w:val="00351CEE"/>
    <w:rsid w:val="00351CF3"/>
    <w:rsid w:val="00351D89"/>
    <w:rsid w:val="00351D8A"/>
    <w:rsid w:val="00351D9C"/>
    <w:rsid w:val="00351DD0"/>
    <w:rsid w:val="00351E81"/>
    <w:rsid w:val="00351EC7"/>
    <w:rsid w:val="00351F4C"/>
    <w:rsid w:val="00351F5D"/>
    <w:rsid w:val="00351F67"/>
    <w:rsid w:val="00351F68"/>
    <w:rsid w:val="00351FF5"/>
    <w:rsid w:val="003520BB"/>
    <w:rsid w:val="00352166"/>
    <w:rsid w:val="00352180"/>
    <w:rsid w:val="003521A3"/>
    <w:rsid w:val="003521D8"/>
    <w:rsid w:val="003521ED"/>
    <w:rsid w:val="0035221C"/>
    <w:rsid w:val="003522C6"/>
    <w:rsid w:val="00352364"/>
    <w:rsid w:val="003523E1"/>
    <w:rsid w:val="003523EE"/>
    <w:rsid w:val="0035251B"/>
    <w:rsid w:val="00352523"/>
    <w:rsid w:val="00352571"/>
    <w:rsid w:val="003525A0"/>
    <w:rsid w:val="003526DD"/>
    <w:rsid w:val="003526FA"/>
    <w:rsid w:val="00352774"/>
    <w:rsid w:val="003527F5"/>
    <w:rsid w:val="00352825"/>
    <w:rsid w:val="0035282E"/>
    <w:rsid w:val="00352905"/>
    <w:rsid w:val="003529CE"/>
    <w:rsid w:val="00352ABA"/>
    <w:rsid w:val="00352ACE"/>
    <w:rsid w:val="00352B30"/>
    <w:rsid w:val="00352B79"/>
    <w:rsid w:val="00352BF7"/>
    <w:rsid w:val="00352BFE"/>
    <w:rsid w:val="00352CB9"/>
    <w:rsid w:val="00352CCA"/>
    <w:rsid w:val="00352D07"/>
    <w:rsid w:val="00352D35"/>
    <w:rsid w:val="00352D3D"/>
    <w:rsid w:val="00352E96"/>
    <w:rsid w:val="00352EF5"/>
    <w:rsid w:val="00352F17"/>
    <w:rsid w:val="00352F24"/>
    <w:rsid w:val="00352F93"/>
    <w:rsid w:val="0035308C"/>
    <w:rsid w:val="00353306"/>
    <w:rsid w:val="00353324"/>
    <w:rsid w:val="0035334B"/>
    <w:rsid w:val="0035336C"/>
    <w:rsid w:val="003533F9"/>
    <w:rsid w:val="0035340E"/>
    <w:rsid w:val="00353450"/>
    <w:rsid w:val="003534D1"/>
    <w:rsid w:val="00353535"/>
    <w:rsid w:val="0035366B"/>
    <w:rsid w:val="00353688"/>
    <w:rsid w:val="00353692"/>
    <w:rsid w:val="003536A5"/>
    <w:rsid w:val="00353725"/>
    <w:rsid w:val="0035375B"/>
    <w:rsid w:val="00353870"/>
    <w:rsid w:val="0035390C"/>
    <w:rsid w:val="0035399A"/>
    <w:rsid w:val="00353A86"/>
    <w:rsid w:val="00353A91"/>
    <w:rsid w:val="00353ADB"/>
    <w:rsid w:val="00353BC3"/>
    <w:rsid w:val="00353CC7"/>
    <w:rsid w:val="00353CEC"/>
    <w:rsid w:val="00353DCD"/>
    <w:rsid w:val="00353E47"/>
    <w:rsid w:val="00353E51"/>
    <w:rsid w:val="00353ED3"/>
    <w:rsid w:val="00353F66"/>
    <w:rsid w:val="00353F70"/>
    <w:rsid w:val="00353F77"/>
    <w:rsid w:val="00353FD8"/>
    <w:rsid w:val="0035408D"/>
    <w:rsid w:val="0035413C"/>
    <w:rsid w:val="00354180"/>
    <w:rsid w:val="00354259"/>
    <w:rsid w:val="003542AC"/>
    <w:rsid w:val="003542D8"/>
    <w:rsid w:val="00354389"/>
    <w:rsid w:val="003543EA"/>
    <w:rsid w:val="00354506"/>
    <w:rsid w:val="0035450D"/>
    <w:rsid w:val="00354519"/>
    <w:rsid w:val="003545A2"/>
    <w:rsid w:val="003545B2"/>
    <w:rsid w:val="0035467A"/>
    <w:rsid w:val="00354688"/>
    <w:rsid w:val="003546B0"/>
    <w:rsid w:val="003546D6"/>
    <w:rsid w:val="003547B2"/>
    <w:rsid w:val="0035484A"/>
    <w:rsid w:val="00354928"/>
    <w:rsid w:val="00354962"/>
    <w:rsid w:val="003549D4"/>
    <w:rsid w:val="003549E5"/>
    <w:rsid w:val="00354A51"/>
    <w:rsid w:val="00354A6B"/>
    <w:rsid w:val="00354AB9"/>
    <w:rsid w:val="00354ABB"/>
    <w:rsid w:val="00354BB4"/>
    <w:rsid w:val="00354CB3"/>
    <w:rsid w:val="00354CB8"/>
    <w:rsid w:val="00354D1A"/>
    <w:rsid w:val="00354D27"/>
    <w:rsid w:val="00354D60"/>
    <w:rsid w:val="00354D8B"/>
    <w:rsid w:val="00354E67"/>
    <w:rsid w:val="00354E85"/>
    <w:rsid w:val="00354F1A"/>
    <w:rsid w:val="00354FBB"/>
    <w:rsid w:val="0035508A"/>
    <w:rsid w:val="00355119"/>
    <w:rsid w:val="0035511E"/>
    <w:rsid w:val="00355125"/>
    <w:rsid w:val="003551FB"/>
    <w:rsid w:val="0035520B"/>
    <w:rsid w:val="0035523E"/>
    <w:rsid w:val="003552C5"/>
    <w:rsid w:val="003552EF"/>
    <w:rsid w:val="00355362"/>
    <w:rsid w:val="00355378"/>
    <w:rsid w:val="00355385"/>
    <w:rsid w:val="00355442"/>
    <w:rsid w:val="0035545D"/>
    <w:rsid w:val="003555AE"/>
    <w:rsid w:val="0035560B"/>
    <w:rsid w:val="0035573A"/>
    <w:rsid w:val="00355767"/>
    <w:rsid w:val="003557C1"/>
    <w:rsid w:val="003557E0"/>
    <w:rsid w:val="00355818"/>
    <w:rsid w:val="0035589B"/>
    <w:rsid w:val="003558B7"/>
    <w:rsid w:val="0035596D"/>
    <w:rsid w:val="00355A7D"/>
    <w:rsid w:val="00355B5E"/>
    <w:rsid w:val="00355B6F"/>
    <w:rsid w:val="00355B90"/>
    <w:rsid w:val="00355CC0"/>
    <w:rsid w:val="00355D07"/>
    <w:rsid w:val="00355D2A"/>
    <w:rsid w:val="00355D2D"/>
    <w:rsid w:val="00355D8F"/>
    <w:rsid w:val="00355DC6"/>
    <w:rsid w:val="00355DDB"/>
    <w:rsid w:val="00355E6B"/>
    <w:rsid w:val="00355EE6"/>
    <w:rsid w:val="00355F5A"/>
    <w:rsid w:val="00355FB8"/>
    <w:rsid w:val="003560DE"/>
    <w:rsid w:val="0035613D"/>
    <w:rsid w:val="0035617A"/>
    <w:rsid w:val="0035617C"/>
    <w:rsid w:val="00356298"/>
    <w:rsid w:val="0035631F"/>
    <w:rsid w:val="003563CA"/>
    <w:rsid w:val="003563DF"/>
    <w:rsid w:val="0035650C"/>
    <w:rsid w:val="003565F9"/>
    <w:rsid w:val="00356627"/>
    <w:rsid w:val="00356647"/>
    <w:rsid w:val="00356667"/>
    <w:rsid w:val="003566E0"/>
    <w:rsid w:val="00356792"/>
    <w:rsid w:val="003567AF"/>
    <w:rsid w:val="00356836"/>
    <w:rsid w:val="00356837"/>
    <w:rsid w:val="0035683E"/>
    <w:rsid w:val="00356847"/>
    <w:rsid w:val="00356A48"/>
    <w:rsid w:val="00356AA2"/>
    <w:rsid w:val="00356AC1"/>
    <w:rsid w:val="00356B40"/>
    <w:rsid w:val="00356B7C"/>
    <w:rsid w:val="00356B8C"/>
    <w:rsid w:val="00356BCF"/>
    <w:rsid w:val="00356CD0"/>
    <w:rsid w:val="00356F1B"/>
    <w:rsid w:val="00356F36"/>
    <w:rsid w:val="00356F6D"/>
    <w:rsid w:val="00356FA7"/>
    <w:rsid w:val="00357088"/>
    <w:rsid w:val="003570A5"/>
    <w:rsid w:val="003570DD"/>
    <w:rsid w:val="0035717F"/>
    <w:rsid w:val="0035721A"/>
    <w:rsid w:val="003572B5"/>
    <w:rsid w:val="003572C9"/>
    <w:rsid w:val="00357319"/>
    <w:rsid w:val="003573B5"/>
    <w:rsid w:val="003573E8"/>
    <w:rsid w:val="00357436"/>
    <w:rsid w:val="003574D4"/>
    <w:rsid w:val="0035753A"/>
    <w:rsid w:val="0035769A"/>
    <w:rsid w:val="003576D1"/>
    <w:rsid w:val="00357708"/>
    <w:rsid w:val="003577A2"/>
    <w:rsid w:val="003577EA"/>
    <w:rsid w:val="00357807"/>
    <w:rsid w:val="003578F4"/>
    <w:rsid w:val="00357953"/>
    <w:rsid w:val="003579EF"/>
    <w:rsid w:val="00357A29"/>
    <w:rsid w:val="00357A85"/>
    <w:rsid w:val="00357AC8"/>
    <w:rsid w:val="00357AD3"/>
    <w:rsid w:val="00357B18"/>
    <w:rsid w:val="00357BB3"/>
    <w:rsid w:val="00357C48"/>
    <w:rsid w:val="00357D2C"/>
    <w:rsid w:val="00357DCD"/>
    <w:rsid w:val="00357FC3"/>
    <w:rsid w:val="003600B1"/>
    <w:rsid w:val="003600E1"/>
    <w:rsid w:val="0036019D"/>
    <w:rsid w:val="00360286"/>
    <w:rsid w:val="003602FB"/>
    <w:rsid w:val="0036032F"/>
    <w:rsid w:val="00360337"/>
    <w:rsid w:val="0036033B"/>
    <w:rsid w:val="0036035B"/>
    <w:rsid w:val="003603D4"/>
    <w:rsid w:val="0036042A"/>
    <w:rsid w:val="0036049A"/>
    <w:rsid w:val="003604D7"/>
    <w:rsid w:val="003604EB"/>
    <w:rsid w:val="003604FD"/>
    <w:rsid w:val="00360513"/>
    <w:rsid w:val="003605F4"/>
    <w:rsid w:val="003607F1"/>
    <w:rsid w:val="00360801"/>
    <w:rsid w:val="003608FC"/>
    <w:rsid w:val="00360959"/>
    <w:rsid w:val="003609EA"/>
    <w:rsid w:val="003609FA"/>
    <w:rsid w:val="00360A0C"/>
    <w:rsid w:val="00360B13"/>
    <w:rsid w:val="00360C10"/>
    <w:rsid w:val="00360C1E"/>
    <w:rsid w:val="00360C4E"/>
    <w:rsid w:val="00360C9E"/>
    <w:rsid w:val="00360CDE"/>
    <w:rsid w:val="00360D49"/>
    <w:rsid w:val="00360D4E"/>
    <w:rsid w:val="00360DCD"/>
    <w:rsid w:val="00360DEC"/>
    <w:rsid w:val="00360E18"/>
    <w:rsid w:val="00360E3E"/>
    <w:rsid w:val="00360E5D"/>
    <w:rsid w:val="00360EFD"/>
    <w:rsid w:val="00360F24"/>
    <w:rsid w:val="00360F26"/>
    <w:rsid w:val="00360F2F"/>
    <w:rsid w:val="00360FA8"/>
    <w:rsid w:val="00361034"/>
    <w:rsid w:val="00361041"/>
    <w:rsid w:val="00361063"/>
    <w:rsid w:val="003610E8"/>
    <w:rsid w:val="003610F7"/>
    <w:rsid w:val="00361135"/>
    <w:rsid w:val="00361181"/>
    <w:rsid w:val="003611AB"/>
    <w:rsid w:val="00361209"/>
    <w:rsid w:val="0036126B"/>
    <w:rsid w:val="00361339"/>
    <w:rsid w:val="003614CB"/>
    <w:rsid w:val="003614E3"/>
    <w:rsid w:val="003615C5"/>
    <w:rsid w:val="003615EE"/>
    <w:rsid w:val="00361618"/>
    <w:rsid w:val="0036167E"/>
    <w:rsid w:val="003616A1"/>
    <w:rsid w:val="003616EB"/>
    <w:rsid w:val="0036170A"/>
    <w:rsid w:val="0036177B"/>
    <w:rsid w:val="003618C5"/>
    <w:rsid w:val="00361900"/>
    <w:rsid w:val="00361929"/>
    <w:rsid w:val="00361962"/>
    <w:rsid w:val="003619EC"/>
    <w:rsid w:val="00361C33"/>
    <w:rsid w:val="00361CA5"/>
    <w:rsid w:val="00361CF2"/>
    <w:rsid w:val="00361D5B"/>
    <w:rsid w:val="00361DDA"/>
    <w:rsid w:val="00361E4E"/>
    <w:rsid w:val="00361FB2"/>
    <w:rsid w:val="00362045"/>
    <w:rsid w:val="0036205C"/>
    <w:rsid w:val="0036212E"/>
    <w:rsid w:val="00362154"/>
    <w:rsid w:val="0036216C"/>
    <w:rsid w:val="003621C8"/>
    <w:rsid w:val="0036222F"/>
    <w:rsid w:val="0036235B"/>
    <w:rsid w:val="00362362"/>
    <w:rsid w:val="0036236B"/>
    <w:rsid w:val="00362377"/>
    <w:rsid w:val="00362386"/>
    <w:rsid w:val="003623C4"/>
    <w:rsid w:val="003623E2"/>
    <w:rsid w:val="003623FD"/>
    <w:rsid w:val="00362400"/>
    <w:rsid w:val="00362446"/>
    <w:rsid w:val="003624C7"/>
    <w:rsid w:val="003624D4"/>
    <w:rsid w:val="003625B8"/>
    <w:rsid w:val="00362628"/>
    <w:rsid w:val="00362668"/>
    <w:rsid w:val="00362814"/>
    <w:rsid w:val="00362834"/>
    <w:rsid w:val="00362841"/>
    <w:rsid w:val="00362872"/>
    <w:rsid w:val="003628B5"/>
    <w:rsid w:val="003628D1"/>
    <w:rsid w:val="003628E9"/>
    <w:rsid w:val="00362916"/>
    <w:rsid w:val="00362971"/>
    <w:rsid w:val="003629A5"/>
    <w:rsid w:val="00362A0E"/>
    <w:rsid w:val="00362A73"/>
    <w:rsid w:val="00362AB5"/>
    <w:rsid w:val="00362ACE"/>
    <w:rsid w:val="00362B7C"/>
    <w:rsid w:val="00362BDD"/>
    <w:rsid w:val="00362BF4"/>
    <w:rsid w:val="00362C89"/>
    <w:rsid w:val="00362D14"/>
    <w:rsid w:val="00362E24"/>
    <w:rsid w:val="00362E6A"/>
    <w:rsid w:val="00362F02"/>
    <w:rsid w:val="00362F86"/>
    <w:rsid w:val="003630F5"/>
    <w:rsid w:val="0036325A"/>
    <w:rsid w:val="00363262"/>
    <w:rsid w:val="0036328B"/>
    <w:rsid w:val="003633F4"/>
    <w:rsid w:val="0036345D"/>
    <w:rsid w:val="003634AE"/>
    <w:rsid w:val="003636BC"/>
    <w:rsid w:val="00363719"/>
    <w:rsid w:val="00363789"/>
    <w:rsid w:val="003638BA"/>
    <w:rsid w:val="00363956"/>
    <w:rsid w:val="00363964"/>
    <w:rsid w:val="00363A35"/>
    <w:rsid w:val="00363AB0"/>
    <w:rsid w:val="00363B14"/>
    <w:rsid w:val="00363B53"/>
    <w:rsid w:val="00363BF1"/>
    <w:rsid w:val="00363C67"/>
    <w:rsid w:val="00363CAE"/>
    <w:rsid w:val="00363CC3"/>
    <w:rsid w:val="00363D00"/>
    <w:rsid w:val="00363D33"/>
    <w:rsid w:val="00363D57"/>
    <w:rsid w:val="00363DFE"/>
    <w:rsid w:val="00363E27"/>
    <w:rsid w:val="00363E41"/>
    <w:rsid w:val="00363EAD"/>
    <w:rsid w:val="00363F7A"/>
    <w:rsid w:val="00363FFA"/>
    <w:rsid w:val="003640AA"/>
    <w:rsid w:val="0036418E"/>
    <w:rsid w:val="003641D5"/>
    <w:rsid w:val="003641E4"/>
    <w:rsid w:val="00364221"/>
    <w:rsid w:val="003643D2"/>
    <w:rsid w:val="0036442A"/>
    <w:rsid w:val="003644E3"/>
    <w:rsid w:val="00364573"/>
    <w:rsid w:val="00364680"/>
    <w:rsid w:val="003646F7"/>
    <w:rsid w:val="00364724"/>
    <w:rsid w:val="00364A13"/>
    <w:rsid w:val="00364A17"/>
    <w:rsid w:val="00364A38"/>
    <w:rsid w:val="00364B1B"/>
    <w:rsid w:val="00364C74"/>
    <w:rsid w:val="00364C93"/>
    <w:rsid w:val="00364D90"/>
    <w:rsid w:val="00364DFE"/>
    <w:rsid w:val="00364EBC"/>
    <w:rsid w:val="00364EBE"/>
    <w:rsid w:val="00364F7E"/>
    <w:rsid w:val="00364FBE"/>
    <w:rsid w:val="00365127"/>
    <w:rsid w:val="00365189"/>
    <w:rsid w:val="00365389"/>
    <w:rsid w:val="00365417"/>
    <w:rsid w:val="0036549E"/>
    <w:rsid w:val="003654C7"/>
    <w:rsid w:val="003654E0"/>
    <w:rsid w:val="003654EC"/>
    <w:rsid w:val="00365546"/>
    <w:rsid w:val="00365620"/>
    <w:rsid w:val="0036564E"/>
    <w:rsid w:val="003656C9"/>
    <w:rsid w:val="003656D1"/>
    <w:rsid w:val="0036572A"/>
    <w:rsid w:val="00365766"/>
    <w:rsid w:val="0036577E"/>
    <w:rsid w:val="003657B8"/>
    <w:rsid w:val="003657DE"/>
    <w:rsid w:val="00365807"/>
    <w:rsid w:val="0036588A"/>
    <w:rsid w:val="00365A2E"/>
    <w:rsid w:val="00365A89"/>
    <w:rsid w:val="00365B74"/>
    <w:rsid w:val="00365BA9"/>
    <w:rsid w:val="00365CF6"/>
    <w:rsid w:val="00365D16"/>
    <w:rsid w:val="00365D32"/>
    <w:rsid w:val="00365D5D"/>
    <w:rsid w:val="00365D7A"/>
    <w:rsid w:val="00365DAA"/>
    <w:rsid w:val="00365DE4"/>
    <w:rsid w:val="00365E49"/>
    <w:rsid w:val="00365EA9"/>
    <w:rsid w:val="00365F19"/>
    <w:rsid w:val="00365F7B"/>
    <w:rsid w:val="00365F7F"/>
    <w:rsid w:val="00366077"/>
    <w:rsid w:val="00366098"/>
    <w:rsid w:val="0036618F"/>
    <w:rsid w:val="003661DE"/>
    <w:rsid w:val="00366272"/>
    <w:rsid w:val="003662E1"/>
    <w:rsid w:val="003663BE"/>
    <w:rsid w:val="00366442"/>
    <w:rsid w:val="003664B4"/>
    <w:rsid w:val="003664BF"/>
    <w:rsid w:val="003664D5"/>
    <w:rsid w:val="003665DF"/>
    <w:rsid w:val="0036661C"/>
    <w:rsid w:val="0036669C"/>
    <w:rsid w:val="0036688B"/>
    <w:rsid w:val="003668B5"/>
    <w:rsid w:val="0036693C"/>
    <w:rsid w:val="00366997"/>
    <w:rsid w:val="0036699F"/>
    <w:rsid w:val="00366ACC"/>
    <w:rsid w:val="00366C29"/>
    <w:rsid w:val="00366C4B"/>
    <w:rsid w:val="00366C5E"/>
    <w:rsid w:val="00366C96"/>
    <w:rsid w:val="00366CB5"/>
    <w:rsid w:val="00366D65"/>
    <w:rsid w:val="00366E78"/>
    <w:rsid w:val="00366F11"/>
    <w:rsid w:val="00366F93"/>
    <w:rsid w:val="00366FDA"/>
    <w:rsid w:val="00366FDC"/>
    <w:rsid w:val="00366FE5"/>
    <w:rsid w:val="0036700A"/>
    <w:rsid w:val="0036706A"/>
    <w:rsid w:val="00367123"/>
    <w:rsid w:val="00367465"/>
    <w:rsid w:val="003675F0"/>
    <w:rsid w:val="003675F7"/>
    <w:rsid w:val="0036766C"/>
    <w:rsid w:val="00367691"/>
    <w:rsid w:val="00367699"/>
    <w:rsid w:val="003676DE"/>
    <w:rsid w:val="00367786"/>
    <w:rsid w:val="003677A1"/>
    <w:rsid w:val="003677B3"/>
    <w:rsid w:val="003677B4"/>
    <w:rsid w:val="003679D9"/>
    <w:rsid w:val="00367A5F"/>
    <w:rsid w:val="00367A80"/>
    <w:rsid w:val="00367CED"/>
    <w:rsid w:val="00367E6C"/>
    <w:rsid w:val="00367EBD"/>
    <w:rsid w:val="00367ECF"/>
    <w:rsid w:val="00367ED1"/>
    <w:rsid w:val="00367EFC"/>
    <w:rsid w:val="00367F63"/>
    <w:rsid w:val="00367FC5"/>
    <w:rsid w:val="00367FF3"/>
    <w:rsid w:val="00370017"/>
    <w:rsid w:val="00370081"/>
    <w:rsid w:val="003700BE"/>
    <w:rsid w:val="0037012F"/>
    <w:rsid w:val="0037019E"/>
    <w:rsid w:val="003702F1"/>
    <w:rsid w:val="00370322"/>
    <w:rsid w:val="0037032C"/>
    <w:rsid w:val="0037035C"/>
    <w:rsid w:val="003703A4"/>
    <w:rsid w:val="003703B6"/>
    <w:rsid w:val="00370480"/>
    <w:rsid w:val="003704BD"/>
    <w:rsid w:val="003704DB"/>
    <w:rsid w:val="003705B9"/>
    <w:rsid w:val="0037066A"/>
    <w:rsid w:val="003706A9"/>
    <w:rsid w:val="003706AA"/>
    <w:rsid w:val="00370814"/>
    <w:rsid w:val="0037089C"/>
    <w:rsid w:val="0037092F"/>
    <w:rsid w:val="003709F8"/>
    <w:rsid w:val="00370A36"/>
    <w:rsid w:val="00370C7F"/>
    <w:rsid w:val="00370D95"/>
    <w:rsid w:val="00370DB2"/>
    <w:rsid w:val="00370E25"/>
    <w:rsid w:val="00370E63"/>
    <w:rsid w:val="00370EE4"/>
    <w:rsid w:val="00370FB7"/>
    <w:rsid w:val="00370FF9"/>
    <w:rsid w:val="00371101"/>
    <w:rsid w:val="0037123C"/>
    <w:rsid w:val="003712B7"/>
    <w:rsid w:val="003713E0"/>
    <w:rsid w:val="00371462"/>
    <w:rsid w:val="003715B2"/>
    <w:rsid w:val="003715CE"/>
    <w:rsid w:val="003715DB"/>
    <w:rsid w:val="003715EE"/>
    <w:rsid w:val="00371636"/>
    <w:rsid w:val="003716D5"/>
    <w:rsid w:val="003717A5"/>
    <w:rsid w:val="003717D9"/>
    <w:rsid w:val="00371872"/>
    <w:rsid w:val="00371927"/>
    <w:rsid w:val="0037195F"/>
    <w:rsid w:val="00371990"/>
    <w:rsid w:val="00371998"/>
    <w:rsid w:val="003719AC"/>
    <w:rsid w:val="003719D9"/>
    <w:rsid w:val="00371A39"/>
    <w:rsid w:val="00371A4E"/>
    <w:rsid w:val="00371A83"/>
    <w:rsid w:val="00371AB5"/>
    <w:rsid w:val="00371AD2"/>
    <w:rsid w:val="00371B71"/>
    <w:rsid w:val="00371B99"/>
    <w:rsid w:val="00371BD4"/>
    <w:rsid w:val="00371D8C"/>
    <w:rsid w:val="00371DBE"/>
    <w:rsid w:val="00371F18"/>
    <w:rsid w:val="00371F39"/>
    <w:rsid w:val="00371F64"/>
    <w:rsid w:val="00371F6A"/>
    <w:rsid w:val="00371FB7"/>
    <w:rsid w:val="0037201E"/>
    <w:rsid w:val="003720C0"/>
    <w:rsid w:val="003720D0"/>
    <w:rsid w:val="003720D8"/>
    <w:rsid w:val="003720E6"/>
    <w:rsid w:val="00372109"/>
    <w:rsid w:val="0037213C"/>
    <w:rsid w:val="00372159"/>
    <w:rsid w:val="00372275"/>
    <w:rsid w:val="00372285"/>
    <w:rsid w:val="003722C3"/>
    <w:rsid w:val="003722E9"/>
    <w:rsid w:val="003722EE"/>
    <w:rsid w:val="003723E3"/>
    <w:rsid w:val="00372437"/>
    <w:rsid w:val="003724B3"/>
    <w:rsid w:val="003724C6"/>
    <w:rsid w:val="00372547"/>
    <w:rsid w:val="003725B6"/>
    <w:rsid w:val="003725F9"/>
    <w:rsid w:val="00372632"/>
    <w:rsid w:val="00372659"/>
    <w:rsid w:val="003726D0"/>
    <w:rsid w:val="0037270F"/>
    <w:rsid w:val="0037271F"/>
    <w:rsid w:val="003727D3"/>
    <w:rsid w:val="00372865"/>
    <w:rsid w:val="003728C6"/>
    <w:rsid w:val="00372908"/>
    <w:rsid w:val="003729EB"/>
    <w:rsid w:val="00372A0D"/>
    <w:rsid w:val="00372A35"/>
    <w:rsid w:val="00372A65"/>
    <w:rsid w:val="00372A77"/>
    <w:rsid w:val="00372AA4"/>
    <w:rsid w:val="00372AD5"/>
    <w:rsid w:val="00372AE4"/>
    <w:rsid w:val="00372B01"/>
    <w:rsid w:val="00372B67"/>
    <w:rsid w:val="00372B6F"/>
    <w:rsid w:val="00372C40"/>
    <w:rsid w:val="00372D11"/>
    <w:rsid w:val="00372E17"/>
    <w:rsid w:val="00372E29"/>
    <w:rsid w:val="00372ECA"/>
    <w:rsid w:val="00372F7B"/>
    <w:rsid w:val="00372F8F"/>
    <w:rsid w:val="00372FF0"/>
    <w:rsid w:val="00373084"/>
    <w:rsid w:val="00373161"/>
    <w:rsid w:val="003731B6"/>
    <w:rsid w:val="003731F6"/>
    <w:rsid w:val="0037328A"/>
    <w:rsid w:val="003732F6"/>
    <w:rsid w:val="003732FE"/>
    <w:rsid w:val="0037336B"/>
    <w:rsid w:val="00373406"/>
    <w:rsid w:val="00373469"/>
    <w:rsid w:val="003734A6"/>
    <w:rsid w:val="00373571"/>
    <w:rsid w:val="0037357D"/>
    <w:rsid w:val="003735B1"/>
    <w:rsid w:val="00373618"/>
    <w:rsid w:val="00373652"/>
    <w:rsid w:val="003736B8"/>
    <w:rsid w:val="003736E8"/>
    <w:rsid w:val="003736F4"/>
    <w:rsid w:val="0037374F"/>
    <w:rsid w:val="003737E6"/>
    <w:rsid w:val="003738CD"/>
    <w:rsid w:val="003738DF"/>
    <w:rsid w:val="003739BB"/>
    <w:rsid w:val="003739F2"/>
    <w:rsid w:val="00373AD5"/>
    <w:rsid w:val="00373B1D"/>
    <w:rsid w:val="00373B60"/>
    <w:rsid w:val="00373BB2"/>
    <w:rsid w:val="00373BEF"/>
    <w:rsid w:val="00373C80"/>
    <w:rsid w:val="00373C84"/>
    <w:rsid w:val="00373CA5"/>
    <w:rsid w:val="00373D84"/>
    <w:rsid w:val="00373DE1"/>
    <w:rsid w:val="00373E03"/>
    <w:rsid w:val="00373F0A"/>
    <w:rsid w:val="00373F0B"/>
    <w:rsid w:val="00373F51"/>
    <w:rsid w:val="00373FF3"/>
    <w:rsid w:val="00374036"/>
    <w:rsid w:val="003740B1"/>
    <w:rsid w:val="00374108"/>
    <w:rsid w:val="0037420C"/>
    <w:rsid w:val="0037438F"/>
    <w:rsid w:val="00374398"/>
    <w:rsid w:val="003743AA"/>
    <w:rsid w:val="003743AB"/>
    <w:rsid w:val="003743BF"/>
    <w:rsid w:val="00374448"/>
    <w:rsid w:val="0037450C"/>
    <w:rsid w:val="0037453C"/>
    <w:rsid w:val="003745EF"/>
    <w:rsid w:val="00374630"/>
    <w:rsid w:val="00374643"/>
    <w:rsid w:val="00374653"/>
    <w:rsid w:val="003746B0"/>
    <w:rsid w:val="00374799"/>
    <w:rsid w:val="0037484E"/>
    <w:rsid w:val="00374B66"/>
    <w:rsid w:val="00374C06"/>
    <w:rsid w:val="00374C51"/>
    <w:rsid w:val="00374D34"/>
    <w:rsid w:val="00374D39"/>
    <w:rsid w:val="00374D7C"/>
    <w:rsid w:val="00374D97"/>
    <w:rsid w:val="00374DF4"/>
    <w:rsid w:val="00374E70"/>
    <w:rsid w:val="00374F1E"/>
    <w:rsid w:val="00374F3B"/>
    <w:rsid w:val="00375047"/>
    <w:rsid w:val="00375137"/>
    <w:rsid w:val="00375174"/>
    <w:rsid w:val="0037517E"/>
    <w:rsid w:val="003751E0"/>
    <w:rsid w:val="00375210"/>
    <w:rsid w:val="003752C5"/>
    <w:rsid w:val="0037537A"/>
    <w:rsid w:val="003753DD"/>
    <w:rsid w:val="00375444"/>
    <w:rsid w:val="00375454"/>
    <w:rsid w:val="003754FB"/>
    <w:rsid w:val="003755A5"/>
    <w:rsid w:val="0037563C"/>
    <w:rsid w:val="003756B8"/>
    <w:rsid w:val="00375770"/>
    <w:rsid w:val="003757E0"/>
    <w:rsid w:val="00375807"/>
    <w:rsid w:val="0037585E"/>
    <w:rsid w:val="00375868"/>
    <w:rsid w:val="003758AD"/>
    <w:rsid w:val="0037596B"/>
    <w:rsid w:val="0037596D"/>
    <w:rsid w:val="00375986"/>
    <w:rsid w:val="00375A6B"/>
    <w:rsid w:val="00375A77"/>
    <w:rsid w:val="00375B5F"/>
    <w:rsid w:val="00375BE3"/>
    <w:rsid w:val="00375BEB"/>
    <w:rsid w:val="00375C14"/>
    <w:rsid w:val="00375CD4"/>
    <w:rsid w:val="00375CD7"/>
    <w:rsid w:val="00375CDD"/>
    <w:rsid w:val="00375CFC"/>
    <w:rsid w:val="00375D8C"/>
    <w:rsid w:val="00375ECC"/>
    <w:rsid w:val="00375EE9"/>
    <w:rsid w:val="00375F3F"/>
    <w:rsid w:val="00375FAF"/>
    <w:rsid w:val="00375FE2"/>
    <w:rsid w:val="0037604F"/>
    <w:rsid w:val="003760F2"/>
    <w:rsid w:val="00376263"/>
    <w:rsid w:val="00376287"/>
    <w:rsid w:val="003762E4"/>
    <w:rsid w:val="0037631B"/>
    <w:rsid w:val="00376348"/>
    <w:rsid w:val="0037636E"/>
    <w:rsid w:val="00376452"/>
    <w:rsid w:val="003764FF"/>
    <w:rsid w:val="0037652F"/>
    <w:rsid w:val="003765C9"/>
    <w:rsid w:val="003765D3"/>
    <w:rsid w:val="00376603"/>
    <w:rsid w:val="0037660B"/>
    <w:rsid w:val="00376664"/>
    <w:rsid w:val="00376890"/>
    <w:rsid w:val="003768EF"/>
    <w:rsid w:val="0037693D"/>
    <w:rsid w:val="00376A72"/>
    <w:rsid w:val="00376AC3"/>
    <w:rsid w:val="00376B20"/>
    <w:rsid w:val="00376B49"/>
    <w:rsid w:val="00376B63"/>
    <w:rsid w:val="00376CEF"/>
    <w:rsid w:val="00376D65"/>
    <w:rsid w:val="00376DD4"/>
    <w:rsid w:val="00376DF8"/>
    <w:rsid w:val="00376E3A"/>
    <w:rsid w:val="00376E42"/>
    <w:rsid w:val="00376F27"/>
    <w:rsid w:val="00376F37"/>
    <w:rsid w:val="00377051"/>
    <w:rsid w:val="003770AA"/>
    <w:rsid w:val="003771A6"/>
    <w:rsid w:val="00377347"/>
    <w:rsid w:val="00377369"/>
    <w:rsid w:val="0037737C"/>
    <w:rsid w:val="003774A5"/>
    <w:rsid w:val="003774DE"/>
    <w:rsid w:val="00377586"/>
    <w:rsid w:val="003775D0"/>
    <w:rsid w:val="003775F6"/>
    <w:rsid w:val="00377696"/>
    <w:rsid w:val="003776B0"/>
    <w:rsid w:val="003776FE"/>
    <w:rsid w:val="00377733"/>
    <w:rsid w:val="00377764"/>
    <w:rsid w:val="0037782E"/>
    <w:rsid w:val="0037789E"/>
    <w:rsid w:val="003778E4"/>
    <w:rsid w:val="00377996"/>
    <w:rsid w:val="003779B7"/>
    <w:rsid w:val="00377A4C"/>
    <w:rsid w:val="00377AA1"/>
    <w:rsid w:val="00377ACC"/>
    <w:rsid w:val="00377AF8"/>
    <w:rsid w:val="00377BB7"/>
    <w:rsid w:val="00377BF5"/>
    <w:rsid w:val="00377D0A"/>
    <w:rsid w:val="00377D82"/>
    <w:rsid w:val="00377E28"/>
    <w:rsid w:val="00377E4B"/>
    <w:rsid w:val="00377E52"/>
    <w:rsid w:val="00377FD4"/>
    <w:rsid w:val="00380009"/>
    <w:rsid w:val="00380025"/>
    <w:rsid w:val="00380062"/>
    <w:rsid w:val="00380091"/>
    <w:rsid w:val="003800D6"/>
    <w:rsid w:val="003800D9"/>
    <w:rsid w:val="003800EA"/>
    <w:rsid w:val="00380182"/>
    <w:rsid w:val="00380263"/>
    <w:rsid w:val="003802CD"/>
    <w:rsid w:val="0038033E"/>
    <w:rsid w:val="00380365"/>
    <w:rsid w:val="00380386"/>
    <w:rsid w:val="0038038A"/>
    <w:rsid w:val="00380390"/>
    <w:rsid w:val="0038043D"/>
    <w:rsid w:val="003804BE"/>
    <w:rsid w:val="003804F8"/>
    <w:rsid w:val="00380568"/>
    <w:rsid w:val="0038058D"/>
    <w:rsid w:val="003805A8"/>
    <w:rsid w:val="0038064F"/>
    <w:rsid w:val="00380682"/>
    <w:rsid w:val="00380770"/>
    <w:rsid w:val="003807DD"/>
    <w:rsid w:val="00380851"/>
    <w:rsid w:val="00380908"/>
    <w:rsid w:val="0038091C"/>
    <w:rsid w:val="00380938"/>
    <w:rsid w:val="00380960"/>
    <w:rsid w:val="00380B8B"/>
    <w:rsid w:val="00380B99"/>
    <w:rsid w:val="00380BE8"/>
    <w:rsid w:val="00380BFD"/>
    <w:rsid w:val="00380C4E"/>
    <w:rsid w:val="00380C87"/>
    <w:rsid w:val="00380D01"/>
    <w:rsid w:val="00380D44"/>
    <w:rsid w:val="00380E6B"/>
    <w:rsid w:val="0038101E"/>
    <w:rsid w:val="0038106C"/>
    <w:rsid w:val="003810AA"/>
    <w:rsid w:val="00381149"/>
    <w:rsid w:val="003811D6"/>
    <w:rsid w:val="003811DE"/>
    <w:rsid w:val="003811E8"/>
    <w:rsid w:val="0038129F"/>
    <w:rsid w:val="00381339"/>
    <w:rsid w:val="0038133C"/>
    <w:rsid w:val="0038137D"/>
    <w:rsid w:val="003813A2"/>
    <w:rsid w:val="003813E0"/>
    <w:rsid w:val="003814AA"/>
    <w:rsid w:val="00381565"/>
    <w:rsid w:val="00381575"/>
    <w:rsid w:val="003815C5"/>
    <w:rsid w:val="00381743"/>
    <w:rsid w:val="00381772"/>
    <w:rsid w:val="003817B4"/>
    <w:rsid w:val="003817DA"/>
    <w:rsid w:val="003817FE"/>
    <w:rsid w:val="00381844"/>
    <w:rsid w:val="00381940"/>
    <w:rsid w:val="0038198A"/>
    <w:rsid w:val="00381B2E"/>
    <w:rsid w:val="00381B7C"/>
    <w:rsid w:val="00381B97"/>
    <w:rsid w:val="00381C57"/>
    <w:rsid w:val="00381C76"/>
    <w:rsid w:val="00381CF4"/>
    <w:rsid w:val="00381D3F"/>
    <w:rsid w:val="00381DE6"/>
    <w:rsid w:val="00381E2C"/>
    <w:rsid w:val="00381E9A"/>
    <w:rsid w:val="00381EB7"/>
    <w:rsid w:val="00381F21"/>
    <w:rsid w:val="00381F53"/>
    <w:rsid w:val="00381FC3"/>
    <w:rsid w:val="00382027"/>
    <w:rsid w:val="0038217E"/>
    <w:rsid w:val="003823B5"/>
    <w:rsid w:val="00382425"/>
    <w:rsid w:val="003824CD"/>
    <w:rsid w:val="003824E6"/>
    <w:rsid w:val="00382555"/>
    <w:rsid w:val="00382567"/>
    <w:rsid w:val="003825AC"/>
    <w:rsid w:val="00382676"/>
    <w:rsid w:val="0038271B"/>
    <w:rsid w:val="0038297B"/>
    <w:rsid w:val="00382A1F"/>
    <w:rsid w:val="00382A74"/>
    <w:rsid w:val="00382B55"/>
    <w:rsid w:val="00382BF7"/>
    <w:rsid w:val="00382C5E"/>
    <w:rsid w:val="00382C5F"/>
    <w:rsid w:val="00382D2C"/>
    <w:rsid w:val="00382DAA"/>
    <w:rsid w:val="00382DDC"/>
    <w:rsid w:val="00382E34"/>
    <w:rsid w:val="00382E4C"/>
    <w:rsid w:val="00382E90"/>
    <w:rsid w:val="00382EC2"/>
    <w:rsid w:val="003830B7"/>
    <w:rsid w:val="003830E4"/>
    <w:rsid w:val="00383139"/>
    <w:rsid w:val="0038317D"/>
    <w:rsid w:val="00383213"/>
    <w:rsid w:val="00383274"/>
    <w:rsid w:val="003833B6"/>
    <w:rsid w:val="003833B9"/>
    <w:rsid w:val="00383405"/>
    <w:rsid w:val="00383435"/>
    <w:rsid w:val="00383440"/>
    <w:rsid w:val="00383446"/>
    <w:rsid w:val="0038345A"/>
    <w:rsid w:val="00383579"/>
    <w:rsid w:val="003837BB"/>
    <w:rsid w:val="003838BD"/>
    <w:rsid w:val="003838C8"/>
    <w:rsid w:val="00383964"/>
    <w:rsid w:val="003839D2"/>
    <w:rsid w:val="003839F0"/>
    <w:rsid w:val="00383A15"/>
    <w:rsid w:val="00383AA8"/>
    <w:rsid w:val="00383AC4"/>
    <w:rsid w:val="00383B75"/>
    <w:rsid w:val="00383B9D"/>
    <w:rsid w:val="00383BC7"/>
    <w:rsid w:val="00383C4A"/>
    <w:rsid w:val="00383C93"/>
    <w:rsid w:val="00383CA1"/>
    <w:rsid w:val="00383CA9"/>
    <w:rsid w:val="00383D6C"/>
    <w:rsid w:val="00383EC8"/>
    <w:rsid w:val="00383EF0"/>
    <w:rsid w:val="00383F6F"/>
    <w:rsid w:val="00383FCC"/>
    <w:rsid w:val="0038408A"/>
    <w:rsid w:val="00384191"/>
    <w:rsid w:val="00384315"/>
    <w:rsid w:val="00384328"/>
    <w:rsid w:val="003843AC"/>
    <w:rsid w:val="003844A1"/>
    <w:rsid w:val="003844CA"/>
    <w:rsid w:val="00384569"/>
    <w:rsid w:val="0038456A"/>
    <w:rsid w:val="00384605"/>
    <w:rsid w:val="0038473D"/>
    <w:rsid w:val="003847E6"/>
    <w:rsid w:val="00384919"/>
    <w:rsid w:val="0038497D"/>
    <w:rsid w:val="003849E5"/>
    <w:rsid w:val="00384A06"/>
    <w:rsid w:val="00384B13"/>
    <w:rsid w:val="00384B19"/>
    <w:rsid w:val="00384B3A"/>
    <w:rsid w:val="00384BCA"/>
    <w:rsid w:val="00384CA0"/>
    <w:rsid w:val="00384CD1"/>
    <w:rsid w:val="00384E38"/>
    <w:rsid w:val="00384EC9"/>
    <w:rsid w:val="00384F52"/>
    <w:rsid w:val="00384F80"/>
    <w:rsid w:val="00384F81"/>
    <w:rsid w:val="00385046"/>
    <w:rsid w:val="00385082"/>
    <w:rsid w:val="0038509E"/>
    <w:rsid w:val="00385179"/>
    <w:rsid w:val="003851D3"/>
    <w:rsid w:val="00385213"/>
    <w:rsid w:val="003853B7"/>
    <w:rsid w:val="003854C0"/>
    <w:rsid w:val="00385597"/>
    <w:rsid w:val="00385601"/>
    <w:rsid w:val="003856F9"/>
    <w:rsid w:val="003857BA"/>
    <w:rsid w:val="00385837"/>
    <w:rsid w:val="0038584D"/>
    <w:rsid w:val="00385885"/>
    <w:rsid w:val="003858A6"/>
    <w:rsid w:val="00385944"/>
    <w:rsid w:val="00385996"/>
    <w:rsid w:val="003859AD"/>
    <w:rsid w:val="00385AEC"/>
    <w:rsid w:val="00385B5F"/>
    <w:rsid w:val="00385BCF"/>
    <w:rsid w:val="00385C04"/>
    <w:rsid w:val="00385C40"/>
    <w:rsid w:val="00385D50"/>
    <w:rsid w:val="00385DC2"/>
    <w:rsid w:val="00385DCC"/>
    <w:rsid w:val="00385E82"/>
    <w:rsid w:val="00385EF2"/>
    <w:rsid w:val="00385FCA"/>
    <w:rsid w:val="0038605A"/>
    <w:rsid w:val="00386134"/>
    <w:rsid w:val="003861DF"/>
    <w:rsid w:val="003862E7"/>
    <w:rsid w:val="00386306"/>
    <w:rsid w:val="00386376"/>
    <w:rsid w:val="0038638E"/>
    <w:rsid w:val="003863AF"/>
    <w:rsid w:val="00386408"/>
    <w:rsid w:val="00386499"/>
    <w:rsid w:val="003864A8"/>
    <w:rsid w:val="00386565"/>
    <w:rsid w:val="003865EC"/>
    <w:rsid w:val="0038663B"/>
    <w:rsid w:val="003866E4"/>
    <w:rsid w:val="00386751"/>
    <w:rsid w:val="0038676E"/>
    <w:rsid w:val="0038678C"/>
    <w:rsid w:val="0038699B"/>
    <w:rsid w:val="003869C4"/>
    <w:rsid w:val="00386A1E"/>
    <w:rsid w:val="00386B25"/>
    <w:rsid w:val="00386B57"/>
    <w:rsid w:val="00386C03"/>
    <w:rsid w:val="00386C1B"/>
    <w:rsid w:val="00386C44"/>
    <w:rsid w:val="00386CE2"/>
    <w:rsid w:val="00386D2E"/>
    <w:rsid w:val="00386D5F"/>
    <w:rsid w:val="00386D8B"/>
    <w:rsid w:val="00386E1F"/>
    <w:rsid w:val="00386E55"/>
    <w:rsid w:val="00386E82"/>
    <w:rsid w:val="00386EA7"/>
    <w:rsid w:val="00386F29"/>
    <w:rsid w:val="00386F8D"/>
    <w:rsid w:val="00386FBB"/>
    <w:rsid w:val="003870F6"/>
    <w:rsid w:val="0038714F"/>
    <w:rsid w:val="0038715D"/>
    <w:rsid w:val="00387274"/>
    <w:rsid w:val="00387286"/>
    <w:rsid w:val="003872E5"/>
    <w:rsid w:val="00387403"/>
    <w:rsid w:val="0038751D"/>
    <w:rsid w:val="00387585"/>
    <w:rsid w:val="003875DE"/>
    <w:rsid w:val="00387748"/>
    <w:rsid w:val="003877DE"/>
    <w:rsid w:val="003877F1"/>
    <w:rsid w:val="00387893"/>
    <w:rsid w:val="003878D4"/>
    <w:rsid w:val="00387A8F"/>
    <w:rsid w:val="00387AE9"/>
    <w:rsid w:val="00387B1E"/>
    <w:rsid w:val="00387BA3"/>
    <w:rsid w:val="00387BD8"/>
    <w:rsid w:val="00387C0C"/>
    <w:rsid w:val="00387C18"/>
    <w:rsid w:val="00387C48"/>
    <w:rsid w:val="00387C53"/>
    <w:rsid w:val="00387C5B"/>
    <w:rsid w:val="00387C60"/>
    <w:rsid w:val="00387C6B"/>
    <w:rsid w:val="00387DA6"/>
    <w:rsid w:val="00387DD9"/>
    <w:rsid w:val="00387DFC"/>
    <w:rsid w:val="003901DF"/>
    <w:rsid w:val="0039021F"/>
    <w:rsid w:val="0039022A"/>
    <w:rsid w:val="00390331"/>
    <w:rsid w:val="003903B2"/>
    <w:rsid w:val="003904DA"/>
    <w:rsid w:val="0039058F"/>
    <w:rsid w:val="003905D3"/>
    <w:rsid w:val="003905EB"/>
    <w:rsid w:val="00390624"/>
    <w:rsid w:val="0039065A"/>
    <w:rsid w:val="00390668"/>
    <w:rsid w:val="003906BF"/>
    <w:rsid w:val="00390827"/>
    <w:rsid w:val="00390894"/>
    <w:rsid w:val="003908B0"/>
    <w:rsid w:val="00390947"/>
    <w:rsid w:val="00390964"/>
    <w:rsid w:val="003909AF"/>
    <w:rsid w:val="00390AF7"/>
    <w:rsid w:val="00390AFF"/>
    <w:rsid w:val="00390B93"/>
    <w:rsid w:val="00390BA3"/>
    <w:rsid w:val="00390C09"/>
    <w:rsid w:val="00390C8B"/>
    <w:rsid w:val="00390D05"/>
    <w:rsid w:val="00390E9F"/>
    <w:rsid w:val="00390F55"/>
    <w:rsid w:val="00390F99"/>
    <w:rsid w:val="00390FB2"/>
    <w:rsid w:val="00391020"/>
    <w:rsid w:val="0039104B"/>
    <w:rsid w:val="00391292"/>
    <w:rsid w:val="003912F6"/>
    <w:rsid w:val="003913AF"/>
    <w:rsid w:val="00391471"/>
    <w:rsid w:val="00391596"/>
    <w:rsid w:val="00391608"/>
    <w:rsid w:val="0039162C"/>
    <w:rsid w:val="00391634"/>
    <w:rsid w:val="00391644"/>
    <w:rsid w:val="00391658"/>
    <w:rsid w:val="00391699"/>
    <w:rsid w:val="00391703"/>
    <w:rsid w:val="0039178E"/>
    <w:rsid w:val="0039179D"/>
    <w:rsid w:val="003917F9"/>
    <w:rsid w:val="00391902"/>
    <w:rsid w:val="0039192B"/>
    <w:rsid w:val="00391A8F"/>
    <w:rsid w:val="00391AD2"/>
    <w:rsid w:val="00391B72"/>
    <w:rsid w:val="00391CA8"/>
    <w:rsid w:val="00391CBA"/>
    <w:rsid w:val="00391CF9"/>
    <w:rsid w:val="00391CFC"/>
    <w:rsid w:val="00391D59"/>
    <w:rsid w:val="00391D78"/>
    <w:rsid w:val="00391E30"/>
    <w:rsid w:val="00391E94"/>
    <w:rsid w:val="00392027"/>
    <w:rsid w:val="003920BB"/>
    <w:rsid w:val="003921D3"/>
    <w:rsid w:val="00392237"/>
    <w:rsid w:val="003922CC"/>
    <w:rsid w:val="003923B8"/>
    <w:rsid w:val="0039243E"/>
    <w:rsid w:val="00392451"/>
    <w:rsid w:val="0039259A"/>
    <w:rsid w:val="003925BF"/>
    <w:rsid w:val="00392613"/>
    <w:rsid w:val="003926E7"/>
    <w:rsid w:val="00392779"/>
    <w:rsid w:val="003927C4"/>
    <w:rsid w:val="003927E6"/>
    <w:rsid w:val="00392884"/>
    <w:rsid w:val="003929B4"/>
    <w:rsid w:val="003929DD"/>
    <w:rsid w:val="003929F1"/>
    <w:rsid w:val="00392A75"/>
    <w:rsid w:val="00392B75"/>
    <w:rsid w:val="00392BEC"/>
    <w:rsid w:val="00392C2A"/>
    <w:rsid w:val="00392D61"/>
    <w:rsid w:val="00392DCB"/>
    <w:rsid w:val="00392DCC"/>
    <w:rsid w:val="00392E81"/>
    <w:rsid w:val="00392F17"/>
    <w:rsid w:val="00393000"/>
    <w:rsid w:val="0039305F"/>
    <w:rsid w:val="0039307B"/>
    <w:rsid w:val="00393151"/>
    <w:rsid w:val="003931A6"/>
    <w:rsid w:val="0039326A"/>
    <w:rsid w:val="0039334B"/>
    <w:rsid w:val="0039336C"/>
    <w:rsid w:val="0039338A"/>
    <w:rsid w:val="00393393"/>
    <w:rsid w:val="00393408"/>
    <w:rsid w:val="0039343C"/>
    <w:rsid w:val="0039348D"/>
    <w:rsid w:val="0039355C"/>
    <w:rsid w:val="003936AF"/>
    <w:rsid w:val="00393708"/>
    <w:rsid w:val="00393765"/>
    <w:rsid w:val="003939A4"/>
    <w:rsid w:val="003939BB"/>
    <w:rsid w:val="00393B4B"/>
    <w:rsid w:val="00393BE9"/>
    <w:rsid w:val="00393C8F"/>
    <w:rsid w:val="00393D5D"/>
    <w:rsid w:val="00393E0E"/>
    <w:rsid w:val="00393E2C"/>
    <w:rsid w:val="00393F67"/>
    <w:rsid w:val="00393F88"/>
    <w:rsid w:val="0039405B"/>
    <w:rsid w:val="00394184"/>
    <w:rsid w:val="003941DD"/>
    <w:rsid w:val="0039431C"/>
    <w:rsid w:val="00394338"/>
    <w:rsid w:val="003943CB"/>
    <w:rsid w:val="00394464"/>
    <w:rsid w:val="0039447C"/>
    <w:rsid w:val="00394548"/>
    <w:rsid w:val="00394574"/>
    <w:rsid w:val="003945E2"/>
    <w:rsid w:val="003946AF"/>
    <w:rsid w:val="003946B7"/>
    <w:rsid w:val="0039474C"/>
    <w:rsid w:val="0039475C"/>
    <w:rsid w:val="0039483D"/>
    <w:rsid w:val="003948CA"/>
    <w:rsid w:val="003948CE"/>
    <w:rsid w:val="0039492F"/>
    <w:rsid w:val="003949E0"/>
    <w:rsid w:val="00394A15"/>
    <w:rsid w:val="00394A4A"/>
    <w:rsid w:val="00394B22"/>
    <w:rsid w:val="00394B97"/>
    <w:rsid w:val="00394BA6"/>
    <w:rsid w:val="00394BF2"/>
    <w:rsid w:val="00394C33"/>
    <w:rsid w:val="00394C4D"/>
    <w:rsid w:val="00394CE6"/>
    <w:rsid w:val="00394DD6"/>
    <w:rsid w:val="00394E00"/>
    <w:rsid w:val="00394E1E"/>
    <w:rsid w:val="00394E31"/>
    <w:rsid w:val="00395004"/>
    <w:rsid w:val="00395037"/>
    <w:rsid w:val="00395121"/>
    <w:rsid w:val="0039514A"/>
    <w:rsid w:val="0039515D"/>
    <w:rsid w:val="003951FB"/>
    <w:rsid w:val="00395228"/>
    <w:rsid w:val="00395244"/>
    <w:rsid w:val="0039529E"/>
    <w:rsid w:val="003952A1"/>
    <w:rsid w:val="003952C3"/>
    <w:rsid w:val="0039532C"/>
    <w:rsid w:val="0039533A"/>
    <w:rsid w:val="003953DD"/>
    <w:rsid w:val="003953DF"/>
    <w:rsid w:val="003954C2"/>
    <w:rsid w:val="003954F2"/>
    <w:rsid w:val="0039558D"/>
    <w:rsid w:val="0039561A"/>
    <w:rsid w:val="00395721"/>
    <w:rsid w:val="00395726"/>
    <w:rsid w:val="003957BD"/>
    <w:rsid w:val="0039581C"/>
    <w:rsid w:val="0039589F"/>
    <w:rsid w:val="0039592D"/>
    <w:rsid w:val="00395A3E"/>
    <w:rsid w:val="00395A71"/>
    <w:rsid w:val="00395A79"/>
    <w:rsid w:val="00395B35"/>
    <w:rsid w:val="00395B5E"/>
    <w:rsid w:val="00395B90"/>
    <w:rsid w:val="00395BA7"/>
    <w:rsid w:val="00395C9A"/>
    <w:rsid w:val="00395CA2"/>
    <w:rsid w:val="00395CBD"/>
    <w:rsid w:val="00395D4E"/>
    <w:rsid w:val="00395D63"/>
    <w:rsid w:val="00395D82"/>
    <w:rsid w:val="00395DB5"/>
    <w:rsid w:val="00395DF7"/>
    <w:rsid w:val="00395E0E"/>
    <w:rsid w:val="00395EB3"/>
    <w:rsid w:val="00395EE4"/>
    <w:rsid w:val="00395F32"/>
    <w:rsid w:val="00395FE5"/>
    <w:rsid w:val="00396043"/>
    <w:rsid w:val="003960EA"/>
    <w:rsid w:val="00396202"/>
    <w:rsid w:val="00396276"/>
    <w:rsid w:val="003962DE"/>
    <w:rsid w:val="0039647D"/>
    <w:rsid w:val="003964C7"/>
    <w:rsid w:val="00396536"/>
    <w:rsid w:val="003965B9"/>
    <w:rsid w:val="00396663"/>
    <w:rsid w:val="003966A5"/>
    <w:rsid w:val="003967E0"/>
    <w:rsid w:val="003967FF"/>
    <w:rsid w:val="00396819"/>
    <w:rsid w:val="00396822"/>
    <w:rsid w:val="0039695C"/>
    <w:rsid w:val="00396963"/>
    <w:rsid w:val="003969FD"/>
    <w:rsid w:val="00396A3D"/>
    <w:rsid w:val="00396A62"/>
    <w:rsid w:val="00396AF8"/>
    <w:rsid w:val="00396B96"/>
    <w:rsid w:val="00396BC0"/>
    <w:rsid w:val="00396BD3"/>
    <w:rsid w:val="00396C4E"/>
    <w:rsid w:val="00396D17"/>
    <w:rsid w:val="00396D92"/>
    <w:rsid w:val="00396DB0"/>
    <w:rsid w:val="00396DD1"/>
    <w:rsid w:val="00396E00"/>
    <w:rsid w:val="00396E7F"/>
    <w:rsid w:val="00396FE7"/>
    <w:rsid w:val="0039707F"/>
    <w:rsid w:val="0039712A"/>
    <w:rsid w:val="0039716B"/>
    <w:rsid w:val="0039716E"/>
    <w:rsid w:val="003971D0"/>
    <w:rsid w:val="00397263"/>
    <w:rsid w:val="003972EC"/>
    <w:rsid w:val="003972F3"/>
    <w:rsid w:val="0039731F"/>
    <w:rsid w:val="0039739D"/>
    <w:rsid w:val="0039748D"/>
    <w:rsid w:val="00397517"/>
    <w:rsid w:val="003975FB"/>
    <w:rsid w:val="00397679"/>
    <w:rsid w:val="003976A7"/>
    <w:rsid w:val="003976FF"/>
    <w:rsid w:val="00397767"/>
    <w:rsid w:val="0039779E"/>
    <w:rsid w:val="00397848"/>
    <w:rsid w:val="003979C8"/>
    <w:rsid w:val="00397A6F"/>
    <w:rsid w:val="00397AF3"/>
    <w:rsid w:val="00397B16"/>
    <w:rsid w:val="00397B28"/>
    <w:rsid w:val="00397B41"/>
    <w:rsid w:val="00397B5D"/>
    <w:rsid w:val="00397B7A"/>
    <w:rsid w:val="00397BED"/>
    <w:rsid w:val="00397C14"/>
    <w:rsid w:val="00397C1B"/>
    <w:rsid w:val="00397D06"/>
    <w:rsid w:val="00397E08"/>
    <w:rsid w:val="00397E41"/>
    <w:rsid w:val="00397EBB"/>
    <w:rsid w:val="00397ED8"/>
    <w:rsid w:val="00397F2C"/>
    <w:rsid w:val="003A004C"/>
    <w:rsid w:val="003A0099"/>
    <w:rsid w:val="003A0117"/>
    <w:rsid w:val="003A029F"/>
    <w:rsid w:val="003A02D3"/>
    <w:rsid w:val="003A02F6"/>
    <w:rsid w:val="003A0324"/>
    <w:rsid w:val="003A05EB"/>
    <w:rsid w:val="003A0631"/>
    <w:rsid w:val="003A071C"/>
    <w:rsid w:val="003A07E2"/>
    <w:rsid w:val="003A0964"/>
    <w:rsid w:val="003A0A36"/>
    <w:rsid w:val="003A0A38"/>
    <w:rsid w:val="003A0B10"/>
    <w:rsid w:val="003A0B78"/>
    <w:rsid w:val="003A0C8A"/>
    <w:rsid w:val="003A0F1B"/>
    <w:rsid w:val="003A0F99"/>
    <w:rsid w:val="003A0FE7"/>
    <w:rsid w:val="003A101B"/>
    <w:rsid w:val="003A109C"/>
    <w:rsid w:val="003A1181"/>
    <w:rsid w:val="003A11B9"/>
    <w:rsid w:val="003A125A"/>
    <w:rsid w:val="003A1287"/>
    <w:rsid w:val="003A1299"/>
    <w:rsid w:val="003A12A9"/>
    <w:rsid w:val="003A12E3"/>
    <w:rsid w:val="003A131B"/>
    <w:rsid w:val="003A1360"/>
    <w:rsid w:val="003A137C"/>
    <w:rsid w:val="003A13B3"/>
    <w:rsid w:val="003A13E3"/>
    <w:rsid w:val="003A140F"/>
    <w:rsid w:val="003A1555"/>
    <w:rsid w:val="003A1576"/>
    <w:rsid w:val="003A15DE"/>
    <w:rsid w:val="003A15FA"/>
    <w:rsid w:val="003A1610"/>
    <w:rsid w:val="003A162A"/>
    <w:rsid w:val="003A1698"/>
    <w:rsid w:val="003A16B8"/>
    <w:rsid w:val="003A16BE"/>
    <w:rsid w:val="003A1857"/>
    <w:rsid w:val="003A1928"/>
    <w:rsid w:val="003A193F"/>
    <w:rsid w:val="003A1968"/>
    <w:rsid w:val="003A199F"/>
    <w:rsid w:val="003A19F2"/>
    <w:rsid w:val="003A1A1B"/>
    <w:rsid w:val="003A1A1F"/>
    <w:rsid w:val="003A1A38"/>
    <w:rsid w:val="003A1C2C"/>
    <w:rsid w:val="003A1C4A"/>
    <w:rsid w:val="003A1D2F"/>
    <w:rsid w:val="003A1D81"/>
    <w:rsid w:val="003A1DC3"/>
    <w:rsid w:val="003A1E4A"/>
    <w:rsid w:val="003A1E69"/>
    <w:rsid w:val="003A1F20"/>
    <w:rsid w:val="003A1F4D"/>
    <w:rsid w:val="003A1F7F"/>
    <w:rsid w:val="003A2063"/>
    <w:rsid w:val="003A21C8"/>
    <w:rsid w:val="003A2269"/>
    <w:rsid w:val="003A2282"/>
    <w:rsid w:val="003A22B4"/>
    <w:rsid w:val="003A22D7"/>
    <w:rsid w:val="003A245F"/>
    <w:rsid w:val="003A248D"/>
    <w:rsid w:val="003A2599"/>
    <w:rsid w:val="003A25F0"/>
    <w:rsid w:val="003A265E"/>
    <w:rsid w:val="003A26CD"/>
    <w:rsid w:val="003A26E0"/>
    <w:rsid w:val="003A26F0"/>
    <w:rsid w:val="003A2821"/>
    <w:rsid w:val="003A2835"/>
    <w:rsid w:val="003A284E"/>
    <w:rsid w:val="003A2883"/>
    <w:rsid w:val="003A28A2"/>
    <w:rsid w:val="003A28C7"/>
    <w:rsid w:val="003A29E3"/>
    <w:rsid w:val="003A29F4"/>
    <w:rsid w:val="003A2A26"/>
    <w:rsid w:val="003A2A34"/>
    <w:rsid w:val="003A2A4B"/>
    <w:rsid w:val="003A2A66"/>
    <w:rsid w:val="003A2A8D"/>
    <w:rsid w:val="003A2AB7"/>
    <w:rsid w:val="003A2B5E"/>
    <w:rsid w:val="003A2B66"/>
    <w:rsid w:val="003A2B6B"/>
    <w:rsid w:val="003A2BE6"/>
    <w:rsid w:val="003A2C22"/>
    <w:rsid w:val="003A2C45"/>
    <w:rsid w:val="003A2CB0"/>
    <w:rsid w:val="003A2E7B"/>
    <w:rsid w:val="003A2EC1"/>
    <w:rsid w:val="003A2FBD"/>
    <w:rsid w:val="003A2FC6"/>
    <w:rsid w:val="003A2FE4"/>
    <w:rsid w:val="003A3002"/>
    <w:rsid w:val="003A3012"/>
    <w:rsid w:val="003A30D6"/>
    <w:rsid w:val="003A313B"/>
    <w:rsid w:val="003A315D"/>
    <w:rsid w:val="003A3200"/>
    <w:rsid w:val="003A3210"/>
    <w:rsid w:val="003A3248"/>
    <w:rsid w:val="003A326F"/>
    <w:rsid w:val="003A3286"/>
    <w:rsid w:val="003A32AF"/>
    <w:rsid w:val="003A32FC"/>
    <w:rsid w:val="003A338E"/>
    <w:rsid w:val="003A33A3"/>
    <w:rsid w:val="003A3414"/>
    <w:rsid w:val="003A34A4"/>
    <w:rsid w:val="003A34A6"/>
    <w:rsid w:val="003A35CC"/>
    <w:rsid w:val="003A370E"/>
    <w:rsid w:val="003A3791"/>
    <w:rsid w:val="003A37D0"/>
    <w:rsid w:val="003A38BE"/>
    <w:rsid w:val="003A3933"/>
    <w:rsid w:val="003A3942"/>
    <w:rsid w:val="003A3A02"/>
    <w:rsid w:val="003A3A33"/>
    <w:rsid w:val="003A3C32"/>
    <w:rsid w:val="003A3C3A"/>
    <w:rsid w:val="003A3C5A"/>
    <w:rsid w:val="003A3D19"/>
    <w:rsid w:val="003A3EA4"/>
    <w:rsid w:val="003A3F03"/>
    <w:rsid w:val="003A3F85"/>
    <w:rsid w:val="003A404D"/>
    <w:rsid w:val="003A40DD"/>
    <w:rsid w:val="003A4172"/>
    <w:rsid w:val="003A41E0"/>
    <w:rsid w:val="003A425E"/>
    <w:rsid w:val="003A42F6"/>
    <w:rsid w:val="003A4388"/>
    <w:rsid w:val="003A43A0"/>
    <w:rsid w:val="003A43CE"/>
    <w:rsid w:val="003A4424"/>
    <w:rsid w:val="003A44A3"/>
    <w:rsid w:val="003A4562"/>
    <w:rsid w:val="003A4585"/>
    <w:rsid w:val="003A45AE"/>
    <w:rsid w:val="003A45F4"/>
    <w:rsid w:val="003A4616"/>
    <w:rsid w:val="003A4639"/>
    <w:rsid w:val="003A465D"/>
    <w:rsid w:val="003A477D"/>
    <w:rsid w:val="003A482B"/>
    <w:rsid w:val="003A4872"/>
    <w:rsid w:val="003A493D"/>
    <w:rsid w:val="003A49C2"/>
    <w:rsid w:val="003A49CF"/>
    <w:rsid w:val="003A4A47"/>
    <w:rsid w:val="003A4A95"/>
    <w:rsid w:val="003A4AA9"/>
    <w:rsid w:val="003A4B52"/>
    <w:rsid w:val="003A4B80"/>
    <w:rsid w:val="003A4BB6"/>
    <w:rsid w:val="003A4C2E"/>
    <w:rsid w:val="003A4C39"/>
    <w:rsid w:val="003A4C47"/>
    <w:rsid w:val="003A4CAD"/>
    <w:rsid w:val="003A4D90"/>
    <w:rsid w:val="003A4E09"/>
    <w:rsid w:val="003A4E91"/>
    <w:rsid w:val="003A4E98"/>
    <w:rsid w:val="003A4F42"/>
    <w:rsid w:val="003A4F53"/>
    <w:rsid w:val="003A4F91"/>
    <w:rsid w:val="003A5139"/>
    <w:rsid w:val="003A5226"/>
    <w:rsid w:val="003A5243"/>
    <w:rsid w:val="003A5276"/>
    <w:rsid w:val="003A5307"/>
    <w:rsid w:val="003A534C"/>
    <w:rsid w:val="003A5379"/>
    <w:rsid w:val="003A539D"/>
    <w:rsid w:val="003A53C7"/>
    <w:rsid w:val="003A54AA"/>
    <w:rsid w:val="003A54CE"/>
    <w:rsid w:val="003A54E2"/>
    <w:rsid w:val="003A5528"/>
    <w:rsid w:val="003A5541"/>
    <w:rsid w:val="003A554E"/>
    <w:rsid w:val="003A5628"/>
    <w:rsid w:val="003A5688"/>
    <w:rsid w:val="003A5713"/>
    <w:rsid w:val="003A5877"/>
    <w:rsid w:val="003A58D3"/>
    <w:rsid w:val="003A5916"/>
    <w:rsid w:val="003A599B"/>
    <w:rsid w:val="003A599C"/>
    <w:rsid w:val="003A5BE0"/>
    <w:rsid w:val="003A5C3D"/>
    <w:rsid w:val="003A5C7D"/>
    <w:rsid w:val="003A5CA2"/>
    <w:rsid w:val="003A5DF8"/>
    <w:rsid w:val="003A5E0D"/>
    <w:rsid w:val="003A5F50"/>
    <w:rsid w:val="003A5FD3"/>
    <w:rsid w:val="003A601C"/>
    <w:rsid w:val="003A605C"/>
    <w:rsid w:val="003A6074"/>
    <w:rsid w:val="003A6097"/>
    <w:rsid w:val="003A60EC"/>
    <w:rsid w:val="003A60FD"/>
    <w:rsid w:val="003A6112"/>
    <w:rsid w:val="003A6147"/>
    <w:rsid w:val="003A614D"/>
    <w:rsid w:val="003A61A7"/>
    <w:rsid w:val="003A6211"/>
    <w:rsid w:val="003A6234"/>
    <w:rsid w:val="003A62DB"/>
    <w:rsid w:val="003A6390"/>
    <w:rsid w:val="003A64A9"/>
    <w:rsid w:val="003A6545"/>
    <w:rsid w:val="003A657F"/>
    <w:rsid w:val="003A659A"/>
    <w:rsid w:val="003A6653"/>
    <w:rsid w:val="003A66EA"/>
    <w:rsid w:val="003A66F4"/>
    <w:rsid w:val="003A6760"/>
    <w:rsid w:val="003A679B"/>
    <w:rsid w:val="003A67A1"/>
    <w:rsid w:val="003A683C"/>
    <w:rsid w:val="003A6911"/>
    <w:rsid w:val="003A696F"/>
    <w:rsid w:val="003A69AB"/>
    <w:rsid w:val="003A6A7E"/>
    <w:rsid w:val="003A6AAA"/>
    <w:rsid w:val="003A6AFC"/>
    <w:rsid w:val="003A6B02"/>
    <w:rsid w:val="003A6B14"/>
    <w:rsid w:val="003A6B5F"/>
    <w:rsid w:val="003A6B98"/>
    <w:rsid w:val="003A6BE4"/>
    <w:rsid w:val="003A6C04"/>
    <w:rsid w:val="003A6CB3"/>
    <w:rsid w:val="003A6D07"/>
    <w:rsid w:val="003A6E06"/>
    <w:rsid w:val="003A6E57"/>
    <w:rsid w:val="003A6E7B"/>
    <w:rsid w:val="003A6EE9"/>
    <w:rsid w:val="003A6F06"/>
    <w:rsid w:val="003A6F08"/>
    <w:rsid w:val="003A6F2B"/>
    <w:rsid w:val="003A712B"/>
    <w:rsid w:val="003A71FC"/>
    <w:rsid w:val="003A722D"/>
    <w:rsid w:val="003A728E"/>
    <w:rsid w:val="003A7293"/>
    <w:rsid w:val="003A729D"/>
    <w:rsid w:val="003A72D9"/>
    <w:rsid w:val="003A7310"/>
    <w:rsid w:val="003A73E2"/>
    <w:rsid w:val="003A7413"/>
    <w:rsid w:val="003A7485"/>
    <w:rsid w:val="003A748F"/>
    <w:rsid w:val="003A75EA"/>
    <w:rsid w:val="003A7693"/>
    <w:rsid w:val="003A76DC"/>
    <w:rsid w:val="003A7737"/>
    <w:rsid w:val="003A7777"/>
    <w:rsid w:val="003A77FF"/>
    <w:rsid w:val="003A787A"/>
    <w:rsid w:val="003A7952"/>
    <w:rsid w:val="003A79AF"/>
    <w:rsid w:val="003A79F4"/>
    <w:rsid w:val="003A7C31"/>
    <w:rsid w:val="003A7C7F"/>
    <w:rsid w:val="003A7D0B"/>
    <w:rsid w:val="003A7D8C"/>
    <w:rsid w:val="003A7DC8"/>
    <w:rsid w:val="003A7E14"/>
    <w:rsid w:val="003A7E2B"/>
    <w:rsid w:val="003A7E51"/>
    <w:rsid w:val="003A7EA2"/>
    <w:rsid w:val="003A7F20"/>
    <w:rsid w:val="003A7F95"/>
    <w:rsid w:val="003A7FBF"/>
    <w:rsid w:val="003B0003"/>
    <w:rsid w:val="003B001A"/>
    <w:rsid w:val="003B0066"/>
    <w:rsid w:val="003B0086"/>
    <w:rsid w:val="003B00ED"/>
    <w:rsid w:val="003B0169"/>
    <w:rsid w:val="003B01EB"/>
    <w:rsid w:val="003B0223"/>
    <w:rsid w:val="003B031C"/>
    <w:rsid w:val="003B039A"/>
    <w:rsid w:val="003B0543"/>
    <w:rsid w:val="003B05F5"/>
    <w:rsid w:val="003B0736"/>
    <w:rsid w:val="003B0745"/>
    <w:rsid w:val="003B0761"/>
    <w:rsid w:val="003B0782"/>
    <w:rsid w:val="003B07A2"/>
    <w:rsid w:val="003B0809"/>
    <w:rsid w:val="003B0847"/>
    <w:rsid w:val="003B08A2"/>
    <w:rsid w:val="003B0973"/>
    <w:rsid w:val="003B09C6"/>
    <w:rsid w:val="003B0A00"/>
    <w:rsid w:val="003B0A0A"/>
    <w:rsid w:val="003B0AA6"/>
    <w:rsid w:val="003B0B00"/>
    <w:rsid w:val="003B0C4E"/>
    <w:rsid w:val="003B0C56"/>
    <w:rsid w:val="003B0CAF"/>
    <w:rsid w:val="003B0D51"/>
    <w:rsid w:val="003B0D83"/>
    <w:rsid w:val="003B0DCD"/>
    <w:rsid w:val="003B1025"/>
    <w:rsid w:val="003B1049"/>
    <w:rsid w:val="003B1080"/>
    <w:rsid w:val="003B10A7"/>
    <w:rsid w:val="003B10D7"/>
    <w:rsid w:val="003B1138"/>
    <w:rsid w:val="003B11BE"/>
    <w:rsid w:val="003B11ED"/>
    <w:rsid w:val="003B1274"/>
    <w:rsid w:val="003B12FB"/>
    <w:rsid w:val="003B1350"/>
    <w:rsid w:val="003B13AD"/>
    <w:rsid w:val="003B13E6"/>
    <w:rsid w:val="003B1504"/>
    <w:rsid w:val="003B1549"/>
    <w:rsid w:val="003B158F"/>
    <w:rsid w:val="003B1772"/>
    <w:rsid w:val="003B1790"/>
    <w:rsid w:val="003B17BF"/>
    <w:rsid w:val="003B1847"/>
    <w:rsid w:val="003B18B2"/>
    <w:rsid w:val="003B18B3"/>
    <w:rsid w:val="003B1981"/>
    <w:rsid w:val="003B19D1"/>
    <w:rsid w:val="003B1A1C"/>
    <w:rsid w:val="003B1A5C"/>
    <w:rsid w:val="003B1A9D"/>
    <w:rsid w:val="003B1AC0"/>
    <w:rsid w:val="003B1AE9"/>
    <w:rsid w:val="003B1BE3"/>
    <w:rsid w:val="003B1BE4"/>
    <w:rsid w:val="003B1BED"/>
    <w:rsid w:val="003B1C13"/>
    <w:rsid w:val="003B1C49"/>
    <w:rsid w:val="003B1CE8"/>
    <w:rsid w:val="003B1DB8"/>
    <w:rsid w:val="003B1E73"/>
    <w:rsid w:val="003B1EF7"/>
    <w:rsid w:val="003B1F2B"/>
    <w:rsid w:val="003B1F35"/>
    <w:rsid w:val="003B1F84"/>
    <w:rsid w:val="003B2023"/>
    <w:rsid w:val="003B20CB"/>
    <w:rsid w:val="003B2183"/>
    <w:rsid w:val="003B21F3"/>
    <w:rsid w:val="003B21FE"/>
    <w:rsid w:val="003B2255"/>
    <w:rsid w:val="003B2259"/>
    <w:rsid w:val="003B2269"/>
    <w:rsid w:val="003B229F"/>
    <w:rsid w:val="003B2308"/>
    <w:rsid w:val="003B2344"/>
    <w:rsid w:val="003B237D"/>
    <w:rsid w:val="003B2410"/>
    <w:rsid w:val="003B2425"/>
    <w:rsid w:val="003B242B"/>
    <w:rsid w:val="003B2442"/>
    <w:rsid w:val="003B2470"/>
    <w:rsid w:val="003B24B0"/>
    <w:rsid w:val="003B250E"/>
    <w:rsid w:val="003B259A"/>
    <w:rsid w:val="003B25B7"/>
    <w:rsid w:val="003B25DB"/>
    <w:rsid w:val="003B2640"/>
    <w:rsid w:val="003B2694"/>
    <w:rsid w:val="003B2739"/>
    <w:rsid w:val="003B273B"/>
    <w:rsid w:val="003B2750"/>
    <w:rsid w:val="003B27C9"/>
    <w:rsid w:val="003B27DA"/>
    <w:rsid w:val="003B27F3"/>
    <w:rsid w:val="003B2835"/>
    <w:rsid w:val="003B285F"/>
    <w:rsid w:val="003B293B"/>
    <w:rsid w:val="003B2942"/>
    <w:rsid w:val="003B2987"/>
    <w:rsid w:val="003B29B9"/>
    <w:rsid w:val="003B29E8"/>
    <w:rsid w:val="003B2A20"/>
    <w:rsid w:val="003B2A64"/>
    <w:rsid w:val="003B2A6F"/>
    <w:rsid w:val="003B2A82"/>
    <w:rsid w:val="003B2AF2"/>
    <w:rsid w:val="003B2BCF"/>
    <w:rsid w:val="003B2BE1"/>
    <w:rsid w:val="003B2BF4"/>
    <w:rsid w:val="003B2C8A"/>
    <w:rsid w:val="003B2CA9"/>
    <w:rsid w:val="003B2F7E"/>
    <w:rsid w:val="003B2F8C"/>
    <w:rsid w:val="003B3025"/>
    <w:rsid w:val="003B307B"/>
    <w:rsid w:val="003B3197"/>
    <w:rsid w:val="003B319C"/>
    <w:rsid w:val="003B3214"/>
    <w:rsid w:val="003B334B"/>
    <w:rsid w:val="003B340C"/>
    <w:rsid w:val="003B3487"/>
    <w:rsid w:val="003B34EA"/>
    <w:rsid w:val="003B34F8"/>
    <w:rsid w:val="003B350F"/>
    <w:rsid w:val="003B3543"/>
    <w:rsid w:val="003B35BE"/>
    <w:rsid w:val="003B35F2"/>
    <w:rsid w:val="003B3650"/>
    <w:rsid w:val="003B3708"/>
    <w:rsid w:val="003B3736"/>
    <w:rsid w:val="003B376C"/>
    <w:rsid w:val="003B37F6"/>
    <w:rsid w:val="003B3801"/>
    <w:rsid w:val="003B3919"/>
    <w:rsid w:val="003B397C"/>
    <w:rsid w:val="003B39CF"/>
    <w:rsid w:val="003B3ABA"/>
    <w:rsid w:val="003B3B0E"/>
    <w:rsid w:val="003B3B3F"/>
    <w:rsid w:val="003B3C11"/>
    <w:rsid w:val="003B3C3B"/>
    <w:rsid w:val="003B3DF8"/>
    <w:rsid w:val="003B3E07"/>
    <w:rsid w:val="003B3E25"/>
    <w:rsid w:val="003B3E2C"/>
    <w:rsid w:val="003B3E8A"/>
    <w:rsid w:val="003B3F20"/>
    <w:rsid w:val="003B3F24"/>
    <w:rsid w:val="003B3FC1"/>
    <w:rsid w:val="003B3FEC"/>
    <w:rsid w:val="003B400D"/>
    <w:rsid w:val="003B40FF"/>
    <w:rsid w:val="003B417B"/>
    <w:rsid w:val="003B421B"/>
    <w:rsid w:val="003B425D"/>
    <w:rsid w:val="003B4266"/>
    <w:rsid w:val="003B427D"/>
    <w:rsid w:val="003B432F"/>
    <w:rsid w:val="003B4336"/>
    <w:rsid w:val="003B4364"/>
    <w:rsid w:val="003B4437"/>
    <w:rsid w:val="003B4490"/>
    <w:rsid w:val="003B44E6"/>
    <w:rsid w:val="003B45E8"/>
    <w:rsid w:val="003B4633"/>
    <w:rsid w:val="003B4662"/>
    <w:rsid w:val="003B468D"/>
    <w:rsid w:val="003B46A5"/>
    <w:rsid w:val="003B46DF"/>
    <w:rsid w:val="003B47D2"/>
    <w:rsid w:val="003B48F0"/>
    <w:rsid w:val="003B4B65"/>
    <w:rsid w:val="003B4C32"/>
    <w:rsid w:val="003B4C5E"/>
    <w:rsid w:val="003B4CFC"/>
    <w:rsid w:val="003B4DC7"/>
    <w:rsid w:val="003B4E13"/>
    <w:rsid w:val="003B4EF9"/>
    <w:rsid w:val="003B4F36"/>
    <w:rsid w:val="003B4F4F"/>
    <w:rsid w:val="003B4F76"/>
    <w:rsid w:val="003B503B"/>
    <w:rsid w:val="003B5068"/>
    <w:rsid w:val="003B5074"/>
    <w:rsid w:val="003B5194"/>
    <w:rsid w:val="003B51B8"/>
    <w:rsid w:val="003B51DD"/>
    <w:rsid w:val="003B51E7"/>
    <w:rsid w:val="003B51EC"/>
    <w:rsid w:val="003B5204"/>
    <w:rsid w:val="003B522A"/>
    <w:rsid w:val="003B522D"/>
    <w:rsid w:val="003B5268"/>
    <w:rsid w:val="003B533D"/>
    <w:rsid w:val="003B539F"/>
    <w:rsid w:val="003B53FC"/>
    <w:rsid w:val="003B549C"/>
    <w:rsid w:val="003B54FB"/>
    <w:rsid w:val="003B55B9"/>
    <w:rsid w:val="003B5604"/>
    <w:rsid w:val="003B56DB"/>
    <w:rsid w:val="003B5757"/>
    <w:rsid w:val="003B5894"/>
    <w:rsid w:val="003B59A1"/>
    <w:rsid w:val="003B5AB9"/>
    <w:rsid w:val="003B5BA1"/>
    <w:rsid w:val="003B5C2D"/>
    <w:rsid w:val="003B5C86"/>
    <w:rsid w:val="003B5D09"/>
    <w:rsid w:val="003B5D2F"/>
    <w:rsid w:val="003B5D48"/>
    <w:rsid w:val="003B5D5D"/>
    <w:rsid w:val="003B5D98"/>
    <w:rsid w:val="003B5E30"/>
    <w:rsid w:val="003B5E4B"/>
    <w:rsid w:val="003B5E93"/>
    <w:rsid w:val="003B5EA3"/>
    <w:rsid w:val="003B5F21"/>
    <w:rsid w:val="003B5F64"/>
    <w:rsid w:val="003B5F67"/>
    <w:rsid w:val="003B5FB4"/>
    <w:rsid w:val="003B5FDF"/>
    <w:rsid w:val="003B6004"/>
    <w:rsid w:val="003B6034"/>
    <w:rsid w:val="003B6037"/>
    <w:rsid w:val="003B609D"/>
    <w:rsid w:val="003B60A9"/>
    <w:rsid w:val="003B625B"/>
    <w:rsid w:val="003B635F"/>
    <w:rsid w:val="003B6381"/>
    <w:rsid w:val="003B6395"/>
    <w:rsid w:val="003B6446"/>
    <w:rsid w:val="003B647A"/>
    <w:rsid w:val="003B64C7"/>
    <w:rsid w:val="003B6516"/>
    <w:rsid w:val="003B652A"/>
    <w:rsid w:val="003B65BA"/>
    <w:rsid w:val="003B660D"/>
    <w:rsid w:val="003B6617"/>
    <w:rsid w:val="003B66A8"/>
    <w:rsid w:val="003B672B"/>
    <w:rsid w:val="003B67B4"/>
    <w:rsid w:val="003B67C3"/>
    <w:rsid w:val="003B683B"/>
    <w:rsid w:val="003B6870"/>
    <w:rsid w:val="003B6871"/>
    <w:rsid w:val="003B68EE"/>
    <w:rsid w:val="003B693D"/>
    <w:rsid w:val="003B69AA"/>
    <w:rsid w:val="003B6AA5"/>
    <w:rsid w:val="003B6B1B"/>
    <w:rsid w:val="003B6BD3"/>
    <w:rsid w:val="003B6BEB"/>
    <w:rsid w:val="003B6C0B"/>
    <w:rsid w:val="003B6C10"/>
    <w:rsid w:val="003B6C84"/>
    <w:rsid w:val="003B6C8F"/>
    <w:rsid w:val="003B6CBC"/>
    <w:rsid w:val="003B6CBF"/>
    <w:rsid w:val="003B6E37"/>
    <w:rsid w:val="003B6E69"/>
    <w:rsid w:val="003B6EB7"/>
    <w:rsid w:val="003B6EC9"/>
    <w:rsid w:val="003B6ECB"/>
    <w:rsid w:val="003B6FE5"/>
    <w:rsid w:val="003B700C"/>
    <w:rsid w:val="003B7050"/>
    <w:rsid w:val="003B711C"/>
    <w:rsid w:val="003B72A1"/>
    <w:rsid w:val="003B72DA"/>
    <w:rsid w:val="003B731C"/>
    <w:rsid w:val="003B737F"/>
    <w:rsid w:val="003B7417"/>
    <w:rsid w:val="003B743E"/>
    <w:rsid w:val="003B7454"/>
    <w:rsid w:val="003B76A0"/>
    <w:rsid w:val="003B76FA"/>
    <w:rsid w:val="003B773D"/>
    <w:rsid w:val="003B77AB"/>
    <w:rsid w:val="003B7833"/>
    <w:rsid w:val="003B793A"/>
    <w:rsid w:val="003B793D"/>
    <w:rsid w:val="003B7989"/>
    <w:rsid w:val="003B7999"/>
    <w:rsid w:val="003B79F0"/>
    <w:rsid w:val="003B7A48"/>
    <w:rsid w:val="003B7AB3"/>
    <w:rsid w:val="003B7AFD"/>
    <w:rsid w:val="003B7B47"/>
    <w:rsid w:val="003B7B4D"/>
    <w:rsid w:val="003B7B9E"/>
    <w:rsid w:val="003B7C0E"/>
    <w:rsid w:val="003B7C52"/>
    <w:rsid w:val="003B7C97"/>
    <w:rsid w:val="003B7CBB"/>
    <w:rsid w:val="003B7CC7"/>
    <w:rsid w:val="003B7E06"/>
    <w:rsid w:val="003B7E20"/>
    <w:rsid w:val="003B7EDF"/>
    <w:rsid w:val="003B7F41"/>
    <w:rsid w:val="003B7FB8"/>
    <w:rsid w:val="003C0068"/>
    <w:rsid w:val="003C00AC"/>
    <w:rsid w:val="003C00E8"/>
    <w:rsid w:val="003C01C8"/>
    <w:rsid w:val="003C0217"/>
    <w:rsid w:val="003C023A"/>
    <w:rsid w:val="003C024E"/>
    <w:rsid w:val="003C0323"/>
    <w:rsid w:val="003C0397"/>
    <w:rsid w:val="003C03A8"/>
    <w:rsid w:val="003C03AA"/>
    <w:rsid w:val="003C03B3"/>
    <w:rsid w:val="003C0474"/>
    <w:rsid w:val="003C04F9"/>
    <w:rsid w:val="003C0506"/>
    <w:rsid w:val="003C0521"/>
    <w:rsid w:val="003C05AB"/>
    <w:rsid w:val="003C05E2"/>
    <w:rsid w:val="003C05EA"/>
    <w:rsid w:val="003C0759"/>
    <w:rsid w:val="003C078B"/>
    <w:rsid w:val="003C07C7"/>
    <w:rsid w:val="003C0816"/>
    <w:rsid w:val="003C0975"/>
    <w:rsid w:val="003C098E"/>
    <w:rsid w:val="003C0B10"/>
    <w:rsid w:val="003C0B5B"/>
    <w:rsid w:val="003C0B74"/>
    <w:rsid w:val="003C0D07"/>
    <w:rsid w:val="003C0D09"/>
    <w:rsid w:val="003C0E05"/>
    <w:rsid w:val="003C0E06"/>
    <w:rsid w:val="003C0E3A"/>
    <w:rsid w:val="003C0E78"/>
    <w:rsid w:val="003C0E9D"/>
    <w:rsid w:val="003C0F04"/>
    <w:rsid w:val="003C0F3B"/>
    <w:rsid w:val="003C0F8C"/>
    <w:rsid w:val="003C0FE0"/>
    <w:rsid w:val="003C1029"/>
    <w:rsid w:val="003C109F"/>
    <w:rsid w:val="003C10DF"/>
    <w:rsid w:val="003C10E9"/>
    <w:rsid w:val="003C1101"/>
    <w:rsid w:val="003C111E"/>
    <w:rsid w:val="003C1160"/>
    <w:rsid w:val="003C1164"/>
    <w:rsid w:val="003C121E"/>
    <w:rsid w:val="003C1369"/>
    <w:rsid w:val="003C139D"/>
    <w:rsid w:val="003C13FC"/>
    <w:rsid w:val="003C1414"/>
    <w:rsid w:val="003C1467"/>
    <w:rsid w:val="003C1620"/>
    <w:rsid w:val="003C16B9"/>
    <w:rsid w:val="003C16D9"/>
    <w:rsid w:val="003C1744"/>
    <w:rsid w:val="003C175D"/>
    <w:rsid w:val="003C1762"/>
    <w:rsid w:val="003C1846"/>
    <w:rsid w:val="003C18CF"/>
    <w:rsid w:val="003C18DB"/>
    <w:rsid w:val="003C1979"/>
    <w:rsid w:val="003C1993"/>
    <w:rsid w:val="003C19C4"/>
    <w:rsid w:val="003C1A46"/>
    <w:rsid w:val="003C1AEA"/>
    <w:rsid w:val="003C1BA2"/>
    <w:rsid w:val="003C1D52"/>
    <w:rsid w:val="003C1E03"/>
    <w:rsid w:val="003C1E10"/>
    <w:rsid w:val="003C1E15"/>
    <w:rsid w:val="003C1E2C"/>
    <w:rsid w:val="003C1E36"/>
    <w:rsid w:val="003C1ECF"/>
    <w:rsid w:val="003C1F1D"/>
    <w:rsid w:val="003C1FF8"/>
    <w:rsid w:val="003C2022"/>
    <w:rsid w:val="003C2095"/>
    <w:rsid w:val="003C20CC"/>
    <w:rsid w:val="003C2173"/>
    <w:rsid w:val="003C21FA"/>
    <w:rsid w:val="003C2302"/>
    <w:rsid w:val="003C2336"/>
    <w:rsid w:val="003C23EA"/>
    <w:rsid w:val="003C24A6"/>
    <w:rsid w:val="003C24CF"/>
    <w:rsid w:val="003C2515"/>
    <w:rsid w:val="003C251D"/>
    <w:rsid w:val="003C2556"/>
    <w:rsid w:val="003C257E"/>
    <w:rsid w:val="003C268F"/>
    <w:rsid w:val="003C26D6"/>
    <w:rsid w:val="003C2776"/>
    <w:rsid w:val="003C27B4"/>
    <w:rsid w:val="003C27CA"/>
    <w:rsid w:val="003C28E4"/>
    <w:rsid w:val="003C2901"/>
    <w:rsid w:val="003C2964"/>
    <w:rsid w:val="003C29C8"/>
    <w:rsid w:val="003C2A1A"/>
    <w:rsid w:val="003C2C40"/>
    <w:rsid w:val="003C2CDA"/>
    <w:rsid w:val="003C2D44"/>
    <w:rsid w:val="003C2D5D"/>
    <w:rsid w:val="003C2DC5"/>
    <w:rsid w:val="003C2E38"/>
    <w:rsid w:val="003C2EB4"/>
    <w:rsid w:val="003C2F06"/>
    <w:rsid w:val="003C2F30"/>
    <w:rsid w:val="003C2F9A"/>
    <w:rsid w:val="003C2FB3"/>
    <w:rsid w:val="003C30EA"/>
    <w:rsid w:val="003C310E"/>
    <w:rsid w:val="003C316B"/>
    <w:rsid w:val="003C324A"/>
    <w:rsid w:val="003C332C"/>
    <w:rsid w:val="003C33BA"/>
    <w:rsid w:val="003C3532"/>
    <w:rsid w:val="003C359E"/>
    <w:rsid w:val="003C3675"/>
    <w:rsid w:val="003C396D"/>
    <w:rsid w:val="003C39BB"/>
    <w:rsid w:val="003C3A9D"/>
    <w:rsid w:val="003C3ADF"/>
    <w:rsid w:val="003C3AEA"/>
    <w:rsid w:val="003C3AF0"/>
    <w:rsid w:val="003C3B12"/>
    <w:rsid w:val="003C3B46"/>
    <w:rsid w:val="003C3B85"/>
    <w:rsid w:val="003C3C6F"/>
    <w:rsid w:val="003C3CC8"/>
    <w:rsid w:val="003C3CD4"/>
    <w:rsid w:val="003C3CDF"/>
    <w:rsid w:val="003C3D77"/>
    <w:rsid w:val="003C3DB8"/>
    <w:rsid w:val="003C3E86"/>
    <w:rsid w:val="003C3EEB"/>
    <w:rsid w:val="003C3F36"/>
    <w:rsid w:val="003C3FA5"/>
    <w:rsid w:val="003C417C"/>
    <w:rsid w:val="003C428F"/>
    <w:rsid w:val="003C42A6"/>
    <w:rsid w:val="003C4317"/>
    <w:rsid w:val="003C435F"/>
    <w:rsid w:val="003C4449"/>
    <w:rsid w:val="003C44CE"/>
    <w:rsid w:val="003C44FB"/>
    <w:rsid w:val="003C44FD"/>
    <w:rsid w:val="003C45DF"/>
    <w:rsid w:val="003C4755"/>
    <w:rsid w:val="003C4799"/>
    <w:rsid w:val="003C4885"/>
    <w:rsid w:val="003C4894"/>
    <w:rsid w:val="003C48C5"/>
    <w:rsid w:val="003C4922"/>
    <w:rsid w:val="003C4961"/>
    <w:rsid w:val="003C4971"/>
    <w:rsid w:val="003C49A2"/>
    <w:rsid w:val="003C49B0"/>
    <w:rsid w:val="003C4B1C"/>
    <w:rsid w:val="003C4B35"/>
    <w:rsid w:val="003C4E44"/>
    <w:rsid w:val="003C4F23"/>
    <w:rsid w:val="003C4F91"/>
    <w:rsid w:val="003C4FA6"/>
    <w:rsid w:val="003C4FCD"/>
    <w:rsid w:val="003C5018"/>
    <w:rsid w:val="003C50B4"/>
    <w:rsid w:val="003C5173"/>
    <w:rsid w:val="003C51CC"/>
    <w:rsid w:val="003C51E2"/>
    <w:rsid w:val="003C52A3"/>
    <w:rsid w:val="003C52BC"/>
    <w:rsid w:val="003C5306"/>
    <w:rsid w:val="003C5329"/>
    <w:rsid w:val="003C53F9"/>
    <w:rsid w:val="003C5414"/>
    <w:rsid w:val="003C5479"/>
    <w:rsid w:val="003C5539"/>
    <w:rsid w:val="003C556F"/>
    <w:rsid w:val="003C558C"/>
    <w:rsid w:val="003C5623"/>
    <w:rsid w:val="003C56B0"/>
    <w:rsid w:val="003C5703"/>
    <w:rsid w:val="003C57AD"/>
    <w:rsid w:val="003C581A"/>
    <w:rsid w:val="003C585B"/>
    <w:rsid w:val="003C5869"/>
    <w:rsid w:val="003C5876"/>
    <w:rsid w:val="003C5A46"/>
    <w:rsid w:val="003C5A83"/>
    <w:rsid w:val="003C5A9B"/>
    <w:rsid w:val="003C5A9D"/>
    <w:rsid w:val="003C5B70"/>
    <w:rsid w:val="003C5B81"/>
    <w:rsid w:val="003C5BAA"/>
    <w:rsid w:val="003C5BD5"/>
    <w:rsid w:val="003C5BF5"/>
    <w:rsid w:val="003C5BFF"/>
    <w:rsid w:val="003C5C42"/>
    <w:rsid w:val="003C5CCE"/>
    <w:rsid w:val="003C5DA9"/>
    <w:rsid w:val="003C5DB2"/>
    <w:rsid w:val="003C5DDC"/>
    <w:rsid w:val="003C5E67"/>
    <w:rsid w:val="003C5ED6"/>
    <w:rsid w:val="003C5EF9"/>
    <w:rsid w:val="003C5F42"/>
    <w:rsid w:val="003C5F67"/>
    <w:rsid w:val="003C5F9B"/>
    <w:rsid w:val="003C5FF0"/>
    <w:rsid w:val="003C608D"/>
    <w:rsid w:val="003C622A"/>
    <w:rsid w:val="003C6265"/>
    <w:rsid w:val="003C632E"/>
    <w:rsid w:val="003C6387"/>
    <w:rsid w:val="003C6436"/>
    <w:rsid w:val="003C6450"/>
    <w:rsid w:val="003C649A"/>
    <w:rsid w:val="003C64BF"/>
    <w:rsid w:val="003C64CD"/>
    <w:rsid w:val="003C64F9"/>
    <w:rsid w:val="003C654D"/>
    <w:rsid w:val="003C6579"/>
    <w:rsid w:val="003C65CC"/>
    <w:rsid w:val="003C66AD"/>
    <w:rsid w:val="003C66B9"/>
    <w:rsid w:val="003C66C6"/>
    <w:rsid w:val="003C66EE"/>
    <w:rsid w:val="003C6765"/>
    <w:rsid w:val="003C6777"/>
    <w:rsid w:val="003C678B"/>
    <w:rsid w:val="003C67CD"/>
    <w:rsid w:val="003C681F"/>
    <w:rsid w:val="003C6894"/>
    <w:rsid w:val="003C694B"/>
    <w:rsid w:val="003C69A3"/>
    <w:rsid w:val="003C6A2C"/>
    <w:rsid w:val="003C6AA5"/>
    <w:rsid w:val="003C6ACD"/>
    <w:rsid w:val="003C6AD2"/>
    <w:rsid w:val="003C6B7F"/>
    <w:rsid w:val="003C6BDD"/>
    <w:rsid w:val="003C6BDF"/>
    <w:rsid w:val="003C6C37"/>
    <w:rsid w:val="003C6C39"/>
    <w:rsid w:val="003C6C57"/>
    <w:rsid w:val="003C6C81"/>
    <w:rsid w:val="003C6CCB"/>
    <w:rsid w:val="003C6DB1"/>
    <w:rsid w:val="003C6DCA"/>
    <w:rsid w:val="003C6F4C"/>
    <w:rsid w:val="003C6F66"/>
    <w:rsid w:val="003C6FDD"/>
    <w:rsid w:val="003C7082"/>
    <w:rsid w:val="003C710E"/>
    <w:rsid w:val="003C71A6"/>
    <w:rsid w:val="003C72EE"/>
    <w:rsid w:val="003C73FC"/>
    <w:rsid w:val="003C74AC"/>
    <w:rsid w:val="003C7557"/>
    <w:rsid w:val="003C75B7"/>
    <w:rsid w:val="003C7604"/>
    <w:rsid w:val="003C763E"/>
    <w:rsid w:val="003C7697"/>
    <w:rsid w:val="003C7702"/>
    <w:rsid w:val="003C773F"/>
    <w:rsid w:val="003C779A"/>
    <w:rsid w:val="003C78CA"/>
    <w:rsid w:val="003C797F"/>
    <w:rsid w:val="003C79CA"/>
    <w:rsid w:val="003C7A87"/>
    <w:rsid w:val="003C7AA5"/>
    <w:rsid w:val="003C7ACF"/>
    <w:rsid w:val="003C7B44"/>
    <w:rsid w:val="003C7B93"/>
    <w:rsid w:val="003C7BB1"/>
    <w:rsid w:val="003C7BCE"/>
    <w:rsid w:val="003C7BF3"/>
    <w:rsid w:val="003C7CC2"/>
    <w:rsid w:val="003C7D27"/>
    <w:rsid w:val="003C7F11"/>
    <w:rsid w:val="003D0099"/>
    <w:rsid w:val="003D00B0"/>
    <w:rsid w:val="003D00D6"/>
    <w:rsid w:val="003D00FF"/>
    <w:rsid w:val="003D016A"/>
    <w:rsid w:val="003D01A0"/>
    <w:rsid w:val="003D01DA"/>
    <w:rsid w:val="003D024E"/>
    <w:rsid w:val="003D0283"/>
    <w:rsid w:val="003D0318"/>
    <w:rsid w:val="003D032F"/>
    <w:rsid w:val="003D033B"/>
    <w:rsid w:val="003D034F"/>
    <w:rsid w:val="003D03DF"/>
    <w:rsid w:val="003D03FA"/>
    <w:rsid w:val="003D042E"/>
    <w:rsid w:val="003D0437"/>
    <w:rsid w:val="003D048C"/>
    <w:rsid w:val="003D0601"/>
    <w:rsid w:val="003D0613"/>
    <w:rsid w:val="003D0638"/>
    <w:rsid w:val="003D065C"/>
    <w:rsid w:val="003D0841"/>
    <w:rsid w:val="003D0855"/>
    <w:rsid w:val="003D08D8"/>
    <w:rsid w:val="003D08DC"/>
    <w:rsid w:val="003D08F0"/>
    <w:rsid w:val="003D096A"/>
    <w:rsid w:val="003D09B6"/>
    <w:rsid w:val="003D09E9"/>
    <w:rsid w:val="003D0A35"/>
    <w:rsid w:val="003D0A45"/>
    <w:rsid w:val="003D0A8D"/>
    <w:rsid w:val="003D0AE7"/>
    <w:rsid w:val="003D0B41"/>
    <w:rsid w:val="003D0BA6"/>
    <w:rsid w:val="003D0BCD"/>
    <w:rsid w:val="003D0C71"/>
    <w:rsid w:val="003D0CB4"/>
    <w:rsid w:val="003D0D7D"/>
    <w:rsid w:val="003D0DDA"/>
    <w:rsid w:val="003D0E10"/>
    <w:rsid w:val="003D0E16"/>
    <w:rsid w:val="003D0F58"/>
    <w:rsid w:val="003D0F63"/>
    <w:rsid w:val="003D0FE3"/>
    <w:rsid w:val="003D0FE7"/>
    <w:rsid w:val="003D109D"/>
    <w:rsid w:val="003D118F"/>
    <w:rsid w:val="003D11B9"/>
    <w:rsid w:val="003D11F5"/>
    <w:rsid w:val="003D12B6"/>
    <w:rsid w:val="003D13BF"/>
    <w:rsid w:val="003D1435"/>
    <w:rsid w:val="003D149D"/>
    <w:rsid w:val="003D1596"/>
    <w:rsid w:val="003D15A8"/>
    <w:rsid w:val="003D161D"/>
    <w:rsid w:val="003D16A3"/>
    <w:rsid w:val="003D174B"/>
    <w:rsid w:val="003D1767"/>
    <w:rsid w:val="003D176C"/>
    <w:rsid w:val="003D181D"/>
    <w:rsid w:val="003D1834"/>
    <w:rsid w:val="003D1836"/>
    <w:rsid w:val="003D185D"/>
    <w:rsid w:val="003D18D6"/>
    <w:rsid w:val="003D18E3"/>
    <w:rsid w:val="003D1940"/>
    <w:rsid w:val="003D1963"/>
    <w:rsid w:val="003D1997"/>
    <w:rsid w:val="003D19B1"/>
    <w:rsid w:val="003D1A5A"/>
    <w:rsid w:val="003D1AE3"/>
    <w:rsid w:val="003D1AEB"/>
    <w:rsid w:val="003D1B9C"/>
    <w:rsid w:val="003D1BB5"/>
    <w:rsid w:val="003D1BDF"/>
    <w:rsid w:val="003D1BE8"/>
    <w:rsid w:val="003D1C66"/>
    <w:rsid w:val="003D1D0B"/>
    <w:rsid w:val="003D1DA1"/>
    <w:rsid w:val="003D1EA8"/>
    <w:rsid w:val="003D1FC5"/>
    <w:rsid w:val="003D20FE"/>
    <w:rsid w:val="003D211D"/>
    <w:rsid w:val="003D2135"/>
    <w:rsid w:val="003D21BF"/>
    <w:rsid w:val="003D221C"/>
    <w:rsid w:val="003D22E7"/>
    <w:rsid w:val="003D2335"/>
    <w:rsid w:val="003D23B8"/>
    <w:rsid w:val="003D23D4"/>
    <w:rsid w:val="003D2427"/>
    <w:rsid w:val="003D24CA"/>
    <w:rsid w:val="003D25D3"/>
    <w:rsid w:val="003D25F0"/>
    <w:rsid w:val="003D25F1"/>
    <w:rsid w:val="003D268F"/>
    <w:rsid w:val="003D269D"/>
    <w:rsid w:val="003D27F0"/>
    <w:rsid w:val="003D2810"/>
    <w:rsid w:val="003D28A2"/>
    <w:rsid w:val="003D28ED"/>
    <w:rsid w:val="003D2911"/>
    <w:rsid w:val="003D2944"/>
    <w:rsid w:val="003D2961"/>
    <w:rsid w:val="003D2AF8"/>
    <w:rsid w:val="003D2B86"/>
    <w:rsid w:val="003D2BFC"/>
    <w:rsid w:val="003D2C43"/>
    <w:rsid w:val="003D2C92"/>
    <w:rsid w:val="003D2C9B"/>
    <w:rsid w:val="003D2D8B"/>
    <w:rsid w:val="003D2DB1"/>
    <w:rsid w:val="003D2E35"/>
    <w:rsid w:val="003D2EAE"/>
    <w:rsid w:val="003D31A0"/>
    <w:rsid w:val="003D3280"/>
    <w:rsid w:val="003D3289"/>
    <w:rsid w:val="003D32EA"/>
    <w:rsid w:val="003D32ED"/>
    <w:rsid w:val="003D333B"/>
    <w:rsid w:val="003D333D"/>
    <w:rsid w:val="003D33CB"/>
    <w:rsid w:val="003D3415"/>
    <w:rsid w:val="003D34AD"/>
    <w:rsid w:val="003D34C5"/>
    <w:rsid w:val="003D34D3"/>
    <w:rsid w:val="003D34F5"/>
    <w:rsid w:val="003D350F"/>
    <w:rsid w:val="003D352A"/>
    <w:rsid w:val="003D3562"/>
    <w:rsid w:val="003D35FC"/>
    <w:rsid w:val="003D365A"/>
    <w:rsid w:val="003D3774"/>
    <w:rsid w:val="003D38B4"/>
    <w:rsid w:val="003D39C6"/>
    <w:rsid w:val="003D3A1E"/>
    <w:rsid w:val="003D3DA5"/>
    <w:rsid w:val="003D3E50"/>
    <w:rsid w:val="003D3F83"/>
    <w:rsid w:val="003D3F98"/>
    <w:rsid w:val="003D3FB7"/>
    <w:rsid w:val="003D4062"/>
    <w:rsid w:val="003D409F"/>
    <w:rsid w:val="003D40CF"/>
    <w:rsid w:val="003D4197"/>
    <w:rsid w:val="003D4210"/>
    <w:rsid w:val="003D421A"/>
    <w:rsid w:val="003D4221"/>
    <w:rsid w:val="003D42C2"/>
    <w:rsid w:val="003D4354"/>
    <w:rsid w:val="003D4405"/>
    <w:rsid w:val="003D4413"/>
    <w:rsid w:val="003D44D6"/>
    <w:rsid w:val="003D44ED"/>
    <w:rsid w:val="003D4650"/>
    <w:rsid w:val="003D4670"/>
    <w:rsid w:val="003D46A0"/>
    <w:rsid w:val="003D47A1"/>
    <w:rsid w:val="003D47E0"/>
    <w:rsid w:val="003D4808"/>
    <w:rsid w:val="003D4891"/>
    <w:rsid w:val="003D48C1"/>
    <w:rsid w:val="003D48DB"/>
    <w:rsid w:val="003D4901"/>
    <w:rsid w:val="003D4966"/>
    <w:rsid w:val="003D4983"/>
    <w:rsid w:val="003D498D"/>
    <w:rsid w:val="003D4A7D"/>
    <w:rsid w:val="003D4ACF"/>
    <w:rsid w:val="003D4AE7"/>
    <w:rsid w:val="003D4B4C"/>
    <w:rsid w:val="003D4B98"/>
    <w:rsid w:val="003D4C90"/>
    <w:rsid w:val="003D4CDE"/>
    <w:rsid w:val="003D4D3F"/>
    <w:rsid w:val="003D4D7F"/>
    <w:rsid w:val="003D4DDC"/>
    <w:rsid w:val="003D4E4A"/>
    <w:rsid w:val="003D4E6A"/>
    <w:rsid w:val="003D4E7D"/>
    <w:rsid w:val="003D4E83"/>
    <w:rsid w:val="003D4F29"/>
    <w:rsid w:val="003D4F5C"/>
    <w:rsid w:val="003D4FBB"/>
    <w:rsid w:val="003D5030"/>
    <w:rsid w:val="003D5086"/>
    <w:rsid w:val="003D509B"/>
    <w:rsid w:val="003D50BC"/>
    <w:rsid w:val="003D515C"/>
    <w:rsid w:val="003D5171"/>
    <w:rsid w:val="003D5194"/>
    <w:rsid w:val="003D5200"/>
    <w:rsid w:val="003D5203"/>
    <w:rsid w:val="003D5263"/>
    <w:rsid w:val="003D5272"/>
    <w:rsid w:val="003D52DD"/>
    <w:rsid w:val="003D5380"/>
    <w:rsid w:val="003D55F2"/>
    <w:rsid w:val="003D55FC"/>
    <w:rsid w:val="003D5602"/>
    <w:rsid w:val="003D5613"/>
    <w:rsid w:val="003D5671"/>
    <w:rsid w:val="003D56AC"/>
    <w:rsid w:val="003D56C1"/>
    <w:rsid w:val="003D573A"/>
    <w:rsid w:val="003D5861"/>
    <w:rsid w:val="003D588E"/>
    <w:rsid w:val="003D598E"/>
    <w:rsid w:val="003D59B1"/>
    <w:rsid w:val="003D59F1"/>
    <w:rsid w:val="003D5A2A"/>
    <w:rsid w:val="003D5A34"/>
    <w:rsid w:val="003D5A3B"/>
    <w:rsid w:val="003D5A44"/>
    <w:rsid w:val="003D5AE1"/>
    <w:rsid w:val="003D5B56"/>
    <w:rsid w:val="003D5B71"/>
    <w:rsid w:val="003D5CC8"/>
    <w:rsid w:val="003D5D0B"/>
    <w:rsid w:val="003D5DA6"/>
    <w:rsid w:val="003D5E79"/>
    <w:rsid w:val="003D5ECD"/>
    <w:rsid w:val="003D5EF8"/>
    <w:rsid w:val="003D5F59"/>
    <w:rsid w:val="003D5FF9"/>
    <w:rsid w:val="003D6044"/>
    <w:rsid w:val="003D6045"/>
    <w:rsid w:val="003D615E"/>
    <w:rsid w:val="003D6172"/>
    <w:rsid w:val="003D61B7"/>
    <w:rsid w:val="003D6234"/>
    <w:rsid w:val="003D625B"/>
    <w:rsid w:val="003D6285"/>
    <w:rsid w:val="003D6287"/>
    <w:rsid w:val="003D629E"/>
    <w:rsid w:val="003D62F9"/>
    <w:rsid w:val="003D63F4"/>
    <w:rsid w:val="003D640E"/>
    <w:rsid w:val="003D6412"/>
    <w:rsid w:val="003D6422"/>
    <w:rsid w:val="003D64BB"/>
    <w:rsid w:val="003D656B"/>
    <w:rsid w:val="003D6583"/>
    <w:rsid w:val="003D6683"/>
    <w:rsid w:val="003D66D2"/>
    <w:rsid w:val="003D66D9"/>
    <w:rsid w:val="003D66E6"/>
    <w:rsid w:val="003D66FA"/>
    <w:rsid w:val="003D675B"/>
    <w:rsid w:val="003D67DD"/>
    <w:rsid w:val="003D68DE"/>
    <w:rsid w:val="003D6951"/>
    <w:rsid w:val="003D695A"/>
    <w:rsid w:val="003D6AAD"/>
    <w:rsid w:val="003D6B36"/>
    <w:rsid w:val="003D6B3E"/>
    <w:rsid w:val="003D6BCE"/>
    <w:rsid w:val="003D6BE2"/>
    <w:rsid w:val="003D6C04"/>
    <w:rsid w:val="003D6C4A"/>
    <w:rsid w:val="003D6D51"/>
    <w:rsid w:val="003D6D6F"/>
    <w:rsid w:val="003D6DC4"/>
    <w:rsid w:val="003D6DEF"/>
    <w:rsid w:val="003D6E28"/>
    <w:rsid w:val="003D6E93"/>
    <w:rsid w:val="003D6F66"/>
    <w:rsid w:val="003D6FEA"/>
    <w:rsid w:val="003D7030"/>
    <w:rsid w:val="003D7065"/>
    <w:rsid w:val="003D717D"/>
    <w:rsid w:val="003D71EE"/>
    <w:rsid w:val="003D72B8"/>
    <w:rsid w:val="003D72DA"/>
    <w:rsid w:val="003D73F0"/>
    <w:rsid w:val="003D7407"/>
    <w:rsid w:val="003D7545"/>
    <w:rsid w:val="003D7578"/>
    <w:rsid w:val="003D766C"/>
    <w:rsid w:val="003D772A"/>
    <w:rsid w:val="003D779C"/>
    <w:rsid w:val="003D77D6"/>
    <w:rsid w:val="003D7800"/>
    <w:rsid w:val="003D785C"/>
    <w:rsid w:val="003D788B"/>
    <w:rsid w:val="003D78E2"/>
    <w:rsid w:val="003D795C"/>
    <w:rsid w:val="003D79FC"/>
    <w:rsid w:val="003D7A29"/>
    <w:rsid w:val="003D7AC7"/>
    <w:rsid w:val="003D7AF0"/>
    <w:rsid w:val="003D7B9B"/>
    <w:rsid w:val="003D7C79"/>
    <w:rsid w:val="003D7D28"/>
    <w:rsid w:val="003D7DAC"/>
    <w:rsid w:val="003D7DD2"/>
    <w:rsid w:val="003D7E26"/>
    <w:rsid w:val="003D7E3D"/>
    <w:rsid w:val="003D7EB9"/>
    <w:rsid w:val="003D7FA3"/>
    <w:rsid w:val="003D7FB5"/>
    <w:rsid w:val="003D7FB8"/>
    <w:rsid w:val="003D7FD6"/>
    <w:rsid w:val="003E002F"/>
    <w:rsid w:val="003E00A3"/>
    <w:rsid w:val="003E00B8"/>
    <w:rsid w:val="003E017A"/>
    <w:rsid w:val="003E01B8"/>
    <w:rsid w:val="003E0204"/>
    <w:rsid w:val="003E02FE"/>
    <w:rsid w:val="003E0308"/>
    <w:rsid w:val="003E0310"/>
    <w:rsid w:val="003E03A1"/>
    <w:rsid w:val="003E03AD"/>
    <w:rsid w:val="003E03D6"/>
    <w:rsid w:val="003E03EC"/>
    <w:rsid w:val="003E03F2"/>
    <w:rsid w:val="003E03FB"/>
    <w:rsid w:val="003E0405"/>
    <w:rsid w:val="003E048D"/>
    <w:rsid w:val="003E0503"/>
    <w:rsid w:val="003E0661"/>
    <w:rsid w:val="003E0684"/>
    <w:rsid w:val="003E06B1"/>
    <w:rsid w:val="003E06CA"/>
    <w:rsid w:val="003E070F"/>
    <w:rsid w:val="003E07E7"/>
    <w:rsid w:val="003E0862"/>
    <w:rsid w:val="003E08AF"/>
    <w:rsid w:val="003E08E7"/>
    <w:rsid w:val="003E09B7"/>
    <w:rsid w:val="003E0C43"/>
    <w:rsid w:val="003E0CD7"/>
    <w:rsid w:val="003E0DCA"/>
    <w:rsid w:val="003E0E40"/>
    <w:rsid w:val="003E0E59"/>
    <w:rsid w:val="003E0E7F"/>
    <w:rsid w:val="003E0ECF"/>
    <w:rsid w:val="003E0FA9"/>
    <w:rsid w:val="003E0FB8"/>
    <w:rsid w:val="003E1003"/>
    <w:rsid w:val="003E1033"/>
    <w:rsid w:val="003E1078"/>
    <w:rsid w:val="003E107A"/>
    <w:rsid w:val="003E10CB"/>
    <w:rsid w:val="003E1189"/>
    <w:rsid w:val="003E1271"/>
    <w:rsid w:val="003E1287"/>
    <w:rsid w:val="003E13AF"/>
    <w:rsid w:val="003E14DE"/>
    <w:rsid w:val="003E150C"/>
    <w:rsid w:val="003E1553"/>
    <w:rsid w:val="003E16D3"/>
    <w:rsid w:val="003E17BA"/>
    <w:rsid w:val="003E17E4"/>
    <w:rsid w:val="003E17FF"/>
    <w:rsid w:val="003E1980"/>
    <w:rsid w:val="003E1A4D"/>
    <w:rsid w:val="003E1BB2"/>
    <w:rsid w:val="003E1C09"/>
    <w:rsid w:val="003E1C1E"/>
    <w:rsid w:val="003E1C2F"/>
    <w:rsid w:val="003E1C5E"/>
    <w:rsid w:val="003E1CA5"/>
    <w:rsid w:val="003E1DD3"/>
    <w:rsid w:val="003E1E49"/>
    <w:rsid w:val="003E1EA0"/>
    <w:rsid w:val="003E1F2F"/>
    <w:rsid w:val="003E1FE3"/>
    <w:rsid w:val="003E2030"/>
    <w:rsid w:val="003E2063"/>
    <w:rsid w:val="003E207A"/>
    <w:rsid w:val="003E2170"/>
    <w:rsid w:val="003E219A"/>
    <w:rsid w:val="003E219F"/>
    <w:rsid w:val="003E21E9"/>
    <w:rsid w:val="003E2217"/>
    <w:rsid w:val="003E224B"/>
    <w:rsid w:val="003E234B"/>
    <w:rsid w:val="003E234F"/>
    <w:rsid w:val="003E23AB"/>
    <w:rsid w:val="003E23FA"/>
    <w:rsid w:val="003E2502"/>
    <w:rsid w:val="003E262F"/>
    <w:rsid w:val="003E2769"/>
    <w:rsid w:val="003E2836"/>
    <w:rsid w:val="003E2840"/>
    <w:rsid w:val="003E28AB"/>
    <w:rsid w:val="003E28DA"/>
    <w:rsid w:val="003E2967"/>
    <w:rsid w:val="003E298D"/>
    <w:rsid w:val="003E2AFB"/>
    <w:rsid w:val="003E2C17"/>
    <w:rsid w:val="003E2C3C"/>
    <w:rsid w:val="003E2D44"/>
    <w:rsid w:val="003E2D55"/>
    <w:rsid w:val="003E2D9C"/>
    <w:rsid w:val="003E2DAC"/>
    <w:rsid w:val="003E2E17"/>
    <w:rsid w:val="003E2ED2"/>
    <w:rsid w:val="003E2EE5"/>
    <w:rsid w:val="003E2FAD"/>
    <w:rsid w:val="003E2FD0"/>
    <w:rsid w:val="003E30B8"/>
    <w:rsid w:val="003E311A"/>
    <w:rsid w:val="003E3137"/>
    <w:rsid w:val="003E31D6"/>
    <w:rsid w:val="003E3201"/>
    <w:rsid w:val="003E328B"/>
    <w:rsid w:val="003E339D"/>
    <w:rsid w:val="003E342A"/>
    <w:rsid w:val="003E3577"/>
    <w:rsid w:val="003E35E1"/>
    <w:rsid w:val="003E37C8"/>
    <w:rsid w:val="003E382D"/>
    <w:rsid w:val="003E3882"/>
    <w:rsid w:val="003E3885"/>
    <w:rsid w:val="003E3898"/>
    <w:rsid w:val="003E38A3"/>
    <w:rsid w:val="003E38B0"/>
    <w:rsid w:val="003E38B6"/>
    <w:rsid w:val="003E38EC"/>
    <w:rsid w:val="003E3907"/>
    <w:rsid w:val="003E3908"/>
    <w:rsid w:val="003E3986"/>
    <w:rsid w:val="003E3A5E"/>
    <w:rsid w:val="003E3A66"/>
    <w:rsid w:val="003E3C21"/>
    <w:rsid w:val="003E3CA5"/>
    <w:rsid w:val="003E3DFB"/>
    <w:rsid w:val="003E3F21"/>
    <w:rsid w:val="003E3FEF"/>
    <w:rsid w:val="003E3FFA"/>
    <w:rsid w:val="003E40B7"/>
    <w:rsid w:val="003E415C"/>
    <w:rsid w:val="003E4186"/>
    <w:rsid w:val="003E42C1"/>
    <w:rsid w:val="003E42F4"/>
    <w:rsid w:val="003E4324"/>
    <w:rsid w:val="003E43A7"/>
    <w:rsid w:val="003E43A8"/>
    <w:rsid w:val="003E43E2"/>
    <w:rsid w:val="003E445B"/>
    <w:rsid w:val="003E445C"/>
    <w:rsid w:val="003E454E"/>
    <w:rsid w:val="003E462B"/>
    <w:rsid w:val="003E463C"/>
    <w:rsid w:val="003E46E5"/>
    <w:rsid w:val="003E471B"/>
    <w:rsid w:val="003E472C"/>
    <w:rsid w:val="003E47FF"/>
    <w:rsid w:val="003E4901"/>
    <w:rsid w:val="003E495E"/>
    <w:rsid w:val="003E49B0"/>
    <w:rsid w:val="003E49C3"/>
    <w:rsid w:val="003E49E8"/>
    <w:rsid w:val="003E49FF"/>
    <w:rsid w:val="003E4A72"/>
    <w:rsid w:val="003E4AB8"/>
    <w:rsid w:val="003E4B90"/>
    <w:rsid w:val="003E4C15"/>
    <w:rsid w:val="003E4CA4"/>
    <w:rsid w:val="003E4CED"/>
    <w:rsid w:val="003E4D87"/>
    <w:rsid w:val="003E4E40"/>
    <w:rsid w:val="003E4E6E"/>
    <w:rsid w:val="003E4EA6"/>
    <w:rsid w:val="003E4F1A"/>
    <w:rsid w:val="003E4F43"/>
    <w:rsid w:val="003E4F4C"/>
    <w:rsid w:val="003E4F8B"/>
    <w:rsid w:val="003E4FA9"/>
    <w:rsid w:val="003E5081"/>
    <w:rsid w:val="003E5182"/>
    <w:rsid w:val="003E51A7"/>
    <w:rsid w:val="003E51E2"/>
    <w:rsid w:val="003E52F6"/>
    <w:rsid w:val="003E5322"/>
    <w:rsid w:val="003E5389"/>
    <w:rsid w:val="003E53A6"/>
    <w:rsid w:val="003E53E4"/>
    <w:rsid w:val="003E54B4"/>
    <w:rsid w:val="003E54C7"/>
    <w:rsid w:val="003E551D"/>
    <w:rsid w:val="003E5545"/>
    <w:rsid w:val="003E555E"/>
    <w:rsid w:val="003E5588"/>
    <w:rsid w:val="003E55D9"/>
    <w:rsid w:val="003E5606"/>
    <w:rsid w:val="003E5608"/>
    <w:rsid w:val="003E572C"/>
    <w:rsid w:val="003E572E"/>
    <w:rsid w:val="003E580F"/>
    <w:rsid w:val="003E58E5"/>
    <w:rsid w:val="003E58EC"/>
    <w:rsid w:val="003E59B4"/>
    <w:rsid w:val="003E59CB"/>
    <w:rsid w:val="003E5A02"/>
    <w:rsid w:val="003E5A13"/>
    <w:rsid w:val="003E5A29"/>
    <w:rsid w:val="003E5A7A"/>
    <w:rsid w:val="003E5A84"/>
    <w:rsid w:val="003E5AB6"/>
    <w:rsid w:val="003E5B5C"/>
    <w:rsid w:val="003E5BE8"/>
    <w:rsid w:val="003E5C30"/>
    <w:rsid w:val="003E5C5F"/>
    <w:rsid w:val="003E5C65"/>
    <w:rsid w:val="003E5CC5"/>
    <w:rsid w:val="003E5DA4"/>
    <w:rsid w:val="003E5DB2"/>
    <w:rsid w:val="003E5DDB"/>
    <w:rsid w:val="003E5EC1"/>
    <w:rsid w:val="003E5F5F"/>
    <w:rsid w:val="003E5FEB"/>
    <w:rsid w:val="003E6057"/>
    <w:rsid w:val="003E60DA"/>
    <w:rsid w:val="003E60ED"/>
    <w:rsid w:val="003E616D"/>
    <w:rsid w:val="003E61A8"/>
    <w:rsid w:val="003E61B9"/>
    <w:rsid w:val="003E64D0"/>
    <w:rsid w:val="003E64E3"/>
    <w:rsid w:val="003E652E"/>
    <w:rsid w:val="003E657C"/>
    <w:rsid w:val="003E65A4"/>
    <w:rsid w:val="003E65D3"/>
    <w:rsid w:val="003E6779"/>
    <w:rsid w:val="003E67AA"/>
    <w:rsid w:val="003E682A"/>
    <w:rsid w:val="003E688F"/>
    <w:rsid w:val="003E68D3"/>
    <w:rsid w:val="003E68F4"/>
    <w:rsid w:val="003E6948"/>
    <w:rsid w:val="003E695C"/>
    <w:rsid w:val="003E69D7"/>
    <w:rsid w:val="003E6A34"/>
    <w:rsid w:val="003E6A43"/>
    <w:rsid w:val="003E6A5B"/>
    <w:rsid w:val="003E6A67"/>
    <w:rsid w:val="003E6AEA"/>
    <w:rsid w:val="003E6B3F"/>
    <w:rsid w:val="003E6B4B"/>
    <w:rsid w:val="003E6D0E"/>
    <w:rsid w:val="003E6D3E"/>
    <w:rsid w:val="003E6D76"/>
    <w:rsid w:val="003E6E3D"/>
    <w:rsid w:val="003E6EE3"/>
    <w:rsid w:val="003E6F61"/>
    <w:rsid w:val="003E6FD7"/>
    <w:rsid w:val="003E700A"/>
    <w:rsid w:val="003E706A"/>
    <w:rsid w:val="003E706D"/>
    <w:rsid w:val="003E707E"/>
    <w:rsid w:val="003E71C1"/>
    <w:rsid w:val="003E7219"/>
    <w:rsid w:val="003E722E"/>
    <w:rsid w:val="003E725B"/>
    <w:rsid w:val="003E72E0"/>
    <w:rsid w:val="003E72EE"/>
    <w:rsid w:val="003E72F0"/>
    <w:rsid w:val="003E7321"/>
    <w:rsid w:val="003E736E"/>
    <w:rsid w:val="003E7469"/>
    <w:rsid w:val="003E7473"/>
    <w:rsid w:val="003E74E2"/>
    <w:rsid w:val="003E754E"/>
    <w:rsid w:val="003E75E3"/>
    <w:rsid w:val="003E7733"/>
    <w:rsid w:val="003E774D"/>
    <w:rsid w:val="003E785B"/>
    <w:rsid w:val="003E7871"/>
    <w:rsid w:val="003E789E"/>
    <w:rsid w:val="003E789F"/>
    <w:rsid w:val="003E78C3"/>
    <w:rsid w:val="003E78EF"/>
    <w:rsid w:val="003E791E"/>
    <w:rsid w:val="003E7A24"/>
    <w:rsid w:val="003E7A34"/>
    <w:rsid w:val="003E7BC5"/>
    <w:rsid w:val="003E7C94"/>
    <w:rsid w:val="003E7D49"/>
    <w:rsid w:val="003E7D8F"/>
    <w:rsid w:val="003E7EBB"/>
    <w:rsid w:val="003E7EF1"/>
    <w:rsid w:val="003E7F88"/>
    <w:rsid w:val="003E7F8A"/>
    <w:rsid w:val="003F00AC"/>
    <w:rsid w:val="003F01BE"/>
    <w:rsid w:val="003F0299"/>
    <w:rsid w:val="003F03C8"/>
    <w:rsid w:val="003F04D3"/>
    <w:rsid w:val="003F0549"/>
    <w:rsid w:val="003F0566"/>
    <w:rsid w:val="003F0647"/>
    <w:rsid w:val="003F077F"/>
    <w:rsid w:val="003F082E"/>
    <w:rsid w:val="003F0AA9"/>
    <w:rsid w:val="003F0B84"/>
    <w:rsid w:val="003F0BB1"/>
    <w:rsid w:val="003F0CC8"/>
    <w:rsid w:val="003F0DEA"/>
    <w:rsid w:val="003F0DF4"/>
    <w:rsid w:val="003F0E94"/>
    <w:rsid w:val="003F0F71"/>
    <w:rsid w:val="003F0FAC"/>
    <w:rsid w:val="003F0FF6"/>
    <w:rsid w:val="003F100E"/>
    <w:rsid w:val="003F112E"/>
    <w:rsid w:val="003F1227"/>
    <w:rsid w:val="003F12BE"/>
    <w:rsid w:val="003F12D2"/>
    <w:rsid w:val="003F12F9"/>
    <w:rsid w:val="003F13BC"/>
    <w:rsid w:val="003F13EB"/>
    <w:rsid w:val="003F1409"/>
    <w:rsid w:val="003F157E"/>
    <w:rsid w:val="003F15C4"/>
    <w:rsid w:val="003F16B6"/>
    <w:rsid w:val="003F1702"/>
    <w:rsid w:val="003F171E"/>
    <w:rsid w:val="003F1754"/>
    <w:rsid w:val="003F187D"/>
    <w:rsid w:val="003F18BE"/>
    <w:rsid w:val="003F1947"/>
    <w:rsid w:val="003F19B9"/>
    <w:rsid w:val="003F1AD2"/>
    <w:rsid w:val="003F1B2D"/>
    <w:rsid w:val="003F1B8B"/>
    <w:rsid w:val="003F1B96"/>
    <w:rsid w:val="003F1BAC"/>
    <w:rsid w:val="003F1C0F"/>
    <w:rsid w:val="003F1CD0"/>
    <w:rsid w:val="003F1CE7"/>
    <w:rsid w:val="003F1D24"/>
    <w:rsid w:val="003F1DD7"/>
    <w:rsid w:val="003F1E13"/>
    <w:rsid w:val="003F1F37"/>
    <w:rsid w:val="003F1F6F"/>
    <w:rsid w:val="003F1F77"/>
    <w:rsid w:val="003F1F86"/>
    <w:rsid w:val="003F1FC6"/>
    <w:rsid w:val="003F200C"/>
    <w:rsid w:val="003F201E"/>
    <w:rsid w:val="003F2022"/>
    <w:rsid w:val="003F208F"/>
    <w:rsid w:val="003F20BB"/>
    <w:rsid w:val="003F2127"/>
    <w:rsid w:val="003F2146"/>
    <w:rsid w:val="003F2258"/>
    <w:rsid w:val="003F2286"/>
    <w:rsid w:val="003F22AD"/>
    <w:rsid w:val="003F22C7"/>
    <w:rsid w:val="003F2352"/>
    <w:rsid w:val="003F237D"/>
    <w:rsid w:val="003F242E"/>
    <w:rsid w:val="003F249D"/>
    <w:rsid w:val="003F24A3"/>
    <w:rsid w:val="003F2503"/>
    <w:rsid w:val="003F2593"/>
    <w:rsid w:val="003F2597"/>
    <w:rsid w:val="003F25AC"/>
    <w:rsid w:val="003F27FE"/>
    <w:rsid w:val="003F282E"/>
    <w:rsid w:val="003F2843"/>
    <w:rsid w:val="003F28C8"/>
    <w:rsid w:val="003F28F2"/>
    <w:rsid w:val="003F29C3"/>
    <w:rsid w:val="003F2A2C"/>
    <w:rsid w:val="003F2A54"/>
    <w:rsid w:val="003F2AB3"/>
    <w:rsid w:val="003F2B02"/>
    <w:rsid w:val="003F2B7B"/>
    <w:rsid w:val="003F2BFE"/>
    <w:rsid w:val="003F2C2C"/>
    <w:rsid w:val="003F2C32"/>
    <w:rsid w:val="003F2C37"/>
    <w:rsid w:val="003F2C6C"/>
    <w:rsid w:val="003F2D51"/>
    <w:rsid w:val="003F2DC0"/>
    <w:rsid w:val="003F2EBC"/>
    <w:rsid w:val="003F2EF3"/>
    <w:rsid w:val="003F2F48"/>
    <w:rsid w:val="003F2FD9"/>
    <w:rsid w:val="003F3063"/>
    <w:rsid w:val="003F30D9"/>
    <w:rsid w:val="003F30E2"/>
    <w:rsid w:val="003F313B"/>
    <w:rsid w:val="003F3146"/>
    <w:rsid w:val="003F31C2"/>
    <w:rsid w:val="003F3251"/>
    <w:rsid w:val="003F3257"/>
    <w:rsid w:val="003F3266"/>
    <w:rsid w:val="003F32C2"/>
    <w:rsid w:val="003F32CA"/>
    <w:rsid w:val="003F32D8"/>
    <w:rsid w:val="003F32F4"/>
    <w:rsid w:val="003F3300"/>
    <w:rsid w:val="003F33A9"/>
    <w:rsid w:val="003F343A"/>
    <w:rsid w:val="003F3441"/>
    <w:rsid w:val="003F3446"/>
    <w:rsid w:val="003F3457"/>
    <w:rsid w:val="003F3486"/>
    <w:rsid w:val="003F34AE"/>
    <w:rsid w:val="003F3619"/>
    <w:rsid w:val="003F36FB"/>
    <w:rsid w:val="003F3705"/>
    <w:rsid w:val="003F379C"/>
    <w:rsid w:val="003F3834"/>
    <w:rsid w:val="003F3997"/>
    <w:rsid w:val="003F399F"/>
    <w:rsid w:val="003F3A2D"/>
    <w:rsid w:val="003F3B24"/>
    <w:rsid w:val="003F3BCE"/>
    <w:rsid w:val="003F3C97"/>
    <w:rsid w:val="003F3DB3"/>
    <w:rsid w:val="003F3DC1"/>
    <w:rsid w:val="003F3DEA"/>
    <w:rsid w:val="003F3E65"/>
    <w:rsid w:val="003F3F1B"/>
    <w:rsid w:val="003F3F2C"/>
    <w:rsid w:val="003F3F40"/>
    <w:rsid w:val="003F3F5C"/>
    <w:rsid w:val="003F3F98"/>
    <w:rsid w:val="003F4062"/>
    <w:rsid w:val="003F4085"/>
    <w:rsid w:val="003F40EC"/>
    <w:rsid w:val="003F417A"/>
    <w:rsid w:val="003F41B8"/>
    <w:rsid w:val="003F4252"/>
    <w:rsid w:val="003F42AD"/>
    <w:rsid w:val="003F42FC"/>
    <w:rsid w:val="003F4329"/>
    <w:rsid w:val="003F45A3"/>
    <w:rsid w:val="003F4657"/>
    <w:rsid w:val="003F46AD"/>
    <w:rsid w:val="003F472B"/>
    <w:rsid w:val="003F47A1"/>
    <w:rsid w:val="003F4889"/>
    <w:rsid w:val="003F4911"/>
    <w:rsid w:val="003F493C"/>
    <w:rsid w:val="003F49F4"/>
    <w:rsid w:val="003F4A06"/>
    <w:rsid w:val="003F4A5B"/>
    <w:rsid w:val="003F4AFE"/>
    <w:rsid w:val="003F4B12"/>
    <w:rsid w:val="003F4B13"/>
    <w:rsid w:val="003F4B44"/>
    <w:rsid w:val="003F4BFD"/>
    <w:rsid w:val="003F4C3A"/>
    <w:rsid w:val="003F4D25"/>
    <w:rsid w:val="003F4EE7"/>
    <w:rsid w:val="003F4FCF"/>
    <w:rsid w:val="003F50AE"/>
    <w:rsid w:val="003F51F3"/>
    <w:rsid w:val="003F5380"/>
    <w:rsid w:val="003F5611"/>
    <w:rsid w:val="003F5681"/>
    <w:rsid w:val="003F5764"/>
    <w:rsid w:val="003F5826"/>
    <w:rsid w:val="003F5854"/>
    <w:rsid w:val="003F58D0"/>
    <w:rsid w:val="003F5A3A"/>
    <w:rsid w:val="003F5AA7"/>
    <w:rsid w:val="003F5B43"/>
    <w:rsid w:val="003F5B75"/>
    <w:rsid w:val="003F5BC2"/>
    <w:rsid w:val="003F5BE9"/>
    <w:rsid w:val="003F5BEF"/>
    <w:rsid w:val="003F5C2B"/>
    <w:rsid w:val="003F5C62"/>
    <w:rsid w:val="003F5CFD"/>
    <w:rsid w:val="003F5D20"/>
    <w:rsid w:val="003F5D42"/>
    <w:rsid w:val="003F5D4D"/>
    <w:rsid w:val="003F5D50"/>
    <w:rsid w:val="003F5D66"/>
    <w:rsid w:val="003F5DC0"/>
    <w:rsid w:val="003F5E1F"/>
    <w:rsid w:val="003F5EDC"/>
    <w:rsid w:val="003F5EFC"/>
    <w:rsid w:val="003F5F23"/>
    <w:rsid w:val="003F5FFF"/>
    <w:rsid w:val="003F6003"/>
    <w:rsid w:val="003F6334"/>
    <w:rsid w:val="003F6357"/>
    <w:rsid w:val="003F63AB"/>
    <w:rsid w:val="003F6428"/>
    <w:rsid w:val="003F6462"/>
    <w:rsid w:val="003F6643"/>
    <w:rsid w:val="003F669C"/>
    <w:rsid w:val="003F66E0"/>
    <w:rsid w:val="003F68CB"/>
    <w:rsid w:val="003F68EC"/>
    <w:rsid w:val="003F6A67"/>
    <w:rsid w:val="003F6A90"/>
    <w:rsid w:val="003F6A91"/>
    <w:rsid w:val="003F6A93"/>
    <w:rsid w:val="003F6ADE"/>
    <w:rsid w:val="003F6B94"/>
    <w:rsid w:val="003F6BB0"/>
    <w:rsid w:val="003F6BE4"/>
    <w:rsid w:val="003F6C48"/>
    <w:rsid w:val="003F6CA4"/>
    <w:rsid w:val="003F6CD6"/>
    <w:rsid w:val="003F6CFA"/>
    <w:rsid w:val="003F6D06"/>
    <w:rsid w:val="003F6D20"/>
    <w:rsid w:val="003F6D5D"/>
    <w:rsid w:val="003F6D90"/>
    <w:rsid w:val="003F6DB5"/>
    <w:rsid w:val="003F6E00"/>
    <w:rsid w:val="003F6E0D"/>
    <w:rsid w:val="003F6E19"/>
    <w:rsid w:val="003F6E2A"/>
    <w:rsid w:val="003F6ECC"/>
    <w:rsid w:val="003F6ED2"/>
    <w:rsid w:val="003F6ED8"/>
    <w:rsid w:val="003F6EFB"/>
    <w:rsid w:val="003F6F36"/>
    <w:rsid w:val="003F6F60"/>
    <w:rsid w:val="003F6F6B"/>
    <w:rsid w:val="003F6F7B"/>
    <w:rsid w:val="003F6F89"/>
    <w:rsid w:val="003F6FB2"/>
    <w:rsid w:val="003F71A7"/>
    <w:rsid w:val="003F71F2"/>
    <w:rsid w:val="003F7274"/>
    <w:rsid w:val="003F72D8"/>
    <w:rsid w:val="003F731F"/>
    <w:rsid w:val="003F73D1"/>
    <w:rsid w:val="003F73E7"/>
    <w:rsid w:val="003F7457"/>
    <w:rsid w:val="003F74F3"/>
    <w:rsid w:val="003F74F5"/>
    <w:rsid w:val="003F7515"/>
    <w:rsid w:val="003F7544"/>
    <w:rsid w:val="003F7595"/>
    <w:rsid w:val="003F7654"/>
    <w:rsid w:val="003F766A"/>
    <w:rsid w:val="003F76E0"/>
    <w:rsid w:val="003F7788"/>
    <w:rsid w:val="003F7833"/>
    <w:rsid w:val="003F79BD"/>
    <w:rsid w:val="003F79C3"/>
    <w:rsid w:val="003F7A26"/>
    <w:rsid w:val="003F7AED"/>
    <w:rsid w:val="003F7B85"/>
    <w:rsid w:val="003F7B88"/>
    <w:rsid w:val="003F7BB2"/>
    <w:rsid w:val="003F7BCE"/>
    <w:rsid w:val="003F7C81"/>
    <w:rsid w:val="003F7D14"/>
    <w:rsid w:val="003F7DC7"/>
    <w:rsid w:val="003F7EB9"/>
    <w:rsid w:val="003F7F59"/>
    <w:rsid w:val="003F7F93"/>
    <w:rsid w:val="0040005F"/>
    <w:rsid w:val="00400068"/>
    <w:rsid w:val="004000C7"/>
    <w:rsid w:val="0040012B"/>
    <w:rsid w:val="0040019B"/>
    <w:rsid w:val="004001C2"/>
    <w:rsid w:val="0040029F"/>
    <w:rsid w:val="00400364"/>
    <w:rsid w:val="0040036A"/>
    <w:rsid w:val="0040036D"/>
    <w:rsid w:val="004003DF"/>
    <w:rsid w:val="00400417"/>
    <w:rsid w:val="00400452"/>
    <w:rsid w:val="00400473"/>
    <w:rsid w:val="0040047C"/>
    <w:rsid w:val="0040048B"/>
    <w:rsid w:val="004005E3"/>
    <w:rsid w:val="00400861"/>
    <w:rsid w:val="0040090C"/>
    <w:rsid w:val="00400996"/>
    <w:rsid w:val="004009BD"/>
    <w:rsid w:val="004009F6"/>
    <w:rsid w:val="00400A99"/>
    <w:rsid w:val="00400B65"/>
    <w:rsid w:val="00400B77"/>
    <w:rsid w:val="00400BB5"/>
    <w:rsid w:val="00400BF5"/>
    <w:rsid w:val="00400C10"/>
    <w:rsid w:val="00400C16"/>
    <w:rsid w:val="00400E30"/>
    <w:rsid w:val="00400E93"/>
    <w:rsid w:val="00400F1E"/>
    <w:rsid w:val="00400F30"/>
    <w:rsid w:val="00400F5E"/>
    <w:rsid w:val="00400F78"/>
    <w:rsid w:val="00400F8A"/>
    <w:rsid w:val="00401052"/>
    <w:rsid w:val="00401054"/>
    <w:rsid w:val="00401092"/>
    <w:rsid w:val="004010A8"/>
    <w:rsid w:val="004010AA"/>
    <w:rsid w:val="004010BE"/>
    <w:rsid w:val="0040113F"/>
    <w:rsid w:val="004011DA"/>
    <w:rsid w:val="004011E4"/>
    <w:rsid w:val="00401220"/>
    <w:rsid w:val="004013FD"/>
    <w:rsid w:val="004014EA"/>
    <w:rsid w:val="00401518"/>
    <w:rsid w:val="00401519"/>
    <w:rsid w:val="00401532"/>
    <w:rsid w:val="00401582"/>
    <w:rsid w:val="004015BE"/>
    <w:rsid w:val="00401614"/>
    <w:rsid w:val="00401624"/>
    <w:rsid w:val="00401671"/>
    <w:rsid w:val="00401673"/>
    <w:rsid w:val="00401680"/>
    <w:rsid w:val="0040169C"/>
    <w:rsid w:val="004016D2"/>
    <w:rsid w:val="004016FB"/>
    <w:rsid w:val="004017EE"/>
    <w:rsid w:val="00401858"/>
    <w:rsid w:val="00401912"/>
    <w:rsid w:val="0040194A"/>
    <w:rsid w:val="0040194B"/>
    <w:rsid w:val="00401960"/>
    <w:rsid w:val="0040196A"/>
    <w:rsid w:val="004019BF"/>
    <w:rsid w:val="00401A57"/>
    <w:rsid w:val="00401B89"/>
    <w:rsid w:val="00401BBD"/>
    <w:rsid w:val="00401BD5"/>
    <w:rsid w:val="00401C81"/>
    <w:rsid w:val="00401D44"/>
    <w:rsid w:val="00401E34"/>
    <w:rsid w:val="00401E8A"/>
    <w:rsid w:val="00401EF1"/>
    <w:rsid w:val="00401F01"/>
    <w:rsid w:val="00401F21"/>
    <w:rsid w:val="00401F28"/>
    <w:rsid w:val="00401F94"/>
    <w:rsid w:val="00402076"/>
    <w:rsid w:val="004020EF"/>
    <w:rsid w:val="00402257"/>
    <w:rsid w:val="0040227B"/>
    <w:rsid w:val="004022AA"/>
    <w:rsid w:val="00402370"/>
    <w:rsid w:val="00402447"/>
    <w:rsid w:val="004024B7"/>
    <w:rsid w:val="0040257F"/>
    <w:rsid w:val="004025D8"/>
    <w:rsid w:val="00402628"/>
    <w:rsid w:val="00402659"/>
    <w:rsid w:val="00402689"/>
    <w:rsid w:val="004027A7"/>
    <w:rsid w:val="004028F8"/>
    <w:rsid w:val="00402910"/>
    <w:rsid w:val="0040294D"/>
    <w:rsid w:val="004029C3"/>
    <w:rsid w:val="00402A0B"/>
    <w:rsid w:val="00402ABC"/>
    <w:rsid w:val="00402AC5"/>
    <w:rsid w:val="00402AE8"/>
    <w:rsid w:val="00402B2B"/>
    <w:rsid w:val="00402D31"/>
    <w:rsid w:val="00402D6B"/>
    <w:rsid w:val="00402D81"/>
    <w:rsid w:val="00402DD7"/>
    <w:rsid w:val="00402EE0"/>
    <w:rsid w:val="00403011"/>
    <w:rsid w:val="00403014"/>
    <w:rsid w:val="0040301F"/>
    <w:rsid w:val="00403034"/>
    <w:rsid w:val="00403187"/>
    <w:rsid w:val="004031B4"/>
    <w:rsid w:val="00403231"/>
    <w:rsid w:val="0040329D"/>
    <w:rsid w:val="004032F3"/>
    <w:rsid w:val="00403392"/>
    <w:rsid w:val="004033C4"/>
    <w:rsid w:val="0040346C"/>
    <w:rsid w:val="004034B2"/>
    <w:rsid w:val="004034FD"/>
    <w:rsid w:val="00403721"/>
    <w:rsid w:val="0040377A"/>
    <w:rsid w:val="004037C5"/>
    <w:rsid w:val="004038A2"/>
    <w:rsid w:val="00403931"/>
    <w:rsid w:val="00403A57"/>
    <w:rsid w:val="00403A96"/>
    <w:rsid w:val="00403B94"/>
    <w:rsid w:val="00403C1D"/>
    <w:rsid w:val="00403C3F"/>
    <w:rsid w:val="00403C5F"/>
    <w:rsid w:val="00403D39"/>
    <w:rsid w:val="00403E54"/>
    <w:rsid w:val="00403EC9"/>
    <w:rsid w:val="00403F2C"/>
    <w:rsid w:val="00403F59"/>
    <w:rsid w:val="00403FEF"/>
    <w:rsid w:val="0040400B"/>
    <w:rsid w:val="00404155"/>
    <w:rsid w:val="0040422C"/>
    <w:rsid w:val="00404258"/>
    <w:rsid w:val="0040427B"/>
    <w:rsid w:val="0040428C"/>
    <w:rsid w:val="00404379"/>
    <w:rsid w:val="00404442"/>
    <w:rsid w:val="00404556"/>
    <w:rsid w:val="004045B6"/>
    <w:rsid w:val="004046A3"/>
    <w:rsid w:val="004046E9"/>
    <w:rsid w:val="004046FE"/>
    <w:rsid w:val="00404791"/>
    <w:rsid w:val="00404835"/>
    <w:rsid w:val="0040488B"/>
    <w:rsid w:val="004048A4"/>
    <w:rsid w:val="004049AF"/>
    <w:rsid w:val="004049D0"/>
    <w:rsid w:val="004049F3"/>
    <w:rsid w:val="00404A65"/>
    <w:rsid w:val="00404AF4"/>
    <w:rsid w:val="00404BE8"/>
    <w:rsid w:val="00404CED"/>
    <w:rsid w:val="00404CFB"/>
    <w:rsid w:val="00404D43"/>
    <w:rsid w:val="00404DC8"/>
    <w:rsid w:val="00404E3F"/>
    <w:rsid w:val="00404EF8"/>
    <w:rsid w:val="00404F3C"/>
    <w:rsid w:val="00405041"/>
    <w:rsid w:val="004050E7"/>
    <w:rsid w:val="00405153"/>
    <w:rsid w:val="00405197"/>
    <w:rsid w:val="004052C0"/>
    <w:rsid w:val="0040531C"/>
    <w:rsid w:val="004053E9"/>
    <w:rsid w:val="00405424"/>
    <w:rsid w:val="0040543C"/>
    <w:rsid w:val="00405493"/>
    <w:rsid w:val="0040551C"/>
    <w:rsid w:val="004055AB"/>
    <w:rsid w:val="004055B4"/>
    <w:rsid w:val="00405766"/>
    <w:rsid w:val="0040580F"/>
    <w:rsid w:val="004058A7"/>
    <w:rsid w:val="004058AE"/>
    <w:rsid w:val="004058E1"/>
    <w:rsid w:val="0040598C"/>
    <w:rsid w:val="00405A74"/>
    <w:rsid w:val="00405A87"/>
    <w:rsid w:val="00405B1E"/>
    <w:rsid w:val="00405B41"/>
    <w:rsid w:val="00405C47"/>
    <w:rsid w:val="00405DA1"/>
    <w:rsid w:val="00405DE3"/>
    <w:rsid w:val="00405EB5"/>
    <w:rsid w:val="00405EC8"/>
    <w:rsid w:val="00405F25"/>
    <w:rsid w:val="00405F6A"/>
    <w:rsid w:val="00405FCD"/>
    <w:rsid w:val="00405FED"/>
    <w:rsid w:val="00406058"/>
    <w:rsid w:val="0040619F"/>
    <w:rsid w:val="004061E7"/>
    <w:rsid w:val="004061FB"/>
    <w:rsid w:val="0040624D"/>
    <w:rsid w:val="004062B7"/>
    <w:rsid w:val="004062DA"/>
    <w:rsid w:val="004062E0"/>
    <w:rsid w:val="004062FB"/>
    <w:rsid w:val="0040635A"/>
    <w:rsid w:val="0040637C"/>
    <w:rsid w:val="004063B4"/>
    <w:rsid w:val="00406422"/>
    <w:rsid w:val="0040642E"/>
    <w:rsid w:val="00406437"/>
    <w:rsid w:val="00406462"/>
    <w:rsid w:val="0040649E"/>
    <w:rsid w:val="004064A6"/>
    <w:rsid w:val="0040660B"/>
    <w:rsid w:val="00406627"/>
    <w:rsid w:val="00406649"/>
    <w:rsid w:val="004066A5"/>
    <w:rsid w:val="0040670B"/>
    <w:rsid w:val="004067D9"/>
    <w:rsid w:val="00406809"/>
    <w:rsid w:val="00406895"/>
    <w:rsid w:val="004069CF"/>
    <w:rsid w:val="00406B07"/>
    <w:rsid w:val="00406B5A"/>
    <w:rsid w:val="00406BFC"/>
    <w:rsid w:val="00406C56"/>
    <w:rsid w:val="00406C87"/>
    <w:rsid w:val="00406D1A"/>
    <w:rsid w:val="00406DED"/>
    <w:rsid w:val="00406E73"/>
    <w:rsid w:val="00406E80"/>
    <w:rsid w:val="00406F6B"/>
    <w:rsid w:val="00406FAC"/>
    <w:rsid w:val="00407027"/>
    <w:rsid w:val="004072B7"/>
    <w:rsid w:val="004072B8"/>
    <w:rsid w:val="00407345"/>
    <w:rsid w:val="00407427"/>
    <w:rsid w:val="004074B3"/>
    <w:rsid w:val="00407538"/>
    <w:rsid w:val="0040755F"/>
    <w:rsid w:val="004075F3"/>
    <w:rsid w:val="004075FE"/>
    <w:rsid w:val="00407600"/>
    <w:rsid w:val="00407664"/>
    <w:rsid w:val="0040766B"/>
    <w:rsid w:val="004076A8"/>
    <w:rsid w:val="004076B5"/>
    <w:rsid w:val="004077AA"/>
    <w:rsid w:val="0040790A"/>
    <w:rsid w:val="0040792E"/>
    <w:rsid w:val="004079D4"/>
    <w:rsid w:val="004079EA"/>
    <w:rsid w:val="00407AA7"/>
    <w:rsid w:val="00407B0B"/>
    <w:rsid w:val="00407B0F"/>
    <w:rsid w:val="00407B63"/>
    <w:rsid w:val="00407C1B"/>
    <w:rsid w:val="00407DA6"/>
    <w:rsid w:val="00407F85"/>
    <w:rsid w:val="0041001C"/>
    <w:rsid w:val="00410080"/>
    <w:rsid w:val="004100A5"/>
    <w:rsid w:val="004100CB"/>
    <w:rsid w:val="00410175"/>
    <w:rsid w:val="00410240"/>
    <w:rsid w:val="004102A6"/>
    <w:rsid w:val="00410309"/>
    <w:rsid w:val="0041036E"/>
    <w:rsid w:val="004103BA"/>
    <w:rsid w:val="004103BF"/>
    <w:rsid w:val="004103C0"/>
    <w:rsid w:val="00410405"/>
    <w:rsid w:val="004104DD"/>
    <w:rsid w:val="00410523"/>
    <w:rsid w:val="00410534"/>
    <w:rsid w:val="00410583"/>
    <w:rsid w:val="00410616"/>
    <w:rsid w:val="0041062F"/>
    <w:rsid w:val="00410652"/>
    <w:rsid w:val="00410676"/>
    <w:rsid w:val="004106CF"/>
    <w:rsid w:val="004107CE"/>
    <w:rsid w:val="00410815"/>
    <w:rsid w:val="0041081C"/>
    <w:rsid w:val="00410869"/>
    <w:rsid w:val="0041092D"/>
    <w:rsid w:val="00410959"/>
    <w:rsid w:val="004109D9"/>
    <w:rsid w:val="00410B6B"/>
    <w:rsid w:val="00410BC7"/>
    <w:rsid w:val="00410BEA"/>
    <w:rsid w:val="00410C47"/>
    <w:rsid w:val="00410D3B"/>
    <w:rsid w:val="00410D75"/>
    <w:rsid w:val="00410E08"/>
    <w:rsid w:val="00410E10"/>
    <w:rsid w:val="00410E41"/>
    <w:rsid w:val="00410E4E"/>
    <w:rsid w:val="00410E98"/>
    <w:rsid w:val="00410EC5"/>
    <w:rsid w:val="00410EFF"/>
    <w:rsid w:val="00410F31"/>
    <w:rsid w:val="00410FE0"/>
    <w:rsid w:val="00410FEC"/>
    <w:rsid w:val="00411036"/>
    <w:rsid w:val="0041103A"/>
    <w:rsid w:val="004110AC"/>
    <w:rsid w:val="004111C4"/>
    <w:rsid w:val="004111CB"/>
    <w:rsid w:val="00411237"/>
    <w:rsid w:val="00411260"/>
    <w:rsid w:val="004112EF"/>
    <w:rsid w:val="004113BB"/>
    <w:rsid w:val="004113D3"/>
    <w:rsid w:val="004114CC"/>
    <w:rsid w:val="004114D7"/>
    <w:rsid w:val="0041151B"/>
    <w:rsid w:val="00411605"/>
    <w:rsid w:val="00411666"/>
    <w:rsid w:val="004117E8"/>
    <w:rsid w:val="00411806"/>
    <w:rsid w:val="0041186C"/>
    <w:rsid w:val="004118F4"/>
    <w:rsid w:val="0041191B"/>
    <w:rsid w:val="0041192D"/>
    <w:rsid w:val="004119A4"/>
    <w:rsid w:val="004119B1"/>
    <w:rsid w:val="00411B43"/>
    <w:rsid w:val="00411B75"/>
    <w:rsid w:val="00411BEA"/>
    <w:rsid w:val="00411BF2"/>
    <w:rsid w:val="00411C4F"/>
    <w:rsid w:val="00411C62"/>
    <w:rsid w:val="00411CB7"/>
    <w:rsid w:val="00411D00"/>
    <w:rsid w:val="00411D1D"/>
    <w:rsid w:val="00411D23"/>
    <w:rsid w:val="00411E66"/>
    <w:rsid w:val="00411EC5"/>
    <w:rsid w:val="00411EDB"/>
    <w:rsid w:val="00412003"/>
    <w:rsid w:val="00412024"/>
    <w:rsid w:val="0041209D"/>
    <w:rsid w:val="004120B6"/>
    <w:rsid w:val="00412179"/>
    <w:rsid w:val="004121B3"/>
    <w:rsid w:val="004121DF"/>
    <w:rsid w:val="00412206"/>
    <w:rsid w:val="00412224"/>
    <w:rsid w:val="004122D8"/>
    <w:rsid w:val="004122EF"/>
    <w:rsid w:val="00412325"/>
    <w:rsid w:val="0041237F"/>
    <w:rsid w:val="0041238B"/>
    <w:rsid w:val="0041251D"/>
    <w:rsid w:val="004126E4"/>
    <w:rsid w:val="00412796"/>
    <w:rsid w:val="004127CA"/>
    <w:rsid w:val="00412832"/>
    <w:rsid w:val="00412866"/>
    <w:rsid w:val="00412941"/>
    <w:rsid w:val="004129ED"/>
    <w:rsid w:val="00412A32"/>
    <w:rsid w:val="00412B03"/>
    <w:rsid w:val="00412B6D"/>
    <w:rsid w:val="00412C23"/>
    <w:rsid w:val="00412C84"/>
    <w:rsid w:val="00412CDE"/>
    <w:rsid w:val="00412D50"/>
    <w:rsid w:val="00412D6F"/>
    <w:rsid w:val="00412EC0"/>
    <w:rsid w:val="00412EF7"/>
    <w:rsid w:val="00412F60"/>
    <w:rsid w:val="0041302C"/>
    <w:rsid w:val="00413041"/>
    <w:rsid w:val="0041307C"/>
    <w:rsid w:val="004130A4"/>
    <w:rsid w:val="004132BE"/>
    <w:rsid w:val="004132F2"/>
    <w:rsid w:val="00413351"/>
    <w:rsid w:val="004133EB"/>
    <w:rsid w:val="00413572"/>
    <w:rsid w:val="004135B9"/>
    <w:rsid w:val="00413632"/>
    <w:rsid w:val="0041366E"/>
    <w:rsid w:val="00413676"/>
    <w:rsid w:val="0041369C"/>
    <w:rsid w:val="0041372B"/>
    <w:rsid w:val="004137A1"/>
    <w:rsid w:val="004137BA"/>
    <w:rsid w:val="0041381D"/>
    <w:rsid w:val="00413881"/>
    <w:rsid w:val="004138A3"/>
    <w:rsid w:val="00413AD7"/>
    <w:rsid w:val="00413AD9"/>
    <w:rsid w:val="00413B1C"/>
    <w:rsid w:val="00413BC6"/>
    <w:rsid w:val="00413C17"/>
    <w:rsid w:val="00413CB4"/>
    <w:rsid w:val="00413D30"/>
    <w:rsid w:val="00413D48"/>
    <w:rsid w:val="00413D7A"/>
    <w:rsid w:val="00413E43"/>
    <w:rsid w:val="00413EAA"/>
    <w:rsid w:val="00413F22"/>
    <w:rsid w:val="00413F94"/>
    <w:rsid w:val="004140F2"/>
    <w:rsid w:val="0041417F"/>
    <w:rsid w:val="004141EF"/>
    <w:rsid w:val="00414373"/>
    <w:rsid w:val="0041439C"/>
    <w:rsid w:val="0041442B"/>
    <w:rsid w:val="00414488"/>
    <w:rsid w:val="00414581"/>
    <w:rsid w:val="00414640"/>
    <w:rsid w:val="00414663"/>
    <w:rsid w:val="00414668"/>
    <w:rsid w:val="004146F4"/>
    <w:rsid w:val="00414709"/>
    <w:rsid w:val="00414732"/>
    <w:rsid w:val="0041477D"/>
    <w:rsid w:val="004147C1"/>
    <w:rsid w:val="00414843"/>
    <w:rsid w:val="00414859"/>
    <w:rsid w:val="004148D6"/>
    <w:rsid w:val="004148FB"/>
    <w:rsid w:val="00414979"/>
    <w:rsid w:val="00414A29"/>
    <w:rsid w:val="00414A4C"/>
    <w:rsid w:val="00414A66"/>
    <w:rsid w:val="00414A79"/>
    <w:rsid w:val="00414ABE"/>
    <w:rsid w:val="00414AE2"/>
    <w:rsid w:val="00414B40"/>
    <w:rsid w:val="00414BF9"/>
    <w:rsid w:val="00414C6D"/>
    <w:rsid w:val="00414CF5"/>
    <w:rsid w:val="00414E20"/>
    <w:rsid w:val="00414E47"/>
    <w:rsid w:val="00414FDA"/>
    <w:rsid w:val="00414FF1"/>
    <w:rsid w:val="004150CB"/>
    <w:rsid w:val="004150D6"/>
    <w:rsid w:val="0041516B"/>
    <w:rsid w:val="004151D5"/>
    <w:rsid w:val="004151E9"/>
    <w:rsid w:val="004151EB"/>
    <w:rsid w:val="00415225"/>
    <w:rsid w:val="00415279"/>
    <w:rsid w:val="004152B7"/>
    <w:rsid w:val="004152BF"/>
    <w:rsid w:val="00415369"/>
    <w:rsid w:val="00415370"/>
    <w:rsid w:val="004153B7"/>
    <w:rsid w:val="004153C8"/>
    <w:rsid w:val="0041541C"/>
    <w:rsid w:val="00415445"/>
    <w:rsid w:val="004154F4"/>
    <w:rsid w:val="00415513"/>
    <w:rsid w:val="00415519"/>
    <w:rsid w:val="0041553A"/>
    <w:rsid w:val="0041562F"/>
    <w:rsid w:val="004156D1"/>
    <w:rsid w:val="004156F9"/>
    <w:rsid w:val="00415729"/>
    <w:rsid w:val="004157F2"/>
    <w:rsid w:val="0041585B"/>
    <w:rsid w:val="004158F0"/>
    <w:rsid w:val="00415904"/>
    <w:rsid w:val="00415988"/>
    <w:rsid w:val="004159AC"/>
    <w:rsid w:val="00415A44"/>
    <w:rsid w:val="00415A84"/>
    <w:rsid w:val="00415A9A"/>
    <w:rsid w:val="00415AA0"/>
    <w:rsid w:val="00415AD9"/>
    <w:rsid w:val="00415B26"/>
    <w:rsid w:val="00415BE6"/>
    <w:rsid w:val="00415C0A"/>
    <w:rsid w:val="00415C7E"/>
    <w:rsid w:val="00415C86"/>
    <w:rsid w:val="00415C92"/>
    <w:rsid w:val="00415CB2"/>
    <w:rsid w:val="00415CBC"/>
    <w:rsid w:val="00415D06"/>
    <w:rsid w:val="00415D21"/>
    <w:rsid w:val="00415E07"/>
    <w:rsid w:val="00415EB4"/>
    <w:rsid w:val="00416050"/>
    <w:rsid w:val="004161B1"/>
    <w:rsid w:val="004161DC"/>
    <w:rsid w:val="004162E0"/>
    <w:rsid w:val="004163A4"/>
    <w:rsid w:val="004163B5"/>
    <w:rsid w:val="00416441"/>
    <w:rsid w:val="004164FF"/>
    <w:rsid w:val="0041651A"/>
    <w:rsid w:val="00416565"/>
    <w:rsid w:val="00416596"/>
    <w:rsid w:val="00416597"/>
    <w:rsid w:val="004166DD"/>
    <w:rsid w:val="004166E1"/>
    <w:rsid w:val="00416762"/>
    <w:rsid w:val="004167BB"/>
    <w:rsid w:val="004167CE"/>
    <w:rsid w:val="004168E5"/>
    <w:rsid w:val="00416929"/>
    <w:rsid w:val="00416966"/>
    <w:rsid w:val="00416989"/>
    <w:rsid w:val="00416A7B"/>
    <w:rsid w:val="00416B36"/>
    <w:rsid w:val="00416B4D"/>
    <w:rsid w:val="00416C50"/>
    <w:rsid w:val="00416C5B"/>
    <w:rsid w:val="00416C65"/>
    <w:rsid w:val="00416CEF"/>
    <w:rsid w:val="00416D20"/>
    <w:rsid w:val="00416D62"/>
    <w:rsid w:val="00416D79"/>
    <w:rsid w:val="00416DFB"/>
    <w:rsid w:val="00416E42"/>
    <w:rsid w:val="00416F55"/>
    <w:rsid w:val="00416FC8"/>
    <w:rsid w:val="00416FE1"/>
    <w:rsid w:val="00416FF5"/>
    <w:rsid w:val="00417084"/>
    <w:rsid w:val="004170A7"/>
    <w:rsid w:val="004172AD"/>
    <w:rsid w:val="004172FF"/>
    <w:rsid w:val="0041734E"/>
    <w:rsid w:val="00417358"/>
    <w:rsid w:val="0041747E"/>
    <w:rsid w:val="00417494"/>
    <w:rsid w:val="0041755C"/>
    <w:rsid w:val="004175E7"/>
    <w:rsid w:val="00417665"/>
    <w:rsid w:val="00417689"/>
    <w:rsid w:val="0041777C"/>
    <w:rsid w:val="004177BD"/>
    <w:rsid w:val="0041785E"/>
    <w:rsid w:val="004179F9"/>
    <w:rsid w:val="00417A2B"/>
    <w:rsid w:val="00417AAF"/>
    <w:rsid w:val="00417B15"/>
    <w:rsid w:val="00417B1B"/>
    <w:rsid w:val="00417B8A"/>
    <w:rsid w:val="00417C39"/>
    <w:rsid w:val="00417CB8"/>
    <w:rsid w:val="00417D29"/>
    <w:rsid w:val="00417D3F"/>
    <w:rsid w:val="00417D4B"/>
    <w:rsid w:val="00417D58"/>
    <w:rsid w:val="00417D5E"/>
    <w:rsid w:val="00417E13"/>
    <w:rsid w:val="00417E63"/>
    <w:rsid w:val="00417E73"/>
    <w:rsid w:val="00420024"/>
    <w:rsid w:val="0042002F"/>
    <w:rsid w:val="004200D0"/>
    <w:rsid w:val="004200D6"/>
    <w:rsid w:val="004200F5"/>
    <w:rsid w:val="00420108"/>
    <w:rsid w:val="00420129"/>
    <w:rsid w:val="00420194"/>
    <w:rsid w:val="004201FF"/>
    <w:rsid w:val="00420245"/>
    <w:rsid w:val="0042025A"/>
    <w:rsid w:val="00420290"/>
    <w:rsid w:val="004202FC"/>
    <w:rsid w:val="004203D2"/>
    <w:rsid w:val="00420431"/>
    <w:rsid w:val="0042046F"/>
    <w:rsid w:val="004204A5"/>
    <w:rsid w:val="004204A8"/>
    <w:rsid w:val="004204AE"/>
    <w:rsid w:val="00420665"/>
    <w:rsid w:val="00420899"/>
    <w:rsid w:val="004208EB"/>
    <w:rsid w:val="00420949"/>
    <w:rsid w:val="0042095A"/>
    <w:rsid w:val="0042096D"/>
    <w:rsid w:val="00420B1A"/>
    <w:rsid w:val="00420B20"/>
    <w:rsid w:val="00420B61"/>
    <w:rsid w:val="00420BB4"/>
    <w:rsid w:val="00420C6B"/>
    <w:rsid w:val="00420D00"/>
    <w:rsid w:val="00420D33"/>
    <w:rsid w:val="00420D4B"/>
    <w:rsid w:val="00420DF5"/>
    <w:rsid w:val="00420DFA"/>
    <w:rsid w:val="00420E22"/>
    <w:rsid w:val="00420E8B"/>
    <w:rsid w:val="00420E8E"/>
    <w:rsid w:val="00420F57"/>
    <w:rsid w:val="00420FF8"/>
    <w:rsid w:val="00421045"/>
    <w:rsid w:val="0042109E"/>
    <w:rsid w:val="004210A6"/>
    <w:rsid w:val="00421236"/>
    <w:rsid w:val="004212E7"/>
    <w:rsid w:val="00421351"/>
    <w:rsid w:val="00421355"/>
    <w:rsid w:val="0042136F"/>
    <w:rsid w:val="004213AC"/>
    <w:rsid w:val="00421567"/>
    <w:rsid w:val="004215A3"/>
    <w:rsid w:val="0042162C"/>
    <w:rsid w:val="004216B0"/>
    <w:rsid w:val="004217FF"/>
    <w:rsid w:val="0042182C"/>
    <w:rsid w:val="0042185D"/>
    <w:rsid w:val="00421908"/>
    <w:rsid w:val="0042190F"/>
    <w:rsid w:val="00421925"/>
    <w:rsid w:val="00421963"/>
    <w:rsid w:val="004219A2"/>
    <w:rsid w:val="00421A4C"/>
    <w:rsid w:val="00421A5D"/>
    <w:rsid w:val="00421B19"/>
    <w:rsid w:val="00421C1A"/>
    <w:rsid w:val="00421C76"/>
    <w:rsid w:val="00421CE2"/>
    <w:rsid w:val="00421CEE"/>
    <w:rsid w:val="00421CF3"/>
    <w:rsid w:val="00421D0A"/>
    <w:rsid w:val="00421DA0"/>
    <w:rsid w:val="00421E1E"/>
    <w:rsid w:val="00421E2C"/>
    <w:rsid w:val="00421E56"/>
    <w:rsid w:val="00421EE6"/>
    <w:rsid w:val="00421F81"/>
    <w:rsid w:val="00421FAE"/>
    <w:rsid w:val="00422017"/>
    <w:rsid w:val="004220CC"/>
    <w:rsid w:val="004220D0"/>
    <w:rsid w:val="004220DF"/>
    <w:rsid w:val="0042211B"/>
    <w:rsid w:val="0042212B"/>
    <w:rsid w:val="0042214D"/>
    <w:rsid w:val="00422156"/>
    <w:rsid w:val="00422268"/>
    <w:rsid w:val="004222B3"/>
    <w:rsid w:val="00422317"/>
    <w:rsid w:val="00422412"/>
    <w:rsid w:val="004224D3"/>
    <w:rsid w:val="00422561"/>
    <w:rsid w:val="00422566"/>
    <w:rsid w:val="00422608"/>
    <w:rsid w:val="00422683"/>
    <w:rsid w:val="004227E9"/>
    <w:rsid w:val="004227F9"/>
    <w:rsid w:val="00422817"/>
    <w:rsid w:val="004228B1"/>
    <w:rsid w:val="00422990"/>
    <w:rsid w:val="00422A6A"/>
    <w:rsid w:val="00422B02"/>
    <w:rsid w:val="00422BBF"/>
    <w:rsid w:val="00422BD0"/>
    <w:rsid w:val="00422C61"/>
    <w:rsid w:val="00422C94"/>
    <w:rsid w:val="00422D00"/>
    <w:rsid w:val="00422D87"/>
    <w:rsid w:val="00422D90"/>
    <w:rsid w:val="00422DF5"/>
    <w:rsid w:val="00422FF9"/>
    <w:rsid w:val="00423099"/>
    <w:rsid w:val="004230C7"/>
    <w:rsid w:val="00423100"/>
    <w:rsid w:val="004232E8"/>
    <w:rsid w:val="00423315"/>
    <w:rsid w:val="004233ED"/>
    <w:rsid w:val="00423428"/>
    <w:rsid w:val="00423440"/>
    <w:rsid w:val="00423516"/>
    <w:rsid w:val="004235D7"/>
    <w:rsid w:val="004235FE"/>
    <w:rsid w:val="00423688"/>
    <w:rsid w:val="00423689"/>
    <w:rsid w:val="0042375E"/>
    <w:rsid w:val="0042377A"/>
    <w:rsid w:val="004237A2"/>
    <w:rsid w:val="004237B4"/>
    <w:rsid w:val="0042384D"/>
    <w:rsid w:val="00423940"/>
    <w:rsid w:val="00423A98"/>
    <w:rsid w:val="00423BAB"/>
    <w:rsid w:val="00423BE2"/>
    <w:rsid w:val="00423D0D"/>
    <w:rsid w:val="00423DE1"/>
    <w:rsid w:val="00423E2E"/>
    <w:rsid w:val="00423E83"/>
    <w:rsid w:val="00423F48"/>
    <w:rsid w:val="0042404B"/>
    <w:rsid w:val="0042409A"/>
    <w:rsid w:val="004240A9"/>
    <w:rsid w:val="00424102"/>
    <w:rsid w:val="00424128"/>
    <w:rsid w:val="0042418A"/>
    <w:rsid w:val="00424198"/>
    <w:rsid w:val="00424266"/>
    <w:rsid w:val="00424393"/>
    <w:rsid w:val="00424522"/>
    <w:rsid w:val="004245CB"/>
    <w:rsid w:val="00424665"/>
    <w:rsid w:val="004246AE"/>
    <w:rsid w:val="004246B2"/>
    <w:rsid w:val="00424765"/>
    <w:rsid w:val="00424778"/>
    <w:rsid w:val="00424790"/>
    <w:rsid w:val="00424845"/>
    <w:rsid w:val="00424872"/>
    <w:rsid w:val="0042497B"/>
    <w:rsid w:val="00424993"/>
    <w:rsid w:val="004249A0"/>
    <w:rsid w:val="004249CD"/>
    <w:rsid w:val="004249D6"/>
    <w:rsid w:val="00424A1C"/>
    <w:rsid w:val="00424A47"/>
    <w:rsid w:val="00424AD7"/>
    <w:rsid w:val="00424C05"/>
    <w:rsid w:val="00424C61"/>
    <w:rsid w:val="00424C78"/>
    <w:rsid w:val="00424C8A"/>
    <w:rsid w:val="00424D13"/>
    <w:rsid w:val="00424D24"/>
    <w:rsid w:val="00424D34"/>
    <w:rsid w:val="00424DE6"/>
    <w:rsid w:val="00424E1F"/>
    <w:rsid w:val="00424EDE"/>
    <w:rsid w:val="00424F4F"/>
    <w:rsid w:val="00425066"/>
    <w:rsid w:val="004250BF"/>
    <w:rsid w:val="004251CE"/>
    <w:rsid w:val="00425263"/>
    <w:rsid w:val="0042528E"/>
    <w:rsid w:val="004252D2"/>
    <w:rsid w:val="004252ED"/>
    <w:rsid w:val="004253B2"/>
    <w:rsid w:val="00425405"/>
    <w:rsid w:val="00425425"/>
    <w:rsid w:val="00425535"/>
    <w:rsid w:val="004255B2"/>
    <w:rsid w:val="004255EC"/>
    <w:rsid w:val="004256A7"/>
    <w:rsid w:val="004256D6"/>
    <w:rsid w:val="0042575E"/>
    <w:rsid w:val="00425792"/>
    <w:rsid w:val="004257E8"/>
    <w:rsid w:val="00425847"/>
    <w:rsid w:val="00425865"/>
    <w:rsid w:val="004258BC"/>
    <w:rsid w:val="0042594B"/>
    <w:rsid w:val="00425B2D"/>
    <w:rsid w:val="00425B5A"/>
    <w:rsid w:val="00425BB8"/>
    <w:rsid w:val="00425C0D"/>
    <w:rsid w:val="00425C19"/>
    <w:rsid w:val="00425C6C"/>
    <w:rsid w:val="00425CFC"/>
    <w:rsid w:val="00425D68"/>
    <w:rsid w:val="00425DE6"/>
    <w:rsid w:val="00425EB5"/>
    <w:rsid w:val="00425EDD"/>
    <w:rsid w:val="00425EEA"/>
    <w:rsid w:val="00425EEF"/>
    <w:rsid w:val="00425F1A"/>
    <w:rsid w:val="00425F21"/>
    <w:rsid w:val="00425F33"/>
    <w:rsid w:val="00425FC2"/>
    <w:rsid w:val="0042608C"/>
    <w:rsid w:val="00426093"/>
    <w:rsid w:val="00426120"/>
    <w:rsid w:val="0042615F"/>
    <w:rsid w:val="004262E7"/>
    <w:rsid w:val="00426398"/>
    <w:rsid w:val="0042640E"/>
    <w:rsid w:val="0042651F"/>
    <w:rsid w:val="00426622"/>
    <w:rsid w:val="00426627"/>
    <w:rsid w:val="00426659"/>
    <w:rsid w:val="0042667B"/>
    <w:rsid w:val="004266C1"/>
    <w:rsid w:val="00426701"/>
    <w:rsid w:val="00426800"/>
    <w:rsid w:val="004268AC"/>
    <w:rsid w:val="004268FA"/>
    <w:rsid w:val="00426919"/>
    <w:rsid w:val="0042695C"/>
    <w:rsid w:val="004269BD"/>
    <w:rsid w:val="00426A2F"/>
    <w:rsid w:val="00426A3F"/>
    <w:rsid w:val="00426B22"/>
    <w:rsid w:val="00426B4D"/>
    <w:rsid w:val="00426BDD"/>
    <w:rsid w:val="00426C6A"/>
    <w:rsid w:val="00426C7E"/>
    <w:rsid w:val="00426CBA"/>
    <w:rsid w:val="00426CF9"/>
    <w:rsid w:val="00426D94"/>
    <w:rsid w:val="00426DF7"/>
    <w:rsid w:val="00426E4A"/>
    <w:rsid w:val="00426E8A"/>
    <w:rsid w:val="00426F11"/>
    <w:rsid w:val="00426F2B"/>
    <w:rsid w:val="00426F37"/>
    <w:rsid w:val="00426FC9"/>
    <w:rsid w:val="00426FFE"/>
    <w:rsid w:val="00427132"/>
    <w:rsid w:val="004271BD"/>
    <w:rsid w:val="004271F9"/>
    <w:rsid w:val="00427200"/>
    <w:rsid w:val="00427221"/>
    <w:rsid w:val="00427294"/>
    <w:rsid w:val="0042729E"/>
    <w:rsid w:val="00427348"/>
    <w:rsid w:val="0042736E"/>
    <w:rsid w:val="00427382"/>
    <w:rsid w:val="004273CC"/>
    <w:rsid w:val="0042746A"/>
    <w:rsid w:val="00427499"/>
    <w:rsid w:val="00427538"/>
    <w:rsid w:val="0042756D"/>
    <w:rsid w:val="00427614"/>
    <w:rsid w:val="004276AC"/>
    <w:rsid w:val="004278BA"/>
    <w:rsid w:val="00427951"/>
    <w:rsid w:val="00427971"/>
    <w:rsid w:val="00427974"/>
    <w:rsid w:val="004279D9"/>
    <w:rsid w:val="004279FE"/>
    <w:rsid w:val="00427A03"/>
    <w:rsid w:val="00427A2F"/>
    <w:rsid w:val="00427A4D"/>
    <w:rsid w:val="00427B22"/>
    <w:rsid w:val="00427CFE"/>
    <w:rsid w:val="00427D78"/>
    <w:rsid w:val="00427DDE"/>
    <w:rsid w:val="00427E14"/>
    <w:rsid w:val="00427E45"/>
    <w:rsid w:val="00427E55"/>
    <w:rsid w:val="00427E97"/>
    <w:rsid w:val="00427F54"/>
    <w:rsid w:val="00430032"/>
    <w:rsid w:val="00430049"/>
    <w:rsid w:val="004300FB"/>
    <w:rsid w:val="00430102"/>
    <w:rsid w:val="00430168"/>
    <w:rsid w:val="00430199"/>
    <w:rsid w:val="004301ED"/>
    <w:rsid w:val="0043023D"/>
    <w:rsid w:val="004302AC"/>
    <w:rsid w:val="00430342"/>
    <w:rsid w:val="00430392"/>
    <w:rsid w:val="0043039E"/>
    <w:rsid w:val="004303FD"/>
    <w:rsid w:val="00430561"/>
    <w:rsid w:val="00430567"/>
    <w:rsid w:val="004306C6"/>
    <w:rsid w:val="00430823"/>
    <w:rsid w:val="0043085F"/>
    <w:rsid w:val="00430884"/>
    <w:rsid w:val="0043092A"/>
    <w:rsid w:val="00430A2E"/>
    <w:rsid w:val="00430A3E"/>
    <w:rsid w:val="00430A65"/>
    <w:rsid w:val="00430C0E"/>
    <w:rsid w:val="00430C24"/>
    <w:rsid w:val="00430C5D"/>
    <w:rsid w:val="00430C6B"/>
    <w:rsid w:val="00430C6C"/>
    <w:rsid w:val="00430CB1"/>
    <w:rsid w:val="00430D47"/>
    <w:rsid w:val="00430E97"/>
    <w:rsid w:val="00430EE5"/>
    <w:rsid w:val="00430F18"/>
    <w:rsid w:val="00430F25"/>
    <w:rsid w:val="00430F93"/>
    <w:rsid w:val="0043100B"/>
    <w:rsid w:val="0043110F"/>
    <w:rsid w:val="0043116A"/>
    <w:rsid w:val="004311F2"/>
    <w:rsid w:val="00431261"/>
    <w:rsid w:val="00431278"/>
    <w:rsid w:val="00431288"/>
    <w:rsid w:val="004312EE"/>
    <w:rsid w:val="004312FE"/>
    <w:rsid w:val="00431416"/>
    <w:rsid w:val="004314E0"/>
    <w:rsid w:val="0043157B"/>
    <w:rsid w:val="00431636"/>
    <w:rsid w:val="00431669"/>
    <w:rsid w:val="00431735"/>
    <w:rsid w:val="00431822"/>
    <w:rsid w:val="004318E9"/>
    <w:rsid w:val="004318F1"/>
    <w:rsid w:val="00431908"/>
    <w:rsid w:val="00431912"/>
    <w:rsid w:val="0043191D"/>
    <w:rsid w:val="004319CA"/>
    <w:rsid w:val="00431A1E"/>
    <w:rsid w:val="00431A43"/>
    <w:rsid w:val="00431A69"/>
    <w:rsid w:val="00431A98"/>
    <w:rsid w:val="00431AD7"/>
    <w:rsid w:val="00431AF0"/>
    <w:rsid w:val="00431AF3"/>
    <w:rsid w:val="00431B28"/>
    <w:rsid w:val="00431C34"/>
    <w:rsid w:val="00431C3C"/>
    <w:rsid w:val="00431C60"/>
    <w:rsid w:val="00431C65"/>
    <w:rsid w:val="00431C93"/>
    <w:rsid w:val="00431CC5"/>
    <w:rsid w:val="00431CF2"/>
    <w:rsid w:val="00431D0D"/>
    <w:rsid w:val="00431E04"/>
    <w:rsid w:val="00431E31"/>
    <w:rsid w:val="00431E32"/>
    <w:rsid w:val="00431E51"/>
    <w:rsid w:val="00431E6D"/>
    <w:rsid w:val="00431ECA"/>
    <w:rsid w:val="00431EEB"/>
    <w:rsid w:val="00431F36"/>
    <w:rsid w:val="00432001"/>
    <w:rsid w:val="00432054"/>
    <w:rsid w:val="00432156"/>
    <w:rsid w:val="004321FF"/>
    <w:rsid w:val="00432232"/>
    <w:rsid w:val="00432329"/>
    <w:rsid w:val="0043240B"/>
    <w:rsid w:val="00432513"/>
    <w:rsid w:val="0043265D"/>
    <w:rsid w:val="004326CF"/>
    <w:rsid w:val="004326E6"/>
    <w:rsid w:val="00432743"/>
    <w:rsid w:val="00432744"/>
    <w:rsid w:val="00432778"/>
    <w:rsid w:val="00432878"/>
    <w:rsid w:val="00432A2B"/>
    <w:rsid w:val="00432AB2"/>
    <w:rsid w:val="00432B01"/>
    <w:rsid w:val="00432B2E"/>
    <w:rsid w:val="00432B30"/>
    <w:rsid w:val="00432C75"/>
    <w:rsid w:val="00432D5A"/>
    <w:rsid w:val="00432D68"/>
    <w:rsid w:val="00432E1A"/>
    <w:rsid w:val="00432EDE"/>
    <w:rsid w:val="00432F57"/>
    <w:rsid w:val="00432F59"/>
    <w:rsid w:val="00433063"/>
    <w:rsid w:val="004330BC"/>
    <w:rsid w:val="004330C2"/>
    <w:rsid w:val="00433200"/>
    <w:rsid w:val="0043321C"/>
    <w:rsid w:val="004332A3"/>
    <w:rsid w:val="0043338A"/>
    <w:rsid w:val="00433391"/>
    <w:rsid w:val="004334D0"/>
    <w:rsid w:val="00433531"/>
    <w:rsid w:val="0043356D"/>
    <w:rsid w:val="004335BE"/>
    <w:rsid w:val="004335C5"/>
    <w:rsid w:val="004335F8"/>
    <w:rsid w:val="00433643"/>
    <w:rsid w:val="00433650"/>
    <w:rsid w:val="004337C1"/>
    <w:rsid w:val="004338B3"/>
    <w:rsid w:val="0043392E"/>
    <w:rsid w:val="00433985"/>
    <w:rsid w:val="00433A1A"/>
    <w:rsid w:val="00433A53"/>
    <w:rsid w:val="00433A9B"/>
    <w:rsid w:val="00433AC8"/>
    <w:rsid w:val="00433B98"/>
    <w:rsid w:val="00433C35"/>
    <w:rsid w:val="00433C46"/>
    <w:rsid w:val="00433C63"/>
    <w:rsid w:val="00433CCA"/>
    <w:rsid w:val="00433D45"/>
    <w:rsid w:val="00433E28"/>
    <w:rsid w:val="00433E3C"/>
    <w:rsid w:val="00433E4C"/>
    <w:rsid w:val="00433E7F"/>
    <w:rsid w:val="00433E9E"/>
    <w:rsid w:val="00433EC2"/>
    <w:rsid w:val="00433EDA"/>
    <w:rsid w:val="00433F21"/>
    <w:rsid w:val="00433FB2"/>
    <w:rsid w:val="00433FD3"/>
    <w:rsid w:val="00434020"/>
    <w:rsid w:val="0043409C"/>
    <w:rsid w:val="004340DC"/>
    <w:rsid w:val="0043412D"/>
    <w:rsid w:val="0043421F"/>
    <w:rsid w:val="00434241"/>
    <w:rsid w:val="00434308"/>
    <w:rsid w:val="00434311"/>
    <w:rsid w:val="00434405"/>
    <w:rsid w:val="00434473"/>
    <w:rsid w:val="0043456B"/>
    <w:rsid w:val="0043458D"/>
    <w:rsid w:val="004346FA"/>
    <w:rsid w:val="00434714"/>
    <w:rsid w:val="0043471F"/>
    <w:rsid w:val="00434882"/>
    <w:rsid w:val="00434944"/>
    <w:rsid w:val="00434A34"/>
    <w:rsid w:val="00434A88"/>
    <w:rsid w:val="00434AAC"/>
    <w:rsid w:val="00434B06"/>
    <w:rsid w:val="00434B23"/>
    <w:rsid w:val="00434B50"/>
    <w:rsid w:val="00434B53"/>
    <w:rsid w:val="00434BF0"/>
    <w:rsid w:val="00434CBD"/>
    <w:rsid w:val="00434D08"/>
    <w:rsid w:val="00434D8D"/>
    <w:rsid w:val="00434DC7"/>
    <w:rsid w:val="00434DEC"/>
    <w:rsid w:val="00434E86"/>
    <w:rsid w:val="00434F4B"/>
    <w:rsid w:val="00434FB9"/>
    <w:rsid w:val="00435014"/>
    <w:rsid w:val="0043503C"/>
    <w:rsid w:val="004350CC"/>
    <w:rsid w:val="004352A0"/>
    <w:rsid w:val="0043536E"/>
    <w:rsid w:val="0043537C"/>
    <w:rsid w:val="004353A1"/>
    <w:rsid w:val="004354F6"/>
    <w:rsid w:val="00435511"/>
    <w:rsid w:val="00435553"/>
    <w:rsid w:val="00435566"/>
    <w:rsid w:val="004355AB"/>
    <w:rsid w:val="004355BC"/>
    <w:rsid w:val="0043561E"/>
    <w:rsid w:val="00435675"/>
    <w:rsid w:val="004356DE"/>
    <w:rsid w:val="004356E2"/>
    <w:rsid w:val="00435748"/>
    <w:rsid w:val="004357BC"/>
    <w:rsid w:val="004357D2"/>
    <w:rsid w:val="004357D5"/>
    <w:rsid w:val="00435949"/>
    <w:rsid w:val="0043596F"/>
    <w:rsid w:val="004359B5"/>
    <w:rsid w:val="00435AF3"/>
    <w:rsid w:val="00435AFB"/>
    <w:rsid w:val="00435BA6"/>
    <w:rsid w:val="00435BAD"/>
    <w:rsid w:val="00435BB0"/>
    <w:rsid w:val="00435BB5"/>
    <w:rsid w:val="00435C35"/>
    <w:rsid w:val="00435CD0"/>
    <w:rsid w:val="00435CD8"/>
    <w:rsid w:val="00435D25"/>
    <w:rsid w:val="00435D85"/>
    <w:rsid w:val="00435E23"/>
    <w:rsid w:val="00435E31"/>
    <w:rsid w:val="00435E76"/>
    <w:rsid w:val="00435E7E"/>
    <w:rsid w:val="00435E81"/>
    <w:rsid w:val="00435E8A"/>
    <w:rsid w:val="00435F00"/>
    <w:rsid w:val="00435F27"/>
    <w:rsid w:val="004360A0"/>
    <w:rsid w:val="004360CB"/>
    <w:rsid w:val="00436248"/>
    <w:rsid w:val="00436279"/>
    <w:rsid w:val="004362A5"/>
    <w:rsid w:val="004362EC"/>
    <w:rsid w:val="0043631D"/>
    <w:rsid w:val="00436329"/>
    <w:rsid w:val="0043633C"/>
    <w:rsid w:val="00436380"/>
    <w:rsid w:val="0043639E"/>
    <w:rsid w:val="004363E8"/>
    <w:rsid w:val="00436493"/>
    <w:rsid w:val="0043657E"/>
    <w:rsid w:val="004365AA"/>
    <w:rsid w:val="004365E9"/>
    <w:rsid w:val="004366A5"/>
    <w:rsid w:val="004366D3"/>
    <w:rsid w:val="0043673C"/>
    <w:rsid w:val="004367AC"/>
    <w:rsid w:val="00436801"/>
    <w:rsid w:val="0043681B"/>
    <w:rsid w:val="00436853"/>
    <w:rsid w:val="00436880"/>
    <w:rsid w:val="00436888"/>
    <w:rsid w:val="004368AC"/>
    <w:rsid w:val="004368B3"/>
    <w:rsid w:val="0043691C"/>
    <w:rsid w:val="00436935"/>
    <w:rsid w:val="00436987"/>
    <w:rsid w:val="004369A8"/>
    <w:rsid w:val="00436A22"/>
    <w:rsid w:val="00436A52"/>
    <w:rsid w:val="00436ABC"/>
    <w:rsid w:val="00436AF1"/>
    <w:rsid w:val="00436AF7"/>
    <w:rsid w:val="00436B06"/>
    <w:rsid w:val="00436B97"/>
    <w:rsid w:val="00436BB0"/>
    <w:rsid w:val="00436BB2"/>
    <w:rsid w:val="00436BF5"/>
    <w:rsid w:val="00436C3E"/>
    <w:rsid w:val="00436C54"/>
    <w:rsid w:val="00436C92"/>
    <w:rsid w:val="00436CC2"/>
    <w:rsid w:val="00436D71"/>
    <w:rsid w:val="00436D9A"/>
    <w:rsid w:val="00436E06"/>
    <w:rsid w:val="00436EE6"/>
    <w:rsid w:val="00436FFD"/>
    <w:rsid w:val="0043707D"/>
    <w:rsid w:val="0043709E"/>
    <w:rsid w:val="004370FF"/>
    <w:rsid w:val="004371DB"/>
    <w:rsid w:val="00437238"/>
    <w:rsid w:val="00437273"/>
    <w:rsid w:val="004372B9"/>
    <w:rsid w:val="0043731F"/>
    <w:rsid w:val="00437340"/>
    <w:rsid w:val="004373A8"/>
    <w:rsid w:val="004373AA"/>
    <w:rsid w:val="0043745F"/>
    <w:rsid w:val="00437460"/>
    <w:rsid w:val="00437476"/>
    <w:rsid w:val="004374A5"/>
    <w:rsid w:val="00437542"/>
    <w:rsid w:val="00437578"/>
    <w:rsid w:val="004376E3"/>
    <w:rsid w:val="004376EE"/>
    <w:rsid w:val="00437764"/>
    <w:rsid w:val="004377BD"/>
    <w:rsid w:val="0043793C"/>
    <w:rsid w:val="004379C7"/>
    <w:rsid w:val="004379E0"/>
    <w:rsid w:val="00437A4E"/>
    <w:rsid w:val="00437A86"/>
    <w:rsid w:val="00437B63"/>
    <w:rsid w:val="00437D3F"/>
    <w:rsid w:val="00437DE8"/>
    <w:rsid w:val="00437E61"/>
    <w:rsid w:val="00437EC3"/>
    <w:rsid w:val="00437EEF"/>
    <w:rsid w:val="00437F0D"/>
    <w:rsid w:val="00440017"/>
    <w:rsid w:val="004400AC"/>
    <w:rsid w:val="0044018F"/>
    <w:rsid w:val="004401B0"/>
    <w:rsid w:val="004401BA"/>
    <w:rsid w:val="0044027A"/>
    <w:rsid w:val="004402A1"/>
    <w:rsid w:val="004402EF"/>
    <w:rsid w:val="00440303"/>
    <w:rsid w:val="004403E4"/>
    <w:rsid w:val="00440411"/>
    <w:rsid w:val="00440431"/>
    <w:rsid w:val="0044049F"/>
    <w:rsid w:val="00440531"/>
    <w:rsid w:val="0044058D"/>
    <w:rsid w:val="004405A9"/>
    <w:rsid w:val="004405B3"/>
    <w:rsid w:val="0044063B"/>
    <w:rsid w:val="0044066B"/>
    <w:rsid w:val="004406BD"/>
    <w:rsid w:val="004406C3"/>
    <w:rsid w:val="0044075A"/>
    <w:rsid w:val="004408DD"/>
    <w:rsid w:val="00440906"/>
    <w:rsid w:val="004409F9"/>
    <w:rsid w:val="00440A03"/>
    <w:rsid w:val="00440AE9"/>
    <w:rsid w:val="00440BDC"/>
    <w:rsid w:val="00440D6D"/>
    <w:rsid w:val="00440D84"/>
    <w:rsid w:val="00440DA9"/>
    <w:rsid w:val="00440E0A"/>
    <w:rsid w:val="00440E5A"/>
    <w:rsid w:val="00440E89"/>
    <w:rsid w:val="00440ED6"/>
    <w:rsid w:val="00440F30"/>
    <w:rsid w:val="00440F4C"/>
    <w:rsid w:val="00440F6F"/>
    <w:rsid w:val="00440FC1"/>
    <w:rsid w:val="00441051"/>
    <w:rsid w:val="00441075"/>
    <w:rsid w:val="004410C8"/>
    <w:rsid w:val="00441278"/>
    <w:rsid w:val="00441328"/>
    <w:rsid w:val="00441384"/>
    <w:rsid w:val="004413C0"/>
    <w:rsid w:val="0044148A"/>
    <w:rsid w:val="00441520"/>
    <w:rsid w:val="004415BE"/>
    <w:rsid w:val="004415C9"/>
    <w:rsid w:val="004415E9"/>
    <w:rsid w:val="00441661"/>
    <w:rsid w:val="004416E7"/>
    <w:rsid w:val="004416F0"/>
    <w:rsid w:val="00441775"/>
    <w:rsid w:val="0044177C"/>
    <w:rsid w:val="00441799"/>
    <w:rsid w:val="004417A3"/>
    <w:rsid w:val="004417B0"/>
    <w:rsid w:val="0044182C"/>
    <w:rsid w:val="004418BE"/>
    <w:rsid w:val="004418F1"/>
    <w:rsid w:val="00441953"/>
    <w:rsid w:val="00441A50"/>
    <w:rsid w:val="00441A62"/>
    <w:rsid w:val="00441A76"/>
    <w:rsid w:val="00441AF0"/>
    <w:rsid w:val="00441BAD"/>
    <w:rsid w:val="00441C66"/>
    <w:rsid w:val="00441CCC"/>
    <w:rsid w:val="00441D7B"/>
    <w:rsid w:val="00441E50"/>
    <w:rsid w:val="00441E87"/>
    <w:rsid w:val="00441ED5"/>
    <w:rsid w:val="00441EDA"/>
    <w:rsid w:val="00441EE6"/>
    <w:rsid w:val="00441F75"/>
    <w:rsid w:val="00441F9E"/>
    <w:rsid w:val="00441FF5"/>
    <w:rsid w:val="00442096"/>
    <w:rsid w:val="004420C4"/>
    <w:rsid w:val="0044220B"/>
    <w:rsid w:val="00442266"/>
    <w:rsid w:val="004422D4"/>
    <w:rsid w:val="00442366"/>
    <w:rsid w:val="0044237B"/>
    <w:rsid w:val="00442404"/>
    <w:rsid w:val="004424DC"/>
    <w:rsid w:val="004424F2"/>
    <w:rsid w:val="0044250E"/>
    <w:rsid w:val="00442520"/>
    <w:rsid w:val="0044283B"/>
    <w:rsid w:val="00442880"/>
    <w:rsid w:val="004428B1"/>
    <w:rsid w:val="004428D3"/>
    <w:rsid w:val="00442964"/>
    <w:rsid w:val="00442A01"/>
    <w:rsid w:val="00442A22"/>
    <w:rsid w:val="00442B27"/>
    <w:rsid w:val="00442BF1"/>
    <w:rsid w:val="00442C00"/>
    <w:rsid w:val="00442C08"/>
    <w:rsid w:val="00442EBC"/>
    <w:rsid w:val="00442F46"/>
    <w:rsid w:val="00442F7A"/>
    <w:rsid w:val="00442F80"/>
    <w:rsid w:val="0044302F"/>
    <w:rsid w:val="0044307F"/>
    <w:rsid w:val="004430E0"/>
    <w:rsid w:val="0044318E"/>
    <w:rsid w:val="004431E2"/>
    <w:rsid w:val="004431E4"/>
    <w:rsid w:val="00443264"/>
    <w:rsid w:val="00443283"/>
    <w:rsid w:val="004432CB"/>
    <w:rsid w:val="00443367"/>
    <w:rsid w:val="004433BA"/>
    <w:rsid w:val="00443422"/>
    <w:rsid w:val="00443486"/>
    <w:rsid w:val="004434AA"/>
    <w:rsid w:val="004434E3"/>
    <w:rsid w:val="0044351D"/>
    <w:rsid w:val="00443695"/>
    <w:rsid w:val="0044370D"/>
    <w:rsid w:val="00443764"/>
    <w:rsid w:val="004437E0"/>
    <w:rsid w:val="004437E2"/>
    <w:rsid w:val="004437E4"/>
    <w:rsid w:val="0044384C"/>
    <w:rsid w:val="00443971"/>
    <w:rsid w:val="00443994"/>
    <w:rsid w:val="004439F3"/>
    <w:rsid w:val="00443AD6"/>
    <w:rsid w:val="00443B29"/>
    <w:rsid w:val="00443BBC"/>
    <w:rsid w:val="00443BC8"/>
    <w:rsid w:val="00443C06"/>
    <w:rsid w:val="00443C46"/>
    <w:rsid w:val="00443C66"/>
    <w:rsid w:val="00443C90"/>
    <w:rsid w:val="00443DAE"/>
    <w:rsid w:val="00443F81"/>
    <w:rsid w:val="00444022"/>
    <w:rsid w:val="00444028"/>
    <w:rsid w:val="00444109"/>
    <w:rsid w:val="0044410F"/>
    <w:rsid w:val="00444177"/>
    <w:rsid w:val="004441E7"/>
    <w:rsid w:val="004442C9"/>
    <w:rsid w:val="0044432F"/>
    <w:rsid w:val="0044433A"/>
    <w:rsid w:val="00444353"/>
    <w:rsid w:val="004443F2"/>
    <w:rsid w:val="004443F9"/>
    <w:rsid w:val="00444599"/>
    <w:rsid w:val="0044459F"/>
    <w:rsid w:val="0044462C"/>
    <w:rsid w:val="0044465C"/>
    <w:rsid w:val="0044476B"/>
    <w:rsid w:val="00444785"/>
    <w:rsid w:val="004447F3"/>
    <w:rsid w:val="00444821"/>
    <w:rsid w:val="0044482B"/>
    <w:rsid w:val="00444834"/>
    <w:rsid w:val="0044487E"/>
    <w:rsid w:val="004448BC"/>
    <w:rsid w:val="004448EE"/>
    <w:rsid w:val="004448F4"/>
    <w:rsid w:val="00444924"/>
    <w:rsid w:val="004449F3"/>
    <w:rsid w:val="00444A1D"/>
    <w:rsid w:val="00444AC6"/>
    <w:rsid w:val="00444AFE"/>
    <w:rsid w:val="00444BC2"/>
    <w:rsid w:val="00444BEA"/>
    <w:rsid w:val="00444CF6"/>
    <w:rsid w:val="00444D62"/>
    <w:rsid w:val="00444D7E"/>
    <w:rsid w:val="00444D93"/>
    <w:rsid w:val="00444E7B"/>
    <w:rsid w:val="00444EB5"/>
    <w:rsid w:val="00444F56"/>
    <w:rsid w:val="00445046"/>
    <w:rsid w:val="004450D0"/>
    <w:rsid w:val="00445161"/>
    <w:rsid w:val="00445199"/>
    <w:rsid w:val="0044523F"/>
    <w:rsid w:val="00445265"/>
    <w:rsid w:val="004454ED"/>
    <w:rsid w:val="004455F0"/>
    <w:rsid w:val="004456E2"/>
    <w:rsid w:val="004457AB"/>
    <w:rsid w:val="0044592E"/>
    <w:rsid w:val="00445940"/>
    <w:rsid w:val="004459DC"/>
    <w:rsid w:val="004459FC"/>
    <w:rsid w:val="00445AD9"/>
    <w:rsid w:val="00445B01"/>
    <w:rsid w:val="00445BB1"/>
    <w:rsid w:val="00445DAB"/>
    <w:rsid w:val="00445E49"/>
    <w:rsid w:val="00445F05"/>
    <w:rsid w:val="00445F30"/>
    <w:rsid w:val="00445F51"/>
    <w:rsid w:val="00445F6D"/>
    <w:rsid w:val="00445FCE"/>
    <w:rsid w:val="0044606A"/>
    <w:rsid w:val="0044606F"/>
    <w:rsid w:val="00446073"/>
    <w:rsid w:val="00446134"/>
    <w:rsid w:val="00446149"/>
    <w:rsid w:val="004461DE"/>
    <w:rsid w:val="004462C8"/>
    <w:rsid w:val="004462D8"/>
    <w:rsid w:val="004463C5"/>
    <w:rsid w:val="004463F9"/>
    <w:rsid w:val="004466C0"/>
    <w:rsid w:val="004468EE"/>
    <w:rsid w:val="00446965"/>
    <w:rsid w:val="0044698E"/>
    <w:rsid w:val="00446A46"/>
    <w:rsid w:val="00446A7A"/>
    <w:rsid w:val="00446A82"/>
    <w:rsid w:val="00446AA6"/>
    <w:rsid w:val="00446B43"/>
    <w:rsid w:val="00446B98"/>
    <w:rsid w:val="00446BA6"/>
    <w:rsid w:val="00446BB8"/>
    <w:rsid w:val="00446C6D"/>
    <w:rsid w:val="00446C96"/>
    <w:rsid w:val="00446CC1"/>
    <w:rsid w:val="00446CC4"/>
    <w:rsid w:val="00446E3C"/>
    <w:rsid w:val="00446F9A"/>
    <w:rsid w:val="00446FE5"/>
    <w:rsid w:val="00447013"/>
    <w:rsid w:val="0044712E"/>
    <w:rsid w:val="00447178"/>
    <w:rsid w:val="0044720B"/>
    <w:rsid w:val="0044729D"/>
    <w:rsid w:val="0044729E"/>
    <w:rsid w:val="0044733B"/>
    <w:rsid w:val="00447346"/>
    <w:rsid w:val="004473AB"/>
    <w:rsid w:val="00447400"/>
    <w:rsid w:val="0044741C"/>
    <w:rsid w:val="004475A2"/>
    <w:rsid w:val="0044761F"/>
    <w:rsid w:val="00447625"/>
    <w:rsid w:val="00447630"/>
    <w:rsid w:val="0044768D"/>
    <w:rsid w:val="00447704"/>
    <w:rsid w:val="00447783"/>
    <w:rsid w:val="004477A2"/>
    <w:rsid w:val="00447831"/>
    <w:rsid w:val="0044787C"/>
    <w:rsid w:val="00447888"/>
    <w:rsid w:val="004478E4"/>
    <w:rsid w:val="0044791E"/>
    <w:rsid w:val="004479D4"/>
    <w:rsid w:val="00447A27"/>
    <w:rsid w:val="00447A63"/>
    <w:rsid w:val="00447ACE"/>
    <w:rsid w:val="00447B5B"/>
    <w:rsid w:val="00447BE9"/>
    <w:rsid w:val="00447C51"/>
    <w:rsid w:val="00447C6D"/>
    <w:rsid w:val="00447CA7"/>
    <w:rsid w:val="00447CD5"/>
    <w:rsid w:val="00447D1C"/>
    <w:rsid w:val="00447D28"/>
    <w:rsid w:val="00447D45"/>
    <w:rsid w:val="00447D48"/>
    <w:rsid w:val="00447D6F"/>
    <w:rsid w:val="00447F54"/>
    <w:rsid w:val="00450058"/>
    <w:rsid w:val="004500EF"/>
    <w:rsid w:val="00450183"/>
    <w:rsid w:val="0045020D"/>
    <w:rsid w:val="00450316"/>
    <w:rsid w:val="00450399"/>
    <w:rsid w:val="004503A2"/>
    <w:rsid w:val="0045048D"/>
    <w:rsid w:val="00450591"/>
    <w:rsid w:val="004505C2"/>
    <w:rsid w:val="004505EB"/>
    <w:rsid w:val="004506EE"/>
    <w:rsid w:val="00450731"/>
    <w:rsid w:val="004507E0"/>
    <w:rsid w:val="00450817"/>
    <w:rsid w:val="0045083D"/>
    <w:rsid w:val="0045097A"/>
    <w:rsid w:val="00450ACB"/>
    <w:rsid w:val="00450C16"/>
    <w:rsid w:val="00450C34"/>
    <w:rsid w:val="00450D2D"/>
    <w:rsid w:val="00450DB8"/>
    <w:rsid w:val="00450DD2"/>
    <w:rsid w:val="00450EEE"/>
    <w:rsid w:val="00450F00"/>
    <w:rsid w:val="00450F93"/>
    <w:rsid w:val="00451012"/>
    <w:rsid w:val="004512B8"/>
    <w:rsid w:val="004512BD"/>
    <w:rsid w:val="004512DB"/>
    <w:rsid w:val="00451364"/>
    <w:rsid w:val="004513F1"/>
    <w:rsid w:val="0045145F"/>
    <w:rsid w:val="004514BD"/>
    <w:rsid w:val="004514DD"/>
    <w:rsid w:val="0045155F"/>
    <w:rsid w:val="0045158F"/>
    <w:rsid w:val="00451751"/>
    <w:rsid w:val="0045180E"/>
    <w:rsid w:val="0045195C"/>
    <w:rsid w:val="00451961"/>
    <w:rsid w:val="004519DE"/>
    <w:rsid w:val="00451A93"/>
    <w:rsid w:val="00451AB6"/>
    <w:rsid w:val="00451ADC"/>
    <w:rsid w:val="00451B14"/>
    <w:rsid w:val="00451C41"/>
    <w:rsid w:val="00451D34"/>
    <w:rsid w:val="00451D40"/>
    <w:rsid w:val="00451D62"/>
    <w:rsid w:val="00451EDE"/>
    <w:rsid w:val="00451F79"/>
    <w:rsid w:val="00451F8C"/>
    <w:rsid w:val="00452024"/>
    <w:rsid w:val="00452060"/>
    <w:rsid w:val="00452159"/>
    <w:rsid w:val="004521B5"/>
    <w:rsid w:val="004521FC"/>
    <w:rsid w:val="0045222B"/>
    <w:rsid w:val="004523F2"/>
    <w:rsid w:val="0045250D"/>
    <w:rsid w:val="00452774"/>
    <w:rsid w:val="0045282E"/>
    <w:rsid w:val="00452849"/>
    <w:rsid w:val="00452932"/>
    <w:rsid w:val="0045297D"/>
    <w:rsid w:val="00452A55"/>
    <w:rsid w:val="00452B62"/>
    <w:rsid w:val="00452BEE"/>
    <w:rsid w:val="00452C11"/>
    <w:rsid w:val="00452C56"/>
    <w:rsid w:val="00452CA8"/>
    <w:rsid w:val="00452CEF"/>
    <w:rsid w:val="00452DF6"/>
    <w:rsid w:val="00452E76"/>
    <w:rsid w:val="00452FA1"/>
    <w:rsid w:val="00452FFE"/>
    <w:rsid w:val="0045301A"/>
    <w:rsid w:val="0045301E"/>
    <w:rsid w:val="00453042"/>
    <w:rsid w:val="00453086"/>
    <w:rsid w:val="0045309F"/>
    <w:rsid w:val="004531CB"/>
    <w:rsid w:val="0045323A"/>
    <w:rsid w:val="00453240"/>
    <w:rsid w:val="00453440"/>
    <w:rsid w:val="00453441"/>
    <w:rsid w:val="00453594"/>
    <w:rsid w:val="0045359A"/>
    <w:rsid w:val="004535FA"/>
    <w:rsid w:val="0045372F"/>
    <w:rsid w:val="0045375F"/>
    <w:rsid w:val="004537AC"/>
    <w:rsid w:val="00453834"/>
    <w:rsid w:val="004538CA"/>
    <w:rsid w:val="004538EE"/>
    <w:rsid w:val="0045391A"/>
    <w:rsid w:val="00453C43"/>
    <w:rsid w:val="00453CB3"/>
    <w:rsid w:val="00453CFF"/>
    <w:rsid w:val="00453D84"/>
    <w:rsid w:val="00453DDF"/>
    <w:rsid w:val="00453DE9"/>
    <w:rsid w:val="00453E6D"/>
    <w:rsid w:val="00453E79"/>
    <w:rsid w:val="00453EDB"/>
    <w:rsid w:val="0045406A"/>
    <w:rsid w:val="004540B1"/>
    <w:rsid w:val="004540F4"/>
    <w:rsid w:val="0045411D"/>
    <w:rsid w:val="0045412C"/>
    <w:rsid w:val="0045427C"/>
    <w:rsid w:val="004542AC"/>
    <w:rsid w:val="00454318"/>
    <w:rsid w:val="0045434E"/>
    <w:rsid w:val="00454357"/>
    <w:rsid w:val="0045439D"/>
    <w:rsid w:val="004543F3"/>
    <w:rsid w:val="00454412"/>
    <w:rsid w:val="0045447E"/>
    <w:rsid w:val="0045448A"/>
    <w:rsid w:val="004544BF"/>
    <w:rsid w:val="004544CF"/>
    <w:rsid w:val="004544D1"/>
    <w:rsid w:val="0045462F"/>
    <w:rsid w:val="00454643"/>
    <w:rsid w:val="00454685"/>
    <w:rsid w:val="004546A7"/>
    <w:rsid w:val="00454763"/>
    <w:rsid w:val="00454790"/>
    <w:rsid w:val="00454812"/>
    <w:rsid w:val="00454859"/>
    <w:rsid w:val="004548A8"/>
    <w:rsid w:val="004548FD"/>
    <w:rsid w:val="00454932"/>
    <w:rsid w:val="00454988"/>
    <w:rsid w:val="00454991"/>
    <w:rsid w:val="00454AA2"/>
    <w:rsid w:val="00454AA6"/>
    <w:rsid w:val="00454B1F"/>
    <w:rsid w:val="00454B26"/>
    <w:rsid w:val="00454B87"/>
    <w:rsid w:val="00454BDE"/>
    <w:rsid w:val="00454D4B"/>
    <w:rsid w:val="00454DC9"/>
    <w:rsid w:val="00454DE6"/>
    <w:rsid w:val="00454E08"/>
    <w:rsid w:val="00454F00"/>
    <w:rsid w:val="00454F2B"/>
    <w:rsid w:val="00454F5C"/>
    <w:rsid w:val="00454FB8"/>
    <w:rsid w:val="00455034"/>
    <w:rsid w:val="00455159"/>
    <w:rsid w:val="0045517C"/>
    <w:rsid w:val="00455181"/>
    <w:rsid w:val="00455242"/>
    <w:rsid w:val="0045526A"/>
    <w:rsid w:val="00455313"/>
    <w:rsid w:val="0045538A"/>
    <w:rsid w:val="004553AA"/>
    <w:rsid w:val="004553B8"/>
    <w:rsid w:val="00455475"/>
    <w:rsid w:val="004554C4"/>
    <w:rsid w:val="0045552D"/>
    <w:rsid w:val="00455720"/>
    <w:rsid w:val="00455731"/>
    <w:rsid w:val="00455917"/>
    <w:rsid w:val="004559BB"/>
    <w:rsid w:val="004559CE"/>
    <w:rsid w:val="00455A36"/>
    <w:rsid w:val="00455AE0"/>
    <w:rsid w:val="00455B04"/>
    <w:rsid w:val="00455B6E"/>
    <w:rsid w:val="00455BA3"/>
    <w:rsid w:val="00455C5A"/>
    <w:rsid w:val="00455D22"/>
    <w:rsid w:val="00455DD1"/>
    <w:rsid w:val="00455E22"/>
    <w:rsid w:val="00455F07"/>
    <w:rsid w:val="00455F0E"/>
    <w:rsid w:val="00455F4B"/>
    <w:rsid w:val="00455F76"/>
    <w:rsid w:val="00455F87"/>
    <w:rsid w:val="00456042"/>
    <w:rsid w:val="0045604E"/>
    <w:rsid w:val="00456050"/>
    <w:rsid w:val="0045608A"/>
    <w:rsid w:val="004560B8"/>
    <w:rsid w:val="0045616A"/>
    <w:rsid w:val="004561EE"/>
    <w:rsid w:val="004563CC"/>
    <w:rsid w:val="004563F0"/>
    <w:rsid w:val="00456440"/>
    <w:rsid w:val="00456589"/>
    <w:rsid w:val="0045658A"/>
    <w:rsid w:val="004565FD"/>
    <w:rsid w:val="0045662C"/>
    <w:rsid w:val="00456646"/>
    <w:rsid w:val="00456747"/>
    <w:rsid w:val="0045678C"/>
    <w:rsid w:val="004567A0"/>
    <w:rsid w:val="00456829"/>
    <w:rsid w:val="00456839"/>
    <w:rsid w:val="0045686D"/>
    <w:rsid w:val="0045687F"/>
    <w:rsid w:val="0045688F"/>
    <w:rsid w:val="004568CB"/>
    <w:rsid w:val="004568EF"/>
    <w:rsid w:val="004569CC"/>
    <w:rsid w:val="00456A1D"/>
    <w:rsid w:val="00456A87"/>
    <w:rsid w:val="00456B3F"/>
    <w:rsid w:val="00456B41"/>
    <w:rsid w:val="00456BB6"/>
    <w:rsid w:val="00456C7F"/>
    <w:rsid w:val="00456CBD"/>
    <w:rsid w:val="00456E03"/>
    <w:rsid w:val="00456ED1"/>
    <w:rsid w:val="00456EEC"/>
    <w:rsid w:val="00456F99"/>
    <w:rsid w:val="00456FAB"/>
    <w:rsid w:val="00456FBC"/>
    <w:rsid w:val="00457011"/>
    <w:rsid w:val="00457042"/>
    <w:rsid w:val="00457050"/>
    <w:rsid w:val="004570B3"/>
    <w:rsid w:val="004570E8"/>
    <w:rsid w:val="004570F0"/>
    <w:rsid w:val="0045714A"/>
    <w:rsid w:val="0045719E"/>
    <w:rsid w:val="00457203"/>
    <w:rsid w:val="004572D2"/>
    <w:rsid w:val="004572D7"/>
    <w:rsid w:val="004572EE"/>
    <w:rsid w:val="00457312"/>
    <w:rsid w:val="00457352"/>
    <w:rsid w:val="00457379"/>
    <w:rsid w:val="0045739C"/>
    <w:rsid w:val="004574D1"/>
    <w:rsid w:val="004574D6"/>
    <w:rsid w:val="0045758E"/>
    <w:rsid w:val="004575BB"/>
    <w:rsid w:val="004577CA"/>
    <w:rsid w:val="00457874"/>
    <w:rsid w:val="0045796C"/>
    <w:rsid w:val="00457A04"/>
    <w:rsid w:val="00457A28"/>
    <w:rsid w:val="00457A46"/>
    <w:rsid w:val="00457ADE"/>
    <w:rsid w:val="00457C23"/>
    <w:rsid w:val="00457C34"/>
    <w:rsid w:val="00457C8B"/>
    <w:rsid w:val="00457CC8"/>
    <w:rsid w:val="00457D3E"/>
    <w:rsid w:val="00457DBD"/>
    <w:rsid w:val="00457DEE"/>
    <w:rsid w:val="00457E15"/>
    <w:rsid w:val="00457E47"/>
    <w:rsid w:val="00457E53"/>
    <w:rsid w:val="00457E94"/>
    <w:rsid w:val="00457EE9"/>
    <w:rsid w:val="00457FD3"/>
    <w:rsid w:val="0046002B"/>
    <w:rsid w:val="00460043"/>
    <w:rsid w:val="004600A2"/>
    <w:rsid w:val="0046015B"/>
    <w:rsid w:val="00460179"/>
    <w:rsid w:val="0046017A"/>
    <w:rsid w:val="00460259"/>
    <w:rsid w:val="004602DD"/>
    <w:rsid w:val="00460318"/>
    <w:rsid w:val="00460367"/>
    <w:rsid w:val="0046037A"/>
    <w:rsid w:val="004603AC"/>
    <w:rsid w:val="004603B6"/>
    <w:rsid w:val="004603B7"/>
    <w:rsid w:val="00460429"/>
    <w:rsid w:val="004604B6"/>
    <w:rsid w:val="0046064E"/>
    <w:rsid w:val="004606B0"/>
    <w:rsid w:val="004606E8"/>
    <w:rsid w:val="004607F3"/>
    <w:rsid w:val="0046081C"/>
    <w:rsid w:val="00460851"/>
    <w:rsid w:val="004608F0"/>
    <w:rsid w:val="00460AAF"/>
    <w:rsid w:val="00460B83"/>
    <w:rsid w:val="00460BB0"/>
    <w:rsid w:val="00460C0D"/>
    <w:rsid w:val="00460C35"/>
    <w:rsid w:val="00460C5E"/>
    <w:rsid w:val="00460C7D"/>
    <w:rsid w:val="00460CAB"/>
    <w:rsid w:val="00460CD9"/>
    <w:rsid w:val="00460CDD"/>
    <w:rsid w:val="00460D72"/>
    <w:rsid w:val="00460E12"/>
    <w:rsid w:val="00460EF7"/>
    <w:rsid w:val="0046109E"/>
    <w:rsid w:val="004610A6"/>
    <w:rsid w:val="004610BC"/>
    <w:rsid w:val="004610CD"/>
    <w:rsid w:val="004611CC"/>
    <w:rsid w:val="0046123B"/>
    <w:rsid w:val="00461256"/>
    <w:rsid w:val="0046134F"/>
    <w:rsid w:val="00461373"/>
    <w:rsid w:val="004613EB"/>
    <w:rsid w:val="00461455"/>
    <w:rsid w:val="00461462"/>
    <w:rsid w:val="00461494"/>
    <w:rsid w:val="00461526"/>
    <w:rsid w:val="004616FB"/>
    <w:rsid w:val="00461931"/>
    <w:rsid w:val="00461975"/>
    <w:rsid w:val="00461B11"/>
    <w:rsid w:val="00461B41"/>
    <w:rsid w:val="00461BB2"/>
    <w:rsid w:val="00461C7D"/>
    <w:rsid w:val="00461CE1"/>
    <w:rsid w:val="00461D7F"/>
    <w:rsid w:val="00461DAA"/>
    <w:rsid w:val="00461DAC"/>
    <w:rsid w:val="00461E17"/>
    <w:rsid w:val="00461E76"/>
    <w:rsid w:val="00461F01"/>
    <w:rsid w:val="00461F6A"/>
    <w:rsid w:val="00461F8B"/>
    <w:rsid w:val="00461FA0"/>
    <w:rsid w:val="004620EF"/>
    <w:rsid w:val="004620F6"/>
    <w:rsid w:val="00462105"/>
    <w:rsid w:val="0046210B"/>
    <w:rsid w:val="0046211F"/>
    <w:rsid w:val="00462191"/>
    <w:rsid w:val="00462245"/>
    <w:rsid w:val="00462297"/>
    <w:rsid w:val="004622F8"/>
    <w:rsid w:val="00462317"/>
    <w:rsid w:val="00462349"/>
    <w:rsid w:val="004623EA"/>
    <w:rsid w:val="004623F7"/>
    <w:rsid w:val="00462433"/>
    <w:rsid w:val="0046247A"/>
    <w:rsid w:val="0046248B"/>
    <w:rsid w:val="004624A1"/>
    <w:rsid w:val="00462568"/>
    <w:rsid w:val="00462581"/>
    <w:rsid w:val="004625F1"/>
    <w:rsid w:val="0046261D"/>
    <w:rsid w:val="00462658"/>
    <w:rsid w:val="0046267C"/>
    <w:rsid w:val="004626FF"/>
    <w:rsid w:val="00462759"/>
    <w:rsid w:val="00462811"/>
    <w:rsid w:val="00462858"/>
    <w:rsid w:val="00462882"/>
    <w:rsid w:val="004628B9"/>
    <w:rsid w:val="004628BE"/>
    <w:rsid w:val="0046294C"/>
    <w:rsid w:val="004629B3"/>
    <w:rsid w:val="004629C0"/>
    <w:rsid w:val="00462AD9"/>
    <w:rsid w:val="00462B21"/>
    <w:rsid w:val="00462BBF"/>
    <w:rsid w:val="00462BCC"/>
    <w:rsid w:val="00462D13"/>
    <w:rsid w:val="00462D79"/>
    <w:rsid w:val="00462FB9"/>
    <w:rsid w:val="00462FE2"/>
    <w:rsid w:val="00463004"/>
    <w:rsid w:val="00463170"/>
    <w:rsid w:val="00463193"/>
    <w:rsid w:val="00463197"/>
    <w:rsid w:val="004631DC"/>
    <w:rsid w:val="00463205"/>
    <w:rsid w:val="00463216"/>
    <w:rsid w:val="00463246"/>
    <w:rsid w:val="00463316"/>
    <w:rsid w:val="0046334E"/>
    <w:rsid w:val="004633D4"/>
    <w:rsid w:val="004634AE"/>
    <w:rsid w:val="004634B3"/>
    <w:rsid w:val="00463501"/>
    <w:rsid w:val="00463556"/>
    <w:rsid w:val="00463679"/>
    <w:rsid w:val="004636F4"/>
    <w:rsid w:val="00463783"/>
    <w:rsid w:val="0046378F"/>
    <w:rsid w:val="004637B7"/>
    <w:rsid w:val="004637F5"/>
    <w:rsid w:val="0046380C"/>
    <w:rsid w:val="00463810"/>
    <w:rsid w:val="0046383B"/>
    <w:rsid w:val="00463888"/>
    <w:rsid w:val="004638F2"/>
    <w:rsid w:val="00463936"/>
    <w:rsid w:val="00463949"/>
    <w:rsid w:val="004639B7"/>
    <w:rsid w:val="004639D1"/>
    <w:rsid w:val="00463B55"/>
    <w:rsid w:val="00463D4D"/>
    <w:rsid w:val="00463D7A"/>
    <w:rsid w:val="00463D80"/>
    <w:rsid w:val="00463DBB"/>
    <w:rsid w:val="00463DED"/>
    <w:rsid w:val="00463E1B"/>
    <w:rsid w:val="00463EEC"/>
    <w:rsid w:val="00463F60"/>
    <w:rsid w:val="00463FA9"/>
    <w:rsid w:val="00463FAE"/>
    <w:rsid w:val="004640C0"/>
    <w:rsid w:val="00464131"/>
    <w:rsid w:val="00464147"/>
    <w:rsid w:val="00464262"/>
    <w:rsid w:val="00464301"/>
    <w:rsid w:val="004643D2"/>
    <w:rsid w:val="00464431"/>
    <w:rsid w:val="004645E1"/>
    <w:rsid w:val="004645FC"/>
    <w:rsid w:val="00464684"/>
    <w:rsid w:val="004646B7"/>
    <w:rsid w:val="004647C5"/>
    <w:rsid w:val="00464843"/>
    <w:rsid w:val="0046489D"/>
    <w:rsid w:val="0046491A"/>
    <w:rsid w:val="00464929"/>
    <w:rsid w:val="00464949"/>
    <w:rsid w:val="00464966"/>
    <w:rsid w:val="00464A0B"/>
    <w:rsid w:val="00464AEF"/>
    <w:rsid w:val="00464B05"/>
    <w:rsid w:val="00464B11"/>
    <w:rsid w:val="00464B4A"/>
    <w:rsid w:val="00464BF7"/>
    <w:rsid w:val="00464C4D"/>
    <w:rsid w:val="00464E85"/>
    <w:rsid w:val="00465051"/>
    <w:rsid w:val="00465120"/>
    <w:rsid w:val="00465123"/>
    <w:rsid w:val="00465271"/>
    <w:rsid w:val="00465324"/>
    <w:rsid w:val="004653D7"/>
    <w:rsid w:val="00465409"/>
    <w:rsid w:val="0046540C"/>
    <w:rsid w:val="00465414"/>
    <w:rsid w:val="0046541D"/>
    <w:rsid w:val="00465436"/>
    <w:rsid w:val="00465476"/>
    <w:rsid w:val="0046548D"/>
    <w:rsid w:val="004655BB"/>
    <w:rsid w:val="004655E8"/>
    <w:rsid w:val="0046562F"/>
    <w:rsid w:val="00465693"/>
    <w:rsid w:val="004656E9"/>
    <w:rsid w:val="00465709"/>
    <w:rsid w:val="00465727"/>
    <w:rsid w:val="004657F1"/>
    <w:rsid w:val="004657FC"/>
    <w:rsid w:val="004658D5"/>
    <w:rsid w:val="00465900"/>
    <w:rsid w:val="00465996"/>
    <w:rsid w:val="0046599A"/>
    <w:rsid w:val="00465A1B"/>
    <w:rsid w:val="00465B74"/>
    <w:rsid w:val="00465B90"/>
    <w:rsid w:val="00465CBF"/>
    <w:rsid w:val="00465CF8"/>
    <w:rsid w:val="00465E8A"/>
    <w:rsid w:val="00465F44"/>
    <w:rsid w:val="00465F67"/>
    <w:rsid w:val="00465FAB"/>
    <w:rsid w:val="00466079"/>
    <w:rsid w:val="0046607C"/>
    <w:rsid w:val="004660E1"/>
    <w:rsid w:val="00466134"/>
    <w:rsid w:val="00466142"/>
    <w:rsid w:val="0046622A"/>
    <w:rsid w:val="004662B1"/>
    <w:rsid w:val="0046630F"/>
    <w:rsid w:val="00466385"/>
    <w:rsid w:val="00466420"/>
    <w:rsid w:val="004664E3"/>
    <w:rsid w:val="00466535"/>
    <w:rsid w:val="00466583"/>
    <w:rsid w:val="0046664C"/>
    <w:rsid w:val="004666A0"/>
    <w:rsid w:val="004666E9"/>
    <w:rsid w:val="00466716"/>
    <w:rsid w:val="004667C5"/>
    <w:rsid w:val="00466887"/>
    <w:rsid w:val="0046693D"/>
    <w:rsid w:val="0046696F"/>
    <w:rsid w:val="00466989"/>
    <w:rsid w:val="00466A15"/>
    <w:rsid w:val="00466A30"/>
    <w:rsid w:val="00466A4D"/>
    <w:rsid w:val="00466A65"/>
    <w:rsid w:val="00466AA1"/>
    <w:rsid w:val="00466B30"/>
    <w:rsid w:val="00466BB9"/>
    <w:rsid w:val="00466BFE"/>
    <w:rsid w:val="00466C18"/>
    <w:rsid w:val="00466C46"/>
    <w:rsid w:val="00466C6D"/>
    <w:rsid w:val="00466D0C"/>
    <w:rsid w:val="00466DAB"/>
    <w:rsid w:val="00466EE8"/>
    <w:rsid w:val="00466F47"/>
    <w:rsid w:val="00467006"/>
    <w:rsid w:val="00467050"/>
    <w:rsid w:val="004670CC"/>
    <w:rsid w:val="004670D9"/>
    <w:rsid w:val="004670DF"/>
    <w:rsid w:val="004671F4"/>
    <w:rsid w:val="00467419"/>
    <w:rsid w:val="0046741F"/>
    <w:rsid w:val="004674A0"/>
    <w:rsid w:val="004674A8"/>
    <w:rsid w:val="0046753D"/>
    <w:rsid w:val="00467580"/>
    <w:rsid w:val="004675A6"/>
    <w:rsid w:val="004675F6"/>
    <w:rsid w:val="004676B0"/>
    <w:rsid w:val="0046771D"/>
    <w:rsid w:val="004677B6"/>
    <w:rsid w:val="004677F7"/>
    <w:rsid w:val="0046786A"/>
    <w:rsid w:val="00467896"/>
    <w:rsid w:val="00467A04"/>
    <w:rsid w:val="00467B80"/>
    <w:rsid w:val="00467BA3"/>
    <w:rsid w:val="00467D49"/>
    <w:rsid w:val="00467DC7"/>
    <w:rsid w:val="00467E1D"/>
    <w:rsid w:val="00467E38"/>
    <w:rsid w:val="00467E50"/>
    <w:rsid w:val="00467E56"/>
    <w:rsid w:val="00467E73"/>
    <w:rsid w:val="0047004D"/>
    <w:rsid w:val="004700B6"/>
    <w:rsid w:val="004700D2"/>
    <w:rsid w:val="0047013D"/>
    <w:rsid w:val="00470197"/>
    <w:rsid w:val="00470210"/>
    <w:rsid w:val="00470298"/>
    <w:rsid w:val="004702B1"/>
    <w:rsid w:val="004702EF"/>
    <w:rsid w:val="004703E5"/>
    <w:rsid w:val="004703EA"/>
    <w:rsid w:val="00470428"/>
    <w:rsid w:val="00470563"/>
    <w:rsid w:val="00470565"/>
    <w:rsid w:val="004705DB"/>
    <w:rsid w:val="00470685"/>
    <w:rsid w:val="0047069E"/>
    <w:rsid w:val="004707A5"/>
    <w:rsid w:val="004708CE"/>
    <w:rsid w:val="004709FD"/>
    <w:rsid w:val="00470A89"/>
    <w:rsid w:val="00470B2C"/>
    <w:rsid w:val="00470B2F"/>
    <w:rsid w:val="00470B44"/>
    <w:rsid w:val="00470BE2"/>
    <w:rsid w:val="00470BF2"/>
    <w:rsid w:val="00470C97"/>
    <w:rsid w:val="00470C9C"/>
    <w:rsid w:val="00470CDA"/>
    <w:rsid w:val="00470D68"/>
    <w:rsid w:val="00470DA3"/>
    <w:rsid w:val="00470DC8"/>
    <w:rsid w:val="00470DDD"/>
    <w:rsid w:val="00470E7F"/>
    <w:rsid w:val="00470E9D"/>
    <w:rsid w:val="00470F0C"/>
    <w:rsid w:val="00470F36"/>
    <w:rsid w:val="00470F53"/>
    <w:rsid w:val="00471013"/>
    <w:rsid w:val="0047106D"/>
    <w:rsid w:val="004710B8"/>
    <w:rsid w:val="004710F1"/>
    <w:rsid w:val="00471141"/>
    <w:rsid w:val="00471189"/>
    <w:rsid w:val="00471199"/>
    <w:rsid w:val="004711CE"/>
    <w:rsid w:val="00471252"/>
    <w:rsid w:val="0047134B"/>
    <w:rsid w:val="0047161E"/>
    <w:rsid w:val="00471677"/>
    <w:rsid w:val="004716AE"/>
    <w:rsid w:val="004716D3"/>
    <w:rsid w:val="00471789"/>
    <w:rsid w:val="0047184D"/>
    <w:rsid w:val="00471962"/>
    <w:rsid w:val="0047196B"/>
    <w:rsid w:val="0047198E"/>
    <w:rsid w:val="00471A61"/>
    <w:rsid w:val="00471AE1"/>
    <w:rsid w:val="00471AF1"/>
    <w:rsid w:val="00471AF4"/>
    <w:rsid w:val="00471C78"/>
    <w:rsid w:val="00471CC6"/>
    <w:rsid w:val="00471CF2"/>
    <w:rsid w:val="00471D27"/>
    <w:rsid w:val="00471D39"/>
    <w:rsid w:val="00471E29"/>
    <w:rsid w:val="00471E3E"/>
    <w:rsid w:val="00471EA3"/>
    <w:rsid w:val="00471EDD"/>
    <w:rsid w:val="00471F13"/>
    <w:rsid w:val="00471F50"/>
    <w:rsid w:val="00471F7E"/>
    <w:rsid w:val="00471F84"/>
    <w:rsid w:val="00471FC2"/>
    <w:rsid w:val="00472069"/>
    <w:rsid w:val="004720A3"/>
    <w:rsid w:val="00472114"/>
    <w:rsid w:val="00472183"/>
    <w:rsid w:val="004721D3"/>
    <w:rsid w:val="004721DD"/>
    <w:rsid w:val="004721EF"/>
    <w:rsid w:val="0047223B"/>
    <w:rsid w:val="00472266"/>
    <w:rsid w:val="00472271"/>
    <w:rsid w:val="00472273"/>
    <w:rsid w:val="0047229A"/>
    <w:rsid w:val="004722AB"/>
    <w:rsid w:val="004722D9"/>
    <w:rsid w:val="00472303"/>
    <w:rsid w:val="00472396"/>
    <w:rsid w:val="004723C1"/>
    <w:rsid w:val="004723E1"/>
    <w:rsid w:val="00472424"/>
    <w:rsid w:val="004724A7"/>
    <w:rsid w:val="004724DC"/>
    <w:rsid w:val="00472534"/>
    <w:rsid w:val="004725B8"/>
    <w:rsid w:val="0047266B"/>
    <w:rsid w:val="0047268D"/>
    <w:rsid w:val="004726DA"/>
    <w:rsid w:val="0047289B"/>
    <w:rsid w:val="004728B5"/>
    <w:rsid w:val="004728DE"/>
    <w:rsid w:val="00472916"/>
    <w:rsid w:val="00472924"/>
    <w:rsid w:val="004729B9"/>
    <w:rsid w:val="004729BF"/>
    <w:rsid w:val="00472A34"/>
    <w:rsid w:val="00472A63"/>
    <w:rsid w:val="00472AFB"/>
    <w:rsid w:val="00472B1C"/>
    <w:rsid w:val="00472B38"/>
    <w:rsid w:val="00472B6B"/>
    <w:rsid w:val="00472C53"/>
    <w:rsid w:val="00472C8B"/>
    <w:rsid w:val="00472CC6"/>
    <w:rsid w:val="00472CF0"/>
    <w:rsid w:val="00472CFB"/>
    <w:rsid w:val="00472D2E"/>
    <w:rsid w:val="00472D86"/>
    <w:rsid w:val="00472E75"/>
    <w:rsid w:val="00472F30"/>
    <w:rsid w:val="00472F48"/>
    <w:rsid w:val="00472F5E"/>
    <w:rsid w:val="00473198"/>
    <w:rsid w:val="00473294"/>
    <w:rsid w:val="004732A5"/>
    <w:rsid w:val="004732D2"/>
    <w:rsid w:val="00473389"/>
    <w:rsid w:val="0047338A"/>
    <w:rsid w:val="004733B6"/>
    <w:rsid w:val="00473473"/>
    <w:rsid w:val="0047349D"/>
    <w:rsid w:val="004734BE"/>
    <w:rsid w:val="00473557"/>
    <w:rsid w:val="004735BF"/>
    <w:rsid w:val="004735C1"/>
    <w:rsid w:val="00473608"/>
    <w:rsid w:val="00473617"/>
    <w:rsid w:val="0047375E"/>
    <w:rsid w:val="00473782"/>
    <w:rsid w:val="004737AB"/>
    <w:rsid w:val="004737AD"/>
    <w:rsid w:val="004737DD"/>
    <w:rsid w:val="00473816"/>
    <w:rsid w:val="00473941"/>
    <w:rsid w:val="004739E7"/>
    <w:rsid w:val="00473A67"/>
    <w:rsid w:val="00473A7A"/>
    <w:rsid w:val="00473B0B"/>
    <w:rsid w:val="00473B0D"/>
    <w:rsid w:val="00473B3B"/>
    <w:rsid w:val="00473BB6"/>
    <w:rsid w:val="00473D1C"/>
    <w:rsid w:val="00473D41"/>
    <w:rsid w:val="00473DAA"/>
    <w:rsid w:val="00473DD0"/>
    <w:rsid w:val="00473E42"/>
    <w:rsid w:val="00473E66"/>
    <w:rsid w:val="00473E9B"/>
    <w:rsid w:val="00473FCC"/>
    <w:rsid w:val="00474004"/>
    <w:rsid w:val="0047402B"/>
    <w:rsid w:val="00474035"/>
    <w:rsid w:val="004740CA"/>
    <w:rsid w:val="00474114"/>
    <w:rsid w:val="00474136"/>
    <w:rsid w:val="004741E5"/>
    <w:rsid w:val="00474223"/>
    <w:rsid w:val="00474291"/>
    <w:rsid w:val="00474380"/>
    <w:rsid w:val="00474493"/>
    <w:rsid w:val="004744A8"/>
    <w:rsid w:val="004744F5"/>
    <w:rsid w:val="00474514"/>
    <w:rsid w:val="00474517"/>
    <w:rsid w:val="0047451B"/>
    <w:rsid w:val="00474537"/>
    <w:rsid w:val="00474541"/>
    <w:rsid w:val="004746B0"/>
    <w:rsid w:val="0047470D"/>
    <w:rsid w:val="004747C5"/>
    <w:rsid w:val="0047485C"/>
    <w:rsid w:val="004748CE"/>
    <w:rsid w:val="00474960"/>
    <w:rsid w:val="004749B0"/>
    <w:rsid w:val="00474A48"/>
    <w:rsid w:val="00474A61"/>
    <w:rsid w:val="00474A80"/>
    <w:rsid w:val="00474B40"/>
    <w:rsid w:val="00474B43"/>
    <w:rsid w:val="00474B51"/>
    <w:rsid w:val="00474B7E"/>
    <w:rsid w:val="00474B9F"/>
    <w:rsid w:val="00474BAA"/>
    <w:rsid w:val="00474BF2"/>
    <w:rsid w:val="00474CAC"/>
    <w:rsid w:val="00474CCA"/>
    <w:rsid w:val="00474D90"/>
    <w:rsid w:val="00474E3F"/>
    <w:rsid w:val="00474FD4"/>
    <w:rsid w:val="00474FF9"/>
    <w:rsid w:val="004750D0"/>
    <w:rsid w:val="0047514E"/>
    <w:rsid w:val="004751B5"/>
    <w:rsid w:val="004751DF"/>
    <w:rsid w:val="00475279"/>
    <w:rsid w:val="00475324"/>
    <w:rsid w:val="0047563F"/>
    <w:rsid w:val="00475735"/>
    <w:rsid w:val="00475771"/>
    <w:rsid w:val="0047578C"/>
    <w:rsid w:val="0047578D"/>
    <w:rsid w:val="004757BB"/>
    <w:rsid w:val="004758A8"/>
    <w:rsid w:val="004758BB"/>
    <w:rsid w:val="0047593A"/>
    <w:rsid w:val="00475AA8"/>
    <w:rsid w:val="00475AA9"/>
    <w:rsid w:val="00475AEB"/>
    <w:rsid w:val="00475B79"/>
    <w:rsid w:val="00475B7B"/>
    <w:rsid w:val="00475BA4"/>
    <w:rsid w:val="00475C76"/>
    <w:rsid w:val="00475DBB"/>
    <w:rsid w:val="00475E13"/>
    <w:rsid w:val="00475E37"/>
    <w:rsid w:val="00475EC3"/>
    <w:rsid w:val="00475F16"/>
    <w:rsid w:val="00475F4D"/>
    <w:rsid w:val="00475F90"/>
    <w:rsid w:val="00475FDB"/>
    <w:rsid w:val="00475FE8"/>
    <w:rsid w:val="00476043"/>
    <w:rsid w:val="004760D1"/>
    <w:rsid w:val="00476125"/>
    <w:rsid w:val="004761E1"/>
    <w:rsid w:val="004761F7"/>
    <w:rsid w:val="00476259"/>
    <w:rsid w:val="004762B9"/>
    <w:rsid w:val="004762D9"/>
    <w:rsid w:val="0047631C"/>
    <w:rsid w:val="004763CA"/>
    <w:rsid w:val="004763D9"/>
    <w:rsid w:val="004763E7"/>
    <w:rsid w:val="00476459"/>
    <w:rsid w:val="0047646B"/>
    <w:rsid w:val="004764C2"/>
    <w:rsid w:val="004764D1"/>
    <w:rsid w:val="004765BD"/>
    <w:rsid w:val="00476668"/>
    <w:rsid w:val="00476722"/>
    <w:rsid w:val="0047673E"/>
    <w:rsid w:val="0047677A"/>
    <w:rsid w:val="004767BB"/>
    <w:rsid w:val="004767FA"/>
    <w:rsid w:val="00476801"/>
    <w:rsid w:val="00476852"/>
    <w:rsid w:val="0047685E"/>
    <w:rsid w:val="00476887"/>
    <w:rsid w:val="004768E4"/>
    <w:rsid w:val="004768F0"/>
    <w:rsid w:val="00476960"/>
    <w:rsid w:val="00476961"/>
    <w:rsid w:val="00476A13"/>
    <w:rsid w:val="00476A3C"/>
    <w:rsid w:val="00476B33"/>
    <w:rsid w:val="00476B3A"/>
    <w:rsid w:val="00476C7C"/>
    <w:rsid w:val="00476CD3"/>
    <w:rsid w:val="00476CE2"/>
    <w:rsid w:val="00476DA3"/>
    <w:rsid w:val="00476DB0"/>
    <w:rsid w:val="00476EA2"/>
    <w:rsid w:val="00476ED5"/>
    <w:rsid w:val="00476FA7"/>
    <w:rsid w:val="00476FE2"/>
    <w:rsid w:val="00476FFA"/>
    <w:rsid w:val="00477091"/>
    <w:rsid w:val="00477234"/>
    <w:rsid w:val="0047723F"/>
    <w:rsid w:val="00477260"/>
    <w:rsid w:val="004772B0"/>
    <w:rsid w:val="004772F0"/>
    <w:rsid w:val="004773C6"/>
    <w:rsid w:val="004773F9"/>
    <w:rsid w:val="00477490"/>
    <w:rsid w:val="00477589"/>
    <w:rsid w:val="00477623"/>
    <w:rsid w:val="0047763B"/>
    <w:rsid w:val="004776F1"/>
    <w:rsid w:val="0047778F"/>
    <w:rsid w:val="004777F3"/>
    <w:rsid w:val="00477BEC"/>
    <w:rsid w:val="00477C3E"/>
    <w:rsid w:val="00477D0D"/>
    <w:rsid w:val="00477D8E"/>
    <w:rsid w:val="00477DFC"/>
    <w:rsid w:val="00477F80"/>
    <w:rsid w:val="0048005A"/>
    <w:rsid w:val="0048006C"/>
    <w:rsid w:val="004800E2"/>
    <w:rsid w:val="00480153"/>
    <w:rsid w:val="00480190"/>
    <w:rsid w:val="00480198"/>
    <w:rsid w:val="004801FF"/>
    <w:rsid w:val="004802E4"/>
    <w:rsid w:val="00480395"/>
    <w:rsid w:val="004803B8"/>
    <w:rsid w:val="004803DB"/>
    <w:rsid w:val="004803EB"/>
    <w:rsid w:val="00480437"/>
    <w:rsid w:val="00480507"/>
    <w:rsid w:val="00480546"/>
    <w:rsid w:val="00480599"/>
    <w:rsid w:val="004805E1"/>
    <w:rsid w:val="00480636"/>
    <w:rsid w:val="00480679"/>
    <w:rsid w:val="00480799"/>
    <w:rsid w:val="004807C7"/>
    <w:rsid w:val="004808F5"/>
    <w:rsid w:val="004809CC"/>
    <w:rsid w:val="004809D2"/>
    <w:rsid w:val="004809E8"/>
    <w:rsid w:val="00480B22"/>
    <w:rsid w:val="00480B61"/>
    <w:rsid w:val="00480C3A"/>
    <w:rsid w:val="00480C65"/>
    <w:rsid w:val="00480C80"/>
    <w:rsid w:val="00480C9D"/>
    <w:rsid w:val="00480CF4"/>
    <w:rsid w:val="00480D07"/>
    <w:rsid w:val="00480D0A"/>
    <w:rsid w:val="00480D7D"/>
    <w:rsid w:val="00480DB8"/>
    <w:rsid w:val="00480E49"/>
    <w:rsid w:val="00480E4D"/>
    <w:rsid w:val="00480EE6"/>
    <w:rsid w:val="00480EEE"/>
    <w:rsid w:val="00480F06"/>
    <w:rsid w:val="00480F6C"/>
    <w:rsid w:val="00480F7F"/>
    <w:rsid w:val="0048107F"/>
    <w:rsid w:val="004810ED"/>
    <w:rsid w:val="0048113C"/>
    <w:rsid w:val="004811A2"/>
    <w:rsid w:val="00481372"/>
    <w:rsid w:val="0048152C"/>
    <w:rsid w:val="00481546"/>
    <w:rsid w:val="00481560"/>
    <w:rsid w:val="00481579"/>
    <w:rsid w:val="00481678"/>
    <w:rsid w:val="0048169C"/>
    <w:rsid w:val="00481720"/>
    <w:rsid w:val="0048177D"/>
    <w:rsid w:val="004817E8"/>
    <w:rsid w:val="0048184D"/>
    <w:rsid w:val="004818C4"/>
    <w:rsid w:val="0048190C"/>
    <w:rsid w:val="0048191E"/>
    <w:rsid w:val="004819D8"/>
    <w:rsid w:val="00481A84"/>
    <w:rsid w:val="00481B5D"/>
    <w:rsid w:val="00481B8F"/>
    <w:rsid w:val="00481B9D"/>
    <w:rsid w:val="00481BC7"/>
    <w:rsid w:val="00481BD8"/>
    <w:rsid w:val="00481C24"/>
    <w:rsid w:val="00481CDC"/>
    <w:rsid w:val="00481D1E"/>
    <w:rsid w:val="00481DD6"/>
    <w:rsid w:val="00481E55"/>
    <w:rsid w:val="00481F49"/>
    <w:rsid w:val="00481F5A"/>
    <w:rsid w:val="00481F78"/>
    <w:rsid w:val="00481F94"/>
    <w:rsid w:val="00482025"/>
    <w:rsid w:val="00482064"/>
    <w:rsid w:val="004820CE"/>
    <w:rsid w:val="004820EC"/>
    <w:rsid w:val="0048210B"/>
    <w:rsid w:val="00482265"/>
    <w:rsid w:val="004822D4"/>
    <w:rsid w:val="00482316"/>
    <w:rsid w:val="00482350"/>
    <w:rsid w:val="00482389"/>
    <w:rsid w:val="004823F8"/>
    <w:rsid w:val="004824A2"/>
    <w:rsid w:val="004824F4"/>
    <w:rsid w:val="004824F9"/>
    <w:rsid w:val="00482621"/>
    <w:rsid w:val="00482631"/>
    <w:rsid w:val="0048265F"/>
    <w:rsid w:val="00482681"/>
    <w:rsid w:val="004826F0"/>
    <w:rsid w:val="004827B6"/>
    <w:rsid w:val="004828C6"/>
    <w:rsid w:val="0048296A"/>
    <w:rsid w:val="004829BB"/>
    <w:rsid w:val="00482A07"/>
    <w:rsid w:val="00482A6A"/>
    <w:rsid w:val="00482A8C"/>
    <w:rsid w:val="00482ACA"/>
    <w:rsid w:val="00482AD1"/>
    <w:rsid w:val="00482B1A"/>
    <w:rsid w:val="00482B4E"/>
    <w:rsid w:val="00482B75"/>
    <w:rsid w:val="00482BF6"/>
    <w:rsid w:val="00482C9F"/>
    <w:rsid w:val="00482CB6"/>
    <w:rsid w:val="00482DC6"/>
    <w:rsid w:val="00482DD5"/>
    <w:rsid w:val="00482EA3"/>
    <w:rsid w:val="00482F12"/>
    <w:rsid w:val="00482F96"/>
    <w:rsid w:val="0048300B"/>
    <w:rsid w:val="00483020"/>
    <w:rsid w:val="00483049"/>
    <w:rsid w:val="00483093"/>
    <w:rsid w:val="004830C2"/>
    <w:rsid w:val="00483148"/>
    <w:rsid w:val="00483164"/>
    <w:rsid w:val="0048317D"/>
    <w:rsid w:val="004831C0"/>
    <w:rsid w:val="004831D2"/>
    <w:rsid w:val="004831F6"/>
    <w:rsid w:val="0048329F"/>
    <w:rsid w:val="0048331A"/>
    <w:rsid w:val="00483423"/>
    <w:rsid w:val="0048344B"/>
    <w:rsid w:val="004834F8"/>
    <w:rsid w:val="00483506"/>
    <w:rsid w:val="0048351A"/>
    <w:rsid w:val="00483547"/>
    <w:rsid w:val="0048354C"/>
    <w:rsid w:val="0048357B"/>
    <w:rsid w:val="004835C0"/>
    <w:rsid w:val="00483643"/>
    <w:rsid w:val="0048369A"/>
    <w:rsid w:val="00483755"/>
    <w:rsid w:val="00483766"/>
    <w:rsid w:val="0048380B"/>
    <w:rsid w:val="00483889"/>
    <w:rsid w:val="00483896"/>
    <w:rsid w:val="004838E2"/>
    <w:rsid w:val="004838E8"/>
    <w:rsid w:val="004838F7"/>
    <w:rsid w:val="00483952"/>
    <w:rsid w:val="004839D7"/>
    <w:rsid w:val="00483A0D"/>
    <w:rsid w:val="00483A59"/>
    <w:rsid w:val="00483A5A"/>
    <w:rsid w:val="00483AA4"/>
    <w:rsid w:val="00483AD0"/>
    <w:rsid w:val="00483AFC"/>
    <w:rsid w:val="00483B05"/>
    <w:rsid w:val="00483B34"/>
    <w:rsid w:val="00483B84"/>
    <w:rsid w:val="00483C25"/>
    <w:rsid w:val="00483C98"/>
    <w:rsid w:val="00483C9A"/>
    <w:rsid w:val="00483CD0"/>
    <w:rsid w:val="00483D4C"/>
    <w:rsid w:val="00483F01"/>
    <w:rsid w:val="00483F73"/>
    <w:rsid w:val="00483F85"/>
    <w:rsid w:val="004840EF"/>
    <w:rsid w:val="00484119"/>
    <w:rsid w:val="00484212"/>
    <w:rsid w:val="00484296"/>
    <w:rsid w:val="004843A0"/>
    <w:rsid w:val="004843ED"/>
    <w:rsid w:val="0048442F"/>
    <w:rsid w:val="004844B6"/>
    <w:rsid w:val="00484561"/>
    <w:rsid w:val="00484655"/>
    <w:rsid w:val="004846C0"/>
    <w:rsid w:val="00484776"/>
    <w:rsid w:val="004847D9"/>
    <w:rsid w:val="00484849"/>
    <w:rsid w:val="0048488A"/>
    <w:rsid w:val="00484A17"/>
    <w:rsid w:val="00484ABD"/>
    <w:rsid w:val="00484B33"/>
    <w:rsid w:val="00484B46"/>
    <w:rsid w:val="00484C29"/>
    <w:rsid w:val="00484C61"/>
    <w:rsid w:val="00484CE8"/>
    <w:rsid w:val="00484D53"/>
    <w:rsid w:val="00484D8C"/>
    <w:rsid w:val="00484E50"/>
    <w:rsid w:val="00484E58"/>
    <w:rsid w:val="00484E82"/>
    <w:rsid w:val="00484EDB"/>
    <w:rsid w:val="004850AE"/>
    <w:rsid w:val="004850C5"/>
    <w:rsid w:val="004850D3"/>
    <w:rsid w:val="004851C6"/>
    <w:rsid w:val="004851DB"/>
    <w:rsid w:val="0048526E"/>
    <w:rsid w:val="00485283"/>
    <w:rsid w:val="004852B9"/>
    <w:rsid w:val="004852CD"/>
    <w:rsid w:val="00485367"/>
    <w:rsid w:val="00485452"/>
    <w:rsid w:val="00485489"/>
    <w:rsid w:val="00485491"/>
    <w:rsid w:val="004854B6"/>
    <w:rsid w:val="004854E0"/>
    <w:rsid w:val="00485549"/>
    <w:rsid w:val="004855E1"/>
    <w:rsid w:val="00485708"/>
    <w:rsid w:val="00485749"/>
    <w:rsid w:val="00485769"/>
    <w:rsid w:val="0048576F"/>
    <w:rsid w:val="00485813"/>
    <w:rsid w:val="0048585E"/>
    <w:rsid w:val="0048588C"/>
    <w:rsid w:val="00485913"/>
    <w:rsid w:val="00485960"/>
    <w:rsid w:val="0048599D"/>
    <w:rsid w:val="00485A32"/>
    <w:rsid w:val="00485B69"/>
    <w:rsid w:val="00485BA4"/>
    <w:rsid w:val="00485C32"/>
    <w:rsid w:val="00485D09"/>
    <w:rsid w:val="00485DA1"/>
    <w:rsid w:val="00485F09"/>
    <w:rsid w:val="00485FF8"/>
    <w:rsid w:val="0048604D"/>
    <w:rsid w:val="0048606B"/>
    <w:rsid w:val="00486123"/>
    <w:rsid w:val="004861BF"/>
    <w:rsid w:val="00486217"/>
    <w:rsid w:val="004862FE"/>
    <w:rsid w:val="00486303"/>
    <w:rsid w:val="00486343"/>
    <w:rsid w:val="004863AD"/>
    <w:rsid w:val="00486496"/>
    <w:rsid w:val="00486497"/>
    <w:rsid w:val="00486556"/>
    <w:rsid w:val="004865E7"/>
    <w:rsid w:val="00486700"/>
    <w:rsid w:val="00486754"/>
    <w:rsid w:val="0048677C"/>
    <w:rsid w:val="00486789"/>
    <w:rsid w:val="004867B8"/>
    <w:rsid w:val="004867CF"/>
    <w:rsid w:val="00486961"/>
    <w:rsid w:val="00486983"/>
    <w:rsid w:val="004869F9"/>
    <w:rsid w:val="00486A09"/>
    <w:rsid w:val="00486C23"/>
    <w:rsid w:val="00486C72"/>
    <w:rsid w:val="00486C85"/>
    <w:rsid w:val="00486CA2"/>
    <w:rsid w:val="00486CD6"/>
    <w:rsid w:val="00486D56"/>
    <w:rsid w:val="00486EA2"/>
    <w:rsid w:val="00486EFD"/>
    <w:rsid w:val="00487018"/>
    <w:rsid w:val="00487045"/>
    <w:rsid w:val="00487058"/>
    <w:rsid w:val="00487085"/>
    <w:rsid w:val="004870ED"/>
    <w:rsid w:val="00487255"/>
    <w:rsid w:val="004872AA"/>
    <w:rsid w:val="00487362"/>
    <w:rsid w:val="00487560"/>
    <w:rsid w:val="004875C8"/>
    <w:rsid w:val="0048762A"/>
    <w:rsid w:val="00487630"/>
    <w:rsid w:val="0048767A"/>
    <w:rsid w:val="004876E4"/>
    <w:rsid w:val="00487710"/>
    <w:rsid w:val="0048780E"/>
    <w:rsid w:val="004878E9"/>
    <w:rsid w:val="004879E0"/>
    <w:rsid w:val="00487A3E"/>
    <w:rsid w:val="00487A69"/>
    <w:rsid w:val="00487BA3"/>
    <w:rsid w:val="00487C64"/>
    <w:rsid w:val="00487D0D"/>
    <w:rsid w:val="00487D0F"/>
    <w:rsid w:val="00487D49"/>
    <w:rsid w:val="00487DA3"/>
    <w:rsid w:val="00487DA8"/>
    <w:rsid w:val="00487DE5"/>
    <w:rsid w:val="00487E19"/>
    <w:rsid w:val="00487E8E"/>
    <w:rsid w:val="00487EE0"/>
    <w:rsid w:val="00487EFD"/>
    <w:rsid w:val="00487F5E"/>
    <w:rsid w:val="00487FC1"/>
    <w:rsid w:val="0049005A"/>
    <w:rsid w:val="004900DF"/>
    <w:rsid w:val="0049013A"/>
    <w:rsid w:val="0049021A"/>
    <w:rsid w:val="0049021B"/>
    <w:rsid w:val="004902C1"/>
    <w:rsid w:val="004902CA"/>
    <w:rsid w:val="0049031D"/>
    <w:rsid w:val="004903D0"/>
    <w:rsid w:val="004903F2"/>
    <w:rsid w:val="00490459"/>
    <w:rsid w:val="004904D6"/>
    <w:rsid w:val="004904F2"/>
    <w:rsid w:val="004905A5"/>
    <w:rsid w:val="00490668"/>
    <w:rsid w:val="00490698"/>
    <w:rsid w:val="004906F0"/>
    <w:rsid w:val="004907C3"/>
    <w:rsid w:val="004907CC"/>
    <w:rsid w:val="004907D2"/>
    <w:rsid w:val="004907E3"/>
    <w:rsid w:val="004907EE"/>
    <w:rsid w:val="004908D8"/>
    <w:rsid w:val="004908ED"/>
    <w:rsid w:val="00490920"/>
    <w:rsid w:val="004909DB"/>
    <w:rsid w:val="00490A67"/>
    <w:rsid w:val="00490A9D"/>
    <w:rsid w:val="00490AC6"/>
    <w:rsid w:val="00490AE8"/>
    <w:rsid w:val="00490B47"/>
    <w:rsid w:val="00490C0C"/>
    <w:rsid w:val="00490D02"/>
    <w:rsid w:val="00490D09"/>
    <w:rsid w:val="00490D3A"/>
    <w:rsid w:val="00490D8A"/>
    <w:rsid w:val="00490D8B"/>
    <w:rsid w:val="00490DDB"/>
    <w:rsid w:val="00490E28"/>
    <w:rsid w:val="00490E31"/>
    <w:rsid w:val="00490E39"/>
    <w:rsid w:val="00490EC8"/>
    <w:rsid w:val="00490F0B"/>
    <w:rsid w:val="00490F41"/>
    <w:rsid w:val="00491044"/>
    <w:rsid w:val="00491048"/>
    <w:rsid w:val="00491074"/>
    <w:rsid w:val="004910C6"/>
    <w:rsid w:val="004910C7"/>
    <w:rsid w:val="00491142"/>
    <w:rsid w:val="00491144"/>
    <w:rsid w:val="00491175"/>
    <w:rsid w:val="004911EA"/>
    <w:rsid w:val="00491224"/>
    <w:rsid w:val="004912B7"/>
    <w:rsid w:val="004913E1"/>
    <w:rsid w:val="00491414"/>
    <w:rsid w:val="00491440"/>
    <w:rsid w:val="004914CF"/>
    <w:rsid w:val="00491530"/>
    <w:rsid w:val="004915D1"/>
    <w:rsid w:val="004915D9"/>
    <w:rsid w:val="004915FF"/>
    <w:rsid w:val="00491858"/>
    <w:rsid w:val="00491893"/>
    <w:rsid w:val="004918CE"/>
    <w:rsid w:val="004919B2"/>
    <w:rsid w:val="00491B08"/>
    <w:rsid w:val="00491C87"/>
    <w:rsid w:val="00491D03"/>
    <w:rsid w:val="00491E35"/>
    <w:rsid w:val="00491E3F"/>
    <w:rsid w:val="00491F1F"/>
    <w:rsid w:val="00491F55"/>
    <w:rsid w:val="00491F83"/>
    <w:rsid w:val="00492036"/>
    <w:rsid w:val="0049203B"/>
    <w:rsid w:val="004920BE"/>
    <w:rsid w:val="00492152"/>
    <w:rsid w:val="004922F5"/>
    <w:rsid w:val="00492309"/>
    <w:rsid w:val="00492413"/>
    <w:rsid w:val="004924AC"/>
    <w:rsid w:val="00492612"/>
    <w:rsid w:val="00492633"/>
    <w:rsid w:val="0049264A"/>
    <w:rsid w:val="00492748"/>
    <w:rsid w:val="004927B9"/>
    <w:rsid w:val="00492852"/>
    <w:rsid w:val="00492868"/>
    <w:rsid w:val="004929D0"/>
    <w:rsid w:val="00492A5D"/>
    <w:rsid w:val="00492AEB"/>
    <w:rsid w:val="00492CF7"/>
    <w:rsid w:val="00492D03"/>
    <w:rsid w:val="00492D05"/>
    <w:rsid w:val="00492D0B"/>
    <w:rsid w:val="00492D76"/>
    <w:rsid w:val="00492DD6"/>
    <w:rsid w:val="00492EA7"/>
    <w:rsid w:val="00492EF7"/>
    <w:rsid w:val="00492F2F"/>
    <w:rsid w:val="00492FCB"/>
    <w:rsid w:val="00492FD6"/>
    <w:rsid w:val="00492FEF"/>
    <w:rsid w:val="00493012"/>
    <w:rsid w:val="0049306A"/>
    <w:rsid w:val="0049306F"/>
    <w:rsid w:val="004930AA"/>
    <w:rsid w:val="004931E8"/>
    <w:rsid w:val="0049326B"/>
    <w:rsid w:val="004932FB"/>
    <w:rsid w:val="00493365"/>
    <w:rsid w:val="00493369"/>
    <w:rsid w:val="004933DA"/>
    <w:rsid w:val="0049345C"/>
    <w:rsid w:val="00493486"/>
    <w:rsid w:val="004934CF"/>
    <w:rsid w:val="0049356C"/>
    <w:rsid w:val="00493621"/>
    <w:rsid w:val="004936D2"/>
    <w:rsid w:val="004936F8"/>
    <w:rsid w:val="0049371D"/>
    <w:rsid w:val="004937F6"/>
    <w:rsid w:val="0049386F"/>
    <w:rsid w:val="004938D1"/>
    <w:rsid w:val="004938DA"/>
    <w:rsid w:val="0049396D"/>
    <w:rsid w:val="00493A1A"/>
    <w:rsid w:val="00493B0B"/>
    <w:rsid w:val="00493B3D"/>
    <w:rsid w:val="00493B5D"/>
    <w:rsid w:val="00493BB0"/>
    <w:rsid w:val="00493C69"/>
    <w:rsid w:val="00493C9D"/>
    <w:rsid w:val="00493CD0"/>
    <w:rsid w:val="00493CED"/>
    <w:rsid w:val="00493D2D"/>
    <w:rsid w:val="00493D52"/>
    <w:rsid w:val="00493E1D"/>
    <w:rsid w:val="00493FF8"/>
    <w:rsid w:val="0049407C"/>
    <w:rsid w:val="004940DD"/>
    <w:rsid w:val="00494135"/>
    <w:rsid w:val="0049417F"/>
    <w:rsid w:val="004941BB"/>
    <w:rsid w:val="00494265"/>
    <w:rsid w:val="00494274"/>
    <w:rsid w:val="00494287"/>
    <w:rsid w:val="004942FB"/>
    <w:rsid w:val="00494352"/>
    <w:rsid w:val="00494468"/>
    <w:rsid w:val="00494483"/>
    <w:rsid w:val="0049456D"/>
    <w:rsid w:val="00494595"/>
    <w:rsid w:val="00494690"/>
    <w:rsid w:val="0049469C"/>
    <w:rsid w:val="00494811"/>
    <w:rsid w:val="00494860"/>
    <w:rsid w:val="0049490A"/>
    <w:rsid w:val="00494A26"/>
    <w:rsid w:val="00494A2B"/>
    <w:rsid w:val="00494B67"/>
    <w:rsid w:val="00494B7A"/>
    <w:rsid w:val="00494B86"/>
    <w:rsid w:val="00494C14"/>
    <w:rsid w:val="00494C2E"/>
    <w:rsid w:val="00494D18"/>
    <w:rsid w:val="00494D38"/>
    <w:rsid w:val="00494D50"/>
    <w:rsid w:val="00494DDE"/>
    <w:rsid w:val="00494E72"/>
    <w:rsid w:val="00494EA5"/>
    <w:rsid w:val="00494ED6"/>
    <w:rsid w:val="00494F00"/>
    <w:rsid w:val="00494F56"/>
    <w:rsid w:val="00494F8E"/>
    <w:rsid w:val="00495068"/>
    <w:rsid w:val="0049512E"/>
    <w:rsid w:val="0049515A"/>
    <w:rsid w:val="00495183"/>
    <w:rsid w:val="0049518B"/>
    <w:rsid w:val="004951A8"/>
    <w:rsid w:val="0049534C"/>
    <w:rsid w:val="0049535A"/>
    <w:rsid w:val="0049535B"/>
    <w:rsid w:val="00495435"/>
    <w:rsid w:val="0049549D"/>
    <w:rsid w:val="00495535"/>
    <w:rsid w:val="00495557"/>
    <w:rsid w:val="00495568"/>
    <w:rsid w:val="00495599"/>
    <w:rsid w:val="004955EA"/>
    <w:rsid w:val="0049561E"/>
    <w:rsid w:val="004956AC"/>
    <w:rsid w:val="0049574A"/>
    <w:rsid w:val="00495825"/>
    <w:rsid w:val="0049588A"/>
    <w:rsid w:val="00495894"/>
    <w:rsid w:val="0049596A"/>
    <w:rsid w:val="00495A92"/>
    <w:rsid w:val="00495A95"/>
    <w:rsid w:val="00495B1C"/>
    <w:rsid w:val="00495B32"/>
    <w:rsid w:val="00495B52"/>
    <w:rsid w:val="00495C27"/>
    <w:rsid w:val="00495C8E"/>
    <w:rsid w:val="00495CEE"/>
    <w:rsid w:val="00495D14"/>
    <w:rsid w:val="00495DE8"/>
    <w:rsid w:val="00495E40"/>
    <w:rsid w:val="00495E63"/>
    <w:rsid w:val="00495ECB"/>
    <w:rsid w:val="00495F45"/>
    <w:rsid w:val="00495FF5"/>
    <w:rsid w:val="0049605C"/>
    <w:rsid w:val="004960A5"/>
    <w:rsid w:val="00496156"/>
    <w:rsid w:val="0049616C"/>
    <w:rsid w:val="004961D8"/>
    <w:rsid w:val="00496258"/>
    <w:rsid w:val="004962A9"/>
    <w:rsid w:val="004962D7"/>
    <w:rsid w:val="0049631F"/>
    <w:rsid w:val="0049640C"/>
    <w:rsid w:val="0049640E"/>
    <w:rsid w:val="0049644C"/>
    <w:rsid w:val="004964D4"/>
    <w:rsid w:val="004964F1"/>
    <w:rsid w:val="004965C6"/>
    <w:rsid w:val="004965CD"/>
    <w:rsid w:val="004966AA"/>
    <w:rsid w:val="004966B8"/>
    <w:rsid w:val="004966CD"/>
    <w:rsid w:val="00496726"/>
    <w:rsid w:val="0049676E"/>
    <w:rsid w:val="004967A7"/>
    <w:rsid w:val="00496871"/>
    <w:rsid w:val="004968D7"/>
    <w:rsid w:val="0049693B"/>
    <w:rsid w:val="004969CE"/>
    <w:rsid w:val="00496A13"/>
    <w:rsid w:val="00496A7E"/>
    <w:rsid w:val="00496A86"/>
    <w:rsid w:val="00496C3F"/>
    <w:rsid w:val="00496C48"/>
    <w:rsid w:val="00496C73"/>
    <w:rsid w:val="00496CB1"/>
    <w:rsid w:val="00496CFA"/>
    <w:rsid w:val="00496D4B"/>
    <w:rsid w:val="00496D5F"/>
    <w:rsid w:val="00496D7D"/>
    <w:rsid w:val="00496DA4"/>
    <w:rsid w:val="00496DF7"/>
    <w:rsid w:val="00496DF8"/>
    <w:rsid w:val="00496E35"/>
    <w:rsid w:val="00496E3F"/>
    <w:rsid w:val="00496E4C"/>
    <w:rsid w:val="00496E54"/>
    <w:rsid w:val="00496E91"/>
    <w:rsid w:val="00496EB2"/>
    <w:rsid w:val="00496FDF"/>
    <w:rsid w:val="004970C5"/>
    <w:rsid w:val="0049714E"/>
    <w:rsid w:val="00497223"/>
    <w:rsid w:val="00497254"/>
    <w:rsid w:val="0049741A"/>
    <w:rsid w:val="00497453"/>
    <w:rsid w:val="0049747C"/>
    <w:rsid w:val="004974A3"/>
    <w:rsid w:val="00497551"/>
    <w:rsid w:val="004976D6"/>
    <w:rsid w:val="0049770A"/>
    <w:rsid w:val="004977A5"/>
    <w:rsid w:val="004977AE"/>
    <w:rsid w:val="004977C8"/>
    <w:rsid w:val="004977D4"/>
    <w:rsid w:val="004978FE"/>
    <w:rsid w:val="00497952"/>
    <w:rsid w:val="0049797F"/>
    <w:rsid w:val="00497AF1"/>
    <w:rsid w:val="00497B37"/>
    <w:rsid w:val="00497B3C"/>
    <w:rsid w:val="00497B93"/>
    <w:rsid w:val="00497BC8"/>
    <w:rsid w:val="00497C75"/>
    <w:rsid w:val="00497C95"/>
    <w:rsid w:val="00497CF4"/>
    <w:rsid w:val="00497D0A"/>
    <w:rsid w:val="00497E06"/>
    <w:rsid w:val="00497E6B"/>
    <w:rsid w:val="00497E75"/>
    <w:rsid w:val="00497EEC"/>
    <w:rsid w:val="00497F4F"/>
    <w:rsid w:val="00497F5F"/>
    <w:rsid w:val="00497FAC"/>
    <w:rsid w:val="004A009D"/>
    <w:rsid w:val="004A0135"/>
    <w:rsid w:val="004A014C"/>
    <w:rsid w:val="004A0168"/>
    <w:rsid w:val="004A016E"/>
    <w:rsid w:val="004A021B"/>
    <w:rsid w:val="004A0237"/>
    <w:rsid w:val="004A0263"/>
    <w:rsid w:val="004A031E"/>
    <w:rsid w:val="004A0363"/>
    <w:rsid w:val="004A0378"/>
    <w:rsid w:val="004A0385"/>
    <w:rsid w:val="004A0428"/>
    <w:rsid w:val="004A044B"/>
    <w:rsid w:val="004A0556"/>
    <w:rsid w:val="004A0585"/>
    <w:rsid w:val="004A05CA"/>
    <w:rsid w:val="004A05ED"/>
    <w:rsid w:val="004A062E"/>
    <w:rsid w:val="004A064D"/>
    <w:rsid w:val="004A06F5"/>
    <w:rsid w:val="004A06FF"/>
    <w:rsid w:val="004A074C"/>
    <w:rsid w:val="004A0752"/>
    <w:rsid w:val="004A0779"/>
    <w:rsid w:val="004A077D"/>
    <w:rsid w:val="004A07BD"/>
    <w:rsid w:val="004A0836"/>
    <w:rsid w:val="004A08B7"/>
    <w:rsid w:val="004A08FF"/>
    <w:rsid w:val="004A0928"/>
    <w:rsid w:val="004A095F"/>
    <w:rsid w:val="004A09D6"/>
    <w:rsid w:val="004A0A18"/>
    <w:rsid w:val="004A0A58"/>
    <w:rsid w:val="004A0A73"/>
    <w:rsid w:val="004A0ACC"/>
    <w:rsid w:val="004A0AE4"/>
    <w:rsid w:val="004A0B5A"/>
    <w:rsid w:val="004A0B6C"/>
    <w:rsid w:val="004A0C24"/>
    <w:rsid w:val="004A0C42"/>
    <w:rsid w:val="004A0C5B"/>
    <w:rsid w:val="004A0CAE"/>
    <w:rsid w:val="004A0CFF"/>
    <w:rsid w:val="004A0EA8"/>
    <w:rsid w:val="004A0F27"/>
    <w:rsid w:val="004A113F"/>
    <w:rsid w:val="004A11F9"/>
    <w:rsid w:val="004A1270"/>
    <w:rsid w:val="004A127B"/>
    <w:rsid w:val="004A1413"/>
    <w:rsid w:val="004A1416"/>
    <w:rsid w:val="004A1487"/>
    <w:rsid w:val="004A14DD"/>
    <w:rsid w:val="004A1533"/>
    <w:rsid w:val="004A1548"/>
    <w:rsid w:val="004A1568"/>
    <w:rsid w:val="004A1623"/>
    <w:rsid w:val="004A1720"/>
    <w:rsid w:val="004A17D8"/>
    <w:rsid w:val="004A1805"/>
    <w:rsid w:val="004A1895"/>
    <w:rsid w:val="004A1A4D"/>
    <w:rsid w:val="004A1A51"/>
    <w:rsid w:val="004A1B2B"/>
    <w:rsid w:val="004A1D03"/>
    <w:rsid w:val="004A1D1A"/>
    <w:rsid w:val="004A1D8F"/>
    <w:rsid w:val="004A1EA3"/>
    <w:rsid w:val="004A1F62"/>
    <w:rsid w:val="004A2003"/>
    <w:rsid w:val="004A2092"/>
    <w:rsid w:val="004A213D"/>
    <w:rsid w:val="004A2194"/>
    <w:rsid w:val="004A21F9"/>
    <w:rsid w:val="004A2266"/>
    <w:rsid w:val="004A22AC"/>
    <w:rsid w:val="004A240D"/>
    <w:rsid w:val="004A24E2"/>
    <w:rsid w:val="004A2577"/>
    <w:rsid w:val="004A258E"/>
    <w:rsid w:val="004A25D6"/>
    <w:rsid w:val="004A25F2"/>
    <w:rsid w:val="004A2658"/>
    <w:rsid w:val="004A26DA"/>
    <w:rsid w:val="004A2727"/>
    <w:rsid w:val="004A2815"/>
    <w:rsid w:val="004A284E"/>
    <w:rsid w:val="004A2893"/>
    <w:rsid w:val="004A28FE"/>
    <w:rsid w:val="004A2909"/>
    <w:rsid w:val="004A290F"/>
    <w:rsid w:val="004A2913"/>
    <w:rsid w:val="004A293F"/>
    <w:rsid w:val="004A2945"/>
    <w:rsid w:val="004A29BA"/>
    <w:rsid w:val="004A2BF7"/>
    <w:rsid w:val="004A2E35"/>
    <w:rsid w:val="004A2F29"/>
    <w:rsid w:val="004A2F36"/>
    <w:rsid w:val="004A30C3"/>
    <w:rsid w:val="004A30E5"/>
    <w:rsid w:val="004A3170"/>
    <w:rsid w:val="004A318F"/>
    <w:rsid w:val="004A32C2"/>
    <w:rsid w:val="004A3314"/>
    <w:rsid w:val="004A350D"/>
    <w:rsid w:val="004A353F"/>
    <w:rsid w:val="004A3570"/>
    <w:rsid w:val="004A35C2"/>
    <w:rsid w:val="004A35EA"/>
    <w:rsid w:val="004A3603"/>
    <w:rsid w:val="004A36A0"/>
    <w:rsid w:val="004A36C4"/>
    <w:rsid w:val="004A378E"/>
    <w:rsid w:val="004A37DE"/>
    <w:rsid w:val="004A380D"/>
    <w:rsid w:val="004A3820"/>
    <w:rsid w:val="004A38B5"/>
    <w:rsid w:val="004A38BC"/>
    <w:rsid w:val="004A38D5"/>
    <w:rsid w:val="004A390A"/>
    <w:rsid w:val="004A3947"/>
    <w:rsid w:val="004A3B5A"/>
    <w:rsid w:val="004A3B94"/>
    <w:rsid w:val="004A3BA3"/>
    <w:rsid w:val="004A3BBC"/>
    <w:rsid w:val="004A3C29"/>
    <w:rsid w:val="004A3C55"/>
    <w:rsid w:val="004A3C5F"/>
    <w:rsid w:val="004A3D31"/>
    <w:rsid w:val="004A3D5E"/>
    <w:rsid w:val="004A3DDB"/>
    <w:rsid w:val="004A3ECE"/>
    <w:rsid w:val="004A3FE0"/>
    <w:rsid w:val="004A3FEE"/>
    <w:rsid w:val="004A40BB"/>
    <w:rsid w:val="004A40D5"/>
    <w:rsid w:val="004A40E0"/>
    <w:rsid w:val="004A4101"/>
    <w:rsid w:val="004A4118"/>
    <w:rsid w:val="004A41C0"/>
    <w:rsid w:val="004A4234"/>
    <w:rsid w:val="004A424A"/>
    <w:rsid w:val="004A4348"/>
    <w:rsid w:val="004A4349"/>
    <w:rsid w:val="004A43AD"/>
    <w:rsid w:val="004A44EB"/>
    <w:rsid w:val="004A456B"/>
    <w:rsid w:val="004A457D"/>
    <w:rsid w:val="004A45C5"/>
    <w:rsid w:val="004A467F"/>
    <w:rsid w:val="004A46E6"/>
    <w:rsid w:val="004A470D"/>
    <w:rsid w:val="004A4888"/>
    <w:rsid w:val="004A49CF"/>
    <w:rsid w:val="004A4B2F"/>
    <w:rsid w:val="004A4B31"/>
    <w:rsid w:val="004A4B5C"/>
    <w:rsid w:val="004A4C81"/>
    <w:rsid w:val="004A4CEC"/>
    <w:rsid w:val="004A4D2F"/>
    <w:rsid w:val="004A4D66"/>
    <w:rsid w:val="004A4E09"/>
    <w:rsid w:val="004A4E2E"/>
    <w:rsid w:val="004A4E4E"/>
    <w:rsid w:val="004A4ECF"/>
    <w:rsid w:val="004A4EFB"/>
    <w:rsid w:val="004A4F9B"/>
    <w:rsid w:val="004A4FB3"/>
    <w:rsid w:val="004A5050"/>
    <w:rsid w:val="004A50AA"/>
    <w:rsid w:val="004A50D8"/>
    <w:rsid w:val="004A5134"/>
    <w:rsid w:val="004A5379"/>
    <w:rsid w:val="004A5444"/>
    <w:rsid w:val="004A5458"/>
    <w:rsid w:val="004A54C9"/>
    <w:rsid w:val="004A54D7"/>
    <w:rsid w:val="004A54E2"/>
    <w:rsid w:val="004A554C"/>
    <w:rsid w:val="004A567C"/>
    <w:rsid w:val="004A56A2"/>
    <w:rsid w:val="004A56BF"/>
    <w:rsid w:val="004A5736"/>
    <w:rsid w:val="004A5794"/>
    <w:rsid w:val="004A57CA"/>
    <w:rsid w:val="004A58A3"/>
    <w:rsid w:val="004A593C"/>
    <w:rsid w:val="004A59F0"/>
    <w:rsid w:val="004A5AC3"/>
    <w:rsid w:val="004A5BDA"/>
    <w:rsid w:val="004A5C5E"/>
    <w:rsid w:val="004A5C73"/>
    <w:rsid w:val="004A5CB7"/>
    <w:rsid w:val="004A5E92"/>
    <w:rsid w:val="004A5EA2"/>
    <w:rsid w:val="004A5EF0"/>
    <w:rsid w:val="004A5F57"/>
    <w:rsid w:val="004A6056"/>
    <w:rsid w:val="004A6064"/>
    <w:rsid w:val="004A6080"/>
    <w:rsid w:val="004A609B"/>
    <w:rsid w:val="004A6138"/>
    <w:rsid w:val="004A61CF"/>
    <w:rsid w:val="004A6247"/>
    <w:rsid w:val="004A62A6"/>
    <w:rsid w:val="004A62C7"/>
    <w:rsid w:val="004A6490"/>
    <w:rsid w:val="004A6545"/>
    <w:rsid w:val="004A65EE"/>
    <w:rsid w:val="004A6604"/>
    <w:rsid w:val="004A6672"/>
    <w:rsid w:val="004A66D7"/>
    <w:rsid w:val="004A66FF"/>
    <w:rsid w:val="004A670D"/>
    <w:rsid w:val="004A680A"/>
    <w:rsid w:val="004A680E"/>
    <w:rsid w:val="004A6857"/>
    <w:rsid w:val="004A6896"/>
    <w:rsid w:val="004A6997"/>
    <w:rsid w:val="004A69D5"/>
    <w:rsid w:val="004A6A93"/>
    <w:rsid w:val="004A6B5A"/>
    <w:rsid w:val="004A6BCF"/>
    <w:rsid w:val="004A6C92"/>
    <w:rsid w:val="004A6C95"/>
    <w:rsid w:val="004A6CCF"/>
    <w:rsid w:val="004A6CF0"/>
    <w:rsid w:val="004A6D20"/>
    <w:rsid w:val="004A6D8D"/>
    <w:rsid w:val="004A6E3B"/>
    <w:rsid w:val="004A6EFE"/>
    <w:rsid w:val="004A707D"/>
    <w:rsid w:val="004A71D4"/>
    <w:rsid w:val="004A7228"/>
    <w:rsid w:val="004A729F"/>
    <w:rsid w:val="004A72EC"/>
    <w:rsid w:val="004A7368"/>
    <w:rsid w:val="004A7483"/>
    <w:rsid w:val="004A748B"/>
    <w:rsid w:val="004A74E2"/>
    <w:rsid w:val="004A7501"/>
    <w:rsid w:val="004A75DF"/>
    <w:rsid w:val="004A76E9"/>
    <w:rsid w:val="004A77C8"/>
    <w:rsid w:val="004A7892"/>
    <w:rsid w:val="004A78E6"/>
    <w:rsid w:val="004A794C"/>
    <w:rsid w:val="004A7988"/>
    <w:rsid w:val="004A7A30"/>
    <w:rsid w:val="004A7AF8"/>
    <w:rsid w:val="004A7B06"/>
    <w:rsid w:val="004A7B6B"/>
    <w:rsid w:val="004A7BC2"/>
    <w:rsid w:val="004A7C2A"/>
    <w:rsid w:val="004A7CF3"/>
    <w:rsid w:val="004A7CF6"/>
    <w:rsid w:val="004A7D0B"/>
    <w:rsid w:val="004A7EAF"/>
    <w:rsid w:val="004A7ED7"/>
    <w:rsid w:val="004A7F6E"/>
    <w:rsid w:val="004A7F7D"/>
    <w:rsid w:val="004A7FD7"/>
    <w:rsid w:val="004B0081"/>
    <w:rsid w:val="004B00A0"/>
    <w:rsid w:val="004B0119"/>
    <w:rsid w:val="004B012C"/>
    <w:rsid w:val="004B01E3"/>
    <w:rsid w:val="004B0236"/>
    <w:rsid w:val="004B02B0"/>
    <w:rsid w:val="004B02CC"/>
    <w:rsid w:val="004B036B"/>
    <w:rsid w:val="004B03AC"/>
    <w:rsid w:val="004B03E3"/>
    <w:rsid w:val="004B0463"/>
    <w:rsid w:val="004B0540"/>
    <w:rsid w:val="004B05C4"/>
    <w:rsid w:val="004B0693"/>
    <w:rsid w:val="004B07EC"/>
    <w:rsid w:val="004B08A3"/>
    <w:rsid w:val="004B0968"/>
    <w:rsid w:val="004B09EE"/>
    <w:rsid w:val="004B0A1A"/>
    <w:rsid w:val="004B0A78"/>
    <w:rsid w:val="004B0AA9"/>
    <w:rsid w:val="004B0AE5"/>
    <w:rsid w:val="004B0B49"/>
    <w:rsid w:val="004B0C69"/>
    <w:rsid w:val="004B0D08"/>
    <w:rsid w:val="004B0D33"/>
    <w:rsid w:val="004B0DBD"/>
    <w:rsid w:val="004B0E19"/>
    <w:rsid w:val="004B0EBE"/>
    <w:rsid w:val="004B0EE8"/>
    <w:rsid w:val="004B0EFE"/>
    <w:rsid w:val="004B0FBB"/>
    <w:rsid w:val="004B10D2"/>
    <w:rsid w:val="004B1122"/>
    <w:rsid w:val="004B1138"/>
    <w:rsid w:val="004B1150"/>
    <w:rsid w:val="004B1181"/>
    <w:rsid w:val="004B1247"/>
    <w:rsid w:val="004B1295"/>
    <w:rsid w:val="004B12C0"/>
    <w:rsid w:val="004B13D3"/>
    <w:rsid w:val="004B13E1"/>
    <w:rsid w:val="004B1540"/>
    <w:rsid w:val="004B15BA"/>
    <w:rsid w:val="004B1664"/>
    <w:rsid w:val="004B16B4"/>
    <w:rsid w:val="004B16B8"/>
    <w:rsid w:val="004B170D"/>
    <w:rsid w:val="004B17C0"/>
    <w:rsid w:val="004B18AD"/>
    <w:rsid w:val="004B18DB"/>
    <w:rsid w:val="004B18EA"/>
    <w:rsid w:val="004B1917"/>
    <w:rsid w:val="004B1974"/>
    <w:rsid w:val="004B19A7"/>
    <w:rsid w:val="004B1A17"/>
    <w:rsid w:val="004B1A43"/>
    <w:rsid w:val="004B1A82"/>
    <w:rsid w:val="004B1B5D"/>
    <w:rsid w:val="004B1B66"/>
    <w:rsid w:val="004B1BF5"/>
    <w:rsid w:val="004B1CEA"/>
    <w:rsid w:val="004B1D54"/>
    <w:rsid w:val="004B1E04"/>
    <w:rsid w:val="004B1E7C"/>
    <w:rsid w:val="004B1EA3"/>
    <w:rsid w:val="004B1FF1"/>
    <w:rsid w:val="004B2008"/>
    <w:rsid w:val="004B20C2"/>
    <w:rsid w:val="004B2204"/>
    <w:rsid w:val="004B2281"/>
    <w:rsid w:val="004B2311"/>
    <w:rsid w:val="004B2355"/>
    <w:rsid w:val="004B2399"/>
    <w:rsid w:val="004B242D"/>
    <w:rsid w:val="004B2532"/>
    <w:rsid w:val="004B2539"/>
    <w:rsid w:val="004B259E"/>
    <w:rsid w:val="004B263F"/>
    <w:rsid w:val="004B266B"/>
    <w:rsid w:val="004B26DF"/>
    <w:rsid w:val="004B27E6"/>
    <w:rsid w:val="004B2833"/>
    <w:rsid w:val="004B286B"/>
    <w:rsid w:val="004B28EB"/>
    <w:rsid w:val="004B2921"/>
    <w:rsid w:val="004B2ABF"/>
    <w:rsid w:val="004B2AC3"/>
    <w:rsid w:val="004B2B18"/>
    <w:rsid w:val="004B2C10"/>
    <w:rsid w:val="004B2C2E"/>
    <w:rsid w:val="004B2C6D"/>
    <w:rsid w:val="004B2C87"/>
    <w:rsid w:val="004B2CA5"/>
    <w:rsid w:val="004B2CAD"/>
    <w:rsid w:val="004B2D02"/>
    <w:rsid w:val="004B2D89"/>
    <w:rsid w:val="004B2DA6"/>
    <w:rsid w:val="004B2DA8"/>
    <w:rsid w:val="004B2E03"/>
    <w:rsid w:val="004B2E2B"/>
    <w:rsid w:val="004B2E9A"/>
    <w:rsid w:val="004B2FA6"/>
    <w:rsid w:val="004B308E"/>
    <w:rsid w:val="004B3156"/>
    <w:rsid w:val="004B3183"/>
    <w:rsid w:val="004B3206"/>
    <w:rsid w:val="004B3227"/>
    <w:rsid w:val="004B3358"/>
    <w:rsid w:val="004B336B"/>
    <w:rsid w:val="004B338E"/>
    <w:rsid w:val="004B3431"/>
    <w:rsid w:val="004B3481"/>
    <w:rsid w:val="004B3496"/>
    <w:rsid w:val="004B34C8"/>
    <w:rsid w:val="004B34F1"/>
    <w:rsid w:val="004B35A0"/>
    <w:rsid w:val="004B360E"/>
    <w:rsid w:val="004B36AB"/>
    <w:rsid w:val="004B378E"/>
    <w:rsid w:val="004B3818"/>
    <w:rsid w:val="004B38A4"/>
    <w:rsid w:val="004B39D2"/>
    <w:rsid w:val="004B3AAE"/>
    <w:rsid w:val="004B3AB9"/>
    <w:rsid w:val="004B3AD0"/>
    <w:rsid w:val="004B3AD7"/>
    <w:rsid w:val="004B3AF2"/>
    <w:rsid w:val="004B3B23"/>
    <w:rsid w:val="004B3BB3"/>
    <w:rsid w:val="004B3BD7"/>
    <w:rsid w:val="004B3C4F"/>
    <w:rsid w:val="004B3D7D"/>
    <w:rsid w:val="004B3D92"/>
    <w:rsid w:val="004B3DE5"/>
    <w:rsid w:val="004B3EE7"/>
    <w:rsid w:val="004B3FFE"/>
    <w:rsid w:val="004B4041"/>
    <w:rsid w:val="004B405D"/>
    <w:rsid w:val="004B4231"/>
    <w:rsid w:val="004B4251"/>
    <w:rsid w:val="004B426E"/>
    <w:rsid w:val="004B430B"/>
    <w:rsid w:val="004B4365"/>
    <w:rsid w:val="004B43AE"/>
    <w:rsid w:val="004B444B"/>
    <w:rsid w:val="004B4451"/>
    <w:rsid w:val="004B4601"/>
    <w:rsid w:val="004B4646"/>
    <w:rsid w:val="004B466D"/>
    <w:rsid w:val="004B467D"/>
    <w:rsid w:val="004B4697"/>
    <w:rsid w:val="004B46E5"/>
    <w:rsid w:val="004B4797"/>
    <w:rsid w:val="004B47CE"/>
    <w:rsid w:val="004B47D9"/>
    <w:rsid w:val="004B4844"/>
    <w:rsid w:val="004B486F"/>
    <w:rsid w:val="004B4892"/>
    <w:rsid w:val="004B4940"/>
    <w:rsid w:val="004B4987"/>
    <w:rsid w:val="004B498F"/>
    <w:rsid w:val="004B4A48"/>
    <w:rsid w:val="004B4AB0"/>
    <w:rsid w:val="004B4AB4"/>
    <w:rsid w:val="004B4B02"/>
    <w:rsid w:val="004B4B0E"/>
    <w:rsid w:val="004B4C0E"/>
    <w:rsid w:val="004B4C3A"/>
    <w:rsid w:val="004B4C80"/>
    <w:rsid w:val="004B4CB0"/>
    <w:rsid w:val="004B4CCC"/>
    <w:rsid w:val="004B4CE5"/>
    <w:rsid w:val="004B4CF0"/>
    <w:rsid w:val="004B4CFC"/>
    <w:rsid w:val="004B4CFF"/>
    <w:rsid w:val="004B4D31"/>
    <w:rsid w:val="004B4E0D"/>
    <w:rsid w:val="004B4E1D"/>
    <w:rsid w:val="004B4F0E"/>
    <w:rsid w:val="004B4F43"/>
    <w:rsid w:val="004B4F54"/>
    <w:rsid w:val="004B508F"/>
    <w:rsid w:val="004B50B3"/>
    <w:rsid w:val="004B513E"/>
    <w:rsid w:val="004B5219"/>
    <w:rsid w:val="004B521B"/>
    <w:rsid w:val="004B5255"/>
    <w:rsid w:val="004B5283"/>
    <w:rsid w:val="004B52AC"/>
    <w:rsid w:val="004B52CE"/>
    <w:rsid w:val="004B5302"/>
    <w:rsid w:val="004B5335"/>
    <w:rsid w:val="004B537A"/>
    <w:rsid w:val="004B541D"/>
    <w:rsid w:val="004B5554"/>
    <w:rsid w:val="004B55F7"/>
    <w:rsid w:val="004B56F7"/>
    <w:rsid w:val="004B5802"/>
    <w:rsid w:val="004B5899"/>
    <w:rsid w:val="004B58F7"/>
    <w:rsid w:val="004B59B1"/>
    <w:rsid w:val="004B59B8"/>
    <w:rsid w:val="004B5A22"/>
    <w:rsid w:val="004B5A3D"/>
    <w:rsid w:val="004B5A71"/>
    <w:rsid w:val="004B5AAE"/>
    <w:rsid w:val="004B5B26"/>
    <w:rsid w:val="004B5B44"/>
    <w:rsid w:val="004B5BE4"/>
    <w:rsid w:val="004B5D39"/>
    <w:rsid w:val="004B5D40"/>
    <w:rsid w:val="004B5D48"/>
    <w:rsid w:val="004B5E57"/>
    <w:rsid w:val="004B5E8B"/>
    <w:rsid w:val="004B5EE3"/>
    <w:rsid w:val="004B5F56"/>
    <w:rsid w:val="004B5F5A"/>
    <w:rsid w:val="004B5F5B"/>
    <w:rsid w:val="004B5F94"/>
    <w:rsid w:val="004B6054"/>
    <w:rsid w:val="004B606A"/>
    <w:rsid w:val="004B60F1"/>
    <w:rsid w:val="004B6221"/>
    <w:rsid w:val="004B6224"/>
    <w:rsid w:val="004B6276"/>
    <w:rsid w:val="004B628F"/>
    <w:rsid w:val="004B62F5"/>
    <w:rsid w:val="004B6410"/>
    <w:rsid w:val="004B6422"/>
    <w:rsid w:val="004B6454"/>
    <w:rsid w:val="004B6467"/>
    <w:rsid w:val="004B64AD"/>
    <w:rsid w:val="004B6535"/>
    <w:rsid w:val="004B6776"/>
    <w:rsid w:val="004B6829"/>
    <w:rsid w:val="004B6875"/>
    <w:rsid w:val="004B68BF"/>
    <w:rsid w:val="004B68CD"/>
    <w:rsid w:val="004B68E8"/>
    <w:rsid w:val="004B6A18"/>
    <w:rsid w:val="004B6B06"/>
    <w:rsid w:val="004B6D20"/>
    <w:rsid w:val="004B6D22"/>
    <w:rsid w:val="004B6D37"/>
    <w:rsid w:val="004B6D5D"/>
    <w:rsid w:val="004B6E6E"/>
    <w:rsid w:val="004B6F22"/>
    <w:rsid w:val="004B6F3F"/>
    <w:rsid w:val="004B6F48"/>
    <w:rsid w:val="004B6FF5"/>
    <w:rsid w:val="004B7004"/>
    <w:rsid w:val="004B70F4"/>
    <w:rsid w:val="004B7150"/>
    <w:rsid w:val="004B7153"/>
    <w:rsid w:val="004B7180"/>
    <w:rsid w:val="004B722C"/>
    <w:rsid w:val="004B7249"/>
    <w:rsid w:val="004B727D"/>
    <w:rsid w:val="004B72C9"/>
    <w:rsid w:val="004B7323"/>
    <w:rsid w:val="004B736F"/>
    <w:rsid w:val="004B7405"/>
    <w:rsid w:val="004B7445"/>
    <w:rsid w:val="004B744D"/>
    <w:rsid w:val="004B751E"/>
    <w:rsid w:val="004B75C5"/>
    <w:rsid w:val="004B7676"/>
    <w:rsid w:val="004B767A"/>
    <w:rsid w:val="004B76E0"/>
    <w:rsid w:val="004B7739"/>
    <w:rsid w:val="004B7753"/>
    <w:rsid w:val="004B7823"/>
    <w:rsid w:val="004B782D"/>
    <w:rsid w:val="004B78BC"/>
    <w:rsid w:val="004B790B"/>
    <w:rsid w:val="004B7921"/>
    <w:rsid w:val="004B7935"/>
    <w:rsid w:val="004B7961"/>
    <w:rsid w:val="004B798E"/>
    <w:rsid w:val="004B7A0C"/>
    <w:rsid w:val="004B7A2F"/>
    <w:rsid w:val="004B7AA4"/>
    <w:rsid w:val="004B7B98"/>
    <w:rsid w:val="004B7BC1"/>
    <w:rsid w:val="004B7C4C"/>
    <w:rsid w:val="004B7C6D"/>
    <w:rsid w:val="004B7C98"/>
    <w:rsid w:val="004B7CF7"/>
    <w:rsid w:val="004B7D5F"/>
    <w:rsid w:val="004B7D83"/>
    <w:rsid w:val="004B7D85"/>
    <w:rsid w:val="004B7D86"/>
    <w:rsid w:val="004B7E50"/>
    <w:rsid w:val="004B7E67"/>
    <w:rsid w:val="004B7EAE"/>
    <w:rsid w:val="004B7FF4"/>
    <w:rsid w:val="004C0082"/>
    <w:rsid w:val="004C019F"/>
    <w:rsid w:val="004C01B6"/>
    <w:rsid w:val="004C0273"/>
    <w:rsid w:val="004C0296"/>
    <w:rsid w:val="004C03E5"/>
    <w:rsid w:val="004C042F"/>
    <w:rsid w:val="004C04D0"/>
    <w:rsid w:val="004C0538"/>
    <w:rsid w:val="004C06AB"/>
    <w:rsid w:val="004C0742"/>
    <w:rsid w:val="004C0763"/>
    <w:rsid w:val="004C07D6"/>
    <w:rsid w:val="004C07F2"/>
    <w:rsid w:val="004C089B"/>
    <w:rsid w:val="004C0924"/>
    <w:rsid w:val="004C0941"/>
    <w:rsid w:val="004C09B8"/>
    <w:rsid w:val="004C09DD"/>
    <w:rsid w:val="004C0A0F"/>
    <w:rsid w:val="004C0A7E"/>
    <w:rsid w:val="004C0C65"/>
    <w:rsid w:val="004C0C82"/>
    <w:rsid w:val="004C0D5E"/>
    <w:rsid w:val="004C0DA1"/>
    <w:rsid w:val="004C0DC5"/>
    <w:rsid w:val="004C0E12"/>
    <w:rsid w:val="004C0E88"/>
    <w:rsid w:val="004C0EA6"/>
    <w:rsid w:val="004C0F12"/>
    <w:rsid w:val="004C0F46"/>
    <w:rsid w:val="004C0F82"/>
    <w:rsid w:val="004C0FBD"/>
    <w:rsid w:val="004C1005"/>
    <w:rsid w:val="004C105A"/>
    <w:rsid w:val="004C113A"/>
    <w:rsid w:val="004C116D"/>
    <w:rsid w:val="004C1182"/>
    <w:rsid w:val="004C1254"/>
    <w:rsid w:val="004C132D"/>
    <w:rsid w:val="004C1398"/>
    <w:rsid w:val="004C143A"/>
    <w:rsid w:val="004C1451"/>
    <w:rsid w:val="004C14BD"/>
    <w:rsid w:val="004C1555"/>
    <w:rsid w:val="004C15B4"/>
    <w:rsid w:val="004C167D"/>
    <w:rsid w:val="004C16C7"/>
    <w:rsid w:val="004C16E8"/>
    <w:rsid w:val="004C1717"/>
    <w:rsid w:val="004C173E"/>
    <w:rsid w:val="004C1909"/>
    <w:rsid w:val="004C1924"/>
    <w:rsid w:val="004C19C3"/>
    <w:rsid w:val="004C19D7"/>
    <w:rsid w:val="004C19F9"/>
    <w:rsid w:val="004C1A50"/>
    <w:rsid w:val="004C1ABF"/>
    <w:rsid w:val="004C1B79"/>
    <w:rsid w:val="004C1BC2"/>
    <w:rsid w:val="004C1BDF"/>
    <w:rsid w:val="004C1D80"/>
    <w:rsid w:val="004C1DA8"/>
    <w:rsid w:val="004C1E0C"/>
    <w:rsid w:val="004C1E45"/>
    <w:rsid w:val="004C1E4D"/>
    <w:rsid w:val="004C1E87"/>
    <w:rsid w:val="004C1FBC"/>
    <w:rsid w:val="004C1FC3"/>
    <w:rsid w:val="004C2027"/>
    <w:rsid w:val="004C205A"/>
    <w:rsid w:val="004C21BD"/>
    <w:rsid w:val="004C22A3"/>
    <w:rsid w:val="004C22C7"/>
    <w:rsid w:val="004C2314"/>
    <w:rsid w:val="004C238F"/>
    <w:rsid w:val="004C2423"/>
    <w:rsid w:val="004C255B"/>
    <w:rsid w:val="004C26BF"/>
    <w:rsid w:val="004C26EA"/>
    <w:rsid w:val="004C26EB"/>
    <w:rsid w:val="004C2735"/>
    <w:rsid w:val="004C2766"/>
    <w:rsid w:val="004C27B5"/>
    <w:rsid w:val="004C281C"/>
    <w:rsid w:val="004C2895"/>
    <w:rsid w:val="004C292D"/>
    <w:rsid w:val="004C299E"/>
    <w:rsid w:val="004C29C3"/>
    <w:rsid w:val="004C29D2"/>
    <w:rsid w:val="004C29E3"/>
    <w:rsid w:val="004C2A01"/>
    <w:rsid w:val="004C2A24"/>
    <w:rsid w:val="004C2ACA"/>
    <w:rsid w:val="004C2BB7"/>
    <w:rsid w:val="004C2BDC"/>
    <w:rsid w:val="004C2BE1"/>
    <w:rsid w:val="004C2CF1"/>
    <w:rsid w:val="004C2E34"/>
    <w:rsid w:val="004C2E4F"/>
    <w:rsid w:val="004C2E6F"/>
    <w:rsid w:val="004C2F54"/>
    <w:rsid w:val="004C2F72"/>
    <w:rsid w:val="004C2F80"/>
    <w:rsid w:val="004C2F95"/>
    <w:rsid w:val="004C2FA3"/>
    <w:rsid w:val="004C2FB8"/>
    <w:rsid w:val="004C2FC7"/>
    <w:rsid w:val="004C3016"/>
    <w:rsid w:val="004C30E6"/>
    <w:rsid w:val="004C30EA"/>
    <w:rsid w:val="004C30FD"/>
    <w:rsid w:val="004C3171"/>
    <w:rsid w:val="004C318D"/>
    <w:rsid w:val="004C3216"/>
    <w:rsid w:val="004C32A8"/>
    <w:rsid w:val="004C32B1"/>
    <w:rsid w:val="004C3303"/>
    <w:rsid w:val="004C33D7"/>
    <w:rsid w:val="004C3469"/>
    <w:rsid w:val="004C34BB"/>
    <w:rsid w:val="004C3553"/>
    <w:rsid w:val="004C35F7"/>
    <w:rsid w:val="004C36A7"/>
    <w:rsid w:val="004C36EA"/>
    <w:rsid w:val="004C3704"/>
    <w:rsid w:val="004C370D"/>
    <w:rsid w:val="004C371A"/>
    <w:rsid w:val="004C37CD"/>
    <w:rsid w:val="004C37D1"/>
    <w:rsid w:val="004C37D3"/>
    <w:rsid w:val="004C3850"/>
    <w:rsid w:val="004C3857"/>
    <w:rsid w:val="004C38B1"/>
    <w:rsid w:val="004C38BD"/>
    <w:rsid w:val="004C3927"/>
    <w:rsid w:val="004C39EC"/>
    <w:rsid w:val="004C3A37"/>
    <w:rsid w:val="004C3B5B"/>
    <w:rsid w:val="004C3C5F"/>
    <w:rsid w:val="004C3CA8"/>
    <w:rsid w:val="004C3DBE"/>
    <w:rsid w:val="004C3E6A"/>
    <w:rsid w:val="004C3ED9"/>
    <w:rsid w:val="004C3F02"/>
    <w:rsid w:val="004C3F5D"/>
    <w:rsid w:val="004C404E"/>
    <w:rsid w:val="004C40F2"/>
    <w:rsid w:val="004C416B"/>
    <w:rsid w:val="004C416F"/>
    <w:rsid w:val="004C4185"/>
    <w:rsid w:val="004C4197"/>
    <w:rsid w:val="004C4203"/>
    <w:rsid w:val="004C4249"/>
    <w:rsid w:val="004C4341"/>
    <w:rsid w:val="004C4377"/>
    <w:rsid w:val="004C438B"/>
    <w:rsid w:val="004C43C4"/>
    <w:rsid w:val="004C443C"/>
    <w:rsid w:val="004C4443"/>
    <w:rsid w:val="004C4497"/>
    <w:rsid w:val="004C44A9"/>
    <w:rsid w:val="004C44B7"/>
    <w:rsid w:val="004C4510"/>
    <w:rsid w:val="004C4562"/>
    <w:rsid w:val="004C4649"/>
    <w:rsid w:val="004C47AC"/>
    <w:rsid w:val="004C47D7"/>
    <w:rsid w:val="004C4806"/>
    <w:rsid w:val="004C4828"/>
    <w:rsid w:val="004C483A"/>
    <w:rsid w:val="004C48B5"/>
    <w:rsid w:val="004C494E"/>
    <w:rsid w:val="004C4964"/>
    <w:rsid w:val="004C4B05"/>
    <w:rsid w:val="004C4CE6"/>
    <w:rsid w:val="004C4D09"/>
    <w:rsid w:val="004C4D73"/>
    <w:rsid w:val="004C4DF9"/>
    <w:rsid w:val="004C4EBC"/>
    <w:rsid w:val="004C4FAE"/>
    <w:rsid w:val="004C4FBB"/>
    <w:rsid w:val="004C501F"/>
    <w:rsid w:val="004C5037"/>
    <w:rsid w:val="004C5079"/>
    <w:rsid w:val="004C51C3"/>
    <w:rsid w:val="004C5239"/>
    <w:rsid w:val="004C5264"/>
    <w:rsid w:val="004C5268"/>
    <w:rsid w:val="004C5279"/>
    <w:rsid w:val="004C527F"/>
    <w:rsid w:val="004C52E8"/>
    <w:rsid w:val="004C5499"/>
    <w:rsid w:val="004C557E"/>
    <w:rsid w:val="004C55EF"/>
    <w:rsid w:val="004C5612"/>
    <w:rsid w:val="004C5658"/>
    <w:rsid w:val="004C5682"/>
    <w:rsid w:val="004C5696"/>
    <w:rsid w:val="004C573F"/>
    <w:rsid w:val="004C5752"/>
    <w:rsid w:val="004C5818"/>
    <w:rsid w:val="004C5833"/>
    <w:rsid w:val="004C599D"/>
    <w:rsid w:val="004C59A7"/>
    <w:rsid w:val="004C59B5"/>
    <w:rsid w:val="004C5B8E"/>
    <w:rsid w:val="004C5CA3"/>
    <w:rsid w:val="004C5D37"/>
    <w:rsid w:val="004C5D6E"/>
    <w:rsid w:val="004C5D81"/>
    <w:rsid w:val="004C5DA7"/>
    <w:rsid w:val="004C5DF5"/>
    <w:rsid w:val="004C5E21"/>
    <w:rsid w:val="004C5E4B"/>
    <w:rsid w:val="004C5E86"/>
    <w:rsid w:val="004C5E94"/>
    <w:rsid w:val="004C5FB0"/>
    <w:rsid w:val="004C5FB7"/>
    <w:rsid w:val="004C6063"/>
    <w:rsid w:val="004C6121"/>
    <w:rsid w:val="004C6141"/>
    <w:rsid w:val="004C6159"/>
    <w:rsid w:val="004C61F9"/>
    <w:rsid w:val="004C6256"/>
    <w:rsid w:val="004C62D2"/>
    <w:rsid w:val="004C6355"/>
    <w:rsid w:val="004C6389"/>
    <w:rsid w:val="004C63AA"/>
    <w:rsid w:val="004C6441"/>
    <w:rsid w:val="004C6466"/>
    <w:rsid w:val="004C6517"/>
    <w:rsid w:val="004C6530"/>
    <w:rsid w:val="004C6534"/>
    <w:rsid w:val="004C655F"/>
    <w:rsid w:val="004C65DB"/>
    <w:rsid w:val="004C66C8"/>
    <w:rsid w:val="004C66F2"/>
    <w:rsid w:val="004C6700"/>
    <w:rsid w:val="004C6722"/>
    <w:rsid w:val="004C676F"/>
    <w:rsid w:val="004C6792"/>
    <w:rsid w:val="004C6918"/>
    <w:rsid w:val="004C69F2"/>
    <w:rsid w:val="004C6A7D"/>
    <w:rsid w:val="004C6B4F"/>
    <w:rsid w:val="004C6BED"/>
    <w:rsid w:val="004C6C13"/>
    <w:rsid w:val="004C6C1C"/>
    <w:rsid w:val="004C6C3E"/>
    <w:rsid w:val="004C6D50"/>
    <w:rsid w:val="004C6D91"/>
    <w:rsid w:val="004C6DB6"/>
    <w:rsid w:val="004C6DBF"/>
    <w:rsid w:val="004C6E82"/>
    <w:rsid w:val="004C6EC6"/>
    <w:rsid w:val="004C6F72"/>
    <w:rsid w:val="004C6FCE"/>
    <w:rsid w:val="004C7146"/>
    <w:rsid w:val="004C727E"/>
    <w:rsid w:val="004C729A"/>
    <w:rsid w:val="004C72C4"/>
    <w:rsid w:val="004C72D4"/>
    <w:rsid w:val="004C7349"/>
    <w:rsid w:val="004C738F"/>
    <w:rsid w:val="004C7394"/>
    <w:rsid w:val="004C739E"/>
    <w:rsid w:val="004C73FB"/>
    <w:rsid w:val="004C749D"/>
    <w:rsid w:val="004C74BB"/>
    <w:rsid w:val="004C74EE"/>
    <w:rsid w:val="004C74FC"/>
    <w:rsid w:val="004C751A"/>
    <w:rsid w:val="004C761D"/>
    <w:rsid w:val="004C761F"/>
    <w:rsid w:val="004C765F"/>
    <w:rsid w:val="004C769E"/>
    <w:rsid w:val="004C7779"/>
    <w:rsid w:val="004C77BA"/>
    <w:rsid w:val="004C7811"/>
    <w:rsid w:val="004C78BA"/>
    <w:rsid w:val="004C79C2"/>
    <w:rsid w:val="004C79FB"/>
    <w:rsid w:val="004C7A38"/>
    <w:rsid w:val="004C7AED"/>
    <w:rsid w:val="004C7B15"/>
    <w:rsid w:val="004C7B43"/>
    <w:rsid w:val="004C7BF8"/>
    <w:rsid w:val="004C7C71"/>
    <w:rsid w:val="004C7D34"/>
    <w:rsid w:val="004C7DEE"/>
    <w:rsid w:val="004C7E05"/>
    <w:rsid w:val="004C7E23"/>
    <w:rsid w:val="004C7EAB"/>
    <w:rsid w:val="004C7F0C"/>
    <w:rsid w:val="004C7FE7"/>
    <w:rsid w:val="004D0029"/>
    <w:rsid w:val="004D007E"/>
    <w:rsid w:val="004D01A8"/>
    <w:rsid w:val="004D0229"/>
    <w:rsid w:val="004D0243"/>
    <w:rsid w:val="004D0260"/>
    <w:rsid w:val="004D028D"/>
    <w:rsid w:val="004D0314"/>
    <w:rsid w:val="004D0326"/>
    <w:rsid w:val="004D0351"/>
    <w:rsid w:val="004D03E2"/>
    <w:rsid w:val="004D043F"/>
    <w:rsid w:val="004D0484"/>
    <w:rsid w:val="004D04F3"/>
    <w:rsid w:val="004D05E1"/>
    <w:rsid w:val="004D062D"/>
    <w:rsid w:val="004D0667"/>
    <w:rsid w:val="004D0736"/>
    <w:rsid w:val="004D073F"/>
    <w:rsid w:val="004D07A8"/>
    <w:rsid w:val="004D07C1"/>
    <w:rsid w:val="004D07C6"/>
    <w:rsid w:val="004D07E5"/>
    <w:rsid w:val="004D088D"/>
    <w:rsid w:val="004D08A8"/>
    <w:rsid w:val="004D0914"/>
    <w:rsid w:val="004D0989"/>
    <w:rsid w:val="004D0992"/>
    <w:rsid w:val="004D09AF"/>
    <w:rsid w:val="004D0A3D"/>
    <w:rsid w:val="004D0A9A"/>
    <w:rsid w:val="004D0A9C"/>
    <w:rsid w:val="004D0B18"/>
    <w:rsid w:val="004D0B4B"/>
    <w:rsid w:val="004D0B8D"/>
    <w:rsid w:val="004D0BAF"/>
    <w:rsid w:val="004D0BEF"/>
    <w:rsid w:val="004D0C26"/>
    <w:rsid w:val="004D0C44"/>
    <w:rsid w:val="004D0D01"/>
    <w:rsid w:val="004D0E23"/>
    <w:rsid w:val="004D0E3D"/>
    <w:rsid w:val="004D0E54"/>
    <w:rsid w:val="004D0F12"/>
    <w:rsid w:val="004D0F48"/>
    <w:rsid w:val="004D0FCD"/>
    <w:rsid w:val="004D111A"/>
    <w:rsid w:val="004D116D"/>
    <w:rsid w:val="004D11E7"/>
    <w:rsid w:val="004D121E"/>
    <w:rsid w:val="004D1422"/>
    <w:rsid w:val="004D1433"/>
    <w:rsid w:val="004D14F6"/>
    <w:rsid w:val="004D1589"/>
    <w:rsid w:val="004D15DE"/>
    <w:rsid w:val="004D16A0"/>
    <w:rsid w:val="004D1790"/>
    <w:rsid w:val="004D17C2"/>
    <w:rsid w:val="004D17E0"/>
    <w:rsid w:val="004D17E5"/>
    <w:rsid w:val="004D1842"/>
    <w:rsid w:val="004D184B"/>
    <w:rsid w:val="004D18F8"/>
    <w:rsid w:val="004D1916"/>
    <w:rsid w:val="004D1972"/>
    <w:rsid w:val="004D1975"/>
    <w:rsid w:val="004D1A51"/>
    <w:rsid w:val="004D1A7B"/>
    <w:rsid w:val="004D1A84"/>
    <w:rsid w:val="004D1A92"/>
    <w:rsid w:val="004D1A99"/>
    <w:rsid w:val="004D1B46"/>
    <w:rsid w:val="004D1CC5"/>
    <w:rsid w:val="004D1CE0"/>
    <w:rsid w:val="004D1CF5"/>
    <w:rsid w:val="004D1D77"/>
    <w:rsid w:val="004D1DEB"/>
    <w:rsid w:val="004D1EEE"/>
    <w:rsid w:val="004D1EF5"/>
    <w:rsid w:val="004D1F2F"/>
    <w:rsid w:val="004D1FBB"/>
    <w:rsid w:val="004D204F"/>
    <w:rsid w:val="004D2082"/>
    <w:rsid w:val="004D20FD"/>
    <w:rsid w:val="004D210D"/>
    <w:rsid w:val="004D21C0"/>
    <w:rsid w:val="004D21E7"/>
    <w:rsid w:val="004D228A"/>
    <w:rsid w:val="004D22EF"/>
    <w:rsid w:val="004D2307"/>
    <w:rsid w:val="004D2321"/>
    <w:rsid w:val="004D2351"/>
    <w:rsid w:val="004D2393"/>
    <w:rsid w:val="004D23E7"/>
    <w:rsid w:val="004D25AF"/>
    <w:rsid w:val="004D25CA"/>
    <w:rsid w:val="004D25ED"/>
    <w:rsid w:val="004D25F2"/>
    <w:rsid w:val="004D2604"/>
    <w:rsid w:val="004D260A"/>
    <w:rsid w:val="004D268F"/>
    <w:rsid w:val="004D26A3"/>
    <w:rsid w:val="004D2748"/>
    <w:rsid w:val="004D281B"/>
    <w:rsid w:val="004D2853"/>
    <w:rsid w:val="004D291D"/>
    <w:rsid w:val="004D2A65"/>
    <w:rsid w:val="004D2A95"/>
    <w:rsid w:val="004D2B81"/>
    <w:rsid w:val="004D2C14"/>
    <w:rsid w:val="004D2D77"/>
    <w:rsid w:val="004D2D97"/>
    <w:rsid w:val="004D2DAC"/>
    <w:rsid w:val="004D2E1C"/>
    <w:rsid w:val="004D3254"/>
    <w:rsid w:val="004D32F1"/>
    <w:rsid w:val="004D3326"/>
    <w:rsid w:val="004D343D"/>
    <w:rsid w:val="004D353F"/>
    <w:rsid w:val="004D354E"/>
    <w:rsid w:val="004D35AC"/>
    <w:rsid w:val="004D35B1"/>
    <w:rsid w:val="004D365E"/>
    <w:rsid w:val="004D36EC"/>
    <w:rsid w:val="004D38B4"/>
    <w:rsid w:val="004D38E1"/>
    <w:rsid w:val="004D396A"/>
    <w:rsid w:val="004D3AFF"/>
    <w:rsid w:val="004D3C23"/>
    <w:rsid w:val="004D3C49"/>
    <w:rsid w:val="004D3C7E"/>
    <w:rsid w:val="004D3C85"/>
    <w:rsid w:val="004D3CC9"/>
    <w:rsid w:val="004D3CEF"/>
    <w:rsid w:val="004D3D11"/>
    <w:rsid w:val="004D3D1A"/>
    <w:rsid w:val="004D3D2F"/>
    <w:rsid w:val="004D3D44"/>
    <w:rsid w:val="004D3DCA"/>
    <w:rsid w:val="004D3DDD"/>
    <w:rsid w:val="004D3E31"/>
    <w:rsid w:val="004D3EEF"/>
    <w:rsid w:val="004D3F82"/>
    <w:rsid w:val="004D3FB3"/>
    <w:rsid w:val="004D416A"/>
    <w:rsid w:val="004D418A"/>
    <w:rsid w:val="004D422E"/>
    <w:rsid w:val="004D4297"/>
    <w:rsid w:val="004D4313"/>
    <w:rsid w:val="004D445F"/>
    <w:rsid w:val="004D44E5"/>
    <w:rsid w:val="004D4508"/>
    <w:rsid w:val="004D45A4"/>
    <w:rsid w:val="004D4696"/>
    <w:rsid w:val="004D46C6"/>
    <w:rsid w:val="004D46DD"/>
    <w:rsid w:val="004D46F0"/>
    <w:rsid w:val="004D4795"/>
    <w:rsid w:val="004D479B"/>
    <w:rsid w:val="004D47E1"/>
    <w:rsid w:val="004D4837"/>
    <w:rsid w:val="004D484A"/>
    <w:rsid w:val="004D4884"/>
    <w:rsid w:val="004D48F8"/>
    <w:rsid w:val="004D491D"/>
    <w:rsid w:val="004D4A19"/>
    <w:rsid w:val="004D4AFB"/>
    <w:rsid w:val="004D4C30"/>
    <w:rsid w:val="004D4C39"/>
    <w:rsid w:val="004D4C3C"/>
    <w:rsid w:val="004D4DE2"/>
    <w:rsid w:val="004D4DEC"/>
    <w:rsid w:val="004D4E03"/>
    <w:rsid w:val="004D4E3B"/>
    <w:rsid w:val="004D4ED5"/>
    <w:rsid w:val="004D4FA0"/>
    <w:rsid w:val="004D4FE4"/>
    <w:rsid w:val="004D5042"/>
    <w:rsid w:val="004D5080"/>
    <w:rsid w:val="004D517F"/>
    <w:rsid w:val="004D52BC"/>
    <w:rsid w:val="004D531A"/>
    <w:rsid w:val="004D5324"/>
    <w:rsid w:val="004D5337"/>
    <w:rsid w:val="004D537C"/>
    <w:rsid w:val="004D53C5"/>
    <w:rsid w:val="004D53F2"/>
    <w:rsid w:val="004D541C"/>
    <w:rsid w:val="004D5510"/>
    <w:rsid w:val="004D5594"/>
    <w:rsid w:val="004D561F"/>
    <w:rsid w:val="004D566D"/>
    <w:rsid w:val="004D56C0"/>
    <w:rsid w:val="004D57EB"/>
    <w:rsid w:val="004D581A"/>
    <w:rsid w:val="004D5847"/>
    <w:rsid w:val="004D586E"/>
    <w:rsid w:val="004D5904"/>
    <w:rsid w:val="004D5A25"/>
    <w:rsid w:val="004D5A46"/>
    <w:rsid w:val="004D5A9C"/>
    <w:rsid w:val="004D5B63"/>
    <w:rsid w:val="004D5C07"/>
    <w:rsid w:val="004D5C92"/>
    <w:rsid w:val="004D5CB7"/>
    <w:rsid w:val="004D5D76"/>
    <w:rsid w:val="004D5DA8"/>
    <w:rsid w:val="004D5DD1"/>
    <w:rsid w:val="004D5E85"/>
    <w:rsid w:val="004D5E9E"/>
    <w:rsid w:val="004D5EB6"/>
    <w:rsid w:val="004D5EBE"/>
    <w:rsid w:val="004D5F96"/>
    <w:rsid w:val="004D5FA2"/>
    <w:rsid w:val="004D600A"/>
    <w:rsid w:val="004D609B"/>
    <w:rsid w:val="004D61A4"/>
    <w:rsid w:val="004D61AA"/>
    <w:rsid w:val="004D61B4"/>
    <w:rsid w:val="004D61D3"/>
    <w:rsid w:val="004D63DA"/>
    <w:rsid w:val="004D6426"/>
    <w:rsid w:val="004D6498"/>
    <w:rsid w:val="004D650A"/>
    <w:rsid w:val="004D652C"/>
    <w:rsid w:val="004D652F"/>
    <w:rsid w:val="004D6538"/>
    <w:rsid w:val="004D6627"/>
    <w:rsid w:val="004D6659"/>
    <w:rsid w:val="004D6678"/>
    <w:rsid w:val="004D66CD"/>
    <w:rsid w:val="004D6818"/>
    <w:rsid w:val="004D6861"/>
    <w:rsid w:val="004D6896"/>
    <w:rsid w:val="004D6964"/>
    <w:rsid w:val="004D6982"/>
    <w:rsid w:val="004D69C9"/>
    <w:rsid w:val="004D6B28"/>
    <w:rsid w:val="004D6CAB"/>
    <w:rsid w:val="004D6CDE"/>
    <w:rsid w:val="004D6DEB"/>
    <w:rsid w:val="004D6E11"/>
    <w:rsid w:val="004D6E35"/>
    <w:rsid w:val="004D6E3E"/>
    <w:rsid w:val="004D6EDA"/>
    <w:rsid w:val="004D6F6E"/>
    <w:rsid w:val="004D6FE8"/>
    <w:rsid w:val="004D7058"/>
    <w:rsid w:val="004D7085"/>
    <w:rsid w:val="004D716A"/>
    <w:rsid w:val="004D71EE"/>
    <w:rsid w:val="004D7302"/>
    <w:rsid w:val="004D7306"/>
    <w:rsid w:val="004D7363"/>
    <w:rsid w:val="004D7364"/>
    <w:rsid w:val="004D73C0"/>
    <w:rsid w:val="004D73CE"/>
    <w:rsid w:val="004D7466"/>
    <w:rsid w:val="004D74D9"/>
    <w:rsid w:val="004D760B"/>
    <w:rsid w:val="004D769A"/>
    <w:rsid w:val="004D7790"/>
    <w:rsid w:val="004D77C3"/>
    <w:rsid w:val="004D77CE"/>
    <w:rsid w:val="004D7831"/>
    <w:rsid w:val="004D7874"/>
    <w:rsid w:val="004D78B4"/>
    <w:rsid w:val="004D78F7"/>
    <w:rsid w:val="004D794F"/>
    <w:rsid w:val="004D795D"/>
    <w:rsid w:val="004D7996"/>
    <w:rsid w:val="004D79A1"/>
    <w:rsid w:val="004D7A44"/>
    <w:rsid w:val="004D7A53"/>
    <w:rsid w:val="004D7AFD"/>
    <w:rsid w:val="004D7B03"/>
    <w:rsid w:val="004D7B89"/>
    <w:rsid w:val="004D7CB3"/>
    <w:rsid w:val="004D7D1D"/>
    <w:rsid w:val="004D7E91"/>
    <w:rsid w:val="004D7E9B"/>
    <w:rsid w:val="004D7F17"/>
    <w:rsid w:val="004D7FC0"/>
    <w:rsid w:val="004E007D"/>
    <w:rsid w:val="004E00F9"/>
    <w:rsid w:val="004E024E"/>
    <w:rsid w:val="004E02DC"/>
    <w:rsid w:val="004E030F"/>
    <w:rsid w:val="004E037E"/>
    <w:rsid w:val="004E03F3"/>
    <w:rsid w:val="004E04C8"/>
    <w:rsid w:val="004E058B"/>
    <w:rsid w:val="004E064D"/>
    <w:rsid w:val="004E0656"/>
    <w:rsid w:val="004E067C"/>
    <w:rsid w:val="004E0687"/>
    <w:rsid w:val="004E0757"/>
    <w:rsid w:val="004E076C"/>
    <w:rsid w:val="004E08A4"/>
    <w:rsid w:val="004E08BD"/>
    <w:rsid w:val="004E094C"/>
    <w:rsid w:val="004E0988"/>
    <w:rsid w:val="004E0A44"/>
    <w:rsid w:val="004E0A47"/>
    <w:rsid w:val="004E0ADE"/>
    <w:rsid w:val="004E0CAD"/>
    <w:rsid w:val="004E0CB1"/>
    <w:rsid w:val="004E0CD5"/>
    <w:rsid w:val="004E0CEC"/>
    <w:rsid w:val="004E0D6D"/>
    <w:rsid w:val="004E0DB5"/>
    <w:rsid w:val="004E0DCB"/>
    <w:rsid w:val="004E0E73"/>
    <w:rsid w:val="004E0EAA"/>
    <w:rsid w:val="004E0EF4"/>
    <w:rsid w:val="004E0F2A"/>
    <w:rsid w:val="004E0FC9"/>
    <w:rsid w:val="004E0FDE"/>
    <w:rsid w:val="004E1023"/>
    <w:rsid w:val="004E10E9"/>
    <w:rsid w:val="004E1139"/>
    <w:rsid w:val="004E1182"/>
    <w:rsid w:val="004E11AA"/>
    <w:rsid w:val="004E1220"/>
    <w:rsid w:val="004E12EA"/>
    <w:rsid w:val="004E13C5"/>
    <w:rsid w:val="004E13CD"/>
    <w:rsid w:val="004E1432"/>
    <w:rsid w:val="004E153A"/>
    <w:rsid w:val="004E155C"/>
    <w:rsid w:val="004E1606"/>
    <w:rsid w:val="004E16DB"/>
    <w:rsid w:val="004E16F6"/>
    <w:rsid w:val="004E1734"/>
    <w:rsid w:val="004E17E3"/>
    <w:rsid w:val="004E17F5"/>
    <w:rsid w:val="004E18AA"/>
    <w:rsid w:val="004E18B0"/>
    <w:rsid w:val="004E1935"/>
    <w:rsid w:val="004E19AF"/>
    <w:rsid w:val="004E1A16"/>
    <w:rsid w:val="004E1BBB"/>
    <w:rsid w:val="004E1C42"/>
    <w:rsid w:val="004E1CA8"/>
    <w:rsid w:val="004E1CE7"/>
    <w:rsid w:val="004E1D85"/>
    <w:rsid w:val="004E1DA9"/>
    <w:rsid w:val="004E1E68"/>
    <w:rsid w:val="004E1F8D"/>
    <w:rsid w:val="004E2073"/>
    <w:rsid w:val="004E20B9"/>
    <w:rsid w:val="004E20C7"/>
    <w:rsid w:val="004E20D4"/>
    <w:rsid w:val="004E210B"/>
    <w:rsid w:val="004E215C"/>
    <w:rsid w:val="004E2169"/>
    <w:rsid w:val="004E217A"/>
    <w:rsid w:val="004E21D6"/>
    <w:rsid w:val="004E23B6"/>
    <w:rsid w:val="004E2404"/>
    <w:rsid w:val="004E2449"/>
    <w:rsid w:val="004E24F3"/>
    <w:rsid w:val="004E2506"/>
    <w:rsid w:val="004E2527"/>
    <w:rsid w:val="004E252D"/>
    <w:rsid w:val="004E2556"/>
    <w:rsid w:val="004E2571"/>
    <w:rsid w:val="004E25D9"/>
    <w:rsid w:val="004E25DC"/>
    <w:rsid w:val="004E2603"/>
    <w:rsid w:val="004E27A9"/>
    <w:rsid w:val="004E27AC"/>
    <w:rsid w:val="004E27C0"/>
    <w:rsid w:val="004E2806"/>
    <w:rsid w:val="004E289B"/>
    <w:rsid w:val="004E2927"/>
    <w:rsid w:val="004E295D"/>
    <w:rsid w:val="004E299B"/>
    <w:rsid w:val="004E29D5"/>
    <w:rsid w:val="004E2A27"/>
    <w:rsid w:val="004E2BAA"/>
    <w:rsid w:val="004E2C54"/>
    <w:rsid w:val="004E2D0E"/>
    <w:rsid w:val="004E2E0C"/>
    <w:rsid w:val="004E2E4E"/>
    <w:rsid w:val="004E2F0E"/>
    <w:rsid w:val="004E2F61"/>
    <w:rsid w:val="004E2FAC"/>
    <w:rsid w:val="004E3002"/>
    <w:rsid w:val="004E305F"/>
    <w:rsid w:val="004E3094"/>
    <w:rsid w:val="004E30E3"/>
    <w:rsid w:val="004E318F"/>
    <w:rsid w:val="004E3228"/>
    <w:rsid w:val="004E327F"/>
    <w:rsid w:val="004E328B"/>
    <w:rsid w:val="004E32E0"/>
    <w:rsid w:val="004E333C"/>
    <w:rsid w:val="004E342B"/>
    <w:rsid w:val="004E348D"/>
    <w:rsid w:val="004E351F"/>
    <w:rsid w:val="004E3566"/>
    <w:rsid w:val="004E358D"/>
    <w:rsid w:val="004E36B3"/>
    <w:rsid w:val="004E37FD"/>
    <w:rsid w:val="004E3863"/>
    <w:rsid w:val="004E38CC"/>
    <w:rsid w:val="004E38E4"/>
    <w:rsid w:val="004E39E9"/>
    <w:rsid w:val="004E3A55"/>
    <w:rsid w:val="004E3B3F"/>
    <w:rsid w:val="004E3B77"/>
    <w:rsid w:val="004E3BA1"/>
    <w:rsid w:val="004E3BCE"/>
    <w:rsid w:val="004E3BD7"/>
    <w:rsid w:val="004E3BEC"/>
    <w:rsid w:val="004E3C4F"/>
    <w:rsid w:val="004E3CB1"/>
    <w:rsid w:val="004E3D51"/>
    <w:rsid w:val="004E3D7B"/>
    <w:rsid w:val="004E3D9A"/>
    <w:rsid w:val="004E3DA5"/>
    <w:rsid w:val="004E3DE3"/>
    <w:rsid w:val="004E3E79"/>
    <w:rsid w:val="004E3ED3"/>
    <w:rsid w:val="004E3EF1"/>
    <w:rsid w:val="004E3F03"/>
    <w:rsid w:val="004E3F61"/>
    <w:rsid w:val="004E4042"/>
    <w:rsid w:val="004E41DA"/>
    <w:rsid w:val="004E429F"/>
    <w:rsid w:val="004E42B5"/>
    <w:rsid w:val="004E43AD"/>
    <w:rsid w:val="004E43BF"/>
    <w:rsid w:val="004E441D"/>
    <w:rsid w:val="004E4453"/>
    <w:rsid w:val="004E44E5"/>
    <w:rsid w:val="004E4727"/>
    <w:rsid w:val="004E478F"/>
    <w:rsid w:val="004E47E6"/>
    <w:rsid w:val="004E47FA"/>
    <w:rsid w:val="004E4835"/>
    <w:rsid w:val="004E486E"/>
    <w:rsid w:val="004E48DF"/>
    <w:rsid w:val="004E497B"/>
    <w:rsid w:val="004E4A41"/>
    <w:rsid w:val="004E4B37"/>
    <w:rsid w:val="004E4B5B"/>
    <w:rsid w:val="004E4D12"/>
    <w:rsid w:val="004E4D86"/>
    <w:rsid w:val="004E4DAC"/>
    <w:rsid w:val="004E4DF7"/>
    <w:rsid w:val="004E4E20"/>
    <w:rsid w:val="004E4E6C"/>
    <w:rsid w:val="004E4E84"/>
    <w:rsid w:val="004E4F1E"/>
    <w:rsid w:val="004E4F7D"/>
    <w:rsid w:val="004E5080"/>
    <w:rsid w:val="004E5113"/>
    <w:rsid w:val="004E5129"/>
    <w:rsid w:val="004E517A"/>
    <w:rsid w:val="004E517F"/>
    <w:rsid w:val="004E51DA"/>
    <w:rsid w:val="004E52E0"/>
    <w:rsid w:val="004E530A"/>
    <w:rsid w:val="004E530D"/>
    <w:rsid w:val="004E531E"/>
    <w:rsid w:val="004E5339"/>
    <w:rsid w:val="004E5374"/>
    <w:rsid w:val="004E5380"/>
    <w:rsid w:val="004E5483"/>
    <w:rsid w:val="004E54B7"/>
    <w:rsid w:val="004E5534"/>
    <w:rsid w:val="004E5644"/>
    <w:rsid w:val="004E5646"/>
    <w:rsid w:val="004E56CA"/>
    <w:rsid w:val="004E56D0"/>
    <w:rsid w:val="004E574B"/>
    <w:rsid w:val="004E579D"/>
    <w:rsid w:val="004E57A0"/>
    <w:rsid w:val="004E5802"/>
    <w:rsid w:val="004E58D8"/>
    <w:rsid w:val="004E58EB"/>
    <w:rsid w:val="004E59B9"/>
    <w:rsid w:val="004E5A3E"/>
    <w:rsid w:val="004E5B56"/>
    <w:rsid w:val="004E5C12"/>
    <w:rsid w:val="004E5C91"/>
    <w:rsid w:val="004E5D6B"/>
    <w:rsid w:val="004E5D8B"/>
    <w:rsid w:val="004E5DB7"/>
    <w:rsid w:val="004E5DDE"/>
    <w:rsid w:val="004E5EB2"/>
    <w:rsid w:val="004E5EB3"/>
    <w:rsid w:val="004E5EE4"/>
    <w:rsid w:val="004E5F71"/>
    <w:rsid w:val="004E5FB2"/>
    <w:rsid w:val="004E5FEA"/>
    <w:rsid w:val="004E6154"/>
    <w:rsid w:val="004E61C6"/>
    <w:rsid w:val="004E61F9"/>
    <w:rsid w:val="004E61FE"/>
    <w:rsid w:val="004E628A"/>
    <w:rsid w:val="004E6343"/>
    <w:rsid w:val="004E636A"/>
    <w:rsid w:val="004E63A2"/>
    <w:rsid w:val="004E63B1"/>
    <w:rsid w:val="004E63BD"/>
    <w:rsid w:val="004E63BE"/>
    <w:rsid w:val="004E6401"/>
    <w:rsid w:val="004E6595"/>
    <w:rsid w:val="004E6625"/>
    <w:rsid w:val="004E6704"/>
    <w:rsid w:val="004E67D5"/>
    <w:rsid w:val="004E688A"/>
    <w:rsid w:val="004E68B3"/>
    <w:rsid w:val="004E68CB"/>
    <w:rsid w:val="004E6906"/>
    <w:rsid w:val="004E693A"/>
    <w:rsid w:val="004E6948"/>
    <w:rsid w:val="004E6961"/>
    <w:rsid w:val="004E6979"/>
    <w:rsid w:val="004E6B22"/>
    <w:rsid w:val="004E6BA5"/>
    <w:rsid w:val="004E6C91"/>
    <w:rsid w:val="004E6C97"/>
    <w:rsid w:val="004E6D48"/>
    <w:rsid w:val="004E6DEE"/>
    <w:rsid w:val="004E6E90"/>
    <w:rsid w:val="004E6F3F"/>
    <w:rsid w:val="004E6FFD"/>
    <w:rsid w:val="004E707B"/>
    <w:rsid w:val="004E708E"/>
    <w:rsid w:val="004E70C3"/>
    <w:rsid w:val="004E70F3"/>
    <w:rsid w:val="004E70FB"/>
    <w:rsid w:val="004E7166"/>
    <w:rsid w:val="004E720A"/>
    <w:rsid w:val="004E7284"/>
    <w:rsid w:val="004E72F1"/>
    <w:rsid w:val="004E7304"/>
    <w:rsid w:val="004E73B0"/>
    <w:rsid w:val="004E73C8"/>
    <w:rsid w:val="004E7465"/>
    <w:rsid w:val="004E7504"/>
    <w:rsid w:val="004E7509"/>
    <w:rsid w:val="004E758B"/>
    <w:rsid w:val="004E7598"/>
    <w:rsid w:val="004E766D"/>
    <w:rsid w:val="004E7817"/>
    <w:rsid w:val="004E789F"/>
    <w:rsid w:val="004E7A4A"/>
    <w:rsid w:val="004E7A8B"/>
    <w:rsid w:val="004E7A95"/>
    <w:rsid w:val="004E7BB2"/>
    <w:rsid w:val="004E7C28"/>
    <w:rsid w:val="004E7C37"/>
    <w:rsid w:val="004E7C66"/>
    <w:rsid w:val="004E7CBA"/>
    <w:rsid w:val="004E7CEB"/>
    <w:rsid w:val="004E7D07"/>
    <w:rsid w:val="004E7DCF"/>
    <w:rsid w:val="004E7E00"/>
    <w:rsid w:val="004E7E0E"/>
    <w:rsid w:val="004E7EB7"/>
    <w:rsid w:val="004F0028"/>
    <w:rsid w:val="004F0057"/>
    <w:rsid w:val="004F00A7"/>
    <w:rsid w:val="004F00AB"/>
    <w:rsid w:val="004F0100"/>
    <w:rsid w:val="004F0117"/>
    <w:rsid w:val="004F0130"/>
    <w:rsid w:val="004F0205"/>
    <w:rsid w:val="004F0217"/>
    <w:rsid w:val="004F0230"/>
    <w:rsid w:val="004F023A"/>
    <w:rsid w:val="004F0334"/>
    <w:rsid w:val="004F0350"/>
    <w:rsid w:val="004F0459"/>
    <w:rsid w:val="004F04B5"/>
    <w:rsid w:val="004F04B6"/>
    <w:rsid w:val="004F04EB"/>
    <w:rsid w:val="004F0543"/>
    <w:rsid w:val="004F056B"/>
    <w:rsid w:val="004F0579"/>
    <w:rsid w:val="004F0581"/>
    <w:rsid w:val="004F05A9"/>
    <w:rsid w:val="004F05B5"/>
    <w:rsid w:val="004F0625"/>
    <w:rsid w:val="004F0659"/>
    <w:rsid w:val="004F06C4"/>
    <w:rsid w:val="004F0771"/>
    <w:rsid w:val="004F079C"/>
    <w:rsid w:val="004F0820"/>
    <w:rsid w:val="004F084D"/>
    <w:rsid w:val="004F08D0"/>
    <w:rsid w:val="004F0914"/>
    <w:rsid w:val="004F095A"/>
    <w:rsid w:val="004F09AD"/>
    <w:rsid w:val="004F09C5"/>
    <w:rsid w:val="004F0A4B"/>
    <w:rsid w:val="004F0A7B"/>
    <w:rsid w:val="004F0BFE"/>
    <w:rsid w:val="004F0C61"/>
    <w:rsid w:val="004F0E79"/>
    <w:rsid w:val="004F0ECD"/>
    <w:rsid w:val="004F101D"/>
    <w:rsid w:val="004F10A8"/>
    <w:rsid w:val="004F10B2"/>
    <w:rsid w:val="004F10CD"/>
    <w:rsid w:val="004F1102"/>
    <w:rsid w:val="004F112F"/>
    <w:rsid w:val="004F1164"/>
    <w:rsid w:val="004F118E"/>
    <w:rsid w:val="004F120F"/>
    <w:rsid w:val="004F121E"/>
    <w:rsid w:val="004F12E9"/>
    <w:rsid w:val="004F13D7"/>
    <w:rsid w:val="004F14B0"/>
    <w:rsid w:val="004F14FF"/>
    <w:rsid w:val="004F1520"/>
    <w:rsid w:val="004F158E"/>
    <w:rsid w:val="004F15E0"/>
    <w:rsid w:val="004F16ED"/>
    <w:rsid w:val="004F1805"/>
    <w:rsid w:val="004F1846"/>
    <w:rsid w:val="004F18B9"/>
    <w:rsid w:val="004F199D"/>
    <w:rsid w:val="004F1A24"/>
    <w:rsid w:val="004F1A96"/>
    <w:rsid w:val="004F1AB7"/>
    <w:rsid w:val="004F1BD1"/>
    <w:rsid w:val="004F1C39"/>
    <w:rsid w:val="004F1CE7"/>
    <w:rsid w:val="004F1CF0"/>
    <w:rsid w:val="004F1D07"/>
    <w:rsid w:val="004F1D6A"/>
    <w:rsid w:val="004F1E12"/>
    <w:rsid w:val="004F1F36"/>
    <w:rsid w:val="004F2043"/>
    <w:rsid w:val="004F204E"/>
    <w:rsid w:val="004F2076"/>
    <w:rsid w:val="004F20A8"/>
    <w:rsid w:val="004F214C"/>
    <w:rsid w:val="004F217D"/>
    <w:rsid w:val="004F2205"/>
    <w:rsid w:val="004F226C"/>
    <w:rsid w:val="004F2334"/>
    <w:rsid w:val="004F2367"/>
    <w:rsid w:val="004F23B1"/>
    <w:rsid w:val="004F23C3"/>
    <w:rsid w:val="004F23DD"/>
    <w:rsid w:val="004F24A9"/>
    <w:rsid w:val="004F2545"/>
    <w:rsid w:val="004F2591"/>
    <w:rsid w:val="004F273B"/>
    <w:rsid w:val="004F27FE"/>
    <w:rsid w:val="004F289E"/>
    <w:rsid w:val="004F2906"/>
    <w:rsid w:val="004F290A"/>
    <w:rsid w:val="004F2924"/>
    <w:rsid w:val="004F2945"/>
    <w:rsid w:val="004F299C"/>
    <w:rsid w:val="004F29EE"/>
    <w:rsid w:val="004F2A53"/>
    <w:rsid w:val="004F2A99"/>
    <w:rsid w:val="004F2B12"/>
    <w:rsid w:val="004F2BB4"/>
    <w:rsid w:val="004F2BD8"/>
    <w:rsid w:val="004F2C02"/>
    <w:rsid w:val="004F2CCC"/>
    <w:rsid w:val="004F2CD4"/>
    <w:rsid w:val="004F2E87"/>
    <w:rsid w:val="004F2F74"/>
    <w:rsid w:val="004F301F"/>
    <w:rsid w:val="004F309F"/>
    <w:rsid w:val="004F3121"/>
    <w:rsid w:val="004F312E"/>
    <w:rsid w:val="004F31DD"/>
    <w:rsid w:val="004F31FA"/>
    <w:rsid w:val="004F3241"/>
    <w:rsid w:val="004F32CD"/>
    <w:rsid w:val="004F32EA"/>
    <w:rsid w:val="004F3310"/>
    <w:rsid w:val="004F332A"/>
    <w:rsid w:val="004F3336"/>
    <w:rsid w:val="004F337D"/>
    <w:rsid w:val="004F343D"/>
    <w:rsid w:val="004F3529"/>
    <w:rsid w:val="004F35F9"/>
    <w:rsid w:val="004F3607"/>
    <w:rsid w:val="004F3625"/>
    <w:rsid w:val="004F377E"/>
    <w:rsid w:val="004F3817"/>
    <w:rsid w:val="004F39BD"/>
    <w:rsid w:val="004F39E0"/>
    <w:rsid w:val="004F3BE5"/>
    <w:rsid w:val="004F3C79"/>
    <w:rsid w:val="004F3D21"/>
    <w:rsid w:val="004F3D31"/>
    <w:rsid w:val="004F3D9B"/>
    <w:rsid w:val="004F3DBB"/>
    <w:rsid w:val="004F3DC2"/>
    <w:rsid w:val="004F3E11"/>
    <w:rsid w:val="004F3E9D"/>
    <w:rsid w:val="004F3EEF"/>
    <w:rsid w:val="004F3F22"/>
    <w:rsid w:val="004F3F74"/>
    <w:rsid w:val="004F3F8F"/>
    <w:rsid w:val="004F3F9D"/>
    <w:rsid w:val="004F40A7"/>
    <w:rsid w:val="004F40CB"/>
    <w:rsid w:val="004F40E3"/>
    <w:rsid w:val="004F42DC"/>
    <w:rsid w:val="004F434C"/>
    <w:rsid w:val="004F4357"/>
    <w:rsid w:val="004F4393"/>
    <w:rsid w:val="004F43F7"/>
    <w:rsid w:val="004F445F"/>
    <w:rsid w:val="004F44A6"/>
    <w:rsid w:val="004F4560"/>
    <w:rsid w:val="004F4684"/>
    <w:rsid w:val="004F46B4"/>
    <w:rsid w:val="004F46BE"/>
    <w:rsid w:val="004F4748"/>
    <w:rsid w:val="004F4861"/>
    <w:rsid w:val="004F48A4"/>
    <w:rsid w:val="004F48AF"/>
    <w:rsid w:val="004F48C5"/>
    <w:rsid w:val="004F48F8"/>
    <w:rsid w:val="004F4967"/>
    <w:rsid w:val="004F4974"/>
    <w:rsid w:val="004F4988"/>
    <w:rsid w:val="004F49A3"/>
    <w:rsid w:val="004F49E4"/>
    <w:rsid w:val="004F4A06"/>
    <w:rsid w:val="004F4A0A"/>
    <w:rsid w:val="004F4A1F"/>
    <w:rsid w:val="004F4A45"/>
    <w:rsid w:val="004F4ABB"/>
    <w:rsid w:val="004F4B7F"/>
    <w:rsid w:val="004F4C3B"/>
    <w:rsid w:val="004F4CB0"/>
    <w:rsid w:val="004F4D0A"/>
    <w:rsid w:val="004F4D64"/>
    <w:rsid w:val="004F4D7A"/>
    <w:rsid w:val="004F4E42"/>
    <w:rsid w:val="004F4E7B"/>
    <w:rsid w:val="004F4F66"/>
    <w:rsid w:val="004F4FA1"/>
    <w:rsid w:val="004F4FA2"/>
    <w:rsid w:val="004F5006"/>
    <w:rsid w:val="004F501A"/>
    <w:rsid w:val="004F501F"/>
    <w:rsid w:val="004F50E8"/>
    <w:rsid w:val="004F51B9"/>
    <w:rsid w:val="004F5205"/>
    <w:rsid w:val="004F52AF"/>
    <w:rsid w:val="004F52BA"/>
    <w:rsid w:val="004F52DD"/>
    <w:rsid w:val="004F52EE"/>
    <w:rsid w:val="004F5361"/>
    <w:rsid w:val="004F53F1"/>
    <w:rsid w:val="004F5448"/>
    <w:rsid w:val="004F55B9"/>
    <w:rsid w:val="004F55CF"/>
    <w:rsid w:val="004F55D1"/>
    <w:rsid w:val="004F55E2"/>
    <w:rsid w:val="004F560D"/>
    <w:rsid w:val="004F567E"/>
    <w:rsid w:val="004F578B"/>
    <w:rsid w:val="004F57E7"/>
    <w:rsid w:val="004F589F"/>
    <w:rsid w:val="004F58D7"/>
    <w:rsid w:val="004F58E4"/>
    <w:rsid w:val="004F595E"/>
    <w:rsid w:val="004F5968"/>
    <w:rsid w:val="004F596F"/>
    <w:rsid w:val="004F5A54"/>
    <w:rsid w:val="004F5B3E"/>
    <w:rsid w:val="004F5BDF"/>
    <w:rsid w:val="004F5BE8"/>
    <w:rsid w:val="004F5C17"/>
    <w:rsid w:val="004F5C24"/>
    <w:rsid w:val="004F5C6F"/>
    <w:rsid w:val="004F5CAB"/>
    <w:rsid w:val="004F5CB1"/>
    <w:rsid w:val="004F5D18"/>
    <w:rsid w:val="004F5D59"/>
    <w:rsid w:val="004F5D63"/>
    <w:rsid w:val="004F5DD8"/>
    <w:rsid w:val="004F5E2F"/>
    <w:rsid w:val="004F5E6E"/>
    <w:rsid w:val="004F5E93"/>
    <w:rsid w:val="004F5F67"/>
    <w:rsid w:val="004F5FA4"/>
    <w:rsid w:val="004F610D"/>
    <w:rsid w:val="004F6123"/>
    <w:rsid w:val="004F6145"/>
    <w:rsid w:val="004F615C"/>
    <w:rsid w:val="004F6184"/>
    <w:rsid w:val="004F626B"/>
    <w:rsid w:val="004F62BA"/>
    <w:rsid w:val="004F62DF"/>
    <w:rsid w:val="004F62EF"/>
    <w:rsid w:val="004F6305"/>
    <w:rsid w:val="004F633F"/>
    <w:rsid w:val="004F636E"/>
    <w:rsid w:val="004F63CF"/>
    <w:rsid w:val="004F64DE"/>
    <w:rsid w:val="004F655C"/>
    <w:rsid w:val="004F65E7"/>
    <w:rsid w:val="004F6617"/>
    <w:rsid w:val="004F6624"/>
    <w:rsid w:val="004F6719"/>
    <w:rsid w:val="004F6729"/>
    <w:rsid w:val="004F67D7"/>
    <w:rsid w:val="004F67DB"/>
    <w:rsid w:val="004F6805"/>
    <w:rsid w:val="004F6836"/>
    <w:rsid w:val="004F6917"/>
    <w:rsid w:val="004F691F"/>
    <w:rsid w:val="004F692B"/>
    <w:rsid w:val="004F6992"/>
    <w:rsid w:val="004F6B2B"/>
    <w:rsid w:val="004F6B66"/>
    <w:rsid w:val="004F6CBC"/>
    <w:rsid w:val="004F6CD5"/>
    <w:rsid w:val="004F6D1F"/>
    <w:rsid w:val="004F6D20"/>
    <w:rsid w:val="004F6D55"/>
    <w:rsid w:val="004F6D8D"/>
    <w:rsid w:val="004F6DA7"/>
    <w:rsid w:val="004F6E42"/>
    <w:rsid w:val="004F6E52"/>
    <w:rsid w:val="004F6E62"/>
    <w:rsid w:val="004F6E86"/>
    <w:rsid w:val="004F6EBB"/>
    <w:rsid w:val="004F6FC4"/>
    <w:rsid w:val="004F7001"/>
    <w:rsid w:val="004F7060"/>
    <w:rsid w:val="004F707C"/>
    <w:rsid w:val="004F7180"/>
    <w:rsid w:val="004F7191"/>
    <w:rsid w:val="004F71F9"/>
    <w:rsid w:val="004F7208"/>
    <w:rsid w:val="004F73D7"/>
    <w:rsid w:val="004F73DC"/>
    <w:rsid w:val="004F748F"/>
    <w:rsid w:val="004F7554"/>
    <w:rsid w:val="004F7561"/>
    <w:rsid w:val="004F7590"/>
    <w:rsid w:val="004F7657"/>
    <w:rsid w:val="004F76D2"/>
    <w:rsid w:val="004F778F"/>
    <w:rsid w:val="004F77E0"/>
    <w:rsid w:val="004F7824"/>
    <w:rsid w:val="004F7885"/>
    <w:rsid w:val="004F7984"/>
    <w:rsid w:val="004F79C0"/>
    <w:rsid w:val="004F79E2"/>
    <w:rsid w:val="004F7A2B"/>
    <w:rsid w:val="004F7A2C"/>
    <w:rsid w:val="004F7AC2"/>
    <w:rsid w:val="004F7AE5"/>
    <w:rsid w:val="004F7B3D"/>
    <w:rsid w:val="004F7BED"/>
    <w:rsid w:val="004F7CB4"/>
    <w:rsid w:val="004F7CB9"/>
    <w:rsid w:val="004F7D74"/>
    <w:rsid w:val="004F7D84"/>
    <w:rsid w:val="004F7DA9"/>
    <w:rsid w:val="004F7DC7"/>
    <w:rsid w:val="004F7E06"/>
    <w:rsid w:val="004F7E3D"/>
    <w:rsid w:val="004F7F5B"/>
    <w:rsid w:val="004F7FF0"/>
    <w:rsid w:val="005000CC"/>
    <w:rsid w:val="005000D7"/>
    <w:rsid w:val="005000F0"/>
    <w:rsid w:val="0050011B"/>
    <w:rsid w:val="0050012C"/>
    <w:rsid w:val="00500264"/>
    <w:rsid w:val="005002BF"/>
    <w:rsid w:val="0050037F"/>
    <w:rsid w:val="005003F6"/>
    <w:rsid w:val="00500676"/>
    <w:rsid w:val="005006AB"/>
    <w:rsid w:val="0050070C"/>
    <w:rsid w:val="005007C9"/>
    <w:rsid w:val="00500807"/>
    <w:rsid w:val="00500891"/>
    <w:rsid w:val="005008A9"/>
    <w:rsid w:val="00500909"/>
    <w:rsid w:val="0050094E"/>
    <w:rsid w:val="00500957"/>
    <w:rsid w:val="005009E5"/>
    <w:rsid w:val="00500B5C"/>
    <w:rsid w:val="00500CFF"/>
    <w:rsid w:val="00500D53"/>
    <w:rsid w:val="00500D77"/>
    <w:rsid w:val="00500DA5"/>
    <w:rsid w:val="00500EDC"/>
    <w:rsid w:val="00500EEB"/>
    <w:rsid w:val="00500F46"/>
    <w:rsid w:val="00501007"/>
    <w:rsid w:val="00501034"/>
    <w:rsid w:val="0050105C"/>
    <w:rsid w:val="005010B2"/>
    <w:rsid w:val="005010EE"/>
    <w:rsid w:val="00501120"/>
    <w:rsid w:val="00501146"/>
    <w:rsid w:val="00501199"/>
    <w:rsid w:val="005011A6"/>
    <w:rsid w:val="005011BD"/>
    <w:rsid w:val="00501212"/>
    <w:rsid w:val="0050123D"/>
    <w:rsid w:val="005012B1"/>
    <w:rsid w:val="00501385"/>
    <w:rsid w:val="0050138E"/>
    <w:rsid w:val="005013C4"/>
    <w:rsid w:val="005013D1"/>
    <w:rsid w:val="0050140D"/>
    <w:rsid w:val="005014C5"/>
    <w:rsid w:val="005014C7"/>
    <w:rsid w:val="00501559"/>
    <w:rsid w:val="005015A3"/>
    <w:rsid w:val="00501616"/>
    <w:rsid w:val="00501715"/>
    <w:rsid w:val="0050172B"/>
    <w:rsid w:val="005017CD"/>
    <w:rsid w:val="00501811"/>
    <w:rsid w:val="00501848"/>
    <w:rsid w:val="00501907"/>
    <w:rsid w:val="00501A57"/>
    <w:rsid w:val="00501A5D"/>
    <w:rsid w:val="00501A7A"/>
    <w:rsid w:val="00501B46"/>
    <w:rsid w:val="00501CB6"/>
    <w:rsid w:val="00501D0D"/>
    <w:rsid w:val="00501D5C"/>
    <w:rsid w:val="00501E46"/>
    <w:rsid w:val="00501ED4"/>
    <w:rsid w:val="00501EF0"/>
    <w:rsid w:val="00501F11"/>
    <w:rsid w:val="00501F98"/>
    <w:rsid w:val="00501FE7"/>
    <w:rsid w:val="00502029"/>
    <w:rsid w:val="00502186"/>
    <w:rsid w:val="0050231B"/>
    <w:rsid w:val="00502346"/>
    <w:rsid w:val="0050239E"/>
    <w:rsid w:val="005023A9"/>
    <w:rsid w:val="005023E8"/>
    <w:rsid w:val="00502406"/>
    <w:rsid w:val="00502476"/>
    <w:rsid w:val="0050257B"/>
    <w:rsid w:val="00502595"/>
    <w:rsid w:val="005025B5"/>
    <w:rsid w:val="005026A4"/>
    <w:rsid w:val="0050270A"/>
    <w:rsid w:val="00502730"/>
    <w:rsid w:val="00502809"/>
    <w:rsid w:val="0050281E"/>
    <w:rsid w:val="0050287F"/>
    <w:rsid w:val="00502912"/>
    <w:rsid w:val="00502A80"/>
    <w:rsid w:val="00502A8F"/>
    <w:rsid w:val="00502A92"/>
    <w:rsid w:val="00502AC2"/>
    <w:rsid w:val="00502B25"/>
    <w:rsid w:val="00502B41"/>
    <w:rsid w:val="00502C0C"/>
    <w:rsid w:val="00502D44"/>
    <w:rsid w:val="00502E6D"/>
    <w:rsid w:val="00502E77"/>
    <w:rsid w:val="00502F2D"/>
    <w:rsid w:val="00502F82"/>
    <w:rsid w:val="00502FF8"/>
    <w:rsid w:val="0050302C"/>
    <w:rsid w:val="0050304B"/>
    <w:rsid w:val="0050304C"/>
    <w:rsid w:val="0050307C"/>
    <w:rsid w:val="005030FB"/>
    <w:rsid w:val="0050312B"/>
    <w:rsid w:val="005031BB"/>
    <w:rsid w:val="005031F2"/>
    <w:rsid w:val="00503227"/>
    <w:rsid w:val="00503267"/>
    <w:rsid w:val="005032AB"/>
    <w:rsid w:val="00503300"/>
    <w:rsid w:val="00503320"/>
    <w:rsid w:val="00503339"/>
    <w:rsid w:val="0050337A"/>
    <w:rsid w:val="005033FB"/>
    <w:rsid w:val="005034D0"/>
    <w:rsid w:val="005035BE"/>
    <w:rsid w:val="0050367E"/>
    <w:rsid w:val="0050375F"/>
    <w:rsid w:val="00503897"/>
    <w:rsid w:val="005038C9"/>
    <w:rsid w:val="00503AEE"/>
    <w:rsid w:val="00503B27"/>
    <w:rsid w:val="00503B3E"/>
    <w:rsid w:val="00503B70"/>
    <w:rsid w:val="00503BB5"/>
    <w:rsid w:val="00503C30"/>
    <w:rsid w:val="00503CE4"/>
    <w:rsid w:val="00503D5F"/>
    <w:rsid w:val="00503D86"/>
    <w:rsid w:val="00503DC9"/>
    <w:rsid w:val="00503E3F"/>
    <w:rsid w:val="00503E4A"/>
    <w:rsid w:val="00503E61"/>
    <w:rsid w:val="00503EAA"/>
    <w:rsid w:val="00503EF3"/>
    <w:rsid w:val="00503F4A"/>
    <w:rsid w:val="00503FCB"/>
    <w:rsid w:val="00503FEC"/>
    <w:rsid w:val="00504029"/>
    <w:rsid w:val="0050405E"/>
    <w:rsid w:val="005040B0"/>
    <w:rsid w:val="005040EA"/>
    <w:rsid w:val="005041F9"/>
    <w:rsid w:val="0050423F"/>
    <w:rsid w:val="0050427A"/>
    <w:rsid w:val="00504362"/>
    <w:rsid w:val="005043F2"/>
    <w:rsid w:val="00504419"/>
    <w:rsid w:val="0050458D"/>
    <w:rsid w:val="0050467E"/>
    <w:rsid w:val="00504796"/>
    <w:rsid w:val="005047C2"/>
    <w:rsid w:val="005048CB"/>
    <w:rsid w:val="00504A7B"/>
    <w:rsid w:val="00504A90"/>
    <w:rsid w:val="00504C1A"/>
    <w:rsid w:val="00504C97"/>
    <w:rsid w:val="00504D1E"/>
    <w:rsid w:val="00504DC4"/>
    <w:rsid w:val="00504ECB"/>
    <w:rsid w:val="00504F81"/>
    <w:rsid w:val="00504F82"/>
    <w:rsid w:val="00505045"/>
    <w:rsid w:val="00505076"/>
    <w:rsid w:val="00505081"/>
    <w:rsid w:val="005050DF"/>
    <w:rsid w:val="0050511D"/>
    <w:rsid w:val="00505188"/>
    <w:rsid w:val="005051BA"/>
    <w:rsid w:val="005051F3"/>
    <w:rsid w:val="00505200"/>
    <w:rsid w:val="0050520E"/>
    <w:rsid w:val="00505235"/>
    <w:rsid w:val="00505347"/>
    <w:rsid w:val="0050534A"/>
    <w:rsid w:val="00505373"/>
    <w:rsid w:val="00505376"/>
    <w:rsid w:val="0050540D"/>
    <w:rsid w:val="00505442"/>
    <w:rsid w:val="0050545E"/>
    <w:rsid w:val="0050563A"/>
    <w:rsid w:val="005056A2"/>
    <w:rsid w:val="005056A7"/>
    <w:rsid w:val="005056DD"/>
    <w:rsid w:val="005056EC"/>
    <w:rsid w:val="00505747"/>
    <w:rsid w:val="005057D6"/>
    <w:rsid w:val="00505889"/>
    <w:rsid w:val="005059B2"/>
    <w:rsid w:val="00505A23"/>
    <w:rsid w:val="00505AF1"/>
    <w:rsid w:val="00505B02"/>
    <w:rsid w:val="00505BDF"/>
    <w:rsid w:val="00505BF5"/>
    <w:rsid w:val="00505C1E"/>
    <w:rsid w:val="00505C2D"/>
    <w:rsid w:val="00505C40"/>
    <w:rsid w:val="00505F26"/>
    <w:rsid w:val="00505FC7"/>
    <w:rsid w:val="00505FF2"/>
    <w:rsid w:val="00506024"/>
    <w:rsid w:val="00506162"/>
    <w:rsid w:val="00506244"/>
    <w:rsid w:val="005062DE"/>
    <w:rsid w:val="005064CC"/>
    <w:rsid w:val="0050651B"/>
    <w:rsid w:val="0050651C"/>
    <w:rsid w:val="005065BC"/>
    <w:rsid w:val="005065E8"/>
    <w:rsid w:val="005065F4"/>
    <w:rsid w:val="00506689"/>
    <w:rsid w:val="0050679E"/>
    <w:rsid w:val="005067E7"/>
    <w:rsid w:val="0050685A"/>
    <w:rsid w:val="00506A25"/>
    <w:rsid w:val="00506A54"/>
    <w:rsid w:val="00506A58"/>
    <w:rsid w:val="00506A96"/>
    <w:rsid w:val="00506AAA"/>
    <w:rsid w:val="00506B10"/>
    <w:rsid w:val="00506B1A"/>
    <w:rsid w:val="00506C03"/>
    <w:rsid w:val="00506C41"/>
    <w:rsid w:val="00506CDC"/>
    <w:rsid w:val="00506D10"/>
    <w:rsid w:val="00506D21"/>
    <w:rsid w:val="00506D5A"/>
    <w:rsid w:val="00506D7F"/>
    <w:rsid w:val="00506E14"/>
    <w:rsid w:val="00506E52"/>
    <w:rsid w:val="00506E81"/>
    <w:rsid w:val="00506E95"/>
    <w:rsid w:val="00506EC4"/>
    <w:rsid w:val="00506F3C"/>
    <w:rsid w:val="00506FA1"/>
    <w:rsid w:val="00506FDD"/>
    <w:rsid w:val="00506FF7"/>
    <w:rsid w:val="00506FFA"/>
    <w:rsid w:val="005070D1"/>
    <w:rsid w:val="00507154"/>
    <w:rsid w:val="00507248"/>
    <w:rsid w:val="00507275"/>
    <w:rsid w:val="00507429"/>
    <w:rsid w:val="00507452"/>
    <w:rsid w:val="00507468"/>
    <w:rsid w:val="00507544"/>
    <w:rsid w:val="00507565"/>
    <w:rsid w:val="00507575"/>
    <w:rsid w:val="00507590"/>
    <w:rsid w:val="00507596"/>
    <w:rsid w:val="00507716"/>
    <w:rsid w:val="00507722"/>
    <w:rsid w:val="0050773E"/>
    <w:rsid w:val="0050775E"/>
    <w:rsid w:val="00507794"/>
    <w:rsid w:val="005077EE"/>
    <w:rsid w:val="0050783B"/>
    <w:rsid w:val="0050795E"/>
    <w:rsid w:val="0050799D"/>
    <w:rsid w:val="00507A3B"/>
    <w:rsid w:val="00507A58"/>
    <w:rsid w:val="00507A84"/>
    <w:rsid w:val="00507A94"/>
    <w:rsid w:val="00507A95"/>
    <w:rsid w:val="00507AF9"/>
    <w:rsid w:val="00507AFE"/>
    <w:rsid w:val="00507B4F"/>
    <w:rsid w:val="00507B54"/>
    <w:rsid w:val="00507BFA"/>
    <w:rsid w:val="00507C88"/>
    <w:rsid w:val="00507CDE"/>
    <w:rsid w:val="00507D14"/>
    <w:rsid w:val="00507D4F"/>
    <w:rsid w:val="00507E05"/>
    <w:rsid w:val="00507EBF"/>
    <w:rsid w:val="00507ECF"/>
    <w:rsid w:val="00507EF8"/>
    <w:rsid w:val="00507FCA"/>
    <w:rsid w:val="00507FCE"/>
    <w:rsid w:val="00510084"/>
    <w:rsid w:val="005100B9"/>
    <w:rsid w:val="005100C9"/>
    <w:rsid w:val="005100E0"/>
    <w:rsid w:val="005100E4"/>
    <w:rsid w:val="005101F2"/>
    <w:rsid w:val="005102EE"/>
    <w:rsid w:val="005103BA"/>
    <w:rsid w:val="0051054F"/>
    <w:rsid w:val="005105C1"/>
    <w:rsid w:val="0051061A"/>
    <w:rsid w:val="0051068F"/>
    <w:rsid w:val="00510704"/>
    <w:rsid w:val="00510719"/>
    <w:rsid w:val="0051083A"/>
    <w:rsid w:val="00510841"/>
    <w:rsid w:val="00510887"/>
    <w:rsid w:val="005108B6"/>
    <w:rsid w:val="0051098D"/>
    <w:rsid w:val="005109C4"/>
    <w:rsid w:val="005109D8"/>
    <w:rsid w:val="00510B16"/>
    <w:rsid w:val="00510BCD"/>
    <w:rsid w:val="00510C9B"/>
    <w:rsid w:val="00510CBE"/>
    <w:rsid w:val="00510CF4"/>
    <w:rsid w:val="00510CFA"/>
    <w:rsid w:val="00510D34"/>
    <w:rsid w:val="00510D43"/>
    <w:rsid w:val="00510DC5"/>
    <w:rsid w:val="00510E0F"/>
    <w:rsid w:val="00510EBE"/>
    <w:rsid w:val="00510ED3"/>
    <w:rsid w:val="00510EE7"/>
    <w:rsid w:val="005111DD"/>
    <w:rsid w:val="005111DF"/>
    <w:rsid w:val="005111EA"/>
    <w:rsid w:val="00511265"/>
    <w:rsid w:val="00511276"/>
    <w:rsid w:val="005112D5"/>
    <w:rsid w:val="005112D9"/>
    <w:rsid w:val="005112FA"/>
    <w:rsid w:val="00511309"/>
    <w:rsid w:val="0051140A"/>
    <w:rsid w:val="00511471"/>
    <w:rsid w:val="005114E6"/>
    <w:rsid w:val="0051155D"/>
    <w:rsid w:val="00511672"/>
    <w:rsid w:val="0051167A"/>
    <w:rsid w:val="005116DF"/>
    <w:rsid w:val="00511795"/>
    <w:rsid w:val="00511989"/>
    <w:rsid w:val="0051199D"/>
    <w:rsid w:val="00511A43"/>
    <w:rsid w:val="00511AF5"/>
    <w:rsid w:val="00511B1D"/>
    <w:rsid w:val="00511B8B"/>
    <w:rsid w:val="00511BB2"/>
    <w:rsid w:val="00511D05"/>
    <w:rsid w:val="00511D23"/>
    <w:rsid w:val="00511E3B"/>
    <w:rsid w:val="00511E62"/>
    <w:rsid w:val="00511EB9"/>
    <w:rsid w:val="00511EC9"/>
    <w:rsid w:val="00511F29"/>
    <w:rsid w:val="00511F87"/>
    <w:rsid w:val="00511F88"/>
    <w:rsid w:val="00512006"/>
    <w:rsid w:val="005120E9"/>
    <w:rsid w:val="00512147"/>
    <w:rsid w:val="005121CB"/>
    <w:rsid w:val="005121FF"/>
    <w:rsid w:val="00512220"/>
    <w:rsid w:val="005123A4"/>
    <w:rsid w:val="005123B5"/>
    <w:rsid w:val="005124BD"/>
    <w:rsid w:val="005124C3"/>
    <w:rsid w:val="005124CC"/>
    <w:rsid w:val="00512511"/>
    <w:rsid w:val="00512571"/>
    <w:rsid w:val="005125B4"/>
    <w:rsid w:val="00512818"/>
    <w:rsid w:val="0051286F"/>
    <w:rsid w:val="005128A4"/>
    <w:rsid w:val="00512934"/>
    <w:rsid w:val="005129A8"/>
    <w:rsid w:val="005129BE"/>
    <w:rsid w:val="005129FB"/>
    <w:rsid w:val="00512B09"/>
    <w:rsid w:val="00512B0B"/>
    <w:rsid w:val="00512B24"/>
    <w:rsid w:val="00512C1C"/>
    <w:rsid w:val="00512C1F"/>
    <w:rsid w:val="00512C41"/>
    <w:rsid w:val="00512D2C"/>
    <w:rsid w:val="00512D4E"/>
    <w:rsid w:val="00512D51"/>
    <w:rsid w:val="00512E0A"/>
    <w:rsid w:val="00512E24"/>
    <w:rsid w:val="00512E2E"/>
    <w:rsid w:val="00512EDC"/>
    <w:rsid w:val="00512EEE"/>
    <w:rsid w:val="00512F1B"/>
    <w:rsid w:val="00512F54"/>
    <w:rsid w:val="00512F64"/>
    <w:rsid w:val="00512F7E"/>
    <w:rsid w:val="00513001"/>
    <w:rsid w:val="00513009"/>
    <w:rsid w:val="0051300E"/>
    <w:rsid w:val="00513084"/>
    <w:rsid w:val="005130F2"/>
    <w:rsid w:val="005130F9"/>
    <w:rsid w:val="0051318D"/>
    <w:rsid w:val="005131A4"/>
    <w:rsid w:val="005131EC"/>
    <w:rsid w:val="005132BA"/>
    <w:rsid w:val="005132CC"/>
    <w:rsid w:val="00513418"/>
    <w:rsid w:val="00513456"/>
    <w:rsid w:val="005134A9"/>
    <w:rsid w:val="005134CA"/>
    <w:rsid w:val="005134F5"/>
    <w:rsid w:val="00513512"/>
    <w:rsid w:val="0051355D"/>
    <w:rsid w:val="0051357C"/>
    <w:rsid w:val="0051358E"/>
    <w:rsid w:val="00513592"/>
    <w:rsid w:val="00513638"/>
    <w:rsid w:val="005136F6"/>
    <w:rsid w:val="0051375D"/>
    <w:rsid w:val="00513793"/>
    <w:rsid w:val="005138AC"/>
    <w:rsid w:val="00513951"/>
    <w:rsid w:val="00513959"/>
    <w:rsid w:val="005139A4"/>
    <w:rsid w:val="005139D6"/>
    <w:rsid w:val="00513AAD"/>
    <w:rsid w:val="00513B17"/>
    <w:rsid w:val="00513B74"/>
    <w:rsid w:val="00513B84"/>
    <w:rsid w:val="00513C23"/>
    <w:rsid w:val="00513C4D"/>
    <w:rsid w:val="00513C9E"/>
    <w:rsid w:val="00513D1B"/>
    <w:rsid w:val="00513E05"/>
    <w:rsid w:val="00513E74"/>
    <w:rsid w:val="00513F51"/>
    <w:rsid w:val="00513F96"/>
    <w:rsid w:val="0051400F"/>
    <w:rsid w:val="0051403C"/>
    <w:rsid w:val="005140C5"/>
    <w:rsid w:val="0051410C"/>
    <w:rsid w:val="005141DA"/>
    <w:rsid w:val="0051421F"/>
    <w:rsid w:val="00514232"/>
    <w:rsid w:val="005143C0"/>
    <w:rsid w:val="005143C7"/>
    <w:rsid w:val="0051446D"/>
    <w:rsid w:val="005144BA"/>
    <w:rsid w:val="00514517"/>
    <w:rsid w:val="005145ED"/>
    <w:rsid w:val="005146CC"/>
    <w:rsid w:val="00514801"/>
    <w:rsid w:val="00514810"/>
    <w:rsid w:val="0051487F"/>
    <w:rsid w:val="00514884"/>
    <w:rsid w:val="00514886"/>
    <w:rsid w:val="00514890"/>
    <w:rsid w:val="005148EB"/>
    <w:rsid w:val="00514916"/>
    <w:rsid w:val="00514928"/>
    <w:rsid w:val="00514980"/>
    <w:rsid w:val="00514999"/>
    <w:rsid w:val="005149D5"/>
    <w:rsid w:val="00514A36"/>
    <w:rsid w:val="00514A7B"/>
    <w:rsid w:val="00514AB7"/>
    <w:rsid w:val="00514B08"/>
    <w:rsid w:val="00514BC7"/>
    <w:rsid w:val="00514C3F"/>
    <w:rsid w:val="00514C55"/>
    <w:rsid w:val="00514C68"/>
    <w:rsid w:val="00514CC2"/>
    <w:rsid w:val="00514D22"/>
    <w:rsid w:val="00514D5D"/>
    <w:rsid w:val="00514D87"/>
    <w:rsid w:val="00514DC9"/>
    <w:rsid w:val="00514DFB"/>
    <w:rsid w:val="00514EBA"/>
    <w:rsid w:val="00514EE1"/>
    <w:rsid w:val="00514F05"/>
    <w:rsid w:val="00514F46"/>
    <w:rsid w:val="00515004"/>
    <w:rsid w:val="005150D5"/>
    <w:rsid w:val="005150FF"/>
    <w:rsid w:val="0051510B"/>
    <w:rsid w:val="0051514D"/>
    <w:rsid w:val="00515184"/>
    <w:rsid w:val="005151C3"/>
    <w:rsid w:val="00515250"/>
    <w:rsid w:val="00515268"/>
    <w:rsid w:val="005152F8"/>
    <w:rsid w:val="0051530D"/>
    <w:rsid w:val="005153C3"/>
    <w:rsid w:val="005154C2"/>
    <w:rsid w:val="005154F8"/>
    <w:rsid w:val="005155AB"/>
    <w:rsid w:val="005155CB"/>
    <w:rsid w:val="005155E4"/>
    <w:rsid w:val="00515608"/>
    <w:rsid w:val="00515676"/>
    <w:rsid w:val="005157B6"/>
    <w:rsid w:val="005157D8"/>
    <w:rsid w:val="0051587B"/>
    <w:rsid w:val="005158C7"/>
    <w:rsid w:val="0051597E"/>
    <w:rsid w:val="005159A9"/>
    <w:rsid w:val="00515A86"/>
    <w:rsid w:val="00515A9A"/>
    <w:rsid w:val="00515B2D"/>
    <w:rsid w:val="00515C2B"/>
    <w:rsid w:val="00515CCC"/>
    <w:rsid w:val="00515CCF"/>
    <w:rsid w:val="00515D0E"/>
    <w:rsid w:val="00515DA4"/>
    <w:rsid w:val="00515F8C"/>
    <w:rsid w:val="00515FA8"/>
    <w:rsid w:val="00515FEE"/>
    <w:rsid w:val="00516034"/>
    <w:rsid w:val="00516047"/>
    <w:rsid w:val="00516075"/>
    <w:rsid w:val="005160B6"/>
    <w:rsid w:val="005160E1"/>
    <w:rsid w:val="00516294"/>
    <w:rsid w:val="005162C3"/>
    <w:rsid w:val="00516376"/>
    <w:rsid w:val="00516494"/>
    <w:rsid w:val="005164E1"/>
    <w:rsid w:val="005165A7"/>
    <w:rsid w:val="0051667A"/>
    <w:rsid w:val="005166A5"/>
    <w:rsid w:val="00516720"/>
    <w:rsid w:val="00516785"/>
    <w:rsid w:val="005167F6"/>
    <w:rsid w:val="00516936"/>
    <w:rsid w:val="00516966"/>
    <w:rsid w:val="00516976"/>
    <w:rsid w:val="00516AC1"/>
    <w:rsid w:val="00516B0E"/>
    <w:rsid w:val="00516BB9"/>
    <w:rsid w:val="00516BBA"/>
    <w:rsid w:val="00516C1C"/>
    <w:rsid w:val="00516C73"/>
    <w:rsid w:val="00516CF6"/>
    <w:rsid w:val="00516D46"/>
    <w:rsid w:val="00516D72"/>
    <w:rsid w:val="00516DC9"/>
    <w:rsid w:val="00516E68"/>
    <w:rsid w:val="00516E79"/>
    <w:rsid w:val="00516E9C"/>
    <w:rsid w:val="00516F17"/>
    <w:rsid w:val="00516F1F"/>
    <w:rsid w:val="00516F5E"/>
    <w:rsid w:val="0051701A"/>
    <w:rsid w:val="005170C2"/>
    <w:rsid w:val="005170D4"/>
    <w:rsid w:val="005171BD"/>
    <w:rsid w:val="0051720A"/>
    <w:rsid w:val="00517274"/>
    <w:rsid w:val="00517359"/>
    <w:rsid w:val="005173E2"/>
    <w:rsid w:val="005173FD"/>
    <w:rsid w:val="00517427"/>
    <w:rsid w:val="005174D5"/>
    <w:rsid w:val="00517577"/>
    <w:rsid w:val="00517583"/>
    <w:rsid w:val="00517586"/>
    <w:rsid w:val="005175AB"/>
    <w:rsid w:val="005175F9"/>
    <w:rsid w:val="005175FA"/>
    <w:rsid w:val="0051770F"/>
    <w:rsid w:val="005177E7"/>
    <w:rsid w:val="0051785F"/>
    <w:rsid w:val="00517926"/>
    <w:rsid w:val="00517949"/>
    <w:rsid w:val="00517978"/>
    <w:rsid w:val="0051798F"/>
    <w:rsid w:val="005179A7"/>
    <w:rsid w:val="00517A34"/>
    <w:rsid w:val="00517B11"/>
    <w:rsid w:val="00517B2A"/>
    <w:rsid w:val="00517B4B"/>
    <w:rsid w:val="00517BBA"/>
    <w:rsid w:val="00517C2F"/>
    <w:rsid w:val="00517C42"/>
    <w:rsid w:val="00517CC2"/>
    <w:rsid w:val="00517D6B"/>
    <w:rsid w:val="00517DD0"/>
    <w:rsid w:val="00517DD9"/>
    <w:rsid w:val="00517EA8"/>
    <w:rsid w:val="00517F2E"/>
    <w:rsid w:val="00517F7F"/>
    <w:rsid w:val="00520125"/>
    <w:rsid w:val="00520142"/>
    <w:rsid w:val="00520203"/>
    <w:rsid w:val="0052020C"/>
    <w:rsid w:val="0052023D"/>
    <w:rsid w:val="005203B4"/>
    <w:rsid w:val="005203B9"/>
    <w:rsid w:val="005204C5"/>
    <w:rsid w:val="005204E2"/>
    <w:rsid w:val="0052059A"/>
    <w:rsid w:val="00520734"/>
    <w:rsid w:val="0052074E"/>
    <w:rsid w:val="00520793"/>
    <w:rsid w:val="0052082D"/>
    <w:rsid w:val="0052085C"/>
    <w:rsid w:val="005208CE"/>
    <w:rsid w:val="0052090A"/>
    <w:rsid w:val="00520948"/>
    <w:rsid w:val="005209B4"/>
    <w:rsid w:val="00520A86"/>
    <w:rsid w:val="00520B05"/>
    <w:rsid w:val="00520C9F"/>
    <w:rsid w:val="00520D59"/>
    <w:rsid w:val="00520DFB"/>
    <w:rsid w:val="00520E8B"/>
    <w:rsid w:val="00520F47"/>
    <w:rsid w:val="00520F64"/>
    <w:rsid w:val="00520FB7"/>
    <w:rsid w:val="005210D7"/>
    <w:rsid w:val="005210DD"/>
    <w:rsid w:val="0052111D"/>
    <w:rsid w:val="00521218"/>
    <w:rsid w:val="0052121D"/>
    <w:rsid w:val="005212D5"/>
    <w:rsid w:val="00521312"/>
    <w:rsid w:val="00521313"/>
    <w:rsid w:val="00521443"/>
    <w:rsid w:val="005214BD"/>
    <w:rsid w:val="005214C8"/>
    <w:rsid w:val="0052154D"/>
    <w:rsid w:val="0052156C"/>
    <w:rsid w:val="005215CD"/>
    <w:rsid w:val="0052170F"/>
    <w:rsid w:val="005217FD"/>
    <w:rsid w:val="005218DC"/>
    <w:rsid w:val="00521930"/>
    <w:rsid w:val="005219B7"/>
    <w:rsid w:val="00521A43"/>
    <w:rsid w:val="00521B01"/>
    <w:rsid w:val="00521C15"/>
    <w:rsid w:val="00521C24"/>
    <w:rsid w:val="00521D32"/>
    <w:rsid w:val="00521E84"/>
    <w:rsid w:val="00521F0C"/>
    <w:rsid w:val="00521F7E"/>
    <w:rsid w:val="00521FB5"/>
    <w:rsid w:val="00521FF1"/>
    <w:rsid w:val="00522067"/>
    <w:rsid w:val="00522191"/>
    <w:rsid w:val="005221D7"/>
    <w:rsid w:val="0052220D"/>
    <w:rsid w:val="00522229"/>
    <w:rsid w:val="005223CB"/>
    <w:rsid w:val="005223E7"/>
    <w:rsid w:val="005223F5"/>
    <w:rsid w:val="005224C1"/>
    <w:rsid w:val="005224DC"/>
    <w:rsid w:val="005225AE"/>
    <w:rsid w:val="00522658"/>
    <w:rsid w:val="005226E4"/>
    <w:rsid w:val="005227A4"/>
    <w:rsid w:val="00522960"/>
    <w:rsid w:val="0052298A"/>
    <w:rsid w:val="005229A1"/>
    <w:rsid w:val="005229CE"/>
    <w:rsid w:val="00522C62"/>
    <w:rsid w:val="00522CBD"/>
    <w:rsid w:val="00522D3B"/>
    <w:rsid w:val="00522D51"/>
    <w:rsid w:val="00522E47"/>
    <w:rsid w:val="00522EAC"/>
    <w:rsid w:val="00522F9F"/>
    <w:rsid w:val="00522FA4"/>
    <w:rsid w:val="005230F2"/>
    <w:rsid w:val="00523123"/>
    <w:rsid w:val="00523151"/>
    <w:rsid w:val="00523348"/>
    <w:rsid w:val="00523445"/>
    <w:rsid w:val="0052348A"/>
    <w:rsid w:val="005234E6"/>
    <w:rsid w:val="005234FD"/>
    <w:rsid w:val="0052352C"/>
    <w:rsid w:val="00523545"/>
    <w:rsid w:val="00523556"/>
    <w:rsid w:val="00523584"/>
    <w:rsid w:val="005235CD"/>
    <w:rsid w:val="005236C6"/>
    <w:rsid w:val="005236CC"/>
    <w:rsid w:val="005238EE"/>
    <w:rsid w:val="005238FE"/>
    <w:rsid w:val="00523938"/>
    <w:rsid w:val="00523941"/>
    <w:rsid w:val="005239F5"/>
    <w:rsid w:val="00523A08"/>
    <w:rsid w:val="00523C01"/>
    <w:rsid w:val="00523D23"/>
    <w:rsid w:val="00523D5F"/>
    <w:rsid w:val="00523DDD"/>
    <w:rsid w:val="00523E0D"/>
    <w:rsid w:val="00523EF2"/>
    <w:rsid w:val="00523F02"/>
    <w:rsid w:val="00523FC7"/>
    <w:rsid w:val="00524027"/>
    <w:rsid w:val="0052413F"/>
    <w:rsid w:val="0052419D"/>
    <w:rsid w:val="005241E7"/>
    <w:rsid w:val="00524523"/>
    <w:rsid w:val="0052463D"/>
    <w:rsid w:val="0052464D"/>
    <w:rsid w:val="005246DC"/>
    <w:rsid w:val="005246E8"/>
    <w:rsid w:val="005247B0"/>
    <w:rsid w:val="005247D1"/>
    <w:rsid w:val="005247F8"/>
    <w:rsid w:val="005248BC"/>
    <w:rsid w:val="005248BE"/>
    <w:rsid w:val="005248FE"/>
    <w:rsid w:val="00524992"/>
    <w:rsid w:val="00524A45"/>
    <w:rsid w:val="00524AF6"/>
    <w:rsid w:val="00524BFA"/>
    <w:rsid w:val="00524C5D"/>
    <w:rsid w:val="00524C6C"/>
    <w:rsid w:val="00524D67"/>
    <w:rsid w:val="00524ECE"/>
    <w:rsid w:val="00524EE8"/>
    <w:rsid w:val="00524F22"/>
    <w:rsid w:val="00524F75"/>
    <w:rsid w:val="0052502A"/>
    <w:rsid w:val="00525180"/>
    <w:rsid w:val="005251D0"/>
    <w:rsid w:val="00525254"/>
    <w:rsid w:val="00525262"/>
    <w:rsid w:val="00525279"/>
    <w:rsid w:val="005252C1"/>
    <w:rsid w:val="005252CA"/>
    <w:rsid w:val="00525324"/>
    <w:rsid w:val="00525482"/>
    <w:rsid w:val="0052569C"/>
    <w:rsid w:val="005256BC"/>
    <w:rsid w:val="005256EA"/>
    <w:rsid w:val="0052571B"/>
    <w:rsid w:val="005257D2"/>
    <w:rsid w:val="00525870"/>
    <w:rsid w:val="005258B5"/>
    <w:rsid w:val="005258C8"/>
    <w:rsid w:val="00525903"/>
    <w:rsid w:val="0052590E"/>
    <w:rsid w:val="00525989"/>
    <w:rsid w:val="00525A01"/>
    <w:rsid w:val="00525AA5"/>
    <w:rsid w:val="00525B71"/>
    <w:rsid w:val="00525C22"/>
    <w:rsid w:val="00525C25"/>
    <w:rsid w:val="00525CE5"/>
    <w:rsid w:val="00525CF9"/>
    <w:rsid w:val="00525D7D"/>
    <w:rsid w:val="00525DAB"/>
    <w:rsid w:val="00525E4D"/>
    <w:rsid w:val="00525E64"/>
    <w:rsid w:val="00525ED4"/>
    <w:rsid w:val="00525F83"/>
    <w:rsid w:val="00526056"/>
    <w:rsid w:val="00526098"/>
    <w:rsid w:val="0052611B"/>
    <w:rsid w:val="00526170"/>
    <w:rsid w:val="005262D2"/>
    <w:rsid w:val="005262F0"/>
    <w:rsid w:val="00526311"/>
    <w:rsid w:val="00526333"/>
    <w:rsid w:val="0052634A"/>
    <w:rsid w:val="00526462"/>
    <w:rsid w:val="00526466"/>
    <w:rsid w:val="005264B2"/>
    <w:rsid w:val="005264BF"/>
    <w:rsid w:val="00526518"/>
    <w:rsid w:val="0052657A"/>
    <w:rsid w:val="005265C2"/>
    <w:rsid w:val="005265CE"/>
    <w:rsid w:val="005265E3"/>
    <w:rsid w:val="0052662D"/>
    <w:rsid w:val="0052662F"/>
    <w:rsid w:val="00526640"/>
    <w:rsid w:val="005266A8"/>
    <w:rsid w:val="0052679F"/>
    <w:rsid w:val="005267F4"/>
    <w:rsid w:val="0052687A"/>
    <w:rsid w:val="005268CA"/>
    <w:rsid w:val="00526993"/>
    <w:rsid w:val="005269AB"/>
    <w:rsid w:val="005269E5"/>
    <w:rsid w:val="00526B40"/>
    <w:rsid w:val="00526B41"/>
    <w:rsid w:val="00526BB2"/>
    <w:rsid w:val="00526C41"/>
    <w:rsid w:val="00526D09"/>
    <w:rsid w:val="00526D7F"/>
    <w:rsid w:val="00526E4C"/>
    <w:rsid w:val="00526E56"/>
    <w:rsid w:val="00526E7D"/>
    <w:rsid w:val="00526EAA"/>
    <w:rsid w:val="00526EB1"/>
    <w:rsid w:val="00526F8E"/>
    <w:rsid w:val="0052700C"/>
    <w:rsid w:val="00527012"/>
    <w:rsid w:val="00527041"/>
    <w:rsid w:val="00527121"/>
    <w:rsid w:val="00527160"/>
    <w:rsid w:val="00527260"/>
    <w:rsid w:val="005272D1"/>
    <w:rsid w:val="005272DA"/>
    <w:rsid w:val="00527312"/>
    <w:rsid w:val="00527379"/>
    <w:rsid w:val="005273C3"/>
    <w:rsid w:val="005273EC"/>
    <w:rsid w:val="005274D6"/>
    <w:rsid w:val="005274F9"/>
    <w:rsid w:val="0052755C"/>
    <w:rsid w:val="00527575"/>
    <w:rsid w:val="005275B2"/>
    <w:rsid w:val="005275CA"/>
    <w:rsid w:val="0052762A"/>
    <w:rsid w:val="0052767B"/>
    <w:rsid w:val="00527774"/>
    <w:rsid w:val="005278C5"/>
    <w:rsid w:val="00527964"/>
    <w:rsid w:val="005279B3"/>
    <w:rsid w:val="005279B4"/>
    <w:rsid w:val="00527A10"/>
    <w:rsid w:val="00527A5D"/>
    <w:rsid w:val="00527A63"/>
    <w:rsid w:val="00527AC5"/>
    <w:rsid w:val="00527D04"/>
    <w:rsid w:val="00527D2A"/>
    <w:rsid w:val="00527E6A"/>
    <w:rsid w:val="00527E9A"/>
    <w:rsid w:val="00527EB9"/>
    <w:rsid w:val="00527F40"/>
    <w:rsid w:val="00527F4C"/>
    <w:rsid w:val="00527F6A"/>
    <w:rsid w:val="00527F8B"/>
    <w:rsid w:val="00527FF1"/>
    <w:rsid w:val="00527FF2"/>
    <w:rsid w:val="00530077"/>
    <w:rsid w:val="00530078"/>
    <w:rsid w:val="005300A3"/>
    <w:rsid w:val="005300A6"/>
    <w:rsid w:val="0053011F"/>
    <w:rsid w:val="005301F4"/>
    <w:rsid w:val="005301F8"/>
    <w:rsid w:val="00530217"/>
    <w:rsid w:val="0053021A"/>
    <w:rsid w:val="00530235"/>
    <w:rsid w:val="005302CF"/>
    <w:rsid w:val="005302D7"/>
    <w:rsid w:val="00530309"/>
    <w:rsid w:val="0053034C"/>
    <w:rsid w:val="00530374"/>
    <w:rsid w:val="0053037B"/>
    <w:rsid w:val="00530531"/>
    <w:rsid w:val="0053053A"/>
    <w:rsid w:val="00530560"/>
    <w:rsid w:val="00530603"/>
    <w:rsid w:val="005306E4"/>
    <w:rsid w:val="005307BC"/>
    <w:rsid w:val="0053083F"/>
    <w:rsid w:val="00530867"/>
    <w:rsid w:val="005308F5"/>
    <w:rsid w:val="00530927"/>
    <w:rsid w:val="00530949"/>
    <w:rsid w:val="00530A2A"/>
    <w:rsid w:val="00530A44"/>
    <w:rsid w:val="00530A77"/>
    <w:rsid w:val="00530AF2"/>
    <w:rsid w:val="00530B22"/>
    <w:rsid w:val="00530B32"/>
    <w:rsid w:val="00530BE1"/>
    <w:rsid w:val="00530C35"/>
    <w:rsid w:val="00530CCF"/>
    <w:rsid w:val="00530D7F"/>
    <w:rsid w:val="00530E84"/>
    <w:rsid w:val="00530EEA"/>
    <w:rsid w:val="00530F98"/>
    <w:rsid w:val="00530FCC"/>
    <w:rsid w:val="0053104E"/>
    <w:rsid w:val="005310C9"/>
    <w:rsid w:val="005310DC"/>
    <w:rsid w:val="0053114D"/>
    <w:rsid w:val="0053124D"/>
    <w:rsid w:val="005312FC"/>
    <w:rsid w:val="0053132C"/>
    <w:rsid w:val="0053132D"/>
    <w:rsid w:val="00531363"/>
    <w:rsid w:val="00531376"/>
    <w:rsid w:val="00531393"/>
    <w:rsid w:val="0053139D"/>
    <w:rsid w:val="005313AE"/>
    <w:rsid w:val="005313E5"/>
    <w:rsid w:val="00531415"/>
    <w:rsid w:val="005314E2"/>
    <w:rsid w:val="005315BD"/>
    <w:rsid w:val="005315EF"/>
    <w:rsid w:val="0053160A"/>
    <w:rsid w:val="00531623"/>
    <w:rsid w:val="005316F6"/>
    <w:rsid w:val="00531752"/>
    <w:rsid w:val="005318B5"/>
    <w:rsid w:val="00531909"/>
    <w:rsid w:val="0053198E"/>
    <w:rsid w:val="00531AE6"/>
    <w:rsid w:val="00531B0B"/>
    <w:rsid w:val="00531C35"/>
    <w:rsid w:val="00531E4F"/>
    <w:rsid w:val="00531E89"/>
    <w:rsid w:val="00531E9B"/>
    <w:rsid w:val="00531F0D"/>
    <w:rsid w:val="00531F43"/>
    <w:rsid w:val="00531F68"/>
    <w:rsid w:val="00531FD9"/>
    <w:rsid w:val="00531FFB"/>
    <w:rsid w:val="00532008"/>
    <w:rsid w:val="00532093"/>
    <w:rsid w:val="005320C4"/>
    <w:rsid w:val="005320F1"/>
    <w:rsid w:val="0053210A"/>
    <w:rsid w:val="0053215D"/>
    <w:rsid w:val="005321AA"/>
    <w:rsid w:val="005321CD"/>
    <w:rsid w:val="00532268"/>
    <w:rsid w:val="0053228C"/>
    <w:rsid w:val="005322ED"/>
    <w:rsid w:val="00532381"/>
    <w:rsid w:val="005323A3"/>
    <w:rsid w:val="005323E7"/>
    <w:rsid w:val="00532586"/>
    <w:rsid w:val="005326BF"/>
    <w:rsid w:val="005326D6"/>
    <w:rsid w:val="00532798"/>
    <w:rsid w:val="005328E6"/>
    <w:rsid w:val="005328FD"/>
    <w:rsid w:val="005329D4"/>
    <w:rsid w:val="00532A0F"/>
    <w:rsid w:val="00532A26"/>
    <w:rsid w:val="00532A85"/>
    <w:rsid w:val="00532AA0"/>
    <w:rsid w:val="00532AB3"/>
    <w:rsid w:val="00532B1B"/>
    <w:rsid w:val="00532B6D"/>
    <w:rsid w:val="00532B87"/>
    <w:rsid w:val="00532BE6"/>
    <w:rsid w:val="00532C0A"/>
    <w:rsid w:val="00532C59"/>
    <w:rsid w:val="00532C69"/>
    <w:rsid w:val="00532CAA"/>
    <w:rsid w:val="00532D66"/>
    <w:rsid w:val="00532D8A"/>
    <w:rsid w:val="00532DB7"/>
    <w:rsid w:val="00532E0C"/>
    <w:rsid w:val="00532E5A"/>
    <w:rsid w:val="00532EFE"/>
    <w:rsid w:val="00532F1F"/>
    <w:rsid w:val="00532F69"/>
    <w:rsid w:val="00532FB7"/>
    <w:rsid w:val="0053301C"/>
    <w:rsid w:val="005330D6"/>
    <w:rsid w:val="00533273"/>
    <w:rsid w:val="0053329C"/>
    <w:rsid w:val="00533318"/>
    <w:rsid w:val="0053335B"/>
    <w:rsid w:val="0053336B"/>
    <w:rsid w:val="005333A2"/>
    <w:rsid w:val="0053340E"/>
    <w:rsid w:val="005334F2"/>
    <w:rsid w:val="00533536"/>
    <w:rsid w:val="005335F6"/>
    <w:rsid w:val="0053362C"/>
    <w:rsid w:val="0053372B"/>
    <w:rsid w:val="005338EC"/>
    <w:rsid w:val="00533947"/>
    <w:rsid w:val="0053398C"/>
    <w:rsid w:val="005339DE"/>
    <w:rsid w:val="00533ACF"/>
    <w:rsid w:val="00533AEC"/>
    <w:rsid w:val="00533B35"/>
    <w:rsid w:val="00533C56"/>
    <w:rsid w:val="00533CC5"/>
    <w:rsid w:val="00533CD2"/>
    <w:rsid w:val="00533D0A"/>
    <w:rsid w:val="00533DBA"/>
    <w:rsid w:val="00533DCC"/>
    <w:rsid w:val="00533DE4"/>
    <w:rsid w:val="00533E7B"/>
    <w:rsid w:val="0053407C"/>
    <w:rsid w:val="005340BB"/>
    <w:rsid w:val="0053421C"/>
    <w:rsid w:val="005344DD"/>
    <w:rsid w:val="0053458F"/>
    <w:rsid w:val="00534651"/>
    <w:rsid w:val="0053472D"/>
    <w:rsid w:val="00534775"/>
    <w:rsid w:val="00534857"/>
    <w:rsid w:val="00534ABA"/>
    <w:rsid w:val="00534ACE"/>
    <w:rsid w:val="00534BA2"/>
    <w:rsid w:val="00534DB2"/>
    <w:rsid w:val="00534DC1"/>
    <w:rsid w:val="00534E4A"/>
    <w:rsid w:val="00534EE1"/>
    <w:rsid w:val="00534F48"/>
    <w:rsid w:val="00534F5E"/>
    <w:rsid w:val="00534FC7"/>
    <w:rsid w:val="00535042"/>
    <w:rsid w:val="00535046"/>
    <w:rsid w:val="005350F3"/>
    <w:rsid w:val="00535148"/>
    <w:rsid w:val="005351BA"/>
    <w:rsid w:val="005351FC"/>
    <w:rsid w:val="0053530B"/>
    <w:rsid w:val="0053534A"/>
    <w:rsid w:val="00535361"/>
    <w:rsid w:val="00535373"/>
    <w:rsid w:val="005353F9"/>
    <w:rsid w:val="0053544A"/>
    <w:rsid w:val="005354A5"/>
    <w:rsid w:val="005354A6"/>
    <w:rsid w:val="00535508"/>
    <w:rsid w:val="0053555E"/>
    <w:rsid w:val="005355DF"/>
    <w:rsid w:val="005356DC"/>
    <w:rsid w:val="0053573D"/>
    <w:rsid w:val="0053577F"/>
    <w:rsid w:val="00535831"/>
    <w:rsid w:val="00535835"/>
    <w:rsid w:val="0053594D"/>
    <w:rsid w:val="005359B6"/>
    <w:rsid w:val="00535A8F"/>
    <w:rsid w:val="00535AD2"/>
    <w:rsid w:val="00535AF9"/>
    <w:rsid w:val="00535AFB"/>
    <w:rsid w:val="00535C42"/>
    <w:rsid w:val="00535C4A"/>
    <w:rsid w:val="00535C61"/>
    <w:rsid w:val="00535D09"/>
    <w:rsid w:val="00535D0E"/>
    <w:rsid w:val="00535D19"/>
    <w:rsid w:val="00535D2D"/>
    <w:rsid w:val="00535D48"/>
    <w:rsid w:val="00535DAF"/>
    <w:rsid w:val="00535F06"/>
    <w:rsid w:val="00535FCB"/>
    <w:rsid w:val="00535FCF"/>
    <w:rsid w:val="0053603D"/>
    <w:rsid w:val="00536066"/>
    <w:rsid w:val="00536090"/>
    <w:rsid w:val="0053621B"/>
    <w:rsid w:val="00536224"/>
    <w:rsid w:val="00536306"/>
    <w:rsid w:val="00536377"/>
    <w:rsid w:val="0053640A"/>
    <w:rsid w:val="00536428"/>
    <w:rsid w:val="0053647F"/>
    <w:rsid w:val="00536500"/>
    <w:rsid w:val="00536568"/>
    <w:rsid w:val="00536584"/>
    <w:rsid w:val="00536636"/>
    <w:rsid w:val="005366A3"/>
    <w:rsid w:val="005366BE"/>
    <w:rsid w:val="005366ED"/>
    <w:rsid w:val="00536702"/>
    <w:rsid w:val="005368A3"/>
    <w:rsid w:val="00536946"/>
    <w:rsid w:val="00536981"/>
    <w:rsid w:val="005369C9"/>
    <w:rsid w:val="00536A49"/>
    <w:rsid w:val="00536A72"/>
    <w:rsid w:val="00536AD0"/>
    <w:rsid w:val="00536B48"/>
    <w:rsid w:val="00536B63"/>
    <w:rsid w:val="00536B7C"/>
    <w:rsid w:val="00536B7E"/>
    <w:rsid w:val="00536C8B"/>
    <w:rsid w:val="00536D13"/>
    <w:rsid w:val="00536D99"/>
    <w:rsid w:val="00536DF0"/>
    <w:rsid w:val="00536F56"/>
    <w:rsid w:val="00536F81"/>
    <w:rsid w:val="005370EE"/>
    <w:rsid w:val="00537105"/>
    <w:rsid w:val="005371B8"/>
    <w:rsid w:val="00537206"/>
    <w:rsid w:val="0053720A"/>
    <w:rsid w:val="0053722D"/>
    <w:rsid w:val="005372E8"/>
    <w:rsid w:val="00537377"/>
    <w:rsid w:val="00537470"/>
    <w:rsid w:val="005374C1"/>
    <w:rsid w:val="00537560"/>
    <w:rsid w:val="00537574"/>
    <w:rsid w:val="005375D7"/>
    <w:rsid w:val="00537605"/>
    <w:rsid w:val="0053760E"/>
    <w:rsid w:val="00537663"/>
    <w:rsid w:val="00537689"/>
    <w:rsid w:val="005376B4"/>
    <w:rsid w:val="005376C8"/>
    <w:rsid w:val="00537779"/>
    <w:rsid w:val="005378D8"/>
    <w:rsid w:val="005378F5"/>
    <w:rsid w:val="0053790C"/>
    <w:rsid w:val="005379BC"/>
    <w:rsid w:val="005379E6"/>
    <w:rsid w:val="00537AAC"/>
    <w:rsid w:val="00537ACC"/>
    <w:rsid w:val="00537B10"/>
    <w:rsid w:val="00537B6A"/>
    <w:rsid w:val="00537D18"/>
    <w:rsid w:val="00537D38"/>
    <w:rsid w:val="00537D80"/>
    <w:rsid w:val="00537D93"/>
    <w:rsid w:val="00537DDA"/>
    <w:rsid w:val="00537E5F"/>
    <w:rsid w:val="00537F0E"/>
    <w:rsid w:val="00537F7B"/>
    <w:rsid w:val="005400B6"/>
    <w:rsid w:val="005400C5"/>
    <w:rsid w:val="00540169"/>
    <w:rsid w:val="005401B0"/>
    <w:rsid w:val="00540210"/>
    <w:rsid w:val="0054029C"/>
    <w:rsid w:val="005402B0"/>
    <w:rsid w:val="00540310"/>
    <w:rsid w:val="00540384"/>
    <w:rsid w:val="0054044C"/>
    <w:rsid w:val="00540462"/>
    <w:rsid w:val="005404D8"/>
    <w:rsid w:val="00540516"/>
    <w:rsid w:val="00540764"/>
    <w:rsid w:val="005407A1"/>
    <w:rsid w:val="00540890"/>
    <w:rsid w:val="00540918"/>
    <w:rsid w:val="00540927"/>
    <w:rsid w:val="00540970"/>
    <w:rsid w:val="0054097D"/>
    <w:rsid w:val="005409D1"/>
    <w:rsid w:val="00540B9F"/>
    <w:rsid w:val="00540BF4"/>
    <w:rsid w:val="00540D12"/>
    <w:rsid w:val="00540DB3"/>
    <w:rsid w:val="00540E4B"/>
    <w:rsid w:val="00540E68"/>
    <w:rsid w:val="00540FB5"/>
    <w:rsid w:val="00540FEA"/>
    <w:rsid w:val="0054105B"/>
    <w:rsid w:val="005410F4"/>
    <w:rsid w:val="00541153"/>
    <w:rsid w:val="005411DF"/>
    <w:rsid w:val="0054132A"/>
    <w:rsid w:val="00541330"/>
    <w:rsid w:val="00541332"/>
    <w:rsid w:val="0054133A"/>
    <w:rsid w:val="0054134C"/>
    <w:rsid w:val="0054135A"/>
    <w:rsid w:val="00541397"/>
    <w:rsid w:val="005413A5"/>
    <w:rsid w:val="005413B4"/>
    <w:rsid w:val="00541445"/>
    <w:rsid w:val="0054144C"/>
    <w:rsid w:val="0054148F"/>
    <w:rsid w:val="0054155A"/>
    <w:rsid w:val="005415C1"/>
    <w:rsid w:val="0054160E"/>
    <w:rsid w:val="0054167C"/>
    <w:rsid w:val="005416D7"/>
    <w:rsid w:val="00541727"/>
    <w:rsid w:val="00541789"/>
    <w:rsid w:val="005417BF"/>
    <w:rsid w:val="005418B7"/>
    <w:rsid w:val="005418D2"/>
    <w:rsid w:val="00541A10"/>
    <w:rsid w:val="00541B20"/>
    <w:rsid w:val="00541BE8"/>
    <w:rsid w:val="00541D02"/>
    <w:rsid w:val="00541D6C"/>
    <w:rsid w:val="00541E64"/>
    <w:rsid w:val="00541F1A"/>
    <w:rsid w:val="00541F2E"/>
    <w:rsid w:val="00541FB8"/>
    <w:rsid w:val="00541FCE"/>
    <w:rsid w:val="005420CD"/>
    <w:rsid w:val="00542198"/>
    <w:rsid w:val="005421E8"/>
    <w:rsid w:val="0054222C"/>
    <w:rsid w:val="00542280"/>
    <w:rsid w:val="00542353"/>
    <w:rsid w:val="005423A8"/>
    <w:rsid w:val="0054242B"/>
    <w:rsid w:val="00542451"/>
    <w:rsid w:val="005424E3"/>
    <w:rsid w:val="00542565"/>
    <w:rsid w:val="00542584"/>
    <w:rsid w:val="005425AE"/>
    <w:rsid w:val="005425D8"/>
    <w:rsid w:val="00542602"/>
    <w:rsid w:val="0054270E"/>
    <w:rsid w:val="005427BA"/>
    <w:rsid w:val="005428C8"/>
    <w:rsid w:val="00542990"/>
    <w:rsid w:val="00542B57"/>
    <w:rsid w:val="00542B5A"/>
    <w:rsid w:val="00542BBC"/>
    <w:rsid w:val="00542CA2"/>
    <w:rsid w:val="00542CFB"/>
    <w:rsid w:val="00542D12"/>
    <w:rsid w:val="00542D86"/>
    <w:rsid w:val="00542E81"/>
    <w:rsid w:val="00542EF6"/>
    <w:rsid w:val="00542F0B"/>
    <w:rsid w:val="00542FDB"/>
    <w:rsid w:val="00543018"/>
    <w:rsid w:val="0054305A"/>
    <w:rsid w:val="0054308C"/>
    <w:rsid w:val="0054309B"/>
    <w:rsid w:val="005431F5"/>
    <w:rsid w:val="00543260"/>
    <w:rsid w:val="005432B8"/>
    <w:rsid w:val="0054332E"/>
    <w:rsid w:val="0054335A"/>
    <w:rsid w:val="00543392"/>
    <w:rsid w:val="005433FF"/>
    <w:rsid w:val="00543451"/>
    <w:rsid w:val="0054345E"/>
    <w:rsid w:val="0054346F"/>
    <w:rsid w:val="0054362D"/>
    <w:rsid w:val="00543635"/>
    <w:rsid w:val="0054363A"/>
    <w:rsid w:val="00543764"/>
    <w:rsid w:val="0054382E"/>
    <w:rsid w:val="00543865"/>
    <w:rsid w:val="0054399A"/>
    <w:rsid w:val="00543B38"/>
    <w:rsid w:val="00543B3C"/>
    <w:rsid w:val="00543B43"/>
    <w:rsid w:val="00543B52"/>
    <w:rsid w:val="00543B84"/>
    <w:rsid w:val="00543B99"/>
    <w:rsid w:val="00543C8B"/>
    <w:rsid w:val="00543CDA"/>
    <w:rsid w:val="00543D00"/>
    <w:rsid w:val="00543D05"/>
    <w:rsid w:val="00543D0F"/>
    <w:rsid w:val="00543E5D"/>
    <w:rsid w:val="00543ECC"/>
    <w:rsid w:val="00543EFD"/>
    <w:rsid w:val="00543F83"/>
    <w:rsid w:val="00544133"/>
    <w:rsid w:val="00544185"/>
    <w:rsid w:val="005442BE"/>
    <w:rsid w:val="005442C0"/>
    <w:rsid w:val="0054435E"/>
    <w:rsid w:val="0054441B"/>
    <w:rsid w:val="0054444C"/>
    <w:rsid w:val="00544466"/>
    <w:rsid w:val="00544506"/>
    <w:rsid w:val="00544588"/>
    <w:rsid w:val="00544621"/>
    <w:rsid w:val="005446CE"/>
    <w:rsid w:val="00544874"/>
    <w:rsid w:val="005448AE"/>
    <w:rsid w:val="005448C1"/>
    <w:rsid w:val="005449CE"/>
    <w:rsid w:val="00544A15"/>
    <w:rsid w:val="00544ABC"/>
    <w:rsid w:val="00544ADA"/>
    <w:rsid w:val="00544AFD"/>
    <w:rsid w:val="00544B5D"/>
    <w:rsid w:val="00544B73"/>
    <w:rsid w:val="00544BA4"/>
    <w:rsid w:val="00544BCA"/>
    <w:rsid w:val="00544BCF"/>
    <w:rsid w:val="00544C24"/>
    <w:rsid w:val="00544C3E"/>
    <w:rsid w:val="00544C73"/>
    <w:rsid w:val="00544C81"/>
    <w:rsid w:val="00544C98"/>
    <w:rsid w:val="00544C9F"/>
    <w:rsid w:val="00544CF1"/>
    <w:rsid w:val="00544CFB"/>
    <w:rsid w:val="00544D3D"/>
    <w:rsid w:val="00544DCD"/>
    <w:rsid w:val="00544DE5"/>
    <w:rsid w:val="00544E70"/>
    <w:rsid w:val="00544E94"/>
    <w:rsid w:val="00545054"/>
    <w:rsid w:val="005450E3"/>
    <w:rsid w:val="005451A5"/>
    <w:rsid w:val="005451C9"/>
    <w:rsid w:val="0054526F"/>
    <w:rsid w:val="00545294"/>
    <w:rsid w:val="00545361"/>
    <w:rsid w:val="005453EC"/>
    <w:rsid w:val="00545465"/>
    <w:rsid w:val="00545494"/>
    <w:rsid w:val="005454AB"/>
    <w:rsid w:val="0054551D"/>
    <w:rsid w:val="00545583"/>
    <w:rsid w:val="005455EE"/>
    <w:rsid w:val="0054561A"/>
    <w:rsid w:val="0054563B"/>
    <w:rsid w:val="005456B0"/>
    <w:rsid w:val="005456D3"/>
    <w:rsid w:val="00545803"/>
    <w:rsid w:val="00545805"/>
    <w:rsid w:val="0054589B"/>
    <w:rsid w:val="005459CF"/>
    <w:rsid w:val="005459E1"/>
    <w:rsid w:val="00545B95"/>
    <w:rsid w:val="00545BEE"/>
    <w:rsid w:val="00545C8B"/>
    <w:rsid w:val="00545D33"/>
    <w:rsid w:val="00545DDB"/>
    <w:rsid w:val="00545E0B"/>
    <w:rsid w:val="00545E2D"/>
    <w:rsid w:val="00545E52"/>
    <w:rsid w:val="00545EE6"/>
    <w:rsid w:val="00545F3A"/>
    <w:rsid w:val="00545FB9"/>
    <w:rsid w:val="00545FC6"/>
    <w:rsid w:val="00545FF5"/>
    <w:rsid w:val="00546007"/>
    <w:rsid w:val="00546048"/>
    <w:rsid w:val="005460A8"/>
    <w:rsid w:val="0054614F"/>
    <w:rsid w:val="00546150"/>
    <w:rsid w:val="0054620D"/>
    <w:rsid w:val="00546270"/>
    <w:rsid w:val="00546327"/>
    <w:rsid w:val="0054639B"/>
    <w:rsid w:val="00546662"/>
    <w:rsid w:val="00546764"/>
    <w:rsid w:val="005467AF"/>
    <w:rsid w:val="005468BF"/>
    <w:rsid w:val="005468F5"/>
    <w:rsid w:val="005468FE"/>
    <w:rsid w:val="00546937"/>
    <w:rsid w:val="005469CD"/>
    <w:rsid w:val="005469E0"/>
    <w:rsid w:val="005469E8"/>
    <w:rsid w:val="00546A47"/>
    <w:rsid w:val="00546A6A"/>
    <w:rsid w:val="00546B83"/>
    <w:rsid w:val="00546BE9"/>
    <w:rsid w:val="00546CE2"/>
    <w:rsid w:val="00546DBF"/>
    <w:rsid w:val="00546DCA"/>
    <w:rsid w:val="00546DCC"/>
    <w:rsid w:val="00546DE8"/>
    <w:rsid w:val="00546E47"/>
    <w:rsid w:val="00546E7F"/>
    <w:rsid w:val="00546EE1"/>
    <w:rsid w:val="00546F16"/>
    <w:rsid w:val="00546F81"/>
    <w:rsid w:val="00547064"/>
    <w:rsid w:val="005470B7"/>
    <w:rsid w:val="00547128"/>
    <w:rsid w:val="005471CA"/>
    <w:rsid w:val="005471F3"/>
    <w:rsid w:val="00547213"/>
    <w:rsid w:val="0054722D"/>
    <w:rsid w:val="00547242"/>
    <w:rsid w:val="005472B7"/>
    <w:rsid w:val="005472E1"/>
    <w:rsid w:val="0054737A"/>
    <w:rsid w:val="005473BD"/>
    <w:rsid w:val="005474E3"/>
    <w:rsid w:val="0054754C"/>
    <w:rsid w:val="00547575"/>
    <w:rsid w:val="00547591"/>
    <w:rsid w:val="005477E3"/>
    <w:rsid w:val="005478FB"/>
    <w:rsid w:val="005479FA"/>
    <w:rsid w:val="00547A8F"/>
    <w:rsid w:val="00547AFA"/>
    <w:rsid w:val="00547BA9"/>
    <w:rsid w:val="00547BEC"/>
    <w:rsid w:val="00547C18"/>
    <w:rsid w:val="00547C7E"/>
    <w:rsid w:val="00547D0B"/>
    <w:rsid w:val="00547D1B"/>
    <w:rsid w:val="00547D90"/>
    <w:rsid w:val="00547F3D"/>
    <w:rsid w:val="00550004"/>
    <w:rsid w:val="005501C2"/>
    <w:rsid w:val="005501E6"/>
    <w:rsid w:val="00550205"/>
    <w:rsid w:val="00550276"/>
    <w:rsid w:val="005502BD"/>
    <w:rsid w:val="005502C9"/>
    <w:rsid w:val="005502E6"/>
    <w:rsid w:val="00550300"/>
    <w:rsid w:val="00550315"/>
    <w:rsid w:val="00550416"/>
    <w:rsid w:val="0055046A"/>
    <w:rsid w:val="00550523"/>
    <w:rsid w:val="00550565"/>
    <w:rsid w:val="0055080A"/>
    <w:rsid w:val="00550850"/>
    <w:rsid w:val="005508BE"/>
    <w:rsid w:val="005508DB"/>
    <w:rsid w:val="0055090C"/>
    <w:rsid w:val="00550990"/>
    <w:rsid w:val="005509DD"/>
    <w:rsid w:val="00550A14"/>
    <w:rsid w:val="00550A45"/>
    <w:rsid w:val="00550A58"/>
    <w:rsid w:val="00550A68"/>
    <w:rsid w:val="00550BA3"/>
    <w:rsid w:val="00550BAD"/>
    <w:rsid w:val="00550C05"/>
    <w:rsid w:val="00550C32"/>
    <w:rsid w:val="00550C96"/>
    <w:rsid w:val="00550CE3"/>
    <w:rsid w:val="00550DDB"/>
    <w:rsid w:val="00550EA2"/>
    <w:rsid w:val="00550F29"/>
    <w:rsid w:val="00550FD3"/>
    <w:rsid w:val="00551038"/>
    <w:rsid w:val="005510F9"/>
    <w:rsid w:val="0055110B"/>
    <w:rsid w:val="005511CA"/>
    <w:rsid w:val="005511F7"/>
    <w:rsid w:val="0055128E"/>
    <w:rsid w:val="005512E4"/>
    <w:rsid w:val="0055131B"/>
    <w:rsid w:val="005513AA"/>
    <w:rsid w:val="005513FA"/>
    <w:rsid w:val="00551482"/>
    <w:rsid w:val="005514F5"/>
    <w:rsid w:val="005514F8"/>
    <w:rsid w:val="0055150A"/>
    <w:rsid w:val="00551523"/>
    <w:rsid w:val="005515BB"/>
    <w:rsid w:val="005516C8"/>
    <w:rsid w:val="0055171D"/>
    <w:rsid w:val="005517A2"/>
    <w:rsid w:val="005517BD"/>
    <w:rsid w:val="0055180F"/>
    <w:rsid w:val="00551921"/>
    <w:rsid w:val="005519AB"/>
    <w:rsid w:val="005519E8"/>
    <w:rsid w:val="005519FD"/>
    <w:rsid w:val="00551A11"/>
    <w:rsid w:val="00551A27"/>
    <w:rsid w:val="00551B54"/>
    <w:rsid w:val="00551BEB"/>
    <w:rsid w:val="00551BF5"/>
    <w:rsid w:val="00551CAE"/>
    <w:rsid w:val="00551D0D"/>
    <w:rsid w:val="00551D22"/>
    <w:rsid w:val="00551D9D"/>
    <w:rsid w:val="00551E1A"/>
    <w:rsid w:val="00551E5F"/>
    <w:rsid w:val="00551F06"/>
    <w:rsid w:val="00551FD5"/>
    <w:rsid w:val="00552007"/>
    <w:rsid w:val="0055205A"/>
    <w:rsid w:val="0055206E"/>
    <w:rsid w:val="0055214C"/>
    <w:rsid w:val="005521E5"/>
    <w:rsid w:val="005522F9"/>
    <w:rsid w:val="0055232E"/>
    <w:rsid w:val="00552330"/>
    <w:rsid w:val="005523B7"/>
    <w:rsid w:val="005523E1"/>
    <w:rsid w:val="005524AD"/>
    <w:rsid w:val="00552623"/>
    <w:rsid w:val="00552644"/>
    <w:rsid w:val="005527C3"/>
    <w:rsid w:val="00552880"/>
    <w:rsid w:val="0055290A"/>
    <w:rsid w:val="005529B8"/>
    <w:rsid w:val="005529D0"/>
    <w:rsid w:val="005529D3"/>
    <w:rsid w:val="00552A27"/>
    <w:rsid w:val="00552A39"/>
    <w:rsid w:val="00552AA9"/>
    <w:rsid w:val="00552ABA"/>
    <w:rsid w:val="00552AFD"/>
    <w:rsid w:val="00552ECC"/>
    <w:rsid w:val="00552F50"/>
    <w:rsid w:val="00553076"/>
    <w:rsid w:val="005530A7"/>
    <w:rsid w:val="005530FC"/>
    <w:rsid w:val="005531C2"/>
    <w:rsid w:val="005532B1"/>
    <w:rsid w:val="005532E1"/>
    <w:rsid w:val="005532FC"/>
    <w:rsid w:val="00553311"/>
    <w:rsid w:val="00553386"/>
    <w:rsid w:val="005534EC"/>
    <w:rsid w:val="00553568"/>
    <w:rsid w:val="00553616"/>
    <w:rsid w:val="0055361F"/>
    <w:rsid w:val="005536B3"/>
    <w:rsid w:val="00553719"/>
    <w:rsid w:val="0055376A"/>
    <w:rsid w:val="00553772"/>
    <w:rsid w:val="005537C0"/>
    <w:rsid w:val="00553802"/>
    <w:rsid w:val="005538A8"/>
    <w:rsid w:val="005538CB"/>
    <w:rsid w:val="005538DD"/>
    <w:rsid w:val="005538E0"/>
    <w:rsid w:val="0055391A"/>
    <w:rsid w:val="00553927"/>
    <w:rsid w:val="00553969"/>
    <w:rsid w:val="005539C1"/>
    <w:rsid w:val="005539F6"/>
    <w:rsid w:val="00553A1C"/>
    <w:rsid w:val="00553AA7"/>
    <w:rsid w:val="00553AE3"/>
    <w:rsid w:val="00553B60"/>
    <w:rsid w:val="00553CC5"/>
    <w:rsid w:val="00553CE3"/>
    <w:rsid w:val="00553CF3"/>
    <w:rsid w:val="00553D74"/>
    <w:rsid w:val="00553DD6"/>
    <w:rsid w:val="00553E08"/>
    <w:rsid w:val="00553E7A"/>
    <w:rsid w:val="00553EEA"/>
    <w:rsid w:val="00553F6B"/>
    <w:rsid w:val="0055404A"/>
    <w:rsid w:val="0055415E"/>
    <w:rsid w:val="005541ED"/>
    <w:rsid w:val="0055421B"/>
    <w:rsid w:val="0055423F"/>
    <w:rsid w:val="00554276"/>
    <w:rsid w:val="005542BD"/>
    <w:rsid w:val="005542D3"/>
    <w:rsid w:val="005542F3"/>
    <w:rsid w:val="00554334"/>
    <w:rsid w:val="005543F8"/>
    <w:rsid w:val="005544C2"/>
    <w:rsid w:val="005544CA"/>
    <w:rsid w:val="0055451A"/>
    <w:rsid w:val="00554526"/>
    <w:rsid w:val="00554534"/>
    <w:rsid w:val="005545BC"/>
    <w:rsid w:val="0055462C"/>
    <w:rsid w:val="00554650"/>
    <w:rsid w:val="0055465A"/>
    <w:rsid w:val="0055468E"/>
    <w:rsid w:val="0055469C"/>
    <w:rsid w:val="0055470F"/>
    <w:rsid w:val="0055472C"/>
    <w:rsid w:val="00554781"/>
    <w:rsid w:val="005547A4"/>
    <w:rsid w:val="005547C1"/>
    <w:rsid w:val="00554843"/>
    <w:rsid w:val="00554986"/>
    <w:rsid w:val="0055498C"/>
    <w:rsid w:val="005549B1"/>
    <w:rsid w:val="005549B7"/>
    <w:rsid w:val="005549BB"/>
    <w:rsid w:val="005549DB"/>
    <w:rsid w:val="00554A07"/>
    <w:rsid w:val="00554A25"/>
    <w:rsid w:val="00554A71"/>
    <w:rsid w:val="00554A7F"/>
    <w:rsid w:val="00554AAD"/>
    <w:rsid w:val="00554ACB"/>
    <w:rsid w:val="00554AF5"/>
    <w:rsid w:val="00554B16"/>
    <w:rsid w:val="00554B63"/>
    <w:rsid w:val="00554B75"/>
    <w:rsid w:val="00554BA6"/>
    <w:rsid w:val="00554CA5"/>
    <w:rsid w:val="00554D04"/>
    <w:rsid w:val="00554D9B"/>
    <w:rsid w:val="00554E2D"/>
    <w:rsid w:val="00554E6C"/>
    <w:rsid w:val="00554E7A"/>
    <w:rsid w:val="00554E84"/>
    <w:rsid w:val="00554EFC"/>
    <w:rsid w:val="00554F45"/>
    <w:rsid w:val="00554F50"/>
    <w:rsid w:val="00554F70"/>
    <w:rsid w:val="00554F74"/>
    <w:rsid w:val="00554F8C"/>
    <w:rsid w:val="00554FD1"/>
    <w:rsid w:val="00554FED"/>
    <w:rsid w:val="0055507A"/>
    <w:rsid w:val="0055514D"/>
    <w:rsid w:val="005551F2"/>
    <w:rsid w:val="0055527C"/>
    <w:rsid w:val="005552DE"/>
    <w:rsid w:val="0055533D"/>
    <w:rsid w:val="005553C4"/>
    <w:rsid w:val="005553CD"/>
    <w:rsid w:val="00555426"/>
    <w:rsid w:val="00555450"/>
    <w:rsid w:val="005554C8"/>
    <w:rsid w:val="0055552D"/>
    <w:rsid w:val="005555AB"/>
    <w:rsid w:val="005556E7"/>
    <w:rsid w:val="005556F8"/>
    <w:rsid w:val="00555720"/>
    <w:rsid w:val="00555758"/>
    <w:rsid w:val="0055585C"/>
    <w:rsid w:val="0055588C"/>
    <w:rsid w:val="00555893"/>
    <w:rsid w:val="005558DB"/>
    <w:rsid w:val="00555900"/>
    <w:rsid w:val="00555907"/>
    <w:rsid w:val="00555909"/>
    <w:rsid w:val="00555916"/>
    <w:rsid w:val="0055599E"/>
    <w:rsid w:val="005559A0"/>
    <w:rsid w:val="005559AA"/>
    <w:rsid w:val="005559C3"/>
    <w:rsid w:val="005559FF"/>
    <w:rsid w:val="00555A32"/>
    <w:rsid w:val="00555AAB"/>
    <w:rsid w:val="00555AFB"/>
    <w:rsid w:val="00555B7A"/>
    <w:rsid w:val="00555C23"/>
    <w:rsid w:val="00555C8E"/>
    <w:rsid w:val="00555CB4"/>
    <w:rsid w:val="00555CBC"/>
    <w:rsid w:val="00555D09"/>
    <w:rsid w:val="00555D14"/>
    <w:rsid w:val="00555E44"/>
    <w:rsid w:val="00555E75"/>
    <w:rsid w:val="00555F06"/>
    <w:rsid w:val="00555F2A"/>
    <w:rsid w:val="00555FA1"/>
    <w:rsid w:val="00556069"/>
    <w:rsid w:val="005560AF"/>
    <w:rsid w:val="0055612B"/>
    <w:rsid w:val="005562CD"/>
    <w:rsid w:val="0055631C"/>
    <w:rsid w:val="005563C5"/>
    <w:rsid w:val="005563FC"/>
    <w:rsid w:val="00556435"/>
    <w:rsid w:val="005565AC"/>
    <w:rsid w:val="005565FD"/>
    <w:rsid w:val="0055660F"/>
    <w:rsid w:val="00556616"/>
    <w:rsid w:val="00556722"/>
    <w:rsid w:val="0055674E"/>
    <w:rsid w:val="0055678C"/>
    <w:rsid w:val="00556A1C"/>
    <w:rsid w:val="00556A29"/>
    <w:rsid w:val="00556A58"/>
    <w:rsid w:val="00556A7B"/>
    <w:rsid w:val="00556AA9"/>
    <w:rsid w:val="00556BCE"/>
    <w:rsid w:val="00556C0A"/>
    <w:rsid w:val="00556D61"/>
    <w:rsid w:val="00556DBC"/>
    <w:rsid w:val="00556E16"/>
    <w:rsid w:val="00556E92"/>
    <w:rsid w:val="00556E9C"/>
    <w:rsid w:val="00556F0C"/>
    <w:rsid w:val="00556FA4"/>
    <w:rsid w:val="005570A4"/>
    <w:rsid w:val="005570B8"/>
    <w:rsid w:val="005570CE"/>
    <w:rsid w:val="0055712E"/>
    <w:rsid w:val="005571DA"/>
    <w:rsid w:val="00557231"/>
    <w:rsid w:val="0055724A"/>
    <w:rsid w:val="00557330"/>
    <w:rsid w:val="005573A9"/>
    <w:rsid w:val="00557446"/>
    <w:rsid w:val="0055746B"/>
    <w:rsid w:val="00557475"/>
    <w:rsid w:val="005574A8"/>
    <w:rsid w:val="005574E3"/>
    <w:rsid w:val="0055752A"/>
    <w:rsid w:val="0055766F"/>
    <w:rsid w:val="00557676"/>
    <w:rsid w:val="005576CE"/>
    <w:rsid w:val="005576FF"/>
    <w:rsid w:val="005577D1"/>
    <w:rsid w:val="00557808"/>
    <w:rsid w:val="00557898"/>
    <w:rsid w:val="005578B1"/>
    <w:rsid w:val="00557906"/>
    <w:rsid w:val="00557944"/>
    <w:rsid w:val="00557A4C"/>
    <w:rsid w:val="00557A5B"/>
    <w:rsid w:val="00557AB6"/>
    <w:rsid w:val="00557BAA"/>
    <w:rsid w:val="00557BB0"/>
    <w:rsid w:val="00557BF1"/>
    <w:rsid w:val="00557C45"/>
    <w:rsid w:val="00557D0D"/>
    <w:rsid w:val="00557D2D"/>
    <w:rsid w:val="00557D47"/>
    <w:rsid w:val="00557D70"/>
    <w:rsid w:val="00557E71"/>
    <w:rsid w:val="00557EA0"/>
    <w:rsid w:val="00557EB5"/>
    <w:rsid w:val="00557F0E"/>
    <w:rsid w:val="00557F17"/>
    <w:rsid w:val="00560131"/>
    <w:rsid w:val="0056016F"/>
    <w:rsid w:val="0056023C"/>
    <w:rsid w:val="00560311"/>
    <w:rsid w:val="0056039C"/>
    <w:rsid w:val="005604D8"/>
    <w:rsid w:val="0056050D"/>
    <w:rsid w:val="005605AD"/>
    <w:rsid w:val="0056066F"/>
    <w:rsid w:val="0056073F"/>
    <w:rsid w:val="005607F7"/>
    <w:rsid w:val="00560873"/>
    <w:rsid w:val="005608B9"/>
    <w:rsid w:val="005608BF"/>
    <w:rsid w:val="005608D7"/>
    <w:rsid w:val="0056095E"/>
    <w:rsid w:val="0056099E"/>
    <w:rsid w:val="005609F8"/>
    <w:rsid w:val="00560B1A"/>
    <w:rsid w:val="00560B62"/>
    <w:rsid w:val="00560BFD"/>
    <w:rsid w:val="00560CD7"/>
    <w:rsid w:val="00560D51"/>
    <w:rsid w:val="00560D6B"/>
    <w:rsid w:val="00560D95"/>
    <w:rsid w:val="00560DD5"/>
    <w:rsid w:val="00560EBC"/>
    <w:rsid w:val="00560EF0"/>
    <w:rsid w:val="0056109B"/>
    <w:rsid w:val="00561228"/>
    <w:rsid w:val="005614EE"/>
    <w:rsid w:val="00561528"/>
    <w:rsid w:val="00561536"/>
    <w:rsid w:val="00561579"/>
    <w:rsid w:val="005615EA"/>
    <w:rsid w:val="005615FB"/>
    <w:rsid w:val="00561690"/>
    <w:rsid w:val="005616D9"/>
    <w:rsid w:val="00561716"/>
    <w:rsid w:val="00561721"/>
    <w:rsid w:val="00561772"/>
    <w:rsid w:val="00561780"/>
    <w:rsid w:val="005617A2"/>
    <w:rsid w:val="00561825"/>
    <w:rsid w:val="0056184D"/>
    <w:rsid w:val="0056185E"/>
    <w:rsid w:val="005618D1"/>
    <w:rsid w:val="005619D0"/>
    <w:rsid w:val="00561AB1"/>
    <w:rsid w:val="00561B19"/>
    <w:rsid w:val="00561B23"/>
    <w:rsid w:val="00561B37"/>
    <w:rsid w:val="00561B3B"/>
    <w:rsid w:val="00561B42"/>
    <w:rsid w:val="00561B4C"/>
    <w:rsid w:val="00561B97"/>
    <w:rsid w:val="00561CDE"/>
    <w:rsid w:val="00561D0B"/>
    <w:rsid w:val="00561D4A"/>
    <w:rsid w:val="00561D99"/>
    <w:rsid w:val="00561DE7"/>
    <w:rsid w:val="00561E15"/>
    <w:rsid w:val="00561E5C"/>
    <w:rsid w:val="00561F51"/>
    <w:rsid w:val="00561F71"/>
    <w:rsid w:val="0056209A"/>
    <w:rsid w:val="00562125"/>
    <w:rsid w:val="0056216D"/>
    <w:rsid w:val="005621AC"/>
    <w:rsid w:val="005621E1"/>
    <w:rsid w:val="00562201"/>
    <w:rsid w:val="005622DB"/>
    <w:rsid w:val="0056233A"/>
    <w:rsid w:val="00562380"/>
    <w:rsid w:val="005623F0"/>
    <w:rsid w:val="005623FE"/>
    <w:rsid w:val="00562499"/>
    <w:rsid w:val="00562507"/>
    <w:rsid w:val="00562515"/>
    <w:rsid w:val="00562554"/>
    <w:rsid w:val="00562616"/>
    <w:rsid w:val="005626C6"/>
    <w:rsid w:val="005626F8"/>
    <w:rsid w:val="0056275D"/>
    <w:rsid w:val="0056277D"/>
    <w:rsid w:val="0056285E"/>
    <w:rsid w:val="005628BD"/>
    <w:rsid w:val="005628DD"/>
    <w:rsid w:val="00562900"/>
    <w:rsid w:val="00562955"/>
    <w:rsid w:val="005629B9"/>
    <w:rsid w:val="00562A06"/>
    <w:rsid w:val="00562A84"/>
    <w:rsid w:val="00562B2D"/>
    <w:rsid w:val="00562B43"/>
    <w:rsid w:val="00562B4E"/>
    <w:rsid w:val="00562BF0"/>
    <w:rsid w:val="00562C05"/>
    <w:rsid w:val="00562C88"/>
    <w:rsid w:val="00562CDB"/>
    <w:rsid w:val="00562CE8"/>
    <w:rsid w:val="00562CFA"/>
    <w:rsid w:val="00562D2E"/>
    <w:rsid w:val="00562D37"/>
    <w:rsid w:val="00562DE3"/>
    <w:rsid w:val="00562DF6"/>
    <w:rsid w:val="00562E82"/>
    <w:rsid w:val="00562EA5"/>
    <w:rsid w:val="00562EDF"/>
    <w:rsid w:val="00562F3A"/>
    <w:rsid w:val="0056303A"/>
    <w:rsid w:val="005630B4"/>
    <w:rsid w:val="005630E2"/>
    <w:rsid w:val="005631B3"/>
    <w:rsid w:val="00563298"/>
    <w:rsid w:val="00563340"/>
    <w:rsid w:val="00563453"/>
    <w:rsid w:val="005634CC"/>
    <w:rsid w:val="00563629"/>
    <w:rsid w:val="00563766"/>
    <w:rsid w:val="0056383B"/>
    <w:rsid w:val="00563896"/>
    <w:rsid w:val="005638E1"/>
    <w:rsid w:val="00563A3D"/>
    <w:rsid w:val="00563A78"/>
    <w:rsid w:val="00563B6B"/>
    <w:rsid w:val="00563C81"/>
    <w:rsid w:val="00563CE3"/>
    <w:rsid w:val="00563D07"/>
    <w:rsid w:val="00563D42"/>
    <w:rsid w:val="00563D80"/>
    <w:rsid w:val="00563D86"/>
    <w:rsid w:val="00563E7C"/>
    <w:rsid w:val="00563E8F"/>
    <w:rsid w:val="00563EAE"/>
    <w:rsid w:val="00563EB2"/>
    <w:rsid w:val="0056405B"/>
    <w:rsid w:val="005640A6"/>
    <w:rsid w:val="00564266"/>
    <w:rsid w:val="0056427D"/>
    <w:rsid w:val="00564397"/>
    <w:rsid w:val="0056439E"/>
    <w:rsid w:val="005643B6"/>
    <w:rsid w:val="005643D5"/>
    <w:rsid w:val="0056443D"/>
    <w:rsid w:val="00564497"/>
    <w:rsid w:val="005645AC"/>
    <w:rsid w:val="005645E0"/>
    <w:rsid w:val="0056466A"/>
    <w:rsid w:val="0056478B"/>
    <w:rsid w:val="0056480B"/>
    <w:rsid w:val="00564816"/>
    <w:rsid w:val="0056483D"/>
    <w:rsid w:val="005648BD"/>
    <w:rsid w:val="005648C4"/>
    <w:rsid w:val="0056490B"/>
    <w:rsid w:val="005649AC"/>
    <w:rsid w:val="005649F6"/>
    <w:rsid w:val="005649F8"/>
    <w:rsid w:val="00564AA7"/>
    <w:rsid w:val="00564AD4"/>
    <w:rsid w:val="00564B4C"/>
    <w:rsid w:val="00564B90"/>
    <w:rsid w:val="00564C77"/>
    <w:rsid w:val="00564CB9"/>
    <w:rsid w:val="00564CC2"/>
    <w:rsid w:val="00564CEF"/>
    <w:rsid w:val="00564D99"/>
    <w:rsid w:val="00564EAB"/>
    <w:rsid w:val="00564F5A"/>
    <w:rsid w:val="00564F97"/>
    <w:rsid w:val="00564FC2"/>
    <w:rsid w:val="00564FF9"/>
    <w:rsid w:val="005650E2"/>
    <w:rsid w:val="005652C4"/>
    <w:rsid w:val="005652CC"/>
    <w:rsid w:val="005653EE"/>
    <w:rsid w:val="0056542E"/>
    <w:rsid w:val="00565449"/>
    <w:rsid w:val="0056546C"/>
    <w:rsid w:val="00565516"/>
    <w:rsid w:val="00565519"/>
    <w:rsid w:val="0056551B"/>
    <w:rsid w:val="00565683"/>
    <w:rsid w:val="00565687"/>
    <w:rsid w:val="005656BD"/>
    <w:rsid w:val="005656FA"/>
    <w:rsid w:val="00565769"/>
    <w:rsid w:val="00565786"/>
    <w:rsid w:val="00565844"/>
    <w:rsid w:val="00565858"/>
    <w:rsid w:val="00565975"/>
    <w:rsid w:val="00565B12"/>
    <w:rsid w:val="00565B1E"/>
    <w:rsid w:val="00565B43"/>
    <w:rsid w:val="00565B61"/>
    <w:rsid w:val="00565BBC"/>
    <w:rsid w:val="00565C0F"/>
    <w:rsid w:val="00565C6D"/>
    <w:rsid w:val="00565C7E"/>
    <w:rsid w:val="00565CE5"/>
    <w:rsid w:val="00565CFB"/>
    <w:rsid w:val="00565D60"/>
    <w:rsid w:val="00565DAB"/>
    <w:rsid w:val="00565E75"/>
    <w:rsid w:val="00565E8D"/>
    <w:rsid w:val="00565EBE"/>
    <w:rsid w:val="00565F57"/>
    <w:rsid w:val="00565F76"/>
    <w:rsid w:val="00565FA9"/>
    <w:rsid w:val="00565FDD"/>
    <w:rsid w:val="00566022"/>
    <w:rsid w:val="005660AA"/>
    <w:rsid w:val="005660BB"/>
    <w:rsid w:val="00566194"/>
    <w:rsid w:val="00566213"/>
    <w:rsid w:val="00566261"/>
    <w:rsid w:val="005662B0"/>
    <w:rsid w:val="005662BE"/>
    <w:rsid w:val="00566352"/>
    <w:rsid w:val="00566366"/>
    <w:rsid w:val="005663D6"/>
    <w:rsid w:val="005663F6"/>
    <w:rsid w:val="0056647D"/>
    <w:rsid w:val="005664B1"/>
    <w:rsid w:val="00566502"/>
    <w:rsid w:val="00566512"/>
    <w:rsid w:val="0056652E"/>
    <w:rsid w:val="0056654A"/>
    <w:rsid w:val="005665A0"/>
    <w:rsid w:val="0056662D"/>
    <w:rsid w:val="00566686"/>
    <w:rsid w:val="00566962"/>
    <w:rsid w:val="005669AC"/>
    <w:rsid w:val="005669E1"/>
    <w:rsid w:val="00566A5E"/>
    <w:rsid w:val="00566B67"/>
    <w:rsid w:val="00566BC8"/>
    <w:rsid w:val="00566BEE"/>
    <w:rsid w:val="00566E31"/>
    <w:rsid w:val="00566E94"/>
    <w:rsid w:val="00566E9F"/>
    <w:rsid w:val="00566EE7"/>
    <w:rsid w:val="00566F09"/>
    <w:rsid w:val="00566F1D"/>
    <w:rsid w:val="00566FFD"/>
    <w:rsid w:val="00567074"/>
    <w:rsid w:val="0056713D"/>
    <w:rsid w:val="005671AD"/>
    <w:rsid w:val="005671DD"/>
    <w:rsid w:val="0056722B"/>
    <w:rsid w:val="00567244"/>
    <w:rsid w:val="0056730C"/>
    <w:rsid w:val="0056735E"/>
    <w:rsid w:val="005674C9"/>
    <w:rsid w:val="005674FF"/>
    <w:rsid w:val="00567541"/>
    <w:rsid w:val="005675E9"/>
    <w:rsid w:val="005676DE"/>
    <w:rsid w:val="005677C4"/>
    <w:rsid w:val="00567830"/>
    <w:rsid w:val="00567882"/>
    <w:rsid w:val="00567946"/>
    <w:rsid w:val="00567959"/>
    <w:rsid w:val="005679CF"/>
    <w:rsid w:val="00567A61"/>
    <w:rsid w:val="00567A68"/>
    <w:rsid w:val="00567C3D"/>
    <w:rsid w:val="00567C5B"/>
    <w:rsid w:val="00567CA1"/>
    <w:rsid w:val="00567CE8"/>
    <w:rsid w:val="00567D91"/>
    <w:rsid w:val="00567DD3"/>
    <w:rsid w:val="00567E2C"/>
    <w:rsid w:val="00567F32"/>
    <w:rsid w:val="00567F4C"/>
    <w:rsid w:val="00567FEB"/>
    <w:rsid w:val="00570002"/>
    <w:rsid w:val="0057002F"/>
    <w:rsid w:val="00570057"/>
    <w:rsid w:val="005700F9"/>
    <w:rsid w:val="0057012A"/>
    <w:rsid w:val="0057018C"/>
    <w:rsid w:val="0057029E"/>
    <w:rsid w:val="005702B1"/>
    <w:rsid w:val="005702F6"/>
    <w:rsid w:val="00570308"/>
    <w:rsid w:val="00570315"/>
    <w:rsid w:val="00570345"/>
    <w:rsid w:val="0057048A"/>
    <w:rsid w:val="005704F5"/>
    <w:rsid w:val="005705DC"/>
    <w:rsid w:val="0057065B"/>
    <w:rsid w:val="00570693"/>
    <w:rsid w:val="005706AE"/>
    <w:rsid w:val="00570736"/>
    <w:rsid w:val="00570738"/>
    <w:rsid w:val="00570740"/>
    <w:rsid w:val="00570766"/>
    <w:rsid w:val="005708A4"/>
    <w:rsid w:val="005708F3"/>
    <w:rsid w:val="00570920"/>
    <w:rsid w:val="0057095E"/>
    <w:rsid w:val="00570A96"/>
    <w:rsid w:val="00570BA5"/>
    <w:rsid w:val="00570C4A"/>
    <w:rsid w:val="00570C65"/>
    <w:rsid w:val="00570D1C"/>
    <w:rsid w:val="00570D27"/>
    <w:rsid w:val="00570DCE"/>
    <w:rsid w:val="00570E25"/>
    <w:rsid w:val="00570E5D"/>
    <w:rsid w:val="00570E62"/>
    <w:rsid w:val="00570E69"/>
    <w:rsid w:val="00570ED3"/>
    <w:rsid w:val="00570F1F"/>
    <w:rsid w:val="00570F98"/>
    <w:rsid w:val="00570F9E"/>
    <w:rsid w:val="00570FAC"/>
    <w:rsid w:val="00570FE8"/>
    <w:rsid w:val="0057108C"/>
    <w:rsid w:val="00571094"/>
    <w:rsid w:val="005710B2"/>
    <w:rsid w:val="0057112A"/>
    <w:rsid w:val="00571153"/>
    <w:rsid w:val="0057119A"/>
    <w:rsid w:val="005711EE"/>
    <w:rsid w:val="00571254"/>
    <w:rsid w:val="0057126D"/>
    <w:rsid w:val="00571290"/>
    <w:rsid w:val="0057139D"/>
    <w:rsid w:val="005713A0"/>
    <w:rsid w:val="005713B5"/>
    <w:rsid w:val="005713C4"/>
    <w:rsid w:val="005713CB"/>
    <w:rsid w:val="0057142F"/>
    <w:rsid w:val="0057146F"/>
    <w:rsid w:val="0057148C"/>
    <w:rsid w:val="00571496"/>
    <w:rsid w:val="005715B9"/>
    <w:rsid w:val="005715CE"/>
    <w:rsid w:val="00571851"/>
    <w:rsid w:val="00571948"/>
    <w:rsid w:val="0057194A"/>
    <w:rsid w:val="00571A66"/>
    <w:rsid w:val="00571BD9"/>
    <w:rsid w:val="00571C76"/>
    <w:rsid w:val="00571D83"/>
    <w:rsid w:val="00571D9C"/>
    <w:rsid w:val="00571E38"/>
    <w:rsid w:val="00571E51"/>
    <w:rsid w:val="00571EFB"/>
    <w:rsid w:val="00571F17"/>
    <w:rsid w:val="00571FE5"/>
    <w:rsid w:val="00572061"/>
    <w:rsid w:val="0057206A"/>
    <w:rsid w:val="0057214C"/>
    <w:rsid w:val="0057214D"/>
    <w:rsid w:val="005721F4"/>
    <w:rsid w:val="00572243"/>
    <w:rsid w:val="00572249"/>
    <w:rsid w:val="00572270"/>
    <w:rsid w:val="005722CE"/>
    <w:rsid w:val="005722CF"/>
    <w:rsid w:val="005722D5"/>
    <w:rsid w:val="005722ED"/>
    <w:rsid w:val="00572340"/>
    <w:rsid w:val="005724B2"/>
    <w:rsid w:val="0057252E"/>
    <w:rsid w:val="00572566"/>
    <w:rsid w:val="005725BA"/>
    <w:rsid w:val="005725ED"/>
    <w:rsid w:val="00572638"/>
    <w:rsid w:val="00572645"/>
    <w:rsid w:val="00572657"/>
    <w:rsid w:val="00572670"/>
    <w:rsid w:val="0057269E"/>
    <w:rsid w:val="005726C2"/>
    <w:rsid w:val="005726C8"/>
    <w:rsid w:val="0057272C"/>
    <w:rsid w:val="0057278B"/>
    <w:rsid w:val="0057280A"/>
    <w:rsid w:val="00572858"/>
    <w:rsid w:val="0057292C"/>
    <w:rsid w:val="00572A94"/>
    <w:rsid w:val="00572B44"/>
    <w:rsid w:val="00572B5B"/>
    <w:rsid w:val="00572B74"/>
    <w:rsid w:val="00572B77"/>
    <w:rsid w:val="00572BDA"/>
    <w:rsid w:val="00572BE4"/>
    <w:rsid w:val="00572D7C"/>
    <w:rsid w:val="00572D84"/>
    <w:rsid w:val="00572D96"/>
    <w:rsid w:val="00572D99"/>
    <w:rsid w:val="00572EC0"/>
    <w:rsid w:val="00572F6F"/>
    <w:rsid w:val="00572F7D"/>
    <w:rsid w:val="00572FF5"/>
    <w:rsid w:val="005730E7"/>
    <w:rsid w:val="0057316D"/>
    <w:rsid w:val="00573171"/>
    <w:rsid w:val="005731AD"/>
    <w:rsid w:val="005731CC"/>
    <w:rsid w:val="00573208"/>
    <w:rsid w:val="0057326F"/>
    <w:rsid w:val="005732CC"/>
    <w:rsid w:val="005732F4"/>
    <w:rsid w:val="0057330B"/>
    <w:rsid w:val="00573324"/>
    <w:rsid w:val="0057332A"/>
    <w:rsid w:val="0057332F"/>
    <w:rsid w:val="005733A5"/>
    <w:rsid w:val="00573429"/>
    <w:rsid w:val="005734B0"/>
    <w:rsid w:val="00573548"/>
    <w:rsid w:val="005737EC"/>
    <w:rsid w:val="00573812"/>
    <w:rsid w:val="0057390F"/>
    <w:rsid w:val="00573AA0"/>
    <w:rsid w:val="00573B54"/>
    <w:rsid w:val="00573B86"/>
    <w:rsid w:val="00573C1D"/>
    <w:rsid w:val="00573D9F"/>
    <w:rsid w:val="00573DB0"/>
    <w:rsid w:val="00573DD1"/>
    <w:rsid w:val="00573E87"/>
    <w:rsid w:val="00573F34"/>
    <w:rsid w:val="00573F9B"/>
    <w:rsid w:val="00573FCB"/>
    <w:rsid w:val="00573FE6"/>
    <w:rsid w:val="00574032"/>
    <w:rsid w:val="005740A9"/>
    <w:rsid w:val="00574173"/>
    <w:rsid w:val="0057419B"/>
    <w:rsid w:val="005741B4"/>
    <w:rsid w:val="005742A8"/>
    <w:rsid w:val="005742D4"/>
    <w:rsid w:val="005742EA"/>
    <w:rsid w:val="005743EE"/>
    <w:rsid w:val="005743F4"/>
    <w:rsid w:val="00574598"/>
    <w:rsid w:val="00574629"/>
    <w:rsid w:val="0057462D"/>
    <w:rsid w:val="005746B4"/>
    <w:rsid w:val="005746FE"/>
    <w:rsid w:val="00574771"/>
    <w:rsid w:val="00574808"/>
    <w:rsid w:val="0057481B"/>
    <w:rsid w:val="00574828"/>
    <w:rsid w:val="00574860"/>
    <w:rsid w:val="00574885"/>
    <w:rsid w:val="005748C4"/>
    <w:rsid w:val="00574969"/>
    <w:rsid w:val="00574979"/>
    <w:rsid w:val="00574991"/>
    <w:rsid w:val="00574A4A"/>
    <w:rsid w:val="00574AD2"/>
    <w:rsid w:val="00574AEB"/>
    <w:rsid w:val="00574C73"/>
    <w:rsid w:val="00574CEE"/>
    <w:rsid w:val="00574D17"/>
    <w:rsid w:val="00574D8E"/>
    <w:rsid w:val="00574DDE"/>
    <w:rsid w:val="00574EA8"/>
    <w:rsid w:val="00574F48"/>
    <w:rsid w:val="00574FCC"/>
    <w:rsid w:val="0057509A"/>
    <w:rsid w:val="00575119"/>
    <w:rsid w:val="0057525A"/>
    <w:rsid w:val="005752A0"/>
    <w:rsid w:val="0057530B"/>
    <w:rsid w:val="005753F6"/>
    <w:rsid w:val="005754C5"/>
    <w:rsid w:val="00575533"/>
    <w:rsid w:val="00575560"/>
    <w:rsid w:val="0057564D"/>
    <w:rsid w:val="0057565F"/>
    <w:rsid w:val="00575682"/>
    <w:rsid w:val="005756A7"/>
    <w:rsid w:val="005756A8"/>
    <w:rsid w:val="00575758"/>
    <w:rsid w:val="005757B4"/>
    <w:rsid w:val="00575943"/>
    <w:rsid w:val="00575A41"/>
    <w:rsid w:val="00575AE5"/>
    <w:rsid w:val="00575B68"/>
    <w:rsid w:val="00575B73"/>
    <w:rsid w:val="00575BF4"/>
    <w:rsid w:val="00575C27"/>
    <w:rsid w:val="00575C86"/>
    <w:rsid w:val="00575DE6"/>
    <w:rsid w:val="00575EA3"/>
    <w:rsid w:val="00575ED2"/>
    <w:rsid w:val="00575F5D"/>
    <w:rsid w:val="00575FBD"/>
    <w:rsid w:val="00576022"/>
    <w:rsid w:val="0057609B"/>
    <w:rsid w:val="005760AA"/>
    <w:rsid w:val="005761A5"/>
    <w:rsid w:val="005761AE"/>
    <w:rsid w:val="00576278"/>
    <w:rsid w:val="005762B7"/>
    <w:rsid w:val="005762F8"/>
    <w:rsid w:val="0057631C"/>
    <w:rsid w:val="00576342"/>
    <w:rsid w:val="005763B8"/>
    <w:rsid w:val="00576456"/>
    <w:rsid w:val="005764A0"/>
    <w:rsid w:val="00576541"/>
    <w:rsid w:val="00576587"/>
    <w:rsid w:val="005765E6"/>
    <w:rsid w:val="00576672"/>
    <w:rsid w:val="005766E5"/>
    <w:rsid w:val="0057679F"/>
    <w:rsid w:val="005767F3"/>
    <w:rsid w:val="005768ED"/>
    <w:rsid w:val="005768F8"/>
    <w:rsid w:val="00576902"/>
    <w:rsid w:val="005769ED"/>
    <w:rsid w:val="00576AA9"/>
    <w:rsid w:val="00576BD0"/>
    <w:rsid w:val="00576C0A"/>
    <w:rsid w:val="00576C86"/>
    <w:rsid w:val="00576CE3"/>
    <w:rsid w:val="00576D4F"/>
    <w:rsid w:val="00576D65"/>
    <w:rsid w:val="00576D92"/>
    <w:rsid w:val="00576DB3"/>
    <w:rsid w:val="00576DDE"/>
    <w:rsid w:val="00576E36"/>
    <w:rsid w:val="00576E4C"/>
    <w:rsid w:val="00576EDF"/>
    <w:rsid w:val="00576EE1"/>
    <w:rsid w:val="00576F8B"/>
    <w:rsid w:val="00577013"/>
    <w:rsid w:val="00577067"/>
    <w:rsid w:val="00577074"/>
    <w:rsid w:val="005770A0"/>
    <w:rsid w:val="005770A7"/>
    <w:rsid w:val="005770B5"/>
    <w:rsid w:val="0057725B"/>
    <w:rsid w:val="00577297"/>
    <w:rsid w:val="00577304"/>
    <w:rsid w:val="00577355"/>
    <w:rsid w:val="00577365"/>
    <w:rsid w:val="0057748F"/>
    <w:rsid w:val="0057749B"/>
    <w:rsid w:val="005774A2"/>
    <w:rsid w:val="005774E4"/>
    <w:rsid w:val="0057750D"/>
    <w:rsid w:val="00577553"/>
    <w:rsid w:val="00577580"/>
    <w:rsid w:val="00577595"/>
    <w:rsid w:val="00577598"/>
    <w:rsid w:val="0057759A"/>
    <w:rsid w:val="00577786"/>
    <w:rsid w:val="005777A9"/>
    <w:rsid w:val="00577808"/>
    <w:rsid w:val="0057789B"/>
    <w:rsid w:val="005778B3"/>
    <w:rsid w:val="00577946"/>
    <w:rsid w:val="005779D3"/>
    <w:rsid w:val="00577AAE"/>
    <w:rsid w:val="00577AB0"/>
    <w:rsid w:val="00577AC2"/>
    <w:rsid w:val="00577D88"/>
    <w:rsid w:val="00577E59"/>
    <w:rsid w:val="00577F12"/>
    <w:rsid w:val="00577F73"/>
    <w:rsid w:val="00577F8C"/>
    <w:rsid w:val="00577FB5"/>
    <w:rsid w:val="0058001D"/>
    <w:rsid w:val="005800B8"/>
    <w:rsid w:val="00580119"/>
    <w:rsid w:val="0058013F"/>
    <w:rsid w:val="00580161"/>
    <w:rsid w:val="00580162"/>
    <w:rsid w:val="00580165"/>
    <w:rsid w:val="00580200"/>
    <w:rsid w:val="00580242"/>
    <w:rsid w:val="005802A7"/>
    <w:rsid w:val="00580368"/>
    <w:rsid w:val="00580391"/>
    <w:rsid w:val="00580455"/>
    <w:rsid w:val="00580462"/>
    <w:rsid w:val="005806C5"/>
    <w:rsid w:val="005806C9"/>
    <w:rsid w:val="005806F0"/>
    <w:rsid w:val="00580828"/>
    <w:rsid w:val="005808C9"/>
    <w:rsid w:val="005808CD"/>
    <w:rsid w:val="00580951"/>
    <w:rsid w:val="00580A29"/>
    <w:rsid w:val="00580B6F"/>
    <w:rsid w:val="00580B75"/>
    <w:rsid w:val="00580B77"/>
    <w:rsid w:val="00580BAA"/>
    <w:rsid w:val="00580C24"/>
    <w:rsid w:val="00580CD5"/>
    <w:rsid w:val="00580D6D"/>
    <w:rsid w:val="00580E72"/>
    <w:rsid w:val="00580E89"/>
    <w:rsid w:val="00580F11"/>
    <w:rsid w:val="00580FC6"/>
    <w:rsid w:val="005810B2"/>
    <w:rsid w:val="005811FC"/>
    <w:rsid w:val="0058129E"/>
    <w:rsid w:val="00581377"/>
    <w:rsid w:val="0058142B"/>
    <w:rsid w:val="005814CD"/>
    <w:rsid w:val="00581515"/>
    <w:rsid w:val="00581518"/>
    <w:rsid w:val="0058151A"/>
    <w:rsid w:val="00581555"/>
    <w:rsid w:val="00581663"/>
    <w:rsid w:val="00581681"/>
    <w:rsid w:val="00581699"/>
    <w:rsid w:val="005816B1"/>
    <w:rsid w:val="005816DC"/>
    <w:rsid w:val="00581706"/>
    <w:rsid w:val="005817C2"/>
    <w:rsid w:val="005817D4"/>
    <w:rsid w:val="005817D6"/>
    <w:rsid w:val="005818F0"/>
    <w:rsid w:val="00581993"/>
    <w:rsid w:val="005819EA"/>
    <w:rsid w:val="00581AA1"/>
    <w:rsid w:val="00581AB4"/>
    <w:rsid w:val="00581B48"/>
    <w:rsid w:val="00581B76"/>
    <w:rsid w:val="00581C13"/>
    <w:rsid w:val="00581D5D"/>
    <w:rsid w:val="00581E73"/>
    <w:rsid w:val="00581ECE"/>
    <w:rsid w:val="00581F64"/>
    <w:rsid w:val="00581F67"/>
    <w:rsid w:val="00581FAB"/>
    <w:rsid w:val="00581FF0"/>
    <w:rsid w:val="005821B9"/>
    <w:rsid w:val="005821D6"/>
    <w:rsid w:val="0058227B"/>
    <w:rsid w:val="005822D9"/>
    <w:rsid w:val="005823B6"/>
    <w:rsid w:val="005823C9"/>
    <w:rsid w:val="00582585"/>
    <w:rsid w:val="005826C3"/>
    <w:rsid w:val="00582747"/>
    <w:rsid w:val="0058274C"/>
    <w:rsid w:val="00582926"/>
    <w:rsid w:val="0058295C"/>
    <w:rsid w:val="00582A67"/>
    <w:rsid w:val="00582A85"/>
    <w:rsid w:val="00582BC8"/>
    <w:rsid w:val="00582C3C"/>
    <w:rsid w:val="00582CEF"/>
    <w:rsid w:val="00582DB4"/>
    <w:rsid w:val="00582DD4"/>
    <w:rsid w:val="00582EBF"/>
    <w:rsid w:val="00582EE7"/>
    <w:rsid w:val="00582F28"/>
    <w:rsid w:val="00582F96"/>
    <w:rsid w:val="00582FE7"/>
    <w:rsid w:val="0058301A"/>
    <w:rsid w:val="00583022"/>
    <w:rsid w:val="00583096"/>
    <w:rsid w:val="00583132"/>
    <w:rsid w:val="0058323D"/>
    <w:rsid w:val="005833CD"/>
    <w:rsid w:val="0058341F"/>
    <w:rsid w:val="0058343C"/>
    <w:rsid w:val="005834B5"/>
    <w:rsid w:val="0058350E"/>
    <w:rsid w:val="00583584"/>
    <w:rsid w:val="005835E4"/>
    <w:rsid w:val="00583618"/>
    <w:rsid w:val="0058367E"/>
    <w:rsid w:val="00583732"/>
    <w:rsid w:val="005837E5"/>
    <w:rsid w:val="005839B1"/>
    <w:rsid w:val="00583A59"/>
    <w:rsid w:val="00583B2D"/>
    <w:rsid w:val="00583B95"/>
    <w:rsid w:val="00583DA8"/>
    <w:rsid w:val="00583DE9"/>
    <w:rsid w:val="00583EEC"/>
    <w:rsid w:val="00583F12"/>
    <w:rsid w:val="00583F30"/>
    <w:rsid w:val="00583F66"/>
    <w:rsid w:val="00584003"/>
    <w:rsid w:val="0058401A"/>
    <w:rsid w:val="00584048"/>
    <w:rsid w:val="0058416B"/>
    <w:rsid w:val="00584206"/>
    <w:rsid w:val="0058425D"/>
    <w:rsid w:val="0058428A"/>
    <w:rsid w:val="0058435C"/>
    <w:rsid w:val="005843B7"/>
    <w:rsid w:val="00584420"/>
    <w:rsid w:val="0058444D"/>
    <w:rsid w:val="005844A2"/>
    <w:rsid w:val="005844B6"/>
    <w:rsid w:val="005844DD"/>
    <w:rsid w:val="00584553"/>
    <w:rsid w:val="005845B6"/>
    <w:rsid w:val="005845F7"/>
    <w:rsid w:val="0058471E"/>
    <w:rsid w:val="00584721"/>
    <w:rsid w:val="005847C2"/>
    <w:rsid w:val="00584939"/>
    <w:rsid w:val="0058497C"/>
    <w:rsid w:val="0058498E"/>
    <w:rsid w:val="005849D0"/>
    <w:rsid w:val="00584A31"/>
    <w:rsid w:val="00584AB9"/>
    <w:rsid w:val="00584AC3"/>
    <w:rsid w:val="00584B1E"/>
    <w:rsid w:val="00584C91"/>
    <w:rsid w:val="00584CE1"/>
    <w:rsid w:val="00584E24"/>
    <w:rsid w:val="00584E62"/>
    <w:rsid w:val="00584EB3"/>
    <w:rsid w:val="00584EF2"/>
    <w:rsid w:val="00584F50"/>
    <w:rsid w:val="00584F83"/>
    <w:rsid w:val="00584FAF"/>
    <w:rsid w:val="0058501E"/>
    <w:rsid w:val="0058505D"/>
    <w:rsid w:val="00585128"/>
    <w:rsid w:val="00585214"/>
    <w:rsid w:val="00585292"/>
    <w:rsid w:val="005852AD"/>
    <w:rsid w:val="00585338"/>
    <w:rsid w:val="005853E6"/>
    <w:rsid w:val="0058542E"/>
    <w:rsid w:val="005854D4"/>
    <w:rsid w:val="00585548"/>
    <w:rsid w:val="00585644"/>
    <w:rsid w:val="00585692"/>
    <w:rsid w:val="00585703"/>
    <w:rsid w:val="0058571B"/>
    <w:rsid w:val="00585804"/>
    <w:rsid w:val="00585806"/>
    <w:rsid w:val="00585854"/>
    <w:rsid w:val="005858EB"/>
    <w:rsid w:val="005859CE"/>
    <w:rsid w:val="00585A67"/>
    <w:rsid w:val="00585AFB"/>
    <w:rsid w:val="00585B2D"/>
    <w:rsid w:val="00585C17"/>
    <w:rsid w:val="00585C1A"/>
    <w:rsid w:val="00585C32"/>
    <w:rsid w:val="00585C3B"/>
    <w:rsid w:val="00585C72"/>
    <w:rsid w:val="00585E36"/>
    <w:rsid w:val="00585EEC"/>
    <w:rsid w:val="00585F10"/>
    <w:rsid w:val="00585F6B"/>
    <w:rsid w:val="0058605C"/>
    <w:rsid w:val="00586091"/>
    <w:rsid w:val="005860A8"/>
    <w:rsid w:val="005860C1"/>
    <w:rsid w:val="0058610B"/>
    <w:rsid w:val="00586166"/>
    <w:rsid w:val="005862ED"/>
    <w:rsid w:val="00586321"/>
    <w:rsid w:val="0058637F"/>
    <w:rsid w:val="0058643D"/>
    <w:rsid w:val="005864F8"/>
    <w:rsid w:val="0058660A"/>
    <w:rsid w:val="0058661A"/>
    <w:rsid w:val="005866B6"/>
    <w:rsid w:val="005868DE"/>
    <w:rsid w:val="00586918"/>
    <w:rsid w:val="005869C1"/>
    <w:rsid w:val="00586A8D"/>
    <w:rsid w:val="00586A90"/>
    <w:rsid w:val="00586A9B"/>
    <w:rsid w:val="00586AB1"/>
    <w:rsid w:val="00586B33"/>
    <w:rsid w:val="00586B95"/>
    <w:rsid w:val="00586C7F"/>
    <w:rsid w:val="00586CA9"/>
    <w:rsid w:val="00586CF3"/>
    <w:rsid w:val="00586D47"/>
    <w:rsid w:val="00586D82"/>
    <w:rsid w:val="00586E2E"/>
    <w:rsid w:val="00586F13"/>
    <w:rsid w:val="00586F53"/>
    <w:rsid w:val="0058702E"/>
    <w:rsid w:val="005870DB"/>
    <w:rsid w:val="0058715C"/>
    <w:rsid w:val="00587163"/>
    <w:rsid w:val="00587234"/>
    <w:rsid w:val="005873D5"/>
    <w:rsid w:val="00587491"/>
    <w:rsid w:val="005874AF"/>
    <w:rsid w:val="005874D2"/>
    <w:rsid w:val="00587535"/>
    <w:rsid w:val="00587570"/>
    <w:rsid w:val="00587573"/>
    <w:rsid w:val="0058764A"/>
    <w:rsid w:val="0058766A"/>
    <w:rsid w:val="00587741"/>
    <w:rsid w:val="005877B7"/>
    <w:rsid w:val="005877C7"/>
    <w:rsid w:val="005877DB"/>
    <w:rsid w:val="00587854"/>
    <w:rsid w:val="00587910"/>
    <w:rsid w:val="00587981"/>
    <w:rsid w:val="00587A02"/>
    <w:rsid w:val="00587A44"/>
    <w:rsid w:val="00587BE8"/>
    <w:rsid w:val="00587C9D"/>
    <w:rsid w:val="00587D23"/>
    <w:rsid w:val="00587D70"/>
    <w:rsid w:val="00587E05"/>
    <w:rsid w:val="00587E5C"/>
    <w:rsid w:val="00587E90"/>
    <w:rsid w:val="00587F3D"/>
    <w:rsid w:val="00587F5A"/>
    <w:rsid w:val="00587F5D"/>
    <w:rsid w:val="00587F5E"/>
    <w:rsid w:val="0059001B"/>
    <w:rsid w:val="0059003F"/>
    <w:rsid w:val="0059013C"/>
    <w:rsid w:val="00590164"/>
    <w:rsid w:val="005902B4"/>
    <w:rsid w:val="00590370"/>
    <w:rsid w:val="005903B7"/>
    <w:rsid w:val="005903BE"/>
    <w:rsid w:val="005904B4"/>
    <w:rsid w:val="005904F3"/>
    <w:rsid w:val="00590568"/>
    <w:rsid w:val="00590589"/>
    <w:rsid w:val="00590640"/>
    <w:rsid w:val="005906B4"/>
    <w:rsid w:val="00590702"/>
    <w:rsid w:val="00590728"/>
    <w:rsid w:val="00590766"/>
    <w:rsid w:val="0059078E"/>
    <w:rsid w:val="005907C5"/>
    <w:rsid w:val="00590882"/>
    <w:rsid w:val="005908A4"/>
    <w:rsid w:val="005908CF"/>
    <w:rsid w:val="005908FA"/>
    <w:rsid w:val="00590C29"/>
    <w:rsid w:val="00590C44"/>
    <w:rsid w:val="00590C98"/>
    <w:rsid w:val="00590D3E"/>
    <w:rsid w:val="00590DC1"/>
    <w:rsid w:val="00590DCB"/>
    <w:rsid w:val="00590DD5"/>
    <w:rsid w:val="00590E0E"/>
    <w:rsid w:val="00590F15"/>
    <w:rsid w:val="00590FB8"/>
    <w:rsid w:val="005910DF"/>
    <w:rsid w:val="005910E7"/>
    <w:rsid w:val="0059118E"/>
    <w:rsid w:val="0059123C"/>
    <w:rsid w:val="0059138F"/>
    <w:rsid w:val="005914F6"/>
    <w:rsid w:val="0059150D"/>
    <w:rsid w:val="00591576"/>
    <w:rsid w:val="00591593"/>
    <w:rsid w:val="0059163A"/>
    <w:rsid w:val="00591778"/>
    <w:rsid w:val="005918EA"/>
    <w:rsid w:val="005918F1"/>
    <w:rsid w:val="005919A9"/>
    <w:rsid w:val="005919D0"/>
    <w:rsid w:val="00591A78"/>
    <w:rsid w:val="00591A88"/>
    <w:rsid w:val="00591AAF"/>
    <w:rsid w:val="00591C04"/>
    <w:rsid w:val="00591C0F"/>
    <w:rsid w:val="00591CED"/>
    <w:rsid w:val="00591CFE"/>
    <w:rsid w:val="00591DE3"/>
    <w:rsid w:val="00591E85"/>
    <w:rsid w:val="00591ECC"/>
    <w:rsid w:val="00591FFE"/>
    <w:rsid w:val="0059206A"/>
    <w:rsid w:val="005920E5"/>
    <w:rsid w:val="00592152"/>
    <w:rsid w:val="00592175"/>
    <w:rsid w:val="005921E9"/>
    <w:rsid w:val="0059229D"/>
    <w:rsid w:val="005922DD"/>
    <w:rsid w:val="005922FA"/>
    <w:rsid w:val="00592377"/>
    <w:rsid w:val="0059238B"/>
    <w:rsid w:val="005923BF"/>
    <w:rsid w:val="005923DF"/>
    <w:rsid w:val="00592416"/>
    <w:rsid w:val="0059246A"/>
    <w:rsid w:val="00592513"/>
    <w:rsid w:val="0059252E"/>
    <w:rsid w:val="0059254C"/>
    <w:rsid w:val="00592736"/>
    <w:rsid w:val="005927AB"/>
    <w:rsid w:val="00592866"/>
    <w:rsid w:val="005928B9"/>
    <w:rsid w:val="0059290C"/>
    <w:rsid w:val="0059299F"/>
    <w:rsid w:val="005929DD"/>
    <w:rsid w:val="00592B84"/>
    <w:rsid w:val="00592C50"/>
    <w:rsid w:val="00592CCF"/>
    <w:rsid w:val="00592CEA"/>
    <w:rsid w:val="00592D2D"/>
    <w:rsid w:val="00592DA8"/>
    <w:rsid w:val="00592E78"/>
    <w:rsid w:val="00592EF8"/>
    <w:rsid w:val="00592F03"/>
    <w:rsid w:val="00592F29"/>
    <w:rsid w:val="00592F90"/>
    <w:rsid w:val="00593049"/>
    <w:rsid w:val="0059305A"/>
    <w:rsid w:val="0059309C"/>
    <w:rsid w:val="005930B6"/>
    <w:rsid w:val="0059310D"/>
    <w:rsid w:val="005932F6"/>
    <w:rsid w:val="00593352"/>
    <w:rsid w:val="00593384"/>
    <w:rsid w:val="0059342A"/>
    <w:rsid w:val="0059347D"/>
    <w:rsid w:val="005934BA"/>
    <w:rsid w:val="0059350E"/>
    <w:rsid w:val="0059351E"/>
    <w:rsid w:val="0059367C"/>
    <w:rsid w:val="00593776"/>
    <w:rsid w:val="005937D2"/>
    <w:rsid w:val="005937F8"/>
    <w:rsid w:val="00593872"/>
    <w:rsid w:val="005938AD"/>
    <w:rsid w:val="00593946"/>
    <w:rsid w:val="00593947"/>
    <w:rsid w:val="0059396E"/>
    <w:rsid w:val="005939A1"/>
    <w:rsid w:val="005939DF"/>
    <w:rsid w:val="00593A0F"/>
    <w:rsid w:val="00593A38"/>
    <w:rsid w:val="00593A9A"/>
    <w:rsid w:val="00593ABC"/>
    <w:rsid w:val="00593B40"/>
    <w:rsid w:val="00593BCE"/>
    <w:rsid w:val="00593CE2"/>
    <w:rsid w:val="00593DAF"/>
    <w:rsid w:val="00593E97"/>
    <w:rsid w:val="00593F16"/>
    <w:rsid w:val="00593FDA"/>
    <w:rsid w:val="00594001"/>
    <w:rsid w:val="00594053"/>
    <w:rsid w:val="0059409E"/>
    <w:rsid w:val="0059411E"/>
    <w:rsid w:val="00594132"/>
    <w:rsid w:val="0059423C"/>
    <w:rsid w:val="00594248"/>
    <w:rsid w:val="00594251"/>
    <w:rsid w:val="005942B4"/>
    <w:rsid w:val="005942BC"/>
    <w:rsid w:val="005942DB"/>
    <w:rsid w:val="005942EF"/>
    <w:rsid w:val="0059433B"/>
    <w:rsid w:val="005945D5"/>
    <w:rsid w:val="005945DA"/>
    <w:rsid w:val="005946D5"/>
    <w:rsid w:val="0059470A"/>
    <w:rsid w:val="0059474B"/>
    <w:rsid w:val="00594776"/>
    <w:rsid w:val="0059479E"/>
    <w:rsid w:val="005947E2"/>
    <w:rsid w:val="00594891"/>
    <w:rsid w:val="005948B3"/>
    <w:rsid w:val="00594B6F"/>
    <w:rsid w:val="00594B97"/>
    <w:rsid w:val="00594C12"/>
    <w:rsid w:val="00594C4E"/>
    <w:rsid w:val="00594CAB"/>
    <w:rsid w:val="00594D3F"/>
    <w:rsid w:val="00594DE4"/>
    <w:rsid w:val="00594DE8"/>
    <w:rsid w:val="00594E10"/>
    <w:rsid w:val="00594E1A"/>
    <w:rsid w:val="00594E51"/>
    <w:rsid w:val="00594EFE"/>
    <w:rsid w:val="00594F76"/>
    <w:rsid w:val="00594F8C"/>
    <w:rsid w:val="00594FC8"/>
    <w:rsid w:val="00594FD0"/>
    <w:rsid w:val="0059505F"/>
    <w:rsid w:val="0059511D"/>
    <w:rsid w:val="0059514F"/>
    <w:rsid w:val="00595160"/>
    <w:rsid w:val="00595172"/>
    <w:rsid w:val="00595184"/>
    <w:rsid w:val="00595252"/>
    <w:rsid w:val="00595285"/>
    <w:rsid w:val="005952F5"/>
    <w:rsid w:val="0059532E"/>
    <w:rsid w:val="0059534C"/>
    <w:rsid w:val="00595375"/>
    <w:rsid w:val="00595397"/>
    <w:rsid w:val="00595429"/>
    <w:rsid w:val="0059548C"/>
    <w:rsid w:val="005954A2"/>
    <w:rsid w:val="0059554A"/>
    <w:rsid w:val="005955FA"/>
    <w:rsid w:val="00595645"/>
    <w:rsid w:val="005956DA"/>
    <w:rsid w:val="0059572F"/>
    <w:rsid w:val="0059579A"/>
    <w:rsid w:val="005957C5"/>
    <w:rsid w:val="0059584E"/>
    <w:rsid w:val="00595908"/>
    <w:rsid w:val="00595999"/>
    <w:rsid w:val="005959B5"/>
    <w:rsid w:val="005959D9"/>
    <w:rsid w:val="00595A30"/>
    <w:rsid w:val="00595A68"/>
    <w:rsid w:val="00595A70"/>
    <w:rsid w:val="00595B16"/>
    <w:rsid w:val="00595B4B"/>
    <w:rsid w:val="00595B57"/>
    <w:rsid w:val="00595B6B"/>
    <w:rsid w:val="00595B79"/>
    <w:rsid w:val="00595C66"/>
    <w:rsid w:val="00595C6F"/>
    <w:rsid w:val="00595D59"/>
    <w:rsid w:val="00595D98"/>
    <w:rsid w:val="00595DAA"/>
    <w:rsid w:val="00595E0B"/>
    <w:rsid w:val="00595F1E"/>
    <w:rsid w:val="00595F31"/>
    <w:rsid w:val="00595F6A"/>
    <w:rsid w:val="00595FA1"/>
    <w:rsid w:val="00596035"/>
    <w:rsid w:val="00596086"/>
    <w:rsid w:val="005960AC"/>
    <w:rsid w:val="005960C6"/>
    <w:rsid w:val="0059612A"/>
    <w:rsid w:val="0059613E"/>
    <w:rsid w:val="0059621E"/>
    <w:rsid w:val="0059626B"/>
    <w:rsid w:val="005962A9"/>
    <w:rsid w:val="005962B7"/>
    <w:rsid w:val="0059633E"/>
    <w:rsid w:val="00596366"/>
    <w:rsid w:val="005963B8"/>
    <w:rsid w:val="005963D5"/>
    <w:rsid w:val="00596400"/>
    <w:rsid w:val="00596465"/>
    <w:rsid w:val="005964C7"/>
    <w:rsid w:val="00596546"/>
    <w:rsid w:val="005965A4"/>
    <w:rsid w:val="00596683"/>
    <w:rsid w:val="0059668B"/>
    <w:rsid w:val="005966D7"/>
    <w:rsid w:val="00596822"/>
    <w:rsid w:val="0059691B"/>
    <w:rsid w:val="00596927"/>
    <w:rsid w:val="0059698B"/>
    <w:rsid w:val="005969BC"/>
    <w:rsid w:val="00596A1F"/>
    <w:rsid w:val="00596A72"/>
    <w:rsid w:val="00596B9C"/>
    <w:rsid w:val="00596BB9"/>
    <w:rsid w:val="00596BC5"/>
    <w:rsid w:val="00596C32"/>
    <w:rsid w:val="00596CAC"/>
    <w:rsid w:val="00596CD5"/>
    <w:rsid w:val="00596D26"/>
    <w:rsid w:val="00596E43"/>
    <w:rsid w:val="00596E64"/>
    <w:rsid w:val="00596E7B"/>
    <w:rsid w:val="00596ED8"/>
    <w:rsid w:val="00596F43"/>
    <w:rsid w:val="0059708A"/>
    <w:rsid w:val="005970C6"/>
    <w:rsid w:val="005970E3"/>
    <w:rsid w:val="005970E6"/>
    <w:rsid w:val="005970ED"/>
    <w:rsid w:val="00597158"/>
    <w:rsid w:val="005971B4"/>
    <w:rsid w:val="0059723B"/>
    <w:rsid w:val="00597264"/>
    <w:rsid w:val="0059728B"/>
    <w:rsid w:val="0059730C"/>
    <w:rsid w:val="0059735F"/>
    <w:rsid w:val="005973D1"/>
    <w:rsid w:val="0059741B"/>
    <w:rsid w:val="0059741D"/>
    <w:rsid w:val="0059747F"/>
    <w:rsid w:val="00597492"/>
    <w:rsid w:val="0059749D"/>
    <w:rsid w:val="005974AF"/>
    <w:rsid w:val="005974C1"/>
    <w:rsid w:val="005974CC"/>
    <w:rsid w:val="005974F4"/>
    <w:rsid w:val="0059752F"/>
    <w:rsid w:val="005975DF"/>
    <w:rsid w:val="005975E1"/>
    <w:rsid w:val="00597609"/>
    <w:rsid w:val="0059765B"/>
    <w:rsid w:val="005976FC"/>
    <w:rsid w:val="0059770E"/>
    <w:rsid w:val="00597761"/>
    <w:rsid w:val="00597852"/>
    <w:rsid w:val="0059789F"/>
    <w:rsid w:val="005978A6"/>
    <w:rsid w:val="00597948"/>
    <w:rsid w:val="00597991"/>
    <w:rsid w:val="005979E6"/>
    <w:rsid w:val="00597B02"/>
    <w:rsid w:val="00597B09"/>
    <w:rsid w:val="00597B0D"/>
    <w:rsid w:val="00597B5B"/>
    <w:rsid w:val="00597BA3"/>
    <w:rsid w:val="00597BA5"/>
    <w:rsid w:val="00597BAA"/>
    <w:rsid w:val="00597BF6"/>
    <w:rsid w:val="00597C04"/>
    <w:rsid w:val="00597C09"/>
    <w:rsid w:val="00597C79"/>
    <w:rsid w:val="00597CBA"/>
    <w:rsid w:val="00597D3B"/>
    <w:rsid w:val="00597E56"/>
    <w:rsid w:val="00597EA7"/>
    <w:rsid w:val="00597F75"/>
    <w:rsid w:val="00597FF7"/>
    <w:rsid w:val="005A0044"/>
    <w:rsid w:val="005A004C"/>
    <w:rsid w:val="005A005F"/>
    <w:rsid w:val="005A00BA"/>
    <w:rsid w:val="005A00C7"/>
    <w:rsid w:val="005A0156"/>
    <w:rsid w:val="005A01AA"/>
    <w:rsid w:val="005A0282"/>
    <w:rsid w:val="005A02B3"/>
    <w:rsid w:val="005A033C"/>
    <w:rsid w:val="005A03A1"/>
    <w:rsid w:val="005A03D8"/>
    <w:rsid w:val="005A0431"/>
    <w:rsid w:val="005A0493"/>
    <w:rsid w:val="005A04AB"/>
    <w:rsid w:val="005A04EB"/>
    <w:rsid w:val="005A04F0"/>
    <w:rsid w:val="005A055D"/>
    <w:rsid w:val="005A05BC"/>
    <w:rsid w:val="005A069A"/>
    <w:rsid w:val="005A0735"/>
    <w:rsid w:val="005A0754"/>
    <w:rsid w:val="005A07A6"/>
    <w:rsid w:val="005A07BA"/>
    <w:rsid w:val="005A08D2"/>
    <w:rsid w:val="005A08DF"/>
    <w:rsid w:val="005A0A07"/>
    <w:rsid w:val="005A0A09"/>
    <w:rsid w:val="005A0A18"/>
    <w:rsid w:val="005A0A2B"/>
    <w:rsid w:val="005A0A2D"/>
    <w:rsid w:val="005A0A45"/>
    <w:rsid w:val="005A0B08"/>
    <w:rsid w:val="005A0BAA"/>
    <w:rsid w:val="005A0C00"/>
    <w:rsid w:val="005A0C19"/>
    <w:rsid w:val="005A0C51"/>
    <w:rsid w:val="005A0CB9"/>
    <w:rsid w:val="005A0CDF"/>
    <w:rsid w:val="005A0D2C"/>
    <w:rsid w:val="005A0D56"/>
    <w:rsid w:val="005A0D79"/>
    <w:rsid w:val="005A0D81"/>
    <w:rsid w:val="005A0EBF"/>
    <w:rsid w:val="005A0EE7"/>
    <w:rsid w:val="005A0FB7"/>
    <w:rsid w:val="005A100C"/>
    <w:rsid w:val="005A100E"/>
    <w:rsid w:val="005A1085"/>
    <w:rsid w:val="005A1097"/>
    <w:rsid w:val="005A11B7"/>
    <w:rsid w:val="005A11DF"/>
    <w:rsid w:val="005A12A7"/>
    <w:rsid w:val="005A12CA"/>
    <w:rsid w:val="005A1311"/>
    <w:rsid w:val="005A131A"/>
    <w:rsid w:val="005A134D"/>
    <w:rsid w:val="005A1367"/>
    <w:rsid w:val="005A1402"/>
    <w:rsid w:val="005A140D"/>
    <w:rsid w:val="005A148C"/>
    <w:rsid w:val="005A1530"/>
    <w:rsid w:val="005A15DE"/>
    <w:rsid w:val="005A169D"/>
    <w:rsid w:val="005A174A"/>
    <w:rsid w:val="005A1790"/>
    <w:rsid w:val="005A17D1"/>
    <w:rsid w:val="005A1877"/>
    <w:rsid w:val="005A1895"/>
    <w:rsid w:val="005A1908"/>
    <w:rsid w:val="005A19B0"/>
    <w:rsid w:val="005A1AC4"/>
    <w:rsid w:val="005A1B0B"/>
    <w:rsid w:val="005A1B34"/>
    <w:rsid w:val="005A1B98"/>
    <w:rsid w:val="005A1C17"/>
    <w:rsid w:val="005A1D1F"/>
    <w:rsid w:val="005A1D7B"/>
    <w:rsid w:val="005A1DB3"/>
    <w:rsid w:val="005A1E19"/>
    <w:rsid w:val="005A1EA1"/>
    <w:rsid w:val="005A1ECD"/>
    <w:rsid w:val="005A1EDA"/>
    <w:rsid w:val="005A1F03"/>
    <w:rsid w:val="005A1F30"/>
    <w:rsid w:val="005A1FDE"/>
    <w:rsid w:val="005A227D"/>
    <w:rsid w:val="005A228C"/>
    <w:rsid w:val="005A231F"/>
    <w:rsid w:val="005A23A0"/>
    <w:rsid w:val="005A23F2"/>
    <w:rsid w:val="005A2452"/>
    <w:rsid w:val="005A246C"/>
    <w:rsid w:val="005A25EA"/>
    <w:rsid w:val="005A2620"/>
    <w:rsid w:val="005A2697"/>
    <w:rsid w:val="005A26CB"/>
    <w:rsid w:val="005A26E7"/>
    <w:rsid w:val="005A270D"/>
    <w:rsid w:val="005A27AD"/>
    <w:rsid w:val="005A27B3"/>
    <w:rsid w:val="005A27D7"/>
    <w:rsid w:val="005A2843"/>
    <w:rsid w:val="005A29F6"/>
    <w:rsid w:val="005A2A3B"/>
    <w:rsid w:val="005A2A5B"/>
    <w:rsid w:val="005A2A79"/>
    <w:rsid w:val="005A2A8D"/>
    <w:rsid w:val="005A2AE7"/>
    <w:rsid w:val="005A2B0B"/>
    <w:rsid w:val="005A2B5C"/>
    <w:rsid w:val="005A2B76"/>
    <w:rsid w:val="005A2C21"/>
    <w:rsid w:val="005A2C8C"/>
    <w:rsid w:val="005A2CA0"/>
    <w:rsid w:val="005A2D45"/>
    <w:rsid w:val="005A2D8C"/>
    <w:rsid w:val="005A2DB7"/>
    <w:rsid w:val="005A2E94"/>
    <w:rsid w:val="005A2EC9"/>
    <w:rsid w:val="005A2EDF"/>
    <w:rsid w:val="005A2EE7"/>
    <w:rsid w:val="005A2F99"/>
    <w:rsid w:val="005A306C"/>
    <w:rsid w:val="005A30EF"/>
    <w:rsid w:val="005A3168"/>
    <w:rsid w:val="005A3169"/>
    <w:rsid w:val="005A317E"/>
    <w:rsid w:val="005A31E5"/>
    <w:rsid w:val="005A3270"/>
    <w:rsid w:val="005A32D3"/>
    <w:rsid w:val="005A331E"/>
    <w:rsid w:val="005A3337"/>
    <w:rsid w:val="005A3371"/>
    <w:rsid w:val="005A338B"/>
    <w:rsid w:val="005A33B5"/>
    <w:rsid w:val="005A3434"/>
    <w:rsid w:val="005A3474"/>
    <w:rsid w:val="005A347A"/>
    <w:rsid w:val="005A3493"/>
    <w:rsid w:val="005A3521"/>
    <w:rsid w:val="005A3522"/>
    <w:rsid w:val="005A3539"/>
    <w:rsid w:val="005A354E"/>
    <w:rsid w:val="005A3636"/>
    <w:rsid w:val="005A3647"/>
    <w:rsid w:val="005A3670"/>
    <w:rsid w:val="005A36D6"/>
    <w:rsid w:val="005A37A6"/>
    <w:rsid w:val="005A37AC"/>
    <w:rsid w:val="005A3893"/>
    <w:rsid w:val="005A38DE"/>
    <w:rsid w:val="005A3937"/>
    <w:rsid w:val="005A39FF"/>
    <w:rsid w:val="005A3ADC"/>
    <w:rsid w:val="005A3B59"/>
    <w:rsid w:val="005A3BE0"/>
    <w:rsid w:val="005A3C7E"/>
    <w:rsid w:val="005A3ECC"/>
    <w:rsid w:val="005A3F1C"/>
    <w:rsid w:val="005A3FDC"/>
    <w:rsid w:val="005A40F5"/>
    <w:rsid w:val="005A4116"/>
    <w:rsid w:val="005A4121"/>
    <w:rsid w:val="005A4131"/>
    <w:rsid w:val="005A418C"/>
    <w:rsid w:val="005A41BA"/>
    <w:rsid w:val="005A42EA"/>
    <w:rsid w:val="005A43D3"/>
    <w:rsid w:val="005A43DB"/>
    <w:rsid w:val="005A4421"/>
    <w:rsid w:val="005A4448"/>
    <w:rsid w:val="005A44B8"/>
    <w:rsid w:val="005A46CB"/>
    <w:rsid w:val="005A4776"/>
    <w:rsid w:val="005A4784"/>
    <w:rsid w:val="005A4795"/>
    <w:rsid w:val="005A47A2"/>
    <w:rsid w:val="005A47E6"/>
    <w:rsid w:val="005A480A"/>
    <w:rsid w:val="005A4881"/>
    <w:rsid w:val="005A4886"/>
    <w:rsid w:val="005A4889"/>
    <w:rsid w:val="005A4977"/>
    <w:rsid w:val="005A497C"/>
    <w:rsid w:val="005A4A03"/>
    <w:rsid w:val="005A4A0A"/>
    <w:rsid w:val="005A4A89"/>
    <w:rsid w:val="005A4AB1"/>
    <w:rsid w:val="005A4AF4"/>
    <w:rsid w:val="005A4B0A"/>
    <w:rsid w:val="005A4B9E"/>
    <w:rsid w:val="005A4BE9"/>
    <w:rsid w:val="005A4C4A"/>
    <w:rsid w:val="005A4D7F"/>
    <w:rsid w:val="005A4E7F"/>
    <w:rsid w:val="005A4EA9"/>
    <w:rsid w:val="005A4EEE"/>
    <w:rsid w:val="005A4EF4"/>
    <w:rsid w:val="005A4F28"/>
    <w:rsid w:val="005A4F7C"/>
    <w:rsid w:val="005A4F9A"/>
    <w:rsid w:val="005A500F"/>
    <w:rsid w:val="005A503A"/>
    <w:rsid w:val="005A50A4"/>
    <w:rsid w:val="005A5198"/>
    <w:rsid w:val="005A5250"/>
    <w:rsid w:val="005A52A8"/>
    <w:rsid w:val="005A52AD"/>
    <w:rsid w:val="005A5386"/>
    <w:rsid w:val="005A53CE"/>
    <w:rsid w:val="005A53F6"/>
    <w:rsid w:val="005A54C7"/>
    <w:rsid w:val="005A54C9"/>
    <w:rsid w:val="005A54DC"/>
    <w:rsid w:val="005A5566"/>
    <w:rsid w:val="005A5574"/>
    <w:rsid w:val="005A5616"/>
    <w:rsid w:val="005A563F"/>
    <w:rsid w:val="005A5643"/>
    <w:rsid w:val="005A5657"/>
    <w:rsid w:val="005A565D"/>
    <w:rsid w:val="005A56AF"/>
    <w:rsid w:val="005A56C1"/>
    <w:rsid w:val="005A58C5"/>
    <w:rsid w:val="005A595C"/>
    <w:rsid w:val="005A5964"/>
    <w:rsid w:val="005A5994"/>
    <w:rsid w:val="005A59DE"/>
    <w:rsid w:val="005A5A32"/>
    <w:rsid w:val="005A5A9F"/>
    <w:rsid w:val="005A5ADF"/>
    <w:rsid w:val="005A5AE7"/>
    <w:rsid w:val="005A5B43"/>
    <w:rsid w:val="005A5B9A"/>
    <w:rsid w:val="005A5BD6"/>
    <w:rsid w:val="005A5C1B"/>
    <w:rsid w:val="005A5C91"/>
    <w:rsid w:val="005A5D1F"/>
    <w:rsid w:val="005A5D3B"/>
    <w:rsid w:val="005A5D6C"/>
    <w:rsid w:val="005A5E58"/>
    <w:rsid w:val="005A6198"/>
    <w:rsid w:val="005A61CC"/>
    <w:rsid w:val="005A62F3"/>
    <w:rsid w:val="005A6357"/>
    <w:rsid w:val="005A63D7"/>
    <w:rsid w:val="005A6490"/>
    <w:rsid w:val="005A64AA"/>
    <w:rsid w:val="005A64B5"/>
    <w:rsid w:val="005A64B7"/>
    <w:rsid w:val="005A64C2"/>
    <w:rsid w:val="005A64E9"/>
    <w:rsid w:val="005A6529"/>
    <w:rsid w:val="005A6538"/>
    <w:rsid w:val="005A6587"/>
    <w:rsid w:val="005A6592"/>
    <w:rsid w:val="005A661D"/>
    <w:rsid w:val="005A6626"/>
    <w:rsid w:val="005A66C8"/>
    <w:rsid w:val="005A66F5"/>
    <w:rsid w:val="005A6714"/>
    <w:rsid w:val="005A6797"/>
    <w:rsid w:val="005A679B"/>
    <w:rsid w:val="005A682B"/>
    <w:rsid w:val="005A68B8"/>
    <w:rsid w:val="005A6924"/>
    <w:rsid w:val="005A6961"/>
    <w:rsid w:val="005A69AE"/>
    <w:rsid w:val="005A6A39"/>
    <w:rsid w:val="005A6A4E"/>
    <w:rsid w:val="005A6A5C"/>
    <w:rsid w:val="005A6AE9"/>
    <w:rsid w:val="005A6B43"/>
    <w:rsid w:val="005A6BBA"/>
    <w:rsid w:val="005A6C40"/>
    <w:rsid w:val="005A6D8D"/>
    <w:rsid w:val="005A6DD7"/>
    <w:rsid w:val="005A6DE8"/>
    <w:rsid w:val="005A6DF9"/>
    <w:rsid w:val="005A6E02"/>
    <w:rsid w:val="005A6EB8"/>
    <w:rsid w:val="005A6ECA"/>
    <w:rsid w:val="005A6F64"/>
    <w:rsid w:val="005A70B2"/>
    <w:rsid w:val="005A7157"/>
    <w:rsid w:val="005A7180"/>
    <w:rsid w:val="005A7220"/>
    <w:rsid w:val="005A7243"/>
    <w:rsid w:val="005A7288"/>
    <w:rsid w:val="005A7587"/>
    <w:rsid w:val="005A75E3"/>
    <w:rsid w:val="005A763F"/>
    <w:rsid w:val="005A7644"/>
    <w:rsid w:val="005A76A9"/>
    <w:rsid w:val="005A787F"/>
    <w:rsid w:val="005A78BE"/>
    <w:rsid w:val="005A79E8"/>
    <w:rsid w:val="005A7AEC"/>
    <w:rsid w:val="005A7AF6"/>
    <w:rsid w:val="005A7B16"/>
    <w:rsid w:val="005A7D07"/>
    <w:rsid w:val="005A7D53"/>
    <w:rsid w:val="005A7D83"/>
    <w:rsid w:val="005A7DD1"/>
    <w:rsid w:val="005A7E6E"/>
    <w:rsid w:val="005A7EF6"/>
    <w:rsid w:val="005A7FDE"/>
    <w:rsid w:val="005B0051"/>
    <w:rsid w:val="005B0053"/>
    <w:rsid w:val="005B0093"/>
    <w:rsid w:val="005B00C4"/>
    <w:rsid w:val="005B00D2"/>
    <w:rsid w:val="005B0134"/>
    <w:rsid w:val="005B01A5"/>
    <w:rsid w:val="005B01E5"/>
    <w:rsid w:val="005B01EF"/>
    <w:rsid w:val="005B02F2"/>
    <w:rsid w:val="005B03ED"/>
    <w:rsid w:val="005B047A"/>
    <w:rsid w:val="005B04EA"/>
    <w:rsid w:val="005B06D4"/>
    <w:rsid w:val="005B088B"/>
    <w:rsid w:val="005B0953"/>
    <w:rsid w:val="005B096B"/>
    <w:rsid w:val="005B0A56"/>
    <w:rsid w:val="005B0B4C"/>
    <w:rsid w:val="005B0B59"/>
    <w:rsid w:val="005B0B7B"/>
    <w:rsid w:val="005B0B99"/>
    <w:rsid w:val="005B0C2E"/>
    <w:rsid w:val="005B0D74"/>
    <w:rsid w:val="005B0EDA"/>
    <w:rsid w:val="005B0F35"/>
    <w:rsid w:val="005B0F38"/>
    <w:rsid w:val="005B0F7E"/>
    <w:rsid w:val="005B1048"/>
    <w:rsid w:val="005B114A"/>
    <w:rsid w:val="005B1153"/>
    <w:rsid w:val="005B1189"/>
    <w:rsid w:val="005B11E9"/>
    <w:rsid w:val="005B1289"/>
    <w:rsid w:val="005B12FC"/>
    <w:rsid w:val="005B131A"/>
    <w:rsid w:val="005B135C"/>
    <w:rsid w:val="005B1384"/>
    <w:rsid w:val="005B1411"/>
    <w:rsid w:val="005B141C"/>
    <w:rsid w:val="005B1475"/>
    <w:rsid w:val="005B1488"/>
    <w:rsid w:val="005B1640"/>
    <w:rsid w:val="005B166B"/>
    <w:rsid w:val="005B16A5"/>
    <w:rsid w:val="005B16BB"/>
    <w:rsid w:val="005B179C"/>
    <w:rsid w:val="005B1840"/>
    <w:rsid w:val="005B18D9"/>
    <w:rsid w:val="005B19B2"/>
    <w:rsid w:val="005B1A2D"/>
    <w:rsid w:val="005B1A84"/>
    <w:rsid w:val="005B1ACC"/>
    <w:rsid w:val="005B1AD9"/>
    <w:rsid w:val="005B1B4B"/>
    <w:rsid w:val="005B1B91"/>
    <w:rsid w:val="005B1BF2"/>
    <w:rsid w:val="005B1C52"/>
    <w:rsid w:val="005B1C9D"/>
    <w:rsid w:val="005B1CF6"/>
    <w:rsid w:val="005B1DBF"/>
    <w:rsid w:val="005B1E0A"/>
    <w:rsid w:val="005B1E1C"/>
    <w:rsid w:val="005B1E84"/>
    <w:rsid w:val="005B1ED4"/>
    <w:rsid w:val="005B1F88"/>
    <w:rsid w:val="005B1FD5"/>
    <w:rsid w:val="005B1FEA"/>
    <w:rsid w:val="005B2025"/>
    <w:rsid w:val="005B203F"/>
    <w:rsid w:val="005B2040"/>
    <w:rsid w:val="005B2235"/>
    <w:rsid w:val="005B224C"/>
    <w:rsid w:val="005B2269"/>
    <w:rsid w:val="005B2320"/>
    <w:rsid w:val="005B250F"/>
    <w:rsid w:val="005B2513"/>
    <w:rsid w:val="005B25A8"/>
    <w:rsid w:val="005B25EF"/>
    <w:rsid w:val="005B2620"/>
    <w:rsid w:val="005B26AE"/>
    <w:rsid w:val="005B26BE"/>
    <w:rsid w:val="005B26FE"/>
    <w:rsid w:val="005B2740"/>
    <w:rsid w:val="005B277A"/>
    <w:rsid w:val="005B278F"/>
    <w:rsid w:val="005B286A"/>
    <w:rsid w:val="005B2874"/>
    <w:rsid w:val="005B29B1"/>
    <w:rsid w:val="005B2A13"/>
    <w:rsid w:val="005B2A5E"/>
    <w:rsid w:val="005B2B0A"/>
    <w:rsid w:val="005B2BCD"/>
    <w:rsid w:val="005B2BF7"/>
    <w:rsid w:val="005B2C03"/>
    <w:rsid w:val="005B2C50"/>
    <w:rsid w:val="005B2CCC"/>
    <w:rsid w:val="005B2CD6"/>
    <w:rsid w:val="005B2D0D"/>
    <w:rsid w:val="005B2DE8"/>
    <w:rsid w:val="005B2E08"/>
    <w:rsid w:val="005B2E24"/>
    <w:rsid w:val="005B2E65"/>
    <w:rsid w:val="005B2EA4"/>
    <w:rsid w:val="005B2EA6"/>
    <w:rsid w:val="005B2EBD"/>
    <w:rsid w:val="005B2EE5"/>
    <w:rsid w:val="005B2F39"/>
    <w:rsid w:val="005B2F40"/>
    <w:rsid w:val="005B3092"/>
    <w:rsid w:val="005B30C6"/>
    <w:rsid w:val="005B3160"/>
    <w:rsid w:val="005B31E3"/>
    <w:rsid w:val="005B3235"/>
    <w:rsid w:val="005B324A"/>
    <w:rsid w:val="005B32F5"/>
    <w:rsid w:val="005B3328"/>
    <w:rsid w:val="005B33F7"/>
    <w:rsid w:val="005B340F"/>
    <w:rsid w:val="005B3414"/>
    <w:rsid w:val="005B34AB"/>
    <w:rsid w:val="005B34CE"/>
    <w:rsid w:val="005B34DA"/>
    <w:rsid w:val="005B353E"/>
    <w:rsid w:val="005B35FD"/>
    <w:rsid w:val="005B3609"/>
    <w:rsid w:val="005B36CA"/>
    <w:rsid w:val="005B3866"/>
    <w:rsid w:val="005B38AE"/>
    <w:rsid w:val="005B3966"/>
    <w:rsid w:val="005B39DC"/>
    <w:rsid w:val="005B39E4"/>
    <w:rsid w:val="005B3A05"/>
    <w:rsid w:val="005B3AB1"/>
    <w:rsid w:val="005B3AED"/>
    <w:rsid w:val="005B3AEF"/>
    <w:rsid w:val="005B3AFA"/>
    <w:rsid w:val="005B3C88"/>
    <w:rsid w:val="005B3E07"/>
    <w:rsid w:val="005B3E7E"/>
    <w:rsid w:val="005B3FA6"/>
    <w:rsid w:val="005B3FC1"/>
    <w:rsid w:val="005B4019"/>
    <w:rsid w:val="005B4091"/>
    <w:rsid w:val="005B41D9"/>
    <w:rsid w:val="005B4242"/>
    <w:rsid w:val="005B4302"/>
    <w:rsid w:val="005B43ED"/>
    <w:rsid w:val="005B448A"/>
    <w:rsid w:val="005B44C3"/>
    <w:rsid w:val="005B45D3"/>
    <w:rsid w:val="005B4748"/>
    <w:rsid w:val="005B4811"/>
    <w:rsid w:val="005B482D"/>
    <w:rsid w:val="005B4860"/>
    <w:rsid w:val="005B492B"/>
    <w:rsid w:val="005B49C6"/>
    <w:rsid w:val="005B49DB"/>
    <w:rsid w:val="005B4AE5"/>
    <w:rsid w:val="005B4B62"/>
    <w:rsid w:val="005B4C9A"/>
    <w:rsid w:val="005B4E70"/>
    <w:rsid w:val="005B4E82"/>
    <w:rsid w:val="005B4EF9"/>
    <w:rsid w:val="005B5079"/>
    <w:rsid w:val="005B5095"/>
    <w:rsid w:val="005B50AC"/>
    <w:rsid w:val="005B50C4"/>
    <w:rsid w:val="005B50D9"/>
    <w:rsid w:val="005B50DA"/>
    <w:rsid w:val="005B50F8"/>
    <w:rsid w:val="005B5113"/>
    <w:rsid w:val="005B5177"/>
    <w:rsid w:val="005B5258"/>
    <w:rsid w:val="005B5270"/>
    <w:rsid w:val="005B52E9"/>
    <w:rsid w:val="005B541A"/>
    <w:rsid w:val="005B542C"/>
    <w:rsid w:val="005B5452"/>
    <w:rsid w:val="005B54BE"/>
    <w:rsid w:val="005B54ED"/>
    <w:rsid w:val="005B5596"/>
    <w:rsid w:val="005B563D"/>
    <w:rsid w:val="005B5651"/>
    <w:rsid w:val="005B565C"/>
    <w:rsid w:val="005B5660"/>
    <w:rsid w:val="005B56D1"/>
    <w:rsid w:val="005B56ED"/>
    <w:rsid w:val="005B56F2"/>
    <w:rsid w:val="005B57A0"/>
    <w:rsid w:val="005B57C4"/>
    <w:rsid w:val="005B57EE"/>
    <w:rsid w:val="005B580B"/>
    <w:rsid w:val="005B5828"/>
    <w:rsid w:val="005B588E"/>
    <w:rsid w:val="005B58CF"/>
    <w:rsid w:val="005B58DA"/>
    <w:rsid w:val="005B58DE"/>
    <w:rsid w:val="005B5924"/>
    <w:rsid w:val="005B5939"/>
    <w:rsid w:val="005B5975"/>
    <w:rsid w:val="005B599C"/>
    <w:rsid w:val="005B5AA5"/>
    <w:rsid w:val="005B5B74"/>
    <w:rsid w:val="005B5BE8"/>
    <w:rsid w:val="005B5BF1"/>
    <w:rsid w:val="005B5C2C"/>
    <w:rsid w:val="005B5D00"/>
    <w:rsid w:val="005B5E48"/>
    <w:rsid w:val="005B5EB5"/>
    <w:rsid w:val="005B6007"/>
    <w:rsid w:val="005B609E"/>
    <w:rsid w:val="005B60BA"/>
    <w:rsid w:val="005B6136"/>
    <w:rsid w:val="005B6155"/>
    <w:rsid w:val="005B6169"/>
    <w:rsid w:val="005B627B"/>
    <w:rsid w:val="005B6280"/>
    <w:rsid w:val="005B62BA"/>
    <w:rsid w:val="005B637C"/>
    <w:rsid w:val="005B637E"/>
    <w:rsid w:val="005B63A2"/>
    <w:rsid w:val="005B6431"/>
    <w:rsid w:val="005B64A5"/>
    <w:rsid w:val="005B64E4"/>
    <w:rsid w:val="005B652A"/>
    <w:rsid w:val="005B657E"/>
    <w:rsid w:val="005B68A8"/>
    <w:rsid w:val="005B6936"/>
    <w:rsid w:val="005B6A31"/>
    <w:rsid w:val="005B6A81"/>
    <w:rsid w:val="005B6A89"/>
    <w:rsid w:val="005B6A8D"/>
    <w:rsid w:val="005B6B0F"/>
    <w:rsid w:val="005B6B13"/>
    <w:rsid w:val="005B6B9F"/>
    <w:rsid w:val="005B6C09"/>
    <w:rsid w:val="005B6CCF"/>
    <w:rsid w:val="005B6D48"/>
    <w:rsid w:val="005B6DA2"/>
    <w:rsid w:val="005B6EE7"/>
    <w:rsid w:val="005B6F0F"/>
    <w:rsid w:val="005B6F22"/>
    <w:rsid w:val="005B7114"/>
    <w:rsid w:val="005B713F"/>
    <w:rsid w:val="005B715F"/>
    <w:rsid w:val="005B7164"/>
    <w:rsid w:val="005B739C"/>
    <w:rsid w:val="005B7452"/>
    <w:rsid w:val="005B747D"/>
    <w:rsid w:val="005B75F7"/>
    <w:rsid w:val="005B7675"/>
    <w:rsid w:val="005B769B"/>
    <w:rsid w:val="005B76D4"/>
    <w:rsid w:val="005B76F3"/>
    <w:rsid w:val="005B7715"/>
    <w:rsid w:val="005B7747"/>
    <w:rsid w:val="005B77DE"/>
    <w:rsid w:val="005B785F"/>
    <w:rsid w:val="005B78F8"/>
    <w:rsid w:val="005B79E2"/>
    <w:rsid w:val="005B7A03"/>
    <w:rsid w:val="005B7A65"/>
    <w:rsid w:val="005B7A75"/>
    <w:rsid w:val="005B7A7C"/>
    <w:rsid w:val="005B7ABE"/>
    <w:rsid w:val="005B7B19"/>
    <w:rsid w:val="005B7B31"/>
    <w:rsid w:val="005B7B72"/>
    <w:rsid w:val="005B7B8D"/>
    <w:rsid w:val="005B7B90"/>
    <w:rsid w:val="005B7C56"/>
    <w:rsid w:val="005B7D19"/>
    <w:rsid w:val="005B7D74"/>
    <w:rsid w:val="005B7E2B"/>
    <w:rsid w:val="005B7E47"/>
    <w:rsid w:val="005B7EAC"/>
    <w:rsid w:val="005B7F33"/>
    <w:rsid w:val="005B7F5F"/>
    <w:rsid w:val="005B7FCF"/>
    <w:rsid w:val="005C00B3"/>
    <w:rsid w:val="005C019B"/>
    <w:rsid w:val="005C0209"/>
    <w:rsid w:val="005C025C"/>
    <w:rsid w:val="005C02B6"/>
    <w:rsid w:val="005C0301"/>
    <w:rsid w:val="005C0378"/>
    <w:rsid w:val="005C03E0"/>
    <w:rsid w:val="005C0449"/>
    <w:rsid w:val="005C0469"/>
    <w:rsid w:val="005C047D"/>
    <w:rsid w:val="005C0652"/>
    <w:rsid w:val="005C066C"/>
    <w:rsid w:val="005C0685"/>
    <w:rsid w:val="005C06FA"/>
    <w:rsid w:val="005C0731"/>
    <w:rsid w:val="005C07A8"/>
    <w:rsid w:val="005C07B7"/>
    <w:rsid w:val="005C08B6"/>
    <w:rsid w:val="005C08E7"/>
    <w:rsid w:val="005C0948"/>
    <w:rsid w:val="005C09FE"/>
    <w:rsid w:val="005C0A4A"/>
    <w:rsid w:val="005C0A61"/>
    <w:rsid w:val="005C0A95"/>
    <w:rsid w:val="005C0B94"/>
    <w:rsid w:val="005C0CFD"/>
    <w:rsid w:val="005C0D3B"/>
    <w:rsid w:val="005C0D5A"/>
    <w:rsid w:val="005C0D5C"/>
    <w:rsid w:val="005C0F73"/>
    <w:rsid w:val="005C106E"/>
    <w:rsid w:val="005C1109"/>
    <w:rsid w:val="005C110A"/>
    <w:rsid w:val="005C117D"/>
    <w:rsid w:val="005C11BC"/>
    <w:rsid w:val="005C11F4"/>
    <w:rsid w:val="005C13C1"/>
    <w:rsid w:val="005C13C6"/>
    <w:rsid w:val="005C14A7"/>
    <w:rsid w:val="005C1521"/>
    <w:rsid w:val="005C1525"/>
    <w:rsid w:val="005C1590"/>
    <w:rsid w:val="005C1597"/>
    <w:rsid w:val="005C159D"/>
    <w:rsid w:val="005C16F6"/>
    <w:rsid w:val="005C1791"/>
    <w:rsid w:val="005C17C0"/>
    <w:rsid w:val="005C17EF"/>
    <w:rsid w:val="005C1855"/>
    <w:rsid w:val="005C1858"/>
    <w:rsid w:val="005C1862"/>
    <w:rsid w:val="005C18AE"/>
    <w:rsid w:val="005C19CB"/>
    <w:rsid w:val="005C1A3E"/>
    <w:rsid w:val="005C1A56"/>
    <w:rsid w:val="005C1A7C"/>
    <w:rsid w:val="005C1BBC"/>
    <w:rsid w:val="005C1BC7"/>
    <w:rsid w:val="005C1C18"/>
    <w:rsid w:val="005C1C60"/>
    <w:rsid w:val="005C1E39"/>
    <w:rsid w:val="005C1E77"/>
    <w:rsid w:val="005C1EB5"/>
    <w:rsid w:val="005C1F63"/>
    <w:rsid w:val="005C1FBB"/>
    <w:rsid w:val="005C1FD3"/>
    <w:rsid w:val="005C1FEC"/>
    <w:rsid w:val="005C20F7"/>
    <w:rsid w:val="005C2122"/>
    <w:rsid w:val="005C2156"/>
    <w:rsid w:val="005C21F1"/>
    <w:rsid w:val="005C231B"/>
    <w:rsid w:val="005C23AD"/>
    <w:rsid w:val="005C23EB"/>
    <w:rsid w:val="005C2457"/>
    <w:rsid w:val="005C2659"/>
    <w:rsid w:val="005C269A"/>
    <w:rsid w:val="005C27E5"/>
    <w:rsid w:val="005C281F"/>
    <w:rsid w:val="005C28FD"/>
    <w:rsid w:val="005C290B"/>
    <w:rsid w:val="005C298D"/>
    <w:rsid w:val="005C299F"/>
    <w:rsid w:val="005C2A0D"/>
    <w:rsid w:val="005C2ABA"/>
    <w:rsid w:val="005C2B31"/>
    <w:rsid w:val="005C2BC2"/>
    <w:rsid w:val="005C2C74"/>
    <w:rsid w:val="005C2D1E"/>
    <w:rsid w:val="005C2D37"/>
    <w:rsid w:val="005C2DA3"/>
    <w:rsid w:val="005C2DD0"/>
    <w:rsid w:val="005C2DF6"/>
    <w:rsid w:val="005C2E44"/>
    <w:rsid w:val="005C2E49"/>
    <w:rsid w:val="005C2E4D"/>
    <w:rsid w:val="005C2E98"/>
    <w:rsid w:val="005C2F1F"/>
    <w:rsid w:val="005C2F58"/>
    <w:rsid w:val="005C2F62"/>
    <w:rsid w:val="005C2F7F"/>
    <w:rsid w:val="005C3086"/>
    <w:rsid w:val="005C30DA"/>
    <w:rsid w:val="005C3159"/>
    <w:rsid w:val="005C3189"/>
    <w:rsid w:val="005C31B3"/>
    <w:rsid w:val="005C3223"/>
    <w:rsid w:val="005C3262"/>
    <w:rsid w:val="005C3331"/>
    <w:rsid w:val="005C33E4"/>
    <w:rsid w:val="005C3426"/>
    <w:rsid w:val="005C3470"/>
    <w:rsid w:val="005C3536"/>
    <w:rsid w:val="005C3543"/>
    <w:rsid w:val="005C358F"/>
    <w:rsid w:val="005C35C6"/>
    <w:rsid w:val="005C3612"/>
    <w:rsid w:val="005C36C7"/>
    <w:rsid w:val="005C371A"/>
    <w:rsid w:val="005C3797"/>
    <w:rsid w:val="005C37F5"/>
    <w:rsid w:val="005C3808"/>
    <w:rsid w:val="005C3921"/>
    <w:rsid w:val="005C3950"/>
    <w:rsid w:val="005C3953"/>
    <w:rsid w:val="005C3967"/>
    <w:rsid w:val="005C3981"/>
    <w:rsid w:val="005C3A9B"/>
    <w:rsid w:val="005C3AAB"/>
    <w:rsid w:val="005C3ABD"/>
    <w:rsid w:val="005C3AC3"/>
    <w:rsid w:val="005C3B26"/>
    <w:rsid w:val="005C3DA3"/>
    <w:rsid w:val="005C3DA9"/>
    <w:rsid w:val="005C3E85"/>
    <w:rsid w:val="005C3F12"/>
    <w:rsid w:val="005C3F5B"/>
    <w:rsid w:val="005C3F9B"/>
    <w:rsid w:val="005C3FAF"/>
    <w:rsid w:val="005C3FEC"/>
    <w:rsid w:val="005C404F"/>
    <w:rsid w:val="005C4093"/>
    <w:rsid w:val="005C40A2"/>
    <w:rsid w:val="005C40AB"/>
    <w:rsid w:val="005C4163"/>
    <w:rsid w:val="005C4170"/>
    <w:rsid w:val="005C4312"/>
    <w:rsid w:val="005C433F"/>
    <w:rsid w:val="005C4374"/>
    <w:rsid w:val="005C439A"/>
    <w:rsid w:val="005C4400"/>
    <w:rsid w:val="005C4474"/>
    <w:rsid w:val="005C44C2"/>
    <w:rsid w:val="005C4511"/>
    <w:rsid w:val="005C468F"/>
    <w:rsid w:val="005C4783"/>
    <w:rsid w:val="005C4892"/>
    <w:rsid w:val="005C48EC"/>
    <w:rsid w:val="005C491D"/>
    <w:rsid w:val="005C4926"/>
    <w:rsid w:val="005C495F"/>
    <w:rsid w:val="005C4A22"/>
    <w:rsid w:val="005C4B00"/>
    <w:rsid w:val="005C4B6D"/>
    <w:rsid w:val="005C4BB1"/>
    <w:rsid w:val="005C4C4C"/>
    <w:rsid w:val="005C4CCE"/>
    <w:rsid w:val="005C4CD8"/>
    <w:rsid w:val="005C4D7A"/>
    <w:rsid w:val="005C4DC3"/>
    <w:rsid w:val="005C4E20"/>
    <w:rsid w:val="005C4E57"/>
    <w:rsid w:val="005C4E7E"/>
    <w:rsid w:val="005C4EB3"/>
    <w:rsid w:val="005C4EC2"/>
    <w:rsid w:val="005C4F48"/>
    <w:rsid w:val="005C4F60"/>
    <w:rsid w:val="005C4F81"/>
    <w:rsid w:val="005C4FAA"/>
    <w:rsid w:val="005C5029"/>
    <w:rsid w:val="005C5068"/>
    <w:rsid w:val="005C50A7"/>
    <w:rsid w:val="005C514F"/>
    <w:rsid w:val="005C52AF"/>
    <w:rsid w:val="005C5308"/>
    <w:rsid w:val="005C5329"/>
    <w:rsid w:val="005C5384"/>
    <w:rsid w:val="005C54D3"/>
    <w:rsid w:val="005C55AB"/>
    <w:rsid w:val="005C5630"/>
    <w:rsid w:val="005C566F"/>
    <w:rsid w:val="005C5778"/>
    <w:rsid w:val="005C577C"/>
    <w:rsid w:val="005C57A6"/>
    <w:rsid w:val="005C5816"/>
    <w:rsid w:val="005C5866"/>
    <w:rsid w:val="005C58F1"/>
    <w:rsid w:val="005C5903"/>
    <w:rsid w:val="005C5965"/>
    <w:rsid w:val="005C59A1"/>
    <w:rsid w:val="005C59CB"/>
    <w:rsid w:val="005C59D6"/>
    <w:rsid w:val="005C59F7"/>
    <w:rsid w:val="005C5AA0"/>
    <w:rsid w:val="005C5ADD"/>
    <w:rsid w:val="005C5B15"/>
    <w:rsid w:val="005C5B24"/>
    <w:rsid w:val="005C5B64"/>
    <w:rsid w:val="005C5D5A"/>
    <w:rsid w:val="005C5D81"/>
    <w:rsid w:val="005C5DC4"/>
    <w:rsid w:val="005C5E11"/>
    <w:rsid w:val="005C5E36"/>
    <w:rsid w:val="005C5E7A"/>
    <w:rsid w:val="005C5EE6"/>
    <w:rsid w:val="005C5EE8"/>
    <w:rsid w:val="005C5F49"/>
    <w:rsid w:val="005C5F56"/>
    <w:rsid w:val="005C6013"/>
    <w:rsid w:val="005C616F"/>
    <w:rsid w:val="005C61F2"/>
    <w:rsid w:val="005C622B"/>
    <w:rsid w:val="005C6297"/>
    <w:rsid w:val="005C62F4"/>
    <w:rsid w:val="005C6315"/>
    <w:rsid w:val="005C636D"/>
    <w:rsid w:val="005C63A8"/>
    <w:rsid w:val="005C6406"/>
    <w:rsid w:val="005C642B"/>
    <w:rsid w:val="005C6509"/>
    <w:rsid w:val="005C65BA"/>
    <w:rsid w:val="005C65F1"/>
    <w:rsid w:val="005C6685"/>
    <w:rsid w:val="005C6871"/>
    <w:rsid w:val="005C694B"/>
    <w:rsid w:val="005C6990"/>
    <w:rsid w:val="005C6ABD"/>
    <w:rsid w:val="005C6BAE"/>
    <w:rsid w:val="005C6C08"/>
    <w:rsid w:val="005C6C51"/>
    <w:rsid w:val="005C6DF4"/>
    <w:rsid w:val="005C6E82"/>
    <w:rsid w:val="005C6EB9"/>
    <w:rsid w:val="005C6FC0"/>
    <w:rsid w:val="005C6FF8"/>
    <w:rsid w:val="005C701A"/>
    <w:rsid w:val="005C7135"/>
    <w:rsid w:val="005C717E"/>
    <w:rsid w:val="005C71A3"/>
    <w:rsid w:val="005C71C4"/>
    <w:rsid w:val="005C723E"/>
    <w:rsid w:val="005C7245"/>
    <w:rsid w:val="005C727B"/>
    <w:rsid w:val="005C72A9"/>
    <w:rsid w:val="005C7314"/>
    <w:rsid w:val="005C7321"/>
    <w:rsid w:val="005C7367"/>
    <w:rsid w:val="005C7387"/>
    <w:rsid w:val="005C73EA"/>
    <w:rsid w:val="005C73EC"/>
    <w:rsid w:val="005C749E"/>
    <w:rsid w:val="005C7523"/>
    <w:rsid w:val="005C75E5"/>
    <w:rsid w:val="005C761E"/>
    <w:rsid w:val="005C7626"/>
    <w:rsid w:val="005C7663"/>
    <w:rsid w:val="005C768F"/>
    <w:rsid w:val="005C7700"/>
    <w:rsid w:val="005C778A"/>
    <w:rsid w:val="005C7844"/>
    <w:rsid w:val="005C78D1"/>
    <w:rsid w:val="005C78F3"/>
    <w:rsid w:val="005C790B"/>
    <w:rsid w:val="005C7922"/>
    <w:rsid w:val="005C7942"/>
    <w:rsid w:val="005C7955"/>
    <w:rsid w:val="005C79B0"/>
    <w:rsid w:val="005C7A48"/>
    <w:rsid w:val="005C7A67"/>
    <w:rsid w:val="005C7AB1"/>
    <w:rsid w:val="005C7B05"/>
    <w:rsid w:val="005C7B1D"/>
    <w:rsid w:val="005C7C16"/>
    <w:rsid w:val="005C7C53"/>
    <w:rsid w:val="005C7C70"/>
    <w:rsid w:val="005C7D8F"/>
    <w:rsid w:val="005C7E21"/>
    <w:rsid w:val="005C7E9B"/>
    <w:rsid w:val="005C7EE8"/>
    <w:rsid w:val="005C7FEF"/>
    <w:rsid w:val="005D0013"/>
    <w:rsid w:val="005D002D"/>
    <w:rsid w:val="005D0052"/>
    <w:rsid w:val="005D00D3"/>
    <w:rsid w:val="005D01AD"/>
    <w:rsid w:val="005D01BC"/>
    <w:rsid w:val="005D02C6"/>
    <w:rsid w:val="005D038C"/>
    <w:rsid w:val="005D03F7"/>
    <w:rsid w:val="005D042D"/>
    <w:rsid w:val="005D0462"/>
    <w:rsid w:val="005D047D"/>
    <w:rsid w:val="005D04F5"/>
    <w:rsid w:val="005D0541"/>
    <w:rsid w:val="005D0570"/>
    <w:rsid w:val="005D059A"/>
    <w:rsid w:val="005D061E"/>
    <w:rsid w:val="005D0622"/>
    <w:rsid w:val="005D0797"/>
    <w:rsid w:val="005D079E"/>
    <w:rsid w:val="005D07B0"/>
    <w:rsid w:val="005D07B3"/>
    <w:rsid w:val="005D084E"/>
    <w:rsid w:val="005D08BA"/>
    <w:rsid w:val="005D08EB"/>
    <w:rsid w:val="005D0933"/>
    <w:rsid w:val="005D09C0"/>
    <w:rsid w:val="005D09D3"/>
    <w:rsid w:val="005D09DC"/>
    <w:rsid w:val="005D09DF"/>
    <w:rsid w:val="005D0A24"/>
    <w:rsid w:val="005D0A9A"/>
    <w:rsid w:val="005D0AA5"/>
    <w:rsid w:val="005D0B93"/>
    <w:rsid w:val="005D0BDB"/>
    <w:rsid w:val="005D0BF2"/>
    <w:rsid w:val="005D0C0F"/>
    <w:rsid w:val="005D0C7E"/>
    <w:rsid w:val="005D0CE3"/>
    <w:rsid w:val="005D0D00"/>
    <w:rsid w:val="005D0D4F"/>
    <w:rsid w:val="005D0D6C"/>
    <w:rsid w:val="005D0DBE"/>
    <w:rsid w:val="005D0DF4"/>
    <w:rsid w:val="005D0F6C"/>
    <w:rsid w:val="005D0F6F"/>
    <w:rsid w:val="005D10C3"/>
    <w:rsid w:val="005D10E8"/>
    <w:rsid w:val="005D1228"/>
    <w:rsid w:val="005D126C"/>
    <w:rsid w:val="005D1275"/>
    <w:rsid w:val="005D12CB"/>
    <w:rsid w:val="005D12EA"/>
    <w:rsid w:val="005D1324"/>
    <w:rsid w:val="005D133B"/>
    <w:rsid w:val="005D13A9"/>
    <w:rsid w:val="005D1542"/>
    <w:rsid w:val="005D1686"/>
    <w:rsid w:val="005D16E5"/>
    <w:rsid w:val="005D171F"/>
    <w:rsid w:val="005D172C"/>
    <w:rsid w:val="005D1759"/>
    <w:rsid w:val="005D1824"/>
    <w:rsid w:val="005D182F"/>
    <w:rsid w:val="005D18B1"/>
    <w:rsid w:val="005D195F"/>
    <w:rsid w:val="005D19A5"/>
    <w:rsid w:val="005D19FD"/>
    <w:rsid w:val="005D1BDE"/>
    <w:rsid w:val="005D1CEC"/>
    <w:rsid w:val="005D1F1F"/>
    <w:rsid w:val="005D1F45"/>
    <w:rsid w:val="005D204B"/>
    <w:rsid w:val="005D206D"/>
    <w:rsid w:val="005D21F3"/>
    <w:rsid w:val="005D2240"/>
    <w:rsid w:val="005D22D4"/>
    <w:rsid w:val="005D2399"/>
    <w:rsid w:val="005D245B"/>
    <w:rsid w:val="005D248C"/>
    <w:rsid w:val="005D2555"/>
    <w:rsid w:val="005D25FA"/>
    <w:rsid w:val="005D273B"/>
    <w:rsid w:val="005D2779"/>
    <w:rsid w:val="005D28D6"/>
    <w:rsid w:val="005D2A26"/>
    <w:rsid w:val="005D2A47"/>
    <w:rsid w:val="005D2B24"/>
    <w:rsid w:val="005D2B80"/>
    <w:rsid w:val="005D2BB4"/>
    <w:rsid w:val="005D2BD3"/>
    <w:rsid w:val="005D2BE9"/>
    <w:rsid w:val="005D2C2F"/>
    <w:rsid w:val="005D2C36"/>
    <w:rsid w:val="005D2C5C"/>
    <w:rsid w:val="005D2C63"/>
    <w:rsid w:val="005D2C8C"/>
    <w:rsid w:val="005D2D77"/>
    <w:rsid w:val="005D2ED2"/>
    <w:rsid w:val="005D2F55"/>
    <w:rsid w:val="005D2FD6"/>
    <w:rsid w:val="005D3042"/>
    <w:rsid w:val="005D3066"/>
    <w:rsid w:val="005D312F"/>
    <w:rsid w:val="005D318D"/>
    <w:rsid w:val="005D322D"/>
    <w:rsid w:val="005D3234"/>
    <w:rsid w:val="005D3253"/>
    <w:rsid w:val="005D32AC"/>
    <w:rsid w:val="005D3330"/>
    <w:rsid w:val="005D3443"/>
    <w:rsid w:val="005D3450"/>
    <w:rsid w:val="005D345A"/>
    <w:rsid w:val="005D3518"/>
    <w:rsid w:val="005D3575"/>
    <w:rsid w:val="005D358A"/>
    <w:rsid w:val="005D35B9"/>
    <w:rsid w:val="005D3769"/>
    <w:rsid w:val="005D37E9"/>
    <w:rsid w:val="005D3808"/>
    <w:rsid w:val="005D3944"/>
    <w:rsid w:val="005D39BD"/>
    <w:rsid w:val="005D39C1"/>
    <w:rsid w:val="005D39E5"/>
    <w:rsid w:val="005D39FE"/>
    <w:rsid w:val="005D3A37"/>
    <w:rsid w:val="005D3B9C"/>
    <w:rsid w:val="005D3C56"/>
    <w:rsid w:val="005D3CE0"/>
    <w:rsid w:val="005D3E1F"/>
    <w:rsid w:val="005D3E97"/>
    <w:rsid w:val="005D3EC4"/>
    <w:rsid w:val="005D3FBE"/>
    <w:rsid w:val="005D4017"/>
    <w:rsid w:val="005D4065"/>
    <w:rsid w:val="005D40DD"/>
    <w:rsid w:val="005D40EC"/>
    <w:rsid w:val="005D41B9"/>
    <w:rsid w:val="005D41C3"/>
    <w:rsid w:val="005D41DE"/>
    <w:rsid w:val="005D424B"/>
    <w:rsid w:val="005D42E0"/>
    <w:rsid w:val="005D4413"/>
    <w:rsid w:val="005D4491"/>
    <w:rsid w:val="005D44DD"/>
    <w:rsid w:val="005D452A"/>
    <w:rsid w:val="005D45E7"/>
    <w:rsid w:val="005D4604"/>
    <w:rsid w:val="005D4643"/>
    <w:rsid w:val="005D46C2"/>
    <w:rsid w:val="005D46C3"/>
    <w:rsid w:val="005D46D9"/>
    <w:rsid w:val="005D4721"/>
    <w:rsid w:val="005D4763"/>
    <w:rsid w:val="005D4894"/>
    <w:rsid w:val="005D48E0"/>
    <w:rsid w:val="005D4922"/>
    <w:rsid w:val="005D497D"/>
    <w:rsid w:val="005D49AB"/>
    <w:rsid w:val="005D4AC9"/>
    <w:rsid w:val="005D4ACA"/>
    <w:rsid w:val="005D4AF8"/>
    <w:rsid w:val="005D4B51"/>
    <w:rsid w:val="005D4C27"/>
    <w:rsid w:val="005D4D27"/>
    <w:rsid w:val="005D4D9A"/>
    <w:rsid w:val="005D4E0B"/>
    <w:rsid w:val="005D4F93"/>
    <w:rsid w:val="005D5063"/>
    <w:rsid w:val="005D5080"/>
    <w:rsid w:val="005D50A5"/>
    <w:rsid w:val="005D510F"/>
    <w:rsid w:val="005D51A0"/>
    <w:rsid w:val="005D5292"/>
    <w:rsid w:val="005D52ED"/>
    <w:rsid w:val="005D52EE"/>
    <w:rsid w:val="005D530E"/>
    <w:rsid w:val="005D5353"/>
    <w:rsid w:val="005D53DE"/>
    <w:rsid w:val="005D5405"/>
    <w:rsid w:val="005D54B7"/>
    <w:rsid w:val="005D55F0"/>
    <w:rsid w:val="005D5603"/>
    <w:rsid w:val="005D5640"/>
    <w:rsid w:val="005D5667"/>
    <w:rsid w:val="005D56E3"/>
    <w:rsid w:val="005D5709"/>
    <w:rsid w:val="005D5743"/>
    <w:rsid w:val="005D5861"/>
    <w:rsid w:val="005D586C"/>
    <w:rsid w:val="005D5974"/>
    <w:rsid w:val="005D5A32"/>
    <w:rsid w:val="005D5A70"/>
    <w:rsid w:val="005D5B42"/>
    <w:rsid w:val="005D5BD6"/>
    <w:rsid w:val="005D5BEC"/>
    <w:rsid w:val="005D5C01"/>
    <w:rsid w:val="005D5C8B"/>
    <w:rsid w:val="005D5CC9"/>
    <w:rsid w:val="005D5E14"/>
    <w:rsid w:val="005D5E1B"/>
    <w:rsid w:val="005D5F2F"/>
    <w:rsid w:val="005D5F4A"/>
    <w:rsid w:val="005D5FB9"/>
    <w:rsid w:val="005D5FF4"/>
    <w:rsid w:val="005D6002"/>
    <w:rsid w:val="005D6123"/>
    <w:rsid w:val="005D61D9"/>
    <w:rsid w:val="005D6240"/>
    <w:rsid w:val="005D627A"/>
    <w:rsid w:val="005D631E"/>
    <w:rsid w:val="005D6348"/>
    <w:rsid w:val="005D63D3"/>
    <w:rsid w:val="005D63DF"/>
    <w:rsid w:val="005D6426"/>
    <w:rsid w:val="005D6427"/>
    <w:rsid w:val="005D649B"/>
    <w:rsid w:val="005D64F5"/>
    <w:rsid w:val="005D656E"/>
    <w:rsid w:val="005D65A1"/>
    <w:rsid w:val="005D66AB"/>
    <w:rsid w:val="005D66CB"/>
    <w:rsid w:val="005D6723"/>
    <w:rsid w:val="005D6733"/>
    <w:rsid w:val="005D67B8"/>
    <w:rsid w:val="005D67E9"/>
    <w:rsid w:val="005D6804"/>
    <w:rsid w:val="005D6837"/>
    <w:rsid w:val="005D688E"/>
    <w:rsid w:val="005D68D1"/>
    <w:rsid w:val="005D68E6"/>
    <w:rsid w:val="005D6902"/>
    <w:rsid w:val="005D699E"/>
    <w:rsid w:val="005D69CF"/>
    <w:rsid w:val="005D69E0"/>
    <w:rsid w:val="005D6AE6"/>
    <w:rsid w:val="005D6BC4"/>
    <w:rsid w:val="005D6BE7"/>
    <w:rsid w:val="005D6BF5"/>
    <w:rsid w:val="005D6C47"/>
    <w:rsid w:val="005D6D36"/>
    <w:rsid w:val="005D6D89"/>
    <w:rsid w:val="005D6E2B"/>
    <w:rsid w:val="005D6EA3"/>
    <w:rsid w:val="005D6EB2"/>
    <w:rsid w:val="005D6F22"/>
    <w:rsid w:val="005D6F46"/>
    <w:rsid w:val="005D6FA1"/>
    <w:rsid w:val="005D6FD5"/>
    <w:rsid w:val="005D70AE"/>
    <w:rsid w:val="005D71D0"/>
    <w:rsid w:val="005D71E5"/>
    <w:rsid w:val="005D7253"/>
    <w:rsid w:val="005D732F"/>
    <w:rsid w:val="005D7387"/>
    <w:rsid w:val="005D7392"/>
    <w:rsid w:val="005D74D2"/>
    <w:rsid w:val="005D7589"/>
    <w:rsid w:val="005D7681"/>
    <w:rsid w:val="005D7692"/>
    <w:rsid w:val="005D76B2"/>
    <w:rsid w:val="005D76B5"/>
    <w:rsid w:val="005D76E0"/>
    <w:rsid w:val="005D76E2"/>
    <w:rsid w:val="005D7731"/>
    <w:rsid w:val="005D785B"/>
    <w:rsid w:val="005D7899"/>
    <w:rsid w:val="005D7904"/>
    <w:rsid w:val="005D7973"/>
    <w:rsid w:val="005D797E"/>
    <w:rsid w:val="005D79AE"/>
    <w:rsid w:val="005D7A36"/>
    <w:rsid w:val="005D7A38"/>
    <w:rsid w:val="005D7BC2"/>
    <w:rsid w:val="005D7C06"/>
    <w:rsid w:val="005D7C8B"/>
    <w:rsid w:val="005D7CD9"/>
    <w:rsid w:val="005D7D1A"/>
    <w:rsid w:val="005D7D75"/>
    <w:rsid w:val="005D7DE7"/>
    <w:rsid w:val="005D7E05"/>
    <w:rsid w:val="005D7E4E"/>
    <w:rsid w:val="005D7EC4"/>
    <w:rsid w:val="005D7F49"/>
    <w:rsid w:val="005D7FD5"/>
    <w:rsid w:val="005D7FEB"/>
    <w:rsid w:val="005E002B"/>
    <w:rsid w:val="005E024C"/>
    <w:rsid w:val="005E029C"/>
    <w:rsid w:val="005E0307"/>
    <w:rsid w:val="005E033E"/>
    <w:rsid w:val="005E03B8"/>
    <w:rsid w:val="005E0481"/>
    <w:rsid w:val="005E048A"/>
    <w:rsid w:val="005E04AA"/>
    <w:rsid w:val="005E04E4"/>
    <w:rsid w:val="005E04E8"/>
    <w:rsid w:val="005E055E"/>
    <w:rsid w:val="005E05BD"/>
    <w:rsid w:val="005E05C9"/>
    <w:rsid w:val="005E0688"/>
    <w:rsid w:val="005E07B1"/>
    <w:rsid w:val="005E09AF"/>
    <w:rsid w:val="005E0A27"/>
    <w:rsid w:val="005E0AC0"/>
    <w:rsid w:val="005E0B17"/>
    <w:rsid w:val="005E0B21"/>
    <w:rsid w:val="005E0BA3"/>
    <w:rsid w:val="005E0CA7"/>
    <w:rsid w:val="005E0CFE"/>
    <w:rsid w:val="005E0CFF"/>
    <w:rsid w:val="005E0D1F"/>
    <w:rsid w:val="005E0DB1"/>
    <w:rsid w:val="005E0E50"/>
    <w:rsid w:val="005E0F27"/>
    <w:rsid w:val="005E0F33"/>
    <w:rsid w:val="005E0F72"/>
    <w:rsid w:val="005E0F74"/>
    <w:rsid w:val="005E0FAA"/>
    <w:rsid w:val="005E0FB7"/>
    <w:rsid w:val="005E1056"/>
    <w:rsid w:val="005E1088"/>
    <w:rsid w:val="005E1124"/>
    <w:rsid w:val="005E11F9"/>
    <w:rsid w:val="005E1207"/>
    <w:rsid w:val="005E135B"/>
    <w:rsid w:val="005E13D7"/>
    <w:rsid w:val="005E147B"/>
    <w:rsid w:val="005E1509"/>
    <w:rsid w:val="005E1561"/>
    <w:rsid w:val="005E157A"/>
    <w:rsid w:val="005E15FC"/>
    <w:rsid w:val="005E17D4"/>
    <w:rsid w:val="005E17EF"/>
    <w:rsid w:val="005E1853"/>
    <w:rsid w:val="005E1B73"/>
    <w:rsid w:val="005E1BDA"/>
    <w:rsid w:val="005E1C2D"/>
    <w:rsid w:val="005E1C44"/>
    <w:rsid w:val="005E1CB8"/>
    <w:rsid w:val="005E1D54"/>
    <w:rsid w:val="005E1D72"/>
    <w:rsid w:val="005E1E72"/>
    <w:rsid w:val="005E1E8F"/>
    <w:rsid w:val="005E1F4D"/>
    <w:rsid w:val="005E1F79"/>
    <w:rsid w:val="005E1FFD"/>
    <w:rsid w:val="005E2054"/>
    <w:rsid w:val="005E20A8"/>
    <w:rsid w:val="005E20AE"/>
    <w:rsid w:val="005E214A"/>
    <w:rsid w:val="005E2211"/>
    <w:rsid w:val="005E2237"/>
    <w:rsid w:val="005E223E"/>
    <w:rsid w:val="005E22B7"/>
    <w:rsid w:val="005E23F7"/>
    <w:rsid w:val="005E243B"/>
    <w:rsid w:val="005E25E4"/>
    <w:rsid w:val="005E26FF"/>
    <w:rsid w:val="005E27A3"/>
    <w:rsid w:val="005E282D"/>
    <w:rsid w:val="005E2839"/>
    <w:rsid w:val="005E2886"/>
    <w:rsid w:val="005E290A"/>
    <w:rsid w:val="005E2946"/>
    <w:rsid w:val="005E2972"/>
    <w:rsid w:val="005E29E7"/>
    <w:rsid w:val="005E2A11"/>
    <w:rsid w:val="005E2A54"/>
    <w:rsid w:val="005E2C6F"/>
    <w:rsid w:val="005E2C8A"/>
    <w:rsid w:val="005E2D06"/>
    <w:rsid w:val="005E2D38"/>
    <w:rsid w:val="005E2DC5"/>
    <w:rsid w:val="005E2E2B"/>
    <w:rsid w:val="005E2E3B"/>
    <w:rsid w:val="005E2EF3"/>
    <w:rsid w:val="005E2FB1"/>
    <w:rsid w:val="005E312D"/>
    <w:rsid w:val="005E319F"/>
    <w:rsid w:val="005E3258"/>
    <w:rsid w:val="005E32A1"/>
    <w:rsid w:val="005E32A9"/>
    <w:rsid w:val="005E32FA"/>
    <w:rsid w:val="005E32FD"/>
    <w:rsid w:val="005E3369"/>
    <w:rsid w:val="005E33D2"/>
    <w:rsid w:val="005E3474"/>
    <w:rsid w:val="005E34DB"/>
    <w:rsid w:val="005E354C"/>
    <w:rsid w:val="005E366D"/>
    <w:rsid w:val="005E36A3"/>
    <w:rsid w:val="005E3791"/>
    <w:rsid w:val="005E37E4"/>
    <w:rsid w:val="005E38B1"/>
    <w:rsid w:val="005E3920"/>
    <w:rsid w:val="005E39E9"/>
    <w:rsid w:val="005E3A88"/>
    <w:rsid w:val="005E3A96"/>
    <w:rsid w:val="005E3CB2"/>
    <w:rsid w:val="005E3CB4"/>
    <w:rsid w:val="005E3D50"/>
    <w:rsid w:val="005E3DF4"/>
    <w:rsid w:val="005E3DFE"/>
    <w:rsid w:val="005E3ECD"/>
    <w:rsid w:val="005E3EF6"/>
    <w:rsid w:val="005E3EFC"/>
    <w:rsid w:val="005E3F19"/>
    <w:rsid w:val="005E3F43"/>
    <w:rsid w:val="005E3FD4"/>
    <w:rsid w:val="005E406A"/>
    <w:rsid w:val="005E40CF"/>
    <w:rsid w:val="005E40F1"/>
    <w:rsid w:val="005E4142"/>
    <w:rsid w:val="005E41BF"/>
    <w:rsid w:val="005E420B"/>
    <w:rsid w:val="005E4333"/>
    <w:rsid w:val="005E4398"/>
    <w:rsid w:val="005E43D7"/>
    <w:rsid w:val="005E43DE"/>
    <w:rsid w:val="005E441B"/>
    <w:rsid w:val="005E4426"/>
    <w:rsid w:val="005E4463"/>
    <w:rsid w:val="005E4492"/>
    <w:rsid w:val="005E459F"/>
    <w:rsid w:val="005E466F"/>
    <w:rsid w:val="005E4671"/>
    <w:rsid w:val="005E4689"/>
    <w:rsid w:val="005E46BD"/>
    <w:rsid w:val="005E470A"/>
    <w:rsid w:val="005E47A2"/>
    <w:rsid w:val="005E486C"/>
    <w:rsid w:val="005E48AA"/>
    <w:rsid w:val="005E48B0"/>
    <w:rsid w:val="005E49DF"/>
    <w:rsid w:val="005E4A7F"/>
    <w:rsid w:val="005E4AB0"/>
    <w:rsid w:val="005E4ACF"/>
    <w:rsid w:val="005E4ADB"/>
    <w:rsid w:val="005E4BBA"/>
    <w:rsid w:val="005E4C72"/>
    <w:rsid w:val="005E4CE0"/>
    <w:rsid w:val="005E4D05"/>
    <w:rsid w:val="005E4D26"/>
    <w:rsid w:val="005E4D73"/>
    <w:rsid w:val="005E4E30"/>
    <w:rsid w:val="005E4EA1"/>
    <w:rsid w:val="005E5047"/>
    <w:rsid w:val="005E507E"/>
    <w:rsid w:val="005E50A1"/>
    <w:rsid w:val="005E50E9"/>
    <w:rsid w:val="005E5147"/>
    <w:rsid w:val="005E51F9"/>
    <w:rsid w:val="005E5219"/>
    <w:rsid w:val="005E5363"/>
    <w:rsid w:val="005E53BB"/>
    <w:rsid w:val="005E546D"/>
    <w:rsid w:val="005E54F7"/>
    <w:rsid w:val="005E5530"/>
    <w:rsid w:val="005E5534"/>
    <w:rsid w:val="005E5656"/>
    <w:rsid w:val="005E5720"/>
    <w:rsid w:val="005E5734"/>
    <w:rsid w:val="005E584C"/>
    <w:rsid w:val="005E58A0"/>
    <w:rsid w:val="005E5938"/>
    <w:rsid w:val="005E5A5B"/>
    <w:rsid w:val="005E5A96"/>
    <w:rsid w:val="005E5AA5"/>
    <w:rsid w:val="005E5C3D"/>
    <w:rsid w:val="005E5CA2"/>
    <w:rsid w:val="005E5E6F"/>
    <w:rsid w:val="005E5E97"/>
    <w:rsid w:val="005E5ECB"/>
    <w:rsid w:val="005E5EFF"/>
    <w:rsid w:val="005E603F"/>
    <w:rsid w:val="005E604F"/>
    <w:rsid w:val="005E6098"/>
    <w:rsid w:val="005E60A0"/>
    <w:rsid w:val="005E60FD"/>
    <w:rsid w:val="005E623A"/>
    <w:rsid w:val="005E626F"/>
    <w:rsid w:val="005E636C"/>
    <w:rsid w:val="005E63B8"/>
    <w:rsid w:val="005E63C2"/>
    <w:rsid w:val="005E63C4"/>
    <w:rsid w:val="005E63EB"/>
    <w:rsid w:val="005E6428"/>
    <w:rsid w:val="005E645B"/>
    <w:rsid w:val="005E645C"/>
    <w:rsid w:val="005E6540"/>
    <w:rsid w:val="005E65D7"/>
    <w:rsid w:val="005E663B"/>
    <w:rsid w:val="005E6642"/>
    <w:rsid w:val="005E6648"/>
    <w:rsid w:val="005E67CF"/>
    <w:rsid w:val="005E67DA"/>
    <w:rsid w:val="005E684C"/>
    <w:rsid w:val="005E6894"/>
    <w:rsid w:val="005E68B5"/>
    <w:rsid w:val="005E68C3"/>
    <w:rsid w:val="005E68CF"/>
    <w:rsid w:val="005E6A0A"/>
    <w:rsid w:val="005E6AE1"/>
    <w:rsid w:val="005E6B5D"/>
    <w:rsid w:val="005E6B69"/>
    <w:rsid w:val="005E6BA8"/>
    <w:rsid w:val="005E6BDF"/>
    <w:rsid w:val="005E6CA6"/>
    <w:rsid w:val="005E6CE0"/>
    <w:rsid w:val="005E6D76"/>
    <w:rsid w:val="005E6E2F"/>
    <w:rsid w:val="005E6EC3"/>
    <w:rsid w:val="005E6F08"/>
    <w:rsid w:val="005E6F20"/>
    <w:rsid w:val="005E7311"/>
    <w:rsid w:val="005E7417"/>
    <w:rsid w:val="005E7513"/>
    <w:rsid w:val="005E7518"/>
    <w:rsid w:val="005E7520"/>
    <w:rsid w:val="005E753A"/>
    <w:rsid w:val="005E7590"/>
    <w:rsid w:val="005E7683"/>
    <w:rsid w:val="005E777D"/>
    <w:rsid w:val="005E77B4"/>
    <w:rsid w:val="005E77BE"/>
    <w:rsid w:val="005E7899"/>
    <w:rsid w:val="005E78B6"/>
    <w:rsid w:val="005E79B5"/>
    <w:rsid w:val="005E79B8"/>
    <w:rsid w:val="005E79BE"/>
    <w:rsid w:val="005E7A4B"/>
    <w:rsid w:val="005E7A70"/>
    <w:rsid w:val="005E7B2C"/>
    <w:rsid w:val="005E7B4D"/>
    <w:rsid w:val="005E7BC6"/>
    <w:rsid w:val="005E7C9C"/>
    <w:rsid w:val="005E7D67"/>
    <w:rsid w:val="005E7DA6"/>
    <w:rsid w:val="005E7DDA"/>
    <w:rsid w:val="005E7DEA"/>
    <w:rsid w:val="005E7E15"/>
    <w:rsid w:val="005E7E6B"/>
    <w:rsid w:val="005E7E9A"/>
    <w:rsid w:val="005E7EDA"/>
    <w:rsid w:val="005E7F10"/>
    <w:rsid w:val="005E7F7C"/>
    <w:rsid w:val="005E7FE6"/>
    <w:rsid w:val="005E7FED"/>
    <w:rsid w:val="005F0076"/>
    <w:rsid w:val="005F0093"/>
    <w:rsid w:val="005F016C"/>
    <w:rsid w:val="005F0174"/>
    <w:rsid w:val="005F020D"/>
    <w:rsid w:val="005F0246"/>
    <w:rsid w:val="005F0270"/>
    <w:rsid w:val="005F0285"/>
    <w:rsid w:val="005F02CE"/>
    <w:rsid w:val="005F02E2"/>
    <w:rsid w:val="005F0352"/>
    <w:rsid w:val="005F03A4"/>
    <w:rsid w:val="005F03B2"/>
    <w:rsid w:val="005F03E5"/>
    <w:rsid w:val="005F0557"/>
    <w:rsid w:val="005F06F1"/>
    <w:rsid w:val="005F074C"/>
    <w:rsid w:val="005F0751"/>
    <w:rsid w:val="005F0786"/>
    <w:rsid w:val="005F07B9"/>
    <w:rsid w:val="005F07D5"/>
    <w:rsid w:val="005F0816"/>
    <w:rsid w:val="005F081D"/>
    <w:rsid w:val="005F08B9"/>
    <w:rsid w:val="005F0926"/>
    <w:rsid w:val="005F09B5"/>
    <w:rsid w:val="005F0A1B"/>
    <w:rsid w:val="005F0B62"/>
    <w:rsid w:val="005F0B82"/>
    <w:rsid w:val="005F0BD7"/>
    <w:rsid w:val="005F0BF5"/>
    <w:rsid w:val="005F0C0C"/>
    <w:rsid w:val="005F0C55"/>
    <w:rsid w:val="005F0C82"/>
    <w:rsid w:val="005F0CC2"/>
    <w:rsid w:val="005F0CF2"/>
    <w:rsid w:val="005F0D5D"/>
    <w:rsid w:val="005F0D7B"/>
    <w:rsid w:val="005F0EEC"/>
    <w:rsid w:val="005F0F04"/>
    <w:rsid w:val="005F0F20"/>
    <w:rsid w:val="005F0F49"/>
    <w:rsid w:val="005F0FB6"/>
    <w:rsid w:val="005F105E"/>
    <w:rsid w:val="005F1128"/>
    <w:rsid w:val="005F1199"/>
    <w:rsid w:val="005F11F0"/>
    <w:rsid w:val="005F129D"/>
    <w:rsid w:val="005F134F"/>
    <w:rsid w:val="005F13F1"/>
    <w:rsid w:val="005F13F2"/>
    <w:rsid w:val="005F1450"/>
    <w:rsid w:val="005F149B"/>
    <w:rsid w:val="005F1524"/>
    <w:rsid w:val="005F1578"/>
    <w:rsid w:val="005F1584"/>
    <w:rsid w:val="005F15AD"/>
    <w:rsid w:val="005F15DA"/>
    <w:rsid w:val="005F169B"/>
    <w:rsid w:val="005F169F"/>
    <w:rsid w:val="005F16FF"/>
    <w:rsid w:val="005F17A0"/>
    <w:rsid w:val="005F17B6"/>
    <w:rsid w:val="005F17E8"/>
    <w:rsid w:val="005F1830"/>
    <w:rsid w:val="005F183B"/>
    <w:rsid w:val="005F18C8"/>
    <w:rsid w:val="005F18F4"/>
    <w:rsid w:val="005F1953"/>
    <w:rsid w:val="005F1A04"/>
    <w:rsid w:val="005F1B3A"/>
    <w:rsid w:val="005F1B45"/>
    <w:rsid w:val="005F1C69"/>
    <w:rsid w:val="005F1C86"/>
    <w:rsid w:val="005F1CCC"/>
    <w:rsid w:val="005F1D04"/>
    <w:rsid w:val="005F1E39"/>
    <w:rsid w:val="005F1F06"/>
    <w:rsid w:val="005F2015"/>
    <w:rsid w:val="005F20BA"/>
    <w:rsid w:val="005F221C"/>
    <w:rsid w:val="005F222A"/>
    <w:rsid w:val="005F22E9"/>
    <w:rsid w:val="005F2330"/>
    <w:rsid w:val="005F2333"/>
    <w:rsid w:val="005F2353"/>
    <w:rsid w:val="005F235F"/>
    <w:rsid w:val="005F2422"/>
    <w:rsid w:val="005F2454"/>
    <w:rsid w:val="005F247D"/>
    <w:rsid w:val="005F24A0"/>
    <w:rsid w:val="005F24C7"/>
    <w:rsid w:val="005F24E7"/>
    <w:rsid w:val="005F24F1"/>
    <w:rsid w:val="005F24F2"/>
    <w:rsid w:val="005F25F3"/>
    <w:rsid w:val="005F266D"/>
    <w:rsid w:val="005F2781"/>
    <w:rsid w:val="005F2784"/>
    <w:rsid w:val="005F28D0"/>
    <w:rsid w:val="005F296C"/>
    <w:rsid w:val="005F29DF"/>
    <w:rsid w:val="005F29FF"/>
    <w:rsid w:val="005F2A00"/>
    <w:rsid w:val="005F2B2D"/>
    <w:rsid w:val="005F2B3F"/>
    <w:rsid w:val="005F2BEF"/>
    <w:rsid w:val="005F2D15"/>
    <w:rsid w:val="005F2D52"/>
    <w:rsid w:val="005F2D91"/>
    <w:rsid w:val="005F2DB0"/>
    <w:rsid w:val="005F2E05"/>
    <w:rsid w:val="005F2E77"/>
    <w:rsid w:val="005F2E82"/>
    <w:rsid w:val="005F2F04"/>
    <w:rsid w:val="005F2FB4"/>
    <w:rsid w:val="005F2FC2"/>
    <w:rsid w:val="005F2FDA"/>
    <w:rsid w:val="005F2FFF"/>
    <w:rsid w:val="005F3007"/>
    <w:rsid w:val="005F3101"/>
    <w:rsid w:val="005F31B2"/>
    <w:rsid w:val="005F31D4"/>
    <w:rsid w:val="005F3341"/>
    <w:rsid w:val="005F33C9"/>
    <w:rsid w:val="005F3478"/>
    <w:rsid w:val="005F3546"/>
    <w:rsid w:val="005F35C8"/>
    <w:rsid w:val="005F3794"/>
    <w:rsid w:val="005F389B"/>
    <w:rsid w:val="005F38C1"/>
    <w:rsid w:val="005F3A3B"/>
    <w:rsid w:val="005F3B15"/>
    <w:rsid w:val="005F3CEB"/>
    <w:rsid w:val="005F3D13"/>
    <w:rsid w:val="005F3E13"/>
    <w:rsid w:val="005F3E58"/>
    <w:rsid w:val="005F3E7C"/>
    <w:rsid w:val="005F3F3C"/>
    <w:rsid w:val="005F3F70"/>
    <w:rsid w:val="005F4016"/>
    <w:rsid w:val="005F407B"/>
    <w:rsid w:val="005F40A1"/>
    <w:rsid w:val="005F40E2"/>
    <w:rsid w:val="005F416B"/>
    <w:rsid w:val="005F41DE"/>
    <w:rsid w:val="005F4242"/>
    <w:rsid w:val="005F4313"/>
    <w:rsid w:val="005F447E"/>
    <w:rsid w:val="005F44FA"/>
    <w:rsid w:val="005F4544"/>
    <w:rsid w:val="005F45AA"/>
    <w:rsid w:val="005F461B"/>
    <w:rsid w:val="005F4681"/>
    <w:rsid w:val="005F4837"/>
    <w:rsid w:val="005F48D2"/>
    <w:rsid w:val="005F4919"/>
    <w:rsid w:val="005F4998"/>
    <w:rsid w:val="005F4A2F"/>
    <w:rsid w:val="005F4A61"/>
    <w:rsid w:val="005F4B5D"/>
    <w:rsid w:val="005F4BFE"/>
    <w:rsid w:val="005F4C39"/>
    <w:rsid w:val="005F4D01"/>
    <w:rsid w:val="005F4DEC"/>
    <w:rsid w:val="005F4DF9"/>
    <w:rsid w:val="005F4EE0"/>
    <w:rsid w:val="005F4F3C"/>
    <w:rsid w:val="005F4FC6"/>
    <w:rsid w:val="005F5011"/>
    <w:rsid w:val="005F5081"/>
    <w:rsid w:val="005F508D"/>
    <w:rsid w:val="005F5156"/>
    <w:rsid w:val="005F5198"/>
    <w:rsid w:val="005F51BF"/>
    <w:rsid w:val="005F5252"/>
    <w:rsid w:val="005F5276"/>
    <w:rsid w:val="005F52E7"/>
    <w:rsid w:val="005F52F3"/>
    <w:rsid w:val="005F5379"/>
    <w:rsid w:val="005F54A2"/>
    <w:rsid w:val="005F54AA"/>
    <w:rsid w:val="005F54F2"/>
    <w:rsid w:val="005F54FD"/>
    <w:rsid w:val="005F5603"/>
    <w:rsid w:val="005F5650"/>
    <w:rsid w:val="005F56C6"/>
    <w:rsid w:val="005F56E6"/>
    <w:rsid w:val="005F57BD"/>
    <w:rsid w:val="005F5818"/>
    <w:rsid w:val="005F5924"/>
    <w:rsid w:val="005F5933"/>
    <w:rsid w:val="005F5958"/>
    <w:rsid w:val="005F5959"/>
    <w:rsid w:val="005F5ACB"/>
    <w:rsid w:val="005F5ACC"/>
    <w:rsid w:val="005F5AFB"/>
    <w:rsid w:val="005F5C5C"/>
    <w:rsid w:val="005F5C91"/>
    <w:rsid w:val="005F5D28"/>
    <w:rsid w:val="005F5D40"/>
    <w:rsid w:val="005F5DD9"/>
    <w:rsid w:val="005F5EA5"/>
    <w:rsid w:val="005F5EF0"/>
    <w:rsid w:val="005F6088"/>
    <w:rsid w:val="005F60CF"/>
    <w:rsid w:val="005F615F"/>
    <w:rsid w:val="005F61A7"/>
    <w:rsid w:val="005F61BF"/>
    <w:rsid w:val="005F6272"/>
    <w:rsid w:val="005F629B"/>
    <w:rsid w:val="005F62D2"/>
    <w:rsid w:val="005F6393"/>
    <w:rsid w:val="005F63EF"/>
    <w:rsid w:val="005F64AF"/>
    <w:rsid w:val="005F64B7"/>
    <w:rsid w:val="005F65FF"/>
    <w:rsid w:val="005F6600"/>
    <w:rsid w:val="005F665E"/>
    <w:rsid w:val="005F6669"/>
    <w:rsid w:val="005F6693"/>
    <w:rsid w:val="005F672C"/>
    <w:rsid w:val="005F6756"/>
    <w:rsid w:val="005F6878"/>
    <w:rsid w:val="005F697D"/>
    <w:rsid w:val="005F6996"/>
    <w:rsid w:val="005F69F2"/>
    <w:rsid w:val="005F6A52"/>
    <w:rsid w:val="005F6AA5"/>
    <w:rsid w:val="005F6AEC"/>
    <w:rsid w:val="005F6B20"/>
    <w:rsid w:val="005F6BD4"/>
    <w:rsid w:val="005F6BFF"/>
    <w:rsid w:val="005F6C6B"/>
    <w:rsid w:val="005F6CDA"/>
    <w:rsid w:val="005F6D1A"/>
    <w:rsid w:val="005F6D88"/>
    <w:rsid w:val="005F6DD4"/>
    <w:rsid w:val="005F6E99"/>
    <w:rsid w:val="005F6EC2"/>
    <w:rsid w:val="005F6FAE"/>
    <w:rsid w:val="005F7075"/>
    <w:rsid w:val="005F714D"/>
    <w:rsid w:val="005F7167"/>
    <w:rsid w:val="005F718C"/>
    <w:rsid w:val="005F71E1"/>
    <w:rsid w:val="005F7249"/>
    <w:rsid w:val="005F72A2"/>
    <w:rsid w:val="005F7325"/>
    <w:rsid w:val="005F73BC"/>
    <w:rsid w:val="005F73CB"/>
    <w:rsid w:val="005F73CF"/>
    <w:rsid w:val="005F740F"/>
    <w:rsid w:val="005F741F"/>
    <w:rsid w:val="005F755C"/>
    <w:rsid w:val="005F7624"/>
    <w:rsid w:val="005F765D"/>
    <w:rsid w:val="005F76CB"/>
    <w:rsid w:val="005F76DE"/>
    <w:rsid w:val="005F7819"/>
    <w:rsid w:val="005F785F"/>
    <w:rsid w:val="005F786C"/>
    <w:rsid w:val="005F78A0"/>
    <w:rsid w:val="005F791F"/>
    <w:rsid w:val="005F798E"/>
    <w:rsid w:val="005F7A5D"/>
    <w:rsid w:val="005F7B58"/>
    <w:rsid w:val="005F7BB6"/>
    <w:rsid w:val="005F7BC7"/>
    <w:rsid w:val="005F7BF4"/>
    <w:rsid w:val="005F7C4F"/>
    <w:rsid w:val="005F7C54"/>
    <w:rsid w:val="005F7C59"/>
    <w:rsid w:val="005F7C81"/>
    <w:rsid w:val="005F7CE4"/>
    <w:rsid w:val="005F7CFD"/>
    <w:rsid w:val="005F7D53"/>
    <w:rsid w:val="005F7D7A"/>
    <w:rsid w:val="005F7D89"/>
    <w:rsid w:val="005F7E64"/>
    <w:rsid w:val="005F7E89"/>
    <w:rsid w:val="005F7EC3"/>
    <w:rsid w:val="005F7EDC"/>
    <w:rsid w:val="005F7FDB"/>
    <w:rsid w:val="0060003A"/>
    <w:rsid w:val="0060005E"/>
    <w:rsid w:val="006000C1"/>
    <w:rsid w:val="00600156"/>
    <w:rsid w:val="0060043B"/>
    <w:rsid w:val="00600471"/>
    <w:rsid w:val="00600544"/>
    <w:rsid w:val="006005A1"/>
    <w:rsid w:val="006005D8"/>
    <w:rsid w:val="00600622"/>
    <w:rsid w:val="0060062C"/>
    <w:rsid w:val="0060067F"/>
    <w:rsid w:val="0060075B"/>
    <w:rsid w:val="00600776"/>
    <w:rsid w:val="0060077F"/>
    <w:rsid w:val="00600794"/>
    <w:rsid w:val="006007DB"/>
    <w:rsid w:val="006007FD"/>
    <w:rsid w:val="00600873"/>
    <w:rsid w:val="00600874"/>
    <w:rsid w:val="0060087F"/>
    <w:rsid w:val="00600958"/>
    <w:rsid w:val="00600966"/>
    <w:rsid w:val="00600BCF"/>
    <w:rsid w:val="00600BD7"/>
    <w:rsid w:val="00600CA4"/>
    <w:rsid w:val="00600D1C"/>
    <w:rsid w:val="00600DD2"/>
    <w:rsid w:val="00600E33"/>
    <w:rsid w:val="00600EB8"/>
    <w:rsid w:val="00600EBF"/>
    <w:rsid w:val="00600F37"/>
    <w:rsid w:val="00600F57"/>
    <w:rsid w:val="00601078"/>
    <w:rsid w:val="0060108E"/>
    <w:rsid w:val="0060111D"/>
    <w:rsid w:val="00601307"/>
    <w:rsid w:val="00601348"/>
    <w:rsid w:val="00601398"/>
    <w:rsid w:val="006013D1"/>
    <w:rsid w:val="0060143B"/>
    <w:rsid w:val="006014A3"/>
    <w:rsid w:val="00601545"/>
    <w:rsid w:val="006015C5"/>
    <w:rsid w:val="0060160E"/>
    <w:rsid w:val="00601642"/>
    <w:rsid w:val="00601696"/>
    <w:rsid w:val="006016A6"/>
    <w:rsid w:val="006016D6"/>
    <w:rsid w:val="0060175A"/>
    <w:rsid w:val="006017D2"/>
    <w:rsid w:val="006017E4"/>
    <w:rsid w:val="0060193B"/>
    <w:rsid w:val="00601B6B"/>
    <w:rsid w:val="00601C2B"/>
    <w:rsid w:val="00601C2E"/>
    <w:rsid w:val="00601C52"/>
    <w:rsid w:val="00601C82"/>
    <w:rsid w:val="00601CD4"/>
    <w:rsid w:val="00601D4C"/>
    <w:rsid w:val="00601DA5"/>
    <w:rsid w:val="00601E18"/>
    <w:rsid w:val="00601EAC"/>
    <w:rsid w:val="00601EB5"/>
    <w:rsid w:val="00602015"/>
    <w:rsid w:val="006020A1"/>
    <w:rsid w:val="006020CC"/>
    <w:rsid w:val="00602170"/>
    <w:rsid w:val="006021B2"/>
    <w:rsid w:val="0060227D"/>
    <w:rsid w:val="00602412"/>
    <w:rsid w:val="006024AE"/>
    <w:rsid w:val="0060254C"/>
    <w:rsid w:val="0060257C"/>
    <w:rsid w:val="00602638"/>
    <w:rsid w:val="00602665"/>
    <w:rsid w:val="006026EA"/>
    <w:rsid w:val="006026F5"/>
    <w:rsid w:val="00602708"/>
    <w:rsid w:val="0060275B"/>
    <w:rsid w:val="0060279B"/>
    <w:rsid w:val="006027AB"/>
    <w:rsid w:val="00602816"/>
    <w:rsid w:val="0060287E"/>
    <w:rsid w:val="00602BBF"/>
    <w:rsid w:val="00602C7F"/>
    <w:rsid w:val="00602D58"/>
    <w:rsid w:val="00602ECC"/>
    <w:rsid w:val="00602F6F"/>
    <w:rsid w:val="00603002"/>
    <w:rsid w:val="00603033"/>
    <w:rsid w:val="00603072"/>
    <w:rsid w:val="006031CB"/>
    <w:rsid w:val="00603247"/>
    <w:rsid w:val="00603325"/>
    <w:rsid w:val="00603361"/>
    <w:rsid w:val="00603363"/>
    <w:rsid w:val="0060339E"/>
    <w:rsid w:val="006034AA"/>
    <w:rsid w:val="006034B2"/>
    <w:rsid w:val="006035A4"/>
    <w:rsid w:val="0060368E"/>
    <w:rsid w:val="00603837"/>
    <w:rsid w:val="006039B1"/>
    <w:rsid w:val="00603A10"/>
    <w:rsid w:val="00603A60"/>
    <w:rsid w:val="00603A8F"/>
    <w:rsid w:val="00603A9B"/>
    <w:rsid w:val="00603AF4"/>
    <w:rsid w:val="00603AF5"/>
    <w:rsid w:val="00603B01"/>
    <w:rsid w:val="00603B2D"/>
    <w:rsid w:val="00603C6C"/>
    <w:rsid w:val="00603D33"/>
    <w:rsid w:val="00603D40"/>
    <w:rsid w:val="00603DA3"/>
    <w:rsid w:val="00603DE0"/>
    <w:rsid w:val="00603F32"/>
    <w:rsid w:val="00603FC8"/>
    <w:rsid w:val="006040EA"/>
    <w:rsid w:val="00604107"/>
    <w:rsid w:val="006041AE"/>
    <w:rsid w:val="006041B7"/>
    <w:rsid w:val="0060420A"/>
    <w:rsid w:val="0060424B"/>
    <w:rsid w:val="006042E6"/>
    <w:rsid w:val="0060443B"/>
    <w:rsid w:val="006044C5"/>
    <w:rsid w:val="00604533"/>
    <w:rsid w:val="0060454E"/>
    <w:rsid w:val="00604551"/>
    <w:rsid w:val="006045AD"/>
    <w:rsid w:val="006045CF"/>
    <w:rsid w:val="006046CE"/>
    <w:rsid w:val="006046ED"/>
    <w:rsid w:val="00604A6A"/>
    <w:rsid w:val="00604AA0"/>
    <w:rsid w:val="00604B68"/>
    <w:rsid w:val="00604B9B"/>
    <w:rsid w:val="00604BED"/>
    <w:rsid w:val="00604C2F"/>
    <w:rsid w:val="00604C5F"/>
    <w:rsid w:val="00604CA3"/>
    <w:rsid w:val="00604CBD"/>
    <w:rsid w:val="00604D4B"/>
    <w:rsid w:val="00604D9A"/>
    <w:rsid w:val="00604F45"/>
    <w:rsid w:val="00604F57"/>
    <w:rsid w:val="00604F70"/>
    <w:rsid w:val="00604FC7"/>
    <w:rsid w:val="00605072"/>
    <w:rsid w:val="006050EC"/>
    <w:rsid w:val="00605145"/>
    <w:rsid w:val="00605155"/>
    <w:rsid w:val="006052AB"/>
    <w:rsid w:val="006052BB"/>
    <w:rsid w:val="006052C9"/>
    <w:rsid w:val="006052E7"/>
    <w:rsid w:val="0060535D"/>
    <w:rsid w:val="00605384"/>
    <w:rsid w:val="006053B1"/>
    <w:rsid w:val="0060541E"/>
    <w:rsid w:val="00605492"/>
    <w:rsid w:val="006054DA"/>
    <w:rsid w:val="006054E9"/>
    <w:rsid w:val="0060552E"/>
    <w:rsid w:val="0060555F"/>
    <w:rsid w:val="00605607"/>
    <w:rsid w:val="00605681"/>
    <w:rsid w:val="00605707"/>
    <w:rsid w:val="0060577C"/>
    <w:rsid w:val="00605827"/>
    <w:rsid w:val="006058A3"/>
    <w:rsid w:val="006058AF"/>
    <w:rsid w:val="006058C5"/>
    <w:rsid w:val="0060595B"/>
    <w:rsid w:val="006059ED"/>
    <w:rsid w:val="00605A03"/>
    <w:rsid w:val="00605A65"/>
    <w:rsid w:val="00605AA8"/>
    <w:rsid w:val="00605AFD"/>
    <w:rsid w:val="00605B0A"/>
    <w:rsid w:val="00605B2B"/>
    <w:rsid w:val="00605B48"/>
    <w:rsid w:val="00605B73"/>
    <w:rsid w:val="00605BB3"/>
    <w:rsid w:val="00605CE2"/>
    <w:rsid w:val="00605CFE"/>
    <w:rsid w:val="00605D0C"/>
    <w:rsid w:val="00605D12"/>
    <w:rsid w:val="00605D18"/>
    <w:rsid w:val="00605DAB"/>
    <w:rsid w:val="00605DD8"/>
    <w:rsid w:val="00605F0C"/>
    <w:rsid w:val="00605F42"/>
    <w:rsid w:val="00605F4E"/>
    <w:rsid w:val="00605FAC"/>
    <w:rsid w:val="00605FBA"/>
    <w:rsid w:val="0060601B"/>
    <w:rsid w:val="00606044"/>
    <w:rsid w:val="0060609C"/>
    <w:rsid w:val="006060C9"/>
    <w:rsid w:val="00606202"/>
    <w:rsid w:val="00606245"/>
    <w:rsid w:val="00606248"/>
    <w:rsid w:val="006062E0"/>
    <w:rsid w:val="0060646B"/>
    <w:rsid w:val="0060646E"/>
    <w:rsid w:val="006064E6"/>
    <w:rsid w:val="0060667F"/>
    <w:rsid w:val="006066C7"/>
    <w:rsid w:val="0060673A"/>
    <w:rsid w:val="00606743"/>
    <w:rsid w:val="00606782"/>
    <w:rsid w:val="0060678D"/>
    <w:rsid w:val="006067A7"/>
    <w:rsid w:val="006067FB"/>
    <w:rsid w:val="00606822"/>
    <w:rsid w:val="0060683D"/>
    <w:rsid w:val="0060684B"/>
    <w:rsid w:val="0060689D"/>
    <w:rsid w:val="0060694E"/>
    <w:rsid w:val="006069BE"/>
    <w:rsid w:val="00606A18"/>
    <w:rsid w:val="00606A2B"/>
    <w:rsid w:val="00606A8E"/>
    <w:rsid w:val="00606B64"/>
    <w:rsid w:val="00606B6C"/>
    <w:rsid w:val="00606C99"/>
    <w:rsid w:val="00606D09"/>
    <w:rsid w:val="00606D79"/>
    <w:rsid w:val="00606DB0"/>
    <w:rsid w:val="00606FC6"/>
    <w:rsid w:val="006070CD"/>
    <w:rsid w:val="00607109"/>
    <w:rsid w:val="0060713F"/>
    <w:rsid w:val="006071E6"/>
    <w:rsid w:val="00607278"/>
    <w:rsid w:val="00607287"/>
    <w:rsid w:val="0060733D"/>
    <w:rsid w:val="0060743F"/>
    <w:rsid w:val="00607446"/>
    <w:rsid w:val="00607495"/>
    <w:rsid w:val="006074C5"/>
    <w:rsid w:val="0060751A"/>
    <w:rsid w:val="006075D3"/>
    <w:rsid w:val="0060776E"/>
    <w:rsid w:val="0060781E"/>
    <w:rsid w:val="006078A2"/>
    <w:rsid w:val="0060792F"/>
    <w:rsid w:val="0060799B"/>
    <w:rsid w:val="00607A2E"/>
    <w:rsid w:val="00607AB3"/>
    <w:rsid w:val="00607B16"/>
    <w:rsid w:val="00607B29"/>
    <w:rsid w:val="00607C7C"/>
    <w:rsid w:val="00607D67"/>
    <w:rsid w:val="00607D70"/>
    <w:rsid w:val="00607DBF"/>
    <w:rsid w:val="00607E5E"/>
    <w:rsid w:val="00607E90"/>
    <w:rsid w:val="00607ECD"/>
    <w:rsid w:val="00607EE9"/>
    <w:rsid w:val="00607F0A"/>
    <w:rsid w:val="00607F58"/>
    <w:rsid w:val="00607F85"/>
    <w:rsid w:val="00607FBC"/>
    <w:rsid w:val="0061003D"/>
    <w:rsid w:val="00610143"/>
    <w:rsid w:val="0061019E"/>
    <w:rsid w:val="006101AB"/>
    <w:rsid w:val="006101D8"/>
    <w:rsid w:val="00610364"/>
    <w:rsid w:val="006103B8"/>
    <w:rsid w:val="006103BA"/>
    <w:rsid w:val="006104BB"/>
    <w:rsid w:val="006104D5"/>
    <w:rsid w:val="00610516"/>
    <w:rsid w:val="00610553"/>
    <w:rsid w:val="0061063E"/>
    <w:rsid w:val="0061065D"/>
    <w:rsid w:val="006106B4"/>
    <w:rsid w:val="006106DB"/>
    <w:rsid w:val="006106EE"/>
    <w:rsid w:val="0061071E"/>
    <w:rsid w:val="00610776"/>
    <w:rsid w:val="00610783"/>
    <w:rsid w:val="00610813"/>
    <w:rsid w:val="00610A16"/>
    <w:rsid w:val="00610A18"/>
    <w:rsid w:val="00610A3D"/>
    <w:rsid w:val="00610A82"/>
    <w:rsid w:val="00610C06"/>
    <w:rsid w:val="00610D03"/>
    <w:rsid w:val="00610D7D"/>
    <w:rsid w:val="00610D83"/>
    <w:rsid w:val="00610DD9"/>
    <w:rsid w:val="00610E09"/>
    <w:rsid w:val="00610EBD"/>
    <w:rsid w:val="00610EC7"/>
    <w:rsid w:val="00610F87"/>
    <w:rsid w:val="00610FEE"/>
    <w:rsid w:val="0061106E"/>
    <w:rsid w:val="00611159"/>
    <w:rsid w:val="006111D8"/>
    <w:rsid w:val="00611205"/>
    <w:rsid w:val="00611251"/>
    <w:rsid w:val="006112D0"/>
    <w:rsid w:val="006112D3"/>
    <w:rsid w:val="00611340"/>
    <w:rsid w:val="0061138F"/>
    <w:rsid w:val="006113C6"/>
    <w:rsid w:val="006113E7"/>
    <w:rsid w:val="00611492"/>
    <w:rsid w:val="0061149D"/>
    <w:rsid w:val="00611533"/>
    <w:rsid w:val="006115C8"/>
    <w:rsid w:val="006115FB"/>
    <w:rsid w:val="0061169E"/>
    <w:rsid w:val="006116E9"/>
    <w:rsid w:val="00611760"/>
    <w:rsid w:val="006117EC"/>
    <w:rsid w:val="006118BF"/>
    <w:rsid w:val="006118D8"/>
    <w:rsid w:val="00611906"/>
    <w:rsid w:val="00611934"/>
    <w:rsid w:val="00611942"/>
    <w:rsid w:val="006119BF"/>
    <w:rsid w:val="006119E9"/>
    <w:rsid w:val="00611A70"/>
    <w:rsid w:val="00611AED"/>
    <w:rsid w:val="00611AFC"/>
    <w:rsid w:val="00611B39"/>
    <w:rsid w:val="00611B8D"/>
    <w:rsid w:val="00611BB2"/>
    <w:rsid w:val="00611C92"/>
    <w:rsid w:val="00611D34"/>
    <w:rsid w:val="00611D4A"/>
    <w:rsid w:val="00611DBC"/>
    <w:rsid w:val="00611E03"/>
    <w:rsid w:val="00611E24"/>
    <w:rsid w:val="00611E2E"/>
    <w:rsid w:val="00611E8B"/>
    <w:rsid w:val="00611EE0"/>
    <w:rsid w:val="00611F83"/>
    <w:rsid w:val="00611F8C"/>
    <w:rsid w:val="006120B6"/>
    <w:rsid w:val="006120C4"/>
    <w:rsid w:val="006121B3"/>
    <w:rsid w:val="006121C4"/>
    <w:rsid w:val="006122CC"/>
    <w:rsid w:val="0061234E"/>
    <w:rsid w:val="0061238A"/>
    <w:rsid w:val="006123D4"/>
    <w:rsid w:val="00612416"/>
    <w:rsid w:val="00612431"/>
    <w:rsid w:val="00612480"/>
    <w:rsid w:val="006124A3"/>
    <w:rsid w:val="006124D1"/>
    <w:rsid w:val="00612526"/>
    <w:rsid w:val="0061261D"/>
    <w:rsid w:val="00612632"/>
    <w:rsid w:val="006126AC"/>
    <w:rsid w:val="006126E4"/>
    <w:rsid w:val="006126F0"/>
    <w:rsid w:val="00612706"/>
    <w:rsid w:val="006127F2"/>
    <w:rsid w:val="006129F7"/>
    <w:rsid w:val="00612A3D"/>
    <w:rsid w:val="00612AA1"/>
    <w:rsid w:val="00612BAA"/>
    <w:rsid w:val="00612BC2"/>
    <w:rsid w:val="00612C0B"/>
    <w:rsid w:val="00612C6C"/>
    <w:rsid w:val="00612CE3"/>
    <w:rsid w:val="00612E0D"/>
    <w:rsid w:val="00612ED8"/>
    <w:rsid w:val="00612EDF"/>
    <w:rsid w:val="00612EEC"/>
    <w:rsid w:val="0061305F"/>
    <w:rsid w:val="00613069"/>
    <w:rsid w:val="0061306E"/>
    <w:rsid w:val="006130B8"/>
    <w:rsid w:val="00613224"/>
    <w:rsid w:val="00613227"/>
    <w:rsid w:val="00613260"/>
    <w:rsid w:val="0061328F"/>
    <w:rsid w:val="006132BE"/>
    <w:rsid w:val="006133A6"/>
    <w:rsid w:val="006133AC"/>
    <w:rsid w:val="0061341E"/>
    <w:rsid w:val="006134C0"/>
    <w:rsid w:val="00613511"/>
    <w:rsid w:val="0061357E"/>
    <w:rsid w:val="00613626"/>
    <w:rsid w:val="006136C0"/>
    <w:rsid w:val="0061374F"/>
    <w:rsid w:val="00613787"/>
    <w:rsid w:val="006137C3"/>
    <w:rsid w:val="00613854"/>
    <w:rsid w:val="006138F0"/>
    <w:rsid w:val="0061391D"/>
    <w:rsid w:val="00613962"/>
    <w:rsid w:val="0061398C"/>
    <w:rsid w:val="006139F6"/>
    <w:rsid w:val="00613A09"/>
    <w:rsid w:val="00613A1F"/>
    <w:rsid w:val="00613A5B"/>
    <w:rsid w:val="00613A9B"/>
    <w:rsid w:val="00613AB2"/>
    <w:rsid w:val="00613B6E"/>
    <w:rsid w:val="00613BEB"/>
    <w:rsid w:val="00613C19"/>
    <w:rsid w:val="00613C59"/>
    <w:rsid w:val="00613CC6"/>
    <w:rsid w:val="00613DBD"/>
    <w:rsid w:val="00613E79"/>
    <w:rsid w:val="00613E8F"/>
    <w:rsid w:val="00613F1E"/>
    <w:rsid w:val="00613F3A"/>
    <w:rsid w:val="00613F5A"/>
    <w:rsid w:val="00613F62"/>
    <w:rsid w:val="00614038"/>
    <w:rsid w:val="00614095"/>
    <w:rsid w:val="006140F3"/>
    <w:rsid w:val="00614102"/>
    <w:rsid w:val="0061412B"/>
    <w:rsid w:val="00614176"/>
    <w:rsid w:val="0061417E"/>
    <w:rsid w:val="00614181"/>
    <w:rsid w:val="00614189"/>
    <w:rsid w:val="00614282"/>
    <w:rsid w:val="006142C1"/>
    <w:rsid w:val="006143BD"/>
    <w:rsid w:val="0061448D"/>
    <w:rsid w:val="006144BD"/>
    <w:rsid w:val="006145B2"/>
    <w:rsid w:val="006146FD"/>
    <w:rsid w:val="00614797"/>
    <w:rsid w:val="00614798"/>
    <w:rsid w:val="006147E8"/>
    <w:rsid w:val="00614804"/>
    <w:rsid w:val="0061485D"/>
    <w:rsid w:val="0061485F"/>
    <w:rsid w:val="0061488A"/>
    <w:rsid w:val="006148DF"/>
    <w:rsid w:val="00614930"/>
    <w:rsid w:val="00614957"/>
    <w:rsid w:val="0061497E"/>
    <w:rsid w:val="00614985"/>
    <w:rsid w:val="00614A20"/>
    <w:rsid w:val="00614C08"/>
    <w:rsid w:val="00614C10"/>
    <w:rsid w:val="00614C3E"/>
    <w:rsid w:val="00614C9D"/>
    <w:rsid w:val="00614E74"/>
    <w:rsid w:val="00614EBE"/>
    <w:rsid w:val="00614FD8"/>
    <w:rsid w:val="00615026"/>
    <w:rsid w:val="0061508A"/>
    <w:rsid w:val="00615096"/>
    <w:rsid w:val="006150A1"/>
    <w:rsid w:val="006150F4"/>
    <w:rsid w:val="00615107"/>
    <w:rsid w:val="00615131"/>
    <w:rsid w:val="006151B3"/>
    <w:rsid w:val="006151F7"/>
    <w:rsid w:val="0061520E"/>
    <w:rsid w:val="0061532F"/>
    <w:rsid w:val="0061539B"/>
    <w:rsid w:val="006153C0"/>
    <w:rsid w:val="0061547E"/>
    <w:rsid w:val="00615568"/>
    <w:rsid w:val="006155CA"/>
    <w:rsid w:val="0061564B"/>
    <w:rsid w:val="00615688"/>
    <w:rsid w:val="006156A0"/>
    <w:rsid w:val="0061572C"/>
    <w:rsid w:val="00615886"/>
    <w:rsid w:val="00615902"/>
    <w:rsid w:val="00615912"/>
    <w:rsid w:val="006159AF"/>
    <w:rsid w:val="006159B4"/>
    <w:rsid w:val="006159DC"/>
    <w:rsid w:val="00615A12"/>
    <w:rsid w:val="00615A49"/>
    <w:rsid w:val="00615A61"/>
    <w:rsid w:val="00615A7C"/>
    <w:rsid w:val="00615A92"/>
    <w:rsid w:val="00615B20"/>
    <w:rsid w:val="00615B67"/>
    <w:rsid w:val="00615BBC"/>
    <w:rsid w:val="00615C5B"/>
    <w:rsid w:val="00615CD8"/>
    <w:rsid w:val="00615D45"/>
    <w:rsid w:val="00615D93"/>
    <w:rsid w:val="00615E91"/>
    <w:rsid w:val="00615EB0"/>
    <w:rsid w:val="00615EF0"/>
    <w:rsid w:val="00615F13"/>
    <w:rsid w:val="00615F1D"/>
    <w:rsid w:val="00615F41"/>
    <w:rsid w:val="00615F44"/>
    <w:rsid w:val="00615F7A"/>
    <w:rsid w:val="00615FB6"/>
    <w:rsid w:val="00616063"/>
    <w:rsid w:val="006160A4"/>
    <w:rsid w:val="006160B7"/>
    <w:rsid w:val="006160CD"/>
    <w:rsid w:val="00616152"/>
    <w:rsid w:val="0061617E"/>
    <w:rsid w:val="006161E3"/>
    <w:rsid w:val="006161F8"/>
    <w:rsid w:val="00616259"/>
    <w:rsid w:val="006162C3"/>
    <w:rsid w:val="0061639D"/>
    <w:rsid w:val="006163AA"/>
    <w:rsid w:val="006163F2"/>
    <w:rsid w:val="0061652A"/>
    <w:rsid w:val="0061661D"/>
    <w:rsid w:val="0061663B"/>
    <w:rsid w:val="00616683"/>
    <w:rsid w:val="0061675E"/>
    <w:rsid w:val="00616881"/>
    <w:rsid w:val="006168F2"/>
    <w:rsid w:val="00616BB1"/>
    <w:rsid w:val="00616C2C"/>
    <w:rsid w:val="00616C48"/>
    <w:rsid w:val="00616C51"/>
    <w:rsid w:val="00616CB6"/>
    <w:rsid w:val="00616D12"/>
    <w:rsid w:val="00616D20"/>
    <w:rsid w:val="00616D58"/>
    <w:rsid w:val="00616DA9"/>
    <w:rsid w:val="00616DE4"/>
    <w:rsid w:val="00616F73"/>
    <w:rsid w:val="00616F79"/>
    <w:rsid w:val="00616F9A"/>
    <w:rsid w:val="00616FA1"/>
    <w:rsid w:val="0061707F"/>
    <w:rsid w:val="006170EB"/>
    <w:rsid w:val="0061714C"/>
    <w:rsid w:val="006171B8"/>
    <w:rsid w:val="00617219"/>
    <w:rsid w:val="006172C9"/>
    <w:rsid w:val="006172D0"/>
    <w:rsid w:val="006172ED"/>
    <w:rsid w:val="00617341"/>
    <w:rsid w:val="0061736C"/>
    <w:rsid w:val="006173E0"/>
    <w:rsid w:val="00617489"/>
    <w:rsid w:val="00617612"/>
    <w:rsid w:val="0061766B"/>
    <w:rsid w:val="00617693"/>
    <w:rsid w:val="006176B7"/>
    <w:rsid w:val="0061771A"/>
    <w:rsid w:val="0061773F"/>
    <w:rsid w:val="00617744"/>
    <w:rsid w:val="00617824"/>
    <w:rsid w:val="006178D2"/>
    <w:rsid w:val="00617A37"/>
    <w:rsid w:val="00617AC7"/>
    <w:rsid w:val="00617B07"/>
    <w:rsid w:val="00617C14"/>
    <w:rsid w:val="00617C1D"/>
    <w:rsid w:val="00617D76"/>
    <w:rsid w:val="00617D89"/>
    <w:rsid w:val="00617D99"/>
    <w:rsid w:val="00617DAB"/>
    <w:rsid w:val="00617DC5"/>
    <w:rsid w:val="00617EB7"/>
    <w:rsid w:val="00617EC8"/>
    <w:rsid w:val="00617F4B"/>
    <w:rsid w:val="00617F88"/>
    <w:rsid w:val="00617F8B"/>
    <w:rsid w:val="00617FF5"/>
    <w:rsid w:val="00620032"/>
    <w:rsid w:val="006202A9"/>
    <w:rsid w:val="00620359"/>
    <w:rsid w:val="00620382"/>
    <w:rsid w:val="00620402"/>
    <w:rsid w:val="006204AE"/>
    <w:rsid w:val="0062050B"/>
    <w:rsid w:val="0062054D"/>
    <w:rsid w:val="0062065E"/>
    <w:rsid w:val="00620661"/>
    <w:rsid w:val="006206E3"/>
    <w:rsid w:val="00620755"/>
    <w:rsid w:val="0062083E"/>
    <w:rsid w:val="00620975"/>
    <w:rsid w:val="006209DD"/>
    <w:rsid w:val="00620A60"/>
    <w:rsid w:val="00620AC1"/>
    <w:rsid w:val="00620B5A"/>
    <w:rsid w:val="00620BA4"/>
    <w:rsid w:val="00620C42"/>
    <w:rsid w:val="00620C81"/>
    <w:rsid w:val="00620C8E"/>
    <w:rsid w:val="00620DD1"/>
    <w:rsid w:val="00620F4C"/>
    <w:rsid w:val="00620FA6"/>
    <w:rsid w:val="00620FC6"/>
    <w:rsid w:val="00620FDE"/>
    <w:rsid w:val="00621049"/>
    <w:rsid w:val="00621112"/>
    <w:rsid w:val="00621122"/>
    <w:rsid w:val="0062116B"/>
    <w:rsid w:val="006211AF"/>
    <w:rsid w:val="006211FD"/>
    <w:rsid w:val="00621251"/>
    <w:rsid w:val="00621285"/>
    <w:rsid w:val="00621292"/>
    <w:rsid w:val="0062129B"/>
    <w:rsid w:val="00621342"/>
    <w:rsid w:val="00621343"/>
    <w:rsid w:val="0062143C"/>
    <w:rsid w:val="0062144E"/>
    <w:rsid w:val="00621502"/>
    <w:rsid w:val="00621555"/>
    <w:rsid w:val="006215A5"/>
    <w:rsid w:val="006215DF"/>
    <w:rsid w:val="00621672"/>
    <w:rsid w:val="00621674"/>
    <w:rsid w:val="006216BC"/>
    <w:rsid w:val="006217BC"/>
    <w:rsid w:val="0062183D"/>
    <w:rsid w:val="0062189A"/>
    <w:rsid w:val="006218A8"/>
    <w:rsid w:val="006218D1"/>
    <w:rsid w:val="0062196E"/>
    <w:rsid w:val="00621A44"/>
    <w:rsid w:val="00621A4C"/>
    <w:rsid w:val="00621A5A"/>
    <w:rsid w:val="00621A5B"/>
    <w:rsid w:val="00621A8D"/>
    <w:rsid w:val="00621ADF"/>
    <w:rsid w:val="00621B06"/>
    <w:rsid w:val="00621B54"/>
    <w:rsid w:val="00621B5B"/>
    <w:rsid w:val="00621BC8"/>
    <w:rsid w:val="00621BF7"/>
    <w:rsid w:val="00621C16"/>
    <w:rsid w:val="00621C4B"/>
    <w:rsid w:val="00621CBB"/>
    <w:rsid w:val="00621E1A"/>
    <w:rsid w:val="00621F0D"/>
    <w:rsid w:val="00621F35"/>
    <w:rsid w:val="00621F89"/>
    <w:rsid w:val="00621F9B"/>
    <w:rsid w:val="0062200A"/>
    <w:rsid w:val="0062202E"/>
    <w:rsid w:val="00622054"/>
    <w:rsid w:val="0062206B"/>
    <w:rsid w:val="006220EB"/>
    <w:rsid w:val="00622223"/>
    <w:rsid w:val="00622250"/>
    <w:rsid w:val="0062227D"/>
    <w:rsid w:val="006222BF"/>
    <w:rsid w:val="0062237D"/>
    <w:rsid w:val="00622452"/>
    <w:rsid w:val="0062254A"/>
    <w:rsid w:val="00622557"/>
    <w:rsid w:val="006225A7"/>
    <w:rsid w:val="00622626"/>
    <w:rsid w:val="006226E5"/>
    <w:rsid w:val="0062275E"/>
    <w:rsid w:val="0062286C"/>
    <w:rsid w:val="0062291F"/>
    <w:rsid w:val="00622943"/>
    <w:rsid w:val="0062295E"/>
    <w:rsid w:val="0062298D"/>
    <w:rsid w:val="006229EC"/>
    <w:rsid w:val="006229FA"/>
    <w:rsid w:val="00622A33"/>
    <w:rsid w:val="00622A8D"/>
    <w:rsid w:val="00622ACF"/>
    <w:rsid w:val="00622AFF"/>
    <w:rsid w:val="00622B02"/>
    <w:rsid w:val="00622B14"/>
    <w:rsid w:val="00622BCF"/>
    <w:rsid w:val="00622C2F"/>
    <w:rsid w:val="00622C57"/>
    <w:rsid w:val="00622CCA"/>
    <w:rsid w:val="00622DB0"/>
    <w:rsid w:val="00622E51"/>
    <w:rsid w:val="00622E9F"/>
    <w:rsid w:val="00622F3B"/>
    <w:rsid w:val="00622F95"/>
    <w:rsid w:val="00622FF3"/>
    <w:rsid w:val="00622FFB"/>
    <w:rsid w:val="006230A0"/>
    <w:rsid w:val="00623150"/>
    <w:rsid w:val="0062318B"/>
    <w:rsid w:val="0062327C"/>
    <w:rsid w:val="006232B1"/>
    <w:rsid w:val="006232D1"/>
    <w:rsid w:val="00623324"/>
    <w:rsid w:val="00623390"/>
    <w:rsid w:val="00623412"/>
    <w:rsid w:val="00623440"/>
    <w:rsid w:val="00623466"/>
    <w:rsid w:val="006234BA"/>
    <w:rsid w:val="006234BC"/>
    <w:rsid w:val="00623523"/>
    <w:rsid w:val="0062361A"/>
    <w:rsid w:val="00623652"/>
    <w:rsid w:val="006237B4"/>
    <w:rsid w:val="006237D0"/>
    <w:rsid w:val="00623817"/>
    <w:rsid w:val="00623823"/>
    <w:rsid w:val="00623851"/>
    <w:rsid w:val="00623871"/>
    <w:rsid w:val="0062387E"/>
    <w:rsid w:val="0062396D"/>
    <w:rsid w:val="006239A8"/>
    <w:rsid w:val="006239C6"/>
    <w:rsid w:val="00623AA5"/>
    <w:rsid w:val="00623AAE"/>
    <w:rsid w:val="00623AD3"/>
    <w:rsid w:val="00623AD4"/>
    <w:rsid w:val="00623ADE"/>
    <w:rsid w:val="00623B63"/>
    <w:rsid w:val="00623B6F"/>
    <w:rsid w:val="00623B7C"/>
    <w:rsid w:val="00623BEE"/>
    <w:rsid w:val="00623C1F"/>
    <w:rsid w:val="00623C91"/>
    <w:rsid w:val="00623CE2"/>
    <w:rsid w:val="00623D53"/>
    <w:rsid w:val="00623E59"/>
    <w:rsid w:val="0062403D"/>
    <w:rsid w:val="00624047"/>
    <w:rsid w:val="0062414F"/>
    <w:rsid w:val="0062420C"/>
    <w:rsid w:val="006242EB"/>
    <w:rsid w:val="0062435C"/>
    <w:rsid w:val="00624362"/>
    <w:rsid w:val="00624459"/>
    <w:rsid w:val="00624460"/>
    <w:rsid w:val="0062456A"/>
    <w:rsid w:val="006245F2"/>
    <w:rsid w:val="006247F2"/>
    <w:rsid w:val="00624824"/>
    <w:rsid w:val="00624828"/>
    <w:rsid w:val="0062484A"/>
    <w:rsid w:val="006248F3"/>
    <w:rsid w:val="00624A0B"/>
    <w:rsid w:val="00624A0D"/>
    <w:rsid w:val="00624A3F"/>
    <w:rsid w:val="00624C2C"/>
    <w:rsid w:val="00624CA3"/>
    <w:rsid w:val="00624CCF"/>
    <w:rsid w:val="00624CED"/>
    <w:rsid w:val="00624D03"/>
    <w:rsid w:val="00624D74"/>
    <w:rsid w:val="00624D91"/>
    <w:rsid w:val="00624E2B"/>
    <w:rsid w:val="00624EF9"/>
    <w:rsid w:val="00624F49"/>
    <w:rsid w:val="00624FAD"/>
    <w:rsid w:val="00624FBE"/>
    <w:rsid w:val="00624FCE"/>
    <w:rsid w:val="006251FB"/>
    <w:rsid w:val="00625379"/>
    <w:rsid w:val="006253B4"/>
    <w:rsid w:val="006253CA"/>
    <w:rsid w:val="0062544B"/>
    <w:rsid w:val="00625484"/>
    <w:rsid w:val="006254FB"/>
    <w:rsid w:val="00625564"/>
    <w:rsid w:val="0062564F"/>
    <w:rsid w:val="00625674"/>
    <w:rsid w:val="0062570F"/>
    <w:rsid w:val="00625750"/>
    <w:rsid w:val="00625852"/>
    <w:rsid w:val="0062589C"/>
    <w:rsid w:val="006258F1"/>
    <w:rsid w:val="006258F3"/>
    <w:rsid w:val="00625A0C"/>
    <w:rsid w:val="00625A2E"/>
    <w:rsid w:val="00625A33"/>
    <w:rsid w:val="00625AB3"/>
    <w:rsid w:val="00625AC7"/>
    <w:rsid w:val="00625B3F"/>
    <w:rsid w:val="00625B89"/>
    <w:rsid w:val="00625C5D"/>
    <w:rsid w:val="00625D17"/>
    <w:rsid w:val="00625F20"/>
    <w:rsid w:val="00625FA9"/>
    <w:rsid w:val="00625FF4"/>
    <w:rsid w:val="00626021"/>
    <w:rsid w:val="00626047"/>
    <w:rsid w:val="0062606D"/>
    <w:rsid w:val="006261EA"/>
    <w:rsid w:val="00626207"/>
    <w:rsid w:val="00626285"/>
    <w:rsid w:val="006262A6"/>
    <w:rsid w:val="006262EB"/>
    <w:rsid w:val="00626316"/>
    <w:rsid w:val="00626383"/>
    <w:rsid w:val="0062638D"/>
    <w:rsid w:val="006263BF"/>
    <w:rsid w:val="006263D7"/>
    <w:rsid w:val="006263EE"/>
    <w:rsid w:val="00626408"/>
    <w:rsid w:val="00626575"/>
    <w:rsid w:val="00626687"/>
    <w:rsid w:val="00626777"/>
    <w:rsid w:val="006267A8"/>
    <w:rsid w:val="0062685F"/>
    <w:rsid w:val="0062693A"/>
    <w:rsid w:val="006269D0"/>
    <w:rsid w:val="006269EC"/>
    <w:rsid w:val="006269FA"/>
    <w:rsid w:val="00626A0A"/>
    <w:rsid w:val="00626A1B"/>
    <w:rsid w:val="00626A62"/>
    <w:rsid w:val="00626A91"/>
    <w:rsid w:val="00626AE3"/>
    <w:rsid w:val="00626B67"/>
    <w:rsid w:val="00626C31"/>
    <w:rsid w:val="00626C34"/>
    <w:rsid w:val="00626C9E"/>
    <w:rsid w:val="00626DC3"/>
    <w:rsid w:val="00626DED"/>
    <w:rsid w:val="00626E61"/>
    <w:rsid w:val="00626F3D"/>
    <w:rsid w:val="00626F44"/>
    <w:rsid w:val="00626F4B"/>
    <w:rsid w:val="00626FBE"/>
    <w:rsid w:val="00627021"/>
    <w:rsid w:val="00627040"/>
    <w:rsid w:val="006270FE"/>
    <w:rsid w:val="00627101"/>
    <w:rsid w:val="00627144"/>
    <w:rsid w:val="006271C0"/>
    <w:rsid w:val="006271F3"/>
    <w:rsid w:val="00627200"/>
    <w:rsid w:val="0062720E"/>
    <w:rsid w:val="0062724F"/>
    <w:rsid w:val="0062727E"/>
    <w:rsid w:val="006272DF"/>
    <w:rsid w:val="006273E1"/>
    <w:rsid w:val="0062742B"/>
    <w:rsid w:val="006274EC"/>
    <w:rsid w:val="00627513"/>
    <w:rsid w:val="00627552"/>
    <w:rsid w:val="00627605"/>
    <w:rsid w:val="006276FC"/>
    <w:rsid w:val="006277C5"/>
    <w:rsid w:val="00627835"/>
    <w:rsid w:val="0062783D"/>
    <w:rsid w:val="0062784A"/>
    <w:rsid w:val="006279DB"/>
    <w:rsid w:val="00627A1F"/>
    <w:rsid w:val="00627AD9"/>
    <w:rsid w:val="00627BC1"/>
    <w:rsid w:val="00627C0B"/>
    <w:rsid w:val="00627C52"/>
    <w:rsid w:val="00627CB0"/>
    <w:rsid w:val="00627CC8"/>
    <w:rsid w:val="00627D2C"/>
    <w:rsid w:val="00627D4B"/>
    <w:rsid w:val="00627D53"/>
    <w:rsid w:val="00627D92"/>
    <w:rsid w:val="00627F00"/>
    <w:rsid w:val="00627F2B"/>
    <w:rsid w:val="00627FC6"/>
    <w:rsid w:val="0063006B"/>
    <w:rsid w:val="00630072"/>
    <w:rsid w:val="00630073"/>
    <w:rsid w:val="006300FA"/>
    <w:rsid w:val="006301E3"/>
    <w:rsid w:val="0063021E"/>
    <w:rsid w:val="00630220"/>
    <w:rsid w:val="0063022D"/>
    <w:rsid w:val="0063026E"/>
    <w:rsid w:val="00630294"/>
    <w:rsid w:val="006302E1"/>
    <w:rsid w:val="00630339"/>
    <w:rsid w:val="006303E2"/>
    <w:rsid w:val="0063041A"/>
    <w:rsid w:val="00630423"/>
    <w:rsid w:val="006304B0"/>
    <w:rsid w:val="0063053E"/>
    <w:rsid w:val="006305D5"/>
    <w:rsid w:val="006306B3"/>
    <w:rsid w:val="0063071E"/>
    <w:rsid w:val="00630728"/>
    <w:rsid w:val="0063079F"/>
    <w:rsid w:val="00630810"/>
    <w:rsid w:val="0063084E"/>
    <w:rsid w:val="0063085B"/>
    <w:rsid w:val="006308AF"/>
    <w:rsid w:val="0063092B"/>
    <w:rsid w:val="00630A43"/>
    <w:rsid w:val="00630BF3"/>
    <w:rsid w:val="00630CA5"/>
    <w:rsid w:val="00630CEC"/>
    <w:rsid w:val="00630D01"/>
    <w:rsid w:val="00630D80"/>
    <w:rsid w:val="00630DB3"/>
    <w:rsid w:val="00630DE9"/>
    <w:rsid w:val="00630EB2"/>
    <w:rsid w:val="00630F53"/>
    <w:rsid w:val="00630FEF"/>
    <w:rsid w:val="00631003"/>
    <w:rsid w:val="0063101F"/>
    <w:rsid w:val="00631160"/>
    <w:rsid w:val="00631186"/>
    <w:rsid w:val="006312E3"/>
    <w:rsid w:val="006312E8"/>
    <w:rsid w:val="00631330"/>
    <w:rsid w:val="0063136F"/>
    <w:rsid w:val="006313C9"/>
    <w:rsid w:val="006314E8"/>
    <w:rsid w:val="00631580"/>
    <w:rsid w:val="006315A0"/>
    <w:rsid w:val="006316C4"/>
    <w:rsid w:val="006316F6"/>
    <w:rsid w:val="00631713"/>
    <w:rsid w:val="00631762"/>
    <w:rsid w:val="006317FA"/>
    <w:rsid w:val="00631844"/>
    <w:rsid w:val="0063195D"/>
    <w:rsid w:val="0063198F"/>
    <w:rsid w:val="00631A39"/>
    <w:rsid w:val="00631A66"/>
    <w:rsid w:val="00631AC8"/>
    <w:rsid w:val="00631B53"/>
    <w:rsid w:val="00631C5F"/>
    <w:rsid w:val="00631E1D"/>
    <w:rsid w:val="00631E5F"/>
    <w:rsid w:val="00631EB9"/>
    <w:rsid w:val="00631F61"/>
    <w:rsid w:val="00631F9B"/>
    <w:rsid w:val="00632051"/>
    <w:rsid w:val="00632087"/>
    <w:rsid w:val="006320AB"/>
    <w:rsid w:val="006320EB"/>
    <w:rsid w:val="006321CB"/>
    <w:rsid w:val="006321D4"/>
    <w:rsid w:val="006321F4"/>
    <w:rsid w:val="006322DE"/>
    <w:rsid w:val="006323B1"/>
    <w:rsid w:val="0063241F"/>
    <w:rsid w:val="00632454"/>
    <w:rsid w:val="00632568"/>
    <w:rsid w:val="00632569"/>
    <w:rsid w:val="00632599"/>
    <w:rsid w:val="00632610"/>
    <w:rsid w:val="00632631"/>
    <w:rsid w:val="00632671"/>
    <w:rsid w:val="0063278F"/>
    <w:rsid w:val="006327BA"/>
    <w:rsid w:val="006327C5"/>
    <w:rsid w:val="00632928"/>
    <w:rsid w:val="00632973"/>
    <w:rsid w:val="00632B5C"/>
    <w:rsid w:val="00632B89"/>
    <w:rsid w:val="00632BC2"/>
    <w:rsid w:val="00632CE0"/>
    <w:rsid w:val="00632D0D"/>
    <w:rsid w:val="00632DA8"/>
    <w:rsid w:val="00632E20"/>
    <w:rsid w:val="00632E33"/>
    <w:rsid w:val="00632E58"/>
    <w:rsid w:val="00632FBA"/>
    <w:rsid w:val="00633005"/>
    <w:rsid w:val="006330B1"/>
    <w:rsid w:val="0063321A"/>
    <w:rsid w:val="006332A5"/>
    <w:rsid w:val="00633344"/>
    <w:rsid w:val="00633364"/>
    <w:rsid w:val="0063337E"/>
    <w:rsid w:val="00633395"/>
    <w:rsid w:val="006333A1"/>
    <w:rsid w:val="006333F1"/>
    <w:rsid w:val="00633466"/>
    <w:rsid w:val="0063350A"/>
    <w:rsid w:val="0063355B"/>
    <w:rsid w:val="006335C7"/>
    <w:rsid w:val="00633736"/>
    <w:rsid w:val="006337F2"/>
    <w:rsid w:val="00633819"/>
    <w:rsid w:val="0063381D"/>
    <w:rsid w:val="00633860"/>
    <w:rsid w:val="00633875"/>
    <w:rsid w:val="006338BA"/>
    <w:rsid w:val="006339A0"/>
    <w:rsid w:val="006339D8"/>
    <w:rsid w:val="00633A30"/>
    <w:rsid w:val="00633C58"/>
    <w:rsid w:val="00633CCC"/>
    <w:rsid w:val="00633CEC"/>
    <w:rsid w:val="00633DF3"/>
    <w:rsid w:val="00633EBD"/>
    <w:rsid w:val="00633ED1"/>
    <w:rsid w:val="00633EDC"/>
    <w:rsid w:val="00633EFF"/>
    <w:rsid w:val="00633F67"/>
    <w:rsid w:val="00633F86"/>
    <w:rsid w:val="00633FA8"/>
    <w:rsid w:val="00634056"/>
    <w:rsid w:val="0063409A"/>
    <w:rsid w:val="006340AF"/>
    <w:rsid w:val="0063410D"/>
    <w:rsid w:val="00634119"/>
    <w:rsid w:val="00634179"/>
    <w:rsid w:val="006341AA"/>
    <w:rsid w:val="006342B9"/>
    <w:rsid w:val="00634335"/>
    <w:rsid w:val="00634362"/>
    <w:rsid w:val="0063437D"/>
    <w:rsid w:val="00634485"/>
    <w:rsid w:val="00634514"/>
    <w:rsid w:val="00634550"/>
    <w:rsid w:val="0063456F"/>
    <w:rsid w:val="006345D2"/>
    <w:rsid w:val="006345D5"/>
    <w:rsid w:val="00634659"/>
    <w:rsid w:val="006346AA"/>
    <w:rsid w:val="006346AF"/>
    <w:rsid w:val="006346EF"/>
    <w:rsid w:val="0063476D"/>
    <w:rsid w:val="00634884"/>
    <w:rsid w:val="006348D3"/>
    <w:rsid w:val="006349AA"/>
    <w:rsid w:val="00634A58"/>
    <w:rsid w:val="00634B1E"/>
    <w:rsid w:val="00634B4E"/>
    <w:rsid w:val="00634B60"/>
    <w:rsid w:val="00634B86"/>
    <w:rsid w:val="00634BA8"/>
    <w:rsid w:val="00634BD0"/>
    <w:rsid w:val="00634C7D"/>
    <w:rsid w:val="00634CD2"/>
    <w:rsid w:val="00634CFB"/>
    <w:rsid w:val="00634D89"/>
    <w:rsid w:val="00634DA1"/>
    <w:rsid w:val="00634DC0"/>
    <w:rsid w:val="00634EE3"/>
    <w:rsid w:val="00634EEC"/>
    <w:rsid w:val="00634FD7"/>
    <w:rsid w:val="0063503E"/>
    <w:rsid w:val="0063508E"/>
    <w:rsid w:val="006350C8"/>
    <w:rsid w:val="006350DC"/>
    <w:rsid w:val="00635116"/>
    <w:rsid w:val="00635192"/>
    <w:rsid w:val="0063528D"/>
    <w:rsid w:val="006352A6"/>
    <w:rsid w:val="006352B4"/>
    <w:rsid w:val="006352C5"/>
    <w:rsid w:val="00635319"/>
    <w:rsid w:val="00635369"/>
    <w:rsid w:val="00635389"/>
    <w:rsid w:val="006353E1"/>
    <w:rsid w:val="006355CD"/>
    <w:rsid w:val="00635622"/>
    <w:rsid w:val="00635748"/>
    <w:rsid w:val="00635762"/>
    <w:rsid w:val="006357A2"/>
    <w:rsid w:val="006357B9"/>
    <w:rsid w:val="0063585F"/>
    <w:rsid w:val="0063586B"/>
    <w:rsid w:val="0063589C"/>
    <w:rsid w:val="006358D3"/>
    <w:rsid w:val="00635916"/>
    <w:rsid w:val="0063593E"/>
    <w:rsid w:val="00635B43"/>
    <w:rsid w:val="00635BEA"/>
    <w:rsid w:val="00635BEE"/>
    <w:rsid w:val="00635BF4"/>
    <w:rsid w:val="00635C41"/>
    <w:rsid w:val="00635D21"/>
    <w:rsid w:val="00635DAF"/>
    <w:rsid w:val="00635E3C"/>
    <w:rsid w:val="00635ED5"/>
    <w:rsid w:val="00635F7F"/>
    <w:rsid w:val="00635FC7"/>
    <w:rsid w:val="00636080"/>
    <w:rsid w:val="0063616B"/>
    <w:rsid w:val="0063616D"/>
    <w:rsid w:val="006361DC"/>
    <w:rsid w:val="0063620D"/>
    <w:rsid w:val="006363C6"/>
    <w:rsid w:val="00636489"/>
    <w:rsid w:val="006364B1"/>
    <w:rsid w:val="0063651F"/>
    <w:rsid w:val="0063657F"/>
    <w:rsid w:val="00636588"/>
    <w:rsid w:val="0063660F"/>
    <w:rsid w:val="0063668F"/>
    <w:rsid w:val="00636690"/>
    <w:rsid w:val="006366B7"/>
    <w:rsid w:val="00636715"/>
    <w:rsid w:val="006367C4"/>
    <w:rsid w:val="006367CB"/>
    <w:rsid w:val="00636816"/>
    <w:rsid w:val="00636851"/>
    <w:rsid w:val="0063686E"/>
    <w:rsid w:val="006368CB"/>
    <w:rsid w:val="00636907"/>
    <w:rsid w:val="00636922"/>
    <w:rsid w:val="00636957"/>
    <w:rsid w:val="006369AB"/>
    <w:rsid w:val="00636A34"/>
    <w:rsid w:val="00636A6F"/>
    <w:rsid w:val="00636AD7"/>
    <w:rsid w:val="00636AE6"/>
    <w:rsid w:val="00636B7E"/>
    <w:rsid w:val="00636B9E"/>
    <w:rsid w:val="00636BA6"/>
    <w:rsid w:val="00636C5A"/>
    <w:rsid w:val="00636D49"/>
    <w:rsid w:val="00636DCE"/>
    <w:rsid w:val="00636F1C"/>
    <w:rsid w:val="00636F57"/>
    <w:rsid w:val="006370F4"/>
    <w:rsid w:val="00637127"/>
    <w:rsid w:val="006371DA"/>
    <w:rsid w:val="00637205"/>
    <w:rsid w:val="00637236"/>
    <w:rsid w:val="00637268"/>
    <w:rsid w:val="00637279"/>
    <w:rsid w:val="006372AE"/>
    <w:rsid w:val="00637308"/>
    <w:rsid w:val="0063735D"/>
    <w:rsid w:val="0063736B"/>
    <w:rsid w:val="006373CE"/>
    <w:rsid w:val="006373F0"/>
    <w:rsid w:val="006374C7"/>
    <w:rsid w:val="006374EB"/>
    <w:rsid w:val="0063758E"/>
    <w:rsid w:val="00637605"/>
    <w:rsid w:val="00637607"/>
    <w:rsid w:val="006376D3"/>
    <w:rsid w:val="006376D7"/>
    <w:rsid w:val="006376E4"/>
    <w:rsid w:val="006377C6"/>
    <w:rsid w:val="00637866"/>
    <w:rsid w:val="006378FC"/>
    <w:rsid w:val="00637910"/>
    <w:rsid w:val="006379BF"/>
    <w:rsid w:val="00637A23"/>
    <w:rsid w:val="00637A92"/>
    <w:rsid w:val="00637AB5"/>
    <w:rsid w:val="00637BAB"/>
    <w:rsid w:val="00637BCA"/>
    <w:rsid w:val="00637BD4"/>
    <w:rsid w:val="00637C14"/>
    <w:rsid w:val="00637C43"/>
    <w:rsid w:val="00637CB9"/>
    <w:rsid w:val="00637E94"/>
    <w:rsid w:val="00637F30"/>
    <w:rsid w:val="00637F60"/>
    <w:rsid w:val="00640022"/>
    <w:rsid w:val="0064010E"/>
    <w:rsid w:val="00640156"/>
    <w:rsid w:val="006401DC"/>
    <w:rsid w:val="0064020E"/>
    <w:rsid w:val="00640262"/>
    <w:rsid w:val="00640270"/>
    <w:rsid w:val="006402F8"/>
    <w:rsid w:val="00640333"/>
    <w:rsid w:val="00640435"/>
    <w:rsid w:val="00640493"/>
    <w:rsid w:val="006404CE"/>
    <w:rsid w:val="0064054F"/>
    <w:rsid w:val="00640564"/>
    <w:rsid w:val="00640702"/>
    <w:rsid w:val="00640736"/>
    <w:rsid w:val="00640745"/>
    <w:rsid w:val="006407F3"/>
    <w:rsid w:val="00640896"/>
    <w:rsid w:val="006408CC"/>
    <w:rsid w:val="00640A19"/>
    <w:rsid w:val="00640A1D"/>
    <w:rsid w:val="00640A41"/>
    <w:rsid w:val="00640BBD"/>
    <w:rsid w:val="00640CBC"/>
    <w:rsid w:val="00640E45"/>
    <w:rsid w:val="00640EB7"/>
    <w:rsid w:val="006410F1"/>
    <w:rsid w:val="0064115A"/>
    <w:rsid w:val="006411C4"/>
    <w:rsid w:val="00641261"/>
    <w:rsid w:val="006412FB"/>
    <w:rsid w:val="00641391"/>
    <w:rsid w:val="0064139E"/>
    <w:rsid w:val="006413B0"/>
    <w:rsid w:val="00641455"/>
    <w:rsid w:val="00641469"/>
    <w:rsid w:val="00641590"/>
    <w:rsid w:val="006416AB"/>
    <w:rsid w:val="006416C2"/>
    <w:rsid w:val="006416C9"/>
    <w:rsid w:val="0064177B"/>
    <w:rsid w:val="0064178B"/>
    <w:rsid w:val="0064183B"/>
    <w:rsid w:val="00641866"/>
    <w:rsid w:val="006419F3"/>
    <w:rsid w:val="00641A09"/>
    <w:rsid w:val="00641A50"/>
    <w:rsid w:val="00641AB2"/>
    <w:rsid w:val="00641AE2"/>
    <w:rsid w:val="00641B42"/>
    <w:rsid w:val="00641BDE"/>
    <w:rsid w:val="00641DA7"/>
    <w:rsid w:val="00641DBA"/>
    <w:rsid w:val="00641DDC"/>
    <w:rsid w:val="00641DED"/>
    <w:rsid w:val="00641ECF"/>
    <w:rsid w:val="00641FA7"/>
    <w:rsid w:val="00641FCC"/>
    <w:rsid w:val="00641FE0"/>
    <w:rsid w:val="0064200A"/>
    <w:rsid w:val="006420FA"/>
    <w:rsid w:val="0064210F"/>
    <w:rsid w:val="0064222D"/>
    <w:rsid w:val="006422DB"/>
    <w:rsid w:val="006423A9"/>
    <w:rsid w:val="00642437"/>
    <w:rsid w:val="006424B9"/>
    <w:rsid w:val="006424FB"/>
    <w:rsid w:val="00642599"/>
    <w:rsid w:val="00642610"/>
    <w:rsid w:val="00642624"/>
    <w:rsid w:val="006427AA"/>
    <w:rsid w:val="0064283E"/>
    <w:rsid w:val="00642902"/>
    <w:rsid w:val="0064296B"/>
    <w:rsid w:val="00642A54"/>
    <w:rsid w:val="00642AA8"/>
    <w:rsid w:val="00642ACE"/>
    <w:rsid w:val="00642AD6"/>
    <w:rsid w:val="00642AE6"/>
    <w:rsid w:val="00642B01"/>
    <w:rsid w:val="00642B53"/>
    <w:rsid w:val="00642C60"/>
    <w:rsid w:val="00642C74"/>
    <w:rsid w:val="00642C88"/>
    <w:rsid w:val="00642CE3"/>
    <w:rsid w:val="00642CFB"/>
    <w:rsid w:val="00642CFD"/>
    <w:rsid w:val="00642D2D"/>
    <w:rsid w:val="00642D34"/>
    <w:rsid w:val="00642D4D"/>
    <w:rsid w:val="00642D5C"/>
    <w:rsid w:val="00642E5F"/>
    <w:rsid w:val="00643035"/>
    <w:rsid w:val="00643057"/>
    <w:rsid w:val="00643095"/>
    <w:rsid w:val="00643100"/>
    <w:rsid w:val="00643213"/>
    <w:rsid w:val="00643263"/>
    <w:rsid w:val="0064335C"/>
    <w:rsid w:val="0064340C"/>
    <w:rsid w:val="0064343A"/>
    <w:rsid w:val="006434C9"/>
    <w:rsid w:val="00643510"/>
    <w:rsid w:val="0064357F"/>
    <w:rsid w:val="00643590"/>
    <w:rsid w:val="0064359A"/>
    <w:rsid w:val="00643693"/>
    <w:rsid w:val="00643779"/>
    <w:rsid w:val="006437F7"/>
    <w:rsid w:val="00643827"/>
    <w:rsid w:val="00643843"/>
    <w:rsid w:val="00643895"/>
    <w:rsid w:val="006438F0"/>
    <w:rsid w:val="00643917"/>
    <w:rsid w:val="006439A5"/>
    <w:rsid w:val="00643A01"/>
    <w:rsid w:val="00643A8E"/>
    <w:rsid w:val="00643B26"/>
    <w:rsid w:val="00643B70"/>
    <w:rsid w:val="00643B76"/>
    <w:rsid w:val="00643B82"/>
    <w:rsid w:val="00643BB7"/>
    <w:rsid w:val="00643C9B"/>
    <w:rsid w:val="00643D1C"/>
    <w:rsid w:val="00643DD3"/>
    <w:rsid w:val="00643E80"/>
    <w:rsid w:val="00643F27"/>
    <w:rsid w:val="006440B9"/>
    <w:rsid w:val="006440C5"/>
    <w:rsid w:val="00644187"/>
    <w:rsid w:val="006441A6"/>
    <w:rsid w:val="00644264"/>
    <w:rsid w:val="006442C0"/>
    <w:rsid w:val="00644385"/>
    <w:rsid w:val="0064440D"/>
    <w:rsid w:val="00644422"/>
    <w:rsid w:val="0064451A"/>
    <w:rsid w:val="00644563"/>
    <w:rsid w:val="0064456E"/>
    <w:rsid w:val="006445D1"/>
    <w:rsid w:val="00644694"/>
    <w:rsid w:val="0064471C"/>
    <w:rsid w:val="006447B5"/>
    <w:rsid w:val="006447B6"/>
    <w:rsid w:val="0064480D"/>
    <w:rsid w:val="0064487F"/>
    <w:rsid w:val="0064494F"/>
    <w:rsid w:val="006449B6"/>
    <w:rsid w:val="006449D0"/>
    <w:rsid w:val="00644A22"/>
    <w:rsid w:val="00644B1D"/>
    <w:rsid w:val="00644B59"/>
    <w:rsid w:val="00644B66"/>
    <w:rsid w:val="00644BF3"/>
    <w:rsid w:val="00644C5B"/>
    <w:rsid w:val="00644C83"/>
    <w:rsid w:val="00644C95"/>
    <w:rsid w:val="00644EB8"/>
    <w:rsid w:val="00644F25"/>
    <w:rsid w:val="00644F30"/>
    <w:rsid w:val="00644F60"/>
    <w:rsid w:val="00644F97"/>
    <w:rsid w:val="006450C8"/>
    <w:rsid w:val="006451EB"/>
    <w:rsid w:val="00645208"/>
    <w:rsid w:val="00645386"/>
    <w:rsid w:val="006453A7"/>
    <w:rsid w:val="00645496"/>
    <w:rsid w:val="006454AB"/>
    <w:rsid w:val="0064555A"/>
    <w:rsid w:val="00645561"/>
    <w:rsid w:val="006455A2"/>
    <w:rsid w:val="0064560E"/>
    <w:rsid w:val="00645618"/>
    <w:rsid w:val="006456A2"/>
    <w:rsid w:val="00645703"/>
    <w:rsid w:val="00645832"/>
    <w:rsid w:val="0064587E"/>
    <w:rsid w:val="0064587F"/>
    <w:rsid w:val="006458AB"/>
    <w:rsid w:val="006459DD"/>
    <w:rsid w:val="00645A59"/>
    <w:rsid w:val="00645A63"/>
    <w:rsid w:val="00645A66"/>
    <w:rsid w:val="00645AF7"/>
    <w:rsid w:val="00645B19"/>
    <w:rsid w:val="00645BDE"/>
    <w:rsid w:val="00645C93"/>
    <w:rsid w:val="00645CC6"/>
    <w:rsid w:val="00645CE1"/>
    <w:rsid w:val="00645D01"/>
    <w:rsid w:val="00645D12"/>
    <w:rsid w:val="00645D74"/>
    <w:rsid w:val="00645DE6"/>
    <w:rsid w:val="00645E1C"/>
    <w:rsid w:val="00645ECA"/>
    <w:rsid w:val="00645F0F"/>
    <w:rsid w:val="00645F7B"/>
    <w:rsid w:val="00645FA3"/>
    <w:rsid w:val="00645FC1"/>
    <w:rsid w:val="00645FC3"/>
    <w:rsid w:val="0064606D"/>
    <w:rsid w:val="0064614F"/>
    <w:rsid w:val="00646152"/>
    <w:rsid w:val="006461F6"/>
    <w:rsid w:val="006462B5"/>
    <w:rsid w:val="00646313"/>
    <w:rsid w:val="00646364"/>
    <w:rsid w:val="006463B9"/>
    <w:rsid w:val="006463F0"/>
    <w:rsid w:val="00646408"/>
    <w:rsid w:val="00646491"/>
    <w:rsid w:val="006464A5"/>
    <w:rsid w:val="006464D8"/>
    <w:rsid w:val="006464F3"/>
    <w:rsid w:val="0064651B"/>
    <w:rsid w:val="0064652A"/>
    <w:rsid w:val="0064653A"/>
    <w:rsid w:val="0064664C"/>
    <w:rsid w:val="00646663"/>
    <w:rsid w:val="00646685"/>
    <w:rsid w:val="006466EE"/>
    <w:rsid w:val="006467BB"/>
    <w:rsid w:val="006467D4"/>
    <w:rsid w:val="00646956"/>
    <w:rsid w:val="00646A70"/>
    <w:rsid w:val="00646A83"/>
    <w:rsid w:val="00646BE2"/>
    <w:rsid w:val="00646D79"/>
    <w:rsid w:val="00646D90"/>
    <w:rsid w:val="00646E71"/>
    <w:rsid w:val="00646EB2"/>
    <w:rsid w:val="00646EBF"/>
    <w:rsid w:val="00646F68"/>
    <w:rsid w:val="0064706A"/>
    <w:rsid w:val="00647091"/>
    <w:rsid w:val="006470C5"/>
    <w:rsid w:val="006470F7"/>
    <w:rsid w:val="006471A2"/>
    <w:rsid w:val="0064729C"/>
    <w:rsid w:val="00647367"/>
    <w:rsid w:val="0064744B"/>
    <w:rsid w:val="006474B0"/>
    <w:rsid w:val="0064751D"/>
    <w:rsid w:val="006475E6"/>
    <w:rsid w:val="00647615"/>
    <w:rsid w:val="0064764A"/>
    <w:rsid w:val="00647675"/>
    <w:rsid w:val="006476A1"/>
    <w:rsid w:val="006476B2"/>
    <w:rsid w:val="006476D7"/>
    <w:rsid w:val="006476E7"/>
    <w:rsid w:val="0064773B"/>
    <w:rsid w:val="006477DC"/>
    <w:rsid w:val="006477E2"/>
    <w:rsid w:val="006477F4"/>
    <w:rsid w:val="00647871"/>
    <w:rsid w:val="006478CC"/>
    <w:rsid w:val="00647920"/>
    <w:rsid w:val="00647925"/>
    <w:rsid w:val="0064792F"/>
    <w:rsid w:val="00647938"/>
    <w:rsid w:val="006479A1"/>
    <w:rsid w:val="006479B1"/>
    <w:rsid w:val="006479D6"/>
    <w:rsid w:val="00647A41"/>
    <w:rsid w:val="00647AD9"/>
    <w:rsid w:val="00647AF2"/>
    <w:rsid w:val="00647B0F"/>
    <w:rsid w:val="00647B36"/>
    <w:rsid w:val="00647C5C"/>
    <w:rsid w:val="00647CC7"/>
    <w:rsid w:val="00647D10"/>
    <w:rsid w:val="00647DA8"/>
    <w:rsid w:val="00647EB8"/>
    <w:rsid w:val="00647EF6"/>
    <w:rsid w:val="00647F0C"/>
    <w:rsid w:val="00647F17"/>
    <w:rsid w:val="00647F80"/>
    <w:rsid w:val="00650003"/>
    <w:rsid w:val="006500F3"/>
    <w:rsid w:val="00650136"/>
    <w:rsid w:val="0065015E"/>
    <w:rsid w:val="006501A3"/>
    <w:rsid w:val="006502BC"/>
    <w:rsid w:val="006502CA"/>
    <w:rsid w:val="006502ED"/>
    <w:rsid w:val="0065034D"/>
    <w:rsid w:val="00650351"/>
    <w:rsid w:val="006503B2"/>
    <w:rsid w:val="006503FA"/>
    <w:rsid w:val="0065041C"/>
    <w:rsid w:val="0065051E"/>
    <w:rsid w:val="00650529"/>
    <w:rsid w:val="00650531"/>
    <w:rsid w:val="0065063D"/>
    <w:rsid w:val="00650681"/>
    <w:rsid w:val="006506B3"/>
    <w:rsid w:val="006506C0"/>
    <w:rsid w:val="006506DB"/>
    <w:rsid w:val="006506ED"/>
    <w:rsid w:val="00650805"/>
    <w:rsid w:val="0065088B"/>
    <w:rsid w:val="006508FE"/>
    <w:rsid w:val="00650981"/>
    <w:rsid w:val="006509BA"/>
    <w:rsid w:val="00650A7E"/>
    <w:rsid w:val="00650AC9"/>
    <w:rsid w:val="00650B0E"/>
    <w:rsid w:val="00650BA8"/>
    <w:rsid w:val="00650D20"/>
    <w:rsid w:val="00650DCF"/>
    <w:rsid w:val="00650F6A"/>
    <w:rsid w:val="00650FD0"/>
    <w:rsid w:val="0065100F"/>
    <w:rsid w:val="00651033"/>
    <w:rsid w:val="006510F1"/>
    <w:rsid w:val="0065112C"/>
    <w:rsid w:val="00651145"/>
    <w:rsid w:val="0065115E"/>
    <w:rsid w:val="00651213"/>
    <w:rsid w:val="0065121D"/>
    <w:rsid w:val="00651265"/>
    <w:rsid w:val="00651277"/>
    <w:rsid w:val="006512B4"/>
    <w:rsid w:val="006513BB"/>
    <w:rsid w:val="006513DE"/>
    <w:rsid w:val="00651459"/>
    <w:rsid w:val="006514ED"/>
    <w:rsid w:val="00651522"/>
    <w:rsid w:val="0065152D"/>
    <w:rsid w:val="0065164E"/>
    <w:rsid w:val="006516C3"/>
    <w:rsid w:val="00651706"/>
    <w:rsid w:val="00651769"/>
    <w:rsid w:val="00651780"/>
    <w:rsid w:val="0065185C"/>
    <w:rsid w:val="00651AA1"/>
    <w:rsid w:val="00651AE4"/>
    <w:rsid w:val="00651B01"/>
    <w:rsid w:val="00651B4E"/>
    <w:rsid w:val="00651CE6"/>
    <w:rsid w:val="00651E19"/>
    <w:rsid w:val="00651E47"/>
    <w:rsid w:val="00651ECD"/>
    <w:rsid w:val="00652031"/>
    <w:rsid w:val="00652047"/>
    <w:rsid w:val="0065207E"/>
    <w:rsid w:val="006520AC"/>
    <w:rsid w:val="006520E5"/>
    <w:rsid w:val="00652175"/>
    <w:rsid w:val="00652181"/>
    <w:rsid w:val="0065218C"/>
    <w:rsid w:val="0065221A"/>
    <w:rsid w:val="006522C9"/>
    <w:rsid w:val="006523E1"/>
    <w:rsid w:val="0065241B"/>
    <w:rsid w:val="0065242D"/>
    <w:rsid w:val="006524FA"/>
    <w:rsid w:val="0065254F"/>
    <w:rsid w:val="006525A3"/>
    <w:rsid w:val="0065264F"/>
    <w:rsid w:val="0065265F"/>
    <w:rsid w:val="006526E8"/>
    <w:rsid w:val="00652727"/>
    <w:rsid w:val="0065274F"/>
    <w:rsid w:val="006527BF"/>
    <w:rsid w:val="00652961"/>
    <w:rsid w:val="00652A68"/>
    <w:rsid w:val="00652AC8"/>
    <w:rsid w:val="00652B4A"/>
    <w:rsid w:val="00652B85"/>
    <w:rsid w:val="00652B8A"/>
    <w:rsid w:val="00652B99"/>
    <w:rsid w:val="00652C93"/>
    <w:rsid w:val="00652E30"/>
    <w:rsid w:val="00652E71"/>
    <w:rsid w:val="00652EB0"/>
    <w:rsid w:val="00652EEA"/>
    <w:rsid w:val="00652EF7"/>
    <w:rsid w:val="00652F31"/>
    <w:rsid w:val="00652F57"/>
    <w:rsid w:val="00652F77"/>
    <w:rsid w:val="00652F91"/>
    <w:rsid w:val="00652FDA"/>
    <w:rsid w:val="0065305E"/>
    <w:rsid w:val="006530B8"/>
    <w:rsid w:val="00653106"/>
    <w:rsid w:val="0065310F"/>
    <w:rsid w:val="0065324B"/>
    <w:rsid w:val="00653268"/>
    <w:rsid w:val="006532A7"/>
    <w:rsid w:val="0065334E"/>
    <w:rsid w:val="006534D6"/>
    <w:rsid w:val="00653519"/>
    <w:rsid w:val="0065355C"/>
    <w:rsid w:val="0065362E"/>
    <w:rsid w:val="0065378D"/>
    <w:rsid w:val="006537C6"/>
    <w:rsid w:val="006537D6"/>
    <w:rsid w:val="0065384D"/>
    <w:rsid w:val="00653870"/>
    <w:rsid w:val="0065389F"/>
    <w:rsid w:val="006539C2"/>
    <w:rsid w:val="00653A27"/>
    <w:rsid w:val="00653A6F"/>
    <w:rsid w:val="00653AA9"/>
    <w:rsid w:val="00653D04"/>
    <w:rsid w:val="00653DA1"/>
    <w:rsid w:val="00653ECE"/>
    <w:rsid w:val="00653F0C"/>
    <w:rsid w:val="00653F6D"/>
    <w:rsid w:val="00653F7F"/>
    <w:rsid w:val="00654013"/>
    <w:rsid w:val="0065411E"/>
    <w:rsid w:val="006541D0"/>
    <w:rsid w:val="0065420E"/>
    <w:rsid w:val="00654234"/>
    <w:rsid w:val="00654283"/>
    <w:rsid w:val="006542BA"/>
    <w:rsid w:val="006542C0"/>
    <w:rsid w:val="006543E6"/>
    <w:rsid w:val="00654451"/>
    <w:rsid w:val="0065447E"/>
    <w:rsid w:val="00654557"/>
    <w:rsid w:val="00654560"/>
    <w:rsid w:val="00654574"/>
    <w:rsid w:val="0065459A"/>
    <w:rsid w:val="00654653"/>
    <w:rsid w:val="00654726"/>
    <w:rsid w:val="006547C5"/>
    <w:rsid w:val="006548C0"/>
    <w:rsid w:val="006548D4"/>
    <w:rsid w:val="006549FD"/>
    <w:rsid w:val="00654A23"/>
    <w:rsid w:val="00654A3D"/>
    <w:rsid w:val="00654A47"/>
    <w:rsid w:val="00654A50"/>
    <w:rsid w:val="00654A78"/>
    <w:rsid w:val="00654AA7"/>
    <w:rsid w:val="00654AB3"/>
    <w:rsid w:val="00654ADE"/>
    <w:rsid w:val="00654B3A"/>
    <w:rsid w:val="00654B7A"/>
    <w:rsid w:val="00654BF6"/>
    <w:rsid w:val="00654C9E"/>
    <w:rsid w:val="00654D61"/>
    <w:rsid w:val="00654DC9"/>
    <w:rsid w:val="00654E0E"/>
    <w:rsid w:val="00654E18"/>
    <w:rsid w:val="00654EC1"/>
    <w:rsid w:val="00654F9F"/>
    <w:rsid w:val="00654FDF"/>
    <w:rsid w:val="00655101"/>
    <w:rsid w:val="00655106"/>
    <w:rsid w:val="006551E4"/>
    <w:rsid w:val="0065521E"/>
    <w:rsid w:val="0065533B"/>
    <w:rsid w:val="00655352"/>
    <w:rsid w:val="00655386"/>
    <w:rsid w:val="0065538D"/>
    <w:rsid w:val="006553D1"/>
    <w:rsid w:val="00655428"/>
    <w:rsid w:val="006554EB"/>
    <w:rsid w:val="006554F5"/>
    <w:rsid w:val="006555EF"/>
    <w:rsid w:val="00655686"/>
    <w:rsid w:val="006558B7"/>
    <w:rsid w:val="00655934"/>
    <w:rsid w:val="006559F8"/>
    <w:rsid w:val="00655AB6"/>
    <w:rsid w:val="00655B0B"/>
    <w:rsid w:val="00655B45"/>
    <w:rsid w:val="00655D5B"/>
    <w:rsid w:val="00655D61"/>
    <w:rsid w:val="00655DD7"/>
    <w:rsid w:val="00655DD8"/>
    <w:rsid w:val="00655ED6"/>
    <w:rsid w:val="00655FD0"/>
    <w:rsid w:val="006560F0"/>
    <w:rsid w:val="0065617B"/>
    <w:rsid w:val="0065620B"/>
    <w:rsid w:val="00656303"/>
    <w:rsid w:val="00656307"/>
    <w:rsid w:val="00656338"/>
    <w:rsid w:val="00656356"/>
    <w:rsid w:val="0065637E"/>
    <w:rsid w:val="006563B3"/>
    <w:rsid w:val="00656450"/>
    <w:rsid w:val="0065652E"/>
    <w:rsid w:val="006565BE"/>
    <w:rsid w:val="0065664B"/>
    <w:rsid w:val="006566D2"/>
    <w:rsid w:val="006566F2"/>
    <w:rsid w:val="00656713"/>
    <w:rsid w:val="006567D9"/>
    <w:rsid w:val="0065685A"/>
    <w:rsid w:val="00656862"/>
    <w:rsid w:val="006568D7"/>
    <w:rsid w:val="0065690C"/>
    <w:rsid w:val="00656936"/>
    <w:rsid w:val="0065698E"/>
    <w:rsid w:val="006569A0"/>
    <w:rsid w:val="00656A43"/>
    <w:rsid w:val="00656A6D"/>
    <w:rsid w:val="00656A76"/>
    <w:rsid w:val="00656ABE"/>
    <w:rsid w:val="00656ADF"/>
    <w:rsid w:val="00656BD3"/>
    <w:rsid w:val="00656BF1"/>
    <w:rsid w:val="00656C1E"/>
    <w:rsid w:val="00656C63"/>
    <w:rsid w:val="00656CB6"/>
    <w:rsid w:val="00656CFB"/>
    <w:rsid w:val="00656D0E"/>
    <w:rsid w:val="00656E18"/>
    <w:rsid w:val="00656E69"/>
    <w:rsid w:val="00656EE2"/>
    <w:rsid w:val="00656EE8"/>
    <w:rsid w:val="00656F57"/>
    <w:rsid w:val="00656F72"/>
    <w:rsid w:val="00656FD5"/>
    <w:rsid w:val="00657031"/>
    <w:rsid w:val="006570BB"/>
    <w:rsid w:val="006570F1"/>
    <w:rsid w:val="00657111"/>
    <w:rsid w:val="00657273"/>
    <w:rsid w:val="00657298"/>
    <w:rsid w:val="006572A2"/>
    <w:rsid w:val="00657303"/>
    <w:rsid w:val="00657376"/>
    <w:rsid w:val="00657435"/>
    <w:rsid w:val="0065744D"/>
    <w:rsid w:val="00657548"/>
    <w:rsid w:val="00657602"/>
    <w:rsid w:val="0065761A"/>
    <w:rsid w:val="00657656"/>
    <w:rsid w:val="00657687"/>
    <w:rsid w:val="006576A1"/>
    <w:rsid w:val="00657715"/>
    <w:rsid w:val="006577F8"/>
    <w:rsid w:val="00657979"/>
    <w:rsid w:val="00657980"/>
    <w:rsid w:val="006579BF"/>
    <w:rsid w:val="00657A2C"/>
    <w:rsid w:val="00657A5D"/>
    <w:rsid w:val="00657A6D"/>
    <w:rsid w:val="00657A77"/>
    <w:rsid w:val="00657B9F"/>
    <w:rsid w:val="00657D6E"/>
    <w:rsid w:val="00657E95"/>
    <w:rsid w:val="00657F13"/>
    <w:rsid w:val="00657F3E"/>
    <w:rsid w:val="00657F87"/>
    <w:rsid w:val="00657FCD"/>
    <w:rsid w:val="00660078"/>
    <w:rsid w:val="0066008F"/>
    <w:rsid w:val="006600FE"/>
    <w:rsid w:val="00660145"/>
    <w:rsid w:val="006601D7"/>
    <w:rsid w:val="006601ED"/>
    <w:rsid w:val="00660210"/>
    <w:rsid w:val="0066025C"/>
    <w:rsid w:val="006602CE"/>
    <w:rsid w:val="00660460"/>
    <w:rsid w:val="00660504"/>
    <w:rsid w:val="00660564"/>
    <w:rsid w:val="006605F0"/>
    <w:rsid w:val="00660784"/>
    <w:rsid w:val="00660803"/>
    <w:rsid w:val="00660910"/>
    <w:rsid w:val="00660925"/>
    <w:rsid w:val="00660958"/>
    <w:rsid w:val="00660A5D"/>
    <w:rsid w:val="00660AFF"/>
    <w:rsid w:val="00660B00"/>
    <w:rsid w:val="00660B13"/>
    <w:rsid w:val="00660D35"/>
    <w:rsid w:val="00660D3F"/>
    <w:rsid w:val="00660D88"/>
    <w:rsid w:val="00660DAC"/>
    <w:rsid w:val="00660DF1"/>
    <w:rsid w:val="00660E4D"/>
    <w:rsid w:val="00660E87"/>
    <w:rsid w:val="00660EE6"/>
    <w:rsid w:val="00660F00"/>
    <w:rsid w:val="00660FA0"/>
    <w:rsid w:val="00661052"/>
    <w:rsid w:val="00661146"/>
    <w:rsid w:val="006611D9"/>
    <w:rsid w:val="006611EF"/>
    <w:rsid w:val="00661299"/>
    <w:rsid w:val="00661306"/>
    <w:rsid w:val="006614A9"/>
    <w:rsid w:val="006615BC"/>
    <w:rsid w:val="006616D8"/>
    <w:rsid w:val="006616F5"/>
    <w:rsid w:val="0066174D"/>
    <w:rsid w:val="00661762"/>
    <w:rsid w:val="0066176C"/>
    <w:rsid w:val="006617DF"/>
    <w:rsid w:val="0066181E"/>
    <w:rsid w:val="006618AA"/>
    <w:rsid w:val="00661902"/>
    <w:rsid w:val="00661A25"/>
    <w:rsid w:val="00661B05"/>
    <w:rsid w:val="00661B37"/>
    <w:rsid w:val="00661B6D"/>
    <w:rsid w:val="00661B99"/>
    <w:rsid w:val="00661BC0"/>
    <w:rsid w:val="00661C43"/>
    <w:rsid w:val="00661D3B"/>
    <w:rsid w:val="00661D67"/>
    <w:rsid w:val="00661D78"/>
    <w:rsid w:val="00661E12"/>
    <w:rsid w:val="00661F1B"/>
    <w:rsid w:val="00661F36"/>
    <w:rsid w:val="00662012"/>
    <w:rsid w:val="00662154"/>
    <w:rsid w:val="0066220E"/>
    <w:rsid w:val="00662250"/>
    <w:rsid w:val="0066225A"/>
    <w:rsid w:val="00662271"/>
    <w:rsid w:val="006622B9"/>
    <w:rsid w:val="00662379"/>
    <w:rsid w:val="00662386"/>
    <w:rsid w:val="00662537"/>
    <w:rsid w:val="006625C4"/>
    <w:rsid w:val="006625DD"/>
    <w:rsid w:val="00662625"/>
    <w:rsid w:val="00662636"/>
    <w:rsid w:val="00662643"/>
    <w:rsid w:val="00662706"/>
    <w:rsid w:val="006627DE"/>
    <w:rsid w:val="00662867"/>
    <w:rsid w:val="0066286E"/>
    <w:rsid w:val="006628A7"/>
    <w:rsid w:val="006628A9"/>
    <w:rsid w:val="00662932"/>
    <w:rsid w:val="006629C2"/>
    <w:rsid w:val="00662A2B"/>
    <w:rsid w:val="00662AFB"/>
    <w:rsid w:val="00662B17"/>
    <w:rsid w:val="00662B23"/>
    <w:rsid w:val="00662CAA"/>
    <w:rsid w:val="00662CD8"/>
    <w:rsid w:val="00662D0C"/>
    <w:rsid w:val="00662D9E"/>
    <w:rsid w:val="00662DC6"/>
    <w:rsid w:val="00662E0A"/>
    <w:rsid w:val="00662E7B"/>
    <w:rsid w:val="00662ECB"/>
    <w:rsid w:val="00662EF2"/>
    <w:rsid w:val="00662EF6"/>
    <w:rsid w:val="00662F82"/>
    <w:rsid w:val="00662FA1"/>
    <w:rsid w:val="00663031"/>
    <w:rsid w:val="006630B7"/>
    <w:rsid w:val="006630BC"/>
    <w:rsid w:val="006631DA"/>
    <w:rsid w:val="0066321D"/>
    <w:rsid w:val="00663333"/>
    <w:rsid w:val="0066334C"/>
    <w:rsid w:val="0066335C"/>
    <w:rsid w:val="00663372"/>
    <w:rsid w:val="00663399"/>
    <w:rsid w:val="006634F8"/>
    <w:rsid w:val="00663505"/>
    <w:rsid w:val="0066358D"/>
    <w:rsid w:val="006635A5"/>
    <w:rsid w:val="00663668"/>
    <w:rsid w:val="00663761"/>
    <w:rsid w:val="0066377E"/>
    <w:rsid w:val="0066379B"/>
    <w:rsid w:val="00663841"/>
    <w:rsid w:val="0066385A"/>
    <w:rsid w:val="006638A8"/>
    <w:rsid w:val="006638B0"/>
    <w:rsid w:val="0066395A"/>
    <w:rsid w:val="0066396C"/>
    <w:rsid w:val="006639A4"/>
    <w:rsid w:val="006639B5"/>
    <w:rsid w:val="006639EC"/>
    <w:rsid w:val="00663A73"/>
    <w:rsid w:val="00663A85"/>
    <w:rsid w:val="00663ACE"/>
    <w:rsid w:val="00663BDB"/>
    <w:rsid w:val="00663BE2"/>
    <w:rsid w:val="00663C93"/>
    <w:rsid w:val="00663CB7"/>
    <w:rsid w:val="00663D18"/>
    <w:rsid w:val="00663D8A"/>
    <w:rsid w:val="00663E3D"/>
    <w:rsid w:val="00663E99"/>
    <w:rsid w:val="00663EA1"/>
    <w:rsid w:val="006640B1"/>
    <w:rsid w:val="006640FA"/>
    <w:rsid w:val="006641E5"/>
    <w:rsid w:val="00664235"/>
    <w:rsid w:val="0066432E"/>
    <w:rsid w:val="006643AB"/>
    <w:rsid w:val="006643C4"/>
    <w:rsid w:val="00664425"/>
    <w:rsid w:val="00664489"/>
    <w:rsid w:val="00664491"/>
    <w:rsid w:val="00664542"/>
    <w:rsid w:val="00664594"/>
    <w:rsid w:val="006645B2"/>
    <w:rsid w:val="00664727"/>
    <w:rsid w:val="00664813"/>
    <w:rsid w:val="00664885"/>
    <w:rsid w:val="00664886"/>
    <w:rsid w:val="006648F9"/>
    <w:rsid w:val="006648FA"/>
    <w:rsid w:val="00664956"/>
    <w:rsid w:val="00664A86"/>
    <w:rsid w:val="00664A97"/>
    <w:rsid w:val="00664DA6"/>
    <w:rsid w:val="00664E02"/>
    <w:rsid w:val="00664E3C"/>
    <w:rsid w:val="00664EC1"/>
    <w:rsid w:val="00664F6E"/>
    <w:rsid w:val="00665036"/>
    <w:rsid w:val="00665099"/>
    <w:rsid w:val="006651CF"/>
    <w:rsid w:val="006651E9"/>
    <w:rsid w:val="00665214"/>
    <w:rsid w:val="00665266"/>
    <w:rsid w:val="006652F0"/>
    <w:rsid w:val="006653C2"/>
    <w:rsid w:val="006653D5"/>
    <w:rsid w:val="00665407"/>
    <w:rsid w:val="00665409"/>
    <w:rsid w:val="0066554E"/>
    <w:rsid w:val="00665611"/>
    <w:rsid w:val="00665684"/>
    <w:rsid w:val="006656BE"/>
    <w:rsid w:val="00665841"/>
    <w:rsid w:val="00665875"/>
    <w:rsid w:val="00665922"/>
    <w:rsid w:val="00665982"/>
    <w:rsid w:val="00665989"/>
    <w:rsid w:val="0066599F"/>
    <w:rsid w:val="00665ABF"/>
    <w:rsid w:val="00665B09"/>
    <w:rsid w:val="00665BA6"/>
    <w:rsid w:val="00665BE0"/>
    <w:rsid w:val="00665C3A"/>
    <w:rsid w:val="00665CFA"/>
    <w:rsid w:val="00665D4E"/>
    <w:rsid w:val="00665D82"/>
    <w:rsid w:val="00665E05"/>
    <w:rsid w:val="00665E14"/>
    <w:rsid w:val="00665FDC"/>
    <w:rsid w:val="00666000"/>
    <w:rsid w:val="00666075"/>
    <w:rsid w:val="00666098"/>
    <w:rsid w:val="006660C6"/>
    <w:rsid w:val="006660EB"/>
    <w:rsid w:val="00666144"/>
    <w:rsid w:val="0066618A"/>
    <w:rsid w:val="00666235"/>
    <w:rsid w:val="006662A2"/>
    <w:rsid w:val="006663E3"/>
    <w:rsid w:val="006663F0"/>
    <w:rsid w:val="006664AB"/>
    <w:rsid w:val="00666504"/>
    <w:rsid w:val="00666505"/>
    <w:rsid w:val="00666577"/>
    <w:rsid w:val="006665B1"/>
    <w:rsid w:val="006665DA"/>
    <w:rsid w:val="006665FF"/>
    <w:rsid w:val="006666D3"/>
    <w:rsid w:val="006666F5"/>
    <w:rsid w:val="006667B3"/>
    <w:rsid w:val="006667D2"/>
    <w:rsid w:val="0066683A"/>
    <w:rsid w:val="00666842"/>
    <w:rsid w:val="00666846"/>
    <w:rsid w:val="006668C4"/>
    <w:rsid w:val="006668CA"/>
    <w:rsid w:val="006668D1"/>
    <w:rsid w:val="0066695C"/>
    <w:rsid w:val="006669B7"/>
    <w:rsid w:val="006669C4"/>
    <w:rsid w:val="00666A08"/>
    <w:rsid w:val="00666A43"/>
    <w:rsid w:val="00666B78"/>
    <w:rsid w:val="00666C73"/>
    <w:rsid w:val="00666CC4"/>
    <w:rsid w:val="00666D53"/>
    <w:rsid w:val="00666DC9"/>
    <w:rsid w:val="00666F12"/>
    <w:rsid w:val="00666FAA"/>
    <w:rsid w:val="00666FC4"/>
    <w:rsid w:val="0066718D"/>
    <w:rsid w:val="006671CE"/>
    <w:rsid w:val="00667245"/>
    <w:rsid w:val="006672D4"/>
    <w:rsid w:val="00667331"/>
    <w:rsid w:val="0066734F"/>
    <w:rsid w:val="006673E2"/>
    <w:rsid w:val="006674E1"/>
    <w:rsid w:val="0066752A"/>
    <w:rsid w:val="00667610"/>
    <w:rsid w:val="0066769D"/>
    <w:rsid w:val="0066780C"/>
    <w:rsid w:val="00667858"/>
    <w:rsid w:val="006679C9"/>
    <w:rsid w:val="006679E5"/>
    <w:rsid w:val="00667A79"/>
    <w:rsid w:val="00667AAB"/>
    <w:rsid w:val="00667AB6"/>
    <w:rsid w:val="00667B1C"/>
    <w:rsid w:val="00667B8A"/>
    <w:rsid w:val="00667BDA"/>
    <w:rsid w:val="00667BE0"/>
    <w:rsid w:val="00667C66"/>
    <w:rsid w:val="00667D94"/>
    <w:rsid w:val="00667E5D"/>
    <w:rsid w:val="00667F7E"/>
    <w:rsid w:val="00667FAF"/>
    <w:rsid w:val="00670009"/>
    <w:rsid w:val="00670023"/>
    <w:rsid w:val="0067003F"/>
    <w:rsid w:val="00670043"/>
    <w:rsid w:val="006700A2"/>
    <w:rsid w:val="0067015F"/>
    <w:rsid w:val="006701EC"/>
    <w:rsid w:val="006701FF"/>
    <w:rsid w:val="00670211"/>
    <w:rsid w:val="006702B7"/>
    <w:rsid w:val="006702E4"/>
    <w:rsid w:val="00670315"/>
    <w:rsid w:val="0067036B"/>
    <w:rsid w:val="0067038A"/>
    <w:rsid w:val="006703D5"/>
    <w:rsid w:val="006703ED"/>
    <w:rsid w:val="00670481"/>
    <w:rsid w:val="006705EC"/>
    <w:rsid w:val="00670679"/>
    <w:rsid w:val="006706E1"/>
    <w:rsid w:val="006706EC"/>
    <w:rsid w:val="00670791"/>
    <w:rsid w:val="00670792"/>
    <w:rsid w:val="006707E3"/>
    <w:rsid w:val="006709E8"/>
    <w:rsid w:val="00670A20"/>
    <w:rsid w:val="00670A37"/>
    <w:rsid w:val="00670AB6"/>
    <w:rsid w:val="00670ABB"/>
    <w:rsid w:val="00670ABC"/>
    <w:rsid w:val="00670B04"/>
    <w:rsid w:val="00670B79"/>
    <w:rsid w:val="00670C0A"/>
    <w:rsid w:val="00670C12"/>
    <w:rsid w:val="00670D20"/>
    <w:rsid w:val="00670DF6"/>
    <w:rsid w:val="00670E58"/>
    <w:rsid w:val="00670EE7"/>
    <w:rsid w:val="00670F55"/>
    <w:rsid w:val="00670FA1"/>
    <w:rsid w:val="0067103E"/>
    <w:rsid w:val="0067107D"/>
    <w:rsid w:val="006710A4"/>
    <w:rsid w:val="006710BA"/>
    <w:rsid w:val="0067118F"/>
    <w:rsid w:val="006711BC"/>
    <w:rsid w:val="00671228"/>
    <w:rsid w:val="00671491"/>
    <w:rsid w:val="006714DD"/>
    <w:rsid w:val="00671590"/>
    <w:rsid w:val="006716FF"/>
    <w:rsid w:val="00671892"/>
    <w:rsid w:val="0067189E"/>
    <w:rsid w:val="006718A8"/>
    <w:rsid w:val="006718E3"/>
    <w:rsid w:val="00671963"/>
    <w:rsid w:val="00671991"/>
    <w:rsid w:val="006719E9"/>
    <w:rsid w:val="00671AC3"/>
    <w:rsid w:val="00671C0E"/>
    <w:rsid w:val="00671C14"/>
    <w:rsid w:val="00671C2C"/>
    <w:rsid w:val="00671D3D"/>
    <w:rsid w:val="00671D50"/>
    <w:rsid w:val="00671DAA"/>
    <w:rsid w:val="00671E03"/>
    <w:rsid w:val="00671E30"/>
    <w:rsid w:val="00671E48"/>
    <w:rsid w:val="00671E68"/>
    <w:rsid w:val="00671EFF"/>
    <w:rsid w:val="00671F63"/>
    <w:rsid w:val="00671F86"/>
    <w:rsid w:val="00671FDC"/>
    <w:rsid w:val="0067201E"/>
    <w:rsid w:val="006720CD"/>
    <w:rsid w:val="0067210E"/>
    <w:rsid w:val="0067211C"/>
    <w:rsid w:val="0067211E"/>
    <w:rsid w:val="0067212F"/>
    <w:rsid w:val="006721BE"/>
    <w:rsid w:val="0067220A"/>
    <w:rsid w:val="006722E7"/>
    <w:rsid w:val="00672312"/>
    <w:rsid w:val="00672545"/>
    <w:rsid w:val="0067255E"/>
    <w:rsid w:val="00672577"/>
    <w:rsid w:val="006725AD"/>
    <w:rsid w:val="0067260D"/>
    <w:rsid w:val="00672658"/>
    <w:rsid w:val="006727AC"/>
    <w:rsid w:val="00672845"/>
    <w:rsid w:val="00672865"/>
    <w:rsid w:val="00672872"/>
    <w:rsid w:val="00672926"/>
    <w:rsid w:val="00672A89"/>
    <w:rsid w:val="00672B33"/>
    <w:rsid w:val="00672BD2"/>
    <w:rsid w:val="00672C37"/>
    <w:rsid w:val="00672C81"/>
    <w:rsid w:val="00672E6E"/>
    <w:rsid w:val="00672E94"/>
    <w:rsid w:val="00672EC4"/>
    <w:rsid w:val="00672EDC"/>
    <w:rsid w:val="00672F1E"/>
    <w:rsid w:val="00672F25"/>
    <w:rsid w:val="00672F8D"/>
    <w:rsid w:val="00672F92"/>
    <w:rsid w:val="00673050"/>
    <w:rsid w:val="006730C3"/>
    <w:rsid w:val="00673121"/>
    <w:rsid w:val="00673186"/>
    <w:rsid w:val="006731AD"/>
    <w:rsid w:val="006731D6"/>
    <w:rsid w:val="0067339B"/>
    <w:rsid w:val="0067339F"/>
    <w:rsid w:val="0067347E"/>
    <w:rsid w:val="006734DF"/>
    <w:rsid w:val="00673644"/>
    <w:rsid w:val="00673679"/>
    <w:rsid w:val="0067394B"/>
    <w:rsid w:val="00673AF8"/>
    <w:rsid w:val="00673BC2"/>
    <w:rsid w:val="00673C8A"/>
    <w:rsid w:val="00673D7E"/>
    <w:rsid w:val="00673E86"/>
    <w:rsid w:val="00673EAB"/>
    <w:rsid w:val="00673FE0"/>
    <w:rsid w:val="00674060"/>
    <w:rsid w:val="006740C5"/>
    <w:rsid w:val="006740D0"/>
    <w:rsid w:val="00674146"/>
    <w:rsid w:val="00674173"/>
    <w:rsid w:val="00674209"/>
    <w:rsid w:val="00674264"/>
    <w:rsid w:val="00674356"/>
    <w:rsid w:val="006743A2"/>
    <w:rsid w:val="006743E5"/>
    <w:rsid w:val="006744E6"/>
    <w:rsid w:val="006745B8"/>
    <w:rsid w:val="006746C7"/>
    <w:rsid w:val="0067479A"/>
    <w:rsid w:val="006749B6"/>
    <w:rsid w:val="00674B1E"/>
    <w:rsid w:val="00674B28"/>
    <w:rsid w:val="00674C29"/>
    <w:rsid w:val="00674C44"/>
    <w:rsid w:val="00674CFF"/>
    <w:rsid w:val="00674D39"/>
    <w:rsid w:val="00674D40"/>
    <w:rsid w:val="00674D5F"/>
    <w:rsid w:val="00674E58"/>
    <w:rsid w:val="00674E69"/>
    <w:rsid w:val="00674E9A"/>
    <w:rsid w:val="00674F65"/>
    <w:rsid w:val="00674FF8"/>
    <w:rsid w:val="0067505C"/>
    <w:rsid w:val="0067506F"/>
    <w:rsid w:val="006750A2"/>
    <w:rsid w:val="006750A4"/>
    <w:rsid w:val="00675187"/>
    <w:rsid w:val="006751A5"/>
    <w:rsid w:val="00675237"/>
    <w:rsid w:val="006752E0"/>
    <w:rsid w:val="006752F7"/>
    <w:rsid w:val="0067531F"/>
    <w:rsid w:val="0067545B"/>
    <w:rsid w:val="0067546F"/>
    <w:rsid w:val="006754EE"/>
    <w:rsid w:val="00675533"/>
    <w:rsid w:val="0067554A"/>
    <w:rsid w:val="0067556F"/>
    <w:rsid w:val="006755BF"/>
    <w:rsid w:val="0067566D"/>
    <w:rsid w:val="0067567E"/>
    <w:rsid w:val="00675726"/>
    <w:rsid w:val="00675750"/>
    <w:rsid w:val="0067586E"/>
    <w:rsid w:val="0067597B"/>
    <w:rsid w:val="006759DE"/>
    <w:rsid w:val="00675B39"/>
    <w:rsid w:val="00675B49"/>
    <w:rsid w:val="00675B69"/>
    <w:rsid w:val="00675C55"/>
    <w:rsid w:val="00675C7D"/>
    <w:rsid w:val="00675D71"/>
    <w:rsid w:val="00675F12"/>
    <w:rsid w:val="00675F4C"/>
    <w:rsid w:val="00675F6D"/>
    <w:rsid w:val="00675F91"/>
    <w:rsid w:val="00675FCD"/>
    <w:rsid w:val="0067612B"/>
    <w:rsid w:val="0067612E"/>
    <w:rsid w:val="00676153"/>
    <w:rsid w:val="006761D2"/>
    <w:rsid w:val="0067628A"/>
    <w:rsid w:val="00676330"/>
    <w:rsid w:val="0067633A"/>
    <w:rsid w:val="0067634D"/>
    <w:rsid w:val="00676484"/>
    <w:rsid w:val="006764A9"/>
    <w:rsid w:val="00676503"/>
    <w:rsid w:val="0067658B"/>
    <w:rsid w:val="0067658D"/>
    <w:rsid w:val="00676597"/>
    <w:rsid w:val="006765A7"/>
    <w:rsid w:val="006765D4"/>
    <w:rsid w:val="006765F7"/>
    <w:rsid w:val="00676613"/>
    <w:rsid w:val="0067664E"/>
    <w:rsid w:val="00676686"/>
    <w:rsid w:val="006766C0"/>
    <w:rsid w:val="006766DD"/>
    <w:rsid w:val="006766EE"/>
    <w:rsid w:val="0067672A"/>
    <w:rsid w:val="00676734"/>
    <w:rsid w:val="0067679B"/>
    <w:rsid w:val="006767A9"/>
    <w:rsid w:val="006767B8"/>
    <w:rsid w:val="006767BB"/>
    <w:rsid w:val="0067680D"/>
    <w:rsid w:val="0067683A"/>
    <w:rsid w:val="00676858"/>
    <w:rsid w:val="00676860"/>
    <w:rsid w:val="006768C6"/>
    <w:rsid w:val="006768CC"/>
    <w:rsid w:val="006768DA"/>
    <w:rsid w:val="00676924"/>
    <w:rsid w:val="00676964"/>
    <w:rsid w:val="00676969"/>
    <w:rsid w:val="0067698F"/>
    <w:rsid w:val="00676A83"/>
    <w:rsid w:val="00676B11"/>
    <w:rsid w:val="00676BC8"/>
    <w:rsid w:val="00676C64"/>
    <w:rsid w:val="00676C96"/>
    <w:rsid w:val="00676C99"/>
    <w:rsid w:val="00676CE7"/>
    <w:rsid w:val="00676CFB"/>
    <w:rsid w:val="00676D00"/>
    <w:rsid w:val="00676D29"/>
    <w:rsid w:val="00676D42"/>
    <w:rsid w:val="00676E14"/>
    <w:rsid w:val="00676E5E"/>
    <w:rsid w:val="00676E9B"/>
    <w:rsid w:val="00676EA7"/>
    <w:rsid w:val="00676FF5"/>
    <w:rsid w:val="00677036"/>
    <w:rsid w:val="0067708F"/>
    <w:rsid w:val="0067713C"/>
    <w:rsid w:val="0067716C"/>
    <w:rsid w:val="0067717E"/>
    <w:rsid w:val="0067733A"/>
    <w:rsid w:val="0067739B"/>
    <w:rsid w:val="006773F3"/>
    <w:rsid w:val="00677406"/>
    <w:rsid w:val="00677517"/>
    <w:rsid w:val="00677559"/>
    <w:rsid w:val="00677583"/>
    <w:rsid w:val="006775CA"/>
    <w:rsid w:val="006775F9"/>
    <w:rsid w:val="00677601"/>
    <w:rsid w:val="00677674"/>
    <w:rsid w:val="006776A6"/>
    <w:rsid w:val="0067771E"/>
    <w:rsid w:val="0067774B"/>
    <w:rsid w:val="006777D4"/>
    <w:rsid w:val="00677836"/>
    <w:rsid w:val="0067783E"/>
    <w:rsid w:val="00677840"/>
    <w:rsid w:val="00677850"/>
    <w:rsid w:val="0067799C"/>
    <w:rsid w:val="006779D6"/>
    <w:rsid w:val="00677C26"/>
    <w:rsid w:val="00677CB4"/>
    <w:rsid w:val="00677D41"/>
    <w:rsid w:val="00677D55"/>
    <w:rsid w:val="00677E38"/>
    <w:rsid w:val="00677E43"/>
    <w:rsid w:val="00677E8C"/>
    <w:rsid w:val="00677EFF"/>
    <w:rsid w:val="00677FF2"/>
    <w:rsid w:val="00680077"/>
    <w:rsid w:val="006801E3"/>
    <w:rsid w:val="00680208"/>
    <w:rsid w:val="00680237"/>
    <w:rsid w:val="00680270"/>
    <w:rsid w:val="0068027F"/>
    <w:rsid w:val="0068034A"/>
    <w:rsid w:val="006803FE"/>
    <w:rsid w:val="0068040B"/>
    <w:rsid w:val="00680432"/>
    <w:rsid w:val="0068044E"/>
    <w:rsid w:val="00680474"/>
    <w:rsid w:val="006804B1"/>
    <w:rsid w:val="006804B7"/>
    <w:rsid w:val="00680500"/>
    <w:rsid w:val="00680515"/>
    <w:rsid w:val="006805AE"/>
    <w:rsid w:val="00680673"/>
    <w:rsid w:val="00680691"/>
    <w:rsid w:val="006806F9"/>
    <w:rsid w:val="00680785"/>
    <w:rsid w:val="00680792"/>
    <w:rsid w:val="006807B6"/>
    <w:rsid w:val="006807E8"/>
    <w:rsid w:val="00680883"/>
    <w:rsid w:val="00680888"/>
    <w:rsid w:val="006808A7"/>
    <w:rsid w:val="006808EC"/>
    <w:rsid w:val="0068093E"/>
    <w:rsid w:val="00680944"/>
    <w:rsid w:val="006809B0"/>
    <w:rsid w:val="00680A92"/>
    <w:rsid w:val="00680A99"/>
    <w:rsid w:val="00680B26"/>
    <w:rsid w:val="00680B84"/>
    <w:rsid w:val="00680CB6"/>
    <w:rsid w:val="00680D87"/>
    <w:rsid w:val="00680D99"/>
    <w:rsid w:val="00680E43"/>
    <w:rsid w:val="00680E83"/>
    <w:rsid w:val="00680E9A"/>
    <w:rsid w:val="00680EF4"/>
    <w:rsid w:val="00680EFF"/>
    <w:rsid w:val="00680F3E"/>
    <w:rsid w:val="00681007"/>
    <w:rsid w:val="0068105E"/>
    <w:rsid w:val="0068107C"/>
    <w:rsid w:val="00681095"/>
    <w:rsid w:val="00681140"/>
    <w:rsid w:val="00681187"/>
    <w:rsid w:val="006812DB"/>
    <w:rsid w:val="00681300"/>
    <w:rsid w:val="006813B6"/>
    <w:rsid w:val="0068142C"/>
    <w:rsid w:val="006814D8"/>
    <w:rsid w:val="006815CE"/>
    <w:rsid w:val="00681656"/>
    <w:rsid w:val="00681679"/>
    <w:rsid w:val="00681694"/>
    <w:rsid w:val="00681699"/>
    <w:rsid w:val="00681842"/>
    <w:rsid w:val="006818CF"/>
    <w:rsid w:val="0068190E"/>
    <w:rsid w:val="00681966"/>
    <w:rsid w:val="006819D9"/>
    <w:rsid w:val="00681A11"/>
    <w:rsid w:val="00681A15"/>
    <w:rsid w:val="00681A4C"/>
    <w:rsid w:val="00681A5E"/>
    <w:rsid w:val="00681A78"/>
    <w:rsid w:val="00681A8B"/>
    <w:rsid w:val="00681ACF"/>
    <w:rsid w:val="00681B98"/>
    <w:rsid w:val="00681BA8"/>
    <w:rsid w:val="00681D7C"/>
    <w:rsid w:val="00681DC3"/>
    <w:rsid w:val="00681DF3"/>
    <w:rsid w:val="00681E13"/>
    <w:rsid w:val="00681E2D"/>
    <w:rsid w:val="00681E71"/>
    <w:rsid w:val="00681E95"/>
    <w:rsid w:val="00681EDA"/>
    <w:rsid w:val="00681F04"/>
    <w:rsid w:val="0068200F"/>
    <w:rsid w:val="00682035"/>
    <w:rsid w:val="00682050"/>
    <w:rsid w:val="00682167"/>
    <w:rsid w:val="006821D4"/>
    <w:rsid w:val="0068222C"/>
    <w:rsid w:val="00682242"/>
    <w:rsid w:val="00682280"/>
    <w:rsid w:val="006822AA"/>
    <w:rsid w:val="006822C3"/>
    <w:rsid w:val="00682397"/>
    <w:rsid w:val="0068241D"/>
    <w:rsid w:val="00682428"/>
    <w:rsid w:val="00682594"/>
    <w:rsid w:val="0068262E"/>
    <w:rsid w:val="00682671"/>
    <w:rsid w:val="006826FF"/>
    <w:rsid w:val="00682732"/>
    <w:rsid w:val="006827CB"/>
    <w:rsid w:val="006827D5"/>
    <w:rsid w:val="006827E0"/>
    <w:rsid w:val="00682807"/>
    <w:rsid w:val="00682821"/>
    <w:rsid w:val="00682889"/>
    <w:rsid w:val="006829A8"/>
    <w:rsid w:val="006829CA"/>
    <w:rsid w:val="00682A34"/>
    <w:rsid w:val="00682A5F"/>
    <w:rsid w:val="00682A7C"/>
    <w:rsid w:val="00682C35"/>
    <w:rsid w:val="00682C80"/>
    <w:rsid w:val="00682CEB"/>
    <w:rsid w:val="00682CF2"/>
    <w:rsid w:val="00682D52"/>
    <w:rsid w:val="00682E3C"/>
    <w:rsid w:val="00682E6C"/>
    <w:rsid w:val="00682E7E"/>
    <w:rsid w:val="00682F3B"/>
    <w:rsid w:val="00682F82"/>
    <w:rsid w:val="00682FB3"/>
    <w:rsid w:val="00682FDC"/>
    <w:rsid w:val="00683008"/>
    <w:rsid w:val="00683037"/>
    <w:rsid w:val="00683068"/>
    <w:rsid w:val="0068306A"/>
    <w:rsid w:val="006830E8"/>
    <w:rsid w:val="0068312D"/>
    <w:rsid w:val="00683177"/>
    <w:rsid w:val="006831CA"/>
    <w:rsid w:val="0068322C"/>
    <w:rsid w:val="00683232"/>
    <w:rsid w:val="006832FE"/>
    <w:rsid w:val="00683368"/>
    <w:rsid w:val="00683392"/>
    <w:rsid w:val="00683429"/>
    <w:rsid w:val="00683496"/>
    <w:rsid w:val="006834E6"/>
    <w:rsid w:val="006834EB"/>
    <w:rsid w:val="0068366C"/>
    <w:rsid w:val="00683811"/>
    <w:rsid w:val="0068386A"/>
    <w:rsid w:val="006838C0"/>
    <w:rsid w:val="0068396F"/>
    <w:rsid w:val="00683A84"/>
    <w:rsid w:val="00683C04"/>
    <w:rsid w:val="00683C3E"/>
    <w:rsid w:val="00683C70"/>
    <w:rsid w:val="00683D46"/>
    <w:rsid w:val="00683DD3"/>
    <w:rsid w:val="00683DDE"/>
    <w:rsid w:val="00683DE5"/>
    <w:rsid w:val="00683E26"/>
    <w:rsid w:val="00683E72"/>
    <w:rsid w:val="00683E84"/>
    <w:rsid w:val="00683EAD"/>
    <w:rsid w:val="0068400B"/>
    <w:rsid w:val="006840D4"/>
    <w:rsid w:val="00684131"/>
    <w:rsid w:val="0068413E"/>
    <w:rsid w:val="006841D0"/>
    <w:rsid w:val="006842BD"/>
    <w:rsid w:val="0068438E"/>
    <w:rsid w:val="0068440A"/>
    <w:rsid w:val="0068448A"/>
    <w:rsid w:val="006844A6"/>
    <w:rsid w:val="006844B5"/>
    <w:rsid w:val="006844D3"/>
    <w:rsid w:val="00684556"/>
    <w:rsid w:val="0068474D"/>
    <w:rsid w:val="006847E9"/>
    <w:rsid w:val="00684889"/>
    <w:rsid w:val="006848F2"/>
    <w:rsid w:val="006848FD"/>
    <w:rsid w:val="00684984"/>
    <w:rsid w:val="00684A0A"/>
    <w:rsid w:val="00684B98"/>
    <w:rsid w:val="00684BE7"/>
    <w:rsid w:val="00684BEE"/>
    <w:rsid w:val="00684C83"/>
    <w:rsid w:val="00684CAD"/>
    <w:rsid w:val="00684CCC"/>
    <w:rsid w:val="00684CE9"/>
    <w:rsid w:val="00684CFB"/>
    <w:rsid w:val="00684D5F"/>
    <w:rsid w:val="00684DDC"/>
    <w:rsid w:val="00684EAF"/>
    <w:rsid w:val="00684F3A"/>
    <w:rsid w:val="00684F88"/>
    <w:rsid w:val="00684FB0"/>
    <w:rsid w:val="00684FB7"/>
    <w:rsid w:val="00684FF1"/>
    <w:rsid w:val="0068510B"/>
    <w:rsid w:val="00685123"/>
    <w:rsid w:val="00685199"/>
    <w:rsid w:val="006851E8"/>
    <w:rsid w:val="00685240"/>
    <w:rsid w:val="0068524D"/>
    <w:rsid w:val="006852CC"/>
    <w:rsid w:val="006852E2"/>
    <w:rsid w:val="006852E9"/>
    <w:rsid w:val="006852F7"/>
    <w:rsid w:val="006853DC"/>
    <w:rsid w:val="00685445"/>
    <w:rsid w:val="006854C6"/>
    <w:rsid w:val="00685522"/>
    <w:rsid w:val="006855C8"/>
    <w:rsid w:val="006855FC"/>
    <w:rsid w:val="00685753"/>
    <w:rsid w:val="0068576C"/>
    <w:rsid w:val="006857A5"/>
    <w:rsid w:val="006857C6"/>
    <w:rsid w:val="006858D7"/>
    <w:rsid w:val="0068591D"/>
    <w:rsid w:val="00685928"/>
    <w:rsid w:val="0068594C"/>
    <w:rsid w:val="00685966"/>
    <w:rsid w:val="00685968"/>
    <w:rsid w:val="00685A91"/>
    <w:rsid w:val="00685AF4"/>
    <w:rsid w:val="00685BA8"/>
    <w:rsid w:val="00685C0E"/>
    <w:rsid w:val="00685C68"/>
    <w:rsid w:val="00685C92"/>
    <w:rsid w:val="00685D12"/>
    <w:rsid w:val="00685D5A"/>
    <w:rsid w:val="00685D62"/>
    <w:rsid w:val="00685D6F"/>
    <w:rsid w:val="00685D9C"/>
    <w:rsid w:val="00685E23"/>
    <w:rsid w:val="00685E58"/>
    <w:rsid w:val="00685E5D"/>
    <w:rsid w:val="00685E99"/>
    <w:rsid w:val="00685ECF"/>
    <w:rsid w:val="00685EF5"/>
    <w:rsid w:val="00685F4C"/>
    <w:rsid w:val="00685F56"/>
    <w:rsid w:val="006860A9"/>
    <w:rsid w:val="006860D5"/>
    <w:rsid w:val="00686165"/>
    <w:rsid w:val="006861BB"/>
    <w:rsid w:val="006861D3"/>
    <w:rsid w:val="00686201"/>
    <w:rsid w:val="00686214"/>
    <w:rsid w:val="0068622F"/>
    <w:rsid w:val="006862D3"/>
    <w:rsid w:val="006862E6"/>
    <w:rsid w:val="006862F7"/>
    <w:rsid w:val="0068633C"/>
    <w:rsid w:val="0068636A"/>
    <w:rsid w:val="00686375"/>
    <w:rsid w:val="00686389"/>
    <w:rsid w:val="0068639F"/>
    <w:rsid w:val="00686562"/>
    <w:rsid w:val="00686610"/>
    <w:rsid w:val="0068667F"/>
    <w:rsid w:val="006866A7"/>
    <w:rsid w:val="006866B7"/>
    <w:rsid w:val="00686789"/>
    <w:rsid w:val="006867AE"/>
    <w:rsid w:val="006867EF"/>
    <w:rsid w:val="00686856"/>
    <w:rsid w:val="006868FF"/>
    <w:rsid w:val="00686932"/>
    <w:rsid w:val="0068695F"/>
    <w:rsid w:val="0068699C"/>
    <w:rsid w:val="00686A5F"/>
    <w:rsid w:val="00686A83"/>
    <w:rsid w:val="00686A94"/>
    <w:rsid w:val="00686B2D"/>
    <w:rsid w:val="00686B46"/>
    <w:rsid w:val="00686B54"/>
    <w:rsid w:val="00686C0F"/>
    <w:rsid w:val="00686CA8"/>
    <w:rsid w:val="00686CAD"/>
    <w:rsid w:val="00686CB7"/>
    <w:rsid w:val="00686E50"/>
    <w:rsid w:val="00686E98"/>
    <w:rsid w:val="00686FE8"/>
    <w:rsid w:val="006870EE"/>
    <w:rsid w:val="00687136"/>
    <w:rsid w:val="0068713D"/>
    <w:rsid w:val="0068715F"/>
    <w:rsid w:val="006871AA"/>
    <w:rsid w:val="00687208"/>
    <w:rsid w:val="0068724E"/>
    <w:rsid w:val="00687291"/>
    <w:rsid w:val="0068731F"/>
    <w:rsid w:val="006873C5"/>
    <w:rsid w:val="006873CF"/>
    <w:rsid w:val="00687401"/>
    <w:rsid w:val="006874FC"/>
    <w:rsid w:val="00687501"/>
    <w:rsid w:val="006875A7"/>
    <w:rsid w:val="006875E6"/>
    <w:rsid w:val="006875ED"/>
    <w:rsid w:val="00687624"/>
    <w:rsid w:val="00687689"/>
    <w:rsid w:val="006876EB"/>
    <w:rsid w:val="0068770C"/>
    <w:rsid w:val="00687961"/>
    <w:rsid w:val="00687A07"/>
    <w:rsid w:val="00687A14"/>
    <w:rsid w:val="00687B5F"/>
    <w:rsid w:val="00687B69"/>
    <w:rsid w:val="00687B9C"/>
    <w:rsid w:val="00687C39"/>
    <w:rsid w:val="00687D6F"/>
    <w:rsid w:val="00687D70"/>
    <w:rsid w:val="00687DF3"/>
    <w:rsid w:val="00687E35"/>
    <w:rsid w:val="00687E6F"/>
    <w:rsid w:val="00687E7F"/>
    <w:rsid w:val="00687F4A"/>
    <w:rsid w:val="00687FC9"/>
    <w:rsid w:val="00687FEA"/>
    <w:rsid w:val="00690014"/>
    <w:rsid w:val="00690044"/>
    <w:rsid w:val="00690052"/>
    <w:rsid w:val="006900D8"/>
    <w:rsid w:val="006901D3"/>
    <w:rsid w:val="006901D9"/>
    <w:rsid w:val="00690220"/>
    <w:rsid w:val="006902F8"/>
    <w:rsid w:val="00690310"/>
    <w:rsid w:val="0069031A"/>
    <w:rsid w:val="00690365"/>
    <w:rsid w:val="0069036F"/>
    <w:rsid w:val="0069039B"/>
    <w:rsid w:val="006903BD"/>
    <w:rsid w:val="00690409"/>
    <w:rsid w:val="0069044D"/>
    <w:rsid w:val="00690514"/>
    <w:rsid w:val="00690537"/>
    <w:rsid w:val="006905F2"/>
    <w:rsid w:val="00690605"/>
    <w:rsid w:val="0069069A"/>
    <w:rsid w:val="00690725"/>
    <w:rsid w:val="00690756"/>
    <w:rsid w:val="00690769"/>
    <w:rsid w:val="006907EE"/>
    <w:rsid w:val="006908C7"/>
    <w:rsid w:val="006908E1"/>
    <w:rsid w:val="00690944"/>
    <w:rsid w:val="0069094E"/>
    <w:rsid w:val="00690A4F"/>
    <w:rsid w:val="00690A61"/>
    <w:rsid w:val="00690A72"/>
    <w:rsid w:val="00690B12"/>
    <w:rsid w:val="00690B79"/>
    <w:rsid w:val="00690BFB"/>
    <w:rsid w:val="00690D07"/>
    <w:rsid w:val="00690D20"/>
    <w:rsid w:val="00690DA7"/>
    <w:rsid w:val="00690DAE"/>
    <w:rsid w:val="00690DF2"/>
    <w:rsid w:val="00690F22"/>
    <w:rsid w:val="00690F37"/>
    <w:rsid w:val="00691002"/>
    <w:rsid w:val="00691056"/>
    <w:rsid w:val="00691062"/>
    <w:rsid w:val="006910F3"/>
    <w:rsid w:val="006910FC"/>
    <w:rsid w:val="00691117"/>
    <w:rsid w:val="00691141"/>
    <w:rsid w:val="00691159"/>
    <w:rsid w:val="006911D9"/>
    <w:rsid w:val="006911EA"/>
    <w:rsid w:val="00691202"/>
    <w:rsid w:val="0069123F"/>
    <w:rsid w:val="00691242"/>
    <w:rsid w:val="00691252"/>
    <w:rsid w:val="0069125A"/>
    <w:rsid w:val="006912E8"/>
    <w:rsid w:val="006912F7"/>
    <w:rsid w:val="00691411"/>
    <w:rsid w:val="006914B8"/>
    <w:rsid w:val="0069151B"/>
    <w:rsid w:val="0069152A"/>
    <w:rsid w:val="00691559"/>
    <w:rsid w:val="00691583"/>
    <w:rsid w:val="0069175B"/>
    <w:rsid w:val="0069175F"/>
    <w:rsid w:val="006917A6"/>
    <w:rsid w:val="006917AB"/>
    <w:rsid w:val="00691851"/>
    <w:rsid w:val="006918A1"/>
    <w:rsid w:val="00691934"/>
    <w:rsid w:val="0069193E"/>
    <w:rsid w:val="006919C4"/>
    <w:rsid w:val="00691AE3"/>
    <w:rsid w:val="00691AF5"/>
    <w:rsid w:val="00691BBC"/>
    <w:rsid w:val="00691C58"/>
    <w:rsid w:val="00691C6A"/>
    <w:rsid w:val="00691CB5"/>
    <w:rsid w:val="00691D33"/>
    <w:rsid w:val="00691D75"/>
    <w:rsid w:val="00691DA5"/>
    <w:rsid w:val="00691E87"/>
    <w:rsid w:val="00691E9C"/>
    <w:rsid w:val="00691EEB"/>
    <w:rsid w:val="00691FB5"/>
    <w:rsid w:val="00691FDD"/>
    <w:rsid w:val="0069205A"/>
    <w:rsid w:val="0069216E"/>
    <w:rsid w:val="006922C5"/>
    <w:rsid w:val="006922C7"/>
    <w:rsid w:val="00692388"/>
    <w:rsid w:val="0069238F"/>
    <w:rsid w:val="006923C8"/>
    <w:rsid w:val="006923D1"/>
    <w:rsid w:val="0069245E"/>
    <w:rsid w:val="00692478"/>
    <w:rsid w:val="00692488"/>
    <w:rsid w:val="0069253A"/>
    <w:rsid w:val="0069253B"/>
    <w:rsid w:val="006925C9"/>
    <w:rsid w:val="0069262D"/>
    <w:rsid w:val="00692641"/>
    <w:rsid w:val="006926F0"/>
    <w:rsid w:val="0069274C"/>
    <w:rsid w:val="00692782"/>
    <w:rsid w:val="006927D9"/>
    <w:rsid w:val="006928E5"/>
    <w:rsid w:val="006928EB"/>
    <w:rsid w:val="006928F8"/>
    <w:rsid w:val="00692928"/>
    <w:rsid w:val="00692988"/>
    <w:rsid w:val="0069298B"/>
    <w:rsid w:val="006929E9"/>
    <w:rsid w:val="006929F5"/>
    <w:rsid w:val="00692A8A"/>
    <w:rsid w:val="00692AC6"/>
    <w:rsid w:val="00692B40"/>
    <w:rsid w:val="00692B45"/>
    <w:rsid w:val="00692B71"/>
    <w:rsid w:val="00692C80"/>
    <w:rsid w:val="00692D20"/>
    <w:rsid w:val="00692D31"/>
    <w:rsid w:val="00692D36"/>
    <w:rsid w:val="00692E89"/>
    <w:rsid w:val="00692E9E"/>
    <w:rsid w:val="00692EDD"/>
    <w:rsid w:val="00692EF2"/>
    <w:rsid w:val="00692F7E"/>
    <w:rsid w:val="00692FA5"/>
    <w:rsid w:val="00693007"/>
    <w:rsid w:val="006930AE"/>
    <w:rsid w:val="006930E3"/>
    <w:rsid w:val="0069312C"/>
    <w:rsid w:val="0069314E"/>
    <w:rsid w:val="006931E4"/>
    <w:rsid w:val="00693233"/>
    <w:rsid w:val="00693300"/>
    <w:rsid w:val="00693308"/>
    <w:rsid w:val="00693334"/>
    <w:rsid w:val="00693338"/>
    <w:rsid w:val="0069335E"/>
    <w:rsid w:val="006933A8"/>
    <w:rsid w:val="0069344E"/>
    <w:rsid w:val="00693492"/>
    <w:rsid w:val="006934B8"/>
    <w:rsid w:val="006934E4"/>
    <w:rsid w:val="006934E5"/>
    <w:rsid w:val="006934FE"/>
    <w:rsid w:val="006935B0"/>
    <w:rsid w:val="006935BA"/>
    <w:rsid w:val="006935D0"/>
    <w:rsid w:val="0069372F"/>
    <w:rsid w:val="0069376A"/>
    <w:rsid w:val="006937A9"/>
    <w:rsid w:val="006937AD"/>
    <w:rsid w:val="006937C5"/>
    <w:rsid w:val="006937ED"/>
    <w:rsid w:val="00693827"/>
    <w:rsid w:val="00693869"/>
    <w:rsid w:val="00693AD0"/>
    <w:rsid w:val="00693C2C"/>
    <w:rsid w:val="00693C6C"/>
    <w:rsid w:val="00693D00"/>
    <w:rsid w:val="00693DB1"/>
    <w:rsid w:val="00693DFB"/>
    <w:rsid w:val="00693EDA"/>
    <w:rsid w:val="00693EFC"/>
    <w:rsid w:val="00693F57"/>
    <w:rsid w:val="0069400C"/>
    <w:rsid w:val="0069401B"/>
    <w:rsid w:val="0069401D"/>
    <w:rsid w:val="0069402D"/>
    <w:rsid w:val="006941CF"/>
    <w:rsid w:val="00694278"/>
    <w:rsid w:val="006942B4"/>
    <w:rsid w:val="006942FA"/>
    <w:rsid w:val="00694422"/>
    <w:rsid w:val="0069444E"/>
    <w:rsid w:val="00694481"/>
    <w:rsid w:val="0069449B"/>
    <w:rsid w:val="0069449E"/>
    <w:rsid w:val="00694529"/>
    <w:rsid w:val="00694583"/>
    <w:rsid w:val="006945A3"/>
    <w:rsid w:val="00694659"/>
    <w:rsid w:val="00694699"/>
    <w:rsid w:val="0069469B"/>
    <w:rsid w:val="006946BF"/>
    <w:rsid w:val="006946CF"/>
    <w:rsid w:val="0069471A"/>
    <w:rsid w:val="006947A3"/>
    <w:rsid w:val="006947C0"/>
    <w:rsid w:val="006947C7"/>
    <w:rsid w:val="00694844"/>
    <w:rsid w:val="0069488A"/>
    <w:rsid w:val="006948B2"/>
    <w:rsid w:val="006948DA"/>
    <w:rsid w:val="006948E3"/>
    <w:rsid w:val="00694998"/>
    <w:rsid w:val="00694B43"/>
    <w:rsid w:val="00694B8C"/>
    <w:rsid w:val="00694B92"/>
    <w:rsid w:val="00694DA1"/>
    <w:rsid w:val="00694DA5"/>
    <w:rsid w:val="00694EB7"/>
    <w:rsid w:val="00694F31"/>
    <w:rsid w:val="00694F39"/>
    <w:rsid w:val="00694F3E"/>
    <w:rsid w:val="00694F5C"/>
    <w:rsid w:val="00694F6E"/>
    <w:rsid w:val="00694F9C"/>
    <w:rsid w:val="006950FB"/>
    <w:rsid w:val="00695153"/>
    <w:rsid w:val="006951C9"/>
    <w:rsid w:val="006952B5"/>
    <w:rsid w:val="0069537A"/>
    <w:rsid w:val="00695383"/>
    <w:rsid w:val="006953B7"/>
    <w:rsid w:val="006953D8"/>
    <w:rsid w:val="006954BD"/>
    <w:rsid w:val="006954D6"/>
    <w:rsid w:val="00695565"/>
    <w:rsid w:val="006955C4"/>
    <w:rsid w:val="006955D4"/>
    <w:rsid w:val="0069573A"/>
    <w:rsid w:val="0069580F"/>
    <w:rsid w:val="006958A9"/>
    <w:rsid w:val="006958F5"/>
    <w:rsid w:val="006959ED"/>
    <w:rsid w:val="00695ABF"/>
    <w:rsid w:val="00695B37"/>
    <w:rsid w:val="00695B86"/>
    <w:rsid w:val="00695BBE"/>
    <w:rsid w:val="00695BDB"/>
    <w:rsid w:val="00695C54"/>
    <w:rsid w:val="00695D29"/>
    <w:rsid w:val="00695D60"/>
    <w:rsid w:val="00695DDE"/>
    <w:rsid w:val="00695EAF"/>
    <w:rsid w:val="00695F55"/>
    <w:rsid w:val="00695FC8"/>
    <w:rsid w:val="00695FD3"/>
    <w:rsid w:val="00696197"/>
    <w:rsid w:val="0069625E"/>
    <w:rsid w:val="00696365"/>
    <w:rsid w:val="00696393"/>
    <w:rsid w:val="0069639E"/>
    <w:rsid w:val="006964AD"/>
    <w:rsid w:val="006964B8"/>
    <w:rsid w:val="00696553"/>
    <w:rsid w:val="00696564"/>
    <w:rsid w:val="00696684"/>
    <w:rsid w:val="0069676B"/>
    <w:rsid w:val="006967C0"/>
    <w:rsid w:val="00696868"/>
    <w:rsid w:val="0069688A"/>
    <w:rsid w:val="00696898"/>
    <w:rsid w:val="006968C8"/>
    <w:rsid w:val="006969E0"/>
    <w:rsid w:val="00696A68"/>
    <w:rsid w:val="00696B67"/>
    <w:rsid w:val="00696BA5"/>
    <w:rsid w:val="00696BC9"/>
    <w:rsid w:val="00696D0A"/>
    <w:rsid w:val="00696E47"/>
    <w:rsid w:val="00696F0F"/>
    <w:rsid w:val="00696FB0"/>
    <w:rsid w:val="00697059"/>
    <w:rsid w:val="00697170"/>
    <w:rsid w:val="0069727B"/>
    <w:rsid w:val="006972A9"/>
    <w:rsid w:val="00697433"/>
    <w:rsid w:val="006974AE"/>
    <w:rsid w:val="0069753D"/>
    <w:rsid w:val="0069759A"/>
    <w:rsid w:val="006975ED"/>
    <w:rsid w:val="00697630"/>
    <w:rsid w:val="0069765B"/>
    <w:rsid w:val="00697686"/>
    <w:rsid w:val="006976E2"/>
    <w:rsid w:val="006976E6"/>
    <w:rsid w:val="00697715"/>
    <w:rsid w:val="00697750"/>
    <w:rsid w:val="00697801"/>
    <w:rsid w:val="00697857"/>
    <w:rsid w:val="0069787D"/>
    <w:rsid w:val="006978F6"/>
    <w:rsid w:val="006979EA"/>
    <w:rsid w:val="00697A0F"/>
    <w:rsid w:val="00697C13"/>
    <w:rsid w:val="00697C98"/>
    <w:rsid w:val="00697CE4"/>
    <w:rsid w:val="00697D74"/>
    <w:rsid w:val="00697ED9"/>
    <w:rsid w:val="00697F14"/>
    <w:rsid w:val="00697F78"/>
    <w:rsid w:val="006A00AE"/>
    <w:rsid w:val="006A0137"/>
    <w:rsid w:val="006A0169"/>
    <w:rsid w:val="006A02C8"/>
    <w:rsid w:val="006A02F9"/>
    <w:rsid w:val="006A0322"/>
    <w:rsid w:val="006A043E"/>
    <w:rsid w:val="006A0458"/>
    <w:rsid w:val="006A04C3"/>
    <w:rsid w:val="006A052C"/>
    <w:rsid w:val="006A056B"/>
    <w:rsid w:val="006A0592"/>
    <w:rsid w:val="006A05A6"/>
    <w:rsid w:val="006A05CF"/>
    <w:rsid w:val="006A05D2"/>
    <w:rsid w:val="006A0677"/>
    <w:rsid w:val="006A067B"/>
    <w:rsid w:val="006A06F3"/>
    <w:rsid w:val="006A0743"/>
    <w:rsid w:val="006A0808"/>
    <w:rsid w:val="006A087B"/>
    <w:rsid w:val="006A088B"/>
    <w:rsid w:val="006A0894"/>
    <w:rsid w:val="006A08EE"/>
    <w:rsid w:val="006A0949"/>
    <w:rsid w:val="006A0960"/>
    <w:rsid w:val="006A0969"/>
    <w:rsid w:val="006A0AEA"/>
    <w:rsid w:val="006A0B36"/>
    <w:rsid w:val="006A0B3E"/>
    <w:rsid w:val="006A0B76"/>
    <w:rsid w:val="006A0BF0"/>
    <w:rsid w:val="006A0BFA"/>
    <w:rsid w:val="006A0C81"/>
    <w:rsid w:val="006A0D4D"/>
    <w:rsid w:val="006A0D57"/>
    <w:rsid w:val="006A0DBA"/>
    <w:rsid w:val="006A0E2E"/>
    <w:rsid w:val="006A0E48"/>
    <w:rsid w:val="006A0E91"/>
    <w:rsid w:val="006A0E94"/>
    <w:rsid w:val="006A0E98"/>
    <w:rsid w:val="006A0F10"/>
    <w:rsid w:val="006A0F2D"/>
    <w:rsid w:val="006A0F68"/>
    <w:rsid w:val="006A0FE6"/>
    <w:rsid w:val="006A0FFF"/>
    <w:rsid w:val="006A100E"/>
    <w:rsid w:val="006A10BC"/>
    <w:rsid w:val="006A1194"/>
    <w:rsid w:val="006A11E1"/>
    <w:rsid w:val="006A11EB"/>
    <w:rsid w:val="006A126A"/>
    <w:rsid w:val="006A12DF"/>
    <w:rsid w:val="006A1361"/>
    <w:rsid w:val="006A13ED"/>
    <w:rsid w:val="006A1406"/>
    <w:rsid w:val="006A14AB"/>
    <w:rsid w:val="006A1532"/>
    <w:rsid w:val="006A15D5"/>
    <w:rsid w:val="006A1686"/>
    <w:rsid w:val="006A16C3"/>
    <w:rsid w:val="006A1785"/>
    <w:rsid w:val="006A17D4"/>
    <w:rsid w:val="006A17FF"/>
    <w:rsid w:val="006A1827"/>
    <w:rsid w:val="006A1916"/>
    <w:rsid w:val="006A1923"/>
    <w:rsid w:val="006A1927"/>
    <w:rsid w:val="006A192E"/>
    <w:rsid w:val="006A1A06"/>
    <w:rsid w:val="006A1B76"/>
    <w:rsid w:val="006A1C81"/>
    <w:rsid w:val="006A1CC8"/>
    <w:rsid w:val="006A1DF8"/>
    <w:rsid w:val="006A1E26"/>
    <w:rsid w:val="006A1E5B"/>
    <w:rsid w:val="006A1EE9"/>
    <w:rsid w:val="006A1F1C"/>
    <w:rsid w:val="006A1F5A"/>
    <w:rsid w:val="006A1F6C"/>
    <w:rsid w:val="006A2020"/>
    <w:rsid w:val="006A2069"/>
    <w:rsid w:val="006A20A3"/>
    <w:rsid w:val="006A20A5"/>
    <w:rsid w:val="006A221E"/>
    <w:rsid w:val="006A22B2"/>
    <w:rsid w:val="006A2641"/>
    <w:rsid w:val="006A2651"/>
    <w:rsid w:val="006A278F"/>
    <w:rsid w:val="006A2820"/>
    <w:rsid w:val="006A28A3"/>
    <w:rsid w:val="006A28D7"/>
    <w:rsid w:val="006A29A4"/>
    <w:rsid w:val="006A2A0C"/>
    <w:rsid w:val="006A2A69"/>
    <w:rsid w:val="006A2ACC"/>
    <w:rsid w:val="006A2AE5"/>
    <w:rsid w:val="006A2AEC"/>
    <w:rsid w:val="006A2AF9"/>
    <w:rsid w:val="006A2B0F"/>
    <w:rsid w:val="006A2B1F"/>
    <w:rsid w:val="006A2B3A"/>
    <w:rsid w:val="006A2BDF"/>
    <w:rsid w:val="006A2C72"/>
    <w:rsid w:val="006A2CB7"/>
    <w:rsid w:val="006A2CDF"/>
    <w:rsid w:val="006A2CF8"/>
    <w:rsid w:val="006A2D89"/>
    <w:rsid w:val="006A2D8E"/>
    <w:rsid w:val="006A2DC5"/>
    <w:rsid w:val="006A2EA3"/>
    <w:rsid w:val="006A2F32"/>
    <w:rsid w:val="006A2F70"/>
    <w:rsid w:val="006A2FEA"/>
    <w:rsid w:val="006A307A"/>
    <w:rsid w:val="006A30ED"/>
    <w:rsid w:val="006A310A"/>
    <w:rsid w:val="006A3139"/>
    <w:rsid w:val="006A313E"/>
    <w:rsid w:val="006A3186"/>
    <w:rsid w:val="006A3250"/>
    <w:rsid w:val="006A348A"/>
    <w:rsid w:val="006A34BD"/>
    <w:rsid w:val="006A3523"/>
    <w:rsid w:val="006A3569"/>
    <w:rsid w:val="006A3570"/>
    <w:rsid w:val="006A3639"/>
    <w:rsid w:val="006A3687"/>
    <w:rsid w:val="006A36AB"/>
    <w:rsid w:val="006A36D2"/>
    <w:rsid w:val="006A37FD"/>
    <w:rsid w:val="006A384C"/>
    <w:rsid w:val="006A384D"/>
    <w:rsid w:val="006A38B9"/>
    <w:rsid w:val="006A38CC"/>
    <w:rsid w:val="006A3A58"/>
    <w:rsid w:val="006A3A69"/>
    <w:rsid w:val="006A3AD6"/>
    <w:rsid w:val="006A3AFC"/>
    <w:rsid w:val="006A3BE7"/>
    <w:rsid w:val="006A3C25"/>
    <w:rsid w:val="006A3CCB"/>
    <w:rsid w:val="006A3CE6"/>
    <w:rsid w:val="006A3CE7"/>
    <w:rsid w:val="006A3D1B"/>
    <w:rsid w:val="006A3E26"/>
    <w:rsid w:val="006A3E87"/>
    <w:rsid w:val="006A3F07"/>
    <w:rsid w:val="006A3F16"/>
    <w:rsid w:val="006A3FC4"/>
    <w:rsid w:val="006A4023"/>
    <w:rsid w:val="006A40EA"/>
    <w:rsid w:val="006A4260"/>
    <w:rsid w:val="006A42B0"/>
    <w:rsid w:val="006A42CC"/>
    <w:rsid w:val="006A4345"/>
    <w:rsid w:val="006A440B"/>
    <w:rsid w:val="006A44CB"/>
    <w:rsid w:val="006A4594"/>
    <w:rsid w:val="006A45F3"/>
    <w:rsid w:val="006A462A"/>
    <w:rsid w:val="006A464A"/>
    <w:rsid w:val="006A479B"/>
    <w:rsid w:val="006A47CA"/>
    <w:rsid w:val="006A4810"/>
    <w:rsid w:val="006A4873"/>
    <w:rsid w:val="006A48AA"/>
    <w:rsid w:val="006A48BD"/>
    <w:rsid w:val="006A4913"/>
    <w:rsid w:val="006A4959"/>
    <w:rsid w:val="006A4CA1"/>
    <w:rsid w:val="006A4CF0"/>
    <w:rsid w:val="006A4D09"/>
    <w:rsid w:val="006A4D7C"/>
    <w:rsid w:val="006A4DC1"/>
    <w:rsid w:val="006A4DCF"/>
    <w:rsid w:val="006A4E5F"/>
    <w:rsid w:val="006A4EFD"/>
    <w:rsid w:val="006A4F64"/>
    <w:rsid w:val="006A4F8C"/>
    <w:rsid w:val="006A4FD9"/>
    <w:rsid w:val="006A510B"/>
    <w:rsid w:val="006A5129"/>
    <w:rsid w:val="006A51AC"/>
    <w:rsid w:val="006A51AF"/>
    <w:rsid w:val="006A5203"/>
    <w:rsid w:val="006A52C3"/>
    <w:rsid w:val="006A5313"/>
    <w:rsid w:val="006A5373"/>
    <w:rsid w:val="006A541D"/>
    <w:rsid w:val="006A547A"/>
    <w:rsid w:val="006A54E0"/>
    <w:rsid w:val="006A54E5"/>
    <w:rsid w:val="006A54E7"/>
    <w:rsid w:val="006A550A"/>
    <w:rsid w:val="006A5534"/>
    <w:rsid w:val="006A55BA"/>
    <w:rsid w:val="006A55DF"/>
    <w:rsid w:val="006A573F"/>
    <w:rsid w:val="006A5752"/>
    <w:rsid w:val="006A57AE"/>
    <w:rsid w:val="006A57B3"/>
    <w:rsid w:val="006A57BD"/>
    <w:rsid w:val="006A57C8"/>
    <w:rsid w:val="006A5894"/>
    <w:rsid w:val="006A58BE"/>
    <w:rsid w:val="006A58F9"/>
    <w:rsid w:val="006A5903"/>
    <w:rsid w:val="006A592A"/>
    <w:rsid w:val="006A593F"/>
    <w:rsid w:val="006A5943"/>
    <w:rsid w:val="006A59D5"/>
    <w:rsid w:val="006A5A50"/>
    <w:rsid w:val="006A5AD2"/>
    <w:rsid w:val="006A5B7D"/>
    <w:rsid w:val="006A5BCA"/>
    <w:rsid w:val="006A5C13"/>
    <w:rsid w:val="006A5C26"/>
    <w:rsid w:val="006A5C2A"/>
    <w:rsid w:val="006A5C81"/>
    <w:rsid w:val="006A5D93"/>
    <w:rsid w:val="006A5D9B"/>
    <w:rsid w:val="006A5DC3"/>
    <w:rsid w:val="006A5DCF"/>
    <w:rsid w:val="006A6041"/>
    <w:rsid w:val="006A60E0"/>
    <w:rsid w:val="006A6185"/>
    <w:rsid w:val="006A61A0"/>
    <w:rsid w:val="006A626A"/>
    <w:rsid w:val="006A6290"/>
    <w:rsid w:val="006A62AA"/>
    <w:rsid w:val="006A62BC"/>
    <w:rsid w:val="006A62D2"/>
    <w:rsid w:val="006A649D"/>
    <w:rsid w:val="006A64AB"/>
    <w:rsid w:val="006A64FD"/>
    <w:rsid w:val="006A65DA"/>
    <w:rsid w:val="006A66B1"/>
    <w:rsid w:val="006A67E7"/>
    <w:rsid w:val="006A6811"/>
    <w:rsid w:val="006A682F"/>
    <w:rsid w:val="006A68B7"/>
    <w:rsid w:val="006A68C2"/>
    <w:rsid w:val="006A691B"/>
    <w:rsid w:val="006A6A78"/>
    <w:rsid w:val="006A6A7F"/>
    <w:rsid w:val="006A6BAB"/>
    <w:rsid w:val="006A6D00"/>
    <w:rsid w:val="006A6D2B"/>
    <w:rsid w:val="006A6D7A"/>
    <w:rsid w:val="006A6DD6"/>
    <w:rsid w:val="006A6EAA"/>
    <w:rsid w:val="006A6EE1"/>
    <w:rsid w:val="006A6F3F"/>
    <w:rsid w:val="006A6F8E"/>
    <w:rsid w:val="006A6F9F"/>
    <w:rsid w:val="006A6FE2"/>
    <w:rsid w:val="006A6FFE"/>
    <w:rsid w:val="006A7020"/>
    <w:rsid w:val="006A7113"/>
    <w:rsid w:val="006A715E"/>
    <w:rsid w:val="006A723B"/>
    <w:rsid w:val="006A72AC"/>
    <w:rsid w:val="006A72BD"/>
    <w:rsid w:val="006A7342"/>
    <w:rsid w:val="006A738E"/>
    <w:rsid w:val="006A739D"/>
    <w:rsid w:val="006A73AA"/>
    <w:rsid w:val="006A73B4"/>
    <w:rsid w:val="006A7415"/>
    <w:rsid w:val="006A746D"/>
    <w:rsid w:val="006A74D5"/>
    <w:rsid w:val="006A756E"/>
    <w:rsid w:val="006A75CA"/>
    <w:rsid w:val="006A760F"/>
    <w:rsid w:val="006A76F4"/>
    <w:rsid w:val="006A77D0"/>
    <w:rsid w:val="006A77DC"/>
    <w:rsid w:val="006A7850"/>
    <w:rsid w:val="006A7883"/>
    <w:rsid w:val="006A78E3"/>
    <w:rsid w:val="006A7A2A"/>
    <w:rsid w:val="006A7A2B"/>
    <w:rsid w:val="006A7A97"/>
    <w:rsid w:val="006A7BD5"/>
    <w:rsid w:val="006A7BE0"/>
    <w:rsid w:val="006A7BE4"/>
    <w:rsid w:val="006A7C28"/>
    <w:rsid w:val="006A7C5F"/>
    <w:rsid w:val="006A7C6A"/>
    <w:rsid w:val="006A7D50"/>
    <w:rsid w:val="006A7D8D"/>
    <w:rsid w:val="006A7DBF"/>
    <w:rsid w:val="006A7DF5"/>
    <w:rsid w:val="006A7E34"/>
    <w:rsid w:val="006A7E97"/>
    <w:rsid w:val="006A7EA7"/>
    <w:rsid w:val="006A7EBC"/>
    <w:rsid w:val="006A7F4F"/>
    <w:rsid w:val="006B0006"/>
    <w:rsid w:val="006B0054"/>
    <w:rsid w:val="006B0192"/>
    <w:rsid w:val="006B01AA"/>
    <w:rsid w:val="006B023F"/>
    <w:rsid w:val="006B0299"/>
    <w:rsid w:val="006B02BE"/>
    <w:rsid w:val="006B02D4"/>
    <w:rsid w:val="006B0553"/>
    <w:rsid w:val="006B0600"/>
    <w:rsid w:val="006B062C"/>
    <w:rsid w:val="006B066E"/>
    <w:rsid w:val="006B0684"/>
    <w:rsid w:val="006B0752"/>
    <w:rsid w:val="006B07A3"/>
    <w:rsid w:val="006B0845"/>
    <w:rsid w:val="006B0853"/>
    <w:rsid w:val="006B0889"/>
    <w:rsid w:val="006B0A38"/>
    <w:rsid w:val="006B0B10"/>
    <w:rsid w:val="006B0B1B"/>
    <w:rsid w:val="006B0B21"/>
    <w:rsid w:val="006B0B97"/>
    <w:rsid w:val="006B0C94"/>
    <w:rsid w:val="006B0CF2"/>
    <w:rsid w:val="006B0DB9"/>
    <w:rsid w:val="006B0DC0"/>
    <w:rsid w:val="006B0DF9"/>
    <w:rsid w:val="006B0F98"/>
    <w:rsid w:val="006B103E"/>
    <w:rsid w:val="006B10DD"/>
    <w:rsid w:val="006B10FD"/>
    <w:rsid w:val="006B118C"/>
    <w:rsid w:val="006B12B8"/>
    <w:rsid w:val="006B12D7"/>
    <w:rsid w:val="006B130A"/>
    <w:rsid w:val="006B1477"/>
    <w:rsid w:val="006B1493"/>
    <w:rsid w:val="006B14AC"/>
    <w:rsid w:val="006B1525"/>
    <w:rsid w:val="006B152F"/>
    <w:rsid w:val="006B16D2"/>
    <w:rsid w:val="006B1710"/>
    <w:rsid w:val="006B17C8"/>
    <w:rsid w:val="006B1809"/>
    <w:rsid w:val="006B190A"/>
    <w:rsid w:val="006B1993"/>
    <w:rsid w:val="006B19A7"/>
    <w:rsid w:val="006B1A72"/>
    <w:rsid w:val="006B1ABD"/>
    <w:rsid w:val="006B1AF3"/>
    <w:rsid w:val="006B1B1C"/>
    <w:rsid w:val="006B1BBF"/>
    <w:rsid w:val="006B1C10"/>
    <w:rsid w:val="006B1C39"/>
    <w:rsid w:val="006B1C6E"/>
    <w:rsid w:val="006B1CCD"/>
    <w:rsid w:val="006B1DCF"/>
    <w:rsid w:val="006B1DD3"/>
    <w:rsid w:val="006B1E3F"/>
    <w:rsid w:val="006B1E9E"/>
    <w:rsid w:val="006B1F2F"/>
    <w:rsid w:val="006B1F33"/>
    <w:rsid w:val="006B1FC3"/>
    <w:rsid w:val="006B1FFC"/>
    <w:rsid w:val="006B2027"/>
    <w:rsid w:val="006B2094"/>
    <w:rsid w:val="006B215F"/>
    <w:rsid w:val="006B218B"/>
    <w:rsid w:val="006B21C2"/>
    <w:rsid w:val="006B2233"/>
    <w:rsid w:val="006B228B"/>
    <w:rsid w:val="006B235C"/>
    <w:rsid w:val="006B2365"/>
    <w:rsid w:val="006B23AC"/>
    <w:rsid w:val="006B2437"/>
    <w:rsid w:val="006B2452"/>
    <w:rsid w:val="006B2474"/>
    <w:rsid w:val="006B24B9"/>
    <w:rsid w:val="006B250E"/>
    <w:rsid w:val="006B2563"/>
    <w:rsid w:val="006B2564"/>
    <w:rsid w:val="006B263E"/>
    <w:rsid w:val="006B274E"/>
    <w:rsid w:val="006B27B9"/>
    <w:rsid w:val="006B2821"/>
    <w:rsid w:val="006B28CC"/>
    <w:rsid w:val="006B2946"/>
    <w:rsid w:val="006B295F"/>
    <w:rsid w:val="006B2AB0"/>
    <w:rsid w:val="006B2B7A"/>
    <w:rsid w:val="006B2C05"/>
    <w:rsid w:val="006B2CE2"/>
    <w:rsid w:val="006B2CE7"/>
    <w:rsid w:val="006B2D13"/>
    <w:rsid w:val="006B2D6E"/>
    <w:rsid w:val="006B2D76"/>
    <w:rsid w:val="006B2DD8"/>
    <w:rsid w:val="006B2F6D"/>
    <w:rsid w:val="006B2FB3"/>
    <w:rsid w:val="006B3044"/>
    <w:rsid w:val="006B312B"/>
    <w:rsid w:val="006B3131"/>
    <w:rsid w:val="006B3190"/>
    <w:rsid w:val="006B3193"/>
    <w:rsid w:val="006B3243"/>
    <w:rsid w:val="006B3263"/>
    <w:rsid w:val="006B32E2"/>
    <w:rsid w:val="006B330E"/>
    <w:rsid w:val="006B33FD"/>
    <w:rsid w:val="006B3419"/>
    <w:rsid w:val="006B3476"/>
    <w:rsid w:val="006B3477"/>
    <w:rsid w:val="006B3497"/>
    <w:rsid w:val="006B34A7"/>
    <w:rsid w:val="006B34EE"/>
    <w:rsid w:val="006B3533"/>
    <w:rsid w:val="006B353A"/>
    <w:rsid w:val="006B3551"/>
    <w:rsid w:val="006B362E"/>
    <w:rsid w:val="006B363B"/>
    <w:rsid w:val="006B3695"/>
    <w:rsid w:val="006B3699"/>
    <w:rsid w:val="006B36BE"/>
    <w:rsid w:val="006B36D7"/>
    <w:rsid w:val="006B374E"/>
    <w:rsid w:val="006B37B3"/>
    <w:rsid w:val="006B3832"/>
    <w:rsid w:val="006B38C1"/>
    <w:rsid w:val="006B390C"/>
    <w:rsid w:val="006B396B"/>
    <w:rsid w:val="006B39DC"/>
    <w:rsid w:val="006B3A0B"/>
    <w:rsid w:val="006B3A35"/>
    <w:rsid w:val="006B3A73"/>
    <w:rsid w:val="006B3B88"/>
    <w:rsid w:val="006B3C4A"/>
    <w:rsid w:val="006B3E1A"/>
    <w:rsid w:val="006B3E2D"/>
    <w:rsid w:val="006B3E30"/>
    <w:rsid w:val="006B3F8A"/>
    <w:rsid w:val="006B4055"/>
    <w:rsid w:val="006B40A3"/>
    <w:rsid w:val="006B40D0"/>
    <w:rsid w:val="006B413E"/>
    <w:rsid w:val="006B4144"/>
    <w:rsid w:val="006B4160"/>
    <w:rsid w:val="006B4253"/>
    <w:rsid w:val="006B43B2"/>
    <w:rsid w:val="006B43DC"/>
    <w:rsid w:val="006B4407"/>
    <w:rsid w:val="006B441F"/>
    <w:rsid w:val="006B4423"/>
    <w:rsid w:val="006B4445"/>
    <w:rsid w:val="006B447C"/>
    <w:rsid w:val="006B44EC"/>
    <w:rsid w:val="006B45D0"/>
    <w:rsid w:val="006B462C"/>
    <w:rsid w:val="006B4801"/>
    <w:rsid w:val="006B481D"/>
    <w:rsid w:val="006B4846"/>
    <w:rsid w:val="006B487E"/>
    <w:rsid w:val="006B48E7"/>
    <w:rsid w:val="006B491A"/>
    <w:rsid w:val="006B4928"/>
    <w:rsid w:val="006B493D"/>
    <w:rsid w:val="006B49F9"/>
    <w:rsid w:val="006B4A44"/>
    <w:rsid w:val="006B4AA2"/>
    <w:rsid w:val="006B4B5D"/>
    <w:rsid w:val="006B4B86"/>
    <w:rsid w:val="006B4CB7"/>
    <w:rsid w:val="006B4D10"/>
    <w:rsid w:val="006B4D68"/>
    <w:rsid w:val="006B4DDC"/>
    <w:rsid w:val="006B4E1D"/>
    <w:rsid w:val="006B4E67"/>
    <w:rsid w:val="006B50D8"/>
    <w:rsid w:val="006B51E4"/>
    <w:rsid w:val="006B51EC"/>
    <w:rsid w:val="006B525D"/>
    <w:rsid w:val="006B5267"/>
    <w:rsid w:val="006B5287"/>
    <w:rsid w:val="006B52A8"/>
    <w:rsid w:val="006B52B0"/>
    <w:rsid w:val="006B530A"/>
    <w:rsid w:val="006B5414"/>
    <w:rsid w:val="006B5472"/>
    <w:rsid w:val="006B55A6"/>
    <w:rsid w:val="006B55F0"/>
    <w:rsid w:val="006B5672"/>
    <w:rsid w:val="006B5847"/>
    <w:rsid w:val="006B58F3"/>
    <w:rsid w:val="006B5969"/>
    <w:rsid w:val="006B59A5"/>
    <w:rsid w:val="006B59EF"/>
    <w:rsid w:val="006B5B96"/>
    <w:rsid w:val="006B5BF9"/>
    <w:rsid w:val="006B5C7D"/>
    <w:rsid w:val="006B5CDE"/>
    <w:rsid w:val="006B5CE8"/>
    <w:rsid w:val="006B5D08"/>
    <w:rsid w:val="006B5D1A"/>
    <w:rsid w:val="006B5E20"/>
    <w:rsid w:val="006B5E7C"/>
    <w:rsid w:val="006B5EF2"/>
    <w:rsid w:val="006B5F03"/>
    <w:rsid w:val="006B5F4C"/>
    <w:rsid w:val="006B5F7F"/>
    <w:rsid w:val="006B5F9C"/>
    <w:rsid w:val="006B60B4"/>
    <w:rsid w:val="006B614C"/>
    <w:rsid w:val="006B615A"/>
    <w:rsid w:val="006B615E"/>
    <w:rsid w:val="006B61F0"/>
    <w:rsid w:val="006B6233"/>
    <w:rsid w:val="006B62E1"/>
    <w:rsid w:val="006B6348"/>
    <w:rsid w:val="006B638E"/>
    <w:rsid w:val="006B6397"/>
    <w:rsid w:val="006B63B9"/>
    <w:rsid w:val="006B6408"/>
    <w:rsid w:val="006B6526"/>
    <w:rsid w:val="006B6541"/>
    <w:rsid w:val="006B65DA"/>
    <w:rsid w:val="006B6651"/>
    <w:rsid w:val="006B668D"/>
    <w:rsid w:val="006B6696"/>
    <w:rsid w:val="006B66CD"/>
    <w:rsid w:val="006B6718"/>
    <w:rsid w:val="006B67BD"/>
    <w:rsid w:val="006B67C9"/>
    <w:rsid w:val="006B67D2"/>
    <w:rsid w:val="006B67EC"/>
    <w:rsid w:val="006B682F"/>
    <w:rsid w:val="006B6880"/>
    <w:rsid w:val="006B68AE"/>
    <w:rsid w:val="006B69DD"/>
    <w:rsid w:val="006B6A4C"/>
    <w:rsid w:val="006B6A8E"/>
    <w:rsid w:val="006B6AE4"/>
    <w:rsid w:val="006B6C13"/>
    <w:rsid w:val="006B6C2C"/>
    <w:rsid w:val="006B6C8B"/>
    <w:rsid w:val="006B6D62"/>
    <w:rsid w:val="006B6D73"/>
    <w:rsid w:val="006B6D90"/>
    <w:rsid w:val="006B6DDF"/>
    <w:rsid w:val="006B6E13"/>
    <w:rsid w:val="006B6E77"/>
    <w:rsid w:val="006B6E80"/>
    <w:rsid w:val="006B6F17"/>
    <w:rsid w:val="006B6F4F"/>
    <w:rsid w:val="006B6F51"/>
    <w:rsid w:val="006B7015"/>
    <w:rsid w:val="006B702D"/>
    <w:rsid w:val="006B70EE"/>
    <w:rsid w:val="006B72DE"/>
    <w:rsid w:val="006B72FE"/>
    <w:rsid w:val="006B7395"/>
    <w:rsid w:val="006B73C0"/>
    <w:rsid w:val="006B73D3"/>
    <w:rsid w:val="006B7467"/>
    <w:rsid w:val="006B749D"/>
    <w:rsid w:val="006B74B1"/>
    <w:rsid w:val="006B74DF"/>
    <w:rsid w:val="006B7522"/>
    <w:rsid w:val="006B76DA"/>
    <w:rsid w:val="006B7731"/>
    <w:rsid w:val="006B77F2"/>
    <w:rsid w:val="006B787A"/>
    <w:rsid w:val="006B78AD"/>
    <w:rsid w:val="006B79A8"/>
    <w:rsid w:val="006B79DA"/>
    <w:rsid w:val="006B7B1D"/>
    <w:rsid w:val="006B7B69"/>
    <w:rsid w:val="006B7C17"/>
    <w:rsid w:val="006B7DF9"/>
    <w:rsid w:val="006B7F33"/>
    <w:rsid w:val="006C0015"/>
    <w:rsid w:val="006C0025"/>
    <w:rsid w:val="006C0049"/>
    <w:rsid w:val="006C0140"/>
    <w:rsid w:val="006C0149"/>
    <w:rsid w:val="006C01E4"/>
    <w:rsid w:val="006C020A"/>
    <w:rsid w:val="006C02B8"/>
    <w:rsid w:val="006C02CE"/>
    <w:rsid w:val="006C02CF"/>
    <w:rsid w:val="006C0348"/>
    <w:rsid w:val="006C03A3"/>
    <w:rsid w:val="006C04A1"/>
    <w:rsid w:val="006C0554"/>
    <w:rsid w:val="006C0761"/>
    <w:rsid w:val="006C0777"/>
    <w:rsid w:val="006C07E8"/>
    <w:rsid w:val="006C080B"/>
    <w:rsid w:val="006C0840"/>
    <w:rsid w:val="006C084B"/>
    <w:rsid w:val="006C085B"/>
    <w:rsid w:val="006C0869"/>
    <w:rsid w:val="006C08CA"/>
    <w:rsid w:val="006C0904"/>
    <w:rsid w:val="006C0990"/>
    <w:rsid w:val="006C0A25"/>
    <w:rsid w:val="006C0B31"/>
    <w:rsid w:val="006C0B42"/>
    <w:rsid w:val="006C0BD6"/>
    <w:rsid w:val="006C0C78"/>
    <w:rsid w:val="006C0C82"/>
    <w:rsid w:val="006C0C83"/>
    <w:rsid w:val="006C0CBD"/>
    <w:rsid w:val="006C0CC9"/>
    <w:rsid w:val="006C0CCA"/>
    <w:rsid w:val="006C0D61"/>
    <w:rsid w:val="006C0D76"/>
    <w:rsid w:val="006C0E56"/>
    <w:rsid w:val="006C0E7F"/>
    <w:rsid w:val="006C0EA4"/>
    <w:rsid w:val="006C0F98"/>
    <w:rsid w:val="006C0FD2"/>
    <w:rsid w:val="006C10A3"/>
    <w:rsid w:val="006C10AE"/>
    <w:rsid w:val="006C1121"/>
    <w:rsid w:val="006C13B9"/>
    <w:rsid w:val="006C1490"/>
    <w:rsid w:val="006C155D"/>
    <w:rsid w:val="006C15DB"/>
    <w:rsid w:val="006C162C"/>
    <w:rsid w:val="006C16BD"/>
    <w:rsid w:val="006C1758"/>
    <w:rsid w:val="006C1797"/>
    <w:rsid w:val="006C185F"/>
    <w:rsid w:val="006C18C7"/>
    <w:rsid w:val="006C19DA"/>
    <w:rsid w:val="006C1AC5"/>
    <w:rsid w:val="006C1AE2"/>
    <w:rsid w:val="006C1AF0"/>
    <w:rsid w:val="006C1B64"/>
    <w:rsid w:val="006C1B9B"/>
    <w:rsid w:val="006C1BEA"/>
    <w:rsid w:val="006C1BEF"/>
    <w:rsid w:val="006C1C0F"/>
    <w:rsid w:val="006C1C80"/>
    <w:rsid w:val="006C1CA0"/>
    <w:rsid w:val="006C1D8D"/>
    <w:rsid w:val="006C1EC0"/>
    <w:rsid w:val="006C1EF9"/>
    <w:rsid w:val="006C1EFC"/>
    <w:rsid w:val="006C1FB4"/>
    <w:rsid w:val="006C204A"/>
    <w:rsid w:val="006C2072"/>
    <w:rsid w:val="006C20CE"/>
    <w:rsid w:val="006C20E7"/>
    <w:rsid w:val="006C2186"/>
    <w:rsid w:val="006C21B4"/>
    <w:rsid w:val="006C21D3"/>
    <w:rsid w:val="006C21D6"/>
    <w:rsid w:val="006C21FB"/>
    <w:rsid w:val="006C22D8"/>
    <w:rsid w:val="006C2345"/>
    <w:rsid w:val="006C2349"/>
    <w:rsid w:val="006C2358"/>
    <w:rsid w:val="006C240D"/>
    <w:rsid w:val="006C2443"/>
    <w:rsid w:val="006C244E"/>
    <w:rsid w:val="006C2474"/>
    <w:rsid w:val="006C247B"/>
    <w:rsid w:val="006C24B4"/>
    <w:rsid w:val="006C25A3"/>
    <w:rsid w:val="006C25A5"/>
    <w:rsid w:val="006C25C5"/>
    <w:rsid w:val="006C25DC"/>
    <w:rsid w:val="006C2683"/>
    <w:rsid w:val="006C26DA"/>
    <w:rsid w:val="006C26E3"/>
    <w:rsid w:val="006C2741"/>
    <w:rsid w:val="006C27C6"/>
    <w:rsid w:val="006C2832"/>
    <w:rsid w:val="006C283B"/>
    <w:rsid w:val="006C2977"/>
    <w:rsid w:val="006C2ACD"/>
    <w:rsid w:val="006C2ACE"/>
    <w:rsid w:val="006C2AD3"/>
    <w:rsid w:val="006C2AE8"/>
    <w:rsid w:val="006C2BF5"/>
    <w:rsid w:val="006C2E03"/>
    <w:rsid w:val="006C2E0E"/>
    <w:rsid w:val="006C2E1B"/>
    <w:rsid w:val="006C2E51"/>
    <w:rsid w:val="006C2F1E"/>
    <w:rsid w:val="006C2F43"/>
    <w:rsid w:val="006C2F68"/>
    <w:rsid w:val="006C2FC5"/>
    <w:rsid w:val="006C2FDC"/>
    <w:rsid w:val="006C2FE4"/>
    <w:rsid w:val="006C30BE"/>
    <w:rsid w:val="006C30F9"/>
    <w:rsid w:val="006C30FD"/>
    <w:rsid w:val="006C328D"/>
    <w:rsid w:val="006C32C9"/>
    <w:rsid w:val="006C3314"/>
    <w:rsid w:val="006C333E"/>
    <w:rsid w:val="006C348E"/>
    <w:rsid w:val="006C34DD"/>
    <w:rsid w:val="006C3597"/>
    <w:rsid w:val="006C35C4"/>
    <w:rsid w:val="006C3799"/>
    <w:rsid w:val="006C3817"/>
    <w:rsid w:val="006C385A"/>
    <w:rsid w:val="006C3870"/>
    <w:rsid w:val="006C3898"/>
    <w:rsid w:val="006C38D1"/>
    <w:rsid w:val="006C3931"/>
    <w:rsid w:val="006C399B"/>
    <w:rsid w:val="006C39D9"/>
    <w:rsid w:val="006C3A50"/>
    <w:rsid w:val="006C3A56"/>
    <w:rsid w:val="006C3AD3"/>
    <w:rsid w:val="006C3B5E"/>
    <w:rsid w:val="006C3B7B"/>
    <w:rsid w:val="006C3BDC"/>
    <w:rsid w:val="006C3D25"/>
    <w:rsid w:val="006C3DB3"/>
    <w:rsid w:val="006C3DE1"/>
    <w:rsid w:val="006C3E03"/>
    <w:rsid w:val="006C3EEC"/>
    <w:rsid w:val="006C3F54"/>
    <w:rsid w:val="006C3FEC"/>
    <w:rsid w:val="006C4000"/>
    <w:rsid w:val="006C4018"/>
    <w:rsid w:val="006C4079"/>
    <w:rsid w:val="006C4081"/>
    <w:rsid w:val="006C40D8"/>
    <w:rsid w:val="006C413A"/>
    <w:rsid w:val="006C4202"/>
    <w:rsid w:val="006C4250"/>
    <w:rsid w:val="006C4257"/>
    <w:rsid w:val="006C4442"/>
    <w:rsid w:val="006C4443"/>
    <w:rsid w:val="006C44B6"/>
    <w:rsid w:val="006C4516"/>
    <w:rsid w:val="006C4703"/>
    <w:rsid w:val="006C4738"/>
    <w:rsid w:val="006C4866"/>
    <w:rsid w:val="006C4961"/>
    <w:rsid w:val="006C4A24"/>
    <w:rsid w:val="006C4A50"/>
    <w:rsid w:val="006C4A85"/>
    <w:rsid w:val="006C4B09"/>
    <w:rsid w:val="006C4B0D"/>
    <w:rsid w:val="006C4BB4"/>
    <w:rsid w:val="006C4C14"/>
    <w:rsid w:val="006C4C30"/>
    <w:rsid w:val="006C4CBC"/>
    <w:rsid w:val="006C4CC0"/>
    <w:rsid w:val="006C4CFD"/>
    <w:rsid w:val="006C4D69"/>
    <w:rsid w:val="006C4DC2"/>
    <w:rsid w:val="006C4DF2"/>
    <w:rsid w:val="006C4E3E"/>
    <w:rsid w:val="006C4EBB"/>
    <w:rsid w:val="006C4EDE"/>
    <w:rsid w:val="006C4FA2"/>
    <w:rsid w:val="006C5072"/>
    <w:rsid w:val="006C50D7"/>
    <w:rsid w:val="006C5103"/>
    <w:rsid w:val="006C5108"/>
    <w:rsid w:val="006C5147"/>
    <w:rsid w:val="006C51A7"/>
    <w:rsid w:val="006C51CD"/>
    <w:rsid w:val="006C51DD"/>
    <w:rsid w:val="006C51EF"/>
    <w:rsid w:val="006C540A"/>
    <w:rsid w:val="006C542C"/>
    <w:rsid w:val="006C5441"/>
    <w:rsid w:val="006C54A9"/>
    <w:rsid w:val="006C553E"/>
    <w:rsid w:val="006C556C"/>
    <w:rsid w:val="006C557E"/>
    <w:rsid w:val="006C5631"/>
    <w:rsid w:val="006C5669"/>
    <w:rsid w:val="006C5677"/>
    <w:rsid w:val="006C56B8"/>
    <w:rsid w:val="006C56CB"/>
    <w:rsid w:val="006C56FE"/>
    <w:rsid w:val="006C5702"/>
    <w:rsid w:val="006C570A"/>
    <w:rsid w:val="006C5798"/>
    <w:rsid w:val="006C57C5"/>
    <w:rsid w:val="006C57CD"/>
    <w:rsid w:val="006C580C"/>
    <w:rsid w:val="006C581E"/>
    <w:rsid w:val="006C5841"/>
    <w:rsid w:val="006C59C6"/>
    <w:rsid w:val="006C59DA"/>
    <w:rsid w:val="006C5A0A"/>
    <w:rsid w:val="006C5A5D"/>
    <w:rsid w:val="006C5A98"/>
    <w:rsid w:val="006C5B46"/>
    <w:rsid w:val="006C5B51"/>
    <w:rsid w:val="006C5B5B"/>
    <w:rsid w:val="006C5BE8"/>
    <w:rsid w:val="006C5C5B"/>
    <w:rsid w:val="006C5D48"/>
    <w:rsid w:val="006C5D5E"/>
    <w:rsid w:val="006C5D8E"/>
    <w:rsid w:val="006C5DBC"/>
    <w:rsid w:val="006C5E47"/>
    <w:rsid w:val="006C5E92"/>
    <w:rsid w:val="006C5EFF"/>
    <w:rsid w:val="006C5F4B"/>
    <w:rsid w:val="006C6033"/>
    <w:rsid w:val="006C60CB"/>
    <w:rsid w:val="006C6118"/>
    <w:rsid w:val="006C6175"/>
    <w:rsid w:val="006C61ED"/>
    <w:rsid w:val="006C625C"/>
    <w:rsid w:val="006C627F"/>
    <w:rsid w:val="006C635B"/>
    <w:rsid w:val="006C6399"/>
    <w:rsid w:val="006C63C5"/>
    <w:rsid w:val="006C645D"/>
    <w:rsid w:val="006C646E"/>
    <w:rsid w:val="006C6475"/>
    <w:rsid w:val="006C64D5"/>
    <w:rsid w:val="006C64E9"/>
    <w:rsid w:val="006C6528"/>
    <w:rsid w:val="006C6562"/>
    <w:rsid w:val="006C65BD"/>
    <w:rsid w:val="006C65CB"/>
    <w:rsid w:val="006C66C6"/>
    <w:rsid w:val="006C66CB"/>
    <w:rsid w:val="006C6745"/>
    <w:rsid w:val="006C67B2"/>
    <w:rsid w:val="006C67B3"/>
    <w:rsid w:val="006C67CE"/>
    <w:rsid w:val="006C684A"/>
    <w:rsid w:val="006C6867"/>
    <w:rsid w:val="006C6925"/>
    <w:rsid w:val="006C694C"/>
    <w:rsid w:val="006C6A00"/>
    <w:rsid w:val="006C6A03"/>
    <w:rsid w:val="006C6B60"/>
    <w:rsid w:val="006C6B64"/>
    <w:rsid w:val="006C6BFE"/>
    <w:rsid w:val="006C6C1C"/>
    <w:rsid w:val="006C6C56"/>
    <w:rsid w:val="006C6D32"/>
    <w:rsid w:val="006C6D9A"/>
    <w:rsid w:val="006C6E51"/>
    <w:rsid w:val="006C6EB6"/>
    <w:rsid w:val="006C6F12"/>
    <w:rsid w:val="006C6F66"/>
    <w:rsid w:val="006C6FB5"/>
    <w:rsid w:val="006C7021"/>
    <w:rsid w:val="006C7041"/>
    <w:rsid w:val="006C705E"/>
    <w:rsid w:val="006C70E9"/>
    <w:rsid w:val="006C71C2"/>
    <w:rsid w:val="006C71EF"/>
    <w:rsid w:val="006C72F9"/>
    <w:rsid w:val="006C72FF"/>
    <w:rsid w:val="006C736C"/>
    <w:rsid w:val="006C7413"/>
    <w:rsid w:val="006C741B"/>
    <w:rsid w:val="006C7582"/>
    <w:rsid w:val="006C75E3"/>
    <w:rsid w:val="006C75F7"/>
    <w:rsid w:val="006C76A4"/>
    <w:rsid w:val="006C770D"/>
    <w:rsid w:val="006C774F"/>
    <w:rsid w:val="006C77D5"/>
    <w:rsid w:val="006C7816"/>
    <w:rsid w:val="006C7824"/>
    <w:rsid w:val="006C783D"/>
    <w:rsid w:val="006C78E8"/>
    <w:rsid w:val="006C792D"/>
    <w:rsid w:val="006C7957"/>
    <w:rsid w:val="006C7A1C"/>
    <w:rsid w:val="006C7AA2"/>
    <w:rsid w:val="006C7BB7"/>
    <w:rsid w:val="006C7C92"/>
    <w:rsid w:val="006C7C95"/>
    <w:rsid w:val="006C7D4B"/>
    <w:rsid w:val="006C7E29"/>
    <w:rsid w:val="006C7E2A"/>
    <w:rsid w:val="006C7E67"/>
    <w:rsid w:val="006C7ED2"/>
    <w:rsid w:val="006C7F02"/>
    <w:rsid w:val="006C7F5D"/>
    <w:rsid w:val="006C7F6E"/>
    <w:rsid w:val="006D0073"/>
    <w:rsid w:val="006D014D"/>
    <w:rsid w:val="006D015C"/>
    <w:rsid w:val="006D0168"/>
    <w:rsid w:val="006D01A4"/>
    <w:rsid w:val="006D020A"/>
    <w:rsid w:val="006D0220"/>
    <w:rsid w:val="006D02FF"/>
    <w:rsid w:val="006D030A"/>
    <w:rsid w:val="006D0330"/>
    <w:rsid w:val="006D0342"/>
    <w:rsid w:val="006D0364"/>
    <w:rsid w:val="006D041B"/>
    <w:rsid w:val="006D04E7"/>
    <w:rsid w:val="006D0508"/>
    <w:rsid w:val="006D058B"/>
    <w:rsid w:val="006D05A9"/>
    <w:rsid w:val="006D05FE"/>
    <w:rsid w:val="006D0776"/>
    <w:rsid w:val="006D07C8"/>
    <w:rsid w:val="006D081E"/>
    <w:rsid w:val="006D0895"/>
    <w:rsid w:val="006D0976"/>
    <w:rsid w:val="006D0A96"/>
    <w:rsid w:val="006D0BCF"/>
    <w:rsid w:val="006D0BEA"/>
    <w:rsid w:val="006D0C2D"/>
    <w:rsid w:val="006D0C50"/>
    <w:rsid w:val="006D0CA2"/>
    <w:rsid w:val="006D0CEE"/>
    <w:rsid w:val="006D0D76"/>
    <w:rsid w:val="006D0DA3"/>
    <w:rsid w:val="006D0E7B"/>
    <w:rsid w:val="006D0EDC"/>
    <w:rsid w:val="006D0F12"/>
    <w:rsid w:val="006D0F1C"/>
    <w:rsid w:val="006D0F32"/>
    <w:rsid w:val="006D0F61"/>
    <w:rsid w:val="006D0F67"/>
    <w:rsid w:val="006D0FBA"/>
    <w:rsid w:val="006D0FF5"/>
    <w:rsid w:val="006D101B"/>
    <w:rsid w:val="006D102D"/>
    <w:rsid w:val="006D1030"/>
    <w:rsid w:val="006D105E"/>
    <w:rsid w:val="006D109A"/>
    <w:rsid w:val="006D10B8"/>
    <w:rsid w:val="006D10FE"/>
    <w:rsid w:val="006D1110"/>
    <w:rsid w:val="006D11B9"/>
    <w:rsid w:val="006D11C2"/>
    <w:rsid w:val="006D1200"/>
    <w:rsid w:val="006D1242"/>
    <w:rsid w:val="006D1256"/>
    <w:rsid w:val="006D1448"/>
    <w:rsid w:val="006D1541"/>
    <w:rsid w:val="006D1627"/>
    <w:rsid w:val="006D165C"/>
    <w:rsid w:val="006D1707"/>
    <w:rsid w:val="006D188B"/>
    <w:rsid w:val="006D18B0"/>
    <w:rsid w:val="006D1903"/>
    <w:rsid w:val="006D1912"/>
    <w:rsid w:val="006D195E"/>
    <w:rsid w:val="006D198E"/>
    <w:rsid w:val="006D19C5"/>
    <w:rsid w:val="006D19CD"/>
    <w:rsid w:val="006D1A0D"/>
    <w:rsid w:val="006D1A11"/>
    <w:rsid w:val="006D1C01"/>
    <w:rsid w:val="006D1C3D"/>
    <w:rsid w:val="006D1CA9"/>
    <w:rsid w:val="006D1CF0"/>
    <w:rsid w:val="006D1D59"/>
    <w:rsid w:val="006D1E4E"/>
    <w:rsid w:val="006D1E78"/>
    <w:rsid w:val="006D1EAD"/>
    <w:rsid w:val="006D1F3A"/>
    <w:rsid w:val="006D1F6B"/>
    <w:rsid w:val="006D1FA7"/>
    <w:rsid w:val="006D200B"/>
    <w:rsid w:val="006D207E"/>
    <w:rsid w:val="006D2158"/>
    <w:rsid w:val="006D2305"/>
    <w:rsid w:val="006D2314"/>
    <w:rsid w:val="006D231B"/>
    <w:rsid w:val="006D2367"/>
    <w:rsid w:val="006D23B6"/>
    <w:rsid w:val="006D2428"/>
    <w:rsid w:val="006D2436"/>
    <w:rsid w:val="006D24B0"/>
    <w:rsid w:val="006D25AA"/>
    <w:rsid w:val="006D265C"/>
    <w:rsid w:val="006D2693"/>
    <w:rsid w:val="006D26BA"/>
    <w:rsid w:val="006D26CD"/>
    <w:rsid w:val="006D27CC"/>
    <w:rsid w:val="006D283C"/>
    <w:rsid w:val="006D28CA"/>
    <w:rsid w:val="006D2988"/>
    <w:rsid w:val="006D29C8"/>
    <w:rsid w:val="006D29F8"/>
    <w:rsid w:val="006D2A4E"/>
    <w:rsid w:val="006D2ACA"/>
    <w:rsid w:val="006D2BD8"/>
    <w:rsid w:val="006D2C19"/>
    <w:rsid w:val="006D2CFF"/>
    <w:rsid w:val="006D2D01"/>
    <w:rsid w:val="006D2D38"/>
    <w:rsid w:val="006D2D5C"/>
    <w:rsid w:val="006D2E0C"/>
    <w:rsid w:val="006D2E55"/>
    <w:rsid w:val="006D3102"/>
    <w:rsid w:val="006D312B"/>
    <w:rsid w:val="006D3187"/>
    <w:rsid w:val="006D31A4"/>
    <w:rsid w:val="006D31EB"/>
    <w:rsid w:val="006D3215"/>
    <w:rsid w:val="006D329D"/>
    <w:rsid w:val="006D335F"/>
    <w:rsid w:val="006D344E"/>
    <w:rsid w:val="006D345E"/>
    <w:rsid w:val="006D34E0"/>
    <w:rsid w:val="006D34F9"/>
    <w:rsid w:val="006D35DA"/>
    <w:rsid w:val="006D36C3"/>
    <w:rsid w:val="006D36C7"/>
    <w:rsid w:val="006D379D"/>
    <w:rsid w:val="006D37A7"/>
    <w:rsid w:val="006D38C6"/>
    <w:rsid w:val="006D38F0"/>
    <w:rsid w:val="006D394F"/>
    <w:rsid w:val="006D3969"/>
    <w:rsid w:val="006D3A03"/>
    <w:rsid w:val="006D3A73"/>
    <w:rsid w:val="006D3A8F"/>
    <w:rsid w:val="006D3B50"/>
    <w:rsid w:val="006D3BAB"/>
    <w:rsid w:val="006D3C26"/>
    <w:rsid w:val="006D3CA3"/>
    <w:rsid w:val="006D3CA8"/>
    <w:rsid w:val="006D3CEB"/>
    <w:rsid w:val="006D3D1A"/>
    <w:rsid w:val="006D3D55"/>
    <w:rsid w:val="006D4025"/>
    <w:rsid w:val="006D4068"/>
    <w:rsid w:val="006D41F4"/>
    <w:rsid w:val="006D41FE"/>
    <w:rsid w:val="006D425E"/>
    <w:rsid w:val="006D42C7"/>
    <w:rsid w:val="006D42CE"/>
    <w:rsid w:val="006D42E1"/>
    <w:rsid w:val="006D43D1"/>
    <w:rsid w:val="006D4475"/>
    <w:rsid w:val="006D449E"/>
    <w:rsid w:val="006D44EB"/>
    <w:rsid w:val="006D4563"/>
    <w:rsid w:val="006D4572"/>
    <w:rsid w:val="006D458A"/>
    <w:rsid w:val="006D459E"/>
    <w:rsid w:val="006D45DC"/>
    <w:rsid w:val="006D462F"/>
    <w:rsid w:val="006D469D"/>
    <w:rsid w:val="006D4731"/>
    <w:rsid w:val="006D4796"/>
    <w:rsid w:val="006D47F3"/>
    <w:rsid w:val="006D4861"/>
    <w:rsid w:val="006D4869"/>
    <w:rsid w:val="006D4877"/>
    <w:rsid w:val="006D48B0"/>
    <w:rsid w:val="006D491B"/>
    <w:rsid w:val="006D4934"/>
    <w:rsid w:val="006D4985"/>
    <w:rsid w:val="006D498F"/>
    <w:rsid w:val="006D49A5"/>
    <w:rsid w:val="006D49B8"/>
    <w:rsid w:val="006D4A91"/>
    <w:rsid w:val="006D4AC4"/>
    <w:rsid w:val="006D4AE2"/>
    <w:rsid w:val="006D4B73"/>
    <w:rsid w:val="006D4B76"/>
    <w:rsid w:val="006D4B7C"/>
    <w:rsid w:val="006D4CCE"/>
    <w:rsid w:val="006D4D01"/>
    <w:rsid w:val="006D4D1E"/>
    <w:rsid w:val="006D4D2E"/>
    <w:rsid w:val="006D4D5E"/>
    <w:rsid w:val="006D4D7B"/>
    <w:rsid w:val="006D4DF7"/>
    <w:rsid w:val="006D4E02"/>
    <w:rsid w:val="006D4EA9"/>
    <w:rsid w:val="006D4EE2"/>
    <w:rsid w:val="006D4F60"/>
    <w:rsid w:val="006D4F7F"/>
    <w:rsid w:val="006D51E2"/>
    <w:rsid w:val="006D523F"/>
    <w:rsid w:val="006D5268"/>
    <w:rsid w:val="006D52D3"/>
    <w:rsid w:val="006D5468"/>
    <w:rsid w:val="006D5572"/>
    <w:rsid w:val="006D5672"/>
    <w:rsid w:val="006D568C"/>
    <w:rsid w:val="006D5781"/>
    <w:rsid w:val="006D582A"/>
    <w:rsid w:val="006D5856"/>
    <w:rsid w:val="006D58D9"/>
    <w:rsid w:val="006D58EB"/>
    <w:rsid w:val="006D5990"/>
    <w:rsid w:val="006D59BA"/>
    <w:rsid w:val="006D59C3"/>
    <w:rsid w:val="006D5A4C"/>
    <w:rsid w:val="006D5B81"/>
    <w:rsid w:val="006D5BEA"/>
    <w:rsid w:val="006D5C55"/>
    <w:rsid w:val="006D5D2A"/>
    <w:rsid w:val="006D5DA0"/>
    <w:rsid w:val="006D5E2B"/>
    <w:rsid w:val="006D5E37"/>
    <w:rsid w:val="006D5EB6"/>
    <w:rsid w:val="006D5EFF"/>
    <w:rsid w:val="006D5F07"/>
    <w:rsid w:val="006D5F50"/>
    <w:rsid w:val="006D5FB1"/>
    <w:rsid w:val="006D6010"/>
    <w:rsid w:val="006D60FE"/>
    <w:rsid w:val="006D6122"/>
    <w:rsid w:val="006D613A"/>
    <w:rsid w:val="006D6208"/>
    <w:rsid w:val="006D62A4"/>
    <w:rsid w:val="006D62B8"/>
    <w:rsid w:val="006D6301"/>
    <w:rsid w:val="006D6374"/>
    <w:rsid w:val="006D63A1"/>
    <w:rsid w:val="006D64EC"/>
    <w:rsid w:val="006D64FA"/>
    <w:rsid w:val="006D657B"/>
    <w:rsid w:val="006D65E5"/>
    <w:rsid w:val="006D65EC"/>
    <w:rsid w:val="006D65F9"/>
    <w:rsid w:val="006D6610"/>
    <w:rsid w:val="006D662E"/>
    <w:rsid w:val="006D6644"/>
    <w:rsid w:val="006D6654"/>
    <w:rsid w:val="006D6682"/>
    <w:rsid w:val="006D6759"/>
    <w:rsid w:val="006D67B1"/>
    <w:rsid w:val="006D6813"/>
    <w:rsid w:val="006D6A3C"/>
    <w:rsid w:val="006D6A96"/>
    <w:rsid w:val="006D6AA5"/>
    <w:rsid w:val="006D6AD4"/>
    <w:rsid w:val="006D6B54"/>
    <w:rsid w:val="006D6B88"/>
    <w:rsid w:val="006D6C35"/>
    <w:rsid w:val="006D6C4B"/>
    <w:rsid w:val="006D6C8E"/>
    <w:rsid w:val="006D6CCA"/>
    <w:rsid w:val="006D6CD4"/>
    <w:rsid w:val="006D6D3F"/>
    <w:rsid w:val="006D6DEA"/>
    <w:rsid w:val="006D6E43"/>
    <w:rsid w:val="006D6ED1"/>
    <w:rsid w:val="006D6EDE"/>
    <w:rsid w:val="006D6EF3"/>
    <w:rsid w:val="006D6F09"/>
    <w:rsid w:val="006D6FDD"/>
    <w:rsid w:val="006D703F"/>
    <w:rsid w:val="006D70A9"/>
    <w:rsid w:val="006D70D8"/>
    <w:rsid w:val="006D710B"/>
    <w:rsid w:val="006D71FE"/>
    <w:rsid w:val="006D7267"/>
    <w:rsid w:val="006D7285"/>
    <w:rsid w:val="006D7372"/>
    <w:rsid w:val="006D7441"/>
    <w:rsid w:val="006D74B0"/>
    <w:rsid w:val="006D74DA"/>
    <w:rsid w:val="006D74E7"/>
    <w:rsid w:val="006D75EF"/>
    <w:rsid w:val="006D7640"/>
    <w:rsid w:val="006D76EA"/>
    <w:rsid w:val="006D771C"/>
    <w:rsid w:val="006D7837"/>
    <w:rsid w:val="006D785A"/>
    <w:rsid w:val="006D78D6"/>
    <w:rsid w:val="006D7970"/>
    <w:rsid w:val="006D79A3"/>
    <w:rsid w:val="006D7A61"/>
    <w:rsid w:val="006D7A72"/>
    <w:rsid w:val="006D7AB7"/>
    <w:rsid w:val="006D7ADE"/>
    <w:rsid w:val="006D7B26"/>
    <w:rsid w:val="006D7B95"/>
    <w:rsid w:val="006D7BBD"/>
    <w:rsid w:val="006D7BE5"/>
    <w:rsid w:val="006D7BFB"/>
    <w:rsid w:val="006D7CBB"/>
    <w:rsid w:val="006D7CCA"/>
    <w:rsid w:val="006D7D51"/>
    <w:rsid w:val="006D7E1F"/>
    <w:rsid w:val="006D7ED6"/>
    <w:rsid w:val="006D7F83"/>
    <w:rsid w:val="006D7FB4"/>
    <w:rsid w:val="006E0029"/>
    <w:rsid w:val="006E006B"/>
    <w:rsid w:val="006E00FE"/>
    <w:rsid w:val="006E0173"/>
    <w:rsid w:val="006E01CF"/>
    <w:rsid w:val="006E02A2"/>
    <w:rsid w:val="006E02CE"/>
    <w:rsid w:val="006E0305"/>
    <w:rsid w:val="006E032E"/>
    <w:rsid w:val="006E0373"/>
    <w:rsid w:val="006E047A"/>
    <w:rsid w:val="006E0564"/>
    <w:rsid w:val="006E0579"/>
    <w:rsid w:val="006E058E"/>
    <w:rsid w:val="006E05E6"/>
    <w:rsid w:val="006E064E"/>
    <w:rsid w:val="006E070A"/>
    <w:rsid w:val="006E071F"/>
    <w:rsid w:val="006E078C"/>
    <w:rsid w:val="006E07A6"/>
    <w:rsid w:val="006E0952"/>
    <w:rsid w:val="006E0986"/>
    <w:rsid w:val="006E09F9"/>
    <w:rsid w:val="006E0B0A"/>
    <w:rsid w:val="006E0CBF"/>
    <w:rsid w:val="006E0E3C"/>
    <w:rsid w:val="006E0E60"/>
    <w:rsid w:val="006E0EDE"/>
    <w:rsid w:val="006E1066"/>
    <w:rsid w:val="006E106F"/>
    <w:rsid w:val="006E1127"/>
    <w:rsid w:val="006E114B"/>
    <w:rsid w:val="006E1351"/>
    <w:rsid w:val="006E13E5"/>
    <w:rsid w:val="006E1414"/>
    <w:rsid w:val="006E1434"/>
    <w:rsid w:val="006E1458"/>
    <w:rsid w:val="006E14B3"/>
    <w:rsid w:val="006E15D4"/>
    <w:rsid w:val="006E1612"/>
    <w:rsid w:val="006E16C9"/>
    <w:rsid w:val="006E17A0"/>
    <w:rsid w:val="006E17B7"/>
    <w:rsid w:val="006E18B2"/>
    <w:rsid w:val="006E18D3"/>
    <w:rsid w:val="006E18F7"/>
    <w:rsid w:val="006E1927"/>
    <w:rsid w:val="006E195A"/>
    <w:rsid w:val="006E19C7"/>
    <w:rsid w:val="006E1A63"/>
    <w:rsid w:val="006E1A6A"/>
    <w:rsid w:val="006E1A6F"/>
    <w:rsid w:val="006E1A70"/>
    <w:rsid w:val="006E1A91"/>
    <w:rsid w:val="006E1A98"/>
    <w:rsid w:val="006E1BED"/>
    <w:rsid w:val="006E1CD2"/>
    <w:rsid w:val="006E1D84"/>
    <w:rsid w:val="006E1F69"/>
    <w:rsid w:val="006E1FC1"/>
    <w:rsid w:val="006E1FFE"/>
    <w:rsid w:val="006E2051"/>
    <w:rsid w:val="006E2081"/>
    <w:rsid w:val="006E215B"/>
    <w:rsid w:val="006E2260"/>
    <w:rsid w:val="006E2368"/>
    <w:rsid w:val="006E244B"/>
    <w:rsid w:val="006E25B6"/>
    <w:rsid w:val="006E2695"/>
    <w:rsid w:val="006E284B"/>
    <w:rsid w:val="006E2931"/>
    <w:rsid w:val="006E2967"/>
    <w:rsid w:val="006E2993"/>
    <w:rsid w:val="006E2A1A"/>
    <w:rsid w:val="006E2A24"/>
    <w:rsid w:val="006E2A5F"/>
    <w:rsid w:val="006E2A84"/>
    <w:rsid w:val="006E2B5E"/>
    <w:rsid w:val="006E2C58"/>
    <w:rsid w:val="006E2E1A"/>
    <w:rsid w:val="006E2FA9"/>
    <w:rsid w:val="006E2FEA"/>
    <w:rsid w:val="006E3124"/>
    <w:rsid w:val="006E313C"/>
    <w:rsid w:val="006E315C"/>
    <w:rsid w:val="006E3176"/>
    <w:rsid w:val="006E3177"/>
    <w:rsid w:val="006E3182"/>
    <w:rsid w:val="006E320C"/>
    <w:rsid w:val="006E322A"/>
    <w:rsid w:val="006E3322"/>
    <w:rsid w:val="006E3350"/>
    <w:rsid w:val="006E33BC"/>
    <w:rsid w:val="006E3433"/>
    <w:rsid w:val="006E343C"/>
    <w:rsid w:val="006E3445"/>
    <w:rsid w:val="006E34D9"/>
    <w:rsid w:val="006E3502"/>
    <w:rsid w:val="006E3644"/>
    <w:rsid w:val="006E36CE"/>
    <w:rsid w:val="006E3718"/>
    <w:rsid w:val="006E3740"/>
    <w:rsid w:val="006E3783"/>
    <w:rsid w:val="006E3836"/>
    <w:rsid w:val="006E3851"/>
    <w:rsid w:val="006E387C"/>
    <w:rsid w:val="006E38B1"/>
    <w:rsid w:val="006E38C2"/>
    <w:rsid w:val="006E3929"/>
    <w:rsid w:val="006E3A2F"/>
    <w:rsid w:val="006E3A48"/>
    <w:rsid w:val="006E3A72"/>
    <w:rsid w:val="006E3A89"/>
    <w:rsid w:val="006E3A97"/>
    <w:rsid w:val="006E3B02"/>
    <w:rsid w:val="006E3BAD"/>
    <w:rsid w:val="006E3BB1"/>
    <w:rsid w:val="006E3BE3"/>
    <w:rsid w:val="006E3C34"/>
    <w:rsid w:val="006E3CC3"/>
    <w:rsid w:val="006E3CCD"/>
    <w:rsid w:val="006E3CD2"/>
    <w:rsid w:val="006E3CDA"/>
    <w:rsid w:val="006E3CEC"/>
    <w:rsid w:val="006E3D0B"/>
    <w:rsid w:val="006E3D53"/>
    <w:rsid w:val="006E3E56"/>
    <w:rsid w:val="006E3E5D"/>
    <w:rsid w:val="006E3EC9"/>
    <w:rsid w:val="006E3EEE"/>
    <w:rsid w:val="006E3F35"/>
    <w:rsid w:val="006E3F6D"/>
    <w:rsid w:val="006E4001"/>
    <w:rsid w:val="006E409F"/>
    <w:rsid w:val="006E4225"/>
    <w:rsid w:val="006E427F"/>
    <w:rsid w:val="006E4316"/>
    <w:rsid w:val="006E431E"/>
    <w:rsid w:val="006E43E8"/>
    <w:rsid w:val="006E440E"/>
    <w:rsid w:val="006E4419"/>
    <w:rsid w:val="006E4457"/>
    <w:rsid w:val="006E446F"/>
    <w:rsid w:val="006E44B2"/>
    <w:rsid w:val="006E455E"/>
    <w:rsid w:val="006E4603"/>
    <w:rsid w:val="006E462C"/>
    <w:rsid w:val="006E463B"/>
    <w:rsid w:val="006E467B"/>
    <w:rsid w:val="006E46A1"/>
    <w:rsid w:val="006E46C9"/>
    <w:rsid w:val="006E47A9"/>
    <w:rsid w:val="006E48C3"/>
    <w:rsid w:val="006E4965"/>
    <w:rsid w:val="006E49C9"/>
    <w:rsid w:val="006E4A8A"/>
    <w:rsid w:val="006E4A96"/>
    <w:rsid w:val="006E4BB3"/>
    <w:rsid w:val="006E4C56"/>
    <w:rsid w:val="006E4D1D"/>
    <w:rsid w:val="006E4D20"/>
    <w:rsid w:val="006E4DDE"/>
    <w:rsid w:val="006E4DEF"/>
    <w:rsid w:val="006E4E79"/>
    <w:rsid w:val="006E4F44"/>
    <w:rsid w:val="006E5066"/>
    <w:rsid w:val="006E5086"/>
    <w:rsid w:val="006E50A5"/>
    <w:rsid w:val="006E50AB"/>
    <w:rsid w:val="006E517A"/>
    <w:rsid w:val="006E51A6"/>
    <w:rsid w:val="006E5263"/>
    <w:rsid w:val="006E5271"/>
    <w:rsid w:val="006E52E8"/>
    <w:rsid w:val="006E5406"/>
    <w:rsid w:val="006E5435"/>
    <w:rsid w:val="006E54AA"/>
    <w:rsid w:val="006E54D8"/>
    <w:rsid w:val="006E556E"/>
    <w:rsid w:val="006E559B"/>
    <w:rsid w:val="006E5624"/>
    <w:rsid w:val="006E563A"/>
    <w:rsid w:val="006E57DF"/>
    <w:rsid w:val="006E57FB"/>
    <w:rsid w:val="006E5837"/>
    <w:rsid w:val="006E5858"/>
    <w:rsid w:val="006E59E1"/>
    <w:rsid w:val="006E59EE"/>
    <w:rsid w:val="006E5A95"/>
    <w:rsid w:val="006E5AD3"/>
    <w:rsid w:val="006E5B53"/>
    <w:rsid w:val="006E5C2C"/>
    <w:rsid w:val="006E5D06"/>
    <w:rsid w:val="006E5D79"/>
    <w:rsid w:val="006E5DC5"/>
    <w:rsid w:val="006E5DC7"/>
    <w:rsid w:val="006E606D"/>
    <w:rsid w:val="006E60C2"/>
    <w:rsid w:val="006E60E2"/>
    <w:rsid w:val="006E623B"/>
    <w:rsid w:val="006E627C"/>
    <w:rsid w:val="006E6282"/>
    <w:rsid w:val="006E62D9"/>
    <w:rsid w:val="006E632E"/>
    <w:rsid w:val="006E640E"/>
    <w:rsid w:val="006E6440"/>
    <w:rsid w:val="006E65A3"/>
    <w:rsid w:val="006E65C6"/>
    <w:rsid w:val="006E6626"/>
    <w:rsid w:val="006E66C1"/>
    <w:rsid w:val="006E66C8"/>
    <w:rsid w:val="006E6707"/>
    <w:rsid w:val="006E672C"/>
    <w:rsid w:val="006E6802"/>
    <w:rsid w:val="006E68EE"/>
    <w:rsid w:val="006E6936"/>
    <w:rsid w:val="006E69CF"/>
    <w:rsid w:val="006E6B92"/>
    <w:rsid w:val="006E6C18"/>
    <w:rsid w:val="006E6C27"/>
    <w:rsid w:val="006E6C36"/>
    <w:rsid w:val="006E6C91"/>
    <w:rsid w:val="006E6CE5"/>
    <w:rsid w:val="006E6D36"/>
    <w:rsid w:val="006E6D90"/>
    <w:rsid w:val="006E6DC5"/>
    <w:rsid w:val="006E6E85"/>
    <w:rsid w:val="006E6EFE"/>
    <w:rsid w:val="006E6F84"/>
    <w:rsid w:val="006E70C5"/>
    <w:rsid w:val="006E70E0"/>
    <w:rsid w:val="006E7134"/>
    <w:rsid w:val="006E7214"/>
    <w:rsid w:val="006E721E"/>
    <w:rsid w:val="006E7267"/>
    <w:rsid w:val="006E7308"/>
    <w:rsid w:val="006E732D"/>
    <w:rsid w:val="006E73B2"/>
    <w:rsid w:val="006E73C1"/>
    <w:rsid w:val="006E7528"/>
    <w:rsid w:val="006E7569"/>
    <w:rsid w:val="006E75CD"/>
    <w:rsid w:val="006E761A"/>
    <w:rsid w:val="006E7705"/>
    <w:rsid w:val="006E7787"/>
    <w:rsid w:val="006E7887"/>
    <w:rsid w:val="006E7931"/>
    <w:rsid w:val="006E797E"/>
    <w:rsid w:val="006E7A77"/>
    <w:rsid w:val="006E7B46"/>
    <w:rsid w:val="006E7B6B"/>
    <w:rsid w:val="006E7BCF"/>
    <w:rsid w:val="006E7BEC"/>
    <w:rsid w:val="006E7C70"/>
    <w:rsid w:val="006E7C7B"/>
    <w:rsid w:val="006E7D26"/>
    <w:rsid w:val="006E7D30"/>
    <w:rsid w:val="006E7D4E"/>
    <w:rsid w:val="006E7D60"/>
    <w:rsid w:val="006E7DFB"/>
    <w:rsid w:val="006E7E70"/>
    <w:rsid w:val="006E7E74"/>
    <w:rsid w:val="006E7EA9"/>
    <w:rsid w:val="006E7EFE"/>
    <w:rsid w:val="006E7EFF"/>
    <w:rsid w:val="006E7FAF"/>
    <w:rsid w:val="006F005E"/>
    <w:rsid w:val="006F00B8"/>
    <w:rsid w:val="006F0109"/>
    <w:rsid w:val="006F0162"/>
    <w:rsid w:val="006F01DC"/>
    <w:rsid w:val="006F0282"/>
    <w:rsid w:val="006F030F"/>
    <w:rsid w:val="006F034A"/>
    <w:rsid w:val="006F035C"/>
    <w:rsid w:val="006F038B"/>
    <w:rsid w:val="006F044B"/>
    <w:rsid w:val="006F04F2"/>
    <w:rsid w:val="006F0540"/>
    <w:rsid w:val="006F056A"/>
    <w:rsid w:val="006F0582"/>
    <w:rsid w:val="006F05B3"/>
    <w:rsid w:val="006F0742"/>
    <w:rsid w:val="006F0765"/>
    <w:rsid w:val="006F07E5"/>
    <w:rsid w:val="006F07ED"/>
    <w:rsid w:val="006F0835"/>
    <w:rsid w:val="006F08BE"/>
    <w:rsid w:val="006F08CD"/>
    <w:rsid w:val="006F0977"/>
    <w:rsid w:val="006F09EA"/>
    <w:rsid w:val="006F0A21"/>
    <w:rsid w:val="006F0A86"/>
    <w:rsid w:val="006F0B1E"/>
    <w:rsid w:val="006F0B6A"/>
    <w:rsid w:val="006F0B88"/>
    <w:rsid w:val="006F0BC1"/>
    <w:rsid w:val="006F0BDD"/>
    <w:rsid w:val="006F0CC5"/>
    <w:rsid w:val="006F0CEC"/>
    <w:rsid w:val="006F0D50"/>
    <w:rsid w:val="006F0DE7"/>
    <w:rsid w:val="006F0E52"/>
    <w:rsid w:val="006F0E82"/>
    <w:rsid w:val="006F0F55"/>
    <w:rsid w:val="006F0FE5"/>
    <w:rsid w:val="006F1014"/>
    <w:rsid w:val="006F1069"/>
    <w:rsid w:val="006F123C"/>
    <w:rsid w:val="006F12E6"/>
    <w:rsid w:val="006F13AD"/>
    <w:rsid w:val="006F13E9"/>
    <w:rsid w:val="006F15D3"/>
    <w:rsid w:val="006F1632"/>
    <w:rsid w:val="006F1668"/>
    <w:rsid w:val="006F166D"/>
    <w:rsid w:val="006F1689"/>
    <w:rsid w:val="006F173B"/>
    <w:rsid w:val="006F1758"/>
    <w:rsid w:val="006F176A"/>
    <w:rsid w:val="006F1777"/>
    <w:rsid w:val="006F178A"/>
    <w:rsid w:val="006F178B"/>
    <w:rsid w:val="006F18E5"/>
    <w:rsid w:val="006F191C"/>
    <w:rsid w:val="006F1946"/>
    <w:rsid w:val="006F19F9"/>
    <w:rsid w:val="006F1A0A"/>
    <w:rsid w:val="006F1AB9"/>
    <w:rsid w:val="006F1CA9"/>
    <w:rsid w:val="006F1D62"/>
    <w:rsid w:val="006F1D80"/>
    <w:rsid w:val="006F1EA1"/>
    <w:rsid w:val="006F1F1F"/>
    <w:rsid w:val="006F1F22"/>
    <w:rsid w:val="006F1FBA"/>
    <w:rsid w:val="006F206D"/>
    <w:rsid w:val="006F20B0"/>
    <w:rsid w:val="006F20C5"/>
    <w:rsid w:val="006F21B9"/>
    <w:rsid w:val="006F21E5"/>
    <w:rsid w:val="006F23AE"/>
    <w:rsid w:val="006F2401"/>
    <w:rsid w:val="006F2473"/>
    <w:rsid w:val="006F247D"/>
    <w:rsid w:val="006F2519"/>
    <w:rsid w:val="006F2541"/>
    <w:rsid w:val="006F27BA"/>
    <w:rsid w:val="006F27BC"/>
    <w:rsid w:val="006F283B"/>
    <w:rsid w:val="006F288D"/>
    <w:rsid w:val="006F28BF"/>
    <w:rsid w:val="006F2927"/>
    <w:rsid w:val="006F294D"/>
    <w:rsid w:val="006F297D"/>
    <w:rsid w:val="006F298C"/>
    <w:rsid w:val="006F299D"/>
    <w:rsid w:val="006F29AF"/>
    <w:rsid w:val="006F2A60"/>
    <w:rsid w:val="006F2A7C"/>
    <w:rsid w:val="006F2AC5"/>
    <w:rsid w:val="006F2ADC"/>
    <w:rsid w:val="006F2B22"/>
    <w:rsid w:val="006F2BA3"/>
    <w:rsid w:val="006F2CB4"/>
    <w:rsid w:val="006F2CBF"/>
    <w:rsid w:val="006F2D01"/>
    <w:rsid w:val="006F2D1F"/>
    <w:rsid w:val="006F2D30"/>
    <w:rsid w:val="006F2DA8"/>
    <w:rsid w:val="006F2DFA"/>
    <w:rsid w:val="006F2E0D"/>
    <w:rsid w:val="006F2E4E"/>
    <w:rsid w:val="006F2E55"/>
    <w:rsid w:val="006F2EF2"/>
    <w:rsid w:val="006F2F07"/>
    <w:rsid w:val="006F2F1F"/>
    <w:rsid w:val="006F2F72"/>
    <w:rsid w:val="006F2FCB"/>
    <w:rsid w:val="006F31AD"/>
    <w:rsid w:val="006F3228"/>
    <w:rsid w:val="006F3291"/>
    <w:rsid w:val="006F338F"/>
    <w:rsid w:val="006F33D3"/>
    <w:rsid w:val="006F3470"/>
    <w:rsid w:val="006F3527"/>
    <w:rsid w:val="006F3538"/>
    <w:rsid w:val="006F356B"/>
    <w:rsid w:val="006F35D0"/>
    <w:rsid w:val="006F35D7"/>
    <w:rsid w:val="006F3603"/>
    <w:rsid w:val="006F36A8"/>
    <w:rsid w:val="006F36D4"/>
    <w:rsid w:val="006F36D7"/>
    <w:rsid w:val="006F3739"/>
    <w:rsid w:val="006F373E"/>
    <w:rsid w:val="006F374B"/>
    <w:rsid w:val="006F3754"/>
    <w:rsid w:val="006F3786"/>
    <w:rsid w:val="006F37A5"/>
    <w:rsid w:val="006F37BE"/>
    <w:rsid w:val="006F3857"/>
    <w:rsid w:val="006F3915"/>
    <w:rsid w:val="006F3969"/>
    <w:rsid w:val="006F3A73"/>
    <w:rsid w:val="006F3ADC"/>
    <w:rsid w:val="006F3AE1"/>
    <w:rsid w:val="006F3B86"/>
    <w:rsid w:val="006F3C6E"/>
    <w:rsid w:val="006F3C83"/>
    <w:rsid w:val="006F3D2C"/>
    <w:rsid w:val="006F3D5D"/>
    <w:rsid w:val="006F3DAF"/>
    <w:rsid w:val="006F3DB8"/>
    <w:rsid w:val="006F3DC5"/>
    <w:rsid w:val="006F3ED4"/>
    <w:rsid w:val="006F3F40"/>
    <w:rsid w:val="006F3F5A"/>
    <w:rsid w:val="006F3FC8"/>
    <w:rsid w:val="006F401F"/>
    <w:rsid w:val="006F4039"/>
    <w:rsid w:val="006F409F"/>
    <w:rsid w:val="006F40AF"/>
    <w:rsid w:val="006F4117"/>
    <w:rsid w:val="006F415A"/>
    <w:rsid w:val="006F41C2"/>
    <w:rsid w:val="006F4238"/>
    <w:rsid w:val="006F425A"/>
    <w:rsid w:val="006F43B7"/>
    <w:rsid w:val="006F43CF"/>
    <w:rsid w:val="006F43D3"/>
    <w:rsid w:val="006F43EF"/>
    <w:rsid w:val="006F440B"/>
    <w:rsid w:val="006F455B"/>
    <w:rsid w:val="006F4591"/>
    <w:rsid w:val="006F45CB"/>
    <w:rsid w:val="006F45ED"/>
    <w:rsid w:val="006F4678"/>
    <w:rsid w:val="006F46BC"/>
    <w:rsid w:val="006F4829"/>
    <w:rsid w:val="006F48C1"/>
    <w:rsid w:val="006F48CB"/>
    <w:rsid w:val="006F48F0"/>
    <w:rsid w:val="006F49B2"/>
    <w:rsid w:val="006F49BC"/>
    <w:rsid w:val="006F49E7"/>
    <w:rsid w:val="006F4A2B"/>
    <w:rsid w:val="006F4A88"/>
    <w:rsid w:val="006F4B28"/>
    <w:rsid w:val="006F4B73"/>
    <w:rsid w:val="006F4B89"/>
    <w:rsid w:val="006F4C53"/>
    <w:rsid w:val="006F4C62"/>
    <w:rsid w:val="006F4DEF"/>
    <w:rsid w:val="006F4EB3"/>
    <w:rsid w:val="006F4EC1"/>
    <w:rsid w:val="006F4F06"/>
    <w:rsid w:val="006F4F1F"/>
    <w:rsid w:val="006F50B1"/>
    <w:rsid w:val="006F50BD"/>
    <w:rsid w:val="006F50FF"/>
    <w:rsid w:val="006F5168"/>
    <w:rsid w:val="006F51AF"/>
    <w:rsid w:val="006F51C5"/>
    <w:rsid w:val="006F520E"/>
    <w:rsid w:val="006F5281"/>
    <w:rsid w:val="006F52B4"/>
    <w:rsid w:val="006F52EF"/>
    <w:rsid w:val="006F533C"/>
    <w:rsid w:val="006F5366"/>
    <w:rsid w:val="006F53C2"/>
    <w:rsid w:val="006F5419"/>
    <w:rsid w:val="006F5451"/>
    <w:rsid w:val="006F545F"/>
    <w:rsid w:val="006F5461"/>
    <w:rsid w:val="006F548A"/>
    <w:rsid w:val="006F54C1"/>
    <w:rsid w:val="006F54EC"/>
    <w:rsid w:val="006F557D"/>
    <w:rsid w:val="006F5698"/>
    <w:rsid w:val="006F571A"/>
    <w:rsid w:val="006F57B8"/>
    <w:rsid w:val="006F582F"/>
    <w:rsid w:val="006F5882"/>
    <w:rsid w:val="006F5935"/>
    <w:rsid w:val="006F5946"/>
    <w:rsid w:val="006F594B"/>
    <w:rsid w:val="006F5B2E"/>
    <w:rsid w:val="006F5DAE"/>
    <w:rsid w:val="006F5EFD"/>
    <w:rsid w:val="006F5F7A"/>
    <w:rsid w:val="006F5FDA"/>
    <w:rsid w:val="006F600B"/>
    <w:rsid w:val="006F60A7"/>
    <w:rsid w:val="006F60C5"/>
    <w:rsid w:val="006F60C7"/>
    <w:rsid w:val="006F60E6"/>
    <w:rsid w:val="006F6154"/>
    <w:rsid w:val="006F6260"/>
    <w:rsid w:val="006F62CE"/>
    <w:rsid w:val="006F62F7"/>
    <w:rsid w:val="006F633C"/>
    <w:rsid w:val="006F637C"/>
    <w:rsid w:val="006F63B2"/>
    <w:rsid w:val="006F63CF"/>
    <w:rsid w:val="006F647A"/>
    <w:rsid w:val="006F64C8"/>
    <w:rsid w:val="006F656C"/>
    <w:rsid w:val="006F658C"/>
    <w:rsid w:val="006F6591"/>
    <w:rsid w:val="006F65DB"/>
    <w:rsid w:val="006F660F"/>
    <w:rsid w:val="006F663A"/>
    <w:rsid w:val="006F66C5"/>
    <w:rsid w:val="006F66F9"/>
    <w:rsid w:val="006F6744"/>
    <w:rsid w:val="006F67DB"/>
    <w:rsid w:val="006F6805"/>
    <w:rsid w:val="006F690E"/>
    <w:rsid w:val="006F6962"/>
    <w:rsid w:val="006F699F"/>
    <w:rsid w:val="006F69E1"/>
    <w:rsid w:val="006F6A54"/>
    <w:rsid w:val="006F6A59"/>
    <w:rsid w:val="006F6A88"/>
    <w:rsid w:val="006F6AD0"/>
    <w:rsid w:val="006F6B54"/>
    <w:rsid w:val="006F6BF7"/>
    <w:rsid w:val="006F6C84"/>
    <w:rsid w:val="006F6CC7"/>
    <w:rsid w:val="006F6D01"/>
    <w:rsid w:val="006F6DEB"/>
    <w:rsid w:val="006F6E23"/>
    <w:rsid w:val="006F6E86"/>
    <w:rsid w:val="006F6EB9"/>
    <w:rsid w:val="006F6F47"/>
    <w:rsid w:val="006F6FCE"/>
    <w:rsid w:val="006F6FF1"/>
    <w:rsid w:val="006F71B2"/>
    <w:rsid w:val="006F7298"/>
    <w:rsid w:val="006F72B0"/>
    <w:rsid w:val="006F72FB"/>
    <w:rsid w:val="006F7302"/>
    <w:rsid w:val="006F73B9"/>
    <w:rsid w:val="006F73C6"/>
    <w:rsid w:val="006F74A2"/>
    <w:rsid w:val="006F7587"/>
    <w:rsid w:val="006F75A2"/>
    <w:rsid w:val="006F76C2"/>
    <w:rsid w:val="006F79AF"/>
    <w:rsid w:val="006F79BF"/>
    <w:rsid w:val="006F79CE"/>
    <w:rsid w:val="006F79DB"/>
    <w:rsid w:val="006F7A05"/>
    <w:rsid w:val="006F7A34"/>
    <w:rsid w:val="006F7A40"/>
    <w:rsid w:val="006F7AC9"/>
    <w:rsid w:val="006F7B02"/>
    <w:rsid w:val="006F7B94"/>
    <w:rsid w:val="006F7C0F"/>
    <w:rsid w:val="006F7C72"/>
    <w:rsid w:val="006F7CA4"/>
    <w:rsid w:val="006F7CCA"/>
    <w:rsid w:val="006F7D61"/>
    <w:rsid w:val="006F7DA5"/>
    <w:rsid w:val="006F7E4B"/>
    <w:rsid w:val="006F7EA6"/>
    <w:rsid w:val="006F7F71"/>
    <w:rsid w:val="006F7FD3"/>
    <w:rsid w:val="006F7FF7"/>
    <w:rsid w:val="0070008D"/>
    <w:rsid w:val="007000A8"/>
    <w:rsid w:val="007000D8"/>
    <w:rsid w:val="007000F6"/>
    <w:rsid w:val="007001DC"/>
    <w:rsid w:val="007001DF"/>
    <w:rsid w:val="007001ED"/>
    <w:rsid w:val="00700284"/>
    <w:rsid w:val="007002A2"/>
    <w:rsid w:val="00700373"/>
    <w:rsid w:val="00700406"/>
    <w:rsid w:val="007004B8"/>
    <w:rsid w:val="007004C5"/>
    <w:rsid w:val="007005B5"/>
    <w:rsid w:val="007005BC"/>
    <w:rsid w:val="007005D6"/>
    <w:rsid w:val="007005F3"/>
    <w:rsid w:val="007006B0"/>
    <w:rsid w:val="00700722"/>
    <w:rsid w:val="00700778"/>
    <w:rsid w:val="007007FB"/>
    <w:rsid w:val="0070080F"/>
    <w:rsid w:val="00700837"/>
    <w:rsid w:val="0070083C"/>
    <w:rsid w:val="00700843"/>
    <w:rsid w:val="00700889"/>
    <w:rsid w:val="0070088B"/>
    <w:rsid w:val="007008A0"/>
    <w:rsid w:val="007008FA"/>
    <w:rsid w:val="007009D1"/>
    <w:rsid w:val="007009D4"/>
    <w:rsid w:val="00700B1B"/>
    <w:rsid w:val="00700B23"/>
    <w:rsid w:val="00700B74"/>
    <w:rsid w:val="00700B7B"/>
    <w:rsid w:val="00700C87"/>
    <w:rsid w:val="00700CE6"/>
    <w:rsid w:val="00700E23"/>
    <w:rsid w:val="00700E51"/>
    <w:rsid w:val="00700F04"/>
    <w:rsid w:val="00700F95"/>
    <w:rsid w:val="00701085"/>
    <w:rsid w:val="00701103"/>
    <w:rsid w:val="00701144"/>
    <w:rsid w:val="0070126A"/>
    <w:rsid w:val="0070128A"/>
    <w:rsid w:val="007012EA"/>
    <w:rsid w:val="007012F7"/>
    <w:rsid w:val="00701329"/>
    <w:rsid w:val="00701334"/>
    <w:rsid w:val="0070133B"/>
    <w:rsid w:val="007013E5"/>
    <w:rsid w:val="007013F6"/>
    <w:rsid w:val="0070144D"/>
    <w:rsid w:val="007014F3"/>
    <w:rsid w:val="00701685"/>
    <w:rsid w:val="007016A3"/>
    <w:rsid w:val="007016B9"/>
    <w:rsid w:val="007016D9"/>
    <w:rsid w:val="0070177E"/>
    <w:rsid w:val="007017D2"/>
    <w:rsid w:val="00701814"/>
    <w:rsid w:val="007018E4"/>
    <w:rsid w:val="007018E8"/>
    <w:rsid w:val="00701A24"/>
    <w:rsid w:val="00701A51"/>
    <w:rsid w:val="00701A54"/>
    <w:rsid w:val="00701AF8"/>
    <w:rsid w:val="00701B8D"/>
    <w:rsid w:val="00701C2D"/>
    <w:rsid w:val="00701C63"/>
    <w:rsid w:val="00701CF0"/>
    <w:rsid w:val="00701D28"/>
    <w:rsid w:val="00701D4E"/>
    <w:rsid w:val="00701D79"/>
    <w:rsid w:val="00701DF8"/>
    <w:rsid w:val="00701E55"/>
    <w:rsid w:val="00701EC1"/>
    <w:rsid w:val="00701ED2"/>
    <w:rsid w:val="00701ED6"/>
    <w:rsid w:val="00701EEE"/>
    <w:rsid w:val="00701F1B"/>
    <w:rsid w:val="00701F3F"/>
    <w:rsid w:val="00701F50"/>
    <w:rsid w:val="00701F61"/>
    <w:rsid w:val="00701FB3"/>
    <w:rsid w:val="00701FBA"/>
    <w:rsid w:val="0070200F"/>
    <w:rsid w:val="0070208F"/>
    <w:rsid w:val="007020A6"/>
    <w:rsid w:val="0070218C"/>
    <w:rsid w:val="007022BF"/>
    <w:rsid w:val="007022C8"/>
    <w:rsid w:val="00702343"/>
    <w:rsid w:val="00702353"/>
    <w:rsid w:val="00702393"/>
    <w:rsid w:val="007023CF"/>
    <w:rsid w:val="0070247B"/>
    <w:rsid w:val="007025B1"/>
    <w:rsid w:val="007025E3"/>
    <w:rsid w:val="0070271D"/>
    <w:rsid w:val="00702744"/>
    <w:rsid w:val="00702764"/>
    <w:rsid w:val="00702781"/>
    <w:rsid w:val="00702795"/>
    <w:rsid w:val="0070280D"/>
    <w:rsid w:val="00702897"/>
    <w:rsid w:val="0070296E"/>
    <w:rsid w:val="00702ADA"/>
    <w:rsid w:val="00702AF3"/>
    <w:rsid w:val="00702B33"/>
    <w:rsid w:val="00702B3E"/>
    <w:rsid w:val="00702B96"/>
    <w:rsid w:val="00702CCE"/>
    <w:rsid w:val="00702D40"/>
    <w:rsid w:val="00702E1D"/>
    <w:rsid w:val="00702E29"/>
    <w:rsid w:val="00702E5A"/>
    <w:rsid w:val="00702F04"/>
    <w:rsid w:val="0070301F"/>
    <w:rsid w:val="0070303C"/>
    <w:rsid w:val="0070304A"/>
    <w:rsid w:val="0070307A"/>
    <w:rsid w:val="0070310F"/>
    <w:rsid w:val="00703111"/>
    <w:rsid w:val="00703117"/>
    <w:rsid w:val="00703119"/>
    <w:rsid w:val="00703125"/>
    <w:rsid w:val="0070313B"/>
    <w:rsid w:val="007031A4"/>
    <w:rsid w:val="007031C1"/>
    <w:rsid w:val="007031DE"/>
    <w:rsid w:val="007031EF"/>
    <w:rsid w:val="007031F9"/>
    <w:rsid w:val="00703330"/>
    <w:rsid w:val="00703355"/>
    <w:rsid w:val="00703372"/>
    <w:rsid w:val="007033BF"/>
    <w:rsid w:val="00703457"/>
    <w:rsid w:val="007034A5"/>
    <w:rsid w:val="0070359D"/>
    <w:rsid w:val="00703710"/>
    <w:rsid w:val="00703793"/>
    <w:rsid w:val="00703869"/>
    <w:rsid w:val="007038AB"/>
    <w:rsid w:val="007038BD"/>
    <w:rsid w:val="007038BE"/>
    <w:rsid w:val="007038CC"/>
    <w:rsid w:val="007039CD"/>
    <w:rsid w:val="007039D6"/>
    <w:rsid w:val="00703A2A"/>
    <w:rsid w:val="00703A40"/>
    <w:rsid w:val="00703A83"/>
    <w:rsid w:val="00703AFE"/>
    <w:rsid w:val="00703B13"/>
    <w:rsid w:val="00703B85"/>
    <w:rsid w:val="00703B90"/>
    <w:rsid w:val="00703BAA"/>
    <w:rsid w:val="00703BCC"/>
    <w:rsid w:val="00703BEE"/>
    <w:rsid w:val="00703CB5"/>
    <w:rsid w:val="00703D99"/>
    <w:rsid w:val="00703F19"/>
    <w:rsid w:val="00703F1F"/>
    <w:rsid w:val="00703FD1"/>
    <w:rsid w:val="00703FD7"/>
    <w:rsid w:val="00704027"/>
    <w:rsid w:val="0070407A"/>
    <w:rsid w:val="007040C9"/>
    <w:rsid w:val="007041AD"/>
    <w:rsid w:val="007041CD"/>
    <w:rsid w:val="0070423E"/>
    <w:rsid w:val="007043D9"/>
    <w:rsid w:val="00704427"/>
    <w:rsid w:val="00704452"/>
    <w:rsid w:val="007044B4"/>
    <w:rsid w:val="0070452C"/>
    <w:rsid w:val="0070455B"/>
    <w:rsid w:val="007045F9"/>
    <w:rsid w:val="0070469B"/>
    <w:rsid w:val="007046F8"/>
    <w:rsid w:val="007047FC"/>
    <w:rsid w:val="00704849"/>
    <w:rsid w:val="0070488E"/>
    <w:rsid w:val="007048AF"/>
    <w:rsid w:val="00704903"/>
    <w:rsid w:val="0070490B"/>
    <w:rsid w:val="00704999"/>
    <w:rsid w:val="007049DE"/>
    <w:rsid w:val="00704ABA"/>
    <w:rsid w:val="00704AD3"/>
    <w:rsid w:val="00704B1A"/>
    <w:rsid w:val="00704B77"/>
    <w:rsid w:val="00704B8E"/>
    <w:rsid w:val="00704B9D"/>
    <w:rsid w:val="00704BD2"/>
    <w:rsid w:val="00704BD5"/>
    <w:rsid w:val="00704BD9"/>
    <w:rsid w:val="00704C8F"/>
    <w:rsid w:val="00704C9E"/>
    <w:rsid w:val="00704DF5"/>
    <w:rsid w:val="00704E29"/>
    <w:rsid w:val="00704E61"/>
    <w:rsid w:val="00704E8F"/>
    <w:rsid w:val="00704EF0"/>
    <w:rsid w:val="00704F9F"/>
    <w:rsid w:val="00704FE7"/>
    <w:rsid w:val="00704FFB"/>
    <w:rsid w:val="00705066"/>
    <w:rsid w:val="007050FE"/>
    <w:rsid w:val="0070518E"/>
    <w:rsid w:val="0070523E"/>
    <w:rsid w:val="00705275"/>
    <w:rsid w:val="007052C7"/>
    <w:rsid w:val="007052DD"/>
    <w:rsid w:val="0070532B"/>
    <w:rsid w:val="00705413"/>
    <w:rsid w:val="0070545A"/>
    <w:rsid w:val="0070552D"/>
    <w:rsid w:val="00705621"/>
    <w:rsid w:val="0070562E"/>
    <w:rsid w:val="007058AB"/>
    <w:rsid w:val="00705A15"/>
    <w:rsid w:val="00705A26"/>
    <w:rsid w:val="00705A9D"/>
    <w:rsid w:val="00705B5A"/>
    <w:rsid w:val="00705B6D"/>
    <w:rsid w:val="00705BF0"/>
    <w:rsid w:val="00705C9D"/>
    <w:rsid w:val="00705CA7"/>
    <w:rsid w:val="00705D71"/>
    <w:rsid w:val="00705DE0"/>
    <w:rsid w:val="00705E01"/>
    <w:rsid w:val="00705EA7"/>
    <w:rsid w:val="00705EE4"/>
    <w:rsid w:val="00705F5B"/>
    <w:rsid w:val="00705FCF"/>
    <w:rsid w:val="00706026"/>
    <w:rsid w:val="0070603B"/>
    <w:rsid w:val="00706052"/>
    <w:rsid w:val="0070608A"/>
    <w:rsid w:val="007060A0"/>
    <w:rsid w:val="007060A6"/>
    <w:rsid w:val="00706103"/>
    <w:rsid w:val="00706246"/>
    <w:rsid w:val="00706253"/>
    <w:rsid w:val="00706324"/>
    <w:rsid w:val="00706374"/>
    <w:rsid w:val="007063C4"/>
    <w:rsid w:val="007063D0"/>
    <w:rsid w:val="0070652D"/>
    <w:rsid w:val="0070653B"/>
    <w:rsid w:val="00706583"/>
    <w:rsid w:val="00706589"/>
    <w:rsid w:val="007065C4"/>
    <w:rsid w:val="00706615"/>
    <w:rsid w:val="0070667E"/>
    <w:rsid w:val="0070687F"/>
    <w:rsid w:val="00706881"/>
    <w:rsid w:val="00706925"/>
    <w:rsid w:val="0070693C"/>
    <w:rsid w:val="00706A24"/>
    <w:rsid w:val="00706A82"/>
    <w:rsid w:val="00706B01"/>
    <w:rsid w:val="00706BB4"/>
    <w:rsid w:val="00706CD2"/>
    <w:rsid w:val="00706DBA"/>
    <w:rsid w:val="00706E27"/>
    <w:rsid w:val="00706E5F"/>
    <w:rsid w:val="00706E65"/>
    <w:rsid w:val="00706E6E"/>
    <w:rsid w:val="00706EA0"/>
    <w:rsid w:val="00706F42"/>
    <w:rsid w:val="00706FF2"/>
    <w:rsid w:val="00707004"/>
    <w:rsid w:val="0070700D"/>
    <w:rsid w:val="00707014"/>
    <w:rsid w:val="00707066"/>
    <w:rsid w:val="007072B7"/>
    <w:rsid w:val="007072EA"/>
    <w:rsid w:val="00707308"/>
    <w:rsid w:val="0070738D"/>
    <w:rsid w:val="007074F0"/>
    <w:rsid w:val="00707546"/>
    <w:rsid w:val="00707570"/>
    <w:rsid w:val="0070760C"/>
    <w:rsid w:val="0070763E"/>
    <w:rsid w:val="007076DA"/>
    <w:rsid w:val="00707732"/>
    <w:rsid w:val="007077B5"/>
    <w:rsid w:val="007077CC"/>
    <w:rsid w:val="00707810"/>
    <w:rsid w:val="0070789D"/>
    <w:rsid w:val="007078A5"/>
    <w:rsid w:val="0070792C"/>
    <w:rsid w:val="00707948"/>
    <w:rsid w:val="0070797D"/>
    <w:rsid w:val="007079CC"/>
    <w:rsid w:val="00707AAE"/>
    <w:rsid w:val="00707AF8"/>
    <w:rsid w:val="00707B0D"/>
    <w:rsid w:val="00707B7E"/>
    <w:rsid w:val="00707BE7"/>
    <w:rsid w:val="00707C8F"/>
    <w:rsid w:val="00707D0E"/>
    <w:rsid w:val="00707D46"/>
    <w:rsid w:val="00707D9B"/>
    <w:rsid w:val="00707DD2"/>
    <w:rsid w:val="00707DF0"/>
    <w:rsid w:val="00707E83"/>
    <w:rsid w:val="00707F0F"/>
    <w:rsid w:val="00710005"/>
    <w:rsid w:val="0071018F"/>
    <w:rsid w:val="007101AF"/>
    <w:rsid w:val="007102A5"/>
    <w:rsid w:val="007102E2"/>
    <w:rsid w:val="00710353"/>
    <w:rsid w:val="0071052B"/>
    <w:rsid w:val="00710549"/>
    <w:rsid w:val="0071058E"/>
    <w:rsid w:val="00710594"/>
    <w:rsid w:val="00710643"/>
    <w:rsid w:val="00710798"/>
    <w:rsid w:val="007107E1"/>
    <w:rsid w:val="00710893"/>
    <w:rsid w:val="007108D8"/>
    <w:rsid w:val="0071090D"/>
    <w:rsid w:val="00710979"/>
    <w:rsid w:val="00710A1E"/>
    <w:rsid w:val="00710BA2"/>
    <w:rsid w:val="00710BAD"/>
    <w:rsid w:val="00710BEF"/>
    <w:rsid w:val="00710C16"/>
    <w:rsid w:val="00710C5F"/>
    <w:rsid w:val="00710CAD"/>
    <w:rsid w:val="00710D53"/>
    <w:rsid w:val="00710D9D"/>
    <w:rsid w:val="00710DDE"/>
    <w:rsid w:val="00710E13"/>
    <w:rsid w:val="00710E4E"/>
    <w:rsid w:val="00710EB2"/>
    <w:rsid w:val="00710EB5"/>
    <w:rsid w:val="00710EC7"/>
    <w:rsid w:val="00710EE4"/>
    <w:rsid w:val="00710F27"/>
    <w:rsid w:val="00710F2D"/>
    <w:rsid w:val="00710F55"/>
    <w:rsid w:val="00710FD2"/>
    <w:rsid w:val="0071109E"/>
    <w:rsid w:val="00711108"/>
    <w:rsid w:val="00711152"/>
    <w:rsid w:val="0071117D"/>
    <w:rsid w:val="0071122A"/>
    <w:rsid w:val="0071126A"/>
    <w:rsid w:val="007112D9"/>
    <w:rsid w:val="0071130E"/>
    <w:rsid w:val="00711408"/>
    <w:rsid w:val="00711473"/>
    <w:rsid w:val="007115AB"/>
    <w:rsid w:val="007115FF"/>
    <w:rsid w:val="00711605"/>
    <w:rsid w:val="00711663"/>
    <w:rsid w:val="00711677"/>
    <w:rsid w:val="0071174A"/>
    <w:rsid w:val="00711793"/>
    <w:rsid w:val="007117A2"/>
    <w:rsid w:val="007117FB"/>
    <w:rsid w:val="0071186C"/>
    <w:rsid w:val="00711902"/>
    <w:rsid w:val="00711928"/>
    <w:rsid w:val="0071192A"/>
    <w:rsid w:val="00711979"/>
    <w:rsid w:val="00711A11"/>
    <w:rsid w:val="00711A31"/>
    <w:rsid w:val="00711ADB"/>
    <w:rsid w:val="00711B82"/>
    <w:rsid w:val="00711C53"/>
    <w:rsid w:val="00711C63"/>
    <w:rsid w:val="00711DF7"/>
    <w:rsid w:val="00711E84"/>
    <w:rsid w:val="00711F19"/>
    <w:rsid w:val="00711F64"/>
    <w:rsid w:val="00711F9F"/>
    <w:rsid w:val="00711FCF"/>
    <w:rsid w:val="00712023"/>
    <w:rsid w:val="0071202E"/>
    <w:rsid w:val="00712039"/>
    <w:rsid w:val="0071207F"/>
    <w:rsid w:val="007120C7"/>
    <w:rsid w:val="007121AF"/>
    <w:rsid w:val="007121B5"/>
    <w:rsid w:val="007121CD"/>
    <w:rsid w:val="00712275"/>
    <w:rsid w:val="007122CF"/>
    <w:rsid w:val="007122DE"/>
    <w:rsid w:val="007122F4"/>
    <w:rsid w:val="00712392"/>
    <w:rsid w:val="0071241F"/>
    <w:rsid w:val="00712588"/>
    <w:rsid w:val="007125EC"/>
    <w:rsid w:val="0071268E"/>
    <w:rsid w:val="00712703"/>
    <w:rsid w:val="00712712"/>
    <w:rsid w:val="00712815"/>
    <w:rsid w:val="0071287F"/>
    <w:rsid w:val="007129EA"/>
    <w:rsid w:val="00712A0D"/>
    <w:rsid w:val="00712A5B"/>
    <w:rsid w:val="00712AC8"/>
    <w:rsid w:val="00712BED"/>
    <w:rsid w:val="00712C30"/>
    <w:rsid w:val="00712C6F"/>
    <w:rsid w:val="00712D52"/>
    <w:rsid w:val="00712D59"/>
    <w:rsid w:val="00712E16"/>
    <w:rsid w:val="00712F2C"/>
    <w:rsid w:val="00712F75"/>
    <w:rsid w:val="00712F8C"/>
    <w:rsid w:val="00712FE2"/>
    <w:rsid w:val="00713028"/>
    <w:rsid w:val="007131F9"/>
    <w:rsid w:val="00713275"/>
    <w:rsid w:val="007133AF"/>
    <w:rsid w:val="007133BC"/>
    <w:rsid w:val="007133C9"/>
    <w:rsid w:val="00713464"/>
    <w:rsid w:val="00713506"/>
    <w:rsid w:val="00713537"/>
    <w:rsid w:val="00713558"/>
    <w:rsid w:val="00713664"/>
    <w:rsid w:val="007136B9"/>
    <w:rsid w:val="007136EF"/>
    <w:rsid w:val="00713718"/>
    <w:rsid w:val="0071374E"/>
    <w:rsid w:val="00713780"/>
    <w:rsid w:val="007137DA"/>
    <w:rsid w:val="00713848"/>
    <w:rsid w:val="00713899"/>
    <w:rsid w:val="0071390E"/>
    <w:rsid w:val="00713918"/>
    <w:rsid w:val="00713963"/>
    <w:rsid w:val="007139E0"/>
    <w:rsid w:val="00713A04"/>
    <w:rsid w:val="00713A15"/>
    <w:rsid w:val="00713AEB"/>
    <w:rsid w:val="00713B16"/>
    <w:rsid w:val="00713B8A"/>
    <w:rsid w:val="00713C06"/>
    <w:rsid w:val="00713D5E"/>
    <w:rsid w:val="00713D6C"/>
    <w:rsid w:val="00713DA1"/>
    <w:rsid w:val="00713E00"/>
    <w:rsid w:val="00713E77"/>
    <w:rsid w:val="00713F36"/>
    <w:rsid w:val="00713FA0"/>
    <w:rsid w:val="00713FD1"/>
    <w:rsid w:val="00713FE9"/>
    <w:rsid w:val="007140E2"/>
    <w:rsid w:val="00714112"/>
    <w:rsid w:val="0071413B"/>
    <w:rsid w:val="007141E9"/>
    <w:rsid w:val="0071420B"/>
    <w:rsid w:val="007142C5"/>
    <w:rsid w:val="007142FB"/>
    <w:rsid w:val="00714389"/>
    <w:rsid w:val="00714390"/>
    <w:rsid w:val="007144BF"/>
    <w:rsid w:val="007144D3"/>
    <w:rsid w:val="0071450E"/>
    <w:rsid w:val="00714571"/>
    <w:rsid w:val="00714596"/>
    <w:rsid w:val="007145BC"/>
    <w:rsid w:val="007145D3"/>
    <w:rsid w:val="00714851"/>
    <w:rsid w:val="00714A09"/>
    <w:rsid w:val="00714A7B"/>
    <w:rsid w:val="00714AB7"/>
    <w:rsid w:val="00714B2E"/>
    <w:rsid w:val="00714B73"/>
    <w:rsid w:val="00714BAB"/>
    <w:rsid w:val="00714BFB"/>
    <w:rsid w:val="00714C9C"/>
    <w:rsid w:val="00714CFC"/>
    <w:rsid w:val="00714D0F"/>
    <w:rsid w:val="00714D27"/>
    <w:rsid w:val="00714E00"/>
    <w:rsid w:val="00714E25"/>
    <w:rsid w:val="00714E41"/>
    <w:rsid w:val="00714E49"/>
    <w:rsid w:val="00714EA0"/>
    <w:rsid w:val="00714EDA"/>
    <w:rsid w:val="00714F11"/>
    <w:rsid w:val="00714F41"/>
    <w:rsid w:val="00714F6B"/>
    <w:rsid w:val="00714FC8"/>
    <w:rsid w:val="0071512A"/>
    <w:rsid w:val="0071516F"/>
    <w:rsid w:val="0071519E"/>
    <w:rsid w:val="007151BB"/>
    <w:rsid w:val="007153A1"/>
    <w:rsid w:val="007153C7"/>
    <w:rsid w:val="00715442"/>
    <w:rsid w:val="007154E7"/>
    <w:rsid w:val="00715506"/>
    <w:rsid w:val="007155C0"/>
    <w:rsid w:val="007155D2"/>
    <w:rsid w:val="007156AD"/>
    <w:rsid w:val="00715768"/>
    <w:rsid w:val="007157ED"/>
    <w:rsid w:val="00715876"/>
    <w:rsid w:val="00715920"/>
    <w:rsid w:val="00715921"/>
    <w:rsid w:val="0071597B"/>
    <w:rsid w:val="007159E1"/>
    <w:rsid w:val="00715A5F"/>
    <w:rsid w:val="00715A82"/>
    <w:rsid w:val="00715AB3"/>
    <w:rsid w:val="00715BDA"/>
    <w:rsid w:val="00715C58"/>
    <w:rsid w:val="00715CB5"/>
    <w:rsid w:val="00715CF7"/>
    <w:rsid w:val="00715D5D"/>
    <w:rsid w:val="00715D70"/>
    <w:rsid w:val="00715E02"/>
    <w:rsid w:val="00715E2F"/>
    <w:rsid w:val="00715EB1"/>
    <w:rsid w:val="00715EC9"/>
    <w:rsid w:val="00715F2F"/>
    <w:rsid w:val="00715F63"/>
    <w:rsid w:val="00715FD1"/>
    <w:rsid w:val="00716036"/>
    <w:rsid w:val="00716067"/>
    <w:rsid w:val="007160C4"/>
    <w:rsid w:val="007160F0"/>
    <w:rsid w:val="007161C4"/>
    <w:rsid w:val="00716203"/>
    <w:rsid w:val="0071621F"/>
    <w:rsid w:val="007162BC"/>
    <w:rsid w:val="00716370"/>
    <w:rsid w:val="007163A7"/>
    <w:rsid w:val="007163BC"/>
    <w:rsid w:val="007164F4"/>
    <w:rsid w:val="00716531"/>
    <w:rsid w:val="007165A0"/>
    <w:rsid w:val="007165F3"/>
    <w:rsid w:val="007166D0"/>
    <w:rsid w:val="007166EB"/>
    <w:rsid w:val="00716758"/>
    <w:rsid w:val="007167F8"/>
    <w:rsid w:val="0071680F"/>
    <w:rsid w:val="0071688E"/>
    <w:rsid w:val="00716909"/>
    <w:rsid w:val="00716A26"/>
    <w:rsid w:val="00716AF6"/>
    <w:rsid w:val="00716B0E"/>
    <w:rsid w:val="00716B1E"/>
    <w:rsid w:val="00716C5F"/>
    <w:rsid w:val="00716C6D"/>
    <w:rsid w:val="00716D25"/>
    <w:rsid w:val="00716D5F"/>
    <w:rsid w:val="00716D73"/>
    <w:rsid w:val="00716DB0"/>
    <w:rsid w:val="00716E03"/>
    <w:rsid w:val="00716E0D"/>
    <w:rsid w:val="00716E32"/>
    <w:rsid w:val="00716E8B"/>
    <w:rsid w:val="00716F44"/>
    <w:rsid w:val="0071722C"/>
    <w:rsid w:val="00717356"/>
    <w:rsid w:val="00717358"/>
    <w:rsid w:val="00717433"/>
    <w:rsid w:val="0071745C"/>
    <w:rsid w:val="00717492"/>
    <w:rsid w:val="0071752C"/>
    <w:rsid w:val="0071756C"/>
    <w:rsid w:val="00717575"/>
    <w:rsid w:val="007176D2"/>
    <w:rsid w:val="00717713"/>
    <w:rsid w:val="007177DF"/>
    <w:rsid w:val="00717B82"/>
    <w:rsid w:val="00717B91"/>
    <w:rsid w:val="00717C05"/>
    <w:rsid w:val="00717C91"/>
    <w:rsid w:val="00717C92"/>
    <w:rsid w:val="00717D56"/>
    <w:rsid w:val="00717D99"/>
    <w:rsid w:val="00717DAC"/>
    <w:rsid w:val="00717DF8"/>
    <w:rsid w:val="00717E89"/>
    <w:rsid w:val="00717EED"/>
    <w:rsid w:val="00717F05"/>
    <w:rsid w:val="00720135"/>
    <w:rsid w:val="0072016C"/>
    <w:rsid w:val="007201F9"/>
    <w:rsid w:val="00720230"/>
    <w:rsid w:val="0072026E"/>
    <w:rsid w:val="0072035C"/>
    <w:rsid w:val="007203CE"/>
    <w:rsid w:val="007203E2"/>
    <w:rsid w:val="007203FA"/>
    <w:rsid w:val="0072045E"/>
    <w:rsid w:val="00720517"/>
    <w:rsid w:val="00720565"/>
    <w:rsid w:val="007205A5"/>
    <w:rsid w:val="007205AE"/>
    <w:rsid w:val="007206FB"/>
    <w:rsid w:val="0072070C"/>
    <w:rsid w:val="00720886"/>
    <w:rsid w:val="0072097A"/>
    <w:rsid w:val="007209AB"/>
    <w:rsid w:val="00720A77"/>
    <w:rsid w:val="00720AD6"/>
    <w:rsid w:val="00720B68"/>
    <w:rsid w:val="00720B9D"/>
    <w:rsid w:val="00720BF2"/>
    <w:rsid w:val="00720D35"/>
    <w:rsid w:val="00720D89"/>
    <w:rsid w:val="00720E13"/>
    <w:rsid w:val="00720E82"/>
    <w:rsid w:val="00720FC0"/>
    <w:rsid w:val="0072104F"/>
    <w:rsid w:val="00721050"/>
    <w:rsid w:val="007210BA"/>
    <w:rsid w:val="007210E1"/>
    <w:rsid w:val="007210E6"/>
    <w:rsid w:val="0072112A"/>
    <w:rsid w:val="00721154"/>
    <w:rsid w:val="0072119A"/>
    <w:rsid w:val="007211AB"/>
    <w:rsid w:val="00721240"/>
    <w:rsid w:val="00721256"/>
    <w:rsid w:val="00721271"/>
    <w:rsid w:val="0072127F"/>
    <w:rsid w:val="007212EE"/>
    <w:rsid w:val="007212F4"/>
    <w:rsid w:val="00721362"/>
    <w:rsid w:val="007214CB"/>
    <w:rsid w:val="00721524"/>
    <w:rsid w:val="007216BA"/>
    <w:rsid w:val="007216CD"/>
    <w:rsid w:val="007216E3"/>
    <w:rsid w:val="0072173D"/>
    <w:rsid w:val="00721800"/>
    <w:rsid w:val="00721856"/>
    <w:rsid w:val="00721909"/>
    <w:rsid w:val="0072195B"/>
    <w:rsid w:val="007219BB"/>
    <w:rsid w:val="00721ACA"/>
    <w:rsid w:val="00721B2C"/>
    <w:rsid w:val="00721B36"/>
    <w:rsid w:val="00721B53"/>
    <w:rsid w:val="00721B65"/>
    <w:rsid w:val="00721B76"/>
    <w:rsid w:val="00721BD2"/>
    <w:rsid w:val="00721C63"/>
    <w:rsid w:val="00721CAE"/>
    <w:rsid w:val="00721D19"/>
    <w:rsid w:val="00721D69"/>
    <w:rsid w:val="00721DAD"/>
    <w:rsid w:val="00721E2A"/>
    <w:rsid w:val="00721EDA"/>
    <w:rsid w:val="00721F07"/>
    <w:rsid w:val="00722027"/>
    <w:rsid w:val="0072208C"/>
    <w:rsid w:val="007220DC"/>
    <w:rsid w:val="00722131"/>
    <w:rsid w:val="0072223E"/>
    <w:rsid w:val="00722272"/>
    <w:rsid w:val="0072230C"/>
    <w:rsid w:val="0072234E"/>
    <w:rsid w:val="00722393"/>
    <w:rsid w:val="0072243A"/>
    <w:rsid w:val="00722483"/>
    <w:rsid w:val="007224C5"/>
    <w:rsid w:val="007225E7"/>
    <w:rsid w:val="007226E6"/>
    <w:rsid w:val="007228DF"/>
    <w:rsid w:val="00722936"/>
    <w:rsid w:val="00722985"/>
    <w:rsid w:val="007229B2"/>
    <w:rsid w:val="00722A08"/>
    <w:rsid w:val="00722A4A"/>
    <w:rsid w:val="00722A7A"/>
    <w:rsid w:val="00722AD0"/>
    <w:rsid w:val="00722B1A"/>
    <w:rsid w:val="00722BD7"/>
    <w:rsid w:val="00722BE2"/>
    <w:rsid w:val="00722BFF"/>
    <w:rsid w:val="00722C52"/>
    <w:rsid w:val="00722C7E"/>
    <w:rsid w:val="00722CD0"/>
    <w:rsid w:val="00722D64"/>
    <w:rsid w:val="00722E37"/>
    <w:rsid w:val="00722F0E"/>
    <w:rsid w:val="00722FDB"/>
    <w:rsid w:val="00723159"/>
    <w:rsid w:val="007232E1"/>
    <w:rsid w:val="00723318"/>
    <w:rsid w:val="00723358"/>
    <w:rsid w:val="007233AE"/>
    <w:rsid w:val="007233F7"/>
    <w:rsid w:val="0072347E"/>
    <w:rsid w:val="007234B8"/>
    <w:rsid w:val="007234F3"/>
    <w:rsid w:val="00723507"/>
    <w:rsid w:val="007235DF"/>
    <w:rsid w:val="0072363A"/>
    <w:rsid w:val="00723653"/>
    <w:rsid w:val="007236DC"/>
    <w:rsid w:val="0072377C"/>
    <w:rsid w:val="0072378D"/>
    <w:rsid w:val="00723815"/>
    <w:rsid w:val="0072385C"/>
    <w:rsid w:val="0072385F"/>
    <w:rsid w:val="00723890"/>
    <w:rsid w:val="00723892"/>
    <w:rsid w:val="00723A45"/>
    <w:rsid w:val="00723AB2"/>
    <w:rsid w:val="00723B53"/>
    <w:rsid w:val="00723BF0"/>
    <w:rsid w:val="00723BF8"/>
    <w:rsid w:val="00723C68"/>
    <w:rsid w:val="00723D01"/>
    <w:rsid w:val="00723D34"/>
    <w:rsid w:val="00723D57"/>
    <w:rsid w:val="00723D8B"/>
    <w:rsid w:val="00723DAB"/>
    <w:rsid w:val="00723E49"/>
    <w:rsid w:val="0072400C"/>
    <w:rsid w:val="00724022"/>
    <w:rsid w:val="00724038"/>
    <w:rsid w:val="007241EA"/>
    <w:rsid w:val="0072427C"/>
    <w:rsid w:val="00724281"/>
    <w:rsid w:val="007242B2"/>
    <w:rsid w:val="007242D0"/>
    <w:rsid w:val="007242D4"/>
    <w:rsid w:val="007242F4"/>
    <w:rsid w:val="00724483"/>
    <w:rsid w:val="00724509"/>
    <w:rsid w:val="00724564"/>
    <w:rsid w:val="00724577"/>
    <w:rsid w:val="007245A0"/>
    <w:rsid w:val="007245DF"/>
    <w:rsid w:val="0072460D"/>
    <w:rsid w:val="0072469A"/>
    <w:rsid w:val="007246D5"/>
    <w:rsid w:val="0072474C"/>
    <w:rsid w:val="0072483D"/>
    <w:rsid w:val="0072495C"/>
    <w:rsid w:val="00724964"/>
    <w:rsid w:val="00724AA5"/>
    <w:rsid w:val="00724AB4"/>
    <w:rsid w:val="00724AE5"/>
    <w:rsid w:val="00724AF9"/>
    <w:rsid w:val="00724B06"/>
    <w:rsid w:val="00724BAC"/>
    <w:rsid w:val="00724BE0"/>
    <w:rsid w:val="00724BE1"/>
    <w:rsid w:val="00724C13"/>
    <w:rsid w:val="00724CE5"/>
    <w:rsid w:val="00724D38"/>
    <w:rsid w:val="00724D83"/>
    <w:rsid w:val="00724DFC"/>
    <w:rsid w:val="00724F10"/>
    <w:rsid w:val="00724F44"/>
    <w:rsid w:val="00724F49"/>
    <w:rsid w:val="00724F86"/>
    <w:rsid w:val="00724FC7"/>
    <w:rsid w:val="00725028"/>
    <w:rsid w:val="0072503E"/>
    <w:rsid w:val="00725126"/>
    <w:rsid w:val="007251EE"/>
    <w:rsid w:val="007253A0"/>
    <w:rsid w:val="0072541F"/>
    <w:rsid w:val="007254C1"/>
    <w:rsid w:val="00725504"/>
    <w:rsid w:val="00725568"/>
    <w:rsid w:val="00725584"/>
    <w:rsid w:val="0072560A"/>
    <w:rsid w:val="0072567A"/>
    <w:rsid w:val="00725817"/>
    <w:rsid w:val="00725856"/>
    <w:rsid w:val="007258FE"/>
    <w:rsid w:val="00725913"/>
    <w:rsid w:val="00725941"/>
    <w:rsid w:val="007259BB"/>
    <w:rsid w:val="00725A6F"/>
    <w:rsid w:val="00725A7A"/>
    <w:rsid w:val="00725A90"/>
    <w:rsid w:val="00725A9F"/>
    <w:rsid w:val="00725AC7"/>
    <w:rsid w:val="00725B5E"/>
    <w:rsid w:val="00725BAD"/>
    <w:rsid w:val="00725C0C"/>
    <w:rsid w:val="00725C5B"/>
    <w:rsid w:val="00725C7E"/>
    <w:rsid w:val="00725D26"/>
    <w:rsid w:val="00725D93"/>
    <w:rsid w:val="00725E12"/>
    <w:rsid w:val="00725E13"/>
    <w:rsid w:val="00725E29"/>
    <w:rsid w:val="00725E72"/>
    <w:rsid w:val="00725E7E"/>
    <w:rsid w:val="00725F8E"/>
    <w:rsid w:val="00725F93"/>
    <w:rsid w:val="00726036"/>
    <w:rsid w:val="0072606D"/>
    <w:rsid w:val="0072610E"/>
    <w:rsid w:val="007261B2"/>
    <w:rsid w:val="007261B6"/>
    <w:rsid w:val="007262C6"/>
    <w:rsid w:val="007262D2"/>
    <w:rsid w:val="007262F2"/>
    <w:rsid w:val="00726442"/>
    <w:rsid w:val="007264FB"/>
    <w:rsid w:val="0072650D"/>
    <w:rsid w:val="0072653C"/>
    <w:rsid w:val="00726765"/>
    <w:rsid w:val="007267BE"/>
    <w:rsid w:val="00726860"/>
    <w:rsid w:val="00726889"/>
    <w:rsid w:val="007268DC"/>
    <w:rsid w:val="0072691B"/>
    <w:rsid w:val="00726937"/>
    <w:rsid w:val="0072697E"/>
    <w:rsid w:val="00726ADE"/>
    <w:rsid w:val="00726B7A"/>
    <w:rsid w:val="00726BA0"/>
    <w:rsid w:val="00726BD5"/>
    <w:rsid w:val="00726C74"/>
    <w:rsid w:val="00726D39"/>
    <w:rsid w:val="00726DC2"/>
    <w:rsid w:val="00726DEB"/>
    <w:rsid w:val="00726DEC"/>
    <w:rsid w:val="00726E35"/>
    <w:rsid w:val="00726E4F"/>
    <w:rsid w:val="00726E83"/>
    <w:rsid w:val="00726FAA"/>
    <w:rsid w:val="00727064"/>
    <w:rsid w:val="00727070"/>
    <w:rsid w:val="0072708D"/>
    <w:rsid w:val="00727097"/>
    <w:rsid w:val="007270BB"/>
    <w:rsid w:val="007270BC"/>
    <w:rsid w:val="007270FB"/>
    <w:rsid w:val="007271B6"/>
    <w:rsid w:val="0072737F"/>
    <w:rsid w:val="00727395"/>
    <w:rsid w:val="00727432"/>
    <w:rsid w:val="007274AB"/>
    <w:rsid w:val="00727523"/>
    <w:rsid w:val="0072759E"/>
    <w:rsid w:val="00727603"/>
    <w:rsid w:val="00727611"/>
    <w:rsid w:val="00727658"/>
    <w:rsid w:val="00727690"/>
    <w:rsid w:val="007276A0"/>
    <w:rsid w:val="0072779E"/>
    <w:rsid w:val="0072779F"/>
    <w:rsid w:val="007278A0"/>
    <w:rsid w:val="007278A8"/>
    <w:rsid w:val="007279C5"/>
    <w:rsid w:val="00727A43"/>
    <w:rsid w:val="00727A6C"/>
    <w:rsid w:val="00727AF6"/>
    <w:rsid w:val="00727B14"/>
    <w:rsid w:val="00727B22"/>
    <w:rsid w:val="00727BC3"/>
    <w:rsid w:val="00727BCA"/>
    <w:rsid w:val="00727C04"/>
    <w:rsid w:val="00727C20"/>
    <w:rsid w:val="00727C9C"/>
    <w:rsid w:val="00727CB2"/>
    <w:rsid w:val="00727CE9"/>
    <w:rsid w:val="00727D73"/>
    <w:rsid w:val="00727DE2"/>
    <w:rsid w:val="00727E50"/>
    <w:rsid w:val="00727ED3"/>
    <w:rsid w:val="00727F14"/>
    <w:rsid w:val="00727F44"/>
    <w:rsid w:val="00730000"/>
    <w:rsid w:val="00730001"/>
    <w:rsid w:val="0073007A"/>
    <w:rsid w:val="00730093"/>
    <w:rsid w:val="007300B6"/>
    <w:rsid w:val="007300C1"/>
    <w:rsid w:val="00730294"/>
    <w:rsid w:val="007302A6"/>
    <w:rsid w:val="00730368"/>
    <w:rsid w:val="0073043D"/>
    <w:rsid w:val="00730484"/>
    <w:rsid w:val="00730587"/>
    <w:rsid w:val="00730627"/>
    <w:rsid w:val="007306D2"/>
    <w:rsid w:val="007306E7"/>
    <w:rsid w:val="0073072E"/>
    <w:rsid w:val="00730899"/>
    <w:rsid w:val="00730930"/>
    <w:rsid w:val="007309F5"/>
    <w:rsid w:val="007309FF"/>
    <w:rsid w:val="00730AD4"/>
    <w:rsid w:val="00730AE6"/>
    <w:rsid w:val="00730B0A"/>
    <w:rsid w:val="00730C19"/>
    <w:rsid w:val="00730C45"/>
    <w:rsid w:val="00730C6F"/>
    <w:rsid w:val="00730CAD"/>
    <w:rsid w:val="00730CF3"/>
    <w:rsid w:val="00730D4A"/>
    <w:rsid w:val="00730E76"/>
    <w:rsid w:val="00730E8D"/>
    <w:rsid w:val="00730E95"/>
    <w:rsid w:val="00730F1A"/>
    <w:rsid w:val="00730F2D"/>
    <w:rsid w:val="00730F7D"/>
    <w:rsid w:val="00730F8D"/>
    <w:rsid w:val="00730F8E"/>
    <w:rsid w:val="00730FDE"/>
    <w:rsid w:val="00730FE8"/>
    <w:rsid w:val="00731025"/>
    <w:rsid w:val="0073103E"/>
    <w:rsid w:val="00731061"/>
    <w:rsid w:val="0073116E"/>
    <w:rsid w:val="0073118F"/>
    <w:rsid w:val="007311AD"/>
    <w:rsid w:val="0073129B"/>
    <w:rsid w:val="007312A8"/>
    <w:rsid w:val="007312C9"/>
    <w:rsid w:val="007312FB"/>
    <w:rsid w:val="00731353"/>
    <w:rsid w:val="007313B5"/>
    <w:rsid w:val="00731468"/>
    <w:rsid w:val="0073149A"/>
    <w:rsid w:val="007314C3"/>
    <w:rsid w:val="007314D0"/>
    <w:rsid w:val="00731536"/>
    <w:rsid w:val="007315D5"/>
    <w:rsid w:val="007315E7"/>
    <w:rsid w:val="007317F0"/>
    <w:rsid w:val="007317F4"/>
    <w:rsid w:val="00731874"/>
    <w:rsid w:val="0073190F"/>
    <w:rsid w:val="00731953"/>
    <w:rsid w:val="00731AD0"/>
    <w:rsid w:val="00731C06"/>
    <w:rsid w:val="00731C4F"/>
    <w:rsid w:val="00731CAB"/>
    <w:rsid w:val="00731D33"/>
    <w:rsid w:val="00731E92"/>
    <w:rsid w:val="00731EB1"/>
    <w:rsid w:val="00731EBE"/>
    <w:rsid w:val="00731F3D"/>
    <w:rsid w:val="00731F83"/>
    <w:rsid w:val="00731F8B"/>
    <w:rsid w:val="00731FDC"/>
    <w:rsid w:val="0073212B"/>
    <w:rsid w:val="00732203"/>
    <w:rsid w:val="0073228A"/>
    <w:rsid w:val="007322EC"/>
    <w:rsid w:val="0073235C"/>
    <w:rsid w:val="0073239E"/>
    <w:rsid w:val="007323BF"/>
    <w:rsid w:val="007323CD"/>
    <w:rsid w:val="007323D2"/>
    <w:rsid w:val="007325CC"/>
    <w:rsid w:val="0073287E"/>
    <w:rsid w:val="00732905"/>
    <w:rsid w:val="00732978"/>
    <w:rsid w:val="0073297E"/>
    <w:rsid w:val="007329C1"/>
    <w:rsid w:val="00732A13"/>
    <w:rsid w:val="00732A47"/>
    <w:rsid w:val="00732A96"/>
    <w:rsid w:val="00732BD5"/>
    <w:rsid w:val="00732BF5"/>
    <w:rsid w:val="00732C00"/>
    <w:rsid w:val="00732C38"/>
    <w:rsid w:val="00732CB9"/>
    <w:rsid w:val="00732CF0"/>
    <w:rsid w:val="00732D00"/>
    <w:rsid w:val="00732DA5"/>
    <w:rsid w:val="00733044"/>
    <w:rsid w:val="007330B4"/>
    <w:rsid w:val="007330E3"/>
    <w:rsid w:val="007330F8"/>
    <w:rsid w:val="00733131"/>
    <w:rsid w:val="00733161"/>
    <w:rsid w:val="00733215"/>
    <w:rsid w:val="00733234"/>
    <w:rsid w:val="00733274"/>
    <w:rsid w:val="007332D4"/>
    <w:rsid w:val="007333BF"/>
    <w:rsid w:val="007333E3"/>
    <w:rsid w:val="00733412"/>
    <w:rsid w:val="00733457"/>
    <w:rsid w:val="00733541"/>
    <w:rsid w:val="0073359B"/>
    <w:rsid w:val="00733630"/>
    <w:rsid w:val="00733667"/>
    <w:rsid w:val="007336A7"/>
    <w:rsid w:val="007336D4"/>
    <w:rsid w:val="0073372A"/>
    <w:rsid w:val="00733774"/>
    <w:rsid w:val="00733784"/>
    <w:rsid w:val="00733802"/>
    <w:rsid w:val="00733816"/>
    <w:rsid w:val="0073381F"/>
    <w:rsid w:val="007338F8"/>
    <w:rsid w:val="00733901"/>
    <w:rsid w:val="00733A03"/>
    <w:rsid w:val="00733A2A"/>
    <w:rsid w:val="00733AED"/>
    <w:rsid w:val="00733B56"/>
    <w:rsid w:val="00733B8D"/>
    <w:rsid w:val="00733BC1"/>
    <w:rsid w:val="00733C01"/>
    <w:rsid w:val="00733C13"/>
    <w:rsid w:val="00733C19"/>
    <w:rsid w:val="00733C2F"/>
    <w:rsid w:val="00733CB9"/>
    <w:rsid w:val="00733D5B"/>
    <w:rsid w:val="00733DD7"/>
    <w:rsid w:val="00733E38"/>
    <w:rsid w:val="00733EAF"/>
    <w:rsid w:val="00733EDF"/>
    <w:rsid w:val="00733F00"/>
    <w:rsid w:val="00733FFE"/>
    <w:rsid w:val="00734064"/>
    <w:rsid w:val="0073408C"/>
    <w:rsid w:val="007340C2"/>
    <w:rsid w:val="007340F6"/>
    <w:rsid w:val="007340F9"/>
    <w:rsid w:val="00734177"/>
    <w:rsid w:val="007341B7"/>
    <w:rsid w:val="00734230"/>
    <w:rsid w:val="007342F8"/>
    <w:rsid w:val="0073436E"/>
    <w:rsid w:val="00734443"/>
    <w:rsid w:val="00734544"/>
    <w:rsid w:val="007345BF"/>
    <w:rsid w:val="007346A9"/>
    <w:rsid w:val="00734734"/>
    <w:rsid w:val="00734743"/>
    <w:rsid w:val="007347A3"/>
    <w:rsid w:val="0073484E"/>
    <w:rsid w:val="00734856"/>
    <w:rsid w:val="00734858"/>
    <w:rsid w:val="0073487C"/>
    <w:rsid w:val="007348AB"/>
    <w:rsid w:val="00734971"/>
    <w:rsid w:val="00734975"/>
    <w:rsid w:val="007349A1"/>
    <w:rsid w:val="00734A39"/>
    <w:rsid w:val="00734B04"/>
    <w:rsid w:val="00734BA7"/>
    <w:rsid w:val="00734BB2"/>
    <w:rsid w:val="00734BEA"/>
    <w:rsid w:val="00734D17"/>
    <w:rsid w:val="00734D1A"/>
    <w:rsid w:val="00734D3F"/>
    <w:rsid w:val="00734D8C"/>
    <w:rsid w:val="00734DBF"/>
    <w:rsid w:val="00734DE5"/>
    <w:rsid w:val="00734E71"/>
    <w:rsid w:val="00734FB4"/>
    <w:rsid w:val="007350B2"/>
    <w:rsid w:val="007350F4"/>
    <w:rsid w:val="00735164"/>
    <w:rsid w:val="00735173"/>
    <w:rsid w:val="0073527B"/>
    <w:rsid w:val="007353A8"/>
    <w:rsid w:val="007353CF"/>
    <w:rsid w:val="007353F4"/>
    <w:rsid w:val="007353F5"/>
    <w:rsid w:val="0073547F"/>
    <w:rsid w:val="00735484"/>
    <w:rsid w:val="007354B2"/>
    <w:rsid w:val="007354E4"/>
    <w:rsid w:val="007356A8"/>
    <w:rsid w:val="007356B4"/>
    <w:rsid w:val="007356FE"/>
    <w:rsid w:val="00735702"/>
    <w:rsid w:val="0073584B"/>
    <w:rsid w:val="00735852"/>
    <w:rsid w:val="007358F7"/>
    <w:rsid w:val="00735997"/>
    <w:rsid w:val="007359C2"/>
    <w:rsid w:val="00735A42"/>
    <w:rsid w:val="00735AA8"/>
    <w:rsid w:val="00735C5B"/>
    <w:rsid w:val="00735CE6"/>
    <w:rsid w:val="00735D26"/>
    <w:rsid w:val="00735DC8"/>
    <w:rsid w:val="00735E3B"/>
    <w:rsid w:val="00735ED9"/>
    <w:rsid w:val="00735F65"/>
    <w:rsid w:val="00735F86"/>
    <w:rsid w:val="00735FE6"/>
    <w:rsid w:val="00735FEC"/>
    <w:rsid w:val="007360B9"/>
    <w:rsid w:val="00736113"/>
    <w:rsid w:val="007361EB"/>
    <w:rsid w:val="00736239"/>
    <w:rsid w:val="00736261"/>
    <w:rsid w:val="00736298"/>
    <w:rsid w:val="00736349"/>
    <w:rsid w:val="00736360"/>
    <w:rsid w:val="00736370"/>
    <w:rsid w:val="00736392"/>
    <w:rsid w:val="00736405"/>
    <w:rsid w:val="007364E7"/>
    <w:rsid w:val="007364F5"/>
    <w:rsid w:val="0073651B"/>
    <w:rsid w:val="00736720"/>
    <w:rsid w:val="0073678D"/>
    <w:rsid w:val="007368F1"/>
    <w:rsid w:val="007369CB"/>
    <w:rsid w:val="007369FE"/>
    <w:rsid w:val="00736A20"/>
    <w:rsid w:val="00736A94"/>
    <w:rsid w:val="00736AE8"/>
    <w:rsid w:val="00736C73"/>
    <w:rsid w:val="00736CC2"/>
    <w:rsid w:val="00736D7A"/>
    <w:rsid w:val="00736D92"/>
    <w:rsid w:val="00736DCE"/>
    <w:rsid w:val="00736DDD"/>
    <w:rsid w:val="00736E58"/>
    <w:rsid w:val="00736EA6"/>
    <w:rsid w:val="00736F4D"/>
    <w:rsid w:val="00736FB2"/>
    <w:rsid w:val="00736FEF"/>
    <w:rsid w:val="0073702F"/>
    <w:rsid w:val="0073708D"/>
    <w:rsid w:val="007370BF"/>
    <w:rsid w:val="00737296"/>
    <w:rsid w:val="0073730C"/>
    <w:rsid w:val="00737332"/>
    <w:rsid w:val="00737341"/>
    <w:rsid w:val="00737447"/>
    <w:rsid w:val="007374F1"/>
    <w:rsid w:val="007375FD"/>
    <w:rsid w:val="007375FE"/>
    <w:rsid w:val="00737698"/>
    <w:rsid w:val="00737763"/>
    <w:rsid w:val="00737857"/>
    <w:rsid w:val="00737880"/>
    <w:rsid w:val="00737887"/>
    <w:rsid w:val="00737906"/>
    <w:rsid w:val="00737916"/>
    <w:rsid w:val="00737A17"/>
    <w:rsid w:val="00737A2B"/>
    <w:rsid w:val="00737AA0"/>
    <w:rsid w:val="00737AE6"/>
    <w:rsid w:val="00737B4A"/>
    <w:rsid w:val="00737BC4"/>
    <w:rsid w:val="00737C28"/>
    <w:rsid w:val="00737C35"/>
    <w:rsid w:val="00737C98"/>
    <w:rsid w:val="00737CA0"/>
    <w:rsid w:val="00737D02"/>
    <w:rsid w:val="00737D13"/>
    <w:rsid w:val="00737DB9"/>
    <w:rsid w:val="00737E3C"/>
    <w:rsid w:val="00737F93"/>
    <w:rsid w:val="00737FD6"/>
    <w:rsid w:val="0074004A"/>
    <w:rsid w:val="0074005A"/>
    <w:rsid w:val="00740139"/>
    <w:rsid w:val="0074017F"/>
    <w:rsid w:val="007401A2"/>
    <w:rsid w:val="007401CD"/>
    <w:rsid w:val="007401D5"/>
    <w:rsid w:val="00740207"/>
    <w:rsid w:val="00740247"/>
    <w:rsid w:val="00740287"/>
    <w:rsid w:val="007402C4"/>
    <w:rsid w:val="007402CE"/>
    <w:rsid w:val="007402EF"/>
    <w:rsid w:val="00740325"/>
    <w:rsid w:val="00740331"/>
    <w:rsid w:val="00740347"/>
    <w:rsid w:val="00740379"/>
    <w:rsid w:val="007403EB"/>
    <w:rsid w:val="007403FF"/>
    <w:rsid w:val="00740409"/>
    <w:rsid w:val="0074042F"/>
    <w:rsid w:val="00740478"/>
    <w:rsid w:val="0074048B"/>
    <w:rsid w:val="00740525"/>
    <w:rsid w:val="0074055E"/>
    <w:rsid w:val="007405D4"/>
    <w:rsid w:val="0074062C"/>
    <w:rsid w:val="0074065C"/>
    <w:rsid w:val="00740667"/>
    <w:rsid w:val="00740704"/>
    <w:rsid w:val="007408D7"/>
    <w:rsid w:val="00740A0B"/>
    <w:rsid w:val="00740B01"/>
    <w:rsid w:val="00740B8A"/>
    <w:rsid w:val="00740B8E"/>
    <w:rsid w:val="00740BAA"/>
    <w:rsid w:val="00740C3B"/>
    <w:rsid w:val="00740E11"/>
    <w:rsid w:val="00740E2D"/>
    <w:rsid w:val="00740E46"/>
    <w:rsid w:val="00740F34"/>
    <w:rsid w:val="00740F35"/>
    <w:rsid w:val="00740F4A"/>
    <w:rsid w:val="00740F8C"/>
    <w:rsid w:val="00740FD7"/>
    <w:rsid w:val="00740FE5"/>
    <w:rsid w:val="0074102B"/>
    <w:rsid w:val="0074111E"/>
    <w:rsid w:val="0074118D"/>
    <w:rsid w:val="0074119C"/>
    <w:rsid w:val="007411DD"/>
    <w:rsid w:val="007412BD"/>
    <w:rsid w:val="007412E2"/>
    <w:rsid w:val="007413C2"/>
    <w:rsid w:val="007413C6"/>
    <w:rsid w:val="007413F3"/>
    <w:rsid w:val="00741424"/>
    <w:rsid w:val="00741442"/>
    <w:rsid w:val="00741448"/>
    <w:rsid w:val="007414D8"/>
    <w:rsid w:val="0074154E"/>
    <w:rsid w:val="00741715"/>
    <w:rsid w:val="00741791"/>
    <w:rsid w:val="007417B0"/>
    <w:rsid w:val="007417BC"/>
    <w:rsid w:val="0074180F"/>
    <w:rsid w:val="007418AE"/>
    <w:rsid w:val="00741B15"/>
    <w:rsid w:val="00741B30"/>
    <w:rsid w:val="00741B69"/>
    <w:rsid w:val="00741C5D"/>
    <w:rsid w:val="00741D1D"/>
    <w:rsid w:val="00741D78"/>
    <w:rsid w:val="00741DE9"/>
    <w:rsid w:val="00741E2E"/>
    <w:rsid w:val="00741E88"/>
    <w:rsid w:val="00741EBA"/>
    <w:rsid w:val="00741F0F"/>
    <w:rsid w:val="00741F64"/>
    <w:rsid w:val="00741F79"/>
    <w:rsid w:val="00741F7A"/>
    <w:rsid w:val="00742043"/>
    <w:rsid w:val="00742047"/>
    <w:rsid w:val="00742049"/>
    <w:rsid w:val="0074210B"/>
    <w:rsid w:val="0074217C"/>
    <w:rsid w:val="007421A9"/>
    <w:rsid w:val="007421E4"/>
    <w:rsid w:val="00742272"/>
    <w:rsid w:val="00742276"/>
    <w:rsid w:val="007422ED"/>
    <w:rsid w:val="00742486"/>
    <w:rsid w:val="0074251F"/>
    <w:rsid w:val="00742557"/>
    <w:rsid w:val="00742579"/>
    <w:rsid w:val="00742599"/>
    <w:rsid w:val="007425D3"/>
    <w:rsid w:val="00742607"/>
    <w:rsid w:val="0074268C"/>
    <w:rsid w:val="00742692"/>
    <w:rsid w:val="007428FD"/>
    <w:rsid w:val="007429D7"/>
    <w:rsid w:val="00742A12"/>
    <w:rsid w:val="00742ABE"/>
    <w:rsid w:val="00742ACB"/>
    <w:rsid w:val="00742B17"/>
    <w:rsid w:val="00742BC9"/>
    <w:rsid w:val="00742BEE"/>
    <w:rsid w:val="00742BF9"/>
    <w:rsid w:val="00742D33"/>
    <w:rsid w:val="00742D7B"/>
    <w:rsid w:val="00742DF3"/>
    <w:rsid w:val="00742E4D"/>
    <w:rsid w:val="00742E68"/>
    <w:rsid w:val="00742F92"/>
    <w:rsid w:val="00743032"/>
    <w:rsid w:val="007430C8"/>
    <w:rsid w:val="0074311C"/>
    <w:rsid w:val="0074312C"/>
    <w:rsid w:val="0074322B"/>
    <w:rsid w:val="007432A7"/>
    <w:rsid w:val="00743308"/>
    <w:rsid w:val="007433AD"/>
    <w:rsid w:val="007434B4"/>
    <w:rsid w:val="007434C9"/>
    <w:rsid w:val="0074353E"/>
    <w:rsid w:val="00743686"/>
    <w:rsid w:val="0074371E"/>
    <w:rsid w:val="0074372F"/>
    <w:rsid w:val="00743741"/>
    <w:rsid w:val="00743770"/>
    <w:rsid w:val="0074379A"/>
    <w:rsid w:val="007437B9"/>
    <w:rsid w:val="007437CE"/>
    <w:rsid w:val="007437E1"/>
    <w:rsid w:val="007438C6"/>
    <w:rsid w:val="00743973"/>
    <w:rsid w:val="00743998"/>
    <w:rsid w:val="00743A10"/>
    <w:rsid w:val="00743A58"/>
    <w:rsid w:val="00743ADB"/>
    <w:rsid w:val="00743AE2"/>
    <w:rsid w:val="00743B9B"/>
    <w:rsid w:val="00743C09"/>
    <w:rsid w:val="00743DA3"/>
    <w:rsid w:val="00743E22"/>
    <w:rsid w:val="00743E3A"/>
    <w:rsid w:val="00743E42"/>
    <w:rsid w:val="00743ED6"/>
    <w:rsid w:val="00743F20"/>
    <w:rsid w:val="00743F49"/>
    <w:rsid w:val="00743F80"/>
    <w:rsid w:val="00743F93"/>
    <w:rsid w:val="00743F98"/>
    <w:rsid w:val="00744096"/>
    <w:rsid w:val="0074409A"/>
    <w:rsid w:val="007441EA"/>
    <w:rsid w:val="0074424B"/>
    <w:rsid w:val="0074425D"/>
    <w:rsid w:val="007442E3"/>
    <w:rsid w:val="00744396"/>
    <w:rsid w:val="007443BA"/>
    <w:rsid w:val="00744481"/>
    <w:rsid w:val="007444F8"/>
    <w:rsid w:val="00744511"/>
    <w:rsid w:val="00744566"/>
    <w:rsid w:val="00744641"/>
    <w:rsid w:val="0074467A"/>
    <w:rsid w:val="00744682"/>
    <w:rsid w:val="007446DF"/>
    <w:rsid w:val="0074475A"/>
    <w:rsid w:val="007447A7"/>
    <w:rsid w:val="007447D4"/>
    <w:rsid w:val="00744836"/>
    <w:rsid w:val="00744907"/>
    <w:rsid w:val="00744979"/>
    <w:rsid w:val="00744AB6"/>
    <w:rsid w:val="00744ABB"/>
    <w:rsid w:val="00744B1D"/>
    <w:rsid w:val="00744B4E"/>
    <w:rsid w:val="00744B60"/>
    <w:rsid w:val="00744C36"/>
    <w:rsid w:val="00744C3B"/>
    <w:rsid w:val="00744C55"/>
    <w:rsid w:val="00744C9C"/>
    <w:rsid w:val="00744CF5"/>
    <w:rsid w:val="00744D07"/>
    <w:rsid w:val="00744E11"/>
    <w:rsid w:val="00744F0B"/>
    <w:rsid w:val="00744F3B"/>
    <w:rsid w:val="00744FD0"/>
    <w:rsid w:val="0074512A"/>
    <w:rsid w:val="00745249"/>
    <w:rsid w:val="007452AB"/>
    <w:rsid w:val="00745382"/>
    <w:rsid w:val="007453F3"/>
    <w:rsid w:val="00745418"/>
    <w:rsid w:val="0074543F"/>
    <w:rsid w:val="0074546B"/>
    <w:rsid w:val="00745532"/>
    <w:rsid w:val="00745560"/>
    <w:rsid w:val="007455B1"/>
    <w:rsid w:val="0074560B"/>
    <w:rsid w:val="00745634"/>
    <w:rsid w:val="00745650"/>
    <w:rsid w:val="00745680"/>
    <w:rsid w:val="00745725"/>
    <w:rsid w:val="00745758"/>
    <w:rsid w:val="00745778"/>
    <w:rsid w:val="00745826"/>
    <w:rsid w:val="0074586B"/>
    <w:rsid w:val="007458C6"/>
    <w:rsid w:val="0074593E"/>
    <w:rsid w:val="00745979"/>
    <w:rsid w:val="007459B8"/>
    <w:rsid w:val="007459BB"/>
    <w:rsid w:val="007459BE"/>
    <w:rsid w:val="00745A87"/>
    <w:rsid w:val="00745B37"/>
    <w:rsid w:val="00745B6D"/>
    <w:rsid w:val="00745B72"/>
    <w:rsid w:val="00745BA3"/>
    <w:rsid w:val="00745BD1"/>
    <w:rsid w:val="00745C26"/>
    <w:rsid w:val="00745C78"/>
    <w:rsid w:val="00745DA7"/>
    <w:rsid w:val="00745E32"/>
    <w:rsid w:val="00745F3C"/>
    <w:rsid w:val="00746021"/>
    <w:rsid w:val="0074606C"/>
    <w:rsid w:val="0074608C"/>
    <w:rsid w:val="007460C3"/>
    <w:rsid w:val="00746153"/>
    <w:rsid w:val="00746172"/>
    <w:rsid w:val="007461A8"/>
    <w:rsid w:val="0074627B"/>
    <w:rsid w:val="0074633E"/>
    <w:rsid w:val="007464D0"/>
    <w:rsid w:val="00746519"/>
    <w:rsid w:val="00746567"/>
    <w:rsid w:val="00746598"/>
    <w:rsid w:val="0074659C"/>
    <w:rsid w:val="007465E2"/>
    <w:rsid w:val="007465E3"/>
    <w:rsid w:val="0074660A"/>
    <w:rsid w:val="0074672E"/>
    <w:rsid w:val="00746795"/>
    <w:rsid w:val="00746803"/>
    <w:rsid w:val="00746820"/>
    <w:rsid w:val="0074682E"/>
    <w:rsid w:val="0074684B"/>
    <w:rsid w:val="0074686C"/>
    <w:rsid w:val="007468D6"/>
    <w:rsid w:val="0074697B"/>
    <w:rsid w:val="00746B56"/>
    <w:rsid w:val="00746B71"/>
    <w:rsid w:val="00746C85"/>
    <w:rsid w:val="00746C95"/>
    <w:rsid w:val="00746D7F"/>
    <w:rsid w:val="00746DD2"/>
    <w:rsid w:val="00746E06"/>
    <w:rsid w:val="00746E97"/>
    <w:rsid w:val="00746F5E"/>
    <w:rsid w:val="00747053"/>
    <w:rsid w:val="0074705C"/>
    <w:rsid w:val="00747099"/>
    <w:rsid w:val="00747114"/>
    <w:rsid w:val="0074711F"/>
    <w:rsid w:val="007471BF"/>
    <w:rsid w:val="007471DC"/>
    <w:rsid w:val="00747249"/>
    <w:rsid w:val="0074734F"/>
    <w:rsid w:val="0074735B"/>
    <w:rsid w:val="00747390"/>
    <w:rsid w:val="0074741F"/>
    <w:rsid w:val="00747584"/>
    <w:rsid w:val="007475E7"/>
    <w:rsid w:val="00747654"/>
    <w:rsid w:val="00747674"/>
    <w:rsid w:val="007476B5"/>
    <w:rsid w:val="007476C7"/>
    <w:rsid w:val="007476C8"/>
    <w:rsid w:val="007476DE"/>
    <w:rsid w:val="0074774E"/>
    <w:rsid w:val="00747775"/>
    <w:rsid w:val="0074781D"/>
    <w:rsid w:val="00747836"/>
    <w:rsid w:val="007478BC"/>
    <w:rsid w:val="00747946"/>
    <w:rsid w:val="00747A29"/>
    <w:rsid w:val="00747A65"/>
    <w:rsid w:val="00747A8A"/>
    <w:rsid w:val="00747AE4"/>
    <w:rsid w:val="00747AE5"/>
    <w:rsid w:val="00747B23"/>
    <w:rsid w:val="00747C31"/>
    <w:rsid w:val="00747C9F"/>
    <w:rsid w:val="00747CD9"/>
    <w:rsid w:val="00747CF0"/>
    <w:rsid w:val="00747D1A"/>
    <w:rsid w:val="00747D55"/>
    <w:rsid w:val="00747EAE"/>
    <w:rsid w:val="00747EF8"/>
    <w:rsid w:val="00747FD3"/>
    <w:rsid w:val="00747FD6"/>
    <w:rsid w:val="00750143"/>
    <w:rsid w:val="00750180"/>
    <w:rsid w:val="0075018C"/>
    <w:rsid w:val="007502B9"/>
    <w:rsid w:val="0075035F"/>
    <w:rsid w:val="007503E0"/>
    <w:rsid w:val="0075040D"/>
    <w:rsid w:val="00750445"/>
    <w:rsid w:val="007504F5"/>
    <w:rsid w:val="0075054D"/>
    <w:rsid w:val="007505F3"/>
    <w:rsid w:val="007505F5"/>
    <w:rsid w:val="0075068B"/>
    <w:rsid w:val="007506E2"/>
    <w:rsid w:val="00750790"/>
    <w:rsid w:val="0075081D"/>
    <w:rsid w:val="007508BE"/>
    <w:rsid w:val="007508C7"/>
    <w:rsid w:val="0075094B"/>
    <w:rsid w:val="00750969"/>
    <w:rsid w:val="007509F8"/>
    <w:rsid w:val="00750A07"/>
    <w:rsid w:val="00750A54"/>
    <w:rsid w:val="00750A82"/>
    <w:rsid w:val="00750AF5"/>
    <w:rsid w:val="00750B09"/>
    <w:rsid w:val="00750B72"/>
    <w:rsid w:val="00750BDD"/>
    <w:rsid w:val="00750C9D"/>
    <w:rsid w:val="00750D38"/>
    <w:rsid w:val="00750D50"/>
    <w:rsid w:val="00750DA0"/>
    <w:rsid w:val="00750EAE"/>
    <w:rsid w:val="00750F60"/>
    <w:rsid w:val="00750FCE"/>
    <w:rsid w:val="00750FFB"/>
    <w:rsid w:val="0075106C"/>
    <w:rsid w:val="007510B3"/>
    <w:rsid w:val="007511A4"/>
    <w:rsid w:val="00751297"/>
    <w:rsid w:val="007512BE"/>
    <w:rsid w:val="0075133D"/>
    <w:rsid w:val="00751358"/>
    <w:rsid w:val="00751399"/>
    <w:rsid w:val="007513AF"/>
    <w:rsid w:val="007514AF"/>
    <w:rsid w:val="007514EA"/>
    <w:rsid w:val="00751518"/>
    <w:rsid w:val="007517EC"/>
    <w:rsid w:val="00751835"/>
    <w:rsid w:val="007518DE"/>
    <w:rsid w:val="007518FB"/>
    <w:rsid w:val="0075190E"/>
    <w:rsid w:val="00751921"/>
    <w:rsid w:val="00751991"/>
    <w:rsid w:val="007519A7"/>
    <w:rsid w:val="00751A46"/>
    <w:rsid w:val="00751A81"/>
    <w:rsid w:val="00751AC9"/>
    <w:rsid w:val="00751B0E"/>
    <w:rsid w:val="00751BAF"/>
    <w:rsid w:val="00751C18"/>
    <w:rsid w:val="00751D10"/>
    <w:rsid w:val="00751D51"/>
    <w:rsid w:val="00751D80"/>
    <w:rsid w:val="00751E3E"/>
    <w:rsid w:val="00751E79"/>
    <w:rsid w:val="00751E92"/>
    <w:rsid w:val="00751EEF"/>
    <w:rsid w:val="00751F6E"/>
    <w:rsid w:val="00751FC0"/>
    <w:rsid w:val="00751FD8"/>
    <w:rsid w:val="00752029"/>
    <w:rsid w:val="00752103"/>
    <w:rsid w:val="00752126"/>
    <w:rsid w:val="007521D9"/>
    <w:rsid w:val="0075223B"/>
    <w:rsid w:val="00752258"/>
    <w:rsid w:val="007522AD"/>
    <w:rsid w:val="00752353"/>
    <w:rsid w:val="00752397"/>
    <w:rsid w:val="007523AB"/>
    <w:rsid w:val="007523B9"/>
    <w:rsid w:val="007523CC"/>
    <w:rsid w:val="007523F6"/>
    <w:rsid w:val="00752592"/>
    <w:rsid w:val="007525C8"/>
    <w:rsid w:val="007525F0"/>
    <w:rsid w:val="007525F5"/>
    <w:rsid w:val="007526BD"/>
    <w:rsid w:val="007526C8"/>
    <w:rsid w:val="0075270C"/>
    <w:rsid w:val="0075281A"/>
    <w:rsid w:val="00752825"/>
    <w:rsid w:val="00752878"/>
    <w:rsid w:val="007528AE"/>
    <w:rsid w:val="00752C04"/>
    <w:rsid w:val="00752C6C"/>
    <w:rsid w:val="00752CD5"/>
    <w:rsid w:val="00752D70"/>
    <w:rsid w:val="00752DE5"/>
    <w:rsid w:val="00752E9A"/>
    <w:rsid w:val="00752F2A"/>
    <w:rsid w:val="0075300D"/>
    <w:rsid w:val="007530A8"/>
    <w:rsid w:val="00753195"/>
    <w:rsid w:val="007531F2"/>
    <w:rsid w:val="00753285"/>
    <w:rsid w:val="00753288"/>
    <w:rsid w:val="007532E1"/>
    <w:rsid w:val="0075348D"/>
    <w:rsid w:val="007535FA"/>
    <w:rsid w:val="007536AC"/>
    <w:rsid w:val="00753702"/>
    <w:rsid w:val="00753716"/>
    <w:rsid w:val="007537FB"/>
    <w:rsid w:val="0075383A"/>
    <w:rsid w:val="0075387F"/>
    <w:rsid w:val="007538FD"/>
    <w:rsid w:val="00753A44"/>
    <w:rsid w:val="00753A61"/>
    <w:rsid w:val="00753AC4"/>
    <w:rsid w:val="00753B8A"/>
    <w:rsid w:val="00753BB4"/>
    <w:rsid w:val="00753BD9"/>
    <w:rsid w:val="00753C98"/>
    <w:rsid w:val="00753CF4"/>
    <w:rsid w:val="00753D04"/>
    <w:rsid w:val="00753DA9"/>
    <w:rsid w:val="00753E09"/>
    <w:rsid w:val="00753E49"/>
    <w:rsid w:val="00754025"/>
    <w:rsid w:val="00754033"/>
    <w:rsid w:val="0075408E"/>
    <w:rsid w:val="007540EF"/>
    <w:rsid w:val="00754143"/>
    <w:rsid w:val="00754172"/>
    <w:rsid w:val="00754182"/>
    <w:rsid w:val="007541CC"/>
    <w:rsid w:val="00754279"/>
    <w:rsid w:val="007542B9"/>
    <w:rsid w:val="007542FE"/>
    <w:rsid w:val="00754320"/>
    <w:rsid w:val="0075434D"/>
    <w:rsid w:val="0075435E"/>
    <w:rsid w:val="0075444F"/>
    <w:rsid w:val="007544A5"/>
    <w:rsid w:val="007544A9"/>
    <w:rsid w:val="007544E8"/>
    <w:rsid w:val="007544F9"/>
    <w:rsid w:val="00754557"/>
    <w:rsid w:val="0075456F"/>
    <w:rsid w:val="0075461C"/>
    <w:rsid w:val="00754636"/>
    <w:rsid w:val="0075464A"/>
    <w:rsid w:val="00754669"/>
    <w:rsid w:val="00754789"/>
    <w:rsid w:val="00754861"/>
    <w:rsid w:val="007548B3"/>
    <w:rsid w:val="007548B6"/>
    <w:rsid w:val="007548C4"/>
    <w:rsid w:val="00754A41"/>
    <w:rsid w:val="00754AE9"/>
    <w:rsid w:val="00754B05"/>
    <w:rsid w:val="00754B3D"/>
    <w:rsid w:val="00754BE1"/>
    <w:rsid w:val="00754C2A"/>
    <w:rsid w:val="00754C2D"/>
    <w:rsid w:val="00754C50"/>
    <w:rsid w:val="00754C5C"/>
    <w:rsid w:val="00754C7A"/>
    <w:rsid w:val="00754CC5"/>
    <w:rsid w:val="00754CFD"/>
    <w:rsid w:val="00754E36"/>
    <w:rsid w:val="00754E67"/>
    <w:rsid w:val="00755008"/>
    <w:rsid w:val="007550BB"/>
    <w:rsid w:val="007550E0"/>
    <w:rsid w:val="0075510C"/>
    <w:rsid w:val="0075514E"/>
    <w:rsid w:val="0075517F"/>
    <w:rsid w:val="007551C6"/>
    <w:rsid w:val="00755252"/>
    <w:rsid w:val="00755254"/>
    <w:rsid w:val="00755276"/>
    <w:rsid w:val="007552A3"/>
    <w:rsid w:val="007552C4"/>
    <w:rsid w:val="007552CA"/>
    <w:rsid w:val="007553A5"/>
    <w:rsid w:val="0075545C"/>
    <w:rsid w:val="00755473"/>
    <w:rsid w:val="007554D6"/>
    <w:rsid w:val="0075569C"/>
    <w:rsid w:val="00755707"/>
    <w:rsid w:val="00755723"/>
    <w:rsid w:val="0075575B"/>
    <w:rsid w:val="00755775"/>
    <w:rsid w:val="007557A5"/>
    <w:rsid w:val="0075586E"/>
    <w:rsid w:val="00755925"/>
    <w:rsid w:val="00755944"/>
    <w:rsid w:val="00755953"/>
    <w:rsid w:val="007559A0"/>
    <w:rsid w:val="007559FA"/>
    <w:rsid w:val="00755ABB"/>
    <w:rsid w:val="00755B0C"/>
    <w:rsid w:val="00755B24"/>
    <w:rsid w:val="00755B66"/>
    <w:rsid w:val="00755CAB"/>
    <w:rsid w:val="00755DC3"/>
    <w:rsid w:val="00755E64"/>
    <w:rsid w:val="00755F5C"/>
    <w:rsid w:val="00755F8A"/>
    <w:rsid w:val="00755F98"/>
    <w:rsid w:val="00756037"/>
    <w:rsid w:val="007560EB"/>
    <w:rsid w:val="0075612D"/>
    <w:rsid w:val="007561B6"/>
    <w:rsid w:val="007561C5"/>
    <w:rsid w:val="007561D9"/>
    <w:rsid w:val="007561F1"/>
    <w:rsid w:val="00756267"/>
    <w:rsid w:val="007562A9"/>
    <w:rsid w:val="007562F8"/>
    <w:rsid w:val="007562FD"/>
    <w:rsid w:val="00756347"/>
    <w:rsid w:val="00756361"/>
    <w:rsid w:val="007563A3"/>
    <w:rsid w:val="007564A3"/>
    <w:rsid w:val="007564E2"/>
    <w:rsid w:val="00756534"/>
    <w:rsid w:val="00756699"/>
    <w:rsid w:val="007566DD"/>
    <w:rsid w:val="007566E6"/>
    <w:rsid w:val="00756710"/>
    <w:rsid w:val="00756814"/>
    <w:rsid w:val="007568D9"/>
    <w:rsid w:val="0075691A"/>
    <w:rsid w:val="00756A8E"/>
    <w:rsid w:val="00756AAA"/>
    <w:rsid w:val="00756AB9"/>
    <w:rsid w:val="00756CC2"/>
    <w:rsid w:val="00756CF8"/>
    <w:rsid w:val="00756DC9"/>
    <w:rsid w:val="00756E70"/>
    <w:rsid w:val="00756F6A"/>
    <w:rsid w:val="00756FC2"/>
    <w:rsid w:val="00756FE2"/>
    <w:rsid w:val="00757055"/>
    <w:rsid w:val="007570B0"/>
    <w:rsid w:val="00757101"/>
    <w:rsid w:val="00757185"/>
    <w:rsid w:val="00757192"/>
    <w:rsid w:val="007572B3"/>
    <w:rsid w:val="00757427"/>
    <w:rsid w:val="0075742F"/>
    <w:rsid w:val="00757534"/>
    <w:rsid w:val="00757640"/>
    <w:rsid w:val="0075767A"/>
    <w:rsid w:val="007576FB"/>
    <w:rsid w:val="00757758"/>
    <w:rsid w:val="00757816"/>
    <w:rsid w:val="00757863"/>
    <w:rsid w:val="007578AE"/>
    <w:rsid w:val="007578B9"/>
    <w:rsid w:val="007578DD"/>
    <w:rsid w:val="007578E5"/>
    <w:rsid w:val="00757B12"/>
    <w:rsid w:val="00757B1A"/>
    <w:rsid w:val="00757B3C"/>
    <w:rsid w:val="00757B81"/>
    <w:rsid w:val="00757B85"/>
    <w:rsid w:val="00757C2D"/>
    <w:rsid w:val="00757CE6"/>
    <w:rsid w:val="00757D38"/>
    <w:rsid w:val="00757D58"/>
    <w:rsid w:val="00757DDB"/>
    <w:rsid w:val="00757DE1"/>
    <w:rsid w:val="0076004A"/>
    <w:rsid w:val="0076007A"/>
    <w:rsid w:val="007600A7"/>
    <w:rsid w:val="0076014A"/>
    <w:rsid w:val="007601F2"/>
    <w:rsid w:val="007601FC"/>
    <w:rsid w:val="00760294"/>
    <w:rsid w:val="007602D2"/>
    <w:rsid w:val="00760344"/>
    <w:rsid w:val="00760354"/>
    <w:rsid w:val="00760367"/>
    <w:rsid w:val="0076039E"/>
    <w:rsid w:val="0076043C"/>
    <w:rsid w:val="00760585"/>
    <w:rsid w:val="007605E5"/>
    <w:rsid w:val="00760634"/>
    <w:rsid w:val="00760666"/>
    <w:rsid w:val="00760686"/>
    <w:rsid w:val="00760739"/>
    <w:rsid w:val="00760773"/>
    <w:rsid w:val="007607AF"/>
    <w:rsid w:val="007607DA"/>
    <w:rsid w:val="007607E1"/>
    <w:rsid w:val="00760820"/>
    <w:rsid w:val="00760867"/>
    <w:rsid w:val="007608B5"/>
    <w:rsid w:val="007608C8"/>
    <w:rsid w:val="007609C2"/>
    <w:rsid w:val="007609DF"/>
    <w:rsid w:val="00760AF4"/>
    <w:rsid w:val="00760AFE"/>
    <w:rsid w:val="00760B27"/>
    <w:rsid w:val="00760B62"/>
    <w:rsid w:val="00760B64"/>
    <w:rsid w:val="00760BC3"/>
    <w:rsid w:val="00760BD7"/>
    <w:rsid w:val="00760BD9"/>
    <w:rsid w:val="00760C91"/>
    <w:rsid w:val="00760CDD"/>
    <w:rsid w:val="00760E55"/>
    <w:rsid w:val="00760E7C"/>
    <w:rsid w:val="00760F1F"/>
    <w:rsid w:val="00760F63"/>
    <w:rsid w:val="007612EA"/>
    <w:rsid w:val="00761393"/>
    <w:rsid w:val="0076149D"/>
    <w:rsid w:val="007614C8"/>
    <w:rsid w:val="007615BA"/>
    <w:rsid w:val="0076160C"/>
    <w:rsid w:val="00761645"/>
    <w:rsid w:val="0076167B"/>
    <w:rsid w:val="0076169F"/>
    <w:rsid w:val="007617AC"/>
    <w:rsid w:val="0076184F"/>
    <w:rsid w:val="00761855"/>
    <w:rsid w:val="007618B3"/>
    <w:rsid w:val="007618E9"/>
    <w:rsid w:val="00761995"/>
    <w:rsid w:val="007619A0"/>
    <w:rsid w:val="007619F2"/>
    <w:rsid w:val="00761A18"/>
    <w:rsid w:val="00761A4B"/>
    <w:rsid w:val="00761AC5"/>
    <w:rsid w:val="00761B4C"/>
    <w:rsid w:val="00761BAD"/>
    <w:rsid w:val="00761BF8"/>
    <w:rsid w:val="00761BFF"/>
    <w:rsid w:val="00761C46"/>
    <w:rsid w:val="00761C48"/>
    <w:rsid w:val="00761C53"/>
    <w:rsid w:val="00761C6A"/>
    <w:rsid w:val="00761CA7"/>
    <w:rsid w:val="00761CC5"/>
    <w:rsid w:val="00761CE7"/>
    <w:rsid w:val="00761D4E"/>
    <w:rsid w:val="00761DBB"/>
    <w:rsid w:val="00761ED0"/>
    <w:rsid w:val="00761ED3"/>
    <w:rsid w:val="00761EEE"/>
    <w:rsid w:val="00761F0B"/>
    <w:rsid w:val="00761FDA"/>
    <w:rsid w:val="00762041"/>
    <w:rsid w:val="0076204A"/>
    <w:rsid w:val="00762106"/>
    <w:rsid w:val="00762142"/>
    <w:rsid w:val="00762206"/>
    <w:rsid w:val="00762238"/>
    <w:rsid w:val="00762305"/>
    <w:rsid w:val="00762332"/>
    <w:rsid w:val="0076235D"/>
    <w:rsid w:val="00762385"/>
    <w:rsid w:val="0076246E"/>
    <w:rsid w:val="00762485"/>
    <w:rsid w:val="007624CA"/>
    <w:rsid w:val="00762520"/>
    <w:rsid w:val="0076253B"/>
    <w:rsid w:val="00762563"/>
    <w:rsid w:val="00762660"/>
    <w:rsid w:val="0076267A"/>
    <w:rsid w:val="00762684"/>
    <w:rsid w:val="007626B9"/>
    <w:rsid w:val="007626BF"/>
    <w:rsid w:val="007626D6"/>
    <w:rsid w:val="00762715"/>
    <w:rsid w:val="00762719"/>
    <w:rsid w:val="00762722"/>
    <w:rsid w:val="00762747"/>
    <w:rsid w:val="0076277E"/>
    <w:rsid w:val="007627AF"/>
    <w:rsid w:val="0076280D"/>
    <w:rsid w:val="0076286D"/>
    <w:rsid w:val="007629C1"/>
    <w:rsid w:val="007629DC"/>
    <w:rsid w:val="00762A4C"/>
    <w:rsid w:val="00762AC2"/>
    <w:rsid w:val="00762ACE"/>
    <w:rsid w:val="00762B30"/>
    <w:rsid w:val="00762B3E"/>
    <w:rsid w:val="00762C3F"/>
    <w:rsid w:val="00762D22"/>
    <w:rsid w:val="00762D28"/>
    <w:rsid w:val="00762D52"/>
    <w:rsid w:val="00762E1E"/>
    <w:rsid w:val="00762E56"/>
    <w:rsid w:val="00762EC9"/>
    <w:rsid w:val="00762F02"/>
    <w:rsid w:val="00762F1E"/>
    <w:rsid w:val="00762FCE"/>
    <w:rsid w:val="00762FE5"/>
    <w:rsid w:val="0076301B"/>
    <w:rsid w:val="00763033"/>
    <w:rsid w:val="007630A4"/>
    <w:rsid w:val="007630FB"/>
    <w:rsid w:val="00763130"/>
    <w:rsid w:val="00763141"/>
    <w:rsid w:val="00763170"/>
    <w:rsid w:val="0076317E"/>
    <w:rsid w:val="00763191"/>
    <w:rsid w:val="007631A2"/>
    <w:rsid w:val="007631D3"/>
    <w:rsid w:val="00763257"/>
    <w:rsid w:val="00763287"/>
    <w:rsid w:val="007633EA"/>
    <w:rsid w:val="00763433"/>
    <w:rsid w:val="00763473"/>
    <w:rsid w:val="007634F7"/>
    <w:rsid w:val="007634FA"/>
    <w:rsid w:val="00763529"/>
    <w:rsid w:val="00763563"/>
    <w:rsid w:val="0076364C"/>
    <w:rsid w:val="007637E1"/>
    <w:rsid w:val="00763801"/>
    <w:rsid w:val="0076383B"/>
    <w:rsid w:val="007638E9"/>
    <w:rsid w:val="00763974"/>
    <w:rsid w:val="007639C6"/>
    <w:rsid w:val="00763A03"/>
    <w:rsid w:val="00763A33"/>
    <w:rsid w:val="00763AFD"/>
    <w:rsid w:val="00763B2C"/>
    <w:rsid w:val="00763B7E"/>
    <w:rsid w:val="00763BFC"/>
    <w:rsid w:val="00763C6F"/>
    <w:rsid w:val="00763D3B"/>
    <w:rsid w:val="00763DC3"/>
    <w:rsid w:val="00763DEE"/>
    <w:rsid w:val="00763DEF"/>
    <w:rsid w:val="00763EA8"/>
    <w:rsid w:val="00763ED7"/>
    <w:rsid w:val="00763F31"/>
    <w:rsid w:val="007640E0"/>
    <w:rsid w:val="00764227"/>
    <w:rsid w:val="00764257"/>
    <w:rsid w:val="0076435D"/>
    <w:rsid w:val="0076438B"/>
    <w:rsid w:val="00764424"/>
    <w:rsid w:val="00764449"/>
    <w:rsid w:val="0076446C"/>
    <w:rsid w:val="00764471"/>
    <w:rsid w:val="00764521"/>
    <w:rsid w:val="00764545"/>
    <w:rsid w:val="007646E5"/>
    <w:rsid w:val="00764732"/>
    <w:rsid w:val="00764755"/>
    <w:rsid w:val="00764780"/>
    <w:rsid w:val="00764827"/>
    <w:rsid w:val="00764843"/>
    <w:rsid w:val="00764976"/>
    <w:rsid w:val="00764982"/>
    <w:rsid w:val="007649D3"/>
    <w:rsid w:val="00764AB8"/>
    <w:rsid w:val="00764AD3"/>
    <w:rsid w:val="00764B51"/>
    <w:rsid w:val="00764BB0"/>
    <w:rsid w:val="00764BE3"/>
    <w:rsid w:val="00764C18"/>
    <w:rsid w:val="00764C6F"/>
    <w:rsid w:val="00764C9F"/>
    <w:rsid w:val="00764D70"/>
    <w:rsid w:val="00764DF2"/>
    <w:rsid w:val="00764DF8"/>
    <w:rsid w:val="00764E16"/>
    <w:rsid w:val="00764E1B"/>
    <w:rsid w:val="00764E2E"/>
    <w:rsid w:val="00764E39"/>
    <w:rsid w:val="00764E65"/>
    <w:rsid w:val="00764F49"/>
    <w:rsid w:val="0076504B"/>
    <w:rsid w:val="007650D2"/>
    <w:rsid w:val="0076513D"/>
    <w:rsid w:val="00765147"/>
    <w:rsid w:val="00765185"/>
    <w:rsid w:val="00765285"/>
    <w:rsid w:val="00765300"/>
    <w:rsid w:val="007653A8"/>
    <w:rsid w:val="007653C2"/>
    <w:rsid w:val="00765485"/>
    <w:rsid w:val="00765516"/>
    <w:rsid w:val="00765551"/>
    <w:rsid w:val="0076556D"/>
    <w:rsid w:val="007655C1"/>
    <w:rsid w:val="0076567E"/>
    <w:rsid w:val="007656EC"/>
    <w:rsid w:val="00765745"/>
    <w:rsid w:val="0076574C"/>
    <w:rsid w:val="00765795"/>
    <w:rsid w:val="0076592D"/>
    <w:rsid w:val="007659B0"/>
    <w:rsid w:val="007659DF"/>
    <w:rsid w:val="007659E5"/>
    <w:rsid w:val="00765B45"/>
    <w:rsid w:val="00765B59"/>
    <w:rsid w:val="00765BCF"/>
    <w:rsid w:val="00765C48"/>
    <w:rsid w:val="00765C9D"/>
    <w:rsid w:val="00765CEE"/>
    <w:rsid w:val="00765D49"/>
    <w:rsid w:val="00765D6C"/>
    <w:rsid w:val="00765DAE"/>
    <w:rsid w:val="00765DD8"/>
    <w:rsid w:val="00765E57"/>
    <w:rsid w:val="00765E6C"/>
    <w:rsid w:val="00765EB6"/>
    <w:rsid w:val="00765EBA"/>
    <w:rsid w:val="00765FE1"/>
    <w:rsid w:val="00766114"/>
    <w:rsid w:val="00766245"/>
    <w:rsid w:val="007662F5"/>
    <w:rsid w:val="0076631F"/>
    <w:rsid w:val="00766333"/>
    <w:rsid w:val="00766391"/>
    <w:rsid w:val="0076640C"/>
    <w:rsid w:val="007664E6"/>
    <w:rsid w:val="0076660B"/>
    <w:rsid w:val="00766644"/>
    <w:rsid w:val="00766655"/>
    <w:rsid w:val="00766733"/>
    <w:rsid w:val="00766743"/>
    <w:rsid w:val="0076674E"/>
    <w:rsid w:val="0076677F"/>
    <w:rsid w:val="00766794"/>
    <w:rsid w:val="007667B3"/>
    <w:rsid w:val="007667BB"/>
    <w:rsid w:val="0076683E"/>
    <w:rsid w:val="007668A8"/>
    <w:rsid w:val="00766908"/>
    <w:rsid w:val="0076691B"/>
    <w:rsid w:val="00766A90"/>
    <w:rsid w:val="00766ACA"/>
    <w:rsid w:val="00766B8B"/>
    <w:rsid w:val="00766BA0"/>
    <w:rsid w:val="00766BB4"/>
    <w:rsid w:val="00766BE0"/>
    <w:rsid w:val="00766C0F"/>
    <w:rsid w:val="00766C27"/>
    <w:rsid w:val="00766C9C"/>
    <w:rsid w:val="00766D03"/>
    <w:rsid w:val="00766D14"/>
    <w:rsid w:val="00766D8E"/>
    <w:rsid w:val="00766D9A"/>
    <w:rsid w:val="00766E26"/>
    <w:rsid w:val="00766FB2"/>
    <w:rsid w:val="00766FC2"/>
    <w:rsid w:val="00766FC8"/>
    <w:rsid w:val="007670A5"/>
    <w:rsid w:val="007670E2"/>
    <w:rsid w:val="007671F8"/>
    <w:rsid w:val="00767287"/>
    <w:rsid w:val="0076738E"/>
    <w:rsid w:val="0076739E"/>
    <w:rsid w:val="007673A6"/>
    <w:rsid w:val="007673B9"/>
    <w:rsid w:val="007673DB"/>
    <w:rsid w:val="0076747D"/>
    <w:rsid w:val="0076751F"/>
    <w:rsid w:val="00767551"/>
    <w:rsid w:val="0076769B"/>
    <w:rsid w:val="007676BB"/>
    <w:rsid w:val="007676FA"/>
    <w:rsid w:val="00767795"/>
    <w:rsid w:val="007677AA"/>
    <w:rsid w:val="007677BC"/>
    <w:rsid w:val="007678AA"/>
    <w:rsid w:val="007678B1"/>
    <w:rsid w:val="007678C6"/>
    <w:rsid w:val="00767944"/>
    <w:rsid w:val="007679BA"/>
    <w:rsid w:val="00767A23"/>
    <w:rsid w:val="00767AA9"/>
    <w:rsid w:val="00767B9E"/>
    <w:rsid w:val="00767BAB"/>
    <w:rsid w:val="00767C8D"/>
    <w:rsid w:val="00767CF2"/>
    <w:rsid w:val="00767D01"/>
    <w:rsid w:val="00767D06"/>
    <w:rsid w:val="00767D2C"/>
    <w:rsid w:val="00767DF3"/>
    <w:rsid w:val="00767EDA"/>
    <w:rsid w:val="0077001E"/>
    <w:rsid w:val="00770037"/>
    <w:rsid w:val="00770063"/>
    <w:rsid w:val="007700DE"/>
    <w:rsid w:val="007700E3"/>
    <w:rsid w:val="00770125"/>
    <w:rsid w:val="00770193"/>
    <w:rsid w:val="0077022B"/>
    <w:rsid w:val="00770271"/>
    <w:rsid w:val="007702A3"/>
    <w:rsid w:val="007702E5"/>
    <w:rsid w:val="00770323"/>
    <w:rsid w:val="007703B2"/>
    <w:rsid w:val="00770412"/>
    <w:rsid w:val="007704F8"/>
    <w:rsid w:val="00770526"/>
    <w:rsid w:val="0077053B"/>
    <w:rsid w:val="0077059A"/>
    <w:rsid w:val="007706A0"/>
    <w:rsid w:val="00770728"/>
    <w:rsid w:val="00770797"/>
    <w:rsid w:val="007707CD"/>
    <w:rsid w:val="00770859"/>
    <w:rsid w:val="0077085F"/>
    <w:rsid w:val="00770862"/>
    <w:rsid w:val="00770950"/>
    <w:rsid w:val="007709A7"/>
    <w:rsid w:val="007709CA"/>
    <w:rsid w:val="00770A03"/>
    <w:rsid w:val="00770A62"/>
    <w:rsid w:val="00770ACB"/>
    <w:rsid w:val="00770B3C"/>
    <w:rsid w:val="00770B86"/>
    <w:rsid w:val="00770B8D"/>
    <w:rsid w:val="00770BB1"/>
    <w:rsid w:val="00770CA4"/>
    <w:rsid w:val="00770CCF"/>
    <w:rsid w:val="00770D61"/>
    <w:rsid w:val="00770D9D"/>
    <w:rsid w:val="00770DA8"/>
    <w:rsid w:val="00770DF6"/>
    <w:rsid w:val="00770ECA"/>
    <w:rsid w:val="00770ED9"/>
    <w:rsid w:val="00770F10"/>
    <w:rsid w:val="00770F85"/>
    <w:rsid w:val="00770F92"/>
    <w:rsid w:val="00770FF2"/>
    <w:rsid w:val="0077105B"/>
    <w:rsid w:val="00771154"/>
    <w:rsid w:val="00771169"/>
    <w:rsid w:val="007711AE"/>
    <w:rsid w:val="00771219"/>
    <w:rsid w:val="0077133D"/>
    <w:rsid w:val="00771480"/>
    <w:rsid w:val="00771494"/>
    <w:rsid w:val="007714D8"/>
    <w:rsid w:val="007714FF"/>
    <w:rsid w:val="00771558"/>
    <w:rsid w:val="007715CD"/>
    <w:rsid w:val="007715F5"/>
    <w:rsid w:val="00771673"/>
    <w:rsid w:val="007716B8"/>
    <w:rsid w:val="007716CF"/>
    <w:rsid w:val="0077176C"/>
    <w:rsid w:val="007717DA"/>
    <w:rsid w:val="00771946"/>
    <w:rsid w:val="00771955"/>
    <w:rsid w:val="00771A22"/>
    <w:rsid w:val="00771A93"/>
    <w:rsid w:val="00771A9B"/>
    <w:rsid w:val="00771AB9"/>
    <w:rsid w:val="00771BCC"/>
    <w:rsid w:val="00771C08"/>
    <w:rsid w:val="00771C1F"/>
    <w:rsid w:val="00771D1D"/>
    <w:rsid w:val="00771D41"/>
    <w:rsid w:val="00771E10"/>
    <w:rsid w:val="00771E6D"/>
    <w:rsid w:val="00771EB1"/>
    <w:rsid w:val="00772050"/>
    <w:rsid w:val="00772109"/>
    <w:rsid w:val="00772112"/>
    <w:rsid w:val="0077218A"/>
    <w:rsid w:val="007721D3"/>
    <w:rsid w:val="0077225F"/>
    <w:rsid w:val="00772277"/>
    <w:rsid w:val="00772288"/>
    <w:rsid w:val="007722BD"/>
    <w:rsid w:val="0077230A"/>
    <w:rsid w:val="007723F8"/>
    <w:rsid w:val="00772509"/>
    <w:rsid w:val="007725ED"/>
    <w:rsid w:val="00772603"/>
    <w:rsid w:val="00772647"/>
    <w:rsid w:val="007726EF"/>
    <w:rsid w:val="00772786"/>
    <w:rsid w:val="007727BD"/>
    <w:rsid w:val="007727E8"/>
    <w:rsid w:val="0077286E"/>
    <w:rsid w:val="007729FA"/>
    <w:rsid w:val="00772AC6"/>
    <w:rsid w:val="00772B07"/>
    <w:rsid w:val="00772B0D"/>
    <w:rsid w:val="00772B1F"/>
    <w:rsid w:val="00772C3F"/>
    <w:rsid w:val="00772D6E"/>
    <w:rsid w:val="00772FC0"/>
    <w:rsid w:val="00772FC1"/>
    <w:rsid w:val="00772FCC"/>
    <w:rsid w:val="0077302F"/>
    <w:rsid w:val="00773040"/>
    <w:rsid w:val="00773059"/>
    <w:rsid w:val="0077306A"/>
    <w:rsid w:val="0077306D"/>
    <w:rsid w:val="007730B5"/>
    <w:rsid w:val="00773107"/>
    <w:rsid w:val="00773119"/>
    <w:rsid w:val="00773134"/>
    <w:rsid w:val="007731B6"/>
    <w:rsid w:val="00773250"/>
    <w:rsid w:val="007732AC"/>
    <w:rsid w:val="007732B5"/>
    <w:rsid w:val="007732D1"/>
    <w:rsid w:val="007732FB"/>
    <w:rsid w:val="0077332F"/>
    <w:rsid w:val="0077335B"/>
    <w:rsid w:val="00773403"/>
    <w:rsid w:val="00773417"/>
    <w:rsid w:val="0077342E"/>
    <w:rsid w:val="00773466"/>
    <w:rsid w:val="00773467"/>
    <w:rsid w:val="00773503"/>
    <w:rsid w:val="0077357A"/>
    <w:rsid w:val="007735F4"/>
    <w:rsid w:val="00773686"/>
    <w:rsid w:val="0077370A"/>
    <w:rsid w:val="00773753"/>
    <w:rsid w:val="00773881"/>
    <w:rsid w:val="00773882"/>
    <w:rsid w:val="007739DC"/>
    <w:rsid w:val="00773A21"/>
    <w:rsid w:val="00773A7E"/>
    <w:rsid w:val="00773AE5"/>
    <w:rsid w:val="00773B8E"/>
    <w:rsid w:val="00773BD5"/>
    <w:rsid w:val="00773BFB"/>
    <w:rsid w:val="00773C24"/>
    <w:rsid w:val="00773C39"/>
    <w:rsid w:val="00773C4F"/>
    <w:rsid w:val="00773C97"/>
    <w:rsid w:val="00773D66"/>
    <w:rsid w:val="00773D8E"/>
    <w:rsid w:val="00773DAF"/>
    <w:rsid w:val="00773E52"/>
    <w:rsid w:val="00773E64"/>
    <w:rsid w:val="00773F38"/>
    <w:rsid w:val="00773F59"/>
    <w:rsid w:val="00773F65"/>
    <w:rsid w:val="00774043"/>
    <w:rsid w:val="007740E8"/>
    <w:rsid w:val="00774124"/>
    <w:rsid w:val="00774261"/>
    <w:rsid w:val="00774263"/>
    <w:rsid w:val="0077437A"/>
    <w:rsid w:val="0077439C"/>
    <w:rsid w:val="007743BB"/>
    <w:rsid w:val="007743E5"/>
    <w:rsid w:val="00774402"/>
    <w:rsid w:val="00774430"/>
    <w:rsid w:val="00774455"/>
    <w:rsid w:val="007744A4"/>
    <w:rsid w:val="007744D8"/>
    <w:rsid w:val="00774640"/>
    <w:rsid w:val="0077469B"/>
    <w:rsid w:val="007746B5"/>
    <w:rsid w:val="007746F2"/>
    <w:rsid w:val="007746FC"/>
    <w:rsid w:val="007749E3"/>
    <w:rsid w:val="00774A03"/>
    <w:rsid w:val="00774A82"/>
    <w:rsid w:val="00774A85"/>
    <w:rsid w:val="00774ADA"/>
    <w:rsid w:val="00774D5E"/>
    <w:rsid w:val="00774D75"/>
    <w:rsid w:val="00774EE9"/>
    <w:rsid w:val="0077503F"/>
    <w:rsid w:val="0077504D"/>
    <w:rsid w:val="00775052"/>
    <w:rsid w:val="007750A9"/>
    <w:rsid w:val="007751C2"/>
    <w:rsid w:val="00775241"/>
    <w:rsid w:val="007753FA"/>
    <w:rsid w:val="00775477"/>
    <w:rsid w:val="007754A7"/>
    <w:rsid w:val="007756A1"/>
    <w:rsid w:val="00775702"/>
    <w:rsid w:val="0077574A"/>
    <w:rsid w:val="00775790"/>
    <w:rsid w:val="0077579C"/>
    <w:rsid w:val="00775833"/>
    <w:rsid w:val="007758A5"/>
    <w:rsid w:val="00775949"/>
    <w:rsid w:val="0077596C"/>
    <w:rsid w:val="007759F8"/>
    <w:rsid w:val="00775B69"/>
    <w:rsid w:val="00775BF6"/>
    <w:rsid w:val="00775C88"/>
    <w:rsid w:val="00775D36"/>
    <w:rsid w:val="00775D8B"/>
    <w:rsid w:val="00775E2F"/>
    <w:rsid w:val="00775FA7"/>
    <w:rsid w:val="00776009"/>
    <w:rsid w:val="00776011"/>
    <w:rsid w:val="00776081"/>
    <w:rsid w:val="007760A3"/>
    <w:rsid w:val="0077614E"/>
    <w:rsid w:val="007761A6"/>
    <w:rsid w:val="007761D6"/>
    <w:rsid w:val="007761D8"/>
    <w:rsid w:val="007761E6"/>
    <w:rsid w:val="007762A4"/>
    <w:rsid w:val="007762A5"/>
    <w:rsid w:val="00776381"/>
    <w:rsid w:val="007763B6"/>
    <w:rsid w:val="0077646A"/>
    <w:rsid w:val="007764DE"/>
    <w:rsid w:val="007765B0"/>
    <w:rsid w:val="00776600"/>
    <w:rsid w:val="00776624"/>
    <w:rsid w:val="00776641"/>
    <w:rsid w:val="0077671F"/>
    <w:rsid w:val="0077683C"/>
    <w:rsid w:val="007769B4"/>
    <w:rsid w:val="00776ABE"/>
    <w:rsid w:val="00776BB7"/>
    <w:rsid w:val="00776C62"/>
    <w:rsid w:val="00776C97"/>
    <w:rsid w:val="00776C99"/>
    <w:rsid w:val="00776D35"/>
    <w:rsid w:val="00776D8E"/>
    <w:rsid w:val="00776EFE"/>
    <w:rsid w:val="00776F5E"/>
    <w:rsid w:val="00776FFE"/>
    <w:rsid w:val="00777057"/>
    <w:rsid w:val="007770E3"/>
    <w:rsid w:val="007770E5"/>
    <w:rsid w:val="0077711D"/>
    <w:rsid w:val="00777159"/>
    <w:rsid w:val="007771A8"/>
    <w:rsid w:val="007771BC"/>
    <w:rsid w:val="00777203"/>
    <w:rsid w:val="0077722F"/>
    <w:rsid w:val="00777252"/>
    <w:rsid w:val="00777295"/>
    <w:rsid w:val="007772A3"/>
    <w:rsid w:val="00777381"/>
    <w:rsid w:val="00777465"/>
    <w:rsid w:val="00777508"/>
    <w:rsid w:val="007775C6"/>
    <w:rsid w:val="00777625"/>
    <w:rsid w:val="00777657"/>
    <w:rsid w:val="007776E8"/>
    <w:rsid w:val="007776EA"/>
    <w:rsid w:val="007776F9"/>
    <w:rsid w:val="007778A6"/>
    <w:rsid w:val="007779B2"/>
    <w:rsid w:val="00777A44"/>
    <w:rsid w:val="00777BBA"/>
    <w:rsid w:val="00777BC0"/>
    <w:rsid w:val="00777BFF"/>
    <w:rsid w:val="00777C4F"/>
    <w:rsid w:val="00777C83"/>
    <w:rsid w:val="00777D70"/>
    <w:rsid w:val="00777D84"/>
    <w:rsid w:val="00777E91"/>
    <w:rsid w:val="00777EA1"/>
    <w:rsid w:val="00777EAF"/>
    <w:rsid w:val="00777EC3"/>
    <w:rsid w:val="00777F97"/>
    <w:rsid w:val="00780010"/>
    <w:rsid w:val="0078002A"/>
    <w:rsid w:val="007800E6"/>
    <w:rsid w:val="0078011F"/>
    <w:rsid w:val="0078019E"/>
    <w:rsid w:val="007801C7"/>
    <w:rsid w:val="00780217"/>
    <w:rsid w:val="00780290"/>
    <w:rsid w:val="007802CA"/>
    <w:rsid w:val="00780387"/>
    <w:rsid w:val="0078042F"/>
    <w:rsid w:val="00780461"/>
    <w:rsid w:val="00780492"/>
    <w:rsid w:val="0078049B"/>
    <w:rsid w:val="0078054F"/>
    <w:rsid w:val="0078062C"/>
    <w:rsid w:val="00780732"/>
    <w:rsid w:val="00780770"/>
    <w:rsid w:val="0078080E"/>
    <w:rsid w:val="0078081E"/>
    <w:rsid w:val="007808FF"/>
    <w:rsid w:val="00780A98"/>
    <w:rsid w:val="00780AF0"/>
    <w:rsid w:val="00780B1D"/>
    <w:rsid w:val="00780B6D"/>
    <w:rsid w:val="00780C15"/>
    <w:rsid w:val="00780C3D"/>
    <w:rsid w:val="00780CC3"/>
    <w:rsid w:val="00780D1E"/>
    <w:rsid w:val="00780D89"/>
    <w:rsid w:val="00780DAE"/>
    <w:rsid w:val="00780DF0"/>
    <w:rsid w:val="00780E68"/>
    <w:rsid w:val="00780F94"/>
    <w:rsid w:val="0078105D"/>
    <w:rsid w:val="0078108C"/>
    <w:rsid w:val="00781091"/>
    <w:rsid w:val="007810E6"/>
    <w:rsid w:val="00781101"/>
    <w:rsid w:val="007811A1"/>
    <w:rsid w:val="007811C9"/>
    <w:rsid w:val="007811E5"/>
    <w:rsid w:val="00781281"/>
    <w:rsid w:val="007812A9"/>
    <w:rsid w:val="007812D2"/>
    <w:rsid w:val="00781368"/>
    <w:rsid w:val="007814C4"/>
    <w:rsid w:val="007814E1"/>
    <w:rsid w:val="00781500"/>
    <w:rsid w:val="00781593"/>
    <w:rsid w:val="007815B9"/>
    <w:rsid w:val="007815EC"/>
    <w:rsid w:val="00781680"/>
    <w:rsid w:val="007817F3"/>
    <w:rsid w:val="00781847"/>
    <w:rsid w:val="00781947"/>
    <w:rsid w:val="00781955"/>
    <w:rsid w:val="00781972"/>
    <w:rsid w:val="00781986"/>
    <w:rsid w:val="007819B8"/>
    <w:rsid w:val="00781B31"/>
    <w:rsid w:val="00781B88"/>
    <w:rsid w:val="00781BB2"/>
    <w:rsid w:val="00781C14"/>
    <w:rsid w:val="00781C27"/>
    <w:rsid w:val="00781CF3"/>
    <w:rsid w:val="00781D3E"/>
    <w:rsid w:val="00781D45"/>
    <w:rsid w:val="00781E8E"/>
    <w:rsid w:val="00781EC6"/>
    <w:rsid w:val="00781EF4"/>
    <w:rsid w:val="00781F27"/>
    <w:rsid w:val="00781F82"/>
    <w:rsid w:val="00781F96"/>
    <w:rsid w:val="00782096"/>
    <w:rsid w:val="00782099"/>
    <w:rsid w:val="007820A2"/>
    <w:rsid w:val="007820FA"/>
    <w:rsid w:val="00782114"/>
    <w:rsid w:val="0078214F"/>
    <w:rsid w:val="00782168"/>
    <w:rsid w:val="007822D2"/>
    <w:rsid w:val="007822F3"/>
    <w:rsid w:val="00782359"/>
    <w:rsid w:val="00782400"/>
    <w:rsid w:val="00782402"/>
    <w:rsid w:val="00782437"/>
    <w:rsid w:val="00782459"/>
    <w:rsid w:val="0078248C"/>
    <w:rsid w:val="00782496"/>
    <w:rsid w:val="007824C9"/>
    <w:rsid w:val="0078250F"/>
    <w:rsid w:val="0078251B"/>
    <w:rsid w:val="007825E1"/>
    <w:rsid w:val="0078263D"/>
    <w:rsid w:val="0078275B"/>
    <w:rsid w:val="00782837"/>
    <w:rsid w:val="00782844"/>
    <w:rsid w:val="0078284E"/>
    <w:rsid w:val="00782882"/>
    <w:rsid w:val="007828BE"/>
    <w:rsid w:val="0078299B"/>
    <w:rsid w:val="007829BF"/>
    <w:rsid w:val="00782A02"/>
    <w:rsid w:val="00782AA9"/>
    <w:rsid w:val="00782B76"/>
    <w:rsid w:val="00782CB0"/>
    <w:rsid w:val="00782CEF"/>
    <w:rsid w:val="00782E0E"/>
    <w:rsid w:val="00782E6D"/>
    <w:rsid w:val="00782E80"/>
    <w:rsid w:val="00782EBF"/>
    <w:rsid w:val="00782EC3"/>
    <w:rsid w:val="00782F50"/>
    <w:rsid w:val="00782FE5"/>
    <w:rsid w:val="00782FF1"/>
    <w:rsid w:val="00783053"/>
    <w:rsid w:val="007830A7"/>
    <w:rsid w:val="007830DF"/>
    <w:rsid w:val="00783162"/>
    <w:rsid w:val="00783166"/>
    <w:rsid w:val="0078322F"/>
    <w:rsid w:val="007832C6"/>
    <w:rsid w:val="007832DC"/>
    <w:rsid w:val="0078330F"/>
    <w:rsid w:val="00783338"/>
    <w:rsid w:val="00783415"/>
    <w:rsid w:val="0078345C"/>
    <w:rsid w:val="00783485"/>
    <w:rsid w:val="007834EA"/>
    <w:rsid w:val="00783501"/>
    <w:rsid w:val="007835BD"/>
    <w:rsid w:val="007836A4"/>
    <w:rsid w:val="007836BD"/>
    <w:rsid w:val="007836E7"/>
    <w:rsid w:val="00783746"/>
    <w:rsid w:val="007837A2"/>
    <w:rsid w:val="007837C9"/>
    <w:rsid w:val="007837F0"/>
    <w:rsid w:val="0078395E"/>
    <w:rsid w:val="0078396D"/>
    <w:rsid w:val="007839C2"/>
    <w:rsid w:val="00783A0B"/>
    <w:rsid w:val="00783A5D"/>
    <w:rsid w:val="00783A7D"/>
    <w:rsid w:val="00783B04"/>
    <w:rsid w:val="00783B99"/>
    <w:rsid w:val="00783BC2"/>
    <w:rsid w:val="00783BC5"/>
    <w:rsid w:val="00783C28"/>
    <w:rsid w:val="00783C56"/>
    <w:rsid w:val="00783CD8"/>
    <w:rsid w:val="00783DB6"/>
    <w:rsid w:val="00783DC8"/>
    <w:rsid w:val="00783DF3"/>
    <w:rsid w:val="00783E0D"/>
    <w:rsid w:val="00783E24"/>
    <w:rsid w:val="00783E27"/>
    <w:rsid w:val="00783E9D"/>
    <w:rsid w:val="00783EC9"/>
    <w:rsid w:val="00783F11"/>
    <w:rsid w:val="00784006"/>
    <w:rsid w:val="0078413B"/>
    <w:rsid w:val="007841CD"/>
    <w:rsid w:val="0078430F"/>
    <w:rsid w:val="00784321"/>
    <w:rsid w:val="00784386"/>
    <w:rsid w:val="0078447C"/>
    <w:rsid w:val="00784521"/>
    <w:rsid w:val="007845C5"/>
    <w:rsid w:val="007845F6"/>
    <w:rsid w:val="007845FD"/>
    <w:rsid w:val="00784688"/>
    <w:rsid w:val="007846CF"/>
    <w:rsid w:val="007846F0"/>
    <w:rsid w:val="00784834"/>
    <w:rsid w:val="0078487D"/>
    <w:rsid w:val="00784918"/>
    <w:rsid w:val="00784969"/>
    <w:rsid w:val="0078496B"/>
    <w:rsid w:val="00784980"/>
    <w:rsid w:val="0078499D"/>
    <w:rsid w:val="00784A3A"/>
    <w:rsid w:val="00784A43"/>
    <w:rsid w:val="00784A62"/>
    <w:rsid w:val="00784A7B"/>
    <w:rsid w:val="00784AC7"/>
    <w:rsid w:val="00784B1B"/>
    <w:rsid w:val="00784B20"/>
    <w:rsid w:val="00784B49"/>
    <w:rsid w:val="00784B86"/>
    <w:rsid w:val="00784BCD"/>
    <w:rsid w:val="00784BFB"/>
    <w:rsid w:val="00784CC3"/>
    <w:rsid w:val="00784D2E"/>
    <w:rsid w:val="00784D5F"/>
    <w:rsid w:val="00784F3B"/>
    <w:rsid w:val="00784FF7"/>
    <w:rsid w:val="00784FF8"/>
    <w:rsid w:val="00785004"/>
    <w:rsid w:val="00785006"/>
    <w:rsid w:val="0078502F"/>
    <w:rsid w:val="0078509F"/>
    <w:rsid w:val="00785168"/>
    <w:rsid w:val="007851EC"/>
    <w:rsid w:val="00785243"/>
    <w:rsid w:val="0078525B"/>
    <w:rsid w:val="00785308"/>
    <w:rsid w:val="00785319"/>
    <w:rsid w:val="007854E1"/>
    <w:rsid w:val="007854EE"/>
    <w:rsid w:val="00785547"/>
    <w:rsid w:val="00785558"/>
    <w:rsid w:val="007856C7"/>
    <w:rsid w:val="00785732"/>
    <w:rsid w:val="0078574A"/>
    <w:rsid w:val="0078574B"/>
    <w:rsid w:val="007857A2"/>
    <w:rsid w:val="0078583F"/>
    <w:rsid w:val="007858D0"/>
    <w:rsid w:val="00785992"/>
    <w:rsid w:val="007859C6"/>
    <w:rsid w:val="00785AF3"/>
    <w:rsid w:val="00785B35"/>
    <w:rsid w:val="00785B75"/>
    <w:rsid w:val="00785C5C"/>
    <w:rsid w:val="00785D18"/>
    <w:rsid w:val="00785D48"/>
    <w:rsid w:val="00785DDB"/>
    <w:rsid w:val="00785F6C"/>
    <w:rsid w:val="00785FB5"/>
    <w:rsid w:val="00786024"/>
    <w:rsid w:val="00786056"/>
    <w:rsid w:val="00786259"/>
    <w:rsid w:val="0078626C"/>
    <w:rsid w:val="00786276"/>
    <w:rsid w:val="007862A3"/>
    <w:rsid w:val="007862B3"/>
    <w:rsid w:val="0078637D"/>
    <w:rsid w:val="00786397"/>
    <w:rsid w:val="007865B1"/>
    <w:rsid w:val="007865B8"/>
    <w:rsid w:val="007865E9"/>
    <w:rsid w:val="007865F2"/>
    <w:rsid w:val="00786663"/>
    <w:rsid w:val="00786667"/>
    <w:rsid w:val="00786669"/>
    <w:rsid w:val="007866AC"/>
    <w:rsid w:val="007866C1"/>
    <w:rsid w:val="0078676F"/>
    <w:rsid w:val="0078677C"/>
    <w:rsid w:val="007867A1"/>
    <w:rsid w:val="0078680C"/>
    <w:rsid w:val="007868D7"/>
    <w:rsid w:val="0078699A"/>
    <w:rsid w:val="007869F8"/>
    <w:rsid w:val="00786A31"/>
    <w:rsid w:val="00786A61"/>
    <w:rsid w:val="00786A9B"/>
    <w:rsid w:val="00786C3D"/>
    <w:rsid w:val="00786D0D"/>
    <w:rsid w:val="00786D1B"/>
    <w:rsid w:val="00786D49"/>
    <w:rsid w:val="00786D8F"/>
    <w:rsid w:val="00786DF5"/>
    <w:rsid w:val="00786E10"/>
    <w:rsid w:val="00786E91"/>
    <w:rsid w:val="00786EB9"/>
    <w:rsid w:val="00786ECB"/>
    <w:rsid w:val="00786F5F"/>
    <w:rsid w:val="00786F62"/>
    <w:rsid w:val="0078702B"/>
    <w:rsid w:val="0078704A"/>
    <w:rsid w:val="007870FF"/>
    <w:rsid w:val="0078718B"/>
    <w:rsid w:val="0078718D"/>
    <w:rsid w:val="00787197"/>
    <w:rsid w:val="0078719E"/>
    <w:rsid w:val="0078723F"/>
    <w:rsid w:val="0078725B"/>
    <w:rsid w:val="00787270"/>
    <w:rsid w:val="00787319"/>
    <w:rsid w:val="0078738C"/>
    <w:rsid w:val="0078740C"/>
    <w:rsid w:val="0078745B"/>
    <w:rsid w:val="00787467"/>
    <w:rsid w:val="00787469"/>
    <w:rsid w:val="007874EE"/>
    <w:rsid w:val="0078758C"/>
    <w:rsid w:val="007875AB"/>
    <w:rsid w:val="007875DF"/>
    <w:rsid w:val="0078766D"/>
    <w:rsid w:val="0078768B"/>
    <w:rsid w:val="007876B1"/>
    <w:rsid w:val="00787744"/>
    <w:rsid w:val="007877AE"/>
    <w:rsid w:val="0078784B"/>
    <w:rsid w:val="00787850"/>
    <w:rsid w:val="00787951"/>
    <w:rsid w:val="00787980"/>
    <w:rsid w:val="00787A20"/>
    <w:rsid w:val="00787AA4"/>
    <w:rsid w:val="00787B09"/>
    <w:rsid w:val="00787B3E"/>
    <w:rsid w:val="00787B6B"/>
    <w:rsid w:val="00787B74"/>
    <w:rsid w:val="00787B88"/>
    <w:rsid w:val="00787C5B"/>
    <w:rsid w:val="00787C81"/>
    <w:rsid w:val="00787CBC"/>
    <w:rsid w:val="00787CE4"/>
    <w:rsid w:val="00787D17"/>
    <w:rsid w:val="00787D20"/>
    <w:rsid w:val="00787D2F"/>
    <w:rsid w:val="00787D3A"/>
    <w:rsid w:val="00787E28"/>
    <w:rsid w:val="00787E39"/>
    <w:rsid w:val="00787F05"/>
    <w:rsid w:val="00787F7C"/>
    <w:rsid w:val="00790026"/>
    <w:rsid w:val="007900C6"/>
    <w:rsid w:val="0079019A"/>
    <w:rsid w:val="007901AE"/>
    <w:rsid w:val="007901E0"/>
    <w:rsid w:val="00790356"/>
    <w:rsid w:val="00790359"/>
    <w:rsid w:val="007903A4"/>
    <w:rsid w:val="007903A7"/>
    <w:rsid w:val="007903ED"/>
    <w:rsid w:val="00790417"/>
    <w:rsid w:val="00790427"/>
    <w:rsid w:val="00790471"/>
    <w:rsid w:val="0079053E"/>
    <w:rsid w:val="007905F2"/>
    <w:rsid w:val="007905F3"/>
    <w:rsid w:val="00790609"/>
    <w:rsid w:val="0079068B"/>
    <w:rsid w:val="007907B3"/>
    <w:rsid w:val="007907B8"/>
    <w:rsid w:val="0079080B"/>
    <w:rsid w:val="00790867"/>
    <w:rsid w:val="00790999"/>
    <w:rsid w:val="007909A9"/>
    <w:rsid w:val="007909BF"/>
    <w:rsid w:val="007909EE"/>
    <w:rsid w:val="00790A15"/>
    <w:rsid w:val="00790A45"/>
    <w:rsid w:val="00790A46"/>
    <w:rsid w:val="00790A7E"/>
    <w:rsid w:val="00790A97"/>
    <w:rsid w:val="00790ADA"/>
    <w:rsid w:val="00790AF1"/>
    <w:rsid w:val="00790BCD"/>
    <w:rsid w:val="00790CAD"/>
    <w:rsid w:val="00790CC1"/>
    <w:rsid w:val="00790D3A"/>
    <w:rsid w:val="00790DAF"/>
    <w:rsid w:val="00790E56"/>
    <w:rsid w:val="00790E7D"/>
    <w:rsid w:val="00790ECE"/>
    <w:rsid w:val="00790ED4"/>
    <w:rsid w:val="00790F2A"/>
    <w:rsid w:val="00790F6F"/>
    <w:rsid w:val="00790FD2"/>
    <w:rsid w:val="00791031"/>
    <w:rsid w:val="0079103E"/>
    <w:rsid w:val="00791123"/>
    <w:rsid w:val="007911C5"/>
    <w:rsid w:val="007911FE"/>
    <w:rsid w:val="0079121A"/>
    <w:rsid w:val="007912A7"/>
    <w:rsid w:val="007912B7"/>
    <w:rsid w:val="007912D8"/>
    <w:rsid w:val="00791461"/>
    <w:rsid w:val="007914B4"/>
    <w:rsid w:val="007914CC"/>
    <w:rsid w:val="007914D2"/>
    <w:rsid w:val="0079157B"/>
    <w:rsid w:val="00791581"/>
    <w:rsid w:val="007915E8"/>
    <w:rsid w:val="0079169B"/>
    <w:rsid w:val="007916A6"/>
    <w:rsid w:val="007917E2"/>
    <w:rsid w:val="007918BD"/>
    <w:rsid w:val="00791991"/>
    <w:rsid w:val="007919CD"/>
    <w:rsid w:val="00791C16"/>
    <w:rsid w:val="00791C1F"/>
    <w:rsid w:val="00791D53"/>
    <w:rsid w:val="00791D89"/>
    <w:rsid w:val="00791DBE"/>
    <w:rsid w:val="00791DD7"/>
    <w:rsid w:val="00791E4B"/>
    <w:rsid w:val="00791F00"/>
    <w:rsid w:val="00791F2F"/>
    <w:rsid w:val="00791F4F"/>
    <w:rsid w:val="00791F5F"/>
    <w:rsid w:val="00791F76"/>
    <w:rsid w:val="00791FF0"/>
    <w:rsid w:val="00792022"/>
    <w:rsid w:val="00792069"/>
    <w:rsid w:val="007920A1"/>
    <w:rsid w:val="007920C7"/>
    <w:rsid w:val="007921E4"/>
    <w:rsid w:val="00792354"/>
    <w:rsid w:val="00792370"/>
    <w:rsid w:val="00792374"/>
    <w:rsid w:val="007923B0"/>
    <w:rsid w:val="00792413"/>
    <w:rsid w:val="00792532"/>
    <w:rsid w:val="0079259B"/>
    <w:rsid w:val="007925B6"/>
    <w:rsid w:val="007925ED"/>
    <w:rsid w:val="0079260E"/>
    <w:rsid w:val="0079261D"/>
    <w:rsid w:val="00792671"/>
    <w:rsid w:val="0079267D"/>
    <w:rsid w:val="00792699"/>
    <w:rsid w:val="007927F9"/>
    <w:rsid w:val="00792861"/>
    <w:rsid w:val="00792876"/>
    <w:rsid w:val="00792889"/>
    <w:rsid w:val="0079289F"/>
    <w:rsid w:val="007929A0"/>
    <w:rsid w:val="007929B4"/>
    <w:rsid w:val="007929D0"/>
    <w:rsid w:val="007929D3"/>
    <w:rsid w:val="00792B08"/>
    <w:rsid w:val="00792B1E"/>
    <w:rsid w:val="00792C1C"/>
    <w:rsid w:val="00792C9E"/>
    <w:rsid w:val="00792CE0"/>
    <w:rsid w:val="00792D23"/>
    <w:rsid w:val="00792D3A"/>
    <w:rsid w:val="00792DF0"/>
    <w:rsid w:val="00792E71"/>
    <w:rsid w:val="00792EA5"/>
    <w:rsid w:val="00792F02"/>
    <w:rsid w:val="00792F25"/>
    <w:rsid w:val="00792F61"/>
    <w:rsid w:val="00792F7E"/>
    <w:rsid w:val="00792F84"/>
    <w:rsid w:val="00792FA0"/>
    <w:rsid w:val="0079300A"/>
    <w:rsid w:val="00793027"/>
    <w:rsid w:val="0079307B"/>
    <w:rsid w:val="007930A1"/>
    <w:rsid w:val="007930FA"/>
    <w:rsid w:val="0079312A"/>
    <w:rsid w:val="00793184"/>
    <w:rsid w:val="0079319C"/>
    <w:rsid w:val="007931AA"/>
    <w:rsid w:val="00793337"/>
    <w:rsid w:val="0079335A"/>
    <w:rsid w:val="007933B3"/>
    <w:rsid w:val="0079355F"/>
    <w:rsid w:val="00793650"/>
    <w:rsid w:val="007936CF"/>
    <w:rsid w:val="0079377D"/>
    <w:rsid w:val="007938FF"/>
    <w:rsid w:val="00793990"/>
    <w:rsid w:val="00793994"/>
    <w:rsid w:val="00793A42"/>
    <w:rsid w:val="00793A79"/>
    <w:rsid w:val="00793B06"/>
    <w:rsid w:val="00793B74"/>
    <w:rsid w:val="00793CDE"/>
    <w:rsid w:val="00793D44"/>
    <w:rsid w:val="00793DC7"/>
    <w:rsid w:val="00793DFF"/>
    <w:rsid w:val="00793E11"/>
    <w:rsid w:val="00793E42"/>
    <w:rsid w:val="00793EEB"/>
    <w:rsid w:val="00793F0C"/>
    <w:rsid w:val="00793F58"/>
    <w:rsid w:val="00793F9C"/>
    <w:rsid w:val="00794094"/>
    <w:rsid w:val="0079419D"/>
    <w:rsid w:val="00794210"/>
    <w:rsid w:val="00794235"/>
    <w:rsid w:val="00794266"/>
    <w:rsid w:val="007942E5"/>
    <w:rsid w:val="00794335"/>
    <w:rsid w:val="00794366"/>
    <w:rsid w:val="0079441C"/>
    <w:rsid w:val="00794420"/>
    <w:rsid w:val="00794499"/>
    <w:rsid w:val="007944A8"/>
    <w:rsid w:val="007944B1"/>
    <w:rsid w:val="007944F6"/>
    <w:rsid w:val="00794555"/>
    <w:rsid w:val="007945CC"/>
    <w:rsid w:val="007945DA"/>
    <w:rsid w:val="00794617"/>
    <w:rsid w:val="0079462A"/>
    <w:rsid w:val="00794638"/>
    <w:rsid w:val="00794714"/>
    <w:rsid w:val="007947A0"/>
    <w:rsid w:val="0079484E"/>
    <w:rsid w:val="00794852"/>
    <w:rsid w:val="0079485C"/>
    <w:rsid w:val="007948C0"/>
    <w:rsid w:val="007949AB"/>
    <w:rsid w:val="00794A2B"/>
    <w:rsid w:val="00794A6B"/>
    <w:rsid w:val="00794A8C"/>
    <w:rsid w:val="00794AAC"/>
    <w:rsid w:val="00794B12"/>
    <w:rsid w:val="00794B3C"/>
    <w:rsid w:val="00794BB0"/>
    <w:rsid w:val="00794CAC"/>
    <w:rsid w:val="00794D00"/>
    <w:rsid w:val="00794EBB"/>
    <w:rsid w:val="00794FC1"/>
    <w:rsid w:val="00795014"/>
    <w:rsid w:val="0079506C"/>
    <w:rsid w:val="0079542D"/>
    <w:rsid w:val="007954AE"/>
    <w:rsid w:val="00795577"/>
    <w:rsid w:val="0079569B"/>
    <w:rsid w:val="00795772"/>
    <w:rsid w:val="007957AE"/>
    <w:rsid w:val="007957C8"/>
    <w:rsid w:val="0079583A"/>
    <w:rsid w:val="0079585F"/>
    <w:rsid w:val="00795910"/>
    <w:rsid w:val="00795A4E"/>
    <w:rsid w:val="00795B09"/>
    <w:rsid w:val="00795B1D"/>
    <w:rsid w:val="00795BCF"/>
    <w:rsid w:val="00795C88"/>
    <w:rsid w:val="00795CA5"/>
    <w:rsid w:val="00795DBA"/>
    <w:rsid w:val="00795EBE"/>
    <w:rsid w:val="0079606F"/>
    <w:rsid w:val="00796117"/>
    <w:rsid w:val="007961AB"/>
    <w:rsid w:val="00796235"/>
    <w:rsid w:val="007963BC"/>
    <w:rsid w:val="007963DA"/>
    <w:rsid w:val="007965DA"/>
    <w:rsid w:val="007965FF"/>
    <w:rsid w:val="007966CA"/>
    <w:rsid w:val="007966E2"/>
    <w:rsid w:val="007966F0"/>
    <w:rsid w:val="00796734"/>
    <w:rsid w:val="00796741"/>
    <w:rsid w:val="0079683F"/>
    <w:rsid w:val="0079684E"/>
    <w:rsid w:val="00796898"/>
    <w:rsid w:val="007968B3"/>
    <w:rsid w:val="00796949"/>
    <w:rsid w:val="0079697A"/>
    <w:rsid w:val="00796ADF"/>
    <w:rsid w:val="00796B37"/>
    <w:rsid w:val="00796B89"/>
    <w:rsid w:val="00796BF2"/>
    <w:rsid w:val="00796C7C"/>
    <w:rsid w:val="00796CF2"/>
    <w:rsid w:val="00796D75"/>
    <w:rsid w:val="00796DB2"/>
    <w:rsid w:val="00796DDA"/>
    <w:rsid w:val="00796E28"/>
    <w:rsid w:val="00796F1A"/>
    <w:rsid w:val="00796F5C"/>
    <w:rsid w:val="00796FE5"/>
    <w:rsid w:val="0079702B"/>
    <w:rsid w:val="00797036"/>
    <w:rsid w:val="00797041"/>
    <w:rsid w:val="007970F6"/>
    <w:rsid w:val="0079715E"/>
    <w:rsid w:val="0079718E"/>
    <w:rsid w:val="007972CE"/>
    <w:rsid w:val="00797383"/>
    <w:rsid w:val="00797528"/>
    <w:rsid w:val="00797556"/>
    <w:rsid w:val="00797612"/>
    <w:rsid w:val="0079765B"/>
    <w:rsid w:val="00797661"/>
    <w:rsid w:val="0079771D"/>
    <w:rsid w:val="00797759"/>
    <w:rsid w:val="00797765"/>
    <w:rsid w:val="007977D7"/>
    <w:rsid w:val="00797808"/>
    <w:rsid w:val="00797886"/>
    <w:rsid w:val="00797986"/>
    <w:rsid w:val="00797A70"/>
    <w:rsid w:val="00797A75"/>
    <w:rsid w:val="00797A7A"/>
    <w:rsid w:val="00797A94"/>
    <w:rsid w:val="00797BB0"/>
    <w:rsid w:val="00797C54"/>
    <w:rsid w:val="00797C8B"/>
    <w:rsid w:val="00797CCC"/>
    <w:rsid w:val="00797D76"/>
    <w:rsid w:val="00797E5A"/>
    <w:rsid w:val="00797E92"/>
    <w:rsid w:val="00797F08"/>
    <w:rsid w:val="00797F0D"/>
    <w:rsid w:val="00797F92"/>
    <w:rsid w:val="007A0090"/>
    <w:rsid w:val="007A00AE"/>
    <w:rsid w:val="007A0110"/>
    <w:rsid w:val="007A0155"/>
    <w:rsid w:val="007A0160"/>
    <w:rsid w:val="007A0186"/>
    <w:rsid w:val="007A019C"/>
    <w:rsid w:val="007A01DD"/>
    <w:rsid w:val="007A030A"/>
    <w:rsid w:val="007A0404"/>
    <w:rsid w:val="007A0499"/>
    <w:rsid w:val="007A04CC"/>
    <w:rsid w:val="007A0533"/>
    <w:rsid w:val="007A054F"/>
    <w:rsid w:val="007A0604"/>
    <w:rsid w:val="007A0607"/>
    <w:rsid w:val="007A0617"/>
    <w:rsid w:val="007A061F"/>
    <w:rsid w:val="007A06B8"/>
    <w:rsid w:val="007A06DC"/>
    <w:rsid w:val="007A06E0"/>
    <w:rsid w:val="007A0760"/>
    <w:rsid w:val="007A0867"/>
    <w:rsid w:val="007A087C"/>
    <w:rsid w:val="007A092A"/>
    <w:rsid w:val="007A0A87"/>
    <w:rsid w:val="007A0AA0"/>
    <w:rsid w:val="007A0AB4"/>
    <w:rsid w:val="007A0AB9"/>
    <w:rsid w:val="007A0AEC"/>
    <w:rsid w:val="007A0BF1"/>
    <w:rsid w:val="007A0BF4"/>
    <w:rsid w:val="007A0BFD"/>
    <w:rsid w:val="007A0C5F"/>
    <w:rsid w:val="007A0CA1"/>
    <w:rsid w:val="007A0D97"/>
    <w:rsid w:val="007A0D9A"/>
    <w:rsid w:val="007A0E6C"/>
    <w:rsid w:val="007A0EC5"/>
    <w:rsid w:val="007A0EDC"/>
    <w:rsid w:val="007A0EFB"/>
    <w:rsid w:val="007A0FB6"/>
    <w:rsid w:val="007A1065"/>
    <w:rsid w:val="007A10D6"/>
    <w:rsid w:val="007A1146"/>
    <w:rsid w:val="007A12BE"/>
    <w:rsid w:val="007A1355"/>
    <w:rsid w:val="007A1375"/>
    <w:rsid w:val="007A13A0"/>
    <w:rsid w:val="007A13A7"/>
    <w:rsid w:val="007A13BF"/>
    <w:rsid w:val="007A140A"/>
    <w:rsid w:val="007A1659"/>
    <w:rsid w:val="007A16EF"/>
    <w:rsid w:val="007A178B"/>
    <w:rsid w:val="007A17B7"/>
    <w:rsid w:val="007A18F3"/>
    <w:rsid w:val="007A195E"/>
    <w:rsid w:val="007A1970"/>
    <w:rsid w:val="007A19AA"/>
    <w:rsid w:val="007A1B93"/>
    <w:rsid w:val="007A1BCD"/>
    <w:rsid w:val="007A1CCF"/>
    <w:rsid w:val="007A1CF0"/>
    <w:rsid w:val="007A1DE1"/>
    <w:rsid w:val="007A1FB6"/>
    <w:rsid w:val="007A2002"/>
    <w:rsid w:val="007A2045"/>
    <w:rsid w:val="007A20A6"/>
    <w:rsid w:val="007A2133"/>
    <w:rsid w:val="007A2190"/>
    <w:rsid w:val="007A21AD"/>
    <w:rsid w:val="007A21C8"/>
    <w:rsid w:val="007A21E3"/>
    <w:rsid w:val="007A2313"/>
    <w:rsid w:val="007A2428"/>
    <w:rsid w:val="007A243A"/>
    <w:rsid w:val="007A24F5"/>
    <w:rsid w:val="007A2536"/>
    <w:rsid w:val="007A2589"/>
    <w:rsid w:val="007A2644"/>
    <w:rsid w:val="007A2765"/>
    <w:rsid w:val="007A2894"/>
    <w:rsid w:val="007A29E8"/>
    <w:rsid w:val="007A2A2D"/>
    <w:rsid w:val="007A2A7A"/>
    <w:rsid w:val="007A2AB7"/>
    <w:rsid w:val="007A2AF1"/>
    <w:rsid w:val="007A2B78"/>
    <w:rsid w:val="007A2BAD"/>
    <w:rsid w:val="007A2BCA"/>
    <w:rsid w:val="007A2BF1"/>
    <w:rsid w:val="007A2CB4"/>
    <w:rsid w:val="007A2CFB"/>
    <w:rsid w:val="007A2D04"/>
    <w:rsid w:val="007A2D48"/>
    <w:rsid w:val="007A2D87"/>
    <w:rsid w:val="007A2D8F"/>
    <w:rsid w:val="007A2DF5"/>
    <w:rsid w:val="007A2E11"/>
    <w:rsid w:val="007A2F50"/>
    <w:rsid w:val="007A30EF"/>
    <w:rsid w:val="007A30F5"/>
    <w:rsid w:val="007A3130"/>
    <w:rsid w:val="007A3149"/>
    <w:rsid w:val="007A3156"/>
    <w:rsid w:val="007A3186"/>
    <w:rsid w:val="007A31D4"/>
    <w:rsid w:val="007A32AA"/>
    <w:rsid w:val="007A3310"/>
    <w:rsid w:val="007A334C"/>
    <w:rsid w:val="007A334E"/>
    <w:rsid w:val="007A3455"/>
    <w:rsid w:val="007A347D"/>
    <w:rsid w:val="007A3496"/>
    <w:rsid w:val="007A35A8"/>
    <w:rsid w:val="007A35AC"/>
    <w:rsid w:val="007A36CA"/>
    <w:rsid w:val="007A379B"/>
    <w:rsid w:val="007A3840"/>
    <w:rsid w:val="007A3843"/>
    <w:rsid w:val="007A3891"/>
    <w:rsid w:val="007A38C0"/>
    <w:rsid w:val="007A3962"/>
    <w:rsid w:val="007A3991"/>
    <w:rsid w:val="007A39E0"/>
    <w:rsid w:val="007A3A1D"/>
    <w:rsid w:val="007A3A64"/>
    <w:rsid w:val="007A3AE8"/>
    <w:rsid w:val="007A3C96"/>
    <w:rsid w:val="007A3CDD"/>
    <w:rsid w:val="007A3D36"/>
    <w:rsid w:val="007A3D60"/>
    <w:rsid w:val="007A3D9D"/>
    <w:rsid w:val="007A3DB6"/>
    <w:rsid w:val="007A3ECB"/>
    <w:rsid w:val="007A401B"/>
    <w:rsid w:val="007A404D"/>
    <w:rsid w:val="007A40BF"/>
    <w:rsid w:val="007A4119"/>
    <w:rsid w:val="007A4202"/>
    <w:rsid w:val="007A4370"/>
    <w:rsid w:val="007A45F5"/>
    <w:rsid w:val="007A4611"/>
    <w:rsid w:val="007A464B"/>
    <w:rsid w:val="007A4657"/>
    <w:rsid w:val="007A4674"/>
    <w:rsid w:val="007A468E"/>
    <w:rsid w:val="007A4693"/>
    <w:rsid w:val="007A4762"/>
    <w:rsid w:val="007A47B9"/>
    <w:rsid w:val="007A4852"/>
    <w:rsid w:val="007A48C0"/>
    <w:rsid w:val="007A48C1"/>
    <w:rsid w:val="007A4914"/>
    <w:rsid w:val="007A4982"/>
    <w:rsid w:val="007A49EF"/>
    <w:rsid w:val="007A49FC"/>
    <w:rsid w:val="007A4A16"/>
    <w:rsid w:val="007A4B3C"/>
    <w:rsid w:val="007A4C57"/>
    <w:rsid w:val="007A4C6D"/>
    <w:rsid w:val="007A4CA8"/>
    <w:rsid w:val="007A4D1F"/>
    <w:rsid w:val="007A4D34"/>
    <w:rsid w:val="007A4D8F"/>
    <w:rsid w:val="007A4E6B"/>
    <w:rsid w:val="007A4F40"/>
    <w:rsid w:val="007A4FC3"/>
    <w:rsid w:val="007A4FC5"/>
    <w:rsid w:val="007A4FDA"/>
    <w:rsid w:val="007A507E"/>
    <w:rsid w:val="007A509F"/>
    <w:rsid w:val="007A50D6"/>
    <w:rsid w:val="007A50E9"/>
    <w:rsid w:val="007A510C"/>
    <w:rsid w:val="007A5179"/>
    <w:rsid w:val="007A517F"/>
    <w:rsid w:val="007A51A7"/>
    <w:rsid w:val="007A51CB"/>
    <w:rsid w:val="007A52AD"/>
    <w:rsid w:val="007A5405"/>
    <w:rsid w:val="007A547D"/>
    <w:rsid w:val="007A5483"/>
    <w:rsid w:val="007A54C5"/>
    <w:rsid w:val="007A54E6"/>
    <w:rsid w:val="007A54EA"/>
    <w:rsid w:val="007A5539"/>
    <w:rsid w:val="007A5593"/>
    <w:rsid w:val="007A55FC"/>
    <w:rsid w:val="007A5677"/>
    <w:rsid w:val="007A567C"/>
    <w:rsid w:val="007A578E"/>
    <w:rsid w:val="007A57F9"/>
    <w:rsid w:val="007A59DC"/>
    <w:rsid w:val="007A5A2B"/>
    <w:rsid w:val="007A5A94"/>
    <w:rsid w:val="007A5ABF"/>
    <w:rsid w:val="007A5B1B"/>
    <w:rsid w:val="007A5B26"/>
    <w:rsid w:val="007A5B30"/>
    <w:rsid w:val="007A5B36"/>
    <w:rsid w:val="007A5B60"/>
    <w:rsid w:val="007A5C06"/>
    <w:rsid w:val="007A5C9F"/>
    <w:rsid w:val="007A5CDB"/>
    <w:rsid w:val="007A5D14"/>
    <w:rsid w:val="007A5D1D"/>
    <w:rsid w:val="007A5D54"/>
    <w:rsid w:val="007A5D58"/>
    <w:rsid w:val="007A5DA3"/>
    <w:rsid w:val="007A5E7E"/>
    <w:rsid w:val="007A5EE2"/>
    <w:rsid w:val="007A5F88"/>
    <w:rsid w:val="007A5F93"/>
    <w:rsid w:val="007A60FA"/>
    <w:rsid w:val="007A6130"/>
    <w:rsid w:val="007A61AE"/>
    <w:rsid w:val="007A6256"/>
    <w:rsid w:val="007A6295"/>
    <w:rsid w:val="007A6305"/>
    <w:rsid w:val="007A6381"/>
    <w:rsid w:val="007A6465"/>
    <w:rsid w:val="007A65CF"/>
    <w:rsid w:val="007A660B"/>
    <w:rsid w:val="007A66C1"/>
    <w:rsid w:val="007A66EC"/>
    <w:rsid w:val="007A670E"/>
    <w:rsid w:val="007A677A"/>
    <w:rsid w:val="007A67B2"/>
    <w:rsid w:val="007A6890"/>
    <w:rsid w:val="007A68DA"/>
    <w:rsid w:val="007A69C3"/>
    <w:rsid w:val="007A69CD"/>
    <w:rsid w:val="007A6A17"/>
    <w:rsid w:val="007A6A67"/>
    <w:rsid w:val="007A6B46"/>
    <w:rsid w:val="007A6B80"/>
    <w:rsid w:val="007A6B9A"/>
    <w:rsid w:val="007A6BDB"/>
    <w:rsid w:val="007A6BE8"/>
    <w:rsid w:val="007A6D9F"/>
    <w:rsid w:val="007A6EA7"/>
    <w:rsid w:val="007A6EEB"/>
    <w:rsid w:val="007A6FDE"/>
    <w:rsid w:val="007A6FEC"/>
    <w:rsid w:val="007A6FF8"/>
    <w:rsid w:val="007A7038"/>
    <w:rsid w:val="007A704E"/>
    <w:rsid w:val="007A70F7"/>
    <w:rsid w:val="007A71B9"/>
    <w:rsid w:val="007A722F"/>
    <w:rsid w:val="007A72CD"/>
    <w:rsid w:val="007A7302"/>
    <w:rsid w:val="007A734C"/>
    <w:rsid w:val="007A735D"/>
    <w:rsid w:val="007A73B9"/>
    <w:rsid w:val="007A7550"/>
    <w:rsid w:val="007A755B"/>
    <w:rsid w:val="007A758F"/>
    <w:rsid w:val="007A759C"/>
    <w:rsid w:val="007A75DD"/>
    <w:rsid w:val="007A75FD"/>
    <w:rsid w:val="007A7692"/>
    <w:rsid w:val="007A776E"/>
    <w:rsid w:val="007A7955"/>
    <w:rsid w:val="007A79DE"/>
    <w:rsid w:val="007A7A31"/>
    <w:rsid w:val="007A7A4F"/>
    <w:rsid w:val="007A7AC2"/>
    <w:rsid w:val="007A7AEA"/>
    <w:rsid w:val="007A7B00"/>
    <w:rsid w:val="007A7BD7"/>
    <w:rsid w:val="007A7D5E"/>
    <w:rsid w:val="007A7D7C"/>
    <w:rsid w:val="007A7D91"/>
    <w:rsid w:val="007A7E76"/>
    <w:rsid w:val="007A7EBC"/>
    <w:rsid w:val="007A7F2B"/>
    <w:rsid w:val="007A8214"/>
    <w:rsid w:val="007B004E"/>
    <w:rsid w:val="007B00D9"/>
    <w:rsid w:val="007B014D"/>
    <w:rsid w:val="007B01C8"/>
    <w:rsid w:val="007B0208"/>
    <w:rsid w:val="007B0354"/>
    <w:rsid w:val="007B0358"/>
    <w:rsid w:val="007B0438"/>
    <w:rsid w:val="007B049C"/>
    <w:rsid w:val="007B04AF"/>
    <w:rsid w:val="007B04C9"/>
    <w:rsid w:val="007B050F"/>
    <w:rsid w:val="007B054F"/>
    <w:rsid w:val="007B05FC"/>
    <w:rsid w:val="007B062E"/>
    <w:rsid w:val="007B06A8"/>
    <w:rsid w:val="007B077D"/>
    <w:rsid w:val="007B078B"/>
    <w:rsid w:val="007B07B1"/>
    <w:rsid w:val="007B0801"/>
    <w:rsid w:val="007B08A9"/>
    <w:rsid w:val="007B092A"/>
    <w:rsid w:val="007B0937"/>
    <w:rsid w:val="007B0977"/>
    <w:rsid w:val="007B0A3D"/>
    <w:rsid w:val="007B0A7E"/>
    <w:rsid w:val="007B0B25"/>
    <w:rsid w:val="007B0C7E"/>
    <w:rsid w:val="007B0C98"/>
    <w:rsid w:val="007B0CD0"/>
    <w:rsid w:val="007B0D43"/>
    <w:rsid w:val="007B0DDA"/>
    <w:rsid w:val="007B0E30"/>
    <w:rsid w:val="007B0E3E"/>
    <w:rsid w:val="007B0E86"/>
    <w:rsid w:val="007B0EF5"/>
    <w:rsid w:val="007B0F61"/>
    <w:rsid w:val="007B1151"/>
    <w:rsid w:val="007B115A"/>
    <w:rsid w:val="007B11CE"/>
    <w:rsid w:val="007B11DE"/>
    <w:rsid w:val="007B11DF"/>
    <w:rsid w:val="007B12F4"/>
    <w:rsid w:val="007B13E7"/>
    <w:rsid w:val="007B14CC"/>
    <w:rsid w:val="007B14D0"/>
    <w:rsid w:val="007B1603"/>
    <w:rsid w:val="007B1663"/>
    <w:rsid w:val="007B1691"/>
    <w:rsid w:val="007B175F"/>
    <w:rsid w:val="007B1836"/>
    <w:rsid w:val="007B187E"/>
    <w:rsid w:val="007B1A27"/>
    <w:rsid w:val="007B1A71"/>
    <w:rsid w:val="007B1B4E"/>
    <w:rsid w:val="007B1C37"/>
    <w:rsid w:val="007B1C3B"/>
    <w:rsid w:val="007B1D76"/>
    <w:rsid w:val="007B1E24"/>
    <w:rsid w:val="007B1E35"/>
    <w:rsid w:val="007B1EA8"/>
    <w:rsid w:val="007B1EF3"/>
    <w:rsid w:val="007B1F29"/>
    <w:rsid w:val="007B1F74"/>
    <w:rsid w:val="007B1F89"/>
    <w:rsid w:val="007B1FCA"/>
    <w:rsid w:val="007B2047"/>
    <w:rsid w:val="007B21C7"/>
    <w:rsid w:val="007B2253"/>
    <w:rsid w:val="007B2278"/>
    <w:rsid w:val="007B229C"/>
    <w:rsid w:val="007B22DA"/>
    <w:rsid w:val="007B230E"/>
    <w:rsid w:val="007B2325"/>
    <w:rsid w:val="007B233F"/>
    <w:rsid w:val="007B23D4"/>
    <w:rsid w:val="007B24C0"/>
    <w:rsid w:val="007B251B"/>
    <w:rsid w:val="007B258D"/>
    <w:rsid w:val="007B26D7"/>
    <w:rsid w:val="007B278D"/>
    <w:rsid w:val="007B279C"/>
    <w:rsid w:val="007B284A"/>
    <w:rsid w:val="007B2874"/>
    <w:rsid w:val="007B28B9"/>
    <w:rsid w:val="007B295B"/>
    <w:rsid w:val="007B2B97"/>
    <w:rsid w:val="007B2BD7"/>
    <w:rsid w:val="007B2BEA"/>
    <w:rsid w:val="007B2C16"/>
    <w:rsid w:val="007B2C1A"/>
    <w:rsid w:val="007B2C4B"/>
    <w:rsid w:val="007B2E19"/>
    <w:rsid w:val="007B2E47"/>
    <w:rsid w:val="007B2E69"/>
    <w:rsid w:val="007B2F12"/>
    <w:rsid w:val="007B2FD5"/>
    <w:rsid w:val="007B3029"/>
    <w:rsid w:val="007B305E"/>
    <w:rsid w:val="007B3149"/>
    <w:rsid w:val="007B319A"/>
    <w:rsid w:val="007B31B0"/>
    <w:rsid w:val="007B31B5"/>
    <w:rsid w:val="007B32CE"/>
    <w:rsid w:val="007B3334"/>
    <w:rsid w:val="007B334C"/>
    <w:rsid w:val="007B343D"/>
    <w:rsid w:val="007B34C7"/>
    <w:rsid w:val="007B350D"/>
    <w:rsid w:val="007B3696"/>
    <w:rsid w:val="007B36A2"/>
    <w:rsid w:val="007B36AE"/>
    <w:rsid w:val="007B36BB"/>
    <w:rsid w:val="007B36E8"/>
    <w:rsid w:val="007B3717"/>
    <w:rsid w:val="007B3847"/>
    <w:rsid w:val="007B391E"/>
    <w:rsid w:val="007B39F4"/>
    <w:rsid w:val="007B3A34"/>
    <w:rsid w:val="007B3B96"/>
    <w:rsid w:val="007B3C90"/>
    <w:rsid w:val="007B3DB0"/>
    <w:rsid w:val="007B3DC7"/>
    <w:rsid w:val="007B3E00"/>
    <w:rsid w:val="007B3E7D"/>
    <w:rsid w:val="007B3F6B"/>
    <w:rsid w:val="007B3F6C"/>
    <w:rsid w:val="007B3FB7"/>
    <w:rsid w:val="007B3FF8"/>
    <w:rsid w:val="007B4017"/>
    <w:rsid w:val="007B403C"/>
    <w:rsid w:val="007B40B2"/>
    <w:rsid w:val="007B40D5"/>
    <w:rsid w:val="007B4115"/>
    <w:rsid w:val="007B41BD"/>
    <w:rsid w:val="007B42BD"/>
    <w:rsid w:val="007B438A"/>
    <w:rsid w:val="007B4403"/>
    <w:rsid w:val="007B4437"/>
    <w:rsid w:val="007B4553"/>
    <w:rsid w:val="007B4554"/>
    <w:rsid w:val="007B4640"/>
    <w:rsid w:val="007B466E"/>
    <w:rsid w:val="007B4749"/>
    <w:rsid w:val="007B47E4"/>
    <w:rsid w:val="007B4857"/>
    <w:rsid w:val="007B49F9"/>
    <w:rsid w:val="007B4A07"/>
    <w:rsid w:val="007B4A7F"/>
    <w:rsid w:val="007B4B21"/>
    <w:rsid w:val="007B4BD1"/>
    <w:rsid w:val="007B4BD8"/>
    <w:rsid w:val="007B4C28"/>
    <w:rsid w:val="007B4C47"/>
    <w:rsid w:val="007B4D16"/>
    <w:rsid w:val="007B4D32"/>
    <w:rsid w:val="007B4D89"/>
    <w:rsid w:val="007B4DAE"/>
    <w:rsid w:val="007B4EEF"/>
    <w:rsid w:val="007B502A"/>
    <w:rsid w:val="007B5159"/>
    <w:rsid w:val="007B5219"/>
    <w:rsid w:val="007B5262"/>
    <w:rsid w:val="007B5281"/>
    <w:rsid w:val="007B5296"/>
    <w:rsid w:val="007B52D8"/>
    <w:rsid w:val="007B52F7"/>
    <w:rsid w:val="007B5311"/>
    <w:rsid w:val="007B541E"/>
    <w:rsid w:val="007B54DE"/>
    <w:rsid w:val="007B553F"/>
    <w:rsid w:val="007B5589"/>
    <w:rsid w:val="007B5689"/>
    <w:rsid w:val="007B56BD"/>
    <w:rsid w:val="007B56CA"/>
    <w:rsid w:val="007B56CE"/>
    <w:rsid w:val="007B5705"/>
    <w:rsid w:val="007B585C"/>
    <w:rsid w:val="007B590E"/>
    <w:rsid w:val="007B591B"/>
    <w:rsid w:val="007B5BB0"/>
    <w:rsid w:val="007B5C48"/>
    <w:rsid w:val="007B5C55"/>
    <w:rsid w:val="007B5C57"/>
    <w:rsid w:val="007B5C96"/>
    <w:rsid w:val="007B5C9C"/>
    <w:rsid w:val="007B5D87"/>
    <w:rsid w:val="007B5D8C"/>
    <w:rsid w:val="007B5DC2"/>
    <w:rsid w:val="007B5DCD"/>
    <w:rsid w:val="007B5DEC"/>
    <w:rsid w:val="007B5E17"/>
    <w:rsid w:val="007B5E47"/>
    <w:rsid w:val="007B5E4B"/>
    <w:rsid w:val="007B5E74"/>
    <w:rsid w:val="007B5F02"/>
    <w:rsid w:val="007B5F40"/>
    <w:rsid w:val="007B5F6E"/>
    <w:rsid w:val="007B5FC0"/>
    <w:rsid w:val="007B5FF0"/>
    <w:rsid w:val="007B606B"/>
    <w:rsid w:val="007B60B0"/>
    <w:rsid w:val="007B60D1"/>
    <w:rsid w:val="007B62C4"/>
    <w:rsid w:val="007B62D8"/>
    <w:rsid w:val="007B6315"/>
    <w:rsid w:val="007B6327"/>
    <w:rsid w:val="007B662F"/>
    <w:rsid w:val="007B6667"/>
    <w:rsid w:val="007B6696"/>
    <w:rsid w:val="007B6720"/>
    <w:rsid w:val="007B67B2"/>
    <w:rsid w:val="007B67B9"/>
    <w:rsid w:val="007B682A"/>
    <w:rsid w:val="007B6905"/>
    <w:rsid w:val="007B696E"/>
    <w:rsid w:val="007B69C2"/>
    <w:rsid w:val="007B69F9"/>
    <w:rsid w:val="007B6A47"/>
    <w:rsid w:val="007B6A78"/>
    <w:rsid w:val="007B6AA1"/>
    <w:rsid w:val="007B6ABD"/>
    <w:rsid w:val="007B6B2F"/>
    <w:rsid w:val="007B6D0D"/>
    <w:rsid w:val="007B6D26"/>
    <w:rsid w:val="007B6E18"/>
    <w:rsid w:val="007B6E34"/>
    <w:rsid w:val="007B6E58"/>
    <w:rsid w:val="007B6E7D"/>
    <w:rsid w:val="007B6F88"/>
    <w:rsid w:val="007B6FE8"/>
    <w:rsid w:val="007B700F"/>
    <w:rsid w:val="007B7025"/>
    <w:rsid w:val="007B7054"/>
    <w:rsid w:val="007B7087"/>
    <w:rsid w:val="007B70A7"/>
    <w:rsid w:val="007B7178"/>
    <w:rsid w:val="007B7186"/>
    <w:rsid w:val="007B7458"/>
    <w:rsid w:val="007B750A"/>
    <w:rsid w:val="007B7512"/>
    <w:rsid w:val="007B7537"/>
    <w:rsid w:val="007B75CF"/>
    <w:rsid w:val="007B75D8"/>
    <w:rsid w:val="007B75FF"/>
    <w:rsid w:val="007B7619"/>
    <w:rsid w:val="007B763D"/>
    <w:rsid w:val="007B768D"/>
    <w:rsid w:val="007B76A1"/>
    <w:rsid w:val="007B76AC"/>
    <w:rsid w:val="007B76F6"/>
    <w:rsid w:val="007B7702"/>
    <w:rsid w:val="007B7731"/>
    <w:rsid w:val="007B77AF"/>
    <w:rsid w:val="007B77EF"/>
    <w:rsid w:val="007B7850"/>
    <w:rsid w:val="007B78AB"/>
    <w:rsid w:val="007B7994"/>
    <w:rsid w:val="007B799B"/>
    <w:rsid w:val="007B7A5A"/>
    <w:rsid w:val="007B7ACC"/>
    <w:rsid w:val="007B7ADA"/>
    <w:rsid w:val="007B7B07"/>
    <w:rsid w:val="007B7BA3"/>
    <w:rsid w:val="007B7BF3"/>
    <w:rsid w:val="007B7D03"/>
    <w:rsid w:val="007B7D48"/>
    <w:rsid w:val="007B7E14"/>
    <w:rsid w:val="007B7F03"/>
    <w:rsid w:val="007B7F2F"/>
    <w:rsid w:val="007B7F41"/>
    <w:rsid w:val="007B7F92"/>
    <w:rsid w:val="007B7FB3"/>
    <w:rsid w:val="007C0124"/>
    <w:rsid w:val="007C012E"/>
    <w:rsid w:val="007C0169"/>
    <w:rsid w:val="007C01A7"/>
    <w:rsid w:val="007C01F7"/>
    <w:rsid w:val="007C024E"/>
    <w:rsid w:val="007C0271"/>
    <w:rsid w:val="007C02D9"/>
    <w:rsid w:val="007C0319"/>
    <w:rsid w:val="007C0341"/>
    <w:rsid w:val="007C0376"/>
    <w:rsid w:val="007C0397"/>
    <w:rsid w:val="007C0415"/>
    <w:rsid w:val="007C0462"/>
    <w:rsid w:val="007C0491"/>
    <w:rsid w:val="007C04A4"/>
    <w:rsid w:val="007C04DE"/>
    <w:rsid w:val="007C04E6"/>
    <w:rsid w:val="007C04F8"/>
    <w:rsid w:val="007C059E"/>
    <w:rsid w:val="007C05BF"/>
    <w:rsid w:val="007C067B"/>
    <w:rsid w:val="007C085D"/>
    <w:rsid w:val="007C08BC"/>
    <w:rsid w:val="007C08BE"/>
    <w:rsid w:val="007C0915"/>
    <w:rsid w:val="007C0920"/>
    <w:rsid w:val="007C09D0"/>
    <w:rsid w:val="007C0A44"/>
    <w:rsid w:val="007C0A83"/>
    <w:rsid w:val="007C0AA2"/>
    <w:rsid w:val="007C0AB3"/>
    <w:rsid w:val="007C0AC6"/>
    <w:rsid w:val="007C0AD7"/>
    <w:rsid w:val="007C0B5E"/>
    <w:rsid w:val="007C0C30"/>
    <w:rsid w:val="007C0C54"/>
    <w:rsid w:val="007C0D52"/>
    <w:rsid w:val="007C0D63"/>
    <w:rsid w:val="007C0F2C"/>
    <w:rsid w:val="007C10CC"/>
    <w:rsid w:val="007C120B"/>
    <w:rsid w:val="007C1284"/>
    <w:rsid w:val="007C12E5"/>
    <w:rsid w:val="007C140E"/>
    <w:rsid w:val="007C14AB"/>
    <w:rsid w:val="007C14DD"/>
    <w:rsid w:val="007C14EA"/>
    <w:rsid w:val="007C14FD"/>
    <w:rsid w:val="007C1610"/>
    <w:rsid w:val="007C1733"/>
    <w:rsid w:val="007C175E"/>
    <w:rsid w:val="007C178D"/>
    <w:rsid w:val="007C1790"/>
    <w:rsid w:val="007C17CA"/>
    <w:rsid w:val="007C1842"/>
    <w:rsid w:val="007C1914"/>
    <w:rsid w:val="007C1982"/>
    <w:rsid w:val="007C19D2"/>
    <w:rsid w:val="007C1A39"/>
    <w:rsid w:val="007C1A57"/>
    <w:rsid w:val="007C1A77"/>
    <w:rsid w:val="007C1B8C"/>
    <w:rsid w:val="007C1CAD"/>
    <w:rsid w:val="007C1D0D"/>
    <w:rsid w:val="007C1DAB"/>
    <w:rsid w:val="007C1DAE"/>
    <w:rsid w:val="007C1DCE"/>
    <w:rsid w:val="007C1DEF"/>
    <w:rsid w:val="007C1E02"/>
    <w:rsid w:val="007C1E64"/>
    <w:rsid w:val="007C1EE5"/>
    <w:rsid w:val="007C1EF8"/>
    <w:rsid w:val="007C1F54"/>
    <w:rsid w:val="007C1FA7"/>
    <w:rsid w:val="007C1FE4"/>
    <w:rsid w:val="007C202F"/>
    <w:rsid w:val="007C203C"/>
    <w:rsid w:val="007C2051"/>
    <w:rsid w:val="007C205C"/>
    <w:rsid w:val="007C2107"/>
    <w:rsid w:val="007C2113"/>
    <w:rsid w:val="007C212E"/>
    <w:rsid w:val="007C2168"/>
    <w:rsid w:val="007C2183"/>
    <w:rsid w:val="007C21FB"/>
    <w:rsid w:val="007C220F"/>
    <w:rsid w:val="007C2340"/>
    <w:rsid w:val="007C236A"/>
    <w:rsid w:val="007C243B"/>
    <w:rsid w:val="007C2451"/>
    <w:rsid w:val="007C2532"/>
    <w:rsid w:val="007C2552"/>
    <w:rsid w:val="007C2643"/>
    <w:rsid w:val="007C2652"/>
    <w:rsid w:val="007C27D9"/>
    <w:rsid w:val="007C27F9"/>
    <w:rsid w:val="007C2806"/>
    <w:rsid w:val="007C29B9"/>
    <w:rsid w:val="007C29F2"/>
    <w:rsid w:val="007C2AFC"/>
    <w:rsid w:val="007C2B0C"/>
    <w:rsid w:val="007C2BFF"/>
    <w:rsid w:val="007C2CC0"/>
    <w:rsid w:val="007C2D89"/>
    <w:rsid w:val="007C2D95"/>
    <w:rsid w:val="007C2E4C"/>
    <w:rsid w:val="007C2E66"/>
    <w:rsid w:val="007C2F97"/>
    <w:rsid w:val="007C2FB6"/>
    <w:rsid w:val="007C2FBA"/>
    <w:rsid w:val="007C302A"/>
    <w:rsid w:val="007C308A"/>
    <w:rsid w:val="007C3103"/>
    <w:rsid w:val="007C313F"/>
    <w:rsid w:val="007C31A2"/>
    <w:rsid w:val="007C31DE"/>
    <w:rsid w:val="007C3233"/>
    <w:rsid w:val="007C328C"/>
    <w:rsid w:val="007C32C5"/>
    <w:rsid w:val="007C32EA"/>
    <w:rsid w:val="007C332B"/>
    <w:rsid w:val="007C3336"/>
    <w:rsid w:val="007C3337"/>
    <w:rsid w:val="007C3398"/>
    <w:rsid w:val="007C3423"/>
    <w:rsid w:val="007C3433"/>
    <w:rsid w:val="007C3435"/>
    <w:rsid w:val="007C34A6"/>
    <w:rsid w:val="007C34AA"/>
    <w:rsid w:val="007C36CD"/>
    <w:rsid w:val="007C379F"/>
    <w:rsid w:val="007C3856"/>
    <w:rsid w:val="007C38B6"/>
    <w:rsid w:val="007C39A0"/>
    <w:rsid w:val="007C3A42"/>
    <w:rsid w:val="007C3A7E"/>
    <w:rsid w:val="007C3BB8"/>
    <w:rsid w:val="007C3BE6"/>
    <w:rsid w:val="007C3C53"/>
    <w:rsid w:val="007C3C92"/>
    <w:rsid w:val="007C3D52"/>
    <w:rsid w:val="007C3E0A"/>
    <w:rsid w:val="007C3E8F"/>
    <w:rsid w:val="007C3F0F"/>
    <w:rsid w:val="007C3F4A"/>
    <w:rsid w:val="007C3FA3"/>
    <w:rsid w:val="007C3FCB"/>
    <w:rsid w:val="007C3FE5"/>
    <w:rsid w:val="007C401B"/>
    <w:rsid w:val="007C42B0"/>
    <w:rsid w:val="007C42B3"/>
    <w:rsid w:val="007C4358"/>
    <w:rsid w:val="007C43C7"/>
    <w:rsid w:val="007C43E8"/>
    <w:rsid w:val="007C44BD"/>
    <w:rsid w:val="007C44F6"/>
    <w:rsid w:val="007C456D"/>
    <w:rsid w:val="007C45AF"/>
    <w:rsid w:val="007C45EB"/>
    <w:rsid w:val="007C4616"/>
    <w:rsid w:val="007C464B"/>
    <w:rsid w:val="007C4665"/>
    <w:rsid w:val="007C46D8"/>
    <w:rsid w:val="007C4743"/>
    <w:rsid w:val="007C4784"/>
    <w:rsid w:val="007C47A2"/>
    <w:rsid w:val="007C4840"/>
    <w:rsid w:val="007C4947"/>
    <w:rsid w:val="007C49BB"/>
    <w:rsid w:val="007C49D4"/>
    <w:rsid w:val="007C4A04"/>
    <w:rsid w:val="007C4A3E"/>
    <w:rsid w:val="007C4AA8"/>
    <w:rsid w:val="007C4AB6"/>
    <w:rsid w:val="007C4B6E"/>
    <w:rsid w:val="007C4BDF"/>
    <w:rsid w:val="007C4BE8"/>
    <w:rsid w:val="007C4C0F"/>
    <w:rsid w:val="007C4C27"/>
    <w:rsid w:val="007C4C55"/>
    <w:rsid w:val="007C4CFF"/>
    <w:rsid w:val="007C4D64"/>
    <w:rsid w:val="007C4DC9"/>
    <w:rsid w:val="007C4E55"/>
    <w:rsid w:val="007C4EA2"/>
    <w:rsid w:val="007C4EF3"/>
    <w:rsid w:val="007C5017"/>
    <w:rsid w:val="007C505E"/>
    <w:rsid w:val="007C51B1"/>
    <w:rsid w:val="007C51E8"/>
    <w:rsid w:val="007C5258"/>
    <w:rsid w:val="007C5275"/>
    <w:rsid w:val="007C52E5"/>
    <w:rsid w:val="007C5337"/>
    <w:rsid w:val="007C538C"/>
    <w:rsid w:val="007C53EA"/>
    <w:rsid w:val="007C547F"/>
    <w:rsid w:val="007C5486"/>
    <w:rsid w:val="007C54BD"/>
    <w:rsid w:val="007C54E0"/>
    <w:rsid w:val="007C55E3"/>
    <w:rsid w:val="007C56ED"/>
    <w:rsid w:val="007C5719"/>
    <w:rsid w:val="007C5878"/>
    <w:rsid w:val="007C58D2"/>
    <w:rsid w:val="007C59E4"/>
    <w:rsid w:val="007C5A76"/>
    <w:rsid w:val="007C5A88"/>
    <w:rsid w:val="007C5BB3"/>
    <w:rsid w:val="007C5BD7"/>
    <w:rsid w:val="007C5BDD"/>
    <w:rsid w:val="007C5BF0"/>
    <w:rsid w:val="007C5BF9"/>
    <w:rsid w:val="007C5C43"/>
    <w:rsid w:val="007C5CAE"/>
    <w:rsid w:val="007C5D46"/>
    <w:rsid w:val="007C5DEC"/>
    <w:rsid w:val="007C5E54"/>
    <w:rsid w:val="007C5E79"/>
    <w:rsid w:val="007C5EE1"/>
    <w:rsid w:val="007C6016"/>
    <w:rsid w:val="007C604B"/>
    <w:rsid w:val="007C6094"/>
    <w:rsid w:val="007C60C6"/>
    <w:rsid w:val="007C6130"/>
    <w:rsid w:val="007C6277"/>
    <w:rsid w:val="007C6288"/>
    <w:rsid w:val="007C62A1"/>
    <w:rsid w:val="007C6350"/>
    <w:rsid w:val="007C637A"/>
    <w:rsid w:val="007C6404"/>
    <w:rsid w:val="007C6436"/>
    <w:rsid w:val="007C644D"/>
    <w:rsid w:val="007C6505"/>
    <w:rsid w:val="007C6512"/>
    <w:rsid w:val="007C6531"/>
    <w:rsid w:val="007C6536"/>
    <w:rsid w:val="007C65F1"/>
    <w:rsid w:val="007C6605"/>
    <w:rsid w:val="007C6746"/>
    <w:rsid w:val="007C6792"/>
    <w:rsid w:val="007C687B"/>
    <w:rsid w:val="007C68AF"/>
    <w:rsid w:val="007C6A59"/>
    <w:rsid w:val="007C6AB5"/>
    <w:rsid w:val="007C6AD5"/>
    <w:rsid w:val="007C6AF1"/>
    <w:rsid w:val="007C6B05"/>
    <w:rsid w:val="007C6B32"/>
    <w:rsid w:val="007C6B3A"/>
    <w:rsid w:val="007C6B49"/>
    <w:rsid w:val="007C6B6E"/>
    <w:rsid w:val="007C6B87"/>
    <w:rsid w:val="007C6BC2"/>
    <w:rsid w:val="007C6C13"/>
    <w:rsid w:val="007C6C84"/>
    <w:rsid w:val="007C6CB3"/>
    <w:rsid w:val="007C6D14"/>
    <w:rsid w:val="007C6D2F"/>
    <w:rsid w:val="007C6D52"/>
    <w:rsid w:val="007C6DB8"/>
    <w:rsid w:val="007C6DF2"/>
    <w:rsid w:val="007C6DF6"/>
    <w:rsid w:val="007C719F"/>
    <w:rsid w:val="007C71D1"/>
    <w:rsid w:val="007C71E2"/>
    <w:rsid w:val="007C7273"/>
    <w:rsid w:val="007C727F"/>
    <w:rsid w:val="007C7291"/>
    <w:rsid w:val="007C73A1"/>
    <w:rsid w:val="007C73AF"/>
    <w:rsid w:val="007C7430"/>
    <w:rsid w:val="007C74DD"/>
    <w:rsid w:val="007C74EE"/>
    <w:rsid w:val="007C753B"/>
    <w:rsid w:val="007C755C"/>
    <w:rsid w:val="007C76B1"/>
    <w:rsid w:val="007C772D"/>
    <w:rsid w:val="007C7735"/>
    <w:rsid w:val="007C776F"/>
    <w:rsid w:val="007C77E7"/>
    <w:rsid w:val="007C7810"/>
    <w:rsid w:val="007C783C"/>
    <w:rsid w:val="007C78BE"/>
    <w:rsid w:val="007C78CC"/>
    <w:rsid w:val="007C795B"/>
    <w:rsid w:val="007C7A2E"/>
    <w:rsid w:val="007C7AA0"/>
    <w:rsid w:val="007C7C06"/>
    <w:rsid w:val="007C7C34"/>
    <w:rsid w:val="007C7CC1"/>
    <w:rsid w:val="007C7CE2"/>
    <w:rsid w:val="007C7CE8"/>
    <w:rsid w:val="007C7D15"/>
    <w:rsid w:val="007C7D1F"/>
    <w:rsid w:val="007C7DBE"/>
    <w:rsid w:val="007C7E16"/>
    <w:rsid w:val="007C7F34"/>
    <w:rsid w:val="007C7FE5"/>
    <w:rsid w:val="007D0080"/>
    <w:rsid w:val="007D0134"/>
    <w:rsid w:val="007D01C7"/>
    <w:rsid w:val="007D01F6"/>
    <w:rsid w:val="007D01FE"/>
    <w:rsid w:val="007D0328"/>
    <w:rsid w:val="007D0347"/>
    <w:rsid w:val="007D044F"/>
    <w:rsid w:val="007D04CA"/>
    <w:rsid w:val="007D0517"/>
    <w:rsid w:val="007D0582"/>
    <w:rsid w:val="007D058E"/>
    <w:rsid w:val="007D05AF"/>
    <w:rsid w:val="007D05C2"/>
    <w:rsid w:val="007D066D"/>
    <w:rsid w:val="007D06D2"/>
    <w:rsid w:val="007D0748"/>
    <w:rsid w:val="007D07A9"/>
    <w:rsid w:val="007D0917"/>
    <w:rsid w:val="007D0A3A"/>
    <w:rsid w:val="007D0A6F"/>
    <w:rsid w:val="007D0A9E"/>
    <w:rsid w:val="007D0AC0"/>
    <w:rsid w:val="007D0AD7"/>
    <w:rsid w:val="007D0BC4"/>
    <w:rsid w:val="007D0BDA"/>
    <w:rsid w:val="007D0BFF"/>
    <w:rsid w:val="007D0C9A"/>
    <w:rsid w:val="007D0CE2"/>
    <w:rsid w:val="007D0D9D"/>
    <w:rsid w:val="007D0DAB"/>
    <w:rsid w:val="007D0F4F"/>
    <w:rsid w:val="007D0F56"/>
    <w:rsid w:val="007D0FD1"/>
    <w:rsid w:val="007D1016"/>
    <w:rsid w:val="007D1017"/>
    <w:rsid w:val="007D1020"/>
    <w:rsid w:val="007D106F"/>
    <w:rsid w:val="007D110B"/>
    <w:rsid w:val="007D112D"/>
    <w:rsid w:val="007D11EC"/>
    <w:rsid w:val="007D11FE"/>
    <w:rsid w:val="007D1255"/>
    <w:rsid w:val="007D126C"/>
    <w:rsid w:val="007D1292"/>
    <w:rsid w:val="007D12C8"/>
    <w:rsid w:val="007D133C"/>
    <w:rsid w:val="007D137F"/>
    <w:rsid w:val="007D1459"/>
    <w:rsid w:val="007D149E"/>
    <w:rsid w:val="007D14B6"/>
    <w:rsid w:val="007D15A6"/>
    <w:rsid w:val="007D15E9"/>
    <w:rsid w:val="007D15EC"/>
    <w:rsid w:val="007D1618"/>
    <w:rsid w:val="007D171E"/>
    <w:rsid w:val="007D1750"/>
    <w:rsid w:val="007D17A0"/>
    <w:rsid w:val="007D17A7"/>
    <w:rsid w:val="007D18D9"/>
    <w:rsid w:val="007D1954"/>
    <w:rsid w:val="007D1964"/>
    <w:rsid w:val="007D19AC"/>
    <w:rsid w:val="007D1AA4"/>
    <w:rsid w:val="007D1B1A"/>
    <w:rsid w:val="007D1BD4"/>
    <w:rsid w:val="007D1BD9"/>
    <w:rsid w:val="007D1CB4"/>
    <w:rsid w:val="007D1D1C"/>
    <w:rsid w:val="007D1F8A"/>
    <w:rsid w:val="007D1FF0"/>
    <w:rsid w:val="007D2046"/>
    <w:rsid w:val="007D207A"/>
    <w:rsid w:val="007D20D4"/>
    <w:rsid w:val="007D2105"/>
    <w:rsid w:val="007D2150"/>
    <w:rsid w:val="007D2157"/>
    <w:rsid w:val="007D2197"/>
    <w:rsid w:val="007D222C"/>
    <w:rsid w:val="007D225B"/>
    <w:rsid w:val="007D233C"/>
    <w:rsid w:val="007D2433"/>
    <w:rsid w:val="007D2435"/>
    <w:rsid w:val="007D24AC"/>
    <w:rsid w:val="007D24F5"/>
    <w:rsid w:val="007D2564"/>
    <w:rsid w:val="007D25C1"/>
    <w:rsid w:val="007D25FD"/>
    <w:rsid w:val="007D273D"/>
    <w:rsid w:val="007D2780"/>
    <w:rsid w:val="007D279C"/>
    <w:rsid w:val="007D27C5"/>
    <w:rsid w:val="007D2828"/>
    <w:rsid w:val="007D28FB"/>
    <w:rsid w:val="007D2907"/>
    <w:rsid w:val="007D29C1"/>
    <w:rsid w:val="007D2ADA"/>
    <w:rsid w:val="007D2B2E"/>
    <w:rsid w:val="007D2B93"/>
    <w:rsid w:val="007D2BA2"/>
    <w:rsid w:val="007D2BB2"/>
    <w:rsid w:val="007D2BC4"/>
    <w:rsid w:val="007D2BD0"/>
    <w:rsid w:val="007D2C2E"/>
    <w:rsid w:val="007D2C33"/>
    <w:rsid w:val="007D2C8C"/>
    <w:rsid w:val="007D2C95"/>
    <w:rsid w:val="007D2DFA"/>
    <w:rsid w:val="007D2E66"/>
    <w:rsid w:val="007D2E77"/>
    <w:rsid w:val="007D2FED"/>
    <w:rsid w:val="007D3007"/>
    <w:rsid w:val="007D3015"/>
    <w:rsid w:val="007D3089"/>
    <w:rsid w:val="007D30D4"/>
    <w:rsid w:val="007D3135"/>
    <w:rsid w:val="007D3184"/>
    <w:rsid w:val="007D3191"/>
    <w:rsid w:val="007D31B9"/>
    <w:rsid w:val="007D32BB"/>
    <w:rsid w:val="007D32E3"/>
    <w:rsid w:val="007D3354"/>
    <w:rsid w:val="007D3446"/>
    <w:rsid w:val="007D3468"/>
    <w:rsid w:val="007D3476"/>
    <w:rsid w:val="007D34CD"/>
    <w:rsid w:val="007D35A4"/>
    <w:rsid w:val="007D35B9"/>
    <w:rsid w:val="007D36BE"/>
    <w:rsid w:val="007D36C5"/>
    <w:rsid w:val="007D3750"/>
    <w:rsid w:val="007D37B5"/>
    <w:rsid w:val="007D3826"/>
    <w:rsid w:val="007D3836"/>
    <w:rsid w:val="007D38BC"/>
    <w:rsid w:val="007D3A5D"/>
    <w:rsid w:val="007D3BA3"/>
    <w:rsid w:val="007D3C12"/>
    <w:rsid w:val="007D3C78"/>
    <w:rsid w:val="007D3CA3"/>
    <w:rsid w:val="007D3CDE"/>
    <w:rsid w:val="007D3CE0"/>
    <w:rsid w:val="007D3D52"/>
    <w:rsid w:val="007D3D86"/>
    <w:rsid w:val="007D3DC4"/>
    <w:rsid w:val="007D3E55"/>
    <w:rsid w:val="007D3FA0"/>
    <w:rsid w:val="007D3FEA"/>
    <w:rsid w:val="007D408C"/>
    <w:rsid w:val="007D40BF"/>
    <w:rsid w:val="007D418E"/>
    <w:rsid w:val="007D41CE"/>
    <w:rsid w:val="007D41D0"/>
    <w:rsid w:val="007D4214"/>
    <w:rsid w:val="007D4217"/>
    <w:rsid w:val="007D42D2"/>
    <w:rsid w:val="007D42F6"/>
    <w:rsid w:val="007D443B"/>
    <w:rsid w:val="007D44A9"/>
    <w:rsid w:val="007D44CE"/>
    <w:rsid w:val="007D4506"/>
    <w:rsid w:val="007D466C"/>
    <w:rsid w:val="007D468E"/>
    <w:rsid w:val="007D469F"/>
    <w:rsid w:val="007D46B6"/>
    <w:rsid w:val="007D47F0"/>
    <w:rsid w:val="007D482A"/>
    <w:rsid w:val="007D484E"/>
    <w:rsid w:val="007D484F"/>
    <w:rsid w:val="007D4953"/>
    <w:rsid w:val="007D497D"/>
    <w:rsid w:val="007D49D4"/>
    <w:rsid w:val="007D4A67"/>
    <w:rsid w:val="007D4AA7"/>
    <w:rsid w:val="007D4AAA"/>
    <w:rsid w:val="007D4B0D"/>
    <w:rsid w:val="007D4BA6"/>
    <w:rsid w:val="007D4BD6"/>
    <w:rsid w:val="007D4C0E"/>
    <w:rsid w:val="007D4C18"/>
    <w:rsid w:val="007D4C3E"/>
    <w:rsid w:val="007D4D21"/>
    <w:rsid w:val="007D4D32"/>
    <w:rsid w:val="007D4E17"/>
    <w:rsid w:val="007D4E82"/>
    <w:rsid w:val="007D4EBE"/>
    <w:rsid w:val="007D4EDE"/>
    <w:rsid w:val="007D4EF2"/>
    <w:rsid w:val="007D4F34"/>
    <w:rsid w:val="007D4F85"/>
    <w:rsid w:val="007D4FC0"/>
    <w:rsid w:val="007D500C"/>
    <w:rsid w:val="007D5011"/>
    <w:rsid w:val="007D50E4"/>
    <w:rsid w:val="007D50ED"/>
    <w:rsid w:val="007D5125"/>
    <w:rsid w:val="007D5187"/>
    <w:rsid w:val="007D51CF"/>
    <w:rsid w:val="007D51E5"/>
    <w:rsid w:val="007D51F4"/>
    <w:rsid w:val="007D522C"/>
    <w:rsid w:val="007D52BB"/>
    <w:rsid w:val="007D52E1"/>
    <w:rsid w:val="007D530B"/>
    <w:rsid w:val="007D533B"/>
    <w:rsid w:val="007D5392"/>
    <w:rsid w:val="007D53BD"/>
    <w:rsid w:val="007D53C0"/>
    <w:rsid w:val="007D53D2"/>
    <w:rsid w:val="007D5510"/>
    <w:rsid w:val="007D55D1"/>
    <w:rsid w:val="007D55F1"/>
    <w:rsid w:val="007D55FC"/>
    <w:rsid w:val="007D564A"/>
    <w:rsid w:val="007D5681"/>
    <w:rsid w:val="007D56A1"/>
    <w:rsid w:val="007D56AD"/>
    <w:rsid w:val="007D56DD"/>
    <w:rsid w:val="007D56E9"/>
    <w:rsid w:val="007D5747"/>
    <w:rsid w:val="007D579F"/>
    <w:rsid w:val="007D57A1"/>
    <w:rsid w:val="007D580E"/>
    <w:rsid w:val="007D5875"/>
    <w:rsid w:val="007D5918"/>
    <w:rsid w:val="007D5920"/>
    <w:rsid w:val="007D5A61"/>
    <w:rsid w:val="007D5A73"/>
    <w:rsid w:val="007D5A76"/>
    <w:rsid w:val="007D5A83"/>
    <w:rsid w:val="007D5A86"/>
    <w:rsid w:val="007D5AA6"/>
    <w:rsid w:val="007D5B7C"/>
    <w:rsid w:val="007D5BE2"/>
    <w:rsid w:val="007D5C88"/>
    <w:rsid w:val="007D5D3B"/>
    <w:rsid w:val="007D5D4D"/>
    <w:rsid w:val="007D5D5E"/>
    <w:rsid w:val="007D5DA9"/>
    <w:rsid w:val="007D5DCD"/>
    <w:rsid w:val="007D5DD6"/>
    <w:rsid w:val="007D5EC1"/>
    <w:rsid w:val="007D5ECD"/>
    <w:rsid w:val="007D5FB1"/>
    <w:rsid w:val="007D60AF"/>
    <w:rsid w:val="007D60D8"/>
    <w:rsid w:val="007D616E"/>
    <w:rsid w:val="007D6261"/>
    <w:rsid w:val="007D636C"/>
    <w:rsid w:val="007D6385"/>
    <w:rsid w:val="007D63B4"/>
    <w:rsid w:val="007D6517"/>
    <w:rsid w:val="007D65E4"/>
    <w:rsid w:val="007D67BE"/>
    <w:rsid w:val="007D67F9"/>
    <w:rsid w:val="007D67FE"/>
    <w:rsid w:val="007D680E"/>
    <w:rsid w:val="007D68D4"/>
    <w:rsid w:val="007D68F5"/>
    <w:rsid w:val="007D697B"/>
    <w:rsid w:val="007D698C"/>
    <w:rsid w:val="007D69A0"/>
    <w:rsid w:val="007D6AEA"/>
    <w:rsid w:val="007D6B27"/>
    <w:rsid w:val="007D6B4C"/>
    <w:rsid w:val="007D6BAB"/>
    <w:rsid w:val="007D6CDB"/>
    <w:rsid w:val="007D6D1A"/>
    <w:rsid w:val="007D6DDA"/>
    <w:rsid w:val="007D6DF4"/>
    <w:rsid w:val="007D6E52"/>
    <w:rsid w:val="007D6ED3"/>
    <w:rsid w:val="007D70C7"/>
    <w:rsid w:val="007D71C5"/>
    <w:rsid w:val="007D72BB"/>
    <w:rsid w:val="007D72BF"/>
    <w:rsid w:val="007D736A"/>
    <w:rsid w:val="007D73B8"/>
    <w:rsid w:val="007D73FD"/>
    <w:rsid w:val="007D758C"/>
    <w:rsid w:val="007D7626"/>
    <w:rsid w:val="007D7636"/>
    <w:rsid w:val="007D769E"/>
    <w:rsid w:val="007D7721"/>
    <w:rsid w:val="007D77A3"/>
    <w:rsid w:val="007D7886"/>
    <w:rsid w:val="007D78BC"/>
    <w:rsid w:val="007D78E0"/>
    <w:rsid w:val="007D7906"/>
    <w:rsid w:val="007D79C6"/>
    <w:rsid w:val="007D7A87"/>
    <w:rsid w:val="007D7A8A"/>
    <w:rsid w:val="007D7A99"/>
    <w:rsid w:val="007D7ACF"/>
    <w:rsid w:val="007D7B10"/>
    <w:rsid w:val="007D7B35"/>
    <w:rsid w:val="007D7B91"/>
    <w:rsid w:val="007D7CB8"/>
    <w:rsid w:val="007D7E23"/>
    <w:rsid w:val="007D7E89"/>
    <w:rsid w:val="007D7EA7"/>
    <w:rsid w:val="007D7EE8"/>
    <w:rsid w:val="007D7FCD"/>
    <w:rsid w:val="007E001D"/>
    <w:rsid w:val="007E003F"/>
    <w:rsid w:val="007E0152"/>
    <w:rsid w:val="007E0162"/>
    <w:rsid w:val="007E01D9"/>
    <w:rsid w:val="007E0267"/>
    <w:rsid w:val="007E026E"/>
    <w:rsid w:val="007E0308"/>
    <w:rsid w:val="007E0351"/>
    <w:rsid w:val="007E04A4"/>
    <w:rsid w:val="007E04D5"/>
    <w:rsid w:val="007E0614"/>
    <w:rsid w:val="007E063C"/>
    <w:rsid w:val="007E06DB"/>
    <w:rsid w:val="007E0732"/>
    <w:rsid w:val="007E0741"/>
    <w:rsid w:val="007E0888"/>
    <w:rsid w:val="007E08D8"/>
    <w:rsid w:val="007E0910"/>
    <w:rsid w:val="007E095B"/>
    <w:rsid w:val="007E0982"/>
    <w:rsid w:val="007E0A67"/>
    <w:rsid w:val="007E0AC4"/>
    <w:rsid w:val="007E0BAA"/>
    <w:rsid w:val="007E0BAC"/>
    <w:rsid w:val="007E0E1B"/>
    <w:rsid w:val="007E0E54"/>
    <w:rsid w:val="007E0E61"/>
    <w:rsid w:val="007E0E99"/>
    <w:rsid w:val="007E0EAC"/>
    <w:rsid w:val="007E0F52"/>
    <w:rsid w:val="007E1067"/>
    <w:rsid w:val="007E11B5"/>
    <w:rsid w:val="007E129C"/>
    <w:rsid w:val="007E12DA"/>
    <w:rsid w:val="007E134E"/>
    <w:rsid w:val="007E139D"/>
    <w:rsid w:val="007E13A0"/>
    <w:rsid w:val="007E14EC"/>
    <w:rsid w:val="007E1515"/>
    <w:rsid w:val="007E1543"/>
    <w:rsid w:val="007E1603"/>
    <w:rsid w:val="007E165D"/>
    <w:rsid w:val="007E16DB"/>
    <w:rsid w:val="007E173D"/>
    <w:rsid w:val="007E17F2"/>
    <w:rsid w:val="007E1828"/>
    <w:rsid w:val="007E18DA"/>
    <w:rsid w:val="007E18E9"/>
    <w:rsid w:val="007E1996"/>
    <w:rsid w:val="007E1A72"/>
    <w:rsid w:val="007E1ADE"/>
    <w:rsid w:val="007E1B88"/>
    <w:rsid w:val="007E1BD1"/>
    <w:rsid w:val="007E1BD3"/>
    <w:rsid w:val="007E1C3C"/>
    <w:rsid w:val="007E1CB2"/>
    <w:rsid w:val="007E1CB9"/>
    <w:rsid w:val="007E1CD3"/>
    <w:rsid w:val="007E1CF7"/>
    <w:rsid w:val="007E1D26"/>
    <w:rsid w:val="007E1D5A"/>
    <w:rsid w:val="007E1D75"/>
    <w:rsid w:val="007E1F29"/>
    <w:rsid w:val="007E1F5E"/>
    <w:rsid w:val="007E1F96"/>
    <w:rsid w:val="007E1FC3"/>
    <w:rsid w:val="007E1FCD"/>
    <w:rsid w:val="007E1FF2"/>
    <w:rsid w:val="007E21A7"/>
    <w:rsid w:val="007E2264"/>
    <w:rsid w:val="007E22A5"/>
    <w:rsid w:val="007E22B3"/>
    <w:rsid w:val="007E22EE"/>
    <w:rsid w:val="007E233F"/>
    <w:rsid w:val="007E2391"/>
    <w:rsid w:val="007E243A"/>
    <w:rsid w:val="007E24A5"/>
    <w:rsid w:val="007E24CE"/>
    <w:rsid w:val="007E25DC"/>
    <w:rsid w:val="007E26C1"/>
    <w:rsid w:val="007E270F"/>
    <w:rsid w:val="007E2771"/>
    <w:rsid w:val="007E2786"/>
    <w:rsid w:val="007E278E"/>
    <w:rsid w:val="007E279A"/>
    <w:rsid w:val="007E27D9"/>
    <w:rsid w:val="007E2831"/>
    <w:rsid w:val="007E28F1"/>
    <w:rsid w:val="007E2920"/>
    <w:rsid w:val="007E2926"/>
    <w:rsid w:val="007E2927"/>
    <w:rsid w:val="007E2963"/>
    <w:rsid w:val="007E29AE"/>
    <w:rsid w:val="007E29CC"/>
    <w:rsid w:val="007E29EA"/>
    <w:rsid w:val="007E2A07"/>
    <w:rsid w:val="007E2AB9"/>
    <w:rsid w:val="007E2B8E"/>
    <w:rsid w:val="007E2C62"/>
    <w:rsid w:val="007E2CDA"/>
    <w:rsid w:val="007E2D10"/>
    <w:rsid w:val="007E2D17"/>
    <w:rsid w:val="007E2D36"/>
    <w:rsid w:val="007E2D6F"/>
    <w:rsid w:val="007E2DE5"/>
    <w:rsid w:val="007E2E0D"/>
    <w:rsid w:val="007E2F53"/>
    <w:rsid w:val="007E307C"/>
    <w:rsid w:val="007E3230"/>
    <w:rsid w:val="007E323E"/>
    <w:rsid w:val="007E3292"/>
    <w:rsid w:val="007E3294"/>
    <w:rsid w:val="007E330E"/>
    <w:rsid w:val="007E3399"/>
    <w:rsid w:val="007E339F"/>
    <w:rsid w:val="007E34EC"/>
    <w:rsid w:val="007E354A"/>
    <w:rsid w:val="007E3573"/>
    <w:rsid w:val="007E35D7"/>
    <w:rsid w:val="007E3684"/>
    <w:rsid w:val="007E3762"/>
    <w:rsid w:val="007E378A"/>
    <w:rsid w:val="007E380E"/>
    <w:rsid w:val="007E382D"/>
    <w:rsid w:val="007E390E"/>
    <w:rsid w:val="007E3932"/>
    <w:rsid w:val="007E3961"/>
    <w:rsid w:val="007E399E"/>
    <w:rsid w:val="007E3A41"/>
    <w:rsid w:val="007E3AC9"/>
    <w:rsid w:val="007E3B65"/>
    <w:rsid w:val="007E3B80"/>
    <w:rsid w:val="007E3BC5"/>
    <w:rsid w:val="007E3BEB"/>
    <w:rsid w:val="007E3C1E"/>
    <w:rsid w:val="007E3CA8"/>
    <w:rsid w:val="007E3CFC"/>
    <w:rsid w:val="007E3D73"/>
    <w:rsid w:val="007E3D79"/>
    <w:rsid w:val="007E3DF3"/>
    <w:rsid w:val="007E3E1C"/>
    <w:rsid w:val="007E3EDB"/>
    <w:rsid w:val="007E3F3F"/>
    <w:rsid w:val="007E4028"/>
    <w:rsid w:val="007E4179"/>
    <w:rsid w:val="007E42F0"/>
    <w:rsid w:val="007E43AB"/>
    <w:rsid w:val="007E4463"/>
    <w:rsid w:val="007E452D"/>
    <w:rsid w:val="007E45CE"/>
    <w:rsid w:val="007E46BE"/>
    <w:rsid w:val="007E46CA"/>
    <w:rsid w:val="007E4746"/>
    <w:rsid w:val="007E4868"/>
    <w:rsid w:val="007E48C6"/>
    <w:rsid w:val="007E491B"/>
    <w:rsid w:val="007E492E"/>
    <w:rsid w:val="007E49F1"/>
    <w:rsid w:val="007E49F3"/>
    <w:rsid w:val="007E4A65"/>
    <w:rsid w:val="007E4A73"/>
    <w:rsid w:val="007E4AE4"/>
    <w:rsid w:val="007E4B62"/>
    <w:rsid w:val="007E4B9E"/>
    <w:rsid w:val="007E4BDD"/>
    <w:rsid w:val="007E4C81"/>
    <w:rsid w:val="007E4CDE"/>
    <w:rsid w:val="007E4D23"/>
    <w:rsid w:val="007E4E42"/>
    <w:rsid w:val="007E4E8B"/>
    <w:rsid w:val="007E4EC6"/>
    <w:rsid w:val="007E4EE9"/>
    <w:rsid w:val="007E4F43"/>
    <w:rsid w:val="007E4F8E"/>
    <w:rsid w:val="007E4F93"/>
    <w:rsid w:val="007E4FB8"/>
    <w:rsid w:val="007E500A"/>
    <w:rsid w:val="007E5090"/>
    <w:rsid w:val="007E50E6"/>
    <w:rsid w:val="007E514C"/>
    <w:rsid w:val="007E5246"/>
    <w:rsid w:val="007E5253"/>
    <w:rsid w:val="007E529B"/>
    <w:rsid w:val="007E52A2"/>
    <w:rsid w:val="007E52FF"/>
    <w:rsid w:val="007E5325"/>
    <w:rsid w:val="007E53DD"/>
    <w:rsid w:val="007E55C6"/>
    <w:rsid w:val="007E563E"/>
    <w:rsid w:val="007E56C3"/>
    <w:rsid w:val="007E56F8"/>
    <w:rsid w:val="007E5712"/>
    <w:rsid w:val="007E5748"/>
    <w:rsid w:val="007E5781"/>
    <w:rsid w:val="007E587C"/>
    <w:rsid w:val="007E5A46"/>
    <w:rsid w:val="007E5AD1"/>
    <w:rsid w:val="007E5B46"/>
    <w:rsid w:val="007E5B5D"/>
    <w:rsid w:val="007E5BC0"/>
    <w:rsid w:val="007E5BF8"/>
    <w:rsid w:val="007E5CCF"/>
    <w:rsid w:val="007E5DC1"/>
    <w:rsid w:val="007E5DD8"/>
    <w:rsid w:val="007E5DDC"/>
    <w:rsid w:val="007E5DE5"/>
    <w:rsid w:val="007E5DFA"/>
    <w:rsid w:val="007E5EB5"/>
    <w:rsid w:val="007E5EFE"/>
    <w:rsid w:val="007E5F88"/>
    <w:rsid w:val="007E5FBC"/>
    <w:rsid w:val="007E6125"/>
    <w:rsid w:val="007E61D4"/>
    <w:rsid w:val="007E6257"/>
    <w:rsid w:val="007E626A"/>
    <w:rsid w:val="007E6288"/>
    <w:rsid w:val="007E62BA"/>
    <w:rsid w:val="007E630F"/>
    <w:rsid w:val="007E641F"/>
    <w:rsid w:val="007E6455"/>
    <w:rsid w:val="007E6456"/>
    <w:rsid w:val="007E64FD"/>
    <w:rsid w:val="007E654A"/>
    <w:rsid w:val="007E6589"/>
    <w:rsid w:val="007E662E"/>
    <w:rsid w:val="007E66AE"/>
    <w:rsid w:val="007E66B1"/>
    <w:rsid w:val="007E66BC"/>
    <w:rsid w:val="007E6768"/>
    <w:rsid w:val="007E685D"/>
    <w:rsid w:val="007E68AE"/>
    <w:rsid w:val="007E68EC"/>
    <w:rsid w:val="007E6928"/>
    <w:rsid w:val="007E69D9"/>
    <w:rsid w:val="007E6A51"/>
    <w:rsid w:val="007E6A63"/>
    <w:rsid w:val="007E6AD1"/>
    <w:rsid w:val="007E6B12"/>
    <w:rsid w:val="007E6B3C"/>
    <w:rsid w:val="007E6C1D"/>
    <w:rsid w:val="007E6D94"/>
    <w:rsid w:val="007E6DB1"/>
    <w:rsid w:val="007E6E1A"/>
    <w:rsid w:val="007E6E31"/>
    <w:rsid w:val="007E6E7C"/>
    <w:rsid w:val="007E6E81"/>
    <w:rsid w:val="007E703F"/>
    <w:rsid w:val="007E70F7"/>
    <w:rsid w:val="007E712F"/>
    <w:rsid w:val="007E719D"/>
    <w:rsid w:val="007E71DD"/>
    <w:rsid w:val="007E720B"/>
    <w:rsid w:val="007E7214"/>
    <w:rsid w:val="007E72CD"/>
    <w:rsid w:val="007E73AF"/>
    <w:rsid w:val="007E73E6"/>
    <w:rsid w:val="007E73EF"/>
    <w:rsid w:val="007E7408"/>
    <w:rsid w:val="007E74D0"/>
    <w:rsid w:val="007E751B"/>
    <w:rsid w:val="007E759F"/>
    <w:rsid w:val="007E762B"/>
    <w:rsid w:val="007E76B4"/>
    <w:rsid w:val="007E7735"/>
    <w:rsid w:val="007E7753"/>
    <w:rsid w:val="007E775B"/>
    <w:rsid w:val="007E77AD"/>
    <w:rsid w:val="007E7827"/>
    <w:rsid w:val="007E7867"/>
    <w:rsid w:val="007E78A6"/>
    <w:rsid w:val="007E7AEB"/>
    <w:rsid w:val="007E7B61"/>
    <w:rsid w:val="007E7BF1"/>
    <w:rsid w:val="007E7BF3"/>
    <w:rsid w:val="007E7C5D"/>
    <w:rsid w:val="007E7C5E"/>
    <w:rsid w:val="007E7C60"/>
    <w:rsid w:val="007E7C67"/>
    <w:rsid w:val="007E7CB8"/>
    <w:rsid w:val="007E7DC2"/>
    <w:rsid w:val="007E7E26"/>
    <w:rsid w:val="007E7E2C"/>
    <w:rsid w:val="007E7E36"/>
    <w:rsid w:val="007E7E66"/>
    <w:rsid w:val="007E7F26"/>
    <w:rsid w:val="007E7F2D"/>
    <w:rsid w:val="007E7F33"/>
    <w:rsid w:val="007E7F69"/>
    <w:rsid w:val="007E7FD7"/>
    <w:rsid w:val="007F00FE"/>
    <w:rsid w:val="007F016D"/>
    <w:rsid w:val="007F016E"/>
    <w:rsid w:val="007F0195"/>
    <w:rsid w:val="007F028C"/>
    <w:rsid w:val="007F02B3"/>
    <w:rsid w:val="007F0361"/>
    <w:rsid w:val="007F039B"/>
    <w:rsid w:val="007F0455"/>
    <w:rsid w:val="007F0471"/>
    <w:rsid w:val="007F056E"/>
    <w:rsid w:val="007F0599"/>
    <w:rsid w:val="007F0623"/>
    <w:rsid w:val="007F0729"/>
    <w:rsid w:val="007F072A"/>
    <w:rsid w:val="007F0775"/>
    <w:rsid w:val="007F0782"/>
    <w:rsid w:val="007F079D"/>
    <w:rsid w:val="007F07BD"/>
    <w:rsid w:val="007F07FB"/>
    <w:rsid w:val="007F0852"/>
    <w:rsid w:val="007F08DA"/>
    <w:rsid w:val="007F08E9"/>
    <w:rsid w:val="007F0A19"/>
    <w:rsid w:val="007F0AFD"/>
    <w:rsid w:val="007F0B3F"/>
    <w:rsid w:val="007F0BB8"/>
    <w:rsid w:val="007F0BC6"/>
    <w:rsid w:val="007F0BEC"/>
    <w:rsid w:val="007F0D02"/>
    <w:rsid w:val="007F0F5E"/>
    <w:rsid w:val="007F0F7C"/>
    <w:rsid w:val="007F0F98"/>
    <w:rsid w:val="007F0FA0"/>
    <w:rsid w:val="007F0FFC"/>
    <w:rsid w:val="007F1054"/>
    <w:rsid w:val="007F10F3"/>
    <w:rsid w:val="007F117A"/>
    <w:rsid w:val="007F11A5"/>
    <w:rsid w:val="007F12AC"/>
    <w:rsid w:val="007F12AF"/>
    <w:rsid w:val="007F12C4"/>
    <w:rsid w:val="007F12F1"/>
    <w:rsid w:val="007F1350"/>
    <w:rsid w:val="007F135D"/>
    <w:rsid w:val="007F1368"/>
    <w:rsid w:val="007F1372"/>
    <w:rsid w:val="007F13E9"/>
    <w:rsid w:val="007F13F4"/>
    <w:rsid w:val="007F14B3"/>
    <w:rsid w:val="007F1584"/>
    <w:rsid w:val="007F15A7"/>
    <w:rsid w:val="007F16FF"/>
    <w:rsid w:val="007F17CB"/>
    <w:rsid w:val="007F1843"/>
    <w:rsid w:val="007F1879"/>
    <w:rsid w:val="007F18DB"/>
    <w:rsid w:val="007F19C3"/>
    <w:rsid w:val="007F1A07"/>
    <w:rsid w:val="007F1A14"/>
    <w:rsid w:val="007F1A2D"/>
    <w:rsid w:val="007F1A66"/>
    <w:rsid w:val="007F1A75"/>
    <w:rsid w:val="007F1AFD"/>
    <w:rsid w:val="007F1BD3"/>
    <w:rsid w:val="007F1BEB"/>
    <w:rsid w:val="007F1C11"/>
    <w:rsid w:val="007F1C1E"/>
    <w:rsid w:val="007F1D3C"/>
    <w:rsid w:val="007F1D91"/>
    <w:rsid w:val="007F1DAF"/>
    <w:rsid w:val="007F1E0F"/>
    <w:rsid w:val="007F1F36"/>
    <w:rsid w:val="007F1FA6"/>
    <w:rsid w:val="007F1FB7"/>
    <w:rsid w:val="007F2082"/>
    <w:rsid w:val="007F20CC"/>
    <w:rsid w:val="007F2135"/>
    <w:rsid w:val="007F216D"/>
    <w:rsid w:val="007F22C0"/>
    <w:rsid w:val="007F2309"/>
    <w:rsid w:val="007F2468"/>
    <w:rsid w:val="007F252D"/>
    <w:rsid w:val="007F25A3"/>
    <w:rsid w:val="007F25F8"/>
    <w:rsid w:val="007F274A"/>
    <w:rsid w:val="007F2766"/>
    <w:rsid w:val="007F27B1"/>
    <w:rsid w:val="007F284A"/>
    <w:rsid w:val="007F2854"/>
    <w:rsid w:val="007F28C2"/>
    <w:rsid w:val="007F2950"/>
    <w:rsid w:val="007F29DB"/>
    <w:rsid w:val="007F29DF"/>
    <w:rsid w:val="007F2A37"/>
    <w:rsid w:val="007F2C25"/>
    <w:rsid w:val="007F2D16"/>
    <w:rsid w:val="007F2DA3"/>
    <w:rsid w:val="007F2E01"/>
    <w:rsid w:val="007F2E7A"/>
    <w:rsid w:val="007F2F1C"/>
    <w:rsid w:val="007F2F36"/>
    <w:rsid w:val="007F2F89"/>
    <w:rsid w:val="007F3025"/>
    <w:rsid w:val="007F3147"/>
    <w:rsid w:val="007F31F3"/>
    <w:rsid w:val="007F3210"/>
    <w:rsid w:val="007F3293"/>
    <w:rsid w:val="007F3315"/>
    <w:rsid w:val="007F332C"/>
    <w:rsid w:val="007F3393"/>
    <w:rsid w:val="007F33D9"/>
    <w:rsid w:val="007F34FC"/>
    <w:rsid w:val="007F3557"/>
    <w:rsid w:val="007F3575"/>
    <w:rsid w:val="007F35D9"/>
    <w:rsid w:val="007F369B"/>
    <w:rsid w:val="007F3710"/>
    <w:rsid w:val="007F37F7"/>
    <w:rsid w:val="007F3823"/>
    <w:rsid w:val="007F3839"/>
    <w:rsid w:val="007F38CE"/>
    <w:rsid w:val="007F3936"/>
    <w:rsid w:val="007F395F"/>
    <w:rsid w:val="007F39C4"/>
    <w:rsid w:val="007F3B9E"/>
    <w:rsid w:val="007F3C52"/>
    <w:rsid w:val="007F3CF5"/>
    <w:rsid w:val="007F3D7A"/>
    <w:rsid w:val="007F3D9C"/>
    <w:rsid w:val="007F3E04"/>
    <w:rsid w:val="007F3E27"/>
    <w:rsid w:val="007F3E2C"/>
    <w:rsid w:val="007F3E33"/>
    <w:rsid w:val="007F3E70"/>
    <w:rsid w:val="007F3E98"/>
    <w:rsid w:val="007F3EC1"/>
    <w:rsid w:val="007F3ECB"/>
    <w:rsid w:val="007F3FDB"/>
    <w:rsid w:val="007F3FEB"/>
    <w:rsid w:val="007F4053"/>
    <w:rsid w:val="007F405F"/>
    <w:rsid w:val="007F40DA"/>
    <w:rsid w:val="007F40DD"/>
    <w:rsid w:val="007F4149"/>
    <w:rsid w:val="007F4167"/>
    <w:rsid w:val="007F4270"/>
    <w:rsid w:val="007F427D"/>
    <w:rsid w:val="007F42A2"/>
    <w:rsid w:val="007F42A3"/>
    <w:rsid w:val="007F43FA"/>
    <w:rsid w:val="007F44FA"/>
    <w:rsid w:val="007F45D9"/>
    <w:rsid w:val="007F462E"/>
    <w:rsid w:val="007F46AF"/>
    <w:rsid w:val="007F4787"/>
    <w:rsid w:val="007F4892"/>
    <w:rsid w:val="007F4905"/>
    <w:rsid w:val="007F4A15"/>
    <w:rsid w:val="007F4A7A"/>
    <w:rsid w:val="007F4AD0"/>
    <w:rsid w:val="007F4AE3"/>
    <w:rsid w:val="007F4AE4"/>
    <w:rsid w:val="007F4B13"/>
    <w:rsid w:val="007F4B26"/>
    <w:rsid w:val="007F4B5E"/>
    <w:rsid w:val="007F4BB8"/>
    <w:rsid w:val="007F4C36"/>
    <w:rsid w:val="007F4C7B"/>
    <w:rsid w:val="007F4CE7"/>
    <w:rsid w:val="007F4D11"/>
    <w:rsid w:val="007F4E11"/>
    <w:rsid w:val="007F4E1E"/>
    <w:rsid w:val="007F4EA9"/>
    <w:rsid w:val="007F4EE4"/>
    <w:rsid w:val="007F4EF4"/>
    <w:rsid w:val="007F4F23"/>
    <w:rsid w:val="007F4FD4"/>
    <w:rsid w:val="007F4FEE"/>
    <w:rsid w:val="007F5012"/>
    <w:rsid w:val="007F5119"/>
    <w:rsid w:val="007F5148"/>
    <w:rsid w:val="007F51F2"/>
    <w:rsid w:val="007F51F5"/>
    <w:rsid w:val="007F521B"/>
    <w:rsid w:val="007F5413"/>
    <w:rsid w:val="007F5502"/>
    <w:rsid w:val="007F55FD"/>
    <w:rsid w:val="007F565C"/>
    <w:rsid w:val="007F565E"/>
    <w:rsid w:val="007F56BE"/>
    <w:rsid w:val="007F573F"/>
    <w:rsid w:val="007F57E0"/>
    <w:rsid w:val="007F57FD"/>
    <w:rsid w:val="007F5898"/>
    <w:rsid w:val="007F58A9"/>
    <w:rsid w:val="007F58B1"/>
    <w:rsid w:val="007F598F"/>
    <w:rsid w:val="007F5A06"/>
    <w:rsid w:val="007F5A19"/>
    <w:rsid w:val="007F5B39"/>
    <w:rsid w:val="007F5B4C"/>
    <w:rsid w:val="007F5E1B"/>
    <w:rsid w:val="007F5E50"/>
    <w:rsid w:val="007F5E6D"/>
    <w:rsid w:val="007F5E85"/>
    <w:rsid w:val="007F5EB0"/>
    <w:rsid w:val="007F5EFD"/>
    <w:rsid w:val="007F5F34"/>
    <w:rsid w:val="007F5F43"/>
    <w:rsid w:val="007F5FDD"/>
    <w:rsid w:val="007F6137"/>
    <w:rsid w:val="007F6163"/>
    <w:rsid w:val="007F61E5"/>
    <w:rsid w:val="007F623D"/>
    <w:rsid w:val="007F63F6"/>
    <w:rsid w:val="007F641B"/>
    <w:rsid w:val="007F6439"/>
    <w:rsid w:val="007F645B"/>
    <w:rsid w:val="007F64F1"/>
    <w:rsid w:val="007F657B"/>
    <w:rsid w:val="007F6608"/>
    <w:rsid w:val="007F66EC"/>
    <w:rsid w:val="007F6742"/>
    <w:rsid w:val="007F6893"/>
    <w:rsid w:val="007F68FE"/>
    <w:rsid w:val="007F6960"/>
    <w:rsid w:val="007F6AC3"/>
    <w:rsid w:val="007F6B50"/>
    <w:rsid w:val="007F6B95"/>
    <w:rsid w:val="007F6C17"/>
    <w:rsid w:val="007F6CA6"/>
    <w:rsid w:val="007F6CF3"/>
    <w:rsid w:val="007F6D15"/>
    <w:rsid w:val="007F6D30"/>
    <w:rsid w:val="007F6F00"/>
    <w:rsid w:val="007F6F67"/>
    <w:rsid w:val="007F6FD7"/>
    <w:rsid w:val="007F7141"/>
    <w:rsid w:val="007F7149"/>
    <w:rsid w:val="007F718A"/>
    <w:rsid w:val="007F7270"/>
    <w:rsid w:val="007F728B"/>
    <w:rsid w:val="007F72CE"/>
    <w:rsid w:val="007F732F"/>
    <w:rsid w:val="007F73DF"/>
    <w:rsid w:val="007F7423"/>
    <w:rsid w:val="007F74C7"/>
    <w:rsid w:val="007F754B"/>
    <w:rsid w:val="007F757D"/>
    <w:rsid w:val="007F75DA"/>
    <w:rsid w:val="007F7641"/>
    <w:rsid w:val="007F765A"/>
    <w:rsid w:val="007F766C"/>
    <w:rsid w:val="007F7709"/>
    <w:rsid w:val="007F7760"/>
    <w:rsid w:val="007F77ED"/>
    <w:rsid w:val="007F7806"/>
    <w:rsid w:val="007F79B1"/>
    <w:rsid w:val="007F79E7"/>
    <w:rsid w:val="007F7A09"/>
    <w:rsid w:val="007F7AA2"/>
    <w:rsid w:val="007F7AE5"/>
    <w:rsid w:val="007F7C11"/>
    <w:rsid w:val="007F7CF9"/>
    <w:rsid w:val="007F7D15"/>
    <w:rsid w:val="007F7D3C"/>
    <w:rsid w:val="007F7D5C"/>
    <w:rsid w:val="007F7DF5"/>
    <w:rsid w:val="007F7E12"/>
    <w:rsid w:val="007F7E51"/>
    <w:rsid w:val="007F7E8A"/>
    <w:rsid w:val="007F7EDB"/>
    <w:rsid w:val="007F7EE9"/>
    <w:rsid w:val="007F7F9B"/>
    <w:rsid w:val="007F7FC3"/>
    <w:rsid w:val="007F7FE3"/>
    <w:rsid w:val="007F7FF6"/>
    <w:rsid w:val="00800009"/>
    <w:rsid w:val="008000D3"/>
    <w:rsid w:val="0080019B"/>
    <w:rsid w:val="00800228"/>
    <w:rsid w:val="00800243"/>
    <w:rsid w:val="00800281"/>
    <w:rsid w:val="0080033F"/>
    <w:rsid w:val="008003BC"/>
    <w:rsid w:val="00800480"/>
    <w:rsid w:val="00800542"/>
    <w:rsid w:val="00800546"/>
    <w:rsid w:val="00800685"/>
    <w:rsid w:val="008006AD"/>
    <w:rsid w:val="008007C4"/>
    <w:rsid w:val="00800845"/>
    <w:rsid w:val="0080092F"/>
    <w:rsid w:val="0080098F"/>
    <w:rsid w:val="008009A6"/>
    <w:rsid w:val="00800A79"/>
    <w:rsid w:val="00800AAD"/>
    <w:rsid w:val="00800B5D"/>
    <w:rsid w:val="00800C0A"/>
    <w:rsid w:val="00800C59"/>
    <w:rsid w:val="00800CAA"/>
    <w:rsid w:val="00800DBC"/>
    <w:rsid w:val="00800E4C"/>
    <w:rsid w:val="00800E89"/>
    <w:rsid w:val="00800EC7"/>
    <w:rsid w:val="00800F00"/>
    <w:rsid w:val="00800F55"/>
    <w:rsid w:val="00800F6E"/>
    <w:rsid w:val="00801032"/>
    <w:rsid w:val="0080112A"/>
    <w:rsid w:val="0080119F"/>
    <w:rsid w:val="008011AF"/>
    <w:rsid w:val="0080125A"/>
    <w:rsid w:val="0080131E"/>
    <w:rsid w:val="008013AD"/>
    <w:rsid w:val="008013C6"/>
    <w:rsid w:val="008013DB"/>
    <w:rsid w:val="008013F0"/>
    <w:rsid w:val="0080151A"/>
    <w:rsid w:val="0080154B"/>
    <w:rsid w:val="008015BF"/>
    <w:rsid w:val="00801637"/>
    <w:rsid w:val="00801655"/>
    <w:rsid w:val="00801720"/>
    <w:rsid w:val="00801748"/>
    <w:rsid w:val="00801759"/>
    <w:rsid w:val="0080176D"/>
    <w:rsid w:val="008017CA"/>
    <w:rsid w:val="008017D5"/>
    <w:rsid w:val="008017F7"/>
    <w:rsid w:val="0080181E"/>
    <w:rsid w:val="00801840"/>
    <w:rsid w:val="00801920"/>
    <w:rsid w:val="00801956"/>
    <w:rsid w:val="008019B4"/>
    <w:rsid w:val="008019BD"/>
    <w:rsid w:val="008019D4"/>
    <w:rsid w:val="00801ADA"/>
    <w:rsid w:val="00801B26"/>
    <w:rsid w:val="00801B4B"/>
    <w:rsid w:val="00801BDC"/>
    <w:rsid w:val="00801BE1"/>
    <w:rsid w:val="00801C0E"/>
    <w:rsid w:val="00801C86"/>
    <w:rsid w:val="00801C9B"/>
    <w:rsid w:val="00801D48"/>
    <w:rsid w:val="00801D8A"/>
    <w:rsid w:val="00801DAE"/>
    <w:rsid w:val="00801DDD"/>
    <w:rsid w:val="00801DE5"/>
    <w:rsid w:val="00801E9F"/>
    <w:rsid w:val="00801EB6"/>
    <w:rsid w:val="00801F84"/>
    <w:rsid w:val="00801F9B"/>
    <w:rsid w:val="00801FCE"/>
    <w:rsid w:val="00801FE8"/>
    <w:rsid w:val="0080202F"/>
    <w:rsid w:val="008020B3"/>
    <w:rsid w:val="00802101"/>
    <w:rsid w:val="00802109"/>
    <w:rsid w:val="0080211A"/>
    <w:rsid w:val="00802135"/>
    <w:rsid w:val="0080213C"/>
    <w:rsid w:val="0080213F"/>
    <w:rsid w:val="0080218B"/>
    <w:rsid w:val="0080223E"/>
    <w:rsid w:val="0080227F"/>
    <w:rsid w:val="00802283"/>
    <w:rsid w:val="008022AB"/>
    <w:rsid w:val="00802315"/>
    <w:rsid w:val="00802399"/>
    <w:rsid w:val="008023DF"/>
    <w:rsid w:val="0080248D"/>
    <w:rsid w:val="0080252E"/>
    <w:rsid w:val="0080255F"/>
    <w:rsid w:val="0080256E"/>
    <w:rsid w:val="008025E0"/>
    <w:rsid w:val="00802605"/>
    <w:rsid w:val="0080264D"/>
    <w:rsid w:val="008026F1"/>
    <w:rsid w:val="0080270E"/>
    <w:rsid w:val="00802772"/>
    <w:rsid w:val="0080278F"/>
    <w:rsid w:val="00802790"/>
    <w:rsid w:val="00802823"/>
    <w:rsid w:val="00802866"/>
    <w:rsid w:val="008028E8"/>
    <w:rsid w:val="008029AC"/>
    <w:rsid w:val="008029CB"/>
    <w:rsid w:val="00802A52"/>
    <w:rsid w:val="00802AAA"/>
    <w:rsid w:val="00802B6A"/>
    <w:rsid w:val="00802CAB"/>
    <w:rsid w:val="00802E02"/>
    <w:rsid w:val="00802E7A"/>
    <w:rsid w:val="00802ED0"/>
    <w:rsid w:val="00802EE3"/>
    <w:rsid w:val="00802F55"/>
    <w:rsid w:val="00802F5C"/>
    <w:rsid w:val="00802FA0"/>
    <w:rsid w:val="00803001"/>
    <w:rsid w:val="00803094"/>
    <w:rsid w:val="0080313F"/>
    <w:rsid w:val="008031C0"/>
    <w:rsid w:val="008031CC"/>
    <w:rsid w:val="00803237"/>
    <w:rsid w:val="0080335A"/>
    <w:rsid w:val="00803362"/>
    <w:rsid w:val="0080341D"/>
    <w:rsid w:val="0080346A"/>
    <w:rsid w:val="00803613"/>
    <w:rsid w:val="00803696"/>
    <w:rsid w:val="00803705"/>
    <w:rsid w:val="008037B1"/>
    <w:rsid w:val="008037D5"/>
    <w:rsid w:val="00803AA1"/>
    <w:rsid w:val="00803AB5"/>
    <w:rsid w:val="00803C07"/>
    <w:rsid w:val="00803C50"/>
    <w:rsid w:val="00803CC9"/>
    <w:rsid w:val="00803D08"/>
    <w:rsid w:val="00803D85"/>
    <w:rsid w:val="00803E42"/>
    <w:rsid w:val="00803EED"/>
    <w:rsid w:val="00803F36"/>
    <w:rsid w:val="00803F9A"/>
    <w:rsid w:val="00803FF0"/>
    <w:rsid w:val="0080402C"/>
    <w:rsid w:val="008041A0"/>
    <w:rsid w:val="0080423D"/>
    <w:rsid w:val="008042E8"/>
    <w:rsid w:val="00804340"/>
    <w:rsid w:val="008043EA"/>
    <w:rsid w:val="008043EB"/>
    <w:rsid w:val="00804513"/>
    <w:rsid w:val="00804515"/>
    <w:rsid w:val="00804531"/>
    <w:rsid w:val="008045C6"/>
    <w:rsid w:val="0080466A"/>
    <w:rsid w:val="008046CC"/>
    <w:rsid w:val="008046F6"/>
    <w:rsid w:val="00804712"/>
    <w:rsid w:val="0080477C"/>
    <w:rsid w:val="0080483C"/>
    <w:rsid w:val="00804857"/>
    <w:rsid w:val="0080492D"/>
    <w:rsid w:val="00804A53"/>
    <w:rsid w:val="00804AEC"/>
    <w:rsid w:val="00804C03"/>
    <w:rsid w:val="00804CA5"/>
    <w:rsid w:val="00804D08"/>
    <w:rsid w:val="00804D47"/>
    <w:rsid w:val="00804DE4"/>
    <w:rsid w:val="00804E9B"/>
    <w:rsid w:val="00804ED6"/>
    <w:rsid w:val="00804EE1"/>
    <w:rsid w:val="00804F72"/>
    <w:rsid w:val="00804F7D"/>
    <w:rsid w:val="00804FC0"/>
    <w:rsid w:val="00804FD5"/>
    <w:rsid w:val="00804FF6"/>
    <w:rsid w:val="00805008"/>
    <w:rsid w:val="0080502D"/>
    <w:rsid w:val="00805032"/>
    <w:rsid w:val="00805050"/>
    <w:rsid w:val="008050BA"/>
    <w:rsid w:val="0080512C"/>
    <w:rsid w:val="00805140"/>
    <w:rsid w:val="00805291"/>
    <w:rsid w:val="008052E3"/>
    <w:rsid w:val="008053EC"/>
    <w:rsid w:val="00805504"/>
    <w:rsid w:val="0080555C"/>
    <w:rsid w:val="00805678"/>
    <w:rsid w:val="00805685"/>
    <w:rsid w:val="008056DF"/>
    <w:rsid w:val="00805701"/>
    <w:rsid w:val="008057D8"/>
    <w:rsid w:val="00805801"/>
    <w:rsid w:val="0080586E"/>
    <w:rsid w:val="0080587A"/>
    <w:rsid w:val="0080592A"/>
    <w:rsid w:val="00805977"/>
    <w:rsid w:val="00805A38"/>
    <w:rsid w:val="00805A75"/>
    <w:rsid w:val="00805B41"/>
    <w:rsid w:val="00805B60"/>
    <w:rsid w:val="00805BAB"/>
    <w:rsid w:val="00805BB7"/>
    <w:rsid w:val="00805BEB"/>
    <w:rsid w:val="00805BEE"/>
    <w:rsid w:val="00805C94"/>
    <w:rsid w:val="00805CA7"/>
    <w:rsid w:val="00805CB9"/>
    <w:rsid w:val="00805CC4"/>
    <w:rsid w:val="00805E3B"/>
    <w:rsid w:val="00805E60"/>
    <w:rsid w:val="00805EA7"/>
    <w:rsid w:val="00805EF6"/>
    <w:rsid w:val="0080601C"/>
    <w:rsid w:val="0080605A"/>
    <w:rsid w:val="00806071"/>
    <w:rsid w:val="008060A3"/>
    <w:rsid w:val="008061FC"/>
    <w:rsid w:val="0080628D"/>
    <w:rsid w:val="008062B9"/>
    <w:rsid w:val="00806304"/>
    <w:rsid w:val="0080633C"/>
    <w:rsid w:val="00806392"/>
    <w:rsid w:val="008063D7"/>
    <w:rsid w:val="008063DF"/>
    <w:rsid w:val="008064E8"/>
    <w:rsid w:val="00806503"/>
    <w:rsid w:val="00806545"/>
    <w:rsid w:val="008065A3"/>
    <w:rsid w:val="008065AE"/>
    <w:rsid w:val="00806664"/>
    <w:rsid w:val="008067F3"/>
    <w:rsid w:val="008067FD"/>
    <w:rsid w:val="00806833"/>
    <w:rsid w:val="008068F7"/>
    <w:rsid w:val="00806A51"/>
    <w:rsid w:val="00806A68"/>
    <w:rsid w:val="00806A8F"/>
    <w:rsid w:val="00806AC7"/>
    <w:rsid w:val="00806B36"/>
    <w:rsid w:val="00806B60"/>
    <w:rsid w:val="00806BAC"/>
    <w:rsid w:val="00806C7E"/>
    <w:rsid w:val="00806D1A"/>
    <w:rsid w:val="00806D1E"/>
    <w:rsid w:val="00806DE9"/>
    <w:rsid w:val="00806E0B"/>
    <w:rsid w:val="00806F7E"/>
    <w:rsid w:val="00806FFA"/>
    <w:rsid w:val="00807006"/>
    <w:rsid w:val="00807017"/>
    <w:rsid w:val="0080704C"/>
    <w:rsid w:val="00807063"/>
    <w:rsid w:val="0080721F"/>
    <w:rsid w:val="00807223"/>
    <w:rsid w:val="00807287"/>
    <w:rsid w:val="00807326"/>
    <w:rsid w:val="0080739C"/>
    <w:rsid w:val="00807405"/>
    <w:rsid w:val="008074FA"/>
    <w:rsid w:val="0080751A"/>
    <w:rsid w:val="00807530"/>
    <w:rsid w:val="0080756C"/>
    <w:rsid w:val="0080761D"/>
    <w:rsid w:val="0080763F"/>
    <w:rsid w:val="0080768C"/>
    <w:rsid w:val="008077D2"/>
    <w:rsid w:val="008077D6"/>
    <w:rsid w:val="008077E8"/>
    <w:rsid w:val="008079DC"/>
    <w:rsid w:val="00807A38"/>
    <w:rsid w:val="00807A86"/>
    <w:rsid w:val="00807ACD"/>
    <w:rsid w:val="00807BF7"/>
    <w:rsid w:val="00807C13"/>
    <w:rsid w:val="00807C38"/>
    <w:rsid w:val="00807CB0"/>
    <w:rsid w:val="00807D04"/>
    <w:rsid w:val="00807DA9"/>
    <w:rsid w:val="00807DC3"/>
    <w:rsid w:val="00807DED"/>
    <w:rsid w:val="00807E31"/>
    <w:rsid w:val="00807FD9"/>
    <w:rsid w:val="008100FC"/>
    <w:rsid w:val="00810291"/>
    <w:rsid w:val="00810297"/>
    <w:rsid w:val="0081029C"/>
    <w:rsid w:val="008102AB"/>
    <w:rsid w:val="008102B1"/>
    <w:rsid w:val="008102F9"/>
    <w:rsid w:val="00810320"/>
    <w:rsid w:val="0081037D"/>
    <w:rsid w:val="008103A8"/>
    <w:rsid w:val="00810488"/>
    <w:rsid w:val="00810587"/>
    <w:rsid w:val="0081070B"/>
    <w:rsid w:val="00810715"/>
    <w:rsid w:val="00810775"/>
    <w:rsid w:val="008107A8"/>
    <w:rsid w:val="00810810"/>
    <w:rsid w:val="00810813"/>
    <w:rsid w:val="008108AA"/>
    <w:rsid w:val="00810951"/>
    <w:rsid w:val="008109B9"/>
    <w:rsid w:val="00810A27"/>
    <w:rsid w:val="00810A29"/>
    <w:rsid w:val="00810A95"/>
    <w:rsid w:val="00810AC1"/>
    <w:rsid w:val="00810AEC"/>
    <w:rsid w:val="00810B15"/>
    <w:rsid w:val="00810B5C"/>
    <w:rsid w:val="00810B76"/>
    <w:rsid w:val="00810BD5"/>
    <w:rsid w:val="00810C6C"/>
    <w:rsid w:val="00810CC9"/>
    <w:rsid w:val="00810D0C"/>
    <w:rsid w:val="00810D52"/>
    <w:rsid w:val="00810D8B"/>
    <w:rsid w:val="00810DBF"/>
    <w:rsid w:val="00810DC0"/>
    <w:rsid w:val="00810DDC"/>
    <w:rsid w:val="00810F3E"/>
    <w:rsid w:val="00810F44"/>
    <w:rsid w:val="00810F79"/>
    <w:rsid w:val="00810F82"/>
    <w:rsid w:val="00810F87"/>
    <w:rsid w:val="00810FC1"/>
    <w:rsid w:val="0081109A"/>
    <w:rsid w:val="008110BD"/>
    <w:rsid w:val="00811178"/>
    <w:rsid w:val="008111E9"/>
    <w:rsid w:val="00811231"/>
    <w:rsid w:val="00811342"/>
    <w:rsid w:val="00811354"/>
    <w:rsid w:val="0081136C"/>
    <w:rsid w:val="00811409"/>
    <w:rsid w:val="0081141C"/>
    <w:rsid w:val="00811443"/>
    <w:rsid w:val="0081147B"/>
    <w:rsid w:val="0081157F"/>
    <w:rsid w:val="008115E0"/>
    <w:rsid w:val="00811624"/>
    <w:rsid w:val="008116D5"/>
    <w:rsid w:val="00811702"/>
    <w:rsid w:val="00811777"/>
    <w:rsid w:val="008117B5"/>
    <w:rsid w:val="008117CA"/>
    <w:rsid w:val="008117E0"/>
    <w:rsid w:val="0081185F"/>
    <w:rsid w:val="0081192C"/>
    <w:rsid w:val="00811991"/>
    <w:rsid w:val="008119DD"/>
    <w:rsid w:val="00811AD9"/>
    <w:rsid w:val="00811AE2"/>
    <w:rsid w:val="00811B3C"/>
    <w:rsid w:val="00811BAE"/>
    <w:rsid w:val="00811CAD"/>
    <w:rsid w:val="00811D1E"/>
    <w:rsid w:val="00811DDA"/>
    <w:rsid w:val="00811DE2"/>
    <w:rsid w:val="00811DE3"/>
    <w:rsid w:val="00811E00"/>
    <w:rsid w:val="00811E73"/>
    <w:rsid w:val="00811E83"/>
    <w:rsid w:val="00811E86"/>
    <w:rsid w:val="00811EFE"/>
    <w:rsid w:val="00811FC5"/>
    <w:rsid w:val="00811FCE"/>
    <w:rsid w:val="008120E1"/>
    <w:rsid w:val="008120FD"/>
    <w:rsid w:val="00812149"/>
    <w:rsid w:val="008121A9"/>
    <w:rsid w:val="008121B3"/>
    <w:rsid w:val="008121D0"/>
    <w:rsid w:val="00812237"/>
    <w:rsid w:val="00812288"/>
    <w:rsid w:val="008122AF"/>
    <w:rsid w:val="00812382"/>
    <w:rsid w:val="008123FC"/>
    <w:rsid w:val="0081242C"/>
    <w:rsid w:val="0081244B"/>
    <w:rsid w:val="00812606"/>
    <w:rsid w:val="00812638"/>
    <w:rsid w:val="008128EA"/>
    <w:rsid w:val="00812937"/>
    <w:rsid w:val="0081294C"/>
    <w:rsid w:val="008129EE"/>
    <w:rsid w:val="00812ABE"/>
    <w:rsid w:val="00812B1A"/>
    <w:rsid w:val="00812B69"/>
    <w:rsid w:val="00812BC7"/>
    <w:rsid w:val="00812BE3"/>
    <w:rsid w:val="00812D3B"/>
    <w:rsid w:val="00812D44"/>
    <w:rsid w:val="00812D5C"/>
    <w:rsid w:val="00812E19"/>
    <w:rsid w:val="00812E5A"/>
    <w:rsid w:val="00812F2E"/>
    <w:rsid w:val="00812F2F"/>
    <w:rsid w:val="00813030"/>
    <w:rsid w:val="008130A3"/>
    <w:rsid w:val="0081310C"/>
    <w:rsid w:val="008131E3"/>
    <w:rsid w:val="008133E8"/>
    <w:rsid w:val="0081344D"/>
    <w:rsid w:val="008134CB"/>
    <w:rsid w:val="00813535"/>
    <w:rsid w:val="00813565"/>
    <w:rsid w:val="00813589"/>
    <w:rsid w:val="0081359D"/>
    <w:rsid w:val="0081359F"/>
    <w:rsid w:val="008135B9"/>
    <w:rsid w:val="00813605"/>
    <w:rsid w:val="0081365B"/>
    <w:rsid w:val="0081377A"/>
    <w:rsid w:val="008137B0"/>
    <w:rsid w:val="008137D9"/>
    <w:rsid w:val="0081389F"/>
    <w:rsid w:val="008138FE"/>
    <w:rsid w:val="00813968"/>
    <w:rsid w:val="008139CD"/>
    <w:rsid w:val="00813A42"/>
    <w:rsid w:val="00813AAD"/>
    <w:rsid w:val="00813AFA"/>
    <w:rsid w:val="00813B5B"/>
    <w:rsid w:val="00813CA5"/>
    <w:rsid w:val="00813D02"/>
    <w:rsid w:val="00813D27"/>
    <w:rsid w:val="00813E91"/>
    <w:rsid w:val="00813F68"/>
    <w:rsid w:val="00813F6F"/>
    <w:rsid w:val="00813FB9"/>
    <w:rsid w:val="00813FC8"/>
    <w:rsid w:val="00813FD8"/>
    <w:rsid w:val="00813FF1"/>
    <w:rsid w:val="00814035"/>
    <w:rsid w:val="0081405A"/>
    <w:rsid w:val="008141DA"/>
    <w:rsid w:val="008143E4"/>
    <w:rsid w:val="008143F8"/>
    <w:rsid w:val="008144C5"/>
    <w:rsid w:val="008144D7"/>
    <w:rsid w:val="008145F8"/>
    <w:rsid w:val="00814604"/>
    <w:rsid w:val="00814671"/>
    <w:rsid w:val="008147EF"/>
    <w:rsid w:val="008148CB"/>
    <w:rsid w:val="00814918"/>
    <w:rsid w:val="0081492C"/>
    <w:rsid w:val="00814947"/>
    <w:rsid w:val="00814A94"/>
    <w:rsid w:val="00814ACD"/>
    <w:rsid w:val="00814ACF"/>
    <w:rsid w:val="00814AD4"/>
    <w:rsid w:val="00814B58"/>
    <w:rsid w:val="00814BD8"/>
    <w:rsid w:val="00814C7C"/>
    <w:rsid w:val="00814CA7"/>
    <w:rsid w:val="00814CD2"/>
    <w:rsid w:val="00814D2B"/>
    <w:rsid w:val="00814D65"/>
    <w:rsid w:val="0081504D"/>
    <w:rsid w:val="0081507F"/>
    <w:rsid w:val="008150CF"/>
    <w:rsid w:val="00815258"/>
    <w:rsid w:val="008152B7"/>
    <w:rsid w:val="008152F0"/>
    <w:rsid w:val="008152F6"/>
    <w:rsid w:val="0081534C"/>
    <w:rsid w:val="008153CF"/>
    <w:rsid w:val="00815429"/>
    <w:rsid w:val="0081545A"/>
    <w:rsid w:val="0081557D"/>
    <w:rsid w:val="00815613"/>
    <w:rsid w:val="00815709"/>
    <w:rsid w:val="00815754"/>
    <w:rsid w:val="00815756"/>
    <w:rsid w:val="0081584D"/>
    <w:rsid w:val="008158F9"/>
    <w:rsid w:val="00815961"/>
    <w:rsid w:val="00815A30"/>
    <w:rsid w:val="00815A49"/>
    <w:rsid w:val="00815A65"/>
    <w:rsid w:val="00815A72"/>
    <w:rsid w:val="00815A8A"/>
    <w:rsid w:val="00815B3E"/>
    <w:rsid w:val="00815B53"/>
    <w:rsid w:val="00815B75"/>
    <w:rsid w:val="00815BCC"/>
    <w:rsid w:val="00815BCD"/>
    <w:rsid w:val="00815C3E"/>
    <w:rsid w:val="00815C5C"/>
    <w:rsid w:val="00815C72"/>
    <w:rsid w:val="00815C7B"/>
    <w:rsid w:val="00815D0E"/>
    <w:rsid w:val="00815DD3"/>
    <w:rsid w:val="00815DF6"/>
    <w:rsid w:val="00815F2E"/>
    <w:rsid w:val="00815F6A"/>
    <w:rsid w:val="00815FA1"/>
    <w:rsid w:val="00816029"/>
    <w:rsid w:val="0081603A"/>
    <w:rsid w:val="008160C0"/>
    <w:rsid w:val="008160C3"/>
    <w:rsid w:val="008160FB"/>
    <w:rsid w:val="00816164"/>
    <w:rsid w:val="008161BE"/>
    <w:rsid w:val="00816224"/>
    <w:rsid w:val="00816316"/>
    <w:rsid w:val="0081656F"/>
    <w:rsid w:val="00816622"/>
    <w:rsid w:val="0081666A"/>
    <w:rsid w:val="008166FF"/>
    <w:rsid w:val="00816829"/>
    <w:rsid w:val="0081682E"/>
    <w:rsid w:val="00816883"/>
    <w:rsid w:val="008168FD"/>
    <w:rsid w:val="00816934"/>
    <w:rsid w:val="00816945"/>
    <w:rsid w:val="00816A15"/>
    <w:rsid w:val="00816AC3"/>
    <w:rsid w:val="00816AD4"/>
    <w:rsid w:val="00816B6D"/>
    <w:rsid w:val="00816BE8"/>
    <w:rsid w:val="00816C4C"/>
    <w:rsid w:val="00816C56"/>
    <w:rsid w:val="00816C87"/>
    <w:rsid w:val="00816CCC"/>
    <w:rsid w:val="00816D03"/>
    <w:rsid w:val="00816D4A"/>
    <w:rsid w:val="00816E51"/>
    <w:rsid w:val="00816E6E"/>
    <w:rsid w:val="00816EC3"/>
    <w:rsid w:val="00817030"/>
    <w:rsid w:val="0081707D"/>
    <w:rsid w:val="0081709B"/>
    <w:rsid w:val="00817123"/>
    <w:rsid w:val="00817197"/>
    <w:rsid w:val="008171CF"/>
    <w:rsid w:val="008171F9"/>
    <w:rsid w:val="0081727B"/>
    <w:rsid w:val="008173DA"/>
    <w:rsid w:val="00817620"/>
    <w:rsid w:val="00817644"/>
    <w:rsid w:val="00817658"/>
    <w:rsid w:val="00817765"/>
    <w:rsid w:val="0081776D"/>
    <w:rsid w:val="00817779"/>
    <w:rsid w:val="008177B1"/>
    <w:rsid w:val="008177B3"/>
    <w:rsid w:val="008177E5"/>
    <w:rsid w:val="00817865"/>
    <w:rsid w:val="00817926"/>
    <w:rsid w:val="0081796A"/>
    <w:rsid w:val="00817979"/>
    <w:rsid w:val="00817987"/>
    <w:rsid w:val="008179C1"/>
    <w:rsid w:val="00817A82"/>
    <w:rsid w:val="00817AC2"/>
    <w:rsid w:val="00817B4F"/>
    <w:rsid w:val="00817BB2"/>
    <w:rsid w:val="00817CDF"/>
    <w:rsid w:val="00817D68"/>
    <w:rsid w:val="00817DAB"/>
    <w:rsid w:val="00817DD6"/>
    <w:rsid w:val="00817DF2"/>
    <w:rsid w:val="00817DF3"/>
    <w:rsid w:val="00817E25"/>
    <w:rsid w:val="00817E62"/>
    <w:rsid w:val="00817E98"/>
    <w:rsid w:val="00817EA8"/>
    <w:rsid w:val="00817ECE"/>
    <w:rsid w:val="0082003B"/>
    <w:rsid w:val="00820066"/>
    <w:rsid w:val="0082018D"/>
    <w:rsid w:val="008201A3"/>
    <w:rsid w:val="0082022F"/>
    <w:rsid w:val="0082034E"/>
    <w:rsid w:val="0082037F"/>
    <w:rsid w:val="00820393"/>
    <w:rsid w:val="00820397"/>
    <w:rsid w:val="00820409"/>
    <w:rsid w:val="0082055C"/>
    <w:rsid w:val="008205B5"/>
    <w:rsid w:val="008206C0"/>
    <w:rsid w:val="008206DF"/>
    <w:rsid w:val="00820718"/>
    <w:rsid w:val="00820790"/>
    <w:rsid w:val="008207A0"/>
    <w:rsid w:val="008207DB"/>
    <w:rsid w:val="008208CD"/>
    <w:rsid w:val="008208E2"/>
    <w:rsid w:val="00820909"/>
    <w:rsid w:val="0082096E"/>
    <w:rsid w:val="00820995"/>
    <w:rsid w:val="00820A37"/>
    <w:rsid w:val="00820A3F"/>
    <w:rsid w:val="00820AC7"/>
    <w:rsid w:val="00820AD0"/>
    <w:rsid w:val="00820B3F"/>
    <w:rsid w:val="00820B49"/>
    <w:rsid w:val="00820B4A"/>
    <w:rsid w:val="00820BCB"/>
    <w:rsid w:val="00820BF1"/>
    <w:rsid w:val="00820C85"/>
    <w:rsid w:val="00820D38"/>
    <w:rsid w:val="00820D6D"/>
    <w:rsid w:val="00820D99"/>
    <w:rsid w:val="00820DE7"/>
    <w:rsid w:val="00820E4D"/>
    <w:rsid w:val="00820EB3"/>
    <w:rsid w:val="00820EC9"/>
    <w:rsid w:val="00820F6D"/>
    <w:rsid w:val="00821117"/>
    <w:rsid w:val="008211BA"/>
    <w:rsid w:val="008211F3"/>
    <w:rsid w:val="0082125E"/>
    <w:rsid w:val="0082127B"/>
    <w:rsid w:val="00821294"/>
    <w:rsid w:val="008212EE"/>
    <w:rsid w:val="00821309"/>
    <w:rsid w:val="00821471"/>
    <w:rsid w:val="00821568"/>
    <w:rsid w:val="00821591"/>
    <w:rsid w:val="008216A8"/>
    <w:rsid w:val="008216AF"/>
    <w:rsid w:val="008216D2"/>
    <w:rsid w:val="008216ED"/>
    <w:rsid w:val="0082174E"/>
    <w:rsid w:val="008217F3"/>
    <w:rsid w:val="008217FE"/>
    <w:rsid w:val="008218D4"/>
    <w:rsid w:val="008218EC"/>
    <w:rsid w:val="0082194F"/>
    <w:rsid w:val="0082197B"/>
    <w:rsid w:val="00821A0D"/>
    <w:rsid w:val="00821A32"/>
    <w:rsid w:val="00821AE7"/>
    <w:rsid w:val="00821B37"/>
    <w:rsid w:val="00821BFD"/>
    <w:rsid w:val="00821C05"/>
    <w:rsid w:val="00821DAE"/>
    <w:rsid w:val="00821E31"/>
    <w:rsid w:val="00821EC5"/>
    <w:rsid w:val="00821F70"/>
    <w:rsid w:val="00821FB7"/>
    <w:rsid w:val="00821FC8"/>
    <w:rsid w:val="00821FF9"/>
    <w:rsid w:val="00822015"/>
    <w:rsid w:val="00822142"/>
    <w:rsid w:val="00822210"/>
    <w:rsid w:val="00822253"/>
    <w:rsid w:val="008222E2"/>
    <w:rsid w:val="00822492"/>
    <w:rsid w:val="008225BB"/>
    <w:rsid w:val="0082261F"/>
    <w:rsid w:val="00822625"/>
    <w:rsid w:val="00822635"/>
    <w:rsid w:val="00822769"/>
    <w:rsid w:val="00822788"/>
    <w:rsid w:val="008227D6"/>
    <w:rsid w:val="0082294F"/>
    <w:rsid w:val="0082297A"/>
    <w:rsid w:val="0082298E"/>
    <w:rsid w:val="008229EF"/>
    <w:rsid w:val="00822A03"/>
    <w:rsid w:val="00822B9F"/>
    <w:rsid w:val="00822BD9"/>
    <w:rsid w:val="00822BDE"/>
    <w:rsid w:val="00822C3A"/>
    <w:rsid w:val="00822C5D"/>
    <w:rsid w:val="00822DA6"/>
    <w:rsid w:val="00822E04"/>
    <w:rsid w:val="00822EA0"/>
    <w:rsid w:val="00822EBF"/>
    <w:rsid w:val="00822EC6"/>
    <w:rsid w:val="00822EF0"/>
    <w:rsid w:val="00822EFF"/>
    <w:rsid w:val="00822FB2"/>
    <w:rsid w:val="00823021"/>
    <w:rsid w:val="00823036"/>
    <w:rsid w:val="0082306B"/>
    <w:rsid w:val="0082308B"/>
    <w:rsid w:val="008230DD"/>
    <w:rsid w:val="00823228"/>
    <w:rsid w:val="008233CA"/>
    <w:rsid w:val="00823448"/>
    <w:rsid w:val="0082346F"/>
    <w:rsid w:val="008234A4"/>
    <w:rsid w:val="008234A7"/>
    <w:rsid w:val="008234D2"/>
    <w:rsid w:val="00823526"/>
    <w:rsid w:val="0082352E"/>
    <w:rsid w:val="0082356F"/>
    <w:rsid w:val="0082358E"/>
    <w:rsid w:val="0082363B"/>
    <w:rsid w:val="00823658"/>
    <w:rsid w:val="00823716"/>
    <w:rsid w:val="0082372F"/>
    <w:rsid w:val="0082380F"/>
    <w:rsid w:val="0082384E"/>
    <w:rsid w:val="00823860"/>
    <w:rsid w:val="008238B3"/>
    <w:rsid w:val="00823914"/>
    <w:rsid w:val="00823933"/>
    <w:rsid w:val="008239B6"/>
    <w:rsid w:val="008239DD"/>
    <w:rsid w:val="008239F3"/>
    <w:rsid w:val="00823A50"/>
    <w:rsid w:val="00823A66"/>
    <w:rsid w:val="00823AFE"/>
    <w:rsid w:val="00823B92"/>
    <w:rsid w:val="00823C7F"/>
    <w:rsid w:val="00823D1E"/>
    <w:rsid w:val="00823E06"/>
    <w:rsid w:val="00823FAA"/>
    <w:rsid w:val="00823FD4"/>
    <w:rsid w:val="00823FF2"/>
    <w:rsid w:val="0082402E"/>
    <w:rsid w:val="0082415C"/>
    <w:rsid w:val="008241A6"/>
    <w:rsid w:val="008241A7"/>
    <w:rsid w:val="00824238"/>
    <w:rsid w:val="00824242"/>
    <w:rsid w:val="008242D9"/>
    <w:rsid w:val="008242E7"/>
    <w:rsid w:val="0082431A"/>
    <w:rsid w:val="00824514"/>
    <w:rsid w:val="00824535"/>
    <w:rsid w:val="008245F4"/>
    <w:rsid w:val="00824670"/>
    <w:rsid w:val="0082468F"/>
    <w:rsid w:val="008246F8"/>
    <w:rsid w:val="00824758"/>
    <w:rsid w:val="00824866"/>
    <w:rsid w:val="00824953"/>
    <w:rsid w:val="008249CB"/>
    <w:rsid w:val="00824A6C"/>
    <w:rsid w:val="00824A76"/>
    <w:rsid w:val="00824AE5"/>
    <w:rsid w:val="00824B7C"/>
    <w:rsid w:val="00824BC3"/>
    <w:rsid w:val="00824C20"/>
    <w:rsid w:val="00824C3A"/>
    <w:rsid w:val="00824D2E"/>
    <w:rsid w:val="00824D77"/>
    <w:rsid w:val="00824DD8"/>
    <w:rsid w:val="00824DE2"/>
    <w:rsid w:val="00824E02"/>
    <w:rsid w:val="00824E82"/>
    <w:rsid w:val="0082509B"/>
    <w:rsid w:val="008251C5"/>
    <w:rsid w:val="0082521F"/>
    <w:rsid w:val="00825377"/>
    <w:rsid w:val="008254DC"/>
    <w:rsid w:val="008254F9"/>
    <w:rsid w:val="00825506"/>
    <w:rsid w:val="0082551E"/>
    <w:rsid w:val="00825599"/>
    <w:rsid w:val="008255E7"/>
    <w:rsid w:val="00825671"/>
    <w:rsid w:val="0082574C"/>
    <w:rsid w:val="008257A5"/>
    <w:rsid w:val="00825803"/>
    <w:rsid w:val="00825821"/>
    <w:rsid w:val="00825920"/>
    <w:rsid w:val="0082593A"/>
    <w:rsid w:val="0082599E"/>
    <w:rsid w:val="008259B8"/>
    <w:rsid w:val="00825A24"/>
    <w:rsid w:val="00825AC0"/>
    <w:rsid w:val="00825AC6"/>
    <w:rsid w:val="00825B02"/>
    <w:rsid w:val="00825BA8"/>
    <w:rsid w:val="00825BBE"/>
    <w:rsid w:val="00825BCE"/>
    <w:rsid w:val="00825C9E"/>
    <w:rsid w:val="00825CE1"/>
    <w:rsid w:val="00825D03"/>
    <w:rsid w:val="00825DE2"/>
    <w:rsid w:val="00825E18"/>
    <w:rsid w:val="00825E2E"/>
    <w:rsid w:val="00825EAF"/>
    <w:rsid w:val="00825EED"/>
    <w:rsid w:val="00826019"/>
    <w:rsid w:val="00826063"/>
    <w:rsid w:val="008260A0"/>
    <w:rsid w:val="008260A5"/>
    <w:rsid w:val="008260B0"/>
    <w:rsid w:val="008260F9"/>
    <w:rsid w:val="00826132"/>
    <w:rsid w:val="00826169"/>
    <w:rsid w:val="00826227"/>
    <w:rsid w:val="00826275"/>
    <w:rsid w:val="008262C7"/>
    <w:rsid w:val="00826431"/>
    <w:rsid w:val="00826449"/>
    <w:rsid w:val="0082650F"/>
    <w:rsid w:val="00826586"/>
    <w:rsid w:val="008265A1"/>
    <w:rsid w:val="00826627"/>
    <w:rsid w:val="008266A1"/>
    <w:rsid w:val="008266B3"/>
    <w:rsid w:val="008266B5"/>
    <w:rsid w:val="008266D2"/>
    <w:rsid w:val="00826716"/>
    <w:rsid w:val="00826718"/>
    <w:rsid w:val="008267C9"/>
    <w:rsid w:val="00826834"/>
    <w:rsid w:val="00826A49"/>
    <w:rsid w:val="00826AF2"/>
    <w:rsid w:val="00826B4C"/>
    <w:rsid w:val="00826BAA"/>
    <w:rsid w:val="00826C6B"/>
    <w:rsid w:val="00826CA9"/>
    <w:rsid w:val="00826CCC"/>
    <w:rsid w:val="00826D49"/>
    <w:rsid w:val="00826D9C"/>
    <w:rsid w:val="00826DD6"/>
    <w:rsid w:val="00826E33"/>
    <w:rsid w:val="00826E96"/>
    <w:rsid w:val="00826F29"/>
    <w:rsid w:val="00827021"/>
    <w:rsid w:val="00827048"/>
    <w:rsid w:val="008270CC"/>
    <w:rsid w:val="0082710D"/>
    <w:rsid w:val="0082712A"/>
    <w:rsid w:val="0082726A"/>
    <w:rsid w:val="0082728D"/>
    <w:rsid w:val="00827312"/>
    <w:rsid w:val="0082734C"/>
    <w:rsid w:val="0082741B"/>
    <w:rsid w:val="00827463"/>
    <w:rsid w:val="00827527"/>
    <w:rsid w:val="008276CB"/>
    <w:rsid w:val="00827767"/>
    <w:rsid w:val="00827768"/>
    <w:rsid w:val="0082776B"/>
    <w:rsid w:val="00827894"/>
    <w:rsid w:val="008278CB"/>
    <w:rsid w:val="008278F8"/>
    <w:rsid w:val="0082796D"/>
    <w:rsid w:val="008279A0"/>
    <w:rsid w:val="00827A0A"/>
    <w:rsid w:val="00827B45"/>
    <w:rsid w:val="00827BD1"/>
    <w:rsid w:val="00827BD2"/>
    <w:rsid w:val="00827C32"/>
    <w:rsid w:val="00827C44"/>
    <w:rsid w:val="00827C72"/>
    <w:rsid w:val="00827CB1"/>
    <w:rsid w:val="00827D27"/>
    <w:rsid w:val="00827D40"/>
    <w:rsid w:val="00827D4D"/>
    <w:rsid w:val="00827D53"/>
    <w:rsid w:val="00827D57"/>
    <w:rsid w:val="00827D62"/>
    <w:rsid w:val="00827D77"/>
    <w:rsid w:val="00827E26"/>
    <w:rsid w:val="00827E34"/>
    <w:rsid w:val="00827E39"/>
    <w:rsid w:val="00827F0C"/>
    <w:rsid w:val="00827F25"/>
    <w:rsid w:val="00827F35"/>
    <w:rsid w:val="00827F72"/>
    <w:rsid w:val="00830026"/>
    <w:rsid w:val="008300B6"/>
    <w:rsid w:val="00830120"/>
    <w:rsid w:val="0083016D"/>
    <w:rsid w:val="00830209"/>
    <w:rsid w:val="008302B2"/>
    <w:rsid w:val="008302B9"/>
    <w:rsid w:val="008303A8"/>
    <w:rsid w:val="008303AE"/>
    <w:rsid w:val="008303F6"/>
    <w:rsid w:val="0083043A"/>
    <w:rsid w:val="00830461"/>
    <w:rsid w:val="00830532"/>
    <w:rsid w:val="00830541"/>
    <w:rsid w:val="00830546"/>
    <w:rsid w:val="00830587"/>
    <w:rsid w:val="008305EF"/>
    <w:rsid w:val="008306B4"/>
    <w:rsid w:val="00830709"/>
    <w:rsid w:val="008307E3"/>
    <w:rsid w:val="008307EA"/>
    <w:rsid w:val="00830825"/>
    <w:rsid w:val="00830854"/>
    <w:rsid w:val="00830869"/>
    <w:rsid w:val="0083089C"/>
    <w:rsid w:val="008308DC"/>
    <w:rsid w:val="008309EE"/>
    <w:rsid w:val="00830A19"/>
    <w:rsid w:val="00830A4B"/>
    <w:rsid w:val="00830B13"/>
    <w:rsid w:val="00830BE2"/>
    <w:rsid w:val="00830CF6"/>
    <w:rsid w:val="00830DCC"/>
    <w:rsid w:val="00830E36"/>
    <w:rsid w:val="00830E7F"/>
    <w:rsid w:val="00830ECC"/>
    <w:rsid w:val="00830F62"/>
    <w:rsid w:val="00830F97"/>
    <w:rsid w:val="00830FB9"/>
    <w:rsid w:val="00830FDA"/>
    <w:rsid w:val="00830FE6"/>
    <w:rsid w:val="00831096"/>
    <w:rsid w:val="008310D7"/>
    <w:rsid w:val="00831133"/>
    <w:rsid w:val="0083122B"/>
    <w:rsid w:val="0083130B"/>
    <w:rsid w:val="0083130F"/>
    <w:rsid w:val="00831315"/>
    <w:rsid w:val="00831353"/>
    <w:rsid w:val="008313B0"/>
    <w:rsid w:val="00831449"/>
    <w:rsid w:val="00831468"/>
    <w:rsid w:val="00831498"/>
    <w:rsid w:val="00831511"/>
    <w:rsid w:val="008315AE"/>
    <w:rsid w:val="008315CC"/>
    <w:rsid w:val="00831670"/>
    <w:rsid w:val="008316E6"/>
    <w:rsid w:val="00831708"/>
    <w:rsid w:val="0083170F"/>
    <w:rsid w:val="00831720"/>
    <w:rsid w:val="0083172A"/>
    <w:rsid w:val="008317C6"/>
    <w:rsid w:val="00831832"/>
    <w:rsid w:val="0083183B"/>
    <w:rsid w:val="00831854"/>
    <w:rsid w:val="0083187C"/>
    <w:rsid w:val="00831881"/>
    <w:rsid w:val="00831895"/>
    <w:rsid w:val="0083189E"/>
    <w:rsid w:val="008318BF"/>
    <w:rsid w:val="00831972"/>
    <w:rsid w:val="00831AD2"/>
    <w:rsid w:val="00831AFD"/>
    <w:rsid w:val="00831B71"/>
    <w:rsid w:val="00831C02"/>
    <w:rsid w:val="00831CCC"/>
    <w:rsid w:val="00831DF7"/>
    <w:rsid w:val="00831E05"/>
    <w:rsid w:val="00831E32"/>
    <w:rsid w:val="00831E6B"/>
    <w:rsid w:val="00831EB9"/>
    <w:rsid w:val="00831F71"/>
    <w:rsid w:val="0083208C"/>
    <w:rsid w:val="00832121"/>
    <w:rsid w:val="00832198"/>
    <w:rsid w:val="008321D6"/>
    <w:rsid w:val="008322D3"/>
    <w:rsid w:val="00832344"/>
    <w:rsid w:val="00832355"/>
    <w:rsid w:val="0083236C"/>
    <w:rsid w:val="008323C0"/>
    <w:rsid w:val="00832407"/>
    <w:rsid w:val="00832413"/>
    <w:rsid w:val="008324AF"/>
    <w:rsid w:val="0083250D"/>
    <w:rsid w:val="0083252B"/>
    <w:rsid w:val="00832530"/>
    <w:rsid w:val="00832554"/>
    <w:rsid w:val="00832612"/>
    <w:rsid w:val="008326BF"/>
    <w:rsid w:val="008326E7"/>
    <w:rsid w:val="008327B6"/>
    <w:rsid w:val="00832846"/>
    <w:rsid w:val="008328F5"/>
    <w:rsid w:val="0083291E"/>
    <w:rsid w:val="0083299B"/>
    <w:rsid w:val="00832A7F"/>
    <w:rsid w:val="00832B30"/>
    <w:rsid w:val="00832B76"/>
    <w:rsid w:val="00832B90"/>
    <w:rsid w:val="00832B9F"/>
    <w:rsid w:val="00832BA5"/>
    <w:rsid w:val="00832BC0"/>
    <w:rsid w:val="00832C15"/>
    <w:rsid w:val="00832C74"/>
    <w:rsid w:val="00832CBC"/>
    <w:rsid w:val="00832D93"/>
    <w:rsid w:val="00832EF1"/>
    <w:rsid w:val="00832F5F"/>
    <w:rsid w:val="00833081"/>
    <w:rsid w:val="008330D2"/>
    <w:rsid w:val="00833112"/>
    <w:rsid w:val="00833117"/>
    <w:rsid w:val="0083318E"/>
    <w:rsid w:val="008331F1"/>
    <w:rsid w:val="0083330A"/>
    <w:rsid w:val="0083330D"/>
    <w:rsid w:val="0083332D"/>
    <w:rsid w:val="00833337"/>
    <w:rsid w:val="0083346E"/>
    <w:rsid w:val="0083349F"/>
    <w:rsid w:val="008334A5"/>
    <w:rsid w:val="0083354E"/>
    <w:rsid w:val="0083357A"/>
    <w:rsid w:val="0083359F"/>
    <w:rsid w:val="00833606"/>
    <w:rsid w:val="0083362E"/>
    <w:rsid w:val="00833684"/>
    <w:rsid w:val="00833742"/>
    <w:rsid w:val="00833821"/>
    <w:rsid w:val="00833854"/>
    <w:rsid w:val="00833879"/>
    <w:rsid w:val="00833957"/>
    <w:rsid w:val="00833AB6"/>
    <w:rsid w:val="00833B78"/>
    <w:rsid w:val="00833C64"/>
    <w:rsid w:val="00833D1F"/>
    <w:rsid w:val="00833D23"/>
    <w:rsid w:val="00833DBC"/>
    <w:rsid w:val="00833DCC"/>
    <w:rsid w:val="00833DE2"/>
    <w:rsid w:val="00833E15"/>
    <w:rsid w:val="00833E81"/>
    <w:rsid w:val="00833EB5"/>
    <w:rsid w:val="00833EC3"/>
    <w:rsid w:val="00833F1D"/>
    <w:rsid w:val="00833F4E"/>
    <w:rsid w:val="00833FED"/>
    <w:rsid w:val="0083405B"/>
    <w:rsid w:val="008340BD"/>
    <w:rsid w:val="00834161"/>
    <w:rsid w:val="0083422F"/>
    <w:rsid w:val="00834243"/>
    <w:rsid w:val="008342B1"/>
    <w:rsid w:val="008343AB"/>
    <w:rsid w:val="008344AF"/>
    <w:rsid w:val="00834518"/>
    <w:rsid w:val="00834583"/>
    <w:rsid w:val="0083465F"/>
    <w:rsid w:val="00834817"/>
    <w:rsid w:val="00834869"/>
    <w:rsid w:val="00834944"/>
    <w:rsid w:val="00834A5C"/>
    <w:rsid w:val="00834AFD"/>
    <w:rsid w:val="00834C6D"/>
    <w:rsid w:val="00834C83"/>
    <w:rsid w:val="00834D57"/>
    <w:rsid w:val="00834E0E"/>
    <w:rsid w:val="00834E28"/>
    <w:rsid w:val="00834E45"/>
    <w:rsid w:val="00834E95"/>
    <w:rsid w:val="00834FBF"/>
    <w:rsid w:val="00834FDC"/>
    <w:rsid w:val="00835080"/>
    <w:rsid w:val="00835254"/>
    <w:rsid w:val="008353B8"/>
    <w:rsid w:val="008353FB"/>
    <w:rsid w:val="0083546D"/>
    <w:rsid w:val="00835477"/>
    <w:rsid w:val="00835523"/>
    <w:rsid w:val="00835573"/>
    <w:rsid w:val="008355AE"/>
    <w:rsid w:val="00835611"/>
    <w:rsid w:val="00835643"/>
    <w:rsid w:val="008356F2"/>
    <w:rsid w:val="00835737"/>
    <w:rsid w:val="008357F2"/>
    <w:rsid w:val="00835856"/>
    <w:rsid w:val="00835871"/>
    <w:rsid w:val="0083591F"/>
    <w:rsid w:val="008359D7"/>
    <w:rsid w:val="00835A08"/>
    <w:rsid w:val="00835A27"/>
    <w:rsid w:val="00835BC4"/>
    <w:rsid w:val="00835BD8"/>
    <w:rsid w:val="00835C2D"/>
    <w:rsid w:val="00835C7C"/>
    <w:rsid w:val="00835D8A"/>
    <w:rsid w:val="00835DF4"/>
    <w:rsid w:val="00835DF6"/>
    <w:rsid w:val="00835EC7"/>
    <w:rsid w:val="00835ED6"/>
    <w:rsid w:val="008360FC"/>
    <w:rsid w:val="00836143"/>
    <w:rsid w:val="008361B4"/>
    <w:rsid w:val="0083621B"/>
    <w:rsid w:val="00836258"/>
    <w:rsid w:val="0083629D"/>
    <w:rsid w:val="0083635A"/>
    <w:rsid w:val="00836369"/>
    <w:rsid w:val="0083642D"/>
    <w:rsid w:val="00836496"/>
    <w:rsid w:val="008364AF"/>
    <w:rsid w:val="008364FF"/>
    <w:rsid w:val="0083653A"/>
    <w:rsid w:val="008365E7"/>
    <w:rsid w:val="0083660F"/>
    <w:rsid w:val="00836631"/>
    <w:rsid w:val="0083663B"/>
    <w:rsid w:val="00836656"/>
    <w:rsid w:val="00836685"/>
    <w:rsid w:val="0083684B"/>
    <w:rsid w:val="008369E4"/>
    <w:rsid w:val="00836B55"/>
    <w:rsid w:val="00836BBE"/>
    <w:rsid w:val="00836E04"/>
    <w:rsid w:val="00836E14"/>
    <w:rsid w:val="00836E2C"/>
    <w:rsid w:val="00836ED7"/>
    <w:rsid w:val="00836FE0"/>
    <w:rsid w:val="00836FE5"/>
    <w:rsid w:val="00837135"/>
    <w:rsid w:val="008371EC"/>
    <w:rsid w:val="00837241"/>
    <w:rsid w:val="00837318"/>
    <w:rsid w:val="0083731D"/>
    <w:rsid w:val="00837392"/>
    <w:rsid w:val="00837424"/>
    <w:rsid w:val="00837429"/>
    <w:rsid w:val="0083743D"/>
    <w:rsid w:val="008376B3"/>
    <w:rsid w:val="00837764"/>
    <w:rsid w:val="0083777D"/>
    <w:rsid w:val="0083795D"/>
    <w:rsid w:val="00837976"/>
    <w:rsid w:val="008379C2"/>
    <w:rsid w:val="00837A3F"/>
    <w:rsid w:val="00837A8C"/>
    <w:rsid w:val="00837AA3"/>
    <w:rsid w:val="00837AA5"/>
    <w:rsid w:val="00837B8D"/>
    <w:rsid w:val="00837BA3"/>
    <w:rsid w:val="00837BAA"/>
    <w:rsid w:val="00837C49"/>
    <w:rsid w:val="00837CE2"/>
    <w:rsid w:val="00837D5A"/>
    <w:rsid w:val="00837E03"/>
    <w:rsid w:val="00837E30"/>
    <w:rsid w:val="00837E5F"/>
    <w:rsid w:val="00837EA2"/>
    <w:rsid w:val="00837EA8"/>
    <w:rsid w:val="00837F18"/>
    <w:rsid w:val="00840096"/>
    <w:rsid w:val="008400D1"/>
    <w:rsid w:val="00840145"/>
    <w:rsid w:val="00840146"/>
    <w:rsid w:val="008401AC"/>
    <w:rsid w:val="008401DE"/>
    <w:rsid w:val="008401FF"/>
    <w:rsid w:val="00840222"/>
    <w:rsid w:val="00840243"/>
    <w:rsid w:val="008402B5"/>
    <w:rsid w:val="00840362"/>
    <w:rsid w:val="0084036E"/>
    <w:rsid w:val="00840416"/>
    <w:rsid w:val="00840433"/>
    <w:rsid w:val="008404D3"/>
    <w:rsid w:val="008406C0"/>
    <w:rsid w:val="008407CA"/>
    <w:rsid w:val="00840875"/>
    <w:rsid w:val="0084091E"/>
    <w:rsid w:val="00840AF0"/>
    <w:rsid w:val="00840AFD"/>
    <w:rsid w:val="00840B9C"/>
    <w:rsid w:val="00840BC8"/>
    <w:rsid w:val="00840C05"/>
    <w:rsid w:val="00840C2A"/>
    <w:rsid w:val="00840C34"/>
    <w:rsid w:val="00840C7A"/>
    <w:rsid w:val="00840CB5"/>
    <w:rsid w:val="00840D1D"/>
    <w:rsid w:val="00840DF2"/>
    <w:rsid w:val="00840E05"/>
    <w:rsid w:val="00840F59"/>
    <w:rsid w:val="00840FFB"/>
    <w:rsid w:val="0084105B"/>
    <w:rsid w:val="00841274"/>
    <w:rsid w:val="008412B7"/>
    <w:rsid w:val="0084136B"/>
    <w:rsid w:val="00841484"/>
    <w:rsid w:val="00841543"/>
    <w:rsid w:val="0084157C"/>
    <w:rsid w:val="008417F5"/>
    <w:rsid w:val="0084187A"/>
    <w:rsid w:val="00841914"/>
    <w:rsid w:val="0084192D"/>
    <w:rsid w:val="00841995"/>
    <w:rsid w:val="00841A93"/>
    <w:rsid w:val="00841B45"/>
    <w:rsid w:val="00841B5C"/>
    <w:rsid w:val="00841B78"/>
    <w:rsid w:val="00841C2D"/>
    <w:rsid w:val="00841C60"/>
    <w:rsid w:val="00841C64"/>
    <w:rsid w:val="00841C69"/>
    <w:rsid w:val="00841CA4"/>
    <w:rsid w:val="00841CA6"/>
    <w:rsid w:val="00841D06"/>
    <w:rsid w:val="00841D5B"/>
    <w:rsid w:val="00841D6A"/>
    <w:rsid w:val="00841E17"/>
    <w:rsid w:val="00841E53"/>
    <w:rsid w:val="00841EEB"/>
    <w:rsid w:val="00841FCE"/>
    <w:rsid w:val="00841FF2"/>
    <w:rsid w:val="008420D4"/>
    <w:rsid w:val="00842201"/>
    <w:rsid w:val="00842264"/>
    <w:rsid w:val="00842290"/>
    <w:rsid w:val="008422C5"/>
    <w:rsid w:val="008422C6"/>
    <w:rsid w:val="008423A7"/>
    <w:rsid w:val="008423B1"/>
    <w:rsid w:val="0084255C"/>
    <w:rsid w:val="008425AC"/>
    <w:rsid w:val="008426A2"/>
    <w:rsid w:val="008426F4"/>
    <w:rsid w:val="00842776"/>
    <w:rsid w:val="0084278F"/>
    <w:rsid w:val="0084284E"/>
    <w:rsid w:val="008428AB"/>
    <w:rsid w:val="008428BC"/>
    <w:rsid w:val="00842930"/>
    <w:rsid w:val="00842943"/>
    <w:rsid w:val="00842946"/>
    <w:rsid w:val="00842949"/>
    <w:rsid w:val="0084295F"/>
    <w:rsid w:val="00842A0D"/>
    <w:rsid w:val="00842A1D"/>
    <w:rsid w:val="00842A2B"/>
    <w:rsid w:val="00842AD9"/>
    <w:rsid w:val="00842CD2"/>
    <w:rsid w:val="00842DE9"/>
    <w:rsid w:val="00842E65"/>
    <w:rsid w:val="00842F40"/>
    <w:rsid w:val="00842F89"/>
    <w:rsid w:val="00842FB8"/>
    <w:rsid w:val="00842FC2"/>
    <w:rsid w:val="0084302D"/>
    <w:rsid w:val="00843040"/>
    <w:rsid w:val="00843134"/>
    <w:rsid w:val="00843184"/>
    <w:rsid w:val="0084323B"/>
    <w:rsid w:val="0084328B"/>
    <w:rsid w:val="00843376"/>
    <w:rsid w:val="00843449"/>
    <w:rsid w:val="0084351B"/>
    <w:rsid w:val="00843647"/>
    <w:rsid w:val="00843648"/>
    <w:rsid w:val="00843673"/>
    <w:rsid w:val="0084368D"/>
    <w:rsid w:val="008436C2"/>
    <w:rsid w:val="008436FD"/>
    <w:rsid w:val="00843747"/>
    <w:rsid w:val="00843760"/>
    <w:rsid w:val="008437A7"/>
    <w:rsid w:val="00843878"/>
    <w:rsid w:val="008438F6"/>
    <w:rsid w:val="00843B1B"/>
    <w:rsid w:val="00843B39"/>
    <w:rsid w:val="00843B3A"/>
    <w:rsid w:val="00843C11"/>
    <w:rsid w:val="00843CC4"/>
    <w:rsid w:val="00843CDF"/>
    <w:rsid w:val="00843D85"/>
    <w:rsid w:val="00843DEE"/>
    <w:rsid w:val="00843E5D"/>
    <w:rsid w:val="00843E79"/>
    <w:rsid w:val="00843FE8"/>
    <w:rsid w:val="0084414C"/>
    <w:rsid w:val="008442DD"/>
    <w:rsid w:val="008443AA"/>
    <w:rsid w:val="008443B1"/>
    <w:rsid w:val="00844420"/>
    <w:rsid w:val="008444A8"/>
    <w:rsid w:val="008444DB"/>
    <w:rsid w:val="008445B1"/>
    <w:rsid w:val="00844780"/>
    <w:rsid w:val="00844987"/>
    <w:rsid w:val="008449CC"/>
    <w:rsid w:val="00844A9C"/>
    <w:rsid w:val="00844AB4"/>
    <w:rsid w:val="00844B0A"/>
    <w:rsid w:val="00844B16"/>
    <w:rsid w:val="00844B1C"/>
    <w:rsid w:val="00844B5F"/>
    <w:rsid w:val="00844C0F"/>
    <w:rsid w:val="00844C7F"/>
    <w:rsid w:val="00844D1B"/>
    <w:rsid w:val="00844D70"/>
    <w:rsid w:val="00844D8E"/>
    <w:rsid w:val="00844DA3"/>
    <w:rsid w:val="00844E19"/>
    <w:rsid w:val="00844E91"/>
    <w:rsid w:val="00844EA0"/>
    <w:rsid w:val="00844EAE"/>
    <w:rsid w:val="00844F75"/>
    <w:rsid w:val="00845081"/>
    <w:rsid w:val="00845155"/>
    <w:rsid w:val="00845161"/>
    <w:rsid w:val="00845171"/>
    <w:rsid w:val="00845202"/>
    <w:rsid w:val="0084522B"/>
    <w:rsid w:val="00845268"/>
    <w:rsid w:val="00845330"/>
    <w:rsid w:val="0084536A"/>
    <w:rsid w:val="008454A1"/>
    <w:rsid w:val="008454A9"/>
    <w:rsid w:val="008454C0"/>
    <w:rsid w:val="008454D4"/>
    <w:rsid w:val="00845586"/>
    <w:rsid w:val="00845591"/>
    <w:rsid w:val="00845659"/>
    <w:rsid w:val="00845705"/>
    <w:rsid w:val="0084585C"/>
    <w:rsid w:val="008458FC"/>
    <w:rsid w:val="00845901"/>
    <w:rsid w:val="008459A2"/>
    <w:rsid w:val="008459AE"/>
    <w:rsid w:val="008459E9"/>
    <w:rsid w:val="00845A1F"/>
    <w:rsid w:val="00845A27"/>
    <w:rsid w:val="00845A4C"/>
    <w:rsid w:val="00845B0A"/>
    <w:rsid w:val="00845B1B"/>
    <w:rsid w:val="00845BA7"/>
    <w:rsid w:val="00845BF8"/>
    <w:rsid w:val="00845C76"/>
    <w:rsid w:val="00845C8F"/>
    <w:rsid w:val="00845CAD"/>
    <w:rsid w:val="00845CBA"/>
    <w:rsid w:val="00845D2E"/>
    <w:rsid w:val="00845E63"/>
    <w:rsid w:val="00845ED4"/>
    <w:rsid w:val="00845F16"/>
    <w:rsid w:val="00845F9E"/>
    <w:rsid w:val="00845FD1"/>
    <w:rsid w:val="00846034"/>
    <w:rsid w:val="00846069"/>
    <w:rsid w:val="0084609E"/>
    <w:rsid w:val="00846146"/>
    <w:rsid w:val="0084617F"/>
    <w:rsid w:val="00846267"/>
    <w:rsid w:val="008462EF"/>
    <w:rsid w:val="0084637B"/>
    <w:rsid w:val="00846432"/>
    <w:rsid w:val="0084647F"/>
    <w:rsid w:val="008464BE"/>
    <w:rsid w:val="0084653F"/>
    <w:rsid w:val="008465C9"/>
    <w:rsid w:val="00846670"/>
    <w:rsid w:val="008466FA"/>
    <w:rsid w:val="00846700"/>
    <w:rsid w:val="00846711"/>
    <w:rsid w:val="00846726"/>
    <w:rsid w:val="00846746"/>
    <w:rsid w:val="00846781"/>
    <w:rsid w:val="00846818"/>
    <w:rsid w:val="00846862"/>
    <w:rsid w:val="00846878"/>
    <w:rsid w:val="008468E7"/>
    <w:rsid w:val="0084692E"/>
    <w:rsid w:val="0084697E"/>
    <w:rsid w:val="00846982"/>
    <w:rsid w:val="00846992"/>
    <w:rsid w:val="00846AC2"/>
    <w:rsid w:val="00846B0B"/>
    <w:rsid w:val="00846B61"/>
    <w:rsid w:val="00846B98"/>
    <w:rsid w:val="00846BAB"/>
    <w:rsid w:val="00846BE0"/>
    <w:rsid w:val="00846C51"/>
    <w:rsid w:val="00846D89"/>
    <w:rsid w:val="00846E29"/>
    <w:rsid w:val="00846E40"/>
    <w:rsid w:val="00846EF2"/>
    <w:rsid w:val="00846F16"/>
    <w:rsid w:val="00846F7E"/>
    <w:rsid w:val="00846FE8"/>
    <w:rsid w:val="0084702C"/>
    <w:rsid w:val="00847036"/>
    <w:rsid w:val="00847075"/>
    <w:rsid w:val="00847079"/>
    <w:rsid w:val="008470BC"/>
    <w:rsid w:val="008470BD"/>
    <w:rsid w:val="00847113"/>
    <w:rsid w:val="0084715B"/>
    <w:rsid w:val="00847192"/>
    <w:rsid w:val="00847196"/>
    <w:rsid w:val="008471A0"/>
    <w:rsid w:val="008471A3"/>
    <w:rsid w:val="00847242"/>
    <w:rsid w:val="0084726B"/>
    <w:rsid w:val="00847282"/>
    <w:rsid w:val="008472D4"/>
    <w:rsid w:val="00847328"/>
    <w:rsid w:val="00847357"/>
    <w:rsid w:val="0084735A"/>
    <w:rsid w:val="0084736A"/>
    <w:rsid w:val="0084738D"/>
    <w:rsid w:val="0084739D"/>
    <w:rsid w:val="008473B1"/>
    <w:rsid w:val="008473B3"/>
    <w:rsid w:val="00847409"/>
    <w:rsid w:val="00847416"/>
    <w:rsid w:val="0084745F"/>
    <w:rsid w:val="008474B5"/>
    <w:rsid w:val="0084750C"/>
    <w:rsid w:val="00847562"/>
    <w:rsid w:val="0084758E"/>
    <w:rsid w:val="008475D7"/>
    <w:rsid w:val="008475E3"/>
    <w:rsid w:val="0084762D"/>
    <w:rsid w:val="00847671"/>
    <w:rsid w:val="008476B8"/>
    <w:rsid w:val="008476C0"/>
    <w:rsid w:val="008477A1"/>
    <w:rsid w:val="008477DB"/>
    <w:rsid w:val="00847878"/>
    <w:rsid w:val="008478CE"/>
    <w:rsid w:val="0084791D"/>
    <w:rsid w:val="00847941"/>
    <w:rsid w:val="00847972"/>
    <w:rsid w:val="00847A27"/>
    <w:rsid w:val="00847AC7"/>
    <w:rsid w:val="00847B7B"/>
    <w:rsid w:val="00847BC4"/>
    <w:rsid w:val="00847BF1"/>
    <w:rsid w:val="00847DF1"/>
    <w:rsid w:val="00847E17"/>
    <w:rsid w:val="00847F5E"/>
    <w:rsid w:val="00847F88"/>
    <w:rsid w:val="0085000A"/>
    <w:rsid w:val="0085009F"/>
    <w:rsid w:val="008500B3"/>
    <w:rsid w:val="008500C4"/>
    <w:rsid w:val="008500C6"/>
    <w:rsid w:val="008500EC"/>
    <w:rsid w:val="00850157"/>
    <w:rsid w:val="0085018D"/>
    <w:rsid w:val="008501A8"/>
    <w:rsid w:val="008501B1"/>
    <w:rsid w:val="00850275"/>
    <w:rsid w:val="0085033B"/>
    <w:rsid w:val="0085033E"/>
    <w:rsid w:val="008503A4"/>
    <w:rsid w:val="008503D5"/>
    <w:rsid w:val="0085048B"/>
    <w:rsid w:val="008504B9"/>
    <w:rsid w:val="008504BA"/>
    <w:rsid w:val="00850506"/>
    <w:rsid w:val="008505D9"/>
    <w:rsid w:val="00850615"/>
    <w:rsid w:val="00850632"/>
    <w:rsid w:val="00850692"/>
    <w:rsid w:val="0085073C"/>
    <w:rsid w:val="00850750"/>
    <w:rsid w:val="00850779"/>
    <w:rsid w:val="008507CD"/>
    <w:rsid w:val="00850825"/>
    <w:rsid w:val="00850826"/>
    <w:rsid w:val="0085087F"/>
    <w:rsid w:val="008508AE"/>
    <w:rsid w:val="008508CA"/>
    <w:rsid w:val="008508D6"/>
    <w:rsid w:val="008508E3"/>
    <w:rsid w:val="008508EE"/>
    <w:rsid w:val="0085093D"/>
    <w:rsid w:val="0085097F"/>
    <w:rsid w:val="008509B8"/>
    <w:rsid w:val="00850A83"/>
    <w:rsid w:val="00850A97"/>
    <w:rsid w:val="00850AEF"/>
    <w:rsid w:val="00850B68"/>
    <w:rsid w:val="00850BC6"/>
    <w:rsid w:val="00850C9C"/>
    <w:rsid w:val="00850CA1"/>
    <w:rsid w:val="00850CC8"/>
    <w:rsid w:val="00850D18"/>
    <w:rsid w:val="00850DCC"/>
    <w:rsid w:val="00850E00"/>
    <w:rsid w:val="00850E07"/>
    <w:rsid w:val="00850E46"/>
    <w:rsid w:val="00850EA0"/>
    <w:rsid w:val="00850ED5"/>
    <w:rsid w:val="00850F9D"/>
    <w:rsid w:val="00851090"/>
    <w:rsid w:val="00851165"/>
    <w:rsid w:val="00851177"/>
    <w:rsid w:val="0085117B"/>
    <w:rsid w:val="00851180"/>
    <w:rsid w:val="00851241"/>
    <w:rsid w:val="00851249"/>
    <w:rsid w:val="00851294"/>
    <w:rsid w:val="00851317"/>
    <w:rsid w:val="0085133F"/>
    <w:rsid w:val="0085136D"/>
    <w:rsid w:val="00851392"/>
    <w:rsid w:val="008513F1"/>
    <w:rsid w:val="00851402"/>
    <w:rsid w:val="008514F7"/>
    <w:rsid w:val="0085150A"/>
    <w:rsid w:val="0085150D"/>
    <w:rsid w:val="0085154B"/>
    <w:rsid w:val="0085159D"/>
    <w:rsid w:val="008515FD"/>
    <w:rsid w:val="0085167A"/>
    <w:rsid w:val="00851680"/>
    <w:rsid w:val="008516BE"/>
    <w:rsid w:val="0085173E"/>
    <w:rsid w:val="00851775"/>
    <w:rsid w:val="008517B7"/>
    <w:rsid w:val="008517E3"/>
    <w:rsid w:val="0085195B"/>
    <w:rsid w:val="0085199E"/>
    <w:rsid w:val="00851A0B"/>
    <w:rsid w:val="00851A28"/>
    <w:rsid w:val="00851AAA"/>
    <w:rsid w:val="00851BBC"/>
    <w:rsid w:val="00851C33"/>
    <w:rsid w:val="00851CEF"/>
    <w:rsid w:val="00851D7C"/>
    <w:rsid w:val="00851E1C"/>
    <w:rsid w:val="00851E2D"/>
    <w:rsid w:val="00851EE7"/>
    <w:rsid w:val="00851F28"/>
    <w:rsid w:val="00851F44"/>
    <w:rsid w:val="00851F56"/>
    <w:rsid w:val="00851F74"/>
    <w:rsid w:val="00851FC6"/>
    <w:rsid w:val="00851FD1"/>
    <w:rsid w:val="00852002"/>
    <w:rsid w:val="00852093"/>
    <w:rsid w:val="008520B0"/>
    <w:rsid w:val="008520BA"/>
    <w:rsid w:val="008520C5"/>
    <w:rsid w:val="0085214C"/>
    <w:rsid w:val="008521B8"/>
    <w:rsid w:val="008521F1"/>
    <w:rsid w:val="0085222F"/>
    <w:rsid w:val="0085230C"/>
    <w:rsid w:val="0085232C"/>
    <w:rsid w:val="008524CF"/>
    <w:rsid w:val="008524F7"/>
    <w:rsid w:val="0085257C"/>
    <w:rsid w:val="0085257D"/>
    <w:rsid w:val="008526EE"/>
    <w:rsid w:val="00852740"/>
    <w:rsid w:val="0085277A"/>
    <w:rsid w:val="0085279C"/>
    <w:rsid w:val="00852870"/>
    <w:rsid w:val="00852976"/>
    <w:rsid w:val="00852AD0"/>
    <w:rsid w:val="00852B07"/>
    <w:rsid w:val="00852C6F"/>
    <w:rsid w:val="00852CC1"/>
    <w:rsid w:val="00852CD9"/>
    <w:rsid w:val="00852D1D"/>
    <w:rsid w:val="00852DDA"/>
    <w:rsid w:val="00852E1D"/>
    <w:rsid w:val="00852E52"/>
    <w:rsid w:val="00852F8A"/>
    <w:rsid w:val="00852F96"/>
    <w:rsid w:val="00852F97"/>
    <w:rsid w:val="008530EF"/>
    <w:rsid w:val="0085313B"/>
    <w:rsid w:val="008531C0"/>
    <w:rsid w:val="00853214"/>
    <w:rsid w:val="0085326E"/>
    <w:rsid w:val="00853287"/>
    <w:rsid w:val="008532F4"/>
    <w:rsid w:val="008533B2"/>
    <w:rsid w:val="00853459"/>
    <w:rsid w:val="008534B2"/>
    <w:rsid w:val="0085352D"/>
    <w:rsid w:val="00853631"/>
    <w:rsid w:val="0085363F"/>
    <w:rsid w:val="00853653"/>
    <w:rsid w:val="008536F0"/>
    <w:rsid w:val="0085382A"/>
    <w:rsid w:val="0085386A"/>
    <w:rsid w:val="0085386B"/>
    <w:rsid w:val="00853886"/>
    <w:rsid w:val="008538E6"/>
    <w:rsid w:val="0085395C"/>
    <w:rsid w:val="008539E9"/>
    <w:rsid w:val="00853ADD"/>
    <w:rsid w:val="00853B24"/>
    <w:rsid w:val="00853B2D"/>
    <w:rsid w:val="00853C1F"/>
    <w:rsid w:val="00853C53"/>
    <w:rsid w:val="00853C54"/>
    <w:rsid w:val="00853E1D"/>
    <w:rsid w:val="00853ED9"/>
    <w:rsid w:val="00853EE7"/>
    <w:rsid w:val="00853F61"/>
    <w:rsid w:val="00853F6A"/>
    <w:rsid w:val="00853FF5"/>
    <w:rsid w:val="008540A6"/>
    <w:rsid w:val="00854112"/>
    <w:rsid w:val="0085417E"/>
    <w:rsid w:val="008541D2"/>
    <w:rsid w:val="00854220"/>
    <w:rsid w:val="00854291"/>
    <w:rsid w:val="008542F3"/>
    <w:rsid w:val="0085436C"/>
    <w:rsid w:val="00854415"/>
    <w:rsid w:val="0085454B"/>
    <w:rsid w:val="0085455B"/>
    <w:rsid w:val="00854571"/>
    <w:rsid w:val="008545D7"/>
    <w:rsid w:val="00854624"/>
    <w:rsid w:val="008546C8"/>
    <w:rsid w:val="008546F3"/>
    <w:rsid w:val="00854749"/>
    <w:rsid w:val="00854784"/>
    <w:rsid w:val="00854821"/>
    <w:rsid w:val="0085484A"/>
    <w:rsid w:val="00854886"/>
    <w:rsid w:val="00854899"/>
    <w:rsid w:val="008548E6"/>
    <w:rsid w:val="00854A34"/>
    <w:rsid w:val="00854AAA"/>
    <w:rsid w:val="00854ADE"/>
    <w:rsid w:val="00854C73"/>
    <w:rsid w:val="00854D0E"/>
    <w:rsid w:val="00854D33"/>
    <w:rsid w:val="00854D9D"/>
    <w:rsid w:val="00854DCB"/>
    <w:rsid w:val="00854E1D"/>
    <w:rsid w:val="00854E26"/>
    <w:rsid w:val="00854EC8"/>
    <w:rsid w:val="00854ECB"/>
    <w:rsid w:val="00854F50"/>
    <w:rsid w:val="00854F93"/>
    <w:rsid w:val="00854FD0"/>
    <w:rsid w:val="00855092"/>
    <w:rsid w:val="008550CD"/>
    <w:rsid w:val="00855176"/>
    <w:rsid w:val="008551BC"/>
    <w:rsid w:val="008551CD"/>
    <w:rsid w:val="00855257"/>
    <w:rsid w:val="0085532E"/>
    <w:rsid w:val="00855330"/>
    <w:rsid w:val="00855512"/>
    <w:rsid w:val="0085555A"/>
    <w:rsid w:val="0085555F"/>
    <w:rsid w:val="008555B5"/>
    <w:rsid w:val="008555C6"/>
    <w:rsid w:val="008555D1"/>
    <w:rsid w:val="00855618"/>
    <w:rsid w:val="008556AF"/>
    <w:rsid w:val="008556D5"/>
    <w:rsid w:val="00855707"/>
    <w:rsid w:val="00855712"/>
    <w:rsid w:val="0085573B"/>
    <w:rsid w:val="00855799"/>
    <w:rsid w:val="008557E8"/>
    <w:rsid w:val="00855A03"/>
    <w:rsid w:val="00855B06"/>
    <w:rsid w:val="00855C2D"/>
    <w:rsid w:val="00855CF1"/>
    <w:rsid w:val="00855E50"/>
    <w:rsid w:val="00855ECE"/>
    <w:rsid w:val="00855F0B"/>
    <w:rsid w:val="00855F0C"/>
    <w:rsid w:val="00855FC4"/>
    <w:rsid w:val="0085605A"/>
    <w:rsid w:val="00856233"/>
    <w:rsid w:val="0085627D"/>
    <w:rsid w:val="00856293"/>
    <w:rsid w:val="008562AC"/>
    <w:rsid w:val="00856301"/>
    <w:rsid w:val="0085646F"/>
    <w:rsid w:val="00856691"/>
    <w:rsid w:val="008566A3"/>
    <w:rsid w:val="008566A5"/>
    <w:rsid w:val="0085679D"/>
    <w:rsid w:val="008567D8"/>
    <w:rsid w:val="0085681F"/>
    <w:rsid w:val="008569D7"/>
    <w:rsid w:val="008569E3"/>
    <w:rsid w:val="00856A64"/>
    <w:rsid w:val="00856B36"/>
    <w:rsid w:val="00856B4B"/>
    <w:rsid w:val="00856BA6"/>
    <w:rsid w:val="00856BD9"/>
    <w:rsid w:val="00856BFC"/>
    <w:rsid w:val="00856C28"/>
    <w:rsid w:val="00856C32"/>
    <w:rsid w:val="00856CBA"/>
    <w:rsid w:val="00856CBE"/>
    <w:rsid w:val="00856CDC"/>
    <w:rsid w:val="00856D06"/>
    <w:rsid w:val="00856D0B"/>
    <w:rsid w:val="00856D68"/>
    <w:rsid w:val="00856D7B"/>
    <w:rsid w:val="00856D7F"/>
    <w:rsid w:val="00856DAE"/>
    <w:rsid w:val="00856E37"/>
    <w:rsid w:val="00856E96"/>
    <w:rsid w:val="00856F57"/>
    <w:rsid w:val="00856FD7"/>
    <w:rsid w:val="0085711D"/>
    <w:rsid w:val="00857347"/>
    <w:rsid w:val="00857379"/>
    <w:rsid w:val="008573CE"/>
    <w:rsid w:val="008573F2"/>
    <w:rsid w:val="00857682"/>
    <w:rsid w:val="00857793"/>
    <w:rsid w:val="00857926"/>
    <w:rsid w:val="00857969"/>
    <w:rsid w:val="00857982"/>
    <w:rsid w:val="00857999"/>
    <w:rsid w:val="00857A9E"/>
    <w:rsid w:val="00857AA4"/>
    <w:rsid w:val="00857B58"/>
    <w:rsid w:val="00857B65"/>
    <w:rsid w:val="00857B9E"/>
    <w:rsid w:val="00857BC5"/>
    <w:rsid w:val="00857BC6"/>
    <w:rsid w:val="00857CF7"/>
    <w:rsid w:val="00857D63"/>
    <w:rsid w:val="00857D80"/>
    <w:rsid w:val="00857DDF"/>
    <w:rsid w:val="00857E41"/>
    <w:rsid w:val="00857F67"/>
    <w:rsid w:val="00857F93"/>
    <w:rsid w:val="00857FA0"/>
    <w:rsid w:val="0086001D"/>
    <w:rsid w:val="008600D0"/>
    <w:rsid w:val="0086011F"/>
    <w:rsid w:val="0086014F"/>
    <w:rsid w:val="008601DC"/>
    <w:rsid w:val="00860276"/>
    <w:rsid w:val="008602F5"/>
    <w:rsid w:val="00860399"/>
    <w:rsid w:val="008603B0"/>
    <w:rsid w:val="0086046D"/>
    <w:rsid w:val="00860487"/>
    <w:rsid w:val="008605A0"/>
    <w:rsid w:val="008605F3"/>
    <w:rsid w:val="008605F6"/>
    <w:rsid w:val="0086060D"/>
    <w:rsid w:val="0086064C"/>
    <w:rsid w:val="008606B0"/>
    <w:rsid w:val="008607E9"/>
    <w:rsid w:val="008607FA"/>
    <w:rsid w:val="00860948"/>
    <w:rsid w:val="00860958"/>
    <w:rsid w:val="00860A66"/>
    <w:rsid w:val="00860A7E"/>
    <w:rsid w:val="00860B5B"/>
    <w:rsid w:val="00860C25"/>
    <w:rsid w:val="00860C7E"/>
    <w:rsid w:val="00860C9C"/>
    <w:rsid w:val="00860CED"/>
    <w:rsid w:val="00860D3B"/>
    <w:rsid w:val="00860D99"/>
    <w:rsid w:val="00860E1D"/>
    <w:rsid w:val="00860E70"/>
    <w:rsid w:val="00860F56"/>
    <w:rsid w:val="00860F64"/>
    <w:rsid w:val="00861051"/>
    <w:rsid w:val="008610C4"/>
    <w:rsid w:val="00861166"/>
    <w:rsid w:val="0086119D"/>
    <w:rsid w:val="008611A9"/>
    <w:rsid w:val="008612B6"/>
    <w:rsid w:val="00861321"/>
    <w:rsid w:val="00861387"/>
    <w:rsid w:val="008613C0"/>
    <w:rsid w:val="008613F0"/>
    <w:rsid w:val="0086140A"/>
    <w:rsid w:val="008614E5"/>
    <w:rsid w:val="008614EB"/>
    <w:rsid w:val="008614F3"/>
    <w:rsid w:val="00861519"/>
    <w:rsid w:val="0086168D"/>
    <w:rsid w:val="008617F5"/>
    <w:rsid w:val="008618A9"/>
    <w:rsid w:val="008618B3"/>
    <w:rsid w:val="008618DD"/>
    <w:rsid w:val="008618F9"/>
    <w:rsid w:val="00861964"/>
    <w:rsid w:val="008619E0"/>
    <w:rsid w:val="00861A22"/>
    <w:rsid w:val="00861A7F"/>
    <w:rsid w:val="00861B89"/>
    <w:rsid w:val="00861BFA"/>
    <w:rsid w:val="00861E73"/>
    <w:rsid w:val="00861EA8"/>
    <w:rsid w:val="00861F7D"/>
    <w:rsid w:val="00861FE4"/>
    <w:rsid w:val="0086210D"/>
    <w:rsid w:val="0086210E"/>
    <w:rsid w:val="00862164"/>
    <w:rsid w:val="00862258"/>
    <w:rsid w:val="0086230F"/>
    <w:rsid w:val="00862324"/>
    <w:rsid w:val="00862367"/>
    <w:rsid w:val="0086248C"/>
    <w:rsid w:val="00862495"/>
    <w:rsid w:val="008624F6"/>
    <w:rsid w:val="0086269F"/>
    <w:rsid w:val="008626B9"/>
    <w:rsid w:val="0086281C"/>
    <w:rsid w:val="0086281E"/>
    <w:rsid w:val="00862825"/>
    <w:rsid w:val="00862888"/>
    <w:rsid w:val="008628D8"/>
    <w:rsid w:val="00862946"/>
    <w:rsid w:val="008629BC"/>
    <w:rsid w:val="008629EE"/>
    <w:rsid w:val="00862C32"/>
    <w:rsid w:val="00862CF3"/>
    <w:rsid w:val="00862D40"/>
    <w:rsid w:val="00862DA1"/>
    <w:rsid w:val="00862E0A"/>
    <w:rsid w:val="00862E79"/>
    <w:rsid w:val="00862F00"/>
    <w:rsid w:val="00862F73"/>
    <w:rsid w:val="00862FC0"/>
    <w:rsid w:val="00863004"/>
    <w:rsid w:val="0086304E"/>
    <w:rsid w:val="00863052"/>
    <w:rsid w:val="0086309A"/>
    <w:rsid w:val="008630A4"/>
    <w:rsid w:val="008630B3"/>
    <w:rsid w:val="008630B4"/>
    <w:rsid w:val="00863159"/>
    <w:rsid w:val="0086322E"/>
    <w:rsid w:val="0086325D"/>
    <w:rsid w:val="008632D1"/>
    <w:rsid w:val="00863344"/>
    <w:rsid w:val="0086334F"/>
    <w:rsid w:val="008633DB"/>
    <w:rsid w:val="0086346C"/>
    <w:rsid w:val="00863514"/>
    <w:rsid w:val="0086351F"/>
    <w:rsid w:val="008635FD"/>
    <w:rsid w:val="00863623"/>
    <w:rsid w:val="00863646"/>
    <w:rsid w:val="0086364B"/>
    <w:rsid w:val="0086364D"/>
    <w:rsid w:val="008636D2"/>
    <w:rsid w:val="0086370D"/>
    <w:rsid w:val="008637A9"/>
    <w:rsid w:val="00863868"/>
    <w:rsid w:val="0086386A"/>
    <w:rsid w:val="00863879"/>
    <w:rsid w:val="008639B7"/>
    <w:rsid w:val="00863A19"/>
    <w:rsid w:val="00863AC9"/>
    <w:rsid w:val="00863AD9"/>
    <w:rsid w:val="00863B32"/>
    <w:rsid w:val="00863B7B"/>
    <w:rsid w:val="00863C65"/>
    <w:rsid w:val="00863C74"/>
    <w:rsid w:val="00863CC7"/>
    <w:rsid w:val="00863D3E"/>
    <w:rsid w:val="00863DA6"/>
    <w:rsid w:val="00863DE6"/>
    <w:rsid w:val="00863E21"/>
    <w:rsid w:val="00863E7B"/>
    <w:rsid w:val="00863E8E"/>
    <w:rsid w:val="00863EF7"/>
    <w:rsid w:val="00863F26"/>
    <w:rsid w:val="00864096"/>
    <w:rsid w:val="00864126"/>
    <w:rsid w:val="00864196"/>
    <w:rsid w:val="008641E3"/>
    <w:rsid w:val="0086427E"/>
    <w:rsid w:val="008643D3"/>
    <w:rsid w:val="00864507"/>
    <w:rsid w:val="00864523"/>
    <w:rsid w:val="00864562"/>
    <w:rsid w:val="00864592"/>
    <w:rsid w:val="0086459A"/>
    <w:rsid w:val="008645AF"/>
    <w:rsid w:val="008645C8"/>
    <w:rsid w:val="008645D1"/>
    <w:rsid w:val="008645D9"/>
    <w:rsid w:val="00864619"/>
    <w:rsid w:val="00864729"/>
    <w:rsid w:val="00864757"/>
    <w:rsid w:val="008647DD"/>
    <w:rsid w:val="00864869"/>
    <w:rsid w:val="008648E3"/>
    <w:rsid w:val="00864919"/>
    <w:rsid w:val="00864A03"/>
    <w:rsid w:val="00864A87"/>
    <w:rsid w:val="00864B20"/>
    <w:rsid w:val="00864B23"/>
    <w:rsid w:val="00864BE6"/>
    <w:rsid w:val="00864BEA"/>
    <w:rsid w:val="00864BF4"/>
    <w:rsid w:val="00864CFD"/>
    <w:rsid w:val="00864D65"/>
    <w:rsid w:val="00864E3A"/>
    <w:rsid w:val="00864E61"/>
    <w:rsid w:val="00864ED8"/>
    <w:rsid w:val="00864F38"/>
    <w:rsid w:val="0086502D"/>
    <w:rsid w:val="00865088"/>
    <w:rsid w:val="008650AD"/>
    <w:rsid w:val="0086513D"/>
    <w:rsid w:val="00865295"/>
    <w:rsid w:val="0086531C"/>
    <w:rsid w:val="0086532C"/>
    <w:rsid w:val="0086537D"/>
    <w:rsid w:val="0086539C"/>
    <w:rsid w:val="008654A3"/>
    <w:rsid w:val="00865588"/>
    <w:rsid w:val="0086563F"/>
    <w:rsid w:val="0086566D"/>
    <w:rsid w:val="00865682"/>
    <w:rsid w:val="00865760"/>
    <w:rsid w:val="008658FD"/>
    <w:rsid w:val="00865931"/>
    <w:rsid w:val="008659BC"/>
    <w:rsid w:val="008659C2"/>
    <w:rsid w:val="00865A4B"/>
    <w:rsid w:val="00865BB8"/>
    <w:rsid w:val="00865CB5"/>
    <w:rsid w:val="00865D5D"/>
    <w:rsid w:val="00865DD7"/>
    <w:rsid w:val="00865E74"/>
    <w:rsid w:val="00865F21"/>
    <w:rsid w:val="00865FC9"/>
    <w:rsid w:val="00865FE9"/>
    <w:rsid w:val="008660A9"/>
    <w:rsid w:val="008660C9"/>
    <w:rsid w:val="008661D4"/>
    <w:rsid w:val="008661D5"/>
    <w:rsid w:val="008663DB"/>
    <w:rsid w:val="00866498"/>
    <w:rsid w:val="008664B7"/>
    <w:rsid w:val="00866523"/>
    <w:rsid w:val="0086654B"/>
    <w:rsid w:val="008665EE"/>
    <w:rsid w:val="0086662D"/>
    <w:rsid w:val="008666BC"/>
    <w:rsid w:val="0086672D"/>
    <w:rsid w:val="00866748"/>
    <w:rsid w:val="00866774"/>
    <w:rsid w:val="008668B8"/>
    <w:rsid w:val="008668C3"/>
    <w:rsid w:val="0086692C"/>
    <w:rsid w:val="008669BB"/>
    <w:rsid w:val="00866A16"/>
    <w:rsid w:val="00866A94"/>
    <w:rsid w:val="00866AF7"/>
    <w:rsid w:val="00866BB8"/>
    <w:rsid w:val="00866BFF"/>
    <w:rsid w:val="00866C48"/>
    <w:rsid w:val="00866DB3"/>
    <w:rsid w:val="00866DB4"/>
    <w:rsid w:val="00866DF3"/>
    <w:rsid w:val="00866EA7"/>
    <w:rsid w:val="00866EE6"/>
    <w:rsid w:val="00866F5E"/>
    <w:rsid w:val="00866F5F"/>
    <w:rsid w:val="00866F7A"/>
    <w:rsid w:val="00866F8D"/>
    <w:rsid w:val="00866FB1"/>
    <w:rsid w:val="0086708C"/>
    <w:rsid w:val="00867090"/>
    <w:rsid w:val="008670AF"/>
    <w:rsid w:val="00867156"/>
    <w:rsid w:val="008671B8"/>
    <w:rsid w:val="008671E3"/>
    <w:rsid w:val="008672A7"/>
    <w:rsid w:val="008672C4"/>
    <w:rsid w:val="008672C8"/>
    <w:rsid w:val="008672DB"/>
    <w:rsid w:val="008672E4"/>
    <w:rsid w:val="00867301"/>
    <w:rsid w:val="00867426"/>
    <w:rsid w:val="0086744C"/>
    <w:rsid w:val="00867455"/>
    <w:rsid w:val="00867549"/>
    <w:rsid w:val="0086759B"/>
    <w:rsid w:val="008675B2"/>
    <w:rsid w:val="008675D6"/>
    <w:rsid w:val="0086764E"/>
    <w:rsid w:val="00867760"/>
    <w:rsid w:val="00867797"/>
    <w:rsid w:val="008677A5"/>
    <w:rsid w:val="008677A8"/>
    <w:rsid w:val="008677C3"/>
    <w:rsid w:val="00867853"/>
    <w:rsid w:val="00867864"/>
    <w:rsid w:val="0086786E"/>
    <w:rsid w:val="0086788C"/>
    <w:rsid w:val="008678C7"/>
    <w:rsid w:val="0086792B"/>
    <w:rsid w:val="0086793A"/>
    <w:rsid w:val="0086794B"/>
    <w:rsid w:val="00867A23"/>
    <w:rsid w:val="00867A2E"/>
    <w:rsid w:val="00867AAD"/>
    <w:rsid w:val="00867AE2"/>
    <w:rsid w:val="00867B88"/>
    <w:rsid w:val="00867B90"/>
    <w:rsid w:val="00867BBF"/>
    <w:rsid w:val="00867BEE"/>
    <w:rsid w:val="00867D3A"/>
    <w:rsid w:val="00867ECD"/>
    <w:rsid w:val="00867F09"/>
    <w:rsid w:val="00867F68"/>
    <w:rsid w:val="00867FB7"/>
    <w:rsid w:val="00867FE9"/>
    <w:rsid w:val="00870005"/>
    <w:rsid w:val="008702C9"/>
    <w:rsid w:val="008702E3"/>
    <w:rsid w:val="00870317"/>
    <w:rsid w:val="00870340"/>
    <w:rsid w:val="00870433"/>
    <w:rsid w:val="008704B9"/>
    <w:rsid w:val="008704D7"/>
    <w:rsid w:val="0087059C"/>
    <w:rsid w:val="0087066C"/>
    <w:rsid w:val="008706B9"/>
    <w:rsid w:val="008706BF"/>
    <w:rsid w:val="008706F4"/>
    <w:rsid w:val="008706F8"/>
    <w:rsid w:val="00870757"/>
    <w:rsid w:val="008708F3"/>
    <w:rsid w:val="00870990"/>
    <w:rsid w:val="00870A33"/>
    <w:rsid w:val="00870B61"/>
    <w:rsid w:val="00870D2F"/>
    <w:rsid w:val="00870D44"/>
    <w:rsid w:val="00870DF9"/>
    <w:rsid w:val="00870E1E"/>
    <w:rsid w:val="00870F0A"/>
    <w:rsid w:val="008710BF"/>
    <w:rsid w:val="00871264"/>
    <w:rsid w:val="008712D2"/>
    <w:rsid w:val="00871366"/>
    <w:rsid w:val="008713AC"/>
    <w:rsid w:val="00871510"/>
    <w:rsid w:val="00871516"/>
    <w:rsid w:val="00871584"/>
    <w:rsid w:val="008715BF"/>
    <w:rsid w:val="008715EA"/>
    <w:rsid w:val="008715EF"/>
    <w:rsid w:val="008716FA"/>
    <w:rsid w:val="0087172F"/>
    <w:rsid w:val="00871782"/>
    <w:rsid w:val="0087179A"/>
    <w:rsid w:val="008717A7"/>
    <w:rsid w:val="00871837"/>
    <w:rsid w:val="00871868"/>
    <w:rsid w:val="008718A2"/>
    <w:rsid w:val="008719BD"/>
    <w:rsid w:val="00871AA7"/>
    <w:rsid w:val="00871B27"/>
    <w:rsid w:val="00871CEA"/>
    <w:rsid w:val="00871D3A"/>
    <w:rsid w:val="00871E15"/>
    <w:rsid w:val="00871F0C"/>
    <w:rsid w:val="00872050"/>
    <w:rsid w:val="00872074"/>
    <w:rsid w:val="0087208E"/>
    <w:rsid w:val="008720A2"/>
    <w:rsid w:val="008720BA"/>
    <w:rsid w:val="0087222E"/>
    <w:rsid w:val="008722DA"/>
    <w:rsid w:val="008722FA"/>
    <w:rsid w:val="0087230D"/>
    <w:rsid w:val="0087234D"/>
    <w:rsid w:val="00872379"/>
    <w:rsid w:val="00872388"/>
    <w:rsid w:val="00872490"/>
    <w:rsid w:val="008724C8"/>
    <w:rsid w:val="0087252D"/>
    <w:rsid w:val="00872530"/>
    <w:rsid w:val="00872539"/>
    <w:rsid w:val="0087253A"/>
    <w:rsid w:val="00872579"/>
    <w:rsid w:val="008725B2"/>
    <w:rsid w:val="00872619"/>
    <w:rsid w:val="00872633"/>
    <w:rsid w:val="0087263D"/>
    <w:rsid w:val="00872674"/>
    <w:rsid w:val="00872691"/>
    <w:rsid w:val="00872710"/>
    <w:rsid w:val="00872742"/>
    <w:rsid w:val="0087277F"/>
    <w:rsid w:val="00872801"/>
    <w:rsid w:val="0087282B"/>
    <w:rsid w:val="008729BD"/>
    <w:rsid w:val="008729BF"/>
    <w:rsid w:val="008729EE"/>
    <w:rsid w:val="00872AB8"/>
    <w:rsid w:val="00872AE8"/>
    <w:rsid w:val="00872B77"/>
    <w:rsid w:val="00872BE6"/>
    <w:rsid w:val="00872BFB"/>
    <w:rsid w:val="00872C61"/>
    <w:rsid w:val="00872C77"/>
    <w:rsid w:val="00872D27"/>
    <w:rsid w:val="00872E61"/>
    <w:rsid w:val="00872E80"/>
    <w:rsid w:val="00872EC4"/>
    <w:rsid w:val="00872EF5"/>
    <w:rsid w:val="00872FB9"/>
    <w:rsid w:val="00872FD9"/>
    <w:rsid w:val="008730C0"/>
    <w:rsid w:val="008730C7"/>
    <w:rsid w:val="0087310D"/>
    <w:rsid w:val="008732AC"/>
    <w:rsid w:val="008732FB"/>
    <w:rsid w:val="0087336B"/>
    <w:rsid w:val="00873425"/>
    <w:rsid w:val="00873449"/>
    <w:rsid w:val="00873477"/>
    <w:rsid w:val="0087348B"/>
    <w:rsid w:val="00873522"/>
    <w:rsid w:val="008735D0"/>
    <w:rsid w:val="008735F6"/>
    <w:rsid w:val="00873636"/>
    <w:rsid w:val="00873666"/>
    <w:rsid w:val="00873694"/>
    <w:rsid w:val="0087377B"/>
    <w:rsid w:val="00873841"/>
    <w:rsid w:val="00873878"/>
    <w:rsid w:val="00873A4B"/>
    <w:rsid w:val="00873A70"/>
    <w:rsid w:val="00873A8B"/>
    <w:rsid w:val="00873ACF"/>
    <w:rsid w:val="00873B65"/>
    <w:rsid w:val="00873BAE"/>
    <w:rsid w:val="00873C5D"/>
    <w:rsid w:val="00873C97"/>
    <w:rsid w:val="00873C9F"/>
    <w:rsid w:val="00873CAF"/>
    <w:rsid w:val="00873CE9"/>
    <w:rsid w:val="00873D85"/>
    <w:rsid w:val="00873DEA"/>
    <w:rsid w:val="00873ED8"/>
    <w:rsid w:val="00873F13"/>
    <w:rsid w:val="00873F46"/>
    <w:rsid w:val="00873FBA"/>
    <w:rsid w:val="00873FCB"/>
    <w:rsid w:val="00873FF9"/>
    <w:rsid w:val="0087401C"/>
    <w:rsid w:val="00874040"/>
    <w:rsid w:val="0087409A"/>
    <w:rsid w:val="008740D0"/>
    <w:rsid w:val="00874142"/>
    <w:rsid w:val="0087423D"/>
    <w:rsid w:val="008743F0"/>
    <w:rsid w:val="0087443E"/>
    <w:rsid w:val="00874500"/>
    <w:rsid w:val="008745DE"/>
    <w:rsid w:val="00874634"/>
    <w:rsid w:val="00874676"/>
    <w:rsid w:val="00874682"/>
    <w:rsid w:val="00874748"/>
    <w:rsid w:val="0087477F"/>
    <w:rsid w:val="008747D7"/>
    <w:rsid w:val="008747EF"/>
    <w:rsid w:val="00874809"/>
    <w:rsid w:val="0087488F"/>
    <w:rsid w:val="00874ABB"/>
    <w:rsid w:val="00874AF6"/>
    <w:rsid w:val="00874C69"/>
    <w:rsid w:val="00874C85"/>
    <w:rsid w:val="00874CB5"/>
    <w:rsid w:val="00874CBE"/>
    <w:rsid w:val="00874CED"/>
    <w:rsid w:val="00874D0F"/>
    <w:rsid w:val="00874D86"/>
    <w:rsid w:val="00874E2D"/>
    <w:rsid w:val="00874E74"/>
    <w:rsid w:val="00874EA4"/>
    <w:rsid w:val="00874EC8"/>
    <w:rsid w:val="00874F4B"/>
    <w:rsid w:val="00874F6D"/>
    <w:rsid w:val="00874F97"/>
    <w:rsid w:val="00875051"/>
    <w:rsid w:val="008751B4"/>
    <w:rsid w:val="008751E7"/>
    <w:rsid w:val="0087525A"/>
    <w:rsid w:val="00875383"/>
    <w:rsid w:val="00875472"/>
    <w:rsid w:val="008754B3"/>
    <w:rsid w:val="0087557B"/>
    <w:rsid w:val="00875638"/>
    <w:rsid w:val="00875663"/>
    <w:rsid w:val="008756A3"/>
    <w:rsid w:val="008756FA"/>
    <w:rsid w:val="008757BC"/>
    <w:rsid w:val="008757DB"/>
    <w:rsid w:val="008759F5"/>
    <w:rsid w:val="00875A4E"/>
    <w:rsid w:val="00875A90"/>
    <w:rsid w:val="00875B2F"/>
    <w:rsid w:val="00875B86"/>
    <w:rsid w:val="00875BB7"/>
    <w:rsid w:val="00875BD3"/>
    <w:rsid w:val="00875D28"/>
    <w:rsid w:val="00875D38"/>
    <w:rsid w:val="00875D71"/>
    <w:rsid w:val="00875D86"/>
    <w:rsid w:val="00875DDF"/>
    <w:rsid w:val="00875E12"/>
    <w:rsid w:val="00875F19"/>
    <w:rsid w:val="00875F22"/>
    <w:rsid w:val="00875F5B"/>
    <w:rsid w:val="00875F5D"/>
    <w:rsid w:val="00875F7D"/>
    <w:rsid w:val="00876052"/>
    <w:rsid w:val="00876109"/>
    <w:rsid w:val="0087613C"/>
    <w:rsid w:val="00876169"/>
    <w:rsid w:val="00876228"/>
    <w:rsid w:val="0087622F"/>
    <w:rsid w:val="00876258"/>
    <w:rsid w:val="0087629B"/>
    <w:rsid w:val="008762DE"/>
    <w:rsid w:val="00876353"/>
    <w:rsid w:val="008763D0"/>
    <w:rsid w:val="008765AE"/>
    <w:rsid w:val="008766DE"/>
    <w:rsid w:val="008766F0"/>
    <w:rsid w:val="0087675B"/>
    <w:rsid w:val="00876771"/>
    <w:rsid w:val="008767EA"/>
    <w:rsid w:val="00876870"/>
    <w:rsid w:val="008768B6"/>
    <w:rsid w:val="008768C6"/>
    <w:rsid w:val="008768CE"/>
    <w:rsid w:val="008769EA"/>
    <w:rsid w:val="00876A08"/>
    <w:rsid w:val="00876B3B"/>
    <w:rsid w:val="00876B5B"/>
    <w:rsid w:val="00876CB8"/>
    <w:rsid w:val="00876D78"/>
    <w:rsid w:val="00876E30"/>
    <w:rsid w:val="00876EDE"/>
    <w:rsid w:val="00876F35"/>
    <w:rsid w:val="00876FE6"/>
    <w:rsid w:val="00877045"/>
    <w:rsid w:val="008770ED"/>
    <w:rsid w:val="008770FC"/>
    <w:rsid w:val="0087710A"/>
    <w:rsid w:val="00877151"/>
    <w:rsid w:val="0087727C"/>
    <w:rsid w:val="008773AA"/>
    <w:rsid w:val="00877401"/>
    <w:rsid w:val="00877403"/>
    <w:rsid w:val="00877472"/>
    <w:rsid w:val="008774AA"/>
    <w:rsid w:val="00877526"/>
    <w:rsid w:val="0087755B"/>
    <w:rsid w:val="00877575"/>
    <w:rsid w:val="0087757A"/>
    <w:rsid w:val="008775A6"/>
    <w:rsid w:val="0087776A"/>
    <w:rsid w:val="0087782E"/>
    <w:rsid w:val="00877854"/>
    <w:rsid w:val="00877932"/>
    <w:rsid w:val="008779E0"/>
    <w:rsid w:val="00877A16"/>
    <w:rsid w:val="00877AEF"/>
    <w:rsid w:val="00877C15"/>
    <w:rsid w:val="00877C3D"/>
    <w:rsid w:val="00877CA1"/>
    <w:rsid w:val="00877D87"/>
    <w:rsid w:val="00877E0D"/>
    <w:rsid w:val="00877E83"/>
    <w:rsid w:val="00877EF6"/>
    <w:rsid w:val="00877F2D"/>
    <w:rsid w:val="00877FD2"/>
    <w:rsid w:val="00880062"/>
    <w:rsid w:val="00880072"/>
    <w:rsid w:val="00880123"/>
    <w:rsid w:val="00880169"/>
    <w:rsid w:val="0088020D"/>
    <w:rsid w:val="00880243"/>
    <w:rsid w:val="00880327"/>
    <w:rsid w:val="0088036B"/>
    <w:rsid w:val="0088040B"/>
    <w:rsid w:val="00880432"/>
    <w:rsid w:val="008804B0"/>
    <w:rsid w:val="008804B4"/>
    <w:rsid w:val="00880593"/>
    <w:rsid w:val="008805EC"/>
    <w:rsid w:val="00880607"/>
    <w:rsid w:val="0088064B"/>
    <w:rsid w:val="008806E2"/>
    <w:rsid w:val="008808E9"/>
    <w:rsid w:val="0088090E"/>
    <w:rsid w:val="00880971"/>
    <w:rsid w:val="008809B0"/>
    <w:rsid w:val="008809C6"/>
    <w:rsid w:val="00880A10"/>
    <w:rsid w:val="00880AB6"/>
    <w:rsid w:val="00880AE1"/>
    <w:rsid w:val="00880B22"/>
    <w:rsid w:val="00880B3A"/>
    <w:rsid w:val="00880B77"/>
    <w:rsid w:val="00880B7D"/>
    <w:rsid w:val="00880C25"/>
    <w:rsid w:val="00880C8A"/>
    <w:rsid w:val="00880CE8"/>
    <w:rsid w:val="00880D43"/>
    <w:rsid w:val="00880DBD"/>
    <w:rsid w:val="00880DCF"/>
    <w:rsid w:val="00880E0C"/>
    <w:rsid w:val="00880E5C"/>
    <w:rsid w:val="00880ED8"/>
    <w:rsid w:val="00880EEC"/>
    <w:rsid w:val="00880F03"/>
    <w:rsid w:val="00880F7A"/>
    <w:rsid w:val="00880FC3"/>
    <w:rsid w:val="008810B6"/>
    <w:rsid w:val="0088110E"/>
    <w:rsid w:val="00881176"/>
    <w:rsid w:val="00881238"/>
    <w:rsid w:val="00881239"/>
    <w:rsid w:val="0088124F"/>
    <w:rsid w:val="008812EB"/>
    <w:rsid w:val="008812EE"/>
    <w:rsid w:val="008812F4"/>
    <w:rsid w:val="0088131C"/>
    <w:rsid w:val="00881416"/>
    <w:rsid w:val="0088144D"/>
    <w:rsid w:val="00881491"/>
    <w:rsid w:val="008814CC"/>
    <w:rsid w:val="008814D6"/>
    <w:rsid w:val="00881557"/>
    <w:rsid w:val="008815B0"/>
    <w:rsid w:val="008815EC"/>
    <w:rsid w:val="00881637"/>
    <w:rsid w:val="00881685"/>
    <w:rsid w:val="008816FD"/>
    <w:rsid w:val="008817F4"/>
    <w:rsid w:val="008818F6"/>
    <w:rsid w:val="008818F7"/>
    <w:rsid w:val="008819D2"/>
    <w:rsid w:val="00881A8E"/>
    <w:rsid w:val="00881B4A"/>
    <w:rsid w:val="00881BEB"/>
    <w:rsid w:val="00881C12"/>
    <w:rsid w:val="00881C2E"/>
    <w:rsid w:val="00881C46"/>
    <w:rsid w:val="00881C79"/>
    <w:rsid w:val="00881E2C"/>
    <w:rsid w:val="00881E34"/>
    <w:rsid w:val="00881E8E"/>
    <w:rsid w:val="00881EC4"/>
    <w:rsid w:val="00881EEE"/>
    <w:rsid w:val="00881F49"/>
    <w:rsid w:val="00881F72"/>
    <w:rsid w:val="00881F94"/>
    <w:rsid w:val="0088200A"/>
    <w:rsid w:val="00882078"/>
    <w:rsid w:val="008820E2"/>
    <w:rsid w:val="00882157"/>
    <w:rsid w:val="008821E1"/>
    <w:rsid w:val="00882206"/>
    <w:rsid w:val="00882295"/>
    <w:rsid w:val="008822FD"/>
    <w:rsid w:val="008822FE"/>
    <w:rsid w:val="00882325"/>
    <w:rsid w:val="00882327"/>
    <w:rsid w:val="008823ED"/>
    <w:rsid w:val="0088240A"/>
    <w:rsid w:val="0088241D"/>
    <w:rsid w:val="0088250D"/>
    <w:rsid w:val="0088251E"/>
    <w:rsid w:val="00882545"/>
    <w:rsid w:val="008825FE"/>
    <w:rsid w:val="008826B1"/>
    <w:rsid w:val="008826F1"/>
    <w:rsid w:val="00882896"/>
    <w:rsid w:val="0088289D"/>
    <w:rsid w:val="008828A0"/>
    <w:rsid w:val="008829CB"/>
    <w:rsid w:val="008829D8"/>
    <w:rsid w:val="008829F8"/>
    <w:rsid w:val="00882A4C"/>
    <w:rsid w:val="00882A54"/>
    <w:rsid w:val="00882A8C"/>
    <w:rsid w:val="00882BDD"/>
    <w:rsid w:val="00882CA9"/>
    <w:rsid w:val="00882CC5"/>
    <w:rsid w:val="00882E1C"/>
    <w:rsid w:val="00882E48"/>
    <w:rsid w:val="00882E4E"/>
    <w:rsid w:val="00882F0D"/>
    <w:rsid w:val="00882F23"/>
    <w:rsid w:val="0088306D"/>
    <w:rsid w:val="00883171"/>
    <w:rsid w:val="00883175"/>
    <w:rsid w:val="008831E6"/>
    <w:rsid w:val="0088330F"/>
    <w:rsid w:val="0088333C"/>
    <w:rsid w:val="0088333D"/>
    <w:rsid w:val="0088334F"/>
    <w:rsid w:val="008833EE"/>
    <w:rsid w:val="00883407"/>
    <w:rsid w:val="00883453"/>
    <w:rsid w:val="00883489"/>
    <w:rsid w:val="008834B4"/>
    <w:rsid w:val="00883559"/>
    <w:rsid w:val="0088356D"/>
    <w:rsid w:val="0088356F"/>
    <w:rsid w:val="00883596"/>
    <w:rsid w:val="0088361C"/>
    <w:rsid w:val="008836B7"/>
    <w:rsid w:val="00883702"/>
    <w:rsid w:val="00883711"/>
    <w:rsid w:val="0088373C"/>
    <w:rsid w:val="0088373E"/>
    <w:rsid w:val="008837CE"/>
    <w:rsid w:val="00883829"/>
    <w:rsid w:val="008838A4"/>
    <w:rsid w:val="0088392A"/>
    <w:rsid w:val="0088392E"/>
    <w:rsid w:val="0088398A"/>
    <w:rsid w:val="00883AE0"/>
    <w:rsid w:val="00883AFF"/>
    <w:rsid w:val="00883B9A"/>
    <w:rsid w:val="00883BEC"/>
    <w:rsid w:val="00883C32"/>
    <w:rsid w:val="00883C4C"/>
    <w:rsid w:val="00883CD5"/>
    <w:rsid w:val="00883CF2"/>
    <w:rsid w:val="00883E06"/>
    <w:rsid w:val="00883E11"/>
    <w:rsid w:val="00883E64"/>
    <w:rsid w:val="00883E66"/>
    <w:rsid w:val="00883E7C"/>
    <w:rsid w:val="00883F10"/>
    <w:rsid w:val="0088414D"/>
    <w:rsid w:val="00884155"/>
    <w:rsid w:val="00884232"/>
    <w:rsid w:val="0088424A"/>
    <w:rsid w:val="00884350"/>
    <w:rsid w:val="0088441B"/>
    <w:rsid w:val="008844A6"/>
    <w:rsid w:val="008844DD"/>
    <w:rsid w:val="0088458D"/>
    <w:rsid w:val="008845EF"/>
    <w:rsid w:val="00884680"/>
    <w:rsid w:val="00884742"/>
    <w:rsid w:val="0088483B"/>
    <w:rsid w:val="0088488C"/>
    <w:rsid w:val="008848B3"/>
    <w:rsid w:val="00884A3B"/>
    <w:rsid w:val="00884B0E"/>
    <w:rsid w:val="00884B24"/>
    <w:rsid w:val="00884B2F"/>
    <w:rsid w:val="00884B33"/>
    <w:rsid w:val="00884C42"/>
    <w:rsid w:val="00884C8B"/>
    <w:rsid w:val="00884DC3"/>
    <w:rsid w:val="00884F3C"/>
    <w:rsid w:val="00884FA3"/>
    <w:rsid w:val="00884FAB"/>
    <w:rsid w:val="00884FB3"/>
    <w:rsid w:val="008850CF"/>
    <w:rsid w:val="008850F0"/>
    <w:rsid w:val="0088511B"/>
    <w:rsid w:val="00885139"/>
    <w:rsid w:val="00885164"/>
    <w:rsid w:val="00885179"/>
    <w:rsid w:val="008853BB"/>
    <w:rsid w:val="008853D1"/>
    <w:rsid w:val="0088545D"/>
    <w:rsid w:val="00885476"/>
    <w:rsid w:val="008854B5"/>
    <w:rsid w:val="008854F0"/>
    <w:rsid w:val="0088550D"/>
    <w:rsid w:val="0088556D"/>
    <w:rsid w:val="008855AB"/>
    <w:rsid w:val="00885607"/>
    <w:rsid w:val="00885626"/>
    <w:rsid w:val="0088565E"/>
    <w:rsid w:val="008856AA"/>
    <w:rsid w:val="008856CD"/>
    <w:rsid w:val="0088570E"/>
    <w:rsid w:val="00885767"/>
    <w:rsid w:val="008858C6"/>
    <w:rsid w:val="008859C0"/>
    <w:rsid w:val="008859D1"/>
    <w:rsid w:val="00885A22"/>
    <w:rsid w:val="00885A29"/>
    <w:rsid w:val="00885B1D"/>
    <w:rsid w:val="00885BCD"/>
    <w:rsid w:val="00885C28"/>
    <w:rsid w:val="00885C72"/>
    <w:rsid w:val="00885CCE"/>
    <w:rsid w:val="00885DE8"/>
    <w:rsid w:val="00885E22"/>
    <w:rsid w:val="00885E2A"/>
    <w:rsid w:val="00885E92"/>
    <w:rsid w:val="00885F2A"/>
    <w:rsid w:val="00885F91"/>
    <w:rsid w:val="00885FA3"/>
    <w:rsid w:val="00885FDC"/>
    <w:rsid w:val="00886031"/>
    <w:rsid w:val="00886072"/>
    <w:rsid w:val="008860CD"/>
    <w:rsid w:val="008860F9"/>
    <w:rsid w:val="00886111"/>
    <w:rsid w:val="00886166"/>
    <w:rsid w:val="008862AE"/>
    <w:rsid w:val="00886321"/>
    <w:rsid w:val="0088634B"/>
    <w:rsid w:val="0088636E"/>
    <w:rsid w:val="008863D3"/>
    <w:rsid w:val="008863E9"/>
    <w:rsid w:val="00886426"/>
    <w:rsid w:val="008864AE"/>
    <w:rsid w:val="008864D5"/>
    <w:rsid w:val="00886528"/>
    <w:rsid w:val="0088658D"/>
    <w:rsid w:val="00886635"/>
    <w:rsid w:val="00886645"/>
    <w:rsid w:val="00886646"/>
    <w:rsid w:val="00886732"/>
    <w:rsid w:val="00886734"/>
    <w:rsid w:val="00886743"/>
    <w:rsid w:val="00886781"/>
    <w:rsid w:val="008867A1"/>
    <w:rsid w:val="008868E9"/>
    <w:rsid w:val="0088690C"/>
    <w:rsid w:val="00886927"/>
    <w:rsid w:val="008869DB"/>
    <w:rsid w:val="00886AA2"/>
    <w:rsid w:val="00886AD5"/>
    <w:rsid w:val="00886AE7"/>
    <w:rsid w:val="00886AFE"/>
    <w:rsid w:val="00886C1C"/>
    <w:rsid w:val="00886CDF"/>
    <w:rsid w:val="00886DB0"/>
    <w:rsid w:val="00886DDB"/>
    <w:rsid w:val="00886DFC"/>
    <w:rsid w:val="00886E41"/>
    <w:rsid w:val="00886EBB"/>
    <w:rsid w:val="00886EFB"/>
    <w:rsid w:val="00886F88"/>
    <w:rsid w:val="0088701B"/>
    <w:rsid w:val="008870D9"/>
    <w:rsid w:val="008871D3"/>
    <w:rsid w:val="008872E0"/>
    <w:rsid w:val="008872FE"/>
    <w:rsid w:val="00887312"/>
    <w:rsid w:val="00887337"/>
    <w:rsid w:val="00887454"/>
    <w:rsid w:val="008874EA"/>
    <w:rsid w:val="00887824"/>
    <w:rsid w:val="00887903"/>
    <w:rsid w:val="0088794D"/>
    <w:rsid w:val="0088796C"/>
    <w:rsid w:val="0088796E"/>
    <w:rsid w:val="0088798B"/>
    <w:rsid w:val="00887A1F"/>
    <w:rsid w:val="00887A30"/>
    <w:rsid w:val="00887AE4"/>
    <w:rsid w:val="00887B7F"/>
    <w:rsid w:val="00887C16"/>
    <w:rsid w:val="00887C3B"/>
    <w:rsid w:val="00887CE0"/>
    <w:rsid w:val="00887D09"/>
    <w:rsid w:val="00887D0D"/>
    <w:rsid w:val="00887F70"/>
    <w:rsid w:val="00887F7C"/>
    <w:rsid w:val="00890001"/>
    <w:rsid w:val="00890178"/>
    <w:rsid w:val="008901E1"/>
    <w:rsid w:val="00890324"/>
    <w:rsid w:val="0089037F"/>
    <w:rsid w:val="008903A2"/>
    <w:rsid w:val="008903DD"/>
    <w:rsid w:val="0089049E"/>
    <w:rsid w:val="008904B8"/>
    <w:rsid w:val="00890508"/>
    <w:rsid w:val="008905C3"/>
    <w:rsid w:val="0089060E"/>
    <w:rsid w:val="0089064E"/>
    <w:rsid w:val="008907D3"/>
    <w:rsid w:val="008907F5"/>
    <w:rsid w:val="00890840"/>
    <w:rsid w:val="00890862"/>
    <w:rsid w:val="00890884"/>
    <w:rsid w:val="008908B9"/>
    <w:rsid w:val="008908C3"/>
    <w:rsid w:val="0089091F"/>
    <w:rsid w:val="008909F6"/>
    <w:rsid w:val="00890A0E"/>
    <w:rsid w:val="00890A4B"/>
    <w:rsid w:val="00890A67"/>
    <w:rsid w:val="00890B2E"/>
    <w:rsid w:val="00890B49"/>
    <w:rsid w:val="00890B59"/>
    <w:rsid w:val="00890BDB"/>
    <w:rsid w:val="00890CB3"/>
    <w:rsid w:val="00890D86"/>
    <w:rsid w:val="00890DBC"/>
    <w:rsid w:val="00890DBF"/>
    <w:rsid w:val="00890E85"/>
    <w:rsid w:val="00890EAE"/>
    <w:rsid w:val="00890EB9"/>
    <w:rsid w:val="00890F95"/>
    <w:rsid w:val="008910B7"/>
    <w:rsid w:val="008910ED"/>
    <w:rsid w:val="00891128"/>
    <w:rsid w:val="008911C4"/>
    <w:rsid w:val="008911DD"/>
    <w:rsid w:val="0089129B"/>
    <w:rsid w:val="0089129E"/>
    <w:rsid w:val="00891395"/>
    <w:rsid w:val="00891481"/>
    <w:rsid w:val="008915CE"/>
    <w:rsid w:val="00891647"/>
    <w:rsid w:val="0089165A"/>
    <w:rsid w:val="00891726"/>
    <w:rsid w:val="00891745"/>
    <w:rsid w:val="008917AD"/>
    <w:rsid w:val="00891818"/>
    <w:rsid w:val="0089193B"/>
    <w:rsid w:val="00891970"/>
    <w:rsid w:val="00891A82"/>
    <w:rsid w:val="00891B1C"/>
    <w:rsid w:val="00891B47"/>
    <w:rsid w:val="00891B87"/>
    <w:rsid w:val="00891C54"/>
    <w:rsid w:val="00891D2F"/>
    <w:rsid w:val="00891D64"/>
    <w:rsid w:val="00891E4D"/>
    <w:rsid w:val="00891F60"/>
    <w:rsid w:val="00891F7C"/>
    <w:rsid w:val="008920BB"/>
    <w:rsid w:val="00892113"/>
    <w:rsid w:val="00892213"/>
    <w:rsid w:val="00892230"/>
    <w:rsid w:val="008922F2"/>
    <w:rsid w:val="00892328"/>
    <w:rsid w:val="008923C9"/>
    <w:rsid w:val="008923F3"/>
    <w:rsid w:val="00892464"/>
    <w:rsid w:val="008924F4"/>
    <w:rsid w:val="00892566"/>
    <w:rsid w:val="0089260E"/>
    <w:rsid w:val="0089261D"/>
    <w:rsid w:val="008926E0"/>
    <w:rsid w:val="00892712"/>
    <w:rsid w:val="00892717"/>
    <w:rsid w:val="00892784"/>
    <w:rsid w:val="00892965"/>
    <w:rsid w:val="00892992"/>
    <w:rsid w:val="00892995"/>
    <w:rsid w:val="00892A1B"/>
    <w:rsid w:val="00892A2A"/>
    <w:rsid w:val="00892A34"/>
    <w:rsid w:val="00892A9C"/>
    <w:rsid w:val="00892B16"/>
    <w:rsid w:val="00892B8B"/>
    <w:rsid w:val="00892BD9"/>
    <w:rsid w:val="00892C43"/>
    <w:rsid w:val="00892C4F"/>
    <w:rsid w:val="00892E99"/>
    <w:rsid w:val="00892EEB"/>
    <w:rsid w:val="00892FFB"/>
    <w:rsid w:val="0089304D"/>
    <w:rsid w:val="008930A9"/>
    <w:rsid w:val="008930C4"/>
    <w:rsid w:val="00893117"/>
    <w:rsid w:val="00893135"/>
    <w:rsid w:val="00893142"/>
    <w:rsid w:val="008931C2"/>
    <w:rsid w:val="0089321C"/>
    <w:rsid w:val="008932DF"/>
    <w:rsid w:val="00893319"/>
    <w:rsid w:val="008933A0"/>
    <w:rsid w:val="008933EC"/>
    <w:rsid w:val="00893404"/>
    <w:rsid w:val="008934BA"/>
    <w:rsid w:val="008934D5"/>
    <w:rsid w:val="008934F1"/>
    <w:rsid w:val="008936A2"/>
    <w:rsid w:val="008936B8"/>
    <w:rsid w:val="0089372D"/>
    <w:rsid w:val="00893807"/>
    <w:rsid w:val="0089389A"/>
    <w:rsid w:val="008938CC"/>
    <w:rsid w:val="008938CF"/>
    <w:rsid w:val="0089396B"/>
    <w:rsid w:val="008939A6"/>
    <w:rsid w:val="008939D6"/>
    <w:rsid w:val="00893A7A"/>
    <w:rsid w:val="00893AA9"/>
    <w:rsid w:val="00893BDE"/>
    <w:rsid w:val="00893C31"/>
    <w:rsid w:val="00893D8C"/>
    <w:rsid w:val="00893DFC"/>
    <w:rsid w:val="00893EF5"/>
    <w:rsid w:val="00893F11"/>
    <w:rsid w:val="00893F75"/>
    <w:rsid w:val="00893F7E"/>
    <w:rsid w:val="00893FE7"/>
    <w:rsid w:val="008940F7"/>
    <w:rsid w:val="00894161"/>
    <w:rsid w:val="008941DE"/>
    <w:rsid w:val="00894223"/>
    <w:rsid w:val="0089427A"/>
    <w:rsid w:val="00894305"/>
    <w:rsid w:val="00894401"/>
    <w:rsid w:val="008944F5"/>
    <w:rsid w:val="00894523"/>
    <w:rsid w:val="0089459F"/>
    <w:rsid w:val="008945D5"/>
    <w:rsid w:val="0089462A"/>
    <w:rsid w:val="00894704"/>
    <w:rsid w:val="00894736"/>
    <w:rsid w:val="0089475B"/>
    <w:rsid w:val="00894770"/>
    <w:rsid w:val="008947F8"/>
    <w:rsid w:val="00894856"/>
    <w:rsid w:val="00894893"/>
    <w:rsid w:val="0089491D"/>
    <w:rsid w:val="008949CD"/>
    <w:rsid w:val="00894A35"/>
    <w:rsid w:val="00894A58"/>
    <w:rsid w:val="00894AAD"/>
    <w:rsid w:val="00894AE1"/>
    <w:rsid w:val="00894B4A"/>
    <w:rsid w:val="00894C4F"/>
    <w:rsid w:val="00894C7D"/>
    <w:rsid w:val="00894CA6"/>
    <w:rsid w:val="00894D7C"/>
    <w:rsid w:val="00894D7D"/>
    <w:rsid w:val="00894E4D"/>
    <w:rsid w:val="00894E6C"/>
    <w:rsid w:val="00894EAE"/>
    <w:rsid w:val="00895008"/>
    <w:rsid w:val="00895049"/>
    <w:rsid w:val="008950A9"/>
    <w:rsid w:val="008950D4"/>
    <w:rsid w:val="00895159"/>
    <w:rsid w:val="0089516D"/>
    <w:rsid w:val="008951A1"/>
    <w:rsid w:val="00895216"/>
    <w:rsid w:val="0089522E"/>
    <w:rsid w:val="00895330"/>
    <w:rsid w:val="0089536B"/>
    <w:rsid w:val="00895426"/>
    <w:rsid w:val="00895437"/>
    <w:rsid w:val="008954C5"/>
    <w:rsid w:val="0089551C"/>
    <w:rsid w:val="0089562D"/>
    <w:rsid w:val="00895690"/>
    <w:rsid w:val="00895777"/>
    <w:rsid w:val="008958EE"/>
    <w:rsid w:val="0089596F"/>
    <w:rsid w:val="008959D0"/>
    <w:rsid w:val="00895A28"/>
    <w:rsid w:val="00895BB7"/>
    <w:rsid w:val="00895BDB"/>
    <w:rsid w:val="00895C25"/>
    <w:rsid w:val="00895C28"/>
    <w:rsid w:val="00895D2F"/>
    <w:rsid w:val="00895D3C"/>
    <w:rsid w:val="00895E45"/>
    <w:rsid w:val="00895E55"/>
    <w:rsid w:val="00895ECE"/>
    <w:rsid w:val="00895EFF"/>
    <w:rsid w:val="00895F07"/>
    <w:rsid w:val="00895F26"/>
    <w:rsid w:val="00895F63"/>
    <w:rsid w:val="00895FC1"/>
    <w:rsid w:val="00895FDF"/>
    <w:rsid w:val="00896043"/>
    <w:rsid w:val="0089604A"/>
    <w:rsid w:val="00896063"/>
    <w:rsid w:val="008960E6"/>
    <w:rsid w:val="00896112"/>
    <w:rsid w:val="00896115"/>
    <w:rsid w:val="00896185"/>
    <w:rsid w:val="008961DB"/>
    <w:rsid w:val="0089622A"/>
    <w:rsid w:val="008962B6"/>
    <w:rsid w:val="008962C2"/>
    <w:rsid w:val="008962C7"/>
    <w:rsid w:val="00896342"/>
    <w:rsid w:val="008963AE"/>
    <w:rsid w:val="0089640F"/>
    <w:rsid w:val="008964C2"/>
    <w:rsid w:val="008964D4"/>
    <w:rsid w:val="008965AC"/>
    <w:rsid w:val="008965F2"/>
    <w:rsid w:val="008965FA"/>
    <w:rsid w:val="00896602"/>
    <w:rsid w:val="00896702"/>
    <w:rsid w:val="00896781"/>
    <w:rsid w:val="00896856"/>
    <w:rsid w:val="0089686D"/>
    <w:rsid w:val="008968A8"/>
    <w:rsid w:val="008968AF"/>
    <w:rsid w:val="00896922"/>
    <w:rsid w:val="00896A08"/>
    <w:rsid w:val="00896A57"/>
    <w:rsid w:val="00896AC0"/>
    <w:rsid w:val="00896B86"/>
    <w:rsid w:val="00896BB3"/>
    <w:rsid w:val="00896BC1"/>
    <w:rsid w:val="00896CA3"/>
    <w:rsid w:val="00896CB2"/>
    <w:rsid w:val="00896D0D"/>
    <w:rsid w:val="00896D54"/>
    <w:rsid w:val="00896D70"/>
    <w:rsid w:val="00896D8B"/>
    <w:rsid w:val="00896E09"/>
    <w:rsid w:val="00896E86"/>
    <w:rsid w:val="00896ED9"/>
    <w:rsid w:val="00896F35"/>
    <w:rsid w:val="00896F4D"/>
    <w:rsid w:val="00896FAB"/>
    <w:rsid w:val="00897041"/>
    <w:rsid w:val="00897078"/>
    <w:rsid w:val="00897287"/>
    <w:rsid w:val="008972E3"/>
    <w:rsid w:val="008972F9"/>
    <w:rsid w:val="00897373"/>
    <w:rsid w:val="00897452"/>
    <w:rsid w:val="00897476"/>
    <w:rsid w:val="008974EC"/>
    <w:rsid w:val="0089751E"/>
    <w:rsid w:val="00897521"/>
    <w:rsid w:val="0089758B"/>
    <w:rsid w:val="00897653"/>
    <w:rsid w:val="00897718"/>
    <w:rsid w:val="008977BD"/>
    <w:rsid w:val="0089782A"/>
    <w:rsid w:val="00897895"/>
    <w:rsid w:val="0089792A"/>
    <w:rsid w:val="008979C1"/>
    <w:rsid w:val="008979F1"/>
    <w:rsid w:val="00897A1D"/>
    <w:rsid w:val="00897A74"/>
    <w:rsid w:val="00897A82"/>
    <w:rsid w:val="00897A89"/>
    <w:rsid w:val="00897ABC"/>
    <w:rsid w:val="00897B87"/>
    <w:rsid w:val="00897C0B"/>
    <w:rsid w:val="00897C85"/>
    <w:rsid w:val="00897D7A"/>
    <w:rsid w:val="00897DE0"/>
    <w:rsid w:val="00897E03"/>
    <w:rsid w:val="00897E17"/>
    <w:rsid w:val="00897E44"/>
    <w:rsid w:val="00897E52"/>
    <w:rsid w:val="00897E54"/>
    <w:rsid w:val="00897EDB"/>
    <w:rsid w:val="00897EF1"/>
    <w:rsid w:val="00897F21"/>
    <w:rsid w:val="00897FA3"/>
    <w:rsid w:val="00897FBE"/>
    <w:rsid w:val="008A00FF"/>
    <w:rsid w:val="008A0133"/>
    <w:rsid w:val="008A0145"/>
    <w:rsid w:val="008A0150"/>
    <w:rsid w:val="008A019A"/>
    <w:rsid w:val="008A01E9"/>
    <w:rsid w:val="008A0348"/>
    <w:rsid w:val="008A035A"/>
    <w:rsid w:val="008A04C0"/>
    <w:rsid w:val="008A04D3"/>
    <w:rsid w:val="008A0701"/>
    <w:rsid w:val="008A078D"/>
    <w:rsid w:val="008A07D7"/>
    <w:rsid w:val="008A07F4"/>
    <w:rsid w:val="008A081C"/>
    <w:rsid w:val="008A08A9"/>
    <w:rsid w:val="008A0953"/>
    <w:rsid w:val="008A0958"/>
    <w:rsid w:val="008A097C"/>
    <w:rsid w:val="008A0988"/>
    <w:rsid w:val="008A09BE"/>
    <w:rsid w:val="008A0A8F"/>
    <w:rsid w:val="008A0AD6"/>
    <w:rsid w:val="008A0AE7"/>
    <w:rsid w:val="008A0B68"/>
    <w:rsid w:val="008A0BD0"/>
    <w:rsid w:val="008A0BEC"/>
    <w:rsid w:val="008A0C21"/>
    <w:rsid w:val="008A0C7A"/>
    <w:rsid w:val="008A0D34"/>
    <w:rsid w:val="008A0D44"/>
    <w:rsid w:val="008A0D5A"/>
    <w:rsid w:val="008A0E34"/>
    <w:rsid w:val="008A0E43"/>
    <w:rsid w:val="008A0ED8"/>
    <w:rsid w:val="008A0FA3"/>
    <w:rsid w:val="008A109B"/>
    <w:rsid w:val="008A10F1"/>
    <w:rsid w:val="008A114A"/>
    <w:rsid w:val="008A1187"/>
    <w:rsid w:val="008A11C7"/>
    <w:rsid w:val="008A1276"/>
    <w:rsid w:val="008A128E"/>
    <w:rsid w:val="008A12A8"/>
    <w:rsid w:val="008A12AD"/>
    <w:rsid w:val="008A133C"/>
    <w:rsid w:val="008A134B"/>
    <w:rsid w:val="008A1393"/>
    <w:rsid w:val="008A1467"/>
    <w:rsid w:val="008A14AF"/>
    <w:rsid w:val="008A14F1"/>
    <w:rsid w:val="008A160B"/>
    <w:rsid w:val="008A1767"/>
    <w:rsid w:val="008A17CF"/>
    <w:rsid w:val="008A1A0F"/>
    <w:rsid w:val="008A1B9F"/>
    <w:rsid w:val="008A1C7E"/>
    <w:rsid w:val="008A1C9B"/>
    <w:rsid w:val="008A1D50"/>
    <w:rsid w:val="008A1D9B"/>
    <w:rsid w:val="008A1DD7"/>
    <w:rsid w:val="008A1E9C"/>
    <w:rsid w:val="008A1EDC"/>
    <w:rsid w:val="008A1F85"/>
    <w:rsid w:val="008A1F8D"/>
    <w:rsid w:val="008A2027"/>
    <w:rsid w:val="008A202F"/>
    <w:rsid w:val="008A22B2"/>
    <w:rsid w:val="008A236C"/>
    <w:rsid w:val="008A2376"/>
    <w:rsid w:val="008A23FB"/>
    <w:rsid w:val="008A2449"/>
    <w:rsid w:val="008A25C5"/>
    <w:rsid w:val="008A25C7"/>
    <w:rsid w:val="008A2620"/>
    <w:rsid w:val="008A264B"/>
    <w:rsid w:val="008A26F4"/>
    <w:rsid w:val="008A2721"/>
    <w:rsid w:val="008A274F"/>
    <w:rsid w:val="008A279D"/>
    <w:rsid w:val="008A27FD"/>
    <w:rsid w:val="008A288E"/>
    <w:rsid w:val="008A29A0"/>
    <w:rsid w:val="008A29C6"/>
    <w:rsid w:val="008A2A55"/>
    <w:rsid w:val="008A2A7B"/>
    <w:rsid w:val="008A2ADA"/>
    <w:rsid w:val="008A2BCB"/>
    <w:rsid w:val="008A2CD0"/>
    <w:rsid w:val="008A2CFE"/>
    <w:rsid w:val="008A2D13"/>
    <w:rsid w:val="008A2D45"/>
    <w:rsid w:val="008A2D4C"/>
    <w:rsid w:val="008A2E3A"/>
    <w:rsid w:val="008A2EC7"/>
    <w:rsid w:val="008A2F7C"/>
    <w:rsid w:val="008A300F"/>
    <w:rsid w:val="008A302B"/>
    <w:rsid w:val="008A302F"/>
    <w:rsid w:val="008A3190"/>
    <w:rsid w:val="008A31A4"/>
    <w:rsid w:val="008A32B5"/>
    <w:rsid w:val="008A32C6"/>
    <w:rsid w:val="008A32E7"/>
    <w:rsid w:val="008A3329"/>
    <w:rsid w:val="008A3358"/>
    <w:rsid w:val="008A33EF"/>
    <w:rsid w:val="008A3461"/>
    <w:rsid w:val="008A349D"/>
    <w:rsid w:val="008A350C"/>
    <w:rsid w:val="008A35AA"/>
    <w:rsid w:val="008A364B"/>
    <w:rsid w:val="008A36D6"/>
    <w:rsid w:val="008A3757"/>
    <w:rsid w:val="008A38C1"/>
    <w:rsid w:val="008A3943"/>
    <w:rsid w:val="008A3949"/>
    <w:rsid w:val="008A3978"/>
    <w:rsid w:val="008A3A2A"/>
    <w:rsid w:val="008A3B1C"/>
    <w:rsid w:val="008A3B37"/>
    <w:rsid w:val="008A3B38"/>
    <w:rsid w:val="008A3B39"/>
    <w:rsid w:val="008A3BBA"/>
    <w:rsid w:val="008A3CDE"/>
    <w:rsid w:val="008A3D59"/>
    <w:rsid w:val="008A3D9E"/>
    <w:rsid w:val="008A3E02"/>
    <w:rsid w:val="008A3E0C"/>
    <w:rsid w:val="008A3E30"/>
    <w:rsid w:val="008A3E73"/>
    <w:rsid w:val="008A3F0C"/>
    <w:rsid w:val="008A3F22"/>
    <w:rsid w:val="008A3F46"/>
    <w:rsid w:val="008A3FD7"/>
    <w:rsid w:val="008A4043"/>
    <w:rsid w:val="008A41D5"/>
    <w:rsid w:val="008A41DA"/>
    <w:rsid w:val="008A41F8"/>
    <w:rsid w:val="008A4242"/>
    <w:rsid w:val="008A4258"/>
    <w:rsid w:val="008A425D"/>
    <w:rsid w:val="008A433E"/>
    <w:rsid w:val="008A4390"/>
    <w:rsid w:val="008A444F"/>
    <w:rsid w:val="008A4488"/>
    <w:rsid w:val="008A44BA"/>
    <w:rsid w:val="008A44DC"/>
    <w:rsid w:val="008A457B"/>
    <w:rsid w:val="008A45E7"/>
    <w:rsid w:val="008A45F3"/>
    <w:rsid w:val="008A466C"/>
    <w:rsid w:val="008A46A9"/>
    <w:rsid w:val="008A46EA"/>
    <w:rsid w:val="008A4705"/>
    <w:rsid w:val="008A4748"/>
    <w:rsid w:val="008A475F"/>
    <w:rsid w:val="008A478E"/>
    <w:rsid w:val="008A47C8"/>
    <w:rsid w:val="008A47E6"/>
    <w:rsid w:val="008A4847"/>
    <w:rsid w:val="008A489E"/>
    <w:rsid w:val="008A48C5"/>
    <w:rsid w:val="008A4914"/>
    <w:rsid w:val="008A491F"/>
    <w:rsid w:val="008A49B1"/>
    <w:rsid w:val="008A49F6"/>
    <w:rsid w:val="008A4A13"/>
    <w:rsid w:val="008A4A66"/>
    <w:rsid w:val="008A4AC2"/>
    <w:rsid w:val="008A4B34"/>
    <w:rsid w:val="008A4BDD"/>
    <w:rsid w:val="008A4C2F"/>
    <w:rsid w:val="008A4C79"/>
    <w:rsid w:val="008A4C8B"/>
    <w:rsid w:val="008A4CB9"/>
    <w:rsid w:val="008A4D74"/>
    <w:rsid w:val="008A4DE8"/>
    <w:rsid w:val="008A4E7C"/>
    <w:rsid w:val="008A4F18"/>
    <w:rsid w:val="008A4F8C"/>
    <w:rsid w:val="008A5012"/>
    <w:rsid w:val="008A504C"/>
    <w:rsid w:val="008A50A0"/>
    <w:rsid w:val="008A50B5"/>
    <w:rsid w:val="008A5114"/>
    <w:rsid w:val="008A51FF"/>
    <w:rsid w:val="008A525F"/>
    <w:rsid w:val="008A52BE"/>
    <w:rsid w:val="008A52EB"/>
    <w:rsid w:val="008A53B9"/>
    <w:rsid w:val="008A53D0"/>
    <w:rsid w:val="008A53E2"/>
    <w:rsid w:val="008A565D"/>
    <w:rsid w:val="008A570B"/>
    <w:rsid w:val="008A5723"/>
    <w:rsid w:val="008A5763"/>
    <w:rsid w:val="008A580B"/>
    <w:rsid w:val="008A5848"/>
    <w:rsid w:val="008A586D"/>
    <w:rsid w:val="008A5A47"/>
    <w:rsid w:val="008A5AC0"/>
    <w:rsid w:val="008A5B07"/>
    <w:rsid w:val="008A5B12"/>
    <w:rsid w:val="008A5BC0"/>
    <w:rsid w:val="008A5BE5"/>
    <w:rsid w:val="008A5C5E"/>
    <w:rsid w:val="008A5DC9"/>
    <w:rsid w:val="008A5F3E"/>
    <w:rsid w:val="008A5FC1"/>
    <w:rsid w:val="008A6058"/>
    <w:rsid w:val="008A613D"/>
    <w:rsid w:val="008A614F"/>
    <w:rsid w:val="008A616D"/>
    <w:rsid w:val="008A61DF"/>
    <w:rsid w:val="008A624A"/>
    <w:rsid w:val="008A628A"/>
    <w:rsid w:val="008A63E6"/>
    <w:rsid w:val="008A64B3"/>
    <w:rsid w:val="008A656C"/>
    <w:rsid w:val="008A6589"/>
    <w:rsid w:val="008A6595"/>
    <w:rsid w:val="008A666C"/>
    <w:rsid w:val="008A6670"/>
    <w:rsid w:val="008A6704"/>
    <w:rsid w:val="008A677C"/>
    <w:rsid w:val="008A679D"/>
    <w:rsid w:val="008A67BF"/>
    <w:rsid w:val="008A67EB"/>
    <w:rsid w:val="008A684C"/>
    <w:rsid w:val="008A688B"/>
    <w:rsid w:val="008A6895"/>
    <w:rsid w:val="008A692E"/>
    <w:rsid w:val="008A69D9"/>
    <w:rsid w:val="008A6A06"/>
    <w:rsid w:val="008A6A08"/>
    <w:rsid w:val="008A6A34"/>
    <w:rsid w:val="008A6A4D"/>
    <w:rsid w:val="008A6B1A"/>
    <w:rsid w:val="008A6B97"/>
    <w:rsid w:val="008A6CB1"/>
    <w:rsid w:val="008A6D0F"/>
    <w:rsid w:val="008A6D98"/>
    <w:rsid w:val="008A6E68"/>
    <w:rsid w:val="008A6E76"/>
    <w:rsid w:val="008A6E7C"/>
    <w:rsid w:val="008A6E8C"/>
    <w:rsid w:val="008A6ED1"/>
    <w:rsid w:val="008A6FCF"/>
    <w:rsid w:val="008A700B"/>
    <w:rsid w:val="008A7017"/>
    <w:rsid w:val="008A70EE"/>
    <w:rsid w:val="008A7127"/>
    <w:rsid w:val="008A714C"/>
    <w:rsid w:val="008A721C"/>
    <w:rsid w:val="008A7291"/>
    <w:rsid w:val="008A7388"/>
    <w:rsid w:val="008A7451"/>
    <w:rsid w:val="008A7508"/>
    <w:rsid w:val="008A753C"/>
    <w:rsid w:val="008A7652"/>
    <w:rsid w:val="008A76C2"/>
    <w:rsid w:val="008A7704"/>
    <w:rsid w:val="008A77B6"/>
    <w:rsid w:val="008A7843"/>
    <w:rsid w:val="008A7999"/>
    <w:rsid w:val="008A7B0F"/>
    <w:rsid w:val="008A7B5F"/>
    <w:rsid w:val="008A7B69"/>
    <w:rsid w:val="008A7BC4"/>
    <w:rsid w:val="008A7C56"/>
    <w:rsid w:val="008A7C72"/>
    <w:rsid w:val="008A7CBE"/>
    <w:rsid w:val="008A7D04"/>
    <w:rsid w:val="008A7D47"/>
    <w:rsid w:val="008A7E6A"/>
    <w:rsid w:val="008A7FCA"/>
    <w:rsid w:val="008B00A1"/>
    <w:rsid w:val="008B010B"/>
    <w:rsid w:val="008B0240"/>
    <w:rsid w:val="008B035A"/>
    <w:rsid w:val="008B03B6"/>
    <w:rsid w:val="008B0490"/>
    <w:rsid w:val="008B049B"/>
    <w:rsid w:val="008B056E"/>
    <w:rsid w:val="008B0624"/>
    <w:rsid w:val="008B0777"/>
    <w:rsid w:val="008B07D0"/>
    <w:rsid w:val="008B07E5"/>
    <w:rsid w:val="008B084F"/>
    <w:rsid w:val="008B09CF"/>
    <w:rsid w:val="008B0A1B"/>
    <w:rsid w:val="008B0AA8"/>
    <w:rsid w:val="008B0B40"/>
    <w:rsid w:val="008B0BF5"/>
    <w:rsid w:val="008B0C4F"/>
    <w:rsid w:val="008B0CF9"/>
    <w:rsid w:val="008B0F07"/>
    <w:rsid w:val="008B0F0B"/>
    <w:rsid w:val="008B0F37"/>
    <w:rsid w:val="008B0F5C"/>
    <w:rsid w:val="008B0F88"/>
    <w:rsid w:val="008B0FBE"/>
    <w:rsid w:val="008B101A"/>
    <w:rsid w:val="008B12B6"/>
    <w:rsid w:val="008B12E1"/>
    <w:rsid w:val="008B132D"/>
    <w:rsid w:val="008B134F"/>
    <w:rsid w:val="008B1379"/>
    <w:rsid w:val="008B13B3"/>
    <w:rsid w:val="008B1411"/>
    <w:rsid w:val="008B1448"/>
    <w:rsid w:val="008B1497"/>
    <w:rsid w:val="008B1499"/>
    <w:rsid w:val="008B14D5"/>
    <w:rsid w:val="008B14DD"/>
    <w:rsid w:val="008B156A"/>
    <w:rsid w:val="008B1575"/>
    <w:rsid w:val="008B1592"/>
    <w:rsid w:val="008B15AA"/>
    <w:rsid w:val="008B1613"/>
    <w:rsid w:val="008B1663"/>
    <w:rsid w:val="008B16C0"/>
    <w:rsid w:val="008B175A"/>
    <w:rsid w:val="008B176B"/>
    <w:rsid w:val="008B1797"/>
    <w:rsid w:val="008B17C0"/>
    <w:rsid w:val="008B17CE"/>
    <w:rsid w:val="008B18A2"/>
    <w:rsid w:val="008B18DE"/>
    <w:rsid w:val="008B1967"/>
    <w:rsid w:val="008B196F"/>
    <w:rsid w:val="008B1B5C"/>
    <w:rsid w:val="008B1B8C"/>
    <w:rsid w:val="008B1CA6"/>
    <w:rsid w:val="008B1CC6"/>
    <w:rsid w:val="008B1DC2"/>
    <w:rsid w:val="008B1E38"/>
    <w:rsid w:val="008B1E79"/>
    <w:rsid w:val="008B1EC6"/>
    <w:rsid w:val="008B1F10"/>
    <w:rsid w:val="008B1F27"/>
    <w:rsid w:val="008B1F2B"/>
    <w:rsid w:val="008B1F32"/>
    <w:rsid w:val="008B20DC"/>
    <w:rsid w:val="008B20E1"/>
    <w:rsid w:val="008B20E6"/>
    <w:rsid w:val="008B2110"/>
    <w:rsid w:val="008B211A"/>
    <w:rsid w:val="008B2263"/>
    <w:rsid w:val="008B22BB"/>
    <w:rsid w:val="008B22CC"/>
    <w:rsid w:val="008B23BE"/>
    <w:rsid w:val="008B23F4"/>
    <w:rsid w:val="008B2447"/>
    <w:rsid w:val="008B249F"/>
    <w:rsid w:val="008B24E6"/>
    <w:rsid w:val="008B24F4"/>
    <w:rsid w:val="008B2502"/>
    <w:rsid w:val="008B2508"/>
    <w:rsid w:val="008B2517"/>
    <w:rsid w:val="008B258B"/>
    <w:rsid w:val="008B266C"/>
    <w:rsid w:val="008B266E"/>
    <w:rsid w:val="008B26FC"/>
    <w:rsid w:val="008B2822"/>
    <w:rsid w:val="008B284F"/>
    <w:rsid w:val="008B288F"/>
    <w:rsid w:val="008B2939"/>
    <w:rsid w:val="008B2940"/>
    <w:rsid w:val="008B29E9"/>
    <w:rsid w:val="008B2A0B"/>
    <w:rsid w:val="008B2A46"/>
    <w:rsid w:val="008B2AD8"/>
    <w:rsid w:val="008B2C04"/>
    <w:rsid w:val="008B2C85"/>
    <w:rsid w:val="008B2CB2"/>
    <w:rsid w:val="008B2D80"/>
    <w:rsid w:val="008B2DE0"/>
    <w:rsid w:val="008B2E6C"/>
    <w:rsid w:val="008B2EB9"/>
    <w:rsid w:val="008B2EED"/>
    <w:rsid w:val="008B2EF2"/>
    <w:rsid w:val="008B2FC0"/>
    <w:rsid w:val="008B308D"/>
    <w:rsid w:val="008B31F7"/>
    <w:rsid w:val="008B3238"/>
    <w:rsid w:val="008B32A2"/>
    <w:rsid w:val="008B332A"/>
    <w:rsid w:val="008B3401"/>
    <w:rsid w:val="008B341F"/>
    <w:rsid w:val="008B3490"/>
    <w:rsid w:val="008B35A2"/>
    <w:rsid w:val="008B35C9"/>
    <w:rsid w:val="008B35EC"/>
    <w:rsid w:val="008B3642"/>
    <w:rsid w:val="008B3674"/>
    <w:rsid w:val="008B36B0"/>
    <w:rsid w:val="008B3721"/>
    <w:rsid w:val="008B37D6"/>
    <w:rsid w:val="008B3824"/>
    <w:rsid w:val="008B3842"/>
    <w:rsid w:val="008B3874"/>
    <w:rsid w:val="008B38A2"/>
    <w:rsid w:val="008B38BF"/>
    <w:rsid w:val="008B38C8"/>
    <w:rsid w:val="008B38F3"/>
    <w:rsid w:val="008B39C8"/>
    <w:rsid w:val="008B39CD"/>
    <w:rsid w:val="008B3A85"/>
    <w:rsid w:val="008B3AFB"/>
    <w:rsid w:val="008B3B03"/>
    <w:rsid w:val="008B3B8C"/>
    <w:rsid w:val="008B3CAD"/>
    <w:rsid w:val="008B3D45"/>
    <w:rsid w:val="008B3DAC"/>
    <w:rsid w:val="008B3E03"/>
    <w:rsid w:val="008B3E79"/>
    <w:rsid w:val="008B3E7B"/>
    <w:rsid w:val="008B3EF6"/>
    <w:rsid w:val="008B3F12"/>
    <w:rsid w:val="008B3F17"/>
    <w:rsid w:val="008B3FB9"/>
    <w:rsid w:val="008B4007"/>
    <w:rsid w:val="008B402D"/>
    <w:rsid w:val="008B409D"/>
    <w:rsid w:val="008B40C5"/>
    <w:rsid w:val="008B40DA"/>
    <w:rsid w:val="008B41BA"/>
    <w:rsid w:val="008B41F9"/>
    <w:rsid w:val="008B4206"/>
    <w:rsid w:val="008B4224"/>
    <w:rsid w:val="008B4281"/>
    <w:rsid w:val="008B42B5"/>
    <w:rsid w:val="008B437E"/>
    <w:rsid w:val="008B4467"/>
    <w:rsid w:val="008B44AA"/>
    <w:rsid w:val="008B44B7"/>
    <w:rsid w:val="008B4597"/>
    <w:rsid w:val="008B45C3"/>
    <w:rsid w:val="008B4620"/>
    <w:rsid w:val="008B4642"/>
    <w:rsid w:val="008B465C"/>
    <w:rsid w:val="008B4680"/>
    <w:rsid w:val="008B470F"/>
    <w:rsid w:val="008B4759"/>
    <w:rsid w:val="008B47B1"/>
    <w:rsid w:val="008B4962"/>
    <w:rsid w:val="008B4983"/>
    <w:rsid w:val="008B4996"/>
    <w:rsid w:val="008B49E3"/>
    <w:rsid w:val="008B4ACE"/>
    <w:rsid w:val="008B4D8A"/>
    <w:rsid w:val="008B4DCE"/>
    <w:rsid w:val="008B4E1E"/>
    <w:rsid w:val="008B4E26"/>
    <w:rsid w:val="008B4F29"/>
    <w:rsid w:val="008B502F"/>
    <w:rsid w:val="008B504B"/>
    <w:rsid w:val="008B5074"/>
    <w:rsid w:val="008B50B2"/>
    <w:rsid w:val="008B51C2"/>
    <w:rsid w:val="008B51D2"/>
    <w:rsid w:val="008B5267"/>
    <w:rsid w:val="008B52E8"/>
    <w:rsid w:val="008B52FD"/>
    <w:rsid w:val="008B530C"/>
    <w:rsid w:val="008B53B4"/>
    <w:rsid w:val="008B5578"/>
    <w:rsid w:val="008B5585"/>
    <w:rsid w:val="008B56D8"/>
    <w:rsid w:val="008B577B"/>
    <w:rsid w:val="008B57F4"/>
    <w:rsid w:val="008B585B"/>
    <w:rsid w:val="008B589F"/>
    <w:rsid w:val="008B5910"/>
    <w:rsid w:val="008B59E0"/>
    <w:rsid w:val="008B5A41"/>
    <w:rsid w:val="008B5ACC"/>
    <w:rsid w:val="008B5B1C"/>
    <w:rsid w:val="008B5B6B"/>
    <w:rsid w:val="008B5BC8"/>
    <w:rsid w:val="008B5CE0"/>
    <w:rsid w:val="008B5D40"/>
    <w:rsid w:val="008B5DD0"/>
    <w:rsid w:val="008B5EB7"/>
    <w:rsid w:val="008B5F03"/>
    <w:rsid w:val="008B5F25"/>
    <w:rsid w:val="008B5F81"/>
    <w:rsid w:val="008B5FC3"/>
    <w:rsid w:val="008B6151"/>
    <w:rsid w:val="008B6161"/>
    <w:rsid w:val="008B61BA"/>
    <w:rsid w:val="008B620D"/>
    <w:rsid w:val="008B6217"/>
    <w:rsid w:val="008B62DC"/>
    <w:rsid w:val="008B62E8"/>
    <w:rsid w:val="008B633A"/>
    <w:rsid w:val="008B63A2"/>
    <w:rsid w:val="008B63C3"/>
    <w:rsid w:val="008B647E"/>
    <w:rsid w:val="008B64CB"/>
    <w:rsid w:val="008B64DC"/>
    <w:rsid w:val="008B6527"/>
    <w:rsid w:val="008B669C"/>
    <w:rsid w:val="008B66BD"/>
    <w:rsid w:val="008B670E"/>
    <w:rsid w:val="008B67E2"/>
    <w:rsid w:val="008B6874"/>
    <w:rsid w:val="008B68CD"/>
    <w:rsid w:val="008B692C"/>
    <w:rsid w:val="008B6998"/>
    <w:rsid w:val="008B6A3B"/>
    <w:rsid w:val="008B6A56"/>
    <w:rsid w:val="008B6AA8"/>
    <w:rsid w:val="008B6BA0"/>
    <w:rsid w:val="008B6BCE"/>
    <w:rsid w:val="008B6D23"/>
    <w:rsid w:val="008B6D2A"/>
    <w:rsid w:val="008B6D6B"/>
    <w:rsid w:val="008B6D8E"/>
    <w:rsid w:val="008B6F12"/>
    <w:rsid w:val="008B6F49"/>
    <w:rsid w:val="008B6FD4"/>
    <w:rsid w:val="008B7086"/>
    <w:rsid w:val="008B709E"/>
    <w:rsid w:val="008B714A"/>
    <w:rsid w:val="008B721A"/>
    <w:rsid w:val="008B722E"/>
    <w:rsid w:val="008B72C2"/>
    <w:rsid w:val="008B73D4"/>
    <w:rsid w:val="008B73E5"/>
    <w:rsid w:val="008B7435"/>
    <w:rsid w:val="008B7440"/>
    <w:rsid w:val="008B75CB"/>
    <w:rsid w:val="008B7654"/>
    <w:rsid w:val="008B7678"/>
    <w:rsid w:val="008B77C2"/>
    <w:rsid w:val="008B77ED"/>
    <w:rsid w:val="008B7801"/>
    <w:rsid w:val="008B7817"/>
    <w:rsid w:val="008B7878"/>
    <w:rsid w:val="008B78D2"/>
    <w:rsid w:val="008B7905"/>
    <w:rsid w:val="008B791D"/>
    <w:rsid w:val="008B7922"/>
    <w:rsid w:val="008B7929"/>
    <w:rsid w:val="008B799E"/>
    <w:rsid w:val="008B79BE"/>
    <w:rsid w:val="008B79E5"/>
    <w:rsid w:val="008B7A2B"/>
    <w:rsid w:val="008B7AC0"/>
    <w:rsid w:val="008B7B3F"/>
    <w:rsid w:val="008B7B87"/>
    <w:rsid w:val="008B7BCC"/>
    <w:rsid w:val="008B7C12"/>
    <w:rsid w:val="008B7CEF"/>
    <w:rsid w:val="008B7D0A"/>
    <w:rsid w:val="008B7D3A"/>
    <w:rsid w:val="008B7D5E"/>
    <w:rsid w:val="008B7DDC"/>
    <w:rsid w:val="008B7E14"/>
    <w:rsid w:val="008B7E20"/>
    <w:rsid w:val="008B7E35"/>
    <w:rsid w:val="008B7E49"/>
    <w:rsid w:val="008B7E5F"/>
    <w:rsid w:val="008B7EC7"/>
    <w:rsid w:val="008B7EE9"/>
    <w:rsid w:val="008B7F1A"/>
    <w:rsid w:val="008B7F43"/>
    <w:rsid w:val="008C018F"/>
    <w:rsid w:val="008C0203"/>
    <w:rsid w:val="008C025D"/>
    <w:rsid w:val="008C0283"/>
    <w:rsid w:val="008C0348"/>
    <w:rsid w:val="008C03FB"/>
    <w:rsid w:val="008C0440"/>
    <w:rsid w:val="008C0494"/>
    <w:rsid w:val="008C04C9"/>
    <w:rsid w:val="008C053C"/>
    <w:rsid w:val="008C0870"/>
    <w:rsid w:val="008C0909"/>
    <w:rsid w:val="008C09AC"/>
    <w:rsid w:val="008C09B2"/>
    <w:rsid w:val="008C0A77"/>
    <w:rsid w:val="008C0A87"/>
    <w:rsid w:val="008C0ACD"/>
    <w:rsid w:val="008C0B1E"/>
    <w:rsid w:val="008C0B8A"/>
    <w:rsid w:val="008C0BC7"/>
    <w:rsid w:val="008C0BDD"/>
    <w:rsid w:val="008C0BFC"/>
    <w:rsid w:val="008C0D74"/>
    <w:rsid w:val="008C0DFB"/>
    <w:rsid w:val="008C0E50"/>
    <w:rsid w:val="008C0ED5"/>
    <w:rsid w:val="008C0EEF"/>
    <w:rsid w:val="008C10D1"/>
    <w:rsid w:val="008C1144"/>
    <w:rsid w:val="008C1205"/>
    <w:rsid w:val="008C120B"/>
    <w:rsid w:val="008C1242"/>
    <w:rsid w:val="008C12AF"/>
    <w:rsid w:val="008C1316"/>
    <w:rsid w:val="008C1396"/>
    <w:rsid w:val="008C1440"/>
    <w:rsid w:val="008C1446"/>
    <w:rsid w:val="008C145C"/>
    <w:rsid w:val="008C1521"/>
    <w:rsid w:val="008C1648"/>
    <w:rsid w:val="008C1649"/>
    <w:rsid w:val="008C164D"/>
    <w:rsid w:val="008C164E"/>
    <w:rsid w:val="008C1678"/>
    <w:rsid w:val="008C16AB"/>
    <w:rsid w:val="008C16CA"/>
    <w:rsid w:val="008C16E6"/>
    <w:rsid w:val="008C1714"/>
    <w:rsid w:val="008C17DB"/>
    <w:rsid w:val="008C17E5"/>
    <w:rsid w:val="008C188B"/>
    <w:rsid w:val="008C18E8"/>
    <w:rsid w:val="008C1906"/>
    <w:rsid w:val="008C19C0"/>
    <w:rsid w:val="008C1A45"/>
    <w:rsid w:val="008C1A4C"/>
    <w:rsid w:val="008C1A53"/>
    <w:rsid w:val="008C1AC7"/>
    <w:rsid w:val="008C1B53"/>
    <w:rsid w:val="008C1C46"/>
    <w:rsid w:val="008C1E26"/>
    <w:rsid w:val="008C1F59"/>
    <w:rsid w:val="008C20C8"/>
    <w:rsid w:val="008C217E"/>
    <w:rsid w:val="008C218A"/>
    <w:rsid w:val="008C219E"/>
    <w:rsid w:val="008C2261"/>
    <w:rsid w:val="008C239D"/>
    <w:rsid w:val="008C23F8"/>
    <w:rsid w:val="008C23FC"/>
    <w:rsid w:val="008C245F"/>
    <w:rsid w:val="008C24B0"/>
    <w:rsid w:val="008C24E4"/>
    <w:rsid w:val="008C263E"/>
    <w:rsid w:val="008C2657"/>
    <w:rsid w:val="008C2686"/>
    <w:rsid w:val="008C2695"/>
    <w:rsid w:val="008C26A6"/>
    <w:rsid w:val="008C2760"/>
    <w:rsid w:val="008C2774"/>
    <w:rsid w:val="008C2854"/>
    <w:rsid w:val="008C285E"/>
    <w:rsid w:val="008C2866"/>
    <w:rsid w:val="008C2881"/>
    <w:rsid w:val="008C28C0"/>
    <w:rsid w:val="008C28C9"/>
    <w:rsid w:val="008C28EA"/>
    <w:rsid w:val="008C290F"/>
    <w:rsid w:val="008C2936"/>
    <w:rsid w:val="008C2949"/>
    <w:rsid w:val="008C29EA"/>
    <w:rsid w:val="008C2A18"/>
    <w:rsid w:val="008C2AF4"/>
    <w:rsid w:val="008C2CBD"/>
    <w:rsid w:val="008C2CF7"/>
    <w:rsid w:val="008C2D4E"/>
    <w:rsid w:val="008C2DCE"/>
    <w:rsid w:val="008C2E2D"/>
    <w:rsid w:val="008C2EAE"/>
    <w:rsid w:val="008C2EEF"/>
    <w:rsid w:val="008C2EFE"/>
    <w:rsid w:val="008C2F3C"/>
    <w:rsid w:val="008C2F4F"/>
    <w:rsid w:val="008C2FBD"/>
    <w:rsid w:val="008C305C"/>
    <w:rsid w:val="008C30A4"/>
    <w:rsid w:val="008C310A"/>
    <w:rsid w:val="008C311B"/>
    <w:rsid w:val="008C3181"/>
    <w:rsid w:val="008C31CC"/>
    <w:rsid w:val="008C31EE"/>
    <w:rsid w:val="008C3209"/>
    <w:rsid w:val="008C321A"/>
    <w:rsid w:val="008C3237"/>
    <w:rsid w:val="008C329C"/>
    <w:rsid w:val="008C32AE"/>
    <w:rsid w:val="008C32E6"/>
    <w:rsid w:val="008C33C3"/>
    <w:rsid w:val="008C3406"/>
    <w:rsid w:val="008C34F6"/>
    <w:rsid w:val="008C3567"/>
    <w:rsid w:val="008C359B"/>
    <w:rsid w:val="008C35D5"/>
    <w:rsid w:val="008C363B"/>
    <w:rsid w:val="008C367F"/>
    <w:rsid w:val="008C3735"/>
    <w:rsid w:val="008C37D8"/>
    <w:rsid w:val="008C384E"/>
    <w:rsid w:val="008C3857"/>
    <w:rsid w:val="008C3876"/>
    <w:rsid w:val="008C387F"/>
    <w:rsid w:val="008C3885"/>
    <w:rsid w:val="008C3903"/>
    <w:rsid w:val="008C391A"/>
    <w:rsid w:val="008C3949"/>
    <w:rsid w:val="008C3A2A"/>
    <w:rsid w:val="008C3AB0"/>
    <w:rsid w:val="008C3AC0"/>
    <w:rsid w:val="008C3B15"/>
    <w:rsid w:val="008C3B29"/>
    <w:rsid w:val="008C3B62"/>
    <w:rsid w:val="008C3B6D"/>
    <w:rsid w:val="008C3B96"/>
    <w:rsid w:val="008C3BA7"/>
    <w:rsid w:val="008C3BF4"/>
    <w:rsid w:val="008C3C30"/>
    <w:rsid w:val="008C3CD6"/>
    <w:rsid w:val="008C3D87"/>
    <w:rsid w:val="008C3D8D"/>
    <w:rsid w:val="008C3DBA"/>
    <w:rsid w:val="008C3E2D"/>
    <w:rsid w:val="008C3E73"/>
    <w:rsid w:val="008C3EBE"/>
    <w:rsid w:val="008C3EDC"/>
    <w:rsid w:val="008C3EDF"/>
    <w:rsid w:val="008C3EFA"/>
    <w:rsid w:val="008C4000"/>
    <w:rsid w:val="008C4010"/>
    <w:rsid w:val="008C407B"/>
    <w:rsid w:val="008C4099"/>
    <w:rsid w:val="008C4160"/>
    <w:rsid w:val="008C41C5"/>
    <w:rsid w:val="008C41F5"/>
    <w:rsid w:val="008C42A7"/>
    <w:rsid w:val="008C42DF"/>
    <w:rsid w:val="008C4397"/>
    <w:rsid w:val="008C43B8"/>
    <w:rsid w:val="008C43F0"/>
    <w:rsid w:val="008C4442"/>
    <w:rsid w:val="008C4497"/>
    <w:rsid w:val="008C4633"/>
    <w:rsid w:val="008C4652"/>
    <w:rsid w:val="008C46E8"/>
    <w:rsid w:val="008C474C"/>
    <w:rsid w:val="008C4763"/>
    <w:rsid w:val="008C4779"/>
    <w:rsid w:val="008C48AD"/>
    <w:rsid w:val="008C4950"/>
    <w:rsid w:val="008C49FD"/>
    <w:rsid w:val="008C4A17"/>
    <w:rsid w:val="008C4A60"/>
    <w:rsid w:val="008C4A67"/>
    <w:rsid w:val="008C4AE2"/>
    <w:rsid w:val="008C4B8B"/>
    <w:rsid w:val="008C4C39"/>
    <w:rsid w:val="008C4D2F"/>
    <w:rsid w:val="008C4E37"/>
    <w:rsid w:val="008C4F68"/>
    <w:rsid w:val="008C4FBD"/>
    <w:rsid w:val="008C5034"/>
    <w:rsid w:val="008C5090"/>
    <w:rsid w:val="008C50FA"/>
    <w:rsid w:val="008C5226"/>
    <w:rsid w:val="008C5288"/>
    <w:rsid w:val="008C52A2"/>
    <w:rsid w:val="008C530B"/>
    <w:rsid w:val="008C5346"/>
    <w:rsid w:val="008C53A7"/>
    <w:rsid w:val="008C53F1"/>
    <w:rsid w:val="008C5413"/>
    <w:rsid w:val="008C54A9"/>
    <w:rsid w:val="008C550D"/>
    <w:rsid w:val="008C550E"/>
    <w:rsid w:val="008C5620"/>
    <w:rsid w:val="008C5648"/>
    <w:rsid w:val="008C5652"/>
    <w:rsid w:val="008C5665"/>
    <w:rsid w:val="008C573D"/>
    <w:rsid w:val="008C5880"/>
    <w:rsid w:val="008C58E9"/>
    <w:rsid w:val="008C5934"/>
    <w:rsid w:val="008C596A"/>
    <w:rsid w:val="008C5976"/>
    <w:rsid w:val="008C5C15"/>
    <w:rsid w:val="008C5CA8"/>
    <w:rsid w:val="008C5CD8"/>
    <w:rsid w:val="008C5D7F"/>
    <w:rsid w:val="008C5D85"/>
    <w:rsid w:val="008C5D94"/>
    <w:rsid w:val="008C5DA0"/>
    <w:rsid w:val="008C5DA6"/>
    <w:rsid w:val="008C5E5D"/>
    <w:rsid w:val="008C5E89"/>
    <w:rsid w:val="008C5F14"/>
    <w:rsid w:val="008C5F7F"/>
    <w:rsid w:val="008C5FEF"/>
    <w:rsid w:val="008C6153"/>
    <w:rsid w:val="008C61B2"/>
    <w:rsid w:val="008C61BE"/>
    <w:rsid w:val="008C623C"/>
    <w:rsid w:val="008C6253"/>
    <w:rsid w:val="008C6287"/>
    <w:rsid w:val="008C62F0"/>
    <w:rsid w:val="008C6322"/>
    <w:rsid w:val="008C6353"/>
    <w:rsid w:val="008C6367"/>
    <w:rsid w:val="008C636E"/>
    <w:rsid w:val="008C6375"/>
    <w:rsid w:val="008C6456"/>
    <w:rsid w:val="008C64B7"/>
    <w:rsid w:val="008C64E2"/>
    <w:rsid w:val="008C6523"/>
    <w:rsid w:val="008C652F"/>
    <w:rsid w:val="008C6566"/>
    <w:rsid w:val="008C666A"/>
    <w:rsid w:val="008C6686"/>
    <w:rsid w:val="008C66C0"/>
    <w:rsid w:val="008C6881"/>
    <w:rsid w:val="008C6986"/>
    <w:rsid w:val="008C6987"/>
    <w:rsid w:val="008C69A8"/>
    <w:rsid w:val="008C69BF"/>
    <w:rsid w:val="008C69D9"/>
    <w:rsid w:val="008C69DD"/>
    <w:rsid w:val="008C69EC"/>
    <w:rsid w:val="008C69F5"/>
    <w:rsid w:val="008C6A88"/>
    <w:rsid w:val="008C6AEF"/>
    <w:rsid w:val="008C6B34"/>
    <w:rsid w:val="008C6B6C"/>
    <w:rsid w:val="008C6B89"/>
    <w:rsid w:val="008C6C2F"/>
    <w:rsid w:val="008C6DA2"/>
    <w:rsid w:val="008C6DAB"/>
    <w:rsid w:val="008C6DB9"/>
    <w:rsid w:val="008C6E15"/>
    <w:rsid w:val="008C6EA3"/>
    <w:rsid w:val="008C6EA8"/>
    <w:rsid w:val="008C6FBD"/>
    <w:rsid w:val="008C7026"/>
    <w:rsid w:val="008C70D9"/>
    <w:rsid w:val="008C712F"/>
    <w:rsid w:val="008C716B"/>
    <w:rsid w:val="008C718E"/>
    <w:rsid w:val="008C7195"/>
    <w:rsid w:val="008C7197"/>
    <w:rsid w:val="008C721B"/>
    <w:rsid w:val="008C722B"/>
    <w:rsid w:val="008C7248"/>
    <w:rsid w:val="008C7444"/>
    <w:rsid w:val="008C7461"/>
    <w:rsid w:val="008C7496"/>
    <w:rsid w:val="008C755A"/>
    <w:rsid w:val="008C7771"/>
    <w:rsid w:val="008C778F"/>
    <w:rsid w:val="008C77A6"/>
    <w:rsid w:val="008C782C"/>
    <w:rsid w:val="008C7899"/>
    <w:rsid w:val="008C78A2"/>
    <w:rsid w:val="008C798E"/>
    <w:rsid w:val="008C799D"/>
    <w:rsid w:val="008C79BE"/>
    <w:rsid w:val="008C7A21"/>
    <w:rsid w:val="008C7AB9"/>
    <w:rsid w:val="008C7B6C"/>
    <w:rsid w:val="008C7BAB"/>
    <w:rsid w:val="008C7C6F"/>
    <w:rsid w:val="008C7CA9"/>
    <w:rsid w:val="008C7E3C"/>
    <w:rsid w:val="008C7F1B"/>
    <w:rsid w:val="008C7F27"/>
    <w:rsid w:val="008C7F28"/>
    <w:rsid w:val="008C7F50"/>
    <w:rsid w:val="008C7F8C"/>
    <w:rsid w:val="008D0006"/>
    <w:rsid w:val="008D00A8"/>
    <w:rsid w:val="008D00AE"/>
    <w:rsid w:val="008D014F"/>
    <w:rsid w:val="008D01C8"/>
    <w:rsid w:val="008D01FD"/>
    <w:rsid w:val="008D033A"/>
    <w:rsid w:val="008D0378"/>
    <w:rsid w:val="008D04C6"/>
    <w:rsid w:val="008D056C"/>
    <w:rsid w:val="008D0623"/>
    <w:rsid w:val="008D06BF"/>
    <w:rsid w:val="008D0733"/>
    <w:rsid w:val="008D0838"/>
    <w:rsid w:val="008D089D"/>
    <w:rsid w:val="008D0952"/>
    <w:rsid w:val="008D0983"/>
    <w:rsid w:val="008D0AED"/>
    <w:rsid w:val="008D0BA0"/>
    <w:rsid w:val="008D0C04"/>
    <w:rsid w:val="008D0C37"/>
    <w:rsid w:val="008D0CE6"/>
    <w:rsid w:val="008D0D74"/>
    <w:rsid w:val="008D0D92"/>
    <w:rsid w:val="008D0DCA"/>
    <w:rsid w:val="008D0DE7"/>
    <w:rsid w:val="008D0E0C"/>
    <w:rsid w:val="008D0E33"/>
    <w:rsid w:val="008D0E4A"/>
    <w:rsid w:val="008D0E86"/>
    <w:rsid w:val="008D0E95"/>
    <w:rsid w:val="008D0EC7"/>
    <w:rsid w:val="008D0F1A"/>
    <w:rsid w:val="008D0FC5"/>
    <w:rsid w:val="008D0FD5"/>
    <w:rsid w:val="008D103F"/>
    <w:rsid w:val="008D1043"/>
    <w:rsid w:val="008D1071"/>
    <w:rsid w:val="008D1124"/>
    <w:rsid w:val="008D1174"/>
    <w:rsid w:val="008D11A5"/>
    <w:rsid w:val="008D120C"/>
    <w:rsid w:val="008D1216"/>
    <w:rsid w:val="008D1296"/>
    <w:rsid w:val="008D1406"/>
    <w:rsid w:val="008D14C2"/>
    <w:rsid w:val="008D1555"/>
    <w:rsid w:val="008D158B"/>
    <w:rsid w:val="008D1606"/>
    <w:rsid w:val="008D161B"/>
    <w:rsid w:val="008D1625"/>
    <w:rsid w:val="008D162F"/>
    <w:rsid w:val="008D16EF"/>
    <w:rsid w:val="008D16F0"/>
    <w:rsid w:val="008D1705"/>
    <w:rsid w:val="008D1718"/>
    <w:rsid w:val="008D1807"/>
    <w:rsid w:val="008D18A5"/>
    <w:rsid w:val="008D18EF"/>
    <w:rsid w:val="008D190D"/>
    <w:rsid w:val="008D19A6"/>
    <w:rsid w:val="008D1A70"/>
    <w:rsid w:val="008D1A79"/>
    <w:rsid w:val="008D1AD2"/>
    <w:rsid w:val="008D1B07"/>
    <w:rsid w:val="008D1B0E"/>
    <w:rsid w:val="008D1B7D"/>
    <w:rsid w:val="008D1B97"/>
    <w:rsid w:val="008D1C14"/>
    <w:rsid w:val="008D1C19"/>
    <w:rsid w:val="008D1C20"/>
    <w:rsid w:val="008D1CB3"/>
    <w:rsid w:val="008D1CB6"/>
    <w:rsid w:val="008D1D0D"/>
    <w:rsid w:val="008D1D6A"/>
    <w:rsid w:val="008D1E01"/>
    <w:rsid w:val="008D1EBF"/>
    <w:rsid w:val="008D1F4E"/>
    <w:rsid w:val="008D1F98"/>
    <w:rsid w:val="008D1FC2"/>
    <w:rsid w:val="008D2063"/>
    <w:rsid w:val="008D2139"/>
    <w:rsid w:val="008D222D"/>
    <w:rsid w:val="008D239B"/>
    <w:rsid w:val="008D24B1"/>
    <w:rsid w:val="008D24C2"/>
    <w:rsid w:val="008D254F"/>
    <w:rsid w:val="008D2610"/>
    <w:rsid w:val="008D26E9"/>
    <w:rsid w:val="008D274F"/>
    <w:rsid w:val="008D2874"/>
    <w:rsid w:val="008D2926"/>
    <w:rsid w:val="008D2943"/>
    <w:rsid w:val="008D29B4"/>
    <w:rsid w:val="008D2A74"/>
    <w:rsid w:val="008D2A79"/>
    <w:rsid w:val="008D2A7C"/>
    <w:rsid w:val="008D2B70"/>
    <w:rsid w:val="008D2CC9"/>
    <w:rsid w:val="008D2CE2"/>
    <w:rsid w:val="008D2CEC"/>
    <w:rsid w:val="008D2D03"/>
    <w:rsid w:val="008D2D23"/>
    <w:rsid w:val="008D2D4C"/>
    <w:rsid w:val="008D2DB7"/>
    <w:rsid w:val="008D2DBC"/>
    <w:rsid w:val="008D2DCC"/>
    <w:rsid w:val="008D2DD1"/>
    <w:rsid w:val="008D2F00"/>
    <w:rsid w:val="008D2FC4"/>
    <w:rsid w:val="008D30CA"/>
    <w:rsid w:val="008D3125"/>
    <w:rsid w:val="008D31A7"/>
    <w:rsid w:val="008D31C0"/>
    <w:rsid w:val="008D321B"/>
    <w:rsid w:val="008D3280"/>
    <w:rsid w:val="008D32FA"/>
    <w:rsid w:val="008D3331"/>
    <w:rsid w:val="008D339F"/>
    <w:rsid w:val="008D33B8"/>
    <w:rsid w:val="008D33EA"/>
    <w:rsid w:val="008D33F4"/>
    <w:rsid w:val="008D343E"/>
    <w:rsid w:val="008D3441"/>
    <w:rsid w:val="008D3470"/>
    <w:rsid w:val="008D3476"/>
    <w:rsid w:val="008D34D1"/>
    <w:rsid w:val="008D34DD"/>
    <w:rsid w:val="008D3622"/>
    <w:rsid w:val="008D363F"/>
    <w:rsid w:val="008D3760"/>
    <w:rsid w:val="008D38E4"/>
    <w:rsid w:val="008D3927"/>
    <w:rsid w:val="008D394A"/>
    <w:rsid w:val="008D3961"/>
    <w:rsid w:val="008D3995"/>
    <w:rsid w:val="008D39A7"/>
    <w:rsid w:val="008D39C1"/>
    <w:rsid w:val="008D39ED"/>
    <w:rsid w:val="008D3A68"/>
    <w:rsid w:val="008D3A81"/>
    <w:rsid w:val="008D3AE7"/>
    <w:rsid w:val="008D3C18"/>
    <w:rsid w:val="008D3D88"/>
    <w:rsid w:val="008D3DCE"/>
    <w:rsid w:val="008D3E15"/>
    <w:rsid w:val="008D3E21"/>
    <w:rsid w:val="008D3E9A"/>
    <w:rsid w:val="008D3EB4"/>
    <w:rsid w:val="008D4063"/>
    <w:rsid w:val="008D40C3"/>
    <w:rsid w:val="008D40DA"/>
    <w:rsid w:val="008D41B5"/>
    <w:rsid w:val="008D4247"/>
    <w:rsid w:val="008D4263"/>
    <w:rsid w:val="008D42D4"/>
    <w:rsid w:val="008D42DD"/>
    <w:rsid w:val="008D4307"/>
    <w:rsid w:val="008D433D"/>
    <w:rsid w:val="008D4447"/>
    <w:rsid w:val="008D44B5"/>
    <w:rsid w:val="008D4541"/>
    <w:rsid w:val="008D4641"/>
    <w:rsid w:val="008D4675"/>
    <w:rsid w:val="008D46A8"/>
    <w:rsid w:val="008D47DC"/>
    <w:rsid w:val="008D486B"/>
    <w:rsid w:val="008D48E8"/>
    <w:rsid w:val="008D4951"/>
    <w:rsid w:val="008D495A"/>
    <w:rsid w:val="008D497F"/>
    <w:rsid w:val="008D4980"/>
    <w:rsid w:val="008D49CB"/>
    <w:rsid w:val="008D4A09"/>
    <w:rsid w:val="008D4A0D"/>
    <w:rsid w:val="008D4A4F"/>
    <w:rsid w:val="008D4A58"/>
    <w:rsid w:val="008D4B6D"/>
    <w:rsid w:val="008D4B83"/>
    <w:rsid w:val="008D4BF5"/>
    <w:rsid w:val="008D4C6A"/>
    <w:rsid w:val="008D4C74"/>
    <w:rsid w:val="008D4D32"/>
    <w:rsid w:val="008D4D46"/>
    <w:rsid w:val="008D4F88"/>
    <w:rsid w:val="008D4FA7"/>
    <w:rsid w:val="008D503C"/>
    <w:rsid w:val="008D5041"/>
    <w:rsid w:val="008D5053"/>
    <w:rsid w:val="008D512C"/>
    <w:rsid w:val="008D5181"/>
    <w:rsid w:val="008D51EF"/>
    <w:rsid w:val="008D5241"/>
    <w:rsid w:val="008D5260"/>
    <w:rsid w:val="008D52C4"/>
    <w:rsid w:val="008D5328"/>
    <w:rsid w:val="008D538D"/>
    <w:rsid w:val="008D5396"/>
    <w:rsid w:val="008D53C2"/>
    <w:rsid w:val="008D56D0"/>
    <w:rsid w:val="008D5792"/>
    <w:rsid w:val="008D5933"/>
    <w:rsid w:val="008D5953"/>
    <w:rsid w:val="008D59BF"/>
    <w:rsid w:val="008D59C4"/>
    <w:rsid w:val="008D59D3"/>
    <w:rsid w:val="008D5A3C"/>
    <w:rsid w:val="008D5A74"/>
    <w:rsid w:val="008D5ADF"/>
    <w:rsid w:val="008D5B37"/>
    <w:rsid w:val="008D5BE0"/>
    <w:rsid w:val="008D5C0A"/>
    <w:rsid w:val="008D5C3E"/>
    <w:rsid w:val="008D5CCE"/>
    <w:rsid w:val="008D5D28"/>
    <w:rsid w:val="008D5D92"/>
    <w:rsid w:val="008D5DD6"/>
    <w:rsid w:val="008D5E18"/>
    <w:rsid w:val="008D5E5B"/>
    <w:rsid w:val="008D5E81"/>
    <w:rsid w:val="008D5E83"/>
    <w:rsid w:val="008D5E85"/>
    <w:rsid w:val="008D5EA3"/>
    <w:rsid w:val="008D5F5E"/>
    <w:rsid w:val="008D5F63"/>
    <w:rsid w:val="008D5F85"/>
    <w:rsid w:val="008D6128"/>
    <w:rsid w:val="008D61C7"/>
    <w:rsid w:val="008D6213"/>
    <w:rsid w:val="008D634F"/>
    <w:rsid w:val="008D64A4"/>
    <w:rsid w:val="008D6517"/>
    <w:rsid w:val="008D652D"/>
    <w:rsid w:val="008D653D"/>
    <w:rsid w:val="008D659A"/>
    <w:rsid w:val="008D6614"/>
    <w:rsid w:val="008D6712"/>
    <w:rsid w:val="008D675E"/>
    <w:rsid w:val="008D678F"/>
    <w:rsid w:val="008D67BB"/>
    <w:rsid w:val="008D67C4"/>
    <w:rsid w:val="008D67E5"/>
    <w:rsid w:val="008D68DE"/>
    <w:rsid w:val="008D697A"/>
    <w:rsid w:val="008D6A36"/>
    <w:rsid w:val="008D6A7A"/>
    <w:rsid w:val="008D6A8E"/>
    <w:rsid w:val="008D6BAD"/>
    <w:rsid w:val="008D6C19"/>
    <w:rsid w:val="008D6C22"/>
    <w:rsid w:val="008D6C4C"/>
    <w:rsid w:val="008D6C50"/>
    <w:rsid w:val="008D6C95"/>
    <w:rsid w:val="008D6CD7"/>
    <w:rsid w:val="008D6D09"/>
    <w:rsid w:val="008D6D19"/>
    <w:rsid w:val="008D6D98"/>
    <w:rsid w:val="008D6DBA"/>
    <w:rsid w:val="008D6E1C"/>
    <w:rsid w:val="008D6E64"/>
    <w:rsid w:val="008D6FDA"/>
    <w:rsid w:val="008D70BF"/>
    <w:rsid w:val="008D7101"/>
    <w:rsid w:val="008D7104"/>
    <w:rsid w:val="008D7106"/>
    <w:rsid w:val="008D7145"/>
    <w:rsid w:val="008D716A"/>
    <w:rsid w:val="008D7244"/>
    <w:rsid w:val="008D72A6"/>
    <w:rsid w:val="008D7308"/>
    <w:rsid w:val="008D7406"/>
    <w:rsid w:val="008D7681"/>
    <w:rsid w:val="008D77A8"/>
    <w:rsid w:val="008D781F"/>
    <w:rsid w:val="008D7912"/>
    <w:rsid w:val="008D79D2"/>
    <w:rsid w:val="008D7A18"/>
    <w:rsid w:val="008D7A38"/>
    <w:rsid w:val="008D7B01"/>
    <w:rsid w:val="008D7B1E"/>
    <w:rsid w:val="008D7C74"/>
    <w:rsid w:val="008D7CF1"/>
    <w:rsid w:val="008D7DB6"/>
    <w:rsid w:val="008D7E4F"/>
    <w:rsid w:val="008D7E87"/>
    <w:rsid w:val="008D7EA5"/>
    <w:rsid w:val="008D7EF8"/>
    <w:rsid w:val="008D7F38"/>
    <w:rsid w:val="008D7F6B"/>
    <w:rsid w:val="008E0052"/>
    <w:rsid w:val="008E00AD"/>
    <w:rsid w:val="008E019B"/>
    <w:rsid w:val="008E01AA"/>
    <w:rsid w:val="008E0233"/>
    <w:rsid w:val="008E027C"/>
    <w:rsid w:val="008E0404"/>
    <w:rsid w:val="008E0537"/>
    <w:rsid w:val="008E05B2"/>
    <w:rsid w:val="008E05BF"/>
    <w:rsid w:val="008E0698"/>
    <w:rsid w:val="008E07EA"/>
    <w:rsid w:val="008E086E"/>
    <w:rsid w:val="008E093B"/>
    <w:rsid w:val="008E09CA"/>
    <w:rsid w:val="008E0A6E"/>
    <w:rsid w:val="008E0B4E"/>
    <w:rsid w:val="008E0D24"/>
    <w:rsid w:val="008E0D33"/>
    <w:rsid w:val="008E0D7B"/>
    <w:rsid w:val="008E0DBC"/>
    <w:rsid w:val="008E0E13"/>
    <w:rsid w:val="008E0EA0"/>
    <w:rsid w:val="008E0F3D"/>
    <w:rsid w:val="008E0F77"/>
    <w:rsid w:val="008E0F8A"/>
    <w:rsid w:val="008E1089"/>
    <w:rsid w:val="008E10D5"/>
    <w:rsid w:val="008E10FD"/>
    <w:rsid w:val="008E11EF"/>
    <w:rsid w:val="008E1281"/>
    <w:rsid w:val="008E1290"/>
    <w:rsid w:val="008E1355"/>
    <w:rsid w:val="008E13AC"/>
    <w:rsid w:val="008E13C6"/>
    <w:rsid w:val="008E1483"/>
    <w:rsid w:val="008E1507"/>
    <w:rsid w:val="008E152E"/>
    <w:rsid w:val="008E17A8"/>
    <w:rsid w:val="008E1831"/>
    <w:rsid w:val="008E1893"/>
    <w:rsid w:val="008E18AB"/>
    <w:rsid w:val="008E1901"/>
    <w:rsid w:val="008E19A3"/>
    <w:rsid w:val="008E1A01"/>
    <w:rsid w:val="008E1A10"/>
    <w:rsid w:val="008E1A42"/>
    <w:rsid w:val="008E1AC5"/>
    <w:rsid w:val="008E1B80"/>
    <w:rsid w:val="008E1B86"/>
    <w:rsid w:val="008E1C18"/>
    <w:rsid w:val="008E1C67"/>
    <w:rsid w:val="008E1E4F"/>
    <w:rsid w:val="008E1EAC"/>
    <w:rsid w:val="008E1EBA"/>
    <w:rsid w:val="008E1ED6"/>
    <w:rsid w:val="008E1F4C"/>
    <w:rsid w:val="008E1FA7"/>
    <w:rsid w:val="008E1FE9"/>
    <w:rsid w:val="008E2000"/>
    <w:rsid w:val="008E2026"/>
    <w:rsid w:val="008E20C5"/>
    <w:rsid w:val="008E2139"/>
    <w:rsid w:val="008E214F"/>
    <w:rsid w:val="008E21A8"/>
    <w:rsid w:val="008E225C"/>
    <w:rsid w:val="008E2319"/>
    <w:rsid w:val="008E235B"/>
    <w:rsid w:val="008E23BD"/>
    <w:rsid w:val="008E23D3"/>
    <w:rsid w:val="008E23EE"/>
    <w:rsid w:val="008E2473"/>
    <w:rsid w:val="008E2482"/>
    <w:rsid w:val="008E249F"/>
    <w:rsid w:val="008E24CB"/>
    <w:rsid w:val="008E2521"/>
    <w:rsid w:val="008E2530"/>
    <w:rsid w:val="008E259E"/>
    <w:rsid w:val="008E25BD"/>
    <w:rsid w:val="008E261F"/>
    <w:rsid w:val="008E264D"/>
    <w:rsid w:val="008E2657"/>
    <w:rsid w:val="008E269B"/>
    <w:rsid w:val="008E26E9"/>
    <w:rsid w:val="008E2788"/>
    <w:rsid w:val="008E2829"/>
    <w:rsid w:val="008E28B0"/>
    <w:rsid w:val="008E2AB9"/>
    <w:rsid w:val="008E2B68"/>
    <w:rsid w:val="008E2B79"/>
    <w:rsid w:val="008E2B9E"/>
    <w:rsid w:val="008E2BB3"/>
    <w:rsid w:val="008E2CFB"/>
    <w:rsid w:val="008E2DA8"/>
    <w:rsid w:val="008E2E90"/>
    <w:rsid w:val="008E2ECB"/>
    <w:rsid w:val="008E2EFC"/>
    <w:rsid w:val="008E2F62"/>
    <w:rsid w:val="008E2F8F"/>
    <w:rsid w:val="008E2FD9"/>
    <w:rsid w:val="008E2FE6"/>
    <w:rsid w:val="008E30AC"/>
    <w:rsid w:val="008E319C"/>
    <w:rsid w:val="008E3342"/>
    <w:rsid w:val="008E3398"/>
    <w:rsid w:val="008E34A9"/>
    <w:rsid w:val="008E34D5"/>
    <w:rsid w:val="008E3528"/>
    <w:rsid w:val="008E3552"/>
    <w:rsid w:val="008E360C"/>
    <w:rsid w:val="008E3654"/>
    <w:rsid w:val="008E3684"/>
    <w:rsid w:val="008E369E"/>
    <w:rsid w:val="008E36A6"/>
    <w:rsid w:val="008E36E8"/>
    <w:rsid w:val="008E372C"/>
    <w:rsid w:val="008E37B2"/>
    <w:rsid w:val="008E37C1"/>
    <w:rsid w:val="008E3832"/>
    <w:rsid w:val="008E3842"/>
    <w:rsid w:val="008E384A"/>
    <w:rsid w:val="008E3871"/>
    <w:rsid w:val="008E3924"/>
    <w:rsid w:val="008E399B"/>
    <w:rsid w:val="008E3A16"/>
    <w:rsid w:val="008E3A53"/>
    <w:rsid w:val="008E3B2A"/>
    <w:rsid w:val="008E3C10"/>
    <w:rsid w:val="008E3C18"/>
    <w:rsid w:val="008E3C99"/>
    <w:rsid w:val="008E3D9B"/>
    <w:rsid w:val="008E3EEE"/>
    <w:rsid w:val="008E3F28"/>
    <w:rsid w:val="008E3F5E"/>
    <w:rsid w:val="008E3F6E"/>
    <w:rsid w:val="008E4002"/>
    <w:rsid w:val="008E4167"/>
    <w:rsid w:val="008E416E"/>
    <w:rsid w:val="008E418B"/>
    <w:rsid w:val="008E41AB"/>
    <w:rsid w:val="008E4229"/>
    <w:rsid w:val="008E4286"/>
    <w:rsid w:val="008E42B7"/>
    <w:rsid w:val="008E4346"/>
    <w:rsid w:val="008E43AC"/>
    <w:rsid w:val="008E43BF"/>
    <w:rsid w:val="008E43C1"/>
    <w:rsid w:val="008E4433"/>
    <w:rsid w:val="008E4497"/>
    <w:rsid w:val="008E44AF"/>
    <w:rsid w:val="008E44CF"/>
    <w:rsid w:val="008E452A"/>
    <w:rsid w:val="008E45CD"/>
    <w:rsid w:val="008E47B3"/>
    <w:rsid w:val="008E47BD"/>
    <w:rsid w:val="008E47F6"/>
    <w:rsid w:val="008E47FC"/>
    <w:rsid w:val="008E4814"/>
    <w:rsid w:val="008E491C"/>
    <w:rsid w:val="008E4966"/>
    <w:rsid w:val="008E49BB"/>
    <w:rsid w:val="008E49DA"/>
    <w:rsid w:val="008E49FF"/>
    <w:rsid w:val="008E4A0B"/>
    <w:rsid w:val="008E4A49"/>
    <w:rsid w:val="008E4B69"/>
    <w:rsid w:val="008E4C4F"/>
    <w:rsid w:val="008E4C78"/>
    <w:rsid w:val="008E4C7E"/>
    <w:rsid w:val="008E4CCD"/>
    <w:rsid w:val="008E4D00"/>
    <w:rsid w:val="008E4D0D"/>
    <w:rsid w:val="008E4D69"/>
    <w:rsid w:val="008E4D97"/>
    <w:rsid w:val="008E4DE5"/>
    <w:rsid w:val="008E4E06"/>
    <w:rsid w:val="008E4E3B"/>
    <w:rsid w:val="008E4E66"/>
    <w:rsid w:val="008E4E8E"/>
    <w:rsid w:val="008E4EF4"/>
    <w:rsid w:val="008E50B7"/>
    <w:rsid w:val="008E532B"/>
    <w:rsid w:val="008E53EB"/>
    <w:rsid w:val="008E545D"/>
    <w:rsid w:val="008E549C"/>
    <w:rsid w:val="008E549F"/>
    <w:rsid w:val="008E5509"/>
    <w:rsid w:val="008E5603"/>
    <w:rsid w:val="008E5687"/>
    <w:rsid w:val="008E5713"/>
    <w:rsid w:val="008E576D"/>
    <w:rsid w:val="008E577F"/>
    <w:rsid w:val="008E584B"/>
    <w:rsid w:val="008E58D7"/>
    <w:rsid w:val="008E58E0"/>
    <w:rsid w:val="008E598F"/>
    <w:rsid w:val="008E5A00"/>
    <w:rsid w:val="008E5AD5"/>
    <w:rsid w:val="008E5B05"/>
    <w:rsid w:val="008E5BB5"/>
    <w:rsid w:val="008E5BC5"/>
    <w:rsid w:val="008E5C6E"/>
    <w:rsid w:val="008E5CAB"/>
    <w:rsid w:val="008E5CBC"/>
    <w:rsid w:val="008E5CDD"/>
    <w:rsid w:val="008E5D56"/>
    <w:rsid w:val="008E6040"/>
    <w:rsid w:val="008E6087"/>
    <w:rsid w:val="008E6241"/>
    <w:rsid w:val="008E6250"/>
    <w:rsid w:val="008E625B"/>
    <w:rsid w:val="008E6292"/>
    <w:rsid w:val="008E62C0"/>
    <w:rsid w:val="008E62D1"/>
    <w:rsid w:val="008E6301"/>
    <w:rsid w:val="008E634B"/>
    <w:rsid w:val="008E6385"/>
    <w:rsid w:val="008E63DC"/>
    <w:rsid w:val="008E6410"/>
    <w:rsid w:val="008E64BD"/>
    <w:rsid w:val="008E6507"/>
    <w:rsid w:val="008E65A8"/>
    <w:rsid w:val="008E65DC"/>
    <w:rsid w:val="008E67C0"/>
    <w:rsid w:val="008E6824"/>
    <w:rsid w:val="008E6A57"/>
    <w:rsid w:val="008E6A97"/>
    <w:rsid w:val="008E6AF7"/>
    <w:rsid w:val="008E6B33"/>
    <w:rsid w:val="008E6C3A"/>
    <w:rsid w:val="008E6DA6"/>
    <w:rsid w:val="008E6DAB"/>
    <w:rsid w:val="008E6DCD"/>
    <w:rsid w:val="008E6EE0"/>
    <w:rsid w:val="008E6F06"/>
    <w:rsid w:val="008E6F28"/>
    <w:rsid w:val="008E6F98"/>
    <w:rsid w:val="008E6FFB"/>
    <w:rsid w:val="008E7041"/>
    <w:rsid w:val="008E70C1"/>
    <w:rsid w:val="008E7111"/>
    <w:rsid w:val="008E717A"/>
    <w:rsid w:val="008E72CA"/>
    <w:rsid w:val="008E73CD"/>
    <w:rsid w:val="008E73D6"/>
    <w:rsid w:val="008E73FF"/>
    <w:rsid w:val="008E74EC"/>
    <w:rsid w:val="008E74F8"/>
    <w:rsid w:val="008E758E"/>
    <w:rsid w:val="008E75D8"/>
    <w:rsid w:val="008E76A3"/>
    <w:rsid w:val="008E7748"/>
    <w:rsid w:val="008E7870"/>
    <w:rsid w:val="008E78FB"/>
    <w:rsid w:val="008E795C"/>
    <w:rsid w:val="008E79CE"/>
    <w:rsid w:val="008E7A2E"/>
    <w:rsid w:val="008E7A83"/>
    <w:rsid w:val="008E7BA7"/>
    <w:rsid w:val="008E7C6A"/>
    <w:rsid w:val="008E7CF6"/>
    <w:rsid w:val="008E7D1F"/>
    <w:rsid w:val="008E7D7E"/>
    <w:rsid w:val="008E7D91"/>
    <w:rsid w:val="008E7E4B"/>
    <w:rsid w:val="008E7F6D"/>
    <w:rsid w:val="008F0086"/>
    <w:rsid w:val="008F014F"/>
    <w:rsid w:val="008F018C"/>
    <w:rsid w:val="008F01D9"/>
    <w:rsid w:val="008F01F7"/>
    <w:rsid w:val="008F0223"/>
    <w:rsid w:val="008F02B4"/>
    <w:rsid w:val="008F034F"/>
    <w:rsid w:val="008F035C"/>
    <w:rsid w:val="008F0394"/>
    <w:rsid w:val="008F03D7"/>
    <w:rsid w:val="008F0408"/>
    <w:rsid w:val="008F040B"/>
    <w:rsid w:val="008F046A"/>
    <w:rsid w:val="008F04EF"/>
    <w:rsid w:val="008F05C7"/>
    <w:rsid w:val="008F06C4"/>
    <w:rsid w:val="008F06E3"/>
    <w:rsid w:val="008F0718"/>
    <w:rsid w:val="008F080C"/>
    <w:rsid w:val="008F092D"/>
    <w:rsid w:val="008F0997"/>
    <w:rsid w:val="008F09C3"/>
    <w:rsid w:val="008F0A00"/>
    <w:rsid w:val="008F0A6A"/>
    <w:rsid w:val="008F0A94"/>
    <w:rsid w:val="008F0AA7"/>
    <w:rsid w:val="008F0BF5"/>
    <w:rsid w:val="008F0C4D"/>
    <w:rsid w:val="008F0CEA"/>
    <w:rsid w:val="008F0F56"/>
    <w:rsid w:val="008F0F68"/>
    <w:rsid w:val="008F0FA6"/>
    <w:rsid w:val="008F0FC0"/>
    <w:rsid w:val="008F1036"/>
    <w:rsid w:val="008F104B"/>
    <w:rsid w:val="008F1076"/>
    <w:rsid w:val="008F1085"/>
    <w:rsid w:val="008F1133"/>
    <w:rsid w:val="008F1205"/>
    <w:rsid w:val="008F12C4"/>
    <w:rsid w:val="008F1349"/>
    <w:rsid w:val="008F1364"/>
    <w:rsid w:val="008F141C"/>
    <w:rsid w:val="008F144E"/>
    <w:rsid w:val="008F1463"/>
    <w:rsid w:val="008F14BF"/>
    <w:rsid w:val="008F155B"/>
    <w:rsid w:val="008F15F7"/>
    <w:rsid w:val="008F16EC"/>
    <w:rsid w:val="008F176D"/>
    <w:rsid w:val="008F178D"/>
    <w:rsid w:val="008F17B3"/>
    <w:rsid w:val="008F17E2"/>
    <w:rsid w:val="008F1884"/>
    <w:rsid w:val="008F1916"/>
    <w:rsid w:val="008F1988"/>
    <w:rsid w:val="008F1A83"/>
    <w:rsid w:val="008F1B24"/>
    <w:rsid w:val="008F1BD5"/>
    <w:rsid w:val="008F1D3F"/>
    <w:rsid w:val="008F1D54"/>
    <w:rsid w:val="008F1DDD"/>
    <w:rsid w:val="008F1F2F"/>
    <w:rsid w:val="008F1F61"/>
    <w:rsid w:val="008F1F68"/>
    <w:rsid w:val="008F1F84"/>
    <w:rsid w:val="008F203A"/>
    <w:rsid w:val="008F208C"/>
    <w:rsid w:val="008F208F"/>
    <w:rsid w:val="008F21AA"/>
    <w:rsid w:val="008F22B4"/>
    <w:rsid w:val="008F22ED"/>
    <w:rsid w:val="008F242D"/>
    <w:rsid w:val="008F24A4"/>
    <w:rsid w:val="008F2518"/>
    <w:rsid w:val="008F2676"/>
    <w:rsid w:val="008F273F"/>
    <w:rsid w:val="008F287D"/>
    <w:rsid w:val="008F2882"/>
    <w:rsid w:val="008F28A3"/>
    <w:rsid w:val="008F28E3"/>
    <w:rsid w:val="008F28E8"/>
    <w:rsid w:val="008F294C"/>
    <w:rsid w:val="008F295B"/>
    <w:rsid w:val="008F2976"/>
    <w:rsid w:val="008F298B"/>
    <w:rsid w:val="008F2992"/>
    <w:rsid w:val="008F299D"/>
    <w:rsid w:val="008F2A0E"/>
    <w:rsid w:val="008F2A9C"/>
    <w:rsid w:val="008F2B0E"/>
    <w:rsid w:val="008F2B28"/>
    <w:rsid w:val="008F2BA5"/>
    <w:rsid w:val="008F2BB5"/>
    <w:rsid w:val="008F2C33"/>
    <w:rsid w:val="008F2C52"/>
    <w:rsid w:val="008F2C6A"/>
    <w:rsid w:val="008F2CBB"/>
    <w:rsid w:val="008F2CBD"/>
    <w:rsid w:val="008F2CC8"/>
    <w:rsid w:val="008F2CD5"/>
    <w:rsid w:val="008F2DEC"/>
    <w:rsid w:val="008F2E5D"/>
    <w:rsid w:val="008F2E8E"/>
    <w:rsid w:val="008F2EFA"/>
    <w:rsid w:val="008F2F8C"/>
    <w:rsid w:val="008F2FFD"/>
    <w:rsid w:val="008F30CA"/>
    <w:rsid w:val="008F313C"/>
    <w:rsid w:val="008F32CC"/>
    <w:rsid w:val="008F3398"/>
    <w:rsid w:val="008F33DD"/>
    <w:rsid w:val="008F342D"/>
    <w:rsid w:val="008F348B"/>
    <w:rsid w:val="008F35D6"/>
    <w:rsid w:val="008F3617"/>
    <w:rsid w:val="008F3637"/>
    <w:rsid w:val="008F3654"/>
    <w:rsid w:val="008F365D"/>
    <w:rsid w:val="008F36E8"/>
    <w:rsid w:val="008F3734"/>
    <w:rsid w:val="008F3AC4"/>
    <w:rsid w:val="008F3B1A"/>
    <w:rsid w:val="008F3B58"/>
    <w:rsid w:val="008F3C57"/>
    <w:rsid w:val="008F3C63"/>
    <w:rsid w:val="008F3CA4"/>
    <w:rsid w:val="008F3CAA"/>
    <w:rsid w:val="008F3D01"/>
    <w:rsid w:val="008F3D40"/>
    <w:rsid w:val="008F3E0F"/>
    <w:rsid w:val="008F3EAB"/>
    <w:rsid w:val="008F3EF1"/>
    <w:rsid w:val="008F3F1D"/>
    <w:rsid w:val="008F3F48"/>
    <w:rsid w:val="008F3F57"/>
    <w:rsid w:val="008F3FF4"/>
    <w:rsid w:val="008F40C3"/>
    <w:rsid w:val="008F4148"/>
    <w:rsid w:val="008F4189"/>
    <w:rsid w:val="008F41FE"/>
    <w:rsid w:val="008F4347"/>
    <w:rsid w:val="008F43C9"/>
    <w:rsid w:val="008F43E4"/>
    <w:rsid w:val="008F448D"/>
    <w:rsid w:val="008F449D"/>
    <w:rsid w:val="008F452D"/>
    <w:rsid w:val="008F45EE"/>
    <w:rsid w:val="008F4698"/>
    <w:rsid w:val="008F471B"/>
    <w:rsid w:val="008F484F"/>
    <w:rsid w:val="008F485A"/>
    <w:rsid w:val="008F4893"/>
    <w:rsid w:val="008F48A5"/>
    <w:rsid w:val="008F492E"/>
    <w:rsid w:val="008F4948"/>
    <w:rsid w:val="008F498D"/>
    <w:rsid w:val="008F4993"/>
    <w:rsid w:val="008F49AF"/>
    <w:rsid w:val="008F49E8"/>
    <w:rsid w:val="008F4A3C"/>
    <w:rsid w:val="008F4B74"/>
    <w:rsid w:val="008F4B7E"/>
    <w:rsid w:val="008F4BE3"/>
    <w:rsid w:val="008F4C39"/>
    <w:rsid w:val="008F4C86"/>
    <w:rsid w:val="008F4D52"/>
    <w:rsid w:val="008F4E1D"/>
    <w:rsid w:val="008F4E3C"/>
    <w:rsid w:val="008F4E60"/>
    <w:rsid w:val="008F4E61"/>
    <w:rsid w:val="008F4E96"/>
    <w:rsid w:val="008F4E9E"/>
    <w:rsid w:val="008F4ECD"/>
    <w:rsid w:val="008F4ED1"/>
    <w:rsid w:val="008F4EE4"/>
    <w:rsid w:val="008F4EE9"/>
    <w:rsid w:val="008F4F73"/>
    <w:rsid w:val="008F4FBA"/>
    <w:rsid w:val="008F4FC2"/>
    <w:rsid w:val="008F5084"/>
    <w:rsid w:val="008F5105"/>
    <w:rsid w:val="008F5186"/>
    <w:rsid w:val="008F51A0"/>
    <w:rsid w:val="008F51F4"/>
    <w:rsid w:val="008F52A4"/>
    <w:rsid w:val="008F5370"/>
    <w:rsid w:val="008F5394"/>
    <w:rsid w:val="008F53FD"/>
    <w:rsid w:val="008F5423"/>
    <w:rsid w:val="008F54DB"/>
    <w:rsid w:val="008F559A"/>
    <w:rsid w:val="008F56F1"/>
    <w:rsid w:val="008F56F7"/>
    <w:rsid w:val="008F572A"/>
    <w:rsid w:val="008F5811"/>
    <w:rsid w:val="008F5866"/>
    <w:rsid w:val="008F5935"/>
    <w:rsid w:val="008F597C"/>
    <w:rsid w:val="008F5A02"/>
    <w:rsid w:val="008F5A37"/>
    <w:rsid w:val="008F5AD4"/>
    <w:rsid w:val="008F5B24"/>
    <w:rsid w:val="008F5BC7"/>
    <w:rsid w:val="008F5C09"/>
    <w:rsid w:val="008F5C78"/>
    <w:rsid w:val="008F5C98"/>
    <w:rsid w:val="008F5CD8"/>
    <w:rsid w:val="008F5D54"/>
    <w:rsid w:val="008F5D8B"/>
    <w:rsid w:val="008F5E22"/>
    <w:rsid w:val="008F5E6F"/>
    <w:rsid w:val="008F5E91"/>
    <w:rsid w:val="008F5EB1"/>
    <w:rsid w:val="008F5F20"/>
    <w:rsid w:val="008F5F84"/>
    <w:rsid w:val="008F6021"/>
    <w:rsid w:val="008F602A"/>
    <w:rsid w:val="008F6202"/>
    <w:rsid w:val="008F628D"/>
    <w:rsid w:val="008F62BA"/>
    <w:rsid w:val="008F62DC"/>
    <w:rsid w:val="008F633E"/>
    <w:rsid w:val="008F642F"/>
    <w:rsid w:val="008F644B"/>
    <w:rsid w:val="008F648E"/>
    <w:rsid w:val="008F649F"/>
    <w:rsid w:val="008F64BF"/>
    <w:rsid w:val="008F6545"/>
    <w:rsid w:val="008F670E"/>
    <w:rsid w:val="008F67BC"/>
    <w:rsid w:val="008F6881"/>
    <w:rsid w:val="008F6906"/>
    <w:rsid w:val="008F69BF"/>
    <w:rsid w:val="008F69D4"/>
    <w:rsid w:val="008F6A81"/>
    <w:rsid w:val="008F6B1A"/>
    <w:rsid w:val="008F6CCC"/>
    <w:rsid w:val="008F6CDD"/>
    <w:rsid w:val="008F6D16"/>
    <w:rsid w:val="008F6DA7"/>
    <w:rsid w:val="008F6F2F"/>
    <w:rsid w:val="008F6F78"/>
    <w:rsid w:val="008F6FFF"/>
    <w:rsid w:val="008F7139"/>
    <w:rsid w:val="008F714E"/>
    <w:rsid w:val="008F720F"/>
    <w:rsid w:val="008F72F5"/>
    <w:rsid w:val="008F7301"/>
    <w:rsid w:val="008F735D"/>
    <w:rsid w:val="008F7485"/>
    <w:rsid w:val="008F74D3"/>
    <w:rsid w:val="008F74F3"/>
    <w:rsid w:val="008F7505"/>
    <w:rsid w:val="008F752F"/>
    <w:rsid w:val="008F75A9"/>
    <w:rsid w:val="008F75FE"/>
    <w:rsid w:val="008F75FF"/>
    <w:rsid w:val="008F7648"/>
    <w:rsid w:val="008F788B"/>
    <w:rsid w:val="008F788C"/>
    <w:rsid w:val="008F78C8"/>
    <w:rsid w:val="008F7A82"/>
    <w:rsid w:val="008F7AFE"/>
    <w:rsid w:val="008F7BB2"/>
    <w:rsid w:val="008F7C1B"/>
    <w:rsid w:val="008F7D1C"/>
    <w:rsid w:val="008F7E79"/>
    <w:rsid w:val="008F7ED8"/>
    <w:rsid w:val="008F7F32"/>
    <w:rsid w:val="008F7F5F"/>
    <w:rsid w:val="008F7F7F"/>
    <w:rsid w:val="00900134"/>
    <w:rsid w:val="00900169"/>
    <w:rsid w:val="009002E7"/>
    <w:rsid w:val="00900302"/>
    <w:rsid w:val="0090030E"/>
    <w:rsid w:val="00900390"/>
    <w:rsid w:val="009003B9"/>
    <w:rsid w:val="009003E1"/>
    <w:rsid w:val="009003FD"/>
    <w:rsid w:val="009004E2"/>
    <w:rsid w:val="009004E6"/>
    <w:rsid w:val="00900536"/>
    <w:rsid w:val="00900578"/>
    <w:rsid w:val="009005A5"/>
    <w:rsid w:val="009005FE"/>
    <w:rsid w:val="00900600"/>
    <w:rsid w:val="00900697"/>
    <w:rsid w:val="009006E9"/>
    <w:rsid w:val="00900794"/>
    <w:rsid w:val="0090084C"/>
    <w:rsid w:val="0090084D"/>
    <w:rsid w:val="00900885"/>
    <w:rsid w:val="009008AE"/>
    <w:rsid w:val="009008EA"/>
    <w:rsid w:val="009009F5"/>
    <w:rsid w:val="00900AA3"/>
    <w:rsid w:val="00900B14"/>
    <w:rsid w:val="00900BC9"/>
    <w:rsid w:val="00900C27"/>
    <w:rsid w:val="00900C2C"/>
    <w:rsid w:val="00900D9A"/>
    <w:rsid w:val="00900DE8"/>
    <w:rsid w:val="00900ECC"/>
    <w:rsid w:val="00900ECF"/>
    <w:rsid w:val="00900EDA"/>
    <w:rsid w:val="00900F34"/>
    <w:rsid w:val="00900FB9"/>
    <w:rsid w:val="0090103A"/>
    <w:rsid w:val="0090104D"/>
    <w:rsid w:val="00901107"/>
    <w:rsid w:val="00901172"/>
    <w:rsid w:val="0090118C"/>
    <w:rsid w:val="009011BB"/>
    <w:rsid w:val="009011C8"/>
    <w:rsid w:val="0090130D"/>
    <w:rsid w:val="00901392"/>
    <w:rsid w:val="009013BD"/>
    <w:rsid w:val="00901558"/>
    <w:rsid w:val="00901589"/>
    <w:rsid w:val="009015A5"/>
    <w:rsid w:val="009015B8"/>
    <w:rsid w:val="00901679"/>
    <w:rsid w:val="009016A9"/>
    <w:rsid w:val="009016CB"/>
    <w:rsid w:val="00901983"/>
    <w:rsid w:val="009019BC"/>
    <w:rsid w:val="009019E9"/>
    <w:rsid w:val="00901A86"/>
    <w:rsid w:val="00901AC3"/>
    <w:rsid w:val="00901B25"/>
    <w:rsid w:val="00901C62"/>
    <w:rsid w:val="00901F76"/>
    <w:rsid w:val="00901F83"/>
    <w:rsid w:val="0090200E"/>
    <w:rsid w:val="00902040"/>
    <w:rsid w:val="009020A7"/>
    <w:rsid w:val="009020B3"/>
    <w:rsid w:val="0090211D"/>
    <w:rsid w:val="0090216A"/>
    <w:rsid w:val="0090221D"/>
    <w:rsid w:val="0090222A"/>
    <w:rsid w:val="00902383"/>
    <w:rsid w:val="00902386"/>
    <w:rsid w:val="00902397"/>
    <w:rsid w:val="00902472"/>
    <w:rsid w:val="009024A4"/>
    <w:rsid w:val="009025D3"/>
    <w:rsid w:val="009025DC"/>
    <w:rsid w:val="009025E8"/>
    <w:rsid w:val="00902648"/>
    <w:rsid w:val="0090266D"/>
    <w:rsid w:val="009027F1"/>
    <w:rsid w:val="00902968"/>
    <w:rsid w:val="00902979"/>
    <w:rsid w:val="0090298C"/>
    <w:rsid w:val="0090299C"/>
    <w:rsid w:val="00902A5F"/>
    <w:rsid w:val="00902AF6"/>
    <w:rsid w:val="00902B29"/>
    <w:rsid w:val="00902BED"/>
    <w:rsid w:val="00902BF4"/>
    <w:rsid w:val="00902C02"/>
    <w:rsid w:val="00902C88"/>
    <w:rsid w:val="00902C89"/>
    <w:rsid w:val="00902D36"/>
    <w:rsid w:val="00902E08"/>
    <w:rsid w:val="00902E1F"/>
    <w:rsid w:val="00902E5E"/>
    <w:rsid w:val="00903072"/>
    <w:rsid w:val="009030C5"/>
    <w:rsid w:val="009030DF"/>
    <w:rsid w:val="009030E1"/>
    <w:rsid w:val="0090318F"/>
    <w:rsid w:val="00903213"/>
    <w:rsid w:val="0090321D"/>
    <w:rsid w:val="0090334F"/>
    <w:rsid w:val="00903373"/>
    <w:rsid w:val="00903461"/>
    <w:rsid w:val="00903498"/>
    <w:rsid w:val="009034BE"/>
    <w:rsid w:val="009034C0"/>
    <w:rsid w:val="009034C3"/>
    <w:rsid w:val="009034DD"/>
    <w:rsid w:val="009034E0"/>
    <w:rsid w:val="0090351E"/>
    <w:rsid w:val="0090358B"/>
    <w:rsid w:val="009036AD"/>
    <w:rsid w:val="00903727"/>
    <w:rsid w:val="00903745"/>
    <w:rsid w:val="00903747"/>
    <w:rsid w:val="0090376A"/>
    <w:rsid w:val="00903823"/>
    <w:rsid w:val="00903860"/>
    <w:rsid w:val="00903967"/>
    <w:rsid w:val="00903996"/>
    <w:rsid w:val="00903B09"/>
    <w:rsid w:val="00903B90"/>
    <w:rsid w:val="00903B95"/>
    <w:rsid w:val="00903DB3"/>
    <w:rsid w:val="00903E27"/>
    <w:rsid w:val="00904096"/>
    <w:rsid w:val="009040E5"/>
    <w:rsid w:val="0090419D"/>
    <w:rsid w:val="00904262"/>
    <w:rsid w:val="00904291"/>
    <w:rsid w:val="00904329"/>
    <w:rsid w:val="0090435B"/>
    <w:rsid w:val="00904379"/>
    <w:rsid w:val="00904439"/>
    <w:rsid w:val="0090448B"/>
    <w:rsid w:val="0090452E"/>
    <w:rsid w:val="0090456E"/>
    <w:rsid w:val="009045E0"/>
    <w:rsid w:val="00904655"/>
    <w:rsid w:val="00904693"/>
    <w:rsid w:val="009046BC"/>
    <w:rsid w:val="00904760"/>
    <w:rsid w:val="00904764"/>
    <w:rsid w:val="00904805"/>
    <w:rsid w:val="0090480F"/>
    <w:rsid w:val="00904850"/>
    <w:rsid w:val="009048A3"/>
    <w:rsid w:val="009048BD"/>
    <w:rsid w:val="009048D0"/>
    <w:rsid w:val="00904A32"/>
    <w:rsid w:val="00904A5B"/>
    <w:rsid w:val="00904BA4"/>
    <w:rsid w:val="00904C92"/>
    <w:rsid w:val="00904C93"/>
    <w:rsid w:val="00904DCB"/>
    <w:rsid w:val="00904DF4"/>
    <w:rsid w:val="00904EBC"/>
    <w:rsid w:val="00904F1C"/>
    <w:rsid w:val="00904F70"/>
    <w:rsid w:val="00904FFA"/>
    <w:rsid w:val="00905007"/>
    <w:rsid w:val="00905033"/>
    <w:rsid w:val="0090509C"/>
    <w:rsid w:val="009050D3"/>
    <w:rsid w:val="009050F1"/>
    <w:rsid w:val="00905156"/>
    <w:rsid w:val="00905158"/>
    <w:rsid w:val="00905171"/>
    <w:rsid w:val="0090521A"/>
    <w:rsid w:val="00905221"/>
    <w:rsid w:val="009052D3"/>
    <w:rsid w:val="00905312"/>
    <w:rsid w:val="0090534B"/>
    <w:rsid w:val="00905410"/>
    <w:rsid w:val="00905546"/>
    <w:rsid w:val="00905582"/>
    <w:rsid w:val="0090564F"/>
    <w:rsid w:val="00905676"/>
    <w:rsid w:val="0090573C"/>
    <w:rsid w:val="0090575B"/>
    <w:rsid w:val="00905769"/>
    <w:rsid w:val="00905803"/>
    <w:rsid w:val="00905819"/>
    <w:rsid w:val="0090588F"/>
    <w:rsid w:val="0090595B"/>
    <w:rsid w:val="00905A18"/>
    <w:rsid w:val="00905A2E"/>
    <w:rsid w:val="00905A4E"/>
    <w:rsid w:val="00905AC2"/>
    <w:rsid w:val="00905AC9"/>
    <w:rsid w:val="00905B11"/>
    <w:rsid w:val="00905BB8"/>
    <w:rsid w:val="00905C3B"/>
    <w:rsid w:val="00905C8E"/>
    <w:rsid w:val="00905CBB"/>
    <w:rsid w:val="00905D81"/>
    <w:rsid w:val="00905DB5"/>
    <w:rsid w:val="00905DD1"/>
    <w:rsid w:val="00905DE3"/>
    <w:rsid w:val="00905E62"/>
    <w:rsid w:val="00905E8F"/>
    <w:rsid w:val="00905E92"/>
    <w:rsid w:val="00905FF1"/>
    <w:rsid w:val="0090607F"/>
    <w:rsid w:val="009060B9"/>
    <w:rsid w:val="00906112"/>
    <w:rsid w:val="0090616D"/>
    <w:rsid w:val="00906204"/>
    <w:rsid w:val="00906205"/>
    <w:rsid w:val="0090621E"/>
    <w:rsid w:val="009062A5"/>
    <w:rsid w:val="009062C9"/>
    <w:rsid w:val="009062CC"/>
    <w:rsid w:val="0090637D"/>
    <w:rsid w:val="009064D4"/>
    <w:rsid w:val="0090657E"/>
    <w:rsid w:val="00906592"/>
    <w:rsid w:val="009065DC"/>
    <w:rsid w:val="0090663A"/>
    <w:rsid w:val="009066C3"/>
    <w:rsid w:val="0090675C"/>
    <w:rsid w:val="0090688A"/>
    <w:rsid w:val="0090699C"/>
    <w:rsid w:val="009069D1"/>
    <w:rsid w:val="00906A56"/>
    <w:rsid w:val="00906B01"/>
    <w:rsid w:val="00906B4B"/>
    <w:rsid w:val="00906B56"/>
    <w:rsid w:val="00906BCE"/>
    <w:rsid w:val="00906BCF"/>
    <w:rsid w:val="00906BDB"/>
    <w:rsid w:val="00906C26"/>
    <w:rsid w:val="00906D13"/>
    <w:rsid w:val="00906D27"/>
    <w:rsid w:val="00906D3C"/>
    <w:rsid w:val="00906F6E"/>
    <w:rsid w:val="00907053"/>
    <w:rsid w:val="009070A1"/>
    <w:rsid w:val="009070FB"/>
    <w:rsid w:val="0090713D"/>
    <w:rsid w:val="0090717F"/>
    <w:rsid w:val="009071E4"/>
    <w:rsid w:val="0090723C"/>
    <w:rsid w:val="0090725A"/>
    <w:rsid w:val="00907293"/>
    <w:rsid w:val="009072C3"/>
    <w:rsid w:val="009073C2"/>
    <w:rsid w:val="0090743E"/>
    <w:rsid w:val="00907470"/>
    <w:rsid w:val="009074AE"/>
    <w:rsid w:val="0090750F"/>
    <w:rsid w:val="0090751F"/>
    <w:rsid w:val="0090754E"/>
    <w:rsid w:val="009075DF"/>
    <w:rsid w:val="00907602"/>
    <w:rsid w:val="0090768C"/>
    <w:rsid w:val="00907727"/>
    <w:rsid w:val="009077EE"/>
    <w:rsid w:val="009077FF"/>
    <w:rsid w:val="00907858"/>
    <w:rsid w:val="009078BC"/>
    <w:rsid w:val="00907988"/>
    <w:rsid w:val="00907993"/>
    <w:rsid w:val="009079DA"/>
    <w:rsid w:val="00907A1B"/>
    <w:rsid w:val="00907A9C"/>
    <w:rsid w:val="00907ACA"/>
    <w:rsid w:val="00907AD1"/>
    <w:rsid w:val="00907B2B"/>
    <w:rsid w:val="00907CE7"/>
    <w:rsid w:val="00907D5A"/>
    <w:rsid w:val="00907E42"/>
    <w:rsid w:val="00907F32"/>
    <w:rsid w:val="00907FAA"/>
    <w:rsid w:val="00907FB5"/>
    <w:rsid w:val="0091008E"/>
    <w:rsid w:val="00910131"/>
    <w:rsid w:val="0091019C"/>
    <w:rsid w:val="009101A9"/>
    <w:rsid w:val="009101BB"/>
    <w:rsid w:val="009102AD"/>
    <w:rsid w:val="009102F9"/>
    <w:rsid w:val="0091033D"/>
    <w:rsid w:val="009103B3"/>
    <w:rsid w:val="0091052B"/>
    <w:rsid w:val="0091053D"/>
    <w:rsid w:val="009105A5"/>
    <w:rsid w:val="00910746"/>
    <w:rsid w:val="00910759"/>
    <w:rsid w:val="00910800"/>
    <w:rsid w:val="00910833"/>
    <w:rsid w:val="00910877"/>
    <w:rsid w:val="009109E2"/>
    <w:rsid w:val="009109EF"/>
    <w:rsid w:val="00910A7F"/>
    <w:rsid w:val="00910B4B"/>
    <w:rsid w:val="00910B73"/>
    <w:rsid w:val="00910BBD"/>
    <w:rsid w:val="00910BC8"/>
    <w:rsid w:val="00910BD7"/>
    <w:rsid w:val="00910BFC"/>
    <w:rsid w:val="00910C64"/>
    <w:rsid w:val="00910D0B"/>
    <w:rsid w:val="00910F44"/>
    <w:rsid w:val="00910FD6"/>
    <w:rsid w:val="00911003"/>
    <w:rsid w:val="00911009"/>
    <w:rsid w:val="0091100B"/>
    <w:rsid w:val="00911042"/>
    <w:rsid w:val="00911067"/>
    <w:rsid w:val="009110B2"/>
    <w:rsid w:val="009110CA"/>
    <w:rsid w:val="009110D7"/>
    <w:rsid w:val="009110F5"/>
    <w:rsid w:val="00911154"/>
    <w:rsid w:val="00911156"/>
    <w:rsid w:val="00911198"/>
    <w:rsid w:val="00911199"/>
    <w:rsid w:val="00911228"/>
    <w:rsid w:val="00911360"/>
    <w:rsid w:val="009113D7"/>
    <w:rsid w:val="00911466"/>
    <w:rsid w:val="00911490"/>
    <w:rsid w:val="00911526"/>
    <w:rsid w:val="009115C8"/>
    <w:rsid w:val="009116C5"/>
    <w:rsid w:val="0091176A"/>
    <w:rsid w:val="009117ED"/>
    <w:rsid w:val="0091185D"/>
    <w:rsid w:val="00911898"/>
    <w:rsid w:val="009118E7"/>
    <w:rsid w:val="009119A8"/>
    <w:rsid w:val="00911ABA"/>
    <w:rsid w:val="00911C0C"/>
    <w:rsid w:val="00911C35"/>
    <w:rsid w:val="00911CB9"/>
    <w:rsid w:val="00911D34"/>
    <w:rsid w:val="00911D4D"/>
    <w:rsid w:val="00911E00"/>
    <w:rsid w:val="00911E14"/>
    <w:rsid w:val="00911E5F"/>
    <w:rsid w:val="00911ECA"/>
    <w:rsid w:val="00911F1C"/>
    <w:rsid w:val="00911F63"/>
    <w:rsid w:val="00911F7D"/>
    <w:rsid w:val="009120F4"/>
    <w:rsid w:val="00912129"/>
    <w:rsid w:val="0091218B"/>
    <w:rsid w:val="00912353"/>
    <w:rsid w:val="0091236F"/>
    <w:rsid w:val="009123BC"/>
    <w:rsid w:val="00912409"/>
    <w:rsid w:val="009125BB"/>
    <w:rsid w:val="009125DB"/>
    <w:rsid w:val="009125E4"/>
    <w:rsid w:val="009125EA"/>
    <w:rsid w:val="009125FB"/>
    <w:rsid w:val="0091265B"/>
    <w:rsid w:val="00912663"/>
    <w:rsid w:val="009126F0"/>
    <w:rsid w:val="00912798"/>
    <w:rsid w:val="0091279A"/>
    <w:rsid w:val="009127F1"/>
    <w:rsid w:val="00912860"/>
    <w:rsid w:val="009128E2"/>
    <w:rsid w:val="009128F3"/>
    <w:rsid w:val="009128FA"/>
    <w:rsid w:val="009129A9"/>
    <w:rsid w:val="009129EA"/>
    <w:rsid w:val="00912A04"/>
    <w:rsid w:val="00912A64"/>
    <w:rsid w:val="00912A72"/>
    <w:rsid w:val="00912B14"/>
    <w:rsid w:val="00912B78"/>
    <w:rsid w:val="00912C50"/>
    <w:rsid w:val="00912CA2"/>
    <w:rsid w:val="00912E55"/>
    <w:rsid w:val="00912E75"/>
    <w:rsid w:val="00912EF3"/>
    <w:rsid w:val="00912F59"/>
    <w:rsid w:val="00912F5D"/>
    <w:rsid w:val="00912FA6"/>
    <w:rsid w:val="00913022"/>
    <w:rsid w:val="00913151"/>
    <w:rsid w:val="00913205"/>
    <w:rsid w:val="00913221"/>
    <w:rsid w:val="0091325F"/>
    <w:rsid w:val="009132E0"/>
    <w:rsid w:val="009132F0"/>
    <w:rsid w:val="00913369"/>
    <w:rsid w:val="0091352C"/>
    <w:rsid w:val="009136ED"/>
    <w:rsid w:val="0091375C"/>
    <w:rsid w:val="0091379A"/>
    <w:rsid w:val="0091380E"/>
    <w:rsid w:val="00913889"/>
    <w:rsid w:val="009138DB"/>
    <w:rsid w:val="009138E0"/>
    <w:rsid w:val="0091390E"/>
    <w:rsid w:val="00913966"/>
    <w:rsid w:val="00913BAB"/>
    <w:rsid w:val="00913BD5"/>
    <w:rsid w:val="00913C84"/>
    <w:rsid w:val="00913CB1"/>
    <w:rsid w:val="00913D82"/>
    <w:rsid w:val="00913DD7"/>
    <w:rsid w:val="00913E3A"/>
    <w:rsid w:val="00913E4D"/>
    <w:rsid w:val="00913E7C"/>
    <w:rsid w:val="00913E83"/>
    <w:rsid w:val="00913EFC"/>
    <w:rsid w:val="00913F60"/>
    <w:rsid w:val="00913FD4"/>
    <w:rsid w:val="00914005"/>
    <w:rsid w:val="00914039"/>
    <w:rsid w:val="00914080"/>
    <w:rsid w:val="00914088"/>
    <w:rsid w:val="00914152"/>
    <w:rsid w:val="009141DF"/>
    <w:rsid w:val="009141F9"/>
    <w:rsid w:val="0091430B"/>
    <w:rsid w:val="009144B0"/>
    <w:rsid w:val="009144ED"/>
    <w:rsid w:val="00914502"/>
    <w:rsid w:val="00914515"/>
    <w:rsid w:val="00914543"/>
    <w:rsid w:val="0091467C"/>
    <w:rsid w:val="009146E5"/>
    <w:rsid w:val="0091476A"/>
    <w:rsid w:val="0091479D"/>
    <w:rsid w:val="00914985"/>
    <w:rsid w:val="00914AAD"/>
    <w:rsid w:val="00914AB5"/>
    <w:rsid w:val="00914BD4"/>
    <w:rsid w:val="00914C0C"/>
    <w:rsid w:val="00914CB8"/>
    <w:rsid w:val="00914CDD"/>
    <w:rsid w:val="00914CF7"/>
    <w:rsid w:val="00914D0A"/>
    <w:rsid w:val="00914D47"/>
    <w:rsid w:val="00914E19"/>
    <w:rsid w:val="00914E52"/>
    <w:rsid w:val="00914E6B"/>
    <w:rsid w:val="00914E7F"/>
    <w:rsid w:val="00914EA5"/>
    <w:rsid w:val="00914EAD"/>
    <w:rsid w:val="00914F0E"/>
    <w:rsid w:val="00914F28"/>
    <w:rsid w:val="00914F7E"/>
    <w:rsid w:val="00914FA5"/>
    <w:rsid w:val="00914FD1"/>
    <w:rsid w:val="00915002"/>
    <w:rsid w:val="00915166"/>
    <w:rsid w:val="0091517A"/>
    <w:rsid w:val="00915194"/>
    <w:rsid w:val="0091526B"/>
    <w:rsid w:val="00915348"/>
    <w:rsid w:val="00915399"/>
    <w:rsid w:val="009153DA"/>
    <w:rsid w:val="009154FA"/>
    <w:rsid w:val="009155BE"/>
    <w:rsid w:val="009155D3"/>
    <w:rsid w:val="0091564A"/>
    <w:rsid w:val="0091567D"/>
    <w:rsid w:val="009156B2"/>
    <w:rsid w:val="009156B3"/>
    <w:rsid w:val="00915737"/>
    <w:rsid w:val="00915745"/>
    <w:rsid w:val="009157D2"/>
    <w:rsid w:val="009157FD"/>
    <w:rsid w:val="0091581D"/>
    <w:rsid w:val="00915845"/>
    <w:rsid w:val="00915871"/>
    <w:rsid w:val="009158B7"/>
    <w:rsid w:val="009159F5"/>
    <w:rsid w:val="00915A08"/>
    <w:rsid w:val="00915A42"/>
    <w:rsid w:val="00915ACC"/>
    <w:rsid w:val="00915AEB"/>
    <w:rsid w:val="00915AF9"/>
    <w:rsid w:val="00915B31"/>
    <w:rsid w:val="00915B8A"/>
    <w:rsid w:val="00915C7D"/>
    <w:rsid w:val="00915EA4"/>
    <w:rsid w:val="00915EB0"/>
    <w:rsid w:val="00915F3D"/>
    <w:rsid w:val="00915F99"/>
    <w:rsid w:val="00915FD2"/>
    <w:rsid w:val="0091603B"/>
    <w:rsid w:val="009161C9"/>
    <w:rsid w:val="009162B5"/>
    <w:rsid w:val="009162B9"/>
    <w:rsid w:val="009162F7"/>
    <w:rsid w:val="009162F9"/>
    <w:rsid w:val="00916347"/>
    <w:rsid w:val="00916354"/>
    <w:rsid w:val="009163EA"/>
    <w:rsid w:val="00916510"/>
    <w:rsid w:val="00916541"/>
    <w:rsid w:val="00916567"/>
    <w:rsid w:val="0091658D"/>
    <w:rsid w:val="00916592"/>
    <w:rsid w:val="009165F4"/>
    <w:rsid w:val="00916673"/>
    <w:rsid w:val="0091667D"/>
    <w:rsid w:val="00916681"/>
    <w:rsid w:val="0091670A"/>
    <w:rsid w:val="0091671C"/>
    <w:rsid w:val="0091674F"/>
    <w:rsid w:val="00916840"/>
    <w:rsid w:val="009168E9"/>
    <w:rsid w:val="00916914"/>
    <w:rsid w:val="00916921"/>
    <w:rsid w:val="00916A49"/>
    <w:rsid w:val="00916AB1"/>
    <w:rsid w:val="00916AE0"/>
    <w:rsid w:val="00916BAA"/>
    <w:rsid w:val="00916C6D"/>
    <w:rsid w:val="00916DEB"/>
    <w:rsid w:val="00916E01"/>
    <w:rsid w:val="00916F42"/>
    <w:rsid w:val="00916F71"/>
    <w:rsid w:val="00916F80"/>
    <w:rsid w:val="00916F86"/>
    <w:rsid w:val="00916F89"/>
    <w:rsid w:val="00916F9C"/>
    <w:rsid w:val="00917007"/>
    <w:rsid w:val="0091706D"/>
    <w:rsid w:val="0091708C"/>
    <w:rsid w:val="009170D4"/>
    <w:rsid w:val="0091721C"/>
    <w:rsid w:val="009172A7"/>
    <w:rsid w:val="009173A8"/>
    <w:rsid w:val="009173C0"/>
    <w:rsid w:val="009173CC"/>
    <w:rsid w:val="00917474"/>
    <w:rsid w:val="00917563"/>
    <w:rsid w:val="0091767B"/>
    <w:rsid w:val="009176DF"/>
    <w:rsid w:val="00917712"/>
    <w:rsid w:val="00917717"/>
    <w:rsid w:val="00917720"/>
    <w:rsid w:val="009178B5"/>
    <w:rsid w:val="009178BB"/>
    <w:rsid w:val="00917902"/>
    <w:rsid w:val="00917B54"/>
    <w:rsid w:val="00917D3B"/>
    <w:rsid w:val="00917D43"/>
    <w:rsid w:val="00917D51"/>
    <w:rsid w:val="00917D79"/>
    <w:rsid w:val="00917DF3"/>
    <w:rsid w:val="00917E0C"/>
    <w:rsid w:val="00917E39"/>
    <w:rsid w:val="00917E4F"/>
    <w:rsid w:val="00917E74"/>
    <w:rsid w:val="00917E91"/>
    <w:rsid w:val="00917F5C"/>
    <w:rsid w:val="00917F64"/>
    <w:rsid w:val="00917F95"/>
    <w:rsid w:val="00920023"/>
    <w:rsid w:val="009200E0"/>
    <w:rsid w:val="009200FB"/>
    <w:rsid w:val="00920104"/>
    <w:rsid w:val="0092010E"/>
    <w:rsid w:val="00920129"/>
    <w:rsid w:val="00920157"/>
    <w:rsid w:val="009201DE"/>
    <w:rsid w:val="009202DF"/>
    <w:rsid w:val="00920350"/>
    <w:rsid w:val="00920448"/>
    <w:rsid w:val="009204F3"/>
    <w:rsid w:val="00920567"/>
    <w:rsid w:val="0092056E"/>
    <w:rsid w:val="00920681"/>
    <w:rsid w:val="00920687"/>
    <w:rsid w:val="0092073F"/>
    <w:rsid w:val="0092074C"/>
    <w:rsid w:val="009207A0"/>
    <w:rsid w:val="009207E5"/>
    <w:rsid w:val="00920850"/>
    <w:rsid w:val="009208B2"/>
    <w:rsid w:val="00920A25"/>
    <w:rsid w:val="00920A8E"/>
    <w:rsid w:val="00920B61"/>
    <w:rsid w:val="00920BBD"/>
    <w:rsid w:val="00920C95"/>
    <w:rsid w:val="00920DA8"/>
    <w:rsid w:val="00920DF6"/>
    <w:rsid w:val="00920E31"/>
    <w:rsid w:val="00920E7A"/>
    <w:rsid w:val="00920E90"/>
    <w:rsid w:val="00920EB5"/>
    <w:rsid w:val="00920EC7"/>
    <w:rsid w:val="00920F17"/>
    <w:rsid w:val="00920FA7"/>
    <w:rsid w:val="00921174"/>
    <w:rsid w:val="0092119F"/>
    <w:rsid w:val="009211FB"/>
    <w:rsid w:val="00921205"/>
    <w:rsid w:val="00921220"/>
    <w:rsid w:val="00921226"/>
    <w:rsid w:val="0092125E"/>
    <w:rsid w:val="00921289"/>
    <w:rsid w:val="0092128B"/>
    <w:rsid w:val="00921314"/>
    <w:rsid w:val="00921418"/>
    <w:rsid w:val="00921437"/>
    <w:rsid w:val="009214C0"/>
    <w:rsid w:val="009214E4"/>
    <w:rsid w:val="0092151E"/>
    <w:rsid w:val="009215E6"/>
    <w:rsid w:val="009215F0"/>
    <w:rsid w:val="009215FC"/>
    <w:rsid w:val="0092165A"/>
    <w:rsid w:val="0092167A"/>
    <w:rsid w:val="009216FB"/>
    <w:rsid w:val="009216FD"/>
    <w:rsid w:val="00921705"/>
    <w:rsid w:val="00921770"/>
    <w:rsid w:val="009218F2"/>
    <w:rsid w:val="00921918"/>
    <w:rsid w:val="00921957"/>
    <w:rsid w:val="009219A7"/>
    <w:rsid w:val="00921A41"/>
    <w:rsid w:val="00921B06"/>
    <w:rsid w:val="00921B48"/>
    <w:rsid w:val="00921B96"/>
    <w:rsid w:val="00921BE9"/>
    <w:rsid w:val="00921C84"/>
    <w:rsid w:val="00921CD4"/>
    <w:rsid w:val="00921D08"/>
    <w:rsid w:val="00921D5F"/>
    <w:rsid w:val="00921DDA"/>
    <w:rsid w:val="00921F73"/>
    <w:rsid w:val="00921F95"/>
    <w:rsid w:val="00921F96"/>
    <w:rsid w:val="00922041"/>
    <w:rsid w:val="00922058"/>
    <w:rsid w:val="00922071"/>
    <w:rsid w:val="009220BD"/>
    <w:rsid w:val="0092212B"/>
    <w:rsid w:val="00922224"/>
    <w:rsid w:val="009222D5"/>
    <w:rsid w:val="00922376"/>
    <w:rsid w:val="0092242C"/>
    <w:rsid w:val="0092243D"/>
    <w:rsid w:val="00922455"/>
    <w:rsid w:val="009224EE"/>
    <w:rsid w:val="00922528"/>
    <w:rsid w:val="00922541"/>
    <w:rsid w:val="0092258B"/>
    <w:rsid w:val="00922591"/>
    <w:rsid w:val="009225D6"/>
    <w:rsid w:val="00922600"/>
    <w:rsid w:val="00922709"/>
    <w:rsid w:val="009227A1"/>
    <w:rsid w:val="00922835"/>
    <w:rsid w:val="0092287D"/>
    <w:rsid w:val="009228F0"/>
    <w:rsid w:val="0092290D"/>
    <w:rsid w:val="009229A9"/>
    <w:rsid w:val="009229DC"/>
    <w:rsid w:val="00922A4E"/>
    <w:rsid w:val="00922A5C"/>
    <w:rsid w:val="00922A5F"/>
    <w:rsid w:val="00922B65"/>
    <w:rsid w:val="00922C28"/>
    <w:rsid w:val="00922CC2"/>
    <w:rsid w:val="00922CF8"/>
    <w:rsid w:val="00922D00"/>
    <w:rsid w:val="00922DC2"/>
    <w:rsid w:val="00922E1B"/>
    <w:rsid w:val="00922E40"/>
    <w:rsid w:val="00922E6C"/>
    <w:rsid w:val="00922EB7"/>
    <w:rsid w:val="00922FDC"/>
    <w:rsid w:val="00923028"/>
    <w:rsid w:val="0092307A"/>
    <w:rsid w:val="009230EC"/>
    <w:rsid w:val="0092318A"/>
    <w:rsid w:val="009231AC"/>
    <w:rsid w:val="00923209"/>
    <w:rsid w:val="0092324A"/>
    <w:rsid w:val="0092331E"/>
    <w:rsid w:val="0092339E"/>
    <w:rsid w:val="009233C8"/>
    <w:rsid w:val="009233DB"/>
    <w:rsid w:val="00923446"/>
    <w:rsid w:val="0092345B"/>
    <w:rsid w:val="0092347C"/>
    <w:rsid w:val="009234A1"/>
    <w:rsid w:val="009234D2"/>
    <w:rsid w:val="009235A7"/>
    <w:rsid w:val="00923744"/>
    <w:rsid w:val="00923784"/>
    <w:rsid w:val="0092380D"/>
    <w:rsid w:val="00923863"/>
    <w:rsid w:val="00923960"/>
    <w:rsid w:val="0092397C"/>
    <w:rsid w:val="009239BB"/>
    <w:rsid w:val="009239FE"/>
    <w:rsid w:val="00923AE7"/>
    <w:rsid w:val="00923B40"/>
    <w:rsid w:val="00923B68"/>
    <w:rsid w:val="00923BC1"/>
    <w:rsid w:val="00923C21"/>
    <w:rsid w:val="00923DAD"/>
    <w:rsid w:val="00923F08"/>
    <w:rsid w:val="00923F2A"/>
    <w:rsid w:val="00923F40"/>
    <w:rsid w:val="00923FC1"/>
    <w:rsid w:val="00923FD9"/>
    <w:rsid w:val="00924021"/>
    <w:rsid w:val="00924040"/>
    <w:rsid w:val="00924129"/>
    <w:rsid w:val="009241C0"/>
    <w:rsid w:val="0092425F"/>
    <w:rsid w:val="00924299"/>
    <w:rsid w:val="009242E2"/>
    <w:rsid w:val="009242F9"/>
    <w:rsid w:val="00924324"/>
    <w:rsid w:val="0092436A"/>
    <w:rsid w:val="0092438F"/>
    <w:rsid w:val="009243C5"/>
    <w:rsid w:val="009243E8"/>
    <w:rsid w:val="00924403"/>
    <w:rsid w:val="00924424"/>
    <w:rsid w:val="009244D0"/>
    <w:rsid w:val="00924519"/>
    <w:rsid w:val="009245A6"/>
    <w:rsid w:val="009245E4"/>
    <w:rsid w:val="009246A0"/>
    <w:rsid w:val="009246BE"/>
    <w:rsid w:val="009246C8"/>
    <w:rsid w:val="009247E6"/>
    <w:rsid w:val="00924925"/>
    <w:rsid w:val="00924A11"/>
    <w:rsid w:val="00924A1B"/>
    <w:rsid w:val="00924B47"/>
    <w:rsid w:val="00924BA4"/>
    <w:rsid w:val="00924BDD"/>
    <w:rsid w:val="00924C23"/>
    <w:rsid w:val="00924CC1"/>
    <w:rsid w:val="00924D1C"/>
    <w:rsid w:val="00924D87"/>
    <w:rsid w:val="00924D8D"/>
    <w:rsid w:val="00924DBB"/>
    <w:rsid w:val="00924EB0"/>
    <w:rsid w:val="00924FB2"/>
    <w:rsid w:val="0092500F"/>
    <w:rsid w:val="00925143"/>
    <w:rsid w:val="009251F4"/>
    <w:rsid w:val="00925380"/>
    <w:rsid w:val="009253E4"/>
    <w:rsid w:val="00925476"/>
    <w:rsid w:val="009254D4"/>
    <w:rsid w:val="009254EC"/>
    <w:rsid w:val="0092559D"/>
    <w:rsid w:val="0092561C"/>
    <w:rsid w:val="0092561D"/>
    <w:rsid w:val="00925660"/>
    <w:rsid w:val="00925679"/>
    <w:rsid w:val="00925682"/>
    <w:rsid w:val="009256D2"/>
    <w:rsid w:val="009257B4"/>
    <w:rsid w:val="009257F9"/>
    <w:rsid w:val="00925800"/>
    <w:rsid w:val="0092582D"/>
    <w:rsid w:val="009258AB"/>
    <w:rsid w:val="009258E2"/>
    <w:rsid w:val="0092598B"/>
    <w:rsid w:val="009259BF"/>
    <w:rsid w:val="009259DA"/>
    <w:rsid w:val="00925A0E"/>
    <w:rsid w:val="00925A43"/>
    <w:rsid w:val="00925AA5"/>
    <w:rsid w:val="00925BDA"/>
    <w:rsid w:val="00925C01"/>
    <w:rsid w:val="00925C57"/>
    <w:rsid w:val="00925C7E"/>
    <w:rsid w:val="00925C8A"/>
    <w:rsid w:val="00925CC9"/>
    <w:rsid w:val="00925D29"/>
    <w:rsid w:val="00925DA8"/>
    <w:rsid w:val="00925E07"/>
    <w:rsid w:val="00925F6A"/>
    <w:rsid w:val="009260A7"/>
    <w:rsid w:val="00926187"/>
    <w:rsid w:val="00926196"/>
    <w:rsid w:val="009261DA"/>
    <w:rsid w:val="0092629A"/>
    <w:rsid w:val="009262EE"/>
    <w:rsid w:val="0092635B"/>
    <w:rsid w:val="009263F5"/>
    <w:rsid w:val="00926421"/>
    <w:rsid w:val="0092647F"/>
    <w:rsid w:val="009264D7"/>
    <w:rsid w:val="00926577"/>
    <w:rsid w:val="0092658C"/>
    <w:rsid w:val="009266C5"/>
    <w:rsid w:val="00926732"/>
    <w:rsid w:val="009267C2"/>
    <w:rsid w:val="00926820"/>
    <w:rsid w:val="00926847"/>
    <w:rsid w:val="009268ED"/>
    <w:rsid w:val="00926900"/>
    <w:rsid w:val="009269B0"/>
    <w:rsid w:val="009269E4"/>
    <w:rsid w:val="00926A5B"/>
    <w:rsid w:val="00926AFD"/>
    <w:rsid w:val="00926B54"/>
    <w:rsid w:val="00926C14"/>
    <w:rsid w:val="00926C96"/>
    <w:rsid w:val="00926D02"/>
    <w:rsid w:val="00926E07"/>
    <w:rsid w:val="00926EC2"/>
    <w:rsid w:val="00926EFB"/>
    <w:rsid w:val="00926F30"/>
    <w:rsid w:val="00926FCB"/>
    <w:rsid w:val="00926FEA"/>
    <w:rsid w:val="00926FF9"/>
    <w:rsid w:val="00927029"/>
    <w:rsid w:val="00927086"/>
    <w:rsid w:val="009270A8"/>
    <w:rsid w:val="00927139"/>
    <w:rsid w:val="0092718E"/>
    <w:rsid w:val="009271BF"/>
    <w:rsid w:val="009271EC"/>
    <w:rsid w:val="00927234"/>
    <w:rsid w:val="00927299"/>
    <w:rsid w:val="0092732C"/>
    <w:rsid w:val="009273F7"/>
    <w:rsid w:val="00927472"/>
    <w:rsid w:val="009276F3"/>
    <w:rsid w:val="00927744"/>
    <w:rsid w:val="0092778F"/>
    <w:rsid w:val="009277BD"/>
    <w:rsid w:val="00927931"/>
    <w:rsid w:val="00927947"/>
    <w:rsid w:val="00927992"/>
    <w:rsid w:val="009279FC"/>
    <w:rsid w:val="00927A12"/>
    <w:rsid w:val="00927A4D"/>
    <w:rsid w:val="00927AAE"/>
    <w:rsid w:val="00927AC5"/>
    <w:rsid w:val="00927B1B"/>
    <w:rsid w:val="00927B49"/>
    <w:rsid w:val="00927C47"/>
    <w:rsid w:val="00927D59"/>
    <w:rsid w:val="00927D97"/>
    <w:rsid w:val="00927DB0"/>
    <w:rsid w:val="00927DD6"/>
    <w:rsid w:val="00927E10"/>
    <w:rsid w:val="00927E9C"/>
    <w:rsid w:val="00927EC4"/>
    <w:rsid w:val="00927ECE"/>
    <w:rsid w:val="00927F35"/>
    <w:rsid w:val="00927FB1"/>
    <w:rsid w:val="00930002"/>
    <w:rsid w:val="0093001F"/>
    <w:rsid w:val="00930037"/>
    <w:rsid w:val="009300A2"/>
    <w:rsid w:val="009300E4"/>
    <w:rsid w:val="00930129"/>
    <w:rsid w:val="00930263"/>
    <w:rsid w:val="00930335"/>
    <w:rsid w:val="009303E3"/>
    <w:rsid w:val="009303E8"/>
    <w:rsid w:val="00930417"/>
    <w:rsid w:val="0093042F"/>
    <w:rsid w:val="0093049F"/>
    <w:rsid w:val="009304CE"/>
    <w:rsid w:val="00930539"/>
    <w:rsid w:val="0093058C"/>
    <w:rsid w:val="009305D4"/>
    <w:rsid w:val="009307A5"/>
    <w:rsid w:val="009308A0"/>
    <w:rsid w:val="0093095B"/>
    <w:rsid w:val="00930980"/>
    <w:rsid w:val="00930984"/>
    <w:rsid w:val="0093098F"/>
    <w:rsid w:val="00930A92"/>
    <w:rsid w:val="00930AB8"/>
    <w:rsid w:val="00930ABE"/>
    <w:rsid w:val="00930AC0"/>
    <w:rsid w:val="00930C25"/>
    <w:rsid w:val="00930CD3"/>
    <w:rsid w:val="00930D62"/>
    <w:rsid w:val="00930D63"/>
    <w:rsid w:val="00930DB0"/>
    <w:rsid w:val="00930DFB"/>
    <w:rsid w:val="00930EB4"/>
    <w:rsid w:val="00930ED7"/>
    <w:rsid w:val="00930F27"/>
    <w:rsid w:val="0093106E"/>
    <w:rsid w:val="00931100"/>
    <w:rsid w:val="00931162"/>
    <w:rsid w:val="009311CA"/>
    <w:rsid w:val="0093127A"/>
    <w:rsid w:val="00931295"/>
    <w:rsid w:val="009312E8"/>
    <w:rsid w:val="0093130E"/>
    <w:rsid w:val="00931347"/>
    <w:rsid w:val="00931406"/>
    <w:rsid w:val="00931412"/>
    <w:rsid w:val="00931483"/>
    <w:rsid w:val="00931489"/>
    <w:rsid w:val="0093155F"/>
    <w:rsid w:val="009315D5"/>
    <w:rsid w:val="009316B9"/>
    <w:rsid w:val="00931757"/>
    <w:rsid w:val="009318CA"/>
    <w:rsid w:val="009318FC"/>
    <w:rsid w:val="0093190B"/>
    <w:rsid w:val="00931967"/>
    <w:rsid w:val="00931B2B"/>
    <w:rsid w:val="00931CB0"/>
    <w:rsid w:val="00931CC1"/>
    <w:rsid w:val="00931D31"/>
    <w:rsid w:val="00931D37"/>
    <w:rsid w:val="00931E07"/>
    <w:rsid w:val="00931E56"/>
    <w:rsid w:val="00931E61"/>
    <w:rsid w:val="00931F3C"/>
    <w:rsid w:val="0093200E"/>
    <w:rsid w:val="00932049"/>
    <w:rsid w:val="00932072"/>
    <w:rsid w:val="009320E4"/>
    <w:rsid w:val="009322C6"/>
    <w:rsid w:val="0093236D"/>
    <w:rsid w:val="009323AA"/>
    <w:rsid w:val="0093242A"/>
    <w:rsid w:val="009324AA"/>
    <w:rsid w:val="0093257C"/>
    <w:rsid w:val="00932585"/>
    <w:rsid w:val="0093259B"/>
    <w:rsid w:val="00932687"/>
    <w:rsid w:val="00932789"/>
    <w:rsid w:val="009327CA"/>
    <w:rsid w:val="009327D7"/>
    <w:rsid w:val="009327FF"/>
    <w:rsid w:val="00932934"/>
    <w:rsid w:val="00932951"/>
    <w:rsid w:val="009329F9"/>
    <w:rsid w:val="00932A02"/>
    <w:rsid w:val="00932A25"/>
    <w:rsid w:val="00932B3E"/>
    <w:rsid w:val="00932BA5"/>
    <w:rsid w:val="00932C9B"/>
    <w:rsid w:val="00932CAC"/>
    <w:rsid w:val="00932E00"/>
    <w:rsid w:val="00932E55"/>
    <w:rsid w:val="00932E57"/>
    <w:rsid w:val="00932EB3"/>
    <w:rsid w:val="00932FA0"/>
    <w:rsid w:val="00933049"/>
    <w:rsid w:val="00933050"/>
    <w:rsid w:val="009330D4"/>
    <w:rsid w:val="009330DD"/>
    <w:rsid w:val="00933114"/>
    <w:rsid w:val="00933147"/>
    <w:rsid w:val="00933154"/>
    <w:rsid w:val="00933195"/>
    <w:rsid w:val="009331C1"/>
    <w:rsid w:val="00933204"/>
    <w:rsid w:val="00933423"/>
    <w:rsid w:val="00933464"/>
    <w:rsid w:val="00933467"/>
    <w:rsid w:val="0093350A"/>
    <w:rsid w:val="00933560"/>
    <w:rsid w:val="009335BF"/>
    <w:rsid w:val="009335EC"/>
    <w:rsid w:val="009335F4"/>
    <w:rsid w:val="009335FF"/>
    <w:rsid w:val="009336E0"/>
    <w:rsid w:val="009336F6"/>
    <w:rsid w:val="0093387A"/>
    <w:rsid w:val="009338CD"/>
    <w:rsid w:val="009339ED"/>
    <w:rsid w:val="00933A3C"/>
    <w:rsid w:val="00933AB7"/>
    <w:rsid w:val="00933BA5"/>
    <w:rsid w:val="00933BD3"/>
    <w:rsid w:val="00933C75"/>
    <w:rsid w:val="00933C8F"/>
    <w:rsid w:val="00933CED"/>
    <w:rsid w:val="00933D96"/>
    <w:rsid w:val="00933DBF"/>
    <w:rsid w:val="00933E02"/>
    <w:rsid w:val="00933E5E"/>
    <w:rsid w:val="00933E77"/>
    <w:rsid w:val="00933E7A"/>
    <w:rsid w:val="00933F5A"/>
    <w:rsid w:val="00933F95"/>
    <w:rsid w:val="009340AC"/>
    <w:rsid w:val="00934127"/>
    <w:rsid w:val="0093418E"/>
    <w:rsid w:val="009341C9"/>
    <w:rsid w:val="00934334"/>
    <w:rsid w:val="00934514"/>
    <w:rsid w:val="009345D6"/>
    <w:rsid w:val="009345E0"/>
    <w:rsid w:val="009345EA"/>
    <w:rsid w:val="00934669"/>
    <w:rsid w:val="009346D5"/>
    <w:rsid w:val="009346EF"/>
    <w:rsid w:val="009346FD"/>
    <w:rsid w:val="0093489B"/>
    <w:rsid w:val="009349F3"/>
    <w:rsid w:val="00934BA1"/>
    <w:rsid w:val="00934BF3"/>
    <w:rsid w:val="00934E0D"/>
    <w:rsid w:val="00934E11"/>
    <w:rsid w:val="00934E56"/>
    <w:rsid w:val="00934E6A"/>
    <w:rsid w:val="00934EEF"/>
    <w:rsid w:val="00934FE4"/>
    <w:rsid w:val="00934FF7"/>
    <w:rsid w:val="00935042"/>
    <w:rsid w:val="009350A1"/>
    <w:rsid w:val="009350DF"/>
    <w:rsid w:val="0093513B"/>
    <w:rsid w:val="009351A2"/>
    <w:rsid w:val="009351DE"/>
    <w:rsid w:val="00935298"/>
    <w:rsid w:val="009352CF"/>
    <w:rsid w:val="009352F9"/>
    <w:rsid w:val="0093532F"/>
    <w:rsid w:val="0093535B"/>
    <w:rsid w:val="0093539B"/>
    <w:rsid w:val="009353BA"/>
    <w:rsid w:val="00935411"/>
    <w:rsid w:val="0093543B"/>
    <w:rsid w:val="0093543E"/>
    <w:rsid w:val="00935442"/>
    <w:rsid w:val="00935450"/>
    <w:rsid w:val="00935538"/>
    <w:rsid w:val="00935571"/>
    <w:rsid w:val="00935577"/>
    <w:rsid w:val="0093557F"/>
    <w:rsid w:val="00935586"/>
    <w:rsid w:val="009355DD"/>
    <w:rsid w:val="009355E6"/>
    <w:rsid w:val="00935624"/>
    <w:rsid w:val="0093572E"/>
    <w:rsid w:val="00935790"/>
    <w:rsid w:val="009357F7"/>
    <w:rsid w:val="0093588F"/>
    <w:rsid w:val="00935969"/>
    <w:rsid w:val="00935B01"/>
    <w:rsid w:val="00935B02"/>
    <w:rsid w:val="00935BB6"/>
    <w:rsid w:val="00935BBC"/>
    <w:rsid w:val="00935BD9"/>
    <w:rsid w:val="00935C15"/>
    <w:rsid w:val="00935C24"/>
    <w:rsid w:val="00935C90"/>
    <w:rsid w:val="00935CA2"/>
    <w:rsid w:val="00935CD6"/>
    <w:rsid w:val="00935E67"/>
    <w:rsid w:val="00935E83"/>
    <w:rsid w:val="00935F19"/>
    <w:rsid w:val="00935F9E"/>
    <w:rsid w:val="00935FD7"/>
    <w:rsid w:val="0093608E"/>
    <w:rsid w:val="009360D7"/>
    <w:rsid w:val="009361E6"/>
    <w:rsid w:val="00936252"/>
    <w:rsid w:val="00936450"/>
    <w:rsid w:val="009364CB"/>
    <w:rsid w:val="009364F5"/>
    <w:rsid w:val="009364F6"/>
    <w:rsid w:val="0093650D"/>
    <w:rsid w:val="00936527"/>
    <w:rsid w:val="0093656A"/>
    <w:rsid w:val="0093658F"/>
    <w:rsid w:val="0093659A"/>
    <w:rsid w:val="0093675F"/>
    <w:rsid w:val="00936782"/>
    <w:rsid w:val="009368B2"/>
    <w:rsid w:val="009368C9"/>
    <w:rsid w:val="0093691D"/>
    <w:rsid w:val="0093694E"/>
    <w:rsid w:val="0093697D"/>
    <w:rsid w:val="00936A4C"/>
    <w:rsid w:val="00936A69"/>
    <w:rsid w:val="00936B2E"/>
    <w:rsid w:val="00936BD9"/>
    <w:rsid w:val="00936D74"/>
    <w:rsid w:val="00936DA9"/>
    <w:rsid w:val="00936DB8"/>
    <w:rsid w:val="00936E16"/>
    <w:rsid w:val="00936E17"/>
    <w:rsid w:val="00936E3D"/>
    <w:rsid w:val="00936F8A"/>
    <w:rsid w:val="00937056"/>
    <w:rsid w:val="00937081"/>
    <w:rsid w:val="009370A4"/>
    <w:rsid w:val="009370B3"/>
    <w:rsid w:val="009370D8"/>
    <w:rsid w:val="009370DB"/>
    <w:rsid w:val="00937115"/>
    <w:rsid w:val="00937296"/>
    <w:rsid w:val="00937429"/>
    <w:rsid w:val="0093746B"/>
    <w:rsid w:val="00937481"/>
    <w:rsid w:val="00937482"/>
    <w:rsid w:val="009374B4"/>
    <w:rsid w:val="009374F6"/>
    <w:rsid w:val="00937539"/>
    <w:rsid w:val="0093758F"/>
    <w:rsid w:val="009375AF"/>
    <w:rsid w:val="009375E0"/>
    <w:rsid w:val="00937640"/>
    <w:rsid w:val="00937797"/>
    <w:rsid w:val="009377C9"/>
    <w:rsid w:val="00937843"/>
    <w:rsid w:val="00937993"/>
    <w:rsid w:val="00937A3A"/>
    <w:rsid w:val="00937B05"/>
    <w:rsid w:val="00937B69"/>
    <w:rsid w:val="00937B9A"/>
    <w:rsid w:val="00937C43"/>
    <w:rsid w:val="00937D1E"/>
    <w:rsid w:val="00937DDA"/>
    <w:rsid w:val="00937E5E"/>
    <w:rsid w:val="00937F32"/>
    <w:rsid w:val="00940066"/>
    <w:rsid w:val="0094007E"/>
    <w:rsid w:val="0094013B"/>
    <w:rsid w:val="0094014C"/>
    <w:rsid w:val="0094019D"/>
    <w:rsid w:val="00940213"/>
    <w:rsid w:val="00940218"/>
    <w:rsid w:val="00940257"/>
    <w:rsid w:val="00940334"/>
    <w:rsid w:val="009403D8"/>
    <w:rsid w:val="00940428"/>
    <w:rsid w:val="0094043A"/>
    <w:rsid w:val="00940447"/>
    <w:rsid w:val="00940498"/>
    <w:rsid w:val="00940516"/>
    <w:rsid w:val="00940519"/>
    <w:rsid w:val="00940587"/>
    <w:rsid w:val="009405B7"/>
    <w:rsid w:val="00940665"/>
    <w:rsid w:val="0094067A"/>
    <w:rsid w:val="00940692"/>
    <w:rsid w:val="009406CF"/>
    <w:rsid w:val="009406F2"/>
    <w:rsid w:val="00940745"/>
    <w:rsid w:val="00940AEF"/>
    <w:rsid w:val="00940B39"/>
    <w:rsid w:val="00940B9D"/>
    <w:rsid w:val="00940BE4"/>
    <w:rsid w:val="00940BF7"/>
    <w:rsid w:val="00940CBF"/>
    <w:rsid w:val="00940CE8"/>
    <w:rsid w:val="00940DE0"/>
    <w:rsid w:val="00940F04"/>
    <w:rsid w:val="009410AF"/>
    <w:rsid w:val="00941179"/>
    <w:rsid w:val="0094119D"/>
    <w:rsid w:val="009411B2"/>
    <w:rsid w:val="0094122D"/>
    <w:rsid w:val="00941285"/>
    <w:rsid w:val="00941342"/>
    <w:rsid w:val="0094136D"/>
    <w:rsid w:val="00941461"/>
    <w:rsid w:val="00941465"/>
    <w:rsid w:val="0094153E"/>
    <w:rsid w:val="0094160F"/>
    <w:rsid w:val="0094163D"/>
    <w:rsid w:val="00941686"/>
    <w:rsid w:val="00941787"/>
    <w:rsid w:val="0094197A"/>
    <w:rsid w:val="00941A03"/>
    <w:rsid w:val="00941A90"/>
    <w:rsid w:val="00941AF3"/>
    <w:rsid w:val="00941B41"/>
    <w:rsid w:val="00941B79"/>
    <w:rsid w:val="00941BD0"/>
    <w:rsid w:val="00941C77"/>
    <w:rsid w:val="00941C92"/>
    <w:rsid w:val="00941D4F"/>
    <w:rsid w:val="00941D90"/>
    <w:rsid w:val="00941E09"/>
    <w:rsid w:val="00941E28"/>
    <w:rsid w:val="009420A5"/>
    <w:rsid w:val="0094214C"/>
    <w:rsid w:val="00942155"/>
    <w:rsid w:val="00942228"/>
    <w:rsid w:val="00942363"/>
    <w:rsid w:val="009423C0"/>
    <w:rsid w:val="009423EB"/>
    <w:rsid w:val="00942458"/>
    <w:rsid w:val="00942462"/>
    <w:rsid w:val="00942467"/>
    <w:rsid w:val="009424D5"/>
    <w:rsid w:val="009424DB"/>
    <w:rsid w:val="00942528"/>
    <w:rsid w:val="00942571"/>
    <w:rsid w:val="0094259F"/>
    <w:rsid w:val="009425C3"/>
    <w:rsid w:val="00942619"/>
    <w:rsid w:val="0094267D"/>
    <w:rsid w:val="009426BE"/>
    <w:rsid w:val="00942720"/>
    <w:rsid w:val="009429E6"/>
    <w:rsid w:val="00942A7E"/>
    <w:rsid w:val="00942AD8"/>
    <w:rsid w:val="00942B0A"/>
    <w:rsid w:val="00942C11"/>
    <w:rsid w:val="00942C38"/>
    <w:rsid w:val="00942C52"/>
    <w:rsid w:val="00942CA6"/>
    <w:rsid w:val="00942CE7"/>
    <w:rsid w:val="00942D42"/>
    <w:rsid w:val="00942D8A"/>
    <w:rsid w:val="00942DC3"/>
    <w:rsid w:val="00942E42"/>
    <w:rsid w:val="00942F07"/>
    <w:rsid w:val="00942FA5"/>
    <w:rsid w:val="0094302B"/>
    <w:rsid w:val="00943072"/>
    <w:rsid w:val="009430DB"/>
    <w:rsid w:val="00943161"/>
    <w:rsid w:val="00943251"/>
    <w:rsid w:val="009432B0"/>
    <w:rsid w:val="009432B1"/>
    <w:rsid w:val="009432FB"/>
    <w:rsid w:val="009434B4"/>
    <w:rsid w:val="009434C5"/>
    <w:rsid w:val="0094364A"/>
    <w:rsid w:val="0094365B"/>
    <w:rsid w:val="00943738"/>
    <w:rsid w:val="009437AE"/>
    <w:rsid w:val="009437B0"/>
    <w:rsid w:val="009437EC"/>
    <w:rsid w:val="0094384B"/>
    <w:rsid w:val="00943861"/>
    <w:rsid w:val="00943902"/>
    <w:rsid w:val="0094396B"/>
    <w:rsid w:val="0094399C"/>
    <w:rsid w:val="009439C5"/>
    <w:rsid w:val="00943A9B"/>
    <w:rsid w:val="00943B1F"/>
    <w:rsid w:val="00943B3E"/>
    <w:rsid w:val="00943B88"/>
    <w:rsid w:val="00943BC2"/>
    <w:rsid w:val="00943BE8"/>
    <w:rsid w:val="00943C37"/>
    <w:rsid w:val="00943C84"/>
    <w:rsid w:val="00943CB1"/>
    <w:rsid w:val="00943D23"/>
    <w:rsid w:val="00943D33"/>
    <w:rsid w:val="00943D9D"/>
    <w:rsid w:val="00943DBD"/>
    <w:rsid w:val="00943DDA"/>
    <w:rsid w:val="00943E17"/>
    <w:rsid w:val="00943E63"/>
    <w:rsid w:val="00943EA4"/>
    <w:rsid w:val="00943F2C"/>
    <w:rsid w:val="009440AC"/>
    <w:rsid w:val="009440BA"/>
    <w:rsid w:val="0094417B"/>
    <w:rsid w:val="009441CB"/>
    <w:rsid w:val="00944238"/>
    <w:rsid w:val="0094424C"/>
    <w:rsid w:val="009442BE"/>
    <w:rsid w:val="009443DA"/>
    <w:rsid w:val="009443EA"/>
    <w:rsid w:val="0094447D"/>
    <w:rsid w:val="009444DB"/>
    <w:rsid w:val="009445D3"/>
    <w:rsid w:val="00944666"/>
    <w:rsid w:val="009446C6"/>
    <w:rsid w:val="00944812"/>
    <w:rsid w:val="009448D9"/>
    <w:rsid w:val="00944935"/>
    <w:rsid w:val="0094493F"/>
    <w:rsid w:val="00944960"/>
    <w:rsid w:val="0094499C"/>
    <w:rsid w:val="009449A8"/>
    <w:rsid w:val="00944A26"/>
    <w:rsid w:val="00944A51"/>
    <w:rsid w:val="00944C81"/>
    <w:rsid w:val="00944CF1"/>
    <w:rsid w:val="00944CF7"/>
    <w:rsid w:val="00944D72"/>
    <w:rsid w:val="00944DB0"/>
    <w:rsid w:val="00944DF3"/>
    <w:rsid w:val="00944DF9"/>
    <w:rsid w:val="00944E9B"/>
    <w:rsid w:val="00944F58"/>
    <w:rsid w:val="00944F62"/>
    <w:rsid w:val="00945017"/>
    <w:rsid w:val="0094504B"/>
    <w:rsid w:val="009450D3"/>
    <w:rsid w:val="00945116"/>
    <w:rsid w:val="00945212"/>
    <w:rsid w:val="00945259"/>
    <w:rsid w:val="0094533B"/>
    <w:rsid w:val="0094538A"/>
    <w:rsid w:val="0094543D"/>
    <w:rsid w:val="009454F9"/>
    <w:rsid w:val="009455DF"/>
    <w:rsid w:val="0094560E"/>
    <w:rsid w:val="00945722"/>
    <w:rsid w:val="0094575E"/>
    <w:rsid w:val="009457ED"/>
    <w:rsid w:val="00945838"/>
    <w:rsid w:val="0094583A"/>
    <w:rsid w:val="00945874"/>
    <w:rsid w:val="00945892"/>
    <w:rsid w:val="009458F5"/>
    <w:rsid w:val="00945945"/>
    <w:rsid w:val="00945964"/>
    <w:rsid w:val="00945968"/>
    <w:rsid w:val="009459A7"/>
    <w:rsid w:val="009459E9"/>
    <w:rsid w:val="00945A5C"/>
    <w:rsid w:val="00945AC6"/>
    <w:rsid w:val="00945B32"/>
    <w:rsid w:val="00945B62"/>
    <w:rsid w:val="00945B6C"/>
    <w:rsid w:val="00945BF5"/>
    <w:rsid w:val="00945C7C"/>
    <w:rsid w:val="00945C90"/>
    <w:rsid w:val="00945D3D"/>
    <w:rsid w:val="00945DE9"/>
    <w:rsid w:val="00945E88"/>
    <w:rsid w:val="00945F74"/>
    <w:rsid w:val="00945FB1"/>
    <w:rsid w:val="00946022"/>
    <w:rsid w:val="0094606A"/>
    <w:rsid w:val="009460CD"/>
    <w:rsid w:val="0094611E"/>
    <w:rsid w:val="009461C9"/>
    <w:rsid w:val="009461DF"/>
    <w:rsid w:val="0094620D"/>
    <w:rsid w:val="00946231"/>
    <w:rsid w:val="009464A3"/>
    <w:rsid w:val="009464D3"/>
    <w:rsid w:val="009464D9"/>
    <w:rsid w:val="00946540"/>
    <w:rsid w:val="00946590"/>
    <w:rsid w:val="00946662"/>
    <w:rsid w:val="009466C5"/>
    <w:rsid w:val="009466D7"/>
    <w:rsid w:val="00946764"/>
    <w:rsid w:val="00946774"/>
    <w:rsid w:val="00946908"/>
    <w:rsid w:val="00946A94"/>
    <w:rsid w:val="00946AB1"/>
    <w:rsid w:val="00946AD8"/>
    <w:rsid w:val="00946B03"/>
    <w:rsid w:val="00946B86"/>
    <w:rsid w:val="00946C08"/>
    <w:rsid w:val="00946D2D"/>
    <w:rsid w:val="00946D32"/>
    <w:rsid w:val="00946D70"/>
    <w:rsid w:val="00946D98"/>
    <w:rsid w:val="00946DC6"/>
    <w:rsid w:val="00946DFF"/>
    <w:rsid w:val="00946E3D"/>
    <w:rsid w:val="00946E4A"/>
    <w:rsid w:val="00946EB2"/>
    <w:rsid w:val="00946EF7"/>
    <w:rsid w:val="00946FDC"/>
    <w:rsid w:val="00946FFF"/>
    <w:rsid w:val="009470D9"/>
    <w:rsid w:val="0094720D"/>
    <w:rsid w:val="00947229"/>
    <w:rsid w:val="0094723D"/>
    <w:rsid w:val="0094731F"/>
    <w:rsid w:val="009473A4"/>
    <w:rsid w:val="0094745B"/>
    <w:rsid w:val="0094747E"/>
    <w:rsid w:val="00947490"/>
    <w:rsid w:val="009474C2"/>
    <w:rsid w:val="00947557"/>
    <w:rsid w:val="00947581"/>
    <w:rsid w:val="009475A4"/>
    <w:rsid w:val="009475D7"/>
    <w:rsid w:val="00947671"/>
    <w:rsid w:val="009476F6"/>
    <w:rsid w:val="00947784"/>
    <w:rsid w:val="009477AF"/>
    <w:rsid w:val="009477D4"/>
    <w:rsid w:val="00947814"/>
    <w:rsid w:val="0094785B"/>
    <w:rsid w:val="00947865"/>
    <w:rsid w:val="009478BB"/>
    <w:rsid w:val="009478F0"/>
    <w:rsid w:val="00947949"/>
    <w:rsid w:val="009479E8"/>
    <w:rsid w:val="00947A54"/>
    <w:rsid w:val="00947AB9"/>
    <w:rsid w:val="00947ADA"/>
    <w:rsid w:val="00947C2C"/>
    <w:rsid w:val="00947C5B"/>
    <w:rsid w:val="00947CC6"/>
    <w:rsid w:val="00947CCB"/>
    <w:rsid w:val="00947CF3"/>
    <w:rsid w:val="00947D72"/>
    <w:rsid w:val="00947D7A"/>
    <w:rsid w:val="00947DE8"/>
    <w:rsid w:val="00947E28"/>
    <w:rsid w:val="00947E4A"/>
    <w:rsid w:val="00947E76"/>
    <w:rsid w:val="00947EF4"/>
    <w:rsid w:val="00947F5A"/>
    <w:rsid w:val="00947F8A"/>
    <w:rsid w:val="00947FFE"/>
    <w:rsid w:val="00950070"/>
    <w:rsid w:val="00950119"/>
    <w:rsid w:val="009501FD"/>
    <w:rsid w:val="0095035C"/>
    <w:rsid w:val="00950370"/>
    <w:rsid w:val="009503BF"/>
    <w:rsid w:val="009503FD"/>
    <w:rsid w:val="00950472"/>
    <w:rsid w:val="0095049C"/>
    <w:rsid w:val="009504AB"/>
    <w:rsid w:val="0095051A"/>
    <w:rsid w:val="0095053E"/>
    <w:rsid w:val="00950543"/>
    <w:rsid w:val="0095056E"/>
    <w:rsid w:val="0095059B"/>
    <w:rsid w:val="009505A2"/>
    <w:rsid w:val="009505A4"/>
    <w:rsid w:val="009505F7"/>
    <w:rsid w:val="009506AF"/>
    <w:rsid w:val="00950724"/>
    <w:rsid w:val="00950866"/>
    <w:rsid w:val="00950885"/>
    <w:rsid w:val="009508BA"/>
    <w:rsid w:val="0095090A"/>
    <w:rsid w:val="00950946"/>
    <w:rsid w:val="00950A27"/>
    <w:rsid w:val="00950A33"/>
    <w:rsid w:val="00950B15"/>
    <w:rsid w:val="00950B9E"/>
    <w:rsid w:val="00950C05"/>
    <w:rsid w:val="00950C19"/>
    <w:rsid w:val="00950C1E"/>
    <w:rsid w:val="00950C5B"/>
    <w:rsid w:val="00950D02"/>
    <w:rsid w:val="00950D16"/>
    <w:rsid w:val="00950D27"/>
    <w:rsid w:val="00950D33"/>
    <w:rsid w:val="00950D99"/>
    <w:rsid w:val="00950E18"/>
    <w:rsid w:val="00950E67"/>
    <w:rsid w:val="00950E70"/>
    <w:rsid w:val="0095102A"/>
    <w:rsid w:val="00951030"/>
    <w:rsid w:val="00951040"/>
    <w:rsid w:val="00951048"/>
    <w:rsid w:val="009510BD"/>
    <w:rsid w:val="009510C8"/>
    <w:rsid w:val="0095119F"/>
    <w:rsid w:val="009511AA"/>
    <w:rsid w:val="00951350"/>
    <w:rsid w:val="0095136B"/>
    <w:rsid w:val="009513B3"/>
    <w:rsid w:val="009513B5"/>
    <w:rsid w:val="009513CC"/>
    <w:rsid w:val="00951406"/>
    <w:rsid w:val="0095143E"/>
    <w:rsid w:val="00951448"/>
    <w:rsid w:val="009514A4"/>
    <w:rsid w:val="009514B8"/>
    <w:rsid w:val="009515A1"/>
    <w:rsid w:val="009515B3"/>
    <w:rsid w:val="009515BD"/>
    <w:rsid w:val="009515EE"/>
    <w:rsid w:val="00951665"/>
    <w:rsid w:val="009516D6"/>
    <w:rsid w:val="00951711"/>
    <w:rsid w:val="0095180B"/>
    <w:rsid w:val="00951883"/>
    <w:rsid w:val="00951888"/>
    <w:rsid w:val="0095191C"/>
    <w:rsid w:val="00951966"/>
    <w:rsid w:val="00951B62"/>
    <w:rsid w:val="00951B63"/>
    <w:rsid w:val="00951C07"/>
    <w:rsid w:val="00951C10"/>
    <w:rsid w:val="00951C37"/>
    <w:rsid w:val="00951C4A"/>
    <w:rsid w:val="00951C81"/>
    <w:rsid w:val="00951C9C"/>
    <w:rsid w:val="00951CAA"/>
    <w:rsid w:val="00951D39"/>
    <w:rsid w:val="00951D59"/>
    <w:rsid w:val="00951E0A"/>
    <w:rsid w:val="00951E32"/>
    <w:rsid w:val="00951EDE"/>
    <w:rsid w:val="00951FA9"/>
    <w:rsid w:val="00952014"/>
    <w:rsid w:val="009520E7"/>
    <w:rsid w:val="0095216D"/>
    <w:rsid w:val="009521C6"/>
    <w:rsid w:val="009522A2"/>
    <w:rsid w:val="009522C5"/>
    <w:rsid w:val="009522D3"/>
    <w:rsid w:val="00952410"/>
    <w:rsid w:val="00952456"/>
    <w:rsid w:val="0095247A"/>
    <w:rsid w:val="009524B6"/>
    <w:rsid w:val="009525C4"/>
    <w:rsid w:val="00952627"/>
    <w:rsid w:val="00952629"/>
    <w:rsid w:val="009526E3"/>
    <w:rsid w:val="00952707"/>
    <w:rsid w:val="0095283E"/>
    <w:rsid w:val="0095289B"/>
    <w:rsid w:val="009528CC"/>
    <w:rsid w:val="00952928"/>
    <w:rsid w:val="009529F4"/>
    <w:rsid w:val="00952A44"/>
    <w:rsid w:val="00952A5C"/>
    <w:rsid w:val="00952B4A"/>
    <w:rsid w:val="00952BB5"/>
    <w:rsid w:val="00952BCE"/>
    <w:rsid w:val="00952BD3"/>
    <w:rsid w:val="00952C1F"/>
    <w:rsid w:val="00952C81"/>
    <w:rsid w:val="00952CA4"/>
    <w:rsid w:val="00952CAD"/>
    <w:rsid w:val="00952CE7"/>
    <w:rsid w:val="00952D38"/>
    <w:rsid w:val="00952D60"/>
    <w:rsid w:val="00952E0D"/>
    <w:rsid w:val="00952F0F"/>
    <w:rsid w:val="00953013"/>
    <w:rsid w:val="00953021"/>
    <w:rsid w:val="00953033"/>
    <w:rsid w:val="00953089"/>
    <w:rsid w:val="0095309F"/>
    <w:rsid w:val="009530A2"/>
    <w:rsid w:val="00953164"/>
    <w:rsid w:val="009531C9"/>
    <w:rsid w:val="009531D1"/>
    <w:rsid w:val="00953209"/>
    <w:rsid w:val="009532C4"/>
    <w:rsid w:val="00953384"/>
    <w:rsid w:val="0095341F"/>
    <w:rsid w:val="009534DC"/>
    <w:rsid w:val="009534FD"/>
    <w:rsid w:val="0095355B"/>
    <w:rsid w:val="00953641"/>
    <w:rsid w:val="0095369F"/>
    <w:rsid w:val="00953788"/>
    <w:rsid w:val="00953839"/>
    <w:rsid w:val="00953845"/>
    <w:rsid w:val="0095393C"/>
    <w:rsid w:val="009539BB"/>
    <w:rsid w:val="009539E3"/>
    <w:rsid w:val="00953A4B"/>
    <w:rsid w:val="00953A76"/>
    <w:rsid w:val="00953B59"/>
    <w:rsid w:val="00953E04"/>
    <w:rsid w:val="00953ED5"/>
    <w:rsid w:val="00953F03"/>
    <w:rsid w:val="00953F26"/>
    <w:rsid w:val="00953F5E"/>
    <w:rsid w:val="00953FF0"/>
    <w:rsid w:val="00954015"/>
    <w:rsid w:val="0095402A"/>
    <w:rsid w:val="00954085"/>
    <w:rsid w:val="0095418A"/>
    <w:rsid w:val="00954307"/>
    <w:rsid w:val="009543FE"/>
    <w:rsid w:val="009544C6"/>
    <w:rsid w:val="009544F3"/>
    <w:rsid w:val="00954515"/>
    <w:rsid w:val="00954561"/>
    <w:rsid w:val="00954579"/>
    <w:rsid w:val="009545BA"/>
    <w:rsid w:val="009545C1"/>
    <w:rsid w:val="009545E0"/>
    <w:rsid w:val="00954620"/>
    <w:rsid w:val="0095465E"/>
    <w:rsid w:val="00954693"/>
    <w:rsid w:val="009546AC"/>
    <w:rsid w:val="009546F8"/>
    <w:rsid w:val="00954709"/>
    <w:rsid w:val="00954728"/>
    <w:rsid w:val="0095473F"/>
    <w:rsid w:val="0095475A"/>
    <w:rsid w:val="00954799"/>
    <w:rsid w:val="009547D5"/>
    <w:rsid w:val="009547E4"/>
    <w:rsid w:val="0095487D"/>
    <w:rsid w:val="009548D6"/>
    <w:rsid w:val="009548EA"/>
    <w:rsid w:val="0095495B"/>
    <w:rsid w:val="009549AF"/>
    <w:rsid w:val="00954A93"/>
    <w:rsid w:val="00954AC4"/>
    <w:rsid w:val="00954AC7"/>
    <w:rsid w:val="00954B09"/>
    <w:rsid w:val="00954B91"/>
    <w:rsid w:val="00954BB0"/>
    <w:rsid w:val="00954BE7"/>
    <w:rsid w:val="00954CC8"/>
    <w:rsid w:val="00954CDF"/>
    <w:rsid w:val="00954CE2"/>
    <w:rsid w:val="00954D36"/>
    <w:rsid w:val="00954E90"/>
    <w:rsid w:val="00954EAC"/>
    <w:rsid w:val="00954EE8"/>
    <w:rsid w:val="00954F69"/>
    <w:rsid w:val="00954FA9"/>
    <w:rsid w:val="00954FC6"/>
    <w:rsid w:val="00954FEB"/>
    <w:rsid w:val="00955073"/>
    <w:rsid w:val="009550FD"/>
    <w:rsid w:val="00955136"/>
    <w:rsid w:val="0095516E"/>
    <w:rsid w:val="009551CA"/>
    <w:rsid w:val="00955215"/>
    <w:rsid w:val="00955216"/>
    <w:rsid w:val="0095524C"/>
    <w:rsid w:val="00955269"/>
    <w:rsid w:val="0095528D"/>
    <w:rsid w:val="0095531D"/>
    <w:rsid w:val="009553EA"/>
    <w:rsid w:val="00955440"/>
    <w:rsid w:val="0095545E"/>
    <w:rsid w:val="0095551D"/>
    <w:rsid w:val="009555D3"/>
    <w:rsid w:val="0095564A"/>
    <w:rsid w:val="0095580D"/>
    <w:rsid w:val="0095587C"/>
    <w:rsid w:val="00955BC5"/>
    <w:rsid w:val="00955BF5"/>
    <w:rsid w:val="00955C96"/>
    <w:rsid w:val="00955D26"/>
    <w:rsid w:val="00955D45"/>
    <w:rsid w:val="00955EAA"/>
    <w:rsid w:val="00955F06"/>
    <w:rsid w:val="00955F13"/>
    <w:rsid w:val="00955F82"/>
    <w:rsid w:val="00955FEE"/>
    <w:rsid w:val="0095600B"/>
    <w:rsid w:val="00956083"/>
    <w:rsid w:val="00956195"/>
    <w:rsid w:val="009561D1"/>
    <w:rsid w:val="009563B3"/>
    <w:rsid w:val="00956433"/>
    <w:rsid w:val="00956437"/>
    <w:rsid w:val="00956508"/>
    <w:rsid w:val="00956539"/>
    <w:rsid w:val="009565E4"/>
    <w:rsid w:val="009565FA"/>
    <w:rsid w:val="00956600"/>
    <w:rsid w:val="00956615"/>
    <w:rsid w:val="00956676"/>
    <w:rsid w:val="009566C7"/>
    <w:rsid w:val="00956709"/>
    <w:rsid w:val="00956727"/>
    <w:rsid w:val="00956839"/>
    <w:rsid w:val="00956889"/>
    <w:rsid w:val="009568E0"/>
    <w:rsid w:val="009568F5"/>
    <w:rsid w:val="00956A01"/>
    <w:rsid w:val="00956A59"/>
    <w:rsid w:val="00956A63"/>
    <w:rsid w:val="00956A6B"/>
    <w:rsid w:val="00956ADC"/>
    <w:rsid w:val="00956B00"/>
    <w:rsid w:val="00956B69"/>
    <w:rsid w:val="00956C3E"/>
    <w:rsid w:val="00956CCB"/>
    <w:rsid w:val="00956D58"/>
    <w:rsid w:val="00956D68"/>
    <w:rsid w:val="00956EDF"/>
    <w:rsid w:val="00956EFF"/>
    <w:rsid w:val="00956F25"/>
    <w:rsid w:val="00956F2A"/>
    <w:rsid w:val="00956F86"/>
    <w:rsid w:val="00957055"/>
    <w:rsid w:val="009570AF"/>
    <w:rsid w:val="009570D2"/>
    <w:rsid w:val="009570F4"/>
    <w:rsid w:val="009570FE"/>
    <w:rsid w:val="009571AD"/>
    <w:rsid w:val="00957294"/>
    <w:rsid w:val="009572C9"/>
    <w:rsid w:val="00957361"/>
    <w:rsid w:val="00957401"/>
    <w:rsid w:val="009574CC"/>
    <w:rsid w:val="009574DB"/>
    <w:rsid w:val="009575C0"/>
    <w:rsid w:val="0095769E"/>
    <w:rsid w:val="009576E0"/>
    <w:rsid w:val="00957730"/>
    <w:rsid w:val="00957738"/>
    <w:rsid w:val="009577B7"/>
    <w:rsid w:val="009577F7"/>
    <w:rsid w:val="0095781A"/>
    <w:rsid w:val="0095785E"/>
    <w:rsid w:val="009578D4"/>
    <w:rsid w:val="00957952"/>
    <w:rsid w:val="009579D0"/>
    <w:rsid w:val="00957A5B"/>
    <w:rsid w:val="00957A64"/>
    <w:rsid w:val="00957A79"/>
    <w:rsid w:val="00957AF7"/>
    <w:rsid w:val="00957B93"/>
    <w:rsid w:val="00957BA3"/>
    <w:rsid w:val="00957C78"/>
    <w:rsid w:val="00957C7A"/>
    <w:rsid w:val="00957D40"/>
    <w:rsid w:val="00957D8C"/>
    <w:rsid w:val="00957DDE"/>
    <w:rsid w:val="00957E66"/>
    <w:rsid w:val="00957F4F"/>
    <w:rsid w:val="00960002"/>
    <w:rsid w:val="0096002F"/>
    <w:rsid w:val="009600E3"/>
    <w:rsid w:val="009601A6"/>
    <w:rsid w:val="009602C6"/>
    <w:rsid w:val="009602DD"/>
    <w:rsid w:val="009603F7"/>
    <w:rsid w:val="009604F7"/>
    <w:rsid w:val="009605C9"/>
    <w:rsid w:val="009606CB"/>
    <w:rsid w:val="009606F8"/>
    <w:rsid w:val="00960741"/>
    <w:rsid w:val="00960830"/>
    <w:rsid w:val="009609D6"/>
    <w:rsid w:val="009609DD"/>
    <w:rsid w:val="00960A63"/>
    <w:rsid w:val="00960A96"/>
    <w:rsid w:val="00960AAF"/>
    <w:rsid w:val="00960AE5"/>
    <w:rsid w:val="00960AEC"/>
    <w:rsid w:val="00960B0A"/>
    <w:rsid w:val="00960B88"/>
    <w:rsid w:val="00960C3E"/>
    <w:rsid w:val="00960D0F"/>
    <w:rsid w:val="00960DCC"/>
    <w:rsid w:val="00960E92"/>
    <w:rsid w:val="00960F3D"/>
    <w:rsid w:val="00960F4E"/>
    <w:rsid w:val="00960FB9"/>
    <w:rsid w:val="00961014"/>
    <w:rsid w:val="00961047"/>
    <w:rsid w:val="0096118F"/>
    <w:rsid w:val="009611DE"/>
    <w:rsid w:val="009611E4"/>
    <w:rsid w:val="00961299"/>
    <w:rsid w:val="009612AC"/>
    <w:rsid w:val="0096143E"/>
    <w:rsid w:val="0096152F"/>
    <w:rsid w:val="00961595"/>
    <w:rsid w:val="009615E8"/>
    <w:rsid w:val="009616CD"/>
    <w:rsid w:val="009616FA"/>
    <w:rsid w:val="00961700"/>
    <w:rsid w:val="00961778"/>
    <w:rsid w:val="00961813"/>
    <w:rsid w:val="00961832"/>
    <w:rsid w:val="00961880"/>
    <w:rsid w:val="0096199E"/>
    <w:rsid w:val="009619A9"/>
    <w:rsid w:val="009619D9"/>
    <w:rsid w:val="00961C01"/>
    <w:rsid w:val="00961C4C"/>
    <w:rsid w:val="00961C5B"/>
    <w:rsid w:val="00961F25"/>
    <w:rsid w:val="00961FA7"/>
    <w:rsid w:val="00961FDC"/>
    <w:rsid w:val="00962007"/>
    <w:rsid w:val="0096205A"/>
    <w:rsid w:val="00962097"/>
    <w:rsid w:val="00962250"/>
    <w:rsid w:val="009622B4"/>
    <w:rsid w:val="0096235B"/>
    <w:rsid w:val="009623D0"/>
    <w:rsid w:val="009623D7"/>
    <w:rsid w:val="0096249D"/>
    <w:rsid w:val="0096249F"/>
    <w:rsid w:val="009624F9"/>
    <w:rsid w:val="00962598"/>
    <w:rsid w:val="009625C8"/>
    <w:rsid w:val="009625CC"/>
    <w:rsid w:val="0096266D"/>
    <w:rsid w:val="00962712"/>
    <w:rsid w:val="00962773"/>
    <w:rsid w:val="00962782"/>
    <w:rsid w:val="009627DF"/>
    <w:rsid w:val="009627E0"/>
    <w:rsid w:val="00962808"/>
    <w:rsid w:val="009628B7"/>
    <w:rsid w:val="00962943"/>
    <w:rsid w:val="00962993"/>
    <w:rsid w:val="0096299C"/>
    <w:rsid w:val="009629CC"/>
    <w:rsid w:val="009629E2"/>
    <w:rsid w:val="009629F8"/>
    <w:rsid w:val="00962A24"/>
    <w:rsid w:val="00962A51"/>
    <w:rsid w:val="00962B36"/>
    <w:rsid w:val="00962BE5"/>
    <w:rsid w:val="00962D6F"/>
    <w:rsid w:val="00962DA7"/>
    <w:rsid w:val="00962DE2"/>
    <w:rsid w:val="00962E13"/>
    <w:rsid w:val="00962E3E"/>
    <w:rsid w:val="00962E67"/>
    <w:rsid w:val="00962ED1"/>
    <w:rsid w:val="00962F2B"/>
    <w:rsid w:val="00962FAF"/>
    <w:rsid w:val="00962FDC"/>
    <w:rsid w:val="00962FDD"/>
    <w:rsid w:val="0096308D"/>
    <w:rsid w:val="00963158"/>
    <w:rsid w:val="0096317D"/>
    <w:rsid w:val="00963181"/>
    <w:rsid w:val="009631FD"/>
    <w:rsid w:val="00963214"/>
    <w:rsid w:val="00963216"/>
    <w:rsid w:val="0096323C"/>
    <w:rsid w:val="0096329F"/>
    <w:rsid w:val="00963396"/>
    <w:rsid w:val="00963541"/>
    <w:rsid w:val="00963644"/>
    <w:rsid w:val="0096367D"/>
    <w:rsid w:val="0096373C"/>
    <w:rsid w:val="0096375E"/>
    <w:rsid w:val="009637E6"/>
    <w:rsid w:val="00963952"/>
    <w:rsid w:val="009639E2"/>
    <w:rsid w:val="00963A4E"/>
    <w:rsid w:val="00963A6F"/>
    <w:rsid w:val="00963ABA"/>
    <w:rsid w:val="00963B6C"/>
    <w:rsid w:val="00963BD3"/>
    <w:rsid w:val="00963C1D"/>
    <w:rsid w:val="00963C9B"/>
    <w:rsid w:val="00963CC8"/>
    <w:rsid w:val="00963D28"/>
    <w:rsid w:val="00963DE1"/>
    <w:rsid w:val="00963DEC"/>
    <w:rsid w:val="00963E22"/>
    <w:rsid w:val="00963E44"/>
    <w:rsid w:val="00963E89"/>
    <w:rsid w:val="00963E8D"/>
    <w:rsid w:val="00963F1C"/>
    <w:rsid w:val="00963F31"/>
    <w:rsid w:val="0096402E"/>
    <w:rsid w:val="00964052"/>
    <w:rsid w:val="00964063"/>
    <w:rsid w:val="009640FE"/>
    <w:rsid w:val="0096422D"/>
    <w:rsid w:val="009642D0"/>
    <w:rsid w:val="00964388"/>
    <w:rsid w:val="0096443B"/>
    <w:rsid w:val="00964441"/>
    <w:rsid w:val="009644F0"/>
    <w:rsid w:val="0096450D"/>
    <w:rsid w:val="00964522"/>
    <w:rsid w:val="00964619"/>
    <w:rsid w:val="00964677"/>
    <w:rsid w:val="009646D7"/>
    <w:rsid w:val="0096471C"/>
    <w:rsid w:val="0096472E"/>
    <w:rsid w:val="009648B4"/>
    <w:rsid w:val="00964962"/>
    <w:rsid w:val="00964971"/>
    <w:rsid w:val="00964992"/>
    <w:rsid w:val="009649BF"/>
    <w:rsid w:val="009649E5"/>
    <w:rsid w:val="00964A44"/>
    <w:rsid w:val="00964B64"/>
    <w:rsid w:val="00964B87"/>
    <w:rsid w:val="00964B90"/>
    <w:rsid w:val="00964BE7"/>
    <w:rsid w:val="00964CEB"/>
    <w:rsid w:val="00964CF4"/>
    <w:rsid w:val="00964D24"/>
    <w:rsid w:val="00964E0D"/>
    <w:rsid w:val="00964E8E"/>
    <w:rsid w:val="00964EE4"/>
    <w:rsid w:val="00964FD7"/>
    <w:rsid w:val="00964FDA"/>
    <w:rsid w:val="0096500E"/>
    <w:rsid w:val="00965063"/>
    <w:rsid w:val="00965112"/>
    <w:rsid w:val="0096511D"/>
    <w:rsid w:val="009651D3"/>
    <w:rsid w:val="00965222"/>
    <w:rsid w:val="00965299"/>
    <w:rsid w:val="0096542B"/>
    <w:rsid w:val="0096544C"/>
    <w:rsid w:val="0096548F"/>
    <w:rsid w:val="009654EF"/>
    <w:rsid w:val="00965545"/>
    <w:rsid w:val="00965579"/>
    <w:rsid w:val="0096557F"/>
    <w:rsid w:val="009655AD"/>
    <w:rsid w:val="009655EC"/>
    <w:rsid w:val="00965649"/>
    <w:rsid w:val="00965668"/>
    <w:rsid w:val="0096566E"/>
    <w:rsid w:val="009656E4"/>
    <w:rsid w:val="009656F3"/>
    <w:rsid w:val="00965842"/>
    <w:rsid w:val="0096584B"/>
    <w:rsid w:val="00965851"/>
    <w:rsid w:val="009659B2"/>
    <w:rsid w:val="00965A96"/>
    <w:rsid w:val="00965AE1"/>
    <w:rsid w:val="00965BB9"/>
    <w:rsid w:val="00965C5C"/>
    <w:rsid w:val="00965C7B"/>
    <w:rsid w:val="00965CA0"/>
    <w:rsid w:val="00965D51"/>
    <w:rsid w:val="00965E2B"/>
    <w:rsid w:val="00965E53"/>
    <w:rsid w:val="00965E99"/>
    <w:rsid w:val="00965EB2"/>
    <w:rsid w:val="00965F52"/>
    <w:rsid w:val="00965F60"/>
    <w:rsid w:val="00965F69"/>
    <w:rsid w:val="00965FC0"/>
    <w:rsid w:val="00966338"/>
    <w:rsid w:val="009663D2"/>
    <w:rsid w:val="00966451"/>
    <w:rsid w:val="0096648F"/>
    <w:rsid w:val="009666D9"/>
    <w:rsid w:val="0096671E"/>
    <w:rsid w:val="00966739"/>
    <w:rsid w:val="0096676A"/>
    <w:rsid w:val="00966779"/>
    <w:rsid w:val="009667A2"/>
    <w:rsid w:val="009667B4"/>
    <w:rsid w:val="00966871"/>
    <w:rsid w:val="0096689B"/>
    <w:rsid w:val="009668E7"/>
    <w:rsid w:val="009669AA"/>
    <w:rsid w:val="00966A0F"/>
    <w:rsid w:val="00966A14"/>
    <w:rsid w:val="00966AA5"/>
    <w:rsid w:val="00966AE5"/>
    <w:rsid w:val="00966B3D"/>
    <w:rsid w:val="00966BA4"/>
    <w:rsid w:val="00966D2E"/>
    <w:rsid w:val="00966DEB"/>
    <w:rsid w:val="00966E51"/>
    <w:rsid w:val="00966E74"/>
    <w:rsid w:val="00966F34"/>
    <w:rsid w:val="00966FFD"/>
    <w:rsid w:val="00967011"/>
    <w:rsid w:val="009670AE"/>
    <w:rsid w:val="0096714C"/>
    <w:rsid w:val="00967150"/>
    <w:rsid w:val="0096715E"/>
    <w:rsid w:val="00967168"/>
    <w:rsid w:val="009671CE"/>
    <w:rsid w:val="00967206"/>
    <w:rsid w:val="0096724F"/>
    <w:rsid w:val="0096725D"/>
    <w:rsid w:val="009672AF"/>
    <w:rsid w:val="009672C9"/>
    <w:rsid w:val="0096738C"/>
    <w:rsid w:val="00967393"/>
    <w:rsid w:val="009673B0"/>
    <w:rsid w:val="009673BC"/>
    <w:rsid w:val="0096741E"/>
    <w:rsid w:val="00967538"/>
    <w:rsid w:val="0096754C"/>
    <w:rsid w:val="0096762A"/>
    <w:rsid w:val="00967643"/>
    <w:rsid w:val="00967704"/>
    <w:rsid w:val="0096792C"/>
    <w:rsid w:val="009679A5"/>
    <w:rsid w:val="00967A8D"/>
    <w:rsid w:val="00967AA6"/>
    <w:rsid w:val="00967ACC"/>
    <w:rsid w:val="00967B2C"/>
    <w:rsid w:val="00967BF8"/>
    <w:rsid w:val="00967C0B"/>
    <w:rsid w:val="00967C25"/>
    <w:rsid w:val="00967CD3"/>
    <w:rsid w:val="00967D01"/>
    <w:rsid w:val="00967F36"/>
    <w:rsid w:val="00967F5A"/>
    <w:rsid w:val="00967F8D"/>
    <w:rsid w:val="009700E2"/>
    <w:rsid w:val="0097010D"/>
    <w:rsid w:val="009701E3"/>
    <w:rsid w:val="00970270"/>
    <w:rsid w:val="0097027D"/>
    <w:rsid w:val="00970338"/>
    <w:rsid w:val="009703A2"/>
    <w:rsid w:val="009703AE"/>
    <w:rsid w:val="00970463"/>
    <w:rsid w:val="0097057A"/>
    <w:rsid w:val="009705C3"/>
    <w:rsid w:val="009705D0"/>
    <w:rsid w:val="0097064D"/>
    <w:rsid w:val="009706E6"/>
    <w:rsid w:val="00970714"/>
    <w:rsid w:val="00970721"/>
    <w:rsid w:val="00970726"/>
    <w:rsid w:val="00970732"/>
    <w:rsid w:val="009707A5"/>
    <w:rsid w:val="00970835"/>
    <w:rsid w:val="0097084F"/>
    <w:rsid w:val="0097095B"/>
    <w:rsid w:val="009709D0"/>
    <w:rsid w:val="009709FA"/>
    <w:rsid w:val="00970B17"/>
    <w:rsid w:val="00970BFD"/>
    <w:rsid w:val="00970C11"/>
    <w:rsid w:val="00970E0D"/>
    <w:rsid w:val="00970EA1"/>
    <w:rsid w:val="00970EB2"/>
    <w:rsid w:val="00970F10"/>
    <w:rsid w:val="00970F91"/>
    <w:rsid w:val="00970F99"/>
    <w:rsid w:val="00970FBF"/>
    <w:rsid w:val="0097105C"/>
    <w:rsid w:val="0097110D"/>
    <w:rsid w:val="00971177"/>
    <w:rsid w:val="00971199"/>
    <w:rsid w:val="009711C7"/>
    <w:rsid w:val="00971344"/>
    <w:rsid w:val="00971353"/>
    <w:rsid w:val="009713E9"/>
    <w:rsid w:val="009713F8"/>
    <w:rsid w:val="00971423"/>
    <w:rsid w:val="0097149E"/>
    <w:rsid w:val="009714BF"/>
    <w:rsid w:val="0097159E"/>
    <w:rsid w:val="009716CE"/>
    <w:rsid w:val="0097174F"/>
    <w:rsid w:val="0097181F"/>
    <w:rsid w:val="00971897"/>
    <w:rsid w:val="009718C4"/>
    <w:rsid w:val="0097193C"/>
    <w:rsid w:val="00971943"/>
    <w:rsid w:val="009719CA"/>
    <w:rsid w:val="00971AF2"/>
    <w:rsid w:val="00971B19"/>
    <w:rsid w:val="00971B1A"/>
    <w:rsid w:val="00971BCF"/>
    <w:rsid w:val="00971CB0"/>
    <w:rsid w:val="00971CCA"/>
    <w:rsid w:val="00971CCF"/>
    <w:rsid w:val="00971CF9"/>
    <w:rsid w:val="00971D1C"/>
    <w:rsid w:val="00971D70"/>
    <w:rsid w:val="00971E31"/>
    <w:rsid w:val="00971ED2"/>
    <w:rsid w:val="00971F54"/>
    <w:rsid w:val="00971F68"/>
    <w:rsid w:val="00971FA2"/>
    <w:rsid w:val="00971FAD"/>
    <w:rsid w:val="00972082"/>
    <w:rsid w:val="0097212A"/>
    <w:rsid w:val="0097213F"/>
    <w:rsid w:val="0097219D"/>
    <w:rsid w:val="009721C0"/>
    <w:rsid w:val="009721EA"/>
    <w:rsid w:val="00972214"/>
    <w:rsid w:val="009722DE"/>
    <w:rsid w:val="009723F1"/>
    <w:rsid w:val="009723F3"/>
    <w:rsid w:val="00972503"/>
    <w:rsid w:val="00972536"/>
    <w:rsid w:val="0097255A"/>
    <w:rsid w:val="00972575"/>
    <w:rsid w:val="009725BB"/>
    <w:rsid w:val="009725F8"/>
    <w:rsid w:val="009726A8"/>
    <w:rsid w:val="00972757"/>
    <w:rsid w:val="00972768"/>
    <w:rsid w:val="0097278A"/>
    <w:rsid w:val="009727C6"/>
    <w:rsid w:val="009727F6"/>
    <w:rsid w:val="0097280E"/>
    <w:rsid w:val="0097286A"/>
    <w:rsid w:val="00972891"/>
    <w:rsid w:val="009728BD"/>
    <w:rsid w:val="009728E8"/>
    <w:rsid w:val="009728FB"/>
    <w:rsid w:val="00972937"/>
    <w:rsid w:val="00972966"/>
    <w:rsid w:val="00972A08"/>
    <w:rsid w:val="00972A40"/>
    <w:rsid w:val="00972A8B"/>
    <w:rsid w:val="00972AE4"/>
    <w:rsid w:val="00972B17"/>
    <w:rsid w:val="00972B70"/>
    <w:rsid w:val="00972CA0"/>
    <w:rsid w:val="00972CCF"/>
    <w:rsid w:val="00972CD8"/>
    <w:rsid w:val="00972D23"/>
    <w:rsid w:val="00972D78"/>
    <w:rsid w:val="00972DD3"/>
    <w:rsid w:val="00972DEB"/>
    <w:rsid w:val="00972E77"/>
    <w:rsid w:val="00972F76"/>
    <w:rsid w:val="00972FC1"/>
    <w:rsid w:val="00973017"/>
    <w:rsid w:val="0097306A"/>
    <w:rsid w:val="009730B0"/>
    <w:rsid w:val="009731EC"/>
    <w:rsid w:val="0097324A"/>
    <w:rsid w:val="00973254"/>
    <w:rsid w:val="0097327C"/>
    <w:rsid w:val="009732D4"/>
    <w:rsid w:val="009732EC"/>
    <w:rsid w:val="009732ED"/>
    <w:rsid w:val="00973332"/>
    <w:rsid w:val="009733AE"/>
    <w:rsid w:val="00973468"/>
    <w:rsid w:val="00973481"/>
    <w:rsid w:val="0097349B"/>
    <w:rsid w:val="009734BF"/>
    <w:rsid w:val="00973567"/>
    <w:rsid w:val="00973609"/>
    <w:rsid w:val="0097361A"/>
    <w:rsid w:val="00973711"/>
    <w:rsid w:val="009737B4"/>
    <w:rsid w:val="009737BA"/>
    <w:rsid w:val="009737F6"/>
    <w:rsid w:val="00973843"/>
    <w:rsid w:val="00973849"/>
    <w:rsid w:val="00973878"/>
    <w:rsid w:val="00973926"/>
    <w:rsid w:val="00973A81"/>
    <w:rsid w:val="00973AF5"/>
    <w:rsid w:val="00973B7F"/>
    <w:rsid w:val="00973B90"/>
    <w:rsid w:val="00973BC5"/>
    <w:rsid w:val="00973BFA"/>
    <w:rsid w:val="00973C94"/>
    <w:rsid w:val="00973CD4"/>
    <w:rsid w:val="00973D31"/>
    <w:rsid w:val="00973EA7"/>
    <w:rsid w:val="00973ECE"/>
    <w:rsid w:val="00973EEE"/>
    <w:rsid w:val="00973EF8"/>
    <w:rsid w:val="00973F8B"/>
    <w:rsid w:val="0097407C"/>
    <w:rsid w:val="0097410F"/>
    <w:rsid w:val="00974198"/>
    <w:rsid w:val="009741D1"/>
    <w:rsid w:val="0097429E"/>
    <w:rsid w:val="009742AD"/>
    <w:rsid w:val="009742D0"/>
    <w:rsid w:val="009742E4"/>
    <w:rsid w:val="009743BD"/>
    <w:rsid w:val="009743FC"/>
    <w:rsid w:val="00974471"/>
    <w:rsid w:val="0097447B"/>
    <w:rsid w:val="009744BE"/>
    <w:rsid w:val="009746C2"/>
    <w:rsid w:val="009746DB"/>
    <w:rsid w:val="009747F0"/>
    <w:rsid w:val="00974892"/>
    <w:rsid w:val="009748D6"/>
    <w:rsid w:val="009749CC"/>
    <w:rsid w:val="009749D8"/>
    <w:rsid w:val="009749DE"/>
    <w:rsid w:val="00974A46"/>
    <w:rsid w:val="00974A78"/>
    <w:rsid w:val="00974A8C"/>
    <w:rsid w:val="00974AA2"/>
    <w:rsid w:val="00974ABE"/>
    <w:rsid w:val="00974BB6"/>
    <w:rsid w:val="00974BBA"/>
    <w:rsid w:val="00974C69"/>
    <w:rsid w:val="00974C7C"/>
    <w:rsid w:val="00974CEC"/>
    <w:rsid w:val="00974D5B"/>
    <w:rsid w:val="00974D90"/>
    <w:rsid w:val="00974EB6"/>
    <w:rsid w:val="00974F79"/>
    <w:rsid w:val="00974F84"/>
    <w:rsid w:val="00974F9D"/>
    <w:rsid w:val="0097506A"/>
    <w:rsid w:val="00975080"/>
    <w:rsid w:val="0097509E"/>
    <w:rsid w:val="00975142"/>
    <w:rsid w:val="009751DD"/>
    <w:rsid w:val="009754D4"/>
    <w:rsid w:val="009755BF"/>
    <w:rsid w:val="009755DE"/>
    <w:rsid w:val="0097561A"/>
    <w:rsid w:val="0097565A"/>
    <w:rsid w:val="009756C7"/>
    <w:rsid w:val="009756ED"/>
    <w:rsid w:val="00975708"/>
    <w:rsid w:val="0097577C"/>
    <w:rsid w:val="00975799"/>
    <w:rsid w:val="009757BA"/>
    <w:rsid w:val="0097587B"/>
    <w:rsid w:val="00975977"/>
    <w:rsid w:val="00975A0B"/>
    <w:rsid w:val="00975BEC"/>
    <w:rsid w:val="00975C0C"/>
    <w:rsid w:val="00975C55"/>
    <w:rsid w:val="00975CA9"/>
    <w:rsid w:val="00975D14"/>
    <w:rsid w:val="00975D1B"/>
    <w:rsid w:val="00975D2C"/>
    <w:rsid w:val="00975D38"/>
    <w:rsid w:val="00975DF1"/>
    <w:rsid w:val="00975E1B"/>
    <w:rsid w:val="00975E60"/>
    <w:rsid w:val="00975E9B"/>
    <w:rsid w:val="00975ED5"/>
    <w:rsid w:val="00975F04"/>
    <w:rsid w:val="00975F6B"/>
    <w:rsid w:val="00975F81"/>
    <w:rsid w:val="00976038"/>
    <w:rsid w:val="0097607C"/>
    <w:rsid w:val="00976088"/>
    <w:rsid w:val="009760E3"/>
    <w:rsid w:val="0097610E"/>
    <w:rsid w:val="0097612B"/>
    <w:rsid w:val="00976153"/>
    <w:rsid w:val="0097617B"/>
    <w:rsid w:val="009761BD"/>
    <w:rsid w:val="009762A6"/>
    <w:rsid w:val="009762C0"/>
    <w:rsid w:val="009762C6"/>
    <w:rsid w:val="00976325"/>
    <w:rsid w:val="00976346"/>
    <w:rsid w:val="009764AD"/>
    <w:rsid w:val="00976513"/>
    <w:rsid w:val="00976535"/>
    <w:rsid w:val="00976547"/>
    <w:rsid w:val="0097659F"/>
    <w:rsid w:val="00976608"/>
    <w:rsid w:val="00976619"/>
    <w:rsid w:val="009766C2"/>
    <w:rsid w:val="00976722"/>
    <w:rsid w:val="009767E0"/>
    <w:rsid w:val="009767E4"/>
    <w:rsid w:val="00976840"/>
    <w:rsid w:val="00976865"/>
    <w:rsid w:val="0097693D"/>
    <w:rsid w:val="00976975"/>
    <w:rsid w:val="00976A18"/>
    <w:rsid w:val="00976A69"/>
    <w:rsid w:val="00976A86"/>
    <w:rsid w:val="00976AF2"/>
    <w:rsid w:val="00976B68"/>
    <w:rsid w:val="00976BA5"/>
    <w:rsid w:val="00976BC4"/>
    <w:rsid w:val="00976C1E"/>
    <w:rsid w:val="00976CF8"/>
    <w:rsid w:val="00976D7F"/>
    <w:rsid w:val="00976DA0"/>
    <w:rsid w:val="00976DFE"/>
    <w:rsid w:val="00976EAD"/>
    <w:rsid w:val="00976F71"/>
    <w:rsid w:val="00976FE6"/>
    <w:rsid w:val="0097703F"/>
    <w:rsid w:val="0097708F"/>
    <w:rsid w:val="009771BC"/>
    <w:rsid w:val="009771DA"/>
    <w:rsid w:val="009771FF"/>
    <w:rsid w:val="00977201"/>
    <w:rsid w:val="00977210"/>
    <w:rsid w:val="00977233"/>
    <w:rsid w:val="009772AD"/>
    <w:rsid w:val="009772EE"/>
    <w:rsid w:val="0097732B"/>
    <w:rsid w:val="009773B8"/>
    <w:rsid w:val="0097746D"/>
    <w:rsid w:val="0097748A"/>
    <w:rsid w:val="00977522"/>
    <w:rsid w:val="009775AD"/>
    <w:rsid w:val="009776A0"/>
    <w:rsid w:val="009776ED"/>
    <w:rsid w:val="0097777F"/>
    <w:rsid w:val="00977808"/>
    <w:rsid w:val="00977928"/>
    <w:rsid w:val="00977974"/>
    <w:rsid w:val="00977990"/>
    <w:rsid w:val="00977A0D"/>
    <w:rsid w:val="00977A6E"/>
    <w:rsid w:val="00977AC9"/>
    <w:rsid w:val="00977B04"/>
    <w:rsid w:val="00977B3E"/>
    <w:rsid w:val="00977B86"/>
    <w:rsid w:val="00977C0E"/>
    <w:rsid w:val="00977CAB"/>
    <w:rsid w:val="00977CEE"/>
    <w:rsid w:val="00977D2F"/>
    <w:rsid w:val="00977E4A"/>
    <w:rsid w:val="00977ED8"/>
    <w:rsid w:val="00977F7A"/>
    <w:rsid w:val="00980019"/>
    <w:rsid w:val="0098005F"/>
    <w:rsid w:val="009800E8"/>
    <w:rsid w:val="0098010A"/>
    <w:rsid w:val="00980259"/>
    <w:rsid w:val="0098027D"/>
    <w:rsid w:val="009802A7"/>
    <w:rsid w:val="009802BA"/>
    <w:rsid w:val="00980329"/>
    <w:rsid w:val="0098038C"/>
    <w:rsid w:val="009803C8"/>
    <w:rsid w:val="009803D6"/>
    <w:rsid w:val="009803E6"/>
    <w:rsid w:val="009803F5"/>
    <w:rsid w:val="00980456"/>
    <w:rsid w:val="009804AF"/>
    <w:rsid w:val="009804E0"/>
    <w:rsid w:val="00980546"/>
    <w:rsid w:val="00980554"/>
    <w:rsid w:val="009805B3"/>
    <w:rsid w:val="009805EB"/>
    <w:rsid w:val="00980610"/>
    <w:rsid w:val="00980696"/>
    <w:rsid w:val="009806FE"/>
    <w:rsid w:val="00980720"/>
    <w:rsid w:val="0098080A"/>
    <w:rsid w:val="00980858"/>
    <w:rsid w:val="009809CF"/>
    <w:rsid w:val="00980A2C"/>
    <w:rsid w:val="00980A4D"/>
    <w:rsid w:val="00980A80"/>
    <w:rsid w:val="00980AB6"/>
    <w:rsid w:val="00980C82"/>
    <w:rsid w:val="00980C99"/>
    <w:rsid w:val="00980CA3"/>
    <w:rsid w:val="00980CDA"/>
    <w:rsid w:val="00980CDB"/>
    <w:rsid w:val="00980D22"/>
    <w:rsid w:val="00980E6B"/>
    <w:rsid w:val="00980ED2"/>
    <w:rsid w:val="00980FB5"/>
    <w:rsid w:val="009810E4"/>
    <w:rsid w:val="009810F6"/>
    <w:rsid w:val="00981174"/>
    <w:rsid w:val="009811B2"/>
    <w:rsid w:val="0098120A"/>
    <w:rsid w:val="00981314"/>
    <w:rsid w:val="0098132C"/>
    <w:rsid w:val="009813B9"/>
    <w:rsid w:val="00981444"/>
    <w:rsid w:val="00981469"/>
    <w:rsid w:val="00981495"/>
    <w:rsid w:val="009814A1"/>
    <w:rsid w:val="009814CE"/>
    <w:rsid w:val="00981517"/>
    <w:rsid w:val="00981526"/>
    <w:rsid w:val="0098153D"/>
    <w:rsid w:val="0098161B"/>
    <w:rsid w:val="00981649"/>
    <w:rsid w:val="00981698"/>
    <w:rsid w:val="009816F8"/>
    <w:rsid w:val="009816FA"/>
    <w:rsid w:val="00981726"/>
    <w:rsid w:val="0098173C"/>
    <w:rsid w:val="009817FC"/>
    <w:rsid w:val="009818BC"/>
    <w:rsid w:val="00981A03"/>
    <w:rsid w:val="00981A20"/>
    <w:rsid w:val="00981A47"/>
    <w:rsid w:val="00981B45"/>
    <w:rsid w:val="00981B7C"/>
    <w:rsid w:val="00981C17"/>
    <w:rsid w:val="00981D1C"/>
    <w:rsid w:val="00981D63"/>
    <w:rsid w:val="00981ECC"/>
    <w:rsid w:val="00981F01"/>
    <w:rsid w:val="00981F2F"/>
    <w:rsid w:val="00982005"/>
    <w:rsid w:val="0098202F"/>
    <w:rsid w:val="00982062"/>
    <w:rsid w:val="00982076"/>
    <w:rsid w:val="009820A5"/>
    <w:rsid w:val="0098212F"/>
    <w:rsid w:val="00982130"/>
    <w:rsid w:val="00982146"/>
    <w:rsid w:val="009821CE"/>
    <w:rsid w:val="00982208"/>
    <w:rsid w:val="009822D0"/>
    <w:rsid w:val="00982315"/>
    <w:rsid w:val="00982400"/>
    <w:rsid w:val="00982418"/>
    <w:rsid w:val="00982463"/>
    <w:rsid w:val="00982557"/>
    <w:rsid w:val="0098255B"/>
    <w:rsid w:val="00982621"/>
    <w:rsid w:val="00982659"/>
    <w:rsid w:val="0098268D"/>
    <w:rsid w:val="00982720"/>
    <w:rsid w:val="00982763"/>
    <w:rsid w:val="00982775"/>
    <w:rsid w:val="009827FB"/>
    <w:rsid w:val="00982826"/>
    <w:rsid w:val="00982849"/>
    <w:rsid w:val="00982850"/>
    <w:rsid w:val="009828B3"/>
    <w:rsid w:val="00982977"/>
    <w:rsid w:val="0098299B"/>
    <w:rsid w:val="00982A49"/>
    <w:rsid w:val="00982ACF"/>
    <w:rsid w:val="00982AD8"/>
    <w:rsid w:val="00982AE6"/>
    <w:rsid w:val="00982BD1"/>
    <w:rsid w:val="00982C79"/>
    <w:rsid w:val="00982D56"/>
    <w:rsid w:val="00982D7A"/>
    <w:rsid w:val="00982DAC"/>
    <w:rsid w:val="00982DEF"/>
    <w:rsid w:val="00982F54"/>
    <w:rsid w:val="009830A1"/>
    <w:rsid w:val="009830A7"/>
    <w:rsid w:val="0098311C"/>
    <w:rsid w:val="00983273"/>
    <w:rsid w:val="009832D2"/>
    <w:rsid w:val="00983375"/>
    <w:rsid w:val="009833C0"/>
    <w:rsid w:val="009833DB"/>
    <w:rsid w:val="00983414"/>
    <w:rsid w:val="00983526"/>
    <w:rsid w:val="009835CC"/>
    <w:rsid w:val="009835F7"/>
    <w:rsid w:val="00983610"/>
    <w:rsid w:val="00983811"/>
    <w:rsid w:val="00983838"/>
    <w:rsid w:val="00983839"/>
    <w:rsid w:val="00983864"/>
    <w:rsid w:val="009838E4"/>
    <w:rsid w:val="0098392E"/>
    <w:rsid w:val="00983A9D"/>
    <w:rsid w:val="00983AD1"/>
    <w:rsid w:val="00983AD3"/>
    <w:rsid w:val="00983B7B"/>
    <w:rsid w:val="00983B84"/>
    <w:rsid w:val="00983BC6"/>
    <w:rsid w:val="00983C31"/>
    <w:rsid w:val="00983C62"/>
    <w:rsid w:val="00983C6A"/>
    <w:rsid w:val="00983D7B"/>
    <w:rsid w:val="00983D92"/>
    <w:rsid w:val="00983E8E"/>
    <w:rsid w:val="00983ED5"/>
    <w:rsid w:val="00983EDF"/>
    <w:rsid w:val="00983F54"/>
    <w:rsid w:val="0098400A"/>
    <w:rsid w:val="00984020"/>
    <w:rsid w:val="009840E6"/>
    <w:rsid w:val="00984109"/>
    <w:rsid w:val="0098410B"/>
    <w:rsid w:val="009841CF"/>
    <w:rsid w:val="0098420C"/>
    <w:rsid w:val="009842A7"/>
    <w:rsid w:val="009842DC"/>
    <w:rsid w:val="009842FA"/>
    <w:rsid w:val="009843A5"/>
    <w:rsid w:val="0098440B"/>
    <w:rsid w:val="0098442C"/>
    <w:rsid w:val="00984459"/>
    <w:rsid w:val="0098458D"/>
    <w:rsid w:val="00984613"/>
    <w:rsid w:val="00984630"/>
    <w:rsid w:val="00984644"/>
    <w:rsid w:val="00984661"/>
    <w:rsid w:val="0098468B"/>
    <w:rsid w:val="00984745"/>
    <w:rsid w:val="00984777"/>
    <w:rsid w:val="0098477F"/>
    <w:rsid w:val="00984868"/>
    <w:rsid w:val="009848A6"/>
    <w:rsid w:val="00984907"/>
    <w:rsid w:val="009849D6"/>
    <w:rsid w:val="009849DE"/>
    <w:rsid w:val="00984A67"/>
    <w:rsid w:val="00984AAF"/>
    <w:rsid w:val="00984CE5"/>
    <w:rsid w:val="00984D02"/>
    <w:rsid w:val="00984E05"/>
    <w:rsid w:val="00984E09"/>
    <w:rsid w:val="00984E31"/>
    <w:rsid w:val="00984E47"/>
    <w:rsid w:val="00984E93"/>
    <w:rsid w:val="00984EC4"/>
    <w:rsid w:val="00984EC5"/>
    <w:rsid w:val="00984F16"/>
    <w:rsid w:val="009850D7"/>
    <w:rsid w:val="00985142"/>
    <w:rsid w:val="00985183"/>
    <w:rsid w:val="009852CF"/>
    <w:rsid w:val="009852D6"/>
    <w:rsid w:val="009853F6"/>
    <w:rsid w:val="00985406"/>
    <w:rsid w:val="00985474"/>
    <w:rsid w:val="009854F5"/>
    <w:rsid w:val="00985510"/>
    <w:rsid w:val="00985535"/>
    <w:rsid w:val="00985564"/>
    <w:rsid w:val="009855B4"/>
    <w:rsid w:val="009855C1"/>
    <w:rsid w:val="009855C4"/>
    <w:rsid w:val="009855DE"/>
    <w:rsid w:val="00985620"/>
    <w:rsid w:val="00985641"/>
    <w:rsid w:val="00985682"/>
    <w:rsid w:val="00985695"/>
    <w:rsid w:val="009857C6"/>
    <w:rsid w:val="00985804"/>
    <w:rsid w:val="0098581A"/>
    <w:rsid w:val="00985825"/>
    <w:rsid w:val="0098593F"/>
    <w:rsid w:val="00985981"/>
    <w:rsid w:val="009859D5"/>
    <w:rsid w:val="00985A32"/>
    <w:rsid w:val="00985AD9"/>
    <w:rsid w:val="00985B09"/>
    <w:rsid w:val="00985B12"/>
    <w:rsid w:val="00985B25"/>
    <w:rsid w:val="00985B2F"/>
    <w:rsid w:val="00985B9B"/>
    <w:rsid w:val="00985BE6"/>
    <w:rsid w:val="00985E1A"/>
    <w:rsid w:val="00985E2C"/>
    <w:rsid w:val="00985E58"/>
    <w:rsid w:val="00985EAD"/>
    <w:rsid w:val="00985EF5"/>
    <w:rsid w:val="00985F43"/>
    <w:rsid w:val="00985F71"/>
    <w:rsid w:val="00986066"/>
    <w:rsid w:val="0098608D"/>
    <w:rsid w:val="009860F1"/>
    <w:rsid w:val="00986147"/>
    <w:rsid w:val="009862F9"/>
    <w:rsid w:val="009863BF"/>
    <w:rsid w:val="009863D6"/>
    <w:rsid w:val="0098649B"/>
    <w:rsid w:val="009864BE"/>
    <w:rsid w:val="009864FF"/>
    <w:rsid w:val="0098654E"/>
    <w:rsid w:val="0098680C"/>
    <w:rsid w:val="009868E7"/>
    <w:rsid w:val="00986A18"/>
    <w:rsid w:val="00986A1D"/>
    <w:rsid w:val="00986A54"/>
    <w:rsid w:val="00986A81"/>
    <w:rsid w:val="00986A9C"/>
    <w:rsid w:val="00986B92"/>
    <w:rsid w:val="00986BD1"/>
    <w:rsid w:val="00986BE2"/>
    <w:rsid w:val="00986BE9"/>
    <w:rsid w:val="00986C74"/>
    <w:rsid w:val="00986CA7"/>
    <w:rsid w:val="00986CD4"/>
    <w:rsid w:val="00986CE8"/>
    <w:rsid w:val="00986CE9"/>
    <w:rsid w:val="00986D1E"/>
    <w:rsid w:val="00986D92"/>
    <w:rsid w:val="00986DF3"/>
    <w:rsid w:val="00986EA2"/>
    <w:rsid w:val="00986EB6"/>
    <w:rsid w:val="00986EEC"/>
    <w:rsid w:val="00986F2C"/>
    <w:rsid w:val="00986F51"/>
    <w:rsid w:val="00986F5D"/>
    <w:rsid w:val="0098701E"/>
    <w:rsid w:val="00987118"/>
    <w:rsid w:val="00987151"/>
    <w:rsid w:val="00987181"/>
    <w:rsid w:val="0098722A"/>
    <w:rsid w:val="00987232"/>
    <w:rsid w:val="0098727C"/>
    <w:rsid w:val="00987290"/>
    <w:rsid w:val="009872C6"/>
    <w:rsid w:val="00987307"/>
    <w:rsid w:val="00987362"/>
    <w:rsid w:val="0098737E"/>
    <w:rsid w:val="00987437"/>
    <w:rsid w:val="0098746E"/>
    <w:rsid w:val="00987481"/>
    <w:rsid w:val="0098751F"/>
    <w:rsid w:val="0098752A"/>
    <w:rsid w:val="0098755F"/>
    <w:rsid w:val="00987566"/>
    <w:rsid w:val="009875B7"/>
    <w:rsid w:val="0098770B"/>
    <w:rsid w:val="009877A8"/>
    <w:rsid w:val="009877B4"/>
    <w:rsid w:val="00987824"/>
    <w:rsid w:val="00987831"/>
    <w:rsid w:val="0098784B"/>
    <w:rsid w:val="009878C8"/>
    <w:rsid w:val="00987966"/>
    <w:rsid w:val="00987996"/>
    <w:rsid w:val="009879C8"/>
    <w:rsid w:val="009879E6"/>
    <w:rsid w:val="00987AF7"/>
    <w:rsid w:val="00987B61"/>
    <w:rsid w:val="00987BD4"/>
    <w:rsid w:val="00987BED"/>
    <w:rsid w:val="00987C96"/>
    <w:rsid w:val="00987CC8"/>
    <w:rsid w:val="00987D2D"/>
    <w:rsid w:val="00987DF2"/>
    <w:rsid w:val="00987E6E"/>
    <w:rsid w:val="00987F33"/>
    <w:rsid w:val="0099009E"/>
    <w:rsid w:val="009900AF"/>
    <w:rsid w:val="0099024B"/>
    <w:rsid w:val="009902C3"/>
    <w:rsid w:val="0099030F"/>
    <w:rsid w:val="0099033D"/>
    <w:rsid w:val="00990350"/>
    <w:rsid w:val="00990371"/>
    <w:rsid w:val="009903A3"/>
    <w:rsid w:val="009903B6"/>
    <w:rsid w:val="009903CA"/>
    <w:rsid w:val="0099040C"/>
    <w:rsid w:val="0099040E"/>
    <w:rsid w:val="00990417"/>
    <w:rsid w:val="0099043E"/>
    <w:rsid w:val="00990461"/>
    <w:rsid w:val="00990481"/>
    <w:rsid w:val="00990550"/>
    <w:rsid w:val="00990556"/>
    <w:rsid w:val="00990593"/>
    <w:rsid w:val="0099062A"/>
    <w:rsid w:val="0099066B"/>
    <w:rsid w:val="00990676"/>
    <w:rsid w:val="009906D2"/>
    <w:rsid w:val="00990758"/>
    <w:rsid w:val="009907A0"/>
    <w:rsid w:val="009907E2"/>
    <w:rsid w:val="009907F3"/>
    <w:rsid w:val="00990862"/>
    <w:rsid w:val="009908FA"/>
    <w:rsid w:val="00990939"/>
    <w:rsid w:val="009909A8"/>
    <w:rsid w:val="009909EE"/>
    <w:rsid w:val="00990A03"/>
    <w:rsid w:val="00990A2A"/>
    <w:rsid w:val="00990A5C"/>
    <w:rsid w:val="00990AE3"/>
    <w:rsid w:val="00990B19"/>
    <w:rsid w:val="00990B5D"/>
    <w:rsid w:val="00990BB0"/>
    <w:rsid w:val="00990CE2"/>
    <w:rsid w:val="00990CF7"/>
    <w:rsid w:val="00990D50"/>
    <w:rsid w:val="00990E54"/>
    <w:rsid w:val="00990E5F"/>
    <w:rsid w:val="00990EB3"/>
    <w:rsid w:val="00990FA4"/>
    <w:rsid w:val="00990FBE"/>
    <w:rsid w:val="00990FDB"/>
    <w:rsid w:val="009910EE"/>
    <w:rsid w:val="00991237"/>
    <w:rsid w:val="0099125B"/>
    <w:rsid w:val="00991288"/>
    <w:rsid w:val="00991291"/>
    <w:rsid w:val="009912BB"/>
    <w:rsid w:val="009912E7"/>
    <w:rsid w:val="009912EB"/>
    <w:rsid w:val="0099134F"/>
    <w:rsid w:val="00991355"/>
    <w:rsid w:val="009913E9"/>
    <w:rsid w:val="00991444"/>
    <w:rsid w:val="00991497"/>
    <w:rsid w:val="009914AF"/>
    <w:rsid w:val="009914BC"/>
    <w:rsid w:val="009914E5"/>
    <w:rsid w:val="009915CE"/>
    <w:rsid w:val="009915D6"/>
    <w:rsid w:val="009915E1"/>
    <w:rsid w:val="009916A1"/>
    <w:rsid w:val="009917BC"/>
    <w:rsid w:val="009918EC"/>
    <w:rsid w:val="00991954"/>
    <w:rsid w:val="00991958"/>
    <w:rsid w:val="00991988"/>
    <w:rsid w:val="009919C5"/>
    <w:rsid w:val="00991A8F"/>
    <w:rsid w:val="00991B87"/>
    <w:rsid w:val="00991BD0"/>
    <w:rsid w:val="00991C65"/>
    <w:rsid w:val="00991CDC"/>
    <w:rsid w:val="00991DA2"/>
    <w:rsid w:val="00991E10"/>
    <w:rsid w:val="00991E2E"/>
    <w:rsid w:val="00991E8A"/>
    <w:rsid w:val="00991F4C"/>
    <w:rsid w:val="00991FB5"/>
    <w:rsid w:val="00992012"/>
    <w:rsid w:val="009920D7"/>
    <w:rsid w:val="0099212E"/>
    <w:rsid w:val="0099216B"/>
    <w:rsid w:val="009921AF"/>
    <w:rsid w:val="009922A5"/>
    <w:rsid w:val="009922C3"/>
    <w:rsid w:val="009922D6"/>
    <w:rsid w:val="009923FC"/>
    <w:rsid w:val="009924BB"/>
    <w:rsid w:val="009924BC"/>
    <w:rsid w:val="00992580"/>
    <w:rsid w:val="009926C2"/>
    <w:rsid w:val="009926FB"/>
    <w:rsid w:val="00992703"/>
    <w:rsid w:val="0099272A"/>
    <w:rsid w:val="009927E5"/>
    <w:rsid w:val="009927E6"/>
    <w:rsid w:val="00992806"/>
    <w:rsid w:val="0099280E"/>
    <w:rsid w:val="00992AB2"/>
    <w:rsid w:val="00992BF4"/>
    <w:rsid w:val="00992C4D"/>
    <w:rsid w:val="00992CD2"/>
    <w:rsid w:val="00992DB0"/>
    <w:rsid w:val="00992DBF"/>
    <w:rsid w:val="00992E0E"/>
    <w:rsid w:val="00992F0F"/>
    <w:rsid w:val="00992F92"/>
    <w:rsid w:val="00992FA7"/>
    <w:rsid w:val="00993079"/>
    <w:rsid w:val="00993083"/>
    <w:rsid w:val="009930C1"/>
    <w:rsid w:val="00993108"/>
    <w:rsid w:val="00993159"/>
    <w:rsid w:val="0099316A"/>
    <w:rsid w:val="0099330D"/>
    <w:rsid w:val="009934E6"/>
    <w:rsid w:val="00993500"/>
    <w:rsid w:val="00993520"/>
    <w:rsid w:val="0099352D"/>
    <w:rsid w:val="00993547"/>
    <w:rsid w:val="009935C8"/>
    <w:rsid w:val="0099367C"/>
    <w:rsid w:val="009936BF"/>
    <w:rsid w:val="0099370E"/>
    <w:rsid w:val="009937BF"/>
    <w:rsid w:val="009937D0"/>
    <w:rsid w:val="00993822"/>
    <w:rsid w:val="00993840"/>
    <w:rsid w:val="009938D5"/>
    <w:rsid w:val="009938F3"/>
    <w:rsid w:val="009938F7"/>
    <w:rsid w:val="00993901"/>
    <w:rsid w:val="00993910"/>
    <w:rsid w:val="0099396C"/>
    <w:rsid w:val="009939D6"/>
    <w:rsid w:val="009939E3"/>
    <w:rsid w:val="00993A17"/>
    <w:rsid w:val="00993A9C"/>
    <w:rsid w:val="00993B02"/>
    <w:rsid w:val="00993B23"/>
    <w:rsid w:val="00993B38"/>
    <w:rsid w:val="00993D62"/>
    <w:rsid w:val="00993DBE"/>
    <w:rsid w:val="00993EB9"/>
    <w:rsid w:val="00993EE8"/>
    <w:rsid w:val="00993F90"/>
    <w:rsid w:val="009941DD"/>
    <w:rsid w:val="00994210"/>
    <w:rsid w:val="0099423B"/>
    <w:rsid w:val="009943BF"/>
    <w:rsid w:val="00994402"/>
    <w:rsid w:val="00994423"/>
    <w:rsid w:val="0099450F"/>
    <w:rsid w:val="00994523"/>
    <w:rsid w:val="00994576"/>
    <w:rsid w:val="00994588"/>
    <w:rsid w:val="00994604"/>
    <w:rsid w:val="009946B5"/>
    <w:rsid w:val="009948FA"/>
    <w:rsid w:val="00994945"/>
    <w:rsid w:val="0099494C"/>
    <w:rsid w:val="00994950"/>
    <w:rsid w:val="009949E1"/>
    <w:rsid w:val="00994A61"/>
    <w:rsid w:val="00994A66"/>
    <w:rsid w:val="00994A7D"/>
    <w:rsid w:val="00994A7E"/>
    <w:rsid w:val="00994BD7"/>
    <w:rsid w:val="00994BDF"/>
    <w:rsid w:val="00994C19"/>
    <w:rsid w:val="00994CAA"/>
    <w:rsid w:val="00994CBF"/>
    <w:rsid w:val="00994D1B"/>
    <w:rsid w:val="00994D2D"/>
    <w:rsid w:val="00994D5A"/>
    <w:rsid w:val="00994D79"/>
    <w:rsid w:val="00994D84"/>
    <w:rsid w:val="00994DFC"/>
    <w:rsid w:val="00994E0E"/>
    <w:rsid w:val="00994E43"/>
    <w:rsid w:val="00994EA4"/>
    <w:rsid w:val="00994EAC"/>
    <w:rsid w:val="00994EDD"/>
    <w:rsid w:val="00994F29"/>
    <w:rsid w:val="009950A6"/>
    <w:rsid w:val="00995149"/>
    <w:rsid w:val="009951F7"/>
    <w:rsid w:val="0099536E"/>
    <w:rsid w:val="00995434"/>
    <w:rsid w:val="009954DF"/>
    <w:rsid w:val="009955F7"/>
    <w:rsid w:val="00995630"/>
    <w:rsid w:val="009956F2"/>
    <w:rsid w:val="009956F3"/>
    <w:rsid w:val="009956F9"/>
    <w:rsid w:val="00995747"/>
    <w:rsid w:val="009957B9"/>
    <w:rsid w:val="009957F2"/>
    <w:rsid w:val="00995839"/>
    <w:rsid w:val="009959A9"/>
    <w:rsid w:val="00995A22"/>
    <w:rsid w:val="00995A60"/>
    <w:rsid w:val="00995A84"/>
    <w:rsid w:val="00995BA8"/>
    <w:rsid w:val="00995C37"/>
    <w:rsid w:val="00995CE6"/>
    <w:rsid w:val="00995D92"/>
    <w:rsid w:val="00995DA4"/>
    <w:rsid w:val="00995E41"/>
    <w:rsid w:val="00995E98"/>
    <w:rsid w:val="00995FA1"/>
    <w:rsid w:val="009960C0"/>
    <w:rsid w:val="0099610A"/>
    <w:rsid w:val="0099615D"/>
    <w:rsid w:val="00996166"/>
    <w:rsid w:val="0099621E"/>
    <w:rsid w:val="00996233"/>
    <w:rsid w:val="009962F8"/>
    <w:rsid w:val="00996392"/>
    <w:rsid w:val="0099642C"/>
    <w:rsid w:val="00996467"/>
    <w:rsid w:val="0099650F"/>
    <w:rsid w:val="0099652B"/>
    <w:rsid w:val="00996604"/>
    <w:rsid w:val="0099664D"/>
    <w:rsid w:val="0099666E"/>
    <w:rsid w:val="0099667F"/>
    <w:rsid w:val="00996825"/>
    <w:rsid w:val="009968BD"/>
    <w:rsid w:val="0099692C"/>
    <w:rsid w:val="00996A41"/>
    <w:rsid w:val="00996ADF"/>
    <w:rsid w:val="00996BFB"/>
    <w:rsid w:val="00996C99"/>
    <w:rsid w:val="00996CAC"/>
    <w:rsid w:val="00996CCE"/>
    <w:rsid w:val="00996CDD"/>
    <w:rsid w:val="00996D05"/>
    <w:rsid w:val="00996DE6"/>
    <w:rsid w:val="00996E85"/>
    <w:rsid w:val="00996FB9"/>
    <w:rsid w:val="009970EC"/>
    <w:rsid w:val="0099713E"/>
    <w:rsid w:val="009971DE"/>
    <w:rsid w:val="00997244"/>
    <w:rsid w:val="00997257"/>
    <w:rsid w:val="00997298"/>
    <w:rsid w:val="009972BA"/>
    <w:rsid w:val="0099748D"/>
    <w:rsid w:val="009974A8"/>
    <w:rsid w:val="0099751F"/>
    <w:rsid w:val="00997568"/>
    <w:rsid w:val="00997596"/>
    <w:rsid w:val="0099769E"/>
    <w:rsid w:val="009977F0"/>
    <w:rsid w:val="00997832"/>
    <w:rsid w:val="00997889"/>
    <w:rsid w:val="009978C2"/>
    <w:rsid w:val="00997AE7"/>
    <w:rsid w:val="00997C03"/>
    <w:rsid w:val="00997C27"/>
    <w:rsid w:val="00997CE9"/>
    <w:rsid w:val="00997CFB"/>
    <w:rsid w:val="00997D96"/>
    <w:rsid w:val="00997E20"/>
    <w:rsid w:val="00997F12"/>
    <w:rsid w:val="00997F73"/>
    <w:rsid w:val="00997F8E"/>
    <w:rsid w:val="009A0012"/>
    <w:rsid w:val="009A0095"/>
    <w:rsid w:val="009A00D5"/>
    <w:rsid w:val="009A0155"/>
    <w:rsid w:val="009A027D"/>
    <w:rsid w:val="009A02FF"/>
    <w:rsid w:val="009A0368"/>
    <w:rsid w:val="009A038B"/>
    <w:rsid w:val="009A0410"/>
    <w:rsid w:val="009A0452"/>
    <w:rsid w:val="009A045F"/>
    <w:rsid w:val="009A04E0"/>
    <w:rsid w:val="009A04EE"/>
    <w:rsid w:val="009A052F"/>
    <w:rsid w:val="009A058E"/>
    <w:rsid w:val="009A0619"/>
    <w:rsid w:val="009A0654"/>
    <w:rsid w:val="009A06D3"/>
    <w:rsid w:val="009A0727"/>
    <w:rsid w:val="009A0731"/>
    <w:rsid w:val="009A095B"/>
    <w:rsid w:val="009A0962"/>
    <w:rsid w:val="009A0970"/>
    <w:rsid w:val="009A0997"/>
    <w:rsid w:val="009A09E4"/>
    <w:rsid w:val="009A09E9"/>
    <w:rsid w:val="009A09F2"/>
    <w:rsid w:val="009A0A93"/>
    <w:rsid w:val="009A0AAC"/>
    <w:rsid w:val="009A0AE0"/>
    <w:rsid w:val="009A0BA3"/>
    <w:rsid w:val="009A0C98"/>
    <w:rsid w:val="009A0CF8"/>
    <w:rsid w:val="009A0D21"/>
    <w:rsid w:val="009A0DFA"/>
    <w:rsid w:val="009A0E49"/>
    <w:rsid w:val="009A0F2A"/>
    <w:rsid w:val="009A0F6E"/>
    <w:rsid w:val="009A0FBC"/>
    <w:rsid w:val="009A1048"/>
    <w:rsid w:val="009A1054"/>
    <w:rsid w:val="009A1095"/>
    <w:rsid w:val="009A1139"/>
    <w:rsid w:val="009A121D"/>
    <w:rsid w:val="009A1299"/>
    <w:rsid w:val="009A1349"/>
    <w:rsid w:val="009A1356"/>
    <w:rsid w:val="009A13ED"/>
    <w:rsid w:val="009A13FC"/>
    <w:rsid w:val="009A13FD"/>
    <w:rsid w:val="009A1443"/>
    <w:rsid w:val="009A14D9"/>
    <w:rsid w:val="009A1515"/>
    <w:rsid w:val="009A1553"/>
    <w:rsid w:val="009A157F"/>
    <w:rsid w:val="009A15C0"/>
    <w:rsid w:val="009A182C"/>
    <w:rsid w:val="009A18AC"/>
    <w:rsid w:val="009A191F"/>
    <w:rsid w:val="009A1950"/>
    <w:rsid w:val="009A1971"/>
    <w:rsid w:val="009A1991"/>
    <w:rsid w:val="009A1AA5"/>
    <w:rsid w:val="009A1AEC"/>
    <w:rsid w:val="009A1AF5"/>
    <w:rsid w:val="009A1C13"/>
    <w:rsid w:val="009A1CEA"/>
    <w:rsid w:val="009A1DD4"/>
    <w:rsid w:val="009A1DDA"/>
    <w:rsid w:val="009A1E42"/>
    <w:rsid w:val="009A1EC7"/>
    <w:rsid w:val="009A1EE2"/>
    <w:rsid w:val="009A1EED"/>
    <w:rsid w:val="009A1F89"/>
    <w:rsid w:val="009A20B4"/>
    <w:rsid w:val="009A20E5"/>
    <w:rsid w:val="009A214B"/>
    <w:rsid w:val="009A2159"/>
    <w:rsid w:val="009A2174"/>
    <w:rsid w:val="009A2283"/>
    <w:rsid w:val="009A2308"/>
    <w:rsid w:val="009A2338"/>
    <w:rsid w:val="009A234A"/>
    <w:rsid w:val="009A2521"/>
    <w:rsid w:val="009A25B8"/>
    <w:rsid w:val="009A2652"/>
    <w:rsid w:val="009A2664"/>
    <w:rsid w:val="009A26A5"/>
    <w:rsid w:val="009A26E4"/>
    <w:rsid w:val="009A26ED"/>
    <w:rsid w:val="009A27B9"/>
    <w:rsid w:val="009A27CC"/>
    <w:rsid w:val="009A2938"/>
    <w:rsid w:val="009A2ABF"/>
    <w:rsid w:val="009A2BA4"/>
    <w:rsid w:val="009A2C45"/>
    <w:rsid w:val="009A2CD3"/>
    <w:rsid w:val="009A2D5E"/>
    <w:rsid w:val="009A2DF7"/>
    <w:rsid w:val="009A2E10"/>
    <w:rsid w:val="009A2E2B"/>
    <w:rsid w:val="009A2E59"/>
    <w:rsid w:val="009A2E8D"/>
    <w:rsid w:val="009A306F"/>
    <w:rsid w:val="009A30C2"/>
    <w:rsid w:val="009A3140"/>
    <w:rsid w:val="009A324D"/>
    <w:rsid w:val="009A33DA"/>
    <w:rsid w:val="009A3418"/>
    <w:rsid w:val="009A3432"/>
    <w:rsid w:val="009A34A0"/>
    <w:rsid w:val="009A355F"/>
    <w:rsid w:val="009A3563"/>
    <w:rsid w:val="009A356A"/>
    <w:rsid w:val="009A35A1"/>
    <w:rsid w:val="009A364F"/>
    <w:rsid w:val="009A36BB"/>
    <w:rsid w:val="009A36C4"/>
    <w:rsid w:val="009A36F9"/>
    <w:rsid w:val="009A36FF"/>
    <w:rsid w:val="009A3744"/>
    <w:rsid w:val="009A37F4"/>
    <w:rsid w:val="009A38EF"/>
    <w:rsid w:val="009A3929"/>
    <w:rsid w:val="009A3A59"/>
    <w:rsid w:val="009A3AA5"/>
    <w:rsid w:val="009A3AA8"/>
    <w:rsid w:val="009A3ACC"/>
    <w:rsid w:val="009A3AF4"/>
    <w:rsid w:val="009A3AF8"/>
    <w:rsid w:val="009A3BA9"/>
    <w:rsid w:val="009A3C03"/>
    <w:rsid w:val="009A3D18"/>
    <w:rsid w:val="009A3DE8"/>
    <w:rsid w:val="009A3E02"/>
    <w:rsid w:val="009A3E99"/>
    <w:rsid w:val="009A3EDE"/>
    <w:rsid w:val="009A3EE0"/>
    <w:rsid w:val="009A3F6B"/>
    <w:rsid w:val="009A3FD8"/>
    <w:rsid w:val="009A4020"/>
    <w:rsid w:val="009A4031"/>
    <w:rsid w:val="009A407F"/>
    <w:rsid w:val="009A408F"/>
    <w:rsid w:val="009A40C4"/>
    <w:rsid w:val="009A41DF"/>
    <w:rsid w:val="009A4248"/>
    <w:rsid w:val="009A425B"/>
    <w:rsid w:val="009A428D"/>
    <w:rsid w:val="009A431B"/>
    <w:rsid w:val="009A458F"/>
    <w:rsid w:val="009A4600"/>
    <w:rsid w:val="009A4611"/>
    <w:rsid w:val="009A4666"/>
    <w:rsid w:val="009A466E"/>
    <w:rsid w:val="009A474D"/>
    <w:rsid w:val="009A4826"/>
    <w:rsid w:val="009A485A"/>
    <w:rsid w:val="009A4883"/>
    <w:rsid w:val="009A48EE"/>
    <w:rsid w:val="009A4955"/>
    <w:rsid w:val="009A49A2"/>
    <w:rsid w:val="009A49CC"/>
    <w:rsid w:val="009A4AB9"/>
    <w:rsid w:val="009A4AFC"/>
    <w:rsid w:val="009A4B91"/>
    <w:rsid w:val="009A4D6A"/>
    <w:rsid w:val="009A4D84"/>
    <w:rsid w:val="009A4E08"/>
    <w:rsid w:val="009A4E3C"/>
    <w:rsid w:val="009A4ED4"/>
    <w:rsid w:val="009A4F43"/>
    <w:rsid w:val="009A4FD2"/>
    <w:rsid w:val="009A4FF1"/>
    <w:rsid w:val="009A502E"/>
    <w:rsid w:val="009A5099"/>
    <w:rsid w:val="009A50D7"/>
    <w:rsid w:val="009A5139"/>
    <w:rsid w:val="009A51F5"/>
    <w:rsid w:val="009A52C5"/>
    <w:rsid w:val="009A53CA"/>
    <w:rsid w:val="009A54C6"/>
    <w:rsid w:val="009A54EE"/>
    <w:rsid w:val="009A558D"/>
    <w:rsid w:val="009A55A8"/>
    <w:rsid w:val="009A5655"/>
    <w:rsid w:val="009A56CC"/>
    <w:rsid w:val="009A5733"/>
    <w:rsid w:val="009A5845"/>
    <w:rsid w:val="009A5850"/>
    <w:rsid w:val="009A586D"/>
    <w:rsid w:val="009A58B9"/>
    <w:rsid w:val="009A594E"/>
    <w:rsid w:val="009A59A2"/>
    <w:rsid w:val="009A59AA"/>
    <w:rsid w:val="009A59D7"/>
    <w:rsid w:val="009A5A81"/>
    <w:rsid w:val="009A5AE4"/>
    <w:rsid w:val="009A5B8F"/>
    <w:rsid w:val="009A5C1A"/>
    <w:rsid w:val="009A5C5D"/>
    <w:rsid w:val="009A5C8C"/>
    <w:rsid w:val="009A5C8D"/>
    <w:rsid w:val="009A5D0D"/>
    <w:rsid w:val="009A5D5A"/>
    <w:rsid w:val="009A5D71"/>
    <w:rsid w:val="009A5DCD"/>
    <w:rsid w:val="009A5E89"/>
    <w:rsid w:val="009A5E9C"/>
    <w:rsid w:val="009A5ED0"/>
    <w:rsid w:val="009A5EF4"/>
    <w:rsid w:val="009A5F21"/>
    <w:rsid w:val="009A6094"/>
    <w:rsid w:val="009A60FC"/>
    <w:rsid w:val="009A6101"/>
    <w:rsid w:val="009A620C"/>
    <w:rsid w:val="009A6219"/>
    <w:rsid w:val="009A6260"/>
    <w:rsid w:val="009A62ED"/>
    <w:rsid w:val="009A6372"/>
    <w:rsid w:val="009A646C"/>
    <w:rsid w:val="009A64B7"/>
    <w:rsid w:val="009A64CF"/>
    <w:rsid w:val="009A6568"/>
    <w:rsid w:val="009A657F"/>
    <w:rsid w:val="009A658F"/>
    <w:rsid w:val="009A6601"/>
    <w:rsid w:val="009A6608"/>
    <w:rsid w:val="009A6682"/>
    <w:rsid w:val="009A668A"/>
    <w:rsid w:val="009A66D6"/>
    <w:rsid w:val="009A6716"/>
    <w:rsid w:val="009A6719"/>
    <w:rsid w:val="009A678B"/>
    <w:rsid w:val="009A679D"/>
    <w:rsid w:val="009A6845"/>
    <w:rsid w:val="009A6893"/>
    <w:rsid w:val="009A68C7"/>
    <w:rsid w:val="009A6912"/>
    <w:rsid w:val="009A6929"/>
    <w:rsid w:val="009A6958"/>
    <w:rsid w:val="009A6965"/>
    <w:rsid w:val="009A6985"/>
    <w:rsid w:val="009A6A12"/>
    <w:rsid w:val="009A6A77"/>
    <w:rsid w:val="009A6BFD"/>
    <w:rsid w:val="009A6C65"/>
    <w:rsid w:val="009A6CD3"/>
    <w:rsid w:val="009A6D06"/>
    <w:rsid w:val="009A6D71"/>
    <w:rsid w:val="009A6EFC"/>
    <w:rsid w:val="009A6F12"/>
    <w:rsid w:val="009A6F8D"/>
    <w:rsid w:val="009A6FF5"/>
    <w:rsid w:val="009A70A4"/>
    <w:rsid w:val="009A716D"/>
    <w:rsid w:val="009A71DE"/>
    <w:rsid w:val="009A71E3"/>
    <w:rsid w:val="009A72C2"/>
    <w:rsid w:val="009A7324"/>
    <w:rsid w:val="009A7371"/>
    <w:rsid w:val="009A73B3"/>
    <w:rsid w:val="009A7451"/>
    <w:rsid w:val="009A7520"/>
    <w:rsid w:val="009A7593"/>
    <w:rsid w:val="009A7599"/>
    <w:rsid w:val="009A7658"/>
    <w:rsid w:val="009A76E1"/>
    <w:rsid w:val="009A77AD"/>
    <w:rsid w:val="009A7802"/>
    <w:rsid w:val="009A781D"/>
    <w:rsid w:val="009A7845"/>
    <w:rsid w:val="009A78C3"/>
    <w:rsid w:val="009A7904"/>
    <w:rsid w:val="009A7935"/>
    <w:rsid w:val="009A7964"/>
    <w:rsid w:val="009A7A1E"/>
    <w:rsid w:val="009A7B17"/>
    <w:rsid w:val="009A7B1F"/>
    <w:rsid w:val="009A7BAD"/>
    <w:rsid w:val="009A7C43"/>
    <w:rsid w:val="009A7C9D"/>
    <w:rsid w:val="009A7D4B"/>
    <w:rsid w:val="009A7D6C"/>
    <w:rsid w:val="009A7DDE"/>
    <w:rsid w:val="009A7E92"/>
    <w:rsid w:val="009A7E9F"/>
    <w:rsid w:val="009A7FBB"/>
    <w:rsid w:val="009A7FBF"/>
    <w:rsid w:val="009A7FD8"/>
    <w:rsid w:val="009B0059"/>
    <w:rsid w:val="009B0179"/>
    <w:rsid w:val="009B017C"/>
    <w:rsid w:val="009B01B5"/>
    <w:rsid w:val="009B0220"/>
    <w:rsid w:val="009B023C"/>
    <w:rsid w:val="009B025B"/>
    <w:rsid w:val="009B02AD"/>
    <w:rsid w:val="009B02AF"/>
    <w:rsid w:val="009B02CA"/>
    <w:rsid w:val="009B0338"/>
    <w:rsid w:val="009B0339"/>
    <w:rsid w:val="009B0353"/>
    <w:rsid w:val="009B03AC"/>
    <w:rsid w:val="009B043F"/>
    <w:rsid w:val="009B0473"/>
    <w:rsid w:val="009B04C5"/>
    <w:rsid w:val="009B0611"/>
    <w:rsid w:val="009B0615"/>
    <w:rsid w:val="009B0660"/>
    <w:rsid w:val="009B06DA"/>
    <w:rsid w:val="009B0791"/>
    <w:rsid w:val="009B0828"/>
    <w:rsid w:val="009B08D0"/>
    <w:rsid w:val="009B08D4"/>
    <w:rsid w:val="009B0900"/>
    <w:rsid w:val="009B091C"/>
    <w:rsid w:val="009B099C"/>
    <w:rsid w:val="009B09BC"/>
    <w:rsid w:val="009B09EE"/>
    <w:rsid w:val="009B0A7F"/>
    <w:rsid w:val="009B0ACF"/>
    <w:rsid w:val="009B0AD6"/>
    <w:rsid w:val="009B0AE5"/>
    <w:rsid w:val="009B0B07"/>
    <w:rsid w:val="009B0BD1"/>
    <w:rsid w:val="009B0C7A"/>
    <w:rsid w:val="009B0D5A"/>
    <w:rsid w:val="009B0D8D"/>
    <w:rsid w:val="009B0D93"/>
    <w:rsid w:val="009B0DA3"/>
    <w:rsid w:val="009B0EAC"/>
    <w:rsid w:val="009B0EAD"/>
    <w:rsid w:val="009B0EBF"/>
    <w:rsid w:val="009B0F0D"/>
    <w:rsid w:val="009B0F34"/>
    <w:rsid w:val="009B0F4D"/>
    <w:rsid w:val="009B0F87"/>
    <w:rsid w:val="009B0FF3"/>
    <w:rsid w:val="009B1085"/>
    <w:rsid w:val="009B10ED"/>
    <w:rsid w:val="009B1187"/>
    <w:rsid w:val="009B120B"/>
    <w:rsid w:val="009B12A0"/>
    <w:rsid w:val="009B133A"/>
    <w:rsid w:val="009B1397"/>
    <w:rsid w:val="009B13B4"/>
    <w:rsid w:val="009B1445"/>
    <w:rsid w:val="009B1459"/>
    <w:rsid w:val="009B1482"/>
    <w:rsid w:val="009B148D"/>
    <w:rsid w:val="009B1522"/>
    <w:rsid w:val="009B158C"/>
    <w:rsid w:val="009B15BC"/>
    <w:rsid w:val="009B1621"/>
    <w:rsid w:val="009B1641"/>
    <w:rsid w:val="009B166D"/>
    <w:rsid w:val="009B16EE"/>
    <w:rsid w:val="009B1783"/>
    <w:rsid w:val="009B17A7"/>
    <w:rsid w:val="009B185F"/>
    <w:rsid w:val="009B18BC"/>
    <w:rsid w:val="009B1902"/>
    <w:rsid w:val="009B193C"/>
    <w:rsid w:val="009B197D"/>
    <w:rsid w:val="009B19B6"/>
    <w:rsid w:val="009B1A16"/>
    <w:rsid w:val="009B1A29"/>
    <w:rsid w:val="009B1A65"/>
    <w:rsid w:val="009B1AAC"/>
    <w:rsid w:val="009B1B01"/>
    <w:rsid w:val="009B1B2C"/>
    <w:rsid w:val="009B1BC3"/>
    <w:rsid w:val="009B1BEE"/>
    <w:rsid w:val="009B1C62"/>
    <w:rsid w:val="009B1E57"/>
    <w:rsid w:val="009B1E74"/>
    <w:rsid w:val="009B1F92"/>
    <w:rsid w:val="009B1FD9"/>
    <w:rsid w:val="009B2044"/>
    <w:rsid w:val="009B204C"/>
    <w:rsid w:val="009B20CF"/>
    <w:rsid w:val="009B2240"/>
    <w:rsid w:val="009B224A"/>
    <w:rsid w:val="009B228D"/>
    <w:rsid w:val="009B2301"/>
    <w:rsid w:val="009B2330"/>
    <w:rsid w:val="009B234F"/>
    <w:rsid w:val="009B237A"/>
    <w:rsid w:val="009B2430"/>
    <w:rsid w:val="009B2469"/>
    <w:rsid w:val="009B2493"/>
    <w:rsid w:val="009B2584"/>
    <w:rsid w:val="009B2633"/>
    <w:rsid w:val="009B2652"/>
    <w:rsid w:val="009B26A5"/>
    <w:rsid w:val="009B26E0"/>
    <w:rsid w:val="009B280E"/>
    <w:rsid w:val="009B2815"/>
    <w:rsid w:val="009B281F"/>
    <w:rsid w:val="009B2862"/>
    <w:rsid w:val="009B28B6"/>
    <w:rsid w:val="009B28BA"/>
    <w:rsid w:val="009B2937"/>
    <w:rsid w:val="009B29CB"/>
    <w:rsid w:val="009B29ED"/>
    <w:rsid w:val="009B29F7"/>
    <w:rsid w:val="009B2AA1"/>
    <w:rsid w:val="009B2AED"/>
    <w:rsid w:val="009B2C86"/>
    <w:rsid w:val="009B2C9A"/>
    <w:rsid w:val="009B2D53"/>
    <w:rsid w:val="009B2DCD"/>
    <w:rsid w:val="009B2E54"/>
    <w:rsid w:val="009B2E73"/>
    <w:rsid w:val="009B2EA5"/>
    <w:rsid w:val="009B2ED1"/>
    <w:rsid w:val="009B2EF9"/>
    <w:rsid w:val="009B2F2F"/>
    <w:rsid w:val="009B2F39"/>
    <w:rsid w:val="009B303F"/>
    <w:rsid w:val="009B304C"/>
    <w:rsid w:val="009B30B7"/>
    <w:rsid w:val="009B30CA"/>
    <w:rsid w:val="009B3111"/>
    <w:rsid w:val="009B3166"/>
    <w:rsid w:val="009B324C"/>
    <w:rsid w:val="009B32CB"/>
    <w:rsid w:val="009B33A2"/>
    <w:rsid w:val="009B34C9"/>
    <w:rsid w:val="009B34FF"/>
    <w:rsid w:val="009B3502"/>
    <w:rsid w:val="009B3548"/>
    <w:rsid w:val="009B363B"/>
    <w:rsid w:val="009B3662"/>
    <w:rsid w:val="009B36A6"/>
    <w:rsid w:val="009B37AF"/>
    <w:rsid w:val="009B3808"/>
    <w:rsid w:val="009B38CC"/>
    <w:rsid w:val="009B3990"/>
    <w:rsid w:val="009B39D0"/>
    <w:rsid w:val="009B3A19"/>
    <w:rsid w:val="009B3A6F"/>
    <w:rsid w:val="009B3A83"/>
    <w:rsid w:val="009B3A85"/>
    <w:rsid w:val="009B3ABD"/>
    <w:rsid w:val="009B3C0B"/>
    <w:rsid w:val="009B3D41"/>
    <w:rsid w:val="009B3D44"/>
    <w:rsid w:val="009B3D4F"/>
    <w:rsid w:val="009B3E3B"/>
    <w:rsid w:val="009B3E41"/>
    <w:rsid w:val="009B3E69"/>
    <w:rsid w:val="009B3EA5"/>
    <w:rsid w:val="009B3EF2"/>
    <w:rsid w:val="009B4017"/>
    <w:rsid w:val="009B4078"/>
    <w:rsid w:val="009B40D5"/>
    <w:rsid w:val="009B414A"/>
    <w:rsid w:val="009B4157"/>
    <w:rsid w:val="009B4158"/>
    <w:rsid w:val="009B4171"/>
    <w:rsid w:val="009B420E"/>
    <w:rsid w:val="009B4229"/>
    <w:rsid w:val="009B42A9"/>
    <w:rsid w:val="009B438B"/>
    <w:rsid w:val="009B4419"/>
    <w:rsid w:val="009B4625"/>
    <w:rsid w:val="009B4660"/>
    <w:rsid w:val="009B4671"/>
    <w:rsid w:val="009B4691"/>
    <w:rsid w:val="009B469F"/>
    <w:rsid w:val="009B481C"/>
    <w:rsid w:val="009B494B"/>
    <w:rsid w:val="009B49FD"/>
    <w:rsid w:val="009B4B09"/>
    <w:rsid w:val="009B4B5E"/>
    <w:rsid w:val="009B4B9A"/>
    <w:rsid w:val="009B4BA9"/>
    <w:rsid w:val="009B4BB7"/>
    <w:rsid w:val="009B4C9E"/>
    <w:rsid w:val="009B4CD2"/>
    <w:rsid w:val="009B4CE3"/>
    <w:rsid w:val="009B4CF1"/>
    <w:rsid w:val="009B4D1F"/>
    <w:rsid w:val="009B4D32"/>
    <w:rsid w:val="009B4D5E"/>
    <w:rsid w:val="009B4D9E"/>
    <w:rsid w:val="009B4DE7"/>
    <w:rsid w:val="009B4DF5"/>
    <w:rsid w:val="009B4E01"/>
    <w:rsid w:val="009B4E02"/>
    <w:rsid w:val="009B4EC0"/>
    <w:rsid w:val="009B4F2D"/>
    <w:rsid w:val="009B4F60"/>
    <w:rsid w:val="009B4FD6"/>
    <w:rsid w:val="009B501F"/>
    <w:rsid w:val="009B5049"/>
    <w:rsid w:val="009B5084"/>
    <w:rsid w:val="009B508A"/>
    <w:rsid w:val="009B511B"/>
    <w:rsid w:val="009B5149"/>
    <w:rsid w:val="009B5191"/>
    <w:rsid w:val="009B5236"/>
    <w:rsid w:val="009B52BA"/>
    <w:rsid w:val="009B5335"/>
    <w:rsid w:val="009B533E"/>
    <w:rsid w:val="009B5422"/>
    <w:rsid w:val="009B543D"/>
    <w:rsid w:val="009B54D0"/>
    <w:rsid w:val="009B5554"/>
    <w:rsid w:val="009B556C"/>
    <w:rsid w:val="009B5571"/>
    <w:rsid w:val="009B55DD"/>
    <w:rsid w:val="009B55FD"/>
    <w:rsid w:val="009B56AC"/>
    <w:rsid w:val="009B56E5"/>
    <w:rsid w:val="009B57BB"/>
    <w:rsid w:val="009B588C"/>
    <w:rsid w:val="009B58AA"/>
    <w:rsid w:val="009B58F3"/>
    <w:rsid w:val="009B590E"/>
    <w:rsid w:val="009B59C9"/>
    <w:rsid w:val="009B5A8A"/>
    <w:rsid w:val="009B5AC2"/>
    <w:rsid w:val="009B5BB2"/>
    <w:rsid w:val="009B5BC0"/>
    <w:rsid w:val="009B5C4E"/>
    <w:rsid w:val="009B5C7E"/>
    <w:rsid w:val="009B5D89"/>
    <w:rsid w:val="009B5DB9"/>
    <w:rsid w:val="009B5E6F"/>
    <w:rsid w:val="009B5E7E"/>
    <w:rsid w:val="009B5EFB"/>
    <w:rsid w:val="009B5F7B"/>
    <w:rsid w:val="009B5FA7"/>
    <w:rsid w:val="009B5FBD"/>
    <w:rsid w:val="009B5FC3"/>
    <w:rsid w:val="009B5FEC"/>
    <w:rsid w:val="009B5FFA"/>
    <w:rsid w:val="009B604D"/>
    <w:rsid w:val="009B60C4"/>
    <w:rsid w:val="009B60D9"/>
    <w:rsid w:val="009B60DD"/>
    <w:rsid w:val="009B6177"/>
    <w:rsid w:val="009B61F4"/>
    <w:rsid w:val="009B6222"/>
    <w:rsid w:val="009B623A"/>
    <w:rsid w:val="009B6349"/>
    <w:rsid w:val="009B6358"/>
    <w:rsid w:val="009B6360"/>
    <w:rsid w:val="009B6384"/>
    <w:rsid w:val="009B638C"/>
    <w:rsid w:val="009B6398"/>
    <w:rsid w:val="009B63A7"/>
    <w:rsid w:val="009B6454"/>
    <w:rsid w:val="009B6493"/>
    <w:rsid w:val="009B64F4"/>
    <w:rsid w:val="009B65F5"/>
    <w:rsid w:val="009B6649"/>
    <w:rsid w:val="009B6653"/>
    <w:rsid w:val="009B66AA"/>
    <w:rsid w:val="009B679E"/>
    <w:rsid w:val="009B6852"/>
    <w:rsid w:val="009B6962"/>
    <w:rsid w:val="009B69BF"/>
    <w:rsid w:val="009B6A24"/>
    <w:rsid w:val="009B6AC2"/>
    <w:rsid w:val="009B6BE9"/>
    <w:rsid w:val="009B6C81"/>
    <w:rsid w:val="009B6C95"/>
    <w:rsid w:val="009B6CD9"/>
    <w:rsid w:val="009B6DA5"/>
    <w:rsid w:val="009B6E53"/>
    <w:rsid w:val="009B6E89"/>
    <w:rsid w:val="009B6FB1"/>
    <w:rsid w:val="009B7065"/>
    <w:rsid w:val="009B708B"/>
    <w:rsid w:val="009B70D3"/>
    <w:rsid w:val="009B70EB"/>
    <w:rsid w:val="009B7118"/>
    <w:rsid w:val="009B7130"/>
    <w:rsid w:val="009B7156"/>
    <w:rsid w:val="009B7357"/>
    <w:rsid w:val="009B73DF"/>
    <w:rsid w:val="009B74DB"/>
    <w:rsid w:val="009B756D"/>
    <w:rsid w:val="009B75AF"/>
    <w:rsid w:val="009B75CE"/>
    <w:rsid w:val="009B7641"/>
    <w:rsid w:val="009B768A"/>
    <w:rsid w:val="009B7796"/>
    <w:rsid w:val="009B779D"/>
    <w:rsid w:val="009B7841"/>
    <w:rsid w:val="009B7866"/>
    <w:rsid w:val="009B78D0"/>
    <w:rsid w:val="009B7A11"/>
    <w:rsid w:val="009B7A12"/>
    <w:rsid w:val="009B7AB2"/>
    <w:rsid w:val="009B7C02"/>
    <w:rsid w:val="009B7C13"/>
    <w:rsid w:val="009B7D5A"/>
    <w:rsid w:val="009B7E5D"/>
    <w:rsid w:val="009B7F42"/>
    <w:rsid w:val="009B7F45"/>
    <w:rsid w:val="009B7F8C"/>
    <w:rsid w:val="009C011A"/>
    <w:rsid w:val="009C0166"/>
    <w:rsid w:val="009C01A9"/>
    <w:rsid w:val="009C01AC"/>
    <w:rsid w:val="009C0359"/>
    <w:rsid w:val="009C0367"/>
    <w:rsid w:val="009C0399"/>
    <w:rsid w:val="009C0468"/>
    <w:rsid w:val="009C04EF"/>
    <w:rsid w:val="009C0533"/>
    <w:rsid w:val="009C0620"/>
    <w:rsid w:val="009C06C0"/>
    <w:rsid w:val="009C06EF"/>
    <w:rsid w:val="009C072D"/>
    <w:rsid w:val="009C07F0"/>
    <w:rsid w:val="009C083D"/>
    <w:rsid w:val="009C0970"/>
    <w:rsid w:val="009C09A1"/>
    <w:rsid w:val="009C09B5"/>
    <w:rsid w:val="009C0AD3"/>
    <w:rsid w:val="009C0C66"/>
    <w:rsid w:val="009C0CE8"/>
    <w:rsid w:val="009C0D25"/>
    <w:rsid w:val="009C0D65"/>
    <w:rsid w:val="009C0E13"/>
    <w:rsid w:val="009C0EBF"/>
    <w:rsid w:val="009C0EE8"/>
    <w:rsid w:val="009C0EEA"/>
    <w:rsid w:val="009C0EEB"/>
    <w:rsid w:val="009C0F21"/>
    <w:rsid w:val="009C0F41"/>
    <w:rsid w:val="009C0F58"/>
    <w:rsid w:val="009C1086"/>
    <w:rsid w:val="009C10CA"/>
    <w:rsid w:val="009C10D3"/>
    <w:rsid w:val="009C10E3"/>
    <w:rsid w:val="009C10EF"/>
    <w:rsid w:val="009C1135"/>
    <w:rsid w:val="009C1193"/>
    <w:rsid w:val="009C120C"/>
    <w:rsid w:val="009C1254"/>
    <w:rsid w:val="009C129B"/>
    <w:rsid w:val="009C139C"/>
    <w:rsid w:val="009C13E8"/>
    <w:rsid w:val="009C14AE"/>
    <w:rsid w:val="009C14BD"/>
    <w:rsid w:val="009C1554"/>
    <w:rsid w:val="009C1624"/>
    <w:rsid w:val="009C163D"/>
    <w:rsid w:val="009C1773"/>
    <w:rsid w:val="009C17D9"/>
    <w:rsid w:val="009C1820"/>
    <w:rsid w:val="009C183A"/>
    <w:rsid w:val="009C1855"/>
    <w:rsid w:val="009C185F"/>
    <w:rsid w:val="009C1954"/>
    <w:rsid w:val="009C19F3"/>
    <w:rsid w:val="009C1AE7"/>
    <w:rsid w:val="009C1B1F"/>
    <w:rsid w:val="009C1B27"/>
    <w:rsid w:val="009C1B8F"/>
    <w:rsid w:val="009C1BED"/>
    <w:rsid w:val="009C1C2E"/>
    <w:rsid w:val="009C1C37"/>
    <w:rsid w:val="009C1D0F"/>
    <w:rsid w:val="009C1D2D"/>
    <w:rsid w:val="009C1DDC"/>
    <w:rsid w:val="009C1E10"/>
    <w:rsid w:val="009C1E40"/>
    <w:rsid w:val="009C1E94"/>
    <w:rsid w:val="009C1E9F"/>
    <w:rsid w:val="009C1FA9"/>
    <w:rsid w:val="009C1FAD"/>
    <w:rsid w:val="009C1FEB"/>
    <w:rsid w:val="009C1FFA"/>
    <w:rsid w:val="009C2035"/>
    <w:rsid w:val="009C204F"/>
    <w:rsid w:val="009C2119"/>
    <w:rsid w:val="009C213B"/>
    <w:rsid w:val="009C215D"/>
    <w:rsid w:val="009C2164"/>
    <w:rsid w:val="009C2277"/>
    <w:rsid w:val="009C2283"/>
    <w:rsid w:val="009C2294"/>
    <w:rsid w:val="009C2379"/>
    <w:rsid w:val="009C23D2"/>
    <w:rsid w:val="009C247D"/>
    <w:rsid w:val="009C2569"/>
    <w:rsid w:val="009C2570"/>
    <w:rsid w:val="009C2634"/>
    <w:rsid w:val="009C2655"/>
    <w:rsid w:val="009C265F"/>
    <w:rsid w:val="009C2684"/>
    <w:rsid w:val="009C2685"/>
    <w:rsid w:val="009C270F"/>
    <w:rsid w:val="009C272C"/>
    <w:rsid w:val="009C282E"/>
    <w:rsid w:val="009C28ED"/>
    <w:rsid w:val="009C290D"/>
    <w:rsid w:val="009C29FE"/>
    <w:rsid w:val="009C2A01"/>
    <w:rsid w:val="009C2A2D"/>
    <w:rsid w:val="009C2AD9"/>
    <w:rsid w:val="009C2BB0"/>
    <w:rsid w:val="009C2BF5"/>
    <w:rsid w:val="009C2C21"/>
    <w:rsid w:val="009C2C91"/>
    <w:rsid w:val="009C2CEA"/>
    <w:rsid w:val="009C2D7B"/>
    <w:rsid w:val="009C2DC4"/>
    <w:rsid w:val="009C2E04"/>
    <w:rsid w:val="009C2E30"/>
    <w:rsid w:val="009C2E6C"/>
    <w:rsid w:val="009C2EE0"/>
    <w:rsid w:val="009C302D"/>
    <w:rsid w:val="009C30BD"/>
    <w:rsid w:val="009C30E2"/>
    <w:rsid w:val="009C3195"/>
    <w:rsid w:val="009C31A7"/>
    <w:rsid w:val="009C31D0"/>
    <w:rsid w:val="009C325B"/>
    <w:rsid w:val="009C326C"/>
    <w:rsid w:val="009C3306"/>
    <w:rsid w:val="009C330E"/>
    <w:rsid w:val="009C339A"/>
    <w:rsid w:val="009C3463"/>
    <w:rsid w:val="009C3487"/>
    <w:rsid w:val="009C355D"/>
    <w:rsid w:val="009C3593"/>
    <w:rsid w:val="009C35AD"/>
    <w:rsid w:val="009C35D0"/>
    <w:rsid w:val="009C35E9"/>
    <w:rsid w:val="009C3637"/>
    <w:rsid w:val="009C3673"/>
    <w:rsid w:val="009C3710"/>
    <w:rsid w:val="009C3743"/>
    <w:rsid w:val="009C38E1"/>
    <w:rsid w:val="009C39A1"/>
    <w:rsid w:val="009C39C6"/>
    <w:rsid w:val="009C3A11"/>
    <w:rsid w:val="009C3A41"/>
    <w:rsid w:val="009C3AC4"/>
    <w:rsid w:val="009C3AD7"/>
    <w:rsid w:val="009C3B39"/>
    <w:rsid w:val="009C3BBD"/>
    <w:rsid w:val="009C3C83"/>
    <w:rsid w:val="009C3C9E"/>
    <w:rsid w:val="009C3E93"/>
    <w:rsid w:val="009C3EDA"/>
    <w:rsid w:val="009C3F07"/>
    <w:rsid w:val="009C4025"/>
    <w:rsid w:val="009C4027"/>
    <w:rsid w:val="009C4036"/>
    <w:rsid w:val="009C42C2"/>
    <w:rsid w:val="009C42FB"/>
    <w:rsid w:val="009C42FE"/>
    <w:rsid w:val="009C4356"/>
    <w:rsid w:val="009C4420"/>
    <w:rsid w:val="009C4433"/>
    <w:rsid w:val="009C4453"/>
    <w:rsid w:val="009C4497"/>
    <w:rsid w:val="009C449A"/>
    <w:rsid w:val="009C44AA"/>
    <w:rsid w:val="009C4576"/>
    <w:rsid w:val="009C4607"/>
    <w:rsid w:val="009C4638"/>
    <w:rsid w:val="009C4663"/>
    <w:rsid w:val="009C4664"/>
    <w:rsid w:val="009C47A9"/>
    <w:rsid w:val="009C47C1"/>
    <w:rsid w:val="009C4807"/>
    <w:rsid w:val="009C48FC"/>
    <w:rsid w:val="009C4AD7"/>
    <w:rsid w:val="009C4AE3"/>
    <w:rsid w:val="009C4D6B"/>
    <w:rsid w:val="009C4EAE"/>
    <w:rsid w:val="009C4F0C"/>
    <w:rsid w:val="009C4F2C"/>
    <w:rsid w:val="009C5004"/>
    <w:rsid w:val="009C50CC"/>
    <w:rsid w:val="009C5117"/>
    <w:rsid w:val="009C51CA"/>
    <w:rsid w:val="009C51CC"/>
    <w:rsid w:val="009C51DD"/>
    <w:rsid w:val="009C5203"/>
    <w:rsid w:val="009C5272"/>
    <w:rsid w:val="009C52AB"/>
    <w:rsid w:val="009C5303"/>
    <w:rsid w:val="009C5348"/>
    <w:rsid w:val="009C53A6"/>
    <w:rsid w:val="009C53AE"/>
    <w:rsid w:val="009C5414"/>
    <w:rsid w:val="009C54DD"/>
    <w:rsid w:val="009C54EF"/>
    <w:rsid w:val="009C54F8"/>
    <w:rsid w:val="009C5558"/>
    <w:rsid w:val="009C55B3"/>
    <w:rsid w:val="009C55C1"/>
    <w:rsid w:val="009C5664"/>
    <w:rsid w:val="009C569D"/>
    <w:rsid w:val="009C56C2"/>
    <w:rsid w:val="009C5700"/>
    <w:rsid w:val="009C5717"/>
    <w:rsid w:val="009C57ED"/>
    <w:rsid w:val="009C58A1"/>
    <w:rsid w:val="009C58B0"/>
    <w:rsid w:val="009C58C1"/>
    <w:rsid w:val="009C5972"/>
    <w:rsid w:val="009C5A07"/>
    <w:rsid w:val="009C5A14"/>
    <w:rsid w:val="009C5A1B"/>
    <w:rsid w:val="009C5B38"/>
    <w:rsid w:val="009C5B72"/>
    <w:rsid w:val="009C5C0D"/>
    <w:rsid w:val="009C5C8E"/>
    <w:rsid w:val="009C5D03"/>
    <w:rsid w:val="009C5E4A"/>
    <w:rsid w:val="009C5E52"/>
    <w:rsid w:val="009C5E78"/>
    <w:rsid w:val="009C5E9A"/>
    <w:rsid w:val="009C5F56"/>
    <w:rsid w:val="009C5F90"/>
    <w:rsid w:val="009C60CD"/>
    <w:rsid w:val="009C60F3"/>
    <w:rsid w:val="009C6102"/>
    <w:rsid w:val="009C611B"/>
    <w:rsid w:val="009C6195"/>
    <w:rsid w:val="009C61CE"/>
    <w:rsid w:val="009C6220"/>
    <w:rsid w:val="009C6250"/>
    <w:rsid w:val="009C632D"/>
    <w:rsid w:val="009C6382"/>
    <w:rsid w:val="009C654A"/>
    <w:rsid w:val="009C6598"/>
    <w:rsid w:val="009C65FD"/>
    <w:rsid w:val="009C662D"/>
    <w:rsid w:val="009C66B2"/>
    <w:rsid w:val="009C66F7"/>
    <w:rsid w:val="009C6749"/>
    <w:rsid w:val="009C68C6"/>
    <w:rsid w:val="009C68DE"/>
    <w:rsid w:val="009C68F6"/>
    <w:rsid w:val="009C693B"/>
    <w:rsid w:val="009C69E4"/>
    <w:rsid w:val="009C6A54"/>
    <w:rsid w:val="009C6ACD"/>
    <w:rsid w:val="009C6AD1"/>
    <w:rsid w:val="009C6B7F"/>
    <w:rsid w:val="009C6C94"/>
    <w:rsid w:val="009C6CB8"/>
    <w:rsid w:val="009C6CEC"/>
    <w:rsid w:val="009C6DC6"/>
    <w:rsid w:val="009C6DE8"/>
    <w:rsid w:val="009C6E6F"/>
    <w:rsid w:val="009C6EFE"/>
    <w:rsid w:val="009C6F99"/>
    <w:rsid w:val="009C6FD9"/>
    <w:rsid w:val="009C7024"/>
    <w:rsid w:val="009C705C"/>
    <w:rsid w:val="009C70EE"/>
    <w:rsid w:val="009C7111"/>
    <w:rsid w:val="009C7142"/>
    <w:rsid w:val="009C7200"/>
    <w:rsid w:val="009C7207"/>
    <w:rsid w:val="009C7227"/>
    <w:rsid w:val="009C72B4"/>
    <w:rsid w:val="009C72DB"/>
    <w:rsid w:val="009C73AC"/>
    <w:rsid w:val="009C73B9"/>
    <w:rsid w:val="009C740B"/>
    <w:rsid w:val="009C7461"/>
    <w:rsid w:val="009C752B"/>
    <w:rsid w:val="009C7543"/>
    <w:rsid w:val="009C7554"/>
    <w:rsid w:val="009C75A2"/>
    <w:rsid w:val="009C7671"/>
    <w:rsid w:val="009C76B8"/>
    <w:rsid w:val="009C76E1"/>
    <w:rsid w:val="009C76F9"/>
    <w:rsid w:val="009C775D"/>
    <w:rsid w:val="009C7941"/>
    <w:rsid w:val="009C7970"/>
    <w:rsid w:val="009C798E"/>
    <w:rsid w:val="009C79A4"/>
    <w:rsid w:val="009C7B57"/>
    <w:rsid w:val="009C7BAC"/>
    <w:rsid w:val="009C7C87"/>
    <w:rsid w:val="009C7CC2"/>
    <w:rsid w:val="009C7D56"/>
    <w:rsid w:val="009C7D5C"/>
    <w:rsid w:val="009C7E7B"/>
    <w:rsid w:val="009C7EA8"/>
    <w:rsid w:val="009C7EB4"/>
    <w:rsid w:val="009C7F9C"/>
    <w:rsid w:val="009D0001"/>
    <w:rsid w:val="009D0041"/>
    <w:rsid w:val="009D00AA"/>
    <w:rsid w:val="009D010E"/>
    <w:rsid w:val="009D010F"/>
    <w:rsid w:val="009D0170"/>
    <w:rsid w:val="009D0234"/>
    <w:rsid w:val="009D027D"/>
    <w:rsid w:val="009D02AC"/>
    <w:rsid w:val="009D02C8"/>
    <w:rsid w:val="009D0317"/>
    <w:rsid w:val="009D03A9"/>
    <w:rsid w:val="009D03AF"/>
    <w:rsid w:val="009D05A4"/>
    <w:rsid w:val="009D061F"/>
    <w:rsid w:val="009D06FD"/>
    <w:rsid w:val="009D074D"/>
    <w:rsid w:val="009D0797"/>
    <w:rsid w:val="009D080E"/>
    <w:rsid w:val="009D0834"/>
    <w:rsid w:val="009D08E0"/>
    <w:rsid w:val="009D0996"/>
    <w:rsid w:val="009D09AC"/>
    <w:rsid w:val="009D09BA"/>
    <w:rsid w:val="009D0A67"/>
    <w:rsid w:val="009D0A7E"/>
    <w:rsid w:val="009D0BC8"/>
    <w:rsid w:val="009D0BCA"/>
    <w:rsid w:val="009D0BF6"/>
    <w:rsid w:val="009D0C04"/>
    <w:rsid w:val="009D0D19"/>
    <w:rsid w:val="009D0D55"/>
    <w:rsid w:val="009D0E1D"/>
    <w:rsid w:val="009D0E79"/>
    <w:rsid w:val="009D0EA0"/>
    <w:rsid w:val="009D0EB5"/>
    <w:rsid w:val="009D0ED7"/>
    <w:rsid w:val="009D0EEA"/>
    <w:rsid w:val="009D0F35"/>
    <w:rsid w:val="009D0FA0"/>
    <w:rsid w:val="009D102F"/>
    <w:rsid w:val="009D1043"/>
    <w:rsid w:val="009D105A"/>
    <w:rsid w:val="009D113A"/>
    <w:rsid w:val="009D1191"/>
    <w:rsid w:val="009D11FE"/>
    <w:rsid w:val="009D1200"/>
    <w:rsid w:val="009D1285"/>
    <w:rsid w:val="009D1352"/>
    <w:rsid w:val="009D154E"/>
    <w:rsid w:val="009D15A1"/>
    <w:rsid w:val="009D168A"/>
    <w:rsid w:val="009D169F"/>
    <w:rsid w:val="009D178F"/>
    <w:rsid w:val="009D179D"/>
    <w:rsid w:val="009D17C2"/>
    <w:rsid w:val="009D1809"/>
    <w:rsid w:val="009D18D5"/>
    <w:rsid w:val="009D191C"/>
    <w:rsid w:val="009D1A72"/>
    <w:rsid w:val="009D1C1A"/>
    <w:rsid w:val="009D1C1B"/>
    <w:rsid w:val="009D1C20"/>
    <w:rsid w:val="009D1C7F"/>
    <w:rsid w:val="009D1C85"/>
    <w:rsid w:val="009D1CB6"/>
    <w:rsid w:val="009D1D19"/>
    <w:rsid w:val="009D1D28"/>
    <w:rsid w:val="009D1D91"/>
    <w:rsid w:val="009D1E08"/>
    <w:rsid w:val="009D1E4C"/>
    <w:rsid w:val="009D2069"/>
    <w:rsid w:val="009D20BB"/>
    <w:rsid w:val="009D20BC"/>
    <w:rsid w:val="009D2124"/>
    <w:rsid w:val="009D214F"/>
    <w:rsid w:val="009D2156"/>
    <w:rsid w:val="009D218B"/>
    <w:rsid w:val="009D218D"/>
    <w:rsid w:val="009D218F"/>
    <w:rsid w:val="009D22A6"/>
    <w:rsid w:val="009D2309"/>
    <w:rsid w:val="009D23CD"/>
    <w:rsid w:val="009D23FD"/>
    <w:rsid w:val="009D24BF"/>
    <w:rsid w:val="009D2524"/>
    <w:rsid w:val="009D253B"/>
    <w:rsid w:val="009D2562"/>
    <w:rsid w:val="009D25B5"/>
    <w:rsid w:val="009D2618"/>
    <w:rsid w:val="009D2698"/>
    <w:rsid w:val="009D269F"/>
    <w:rsid w:val="009D2730"/>
    <w:rsid w:val="009D2732"/>
    <w:rsid w:val="009D27AA"/>
    <w:rsid w:val="009D27BC"/>
    <w:rsid w:val="009D2818"/>
    <w:rsid w:val="009D2896"/>
    <w:rsid w:val="009D2922"/>
    <w:rsid w:val="009D2A95"/>
    <w:rsid w:val="009D2B0A"/>
    <w:rsid w:val="009D2B4B"/>
    <w:rsid w:val="009D2B51"/>
    <w:rsid w:val="009D2C02"/>
    <w:rsid w:val="009D2DA1"/>
    <w:rsid w:val="009D2DE3"/>
    <w:rsid w:val="009D2DEF"/>
    <w:rsid w:val="009D2DF5"/>
    <w:rsid w:val="009D2E09"/>
    <w:rsid w:val="009D2E10"/>
    <w:rsid w:val="009D2ED5"/>
    <w:rsid w:val="009D2EF9"/>
    <w:rsid w:val="009D2F80"/>
    <w:rsid w:val="009D2FC2"/>
    <w:rsid w:val="009D3006"/>
    <w:rsid w:val="009D3083"/>
    <w:rsid w:val="009D30A0"/>
    <w:rsid w:val="009D30DC"/>
    <w:rsid w:val="009D318E"/>
    <w:rsid w:val="009D31E1"/>
    <w:rsid w:val="009D3235"/>
    <w:rsid w:val="009D3292"/>
    <w:rsid w:val="009D3293"/>
    <w:rsid w:val="009D332A"/>
    <w:rsid w:val="009D3423"/>
    <w:rsid w:val="009D342E"/>
    <w:rsid w:val="009D3491"/>
    <w:rsid w:val="009D34AA"/>
    <w:rsid w:val="009D3532"/>
    <w:rsid w:val="009D35B7"/>
    <w:rsid w:val="009D35DE"/>
    <w:rsid w:val="009D35EC"/>
    <w:rsid w:val="009D3614"/>
    <w:rsid w:val="009D3758"/>
    <w:rsid w:val="009D3760"/>
    <w:rsid w:val="009D37EE"/>
    <w:rsid w:val="009D3926"/>
    <w:rsid w:val="009D398D"/>
    <w:rsid w:val="009D3A1A"/>
    <w:rsid w:val="009D3A30"/>
    <w:rsid w:val="009D3A55"/>
    <w:rsid w:val="009D3ACB"/>
    <w:rsid w:val="009D3ADB"/>
    <w:rsid w:val="009D3AED"/>
    <w:rsid w:val="009D3B52"/>
    <w:rsid w:val="009D3B82"/>
    <w:rsid w:val="009D3BD5"/>
    <w:rsid w:val="009D3C0B"/>
    <w:rsid w:val="009D3D7A"/>
    <w:rsid w:val="009D3DDA"/>
    <w:rsid w:val="009D3E05"/>
    <w:rsid w:val="009D3E62"/>
    <w:rsid w:val="009D3E77"/>
    <w:rsid w:val="009D3E91"/>
    <w:rsid w:val="009D3EB5"/>
    <w:rsid w:val="009D3F02"/>
    <w:rsid w:val="009D3F6A"/>
    <w:rsid w:val="009D3F9A"/>
    <w:rsid w:val="009D3FC2"/>
    <w:rsid w:val="009D3FC7"/>
    <w:rsid w:val="009D4139"/>
    <w:rsid w:val="009D416A"/>
    <w:rsid w:val="009D41E8"/>
    <w:rsid w:val="009D4200"/>
    <w:rsid w:val="009D430E"/>
    <w:rsid w:val="009D4396"/>
    <w:rsid w:val="009D43C9"/>
    <w:rsid w:val="009D4412"/>
    <w:rsid w:val="009D447A"/>
    <w:rsid w:val="009D4558"/>
    <w:rsid w:val="009D4634"/>
    <w:rsid w:val="009D4678"/>
    <w:rsid w:val="009D46F8"/>
    <w:rsid w:val="009D473B"/>
    <w:rsid w:val="009D4748"/>
    <w:rsid w:val="009D4813"/>
    <w:rsid w:val="009D486B"/>
    <w:rsid w:val="009D48E7"/>
    <w:rsid w:val="009D494E"/>
    <w:rsid w:val="009D4953"/>
    <w:rsid w:val="009D49EF"/>
    <w:rsid w:val="009D4AB4"/>
    <w:rsid w:val="009D4B3A"/>
    <w:rsid w:val="009D4B5E"/>
    <w:rsid w:val="009D4BF1"/>
    <w:rsid w:val="009D4C68"/>
    <w:rsid w:val="009D4D18"/>
    <w:rsid w:val="009D4E03"/>
    <w:rsid w:val="009D4E35"/>
    <w:rsid w:val="009D4E92"/>
    <w:rsid w:val="009D4F74"/>
    <w:rsid w:val="009D506A"/>
    <w:rsid w:val="009D510B"/>
    <w:rsid w:val="009D530D"/>
    <w:rsid w:val="009D5338"/>
    <w:rsid w:val="009D5351"/>
    <w:rsid w:val="009D53A4"/>
    <w:rsid w:val="009D53B1"/>
    <w:rsid w:val="009D53F2"/>
    <w:rsid w:val="009D545B"/>
    <w:rsid w:val="009D54E7"/>
    <w:rsid w:val="009D55C0"/>
    <w:rsid w:val="009D55DA"/>
    <w:rsid w:val="009D55F9"/>
    <w:rsid w:val="009D5617"/>
    <w:rsid w:val="009D5665"/>
    <w:rsid w:val="009D5764"/>
    <w:rsid w:val="009D5854"/>
    <w:rsid w:val="009D58D2"/>
    <w:rsid w:val="009D58F8"/>
    <w:rsid w:val="009D5923"/>
    <w:rsid w:val="009D59F5"/>
    <w:rsid w:val="009D5A11"/>
    <w:rsid w:val="009D5A5A"/>
    <w:rsid w:val="009D5AED"/>
    <w:rsid w:val="009D5B0A"/>
    <w:rsid w:val="009D5C57"/>
    <w:rsid w:val="009D5D29"/>
    <w:rsid w:val="009D5DCF"/>
    <w:rsid w:val="009D5E0F"/>
    <w:rsid w:val="009D5E1E"/>
    <w:rsid w:val="009D5E7A"/>
    <w:rsid w:val="009D5EFF"/>
    <w:rsid w:val="009D5F24"/>
    <w:rsid w:val="009D5F46"/>
    <w:rsid w:val="009D5F7A"/>
    <w:rsid w:val="009D603E"/>
    <w:rsid w:val="009D60D5"/>
    <w:rsid w:val="009D615A"/>
    <w:rsid w:val="009D623E"/>
    <w:rsid w:val="009D628F"/>
    <w:rsid w:val="009D62E6"/>
    <w:rsid w:val="009D641F"/>
    <w:rsid w:val="009D653C"/>
    <w:rsid w:val="009D6586"/>
    <w:rsid w:val="009D6603"/>
    <w:rsid w:val="009D6612"/>
    <w:rsid w:val="009D6648"/>
    <w:rsid w:val="009D6770"/>
    <w:rsid w:val="009D67E8"/>
    <w:rsid w:val="009D67F8"/>
    <w:rsid w:val="009D688B"/>
    <w:rsid w:val="009D6913"/>
    <w:rsid w:val="009D6A28"/>
    <w:rsid w:val="009D6AB1"/>
    <w:rsid w:val="009D6ACA"/>
    <w:rsid w:val="009D6BAD"/>
    <w:rsid w:val="009D6C62"/>
    <w:rsid w:val="009D6CD0"/>
    <w:rsid w:val="009D6D50"/>
    <w:rsid w:val="009D6D7D"/>
    <w:rsid w:val="009D6DB0"/>
    <w:rsid w:val="009D6DE4"/>
    <w:rsid w:val="009D6E36"/>
    <w:rsid w:val="009D6EE8"/>
    <w:rsid w:val="009D6EFB"/>
    <w:rsid w:val="009D6F2D"/>
    <w:rsid w:val="009D6FBE"/>
    <w:rsid w:val="009D7007"/>
    <w:rsid w:val="009D70F9"/>
    <w:rsid w:val="009D7145"/>
    <w:rsid w:val="009D718E"/>
    <w:rsid w:val="009D71CF"/>
    <w:rsid w:val="009D7213"/>
    <w:rsid w:val="009D7256"/>
    <w:rsid w:val="009D72DB"/>
    <w:rsid w:val="009D7371"/>
    <w:rsid w:val="009D7411"/>
    <w:rsid w:val="009D74DF"/>
    <w:rsid w:val="009D750E"/>
    <w:rsid w:val="009D7587"/>
    <w:rsid w:val="009D75BA"/>
    <w:rsid w:val="009D774A"/>
    <w:rsid w:val="009D778D"/>
    <w:rsid w:val="009D7795"/>
    <w:rsid w:val="009D77D9"/>
    <w:rsid w:val="009D77EF"/>
    <w:rsid w:val="009D7849"/>
    <w:rsid w:val="009D78C2"/>
    <w:rsid w:val="009D7961"/>
    <w:rsid w:val="009D798A"/>
    <w:rsid w:val="009D79CD"/>
    <w:rsid w:val="009D7A0E"/>
    <w:rsid w:val="009D7A2D"/>
    <w:rsid w:val="009D7A3D"/>
    <w:rsid w:val="009D7AA2"/>
    <w:rsid w:val="009D7AEF"/>
    <w:rsid w:val="009D7B25"/>
    <w:rsid w:val="009D7B4D"/>
    <w:rsid w:val="009D7B5E"/>
    <w:rsid w:val="009D7B7A"/>
    <w:rsid w:val="009D7BE3"/>
    <w:rsid w:val="009D7C3A"/>
    <w:rsid w:val="009D7D17"/>
    <w:rsid w:val="009D7D30"/>
    <w:rsid w:val="009D7D3A"/>
    <w:rsid w:val="009D7D53"/>
    <w:rsid w:val="009D7DE4"/>
    <w:rsid w:val="009D7E11"/>
    <w:rsid w:val="009D7E67"/>
    <w:rsid w:val="009D7E93"/>
    <w:rsid w:val="009D7EC0"/>
    <w:rsid w:val="009D7ED3"/>
    <w:rsid w:val="009D7ED6"/>
    <w:rsid w:val="009D7EE2"/>
    <w:rsid w:val="009D7F27"/>
    <w:rsid w:val="009D7F67"/>
    <w:rsid w:val="009D7FDC"/>
    <w:rsid w:val="009E028C"/>
    <w:rsid w:val="009E0301"/>
    <w:rsid w:val="009E0383"/>
    <w:rsid w:val="009E03F3"/>
    <w:rsid w:val="009E0449"/>
    <w:rsid w:val="009E049D"/>
    <w:rsid w:val="009E04A8"/>
    <w:rsid w:val="009E0594"/>
    <w:rsid w:val="009E0603"/>
    <w:rsid w:val="009E066B"/>
    <w:rsid w:val="009E06A3"/>
    <w:rsid w:val="009E06F7"/>
    <w:rsid w:val="009E07A4"/>
    <w:rsid w:val="009E07A5"/>
    <w:rsid w:val="009E089E"/>
    <w:rsid w:val="009E08C9"/>
    <w:rsid w:val="009E092E"/>
    <w:rsid w:val="009E0967"/>
    <w:rsid w:val="009E0A0B"/>
    <w:rsid w:val="009E0AAF"/>
    <w:rsid w:val="009E0B3E"/>
    <w:rsid w:val="009E0BD8"/>
    <w:rsid w:val="009E0C2D"/>
    <w:rsid w:val="009E0D1E"/>
    <w:rsid w:val="009E0D47"/>
    <w:rsid w:val="009E0EC5"/>
    <w:rsid w:val="009E0F6A"/>
    <w:rsid w:val="009E0FCF"/>
    <w:rsid w:val="009E0FE0"/>
    <w:rsid w:val="009E1009"/>
    <w:rsid w:val="009E106B"/>
    <w:rsid w:val="009E10FC"/>
    <w:rsid w:val="009E11E7"/>
    <w:rsid w:val="009E1213"/>
    <w:rsid w:val="009E1225"/>
    <w:rsid w:val="009E1245"/>
    <w:rsid w:val="009E12C5"/>
    <w:rsid w:val="009E1322"/>
    <w:rsid w:val="009E133D"/>
    <w:rsid w:val="009E136D"/>
    <w:rsid w:val="009E1380"/>
    <w:rsid w:val="009E143B"/>
    <w:rsid w:val="009E144A"/>
    <w:rsid w:val="009E145D"/>
    <w:rsid w:val="009E149B"/>
    <w:rsid w:val="009E15B7"/>
    <w:rsid w:val="009E15F9"/>
    <w:rsid w:val="009E1662"/>
    <w:rsid w:val="009E1671"/>
    <w:rsid w:val="009E16E2"/>
    <w:rsid w:val="009E1994"/>
    <w:rsid w:val="009E199B"/>
    <w:rsid w:val="009E1A12"/>
    <w:rsid w:val="009E1A1E"/>
    <w:rsid w:val="009E1A61"/>
    <w:rsid w:val="009E1B17"/>
    <w:rsid w:val="009E1C05"/>
    <w:rsid w:val="009E1C15"/>
    <w:rsid w:val="009E1C24"/>
    <w:rsid w:val="009E1C32"/>
    <w:rsid w:val="009E1D0B"/>
    <w:rsid w:val="009E1D54"/>
    <w:rsid w:val="009E1DAD"/>
    <w:rsid w:val="009E1EB6"/>
    <w:rsid w:val="009E1EFB"/>
    <w:rsid w:val="009E1F29"/>
    <w:rsid w:val="009E1F41"/>
    <w:rsid w:val="009E1FB3"/>
    <w:rsid w:val="009E200D"/>
    <w:rsid w:val="009E2089"/>
    <w:rsid w:val="009E20E1"/>
    <w:rsid w:val="009E210C"/>
    <w:rsid w:val="009E21C9"/>
    <w:rsid w:val="009E21F9"/>
    <w:rsid w:val="009E2304"/>
    <w:rsid w:val="009E23FD"/>
    <w:rsid w:val="009E2447"/>
    <w:rsid w:val="009E25EC"/>
    <w:rsid w:val="009E265C"/>
    <w:rsid w:val="009E2662"/>
    <w:rsid w:val="009E266C"/>
    <w:rsid w:val="009E26B2"/>
    <w:rsid w:val="009E277F"/>
    <w:rsid w:val="009E2795"/>
    <w:rsid w:val="009E288A"/>
    <w:rsid w:val="009E288C"/>
    <w:rsid w:val="009E2940"/>
    <w:rsid w:val="009E29A3"/>
    <w:rsid w:val="009E2B11"/>
    <w:rsid w:val="009E2B4D"/>
    <w:rsid w:val="009E2BDE"/>
    <w:rsid w:val="009E2BFD"/>
    <w:rsid w:val="009E2C5B"/>
    <w:rsid w:val="009E2C83"/>
    <w:rsid w:val="009E2CC1"/>
    <w:rsid w:val="009E2CE9"/>
    <w:rsid w:val="009E2D37"/>
    <w:rsid w:val="009E2D85"/>
    <w:rsid w:val="009E2F4E"/>
    <w:rsid w:val="009E3156"/>
    <w:rsid w:val="009E3178"/>
    <w:rsid w:val="009E31C8"/>
    <w:rsid w:val="009E32F9"/>
    <w:rsid w:val="009E3322"/>
    <w:rsid w:val="009E3350"/>
    <w:rsid w:val="009E33C1"/>
    <w:rsid w:val="009E340C"/>
    <w:rsid w:val="009E34A2"/>
    <w:rsid w:val="009E34C6"/>
    <w:rsid w:val="009E34DA"/>
    <w:rsid w:val="009E350A"/>
    <w:rsid w:val="009E3548"/>
    <w:rsid w:val="009E356A"/>
    <w:rsid w:val="009E3636"/>
    <w:rsid w:val="009E364A"/>
    <w:rsid w:val="009E36DC"/>
    <w:rsid w:val="009E3729"/>
    <w:rsid w:val="009E37D4"/>
    <w:rsid w:val="009E37E5"/>
    <w:rsid w:val="009E380B"/>
    <w:rsid w:val="009E3811"/>
    <w:rsid w:val="009E38CC"/>
    <w:rsid w:val="009E3906"/>
    <w:rsid w:val="009E3942"/>
    <w:rsid w:val="009E395A"/>
    <w:rsid w:val="009E39C0"/>
    <w:rsid w:val="009E39F8"/>
    <w:rsid w:val="009E3A04"/>
    <w:rsid w:val="009E3A6C"/>
    <w:rsid w:val="009E3A92"/>
    <w:rsid w:val="009E3B05"/>
    <w:rsid w:val="009E3BBA"/>
    <w:rsid w:val="009E3C81"/>
    <w:rsid w:val="009E3D17"/>
    <w:rsid w:val="009E3F51"/>
    <w:rsid w:val="009E3F55"/>
    <w:rsid w:val="009E400C"/>
    <w:rsid w:val="009E4138"/>
    <w:rsid w:val="009E41E2"/>
    <w:rsid w:val="009E425A"/>
    <w:rsid w:val="009E42ED"/>
    <w:rsid w:val="009E4311"/>
    <w:rsid w:val="009E44BB"/>
    <w:rsid w:val="009E453D"/>
    <w:rsid w:val="009E4549"/>
    <w:rsid w:val="009E45A4"/>
    <w:rsid w:val="009E45D1"/>
    <w:rsid w:val="009E45E5"/>
    <w:rsid w:val="009E45EF"/>
    <w:rsid w:val="009E46FA"/>
    <w:rsid w:val="009E46FB"/>
    <w:rsid w:val="009E476F"/>
    <w:rsid w:val="009E47A0"/>
    <w:rsid w:val="009E47BD"/>
    <w:rsid w:val="009E47C7"/>
    <w:rsid w:val="009E4A23"/>
    <w:rsid w:val="009E4AA0"/>
    <w:rsid w:val="009E4B0D"/>
    <w:rsid w:val="009E4BBB"/>
    <w:rsid w:val="009E4C7C"/>
    <w:rsid w:val="009E4C9D"/>
    <w:rsid w:val="009E4CFE"/>
    <w:rsid w:val="009E4D18"/>
    <w:rsid w:val="009E4DAB"/>
    <w:rsid w:val="009E4E14"/>
    <w:rsid w:val="009E4ED7"/>
    <w:rsid w:val="009E4EEF"/>
    <w:rsid w:val="009E4FA1"/>
    <w:rsid w:val="009E4FC4"/>
    <w:rsid w:val="009E4FD0"/>
    <w:rsid w:val="009E501C"/>
    <w:rsid w:val="009E5096"/>
    <w:rsid w:val="009E510E"/>
    <w:rsid w:val="009E5112"/>
    <w:rsid w:val="009E518F"/>
    <w:rsid w:val="009E51A8"/>
    <w:rsid w:val="009E51DE"/>
    <w:rsid w:val="009E521F"/>
    <w:rsid w:val="009E5296"/>
    <w:rsid w:val="009E5349"/>
    <w:rsid w:val="009E53CF"/>
    <w:rsid w:val="009E53D2"/>
    <w:rsid w:val="009E53DB"/>
    <w:rsid w:val="009E54C6"/>
    <w:rsid w:val="009E550F"/>
    <w:rsid w:val="009E555E"/>
    <w:rsid w:val="009E5588"/>
    <w:rsid w:val="009E55A5"/>
    <w:rsid w:val="009E5631"/>
    <w:rsid w:val="009E5642"/>
    <w:rsid w:val="009E56A3"/>
    <w:rsid w:val="009E5724"/>
    <w:rsid w:val="009E57A4"/>
    <w:rsid w:val="009E588C"/>
    <w:rsid w:val="009E5903"/>
    <w:rsid w:val="009E594D"/>
    <w:rsid w:val="009E59FB"/>
    <w:rsid w:val="009E5A3C"/>
    <w:rsid w:val="009E5A63"/>
    <w:rsid w:val="009E5AB7"/>
    <w:rsid w:val="009E5BC6"/>
    <w:rsid w:val="009E5C9B"/>
    <w:rsid w:val="009E5D41"/>
    <w:rsid w:val="009E5DEF"/>
    <w:rsid w:val="009E5E37"/>
    <w:rsid w:val="009E5EB4"/>
    <w:rsid w:val="009E5EC7"/>
    <w:rsid w:val="009E5ED0"/>
    <w:rsid w:val="009E5EF1"/>
    <w:rsid w:val="009E5F27"/>
    <w:rsid w:val="009E6009"/>
    <w:rsid w:val="009E60D6"/>
    <w:rsid w:val="009E60E4"/>
    <w:rsid w:val="009E6131"/>
    <w:rsid w:val="009E614C"/>
    <w:rsid w:val="009E6168"/>
    <w:rsid w:val="009E622B"/>
    <w:rsid w:val="009E6264"/>
    <w:rsid w:val="009E62BB"/>
    <w:rsid w:val="009E6319"/>
    <w:rsid w:val="009E63B0"/>
    <w:rsid w:val="009E643C"/>
    <w:rsid w:val="009E646F"/>
    <w:rsid w:val="009E64D2"/>
    <w:rsid w:val="009E64D5"/>
    <w:rsid w:val="009E650F"/>
    <w:rsid w:val="009E663C"/>
    <w:rsid w:val="009E665C"/>
    <w:rsid w:val="009E6697"/>
    <w:rsid w:val="009E670D"/>
    <w:rsid w:val="009E67A0"/>
    <w:rsid w:val="009E69C9"/>
    <w:rsid w:val="009E6A5A"/>
    <w:rsid w:val="009E6AD3"/>
    <w:rsid w:val="009E6ADC"/>
    <w:rsid w:val="009E6B0A"/>
    <w:rsid w:val="009E6B7E"/>
    <w:rsid w:val="009E6BAF"/>
    <w:rsid w:val="009E6CA9"/>
    <w:rsid w:val="009E6CD1"/>
    <w:rsid w:val="009E6E16"/>
    <w:rsid w:val="009E6E59"/>
    <w:rsid w:val="009E6EF2"/>
    <w:rsid w:val="009E6F1F"/>
    <w:rsid w:val="009E6F4E"/>
    <w:rsid w:val="009E7002"/>
    <w:rsid w:val="009E7083"/>
    <w:rsid w:val="009E7190"/>
    <w:rsid w:val="009E71BC"/>
    <w:rsid w:val="009E71D3"/>
    <w:rsid w:val="009E7249"/>
    <w:rsid w:val="009E725A"/>
    <w:rsid w:val="009E726E"/>
    <w:rsid w:val="009E7373"/>
    <w:rsid w:val="009E7382"/>
    <w:rsid w:val="009E7385"/>
    <w:rsid w:val="009E7403"/>
    <w:rsid w:val="009E7410"/>
    <w:rsid w:val="009E7470"/>
    <w:rsid w:val="009E74F9"/>
    <w:rsid w:val="009E755C"/>
    <w:rsid w:val="009E7590"/>
    <w:rsid w:val="009E75A5"/>
    <w:rsid w:val="009E75DA"/>
    <w:rsid w:val="009E7626"/>
    <w:rsid w:val="009E762B"/>
    <w:rsid w:val="009E79DC"/>
    <w:rsid w:val="009E7A0E"/>
    <w:rsid w:val="009E7A4A"/>
    <w:rsid w:val="009E7A4D"/>
    <w:rsid w:val="009E7ACA"/>
    <w:rsid w:val="009E7B88"/>
    <w:rsid w:val="009E7B94"/>
    <w:rsid w:val="009E7B97"/>
    <w:rsid w:val="009E7BB6"/>
    <w:rsid w:val="009E7BC2"/>
    <w:rsid w:val="009E7C0D"/>
    <w:rsid w:val="009E7C39"/>
    <w:rsid w:val="009E7CB3"/>
    <w:rsid w:val="009E7CD3"/>
    <w:rsid w:val="009E7D1D"/>
    <w:rsid w:val="009E7D33"/>
    <w:rsid w:val="009E7D37"/>
    <w:rsid w:val="009E7D83"/>
    <w:rsid w:val="009E7DCA"/>
    <w:rsid w:val="009E7EFD"/>
    <w:rsid w:val="009E7F4E"/>
    <w:rsid w:val="009E7FEA"/>
    <w:rsid w:val="009F0023"/>
    <w:rsid w:val="009F00BC"/>
    <w:rsid w:val="009F00D0"/>
    <w:rsid w:val="009F0102"/>
    <w:rsid w:val="009F014D"/>
    <w:rsid w:val="009F025F"/>
    <w:rsid w:val="009F0269"/>
    <w:rsid w:val="009F02A5"/>
    <w:rsid w:val="009F032C"/>
    <w:rsid w:val="009F03E4"/>
    <w:rsid w:val="009F0488"/>
    <w:rsid w:val="009F05CB"/>
    <w:rsid w:val="009F0646"/>
    <w:rsid w:val="009F0651"/>
    <w:rsid w:val="009F0722"/>
    <w:rsid w:val="009F0857"/>
    <w:rsid w:val="009F091B"/>
    <w:rsid w:val="009F0934"/>
    <w:rsid w:val="009F0997"/>
    <w:rsid w:val="009F09CB"/>
    <w:rsid w:val="009F0A1D"/>
    <w:rsid w:val="009F0A1E"/>
    <w:rsid w:val="009F0ACB"/>
    <w:rsid w:val="009F0B51"/>
    <w:rsid w:val="009F0B81"/>
    <w:rsid w:val="009F0BC3"/>
    <w:rsid w:val="009F0BFF"/>
    <w:rsid w:val="009F0C69"/>
    <w:rsid w:val="009F0C6B"/>
    <w:rsid w:val="009F0CA3"/>
    <w:rsid w:val="009F0CD2"/>
    <w:rsid w:val="009F0CE0"/>
    <w:rsid w:val="009F0D24"/>
    <w:rsid w:val="009F0D26"/>
    <w:rsid w:val="009F0D54"/>
    <w:rsid w:val="009F0D71"/>
    <w:rsid w:val="009F0D99"/>
    <w:rsid w:val="009F0DF4"/>
    <w:rsid w:val="009F0E1A"/>
    <w:rsid w:val="009F0E29"/>
    <w:rsid w:val="009F0E75"/>
    <w:rsid w:val="009F0F7F"/>
    <w:rsid w:val="009F0F8C"/>
    <w:rsid w:val="009F0FA9"/>
    <w:rsid w:val="009F112F"/>
    <w:rsid w:val="009F1152"/>
    <w:rsid w:val="009F120A"/>
    <w:rsid w:val="009F121E"/>
    <w:rsid w:val="009F1230"/>
    <w:rsid w:val="009F12B7"/>
    <w:rsid w:val="009F139B"/>
    <w:rsid w:val="009F1464"/>
    <w:rsid w:val="009F14A7"/>
    <w:rsid w:val="009F14CA"/>
    <w:rsid w:val="009F14D7"/>
    <w:rsid w:val="009F14F4"/>
    <w:rsid w:val="009F153E"/>
    <w:rsid w:val="009F1670"/>
    <w:rsid w:val="009F1753"/>
    <w:rsid w:val="009F17FF"/>
    <w:rsid w:val="009F1803"/>
    <w:rsid w:val="009F1814"/>
    <w:rsid w:val="009F185C"/>
    <w:rsid w:val="009F18D1"/>
    <w:rsid w:val="009F18F2"/>
    <w:rsid w:val="009F1923"/>
    <w:rsid w:val="009F1972"/>
    <w:rsid w:val="009F1982"/>
    <w:rsid w:val="009F1A82"/>
    <w:rsid w:val="009F1A97"/>
    <w:rsid w:val="009F1AE6"/>
    <w:rsid w:val="009F1B42"/>
    <w:rsid w:val="009F1B52"/>
    <w:rsid w:val="009F1B97"/>
    <w:rsid w:val="009F1B9A"/>
    <w:rsid w:val="009F1C08"/>
    <w:rsid w:val="009F1C62"/>
    <w:rsid w:val="009F1D9B"/>
    <w:rsid w:val="009F1DFB"/>
    <w:rsid w:val="009F1E3D"/>
    <w:rsid w:val="009F1E71"/>
    <w:rsid w:val="009F1EF9"/>
    <w:rsid w:val="009F1F1E"/>
    <w:rsid w:val="009F2020"/>
    <w:rsid w:val="009F2127"/>
    <w:rsid w:val="009F21D3"/>
    <w:rsid w:val="009F2205"/>
    <w:rsid w:val="009F2212"/>
    <w:rsid w:val="009F2227"/>
    <w:rsid w:val="009F222A"/>
    <w:rsid w:val="009F2233"/>
    <w:rsid w:val="009F2274"/>
    <w:rsid w:val="009F2407"/>
    <w:rsid w:val="009F240E"/>
    <w:rsid w:val="009F245E"/>
    <w:rsid w:val="009F250A"/>
    <w:rsid w:val="009F25A0"/>
    <w:rsid w:val="009F25E5"/>
    <w:rsid w:val="009F2701"/>
    <w:rsid w:val="009F2705"/>
    <w:rsid w:val="009F271B"/>
    <w:rsid w:val="009F273F"/>
    <w:rsid w:val="009F278E"/>
    <w:rsid w:val="009F2795"/>
    <w:rsid w:val="009F2816"/>
    <w:rsid w:val="009F289B"/>
    <w:rsid w:val="009F292F"/>
    <w:rsid w:val="009F2945"/>
    <w:rsid w:val="009F29C2"/>
    <w:rsid w:val="009F29C9"/>
    <w:rsid w:val="009F2AD2"/>
    <w:rsid w:val="009F2C3F"/>
    <w:rsid w:val="009F2CCB"/>
    <w:rsid w:val="009F2EF0"/>
    <w:rsid w:val="009F2F06"/>
    <w:rsid w:val="009F2F26"/>
    <w:rsid w:val="009F2F6F"/>
    <w:rsid w:val="009F2F80"/>
    <w:rsid w:val="009F2F83"/>
    <w:rsid w:val="009F2F96"/>
    <w:rsid w:val="009F2FB9"/>
    <w:rsid w:val="009F2FC8"/>
    <w:rsid w:val="009F2FCC"/>
    <w:rsid w:val="009F30A0"/>
    <w:rsid w:val="009F319A"/>
    <w:rsid w:val="009F31FC"/>
    <w:rsid w:val="009F322C"/>
    <w:rsid w:val="009F3289"/>
    <w:rsid w:val="009F32C3"/>
    <w:rsid w:val="009F334A"/>
    <w:rsid w:val="009F33A3"/>
    <w:rsid w:val="009F33AA"/>
    <w:rsid w:val="009F3416"/>
    <w:rsid w:val="009F3521"/>
    <w:rsid w:val="009F3543"/>
    <w:rsid w:val="009F3588"/>
    <w:rsid w:val="009F35D5"/>
    <w:rsid w:val="009F3607"/>
    <w:rsid w:val="009F3615"/>
    <w:rsid w:val="009F3622"/>
    <w:rsid w:val="009F3697"/>
    <w:rsid w:val="009F3798"/>
    <w:rsid w:val="009F37DC"/>
    <w:rsid w:val="009F3853"/>
    <w:rsid w:val="009F38A9"/>
    <w:rsid w:val="009F38DA"/>
    <w:rsid w:val="009F38FE"/>
    <w:rsid w:val="009F3980"/>
    <w:rsid w:val="009F39F3"/>
    <w:rsid w:val="009F3A84"/>
    <w:rsid w:val="009F3ACA"/>
    <w:rsid w:val="009F3B68"/>
    <w:rsid w:val="009F3BC8"/>
    <w:rsid w:val="009F3C6C"/>
    <w:rsid w:val="009F3C78"/>
    <w:rsid w:val="009F3E0C"/>
    <w:rsid w:val="009F3E5B"/>
    <w:rsid w:val="009F3F6A"/>
    <w:rsid w:val="009F3F86"/>
    <w:rsid w:val="009F40B5"/>
    <w:rsid w:val="009F4118"/>
    <w:rsid w:val="009F41DA"/>
    <w:rsid w:val="009F4285"/>
    <w:rsid w:val="009F43DC"/>
    <w:rsid w:val="009F4439"/>
    <w:rsid w:val="009F45E7"/>
    <w:rsid w:val="009F465F"/>
    <w:rsid w:val="009F46FD"/>
    <w:rsid w:val="009F47D1"/>
    <w:rsid w:val="009F4960"/>
    <w:rsid w:val="009F4AA9"/>
    <w:rsid w:val="009F4B22"/>
    <w:rsid w:val="009F4B49"/>
    <w:rsid w:val="009F4B74"/>
    <w:rsid w:val="009F4B98"/>
    <w:rsid w:val="009F4BCC"/>
    <w:rsid w:val="009F4BEC"/>
    <w:rsid w:val="009F4C1D"/>
    <w:rsid w:val="009F4C32"/>
    <w:rsid w:val="009F4C55"/>
    <w:rsid w:val="009F4C80"/>
    <w:rsid w:val="009F4CCA"/>
    <w:rsid w:val="009F4D3A"/>
    <w:rsid w:val="009F4DC3"/>
    <w:rsid w:val="009F4E8F"/>
    <w:rsid w:val="009F4EAB"/>
    <w:rsid w:val="009F4EE6"/>
    <w:rsid w:val="009F4F4C"/>
    <w:rsid w:val="009F4F66"/>
    <w:rsid w:val="009F4F96"/>
    <w:rsid w:val="009F4FBF"/>
    <w:rsid w:val="009F502A"/>
    <w:rsid w:val="009F5034"/>
    <w:rsid w:val="009F5118"/>
    <w:rsid w:val="009F5128"/>
    <w:rsid w:val="009F51E4"/>
    <w:rsid w:val="009F542A"/>
    <w:rsid w:val="009F54C9"/>
    <w:rsid w:val="009F5651"/>
    <w:rsid w:val="009F56CC"/>
    <w:rsid w:val="009F572B"/>
    <w:rsid w:val="009F5736"/>
    <w:rsid w:val="009F5742"/>
    <w:rsid w:val="009F5757"/>
    <w:rsid w:val="009F57E1"/>
    <w:rsid w:val="009F599E"/>
    <w:rsid w:val="009F5A1F"/>
    <w:rsid w:val="009F5A75"/>
    <w:rsid w:val="009F5A91"/>
    <w:rsid w:val="009F5AC6"/>
    <w:rsid w:val="009F5BC0"/>
    <w:rsid w:val="009F5C1D"/>
    <w:rsid w:val="009F5C26"/>
    <w:rsid w:val="009F5C83"/>
    <w:rsid w:val="009F5CA4"/>
    <w:rsid w:val="009F5D69"/>
    <w:rsid w:val="009F5D6D"/>
    <w:rsid w:val="009F5DAA"/>
    <w:rsid w:val="009F5DF7"/>
    <w:rsid w:val="009F5E06"/>
    <w:rsid w:val="009F5E17"/>
    <w:rsid w:val="009F5E8B"/>
    <w:rsid w:val="009F5FDD"/>
    <w:rsid w:val="009F5FF3"/>
    <w:rsid w:val="009F6001"/>
    <w:rsid w:val="009F6034"/>
    <w:rsid w:val="009F605E"/>
    <w:rsid w:val="009F60C8"/>
    <w:rsid w:val="009F60F1"/>
    <w:rsid w:val="009F61A8"/>
    <w:rsid w:val="009F61FE"/>
    <w:rsid w:val="009F6202"/>
    <w:rsid w:val="009F62B0"/>
    <w:rsid w:val="009F62D8"/>
    <w:rsid w:val="009F62F5"/>
    <w:rsid w:val="009F6308"/>
    <w:rsid w:val="009F6409"/>
    <w:rsid w:val="009F64C7"/>
    <w:rsid w:val="009F64FD"/>
    <w:rsid w:val="009F6510"/>
    <w:rsid w:val="009F6523"/>
    <w:rsid w:val="009F654E"/>
    <w:rsid w:val="009F656E"/>
    <w:rsid w:val="009F6586"/>
    <w:rsid w:val="009F658E"/>
    <w:rsid w:val="009F65E0"/>
    <w:rsid w:val="009F6655"/>
    <w:rsid w:val="009F679E"/>
    <w:rsid w:val="009F67C4"/>
    <w:rsid w:val="009F6909"/>
    <w:rsid w:val="009F697A"/>
    <w:rsid w:val="009F6A4A"/>
    <w:rsid w:val="009F6AC1"/>
    <w:rsid w:val="009F6B6E"/>
    <w:rsid w:val="009F6BCF"/>
    <w:rsid w:val="009F6C1B"/>
    <w:rsid w:val="009F6C52"/>
    <w:rsid w:val="009F6C8C"/>
    <w:rsid w:val="009F6CA6"/>
    <w:rsid w:val="009F6CE0"/>
    <w:rsid w:val="009F6D4E"/>
    <w:rsid w:val="009F6DA8"/>
    <w:rsid w:val="009F6EC2"/>
    <w:rsid w:val="009F6ED1"/>
    <w:rsid w:val="009F6F1F"/>
    <w:rsid w:val="009F6F53"/>
    <w:rsid w:val="009F7024"/>
    <w:rsid w:val="009F702B"/>
    <w:rsid w:val="009F710F"/>
    <w:rsid w:val="009F7145"/>
    <w:rsid w:val="009F7172"/>
    <w:rsid w:val="009F71D4"/>
    <w:rsid w:val="009F72A5"/>
    <w:rsid w:val="009F73ED"/>
    <w:rsid w:val="009F740A"/>
    <w:rsid w:val="009F7413"/>
    <w:rsid w:val="009F742A"/>
    <w:rsid w:val="009F74F6"/>
    <w:rsid w:val="009F7555"/>
    <w:rsid w:val="009F75B2"/>
    <w:rsid w:val="009F763A"/>
    <w:rsid w:val="009F76D4"/>
    <w:rsid w:val="009F7723"/>
    <w:rsid w:val="009F77C7"/>
    <w:rsid w:val="009F7826"/>
    <w:rsid w:val="009F78D2"/>
    <w:rsid w:val="009F7984"/>
    <w:rsid w:val="009F7A23"/>
    <w:rsid w:val="009F7AB6"/>
    <w:rsid w:val="009F7ABB"/>
    <w:rsid w:val="009F7BC6"/>
    <w:rsid w:val="009F7BC8"/>
    <w:rsid w:val="009F7CA3"/>
    <w:rsid w:val="009F7CBF"/>
    <w:rsid w:val="009F7D4E"/>
    <w:rsid w:val="009F7D85"/>
    <w:rsid w:val="009F7EAA"/>
    <w:rsid w:val="009F7F43"/>
    <w:rsid w:val="009F7F9D"/>
    <w:rsid w:val="009F7FB1"/>
    <w:rsid w:val="00A000C6"/>
    <w:rsid w:val="00A000EF"/>
    <w:rsid w:val="00A00155"/>
    <w:rsid w:val="00A0017E"/>
    <w:rsid w:val="00A00182"/>
    <w:rsid w:val="00A001A4"/>
    <w:rsid w:val="00A0020E"/>
    <w:rsid w:val="00A00255"/>
    <w:rsid w:val="00A002BF"/>
    <w:rsid w:val="00A004F1"/>
    <w:rsid w:val="00A00555"/>
    <w:rsid w:val="00A00594"/>
    <w:rsid w:val="00A005C9"/>
    <w:rsid w:val="00A005D5"/>
    <w:rsid w:val="00A006AF"/>
    <w:rsid w:val="00A00747"/>
    <w:rsid w:val="00A007BE"/>
    <w:rsid w:val="00A007D4"/>
    <w:rsid w:val="00A007EA"/>
    <w:rsid w:val="00A0083A"/>
    <w:rsid w:val="00A00859"/>
    <w:rsid w:val="00A00886"/>
    <w:rsid w:val="00A009BE"/>
    <w:rsid w:val="00A00A22"/>
    <w:rsid w:val="00A00BF0"/>
    <w:rsid w:val="00A00CA8"/>
    <w:rsid w:val="00A00D23"/>
    <w:rsid w:val="00A01050"/>
    <w:rsid w:val="00A01184"/>
    <w:rsid w:val="00A011D5"/>
    <w:rsid w:val="00A012BD"/>
    <w:rsid w:val="00A012D1"/>
    <w:rsid w:val="00A01345"/>
    <w:rsid w:val="00A01356"/>
    <w:rsid w:val="00A0136A"/>
    <w:rsid w:val="00A013B6"/>
    <w:rsid w:val="00A013C3"/>
    <w:rsid w:val="00A014B4"/>
    <w:rsid w:val="00A014C8"/>
    <w:rsid w:val="00A01523"/>
    <w:rsid w:val="00A015AE"/>
    <w:rsid w:val="00A0164E"/>
    <w:rsid w:val="00A016D8"/>
    <w:rsid w:val="00A01767"/>
    <w:rsid w:val="00A017A4"/>
    <w:rsid w:val="00A01806"/>
    <w:rsid w:val="00A01827"/>
    <w:rsid w:val="00A0183E"/>
    <w:rsid w:val="00A01881"/>
    <w:rsid w:val="00A018E1"/>
    <w:rsid w:val="00A01906"/>
    <w:rsid w:val="00A0190B"/>
    <w:rsid w:val="00A01928"/>
    <w:rsid w:val="00A01936"/>
    <w:rsid w:val="00A01975"/>
    <w:rsid w:val="00A01A62"/>
    <w:rsid w:val="00A01AC5"/>
    <w:rsid w:val="00A01AD4"/>
    <w:rsid w:val="00A01B56"/>
    <w:rsid w:val="00A01B7A"/>
    <w:rsid w:val="00A01BAF"/>
    <w:rsid w:val="00A01BC6"/>
    <w:rsid w:val="00A01C4A"/>
    <w:rsid w:val="00A01C7C"/>
    <w:rsid w:val="00A01CE9"/>
    <w:rsid w:val="00A01D91"/>
    <w:rsid w:val="00A01DBC"/>
    <w:rsid w:val="00A01DE8"/>
    <w:rsid w:val="00A01E2F"/>
    <w:rsid w:val="00A01ECC"/>
    <w:rsid w:val="00A01EDE"/>
    <w:rsid w:val="00A01F01"/>
    <w:rsid w:val="00A01F38"/>
    <w:rsid w:val="00A02248"/>
    <w:rsid w:val="00A02399"/>
    <w:rsid w:val="00A023C5"/>
    <w:rsid w:val="00A02456"/>
    <w:rsid w:val="00A0245E"/>
    <w:rsid w:val="00A024F8"/>
    <w:rsid w:val="00A0252C"/>
    <w:rsid w:val="00A02621"/>
    <w:rsid w:val="00A02651"/>
    <w:rsid w:val="00A0276D"/>
    <w:rsid w:val="00A02790"/>
    <w:rsid w:val="00A027F7"/>
    <w:rsid w:val="00A0289C"/>
    <w:rsid w:val="00A029AB"/>
    <w:rsid w:val="00A029DC"/>
    <w:rsid w:val="00A02A10"/>
    <w:rsid w:val="00A02A7B"/>
    <w:rsid w:val="00A02AE2"/>
    <w:rsid w:val="00A02BCD"/>
    <w:rsid w:val="00A02C08"/>
    <w:rsid w:val="00A02C89"/>
    <w:rsid w:val="00A02CF9"/>
    <w:rsid w:val="00A02D04"/>
    <w:rsid w:val="00A02D33"/>
    <w:rsid w:val="00A02D71"/>
    <w:rsid w:val="00A02DA8"/>
    <w:rsid w:val="00A02E35"/>
    <w:rsid w:val="00A02E41"/>
    <w:rsid w:val="00A02E53"/>
    <w:rsid w:val="00A02FBC"/>
    <w:rsid w:val="00A03024"/>
    <w:rsid w:val="00A030F6"/>
    <w:rsid w:val="00A03151"/>
    <w:rsid w:val="00A0315D"/>
    <w:rsid w:val="00A031F2"/>
    <w:rsid w:val="00A031FA"/>
    <w:rsid w:val="00A03248"/>
    <w:rsid w:val="00A032B5"/>
    <w:rsid w:val="00A032FA"/>
    <w:rsid w:val="00A033A3"/>
    <w:rsid w:val="00A033D1"/>
    <w:rsid w:val="00A033ED"/>
    <w:rsid w:val="00A03470"/>
    <w:rsid w:val="00A03488"/>
    <w:rsid w:val="00A034AA"/>
    <w:rsid w:val="00A03570"/>
    <w:rsid w:val="00A0361A"/>
    <w:rsid w:val="00A03621"/>
    <w:rsid w:val="00A03755"/>
    <w:rsid w:val="00A03838"/>
    <w:rsid w:val="00A0390E"/>
    <w:rsid w:val="00A0394E"/>
    <w:rsid w:val="00A039BE"/>
    <w:rsid w:val="00A039C9"/>
    <w:rsid w:val="00A039F5"/>
    <w:rsid w:val="00A03A0A"/>
    <w:rsid w:val="00A03A27"/>
    <w:rsid w:val="00A03A4F"/>
    <w:rsid w:val="00A03A9F"/>
    <w:rsid w:val="00A03B46"/>
    <w:rsid w:val="00A03C3A"/>
    <w:rsid w:val="00A03DC2"/>
    <w:rsid w:val="00A03EDD"/>
    <w:rsid w:val="00A03F08"/>
    <w:rsid w:val="00A03F09"/>
    <w:rsid w:val="00A03F8F"/>
    <w:rsid w:val="00A03FD7"/>
    <w:rsid w:val="00A04003"/>
    <w:rsid w:val="00A04085"/>
    <w:rsid w:val="00A040B5"/>
    <w:rsid w:val="00A0410B"/>
    <w:rsid w:val="00A0415E"/>
    <w:rsid w:val="00A04283"/>
    <w:rsid w:val="00A04382"/>
    <w:rsid w:val="00A04395"/>
    <w:rsid w:val="00A043AF"/>
    <w:rsid w:val="00A043B0"/>
    <w:rsid w:val="00A043CC"/>
    <w:rsid w:val="00A043FA"/>
    <w:rsid w:val="00A04478"/>
    <w:rsid w:val="00A04516"/>
    <w:rsid w:val="00A04552"/>
    <w:rsid w:val="00A04680"/>
    <w:rsid w:val="00A046AC"/>
    <w:rsid w:val="00A046C5"/>
    <w:rsid w:val="00A04916"/>
    <w:rsid w:val="00A0496B"/>
    <w:rsid w:val="00A04AAF"/>
    <w:rsid w:val="00A04ABE"/>
    <w:rsid w:val="00A04ADE"/>
    <w:rsid w:val="00A04AF7"/>
    <w:rsid w:val="00A04AF8"/>
    <w:rsid w:val="00A04B16"/>
    <w:rsid w:val="00A04B80"/>
    <w:rsid w:val="00A04B9D"/>
    <w:rsid w:val="00A04CBD"/>
    <w:rsid w:val="00A04D3B"/>
    <w:rsid w:val="00A04E51"/>
    <w:rsid w:val="00A04E53"/>
    <w:rsid w:val="00A04ED6"/>
    <w:rsid w:val="00A04EF9"/>
    <w:rsid w:val="00A04F29"/>
    <w:rsid w:val="00A04F91"/>
    <w:rsid w:val="00A05003"/>
    <w:rsid w:val="00A05075"/>
    <w:rsid w:val="00A0507E"/>
    <w:rsid w:val="00A050E2"/>
    <w:rsid w:val="00A0511B"/>
    <w:rsid w:val="00A05186"/>
    <w:rsid w:val="00A0519E"/>
    <w:rsid w:val="00A0524F"/>
    <w:rsid w:val="00A05281"/>
    <w:rsid w:val="00A052A2"/>
    <w:rsid w:val="00A05300"/>
    <w:rsid w:val="00A05310"/>
    <w:rsid w:val="00A053D0"/>
    <w:rsid w:val="00A054AA"/>
    <w:rsid w:val="00A054BD"/>
    <w:rsid w:val="00A054C7"/>
    <w:rsid w:val="00A055D3"/>
    <w:rsid w:val="00A055EE"/>
    <w:rsid w:val="00A05790"/>
    <w:rsid w:val="00A05798"/>
    <w:rsid w:val="00A057F4"/>
    <w:rsid w:val="00A0580C"/>
    <w:rsid w:val="00A05C82"/>
    <w:rsid w:val="00A05CBE"/>
    <w:rsid w:val="00A05D49"/>
    <w:rsid w:val="00A05DE0"/>
    <w:rsid w:val="00A05DE7"/>
    <w:rsid w:val="00A05E9E"/>
    <w:rsid w:val="00A06015"/>
    <w:rsid w:val="00A06029"/>
    <w:rsid w:val="00A06129"/>
    <w:rsid w:val="00A06192"/>
    <w:rsid w:val="00A062FC"/>
    <w:rsid w:val="00A06305"/>
    <w:rsid w:val="00A063A6"/>
    <w:rsid w:val="00A06422"/>
    <w:rsid w:val="00A0643D"/>
    <w:rsid w:val="00A06619"/>
    <w:rsid w:val="00A06620"/>
    <w:rsid w:val="00A066CB"/>
    <w:rsid w:val="00A066EC"/>
    <w:rsid w:val="00A0681E"/>
    <w:rsid w:val="00A068E5"/>
    <w:rsid w:val="00A06934"/>
    <w:rsid w:val="00A0695D"/>
    <w:rsid w:val="00A069D9"/>
    <w:rsid w:val="00A06A34"/>
    <w:rsid w:val="00A06AB9"/>
    <w:rsid w:val="00A06BF5"/>
    <w:rsid w:val="00A06C3F"/>
    <w:rsid w:val="00A06D52"/>
    <w:rsid w:val="00A06D9D"/>
    <w:rsid w:val="00A06DB8"/>
    <w:rsid w:val="00A06DDE"/>
    <w:rsid w:val="00A06E7A"/>
    <w:rsid w:val="00A06EC7"/>
    <w:rsid w:val="00A06FE5"/>
    <w:rsid w:val="00A0700A"/>
    <w:rsid w:val="00A070B6"/>
    <w:rsid w:val="00A070D5"/>
    <w:rsid w:val="00A070D9"/>
    <w:rsid w:val="00A07194"/>
    <w:rsid w:val="00A0730B"/>
    <w:rsid w:val="00A07365"/>
    <w:rsid w:val="00A0737E"/>
    <w:rsid w:val="00A073AD"/>
    <w:rsid w:val="00A0749F"/>
    <w:rsid w:val="00A07514"/>
    <w:rsid w:val="00A0753C"/>
    <w:rsid w:val="00A0767D"/>
    <w:rsid w:val="00A07732"/>
    <w:rsid w:val="00A077A0"/>
    <w:rsid w:val="00A078DA"/>
    <w:rsid w:val="00A079A6"/>
    <w:rsid w:val="00A079D8"/>
    <w:rsid w:val="00A079DA"/>
    <w:rsid w:val="00A07B1F"/>
    <w:rsid w:val="00A07B21"/>
    <w:rsid w:val="00A07BD1"/>
    <w:rsid w:val="00A07BDE"/>
    <w:rsid w:val="00A07C5E"/>
    <w:rsid w:val="00A07C62"/>
    <w:rsid w:val="00A07C68"/>
    <w:rsid w:val="00A07D4C"/>
    <w:rsid w:val="00A07E70"/>
    <w:rsid w:val="00A07FA7"/>
    <w:rsid w:val="00A10003"/>
    <w:rsid w:val="00A1013F"/>
    <w:rsid w:val="00A10140"/>
    <w:rsid w:val="00A1030C"/>
    <w:rsid w:val="00A10341"/>
    <w:rsid w:val="00A1041C"/>
    <w:rsid w:val="00A1047E"/>
    <w:rsid w:val="00A104A1"/>
    <w:rsid w:val="00A104C3"/>
    <w:rsid w:val="00A104EE"/>
    <w:rsid w:val="00A10556"/>
    <w:rsid w:val="00A10643"/>
    <w:rsid w:val="00A10644"/>
    <w:rsid w:val="00A106A7"/>
    <w:rsid w:val="00A106DF"/>
    <w:rsid w:val="00A10738"/>
    <w:rsid w:val="00A1075B"/>
    <w:rsid w:val="00A10798"/>
    <w:rsid w:val="00A107C2"/>
    <w:rsid w:val="00A107D9"/>
    <w:rsid w:val="00A1085D"/>
    <w:rsid w:val="00A10879"/>
    <w:rsid w:val="00A10898"/>
    <w:rsid w:val="00A108ED"/>
    <w:rsid w:val="00A10959"/>
    <w:rsid w:val="00A1096D"/>
    <w:rsid w:val="00A10A86"/>
    <w:rsid w:val="00A10AB9"/>
    <w:rsid w:val="00A10AE8"/>
    <w:rsid w:val="00A10AEF"/>
    <w:rsid w:val="00A10B53"/>
    <w:rsid w:val="00A10C11"/>
    <w:rsid w:val="00A10C2F"/>
    <w:rsid w:val="00A10C4C"/>
    <w:rsid w:val="00A10C89"/>
    <w:rsid w:val="00A10CBE"/>
    <w:rsid w:val="00A10D2B"/>
    <w:rsid w:val="00A10D6C"/>
    <w:rsid w:val="00A10DB3"/>
    <w:rsid w:val="00A10DD9"/>
    <w:rsid w:val="00A10DDA"/>
    <w:rsid w:val="00A10E13"/>
    <w:rsid w:val="00A10E38"/>
    <w:rsid w:val="00A10E64"/>
    <w:rsid w:val="00A10E88"/>
    <w:rsid w:val="00A10F82"/>
    <w:rsid w:val="00A11035"/>
    <w:rsid w:val="00A110B6"/>
    <w:rsid w:val="00A110BE"/>
    <w:rsid w:val="00A110D8"/>
    <w:rsid w:val="00A11120"/>
    <w:rsid w:val="00A11167"/>
    <w:rsid w:val="00A11175"/>
    <w:rsid w:val="00A111A8"/>
    <w:rsid w:val="00A11262"/>
    <w:rsid w:val="00A113AF"/>
    <w:rsid w:val="00A114F4"/>
    <w:rsid w:val="00A1150B"/>
    <w:rsid w:val="00A11591"/>
    <w:rsid w:val="00A115A9"/>
    <w:rsid w:val="00A1169F"/>
    <w:rsid w:val="00A11737"/>
    <w:rsid w:val="00A1181D"/>
    <w:rsid w:val="00A118C0"/>
    <w:rsid w:val="00A118D4"/>
    <w:rsid w:val="00A118E9"/>
    <w:rsid w:val="00A119AC"/>
    <w:rsid w:val="00A119BA"/>
    <w:rsid w:val="00A11A0B"/>
    <w:rsid w:val="00A11A30"/>
    <w:rsid w:val="00A11A34"/>
    <w:rsid w:val="00A11AD0"/>
    <w:rsid w:val="00A11B38"/>
    <w:rsid w:val="00A11B6C"/>
    <w:rsid w:val="00A11B86"/>
    <w:rsid w:val="00A11B92"/>
    <w:rsid w:val="00A11BD8"/>
    <w:rsid w:val="00A11C90"/>
    <w:rsid w:val="00A11CE3"/>
    <w:rsid w:val="00A11D0B"/>
    <w:rsid w:val="00A11D7B"/>
    <w:rsid w:val="00A11DDD"/>
    <w:rsid w:val="00A1200C"/>
    <w:rsid w:val="00A1205B"/>
    <w:rsid w:val="00A121E4"/>
    <w:rsid w:val="00A12274"/>
    <w:rsid w:val="00A122E0"/>
    <w:rsid w:val="00A1232A"/>
    <w:rsid w:val="00A12363"/>
    <w:rsid w:val="00A1237A"/>
    <w:rsid w:val="00A12380"/>
    <w:rsid w:val="00A12382"/>
    <w:rsid w:val="00A124B3"/>
    <w:rsid w:val="00A12643"/>
    <w:rsid w:val="00A126F1"/>
    <w:rsid w:val="00A12713"/>
    <w:rsid w:val="00A12731"/>
    <w:rsid w:val="00A12785"/>
    <w:rsid w:val="00A1278B"/>
    <w:rsid w:val="00A12811"/>
    <w:rsid w:val="00A1281F"/>
    <w:rsid w:val="00A12857"/>
    <w:rsid w:val="00A12963"/>
    <w:rsid w:val="00A12987"/>
    <w:rsid w:val="00A129FE"/>
    <w:rsid w:val="00A12A40"/>
    <w:rsid w:val="00A12A47"/>
    <w:rsid w:val="00A12A9E"/>
    <w:rsid w:val="00A12BD5"/>
    <w:rsid w:val="00A12C07"/>
    <w:rsid w:val="00A12C13"/>
    <w:rsid w:val="00A12D15"/>
    <w:rsid w:val="00A12DD8"/>
    <w:rsid w:val="00A12E20"/>
    <w:rsid w:val="00A12F1E"/>
    <w:rsid w:val="00A1300A"/>
    <w:rsid w:val="00A13145"/>
    <w:rsid w:val="00A131B8"/>
    <w:rsid w:val="00A13233"/>
    <w:rsid w:val="00A13273"/>
    <w:rsid w:val="00A132B4"/>
    <w:rsid w:val="00A132FD"/>
    <w:rsid w:val="00A13319"/>
    <w:rsid w:val="00A13348"/>
    <w:rsid w:val="00A133FB"/>
    <w:rsid w:val="00A13568"/>
    <w:rsid w:val="00A135B3"/>
    <w:rsid w:val="00A13639"/>
    <w:rsid w:val="00A136D0"/>
    <w:rsid w:val="00A136D2"/>
    <w:rsid w:val="00A136D3"/>
    <w:rsid w:val="00A136E9"/>
    <w:rsid w:val="00A136F9"/>
    <w:rsid w:val="00A13739"/>
    <w:rsid w:val="00A1381C"/>
    <w:rsid w:val="00A1384D"/>
    <w:rsid w:val="00A139D1"/>
    <w:rsid w:val="00A13A44"/>
    <w:rsid w:val="00A13AAC"/>
    <w:rsid w:val="00A13AC1"/>
    <w:rsid w:val="00A13B28"/>
    <w:rsid w:val="00A13B5E"/>
    <w:rsid w:val="00A13BA3"/>
    <w:rsid w:val="00A13CA1"/>
    <w:rsid w:val="00A13CA4"/>
    <w:rsid w:val="00A13D21"/>
    <w:rsid w:val="00A13D7B"/>
    <w:rsid w:val="00A13DCD"/>
    <w:rsid w:val="00A13F12"/>
    <w:rsid w:val="00A13F2F"/>
    <w:rsid w:val="00A13F51"/>
    <w:rsid w:val="00A13F88"/>
    <w:rsid w:val="00A14027"/>
    <w:rsid w:val="00A1413E"/>
    <w:rsid w:val="00A141A9"/>
    <w:rsid w:val="00A141CD"/>
    <w:rsid w:val="00A14279"/>
    <w:rsid w:val="00A14283"/>
    <w:rsid w:val="00A142A2"/>
    <w:rsid w:val="00A14449"/>
    <w:rsid w:val="00A1445A"/>
    <w:rsid w:val="00A1448D"/>
    <w:rsid w:val="00A144AE"/>
    <w:rsid w:val="00A145BC"/>
    <w:rsid w:val="00A147CD"/>
    <w:rsid w:val="00A1486F"/>
    <w:rsid w:val="00A149E1"/>
    <w:rsid w:val="00A149E9"/>
    <w:rsid w:val="00A14AE5"/>
    <w:rsid w:val="00A14B5D"/>
    <w:rsid w:val="00A14B66"/>
    <w:rsid w:val="00A14B6D"/>
    <w:rsid w:val="00A14BB2"/>
    <w:rsid w:val="00A14C51"/>
    <w:rsid w:val="00A14D19"/>
    <w:rsid w:val="00A14D6C"/>
    <w:rsid w:val="00A14ED7"/>
    <w:rsid w:val="00A14F48"/>
    <w:rsid w:val="00A15007"/>
    <w:rsid w:val="00A15014"/>
    <w:rsid w:val="00A15015"/>
    <w:rsid w:val="00A1505B"/>
    <w:rsid w:val="00A15113"/>
    <w:rsid w:val="00A15185"/>
    <w:rsid w:val="00A151B3"/>
    <w:rsid w:val="00A151DE"/>
    <w:rsid w:val="00A15250"/>
    <w:rsid w:val="00A15252"/>
    <w:rsid w:val="00A15320"/>
    <w:rsid w:val="00A1537A"/>
    <w:rsid w:val="00A154F4"/>
    <w:rsid w:val="00A1552C"/>
    <w:rsid w:val="00A15697"/>
    <w:rsid w:val="00A15748"/>
    <w:rsid w:val="00A15777"/>
    <w:rsid w:val="00A1577C"/>
    <w:rsid w:val="00A157B5"/>
    <w:rsid w:val="00A15940"/>
    <w:rsid w:val="00A1595A"/>
    <w:rsid w:val="00A15988"/>
    <w:rsid w:val="00A15A30"/>
    <w:rsid w:val="00A15A9C"/>
    <w:rsid w:val="00A15ACF"/>
    <w:rsid w:val="00A15AF6"/>
    <w:rsid w:val="00A15B38"/>
    <w:rsid w:val="00A15B8E"/>
    <w:rsid w:val="00A15C7B"/>
    <w:rsid w:val="00A15CE0"/>
    <w:rsid w:val="00A15DA1"/>
    <w:rsid w:val="00A15E1C"/>
    <w:rsid w:val="00A15EE6"/>
    <w:rsid w:val="00A15F29"/>
    <w:rsid w:val="00A15F47"/>
    <w:rsid w:val="00A15F7E"/>
    <w:rsid w:val="00A16048"/>
    <w:rsid w:val="00A16066"/>
    <w:rsid w:val="00A160C2"/>
    <w:rsid w:val="00A160DD"/>
    <w:rsid w:val="00A1611D"/>
    <w:rsid w:val="00A1613A"/>
    <w:rsid w:val="00A161B9"/>
    <w:rsid w:val="00A16241"/>
    <w:rsid w:val="00A16275"/>
    <w:rsid w:val="00A1629B"/>
    <w:rsid w:val="00A1631A"/>
    <w:rsid w:val="00A1639B"/>
    <w:rsid w:val="00A163DA"/>
    <w:rsid w:val="00A1647A"/>
    <w:rsid w:val="00A16494"/>
    <w:rsid w:val="00A164AB"/>
    <w:rsid w:val="00A165F7"/>
    <w:rsid w:val="00A16605"/>
    <w:rsid w:val="00A1673D"/>
    <w:rsid w:val="00A16784"/>
    <w:rsid w:val="00A16796"/>
    <w:rsid w:val="00A167B9"/>
    <w:rsid w:val="00A16853"/>
    <w:rsid w:val="00A1691C"/>
    <w:rsid w:val="00A16B7E"/>
    <w:rsid w:val="00A16BC7"/>
    <w:rsid w:val="00A16CB3"/>
    <w:rsid w:val="00A16CFA"/>
    <w:rsid w:val="00A16D0A"/>
    <w:rsid w:val="00A16E03"/>
    <w:rsid w:val="00A16E97"/>
    <w:rsid w:val="00A16FF7"/>
    <w:rsid w:val="00A17005"/>
    <w:rsid w:val="00A17057"/>
    <w:rsid w:val="00A17090"/>
    <w:rsid w:val="00A1713C"/>
    <w:rsid w:val="00A1718D"/>
    <w:rsid w:val="00A172A1"/>
    <w:rsid w:val="00A172A6"/>
    <w:rsid w:val="00A172A8"/>
    <w:rsid w:val="00A17347"/>
    <w:rsid w:val="00A17348"/>
    <w:rsid w:val="00A1738D"/>
    <w:rsid w:val="00A17480"/>
    <w:rsid w:val="00A17578"/>
    <w:rsid w:val="00A1758A"/>
    <w:rsid w:val="00A1759A"/>
    <w:rsid w:val="00A17658"/>
    <w:rsid w:val="00A17712"/>
    <w:rsid w:val="00A17722"/>
    <w:rsid w:val="00A1778D"/>
    <w:rsid w:val="00A177B5"/>
    <w:rsid w:val="00A1790F"/>
    <w:rsid w:val="00A1795B"/>
    <w:rsid w:val="00A179D3"/>
    <w:rsid w:val="00A17BE6"/>
    <w:rsid w:val="00A17C40"/>
    <w:rsid w:val="00A17C6E"/>
    <w:rsid w:val="00A17D60"/>
    <w:rsid w:val="00A17D70"/>
    <w:rsid w:val="00A17DFB"/>
    <w:rsid w:val="00A17E02"/>
    <w:rsid w:val="00A17E21"/>
    <w:rsid w:val="00A17E79"/>
    <w:rsid w:val="00A17E9E"/>
    <w:rsid w:val="00A17EE8"/>
    <w:rsid w:val="00A17EFF"/>
    <w:rsid w:val="00A2005A"/>
    <w:rsid w:val="00A20069"/>
    <w:rsid w:val="00A200D9"/>
    <w:rsid w:val="00A20184"/>
    <w:rsid w:val="00A20326"/>
    <w:rsid w:val="00A203E0"/>
    <w:rsid w:val="00A203FD"/>
    <w:rsid w:val="00A20498"/>
    <w:rsid w:val="00A20538"/>
    <w:rsid w:val="00A205A3"/>
    <w:rsid w:val="00A2066F"/>
    <w:rsid w:val="00A206F5"/>
    <w:rsid w:val="00A2071F"/>
    <w:rsid w:val="00A20786"/>
    <w:rsid w:val="00A208D2"/>
    <w:rsid w:val="00A20964"/>
    <w:rsid w:val="00A2098C"/>
    <w:rsid w:val="00A209D6"/>
    <w:rsid w:val="00A20B65"/>
    <w:rsid w:val="00A20BE8"/>
    <w:rsid w:val="00A20C11"/>
    <w:rsid w:val="00A20C5A"/>
    <w:rsid w:val="00A20EB1"/>
    <w:rsid w:val="00A20EC6"/>
    <w:rsid w:val="00A20F02"/>
    <w:rsid w:val="00A20F1D"/>
    <w:rsid w:val="00A20FEE"/>
    <w:rsid w:val="00A21047"/>
    <w:rsid w:val="00A21091"/>
    <w:rsid w:val="00A210AA"/>
    <w:rsid w:val="00A210B8"/>
    <w:rsid w:val="00A210BE"/>
    <w:rsid w:val="00A210DF"/>
    <w:rsid w:val="00A2112A"/>
    <w:rsid w:val="00A211EA"/>
    <w:rsid w:val="00A2123A"/>
    <w:rsid w:val="00A2129D"/>
    <w:rsid w:val="00A212B8"/>
    <w:rsid w:val="00A212C9"/>
    <w:rsid w:val="00A2134A"/>
    <w:rsid w:val="00A21384"/>
    <w:rsid w:val="00A213DB"/>
    <w:rsid w:val="00A2156B"/>
    <w:rsid w:val="00A216CB"/>
    <w:rsid w:val="00A216E1"/>
    <w:rsid w:val="00A217A4"/>
    <w:rsid w:val="00A217B0"/>
    <w:rsid w:val="00A217BC"/>
    <w:rsid w:val="00A217FB"/>
    <w:rsid w:val="00A2189A"/>
    <w:rsid w:val="00A21908"/>
    <w:rsid w:val="00A2194D"/>
    <w:rsid w:val="00A2196F"/>
    <w:rsid w:val="00A219A2"/>
    <w:rsid w:val="00A21A90"/>
    <w:rsid w:val="00A21ADB"/>
    <w:rsid w:val="00A21B03"/>
    <w:rsid w:val="00A21C11"/>
    <w:rsid w:val="00A21C1B"/>
    <w:rsid w:val="00A21C29"/>
    <w:rsid w:val="00A21C91"/>
    <w:rsid w:val="00A21E48"/>
    <w:rsid w:val="00A21F58"/>
    <w:rsid w:val="00A21F7B"/>
    <w:rsid w:val="00A21F8B"/>
    <w:rsid w:val="00A21FAE"/>
    <w:rsid w:val="00A21FC4"/>
    <w:rsid w:val="00A21FE2"/>
    <w:rsid w:val="00A2200F"/>
    <w:rsid w:val="00A220A4"/>
    <w:rsid w:val="00A220ED"/>
    <w:rsid w:val="00A221E3"/>
    <w:rsid w:val="00A221F0"/>
    <w:rsid w:val="00A2225B"/>
    <w:rsid w:val="00A222A3"/>
    <w:rsid w:val="00A223A4"/>
    <w:rsid w:val="00A223DC"/>
    <w:rsid w:val="00A223F1"/>
    <w:rsid w:val="00A22510"/>
    <w:rsid w:val="00A225B3"/>
    <w:rsid w:val="00A225C6"/>
    <w:rsid w:val="00A22632"/>
    <w:rsid w:val="00A2271C"/>
    <w:rsid w:val="00A227E3"/>
    <w:rsid w:val="00A2283D"/>
    <w:rsid w:val="00A22994"/>
    <w:rsid w:val="00A229AA"/>
    <w:rsid w:val="00A22A8B"/>
    <w:rsid w:val="00A22C60"/>
    <w:rsid w:val="00A22D15"/>
    <w:rsid w:val="00A22D68"/>
    <w:rsid w:val="00A22D6B"/>
    <w:rsid w:val="00A22E9D"/>
    <w:rsid w:val="00A22FB4"/>
    <w:rsid w:val="00A22FBD"/>
    <w:rsid w:val="00A2301A"/>
    <w:rsid w:val="00A2310E"/>
    <w:rsid w:val="00A23133"/>
    <w:rsid w:val="00A232F3"/>
    <w:rsid w:val="00A23363"/>
    <w:rsid w:val="00A233C0"/>
    <w:rsid w:val="00A233CD"/>
    <w:rsid w:val="00A23425"/>
    <w:rsid w:val="00A23449"/>
    <w:rsid w:val="00A234C8"/>
    <w:rsid w:val="00A234E5"/>
    <w:rsid w:val="00A2351C"/>
    <w:rsid w:val="00A235B6"/>
    <w:rsid w:val="00A23634"/>
    <w:rsid w:val="00A23639"/>
    <w:rsid w:val="00A236FA"/>
    <w:rsid w:val="00A2370C"/>
    <w:rsid w:val="00A2376A"/>
    <w:rsid w:val="00A237AC"/>
    <w:rsid w:val="00A2384F"/>
    <w:rsid w:val="00A23850"/>
    <w:rsid w:val="00A238EC"/>
    <w:rsid w:val="00A239F4"/>
    <w:rsid w:val="00A23A78"/>
    <w:rsid w:val="00A23CFF"/>
    <w:rsid w:val="00A23D01"/>
    <w:rsid w:val="00A23E57"/>
    <w:rsid w:val="00A23F31"/>
    <w:rsid w:val="00A23F7F"/>
    <w:rsid w:val="00A23FA2"/>
    <w:rsid w:val="00A240E6"/>
    <w:rsid w:val="00A24102"/>
    <w:rsid w:val="00A24141"/>
    <w:rsid w:val="00A2417A"/>
    <w:rsid w:val="00A241D9"/>
    <w:rsid w:val="00A2423E"/>
    <w:rsid w:val="00A24265"/>
    <w:rsid w:val="00A2429F"/>
    <w:rsid w:val="00A242E0"/>
    <w:rsid w:val="00A242E5"/>
    <w:rsid w:val="00A2430E"/>
    <w:rsid w:val="00A24339"/>
    <w:rsid w:val="00A24351"/>
    <w:rsid w:val="00A2435E"/>
    <w:rsid w:val="00A2437A"/>
    <w:rsid w:val="00A243DB"/>
    <w:rsid w:val="00A24485"/>
    <w:rsid w:val="00A24494"/>
    <w:rsid w:val="00A24551"/>
    <w:rsid w:val="00A245D9"/>
    <w:rsid w:val="00A246BF"/>
    <w:rsid w:val="00A246FF"/>
    <w:rsid w:val="00A2477E"/>
    <w:rsid w:val="00A24796"/>
    <w:rsid w:val="00A2482D"/>
    <w:rsid w:val="00A24858"/>
    <w:rsid w:val="00A24885"/>
    <w:rsid w:val="00A2489C"/>
    <w:rsid w:val="00A248AB"/>
    <w:rsid w:val="00A24A1A"/>
    <w:rsid w:val="00A24AF4"/>
    <w:rsid w:val="00A24B5A"/>
    <w:rsid w:val="00A24C35"/>
    <w:rsid w:val="00A24D87"/>
    <w:rsid w:val="00A24E3D"/>
    <w:rsid w:val="00A24E75"/>
    <w:rsid w:val="00A24F03"/>
    <w:rsid w:val="00A25002"/>
    <w:rsid w:val="00A25200"/>
    <w:rsid w:val="00A2522B"/>
    <w:rsid w:val="00A253CA"/>
    <w:rsid w:val="00A25418"/>
    <w:rsid w:val="00A2561D"/>
    <w:rsid w:val="00A2564F"/>
    <w:rsid w:val="00A256B5"/>
    <w:rsid w:val="00A256B6"/>
    <w:rsid w:val="00A25744"/>
    <w:rsid w:val="00A25780"/>
    <w:rsid w:val="00A2581A"/>
    <w:rsid w:val="00A25838"/>
    <w:rsid w:val="00A2584B"/>
    <w:rsid w:val="00A258AF"/>
    <w:rsid w:val="00A258EA"/>
    <w:rsid w:val="00A25959"/>
    <w:rsid w:val="00A259A8"/>
    <w:rsid w:val="00A259B8"/>
    <w:rsid w:val="00A25A59"/>
    <w:rsid w:val="00A25AFD"/>
    <w:rsid w:val="00A25B3A"/>
    <w:rsid w:val="00A25B44"/>
    <w:rsid w:val="00A25B46"/>
    <w:rsid w:val="00A25B5C"/>
    <w:rsid w:val="00A25B8F"/>
    <w:rsid w:val="00A25B97"/>
    <w:rsid w:val="00A25BB0"/>
    <w:rsid w:val="00A25C9D"/>
    <w:rsid w:val="00A25D60"/>
    <w:rsid w:val="00A25D63"/>
    <w:rsid w:val="00A25DAA"/>
    <w:rsid w:val="00A25E6B"/>
    <w:rsid w:val="00A25EA5"/>
    <w:rsid w:val="00A25F4B"/>
    <w:rsid w:val="00A25FB5"/>
    <w:rsid w:val="00A26041"/>
    <w:rsid w:val="00A260B9"/>
    <w:rsid w:val="00A260CC"/>
    <w:rsid w:val="00A260CD"/>
    <w:rsid w:val="00A261CC"/>
    <w:rsid w:val="00A2624C"/>
    <w:rsid w:val="00A262BF"/>
    <w:rsid w:val="00A262DD"/>
    <w:rsid w:val="00A262E5"/>
    <w:rsid w:val="00A2635B"/>
    <w:rsid w:val="00A263CC"/>
    <w:rsid w:val="00A26413"/>
    <w:rsid w:val="00A26442"/>
    <w:rsid w:val="00A26477"/>
    <w:rsid w:val="00A264FC"/>
    <w:rsid w:val="00A26569"/>
    <w:rsid w:val="00A26583"/>
    <w:rsid w:val="00A265E2"/>
    <w:rsid w:val="00A26622"/>
    <w:rsid w:val="00A26625"/>
    <w:rsid w:val="00A267A3"/>
    <w:rsid w:val="00A267A6"/>
    <w:rsid w:val="00A267C5"/>
    <w:rsid w:val="00A267D2"/>
    <w:rsid w:val="00A26818"/>
    <w:rsid w:val="00A26878"/>
    <w:rsid w:val="00A26937"/>
    <w:rsid w:val="00A26944"/>
    <w:rsid w:val="00A269D9"/>
    <w:rsid w:val="00A269E3"/>
    <w:rsid w:val="00A269E6"/>
    <w:rsid w:val="00A269FD"/>
    <w:rsid w:val="00A26AC7"/>
    <w:rsid w:val="00A26AE8"/>
    <w:rsid w:val="00A26C04"/>
    <w:rsid w:val="00A26C5C"/>
    <w:rsid w:val="00A26CF3"/>
    <w:rsid w:val="00A26CF7"/>
    <w:rsid w:val="00A26D44"/>
    <w:rsid w:val="00A26D9E"/>
    <w:rsid w:val="00A26E3C"/>
    <w:rsid w:val="00A26E70"/>
    <w:rsid w:val="00A26E87"/>
    <w:rsid w:val="00A26F83"/>
    <w:rsid w:val="00A27038"/>
    <w:rsid w:val="00A2704A"/>
    <w:rsid w:val="00A27062"/>
    <w:rsid w:val="00A271B7"/>
    <w:rsid w:val="00A272AF"/>
    <w:rsid w:val="00A27324"/>
    <w:rsid w:val="00A27346"/>
    <w:rsid w:val="00A273D9"/>
    <w:rsid w:val="00A274C6"/>
    <w:rsid w:val="00A275B6"/>
    <w:rsid w:val="00A275D5"/>
    <w:rsid w:val="00A27784"/>
    <w:rsid w:val="00A277A8"/>
    <w:rsid w:val="00A277D3"/>
    <w:rsid w:val="00A27802"/>
    <w:rsid w:val="00A27880"/>
    <w:rsid w:val="00A27891"/>
    <w:rsid w:val="00A279CA"/>
    <w:rsid w:val="00A27A1A"/>
    <w:rsid w:val="00A27ABF"/>
    <w:rsid w:val="00A27AE2"/>
    <w:rsid w:val="00A27B1B"/>
    <w:rsid w:val="00A27BBF"/>
    <w:rsid w:val="00A27C05"/>
    <w:rsid w:val="00A27C3B"/>
    <w:rsid w:val="00A27C48"/>
    <w:rsid w:val="00A27C8A"/>
    <w:rsid w:val="00A27C92"/>
    <w:rsid w:val="00A27CEF"/>
    <w:rsid w:val="00A27DEB"/>
    <w:rsid w:val="00A27DF0"/>
    <w:rsid w:val="00A27E7C"/>
    <w:rsid w:val="00A27EED"/>
    <w:rsid w:val="00A27F5A"/>
    <w:rsid w:val="00A27FC9"/>
    <w:rsid w:val="00A3025D"/>
    <w:rsid w:val="00A302DB"/>
    <w:rsid w:val="00A3030A"/>
    <w:rsid w:val="00A30333"/>
    <w:rsid w:val="00A305A8"/>
    <w:rsid w:val="00A305E6"/>
    <w:rsid w:val="00A30632"/>
    <w:rsid w:val="00A30652"/>
    <w:rsid w:val="00A30697"/>
    <w:rsid w:val="00A3069E"/>
    <w:rsid w:val="00A306E6"/>
    <w:rsid w:val="00A30803"/>
    <w:rsid w:val="00A3083F"/>
    <w:rsid w:val="00A30A50"/>
    <w:rsid w:val="00A30B8B"/>
    <w:rsid w:val="00A30C42"/>
    <w:rsid w:val="00A30C55"/>
    <w:rsid w:val="00A30CD8"/>
    <w:rsid w:val="00A30E92"/>
    <w:rsid w:val="00A310A0"/>
    <w:rsid w:val="00A310E1"/>
    <w:rsid w:val="00A3112F"/>
    <w:rsid w:val="00A31142"/>
    <w:rsid w:val="00A312D5"/>
    <w:rsid w:val="00A3130B"/>
    <w:rsid w:val="00A314E0"/>
    <w:rsid w:val="00A314E8"/>
    <w:rsid w:val="00A314F5"/>
    <w:rsid w:val="00A31500"/>
    <w:rsid w:val="00A317C0"/>
    <w:rsid w:val="00A31844"/>
    <w:rsid w:val="00A31869"/>
    <w:rsid w:val="00A31898"/>
    <w:rsid w:val="00A318C4"/>
    <w:rsid w:val="00A319F0"/>
    <w:rsid w:val="00A31A27"/>
    <w:rsid w:val="00A31A41"/>
    <w:rsid w:val="00A31B49"/>
    <w:rsid w:val="00A31B6C"/>
    <w:rsid w:val="00A31B96"/>
    <w:rsid w:val="00A31CCF"/>
    <w:rsid w:val="00A31D1B"/>
    <w:rsid w:val="00A31DA1"/>
    <w:rsid w:val="00A31E68"/>
    <w:rsid w:val="00A31F0F"/>
    <w:rsid w:val="00A31F67"/>
    <w:rsid w:val="00A31F75"/>
    <w:rsid w:val="00A31F95"/>
    <w:rsid w:val="00A31FD7"/>
    <w:rsid w:val="00A31FEA"/>
    <w:rsid w:val="00A32073"/>
    <w:rsid w:val="00A320F1"/>
    <w:rsid w:val="00A3213E"/>
    <w:rsid w:val="00A3214E"/>
    <w:rsid w:val="00A3223F"/>
    <w:rsid w:val="00A322F4"/>
    <w:rsid w:val="00A323B5"/>
    <w:rsid w:val="00A32401"/>
    <w:rsid w:val="00A3248A"/>
    <w:rsid w:val="00A324A2"/>
    <w:rsid w:val="00A32502"/>
    <w:rsid w:val="00A3251C"/>
    <w:rsid w:val="00A3256A"/>
    <w:rsid w:val="00A325CA"/>
    <w:rsid w:val="00A325DF"/>
    <w:rsid w:val="00A3263F"/>
    <w:rsid w:val="00A32676"/>
    <w:rsid w:val="00A3269C"/>
    <w:rsid w:val="00A326A1"/>
    <w:rsid w:val="00A32781"/>
    <w:rsid w:val="00A327CC"/>
    <w:rsid w:val="00A3282A"/>
    <w:rsid w:val="00A32842"/>
    <w:rsid w:val="00A328C1"/>
    <w:rsid w:val="00A32960"/>
    <w:rsid w:val="00A32965"/>
    <w:rsid w:val="00A32A0E"/>
    <w:rsid w:val="00A32A3F"/>
    <w:rsid w:val="00A32B37"/>
    <w:rsid w:val="00A32B57"/>
    <w:rsid w:val="00A32BBE"/>
    <w:rsid w:val="00A32BBF"/>
    <w:rsid w:val="00A32BC5"/>
    <w:rsid w:val="00A32BD8"/>
    <w:rsid w:val="00A32C3B"/>
    <w:rsid w:val="00A32C8F"/>
    <w:rsid w:val="00A32C9F"/>
    <w:rsid w:val="00A32CC9"/>
    <w:rsid w:val="00A32D6E"/>
    <w:rsid w:val="00A32D7D"/>
    <w:rsid w:val="00A32DA0"/>
    <w:rsid w:val="00A32E90"/>
    <w:rsid w:val="00A32F19"/>
    <w:rsid w:val="00A32FA3"/>
    <w:rsid w:val="00A3303F"/>
    <w:rsid w:val="00A3307F"/>
    <w:rsid w:val="00A33153"/>
    <w:rsid w:val="00A331AB"/>
    <w:rsid w:val="00A331B8"/>
    <w:rsid w:val="00A331F9"/>
    <w:rsid w:val="00A33207"/>
    <w:rsid w:val="00A33218"/>
    <w:rsid w:val="00A33220"/>
    <w:rsid w:val="00A3323E"/>
    <w:rsid w:val="00A332BC"/>
    <w:rsid w:val="00A33307"/>
    <w:rsid w:val="00A333A9"/>
    <w:rsid w:val="00A333DE"/>
    <w:rsid w:val="00A333ED"/>
    <w:rsid w:val="00A33470"/>
    <w:rsid w:val="00A33481"/>
    <w:rsid w:val="00A334B7"/>
    <w:rsid w:val="00A33558"/>
    <w:rsid w:val="00A3363A"/>
    <w:rsid w:val="00A3366C"/>
    <w:rsid w:val="00A33754"/>
    <w:rsid w:val="00A33873"/>
    <w:rsid w:val="00A338E5"/>
    <w:rsid w:val="00A33919"/>
    <w:rsid w:val="00A33945"/>
    <w:rsid w:val="00A3398C"/>
    <w:rsid w:val="00A339BF"/>
    <w:rsid w:val="00A33A72"/>
    <w:rsid w:val="00A33A8A"/>
    <w:rsid w:val="00A33AA5"/>
    <w:rsid w:val="00A33AEF"/>
    <w:rsid w:val="00A33B76"/>
    <w:rsid w:val="00A33B8D"/>
    <w:rsid w:val="00A33C30"/>
    <w:rsid w:val="00A33C8D"/>
    <w:rsid w:val="00A33CCA"/>
    <w:rsid w:val="00A33CE8"/>
    <w:rsid w:val="00A33D23"/>
    <w:rsid w:val="00A33D41"/>
    <w:rsid w:val="00A33D70"/>
    <w:rsid w:val="00A33EB5"/>
    <w:rsid w:val="00A33F3C"/>
    <w:rsid w:val="00A33FC8"/>
    <w:rsid w:val="00A3401E"/>
    <w:rsid w:val="00A34032"/>
    <w:rsid w:val="00A34038"/>
    <w:rsid w:val="00A34062"/>
    <w:rsid w:val="00A34104"/>
    <w:rsid w:val="00A3411A"/>
    <w:rsid w:val="00A342F4"/>
    <w:rsid w:val="00A34301"/>
    <w:rsid w:val="00A34317"/>
    <w:rsid w:val="00A3441A"/>
    <w:rsid w:val="00A34425"/>
    <w:rsid w:val="00A344D2"/>
    <w:rsid w:val="00A34530"/>
    <w:rsid w:val="00A3454E"/>
    <w:rsid w:val="00A3455F"/>
    <w:rsid w:val="00A345B5"/>
    <w:rsid w:val="00A34767"/>
    <w:rsid w:val="00A347FB"/>
    <w:rsid w:val="00A34808"/>
    <w:rsid w:val="00A34836"/>
    <w:rsid w:val="00A348D2"/>
    <w:rsid w:val="00A34989"/>
    <w:rsid w:val="00A34A5A"/>
    <w:rsid w:val="00A34AFB"/>
    <w:rsid w:val="00A34B7D"/>
    <w:rsid w:val="00A34BD8"/>
    <w:rsid w:val="00A34BED"/>
    <w:rsid w:val="00A34CBC"/>
    <w:rsid w:val="00A34DB2"/>
    <w:rsid w:val="00A34DDD"/>
    <w:rsid w:val="00A34E48"/>
    <w:rsid w:val="00A34E81"/>
    <w:rsid w:val="00A35052"/>
    <w:rsid w:val="00A350A6"/>
    <w:rsid w:val="00A350C1"/>
    <w:rsid w:val="00A35112"/>
    <w:rsid w:val="00A3512C"/>
    <w:rsid w:val="00A35216"/>
    <w:rsid w:val="00A3523F"/>
    <w:rsid w:val="00A352AD"/>
    <w:rsid w:val="00A352B5"/>
    <w:rsid w:val="00A35329"/>
    <w:rsid w:val="00A35348"/>
    <w:rsid w:val="00A35378"/>
    <w:rsid w:val="00A353B5"/>
    <w:rsid w:val="00A353F3"/>
    <w:rsid w:val="00A353FF"/>
    <w:rsid w:val="00A35410"/>
    <w:rsid w:val="00A3541C"/>
    <w:rsid w:val="00A354A9"/>
    <w:rsid w:val="00A354AE"/>
    <w:rsid w:val="00A3554C"/>
    <w:rsid w:val="00A35550"/>
    <w:rsid w:val="00A355A4"/>
    <w:rsid w:val="00A355C9"/>
    <w:rsid w:val="00A355E5"/>
    <w:rsid w:val="00A356BA"/>
    <w:rsid w:val="00A357C9"/>
    <w:rsid w:val="00A35970"/>
    <w:rsid w:val="00A359B0"/>
    <w:rsid w:val="00A359D8"/>
    <w:rsid w:val="00A35AA8"/>
    <w:rsid w:val="00A35B6B"/>
    <w:rsid w:val="00A35BBC"/>
    <w:rsid w:val="00A35BEB"/>
    <w:rsid w:val="00A35C96"/>
    <w:rsid w:val="00A35CA9"/>
    <w:rsid w:val="00A35CE3"/>
    <w:rsid w:val="00A35DA4"/>
    <w:rsid w:val="00A35DA9"/>
    <w:rsid w:val="00A35DBD"/>
    <w:rsid w:val="00A35DE7"/>
    <w:rsid w:val="00A35E0D"/>
    <w:rsid w:val="00A35E36"/>
    <w:rsid w:val="00A35E43"/>
    <w:rsid w:val="00A35ECE"/>
    <w:rsid w:val="00A360BD"/>
    <w:rsid w:val="00A360EA"/>
    <w:rsid w:val="00A360EC"/>
    <w:rsid w:val="00A36135"/>
    <w:rsid w:val="00A361D2"/>
    <w:rsid w:val="00A362A8"/>
    <w:rsid w:val="00A362BF"/>
    <w:rsid w:val="00A36394"/>
    <w:rsid w:val="00A363C0"/>
    <w:rsid w:val="00A36445"/>
    <w:rsid w:val="00A36466"/>
    <w:rsid w:val="00A364A3"/>
    <w:rsid w:val="00A364A5"/>
    <w:rsid w:val="00A36578"/>
    <w:rsid w:val="00A36644"/>
    <w:rsid w:val="00A36670"/>
    <w:rsid w:val="00A366B4"/>
    <w:rsid w:val="00A36748"/>
    <w:rsid w:val="00A36753"/>
    <w:rsid w:val="00A367E4"/>
    <w:rsid w:val="00A368D2"/>
    <w:rsid w:val="00A368DB"/>
    <w:rsid w:val="00A36912"/>
    <w:rsid w:val="00A3697F"/>
    <w:rsid w:val="00A3698A"/>
    <w:rsid w:val="00A369C3"/>
    <w:rsid w:val="00A369C4"/>
    <w:rsid w:val="00A369CE"/>
    <w:rsid w:val="00A36A1D"/>
    <w:rsid w:val="00A36A75"/>
    <w:rsid w:val="00A36ABD"/>
    <w:rsid w:val="00A36B9D"/>
    <w:rsid w:val="00A36BFC"/>
    <w:rsid w:val="00A36DCC"/>
    <w:rsid w:val="00A36E58"/>
    <w:rsid w:val="00A36EC7"/>
    <w:rsid w:val="00A36ED4"/>
    <w:rsid w:val="00A36F6B"/>
    <w:rsid w:val="00A36FDD"/>
    <w:rsid w:val="00A3700E"/>
    <w:rsid w:val="00A3703E"/>
    <w:rsid w:val="00A3717B"/>
    <w:rsid w:val="00A37220"/>
    <w:rsid w:val="00A37228"/>
    <w:rsid w:val="00A372B9"/>
    <w:rsid w:val="00A372D9"/>
    <w:rsid w:val="00A3739B"/>
    <w:rsid w:val="00A373DC"/>
    <w:rsid w:val="00A37445"/>
    <w:rsid w:val="00A3749B"/>
    <w:rsid w:val="00A374A3"/>
    <w:rsid w:val="00A37508"/>
    <w:rsid w:val="00A37549"/>
    <w:rsid w:val="00A3755A"/>
    <w:rsid w:val="00A375BC"/>
    <w:rsid w:val="00A377F6"/>
    <w:rsid w:val="00A37812"/>
    <w:rsid w:val="00A37832"/>
    <w:rsid w:val="00A37890"/>
    <w:rsid w:val="00A37935"/>
    <w:rsid w:val="00A379E6"/>
    <w:rsid w:val="00A37A63"/>
    <w:rsid w:val="00A37B4E"/>
    <w:rsid w:val="00A37B57"/>
    <w:rsid w:val="00A37B88"/>
    <w:rsid w:val="00A37BAA"/>
    <w:rsid w:val="00A37BE8"/>
    <w:rsid w:val="00A37BF8"/>
    <w:rsid w:val="00A37C13"/>
    <w:rsid w:val="00A37C20"/>
    <w:rsid w:val="00A37C28"/>
    <w:rsid w:val="00A37C57"/>
    <w:rsid w:val="00A37C64"/>
    <w:rsid w:val="00A37C8A"/>
    <w:rsid w:val="00A37D84"/>
    <w:rsid w:val="00A37EE9"/>
    <w:rsid w:val="00A4000B"/>
    <w:rsid w:val="00A40080"/>
    <w:rsid w:val="00A40091"/>
    <w:rsid w:val="00A401E4"/>
    <w:rsid w:val="00A4022C"/>
    <w:rsid w:val="00A4027B"/>
    <w:rsid w:val="00A4027C"/>
    <w:rsid w:val="00A402AD"/>
    <w:rsid w:val="00A402DD"/>
    <w:rsid w:val="00A402FC"/>
    <w:rsid w:val="00A4036E"/>
    <w:rsid w:val="00A403B1"/>
    <w:rsid w:val="00A40411"/>
    <w:rsid w:val="00A4041A"/>
    <w:rsid w:val="00A40547"/>
    <w:rsid w:val="00A40650"/>
    <w:rsid w:val="00A406A6"/>
    <w:rsid w:val="00A4070E"/>
    <w:rsid w:val="00A407AA"/>
    <w:rsid w:val="00A4082B"/>
    <w:rsid w:val="00A40867"/>
    <w:rsid w:val="00A4086E"/>
    <w:rsid w:val="00A40877"/>
    <w:rsid w:val="00A40985"/>
    <w:rsid w:val="00A40A36"/>
    <w:rsid w:val="00A40BFE"/>
    <w:rsid w:val="00A40C47"/>
    <w:rsid w:val="00A40C92"/>
    <w:rsid w:val="00A40CF1"/>
    <w:rsid w:val="00A40D92"/>
    <w:rsid w:val="00A40DD0"/>
    <w:rsid w:val="00A40E2C"/>
    <w:rsid w:val="00A40E5E"/>
    <w:rsid w:val="00A40F0C"/>
    <w:rsid w:val="00A40F0F"/>
    <w:rsid w:val="00A41011"/>
    <w:rsid w:val="00A410C3"/>
    <w:rsid w:val="00A41155"/>
    <w:rsid w:val="00A411DF"/>
    <w:rsid w:val="00A411FA"/>
    <w:rsid w:val="00A4125B"/>
    <w:rsid w:val="00A412F8"/>
    <w:rsid w:val="00A4138B"/>
    <w:rsid w:val="00A4150A"/>
    <w:rsid w:val="00A415D7"/>
    <w:rsid w:val="00A41611"/>
    <w:rsid w:val="00A416D2"/>
    <w:rsid w:val="00A4179C"/>
    <w:rsid w:val="00A417BC"/>
    <w:rsid w:val="00A417F7"/>
    <w:rsid w:val="00A41834"/>
    <w:rsid w:val="00A4183F"/>
    <w:rsid w:val="00A41849"/>
    <w:rsid w:val="00A418CC"/>
    <w:rsid w:val="00A41994"/>
    <w:rsid w:val="00A419AC"/>
    <w:rsid w:val="00A41A5D"/>
    <w:rsid w:val="00A41B5B"/>
    <w:rsid w:val="00A41B91"/>
    <w:rsid w:val="00A41C5C"/>
    <w:rsid w:val="00A41CE8"/>
    <w:rsid w:val="00A41D9F"/>
    <w:rsid w:val="00A41E2D"/>
    <w:rsid w:val="00A41E4C"/>
    <w:rsid w:val="00A41E79"/>
    <w:rsid w:val="00A41F5F"/>
    <w:rsid w:val="00A41F60"/>
    <w:rsid w:val="00A4206C"/>
    <w:rsid w:val="00A4212C"/>
    <w:rsid w:val="00A42148"/>
    <w:rsid w:val="00A42209"/>
    <w:rsid w:val="00A422F5"/>
    <w:rsid w:val="00A42325"/>
    <w:rsid w:val="00A423AA"/>
    <w:rsid w:val="00A423DB"/>
    <w:rsid w:val="00A4243F"/>
    <w:rsid w:val="00A4248B"/>
    <w:rsid w:val="00A4249A"/>
    <w:rsid w:val="00A424A2"/>
    <w:rsid w:val="00A424B3"/>
    <w:rsid w:val="00A424F0"/>
    <w:rsid w:val="00A42538"/>
    <w:rsid w:val="00A4259B"/>
    <w:rsid w:val="00A425A6"/>
    <w:rsid w:val="00A425DB"/>
    <w:rsid w:val="00A4260B"/>
    <w:rsid w:val="00A42630"/>
    <w:rsid w:val="00A42657"/>
    <w:rsid w:val="00A42769"/>
    <w:rsid w:val="00A427C6"/>
    <w:rsid w:val="00A427E6"/>
    <w:rsid w:val="00A427EA"/>
    <w:rsid w:val="00A4287D"/>
    <w:rsid w:val="00A42900"/>
    <w:rsid w:val="00A42960"/>
    <w:rsid w:val="00A42A20"/>
    <w:rsid w:val="00A42A2D"/>
    <w:rsid w:val="00A42A3B"/>
    <w:rsid w:val="00A42A46"/>
    <w:rsid w:val="00A42AEE"/>
    <w:rsid w:val="00A42AF1"/>
    <w:rsid w:val="00A42BB4"/>
    <w:rsid w:val="00A42BFC"/>
    <w:rsid w:val="00A42D4B"/>
    <w:rsid w:val="00A42D74"/>
    <w:rsid w:val="00A42E66"/>
    <w:rsid w:val="00A43126"/>
    <w:rsid w:val="00A43153"/>
    <w:rsid w:val="00A4322F"/>
    <w:rsid w:val="00A43267"/>
    <w:rsid w:val="00A43279"/>
    <w:rsid w:val="00A43305"/>
    <w:rsid w:val="00A4333B"/>
    <w:rsid w:val="00A43367"/>
    <w:rsid w:val="00A4338B"/>
    <w:rsid w:val="00A43413"/>
    <w:rsid w:val="00A434D3"/>
    <w:rsid w:val="00A434EE"/>
    <w:rsid w:val="00A435E7"/>
    <w:rsid w:val="00A43652"/>
    <w:rsid w:val="00A436C1"/>
    <w:rsid w:val="00A43702"/>
    <w:rsid w:val="00A4377D"/>
    <w:rsid w:val="00A4382F"/>
    <w:rsid w:val="00A4388C"/>
    <w:rsid w:val="00A438F3"/>
    <w:rsid w:val="00A43A6F"/>
    <w:rsid w:val="00A43AEA"/>
    <w:rsid w:val="00A43BA1"/>
    <w:rsid w:val="00A43C6F"/>
    <w:rsid w:val="00A43C7C"/>
    <w:rsid w:val="00A43CC0"/>
    <w:rsid w:val="00A43CCA"/>
    <w:rsid w:val="00A43D36"/>
    <w:rsid w:val="00A43D4C"/>
    <w:rsid w:val="00A43DBB"/>
    <w:rsid w:val="00A43E0E"/>
    <w:rsid w:val="00A43EA9"/>
    <w:rsid w:val="00A43F06"/>
    <w:rsid w:val="00A43F55"/>
    <w:rsid w:val="00A43F86"/>
    <w:rsid w:val="00A43FF0"/>
    <w:rsid w:val="00A44077"/>
    <w:rsid w:val="00A44093"/>
    <w:rsid w:val="00A44130"/>
    <w:rsid w:val="00A442A0"/>
    <w:rsid w:val="00A442D0"/>
    <w:rsid w:val="00A4438D"/>
    <w:rsid w:val="00A4443A"/>
    <w:rsid w:val="00A4444E"/>
    <w:rsid w:val="00A4446D"/>
    <w:rsid w:val="00A444BD"/>
    <w:rsid w:val="00A444C8"/>
    <w:rsid w:val="00A44579"/>
    <w:rsid w:val="00A445CA"/>
    <w:rsid w:val="00A445DC"/>
    <w:rsid w:val="00A445E7"/>
    <w:rsid w:val="00A446AC"/>
    <w:rsid w:val="00A44761"/>
    <w:rsid w:val="00A447D6"/>
    <w:rsid w:val="00A44878"/>
    <w:rsid w:val="00A448E2"/>
    <w:rsid w:val="00A44927"/>
    <w:rsid w:val="00A4492C"/>
    <w:rsid w:val="00A4493E"/>
    <w:rsid w:val="00A44969"/>
    <w:rsid w:val="00A44A1D"/>
    <w:rsid w:val="00A44A82"/>
    <w:rsid w:val="00A44AD5"/>
    <w:rsid w:val="00A44B83"/>
    <w:rsid w:val="00A44C7B"/>
    <w:rsid w:val="00A44CC5"/>
    <w:rsid w:val="00A44D8C"/>
    <w:rsid w:val="00A44DF4"/>
    <w:rsid w:val="00A44E00"/>
    <w:rsid w:val="00A44E57"/>
    <w:rsid w:val="00A44EB4"/>
    <w:rsid w:val="00A44EE2"/>
    <w:rsid w:val="00A44EE3"/>
    <w:rsid w:val="00A44F06"/>
    <w:rsid w:val="00A44FD3"/>
    <w:rsid w:val="00A45020"/>
    <w:rsid w:val="00A4503A"/>
    <w:rsid w:val="00A450E6"/>
    <w:rsid w:val="00A45142"/>
    <w:rsid w:val="00A451E1"/>
    <w:rsid w:val="00A451EE"/>
    <w:rsid w:val="00A4528F"/>
    <w:rsid w:val="00A4533E"/>
    <w:rsid w:val="00A453EF"/>
    <w:rsid w:val="00A45641"/>
    <w:rsid w:val="00A4573C"/>
    <w:rsid w:val="00A45870"/>
    <w:rsid w:val="00A4587A"/>
    <w:rsid w:val="00A45883"/>
    <w:rsid w:val="00A458C9"/>
    <w:rsid w:val="00A4591B"/>
    <w:rsid w:val="00A45954"/>
    <w:rsid w:val="00A4595F"/>
    <w:rsid w:val="00A45BAD"/>
    <w:rsid w:val="00A45C26"/>
    <w:rsid w:val="00A45CD4"/>
    <w:rsid w:val="00A45D88"/>
    <w:rsid w:val="00A45DA3"/>
    <w:rsid w:val="00A4605E"/>
    <w:rsid w:val="00A4609E"/>
    <w:rsid w:val="00A460C0"/>
    <w:rsid w:val="00A460CB"/>
    <w:rsid w:val="00A4618A"/>
    <w:rsid w:val="00A461C8"/>
    <w:rsid w:val="00A4648C"/>
    <w:rsid w:val="00A464E4"/>
    <w:rsid w:val="00A4654D"/>
    <w:rsid w:val="00A465B8"/>
    <w:rsid w:val="00A46665"/>
    <w:rsid w:val="00A46679"/>
    <w:rsid w:val="00A466B2"/>
    <w:rsid w:val="00A466BC"/>
    <w:rsid w:val="00A466EA"/>
    <w:rsid w:val="00A46739"/>
    <w:rsid w:val="00A46747"/>
    <w:rsid w:val="00A46754"/>
    <w:rsid w:val="00A46756"/>
    <w:rsid w:val="00A467BD"/>
    <w:rsid w:val="00A46817"/>
    <w:rsid w:val="00A468DB"/>
    <w:rsid w:val="00A46914"/>
    <w:rsid w:val="00A4694F"/>
    <w:rsid w:val="00A469B6"/>
    <w:rsid w:val="00A46A1A"/>
    <w:rsid w:val="00A46B59"/>
    <w:rsid w:val="00A46B7B"/>
    <w:rsid w:val="00A46BF2"/>
    <w:rsid w:val="00A46C02"/>
    <w:rsid w:val="00A46C08"/>
    <w:rsid w:val="00A46DB1"/>
    <w:rsid w:val="00A46DF1"/>
    <w:rsid w:val="00A46E3E"/>
    <w:rsid w:val="00A46E96"/>
    <w:rsid w:val="00A46F30"/>
    <w:rsid w:val="00A46F31"/>
    <w:rsid w:val="00A4702F"/>
    <w:rsid w:val="00A470AF"/>
    <w:rsid w:val="00A470B9"/>
    <w:rsid w:val="00A47190"/>
    <w:rsid w:val="00A471E4"/>
    <w:rsid w:val="00A471F6"/>
    <w:rsid w:val="00A4721D"/>
    <w:rsid w:val="00A472C6"/>
    <w:rsid w:val="00A47412"/>
    <w:rsid w:val="00A47464"/>
    <w:rsid w:val="00A4747A"/>
    <w:rsid w:val="00A474EF"/>
    <w:rsid w:val="00A47530"/>
    <w:rsid w:val="00A47533"/>
    <w:rsid w:val="00A475F3"/>
    <w:rsid w:val="00A47618"/>
    <w:rsid w:val="00A4766E"/>
    <w:rsid w:val="00A476C9"/>
    <w:rsid w:val="00A476D1"/>
    <w:rsid w:val="00A476E6"/>
    <w:rsid w:val="00A47725"/>
    <w:rsid w:val="00A47727"/>
    <w:rsid w:val="00A477A9"/>
    <w:rsid w:val="00A477D2"/>
    <w:rsid w:val="00A47865"/>
    <w:rsid w:val="00A478FC"/>
    <w:rsid w:val="00A478FE"/>
    <w:rsid w:val="00A47918"/>
    <w:rsid w:val="00A4797F"/>
    <w:rsid w:val="00A47A1B"/>
    <w:rsid w:val="00A47A9C"/>
    <w:rsid w:val="00A47ACC"/>
    <w:rsid w:val="00A47BC5"/>
    <w:rsid w:val="00A47BD0"/>
    <w:rsid w:val="00A47BDD"/>
    <w:rsid w:val="00A47CEE"/>
    <w:rsid w:val="00A47CFE"/>
    <w:rsid w:val="00A47DA8"/>
    <w:rsid w:val="00A47DFD"/>
    <w:rsid w:val="00A47EE5"/>
    <w:rsid w:val="00A47F16"/>
    <w:rsid w:val="00A47F43"/>
    <w:rsid w:val="00A50023"/>
    <w:rsid w:val="00A5004B"/>
    <w:rsid w:val="00A50097"/>
    <w:rsid w:val="00A50104"/>
    <w:rsid w:val="00A5012E"/>
    <w:rsid w:val="00A50138"/>
    <w:rsid w:val="00A5015E"/>
    <w:rsid w:val="00A5017B"/>
    <w:rsid w:val="00A50281"/>
    <w:rsid w:val="00A503BD"/>
    <w:rsid w:val="00A5043F"/>
    <w:rsid w:val="00A5044B"/>
    <w:rsid w:val="00A50462"/>
    <w:rsid w:val="00A504F4"/>
    <w:rsid w:val="00A50503"/>
    <w:rsid w:val="00A5051D"/>
    <w:rsid w:val="00A50564"/>
    <w:rsid w:val="00A5058A"/>
    <w:rsid w:val="00A505B6"/>
    <w:rsid w:val="00A505F0"/>
    <w:rsid w:val="00A50626"/>
    <w:rsid w:val="00A50651"/>
    <w:rsid w:val="00A506AC"/>
    <w:rsid w:val="00A506E4"/>
    <w:rsid w:val="00A5076F"/>
    <w:rsid w:val="00A50777"/>
    <w:rsid w:val="00A507C1"/>
    <w:rsid w:val="00A50802"/>
    <w:rsid w:val="00A50879"/>
    <w:rsid w:val="00A50ADA"/>
    <w:rsid w:val="00A50B20"/>
    <w:rsid w:val="00A50B5A"/>
    <w:rsid w:val="00A50B5C"/>
    <w:rsid w:val="00A50B6E"/>
    <w:rsid w:val="00A50C64"/>
    <w:rsid w:val="00A50C72"/>
    <w:rsid w:val="00A50F22"/>
    <w:rsid w:val="00A50F3B"/>
    <w:rsid w:val="00A50F45"/>
    <w:rsid w:val="00A50F63"/>
    <w:rsid w:val="00A50F68"/>
    <w:rsid w:val="00A50FBF"/>
    <w:rsid w:val="00A50FE7"/>
    <w:rsid w:val="00A51003"/>
    <w:rsid w:val="00A5118E"/>
    <w:rsid w:val="00A511C0"/>
    <w:rsid w:val="00A5127D"/>
    <w:rsid w:val="00A512C4"/>
    <w:rsid w:val="00A512EC"/>
    <w:rsid w:val="00A51311"/>
    <w:rsid w:val="00A51332"/>
    <w:rsid w:val="00A51366"/>
    <w:rsid w:val="00A51392"/>
    <w:rsid w:val="00A513A8"/>
    <w:rsid w:val="00A513C2"/>
    <w:rsid w:val="00A513F6"/>
    <w:rsid w:val="00A51408"/>
    <w:rsid w:val="00A51418"/>
    <w:rsid w:val="00A514DF"/>
    <w:rsid w:val="00A515B8"/>
    <w:rsid w:val="00A515FA"/>
    <w:rsid w:val="00A5164B"/>
    <w:rsid w:val="00A51675"/>
    <w:rsid w:val="00A516D0"/>
    <w:rsid w:val="00A51788"/>
    <w:rsid w:val="00A517D9"/>
    <w:rsid w:val="00A51853"/>
    <w:rsid w:val="00A518D4"/>
    <w:rsid w:val="00A518EA"/>
    <w:rsid w:val="00A5192B"/>
    <w:rsid w:val="00A5192F"/>
    <w:rsid w:val="00A519FA"/>
    <w:rsid w:val="00A51A0A"/>
    <w:rsid w:val="00A51A4B"/>
    <w:rsid w:val="00A51AFE"/>
    <w:rsid w:val="00A51B11"/>
    <w:rsid w:val="00A51B40"/>
    <w:rsid w:val="00A51B4D"/>
    <w:rsid w:val="00A51B5D"/>
    <w:rsid w:val="00A51C3C"/>
    <w:rsid w:val="00A51C73"/>
    <w:rsid w:val="00A51D78"/>
    <w:rsid w:val="00A51E18"/>
    <w:rsid w:val="00A51E1F"/>
    <w:rsid w:val="00A51E7C"/>
    <w:rsid w:val="00A51F3F"/>
    <w:rsid w:val="00A51F8B"/>
    <w:rsid w:val="00A51FB9"/>
    <w:rsid w:val="00A520A5"/>
    <w:rsid w:val="00A52105"/>
    <w:rsid w:val="00A5216A"/>
    <w:rsid w:val="00A5227C"/>
    <w:rsid w:val="00A522AB"/>
    <w:rsid w:val="00A52441"/>
    <w:rsid w:val="00A52486"/>
    <w:rsid w:val="00A5259F"/>
    <w:rsid w:val="00A525AA"/>
    <w:rsid w:val="00A525D5"/>
    <w:rsid w:val="00A52691"/>
    <w:rsid w:val="00A52696"/>
    <w:rsid w:val="00A52722"/>
    <w:rsid w:val="00A52850"/>
    <w:rsid w:val="00A52895"/>
    <w:rsid w:val="00A528B0"/>
    <w:rsid w:val="00A52961"/>
    <w:rsid w:val="00A529A1"/>
    <w:rsid w:val="00A529AF"/>
    <w:rsid w:val="00A52AAE"/>
    <w:rsid w:val="00A52B56"/>
    <w:rsid w:val="00A52B6C"/>
    <w:rsid w:val="00A52BC6"/>
    <w:rsid w:val="00A52C04"/>
    <w:rsid w:val="00A52C17"/>
    <w:rsid w:val="00A52C48"/>
    <w:rsid w:val="00A52CE3"/>
    <w:rsid w:val="00A52D63"/>
    <w:rsid w:val="00A52D68"/>
    <w:rsid w:val="00A52DE5"/>
    <w:rsid w:val="00A52E5D"/>
    <w:rsid w:val="00A52E6D"/>
    <w:rsid w:val="00A52F85"/>
    <w:rsid w:val="00A52FDA"/>
    <w:rsid w:val="00A530A7"/>
    <w:rsid w:val="00A530FC"/>
    <w:rsid w:val="00A53168"/>
    <w:rsid w:val="00A531E9"/>
    <w:rsid w:val="00A5329C"/>
    <w:rsid w:val="00A53322"/>
    <w:rsid w:val="00A533A7"/>
    <w:rsid w:val="00A533B8"/>
    <w:rsid w:val="00A534E2"/>
    <w:rsid w:val="00A535CB"/>
    <w:rsid w:val="00A53656"/>
    <w:rsid w:val="00A53687"/>
    <w:rsid w:val="00A5369F"/>
    <w:rsid w:val="00A5371A"/>
    <w:rsid w:val="00A53748"/>
    <w:rsid w:val="00A53755"/>
    <w:rsid w:val="00A5378B"/>
    <w:rsid w:val="00A537A5"/>
    <w:rsid w:val="00A53871"/>
    <w:rsid w:val="00A538B6"/>
    <w:rsid w:val="00A538E2"/>
    <w:rsid w:val="00A5391F"/>
    <w:rsid w:val="00A53924"/>
    <w:rsid w:val="00A539BE"/>
    <w:rsid w:val="00A53A15"/>
    <w:rsid w:val="00A53ACF"/>
    <w:rsid w:val="00A53AD4"/>
    <w:rsid w:val="00A53B6C"/>
    <w:rsid w:val="00A53BC6"/>
    <w:rsid w:val="00A53CA6"/>
    <w:rsid w:val="00A53D1D"/>
    <w:rsid w:val="00A53D4E"/>
    <w:rsid w:val="00A53EC5"/>
    <w:rsid w:val="00A53F22"/>
    <w:rsid w:val="00A53F67"/>
    <w:rsid w:val="00A53FF7"/>
    <w:rsid w:val="00A5403C"/>
    <w:rsid w:val="00A5408E"/>
    <w:rsid w:val="00A54188"/>
    <w:rsid w:val="00A5425E"/>
    <w:rsid w:val="00A54268"/>
    <w:rsid w:val="00A542A0"/>
    <w:rsid w:val="00A542D2"/>
    <w:rsid w:val="00A54368"/>
    <w:rsid w:val="00A54377"/>
    <w:rsid w:val="00A5442C"/>
    <w:rsid w:val="00A54505"/>
    <w:rsid w:val="00A54555"/>
    <w:rsid w:val="00A54612"/>
    <w:rsid w:val="00A5462A"/>
    <w:rsid w:val="00A547E8"/>
    <w:rsid w:val="00A54997"/>
    <w:rsid w:val="00A549AB"/>
    <w:rsid w:val="00A549BE"/>
    <w:rsid w:val="00A54A22"/>
    <w:rsid w:val="00A54A6F"/>
    <w:rsid w:val="00A54AAF"/>
    <w:rsid w:val="00A54B4C"/>
    <w:rsid w:val="00A54B97"/>
    <w:rsid w:val="00A54C1A"/>
    <w:rsid w:val="00A54C2D"/>
    <w:rsid w:val="00A54C41"/>
    <w:rsid w:val="00A54CBF"/>
    <w:rsid w:val="00A54CCF"/>
    <w:rsid w:val="00A54DC0"/>
    <w:rsid w:val="00A54E36"/>
    <w:rsid w:val="00A54F83"/>
    <w:rsid w:val="00A54FF8"/>
    <w:rsid w:val="00A55068"/>
    <w:rsid w:val="00A55087"/>
    <w:rsid w:val="00A55138"/>
    <w:rsid w:val="00A5516C"/>
    <w:rsid w:val="00A551A6"/>
    <w:rsid w:val="00A551B4"/>
    <w:rsid w:val="00A551CB"/>
    <w:rsid w:val="00A551EF"/>
    <w:rsid w:val="00A551F3"/>
    <w:rsid w:val="00A5528E"/>
    <w:rsid w:val="00A55310"/>
    <w:rsid w:val="00A55368"/>
    <w:rsid w:val="00A55382"/>
    <w:rsid w:val="00A553CF"/>
    <w:rsid w:val="00A553D3"/>
    <w:rsid w:val="00A5549B"/>
    <w:rsid w:val="00A5549F"/>
    <w:rsid w:val="00A555BF"/>
    <w:rsid w:val="00A5569D"/>
    <w:rsid w:val="00A556E7"/>
    <w:rsid w:val="00A55740"/>
    <w:rsid w:val="00A557DF"/>
    <w:rsid w:val="00A557E6"/>
    <w:rsid w:val="00A557E9"/>
    <w:rsid w:val="00A5588D"/>
    <w:rsid w:val="00A558D2"/>
    <w:rsid w:val="00A55A3A"/>
    <w:rsid w:val="00A55B04"/>
    <w:rsid w:val="00A55BFA"/>
    <w:rsid w:val="00A55C62"/>
    <w:rsid w:val="00A55CF3"/>
    <w:rsid w:val="00A55D02"/>
    <w:rsid w:val="00A55D68"/>
    <w:rsid w:val="00A55EDD"/>
    <w:rsid w:val="00A5629B"/>
    <w:rsid w:val="00A56322"/>
    <w:rsid w:val="00A5633F"/>
    <w:rsid w:val="00A563A7"/>
    <w:rsid w:val="00A56443"/>
    <w:rsid w:val="00A56467"/>
    <w:rsid w:val="00A56591"/>
    <w:rsid w:val="00A566E9"/>
    <w:rsid w:val="00A568E9"/>
    <w:rsid w:val="00A56931"/>
    <w:rsid w:val="00A56947"/>
    <w:rsid w:val="00A56951"/>
    <w:rsid w:val="00A56959"/>
    <w:rsid w:val="00A56A1A"/>
    <w:rsid w:val="00A56A2B"/>
    <w:rsid w:val="00A56AD6"/>
    <w:rsid w:val="00A56B46"/>
    <w:rsid w:val="00A56B7D"/>
    <w:rsid w:val="00A56BE3"/>
    <w:rsid w:val="00A56CB7"/>
    <w:rsid w:val="00A56CF4"/>
    <w:rsid w:val="00A56D10"/>
    <w:rsid w:val="00A56D48"/>
    <w:rsid w:val="00A56D91"/>
    <w:rsid w:val="00A56DBC"/>
    <w:rsid w:val="00A56DE8"/>
    <w:rsid w:val="00A56EBF"/>
    <w:rsid w:val="00A56F14"/>
    <w:rsid w:val="00A56F53"/>
    <w:rsid w:val="00A56FBD"/>
    <w:rsid w:val="00A56FCF"/>
    <w:rsid w:val="00A57000"/>
    <w:rsid w:val="00A571B4"/>
    <w:rsid w:val="00A5722E"/>
    <w:rsid w:val="00A57249"/>
    <w:rsid w:val="00A5753E"/>
    <w:rsid w:val="00A575A4"/>
    <w:rsid w:val="00A575BC"/>
    <w:rsid w:val="00A575F0"/>
    <w:rsid w:val="00A5768E"/>
    <w:rsid w:val="00A576F4"/>
    <w:rsid w:val="00A5770A"/>
    <w:rsid w:val="00A57779"/>
    <w:rsid w:val="00A577CE"/>
    <w:rsid w:val="00A57894"/>
    <w:rsid w:val="00A578A8"/>
    <w:rsid w:val="00A578D9"/>
    <w:rsid w:val="00A57955"/>
    <w:rsid w:val="00A5795B"/>
    <w:rsid w:val="00A579CE"/>
    <w:rsid w:val="00A57A3C"/>
    <w:rsid w:val="00A57A77"/>
    <w:rsid w:val="00A57B5A"/>
    <w:rsid w:val="00A57B7A"/>
    <w:rsid w:val="00A57D08"/>
    <w:rsid w:val="00A57D48"/>
    <w:rsid w:val="00A57D53"/>
    <w:rsid w:val="00A57D64"/>
    <w:rsid w:val="00A57D7A"/>
    <w:rsid w:val="00A57DF0"/>
    <w:rsid w:val="00A57E23"/>
    <w:rsid w:val="00A57E94"/>
    <w:rsid w:val="00A57F1C"/>
    <w:rsid w:val="00A57F1F"/>
    <w:rsid w:val="00A57F92"/>
    <w:rsid w:val="00A57FBF"/>
    <w:rsid w:val="00A60015"/>
    <w:rsid w:val="00A6008E"/>
    <w:rsid w:val="00A600B1"/>
    <w:rsid w:val="00A60109"/>
    <w:rsid w:val="00A60166"/>
    <w:rsid w:val="00A601CD"/>
    <w:rsid w:val="00A601FC"/>
    <w:rsid w:val="00A601FD"/>
    <w:rsid w:val="00A60247"/>
    <w:rsid w:val="00A60270"/>
    <w:rsid w:val="00A602B0"/>
    <w:rsid w:val="00A602B9"/>
    <w:rsid w:val="00A602DA"/>
    <w:rsid w:val="00A6038C"/>
    <w:rsid w:val="00A6045C"/>
    <w:rsid w:val="00A60477"/>
    <w:rsid w:val="00A60492"/>
    <w:rsid w:val="00A604B6"/>
    <w:rsid w:val="00A6052E"/>
    <w:rsid w:val="00A60542"/>
    <w:rsid w:val="00A605D6"/>
    <w:rsid w:val="00A605ED"/>
    <w:rsid w:val="00A606C6"/>
    <w:rsid w:val="00A6074E"/>
    <w:rsid w:val="00A60768"/>
    <w:rsid w:val="00A607A9"/>
    <w:rsid w:val="00A607E8"/>
    <w:rsid w:val="00A608CA"/>
    <w:rsid w:val="00A60941"/>
    <w:rsid w:val="00A6096F"/>
    <w:rsid w:val="00A60A51"/>
    <w:rsid w:val="00A60AA8"/>
    <w:rsid w:val="00A60AFD"/>
    <w:rsid w:val="00A60B0D"/>
    <w:rsid w:val="00A60C53"/>
    <w:rsid w:val="00A60CF4"/>
    <w:rsid w:val="00A60D77"/>
    <w:rsid w:val="00A60EFA"/>
    <w:rsid w:val="00A60F6F"/>
    <w:rsid w:val="00A60F84"/>
    <w:rsid w:val="00A60F8E"/>
    <w:rsid w:val="00A60FE5"/>
    <w:rsid w:val="00A6110F"/>
    <w:rsid w:val="00A61162"/>
    <w:rsid w:val="00A611DD"/>
    <w:rsid w:val="00A61232"/>
    <w:rsid w:val="00A61238"/>
    <w:rsid w:val="00A6126D"/>
    <w:rsid w:val="00A612B5"/>
    <w:rsid w:val="00A612DC"/>
    <w:rsid w:val="00A612E4"/>
    <w:rsid w:val="00A612FA"/>
    <w:rsid w:val="00A61458"/>
    <w:rsid w:val="00A61564"/>
    <w:rsid w:val="00A615BD"/>
    <w:rsid w:val="00A615CC"/>
    <w:rsid w:val="00A61604"/>
    <w:rsid w:val="00A616C0"/>
    <w:rsid w:val="00A6171C"/>
    <w:rsid w:val="00A6174B"/>
    <w:rsid w:val="00A61797"/>
    <w:rsid w:val="00A61823"/>
    <w:rsid w:val="00A61861"/>
    <w:rsid w:val="00A6186A"/>
    <w:rsid w:val="00A618A3"/>
    <w:rsid w:val="00A618F8"/>
    <w:rsid w:val="00A61A86"/>
    <w:rsid w:val="00A61A89"/>
    <w:rsid w:val="00A61AE9"/>
    <w:rsid w:val="00A61BB7"/>
    <w:rsid w:val="00A61BD5"/>
    <w:rsid w:val="00A61CCB"/>
    <w:rsid w:val="00A61D56"/>
    <w:rsid w:val="00A61DCB"/>
    <w:rsid w:val="00A61DD9"/>
    <w:rsid w:val="00A61EB1"/>
    <w:rsid w:val="00A61EB2"/>
    <w:rsid w:val="00A62013"/>
    <w:rsid w:val="00A62029"/>
    <w:rsid w:val="00A6204F"/>
    <w:rsid w:val="00A620AC"/>
    <w:rsid w:val="00A62142"/>
    <w:rsid w:val="00A62156"/>
    <w:rsid w:val="00A621C8"/>
    <w:rsid w:val="00A621F5"/>
    <w:rsid w:val="00A6223C"/>
    <w:rsid w:val="00A62259"/>
    <w:rsid w:val="00A6225C"/>
    <w:rsid w:val="00A62482"/>
    <w:rsid w:val="00A624F1"/>
    <w:rsid w:val="00A62507"/>
    <w:rsid w:val="00A62556"/>
    <w:rsid w:val="00A62568"/>
    <w:rsid w:val="00A6265C"/>
    <w:rsid w:val="00A62665"/>
    <w:rsid w:val="00A626B6"/>
    <w:rsid w:val="00A626F7"/>
    <w:rsid w:val="00A62792"/>
    <w:rsid w:val="00A6279F"/>
    <w:rsid w:val="00A627AF"/>
    <w:rsid w:val="00A627BA"/>
    <w:rsid w:val="00A6281E"/>
    <w:rsid w:val="00A62842"/>
    <w:rsid w:val="00A62924"/>
    <w:rsid w:val="00A629DE"/>
    <w:rsid w:val="00A62A08"/>
    <w:rsid w:val="00A62A20"/>
    <w:rsid w:val="00A62AA2"/>
    <w:rsid w:val="00A62ADC"/>
    <w:rsid w:val="00A62B22"/>
    <w:rsid w:val="00A62BD8"/>
    <w:rsid w:val="00A62BFA"/>
    <w:rsid w:val="00A62C05"/>
    <w:rsid w:val="00A62C5F"/>
    <w:rsid w:val="00A62CD1"/>
    <w:rsid w:val="00A62E21"/>
    <w:rsid w:val="00A62E25"/>
    <w:rsid w:val="00A62E37"/>
    <w:rsid w:val="00A62E42"/>
    <w:rsid w:val="00A62E9A"/>
    <w:rsid w:val="00A62E9E"/>
    <w:rsid w:val="00A63041"/>
    <w:rsid w:val="00A630C3"/>
    <w:rsid w:val="00A63121"/>
    <w:rsid w:val="00A63222"/>
    <w:rsid w:val="00A632A8"/>
    <w:rsid w:val="00A63364"/>
    <w:rsid w:val="00A63386"/>
    <w:rsid w:val="00A633DF"/>
    <w:rsid w:val="00A6340A"/>
    <w:rsid w:val="00A63429"/>
    <w:rsid w:val="00A63452"/>
    <w:rsid w:val="00A6349E"/>
    <w:rsid w:val="00A635D2"/>
    <w:rsid w:val="00A635E6"/>
    <w:rsid w:val="00A63636"/>
    <w:rsid w:val="00A63672"/>
    <w:rsid w:val="00A636A6"/>
    <w:rsid w:val="00A63716"/>
    <w:rsid w:val="00A63791"/>
    <w:rsid w:val="00A637E4"/>
    <w:rsid w:val="00A637EC"/>
    <w:rsid w:val="00A63844"/>
    <w:rsid w:val="00A6386B"/>
    <w:rsid w:val="00A63880"/>
    <w:rsid w:val="00A63885"/>
    <w:rsid w:val="00A6388C"/>
    <w:rsid w:val="00A638B2"/>
    <w:rsid w:val="00A63928"/>
    <w:rsid w:val="00A63A40"/>
    <w:rsid w:val="00A63A93"/>
    <w:rsid w:val="00A63ADA"/>
    <w:rsid w:val="00A63BD0"/>
    <w:rsid w:val="00A63BD1"/>
    <w:rsid w:val="00A63C1B"/>
    <w:rsid w:val="00A63CD9"/>
    <w:rsid w:val="00A63D6E"/>
    <w:rsid w:val="00A63D91"/>
    <w:rsid w:val="00A63DB8"/>
    <w:rsid w:val="00A63DC5"/>
    <w:rsid w:val="00A63E79"/>
    <w:rsid w:val="00A63FB0"/>
    <w:rsid w:val="00A6400F"/>
    <w:rsid w:val="00A64036"/>
    <w:rsid w:val="00A6409A"/>
    <w:rsid w:val="00A640BF"/>
    <w:rsid w:val="00A6419B"/>
    <w:rsid w:val="00A64200"/>
    <w:rsid w:val="00A64263"/>
    <w:rsid w:val="00A642B8"/>
    <w:rsid w:val="00A6432D"/>
    <w:rsid w:val="00A6432E"/>
    <w:rsid w:val="00A64340"/>
    <w:rsid w:val="00A64342"/>
    <w:rsid w:val="00A64478"/>
    <w:rsid w:val="00A645EB"/>
    <w:rsid w:val="00A64614"/>
    <w:rsid w:val="00A64717"/>
    <w:rsid w:val="00A647D6"/>
    <w:rsid w:val="00A647EC"/>
    <w:rsid w:val="00A647EE"/>
    <w:rsid w:val="00A6480F"/>
    <w:rsid w:val="00A64885"/>
    <w:rsid w:val="00A648F9"/>
    <w:rsid w:val="00A64943"/>
    <w:rsid w:val="00A64A71"/>
    <w:rsid w:val="00A64A9A"/>
    <w:rsid w:val="00A64B0F"/>
    <w:rsid w:val="00A64C7A"/>
    <w:rsid w:val="00A64CF2"/>
    <w:rsid w:val="00A64D14"/>
    <w:rsid w:val="00A64D33"/>
    <w:rsid w:val="00A64D9A"/>
    <w:rsid w:val="00A64F0C"/>
    <w:rsid w:val="00A64F21"/>
    <w:rsid w:val="00A64F4D"/>
    <w:rsid w:val="00A64FB0"/>
    <w:rsid w:val="00A65020"/>
    <w:rsid w:val="00A6502C"/>
    <w:rsid w:val="00A650A9"/>
    <w:rsid w:val="00A650D7"/>
    <w:rsid w:val="00A65153"/>
    <w:rsid w:val="00A6517B"/>
    <w:rsid w:val="00A65187"/>
    <w:rsid w:val="00A651CC"/>
    <w:rsid w:val="00A651F2"/>
    <w:rsid w:val="00A65281"/>
    <w:rsid w:val="00A652AB"/>
    <w:rsid w:val="00A652B8"/>
    <w:rsid w:val="00A652D1"/>
    <w:rsid w:val="00A65545"/>
    <w:rsid w:val="00A6559E"/>
    <w:rsid w:val="00A65613"/>
    <w:rsid w:val="00A656C4"/>
    <w:rsid w:val="00A65771"/>
    <w:rsid w:val="00A65876"/>
    <w:rsid w:val="00A65974"/>
    <w:rsid w:val="00A65A6B"/>
    <w:rsid w:val="00A65ACD"/>
    <w:rsid w:val="00A65C3B"/>
    <w:rsid w:val="00A65C45"/>
    <w:rsid w:val="00A65C7A"/>
    <w:rsid w:val="00A65CCB"/>
    <w:rsid w:val="00A65D1F"/>
    <w:rsid w:val="00A65D35"/>
    <w:rsid w:val="00A65DFE"/>
    <w:rsid w:val="00A65E03"/>
    <w:rsid w:val="00A65E8A"/>
    <w:rsid w:val="00A65E8B"/>
    <w:rsid w:val="00A65F37"/>
    <w:rsid w:val="00A65FAA"/>
    <w:rsid w:val="00A65FD4"/>
    <w:rsid w:val="00A6601A"/>
    <w:rsid w:val="00A6602A"/>
    <w:rsid w:val="00A66067"/>
    <w:rsid w:val="00A660AD"/>
    <w:rsid w:val="00A660E5"/>
    <w:rsid w:val="00A660F5"/>
    <w:rsid w:val="00A661F2"/>
    <w:rsid w:val="00A6621E"/>
    <w:rsid w:val="00A66256"/>
    <w:rsid w:val="00A662AF"/>
    <w:rsid w:val="00A66414"/>
    <w:rsid w:val="00A66422"/>
    <w:rsid w:val="00A664A4"/>
    <w:rsid w:val="00A664A5"/>
    <w:rsid w:val="00A665F9"/>
    <w:rsid w:val="00A6668F"/>
    <w:rsid w:val="00A66823"/>
    <w:rsid w:val="00A66856"/>
    <w:rsid w:val="00A668AD"/>
    <w:rsid w:val="00A668BD"/>
    <w:rsid w:val="00A668C7"/>
    <w:rsid w:val="00A668CE"/>
    <w:rsid w:val="00A668D9"/>
    <w:rsid w:val="00A66901"/>
    <w:rsid w:val="00A66963"/>
    <w:rsid w:val="00A669C4"/>
    <w:rsid w:val="00A66A49"/>
    <w:rsid w:val="00A66A64"/>
    <w:rsid w:val="00A66A65"/>
    <w:rsid w:val="00A66AF2"/>
    <w:rsid w:val="00A66B3E"/>
    <w:rsid w:val="00A66B90"/>
    <w:rsid w:val="00A66CB8"/>
    <w:rsid w:val="00A66D45"/>
    <w:rsid w:val="00A66E4F"/>
    <w:rsid w:val="00A66E8E"/>
    <w:rsid w:val="00A66EA9"/>
    <w:rsid w:val="00A66EB1"/>
    <w:rsid w:val="00A66EF9"/>
    <w:rsid w:val="00A66F03"/>
    <w:rsid w:val="00A66FA0"/>
    <w:rsid w:val="00A66FD8"/>
    <w:rsid w:val="00A6702F"/>
    <w:rsid w:val="00A6705C"/>
    <w:rsid w:val="00A670F5"/>
    <w:rsid w:val="00A6725B"/>
    <w:rsid w:val="00A672E8"/>
    <w:rsid w:val="00A67330"/>
    <w:rsid w:val="00A6734F"/>
    <w:rsid w:val="00A673AD"/>
    <w:rsid w:val="00A67458"/>
    <w:rsid w:val="00A6747C"/>
    <w:rsid w:val="00A6752A"/>
    <w:rsid w:val="00A67531"/>
    <w:rsid w:val="00A67536"/>
    <w:rsid w:val="00A67628"/>
    <w:rsid w:val="00A676EB"/>
    <w:rsid w:val="00A677AF"/>
    <w:rsid w:val="00A677F2"/>
    <w:rsid w:val="00A678B3"/>
    <w:rsid w:val="00A678FA"/>
    <w:rsid w:val="00A6790E"/>
    <w:rsid w:val="00A67912"/>
    <w:rsid w:val="00A679EA"/>
    <w:rsid w:val="00A67A23"/>
    <w:rsid w:val="00A67A7A"/>
    <w:rsid w:val="00A67A83"/>
    <w:rsid w:val="00A67B32"/>
    <w:rsid w:val="00A67BC4"/>
    <w:rsid w:val="00A67BED"/>
    <w:rsid w:val="00A67BFA"/>
    <w:rsid w:val="00A67C40"/>
    <w:rsid w:val="00A67C55"/>
    <w:rsid w:val="00A67CD7"/>
    <w:rsid w:val="00A67D35"/>
    <w:rsid w:val="00A67D3C"/>
    <w:rsid w:val="00A67D94"/>
    <w:rsid w:val="00A67ED0"/>
    <w:rsid w:val="00A67EFC"/>
    <w:rsid w:val="00A70043"/>
    <w:rsid w:val="00A700B2"/>
    <w:rsid w:val="00A70108"/>
    <w:rsid w:val="00A702C9"/>
    <w:rsid w:val="00A7037B"/>
    <w:rsid w:val="00A7045C"/>
    <w:rsid w:val="00A70473"/>
    <w:rsid w:val="00A7053D"/>
    <w:rsid w:val="00A70576"/>
    <w:rsid w:val="00A705DC"/>
    <w:rsid w:val="00A7060A"/>
    <w:rsid w:val="00A70715"/>
    <w:rsid w:val="00A70746"/>
    <w:rsid w:val="00A707A6"/>
    <w:rsid w:val="00A70872"/>
    <w:rsid w:val="00A709A5"/>
    <w:rsid w:val="00A709D0"/>
    <w:rsid w:val="00A709FB"/>
    <w:rsid w:val="00A70A33"/>
    <w:rsid w:val="00A70AC5"/>
    <w:rsid w:val="00A70AEC"/>
    <w:rsid w:val="00A70B87"/>
    <w:rsid w:val="00A70DE5"/>
    <w:rsid w:val="00A70DF9"/>
    <w:rsid w:val="00A70F4B"/>
    <w:rsid w:val="00A70F7A"/>
    <w:rsid w:val="00A70F90"/>
    <w:rsid w:val="00A70FA4"/>
    <w:rsid w:val="00A70FED"/>
    <w:rsid w:val="00A71021"/>
    <w:rsid w:val="00A71048"/>
    <w:rsid w:val="00A71066"/>
    <w:rsid w:val="00A710AE"/>
    <w:rsid w:val="00A710BA"/>
    <w:rsid w:val="00A710C7"/>
    <w:rsid w:val="00A71119"/>
    <w:rsid w:val="00A7111F"/>
    <w:rsid w:val="00A71186"/>
    <w:rsid w:val="00A7118D"/>
    <w:rsid w:val="00A711CE"/>
    <w:rsid w:val="00A71299"/>
    <w:rsid w:val="00A712DA"/>
    <w:rsid w:val="00A71316"/>
    <w:rsid w:val="00A71363"/>
    <w:rsid w:val="00A71384"/>
    <w:rsid w:val="00A713DE"/>
    <w:rsid w:val="00A71441"/>
    <w:rsid w:val="00A7151C"/>
    <w:rsid w:val="00A715A2"/>
    <w:rsid w:val="00A715AE"/>
    <w:rsid w:val="00A715B1"/>
    <w:rsid w:val="00A71666"/>
    <w:rsid w:val="00A71675"/>
    <w:rsid w:val="00A71704"/>
    <w:rsid w:val="00A71712"/>
    <w:rsid w:val="00A71769"/>
    <w:rsid w:val="00A717F3"/>
    <w:rsid w:val="00A71803"/>
    <w:rsid w:val="00A71810"/>
    <w:rsid w:val="00A7188F"/>
    <w:rsid w:val="00A718ED"/>
    <w:rsid w:val="00A719C4"/>
    <w:rsid w:val="00A71A2C"/>
    <w:rsid w:val="00A71AB6"/>
    <w:rsid w:val="00A71B92"/>
    <w:rsid w:val="00A71BE2"/>
    <w:rsid w:val="00A71D12"/>
    <w:rsid w:val="00A71D1A"/>
    <w:rsid w:val="00A71D1E"/>
    <w:rsid w:val="00A71D4A"/>
    <w:rsid w:val="00A71ECD"/>
    <w:rsid w:val="00A71EF0"/>
    <w:rsid w:val="00A72050"/>
    <w:rsid w:val="00A72160"/>
    <w:rsid w:val="00A7221A"/>
    <w:rsid w:val="00A7223C"/>
    <w:rsid w:val="00A7225F"/>
    <w:rsid w:val="00A7232B"/>
    <w:rsid w:val="00A7234B"/>
    <w:rsid w:val="00A7234D"/>
    <w:rsid w:val="00A723F2"/>
    <w:rsid w:val="00A7249D"/>
    <w:rsid w:val="00A72551"/>
    <w:rsid w:val="00A72567"/>
    <w:rsid w:val="00A72584"/>
    <w:rsid w:val="00A72651"/>
    <w:rsid w:val="00A72683"/>
    <w:rsid w:val="00A72691"/>
    <w:rsid w:val="00A72703"/>
    <w:rsid w:val="00A72735"/>
    <w:rsid w:val="00A727DD"/>
    <w:rsid w:val="00A728EF"/>
    <w:rsid w:val="00A72917"/>
    <w:rsid w:val="00A729EC"/>
    <w:rsid w:val="00A72A73"/>
    <w:rsid w:val="00A72AE7"/>
    <w:rsid w:val="00A72B21"/>
    <w:rsid w:val="00A72B36"/>
    <w:rsid w:val="00A72B3C"/>
    <w:rsid w:val="00A72B75"/>
    <w:rsid w:val="00A72CFE"/>
    <w:rsid w:val="00A72D07"/>
    <w:rsid w:val="00A72E2B"/>
    <w:rsid w:val="00A72E98"/>
    <w:rsid w:val="00A72EAA"/>
    <w:rsid w:val="00A72EB2"/>
    <w:rsid w:val="00A72F02"/>
    <w:rsid w:val="00A72F44"/>
    <w:rsid w:val="00A72FB5"/>
    <w:rsid w:val="00A72FBB"/>
    <w:rsid w:val="00A72FF7"/>
    <w:rsid w:val="00A7302B"/>
    <w:rsid w:val="00A73084"/>
    <w:rsid w:val="00A730BC"/>
    <w:rsid w:val="00A7317E"/>
    <w:rsid w:val="00A731B1"/>
    <w:rsid w:val="00A731F6"/>
    <w:rsid w:val="00A7328B"/>
    <w:rsid w:val="00A73397"/>
    <w:rsid w:val="00A73414"/>
    <w:rsid w:val="00A7344B"/>
    <w:rsid w:val="00A73539"/>
    <w:rsid w:val="00A735C7"/>
    <w:rsid w:val="00A7363E"/>
    <w:rsid w:val="00A73669"/>
    <w:rsid w:val="00A73714"/>
    <w:rsid w:val="00A73721"/>
    <w:rsid w:val="00A73749"/>
    <w:rsid w:val="00A73792"/>
    <w:rsid w:val="00A737A4"/>
    <w:rsid w:val="00A737DC"/>
    <w:rsid w:val="00A73819"/>
    <w:rsid w:val="00A73871"/>
    <w:rsid w:val="00A738FC"/>
    <w:rsid w:val="00A73907"/>
    <w:rsid w:val="00A73920"/>
    <w:rsid w:val="00A73975"/>
    <w:rsid w:val="00A73A17"/>
    <w:rsid w:val="00A73A2D"/>
    <w:rsid w:val="00A73CC9"/>
    <w:rsid w:val="00A73D0E"/>
    <w:rsid w:val="00A73D57"/>
    <w:rsid w:val="00A73EEF"/>
    <w:rsid w:val="00A73F0F"/>
    <w:rsid w:val="00A73FE2"/>
    <w:rsid w:val="00A740D2"/>
    <w:rsid w:val="00A7421C"/>
    <w:rsid w:val="00A74220"/>
    <w:rsid w:val="00A7429C"/>
    <w:rsid w:val="00A7429D"/>
    <w:rsid w:val="00A7429F"/>
    <w:rsid w:val="00A742CF"/>
    <w:rsid w:val="00A742D4"/>
    <w:rsid w:val="00A742DD"/>
    <w:rsid w:val="00A7432B"/>
    <w:rsid w:val="00A74358"/>
    <w:rsid w:val="00A74390"/>
    <w:rsid w:val="00A743B6"/>
    <w:rsid w:val="00A743C2"/>
    <w:rsid w:val="00A7442A"/>
    <w:rsid w:val="00A74439"/>
    <w:rsid w:val="00A744C5"/>
    <w:rsid w:val="00A745CC"/>
    <w:rsid w:val="00A74699"/>
    <w:rsid w:val="00A7471D"/>
    <w:rsid w:val="00A7479E"/>
    <w:rsid w:val="00A747CB"/>
    <w:rsid w:val="00A747E9"/>
    <w:rsid w:val="00A74818"/>
    <w:rsid w:val="00A74822"/>
    <w:rsid w:val="00A74823"/>
    <w:rsid w:val="00A7493D"/>
    <w:rsid w:val="00A749B2"/>
    <w:rsid w:val="00A749F2"/>
    <w:rsid w:val="00A749F4"/>
    <w:rsid w:val="00A74AAF"/>
    <w:rsid w:val="00A74AC4"/>
    <w:rsid w:val="00A74B33"/>
    <w:rsid w:val="00A74BF0"/>
    <w:rsid w:val="00A74CCE"/>
    <w:rsid w:val="00A74D0A"/>
    <w:rsid w:val="00A74DAE"/>
    <w:rsid w:val="00A74DC8"/>
    <w:rsid w:val="00A74DCD"/>
    <w:rsid w:val="00A74DDE"/>
    <w:rsid w:val="00A74E36"/>
    <w:rsid w:val="00A74E6E"/>
    <w:rsid w:val="00A74E8D"/>
    <w:rsid w:val="00A74F7E"/>
    <w:rsid w:val="00A74FD0"/>
    <w:rsid w:val="00A75175"/>
    <w:rsid w:val="00A75214"/>
    <w:rsid w:val="00A752CF"/>
    <w:rsid w:val="00A752E9"/>
    <w:rsid w:val="00A75331"/>
    <w:rsid w:val="00A7538A"/>
    <w:rsid w:val="00A75423"/>
    <w:rsid w:val="00A75440"/>
    <w:rsid w:val="00A75452"/>
    <w:rsid w:val="00A7545F"/>
    <w:rsid w:val="00A754C2"/>
    <w:rsid w:val="00A75558"/>
    <w:rsid w:val="00A75623"/>
    <w:rsid w:val="00A7568D"/>
    <w:rsid w:val="00A756F7"/>
    <w:rsid w:val="00A75773"/>
    <w:rsid w:val="00A75794"/>
    <w:rsid w:val="00A75798"/>
    <w:rsid w:val="00A757A7"/>
    <w:rsid w:val="00A757AB"/>
    <w:rsid w:val="00A757C3"/>
    <w:rsid w:val="00A757EB"/>
    <w:rsid w:val="00A758F8"/>
    <w:rsid w:val="00A75928"/>
    <w:rsid w:val="00A75C66"/>
    <w:rsid w:val="00A75CBD"/>
    <w:rsid w:val="00A75D20"/>
    <w:rsid w:val="00A75D8C"/>
    <w:rsid w:val="00A75DC8"/>
    <w:rsid w:val="00A75DE6"/>
    <w:rsid w:val="00A75E02"/>
    <w:rsid w:val="00A75E10"/>
    <w:rsid w:val="00A75E6F"/>
    <w:rsid w:val="00A75F12"/>
    <w:rsid w:val="00A76067"/>
    <w:rsid w:val="00A760CE"/>
    <w:rsid w:val="00A76104"/>
    <w:rsid w:val="00A76108"/>
    <w:rsid w:val="00A76171"/>
    <w:rsid w:val="00A761A0"/>
    <w:rsid w:val="00A761FA"/>
    <w:rsid w:val="00A76252"/>
    <w:rsid w:val="00A76356"/>
    <w:rsid w:val="00A76448"/>
    <w:rsid w:val="00A764E2"/>
    <w:rsid w:val="00A7652E"/>
    <w:rsid w:val="00A76681"/>
    <w:rsid w:val="00A766B0"/>
    <w:rsid w:val="00A76722"/>
    <w:rsid w:val="00A767B3"/>
    <w:rsid w:val="00A767BA"/>
    <w:rsid w:val="00A767CF"/>
    <w:rsid w:val="00A768BA"/>
    <w:rsid w:val="00A768FB"/>
    <w:rsid w:val="00A768FE"/>
    <w:rsid w:val="00A76985"/>
    <w:rsid w:val="00A769CC"/>
    <w:rsid w:val="00A769EB"/>
    <w:rsid w:val="00A76A09"/>
    <w:rsid w:val="00A76AFC"/>
    <w:rsid w:val="00A76BD8"/>
    <w:rsid w:val="00A76BEC"/>
    <w:rsid w:val="00A76CA0"/>
    <w:rsid w:val="00A76D90"/>
    <w:rsid w:val="00A76E75"/>
    <w:rsid w:val="00A76EF1"/>
    <w:rsid w:val="00A76F35"/>
    <w:rsid w:val="00A77035"/>
    <w:rsid w:val="00A77039"/>
    <w:rsid w:val="00A7706B"/>
    <w:rsid w:val="00A7708B"/>
    <w:rsid w:val="00A77092"/>
    <w:rsid w:val="00A77130"/>
    <w:rsid w:val="00A771B5"/>
    <w:rsid w:val="00A772C9"/>
    <w:rsid w:val="00A772FA"/>
    <w:rsid w:val="00A77325"/>
    <w:rsid w:val="00A7732C"/>
    <w:rsid w:val="00A77355"/>
    <w:rsid w:val="00A773B6"/>
    <w:rsid w:val="00A7742E"/>
    <w:rsid w:val="00A77481"/>
    <w:rsid w:val="00A7750D"/>
    <w:rsid w:val="00A775A2"/>
    <w:rsid w:val="00A775BD"/>
    <w:rsid w:val="00A77719"/>
    <w:rsid w:val="00A7777A"/>
    <w:rsid w:val="00A777F2"/>
    <w:rsid w:val="00A777F7"/>
    <w:rsid w:val="00A7789B"/>
    <w:rsid w:val="00A77935"/>
    <w:rsid w:val="00A77997"/>
    <w:rsid w:val="00A77A12"/>
    <w:rsid w:val="00A77A3A"/>
    <w:rsid w:val="00A77AFA"/>
    <w:rsid w:val="00A77B7E"/>
    <w:rsid w:val="00A77B86"/>
    <w:rsid w:val="00A77BD4"/>
    <w:rsid w:val="00A77C31"/>
    <w:rsid w:val="00A77C8C"/>
    <w:rsid w:val="00A77CD6"/>
    <w:rsid w:val="00A77CDD"/>
    <w:rsid w:val="00A77D1E"/>
    <w:rsid w:val="00A77D2A"/>
    <w:rsid w:val="00A77D3B"/>
    <w:rsid w:val="00A77EA0"/>
    <w:rsid w:val="00A77EBD"/>
    <w:rsid w:val="00A77ED1"/>
    <w:rsid w:val="00A77F3E"/>
    <w:rsid w:val="00A80021"/>
    <w:rsid w:val="00A80068"/>
    <w:rsid w:val="00A800DC"/>
    <w:rsid w:val="00A8010F"/>
    <w:rsid w:val="00A801B7"/>
    <w:rsid w:val="00A80246"/>
    <w:rsid w:val="00A803CA"/>
    <w:rsid w:val="00A80436"/>
    <w:rsid w:val="00A8043D"/>
    <w:rsid w:val="00A80467"/>
    <w:rsid w:val="00A80500"/>
    <w:rsid w:val="00A8053B"/>
    <w:rsid w:val="00A8059E"/>
    <w:rsid w:val="00A8061B"/>
    <w:rsid w:val="00A806C5"/>
    <w:rsid w:val="00A80726"/>
    <w:rsid w:val="00A807CA"/>
    <w:rsid w:val="00A80895"/>
    <w:rsid w:val="00A808C0"/>
    <w:rsid w:val="00A8094C"/>
    <w:rsid w:val="00A809F1"/>
    <w:rsid w:val="00A80AA1"/>
    <w:rsid w:val="00A80AFB"/>
    <w:rsid w:val="00A80B36"/>
    <w:rsid w:val="00A80BBF"/>
    <w:rsid w:val="00A80C33"/>
    <w:rsid w:val="00A80D0E"/>
    <w:rsid w:val="00A80D4A"/>
    <w:rsid w:val="00A80DDE"/>
    <w:rsid w:val="00A80E86"/>
    <w:rsid w:val="00A80EBD"/>
    <w:rsid w:val="00A80F54"/>
    <w:rsid w:val="00A8118C"/>
    <w:rsid w:val="00A812F9"/>
    <w:rsid w:val="00A81304"/>
    <w:rsid w:val="00A81319"/>
    <w:rsid w:val="00A81477"/>
    <w:rsid w:val="00A814D1"/>
    <w:rsid w:val="00A8155F"/>
    <w:rsid w:val="00A81565"/>
    <w:rsid w:val="00A815AD"/>
    <w:rsid w:val="00A815E9"/>
    <w:rsid w:val="00A816AA"/>
    <w:rsid w:val="00A816ED"/>
    <w:rsid w:val="00A81749"/>
    <w:rsid w:val="00A8189C"/>
    <w:rsid w:val="00A8195D"/>
    <w:rsid w:val="00A819AC"/>
    <w:rsid w:val="00A819B0"/>
    <w:rsid w:val="00A819B9"/>
    <w:rsid w:val="00A819DB"/>
    <w:rsid w:val="00A81A5F"/>
    <w:rsid w:val="00A81A6A"/>
    <w:rsid w:val="00A81A6B"/>
    <w:rsid w:val="00A81AC9"/>
    <w:rsid w:val="00A81BE8"/>
    <w:rsid w:val="00A81D0D"/>
    <w:rsid w:val="00A81DCA"/>
    <w:rsid w:val="00A81DCE"/>
    <w:rsid w:val="00A81DDE"/>
    <w:rsid w:val="00A81F41"/>
    <w:rsid w:val="00A81FC3"/>
    <w:rsid w:val="00A81FDD"/>
    <w:rsid w:val="00A8201A"/>
    <w:rsid w:val="00A8203E"/>
    <w:rsid w:val="00A8210F"/>
    <w:rsid w:val="00A821FF"/>
    <w:rsid w:val="00A8221C"/>
    <w:rsid w:val="00A82259"/>
    <w:rsid w:val="00A8226B"/>
    <w:rsid w:val="00A823FF"/>
    <w:rsid w:val="00A824F3"/>
    <w:rsid w:val="00A825BB"/>
    <w:rsid w:val="00A82655"/>
    <w:rsid w:val="00A82697"/>
    <w:rsid w:val="00A826C9"/>
    <w:rsid w:val="00A82707"/>
    <w:rsid w:val="00A8287C"/>
    <w:rsid w:val="00A82882"/>
    <w:rsid w:val="00A8292B"/>
    <w:rsid w:val="00A82986"/>
    <w:rsid w:val="00A829DD"/>
    <w:rsid w:val="00A82A81"/>
    <w:rsid w:val="00A82A9F"/>
    <w:rsid w:val="00A82B2E"/>
    <w:rsid w:val="00A82BA7"/>
    <w:rsid w:val="00A82BDE"/>
    <w:rsid w:val="00A82C65"/>
    <w:rsid w:val="00A82D6F"/>
    <w:rsid w:val="00A82E3F"/>
    <w:rsid w:val="00A82E61"/>
    <w:rsid w:val="00A82EA7"/>
    <w:rsid w:val="00A8301F"/>
    <w:rsid w:val="00A83046"/>
    <w:rsid w:val="00A8307A"/>
    <w:rsid w:val="00A83097"/>
    <w:rsid w:val="00A8312C"/>
    <w:rsid w:val="00A8313D"/>
    <w:rsid w:val="00A8318A"/>
    <w:rsid w:val="00A832B3"/>
    <w:rsid w:val="00A832C7"/>
    <w:rsid w:val="00A832E5"/>
    <w:rsid w:val="00A8345A"/>
    <w:rsid w:val="00A8349C"/>
    <w:rsid w:val="00A834C2"/>
    <w:rsid w:val="00A83516"/>
    <w:rsid w:val="00A836CB"/>
    <w:rsid w:val="00A836F7"/>
    <w:rsid w:val="00A837B0"/>
    <w:rsid w:val="00A83929"/>
    <w:rsid w:val="00A839A5"/>
    <w:rsid w:val="00A839B9"/>
    <w:rsid w:val="00A83A57"/>
    <w:rsid w:val="00A83B76"/>
    <w:rsid w:val="00A83C3F"/>
    <w:rsid w:val="00A83C4B"/>
    <w:rsid w:val="00A83DD4"/>
    <w:rsid w:val="00A83E40"/>
    <w:rsid w:val="00A83E56"/>
    <w:rsid w:val="00A83E88"/>
    <w:rsid w:val="00A83EFF"/>
    <w:rsid w:val="00A8415A"/>
    <w:rsid w:val="00A8418B"/>
    <w:rsid w:val="00A8419E"/>
    <w:rsid w:val="00A8426E"/>
    <w:rsid w:val="00A842A7"/>
    <w:rsid w:val="00A842D9"/>
    <w:rsid w:val="00A84346"/>
    <w:rsid w:val="00A84379"/>
    <w:rsid w:val="00A843A1"/>
    <w:rsid w:val="00A843DA"/>
    <w:rsid w:val="00A843F3"/>
    <w:rsid w:val="00A84445"/>
    <w:rsid w:val="00A8447A"/>
    <w:rsid w:val="00A844A6"/>
    <w:rsid w:val="00A844B8"/>
    <w:rsid w:val="00A8457D"/>
    <w:rsid w:val="00A8465A"/>
    <w:rsid w:val="00A84669"/>
    <w:rsid w:val="00A8466E"/>
    <w:rsid w:val="00A84750"/>
    <w:rsid w:val="00A8475C"/>
    <w:rsid w:val="00A8479E"/>
    <w:rsid w:val="00A847CF"/>
    <w:rsid w:val="00A84834"/>
    <w:rsid w:val="00A8484F"/>
    <w:rsid w:val="00A8488D"/>
    <w:rsid w:val="00A84890"/>
    <w:rsid w:val="00A84ACB"/>
    <w:rsid w:val="00A84B5A"/>
    <w:rsid w:val="00A84BF5"/>
    <w:rsid w:val="00A84C1A"/>
    <w:rsid w:val="00A84C82"/>
    <w:rsid w:val="00A84D15"/>
    <w:rsid w:val="00A84D4A"/>
    <w:rsid w:val="00A84D5A"/>
    <w:rsid w:val="00A84DF7"/>
    <w:rsid w:val="00A84E08"/>
    <w:rsid w:val="00A84E2C"/>
    <w:rsid w:val="00A84F4A"/>
    <w:rsid w:val="00A850B1"/>
    <w:rsid w:val="00A850D5"/>
    <w:rsid w:val="00A850E4"/>
    <w:rsid w:val="00A8514C"/>
    <w:rsid w:val="00A8532E"/>
    <w:rsid w:val="00A854ED"/>
    <w:rsid w:val="00A855D3"/>
    <w:rsid w:val="00A85633"/>
    <w:rsid w:val="00A8566A"/>
    <w:rsid w:val="00A8566D"/>
    <w:rsid w:val="00A8568A"/>
    <w:rsid w:val="00A856AE"/>
    <w:rsid w:val="00A856AF"/>
    <w:rsid w:val="00A85770"/>
    <w:rsid w:val="00A8578E"/>
    <w:rsid w:val="00A85850"/>
    <w:rsid w:val="00A858CD"/>
    <w:rsid w:val="00A8595C"/>
    <w:rsid w:val="00A85AC5"/>
    <w:rsid w:val="00A85BE1"/>
    <w:rsid w:val="00A85C08"/>
    <w:rsid w:val="00A85C20"/>
    <w:rsid w:val="00A85CEC"/>
    <w:rsid w:val="00A85D21"/>
    <w:rsid w:val="00A85E53"/>
    <w:rsid w:val="00A85EA6"/>
    <w:rsid w:val="00A85EC6"/>
    <w:rsid w:val="00A85F75"/>
    <w:rsid w:val="00A85FA8"/>
    <w:rsid w:val="00A85FAD"/>
    <w:rsid w:val="00A85FD1"/>
    <w:rsid w:val="00A85FF8"/>
    <w:rsid w:val="00A86066"/>
    <w:rsid w:val="00A860BB"/>
    <w:rsid w:val="00A8614E"/>
    <w:rsid w:val="00A86185"/>
    <w:rsid w:val="00A86195"/>
    <w:rsid w:val="00A861EA"/>
    <w:rsid w:val="00A861EF"/>
    <w:rsid w:val="00A861F5"/>
    <w:rsid w:val="00A86233"/>
    <w:rsid w:val="00A86298"/>
    <w:rsid w:val="00A862A4"/>
    <w:rsid w:val="00A8643B"/>
    <w:rsid w:val="00A8646A"/>
    <w:rsid w:val="00A864BB"/>
    <w:rsid w:val="00A864D0"/>
    <w:rsid w:val="00A86547"/>
    <w:rsid w:val="00A86587"/>
    <w:rsid w:val="00A86603"/>
    <w:rsid w:val="00A86662"/>
    <w:rsid w:val="00A866E6"/>
    <w:rsid w:val="00A867E1"/>
    <w:rsid w:val="00A867F1"/>
    <w:rsid w:val="00A86895"/>
    <w:rsid w:val="00A868DB"/>
    <w:rsid w:val="00A868F5"/>
    <w:rsid w:val="00A8690D"/>
    <w:rsid w:val="00A869CA"/>
    <w:rsid w:val="00A86B17"/>
    <w:rsid w:val="00A86BA3"/>
    <w:rsid w:val="00A86C97"/>
    <w:rsid w:val="00A86DDB"/>
    <w:rsid w:val="00A86EDB"/>
    <w:rsid w:val="00A86EE2"/>
    <w:rsid w:val="00A86F08"/>
    <w:rsid w:val="00A86F3A"/>
    <w:rsid w:val="00A86F3C"/>
    <w:rsid w:val="00A86F61"/>
    <w:rsid w:val="00A87168"/>
    <w:rsid w:val="00A8716B"/>
    <w:rsid w:val="00A871CB"/>
    <w:rsid w:val="00A8720B"/>
    <w:rsid w:val="00A87225"/>
    <w:rsid w:val="00A872F6"/>
    <w:rsid w:val="00A872FB"/>
    <w:rsid w:val="00A8737D"/>
    <w:rsid w:val="00A8737F"/>
    <w:rsid w:val="00A87391"/>
    <w:rsid w:val="00A8741E"/>
    <w:rsid w:val="00A87568"/>
    <w:rsid w:val="00A875DE"/>
    <w:rsid w:val="00A875DF"/>
    <w:rsid w:val="00A87620"/>
    <w:rsid w:val="00A8762B"/>
    <w:rsid w:val="00A87642"/>
    <w:rsid w:val="00A8768D"/>
    <w:rsid w:val="00A876B5"/>
    <w:rsid w:val="00A876E6"/>
    <w:rsid w:val="00A8771C"/>
    <w:rsid w:val="00A87799"/>
    <w:rsid w:val="00A877BF"/>
    <w:rsid w:val="00A87972"/>
    <w:rsid w:val="00A879F7"/>
    <w:rsid w:val="00A87A2B"/>
    <w:rsid w:val="00A87ABD"/>
    <w:rsid w:val="00A87BEA"/>
    <w:rsid w:val="00A87C3D"/>
    <w:rsid w:val="00A87C9A"/>
    <w:rsid w:val="00A87D7F"/>
    <w:rsid w:val="00A87DD5"/>
    <w:rsid w:val="00A87DD9"/>
    <w:rsid w:val="00A87E22"/>
    <w:rsid w:val="00A87EA9"/>
    <w:rsid w:val="00A87F02"/>
    <w:rsid w:val="00A87FEA"/>
    <w:rsid w:val="00A87FF3"/>
    <w:rsid w:val="00A87FFC"/>
    <w:rsid w:val="00A9000E"/>
    <w:rsid w:val="00A90012"/>
    <w:rsid w:val="00A900B0"/>
    <w:rsid w:val="00A9013C"/>
    <w:rsid w:val="00A9018B"/>
    <w:rsid w:val="00A90264"/>
    <w:rsid w:val="00A902A4"/>
    <w:rsid w:val="00A902BD"/>
    <w:rsid w:val="00A90472"/>
    <w:rsid w:val="00A90497"/>
    <w:rsid w:val="00A9051F"/>
    <w:rsid w:val="00A905B2"/>
    <w:rsid w:val="00A905DD"/>
    <w:rsid w:val="00A9060A"/>
    <w:rsid w:val="00A9063B"/>
    <w:rsid w:val="00A906B9"/>
    <w:rsid w:val="00A907AA"/>
    <w:rsid w:val="00A907CB"/>
    <w:rsid w:val="00A9087F"/>
    <w:rsid w:val="00A9090C"/>
    <w:rsid w:val="00A90929"/>
    <w:rsid w:val="00A90933"/>
    <w:rsid w:val="00A9094E"/>
    <w:rsid w:val="00A90965"/>
    <w:rsid w:val="00A90A5E"/>
    <w:rsid w:val="00A90A79"/>
    <w:rsid w:val="00A90A97"/>
    <w:rsid w:val="00A90AA4"/>
    <w:rsid w:val="00A90AF6"/>
    <w:rsid w:val="00A90B2A"/>
    <w:rsid w:val="00A90B38"/>
    <w:rsid w:val="00A90B7B"/>
    <w:rsid w:val="00A90BAC"/>
    <w:rsid w:val="00A90C1E"/>
    <w:rsid w:val="00A90D8B"/>
    <w:rsid w:val="00A90E9F"/>
    <w:rsid w:val="00A90EE9"/>
    <w:rsid w:val="00A90F2B"/>
    <w:rsid w:val="00A9101E"/>
    <w:rsid w:val="00A91028"/>
    <w:rsid w:val="00A91102"/>
    <w:rsid w:val="00A9110C"/>
    <w:rsid w:val="00A9119D"/>
    <w:rsid w:val="00A91258"/>
    <w:rsid w:val="00A9129D"/>
    <w:rsid w:val="00A91358"/>
    <w:rsid w:val="00A9141E"/>
    <w:rsid w:val="00A91463"/>
    <w:rsid w:val="00A914C4"/>
    <w:rsid w:val="00A91614"/>
    <w:rsid w:val="00A9169D"/>
    <w:rsid w:val="00A916B4"/>
    <w:rsid w:val="00A916E4"/>
    <w:rsid w:val="00A91730"/>
    <w:rsid w:val="00A91762"/>
    <w:rsid w:val="00A917AC"/>
    <w:rsid w:val="00A917BF"/>
    <w:rsid w:val="00A91801"/>
    <w:rsid w:val="00A918E3"/>
    <w:rsid w:val="00A91A3F"/>
    <w:rsid w:val="00A91A4A"/>
    <w:rsid w:val="00A91B0E"/>
    <w:rsid w:val="00A91B84"/>
    <w:rsid w:val="00A91B90"/>
    <w:rsid w:val="00A91BB9"/>
    <w:rsid w:val="00A91C49"/>
    <w:rsid w:val="00A91CB1"/>
    <w:rsid w:val="00A91CB9"/>
    <w:rsid w:val="00A91D83"/>
    <w:rsid w:val="00A91DDC"/>
    <w:rsid w:val="00A91E72"/>
    <w:rsid w:val="00A91E8B"/>
    <w:rsid w:val="00A91F89"/>
    <w:rsid w:val="00A91FB6"/>
    <w:rsid w:val="00A91FD9"/>
    <w:rsid w:val="00A91FFB"/>
    <w:rsid w:val="00A9206E"/>
    <w:rsid w:val="00A92145"/>
    <w:rsid w:val="00A921E1"/>
    <w:rsid w:val="00A921FB"/>
    <w:rsid w:val="00A922A6"/>
    <w:rsid w:val="00A9232F"/>
    <w:rsid w:val="00A92358"/>
    <w:rsid w:val="00A9240D"/>
    <w:rsid w:val="00A92416"/>
    <w:rsid w:val="00A92537"/>
    <w:rsid w:val="00A925F9"/>
    <w:rsid w:val="00A926FE"/>
    <w:rsid w:val="00A927AF"/>
    <w:rsid w:val="00A92806"/>
    <w:rsid w:val="00A92847"/>
    <w:rsid w:val="00A92882"/>
    <w:rsid w:val="00A9299A"/>
    <w:rsid w:val="00A92A15"/>
    <w:rsid w:val="00A92A51"/>
    <w:rsid w:val="00A92A7B"/>
    <w:rsid w:val="00A92AFA"/>
    <w:rsid w:val="00A92AFC"/>
    <w:rsid w:val="00A92B5E"/>
    <w:rsid w:val="00A92C4B"/>
    <w:rsid w:val="00A92C77"/>
    <w:rsid w:val="00A92C9F"/>
    <w:rsid w:val="00A92CA3"/>
    <w:rsid w:val="00A92D58"/>
    <w:rsid w:val="00A92D7E"/>
    <w:rsid w:val="00A92DC9"/>
    <w:rsid w:val="00A92E9A"/>
    <w:rsid w:val="00A92EE1"/>
    <w:rsid w:val="00A92F23"/>
    <w:rsid w:val="00A92F4D"/>
    <w:rsid w:val="00A92FAE"/>
    <w:rsid w:val="00A93171"/>
    <w:rsid w:val="00A9319C"/>
    <w:rsid w:val="00A931AA"/>
    <w:rsid w:val="00A932A6"/>
    <w:rsid w:val="00A93378"/>
    <w:rsid w:val="00A933A5"/>
    <w:rsid w:val="00A933EB"/>
    <w:rsid w:val="00A93420"/>
    <w:rsid w:val="00A934DE"/>
    <w:rsid w:val="00A934E4"/>
    <w:rsid w:val="00A9353D"/>
    <w:rsid w:val="00A9358C"/>
    <w:rsid w:val="00A9360D"/>
    <w:rsid w:val="00A9360E"/>
    <w:rsid w:val="00A936D3"/>
    <w:rsid w:val="00A936F8"/>
    <w:rsid w:val="00A937A2"/>
    <w:rsid w:val="00A93856"/>
    <w:rsid w:val="00A93950"/>
    <w:rsid w:val="00A93967"/>
    <w:rsid w:val="00A939A2"/>
    <w:rsid w:val="00A939C9"/>
    <w:rsid w:val="00A93A2F"/>
    <w:rsid w:val="00A93AA2"/>
    <w:rsid w:val="00A93AE3"/>
    <w:rsid w:val="00A93B94"/>
    <w:rsid w:val="00A93C02"/>
    <w:rsid w:val="00A93C45"/>
    <w:rsid w:val="00A93C90"/>
    <w:rsid w:val="00A93C99"/>
    <w:rsid w:val="00A93CC2"/>
    <w:rsid w:val="00A93D26"/>
    <w:rsid w:val="00A93D65"/>
    <w:rsid w:val="00A93E61"/>
    <w:rsid w:val="00A9401F"/>
    <w:rsid w:val="00A9402F"/>
    <w:rsid w:val="00A9407F"/>
    <w:rsid w:val="00A94177"/>
    <w:rsid w:val="00A9424F"/>
    <w:rsid w:val="00A942FF"/>
    <w:rsid w:val="00A9435C"/>
    <w:rsid w:val="00A94367"/>
    <w:rsid w:val="00A943D7"/>
    <w:rsid w:val="00A94428"/>
    <w:rsid w:val="00A94465"/>
    <w:rsid w:val="00A94494"/>
    <w:rsid w:val="00A944D3"/>
    <w:rsid w:val="00A9458F"/>
    <w:rsid w:val="00A945C1"/>
    <w:rsid w:val="00A946C3"/>
    <w:rsid w:val="00A9476A"/>
    <w:rsid w:val="00A9478A"/>
    <w:rsid w:val="00A9478E"/>
    <w:rsid w:val="00A94917"/>
    <w:rsid w:val="00A94951"/>
    <w:rsid w:val="00A94A35"/>
    <w:rsid w:val="00A94A84"/>
    <w:rsid w:val="00A94AAD"/>
    <w:rsid w:val="00A94B63"/>
    <w:rsid w:val="00A94B95"/>
    <w:rsid w:val="00A94CA7"/>
    <w:rsid w:val="00A94D65"/>
    <w:rsid w:val="00A94DB2"/>
    <w:rsid w:val="00A94E3C"/>
    <w:rsid w:val="00A94E81"/>
    <w:rsid w:val="00A94EF9"/>
    <w:rsid w:val="00A951AD"/>
    <w:rsid w:val="00A951D0"/>
    <w:rsid w:val="00A951E7"/>
    <w:rsid w:val="00A95296"/>
    <w:rsid w:val="00A952F8"/>
    <w:rsid w:val="00A95332"/>
    <w:rsid w:val="00A9535A"/>
    <w:rsid w:val="00A9543C"/>
    <w:rsid w:val="00A9546F"/>
    <w:rsid w:val="00A954C4"/>
    <w:rsid w:val="00A954DE"/>
    <w:rsid w:val="00A954E9"/>
    <w:rsid w:val="00A95598"/>
    <w:rsid w:val="00A9561C"/>
    <w:rsid w:val="00A95620"/>
    <w:rsid w:val="00A95642"/>
    <w:rsid w:val="00A95663"/>
    <w:rsid w:val="00A95684"/>
    <w:rsid w:val="00A95768"/>
    <w:rsid w:val="00A95898"/>
    <w:rsid w:val="00A95913"/>
    <w:rsid w:val="00A959A7"/>
    <w:rsid w:val="00A95A14"/>
    <w:rsid w:val="00A95AB5"/>
    <w:rsid w:val="00A95ADD"/>
    <w:rsid w:val="00A95B54"/>
    <w:rsid w:val="00A95C0B"/>
    <w:rsid w:val="00A95C35"/>
    <w:rsid w:val="00A95CA1"/>
    <w:rsid w:val="00A95D1D"/>
    <w:rsid w:val="00A95D38"/>
    <w:rsid w:val="00A95D72"/>
    <w:rsid w:val="00A95D8F"/>
    <w:rsid w:val="00A95EBC"/>
    <w:rsid w:val="00A95F56"/>
    <w:rsid w:val="00A95F80"/>
    <w:rsid w:val="00A95FCB"/>
    <w:rsid w:val="00A95FD3"/>
    <w:rsid w:val="00A95FE7"/>
    <w:rsid w:val="00A95FED"/>
    <w:rsid w:val="00A960BC"/>
    <w:rsid w:val="00A960BF"/>
    <w:rsid w:val="00A960C9"/>
    <w:rsid w:val="00A960E8"/>
    <w:rsid w:val="00A9612D"/>
    <w:rsid w:val="00A962AF"/>
    <w:rsid w:val="00A962BF"/>
    <w:rsid w:val="00A962E8"/>
    <w:rsid w:val="00A962FB"/>
    <w:rsid w:val="00A96319"/>
    <w:rsid w:val="00A96334"/>
    <w:rsid w:val="00A963CE"/>
    <w:rsid w:val="00A963EB"/>
    <w:rsid w:val="00A963F0"/>
    <w:rsid w:val="00A9646A"/>
    <w:rsid w:val="00A96498"/>
    <w:rsid w:val="00A965B8"/>
    <w:rsid w:val="00A96612"/>
    <w:rsid w:val="00A96616"/>
    <w:rsid w:val="00A96662"/>
    <w:rsid w:val="00A966B0"/>
    <w:rsid w:val="00A966C1"/>
    <w:rsid w:val="00A96819"/>
    <w:rsid w:val="00A96841"/>
    <w:rsid w:val="00A96890"/>
    <w:rsid w:val="00A968BE"/>
    <w:rsid w:val="00A9692A"/>
    <w:rsid w:val="00A96A11"/>
    <w:rsid w:val="00A96A26"/>
    <w:rsid w:val="00A96A2D"/>
    <w:rsid w:val="00A96A9D"/>
    <w:rsid w:val="00A96AC7"/>
    <w:rsid w:val="00A96B5A"/>
    <w:rsid w:val="00A96BDF"/>
    <w:rsid w:val="00A96CBA"/>
    <w:rsid w:val="00A96D62"/>
    <w:rsid w:val="00A96E23"/>
    <w:rsid w:val="00A96E38"/>
    <w:rsid w:val="00A96E9C"/>
    <w:rsid w:val="00A96F59"/>
    <w:rsid w:val="00A96FE2"/>
    <w:rsid w:val="00A9703E"/>
    <w:rsid w:val="00A9708F"/>
    <w:rsid w:val="00A97161"/>
    <w:rsid w:val="00A97204"/>
    <w:rsid w:val="00A9723F"/>
    <w:rsid w:val="00A972CB"/>
    <w:rsid w:val="00A97518"/>
    <w:rsid w:val="00A97536"/>
    <w:rsid w:val="00A975F8"/>
    <w:rsid w:val="00A9762E"/>
    <w:rsid w:val="00A97675"/>
    <w:rsid w:val="00A976B5"/>
    <w:rsid w:val="00A976D2"/>
    <w:rsid w:val="00A976E6"/>
    <w:rsid w:val="00A97737"/>
    <w:rsid w:val="00A977C6"/>
    <w:rsid w:val="00A97800"/>
    <w:rsid w:val="00A97918"/>
    <w:rsid w:val="00A9791A"/>
    <w:rsid w:val="00A979F0"/>
    <w:rsid w:val="00A97A2D"/>
    <w:rsid w:val="00A97A31"/>
    <w:rsid w:val="00A97A65"/>
    <w:rsid w:val="00A97A77"/>
    <w:rsid w:val="00A97A81"/>
    <w:rsid w:val="00A97B1F"/>
    <w:rsid w:val="00A97B3C"/>
    <w:rsid w:val="00A97C22"/>
    <w:rsid w:val="00A97C59"/>
    <w:rsid w:val="00A97D01"/>
    <w:rsid w:val="00A97DA5"/>
    <w:rsid w:val="00A97EA7"/>
    <w:rsid w:val="00A97EB2"/>
    <w:rsid w:val="00A97FA5"/>
    <w:rsid w:val="00A97FD4"/>
    <w:rsid w:val="00A97FFC"/>
    <w:rsid w:val="00A9C276"/>
    <w:rsid w:val="00AA0048"/>
    <w:rsid w:val="00AA0055"/>
    <w:rsid w:val="00AA0151"/>
    <w:rsid w:val="00AA0166"/>
    <w:rsid w:val="00AA01CF"/>
    <w:rsid w:val="00AA021F"/>
    <w:rsid w:val="00AA028D"/>
    <w:rsid w:val="00AA052F"/>
    <w:rsid w:val="00AA056B"/>
    <w:rsid w:val="00AA0591"/>
    <w:rsid w:val="00AA05AB"/>
    <w:rsid w:val="00AA0622"/>
    <w:rsid w:val="00AA062E"/>
    <w:rsid w:val="00AA065D"/>
    <w:rsid w:val="00AA0695"/>
    <w:rsid w:val="00AA0775"/>
    <w:rsid w:val="00AA078D"/>
    <w:rsid w:val="00AA07C8"/>
    <w:rsid w:val="00AA07F2"/>
    <w:rsid w:val="00AA07F4"/>
    <w:rsid w:val="00AA08EF"/>
    <w:rsid w:val="00AA090A"/>
    <w:rsid w:val="00AA097E"/>
    <w:rsid w:val="00AA0989"/>
    <w:rsid w:val="00AA09E4"/>
    <w:rsid w:val="00AA09F9"/>
    <w:rsid w:val="00AA0B3E"/>
    <w:rsid w:val="00AA0B84"/>
    <w:rsid w:val="00AA0C2E"/>
    <w:rsid w:val="00AA0CB3"/>
    <w:rsid w:val="00AA0CFD"/>
    <w:rsid w:val="00AA0D37"/>
    <w:rsid w:val="00AA0EA3"/>
    <w:rsid w:val="00AA0ED9"/>
    <w:rsid w:val="00AA0EED"/>
    <w:rsid w:val="00AA0FE1"/>
    <w:rsid w:val="00AA0FE6"/>
    <w:rsid w:val="00AA10FA"/>
    <w:rsid w:val="00AA111E"/>
    <w:rsid w:val="00AA124A"/>
    <w:rsid w:val="00AA12B4"/>
    <w:rsid w:val="00AA134C"/>
    <w:rsid w:val="00AA137F"/>
    <w:rsid w:val="00AA13B7"/>
    <w:rsid w:val="00AA13EE"/>
    <w:rsid w:val="00AA13FD"/>
    <w:rsid w:val="00AA1454"/>
    <w:rsid w:val="00AA1494"/>
    <w:rsid w:val="00AA14C3"/>
    <w:rsid w:val="00AA1605"/>
    <w:rsid w:val="00AA1622"/>
    <w:rsid w:val="00AA1770"/>
    <w:rsid w:val="00AA1791"/>
    <w:rsid w:val="00AA17F4"/>
    <w:rsid w:val="00AA186A"/>
    <w:rsid w:val="00AA18D0"/>
    <w:rsid w:val="00AA195B"/>
    <w:rsid w:val="00AA19B0"/>
    <w:rsid w:val="00AA1B0E"/>
    <w:rsid w:val="00AA1C3B"/>
    <w:rsid w:val="00AA1C3F"/>
    <w:rsid w:val="00AA1C6A"/>
    <w:rsid w:val="00AA1D99"/>
    <w:rsid w:val="00AA1D9E"/>
    <w:rsid w:val="00AA1DB5"/>
    <w:rsid w:val="00AA1DBD"/>
    <w:rsid w:val="00AA1DE5"/>
    <w:rsid w:val="00AA1E1F"/>
    <w:rsid w:val="00AA1E2C"/>
    <w:rsid w:val="00AA1EB5"/>
    <w:rsid w:val="00AA1ED3"/>
    <w:rsid w:val="00AA1F34"/>
    <w:rsid w:val="00AA1F36"/>
    <w:rsid w:val="00AA1F81"/>
    <w:rsid w:val="00AA1F89"/>
    <w:rsid w:val="00AA1FA6"/>
    <w:rsid w:val="00AA1FED"/>
    <w:rsid w:val="00AA2004"/>
    <w:rsid w:val="00AA2019"/>
    <w:rsid w:val="00AA2092"/>
    <w:rsid w:val="00AA20F2"/>
    <w:rsid w:val="00AA2190"/>
    <w:rsid w:val="00AA21F7"/>
    <w:rsid w:val="00AA2230"/>
    <w:rsid w:val="00AA2233"/>
    <w:rsid w:val="00AA2248"/>
    <w:rsid w:val="00AA2261"/>
    <w:rsid w:val="00AA227C"/>
    <w:rsid w:val="00AA229D"/>
    <w:rsid w:val="00AA2382"/>
    <w:rsid w:val="00AA2397"/>
    <w:rsid w:val="00AA23A2"/>
    <w:rsid w:val="00AA244A"/>
    <w:rsid w:val="00AA2471"/>
    <w:rsid w:val="00AA2472"/>
    <w:rsid w:val="00AA24A8"/>
    <w:rsid w:val="00AA2564"/>
    <w:rsid w:val="00AA2572"/>
    <w:rsid w:val="00AA25F6"/>
    <w:rsid w:val="00AA2611"/>
    <w:rsid w:val="00AA2641"/>
    <w:rsid w:val="00AA26C5"/>
    <w:rsid w:val="00AA280C"/>
    <w:rsid w:val="00AA281A"/>
    <w:rsid w:val="00AA285A"/>
    <w:rsid w:val="00AA2886"/>
    <w:rsid w:val="00AA28F3"/>
    <w:rsid w:val="00AA296C"/>
    <w:rsid w:val="00AA2AA3"/>
    <w:rsid w:val="00AA2AC1"/>
    <w:rsid w:val="00AA2AE5"/>
    <w:rsid w:val="00AA2B27"/>
    <w:rsid w:val="00AA2B36"/>
    <w:rsid w:val="00AA2B60"/>
    <w:rsid w:val="00AA2BD9"/>
    <w:rsid w:val="00AA2C98"/>
    <w:rsid w:val="00AA2CCE"/>
    <w:rsid w:val="00AA2CFC"/>
    <w:rsid w:val="00AA2DC2"/>
    <w:rsid w:val="00AA2DD9"/>
    <w:rsid w:val="00AA2E6C"/>
    <w:rsid w:val="00AA2E8E"/>
    <w:rsid w:val="00AA2F4C"/>
    <w:rsid w:val="00AA2FBE"/>
    <w:rsid w:val="00AA2FDE"/>
    <w:rsid w:val="00AA3078"/>
    <w:rsid w:val="00AA3081"/>
    <w:rsid w:val="00AA30DD"/>
    <w:rsid w:val="00AA3108"/>
    <w:rsid w:val="00AA312F"/>
    <w:rsid w:val="00AA3287"/>
    <w:rsid w:val="00AA32BB"/>
    <w:rsid w:val="00AA337F"/>
    <w:rsid w:val="00AA339C"/>
    <w:rsid w:val="00AA33CC"/>
    <w:rsid w:val="00AA347C"/>
    <w:rsid w:val="00AA349B"/>
    <w:rsid w:val="00AA3592"/>
    <w:rsid w:val="00AA35C2"/>
    <w:rsid w:val="00AA35D8"/>
    <w:rsid w:val="00AA36AA"/>
    <w:rsid w:val="00AA36EB"/>
    <w:rsid w:val="00AA3791"/>
    <w:rsid w:val="00AA3823"/>
    <w:rsid w:val="00AA387D"/>
    <w:rsid w:val="00AA3882"/>
    <w:rsid w:val="00AA3984"/>
    <w:rsid w:val="00AA3A24"/>
    <w:rsid w:val="00AA3A2C"/>
    <w:rsid w:val="00AA3AB1"/>
    <w:rsid w:val="00AA3AB6"/>
    <w:rsid w:val="00AA3AE9"/>
    <w:rsid w:val="00AA3B35"/>
    <w:rsid w:val="00AA3B64"/>
    <w:rsid w:val="00AA3BD8"/>
    <w:rsid w:val="00AA3C02"/>
    <w:rsid w:val="00AA3D01"/>
    <w:rsid w:val="00AA3D31"/>
    <w:rsid w:val="00AA3E5D"/>
    <w:rsid w:val="00AA3ED1"/>
    <w:rsid w:val="00AA3F54"/>
    <w:rsid w:val="00AA4046"/>
    <w:rsid w:val="00AA40CD"/>
    <w:rsid w:val="00AA4171"/>
    <w:rsid w:val="00AA4211"/>
    <w:rsid w:val="00AA42A2"/>
    <w:rsid w:val="00AA4344"/>
    <w:rsid w:val="00AA4395"/>
    <w:rsid w:val="00AA44AE"/>
    <w:rsid w:val="00AA44F8"/>
    <w:rsid w:val="00AA453E"/>
    <w:rsid w:val="00AA4603"/>
    <w:rsid w:val="00AA4606"/>
    <w:rsid w:val="00AA46B1"/>
    <w:rsid w:val="00AA4730"/>
    <w:rsid w:val="00AA47A2"/>
    <w:rsid w:val="00AA47A5"/>
    <w:rsid w:val="00AA47C3"/>
    <w:rsid w:val="00AA4884"/>
    <w:rsid w:val="00AA48DC"/>
    <w:rsid w:val="00AA4936"/>
    <w:rsid w:val="00AA49A7"/>
    <w:rsid w:val="00AA49A9"/>
    <w:rsid w:val="00AA49B5"/>
    <w:rsid w:val="00AA49D0"/>
    <w:rsid w:val="00AA4A23"/>
    <w:rsid w:val="00AA4A2C"/>
    <w:rsid w:val="00AA4AA4"/>
    <w:rsid w:val="00AA4AFD"/>
    <w:rsid w:val="00AA4B84"/>
    <w:rsid w:val="00AA4BA5"/>
    <w:rsid w:val="00AA4C72"/>
    <w:rsid w:val="00AA4DC0"/>
    <w:rsid w:val="00AA4E1F"/>
    <w:rsid w:val="00AA4E21"/>
    <w:rsid w:val="00AA4E9B"/>
    <w:rsid w:val="00AA4F42"/>
    <w:rsid w:val="00AA4FA2"/>
    <w:rsid w:val="00AA50C8"/>
    <w:rsid w:val="00AA5134"/>
    <w:rsid w:val="00AA5154"/>
    <w:rsid w:val="00AA5197"/>
    <w:rsid w:val="00AA51F9"/>
    <w:rsid w:val="00AA528E"/>
    <w:rsid w:val="00AA52D2"/>
    <w:rsid w:val="00AA539C"/>
    <w:rsid w:val="00AA539E"/>
    <w:rsid w:val="00AA5418"/>
    <w:rsid w:val="00AA54F5"/>
    <w:rsid w:val="00AA5658"/>
    <w:rsid w:val="00AA5689"/>
    <w:rsid w:val="00AA56C7"/>
    <w:rsid w:val="00AA56D7"/>
    <w:rsid w:val="00AA570D"/>
    <w:rsid w:val="00AA5711"/>
    <w:rsid w:val="00AA5725"/>
    <w:rsid w:val="00AA578B"/>
    <w:rsid w:val="00AA585C"/>
    <w:rsid w:val="00AA590E"/>
    <w:rsid w:val="00AA5A44"/>
    <w:rsid w:val="00AA5A72"/>
    <w:rsid w:val="00AA5AE3"/>
    <w:rsid w:val="00AA5B77"/>
    <w:rsid w:val="00AA5BC9"/>
    <w:rsid w:val="00AA5C65"/>
    <w:rsid w:val="00AA5C81"/>
    <w:rsid w:val="00AA5CD5"/>
    <w:rsid w:val="00AA5D66"/>
    <w:rsid w:val="00AA5D7A"/>
    <w:rsid w:val="00AA5E1C"/>
    <w:rsid w:val="00AA5E45"/>
    <w:rsid w:val="00AA5E9D"/>
    <w:rsid w:val="00AA5EE5"/>
    <w:rsid w:val="00AA5F1F"/>
    <w:rsid w:val="00AA5F57"/>
    <w:rsid w:val="00AA5FE2"/>
    <w:rsid w:val="00AA6006"/>
    <w:rsid w:val="00AA6012"/>
    <w:rsid w:val="00AA6092"/>
    <w:rsid w:val="00AA60AB"/>
    <w:rsid w:val="00AA6141"/>
    <w:rsid w:val="00AA633D"/>
    <w:rsid w:val="00AA6343"/>
    <w:rsid w:val="00AA641B"/>
    <w:rsid w:val="00AA6441"/>
    <w:rsid w:val="00AA645C"/>
    <w:rsid w:val="00AA6473"/>
    <w:rsid w:val="00AA64F5"/>
    <w:rsid w:val="00AA6519"/>
    <w:rsid w:val="00AA6520"/>
    <w:rsid w:val="00AA6690"/>
    <w:rsid w:val="00AA66AD"/>
    <w:rsid w:val="00AA67A7"/>
    <w:rsid w:val="00AA6856"/>
    <w:rsid w:val="00AA6866"/>
    <w:rsid w:val="00AA695F"/>
    <w:rsid w:val="00AA6998"/>
    <w:rsid w:val="00AA6A2C"/>
    <w:rsid w:val="00AA6AB0"/>
    <w:rsid w:val="00AA6AE3"/>
    <w:rsid w:val="00AA6B17"/>
    <w:rsid w:val="00AA6B58"/>
    <w:rsid w:val="00AA6B6A"/>
    <w:rsid w:val="00AA6B9F"/>
    <w:rsid w:val="00AA6BB3"/>
    <w:rsid w:val="00AA6CAB"/>
    <w:rsid w:val="00AA6D45"/>
    <w:rsid w:val="00AA6D5D"/>
    <w:rsid w:val="00AA6DAD"/>
    <w:rsid w:val="00AA700B"/>
    <w:rsid w:val="00AA7090"/>
    <w:rsid w:val="00AA70E2"/>
    <w:rsid w:val="00AA7104"/>
    <w:rsid w:val="00AA7160"/>
    <w:rsid w:val="00AA7198"/>
    <w:rsid w:val="00AA71B4"/>
    <w:rsid w:val="00AA71C3"/>
    <w:rsid w:val="00AA7231"/>
    <w:rsid w:val="00AA7279"/>
    <w:rsid w:val="00AA735E"/>
    <w:rsid w:val="00AA7391"/>
    <w:rsid w:val="00AA73D1"/>
    <w:rsid w:val="00AA742B"/>
    <w:rsid w:val="00AA757E"/>
    <w:rsid w:val="00AA759E"/>
    <w:rsid w:val="00AA75C5"/>
    <w:rsid w:val="00AA75F0"/>
    <w:rsid w:val="00AA7647"/>
    <w:rsid w:val="00AA767D"/>
    <w:rsid w:val="00AA76E4"/>
    <w:rsid w:val="00AA772E"/>
    <w:rsid w:val="00AA7735"/>
    <w:rsid w:val="00AA778C"/>
    <w:rsid w:val="00AA784C"/>
    <w:rsid w:val="00AA7855"/>
    <w:rsid w:val="00AA790F"/>
    <w:rsid w:val="00AA7BB9"/>
    <w:rsid w:val="00AA7C8E"/>
    <w:rsid w:val="00AA7CBB"/>
    <w:rsid w:val="00AA7CD5"/>
    <w:rsid w:val="00AA7CFE"/>
    <w:rsid w:val="00AA7DAF"/>
    <w:rsid w:val="00AA7DD3"/>
    <w:rsid w:val="00AA7E60"/>
    <w:rsid w:val="00AA7EA9"/>
    <w:rsid w:val="00AB0000"/>
    <w:rsid w:val="00AB009A"/>
    <w:rsid w:val="00AB00A9"/>
    <w:rsid w:val="00AB00BC"/>
    <w:rsid w:val="00AB013C"/>
    <w:rsid w:val="00AB0172"/>
    <w:rsid w:val="00AB01C9"/>
    <w:rsid w:val="00AB01D5"/>
    <w:rsid w:val="00AB01F4"/>
    <w:rsid w:val="00AB020A"/>
    <w:rsid w:val="00AB0290"/>
    <w:rsid w:val="00AB02A9"/>
    <w:rsid w:val="00AB0303"/>
    <w:rsid w:val="00AB03A5"/>
    <w:rsid w:val="00AB0453"/>
    <w:rsid w:val="00AB0481"/>
    <w:rsid w:val="00AB0545"/>
    <w:rsid w:val="00AB056D"/>
    <w:rsid w:val="00AB076D"/>
    <w:rsid w:val="00AB07C2"/>
    <w:rsid w:val="00AB07D2"/>
    <w:rsid w:val="00AB0874"/>
    <w:rsid w:val="00AB08B0"/>
    <w:rsid w:val="00AB08D6"/>
    <w:rsid w:val="00AB08DE"/>
    <w:rsid w:val="00AB0A7F"/>
    <w:rsid w:val="00AB0AC2"/>
    <w:rsid w:val="00AB0AEB"/>
    <w:rsid w:val="00AB0BE4"/>
    <w:rsid w:val="00AB0C37"/>
    <w:rsid w:val="00AB0C68"/>
    <w:rsid w:val="00AB0CE7"/>
    <w:rsid w:val="00AB0D25"/>
    <w:rsid w:val="00AB0D2E"/>
    <w:rsid w:val="00AB0D7E"/>
    <w:rsid w:val="00AB0DA6"/>
    <w:rsid w:val="00AB0E06"/>
    <w:rsid w:val="00AB0FC3"/>
    <w:rsid w:val="00AB0FE4"/>
    <w:rsid w:val="00AB1002"/>
    <w:rsid w:val="00AB1053"/>
    <w:rsid w:val="00AB10A1"/>
    <w:rsid w:val="00AB10C7"/>
    <w:rsid w:val="00AB10CE"/>
    <w:rsid w:val="00AB10F5"/>
    <w:rsid w:val="00AB1118"/>
    <w:rsid w:val="00AB11CE"/>
    <w:rsid w:val="00AB11DC"/>
    <w:rsid w:val="00AB11E6"/>
    <w:rsid w:val="00AB1296"/>
    <w:rsid w:val="00AB134E"/>
    <w:rsid w:val="00AB13B0"/>
    <w:rsid w:val="00AB13D0"/>
    <w:rsid w:val="00AB141B"/>
    <w:rsid w:val="00AB143A"/>
    <w:rsid w:val="00AB162D"/>
    <w:rsid w:val="00AB16CD"/>
    <w:rsid w:val="00AB1717"/>
    <w:rsid w:val="00AB171E"/>
    <w:rsid w:val="00AB17B9"/>
    <w:rsid w:val="00AB182F"/>
    <w:rsid w:val="00AB1839"/>
    <w:rsid w:val="00AB183E"/>
    <w:rsid w:val="00AB1857"/>
    <w:rsid w:val="00AB18A4"/>
    <w:rsid w:val="00AB194A"/>
    <w:rsid w:val="00AB1ABD"/>
    <w:rsid w:val="00AB1B0C"/>
    <w:rsid w:val="00AB1B25"/>
    <w:rsid w:val="00AB1B2F"/>
    <w:rsid w:val="00AB1BB4"/>
    <w:rsid w:val="00AB1C69"/>
    <w:rsid w:val="00AB1C8D"/>
    <w:rsid w:val="00AB1D33"/>
    <w:rsid w:val="00AB1DCC"/>
    <w:rsid w:val="00AB1E1B"/>
    <w:rsid w:val="00AB1E65"/>
    <w:rsid w:val="00AB1E94"/>
    <w:rsid w:val="00AB1EA1"/>
    <w:rsid w:val="00AB1EAA"/>
    <w:rsid w:val="00AB1FA5"/>
    <w:rsid w:val="00AB20A2"/>
    <w:rsid w:val="00AB20DD"/>
    <w:rsid w:val="00AB20F6"/>
    <w:rsid w:val="00AB2102"/>
    <w:rsid w:val="00AB22C8"/>
    <w:rsid w:val="00AB22E1"/>
    <w:rsid w:val="00AB230D"/>
    <w:rsid w:val="00AB238A"/>
    <w:rsid w:val="00AB23B6"/>
    <w:rsid w:val="00AB2426"/>
    <w:rsid w:val="00AB243E"/>
    <w:rsid w:val="00AB2444"/>
    <w:rsid w:val="00AB24AE"/>
    <w:rsid w:val="00AB255F"/>
    <w:rsid w:val="00AB25C9"/>
    <w:rsid w:val="00AB2617"/>
    <w:rsid w:val="00AB266D"/>
    <w:rsid w:val="00AB2732"/>
    <w:rsid w:val="00AB27F3"/>
    <w:rsid w:val="00AB27F8"/>
    <w:rsid w:val="00AB2802"/>
    <w:rsid w:val="00AB28E6"/>
    <w:rsid w:val="00AB28F2"/>
    <w:rsid w:val="00AB2938"/>
    <w:rsid w:val="00AB2959"/>
    <w:rsid w:val="00AB298E"/>
    <w:rsid w:val="00AB29D5"/>
    <w:rsid w:val="00AB2AB3"/>
    <w:rsid w:val="00AB2ACB"/>
    <w:rsid w:val="00AB2B0E"/>
    <w:rsid w:val="00AB2BB9"/>
    <w:rsid w:val="00AB2BF5"/>
    <w:rsid w:val="00AB2CAC"/>
    <w:rsid w:val="00AB2D1B"/>
    <w:rsid w:val="00AB2D4E"/>
    <w:rsid w:val="00AB2D69"/>
    <w:rsid w:val="00AB2DD7"/>
    <w:rsid w:val="00AB2E0C"/>
    <w:rsid w:val="00AB2E83"/>
    <w:rsid w:val="00AB2EDE"/>
    <w:rsid w:val="00AB2EE4"/>
    <w:rsid w:val="00AB2F4A"/>
    <w:rsid w:val="00AB2F7C"/>
    <w:rsid w:val="00AB301A"/>
    <w:rsid w:val="00AB308B"/>
    <w:rsid w:val="00AB3190"/>
    <w:rsid w:val="00AB3276"/>
    <w:rsid w:val="00AB332A"/>
    <w:rsid w:val="00AB3388"/>
    <w:rsid w:val="00AB343B"/>
    <w:rsid w:val="00AB3598"/>
    <w:rsid w:val="00AB3670"/>
    <w:rsid w:val="00AB3675"/>
    <w:rsid w:val="00AB375D"/>
    <w:rsid w:val="00AB38C1"/>
    <w:rsid w:val="00AB38C5"/>
    <w:rsid w:val="00AB3931"/>
    <w:rsid w:val="00AB3A75"/>
    <w:rsid w:val="00AB3A8E"/>
    <w:rsid w:val="00AB3ADE"/>
    <w:rsid w:val="00AB3B24"/>
    <w:rsid w:val="00AB3BD2"/>
    <w:rsid w:val="00AB3C00"/>
    <w:rsid w:val="00AB3C7C"/>
    <w:rsid w:val="00AB3D30"/>
    <w:rsid w:val="00AB3DB0"/>
    <w:rsid w:val="00AB3E46"/>
    <w:rsid w:val="00AB3E6F"/>
    <w:rsid w:val="00AB3E82"/>
    <w:rsid w:val="00AB3E8D"/>
    <w:rsid w:val="00AB3F14"/>
    <w:rsid w:val="00AB3F5D"/>
    <w:rsid w:val="00AB3F7F"/>
    <w:rsid w:val="00AB3FB4"/>
    <w:rsid w:val="00AB3FBC"/>
    <w:rsid w:val="00AB40FE"/>
    <w:rsid w:val="00AB410B"/>
    <w:rsid w:val="00AB41A9"/>
    <w:rsid w:val="00AB41C4"/>
    <w:rsid w:val="00AB4335"/>
    <w:rsid w:val="00AB437C"/>
    <w:rsid w:val="00AB43EC"/>
    <w:rsid w:val="00AB4416"/>
    <w:rsid w:val="00AB4492"/>
    <w:rsid w:val="00AB4541"/>
    <w:rsid w:val="00AB4601"/>
    <w:rsid w:val="00AB46E8"/>
    <w:rsid w:val="00AB4891"/>
    <w:rsid w:val="00AB48B4"/>
    <w:rsid w:val="00AB4A53"/>
    <w:rsid w:val="00AB4ACB"/>
    <w:rsid w:val="00AB4AEC"/>
    <w:rsid w:val="00AB4AF4"/>
    <w:rsid w:val="00AB4B17"/>
    <w:rsid w:val="00AB4B1B"/>
    <w:rsid w:val="00AB4B45"/>
    <w:rsid w:val="00AB4C6C"/>
    <w:rsid w:val="00AB4D45"/>
    <w:rsid w:val="00AB4D87"/>
    <w:rsid w:val="00AB4D98"/>
    <w:rsid w:val="00AB4DB0"/>
    <w:rsid w:val="00AB4EFE"/>
    <w:rsid w:val="00AB4F23"/>
    <w:rsid w:val="00AB4F3C"/>
    <w:rsid w:val="00AB4F42"/>
    <w:rsid w:val="00AB4FBC"/>
    <w:rsid w:val="00AB4FC8"/>
    <w:rsid w:val="00AB5031"/>
    <w:rsid w:val="00AB525A"/>
    <w:rsid w:val="00AB526C"/>
    <w:rsid w:val="00AB528C"/>
    <w:rsid w:val="00AB52BD"/>
    <w:rsid w:val="00AB5316"/>
    <w:rsid w:val="00AB5335"/>
    <w:rsid w:val="00AB537E"/>
    <w:rsid w:val="00AB53F9"/>
    <w:rsid w:val="00AB54B6"/>
    <w:rsid w:val="00AB54F2"/>
    <w:rsid w:val="00AB55CE"/>
    <w:rsid w:val="00AB55E6"/>
    <w:rsid w:val="00AB5741"/>
    <w:rsid w:val="00AB578F"/>
    <w:rsid w:val="00AB57BD"/>
    <w:rsid w:val="00AB5978"/>
    <w:rsid w:val="00AB59AC"/>
    <w:rsid w:val="00AB59D5"/>
    <w:rsid w:val="00AB5B01"/>
    <w:rsid w:val="00AB5B73"/>
    <w:rsid w:val="00AB5D83"/>
    <w:rsid w:val="00AB5D97"/>
    <w:rsid w:val="00AB5DB5"/>
    <w:rsid w:val="00AB5DCF"/>
    <w:rsid w:val="00AB5DE8"/>
    <w:rsid w:val="00AB5DE9"/>
    <w:rsid w:val="00AB5E53"/>
    <w:rsid w:val="00AB5E97"/>
    <w:rsid w:val="00AB5FE4"/>
    <w:rsid w:val="00AB6029"/>
    <w:rsid w:val="00AB6072"/>
    <w:rsid w:val="00AB60C1"/>
    <w:rsid w:val="00AB60D9"/>
    <w:rsid w:val="00AB60FC"/>
    <w:rsid w:val="00AB6116"/>
    <w:rsid w:val="00AB620D"/>
    <w:rsid w:val="00AB621A"/>
    <w:rsid w:val="00AB621F"/>
    <w:rsid w:val="00AB630E"/>
    <w:rsid w:val="00AB63B4"/>
    <w:rsid w:val="00AB643E"/>
    <w:rsid w:val="00AB647D"/>
    <w:rsid w:val="00AB665A"/>
    <w:rsid w:val="00AB66F2"/>
    <w:rsid w:val="00AB66F3"/>
    <w:rsid w:val="00AB6791"/>
    <w:rsid w:val="00AB67C4"/>
    <w:rsid w:val="00AB689F"/>
    <w:rsid w:val="00AB6931"/>
    <w:rsid w:val="00AB6984"/>
    <w:rsid w:val="00AB69BC"/>
    <w:rsid w:val="00AB69DD"/>
    <w:rsid w:val="00AB6A22"/>
    <w:rsid w:val="00AB6A49"/>
    <w:rsid w:val="00AB6C09"/>
    <w:rsid w:val="00AB6C1D"/>
    <w:rsid w:val="00AB6C27"/>
    <w:rsid w:val="00AB6C68"/>
    <w:rsid w:val="00AB6C7B"/>
    <w:rsid w:val="00AB6D02"/>
    <w:rsid w:val="00AB6DAA"/>
    <w:rsid w:val="00AB6E34"/>
    <w:rsid w:val="00AB6FFF"/>
    <w:rsid w:val="00AB707B"/>
    <w:rsid w:val="00AB7108"/>
    <w:rsid w:val="00AB7131"/>
    <w:rsid w:val="00AB719A"/>
    <w:rsid w:val="00AB71DF"/>
    <w:rsid w:val="00AB71E2"/>
    <w:rsid w:val="00AB71FE"/>
    <w:rsid w:val="00AB729A"/>
    <w:rsid w:val="00AB74B7"/>
    <w:rsid w:val="00AB751C"/>
    <w:rsid w:val="00AB755F"/>
    <w:rsid w:val="00AB7608"/>
    <w:rsid w:val="00AB764A"/>
    <w:rsid w:val="00AB764B"/>
    <w:rsid w:val="00AB772A"/>
    <w:rsid w:val="00AB774F"/>
    <w:rsid w:val="00AB779A"/>
    <w:rsid w:val="00AB77EC"/>
    <w:rsid w:val="00AB77F6"/>
    <w:rsid w:val="00AB7830"/>
    <w:rsid w:val="00AB78A9"/>
    <w:rsid w:val="00AB795B"/>
    <w:rsid w:val="00AB798D"/>
    <w:rsid w:val="00AB79CB"/>
    <w:rsid w:val="00AB79F2"/>
    <w:rsid w:val="00AB7B56"/>
    <w:rsid w:val="00AB7B59"/>
    <w:rsid w:val="00AB7B93"/>
    <w:rsid w:val="00AB7BD0"/>
    <w:rsid w:val="00AB7C04"/>
    <w:rsid w:val="00AB7D3A"/>
    <w:rsid w:val="00AB7D90"/>
    <w:rsid w:val="00AB7D9D"/>
    <w:rsid w:val="00AB7DCF"/>
    <w:rsid w:val="00AB7E18"/>
    <w:rsid w:val="00AB7EC5"/>
    <w:rsid w:val="00AB7EDC"/>
    <w:rsid w:val="00AB7F03"/>
    <w:rsid w:val="00AB7F5E"/>
    <w:rsid w:val="00AC01BD"/>
    <w:rsid w:val="00AC0300"/>
    <w:rsid w:val="00AC03C6"/>
    <w:rsid w:val="00AC03F9"/>
    <w:rsid w:val="00AC044D"/>
    <w:rsid w:val="00AC05D2"/>
    <w:rsid w:val="00AC05E7"/>
    <w:rsid w:val="00AC0698"/>
    <w:rsid w:val="00AC075C"/>
    <w:rsid w:val="00AC077B"/>
    <w:rsid w:val="00AC07B5"/>
    <w:rsid w:val="00AC07D5"/>
    <w:rsid w:val="00AC085A"/>
    <w:rsid w:val="00AC08ED"/>
    <w:rsid w:val="00AC0944"/>
    <w:rsid w:val="00AC0984"/>
    <w:rsid w:val="00AC0A31"/>
    <w:rsid w:val="00AC0AD2"/>
    <w:rsid w:val="00AC0BFE"/>
    <w:rsid w:val="00AC0C41"/>
    <w:rsid w:val="00AC0D3A"/>
    <w:rsid w:val="00AC0D6A"/>
    <w:rsid w:val="00AC0FE4"/>
    <w:rsid w:val="00AC10B6"/>
    <w:rsid w:val="00AC112D"/>
    <w:rsid w:val="00AC118D"/>
    <w:rsid w:val="00AC1192"/>
    <w:rsid w:val="00AC11FA"/>
    <w:rsid w:val="00AC122C"/>
    <w:rsid w:val="00AC1256"/>
    <w:rsid w:val="00AC126B"/>
    <w:rsid w:val="00AC1311"/>
    <w:rsid w:val="00AC137C"/>
    <w:rsid w:val="00AC13B0"/>
    <w:rsid w:val="00AC144A"/>
    <w:rsid w:val="00AC14BD"/>
    <w:rsid w:val="00AC14E3"/>
    <w:rsid w:val="00AC14F0"/>
    <w:rsid w:val="00AC166A"/>
    <w:rsid w:val="00AC1696"/>
    <w:rsid w:val="00AC16CE"/>
    <w:rsid w:val="00AC178C"/>
    <w:rsid w:val="00AC17DA"/>
    <w:rsid w:val="00AC1838"/>
    <w:rsid w:val="00AC185F"/>
    <w:rsid w:val="00AC18F1"/>
    <w:rsid w:val="00AC1922"/>
    <w:rsid w:val="00AC197A"/>
    <w:rsid w:val="00AC19E3"/>
    <w:rsid w:val="00AC1A3B"/>
    <w:rsid w:val="00AC1A78"/>
    <w:rsid w:val="00AC1AFA"/>
    <w:rsid w:val="00AC1B53"/>
    <w:rsid w:val="00AC1B78"/>
    <w:rsid w:val="00AC1B9F"/>
    <w:rsid w:val="00AC1C16"/>
    <w:rsid w:val="00AC1C54"/>
    <w:rsid w:val="00AC1CA8"/>
    <w:rsid w:val="00AC1D05"/>
    <w:rsid w:val="00AC1D36"/>
    <w:rsid w:val="00AC1E0F"/>
    <w:rsid w:val="00AC1E15"/>
    <w:rsid w:val="00AC1F43"/>
    <w:rsid w:val="00AC1F6D"/>
    <w:rsid w:val="00AC1F77"/>
    <w:rsid w:val="00AC1F90"/>
    <w:rsid w:val="00AC1F95"/>
    <w:rsid w:val="00AC2005"/>
    <w:rsid w:val="00AC2029"/>
    <w:rsid w:val="00AC206B"/>
    <w:rsid w:val="00AC208A"/>
    <w:rsid w:val="00AC214F"/>
    <w:rsid w:val="00AC2181"/>
    <w:rsid w:val="00AC21DB"/>
    <w:rsid w:val="00AC2243"/>
    <w:rsid w:val="00AC2298"/>
    <w:rsid w:val="00AC230F"/>
    <w:rsid w:val="00AC23A1"/>
    <w:rsid w:val="00AC23CC"/>
    <w:rsid w:val="00AC2429"/>
    <w:rsid w:val="00AC2490"/>
    <w:rsid w:val="00AC24B8"/>
    <w:rsid w:val="00AC24CA"/>
    <w:rsid w:val="00AC2514"/>
    <w:rsid w:val="00AC256B"/>
    <w:rsid w:val="00AC2581"/>
    <w:rsid w:val="00AC25D5"/>
    <w:rsid w:val="00AC2643"/>
    <w:rsid w:val="00AC268F"/>
    <w:rsid w:val="00AC26F0"/>
    <w:rsid w:val="00AC2701"/>
    <w:rsid w:val="00AC2758"/>
    <w:rsid w:val="00AC278E"/>
    <w:rsid w:val="00AC2855"/>
    <w:rsid w:val="00AC2875"/>
    <w:rsid w:val="00AC28C9"/>
    <w:rsid w:val="00AC2902"/>
    <w:rsid w:val="00AC29A7"/>
    <w:rsid w:val="00AC29F4"/>
    <w:rsid w:val="00AC2A2E"/>
    <w:rsid w:val="00AC2A5A"/>
    <w:rsid w:val="00AC2B1B"/>
    <w:rsid w:val="00AC2C63"/>
    <w:rsid w:val="00AC2C86"/>
    <w:rsid w:val="00AC2CBD"/>
    <w:rsid w:val="00AC2CD9"/>
    <w:rsid w:val="00AC2D9E"/>
    <w:rsid w:val="00AC2EE8"/>
    <w:rsid w:val="00AC2F4C"/>
    <w:rsid w:val="00AC2FD0"/>
    <w:rsid w:val="00AC30A9"/>
    <w:rsid w:val="00AC30FF"/>
    <w:rsid w:val="00AC322B"/>
    <w:rsid w:val="00AC32C8"/>
    <w:rsid w:val="00AC331D"/>
    <w:rsid w:val="00AC3358"/>
    <w:rsid w:val="00AC336D"/>
    <w:rsid w:val="00AC3371"/>
    <w:rsid w:val="00AC3390"/>
    <w:rsid w:val="00AC33EB"/>
    <w:rsid w:val="00AC3406"/>
    <w:rsid w:val="00AC3442"/>
    <w:rsid w:val="00AC3476"/>
    <w:rsid w:val="00AC3516"/>
    <w:rsid w:val="00AC35A8"/>
    <w:rsid w:val="00AC35CC"/>
    <w:rsid w:val="00AC35D1"/>
    <w:rsid w:val="00AC35E1"/>
    <w:rsid w:val="00AC3693"/>
    <w:rsid w:val="00AC37F4"/>
    <w:rsid w:val="00AC3864"/>
    <w:rsid w:val="00AC38BE"/>
    <w:rsid w:val="00AC39A3"/>
    <w:rsid w:val="00AC3ADE"/>
    <w:rsid w:val="00AC3BA2"/>
    <w:rsid w:val="00AC3BF2"/>
    <w:rsid w:val="00AC3C68"/>
    <w:rsid w:val="00AC3C71"/>
    <w:rsid w:val="00AC3CEB"/>
    <w:rsid w:val="00AC3D0F"/>
    <w:rsid w:val="00AC3D11"/>
    <w:rsid w:val="00AC3DF0"/>
    <w:rsid w:val="00AC3E0C"/>
    <w:rsid w:val="00AC3E30"/>
    <w:rsid w:val="00AC3F14"/>
    <w:rsid w:val="00AC3FDB"/>
    <w:rsid w:val="00AC4050"/>
    <w:rsid w:val="00AC4081"/>
    <w:rsid w:val="00AC4086"/>
    <w:rsid w:val="00AC4130"/>
    <w:rsid w:val="00AC4178"/>
    <w:rsid w:val="00AC4238"/>
    <w:rsid w:val="00AC425B"/>
    <w:rsid w:val="00AC4327"/>
    <w:rsid w:val="00AC4349"/>
    <w:rsid w:val="00AC435D"/>
    <w:rsid w:val="00AC4376"/>
    <w:rsid w:val="00AC43FA"/>
    <w:rsid w:val="00AC4436"/>
    <w:rsid w:val="00AC444F"/>
    <w:rsid w:val="00AC44B3"/>
    <w:rsid w:val="00AC45AC"/>
    <w:rsid w:val="00AC464E"/>
    <w:rsid w:val="00AC4685"/>
    <w:rsid w:val="00AC46AB"/>
    <w:rsid w:val="00AC47E1"/>
    <w:rsid w:val="00AC47E5"/>
    <w:rsid w:val="00AC47FB"/>
    <w:rsid w:val="00AC4838"/>
    <w:rsid w:val="00AC4840"/>
    <w:rsid w:val="00AC488E"/>
    <w:rsid w:val="00AC4A00"/>
    <w:rsid w:val="00AC4A99"/>
    <w:rsid w:val="00AC4AE6"/>
    <w:rsid w:val="00AC4B61"/>
    <w:rsid w:val="00AC4B82"/>
    <w:rsid w:val="00AC4C12"/>
    <w:rsid w:val="00AC4D07"/>
    <w:rsid w:val="00AC4E24"/>
    <w:rsid w:val="00AC4E91"/>
    <w:rsid w:val="00AC4EC1"/>
    <w:rsid w:val="00AC4EDE"/>
    <w:rsid w:val="00AC4F0C"/>
    <w:rsid w:val="00AC4F1A"/>
    <w:rsid w:val="00AC4F22"/>
    <w:rsid w:val="00AC4F3B"/>
    <w:rsid w:val="00AC4F64"/>
    <w:rsid w:val="00AC50B1"/>
    <w:rsid w:val="00AC50B3"/>
    <w:rsid w:val="00AC5110"/>
    <w:rsid w:val="00AC514D"/>
    <w:rsid w:val="00AC5151"/>
    <w:rsid w:val="00AC51E7"/>
    <w:rsid w:val="00AC5203"/>
    <w:rsid w:val="00AC5484"/>
    <w:rsid w:val="00AC5547"/>
    <w:rsid w:val="00AC5557"/>
    <w:rsid w:val="00AC558D"/>
    <w:rsid w:val="00AC55E8"/>
    <w:rsid w:val="00AC5653"/>
    <w:rsid w:val="00AC5659"/>
    <w:rsid w:val="00AC56B2"/>
    <w:rsid w:val="00AC5701"/>
    <w:rsid w:val="00AC5793"/>
    <w:rsid w:val="00AC57A7"/>
    <w:rsid w:val="00AC59B3"/>
    <w:rsid w:val="00AC5A14"/>
    <w:rsid w:val="00AC5A54"/>
    <w:rsid w:val="00AC5A62"/>
    <w:rsid w:val="00AC5B39"/>
    <w:rsid w:val="00AC5B94"/>
    <w:rsid w:val="00AC5BFF"/>
    <w:rsid w:val="00AC5C4C"/>
    <w:rsid w:val="00AC5CC1"/>
    <w:rsid w:val="00AC5D3C"/>
    <w:rsid w:val="00AC5D65"/>
    <w:rsid w:val="00AC5DDE"/>
    <w:rsid w:val="00AC5DF7"/>
    <w:rsid w:val="00AC5E9B"/>
    <w:rsid w:val="00AC5F1F"/>
    <w:rsid w:val="00AC5FFE"/>
    <w:rsid w:val="00AC6007"/>
    <w:rsid w:val="00AC60AF"/>
    <w:rsid w:val="00AC60F3"/>
    <w:rsid w:val="00AC62FD"/>
    <w:rsid w:val="00AC641A"/>
    <w:rsid w:val="00AC644B"/>
    <w:rsid w:val="00AC6496"/>
    <w:rsid w:val="00AC64C1"/>
    <w:rsid w:val="00AC6598"/>
    <w:rsid w:val="00AC65DF"/>
    <w:rsid w:val="00AC663E"/>
    <w:rsid w:val="00AC671B"/>
    <w:rsid w:val="00AC676C"/>
    <w:rsid w:val="00AC68E0"/>
    <w:rsid w:val="00AC68FD"/>
    <w:rsid w:val="00AC690B"/>
    <w:rsid w:val="00AC6B11"/>
    <w:rsid w:val="00AC6BC1"/>
    <w:rsid w:val="00AC6C1A"/>
    <w:rsid w:val="00AC6C49"/>
    <w:rsid w:val="00AC6C59"/>
    <w:rsid w:val="00AC6C7D"/>
    <w:rsid w:val="00AC6C94"/>
    <w:rsid w:val="00AC6CAD"/>
    <w:rsid w:val="00AC6D66"/>
    <w:rsid w:val="00AC6D7E"/>
    <w:rsid w:val="00AC6D8B"/>
    <w:rsid w:val="00AC6D97"/>
    <w:rsid w:val="00AC6DAB"/>
    <w:rsid w:val="00AC6E36"/>
    <w:rsid w:val="00AC6E42"/>
    <w:rsid w:val="00AC6EA2"/>
    <w:rsid w:val="00AC6F98"/>
    <w:rsid w:val="00AC6FE4"/>
    <w:rsid w:val="00AC7101"/>
    <w:rsid w:val="00AC71A9"/>
    <w:rsid w:val="00AC71EB"/>
    <w:rsid w:val="00AC7211"/>
    <w:rsid w:val="00AC72D3"/>
    <w:rsid w:val="00AC737B"/>
    <w:rsid w:val="00AC73C2"/>
    <w:rsid w:val="00AC73EC"/>
    <w:rsid w:val="00AC7488"/>
    <w:rsid w:val="00AC74DB"/>
    <w:rsid w:val="00AC7543"/>
    <w:rsid w:val="00AC7556"/>
    <w:rsid w:val="00AC7564"/>
    <w:rsid w:val="00AC7578"/>
    <w:rsid w:val="00AC767C"/>
    <w:rsid w:val="00AC76D7"/>
    <w:rsid w:val="00AC777B"/>
    <w:rsid w:val="00AC7810"/>
    <w:rsid w:val="00AC7880"/>
    <w:rsid w:val="00AC792A"/>
    <w:rsid w:val="00AC792F"/>
    <w:rsid w:val="00AC79A8"/>
    <w:rsid w:val="00AC7A29"/>
    <w:rsid w:val="00AC7A90"/>
    <w:rsid w:val="00AC7B43"/>
    <w:rsid w:val="00AC7BA7"/>
    <w:rsid w:val="00AC7BC4"/>
    <w:rsid w:val="00AC7BF4"/>
    <w:rsid w:val="00AC7C35"/>
    <w:rsid w:val="00AC7C98"/>
    <w:rsid w:val="00AC7D13"/>
    <w:rsid w:val="00AC7D1D"/>
    <w:rsid w:val="00AC7DA4"/>
    <w:rsid w:val="00AC7ED6"/>
    <w:rsid w:val="00AD00E5"/>
    <w:rsid w:val="00AD0146"/>
    <w:rsid w:val="00AD0181"/>
    <w:rsid w:val="00AD0198"/>
    <w:rsid w:val="00AD0216"/>
    <w:rsid w:val="00AD021F"/>
    <w:rsid w:val="00AD0235"/>
    <w:rsid w:val="00AD02C5"/>
    <w:rsid w:val="00AD02CD"/>
    <w:rsid w:val="00AD0331"/>
    <w:rsid w:val="00AD03A7"/>
    <w:rsid w:val="00AD03B1"/>
    <w:rsid w:val="00AD03F5"/>
    <w:rsid w:val="00AD03FF"/>
    <w:rsid w:val="00AD04C1"/>
    <w:rsid w:val="00AD050A"/>
    <w:rsid w:val="00AD055F"/>
    <w:rsid w:val="00AD05BA"/>
    <w:rsid w:val="00AD0730"/>
    <w:rsid w:val="00AD074E"/>
    <w:rsid w:val="00AD0836"/>
    <w:rsid w:val="00AD0872"/>
    <w:rsid w:val="00AD089D"/>
    <w:rsid w:val="00AD097F"/>
    <w:rsid w:val="00AD09AF"/>
    <w:rsid w:val="00AD0A7C"/>
    <w:rsid w:val="00AD0AA2"/>
    <w:rsid w:val="00AD0B1C"/>
    <w:rsid w:val="00AD0B36"/>
    <w:rsid w:val="00AD0B4E"/>
    <w:rsid w:val="00AD0B53"/>
    <w:rsid w:val="00AD0BB8"/>
    <w:rsid w:val="00AD0BEE"/>
    <w:rsid w:val="00AD0C89"/>
    <w:rsid w:val="00AD0D06"/>
    <w:rsid w:val="00AD0D0E"/>
    <w:rsid w:val="00AD0DE0"/>
    <w:rsid w:val="00AD0F70"/>
    <w:rsid w:val="00AD1011"/>
    <w:rsid w:val="00AD1017"/>
    <w:rsid w:val="00AD1037"/>
    <w:rsid w:val="00AD1044"/>
    <w:rsid w:val="00AD105B"/>
    <w:rsid w:val="00AD108F"/>
    <w:rsid w:val="00AD10B2"/>
    <w:rsid w:val="00AD13B6"/>
    <w:rsid w:val="00AD13C9"/>
    <w:rsid w:val="00AD13F2"/>
    <w:rsid w:val="00AD13F7"/>
    <w:rsid w:val="00AD13FE"/>
    <w:rsid w:val="00AD14FA"/>
    <w:rsid w:val="00AD15F3"/>
    <w:rsid w:val="00AD1609"/>
    <w:rsid w:val="00AD1626"/>
    <w:rsid w:val="00AD1651"/>
    <w:rsid w:val="00AD1856"/>
    <w:rsid w:val="00AD18BD"/>
    <w:rsid w:val="00AD18D9"/>
    <w:rsid w:val="00AD191F"/>
    <w:rsid w:val="00AD1969"/>
    <w:rsid w:val="00AD19A4"/>
    <w:rsid w:val="00AD1B36"/>
    <w:rsid w:val="00AD1B46"/>
    <w:rsid w:val="00AD1C84"/>
    <w:rsid w:val="00AD1CA1"/>
    <w:rsid w:val="00AD1CE2"/>
    <w:rsid w:val="00AD1CE6"/>
    <w:rsid w:val="00AD1D7F"/>
    <w:rsid w:val="00AD1DAB"/>
    <w:rsid w:val="00AD1DCD"/>
    <w:rsid w:val="00AD1DF5"/>
    <w:rsid w:val="00AD1E05"/>
    <w:rsid w:val="00AD1EA0"/>
    <w:rsid w:val="00AD1EB0"/>
    <w:rsid w:val="00AD1F19"/>
    <w:rsid w:val="00AD1F26"/>
    <w:rsid w:val="00AD2030"/>
    <w:rsid w:val="00AD20BE"/>
    <w:rsid w:val="00AD21B9"/>
    <w:rsid w:val="00AD2204"/>
    <w:rsid w:val="00AD239F"/>
    <w:rsid w:val="00AD256B"/>
    <w:rsid w:val="00AD25AC"/>
    <w:rsid w:val="00AD25C0"/>
    <w:rsid w:val="00AD25DE"/>
    <w:rsid w:val="00AD2662"/>
    <w:rsid w:val="00AD2671"/>
    <w:rsid w:val="00AD26DB"/>
    <w:rsid w:val="00AD26F0"/>
    <w:rsid w:val="00AD271C"/>
    <w:rsid w:val="00AD2776"/>
    <w:rsid w:val="00AD27E9"/>
    <w:rsid w:val="00AD2890"/>
    <w:rsid w:val="00AD296E"/>
    <w:rsid w:val="00AD2C43"/>
    <w:rsid w:val="00AD2D58"/>
    <w:rsid w:val="00AD2D59"/>
    <w:rsid w:val="00AD2D61"/>
    <w:rsid w:val="00AD2DFC"/>
    <w:rsid w:val="00AD3049"/>
    <w:rsid w:val="00AD3095"/>
    <w:rsid w:val="00AD30BC"/>
    <w:rsid w:val="00AD3101"/>
    <w:rsid w:val="00AD3102"/>
    <w:rsid w:val="00AD3111"/>
    <w:rsid w:val="00AD3215"/>
    <w:rsid w:val="00AD3229"/>
    <w:rsid w:val="00AD3231"/>
    <w:rsid w:val="00AD3282"/>
    <w:rsid w:val="00AD32D7"/>
    <w:rsid w:val="00AD331C"/>
    <w:rsid w:val="00AD3417"/>
    <w:rsid w:val="00AD345E"/>
    <w:rsid w:val="00AD34E2"/>
    <w:rsid w:val="00AD353D"/>
    <w:rsid w:val="00AD361E"/>
    <w:rsid w:val="00AD3668"/>
    <w:rsid w:val="00AD366E"/>
    <w:rsid w:val="00AD3705"/>
    <w:rsid w:val="00AD378D"/>
    <w:rsid w:val="00AD37BB"/>
    <w:rsid w:val="00AD37C3"/>
    <w:rsid w:val="00AD37CB"/>
    <w:rsid w:val="00AD3858"/>
    <w:rsid w:val="00AD38B8"/>
    <w:rsid w:val="00AD39F0"/>
    <w:rsid w:val="00AD3A5B"/>
    <w:rsid w:val="00AD3A9E"/>
    <w:rsid w:val="00AD3AA3"/>
    <w:rsid w:val="00AD3AB5"/>
    <w:rsid w:val="00AD3B1C"/>
    <w:rsid w:val="00AD3B4D"/>
    <w:rsid w:val="00AD3C57"/>
    <w:rsid w:val="00AD3CDB"/>
    <w:rsid w:val="00AD3D39"/>
    <w:rsid w:val="00AD3D40"/>
    <w:rsid w:val="00AD3DC0"/>
    <w:rsid w:val="00AD3ECC"/>
    <w:rsid w:val="00AD3FFA"/>
    <w:rsid w:val="00AD40DF"/>
    <w:rsid w:val="00AD4116"/>
    <w:rsid w:val="00AD414B"/>
    <w:rsid w:val="00AD421D"/>
    <w:rsid w:val="00AD4223"/>
    <w:rsid w:val="00AD42A9"/>
    <w:rsid w:val="00AD42C7"/>
    <w:rsid w:val="00AD42CE"/>
    <w:rsid w:val="00AD42D0"/>
    <w:rsid w:val="00AD4316"/>
    <w:rsid w:val="00AD4392"/>
    <w:rsid w:val="00AD4492"/>
    <w:rsid w:val="00AD44AB"/>
    <w:rsid w:val="00AD4543"/>
    <w:rsid w:val="00AD455D"/>
    <w:rsid w:val="00AD4585"/>
    <w:rsid w:val="00AD45AD"/>
    <w:rsid w:val="00AD45B8"/>
    <w:rsid w:val="00AD46F6"/>
    <w:rsid w:val="00AD4742"/>
    <w:rsid w:val="00AD4821"/>
    <w:rsid w:val="00AD4881"/>
    <w:rsid w:val="00AD4951"/>
    <w:rsid w:val="00AD495A"/>
    <w:rsid w:val="00AD4983"/>
    <w:rsid w:val="00AD498A"/>
    <w:rsid w:val="00AD4A14"/>
    <w:rsid w:val="00AD4A45"/>
    <w:rsid w:val="00AD4AA1"/>
    <w:rsid w:val="00AD4AD6"/>
    <w:rsid w:val="00AD4B74"/>
    <w:rsid w:val="00AD4BC8"/>
    <w:rsid w:val="00AD4BF9"/>
    <w:rsid w:val="00AD4C24"/>
    <w:rsid w:val="00AD4DA6"/>
    <w:rsid w:val="00AD4DD1"/>
    <w:rsid w:val="00AD4E17"/>
    <w:rsid w:val="00AD4E25"/>
    <w:rsid w:val="00AD4EE3"/>
    <w:rsid w:val="00AD4F16"/>
    <w:rsid w:val="00AD4F53"/>
    <w:rsid w:val="00AD4F65"/>
    <w:rsid w:val="00AD4FC1"/>
    <w:rsid w:val="00AD500B"/>
    <w:rsid w:val="00AD505A"/>
    <w:rsid w:val="00AD5062"/>
    <w:rsid w:val="00AD5068"/>
    <w:rsid w:val="00AD5121"/>
    <w:rsid w:val="00AD52C5"/>
    <w:rsid w:val="00AD52DB"/>
    <w:rsid w:val="00AD539E"/>
    <w:rsid w:val="00AD53C0"/>
    <w:rsid w:val="00AD53C2"/>
    <w:rsid w:val="00AD5402"/>
    <w:rsid w:val="00AD540A"/>
    <w:rsid w:val="00AD5417"/>
    <w:rsid w:val="00AD54D8"/>
    <w:rsid w:val="00AD5606"/>
    <w:rsid w:val="00AD56C5"/>
    <w:rsid w:val="00AD56D4"/>
    <w:rsid w:val="00AD56F4"/>
    <w:rsid w:val="00AD576E"/>
    <w:rsid w:val="00AD5965"/>
    <w:rsid w:val="00AD5992"/>
    <w:rsid w:val="00AD59A5"/>
    <w:rsid w:val="00AD5A50"/>
    <w:rsid w:val="00AD5AAF"/>
    <w:rsid w:val="00AD5B36"/>
    <w:rsid w:val="00AD5BAA"/>
    <w:rsid w:val="00AD5BB3"/>
    <w:rsid w:val="00AD5BC2"/>
    <w:rsid w:val="00AD5BF3"/>
    <w:rsid w:val="00AD5C47"/>
    <w:rsid w:val="00AD5DFB"/>
    <w:rsid w:val="00AD5E23"/>
    <w:rsid w:val="00AD5E34"/>
    <w:rsid w:val="00AD5E64"/>
    <w:rsid w:val="00AD5F2F"/>
    <w:rsid w:val="00AD5F34"/>
    <w:rsid w:val="00AD6105"/>
    <w:rsid w:val="00AD6167"/>
    <w:rsid w:val="00AD6205"/>
    <w:rsid w:val="00AD621F"/>
    <w:rsid w:val="00AD6306"/>
    <w:rsid w:val="00AD6375"/>
    <w:rsid w:val="00AD6411"/>
    <w:rsid w:val="00AD6463"/>
    <w:rsid w:val="00AD6481"/>
    <w:rsid w:val="00AD6526"/>
    <w:rsid w:val="00AD652C"/>
    <w:rsid w:val="00AD6560"/>
    <w:rsid w:val="00AD65AB"/>
    <w:rsid w:val="00AD65CE"/>
    <w:rsid w:val="00AD65DC"/>
    <w:rsid w:val="00AD663D"/>
    <w:rsid w:val="00AD669F"/>
    <w:rsid w:val="00AD66A5"/>
    <w:rsid w:val="00AD66D2"/>
    <w:rsid w:val="00AD675D"/>
    <w:rsid w:val="00AD67B6"/>
    <w:rsid w:val="00AD694E"/>
    <w:rsid w:val="00AD6AAE"/>
    <w:rsid w:val="00AD6AE5"/>
    <w:rsid w:val="00AD6C4F"/>
    <w:rsid w:val="00AD6C86"/>
    <w:rsid w:val="00AD6D59"/>
    <w:rsid w:val="00AD6EA7"/>
    <w:rsid w:val="00AD6F94"/>
    <w:rsid w:val="00AD6F95"/>
    <w:rsid w:val="00AD709F"/>
    <w:rsid w:val="00AD70B6"/>
    <w:rsid w:val="00AD70C7"/>
    <w:rsid w:val="00AD70E2"/>
    <w:rsid w:val="00AD70EB"/>
    <w:rsid w:val="00AD719B"/>
    <w:rsid w:val="00AD71BC"/>
    <w:rsid w:val="00AD71F3"/>
    <w:rsid w:val="00AD7227"/>
    <w:rsid w:val="00AD724D"/>
    <w:rsid w:val="00AD72CE"/>
    <w:rsid w:val="00AD73EB"/>
    <w:rsid w:val="00AD74E2"/>
    <w:rsid w:val="00AD7551"/>
    <w:rsid w:val="00AD7658"/>
    <w:rsid w:val="00AD76EE"/>
    <w:rsid w:val="00AD7701"/>
    <w:rsid w:val="00AD772D"/>
    <w:rsid w:val="00AD7790"/>
    <w:rsid w:val="00AD77D0"/>
    <w:rsid w:val="00AD78BF"/>
    <w:rsid w:val="00AD78C9"/>
    <w:rsid w:val="00AD7918"/>
    <w:rsid w:val="00AD7924"/>
    <w:rsid w:val="00AD7952"/>
    <w:rsid w:val="00AD7980"/>
    <w:rsid w:val="00AD79AF"/>
    <w:rsid w:val="00AD79F7"/>
    <w:rsid w:val="00AD7A42"/>
    <w:rsid w:val="00AD7A98"/>
    <w:rsid w:val="00AD7ACF"/>
    <w:rsid w:val="00AD7BAA"/>
    <w:rsid w:val="00AD7C9E"/>
    <w:rsid w:val="00AD7CB3"/>
    <w:rsid w:val="00AD7D70"/>
    <w:rsid w:val="00AD7DE7"/>
    <w:rsid w:val="00AD7E10"/>
    <w:rsid w:val="00AD7EA5"/>
    <w:rsid w:val="00AD7ED1"/>
    <w:rsid w:val="00AD7EFF"/>
    <w:rsid w:val="00AD7F2E"/>
    <w:rsid w:val="00AD7F75"/>
    <w:rsid w:val="00AD7F95"/>
    <w:rsid w:val="00AD7FA6"/>
    <w:rsid w:val="00AE0017"/>
    <w:rsid w:val="00AE007C"/>
    <w:rsid w:val="00AE00D0"/>
    <w:rsid w:val="00AE00EA"/>
    <w:rsid w:val="00AE01C8"/>
    <w:rsid w:val="00AE023D"/>
    <w:rsid w:val="00AE0290"/>
    <w:rsid w:val="00AE02D1"/>
    <w:rsid w:val="00AE03B1"/>
    <w:rsid w:val="00AE0476"/>
    <w:rsid w:val="00AE04E5"/>
    <w:rsid w:val="00AE0605"/>
    <w:rsid w:val="00AE062A"/>
    <w:rsid w:val="00AE062C"/>
    <w:rsid w:val="00AE0669"/>
    <w:rsid w:val="00AE070D"/>
    <w:rsid w:val="00AE07BE"/>
    <w:rsid w:val="00AE0807"/>
    <w:rsid w:val="00AE086C"/>
    <w:rsid w:val="00AE0AE6"/>
    <w:rsid w:val="00AE0B14"/>
    <w:rsid w:val="00AE0C40"/>
    <w:rsid w:val="00AE0C84"/>
    <w:rsid w:val="00AE0CC3"/>
    <w:rsid w:val="00AE0CDB"/>
    <w:rsid w:val="00AE0DA4"/>
    <w:rsid w:val="00AE0DCB"/>
    <w:rsid w:val="00AE0E4E"/>
    <w:rsid w:val="00AE0E6B"/>
    <w:rsid w:val="00AE0F22"/>
    <w:rsid w:val="00AE0F24"/>
    <w:rsid w:val="00AE0F4F"/>
    <w:rsid w:val="00AE0FAD"/>
    <w:rsid w:val="00AE0FBF"/>
    <w:rsid w:val="00AE1032"/>
    <w:rsid w:val="00AE1070"/>
    <w:rsid w:val="00AE10CF"/>
    <w:rsid w:val="00AE1113"/>
    <w:rsid w:val="00AE1155"/>
    <w:rsid w:val="00AE11C0"/>
    <w:rsid w:val="00AE129D"/>
    <w:rsid w:val="00AE1345"/>
    <w:rsid w:val="00AE13EB"/>
    <w:rsid w:val="00AE1459"/>
    <w:rsid w:val="00AE1513"/>
    <w:rsid w:val="00AE15F7"/>
    <w:rsid w:val="00AE160A"/>
    <w:rsid w:val="00AE1612"/>
    <w:rsid w:val="00AE1655"/>
    <w:rsid w:val="00AE16E9"/>
    <w:rsid w:val="00AE17D7"/>
    <w:rsid w:val="00AE19FF"/>
    <w:rsid w:val="00AE1A1D"/>
    <w:rsid w:val="00AE1A3D"/>
    <w:rsid w:val="00AE1A67"/>
    <w:rsid w:val="00AE1B31"/>
    <w:rsid w:val="00AE1C27"/>
    <w:rsid w:val="00AE1C6C"/>
    <w:rsid w:val="00AE1CE5"/>
    <w:rsid w:val="00AE1D47"/>
    <w:rsid w:val="00AE1D8E"/>
    <w:rsid w:val="00AE1E5F"/>
    <w:rsid w:val="00AE2021"/>
    <w:rsid w:val="00AE202C"/>
    <w:rsid w:val="00AE204F"/>
    <w:rsid w:val="00AE21AF"/>
    <w:rsid w:val="00AE22B1"/>
    <w:rsid w:val="00AE22D4"/>
    <w:rsid w:val="00AE23B9"/>
    <w:rsid w:val="00AE23EF"/>
    <w:rsid w:val="00AE2446"/>
    <w:rsid w:val="00AE2472"/>
    <w:rsid w:val="00AE248B"/>
    <w:rsid w:val="00AE251A"/>
    <w:rsid w:val="00AE2541"/>
    <w:rsid w:val="00AE2628"/>
    <w:rsid w:val="00AE2630"/>
    <w:rsid w:val="00AE263C"/>
    <w:rsid w:val="00AE2672"/>
    <w:rsid w:val="00AE2694"/>
    <w:rsid w:val="00AE26C9"/>
    <w:rsid w:val="00AE27C4"/>
    <w:rsid w:val="00AE28F1"/>
    <w:rsid w:val="00AE29E4"/>
    <w:rsid w:val="00AE2ACC"/>
    <w:rsid w:val="00AE2B7E"/>
    <w:rsid w:val="00AE2C34"/>
    <w:rsid w:val="00AE2C80"/>
    <w:rsid w:val="00AE2CD1"/>
    <w:rsid w:val="00AE2D4B"/>
    <w:rsid w:val="00AE2DD8"/>
    <w:rsid w:val="00AE2E04"/>
    <w:rsid w:val="00AE2E16"/>
    <w:rsid w:val="00AE2E26"/>
    <w:rsid w:val="00AE2E7B"/>
    <w:rsid w:val="00AE2F42"/>
    <w:rsid w:val="00AE2F5E"/>
    <w:rsid w:val="00AE2F90"/>
    <w:rsid w:val="00AE2FFE"/>
    <w:rsid w:val="00AE30AE"/>
    <w:rsid w:val="00AE310D"/>
    <w:rsid w:val="00AE315C"/>
    <w:rsid w:val="00AE31E3"/>
    <w:rsid w:val="00AE31E9"/>
    <w:rsid w:val="00AE321F"/>
    <w:rsid w:val="00AE3254"/>
    <w:rsid w:val="00AE325F"/>
    <w:rsid w:val="00AE329B"/>
    <w:rsid w:val="00AE32E8"/>
    <w:rsid w:val="00AE3388"/>
    <w:rsid w:val="00AE33CC"/>
    <w:rsid w:val="00AE34CD"/>
    <w:rsid w:val="00AE34EF"/>
    <w:rsid w:val="00AE352F"/>
    <w:rsid w:val="00AE3559"/>
    <w:rsid w:val="00AE35CB"/>
    <w:rsid w:val="00AE3684"/>
    <w:rsid w:val="00AE36F6"/>
    <w:rsid w:val="00AE371E"/>
    <w:rsid w:val="00AE37DA"/>
    <w:rsid w:val="00AE38A2"/>
    <w:rsid w:val="00AE38E9"/>
    <w:rsid w:val="00AE39C0"/>
    <w:rsid w:val="00AE39C9"/>
    <w:rsid w:val="00AE3A01"/>
    <w:rsid w:val="00AE3A61"/>
    <w:rsid w:val="00AE3BD1"/>
    <w:rsid w:val="00AE3C2D"/>
    <w:rsid w:val="00AE3CA6"/>
    <w:rsid w:val="00AE3CAC"/>
    <w:rsid w:val="00AE3D19"/>
    <w:rsid w:val="00AE3DA3"/>
    <w:rsid w:val="00AE3E3B"/>
    <w:rsid w:val="00AE3E8E"/>
    <w:rsid w:val="00AE3EE2"/>
    <w:rsid w:val="00AE3F3C"/>
    <w:rsid w:val="00AE3F78"/>
    <w:rsid w:val="00AE3FC0"/>
    <w:rsid w:val="00AE3FE0"/>
    <w:rsid w:val="00AE4118"/>
    <w:rsid w:val="00AE4167"/>
    <w:rsid w:val="00AE41C1"/>
    <w:rsid w:val="00AE41FE"/>
    <w:rsid w:val="00AE420C"/>
    <w:rsid w:val="00AE428D"/>
    <w:rsid w:val="00AE42B6"/>
    <w:rsid w:val="00AE42C3"/>
    <w:rsid w:val="00AE4351"/>
    <w:rsid w:val="00AE4364"/>
    <w:rsid w:val="00AE43C0"/>
    <w:rsid w:val="00AE43F2"/>
    <w:rsid w:val="00AE449C"/>
    <w:rsid w:val="00AE45EF"/>
    <w:rsid w:val="00AE4658"/>
    <w:rsid w:val="00AE4673"/>
    <w:rsid w:val="00AE46B6"/>
    <w:rsid w:val="00AE470E"/>
    <w:rsid w:val="00AE4745"/>
    <w:rsid w:val="00AE47A7"/>
    <w:rsid w:val="00AE4898"/>
    <w:rsid w:val="00AE48D5"/>
    <w:rsid w:val="00AE4920"/>
    <w:rsid w:val="00AE494B"/>
    <w:rsid w:val="00AE4964"/>
    <w:rsid w:val="00AE49E2"/>
    <w:rsid w:val="00AE4B2F"/>
    <w:rsid w:val="00AE4B54"/>
    <w:rsid w:val="00AE4B64"/>
    <w:rsid w:val="00AE4BA3"/>
    <w:rsid w:val="00AE4BB8"/>
    <w:rsid w:val="00AE4BE2"/>
    <w:rsid w:val="00AE4BF4"/>
    <w:rsid w:val="00AE4C58"/>
    <w:rsid w:val="00AE4C6F"/>
    <w:rsid w:val="00AE4C7E"/>
    <w:rsid w:val="00AE4D3A"/>
    <w:rsid w:val="00AE4D6A"/>
    <w:rsid w:val="00AE4D73"/>
    <w:rsid w:val="00AE4D9F"/>
    <w:rsid w:val="00AE4E8F"/>
    <w:rsid w:val="00AE4EA1"/>
    <w:rsid w:val="00AE4ED2"/>
    <w:rsid w:val="00AE4F17"/>
    <w:rsid w:val="00AE4F2A"/>
    <w:rsid w:val="00AE4F8A"/>
    <w:rsid w:val="00AE4FA2"/>
    <w:rsid w:val="00AE4FCC"/>
    <w:rsid w:val="00AE500F"/>
    <w:rsid w:val="00AE5097"/>
    <w:rsid w:val="00AE5106"/>
    <w:rsid w:val="00AE5120"/>
    <w:rsid w:val="00AE513F"/>
    <w:rsid w:val="00AE514E"/>
    <w:rsid w:val="00AE5237"/>
    <w:rsid w:val="00AE5276"/>
    <w:rsid w:val="00AE52AC"/>
    <w:rsid w:val="00AE5501"/>
    <w:rsid w:val="00AE5529"/>
    <w:rsid w:val="00AE5555"/>
    <w:rsid w:val="00AE563B"/>
    <w:rsid w:val="00AE56B7"/>
    <w:rsid w:val="00AE56EE"/>
    <w:rsid w:val="00AE571E"/>
    <w:rsid w:val="00AE573A"/>
    <w:rsid w:val="00AE57C0"/>
    <w:rsid w:val="00AE5848"/>
    <w:rsid w:val="00AE58D3"/>
    <w:rsid w:val="00AE58E1"/>
    <w:rsid w:val="00AE59BD"/>
    <w:rsid w:val="00AE59D9"/>
    <w:rsid w:val="00AE59EB"/>
    <w:rsid w:val="00AE5A3B"/>
    <w:rsid w:val="00AE5A8D"/>
    <w:rsid w:val="00AE5B70"/>
    <w:rsid w:val="00AE5B81"/>
    <w:rsid w:val="00AE5BAC"/>
    <w:rsid w:val="00AE5BAF"/>
    <w:rsid w:val="00AE5C08"/>
    <w:rsid w:val="00AE5D08"/>
    <w:rsid w:val="00AE5DC1"/>
    <w:rsid w:val="00AE5E2A"/>
    <w:rsid w:val="00AE5F15"/>
    <w:rsid w:val="00AE5F8A"/>
    <w:rsid w:val="00AE5FD4"/>
    <w:rsid w:val="00AE5FEB"/>
    <w:rsid w:val="00AE60C6"/>
    <w:rsid w:val="00AE610F"/>
    <w:rsid w:val="00AE6182"/>
    <w:rsid w:val="00AE61B5"/>
    <w:rsid w:val="00AE61F8"/>
    <w:rsid w:val="00AE6256"/>
    <w:rsid w:val="00AE6257"/>
    <w:rsid w:val="00AE6347"/>
    <w:rsid w:val="00AE6375"/>
    <w:rsid w:val="00AE639E"/>
    <w:rsid w:val="00AE63B0"/>
    <w:rsid w:val="00AE63D8"/>
    <w:rsid w:val="00AE64F2"/>
    <w:rsid w:val="00AE6521"/>
    <w:rsid w:val="00AE65EC"/>
    <w:rsid w:val="00AE6605"/>
    <w:rsid w:val="00AE662A"/>
    <w:rsid w:val="00AE670A"/>
    <w:rsid w:val="00AE6786"/>
    <w:rsid w:val="00AE6886"/>
    <w:rsid w:val="00AE6956"/>
    <w:rsid w:val="00AE69B9"/>
    <w:rsid w:val="00AE6A95"/>
    <w:rsid w:val="00AE6B09"/>
    <w:rsid w:val="00AE6B33"/>
    <w:rsid w:val="00AE6B34"/>
    <w:rsid w:val="00AE6BE8"/>
    <w:rsid w:val="00AE6C36"/>
    <w:rsid w:val="00AE6C47"/>
    <w:rsid w:val="00AE6CBA"/>
    <w:rsid w:val="00AE6D1A"/>
    <w:rsid w:val="00AE6DAE"/>
    <w:rsid w:val="00AE6E6A"/>
    <w:rsid w:val="00AE6E86"/>
    <w:rsid w:val="00AE6FA2"/>
    <w:rsid w:val="00AE6FB3"/>
    <w:rsid w:val="00AE6FB8"/>
    <w:rsid w:val="00AE7040"/>
    <w:rsid w:val="00AE7044"/>
    <w:rsid w:val="00AE7091"/>
    <w:rsid w:val="00AE70E8"/>
    <w:rsid w:val="00AE710E"/>
    <w:rsid w:val="00AE715E"/>
    <w:rsid w:val="00AE716C"/>
    <w:rsid w:val="00AE71BC"/>
    <w:rsid w:val="00AE71FB"/>
    <w:rsid w:val="00AE7202"/>
    <w:rsid w:val="00AE7236"/>
    <w:rsid w:val="00AE72D2"/>
    <w:rsid w:val="00AE72D7"/>
    <w:rsid w:val="00AE7348"/>
    <w:rsid w:val="00AE7518"/>
    <w:rsid w:val="00AE75A3"/>
    <w:rsid w:val="00AE75DB"/>
    <w:rsid w:val="00AE75E7"/>
    <w:rsid w:val="00AE7651"/>
    <w:rsid w:val="00AE7671"/>
    <w:rsid w:val="00AE768C"/>
    <w:rsid w:val="00AE76A8"/>
    <w:rsid w:val="00AE76D1"/>
    <w:rsid w:val="00AE7819"/>
    <w:rsid w:val="00AE784A"/>
    <w:rsid w:val="00AE7873"/>
    <w:rsid w:val="00AE78A4"/>
    <w:rsid w:val="00AE7A82"/>
    <w:rsid w:val="00AE7ABF"/>
    <w:rsid w:val="00AE7AE3"/>
    <w:rsid w:val="00AE7AEB"/>
    <w:rsid w:val="00AE7B1B"/>
    <w:rsid w:val="00AE7C4C"/>
    <w:rsid w:val="00AE7CA0"/>
    <w:rsid w:val="00AE7D02"/>
    <w:rsid w:val="00AE7DF0"/>
    <w:rsid w:val="00AE7E81"/>
    <w:rsid w:val="00AE7EB3"/>
    <w:rsid w:val="00AE7F15"/>
    <w:rsid w:val="00AE7F70"/>
    <w:rsid w:val="00AE7FED"/>
    <w:rsid w:val="00AF0076"/>
    <w:rsid w:val="00AF0161"/>
    <w:rsid w:val="00AF01CC"/>
    <w:rsid w:val="00AF01E7"/>
    <w:rsid w:val="00AF01F7"/>
    <w:rsid w:val="00AF0297"/>
    <w:rsid w:val="00AF02EF"/>
    <w:rsid w:val="00AF036D"/>
    <w:rsid w:val="00AF03F0"/>
    <w:rsid w:val="00AF041E"/>
    <w:rsid w:val="00AF0543"/>
    <w:rsid w:val="00AF055B"/>
    <w:rsid w:val="00AF0601"/>
    <w:rsid w:val="00AF06A6"/>
    <w:rsid w:val="00AF06AA"/>
    <w:rsid w:val="00AF06DB"/>
    <w:rsid w:val="00AF07A7"/>
    <w:rsid w:val="00AF08D6"/>
    <w:rsid w:val="00AF090C"/>
    <w:rsid w:val="00AF0986"/>
    <w:rsid w:val="00AF0A3C"/>
    <w:rsid w:val="00AF0AD9"/>
    <w:rsid w:val="00AF0ADF"/>
    <w:rsid w:val="00AF0B9B"/>
    <w:rsid w:val="00AF0BC2"/>
    <w:rsid w:val="00AF0BC4"/>
    <w:rsid w:val="00AF0D4D"/>
    <w:rsid w:val="00AF0DD8"/>
    <w:rsid w:val="00AF0DE8"/>
    <w:rsid w:val="00AF0E5A"/>
    <w:rsid w:val="00AF0EF1"/>
    <w:rsid w:val="00AF0EF2"/>
    <w:rsid w:val="00AF0FD0"/>
    <w:rsid w:val="00AF102D"/>
    <w:rsid w:val="00AF1095"/>
    <w:rsid w:val="00AF10CE"/>
    <w:rsid w:val="00AF10F5"/>
    <w:rsid w:val="00AF10F8"/>
    <w:rsid w:val="00AF1197"/>
    <w:rsid w:val="00AF1219"/>
    <w:rsid w:val="00AF12E8"/>
    <w:rsid w:val="00AF1353"/>
    <w:rsid w:val="00AF13B6"/>
    <w:rsid w:val="00AF13C5"/>
    <w:rsid w:val="00AF13EF"/>
    <w:rsid w:val="00AF142E"/>
    <w:rsid w:val="00AF1455"/>
    <w:rsid w:val="00AF145F"/>
    <w:rsid w:val="00AF147C"/>
    <w:rsid w:val="00AF14C5"/>
    <w:rsid w:val="00AF14DE"/>
    <w:rsid w:val="00AF14FF"/>
    <w:rsid w:val="00AF152A"/>
    <w:rsid w:val="00AF158F"/>
    <w:rsid w:val="00AF16FD"/>
    <w:rsid w:val="00AF1721"/>
    <w:rsid w:val="00AF1739"/>
    <w:rsid w:val="00AF1753"/>
    <w:rsid w:val="00AF1772"/>
    <w:rsid w:val="00AF1798"/>
    <w:rsid w:val="00AF17B3"/>
    <w:rsid w:val="00AF1879"/>
    <w:rsid w:val="00AF189C"/>
    <w:rsid w:val="00AF199C"/>
    <w:rsid w:val="00AF19CB"/>
    <w:rsid w:val="00AF19D8"/>
    <w:rsid w:val="00AF1A2F"/>
    <w:rsid w:val="00AF1AC9"/>
    <w:rsid w:val="00AF1CD6"/>
    <w:rsid w:val="00AF1CFC"/>
    <w:rsid w:val="00AF1DD0"/>
    <w:rsid w:val="00AF1DDC"/>
    <w:rsid w:val="00AF1E3E"/>
    <w:rsid w:val="00AF1E62"/>
    <w:rsid w:val="00AF1E9C"/>
    <w:rsid w:val="00AF1EC6"/>
    <w:rsid w:val="00AF1ED6"/>
    <w:rsid w:val="00AF1F31"/>
    <w:rsid w:val="00AF1F7A"/>
    <w:rsid w:val="00AF1F8E"/>
    <w:rsid w:val="00AF1FA2"/>
    <w:rsid w:val="00AF201F"/>
    <w:rsid w:val="00AF216C"/>
    <w:rsid w:val="00AF22E2"/>
    <w:rsid w:val="00AF238B"/>
    <w:rsid w:val="00AF23A8"/>
    <w:rsid w:val="00AF242D"/>
    <w:rsid w:val="00AF2518"/>
    <w:rsid w:val="00AF251D"/>
    <w:rsid w:val="00AF25CD"/>
    <w:rsid w:val="00AF270F"/>
    <w:rsid w:val="00AF27DD"/>
    <w:rsid w:val="00AF2851"/>
    <w:rsid w:val="00AF2885"/>
    <w:rsid w:val="00AF2898"/>
    <w:rsid w:val="00AF28E7"/>
    <w:rsid w:val="00AF29AC"/>
    <w:rsid w:val="00AF29CD"/>
    <w:rsid w:val="00AF29EF"/>
    <w:rsid w:val="00AF2A1C"/>
    <w:rsid w:val="00AF2A4A"/>
    <w:rsid w:val="00AF2A8A"/>
    <w:rsid w:val="00AF2BD4"/>
    <w:rsid w:val="00AF2C74"/>
    <w:rsid w:val="00AF2D55"/>
    <w:rsid w:val="00AF2D9E"/>
    <w:rsid w:val="00AF2E2F"/>
    <w:rsid w:val="00AF2E57"/>
    <w:rsid w:val="00AF2E76"/>
    <w:rsid w:val="00AF2EAB"/>
    <w:rsid w:val="00AF2F1F"/>
    <w:rsid w:val="00AF2F3E"/>
    <w:rsid w:val="00AF3015"/>
    <w:rsid w:val="00AF3192"/>
    <w:rsid w:val="00AF31CE"/>
    <w:rsid w:val="00AF31EA"/>
    <w:rsid w:val="00AF3229"/>
    <w:rsid w:val="00AF33B5"/>
    <w:rsid w:val="00AF3466"/>
    <w:rsid w:val="00AF34D6"/>
    <w:rsid w:val="00AF34DF"/>
    <w:rsid w:val="00AF34FA"/>
    <w:rsid w:val="00AF3557"/>
    <w:rsid w:val="00AF35BB"/>
    <w:rsid w:val="00AF35D1"/>
    <w:rsid w:val="00AF35F4"/>
    <w:rsid w:val="00AF367D"/>
    <w:rsid w:val="00AF3685"/>
    <w:rsid w:val="00AF36FC"/>
    <w:rsid w:val="00AF3826"/>
    <w:rsid w:val="00AF3877"/>
    <w:rsid w:val="00AF387A"/>
    <w:rsid w:val="00AF3927"/>
    <w:rsid w:val="00AF39C1"/>
    <w:rsid w:val="00AF39C2"/>
    <w:rsid w:val="00AF39E4"/>
    <w:rsid w:val="00AF3A62"/>
    <w:rsid w:val="00AF3AD5"/>
    <w:rsid w:val="00AF3B46"/>
    <w:rsid w:val="00AF3BAE"/>
    <w:rsid w:val="00AF3BCB"/>
    <w:rsid w:val="00AF3C2C"/>
    <w:rsid w:val="00AF3C63"/>
    <w:rsid w:val="00AF3CA7"/>
    <w:rsid w:val="00AF3DBD"/>
    <w:rsid w:val="00AF3DC9"/>
    <w:rsid w:val="00AF3DD2"/>
    <w:rsid w:val="00AF3DE5"/>
    <w:rsid w:val="00AF3EA9"/>
    <w:rsid w:val="00AF3EEC"/>
    <w:rsid w:val="00AF3FC0"/>
    <w:rsid w:val="00AF4017"/>
    <w:rsid w:val="00AF40BE"/>
    <w:rsid w:val="00AF4157"/>
    <w:rsid w:val="00AF41E4"/>
    <w:rsid w:val="00AF41F4"/>
    <w:rsid w:val="00AF4233"/>
    <w:rsid w:val="00AF43F5"/>
    <w:rsid w:val="00AF450A"/>
    <w:rsid w:val="00AF451D"/>
    <w:rsid w:val="00AF452B"/>
    <w:rsid w:val="00AF4653"/>
    <w:rsid w:val="00AF466D"/>
    <w:rsid w:val="00AF4678"/>
    <w:rsid w:val="00AF4698"/>
    <w:rsid w:val="00AF4792"/>
    <w:rsid w:val="00AF481E"/>
    <w:rsid w:val="00AF4828"/>
    <w:rsid w:val="00AF483B"/>
    <w:rsid w:val="00AF4941"/>
    <w:rsid w:val="00AF4A23"/>
    <w:rsid w:val="00AF4CB3"/>
    <w:rsid w:val="00AF4CCD"/>
    <w:rsid w:val="00AF4CF5"/>
    <w:rsid w:val="00AF4DF2"/>
    <w:rsid w:val="00AF4E20"/>
    <w:rsid w:val="00AF4E95"/>
    <w:rsid w:val="00AF4F74"/>
    <w:rsid w:val="00AF4F75"/>
    <w:rsid w:val="00AF4F9F"/>
    <w:rsid w:val="00AF4FE5"/>
    <w:rsid w:val="00AF51AA"/>
    <w:rsid w:val="00AF51D6"/>
    <w:rsid w:val="00AF5218"/>
    <w:rsid w:val="00AF535D"/>
    <w:rsid w:val="00AF536A"/>
    <w:rsid w:val="00AF5390"/>
    <w:rsid w:val="00AF5394"/>
    <w:rsid w:val="00AF53B5"/>
    <w:rsid w:val="00AF53BC"/>
    <w:rsid w:val="00AF53F6"/>
    <w:rsid w:val="00AF54C5"/>
    <w:rsid w:val="00AF54E6"/>
    <w:rsid w:val="00AF54F8"/>
    <w:rsid w:val="00AF5576"/>
    <w:rsid w:val="00AF557D"/>
    <w:rsid w:val="00AF55B8"/>
    <w:rsid w:val="00AF55E5"/>
    <w:rsid w:val="00AF563D"/>
    <w:rsid w:val="00AF5643"/>
    <w:rsid w:val="00AF5656"/>
    <w:rsid w:val="00AF5665"/>
    <w:rsid w:val="00AF56CD"/>
    <w:rsid w:val="00AF5721"/>
    <w:rsid w:val="00AF5729"/>
    <w:rsid w:val="00AF572E"/>
    <w:rsid w:val="00AF5745"/>
    <w:rsid w:val="00AF57FB"/>
    <w:rsid w:val="00AF5819"/>
    <w:rsid w:val="00AF5822"/>
    <w:rsid w:val="00AF5823"/>
    <w:rsid w:val="00AF5853"/>
    <w:rsid w:val="00AF58F7"/>
    <w:rsid w:val="00AF598B"/>
    <w:rsid w:val="00AF5A57"/>
    <w:rsid w:val="00AF5B21"/>
    <w:rsid w:val="00AF5B70"/>
    <w:rsid w:val="00AF5B7C"/>
    <w:rsid w:val="00AF5BC4"/>
    <w:rsid w:val="00AF5CAC"/>
    <w:rsid w:val="00AF5D12"/>
    <w:rsid w:val="00AF5D39"/>
    <w:rsid w:val="00AF5DDC"/>
    <w:rsid w:val="00AF5EA6"/>
    <w:rsid w:val="00AF5ECB"/>
    <w:rsid w:val="00AF5FA4"/>
    <w:rsid w:val="00AF5FDC"/>
    <w:rsid w:val="00AF5FE5"/>
    <w:rsid w:val="00AF60FF"/>
    <w:rsid w:val="00AF617F"/>
    <w:rsid w:val="00AF6268"/>
    <w:rsid w:val="00AF6271"/>
    <w:rsid w:val="00AF62D9"/>
    <w:rsid w:val="00AF62F9"/>
    <w:rsid w:val="00AF6317"/>
    <w:rsid w:val="00AF6374"/>
    <w:rsid w:val="00AF637C"/>
    <w:rsid w:val="00AF640A"/>
    <w:rsid w:val="00AF64B6"/>
    <w:rsid w:val="00AF6570"/>
    <w:rsid w:val="00AF6627"/>
    <w:rsid w:val="00AF6674"/>
    <w:rsid w:val="00AF66CE"/>
    <w:rsid w:val="00AF6790"/>
    <w:rsid w:val="00AF67ED"/>
    <w:rsid w:val="00AF6819"/>
    <w:rsid w:val="00AF681F"/>
    <w:rsid w:val="00AF6861"/>
    <w:rsid w:val="00AF68BC"/>
    <w:rsid w:val="00AF697F"/>
    <w:rsid w:val="00AF6989"/>
    <w:rsid w:val="00AF6990"/>
    <w:rsid w:val="00AF69BB"/>
    <w:rsid w:val="00AF6A53"/>
    <w:rsid w:val="00AF6BBC"/>
    <w:rsid w:val="00AF6BCE"/>
    <w:rsid w:val="00AF6C7D"/>
    <w:rsid w:val="00AF6CCB"/>
    <w:rsid w:val="00AF6CF5"/>
    <w:rsid w:val="00AF6DC3"/>
    <w:rsid w:val="00AF6DC6"/>
    <w:rsid w:val="00AF6ECD"/>
    <w:rsid w:val="00AF6FC1"/>
    <w:rsid w:val="00AF7079"/>
    <w:rsid w:val="00AF70E2"/>
    <w:rsid w:val="00AF715B"/>
    <w:rsid w:val="00AF717E"/>
    <w:rsid w:val="00AF71D2"/>
    <w:rsid w:val="00AF7208"/>
    <w:rsid w:val="00AF725C"/>
    <w:rsid w:val="00AF74CF"/>
    <w:rsid w:val="00AF764B"/>
    <w:rsid w:val="00AF765C"/>
    <w:rsid w:val="00AF790C"/>
    <w:rsid w:val="00AF79D1"/>
    <w:rsid w:val="00AF7A10"/>
    <w:rsid w:val="00AF7A25"/>
    <w:rsid w:val="00AF7A4C"/>
    <w:rsid w:val="00AF7A60"/>
    <w:rsid w:val="00AF7A89"/>
    <w:rsid w:val="00AF7AB5"/>
    <w:rsid w:val="00AF7BA5"/>
    <w:rsid w:val="00AF7BF8"/>
    <w:rsid w:val="00AF7C98"/>
    <w:rsid w:val="00AF7CE5"/>
    <w:rsid w:val="00AF7DDE"/>
    <w:rsid w:val="00AF7DF5"/>
    <w:rsid w:val="00AF7E0A"/>
    <w:rsid w:val="00AF7E3C"/>
    <w:rsid w:val="00AF7F24"/>
    <w:rsid w:val="00AF7FB4"/>
    <w:rsid w:val="00B00054"/>
    <w:rsid w:val="00B000AB"/>
    <w:rsid w:val="00B00129"/>
    <w:rsid w:val="00B0012E"/>
    <w:rsid w:val="00B001AC"/>
    <w:rsid w:val="00B0021F"/>
    <w:rsid w:val="00B0049A"/>
    <w:rsid w:val="00B004A8"/>
    <w:rsid w:val="00B005D8"/>
    <w:rsid w:val="00B005FD"/>
    <w:rsid w:val="00B0065D"/>
    <w:rsid w:val="00B0066D"/>
    <w:rsid w:val="00B00791"/>
    <w:rsid w:val="00B007B6"/>
    <w:rsid w:val="00B00855"/>
    <w:rsid w:val="00B00987"/>
    <w:rsid w:val="00B009F5"/>
    <w:rsid w:val="00B00A92"/>
    <w:rsid w:val="00B00AC5"/>
    <w:rsid w:val="00B00AF6"/>
    <w:rsid w:val="00B00BE7"/>
    <w:rsid w:val="00B00C19"/>
    <w:rsid w:val="00B00C48"/>
    <w:rsid w:val="00B00C6E"/>
    <w:rsid w:val="00B00C94"/>
    <w:rsid w:val="00B00CF0"/>
    <w:rsid w:val="00B00D75"/>
    <w:rsid w:val="00B00E07"/>
    <w:rsid w:val="00B00ED7"/>
    <w:rsid w:val="00B00EDF"/>
    <w:rsid w:val="00B00EE8"/>
    <w:rsid w:val="00B00EEB"/>
    <w:rsid w:val="00B00F11"/>
    <w:rsid w:val="00B00F5A"/>
    <w:rsid w:val="00B00F70"/>
    <w:rsid w:val="00B00FCD"/>
    <w:rsid w:val="00B01190"/>
    <w:rsid w:val="00B01250"/>
    <w:rsid w:val="00B0129D"/>
    <w:rsid w:val="00B01438"/>
    <w:rsid w:val="00B0144C"/>
    <w:rsid w:val="00B014A8"/>
    <w:rsid w:val="00B014AC"/>
    <w:rsid w:val="00B014AE"/>
    <w:rsid w:val="00B0151B"/>
    <w:rsid w:val="00B0159C"/>
    <w:rsid w:val="00B0162D"/>
    <w:rsid w:val="00B01695"/>
    <w:rsid w:val="00B0172B"/>
    <w:rsid w:val="00B018AC"/>
    <w:rsid w:val="00B018B0"/>
    <w:rsid w:val="00B01928"/>
    <w:rsid w:val="00B01A08"/>
    <w:rsid w:val="00B01A31"/>
    <w:rsid w:val="00B01A71"/>
    <w:rsid w:val="00B01A72"/>
    <w:rsid w:val="00B01AD3"/>
    <w:rsid w:val="00B01B2E"/>
    <w:rsid w:val="00B01B41"/>
    <w:rsid w:val="00B01BD6"/>
    <w:rsid w:val="00B01CE8"/>
    <w:rsid w:val="00B01CE9"/>
    <w:rsid w:val="00B01D25"/>
    <w:rsid w:val="00B01D2E"/>
    <w:rsid w:val="00B01D47"/>
    <w:rsid w:val="00B01DF4"/>
    <w:rsid w:val="00B01E3A"/>
    <w:rsid w:val="00B01E66"/>
    <w:rsid w:val="00B01EED"/>
    <w:rsid w:val="00B01F63"/>
    <w:rsid w:val="00B0202C"/>
    <w:rsid w:val="00B0204C"/>
    <w:rsid w:val="00B02053"/>
    <w:rsid w:val="00B02118"/>
    <w:rsid w:val="00B02131"/>
    <w:rsid w:val="00B021A1"/>
    <w:rsid w:val="00B021D1"/>
    <w:rsid w:val="00B02272"/>
    <w:rsid w:val="00B022D3"/>
    <w:rsid w:val="00B02306"/>
    <w:rsid w:val="00B023F4"/>
    <w:rsid w:val="00B0245F"/>
    <w:rsid w:val="00B0249F"/>
    <w:rsid w:val="00B02540"/>
    <w:rsid w:val="00B0257E"/>
    <w:rsid w:val="00B02594"/>
    <w:rsid w:val="00B02619"/>
    <w:rsid w:val="00B026E8"/>
    <w:rsid w:val="00B026FB"/>
    <w:rsid w:val="00B0278B"/>
    <w:rsid w:val="00B027B6"/>
    <w:rsid w:val="00B027EC"/>
    <w:rsid w:val="00B02816"/>
    <w:rsid w:val="00B02832"/>
    <w:rsid w:val="00B02865"/>
    <w:rsid w:val="00B0286C"/>
    <w:rsid w:val="00B029A7"/>
    <w:rsid w:val="00B02ADC"/>
    <w:rsid w:val="00B02AE9"/>
    <w:rsid w:val="00B02AF0"/>
    <w:rsid w:val="00B02B22"/>
    <w:rsid w:val="00B02BA6"/>
    <w:rsid w:val="00B02C89"/>
    <w:rsid w:val="00B02C9E"/>
    <w:rsid w:val="00B02D25"/>
    <w:rsid w:val="00B02D27"/>
    <w:rsid w:val="00B02D29"/>
    <w:rsid w:val="00B02EB1"/>
    <w:rsid w:val="00B02F77"/>
    <w:rsid w:val="00B03173"/>
    <w:rsid w:val="00B0335C"/>
    <w:rsid w:val="00B033B2"/>
    <w:rsid w:val="00B03403"/>
    <w:rsid w:val="00B034F2"/>
    <w:rsid w:val="00B0354A"/>
    <w:rsid w:val="00B03628"/>
    <w:rsid w:val="00B036B8"/>
    <w:rsid w:val="00B037EB"/>
    <w:rsid w:val="00B037FE"/>
    <w:rsid w:val="00B03832"/>
    <w:rsid w:val="00B038EE"/>
    <w:rsid w:val="00B03A29"/>
    <w:rsid w:val="00B03A3B"/>
    <w:rsid w:val="00B03AA7"/>
    <w:rsid w:val="00B03B2B"/>
    <w:rsid w:val="00B03C25"/>
    <w:rsid w:val="00B03C6B"/>
    <w:rsid w:val="00B03D1E"/>
    <w:rsid w:val="00B03D67"/>
    <w:rsid w:val="00B03F0D"/>
    <w:rsid w:val="00B03FB1"/>
    <w:rsid w:val="00B04073"/>
    <w:rsid w:val="00B04111"/>
    <w:rsid w:val="00B0413C"/>
    <w:rsid w:val="00B0423F"/>
    <w:rsid w:val="00B04272"/>
    <w:rsid w:val="00B042E8"/>
    <w:rsid w:val="00B04328"/>
    <w:rsid w:val="00B043AD"/>
    <w:rsid w:val="00B04406"/>
    <w:rsid w:val="00B04448"/>
    <w:rsid w:val="00B04495"/>
    <w:rsid w:val="00B044D7"/>
    <w:rsid w:val="00B045BC"/>
    <w:rsid w:val="00B046AF"/>
    <w:rsid w:val="00B0471C"/>
    <w:rsid w:val="00B04733"/>
    <w:rsid w:val="00B047A9"/>
    <w:rsid w:val="00B047EF"/>
    <w:rsid w:val="00B04899"/>
    <w:rsid w:val="00B04A42"/>
    <w:rsid w:val="00B04A4E"/>
    <w:rsid w:val="00B04A74"/>
    <w:rsid w:val="00B04B82"/>
    <w:rsid w:val="00B04C04"/>
    <w:rsid w:val="00B04C08"/>
    <w:rsid w:val="00B04C9E"/>
    <w:rsid w:val="00B04D43"/>
    <w:rsid w:val="00B04DD6"/>
    <w:rsid w:val="00B04DDB"/>
    <w:rsid w:val="00B04F06"/>
    <w:rsid w:val="00B04F48"/>
    <w:rsid w:val="00B04FC4"/>
    <w:rsid w:val="00B05052"/>
    <w:rsid w:val="00B050AC"/>
    <w:rsid w:val="00B05179"/>
    <w:rsid w:val="00B051A2"/>
    <w:rsid w:val="00B05225"/>
    <w:rsid w:val="00B0523C"/>
    <w:rsid w:val="00B053A7"/>
    <w:rsid w:val="00B053CC"/>
    <w:rsid w:val="00B053E6"/>
    <w:rsid w:val="00B054CC"/>
    <w:rsid w:val="00B0564E"/>
    <w:rsid w:val="00B05673"/>
    <w:rsid w:val="00B056BD"/>
    <w:rsid w:val="00B056D0"/>
    <w:rsid w:val="00B056DD"/>
    <w:rsid w:val="00B05730"/>
    <w:rsid w:val="00B0577E"/>
    <w:rsid w:val="00B057C1"/>
    <w:rsid w:val="00B057E4"/>
    <w:rsid w:val="00B0586B"/>
    <w:rsid w:val="00B058CB"/>
    <w:rsid w:val="00B05956"/>
    <w:rsid w:val="00B05A12"/>
    <w:rsid w:val="00B05A1A"/>
    <w:rsid w:val="00B05A41"/>
    <w:rsid w:val="00B05A62"/>
    <w:rsid w:val="00B05A7E"/>
    <w:rsid w:val="00B05BC9"/>
    <w:rsid w:val="00B05C62"/>
    <w:rsid w:val="00B05C90"/>
    <w:rsid w:val="00B05CBE"/>
    <w:rsid w:val="00B05D17"/>
    <w:rsid w:val="00B05D21"/>
    <w:rsid w:val="00B05DC8"/>
    <w:rsid w:val="00B05DFE"/>
    <w:rsid w:val="00B05E95"/>
    <w:rsid w:val="00B05EF6"/>
    <w:rsid w:val="00B05F19"/>
    <w:rsid w:val="00B0626A"/>
    <w:rsid w:val="00B062B7"/>
    <w:rsid w:val="00B06329"/>
    <w:rsid w:val="00B06331"/>
    <w:rsid w:val="00B0634D"/>
    <w:rsid w:val="00B0638D"/>
    <w:rsid w:val="00B06393"/>
    <w:rsid w:val="00B0644F"/>
    <w:rsid w:val="00B06452"/>
    <w:rsid w:val="00B06497"/>
    <w:rsid w:val="00B0652D"/>
    <w:rsid w:val="00B06531"/>
    <w:rsid w:val="00B065BD"/>
    <w:rsid w:val="00B06814"/>
    <w:rsid w:val="00B0699F"/>
    <w:rsid w:val="00B06A3A"/>
    <w:rsid w:val="00B06AD2"/>
    <w:rsid w:val="00B06B49"/>
    <w:rsid w:val="00B06C68"/>
    <w:rsid w:val="00B06C6E"/>
    <w:rsid w:val="00B06C72"/>
    <w:rsid w:val="00B06CF1"/>
    <w:rsid w:val="00B06D76"/>
    <w:rsid w:val="00B06D7D"/>
    <w:rsid w:val="00B06DF4"/>
    <w:rsid w:val="00B06E0C"/>
    <w:rsid w:val="00B06E47"/>
    <w:rsid w:val="00B06ED3"/>
    <w:rsid w:val="00B06EF5"/>
    <w:rsid w:val="00B06F03"/>
    <w:rsid w:val="00B06F05"/>
    <w:rsid w:val="00B0701E"/>
    <w:rsid w:val="00B070CE"/>
    <w:rsid w:val="00B0711A"/>
    <w:rsid w:val="00B071E9"/>
    <w:rsid w:val="00B071F7"/>
    <w:rsid w:val="00B07216"/>
    <w:rsid w:val="00B07239"/>
    <w:rsid w:val="00B07349"/>
    <w:rsid w:val="00B073AC"/>
    <w:rsid w:val="00B07531"/>
    <w:rsid w:val="00B075C9"/>
    <w:rsid w:val="00B075CD"/>
    <w:rsid w:val="00B0762C"/>
    <w:rsid w:val="00B07648"/>
    <w:rsid w:val="00B07689"/>
    <w:rsid w:val="00B07764"/>
    <w:rsid w:val="00B077E1"/>
    <w:rsid w:val="00B078A1"/>
    <w:rsid w:val="00B078AC"/>
    <w:rsid w:val="00B0791D"/>
    <w:rsid w:val="00B07997"/>
    <w:rsid w:val="00B079E1"/>
    <w:rsid w:val="00B07A3D"/>
    <w:rsid w:val="00B07ACF"/>
    <w:rsid w:val="00B07AFF"/>
    <w:rsid w:val="00B07BCB"/>
    <w:rsid w:val="00B07C67"/>
    <w:rsid w:val="00B07C95"/>
    <w:rsid w:val="00B07CAD"/>
    <w:rsid w:val="00B07CDB"/>
    <w:rsid w:val="00B07CDF"/>
    <w:rsid w:val="00B07D08"/>
    <w:rsid w:val="00B07D5A"/>
    <w:rsid w:val="00B07DF4"/>
    <w:rsid w:val="00B07E13"/>
    <w:rsid w:val="00B07F48"/>
    <w:rsid w:val="00B07F51"/>
    <w:rsid w:val="00B07F84"/>
    <w:rsid w:val="00B100D3"/>
    <w:rsid w:val="00B10104"/>
    <w:rsid w:val="00B10122"/>
    <w:rsid w:val="00B1012C"/>
    <w:rsid w:val="00B1042C"/>
    <w:rsid w:val="00B104DC"/>
    <w:rsid w:val="00B1051B"/>
    <w:rsid w:val="00B1058B"/>
    <w:rsid w:val="00B10592"/>
    <w:rsid w:val="00B106F6"/>
    <w:rsid w:val="00B1071B"/>
    <w:rsid w:val="00B10761"/>
    <w:rsid w:val="00B10821"/>
    <w:rsid w:val="00B10874"/>
    <w:rsid w:val="00B108AC"/>
    <w:rsid w:val="00B108B5"/>
    <w:rsid w:val="00B108E3"/>
    <w:rsid w:val="00B108ED"/>
    <w:rsid w:val="00B1092C"/>
    <w:rsid w:val="00B109C7"/>
    <w:rsid w:val="00B10AE2"/>
    <w:rsid w:val="00B10B2A"/>
    <w:rsid w:val="00B10B32"/>
    <w:rsid w:val="00B10CD6"/>
    <w:rsid w:val="00B10D3D"/>
    <w:rsid w:val="00B10D5E"/>
    <w:rsid w:val="00B10E9C"/>
    <w:rsid w:val="00B10EAE"/>
    <w:rsid w:val="00B10ED7"/>
    <w:rsid w:val="00B10EF1"/>
    <w:rsid w:val="00B10FC8"/>
    <w:rsid w:val="00B10FE7"/>
    <w:rsid w:val="00B11016"/>
    <w:rsid w:val="00B11052"/>
    <w:rsid w:val="00B110B4"/>
    <w:rsid w:val="00B110E1"/>
    <w:rsid w:val="00B11157"/>
    <w:rsid w:val="00B111A6"/>
    <w:rsid w:val="00B111C3"/>
    <w:rsid w:val="00B11343"/>
    <w:rsid w:val="00B113D1"/>
    <w:rsid w:val="00B113F7"/>
    <w:rsid w:val="00B114B6"/>
    <w:rsid w:val="00B11571"/>
    <w:rsid w:val="00B115D5"/>
    <w:rsid w:val="00B116AA"/>
    <w:rsid w:val="00B117E8"/>
    <w:rsid w:val="00B117FC"/>
    <w:rsid w:val="00B1189F"/>
    <w:rsid w:val="00B118A1"/>
    <w:rsid w:val="00B118B1"/>
    <w:rsid w:val="00B118E8"/>
    <w:rsid w:val="00B1199A"/>
    <w:rsid w:val="00B11A5C"/>
    <w:rsid w:val="00B11C6D"/>
    <w:rsid w:val="00B11D0D"/>
    <w:rsid w:val="00B11DAC"/>
    <w:rsid w:val="00B11E74"/>
    <w:rsid w:val="00B11E8B"/>
    <w:rsid w:val="00B11FB9"/>
    <w:rsid w:val="00B12040"/>
    <w:rsid w:val="00B121FE"/>
    <w:rsid w:val="00B12273"/>
    <w:rsid w:val="00B12354"/>
    <w:rsid w:val="00B1235B"/>
    <w:rsid w:val="00B1238F"/>
    <w:rsid w:val="00B12392"/>
    <w:rsid w:val="00B12436"/>
    <w:rsid w:val="00B124B3"/>
    <w:rsid w:val="00B124BD"/>
    <w:rsid w:val="00B124C8"/>
    <w:rsid w:val="00B124E3"/>
    <w:rsid w:val="00B12513"/>
    <w:rsid w:val="00B12556"/>
    <w:rsid w:val="00B125EF"/>
    <w:rsid w:val="00B128E2"/>
    <w:rsid w:val="00B12985"/>
    <w:rsid w:val="00B1298A"/>
    <w:rsid w:val="00B129C1"/>
    <w:rsid w:val="00B129C3"/>
    <w:rsid w:val="00B12A07"/>
    <w:rsid w:val="00B12A1C"/>
    <w:rsid w:val="00B12A55"/>
    <w:rsid w:val="00B12A7B"/>
    <w:rsid w:val="00B12A8C"/>
    <w:rsid w:val="00B12B02"/>
    <w:rsid w:val="00B12B19"/>
    <w:rsid w:val="00B12BE6"/>
    <w:rsid w:val="00B12C0F"/>
    <w:rsid w:val="00B12C65"/>
    <w:rsid w:val="00B12E15"/>
    <w:rsid w:val="00B12E54"/>
    <w:rsid w:val="00B12EA7"/>
    <w:rsid w:val="00B12EDF"/>
    <w:rsid w:val="00B12EE4"/>
    <w:rsid w:val="00B12EF9"/>
    <w:rsid w:val="00B12F0B"/>
    <w:rsid w:val="00B12FC2"/>
    <w:rsid w:val="00B12FD6"/>
    <w:rsid w:val="00B13051"/>
    <w:rsid w:val="00B13144"/>
    <w:rsid w:val="00B1324D"/>
    <w:rsid w:val="00B1325B"/>
    <w:rsid w:val="00B13298"/>
    <w:rsid w:val="00B132CF"/>
    <w:rsid w:val="00B1332F"/>
    <w:rsid w:val="00B13410"/>
    <w:rsid w:val="00B1344B"/>
    <w:rsid w:val="00B13473"/>
    <w:rsid w:val="00B13476"/>
    <w:rsid w:val="00B13497"/>
    <w:rsid w:val="00B134F7"/>
    <w:rsid w:val="00B13524"/>
    <w:rsid w:val="00B1360B"/>
    <w:rsid w:val="00B136A8"/>
    <w:rsid w:val="00B136EE"/>
    <w:rsid w:val="00B13721"/>
    <w:rsid w:val="00B13809"/>
    <w:rsid w:val="00B13898"/>
    <w:rsid w:val="00B1389B"/>
    <w:rsid w:val="00B138A5"/>
    <w:rsid w:val="00B138C8"/>
    <w:rsid w:val="00B13986"/>
    <w:rsid w:val="00B139A4"/>
    <w:rsid w:val="00B139F0"/>
    <w:rsid w:val="00B13A5B"/>
    <w:rsid w:val="00B13ABF"/>
    <w:rsid w:val="00B13DAE"/>
    <w:rsid w:val="00B13E8A"/>
    <w:rsid w:val="00B13EF2"/>
    <w:rsid w:val="00B13F7F"/>
    <w:rsid w:val="00B1402D"/>
    <w:rsid w:val="00B14130"/>
    <w:rsid w:val="00B14174"/>
    <w:rsid w:val="00B14182"/>
    <w:rsid w:val="00B141AA"/>
    <w:rsid w:val="00B14296"/>
    <w:rsid w:val="00B142B8"/>
    <w:rsid w:val="00B142C3"/>
    <w:rsid w:val="00B14359"/>
    <w:rsid w:val="00B143A2"/>
    <w:rsid w:val="00B1441B"/>
    <w:rsid w:val="00B14516"/>
    <w:rsid w:val="00B14572"/>
    <w:rsid w:val="00B145CF"/>
    <w:rsid w:val="00B14631"/>
    <w:rsid w:val="00B14652"/>
    <w:rsid w:val="00B14680"/>
    <w:rsid w:val="00B14684"/>
    <w:rsid w:val="00B146C1"/>
    <w:rsid w:val="00B14750"/>
    <w:rsid w:val="00B147D3"/>
    <w:rsid w:val="00B1480D"/>
    <w:rsid w:val="00B14900"/>
    <w:rsid w:val="00B14947"/>
    <w:rsid w:val="00B1494A"/>
    <w:rsid w:val="00B149F8"/>
    <w:rsid w:val="00B14ACB"/>
    <w:rsid w:val="00B14B1E"/>
    <w:rsid w:val="00B14B47"/>
    <w:rsid w:val="00B14BDD"/>
    <w:rsid w:val="00B14BE7"/>
    <w:rsid w:val="00B14C2D"/>
    <w:rsid w:val="00B14C49"/>
    <w:rsid w:val="00B14C66"/>
    <w:rsid w:val="00B14CD3"/>
    <w:rsid w:val="00B14D06"/>
    <w:rsid w:val="00B14D14"/>
    <w:rsid w:val="00B14D40"/>
    <w:rsid w:val="00B14D5C"/>
    <w:rsid w:val="00B14D9F"/>
    <w:rsid w:val="00B14DB1"/>
    <w:rsid w:val="00B14DE0"/>
    <w:rsid w:val="00B14DE9"/>
    <w:rsid w:val="00B14E0B"/>
    <w:rsid w:val="00B14F46"/>
    <w:rsid w:val="00B14FA0"/>
    <w:rsid w:val="00B14FB4"/>
    <w:rsid w:val="00B14FB5"/>
    <w:rsid w:val="00B1522A"/>
    <w:rsid w:val="00B15359"/>
    <w:rsid w:val="00B153CD"/>
    <w:rsid w:val="00B153DC"/>
    <w:rsid w:val="00B15410"/>
    <w:rsid w:val="00B154FD"/>
    <w:rsid w:val="00B155F4"/>
    <w:rsid w:val="00B15648"/>
    <w:rsid w:val="00B1564A"/>
    <w:rsid w:val="00B15686"/>
    <w:rsid w:val="00B157A6"/>
    <w:rsid w:val="00B157C8"/>
    <w:rsid w:val="00B157DA"/>
    <w:rsid w:val="00B15883"/>
    <w:rsid w:val="00B158BA"/>
    <w:rsid w:val="00B15970"/>
    <w:rsid w:val="00B159D9"/>
    <w:rsid w:val="00B15A3F"/>
    <w:rsid w:val="00B15A57"/>
    <w:rsid w:val="00B15AD0"/>
    <w:rsid w:val="00B15B0A"/>
    <w:rsid w:val="00B15B36"/>
    <w:rsid w:val="00B15B91"/>
    <w:rsid w:val="00B15BA2"/>
    <w:rsid w:val="00B15BBA"/>
    <w:rsid w:val="00B15C66"/>
    <w:rsid w:val="00B15CAD"/>
    <w:rsid w:val="00B15CD8"/>
    <w:rsid w:val="00B15DF1"/>
    <w:rsid w:val="00B15E1F"/>
    <w:rsid w:val="00B15E3C"/>
    <w:rsid w:val="00B16021"/>
    <w:rsid w:val="00B16029"/>
    <w:rsid w:val="00B160E6"/>
    <w:rsid w:val="00B160F9"/>
    <w:rsid w:val="00B161AB"/>
    <w:rsid w:val="00B16217"/>
    <w:rsid w:val="00B1621C"/>
    <w:rsid w:val="00B16232"/>
    <w:rsid w:val="00B1628C"/>
    <w:rsid w:val="00B162C0"/>
    <w:rsid w:val="00B162CE"/>
    <w:rsid w:val="00B1630A"/>
    <w:rsid w:val="00B16327"/>
    <w:rsid w:val="00B16352"/>
    <w:rsid w:val="00B163E0"/>
    <w:rsid w:val="00B164B3"/>
    <w:rsid w:val="00B165E5"/>
    <w:rsid w:val="00B16616"/>
    <w:rsid w:val="00B16696"/>
    <w:rsid w:val="00B166C8"/>
    <w:rsid w:val="00B168C1"/>
    <w:rsid w:val="00B16909"/>
    <w:rsid w:val="00B16951"/>
    <w:rsid w:val="00B169E0"/>
    <w:rsid w:val="00B16A0A"/>
    <w:rsid w:val="00B16A2D"/>
    <w:rsid w:val="00B16AA5"/>
    <w:rsid w:val="00B16ACA"/>
    <w:rsid w:val="00B16B3C"/>
    <w:rsid w:val="00B16BD1"/>
    <w:rsid w:val="00B16C0A"/>
    <w:rsid w:val="00B16CBD"/>
    <w:rsid w:val="00B16CC7"/>
    <w:rsid w:val="00B16CE9"/>
    <w:rsid w:val="00B16D4E"/>
    <w:rsid w:val="00B16DB0"/>
    <w:rsid w:val="00B16DBE"/>
    <w:rsid w:val="00B16E21"/>
    <w:rsid w:val="00B16EDA"/>
    <w:rsid w:val="00B170F4"/>
    <w:rsid w:val="00B17144"/>
    <w:rsid w:val="00B17256"/>
    <w:rsid w:val="00B1726D"/>
    <w:rsid w:val="00B1727A"/>
    <w:rsid w:val="00B173E6"/>
    <w:rsid w:val="00B17474"/>
    <w:rsid w:val="00B175E6"/>
    <w:rsid w:val="00B17634"/>
    <w:rsid w:val="00B1768C"/>
    <w:rsid w:val="00B176E4"/>
    <w:rsid w:val="00B1773F"/>
    <w:rsid w:val="00B1776C"/>
    <w:rsid w:val="00B17812"/>
    <w:rsid w:val="00B178FB"/>
    <w:rsid w:val="00B17984"/>
    <w:rsid w:val="00B179AC"/>
    <w:rsid w:val="00B17A87"/>
    <w:rsid w:val="00B17AB7"/>
    <w:rsid w:val="00B17BE9"/>
    <w:rsid w:val="00B17C17"/>
    <w:rsid w:val="00B17C63"/>
    <w:rsid w:val="00B17CCF"/>
    <w:rsid w:val="00B17E88"/>
    <w:rsid w:val="00B17EE8"/>
    <w:rsid w:val="00B17EF1"/>
    <w:rsid w:val="00B17F2C"/>
    <w:rsid w:val="00B17F3B"/>
    <w:rsid w:val="00B17FC1"/>
    <w:rsid w:val="00B17FE6"/>
    <w:rsid w:val="00B2005A"/>
    <w:rsid w:val="00B20095"/>
    <w:rsid w:val="00B20137"/>
    <w:rsid w:val="00B20156"/>
    <w:rsid w:val="00B2022F"/>
    <w:rsid w:val="00B20282"/>
    <w:rsid w:val="00B202B0"/>
    <w:rsid w:val="00B202D3"/>
    <w:rsid w:val="00B202E1"/>
    <w:rsid w:val="00B202ED"/>
    <w:rsid w:val="00B2031E"/>
    <w:rsid w:val="00B20397"/>
    <w:rsid w:val="00B203E9"/>
    <w:rsid w:val="00B20494"/>
    <w:rsid w:val="00B20588"/>
    <w:rsid w:val="00B2064B"/>
    <w:rsid w:val="00B20684"/>
    <w:rsid w:val="00B20696"/>
    <w:rsid w:val="00B206A7"/>
    <w:rsid w:val="00B2080F"/>
    <w:rsid w:val="00B2087D"/>
    <w:rsid w:val="00B208A9"/>
    <w:rsid w:val="00B209A0"/>
    <w:rsid w:val="00B20A27"/>
    <w:rsid w:val="00B20BB6"/>
    <w:rsid w:val="00B20C97"/>
    <w:rsid w:val="00B20DA9"/>
    <w:rsid w:val="00B20DF9"/>
    <w:rsid w:val="00B20E68"/>
    <w:rsid w:val="00B20EFC"/>
    <w:rsid w:val="00B20F2A"/>
    <w:rsid w:val="00B20F4A"/>
    <w:rsid w:val="00B20F76"/>
    <w:rsid w:val="00B20F82"/>
    <w:rsid w:val="00B20FDD"/>
    <w:rsid w:val="00B21044"/>
    <w:rsid w:val="00B2106F"/>
    <w:rsid w:val="00B211CB"/>
    <w:rsid w:val="00B211F9"/>
    <w:rsid w:val="00B21284"/>
    <w:rsid w:val="00B214CE"/>
    <w:rsid w:val="00B214D9"/>
    <w:rsid w:val="00B2155C"/>
    <w:rsid w:val="00B21561"/>
    <w:rsid w:val="00B21570"/>
    <w:rsid w:val="00B21580"/>
    <w:rsid w:val="00B21650"/>
    <w:rsid w:val="00B217DC"/>
    <w:rsid w:val="00B21808"/>
    <w:rsid w:val="00B218AA"/>
    <w:rsid w:val="00B219DF"/>
    <w:rsid w:val="00B21A49"/>
    <w:rsid w:val="00B21A91"/>
    <w:rsid w:val="00B21BB8"/>
    <w:rsid w:val="00B21BEE"/>
    <w:rsid w:val="00B21C2F"/>
    <w:rsid w:val="00B21C36"/>
    <w:rsid w:val="00B21C51"/>
    <w:rsid w:val="00B21C67"/>
    <w:rsid w:val="00B21D04"/>
    <w:rsid w:val="00B21D0B"/>
    <w:rsid w:val="00B21DA9"/>
    <w:rsid w:val="00B21DFE"/>
    <w:rsid w:val="00B21E5D"/>
    <w:rsid w:val="00B21E89"/>
    <w:rsid w:val="00B21F3B"/>
    <w:rsid w:val="00B21F61"/>
    <w:rsid w:val="00B2204E"/>
    <w:rsid w:val="00B220CD"/>
    <w:rsid w:val="00B22244"/>
    <w:rsid w:val="00B22296"/>
    <w:rsid w:val="00B2231C"/>
    <w:rsid w:val="00B223B6"/>
    <w:rsid w:val="00B223C9"/>
    <w:rsid w:val="00B22409"/>
    <w:rsid w:val="00B2243E"/>
    <w:rsid w:val="00B224A5"/>
    <w:rsid w:val="00B225C2"/>
    <w:rsid w:val="00B225DC"/>
    <w:rsid w:val="00B22646"/>
    <w:rsid w:val="00B22818"/>
    <w:rsid w:val="00B228B9"/>
    <w:rsid w:val="00B229A3"/>
    <w:rsid w:val="00B229E1"/>
    <w:rsid w:val="00B22A3E"/>
    <w:rsid w:val="00B22A4D"/>
    <w:rsid w:val="00B22A77"/>
    <w:rsid w:val="00B22A7A"/>
    <w:rsid w:val="00B22A8D"/>
    <w:rsid w:val="00B22AFC"/>
    <w:rsid w:val="00B22B09"/>
    <w:rsid w:val="00B22B6C"/>
    <w:rsid w:val="00B22B9F"/>
    <w:rsid w:val="00B22C6A"/>
    <w:rsid w:val="00B22C93"/>
    <w:rsid w:val="00B22D33"/>
    <w:rsid w:val="00B22D58"/>
    <w:rsid w:val="00B22E82"/>
    <w:rsid w:val="00B22F2C"/>
    <w:rsid w:val="00B22F64"/>
    <w:rsid w:val="00B22F7C"/>
    <w:rsid w:val="00B22F84"/>
    <w:rsid w:val="00B2301B"/>
    <w:rsid w:val="00B2301E"/>
    <w:rsid w:val="00B23039"/>
    <w:rsid w:val="00B230A1"/>
    <w:rsid w:val="00B23107"/>
    <w:rsid w:val="00B231A8"/>
    <w:rsid w:val="00B23253"/>
    <w:rsid w:val="00B2325A"/>
    <w:rsid w:val="00B23369"/>
    <w:rsid w:val="00B2337B"/>
    <w:rsid w:val="00B23385"/>
    <w:rsid w:val="00B233FE"/>
    <w:rsid w:val="00B2341A"/>
    <w:rsid w:val="00B23495"/>
    <w:rsid w:val="00B23497"/>
    <w:rsid w:val="00B234BC"/>
    <w:rsid w:val="00B23500"/>
    <w:rsid w:val="00B23669"/>
    <w:rsid w:val="00B237F8"/>
    <w:rsid w:val="00B23873"/>
    <w:rsid w:val="00B2396A"/>
    <w:rsid w:val="00B2399B"/>
    <w:rsid w:val="00B23BF9"/>
    <w:rsid w:val="00B23BFE"/>
    <w:rsid w:val="00B23C46"/>
    <w:rsid w:val="00B23D12"/>
    <w:rsid w:val="00B23DD8"/>
    <w:rsid w:val="00B23F23"/>
    <w:rsid w:val="00B23F38"/>
    <w:rsid w:val="00B24038"/>
    <w:rsid w:val="00B2406C"/>
    <w:rsid w:val="00B240CD"/>
    <w:rsid w:val="00B2413A"/>
    <w:rsid w:val="00B2414F"/>
    <w:rsid w:val="00B24273"/>
    <w:rsid w:val="00B24359"/>
    <w:rsid w:val="00B244BC"/>
    <w:rsid w:val="00B2455C"/>
    <w:rsid w:val="00B2465D"/>
    <w:rsid w:val="00B246B7"/>
    <w:rsid w:val="00B24705"/>
    <w:rsid w:val="00B247F9"/>
    <w:rsid w:val="00B24854"/>
    <w:rsid w:val="00B248B3"/>
    <w:rsid w:val="00B24941"/>
    <w:rsid w:val="00B24AEA"/>
    <w:rsid w:val="00B24AFC"/>
    <w:rsid w:val="00B24B44"/>
    <w:rsid w:val="00B24B71"/>
    <w:rsid w:val="00B24B8B"/>
    <w:rsid w:val="00B24BD9"/>
    <w:rsid w:val="00B24CF5"/>
    <w:rsid w:val="00B24D93"/>
    <w:rsid w:val="00B24E24"/>
    <w:rsid w:val="00B24E29"/>
    <w:rsid w:val="00B24E68"/>
    <w:rsid w:val="00B24E69"/>
    <w:rsid w:val="00B24EBE"/>
    <w:rsid w:val="00B24EFD"/>
    <w:rsid w:val="00B24F2A"/>
    <w:rsid w:val="00B24F5D"/>
    <w:rsid w:val="00B24FD1"/>
    <w:rsid w:val="00B24FFF"/>
    <w:rsid w:val="00B25008"/>
    <w:rsid w:val="00B2516B"/>
    <w:rsid w:val="00B2523D"/>
    <w:rsid w:val="00B253E7"/>
    <w:rsid w:val="00B25648"/>
    <w:rsid w:val="00B2571D"/>
    <w:rsid w:val="00B257BA"/>
    <w:rsid w:val="00B257F7"/>
    <w:rsid w:val="00B257FD"/>
    <w:rsid w:val="00B2595E"/>
    <w:rsid w:val="00B2599E"/>
    <w:rsid w:val="00B25B81"/>
    <w:rsid w:val="00B25BFE"/>
    <w:rsid w:val="00B25C09"/>
    <w:rsid w:val="00B25C9D"/>
    <w:rsid w:val="00B25CA4"/>
    <w:rsid w:val="00B25CDF"/>
    <w:rsid w:val="00B25D74"/>
    <w:rsid w:val="00B25DCC"/>
    <w:rsid w:val="00B25DDF"/>
    <w:rsid w:val="00B25E4C"/>
    <w:rsid w:val="00B25E6E"/>
    <w:rsid w:val="00B25E71"/>
    <w:rsid w:val="00B25F5A"/>
    <w:rsid w:val="00B26086"/>
    <w:rsid w:val="00B260C7"/>
    <w:rsid w:val="00B2610A"/>
    <w:rsid w:val="00B26124"/>
    <w:rsid w:val="00B2618C"/>
    <w:rsid w:val="00B2618E"/>
    <w:rsid w:val="00B261B9"/>
    <w:rsid w:val="00B2622F"/>
    <w:rsid w:val="00B2626B"/>
    <w:rsid w:val="00B262C9"/>
    <w:rsid w:val="00B263BC"/>
    <w:rsid w:val="00B2640C"/>
    <w:rsid w:val="00B26536"/>
    <w:rsid w:val="00B26571"/>
    <w:rsid w:val="00B2658A"/>
    <w:rsid w:val="00B265B5"/>
    <w:rsid w:val="00B265DC"/>
    <w:rsid w:val="00B2660A"/>
    <w:rsid w:val="00B26626"/>
    <w:rsid w:val="00B26676"/>
    <w:rsid w:val="00B267B5"/>
    <w:rsid w:val="00B267F4"/>
    <w:rsid w:val="00B26808"/>
    <w:rsid w:val="00B26A2A"/>
    <w:rsid w:val="00B26A85"/>
    <w:rsid w:val="00B26BBF"/>
    <w:rsid w:val="00B26BCC"/>
    <w:rsid w:val="00B26C06"/>
    <w:rsid w:val="00B26C67"/>
    <w:rsid w:val="00B26C83"/>
    <w:rsid w:val="00B26CF6"/>
    <w:rsid w:val="00B26D35"/>
    <w:rsid w:val="00B26D56"/>
    <w:rsid w:val="00B26D70"/>
    <w:rsid w:val="00B26E20"/>
    <w:rsid w:val="00B26EB5"/>
    <w:rsid w:val="00B26F20"/>
    <w:rsid w:val="00B26F48"/>
    <w:rsid w:val="00B26F57"/>
    <w:rsid w:val="00B26F81"/>
    <w:rsid w:val="00B26F9B"/>
    <w:rsid w:val="00B26F9E"/>
    <w:rsid w:val="00B26FDE"/>
    <w:rsid w:val="00B26FF8"/>
    <w:rsid w:val="00B27086"/>
    <w:rsid w:val="00B27117"/>
    <w:rsid w:val="00B2714B"/>
    <w:rsid w:val="00B271C6"/>
    <w:rsid w:val="00B271CB"/>
    <w:rsid w:val="00B27252"/>
    <w:rsid w:val="00B272BC"/>
    <w:rsid w:val="00B272CC"/>
    <w:rsid w:val="00B272D1"/>
    <w:rsid w:val="00B27307"/>
    <w:rsid w:val="00B27401"/>
    <w:rsid w:val="00B2749A"/>
    <w:rsid w:val="00B274B0"/>
    <w:rsid w:val="00B274DA"/>
    <w:rsid w:val="00B27522"/>
    <w:rsid w:val="00B275C0"/>
    <w:rsid w:val="00B275C5"/>
    <w:rsid w:val="00B2765D"/>
    <w:rsid w:val="00B2765E"/>
    <w:rsid w:val="00B27687"/>
    <w:rsid w:val="00B276E4"/>
    <w:rsid w:val="00B277CB"/>
    <w:rsid w:val="00B2782F"/>
    <w:rsid w:val="00B27883"/>
    <w:rsid w:val="00B278AF"/>
    <w:rsid w:val="00B278DF"/>
    <w:rsid w:val="00B278FB"/>
    <w:rsid w:val="00B27910"/>
    <w:rsid w:val="00B27962"/>
    <w:rsid w:val="00B2796D"/>
    <w:rsid w:val="00B27A5C"/>
    <w:rsid w:val="00B27A5D"/>
    <w:rsid w:val="00B27B7D"/>
    <w:rsid w:val="00B27BA0"/>
    <w:rsid w:val="00B27C04"/>
    <w:rsid w:val="00B27C12"/>
    <w:rsid w:val="00B27C16"/>
    <w:rsid w:val="00B27CBA"/>
    <w:rsid w:val="00B27D06"/>
    <w:rsid w:val="00B27D4A"/>
    <w:rsid w:val="00B27D8F"/>
    <w:rsid w:val="00B27DCE"/>
    <w:rsid w:val="00B27E59"/>
    <w:rsid w:val="00B27F88"/>
    <w:rsid w:val="00B27FDE"/>
    <w:rsid w:val="00B30013"/>
    <w:rsid w:val="00B30090"/>
    <w:rsid w:val="00B301FA"/>
    <w:rsid w:val="00B302B1"/>
    <w:rsid w:val="00B30321"/>
    <w:rsid w:val="00B3036B"/>
    <w:rsid w:val="00B303AF"/>
    <w:rsid w:val="00B30405"/>
    <w:rsid w:val="00B304DA"/>
    <w:rsid w:val="00B305E8"/>
    <w:rsid w:val="00B305FE"/>
    <w:rsid w:val="00B3060D"/>
    <w:rsid w:val="00B30678"/>
    <w:rsid w:val="00B30732"/>
    <w:rsid w:val="00B3073F"/>
    <w:rsid w:val="00B3077D"/>
    <w:rsid w:val="00B307AD"/>
    <w:rsid w:val="00B307FA"/>
    <w:rsid w:val="00B30847"/>
    <w:rsid w:val="00B308CE"/>
    <w:rsid w:val="00B30ACD"/>
    <w:rsid w:val="00B30BC6"/>
    <w:rsid w:val="00B30C00"/>
    <w:rsid w:val="00B30C4E"/>
    <w:rsid w:val="00B30C5A"/>
    <w:rsid w:val="00B30C5B"/>
    <w:rsid w:val="00B30C6F"/>
    <w:rsid w:val="00B30D19"/>
    <w:rsid w:val="00B30E03"/>
    <w:rsid w:val="00B30E17"/>
    <w:rsid w:val="00B30E97"/>
    <w:rsid w:val="00B30EF6"/>
    <w:rsid w:val="00B30F3E"/>
    <w:rsid w:val="00B310C4"/>
    <w:rsid w:val="00B3111F"/>
    <w:rsid w:val="00B31135"/>
    <w:rsid w:val="00B31152"/>
    <w:rsid w:val="00B311D2"/>
    <w:rsid w:val="00B31380"/>
    <w:rsid w:val="00B31382"/>
    <w:rsid w:val="00B3142B"/>
    <w:rsid w:val="00B31441"/>
    <w:rsid w:val="00B3149D"/>
    <w:rsid w:val="00B31509"/>
    <w:rsid w:val="00B316F6"/>
    <w:rsid w:val="00B3176F"/>
    <w:rsid w:val="00B317CB"/>
    <w:rsid w:val="00B31823"/>
    <w:rsid w:val="00B31845"/>
    <w:rsid w:val="00B3184E"/>
    <w:rsid w:val="00B318A8"/>
    <w:rsid w:val="00B318EB"/>
    <w:rsid w:val="00B318F5"/>
    <w:rsid w:val="00B3190F"/>
    <w:rsid w:val="00B31936"/>
    <w:rsid w:val="00B319F7"/>
    <w:rsid w:val="00B31B0E"/>
    <w:rsid w:val="00B31C45"/>
    <w:rsid w:val="00B31CF8"/>
    <w:rsid w:val="00B31D67"/>
    <w:rsid w:val="00B31E43"/>
    <w:rsid w:val="00B31E57"/>
    <w:rsid w:val="00B31ED7"/>
    <w:rsid w:val="00B31EF7"/>
    <w:rsid w:val="00B32045"/>
    <w:rsid w:val="00B321C1"/>
    <w:rsid w:val="00B32293"/>
    <w:rsid w:val="00B322EC"/>
    <w:rsid w:val="00B322FC"/>
    <w:rsid w:val="00B32316"/>
    <w:rsid w:val="00B32398"/>
    <w:rsid w:val="00B3240E"/>
    <w:rsid w:val="00B32453"/>
    <w:rsid w:val="00B32518"/>
    <w:rsid w:val="00B32541"/>
    <w:rsid w:val="00B325B0"/>
    <w:rsid w:val="00B3261E"/>
    <w:rsid w:val="00B32659"/>
    <w:rsid w:val="00B32688"/>
    <w:rsid w:val="00B326AA"/>
    <w:rsid w:val="00B32733"/>
    <w:rsid w:val="00B32783"/>
    <w:rsid w:val="00B328AA"/>
    <w:rsid w:val="00B3292C"/>
    <w:rsid w:val="00B329C3"/>
    <w:rsid w:val="00B32A09"/>
    <w:rsid w:val="00B32A2D"/>
    <w:rsid w:val="00B32AB8"/>
    <w:rsid w:val="00B32AC8"/>
    <w:rsid w:val="00B32B19"/>
    <w:rsid w:val="00B32BB8"/>
    <w:rsid w:val="00B32C68"/>
    <w:rsid w:val="00B32C91"/>
    <w:rsid w:val="00B32D51"/>
    <w:rsid w:val="00B32D8A"/>
    <w:rsid w:val="00B32E10"/>
    <w:rsid w:val="00B32E71"/>
    <w:rsid w:val="00B32F9A"/>
    <w:rsid w:val="00B32FDB"/>
    <w:rsid w:val="00B330A5"/>
    <w:rsid w:val="00B330DF"/>
    <w:rsid w:val="00B3312E"/>
    <w:rsid w:val="00B33167"/>
    <w:rsid w:val="00B33277"/>
    <w:rsid w:val="00B3327A"/>
    <w:rsid w:val="00B33290"/>
    <w:rsid w:val="00B333D3"/>
    <w:rsid w:val="00B3344E"/>
    <w:rsid w:val="00B33514"/>
    <w:rsid w:val="00B3352F"/>
    <w:rsid w:val="00B33699"/>
    <w:rsid w:val="00B33713"/>
    <w:rsid w:val="00B33794"/>
    <w:rsid w:val="00B337CD"/>
    <w:rsid w:val="00B33805"/>
    <w:rsid w:val="00B3383A"/>
    <w:rsid w:val="00B3396A"/>
    <w:rsid w:val="00B33A16"/>
    <w:rsid w:val="00B33ACA"/>
    <w:rsid w:val="00B33AE4"/>
    <w:rsid w:val="00B33AFD"/>
    <w:rsid w:val="00B33BAB"/>
    <w:rsid w:val="00B33BD7"/>
    <w:rsid w:val="00B33BE3"/>
    <w:rsid w:val="00B33BEC"/>
    <w:rsid w:val="00B33C4D"/>
    <w:rsid w:val="00B33D0E"/>
    <w:rsid w:val="00B33D14"/>
    <w:rsid w:val="00B33D3E"/>
    <w:rsid w:val="00B33D59"/>
    <w:rsid w:val="00B33E0D"/>
    <w:rsid w:val="00B33E26"/>
    <w:rsid w:val="00B33E2A"/>
    <w:rsid w:val="00B33E4C"/>
    <w:rsid w:val="00B33ED6"/>
    <w:rsid w:val="00B33F03"/>
    <w:rsid w:val="00B33F14"/>
    <w:rsid w:val="00B33FB1"/>
    <w:rsid w:val="00B33FBA"/>
    <w:rsid w:val="00B3403D"/>
    <w:rsid w:val="00B341CB"/>
    <w:rsid w:val="00B34226"/>
    <w:rsid w:val="00B3425C"/>
    <w:rsid w:val="00B342F3"/>
    <w:rsid w:val="00B343C3"/>
    <w:rsid w:val="00B34401"/>
    <w:rsid w:val="00B3440F"/>
    <w:rsid w:val="00B34443"/>
    <w:rsid w:val="00B344A7"/>
    <w:rsid w:val="00B344AE"/>
    <w:rsid w:val="00B345A3"/>
    <w:rsid w:val="00B346DF"/>
    <w:rsid w:val="00B34807"/>
    <w:rsid w:val="00B348B7"/>
    <w:rsid w:val="00B348BB"/>
    <w:rsid w:val="00B34965"/>
    <w:rsid w:val="00B349A0"/>
    <w:rsid w:val="00B34A76"/>
    <w:rsid w:val="00B34A7A"/>
    <w:rsid w:val="00B34B97"/>
    <w:rsid w:val="00B34C48"/>
    <w:rsid w:val="00B34D1D"/>
    <w:rsid w:val="00B34E21"/>
    <w:rsid w:val="00B34E5E"/>
    <w:rsid w:val="00B34E8D"/>
    <w:rsid w:val="00B34EA3"/>
    <w:rsid w:val="00B34EA8"/>
    <w:rsid w:val="00B34ED5"/>
    <w:rsid w:val="00B34F58"/>
    <w:rsid w:val="00B35009"/>
    <w:rsid w:val="00B3503A"/>
    <w:rsid w:val="00B3515C"/>
    <w:rsid w:val="00B351AB"/>
    <w:rsid w:val="00B35290"/>
    <w:rsid w:val="00B35350"/>
    <w:rsid w:val="00B353FB"/>
    <w:rsid w:val="00B35405"/>
    <w:rsid w:val="00B35469"/>
    <w:rsid w:val="00B3547D"/>
    <w:rsid w:val="00B354AD"/>
    <w:rsid w:val="00B354BA"/>
    <w:rsid w:val="00B354F1"/>
    <w:rsid w:val="00B3550B"/>
    <w:rsid w:val="00B35512"/>
    <w:rsid w:val="00B355FE"/>
    <w:rsid w:val="00B3562F"/>
    <w:rsid w:val="00B35762"/>
    <w:rsid w:val="00B35845"/>
    <w:rsid w:val="00B358C3"/>
    <w:rsid w:val="00B3593F"/>
    <w:rsid w:val="00B359FC"/>
    <w:rsid w:val="00B35A2B"/>
    <w:rsid w:val="00B35A44"/>
    <w:rsid w:val="00B35BD9"/>
    <w:rsid w:val="00B35C4F"/>
    <w:rsid w:val="00B35C9C"/>
    <w:rsid w:val="00B35D03"/>
    <w:rsid w:val="00B35DD7"/>
    <w:rsid w:val="00B35E60"/>
    <w:rsid w:val="00B35E7A"/>
    <w:rsid w:val="00B35EE4"/>
    <w:rsid w:val="00B35F17"/>
    <w:rsid w:val="00B35F34"/>
    <w:rsid w:val="00B35FED"/>
    <w:rsid w:val="00B36020"/>
    <w:rsid w:val="00B3603B"/>
    <w:rsid w:val="00B36056"/>
    <w:rsid w:val="00B36064"/>
    <w:rsid w:val="00B36134"/>
    <w:rsid w:val="00B3619E"/>
    <w:rsid w:val="00B36256"/>
    <w:rsid w:val="00B3626B"/>
    <w:rsid w:val="00B362C0"/>
    <w:rsid w:val="00B362CF"/>
    <w:rsid w:val="00B36302"/>
    <w:rsid w:val="00B36359"/>
    <w:rsid w:val="00B363AF"/>
    <w:rsid w:val="00B363B7"/>
    <w:rsid w:val="00B363D8"/>
    <w:rsid w:val="00B3644D"/>
    <w:rsid w:val="00B36588"/>
    <w:rsid w:val="00B3659D"/>
    <w:rsid w:val="00B36638"/>
    <w:rsid w:val="00B36857"/>
    <w:rsid w:val="00B3685D"/>
    <w:rsid w:val="00B3687B"/>
    <w:rsid w:val="00B368F9"/>
    <w:rsid w:val="00B36942"/>
    <w:rsid w:val="00B36997"/>
    <w:rsid w:val="00B36A3C"/>
    <w:rsid w:val="00B36B2C"/>
    <w:rsid w:val="00B36B7B"/>
    <w:rsid w:val="00B36BAD"/>
    <w:rsid w:val="00B36C81"/>
    <w:rsid w:val="00B36C88"/>
    <w:rsid w:val="00B36C8D"/>
    <w:rsid w:val="00B36CDC"/>
    <w:rsid w:val="00B36D0E"/>
    <w:rsid w:val="00B36DC0"/>
    <w:rsid w:val="00B36E49"/>
    <w:rsid w:val="00B36E89"/>
    <w:rsid w:val="00B36F16"/>
    <w:rsid w:val="00B36F5A"/>
    <w:rsid w:val="00B370A5"/>
    <w:rsid w:val="00B37190"/>
    <w:rsid w:val="00B371BF"/>
    <w:rsid w:val="00B371E4"/>
    <w:rsid w:val="00B3723E"/>
    <w:rsid w:val="00B3726D"/>
    <w:rsid w:val="00B372B1"/>
    <w:rsid w:val="00B3730D"/>
    <w:rsid w:val="00B37316"/>
    <w:rsid w:val="00B3734C"/>
    <w:rsid w:val="00B3736F"/>
    <w:rsid w:val="00B373A5"/>
    <w:rsid w:val="00B374AE"/>
    <w:rsid w:val="00B374F4"/>
    <w:rsid w:val="00B37509"/>
    <w:rsid w:val="00B3752C"/>
    <w:rsid w:val="00B375CE"/>
    <w:rsid w:val="00B375E9"/>
    <w:rsid w:val="00B375FE"/>
    <w:rsid w:val="00B37667"/>
    <w:rsid w:val="00B37678"/>
    <w:rsid w:val="00B376D0"/>
    <w:rsid w:val="00B376DD"/>
    <w:rsid w:val="00B37733"/>
    <w:rsid w:val="00B377B1"/>
    <w:rsid w:val="00B377BB"/>
    <w:rsid w:val="00B378A7"/>
    <w:rsid w:val="00B3799D"/>
    <w:rsid w:val="00B37A10"/>
    <w:rsid w:val="00B37B47"/>
    <w:rsid w:val="00B37B7C"/>
    <w:rsid w:val="00B37B80"/>
    <w:rsid w:val="00B37CF0"/>
    <w:rsid w:val="00B37DC3"/>
    <w:rsid w:val="00B37DD8"/>
    <w:rsid w:val="00B37E22"/>
    <w:rsid w:val="00B37E4A"/>
    <w:rsid w:val="00B37E4F"/>
    <w:rsid w:val="00B37E73"/>
    <w:rsid w:val="00B37ECD"/>
    <w:rsid w:val="00B37F16"/>
    <w:rsid w:val="00B40013"/>
    <w:rsid w:val="00B40079"/>
    <w:rsid w:val="00B40154"/>
    <w:rsid w:val="00B4015B"/>
    <w:rsid w:val="00B401B2"/>
    <w:rsid w:val="00B401C6"/>
    <w:rsid w:val="00B401F4"/>
    <w:rsid w:val="00B401F5"/>
    <w:rsid w:val="00B402C4"/>
    <w:rsid w:val="00B4034D"/>
    <w:rsid w:val="00B40354"/>
    <w:rsid w:val="00B4035F"/>
    <w:rsid w:val="00B40386"/>
    <w:rsid w:val="00B40482"/>
    <w:rsid w:val="00B404A7"/>
    <w:rsid w:val="00B40552"/>
    <w:rsid w:val="00B4055B"/>
    <w:rsid w:val="00B405DB"/>
    <w:rsid w:val="00B405DF"/>
    <w:rsid w:val="00B4061D"/>
    <w:rsid w:val="00B4065A"/>
    <w:rsid w:val="00B406E7"/>
    <w:rsid w:val="00B40772"/>
    <w:rsid w:val="00B407B0"/>
    <w:rsid w:val="00B409B6"/>
    <w:rsid w:val="00B40A1C"/>
    <w:rsid w:val="00B40A4B"/>
    <w:rsid w:val="00B40AAE"/>
    <w:rsid w:val="00B40AC8"/>
    <w:rsid w:val="00B40B16"/>
    <w:rsid w:val="00B40B67"/>
    <w:rsid w:val="00B40C80"/>
    <w:rsid w:val="00B40CBB"/>
    <w:rsid w:val="00B40CC3"/>
    <w:rsid w:val="00B40CC4"/>
    <w:rsid w:val="00B40DE1"/>
    <w:rsid w:val="00B40DE8"/>
    <w:rsid w:val="00B40E32"/>
    <w:rsid w:val="00B40E49"/>
    <w:rsid w:val="00B40E50"/>
    <w:rsid w:val="00B40EC6"/>
    <w:rsid w:val="00B40F31"/>
    <w:rsid w:val="00B40F59"/>
    <w:rsid w:val="00B411B4"/>
    <w:rsid w:val="00B411C7"/>
    <w:rsid w:val="00B411EE"/>
    <w:rsid w:val="00B41258"/>
    <w:rsid w:val="00B412A0"/>
    <w:rsid w:val="00B412E8"/>
    <w:rsid w:val="00B41401"/>
    <w:rsid w:val="00B41422"/>
    <w:rsid w:val="00B41439"/>
    <w:rsid w:val="00B4143B"/>
    <w:rsid w:val="00B414D2"/>
    <w:rsid w:val="00B414D5"/>
    <w:rsid w:val="00B414ED"/>
    <w:rsid w:val="00B415A9"/>
    <w:rsid w:val="00B4169D"/>
    <w:rsid w:val="00B416C9"/>
    <w:rsid w:val="00B417A1"/>
    <w:rsid w:val="00B417BA"/>
    <w:rsid w:val="00B4182A"/>
    <w:rsid w:val="00B418BE"/>
    <w:rsid w:val="00B418DB"/>
    <w:rsid w:val="00B41A2F"/>
    <w:rsid w:val="00B41BC1"/>
    <w:rsid w:val="00B41C13"/>
    <w:rsid w:val="00B41D06"/>
    <w:rsid w:val="00B41D12"/>
    <w:rsid w:val="00B41D91"/>
    <w:rsid w:val="00B41E8C"/>
    <w:rsid w:val="00B41F08"/>
    <w:rsid w:val="00B41F6F"/>
    <w:rsid w:val="00B41F81"/>
    <w:rsid w:val="00B41F9A"/>
    <w:rsid w:val="00B4202F"/>
    <w:rsid w:val="00B42199"/>
    <w:rsid w:val="00B421C7"/>
    <w:rsid w:val="00B421E1"/>
    <w:rsid w:val="00B4221D"/>
    <w:rsid w:val="00B42267"/>
    <w:rsid w:val="00B42433"/>
    <w:rsid w:val="00B4243D"/>
    <w:rsid w:val="00B42469"/>
    <w:rsid w:val="00B4253A"/>
    <w:rsid w:val="00B42577"/>
    <w:rsid w:val="00B42618"/>
    <w:rsid w:val="00B4261E"/>
    <w:rsid w:val="00B426AD"/>
    <w:rsid w:val="00B426C5"/>
    <w:rsid w:val="00B426D1"/>
    <w:rsid w:val="00B426DE"/>
    <w:rsid w:val="00B42723"/>
    <w:rsid w:val="00B4281F"/>
    <w:rsid w:val="00B4287D"/>
    <w:rsid w:val="00B429AF"/>
    <w:rsid w:val="00B429E2"/>
    <w:rsid w:val="00B429E3"/>
    <w:rsid w:val="00B429F4"/>
    <w:rsid w:val="00B42AB4"/>
    <w:rsid w:val="00B42B84"/>
    <w:rsid w:val="00B42BD1"/>
    <w:rsid w:val="00B42CED"/>
    <w:rsid w:val="00B42CF3"/>
    <w:rsid w:val="00B42DAA"/>
    <w:rsid w:val="00B42DE3"/>
    <w:rsid w:val="00B42DED"/>
    <w:rsid w:val="00B42E4A"/>
    <w:rsid w:val="00B42F45"/>
    <w:rsid w:val="00B42F74"/>
    <w:rsid w:val="00B42FFD"/>
    <w:rsid w:val="00B43071"/>
    <w:rsid w:val="00B43117"/>
    <w:rsid w:val="00B431B4"/>
    <w:rsid w:val="00B431E8"/>
    <w:rsid w:val="00B43270"/>
    <w:rsid w:val="00B432CB"/>
    <w:rsid w:val="00B432F9"/>
    <w:rsid w:val="00B43315"/>
    <w:rsid w:val="00B43332"/>
    <w:rsid w:val="00B4335B"/>
    <w:rsid w:val="00B4336E"/>
    <w:rsid w:val="00B433BB"/>
    <w:rsid w:val="00B43431"/>
    <w:rsid w:val="00B43446"/>
    <w:rsid w:val="00B43477"/>
    <w:rsid w:val="00B4349C"/>
    <w:rsid w:val="00B434DB"/>
    <w:rsid w:val="00B435B2"/>
    <w:rsid w:val="00B435EA"/>
    <w:rsid w:val="00B43662"/>
    <w:rsid w:val="00B4368D"/>
    <w:rsid w:val="00B436FF"/>
    <w:rsid w:val="00B438AA"/>
    <w:rsid w:val="00B438F7"/>
    <w:rsid w:val="00B4394A"/>
    <w:rsid w:val="00B43963"/>
    <w:rsid w:val="00B43A4D"/>
    <w:rsid w:val="00B43AE2"/>
    <w:rsid w:val="00B43AF2"/>
    <w:rsid w:val="00B43B3D"/>
    <w:rsid w:val="00B43BB0"/>
    <w:rsid w:val="00B43BDA"/>
    <w:rsid w:val="00B43CBA"/>
    <w:rsid w:val="00B43DF4"/>
    <w:rsid w:val="00B43E1E"/>
    <w:rsid w:val="00B43E98"/>
    <w:rsid w:val="00B43EEC"/>
    <w:rsid w:val="00B43F9A"/>
    <w:rsid w:val="00B43FA0"/>
    <w:rsid w:val="00B43FED"/>
    <w:rsid w:val="00B44008"/>
    <w:rsid w:val="00B44011"/>
    <w:rsid w:val="00B4404D"/>
    <w:rsid w:val="00B44096"/>
    <w:rsid w:val="00B440B8"/>
    <w:rsid w:val="00B4412F"/>
    <w:rsid w:val="00B4421B"/>
    <w:rsid w:val="00B4425B"/>
    <w:rsid w:val="00B4426F"/>
    <w:rsid w:val="00B442C8"/>
    <w:rsid w:val="00B443BF"/>
    <w:rsid w:val="00B4442A"/>
    <w:rsid w:val="00B4445C"/>
    <w:rsid w:val="00B444C2"/>
    <w:rsid w:val="00B444E0"/>
    <w:rsid w:val="00B444FF"/>
    <w:rsid w:val="00B44541"/>
    <w:rsid w:val="00B44554"/>
    <w:rsid w:val="00B4457F"/>
    <w:rsid w:val="00B4467C"/>
    <w:rsid w:val="00B446E0"/>
    <w:rsid w:val="00B44785"/>
    <w:rsid w:val="00B4480E"/>
    <w:rsid w:val="00B4489A"/>
    <w:rsid w:val="00B44901"/>
    <w:rsid w:val="00B44910"/>
    <w:rsid w:val="00B449AE"/>
    <w:rsid w:val="00B44A40"/>
    <w:rsid w:val="00B44A41"/>
    <w:rsid w:val="00B44AB8"/>
    <w:rsid w:val="00B44BD3"/>
    <w:rsid w:val="00B44CC7"/>
    <w:rsid w:val="00B44D15"/>
    <w:rsid w:val="00B44D5B"/>
    <w:rsid w:val="00B44D93"/>
    <w:rsid w:val="00B44D95"/>
    <w:rsid w:val="00B44DE9"/>
    <w:rsid w:val="00B44E7F"/>
    <w:rsid w:val="00B44EDD"/>
    <w:rsid w:val="00B44F69"/>
    <w:rsid w:val="00B44FEA"/>
    <w:rsid w:val="00B450F5"/>
    <w:rsid w:val="00B450F9"/>
    <w:rsid w:val="00B452CF"/>
    <w:rsid w:val="00B452E6"/>
    <w:rsid w:val="00B452EC"/>
    <w:rsid w:val="00B45326"/>
    <w:rsid w:val="00B45393"/>
    <w:rsid w:val="00B453D3"/>
    <w:rsid w:val="00B453D5"/>
    <w:rsid w:val="00B4544E"/>
    <w:rsid w:val="00B454BD"/>
    <w:rsid w:val="00B457DE"/>
    <w:rsid w:val="00B458C8"/>
    <w:rsid w:val="00B458ED"/>
    <w:rsid w:val="00B45966"/>
    <w:rsid w:val="00B459B3"/>
    <w:rsid w:val="00B45A76"/>
    <w:rsid w:val="00B45AB9"/>
    <w:rsid w:val="00B45D52"/>
    <w:rsid w:val="00B45EDE"/>
    <w:rsid w:val="00B45EEA"/>
    <w:rsid w:val="00B45F6E"/>
    <w:rsid w:val="00B45F88"/>
    <w:rsid w:val="00B45FE2"/>
    <w:rsid w:val="00B4601D"/>
    <w:rsid w:val="00B46064"/>
    <w:rsid w:val="00B46113"/>
    <w:rsid w:val="00B461B1"/>
    <w:rsid w:val="00B462D9"/>
    <w:rsid w:val="00B46359"/>
    <w:rsid w:val="00B4636E"/>
    <w:rsid w:val="00B46487"/>
    <w:rsid w:val="00B4657E"/>
    <w:rsid w:val="00B4658E"/>
    <w:rsid w:val="00B465A4"/>
    <w:rsid w:val="00B46623"/>
    <w:rsid w:val="00B4662B"/>
    <w:rsid w:val="00B466FF"/>
    <w:rsid w:val="00B46767"/>
    <w:rsid w:val="00B46824"/>
    <w:rsid w:val="00B46881"/>
    <w:rsid w:val="00B468C8"/>
    <w:rsid w:val="00B46915"/>
    <w:rsid w:val="00B4698F"/>
    <w:rsid w:val="00B46B26"/>
    <w:rsid w:val="00B46B76"/>
    <w:rsid w:val="00B46B84"/>
    <w:rsid w:val="00B46BE7"/>
    <w:rsid w:val="00B46BFA"/>
    <w:rsid w:val="00B46D76"/>
    <w:rsid w:val="00B46DAF"/>
    <w:rsid w:val="00B46DC8"/>
    <w:rsid w:val="00B46E60"/>
    <w:rsid w:val="00B46EBD"/>
    <w:rsid w:val="00B46F42"/>
    <w:rsid w:val="00B46FD1"/>
    <w:rsid w:val="00B46FDD"/>
    <w:rsid w:val="00B4711B"/>
    <w:rsid w:val="00B471D5"/>
    <w:rsid w:val="00B472F8"/>
    <w:rsid w:val="00B4736B"/>
    <w:rsid w:val="00B473C4"/>
    <w:rsid w:val="00B47414"/>
    <w:rsid w:val="00B474CF"/>
    <w:rsid w:val="00B47527"/>
    <w:rsid w:val="00B47587"/>
    <w:rsid w:val="00B475B7"/>
    <w:rsid w:val="00B47692"/>
    <w:rsid w:val="00B47696"/>
    <w:rsid w:val="00B476C8"/>
    <w:rsid w:val="00B4774E"/>
    <w:rsid w:val="00B477F9"/>
    <w:rsid w:val="00B47854"/>
    <w:rsid w:val="00B478B9"/>
    <w:rsid w:val="00B47900"/>
    <w:rsid w:val="00B4794C"/>
    <w:rsid w:val="00B4799A"/>
    <w:rsid w:val="00B47A45"/>
    <w:rsid w:val="00B47A7C"/>
    <w:rsid w:val="00B47A7D"/>
    <w:rsid w:val="00B47B48"/>
    <w:rsid w:val="00B47B6A"/>
    <w:rsid w:val="00B47C3B"/>
    <w:rsid w:val="00B47C92"/>
    <w:rsid w:val="00B47DC9"/>
    <w:rsid w:val="00B47EAC"/>
    <w:rsid w:val="00B47ECA"/>
    <w:rsid w:val="00B47EE0"/>
    <w:rsid w:val="00B47F0C"/>
    <w:rsid w:val="00B47F21"/>
    <w:rsid w:val="00B5003F"/>
    <w:rsid w:val="00B500BE"/>
    <w:rsid w:val="00B50173"/>
    <w:rsid w:val="00B50184"/>
    <w:rsid w:val="00B50262"/>
    <w:rsid w:val="00B502B6"/>
    <w:rsid w:val="00B50385"/>
    <w:rsid w:val="00B5038B"/>
    <w:rsid w:val="00B504EF"/>
    <w:rsid w:val="00B505EB"/>
    <w:rsid w:val="00B50654"/>
    <w:rsid w:val="00B506E3"/>
    <w:rsid w:val="00B50723"/>
    <w:rsid w:val="00B5080A"/>
    <w:rsid w:val="00B50818"/>
    <w:rsid w:val="00B508D3"/>
    <w:rsid w:val="00B50918"/>
    <w:rsid w:val="00B50920"/>
    <w:rsid w:val="00B509BC"/>
    <w:rsid w:val="00B50B6F"/>
    <w:rsid w:val="00B50BD0"/>
    <w:rsid w:val="00B50C92"/>
    <w:rsid w:val="00B50C9F"/>
    <w:rsid w:val="00B50D7A"/>
    <w:rsid w:val="00B50D7D"/>
    <w:rsid w:val="00B50DDC"/>
    <w:rsid w:val="00B50DF6"/>
    <w:rsid w:val="00B50DFD"/>
    <w:rsid w:val="00B50E64"/>
    <w:rsid w:val="00B50E75"/>
    <w:rsid w:val="00B50EE6"/>
    <w:rsid w:val="00B50F21"/>
    <w:rsid w:val="00B50F32"/>
    <w:rsid w:val="00B50F48"/>
    <w:rsid w:val="00B50F60"/>
    <w:rsid w:val="00B50F9B"/>
    <w:rsid w:val="00B51038"/>
    <w:rsid w:val="00B5106E"/>
    <w:rsid w:val="00B51252"/>
    <w:rsid w:val="00B5126C"/>
    <w:rsid w:val="00B512BF"/>
    <w:rsid w:val="00B512D4"/>
    <w:rsid w:val="00B51371"/>
    <w:rsid w:val="00B513A0"/>
    <w:rsid w:val="00B513F4"/>
    <w:rsid w:val="00B51483"/>
    <w:rsid w:val="00B516A7"/>
    <w:rsid w:val="00B5170E"/>
    <w:rsid w:val="00B51730"/>
    <w:rsid w:val="00B5184A"/>
    <w:rsid w:val="00B518AB"/>
    <w:rsid w:val="00B518B1"/>
    <w:rsid w:val="00B518B5"/>
    <w:rsid w:val="00B51932"/>
    <w:rsid w:val="00B519D1"/>
    <w:rsid w:val="00B51A47"/>
    <w:rsid w:val="00B51CFF"/>
    <w:rsid w:val="00B51D54"/>
    <w:rsid w:val="00B51D92"/>
    <w:rsid w:val="00B51E0D"/>
    <w:rsid w:val="00B51E26"/>
    <w:rsid w:val="00B51E5A"/>
    <w:rsid w:val="00B51E5C"/>
    <w:rsid w:val="00B51F2A"/>
    <w:rsid w:val="00B51F5F"/>
    <w:rsid w:val="00B51F66"/>
    <w:rsid w:val="00B51F8D"/>
    <w:rsid w:val="00B5205D"/>
    <w:rsid w:val="00B521E8"/>
    <w:rsid w:val="00B52242"/>
    <w:rsid w:val="00B52304"/>
    <w:rsid w:val="00B5244F"/>
    <w:rsid w:val="00B52474"/>
    <w:rsid w:val="00B524C7"/>
    <w:rsid w:val="00B5252C"/>
    <w:rsid w:val="00B52548"/>
    <w:rsid w:val="00B5254B"/>
    <w:rsid w:val="00B52565"/>
    <w:rsid w:val="00B52581"/>
    <w:rsid w:val="00B525FD"/>
    <w:rsid w:val="00B52621"/>
    <w:rsid w:val="00B5264E"/>
    <w:rsid w:val="00B5270D"/>
    <w:rsid w:val="00B5274C"/>
    <w:rsid w:val="00B52796"/>
    <w:rsid w:val="00B527B1"/>
    <w:rsid w:val="00B527F3"/>
    <w:rsid w:val="00B52803"/>
    <w:rsid w:val="00B5283A"/>
    <w:rsid w:val="00B529D3"/>
    <w:rsid w:val="00B52A9E"/>
    <w:rsid w:val="00B52ADA"/>
    <w:rsid w:val="00B52AEC"/>
    <w:rsid w:val="00B52B4C"/>
    <w:rsid w:val="00B52B6A"/>
    <w:rsid w:val="00B52C85"/>
    <w:rsid w:val="00B52C94"/>
    <w:rsid w:val="00B52CC3"/>
    <w:rsid w:val="00B52CD5"/>
    <w:rsid w:val="00B52E1E"/>
    <w:rsid w:val="00B52E20"/>
    <w:rsid w:val="00B52E86"/>
    <w:rsid w:val="00B52EAD"/>
    <w:rsid w:val="00B52F22"/>
    <w:rsid w:val="00B53098"/>
    <w:rsid w:val="00B53099"/>
    <w:rsid w:val="00B530ED"/>
    <w:rsid w:val="00B531C0"/>
    <w:rsid w:val="00B531C3"/>
    <w:rsid w:val="00B531DA"/>
    <w:rsid w:val="00B53209"/>
    <w:rsid w:val="00B5322E"/>
    <w:rsid w:val="00B532D0"/>
    <w:rsid w:val="00B53393"/>
    <w:rsid w:val="00B534DD"/>
    <w:rsid w:val="00B535BC"/>
    <w:rsid w:val="00B537ED"/>
    <w:rsid w:val="00B5380D"/>
    <w:rsid w:val="00B538CA"/>
    <w:rsid w:val="00B538D9"/>
    <w:rsid w:val="00B5391C"/>
    <w:rsid w:val="00B5395E"/>
    <w:rsid w:val="00B5397F"/>
    <w:rsid w:val="00B5399A"/>
    <w:rsid w:val="00B53A59"/>
    <w:rsid w:val="00B53ABE"/>
    <w:rsid w:val="00B53B69"/>
    <w:rsid w:val="00B53B72"/>
    <w:rsid w:val="00B53E5A"/>
    <w:rsid w:val="00B53E75"/>
    <w:rsid w:val="00B53E9A"/>
    <w:rsid w:val="00B53ECF"/>
    <w:rsid w:val="00B53F3E"/>
    <w:rsid w:val="00B53F3F"/>
    <w:rsid w:val="00B53F5B"/>
    <w:rsid w:val="00B53FFC"/>
    <w:rsid w:val="00B54018"/>
    <w:rsid w:val="00B541F7"/>
    <w:rsid w:val="00B5422D"/>
    <w:rsid w:val="00B542F4"/>
    <w:rsid w:val="00B5446C"/>
    <w:rsid w:val="00B544A1"/>
    <w:rsid w:val="00B544C3"/>
    <w:rsid w:val="00B54532"/>
    <w:rsid w:val="00B54535"/>
    <w:rsid w:val="00B54604"/>
    <w:rsid w:val="00B5462C"/>
    <w:rsid w:val="00B54640"/>
    <w:rsid w:val="00B54645"/>
    <w:rsid w:val="00B546C9"/>
    <w:rsid w:val="00B547C0"/>
    <w:rsid w:val="00B54821"/>
    <w:rsid w:val="00B54849"/>
    <w:rsid w:val="00B5487D"/>
    <w:rsid w:val="00B54944"/>
    <w:rsid w:val="00B54961"/>
    <w:rsid w:val="00B54A2D"/>
    <w:rsid w:val="00B54A42"/>
    <w:rsid w:val="00B54A85"/>
    <w:rsid w:val="00B54CE3"/>
    <w:rsid w:val="00B54CF1"/>
    <w:rsid w:val="00B54D6C"/>
    <w:rsid w:val="00B54D73"/>
    <w:rsid w:val="00B54DC9"/>
    <w:rsid w:val="00B54E22"/>
    <w:rsid w:val="00B54E28"/>
    <w:rsid w:val="00B54E5F"/>
    <w:rsid w:val="00B55042"/>
    <w:rsid w:val="00B55046"/>
    <w:rsid w:val="00B55087"/>
    <w:rsid w:val="00B55177"/>
    <w:rsid w:val="00B551AE"/>
    <w:rsid w:val="00B551C7"/>
    <w:rsid w:val="00B55215"/>
    <w:rsid w:val="00B5522E"/>
    <w:rsid w:val="00B5524E"/>
    <w:rsid w:val="00B552E1"/>
    <w:rsid w:val="00B553DE"/>
    <w:rsid w:val="00B55432"/>
    <w:rsid w:val="00B55449"/>
    <w:rsid w:val="00B554A4"/>
    <w:rsid w:val="00B554A7"/>
    <w:rsid w:val="00B55557"/>
    <w:rsid w:val="00B555A4"/>
    <w:rsid w:val="00B5562C"/>
    <w:rsid w:val="00B55637"/>
    <w:rsid w:val="00B556E8"/>
    <w:rsid w:val="00B55899"/>
    <w:rsid w:val="00B55919"/>
    <w:rsid w:val="00B55934"/>
    <w:rsid w:val="00B5597F"/>
    <w:rsid w:val="00B559A1"/>
    <w:rsid w:val="00B559E2"/>
    <w:rsid w:val="00B559F1"/>
    <w:rsid w:val="00B559F6"/>
    <w:rsid w:val="00B55A44"/>
    <w:rsid w:val="00B55A7F"/>
    <w:rsid w:val="00B55AAD"/>
    <w:rsid w:val="00B55C29"/>
    <w:rsid w:val="00B55C5B"/>
    <w:rsid w:val="00B55DAB"/>
    <w:rsid w:val="00B55DE8"/>
    <w:rsid w:val="00B55DF8"/>
    <w:rsid w:val="00B55E1A"/>
    <w:rsid w:val="00B55E9C"/>
    <w:rsid w:val="00B55EED"/>
    <w:rsid w:val="00B5601E"/>
    <w:rsid w:val="00B5601F"/>
    <w:rsid w:val="00B56089"/>
    <w:rsid w:val="00B5617B"/>
    <w:rsid w:val="00B56231"/>
    <w:rsid w:val="00B56239"/>
    <w:rsid w:val="00B562BF"/>
    <w:rsid w:val="00B56368"/>
    <w:rsid w:val="00B56397"/>
    <w:rsid w:val="00B564D4"/>
    <w:rsid w:val="00B56539"/>
    <w:rsid w:val="00B565AA"/>
    <w:rsid w:val="00B565ED"/>
    <w:rsid w:val="00B56675"/>
    <w:rsid w:val="00B56684"/>
    <w:rsid w:val="00B566A9"/>
    <w:rsid w:val="00B56732"/>
    <w:rsid w:val="00B56753"/>
    <w:rsid w:val="00B567E7"/>
    <w:rsid w:val="00B56869"/>
    <w:rsid w:val="00B5695E"/>
    <w:rsid w:val="00B56A23"/>
    <w:rsid w:val="00B56A3D"/>
    <w:rsid w:val="00B56AC4"/>
    <w:rsid w:val="00B56BC8"/>
    <w:rsid w:val="00B56BF0"/>
    <w:rsid w:val="00B56C69"/>
    <w:rsid w:val="00B56C8D"/>
    <w:rsid w:val="00B56C99"/>
    <w:rsid w:val="00B56D3A"/>
    <w:rsid w:val="00B56D46"/>
    <w:rsid w:val="00B56DA4"/>
    <w:rsid w:val="00B56DF2"/>
    <w:rsid w:val="00B56E25"/>
    <w:rsid w:val="00B56E7E"/>
    <w:rsid w:val="00B56EEE"/>
    <w:rsid w:val="00B56F02"/>
    <w:rsid w:val="00B56FDA"/>
    <w:rsid w:val="00B570B1"/>
    <w:rsid w:val="00B570F0"/>
    <w:rsid w:val="00B5711F"/>
    <w:rsid w:val="00B571BD"/>
    <w:rsid w:val="00B57229"/>
    <w:rsid w:val="00B57235"/>
    <w:rsid w:val="00B572A7"/>
    <w:rsid w:val="00B5742A"/>
    <w:rsid w:val="00B5743F"/>
    <w:rsid w:val="00B5747C"/>
    <w:rsid w:val="00B5752C"/>
    <w:rsid w:val="00B57655"/>
    <w:rsid w:val="00B57659"/>
    <w:rsid w:val="00B57714"/>
    <w:rsid w:val="00B57905"/>
    <w:rsid w:val="00B57928"/>
    <w:rsid w:val="00B57A0F"/>
    <w:rsid w:val="00B57C15"/>
    <w:rsid w:val="00B57CBB"/>
    <w:rsid w:val="00B57DDF"/>
    <w:rsid w:val="00B57DE6"/>
    <w:rsid w:val="00B57E71"/>
    <w:rsid w:val="00B57F97"/>
    <w:rsid w:val="00B60000"/>
    <w:rsid w:val="00B6005F"/>
    <w:rsid w:val="00B600F3"/>
    <w:rsid w:val="00B601AD"/>
    <w:rsid w:val="00B601FB"/>
    <w:rsid w:val="00B601FF"/>
    <w:rsid w:val="00B60254"/>
    <w:rsid w:val="00B60290"/>
    <w:rsid w:val="00B602FF"/>
    <w:rsid w:val="00B6030C"/>
    <w:rsid w:val="00B60498"/>
    <w:rsid w:val="00B60572"/>
    <w:rsid w:val="00B60581"/>
    <w:rsid w:val="00B605B6"/>
    <w:rsid w:val="00B605EC"/>
    <w:rsid w:val="00B60615"/>
    <w:rsid w:val="00B6063E"/>
    <w:rsid w:val="00B60643"/>
    <w:rsid w:val="00B60655"/>
    <w:rsid w:val="00B60656"/>
    <w:rsid w:val="00B606BA"/>
    <w:rsid w:val="00B606E4"/>
    <w:rsid w:val="00B606EB"/>
    <w:rsid w:val="00B6071E"/>
    <w:rsid w:val="00B60858"/>
    <w:rsid w:val="00B60873"/>
    <w:rsid w:val="00B608A6"/>
    <w:rsid w:val="00B608C0"/>
    <w:rsid w:val="00B608D9"/>
    <w:rsid w:val="00B60918"/>
    <w:rsid w:val="00B60992"/>
    <w:rsid w:val="00B609DD"/>
    <w:rsid w:val="00B60A13"/>
    <w:rsid w:val="00B60AEA"/>
    <w:rsid w:val="00B60B35"/>
    <w:rsid w:val="00B60BE9"/>
    <w:rsid w:val="00B60C9B"/>
    <w:rsid w:val="00B60CA4"/>
    <w:rsid w:val="00B60CE8"/>
    <w:rsid w:val="00B60DD4"/>
    <w:rsid w:val="00B60E91"/>
    <w:rsid w:val="00B60F12"/>
    <w:rsid w:val="00B60FA2"/>
    <w:rsid w:val="00B60FEA"/>
    <w:rsid w:val="00B60FEF"/>
    <w:rsid w:val="00B610D0"/>
    <w:rsid w:val="00B61199"/>
    <w:rsid w:val="00B611B5"/>
    <w:rsid w:val="00B61215"/>
    <w:rsid w:val="00B6124B"/>
    <w:rsid w:val="00B61258"/>
    <w:rsid w:val="00B613D2"/>
    <w:rsid w:val="00B61466"/>
    <w:rsid w:val="00B6151A"/>
    <w:rsid w:val="00B615DC"/>
    <w:rsid w:val="00B61600"/>
    <w:rsid w:val="00B61698"/>
    <w:rsid w:val="00B616A3"/>
    <w:rsid w:val="00B616D4"/>
    <w:rsid w:val="00B616E7"/>
    <w:rsid w:val="00B61715"/>
    <w:rsid w:val="00B6175D"/>
    <w:rsid w:val="00B61809"/>
    <w:rsid w:val="00B61841"/>
    <w:rsid w:val="00B61889"/>
    <w:rsid w:val="00B618BB"/>
    <w:rsid w:val="00B61972"/>
    <w:rsid w:val="00B619E9"/>
    <w:rsid w:val="00B61A5B"/>
    <w:rsid w:val="00B61B41"/>
    <w:rsid w:val="00B61B9A"/>
    <w:rsid w:val="00B61BB0"/>
    <w:rsid w:val="00B61BC7"/>
    <w:rsid w:val="00B61BD0"/>
    <w:rsid w:val="00B61C95"/>
    <w:rsid w:val="00B61D14"/>
    <w:rsid w:val="00B61D7E"/>
    <w:rsid w:val="00B61DF3"/>
    <w:rsid w:val="00B61E9B"/>
    <w:rsid w:val="00B61F2C"/>
    <w:rsid w:val="00B61F59"/>
    <w:rsid w:val="00B61F75"/>
    <w:rsid w:val="00B61F8E"/>
    <w:rsid w:val="00B61FAE"/>
    <w:rsid w:val="00B61FC6"/>
    <w:rsid w:val="00B621D6"/>
    <w:rsid w:val="00B621E7"/>
    <w:rsid w:val="00B623BA"/>
    <w:rsid w:val="00B623C1"/>
    <w:rsid w:val="00B6240E"/>
    <w:rsid w:val="00B62444"/>
    <w:rsid w:val="00B6248B"/>
    <w:rsid w:val="00B624D7"/>
    <w:rsid w:val="00B62544"/>
    <w:rsid w:val="00B62613"/>
    <w:rsid w:val="00B62635"/>
    <w:rsid w:val="00B62719"/>
    <w:rsid w:val="00B62744"/>
    <w:rsid w:val="00B6280D"/>
    <w:rsid w:val="00B62832"/>
    <w:rsid w:val="00B62848"/>
    <w:rsid w:val="00B62870"/>
    <w:rsid w:val="00B62947"/>
    <w:rsid w:val="00B62AF2"/>
    <w:rsid w:val="00B62B68"/>
    <w:rsid w:val="00B62C5D"/>
    <w:rsid w:val="00B62C95"/>
    <w:rsid w:val="00B62C9E"/>
    <w:rsid w:val="00B62D3E"/>
    <w:rsid w:val="00B62D7B"/>
    <w:rsid w:val="00B62DCD"/>
    <w:rsid w:val="00B62E7C"/>
    <w:rsid w:val="00B62F73"/>
    <w:rsid w:val="00B62F9D"/>
    <w:rsid w:val="00B63082"/>
    <w:rsid w:val="00B631EC"/>
    <w:rsid w:val="00B631F3"/>
    <w:rsid w:val="00B63262"/>
    <w:rsid w:val="00B63283"/>
    <w:rsid w:val="00B632C5"/>
    <w:rsid w:val="00B632E5"/>
    <w:rsid w:val="00B633EF"/>
    <w:rsid w:val="00B63482"/>
    <w:rsid w:val="00B634ED"/>
    <w:rsid w:val="00B634F6"/>
    <w:rsid w:val="00B63567"/>
    <w:rsid w:val="00B63629"/>
    <w:rsid w:val="00B636DF"/>
    <w:rsid w:val="00B63705"/>
    <w:rsid w:val="00B637A0"/>
    <w:rsid w:val="00B637F6"/>
    <w:rsid w:val="00B63826"/>
    <w:rsid w:val="00B63838"/>
    <w:rsid w:val="00B63881"/>
    <w:rsid w:val="00B63892"/>
    <w:rsid w:val="00B638D3"/>
    <w:rsid w:val="00B63911"/>
    <w:rsid w:val="00B63944"/>
    <w:rsid w:val="00B63A52"/>
    <w:rsid w:val="00B63A8F"/>
    <w:rsid w:val="00B63ADB"/>
    <w:rsid w:val="00B63B08"/>
    <w:rsid w:val="00B63B0B"/>
    <w:rsid w:val="00B63B10"/>
    <w:rsid w:val="00B63BB4"/>
    <w:rsid w:val="00B63C97"/>
    <w:rsid w:val="00B63E07"/>
    <w:rsid w:val="00B63EBD"/>
    <w:rsid w:val="00B63F1F"/>
    <w:rsid w:val="00B63F70"/>
    <w:rsid w:val="00B63F75"/>
    <w:rsid w:val="00B63FAB"/>
    <w:rsid w:val="00B640B5"/>
    <w:rsid w:val="00B640E8"/>
    <w:rsid w:val="00B640F9"/>
    <w:rsid w:val="00B641A3"/>
    <w:rsid w:val="00B64237"/>
    <w:rsid w:val="00B64279"/>
    <w:rsid w:val="00B64283"/>
    <w:rsid w:val="00B6432B"/>
    <w:rsid w:val="00B643A4"/>
    <w:rsid w:val="00B6449B"/>
    <w:rsid w:val="00B64501"/>
    <w:rsid w:val="00B6452F"/>
    <w:rsid w:val="00B64563"/>
    <w:rsid w:val="00B645A1"/>
    <w:rsid w:val="00B645DF"/>
    <w:rsid w:val="00B64646"/>
    <w:rsid w:val="00B64798"/>
    <w:rsid w:val="00B64924"/>
    <w:rsid w:val="00B6492A"/>
    <w:rsid w:val="00B64952"/>
    <w:rsid w:val="00B649F4"/>
    <w:rsid w:val="00B64CE0"/>
    <w:rsid w:val="00B64CFD"/>
    <w:rsid w:val="00B64D09"/>
    <w:rsid w:val="00B64D63"/>
    <w:rsid w:val="00B64D78"/>
    <w:rsid w:val="00B64DC5"/>
    <w:rsid w:val="00B64EAD"/>
    <w:rsid w:val="00B64F58"/>
    <w:rsid w:val="00B64F6F"/>
    <w:rsid w:val="00B64FAA"/>
    <w:rsid w:val="00B64FBA"/>
    <w:rsid w:val="00B65038"/>
    <w:rsid w:val="00B65064"/>
    <w:rsid w:val="00B650A5"/>
    <w:rsid w:val="00B650EB"/>
    <w:rsid w:val="00B651A5"/>
    <w:rsid w:val="00B651A8"/>
    <w:rsid w:val="00B651B8"/>
    <w:rsid w:val="00B651F2"/>
    <w:rsid w:val="00B652C3"/>
    <w:rsid w:val="00B65327"/>
    <w:rsid w:val="00B6532A"/>
    <w:rsid w:val="00B6535B"/>
    <w:rsid w:val="00B6538A"/>
    <w:rsid w:val="00B653CA"/>
    <w:rsid w:val="00B65412"/>
    <w:rsid w:val="00B65464"/>
    <w:rsid w:val="00B65557"/>
    <w:rsid w:val="00B6561B"/>
    <w:rsid w:val="00B6566B"/>
    <w:rsid w:val="00B656CD"/>
    <w:rsid w:val="00B6574C"/>
    <w:rsid w:val="00B657E0"/>
    <w:rsid w:val="00B65823"/>
    <w:rsid w:val="00B65880"/>
    <w:rsid w:val="00B65893"/>
    <w:rsid w:val="00B658A9"/>
    <w:rsid w:val="00B658F8"/>
    <w:rsid w:val="00B658FB"/>
    <w:rsid w:val="00B6590C"/>
    <w:rsid w:val="00B65920"/>
    <w:rsid w:val="00B65944"/>
    <w:rsid w:val="00B65982"/>
    <w:rsid w:val="00B65A2B"/>
    <w:rsid w:val="00B65A4F"/>
    <w:rsid w:val="00B65B92"/>
    <w:rsid w:val="00B65BD4"/>
    <w:rsid w:val="00B65BE4"/>
    <w:rsid w:val="00B65BE6"/>
    <w:rsid w:val="00B65C1A"/>
    <w:rsid w:val="00B65C3D"/>
    <w:rsid w:val="00B65D0D"/>
    <w:rsid w:val="00B65D4A"/>
    <w:rsid w:val="00B65E18"/>
    <w:rsid w:val="00B65E28"/>
    <w:rsid w:val="00B65E34"/>
    <w:rsid w:val="00B65E9D"/>
    <w:rsid w:val="00B65F10"/>
    <w:rsid w:val="00B65F74"/>
    <w:rsid w:val="00B660D5"/>
    <w:rsid w:val="00B66110"/>
    <w:rsid w:val="00B6614C"/>
    <w:rsid w:val="00B66176"/>
    <w:rsid w:val="00B66190"/>
    <w:rsid w:val="00B6619A"/>
    <w:rsid w:val="00B661B7"/>
    <w:rsid w:val="00B661FE"/>
    <w:rsid w:val="00B6620A"/>
    <w:rsid w:val="00B66223"/>
    <w:rsid w:val="00B662F0"/>
    <w:rsid w:val="00B66358"/>
    <w:rsid w:val="00B66458"/>
    <w:rsid w:val="00B66482"/>
    <w:rsid w:val="00B665E8"/>
    <w:rsid w:val="00B6665E"/>
    <w:rsid w:val="00B66681"/>
    <w:rsid w:val="00B666F2"/>
    <w:rsid w:val="00B667F5"/>
    <w:rsid w:val="00B6687F"/>
    <w:rsid w:val="00B6688E"/>
    <w:rsid w:val="00B668E4"/>
    <w:rsid w:val="00B66903"/>
    <w:rsid w:val="00B6692A"/>
    <w:rsid w:val="00B66958"/>
    <w:rsid w:val="00B6698E"/>
    <w:rsid w:val="00B66A78"/>
    <w:rsid w:val="00B66A7A"/>
    <w:rsid w:val="00B66AA8"/>
    <w:rsid w:val="00B66B24"/>
    <w:rsid w:val="00B66BC5"/>
    <w:rsid w:val="00B66C56"/>
    <w:rsid w:val="00B66C92"/>
    <w:rsid w:val="00B66D48"/>
    <w:rsid w:val="00B66DC5"/>
    <w:rsid w:val="00B66E1B"/>
    <w:rsid w:val="00B66E9D"/>
    <w:rsid w:val="00B66EA0"/>
    <w:rsid w:val="00B66EB3"/>
    <w:rsid w:val="00B66EF4"/>
    <w:rsid w:val="00B66F31"/>
    <w:rsid w:val="00B66F90"/>
    <w:rsid w:val="00B66FDF"/>
    <w:rsid w:val="00B67051"/>
    <w:rsid w:val="00B67095"/>
    <w:rsid w:val="00B67120"/>
    <w:rsid w:val="00B671C6"/>
    <w:rsid w:val="00B672BF"/>
    <w:rsid w:val="00B672C7"/>
    <w:rsid w:val="00B67458"/>
    <w:rsid w:val="00B67477"/>
    <w:rsid w:val="00B6747A"/>
    <w:rsid w:val="00B67507"/>
    <w:rsid w:val="00B675B5"/>
    <w:rsid w:val="00B675EA"/>
    <w:rsid w:val="00B675F4"/>
    <w:rsid w:val="00B6766D"/>
    <w:rsid w:val="00B67696"/>
    <w:rsid w:val="00B67701"/>
    <w:rsid w:val="00B67710"/>
    <w:rsid w:val="00B677B7"/>
    <w:rsid w:val="00B677BB"/>
    <w:rsid w:val="00B6786B"/>
    <w:rsid w:val="00B6787E"/>
    <w:rsid w:val="00B67930"/>
    <w:rsid w:val="00B67B33"/>
    <w:rsid w:val="00B67B9E"/>
    <w:rsid w:val="00B67C3C"/>
    <w:rsid w:val="00B67C85"/>
    <w:rsid w:val="00B67CDD"/>
    <w:rsid w:val="00B67D65"/>
    <w:rsid w:val="00B67E93"/>
    <w:rsid w:val="00B67EAB"/>
    <w:rsid w:val="00B67EAF"/>
    <w:rsid w:val="00B67EB8"/>
    <w:rsid w:val="00B67F3D"/>
    <w:rsid w:val="00B67F46"/>
    <w:rsid w:val="00B67FF0"/>
    <w:rsid w:val="00B70015"/>
    <w:rsid w:val="00B701CA"/>
    <w:rsid w:val="00B70212"/>
    <w:rsid w:val="00B70214"/>
    <w:rsid w:val="00B7021F"/>
    <w:rsid w:val="00B7022B"/>
    <w:rsid w:val="00B702F4"/>
    <w:rsid w:val="00B70316"/>
    <w:rsid w:val="00B7031A"/>
    <w:rsid w:val="00B703B9"/>
    <w:rsid w:val="00B70431"/>
    <w:rsid w:val="00B70434"/>
    <w:rsid w:val="00B70456"/>
    <w:rsid w:val="00B704F1"/>
    <w:rsid w:val="00B70514"/>
    <w:rsid w:val="00B70617"/>
    <w:rsid w:val="00B7065D"/>
    <w:rsid w:val="00B70695"/>
    <w:rsid w:val="00B706AE"/>
    <w:rsid w:val="00B70805"/>
    <w:rsid w:val="00B708E4"/>
    <w:rsid w:val="00B709C8"/>
    <w:rsid w:val="00B709E6"/>
    <w:rsid w:val="00B70B1F"/>
    <w:rsid w:val="00B70BA7"/>
    <w:rsid w:val="00B70BDA"/>
    <w:rsid w:val="00B70C95"/>
    <w:rsid w:val="00B70DB5"/>
    <w:rsid w:val="00B70EF9"/>
    <w:rsid w:val="00B70F9E"/>
    <w:rsid w:val="00B710CD"/>
    <w:rsid w:val="00B71159"/>
    <w:rsid w:val="00B7123D"/>
    <w:rsid w:val="00B712A7"/>
    <w:rsid w:val="00B712DE"/>
    <w:rsid w:val="00B7136C"/>
    <w:rsid w:val="00B7136D"/>
    <w:rsid w:val="00B713DB"/>
    <w:rsid w:val="00B7143F"/>
    <w:rsid w:val="00B71478"/>
    <w:rsid w:val="00B714E4"/>
    <w:rsid w:val="00B71533"/>
    <w:rsid w:val="00B715E7"/>
    <w:rsid w:val="00B7162E"/>
    <w:rsid w:val="00B7165F"/>
    <w:rsid w:val="00B716B9"/>
    <w:rsid w:val="00B716DA"/>
    <w:rsid w:val="00B7170D"/>
    <w:rsid w:val="00B7190F"/>
    <w:rsid w:val="00B71A12"/>
    <w:rsid w:val="00B71A38"/>
    <w:rsid w:val="00B71A88"/>
    <w:rsid w:val="00B71C79"/>
    <w:rsid w:val="00B71CF3"/>
    <w:rsid w:val="00B71D2B"/>
    <w:rsid w:val="00B71D5C"/>
    <w:rsid w:val="00B71E30"/>
    <w:rsid w:val="00B71EDD"/>
    <w:rsid w:val="00B71F2E"/>
    <w:rsid w:val="00B71F5D"/>
    <w:rsid w:val="00B71FE0"/>
    <w:rsid w:val="00B72161"/>
    <w:rsid w:val="00B72177"/>
    <w:rsid w:val="00B721A2"/>
    <w:rsid w:val="00B721BE"/>
    <w:rsid w:val="00B721E5"/>
    <w:rsid w:val="00B72228"/>
    <w:rsid w:val="00B7226F"/>
    <w:rsid w:val="00B7232D"/>
    <w:rsid w:val="00B723E5"/>
    <w:rsid w:val="00B72427"/>
    <w:rsid w:val="00B72493"/>
    <w:rsid w:val="00B7250D"/>
    <w:rsid w:val="00B7252D"/>
    <w:rsid w:val="00B725DE"/>
    <w:rsid w:val="00B725E1"/>
    <w:rsid w:val="00B725FE"/>
    <w:rsid w:val="00B7266E"/>
    <w:rsid w:val="00B726A7"/>
    <w:rsid w:val="00B726C4"/>
    <w:rsid w:val="00B7276F"/>
    <w:rsid w:val="00B727BD"/>
    <w:rsid w:val="00B728CA"/>
    <w:rsid w:val="00B72A06"/>
    <w:rsid w:val="00B72B97"/>
    <w:rsid w:val="00B72BB4"/>
    <w:rsid w:val="00B72C10"/>
    <w:rsid w:val="00B72C13"/>
    <w:rsid w:val="00B72C7B"/>
    <w:rsid w:val="00B72CAD"/>
    <w:rsid w:val="00B72E63"/>
    <w:rsid w:val="00B72EEE"/>
    <w:rsid w:val="00B72F02"/>
    <w:rsid w:val="00B72F48"/>
    <w:rsid w:val="00B72F74"/>
    <w:rsid w:val="00B72FA1"/>
    <w:rsid w:val="00B73184"/>
    <w:rsid w:val="00B7319A"/>
    <w:rsid w:val="00B731E2"/>
    <w:rsid w:val="00B73219"/>
    <w:rsid w:val="00B732ED"/>
    <w:rsid w:val="00B732F5"/>
    <w:rsid w:val="00B7335E"/>
    <w:rsid w:val="00B733EE"/>
    <w:rsid w:val="00B73426"/>
    <w:rsid w:val="00B73430"/>
    <w:rsid w:val="00B7355B"/>
    <w:rsid w:val="00B73594"/>
    <w:rsid w:val="00B735A9"/>
    <w:rsid w:val="00B735ED"/>
    <w:rsid w:val="00B7361A"/>
    <w:rsid w:val="00B73679"/>
    <w:rsid w:val="00B736A1"/>
    <w:rsid w:val="00B736AC"/>
    <w:rsid w:val="00B736EF"/>
    <w:rsid w:val="00B73795"/>
    <w:rsid w:val="00B737CD"/>
    <w:rsid w:val="00B737D3"/>
    <w:rsid w:val="00B737E8"/>
    <w:rsid w:val="00B7382C"/>
    <w:rsid w:val="00B73854"/>
    <w:rsid w:val="00B73890"/>
    <w:rsid w:val="00B738B6"/>
    <w:rsid w:val="00B7390E"/>
    <w:rsid w:val="00B73939"/>
    <w:rsid w:val="00B73A0F"/>
    <w:rsid w:val="00B73A41"/>
    <w:rsid w:val="00B73B1A"/>
    <w:rsid w:val="00B73C29"/>
    <w:rsid w:val="00B73C5B"/>
    <w:rsid w:val="00B73DCF"/>
    <w:rsid w:val="00B73E1B"/>
    <w:rsid w:val="00B73E1C"/>
    <w:rsid w:val="00B73EFA"/>
    <w:rsid w:val="00B73F54"/>
    <w:rsid w:val="00B73F56"/>
    <w:rsid w:val="00B73FAE"/>
    <w:rsid w:val="00B7408E"/>
    <w:rsid w:val="00B740B5"/>
    <w:rsid w:val="00B7419C"/>
    <w:rsid w:val="00B74229"/>
    <w:rsid w:val="00B7422E"/>
    <w:rsid w:val="00B74269"/>
    <w:rsid w:val="00B742D7"/>
    <w:rsid w:val="00B74329"/>
    <w:rsid w:val="00B74554"/>
    <w:rsid w:val="00B74617"/>
    <w:rsid w:val="00B7466C"/>
    <w:rsid w:val="00B7469A"/>
    <w:rsid w:val="00B74701"/>
    <w:rsid w:val="00B74738"/>
    <w:rsid w:val="00B7473A"/>
    <w:rsid w:val="00B74757"/>
    <w:rsid w:val="00B747A4"/>
    <w:rsid w:val="00B747D0"/>
    <w:rsid w:val="00B747D5"/>
    <w:rsid w:val="00B7484E"/>
    <w:rsid w:val="00B7486D"/>
    <w:rsid w:val="00B748F7"/>
    <w:rsid w:val="00B74B28"/>
    <w:rsid w:val="00B74BCE"/>
    <w:rsid w:val="00B74C24"/>
    <w:rsid w:val="00B74D07"/>
    <w:rsid w:val="00B74E44"/>
    <w:rsid w:val="00B74E70"/>
    <w:rsid w:val="00B74E79"/>
    <w:rsid w:val="00B74ED1"/>
    <w:rsid w:val="00B74F14"/>
    <w:rsid w:val="00B74F2D"/>
    <w:rsid w:val="00B75036"/>
    <w:rsid w:val="00B7510F"/>
    <w:rsid w:val="00B751B3"/>
    <w:rsid w:val="00B751BB"/>
    <w:rsid w:val="00B75216"/>
    <w:rsid w:val="00B75392"/>
    <w:rsid w:val="00B75418"/>
    <w:rsid w:val="00B75430"/>
    <w:rsid w:val="00B7544B"/>
    <w:rsid w:val="00B75457"/>
    <w:rsid w:val="00B7545D"/>
    <w:rsid w:val="00B754E4"/>
    <w:rsid w:val="00B75525"/>
    <w:rsid w:val="00B75569"/>
    <w:rsid w:val="00B75597"/>
    <w:rsid w:val="00B755A0"/>
    <w:rsid w:val="00B755AB"/>
    <w:rsid w:val="00B7562B"/>
    <w:rsid w:val="00B756F6"/>
    <w:rsid w:val="00B75748"/>
    <w:rsid w:val="00B757A0"/>
    <w:rsid w:val="00B757C6"/>
    <w:rsid w:val="00B757E5"/>
    <w:rsid w:val="00B75838"/>
    <w:rsid w:val="00B758E8"/>
    <w:rsid w:val="00B759DA"/>
    <w:rsid w:val="00B759DE"/>
    <w:rsid w:val="00B75A27"/>
    <w:rsid w:val="00B75A5C"/>
    <w:rsid w:val="00B75B43"/>
    <w:rsid w:val="00B75BA4"/>
    <w:rsid w:val="00B75BC1"/>
    <w:rsid w:val="00B75BFE"/>
    <w:rsid w:val="00B75C76"/>
    <w:rsid w:val="00B75CB5"/>
    <w:rsid w:val="00B75CF7"/>
    <w:rsid w:val="00B75D16"/>
    <w:rsid w:val="00B75DA5"/>
    <w:rsid w:val="00B75DB0"/>
    <w:rsid w:val="00B75E05"/>
    <w:rsid w:val="00B75E81"/>
    <w:rsid w:val="00B75EB4"/>
    <w:rsid w:val="00B75F30"/>
    <w:rsid w:val="00B75F59"/>
    <w:rsid w:val="00B75FCB"/>
    <w:rsid w:val="00B76057"/>
    <w:rsid w:val="00B76207"/>
    <w:rsid w:val="00B76276"/>
    <w:rsid w:val="00B76309"/>
    <w:rsid w:val="00B76371"/>
    <w:rsid w:val="00B763F1"/>
    <w:rsid w:val="00B76467"/>
    <w:rsid w:val="00B764FD"/>
    <w:rsid w:val="00B7650A"/>
    <w:rsid w:val="00B766F5"/>
    <w:rsid w:val="00B766FB"/>
    <w:rsid w:val="00B767C9"/>
    <w:rsid w:val="00B767EC"/>
    <w:rsid w:val="00B76810"/>
    <w:rsid w:val="00B7684B"/>
    <w:rsid w:val="00B76862"/>
    <w:rsid w:val="00B768C2"/>
    <w:rsid w:val="00B768F4"/>
    <w:rsid w:val="00B76933"/>
    <w:rsid w:val="00B769F0"/>
    <w:rsid w:val="00B76A1F"/>
    <w:rsid w:val="00B76AFC"/>
    <w:rsid w:val="00B76B64"/>
    <w:rsid w:val="00B76CF7"/>
    <w:rsid w:val="00B76E27"/>
    <w:rsid w:val="00B76EBA"/>
    <w:rsid w:val="00B76EE0"/>
    <w:rsid w:val="00B76F77"/>
    <w:rsid w:val="00B770FF"/>
    <w:rsid w:val="00B771A2"/>
    <w:rsid w:val="00B7725D"/>
    <w:rsid w:val="00B77273"/>
    <w:rsid w:val="00B77344"/>
    <w:rsid w:val="00B7734E"/>
    <w:rsid w:val="00B7735F"/>
    <w:rsid w:val="00B773A6"/>
    <w:rsid w:val="00B773B8"/>
    <w:rsid w:val="00B773D2"/>
    <w:rsid w:val="00B7747E"/>
    <w:rsid w:val="00B774F7"/>
    <w:rsid w:val="00B77517"/>
    <w:rsid w:val="00B7757E"/>
    <w:rsid w:val="00B775CC"/>
    <w:rsid w:val="00B7760C"/>
    <w:rsid w:val="00B776A9"/>
    <w:rsid w:val="00B777EB"/>
    <w:rsid w:val="00B778F1"/>
    <w:rsid w:val="00B779A1"/>
    <w:rsid w:val="00B779CC"/>
    <w:rsid w:val="00B779F9"/>
    <w:rsid w:val="00B77A06"/>
    <w:rsid w:val="00B77A21"/>
    <w:rsid w:val="00B77A60"/>
    <w:rsid w:val="00B77AAA"/>
    <w:rsid w:val="00B77B4C"/>
    <w:rsid w:val="00B77C55"/>
    <w:rsid w:val="00B77CE5"/>
    <w:rsid w:val="00B77F5C"/>
    <w:rsid w:val="00B8001F"/>
    <w:rsid w:val="00B80035"/>
    <w:rsid w:val="00B8004C"/>
    <w:rsid w:val="00B80069"/>
    <w:rsid w:val="00B800C4"/>
    <w:rsid w:val="00B800C5"/>
    <w:rsid w:val="00B801CD"/>
    <w:rsid w:val="00B80266"/>
    <w:rsid w:val="00B80291"/>
    <w:rsid w:val="00B80330"/>
    <w:rsid w:val="00B80376"/>
    <w:rsid w:val="00B8046F"/>
    <w:rsid w:val="00B8047D"/>
    <w:rsid w:val="00B8048D"/>
    <w:rsid w:val="00B804BB"/>
    <w:rsid w:val="00B804CF"/>
    <w:rsid w:val="00B805A8"/>
    <w:rsid w:val="00B805F1"/>
    <w:rsid w:val="00B80691"/>
    <w:rsid w:val="00B80708"/>
    <w:rsid w:val="00B80737"/>
    <w:rsid w:val="00B807D6"/>
    <w:rsid w:val="00B809F1"/>
    <w:rsid w:val="00B80B12"/>
    <w:rsid w:val="00B80B7C"/>
    <w:rsid w:val="00B80C25"/>
    <w:rsid w:val="00B80DF0"/>
    <w:rsid w:val="00B80E24"/>
    <w:rsid w:val="00B80F48"/>
    <w:rsid w:val="00B80F75"/>
    <w:rsid w:val="00B8100F"/>
    <w:rsid w:val="00B81157"/>
    <w:rsid w:val="00B81186"/>
    <w:rsid w:val="00B811CB"/>
    <w:rsid w:val="00B811D5"/>
    <w:rsid w:val="00B8120C"/>
    <w:rsid w:val="00B81250"/>
    <w:rsid w:val="00B81280"/>
    <w:rsid w:val="00B812D1"/>
    <w:rsid w:val="00B813AA"/>
    <w:rsid w:val="00B81411"/>
    <w:rsid w:val="00B814BB"/>
    <w:rsid w:val="00B8153B"/>
    <w:rsid w:val="00B8154C"/>
    <w:rsid w:val="00B815BF"/>
    <w:rsid w:val="00B81603"/>
    <w:rsid w:val="00B81689"/>
    <w:rsid w:val="00B81832"/>
    <w:rsid w:val="00B81870"/>
    <w:rsid w:val="00B818A8"/>
    <w:rsid w:val="00B81911"/>
    <w:rsid w:val="00B819B0"/>
    <w:rsid w:val="00B819B7"/>
    <w:rsid w:val="00B81A84"/>
    <w:rsid w:val="00B81B62"/>
    <w:rsid w:val="00B81B67"/>
    <w:rsid w:val="00B81CCE"/>
    <w:rsid w:val="00B81D32"/>
    <w:rsid w:val="00B81D67"/>
    <w:rsid w:val="00B81DCB"/>
    <w:rsid w:val="00B81F0A"/>
    <w:rsid w:val="00B81FB3"/>
    <w:rsid w:val="00B82043"/>
    <w:rsid w:val="00B82110"/>
    <w:rsid w:val="00B821A1"/>
    <w:rsid w:val="00B82201"/>
    <w:rsid w:val="00B82206"/>
    <w:rsid w:val="00B8221A"/>
    <w:rsid w:val="00B82241"/>
    <w:rsid w:val="00B82316"/>
    <w:rsid w:val="00B8233F"/>
    <w:rsid w:val="00B824A4"/>
    <w:rsid w:val="00B824BE"/>
    <w:rsid w:val="00B824FE"/>
    <w:rsid w:val="00B82549"/>
    <w:rsid w:val="00B8255E"/>
    <w:rsid w:val="00B825C1"/>
    <w:rsid w:val="00B8266F"/>
    <w:rsid w:val="00B826BF"/>
    <w:rsid w:val="00B82710"/>
    <w:rsid w:val="00B82759"/>
    <w:rsid w:val="00B8285C"/>
    <w:rsid w:val="00B828FC"/>
    <w:rsid w:val="00B82A44"/>
    <w:rsid w:val="00B82A76"/>
    <w:rsid w:val="00B82B0E"/>
    <w:rsid w:val="00B82B9C"/>
    <w:rsid w:val="00B82C22"/>
    <w:rsid w:val="00B82C35"/>
    <w:rsid w:val="00B82CCA"/>
    <w:rsid w:val="00B82CE4"/>
    <w:rsid w:val="00B82D11"/>
    <w:rsid w:val="00B82DD8"/>
    <w:rsid w:val="00B82E3F"/>
    <w:rsid w:val="00B82E6B"/>
    <w:rsid w:val="00B82EF0"/>
    <w:rsid w:val="00B82EF9"/>
    <w:rsid w:val="00B82F7F"/>
    <w:rsid w:val="00B82FAF"/>
    <w:rsid w:val="00B82FB1"/>
    <w:rsid w:val="00B8303C"/>
    <w:rsid w:val="00B830A0"/>
    <w:rsid w:val="00B83137"/>
    <w:rsid w:val="00B83199"/>
    <w:rsid w:val="00B831E9"/>
    <w:rsid w:val="00B831EA"/>
    <w:rsid w:val="00B83223"/>
    <w:rsid w:val="00B8332E"/>
    <w:rsid w:val="00B83392"/>
    <w:rsid w:val="00B8352C"/>
    <w:rsid w:val="00B83544"/>
    <w:rsid w:val="00B83575"/>
    <w:rsid w:val="00B83677"/>
    <w:rsid w:val="00B837A5"/>
    <w:rsid w:val="00B837B3"/>
    <w:rsid w:val="00B837B8"/>
    <w:rsid w:val="00B8382A"/>
    <w:rsid w:val="00B838A2"/>
    <w:rsid w:val="00B83939"/>
    <w:rsid w:val="00B839AB"/>
    <w:rsid w:val="00B83AA3"/>
    <w:rsid w:val="00B83AA9"/>
    <w:rsid w:val="00B83AC0"/>
    <w:rsid w:val="00B83B3A"/>
    <w:rsid w:val="00B83B63"/>
    <w:rsid w:val="00B83BBB"/>
    <w:rsid w:val="00B83DAA"/>
    <w:rsid w:val="00B83DF3"/>
    <w:rsid w:val="00B83E4D"/>
    <w:rsid w:val="00B83E8C"/>
    <w:rsid w:val="00B83F15"/>
    <w:rsid w:val="00B83F82"/>
    <w:rsid w:val="00B83F83"/>
    <w:rsid w:val="00B83FC4"/>
    <w:rsid w:val="00B8401A"/>
    <w:rsid w:val="00B84025"/>
    <w:rsid w:val="00B84073"/>
    <w:rsid w:val="00B84084"/>
    <w:rsid w:val="00B84095"/>
    <w:rsid w:val="00B840E2"/>
    <w:rsid w:val="00B840E8"/>
    <w:rsid w:val="00B840EC"/>
    <w:rsid w:val="00B841D2"/>
    <w:rsid w:val="00B84214"/>
    <w:rsid w:val="00B84233"/>
    <w:rsid w:val="00B8425D"/>
    <w:rsid w:val="00B84276"/>
    <w:rsid w:val="00B84391"/>
    <w:rsid w:val="00B84479"/>
    <w:rsid w:val="00B844D5"/>
    <w:rsid w:val="00B845DE"/>
    <w:rsid w:val="00B84703"/>
    <w:rsid w:val="00B8474F"/>
    <w:rsid w:val="00B8476E"/>
    <w:rsid w:val="00B847D8"/>
    <w:rsid w:val="00B84870"/>
    <w:rsid w:val="00B8489A"/>
    <w:rsid w:val="00B848E8"/>
    <w:rsid w:val="00B848EC"/>
    <w:rsid w:val="00B848FA"/>
    <w:rsid w:val="00B84953"/>
    <w:rsid w:val="00B84979"/>
    <w:rsid w:val="00B849E5"/>
    <w:rsid w:val="00B849EC"/>
    <w:rsid w:val="00B84A0D"/>
    <w:rsid w:val="00B84BCD"/>
    <w:rsid w:val="00B84C37"/>
    <w:rsid w:val="00B84CF2"/>
    <w:rsid w:val="00B84D82"/>
    <w:rsid w:val="00B84DA7"/>
    <w:rsid w:val="00B84DC4"/>
    <w:rsid w:val="00B84EBD"/>
    <w:rsid w:val="00B84FC2"/>
    <w:rsid w:val="00B8501D"/>
    <w:rsid w:val="00B85140"/>
    <w:rsid w:val="00B851CA"/>
    <w:rsid w:val="00B851D1"/>
    <w:rsid w:val="00B85204"/>
    <w:rsid w:val="00B85301"/>
    <w:rsid w:val="00B85373"/>
    <w:rsid w:val="00B85376"/>
    <w:rsid w:val="00B8542A"/>
    <w:rsid w:val="00B85437"/>
    <w:rsid w:val="00B8566E"/>
    <w:rsid w:val="00B857FB"/>
    <w:rsid w:val="00B85816"/>
    <w:rsid w:val="00B8586B"/>
    <w:rsid w:val="00B85882"/>
    <w:rsid w:val="00B8599A"/>
    <w:rsid w:val="00B859EE"/>
    <w:rsid w:val="00B859F9"/>
    <w:rsid w:val="00B85A22"/>
    <w:rsid w:val="00B85BCB"/>
    <w:rsid w:val="00B85BFC"/>
    <w:rsid w:val="00B85D4A"/>
    <w:rsid w:val="00B85D51"/>
    <w:rsid w:val="00B85D9F"/>
    <w:rsid w:val="00B85DE0"/>
    <w:rsid w:val="00B85DE8"/>
    <w:rsid w:val="00B85E2C"/>
    <w:rsid w:val="00B85F47"/>
    <w:rsid w:val="00B85FCF"/>
    <w:rsid w:val="00B85FF8"/>
    <w:rsid w:val="00B8600F"/>
    <w:rsid w:val="00B8603C"/>
    <w:rsid w:val="00B8607C"/>
    <w:rsid w:val="00B86143"/>
    <w:rsid w:val="00B8614E"/>
    <w:rsid w:val="00B86187"/>
    <w:rsid w:val="00B86202"/>
    <w:rsid w:val="00B862F9"/>
    <w:rsid w:val="00B86373"/>
    <w:rsid w:val="00B863C6"/>
    <w:rsid w:val="00B8649F"/>
    <w:rsid w:val="00B865A9"/>
    <w:rsid w:val="00B86649"/>
    <w:rsid w:val="00B86709"/>
    <w:rsid w:val="00B867B8"/>
    <w:rsid w:val="00B86824"/>
    <w:rsid w:val="00B86878"/>
    <w:rsid w:val="00B868A1"/>
    <w:rsid w:val="00B868FF"/>
    <w:rsid w:val="00B86923"/>
    <w:rsid w:val="00B86933"/>
    <w:rsid w:val="00B8699F"/>
    <w:rsid w:val="00B86BA9"/>
    <w:rsid w:val="00B86BE9"/>
    <w:rsid w:val="00B86C3E"/>
    <w:rsid w:val="00B86C83"/>
    <w:rsid w:val="00B86CD5"/>
    <w:rsid w:val="00B86D9A"/>
    <w:rsid w:val="00B86DD1"/>
    <w:rsid w:val="00B86DFC"/>
    <w:rsid w:val="00B86E39"/>
    <w:rsid w:val="00B86E4A"/>
    <w:rsid w:val="00B86E5F"/>
    <w:rsid w:val="00B86E77"/>
    <w:rsid w:val="00B86EDE"/>
    <w:rsid w:val="00B86F7D"/>
    <w:rsid w:val="00B86F98"/>
    <w:rsid w:val="00B86FA8"/>
    <w:rsid w:val="00B86FC9"/>
    <w:rsid w:val="00B870C2"/>
    <w:rsid w:val="00B87117"/>
    <w:rsid w:val="00B87170"/>
    <w:rsid w:val="00B87173"/>
    <w:rsid w:val="00B87183"/>
    <w:rsid w:val="00B87275"/>
    <w:rsid w:val="00B872CE"/>
    <w:rsid w:val="00B8741A"/>
    <w:rsid w:val="00B8744A"/>
    <w:rsid w:val="00B874D8"/>
    <w:rsid w:val="00B8750E"/>
    <w:rsid w:val="00B8756F"/>
    <w:rsid w:val="00B87597"/>
    <w:rsid w:val="00B875A4"/>
    <w:rsid w:val="00B8762E"/>
    <w:rsid w:val="00B87719"/>
    <w:rsid w:val="00B87729"/>
    <w:rsid w:val="00B87799"/>
    <w:rsid w:val="00B877EA"/>
    <w:rsid w:val="00B877F2"/>
    <w:rsid w:val="00B877F8"/>
    <w:rsid w:val="00B87854"/>
    <w:rsid w:val="00B87871"/>
    <w:rsid w:val="00B8789C"/>
    <w:rsid w:val="00B87927"/>
    <w:rsid w:val="00B8798E"/>
    <w:rsid w:val="00B87B10"/>
    <w:rsid w:val="00B87D3A"/>
    <w:rsid w:val="00B87DB3"/>
    <w:rsid w:val="00B87E79"/>
    <w:rsid w:val="00B87EF5"/>
    <w:rsid w:val="00B87FC9"/>
    <w:rsid w:val="00B9005B"/>
    <w:rsid w:val="00B9012F"/>
    <w:rsid w:val="00B9013D"/>
    <w:rsid w:val="00B90180"/>
    <w:rsid w:val="00B90196"/>
    <w:rsid w:val="00B9026A"/>
    <w:rsid w:val="00B902D3"/>
    <w:rsid w:val="00B90309"/>
    <w:rsid w:val="00B904FE"/>
    <w:rsid w:val="00B90546"/>
    <w:rsid w:val="00B9056F"/>
    <w:rsid w:val="00B9059D"/>
    <w:rsid w:val="00B906EC"/>
    <w:rsid w:val="00B9076D"/>
    <w:rsid w:val="00B90770"/>
    <w:rsid w:val="00B907BD"/>
    <w:rsid w:val="00B90816"/>
    <w:rsid w:val="00B90827"/>
    <w:rsid w:val="00B90882"/>
    <w:rsid w:val="00B908FC"/>
    <w:rsid w:val="00B90980"/>
    <w:rsid w:val="00B909D3"/>
    <w:rsid w:val="00B90A23"/>
    <w:rsid w:val="00B90A3F"/>
    <w:rsid w:val="00B90B60"/>
    <w:rsid w:val="00B90BD4"/>
    <w:rsid w:val="00B90BF1"/>
    <w:rsid w:val="00B90C32"/>
    <w:rsid w:val="00B90CD4"/>
    <w:rsid w:val="00B90D26"/>
    <w:rsid w:val="00B90D3D"/>
    <w:rsid w:val="00B90EB6"/>
    <w:rsid w:val="00B9101F"/>
    <w:rsid w:val="00B910B5"/>
    <w:rsid w:val="00B911CB"/>
    <w:rsid w:val="00B91295"/>
    <w:rsid w:val="00B91298"/>
    <w:rsid w:val="00B912F6"/>
    <w:rsid w:val="00B91334"/>
    <w:rsid w:val="00B9135C"/>
    <w:rsid w:val="00B9136E"/>
    <w:rsid w:val="00B9139B"/>
    <w:rsid w:val="00B913CC"/>
    <w:rsid w:val="00B913EE"/>
    <w:rsid w:val="00B91448"/>
    <w:rsid w:val="00B91460"/>
    <w:rsid w:val="00B91539"/>
    <w:rsid w:val="00B91543"/>
    <w:rsid w:val="00B9154C"/>
    <w:rsid w:val="00B91554"/>
    <w:rsid w:val="00B915CD"/>
    <w:rsid w:val="00B9160E"/>
    <w:rsid w:val="00B91611"/>
    <w:rsid w:val="00B9168A"/>
    <w:rsid w:val="00B91740"/>
    <w:rsid w:val="00B9178A"/>
    <w:rsid w:val="00B91856"/>
    <w:rsid w:val="00B91892"/>
    <w:rsid w:val="00B91895"/>
    <w:rsid w:val="00B918AF"/>
    <w:rsid w:val="00B91909"/>
    <w:rsid w:val="00B9193B"/>
    <w:rsid w:val="00B919A6"/>
    <w:rsid w:val="00B919E3"/>
    <w:rsid w:val="00B91AA2"/>
    <w:rsid w:val="00B91AD9"/>
    <w:rsid w:val="00B91AE2"/>
    <w:rsid w:val="00B91B9C"/>
    <w:rsid w:val="00B91BF6"/>
    <w:rsid w:val="00B91BFE"/>
    <w:rsid w:val="00B91F62"/>
    <w:rsid w:val="00B92033"/>
    <w:rsid w:val="00B920DA"/>
    <w:rsid w:val="00B92162"/>
    <w:rsid w:val="00B92164"/>
    <w:rsid w:val="00B921A3"/>
    <w:rsid w:val="00B9222F"/>
    <w:rsid w:val="00B9229E"/>
    <w:rsid w:val="00B92426"/>
    <w:rsid w:val="00B9243C"/>
    <w:rsid w:val="00B92461"/>
    <w:rsid w:val="00B924A5"/>
    <w:rsid w:val="00B924F9"/>
    <w:rsid w:val="00B92537"/>
    <w:rsid w:val="00B92582"/>
    <w:rsid w:val="00B925B0"/>
    <w:rsid w:val="00B92619"/>
    <w:rsid w:val="00B9262C"/>
    <w:rsid w:val="00B927D4"/>
    <w:rsid w:val="00B927ED"/>
    <w:rsid w:val="00B92858"/>
    <w:rsid w:val="00B9287A"/>
    <w:rsid w:val="00B928ED"/>
    <w:rsid w:val="00B92913"/>
    <w:rsid w:val="00B92922"/>
    <w:rsid w:val="00B929C5"/>
    <w:rsid w:val="00B92B52"/>
    <w:rsid w:val="00B92B6D"/>
    <w:rsid w:val="00B92C52"/>
    <w:rsid w:val="00B92CB8"/>
    <w:rsid w:val="00B92D08"/>
    <w:rsid w:val="00B92DD2"/>
    <w:rsid w:val="00B92DFE"/>
    <w:rsid w:val="00B92E43"/>
    <w:rsid w:val="00B92EB6"/>
    <w:rsid w:val="00B92EDA"/>
    <w:rsid w:val="00B92EF4"/>
    <w:rsid w:val="00B92F70"/>
    <w:rsid w:val="00B92FC2"/>
    <w:rsid w:val="00B92FCE"/>
    <w:rsid w:val="00B9308F"/>
    <w:rsid w:val="00B9313C"/>
    <w:rsid w:val="00B93281"/>
    <w:rsid w:val="00B932F7"/>
    <w:rsid w:val="00B933D7"/>
    <w:rsid w:val="00B933DF"/>
    <w:rsid w:val="00B93421"/>
    <w:rsid w:val="00B934D7"/>
    <w:rsid w:val="00B93539"/>
    <w:rsid w:val="00B93548"/>
    <w:rsid w:val="00B935D5"/>
    <w:rsid w:val="00B93607"/>
    <w:rsid w:val="00B93624"/>
    <w:rsid w:val="00B93660"/>
    <w:rsid w:val="00B936CA"/>
    <w:rsid w:val="00B93715"/>
    <w:rsid w:val="00B93776"/>
    <w:rsid w:val="00B9379C"/>
    <w:rsid w:val="00B937D1"/>
    <w:rsid w:val="00B937D9"/>
    <w:rsid w:val="00B93810"/>
    <w:rsid w:val="00B93834"/>
    <w:rsid w:val="00B9383E"/>
    <w:rsid w:val="00B93848"/>
    <w:rsid w:val="00B93851"/>
    <w:rsid w:val="00B9394D"/>
    <w:rsid w:val="00B93A76"/>
    <w:rsid w:val="00B93B26"/>
    <w:rsid w:val="00B93B46"/>
    <w:rsid w:val="00B93BC7"/>
    <w:rsid w:val="00B93C7A"/>
    <w:rsid w:val="00B93CA2"/>
    <w:rsid w:val="00B93D0B"/>
    <w:rsid w:val="00B93D41"/>
    <w:rsid w:val="00B93D7B"/>
    <w:rsid w:val="00B93DE5"/>
    <w:rsid w:val="00B93E1D"/>
    <w:rsid w:val="00B93EB8"/>
    <w:rsid w:val="00B93F58"/>
    <w:rsid w:val="00B93FFB"/>
    <w:rsid w:val="00B94031"/>
    <w:rsid w:val="00B94071"/>
    <w:rsid w:val="00B940D4"/>
    <w:rsid w:val="00B9414A"/>
    <w:rsid w:val="00B941EC"/>
    <w:rsid w:val="00B941F6"/>
    <w:rsid w:val="00B942AE"/>
    <w:rsid w:val="00B9430E"/>
    <w:rsid w:val="00B94432"/>
    <w:rsid w:val="00B94491"/>
    <w:rsid w:val="00B94690"/>
    <w:rsid w:val="00B94699"/>
    <w:rsid w:val="00B94870"/>
    <w:rsid w:val="00B9487F"/>
    <w:rsid w:val="00B948DB"/>
    <w:rsid w:val="00B949AA"/>
    <w:rsid w:val="00B94A21"/>
    <w:rsid w:val="00B94A9E"/>
    <w:rsid w:val="00B94AF9"/>
    <w:rsid w:val="00B94B05"/>
    <w:rsid w:val="00B94B99"/>
    <w:rsid w:val="00B94BA6"/>
    <w:rsid w:val="00B94BDF"/>
    <w:rsid w:val="00B94C8C"/>
    <w:rsid w:val="00B94C99"/>
    <w:rsid w:val="00B94C9B"/>
    <w:rsid w:val="00B94E28"/>
    <w:rsid w:val="00B94E46"/>
    <w:rsid w:val="00B94F1B"/>
    <w:rsid w:val="00B94F31"/>
    <w:rsid w:val="00B94F3C"/>
    <w:rsid w:val="00B94F7E"/>
    <w:rsid w:val="00B94FD7"/>
    <w:rsid w:val="00B950E7"/>
    <w:rsid w:val="00B95221"/>
    <w:rsid w:val="00B9538C"/>
    <w:rsid w:val="00B95484"/>
    <w:rsid w:val="00B95516"/>
    <w:rsid w:val="00B95527"/>
    <w:rsid w:val="00B95544"/>
    <w:rsid w:val="00B955AB"/>
    <w:rsid w:val="00B95606"/>
    <w:rsid w:val="00B95655"/>
    <w:rsid w:val="00B9566D"/>
    <w:rsid w:val="00B95693"/>
    <w:rsid w:val="00B957B9"/>
    <w:rsid w:val="00B95832"/>
    <w:rsid w:val="00B9583C"/>
    <w:rsid w:val="00B9584B"/>
    <w:rsid w:val="00B958D1"/>
    <w:rsid w:val="00B958EC"/>
    <w:rsid w:val="00B95A95"/>
    <w:rsid w:val="00B95AC4"/>
    <w:rsid w:val="00B95D8F"/>
    <w:rsid w:val="00B95DBD"/>
    <w:rsid w:val="00B95DC1"/>
    <w:rsid w:val="00B95E62"/>
    <w:rsid w:val="00B95EFD"/>
    <w:rsid w:val="00B95F19"/>
    <w:rsid w:val="00B95F3D"/>
    <w:rsid w:val="00B95FD7"/>
    <w:rsid w:val="00B960DF"/>
    <w:rsid w:val="00B960E5"/>
    <w:rsid w:val="00B9610D"/>
    <w:rsid w:val="00B96179"/>
    <w:rsid w:val="00B962DD"/>
    <w:rsid w:val="00B9634E"/>
    <w:rsid w:val="00B9636D"/>
    <w:rsid w:val="00B963A6"/>
    <w:rsid w:val="00B96421"/>
    <w:rsid w:val="00B96479"/>
    <w:rsid w:val="00B964CF"/>
    <w:rsid w:val="00B964F9"/>
    <w:rsid w:val="00B96575"/>
    <w:rsid w:val="00B965FE"/>
    <w:rsid w:val="00B9663F"/>
    <w:rsid w:val="00B96646"/>
    <w:rsid w:val="00B966C5"/>
    <w:rsid w:val="00B9676B"/>
    <w:rsid w:val="00B967D7"/>
    <w:rsid w:val="00B967DF"/>
    <w:rsid w:val="00B967E9"/>
    <w:rsid w:val="00B96884"/>
    <w:rsid w:val="00B96A76"/>
    <w:rsid w:val="00B96B22"/>
    <w:rsid w:val="00B96B8A"/>
    <w:rsid w:val="00B96CB5"/>
    <w:rsid w:val="00B96F52"/>
    <w:rsid w:val="00B96FEE"/>
    <w:rsid w:val="00B9711D"/>
    <w:rsid w:val="00B97156"/>
    <w:rsid w:val="00B971D7"/>
    <w:rsid w:val="00B97218"/>
    <w:rsid w:val="00B97269"/>
    <w:rsid w:val="00B972A7"/>
    <w:rsid w:val="00B9730B"/>
    <w:rsid w:val="00B973AD"/>
    <w:rsid w:val="00B973E1"/>
    <w:rsid w:val="00B973FA"/>
    <w:rsid w:val="00B9748E"/>
    <w:rsid w:val="00B97529"/>
    <w:rsid w:val="00B9759A"/>
    <w:rsid w:val="00B97651"/>
    <w:rsid w:val="00B9765A"/>
    <w:rsid w:val="00B97970"/>
    <w:rsid w:val="00B97A1C"/>
    <w:rsid w:val="00B97A43"/>
    <w:rsid w:val="00B97A7A"/>
    <w:rsid w:val="00B97AFB"/>
    <w:rsid w:val="00B97B00"/>
    <w:rsid w:val="00B97B1F"/>
    <w:rsid w:val="00B97B90"/>
    <w:rsid w:val="00B97BD4"/>
    <w:rsid w:val="00B97C46"/>
    <w:rsid w:val="00B97C4F"/>
    <w:rsid w:val="00B97C68"/>
    <w:rsid w:val="00B97D08"/>
    <w:rsid w:val="00B97E00"/>
    <w:rsid w:val="00BA01FD"/>
    <w:rsid w:val="00BA021A"/>
    <w:rsid w:val="00BA021E"/>
    <w:rsid w:val="00BA02CA"/>
    <w:rsid w:val="00BA0341"/>
    <w:rsid w:val="00BA03A0"/>
    <w:rsid w:val="00BA0452"/>
    <w:rsid w:val="00BA0490"/>
    <w:rsid w:val="00BA04DD"/>
    <w:rsid w:val="00BA054A"/>
    <w:rsid w:val="00BA0577"/>
    <w:rsid w:val="00BA0637"/>
    <w:rsid w:val="00BA0652"/>
    <w:rsid w:val="00BA0662"/>
    <w:rsid w:val="00BA06D9"/>
    <w:rsid w:val="00BA07B8"/>
    <w:rsid w:val="00BA08DC"/>
    <w:rsid w:val="00BA0978"/>
    <w:rsid w:val="00BA0A91"/>
    <w:rsid w:val="00BA0BB4"/>
    <w:rsid w:val="00BA0BF0"/>
    <w:rsid w:val="00BA0C46"/>
    <w:rsid w:val="00BA0EC0"/>
    <w:rsid w:val="00BA0F20"/>
    <w:rsid w:val="00BA0F85"/>
    <w:rsid w:val="00BA1059"/>
    <w:rsid w:val="00BA10E8"/>
    <w:rsid w:val="00BA1108"/>
    <w:rsid w:val="00BA1181"/>
    <w:rsid w:val="00BA11D5"/>
    <w:rsid w:val="00BA1221"/>
    <w:rsid w:val="00BA1322"/>
    <w:rsid w:val="00BA135F"/>
    <w:rsid w:val="00BA13A9"/>
    <w:rsid w:val="00BA13BC"/>
    <w:rsid w:val="00BA13C4"/>
    <w:rsid w:val="00BA14A1"/>
    <w:rsid w:val="00BA14B8"/>
    <w:rsid w:val="00BA1518"/>
    <w:rsid w:val="00BA1582"/>
    <w:rsid w:val="00BA1613"/>
    <w:rsid w:val="00BA1625"/>
    <w:rsid w:val="00BA169D"/>
    <w:rsid w:val="00BA16A2"/>
    <w:rsid w:val="00BA16AB"/>
    <w:rsid w:val="00BA1710"/>
    <w:rsid w:val="00BA1780"/>
    <w:rsid w:val="00BA1799"/>
    <w:rsid w:val="00BA17A2"/>
    <w:rsid w:val="00BA17A5"/>
    <w:rsid w:val="00BA186C"/>
    <w:rsid w:val="00BA1940"/>
    <w:rsid w:val="00BA1A02"/>
    <w:rsid w:val="00BA1A35"/>
    <w:rsid w:val="00BA1A79"/>
    <w:rsid w:val="00BA1AA2"/>
    <w:rsid w:val="00BA1C04"/>
    <w:rsid w:val="00BA1D16"/>
    <w:rsid w:val="00BA1DCE"/>
    <w:rsid w:val="00BA1E05"/>
    <w:rsid w:val="00BA1E1A"/>
    <w:rsid w:val="00BA1E8C"/>
    <w:rsid w:val="00BA1F67"/>
    <w:rsid w:val="00BA1F81"/>
    <w:rsid w:val="00BA1F90"/>
    <w:rsid w:val="00BA2001"/>
    <w:rsid w:val="00BA2074"/>
    <w:rsid w:val="00BA2098"/>
    <w:rsid w:val="00BA20D1"/>
    <w:rsid w:val="00BA21C1"/>
    <w:rsid w:val="00BA21C7"/>
    <w:rsid w:val="00BA21D3"/>
    <w:rsid w:val="00BA2214"/>
    <w:rsid w:val="00BA2277"/>
    <w:rsid w:val="00BA2278"/>
    <w:rsid w:val="00BA22F1"/>
    <w:rsid w:val="00BA237F"/>
    <w:rsid w:val="00BA2394"/>
    <w:rsid w:val="00BA24A4"/>
    <w:rsid w:val="00BA24F2"/>
    <w:rsid w:val="00BA2502"/>
    <w:rsid w:val="00BA256E"/>
    <w:rsid w:val="00BA2611"/>
    <w:rsid w:val="00BA2723"/>
    <w:rsid w:val="00BA277D"/>
    <w:rsid w:val="00BA2870"/>
    <w:rsid w:val="00BA28B3"/>
    <w:rsid w:val="00BA2963"/>
    <w:rsid w:val="00BA2983"/>
    <w:rsid w:val="00BA2990"/>
    <w:rsid w:val="00BA29CC"/>
    <w:rsid w:val="00BA2B4E"/>
    <w:rsid w:val="00BA2BAA"/>
    <w:rsid w:val="00BA2C8D"/>
    <w:rsid w:val="00BA2CE4"/>
    <w:rsid w:val="00BA2CFF"/>
    <w:rsid w:val="00BA2D39"/>
    <w:rsid w:val="00BA2EF9"/>
    <w:rsid w:val="00BA2FC9"/>
    <w:rsid w:val="00BA2FE1"/>
    <w:rsid w:val="00BA2FE4"/>
    <w:rsid w:val="00BA3064"/>
    <w:rsid w:val="00BA30C8"/>
    <w:rsid w:val="00BA31A4"/>
    <w:rsid w:val="00BA31BA"/>
    <w:rsid w:val="00BA32C4"/>
    <w:rsid w:val="00BA330B"/>
    <w:rsid w:val="00BA3319"/>
    <w:rsid w:val="00BA331B"/>
    <w:rsid w:val="00BA33BF"/>
    <w:rsid w:val="00BA3408"/>
    <w:rsid w:val="00BA341A"/>
    <w:rsid w:val="00BA3437"/>
    <w:rsid w:val="00BA34BC"/>
    <w:rsid w:val="00BA351F"/>
    <w:rsid w:val="00BA370A"/>
    <w:rsid w:val="00BA3718"/>
    <w:rsid w:val="00BA3730"/>
    <w:rsid w:val="00BA3738"/>
    <w:rsid w:val="00BA37C0"/>
    <w:rsid w:val="00BA37EE"/>
    <w:rsid w:val="00BA380B"/>
    <w:rsid w:val="00BA3870"/>
    <w:rsid w:val="00BA3A15"/>
    <w:rsid w:val="00BA3A19"/>
    <w:rsid w:val="00BA3A3B"/>
    <w:rsid w:val="00BA3A75"/>
    <w:rsid w:val="00BA3B0A"/>
    <w:rsid w:val="00BA3B3B"/>
    <w:rsid w:val="00BA3B80"/>
    <w:rsid w:val="00BA3BCA"/>
    <w:rsid w:val="00BA3BE2"/>
    <w:rsid w:val="00BA3CD2"/>
    <w:rsid w:val="00BA3D2A"/>
    <w:rsid w:val="00BA3DFB"/>
    <w:rsid w:val="00BA3E11"/>
    <w:rsid w:val="00BA3E83"/>
    <w:rsid w:val="00BA3FB6"/>
    <w:rsid w:val="00BA4064"/>
    <w:rsid w:val="00BA4077"/>
    <w:rsid w:val="00BA4113"/>
    <w:rsid w:val="00BA4228"/>
    <w:rsid w:val="00BA4234"/>
    <w:rsid w:val="00BA43A4"/>
    <w:rsid w:val="00BA43E5"/>
    <w:rsid w:val="00BA45C6"/>
    <w:rsid w:val="00BA4683"/>
    <w:rsid w:val="00BA469A"/>
    <w:rsid w:val="00BA46E9"/>
    <w:rsid w:val="00BA47EF"/>
    <w:rsid w:val="00BA47F2"/>
    <w:rsid w:val="00BA4910"/>
    <w:rsid w:val="00BA493A"/>
    <w:rsid w:val="00BA495B"/>
    <w:rsid w:val="00BA49FB"/>
    <w:rsid w:val="00BA4A16"/>
    <w:rsid w:val="00BA4A5B"/>
    <w:rsid w:val="00BA4A74"/>
    <w:rsid w:val="00BA4ACB"/>
    <w:rsid w:val="00BA4AF3"/>
    <w:rsid w:val="00BA4B08"/>
    <w:rsid w:val="00BA4B10"/>
    <w:rsid w:val="00BA4B19"/>
    <w:rsid w:val="00BA4B65"/>
    <w:rsid w:val="00BA4BA2"/>
    <w:rsid w:val="00BA4C1B"/>
    <w:rsid w:val="00BA4D5B"/>
    <w:rsid w:val="00BA4E47"/>
    <w:rsid w:val="00BA4E51"/>
    <w:rsid w:val="00BA4E62"/>
    <w:rsid w:val="00BA4F89"/>
    <w:rsid w:val="00BA5031"/>
    <w:rsid w:val="00BA5074"/>
    <w:rsid w:val="00BA50CD"/>
    <w:rsid w:val="00BA50D4"/>
    <w:rsid w:val="00BA50FF"/>
    <w:rsid w:val="00BA516C"/>
    <w:rsid w:val="00BA51BE"/>
    <w:rsid w:val="00BA51C5"/>
    <w:rsid w:val="00BA522A"/>
    <w:rsid w:val="00BA528F"/>
    <w:rsid w:val="00BA5290"/>
    <w:rsid w:val="00BA5293"/>
    <w:rsid w:val="00BA532D"/>
    <w:rsid w:val="00BA5436"/>
    <w:rsid w:val="00BA5536"/>
    <w:rsid w:val="00BA5547"/>
    <w:rsid w:val="00BA55D3"/>
    <w:rsid w:val="00BA564F"/>
    <w:rsid w:val="00BA566A"/>
    <w:rsid w:val="00BA5709"/>
    <w:rsid w:val="00BA5737"/>
    <w:rsid w:val="00BA57BD"/>
    <w:rsid w:val="00BA57BE"/>
    <w:rsid w:val="00BA581E"/>
    <w:rsid w:val="00BA5904"/>
    <w:rsid w:val="00BA5927"/>
    <w:rsid w:val="00BA5A42"/>
    <w:rsid w:val="00BA5AD8"/>
    <w:rsid w:val="00BA5ADD"/>
    <w:rsid w:val="00BA5B97"/>
    <w:rsid w:val="00BA5C4B"/>
    <w:rsid w:val="00BA5CFE"/>
    <w:rsid w:val="00BA5D54"/>
    <w:rsid w:val="00BA5E41"/>
    <w:rsid w:val="00BA5F4E"/>
    <w:rsid w:val="00BA5F71"/>
    <w:rsid w:val="00BA5FD6"/>
    <w:rsid w:val="00BA603A"/>
    <w:rsid w:val="00BA6060"/>
    <w:rsid w:val="00BA6144"/>
    <w:rsid w:val="00BA6167"/>
    <w:rsid w:val="00BA62F0"/>
    <w:rsid w:val="00BA6434"/>
    <w:rsid w:val="00BA6460"/>
    <w:rsid w:val="00BA64FA"/>
    <w:rsid w:val="00BA6502"/>
    <w:rsid w:val="00BA652B"/>
    <w:rsid w:val="00BA65A0"/>
    <w:rsid w:val="00BA65FF"/>
    <w:rsid w:val="00BA671C"/>
    <w:rsid w:val="00BA6740"/>
    <w:rsid w:val="00BA6880"/>
    <w:rsid w:val="00BA6887"/>
    <w:rsid w:val="00BA699E"/>
    <w:rsid w:val="00BA6A47"/>
    <w:rsid w:val="00BA6A76"/>
    <w:rsid w:val="00BA6A99"/>
    <w:rsid w:val="00BA6B11"/>
    <w:rsid w:val="00BA6B9F"/>
    <w:rsid w:val="00BA6BC2"/>
    <w:rsid w:val="00BA6C2D"/>
    <w:rsid w:val="00BA6C37"/>
    <w:rsid w:val="00BA6D7C"/>
    <w:rsid w:val="00BA6E3B"/>
    <w:rsid w:val="00BA6FEB"/>
    <w:rsid w:val="00BA70A3"/>
    <w:rsid w:val="00BA70C7"/>
    <w:rsid w:val="00BA7122"/>
    <w:rsid w:val="00BA7125"/>
    <w:rsid w:val="00BA719D"/>
    <w:rsid w:val="00BA7390"/>
    <w:rsid w:val="00BA7408"/>
    <w:rsid w:val="00BA7435"/>
    <w:rsid w:val="00BA74A7"/>
    <w:rsid w:val="00BA7519"/>
    <w:rsid w:val="00BA7557"/>
    <w:rsid w:val="00BA756D"/>
    <w:rsid w:val="00BA7596"/>
    <w:rsid w:val="00BA75E4"/>
    <w:rsid w:val="00BA7630"/>
    <w:rsid w:val="00BA763A"/>
    <w:rsid w:val="00BA767C"/>
    <w:rsid w:val="00BA76A1"/>
    <w:rsid w:val="00BA76E7"/>
    <w:rsid w:val="00BA76FC"/>
    <w:rsid w:val="00BA7726"/>
    <w:rsid w:val="00BA7796"/>
    <w:rsid w:val="00BA79A6"/>
    <w:rsid w:val="00BA79BB"/>
    <w:rsid w:val="00BA7A9A"/>
    <w:rsid w:val="00BA7AD7"/>
    <w:rsid w:val="00BA7B29"/>
    <w:rsid w:val="00BA7B40"/>
    <w:rsid w:val="00BA7B8E"/>
    <w:rsid w:val="00BA7C29"/>
    <w:rsid w:val="00BA7C2D"/>
    <w:rsid w:val="00BA7C9F"/>
    <w:rsid w:val="00BA7CAE"/>
    <w:rsid w:val="00BA7D38"/>
    <w:rsid w:val="00BA7DCC"/>
    <w:rsid w:val="00BA7E01"/>
    <w:rsid w:val="00BA7E0B"/>
    <w:rsid w:val="00BA7EDF"/>
    <w:rsid w:val="00BA7EFA"/>
    <w:rsid w:val="00BA7FF0"/>
    <w:rsid w:val="00BB0020"/>
    <w:rsid w:val="00BB002C"/>
    <w:rsid w:val="00BB00FE"/>
    <w:rsid w:val="00BB0146"/>
    <w:rsid w:val="00BB0152"/>
    <w:rsid w:val="00BB0216"/>
    <w:rsid w:val="00BB0296"/>
    <w:rsid w:val="00BB03C6"/>
    <w:rsid w:val="00BB03F0"/>
    <w:rsid w:val="00BB0446"/>
    <w:rsid w:val="00BB0485"/>
    <w:rsid w:val="00BB04B3"/>
    <w:rsid w:val="00BB0593"/>
    <w:rsid w:val="00BB0652"/>
    <w:rsid w:val="00BB0724"/>
    <w:rsid w:val="00BB0857"/>
    <w:rsid w:val="00BB08D3"/>
    <w:rsid w:val="00BB0932"/>
    <w:rsid w:val="00BB09D7"/>
    <w:rsid w:val="00BB0A7A"/>
    <w:rsid w:val="00BB0B52"/>
    <w:rsid w:val="00BB0BB2"/>
    <w:rsid w:val="00BB0C79"/>
    <w:rsid w:val="00BB0C7B"/>
    <w:rsid w:val="00BB0C91"/>
    <w:rsid w:val="00BB0CA5"/>
    <w:rsid w:val="00BB0CB1"/>
    <w:rsid w:val="00BB0CBD"/>
    <w:rsid w:val="00BB0CF2"/>
    <w:rsid w:val="00BB0D3A"/>
    <w:rsid w:val="00BB0DCD"/>
    <w:rsid w:val="00BB0DE2"/>
    <w:rsid w:val="00BB0E0F"/>
    <w:rsid w:val="00BB0E86"/>
    <w:rsid w:val="00BB0EA5"/>
    <w:rsid w:val="00BB1035"/>
    <w:rsid w:val="00BB108A"/>
    <w:rsid w:val="00BB10EB"/>
    <w:rsid w:val="00BB1114"/>
    <w:rsid w:val="00BB111B"/>
    <w:rsid w:val="00BB117E"/>
    <w:rsid w:val="00BB1187"/>
    <w:rsid w:val="00BB11B2"/>
    <w:rsid w:val="00BB1230"/>
    <w:rsid w:val="00BB1307"/>
    <w:rsid w:val="00BB130A"/>
    <w:rsid w:val="00BB133F"/>
    <w:rsid w:val="00BB136B"/>
    <w:rsid w:val="00BB1397"/>
    <w:rsid w:val="00BB1486"/>
    <w:rsid w:val="00BB14EB"/>
    <w:rsid w:val="00BB15D4"/>
    <w:rsid w:val="00BB167A"/>
    <w:rsid w:val="00BB16B7"/>
    <w:rsid w:val="00BB1729"/>
    <w:rsid w:val="00BB172E"/>
    <w:rsid w:val="00BB1734"/>
    <w:rsid w:val="00BB17E0"/>
    <w:rsid w:val="00BB17E5"/>
    <w:rsid w:val="00BB1947"/>
    <w:rsid w:val="00BB1957"/>
    <w:rsid w:val="00BB1969"/>
    <w:rsid w:val="00BB1986"/>
    <w:rsid w:val="00BB1AAF"/>
    <w:rsid w:val="00BB1D66"/>
    <w:rsid w:val="00BB1DDB"/>
    <w:rsid w:val="00BB1DE1"/>
    <w:rsid w:val="00BB1E52"/>
    <w:rsid w:val="00BB1E6D"/>
    <w:rsid w:val="00BB1E76"/>
    <w:rsid w:val="00BB1F27"/>
    <w:rsid w:val="00BB1FB2"/>
    <w:rsid w:val="00BB2010"/>
    <w:rsid w:val="00BB20EF"/>
    <w:rsid w:val="00BB2168"/>
    <w:rsid w:val="00BB216F"/>
    <w:rsid w:val="00BB2221"/>
    <w:rsid w:val="00BB22E9"/>
    <w:rsid w:val="00BB23C2"/>
    <w:rsid w:val="00BB23CF"/>
    <w:rsid w:val="00BB25AA"/>
    <w:rsid w:val="00BB2637"/>
    <w:rsid w:val="00BB264F"/>
    <w:rsid w:val="00BB2679"/>
    <w:rsid w:val="00BB269E"/>
    <w:rsid w:val="00BB26DD"/>
    <w:rsid w:val="00BB270B"/>
    <w:rsid w:val="00BB2753"/>
    <w:rsid w:val="00BB2866"/>
    <w:rsid w:val="00BB2930"/>
    <w:rsid w:val="00BB294F"/>
    <w:rsid w:val="00BB2950"/>
    <w:rsid w:val="00BB2965"/>
    <w:rsid w:val="00BB2976"/>
    <w:rsid w:val="00BB298C"/>
    <w:rsid w:val="00BB2A3B"/>
    <w:rsid w:val="00BB2B2D"/>
    <w:rsid w:val="00BB2BE6"/>
    <w:rsid w:val="00BB2C64"/>
    <w:rsid w:val="00BB2CA0"/>
    <w:rsid w:val="00BB2D7B"/>
    <w:rsid w:val="00BB2DB9"/>
    <w:rsid w:val="00BB2E17"/>
    <w:rsid w:val="00BB2E60"/>
    <w:rsid w:val="00BB2E81"/>
    <w:rsid w:val="00BB2E89"/>
    <w:rsid w:val="00BB2EAA"/>
    <w:rsid w:val="00BB2EC7"/>
    <w:rsid w:val="00BB2F39"/>
    <w:rsid w:val="00BB2F3D"/>
    <w:rsid w:val="00BB2F6D"/>
    <w:rsid w:val="00BB2F8D"/>
    <w:rsid w:val="00BB308A"/>
    <w:rsid w:val="00BB30D6"/>
    <w:rsid w:val="00BB3134"/>
    <w:rsid w:val="00BB3147"/>
    <w:rsid w:val="00BB3174"/>
    <w:rsid w:val="00BB3188"/>
    <w:rsid w:val="00BB31C5"/>
    <w:rsid w:val="00BB3217"/>
    <w:rsid w:val="00BB326F"/>
    <w:rsid w:val="00BB33A7"/>
    <w:rsid w:val="00BB33A8"/>
    <w:rsid w:val="00BB33B8"/>
    <w:rsid w:val="00BB33FB"/>
    <w:rsid w:val="00BB3441"/>
    <w:rsid w:val="00BB348D"/>
    <w:rsid w:val="00BB34A2"/>
    <w:rsid w:val="00BB34F2"/>
    <w:rsid w:val="00BB3530"/>
    <w:rsid w:val="00BB355F"/>
    <w:rsid w:val="00BB3560"/>
    <w:rsid w:val="00BB35EF"/>
    <w:rsid w:val="00BB35F2"/>
    <w:rsid w:val="00BB3649"/>
    <w:rsid w:val="00BB374E"/>
    <w:rsid w:val="00BB37A9"/>
    <w:rsid w:val="00BB382B"/>
    <w:rsid w:val="00BB3959"/>
    <w:rsid w:val="00BB39E1"/>
    <w:rsid w:val="00BB3A92"/>
    <w:rsid w:val="00BB3AD8"/>
    <w:rsid w:val="00BB3AF4"/>
    <w:rsid w:val="00BB3B8E"/>
    <w:rsid w:val="00BB3C6D"/>
    <w:rsid w:val="00BB3C8B"/>
    <w:rsid w:val="00BB3C95"/>
    <w:rsid w:val="00BB3CE6"/>
    <w:rsid w:val="00BB3DB3"/>
    <w:rsid w:val="00BB3E1F"/>
    <w:rsid w:val="00BB3E38"/>
    <w:rsid w:val="00BB3EDA"/>
    <w:rsid w:val="00BB3F18"/>
    <w:rsid w:val="00BB3F5C"/>
    <w:rsid w:val="00BB3FFB"/>
    <w:rsid w:val="00BB40C0"/>
    <w:rsid w:val="00BB40C3"/>
    <w:rsid w:val="00BB4124"/>
    <w:rsid w:val="00BB4127"/>
    <w:rsid w:val="00BB413B"/>
    <w:rsid w:val="00BB41C0"/>
    <w:rsid w:val="00BB41E5"/>
    <w:rsid w:val="00BB4207"/>
    <w:rsid w:val="00BB4329"/>
    <w:rsid w:val="00BB434B"/>
    <w:rsid w:val="00BB4426"/>
    <w:rsid w:val="00BB445F"/>
    <w:rsid w:val="00BB44B2"/>
    <w:rsid w:val="00BB44BE"/>
    <w:rsid w:val="00BB452E"/>
    <w:rsid w:val="00BB45AE"/>
    <w:rsid w:val="00BB45BE"/>
    <w:rsid w:val="00BB45DE"/>
    <w:rsid w:val="00BB465D"/>
    <w:rsid w:val="00BB469D"/>
    <w:rsid w:val="00BB46EC"/>
    <w:rsid w:val="00BB46F4"/>
    <w:rsid w:val="00BB47A1"/>
    <w:rsid w:val="00BB48C1"/>
    <w:rsid w:val="00BB49E9"/>
    <w:rsid w:val="00BB49EE"/>
    <w:rsid w:val="00BB4A31"/>
    <w:rsid w:val="00BB4A64"/>
    <w:rsid w:val="00BB4AA4"/>
    <w:rsid w:val="00BB4AF6"/>
    <w:rsid w:val="00BB4BF6"/>
    <w:rsid w:val="00BB4C15"/>
    <w:rsid w:val="00BB4CE4"/>
    <w:rsid w:val="00BB4D4F"/>
    <w:rsid w:val="00BB4E0C"/>
    <w:rsid w:val="00BB4E64"/>
    <w:rsid w:val="00BB4E89"/>
    <w:rsid w:val="00BB4F05"/>
    <w:rsid w:val="00BB4F18"/>
    <w:rsid w:val="00BB5048"/>
    <w:rsid w:val="00BB5052"/>
    <w:rsid w:val="00BB50A2"/>
    <w:rsid w:val="00BB516E"/>
    <w:rsid w:val="00BB51BC"/>
    <w:rsid w:val="00BB521C"/>
    <w:rsid w:val="00BB522A"/>
    <w:rsid w:val="00BB52A9"/>
    <w:rsid w:val="00BB52D1"/>
    <w:rsid w:val="00BB52F7"/>
    <w:rsid w:val="00BB530E"/>
    <w:rsid w:val="00BB54D6"/>
    <w:rsid w:val="00BB5517"/>
    <w:rsid w:val="00BB5585"/>
    <w:rsid w:val="00BB56BF"/>
    <w:rsid w:val="00BB56D8"/>
    <w:rsid w:val="00BB5709"/>
    <w:rsid w:val="00BB583D"/>
    <w:rsid w:val="00BB58A3"/>
    <w:rsid w:val="00BB5951"/>
    <w:rsid w:val="00BB5971"/>
    <w:rsid w:val="00BB5A02"/>
    <w:rsid w:val="00BB5A33"/>
    <w:rsid w:val="00BB5A55"/>
    <w:rsid w:val="00BB5AEE"/>
    <w:rsid w:val="00BB5B3E"/>
    <w:rsid w:val="00BB5BAD"/>
    <w:rsid w:val="00BB5BD1"/>
    <w:rsid w:val="00BB5BFC"/>
    <w:rsid w:val="00BB5C75"/>
    <w:rsid w:val="00BB5C83"/>
    <w:rsid w:val="00BB5D2E"/>
    <w:rsid w:val="00BB5D44"/>
    <w:rsid w:val="00BB5DDB"/>
    <w:rsid w:val="00BB5E16"/>
    <w:rsid w:val="00BB5ECE"/>
    <w:rsid w:val="00BB5F4C"/>
    <w:rsid w:val="00BB5F5D"/>
    <w:rsid w:val="00BB5FB6"/>
    <w:rsid w:val="00BB5FCA"/>
    <w:rsid w:val="00BB60F9"/>
    <w:rsid w:val="00BB6166"/>
    <w:rsid w:val="00BB617D"/>
    <w:rsid w:val="00BB61B0"/>
    <w:rsid w:val="00BB61F7"/>
    <w:rsid w:val="00BB628C"/>
    <w:rsid w:val="00BB634F"/>
    <w:rsid w:val="00BB64A8"/>
    <w:rsid w:val="00BB661C"/>
    <w:rsid w:val="00BB66AD"/>
    <w:rsid w:val="00BB67D3"/>
    <w:rsid w:val="00BB67D6"/>
    <w:rsid w:val="00BB6888"/>
    <w:rsid w:val="00BB68D3"/>
    <w:rsid w:val="00BB69E6"/>
    <w:rsid w:val="00BB69FB"/>
    <w:rsid w:val="00BB6A24"/>
    <w:rsid w:val="00BB6A90"/>
    <w:rsid w:val="00BB6AA5"/>
    <w:rsid w:val="00BB6B36"/>
    <w:rsid w:val="00BB6B95"/>
    <w:rsid w:val="00BB6BA5"/>
    <w:rsid w:val="00BB6BFA"/>
    <w:rsid w:val="00BB6BFD"/>
    <w:rsid w:val="00BB6CA2"/>
    <w:rsid w:val="00BB6CAF"/>
    <w:rsid w:val="00BB6CC9"/>
    <w:rsid w:val="00BB6DAD"/>
    <w:rsid w:val="00BB6DFB"/>
    <w:rsid w:val="00BB6E01"/>
    <w:rsid w:val="00BB6E2A"/>
    <w:rsid w:val="00BB6E3E"/>
    <w:rsid w:val="00BB6E7A"/>
    <w:rsid w:val="00BB6EF7"/>
    <w:rsid w:val="00BB6F20"/>
    <w:rsid w:val="00BB6F41"/>
    <w:rsid w:val="00BB6F7D"/>
    <w:rsid w:val="00BB6F88"/>
    <w:rsid w:val="00BB6F97"/>
    <w:rsid w:val="00BB702D"/>
    <w:rsid w:val="00BB708A"/>
    <w:rsid w:val="00BB70E3"/>
    <w:rsid w:val="00BB7108"/>
    <w:rsid w:val="00BB7185"/>
    <w:rsid w:val="00BB71ED"/>
    <w:rsid w:val="00BB723E"/>
    <w:rsid w:val="00BB7254"/>
    <w:rsid w:val="00BB731D"/>
    <w:rsid w:val="00BB738F"/>
    <w:rsid w:val="00BB745D"/>
    <w:rsid w:val="00BB7471"/>
    <w:rsid w:val="00BB75C2"/>
    <w:rsid w:val="00BB775C"/>
    <w:rsid w:val="00BB7848"/>
    <w:rsid w:val="00BB78C6"/>
    <w:rsid w:val="00BB78CD"/>
    <w:rsid w:val="00BB796F"/>
    <w:rsid w:val="00BB7B01"/>
    <w:rsid w:val="00BB7B5F"/>
    <w:rsid w:val="00BB7B98"/>
    <w:rsid w:val="00BB7C4B"/>
    <w:rsid w:val="00BB7C61"/>
    <w:rsid w:val="00BB7C63"/>
    <w:rsid w:val="00BB7C89"/>
    <w:rsid w:val="00BB7CBF"/>
    <w:rsid w:val="00BB7CCD"/>
    <w:rsid w:val="00BB7DAA"/>
    <w:rsid w:val="00BB7DD6"/>
    <w:rsid w:val="00BB7DFC"/>
    <w:rsid w:val="00BB7EB6"/>
    <w:rsid w:val="00BB7EDD"/>
    <w:rsid w:val="00BB7F16"/>
    <w:rsid w:val="00BB7F61"/>
    <w:rsid w:val="00BC0029"/>
    <w:rsid w:val="00BC00FC"/>
    <w:rsid w:val="00BC0123"/>
    <w:rsid w:val="00BC01B1"/>
    <w:rsid w:val="00BC01C1"/>
    <w:rsid w:val="00BC01F3"/>
    <w:rsid w:val="00BC030D"/>
    <w:rsid w:val="00BC033C"/>
    <w:rsid w:val="00BC039E"/>
    <w:rsid w:val="00BC03A8"/>
    <w:rsid w:val="00BC0457"/>
    <w:rsid w:val="00BC0476"/>
    <w:rsid w:val="00BC0519"/>
    <w:rsid w:val="00BC0593"/>
    <w:rsid w:val="00BC059C"/>
    <w:rsid w:val="00BC06F1"/>
    <w:rsid w:val="00BC07DA"/>
    <w:rsid w:val="00BC07DC"/>
    <w:rsid w:val="00BC086B"/>
    <w:rsid w:val="00BC0891"/>
    <w:rsid w:val="00BC08FC"/>
    <w:rsid w:val="00BC0957"/>
    <w:rsid w:val="00BC096B"/>
    <w:rsid w:val="00BC0985"/>
    <w:rsid w:val="00BC0A98"/>
    <w:rsid w:val="00BC0C1A"/>
    <w:rsid w:val="00BC0CA2"/>
    <w:rsid w:val="00BC0CA6"/>
    <w:rsid w:val="00BC0DAA"/>
    <w:rsid w:val="00BC0DCE"/>
    <w:rsid w:val="00BC0E16"/>
    <w:rsid w:val="00BC0E55"/>
    <w:rsid w:val="00BC0F21"/>
    <w:rsid w:val="00BC102B"/>
    <w:rsid w:val="00BC10DE"/>
    <w:rsid w:val="00BC12C4"/>
    <w:rsid w:val="00BC12CA"/>
    <w:rsid w:val="00BC12DB"/>
    <w:rsid w:val="00BC12F7"/>
    <w:rsid w:val="00BC12F8"/>
    <w:rsid w:val="00BC1334"/>
    <w:rsid w:val="00BC1367"/>
    <w:rsid w:val="00BC1379"/>
    <w:rsid w:val="00BC13C6"/>
    <w:rsid w:val="00BC13FA"/>
    <w:rsid w:val="00BC147B"/>
    <w:rsid w:val="00BC15A5"/>
    <w:rsid w:val="00BC15AF"/>
    <w:rsid w:val="00BC15C7"/>
    <w:rsid w:val="00BC15CD"/>
    <w:rsid w:val="00BC163C"/>
    <w:rsid w:val="00BC16C6"/>
    <w:rsid w:val="00BC180C"/>
    <w:rsid w:val="00BC182F"/>
    <w:rsid w:val="00BC183A"/>
    <w:rsid w:val="00BC188A"/>
    <w:rsid w:val="00BC192D"/>
    <w:rsid w:val="00BC194D"/>
    <w:rsid w:val="00BC1A96"/>
    <w:rsid w:val="00BC1AA7"/>
    <w:rsid w:val="00BC1B0B"/>
    <w:rsid w:val="00BC1B65"/>
    <w:rsid w:val="00BC1B74"/>
    <w:rsid w:val="00BC1C1A"/>
    <w:rsid w:val="00BC1D26"/>
    <w:rsid w:val="00BC1D33"/>
    <w:rsid w:val="00BC1E5F"/>
    <w:rsid w:val="00BC1EA7"/>
    <w:rsid w:val="00BC1F0D"/>
    <w:rsid w:val="00BC1FC6"/>
    <w:rsid w:val="00BC201E"/>
    <w:rsid w:val="00BC20A5"/>
    <w:rsid w:val="00BC211B"/>
    <w:rsid w:val="00BC21B9"/>
    <w:rsid w:val="00BC2250"/>
    <w:rsid w:val="00BC2269"/>
    <w:rsid w:val="00BC227F"/>
    <w:rsid w:val="00BC2298"/>
    <w:rsid w:val="00BC22C3"/>
    <w:rsid w:val="00BC22D3"/>
    <w:rsid w:val="00BC23F8"/>
    <w:rsid w:val="00BC2514"/>
    <w:rsid w:val="00BC2572"/>
    <w:rsid w:val="00BC259E"/>
    <w:rsid w:val="00BC2617"/>
    <w:rsid w:val="00BC26A7"/>
    <w:rsid w:val="00BC26D1"/>
    <w:rsid w:val="00BC270E"/>
    <w:rsid w:val="00BC2748"/>
    <w:rsid w:val="00BC2763"/>
    <w:rsid w:val="00BC2770"/>
    <w:rsid w:val="00BC27F3"/>
    <w:rsid w:val="00BC2860"/>
    <w:rsid w:val="00BC287A"/>
    <w:rsid w:val="00BC296C"/>
    <w:rsid w:val="00BC29E9"/>
    <w:rsid w:val="00BC2A37"/>
    <w:rsid w:val="00BC2A6B"/>
    <w:rsid w:val="00BC2A73"/>
    <w:rsid w:val="00BC2A7F"/>
    <w:rsid w:val="00BC2AA8"/>
    <w:rsid w:val="00BC2AC1"/>
    <w:rsid w:val="00BC2B7E"/>
    <w:rsid w:val="00BC2BD2"/>
    <w:rsid w:val="00BC2BDF"/>
    <w:rsid w:val="00BC2BFF"/>
    <w:rsid w:val="00BC2C56"/>
    <w:rsid w:val="00BC2C57"/>
    <w:rsid w:val="00BC2C9D"/>
    <w:rsid w:val="00BC2CB7"/>
    <w:rsid w:val="00BC2CC8"/>
    <w:rsid w:val="00BC2D86"/>
    <w:rsid w:val="00BC2DA5"/>
    <w:rsid w:val="00BC2DC0"/>
    <w:rsid w:val="00BC2E85"/>
    <w:rsid w:val="00BC2E98"/>
    <w:rsid w:val="00BC2F55"/>
    <w:rsid w:val="00BC2FE4"/>
    <w:rsid w:val="00BC314C"/>
    <w:rsid w:val="00BC3178"/>
    <w:rsid w:val="00BC3238"/>
    <w:rsid w:val="00BC3246"/>
    <w:rsid w:val="00BC3374"/>
    <w:rsid w:val="00BC347A"/>
    <w:rsid w:val="00BC350B"/>
    <w:rsid w:val="00BC3526"/>
    <w:rsid w:val="00BC3538"/>
    <w:rsid w:val="00BC354C"/>
    <w:rsid w:val="00BC365B"/>
    <w:rsid w:val="00BC36CF"/>
    <w:rsid w:val="00BC36DD"/>
    <w:rsid w:val="00BC3776"/>
    <w:rsid w:val="00BC37A0"/>
    <w:rsid w:val="00BC37A5"/>
    <w:rsid w:val="00BC39C9"/>
    <w:rsid w:val="00BC3A0E"/>
    <w:rsid w:val="00BC3A33"/>
    <w:rsid w:val="00BC3A3F"/>
    <w:rsid w:val="00BC3C02"/>
    <w:rsid w:val="00BC3C8A"/>
    <w:rsid w:val="00BC3CF5"/>
    <w:rsid w:val="00BC3DA0"/>
    <w:rsid w:val="00BC3DDD"/>
    <w:rsid w:val="00BC3EB2"/>
    <w:rsid w:val="00BC3FE6"/>
    <w:rsid w:val="00BC4090"/>
    <w:rsid w:val="00BC4098"/>
    <w:rsid w:val="00BC4138"/>
    <w:rsid w:val="00BC4225"/>
    <w:rsid w:val="00BC426D"/>
    <w:rsid w:val="00BC4381"/>
    <w:rsid w:val="00BC4550"/>
    <w:rsid w:val="00BC45E3"/>
    <w:rsid w:val="00BC460A"/>
    <w:rsid w:val="00BC468E"/>
    <w:rsid w:val="00BC46D0"/>
    <w:rsid w:val="00BC46F7"/>
    <w:rsid w:val="00BC4749"/>
    <w:rsid w:val="00BC4767"/>
    <w:rsid w:val="00BC477A"/>
    <w:rsid w:val="00BC47C9"/>
    <w:rsid w:val="00BC47DB"/>
    <w:rsid w:val="00BC47F5"/>
    <w:rsid w:val="00BC4825"/>
    <w:rsid w:val="00BC4843"/>
    <w:rsid w:val="00BC48B7"/>
    <w:rsid w:val="00BC48CE"/>
    <w:rsid w:val="00BC48D1"/>
    <w:rsid w:val="00BC4991"/>
    <w:rsid w:val="00BC4A09"/>
    <w:rsid w:val="00BC4A34"/>
    <w:rsid w:val="00BC4A3D"/>
    <w:rsid w:val="00BC4A5E"/>
    <w:rsid w:val="00BC4A7A"/>
    <w:rsid w:val="00BC4A98"/>
    <w:rsid w:val="00BC4AC7"/>
    <w:rsid w:val="00BC4B21"/>
    <w:rsid w:val="00BC4B47"/>
    <w:rsid w:val="00BC4B60"/>
    <w:rsid w:val="00BC4C05"/>
    <w:rsid w:val="00BC4C1D"/>
    <w:rsid w:val="00BC4C79"/>
    <w:rsid w:val="00BC4DAE"/>
    <w:rsid w:val="00BC4DB7"/>
    <w:rsid w:val="00BC4DD4"/>
    <w:rsid w:val="00BC4E5A"/>
    <w:rsid w:val="00BC4EDB"/>
    <w:rsid w:val="00BC4EF3"/>
    <w:rsid w:val="00BC4F13"/>
    <w:rsid w:val="00BC4F14"/>
    <w:rsid w:val="00BC5014"/>
    <w:rsid w:val="00BC50A6"/>
    <w:rsid w:val="00BC50F4"/>
    <w:rsid w:val="00BC5143"/>
    <w:rsid w:val="00BC5237"/>
    <w:rsid w:val="00BC5257"/>
    <w:rsid w:val="00BC525E"/>
    <w:rsid w:val="00BC52BB"/>
    <w:rsid w:val="00BC52E7"/>
    <w:rsid w:val="00BC52FC"/>
    <w:rsid w:val="00BC531A"/>
    <w:rsid w:val="00BC531B"/>
    <w:rsid w:val="00BC5420"/>
    <w:rsid w:val="00BC549C"/>
    <w:rsid w:val="00BC54CA"/>
    <w:rsid w:val="00BC5518"/>
    <w:rsid w:val="00BC5576"/>
    <w:rsid w:val="00BC55BD"/>
    <w:rsid w:val="00BC55C8"/>
    <w:rsid w:val="00BC55D8"/>
    <w:rsid w:val="00BC563D"/>
    <w:rsid w:val="00BC564D"/>
    <w:rsid w:val="00BC5667"/>
    <w:rsid w:val="00BC5691"/>
    <w:rsid w:val="00BC5692"/>
    <w:rsid w:val="00BC56A1"/>
    <w:rsid w:val="00BC56C4"/>
    <w:rsid w:val="00BC56D0"/>
    <w:rsid w:val="00BC56E4"/>
    <w:rsid w:val="00BC574D"/>
    <w:rsid w:val="00BC5819"/>
    <w:rsid w:val="00BC5878"/>
    <w:rsid w:val="00BC58B0"/>
    <w:rsid w:val="00BC58D5"/>
    <w:rsid w:val="00BC58EB"/>
    <w:rsid w:val="00BC594F"/>
    <w:rsid w:val="00BC5954"/>
    <w:rsid w:val="00BC5A15"/>
    <w:rsid w:val="00BC5A62"/>
    <w:rsid w:val="00BC5A6A"/>
    <w:rsid w:val="00BC5B93"/>
    <w:rsid w:val="00BC5C12"/>
    <w:rsid w:val="00BC5C3F"/>
    <w:rsid w:val="00BC5CE5"/>
    <w:rsid w:val="00BC5D19"/>
    <w:rsid w:val="00BC5EAC"/>
    <w:rsid w:val="00BC6018"/>
    <w:rsid w:val="00BC6043"/>
    <w:rsid w:val="00BC6089"/>
    <w:rsid w:val="00BC6178"/>
    <w:rsid w:val="00BC6220"/>
    <w:rsid w:val="00BC622C"/>
    <w:rsid w:val="00BC62DD"/>
    <w:rsid w:val="00BC6354"/>
    <w:rsid w:val="00BC637B"/>
    <w:rsid w:val="00BC63C8"/>
    <w:rsid w:val="00BC6471"/>
    <w:rsid w:val="00BC64D3"/>
    <w:rsid w:val="00BC64DF"/>
    <w:rsid w:val="00BC64FD"/>
    <w:rsid w:val="00BC6501"/>
    <w:rsid w:val="00BC65E8"/>
    <w:rsid w:val="00BC660A"/>
    <w:rsid w:val="00BC6651"/>
    <w:rsid w:val="00BC6666"/>
    <w:rsid w:val="00BC6668"/>
    <w:rsid w:val="00BC6710"/>
    <w:rsid w:val="00BC673F"/>
    <w:rsid w:val="00BC677D"/>
    <w:rsid w:val="00BC67FD"/>
    <w:rsid w:val="00BC6805"/>
    <w:rsid w:val="00BC6814"/>
    <w:rsid w:val="00BC685F"/>
    <w:rsid w:val="00BC69C7"/>
    <w:rsid w:val="00BC69D8"/>
    <w:rsid w:val="00BC69EC"/>
    <w:rsid w:val="00BC6A61"/>
    <w:rsid w:val="00BC6BAD"/>
    <w:rsid w:val="00BC6C9D"/>
    <w:rsid w:val="00BC6CD6"/>
    <w:rsid w:val="00BC6D2F"/>
    <w:rsid w:val="00BC6D45"/>
    <w:rsid w:val="00BC6DC7"/>
    <w:rsid w:val="00BC6E9B"/>
    <w:rsid w:val="00BC6F77"/>
    <w:rsid w:val="00BC6FA8"/>
    <w:rsid w:val="00BC6FDD"/>
    <w:rsid w:val="00BC7102"/>
    <w:rsid w:val="00BC711A"/>
    <w:rsid w:val="00BC71AD"/>
    <w:rsid w:val="00BC724E"/>
    <w:rsid w:val="00BC759B"/>
    <w:rsid w:val="00BC75F0"/>
    <w:rsid w:val="00BC77E0"/>
    <w:rsid w:val="00BC7843"/>
    <w:rsid w:val="00BC7955"/>
    <w:rsid w:val="00BC79C3"/>
    <w:rsid w:val="00BC7A59"/>
    <w:rsid w:val="00BC7AE7"/>
    <w:rsid w:val="00BC7B8B"/>
    <w:rsid w:val="00BC7C56"/>
    <w:rsid w:val="00BC7C81"/>
    <w:rsid w:val="00BC7C93"/>
    <w:rsid w:val="00BC7E4C"/>
    <w:rsid w:val="00BC7E5D"/>
    <w:rsid w:val="00BC7E63"/>
    <w:rsid w:val="00BC7E6E"/>
    <w:rsid w:val="00BC7FC5"/>
    <w:rsid w:val="00BD00F5"/>
    <w:rsid w:val="00BD0224"/>
    <w:rsid w:val="00BD0245"/>
    <w:rsid w:val="00BD0273"/>
    <w:rsid w:val="00BD031F"/>
    <w:rsid w:val="00BD036B"/>
    <w:rsid w:val="00BD0408"/>
    <w:rsid w:val="00BD04F0"/>
    <w:rsid w:val="00BD05B9"/>
    <w:rsid w:val="00BD0601"/>
    <w:rsid w:val="00BD0636"/>
    <w:rsid w:val="00BD0698"/>
    <w:rsid w:val="00BD0743"/>
    <w:rsid w:val="00BD0744"/>
    <w:rsid w:val="00BD074F"/>
    <w:rsid w:val="00BD0755"/>
    <w:rsid w:val="00BD07AB"/>
    <w:rsid w:val="00BD07AD"/>
    <w:rsid w:val="00BD0806"/>
    <w:rsid w:val="00BD0819"/>
    <w:rsid w:val="00BD08C6"/>
    <w:rsid w:val="00BD090C"/>
    <w:rsid w:val="00BD0A29"/>
    <w:rsid w:val="00BD0AA4"/>
    <w:rsid w:val="00BD0AB4"/>
    <w:rsid w:val="00BD0B26"/>
    <w:rsid w:val="00BD0C09"/>
    <w:rsid w:val="00BD0C0F"/>
    <w:rsid w:val="00BD0C4F"/>
    <w:rsid w:val="00BD0CD6"/>
    <w:rsid w:val="00BD0D89"/>
    <w:rsid w:val="00BD0DB6"/>
    <w:rsid w:val="00BD0DCF"/>
    <w:rsid w:val="00BD10A0"/>
    <w:rsid w:val="00BD10FE"/>
    <w:rsid w:val="00BD1176"/>
    <w:rsid w:val="00BD1189"/>
    <w:rsid w:val="00BD119A"/>
    <w:rsid w:val="00BD12B9"/>
    <w:rsid w:val="00BD12E7"/>
    <w:rsid w:val="00BD130E"/>
    <w:rsid w:val="00BD13B8"/>
    <w:rsid w:val="00BD13C5"/>
    <w:rsid w:val="00BD13D3"/>
    <w:rsid w:val="00BD141F"/>
    <w:rsid w:val="00BD1471"/>
    <w:rsid w:val="00BD15CE"/>
    <w:rsid w:val="00BD15D5"/>
    <w:rsid w:val="00BD16A6"/>
    <w:rsid w:val="00BD16C7"/>
    <w:rsid w:val="00BD16D5"/>
    <w:rsid w:val="00BD1714"/>
    <w:rsid w:val="00BD172F"/>
    <w:rsid w:val="00BD1775"/>
    <w:rsid w:val="00BD17D7"/>
    <w:rsid w:val="00BD180E"/>
    <w:rsid w:val="00BD187A"/>
    <w:rsid w:val="00BD1926"/>
    <w:rsid w:val="00BD1930"/>
    <w:rsid w:val="00BD1938"/>
    <w:rsid w:val="00BD197C"/>
    <w:rsid w:val="00BD1A63"/>
    <w:rsid w:val="00BD1A90"/>
    <w:rsid w:val="00BD1AEC"/>
    <w:rsid w:val="00BD1BA6"/>
    <w:rsid w:val="00BD1BDC"/>
    <w:rsid w:val="00BD1D51"/>
    <w:rsid w:val="00BD1D83"/>
    <w:rsid w:val="00BD1E20"/>
    <w:rsid w:val="00BD1E3C"/>
    <w:rsid w:val="00BD1EF2"/>
    <w:rsid w:val="00BD1F14"/>
    <w:rsid w:val="00BD1F32"/>
    <w:rsid w:val="00BD1F3C"/>
    <w:rsid w:val="00BD1F67"/>
    <w:rsid w:val="00BD2093"/>
    <w:rsid w:val="00BD2127"/>
    <w:rsid w:val="00BD2189"/>
    <w:rsid w:val="00BD21CF"/>
    <w:rsid w:val="00BD21E8"/>
    <w:rsid w:val="00BD224D"/>
    <w:rsid w:val="00BD229E"/>
    <w:rsid w:val="00BD22DC"/>
    <w:rsid w:val="00BD23C8"/>
    <w:rsid w:val="00BD2449"/>
    <w:rsid w:val="00BD24B3"/>
    <w:rsid w:val="00BD25E2"/>
    <w:rsid w:val="00BD2692"/>
    <w:rsid w:val="00BD26D8"/>
    <w:rsid w:val="00BD2716"/>
    <w:rsid w:val="00BD2796"/>
    <w:rsid w:val="00BD27DE"/>
    <w:rsid w:val="00BD27EE"/>
    <w:rsid w:val="00BD287E"/>
    <w:rsid w:val="00BD2930"/>
    <w:rsid w:val="00BD293B"/>
    <w:rsid w:val="00BD29FE"/>
    <w:rsid w:val="00BD2ABC"/>
    <w:rsid w:val="00BD2B30"/>
    <w:rsid w:val="00BD2B6F"/>
    <w:rsid w:val="00BD2B99"/>
    <w:rsid w:val="00BD2BAD"/>
    <w:rsid w:val="00BD2BD6"/>
    <w:rsid w:val="00BD2C39"/>
    <w:rsid w:val="00BD2CE1"/>
    <w:rsid w:val="00BD2D21"/>
    <w:rsid w:val="00BD2D60"/>
    <w:rsid w:val="00BD2F42"/>
    <w:rsid w:val="00BD2F5D"/>
    <w:rsid w:val="00BD2FBF"/>
    <w:rsid w:val="00BD2FD5"/>
    <w:rsid w:val="00BD2FE1"/>
    <w:rsid w:val="00BD3047"/>
    <w:rsid w:val="00BD30C6"/>
    <w:rsid w:val="00BD3196"/>
    <w:rsid w:val="00BD337C"/>
    <w:rsid w:val="00BD3412"/>
    <w:rsid w:val="00BD34DE"/>
    <w:rsid w:val="00BD3574"/>
    <w:rsid w:val="00BD357A"/>
    <w:rsid w:val="00BD3693"/>
    <w:rsid w:val="00BD36F9"/>
    <w:rsid w:val="00BD37BB"/>
    <w:rsid w:val="00BD37EA"/>
    <w:rsid w:val="00BD385C"/>
    <w:rsid w:val="00BD38DF"/>
    <w:rsid w:val="00BD390F"/>
    <w:rsid w:val="00BD3918"/>
    <w:rsid w:val="00BD39BE"/>
    <w:rsid w:val="00BD39E2"/>
    <w:rsid w:val="00BD3C42"/>
    <w:rsid w:val="00BD3CCE"/>
    <w:rsid w:val="00BD3D91"/>
    <w:rsid w:val="00BD3E02"/>
    <w:rsid w:val="00BD3E46"/>
    <w:rsid w:val="00BD3ECC"/>
    <w:rsid w:val="00BD3EDF"/>
    <w:rsid w:val="00BD3EE8"/>
    <w:rsid w:val="00BD3F1F"/>
    <w:rsid w:val="00BD3F26"/>
    <w:rsid w:val="00BD3F37"/>
    <w:rsid w:val="00BD3F82"/>
    <w:rsid w:val="00BD3FFB"/>
    <w:rsid w:val="00BD4040"/>
    <w:rsid w:val="00BD4075"/>
    <w:rsid w:val="00BD41B8"/>
    <w:rsid w:val="00BD42A1"/>
    <w:rsid w:val="00BD42F1"/>
    <w:rsid w:val="00BD42FD"/>
    <w:rsid w:val="00BD4355"/>
    <w:rsid w:val="00BD441D"/>
    <w:rsid w:val="00BD4420"/>
    <w:rsid w:val="00BD44D8"/>
    <w:rsid w:val="00BD44F6"/>
    <w:rsid w:val="00BD458B"/>
    <w:rsid w:val="00BD45C2"/>
    <w:rsid w:val="00BD466E"/>
    <w:rsid w:val="00BD46B0"/>
    <w:rsid w:val="00BD46C7"/>
    <w:rsid w:val="00BD493C"/>
    <w:rsid w:val="00BD49E5"/>
    <w:rsid w:val="00BD4A7D"/>
    <w:rsid w:val="00BD4A82"/>
    <w:rsid w:val="00BD4ACA"/>
    <w:rsid w:val="00BD4BE9"/>
    <w:rsid w:val="00BD4C3A"/>
    <w:rsid w:val="00BD4C5B"/>
    <w:rsid w:val="00BD4D95"/>
    <w:rsid w:val="00BD4DE0"/>
    <w:rsid w:val="00BD4DFA"/>
    <w:rsid w:val="00BD4F6A"/>
    <w:rsid w:val="00BD5020"/>
    <w:rsid w:val="00BD50A2"/>
    <w:rsid w:val="00BD50EF"/>
    <w:rsid w:val="00BD50F1"/>
    <w:rsid w:val="00BD513C"/>
    <w:rsid w:val="00BD5147"/>
    <w:rsid w:val="00BD5224"/>
    <w:rsid w:val="00BD528B"/>
    <w:rsid w:val="00BD5291"/>
    <w:rsid w:val="00BD5434"/>
    <w:rsid w:val="00BD5480"/>
    <w:rsid w:val="00BD5583"/>
    <w:rsid w:val="00BD5639"/>
    <w:rsid w:val="00BD5650"/>
    <w:rsid w:val="00BD5699"/>
    <w:rsid w:val="00BD56B2"/>
    <w:rsid w:val="00BD5729"/>
    <w:rsid w:val="00BD5778"/>
    <w:rsid w:val="00BD57FB"/>
    <w:rsid w:val="00BD583C"/>
    <w:rsid w:val="00BD585F"/>
    <w:rsid w:val="00BD593C"/>
    <w:rsid w:val="00BD593E"/>
    <w:rsid w:val="00BD5962"/>
    <w:rsid w:val="00BD596A"/>
    <w:rsid w:val="00BD5987"/>
    <w:rsid w:val="00BD59AE"/>
    <w:rsid w:val="00BD59C3"/>
    <w:rsid w:val="00BD59D6"/>
    <w:rsid w:val="00BD5AD2"/>
    <w:rsid w:val="00BD5B66"/>
    <w:rsid w:val="00BD5BE9"/>
    <w:rsid w:val="00BD5C84"/>
    <w:rsid w:val="00BD5CB3"/>
    <w:rsid w:val="00BD5CE9"/>
    <w:rsid w:val="00BD5D1C"/>
    <w:rsid w:val="00BD5DB1"/>
    <w:rsid w:val="00BD5DC3"/>
    <w:rsid w:val="00BD5E9C"/>
    <w:rsid w:val="00BD5FE4"/>
    <w:rsid w:val="00BD6024"/>
    <w:rsid w:val="00BD6040"/>
    <w:rsid w:val="00BD6076"/>
    <w:rsid w:val="00BD60D8"/>
    <w:rsid w:val="00BD60F4"/>
    <w:rsid w:val="00BD615D"/>
    <w:rsid w:val="00BD6204"/>
    <w:rsid w:val="00BD621C"/>
    <w:rsid w:val="00BD629A"/>
    <w:rsid w:val="00BD63AF"/>
    <w:rsid w:val="00BD6563"/>
    <w:rsid w:val="00BD6829"/>
    <w:rsid w:val="00BD683D"/>
    <w:rsid w:val="00BD6862"/>
    <w:rsid w:val="00BD6A24"/>
    <w:rsid w:val="00BD6B65"/>
    <w:rsid w:val="00BD6B76"/>
    <w:rsid w:val="00BD6BFF"/>
    <w:rsid w:val="00BD6E33"/>
    <w:rsid w:val="00BD6E34"/>
    <w:rsid w:val="00BD6E66"/>
    <w:rsid w:val="00BD6E78"/>
    <w:rsid w:val="00BD6E79"/>
    <w:rsid w:val="00BD6F08"/>
    <w:rsid w:val="00BD6F62"/>
    <w:rsid w:val="00BD6F95"/>
    <w:rsid w:val="00BD6FA4"/>
    <w:rsid w:val="00BD6FC8"/>
    <w:rsid w:val="00BD6FC9"/>
    <w:rsid w:val="00BD7094"/>
    <w:rsid w:val="00BD7137"/>
    <w:rsid w:val="00BD718F"/>
    <w:rsid w:val="00BD71BC"/>
    <w:rsid w:val="00BD71FB"/>
    <w:rsid w:val="00BD7349"/>
    <w:rsid w:val="00BD74BA"/>
    <w:rsid w:val="00BD7590"/>
    <w:rsid w:val="00BD75D5"/>
    <w:rsid w:val="00BD761B"/>
    <w:rsid w:val="00BD7636"/>
    <w:rsid w:val="00BD7716"/>
    <w:rsid w:val="00BD772E"/>
    <w:rsid w:val="00BD773C"/>
    <w:rsid w:val="00BD789F"/>
    <w:rsid w:val="00BD7A1F"/>
    <w:rsid w:val="00BD7B1F"/>
    <w:rsid w:val="00BD7B6F"/>
    <w:rsid w:val="00BD7BDE"/>
    <w:rsid w:val="00BD7C2D"/>
    <w:rsid w:val="00BD7C83"/>
    <w:rsid w:val="00BD7CFB"/>
    <w:rsid w:val="00BD7D29"/>
    <w:rsid w:val="00BD7D59"/>
    <w:rsid w:val="00BD7D77"/>
    <w:rsid w:val="00BD7D83"/>
    <w:rsid w:val="00BD7D9A"/>
    <w:rsid w:val="00BD7E05"/>
    <w:rsid w:val="00BD7E5E"/>
    <w:rsid w:val="00BD7EEC"/>
    <w:rsid w:val="00BD7F0C"/>
    <w:rsid w:val="00BD7F2C"/>
    <w:rsid w:val="00BD7FFB"/>
    <w:rsid w:val="00BE00E0"/>
    <w:rsid w:val="00BE0115"/>
    <w:rsid w:val="00BE0179"/>
    <w:rsid w:val="00BE01A4"/>
    <w:rsid w:val="00BE01C1"/>
    <w:rsid w:val="00BE01CC"/>
    <w:rsid w:val="00BE01FF"/>
    <w:rsid w:val="00BE026E"/>
    <w:rsid w:val="00BE038E"/>
    <w:rsid w:val="00BE03FA"/>
    <w:rsid w:val="00BE0477"/>
    <w:rsid w:val="00BE04A4"/>
    <w:rsid w:val="00BE04CC"/>
    <w:rsid w:val="00BE063C"/>
    <w:rsid w:val="00BE07D8"/>
    <w:rsid w:val="00BE0808"/>
    <w:rsid w:val="00BE0838"/>
    <w:rsid w:val="00BE09C8"/>
    <w:rsid w:val="00BE09E7"/>
    <w:rsid w:val="00BE0A01"/>
    <w:rsid w:val="00BE0A85"/>
    <w:rsid w:val="00BE0AAF"/>
    <w:rsid w:val="00BE0AB3"/>
    <w:rsid w:val="00BE0B2D"/>
    <w:rsid w:val="00BE0D53"/>
    <w:rsid w:val="00BE0D8A"/>
    <w:rsid w:val="00BE0DA2"/>
    <w:rsid w:val="00BE0DAD"/>
    <w:rsid w:val="00BE0DB7"/>
    <w:rsid w:val="00BE0E8B"/>
    <w:rsid w:val="00BE0EFF"/>
    <w:rsid w:val="00BE0FAF"/>
    <w:rsid w:val="00BE0FD8"/>
    <w:rsid w:val="00BE1076"/>
    <w:rsid w:val="00BE1090"/>
    <w:rsid w:val="00BE1186"/>
    <w:rsid w:val="00BE11D1"/>
    <w:rsid w:val="00BE11DF"/>
    <w:rsid w:val="00BE1273"/>
    <w:rsid w:val="00BE128E"/>
    <w:rsid w:val="00BE12EF"/>
    <w:rsid w:val="00BE133D"/>
    <w:rsid w:val="00BE1355"/>
    <w:rsid w:val="00BE13A7"/>
    <w:rsid w:val="00BE13B4"/>
    <w:rsid w:val="00BE1491"/>
    <w:rsid w:val="00BE14A4"/>
    <w:rsid w:val="00BE1531"/>
    <w:rsid w:val="00BE158C"/>
    <w:rsid w:val="00BE15F3"/>
    <w:rsid w:val="00BE1630"/>
    <w:rsid w:val="00BE164D"/>
    <w:rsid w:val="00BE164F"/>
    <w:rsid w:val="00BE1655"/>
    <w:rsid w:val="00BE166B"/>
    <w:rsid w:val="00BE16A9"/>
    <w:rsid w:val="00BE16C9"/>
    <w:rsid w:val="00BE16D0"/>
    <w:rsid w:val="00BE1780"/>
    <w:rsid w:val="00BE178F"/>
    <w:rsid w:val="00BE17F6"/>
    <w:rsid w:val="00BE182B"/>
    <w:rsid w:val="00BE1872"/>
    <w:rsid w:val="00BE1875"/>
    <w:rsid w:val="00BE18C5"/>
    <w:rsid w:val="00BE1972"/>
    <w:rsid w:val="00BE19F2"/>
    <w:rsid w:val="00BE1A25"/>
    <w:rsid w:val="00BE1AA7"/>
    <w:rsid w:val="00BE1BCE"/>
    <w:rsid w:val="00BE1BD1"/>
    <w:rsid w:val="00BE1BE8"/>
    <w:rsid w:val="00BE1C6A"/>
    <w:rsid w:val="00BE1CBE"/>
    <w:rsid w:val="00BE1D03"/>
    <w:rsid w:val="00BE1DAB"/>
    <w:rsid w:val="00BE1DB5"/>
    <w:rsid w:val="00BE1DB7"/>
    <w:rsid w:val="00BE1DF5"/>
    <w:rsid w:val="00BE1E2B"/>
    <w:rsid w:val="00BE1E7B"/>
    <w:rsid w:val="00BE1F52"/>
    <w:rsid w:val="00BE1FDA"/>
    <w:rsid w:val="00BE2003"/>
    <w:rsid w:val="00BE200F"/>
    <w:rsid w:val="00BE2117"/>
    <w:rsid w:val="00BE21B5"/>
    <w:rsid w:val="00BE21CD"/>
    <w:rsid w:val="00BE21D0"/>
    <w:rsid w:val="00BE21D4"/>
    <w:rsid w:val="00BE2250"/>
    <w:rsid w:val="00BE22BD"/>
    <w:rsid w:val="00BE236C"/>
    <w:rsid w:val="00BE2447"/>
    <w:rsid w:val="00BE2456"/>
    <w:rsid w:val="00BE24E0"/>
    <w:rsid w:val="00BE255E"/>
    <w:rsid w:val="00BE262E"/>
    <w:rsid w:val="00BE263E"/>
    <w:rsid w:val="00BE2662"/>
    <w:rsid w:val="00BE2667"/>
    <w:rsid w:val="00BE2669"/>
    <w:rsid w:val="00BE277D"/>
    <w:rsid w:val="00BE27B3"/>
    <w:rsid w:val="00BE28E3"/>
    <w:rsid w:val="00BE294A"/>
    <w:rsid w:val="00BE2984"/>
    <w:rsid w:val="00BE2A03"/>
    <w:rsid w:val="00BE2A14"/>
    <w:rsid w:val="00BE2A4D"/>
    <w:rsid w:val="00BE2A53"/>
    <w:rsid w:val="00BE2AB5"/>
    <w:rsid w:val="00BE2B17"/>
    <w:rsid w:val="00BE2B2B"/>
    <w:rsid w:val="00BE2B2C"/>
    <w:rsid w:val="00BE2B3A"/>
    <w:rsid w:val="00BE2B54"/>
    <w:rsid w:val="00BE2BE0"/>
    <w:rsid w:val="00BE2BEE"/>
    <w:rsid w:val="00BE2C0C"/>
    <w:rsid w:val="00BE2C3A"/>
    <w:rsid w:val="00BE2C47"/>
    <w:rsid w:val="00BE2CFC"/>
    <w:rsid w:val="00BE2D36"/>
    <w:rsid w:val="00BE2EB5"/>
    <w:rsid w:val="00BE2F41"/>
    <w:rsid w:val="00BE2F8B"/>
    <w:rsid w:val="00BE2FC0"/>
    <w:rsid w:val="00BE2FC8"/>
    <w:rsid w:val="00BE3127"/>
    <w:rsid w:val="00BE316A"/>
    <w:rsid w:val="00BE31E7"/>
    <w:rsid w:val="00BE324D"/>
    <w:rsid w:val="00BE3378"/>
    <w:rsid w:val="00BE339A"/>
    <w:rsid w:val="00BE33C2"/>
    <w:rsid w:val="00BE33C4"/>
    <w:rsid w:val="00BE340B"/>
    <w:rsid w:val="00BE34E3"/>
    <w:rsid w:val="00BE3519"/>
    <w:rsid w:val="00BE3786"/>
    <w:rsid w:val="00BE3836"/>
    <w:rsid w:val="00BE38CE"/>
    <w:rsid w:val="00BE38D2"/>
    <w:rsid w:val="00BE396C"/>
    <w:rsid w:val="00BE3A87"/>
    <w:rsid w:val="00BE3ADC"/>
    <w:rsid w:val="00BE3B3F"/>
    <w:rsid w:val="00BE3B87"/>
    <w:rsid w:val="00BE3BA0"/>
    <w:rsid w:val="00BE3C2D"/>
    <w:rsid w:val="00BE3C71"/>
    <w:rsid w:val="00BE3CDA"/>
    <w:rsid w:val="00BE3D55"/>
    <w:rsid w:val="00BE3D74"/>
    <w:rsid w:val="00BE3DE8"/>
    <w:rsid w:val="00BE3DF8"/>
    <w:rsid w:val="00BE3E42"/>
    <w:rsid w:val="00BE3E91"/>
    <w:rsid w:val="00BE3F5A"/>
    <w:rsid w:val="00BE3F5D"/>
    <w:rsid w:val="00BE4119"/>
    <w:rsid w:val="00BE41BC"/>
    <w:rsid w:val="00BE43DF"/>
    <w:rsid w:val="00BE44E1"/>
    <w:rsid w:val="00BE4596"/>
    <w:rsid w:val="00BE4635"/>
    <w:rsid w:val="00BE46E4"/>
    <w:rsid w:val="00BE4973"/>
    <w:rsid w:val="00BE49DA"/>
    <w:rsid w:val="00BE49E4"/>
    <w:rsid w:val="00BE4A5A"/>
    <w:rsid w:val="00BE4A99"/>
    <w:rsid w:val="00BE4B00"/>
    <w:rsid w:val="00BE4CA3"/>
    <w:rsid w:val="00BE4CDF"/>
    <w:rsid w:val="00BE4DFA"/>
    <w:rsid w:val="00BE4E00"/>
    <w:rsid w:val="00BE4E58"/>
    <w:rsid w:val="00BE4E92"/>
    <w:rsid w:val="00BE4F25"/>
    <w:rsid w:val="00BE5080"/>
    <w:rsid w:val="00BE50F8"/>
    <w:rsid w:val="00BE5154"/>
    <w:rsid w:val="00BE526E"/>
    <w:rsid w:val="00BE5300"/>
    <w:rsid w:val="00BE5318"/>
    <w:rsid w:val="00BE533A"/>
    <w:rsid w:val="00BE539F"/>
    <w:rsid w:val="00BE53C8"/>
    <w:rsid w:val="00BE547B"/>
    <w:rsid w:val="00BE549D"/>
    <w:rsid w:val="00BE54C2"/>
    <w:rsid w:val="00BE54C6"/>
    <w:rsid w:val="00BE54E4"/>
    <w:rsid w:val="00BE5529"/>
    <w:rsid w:val="00BE555C"/>
    <w:rsid w:val="00BE5562"/>
    <w:rsid w:val="00BE5763"/>
    <w:rsid w:val="00BE578D"/>
    <w:rsid w:val="00BE57FF"/>
    <w:rsid w:val="00BE587B"/>
    <w:rsid w:val="00BE5956"/>
    <w:rsid w:val="00BE598A"/>
    <w:rsid w:val="00BE5A4E"/>
    <w:rsid w:val="00BE5A8C"/>
    <w:rsid w:val="00BE5AF1"/>
    <w:rsid w:val="00BE5B25"/>
    <w:rsid w:val="00BE5CFB"/>
    <w:rsid w:val="00BE5D21"/>
    <w:rsid w:val="00BE5DB2"/>
    <w:rsid w:val="00BE5DC9"/>
    <w:rsid w:val="00BE5F40"/>
    <w:rsid w:val="00BE5F8D"/>
    <w:rsid w:val="00BE6046"/>
    <w:rsid w:val="00BE6079"/>
    <w:rsid w:val="00BE6116"/>
    <w:rsid w:val="00BE614B"/>
    <w:rsid w:val="00BE61BF"/>
    <w:rsid w:val="00BE6357"/>
    <w:rsid w:val="00BE63F5"/>
    <w:rsid w:val="00BE643A"/>
    <w:rsid w:val="00BE6541"/>
    <w:rsid w:val="00BE655F"/>
    <w:rsid w:val="00BE65A1"/>
    <w:rsid w:val="00BE6677"/>
    <w:rsid w:val="00BE66F9"/>
    <w:rsid w:val="00BE67A7"/>
    <w:rsid w:val="00BE6857"/>
    <w:rsid w:val="00BE6866"/>
    <w:rsid w:val="00BE68D1"/>
    <w:rsid w:val="00BE68E7"/>
    <w:rsid w:val="00BE6910"/>
    <w:rsid w:val="00BE6954"/>
    <w:rsid w:val="00BE69D3"/>
    <w:rsid w:val="00BE6B2B"/>
    <w:rsid w:val="00BE6C55"/>
    <w:rsid w:val="00BE6CA7"/>
    <w:rsid w:val="00BE6CB2"/>
    <w:rsid w:val="00BE6D8C"/>
    <w:rsid w:val="00BE6EA7"/>
    <w:rsid w:val="00BE6ED8"/>
    <w:rsid w:val="00BE6F65"/>
    <w:rsid w:val="00BE6F9C"/>
    <w:rsid w:val="00BE6FB7"/>
    <w:rsid w:val="00BE7066"/>
    <w:rsid w:val="00BE7081"/>
    <w:rsid w:val="00BE70A5"/>
    <w:rsid w:val="00BE715C"/>
    <w:rsid w:val="00BE71EC"/>
    <w:rsid w:val="00BE7263"/>
    <w:rsid w:val="00BE746A"/>
    <w:rsid w:val="00BE74A9"/>
    <w:rsid w:val="00BE74BB"/>
    <w:rsid w:val="00BE770D"/>
    <w:rsid w:val="00BE7752"/>
    <w:rsid w:val="00BE7758"/>
    <w:rsid w:val="00BE7831"/>
    <w:rsid w:val="00BE7882"/>
    <w:rsid w:val="00BE7884"/>
    <w:rsid w:val="00BE7932"/>
    <w:rsid w:val="00BE7968"/>
    <w:rsid w:val="00BE7971"/>
    <w:rsid w:val="00BE79C3"/>
    <w:rsid w:val="00BE7A21"/>
    <w:rsid w:val="00BE7AAD"/>
    <w:rsid w:val="00BE7BAA"/>
    <w:rsid w:val="00BE7D1B"/>
    <w:rsid w:val="00BE7DC3"/>
    <w:rsid w:val="00BE7E89"/>
    <w:rsid w:val="00BE7EE7"/>
    <w:rsid w:val="00BE7F33"/>
    <w:rsid w:val="00BE7F76"/>
    <w:rsid w:val="00BE7FBE"/>
    <w:rsid w:val="00BE7FD4"/>
    <w:rsid w:val="00BE7FE2"/>
    <w:rsid w:val="00BF0008"/>
    <w:rsid w:val="00BF0056"/>
    <w:rsid w:val="00BF00FF"/>
    <w:rsid w:val="00BF0146"/>
    <w:rsid w:val="00BF0196"/>
    <w:rsid w:val="00BF022A"/>
    <w:rsid w:val="00BF0238"/>
    <w:rsid w:val="00BF02F0"/>
    <w:rsid w:val="00BF035C"/>
    <w:rsid w:val="00BF038D"/>
    <w:rsid w:val="00BF0410"/>
    <w:rsid w:val="00BF0483"/>
    <w:rsid w:val="00BF0496"/>
    <w:rsid w:val="00BF0543"/>
    <w:rsid w:val="00BF0638"/>
    <w:rsid w:val="00BF06C4"/>
    <w:rsid w:val="00BF06E3"/>
    <w:rsid w:val="00BF06F0"/>
    <w:rsid w:val="00BF0771"/>
    <w:rsid w:val="00BF0773"/>
    <w:rsid w:val="00BF0792"/>
    <w:rsid w:val="00BF07E1"/>
    <w:rsid w:val="00BF080C"/>
    <w:rsid w:val="00BF0838"/>
    <w:rsid w:val="00BF0916"/>
    <w:rsid w:val="00BF0975"/>
    <w:rsid w:val="00BF0ADA"/>
    <w:rsid w:val="00BF0B99"/>
    <w:rsid w:val="00BF0BE9"/>
    <w:rsid w:val="00BF0C53"/>
    <w:rsid w:val="00BF0C96"/>
    <w:rsid w:val="00BF0D6F"/>
    <w:rsid w:val="00BF0DEF"/>
    <w:rsid w:val="00BF0E25"/>
    <w:rsid w:val="00BF0E8D"/>
    <w:rsid w:val="00BF0EBE"/>
    <w:rsid w:val="00BF1062"/>
    <w:rsid w:val="00BF1069"/>
    <w:rsid w:val="00BF106B"/>
    <w:rsid w:val="00BF117D"/>
    <w:rsid w:val="00BF1217"/>
    <w:rsid w:val="00BF12C1"/>
    <w:rsid w:val="00BF12F1"/>
    <w:rsid w:val="00BF136F"/>
    <w:rsid w:val="00BF13FB"/>
    <w:rsid w:val="00BF1411"/>
    <w:rsid w:val="00BF1418"/>
    <w:rsid w:val="00BF141F"/>
    <w:rsid w:val="00BF148D"/>
    <w:rsid w:val="00BF149B"/>
    <w:rsid w:val="00BF1502"/>
    <w:rsid w:val="00BF151B"/>
    <w:rsid w:val="00BF152B"/>
    <w:rsid w:val="00BF1547"/>
    <w:rsid w:val="00BF155A"/>
    <w:rsid w:val="00BF15DE"/>
    <w:rsid w:val="00BF1646"/>
    <w:rsid w:val="00BF16A2"/>
    <w:rsid w:val="00BF176A"/>
    <w:rsid w:val="00BF1770"/>
    <w:rsid w:val="00BF17B4"/>
    <w:rsid w:val="00BF17C1"/>
    <w:rsid w:val="00BF184C"/>
    <w:rsid w:val="00BF1860"/>
    <w:rsid w:val="00BF1874"/>
    <w:rsid w:val="00BF1891"/>
    <w:rsid w:val="00BF189D"/>
    <w:rsid w:val="00BF18B6"/>
    <w:rsid w:val="00BF1905"/>
    <w:rsid w:val="00BF1983"/>
    <w:rsid w:val="00BF1988"/>
    <w:rsid w:val="00BF19A6"/>
    <w:rsid w:val="00BF19AA"/>
    <w:rsid w:val="00BF1A17"/>
    <w:rsid w:val="00BF1A36"/>
    <w:rsid w:val="00BF1A75"/>
    <w:rsid w:val="00BF1ACC"/>
    <w:rsid w:val="00BF1B2E"/>
    <w:rsid w:val="00BF1BB3"/>
    <w:rsid w:val="00BF1C6E"/>
    <w:rsid w:val="00BF1CC2"/>
    <w:rsid w:val="00BF1CD5"/>
    <w:rsid w:val="00BF1DC6"/>
    <w:rsid w:val="00BF1DFB"/>
    <w:rsid w:val="00BF1DFC"/>
    <w:rsid w:val="00BF1E5E"/>
    <w:rsid w:val="00BF1E95"/>
    <w:rsid w:val="00BF1EC7"/>
    <w:rsid w:val="00BF1F6F"/>
    <w:rsid w:val="00BF1FAE"/>
    <w:rsid w:val="00BF1FF7"/>
    <w:rsid w:val="00BF20CB"/>
    <w:rsid w:val="00BF21BB"/>
    <w:rsid w:val="00BF2243"/>
    <w:rsid w:val="00BF2262"/>
    <w:rsid w:val="00BF228B"/>
    <w:rsid w:val="00BF258F"/>
    <w:rsid w:val="00BF268E"/>
    <w:rsid w:val="00BF26A5"/>
    <w:rsid w:val="00BF26BD"/>
    <w:rsid w:val="00BF271C"/>
    <w:rsid w:val="00BF275C"/>
    <w:rsid w:val="00BF2784"/>
    <w:rsid w:val="00BF27E4"/>
    <w:rsid w:val="00BF2907"/>
    <w:rsid w:val="00BF2928"/>
    <w:rsid w:val="00BF295E"/>
    <w:rsid w:val="00BF2AB4"/>
    <w:rsid w:val="00BF2B39"/>
    <w:rsid w:val="00BF2B66"/>
    <w:rsid w:val="00BF2B81"/>
    <w:rsid w:val="00BF2BBC"/>
    <w:rsid w:val="00BF2BEF"/>
    <w:rsid w:val="00BF2D28"/>
    <w:rsid w:val="00BF2DD7"/>
    <w:rsid w:val="00BF2F5A"/>
    <w:rsid w:val="00BF2F87"/>
    <w:rsid w:val="00BF2FA4"/>
    <w:rsid w:val="00BF3052"/>
    <w:rsid w:val="00BF31D2"/>
    <w:rsid w:val="00BF34D2"/>
    <w:rsid w:val="00BF34D8"/>
    <w:rsid w:val="00BF3505"/>
    <w:rsid w:val="00BF3660"/>
    <w:rsid w:val="00BF36BE"/>
    <w:rsid w:val="00BF378E"/>
    <w:rsid w:val="00BF37C4"/>
    <w:rsid w:val="00BF383B"/>
    <w:rsid w:val="00BF3859"/>
    <w:rsid w:val="00BF38BD"/>
    <w:rsid w:val="00BF3961"/>
    <w:rsid w:val="00BF3978"/>
    <w:rsid w:val="00BF39BD"/>
    <w:rsid w:val="00BF3AB8"/>
    <w:rsid w:val="00BF3ADD"/>
    <w:rsid w:val="00BF3B14"/>
    <w:rsid w:val="00BF3B92"/>
    <w:rsid w:val="00BF3C20"/>
    <w:rsid w:val="00BF3C9B"/>
    <w:rsid w:val="00BF3D4A"/>
    <w:rsid w:val="00BF3D7F"/>
    <w:rsid w:val="00BF3D8C"/>
    <w:rsid w:val="00BF3F16"/>
    <w:rsid w:val="00BF3F92"/>
    <w:rsid w:val="00BF3FD1"/>
    <w:rsid w:val="00BF3FE2"/>
    <w:rsid w:val="00BF400B"/>
    <w:rsid w:val="00BF401B"/>
    <w:rsid w:val="00BF407D"/>
    <w:rsid w:val="00BF41E3"/>
    <w:rsid w:val="00BF4202"/>
    <w:rsid w:val="00BF422A"/>
    <w:rsid w:val="00BF4259"/>
    <w:rsid w:val="00BF4263"/>
    <w:rsid w:val="00BF4274"/>
    <w:rsid w:val="00BF43BD"/>
    <w:rsid w:val="00BF4462"/>
    <w:rsid w:val="00BF4467"/>
    <w:rsid w:val="00BF4510"/>
    <w:rsid w:val="00BF4518"/>
    <w:rsid w:val="00BF4557"/>
    <w:rsid w:val="00BF4580"/>
    <w:rsid w:val="00BF459F"/>
    <w:rsid w:val="00BF45A8"/>
    <w:rsid w:val="00BF45E1"/>
    <w:rsid w:val="00BF45FB"/>
    <w:rsid w:val="00BF460F"/>
    <w:rsid w:val="00BF46A1"/>
    <w:rsid w:val="00BF4743"/>
    <w:rsid w:val="00BF4775"/>
    <w:rsid w:val="00BF47BA"/>
    <w:rsid w:val="00BF4812"/>
    <w:rsid w:val="00BF48D2"/>
    <w:rsid w:val="00BF48D8"/>
    <w:rsid w:val="00BF4A37"/>
    <w:rsid w:val="00BF4A7D"/>
    <w:rsid w:val="00BF4AE2"/>
    <w:rsid w:val="00BF4BD2"/>
    <w:rsid w:val="00BF4C44"/>
    <w:rsid w:val="00BF4C67"/>
    <w:rsid w:val="00BF4CD9"/>
    <w:rsid w:val="00BF4DFC"/>
    <w:rsid w:val="00BF4E28"/>
    <w:rsid w:val="00BF4E39"/>
    <w:rsid w:val="00BF4E7B"/>
    <w:rsid w:val="00BF4EA8"/>
    <w:rsid w:val="00BF5086"/>
    <w:rsid w:val="00BF50FE"/>
    <w:rsid w:val="00BF5124"/>
    <w:rsid w:val="00BF5168"/>
    <w:rsid w:val="00BF51AE"/>
    <w:rsid w:val="00BF51C4"/>
    <w:rsid w:val="00BF51D4"/>
    <w:rsid w:val="00BF527F"/>
    <w:rsid w:val="00BF5347"/>
    <w:rsid w:val="00BF534C"/>
    <w:rsid w:val="00BF541E"/>
    <w:rsid w:val="00BF543D"/>
    <w:rsid w:val="00BF5471"/>
    <w:rsid w:val="00BF5582"/>
    <w:rsid w:val="00BF55FD"/>
    <w:rsid w:val="00BF5614"/>
    <w:rsid w:val="00BF5619"/>
    <w:rsid w:val="00BF56C7"/>
    <w:rsid w:val="00BF56F4"/>
    <w:rsid w:val="00BF5768"/>
    <w:rsid w:val="00BF5770"/>
    <w:rsid w:val="00BF577D"/>
    <w:rsid w:val="00BF57A1"/>
    <w:rsid w:val="00BF5816"/>
    <w:rsid w:val="00BF5818"/>
    <w:rsid w:val="00BF581F"/>
    <w:rsid w:val="00BF5912"/>
    <w:rsid w:val="00BF596F"/>
    <w:rsid w:val="00BF5981"/>
    <w:rsid w:val="00BF59C5"/>
    <w:rsid w:val="00BF59E9"/>
    <w:rsid w:val="00BF5A8F"/>
    <w:rsid w:val="00BF5ABA"/>
    <w:rsid w:val="00BF5B04"/>
    <w:rsid w:val="00BF5B23"/>
    <w:rsid w:val="00BF5C05"/>
    <w:rsid w:val="00BF5C8F"/>
    <w:rsid w:val="00BF5CFF"/>
    <w:rsid w:val="00BF5D10"/>
    <w:rsid w:val="00BF5D12"/>
    <w:rsid w:val="00BF5ECA"/>
    <w:rsid w:val="00BF5FB8"/>
    <w:rsid w:val="00BF5FDA"/>
    <w:rsid w:val="00BF6062"/>
    <w:rsid w:val="00BF618F"/>
    <w:rsid w:val="00BF6217"/>
    <w:rsid w:val="00BF621C"/>
    <w:rsid w:val="00BF6236"/>
    <w:rsid w:val="00BF6347"/>
    <w:rsid w:val="00BF634A"/>
    <w:rsid w:val="00BF6380"/>
    <w:rsid w:val="00BF6431"/>
    <w:rsid w:val="00BF64DA"/>
    <w:rsid w:val="00BF64EF"/>
    <w:rsid w:val="00BF6545"/>
    <w:rsid w:val="00BF6571"/>
    <w:rsid w:val="00BF65CC"/>
    <w:rsid w:val="00BF665F"/>
    <w:rsid w:val="00BF6858"/>
    <w:rsid w:val="00BF6871"/>
    <w:rsid w:val="00BF688C"/>
    <w:rsid w:val="00BF689C"/>
    <w:rsid w:val="00BF68CC"/>
    <w:rsid w:val="00BF697A"/>
    <w:rsid w:val="00BF6A08"/>
    <w:rsid w:val="00BF6A75"/>
    <w:rsid w:val="00BF6A81"/>
    <w:rsid w:val="00BF6B47"/>
    <w:rsid w:val="00BF6B78"/>
    <w:rsid w:val="00BF6C29"/>
    <w:rsid w:val="00BF6D66"/>
    <w:rsid w:val="00BF6E0B"/>
    <w:rsid w:val="00BF6EDF"/>
    <w:rsid w:val="00BF6FC3"/>
    <w:rsid w:val="00BF6FDC"/>
    <w:rsid w:val="00BF704E"/>
    <w:rsid w:val="00BF709A"/>
    <w:rsid w:val="00BF709E"/>
    <w:rsid w:val="00BF7107"/>
    <w:rsid w:val="00BF73A8"/>
    <w:rsid w:val="00BF7419"/>
    <w:rsid w:val="00BF7439"/>
    <w:rsid w:val="00BF74A2"/>
    <w:rsid w:val="00BF7516"/>
    <w:rsid w:val="00BF773A"/>
    <w:rsid w:val="00BF77E7"/>
    <w:rsid w:val="00BF7800"/>
    <w:rsid w:val="00BF7877"/>
    <w:rsid w:val="00BF7879"/>
    <w:rsid w:val="00BF78AB"/>
    <w:rsid w:val="00BF7903"/>
    <w:rsid w:val="00BF7971"/>
    <w:rsid w:val="00BF79C5"/>
    <w:rsid w:val="00BF7A67"/>
    <w:rsid w:val="00BF7B4E"/>
    <w:rsid w:val="00BF7BDF"/>
    <w:rsid w:val="00BF7BFC"/>
    <w:rsid w:val="00BF7BFE"/>
    <w:rsid w:val="00BF7C42"/>
    <w:rsid w:val="00BF7C5A"/>
    <w:rsid w:val="00BF7C7C"/>
    <w:rsid w:val="00BF7D13"/>
    <w:rsid w:val="00BF7D14"/>
    <w:rsid w:val="00BF7D88"/>
    <w:rsid w:val="00BF7EA7"/>
    <w:rsid w:val="00BF7F72"/>
    <w:rsid w:val="00BF7F88"/>
    <w:rsid w:val="00BF7F96"/>
    <w:rsid w:val="00C0004E"/>
    <w:rsid w:val="00C000A0"/>
    <w:rsid w:val="00C000F6"/>
    <w:rsid w:val="00C001CD"/>
    <w:rsid w:val="00C0027C"/>
    <w:rsid w:val="00C003B6"/>
    <w:rsid w:val="00C003EE"/>
    <w:rsid w:val="00C0043D"/>
    <w:rsid w:val="00C00444"/>
    <w:rsid w:val="00C00448"/>
    <w:rsid w:val="00C00473"/>
    <w:rsid w:val="00C00561"/>
    <w:rsid w:val="00C0056D"/>
    <w:rsid w:val="00C005FF"/>
    <w:rsid w:val="00C00619"/>
    <w:rsid w:val="00C00624"/>
    <w:rsid w:val="00C0068C"/>
    <w:rsid w:val="00C0069A"/>
    <w:rsid w:val="00C006AE"/>
    <w:rsid w:val="00C006BA"/>
    <w:rsid w:val="00C0076D"/>
    <w:rsid w:val="00C007CE"/>
    <w:rsid w:val="00C0084C"/>
    <w:rsid w:val="00C00861"/>
    <w:rsid w:val="00C008FD"/>
    <w:rsid w:val="00C00960"/>
    <w:rsid w:val="00C00975"/>
    <w:rsid w:val="00C00A04"/>
    <w:rsid w:val="00C00A6F"/>
    <w:rsid w:val="00C00AA5"/>
    <w:rsid w:val="00C00B96"/>
    <w:rsid w:val="00C00BE0"/>
    <w:rsid w:val="00C00C16"/>
    <w:rsid w:val="00C00C91"/>
    <w:rsid w:val="00C00D7F"/>
    <w:rsid w:val="00C00DCD"/>
    <w:rsid w:val="00C00DDD"/>
    <w:rsid w:val="00C00E95"/>
    <w:rsid w:val="00C00EC1"/>
    <w:rsid w:val="00C00F69"/>
    <w:rsid w:val="00C00F95"/>
    <w:rsid w:val="00C00FD0"/>
    <w:rsid w:val="00C00FE9"/>
    <w:rsid w:val="00C01000"/>
    <w:rsid w:val="00C01067"/>
    <w:rsid w:val="00C01086"/>
    <w:rsid w:val="00C01129"/>
    <w:rsid w:val="00C0128C"/>
    <w:rsid w:val="00C012CB"/>
    <w:rsid w:val="00C0133D"/>
    <w:rsid w:val="00C013B5"/>
    <w:rsid w:val="00C015D4"/>
    <w:rsid w:val="00C016D4"/>
    <w:rsid w:val="00C0171E"/>
    <w:rsid w:val="00C01811"/>
    <w:rsid w:val="00C0183E"/>
    <w:rsid w:val="00C01936"/>
    <w:rsid w:val="00C01A2B"/>
    <w:rsid w:val="00C01A50"/>
    <w:rsid w:val="00C01ADE"/>
    <w:rsid w:val="00C01BE0"/>
    <w:rsid w:val="00C01BF2"/>
    <w:rsid w:val="00C01DA4"/>
    <w:rsid w:val="00C01DE7"/>
    <w:rsid w:val="00C01EA5"/>
    <w:rsid w:val="00C0200C"/>
    <w:rsid w:val="00C02173"/>
    <w:rsid w:val="00C021B9"/>
    <w:rsid w:val="00C021C3"/>
    <w:rsid w:val="00C02385"/>
    <w:rsid w:val="00C0244D"/>
    <w:rsid w:val="00C0256B"/>
    <w:rsid w:val="00C025C9"/>
    <w:rsid w:val="00C02709"/>
    <w:rsid w:val="00C02825"/>
    <w:rsid w:val="00C0287E"/>
    <w:rsid w:val="00C028AA"/>
    <w:rsid w:val="00C02927"/>
    <w:rsid w:val="00C0299F"/>
    <w:rsid w:val="00C02A89"/>
    <w:rsid w:val="00C02A91"/>
    <w:rsid w:val="00C02AEA"/>
    <w:rsid w:val="00C02B24"/>
    <w:rsid w:val="00C02B82"/>
    <w:rsid w:val="00C02BA9"/>
    <w:rsid w:val="00C02C63"/>
    <w:rsid w:val="00C02D9B"/>
    <w:rsid w:val="00C02E0A"/>
    <w:rsid w:val="00C02F44"/>
    <w:rsid w:val="00C02FBB"/>
    <w:rsid w:val="00C03046"/>
    <w:rsid w:val="00C03115"/>
    <w:rsid w:val="00C03253"/>
    <w:rsid w:val="00C03268"/>
    <w:rsid w:val="00C032A9"/>
    <w:rsid w:val="00C032AE"/>
    <w:rsid w:val="00C03398"/>
    <w:rsid w:val="00C033D2"/>
    <w:rsid w:val="00C03426"/>
    <w:rsid w:val="00C034A1"/>
    <w:rsid w:val="00C034DE"/>
    <w:rsid w:val="00C03590"/>
    <w:rsid w:val="00C035A2"/>
    <w:rsid w:val="00C036D0"/>
    <w:rsid w:val="00C03771"/>
    <w:rsid w:val="00C03903"/>
    <w:rsid w:val="00C0390E"/>
    <w:rsid w:val="00C0392B"/>
    <w:rsid w:val="00C039B6"/>
    <w:rsid w:val="00C039C5"/>
    <w:rsid w:val="00C03AB0"/>
    <w:rsid w:val="00C03ACC"/>
    <w:rsid w:val="00C03B49"/>
    <w:rsid w:val="00C03D02"/>
    <w:rsid w:val="00C03D7C"/>
    <w:rsid w:val="00C03DEA"/>
    <w:rsid w:val="00C03DFF"/>
    <w:rsid w:val="00C03E12"/>
    <w:rsid w:val="00C03E48"/>
    <w:rsid w:val="00C03F27"/>
    <w:rsid w:val="00C04019"/>
    <w:rsid w:val="00C04072"/>
    <w:rsid w:val="00C0409E"/>
    <w:rsid w:val="00C040CD"/>
    <w:rsid w:val="00C040D8"/>
    <w:rsid w:val="00C040EB"/>
    <w:rsid w:val="00C040EF"/>
    <w:rsid w:val="00C04146"/>
    <w:rsid w:val="00C0422C"/>
    <w:rsid w:val="00C042F3"/>
    <w:rsid w:val="00C0438B"/>
    <w:rsid w:val="00C043DB"/>
    <w:rsid w:val="00C04417"/>
    <w:rsid w:val="00C0441C"/>
    <w:rsid w:val="00C0456C"/>
    <w:rsid w:val="00C045BE"/>
    <w:rsid w:val="00C045EC"/>
    <w:rsid w:val="00C04699"/>
    <w:rsid w:val="00C0471A"/>
    <w:rsid w:val="00C04745"/>
    <w:rsid w:val="00C04763"/>
    <w:rsid w:val="00C0476B"/>
    <w:rsid w:val="00C0478F"/>
    <w:rsid w:val="00C047D0"/>
    <w:rsid w:val="00C047EF"/>
    <w:rsid w:val="00C04815"/>
    <w:rsid w:val="00C048D1"/>
    <w:rsid w:val="00C048F2"/>
    <w:rsid w:val="00C0494E"/>
    <w:rsid w:val="00C04955"/>
    <w:rsid w:val="00C049D1"/>
    <w:rsid w:val="00C049E7"/>
    <w:rsid w:val="00C04BD2"/>
    <w:rsid w:val="00C04D59"/>
    <w:rsid w:val="00C04D75"/>
    <w:rsid w:val="00C04DDC"/>
    <w:rsid w:val="00C04E0B"/>
    <w:rsid w:val="00C04E29"/>
    <w:rsid w:val="00C04EB7"/>
    <w:rsid w:val="00C04FA6"/>
    <w:rsid w:val="00C04FB3"/>
    <w:rsid w:val="00C04FFD"/>
    <w:rsid w:val="00C05041"/>
    <w:rsid w:val="00C05048"/>
    <w:rsid w:val="00C05066"/>
    <w:rsid w:val="00C05068"/>
    <w:rsid w:val="00C0514C"/>
    <w:rsid w:val="00C0516D"/>
    <w:rsid w:val="00C051BD"/>
    <w:rsid w:val="00C051FA"/>
    <w:rsid w:val="00C05429"/>
    <w:rsid w:val="00C054E3"/>
    <w:rsid w:val="00C054F3"/>
    <w:rsid w:val="00C0555E"/>
    <w:rsid w:val="00C055BF"/>
    <w:rsid w:val="00C055DA"/>
    <w:rsid w:val="00C055F4"/>
    <w:rsid w:val="00C05621"/>
    <w:rsid w:val="00C0563A"/>
    <w:rsid w:val="00C056C4"/>
    <w:rsid w:val="00C056F3"/>
    <w:rsid w:val="00C05754"/>
    <w:rsid w:val="00C05940"/>
    <w:rsid w:val="00C05944"/>
    <w:rsid w:val="00C059CD"/>
    <w:rsid w:val="00C059D0"/>
    <w:rsid w:val="00C05A4C"/>
    <w:rsid w:val="00C05BA5"/>
    <w:rsid w:val="00C05BB3"/>
    <w:rsid w:val="00C05BEE"/>
    <w:rsid w:val="00C05C11"/>
    <w:rsid w:val="00C05C13"/>
    <w:rsid w:val="00C05C2D"/>
    <w:rsid w:val="00C05D4D"/>
    <w:rsid w:val="00C05D6E"/>
    <w:rsid w:val="00C05DDD"/>
    <w:rsid w:val="00C05FBB"/>
    <w:rsid w:val="00C0600F"/>
    <w:rsid w:val="00C06096"/>
    <w:rsid w:val="00C0610F"/>
    <w:rsid w:val="00C06263"/>
    <w:rsid w:val="00C063CA"/>
    <w:rsid w:val="00C063ED"/>
    <w:rsid w:val="00C064CA"/>
    <w:rsid w:val="00C065C9"/>
    <w:rsid w:val="00C066DC"/>
    <w:rsid w:val="00C06711"/>
    <w:rsid w:val="00C0671A"/>
    <w:rsid w:val="00C067A3"/>
    <w:rsid w:val="00C067DF"/>
    <w:rsid w:val="00C06885"/>
    <w:rsid w:val="00C0689F"/>
    <w:rsid w:val="00C068AE"/>
    <w:rsid w:val="00C068B1"/>
    <w:rsid w:val="00C068FB"/>
    <w:rsid w:val="00C0690F"/>
    <w:rsid w:val="00C0692E"/>
    <w:rsid w:val="00C06B17"/>
    <w:rsid w:val="00C06B1B"/>
    <w:rsid w:val="00C06B31"/>
    <w:rsid w:val="00C06B68"/>
    <w:rsid w:val="00C06C15"/>
    <w:rsid w:val="00C06C24"/>
    <w:rsid w:val="00C06C2F"/>
    <w:rsid w:val="00C06C34"/>
    <w:rsid w:val="00C06C97"/>
    <w:rsid w:val="00C06CF3"/>
    <w:rsid w:val="00C06D20"/>
    <w:rsid w:val="00C06D28"/>
    <w:rsid w:val="00C06DF4"/>
    <w:rsid w:val="00C06E23"/>
    <w:rsid w:val="00C06F31"/>
    <w:rsid w:val="00C06F41"/>
    <w:rsid w:val="00C06F64"/>
    <w:rsid w:val="00C07007"/>
    <w:rsid w:val="00C070D7"/>
    <w:rsid w:val="00C0726A"/>
    <w:rsid w:val="00C072C3"/>
    <w:rsid w:val="00C072C9"/>
    <w:rsid w:val="00C072D4"/>
    <w:rsid w:val="00C07412"/>
    <w:rsid w:val="00C074CE"/>
    <w:rsid w:val="00C074E6"/>
    <w:rsid w:val="00C0753C"/>
    <w:rsid w:val="00C0758F"/>
    <w:rsid w:val="00C0762E"/>
    <w:rsid w:val="00C0779F"/>
    <w:rsid w:val="00C0782E"/>
    <w:rsid w:val="00C07830"/>
    <w:rsid w:val="00C0795D"/>
    <w:rsid w:val="00C079BD"/>
    <w:rsid w:val="00C07A16"/>
    <w:rsid w:val="00C07A44"/>
    <w:rsid w:val="00C07A9A"/>
    <w:rsid w:val="00C07AB1"/>
    <w:rsid w:val="00C07BAE"/>
    <w:rsid w:val="00C07BEF"/>
    <w:rsid w:val="00C07CB5"/>
    <w:rsid w:val="00C07CC5"/>
    <w:rsid w:val="00C07D0A"/>
    <w:rsid w:val="00C07D50"/>
    <w:rsid w:val="00C07E53"/>
    <w:rsid w:val="00C07ECA"/>
    <w:rsid w:val="00C07EF2"/>
    <w:rsid w:val="00C07F25"/>
    <w:rsid w:val="00C07F27"/>
    <w:rsid w:val="00C1007A"/>
    <w:rsid w:val="00C100D3"/>
    <w:rsid w:val="00C100E2"/>
    <w:rsid w:val="00C10116"/>
    <w:rsid w:val="00C1014F"/>
    <w:rsid w:val="00C10159"/>
    <w:rsid w:val="00C101B4"/>
    <w:rsid w:val="00C1020E"/>
    <w:rsid w:val="00C102B2"/>
    <w:rsid w:val="00C102F3"/>
    <w:rsid w:val="00C10317"/>
    <w:rsid w:val="00C1040B"/>
    <w:rsid w:val="00C10455"/>
    <w:rsid w:val="00C10509"/>
    <w:rsid w:val="00C1067D"/>
    <w:rsid w:val="00C1071D"/>
    <w:rsid w:val="00C10774"/>
    <w:rsid w:val="00C107B6"/>
    <w:rsid w:val="00C107CD"/>
    <w:rsid w:val="00C108B1"/>
    <w:rsid w:val="00C108E2"/>
    <w:rsid w:val="00C10977"/>
    <w:rsid w:val="00C10A0E"/>
    <w:rsid w:val="00C10A12"/>
    <w:rsid w:val="00C10A4D"/>
    <w:rsid w:val="00C10A7F"/>
    <w:rsid w:val="00C10B49"/>
    <w:rsid w:val="00C10B5F"/>
    <w:rsid w:val="00C10BCA"/>
    <w:rsid w:val="00C10D1F"/>
    <w:rsid w:val="00C10E0E"/>
    <w:rsid w:val="00C10E3A"/>
    <w:rsid w:val="00C10E54"/>
    <w:rsid w:val="00C10EC1"/>
    <w:rsid w:val="00C10EE6"/>
    <w:rsid w:val="00C10F68"/>
    <w:rsid w:val="00C10F6A"/>
    <w:rsid w:val="00C10F90"/>
    <w:rsid w:val="00C11002"/>
    <w:rsid w:val="00C1104E"/>
    <w:rsid w:val="00C11069"/>
    <w:rsid w:val="00C110CC"/>
    <w:rsid w:val="00C110D8"/>
    <w:rsid w:val="00C111EA"/>
    <w:rsid w:val="00C11318"/>
    <w:rsid w:val="00C11413"/>
    <w:rsid w:val="00C1142C"/>
    <w:rsid w:val="00C114F3"/>
    <w:rsid w:val="00C1158B"/>
    <w:rsid w:val="00C115CD"/>
    <w:rsid w:val="00C115F6"/>
    <w:rsid w:val="00C116C7"/>
    <w:rsid w:val="00C1172A"/>
    <w:rsid w:val="00C1173A"/>
    <w:rsid w:val="00C1173B"/>
    <w:rsid w:val="00C1175E"/>
    <w:rsid w:val="00C11880"/>
    <w:rsid w:val="00C118CA"/>
    <w:rsid w:val="00C11968"/>
    <w:rsid w:val="00C119F4"/>
    <w:rsid w:val="00C11AA3"/>
    <w:rsid w:val="00C11B37"/>
    <w:rsid w:val="00C11BDB"/>
    <w:rsid w:val="00C11BED"/>
    <w:rsid w:val="00C11D78"/>
    <w:rsid w:val="00C11DC0"/>
    <w:rsid w:val="00C11DCF"/>
    <w:rsid w:val="00C11EEF"/>
    <w:rsid w:val="00C11F95"/>
    <w:rsid w:val="00C11FBE"/>
    <w:rsid w:val="00C12017"/>
    <w:rsid w:val="00C12069"/>
    <w:rsid w:val="00C12145"/>
    <w:rsid w:val="00C12176"/>
    <w:rsid w:val="00C121FD"/>
    <w:rsid w:val="00C12226"/>
    <w:rsid w:val="00C12254"/>
    <w:rsid w:val="00C1230A"/>
    <w:rsid w:val="00C12324"/>
    <w:rsid w:val="00C12335"/>
    <w:rsid w:val="00C1249E"/>
    <w:rsid w:val="00C124BB"/>
    <w:rsid w:val="00C124D2"/>
    <w:rsid w:val="00C1266C"/>
    <w:rsid w:val="00C12718"/>
    <w:rsid w:val="00C12795"/>
    <w:rsid w:val="00C127C6"/>
    <w:rsid w:val="00C12894"/>
    <w:rsid w:val="00C1299D"/>
    <w:rsid w:val="00C129F8"/>
    <w:rsid w:val="00C12B09"/>
    <w:rsid w:val="00C12B28"/>
    <w:rsid w:val="00C12C49"/>
    <w:rsid w:val="00C12DB3"/>
    <w:rsid w:val="00C12DC5"/>
    <w:rsid w:val="00C12E33"/>
    <w:rsid w:val="00C12E3C"/>
    <w:rsid w:val="00C12EB5"/>
    <w:rsid w:val="00C12EDA"/>
    <w:rsid w:val="00C12EF5"/>
    <w:rsid w:val="00C12F0A"/>
    <w:rsid w:val="00C12F5D"/>
    <w:rsid w:val="00C12FC8"/>
    <w:rsid w:val="00C12FEA"/>
    <w:rsid w:val="00C13110"/>
    <w:rsid w:val="00C132A0"/>
    <w:rsid w:val="00C1346A"/>
    <w:rsid w:val="00C1347A"/>
    <w:rsid w:val="00C135C2"/>
    <w:rsid w:val="00C13637"/>
    <w:rsid w:val="00C1378A"/>
    <w:rsid w:val="00C138B3"/>
    <w:rsid w:val="00C138C2"/>
    <w:rsid w:val="00C13989"/>
    <w:rsid w:val="00C139B5"/>
    <w:rsid w:val="00C139EA"/>
    <w:rsid w:val="00C13A8C"/>
    <w:rsid w:val="00C13AA0"/>
    <w:rsid w:val="00C13C0F"/>
    <w:rsid w:val="00C13C56"/>
    <w:rsid w:val="00C13D1A"/>
    <w:rsid w:val="00C13D2A"/>
    <w:rsid w:val="00C13D52"/>
    <w:rsid w:val="00C13DEA"/>
    <w:rsid w:val="00C13E10"/>
    <w:rsid w:val="00C13E58"/>
    <w:rsid w:val="00C140F6"/>
    <w:rsid w:val="00C14221"/>
    <w:rsid w:val="00C14230"/>
    <w:rsid w:val="00C14260"/>
    <w:rsid w:val="00C1427C"/>
    <w:rsid w:val="00C14294"/>
    <w:rsid w:val="00C142B3"/>
    <w:rsid w:val="00C142BD"/>
    <w:rsid w:val="00C1430B"/>
    <w:rsid w:val="00C14349"/>
    <w:rsid w:val="00C143E2"/>
    <w:rsid w:val="00C143EC"/>
    <w:rsid w:val="00C144C0"/>
    <w:rsid w:val="00C144D9"/>
    <w:rsid w:val="00C14523"/>
    <w:rsid w:val="00C14558"/>
    <w:rsid w:val="00C1461C"/>
    <w:rsid w:val="00C1465C"/>
    <w:rsid w:val="00C146A0"/>
    <w:rsid w:val="00C14737"/>
    <w:rsid w:val="00C14762"/>
    <w:rsid w:val="00C14869"/>
    <w:rsid w:val="00C14936"/>
    <w:rsid w:val="00C149EB"/>
    <w:rsid w:val="00C14A6F"/>
    <w:rsid w:val="00C14A81"/>
    <w:rsid w:val="00C14B51"/>
    <w:rsid w:val="00C14B6E"/>
    <w:rsid w:val="00C14C5F"/>
    <w:rsid w:val="00C14CA2"/>
    <w:rsid w:val="00C14DF5"/>
    <w:rsid w:val="00C14E56"/>
    <w:rsid w:val="00C14E8A"/>
    <w:rsid w:val="00C14EAE"/>
    <w:rsid w:val="00C14EB5"/>
    <w:rsid w:val="00C14ED5"/>
    <w:rsid w:val="00C14F14"/>
    <w:rsid w:val="00C14FA8"/>
    <w:rsid w:val="00C14FD8"/>
    <w:rsid w:val="00C1502F"/>
    <w:rsid w:val="00C150CD"/>
    <w:rsid w:val="00C15119"/>
    <w:rsid w:val="00C1511E"/>
    <w:rsid w:val="00C15149"/>
    <w:rsid w:val="00C1519B"/>
    <w:rsid w:val="00C15224"/>
    <w:rsid w:val="00C152A2"/>
    <w:rsid w:val="00C15337"/>
    <w:rsid w:val="00C1537C"/>
    <w:rsid w:val="00C1540F"/>
    <w:rsid w:val="00C1544E"/>
    <w:rsid w:val="00C154B6"/>
    <w:rsid w:val="00C155A4"/>
    <w:rsid w:val="00C15623"/>
    <w:rsid w:val="00C1570F"/>
    <w:rsid w:val="00C15731"/>
    <w:rsid w:val="00C1575F"/>
    <w:rsid w:val="00C15795"/>
    <w:rsid w:val="00C157D8"/>
    <w:rsid w:val="00C15846"/>
    <w:rsid w:val="00C158AC"/>
    <w:rsid w:val="00C15987"/>
    <w:rsid w:val="00C159A2"/>
    <w:rsid w:val="00C159C1"/>
    <w:rsid w:val="00C159D6"/>
    <w:rsid w:val="00C15A01"/>
    <w:rsid w:val="00C15A40"/>
    <w:rsid w:val="00C15A6E"/>
    <w:rsid w:val="00C15ADC"/>
    <w:rsid w:val="00C15AFD"/>
    <w:rsid w:val="00C15B19"/>
    <w:rsid w:val="00C15CE2"/>
    <w:rsid w:val="00C15D7E"/>
    <w:rsid w:val="00C15D8D"/>
    <w:rsid w:val="00C15E6A"/>
    <w:rsid w:val="00C15E91"/>
    <w:rsid w:val="00C15FC0"/>
    <w:rsid w:val="00C16103"/>
    <w:rsid w:val="00C1614C"/>
    <w:rsid w:val="00C16198"/>
    <w:rsid w:val="00C1629F"/>
    <w:rsid w:val="00C16300"/>
    <w:rsid w:val="00C1641A"/>
    <w:rsid w:val="00C16442"/>
    <w:rsid w:val="00C1644B"/>
    <w:rsid w:val="00C16455"/>
    <w:rsid w:val="00C16540"/>
    <w:rsid w:val="00C1657C"/>
    <w:rsid w:val="00C16679"/>
    <w:rsid w:val="00C16723"/>
    <w:rsid w:val="00C167F6"/>
    <w:rsid w:val="00C16935"/>
    <w:rsid w:val="00C1693E"/>
    <w:rsid w:val="00C1697D"/>
    <w:rsid w:val="00C16998"/>
    <w:rsid w:val="00C16A17"/>
    <w:rsid w:val="00C16A24"/>
    <w:rsid w:val="00C16A97"/>
    <w:rsid w:val="00C16A98"/>
    <w:rsid w:val="00C16AC9"/>
    <w:rsid w:val="00C16AF7"/>
    <w:rsid w:val="00C16AFA"/>
    <w:rsid w:val="00C16B17"/>
    <w:rsid w:val="00C16B44"/>
    <w:rsid w:val="00C16B63"/>
    <w:rsid w:val="00C16B93"/>
    <w:rsid w:val="00C16BDA"/>
    <w:rsid w:val="00C16CDA"/>
    <w:rsid w:val="00C16D4B"/>
    <w:rsid w:val="00C16E28"/>
    <w:rsid w:val="00C16E38"/>
    <w:rsid w:val="00C16E4D"/>
    <w:rsid w:val="00C16E60"/>
    <w:rsid w:val="00C16E9C"/>
    <w:rsid w:val="00C16EFD"/>
    <w:rsid w:val="00C16F35"/>
    <w:rsid w:val="00C16F7D"/>
    <w:rsid w:val="00C1701B"/>
    <w:rsid w:val="00C17113"/>
    <w:rsid w:val="00C17171"/>
    <w:rsid w:val="00C17193"/>
    <w:rsid w:val="00C17364"/>
    <w:rsid w:val="00C174A1"/>
    <w:rsid w:val="00C17552"/>
    <w:rsid w:val="00C175C8"/>
    <w:rsid w:val="00C175E9"/>
    <w:rsid w:val="00C176F9"/>
    <w:rsid w:val="00C17713"/>
    <w:rsid w:val="00C17740"/>
    <w:rsid w:val="00C17780"/>
    <w:rsid w:val="00C177D5"/>
    <w:rsid w:val="00C17824"/>
    <w:rsid w:val="00C178F6"/>
    <w:rsid w:val="00C17972"/>
    <w:rsid w:val="00C17A84"/>
    <w:rsid w:val="00C17A97"/>
    <w:rsid w:val="00C17AA8"/>
    <w:rsid w:val="00C17B3B"/>
    <w:rsid w:val="00C17B79"/>
    <w:rsid w:val="00C17C71"/>
    <w:rsid w:val="00C17E07"/>
    <w:rsid w:val="00C17ECF"/>
    <w:rsid w:val="00C17ED5"/>
    <w:rsid w:val="00C17F40"/>
    <w:rsid w:val="00C20030"/>
    <w:rsid w:val="00C20136"/>
    <w:rsid w:val="00C2022F"/>
    <w:rsid w:val="00C202AB"/>
    <w:rsid w:val="00C202C8"/>
    <w:rsid w:val="00C20366"/>
    <w:rsid w:val="00C20372"/>
    <w:rsid w:val="00C20374"/>
    <w:rsid w:val="00C2037F"/>
    <w:rsid w:val="00C20430"/>
    <w:rsid w:val="00C20478"/>
    <w:rsid w:val="00C204BD"/>
    <w:rsid w:val="00C206A0"/>
    <w:rsid w:val="00C206CE"/>
    <w:rsid w:val="00C20704"/>
    <w:rsid w:val="00C2071E"/>
    <w:rsid w:val="00C20798"/>
    <w:rsid w:val="00C2096F"/>
    <w:rsid w:val="00C20971"/>
    <w:rsid w:val="00C209F0"/>
    <w:rsid w:val="00C209FA"/>
    <w:rsid w:val="00C20AD0"/>
    <w:rsid w:val="00C20B01"/>
    <w:rsid w:val="00C20BB2"/>
    <w:rsid w:val="00C20CB3"/>
    <w:rsid w:val="00C20DD4"/>
    <w:rsid w:val="00C20DD8"/>
    <w:rsid w:val="00C20DE1"/>
    <w:rsid w:val="00C20E0F"/>
    <w:rsid w:val="00C20E92"/>
    <w:rsid w:val="00C20E99"/>
    <w:rsid w:val="00C20EDA"/>
    <w:rsid w:val="00C20F10"/>
    <w:rsid w:val="00C20FD9"/>
    <w:rsid w:val="00C21032"/>
    <w:rsid w:val="00C21035"/>
    <w:rsid w:val="00C21140"/>
    <w:rsid w:val="00C2115D"/>
    <w:rsid w:val="00C21196"/>
    <w:rsid w:val="00C21254"/>
    <w:rsid w:val="00C212D3"/>
    <w:rsid w:val="00C2137F"/>
    <w:rsid w:val="00C21389"/>
    <w:rsid w:val="00C213AE"/>
    <w:rsid w:val="00C213BC"/>
    <w:rsid w:val="00C215C7"/>
    <w:rsid w:val="00C215EA"/>
    <w:rsid w:val="00C2161E"/>
    <w:rsid w:val="00C2163F"/>
    <w:rsid w:val="00C2170B"/>
    <w:rsid w:val="00C217CE"/>
    <w:rsid w:val="00C217FE"/>
    <w:rsid w:val="00C21805"/>
    <w:rsid w:val="00C21815"/>
    <w:rsid w:val="00C2181D"/>
    <w:rsid w:val="00C21873"/>
    <w:rsid w:val="00C2187F"/>
    <w:rsid w:val="00C2193C"/>
    <w:rsid w:val="00C21978"/>
    <w:rsid w:val="00C21996"/>
    <w:rsid w:val="00C219D0"/>
    <w:rsid w:val="00C21A8E"/>
    <w:rsid w:val="00C21BD3"/>
    <w:rsid w:val="00C21C3A"/>
    <w:rsid w:val="00C21C4B"/>
    <w:rsid w:val="00C21CC2"/>
    <w:rsid w:val="00C21DA2"/>
    <w:rsid w:val="00C21E0F"/>
    <w:rsid w:val="00C21EAE"/>
    <w:rsid w:val="00C21EEC"/>
    <w:rsid w:val="00C21EF4"/>
    <w:rsid w:val="00C21F67"/>
    <w:rsid w:val="00C22085"/>
    <w:rsid w:val="00C220E3"/>
    <w:rsid w:val="00C221B7"/>
    <w:rsid w:val="00C221EC"/>
    <w:rsid w:val="00C22223"/>
    <w:rsid w:val="00C22259"/>
    <w:rsid w:val="00C2229D"/>
    <w:rsid w:val="00C22341"/>
    <w:rsid w:val="00C22420"/>
    <w:rsid w:val="00C22478"/>
    <w:rsid w:val="00C22482"/>
    <w:rsid w:val="00C224DB"/>
    <w:rsid w:val="00C22546"/>
    <w:rsid w:val="00C225F0"/>
    <w:rsid w:val="00C22623"/>
    <w:rsid w:val="00C22857"/>
    <w:rsid w:val="00C22874"/>
    <w:rsid w:val="00C228DC"/>
    <w:rsid w:val="00C22966"/>
    <w:rsid w:val="00C22AF6"/>
    <w:rsid w:val="00C22B08"/>
    <w:rsid w:val="00C22B14"/>
    <w:rsid w:val="00C22C53"/>
    <w:rsid w:val="00C22C63"/>
    <w:rsid w:val="00C22C74"/>
    <w:rsid w:val="00C22DA6"/>
    <w:rsid w:val="00C22DD7"/>
    <w:rsid w:val="00C22EA0"/>
    <w:rsid w:val="00C22EFA"/>
    <w:rsid w:val="00C22F18"/>
    <w:rsid w:val="00C22F3B"/>
    <w:rsid w:val="00C22F64"/>
    <w:rsid w:val="00C23042"/>
    <w:rsid w:val="00C2319D"/>
    <w:rsid w:val="00C2324E"/>
    <w:rsid w:val="00C23266"/>
    <w:rsid w:val="00C2329D"/>
    <w:rsid w:val="00C232C6"/>
    <w:rsid w:val="00C232F5"/>
    <w:rsid w:val="00C23348"/>
    <w:rsid w:val="00C2335C"/>
    <w:rsid w:val="00C23368"/>
    <w:rsid w:val="00C233F8"/>
    <w:rsid w:val="00C2340B"/>
    <w:rsid w:val="00C23474"/>
    <w:rsid w:val="00C2349E"/>
    <w:rsid w:val="00C234C7"/>
    <w:rsid w:val="00C23520"/>
    <w:rsid w:val="00C2359C"/>
    <w:rsid w:val="00C236DF"/>
    <w:rsid w:val="00C23716"/>
    <w:rsid w:val="00C2371B"/>
    <w:rsid w:val="00C23844"/>
    <w:rsid w:val="00C2384B"/>
    <w:rsid w:val="00C2390E"/>
    <w:rsid w:val="00C23960"/>
    <w:rsid w:val="00C2399F"/>
    <w:rsid w:val="00C239FF"/>
    <w:rsid w:val="00C23B10"/>
    <w:rsid w:val="00C23B16"/>
    <w:rsid w:val="00C23B99"/>
    <w:rsid w:val="00C23BC3"/>
    <w:rsid w:val="00C23BF2"/>
    <w:rsid w:val="00C23DB0"/>
    <w:rsid w:val="00C23E16"/>
    <w:rsid w:val="00C23EAB"/>
    <w:rsid w:val="00C23F3A"/>
    <w:rsid w:val="00C23F86"/>
    <w:rsid w:val="00C24021"/>
    <w:rsid w:val="00C2415A"/>
    <w:rsid w:val="00C241B6"/>
    <w:rsid w:val="00C241B8"/>
    <w:rsid w:val="00C241C2"/>
    <w:rsid w:val="00C24215"/>
    <w:rsid w:val="00C24268"/>
    <w:rsid w:val="00C242F1"/>
    <w:rsid w:val="00C242F4"/>
    <w:rsid w:val="00C24328"/>
    <w:rsid w:val="00C24393"/>
    <w:rsid w:val="00C243EB"/>
    <w:rsid w:val="00C24418"/>
    <w:rsid w:val="00C24508"/>
    <w:rsid w:val="00C24551"/>
    <w:rsid w:val="00C2456C"/>
    <w:rsid w:val="00C247DA"/>
    <w:rsid w:val="00C24A3E"/>
    <w:rsid w:val="00C24A49"/>
    <w:rsid w:val="00C24ABB"/>
    <w:rsid w:val="00C24ACA"/>
    <w:rsid w:val="00C24AE8"/>
    <w:rsid w:val="00C24AEA"/>
    <w:rsid w:val="00C24B3A"/>
    <w:rsid w:val="00C24B43"/>
    <w:rsid w:val="00C24CB4"/>
    <w:rsid w:val="00C24CE3"/>
    <w:rsid w:val="00C24E38"/>
    <w:rsid w:val="00C24E3E"/>
    <w:rsid w:val="00C24E87"/>
    <w:rsid w:val="00C24F86"/>
    <w:rsid w:val="00C2502C"/>
    <w:rsid w:val="00C250EA"/>
    <w:rsid w:val="00C25173"/>
    <w:rsid w:val="00C253D0"/>
    <w:rsid w:val="00C25431"/>
    <w:rsid w:val="00C254F3"/>
    <w:rsid w:val="00C2557A"/>
    <w:rsid w:val="00C255BF"/>
    <w:rsid w:val="00C255D1"/>
    <w:rsid w:val="00C255D2"/>
    <w:rsid w:val="00C255EB"/>
    <w:rsid w:val="00C2560A"/>
    <w:rsid w:val="00C256F7"/>
    <w:rsid w:val="00C25780"/>
    <w:rsid w:val="00C257BA"/>
    <w:rsid w:val="00C257D9"/>
    <w:rsid w:val="00C25802"/>
    <w:rsid w:val="00C2581C"/>
    <w:rsid w:val="00C25832"/>
    <w:rsid w:val="00C25880"/>
    <w:rsid w:val="00C258F9"/>
    <w:rsid w:val="00C2595C"/>
    <w:rsid w:val="00C2599A"/>
    <w:rsid w:val="00C25A65"/>
    <w:rsid w:val="00C25A93"/>
    <w:rsid w:val="00C25AAB"/>
    <w:rsid w:val="00C25AF8"/>
    <w:rsid w:val="00C25BCA"/>
    <w:rsid w:val="00C25BEC"/>
    <w:rsid w:val="00C25C58"/>
    <w:rsid w:val="00C25D58"/>
    <w:rsid w:val="00C25E77"/>
    <w:rsid w:val="00C25EB7"/>
    <w:rsid w:val="00C25F6C"/>
    <w:rsid w:val="00C26081"/>
    <w:rsid w:val="00C260AD"/>
    <w:rsid w:val="00C260F4"/>
    <w:rsid w:val="00C2611D"/>
    <w:rsid w:val="00C261B3"/>
    <w:rsid w:val="00C261BB"/>
    <w:rsid w:val="00C261E1"/>
    <w:rsid w:val="00C26238"/>
    <w:rsid w:val="00C26287"/>
    <w:rsid w:val="00C262E4"/>
    <w:rsid w:val="00C263D7"/>
    <w:rsid w:val="00C263E7"/>
    <w:rsid w:val="00C26468"/>
    <w:rsid w:val="00C2647E"/>
    <w:rsid w:val="00C264BF"/>
    <w:rsid w:val="00C264DD"/>
    <w:rsid w:val="00C26596"/>
    <w:rsid w:val="00C265D5"/>
    <w:rsid w:val="00C265F4"/>
    <w:rsid w:val="00C266A2"/>
    <w:rsid w:val="00C266C2"/>
    <w:rsid w:val="00C267A7"/>
    <w:rsid w:val="00C267AC"/>
    <w:rsid w:val="00C26824"/>
    <w:rsid w:val="00C268C7"/>
    <w:rsid w:val="00C2697A"/>
    <w:rsid w:val="00C269E2"/>
    <w:rsid w:val="00C26A2D"/>
    <w:rsid w:val="00C26AAD"/>
    <w:rsid w:val="00C26AC1"/>
    <w:rsid w:val="00C26AC6"/>
    <w:rsid w:val="00C26B59"/>
    <w:rsid w:val="00C26B76"/>
    <w:rsid w:val="00C26BC4"/>
    <w:rsid w:val="00C26D56"/>
    <w:rsid w:val="00C26D71"/>
    <w:rsid w:val="00C26E36"/>
    <w:rsid w:val="00C26EC5"/>
    <w:rsid w:val="00C26F30"/>
    <w:rsid w:val="00C26F6C"/>
    <w:rsid w:val="00C26FA9"/>
    <w:rsid w:val="00C27085"/>
    <w:rsid w:val="00C270DF"/>
    <w:rsid w:val="00C271AC"/>
    <w:rsid w:val="00C271C7"/>
    <w:rsid w:val="00C271CD"/>
    <w:rsid w:val="00C27260"/>
    <w:rsid w:val="00C272A8"/>
    <w:rsid w:val="00C27382"/>
    <w:rsid w:val="00C27463"/>
    <w:rsid w:val="00C27646"/>
    <w:rsid w:val="00C27858"/>
    <w:rsid w:val="00C27A4A"/>
    <w:rsid w:val="00C27BB5"/>
    <w:rsid w:val="00C27C33"/>
    <w:rsid w:val="00C27C4D"/>
    <w:rsid w:val="00C27C84"/>
    <w:rsid w:val="00C27D16"/>
    <w:rsid w:val="00C27E90"/>
    <w:rsid w:val="00C27FAD"/>
    <w:rsid w:val="00C27FD7"/>
    <w:rsid w:val="00C3007E"/>
    <w:rsid w:val="00C30088"/>
    <w:rsid w:val="00C300C4"/>
    <w:rsid w:val="00C30113"/>
    <w:rsid w:val="00C30123"/>
    <w:rsid w:val="00C30180"/>
    <w:rsid w:val="00C30244"/>
    <w:rsid w:val="00C30297"/>
    <w:rsid w:val="00C303A3"/>
    <w:rsid w:val="00C303D8"/>
    <w:rsid w:val="00C303EE"/>
    <w:rsid w:val="00C30437"/>
    <w:rsid w:val="00C3052C"/>
    <w:rsid w:val="00C3052D"/>
    <w:rsid w:val="00C305FF"/>
    <w:rsid w:val="00C30602"/>
    <w:rsid w:val="00C306A1"/>
    <w:rsid w:val="00C308A2"/>
    <w:rsid w:val="00C308EF"/>
    <w:rsid w:val="00C309D6"/>
    <w:rsid w:val="00C30A34"/>
    <w:rsid w:val="00C30A82"/>
    <w:rsid w:val="00C30B43"/>
    <w:rsid w:val="00C30BD9"/>
    <w:rsid w:val="00C30C14"/>
    <w:rsid w:val="00C30C4D"/>
    <w:rsid w:val="00C30CB9"/>
    <w:rsid w:val="00C30CBD"/>
    <w:rsid w:val="00C30D11"/>
    <w:rsid w:val="00C30D83"/>
    <w:rsid w:val="00C30DAB"/>
    <w:rsid w:val="00C30E47"/>
    <w:rsid w:val="00C30F37"/>
    <w:rsid w:val="00C31064"/>
    <w:rsid w:val="00C310BB"/>
    <w:rsid w:val="00C310D1"/>
    <w:rsid w:val="00C31110"/>
    <w:rsid w:val="00C31114"/>
    <w:rsid w:val="00C311F1"/>
    <w:rsid w:val="00C31251"/>
    <w:rsid w:val="00C31366"/>
    <w:rsid w:val="00C3141A"/>
    <w:rsid w:val="00C3145D"/>
    <w:rsid w:val="00C31611"/>
    <w:rsid w:val="00C31630"/>
    <w:rsid w:val="00C31750"/>
    <w:rsid w:val="00C31780"/>
    <w:rsid w:val="00C317D5"/>
    <w:rsid w:val="00C317FC"/>
    <w:rsid w:val="00C3185E"/>
    <w:rsid w:val="00C3187A"/>
    <w:rsid w:val="00C318B1"/>
    <w:rsid w:val="00C31908"/>
    <w:rsid w:val="00C31947"/>
    <w:rsid w:val="00C31964"/>
    <w:rsid w:val="00C319E5"/>
    <w:rsid w:val="00C31A45"/>
    <w:rsid w:val="00C31A89"/>
    <w:rsid w:val="00C31B31"/>
    <w:rsid w:val="00C31BB5"/>
    <w:rsid w:val="00C31BF1"/>
    <w:rsid w:val="00C31D2A"/>
    <w:rsid w:val="00C31DA7"/>
    <w:rsid w:val="00C31E48"/>
    <w:rsid w:val="00C31E69"/>
    <w:rsid w:val="00C31E7B"/>
    <w:rsid w:val="00C31EA7"/>
    <w:rsid w:val="00C31F8E"/>
    <w:rsid w:val="00C31F9A"/>
    <w:rsid w:val="00C3205F"/>
    <w:rsid w:val="00C32066"/>
    <w:rsid w:val="00C320C9"/>
    <w:rsid w:val="00C320F7"/>
    <w:rsid w:val="00C32128"/>
    <w:rsid w:val="00C32149"/>
    <w:rsid w:val="00C322B2"/>
    <w:rsid w:val="00C322B5"/>
    <w:rsid w:val="00C32391"/>
    <w:rsid w:val="00C323E9"/>
    <w:rsid w:val="00C323EC"/>
    <w:rsid w:val="00C3240C"/>
    <w:rsid w:val="00C324AC"/>
    <w:rsid w:val="00C3254C"/>
    <w:rsid w:val="00C325A9"/>
    <w:rsid w:val="00C325B6"/>
    <w:rsid w:val="00C325BF"/>
    <w:rsid w:val="00C32629"/>
    <w:rsid w:val="00C32686"/>
    <w:rsid w:val="00C326FE"/>
    <w:rsid w:val="00C32785"/>
    <w:rsid w:val="00C327CD"/>
    <w:rsid w:val="00C32979"/>
    <w:rsid w:val="00C329C7"/>
    <w:rsid w:val="00C329D1"/>
    <w:rsid w:val="00C329EB"/>
    <w:rsid w:val="00C32A1F"/>
    <w:rsid w:val="00C32ABF"/>
    <w:rsid w:val="00C32BA2"/>
    <w:rsid w:val="00C32C73"/>
    <w:rsid w:val="00C32D18"/>
    <w:rsid w:val="00C32DE0"/>
    <w:rsid w:val="00C32E2A"/>
    <w:rsid w:val="00C32E3C"/>
    <w:rsid w:val="00C32E51"/>
    <w:rsid w:val="00C32E87"/>
    <w:rsid w:val="00C32F69"/>
    <w:rsid w:val="00C330AD"/>
    <w:rsid w:val="00C330B2"/>
    <w:rsid w:val="00C3319B"/>
    <w:rsid w:val="00C3331B"/>
    <w:rsid w:val="00C33328"/>
    <w:rsid w:val="00C33360"/>
    <w:rsid w:val="00C33379"/>
    <w:rsid w:val="00C333F8"/>
    <w:rsid w:val="00C33438"/>
    <w:rsid w:val="00C3360D"/>
    <w:rsid w:val="00C33775"/>
    <w:rsid w:val="00C33814"/>
    <w:rsid w:val="00C338B6"/>
    <w:rsid w:val="00C33931"/>
    <w:rsid w:val="00C339B9"/>
    <w:rsid w:val="00C339EB"/>
    <w:rsid w:val="00C33AF5"/>
    <w:rsid w:val="00C33B07"/>
    <w:rsid w:val="00C33B84"/>
    <w:rsid w:val="00C33BE0"/>
    <w:rsid w:val="00C33BE2"/>
    <w:rsid w:val="00C33C5D"/>
    <w:rsid w:val="00C33C5E"/>
    <w:rsid w:val="00C33C75"/>
    <w:rsid w:val="00C33C78"/>
    <w:rsid w:val="00C33DBF"/>
    <w:rsid w:val="00C33DD2"/>
    <w:rsid w:val="00C33E61"/>
    <w:rsid w:val="00C33EE1"/>
    <w:rsid w:val="00C33FE6"/>
    <w:rsid w:val="00C3404D"/>
    <w:rsid w:val="00C34222"/>
    <w:rsid w:val="00C342DE"/>
    <w:rsid w:val="00C3435A"/>
    <w:rsid w:val="00C3446A"/>
    <w:rsid w:val="00C344F1"/>
    <w:rsid w:val="00C3457D"/>
    <w:rsid w:val="00C34591"/>
    <w:rsid w:val="00C345E2"/>
    <w:rsid w:val="00C34688"/>
    <w:rsid w:val="00C346C7"/>
    <w:rsid w:val="00C346C9"/>
    <w:rsid w:val="00C3477D"/>
    <w:rsid w:val="00C34816"/>
    <w:rsid w:val="00C34828"/>
    <w:rsid w:val="00C34879"/>
    <w:rsid w:val="00C34887"/>
    <w:rsid w:val="00C348D7"/>
    <w:rsid w:val="00C349B3"/>
    <w:rsid w:val="00C349E1"/>
    <w:rsid w:val="00C34A4E"/>
    <w:rsid w:val="00C34A98"/>
    <w:rsid w:val="00C34B15"/>
    <w:rsid w:val="00C34B93"/>
    <w:rsid w:val="00C34BBE"/>
    <w:rsid w:val="00C34C39"/>
    <w:rsid w:val="00C34C3C"/>
    <w:rsid w:val="00C34C4C"/>
    <w:rsid w:val="00C34EAA"/>
    <w:rsid w:val="00C34F27"/>
    <w:rsid w:val="00C34F66"/>
    <w:rsid w:val="00C34F81"/>
    <w:rsid w:val="00C35048"/>
    <w:rsid w:val="00C3509A"/>
    <w:rsid w:val="00C3509C"/>
    <w:rsid w:val="00C351B8"/>
    <w:rsid w:val="00C35218"/>
    <w:rsid w:val="00C3523D"/>
    <w:rsid w:val="00C3526E"/>
    <w:rsid w:val="00C35338"/>
    <w:rsid w:val="00C35383"/>
    <w:rsid w:val="00C35387"/>
    <w:rsid w:val="00C3539F"/>
    <w:rsid w:val="00C353F8"/>
    <w:rsid w:val="00C35420"/>
    <w:rsid w:val="00C35497"/>
    <w:rsid w:val="00C3552C"/>
    <w:rsid w:val="00C35563"/>
    <w:rsid w:val="00C355D7"/>
    <w:rsid w:val="00C355EA"/>
    <w:rsid w:val="00C356D9"/>
    <w:rsid w:val="00C35716"/>
    <w:rsid w:val="00C3572A"/>
    <w:rsid w:val="00C35776"/>
    <w:rsid w:val="00C3588C"/>
    <w:rsid w:val="00C35AEF"/>
    <w:rsid w:val="00C35B10"/>
    <w:rsid w:val="00C35B7F"/>
    <w:rsid w:val="00C35B9B"/>
    <w:rsid w:val="00C35BB6"/>
    <w:rsid w:val="00C35C1D"/>
    <w:rsid w:val="00C35C6E"/>
    <w:rsid w:val="00C35C81"/>
    <w:rsid w:val="00C35CD0"/>
    <w:rsid w:val="00C35CEF"/>
    <w:rsid w:val="00C35D4A"/>
    <w:rsid w:val="00C35DCF"/>
    <w:rsid w:val="00C35F2B"/>
    <w:rsid w:val="00C35F85"/>
    <w:rsid w:val="00C35FA1"/>
    <w:rsid w:val="00C35FB2"/>
    <w:rsid w:val="00C36022"/>
    <w:rsid w:val="00C3610C"/>
    <w:rsid w:val="00C36123"/>
    <w:rsid w:val="00C3612D"/>
    <w:rsid w:val="00C3613A"/>
    <w:rsid w:val="00C36147"/>
    <w:rsid w:val="00C36196"/>
    <w:rsid w:val="00C363A5"/>
    <w:rsid w:val="00C363DB"/>
    <w:rsid w:val="00C363E6"/>
    <w:rsid w:val="00C36427"/>
    <w:rsid w:val="00C364F6"/>
    <w:rsid w:val="00C3652B"/>
    <w:rsid w:val="00C3654B"/>
    <w:rsid w:val="00C3664E"/>
    <w:rsid w:val="00C36664"/>
    <w:rsid w:val="00C36689"/>
    <w:rsid w:val="00C366EE"/>
    <w:rsid w:val="00C367D9"/>
    <w:rsid w:val="00C3689E"/>
    <w:rsid w:val="00C3694F"/>
    <w:rsid w:val="00C36A7D"/>
    <w:rsid w:val="00C36B56"/>
    <w:rsid w:val="00C36BE6"/>
    <w:rsid w:val="00C36C46"/>
    <w:rsid w:val="00C36C9C"/>
    <w:rsid w:val="00C36CCA"/>
    <w:rsid w:val="00C36D59"/>
    <w:rsid w:val="00C36D70"/>
    <w:rsid w:val="00C36DB9"/>
    <w:rsid w:val="00C36DCF"/>
    <w:rsid w:val="00C36E41"/>
    <w:rsid w:val="00C36EBB"/>
    <w:rsid w:val="00C36F93"/>
    <w:rsid w:val="00C36FB3"/>
    <w:rsid w:val="00C36FC2"/>
    <w:rsid w:val="00C37081"/>
    <w:rsid w:val="00C370A4"/>
    <w:rsid w:val="00C37103"/>
    <w:rsid w:val="00C37179"/>
    <w:rsid w:val="00C37186"/>
    <w:rsid w:val="00C37194"/>
    <w:rsid w:val="00C3719E"/>
    <w:rsid w:val="00C371A9"/>
    <w:rsid w:val="00C3721F"/>
    <w:rsid w:val="00C372AF"/>
    <w:rsid w:val="00C372F8"/>
    <w:rsid w:val="00C372FE"/>
    <w:rsid w:val="00C37314"/>
    <w:rsid w:val="00C37355"/>
    <w:rsid w:val="00C37366"/>
    <w:rsid w:val="00C373BA"/>
    <w:rsid w:val="00C37409"/>
    <w:rsid w:val="00C3742E"/>
    <w:rsid w:val="00C374BF"/>
    <w:rsid w:val="00C37562"/>
    <w:rsid w:val="00C375E4"/>
    <w:rsid w:val="00C376E3"/>
    <w:rsid w:val="00C37749"/>
    <w:rsid w:val="00C37761"/>
    <w:rsid w:val="00C377FD"/>
    <w:rsid w:val="00C37859"/>
    <w:rsid w:val="00C378F6"/>
    <w:rsid w:val="00C37911"/>
    <w:rsid w:val="00C37916"/>
    <w:rsid w:val="00C379F4"/>
    <w:rsid w:val="00C37AA4"/>
    <w:rsid w:val="00C37ACE"/>
    <w:rsid w:val="00C37B4A"/>
    <w:rsid w:val="00C37B8A"/>
    <w:rsid w:val="00C37BE0"/>
    <w:rsid w:val="00C37BFE"/>
    <w:rsid w:val="00C37C0A"/>
    <w:rsid w:val="00C37C3A"/>
    <w:rsid w:val="00C37C3D"/>
    <w:rsid w:val="00C37C5E"/>
    <w:rsid w:val="00C37C9C"/>
    <w:rsid w:val="00C37CB5"/>
    <w:rsid w:val="00C37CC2"/>
    <w:rsid w:val="00C37D63"/>
    <w:rsid w:val="00C37E9A"/>
    <w:rsid w:val="00C37EAD"/>
    <w:rsid w:val="00C37F0C"/>
    <w:rsid w:val="00C37F30"/>
    <w:rsid w:val="00C37F54"/>
    <w:rsid w:val="00C37FD7"/>
    <w:rsid w:val="00C37FE5"/>
    <w:rsid w:val="00C4013E"/>
    <w:rsid w:val="00C40150"/>
    <w:rsid w:val="00C401E7"/>
    <w:rsid w:val="00C401F5"/>
    <w:rsid w:val="00C40203"/>
    <w:rsid w:val="00C4028B"/>
    <w:rsid w:val="00C402DA"/>
    <w:rsid w:val="00C4033A"/>
    <w:rsid w:val="00C4043E"/>
    <w:rsid w:val="00C40471"/>
    <w:rsid w:val="00C404AF"/>
    <w:rsid w:val="00C404C9"/>
    <w:rsid w:val="00C4064C"/>
    <w:rsid w:val="00C4071A"/>
    <w:rsid w:val="00C4076C"/>
    <w:rsid w:val="00C407A5"/>
    <w:rsid w:val="00C407B5"/>
    <w:rsid w:val="00C40806"/>
    <w:rsid w:val="00C40854"/>
    <w:rsid w:val="00C40942"/>
    <w:rsid w:val="00C409D4"/>
    <w:rsid w:val="00C409F6"/>
    <w:rsid w:val="00C40AB3"/>
    <w:rsid w:val="00C40B03"/>
    <w:rsid w:val="00C40BA1"/>
    <w:rsid w:val="00C40C5E"/>
    <w:rsid w:val="00C40CC6"/>
    <w:rsid w:val="00C40D74"/>
    <w:rsid w:val="00C40DDD"/>
    <w:rsid w:val="00C40DEC"/>
    <w:rsid w:val="00C40E1C"/>
    <w:rsid w:val="00C40EBE"/>
    <w:rsid w:val="00C40EE5"/>
    <w:rsid w:val="00C40EEB"/>
    <w:rsid w:val="00C40EF2"/>
    <w:rsid w:val="00C40F0A"/>
    <w:rsid w:val="00C41057"/>
    <w:rsid w:val="00C4106B"/>
    <w:rsid w:val="00C411A0"/>
    <w:rsid w:val="00C4120B"/>
    <w:rsid w:val="00C4124A"/>
    <w:rsid w:val="00C41289"/>
    <w:rsid w:val="00C412C3"/>
    <w:rsid w:val="00C4131E"/>
    <w:rsid w:val="00C4142F"/>
    <w:rsid w:val="00C41453"/>
    <w:rsid w:val="00C41524"/>
    <w:rsid w:val="00C41607"/>
    <w:rsid w:val="00C416B1"/>
    <w:rsid w:val="00C416D0"/>
    <w:rsid w:val="00C418B7"/>
    <w:rsid w:val="00C418DD"/>
    <w:rsid w:val="00C4194F"/>
    <w:rsid w:val="00C419BE"/>
    <w:rsid w:val="00C419ED"/>
    <w:rsid w:val="00C41A90"/>
    <w:rsid w:val="00C41AA6"/>
    <w:rsid w:val="00C41ACC"/>
    <w:rsid w:val="00C41B48"/>
    <w:rsid w:val="00C41B4A"/>
    <w:rsid w:val="00C41B4F"/>
    <w:rsid w:val="00C41BED"/>
    <w:rsid w:val="00C41C18"/>
    <w:rsid w:val="00C41CA6"/>
    <w:rsid w:val="00C41CE8"/>
    <w:rsid w:val="00C41D5D"/>
    <w:rsid w:val="00C41D7C"/>
    <w:rsid w:val="00C41DAA"/>
    <w:rsid w:val="00C41EAF"/>
    <w:rsid w:val="00C41FAF"/>
    <w:rsid w:val="00C41FD1"/>
    <w:rsid w:val="00C42034"/>
    <w:rsid w:val="00C42096"/>
    <w:rsid w:val="00C42108"/>
    <w:rsid w:val="00C42124"/>
    <w:rsid w:val="00C42183"/>
    <w:rsid w:val="00C421A2"/>
    <w:rsid w:val="00C42204"/>
    <w:rsid w:val="00C42236"/>
    <w:rsid w:val="00C422D1"/>
    <w:rsid w:val="00C42367"/>
    <w:rsid w:val="00C423D4"/>
    <w:rsid w:val="00C423F0"/>
    <w:rsid w:val="00C4242E"/>
    <w:rsid w:val="00C42464"/>
    <w:rsid w:val="00C42473"/>
    <w:rsid w:val="00C42486"/>
    <w:rsid w:val="00C424FE"/>
    <w:rsid w:val="00C4253B"/>
    <w:rsid w:val="00C4254C"/>
    <w:rsid w:val="00C425A7"/>
    <w:rsid w:val="00C42685"/>
    <w:rsid w:val="00C42755"/>
    <w:rsid w:val="00C42805"/>
    <w:rsid w:val="00C42875"/>
    <w:rsid w:val="00C4287E"/>
    <w:rsid w:val="00C428F4"/>
    <w:rsid w:val="00C42B72"/>
    <w:rsid w:val="00C42BD0"/>
    <w:rsid w:val="00C42BDB"/>
    <w:rsid w:val="00C42C4C"/>
    <w:rsid w:val="00C42C74"/>
    <w:rsid w:val="00C42E31"/>
    <w:rsid w:val="00C42E62"/>
    <w:rsid w:val="00C42F31"/>
    <w:rsid w:val="00C42F79"/>
    <w:rsid w:val="00C42FA3"/>
    <w:rsid w:val="00C43020"/>
    <w:rsid w:val="00C43098"/>
    <w:rsid w:val="00C43186"/>
    <w:rsid w:val="00C43409"/>
    <w:rsid w:val="00C43453"/>
    <w:rsid w:val="00C43475"/>
    <w:rsid w:val="00C434C0"/>
    <w:rsid w:val="00C434DB"/>
    <w:rsid w:val="00C434FE"/>
    <w:rsid w:val="00C43544"/>
    <w:rsid w:val="00C43556"/>
    <w:rsid w:val="00C435A3"/>
    <w:rsid w:val="00C435DB"/>
    <w:rsid w:val="00C43629"/>
    <w:rsid w:val="00C436EE"/>
    <w:rsid w:val="00C43714"/>
    <w:rsid w:val="00C43785"/>
    <w:rsid w:val="00C4378E"/>
    <w:rsid w:val="00C4380F"/>
    <w:rsid w:val="00C43853"/>
    <w:rsid w:val="00C438C0"/>
    <w:rsid w:val="00C438D7"/>
    <w:rsid w:val="00C4392A"/>
    <w:rsid w:val="00C43940"/>
    <w:rsid w:val="00C43956"/>
    <w:rsid w:val="00C43B02"/>
    <w:rsid w:val="00C43B1D"/>
    <w:rsid w:val="00C43B68"/>
    <w:rsid w:val="00C43CA2"/>
    <w:rsid w:val="00C43D85"/>
    <w:rsid w:val="00C43DA6"/>
    <w:rsid w:val="00C43E39"/>
    <w:rsid w:val="00C43E4C"/>
    <w:rsid w:val="00C43E8C"/>
    <w:rsid w:val="00C43F8D"/>
    <w:rsid w:val="00C43FC7"/>
    <w:rsid w:val="00C43FCC"/>
    <w:rsid w:val="00C4402C"/>
    <w:rsid w:val="00C4403C"/>
    <w:rsid w:val="00C44090"/>
    <w:rsid w:val="00C44224"/>
    <w:rsid w:val="00C444B9"/>
    <w:rsid w:val="00C444C1"/>
    <w:rsid w:val="00C4453E"/>
    <w:rsid w:val="00C445FC"/>
    <w:rsid w:val="00C446A6"/>
    <w:rsid w:val="00C44751"/>
    <w:rsid w:val="00C44755"/>
    <w:rsid w:val="00C447B5"/>
    <w:rsid w:val="00C447DD"/>
    <w:rsid w:val="00C448CE"/>
    <w:rsid w:val="00C44935"/>
    <w:rsid w:val="00C4499C"/>
    <w:rsid w:val="00C44A4F"/>
    <w:rsid w:val="00C44A80"/>
    <w:rsid w:val="00C44AB8"/>
    <w:rsid w:val="00C44AD4"/>
    <w:rsid w:val="00C44AFA"/>
    <w:rsid w:val="00C44B8B"/>
    <w:rsid w:val="00C44CE1"/>
    <w:rsid w:val="00C44D30"/>
    <w:rsid w:val="00C44D31"/>
    <w:rsid w:val="00C44D5F"/>
    <w:rsid w:val="00C44D62"/>
    <w:rsid w:val="00C44DC2"/>
    <w:rsid w:val="00C44E5A"/>
    <w:rsid w:val="00C44F40"/>
    <w:rsid w:val="00C44F5D"/>
    <w:rsid w:val="00C44F9C"/>
    <w:rsid w:val="00C44FFC"/>
    <w:rsid w:val="00C4504F"/>
    <w:rsid w:val="00C4506A"/>
    <w:rsid w:val="00C4507B"/>
    <w:rsid w:val="00C450C1"/>
    <w:rsid w:val="00C45119"/>
    <w:rsid w:val="00C45189"/>
    <w:rsid w:val="00C451A5"/>
    <w:rsid w:val="00C45210"/>
    <w:rsid w:val="00C4531D"/>
    <w:rsid w:val="00C45343"/>
    <w:rsid w:val="00C455A3"/>
    <w:rsid w:val="00C4573F"/>
    <w:rsid w:val="00C4579A"/>
    <w:rsid w:val="00C457A3"/>
    <w:rsid w:val="00C458BE"/>
    <w:rsid w:val="00C4590E"/>
    <w:rsid w:val="00C45966"/>
    <w:rsid w:val="00C45A3C"/>
    <w:rsid w:val="00C45B0A"/>
    <w:rsid w:val="00C45B0B"/>
    <w:rsid w:val="00C45B2F"/>
    <w:rsid w:val="00C45BBA"/>
    <w:rsid w:val="00C45BD3"/>
    <w:rsid w:val="00C45C07"/>
    <w:rsid w:val="00C45C5F"/>
    <w:rsid w:val="00C45CD7"/>
    <w:rsid w:val="00C45CED"/>
    <w:rsid w:val="00C45D01"/>
    <w:rsid w:val="00C45EA8"/>
    <w:rsid w:val="00C45FAC"/>
    <w:rsid w:val="00C46043"/>
    <w:rsid w:val="00C4607D"/>
    <w:rsid w:val="00C46088"/>
    <w:rsid w:val="00C46124"/>
    <w:rsid w:val="00C46155"/>
    <w:rsid w:val="00C4615A"/>
    <w:rsid w:val="00C461AA"/>
    <w:rsid w:val="00C46300"/>
    <w:rsid w:val="00C46417"/>
    <w:rsid w:val="00C46438"/>
    <w:rsid w:val="00C4644B"/>
    <w:rsid w:val="00C464A3"/>
    <w:rsid w:val="00C46666"/>
    <w:rsid w:val="00C4669F"/>
    <w:rsid w:val="00C466A7"/>
    <w:rsid w:val="00C466DC"/>
    <w:rsid w:val="00C466F5"/>
    <w:rsid w:val="00C46788"/>
    <w:rsid w:val="00C46800"/>
    <w:rsid w:val="00C46858"/>
    <w:rsid w:val="00C468E6"/>
    <w:rsid w:val="00C468F0"/>
    <w:rsid w:val="00C468F3"/>
    <w:rsid w:val="00C4691F"/>
    <w:rsid w:val="00C4693A"/>
    <w:rsid w:val="00C46957"/>
    <w:rsid w:val="00C469BE"/>
    <w:rsid w:val="00C46A18"/>
    <w:rsid w:val="00C46B40"/>
    <w:rsid w:val="00C46BA8"/>
    <w:rsid w:val="00C46BBA"/>
    <w:rsid w:val="00C46C29"/>
    <w:rsid w:val="00C46CA6"/>
    <w:rsid w:val="00C46CAC"/>
    <w:rsid w:val="00C46D34"/>
    <w:rsid w:val="00C46DCD"/>
    <w:rsid w:val="00C46FB2"/>
    <w:rsid w:val="00C470DD"/>
    <w:rsid w:val="00C470DF"/>
    <w:rsid w:val="00C4719A"/>
    <w:rsid w:val="00C471FC"/>
    <w:rsid w:val="00C4723B"/>
    <w:rsid w:val="00C4726A"/>
    <w:rsid w:val="00C47273"/>
    <w:rsid w:val="00C473EB"/>
    <w:rsid w:val="00C4746B"/>
    <w:rsid w:val="00C4749D"/>
    <w:rsid w:val="00C475A3"/>
    <w:rsid w:val="00C4761B"/>
    <w:rsid w:val="00C47678"/>
    <w:rsid w:val="00C4767B"/>
    <w:rsid w:val="00C47692"/>
    <w:rsid w:val="00C476CA"/>
    <w:rsid w:val="00C476CB"/>
    <w:rsid w:val="00C4777D"/>
    <w:rsid w:val="00C477D9"/>
    <w:rsid w:val="00C47990"/>
    <w:rsid w:val="00C479A5"/>
    <w:rsid w:val="00C479B6"/>
    <w:rsid w:val="00C47A01"/>
    <w:rsid w:val="00C47A35"/>
    <w:rsid w:val="00C47A4E"/>
    <w:rsid w:val="00C47A51"/>
    <w:rsid w:val="00C47B31"/>
    <w:rsid w:val="00C47B69"/>
    <w:rsid w:val="00C47CD6"/>
    <w:rsid w:val="00C47CF2"/>
    <w:rsid w:val="00C47D15"/>
    <w:rsid w:val="00C47D2D"/>
    <w:rsid w:val="00C47DE5"/>
    <w:rsid w:val="00C47E32"/>
    <w:rsid w:val="00C47E55"/>
    <w:rsid w:val="00C47EF0"/>
    <w:rsid w:val="00C47EF5"/>
    <w:rsid w:val="00C47F0D"/>
    <w:rsid w:val="00C50074"/>
    <w:rsid w:val="00C500B4"/>
    <w:rsid w:val="00C5012C"/>
    <w:rsid w:val="00C50174"/>
    <w:rsid w:val="00C50183"/>
    <w:rsid w:val="00C50274"/>
    <w:rsid w:val="00C502CD"/>
    <w:rsid w:val="00C5038A"/>
    <w:rsid w:val="00C50393"/>
    <w:rsid w:val="00C503EF"/>
    <w:rsid w:val="00C5040A"/>
    <w:rsid w:val="00C5058F"/>
    <w:rsid w:val="00C505CF"/>
    <w:rsid w:val="00C505D2"/>
    <w:rsid w:val="00C5066D"/>
    <w:rsid w:val="00C506B6"/>
    <w:rsid w:val="00C5075B"/>
    <w:rsid w:val="00C507AC"/>
    <w:rsid w:val="00C507F0"/>
    <w:rsid w:val="00C507F6"/>
    <w:rsid w:val="00C50915"/>
    <w:rsid w:val="00C50927"/>
    <w:rsid w:val="00C509C5"/>
    <w:rsid w:val="00C50A4C"/>
    <w:rsid w:val="00C50A68"/>
    <w:rsid w:val="00C50AA2"/>
    <w:rsid w:val="00C50AC4"/>
    <w:rsid w:val="00C50B93"/>
    <w:rsid w:val="00C50B96"/>
    <w:rsid w:val="00C50C80"/>
    <w:rsid w:val="00C50C8C"/>
    <w:rsid w:val="00C50CD0"/>
    <w:rsid w:val="00C50D3A"/>
    <w:rsid w:val="00C50D42"/>
    <w:rsid w:val="00C50D59"/>
    <w:rsid w:val="00C50E4B"/>
    <w:rsid w:val="00C50EE3"/>
    <w:rsid w:val="00C50F2E"/>
    <w:rsid w:val="00C50FCF"/>
    <w:rsid w:val="00C50FE0"/>
    <w:rsid w:val="00C5102D"/>
    <w:rsid w:val="00C510AE"/>
    <w:rsid w:val="00C510D8"/>
    <w:rsid w:val="00C511BA"/>
    <w:rsid w:val="00C5121E"/>
    <w:rsid w:val="00C512E0"/>
    <w:rsid w:val="00C51329"/>
    <w:rsid w:val="00C51363"/>
    <w:rsid w:val="00C5137A"/>
    <w:rsid w:val="00C51402"/>
    <w:rsid w:val="00C5141B"/>
    <w:rsid w:val="00C51435"/>
    <w:rsid w:val="00C51457"/>
    <w:rsid w:val="00C51496"/>
    <w:rsid w:val="00C514DF"/>
    <w:rsid w:val="00C51555"/>
    <w:rsid w:val="00C51644"/>
    <w:rsid w:val="00C516C2"/>
    <w:rsid w:val="00C517A1"/>
    <w:rsid w:val="00C517CE"/>
    <w:rsid w:val="00C51808"/>
    <w:rsid w:val="00C518A7"/>
    <w:rsid w:val="00C518BB"/>
    <w:rsid w:val="00C518EC"/>
    <w:rsid w:val="00C51968"/>
    <w:rsid w:val="00C519BA"/>
    <w:rsid w:val="00C519E9"/>
    <w:rsid w:val="00C51A1C"/>
    <w:rsid w:val="00C51A28"/>
    <w:rsid w:val="00C51A48"/>
    <w:rsid w:val="00C51A72"/>
    <w:rsid w:val="00C51AFF"/>
    <w:rsid w:val="00C51B0C"/>
    <w:rsid w:val="00C51BB7"/>
    <w:rsid w:val="00C51BE9"/>
    <w:rsid w:val="00C51C2A"/>
    <w:rsid w:val="00C51C46"/>
    <w:rsid w:val="00C51C63"/>
    <w:rsid w:val="00C51C6C"/>
    <w:rsid w:val="00C51C91"/>
    <w:rsid w:val="00C51CC1"/>
    <w:rsid w:val="00C51D1C"/>
    <w:rsid w:val="00C51D44"/>
    <w:rsid w:val="00C51E62"/>
    <w:rsid w:val="00C51E67"/>
    <w:rsid w:val="00C51EBE"/>
    <w:rsid w:val="00C51F8F"/>
    <w:rsid w:val="00C52005"/>
    <w:rsid w:val="00C520F0"/>
    <w:rsid w:val="00C52194"/>
    <w:rsid w:val="00C5221E"/>
    <w:rsid w:val="00C522CA"/>
    <w:rsid w:val="00C522F2"/>
    <w:rsid w:val="00C52383"/>
    <w:rsid w:val="00C523B9"/>
    <w:rsid w:val="00C52403"/>
    <w:rsid w:val="00C52451"/>
    <w:rsid w:val="00C524AC"/>
    <w:rsid w:val="00C5269A"/>
    <w:rsid w:val="00C5269D"/>
    <w:rsid w:val="00C52704"/>
    <w:rsid w:val="00C52767"/>
    <w:rsid w:val="00C52797"/>
    <w:rsid w:val="00C528DC"/>
    <w:rsid w:val="00C5298A"/>
    <w:rsid w:val="00C5299D"/>
    <w:rsid w:val="00C52A24"/>
    <w:rsid w:val="00C52AE9"/>
    <w:rsid w:val="00C52C50"/>
    <w:rsid w:val="00C52C59"/>
    <w:rsid w:val="00C52DEA"/>
    <w:rsid w:val="00C52DFB"/>
    <w:rsid w:val="00C52FB3"/>
    <w:rsid w:val="00C52FEB"/>
    <w:rsid w:val="00C52FF3"/>
    <w:rsid w:val="00C53035"/>
    <w:rsid w:val="00C53165"/>
    <w:rsid w:val="00C531B3"/>
    <w:rsid w:val="00C531F4"/>
    <w:rsid w:val="00C53238"/>
    <w:rsid w:val="00C5327B"/>
    <w:rsid w:val="00C5335C"/>
    <w:rsid w:val="00C5339F"/>
    <w:rsid w:val="00C533B8"/>
    <w:rsid w:val="00C53406"/>
    <w:rsid w:val="00C534A1"/>
    <w:rsid w:val="00C53576"/>
    <w:rsid w:val="00C535A9"/>
    <w:rsid w:val="00C535F5"/>
    <w:rsid w:val="00C536A5"/>
    <w:rsid w:val="00C53702"/>
    <w:rsid w:val="00C5371A"/>
    <w:rsid w:val="00C53726"/>
    <w:rsid w:val="00C5377D"/>
    <w:rsid w:val="00C537AC"/>
    <w:rsid w:val="00C537E3"/>
    <w:rsid w:val="00C53972"/>
    <w:rsid w:val="00C539C5"/>
    <w:rsid w:val="00C539DD"/>
    <w:rsid w:val="00C53A35"/>
    <w:rsid w:val="00C53B2E"/>
    <w:rsid w:val="00C53BDF"/>
    <w:rsid w:val="00C53BEE"/>
    <w:rsid w:val="00C53C21"/>
    <w:rsid w:val="00C53CA3"/>
    <w:rsid w:val="00C53D4E"/>
    <w:rsid w:val="00C53ED4"/>
    <w:rsid w:val="00C54023"/>
    <w:rsid w:val="00C54034"/>
    <w:rsid w:val="00C54062"/>
    <w:rsid w:val="00C5410D"/>
    <w:rsid w:val="00C54195"/>
    <w:rsid w:val="00C541F9"/>
    <w:rsid w:val="00C54216"/>
    <w:rsid w:val="00C542C9"/>
    <w:rsid w:val="00C5431E"/>
    <w:rsid w:val="00C5434A"/>
    <w:rsid w:val="00C5438A"/>
    <w:rsid w:val="00C543BD"/>
    <w:rsid w:val="00C544D3"/>
    <w:rsid w:val="00C545B7"/>
    <w:rsid w:val="00C5467A"/>
    <w:rsid w:val="00C546F2"/>
    <w:rsid w:val="00C5471E"/>
    <w:rsid w:val="00C54739"/>
    <w:rsid w:val="00C547D6"/>
    <w:rsid w:val="00C54889"/>
    <w:rsid w:val="00C548AD"/>
    <w:rsid w:val="00C54911"/>
    <w:rsid w:val="00C54916"/>
    <w:rsid w:val="00C54A4A"/>
    <w:rsid w:val="00C54A90"/>
    <w:rsid w:val="00C54A95"/>
    <w:rsid w:val="00C54AA2"/>
    <w:rsid w:val="00C54BF8"/>
    <w:rsid w:val="00C54BFA"/>
    <w:rsid w:val="00C54C58"/>
    <w:rsid w:val="00C54D5D"/>
    <w:rsid w:val="00C54E4E"/>
    <w:rsid w:val="00C54E96"/>
    <w:rsid w:val="00C54F29"/>
    <w:rsid w:val="00C54F34"/>
    <w:rsid w:val="00C54F6B"/>
    <w:rsid w:val="00C54FCB"/>
    <w:rsid w:val="00C55103"/>
    <w:rsid w:val="00C551A6"/>
    <w:rsid w:val="00C55286"/>
    <w:rsid w:val="00C553A7"/>
    <w:rsid w:val="00C553CA"/>
    <w:rsid w:val="00C55450"/>
    <w:rsid w:val="00C55451"/>
    <w:rsid w:val="00C55479"/>
    <w:rsid w:val="00C554DF"/>
    <w:rsid w:val="00C55537"/>
    <w:rsid w:val="00C55575"/>
    <w:rsid w:val="00C555DA"/>
    <w:rsid w:val="00C55687"/>
    <w:rsid w:val="00C55716"/>
    <w:rsid w:val="00C55736"/>
    <w:rsid w:val="00C55791"/>
    <w:rsid w:val="00C557F6"/>
    <w:rsid w:val="00C55B11"/>
    <w:rsid w:val="00C55B50"/>
    <w:rsid w:val="00C55B66"/>
    <w:rsid w:val="00C55B93"/>
    <w:rsid w:val="00C55C69"/>
    <w:rsid w:val="00C55CA0"/>
    <w:rsid w:val="00C55D5F"/>
    <w:rsid w:val="00C55D7A"/>
    <w:rsid w:val="00C55DEB"/>
    <w:rsid w:val="00C55E93"/>
    <w:rsid w:val="00C55EC0"/>
    <w:rsid w:val="00C55EDD"/>
    <w:rsid w:val="00C55F36"/>
    <w:rsid w:val="00C55FC7"/>
    <w:rsid w:val="00C55FD0"/>
    <w:rsid w:val="00C56125"/>
    <w:rsid w:val="00C56140"/>
    <w:rsid w:val="00C56167"/>
    <w:rsid w:val="00C5629F"/>
    <w:rsid w:val="00C56320"/>
    <w:rsid w:val="00C56376"/>
    <w:rsid w:val="00C563EE"/>
    <w:rsid w:val="00C56410"/>
    <w:rsid w:val="00C565EB"/>
    <w:rsid w:val="00C565ED"/>
    <w:rsid w:val="00C56681"/>
    <w:rsid w:val="00C566AD"/>
    <w:rsid w:val="00C56888"/>
    <w:rsid w:val="00C568DD"/>
    <w:rsid w:val="00C56941"/>
    <w:rsid w:val="00C56947"/>
    <w:rsid w:val="00C56AB9"/>
    <w:rsid w:val="00C56B38"/>
    <w:rsid w:val="00C56B7F"/>
    <w:rsid w:val="00C56C05"/>
    <w:rsid w:val="00C56C0F"/>
    <w:rsid w:val="00C56D5F"/>
    <w:rsid w:val="00C56D62"/>
    <w:rsid w:val="00C56DF5"/>
    <w:rsid w:val="00C56E48"/>
    <w:rsid w:val="00C56F6D"/>
    <w:rsid w:val="00C56FB5"/>
    <w:rsid w:val="00C56FC7"/>
    <w:rsid w:val="00C570E6"/>
    <w:rsid w:val="00C570F1"/>
    <w:rsid w:val="00C57130"/>
    <w:rsid w:val="00C57171"/>
    <w:rsid w:val="00C571C0"/>
    <w:rsid w:val="00C5727A"/>
    <w:rsid w:val="00C5728D"/>
    <w:rsid w:val="00C57308"/>
    <w:rsid w:val="00C5736E"/>
    <w:rsid w:val="00C5739F"/>
    <w:rsid w:val="00C573FA"/>
    <w:rsid w:val="00C57444"/>
    <w:rsid w:val="00C574E0"/>
    <w:rsid w:val="00C574FB"/>
    <w:rsid w:val="00C5756D"/>
    <w:rsid w:val="00C575B5"/>
    <w:rsid w:val="00C57686"/>
    <w:rsid w:val="00C576D5"/>
    <w:rsid w:val="00C57706"/>
    <w:rsid w:val="00C5773F"/>
    <w:rsid w:val="00C57742"/>
    <w:rsid w:val="00C57868"/>
    <w:rsid w:val="00C5786B"/>
    <w:rsid w:val="00C5788E"/>
    <w:rsid w:val="00C579BC"/>
    <w:rsid w:val="00C579CE"/>
    <w:rsid w:val="00C579DF"/>
    <w:rsid w:val="00C579F7"/>
    <w:rsid w:val="00C57A14"/>
    <w:rsid w:val="00C57B17"/>
    <w:rsid w:val="00C57BD7"/>
    <w:rsid w:val="00C57BE1"/>
    <w:rsid w:val="00C57C38"/>
    <w:rsid w:val="00C57C3A"/>
    <w:rsid w:val="00C57C6D"/>
    <w:rsid w:val="00C57CB0"/>
    <w:rsid w:val="00C57CBC"/>
    <w:rsid w:val="00C57D0C"/>
    <w:rsid w:val="00C57D62"/>
    <w:rsid w:val="00C57D89"/>
    <w:rsid w:val="00C57D99"/>
    <w:rsid w:val="00C57DCF"/>
    <w:rsid w:val="00C57E2D"/>
    <w:rsid w:val="00C57E3F"/>
    <w:rsid w:val="00C57E9F"/>
    <w:rsid w:val="00C57ED0"/>
    <w:rsid w:val="00C57EDE"/>
    <w:rsid w:val="00C57F03"/>
    <w:rsid w:val="00C57FD3"/>
    <w:rsid w:val="00C57FED"/>
    <w:rsid w:val="00C60004"/>
    <w:rsid w:val="00C6003E"/>
    <w:rsid w:val="00C60090"/>
    <w:rsid w:val="00C600C0"/>
    <w:rsid w:val="00C60353"/>
    <w:rsid w:val="00C6036C"/>
    <w:rsid w:val="00C60415"/>
    <w:rsid w:val="00C604AB"/>
    <w:rsid w:val="00C6050D"/>
    <w:rsid w:val="00C60548"/>
    <w:rsid w:val="00C60633"/>
    <w:rsid w:val="00C607E1"/>
    <w:rsid w:val="00C607E7"/>
    <w:rsid w:val="00C60834"/>
    <w:rsid w:val="00C6083A"/>
    <w:rsid w:val="00C60841"/>
    <w:rsid w:val="00C608F1"/>
    <w:rsid w:val="00C60A63"/>
    <w:rsid w:val="00C60A6E"/>
    <w:rsid w:val="00C60A91"/>
    <w:rsid w:val="00C60AD0"/>
    <w:rsid w:val="00C60AF0"/>
    <w:rsid w:val="00C60B3F"/>
    <w:rsid w:val="00C60BB4"/>
    <w:rsid w:val="00C60BFB"/>
    <w:rsid w:val="00C60C3D"/>
    <w:rsid w:val="00C60C86"/>
    <w:rsid w:val="00C60D24"/>
    <w:rsid w:val="00C60E76"/>
    <w:rsid w:val="00C60EA6"/>
    <w:rsid w:val="00C6107C"/>
    <w:rsid w:val="00C6107E"/>
    <w:rsid w:val="00C610C3"/>
    <w:rsid w:val="00C61337"/>
    <w:rsid w:val="00C61447"/>
    <w:rsid w:val="00C614B7"/>
    <w:rsid w:val="00C61562"/>
    <w:rsid w:val="00C61579"/>
    <w:rsid w:val="00C6159B"/>
    <w:rsid w:val="00C61642"/>
    <w:rsid w:val="00C61677"/>
    <w:rsid w:val="00C61686"/>
    <w:rsid w:val="00C61785"/>
    <w:rsid w:val="00C618C4"/>
    <w:rsid w:val="00C618ED"/>
    <w:rsid w:val="00C618F6"/>
    <w:rsid w:val="00C6192A"/>
    <w:rsid w:val="00C61945"/>
    <w:rsid w:val="00C61A60"/>
    <w:rsid w:val="00C61AB0"/>
    <w:rsid w:val="00C61B78"/>
    <w:rsid w:val="00C61BD8"/>
    <w:rsid w:val="00C61C05"/>
    <w:rsid w:val="00C61C78"/>
    <w:rsid w:val="00C61CA6"/>
    <w:rsid w:val="00C61CDB"/>
    <w:rsid w:val="00C61D5C"/>
    <w:rsid w:val="00C61D74"/>
    <w:rsid w:val="00C61D9E"/>
    <w:rsid w:val="00C61DEA"/>
    <w:rsid w:val="00C61E9B"/>
    <w:rsid w:val="00C62093"/>
    <w:rsid w:val="00C620FA"/>
    <w:rsid w:val="00C62108"/>
    <w:rsid w:val="00C621F1"/>
    <w:rsid w:val="00C622A7"/>
    <w:rsid w:val="00C622DD"/>
    <w:rsid w:val="00C622F5"/>
    <w:rsid w:val="00C623DA"/>
    <w:rsid w:val="00C62455"/>
    <w:rsid w:val="00C62467"/>
    <w:rsid w:val="00C6247F"/>
    <w:rsid w:val="00C6256A"/>
    <w:rsid w:val="00C62650"/>
    <w:rsid w:val="00C626AB"/>
    <w:rsid w:val="00C6272F"/>
    <w:rsid w:val="00C6273D"/>
    <w:rsid w:val="00C628EB"/>
    <w:rsid w:val="00C6296B"/>
    <w:rsid w:val="00C62A01"/>
    <w:rsid w:val="00C62A30"/>
    <w:rsid w:val="00C62A5C"/>
    <w:rsid w:val="00C62AF0"/>
    <w:rsid w:val="00C62D07"/>
    <w:rsid w:val="00C62D35"/>
    <w:rsid w:val="00C62D58"/>
    <w:rsid w:val="00C62D75"/>
    <w:rsid w:val="00C62DB4"/>
    <w:rsid w:val="00C62DC1"/>
    <w:rsid w:val="00C62E01"/>
    <w:rsid w:val="00C62E67"/>
    <w:rsid w:val="00C62E79"/>
    <w:rsid w:val="00C62E9A"/>
    <w:rsid w:val="00C62F93"/>
    <w:rsid w:val="00C62FF9"/>
    <w:rsid w:val="00C63047"/>
    <w:rsid w:val="00C6305D"/>
    <w:rsid w:val="00C630FC"/>
    <w:rsid w:val="00C6310A"/>
    <w:rsid w:val="00C63187"/>
    <w:rsid w:val="00C631F3"/>
    <w:rsid w:val="00C63206"/>
    <w:rsid w:val="00C63299"/>
    <w:rsid w:val="00C632AE"/>
    <w:rsid w:val="00C632B2"/>
    <w:rsid w:val="00C632D9"/>
    <w:rsid w:val="00C6339D"/>
    <w:rsid w:val="00C633AB"/>
    <w:rsid w:val="00C633CA"/>
    <w:rsid w:val="00C633D5"/>
    <w:rsid w:val="00C633F4"/>
    <w:rsid w:val="00C63438"/>
    <w:rsid w:val="00C6345E"/>
    <w:rsid w:val="00C634A8"/>
    <w:rsid w:val="00C634E7"/>
    <w:rsid w:val="00C634F8"/>
    <w:rsid w:val="00C63591"/>
    <w:rsid w:val="00C635DB"/>
    <w:rsid w:val="00C635E7"/>
    <w:rsid w:val="00C6366A"/>
    <w:rsid w:val="00C6367A"/>
    <w:rsid w:val="00C636B3"/>
    <w:rsid w:val="00C636E8"/>
    <w:rsid w:val="00C63769"/>
    <w:rsid w:val="00C63786"/>
    <w:rsid w:val="00C638B3"/>
    <w:rsid w:val="00C638DF"/>
    <w:rsid w:val="00C6390E"/>
    <w:rsid w:val="00C63917"/>
    <w:rsid w:val="00C63934"/>
    <w:rsid w:val="00C63961"/>
    <w:rsid w:val="00C63AB3"/>
    <w:rsid w:val="00C63B3B"/>
    <w:rsid w:val="00C63C3F"/>
    <w:rsid w:val="00C63C8D"/>
    <w:rsid w:val="00C63E0F"/>
    <w:rsid w:val="00C63EBB"/>
    <w:rsid w:val="00C63ED5"/>
    <w:rsid w:val="00C63F7B"/>
    <w:rsid w:val="00C63FA7"/>
    <w:rsid w:val="00C63FE6"/>
    <w:rsid w:val="00C64066"/>
    <w:rsid w:val="00C6407A"/>
    <w:rsid w:val="00C640C7"/>
    <w:rsid w:val="00C64125"/>
    <w:rsid w:val="00C64127"/>
    <w:rsid w:val="00C641C7"/>
    <w:rsid w:val="00C641D0"/>
    <w:rsid w:val="00C642B0"/>
    <w:rsid w:val="00C642C4"/>
    <w:rsid w:val="00C642CD"/>
    <w:rsid w:val="00C64321"/>
    <w:rsid w:val="00C644C5"/>
    <w:rsid w:val="00C644EA"/>
    <w:rsid w:val="00C644F1"/>
    <w:rsid w:val="00C64586"/>
    <w:rsid w:val="00C64638"/>
    <w:rsid w:val="00C6479B"/>
    <w:rsid w:val="00C6481D"/>
    <w:rsid w:val="00C64829"/>
    <w:rsid w:val="00C64909"/>
    <w:rsid w:val="00C64946"/>
    <w:rsid w:val="00C64967"/>
    <w:rsid w:val="00C64A02"/>
    <w:rsid w:val="00C64A04"/>
    <w:rsid w:val="00C64A09"/>
    <w:rsid w:val="00C64A6E"/>
    <w:rsid w:val="00C64A76"/>
    <w:rsid w:val="00C64AAB"/>
    <w:rsid w:val="00C64AFE"/>
    <w:rsid w:val="00C64B11"/>
    <w:rsid w:val="00C64B2F"/>
    <w:rsid w:val="00C64B33"/>
    <w:rsid w:val="00C64B7E"/>
    <w:rsid w:val="00C64C18"/>
    <w:rsid w:val="00C64D6E"/>
    <w:rsid w:val="00C64DA7"/>
    <w:rsid w:val="00C64E3A"/>
    <w:rsid w:val="00C64E6F"/>
    <w:rsid w:val="00C64EE7"/>
    <w:rsid w:val="00C650B7"/>
    <w:rsid w:val="00C650FB"/>
    <w:rsid w:val="00C6516D"/>
    <w:rsid w:val="00C6525C"/>
    <w:rsid w:val="00C652B0"/>
    <w:rsid w:val="00C652E3"/>
    <w:rsid w:val="00C6545C"/>
    <w:rsid w:val="00C654DC"/>
    <w:rsid w:val="00C6572F"/>
    <w:rsid w:val="00C6578C"/>
    <w:rsid w:val="00C657E8"/>
    <w:rsid w:val="00C659D4"/>
    <w:rsid w:val="00C659D6"/>
    <w:rsid w:val="00C65A25"/>
    <w:rsid w:val="00C65A64"/>
    <w:rsid w:val="00C65A68"/>
    <w:rsid w:val="00C65AE8"/>
    <w:rsid w:val="00C65B24"/>
    <w:rsid w:val="00C65C2D"/>
    <w:rsid w:val="00C65C49"/>
    <w:rsid w:val="00C65C9D"/>
    <w:rsid w:val="00C65DC2"/>
    <w:rsid w:val="00C65DF4"/>
    <w:rsid w:val="00C65EA8"/>
    <w:rsid w:val="00C65F4A"/>
    <w:rsid w:val="00C66213"/>
    <w:rsid w:val="00C662BD"/>
    <w:rsid w:val="00C66321"/>
    <w:rsid w:val="00C6632E"/>
    <w:rsid w:val="00C66343"/>
    <w:rsid w:val="00C6635C"/>
    <w:rsid w:val="00C66398"/>
    <w:rsid w:val="00C663AB"/>
    <w:rsid w:val="00C66465"/>
    <w:rsid w:val="00C66514"/>
    <w:rsid w:val="00C666C1"/>
    <w:rsid w:val="00C666F2"/>
    <w:rsid w:val="00C666F8"/>
    <w:rsid w:val="00C6671E"/>
    <w:rsid w:val="00C667D6"/>
    <w:rsid w:val="00C66A11"/>
    <w:rsid w:val="00C66A4E"/>
    <w:rsid w:val="00C66A65"/>
    <w:rsid w:val="00C66B7E"/>
    <w:rsid w:val="00C66CC9"/>
    <w:rsid w:val="00C66CEE"/>
    <w:rsid w:val="00C66D4F"/>
    <w:rsid w:val="00C66DDC"/>
    <w:rsid w:val="00C66DFE"/>
    <w:rsid w:val="00C66E14"/>
    <w:rsid w:val="00C66E1F"/>
    <w:rsid w:val="00C66EAB"/>
    <w:rsid w:val="00C670B1"/>
    <w:rsid w:val="00C670DD"/>
    <w:rsid w:val="00C67166"/>
    <w:rsid w:val="00C67168"/>
    <w:rsid w:val="00C671B5"/>
    <w:rsid w:val="00C671DA"/>
    <w:rsid w:val="00C672A5"/>
    <w:rsid w:val="00C67321"/>
    <w:rsid w:val="00C67393"/>
    <w:rsid w:val="00C673E6"/>
    <w:rsid w:val="00C673E8"/>
    <w:rsid w:val="00C6741D"/>
    <w:rsid w:val="00C67422"/>
    <w:rsid w:val="00C674A4"/>
    <w:rsid w:val="00C6755C"/>
    <w:rsid w:val="00C675B8"/>
    <w:rsid w:val="00C675EA"/>
    <w:rsid w:val="00C675FB"/>
    <w:rsid w:val="00C6760C"/>
    <w:rsid w:val="00C6772F"/>
    <w:rsid w:val="00C67738"/>
    <w:rsid w:val="00C67778"/>
    <w:rsid w:val="00C67818"/>
    <w:rsid w:val="00C678F4"/>
    <w:rsid w:val="00C67908"/>
    <w:rsid w:val="00C67948"/>
    <w:rsid w:val="00C679B2"/>
    <w:rsid w:val="00C67A19"/>
    <w:rsid w:val="00C67A9C"/>
    <w:rsid w:val="00C67AB4"/>
    <w:rsid w:val="00C67B8D"/>
    <w:rsid w:val="00C67BAF"/>
    <w:rsid w:val="00C67BDD"/>
    <w:rsid w:val="00C67C26"/>
    <w:rsid w:val="00C67C60"/>
    <w:rsid w:val="00C67CFA"/>
    <w:rsid w:val="00C67D13"/>
    <w:rsid w:val="00C67DD6"/>
    <w:rsid w:val="00C67EB7"/>
    <w:rsid w:val="00C67F63"/>
    <w:rsid w:val="00C70006"/>
    <w:rsid w:val="00C70010"/>
    <w:rsid w:val="00C70098"/>
    <w:rsid w:val="00C700FD"/>
    <w:rsid w:val="00C700FE"/>
    <w:rsid w:val="00C70205"/>
    <w:rsid w:val="00C70282"/>
    <w:rsid w:val="00C70384"/>
    <w:rsid w:val="00C70414"/>
    <w:rsid w:val="00C70459"/>
    <w:rsid w:val="00C70517"/>
    <w:rsid w:val="00C70593"/>
    <w:rsid w:val="00C70619"/>
    <w:rsid w:val="00C70689"/>
    <w:rsid w:val="00C70693"/>
    <w:rsid w:val="00C706CD"/>
    <w:rsid w:val="00C706D5"/>
    <w:rsid w:val="00C70797"/>
    <w:rsid w:val="00C707AD"/>
    <w:rsid w:val="00C707EA"/>
    <w:rsid w:val="00C7096B"/>
    <w:rsid w:val="00C709AA"/>
    <w:rsid w:val="00C709C0"/>
    <w:rsid w:val="00C70A0E"/>
    <w:rsid w:val="00C70AC3"/>
    <w:rsid w:val="00C70BCA"/>
    <w:rsid w:val="00C70BD2"/>
    <w:rsid w:val="00C70C51"/>
    <w:rsid w:val="00C70CA7"/>
    <w:rsid w:val="00C70D12"/>
    <w:rsid w:val="00C70D63"/>
    <w:rsid w:val="00C70DEE"/>
    <w:rsid w:val="00C70E31"/>
    <w:rsid w:val="00C70E34"/>
    <w:rsid w:val="00C70EE3"/>
    <w:rsid w:val="00C70FE8"/>
    <w:rsid w:val="00C710EC"/>
    <w:rsid w:val="00C71145"/>
    <w:rsid w:val="00C71192"/>
    <w:rsid w:val="00C7121B"/>
    <w:rsid w:val="00C71301"/>
    <w:rsid w:val="00C71333"/>
    <w:rsid w:val="00C71334"/>
    <w:rsid w:val="00C71379"/>
    <w:rsid w:val="00C7150A"/>
    <w:rsid w:val="00C7159B"/>
    <w:rsid w:val="00C71645"/>
    <w:rsid w:val="00C716A8"/>
    <w:rsid w:val="00C71725"/>
    <w:rsid w:val="00C71768"/>
    <w:rsid w:val="00C7176F"/>
    <w:rsid w:val="00C71787"/>
    <w:rsid w:val="00C71990"/>
    <w:rsid w:val="00C719C9"/>
    <w:rsid w:val="00C71AB7"/>
    <w:rsid w:val="00C71ABF"/>
    <w:rsid w:val="00C71CF6"/>
    <w:rsid w:val="00C71D2B"/>
    <w:rsid w:val="00C71D44"/>
    <w:rsid w:val="00C71D61"/>
    <w:rsid w:val="00C71D8C"/>
    <w:rsid w:val="00C71DA6"/>
    <w:rsid w:val="00C71E28"/>
    <w:rsid w:val="00C71EB1"/>
    <w:rsid w:val="00C71F24"/>
    <w:rsid w:val="00C71F25"/>
    <w:rsid w:val="00C72029"/>
    <w:rsid w:val="00C72043"/>
    <w:rsid w:val="00C7204C"/>
    <w:rsid w:val="00C72090"/>
    <w:rsid w:val="00C720CE"/>
    <w:rsid w:val="00C721E4"/>
    <w:rsid w:val="00C721FB"/>
    <w:rsid w:val="00C7229A"/>
    <w:rsid w:val="00C72381"/>
    <w:rsid w:val="00C723CE"/>
    <w:rsid w:val="00C7242E"/>
    <w:rsid w:val="00C7247E"/>
    <w:rsid w:val="00C724B3"/>
    <w:rsid w:val="00C72587"/>
    <w:rsid w:val="00C725C4"/>
    <w:rsid w:val="00C726ED"/>
    <w:rsid w:val="00C7284E"/>
    <w:rsid w:val="00C7289A"/>
    <w:rsid w:val="00C729EF"/>
    <w:rsid w:val="00C72AF1"/>
    <w:rsid w:val="00C72B0F"/>
    <w:rsid w:val="00C72B12"/>
    <w:rsid w:val="00C72B94"/>
    <w:rsid w:val="00C72C17"/>
    <w:rsid w:val="00C72C90"/>
    <w:rsid w:val="00C72C9C"/>
    <w:rsid w:val="00C72D25"/>
    <w:rsid w:val="00C72D64"/>
    <w:rsid w:val="00C72D88"/>
    <w:rsid w:val="00C72DCC"/>
    <w:rsid w:val="00C72E6F"/>
    <w:rsid w:val="00C72F38"/>
    <w:rsid w:val="00C72FD4"/>
    <w:rsid w:val="00C7300E"/>
    <w:rsid w:val="00C73015"/>
    <w:rsid w:val="00C730A3"/>
    <w:rsid w:val="00C730F3"/>
    <w:rsid w:val="00C730F8"/>
    <w:rsid w:val="00C73100"/>
    <w:rsid w:val="00C732D8"/>
    <w:rsid w:val="00C73311"/>
    <w:rsid w:val="00C7337F"/>
    <w:rsid w:val="00C7338B"/>
    <w:rsid w:val="00C734E2"/>
    <w:rsid w:val="00C73514"/>
    <w:rsid w:val="00C73516"/>
    <w:rsid w:val="00C7361B"/>
    <w:rsid w:val="00C736B3"/>
    <w:rsid w:val="00C736FB"/>
    <w:rsid w:val="00C73817"/>
    <w:rsid w:val="00C738EE"/>
    <w:rsid w:val="00C738FD"/>
    <w:rsid w:val="00C73934"/>
    <w:rsid w:val="00C7393E"/>
    <w:rsid w:val="00C739FC"/>
    <w:rsid w:val="00C73A95"/>
    <w:rsid w:val="00C73ABC"/>
    <w:rsid w:val="00C73AC9"/>
    <w:rsid w:val="00C73B14"/>
    <w:rsid w:val="00C73BDD"/>
    <w:rsid w:val="00C73C54"/>
    <w:rsid w:val="00C73C7E"/>
    <w:rsid w:val="00C73CF6"/>
    <w:rsid w:val="00C73D31"/>
    <w:rsid w:val="00C73D8C"/>
    <w:rsid w:val="00C73DD1"/>
    <w:rsid w:val="00C73DFD"/>
    <w:rsid w:val="00C73E20"/>
    <w:rsid w:val="00C73E2C"/>
    <w:rsid w:val="00C73E6D"/>
    <w:rsid w:val="00C73FC1"/>
    <w:rsid w:val="00C7402F"/>
    <w:rsid w:val="00C740A9"/>
    <w:rsid w:val="00C740C0"/>
    <w:rsid w:val="00C74133"/>
    <w:rsid w:val="00C741B8"/>
    <w:rsid w:val="00C742AD"/>
    <w:rsid w:val="00C743F8"/>
    <w:rsid w:val="00C74462"/>
    <w:rsid w:val="00C74485"/>
    <w:rsid w:val="00C744D5"/>
    <w:rsid w:val="00C745B6"/>
    <w:rsid w:val="00C74613"/>
    <w:rsid w:val="00C7463C"/>
    <w:rsid w:val="00C746D7"/>
    <w:rsid w:val="00C74798"/>
    <w:rsid w:val="00C747FC"/>
    <w:rsid w:val="00C74831"/>
    <w:rsid w:val="00C74852"/>
    <w:rsid w:val="00C749BC"/>
    <w:rsid w:val="00C749D8"/>
    <w:rsid w:val="00C749F1"/>
    <w:rsid w:val="00C74AA5"/>
    <w:rsid w:val="00C74B67"/>
    <w:rsid w:val="00C74B89"/>
    <w:rsid w:val="00C74BBD"/>
    <w:rsid w:val="00C74C29"/>
    <w:rsid w:val="00C74C44"/>
    <w:rsid w:val="00C74C55"/>
    <w:rsid w:val="00C74C63"/>
    <w:rsid w:val="00C74C9B"/>
    <w:rsid w:val="00C74CDB"/>
    <w:rsid w:val="00C74D6A"/>
    <w:rsid w:val="00C74DBE"/>
    <w:rsid w:val="00C74EAA"/>
    <w:rsid w:val="00C750DC"/>
    <w:rsid w:val="00C752CF"/>
    <w:rsid w:val="00C75404"/>
    <w:rsid w:val="00C75457"/>
    <w:rsid w:val="00C75476"/>
    <w:rsid w:val="00C75487"/>
    <w:rsid w:val="00C7549B"/>
    <w:rsid w:val="00C754D0"/>
    <w:rsid w:val="00C7556A"/>
    <w:rsid w:val="00C75590"/>
    <w:rsid w:val="00C755CB"/>
    <w:rsid w:val="00C755D2"/>
    <w:rsid w:val="00C75788"/>
    <w:rsid w:val="00C7578F"/>
    <w:rsid w:val="00C757A0"/>
    <w:rsid w:val="00C757A1"/>
    <w:rsid w:val="00C757D1"/>
    <w:rsid w:val="00C757D8"/>
    <w:rsid w:val="00C7589E"/>
    <w:rsid w:val="00C758B1"/>
    <w:rsid w:val="00C75A01"/>
    <w:rsid w:val="00C75A74"/>
    <w:rsid w:val="00C75B63"/>
    <w:rsid w:val="00C75C74"/>
    <w:rsid w:val="00C75CB9"/>
    <w:rsid w:val="00C75CBC"/>
    <w:rsid w:val="00C75CE4"/>
    <w:rsid w:val="00C75D24"/>
    <w:rsid w:val="00C75E24"/>
    <w:rsid w:val="00C75E64"/>
    <w:rsid w:val="00C75E6A"/>
    <w:rsid w:val="00C76006"/>
    <w:rsid w:val="00C760DC"/>
    <w:rsid w:val="00C76111"/>
    <w:rsid w:val="00C76190"/>
    <w:rsid w:val="00C762D1"/>
    <w:rsid w:val="00C762F8"/>
    <w:rsid w:val="00C76321"/>
    <w:rsid w:val="00C76383"/>
    <w:rsid w:val="00C763A9"/>
    <w:rsid w:val="00C76419"/>
    <w:rsid w:val="00C76444"/>
    <w:rsid w:val="00C764F1"/>
    <w:rsid w:val="00C7653E"/>
    <w:rsid w:val="00C76541"/>
    <w:rsid w:val="00C765B9"/>
    <w:rsid w:val="00C765EB"/>
    <w:rsid w:val="00C76604"/>
    <w:rsid w:val="00C76620"/>
    <w:rsid w:val="00C76655"/>
    <w:rsid w:val="00C76705"/>
    <w:rsid w:val="00C767F0"/>
    <w:rsid w:val="00C76821"/>
    <w:rsid w:val="00C76843"/>
    <w:rsid w:val="00C768ED"/>
    <w:rsid w:val="00C7695F"/>
    <w:rsid w:val="00C769B4"/>
    <w:rsid w:val="00C769EA"/>
    <w:rsid w:val="00C769F6"/>
    <w:rsid w:val="00C76B58"/>
    <w:rsid w:val="00C76BAB"/>
    <w:rsid w:val="00C76C19"/>
    <w:rsid w:val="00C76C35"/>
    <w:rsid w:val="00C76C3C"/>
    <w:rsid w:val="00C76C8F"/>
    <w:rsid w:val="00C76CB2"/>
    <w:rsid w:val="00C76D5F"/>
    <w:rsid w:val="00C76D7B"/>
    <w:rsid w:val="00C76DB1"/>
    <w:rsid w:val="00C76E40"/>
    <w:rsid w:val="00C76EC4"/>
    <w:rsid w:val="00C76F02"/>
    <w:rsid w:val="00C76FEF"/>
    <w:rsid w:val="00C77000"/>
    <w:rsid w:val="00C77052"/>
    <w:rsid w:val="00C77065"/>
    <w:rsid w:val="00C7709A"/>
    <w:rsid w:val="00C770EC"/>
    <w:rsid w:val="00C77104"/>
    <w:rsid w:val="00C77133"/>
    <w:rsid w:val="00C771A1"/>
    <w:rsid w:val="00C771F3"/>
    <w:rsid w:val="00C77206"/>
    <w:rsid w:val="00C7730F"/>
    <w:rsid w:val="00C7731F"/>
    <w:rsid w:val="00C77335"/>
    <w:rsid w:val="00C7736A"/>
    <w:rsid w:val="00C773C3"/>
    <w:rsid w:val="00C77412"/>
    <w:rsid w:val="00C7749E"/>
    <w:rsid w:val="00C774B0"/>
    <w:rsid w:val="00C774B6"/>
    <w:rsid w:val="00C77501"/>
    <w:rsid w:val="00C77510"/>
    <w:rsid w:val="00C775C2"/>
    <w:rsid w:val="00C775CC"/>
    <w:rsid w:val="00C775CD"/>
    <w:rsid w:val="00C775E8"/>
    <w:rsid w:val="00C77619"/>
    <w:rsid w:val="00C7762E"/>
    <w:rsid w:val="00C77664"/>
    <w:rsid w:val="00C77671"/>
    <w:rsid w:val="00C77675"/>
    <w:rsid w:val="00C7767B"/>
    <w:rsid w:val="00C77711"/>
    <w:rsid w:val="00C77768"/>
    <w:rsid w:val="00C777BC"/>
    <w:rsid w:val="00C777E7"/>
    <w:rsid w:val="00C7788A"/>
    <w:rsid w:val="00C77945"/>
    <w:rsid w:val="00C77A81"/>
    <w:rsid w:val="00C77AA5"/>
    <w:rsid w:val="00C77BC1"/>
    <w:rsid w:val="00C77C2B"/>
    <w:rsid w:val="00C77C43"/>
    <w:rsid w:val="00C77C8C"/>
    <w:rsid w:val="00C77CAB"/>
    <w:rsid w:val="00C77D56"/>
    <w:rsid w:val="00C77D5E"/>
    <w:rsid w:val="00C77D8D"/>
    <w:rsid w:val="00C77DE9"/>
    <w:rsid w:val="00C77EF0"/>
    <w:rsid w:val="00C77F10"/>
    <w:rsid w:val="00C77F12"/>
    <w:rsid w:val="00C77F2A"/>
    <w:rsid w:val="00C77F55"/>
    <w:rsid w:val="00C77FC9"/>
    <w:rsid w:val="00C8013C"/>
    <w:rsid w:val="00C801D7"/>
    <w:rsid w:val="00C80203"/>
    <w:rsid w:val="00C80323"/>
    <w:rsid w:val="00C8035C"/>
    <w:rsid w:val="00C80374"/>
    <w:rsid w:val="00C80389"/>
    <w:rsid w:val="00C80483"/>
    <w:rsid w:val="00C804B2"/>
    <w:rsid w:val="00C804ED"/>
    <w:rsid w:val="00C804FA"/>
    <w:rsid w:val="00C80529"/>
    <w:rsid w:val="00C80634"/>
    <w:rsid w:val="00C80646"/>
    <w:rsid w:val="00C806E7"/>
    <w:rsid w:val="00C8070A"/>
    <w:rsid w:val="00C80723"/>
    <w:rsid w:val="00C8075A"/>
    <w:rsid w:val="00C8078D"/>
    <w:rsid w:val="00C8080A"/>
    <w:rsid w:val="00C808E0"/>
    <w:rsid w:val="00C80902"/>
    <w:rsid w:val="00C8092B"/>
    <w:rsid w:val="00C809D2"/>
    <w:rsid w:val="00C80B33"/>
    <w:rsid w:val="00C80B48"/>
    <w:rsid w:val="00C80B8B"/>
    <w:rsid w:val="00C80BB4"/>
    <w:rsid w:val="00C80BC8"/>
    <w:rsid w:val="00C80C4E"/>
    <w:rsid w:val="00C80C67"/>
    <w:rsid w:val="00C80D19"/>
    <w:rsid w:val="00C80DCA"/>
    <w:rsid w:val="00C80E05"/>
    <w:rsid w:val="00C80E50"/>
    <w:rsid w:val="00C80E55"/>
    <w:rsid w:val="00C80E59"/>
    <w:rsid w:val="00C80ED6"/>
    <w:rsid w:val="00C80FB1"/>
    <w:rsid w:val="00C80FC7"/>
    <w:rsid w:val="00C8101F"/>
    <w:rsid w:val="00C81055"/>
    <w:rsid w:val="00C810A1"/>
    <w:rsid w:val="00C812A2"/>
    <w:rsid w:val="00C812E0"/>
    <w:rsid w:val="00C815C5"/>
    <w:rsid w:val="00C81607"/>
    <w:rsid w:val="00C81698"/>
    <w:rsid w:val="00C816C2"/>
    <w:rsid w:val="00C81715"/>
    <w:rsid w:val="00C8179B"/>
    <w:rsid w:val="00C817AA"/>
    <w:rsid w:val="00C817BB"/>
    <w:rsid w:val="00C81880"/>
    <w:rsid w:val="00C8188F"/>
    <w:rsid w:val="00C81901"/>
    <w:rsid w:val="00C81966"/>
    <w:rsid w:val="00C81A08"/>
    <w:rsid w:val="00C81A74"/>
    <w:rsid w:val="00C81AFC"/>
    <w:rsid w:val="00C81B8A"/>
    <w:rsid w:val="00C81C50"/>
    <w:rsid w:val="00C81E46"/>
    <w:rsid w:val="00C81E58"/>
    <w:rsid w:val="00C81E9A"/>
    <w:rsid w:val="00C81E9F"/>
    <w:rsid w:val="00C81F4C"/>
    <w:rsid w:val="00C81F6D"/>
    <w:rsid w:val="00C81F77"/>
    <w:rsid w:val="00C81FB4"/>
    <w:rsid w:val="00C82082"/>
    <w:rsid w:val="00C820D4"/>
    <w:rsid w:val="00C82137"/>
    <w:rsid w:val="00C8218F"/>
    <w:rsid w:val="00C82232"/>
    <w:rsid w:val="00C8233A"/>
    <w:rsid w:val="00C82491"/>
    <w:rsid w:val="00C8250A"/>
    <w:rsid w:val="00C82518"/>
    <w:rsid w:val="00C8255B"/>
    <w:rsid w:val="00C825E3"/>
    <w:rsid w:val="00C82643"/>
    <w:rsid w:val="00C82652"/>
    <w:rsid w:val="00C82690"/>
    <w:rsid w:val="00C82775"/>
    <w:rsid w:val="00C827DA"/>
    <w:rsid w:val="00C827EC"/>
    <w:rsid w:val="00C8281D"/>
    <w:rsid w:val="00C82980"/>
    <w:rsid w:val="00C829CA"/>
    <w:rsid w:val="00C829DA"/>
    <w:rsid w:val="00C829E2"/>
    <w:rsid w:val="00C82A92"/>
    <w:rsid w:val="00C82B59"/>
    <w:rsid w:val="00C82BFA"/>
    <w:rsid w:val="00C82C57"/>
    <w:rsid w:val="00C82C90"/>
    <w:rsid w:val="00C82CE9"/>
    <w:rsid w:val="00C82D66"/>
    <w:rsid w:val="00C82DCE"/>
    <w:rsid w:val="00C82E66"/>
    <w:rsid w:val="00C82FF4"/>
    <w:rsid w:val="00C830AD"/>
    <w:rsid w:val="00C830AE"/>
    <w:rsid w:val="00C83211"/>
    <w:rsid w:val="00C83217"/>
    <w:rsid w:val="00C8321D"/>
    <w:rsid w:val="00C83221"/>
    <w:rsid w:val="00C8343A"/>
    <w:rsid w:val="00C83440"/>
    <w:rsid w:val="00C83453"/>
    <w:rsid w:val="00C834B6"/>
    <w:rsid w:val="00C835A6"/>
    <w:rsid w:val="00C835CE"/>
    <w:rsid w:val="00C8364A"/>
    <w:rsid w:val="00C83659"/>
    <w:rsid w:val="00C8374D"/>
    <w:rsid w:val="00C837B2"/>
    <w:rsid w:val="00C837D1"/>
    <w:rsid w:val="00C8399A"/>
    <w:rsid w:val="00C839D9"/>
    <w:rsid w:val="00C83A0E"/>
    <w:rsid w:val="00C83B82"/>
    <w:rsid w:val="00C83C7F"/>
    <w:rsid w:val="00C83CE6"/>
    <w:rsid w:val="00C83D73"/>
    <w:rsid w:val="00C83D7F"/>
    <w:rsid w:val="00C83DA8"/>
    <w:rsid w:val="00C84116"/>
    <w:rsid w:val="00C841AD"/>
    <w:rsid w:val="00C8421F"/>
    <w:rsid w:val="00C84246"/>
    <w:rsid w:val="00C843B9"/>
    <w:rsid w:val="00C843E9"/>
    <w:rsid w:val="00C84408"/>
    <w:rsid w:val="00C84459"/>
    <w:rsid w:val="00C8453E"/>
    <w:rsid w:val="00C8458E"/>
    <w:rsid w:val="00C8464C"/>
    <w:rsid w:val="00C84688"/>
    <w:rsid w:val="00C8471D"/>
    <w:rsid w:val="00C8486A"/>
    <w:rsid w:val="00C84939"/>
    <w:rsid w:val="00C84A02"/>
    <w:rsid w:val="00C84DBC"/>
    <w:rsid w:val="00C84E7B"/>
    <w:rsid w:val="00C84ED0"/>
    <w:rsid w:val="00C84F91"/>
    <w:rsid w:val="00C84FE6"/>
    <w:rsid w:val="00C8506B"/>
    <w:rsid w:val="00C85098"/>
    <w:rsid w:val="00C850C8"/>
    <w:rsid w:val="00C8517B"/>
    <w:rsid w:val="00C85195"/>
    <w:rsid w:val="00C85244"/>
    <w:rsid w:val="00C85247"/>
    <w:rsid w:val="00C8528C"/>
    <w:rsid w:val="00C85314"/>
    <w:rsid w:val="00C85346"/>
    <w:rsid w:val="00C85351"/>
    <w:rsid w:val="00C854A8"/>
    <w:rsid w:val="00C85526"/>
    <w:rsid w:val="00C8580E"/>
    <w:rsid w:val="00C8585B"/>
    <w:rsid w:val="00C8586E"/>
    <w:rsid w:val="00C85884"/>
    <w:rsid w:val="00C858D0"/>
    <w:rsid w:val="00C858E6"/>
    <w:rsid w:val="00C85927"/>
    <w:rsid w:val="00C859DB"/>
    <w:rsid w:val="00C85A21"/>
    <w:rsid w:val="00C85A51"/>
    <w:rsid w:val="00C85B1A"/>
    <w:rsid w:val="00C85B1E"/>
    <w:rsid w:val="00C85B75"/>
    <w:rsid w:val="00C85C11"/>
    <w:rsid w:val="00C85E4D"/>
    <w:rsid w:val="00C85E61"/>
    <w:rsid w:val="00C85F9E"/>
    <w:rsid w:val="00C860A3"/>
    <w:rsid w:val="00C860FF"/>
    <w:rsid w:val="00C86111"/>
    <w:rsid w:val="00C862F7"/>
    <w:rsid w:val="00C86459"/>
    <w:rsid w:val="00C8649D"/>
    <w:rsid w:val="00C864A7"/>
    <w:rsid w:val="00C864CA"/>
    <w:rsid w:val="00C8652E"/>
    <w:rsid w:val="00C865A2"/>
    <w:rsid w:val="00C865B7"/>
    <w:rsid w:val="00C8660F"/>
    <w:rsid w:val="00C86615"/>
    <w:rsid w:val="00C86659"/>
    <w:rsid w:val="00C8669E"/>
    <w:rsid w:val="00C866BA"/>
    <w:rsid w:val="00C86838"/>
    <w:rsid w:val="00C86986"/>
    <w:rsid w:val="00C869AA"/>
    <w:rsid w:val="00C869E1"/>
    <w:rsid w:val="00C86A5D"/>
    <w:rsid w:val="00C86AC9"/>
    <w:rsid w:val="00C86ACC"/>
    <w:rsid w:val="00C86AF4"/>
    <w:rsid w:val="00C86B18"/>
    <w:rsid w:val="00C86B40"/>
    <w:rsid w:val="00C86C1A"/>
    <w:rsid w:val="00C86D20"/>
    <w:rsid w:val="00C86DE2"/>
    <w:rsid w:val="00C86E1F"/>
    <w:rsid w:val="00C86E26"/>
    <w:rsid w:val="00C86E37"/>
    <w:rsid w:val="00C86EFA"/>
    <w:rsid w:val="00C86FAA"/>
    <w:rsid w:val="00C86FB7"/>
    <w:rsid w:val="00C87018"/>
    <w:rsid w:val="00C870B0"/>
    <w:rsid w:val="00C870F8"/>
    <w:rsid w:val="00C87185"/>
    <w:rsid w:val="00C8722E"/>
    <w:rsid w:val="00C872F4"/>
    <w:rsid w:val="00C87378"/>
    <w:rsid w:val="00C8737D"/>
    <w:rsid w:val="00C873E0"/>
    <w:rsid w:val="00C874C4"/>
    <w:rsid w:val="00C87574"/>
    <w:rsid w:val="00C875E5"/>
    <w:rsid w:val="00C875ED"/>
    <w:rsid w:val="00C875FF"/>
    <w:rsid w:val="00C876A7"/>
    <w:rsid w:val="00C87713"/>
    <w:rsid w:val="00C877B4"/>
    <w:rsid w:val="00C877C7"/>
    <w:rsid w:val="00C878C1"/>
    <w:rsid w:val="00C87AA2"/>
    <w:rsid w:val="00C87B56"/>
    <w:rsid w:val="00C87B74"/>
    <w:rsid w:val="00C87C1F"/>
    <w:rsid w:val="00C87C49"/>
    <w:rsid w:val="00C87CC4"/>
    <w:rsid w:val="00C87D4B"/>
    <w:rsid w:val="00C87D60"/>
    <w:rsid w:val="00C87D8E"/>
    <w:rsid w:val="00C87DC7"/>
    <w:rsid w:val="00C87E9E"/>
    <w:rsid w:val="00C87F2D"/>
    <w:rsid w:val="00C87F58"/>
    <w:rsid w:val="00C87FF9"/>
    <w:rsid w:val="00C9003D"/>
    <w:rsid w:val="00C901E6"/>
    <w:rsid w:val="00C90251"/>
    <w:rsid w:val="00C90468"/>
    <w:rsid w:val="00C90475"/>
    <w:rsid w:val="00C90517"/>
    <w:rsid w:val="00C905FC"/>
    <w:rsid w:val="00C90658"/>
    <w:rsid w:val="00C906A0"/>
    <w:rsid w:val="00C906D7"/>
    <w:rsid w:val="00C907F0"/>
    <w:rsid w:val="00C90829"/>
    <w:rsid w:val="00C90839"/>
    <w:rsid w:val="00C90850"/>
    <w:rsid w:val="00C9086E"/>
    <w:rsid w:val="00C908EE"/>
    <w:rsid w:val="00C909C0"/>
    <w:rsid w:val="00C90BB5"/>
    <w:rsid w:val="00C90C4D"/>
    <w:rsid w:val="00C90C7E"/>
    <w:rsid w:val="00C90CCE"/>
    <w:rsid w:val="00C90D65"/>
    <w:rsid w:val="00C90E30"/>
    <w:rsid w:val="00C90F63"/>
    <w:rsid w:val="00C90F68"/>
    <w:rsid w:val="00C91020"/>
    <w:rsid w:val="00C91021"/>
    <w:rsid w:val="00C91040"/>
    <w:rsid w:val="00C91137"/>
    <w:rsid w:val="00C9113B"/>
    <w:rsid w:val="00C91190"/>
    <w:rsid w:val="00C9119F"/>
    <w:rsid w:val="00C91275"/>
    <w:rsid w:val="00C9127B"/>
    <w:rsid w:val="00C9127E"/>
    <w:rsid w:val="00C912B2"/>
    <w:rsid w:val="00C912C3"/>
    <w:rsid w:val="00C9132F"/>
    <w:rsid w:val="00C91357"/>
    <w:rsid w:val="00C913ED"/>
    <w:rsid w:val="00C9142C"/>
    <w:rsid w:val="00C914FF"/>
    <w:rsid w:val="00C91522"/>
    <w:rsid w:val="00C9159E"/>
    <w:rsid w:val="00C91640"/>
    <w:rsid w:val="00C916DD"/>
    <w:rsid w:val="00C916F7"/>
    <w:rsid w:val="00C916F8"/>
    <w:rsid w:val="00C91777"/>
    <w:rsid w:val="00C917A3"/>
    <w:rsid w:val="00C917F6"/>
    <w:rsid w:val="00C9180E"/>
    <w:rsid w:val="00C91828"/>
    <w:rsid w:val="00C91954"/>
    <w:rsid w:val="00C9197E"/>
    <w:rsid w:val="00C919A2"/>
    <w:rsid w:val="00C919C9"/>
    <w:rsid w:val="00C91A55"/>
    <w:rsid w:val="00C91B11"/>
    <w:rsid w:val="00C91CB9"/>
    <w:rsid w:val="00C91CE5"/>
    <w:rsid w:val="00C91D71"/>
    <w:rsid w:val="00C91D87"/>
    <w:rsid w:val="00C91DF0"/>
    <w:rsid w:val="00C91E1B"/>
    <w:rsid w:val="00C91F10"/>
    <w:rsid w:val="00C91F52"/>
    <w:rsid w:val="00C91FC3"/>
    <w:rsid w:val="00C92096"/>
    <w:rsid w:val="00C92130"/>
    <w:rsid w:val="00C92160"/>
    <w:rsid w:val="00C92168"/>
    <w:rsid w:val="00C921A3"/>
    <w:rsid w:val="00C921C2"/>
    <w:rsid w:val="00C9221B"/>
    <w:rsid w:val="00C92264"/>
    <w:rsid w:val="00C92291"/>
    <w:rsid w:val="00C92433"/>
    <w:rsid w:val="00C92476"/>
    <w:rsid w:val="00C924AD"/>
    <w:rsid w:val="00C924E2"/>
    <w:rsid w:val="00C924FB"/>
    <w:rsid w:val="00C92531"/>
    <w:rsid w:val="00C92534"/>
    <w:rsid w:val="00C9255F"/>
    <w:rsid w:val="00C92567"/>
    <w:rsid w:val="00C92588"/>
    <w:rsid w:val="00C925ED"/>
    <w:rsid w:val="00C92607"/>
    <w:rsid w:val="00C92671"/>
    <w:rsid w:val="00C926B6"/>
    <w:rsid w:val="00C927A0"/>
    <w:rsid w:val="00C92808"/>
    <w:rsid w:val="00C92828"/>
    <w:rsid w:val="00C92835"/>
    <w:rsid w:val="00C9285C"/>
    <w:rsid w:val="00C928F2"/>
    <w:rsid w:val="00C92900"/>
    <w:rsid w:val="00C92958"/>
    <w:rsid w:val="00C92A38"/>
    <w:rsid w:val="00C92A6B"/>
    <w:rsid w:val="00C92B94"/>
    <w:rsid w:val="00C92BC6"/>
    <w:rsid w:val="00C92C0E"/>
    <w:rsid w:val="00C92CF2"/>
    <w:rsid w:val="00C92D2B"/>
    <w:rsid w:val="00C92D2C"/>
    <w:rsid w:val="00C92DC8"/>
    <w:rsid w:val="00C92E47"/>
    <w:rsid w:val="00C92E90"/>
    <w:rsid w:val="00C92FB3"/>
    <w:rsid w:val="00C93008"/>
    <w:rsid w:val="00C9301B"/>
    <w:rsid w:val="00C93087"/>
    <w:rsid w:val="00C931F9"/>
    <w:rsid w:val="00C932A9"/>
    <w:rsid w:val="00C9333E"/>
    <w:rsid w:val="00C9337F"/>
    <w:rsid w:val="00C933BB"/>
    <w:rsid w:val="00C9342F"/>
    <w:rsid w:val="00C93616"/>
    <w:rsid w:val="00C936AD"/>
    <w:rsid w:val="00C936D6"/>
    <w:rsid w:val="00C936E8"/>
    <w:rsid w:val="00C9374F"/>
    <w:rsid w:val="00C93786"/>
    <w:rsid w:val="00C937D2"/>
    <w:rsid w:val="00C9393F"/>
    <w:rsid w:val="00C93A3F"/>
    <w:rsid w:val="00C93A7E"/>
    <w:rsid w:val="00C93ABF"/>
    <w:rsid w:val="00C93C21"/>
    <w:rsid w:val="00C93C30"/>
    <w:rsid w:val="00C93D03"/>
    <w:rsid w:val="00C93D18"/>
    <w:rsid w:val="00C93D30"/>
    <w:rsid w:val="00C93D44"/>
    <w:rsid w:val="00C93D82"/>
    <w:rsid w:val="00C93DB4"/>
    <w:rsid w:val="00C93DCD"/>
    <w:rsid w:val="00C93F6D"/>
    <w:rsid w:val="00C93F98"/>
    <w:rsid w:val="00C93FEB"/>
    <w:rsid w:val="00C94074"/>
    <w:rsid w:val="00C940C2"/>
    <w:rsid w:val="00C940DE"/>
    <w:rsid w:val="00C94186"/>
    <w:rsid w:val="00C9419D"/>
    <w:rsid w:val="00C941B7"/>
    <w:rsid w:val="00C941F0"/>
    <w:rsid w:val="00C942CD"/>
    <w:rsid w:val="00C94316"/>
    <w:rsid w:val="00C943A1"/>
    <w:rsid w:val="00C943AD"/>
    <w:rsid w:val="00C943AE"/>
    <w:rsid w:val="00C943FB"/>
    <w:rsid w:val="00C944EB"/>
    <w:rsid w:val="00C9452A"/>
    <w:rsid w:val="00C94589"/>
    <w:rsid w:val="00C945A3"/>
    <w:rsid w:val="00C947AC"/>
    <w:rsid w:val="00C94819"/>
    <w:rsid w:val="00C9490B"/>
    <w:rsid w:val="00C9492E"/>
    <w:rsid w:val="00C94A0C"/>
    <w:rsid w:val="00C94AA6"/>
    <w:rsid w:val="00C94B2D"/>
    <w:rsid w:val="00C94B48"/>
    <w:rsid w:val="00C94BFB"/>
    <w:rsid w:val="00C94D45"/>
    <w:rsid w:val="00C94D83"/>
    <w:rsid w:val="00C94DCC"/>
    <w:rsid w:val="00C94F6A"/>
    <w:rsid w:val="00C94FD2"/>
    <w:rsid w:val="00C950BA"/>
    <w:rsid w:val="00C950E4"/>
    <w:rsid w:val="00C9517E"/>
    <w:rsid w:val="00C95199"/>
    <w:rsid w:val="00C9519B"/>
    <w:rsid w:val="00C9519D"/>
    <w:rsid w:val="00C951C5"/>
    <w:rsid w:val="00C9521F"/>
    <w:rsid w:val="00C952A8"/>
    <w:rsid w:val="00C952AB"/>
    <w:rsid w:val="00C952AD"/>
    <w:rsid w:val="00C95368"/>
    <w:rsid w:val="00C953B9"/>
    <w:rsid w:val="00C953CC"/>
    <w:rsid w:val="00C95436"/>
    <w:rsid w:val="00C95461"/>
    <w:rsid w:val="00C95539"/>
    <w:rsid w:val="00C95551"/>
    <w:rsid w:val="00C95576"/>
    <w:rsid w:val="00C95594"/>
    <w:rsid w:val="00C955A0"/>
    <w:rsid w:val="00C955B0"/>
    <w:rsid w:val="00C956C8"/>
    <w:rsid w:val="00C95701"/>
    <w:rsid w:val="00C95749"/>
    <w:rsid w:val="00C957D5"/>
    <w:rsid w:val="00C95838"/>
    <w:rsid w:val="00C95874"/>
    <w:rsid w:val="00C9596B"/>
    <w:rsid w:val="00C95977"/>
    <w:rsid w:val="00C95ADA"/>
    <w:rsid w:val="00C95C21"/>
    <w:rsid w:val="00C95C4C"/>
    <w:rsid w:val="00C95C56"/>
    <w:rsid w:val="00C95C76"/>
    <w:rsid w:val="00C95CD9"/>
    <w:rsid w:val="00C95D45"/>
    <w:rsid w:val="00C95E7C"/>
    <w:rsid w:val="00C95E90"/>
    <w:rsid w:val="00C95E98"/>
    <w:rsid w:val="00C95F61"/>
    <w:rsid w:val="00C95FBA"/>
    <w:rsid w:val="00C96076"/>
    <w:rsid w:val="00C96141"/>
    <w:rsid w:val="00C96149"/>
    <w:rsid w:val="00C9625D"/>
    <w:rsid w:val="00C96290"/>
    <w:rsid w:val="00C962D8"/>
    <w:rsid w:val="00C96333"/>
    <w:rsid w:val="00C96359"/>
    <w:rsid w:val="00C9641F"/>
    <w:rsid w:val="00C96482"/>
    <w:rsid w:val="00C96498"/>
    <w:rsid w:val="00C9650E"/>
    <w:rsid w:val="00C96520"/>
    <w:rsid w:val="00C96530"/>
    <w:rsid w:val="00C965AE"/>
    <w:rsid w:val="00C966CC"/>
    <w:rsid w:val="00C966E5"/>
    <w:rsid w:val="00C96743"/>
    <w:rsid w:val="00C967CE"/>
    <w:rsid w:val="00C967E2"/>
    <w:rsid w:val="00C967FA"/>
    <w:rsid w:val="00C968E8"/>
    <w:rsid w:val="00C96919"/>
    <w:rsid w:val="00C96952"/>
    <w:rsid w:val="00C96A11"/>
    <w:rsid w:val="00C96A73"/>
    <w:rsid w:val="00C96AA9"/>
    <w:rsid w:val="00C96ACF"/>
    <w:rsid w:val="00C96BC0"/>
    <w:rsid w:val="00C96C49"/>
    <w:rsid w:val="00C96C4E"/>
    <w:rsid w:val="00C96C50"/>
    <w:rsid w:val="00C96C8C"/>
    <w:rsid w:val="00C96CCA"/>
    <w:rsid w:val="00C96D2E"/>
    <w:rsid w:val="00C96D47"/>
    <w:rsid w:val="00C96E98"/>
    <w:rsid w:val="00C96F6C"/>
    <w:rsid w:val="00C97006"/>
    <w:rsid w:val="00C97030"/>
    <w:rsid w:val="00C97041"/>
    <w:rsid w:val="00C97064"/>
    <w:rsid w:val="00C970D9"/>
    <w:rsid w:val="00C970F4"/>
    <w:rsid w:val="00C97252"/>
    <w:rsid w:val="00C972CE"/>
    <w:rsid w:val="00C97310"/>
    <w:rsid w:val="00C97327"/>
    <w:rsid w:val="00C97342"/>
    <w:rsid w:val="00C97398"/>
    <w:rsid w:val="00C97414"/>
    <w:rsid w:val="00C97449"/>
    <w:rsid w:val="00C974BA"/>
    <w:rsid w:val="00C9758E"/>
    <w:rsid w:val="00C975A5"/>
    <w:rsid w:val="00C975FD"/>
    <w:rsid w:val="00C9762D"/>
    <w:rsid w:val="00C9765B"/>
    <w:rsid w:val="00C9765C"/>
    <w:rsid w:val="00C976B5"/>
    <w:rsid w:val="00C97755"/>
    <w:rsid w:val="00C977E5"/>
    <w:rsid w:val="00C978DA"/>
    <w:rsid w:val="00C9792A"/>
    <w:rsid w:val="00C9797F"/>
    <w:rsid w:val="00C979FE"/>
    <w:rsid w:val="00C97A15"/>
    <w:rsid w:val="00C97BA7"/>
    <w:rsid w:val="00C97BCA"/>
    <w:rsid w:val="00C97C49"/>
    <w:rsid w:val="00C97C9D"/>
    <w:rsid w:val="00C97CDC"/>
    <w:rsid w:val="00C97CF4"/>
    <w:rsid w:val="00C97E2F"/>
    <w:rsid w:val="00C97E6D"/>
    <w:rsid w:val="00C97ECC"/>
    <w:rsid w:val="00C97F23"/>
    <w:rsid w:val="00C97FF5"/>
    <w:rsid w:val="00CA003D"/>
    <w:rsid w:val="00CA008B"/>
    <w:rsid w:val="00CA009B"/>
    <w:rsid w:val="00CA00D6"/>
    <w:rsid w:val="00CA01EE"/>
    <w:rsid w:val="00CA020B"/>
    <w:rsid w:val="00CA039F"/>
    <w:rsid w:val="00CA03A5"/>
    <w:rsid w:val="00CA03CE"/>
    <w:rsid w:val="00CA0487"/>
    <w:rsid w:val="00CA04F7"/>
    <w:rsid w:val="00CA0524"/>
    <w:rsid w:val="00CA054D"/>
    <w:rsid w:val="00CA0565"/>
    <w:rsid w:val="00CA05B3"/>
    <w:rsid w:val="00CA0624"/>
    <w:rsid w:val="00CA0679"/>
    <w:rsid w:val="00CA0683"/>
    <w:rsid w:val="00CA0821"/>
    <w:rsid w:val="00CA0875"/>
    <w:rsid w:val="00CA0A69"/>
    <w:rsid w:val="00CA0B01"/>
    <w:rsid w:val="00CA0B20"/>
    <w:rsid w:val="00CA0B9E"/>
    <w:rsid w:val="00CA0CEA"/>
    <w:rsid w:val="00CA0D54"/>
    <w:rsid w:val="00CA0DB0"/>
    <w:rsid w:val="00CA0DB1"/>
    <w:rsid w:val="00CA0E45"/>
    <w:rsid w:val="00CA0F8B"/>
    <w:rsid w:val="00CA0FC4"/>
    <w:rsid w:val="00CA101F"/>
    <w:rsid w:val="00CA10A1"/>
    <w:rsid w:val="00CA10B8"/>
    <w:rsid w:val="00CA1121"/>
    <w:rsid w:val="00CA1170"/>
    <w:rsid w:val="00CA119A"/>
    <w:rsid w:val="00CA11AE"/>
    <w:rsid w:val="00CA1205"/>
    <w:rsid w:val="00CA1318"/>
    <w:rsid w:val="00CA1392"/>
    <w:rsid w:val="00CA13B5"/>
    <w:rsid w:val="00CA13C3"/>
    <w:rsid w:val="00CA1421"/>
    <w:rsid w:val="00CA14B6"/>
    <w:rsid w:val="00CA1511"/>
    <w:rsid w:val="00CA15FE"/>
    <w:rsid w:val="00CA1610"/>
    <w:rsid w:val="00CA171D"/>
    <w:rsid w:val="00CA1763"/>
    <w:rsid w:val="00CA1862"/>
    <w:rsid w:val="00CA19EC"/>
    <w:rsid w:val="00CA19FB"/>
    <w:rsid w:val="00CA1AA0"/>
    <w:rsid w:val="00CA1AF2"/>
    <w:rsid w:val="00CA1B03"/>
    <w:rsid w:val="00CA1B75"/>
    <w:rsid w:val="00CA1CC1"/>
    <w:rsid w:val="00CA1D01"/>
    <w:rsid w:val="00CA1D08"/>
    <w:rsid w:val="00CA1D6E"/>
    <w:rsid w:val="00CA1E02"/>
    <w:rsid w:val="00CA1E26"/>
    <w:rsid w:val="00CA1EDA"/>
    <w:rsid w:val="00CA1FE9"/>
    <w:rsid w:val="00CA212F"/>
    <w:rsid w:val="00CA2212"/>
    <w:rsid w:val="00CA2293"/>
    <w:rsid w:val="00CA232F"/>
    <w:rsid w:val="00CA2352"/>
    <w:rsid w:val="00CA23C1"/>
    <w:rsid w:val="00CA2456"/>
    <w:rsid w:val="00CA2478"/>
    <w:rsid w:val="00CA24AB"/>
    <w:rsid w:val="00CA250B"/>
    <w:rsid w:val="00CA255F"/>
    <w:rsid w:val="00CA2578"/>
    <w:rsid w:val="00CA2764"/>
    <w:rsid w:val="00CA280F"/>
    <w:rsid w:val="00CA28ED"/>
    <w:rsid w:val="00CA2A78"/>
    <w:rsid w:val="00CA2AE8"/>
    <w:rsid w:val="00CA2BB0"/>
    <w:rsid w:val="00CA2C02"/>
    <w:rsid w:val="00CA2D2C"/>
    <w:rsid w:val="00CA2D39"/>
    <w:rsid w:val="00CA2D53"/>
    <w:rsid w:val="00CA2ECA"/>
    <w:rsid w:val="00CA2F5F"/>
    <w:rsid w:val="00CA2F67"/>
    <w:rsid w:val="00CA2F71"/>
    <w:rsid w:val="00CA2F76"/>
    <w:rsid w:val="00CA3067"/>
    <w:rsid w:val="00CA307A"/>
    <w:rsid w:val="00CA3125"/>
    <w:rsid w:val="00CA3171"/>
    <w:rsid w:val="00CA31D7"/>
    <w:rsid w:val="00CA3283"/>
    <w:rsid w:val="00CA32BD"/>
    <w:rsid w:val="00CA3330"/>
    <w:rsid w:val="00CA348B"/>
    <w:rsid w:val="00CA349A"/>
    <w:rsid w:val="00CA34C6"/>
    <w:rsid w:val="00CA353D"/>
    <w:rsid w:val="00CA3582"/>
    <w:rsid w:val="00CA35EF"/>
    <w:rsid w:val="00CA36CC"/>
    <w:rsid w:val="00CA374D"/>
    <w:rsid w:val="00CA3820"/>
    <w:rsid w:val="00CA3896"/>
    <w:rsid w:val="00CA38CA"/>
    <w:rsid w:val="00CA3946"/>
    <w:rsid w:val="00CA3AC3"/>
    <w:rsid w:val="00CA3AC4"/>
    <w:rsid w:val="00CA3AFD"/>
    <w:rsid w:val="00CA3AFF"/>
    <w:rsid w:val="00CA3B4F"/>
    <w:rsid w:val="00CA3BF5"/>
    <w:rsid w:val="00CA3C23"/>
    <w:rsid w:val="00CA3C67"/>
    <w:rsid w:val="00CA3C73"/>
    <w:rsid w:val="00CA3C8C"/>
    <w:rsid w:val="00CA3C9F"/>
    <w:rsid w:val="00CA3D55"/>
    <w:rsid w:val="00CA3D98"/>
    <w:rsid w:val="00CA3DBF"/>
    <w:rsid w:val="00CA3E06"/>
    <w:rsid w:val="00CA3F24"/>
    <w:rsid w:val="00CA3F86"/>
    <w:rsid w:val="00CA3FA3"/>
    <w:rsid w:val="00CA3FCE"/>
    <w:rsid w:val="00CA3FDD"/>
    <w:rsid w:val="00CA4022"/>
    <w:rsid w:val="00CA4049"/>
    <w:rsid w:val="00CA40B4"/>
    <w:rsid w:val="00CA40CF"/>
    <w:rsid w:val="00CA4149"/>
    <w:rsid w:val="00CA4289"/>
    <w:rsid w:val="00CA439A"/>
    <w:rsid w:val="00CA43B4"/>
    <w:rsid w:val="00CA43BA"/>
    <w:rsid w:val="00CA442A"/>
    <w:rsid w:val="00CA4466"/>
    <w:rsid w:val="00CA446A"/>
    <w:rsid w:val="00CA447D"/>
    <w:rsid w:val="00CA44E5"/>
    <w:rsid w:val="00CA4509"/>
    <w:rsid w:val="00CA4539"/>
    <w:rsid w:val="00CA45F3"/>
    <w:rsid w:val="00CA45F9"/>
    <w:rsid w:val="00CA4619"/>
    <w:rsid w:val="00CA4657"/>
    <w:rsid w:val="00CA46B4"/>
    <w:rsid w:val="00CA46D6"/>
    <w:rsid w:val="00CA4747"/>
    <w:rsid w:val="00CA4785"/>
    <w:rsid w:val="00CA48A6"/>
    <w:rsid w:val="00CA4939"/>
    <w:rsid w:val="00CA4955"/>
    <w:rsid w:val="00CA498F"/>
    <w:rsid w:val="00CA49B8"/>
    <w:rsid w:val="00CA49D8"/>
    <w:rsid w:val="00CA4A1A"/>
    <w:rsid w:val="00CA4A91"/>
    <w:rsid w:val="00CA4B0F"/>
    <w:rsid w:val="00CA4B1D"/>
    <w:rsid w:val="00CA4BBC"/>
    <w:rsid w:val="00CA4BC0"/>
    <w:rsid w:val="00CA4FFE"/>
    <w:rsid w:val="00CA506F"/>
    <w:rsid w:val="00CA5073"/>
    <w:rsid w:val="00CA508A"/>
    <w:rsid w:val="00CA50DF"/>
    <w:rsid w:val="00CA50EC"/>
    <w:rsid w:val="00CA5104"/>
    <w:rsid w:val="00CA514F"/>
    <w:rsid w:val="00CA51F0"/>
    <w:rsid w:val="00CA5201"/>
    <w:rsid w:val="00CA524E"/>
    <w:rsid w:val="00CA52F9"/>
    <w:rsid w:val="00CA534A"/>
    <w:rsid w:val="00CA5384"/>
    <w:rsid w:val="00CA53CB"/>
    <w:rsid w:val="00CA5417"/>
    <w:rsid w:val="00CA552D"/>
    <w:rsid w:val="00CA569D"/>
    <w:rsid w:val="00CA56DF"/>
    <w:rsid w:val="00CA5865"/>
    <w:rsid w:val="00CA5961"/>
    <w:rsid w:val="00CA5989"/>
    <w:rsid w:val="00CA59DC"/>
    <w:rsid w:val="00CA5A42"/>
    <w:rsid w:val="00CA5A4D"/>
    <w:rsid w:val="00CA5A8F"/>
    <w:rsid w:val="00CA5B46"/>
    <w:rsid w:val="00CA5BE1"/>
    <w:rsid w:val="00CA5DBA"/>
    <w:rsid w:val="00CA5DFC"/>
    <w:rsid w:val="00CA5E73"/>
    <w:rsid w:val="00CA5E87"/>
    <w:rsid w:val="00CA5EE7"/>
    <w:rsid w:val="00CA5EE9"/>
    <w:rsid w:val="00CA5F35"/>
    <w:rsid w:val="00CA5FAB"/>
    <w:rsid w:val="00CA6131"/>
    <w:rsid w:val="00CA6135"/>
    <w:rsid w:val="00CA618F"/>
    <w:rsid w:val="00CA61EA"/>
    <w:rsid w:val="00CA6222"/>
    <w:rsid w:val="00CA6258"/>
    <w:rsid w:val="00CA627B"/>
    <w:rsid w:val="00CA62BF"/>
    <w:rsid w:val="00CA62E9"/>
    <w:rsid w:val="00CA6333"/>
    <w:rsid w:val="00CA6388"/>
    <w:rsid w:val="00CA63E9"/>
    <w:rsid w:val="00CA6414"/>
    <w:rsid w:val="00CA64FD"/>
    <w:rsid w:val="00CA664B"/>
    <w:rsid w:val="00CA66AB"/>
    <w:rsid w:val="00CA66E5"/>
    <w:rsid w:val="00CA6714"/>
    <w:rsid w:val="00CA67D0"/>
    <w:rsid w:val="00CA67EB"/>
    <w:rsid w:val="00CA6873"/>
    <w:rsid w:val="00CA6975"/>
    <w:rsid w:val="00CA6B1D"/>
    <w:rsid w:val="00CA6BAE"/>
    <w:rsid w:val="00CA6C34"/>
    <w:rsid w:val="00CA6C3B"/>
    <w:rsid w:val="00CA6C6A"/>
    <w:rsid w:val="00CA6C92"/>
    <w:rsid w:val="00CA6CBF"/>
    <w:rsid w:val="00CA6D55"/>
    <w:rsid w:val="00CA6D9C"/>
    <w:rsid w:val="00CA6DF1"/>
    <w:rsid w:val="00CA6E27"/>
    <w:rsid w:val="00CA6F4A"/>
    <w:rsid w:val="00CA6F91"/>
    <w:rsid w:val="00CA6FA2"/>
    <w:rsid w:val="00CA6FEA"/>
    <w:rsid w:val="00CA6FFF"/>
    <w:rsid w:val="00CA70B4"/>
    <w:rsid w:val="00CA7234"/>
    <w:rsid w:val="00CA725E"/>
    <w:rsid w:val="00CA72A7"/>
    <w:rsid w:val="00CA73DF"/>
    <w:rsid w:val="00CA7554"/>
    <w:rsid w:val="00CA7594"/>
    <w:rsid w:val="00CA7699"/>
    <w:rsid w:val="00CA76ED"/>
    <w:rsid w:val="00CA7745"/>
    <w:rsid w:val="00CA774B"/>
    <w:rsid w:val="00CA77D7"/>
    <w:rsid w:val="00CA77F7"/>
    <w:rsid w:val="00CA78F7"/>
    <w:rsid w:val="00CA796F"/>
    <w:rsid w:val="00CA7B4B"/>
    <w:rsid w:val="00CA7B53"/>
    <w:rsid w:val="00CA7BAD"/>
    <w:rsid w:val="00CA7BB9"/>
    <w:rsid w:val="00CA7BD7"/>
    <w:rsid w:val="00CA7C1A"/>
    <w:rsid w:val="00CA7C32"/>
    <w:rsid w:val="00CA7C5B"/>
    <w:rsid w:val="00CA7D46"/>
    <w:rsid w:val="00CA7D8C"/>
    <w:rsid w:val="00CA7E7E"/>
    <w:rsid w:val="00CA7EB8"/>
    <w:rsid w:val="00CA7EDF"/>
    <w:rsid w:val="00CA7F05"/>
    <w:rsid w:val="00CB000A"/>
    <w:rsid w:val="00CB00D0"/>
    <w:rsid w:val="00CB0128"/>
    <w:rsid w:val="00CB0139"/>
    <w:rsid w:val="00CB013F"/>
    <w:rsid w:val="00CB014A"/>
    <w:rsid w:val="00CB01C1"/>
    <w:rsid w:val="00CB01F7"/>
    <w:rsid w:val="00CB0273"/>
    <w:rsid w:val="00CB02BA"/>
    <w:rsid w:val="00CB06F3"/>
    <w:rsid w:val="00CB0717"/>
    <w:rsid w:val="00CB0735"/>
    <w:rsid w:val="00CB079C"/>
    <w:rsid w:val="00CB07B9"/>
    <w:rsid w:val="00CB0867"/>
    <w:rsid w:val="00CB086B"/>
    <w:rsid w:val="00CB0878"/>
    <w:rsid w:val="00CB08C6"/>
    <w:rsid w:val="00CB096F"/>
    <w:rsid w:val="00CB0A5E"/>
    <w:rsid w:val="00CB0B44"/>
    <w:rsid w:val="00CB0BC5"/>
    <w:rsid w:val="00CB0C1A"/>
    <w:rsid w:val="00CB0DD7"/>
    <w:rsid w:val="00CB0DE1"/>
    <w:rsid w:val="00CB0E2C"/>
    <w:rsid w:val="00CB0E7F"/>
    <w:rsid w:val="00CB0F54"/>
    <w:rsid w:val="00CB0FAC"/>
    <w:rsid w:val="00CB1072"/>
    <w:rsid w:val="00CB1096"/>
    <w:rsid w:val="00CB118C"/>
    <w:rsid w:val="00CB11B5"/>
    <w:rsid w:val="00CB12FF"/>
    <w:rsid w:val="00CB130E"/>
    <w:rsid w:val="00CB133B"/>
    <w:rsid w:val="00CB1350"/>
    <w:rsid w:val="00CB1360"/>
    <w:rsid w:val="00CB1369"/>
    <w:rsid w:val="00CB1432"/>
    <w:rsid w:val="00CB14B0"/>
    <w:rsid w:val="00CB14FA"/>
    <w:rsid w:val="00CB1517"/>
    <w:rsid w:val="00CB1524"/>
    <w:rsid w:val="00CB1535"/>
    <w:rsid w:val="00CB1545"/>
    <w:rsid w:val="00CB15ED"/>
    <w:rsid w:val="00CB15FA"/>
    <w:rsid w:val="00CB1645"/>
    <w:rsid w:val="00CB165A"/>
    <w:rsid w:val="00CB1661"/>
    <w:rsid w:val="00CB17B5"/>
    <w:rsid w:val="00CB1919"/>
    <w:rsid w:val="00CB1994"/>
    <w:rsid w:val="00CB19E8"/>
    <w:rsid w:val="00CB19FC"/>
    <w:rsid w:val="00CB1A6B"/>
    <w:rsid w:val="00CB1AE4"/>
    <w:rsid w:val="00CB1B73"/>
    <w:rsid w:val="00CB1C39"/>
    <w:rsid w:val="00CB1CA7"/>
    <w:rsid w:val="00CB1CE8"/>
    <w:rsid w:val="00CB1CEE"/>
    <w:rsid w:val="00CB1D71"/>
    <w:rsid w:val="00CB1DFC"/>
    <w:rsid w:val="00CB1F7B"/>
    <w:rsid w:val="00CB2010"/>
    <w:rsid w:val="00CB203E"/>
    <w:rsid w:val="00CB203F"/>
    <w:rsid w:val="00CB20D6"/>
    <w:rsid w:val="00CB2117"/>
    <w:rsid w:val="00CB220B"/>
    <w:rsid w:val="00CB2232"/>
    <w:rsid w:val="00CB2279"/>
    <w:rsid w:val="00CB22EB"/>
    <w:rsid w:val="00CB236D"/>
    <w:rsid w:val="00CB2420"/>
    <w:rsid w:val="00CB2421"/>
    <w:rsid w:val="00CB246D"/>
    <w:rsid w:val="00CB2516"/>
    <w:rsid w:val="00CB261C"/>
    <w:rsid w:val="00CB263E"/>
    <w:rsid w:val="00CB26E4"/>
    <w:rsid w:val="00CB2740"/>
    <w:rsid w:val="00CB2861"/>
    <w:rsid w:val="00CB28C1"/>
    <w:rsid w:val="00CB294B"/>
    <w:rsid w:val="00CB2972"/>
    <w:rsid w:val="00CB2A42"/>
    <w:rsid w:val="00CB2B21"/>
    <w:rsid w:val="00CB2BB6"/>
    <w:rsid w:val="00CB2C1A"/>
    <w:rsid w:val="00CB2C52"/>
    <w:rsid w:val="00CB2C8E"/>
    <w:rsid w:val="00CB2DA6"/>
    <w:rsid w:val="00CB2E33"/>
    <w:rsid w:val="00CB2E4B"/>
    <w:rsid w:val="00CB2E80"/>
    <w:rsid w:val="00CB2FF9"/>
    <w:rsid w:val="00CB3024"/>
    <w:rsid w:val="00CB30D6"/>
    <w:rsid w:val="00CB3184"/>
    <w:rsid w:val="00CB321C"/>
    <w:rsid w:val="00CB32F3"/>
    <w:rsid w:val="00CB3318"/>
    <w:rsid w:val="00CB34B5"/>
    <w:rsid w:val="00CB34D3"/>
    <w:rsid w:val="00CB35A6"/>
    <w:rsid w:val="00CB35E6"/>
    <w:rsid w:val="00CB3695"/>
    <w:rsid w:val="00CB36DC"/>
    <w:rsid w:val="00CB377C"/>
    <w:rsid w:val="00CB3837"/>
    <w:rsid w:val="00CB385B"/>
    <w:rsid w:val="00CB386B"/>
    <w:rsid w:val="00CB39A1"/>
    <w:rsid w:val="00CB39DA"/>
    <w:rsid w:val="00CB3A58"/>
    <w:rsid w:val="00CB3AF7"/>
    <w:rsid w:val="00CB3B3A"/>
    <w:rsid w:val="00CB3B5D"/>
    <w:rsid w:val="00CB3BE8"/>
    <w:rsid w:val="00CB3C0B"/>
    <w:rsid w:val="00CB3C2F"/>
    <w:rsid w:val="00CB3C58"/>
    <w:rsid w:val="00CB3D72"/>
    <w:rsid w:val="00CB3DA8"/>
    <w:rsid w:val="00CB3DB6"/>
    <w:rsid w:val="00CB3E53"/>
    <w:rsid w:val="00CB3EC7"/>
    <w:rsid w:val="00CB4060"/>
    <w:rsid w:val="00CB4115"/>
    <w:rsid w:val="00CB4128"/>
    <w:rsid w:val="00CB4151"/>
    <w:rsid w:val="00CB41DA"/>
    <w:rsid w:val="00CB41E9"/>
    <w:rsid w:val="00CB4269"/>
    <w:rsid w:val="00CB4274"/>
    <w:rsid w:val="00CB4278"/>
    <w:rsid w:val="00CB4353"/>
    <w:rsid w:val="00CB4709"/>
    <w:rsid w:val="00CB4740"/>
    <w:rsid w:val="00CB4780"/>
    <w:rsid w:val="00CB4789"/>
    <w:rsid w:val="00CB4799"/>
    <w:rsid w:val="00CB4854"/>
    <w:rsid w:val="00CB4877"/>
    <w:rsid w:val="00CB48EC"/>
    <w:rsid w:val="00CB4A9A"/>
    <w:rsid w:val="00CB4ACE"/>
    <w:rsid w:val="00CB4BB6"/>
    <w:rsid w:val="00CB4C81"/>
    <w:rsid w:val="00CB4D09"/>
    <w:rsid w:val="00CB4DD4"/>
    <w:rsid w:val="00CB4DDE"/>
    <w:rsid w:val="00CB4E48"/>
    <w:rsid w:val="00CB4E4A"/>
    <w:rsid w:val="00CB4E57"/>
    <w:rsid w:val="00CB4EFF"/>
    <w:rsid w:val="00CB4F50"/>
    <w:rsid w:val="00CB4F6A"/>
    <w:rsid w:val="00CB4F72"/>
    <w:rsid w:val="00CB4FC8"/>
    <w:rsid w:val="00CB5023"/>
    <w:rsid w:val="00CB5162"/>
    <w:rsid w:val="00CB51C6"/>
    <w:rsid w:val="00CB520D"/>
    <w:rsid w:val="00CB52C0"/>
    <w:rsid w:val="00CB5312"/>
    <w:rsid w:val="00CB5403"/>
    <w:rsid w:val="00CB5422"/>
    <w:rsid w:val="00CB5428"/>
    <w:rsid w:val="00CB54BC"/>
    <w:rsid w:val="00CB5527"/>
    <w:rsid w:val="00CB5553"/>
    <w:rsid w:val="00CB5563"/>
    <w:rsid w:val="00CB558A"/>
    <w:rsid w:val="00CB55BD"/>
    <w:rsid w:val="00CB55C0"/>
    <w:rsid w:val="00CB55C5"/>
    <w:rsid w:val="00CB5624"/>
    <w:rsid w:val="00CB562D"/>
    <w:rsid w:val="00CB5634"/>
    <w:rsid w:val="00CB5654"/>
    <w:rsid w:val="00CB5784"/>
    <w:rsid w:val="00CB57B5"/>
    <w:rsid w:val="00CB57E1"/>
    <w:rsid w:val="00CB57F3"/>
    <w:rsid w:val="00CB5817"/>
    <w:rsid w:val="00CB5840"/>
    <w:rsid w:val="00CB5863"/>
    <w:rsid w:val="00CB58AB"/>
    <w:rsid w:val="00CB58D3"/>
    <w:rsid w:val="00CB590C"/>
    <w:rsid w:val="00CB5929"/>
    <w:rsid w:val="00CB598F"/>
    <w:rsid w:val="00CB5A34"/>
    <w:rsid w:val="00CB5A42"/>
    <w:rsid w:val="00CB5A5F"/>
    <w:rsid w:val="00CB5AE6"/>
    <w:rsid w:val="00CB5C23"/>
    <w:rsid w:val="00CB5C7B"/>
    <w:rsid w:val="00CB5CC3"/>
    <w:rsid w:val="00CB5D06"/>
    <w:rsid w:val="00CB5D11"/>
    <w:rsid w:val="00CB5D4C"/>
    <w:rsid w:val="00CB5D67"/>
    <w:rsid w:val="00CB5DC9"/>
    <w:rsid w:val="00CB5EDE"/>
    <w:rsid w:val="00CB5EE3"/>
    <w:rsid w:val="00CB5F58"/>
    <w:rsid w:val="00CB5F68"/>
    <w:rsid w:val="00CB5F6C"/>
    <w:rsid w:val="00CB6001"/>
    <w:rsid w:val="00CB6071"/>
    <w:rsid w:val="00CB607F"/>
    <w:rsid w:val="00CB608D"/>
    <w:rsid w:val="00CB61D3"/>
    <w:rsid w:val="00CB62C6"/>
    <w:rsid w:val="00CB63B1"/>
    <w:rsid w:val="00CB63FF"/>
    <w:rsid w:val="00CB646F"/>
    <w:rsid w:val="00CB6662"/>
    <w:rsid w:val="00CB6731"/>
    <w:rsid w:val="00CB67BA"/>
    <w:rsid w:val="00CB67D3"/>
    <w:rsid w:val="00CB681A"/>
    <w:rsid w:val="00CB6843"/>
    <w:rsid w:val="00CB6845"/>
    <w:rsid w:val="00CB6A4B"/>
    <w:rsid w:val="00CB6A5C"/>
    <w:rsid w:val="00CB6B0E"/>
    <w:rsid w:val="00CB6B2D"/>
    <w:rsid w:val="00CB6B81"/>
    <w:rsid w:val="00CB6BD0"/>
    <w:rsid w:val="00CB6C00"/>
    <w:rsid w:val="00CB6C34"/>
    <w:rsid w:val="00CB6C6A"/>
    <w:rsid w:val="00CB6E1D"/>
    <w:rsid w:val="00CB6E23"/>
    <w:rsid w:val="00CB6E81"/>
    <w:rsid w:val="00CB6E92"/>
    <w:rsid w:val="00CB6EA6"/>
    <w:rsid w:val="00CB6EED"/>
    <w:rsid w:val="00CB6F6C"/>
    <w:rsid w:val="00CB707E"/>
    <w:rsid w:val="00CB716C"/>
    <w:rsid w:val="00CB72CC"/>
    <w:rsid w:val="00CB73F8"/>
    <w:rsid w:val="00CB7418"/>
    <w:rsid w:val="00CB742D"/>
    <w:rsid w:val="00CB7459"/>
    <w:rsid w:val="00CB7465"/>
    <w:rsid w:val="00CB74B3"/>
    <w:rsid w:val="00CB7552"/>
    <w:rsid w:val="00CB7592"/>
    <w:rsid w:val="00CB75CB"/>
    <w:rsid w:val="00CB7607"/>
    <w:rsid w:val="00CB768B"/>
    <w:rsid w:val="00CB76DE"/>
    <w:rsid w:val="00CB7720"/>
    <w:rsid w:val="00CB77C0"/>
    <w:rsid w:val="00CB7814"/>
    <w:rsid w:val="00CB7885"/>
    <w:rsid w:val="00CB799E"/>
    <w:rsid w:val="00CB7A2C"/>
    <w:rsid w:val="00CB7A46"/>
    <w:rsid w:val="00CB7BED"/>
    <w:rsid w:val="00CB7C5A"/>
    <w:rsid w:val="00CB7C8F"/>
    <w:rsid w:val="00CB7DF7"/>
    <w:rsid w:val="00CB7EFA"/>
    <w:rsid w:val="00CB7F03"/>
    <w:rsid w:val="00CB7F42"/>
    <w:rsid w:val="00CB7F45"/>
    <w:rsid w:val="00CB7F7B"/>
    <w:rsid w:val="00CB7F8D"/>
    <w:rsid w:val="00CB7F9D"/>
    <w:rsid w:val="00CC01BC"/>
    <w:rsid w:val="00CC03F3"/>
    <w:rsid w:val="00CC042B"/>
    <w:rsid w:val="00CC042E"/>
    <w:rsid w:val="00CC0547"/>
    <w:rsid w:val="00CC05F2"/>
    <w:rsid w:val="00CC0657"/>
    <w:rsid w:val="00CC06E3"/>
    <w:rsid w:val="00CC07BF"/>
    <w:rsid w:val="00CC0812"/>
    <w:rsid w:val="00CC086B"/>
    <w:rsid w:val="00CC0882"/>
    <w:rsid w:val="00CC096A"/>
    <w:rsid w:val="00CC0A57"/>
    <w:rsid w:val="00CC0A7C"/>
    <w:rsid w:val="00CC0B22"/>
    <w:rsid w:val="00CC0B38"/>
    <w:rsid w:val="00CC0C3C"/>
    <w:rsid w:val="00CC0CA4"/>
    <w:rsid w:val="00CC0D35"/>
    <w:rsid w:val="00CC0E4B"/>
    <w:rsid w:val="00CC0E9C"/>
    <w:rsid w:val="00CC0EC8"/>
    <w:rsid w:val="00CC0EFB"/>
    <w:rsid w:val="00CC0F59"/>
    <w:rsid w:val="00CC1075"/>
    <w:rsid w:val="00CC121E"/>
    <w:rsid w:val="00CC1289"/>
    <w:rsid w:val="00CC128F"/>
    <w:rsid w:val="00CC1294"/>
    <w:rsid w:val="00CC12F1"/>
    <w:rsid w:val="00CC1324"/>
    <w:rsid w:val="00CC13E7"/>
    <w:rsid w:val="00CC13F1"/>
    <w:rsid w:val="00CC1424"/>
    <w:rsid w:val="00CC145B"/>
    <w:rsid w:val="00CC146E"/>
    <w:rsid w:val="00CC146F"/>
    <w:rsid w:val="00CC14F8"/>
    <w:rsid w:val="00CC14FE"/>
    <w:rsid w:val="00CC15EC"/>
    <w:rsid w:val="00CC1613"/>
    <w:rsid w:val="00CC175F"/>
    <w:rsid w:val="00CC17C2"/>
    <w:rsid w:val="00CC17D0"/>
    <w:rsid w:val="00CC17F2"/>
    <w:rsid w:val="00CC1855"/>
    <w:rsid w:val="00CC1862"/>
    <w:rsid w:val="00CC18C7"/>
    <w:rsid w:val="00CC191F"/>
    <w:rsid w:val="00CC197B"/>
    <w:rsid w:val="00CC1AE5"/>
    <w:rsid w:val="00CC1B50"/>
    <w:rsid w:val="00CC1B7A"/>
    <w:rsid w:val="00CC1C11"/>
    <w:rsid w:val="00CC1CD1"/>
    <w:rsid w:val="00CC1D41"/>
    <w:rsid w:val="00CC1FC6"/>
    <w:rsid w:val="00CC1FD5"/>
    <w:rsid w:val="00CC1FDB"/>
    <w:rsid w:val="00CC2014"/>
    <w:rsid w:val="00CC201E"/>
    <w:rsid w:val="00CC2099"/>
    <w:rsid w:val="00CC20D4"/>
    <w:rsid w:val="00CC20DF"/>
    <w:rsid w:val="00CC214C"/>
    <w:rsid w:val="00CC216D"/>
    <w:rsid w:val="00CC21A8"/>
    <w:rsid w:val="00CC21CB"/>
    <w:rsid w:val="00CC23AF"/>
    <w:rsid w:val="00CC2417"/>
    <w:rsid w:val="00CC241F"/>
    <w:rsid w:val="00CC2428"/>
    <w:rsid w:val="00CC24A0"/>
    <w:rsid w:val="00CC2599"/>
    <w:rsid w:val="00CC26CB"/>
    <w:rsid w:val="00CC2834"/>
    <w:rsid w:val="00CC28B3"/>
    <w:rsid w:val="00CC2951"/>
    <w:rsid w:val="00CC2987"/>
    <w:rsid w:val="00CC29FC"/>
    <w:rsid w:val="00CC2A37"/>
    <w:rsid w:val="00CC2A60"/>
    <w:rsid w:val="00CC2AD1"/>
    <w:rsid w:val="00CC2B34"/>
    <w:rsid w:val="00CC2BFA"/>
    <w:rsid w:val="00CC2C08"/>
    <w:rsid w:val="00CC2C40"/>
    <w:rsid w:val="00CC2C7D"/>
    <w:rsid w:val="00CC2D24"/>
    <w:rsid w:val="00CC2E64"/>
    <w:rsid w:val="00CC2EC1"/>
    <w:rsid w:val="00CC2EDB"/>
    <w:rsid w:val="00CC2F80"/>
    <w:rsid w:val="00CC2F86"/>
    <w:rsid w:val="00CC2FC3"/>
    <w:rsid w:val="00CC3023"/>
    <w:rsid w:val="00CC321B"/>
    <w:rsid w:val="00CC3253"/>
    <w:rsid w:val="00CC3264"/>
    <w:rsid w:val="00CC32CF"/>
    <w:rsid w:val="00CC32F7"/>
    <w:rsid w:val="00CC332B"/>
    <w:rsid w:val="00CC333B"/>
    <w:rsid w:val="00CC3476"/>
    <w:rsid w:val="00CC3489"/>
    <w:rsid w:val="00CC34E2"/>
    <w:rsid w:val="00CC351B"/>
    <w:rsid w:val="00CC361C"/>
    <w:rsid w:val="00CC374C"/>
    <w:rsid w:val="00CC37B4"/>
    <w:rsid w:val="00CC386C"/>
    <w:rsid w:val="00CC38BC"/>
    <w:rsid w:val="00CC3A11"/>
    <w:rsid w:val="00CC3B76"/>
    <w:rsid w:val="00CC3C15"/>
    <w:rsid w:val="00CC3C40"/>
    <w:rsid w:val="00CC3C60"/>
    <w:rsid w:val="00CC3CB7"/>
    <w:rsid w:val="00CC3D62"/>
    <w:rsid w:val="00CC3DDF"/>
    <w:rsid w:val="00CC3E35"/>
    <w:rsid w:val="00CC3E59"/>
    <w:rsid w:val="00CC3F00"/>
    <w:rsid w:val="00CC3F39"/>
    <w:rsid w:val="00CC3F9D"/>
    <w:rsid w:val="00CC3FE4"/>
    <w:rsid w:val="00CC4023"/>
    <w:rsid w:val="00CC4033"/>
    <w:rsid w:val="00CC4093"/>
    <w:rsid w:val="00CC41B7"/>
    <w:rsid w:val="00CC42AD"/>
    <w:rsid w:val="00CC4303"/>
    <w:rsid w:val="00CC4324"/>
    <w:rsid w:val="00CC4364"/>
    <w:rsid w:val="00CC4402"/>
    <w:rsid w:val="00CC4490"/>
    <w:rsid w:val="00CC44E1"/>
    <w:rsid w:val="00CC4539"/>
    <w:rsid w:val="00CC45A9"/>
    <w:rsid w:val="00CC45F7"/>
    <w:rsid w:val="00CC45FD"/>
    <w:rsid w:val="00CC4657"/>
    <w:rsid w:val="00CC4693"/>
    <w:rsid w:val="00CC483A"/>
    <w:rsid w:val="00CC48CD"/>
    <w:rsid w:val="00CC49F0"/>
    <w:rsid w:val="00CC4A27"/>
    <w:rsid w:val="00CC4A4F"/>
    <w:rsid w:val="00CC4A70"/>
    <w:rsid w:val="00CC4B54"/>
    <w:rsid w:val="00CC4BB9"/>
    <w:rsid w:val="00CC4BD7"/>
    <w:rsid w:val="00CC4C0E"/>
    <w:rsid w:val="00CC4C2F"/>
    <w:rsid w:val="00CC4CB4"/>
    <w:rsid w:val="00CC4DDE"/>
    <w:rsid w:val="00CC4F64"/>
    <w:rsid w:val="00CC4F99"/>
    <w:rsid w:val="00CC4FA8"/>
    <w:rsid w:val="00CC4FDA"/>
    <w:rsid w:val="00CC5006"/>
    <w:rsid w:val="00CC5027"/>
    <w:rsid w:val="00CC50B8"/>
    <w:rsid w:val="00CC50F7"/>
    <w:rsid w:val="00CC5106"/>
    <w:rsid w:val="00CC51BC"/>
    <w:rsid w:val="00CC51E9"/>
    <w:rsid w:val="00CC523C"/>
    <w:rsid w:val="00CC52BC"/>
    <w:rsid w:val="00CC52E2"/>
    <w:rsid w:val="00CC5398"/>
    <w:rsid w:val="00CC53B7"/>
    <w:rsid w:val="00CC54DB"/>
    <w:rsid w:val="00CC554E"/>
    <w:rsid w:val="00CC557E"/>
    <w:rsid w:val="00CC559D"/>
    <w:rsid w:val="00CC55C2"/>
    <w:rsid w:val="00CC56FB"/>
    <w:rsid w:val="00CC5727"/>
    <w:rsid w:val="00CC578F"/>
    <w:rsid w:val="00CC57A8"/>
    <w:rsid w:val="00CC587C"/>
    <w:rsid w:val="00CC58BD"/>
    <w:rsid w:val="00CC5959"/>
    <w:rsid w:val="00CC5B45"/>
    <w:rsid w:val="00CC5C54"/>
    <w:rsid w:val="00CC5D24"/>
    <w:rsid w:val="00CC5D3E"/>
    <w:rsid w:val="00CC5D57"/>
    <w:rsid w:val="00CC5D64"/>
    <w:rsid w:val="00CC5E12"/>
    <w:rsid w:val="00CC5E54"/>
    <w:rsid w:val="00CC5F2E"/>
    <w:rsid w:val="00CC5FC7"/>
    <w:rsid w:val="00CC5FE2"/>
    <w:rsid w:val="00CC5FE3"/>
    <w:rsid w:val="00CC5FFC"/>
    <w:rsid w:val="00CC6030"/>
    <w:rsid w:val="00CC603A"/>
    <w:rsid w:val="00CC60E3"/>
    <w:rsid w:val="00CC614C"/>
    <w:rsid w:val="00CC6154"/>
    <w:rsid w:val="00CC618D"/>
    <w:rsid w:val="00CC62D2"/>
    <w:rsid w:val="00CC6442"/>
    <w:rsid w:val="00CC652E"/>
    <w:rsid w:val="00CC65B2"/>
    <w:rsid w:val="00CC65E9"/>
    <w:rsid w:val="00CC66A4"/>
    <w:rsid w:val="00CC66A5"/>
    <w:rsid w:val="00CC6726"/>
    <w:rsid w:val="00CC6858"/>
    <w:rsid w:val="00CC68F8"/>
    <w:rsid w:val="00CC6961"/>
    <w:rsid w:val="00CC69D1"/>
    <w:rsid w:val="00CC69F9"/>
    <w:rsid w:val="00CC6B41"/>
    <w:rsid w:val="00CC6B9B"/>
    <w:rsid w:val="00CC6CF4"/>
    <w:rsid w:val="00CC6EEC"/>
    <w:rsid w:val="00CC6F0C"/>
    <w:rsid w:val="00CC6F8F"/>
    <w:rsid w:val="00CC7089"/>
    <w:rsid w:val="00CC70F3"/>
    <w:rsid w:val="00CC7191"/>
    <w:rsid w:val="00CC727B"/>
    <w:rsid w:val="00CC7385"/>
    <w:rsid w:val="00CC742B"/>
    <w:rsid w:val="00CC748B"/>
    <w:rsid w:val="00CC74E3"/>
    <w:rsid w:val="00CC761D"/>
    <w:rsid w:val="00CC764A"/>
    <w:rsid w:val="00CC7699"/>
    <w:rsid w:val="00CC76A0"/>
    <w:rsid w:val="00CC7822"/>
    <w:rsid w:val="00CC789D"/>
    <w:rsid w:val="00CC79EB"/>
    <w:rsid w:val="00CC79F2"/>
    <w:rsid w:val="00CC7A21"/>
    <w:rsid w:val="00CC7ACB"/>
    <w:rsid w:val="00CC7CDD"/>
    <w:rsid w:val="00CC7D76"/>
    <w:rsid w:val="00CC7DA9"/>
    <w:rsid w:val="00CC7E22"/>
    <w:rsid w:val="00CC7E33"/>
    <w:rsid w:val="00CC7E6C"/>
    <w:rsid w:val="00CC7EAF"/>
    <w:rsid w:val="00CD0070"/>
    <w:rsid w:val="00CD00CE"/>
    <w:rsid w:val="00CD0119"/>
    <w:rsid w:val="00CD02C8"/>
    <w:rsid w:val="00CD0320"/>
    <w:rsid w:val="00CD04BB"/>
    <w:rsid w:val="00CD04E9"/>
    <w:rsid w:val="00CD0508"/>
    <w:rsid w:val="00CD0510"/>
    <w:rsid w:val="00CD054D"/>
    <w:rsid w:val="00CD05C6"/>
    <w:rsid w:val="00CD0616"/>
    <w:rsid w:val="00CD0770"/>
    <w:rsid w:val="00CD0799"/>
    <w:rsid w:val="00CD07E1"/>
    <w:rsid w:val="00CD0817"/>
    <w:rsid w:val="00CD0889"/>
    <w:rsid w:val="00CD08D1"/>
    <w:rsid w:val="00CD0966"/>
    <w:rsid w:val="00CD098D"/>
    <w:rsid w:val="00CD0A33"/>
    <w:rsid w:val="00CD0A65"/>
    <w:rsid w:val="00CD0AB7"/>
    <w:rsid w:val="00CD0C6C"/>
    <w:rsid w:val="00CD0C6E"/>
    <w:rsid w:val="00CD0DF6"/>
    <w:rsid w:val="00CD0E02"/>
    <w:rsid w:val="00CD0E51"/>
    <w:rsid w:val="00CD1086"/>
    <w:rsid w:val="00CD10C2"/>
    <w:rsid w:val="00CD10CE"/>
    <w:rsid w:val="00CD10E8"/>
    <w:rsid w:val="00CD11B0"/>
    <w:rsid w:val="00CD12F5"/>
    <w:rsid w:val="00CD1321"/>
    <w:rsid w:val="00CD138C"/>
    <w:rsid w:val="00CD13D3"/>
    <w:rsid w:val="00CD1407"/>
    <w:rsid w:val="00CD168A"/>
    <w:rsid w:val="00CD16A7"/>
    <w:rsid w:val="00CD1845"/>
    <w:rsid w:val="00CD184E"/>
    <w:rsid w:val="00CD18DC"/>
    <w:rsid w:val="00CD193C"/>
    <w:rsid w:val="00CD1979"/>
    <w:rsid w:val="00CD19FB"/>
    <w:rsid w:val="00CD1A05"/>
    <w:rsid w:val="00CD1A50"/>
    <w:rsid w:val="00CD1A69"/>
    <w:rsid w:val="00CD1A94"/>
    <w:rsid w:val="00CD1A9E"/>
    <w:rsid w:val="00CD1B75"/>
    <w:rsid w:val="00CD1B90"/>
    <w:rsid w:val="00CD1BAC"/>
    <w:rsid w:val="00CD1BEE"/>
    <w:rsid w:val="00CD1CB4"/>
    <w:rsid w:val="00CD1CD9"/>
    <w:rsid w:val="00CD1D94"/>
    <w:rsid w:val="00CD1DE3"/>
    <w:rsid w:val="00CD1E69"/>
    <w:rsid w:val="00CD1F79"/>
    <w:rsid w:val="00CD1F9B"/>
    <w:rsid w:val="00CD1FCD"/>
    <w:rsid w:val="00CD2000"/>
    <w:rsid w:val="00CD2061"/>
    <w:rsid w:val="00CD2072"/>
    <w:rsid w:val="00CD21BE"/>
    <w:rsid w:val="00CD223E"/>
    <w:rsid w:val="00CD2288"/>
    <w:rsid w:val="00CD22BA"/>
    <w:rsid w:val="00CD22BC"/>
    <w:rsid w:val="00CD22D6"/>
    <w:rsid w:val="00CD235C"/>
    <w:rsid w:val="00CD239B"/>
    <w:rsid w:val="00CD23F5"/>
    <w:rsid w:val="00CD24F5"/>
    <w:rsid w:val="00CD2556"/>
    <w:rsid w:val="00CD25B1"/>
    <w:rsid w:val="00CD25EE"/>
    <w:rsid w:val="00CD260E"/>
    <w:rsid w:val="00CD2702"/>
    <w:rsid w:val="00CD272A"/>
    <w:rsid w:val="00CD272D"/>
    <w:rsid w:val="00CD27C4"/>
    <w:rsid w:val="00CD27C9"/>
    <w:rsid w:val="00CD2885"/>
    <w:rsid w:val="00CD2958"/>
    <w:rsid w:val="00CD2A3A"/>
    <w:rsid w:val="00CD2A5F"/>
    <w:rsid w:val="00CD2A90"/>
    <w:rsid w:val="00CD2A97"/>
    <w:rsid w:val="00CD2AA6"/>
    <w:rsid w:val="00CD2B3A"/>
    <w:rsid w:val="00CD2B75"/>
    <w:rsid w:val="00CD2B78"/>
    <w:rsid w:val="00CD2B92"/>
    <w:rsid w:val="00CD2B95"/>
    <w:rsid w:val="00CD2BFE"/>
    <w:rsid w:val="00CD2CC9"/>
    <w:rsid w:val="00CD2D20"/>
    <w:rsid w:val="00CD2D34"/>
    <w:rsid w:val="00CD2D46"/>
    <w:rsid w:val="00CD2D53"/>
    <w:rsid w:val="00CD2D6B"/>
    <w:rsid w:val="00CD2D9A"/>
    <w:rsid w:val="00CD2DB2"/>
    <w:rsid w:val="00CD2DED"/>
    <w:rsid w:val="00CD2DF4"/>
    <w:rsid w:val="00CD2E8E"/>
    <w:rsid w:val="00CD2EA8"/>
    <w:rsid w:val="00CD2EB7"/>
    <w:rsid w:val="00CD2F28"/>
    <w:rsid w:val="00CD2F6A"/>
    <w:rsid w:val="00CD2F94"/>
    <w:rsid w:val="00CD302A"/>
    <w:rsid w:val="00CD3037"/>
    <w:rsid w:val="00CD30B9"/>
    <w:rsid w:val="00CD30CD"/>
    <w:rsid w:val="00CD3146"/>
    <w:rsid w:val="00CD337F"/>
    <w:rsid w:val="00CD33B0"/>
    <w:rsid w:val="00CD3486"/>
    <w:rsid w:val="00CD3490"/>
    <w:rsid w:val="00CD34EF"/>
    <w:rsid w:val="00CD361A"/>
    <w:rsid w:val="00CD3633"/>
    <w:rsid w:val="00CD3732"/>
    <w:rsid w:val="00CD37C9"/>
    <w:rsid w:val="00CD37F1"/>
    <w:rsid w:val="00CD380B"/>
    <w:rsid w:val="00CD38E7"/>
    <w:rsid w:val="00CD3976"/>
    <w:rsid w:val="00CD3A14"/>
    <w:rsid w:val="00CD3A7C"/>
    <w:rsid w:val="00CD3A8B"/>
    <w:rsid w:val="00CD3B6E"/>
    <w:rsid w:val="00CD3C52"/>
    <w:rsid w:val="00CD3C6D"/>
    <w:rsid w:val="00CD3C84"/>
    <w:rsid w:val="00CD3C89"/>
    <w:rsid w:val="00CD3C8D"/>
    <w:rsid w:val="00CD3C91"/>
    <w:rsid w:val="00CD3C9A"/>
    <w:rsid w:val="00CD3D6D"/>
    <w:rsid w:val="00CD3DD7"/>
    <w:rsid w:val="00CD3E68"/>
    <w:rsid w:val="00CD3F06"/>
    <w:rsid w:val="00CD3F53"/>
    <w:rsid w:val="00CD3FE1"/>
    <w:rsid w:val="00CD4081"/>
    <w:rsid w:val="00CD4099"/>
    <w:rsid w:val="00CD41B8"/>
    <w:rsid w:val="00CD435E"/>
    <w:rsid w:val="00CD446D"/>
    <w:rsid w:val="00CD44A9"/>
    <w:rsid w:val="00CD44F5"/>
    <w:rsid w:val="00CD4618"/>
    <w:rsid w:val="00CD4627"/>
    <w:rsid w:val="00CD4832"/>
    <w:rsid w:val="00CD4841"/>
    <w:rsid w:val="00CD4890"/>
    <w:rsid w:val="00CD48C8"/>
    <w:rsid w:val="00CD49D1"/>
    <w:rsid w:val="00CD49D8"/>
    <w:rsid w:val="00CD4BDE"/>
    <w:rsid w:val="00CD4BF5"/>
    <w:rsid w:val="00CD4C54"/>
    <w:rsid w:val="00CD4CBB"/>
    <w:rsid w:val="00CD4CD3"/>
    <w:rsid w:val="00CD4D13"/>
    <w:rsid w:val="00CD4DFE"/>
    <w:rsid w:val="00CD4E17"/>
    <w:rsid w:val="00CD4F53"/>
    <w:rsid w:val="00CD4F60"/>
    <w:rsid w:val="00CD4F70"/>
    <w:rsid w:val="00CD5054"/>
    <w:rsid w:val="00CD50FE"/>
    <w:rsid w:val="00CD5168"/>
    <w:rsid w:val="00CD5194"/>
    <w:rsid w:val="00CD51EE"/>
    <w:rsid w:val="00CD5209"/>
    <w:rsid w:val="00CD520A"/>
    <w:rsid w:val="00CD529E"/>
    <w:rsid w:val="00CD52A0"/>
    <w:rsid w:val="00CD5317"/>
    <w:rsid w:val="00CD5351"/>
    <w:rsid w:val="00CD5429"/>
    <w:rsid w:val="00CD5437"/>
    <w:rsid w:val="00CD54ED"/>
    <w:rsid w:val="00CD55A7"/>
    <w:rsid w:val="00CD55D3"/>
    <w:rsid w:val="00CD5613"/>
    <w:rsid w:val="00CD578D"/>
    <w:rsid w:val="00CD5835"/>
    <w:rsid w:val="00CD586E"/>
    <w:rsid w:val="00CD5A58"/>
    <w:rsid w:val="00CD5AC6"/>
    <w:rsid w:val="00CD5C1D"/>
    <w:rsid w:val="00CD5C53"/>
    <w:rsid w:val="00CD5C66"/>
    <w:rsid w:val="00CD5E36"/>
    <w:rsid w:val="00CD5EB3"/>
    <w:rsid w:val="00CD5F7B"/>
    <w:rsid w:val="00CD5FAA"/>
    <w:rsid w:val="00CD6087"/>
    <w:rsid w:val="00CD608E"/>
    <w:rsid w:val="00CD60DB"/>
    <w:rsid w:val="00CD60EE"/>
    <w:rsid w:val="00CD629F"/>
    <w:rsid w:val="00CD62CB"/>
    <w:rsid w:val="00CD6304"/>
    <w:rsid w:val="00CD63DE"/>
    <w:rsid w:val="00CD63E5"/>
    <w:rsid w:val="00CD63FA"/>
    <w:rsid w:val="00CD6468"/>
    <w:rsid w:val="00CD654B"/>
    <w:rsid w:val="00CD6676"/>
    <w:rsid w:val="00CD67BB"/>
    <w:rsid w:val="00CD67ED"/>
    <w:rsid w:val="00CD67FC"/>
    <w:rsid w:val="00CD6842"/>
    <w:rsid w:val="00CD6861"/>
    <w:rsid w:val="00CD69DB"/>
    <w:rsid w:val="00CD6A2C"/>
    <w:rsid w:val="00CD6B19"/>
    <w:rsid w:val="00CD6B8B"/>
    <w:rsid w:val="00CD6BD4"/>
    <w:rsid w:val="00CD6C58"/>
    <w:rsid w:val="00CD6CA3"/>
    <w:rsid w:val="00CD6CA9"/>
    <w:rsid w:val="00CD6D09"/>
    <w:rsid w:val="00CD6D1F"/>
    <w:rsid w:val="00CD6D21"/>
    <w:rsid w:val="00CD6D4C"/>
    <w:rsid w:val="00CD6DD8"/>
    <w:rsid w:val="00CD6EF4"/>
    <w:rsid w:val="00CD6F97"/>
    <w:rsid w:val="00CD6FF1"/>
    <w:rsid w:val="00CD701A"/>
    <w:rsid w:val="00CD72DB"/>
    <w:rsid w:val="00CD73C9"/>
    <w:rsid w:val="00CD7405"/>
    <w:rsid w:val="00CD7419"/>
    <w:rsid w:val="00CD742F"/>
    <w:rsid w:val="00CD744F"/>
    <w:rsid w:val="00CD751A"/>
    <w:rsid w:val="00CD755B"/>
    <w:rsid w:val="00CD7592"/>
    <w:rsid w:val="00CD75C6"/>
    <w:rsid w:val="00CD75CC"/>
    <w:rsid w:val="00CD76A9"/>
    <w:rsid w:val="00CD76DE"/>
    <w:rsid w:val="00CD770F"/>
    <w:rsid w:val="00CD774D"/>
    <w:rsid w:val="00CD7774"/>
    <w:rsid w:val="00CD77B1"/>
    <w:rsid w:val="00CD7860"/>
    <w:rsid w:val="00CD7865"/>
    <w:rsid w:val="00CD7871"/>
    <w:rsid w:val="00CD788D"/>
    <w:rsid w:val="00CD78B8"/>
    <w:rsid w:val="00CD7906"/>
    <w:rsid w:val="00CD79DF"/>
    <w:rsid w:val="00CD79E7"/>
    <w:rsid w:val="00CD7B9F"/>
    <w:rsid w:val="00CD7BA3"/>
    <w:rsid w:val="00CD7CF9"/>
    <w:rsid w:val="00CD7E87"/>
    <w:rsid w:val="00CD7EEE"/>
    <w:rsid w:val="00CD7FF8"/>
    <w:rsid w:val="00CE001B"/>
    <w:rsid w:val="00CE008B"/>
    <w:rsid w:val="00CE0148"/>
    <w:rsid w:val="00CE0178"/>
    <w:rsid w:val="00CE017B"/>
    <w:rsid w:val="00CE02B0"/>
    <w:rsid w:val="00CE0337"/>
    <w:rsid w:val="00CE04AD"/>
    <w:rsid w:val="00CE0569"/>
    <w:rsid w:val="00CE056F"/>
    <w:rsid w:val="00CE05BF"/>
    <w:rsid w:val="00CE05F8"/>
    <w:rsid w:val="00CE0601"/>
    <w:rsid w:val="00CE0612"/>
    <w:rsid w:val="00CE0643"/>
    <w:rsid w:val="00CE0661"/>
    <w:rsid w:val="00CE0669"/>
    <w:rsid w:val="00CE07B2"/>
    <w:rsid w:val="00CE0842"/>
    <w:rsid w:val="00CE0875"/>
    <w:rsid w:val="00CE087D"/>
    <w:rsid w:val="00CE087F"/>
    <w:rsid w:val="00CE08C5"/>
    <w:rsid w:val="00CE09D6"/>
    <w:rsid w:val="00CE0A17"/>
    <w:rsid w:val="00CE0A6D"/>
    <w:rsid w:val="00CE0A89"/>
    <w:rsid w:val="00CE0B0F"/>
    <w:rsid w:val="00CE0B1B"/>
    <w:rsid w:val="00CE0B66"/>
    <w:rsid w:val="00CE0C63"/>
    <w:rsid w:val="00CE0C71"/>
    <w:rsid w:val="00CE0CF1"/>
    <w:rsid w:val="00CE0DA6"/>
    <w:rsid w:val="00CE0DBE"/>
    <w:rsid w:val="00CE0DFA"/>
    <w:rsid w:val="00CE0E90"/>
    <w:rsid w:val="00CE0FF2"/>
    <w:rsid w:val="00CE107E"/>
    <w:rsid w:val="00CE10EB"/>
    <w:rsid w:val="00CE1108"/>
    <w:rsid w:val="00CE111C"/>
    <w:rsid w:val="00CE11D7"/>
    <w:rsid w:val="00CE11F0"/>
    <w:rsid w:val="00CE12D9"/>
    <w:rsid w:val="00CE1318"/>
    <w:rsid w:val="00CE13A2"/>
    <w:rsid w:val="00CE13B7"/>
    <w:rsid w:val="00CE1528"/>
    <w:rsid w:val="00CE157A"/>
    <w:rsid w:val="00CE15F3"/>
    <w:rsid w:val="00CE1695"/>
    <w:rsid w:val="00CE1711"/>
    <w:rsid w:val="00CE1729"/>
    <w:rsid w:val="00CE183B"/>
    <w:rsid w:val="00CE187C"/>
    <w:rsid w:val="00CE188D"/>
    <w:rsid w:val="00CE18C7"/>
    <w:rsid w:val="00CE18D7"/>
    <w:rsid w:val="00CE18F6"/>
    <w:rsid w:val="00CE1940"/>
    <w:rsid w:val="00CE1953"/>
    <w:rsid w:val="00CE1981"/>
    <w:rsid w:val="00CE19EA"/>
    <w:rsid w:val="00CE1A0D"/>
    <w:rsid w:val="00CE1AD6"/>
    <w:rsid w:val="00CE1AEC"/>
    <w:rsid w:val="00CE1AFC"/>
    <w:rsid w:val="00CE1B2D"/>
    <w:rsid w:val="00CE1BAB"/>
    <w:rsid w:val="00CE1C42"/>
    <w:rsid w:val="00CE1CAE"/>
    <w:rsid w:val="00CE1CBB"/>
    <w:rsid w:val="00CE1CBF"/>
    <w:rsid w:val="00CE1CDF"/>
    <w:rsid w:val="00CE1D43"/>
    <w:rsid w:val="00CE1F8E"/>
    <w:rsid w:val="00CE1F9B"/>
    <w:rsid w:val="00CE2144"/>
    <w:rsid w:val="00CE217A"/>
    <w:rsid w:val="00CE220C"/>
    <w:rsid w:val="00CE221E"/>
    <w:rsid w:val="00CE223B"/>
    <w:rsid w:val="00CE223E"/>
    <w:rsid w:val="00CE224C"/>
    <w:rsid w:val="00CE2253"/>
    <w:rsid w:val="00CE23B4"/>
    <w:rsid w:val="00CE243B"/>
    <w:rsid w:val="00CE25C3"/>
    <w:rsid w:val="00CE25CC"/>
    <w:rsid w:val="00CE2645"/>
    <w:rsid w:val="00CE264C"/>
    <w:rsid w:val="00CE2755"/>
    <w:rsid w:val="00CE2785"/>
    <w:rsid w:val="00CE288B"/>
    <w:rsid w:val="00CE2899"/>
    <w:rsid w:val="00CE28AD"/>
    <w:rsid w:val="00CE28B6"/>
    <w:rsid w:val="00CE28B7"/>
    <w:rsid w:val="00CE291E"/>
    <w:rsid w:val="00CE2926"/>
    <w:rsid w:val="00CE2B24"/>
    <w:rsid w:val="00CE2BAB"/>
    <w:rsid w:val="00CE2C08"/>
    <w:rsid w:val="00CE2D01"/>
    <w:rsid w:val="00CE2E19"/>
    <w:rsid w:val="00CE2E78"/>
    <w:rsid w:val="00CE3057"/>
    <w:rsid w:val="00CE3099"/>
    <w:rsid w:val="00CE30B6"/>
    <w:rsid w:val="00CE3159"/>
    <w:rsid w:val="00CE31A0"/>
    <w:rsid w:val="00CE320F"/>
    <w:rsid w:val="00CE3321"/>
    <w:rsid w:val="00CE3330"/>
    <w:rsid w:val="00CE335E"/>
    <w:rsid w:val="00CE3380"/>
    <w:rsid w:val="00CE3383"/>
    <w:rsid w:val="00CE3390"/>
    <w:rsid w:val="00CE33BC"/>
    <w:rsid w:val="00CE3524"/>
    <w:rsid w:val="00CE3619"/>
    <w:rsid w:val="00CE366A"/>
    <w:rsid w:val="00CE3682"/>
    <w:rsid w:val="00CE36E8"/>
    <w:rsid w:val="00CE372B"/>
    <w:rsid w:val="00CE37B3"/>
    <w:rsid w:val="00CE37CA"/>
    <w:rsid w:val="00CE3857"/>
    <w:rsid w:val="00CE38B2"/>
    <w:rsid w:val="00CE38F4"/>
    <w:rsid w:val="00CE3913"/>
    <w:rsid w:val="00CE39AA"/>
    <w:rsid w:val="00CE39E9"/>
    <w:rsid w:val="00CE39F0"/>
    <w:rsid w:val="00CE3A9D"/>
    <w:rsid w:val="00CE3AFC"/>
    <w:rsid w:val="00CE3C57"/>
    <w:rsid w:val="00CE3D73"/>
    <w:rsid w:val="00CE3D80"/>
    <w:rsid w:val="00CE3E38"/>
    <w:rsid w:val="00CE3EA8"/>
    <w:rsid w:val="00CE3EB9"/>
    <w:rsid w:val="00CE3F19"/>
    <w:rsid w:val="00CE3F1B"/>
    <w:rsid w:val="00CE3F65"/>
    <w:rsid w:val="00CE3FEA"/>
    <w:rsid w:val="00CE403D"/>
    <w:rsid w:val="00CE40C6"/>
    <w:rsid w:val="00CE4135"/>
    <w:rsid w:val="00CE4146"/>
    <w:rsid w:val="00CE4203"/>
    <w:rsid w:val="00CE42B7"/>
    <w:rsid w:val="00CE439A"/>
    <w:rsid w:val="00CE4488"/>
    <w:rsid w:val="00CE451C"/>
    <w:rsid w:val="00CE4590"/>
    <w:rsid w:val="00CE4620"/>
    <w:rsid w:val="00CE4659"/>
    <w:rsid w:val="00CE4667"/>
    <w:rsid w:val="00CE466A"/>
    <w:rsid w:val="00CE4677"/>
    <w:rsid w:val="00CE46DC"/>
    <w:rsid w:val="00CE46F9"/>
    <w:rsid w:val="00CE471C"/>
    <w:rsid w:val="00CE4793"/>
    <w:rsid w:val="00CE47FB"/>
    <w:rsid w:val="00CE4962"/>
    <w:rsid w:val="00CE4A40"/>
    <w:rsid w:val="00CE4A42"/>
    <w:rsid w:val="00CE4B42"/>
    <w:rsid w:val="00CE4B7D"/>
    <w:rsid w:val="00CE4BA0"/>
    <w:rsid w:val="00CE4C11"/>
    <w:rsid w:val="00CE4CC3"/>
    <w:rsid w:val="00CE4D00"/>
    <w:rsid w:val="00CE4D94"/>
    <w:rsid w:val="00CE4DB6"/>
    <w:rsid w:val="00CE4DDB"/>
    <w:rsid w:val="00CE4E1B"/>
    <w:rsid w:val="00CE4E89"/>
    <w:rsid w:val="00CE4ECC"/>
    <w:rsid w:val="00CE4FD3"/>
    <w:rsid w:val="00CE501D"/>
    <w:rsid w:val="00CE50F6"/>
    <w:rsid w:val="00CE5121"/>
    <w:rsid w:val="00CE5216"/>
    <w:rsid w:val="00CE52D7"/>
    <w:rsid w:val="00CE530D"/>
    <w:rsid w:val="00CE5346"/>
    <w:rsid w:val="00CE5353"/>
    <w:rsid w:val="00CE5399"/>
    <w:rsid w:val="00CE54A3"/>
    <w:rsid w:val="00CE54A4"/>
    <w:rsid w:val="00CE54A6"/>
    <w:rsid w:val="00CE5527"/>
    <w:rsid w:val="00CE5615"/>
    <w:rsid w:val="00CE5736"/>
    <w:rsid w:val="00CE57F9"/>
    <w:rsid w:val="00CE583D"/>
    <w:rsid w:val="00CE58D4"/>
    <w:rsid w:val="00CE590D"/>
    <w:rsid w:val="00CE5A1F"/>
    <w:rsid w:val="00CE5A37"/>
    <w:rsid w:val="00CE5A3F"/>
    <w:rsid w:val="00CE5A8D"/>
    <w:rsid w:val="00CE5AC2"/>
    <w:rsid w:val="00CE5B0C"/>
    <w:rsid w:val="00CE5C13"/>
    <w:rsid w:val="00CE5C7E"/>
    <w:rsid w:val="00CE5C95"/>
    <w:rsid w:val="00CE5D5B"/>
    <w:rsid w:val="00CE5E43"/>
    <w:rsid w:val="00CE5EBF"/>
    <w:rsid w:val="00CE6068"/>
    <w:rsid w:val="00CE60E7"/>
    <w:rsid w:val="00CE6132"/>
    <w:rsid w:val="00CE61C4"/>
    <w:rsid w:val="00CE61C6"/>
    <w:rsid w:val="00CE61C7"/>
    <w:rsid w:val="00CE622C"/>
    <w:rsid w:val="00CE62E3"/>
    <w:rsid w:val="00CE636D"/>
    <w:rsid w:val="00CE63A8"/>
    <w:rsid w:val="00CE646A"/>
    <w:rsid w:val="00CE64DC"/>
    <w:rsid w:val="00CE650F"/>
    <w:rsid w:val="00CE65BC"/>
    <w:rsid w:val="00CE67BE"/>
    <w:rsid w:val="00CE67E5"/>
    <w:rsid w:val="00CE69DB"/>
    <w:rsid w:val="00CE6A55"/>
    <w:rsid w:val="00CE6A5C"/>
    <w:rsid w:val="00CE6A97"/>
    <w:rsid w:val="00CE6B25"/>
    <w:rsid w:val="00CE6B81"/>
    <w:rsid w:val="00CE6BC2"/>
    <w:rsid w:val="00CE6BD0"/>
    <w:rsid w:val="00CE6BD4"/>
    <w:rsid w:val="00CE6DB8"/>
    <w:rsid w:val="00CE6E0C"/>
    <w:rsid w:val="00CE6E48"/>
    <w:rsid w:val="00CE6FF5"/>
    <w:rsid w:val="00CE7111"/>
    <w:rsid w:val="00CE7122"/>
    <w:rsid w:val="00CE71E4"/>
    <w:rsid w:val="00CE7231"/>
    <w:rsid w:val="00CE726F"/>
    <w:rsid w:val="00CE7354"/>
    <w:rsid w:val="00CE73D4"/>
    <w:rsid w:val="00CE743B"/>
    <w:rsid w:val="00CE758E"/>
    <w:rsid w:val="00CE7635"/>
    <w:rsid w:val="00CE7678"/>
    <w:rsid w:val="00CE76F0"/>
    <w:rsid w:val="00CE7720"/>
    <w:rsid w:val="00CE77B1"/>
    <w:rsid w:val="00CE77DF"/>
    <w:rsid w:val="00CE7909"/>
    <w:rsid w:val="00CE7977"/>
    <w:rsid w:val="00CE7A54"/>
    <w:rsid w:val="00CE7A60"/>
    <w:rsid w:val="00CE7A90"/>
    <w:rsid w:val="00CE7B01"/>
    <w:rsid w:val="00CE7B33"/>
    <w:rsid w:val="00CE7B54"/>
    <w:rsid w:val="00CE7C7C"/>
    <w:rsid w:val="00CE7C7D"/>
    <w:rsid w:val="00CE7CCC"/>
    <w:rsid w:val="00CE7CD7"/>
    <w:rsid w:val="00CE7CF5"/>
    <w:rsid w:val="00CE7DC6"/>
    <w:rsid w:val="00CE7EF8"/>
    <w:rsid w:val="00CE7F00"/>
    <w:rsid w:val="00CE7FEC"/>
    <w:rsid w:val="00CF003A"/>
    <w:rsid w:val="00CF0043"/>
    <w:rsid w:val="00CF008E"/>
    <w:rsid w:val="00CF00B9"/>
    <w:rsid w:val="00CF0137"/>
    <w:rsid w:val="00CF0152"/>
    <w:rsid w:val="00CF01F8"/>
    <w:rsid w:val="00CF0201"/>
    <w:rsid w:val="00CF025C"/>
    <w:rsid w:val="00CF0379"/>
    <w:rsid w:val="00CF0381"/>
    <w:rsid w:val="00CF0388"/>
    <w:rsid w:val="00CF0399"/>
    <w:rsid w:val="00CF03FF"/>
    <w:rsid w:val="00CF0422"/>
    <w:rsid w:val="00CF0518"/>
    <w:rsid w:val="00CF052B"/>
    <w:rsid w:val="00CF0530"/>
    <w:rsid w:val="00CF0534"/>
    <w:rsid w:val="00CF054C"/>
    <w:rsid w:val="00CF059E"/>
    <w:rsid w:val="00CF05C2"/>
    <w:rsid w:val="00CF061C"/>
    <w:rsid w:val="00CF0680"/>
    <w:rsid w:val="00CF075A"/>
    <w:rsid w:val="00CF07B5"/>
    <w:rsid w:val="00CF082C"/>
    <w:rsid w:val="00CF084A"/>
    <w:rsid w:val="00CF08D4"/>
    <w:rsid w:val="00CF08E2"/>
    <w:rsid w:val="00CF0930"/>
    <w:rsid w:val="00CF093F"/>
    <w:rsid w:val="00CF0A1C"/>
    <w:rsid w:val="00CF0AF0"/>
    <w:rsid w:val="00CF0B4D"/>
    <w:rsid w:val="00CF0C43"/>
    <w:rsid w:val="00CF0C61"/>
    <w:rsid w:val="00CF0CCA"/>
    <w:rsid w:val="00CF0D69"/>
    <w:rsid w:val="00CF0D9E"/>
    <w:rsid w:val="00CF0EC1"/>
    <w:rsid w:val="00CF0F7E"/>
    <w:rsid w:val="00CF0FDD"/>
    <w:rsid w:val="00CF1036"/>
    <w:rsid w:val="00CF10AC"/>
    <w:rsid w:val="00CF118E"/>
    <w:rsid w:val="00CF119C"/>
    <w:rsid w:val="00CF1225"/>
    <w:rsid w:val="00CF1316"/>
    <w:rsid w:val="00CF1384"/>
    <w:rsid w:val="00CF13C1"/>
    <w:rsid w:val="00CF1484"/>
    <w:rsid w:val="00CF14DE"/>
    <w:rsid w:val="00CF14DF"/>
    <w:rsid w:val="00CF1543"/>
    <w:rsid w:val="00CF1625"/>
    <w:rsid w:val="00CF16B9"/>
    <w:rsid w:val="00CF16E3"/>
    <w:rsid w:val="00CF16F9"/>
    <w:rsid w:val="00CF1736"/>
    <w:rsid w:val="00CF17E7"/>
    <w:rsid w:val="00CF18A1"/>
    <w:rsid w:val="00CF18A6"/>
    <w:rsid w:val="00CF18D8"/>
    <w:rsid w:val="00CF1928"/>
    <w:rsid w:val="00CF1A01"/>
    <w:rsid w:val="00CF1A06"/>
    <w:rsid w:val="00CF1A2A"/>
    <w:rsid w:val="00CF1A7E"/>
    <w:rsid w:val="00CF1B31"/>
    <w:rsid w:val="00CF1B32"/>
    <w:rsid w:val="00CF1C47"/>
    <w:rsid w:val="00CF1CE5"/>
    <w:rsid w:val="00CF1E08"/>
    <w:rsid w:val="00CF1E2F"/>
    <w:rsid w:val="00CF1E30"/>
    <w:rsid w:val="00CF1E36"/>
    <w:rsid w:val="00CF1F5A"/>
    <w:rsid w:val="00CF1FB4"/>
    <w:rsid w:val="00CF20F3"/>
    <w:rsid w:val="00CF213F"/>
    <w:rsid w:val="00CF21BF"/>
    <w:rsid w:val="00CF2207"/>
    <w:rsid w:val="00CF2241"/>
    <w:rsid w:val="00CF22D6"/>
    <w:rsid w:val="00CF22FF"/>
    <w:rsid w:val="00CF2301"/>
    <w:rsid w:val="00CF2318"/>
    <w:rsid w:val="00CF231A"/>
    <w:rsid w:val="00CF2410"/>
    <w:rsid w:val="00CF2461"/>
    <w:rsid w:val="00CF2540"/>
    <w:rsid w:val="00CF257F"/>
    <w:rsid w:val="00CF25D9"/>
    <w:rsid w:val="00CF2642"/>
    <w:rsid w:val="00CF2656"/>
    <w:rsid w:val="00CF265B"/>
    <w:rsid w:val="00CF26EB"/>
    <w:rsid w:val="00CF277E"/>
    <w:rsid w:val="00CF2874"/>
    <w:rsid w:val="00CF28CC"/>
    <w:rsid w:val="00CF295E"/>
    <w:rsid w:val="00CF297D"/>
    <w:rsid w:val="00CF2A46"/>
    <w:rsid w:val="00CF2B4A"/>
    <w:rsid w:val="00CF2B76"/>
    <w:rsid w:val="00CF2BFC"/>
    <w:rsid w:val="00CF2D02"/>
    <w:rsid w:val="00CF2EA5"/>
    <w:rsid w:val="00CF2FFC"/>
    <w:rsid w:val="00CF3087"/>
    <w:rsid w:val="00CF3095"/>
    <w:rsid w:val="00CF30ED"/>
    <w:rsid w:val="00CF3112"/>
    <w:rsid w:val="00CF319A"/>
    <w:rsid w:val="00CF321C"/>
    <w:rsid w:val="00CF3222"/>
    <w:rsid w:val="00CF3260"/>
    <w:rsid w:val="00CF32EA"/>
    <w:rsid w:val="00CF330E"/>
    <w:rsid w:val="00CF341A"/>
    <w:rsid w:val="00CF3568"/>
    <w:rsid w:val="00CF3592"/>
    <w:rsid w:val="00CF3668"/>
    <w:rsid w:val="00CF3804"/>
    <w:rsid w:val="00CF3876"/>
    <w:rsid w:val="00CF389C"/>
    <w:rsid w:val="00CF38CB"/>
    <w:rsid w:val="00CF38E8"/>
    <w:rsid w:val="00CF393F"/>
    <w:rsid w:val="00CF3946"/>
    <w:rsid w:val="00CF39B8"/>
    <w:rsid w:val="00CF39CB"/>
    <w:rsid w:val="00CF3AF3"/>
    <w:rsid w:val="00CF3B09"/>
    <w:rsid w:val="00CF3B21"/>
    <w:rsid w:val="00CF3B44"/>
    <w:rsid w:val="00CF3B8A"/>
    <w:rsid w:val="00CF3BEE"/>
    <w:rsid w:val="00CF3C0E"/>
    <w:rsid w:val="00CF3C5A"/>
    <w:rsid w:val="00CF3C82"/>
    <w:rsid w:val="00CF3CA0"/>
    <w:rsid w:val="00CF3E4B"/>
    <w:rsid w:val="00CF3FA1"/>
    <w:rsid w:val="00CF3FCB"/>
    <w:rsid w:val="00CF4153"/>
    <w:rsid w:val="00CF4157"/>
    <w:rsid w:val="00CF4169"/>
    <w:rsid w:val="00CF4198"/>
    <w:rsid w:val="00CF41F2"/>
    <w:rsid w:val="00CF41F6"/>
    <w:rsid w:val="00CF4217"/>
    <w:rsid w:val="00CF43B0"/>
    <w:rsid w:val="00CF43CE"/>
    <w:rsid w:val="00CF43E2"/>
    <w:rsid w:val="00CF44F4"/>
    <w:rsid w:val="00CF4546"/>
    <w:rsid w:val="00CF45C0"/>
    <w:rsid w:val="00CF462F"/>
    <w:rsid w:val="00CF4670"/>
    <w:rsid w:val="00CF4729"/>
    <w:rsid w:val="00CF4783"/>
    <w:rsid w:val="00CF4814"/>
    <w:rsid w:val="00CF486C"/>
    <w:rsid w:val="00CF488F"/>
    <w:rsid w:val="00CF48F1"/>
    <w:rsid w:val="00CF48F9"/>
    <w:rsid w:val="00CF49C1"/>
    <w:rsid w:val="00CF49CE"/>
    <w:rsid w:val="00CF49EE"/>
    <w:rsid w:val="00CF4AE5"/>
    <w:rsid w:val="00CF4B93"/>
    <w:rsid w:val="00CF4BDD"/>
    <w:rsid w:val="00CF4C5A"/>
    <w:rsid w:val="00CF4CC7"/>
    <w:rsid w:val="00CF4D18"/>
    <w:rsid w:val="00CF4D7B"/>
    <w:rsid w:val="00CF4DAD"/>
    <w:rsid w:val="00CF4E7E"/>
    <w:rsid w:val="00CF4F12"/>
    <w:rsid w:val="00CF4F99"/>
    <w:rsid w:val="00CF5174"/>
    <w:rsid w:val="00CF52FC"/>
    <w:rsid w:val="00CF53F1"/>
    <w:rsid w:val="00CF5425"/>
    <w:rsid w:val="00CF5470"/>
    <w:rsid w:val="00CF558A"/>
    <w:rsid w:val="00CF56B4"/>
    <w:rsid w:val="00CF56EB"/>
    <w:rsid w:val="00CF56FF"/>
    <w:rsid w:val="00CF57EF"/>
    <w:rsid w:val="00CF588A"/>
    <w:rsid w:val="00CF590C"/>
    <w:rsid w:val="00CF5A37"/>
    <w:rsid w:val="00CF5BC5"/>
    <w:rsid w:val="00CF5C0E"/>
    <w:rsid w:val="00CF5C1D"/>
    <w:rsid w:val="00CF5C55"/>
    <w:rsid w:val="00CF5D2A"/>
    <w:rsid w:val="00CF5D39"/>
    <w:rsid w:val="00CF5E16"/>
    <w:rsid w:val="00CF5F37"/>
    <w:rsid w:val="00CF5F76"/>
    <w:rsid w:val="00CF6098"/>
    <w:rsid w:val="00CF6174"/>
    <w:rsid w:val="00CF619D"/>
    <w:rsid w:val="00CF61BA"/>
    <w:rsid w:val="00CF61F7"/>
    <w:rsid w:val="00CF6304"/>
    <w:rsid w:val="00CF6337"/>
    <w:rsid w:val="00CF6344"/>
    <w:rsid w:val="00CF654E"/>
    <w:rsid w:val="00CF6590"/>
    <w:rsid w:val="00CF677A"/>
    <w:rsid w:val="00CF680E"/>
    <w:rsid w:val="00CF6880"/>
    <w:rsid w:val="00CF68C9"/>
    <w:rsid w:val="00CF68FB"/>
    <w:rsid w:val="00CF69E3"/>
    <w:rsid w:val="00CF6A03"/>
    <w:rsid w:val="00CF6A98"/>
    <w:rsid w:val="00CF6AE2"/>
    <w:rsid w:val="00CF6C49"/>
    <w:rsid w:val="00CF6C8A"/>
    <w:rsid w:val="00CF6D1E"/>
    <w:rsid w:val="00CF6DD2"/>
    <w:rsid w:val="00CF6DFC"/>
    <w:rsid w:val="00CF6E13"/>
    <w:rsid w:val="00CF6E58"/>
    <w:rsid w:val="00CF6EB0"/>
    <w:rsid w:val="00CF6EBF"/>
    <w:rsid w:val="00CF6F29"/>
    <w:rsid w:val="00CF6F41"/>
    <w:rsid w:val="00CF6F4D"/>
    <w:rsid w:val="00CF6FA6"/>
    <w:rsid w:val="00CF6FF5"/>
    <w:rsid w:val="00CF71CD"/>
    <w:rsid w:val="00CF723C"/>
    <w:rsid w:val="00CF72AA"/>
    <w:rsid w:val="00CF7333"/>
    <w:rsid w:val="00CF7347"/>
    <w:rsid w:val="00CF7409"/>
    <w:rsid w:val="00CF744B"/>
    <w:rsid w:val="00CF74D5"/>
    <w:rsid w:val="00CF74EE"/>
    <w:rsid w:val="00CF7587"/>
    <w:rsid w:val="00CF758A"/>
    <w:rsid w:val="00CF759A"/>
    <w:rsid w:val="00CF75A1"/>
    <w:rsid w:val="00CF75C6"/>
    <w:rsid w:val="00CF76C2"/>
    <w:rsid w:val="00CF76D7"/>
    <w:rsid w:val="00CF771B"/>
    <w:rsid w:val="00CF780A"/>
    <w:rsid w:val="00CF78C1"/>
    <w:rsid w:val="00CF78D2"/>
    <w:rsid w:val="00CF794B"/>
    <w:rsid w:val="00CF794E"/>
    <w:rsid w:val="00CF7A3C"/>
    <w:rsid w:val="00CF7A5E"/>
    <w:rsid w:val="00CF7A9B"/>
    <w:rsid w:val="00CF7B55"/>
    <w:rsid w:val="00CF7C23"/>
    <w:rsid w:val="00CF7CD6"/>
    <w:rsid w:val="00CF7E40"/>
    <w:rsid w:val="00CF7E42"/>
    <w:rsid w:val="00CF7E48"/>
    <w:rsid w:val="00CF7E63"/>
    <w:rsid w:val="00CF7E7B"/>
    <w:rsid w:val="00CF7F4F"/>
    <w:rsid w:val="00D0003B"/>
    <w:rsid w:val="00D0003D"/>
    <w:rsid w:val="00D00105"/>
    <w:rsid w:val="00D00181"/>
    <w:rsid w:val="00D001E9"/>
    <w:rsid w:val="00D00266"/>
    <w:rsid w:val="00D00377"/>
    <w:rsid w:val="00D003DF"/>
    <w:rsid w:val="00D00452"/>
    <w:rsid w:val="00D004B8"/>
    <w:rsid w:val="00D004E3"/>
    <w:rsid w:val="00D005A3"/>
    <w:rsid w:val="00D005B8"/>
    <w:rsid w:val="00D005C4"/>
    <w:rsid w:val="00D00638"/>
    <w:rsid w:val="00D0064F"/>
    <w:rsid w:val="00D0065C"/>
    <w:rsid w:val="00D00679"/>
    <w:rsid w:val="00D00685"/>
    <w:rsid w:val="00D006B6"/>
    <w:rsid w:val="00D00740"/>
    <w:rsid w:val="00D0075E"/>
    <w:rsid w:val="00D007ED"/>
    <w:rsid w:val="00D007FE"/>
    <w:rsid w:val="00D00869"/>
    <w:rsid w:val="00D0089D"/>
    <w:rsid w:val="00D008B0"/>
    <w:rsid w:val="00D00A44"/>
    <w:rsid w:val="00D00AA7"/>
    <w:rsid w:val="00D00AC3"/>
    <w:rsid w:val="00D00B55"/>
    <w:rsid w:val="00D00B8B"/>
    <w:rsid w:val="00D00B9F"/>
    <w:rsid w:val="00D00C06"/>
    <w:rsid w:val="00D00C46"/>
    <w:rsid w:val="00D00C93"/>
    <w:rsid w:val="00D00D20"/>
    <w:rsid w:val="00D00D56"/>
    <w:rsid w:val="00D00E0B"/>
    <w:rsid w:val="00D00E64"/>
    <w:rsid w:val="00D00E9F"/>
    <w:rsid w:val="00D00F1D"/>
    <w:rsid w:val="00D00F56"/>
    <w:rsid w:val="00D00F6F"/>
    <w:rsid w:val="00D00FC9"/>
    <w:rsid w:val="00D010C4"/>
    <w:rsid w:val="00D010E8"/>
    <w:rsid w:val="00D010F0"/>
    <w:rsid w:val="00D011F2"/>
    <w:rsid w:val="00D01293"/>
    <w:rsid w:val="00D012A2"/>
    <w:rsid w:val="00D012A8"/>
    <w:rsid w:val="00D01319"/>
    <w:rsid w:val="00D01339"/>
    <w:rsid w:val="00D014D2"/>
    <w:rsid w:val="00D0153B"/>
    <w:rsid w:val="00D0154C"/>
    <w:rsid w:val="00D015D5"/>
    <w:rsid w:val="00D0163C"/>
    <w:rsid w:val="00D016A0"/>
    <w:rsid w:val="00D017F7"/>
    <w:rsid w:val="00D0183A"/>
    <w:rsid w:val="00D01867"/>
    <w:rsid w:val="00D018AE"/>
    <w:rsid w:val="00D018FD"/>
    <w:rsid w:val="00D01A10"/>
    <w:rsid w:val="00D01A62"/>
    <w:rsid w:val="00D01A8A"/>
    <w:rsid w:val="00D01BCA"/>
    <w:rsid w:val="00D01C7A"/>
    <w:rsid w:val="00D01CB0"/>
    <w:rsid w:val="00D01D07"/>
    <w:rsid w:val="00D01D0A"/>
    <w:rsid w:val="00D01E0E"/>
    <w:rsid w:val="00D01E26"/>
    <w:rsid w:val="00D01E7C"/>
    <w:rsid w:val="00D01EC7"/>
    <w:rsid w:val="00D01F86"/>
    <w:rsid w:val="00D02028"/>
    <w:rsid w:val="00D02033"/>
    <w:rsid w:val="00D02041"/>
    <w:rsid w:val="00D02076"/>
    <w:rsid w:val="00D02141"/>
    <w:rsid w:val="00D02164"/>
    <w:rsid w:val="00D02235"/>
    <w:rsid w:val="00D02266"/>
    <w:rsid w:val="00D0227B"/>
    <w:rsid w:val="00D0237F"/>
    <w:rsid w:val="00D023F5"/>
    <w:rsid w:val="00D024C3"/>
    <w:rsid w:val="00D0255E"/>
    <w:rsid w:val="00D025F1"/>
    <w:rsid w:val="00D02641"/>
    <w:rsid w:val="00D0274D"/>
    <w:rsid w:val="00D02756"/>
    <w:rsid w:val="00D02780"/>
    <w:rsid w:val="00D027A2"/>
    <w:rsid w:val="00D02817"/>
    <w:rsid w:val="00D02A41"/>
    <w:rsid w:val="00D02A61"/>
    <w:rsid w:val="00D02A93"/>
    <w:rsid w:val="00D02AFB"/>
    <w:rsid w:val="00D02B70"/>
    <w:rsid w:val="00D02B95"/>
    <w:rsid w:val="00D02C9B"/>
    <w:rsid w:val="00D02D9A"/>
    <w:rsid w:val="00D02E95"/>
    <w:rsid w:val="00D02EE4"/>
    <w:rsid w:val="00D02F0B"/>
    <w:rsid w:val="00D02F72"/>
    <w:rsid w:val="00D02FF1"/>
    <w:rsid w:val="00D0301E"/>
    <w:rsid w:val="00D03138"/>
    <w:rsid w:val="00D03220"/>
    <w:rsid w:val="00D03333"/>
    <w:rsid w:val="00D03370"/>
    <w:rsid w:val="00D03525"/>
    <w:rsid w:val="00D035BE"/>
    <w:rsid w:val="00D036C1"/>
    <w:rsid w:val="00D03700"/>
    <w:rsid w:val="00D03781"/>
    <w:rsid w:val="00D0380A"/>
    <w:rsid w:val="00D038F2"/>
    <w:rsid w:val="00D0391F"/>
    <w:rsid w:val="00D039B5"/>
    <w:rsid w:val="00D03A36"/>
    <w:rsid w:val="00D03A38"/>
    <w:rsid w:val="00D03ADF"/>
    <w:rsid w:val="00D03B0B"/>
    <w:rsid w:val="00D03B2B"/>
    <w:rsid w:val="00D03B41"/>
    <w:rsid w:val="00D03C35"/>
    <w:rsid w:val="00D03D4E"/>
    <w:rsid w:val="00D03DF6"/>
    <w:rsid w:val="00D03E41"/>
    <w:rsid w:val="00D03E6F"/>
    <w:rsid w:val="00D03E8C"/>
    <w:rsid w:val="00D03F15"/>
    <w:rsid w:val="00D03F54"/>
    <w:rsid w:val="00D04057"/>
    <w:rsid w:val="00D040BF"/>
    <w:rsid w:val="00D040D0"/>
    <w:rsid w:val="00D040D5"/>
    <w:rsid w:val="00D04153"/>
    <w:rsid w:val="00D04166"/>
    <w:rsid w:val="00D04257"/>
    <w:rsid w:val="00D04318"/>
    <w:rsid w:val="00D04338"/>
    <w:rsid w:val="00D04344"/>
    <w:rsid w:val="00D04350"/>
    <w:rsid w:val="00D0438F"/>
    <w:rsid w:val="00D043D3"/>
    <w:rsid w:val="00D0442E"/>
    <w:rsid w:val="00D04434"/>
    <w:rsid w:val="00D0444F"/>
    <w:rsid w:val="00D044D4"/>
    <w:rsid w:val="00D0450C"/>
    <w:rsid w:val="00D04569"/>
    <w:rsid w:val="00D04580"/>
    <w:rsid w:val="00D04593"/>
    <w:rsid w:val="00D0459D"/>
    <w:rsid w:val="00D0463E"/>
    <w:rsid w:val="00D0464F"/>
    <w:rsid w:val="00D046BB"/>
    <w:rsid w:val="00D046F5"/>
    <w:rsid w:val="00D04803"/>
    <w:rsid w:val="00D0480A"/>
    <w:rsid w:val="00D04864"/>
    <w:rsid w:val="00D04879"/>
    <w:rsid w:val="00D0487C"/>
    <w:rsid w:val="00D0488A"/>
    <w:rsid w:val="00D04984"/>
    <w:rsid w:val="00D049D8"/>
    <w:rsid w:val="00D049E5"/>
    <w:rsid w:val="00D04BAA"/>
    <w:rsid w:val="00D04C3B"/>
    <w:rsid w:val="00D04C83"/>
    <w:rsid w:val="00D04C8B"/>
    <w:rsid w:val="00D04CA6"/>
    <w:rsid w:val="00D04CAA"/>
    <w:rsid w:val="00D04CDA"/>
    <w:rsid w:val="00D04CF5"/>
    <w:rsid w:val="00D04D5C"/>
    <w:rsid w:val="00D04DC7"/>
    <w:rsid w:val="00D04DF2"/>
    <w:rsid w:val="00D04E36"/>
    <w:rsid w:val="00D04EB1"/>
    <w:rsid w:val="00D04ECF"/>
    <w:rsid w:val="00D04F7A"/>
    <w:rsid w:val="00D05018"/>
    <w:rsid w:val="00D0502D"/>
    <w:rsid w:val="00D05042"/>
    <w:rsid w:val="00D0506B"/>
    <w:rsid w:val="00D0507A"/>
    <w:rsid w:val="00D050AF"/>
    <w:rsid w:val="00D051E5"/>
    <w:rsid w:val="00D0527F"/>
    <w:rsid w:val="00D052A7"/>
    <w:rsid w:val="00D052B0"/>
    <w:rsid w:val="00D05306"/>
    <w:rsid w:val="00D05363"/>
    <w:rsid w:val="00D0538D"/>
    <w:rsid w:val="00D0544E"/>
    <w:rsid w:val="00D05540"/>
    <w:rsid w:val="00D056D4"/>
    <w:rsid w:val="00D05713"/>
    <w:rsid w:val="00D05728"/>
    <w:rsid w:val="00D05767"/>
    <w:rsid w:val="00D057B8"/>
    <w:rsid w:val="00D05927"/>
    <w:rsid w:val="00D05938"/>
    <w:rsid w:val="00D05939"/>
    <w:rsid w:val="00D05A05"/>
    <w:rsid w:val="00D05A50"/>
    <w:rsid w:val="00D05A51"/>
    <w:rsid w:val="00D05AB8"/>
    <w:rsid w:val="00D05B2B"/>
    <w:rsid w:val="00D05B7C"/>
    <w:rsid w:val="00D05BCD"/>
    <w:rsid w:val="00D05BD9"/>
    <w:rsid w:val="00D05C33"/>
    <w:rsid w:val="00D05D09"/>
    <w:rsid w:val="00D05DB9"/>
    <w:rsid w:val="00D05E34"/>
    <w:rsid w:val="00D05E42"/>
    <w:rsid w:val="00D05E43"/>
    <w:rsid w:val="00D05E54"/>
    <w:rsid w:val="00D05E7B"/>
    <w:rsid w:val="00D05E90"/>
    <w:rsid w:val="00D05EC3"/>
    <w:rsid w:val="00D05F54"/>
    <w:rsid w:val="00D05F57"/>
    <w:rsid w:val="00D05FFB"/>
    <w:rsid w:val="00D06045"/>
    <w:rsid w:val="00D0608D"/>
    <w:rsid w:val="00D06099"/>
    <w:rsid w:val="00D060E2"/>
    <w:rsid w:val="00D06106"/>
    <w:rsid w:val="00D06128"/>
    <w:rsid w:val="00D061F6"/>
    <w:rsid w:val="00D0626F"/>
    <w:rsid w:val="00D06351"/>
    <w:rsid w:val="00D06449"/>
    <w:rsid w:val="00D06507"/>
    <w:rsid w:val="00D065C4"/>
    <w:rsid w:val="00D06609"/>
    <w:rsid w:val="00D06614"/>
    <w:rsid w:val="00D06633"/>
    <w:rsid w:val="00D06683"/>
    <w:rsid w:val="00D066BC"/>
    <w:rsid w:val="00D06714"/>
    <w:rsid w:val="00D06875"/>
    <w:rsid w:val="00D0687D"/>
    <w:rsid w:val="00D0689A"/>
    <w:rsid w:val="00D068B4"/>
    <w:rsid w:val="00D068F7"/>
    <w:rsid w:val="00D0691B"/>
    <w:rsid w:val="00D06A8F"/>
    <w:rsid w:val="00D06AA4"/>
    <w:rsid w:val="00D06B09"/>
    <w:rsid w:val="00D06BA8"/>
    <w:rsid w:val="00D06BB8"/>
    <w:rsid w:val="00D06BFB"/>
    <w:rsid w:val="00D06C32"/>
    <w:rsid w:val="00D06C5F"/>
    <w:rsid w:val="00D06C7B"/>
    <w:rsid w:val="00D06C7D"/>
    <w:rsid w:val="00D06C94"/>
    <w:rsid w:val="00D06D1C"/>
    <w:rsid w:val="00D06F07"/>
    <w:rsid w:val="00D06F73"/>
    <w:rsid w:val="00D06F91"/>
    <w:rsid w:val="00D06FBE"/>
    <w:rsid w:val="00D06FEC"/>
    <w:rsid w:val="00D07060"/>
    <w:rsid w:val="00D07066"/>
    <w:rsid w:val="00D070F8"/>
    <w:rsid w:val="00D07163"/>
    <w:rsid w:val="00D071A1"/>
    <w:rsid w:val="00D07249"/>
    <w:rsid w:val="00D07257"/>
    <w:rsid w:val="00D0733C"/>
    <w:rsid w:val="00D073A7"/>
    <w:rsid w:val="00D073E7"/>
    <w:rsid w:val="00D07485"/>
    <w:rsid w:val="00D074DD"/>
    <w:rsid w:val="00D076CC"/>
    <w:rsid w:val="00D07784"/>
    <w:rsid w:val="00D07785"/>
    <w:rsid w:val="00D0783B"/>
    <w:rsid w:val="00D07966"/>
    <w:rsid w:val="00D0796E"/>
    <w:rsid w:val="00D0797D"/>
    <w:rsid w:val="00D079F3"/>
    <w:rsid w:val="00D07A10"/>
    <w:rsid w:val="00D07A6E"/>
    <w:rsid w:val="00D07B56"/>
    <w:rsid w:val="00D07B72"/>
    <w:rsid w:val="00D07B7C"/>
    <w:rsid w:val="00D07BA3"/>
    <w:rsid w:val="00D07BE5"/>
    <w:rsid w:val="00D07C0A"/>
    <w:rsid w:val="00D07C28"/>
    <w:rsid w:val="00D07C7B"/>
    <w:rsid w:val="00D07CDD"/>
    <w:rsid w:val="00D07D49"/>
    <w:rsid w:val="00D07E7D"/>
    <w:rsid w:val="00D07ECB"/>
    <w:rsid w:val="00D07F49"/>
    <w:rsid w:val="00D07F6F"/>
    <w:rsid w:val="00D07FCA"/>
    <w:rsid w:val="00D1005F"/>
    <w:rsid w:val="00D10067"/>
    <w:rsid w:val="00D1007C"/>
    <w:rsid w:val="00D100A2"/>
    <w:rsid w:val="00D100B4"/>
    <w:rsid w:val="00D1015A"/>
    <w:rsid w:val="00D1017B"/>
    <w:rsid w:val="00D10180"/>
    <w:rsid w:val="00D101F9"/>
    <w:rsid w:val="00D10276"/>
    <w:rsid w:val="00D1027B"/>
    <w:rsid w:val="00D1034E"/>
    <w:rsid w:val="00D10366"/>
    <w:rsid w:val="00D10399"/>
    <w:rsid w:val="00D10483"/>
    <w:rsid w:val="00D104D1"/>
    <w:rsid w:val="00D1052A"/>
    <w:rsid w:val="00D10560"/>
    <w:rsid w:val="00D1062A"/>
    <w:rsid w:val="00D10644"/>
    <w:rsid w:val="00D106B1"/>
    <w:rsid w:val="00D106F3"/>
    <w:rsid w:val="00D10739"/>
    <w:rsid w:val="00D107C4"/>
    <w:rsid w:val="00D10813"/>
    <w:rsid w:val="00D10845"/>
    <w:rsid w:val="00D10848"/>
    <w:rsid w:val="00D1085E"/>
    <w:rsid w:val="00D10894"/>
    <w:rsid w:val="00D10997"/>
    <w:rsid w:val="00D109E6"/>
    <w:rsid w:val="00D10BEE"/>
    <w:rsid w:val="00D10D36"/>
    <w:rsid w:val="00D10D39"/>
    <w:rsid w:val="00D10DAA"/>
    <w:rsid w:val="00D10E5F"/>
    <w:rsid w:val="00D10EB2"/>
    <w:rsid w:val="00D10EBB"/>
    <w:rsid w:val="00D10F53"/>
    <w:rsid w:val="00D10FA6"/>
    <w:rsid w:val="00D10FD8"/>
    <w:rsid w:val="00D10FF0"/>
    <w:rsid w:val="00D10FF8"/>
    <w:rsid w:val="00D110D1"/>
    <w:rsid w:val="00D11145"/>
    <w:rsid w:val="00D11171"/>
    <w:rsid w:val="00D11239"/>
    <w:rsid w:val="00D11251"/>
    <w:rsid w:val="00D1127B"/>
    <w:rsid w:val="00D112B9"/>
    <w:rsid w:val="00D1136E"/>
    <w:rsid w:val="00D113D7"/>
    <w:rsid w:val="00D11407"/>
    <w:rsid w:val="00D11507"/>
    <w:rsid w:val="00D115D9"/>
    <w:rsid w:val="00D116C5"/>
    <w:rsid w:val="00D116FF"/>
    <w:rsid w:val="00D117B0"/>
    <w:rsid w:val="00D117D9"/>
    <w:rsid w:val="00D1184D"/>
    <w:rsid w:val="00D118A7"/>
    <w:rsid w:val="00D11A91"/>
    <w:rsid w:val="00D11AB4"/>
    <w:rsid w:val="00D11BA1"/>
    <w:rsid w:val="00D11CAD"/>
    <w:rsid w:val="00D11CC6"/>
    <w:rsid w:val="00D11D12"/>
    <w:rsid w:val="00D11D1F"/>
    <w:rsid w:val="00D11D3C"/>
    <w:rsid w:val="00D11D62"/>
    <w:rsid w:val="00D11D66"/>
    <w:rsid w:val="00D11D87"/>
    <w:rsid w:val="00D11E92"/>
    <w:rsid w:val="00D11ED2"/>
    <w:rsid w:val="00D11F12"/>
    <w:rsid w:val="00D11F2F"/>
    <w:rsid w:val="00D11FB5"/>
    <w:rsid w:val="00D12074"/>
    <w:rsid w:val="00D120F5"/>
    <w:rsid w:val="00D1217C"/>
    <w:rsid w:val="00D12214"/>
    <w:rsid w:val="00D12271"/>
    <w:rsid w:val="00D122F5"/>
    <w:rsid w:val="00D1232B"/>
    <w:rsid w:val="00D1246F"/>
    <w:rsid w:val="00D1247F"/>
    <w:rsid w:val="00D12492"/>
    <w:rsid w:val="00D125AC"/>
    <w:rsid w:val="00D12625"/>
    <w:rsid w:val="00D126BD"/>
    <w:rsid w:val="00D127E2"/>
    <w:rsid w:val="00D12918"/>
    <w:rsid w:val="00D12A26"/>
    <w:rsid w:val="00D12A5D"/>
    <w:rsid w:val="00D12BCD"/>
    <w:rsid w:val="00D12C74"/>
    <w:rsid w:val="00D12CAC"/>
    <w:rsid w:val="00D12CF2"/>
    <w:rsid w:val="00D12E2F"/>
    <w:rsid w:val="00D12E35"/>
    <w:rsid w:val="00D12EAD"/>
    <w:rsid w:val="00D12ED0"/>
    <w:rsid w:val="00D12FB1"/>
    <w:rsid w:val="00D13237"/>
    <w:rsid w:val="00D13241"/>
    <w:rsid w:val="00D13256"/>
    <w:rsid w:val="00D1328D"/>
    <w:rsid w:val="00D132D0"/>
    <w:rsid w:val="00D132F3"/>
    <w:rsid w:val="00D132F7"/>
    <w:rsid w:val="00D13373"/>
    <w:rsid w:val="00D1339B"/>
    <w:rsid w:val="00D13406"/>
    <w:rsid w:val="00D1344E"/>
    <w:rsid w:val="00D13556"/>
    <w:rsid w:val="00D135BC"/>
    <w:rsid w:val="00D135C5"/>
    <w:rsid w:val="00D13700"/>
    <w:rsid w:val="00D137F4"/>
    <w:rsid w:val="00D137FF"/>
    <w:rsid w:val="00D13813"/>
    <w:rsid w:val="00D139DE"/>
    <w:rsid w:val="00D139FB"/>
    <w:rsid w:val="00D13ACF"/>
    <w:rsid w:val="00D13B97"/>
    <w:rsid w:val="00D13BAB"/>
    <w:rsid w:val="00D13C55"/>
    <w:rsid w:val="00D13CAD"/>
    <w:rsid w:val="00D13D0D"/>
    <w:rsid w:val="00D13D10"/>
    <w:rsid w:val="00D13D11"/>
    <w:rsid w:val="00D13DCF"/>
    <w:rsid w:val="00D13DE6"/>
    <w:rsid w:val="00D13F3C"/>
    <w:rsid w:val="00D13FBE"/>
    <w:rsid w:val="00D13FC5"/>
    <w:rsid w:val="00D1402D"/>
    <w:rsid w:val="00D14055"/>
    <w:rsid w:val="00D14198"/>
    <w:rsid w:val="00D14202"/>
    <w:rsid w:val="00D14207"/>
    <w:rsid w:val="00D1424B"/>
    <w:rsid w:val="00D14260"/>
    <w:rsid w:val="00D142E1"/>
    <w:rsid w:val="00D14436"/>
    <w:rsid w:val="00D14527"/>
    <w:rsid w:val="00D14575"/>
    <w:rsid w:val="00D145F2"/>
    <w:rsid w:val="00D145F5"/>
    <w:rsid w:val="00D14631"/>
    <w:rsid w:val="00D146C2"/>
    <w:rsid w:val="00D147DB"/>
    <w:rsid w:val="00D1486F"/>
    <w:rsid w:val="00D14895"/>
    <w:rsid w:val="00D148D5"/>
    <w:rsid w:val="00D148DF"/>
    <w:rsid w:val="00D14923"/>
    <w:rsid w:val="00D149BE"/>
    <w:rsid w:val="00D14A25"/>
    <w:rsid w:val="00D14A8C"/>
    <w:rsid w:val="00D14B28"/>
    <w:rsid w:val="00D14B90"/>
    <w:rsid w:val="00D14C25"/>
    <w:rsid w:val="00D14DE9"/>
    <w:rsid w:val="00D14DED"/>
    <w:rsid w:val="00D14DF8"/>
    <w:rsid w:val="00D14E9E"/>
    <w:rsid w:val="00D14EBB"/>
    <w:rsid w:val="00D14ED5"/>
    <w:rsid w:val="00D14F07"/>
    <w:rsid w:val="00D14F09"/>
    <w:rsid w:val="00D14F0E"/>
    <w:rsid w:val="00D14F46"/>
    <w:rsid w:val="00D14FA9"/>
    <w:rsid w:val="00D14FBF"/>
    <w:rsid w:val="00D14FE6"/>
    <w:rsid w:val="00D1504D"/>
    <w:rsid w:val="00D1505E"/>
    <w:rsid w:val="00D15090"/>
    <w:rsid w:val="00D150BA"/>
    <w:rsid w:val="00D1514C"/>
    <w:rsid w:val="00D15265"/>
    <w:rsid w:val="00D152F0"/>
    <w:rsid w:val="00D15356"/>
    <w:rsid w:val="00D1542F"/>
    <w:rsid w:val="00D1550D"/>
    <w:rsid w:val="00D1555D"/>
    <w:rsid w:val="00D15657"/>
    <w:rsid w:val="00D157B2"/>
    <w:rsid w:val="00D157B5"/>
    <w:rsid w:val="00D157C7"/>
    <w:rsid w:val="00D157F8"/>
    <w:rsid w:val="00D15926"/>
    <w:rsid w:val="00D1592D"/>
    <w:rsid w:val="00D15989"/>
    <w:rsid w:val="00D159E0"/>
    <w:rsid w:val="00D15B11"/>
    <w:rsid w:val="00D15B5E"/>
    <w:rsid w:val="00D15BB6"/>
    <w:rsid w:val="00D15D15"/>
    <w:rsid w:val="00D15D23"/>
    <w:rsid w:val="00D15D5A"/>
    <w:rsid w:val="00D15E38"/>
    <w:rsid w:val="00D15EAE"/>
    <w:rsid w:val="00D15EB4"/>
    <w:rsid w:val="00D15F96"/>
    <w:rsid w:val="00D15FD1"/>
    <w:rsid w:val="00D1601F"/>
    <w:rsid w:val="00D16024"/>
    <w:rsid w:val="00D1612B"/>
    <w:rsid w:val="00D161A6"/>
    <w:rsid w:val="00D161F6"/>
    <w:rsid w:val="00D16233"/>
    <w:rsid w:val="00D1626B"/>
    <w:rsid w:val="00D162E9"/>
    <w:rsid w:val="00D1633D"/>
    <w:rsid w:val="00D163B5"/>
    <w:rsid w:val="00D16427"/>
    <w:rsid w:val="00D164D4"/>
    <w:rsid w:val="00D165E9"/>
    <w:rsid w:val="00D165F2"/>
    <w:rsid w:val="00D1662C"/>
    <w:rsid w:val="00D16698"/>
    <w:rsid w:val="00D166C9"/>
    <w:rsid w:val="00D166CC"/>
    <w:rsid w:val="00D16827"/>
    <w:rsid w:val="00D1682E"/>
    <w:rsid w:val="00D16847"/>
    <w:rsid w:val="00D1685D"/>
    <w:rsid w:val="00D168DC"/>
    <w:rsid w:val="00D168FB"/>
    <w:rsid w:val="00D16980"/>
    <w:rsid w:val="00D16AB4"/>
    <w:rsid w:val="00D16ACD"/>
    <w:rsid w:val="00D16B85"/>
    <w:rsid w:val="00D16C03"/>
    <w:rsid w:val="00D16C5D"/>
    <w:rsid w:val="00D16D36"/>
    <w:rsid w:val="00D16D4F"/>
    <w:rsid w:val="00D16D6B"/>
    <w:rsid w:val="00D16DFD"/>
    <w:rsid w:val="00D16E3F"/>
    <w:rsid w:val="00D16F03"/>
    <w:rsid w:val="00D17054"/>
    <w:rsid w:val="00D17105"/>
    <w:rsid w:val="00D17158"/>
    <w:rsid w:val="00D1720E"/>
    <w:rsid w:val="00D17278"/>
    <w:rsid w:val="00D172A3"/>
    <w:rsid w:val="00D172E7"/>
    <w:rsid w:val="00D1741A"/>
    <w:rsid w:val="00D17421"/>
    <w:rsid w:val="00D17436"/>
    <w:rsid w:val="00D1747E"/>
    <w:rsid w:val="00D175C7"/>
    <w:rsid w:val="00D17601"/>
    <w:rsid w:val="00D17634"/>
    <w:rsid w:val="00D1766B"/>
    <w:rsid w:val="00D17763"/>
    <w:rsid w:val="00D1776C"/>
    <w:rsid w:val="00D177D6"/>
    <w:rsid w:val="00D17846"/>
    <w:rsid w:val="00D178D0"/>
    <w:rsid w:val="00D178E8"/>
    <w:rsid w:val="00D178F2"/>
    <w:rsid w:val="00D178F8"/>
    <w:rsid w:val="00D17944"/>
    <w:rsid w:val="00D179D9"/>
    <w:rsid w:val="00D179F9"/>
    <w:rsid w:val="00D17B8B"/>
    <w:rsid w:val="00D17BAC"/>
    <w:rsid w:val="00D17BF6"/>
    <w:rsid w:val="00D17C09"/>
    <w:rsid w:val="00D17C12"/>
    <w:rsid w:val="00D17C6B"/>
    <w:rsid w:val="00D17CFC"/>
    <w:rsid w:val="00D17D2B"/>
    <w:rsid w:val="00D17D80"/>
    <w:rsid w:val="00D17DCB"/>
    <w:rsid w:val="00D17DD2"/>
    <w:rsid w:val="00D17DE7"/>
    <w:rsid w:val="00D17E12"/>
    <w:rsid w:val="00D17E62"/>
    <w:rsid w:val="00D20040"/>
    <w:rsid w:val="00D200BC"/>
    <w:rsid w:val="00D200C7"/>
    <w:rsid w:val="00D200E3"/>
    <w:rsid w:val="00D2014F"/>
    <w:rsid w:val="00D20182"/>
    <w:rsid w:val="00D2018C"/>
    <w:rsid w:val="00D201EE"/>
    <w:rsid w:val="00D202BF"/>
    <w:rsid w:val="00D202C6"/>
    <w:rsid w:val="00D202CE"/>
    <w:rsid w:val="00D20311"/>
    <w:rsid w:val="00D20327"/>
    <w:rsid w:val="00D203B4"/>
    <w:rsid w:val="00D203FD"/>
    <w:rsid w:val="00D204C7"/>
    <w:rsid w:val="00D2051B"/>
    <w:rsid w:val="00D20589"/>
    <w:rsid w:val="00D205C0"/>
    <w:rsid w:val="00D20651"/>
    <w:rsid w:val="00D2065D"/>
    <w:rsid w:val="00D20710"/>
    <w:rsid w:val="00D2076E"/>
    <w:rsid w:val="00D207AC"/>
    <w:rsid w:val="00D207B3"/>
    <w:rsid w:val="00D207CF"/>
    <w:rsid w:val="00D20941"/>
    <w:rsid w:val="00D2095D"/>
    <w:rsid w:val="00D209F2"/>
    <w:rsid w:val="00D20A64"/>
    <w:rsid w:val="00D20AD3"/>
    <w:rsid w:val="00D20AE8"/>
    <w:rsid w:val="00D20B55"/>
    <w:rsid w:val="00D20B56"/>
    <w:rsid w:val="00D20B67"/>
    <w:rsid w:val="00D20B9B"/>
    <w:rsid w:val="00D20C28"/>
    <w:rsid w:val="00D20C3B"/>
    <w:rsid w:val="00D20D1A"/>
    <w:rsid w:val="00D20D20"/>
    <w:rsid w:val="00D20ECF"/>
    <w:rsid w:val="00D20F1F"/>
    <w:rsid w:val="00D20F99"/>
    <w:rsid w:val="00D2109E"/>
    <w:rsid w:val="00D21174"/>
    <w:rsid w:val="00D21286"/>
    <w:rsid w:val="00D212C4"/>
    <w:rsid w:val="00D21390"/>
    <w:rsid w:val="00D2147E"/>
    <w:rsid w:val="00D21497"/>
    <w:rsid w:val="00D215D8"/>
    <w:rsid w:val="00D2160D"/>
    <w:rsid w:val="00D2163F"/>
    <w:rsid w:val="00D21655"/>
    <w:rsid w:val="00D21697"/>
    <w:rsid w:val="00D21718"/>
    <w:rsid w:val="00D21777"/>
    <w:rsid w:val="00D2182A"/>
    <w:rsid w:val="00D218A1"/>
    <w:rsid w:val="00D218FE"/>
    <w:rsid w:val="00D21968"/>
    <w:rsid w:val="00D219A5"/>
    <w:rsid w:val="00D21A60"/>
    <w:rsid w:val="00D21AC5"/>
    <w:rsid w:val="00D21B2F"/>
    <w:rsid w:val="00D21B3A"/>
    <w:rsid w:val="00D21BDC"/>
    <w:rsid w:val="00D21C59"/>
    <w:rsid w:val="00D21DD5"/>
    <w:rsid w:val="00D21EAE"/>
    <w:rsid w:val="00D21EC5"/>
    <w:rsid w:val="00D21EE5"/>
    <w:rsid w:val="00D21EF1"/>
    <w:rsid w:val="00D21F22"/>
    <w:rsid w:val="00D21F84"/>
    <w:rsid w:val="00D21FF8"/>
    <w:rsid w:val="00D2202C"/>
    <w:rsid w:val="00D220EF"/>
    <w:rsid w:val="00D22150"/>
    <w:rsid w:val="00D22324"/>
    <w:rsid w:val="00D22440"/>
    <w:rsid w:val="00D2244F"/>
    <w:rsid w:val="00D22534"/>
    <w:rsid w:val="00D2255A"/>
    <w:rsid w:val="00D22587"/>
    <w:rsid w:val="00D225CE"/>
    <w:rsid w:val="00D225D1"/>
    <w:rsid w:val="00D22607"/>
    <w:rsid w:val="00D2260D"/>
    <w:rsid w:val="00D22653"/>
    <w:rsid w:val="00D227C5"/>
    <w:rsid w:val="00D227FE"/>
    <w:rsid w:val="00D2280F"/>
    <w:rsid w:val="00D22892"/>
    <w:rsid w:val="00D228BE"/>
    <w:rsid w:val="00D2290C"/>
    <w:rsid w:val="00D2292A"/>
    <w:rsid w:val="00D2294E"/>
    <w:rsid w:val="00D22975"/>
    <w:rsid w:val="00D229AF"/>
    <w:rsid w:val="00D22A6D"/>
    <w:rsid w:val="00D22BFF"/>
    <w:rsid w:val="00D22C29"/>
    <w:rsid w:val="00D22C5D"/>
    <w:rsid w:val="00D22C70"/>
    <w:rsid w:val="00D22C87"/>
    <w:rsid w:val="00D22CB7"/>
    <w:rsid w:val="00D22CE7"/>
    <w:rsid w:val="00D22E92"/>
    <w:rsid w:val="00D22EC4"/>
    <w:rsid w:val="00D22F1B"/>
    <w:rsid w:val="00D2307A"/>
    <w:rsid w:val="00D230D0"/>
    <w:rsid w:val="00D230E7"/>
    <w:rsid w:val="00D23121"/>
    <w:rsid w:val="00D23191"/>
    <w:rsid w:val="00D231E2"/>
    <w:rsid w:val="00D2320C"/>
    <w:rsid w:val="00D23219"/>
    <w:rsid w:val="00D23266"/>
    <w:rsid w:val="00D2337D"/>
    <w:rsid w:val="00D2339F"/>
    <w:rsid w:val="00D233EA"/>
    <w:rsid w:val="00D2341E"/>
    <w:rsid w:val="00D23521"/>
    <w:rsid w:val="00D2352A"/>
    <w:rsid w:val="00D2354A"/>
    <w:rsid w:val="00D235EC"/>
    <w:rsid w:val="00D23612"/>
    <w:rsid w:val="00D2362D"/>
    <w:rsid w:val="00D23654"/>
    <w:rsid w:val="00D2365F"/>
    <w:rsid w:val="00D23680"/>
    <w:rsid w:val="00D2372B"/>
    <w:rsid w:val="00D23730"/>
    <w:rsid w:val="00D23758"/>
    <w:rsid w:val="00D23831"/>
    <w:rsid w:val="00D23857"/>
    <w:rsid w:val="00D23859"/>
    <w:rsid w:val="00D23A7A"/>
    <w:rsid w:val="00D23B34"/>
    <w:rsid w:val="00D23B43"/>
    <w:rsid w:val="00D23CA0"/>
    <w:rsid w:val="00D23CBD"/>
    <w:rsid w:val="00D23D21"/>
    <w:rsid w:val="00D23EB3"/>
    <w:rsid w:val="00D23F2E"/>
    <w:rsid w:val="00D23F58"/>
    <w:rsid w:val="00D23F7B"/>
    <w:rsid w:val="00D23FE4"/>
    <w:rsid w:val="00D23FE5"/>
    <w:rsid w:val="00D23FEB"/>
    <w:rsid w:val="00D24032"/>
    <w:rsid w:val="00D24066"/>
    <w:rsid w:val="00D240AD"/>
    <w:rsid w:val="00D24129"/>
    <w:rsid w:val="00D24141"/>
    <w:rsid w:val="00D2416F"/>
    <w:rsid w:val="00D241C9"/>
    <w:rsid w:val="00D241D7"/>
    <w:rsid w:val="00D241F6"/>
    <w:rsid w:val="00D242AE"/>
    <w:rsid w:val="00D242B5"/>
    <w:rsid w:val="00D24309"/>
    <w:rsid w:val="00D2431C"/>
    <w:rsid w:val="00D24339"/>
    <w:rsid w:val="00D2439B"/>
    <w:rsid w:val="00D243FE"/>
    <w:rsid w:val="00D24497"/>
    <w:rsid w:val="00D244C7"/>
    <w:rsid w:val="00D244DC"/>
    <w:rsid w:val="00D24578"/>
    <w:rsid w:val="00D24589"/>
    <w:rsid w:val="00D24659"/>
    <w:rsid w:val="00D246B4"/>
    <w:rsid w:val="00D246B5"/>
    <w:rsid w:val="00D246E2"/>
    <w:rsid w:val="00D24723"/>
    <w:rsid w:val="00D24729"/>
    <w:rsid w:val="00D2474A"/>
    <w:rsid w:val="00D247D7"/>
    <w:rsid w:val="00D2481C"/>
    <w:rsid w:val="00D24824"/>
    <w:rsid w:val="00D24894"/>
    <w:rsid w:val="00D248E2"/>
    <w:rsid w:val="00D2491E"/>
    <w:rsid w:val="00D24A66"/>
    <w:rsid w:val="00D24B35"/>
    <w:rsid w:val="00D24BC1"/>
    <w:rsid w:val="00D24C2A"/>
    <w:rsid w:val="00D24C41"/>
    <w:rsid w:val="00D24D4F"/>
    <w:rsid w:val="00D24DA7"/>
    <w:rsid w:val="00D24DFC"/>
    <w:rsid w:val="00D24E8A"/>
    <w:rsid w:val="00D24F17"/>
    <w:rsid w:val="00D2500C"/>
    <w:rsid w:val="00D2500F"/>
    <w:rsid w:val="00D251C3"/>
    <w:rsid w:val="00D251C5"/>
    <w:rsid w:val="00D25201"/>
    <w:rsid w:val="00D252DF"/>
    <w:rsid w:val="00D252F0"/>
    <w:rsid w:val="00D25427"/>
    <w:rsid w:val="00D2553B"/>
    <w:rsid w:val="00D255CC"/>
    <w:rsid w:val="00D25672"/>
    <w:rsid w:val="00D25853"/>
    <w:rsid w:val="00D2585E"/>
    <w:rsid w:val="00D25995"/>
    <w:rsid w:val="00D259C0"/>
    <w:rsid w:val="00D25A15"/>
    <w:rsid w:val="00D25A3B"/>
    <w:rsid w:val="00D25A85"/>
    <w:rsid w:val="00D25AA2"/>
    <w:rsid w:val="00D25ABD"/>
    <w:rsid w:val="00D25BC1"/>
    <w:rsid w:val="00D25CB6"/>
    <w:rsid w:val="00D25CFB"/>
    <w:rsid w:val="00D25D0C"/>
    <w:rsid w:val="00D25D15"/>
    <w:rsid w:val="00D25D67"/>
    <w:rsid w:val="00D25D84"/>
    <w:rsid w:val="00D25DCC"/>
    <w:rsid w:val="00D25E23"/>
    <w:rsid w:val="00D25EFC"/>
    <w:rsid w:val="00D25FA5"/>
    <w:rsid w:val="00D25FC2"/>
    <w:rsid w:val="00D25FD8"/>
    <w:rsid w:val="00D26066"/>
    <w:rsid w:val="00D260F6"/>
    <w:rsid w:val="00D26145"/>
    <w:rsid w:val="00D261B1"/>
    <w:rsid w:val="00D261C9"/>
    <w:rsid w:val="00D26318"/>
    <w:rsid w:val="00D2649C"/>
    <w:rsid w:val="00D2667E"/>
    <w:rsid w:val="00D2670E"/>
    <w:rsid w:val="00D2677A"/>
    <w:rsid w:val="00D267FB"/>
    <w:rsid w:val="00D26816"/>
    <w:rsid w:val="00D26891"/>
    <w:rsid w:val="00D2689D"/>
    <w:rsid w:val="00D26A11"/>
    <w:rsid w:val="00D26A86"/>
    <w:rsid w:val="00D26ACA"/>
    <w:rsid w:val="00D26ADB"/>
    <w:rsid w:val="00D26BAC"/>
    <w:rsid w:val="00D26C7E"/>
    <w:rsid w:val="00D26C80"/>
    <w:rsid w:val="00D26CAC"/>
    <w:rsid w:val="00D26CCC"/>
    <w:rsid w:val="00D26D99"/>
    <w:rsid w:val="00D26E2A"/>
    <w:rsid w:val="00D26E96"/>
    <w:rsid w:val="00D26ED5"/>
    <w:rsid w:val="00D26F1F"/>
    <w:rsid w:val="00D27017"/>
    <w:rsid w:val="00D2703C"/>
    <w:rsid w:val="00D2710E"/>
    <w:rsid w:val="00D27163"/>
    <w:rsid w:val="00D27341"/>
    <w:rsid w:val="00D27405"/>
    <w:rsid w:val="00D27454"/>
    <w:rsid w:val="00D274A8"/>
    <w:rsid w:val="00D274FE"/>
    <w:rsid w:val="00D275C8"/>
    <w:rsid w:val="00D2771D"/>
    <w:rsid w:val="00D27737"/>
    <w:rsid w:val="00D277A8"/>
    <w:rsid w:val="00D277D2"/>
    <w:rsid w:val="00D27822"/>
    <w:rsid w:val="00D27841"/>
    <w:rsid w:val="00D2787B"/>
    <w:rsid w:val="00D2791F"/>
    <w:rsid w:val="00D279AA"/>
    <w:rsid w:val="00D279B9"/>
    <w:rsid w:val="00D27B7E"/>
    <w:rsid w:val="00D27BFB"/>
    <w:rsid w:val="00D27C0F"/>
    <w:rsid w:val="00D27C52"/>
    <w:rsid w:val="00D27E08"/>
    <w:rsid w:val="00D27E81"/>
    <w:rsid w:val="00D27E86"/>
    <w:rsid w:val="00D27F1B"/>
    <w:rsid w:val="00D27F23"/>
    <w:rsid w:val="00D27F6E"/>
    <w:rsid w:val="00D27FE2"/>
    <w:rsid w:val="00D30065"/>
    <w:rsid w:val="00D30083"/>
    <w:rsid w:val="00D30151"/>
    <w:rsid w:val="00D301C3"/>
    <w:rsid w:val="00D30222"/>
    <w:rsid w:val="00D30230"/>
    <w:rsid w:val="00D30290"/>
    <w:rsid w:val="00D30298"/>
    <w:rsid w:val="00D302A6"/>
    <w:rsid w:val="00D30377"/>
    <w:rsid w:val="00D3039D"/>
    <w:rsid w:val="00D30432"/>
    <w:rsid w:val="00D30477"/>
    <w:rsid w:val="00D30483"/>
    <w:rsid w:val="00D304A9"/>
    <w:rsid w:val="00D304B3"/>
    <w:rsid w:val="00D304D1"/>
    <w:rsid w:val="00D3062D"/>
    <w:rsid w:val="00D30641"/>
    <w:rsid w:val="00D306B9"/>
    <w:rsid w:val="00D306ED"/>
    <w:rsid w:val="00D30753"/>
    <w:rsid w:val="00D3077F"/>
    <w:rsid w:val="00D30A49"/>
    <w:rsid w:val="00D30B20"/>
    <w:rsid w:val="00D30BCF"/>
    <w:rsid w:val="00D30BD7"/>
    <w:rsid w:val="00D30BD9"/>
    <w:rsid w:val="00D30D0C"/>
    <w:rsid w:val="00D30D15"/>
    <w:rsid w:val="00D30D1F"/>
    <w:rsid w:val="00D30E38"/>
    <w:rsid w:val="00D30F22"/>
    <w:rsid w:val="00D30FDE"/>
    <w:rsid w:val="00D312A0"/>
    <w:rsid w:val="00D31334"/>
    <w:rsid w:val="00D313C8"/>
    <w:rsid w:val="00D3142E"/>
    <w:rsid w:val="00D314EE"/>
    <w:rsid w:val="00D3156B"/>
    <w:rsid w:val="00D315EA"/>
    <w:rsid w:val="00D3164A"/>
    <w:rsid w:val="00D31695"/>
    <w:rsid w:val="00D316DB"/>
    <w:rsid w:val="00D316F9"/>
    <w:rsid w:val="00D317C9"/>
    <w:rsid w:val="00D317E5"/>
    <w:rsid w:val="00D31889"/>
    <w:rsid w:val="00D31902"/>
    <w:rsid w:val="00D31A36"/>
    <w:rsid w:val="00D31B70"/>
    <w:rsid w:val="00D31BC3"/>
    <w:rsid w:val="00D31BC8"/>
    <w:rsid w:val="00D31BFC"/>
    <w:rsid w:val="00D31C93"/>
    <w:rsid w:val="00D31CC7"/>
    <w:rsid w:val="00D31E52"/>
    <w:rsid w:val="00D31ECB"/>
    <w:rsid w:val="00D31FEB"/>
    <w:rsid w:val="00D32061"/>
    <w:rsid w:val="00D32065"/>
    <w:rsid w:val="00D32083"/>
    <w:rsid w:val="00D320A1"/>
    <w:rsid w:val="00D32183"/>
    <w:rsid w:val="00D321BE"/>
    <w:rsid w:val="00D321E1"/>
    <w:rsid w:val="00D32238"/>
    <w:rsid w:val="00D32260"/>
    <w:rsid w:val="00D32274"/>
    <w:rsid w:val="00D323DC"/>
    <w:rsid w:val="00D323F3"/>
    <w:rsid w:val="00D3255C"/>
    <w:rsid w:val="00D32765"/>
    <w:rsid w:val="00D3283D"/>
    <w:rsid w:val="00D32986"/>
    <w:rsid w:val="00D32A00"/>
    <w:rsid w:val="00D32B06"/>
    <w:rsid w:val="00D32B10"/>
    <w:rsid w:val="00D32C7D"/>
    <w:rsid w:val="00D32C8B"/>
    <w:rsid w:val="00D32CCC"/>
    <w:rsid w:val="00D32D08"/>
    <w:rsid w:val="00D32D53"/>
    <w:rsid w:val="00D32D67"/>
    <w:rsid w:val="00D32D71"/>
    <w:rsid w:val="00D32DDB"/>
    <w:rsid w:val="00D32DE3"/>
    <w:rsid w:val="00D32E03"/>
    <w:rsid w:val="00D32E1A"/>
    <w:rsid w:val="00D32E69"/>
    <w:rsid w:val="00D32E84"/>
    <w:rsid w:val="00D32E9E"/>
    <w:rsid w:val="00D32F64"/>
    <w:rsid w:val="00D32F6B"/>
    <w:rsid w:val="00D32FDF"/>
    <w:rsid w:val="00D3308A"/>
    <w:rsid w:val="00D33110"/>
    <w:rsid w:val="00D33176"/>
    <w:rsid w:val="00D331CD"/>
    <w:rsid w:val="00D331E5"/>
    <w:rsid w:val="00D3322E"/>
    <w:rsid w:val="00D3334A"/>
    <w:rsid w:val="00D33415"/>
    <w:rsid w:val="00D334FB"/>
    <w:rsid w:val="00D33523"/>
    <w:rsid w:val="00D335A7"/>
    <w:rsid w:val="00D335D4"/>
    <w:rsid w:val="00D335DF"/>
    <w:rsid w:val="00D33605"/>
    <w:rsid w:val="00D33742"/>
    <w:rsid w:val="00D3374C"/>
    <w:rsid w:val="00D33764"/>
    <w:rsid w:val="00D3376D"/>
    <w:rsid w:val="00D338E6"/>
    <w:rsid w:val="00D339CC"/>
    <w:rsid w:val="00D339D3"/>
    <w:rsid w:val="00D33A21"/>
    <w:rsid w:val="00D33A7D"/>
    <w:rsid w:val="00D33A82"/>
    <w:rsid w:val="00D33AAB"/>
    <w:rsid w:val="00D33AAD"/>
    <w:rsid w:val="00D33AF0"/>
    <w:rsid w:val="00D33C71"/>
    <w:rsid w:val="00D33CEC"/>
    <w:rsid w:val="00D33D94"/>
    <w:rsid w:val="00D33DAD"/>
    <w:rsid w:val="00D33E45"/>
    <w:rsid w:val="00D33ECA"/>
    <w:rsid w:val="00D33F68"/>
    <w:rsid w:val="00D33F69"/>
    <w:rsid w:val="00D33FC0"/>
    <w:rsid w:val="00D34070"/>
    <w:rsid w:val="00D34083"/>
    <w:rsid w:val="00D3416D"/>
    <w:rsid w:val="00D342D2"/>
    <w:rsid w:val="00D34312"/>
    <w:rsid w:val="00D34370"/>
    <w:rsid w:val="00D3438B"/>
    <w:rsid w:val="00D345B0"/>
    <w:rsid w:val="00D345C0"/>
    <w:rsid w:val="00D345F0"/>
    <w:rsid w:val="00D346C0"/>
    <w:rsid w:val="00D346CF"/>
    <w:rsid w:val="00D3470A"/>
    <w:rsid w:val="00D3487B"/>
    <w:rsid w:val="00D34901"/>
    <w:rsid w:val="00D3494E"/>
    <w:rsid w:val="00D349D6"/>
    <w:rsid w:val="00D34AD1"/>
    <w:rsid w:val="00D34ADC"/>
    <w:rsid w:val="00D34B19"/>
    <w:rsid w:val="00D34B69"/>
    <w:rsid w:val="00D34B70"/>
    <w:rsid w:val="00D34BB3"/>
    <w:rsid w:val="00D34BCB"/>
    <w:rsid w:val="00D34C64"/>
    <w:rsid w:val="00D34CA3"/>
    <w:rsid w:val="00D34D3B"/>
    <w:rsid w:val="00D34EBD"/>
    <w:rsid w:val="00D34FBE"/>
    <w:rsid w:val="00D35007"/>
    <w:rsid w:val="00D35032"/>
    <w:rsid w:val="00D35048"/>
    <w:rsid w:val="00D35088"/>
    <w:rsid w:val="00D35125"/>
    <w:rsid w:val="00D351D8"/>
    <w:rsid w:val="00D352AE"/>
    <w:rsid w:val="00D352F9"/>
    <w:rsid w:val="00D35451"/>
    <w:rsid w:val="00D35467"/>
    <w:rsid w:val="00D35470"/>
    <w:rsid w:val="00D355B4"/>
    <w:rsid w:val="00D355C3"/>
    <w:rsid w:val="00D355CF"/>
    <w:rsid w:val="00D355D9"/>
    <w:rsid w:val="00D355F0"/>
    <w:rsid w:val="00D35613"/>
    <w:rsid w:val="00D3561F"/>
    <w:rsid w:val="00D35623"/>
    <w:rsid w:val="00D3565D"/>
    <w:rsid w:val="00D356F5"/>
    <w:rsid w:val="00D3575D"/>
    <w:rsid w:val="00D357F4"/>
    <w:rsid w:val="00D359BC"/>
    <w:rsid w:val="00D359BD"/>
    <w:rsid w:val="00D359D2"/>
    <w:rsid w:val="00D35ABA"/>
    <w:rsid w:val="00D35AC9"/>
    <w:rsid w:val="00D35ADF"/>
    <w:rsid w:val="00D35B6F"/>
    <w:rsid w:val="00D35B80"/>
    <w:rsid w:val="00D35B99"/>
    <w:rsid w:val="00D35BFF"/>
    <w:rsid w:val="00D35CB0"/>
    <w:rsid w:val="00D35DD4"/>
    <w:rsid w:val="00D35E4B"/>
    <w:rsid w:val="00D35E51"/>
    <w:rsid w:val="00D35E59"/>
    <w:rsid w:val="00D35ED4"/>
    <w:rsid w:val="00D35F01"/>
    <w:rsid w:val="00D35F1E"/>
    <w:rsid w:val="00D35F9F"/>
    <w:rsid w:val="00D3600B"/>
    <w:rsid w:val="00D36010"/>
    <w:rsid w:val="00D3626B"/>
    <w:rsid w:val="00D362E6"/>
    <w:rsid w:val="00D362F7"/>
    <w:rsid w:val="00D36348"/>
    <w:rsid w:val="00D363AF"/>
    <w:rsid w:val="00D363C3"/>
    <w:rsid w:val="00D3642F"/>
    <w:rsid w:val="00D364E0"/>
    <w:rsid w:val="00D364E7"/>
    <w:rsid w:val="00D3652F"/>
    <w:rsid w:val="00D36562"/>
    <w:rsid w:val="00D36582"/>
    <w:rsid w:val="00D36595"/>
    <w:rsid w:val="00D365BD"/>
    <w:rsid w:val="00D366B2"/>
    <w:rsid w:val="00D36747"/>
    <w:rsid w:val="00D3693B"/>
    <w:rsid w:val="00D3696E"/>
    <w:rsid w:val="00D3696F"/>
    <w:rsid w:val="00D36B0C"/>
    <w:rsid w:val="00D36BDE"/>
    <w:rsid w:val="00D36C25"/>
    <w:rsid w:val="00D36C93"/>
    <w:rsid w:val="00D36C97"/>
    <w:rsid w:val="00D36CA8"/>
    <w:rsid w:val="00D36D1F"/>
    <w:rsid w:val="00D36D23"/>
    <w:rsid w:val="00D36D3F"/>
    <w:rsid w:val="00D36DA5"/>
    <w:rsid w:val="00D36E8F"/>
    <w:rsid w:val="00D36F01"/>
    <w:rsid w:val="00D36F16"/>
    <w:rsid w:val="00D36F80"/>
    <w:rsid w:val="00D36FA0"/>
    <w:rsid w:val="00D36FAA"/>
    <w:rsid w:val="00D3711E"/>
    <w:rsid w:val="00D3712A"/>
    <w:rsid w:val="00D37170"/>
    <w:rsid w:val="00D371AA"/>
    <w:rsid w:val="00D371AB"/>
    <w:rsid w:val="00D3744E"/>
    <w:rsid w:val="00D37473"/>
    <w:rsid w:val="00D374CC"/>
    <w:rsid w:val="00D37527"/>
    <w:rsid w:val="00D376A8"/>
    <w:rsid w:val="00D377AE"/>
    <w:rsid w:val="00D3787F"/>
    <w:rsid w:val="00D37890"/>
    <w:rsid w:val="00D37B89"/>
    <w:rsid w:val="00D37BD2"/>
    <w:rsid w:val="00D37C84"/>
    <w:rsid w:val="00D37CD7"/>
    <w:rsid w:val="00D37D3F"/>
    <w:rsid w:val="00D37E3D"/>
    <w:rsid w:val="00D37F01"/>
    <w:rsid w:val="00D37FB0"/>
    <w:rsid w:val="00D40005"/>
    <w:rsid w:val="00D40049"/>
    <w:rsid w:val="00D400ED"/>
    <w:rsid w:val="00D4010E"/>
    <w:rsid w:val="00D40126"/>
    <w:rsid w:val="00D4024C"/>
    <w:rsid w:val="00D4032A"/>
    <w:rsid w:val="00D40405"/>
    <w:rsid w:val="00D4041B"/>
    <w:rsid w:val="00D4042A"/>
    <w:rsid w:val="00D40462"/>
    <w:rsid w:val="00D404A6"/>
    <w:rsid w:val="00D404BC"/>
    <w:rsid w:val="00D40512"/>
    <w:rsid w:val="00D4051E"/>
    <w:rsid w:val="00D40617"/>
    <w:rsid w:val="00D406C3"/>
    <w:rsid w:val="00D407F8"/>
    <w:rsid w:val="00D40829"/>
    <w:rsid w:val="00D4085A"/>
    <w:rsid w:val="00D40A51"/>
    <w:rsid w:val="00D40A7D"/>
    <w:rsid w:val="00D40AD2"/>
    <w:rsid w:val="00D40B4B"/>
    <w:rsid w:val="00D40B64"/>
    <w:rsid w:val="00D40BA4"/>
    <w:rsid w:val="00D40BE9"/>
    <w:rsid w:val="00D40C0D"/>
    <w:rsid w:val="00D40DF1"/>
    <w:rsid w:val="00D40E24"/>
    <w:rsid w:val="00D40ED6"/>
    <w:rsid w:val="00D40F0F"/>
    <w:rsid w:val="00D40F91"/>
    <w:rsid w:val="00D40FAC"/>
    <w:rsid w:val="00D4100F"/>
    <w:rsid w:val="00D4101D"/>
    <w:rsid w:val="00D4102F"/>
    <w:rsid w:val="00D410D1"/>
    <w:rsid w:val="00D411AB"/>
    <w:rsid w:val="00D41240"/>
    <w:rsid w:val="00D4131A"/>
    <w:rsid w:val="00D41349"/>
    <w:rsid w:val="00D413E8"/>
    <w:rsid w:val="00D41473"/>
    <w:rsid w:val="00D41481"/>
    <w:rsid w:val="00D41699"/>
    <w:rsid w:val="00D416BC"/>
    <w:rsid w:val="00D416EF"/>
    <w:rsid w:val="00D4172F"/>
    <w:rsid w:val="00D417A5"/>
    <w:rsid w:val="00D41918"/>
    <w:rsid w:val="00D41929"/>
    <w:rsid w:val="00D41935"/>
    <w:rsid w:val="00D419A6"/>
    <w:rsid w:val="00D419AE"/>
    <w:rsid w:val="00D41B0C"/>
    <w:rsid w:val="00D41B6A"/>
    <w:rsid w:val="00D41B82"/>
    <w:rsid w:val="00D41BA4"/>
    <w:rsid w:val="00D41C26"/>
    <w:rsid w:val="00D41CAD"/>
    <w:rsid w:val="00D41CF1"/>
    <w:rsid w:val="00D41D5D"/>
    <w:rsid w:val="00D41D65"/>
    <w:rsid w:val="00D41EB8"/>
    <w:rsid w:val="00D41ED0"/>
    <w:rsid w:val="00D41ED4"/>
    <w:rsid w:val="00D41F1F"/>
    <w:rsid w:val="00D41F81"/>
    <w:rsid w:val="00D42032"/>
    <w:rsid w:val="00D4207B"/>
    <w:rsid w:val="00D42096"/>
    <w:rsid w:val="00D42152"/>
    <w:rsid w:val="00D4215E"/>
    <w:rsid w:val="00D421B4"/>
    <w:rsid w:val="00D4220C"/>
    <w:rsid w:val="00D4229E"/>
    <w:rsid w:val="00D42302"/>
    <w:rsid w:val="00D4233C"/>
    <w:rsid w:val="00D4239A"/>
    <w:rsid w:val="00D42534"/>
    <w:rsid w:val="00D4254B"/>
    <w:rsid w:val="00D42579"/>
    <w:rsid w:val="00D42597"/>
    <w:rsid w:val="00D42663"/>
    <w:rsid w:val="00D42711"/>
    <w:rsid w:val="00D4275F"/>
    <w:rsid w:val="00D4280C"/>
    <w:rsid w:val="00D42826"/>
    <w:rsid w:val="00D428BE"/>
    <w:rsid w:val="00D428C3"/>
    <w:rsid w:val="00D4292B"/>
    <w:rsid w:val="00D42AA7"/>
    <w:rsid w:val="00D42AD1"/>
    <w:rsid w:val="00D42BE5"/>
    <w:rsid w:val="00D42C36"/>
    <w:rsid w:val="00D42C6B"/>
    <w:rsid w:val="00D42CDE"/>
    <w:rsid w:val="00D42D91"/>
    <w:rsid w:val="00D42DC6"/>
    <w:rsid w:val="00D42DCF"/>
    <w:rsid w:val="00D42E3A"/>
    <w:rsid w:val="00D42E4A"/>
    <w:rsid w:val="00D42E60"/>
    <w:rsid w:val="00D42E86"/>
    <w:rsid w:val="00D42EE1"/>
    <w:rsid w:val="00D42F58"/>
    <w:rsid w:val="00D42F60"/>
    <w:rsid w:val="00D42FF9"/>
    <w:rsid w:val="00D4302D"/>
    <w:rsid w:val="00D4302F"/>
    <w:rsid w:val="00D43056"/>
    <w:rsid w:val="00D43089"/>
    <w:rsid w:val="00D430FD"/>
    <w:rsid w:val="00D43185"/>
    <w:rsid w:val="00D431B6"/>
    <w:rsid w:val="00D43279"/>
    <w:rsid w:val="00D432B1"/>
    <w:rsid w:val="00D4335F"/>
    <w:rsid w:val="00D4345D"/>
    <w:rsid w:val="00D43470"/>
    <w:rsid w:val="00D434E9"/>
    <w:rsid w:val="00D434F6"/>
    <w:rsid w:val="00D434F9"/>
    <w:rsid w:val="00D435DF"/>
    <w:rsid w:val="00D435FB"/>
    <w:rsid w:val="00D43679"/>
    <w:rsid w:val="00D436E1"/>
    <w:rsid w:val="00D4376F"/>
    <w:rsid w:val="00D43778"/>
    <w:rsid w:val="00D43779"/>
    <w:rsid w:val="00D43880"/>
    <w:rsid w:val="00D438C3"/>
    <w:rsid w:val="00D43907"/>
    <w:rsid w:val="00D43945"/>
    <w:rsid w:val="00D43993"/>
    <w:rsid w:val="00D439C3"/>
    <w:rsid w:val="00D439F4"/>
    <w:rsid w:val="00D43A9A"/>
    <w:rsid w:val="00D43BE1"/>
    <w:rsid w:val="00D43D1C"/>
    <w:rsid w:val="00D43D67"/>
    <w:rsid w:val="00D43E4F"/>
    <w:rsid w:val="00D43ED0"/>
    <w:rsid w:val="00D43EF6"/>
    <w:rsid w:val="00D43F31"/>
    <w:rsid w:val="00D43F4B"/>
    <w:rsid w:val="00D43FC1"/>
    <w:rsid w:val="00D43FC4"/>
    <w:rsid w:val="00D43FFD"/>
    <w:rsid w:val="00D44053"/>
    <w:rsid w:val="00D44099"/>
    <w:rsid w:val="00D440C5"/>
    <w:rsid w:val="00D4411F"/>
    <w:rsid w:val="00D4427B"/>
    <w:rsid w:val="00D44310"/>
    <w:rsid w:val="00D44347"/>
    <w:rsid w:val="00D4434E"/>
    <w:rsid w:val="00D44445"/>
    <w:rsid w:val="00D44531"/>
    <w:rsid w:val="00D44537"/>
    <w:rsid w:val="00D4455B"/>
    <w:rsid w:val="00D44560"/>
    <w:rsid w:val="00D445A3"/>
    <w:rsid w:val="00D445B8"/>
    <w:rsid w:val="00D446AA"/>
    <w:rsid w:val="00D446EE"/>
    <w:rsid w:val="00D4473B"/>
    <w:rsid w:val="00D4477F"/>
    <w:rsid w:val="00D448BC"/>
    <w:rsid w:val="00D4491D"/>
    <w:rsid w:val="00D44955"/>
    <w:rsid w:val="00D449B0"/>
    <w:rsid w:val="00D44A47"/>
    <w:rsid w:val="00D44A83"/>
    <w:rsid w:val="00D44AA4"/>
    <w:rsid w:val="00D44B9B"/>
    <w:rsid w:val="00D44C21"/>
    <w:rsid w:val="00D44C4E"/>
    <w:rsid w:val="00D44CB8"/>
    <w:rsid w:val="00D44D1A"/>
    <w:rsid w:val="00D44D57"/>
    <w:rsid w:val="00D44ED6"/>
    <w:rsid w:val="00D44ED9"/>
    <w:rsid w:val="00D44F3D"/>
    <w:rsid w:val="00D44F5C"/>
    <w:rsid w:val="00D44FA6"/>
    <w:rsid w:val="00D4519C"/>
    <w:rsid w:val="00D451DA"/>
    <w:rsid w:val="00D45204"/>
    <w:rsid w:val="00D45233"/>
    <w:rsid w:val="00D452F6"/>
    <w:rsid w:val="00D45404"/>
    <w:rsid w:val="00D45407"/>
    <w:rsid w:val="00D4543C"/>
    <w:rsid w:val="00D45452"/>
    <w:rsid w:val="00D454D1"/>
    <w:rsid w:val="00D454FC"/>
    <w:rsid w:val="00D455F8"/>
    <w:rsid w:val="00D4574F"/>
    <w:rsid w:val="00D457A4"/>
    <w:rsid w:val="00D457C1"/>
    <w:rsid w:val="00D458F1"/>
    <w:rsid w:val="00D45A90"/>
    <w:rsid w:val="00D45AF8"/>
    <w:rsid w:val="00D45C64"/>
    <w:rsid w:val="00D45D9D"/>
    <w:rsid w:val="00D45DF8"/>
    <w:rsid w:val="00D45DFF"/>
    <w:rsid w:val="00D45E1A"/>
    <w:rsid w:val="00D45E5C"/>
    <w:rsid w:val="00D45E6F"/>
    <w:rsid w:val="00D45EA9"/>
    <w:rsid w:val="00D45EBB"/>
    <w:rsid w:val="00D45FA5"/>
    <w:rsid w:val="00D4606B"/>
    <w:rsid w:val="00D4609D"/>
    <w:rsid w:val="00D46130"/>
    <w:rsid w:val="00D4614B"/>
    <w:rsid w:val="00D46199"/>
    <w:rsid w:val="00D461F9"/>
    <w:rsid w:val="00D46223"/>
    <w:rsid w:val="00D46374"/>
    <w:rsid w:val="00D46425"/>
    <w:rsid w:val="00D464EA"/>
    <w:rsid w:val="00D46576"/>
    <w:rsid w:val="00D46638"/>
    <w:rsid w:val="00D4663B"/>
    <w:rsid w:val="00D46689"/>
    <w:rsid w:val="00D4670C"/>
    <w:rsid w:val="00D46762"/>
    <w:rsid w:val="00D46794"/>
    <w:rsid w:val="00D4685C"/>
    <w:rsid w:val="00D46860"/>
    <w:rsid w:val="00D468B5"/>
    <w:rsid w:val="00D4695E"/>
    <w:rsid w:val="00D46994"/>
    <w:rsid w:val="00D46AFF"/>
    <w:rsid w:val="00D46B6B"/>
    <w:rsid w:val="00D46BDA"/>
    <w:rsid w:val="00D46C57"/>
    <w:rsid w:val="00D46C5A"/>
    <w:rsid w:val="00D46CBD"/>
    <w:rsid w:val="00D46D1A"/>
    <w:rsid w:val="00D46D3C"/>
    <w:rsid w:val="00D46D64"/>
    <w:rsid w:val="00D46D7B"/>
    <w:rsid w:val="00D46DDE"/>
    <w:rsid w:val="00D46E58"/>
    <w:rsid w:val="00D46E61"/>
    <w:rsid w:val="00D46EBA"/>
    <w:rsid w:val="00D46F28"/>
    <w:rsid w:val="00D46F80"/>
    <w:rsid w:val="00D46F98"/>
    <w:rsid w:val="00D47099"/>
    <w:rsid w:val="00D47151"/>
    <w:rsid w:val="00D472B2"/>
    <w:rsid w:val="00D4731F"/>
    <w:rsid w:val="00D473DB"/>
    <w:rsid w:val="00D4740F"/>
    <w:rsid w:val="00D4743E"/>
    <w:rsid w:val="00D47454"/>
    <w:rsid w:val="00D476B8"/>
    <w:rsid w:val="00D47742"/>
    <w:rsid w:val="00D4775B"/>
    <w:rsid w:val="00D4776A"/>
    <w:rsid w:val="00D478EC"/>
    <w:rsid w:val="00D4795C"/>
    <w:rsid w:val="00D4797D"/>
    <w:rsid w:val="00D47A29"/>
    <w:rsid w:val="00D47A4B"/>
    <w:rsid w:val="00D47A57"/>
    <w:rsid w:val="00D47A73"/>
    <w:rsid w:val="00D47A74"/>
    <w:rsid w:val="00D47A96"/>
    <w:rsid w:val="00D47AF1"/>
    <w:rsid w:val="00D47B26"/>
    <w:rsid w:val="00D47B46"/>
    <w:rsid w:val="00D47D25"/>
    <w:rsid w:val="00D47D86"/>
    <w:rsid w:val="00D47E3C"/>
    <w:rsid w:val="00D47E90"/>
    <w:rsid w:val="00D47E9D"/>
    <w:rsid w:val="00D47ED4"/>
    <w:rsid w:val="00D47F94"/>
    <w:rsid w:val="00D47FD0"/>
    <w:rsid w:val="00D47FED"/>
    <w:rsid w:val="00D500BD"/>
    <w:rsid w:val="00D5012D"/>
    <w:rsid w:val="00D50259"/>
    <w:rsid w:val="00D50322"/>
    <w:rsid w:val="00D50324"/>
    <w:rsid w:val="00D50339"/>
    <w:rsid w:val="00D5033E"/>
    <w:rsid w:val="00D5035C"/>
    <w:rsid w:val="00D50371"/>
    <w:rsid w:val="00D503C6"/>
    <w:rsid w:val="00D504E4"/>
    <w:rsid w:val="00D50503"/>
    <w:rsid w:val="00D50543"/>
    <w:rsid w:val="00D5069C"/>
    <w:rsid w:val="00D506ED"/>
    <w:rsid w:val="00D5081F"/>
    <w:rsid w:val="00D508C6"/>
    <w:rsid w:val="00D508E4"/>
    <w:rsid w:val="00D50A35"/>
    <w:rsid w:val="00D50B08"/>
    <w:rsid w:val="00D50C72"/>
    <w:rsid w:val="00D50C84"/>
    <w:rsid w:val="00D50C89"/>
    <w:rsid w:val="00D50CB0"/>
    <w:rsid w:val="00D50D22"/>
    <w:rsid w:val="00D50D57"/>
    <w:rsid w:val="00D50E07"/>
    <w:rsid w:val="00D50EFD"/>
    <w:rsid w:val="00D50F0B"/>
    <w:rsid w:val="00D50F5F"/>
    <w:rsid w:val="00D50FAD"/>
    <w:rsid w:val="00D50FED"/>
    <w:rsid w:val="00D51043"/>
    <w:rsid w:val="00D5104E"/>
    <w:rsid w:val="00D51162"/>
    <w:rsid w:val="00D511E2"/>
    <w:rsid w:val="00D51234"/>
    <w:rsid w:val="00D512A1"/>
    <w:rsid w:val="00D512AD"/>
    <w:rsid w:val="00D5133E"/>
    <w:rsid w:val="00D513DE"/>
    <w:rsid w:val="00D51422"/>
    <w:rsid w:val="00D51437"/>
    <w:rsid w:val="00D51464"/>
    <w:rsid w:val="00D51500"/>
    <w:rsid w:val="00D5166B"/>
    <w:rsid w:val="00D516BF"/>
    <w:rsid w:val="00D516FD"/>
    <w:rsid w:val="00D516FE"/>
    <w:rsid w:val="00D51746"/>
    <w:rsid w:val="00D5176E"/>
    <w:rsid w:val="00D517AB"/>
    <w:rsid w:val="00D5185B"/>
    <w:rsid w:val="00D51944"/>
    <w:rsid w:val="00D51949"/>
    <w:rsid w:val="00D51A09"/>
    <w:rsid w:val="00D51AA3"/>
    <w:rsid w:val="00D51AA5"/>
    <w:rsid w:val="00D51AB2"/>
    <w:rsid w:val="00D51AED"/>
    <w:rsid w:val="00D51B03"/>
    <w:rsid w:val="00D51B48"/>
    <w:rsid w:val="00D51B66"/>
    <w:rsid w:val="00D51B89"/>
    <w:rsid w:val="00D51B8D"/>
    <w:rsid w:val="00D51BED"/>
    <w:rsid w:val="00D51C05"/>
    <w:rsid w:val="00D51C09"/>
    <w:rsid w:val="00D51CF2"/>
    <w:rsid w:val="00D51DF3"/>
    <w:rsid w:val="00D51ED5"/>
    <w:rsid w:val="00D51F9A"/>
    <w:rsid w:val="00D51FAF"/>
    <w:rsid w:val="00D5210C"/>
    <w:rsid w:val="00D52174"/>
    <w:rsid w:val="00D521B5"/>
    <w:rsid w:val="00D52231"/>
    <w:rsid w:val="00D52391"/>
    <w:rsid w:val="00D52517"/>
    <w:rsid w:val="00D5268F"/>
    <w:rsid w:val="00D5277E"/>
    <w:rsid w:val="00D527C5"/>
    <w:rsid w:val="00D527F4"/>
    <w:rsid w:val="00D52815"/>
    <w:rsid w:val="00D52821"/>
    <w:rsid w:val="00D52861"/>
    <w:rsid w:val="00D52868"/>
    <w:rsid w:val="00D528A1"/>
    <w:rsid w:val="00D528DF"/>
    <w:rsid w:val="00D52A14"/>
    <w:rsid w:val="00D52AD4"/>
    <w:rsid w:val="00D52B2B"/>
    <w:rsid w:val="00D52C97"/>
    <w:rsid w:val="00D52CE4"/>
    <w:rsid w:val="00D52CEB"/>
    <w:rsid w:val="00D52E96"/>
    <w:rsid w:val="00D52EB1"/>
    <w:rsid w:val="00D52F36"/>
    <w:rsid w:val="00D52F7B"/>
    <w:rsid w:val="00D52F88"/>
    <w:rsid w:val="00D531DD"/>
    <w:rsid w:val="00D53258"/>
    <w:rsid w:val="00D532BF"/>
    <w:rsid w:val="00D533C9"/>
    <w:rsid w:val="00D53453"/>
    <w:rsid w:val="00D5348E"/>
    <w:rsid w:val="00D534B7"/>
    <w:rsid w:val="00D5351F"/>
    <w:rsid w:val="00D5367E"/>
    <w:rsid w:val="00D537B6"/>
    <w:rsid w:val="00D53814"/>
    <w:rsid w:val="00D53840"/>
    <w:rsid w:val="00D53894"/>
    <w:rsid w:val="00D538F6"/>
    <w:rsid w:val="00D53906"/>
    <w:rsid w:val="00D53A65"/>
    <w:rsid w:val="00D53A90"/>
    <w:rsid w:val="00D53AD9"/>
    <w:rsid w:val="00D53B24"/>
    <w:rsid w:val="00D53C1B"/>
    <w:rsid w:val="00D53C8D"/>
    <w:rsid w:val="00D53D0D"/>
    <w:rsid w:val="00D53D1D"/>
    <w:rsid w:val="00D53D28"/>
    <w:rsid w:val="00D53D76"/>
    <w:rsid w:val="00D53E6F"/>
    <w:rsid w:val="00D53EAD"/>
    <w:rsid w:val="00D53ED9"/>
    <w:rsid w:val="00D53EEE"/>
    <w:rsid w:val="00D5407A"/>
    <w:rsid w:val="00D54080"/>
    <w:rsid w:val="00D54104"/>
    <w:rsid w:val="00D5412D"/>
    <w:rsid w:val="00D541B2"/>
    <w:rsid w:val="00D541B3"/>
    <w:rsid w:val="00D5423D"/>
    <w:rsid w:val="00D54297"/>
    <w:rsid w:val="00D5429D"/>
    <w:rsid w:val="00D542B6"/>
    <w:rsid w:val="00D543BE"/>
    <w:rsid w:val="00D54413"/>
    <w:rsid w:val="00D54472"/>
    <w:rsid w:val="00D544BA"/>
    <w:rsid w:val="00D54624"/>
    <w:rsid w:val="00D54683"/>
    <w:rsid w:val="00D546F8"/>
    <w:rsid w:val="00D54705"/>
    <w:rsid w:val="00D54985"/>
    <w:rsid w:val="00D549EC"/>
    <w:rsid w:val="00D54B26"/>
    <w:rsid w:val="00D54B4E"/>
    <w:rsid w:val="00D54C22"/>
    <w:rsid w:val="00D54C27"/>
    <w:rsid w:val="00D54C2B"/>
    <w:rsid w:val="00D54C3D"/>
    <w:rsid w:val="00D54C8A"/>
    <w:rsid w:val="00D54CA5"/>
    <w:rsid w:val="00D54CD6"/>
    <w:rsid w:val="00D54D43"/>
    <w:rsid w:val="00D54D4D"/>
    <w:rsid w:val="00D54D88"/>
    <w:rsid w:val="00D54E1E"/>
    <w:rsid w:val="00D54EBE"/>
    <w:rsid w:val="00D54F06"/>
    <w:rsid w:val="00D54F16"/>
    <w:rsid w:val="00D54F26"/>
    <w:rsid w:val="00D54F4C"/>
    <w:rsid w:val="00D54F62"/>
    <w:rsid w:val="00D54FAF"/>
    <w:rsid w:val="00D5501C"/>
    <w:rsid w:val="00D55055"/>
    <w:rsid w:val="00D551A0"/>
    <w:rsid w:val="00D551C4"/>
    <w:rsid w:val="00D552E9"/>
    <w:rsid w:val="00D55426"/>
    <w:rsid w:val="00D5545A"/>
    <w:rsid w:val="00D554D6"/>
    <w:rsid w:val="00D55501"/>
    <w:rsid w:val="00D55535"/>
    <w:rsid w:val="00D5553E"/>
    <w:rsid w:val="00D55586"/>
    <w:rsid w:val="00D555AB"/>
    <w:rsid w:val="00D5564B"/>
    <w:rsid w:val="00D5564D"/>
    <w:rsid w:val="00D55658"/>
    <w:rsid w:val="00D5572A"/>
    <w:rsid w:val="00D5572B"/>
    <w:rsid w:val="00D557A9"/>
    <w:rsid w:val="00D557FF"/>
    <w:rsid w:val="00D55857"/>
    <w:rsid w:val="00D55917"/>
    <w:rsid w:val="00D559A6"/>
    <w:rsid w:val="00D559EF"/>
    <w:rsid w:val="00D55B36"/>
    <w:rsid w:val="00D55B76"/>
    <w:rsid w:val="00D55B80"/>
    <w:rsid w:val="00D55C7C"/>
    <w:rsid w:val="00D55CD1"/>
    <w:rsid w:val="00D55CEE"/>
    <w:rsid w:val="00D55D4E"/>
    <w:rsid w:val="00D55D9E"/>
    <w:rsid w:val="00D55DA9"/>
    <w:rsid w:val="00D55E28"/>
    <w:rsid w:val="00D55E75"/>
    <w:rsid w:val="00D55EAB"/>
    <w:rsid w:val="00D55EC6"/>
    <w:rsid w:val="00D55ECE"/>
    <w:rsid w:val="00D55F15"/>
    <w:rsid w:val="00D55F35"/>
    <w:rsid w:val="00D56045"/>
    <w:rsid w:val="00D560FC"/>
    <w:rsid w:val="00D5613B"/>
    <w:rsid w:val="00D56164"/>
    <w:rsid w:val="00D56170"/>
    <w:rsid w:val="00D56184"/>
    <w:rsid w:val="00D5620E"/>
    <w:rsid w:val="00D5626F"/>
    <w:rsid w:val="00D56393"/>
    <w:rsid w:val="00D563BA"/>
    <w:rsid w:val="00D563CC"/>
    <w:rsid w:val="00D563DB"/>
    <w:rsid w:val="00D56406"/>
    <w:rsid w:val="00D5642A"/>
    <w:rsid w:val="00D564C2"/>
    <w:rsid w:val="00D5654C"/>
    <w:rsid w:val="00D565C1"/>
    <w:rsid w:val="00D566C4"/>
    <w:rsid w:val="00D566F4"/>
    <w:rsid w:val="00D567DC"/>
    <w:rsid w:val="00D567DD"/>
    <w:rsid w:val="00D567E4"/>
    <w:rsid w:val="00D56918"/>
    <w:rsid w:val="00D56960"/>
    <w:rsid w:val="00D56999"/>
    <w:rsid w:val="00D5699A"/>
    <w:rsid w:val="00D569D6"/>
    <w:rsid w:val="00D56A1F"/>
    <w:rsid w:val="00D56A85"/>
    <w:rsid w:val="00D56A94"/>
    <w:rsid w:val="00D56BB0"/>
    <w:rsid w:val="00D56BD5"/>
    <w:rsid w:val="00D56C1E"/>
    <w:rsid w:val="00D56C2B"/>
    <w:rsid w:val="00D56C40"/>
    <w:rsid w:val="00D56CC2"/>
    <w:rsid w:val="00D56D61"/>
    <w:rsid w:val="00D56E0C"/>
    <w:rsid w:val="00D56E4B"/>
    <w:rsid w:val="00D56F89"/>
    <w:rsid w:val="00D56FA6"/>
    <w:rsid w:val="00D57027"/>
    <w:rsid w:val="00D5702B"/>
    <w:rsid w:val="00D57038"/>
    <w:rsid w:val="00D570E8"/>
    <w:rsid w:val="00D57185"/>
    <w:rsid w:val="00D571A1"/>
    <w:rsid w:val="00D571E5"/>
    <w:rsid w:val="00D57240"/>
    <w:rsid w:val="00D57292"/>
    <w:rsid w:val="00D573E3"/>
    <w:rsid w:val="00D57408"/>
    <w:rsid w:val="00D57419"/>
    <w:rsid w:val="00D5753E"/>
    <w:rsid w:val="00D5755B"/>
    <w:rsid w:val="00D5759C"/>
    <w:rsid w:val="00D57611"/>
    <w:rsid w:val="00D57642"/>
    <w:rsid w:val="00D5770D"/>
    <w:rsid w:val="00D57780"/>
    <w:rsid w:val="00D577F0"/>
    <w:rsid w:val="00D578E6"/>
    <w:rsid w:val="00D57919"/>
    <w:rsid w:val="00D57957"/>
    <w:rsid w:val="00D57A53"/>
    <w:rsid w:val="00D57B42"/>
    <w:rsid w:val="00D57CE2"/>
    <w:rsid w:val="00D57D6E"/>
    <w:rsid w:val="00D57E17"/>
    <w:rsid w:val="00D57E1F"/>
    <w:rsid w:val="00D57E54"/>
    <w:rsid w:val="00D57E5A"/>
    <w:rsid w:val="00D57F00"/>
    <w:rsid w:val="00D6004E"/>
    <w:rsid w:val="00D60054"/>
    <w:rsid w:val="00D600B6"/>
    <w:rsid w:val="00D6014B"/>
    <w:rsid w:val="00D601C3"/>
    <w:rsid w:val="00D601EA"/>
    <w:rsid w:val="00D601F8"/>
    <w:rsid w:val="00D60276"/>
    <w:rsid w:val="00D60290"/>
    <w:rsid w:val="00D602A8"/>
    <w:rsid w:val="00D60394"/>
    <w:rsid w:val="00D603DC"/>
    <w:rsid w:val="00D6040B"/>
    <w:rsid w:val="00D60441"/>
    <w:rsid w:val="00D60461"/>
    <w:rsid w:val="00D60488"/>
    <w:rsid w:val="00D604F6"/>
    <w:rsid w:val="00D60526"/>
    <w:rsid w:val="00D6069C"/>
    <w:rsid w:val="00D606B3"/>
    <w:rsid w:val="00D606CF"/>
    <w:rsid w:val="00D606E7"/>
    <w:rsid w:val="00D60716"/>
    <w:rsid w:val="00D607A3"/>
    <w:rsid w:val="00D608B3"/>
    <w:rsid w:val="00D6096B"/>
    <w:rsid w:val="00D609A0"/>
    <w:rsid w:val="00D609AA"/>
    <w:rsid w:val="00D60A1A"/>
    <w:rsid w:val="00D60A1C"/>
    <w:rsid w:val="00D60A75"/>
    <w:rsid w:val="00D60B6B"/>
    <w:rsid w:val="00D60B75"/>
    <w:rsid w:val="00D60BA5"/>
    <w:rsid w:val="00D60BCA"/>
    <w:rsid w:val="00D60C01"/>
    <w:rsid w:val="00D60C2E"/>
    <w:rsid w:val="00D60C6D"/>
    <w:rsid w:val="00D60CE0"/>
    <w:rsid w:val="00D60DAB"/>
    <w:rsid w:val="00D60DBD"/>
    <w:rsid w:val="00D60DDF"/>
    <w:rsid w:val="00D60E82"/>
    <w:rsid w:val="00D6103F"/>
    <w:rsid w:val="00D6104A"/>
    <w:rsid w:val="00D61137"/>
    <w:rsid w:val="00D612A4"/>
    <w:rsid w:val="00D612B7"/>
    <w:rsid w:val="00D612BC"/>
    <w:rsid w:val="00D6135A"/>
    <w:rsid w:val="00D613FB"/>
    <w:rsid w:val="00D6142A"/>
    <w:rsid w:val="00D61484"/>
    <w:rsid w:val="00D61598"/>
    <w:rsid w:val="00D615CB"/>
    <w:rsid w:val="00D6163E"/>
    <w:rsid w:val="00D61671"/>
    <w:rsid w:val="00D617A7"/>
    <w:rsid w:val="00D617D7"/>
    <w:rsid w:val="00D61902"/>
    <w:rsid w:val="00D6192F"/>
    <w:rsid w:val="00D619B7"/>
    <w:rsid w:val="00D619D7"/>
    <w:rsid w:val="00D61ABC"/>
    <w:rsid w:val="00D61B64"/>
    <w:rsid w:val="00D61CCB"/>
    <w:rsid w:val="00D61D2A"/>
    <w:rsid w:val="00D61DAE"/>
    <w:rsid w:val="00D61E11"/>
    <w:rsid w:val="00D61F02"/>
    <w:rsid w:val="00D6207C"/>
    <w:rsid w:val="00D620C4"/>
    <w:rsid w:val="00D620DE"/>
    <w:rsid w:val="00D621D1"/>
    <w:rsid w:val="00D621E9"/>
    <w:rsid w:val="00D6220F"/>
    <w:rsid w:val="00D62242"/>
    <w:rsid w:val="00D622BA"/>
    <w:rsid w:val="00D622C5"/>
    <w:rsid w:val="00D62308"/>
    <w:rsid w:val="00D623B8"/>
    <w:rsid w:val="00D623C0"/>
    <w:rsid w:val="00D62443"/>
    <w:rsid w:val="00D6262B"/>
    <w:rsid w:val="00D62664"/>
    <w:rsid w:val="00D6268B"/>
    <w:rsid w:val="00D626D8"/>
    <w:rsid w:val="00D6282F"/>
    <w:rsid w:val="00D62836"/>
    <w:rsid w:val="00D628F5"/>
    <w:rsid w:val="00D62905"/>
    <w:rsid w:val="00D62994"/>
    <w:rsid w:val="00D629FE"/>
    <w:rsid w:val="00D62A5B"/>
    <w:rsid w:val="00D62ADB"/>
    <w:rsid w:val="00D62AE9"/>
    <w:rsid w:val="00D62B45"/>
    <w:rsid w:val="00D62BC4"/>
    <w:rsid w:val="00D62BE9"/>
    <w:rsid w:val="00D62BF3"/>
    <w:rsid w:val="00D62CC0"/>
    <w:rsid w:val="00D62D6C"/>
    <w:rsid w:val="00D62D8A"/>
    <w:rsid w:val="00D62F1E"/>
    <w:rsid w:val="00D62F5D"/>
    <w:rsid w:val="00D62FA5"/>
    <w:rsid w:val="00D62FB3"/>
    <w:rsid w:val="00D630B4"/>
    <w:rsid w:val="00D63110"/>
    <w:rsid w:val="00D63151"/>
    <w:rsid w:val="00D63264"/>
    <w:rsid w:val="00D6327F"/>
    <w:rsid w:val="00D63346"/>
    <w:rsid w:val="00D6337D"/>
    <w:rsid w:val="00D63391"/>
    <w:rsid w:val="00D633EF"/>
    <w:rsid w:val="00D63426"/>
    <w:rsid w:val="00D63434"/>
    <w:rsid w:val="00D634ED"/>
    <w:rsid w:val="00D63502"/>
    <w:rsid w:val="00D63543"/>
    <w:rsid w:val="00D635F1"/>
    <w:rsid w:val="00D63606"/>
    <w:rsid w:val="00D63651"/>
    <w:rsid w:val="00D63700"/>
    <w:rsid w:val="00D63733"/>
    <w:rsid w:val="00D63806"/>
    <w:rsid w:val="00D6396A"/>
    <w:rsid w:val="00D639BA"/>
    <w:rsid w:val="00D63A08"/>
    <w:rsid w:val="00D63A4E"/>
    <w:rsid w:val="00D63B35"/>
    <w:rsid w:val="00D63B6D"/>
    <w:rsid w:val="00D63B7F"/>
    <w:rsid w:val="00D63C51"/>
    <w:rsid w:val="00D63CD7"/>
    <w:rsid w:val="00D63D15"/>
    <w:rsid w:val="00D63E09"/>
    <w:rsid w:val="00D63E5D"/>
    <w:rsid w:val="00D63E7C"/>
    <w:rsid w:val="00D63E7E"/>
    <w:rsid w:val="00D63EAA"/>
    <w:rsid w:val="00D63ED7"/>
    <w:rsid w:val="00D63EF7"/>
    <w:rsid w:val="00D63FB4"/>
    <w:rsid w:val="00D63FBD"/>
    <w:rsid w:val="00D63FF5"/>
    <w:rsid w:val="00D6407C"/>
    <w:rsid w:val="00D640F4"/>
    <w:rsid w:val="00D6412A"/>
    <w:rsid w:val="00D6417B"/>
    <w:rsid w:val="00D6427E"/>
    <w:rsid w:val="00D64324"/>
    <w:rsid w:val="00D6434C"/>
    <w:rsid w:val="00D64353"/>
    <w:rsid w:val="00D6439F"/>
    <w:rsid w:val="00D643EE"/>
    <w:rsid w:val="00D6445F"/>
    <w:rsid w:val="00D645B8"/>
    <w:rsid w:val="00D645C0"/>
    <w:rsid w:val="00D64761"/>
    <w:rsid w:val="00D647D0"/>
    <w:rsid w:val="00D6495C"/>
    <w:rsid w:val="00D64AB0"/>
    <w:rsid w:val="00D64B05"/>
    <w:rsid w:val="00D64B44"/>
    <w:rsid w:val="00D64B54"/>
    <w:rsid w:val="00D64C1D"/>
    <w:rsid w:val="00D64C5C"/>
    <w:rsid w:val="00D64C6A"/>
    <w:rsid w:val="00D64E38"/>
    <w:rsid w:val="00D64EBD"/>
    <w:rsid w:val="00D64F09"/>
    <w:rsid w:val="00D64F19"/>
    <w:rsid w:val="00D64FB8"/>
    <w:rsid w:val="00D64FD7"/>
    <w:rsid w:val="00D6503C"/>
    <w:rsid w:val="00D651F7"/>
    <w:rsid w:val="00D65303"/>
    <w:rsid w:val="00D65335"/>
    <w:rsid w:val="00D653BA"/>
    <w:rsid w:val="00D65411"/>
    <w:rsid w:val="00D65431"/>
    <w:rsid w:val="00D655FE"/>
    <w:rsid w:val="00D6568B"/>
    <w:rsid w:val="00D656CD"/>
    <w:rsid w:val="00D6574B"/>
    <w:rsid w:val="00D65866"/>
    <w:rsid w:val="00D65870"/>
    <w:rsid w:val="00D65889"/>
    <w:rsid w:val="00D658E5"/>
    <w:rsid w:val="00D65923"/>
    <w:rsid w:val="00D6593B"/>
    <w:rsid w:val="00D6595F"/>
    <w:rsid w:val="00D65998"/>
    <w:rsid w:val="00D65A19"/>
    <w:rsid w:val="00D65A31"/>
    <w:rsid w:val="00D65A62"/>
    <w:rsid w:val="00D65AB2"/>
    <w:rsid w:val="00D65AE1"/>
    <w:rsid w:val="00D65B3F"/>
    <w:rsid w:val="00D65C4A"/>
    <w:rsid w:val="00D65C6E"/>
    <w:rsid w:val="00D65C9B"/>
    <w:rsid w:val="00D65D13"/>
    <w:rsid w:val="00D65DE4"/>
    <w:rsid w:val="00D65E02"/>
    <w:rsid w:val="00D6611A"/>
    <w:rsid w:val="00D66144"/>
    <w:rsid w:val="00D661E4"/>
    <w:rsid w:val="00D66247"/>
    <w:rsid w:val="00D6625E"/>
    <w:rsid w:val="00D6648F"/>
    <w:rsid w:val="00D6649A"/>
    <w:rsid w:val="00D664C0"/>
    <w:rsid w:val="00D664D6"/>
    <w:rsid w:val="00D665CC"/>
    <w:rsid w:val="00D6662D"/>
    <w:rsid w:val="00D666D7"/>
    <w:rsid w:val="00D666F4"/>
    <w:rsid w:val="00D6678D"/>
    <w:rsid w:val="00D667BE"/>
    <w:rsid w:val="00D66960"/>
    <w:rsid w:val="00D669A3"/>
    <w:rsid w:val="00D66A1E"/>
    <w:rsid w:val="00D66A90"/>
    <w:rsid w:val="00D66AFB"/>
    <w:rsid w:val="00D66CD9"/>
    <w:rsid w:val="00D66D2B"/>
    <w:rsid w:val="00D66D8F"/>
    <w:rsid w:val="00D66E11"/>
    <w:rsid w:val="00D66E3D"/>
    <w:rsid w:val="00D66E47"/>
    <w:rsid w:val="00D66F6F"/>
    <w:rsid w:val="00D66FF2"/>
    <w:rsid w:val="00D6707B"/>
    <w:rsid w:val="00D670BA"/>
    <w:rsid w:val="00D6712F"/>
    <w:rsid w:val="00D6722A"/>
    <w:rsid w:val="00D67236"/>
    <w:rsid w:val="00D67278"/>
    <w:rsid w:val="00D672A2"/>
    <w:rsid w:val="00D67362"/>
    <w:rsid w:val="00D67386"/>
    <w:rsid w:val="00D6740D"/>
    <w:rsid w:val="00D6742A"/>
    <w:rsid w:val="00D67511"/>
    <w:rsid w:val="00D67529"/>
    <w:rsid w:val="00D676F1"/>
    <w:rsid w:val="00D67733"/>
    <w:rsid w:val="00D6777C"/>
    <w:rsid w:val="00D67829"/>
    <w:rsid w:val="00D67831"/>
    <w:rsid w:val="00D678D9"/>
    <w:rsid w:val="00D678E2"/>
    <w:rsid w:val="00D67A85"/>
    <w:rsid w:val="00D67ACE"/>
    <w:rsid w:val="00D67B44"/>
    <w:rsid w:val="00D67B69"/>
    <w:rsid w:val="00D67C8C"/>
    <w:rsid w:val="00D67CED"/>
    <w:rsid w:val="00D67D0B"/>
    <w:rsid w:val="00D67D4D"/>
    <w:rsid w:val="00D67DD1"/>
    <w:rsid w:val="00D67E02"/>
    <w:rsid w:val="00D67F59"/>
    <w:rsid w:val="00D67F5E"/>
    <w:rsid w:val="00D67F77"/>
    <w:rsid w:val="00D700A9"/>
    <w:rsid w:val="00D700C1"/>
    <w:rsid w:val="00D700E6"/>
    <w:rsid w:val="00D700FC"/>
    <w:rsid w:val="00D70110"/>
    <w:rsid w:val="00D70261"/>
    <w:rsid w:val="00D703DC"/>
    <w:rsid w:val="00D70452"/>
    <w:rsid w:val="00D704AD"/>
    <w:rsid w:val="00D70500"/>
    <w:rsid w:val="00D70545"/>
    <w:rsid w:val="00D705A0"/>
    <w:rsid w:val="00D705A1"/>
    <w:rsid w:val="00D705B0"/>
    <w:rsid w:val="00D705FE"/>
    <w:rsid w:val="00D70602"/>
    <w:rsid w:val="00D7061B"/>
    <w:rsid w:val="00D70625"/>
    <w:rsid w:val="00D7065A"/>
    <w:rsid w:val="00D706F7"/>
    <w:rsid w:val="00D70710"/>
    <w:rsid w:val="00D70723"/>
    <w:rsid w:val="00D70754"/>
    <w:rsid w:val="00D70791"/>
    <w:rsid w:val="00D707B5"/>
    <w:rsid w:val="00D707E9"/>
    <w:rsid w:val="00D708A4"/>
    <w:rsid w:val="00D7092C"/>
    <w:rsid w:val="00D70936"/>
    <w:rsid w:val="00D7096E"/>
    <w:rsid w:val="00D70987"/>
    <w:rsid w:val="00D70997"/>
    <w:rsid w:val="00D709B2"/>
    <w:rsid w:val="00D70A1F"/>
    <w:rsid w:val="00D70B12"/>
    <w:rsid w:val="00D70B55"/>
    <w:rsid w:val="00D70BAD"/>
    <w:rsid w:val="00D70C49"/>
    <w:rsid w:val="00D70D13"/>
    <w:rsid w:val="00D70D14"/>
    <w:rsid w:val="00D70E34"/>
    <w:rsid w:val="00D70E76"/>
    <w:rsid w:val="00D70F98"/>
    <w:rsid w:val="00D70FB9"/>
    <w:rsid w:val="00D70FCA"/>
    <w:rsid w:val="00D70FCF"/>
    <w:rsid w:val="00D71007"/>
    <w:rsid w:val="00D71175"/>
    <w:rsid w:val="00D71274"/>
    <w:rsid w:val="00D712FF"/>
    <w:rsid w:val="00D7136F"/>
    <w:rsid w:val="00D713BB"/>
    <w:rsid w:val="00D71415"/>
    <w:rsid w:val="00D71443"/>
    <w:rsid w:val="00D715CE"/>
    <w:rsid w:val="00D71691"/>
    <w:rsid w:val="00D71695"/>
    <w:rsid w:val="00D7175B"/>
    <w:rsid w:val="00D71955"/>
    <w:rsid w:val="00D71995"/>
    <w:rsid w:val="00D719A3"/>
    <w:rsid w:val="00D71A38"/>
    <w:rsid w:val="00D71A84"/>
    <w:rsid w:val="00D71A9B"/>
    <w:rsid w:val="00D71AE6"/>
    <w:rsid w:val="00D71B2F"/>
    <w:rsid w:val="00D71B30"/>
    <w:rsid w:val="00D71C85"/>
    <w:rsid w:val="00D71CD8"/>
    <w:rsid w:val="00D71CE7"/>
    <w:rsid w:val="00D71D4A"/>
    <w:rsid w:val="00D71D5C"/>
    <w:rsid w:val="00D71E22"/>
    <w:rsid w:val="00D71E82"/>
    <w:rsid w:val="00D71F42"/>
    <w:rsid w:val="00D71FF2"/>
    <w:rsid w:val="00D72026"/>
    <w:rsid w:val="00D7205C"/>
    <w:rsid w:val="00D72099"/>
    <w:rsid w:val="00D721A1"/>
    <w:rsid w:val="00D72213"/>
    <w:rsid w:val="00D7223F"/>
    <w:rsid w:val="00D7224A"/>
    <w:rsid w:val="00D722CF"/>
    <w:rsid w:val="00D722E5"/>
    <w:rsid w:val="00D722E8"/>
    <w:rsid w:val="00D72311"/>
    <w:rsid w:val="00D72348"/>
    <w:rsid w:val="00D723E4"/>
    <w:rsid w:val="00D72428"/>
    <w:rsid w:val="00D72451"/>
    <w:rsid w:val="00D724B9"/>
    <w:rsid w:val="00D725F4"/>
    <w:rsid w:val="00D726A9"/>
    <w:rsid w:val="00D72728"/>
    <w:rsid w:val="00D7272D"/>
    <w:rsid w:val="00D72745"/>
    <w:rsid w:val="00D727AF"/>
    <w:rsid w:val="00D727BD"/>
    <w:rsid w:val="00D727E0"/>
    <w:rsid w:val="00D72854"/>
    <w:rsid w:val="00D728C9"/>
    <w:rsid w:val="00D72A1E"/>
    <w:rsid w:val="00D72A7B"/>
    <w:rsid w:val="00D72ADB"/>
    <w:rsid w:val="00D72B2D"/>
    <w:rsid w:val="00D72BCC"/>
    <w:rsid w:val="00D72C7A"/>
    <w:rsid w:val="00D72D53"/>
    <w:rsid w:val="00D72DA9"/>
    <w:rsid w:val="00D72F5B"/>
    <w:rsid w:val="00D72F62"/>
    <w:rsid w:val="00D72F6E"/>
    <w:rsid w:val="00D72FCD"/>
    <w:rsid w:val="00D7305A"/>
    <w:rsid w:val="00D73102"/>
    <w:rsid w:val="00D7315D"/>
    <w:rsid w:val="00D731B4"/>
    <w:rsid w:val="00D73214"/>
    <w:rsid w:val="00D73264"/>
    <w:rsid w:val="00D732AD"/>
    <w:rsid w:val="00D732DD"/>
    <w:rsid w:val="00D7332A"/>
    <w:rsid w:val="00D73417"/>
    <w:rsid w:val="00D734A6"/>
    <w:rsid w:val="00D734FF"/>
    <w:rsid w:val="00D735C3"/>
    <w:rsid w:val="00D7365F"/>
    <w:rsid w:val="00D73718"/>
    <w:rsid w:val="00D73796"/>
    <w:rsid w:val="00D73808"/>
    <w:rsid w:val="00D7386E"/>
    <w:rsid w:val="00D73953"/>
    <w:rsid w:val="00D73970"/>
    <w:rsid w:val="00D739AD"/>
    <w:rsid w:val="00D73A10"/>
    <w:rsid w:val="00D73A34"/>
    <w:rsid w:val="00D73A7A"/>
    <w:rsid w:val="00D73ABA"/>
    <w:rsid w:val="00D73B1E"/>
    <w:rsid w:val="00D73B8A"/>
    <w:rsid w:val="00D73BFC"/>
    <w:rsid w:val="00D73C05"/>
    <w:rsid w:val="00D73CFA"/>
    <w:rsid w:val="00D73E56"/>
    <w:rsid w:val="00D73EB0"/>
    <w:rsid w:val="00D73F8C"/>
    <w:rsid w:val="00D73FAE"/>
    <w:rsid w:val="00D73FD7"/>
    <w:rsid w:val="00D74059"/>
    <w:rsid w:val="00D7405C"/>
    <w:rsid w:val="00D74073"/>
    <w:rsid w:val="00D74151"/>
    <w:rsid w:val="00D7424D"/>
    <w:rsid w:val="00D74256"/>
    <w:rsid w:val="00D7428E"/>
    <w:rsid w:val="00D74305"/>
    <w:rsid w:val="00D74345"/>
    <w:rsid w:val="00D7434E"/>
    <w:rsid w:val="00D743D4"/>
    <w:rsid w:val="00D7441D"/>
    <w:rsid w:val="00D74446"/>
    <w:rsid w:val="00D744CC"/>
    <w:rsid w:val="00D744D3"/>
    <w:rsid w:val="00D74542"/>
    <w:rsid w:val="00D7456A"/>
    <w:rsid w:val="00D745ED"/>
    <w:rsid w:val="00D74733"/>
    <w:rsid w:val="00D74754"/>
    <w:rsid w:val="00D747E3"/>
    <w:rsid w:val="00D747FD"/>
    <w:rsid w:val="00D74920"/>
    <w:rsid w:val="00D74927"/>
    <w:rsid w:val="00D749E7"/>
    <w:rsid w:val="00D74A83"/>
    <w:rsid w:val="00D74A8D"/>
    <w:rsid w:val="00D74AA7"/>
    <w:rsid w:val="00D74B24"/>
    <w:rsid w:val="00D74BDD"/>
    <w:rsid w:val="00D74C43"/>
    <w:rsid w:val="00D74CC8"/>
    <w:rsid w:val="00D74CE4"/>
    <w:rsid w:val="00D74D60"/>
    <w:rsid w:val="00D74D95"/>
    <w:rsid w:val="00D74E01"/>
    <w:rsid w:val="00D74E57"/>
    <w:rsid w:val="00D74EE8"/>
    <w:rsid w:val="00D74F49"/>
    <w:rsid w:val="00D74F65"/>
    <w:rsid w:val="00D74F7C"/>
    <w:rsid w:val="00D74FAC"/>
    <w:rsid w:val="00D75010"/>
    <w:rsid w:val="00D75043"/>
    <w:rsid w:val="00D75052"/>
    <w:rsid w:val="00D751A4"/>
    <w:rsid w:val="00D751D3"/>
    <w:rsid w:val="00D751D7"/>
    <w:rsid w:val="00D75208"/>
    <w:rsid w:val="00D7524E"/>
    <w:rsid w:val="00D752CC"/>
    <w:rsid w:val="00D752E7"/>
    <w:rsid w:val="00D752EE"/>
    <w:rsid w:val="00D7530A"/>
    <w:rsid w:val="00D75321"/>
    <w:rsid w:val="00D75380"/>
    <w:rsid w:val="00D7540F"/>
    <w:rsid w:val="00D754B5"/>
    <w:rsid w:val="00D755A9"/>
    <w:rsid w:val="00D755E2"/>
    <w:rsid w:val="00D75630"/>
    <w:rsid w:val="00D7570B"/>
    <w:rsid w:val="00D75748"/>
    <w:rsid w:val="00D75763"/>
    <w:rsid w:val="00D75781"/>
    <w:rsid w:val="00D757B8"/>
    <w:rsid w:val="00D7584F"/>
    <w:rsid w:val="00D7587E"/>
    <w:rsid w:val="00D75998"/>
    <w:rsid w:val="00D75A33"/>
    <w:rsid w:val="00D75AB4"/>
    <w:rsid w:val="00D75BD8"/>
    <w:rsid w:val="00D75DAB"/>
    <w:rsid w:val="00D75E27"/>
    <w:rsid w:val="00D75E84"/>
    <w:rsid w:val="00D75E99"/>
    <w:rsid w:val="00D75FCB"/>
    <w:rsid w:val="00D7606B"/>
    <w:rsid w:val="00D760C1"/>
    <w:rsid w:val="00D76146"/>
    <w:rsid w:val="00D761C5"/>
    <w:rsid w:val="00D76259"/>
    <w:rsid w:val="00D76317"/>
    <w:rsid w:val="00D76391"/>
    <w:rsid w:val="00D763C7"/>
    <w:rsid w:val="00D763D5"/>
    <w:rsid w:val="00D763E0"/>
    <w:rsid w:val="00D76465"/>
    <w:rsid w:val="00D7648B"/>
    <w:rsid w:val="00D7648D"/>
    <w:rsid w:val="00D765D2"/>
    <w:rsid w:val="00D766F0"/>
    <w:rsid w:val="00D76785"/>
    <w:rsid w:val="00D76792"/>
    <w:rsid w:val="00D767B5"/>
    <w:rsid w:val="00D767EC"/>
    <w:rsid w:val="00D767F5"/>
    <w:rsid w:val="00D76844"/>
    <w:rsid w:val="00D76863"/>
    <w:rsid w:val="00D76864"/>
    <w:rsid w:val="00D769F8"/>
    <w:rsid w:val="00D76A86"/>
    <w:rsid w:val="00D76AAF"/>
    <w:rsid w:val="00D76AC1"/>
    <w:rsid w:val="00D76BD4"/>
    <w:rsid w:val="00D76C2D"/>
    <w:rsid w:val="00D76C40"/>
    <w:rsid w:val="00D76C5B"/>
    <w:rsid w:val="00D76D1C"/>
    <w:rsid w:val="00D76D3E"/>
    <w:rsid w:val="00D76D59"/>
    <w:rsid w:val="00D76DD4"/>
    <w:rsid w:val="00D76E00"/>
    <w:rsid w:val="00D76E61"/>
    <w:rsid w:val="00D76E73"/>
    <w:rsid w:val="00D76F56"/>
    <w:rsid w:val="00D76FF6"/>
    <w:rsid w:val="00D76FFB"/>
    <w:rsid w:val="00D77011"/>
    <w:rsid w:val="00D77017"/>
    <w:rsid w:val="00D7703B"/>
    <w:rsid w:val="00D770C1"/>
    <w:rsid w:val="00D770CE"/>
    <w:rsid w:val="00D77116"/>
    <w:rsid w:val="00D77145"/>
    <w:rsid w:val="00D77228"/>
    <w:rsid w:val="00D7727A"/>
    <w:rsid w:val="00D77308"/>
    <w:rsid w:val="00D77324"/>
    <w:rsid w:val="00D77329"/>
    <w:rsid w:val="00D77507"/>
    <w:rsid w:val="00D7750C"/>
    <w:rsid w:val="00D77556"/>
    <w:rsid w:val="00D775A4"/>
    <w:rsid w:val="00D775A9"/>
    <w:rsid w:val="00D775BE"/>
    <w:rsid w:val="00D7765F"/>
    <w:rsid w:val="00D777AD"/>
    <w:rsid w:val="00D77825"/>
    <w:rsid w:val="00D778B6"/>
    <w:rsid w:val="00D778D6"/>
    <w:rsid w:val="00D77A53"/>
    <w:rsid w:val="00D77AC2"/>
    <w:rsid w:val="00D77B6C"/>
    <w:rsid w:val="00D77BB7"/>
    <w:rsid w:val="00D77BEE"/>
    <w:rsid w:val="00D77C16"/>
    <w:rsid w:val="00D77C99"/>
    <w:rsid w:val="00D77D6B"/>
    <w:rsid w:val="00D77DD3"/>
    <w:rsid w:val="00D77DFA"/>
    <w:rsid w:val="00D77DFE"/>
    <w:rsid w:val="00D77E36"/>
    <w:rsid w:val="00D77E5B"/>
    <w:rsid w:val="00D77F1F"/>
    <w:rsid w:val="00D800CD"/>
    <w:rsid w:val="00D80200"/>
    <w:rsid w:val="00D803AB"/>
    <w:rsid w:val="00D8042D"/>
    <w:rsid w:val="00D80493"/>
    <w:rsid w:val="00D804D4"/>
    <w:rsid w:val="00D8062C"/>
    <w:rsid w:val="00D80669"/>
    <w:rsid w:val="00D806A3"/>
    <w:rsid w:val="00D806FE"/>
    <w:rsid w:val="00D80707"/>
    <w:rsid w:val="00D80742"/>
    <w:rsid w:val="00D80760"/>
    <w:rsid w:val="00D8079F"/>
    <w:rsid w:val="00D807E8"/>
    <w:rsid w:val="00D8088E"/>
    <w:rsid w:val="00D80890"/>
    <w:rsid w:val="00D808EF"/>
    <w:rsid w:val="00D80917"/>
    <w:rsid w:val="00D80969"/>
    <w:rsid w:val="00D80A11"/>
    <w:rsid w:val="00D80A84"/>
    <w:rsid w:val="00D80B02"/>
    <w:rsid w:val="00D80B3B"/>
    <w:rsid w:val="00D80B6C"/>
    <w:rsid w:val="00D80B96"/>
    <w:rsid w:val="00D80E43"/>
    <w:rsid w:val="00D80E57"/>
    <w:rsid w:val="00D80E61"/>
    <w:rsid w:val="00D80EC9"/>
    <w:rsid w:val="00D80F41"/>
    <w:rsid w:val="00D80F7E"/>
    <w:rsid w:val="00D80FC0"/>
    <w:rsid w:val="00D8101C"/>
    <w:rsid w:val="00D811C6"/>
    <w:rsid w:val="00D812DF"/>
    <w:rsid w:val="00D81311"/>
    <w:rsid w:val="00D81332"/>
    <w:rsid w:val="00D81367"/>
    <w:rsid w:val="00D81389"/>
    <w:rsid w:val="00D814C0"/>
    <w:rsid w:val="00D81548"/>
    <w:rsid w:val="00D815BB"/>
    <w:rsid w:val="00D81632"/>
    <w:rsid w:val="00D8169C"/>
    <w:rsid w:val="00D8169D"/>
    <w:rsid w:val="00D816F6"/>
    <w:rsid w:val="00D81726"/>
    <w:rsid w:val="00D8175E"/>
    <w:rsid w:val="00D817CB"/>
    <w:rsid w:val="00D81817"/>
    <w:rsid w:val="00D818A3"/>
    <w:rsid w:val="00D81906"/>
    <w:rsid w:val="00D81963"/>
    <w:rsid w:val="00D819B4"/>
    <w:rsid w:val="00D819CC"/>
    <w:rsid w:val="00D819E0"/>
    <w:rsid w:val="00D819E8"/>
    <w:rsid w:val="00D81A55"/>
    <w:rsid w:val="00D81B30"/>
    <w:rsid w:val="00D81B75"/>
    <w:rsid w:val="00D81B85"/>
    <w:rsid w:val="00D81B9C"/>
    <w:rsid w:val="00D81D29"/>
    <w:rsid w:val="00D81E6A"/>
    <w:rsid w:val="00D81F26"/>
    <w:rsid w:val="00D81F90"/>
    <w:rsid w:val="00D8202C"/>
    <w:rsid w:val="00D82031"/>
    <w:rsid w:val="00D8204E"/>
    <w:rsid w:val="00D82091"/>
    <w:rsid w:val="00D82097"/>
    <w:rsid w:val="00D82134"/>
    <w:rsid w:val="00D82138"/>
    <w:rsid w:val="00D8214A"/>
    <w:rsid w:val="00D82182"/>
    <w:rsid w:val="00D8221C"/>
    <w:rsid w:val="00D82274"/>
    <w:rsid w:val="00D8229B"/>
    <w:rsid w:val="00D82393"/>
    <w:rsid w:val="00D8245A"/>
    <w:rsid w:val="00D824E6"/>
    <w:rsid w:val="00D824FC"/>
    <w:rsid w:val="00D82543"/>
    <w:rsid w:val="00D82623"/>
    <w:rsid w:val="00D826B3"/>
    <w:rsid w:val="00D8273D"/>
    <w:rsid w:val="00D827AD"/>
    <w:rsid w:val="00D829B0"/>
    <w:rsid w:val="00D82C6A"/>
    <w:rsid w:val="00D82C9C"/>
    <w:rsid w:val="00D82CD0"/>
    <w:rsid w:val="00D82CE4"/>
    <w:rsid w:val="00D82DBE"/>
    <w:rsid w:val="00D82E50"/>
    <w:rsid w:val="00D82E75"/>
    <w:rsid w:val="00D82E85"/>
    <w:rsid w:val="00D82FAB"/>
    <w:rsid w:val="00D83097"/>
    <w:rsid w:val="00D8309C"/>
    <w:rsid w:val="00D8309D"/>
    <w:rsid w:val="00D830A2"/>
    <w:rsid w:val="00D8313D"/>
    <w:rsid w:val="00D8321C"/>
    <w:rsid w:val="00D832B6"/>
    <w:rsid w:val="00D832FB"/>
    <w:rsid w:val="00D8331E"/>
    <w:rsid w:val="00D833EB"/>
    <w:rsid w:val="00D8340E"/>
    <w:rsid w:val="00D834A3"/>
    <w:rsid w:val="00D834B7"/>
    <w:rsid w:val="00D835C2"/>
    <w:rsid w:val="00D8371A"/>
    <w:rsid w:val="00D837D9"/>
    <w:rsid w:val="00D837FB"/>
    <w:rsid w:val="00D83805"/>
    <w:rsid w:val="00D838CD"/>
    <w:rsid w:val="00D8397D"/>
    <w:rsid w:val="00D839A1"/>
    <w:rsid w:val="00D839F5"/>
    <w:rsid w:val="00D83A43"/>
    <w:rsid w:val="00D83B5B"/>
    <w:rsid w:val="00D83B88"/>
    <w:rsid w:val="00D83BD9"/>
    <w:rsid w:val="00D83C88"/>
    <w:rsid w:val="00D83D71"/>
    <w:rsid w:val="00D83E30"/>
    <w:rsid w:val="00D83EAD"/>
    <w:rsid w:val="00D840C3"/>
    <w:rsid w:val="00D84144"/>
    <w:rsid w:val="00D84184"/>
    <w:rsid w:val="00D841A2"/>
    <w:rsid w:val="00D842C3"/>
    <w:rsid w:val="00D843EB"/>
    <w:rsid w:val="00D84406"/>
    <w:rsid w:val="00D84413"/>
    <w:rsid w:val="00D8448C"/>
    <w:rsid w:val="00D84599"/>
    <w:rsid w:val="00D84628"/>
    <w:rsid w:val="00D84635"/>
    <w:rsid w:val="00D84689"/>
    <w:rsid w:val="00D846AE"/>
    <w:rsid w:val="00D846BD"/>
    <w:rsid w:val="00D846CD"/>
    <w:rsid w:val="00D84735"/>
    <w:rsid w:val="00D84761"/>
    <w:rsid w:val="00D8478C"/>
    <w:rsid w:val="00D84852"/>
    <w:rsid w:val="00D848D1"/>
    <w:rsid w:val="00D8490C"/>
    <w:rsid w:val="00D84983"/>
    <w:rsid w:val="00D849A2"/>
    <w:rsid w:val="00D84A0D"/>
    <w:rsid w:val="00D84A0F"/>
    <w:rsid w:val="00D84A76"/>
    <w:rsid w:val="00D84B9E"/>
    <w:rsid w:val="00D84BC9"/>
    <w:rsid w:val="00D84BFD"/>
    <w:rsid w:val="00D84C1E"/>
    <w:rsid w:val="00D84C5D"/>
    <w:rsid w:val="00D84CC6"/>
    <w:rsid w:val="00D84D03"/>
    <w:rsid w:val="00D84D5D"/>
    <w:rsid w:val="00D84DEA"/>
    <w:rsid w:val="00D84E77"/>
    <w:rsid w:val="00D84F08"/>
    <w:rsid w:val="00D84F31"/>
    <w:rsid w:val="00D85001"/>
    <w:rsid w:val="00D8514D"/>
    <w:rsid w:val="00D8518B"/>
    <w:rsid w:val="00D85224"/>
    <w:rsid w:val="00D8528E"/>
    <w:rsid w:val="00D85359"/>
    <w:rsid w:val="00D853EF"/>
    <w:rsid w:val="00D854AE"/>
    <w:rsid w:val="00D8555F"/>
    <w:rsid w:val="00D855C7"/>
    <w:rsid w:val="00D856CE"/>
    <w:rsid w:val="00D856F6"/>
    <w:rsid w:val="00D8576E"/>
    <w:rsid w:val="00D85808"/>
    <w:rsid w:val="00D8591E"/>
    <w:rsid w:val="00D85A25"/>
    <w:rsid w:val="00D85AD9"/>
    <w:rsid w:val="00D85AF1"/>
    <w:rsid w:val="00D85AF8"/>
    <w:rsid w:val="00D85BC0"/>
    <w:rsid w:val="00D85BD0"/>
    <w:rsid w:val="00D85BF9"/>
    <w:rsid w:val="00D85C5B"/>
    <w:rsid w:val="00D85CA1"/>
    <w:rsid w:val="00D85CD6"/>
    <w:rsid w:val="00D85D30"/>
    <w:rsid w:val="00D85DB4"/>
    <w:rsid w:val="00D85E93"/>
    <w:rsid w:val="00D85F3E"/>
    <w:rsid w:val="00D85F80"/>
    <w:rsid w:val="00D85FC4"/>
    <w:rsid w:val="00D861BA"/>
    <w:rsid w:val="00D861D4"/>
    <w:rsid w:val="00D86208"/>
    <w:rsid w:val="00D86367"/>
    <w:rsid w:val="00D8636E"/>
    <w:rsid w:val="00D863D1"/>
    <w:rsid w:val="00D8647B"/>
    <w:rsid w:val="00D8647C"/>
    <w:rsid w:val="00D86498"/>
    <w:rsid w:val="00D86509"/>
    <w:rsid w:val="00D86521"/>
    <w:rsid w:val="00D8652C"/>
    <w:rsid w:val="00D86534"/>
    <w:rsid w:val="00D86687"/>
    <w:rsid w:val="00D86696"/>
    <w:rsid w:val="00D866A9"/>
    <w:rsid w:val="00D8672D"/>
    <w:rsid w:val="00D8679B"/>
    <w:rsid w:val="00D86805"/>
    <w:rsid w:val="00D8682D"/>
    <w:rsid w:val="00D868BF"/>
    <w:rsid w:val="00D868E4"/>
    <w:rsid w:val="00D868F9"/>
    <w:rsid w:val="00D86A21"/>
    <w:rsid w:val="00D86A47"/>
    <w:rsid w:val="00D86A99"/>
    <w:rsid w:val="00D86AAC"/>
    <w:rsid w:val="00D86B8F"/>
    <w:rsid w:val="00D86BC4"/>
    <w:rsid w:val="00D86C30"/>
    <w:rsid w:val="00D86C7A"/>
    <w:rsid w:val="00D86CD7"/>
    <w:rsid w:val="00D86CE5"/>
    <w:rsid w:val="00D86D0C"/>
    <w:rsid w:val="00D86F77"/>
    <w:rsid w:val="00D86FE4"/>
    <w:rsid w:val="00D87000"/>
    <w:rsid w:val="00D870B9"/>
    <w:rsid w:val="00D870BF"/>
    <w:rsid w:val="00D870E9"/>
    <w:rsid w:val="00D870F0"/>
    <w:rsid w:val="00D8712D"/>
    <w:rsid w:val="00D8715C"/>
    <w:rsid w:val="00D87184"/>
    <w:rsid w:val="00D871A3"/>
    <w:rsid w:val="00D87208"/>
    <w:rsid w:val="00D8726A"/>
    <w:rsid w:val="00D872D5"/>
    <w:rsid w:val="00D873A3"/>
    <w:rsid w:val="00D87415"/>
    <w:rsid w:val="00D87522"/>
    <w:rsid w:val="00D87670"/>
    <w:rsid w:val="00D876DF"/>
    <w:rsid w:val="00D87744"/>
    <w:rsid w:val="00D87760"/>
    <w:rsid w:val="00D877E4"/>
    <w:rsid w:val="00D8783E"/>
    <w:rsid w:val="00D878D9"/>
    <w:rsid w:val="00D879AC"/>
    <w:rsid w:val="00D879EE"/>
    <w:rsid w:val="00D87A5E"/>
    <w:rsid w:val="00D87BAC"/>
    <w:rsid w:val="00D87C15"/>
    <w:rsid w:val="00D87C25"/>
    <w:rsid w:val="00D87C58"/>
    <w:rsid w:val="00D87D16"/>
    <w:rsid w:val="00D87D45"/>
    <w:rsid w:val="00D87D85"/>
    <w:rsid w:val="00D87E0B"/>
    <w:rsid w:val="00D87E0D"/>
    <w:rsid w:val="00D87E7C"/>
    <w:rsid w:val="00D87ED0"/>
    <w:rsid w:val="00D87F28"/>
    <w:rsid w:val="00D87F56"/>
    <w:rsid w:val="00D87F97"/>
    <w:rsid w:val="00D87FFE"/>
    <w:rsid w:val="00D90078"/>
    <w:rsid w:val="00D900A6"/>
    <w:rsid w:val="00D9014C"/>
    <w:rsid w:val="00D901BA"/>
    <w:rsid w:val="00D901EA"/>
    <w:rsid w:val="00D90218"/>
    <w:rsid w:val="00D902DD"/>
    <w:rsid w:val="00D903CB"/>
    <w:rsid w:val="00D9056F"/>
    <w:rsid w:val="00D905D6"/>
    <w:rsid w:val="00D905E1"/>
    <w:rsid w:val="00D9064C"/>
    <w:rsid w:val="00D90758"/>
    <w:rsid w:val="00D907C6"/>
    <w:rsid w:val="00D90822"/>
    <w:rsid w:val="00D90859"/>
    <w:rsid w:val="00D9086D"/>
    <w:rsid w:val="00D90893"/>
    <w:rsid w:val="00D90897"/>
    <w:rsid w:val="00D90906"/>
    <w:rsid w:val="00D90994"/>
    <w:rsid w:val="00D909AC"/>
    <w:rsid w:val="00D90A56"/>
    <w:rsid w:val="00D90A8C"/>
    <w:rsid w:val="00D90B02"/>
    <w:rsid w:val="00D90B4A"/>
    <w:rsid w:val="00D90B80"/>
    <w:rsid w:val="00D90BA2"/>
    <w:rsid w:val="00D90BF2"/>
    <w:rsid w:val="00D90C2A"/>
    <w:rsid w:val="00D90C68"/>
    <w:rsid w:val="00D90C98"/>
    <w:rsid w:val="00D90CBF"/>
    <w:rsid w:val="00D90D5B"/>
    <w:rsid w:val="00D90DAE"/>
    <w:rsid w:val="00D90DB8"/>
    <w:rsid w:val="00D90E24"/>
    <w:rsid w:val="00D90EF7"/>
    <w:rsid w:val="00D90F5A"/>
    <w:rsid w:val="00D90F68"/>
    <w:rsid w:val="00D90FBF"/>
    <w:rsid w:val="00D90FC6"/>
    <w:rsid w:val="00D91051"/>
    <w:rsid w:val="00D91115"/>
    <w:rsid w:val="00D91202"/>
    <w:rsid w:val="00D91251"/>
    <w:rsid w:val="00D912FA"/>
    <w:rsid w:val="00D912FC"/>
    <w:rsid w:val="00D91348"/>
    <w:rsid w:val="00D91368"/>
    <w:rsid w:val="00D914BD"/>
    <w:rsid w:val="00D91594"/>
    <w:rsid w:val="00D91616"/>
    <w:rsid w:val="00D916E5"/>
    <w:rsid w:val="00D916FD"/>
    <w:rsid w:val="00D9175D"/>
    <w:rsid w:val="00D91760"/>
    <w:rsid w:val="00D9176F"/>
    <w:rsid w:val="00D91854"/>
    <w:rsid w:val="00D9188C"/>
    <w:rsid w:val="00D9196D"/>
    <w:rsid w:val="00D919C9"/>
    <w:rsid w:val="00D919F6"/>
    <w:rsid w:val="00D91AB8"/>
    <w:rsid w:val="00D91ACD"/>
    <w:rsid w:val="00D91AD1"/>
    <w:rsid w:val="00D91AF9"/>
    <w:rsid w:val="00D91B18"/>
    <w:rsid w:val="00D91B62"/>
    <w:rsid w:val="00D91C23"/>
    <w:rsid w:val="00D91C44"/>
    <w:rsid w:val="00D91CC8"/>
    <w:rsid w:val="00D91CE3"/>
    <w:rsid w:val="00D91D91"/>
    <w:rsid w:val="00D91F3C"/>
    <w:rsid w:val="00D91FE5"/>
    <w:rsid w:val="00D920DB"/>
    <w:rsid w:val="00D9213A"/>
    <w:rsid w:val="00D921B4"/>
    <w:rsid w:val="00D922A3"/>
    <w:rsid w:val="00D92303"/>
    <w:rsid w:val="00D92386"/>
    <w:rsid w:val="00D92440"/>
    <w:rsid w:val="00D92484"/>
    <w:rsid w:val="00D92490"/>
    <w:rsid w:val="00D9253F"/>
    <w:rsid w:val="00D925FF"/>
    <w:rsid w:val="00D92600"/>
    <w:rsid w:val="00D92605"/>
    <w:rsid w:val="00D92670"/>
    <w:rsid w:val="00D926D5"/>
    <w:rsid w:val="00D927A6"/>
    <w:rsid w:val="00D927E5"/>
    <w:rsid w:val="00D92830"/>
    <w:rsid w:val="00D9285A"/>
    <w:rsid w:val="00D92874"/>
    <w:rsid w:val="00D928F4"/>
    <w:rsid w:val="00D9292F"/>
    <w:rsid w:val="00D929FB"/>
    <w:rsid w:val="00D92B40"/>
    <w:rsid w:val="00D92B59"/>
    <w:rsid w:val="00D92B91"/>
    <w:rsid w:val="00D92D3D"/>
    <w:rsid w:val="00D92DAE"/>
    <w:rsid w:val="00D92DB3"/>
    <w:rsid w:val="00D92DF3"/>
    <w:rsid w:val="00D92DF4"/>
    <w:rsid w:val="00D92F53"/>
    <w:rsid w:val="00D92F8D"/>
    <w:rsid w:val="00D92FD0"/>
    <w:rsid w:val="00D93029"/>
    <w:rsid w:val="00D9302C"/>
    <w:rsid w:val="00D9304C"/>
    <w:rsid w:val="00D930AF"/>
    <w:rsid w:val="00D930B7"/>
    <w:rsid w:val="00D93212"/>
    <w:rsid w:val="00D93277"/>
    <w:rsid w:val="00D9333D"/>
    <w:rsid w:val="00D9337B"/>
    <w:rsid w:val="00D933F6"/>
    <w:rsid w:val="00D9342A"/>
    <w:rsid w:val="00D93444"/>
    <w:rsid w:val="00D93494"/>
    <w:rsid w:val="00D93576"/>
    <w:rsid w:val="00D93619"/>
    <w:rsid w:val="00D936DE"/>
    <w:rsid w:val="00D93781"/>
    <w:rsid w:val="00D937E6"/>
    <w:rsid w:val="00D9382B"/>
    <w:rsid w:val="00D9388E"/>
    <w:rsid w:val="00D938BB"/>
    <w:rsid w:val="00D93A0E"/>
    <w:rsid w:val="00D93A4B"/>
    <w:rsid w:val="00D93A76"/>
    <w:rsid w:val="00D93AB4"/>
    <w:rsid w:val="00D93B19"/>
    <w:rsid w:val="00D93B32"/>
    <w:rsid w:val="00D93BA8"/>
    <w:rsid w:val="00D93BD3"/>
    <w:rsid w:val="00D93D05"/>
    <w:rsid w:val="00D93D06"/>
    <w:rsid w:val="00D93D55"/>
    <w:rsid w:val="00D93D65"/>
    <w:rsid w:val="00D93DEB"/>
    <w:rsid w:val="00D93EFA"/>
    <w:rsid w:val="00D93F81"/>
    <w:rsid w:val="00D93FB6"/>
    <w:rsid w:val="00D940B8"/>
    <w:rsid w:val="00D94107"/>
    <w:rsid w:val="00D94188"/>
    <w:rsid w:val="00D941D8"/>
    <w:rsid w:val="00D94264"/>
    <w:rsid w:val="00D942A8"/>
    <w:rsid w:val="00D942AA"/>
    <w:rsid w:val="00D942CA"/>
    <w:rsid w:val="00D942DE"/>
    <w:rsid w:val="00D9430D"/>
    <w:rsid w:val="00D9434C"/>
    <w:rsid w:val="00D943B0"/>
    <w:rsid w:val="00D94440"/>
    <w:rsid w:val="00D94443"/>
    <w:rsid w:val="00D94489"/>
    <w:rsid w:val="00D944E4"/>
    <w:rsid w:val="00D945EE"/>
    <w:rsid w:val="00D94615"/>
    <w:rsid w:val="00D9464B"/>
    <w:rsid w:val="00D9469C"/>
    <w:rsid w:val="00D946D6"/>
    <w:rsid w:val="00D946D8"/>
    <w:rsid w:val="00D946F4"/>
    <w:rsid w:val="00D946F9"/>
    <w:rsid w:val="00D947CB"/>
    <w:rsid w:val="00D947E7"/>
    <w:rsid w:val="00D948D3"/>
    <w:rsid w:val="00D94921"/>
    <w:rsid w:val="00D9498D"/>
    <w:rsid w:val="00D949D5"/>
    <w:rsid w:val="00D94A09"/>
    <w:rsid w:val="00D94BC7"/>
    <w:rsid w:val="00D94BF7"/>
    <w:rsid w:val="00D94C81"/>
    <w:rsid w:val="00D94D24"/>
    <w:rsid w:val="00D94D7D"/>
    <w:rsid w:val="00D94DDC"/>
    <w:rsid w:val="00D94E88"/>
    <w:rsid w:val="00D94E89"/>
    <w:rsid w:val="00D94FA2"/>
    <w:rsid w:val="00D94FD2"/>
    <w:rsid w:val="00D950D3"/>
    <w:rsid w:val="00D951D1"/>
    <w:rsid w:val="00D951F4"/>
    <w:rsid w:val="00D952DC"/>
    <w:rsid w:val="00D95321"/>
    <w:rsid w:val="00D953BA"/>
    <w:rsid w:val="00D953D9"/>
    <w:rsid w:val="00D953FD"/>
    <w:rsid w:val="00D9546C"/>
    <w:rsid w:val="00D954D5"/>
    <w:rsid w:val="00D95500"/>
    <w:rsid w:val="00D9558B"/>
    <w:rsid w:val="00D9563D"/>
    <w:rsid w:val="00D956CC"/>
    <w:rsid w:val="00D958BC"/>
    <w:rsid w:val="00D959C8"/>
    <w:rsid w:val="00D959F6"/>
    <w:rsid w:val="00D95A6C"/>
    <w:rsid w:val="00D95B4D"/>
    <w:rsid w:val="00D95B6E"/>
    <w:rsid w:val="00D95B75"/>
    <w:rsid w:val="00D95C0B"/>
    <w:rsid w:val="00D95C3C"/>
    <w:rsid w:val="00D95C8F"/>
    <w:rsid w:val="00D95D3B"/>
    <w:rsid w:val="00D95D4C"/>
    <w:rsid w:val="00D95DA5"/>
    <w:rsid w:val="00D95F6A"/>
    <w:rsid w:val="00D95FB9"/>
    <w:rsid w:val="00D95FEE"/>
    <w:rsid w:val="00D96089"/>
    <w:rsid w:val="00D96107"/>
    <w:rsid w:val="00D961CE"/>
    <w:rsid w:val="00D96234"/>
    <w:rsid w:val="00D9626F"/>
    <w:rsid w:val="00D96481"/>
    <w:rsid w:val="00D964A1"/>
    <w:rsid w:val="00D9658C"/>
    <w:rsid w:val="00D96677"/>
    <w:rsid w:val="00D966BC"/>
    <w:rsid w:val="00D966D8"/>
    <w:rsid w:val="00D9674F"/>
    <w:rsid w:val="00D967A1"/>
    <w:rsid w:val="00D9680A"/>
    <w:rsid w:val="00D968B5"/>
    <w:rsid w:val="00D968EB"/>
    <w:rsid w:val="00D96942"/>
    <w:rsid w:val="00D969AB"/>
    <w:rsid w:val="00D96AAE"/>
    <w:rsid w:val="00D96B3A"/>
    <w:rsid w:val="00D96CB6"/>
    <w:rsid w:val="00D96D3C"/>
    <w:rsid w:val="00D96E5F"/>
    <w:rsid w:val="00D96E77"/>
    <w:rsid w:val="00D96E7B"/>
    <w:rsid w:val="00D96EFC"/>
    <w:rsid w:val="00D96F23"/>
    <w:rsid w:val="00D96FA6"/>
    <w:rsid w:val="00D9700D"/>
    <w:rsid w:val="00D970D9"/>
    <w:rsid w:val="00D97130"/>
    <w:rsid w:val="00D97164"/>
    <w:rsid w:val="00D9724E"/>
    <w:rsid w:val="00D972ED"/>
    <w:rsid w:val="00D9736E"/>
    <w:rsid w:val="00D97414"/>
    <w:rsid w:val="00D97484"/>
    <w:rsid w:val="00D974E3"/>
    <w:rsid w:val="00D9750A"/>
    <w:rsid w:val="00D97538"/>
    <w:rsid w:val="00D97602"/>
    <w:rsid w:val="00D97614"/>
    <w:rsid w:val="00D97615"/>
    <w:rsid w:val="00D97944"/>
    <w:rsid w:val="00D979F3"/>
    <w:rsid w:val="00D97A14"/>
    <w:rsid w:val="00D97A43"/>
    <w:rsid w:val="00D97AEB"/>
    <w:rsid w:val="00D97AF5"/>
    <w:rsid w:val="00D97B4E"/>
    <w:rsid w:val="00D97BA2"/>
    <w:rsid w:val="00D97BC9"/>
    <w:rsid w:val="00D97C1F"/>
    <w:rsid w:val="00D97C25"/>
    <w:rsid w:val="00D97C4A"/>
    <w:rsid w:val="00D97C99"/>
    <w:rsid w:val="00D97D16"/>
    <w:rsid w:val="00D97D9A"/>
    <w:rsid w:val="00D97DA3"/>
    <w:rsid w:val="00D97DE8"/>
    <w:rsid w:val="00D97E38"/>
    <w:rsid w:val="00D97F05"/>
    <w:rsid w:val="00D97F15"/>
    <w:rsid w:val="00D97F22"/>
    <w:rsid w:val="00D97F4A"/>
    <w:rsid w:val="00D97F74"/>
    <w:rsid w:val="00DA0001"/>
    <w:rsid w:val="00DA006B"/>
    <w:rsid w:val="00DA017D"/>
    <w:rsid w:val="00DA0217"/>
    <w:rsid w:val="00DA026D"/>
    <w:rsid w:val="00DA02B9"/>
    <w:rsid w:val="00DA02F6"/>
    <w:rsid w:val="00DA0352"/>
    <w:rsid w:val="00DA0396"/>
    <w:rsid w:val="00DA046D"/>
    <w:rsid w:val="00DA04DE"/>
    <w:rsid w:val="00DA056A"/>
    <w:rsid w:val="00DA05A8"/>
    <w:rsid w:val="00DA05F6"/>
    <w:rsid w:val="00DA0642"/>
    <w:rsid w:val="00DA06DF"/>
    <w:rsid w:val="00DA0735"/>
    <w:rsid w:val="00DA074B"/>
    <w:rsid w:val="00DA075B"/>
    <w:rsid w:val="00DA081C"/>
    <w:rsid w:val="00DA0820"/>
    <w:rsid w:val="00DA085F"/>
    <w:rsid w:val="00DA0869"/>
    <w:rsid w:val="00DA088C"/>
    <w:rsid w:val="00DA0941"/>
    <w:rsid w:val="00DA0999"/>
    <w:rsid w:val="00DA09C3"/>
    <w:rsid w:val="00DA0A40"/>
    <w:rsid w:val="00DA0A4C"/>
    <w:rsid w:val="00DA0B09"/>
    <w:rsid w:val="00DA0B70"/>
    <w:rsid w:val="00DA0B96"/>
    <w:rsid w:val="00DA0BB1"/>
    <w:rsid w:val="00DA0BBE"/>
    <w:rsid w:val="00DA0BF2"/>
    <w:rsid w:val="00DA0C06"/>
    <w:rsid w:val="00DA0C0E"/>
    <w:rsid w:val="00DA0C90"/>
    <w:rsid w:val="00DA0CF3"/>
    <w:rsid w:val="00DA0D02"/>
    <w:rsid w:val="00DA0D61"/>
    <w:rsid w:val="00DA0E08"/>
    <w:rsid w:val="00DA0E3F"/>
    <w:rsid w:val="00DA0FD3"/>
    <w:rsid w:val="00DA0FDF"/>
    <w:rsid w:val="00DA1018"/>
    <w:rsid w:val="00DA112A"/>
    <w:rsid w:val="00DA1158"/>
    <w:rsid w:val="00DA115F"/>
    <w:rsid w:val="00DA1179"/>
    <w:rsid w:val="00DA1193"/>
    <w:rsid w:val="00DA119F"/>
    <w:rsid w:val="00DA11B1"/>
    <w:rsid w:val="00DA11F4"/>
    <w:rsid w:val="00DA137A"/>
    <w:rsid w:val="00DA139F"/>
    <w:rsid w:val="00DA13DF"/>
    <w:rsid w:val="00DA13E8"/>
    <w:rsid w:val="00DA13FC"/>
    <w:rsid w:val="00DA1476"/>
    <w:rsid w:val="00DA156A"/>
    <w:rsid w:val="00DA15B9"/>
    <w:rsid w:val="00DA160A"/>
    <w:rsid w:val="00DA1786"/>
    <w:rsid w:val="00DA17B8"/>
    <w:rsid w:val="00DA1968"/>
    <w:rsid w:val="00DA1974"/>
    <w:rsid w:val="00DA198C"/>
    <w:rsid w:val="00DA19F1"/>
    <w:rsid w:val="00DA1A36"/>
    <w:rsid w:val="00DA1A45"/>
    <w:rsid w:val="00DA1AAA"/>
    <w:rsid w:val="00DA1B1F"/>
    <w:rsid w:val="00DA1BB0"/>
    <w:rsid w:val="00DA1C96"/>
    <w:rsid w:val="00DA1CFE"/>
    <w:rsid w:val="00DA1D19"/>
    <w:rsid w:val="00DA1D95"/>
    <w:rsid w:val="00DA1DA4"/>
    <w:rsid w:val="00DA1DB7"/>
    <w:rsid w:val="00DA1E27"/>
    <w:rsid w:val="00DA1E70"/>
    <w:rsid w:val="00DA1EAB"/>
    <w:rsid w:val="00DA1EEE"/>
    <w:rsid w:val="00DA1F51"/>
    <w:rsid w:val="00DA1F84"/>
    <w:rsid w:val="00DA2036"/>
    <w:rsid w:val="00DA20D3"/>
    <w:rsid w:val="00DA21AE"/>
    <w:rsid w:val="00DA21B1"/>
    <w:rsid w:val="00DA21CC"/>
    <w:rsid w:val="00DA21FA"/>
    <w:rsid w:val="00DA2213"/>
    <w:rsid w:val="00DA2250"/>
    <w:rsid w:val="00DA22D4"/>
    <w:rsid w:val="00DA22E4"/>
    <w:rsid w:val="00DA2385"/>
    <w:rsid w:val="00DA24B9"/>
    <w:rsid w:val="00DA2572"/>
    <w:rsid w:val="00DA262F"/>
    <w:rsid w:val="00DA2647"/>
    <w:rsid w:val="00DA26A2"/>
    <w:rsid w:val="00DA27AD"/>
    <w:rsid w:val="00DA28A0"/>
    <w:rsid w:val="00DA28B8"/>
    <w:rsid w:val="00DA29EA"/>
    <w:rsid w:val="00DA2AF3"/>
    <w:rsid w:val="00DA2C02"/>
    <w:rsid w:val="00DA2C34"/>
    <w:rsid w:val="00DA2C64"/>
    <w:rsid w:val="00DA2CB7"/>
    <w:rsid w:val="00DA2D71"/>
    <w:rsid w:val="00DA2DAF"/>
    <w:rsid w:val="00DA2EF8"/>
    <w:rsid w:val="00DA2F37"/>
    <w:rsid w:val="00DA2FB1"/>
    <w:rsid w:val="00DA2FD9"/>
    <w:rsid w:val="00DA3036"/>
    <w:rsid w:val="00DA3094"/>
    <w:rsid w:val="00DA30CB"/>
    <w:rsid w:val="00DA3129"/>
    <w:rsid w:val="00DA319D"/>
    <w:rsid w:val="00DA31F2"/>
    <w:rsid w:val="00DA31FE"/>
    <w:rsid w:val="00DA322E"/>
    <w:rsid w:val="00DA3267"/>
    <w:rsid w:val="00DA32A7"/>
    <w:rsid w:val="00DA336C"/>
    <w:rsid w:val="00DA3380"/>
    <w:rsid w:val="00DA33BA"/>
    <w:rsid w:val="00DA34D8"/>
    <w:rsid w:val="00DA3759"/>
    <w:rsid w:val="00DA37F8"/>
    <w:rsid w:val="00DA38E0"/>
    <w:rsid w:val="00DA38E2"/>
    <w:rsid w:val="00DA3908"/>
    <w:rsid w:val="00DA3992"/>
    <w:rsid w:val="00DA3995"/>
    <w:rsid w:val="00DA39F4"/>
    <w:rsid w:val="00DA3A04"/>
    <w:rsid w:val="00DA3B4D"/>
    <w:rsid w:val="00DA3B50"/>
    <w:rsid w:val="00DA3B55"/>
    <w:rsid w:val="00DA3C19"/>
    <w:rsid w:val="00DA3C78"/>
    <w:rsid w:val="00DA3CAF"/>
    <w:rsid w:val="00DA3D9E"/>
    <w:rsid w:val="00DA3E76"/>
    <w:rsid w:val="00DA3EBC"/>
    <w:rsid w:val="00DA3F55"/>
    <w:rsid w:val="00DA4094"/>
    <w:rsid w:val="00DA40DB"/>
    <w:rsid w:val="00DA40FC"/>
    <w:rsid w:val="00DA414A"/>
    <w:rsid w:val="00DA419D"/>
    <w:rsid w:val="00DA41BB"/>
    <w:rsid w:val="00DA4250"/>
    <w:rsid w:val="00DA4255"/>
    <w:rsid w:val="00DA433B"/>
    <w:rsid w:val="00DA43BC"/>
    <w:rsid w:val="00DA43C8"/>
    <w:rsid w:val="00DA4490"/>
    <w:rsid w:val="00DA4544"/>
    <w:rsid w:val="00DA45C2"/>
    <w:rsid w:val="00DA45DD"/>
    <w:rsid w:val="00DA476B"/>
    <w:rsid w:val="00DA47CA"/>
    <w:rsid w:val="00DA4811"/>
    <w:rsid w:val="00DA4934"/>
    <w:rsid w:val="00DA49C3"/>
    <w:rsid w:val="00DA4A6D"/>
    <w:rsid w:val="00DA4B54"/>
    <w:rsid w:val="00DA4B81"/>
    <w:rsid w:val="00DA4C0A"/>
    <w:rsid w:val="00DA4C2A"/>
    <w:rsid w:val="00DA4C64"/>
    <w:rsid w:val="00DA4CE6"/>
    <w:rsid w:val="00DA4D13"/>
    <w:rsid w:val="00DA4D86"/>
    <w:rsid w:val="00DA4E01"/>
    <w:rsid w:val="00DA4E8F"/>
    <w:rsid w:val="00DA4E96"/>
    <w:rsid w:val="00DA4F66"/>
    <w:rsid w:val="00DA4FCF"/>
    <w:rsid w:val="00DA4FF4"/>
    <w:rsid w:val="00DA506C"/>
    <w:rsid w:val="00DA514A"/>
    <w:rsid w:val="00DA5174"/>
    <w:rsid w:val="00DA5180"/>
    <w:rsid w:val="00DA520C"/>
    <w:rsid w:val="00DA5339"/>
    <w:rsid w:val="00DA5356"/>
    <w:rsid w:val="00DA5378"/>
    <w:rsid w:val="00DA539F"/>
    <w:rsid w:val="00DA53C5"/>
    <w:rsid w:val="00DA542B"/>
    <w:rsid w:val="00DA5467"/>
    <w:rsid w:val="00DA54CB"/>
    <w:rsid w:val="00DA54D3"/>
    <w:rsid w:val="00DA54E1"/>
    <w:rsid w:val="00DA5514"/>
    <w:rsid w:val="00DA553B"/>
    <w:rsid w:val="00DA5540"/>
    <w:rsid w:val="00DA5563"/>
    <w:rsid w:val="00DA557B"/>
    <w:rsid w:val="00DA563D"/>
    <w:rsid w:val="00DA5681"/>
    <w:rsid w:val="00DA568A"/>
    <w:rsid w:val="00DA568F"/>
    <w:rsid w:val="00DA569C"/>
    <w:rsid w:val="00DA56DD"/>
    <w:rsid w:val="00DA5825"/>
    <w:rsid w:val="00DA593B"/>
    <w:rsid w:val="00DA5948"/>
    <w:rsid w:val="00DA59CD"/>
    <w:rsid w:val="00DA5AFB"/>
    <w:rsid w:val="00DA5B14"/>
    <w:rsid w:val="00DA5BD6"/>
    <w:rsid w:val="00DA5BF4"/>
    <w:rsid w:val="00DA5C01"/>
    <w:rsid w:val="00DA5C5F"/>
    <w:rsid w:val="00DA5D2C"/>
    <w:rsid w:val="00DA5D9C"/>
    <w:rsid w:val="00DA5DC2"/>
    <w:rsid w:val="00DA5F4E"/>
    <w:rsid w:val="00DA5F5C"/>
    <w:rsid w:val="00DA5F68"/>
    <w:rsid w:val="00DA6210"/>
    <w:rsid w:val="00DA626C"/>
    <w:rsid w:val="00DA62F8"/>
    <w:rsid w:val="00DA63B8"/>
    <w:rsid w:val="00DA6415"/>
    <w:rsid w:val="00DA642F"/>
    <w:rsid w:val="00DA648C"/>
    <w:rsid w:val="00DA64C1"/>
    <w:rsid w:val="00DA6625"/>
    <w:rsid w:val="00DA6626"/>
    <w:rsid w:val="00DA6657"/>
    <w:rsid w:val="00DA66A8"/>
    <w:rsid w:val="00DA66B4"/>
    <w:rsid w:val="00DA66BA"/>
    <w:rsid w:val="00DA66FB"/>
    <w:rsid w:val="00DA67A0"/>
    <w:rsid w:val="00DA67D2"/>
    <w:rsid w:val="00DA680B"/>
    <w:rsid w:val="00DA686B"/>
    <w:rsid w:val="00DA6903"/>
    <w:rsid w:val="00DA698B"/>
    <w:rsid w:val="00DA6AAE"/>
    <w:rsid w:val="00DA6ABF"/>
    <w:rsid w:val="00DA6ADA"/>
    <w:rsid w:val="00DA6ADC"/>
    <w:rsid w:val="00DA6B63"/>
    <w:rsid w:val="00DA6B71"/>
    <w:rsid w:val="00DA6BD0"/>
    <w:rsid w:val="00DA6C28"/>
    <w:rsid w:val="00DA6D04"/>
    <w:rsid w:val="00DA6E3E"/>
    <w:rsid w:val="00DA6F3C"/>
    <w:rsid w:val="00DA6F54"/>
    <w:rsid w:val="00DA6FA6"/>
    <w:rsid w:val="00DA6FE0"/>
    <w:rsid w:val="00DA6FE7"/>
    <w:rsid w:val="00DA7036"/>
    <w:rsid w:val="00DA709A"/>
    <w:rsid w:val="00DA7188"/>
    <w:rsid w:val="00DA71B1"/>
    <w:rsid w:val="00DA7213"/>
    <w:rsid w:val="00DA7240"/>
    <w:rsid w:val="00DA72B1"/>
    <w:rsid w:val="00DA730B"/>
    <w:rsid w:val="00DA7328"/>
    <w:rsid w:val="00DA7379"/>
    <w:rsid w:val="00DA741D"/>
    <w:rsid w:val="00DA7424"/>
    <w:rsid w:val="00DA7466"/>
    <w:rsid w:val="00DA7491"/>
    <w:rsid w:val="00DA74F3"/>
    <w:rsid w:val="00DA7562"/>
    <w:rsid w:val="00DA75DB"/>
    <w:rsid w:val="00DA7676"/>
    <w:rsid w:val="00DA774D"/>
    <w:rsid w:val="00DA7793"/>
    <w:rsid w:val="00DA77FE"/>
    <w:rsid w:val="00DA78AE"/>
    <w:rsid w:val="00DA796C"/>
    <w:rsid w:val="00DA79A6"/>
    <w:rsid w:val="00DA79B1"/>
    <w:rsid w:val="00DA79DB"/>
    <w:rsid w:val="00DA79E8"/>
    <w:rsid w:val="00DA7B03"/>
    <w:rsid w:val="00DA7B2A"/>
    <w:rsid w:val="00DA7B31"/>
    <w:rsid w:val="00DA7BAA"/>
    <w:rsid w:val="00DA7C53"/>
    <w:rsid w:val="00DA7D16"/>
    <w:rsid w:val="00DA7D20"/>
    <w:rsid w:val="00DA7D54"/>
    <w:rsid w:val="00DA7DAB"/>
    <w:rsid w:val="00DA7E08"/>
    <w:rsid w:val="00DA7E23"/>
    <w:rsid w:val="00DA7E4E"/>
    <w:rsid w:val="00DA7E53"/>
    <w:rsid w:val="00DA7ECB"/>
    <w:rsid w:val="00DA7ED6"/>
    <w:rsid w:val="00DA7F0E"/>
    <w:rsid w:val="00DA7F2E"/>
    <w:rsid w:val="00DA7F67"/>
    <w:rsid w:val="00DA7F6E"/>
    <w:rsid w:val="00DB0086"/>
    <w:rsid w:val="00DB0095"/>
    <w:rsid w:val="00DB013E"/>
    <w:rsid w:val="00DB014D"/>
    <w:rsid w:val="00DB0207"/>
    <w:rsid w:val="00DB020D"/>
    <w:rsid w:val="00DB0327"/>
    <w:rsid w:val="00DB03F8"/>
    <w:rsid w:val="00DB0413"/>
    <w:rsid w:val="00DB0415"/>
    <w:rsid w:val="00DB0565"/>
    <w:rsid w:val="00DB057D"/>
    <w:rsid w:val="00DB0613"/>
    <w:rsid w:val="00DB06AA"/>
    <w:rsid w:val="00DB06B1"/>
    <w:rsid w:val="00DB073E"/>
    <w:rsid w:val="00DB07D4"/>
    <w:rsid w:val="00DB0806"/>
    <w:rsid w:val="00DB081B"/>
    <w:rsid w:val="00DB0827"/>
    <w:rsid w:val="00DB0868"/>
    <w:rsid w:val="00DB090E"/>
    <w:rsid w:val="00DB09CA"/>
    <w:rsid w:val="00DB0A8B"/>
    <w:rsid w:val="00DB0AA3"/>
    <w:rsid w:val="00DB0B05"/>
    <w:rsid w:val="00DB0B0F"/>
    <w:rsid w:val="00DB0B32"/>
    <w:rsid w:val="00DB0B67"/>
    <w:rsid w:val="00DB0B87"/>
    <w:rsid w:val="00DB0BBB"/>
    <w:rsid w:val="00DB0BDA"/>
    <w:rsid w:val="00DB0C7C"/>
    <w:rsid w:val="00DB0CCB"/>
    <w:rsid w:val="00DB0DD9"/>
    <w:rsid w:val="00DB0EB7"/>
    <w:rsid w:val="00DB0ECE"/>
    <w:rsid w:val="00DB0F1B"/>
    <w:rsid w:val="00DB0FE6"/>
    <w:rsid w:val="00DB100C"/>
    <w:rsid w:val="00DB104A"/>
    <w:rsid w:val="00DB10A8"/>
    <w:rsid w:val="00DB10C1"/>
    <w:rsid w:val="00DB10E4"/>
    <w:rsid w:val="00DB110F"/>
    <w:rsid w:val="00DB1170"/>
    <w:rsid w:val="00DB1244"/>
    <w:rsid w:val="00DB1252"/>
    <w:rsid w:val="00DB127D"/>
    <w:rsid w:val="00DB129A"/>
    <w:rsid w:val="00DB12F8"/>
    <w:rsid w:val="00DB140B"/>
    <w:rsid w:val="00DB1431"/>
    <w:rsid w:val="00DB155A"/>
    <w:rsid w:val="00DB16A8"/>
    <w:rsid w:val="00DB16AB"/>
    <w:rsid w:val="00DB16DA"/>
    <w:rsid w:val="00DB16FD"/>
    <w:rsid w:val="00DB17A1"/>
    <w:rsid w:val="00DB180A"/>
    <w:rsid w:val="00DB185C"/>
    <w:rsid w:val="00DB18E3"/>
    <w:rsid w:val="00DB19B0"/>
    <w:rsid w:val="00DB1A0F"/>
    <w:rsid w:val="00DB1ACF"/>
    <w:rsid w:val="00DB1B27"/>
    <w:rsid w:val="00DB1B75"/>
    <w:rsid w:val="00DB1BAA"/>
    <w:rsid w:val="00DB1C4F"/>
    <w:rsid w:val="00DB1DB7"/>
    <w:rsid w:val="00DB1EBC"/>
    <w:rsid w:val="00DB1F3B"/>
    <w:rsid w:val="00DB1F8C"/>
    <w:rsid w:val="00DB2079"/>
    <w:rsid w:val="00DB2086"/>
    <w:rsid w:val="00DB2093"/>
    <w:rsid w:val="00DB2098"/>
    <w:rsid w:val="00DB20AD"/>
    <w:rsid w:val="00DB20C7"/>
    <w:rsid w:val="00DB2109"/>
    <w:rsid w:val="00DB2186"/>
    <w:rsid w:val="00DB221F"/>
    <w:rsid w:val="00DB2230"/>
    <w:rsid w:val="00DB2231"/>
    <w:rsid w:val="00DB2240"/>
    <w:rsid w:val="00DB2308"/>
    <w:rsid w:val="00DB2319"/>
    <w:rsid w:val="00DB2323"/>
    <w:rsid w:val="00DB23C0"/>
    <w:rsid w:val="00DB23FA"/>
    <w:rsid w:val="00DB242A"/>
    <w:rsid w:val="00DB247D"/>
    <w:rsid w:val="00DB24E5"/>
    <w:rsid w:val="00DB2557"/>
    <w:rsid w:val="00DB25C9"/>
    <w:rsid w:val="00DB2658"/>
    <w:rsid w:val="00DB26F0"/>
    <w:rsid w:val="00DB282F"/>
    <w:rsid w:val="00DB2892"/>
    <w:rsid w:val="00DB2933"/>
    <w:rsid w:val="00DB295A"/>
    <w:rsid w:val="00DB2999"/>
    <w:rsid w:val="00DB29DA"/>
    <w:rsid w:val="00DB2B3C"/>
    <w:rsid w:val="00DB2B4E"/>
    <w:rsid w:val="00DB2B69"/>
    <w:rsid w:val="00DB2BCC"/>
    <w:rsid w:val="00DB2BD8"/>
    <w:rsid w:val="00DB2C58"/>
    <w:rsid w:val="00DB2C7A"/>
    <w:rsid w:val="00DB2CFD"/>
    <w:rsid w:val="00DB2D2C"/>
    <w:rsid w:val="00DB2D84"/>
    <w:rsid w:val="00DB2D98"/>
    <w:rsid w:val="00DB2E06"/>
    <w:rsid w:val="00DB2E17"/>
    <w:rsid w:val="00DB2EFB"/>
    <w:rsid w:val="00DB2F5D"/>
    <w:rsid w:val="00DB2F6C"/>
    <w:rsid w:val="00DB2FB0"/>
    <w:rsid w:val="00DB3019"/>
    <w:rsid w:val="00DB3147"/>
    <w:rsid w:val="00DB3172"/>
    <w:rsid w:val="00DB31B0"/>
    <w:rsid w:val="00DB3240"/>
    <w:rsid w:val="00DB32DF"/>
    <w:rsid w:val="00DB33EC"/>
    <w:rsid w:val="00DB3428"/>
    <w:rsid w:val="00DB352E"/>
    <w:rsid w:val="00DB357E"/>
    <w:rsid w:val="00DB35CC"/>
    <w:rsid w:val="00DB35E3"/>
    <w:rsid w:val="00DB369A"/>
    <w:rsid w:val="00DB382A"/>
    <w:rsid w:val="00DB386A"/>
    <w:rsid w:val="00DB397D"/>
    <w:rsid w:val="00DB3A75"/>
    <w:rsid w:val="00DB3B2C"/>
    <w:rsid w:val="00DB3B67"/>
    <w:rsid w:val="00DB3BF1"/>
    <w:rsid w:val="00DB3E12"/>
    <w:rsid w:val="00DB3FA2"/>
    <w:rsid w:val="00DB3FE6"/>
    <w:rsid w:val="00DB4035"/>
    <w:rsid w:val="00DB4063"/>
    <w:rsid w:val="00DB4087"/>
    <w:rsid w:val="00DB40C0"/>
    <w:rsid w:val="00DB416B"/>
    <w:rsid w:val="00DB420F"/>
    <w:rsid w:val="00DB4226"/>
    <w:rsid w:val="00DB4264"/>
    <w:rsid w:val="00DB4296"/>
    <w:rsid w:val="00DB42C9"/>
    <w:rsid w:val="00DB4339"/>
    <w:rsid w:val="00DB43BC"/>
    <w:rsid w:val="00DB4505"/>
    <w:rsid w:val="00DB4511"/>
    <w:rsid w:val="00DB45DE"/>
    <w:rsid w:val="00DB4643"/>
    <w:rsid w:val="00DB4651"/>
    <w:rsid w:val="00DB46D2"/>
    <w:rsid w:val="00DB46FB"/>
    <w:rsid w:val="00DB4703"/>
    <w:rsid w:val="00DB4730"/>
    <w:rsid w:val="00DB4771"/>
    <w:rsid w:val="00DB4785"/>
    <w:rsid w:val="00DB47AC"/>
    <w:rsid w:val="00DB47D9"/>
    <w:rsid w:val="00DB47F2"/>
    <w:rsid w:val="00DB48D5"/>
    <w:rsid w:val="00DB48D7"/>
    <w:rsid w:val="00DB48DF"/>
    <w:rsid w:val="00DB492E"/>
    <w:rsid w:val="00DB49B1"/>
    <w:rsid w:val="00DB4A30"/>
    <w:rsid w:val="00DB4AE9"/>
    <w:rsid w:val="00DB4BBD"/>
    <w:rsid w:val="00DB4C18"/>
    <w:rsid w:val="00DB4D3B"/>
    <w:rsid w:val="00DB4E47"/>
    <w:rsid w:val="00DB4E62"/>
    <w:rsid w:val="00DB504A"/>
    <w:rsid w:val="00DB50BF"/>
    <w:rsid w:val="00DB510C"/>
    <w:rsid w:val="00DB5134"/>
    <w:rsid w:val="00DB515B"/>
    <w:rsid w:val="00DB51C5"/>
    <w:rsid w:val="00DB5242"/>
    <w:rsid w:val="00DB5250"/>
    <w:rsid w:val="00DB5265"/>
    <w:rsid w:val="00DB5288"/>
    <w:rsid w:val="00DB52E9"/>
    <w:rsid w:val="00DB53F4"/>
    <w:rsid w:val="00DB546C"/>
    <w:rsid w:val="00DB54DC"/>
    <w:rsid w:val="00DB54E5"/>
    <w:rsid w:val="00DB5583"/>
    <w:rsid w:val="00DB55D3"/>
    <w:rsid w:val="00DB55D4"/>
    <w:rsid w:val="00DB5632"/>
    <w:rsid w:val="00DB5829"/>
    <w:rsid w:val="00DB58CA"/>
    <w:rsid w:val="00DB594C"/>
    <w:rsid w:val="00DB5962"/>
    <w:rsid w:val="00DB5976"/>
    <w:rsid w:val="00DB59D5"/>
    <w:rsid w:val="00DB5A1C"/>
    <w:rsid w:val="00DB5B7F"/>
    <w:rsid w:val="00DB5B9F"/>
    <w:rsid w:val="00DB5BE9"/>
    <w:rsid w:val="00DB5C60"/>
    <w:rsid w:val="00DB5C89"/>
    <w:rsid w:val="00DB5D16"/>
    <w:rsid w:val="00DB5D17"/>
    <w:rsid w:val="00DB5D44"/>
    <w:rsid w:val="00DB5D51"/>
    <w:rsid w:val="00DB5DBD"/>
    <w:rsid w:val="00DB5DFC"/>
    <w:rsid w:val="00DB5F03"/>
    <w:rsid w:val="00DB5F09"/>
    <w:rsid w:val="00DB5F7A"/>
    <w:rsid w:val="00DB5FC5"/>
    <w:rsid w:val="00DB601F"/>
    <w:rsid w:val="00DB6096"/>
    <w:rsid w:val="00DB60FA"/>
    <w:rsid w:val="00DB61CF"/>
    <w:rsid w:val="00DB633D"/>
    <w:rsid w:val="00DB63CE"/>
    <w:rsid w:val="00DB643C"/>
    <w:rsid w:val="00DB6478"/>
    <w:rsid w:val="00DB647B"/>
    <w:rsid w:val="00DB6512"/>
    <w:rsid w:val="00DB653A"/>
    <w:rsid w:val="00DB6549"/>
    <w:rsid w:val="00DB6579"/>
    <w:rsid w:val="00DB6650"/>
    <w:rsid w:val="00DB68F5"/>
    <w:rsid w:val="00DB692F"/>
    <w:rsid w:val="00DB6973"/>
    <w:rsid w:val="00DB6974"/>
    <w:rsid w:val="00DB69F8"/>
    <w:rsid w:val="00DB6A45"/>
    <w:rsid w:val="00DB6AC6"/>
    <w:rsid w:val="00DB6AEE"/>
    <w:rsid w:val="00DB6B62"/>
    <w:rsid w:val="00DB6B72"/>
    <w:rsid w:val="00DB6C11"/>
    <w:rsid w:val="00DB6C5B"/>
    <w:rsid w:val="00DB6CBD"/>
    <w:rsid w:val="00DB6E2E"/>
    <w:rsid w:val="00DB6E3D"/>
    <w:rsid w:val="00DB6E9E"/>
    <w:rsid w:val="00DB6EE0"/>
    <w:rsid w:val="00DB6F37"/>
    <w:rsid w:val="00DB6F7A"/>
    <w:rsid w:val="00DB6FCA"/>
    <w:rsid w:val="00DB700A"/>
    <w:rsid w:val="00DB7032"/>
    <w:rsid w:val="00DB7052"/>
    <w:rsid w:val="00DB707A"/>
    <w:rsid w:val="00DB7083"/>
    <w:rsid w:val="00DB70B7"/>
    <w:rsid w:val="00DB70F2"/>
    <w:rsid w:val="00DB7175"/>
    <w:rsid w:val="00DB718D"/>
    <w:rsid w:val="00DB7213"/>
    <w:rsid w:val="00DB7235"/>
    <w:rsid w:val="00DB7236"/>
    <w:rsid w:val="00DB7247"/>
    <w:rsid w:val="00DB7490"/>
    <w:rsid w:val="00DB753E"/>
    <w:rsid w:val="00DB7589"/>
    <w:rsid w:val="00DB766F"/>
    <w:rsid w:val="00DB768D"/>
    <w:rsid w:val="00DB76AD"/>
    <w:rsid w:val="00DB76FC"/>
    <w:rsid w:val="00DB7745"/>
    <w:rsid w:val="00DB779C"/>
    <w:rsid w:val="00DB783A"/>
    <w:rsid w:val="00DB785F"/>
    <w:rsid w:val="00DB78A1"/>
    <w:rsid w:val="00DB78A9"/>
    <w:rsid w:val="00DB794A"/>
    <w:rsid w:val="00DB79A2"/>
    <w:rsid w:val="00DB79D0"/>
    <w:rsid w:val="00DB7A5A"/>
    <w:rsid w:val="00DB7ADB"/>
    <w:rsid w:val="00DB7B26"/>
    <w:rsid w:val="00DB7BCE"/>
    <w:rsid w:val="00DB7BDA"/>
    <w:rsid w:val="00DB7C99"/>
    <w:rsid w:val="00DB7D01"/>
    <w:rsid w:val="00DB7DFC"/>
    <w:rsid w:val="00DB7E6E"/>
    <w:rsid w:val="00DB7EF0"/>
    <w:rsid w:val="00DB7F09"/>
    <w:rsid w:val="00DB7F78"/>
    <w:rsid w:val="00DB7FE1"/>
    <w:rsid w:val="00DC0029"/>
    <w:rsid w:val="00DC003A"/>
    <w:rsid w:val="00DC006F"/>
    <w:rsid w:val="00DC00E0"/>
    <w:rsid w:val="00DC00E8"/>
    <w:rsid w:val="00DC00F1"/>
    <w:rsid w:val="00DC015F"/>
    <w:rsid w:val="00DC017E"/>
    <w:rsid w:val="00DC0191"/>
    <w:rsid w:val="00DC01DE"/>
    <w:rsid w:val="00DC01E8"/>
    <w:rsid w:val="00DC029C"/>
    <w:rsid w:val="00DC02AB"/>
    <w:rsid w:val="00DC030B"/>
    <w:rsid w:val="00DC03E2"/>
    <w:rsid w:val="00DC040B"/>
    <w:rsid w:val="00DC04BE"/>
    <w:rsid w:val="00DC0583"/>
    <w:rsid w:val="00DC05DA"/>
    <w:rsid w:val="00DC065E"/>
    <w:rsid w:val="00DC0670"/>
    <w:rsid w:val="00DC06A4"/>
    <w:rsid w:val="00DC06D0"/>
    <w:rsid w:val="00DC06D1"/>
    <w:rsid w:val="00DC07CB"/>
    <w:rsid w:val="00DC080E"/>
    <w:rsid w:val="00DC08C7"/>
    <w:rsid w:val="00DC08D5"/>
    <w:rsid w:val="00DC0912"/>
    <w:rsid w:val="00DC0979"/>
    <w:rsid w:val="00DC09CF"/>
    <w:rsid w:val="00DC09D1"/>
    <w:rsid w:val="00DC0A45"/>
    <w:rsid w:val="00DC0AC8"/>
    <w:rsid w:val="00DC0B3D"/>
    <w:rsid w:val="00DC0B80"/>
    <w:rsid w:val="00DC0BD0"/>
    <w:rsid w:val="00DC0C82"/>
    <w:rsid w:val="00DC0C92"/>
    <w:rsid w:val="00DC0CAC"/>
    <w:rsid w:val="00DC0CD6"/>
    <w:rsid w:val="00DC0D21"/>
    <w:rsid w:val="00DC0DBA"/>
    <w:rsid w:val="00DC0E16"/>
    <w:rsid w:val="00DC0E2D"/>
    <w:rsid w:val="00DC0E66"/>
    <w:rsid w:val="00DC0FB1"/>
    <w:rsid w:val="00DC0FC8"/>
    <w:rsid w:val="00DC1068"/>
    <w:rsid w:val="00DC1096"/>
    <w:rsid w:val="00DC112E"/>
    <w:rsid w:val="00DC1288"/>
    <w:rsid w:val="00DC12E6"/>
    <w:rsid w:val="00DC12EA"/>
    <w:rsid w:val="00DC12F2"/>
    <w:rsid w:val="00DC134F"/>
    <w:rsid w:val="00DC138D"/>
    <w:rsid w:val="00DC13BF"/>
    <w:rsid w:val="00DC14FB"/>
    <w:rsid w:val="00DC1512"/>
    <w:rsid w:val="00DC151D"/>
    <w:rsid w:val="00DC16CE"/>
    <w:rsid w:val="00DC16F3"/>
    <w:rsid w:val="00DC17AE"/>
    <w:rsid w:val="00DC18E9"/>
    <w:rsid w:val="00DC1922"/>
    <w:rsid w:val="00DC1976"/>
    <w:rsid w:val="00DC199F"/>
    <w:rsid w:val="00DC1A75"/>
    <w:rsid w:val="00DC1A8C"/>
    <w:rsid w:val="00DC1B30"/>
    <w:rsid w:val="00DC1BE2"/>
    <w:rsid w:val="00DC1C40"/>
    <w:rsid w:val="00DC1C44"/>
    <w:rsid w:val="00DC1D28"/>
    <w:rsid w:val="00DC1D90"/>
    <w:rsid w:val="00DC1DF6"/>
    <w:rsid w:val="00DC1E40"/>
    <w:rsid w:val="00DC1E97"/>
    <w:rsid w:val="00DC1FC1"/>
    <w:rsid w:val="00DC20F8"/>
    <w:rsid w:val="00DC21FD"/>
    <w:rsid w:val="00DC224C"/>
    <w:rsid w:val="00DC22BF"/>
    <w:rsid w:val="00DC23E8"/>
    <w:rsid w:val="00DC23F5"/>
    <w:rsid w:val="00DC23F8"/>
    <w:rsid w:val="00DC242D"/>
    <w:rsid w:val="00DC24BF"/>
    <w:rsid w:val="00DC24D0"/>
    <w:rsid w:val="00DC2503"/>
    <w:rsid w:val="00DC2504"/>
    <w:rsid w:val="00DC25CF"/>
    <w:rsid w:val="00DC260D"/>
    <w:rsid w:val="00DC2636"/>
    <w:rsid w:val="00DC26A4"/>
    <w:rsid w:val="00DC26AB"/>
    <w:rsid w:val="00DC26B9"/>
    <w:rsid w:val="00DC26CC"/>
    <w:rsid w:val="00DC271B"/>
    <w:rsid w:val="00DC2730"/>
    <w:rsid w:val="00DC288B"/>
    <w:rsid w:val="00DC2898"/>
    <w:rsid w:val="00DC28DE"/>
    <w:rsid w:val="00DC2902"/>
    <w:rsid w:val="00DC2928"/>
    <w:rsid w:val="00DC297A"/>
    <w:rsid w:val="00DC2998"/>
    <w:rsid w:val="00DC29F5"/>
    <w:rsid w:val="00DC2A60"/>
    <w:rsid w:val="00DC2B30"/>
    <w:rsid w:val="00DC2B8F"/>
    <w:rsid w:val="00DC2BB0"/>
    <w:rsid w:val="00DC2BCB"/>
    <w:rsid w:val="00DC2BCF"/>
    <w:rsid w:val="00DC2BEC"/>
    <w:rsid w:val="00DC2BF9"/>
    <w:rsid w:val="00DC2C5B"/>
    <w:rsid w:val="00DC2CB0"/>
    <w:rsid w:val="00DC2CE9"/>
    <w:rsid w:val="00DC2D36"/>
    <w:rsid w:val="00DC2D93"/>
    <w:rsid w:val="00DC2E25"/>
    <w:rsid w:val="00DC2EE8"/>
    <w:rsid w:val="00DC301D"/>
    <w:rsid w:val="00DC3151"/>
    <w:rsid w:val="00DC315C"/>
    <w:rsid w:val="00DC329D"/>
    <w:rsid w:val="00DC34BE"/>
    <w:rsid w:val="00DC34ED"/>
    <w:rsid w:val="00DC35BC"/>
    <w:rsid w:val="00DC35FC"/>
    <w:rsid w:val="00DC36E4"/>
    <w:rsid w:val="00DC3739"/>
    <w:rsid w:val="00DC3786"/>
    <w:rsid w:val="00DC38B8"/>
    <w:rsid w:val="00DC38FD"/>
    <w:rsid w:val="00DC38FE"/>
    <w:rsid w:val="00DC395A"/>
    <w:rsid w:val="00DC3961"/>
    <w:rsid w:val="00DC397D"/>
    <w:rsid w:val="00DC3A23"/>
    <w:rsid w:val="00DC3AC8"/>
    <w:rsid w:val="00DC3AFF"/>
    <w:rsid w:val="00DC3B21"/>
    <w:rsid w:val="00DC3B53"/>
    <w:rsid w:val="00DC3BE8"/>
    <w:rsid w:val="00DC3D03"/>
    <w:rsid w:val="00DC3D0C"/>
    <w:rsid w:val="00DC3D35"/>
    <w:rsid w:val="00DC3D4C"/>
    <w:rsid w:val="00DC3D6F"/>
    <w:rsid w:val="00DC3DF7"/>
    <w:rsid w:val="00DC3EAE"/>
    <w:rsid w:val="00DC3EDB"/>
    <w:rsid w:val="00DC3F1A"/>
    <w:rsid w:val="00DC3FC6"/>
    <w:rsid w:val="00DC4004"/>
    <w:rsid w:val="00DC4085"/>
    <w:rsid w:val="00DC40E2"/>
    <w:rsid w:val="00DC40E5"/>
    <w:rsid w:val="00DC4152"/>
    <w:rsid w:val="00DC415D"/>
    <w:rsid w:val="00DC4221"/>
    <w:rsid w:val="00DC42B9"/>
    <w:rsid w:val="00DC4360"/>
    <w:rsid w:val="00DC4469"/>
    <w:rsid w:val="00DC4501"/>
    <w:rsid w:val="00DC4516"/>
    <w:rsid w:val="00DC453B"/>
    <w:rsid w:val="00DC46B7"/>
    <w:rsid w:val="00DC46EF"/>
    <w:rsid w:val="00DC4700"/>
    <w:rsid w:val="00DC474E"/>
    <w:rsid w:val="00DC48CE"/>
    <w:rsid w:val="00DC4A5C"/>
    <w:rsid w:val="00DC4A76"/>
    <w:rsid w:val="00DC4AEA"/>
    <w:rsid w:val="00DC4AF2"/>
    <w:rsid w:val="00DC4C30"/>
    <w:rsid w:val="00DC4CCD"/>
    <w:rsid w:val="00DC4CEA"/>
    <w:rsid w:val="00DC4DB2"/>
    <w:rsid w:val="00DC4DD1"/>
    <w:rsid w:val="00DC4DE4"/>
    <w:rsid w:val="00DC4ECC"/>
    <w:rsid w:val="00DC4F0E"/>
    <w:rsid w:val="00DC4F4E"/>
    <w:rsid w:val="00DC504F"/>
    <w:rsid w:val="00DC51C4"/>
    <w:rsid w:val="00DC51E8"/>
    <w:rsid w:val="00DC5205"/>
    <w:rsid w:val="00DC5236"/>
    <w:rsid w:val="00DC5262"/>
    <w:rsid w:val="00DC52AB"/>
    <w:rsid w:val="00DC52CA"/>
    <w:rsid w:val="00DC52EB"/>
    <w:rsid w:val="00DC530E"/>
    <w:rsid w:val="00DC536C"/>
    <w:rsid w:val="00DC5374"/>
    <w:rsid w:val="00DC5462"/>
    <w:rsid w:val="00DC5492"/>
    <w:rsid w:val="00DC549F"/>
    <w:rsid w:val="00DC5514"/>
    <w:rsid w:val="00DC5558"/>
    <w:rsid w:val="00DC5559"/>
    <w:rsid w:val="00DC558D"/>
    <w:rsid w:val="00DC567A"/>
    <w:rsid w:val="00DC56BE"/>
    <w:rsid w:val="00DC57AB"/>
    <w:rsid w:val="00DC5820"/>
    <w:rsid w:val="00DC5824"/>
    <w:rsid w:val="00DC585A"/>
    <w:rsid w:val="00DC5898"/>
    <w:rsid w:val="00DC58E1"/>
    <w:rsid w:val="00DC58FA"/>
    <w:rsid w:val="00DC595D"/>
    <w:rsid w:val="00DC5977"/>
    <w:rsid w:val="00DC59AC"/>
    <w:rsid w:val="00DC59AF"/>
    <w:rsid w:val="00DC59DF"/>
    <w:rsid w:val="00DC5A9C"/>
    <w:rsid w:val="00DC5AB4"/>
    <w:rsid w:val="00DC5B0C"/>
    <w:rsid w:val="00DC5C00"/>
    <w:rsid w:val="00DC5C23"/>
    <w:rsid w:val="00DC5C26"/>
    <w:rsid w:val="00DC5C59"/>
    <w:rsid w:val="00DC5C8A"/>
    <w:rsid w:val="00DC5D4D"/>
    <w:rsid w:val="00DC5D96"/>
    <w:rsid w:val="00DC5DA5"/>
    <w:rsid w:val="00DC5EBF"/>
    <w:rsid w:val="00DC5FE1"/>
    <w:rsid w:val="00DC6003"/>
    <w:rsid w:val="00DC60A8"/>
    <w:rsid w:val="00DC60AE"/>
    <w:rsid w:val="00DC6130"/>
    <w:rsid w:val="00DC613C"/>
    <w:rsid w:val="00DC6347"/>
    <w:rsid w:val="00DC637A"/>
    <w:rsid w:val="00DC639E"/>
    <w:rsid w:val="00DC6400"/>
    <w:rsid w:val="00DC645C"/>
    <w:rsid w:val="00DC6475"/>
    <w:rsid w:val="00DC64A5"/>
    <w:rsid w:val="00DC6531"/>
    <w:rsid w:val="00DC654C"/>
    <w:rsid w:val="00DC66EE"/>
    <w:rsid w:val="00DC683E"/>
    <w:rsid w:val="00DC6847"/>
    <w:rsid w:val="00DC686C"/>
    <w:rsid w:val="00DC68B1"/>
    <w:rsid w:val="00DC68F4"/>
    <w:rsid w:val="00DC6961"/>
    <w:rsid w:val="00DC6998"/>
    <w:rsid w:val="00DC6AA4"/>
    <w:rsid w:val="00DC6AAD"/>
    <w:rsid w:val="00DC6B29"/>
    <w:rsid w:val="00DC6B66"/>
    <w:rsid w:val="00DC6B98"/>
    <w:rsid w:val="00DC6BDF"/>
    <w:rsid w:val="00DC6BF7"/>
    <w:rsid w:val="00DC6C9F"/>
    <w:rsid w:val="00DC6CAA"/>
    <w:rsid w:val="00DC6D7B"/>
    <w:rsid w:val="00DC6DF6"/>
    <w:rsid w:val="00DC6E41"/>
    <w:rsid w:val="00DC6E7C"/>
    <w:rsid w:val="00DC6FA1"/>
    <w:rsid w:val="00DC6FCE"/>
    <w:rsid w:val="00DC70F6"/>
    <w:rsid w:val="00DC70FD"/>
    <w:rsid w:val="00DC7211"/>
    <w:rsid w:val="00DC724F"/>
    <w:rsid w:val="00DC7269"/>
    <w:rsid w:val="00DC736F"/>
    <w:rsid w:val="00DC75AD"/>
    <w:rsid w:val="00DC75BD"/>
    <w:rsid w:val="00DC75D5"/>
    <w:rsid w:val="00DC7601"/>
    <w:rsid w:val="00DC763C"/>
    <w:rsid w:val="00DC76B8"/>
    <w:rsid w:val="00DC76D6"/>
    <w:rsid w:val="00DC76E5"/>
    <w:rsid w:val="00DC7736"/>
    <w:rsid w:val="00DC78BD"/>
    <w:rsid w:val="00DC796D"/>
    <w:rsid w:val="00DC79D3"/>
    <w:rsid w:val="00DC7A25"/>
    <w:rsid w:val="00DC7A29"/>
    <w:rsid w:val="00DC7A32"/>
    <w:rsid w:val="00DC7AB5"/>
    <w:rsid w:val="00DC7ABE"/>
    <w:rsid w:val="00DC7AC6"/>
    <w:rsid w:val="00DC7B31"/>
    <w:rsid w:val="00DC7B3C"/>
    <w:rsid w:val="00DC7B4A"/>
    <w:rsid w:val="00DC7B4C"/>
    <w:rsid w:val="00DC7B5E"/>
    <w:rsid w:val="00DC7B8F"/>
    <w:rsid w:val="00DC7BA3"/>
    <w:rsid w:val="00DC7BB3"/>
    <w:rsid w:val="00DC7C44"/>
    <w:rsid w:val="00DC7CC6"/>
    <w:rsid w:val="00DC7D86"/>
    <w:rsid w:val="00DC7E21"/>
    <w:rsid w:val="00DC7E7A"/>
    <w:rsid w:val="00DC7EE8"/>
    <w:rsid w:val="00DC7F2F"/>
    <w:rsid w:val="00DC7F76"/>
    <w:rsid w:val="00DC7F8A"/>
    <w:rsid w:val="00DC7FC1"/>
    <w:rsid w:val="00DD0141"/>
    <w:rsid w:val="00DD0148"/>
    <w:rsid w:val="00DD023A"/>
    <w:rsid w:val="00DD0249"/>
    <w:rsid w:val="00DD02C3"/>
    <w:rsid w:val="00DD032A"/>
    <w:rsid w:val="00DD0397"/>
    <w:rsid w:val="00DD03F0"/>
    <w:rsid w:val="00DD0555"/>
    <w:rsid w:val="00DD05D7"/>
    <w:rsid w:val="00DD0662"/>
    <w:rsid w:val="00DD0691"/>
    <w:rsid w:val="00DD06AF"/>
    <w:rsid w:val="00DD075E"/>
    <w:rsid w:val="00DD08AB"/>
    <w:rsid w:val="00DD08E6"/>
    <w:rsid w:val="00DD08F4"/>
    <w:rsid w:val="00DD0995"/>
    <w:rsid w:val="00DD09E7"/>
    <w:rsid w:val="00DD0A0C"/>
    <w:rsid w:val="00DD0A69"/>
    <w:rsid w:val="00DD0AC4"/>
    <w:rsid w:val="00DD0AF9"/>
    <w:rsid w:val="00DD0B57"/>
    <w:rsid w:val="00DD0D3D"/>
    <w:rsid w:val="00DD0DB5"/>
    <w:rsid w:val="00DD0DBB"/>
    <w:rsid w:val="00DD0E52"/>
    <w:rsid w:val="00DD0E68"/>
    <w:rsid w:val="00DD0EF0"/>
    <w:rsid w:val="00DD0F6B"/>
    <w:rsid w:val="00DD0FDA"/>
    <w:rsid w:val="00DD1061"/>
    <w:rsid w:val="00DD106D"/>
    <w:rsid w:val="00DD10A7"/>
    <w:rsid w:val="00DD1192"/>
    <w:rsid w:val="00DD11D1"/>
    <w:rsid w:val="00DD120B"/>
    <w:rsid w:val="00DD1230"/>
    <w:rsid w:val="00DD123E"/>
    <w:rsid w:val="00DD129A"/>
    <w:rsid w:val="00DD12FA"/>
    <w:rsid w:val="00DD1352"/>
    <w:rsid w:val="00DD136F"/>
    <w:rsid w:val="00DD1441"/>
    <w:rsid w:val="00DD146E"/>
    <w:rsid w:val="00DD14F4"/>
    <w:rsid w:val="00DD15E5"/>
    <w:rsid w:val="00DD15F9"/>
    <w:rsid w:val="00DD1658"/>
    <w:rsid w:val="00DD179B"/>
    <w:rsid w:val="00DD17B8"/>
    <w:rsid w:val="00DD17FA"/>
    <w:rsid w:val="00DD18FE"/>
    <w:rsid w:val="00DD196F"/>
    <w:rsid w:val="00DD19DE"/>
    <w:rsid w:val="00DD1A2E"/>
    <w:rsid w:val="00DD1BD6"/>
    <w:rsid w:val="00DD1BF5"/>
    <w:rsid w:val="00DD1C1D"/>
    <w:rsid w:val="00DD1C3A"/>
    <w:rsid w:val="00DD1EB8"/>
    <w:rsid w:val="00DD1EF0"/>
    <w:rsid w:val="00DD1F38"/>
    <w:rsid w:val="00DD1FE3"/>
    <w:rsid w:val="00DD2037"/>
    <w:rsid w:val="00DD203F"/>
    <w:rsid w:val="00DD2085"/>
    <w:rsid w:val="00DD20DF"/>
    <w:rsid w:val="00DD2100"/>
    <w:rsid w:val="00DD213E"/>
    <w:rsid w:val="00DD2184"/>
    <w:rsid w:val="00DD22B9"/>
    <w:rsid w:val="00DD22F2"/>
    <w:rsid w:val="00DD2329"/>
    <w:rsid w:val="00DD2330"/>
    <w:rsid w:val="00DD2357"/>
    <w:rsid w:val="00DD242D"/>
    <w:rsid w:val="00DD2465"/>
    <w:rsid w:val="00DD2573"/>
    <w:rsid w:val="00DD26CF"/>
    <w:rsid w:val="00DD2767"/>
    <w:rsid w:val="00DD283B"/>
    <w:rsid w:val="00DD2A8F"/>
    <w:rsid w:val="00DD2BA9"/>
    <w:rsid w:val="00DD2BAA"/>
    <w:rsid w:val="00DD2BB9"/>
    <w:rsid w:val="00DD2BD3"/>
    <w:rsid w:val="00DD2CB7"/>
    <w:rsid w:val="00DD2CC4"/>
    <w:rsid w:val="00DD2CED"/>
    <w:rsid w:val="00DD2D24"/>
    <w:rsid w:val="00DD2D58"/>
    <w:rsid w:val="00DD2DD2"/>
    <w:rsid w:val="00DD2DDB"/>
    <w:rsid w:val="00DD2FBF"/>
    <w:rsid w:val="00DD30B1"/>
    <w:rsid w:val="00DD3143"/>
    <w:rsid w:val="00DD3159"/>
    <w:rsid w:val="00DD3177"/>
    <w:rsid w:val="00DD31E6"/>
    <w:rsid w:val="00DD32BA"/>
    <w:rsid w:val="00DD32C1"/>
    <w:rsid w:val="00DD32F9"/>
    <w:rsid w:val="00DD33BB"/>
    <w:rsid w:val="00DD33D0"/>
    <w:rsid w:val="00DD33D1"/>
    <w:rsid w:val="00DD35EC"/>
    <w:rsid w:val="00DD365A"/>
    <w:rsid w:val="00DD36F3"/>
    <w:rsid w:val="00DD372A"/>
    <w:rsid w:val="00DD3805"/>
    <w:rsid w:val="00DD3881"/>
    <w:rsid w:val="00DD389D"/>
    <w:rsid w:val="00DD389E"/>
    <w:rsid w:val="00DD38EE"/>
    <w:rsid w:val="00DD38FC"/>
    <w:rsid w:val="00DD392E"/>
    <w:rsid w:val="00DD3935"/>
    <w:rsid w:val="00DD39A4"/>
    <w:rsid w:val="00DD3A6E"/>
    <w:rsid w:val="00DD3AE3"/>
    <w:rsid w:val="00DD3AEE"/>
    <w:rsid w:val="00DD3B82"/>
    <w:rsid w:val="00DD3B9A"/>
    <w:rsid w:val="00DD3BA8"/>
    <w:rsid w:val="00DD3C3B"/>
    <w:rsid w:val="00DD3D0F"/>
    <w:rsid w:val="00DD3D3B"/>
    <w:rsid w:val="00DD3D3E"/>
    <w:rsid w:val="00DD3D7E"/>
    <w:rsid w:val="00DD3DD8"/>
    <w:rsid w:val="00DD3EBD"/>
    <w:rsid w:val="00DD3ECA"/>
    <w:rsid w:val="00DD405C"/>
    <w:rsid w:val="00DD413C"/>
    <w:rsid w:val="00DD417B"/>
    <w:rsid w:val="00DD4198"/>
    <w:rsid w:val="00DD41A3"/>
    <w:rsid w:val="00DD4312"/>
    <w:rsid w:val="00DD44B3"/>
    <w:rsid w:val="00DD459A"/>
    <w:rsid w:val="00DD45CF"/>
    <w:rsid w:val="00DD4663"/>
    <w:rsid w:val="00DD4679"/>
    <w:rsid w:val="00DD46BA"/>
    <w:rsid w:val="00DD4713"/>
    <w:rsid w:val="00DD4737"/>
    <w:rsid w:val="00DD47D8"/>
    <w:rsid w:val="00DD482B"/>
    <w:rsid w:val="00DD4879"/>
    <w:rsid w:val="00DD48E8"/>
    <w:rsid w:val="00DD491B"/>
    <w:rsid w:val="00DD495B"/>
    <w:rsid w:val="00DD4AA1"/>
    <w:rsid w:val="00DD4AFD"/>
    <w:rsid w:val="00DD4B3E"/>
    <w:rsid w:val="00DD4B7F"/>
    <w:rsid w:val="00DD4B80"/>
    <w:rsid w:val="00DD4B8C"/>
    <w:rsid w:val="00DD4C50"/>
    <w:rsid w:val="00DD4CC8"/>
    <w:rsid w:val="00DD4D1F"/>
    <w:rsid w:val="00DD4D42"/>
    <w:rsid w:val="00DD4D64"/>
    <w:rsid w:val="00DD4E44"/>
    <w:rsid w:val="00DD4ED1"/>
    <w:rsid w:val="00DD4F0C"/>
    <w:rsid w:val="00DD4F2E"/>
    <w:rsid w:val="00DD4F5F"/>
    <w:rsid w:val="00DD4F6A"/>
    <w:rsid w:val="00DD4F8D"/>
    <w:rsid w:val="00DD4F9B"/>
    <w:rsid w:val="00DD4FE5"/>
    <w:rsid w:val="00DD4FF4"/>
    <w:rsid w:val="00DD50BD"/>
    <w:rsid w:val="00DD50ED"/>
    <w:rsid w:val="00DD50FD"/>
    <w:rsid w:val="00DD51BA"/>
    <w:rsid w:val="00DD523D"/>
    <w:rsid w:val="00DD53DF"/>
    <w:rsid w:val="00DD5408"/>
    <w:rsid w:val="00DD5453"/>
    <w:rsid w:val="00DD5522"/>
    <w:rsid w:val="00DD5562"/>
    <w:rsid w:val="00DD556A"/>
    <w:rsid w:val="00DD556E"/>
    <w:rsid w:val="00DD5680"/>
    <w:rsid w:val="00DD56EE"/>
    <w:rsid w:val="00DD5706"/>
    <w:rsid w:val="00DD576C"/>
    <w:rsid w:val="00DD5790"/>
    <w:rsid w:val="00DD5792"/>
    <w:rsid w:val="00DD57BB"/>
    <w:rsid w:val="00DD57EC"/>
    <w:rsid w:val="00DD5937"/>
    <w:rsid w:val="00DD59C5"/>
    <w:rsid w:val="00DD59E7"/>
    <w:rsid w:val="00DD5A18"/>
    <w:rsid w:val="00DD5A6B"/>
    <w:rsid w:val="00DD5C29"/>
    <w:rsid w:val="00DD5C35"/>
    <w:rsid w:val="00DD5D92"/>
    <w:rsid w:val="00DD5E27"/>
    <w:rsid w:val="00DD5E57"/>
    <w:rsid w:val="00DD5EA0"/>
    <w:rsid w:val="00DD5F52"/>
    <w:rsid w:val="00DD5FAA"/>
    <w:rsid w:val="00DD6036"/>
    <w:rsid w:val="00DD6098"/>
    <w:rsid w:val="00DD60D4"/>
    <w:rsid w:val="00DD6176"/>
    <w:rsid w:val="00DD618A"/>
    <w:rsid w:val="00DD6198"/>
    <w:rsid w:val="00DD619A"/>
    <w:rsid w:val="00DD634A"/>
    <w:rsid w:val="00DD63C7"/>
    <w:rsid w:val="00DD6427"/>
    <w:rsid w:val="00DD6433"/>
    <w:rsid w:val="00DD644E"/>
    <w:rsid w:val="00DD64BF"/>
    <w:rsid w:val="00DD657F"/>
    <w:rsid w:val="00DD658A"/>
    <w:rsid w:val="00DD6599"/>
    <w:rsid w:val="00DD6680"/>
    <w:rsid w:val="00DD66C4"/>
    <w:rsid w:val="00DD673C"/>
    <w:rsid w:val="00DD67CA"/>
    <w:rsid w:val="00DD688D"/>
    <w:rsid w:val="00DD68BB"/>
    <w:rsid w:val="00DD6A53"/>
    <w:rsid w:val="00DD6A90"/>
    <w:rsid w:val="00DD6B79"/>
    <w:rsid w:val="00DD6BCC"/>
    <w:rsid w:val="00DD6BE8"/>
    <w:rsid w:val="00DD6C53"/>
    <w:rsid w:val="00DD6D10"/>
    <w:rsid w:val="00DD6D6E"/>
    <w:rsid w:val="00DD6D9A"/>
    <w:rsid w:val="00DD6E47"/>
    <w:rsid w:val="00DD6E4E"/>
    <w:rsid w:val="00DD6E66"/>
    <w:rsid w:val="00DD6E76"/>
    <w:rsid w:val="00DD6F24"/>
    <w:rsid w:val="00DD6F94"/>
    <w:rsid w:val="00DD7053"/>
    <w:rsid w:val="00DD7275"/>
    <w:rsid w:val="00DD72DC"/>
    <w:rsid w:val="00DD74D2"/>
    <w:rsid w:val="00DD7562"/>
    <w:rsid w:val="00DD7719"/>
    <w:rsid w:val="00DD7963"/>
    <w:rsid w:val="00DD7A8F"/>
    <w:rsid w:val="00DD7C2F"/>
    <w:rsid w:val="00DD7CDE"/>
    <w:rsid w:val="00DD7D21"/>
    <w:rsid w:val="00DD7D29"/>
    <w:rsid w:val="00DD7D3D"/>
    <w:rsid w:val="00DD7D4E"/>
    <w:rsid w:val="00DD7DB1"/>
    <w:rsid w:val="00DD7E89"/>
    <w:rsid w:val="00DD7EA2"/>
    <w:rsid w:val="00DE0094"/>
    <w:rsid w:val="00DE00AF"/>
    <w:rsid w:val="00DE00BC"/>
    <w:rsid w:val="00DE0141"/>
    <w:rsid w:val="00DE0152"/>
    <w:rsid w:val="00DE024A"/>
    <w:rsid w:val="00DE031C"/>
    <w:rsid w:val="00DE03C2"/>
    <w:rsid w:val="00DE03FF"/>
    <w:rsid w:val="00DE0546"/>
    <w:rsid w:val="00DE056D"/>
    <w:rsid w:val="00DE05DA"/>
    <w:rsid w:val="00DE06D9"/>
    <w:rsid w:val="00DE0703"/>
    <w:rsid w:val="00DE0737"/>
    <w:rsid w:val="00DE0802"/>
    <w:rsid w:val="00DE0809"/>
    <w:rsid w:val="00DE0831"/>
    <w:rsid w:val="00DE0850"/>
    <w:rsid w:val="00DE08AD"/>
    <w:rsid w:val="00DE0925"/>
    <w:rsid w:val="00DE09E4"/>
    <w:rsid w:val="00DE0A24"/>
    <w:rsid w:val="00DE0AE2"/>
    <w:rsid w:val="00DE0BFD"/>
    <w:rsid w:val="00DE0D34"/>
    <w:rsid w:val="00DE0E1A"/>
    <w:rsid w:val="00DE0F3A"/>
    <w:rsid w:val="00DE0F89"/>
    <w:rsid w:val="00DE0FA4"/>
    <w:rsid w:val="00DE1037"/>
    <w:rsid w:val="00DE10CB"/>
    <w:rsid w:val="00DE11B4"/>
    <w:rsid w:val="00DE120A"/>
    <w:rsid w:val="00DE123B"/>
    <w:rsid w:val="00DE1264"/>
    <w:rsid w:val="00DE139A"/>
    <w:rsid w:val="00DE13CB"/>
    <w:rsid w:val="00DE13E5"/>
    <w:rsid w:val="00DE144A"/>
    <w:rsid w:val="00DE1456"/>
    <w:rsid w:val="00DE14C8"/>
    <w:rsid w:val="00DE14E7"/>
    <w:rsid w:val="00DE154B"/>
    <w:rsid w:val="00DE1571"/>
    <w:rsid w:val="00DE162F"/>
    <w:rsid w:val="00DE16D6"/>
    <w:rsid w:val="00DE1771"/>
    <w:rsid w:val="00DE17B4"/>
    <w:rsid w:val="00DE17CC"/>
    <w:rsid w:val="00DE181B"/>
    <w:rsid w:val="00DE1842"/>
    <w:rsid w:val="00DE1863"/>
    <w:rsid w:val="00DE1A8D"/>
    <w:rsid w:val="00DE1AC1"/>
    <w:rsid w:val="00DE1AC5"/>
    <w:rsid w:val="00DE1AE3"/>
    <w:rsid w:val="00DE1B39"/>
    <w:rsid w:val="00DE1BAF"/>
    <w:rsid w:val="00DE1C16"/>
    <w:rsid w:val="00DE1CA9"/>
    <w:rsid w:val="00DE1D04"/>
    <w:rsid w:val="00DE1D0D"/>
    <w:rsid w:val="00DE1D90"/>
    <w:rsid w:val="00DE1F6F"/>
    <w:rsid w:val="00DE201C"/>
    <w:rsid w:val="00DE2040"/>
    <w:rsid w:val="00DE20B2"/>
    <w:rsid w:val="00DE212E"/>
    <w:rsid w:val="00DE2235"/>
    <w:rsid w:val="00DE2261"/>
    <w:rsid w:val="00DE22AF"/>
    <w:rsid w:val="00DE22EA"/>
    <w:rsid w:val="00DE232F"/>
    <w:rsid w:val="00DE2368"/>
    <w:rsid w:val="00DE2466"/>
    <w:rsid w:val="00DE2478"/>
    <w:rsid w:val="00DE247A"/>
    <w:rsid w:val="00DE250B"/>
    <w:rsid w:val="00DE2691"/>
    <w:rsid w:val="00DE26B5"/>
    <w:rsid w:val="00DE2761"/>
    <w:rsid w:val="00DE27B4"/>
    <w:rsid w:val="00DE280D"/>
    <w:rsid w:val="00DE285E"/>
    <w:rsid w:val="00DE286E"/>
    <w:rsid w:val="00DE2873"/>
    <w:rsid w:val="00DE2925"/>
    <w:rsid w:val="00DE29D3"/>
    <w:rsid w:val="00DE2A72"/>
    <w:rsid w:val="00DE2D11"/>
    <w:rsid w:val="00DE2D70"/>
    <w:rsid w:val="00DE2D79"/>
    <w:rsid w:val="00DE2D8B"/>
    <w:rsid w:val="00DE2D8D"/>
    <w:rsid w:val="00DE2E02"/>
    <w:rsid w:val="00DE2F7C"/>
    <w:rsid w:val="00DE2FAB"/>
    <w:rsid w:val="00DE2FD6"/>
    <w:rsid w:val="00DE3062"/>
    <w:rsid w:val="00DE3070"/>
    <w:rsid w:val="00DE3091"/>
    <w:rsid w:val="00DE3128"/>
    <w:rsid w:val="00DE312E"/>
    <w:rsid w:val="00DE3151"/>
    <w:rsid w:val="00DE3162"/>
    <w:rsid w:val="00DE3204"/>
    <w:rsid w:val="00DE3383"/>
    <w:rsid w:val="00DE33C0"/>
    <w:rsid w:val="00DE33F0"/>
    <w:rsid w:val="00DE352B"/>
    <w:rsid w:val="00DE367C"/>
    <w:rsid w:val="00DE376F"/>
    <w:rsid w:val="00DE3789"/>
    <w:rsid w:val="00DE3805"/>
    <w:rsid w:val="00DE3A7B"/>
    <w:rsid w:val="00DE3ABB"/>
    <w:rsid w:val="00DE3AF1"/>
    <w:rsid w:val="00DE3B95"/>
    <w:rsid w:val="00DE3B97"/>
    <w:rsid w:val="00DE3BBC"/>
    <w:rsid w:val="00DE3CAB"/>
    <w:rsid w:val="00DE3CBA"/>
    <w:rsid w:val="00DE3D2D"/>
    <w:rsid w:val="00DE3D88"/>
    <w:rsid w:val="00DE3DF9"/>
    <w:rsid w:val="00DE3EAD"/>
    <w:rsid w:val="00DE3FE7"/>
    <w:rsid w:val="00DE3FF2"/>
    <w:rsid w:val="00DE40D1"/>
    <w:rsid w:val="00DE41DA"/>
    <w:rsid w:val="00DE41E0"/>
    <w:rsid w:val="00DE43D4"/>
    <w:rsid w:val="00DE43E6"/>
    <w:rsid w:val="00DE447B"/>
    <w:rsid w:val="00DE44A6"/>
    <w:rsid w:val="00DE45F4"/>
    <w:rsid w:val="00DE4617"/>
    <w:rsid w:val="00DE4641"/>
    <w:rsid w:val="00DE46CB"/>
    <w:rsid w:val="00DE46E3"/>
    <w:rsid w:val="00DE46E8"/>
    <w:rsid w:val="00DE46EA"/>
    <w:rsid w:val="00DE4703"/>
    <w:rsid w:val="00DE47BA"/>
    <w:rsid w:val="00DE4A6E"/>
    <w:rsid w:val="00DE4B70"/>
    <w:rsid w:val="00DE4C29"/>
    <w:rsid w:val="00DE4C4B"/>
    <w:rsid w:val="00DE4C6C"/>
    <w:rsid w:val="00DE4CF1"/>
    <w:rsid w:val="00DE4D43"/>
    <w:rsid w:val="00DE4D5D"/>
    <w:rsid w:val="00DE4D73"/>
    <w:rsid w:val="00DE4DBD"/>
    <w:rsid w:val="00DE4E20"/>
    <w:rsid w:val="00DE4E26"/>
    <w:rsid w:val="00DE4E31"/>
    <w:rsid w:val="00DE4E8B"/>
    <w:rsid w:val="00DE4EC8"/>
    <w:rsid w:val="00DE4F5B"/>
    <w:rsid w:val="00DE4F69"/>
    <w:rsid w:val="00DE4FEF"/>
    <w:rsid w:val="00DE501A"/>
    <w:rsid w:val="00DE5108"/>
    <w:rsid w:val="00DE51E5"/>
    <w:rsid w:val="00DE52FE"/>
    <w:rsid w:val="00DE5304"/>
    <w:rsid w:val="00DE5388"/>
    <w:rsid w:val="00DE53F4"/>
    <w:rsid w:val="00DE5445"/>
    <w:rsid w:val="00DE5472"/>
    <w:rsid w:val="00DE54B1"/>
    <w:rsid w:val="00DE5557"/>
    <w:rsid w:val="00DE55AF"/>
    <w:rsid w:val="00DE5616"/>
    <w:rsid w:val="00DE5642"/>
    <w:rsid w:val="00DE5677"/>
    <w:rsid w:val="00DE5734"/>
    <w:rsid w:val="00DE578A"/>
    <w:rsid w:val="00DE58C0"/>
    <w:rsid w:val="00DE58F7"/>
    <w:rsid w:val="00DE59B8"/>
    <w:rsid w:val="00DE5A88"/>
    <w:rsid w:val="00DE5AD6"/>
    <w:rsid w:val="00DE5B26"/>
    <w:rsid w:val="00DE5B44"/>
    <w:rsid w:val="00DE5B47"/>
    <w:rsid w:val="00DE5C5D"/>
    <w:rsid w:val="00DE5CA4"/>
    <w:rsid w:val="00DE5E2E"/>
    <w:rsid w:val="00DE6004"/>
    <w:rsid w:val="00DE6039"/>
    <w:rsid w:val="00DE60BC"/>
    <w:rsid w:val="00DE60DC"/>
    <w:rsid w:val="00DE6122"/>
    <w:rsid w:val="00DE61CA"/>
    <w:rsid w:val="00DE61FD"/>
    <w:rsid w:val="00DE6201"/>
    <w:rsid w:val="00DE6216"/>
    <w:rsid w:val="00DE621F"/>
    <w:rsid w:val="00DE6258"/>
    <w:rsid w:val="00DE639F"/>
    <w:rsid w:val="00DE63B7"/>
    <w:rsid w:val="00DE63C6"/>
    <w:rsid w:val="00DE64F0"/>
    <w:rsid w:val="00DE654A"/>
    <w:rsid w:val="00DE6616"/>
    <w:rsid w:val="00DE6640"/>
    <w:rsid w:val="00DE664B"/>
    <w:rsid w:val="00DE675F"/>
    <w:rsid w:val="00DE67A2"/>
    <w:rsid w:val="00DE67D1"/>
    <w:rsid w:val="00DE6B3C"/>
    <w:rsid w:val="00DE6C1E"/>
    <w:rsid w:val="00DE6C3A"/>
    <w:rsid w:val="00DE6C7D"/>
    <w:rsid w:val="00DE6CA2"/>
    <w:rsid w:val="00DE6E12"/>
    <w:rsid w:val="00DE6E41"/>
    <w:rsid w:val="00DE6E4E"/>
    <w:rsid w:val="00DE6E91"/>
    <w:rsid w:val="00DE6E96"/>
    <w:rsid w:val="00DE6E9D"/>
    <w:rsid w:val="00DE6F01"/>
    <w:rsid w:val="00DE6F0B"/>
    <w:rsid w:val="00DE6F28"/>
    <w:rsid w:val="00DE6F4B"/>
    <w:rsid w:val="00DE6F9E"/>
    <w:rsid w:val="00DE6FC2"/>
    <w:rsid w:val="00DE7004"/>
    <w:rsid w:val="00DE70A3"/>
    <w:rsid w:val="00DE7152"/>
    <w:rsid w:val="00DE7228"/>
    <w:rsid w:val="00DE7229"/>
    <w:rsid w:val="00DE72D0"/>
    <w:rsid w:val="00DE7328"/>
    <w:rsid w:val="00DE73B6"/>
    <w:rsid w:val="00DE7411"/>
    <w:rsid w:val="00DE7435"/>
    <w:rsid w:val="00DE7438"/>
    <w:rsid w:val="00DE74A6"/>
    <w:rsid w:val="00DE7530"/>
    <w:rsid w:val="00DE7546"/>
    <w:rsid w:val="00DE7600"/>
    <w:rsid w:val="00DE7671"/>
    <w:rsid w:val="00DE778F"/>
    <w:rsid w:val="00DE77C5"/>
    <w:rsid w:val="00DE7815"/>
    <w:rsid w:val="00DE784E"/>
    <w:rsid w:val="00DE7872"/>
    <w:rsid w:val="00DE7910"/>
    <w:rsid w:val="00DE793C"/>
    <w:rsid w:val="00DE7945"/>
    <w:rsid w:val="00DE79A9"/>
    <w:rsid w:val="00DE79BB"/>
    <w:rsid w:val="00DE7A0D"/>
    <w:rsid w:val="00DE7A5D"/>
    <w:rsid w:val="00DE7B8F"/>
    <w:rsid w:val="00DE7BB8"/>
    <w:rsid w:val="00DE7BDF"/>
    <w:rsid w:val="00DE7C36"/>
    <w:rsid w:val="00DE7C63"/>
    <w:rsid w:val="00DE7CF8"/>
    <w:rsid w:val="00DE7DB8"/>
    <w:rsid w:val="00DE7DCB"/>
    <w:rsid w:val="00DE7E12"/>
    <w:rsid w:val="00DE7EC1"/>
    <w:rsid w:val="00DE7EEA"/>
    <w:rsid w:val="00DE7F5B"/>
    <w:rsid w:val="00DE7F9E"/>
    <w:rsid w:val="00DE7FE9"/>
    <w:rsid w:val="00DF006C"/>
    <w:rsid w:val="00DF00D5"/>
    <w:rsid w:val="00DF013D"/>
    <w:rsid w:val="00DF01A9"/>
    <w:rsid w:val="00DF0212"/>
    <w:rsid w:val="00DF02F6"/>
    <w:rsid w:val="00DF02FA"/>
    <w:rsid w:val="00DF02FB"/>
    <w:rsid w:val="00DF0382"/>
    <w:rsid w:val="00DF03F1"/>
    <w:rsid w:val="00DF0498"/>
    <w:rsid w:val="00DF052B"/>
    <w:rsid w:val="00DF0560"/>
    <w:rsid w:val="00DF0576"/>
    <w:rsid w:val="00DF070D"/>
    <w:rsid w:val="00DF078D"/>
    <w:rsid w:val="00DF07BE"/>
    <w:rsid w:val="00DF080A"/>
    <w:rsid w:val="00DF0814"/>
    <w:rsid w:val="00DF0882"/>
    <w:rsid w:val="00DF08AB"/>
    <w:rsid w:val="00DF08BF"/>
    <w:rsid w:val="00DF096A"/>
    <w:rsid w:val="00DF0A53"/>
    <w:rsid w:val="00DF0A7B"/>
    <w:rsid w:val="00DF0ABA"/>
    <w:rsid w:val="00DF0B87"/>
    <w:rsid w:val="00DF0C10"/>
    <w:rsid w:val="00DF0D04"/>
    <w:rsid w:val="00DF0D55"/>
    <w:rsid w:val="00DF0D97"/>
    <w:rsid w:val="00DF0DDD"/>
    <w:rsid w:val="00DF0DE6"/>
    <w:rsid w:val="00DF0E00"/>
    <w:rsid w:val="00DF0EC6"/>
    <w:rsid w:val="00DF0F42"/>
    <w:rsid w:val="00DF0FA9"/>
    <w:rsid w:val="00DF0FEE"/>
    <w:rsid w:val="00DF1088"/>
    <w:rsid w:val="00DF1283"/>
    <w:rsid w:val="00DF1298"/>
    <w:rsid w:val="00DF12BF"/>
    <w:rsid w:val="00DF135F"/>
    <w:rsid w:val="00DF1437"/>
    <w:rsid w:val="00DF1446"/>
    <w:rsid w:val="00DF14AF"/>
    <w:rsid w:val="00DF150A"/>
    <w:rsid w:val="00DF15DE"/>
    <w:rsid w:val="00DF1620"/>
    <w:rsid w:val="00DF1751"/>
    <w:rsid w:val="00DF1824"/>
    <w:rsid w:val="00DF1855"/>
    <w:rsid w:val="00DF1885"/>
    <w:rsid w:val="00DF18E1"/>
    <w:rsid w:val="00DF1912"/>
    <w:rsid w:val="00DF1935"/>
    <w:rsid w:val="00DF1A28"/>
    <w:rsid w:val="00DF1A4C"/>
    <w:rsid w:val="00DF1AA0"/>
    <w:rsid w:val="00DF1C2D"/>
    <w:rsid w:val="00DF1CD2"/>
    <w:rsid w:val="00DF1CEB"/>
    <w:rsid w:val="00DF1DB9"/>
    <w:rsid w:val="00DF1E32"/>
    <w:rsid w:val="00DF1E55"/>
    <w:rsid w:val="00DF1E83"/>
    <w:rsid w:val="00DF1ECC"/>
    <w:rsid w:val="00DF1EED"/>
    <w:rsid w:val="00DF1F89"/>
    <w:rsid w:val="00DF2069"/>
    <w:rsid w:val="00DF23D7"/>
    <w:rsid w:val="00DF2458"/>
    <w:rsid w:val="00DF24F3"/>
    <w:rsid w:val="00DF2586"/>
    <w:rsid w:val="00DF25E6"/>
    <w:rsid w:val="00DF25F2"/>
    <w:rsid w:val="00DF26BA"/>
    <w:rsid w:val="00DF274F"/>
    <w:rsid w:val="00DF27EA"/>
    <w:rsid w:val="00DF280B"/>
    <w:rsid w:val="00DF285E"/>
    <w:rsid w:val="00DF28BA"/>
    <w:rsid w:val="00DF2973"/>
    <w:rsid w:val="00DF29CE"/>
    <w:rsid w:val="00DF29FA"/>
    <w:rsid w:val="00DF2ADB"/>
    <w:rsid w:val="00DF2B67"/>
    <w:rsid w:val="00DF2B87"/>
    <w:rsid w:val="00DF2BFE"/>
    <w:rsid w:val="00DF2CCA"/>
    <w:rsid w:val="00DF2DF0"/>
    <w:rsid w:val="00DF2F1D"/>
    <w:rsid w:val="00DF3012"/>
    <w:rsid w:val="00DF313C"/>
    <w:rsid w:val="00DF339F"/>
    <w:rsid w:val="00DF344A"/>
    <w:rsid w:val="00DF3492"/>
    <w:rsid w:val="00DF34BB"/>
    <w:rsid w:val="00DF360C"/>
    <w:rsid w:val="00DF3622"/>
    <w:rsid w:val="00DF36AF"/>
    <w:rsid w:val="00DF36D4"/>
    <w:rsid w:val="00DF3823"/>
    <w:rsid w:val="00DF3906"/>
    <w:rsid w:val="00DF395C"/>
    <w:rsid w:val="00DF3972"/>
    <w:rsid w:val="00DF39D2"/>
    <w:rsid w:val="00DF3A45"/>
    <w:rsid w:val="00DF3A59"/>
    <w:rsid w:val="00DF3B89"/>
    <w:rsid w:val="00DF3BAC"/>
    <w:rsid w:val="00DF3C2E"/>
    <w:rsid w:val="00DF3C45"/>
    <w:rsid w:val="00DF3CAF"/>
    <w:rsid w:val="00DF3CEC"/>
    <w:rsid w:val="00DF3D16"/>
    <w:rsid w:val="00DF3EC4"/>
    <w:rsid w:val="00DF3FAF"/>
    <w:rsid w:val="00DF3FDD"/>
    <w:rsid w:val="00DF4109"/>
    <w:rsid w:val="00DF4178"/>
    <w:rsid w:val="00DF41CE"/>
    <w:rsid w:val="00DF4263"/>
    <w:rsid w:val="00DF4267"/>
    <w:rsid w:val="00DF42B3"/>
    <w:rsid w:val="00DF43FF"/>
    <w:rsid w:val="00DF4439"/>
    <w:rsid w:val="00DF44AA"/>
    <w:rsid w:val="00DF44AB"/>
    <w:rsid w:val="00DF44C3"/>
    <w:rsid w:val="00DF44F9"/>
    <w:rsid w:val="00DF4536"/>
    <w:rsid w:val="00DF4780"/>
    <w:rsid w:val="00DF482C"/>
    <w:rsid w:val="00DF4857"/>
    <w:rsid w:val="00DF4865"/>
    <w:rsid w:val="00DF48A2"/>
    <w:rsid w:val="00DF4A2D"/>
    <w:rsid w:val="00DF4A3C"/>
    <w:rsid w:val="00DF4A50"/>
    <w:rsid w:val="00DF4A84"/>
    <w:rsid w:val="00DF4A97"/>
    <w:rsid w:val="00DF4ACB"/>
    <w:rsid w:val="00DF4B27"/>
    <w:rsid w:val="00DF4C17"/>
    <w:rsid w:val="00DF4C8D"/>
    <w:rsid w:val="00DF4D4E"/>
    <w:rsid w:val="00DF4E47"/>
    <w:rsid w:val="00DF4E67"/>
    <w:rsid w:val="00DF4EB8"/>
    <w:rsid w:val="00DF4ED1"/>
    <w:rsid w:val="00DF4F1C"/>
    <w:rsid w:val="00DF4F89"/>
    <w:rsid w:val="00DF4FE7"/>
    <w:rsid w:val="00DF5042"/>
    <w:rsid w:val="00DF5176"/>
    <w:rsid w:val="00DF5326"/>
    <w:rsid w:val="00DF5384"/>
    <w:rsid w:val="00DF53BF"/>
    <w:rsid w:val="00DF53E4"/>
    <w:rsid w:val="00DF5433"/>
    <w:rsid w:val="00DF5493"/>
    <w:rsid w:val="00DF5514"/>
    <w:rsid w:val="00DF5549"/>
    <w:rsid w:val="00DF554E"/>
    <w:rsid w:val="00DF5587"/>
    <w:rsid w:val="00DF55E7"/>
    <w:rsid w:val="00DF560F"/>
    <w:rsid w:val="00DF5688"/>
    <w:rsid w:val="00DF568D"/>
    <w:rsid w:val="00DF5782"/>
    <w:rsid w:val="00DF58F7"/>
    <w:rsid w:val="00DF5A53"/>
    <w:rsid w:val="00DF5B2C"/>
    <w:rsid w:val="00DF5B31"/>
    <w:rsid w:val="00DF5BF3"/>
    <w:rsid w:val="00DF5D0C"/>
    <w:rsid w:val="00DF5D51"/>
    <w:rsid w:val="00DF5DB8"/>
    <w:rsid w:val="00DF5DCE"/>
    <w:rsid w:val="00DF5E77"/>
    <w:rsid w:val="00DF5E86"/>
    <w:rsid w:val="00DF5EC2"/>
    <w:rsid w:val="00DF5FA9"/>
    <w:rsid w:val="00DF615C"/>
    <w:rsid w:val="00DF6195"/>
    <w:rsid w:val="00DF61EF"/>
    <w:rsid w:val="00DF622A"/>
    <w:rsid w:val="00DF625E"/>
    <w:rsid w:val="00DF62CD"/>
    <w:rsid w:val="00DF6414"/>
    <w:rsid w:val="00DF645D"/>
    <w:rsid w:val="00DF64C0"/>
    <w:rsid w:val="00DF64D0"/>
    <w:rsid w:val="00DF6567"/>
    <w:rsid w:val="00DF6573"/>
    <w:rsid w:val="00DF6588"/>
    <w:rsid w:val="00DF65BE"/>
    <w:rsid w:val="00DF660B"/>
    <w:rsid w:val="00DF6645"/>
    <w:rsid w:val="00DF66A9"/>
    <w:rsid w:val="00DF6830"/>
    <w:rsid w:val="00DF68B4"/>
    <w:rsid w:val="00DF695D"/>
    <w:rsid w:val="00DF69F2"/>
    <w:rsid w:val="00DF6A09"/>
    <w:rsid w:val="00DF6A45"/>
    <w:rsid w:val="00DF6A76"/>
    <w:rsid w:val="00DF6ACB"/>
    <w:rsid w:val="00DF6C06"/>
    <w:rsid w:val="00DF6C73"/>
    <w:rsid w:val="00DF6D10"/>
    <w:rsid w:val="00DF6D2E"/>
    <w:rsid w:val="00DF6E12"/>
    <w:rsid w:val="00DF6E4F"/>
    <w:rsid w:val="00DF6EB4"/>
    <w:rsid w:val="00DF6F46"/>
    <w:rsid w:val="00DF6F89"/>
    <w:rsid w:val="00DF7000"/>
    <w:rsid w:val="00DF702F"/>
    <w:rsid w:val="00DF70D9"/>
    <w:rsid w:val="00DF7103"/>
    <w:rsid w:val="00DF714E"/>
    <w:rsid w:val="00DF7152"/>
    <w:rsid w:val="00DF715C"/>
    <w:rsid w:val="00DF7181"/>
    <w:rsid w:val="00DF718C"/>
    <w:rsid w:val="00DF71B5"/>
    <w:rsid w:val="00DF7202"/>
    <w:rsid w:val="00DF7209"/>
    <w:rsid w:val="00DF723E"/>
    <w:rsid w:val="00DF726C"/>
    <w:rsid w:val="00DF72E7"/>
    <w:rsid w:val="00DF736A"/>
    <w:rsid w:val="00DF741B"/>
    <w:rsid w:val="00DF7423"/>
    <w:rsid w:val="00DF745F"/>
    <w:rsid w:val="00DF7477"/>
    <w:rsid w:val="00DF74E2"/>
    <w:rsid w:val="00DF7541"/>
    <w:rsid w:val="00DF7588"/>
    <w:rsid w:val="00DF75E7"/>
    <w:rsid w:val="00DF75EE"/>
    <w:rsid w:val="00DF75F9"/>
    <w:rsid w:val="00DF7666"/>
    <w:rsid w:val="00DF77B7"/>
    <w:rsid w:val="00DF784C"/>
    <w:rsid w:val="00DF787B"/>
    <w:rsid w:val="00DF7885"/>
    <w:rsid w:val="00DF78A8"/>
    <w:rsid w:val="00DF78AD"/>
    <w:rsid w:val="00DF78E3"/>
    <w:rsid w:val="00DF7A62"/>
    <w:rsid w:val="00DF7A6D"/>
    <w:rsid w:val="00DF7B4B"/>
    <w:rsid w:val="00DF7BAA"/>
    <w:rsid w:val="00DF7C22"/>
    <w:rsid w:val="00DF7CD5"/>
    <w:rsid w:val="00DF7CE5"/>
    <w:rsid w:val="00DF7D59"/>
    <w:rsid w:val="00DF7D70"/>
    <w:rsid w:val="00DF7D7C"/>
    <w:rsid w:val="00DF7DD6"/>
    <w:rsid w:val="00DF7E2C"/>
    <w:rsid w:val="00DF7F47"/>
    <w:rsid w:val="00DF7F57"/>
    <w:rsid w:val="00E00003"/>
    <w:rsid w:val="00E000A8"/>
    <w:rsid w:val="00E000E3"/>
    <w:rsid w:val="00E00147"/>
    <w:rsid w:val="00E0026C"/>
    <w:rsid w:val="00E0032D"/>
    <w:rsid w:val="00E00334"/>
    <w:rsid w:val="00E00357"/>
    <w:rsid w:val="00E00508"/>
    <w:rsid w:val="00E00650"/>
    <w:rsid w:val="00E00661"/>
    <w:rsid w:val="00E0071C"/>
    <w:rsid w:val="00E00761"/>
    <w:rsid w:val="00E007B5"/>
    <w:rsid w:val="00E00838"/>
    <w:rsid w:val="00E00885"/>
    <w:rsid w:val="00E00897"/>
    <w:rsid w:val="00E008CA"/>
    <w:rsid w:val="00E00910"/>
    <w:rsid w:val="00E009AD"/>
    <w:rsid w:val="00E00AC6"/>
    <w:rsid w:val="00E00C33"/>
    <w:rsid w:val="00E00D01"/>
    <w:rsid w:val="00E00D77"/>
    <w:rsid w:val="00E00EEB"/>
    <w:rsid w:val="00E01033"/>
    <w:rsid w:val="00E01087"/>
    <w:rsid w:val="00E01091"/>
    <w:rsid w:val="00E011A3"/>
    <w:rsid w:val="00E011C5"/>
    <w:rsid w:val="00E01202"/>
    <w:rsid w:val="00E01239"/>
    <w:rsid w:val="00E01278"/>
    <w:rsid w:val="00E01284"/>
    <w:rsid w:val="00E012C4"/>
    <w:rsid w:val="00E01402"/>
    <w:rsid w:val="00E0141C"/>
    <w:rsid w:val="00E0147F"/>
    <w:rsid w:val="00E01528"/>
    <w:rsid w:val="00E0155F"/>
    <w:rsid w:val="00E0157D"/>
    <w:rsid w:val="00E01661"/>
    <w:rsid w:val="00E01669"/>
    <w:rsid w:val="00E0168F"/>
    <w:rsid w:val="00E017F3"/>
    <w:rsid w:val="00E0183E"/>
    <w:rsid w:val="00E01891"/>
    <w:rsid w:val="00E018C8"/>
    <w:rsid w:val="00E01914"/>
    <w:rsid w:val="00E0194C"/>
    <w:rsid w:val="00E01986"/>
    <w:rsid w:val="00E019A6"/>
    <w:rsid w:val="00E019E2"/>
    <w:rsid w:val="00E019F4"/>
    <w:rsid w:val="00E01A59"/>
    <w:rsid w:val="00E01AB6"/>
    <w:rsid w:val="00E01B5B"/>
    <w:rsid w:val="00E01B60"/>
    <w:rsid w:val="00E01BC7"/>
    <w:rsid w:val="00E01BD5"/>
    <w:rsid w:val="00E01C81"/>
    <w:rsid w:val="00E01CEA"/>
    <w:rsid w:val="00E01DE2"/>
    <w:rsid w:val="00E01DF9"/>
    <w:rsid w:val="00E01E18"/>
    <w:rsid w:val="00E01F97"/>
    <w:rsid w:val="00E01FCF"/>
    <w:rsid w:val="00E02004"/>
    <w:rsid w:val="00E02085"/>
    <w:rsid w:val="00E020FB"/>
    <w:rsid w:val="00E02117"/>
    <w:rsid w:val="00E021B9"/>
    <w:rsid w:val="00E02287"/>
    <w:rsid w:val="00E022ED"/>
    <w:rsid w:val="00E02345"/>
    <w:rsid w:val="00E02372"/>
    <w:rsid w:val="00E02415"/>
    <w:rsid w:val="00E02421"/>
    <w:rsid w:val="00E02432"/>
    <w:rsid w:val="00E02444"/>
    <w:rsid w:val="00E024A7"/>
    <w:rsid w:val="00E024B5"/>
    <w:rsid w:val="00E024F5"/>
    <w:rsid w:val="00E02571"/>
    <w:rsid w:val="00E02572"/>
    <w:rsid w:val="00E02590"/>
    <w:rsid w:val="00E02650"/>
    <w:rsid w:val="00E02693"/>
    <w:rsid w:val="00E026D6"/>
    <w:rsid w:val="00E02707"/>
    <w:rsid w:val="00E02742"/>
    <w:rsid w:val="00E027CD"/>
    <w:rsid w:val="00E02810"/>
    <w:rsid w:val="00E0286A"/>
    <w:rsid w:val="00E028B1"/>
    <w:rsid w:val="00E02907"/>
    <w:rsid w:val="00E0297B"/>
    <w:rsid w:val="00E029A1"/>
    <w:rsid w:val="00E02A58"/>
    <w:rsid w:val="00E02ACB"/>
    <w:rsid w:val="00E02AE2"/>
    <w:rsid w:val="00E02B02"/>
    <w:rsid w:val="00E02B25"/>
    <w:rsid w:val="00E02B61"/>
    <w:rsid w:val="00E02B72"/>
    <w:rsid w:val="00E02B77"/>
    <w:rsid w:val="00E02BDB"/>
    <w:rsid w:val="00E02BDC"/>
    <w:rsid w:val="00E02BDF"/>
    <w:rsid w:val="00E02BE3"/>
    <w:rsid w:val="00E02BEB"/>
    <w:rsid w:val="00E02C32"/>
    <w:rsid w:val="00E02C6B"/>
    <w:rsid w:val="00E02CA0"/>
    <w:rsid w:val="00E02E0B"/>
    <w:rsid w:val="00E02EF7"/>
    <w:rsid w:val="00E02F55"/>
    <w:rsid w:val="00E02F5B"/>
    <w:rsid w:val="00E02F5E"/>
    <w:rsid w:val="00E02FA0"/>
    <w:rsid w:val="00E02FD3"/>
    <w:rsid w:val="00E02FED"/>
    <w:rsid w:val="00E02FEE"/>
    <w:rsid w:val="00E0303F"/>
    <w:rsid w:val="00E03081"/>
    <w:rsid w:val="00E030C9"/>
    <w:rsid w:val="00E030E3"/>
    <w:rsid w:val="00E03107"/>
    <w:rsid w:val="00E0318A"/>
    <w:rsid w:val="00E03213"/>
    <w:rsid w:val="00E0322C"/>
    <w:rsid w:val="00E032A1"/>
    <w:rsid w:val="00E034A2"/>
    <w:rsid w:val="00E035D0"/>
    <w:rsid w:val="00E0363B"/>
    <w:rsid w:val="00E03804"/>
    <w:rsid w:val="00E0380B"/>
    <w:rsid w:val="00E0382A"/>
    <w:rsid w:val="00E03838"/>
    <w:rsid w:val="00E0396A"/>
    <w:rsid w:val="00E039BF"/>
    <w:rsid w:val="00E039CC"/>
    <w:rsid w:val="00E039EA"/>
    <w:rsid w:val="00E03A03"/>
    <w:rsid w:val="00E03A1C"/>
    <w:rsid w:val="00E03A37"/>
    <w:rsid w:val="00E03A96"/>
    <w:rsid w:val="00E03AA4"/>
    <w:rsid w:val="00E03B19"/>
    <w:rsid w:val="00E03B51"/>
    <w:rsid w:val="00E03B7E"/>
    <w:rsid w:val="00E03C45"/>
    <w:rsid w:val="00E03CE3"/>
    <w:rsid w:val="00E03CF1"/>
    <w:rsid w:val="00E03E29"/>
    <w:rsid w:val="00E03FD3"/>
    <w:rsid w:val="00E0402D"/>
    <w:rsid w:val="00E04038"/>
    <w:rsid w:val="00E0405A"/>
    <w:rsid w:val="00E04149"/>
    <w:rsid w:val="00E0415F"/>
    <w:rsid w:val="00E04242"/>
    <w:rsid w:val="00E042C8"/>
    <w:rsid w:val="00E04327"/>
    <w:rsid w:val="00E0433A"/>
    <w:rsid w:val="00E043E3"/>
    <w:rsid w:val="00E04403"/>
    <w:rsid w:val="00E044A3"/>
    <w:rsid w:val="00E04531"/>
    <w:rsid w:val="00E045A8"/>
    <w:rsid w:val="00E045D6"/>
    <w:rsid w:val="00E04604"/>
    <w:rsid w:val="00E04625"/>
    <w:rsid w:val="00E0463D"/>
    <w:rsid w:val="00E0469A"/>
    <w:rsid w:val="00E04706"/>
    <w:rsid w:val="00E0471A"/>
    <w:rsid w:val="00E047AA"/>
    <w:rsid w:val="00E047B6"/>
    <w:rsid w:val="00E04834"/>
    <w:rsid w:val="00E04917"/>
    <w:rsid w:val="00E04997"/>
    <w:rsid w:val="00E04AB4"/>
    <w:rsid w:val="00E04CAE"/>
    <w:rsid w:val="00E04CBC"/>
    <w:rsid w:val="00E04CD6"/>
    <w:rsid w:val="00E04CE9"/>
    <w:rsid w:val="00E04DB6"/>
    <w:rsid w:val="00E04DF6"/>
    <w:rsid w:val="00E04EE3"/>
    <w:rsid w:val="00E04F10"/>
    <w:rsid w:val="00E04F2D"/>
    <w:rsid w:val="00E04F99"/>
    <w:rsid w:val="00E04FB0"/>
    <w:rsid w:val="00E04FD8"/>
    <w:rsid w:val="00E05000"/>
    <w:rsid w:val="00E05014"/>
    <w:rsid w:val="00E05053"/>
    <w:rsid w:val="00E0509A"/>
    <w:rsid w:val="00E05144"/>
    <w:rsid w:val="00E05149"/>
    <w:rsid w:val="00E05170"/>
    <w:rsid w:val="00E05215"/>
    <w:rsid w:val="00E0521A"/>
    <w:rsid w:val="00E052A3"/>
    <w:rsid w:val="00E0533D"/>
    <w:rsid w:val="00E05380"/>
    <w:rsid w:val="00E05560"/>
    <w:rsid w:val="00E05594"/>
    <w:rsid w:val="00E055C7"/>
    <w:rsid w:val="00E05616"/>
    <w:rsid w:val="00E05619"/>
    <w:rsid w:val="00E05767"/>
    <w:rsid w:val="00E05848"/>
    <w:rsid w:val="00E05A01"/>
    <w:rsid w:val="00E05B41"/>
    <w:rsid w:val="00E05B79"/>
    <w:rsid w:val="00E05BDB"/>
    <w:rsid w:val="00E05C23"/>
    <w:rsid w:val="00E05C63"/>
    <w:rsid w:val="00E05C68"/>
    <w:rsid w:val="00E05D1E"/>
    <w:rsid w:val="00E05D4A"/>
    <w:rsid w:val="00E05D7B"/>
    <w:rsid w:val="00E05D97"/>
    <w:rsid w:val="00E05E78"/>
    <w:rsid w:val="00E05F58"/>
    <w:rsid w:val="00E05FE2"/>
    <w:rsid w:val="00E06086"/>
    <w:rsid w:val="00E06099"/>
    <w:rsid w:val="00E061DE"/>
    <w:rsid w:val="00E061ED"/>
    <w:rsid w:val="00E0621D"/>
    <w:rsid w:val="00E06280"/>
    <w:rsid w:val="00E0636E"/>
    <w:rsid w:val="00E06418"/>
    <w:rsid w:val="00E0656C"/>
    <w:rsid w:val="00E0664C"/>
    <w:rsid w:val="00E066AD"/>
    <w:rsid w:val="00E066B0"/>
    <w:rsid w:val="00E066D0"/>
    <w:rsid w:val="00E067D9"/>
    <w:rsid w:val="00E0682A"/>
    <w:rsid w:val="00E06898"/>
    <w:rsid w:val="00E06958"/>
    <w:rsid w:val="00E0695F"/>
    <w:rsid w:val="00E069BD"/>
    <w:rsid w:val="00E069F6"/>
    <w:rsid w:val="00E06A0A"/>
    <w:rsid w:val="00E06A81"/>
    <w:rsid w:val="00E06A9F"/>
    <w:rsid w:val="00E06B1A"/>
    <w:rsid w:val="00E06B2A"/>
    <w:rsid w:val="00E06B4F"/>
    <w:rsid w:val="00E06B53"/>
    <w:rsid w:val="00E06C50"/>
    <w:rsid w:val="00E06C8D"/>
    <w:rsid w:val="00E06D4E"/>
    <w:rsid w:val="00E06D9E"/>
    <w:rsid w:val="00E06DC7"/>
    <w:rsid w:val="00E06E4C"/>
    <w:rsid w:val="00E06E6F"/>
    <w:rsid w:val="00E06F09"/>
    <w:rsid w:val="00E06FFA"/>
    <w:rsid w:val="00E0703F"/>
    <w:rsid w:val="00E0706D"/>
    <w:rsid w:val="00E0707B"/>
    <w:rsid w:val="00E070F1"/>
    <w:rsid w:val="00E07118"/>
    <w:rsid w:val="00E0712B"/>
    <w:rsid w:val="00E0712C"/>
    <w:rsid w:val="00E071CD"/>
    <w:rsid w:val="00E071D8"/>
    <w:rsid w:val="00E072C7"/>
    <w:rsid w:val="00E0738B"/>
    <w:rsid w:val="00E07395"/>
    <w:rsid w:val="00E073B2"/>
    <w:rsid w:val="00E073FC"/>
    <w:rsid w:val="00E0747E"/>
    <w:rsid w:val="00E07497"/>
    <w:rsid w:val="00E074A3"/>
    <w:rsid w:val="00E0750C"/>
    <w:rsid w:val="00E07592"/>
    <w:rsid w:val="00E075F7"/>
    <w:rsid w:val="00E0760B"/>
    <w:rsid w:val="00E07698"/>
    <w:rsid w:val="00E0772A"/>
    <w:rsid w:val="00E07796"/>
    <w:rsid w:val="00E077AA"/>
    <w:rsid w:val="00E077AF"/>
    <w:rsid w:val="00E07968"/>
    <w:rsid w:val="00E07991"/>
    <w:rsid w:val="00E079E6"/>
    <w:rsid w:val="00E07A22"/>
    <w:rsid w:val="00E07A49"/>
    <w:rsid w:val="00E07AA7"/>
    <w:rsid w:val="00E07AB3"/>
    <w:rsid w:val="00E07ABB"/>
    <w:rsid w:val="00E07AF3"/>
    <w:rsid w:val="00E07B39"/>
    <w:rsid w:val="00E07D67"/>
    <w:rsid w:val="00E07D82"/>
    <w:rsid w:val="00E07DB1"/>
    <w:rsid w:val="00E07E1E"/>
    <w:rsid w:val="00E07E5C"/>
    <w:rsid w:val="00E07F34"/>
    <w:rsid w:val="00E07F37"/>
    <w:rsid w:val="00E1002D"/>
    <w:rsid w:val="00E10125"/>
    <w:rsid w:val="00E10172"/>
    <w:rsid w:val="00E101D0"/>
    <w:rsid w:val="00E10202"/>
    <w:rsid w:val="00E10235"/>
    <w:rsid w:val="00E1024A"/>
    <w:rsid w:val="00E1033E"/>
    <w:rsid w:val="00E1036D"/>
    <w:rsid w:val="00E10378"/>
    <w:rsid w:val="00E103F7"/>
    <w:rsid w:val="00E1043E"/>
    <w:rsid w:val="00E10521"/>
    <w:rsid w:val="00E105DF"/>
    <w:rsid w:val="00E1065B"/>
    <w:rsid w:val="00E1068A"/>
    <w:rsid w:val="00E10773"/>
    <w:rsid w:val="00E10808"/>
    <w:rsid w:val="00E10811"/>
    <w:rsid w:val="00E10900"/>
    <w:rsid w:val="00E10956"/>
    <w:rsid w:val="00E1095B"/>
    <w:rsid w:val="00E10B8C"/>
    <w:rsid w:val="00E10C33"/>
    <w:rsid w:val="00E10C43"/>
    <w:rsid w:val="00E10C83"/>
    <w:rsid w:val="00E10C97"/>
    <w:rsid w:val="00E10CB9"/>
    <w:rsid w:val="00E10CE7"/>
    <w:rsid w:val="00E10D39"/>
    <w:rsid w:val="00E10D70"/>
    <w:rsid w:val="00E10E3E"/>
    <w:rsid w:val="00E11047"/>
    <w:rsid w:val="00E1109A"/>
    <w:rsid w:val="00E11101"/>
    <w:rsid w:val="00E11118"/>
    <w:rsid w:val="00E11139"/>
    <w:rsid w:val="00E11172"/>
    <w:rsid w:val="00E11191"/>
    <w:rsid w:val="00E111CB"/>
    <w:rsid w:val="00E111E9"/>
    <w:rsid w:val="00E11241"/>
    <w:rsid w:val="00E1136B"/>
    <w:rsid w:val="00E113C0"/>
    <w:rsid w:val="00E114D7"/>
    <w:rsid w:val="00E115C6"/>
    <w:rsid w:val="00E115FB"/>
    <w:rsid w:val="00E1168C"/>
    <w:rsid w:val="00E116B2"/>
    <w:rsid w:val="00E11705"/>
    <w:rsid w:val="00E1180E"/>
    <w:rsid w:val="00E118D1"/>
    <w:rsid w:val="00E118E0"/>
    <w:rsid w:val="00E11979"/>
    <w:rsid w:val="00E11C1A"/>
    <w:rsid w:val="00E11CDC"/>
    <w:rsid w:val="00E11CE6"/>
    <w:rsid w:val="00E11DE9"/>
    <w:rsid w:val="00E11E55"/>
    <w:rsid w:val="00E11F20"/>
    <w:rsid w:val="00E11F32"/>
    <w:rsid w:val="00E12113"/>
    <w:rsid w:val="00E1219B"/>
    <w:rsid w:val="00E121A7"/>
    <w:rsid w:val="00E1221A"/>
    <w:rsid w:val="00E1238B"/>
    <w:rsid w:val="00E123B7"/>
    <w:rsid w:val="00E12471"/>
    <w:rsid w:val="00E124D3"/>
    <w:rsid w:val="00E1253F"/>
    <w:rsid w:val="00E12674"/>
    <w:rsid w:val="00E12732"/>
    <w:rsid w:val="00E127A4"/>
    <w:rsid w:val="00E1282B"/>
    <w:rsid w:val="00E128EF"/>
    <w:rsid w:val="00E12A48"/>
    <w:rsid w:val="00E12A55"/>
    <w:rsid w:val="00E12A8B"/>
    <w:rsid w:val="00E12B04"/>
    <w:rsid w:val="00E12B51"/>
    <w:rsid w:val="00E12BCA"/>
    <w:rsid w:val="00E12C28"/>
    <w:rsid w:val="00E12C7B"/>
    <w:rsid w:val="00E12D08"/>
    <w:rsid w:val="00E12D59"/>
    <w:rsid w:val="00E12D64"/>
    <w:rsid w:val="00E12D71"/>
    <w:rsid w:val="00E12D81"/>
    <w:rsid w:val="00E12E9F"/>
    <w:rsid w:val="00E12ED7"/>
    <w:rsid w:val="00E12FA7"/>
    <w:rsid w:val="00E12FE4"/>
    <w:rsid w:val="00E1303A"/>
    <w:rsid w:val="00E130EA"/>
    <w:rsid w:val="00E13215"/>
    <w:rsid w:val="00E13234"/>
    <w:rsid w:val="00E13278"/>
    <w:rsid w:val="00E13287"/>
    <w:rsid w:val="00E13343"/>
    <w:rsid w:val="00E1341E"/>
    <w:rsid w:val="00E1343E"/>
    <w:rsid w:val="00E13488"/>
    <w:rsid w:val="00E134AF"/>
    <w:rsid w:val="00E13514"/>
    <w:rsid w:val="00E13555"/>
    <w:rsid w:val="00E135FA"/>
    <w:rsid w:val="00E136B5"/>
    <w:rsid w:val="00E136FE"/>
    <w:rsid w:val="00E137AE"/>
    <w:rsid w:val="00E137EF"/>
    <w:rsid w:val="00E137FF"/>
    <w:rsid w:val="00E13828"/>
    <w:rsid w:val="00E138ED"/>
    <w:rsid w:val="00E139A2"/>
    <w:rsid w:val="00E13A33"/>
    <w:rsid w:val="00E13A85"/>
    <w:rsid w:val="00E13AA3"/>
    <w:rsid w:val="00E13B00"/>
    <w:rsid w:val="00E13B6C"/>
    <w:rsid w:val="00E13B70"/>
    <w:rsid w:val="00E13BA1"/>
    <w:rsid w:val="00E13C11"/>
    <w:rsid w:val="00E13CC9"/>
    <w:rsid w:val="00E13D1B"/>
    <w:rsid w:val="00E13DA2"/>
    <w:rsid w:val="00E13DB0"/>
    <w:rsid w:val="00E13DF9"/>
    <w:rsid w:val="00E13E22"/>
    <w:rsid w:val="00E13E28"/>
    <w:rsid w:val="00E13E7F"/>
    <w:rsid w:val="00E13E90"/>
    <w:rsid w:val="00E13EC9"/>
    <w:rsid w:val="00E13F42"/>
    <w:rsid w:val="00E13F7D"/>
    <w:rsid w:val="00E13FB1"/>
    <w:rsid w:val="00E140A0"/>
    <w:rsid w:val="00E141C5"/>
    <w:rsid w:val="00E141D7"/>
    <w:rsid w:val="00E142F8"/>
    <w:rsid w:val="00E143CA"/>
    <w:rsid w:val="00E144A8"/>
    <w:rsid w:val="00E144D9"/>
    <w:rsid w:val="00E144EB"/>
    <w:rsid w:val="00E144F6"/>
    <w:rsid w:val="00E1450B"/>
    <w:rsid w:val="00E1454E"/>
    <w:rsid w:val="00E145A5"/>
    <w:rsid w:val="00E145AD"/>
    <w:rsid w:val="00E145BE"/>
    <w:rsid w:val="00E145C6"/>
    <w:rsid w:val="00E14619"/>
    <w:rsid w:val="00E14698"/>
    <w:rsid w:val="00E146B0"/>
    <w:rsid w:val="00E14703"/>
    <w:rsid w:val="00E147AE"/>
    <w:rsid w:val="00E147D2"/>
    <w:rsid w:val="00E147F0"/>
    <w:rsid w:val="00E148B9"/>
    <w:rsid w:val="00E148BA"/>
    <w:rsid w:val="00E148ED"/>
    <w:rsid w:val="00E14901"/>
    <w:rsid w:val="00E14A2A"/>
    <w:rsid w:val="00E14A8F"/>
    <w:rsid w:val="00E14AAC"/>
    <w:rsid w:val="00E14AC5"/>
    <w:rsid w:val="00E14B0A"/>
    <w:rsid w:val="00E14C8F"/>
    <w:rsid w:val="00E14CA4"/>
    <w:rsid w:val="00E14CDF"/>
    <w:rsid w:val="00E14D28"/>
    <w:rsid w:val="00E14DCE"/>
    <w:rsid w:val="00E14DFC"/>
    <w:rsid w:val="00E14E7D"/>
    <w:rsid w:val="00E14EB1"/>
    <w:rsid w:val="00E14EB9"/>
    <w:rsid w:val="00E14EC1"/>
    <w:rsid w:val="00E14FBF"/>
    <w:rsid w:val="00E14FC6"/>
    <w:rsid w:val="00E1511E"/>
    <w:rsid w:val="00E1512C"/>
    <w:rsid w:val="00E15133"/>
    <w:rsid w:val="00E1515F"/>
    <w:rsid w:val="00E1521C"/>
    <w:rsid w:val="00E152AE"/>
    <w:rsid w:val="00E152CA"/>
    <w:rsid w:val="00E152D2"/>
    <w:rsid w:val="00E15349"/>
    <w:rsid w:val="00E153BF"/>
    <w:rsid w:val="00E153CB"/>
    <w:rsid w:val="00E15414"/>
    <w:rsid w:val="00E15481"/>
    <w:rsid w:val="00E15525"/>
    <w:rsid w:val="00E15562"/>
    <w:rsid w:val="00E15572"/>
    <w:rsid w:val="00E156A5"/>
    <w:rsid w:val="00E157EE"/>
    <w:rsid w:val="00E15906"/>
    <w:rsid w:val="00E1596A"/>
    <w:rsid w:val="00E15973"/>
    <w:rsid w:val="00E1599E"/>
    <w:rsid w:val="00E159C7"/>
    <w:rsid w:val="00E15A94"/>
    <w:rsid w:val="00E15AA2"/>
    <w:rsid w:val="00E15B97"/>
    <w:rsid w:val="00E15C1F"/>
    <w:rsid w:val="00E15C44"/>
    <w:rsid w:val="00E15CBB"/>
    <w:rsid w:val="00E15CC8"/>
    <w:rsid w:val="00E15D2E"/>
    <w:rsid w:val="00E15D58"/>
    <w:rsid w:val="00E15D76"/>
    <w:rsid w:val="00E15E3B"/>
    <w:rsid w:val="00E15E84"/>
    <w:rsid w:val="00E16000"/>
    <w:rsid w:val="00E1603B"/>
    <w:rsid w:val="00E16046"/>
    <w:rsid w:val="00E16049"/>
    <w:rsid w:val="00E1605A"/>
    <w:rsid w:val="00E16073"/>
    <w:rsid w:val="00E16147"/>
    <w:rsid w:val="00E1619A"/>
    <w:rsid w:val="00E161BE"/>
    <w:rsid w:val="00E161ED"/>
    <w:rsid w:val="00E161FC"/>
    <w:rsid w:val="00E16225"/>
    <w:rsid w:val="00E162A4"/>
    <w:rsid w:val="00E16321"/>
    <w:rsid w:val="00E163D2"/>
    <w:rsid w:val="00E16417"/>
    <w:rsid w:val="00E165B3"/>
    <w:rsid w:val="00E165D2"/>
    <w:rsid w:val="00E165ED"/>
    <w:rsid w:val="00E16619"/>
    <w:rsid w:val="00E166D5"/>
    <w:rsid w:val="00E16851"/>
    <w:rsid w:val="00E1690A"/>
    <w:rsid w:val="00E16930"/>
    <w:rsid w:val="00E169A3"/>
    <w:rsid w:val="00E169B7"/>
    <w:rsid w:val="00E16A6B"/>
    <w:rsid w:val="00E16AC1"/>
    <w:rsid w:val="00E16AE0"/>
    <w:rsid w:val="00E16B1B"/>
    <w:rsid w:val="00E16B34"/>
    <w:rsid w:val="00E16B52"/>
    <w:rsid w:val="00E16BB5"/>
    <w:rsid w:val="00E16C0C"/>
    <w:rsid w:val="00E16D2C"/>
    <w:rsid w:val="00E16D91"/>
    <w:rsid w:val="00E16DCF"/>
    <w:rsid w:val="00E16E8B"/>
    <w:rsid w:val="00E16EC4"/>
    <w:rsid w:val="00E16ED1"/>
    <w:rsid w:val="00E16F4C"/>
    <w:rsid w:val="00E16FE7"/>
    <w:rsid w:val="00E1708D"/>
    <w:rsid w:val="00E170E4"/>
    <w:rsid w:val="00E1711C"/>
    <w:rsid w:val="00E1720E"/>
    <w:rsid w:val="00E17275"/>
    <w:rsid w:val="00E172DD"/>
    <w:rsid w:val="00E17300"/>
    <w:rsid w:val="00E173A3"/>
    <w:rsid w:val="00E173C8"/>
    <w:rsid w:val="00E17473"/>
    <w:rsid w:val="00E174F0"/>
    <w:rsid w:val="00E17728"/>
    <w:rsid w:val="00E17754"/>
    <w:rsid w:val="00E177FC"/>
    <w:rsid w:val="00E17809"/>
    <w:rsid w:val="00E178AE"/>
    <w:rsid w:val="00E178D0"/>
    <w:rsid w:val="00E178EB"/>
    <w:rsid w:val="00E1798B"/>
    <w:rsid w:val="00E17A99"/>
    <w:rsid w:val="00E17B07"/>
    <w:rsid w:val="00E17B0C"/>
    <w:rsid w:val="00E17B23"/>
    <w:rsid w:val="00E17B75"/>
    <w:rsid w:val="00E17BFC"/>
    <w:rsid w:val="00E17C04"/>
    <w:rsid w:val="00E17C98"/>
    <w:rsid w:val="00E17CF5"/>
    <w:rsid w:val="00E17D42"/>
    <w:rsid w:val="00E17DBE"/>
    <w:rsid w:val="00E17ECD"/>
    <w:rsid w:val="00E17F32"/>
    <w:rsid w:val="00E17F43"/>
    <w:rsid w:val="00E17FB0"/>
    <w:rsid w:val="00E2005E"/>
    <w:rsid w:val="00E200FB"/>
    <w:rsid w:val="00E200FD"/>
    <w:rsid w:val="00E20100"/>
    <w:rsid w:val="00E20107"/>
    <w:rsid w:val="00E2012F"/>
    <w:rsid w:val="00E201D2"/>
    <w:rsid w:val="00E20289"/>
    <w:rsid w:val="00E2028B"/>
    <w:rsid w:val="00E20294"/>
    <w:rsid w:val="00E202AE"/>
    <w:rsid w:val="00E20302"/>
    <w:rsid w:val="00E20454"/>
    <w:rsid w:val="00E20564"/>
    <w:rsid w:val="00E2056B"/>
    <w:rsid w:val="00E205D6"/>
    <w:rsid w:val="00E205DE"/>
    <w:rsid w:val="00E205EE"/>
    <w:rsid w:val="00E2061E"/>
    <w:rsid w:val="00E20737"/>
    <w:rsid w:val="00E2076C"/>
    <w:rsid w:val="00E207CF"/>
    <w:rsid w:val="00E2085A"/>
    <w:rsid w:val="00E20895"/>
    <w:rsid w:val="00E20977"/>
    <w:rsid w:val="00E20A4E"/>
    <w:rsid w:val="00E20A98"/>
    <w:rsid w:val="00E20A9C"/>
    <w:rsid w:val="00E20B57"/>
    <w:rsid w:val="00E20C0C"/>
    <w:rsid w:val="00E20C13"/>
    <w:rsid w:val="00E20C18"/>
    <w:rsid w:val="00E20C47"/>
    <w:rsid w:val="00E20D06"/>
    <w:rsid w:val="00E20DC6"/>
    <w:rsid w:val="00E20DD3"/>
    <w:rsid w:val="00E20E20"/>
    <w:rsid w:val="00E20E75"/>
    <w:rsid w:val="00E20E8F"/>
    <w:rsid w:val="00E20EB6"/>
    <w:rsid w:val="00E20EDD"/>
    <w:rsid w:val="00E20F61"/>
    <w:rsid w:val="00E2110E"/>
    <w:rsid w:val="00E2117C"/>
    <w:rsid w:val="00E2118F"/>
    <w:rsid w:val="00E2119E"/>
    <w:rsid w:val="00E212B7"/>
    <w:rsid w:val="00E21313"/>
    <w:rsid w:val="00E213F8"/>
    <w:rsid w:val="00E21400"/>
    <w:rsid w:val="00E21414"/>
    <w:rsid w:val="00E214C3"/>
    <w:rsid w:val="00E214CC"/>
    <w:rsid w:val="00E21517"/>
    <w:rsid w:val="00E21549"/>
    <w:rsid w:val="00E2159E"/>
    <w:rsid w:val="00E217BC"/>
    <w:rsid w:val="00E217BE"/>
    <w:rsid w:val="00E21885"/>
    <w:rsid w:val="00E21889"/>
    <w:rsid w:val="00E219AF"/>
    <w:rsid w:val="00E21A5B"/>
    <w:rsid w:val="00E21B29"/>
    <w:rsid w:val="00E21B8A"/>
    <w:rsid w:val="00E21C3C"/>
    <w:rsid w:val="00E21C85"/>
    <w:rsid w:val="00E21CA8"/>
    <w:rsid w:val="00E21CCF"/>
    <w:rsid w:val="00E21D18"/>
    <w:rsid w:val="00E21D38"/>
    <w:rsid w:val="00E21E98"/>
    <w:rsid w:val="00E21FC4"/>
    <w:rsid w:val="00E22010"/>
    <w:rsid w:val="00E2209A"/>
    <w:rsid w:val="00E220C8"/>
    <w:rsid w:val="00E221BE"/>
    <w:rsid w:val="00E22215"/>
    <w:rsid w:val="00E22354"/>
    <w:rsid w:val="00E22383"/>
    <w:rsid w:val="00E2239E"/>
    <w:rsid w:val="00E224AA"/>
    <w:rsid w:val="00E22567"/>
    <w:rsid w:val="00E22580"/>
    <w:rsid w:val="00E225E9"/>
    <w:rsid w:val="00E2261C"/>
    <w:rsid w:val="00E2267F"/>
    <w:rsid w:val="00E22685"/>
    <w:rsid w:val="00E2277F"/>
    <w:rsid w:val="00E2287A"/>
    <w:rsid w:val="00E228AD"/>
    <w:rsid w:val="00E22925"/>
    <w:rsid w:val="00E229AC"/>
    <w:rsid w:val="00E229B5"/>
    <w:rsid w:val="00E229FF"/>
    <w:rsid w:val="00E22B18"/>
    <w:rsid w:val="00E22B4A"/>
    <w:rsid w:val="00E22BC2"/>
    <w:rsid w:val="00E22C21"/>
    <w:rsid w:val="00E22C25"/>
    <w:rsid w:val="00E22C4D"/>
    <w:rsid w:val="00E22C8A"/>
    <w:rsid w:val="00E22C9B"/>
    <w:rsid w:val="00E22CCA"/>
    <w:rsid w:val="00E22D51"/>
    <w:rsid w:val="00E22D63"/>
    <w:rsid w:val="00E22DBB"/>
    <w:rsid w:val="00E22EAE"/>
    <w:rsid w:val="00E22EB6"/>
    <w:rsid w:val="00E22ED1"/>
    <w:rsid w:val="00E22F0E"/>
    <w:rsid w:val="00E22FEB"/>
    <w:rsid w:val="00E2305E"/>
    <w:rsid w:val="00E2305F"/>
    <w:rsid w:val="00E2308B"/>
    <w:rsid w:val="00E230AD"/>
    <w:rsid w:val="00E2316D"/>
    <w:rsid w:val="00E23241"/>
    <w:rsid w:val="00E232A5"/>
    <w:rsid w:val="00E232F3"/>
    <w:rsid w:val="00E23300"/>
    <w:rsid w:val="00E2332A"/>
    <w:rsid w:val="00E2338F"/>
    <w:rsid w:val="00E23392"/>
    <w:rsid w:val="00E234A3"/>
    <w:rsid w:val="00E234A8"/>
    <w:rsid w:val="00E235BD"/>
    <w:rsid w:val="00E236FD"/>
    <w:rsid w:val="00E23703"/>
    <w:rsid w:val="00E23778"/>
    <w:rsid w:val="00E237C2"/>
    <w:rsid w:val="00E2383C"/>
    <w:rsid w:val="00E2385D"/>
    <w:rsid w:val="00E238B0"/>
    <w:rsid w:val="00E23929"/>
    <w:rsid w:val="00E23934"/>
    <w:rsid w:val="00E2395A"/>
    <w:rsid w:val="00E23A17"/>
    <w:rsid w:val="00E23AEC"/>
    <w:rsid w:val="00E23B03"/>
    <w:rsid w:val="00E23B40"/>
    <w:rsid w:val="00E23B9E"/>
    <w:rsid w:val="00E23C4C"/>
    <w:rsid w:val="00E23C53"/>
    <w:rsid w:val="00E23CD8"/>
    <w:rsid w:val="00E23D55"/>
    <w:rsid w:val="00E23E27"/>
    <w:rsid w:val="00E23E4C"/>
    <w:rsid w:val="00E23E70"/>
    <w:rsid w:val="00E23ED6"/>
    <w:rsid w:val="00E23EE2"/>
    <w:rsid w:val="00E23EFF"/>
    <w:rsid w:val="00E23F96"/>
    <w:rsid w:val="00E24064"/>
    <w:rsid w:val="00E241BB"/>
    <w:rsid w:val="00E242B1"/>
    <w:rsid w:val="00E24358"/>
    <w:rsid w:val="00E24372"/>
    <w:rsid w:val="00E2441E"/>
    <w:rsid w:val="00E24435"/>
    <w:rsid w:val="00E2443B"/>
    <w:rsid w:val="00E2446E"/>
    <w:rsid w:val="00E2450A"/>
    <w:rsid w:val="00E2458E"/>
    <w:rsid w:val="00E245C9"/>
    <w:rsid w:val="00E24631"/>
    <w:rsid w:val="00E24697"/>
    <w:rsid w:val="00E2470B"/>
    <w:rsid w:val="00E24755"/>
    <w:rsid w:val="00E247A0"/>
    <w:rsid w:val="00E24806"/>
    <w:rsid w:val="00E24892"/>
    <w:rsid w:val="00E248C2"/>
    <w:rsid w:val="00E24911"/>
    <w:rsid w:val="00E2493E"/>
    <w:rsid w:val="00E2493F"/>
    <w:rsid w:val="00E24942"/>
    <w:rsid w:val="00E24AAD"/>
    <w:rsid w:val="00E24AF7"/>
    <w:rsid w:val="00E24B1D"/>
    <w:rsid w:val="00E24B2D"/>
    <w:rsid w:val="00E24B57"/>
    <w:rsid w:val="00E24BCC"/>
    <w:rsid w:val="00E24C56"/>
    <w:rsid w:val="00E24CDC"/>
    <w:rsid w:val="00E24D8A"/>
    <w:rsid w:val="00E24DA2"/>
    <w:rsid w:val="00E24E16"/>
    <w:rsid w:val="00E24E5F"/>
    <w:rsid w:val="00E24EDD"/>
    <w:rsid w:val="00E24F1C"/>
    <w:rsid w:val="00E24F59"/>
    <w:rsid w:val="00E24FD6"/>
    <w:rsid w:val="00E2507F"/>
    <w:rsid w:val="00E250D3"/>
    <w:rsid w:val="00E251A2"/>
    <w:rsid w:val="00E2524B"/>
    <w:rsid w:val="00E252F5"/>
    <w:rsid w:val="00E25304"/>
    <w:rsid w:val="00E2536E"/>
    <w:rsid w:val="00E25379"/>
    <w:rsid w:val="00E2539A"/>
    <w:rsid w:val="00E25451"/>
    <w:rsid w:val="00E2560E"/>
    <w:rsid w:val="00E25762"/>
    <w:rsid w:val="00E257E8"/>
    <w:rsid w:val="00E25832"/>
    <w:rsid w:val="00E25880"/>
    <w:rsid w:val="00E258BD"/>
    <w:rsid w:val="00E2592B"/>
    <w:rsid w:val="00E25973"/>
    <w:rsid w:val="00E2597C"/>
    <w:rsid w:val="00E2599E"/>
    <w:rsid w:val="00E25A18"/>
    <w:rsid w:val="00E25A5B"/>
    <w:rsid w:val="00E25A67"/>
    <w:rsid w:val="00E25A7A"/>
    <w:rsid w:val="00E25AB6"/>
    <w:rsid w:val="00E25B7B"/>
    <w:rsid w:val="00E25B90"/>
    <w:rsid w:val="00E25B95"/>
    <w:rsid w:val="00E25BFF"/>
    <w:rsid w:val="00E25C88"/>
    <w:rsid w:val="00E25CA5"/>
    <w:rsid w:val="00E25DE0"/>
    <w:rsid w:val="00E25E08"/>
    <w:rsid w:val="00E25EA0"/>
    <w:rsid w:val="00E25ED5"/>
    <w:rsid w:val="00E25EFE"/>
    <w:rsid w:val="00E25F39"/>
    <w:rsid w:val="00E25F81"/>
    <w:rsid w:val="00E25F99"/>
    <w:rsid w:val="00E26007"/>
    <w:rsid w:val="00E26030"/>
    <w:rsid w:val="00E2603D"/>
    <w:rsid w:val="00E26052"/>
    <w:rsid w:val="00E2609C"/>
    <w:rsid w:val="00E260B8"/>
    <w:rsid w:val="00E260C1"/>
    <w:rsid w:val="00E262DF"/>
    <w:rsid w:val="00E262FB"/>
    <w:rsid w:val="00E26318"/>
    <w:rsid w:val="00E26335"/>
    <w:rsid w:val="00E264BA"/>
    <w:rsid w:val="00E264D7"/>
    <w:rsid w:val="00E26550"/>
    <w:rsid w:val="00E2655E"/>
    <w:rsid w:val="00E266C2"/>
    <w:rsid w:val="00E26802"/>
    <w:rsid w:val="00E26818"/>
    <w:rsid w:val="00E2683B"/>
    <w:rsid w:val="00E26866"/>
    <w:rsid w:val="00E268B8"/>
    <w:rsid w:val="00E26904"/>
    <w:rsid w:val="00E269C5"/>
    <w:rsid w:val="00E26A44"/>
    <w:rsid w:val="00E26AF1"/>
    <w:rsid w:val="00E26B29"/>
    <w:rsid w:val="00E26B8B"/>
    <w:rsid w:val="00E26DFB"/>
    <w:rsid w:val="00E26ED1"/>
    <w:rsid w:val="00E26EF3"/>
    <w:rsid w:val="00E26F2D"/>
    <w:rsid w:val="00E26F34"/>
    <w:rsid w:val="00E26F91"/>
    <w:rsid w:val="00E26FAE"/>
    <w:rsid w:val="00E27071"/>
    <w:rsid w:val="00E2710E"/>
    <w:rsid w:val="00E27156"/>
    <w:rsid w:val="00E271EF"/>
    <w:rsid w:val="00E27267"/>
    <w:rsid w:val="00E27273"/>
    <w:rsid w:val="00E272E8"/>
    <w:rsid w:val="00E272EE"/>
    <w:rsid w:val="00E272F2"/>
    <w:rsid w:val="00E27399"/>
    <w:rsid w:val="00E2741A"/>
    <w:rsid w:val="00E2747E"/>
    <w:rsid w:val="00E27673"/>
    <w:rsid w:val="00E27736"/>
    <w:rsid w:val="00E27752"/>
    <w:rsid w:val="00E27753"/>
    <w:rsid w:val="00E277CF"/>
    <w:rsid w:val="00E277DE"/>
    <w:rsid w:val="00E277EA"/>
    <w:rsid w:val="00E277EC"/>
    <w:rsid w:val="00E278C0"/>
    <w:rsid w:val="00E27911"/>
    <w:rsid w:val="00E27934"/>
    <w:rsid w:val="00E27955"/>
    <w:rsid w:val="00E27958"/>
    <w:rsid w:val="00E279EA"/>
    <w:rsid w:val="00E27A48"/>
    <w:rsid w:val="00E27A6B"/>
    <w:rsid w:val="00E27A9A"/>
    <w:rsid w:val="00E27AB5"/>
    <w:rsid w:val="00E27B86"/>
    <w:rsid w:val="00E27BF4"/>
    <w:rsid w:val="00E27BFB"/>
    <w:rsid w:val="00E27C36"/>
    <w:rsid w:val="00E27E5D"/>
    <w:rsid w:val="00E27E7A"/>
    <w:rsid w:val="00E27E7F"/>
    <w:rsid w:val="00E27EC4"/>
    <w:rsid w:val="00E27EF4"/>
    <w:rsid w:val="00E27F37"/>
    <w:rsid w:val="00E27F5A"/>
    <w:rsid w:val="00E27F87"/>
    <w:rsid w:val="00E27FBF"/>
    <w:rsid w:val="00E27FDF"/>
    <w:rsid w:val="00E30052"/>
    <w:rsid w:val="00E3007B"/>
    <w:rsid w:val="00E300AE"/>
    <w:rsid w:val="00E300B6"/>
    <w:rsid w:val="00E300B8"/>
    <w:rsid w:val="00E3015E"/>
    <w:rsid w:val="00E301E4"/>
    <w:rsid w:val="00E301FE"/>
    <w:rsid w:val="00E302EF"/>
    <w:rsid w:val="00E3033B"/>
    <w:rsid w:val="00E3036C"/>
    <w:rsid w:val="00E3039B"/>
    <w:rsid w:val="00E303A3"/>
    <w:rsid w:val="00E30474"/>
    <w:rsid w:val="00E304C1"/>
    <w:rsid w:val="00E304CB"/>
    <w:rsid w:val="00E30513"/>
    <w:rsid w:val="00E3051D"/>
    <w:rsid w:val="00E3052F"/>
    <w:rsid w:val="00E3057A"/>
    <w:rsid w:val="00E30598"/>
    <w:rsid w:val="00E30685"/>
    <w:rsid w:val="00E306BB"/>
    <w:rsid w:val="00E306C3"/>
    <w:rsid w:val="00E306E2"/>
    <w:rsid w:val="00E30781"/>
    <w:rsid w:val="00E30795"/>
    <w:rsid w:val="00E307F6"/>
    <w:rsid w:val="00E3098A"/>
    <w:rsid w:val="00E309CC"/>
    <w:rsid w:val="00E309D1"/>
    <w:rsid w:val="00E30A5E"/>
    <w:rsid w:val="00E30AB4"/>
    <w:rsid w:val="00E30ABF"/>
    <w:rsid w:val="00E30B11"/>
    <w:rsid w:val="00E30C4E"/>
    <w:rsid w:val="00E30D12"/>
    <w:rsid w:val="00E30DB1"/>
    <w:rsid w:val="00E30EC7"/>
    <w:rsid w:val="00E3100E"/>
    <w:rsid w:val="00E31026"/>
    <w:rsid w:val="00E3105B"/>
    <w:rsid w:val="00E3105D"/>
    <w:rsid w:val="00E310C1"/>
    <w:rsid w:val="00E310CE"/>
    <w:rsid w:val="00E311D7"/>
    <w:rsid w:val="00E3123B"/>
    <w:rsid w:val="00E31284"/>
    <w:rsid w:val="00E312A1"/>
    <w:rsid w:val="00E312B1"/>
    <w:rsid w:val="00E3139C"/>
    <w:rsid w:val="00E31420"/>
    <w:rsid w:val="00E31459"/>
    <w:rsid w:val="00E31487"/>
    <w:rsid w:val="00E31575"/>
    <w:rsid w:val="00E315D0"/>
    <w:rsid w:val="00E316D5"/>
    <w:rsid w:val="00E316E7"/>
    <w:rsid w:val="00E3177D"/>
    <w:rsid w:val="00E31875"/>
    <w:rsid w:val="00E318A6"/>
    <w:rsid w:val="00E3194B"/>
    <w:rsid w:val="00E319BD"/>
    <w:rsid w:val="00E31B1B"/>
    <w:rsid w:val="00E31B44"/>
    <w:rsid w:val="00E31BAC"/>
    <w:rsid w:val="00E31BC0"/>
    <w:rsid w:val="00E31C77"/>
    <w:rsid w:val="00E31D0F"/>
    <w:rsid w:val="00E31D37"/>
    <w:rsid w:val="00E31D63"/>
    <w:rsid w:val="00E31E4E"/>
    <w:rsid w:val="00E31E97"/>
    <w:rsid w:val="00E31EB2"/>
    <w:rsid w:val="00E31F80"/>
    <w:rsid w:val="00E32038"/>
    <w:rsid w:val="00E321A7"/>
    <w:rsid w:val="00E32327"/>
    <w:rsid w:val="00E32338"/>
    <w:rsid w:val="00E3252C"/>
    <w:rsid w:val="00E32542"/>
    <w:rsid w:val="00E32582"/>
    <w:rsid w:val="00E325EB"/>
    <w:rsid w:val="00E32614"/>
    <w:rsid w:val="00E32647"/>
    <w:rsid w:val="00E326E7"/>
    <w:rsid w:val="00E3270A"/>
    <w:rsid w:val="00E3272F"/>
    <w:rsid w:val="00E3278E"/>
    <w:rsid w:val="00E327CB"/>
    <w:rsid w:val="00E327F6"/>
    <w:rsid w:val="00E327FC"/>
    <w:rsid w:val="00E32904"/>
    <w:rsid w:val="00E32930"/>
    <w:rsid w:val="00E32999"/>
    <w:rsid w:val="00E329B5"/>
    <w:rsid w:val="00E329FA"/>
    <w:rsid w:val="00E32A28"/>
    <w:rsid w:val="00E32A93"/>
    <w:rsid w:val="00E32B1F"/>
    <w:rsid w:val="00E32BD2"/>
    <w:rsid w:val="00E32C89"/>
    <w:rsid w:val="00E32D75"/>
    <w:rsid w:val="00E32DEF"/>
    <w:rsid w:val="00E32E52"/>
    <w:rsid w:val="00E32F0C"/>
    <w:rsid w:val="00E32F80"/>
    <w:rsid w:val="00E331E0"/>
    <w:rsid w:val="00E3320A"/>
    <w:rsid w:val="00E333D9"/>
    <w:rsid w:val="00E3342C"/>
    <w:rsid w:val="00E33465"/>
    <w:rsid w:val="00E334AD"/>
    <w:rsid w:val="00E33545"/>
    <w:rsid w:val="00E335AF"/>
    <w:rsid w:val="00E33688"/>
    <w:rsid w:val="00E336DC"/>
    <w:rsid w:val="00E336E1"/>
    <w:rsid w:val="00E33733"/>
    <w:rsid w:val="00E3378C"/>
    <w:rsid w:val="00E33911"/>
    <w:rsid w:val="00E33A02"/>
    <w:rsid w:val="00E33A18"/>
    <w:rsid w:val="00E33A7B"/>
    <w:rsid w:val="00E33A8B"/>
    <w:rsid w:val="00E33B36"/>
    <w:rsid w:val="00E33B6E"/>
    <w:rsid w:val="00E33B7D"/>
    <w:rsid w:val="00E33C2D"/>
    <w:rsid w:val="00E33CCA"/>
    <w:rsid w:val="00E33D1D"/>
    <w:rsid w:val="00E33DD9"/>
    <w:rsid w:val="00E33E69"/>
    <w:rsid w:val="00E33E9A"/>
    <w:rsid w:val="00E33EB1"/>
    <w:rsid w:val="00E33ED9"/>
    <w:rsid w:val="00E340F8"/>
    <w:rsid w:val="00E34199"/>
    <w:rsid w:val="00E342F8"/>
    <w:rsid w:val="00E3431A"/>
    <w:rsid w:val="00E343E3"/>
    <w:rsid w:val="00E343F4"/>
    <w:rsid w:val="00E3447A"/>
    <w:rsid w:val="00E344AF"/>
    <w:rsid w:val="00E344BC"/>
    <w:rsid w:val="00E3452E"/>
    <w:rsid w:val="00E34543"/>
    <w:rsid w:val="00E3455A"/>
    <w:rsid w:val="00E34592"/>
    <w:rsid w:val="00E345AB"/>
    <w:rsid w:val="00E34640"/>
    <w:rsid w:val="00E346A4"/>
    <w:rsid w:val="00E346D4"/>
    <w:rsid w:val="00E34797"/>
    <w:rsid w:val="00E347DB"/>
    <w:rsid w:val="00E34815"/>
    <w:rsid w:val="00E3487A"/>
    <w:rsid w:val="00E348DF"/>
    <w:rsid w:val="00E34915"/>
    <w:rsid w:val="00E34932"/>
    <w:rsid w:val="00E3496E"/>
    <w:rsid w:val="00E349AF"/>
    <w:rsid w:val="00E349DC"/>
    <w:rsid w:val="00E34B3A"/>
    <w:rsid w:val="00E34B9D"/>
    <w:rsid w:val="00E34CD2"/>
    <w:rsid w:val="00E34CFF"/>
    <w:rsid w:val="00E34D4D"/>
    <w:rsid w:val="00E34D8F"/>
    <w:rsid w:val="00E34E73"/>
    <w:rsid w:val="00E34ECB"/>
    <w:rsid w:val="00E34F43"/>
    <w:rsid w:val="00E34F73"/>
    <w:rsid w:val="00E3512A"/>
    <w:rsid w:val="00E3518E"/>
    <w:rsid w:val="00E351A1"/>
    <w:rsid w:val="00E352C0"/>
    <w:rsid w:val="00E352D5"/>
    <w:rsid w:val="00E35305"/>
    <w:rsid w:val="00E35318"/>
    <w:rsid w:val="00E35350"/>
    <w:rsid w:val="00E3536A"/>
    <w:rsid w:val="00E353A9"/>
    <w:rsid w:val="00E353E0"/>
    <w:rsid w:val="00E355D3"/>
    <w:rsid w:val="00E355EE"/>
    <w:rsid w:val="00E3565C"/>
    <w:rsid w:val="00E357BB"/>
    <w:rsid w:val="00E35887"/>
    <w:rsid w:val="00E3588A"/>
    <w:rsid w:val="00E3589C"/>
    <w:rsid w:val="00E358CB"/>
    <w:rsid w:val="00E35942"/>
    <w:rsid w:val="00E35A10"/>
    <w:rsid w:val="00E35A13"/>
    <w:rsid w:val="00E35A1B"/>
    <w:rsid w:val="00E35AC1"/>
    <w:rsid w:val="00E35B34"/>
    <w:rsid w:val="00E35BB2"/>
    <w:rsid w:val="00E35BD3"/>
    <w:rsid w:val="00E35C7B"/>
    <w:rsid w:val="00E35CDE"/>
    <w:rsid w:val="00E35D44"/>
    <w:rsid w:val="00E35D5F"/>
    <w:rsid w:val="00E35D9E"/>
    <w:rsid w:val="00E35DAE"/>
    <w:rsid w:val="00E35E12"/>
    <w:rsid w:val="00E35E14"/>
    <w:rsid w:val="00E35F49"/>
    <w:rsid w:val="00E35F61"/>
    <w:rsid w:val="00E35FA1"/>
    <w:rsid w:val="00E36020"/>
    <w:rsid w:val="00E36115"/>
    <w:rsid w:val="00E3615A"/>
    <w:rsid w:val="00E3625D"/>
    <w:rsid w:val="00E36267"/>
    <w:rsid w:val="00E36298"/>
    <w:rsid w:val="00E362D1"/>
    <w:rsid w:val="00E36382"/>
    <w:rsid w:val="00E3643B"/>
    <w:rsid w:val="00E364D1"/>
    <w:rsid w:val="00E36509"/>
    <w:rsid w:val="00E3653D"/>
    <w:rsid w:val="00E36540"/>
    <w:rsid w:val="00E3660E"/>
    <w:rsid w:val="00E36698"/>
    <w:rsid w:val="00E366A1"/>
    <w:rsid w:val="00E366F2"/>
    <w:rsid w:val="00E36704"/>
    <w:rsid w:val="00E36708"/>
    <w:rsid w:val="00E3672A"/>
    <w:rsid w:val="00E3674B"/>
    <w:rsid w:val="00E3677A"/>
    <w:rsid w:val="00E367ED"/>
    <w:rsid w:val="00E36859"/>
    <w:rsid w:val="00E369A6"/>
    <w:rsid w:val="00E369D1"/>
    <w:rsid w:val="00E369F2"/>
    <w:rsid w:val="00E36A03"/>
    <w:rsid w:val="00E36A3D"/>
    <w:rsid w:val="00E36A8F"/>
    <w:rsid w:val="00E36BBF"/>
    <w:rsid w:val="00E36C99"/>
    <w:rsid w:val="00E36CF8"/>
    <w:rsid w:val="00E36D5B"/>
    <w:rsid w:val="00E36DCD"/>
    <w:rsid w:val="00E36E14"/>
    <w:rsid w:val="00E36E68"/>
    <w:rsid w:val="00E36F44"/>
    <w:rsid w:val="00E36FBA"/>
    <w:rsid w:val="00E36FCF"/>
    <w:rsid w:val="00E3702B"/>
    <w:rsid w:val="00E37034"/>
    <w:rsid w:val="00E370AA"/>
    <w:rsid w:val="00E3717C"/>
    <w:rsid w:val="00E3717E"/>
    <w:rsid w:val="00E371A6"/>
    <w:rsid w:val="00E372EF"/>
    <w:rsid w:val="00E372FC"/>
    <w:rsid w:val="00E37368"/>
    <w:rsid w:val="00E37384"/>
    <w:rsid w:val="00E3739C"/>
    <w:rsid w:val="00E373B7"/>
    <w:rsid w:val="00E373BC"/>
    <w:rsid w:val="00E37463"/>
    <w:rsid w:val="00E37499"/>
    <w:rsid w:val="00E37519"/>
    <w:rsid w:val="00E37526"/>
    <w:rsid w:val="00E3757B"/>
    <w:rsid w:val="00E375A5"/>
    <w:rsid w:val="00E375DB"/>
    <w:rsid w:val="00E377B9"/>
    <w:rsid w:val="00E37886"/>
    <w:rsid w:val="00E378FD"/>
    <w:rsid w:val="00E3794B"/>
    <w:rsid w:val="00E37A56"/>
    <w:rsid w:val="00E37AB1"/>
    <w:rsid w:val="00E37ACA"/>
    <w:rsid w:val="00E37BEE"/>
    <w:rsid w:val="00E37CA5"/>
    <w:rsid w:val="00E37D51"/>
    <w:rsid w:val="00E37E54"/>
    <w:rsid w:val="00E37E6F"/>
    <w:rsid w:val="00E37EF0"/>
    <w:rsid w:val="00E37F85"/>
    <w:rsid w:val="00E37FEF"/>
    <w:rsid w:val="00E400B7"/>
    <w:rsid w:val="00E40212"/>
    <w:rsid w:val="00E40250"/>
    <w:rsid w:val="00E402FA"/>
    <w:rsid w:val="00E4032F"/>
    <w:rsid w:val="00E4034D"/>
    <w:rsid w:val="00E4038A"/>
    <w:rsid w:val="00E4038D"/>
    <w:rsid w:val="00E403B5"/>
    <w:rsid w:val="00E40434"/>
    <w:rsid w:val="00E40452"/>
    <w:rsid w:val="00E40483"/>
    <w:rsid w:val="00E404FF"/>
    <w:rsid w:val="00E40585"/>
    <w:rsid w:val="00E405B9"/>
    <w:rsid w:val="00E405C2"/>
    <w:rsid w:val="00E4062C"/>
    <w:rsid w:val="00E40648"/>
    <w:rsid w:val="00E406CC"/>
    <w:rsid w:val="00E407C7"/>
    <w:rsid w:val="00E4085D"/>
    <w:rsid w:val="00E408A5"/>
    <w:rsid w:val="00E408DE"/>
    <w:rsid w:val="00E4090A"/>
    <w:rsid w:val="00E40922"/>
    <w:rsid w:val="00E40B12"/>
    <w:rsid w:val="00E40B27"/>
    <w:rsid w:val="00E40B3D"/>
    <w:rsid w:val="00E40B45"/>
    <w:rsid w:val="00E40C3F"/>
    <w:rsid w:val="00E40C8D"/>
    <w:rsid w:val="00E40D12"/>
    <w:rsid w:val="00E40D63"/>
    <w:rsid w:val="00E40D67"/>
    <w:rsid w:val="00E40DC2"/>
    <w:rsid w:val="00E40E91"/>
    <w:rsid w:val="00E40F4C"/>
    <w:rsid w:val="00E40FCE"/>
    <w:rsid w:val="00E41060"/>
    <w:rsid w:val="00E41064"/>
    <w:rsid w:val="00E41115"/>
    <w:rsid w:val="00E41149"/>
    <w:rsid w:val="00E41156"/>
    <w:rsid w:val="00E411B0"/>
    <w:rsid w:val="00E4123D"/>
    <w:rsid w:val="00E41245"/>
    <w:rsid w:val="00E41295"/>
    <w:rsid w:val="00E4136D"/>
    <w:rsid w:val="00E41389"/>
    <w:rsid w:val="00E4140A"/>
    <w:rsid w:val="00E41426"/>
    <w:rsid w:val="00E4145B"/>
    <w:rsid w:val="00E4147B"/>
    <w:rsid w:val="00E41528"/>
    <w:rsid w:val="00E41544"/>
    <w:rsid w:val="00E415F1"/>
    <w:rsid w:val="00E4163D"/>
    <w:rsid w:val="00E41643"/>
    <w:rsid w:val="00E41666"/>
    <w:rsid w:val="00E416AB"/>
    <w:rsid w:val="00E417BA"/>
    <w:rsid w:val="00E4183B"/>
    <w:rsid w:val="00E41919"/>
    <w:rsid w:val="00E419C0"/>
    <w:rsid w:val="00E41A13"/>
    <w:rsid w:val="00E41A31"/>
    <w:rsid w:val="00E41B1E"/>
    <w:rsid w:val="00E41B9C"/>
    <w:rsid w:val="00E41BCF"/>
    <w:rsid w:val="00E41C04"/>
    <w:rsid w:val="00E41C6A"/>
    <w:rsid w:val="00E41CBF"/>
    <w:rsid w:val="00E41F1A"/>
    <w:rsid w:val="00E41F4B"/>
    <w:rsid w:val="00E41F8C"/>
    <w:rsid w:val="00E42038"/>
    <w:rsid w:val="00E4205A"/>
    <w:rsid w:val="00E42211"/>
    <w:rsid w:val="00E42215"/>
    <w:rsid w:val="00E42244"/>
    <w:rsid w:val="00E42305"/>
    <w:rsid w:val="00E423E0"/>
    <w:rsid w:val="00E42454"/>
    <w:rsid w:val="00E42579"/>
    <w:rsid w:val="00E42596"/>
    <w:rsid w:val="00E425DE"/>
    <w:rsid w:val="00E42626"/>
    <w:rsid w:val="00E4263E"/>
    <w:rsid w:val="00E426E3"/>
    <w:rsid w:val="00E427B7"/>
    <w:rsid w:val="00E4284E"/>
    <w:rsid w:val="00E42868"/>
    <w:rsid w:val="00E42898"/>
    <w:rsid w:val="00E428C4"/>
    <w:rsid w:val="00E42907"/>
    <w:rsid w:val="00E429BC"/>
    <w:rsid w:val="00E429D0"/>
    <w:rsid w:val="00E42A28"/>
    <w:rsid w:val="00E42A68"/>
    <w:rsid w:val="00E42B19"/>
    <w:rsid w:val="00E42B68"/>
    <w:rsid w:val="00E42C38"/>
    <w:rsid w:val="00E42C59"/>
    <w:rsid w:val="00E42C6E"/>
    <w:rsid w:val="00E42C8D"/>
    <w:rsid w:val="00E42CD6"/>
    <w:rsid w:val="00E42D93"/>
    <w:rsid w:val="00E42DDF"/>
    <w:rsid w:val="00E42E0B"/>
    <w:rsid w:val="00E42E3C"/>
    <w:rsid w:val="00E42E69"/>
    <w:rsid w:val="00E42F56"/>
    <w:rsid w:val="00E43001"/>
    <w:rsid w:val="00E43041"/>
    <w:rsid w:val="00E430B1"/>
    <w:rsid w:val="00E430EE"/>
    <w:rsid w:val="00E4313B"/>
    <w:rsid w:val="00E431E8"/>
    <w:rsid w:val="00E4327A"/>
    <w:rsid w:val="00E43309"/>
    <w:rsid w:val="00E4335C"/>
    <w:rsid w:val="00E433EF"/>
    <w:rsid w:val="00E4343F"/>
    <w:rsid w:val="00E4346A"/>
    <w:rsid w:val="00E434A8"/>
    <w:rsid w:val="00E434D3"/>
    <w:rsid w:val="00E4352F"/>
    <w:rsid w:val="00E4354F"/>
    <w:rsid w:val="00E43552"/>
    <w:rsid w:val="00E435C1"/>
    <w:rsid w:val="00E436B0"/>
    <w:rsid w:val="00E437C8"/>
    <w:rsid w:val="00E4388A"/>
    <w:rsid w:val="00E438A8"/>
    <w:rsid w:val="00E43941"/>
    <w:rsid w:val="00E4398E"/>
    <w:rsid w:val="00E43A2C"/>
    <w:rsid w:val="00E43A4A"/>
    <w:rsid w:val="00E43A50"/>
    <w:rsid w:val="00E43AC0"/>
    <w:rsid w:val="00E43B5D"/>
    <w:rsid w:val="00E43B8A"/>
    <w:rsid w:val="00E43B9A"/>
    <w:rsid w:val="00E43BAB"/>
    <w:rsid w:val="00E43BBF"/>
    <w:rsid w:val="00E43C3C"/>
    <w:rsid w:val="00E43CD7"/>
    <w:rsid w:val="00E43DBA"/>
    <w:rsid w:val="00E43DD7"/>
    <w:rsid w:val="00E43DF1"/>
    <w:rsid w:val="00E43E4D"/>
    <w:rsid w:val="00E43ECA"/>
    <w:rsid w:val="00E43F03"/>
    <w:rsid w:val="00E43F8B"/>
    <w:rsid w:val="00E4404D"/>
    <w:rsid w:val="00E44092"/>
    <w:rsid w:val="00E4418D"/>
    <w:rsid w:val="00E44227"/>
    <w:rsid w:val="00E442E3"/>
    <w:rsid w:val="00E44305"/>
    <w:rsid w:val="00E4434F"/>
    <w:rsid w:val="00E4436F"/>
    <w:rsid w:val="00E443B7"/>
    <w:rsid w:val="00E4444C"/>
    <w:rsid w:val="00E445AF"/>
    <w:rsid w:val="00E44613"/>
    <w:rsid w:val="00E4469A"/>
    <w:rsid w:val="00E44802"/>
    <w:rsid w:val="00E4481F"/>
    <w:rsid w:val="00E4482A"/>
    <w:rsid w:val="00E44888"/>
    <w:rsid w:val="00E449F5"/>
    <w:rsid w:val="00E44B24"/>
    <w:rsid w:val="00E44C4E"/>
    <w:rsid w:val="00E44DA3"/>
    <w:rsid w:val="00E44E09"/>
    <w:rsid w:val="00E44E6C"/>
    <w:rsid w:val="00E44E6E"/>
    <w:rsid w:val="00E44E6F"/>
    <w:rsid w:val="00E44E82"/>
    <w:rsid w:val="00E44E8A"/>
    <w:rsid w:val="00E44EA8"/>
    <w:rsid w:val="00E44F2B"/>
    <w:rsid w:val="00E44FCB"/>
    <w:rsid w:val="00E45083"/>
    <w:rsid w:val="00E450D3"/>
    <w:rsid w:val="00E4519C"/>
    <w:rsid w:val="00E451AA"/>
    <w:rsid w:val="00E4529C"/>
    <w:rsid w:val="00E45366"/>
    <w:rsid w:val="00E453FB"/>
    <w:rsid w:val="00E4545B"/>
    <w:rsid w:val="00E45487"/>
    <w:rsid w:val="00E4549C"/>
    <w:rsid w:val="00E4549D"/>
    <w:rsid w:val="00E454D9"/>
    <w:rsid w:val="00E454E8"/>
    <w:rsid w:val="00E454FE"/>
    <w:rsid w:val="00E4554B"/>
    <w:rsid w:val="00E455B0"/>
    <w:rsid w:val="00E455C7"/>
    <w:rsid w:val="00E45614"/>
    <w:rsid w:val="00E4561C"/>
    <w:rsid w:val="00E4561D"/>
    <w:rsid w:val="00E45626"/>
    <w:rsid w:val="00E45691"/>
    <w:rsid w:val="00E45722"/>
    <w:rsid w:val="00E457D4"/>
    <w:rsid w:val="00E45876"/>
    <w:rsid w:val="00E45957"/>
    <w:rsid w:val="00E45AD1"/>
    <w:rsid w:val="00E45ADE"/>
    <w:rsid w:val="00E45B55"/>
    <w:rsid w:val="00E45C50"/>
    <w:rsid w:val="00E45C7F"/>
    <w:rsid w:val="00E45D78"/>
    <w:rsid w:val="00E45DCF"/>
    <w:rsid w:val="00E45DF2"/>
    <w:rsid w:val="00E45E97"/>
    <w:rsid w:val="00E45FB2"/>
    <w:rsid w:val="00E460D7"/>
    <w:rsid w:val="00E460DA"/>
    <w:rsid w:val="00E46111"/>
    <w:rsid w:val="00E46159"/>
    <w:rsid w:val="00E46312"/>
    <w:rsid w:val="00E463C5"/>
    <w:rsid w:val="00E463FB"/>
    <w:rsid w:val="00E4642D"/>
    <w:rsid w:val="00E4646F"/>
    <w:rsid w:val="00E46499"/>
    <w:rsid w:val="00E464B6"/>
    <w:rsid w:val="00E464F9"/>
    <w:rsid w:val="00E465ED"/>
    <w:rsid w:val="00E466E0"/>
    <w:rsid w:val="00E46702"/>
    <w:rsid w:val="00E4679A"/>
    <w:rsid w:val="00E467E7"/>
    <w:rsid w:val="00E46803"/>
    <w:rsid w:val="00E46828"/>
    <w:rsid w:val="00E4684C"/>
    <w:rsid w:val="00E468A0"/>
    <w:rsid w:val="00E4699B"/>
    <w:rsid w:val="00E46A04"/>
    <w:rsid w:val="00E46A0A"/>
    <w:rsid w:val="00E46A9E"/>
    <w:rsid w:val="00E46AF1"/>
    <w:rsid w:val="00E46B28"/>
    <w:rsid w:val="00E46C42"/>
    <w:rsid w:val="00E46C7D"/>
    <w:rsid w:val="00E46CB2"/>
    <w:rsid w:val="00E46CBA"/>
    <w:rsid w:val="00E46CC0"/>
    <w:rsid w:val="00E46D59"/>
    <w:rsid w:val="00E46F17"/>
    <w:rsid w:val="00E46F33"/>
    <w:rsid w:val="00E46FEA"/>
    <w:rsid w:val="00E4700A"/>
    <w:rsid w:val="00E470C4"/>
    <w:rsid w:val="00E47322"/>
    <w:rsid w:val="00E47342"/>
    <w:rsid w:val="00E473A4"/>
    <w:rsid w:val="00E473F9"/>
    <w:rsid w:val="00E4741F"/>
    <w:rsid w:val="00E474F5"/>
    <w:rsid w:val="00E4755B"/>
    <w:rsid w:val="00E4758D"/>
    <w:rsid w:val="00E4759D"/>
    <w:rsid w:val="00E475B4"/>
    <w:rsid w:val="00E4761A"/>
    <w:rsid w:val="00E47636"/>
    <w:rsid w:val="00E47642"/>
    <w:rsid w:val="00E476C6"/>
    <w:rsid w:val="00E47712"/>
    <w:rsid w:val="00E477AC"/>
    <w:rsid w:val="00E47801"/>
    <w:rsid w:val="00E47866"/>
    <w:rsid w:val="00E47A3F"/>
    <w:rsid w:val="00E47A96"/>
    <w:rsid w:val="00E47AB9"/>
    <w:rsid w:val="00E47BAA"/>
    <w:rsid w:val="00E47C7C"/>
    <w:rsid w:val="00E47CDF"/>
    <w:rsid w:val="00E47D53"/>
    <w:rsid w:val="00E47DA6"/>
    <w:rsid w:val="00E47E0E"/>
    <w:rsid w:val="00E47E13"/>
    <w:rsid w:val="00E47E22"/>
    <w:rsid w:val="00E47E8A"/>
    <w:rsid w:val="00E47F0D"/>
    <w:rsid w:val="00E47F52"/>
    <w:rsid w:val="00E5019B"/>
    <w:rsid w:val="00E501A4"/>
    <w:rsid w:val="00E50204"/>
    <w:rsid w:val="00E502DF"/>
    <w:rsid w:val="00E50332"/>
    <w:rsid w:val="00E50341"/>
    <w:rsid w:val="00E504BD"/>
    <w:rsid w:val="00E5054C"/>
    <w:rsid w:val="00E50596"/>
    <w:rsid w:val="00E5065B"/>
    <w:rsid w:val="00E5067D"/>
    <w:rsid w:val="00E506B8"/>
    <w:rsid w:val="00E506F3"/>
    <w:rsid w:val="00E50704"/>
    <w:rsid w:val="00E507B7"/>
    <w:rsid w:val="00E507BE"/>
    <w:rsid w:val="00E507EC"/>
    <w:rsid w:val="00E50800"/>
    <w:rsid w:val="00E50811"/>
    <w:rsid w:val="00E50841"/>
    <w:rsid w:val="00E50891"/>
    <w:rsid w:val="00E508E0"/>
    <w:rsid w:val="00E50901"/>
    <w:rsid w:val="00E50902"/>
    <w:rsid w:val="00E50968"/>
    <w:rsid w:val="00E509D9"/>
    <w:rsid w:val="00E50A1F"/>
    <w:rsid w:val="00E50A36"/>
    <w:rsid w:val="00E50A92"/>
    <w:rsid w:val="00E50CE8"/>
    <w:rsid w:val="00E50E7C"/>
    <w:rsid w:val="00E50EBB"/>
    <w:rsid w:val="00E50FBF"/>
    <w:rsid w:val="00E50FE6"/>
    <w:rsid w:val="00E50FF2"/>
    <w:rsid w:val="00E5101E"/>
    <w:rsid w:val="00E51054"/>
    <w:rsid w:val="00E5108A"/>
    <w:rsid w:val="00E510E3"/>
    <w:rsid w:val="00E510F6"/>
    <w:rsid w:val="00E51103"/>
    <w:rsid w:val="00E511DE"/>
    <w:rsid w:val="00E5125C"/>
    <w:rsid w:val="00E5128B"/>
    <w:rsid w:val="00E51338"/>
    <w:rsid w:val="00E513C6"/>
    <w:rsid w:val="00E51473"/>
    <w:rsid w:val="00E51477"/>
    <w:rsid w:val="00E51527"/>
    <w:rsid w:val="00E51543"/>
    <w:rsid w:val="00E51545"/>
    <w:rsid w:val="00E51598"/>
    <w:rsid w:val="00E515D5"/>
    <w:rsid w:val="00E516CF"/>
    <w:rsid w:val="00E51710"/>
    <w:rsid w:val="00E517A5"/>
    <w:rsid w:val="00E51885"/>
    <w:rsid w:val="00E51A0B"/>
    <w:rsid w:val="00E51AB7"/>
    <w:rsid w:val="00E51B90"/>
    <w:rsid w:val="00E51BD4"/>
    <w:rsid w:val="00E51D4C"/>
    <w:rsid w:val="00E51DE0"/>
    <w:rsid w:val="00E51E11"/>
    <w:rsid w:val="00E51E4E"/>
    <w:rsid w:val="00E51EEA"/>
    <w:rsid w:val="00E51F98"/>
    <w:rsid w:val="00E520D5"/>
    <w:rsid w:val="00E52176"/>
    <w:rsid w:val="00E522A0"/>
    <w:rsid w:val="00E522A1"/>
    <w:rsid w:val="00E52300"/>
    <w:rsid w:val="00E52353"/>
    <w:rsid w:val="00E523B1"/>
    <w:rsid w:val="00E52436"/>
    <w:rsid w:val="00E5243F"/>
    <w:rsid w:val="00E525A1"/>
    <w:rsid w:val="00E525E6"/>
    <w:rsid w:val="00E525E7"/>
    <w:rsid w:val="00E52654"/>
    <w:rsid w:val="00E5267B"/>
    <w:rsid w:val="00E526B4"/>
    <w:rsid w:val="00E52771"/>
    <w:rsid w:val="00E529E2"/>
    <w:rsid w:val="00E52A45"/>
    <w:rsid w:val="00E52AB7"/>
    <w:rsid w:val="00E52B4E"/>
    <w:rsid w:val="00E52B60"/>
    <w:rsid w:val="00E52BEC"/>
    <w:rsid w:val="00E52C3C"/>
    <w:rsid w:val="00E52C9A"/>
    <w:rsid w:val="00E52CA4"/>
    <w:rsid w:val="00E52CB9"/>
    <w:rsid w:val="00E52E61"/>
    <w:rsid w:val="00E52E85"/>
    <w:rsid w:val="00E52F33"/>
    <w:rsid w:val="00E52F36"/>
    <w:rsid w:val="00E52F77"/>
    <w:rsid w:val="00E52FDB"/>
    <w:rsid w:val="00E53015"/>
    <w:rsid w:val="00E53189"/>
    <w:rsid w:val="00E53263"/>
    <w:rsid w:val="00E5326D"/>
    <w:rsid w:val="00E532AA"/>
    <w:rsid w:val="00E532C4"/>
    <w:rsid w:val="00E5333F"/>
    <w:rsid w:val="00E5338C"/>
    <w:rsid w:val="00E533AD"/>
    <w:rsid w:val="00E533CF"/>
    <w:rsid w:val="00E533E7"/>
    <w:rsid w:val="00E5343E"/>
    <w:rsid w:val="00E534DD"/>
    <w:rsid w:val="00E53531"/>
    <w:rsid w:val="00E535D1"/>
    <w:rsid w:val="00E53676"/>
    <w:rsid w:val="00E536AB"/>
    <w:rsid w:val="00E536AC"/>
    <w:rsid w:val="00E536BB"/>
    <w:rsid w:val="00E5377C"/>
    <w:rsid w:val="00E537D7"/>
    <w:rsid w:val="00E537DD"/>
    <w:rsid w:val="00E53816"/>
    <w:rsid w:val="00E53841"/>
    <w:rsid w:val="00E5384B"/>
    <w:rsid w:val="00E53919"/>
    <w:rsid w:val="00E53995"/>
    <w:rsid w:val="00E539D6"/>
    <w:rsid w:val="00E53A75"/>
    <w:rsid w:val="00E53ADF"/>
    <w:rsid w:val="00E53C0D"/>
    <w:rsid w:val="00E53C87"/>
    <w:rsid w:val="00E53ED9"/>
    <w:rsid w:val="00E54001"/>
    <w:rsid w:val="00E54009"/>
    <w:rsid w:val="00E5402C"/>
    <w:rsid w:val="00E54128"/>
    <w:rsid w:val="00E54149"/>
    <w:rsid w:val="00E54213"/>
    <w:rsid w:val="00E54224"/>
    <w:rsid w:val="00E5424B"/>
    <w:rsid w:val="00E54283"/>
    <w:rsid w:val="00E542A0"/>
    <w:rsid w:val="00E5436B"/>
    <w:rsid w:val="00E5440C"/>
    <w:rsid w:val="00E544B6"/>
    <w:rsid w:val="00E54608"/>
    <w:rsid w:val="00E54612"/>
    <w:rsid w:val="00E54635"/>
    <w:rsid w:val="00E54643"/>
    <w:rsid w:val="00E54669"/>
    <w:rsid w:val="00E546E0"/>
    <w:rsid w:val="00E547CA"/>
    <w:rsid w:val="00E548B6"/>
    <w:rsid w:val="00E548E3"/>
    <w:rsid w:val="00E548E9"/>
    <w:rsid w:val="00E54A6A"/>
    <w:rsid w:val="00E54AC7"/>
    <w:rsid w:val="00E54AE3"/>
    <w:rsid w:val="00E54B59"/>
    <w:rsid w:val="00E54B92"/>
    <w:rsid w:val="00E54C22"/>
    <w:rsid w:val="00E54C33"/>
    <w:rsid w:val="00E54C8F"/>
    <w:rsid w:val="00E54C97"/>
    <w:rsid w:val="00E54CF3"/>
    <w:rsid w:val="00E54E47"/>
    <w:rsid w:val="00E54EBE"/>
    <w:rsid w:val="00E54F19"/>
    <w:rsid w:val="00E54F5A"/>
    <w:rsid w:val="00E54F99"/>
    <w:rsid w:val="00E55052"/>
    <w:rsid w:val="00E550A1"/>
    <w:rsid w:val="00E55203"/>
    <w:rsid w:val="00E5525F"/>
    <w:rsid w:val="00E552AA"/>
    <w:rsid w:val="00E55326"/>
    <w:rsid w:val="00E5536D"/>
    <w:rsid w:val="00E55387"/>
    <w:rsid w:val="00E5546D"/>
    <w:rsid w:val="00E55477"/>
    <w:rsid w:val="00E554FE"/>
    <w:rsid w:val="00E5552C"/>
    <w:rsid w:val="00E55538"/>
    <w:rsid w:val="00E55562"/>
    <w:rsid w:val="00E555C0"/>
    <w:rsid w:val="00E5562E"/>
    <w:rsid w:val="00E55702"/>
    <w:rsid w:val="00E557CB"/>
    <w:rsid w:val="00E5584B"/>
    <w:rsid w:val="00E558F9"/>
    <w:rsid w:val="00E55949"/>
    <w:rsid w:val="00E55A2A"/>
    <w:rsid w:val="00E55A73"/>
    <w:rsid w:val="00E55ADF"/>
    <w:rsid w:val="00E55AE7"/>
    <w:rsid w:val="00E55B7A"/>
    <w:rsid w:val="00E55B8C"/>
    <w:rsid w:val="00E55BA5"/>
    <w:rsid w:val="00E55BDB"/>
    <w:rsid w:val="00E55C21"/>
    <w:rsid w:val="00E55CE7"/>
    <w:rsid w:val="00E55ED1"/>
    <w:rsid w:val="00E55F3D"/>
    <w:rsid w:val="00E55F66"/>
    <w:rsid w:val="00E56074"/>
    <w:rsid w:val="00E560F5"/>
    <w:rsid w:val="00E56198"/>
    <w:rsid w:val="00E561C8"/>
    <w:rsid w:val="00E5625B"/>
    <w:rsid w:val="00E56283"/>
    <w:rsid w:val="00E56284"/>
    <w:rsid w:val="00E56338"/>
    <w:rsid w:val="00E563B1"/>
    <w:rsid w:val="00E56453"/>
    <w:rsid w:val="00E5646A"/>
    <w:rsid w:val="00E5647B"/>
    <w:rsid w:val="00E56483"/>
    <w:rsid w:val="00E565E8"/>
    <w:rsid w:val="00E565FB"/>
    <w:rsid w:val="00E56621"/>
    <w:rsid w:val="00E56633"/>
    <w:rsid w:val="00E566A6"/>
    <w:rsid w:val="00E566B9"/>
    <w:rsid w:val="00E56737"/>
    <w:rsid w:val="00E567AE"/>
    <w:rsid w:val="00E56849"/>
    <w:rsid w:val="00E56888"/>
    <w:rsid w:val="00E568A2"/>
    <w:rsid w:val="00E568D6"/>
    <w:rsid w:val="00E568FC"/>
    <w:rsid w:val="00E56A0C"/>
    <w:rsid w:val="00E56A45"/>
    <w:rsid w:val="00E56AB6"/>
    <w:rsid w:val="00E56AE7"/>
    <w:rsid w:val="00E56AF7"/>
    <w:rsid w:val="00E56C60"/>
    <w:rsid w:val="00E56CE8"/>
    <w:rsid w:val="00E56D8E"/>
    <w:rsid w:val="00E56DD9"/>
    <w:rsid w:val="00E56DE3"/>
    <w:rsid w:val="00E56DE6"/>
    <w:rsid w:val="00E56E22"/>
    <w:rsid w:val="00E56E2E"/>
    <w:rsid w:val="00E56E73"/>
    <w:rsid w:val="00E56ED9"/>
    <w:rsid w:val="00E56F67"/>
    <w:rsid w:val="00E570AB"/>
    <w:rsid w:val="00E5715D"/>
    <w:rsid w:val="00E572DA"/>
    <w:rsid w:val="00E5730F"/>
    <w:rsid w:val="00E57357"/>
    <w:rsid w:val="00E57391"/>
    <w:rsid w:val="00E57412"/>
    <w:rsid w:val="00E5745E"/>
    <w:rsid w:val="00E57466"/>
    <w:rsid w:val="00E57499"/>
    <w:rsid w:val="00E574E9"/>
    <w:rsid w:val="00E57519"/>
    <w:rsid w:val="00E5785C"/>
    <w:rsid w:val="00E578DE"/>
    <w:rsid w:val="00E578E7"/>
    <w:rsid w:val="00E57950"/>
    <w:rsid w:val="00E57963"/>
    <w:rsid w:val="00E579D3"/>
    <w:rsid w:val="00E57A0F"/>
    <w:rsid w:val="00E57A82"/>
    <w:rsid w:val="00E57BA8"/>
    <w:rsid w:val="00E57BF5"/>
    <w:rsid w:val="00E57C11"/>
    <w:rsid w:val="00E57C16"/>
    <w:rsid w:val="00E57C26"/>
    <w:rsid w:val="00E57CA1"/>
    <w:rsid w:val="00E57E74"/>
    <w:rsid w:val="00E57EA8"/>
    <w:rsid w:val="00E57EED"/>
    <w:rsid w:val="00E57F79"/>
    <w:rsid w:val="00E57F86"/>
    <w:rsid w:val="00E57FA4"/>
    <w:rsid w:val="00E60013"/>
    <w:rsid w:val="00E60036"/>
    <w:rsid w:val="00E600FB"/>
    <w:rsid w:val="00E60102"/>
    <w:rsid w:val="00E601D8"/>
    <w:rsid w:val="00E6026E"/>
    <w:rsid w:val="00E603A2"/>
    <w:rsid w:val="00E603AF"/>
    <w:rsid w:val="00E60693"/>
    <w:rsid w:val="00E6069F"/>
    <w:rsid w:val="00E606CF"/>
    <w:rsid w:val="00E607B8"/>
    <w:rsid w:val="00E607E9"/>
    <w:rsid w:val="00E6081F"/>
    <w:rsid w:val="00E6097D"/>
    <w:rsid w:val="00E609C9"/>
    <w:rsid w:val="00E60B65"/>
    <w:rsid w:val="00E60B7C"/>
    <w:rsid w:val="00E60BFF"/>
    <w:rsid w:val="00E60C22"/>
    <w:rsid w:val="00E60C24"/>
    <w:rsid w:val="00E60D49"/>
    <w:rsid w:val="00E60E9B"/>
    <w:rsid w:val="00E60EFD"/>
    <w:rsid w:val="00E60F04"/>
    <w:rsid w:val="00E60F20"/>
    <w:rsid w:val="00E60F50"/>
    <w:rsid w:val="00E6100E"/>
    <w:rsid w:val="00E61222"/>
    <w:rsid w:val="00E612B9"/>
    <w:rsid w:val="00E61329"/>
    <w:rsid w:val="00E61346"/>
    <w:rsid w:val="00E613EA"/>
    <w:rsid w:val="00E61404"/>
    <w:rsid w:val="00E61412"/>
    <w:rsid w:val="00E6147A"/>
    <w:rsid w:val="00E61490"/>
    <w:rsid w:val="00E614A2"/>
    <w:rsid w:val="00E61519"/>
    <w:rsid w:val="00E6153E"/>
    <w:rsid w:val="00E616EF"/>
    <w:rsid w:val="00E61765"/>
    <w:rsid w:val="00E61787"/>
    <w:rsid w:val="00E617EC"/>
    <w:rsid w:val="00E617EF"/>
    <w:rsid w:val="00E618D8"/>
    <w:rsid w:val="00E618FF"/>
    <w:rsid w:val="00E61928"/>
    <w:rsid w:val="00E6193E"/>
    <w:rsid w:val="00E6199F"/>
    <w:rsid w:val="00E619C5"/>
    <w:rsid w:val="00E619FF"/>
    <w:rsid w:val="00E61A1C"/>
    <w:rsid w:val="00E61A40"/>
    <w:rsid w:val="00E61B0B"/>
    <w:rsid w:val="00E61B34"/>
    <w:rsid w:val="00E61B59"/>
    <w:rsid w:val="00E61CB7"/>
    <w:rsid w:val="00E61D9D"/>
    <w:rsid w:val="00E61DB1"/>
    <w:rsid w:val="00E61DDE"/>
    <w:rsid w:val="00E61E27"/>
    <w:rsid w:val="00E61F18"/>
    <w:rsid w:val="00E61F3B"/>
    <w:rsid w:val="00E61F89"/>
    <w:rsid w:val="00E62028"/>
    <w:rsid w:val="00E620C6"/>
    <w:rsid w:val="00E62123"/>
    <w:rsid w:val="00E62178"/>
    <w:rsid w:val="00E621B9"/>
    <w:rsid w:val="00E621F7"/>
    <w:rsid w:val="00E622C6"/>
    <w:rsid w:val="00E622E9"/>
    <w:rsid w:val="00E6231D"/>
    <w:rsid w:val="00E62335"/>
    <w:rsid w:val="00E62418"/>
    <w:rsid w:val="00E62459"/>
    <w:rsid w:val="00E6247A"/>
    <w:rsid w:val="00E624AA"/>
    <w:rsid w:val="00E624F8"/>
    <w:rsid w:val="00E62554"/>
    <w:rsid w:val="00E626AE"/>
    <w:rsid w:val="00E62734"/>
    <w:rsid w:val="00E627D6"/>
    <w:rsid w:val="00E6286A"/>
    <w:rsid w:val="00E628BD"/>
    <w:rsid w:val="00E628C4"/>
    <w:rsid w:val="00E628F0"/>
    <w:rsid w:val="00E62913"/>
    <w:rsid w:val="00E629E3"/>
    <w:rsid w:val="00E62A38"/>
    <w:rsid w:val="00E62A82"/>
    <w:rsid w:val="00E62A9F"/>
    <w:rsid w:val="00E62B8C"/>
    <w:rsid w:val="00E62B9D"/>
    <w:rsid w:val="00E62DCA"/>
    <w:rsid w:val="00E62E96"/>
    <w:rsid w:val="00E62F8E"/>
    <w:rsid w:val="00E62FA1"/>
    <w:rsid w:val="00E62FAD"/>
    <w:rsid w:val="00E63053"/>
    <w:rsid w:val="00E63123"/>
    <w:rsid w:val="00E63171"/>
    <w:rsid w:val="00E6319C"/>
    <w:rsid w:val="00E631AD"/>
    <w:rsid w:val="00E6321C"/>
    <w:rsid w:val="00E6326F"/>
    <w:rsid w:val="00E6338C"/>
    <w:rsid w:val="00E633BB"/>
    <w:rsid w:val="00E63403"/>
    <w:rsid w:val="00E6348F"/>
    <w:rsid w:val="00E634E2"/>
    <w:rsid w:val="00E635A3"/>
    <w:rsid w:val="00E635AA"/>
    <w:rsid w:val="00E635D4"/>
    <w:rsid w:val="00E635FD"/>
    <w:rsid w:val="00E6366A"/>
    <w:rsid w:val="00E636A4"/>
    <w:rsid w:val="00E636E1"/>
    <w:rsid w:val="00E6370A"/>
    <w:rsid w:val="00E63740"/>
    <w:rsid w:val="00E6374C"/>
    <w:rsid w:val="00E63797"/>
    <w:rsid w:val="00E637CB"/>
    <w:rsid w:val="00E637F7"/>
    <w:rsid w:val="00E63815"/>
    <w:rsid w:val="00E63819"/>
    <w:rsid w:val="00E6382E"/>
    <w:rsid w:val="00E6392C"/>
    <w:rsid w:val="00E63A6C"/>
    <w:rsid w:val="00E63A97"/>
    <w:rsid w:val="00E63ACF"/>
    <w:rsid w:val="00E63B1B"/>
    <w:rsid w:val="00E63B3C"/>
    <w:rsid w:val="00E63BB7"/>
    <w:rsid w:val="00E63BDA"/>
    <w:rsid w:val="00E63BF2"/>
    <w:rsid w:val="00E63C77"/>
    <w:rsid w:val="00E63CA1"/>
    <w:rsid w:val="00E63CFA"/>
    <w:rsid w:val="00E63D25"/>
    <w:rsid w:val="00E63D43"/>
    <w:rsid w:val="00E63D7E"/>
    <w:rsid w:val="00E63DD7"/>
    <w:rsid w:val="00E63E95"/>
    <w:rsid w:val="00E63F34"/>
    <w:rsid w:val="00E63FA0"/>
    <w:rsid w:val="00E6409A"/>
    <w:rsid w:val="00E64109"/>
    <w:rsid w:val="00E641C1"/>
    <w:rsid w:val="00E6425F"/>
    <w:rsid w:val="00E64494"/>
    <w:rsid w:val="00E64568"/>
    <w:rsid w:val="00E645EE"/>
    <w:rsid w:val="00E645F6"/>
    <w:rsid w:val="00E64636"/>
    <w:rsid w:val="00E6467E"/>
    <w:rsid w:val="00E646F2"/>
    <w:rsid w:val="00E6470D"/>
    <w:rsid w:val="00E64774"/>
    <w:rsid w:val="00E647CF"/>
    <w:rsid w:val="00E648EF"/>
    <w:rsid w:val="00E648F3"/>
    <w:rsid w:val="00E64A19"/>
    <w:rsid w:val="00E64A6B"/>
    <w:rsid w:val="00E64A71"/>
    <w:rsid w:val="00E64AA0"/>
    <w:rsid w:val="00E64B48"/>
    <w:rsid w:val="00E64B56"/>
    <w:rsid w:val="00E64B8C"/>
    <w:rsid w:val="00E64BD4"/>
    <w:rsid w:val="00E64CAD"/>
    <w:rsid w:val="00E64D94"/>
    <w:rsid w:val="00E64F84"/>
    <w:rsid w:val="00E64FAB"/>
    <w:rsid w:val="00E65007"/>
    <w:rsid w:val="00E651DD"/>
    <w:rsid w:val="00E6520E"/>
    <w:rsid w:val="00E65224"/>
    <w:rsid w:val="00E65225"/>
    <w:rsid w:val="00E65295"/>
    <w:rsid w:val="00E652FC"/>
    <w:rsid w:val="00E652FD"/>
    <w:rsid w:val="00E653AB"/>
    <w:rsid w:val="00E65419"/>
    <w:rsid w:val="00E6551E"/>
    <w:rsid w:val="00E6556B"/>
    <w:rsid w:val="00E65673"/>
    <w:rsid w:val="00E65743"/>
    <w:rsid w:val="00E6579A"/>
    <w:rsid w:val="00E6579D"/>
    <w:rsid w:val="00E658AF"/>
    <w:rsid w:val="00E658E3"/>
    <w:rsid w:val="00E65925"/>
    <w:rsid w:val="00E6594F"/>
    <w:rsid w:val="00E65976"/>
    <w:rsid w:val="00E659E1"/>
    <w:rsid w:val="00E65A04"/>
    <w:rsid w:val="00E65A89"/>
    <w:rsid w:val="00E65B20"/>
    <w:rsid w:val="00E65B32"/>
    <w:rsid w:val="00E65B4D"/>
    <w:rsid w:val="00E65B72"/>
    <w:rsid w:val="00E65C8E"/>
    <w:rsid w:val="00E65CCA"/>
    <w:rsid w:val="00E65D4C"/>
    <w:rsid w:val="00E65DBE"/>
    <w:rsid w:val="00E65E6D"/>
    <w:rsid w:val="00E65F13"/>
    <w:rsid w:val="00E65F2C"/>
    <w:rsid w:val="00E65F9B"/>
    <w:rsid w:val="00E65FFE"/>
    <w:rsid w:val="00E6601E"/>
    <w:rsid w:val="00E66038"/>
    <w:rsid w:val="00E6603B"/>
    <w:rsid w:val="00E66064"/>
    <w:rsid w:val="00E66166"/>
    <w:rsid w:val="00E661F1"/>
    <w:rsid w:val="00E66234"/>
    <w:rsid w:val="00E66236"/>
    <w:rsid w:val="00E66288"/>
    <w:rsid w:val="00E662B9"/>
    <w:rsid w:val="00E6630E"/>
    <w:rsid w:val="00E663A0"/>
    <w:rsid w:val="00E663AB"/>
    <w:rsid w:val="00E6646B"/>
    <w:rsid w:val="00E66492"/>
    <w:rsid w:val="00E66527"/>
    <w:rsid w:val="00E66567"/>
    <w:rsid w:val="00E665A5"/>
    <w:rsid w:val="00E665CD"/>
    <w:rsid w:val="00E665E7"/>
    <w:rsid w:val="00E6661A"/>
    <w:rsid w:val="00E666D1"/>
    <w:rsid w:val="00E666DD"/>
    <w:rsid w:val="00E667A1"/>
    <w:rsid w:val="00E667B3"/>
    <w:rsid w:val="00E667FB"/>
    <w:rsid w:val="00E66808"/>
    <w:rsid w:val="00E6685E"/>
    <w:rsid w:val="00E66925"/>
    <w:rsid w:val="00E66B31"/>
    <w:rsid w:val="00E66C64"/>
    <w:rsid w:val="00E66CE8"/>
    <w:rsid w:val="00E66DD6"/>
    <w:rsid w:val="00E66E58"/>
    <w:rsid w:val="00E66E98"/>
    <w:rsid w:val="00E66EE4"/>
    <w:rsid w:val="00E66F8B"/>
    <w:rsid w:val="00E66FAF"/>
    <w:rsid w:val="00E67092"/>
    <w:rsid w:val="00E670A9"/>
    <w:rsid w:val="00E6712C"/>
    <w:rsid w:val="00E6721E"/>
    <w:rsid w:val="00E67246"/>
    <w:rsid w:val="00E67283"/>
    <w:rsid w:val="00E67380"/>
    <w:rsid w:val="00E67386"/>
    <w:rsid w:val="00E673FB"/>
    <w:rsid w:val="00E6748F"/>
    <w:rsid w:val="00E67490"/>
    <w:rsid w:val="00E674E1"/>
    <w:rsid w:val="00E67553"/>
    <w:rsid w:val="00E67578"/>
    <w:rsid w:val="00E675B9"/>
    <w:rsid w:val="00E675F7"/>
    <w:rsid w:val="00E6767C"/>
    <w:rsid w:val="00E676C1"/>
    <w:rsid w:val="00E677DB"/>
    <w:rsid w:val="00E67843"/>
    <w:rsid w:val="00E678FF"/>
    <w:rsid w:val="00E67986"/>
    <w:rsid w:val="00E67A90"/>
    <w:rsid w:val="00E67AE6"/>
    <w:rsid w:val="00E67B29"/>
    <w:rsid w:val="00E67B2F"/>
    <w:rsid w:val="00E67B6D"/>
    <w:rsid w:val="00E67C0C"/>
    <w:rsid w:val="00E67CBC"/>
    <w:rsid w:val="00E67E55"/>
    <w:rsid w:val="00E67E69"/>
    <w:rsid w:val="00E67F6C"/>
    <w:rsid w:val="00E67FCF"/>
    <w:rsid w:val="00E7008F"/>
    <w:rsid w:val="00E7015D"/>
    <w:rsid w:val="00E7019D"/>
    <w:rsid w:val="00E7020E"/>
    <w:rsid w:val="00E70267"/>
    <w:rsid w:val="00E70277"/>
    <w:rsid w:val="00E703F0"/>
    <w:rsid w:val="00E70404"/>
    <w:rsid w:val="00E70427"/>
    <w:rsid w:val="00E7045C"/>
    <w:rsid w:val="00E7045D"/>
    <w:rsid w:val="00E70495"/>
    <w:rsid w:val="00E705E0"/>
    <w:rsid w:val="00E70623"/>
    <w:rsid w:val="00E7064C"/>
    <w:rsid w:val="00E706FF"/>
    <w:rsid w:val="00E70701"/>
    <w:rsid w:val="00E707A3"/>
    <w:rsid w:val="00E707BE"/>
    <w:rsid w:val="00E70909"/>
    <w:rsid w:val="00E7092B"/>
    <w:rsid w:val="00E70A55"/>
    <w:rsid w:val="00E70A61"/>
    <w:rsid w:val="00E70AA3"/>
    <w:rsid w:val="00E70AF7"/>
    <w:rsid w:val="00E70B09"/>
    <w:rsid w:val="00E70B0F"/>
    <w:rsid w:val="00E70B32"/>
    <w:rsid w:val="00E70B45"/>
    <w:rsid w:val="00E70BB9"/>
    <w:rsid w:val="00E70BD0"/>
    <w:rsid w:val="00E70C60"/>
    <w:rsid w:val="00E70C62"/>
    <w:rsid w:val="00E70D30"/>
    <w:rsid w:val="00E70D7A"/>
    <w:rsid w:val="00E70DE3"/>
    <w:rsid w:val="00E70E91"/>
    <w:rsid w:val="00E70F70"/>
    <w:rsid w:val="00E70F91"/>
    <w:rsid w:val="00E70F93"/>
    <w:rsid w:val="00E70FA1"/>
    <w:rsid w:val="00E70FAE"/>
    <w:rsid w:val="00E70FBE"/>
    <w:rsid w:val="00E70FE0"/>
    <w:rsid w:val="00E70FF6"/>
    <w:rsid w:val="00E71087"/>
    <w:rsid w:val="00E710C1"/>
    <w:rsid w:val="00E7112F"/>
    <w:rsid w:val="00E71136"/>
    <w:rsid w:val="00E711D7"/>
    <w:rsid w:val="00E7120D"/>
    <w:rsid w:val="00E7128B"/>
    <w:rsid w:val="00E712E9"/>
    <w:rsid w:val="00E7137D"/>
    <w:rsid w:val="00E71388"/>
    <w:rsid w:val="00E713CC"/>
    <w:rsid w:val="00E71451"/>
    <w:rsid w:val="00E714E9"/>
    <w:rsid w:val="00E714EB"/>
    <w:rsid w:val="00E71519"/>
    <w:rsid w:val="00E71548"/>
    <w:rsid w:val="00E715BA"/>
    <w:rsid w:val="00E715D0"/>
    <w:rsid w:val="00E71619"/>
    <w:rsid w:val="00E7167B"/>
    <w:rsid w:val="00E7170D"/>
    <w:rsid w:val="00E7173B"/>
    <w:rsid w:val="00E71751"/>
    <w:rsid w:val="00E717CB"/>
    <w:rsid w:val="00E7181D"/>
    <w:rsid w:val="00E71841"/>
    <w:rsid w:val="00E7196B"/>
    <w:rsid w:val="00E719B1"/>
    <w:rsid w:val="00E719C6"/>
    <w:rsid w:val="00E719DB"/>
    <w:rsid w:val="00E71C22"/>
    <w:rsid w:val="00E71C96"/>
    <w:rsid w:val="00E71CA6"/>
    <w:rsid w:val="00E71E1E"/>
    <w:rsid w:val="00E71E60"/>
    <w:rsid w:val="00E71EF8"/>
    <w:rsid w:val="00E71F42"/>
    <w:rsid w:val="00E7203F"/>
    <w:rsid w:val="00E720AB"/>
    <w:rsid w:val="00E72117"/>
    <w:rsid w:val="00E7220C"/>
    <w:rsid w:val="00E7246D"/>
    <w:rsid w:val="00E724A9"/>
    <w:rsid w:val="00E724B4"/>
    <w:rsid w:val="00E724F7"/>
    <w:rsid w:val="00E7266E"/>
    <w:rsid w:val="00E72757"/>
    <w:rsid w:val="00E7281E"/>
    <w:rsid w:val="00E72823"/>
    <w:rsid w:val="00E72830"/>
    <w:rsid w:val="00E728A1"/>
    <w:rsid w:val="00E728BF"/>
    <w:rsid w:val="00E728EA"/>
    <w:rsid w:val="00E72994"/>
    <w:rsid w:val="00E72A66"/>
    <w:rsid w:val="00E72A82"/>
    <w:rsid w:val="00E72B37"/>
    <w:rsid w:val="00E72B38"/>
    <w:rsid w:val="00E72B5E"/>
    <w:rsid w:val="00E72B87"/>
    <w:rsid w:val="00E72BDA"/>
    <w:rsid w:val="00E72C26"/>
    <w:rsid w:val="00E72C41"/>
    <w:rsid w:val="00E72C53"/>
    <w:rsid w:val="00E72C81"/>
    <w:rsid w:val="00E72CB6"/>
    <w:rsid w:val="00E72E67"/>
    <w:rsid w:val="00E72EB2"/>
    <w:rsid w:val="00E72EF9"/>
    <w:rsid w:val="00E73115"/>
    <w:rsid w:val="00E73167"/>
    <w:rsid w:val="00E7338B"/>
    <w:rsid w:val="00E73436"/>
    <w:rsid w:val="00E73467"/>
    <w:rsid w:val="00E73474"/>
    <w:rsid w:val="00E7347B"/>
    <w:rsid w:val="00E73487"/>
    <w:rsid w:val="00E734A3"/>
    <w:rsid w:val="00E734B2"/>
    <w:rsid w:val="00E73657"/>
    <w:rsid w:val="00E73664"/>
    <w:rsid w:val="00E73683"/>
    <w:rsid w:val="00E7376D"/>
    <w:rsid w:val="00E7380B"/>
    <w:rsid w:val="00E73889"/>
    <w:rsid w:val="00E7390F"/>
    <w:rsid w:val="00E73950"/>
    <w:rsid w:val="00E73951"/>
    <w:rsid w:val="00E73970"/>
    <w:rsid w:val="00E739AA"/>
    <w:rsid w:val="00E739C3"/>
    <w:rsid w:val="00E739D1"/>
    <w:rsid w:val="00E73A49"/>
    <w:rsid w:val="00E73AB1"/>
    <w:rsid w:val="00E73AEA"/>
    <w:rsid w:val="00E73B73"/>
    <w:rsid w:val="00E73C80"/>
    <w:rsid w:val="00E73D72"/>
    <w:rsid w:val="00E73E40"/>
    <w:rsid w:val="00E73F54"/>
    <w:rsid w:val="00E73F56"/>
    <w:rsid w:val="00E73F77"/>
    <w:rsid w:val="00E73FA7"/>
    <w:rsid w:val="00E73FB0"/>
    <w:rsid w:val="00E73FBA"/>
    <w:rsid w:val="00E73FC4"/>
    <w:rsid w:val="00E73FE2"/>
    <w:rsid w:val="00E7406E"/>
    <w:rsid w:val="00E7407F"/>
    <w:rsid w:val="00E7413C"/>
    <w:rsid w:val="00E741CA"/>
    <w:rsid w:val="00E741D3"/>
    <w:rsid w:val="00E741F8"/>
    <w:rsid w:val="00E742A8"/>
    <w:rsid w:val="00E742B3"/>
    <w:rsid w:val="00E742D3"/>
    <w:rsid w:val="00E7438F"/>
    <w:rsid w:val="00E7443F"/>
    <w:rsid w:val="00E7448E"/>
    <w:rsid w:val="00E74494"/>
    <w:rsid w:val="00E744C0"/>
    <w:rsid w:val="00E745C4"/>
    <w:rsid w:val="00E746E3"/>
    <w:rsid w:val="00E74703"/>
    <w:rsid w:val="00E7472D"/>
    <w:rsid w:val="00E74777"/>
    <w:rsid w:val="00E74871"/>
    <w:rsid w:val="00E7497A"/>
    <w:rsid w:val="00E749A0"/>
    <w:rsid w:val="00E74A5E"/>
    <w:rsid w:val="00E74A7E"/>
    <w:rsid w:val="00E74AB4"/>
    <w:rsid w:val="00E74B20"/>
    <w:rsid w:val="00E74B41"/>
    <w:rsid w:val="00E74B86"/>
    <w:rsid w:val="00E74BC2"/>
    <w:rsid w:val="00E74CA4"/>
    <w:rsid w:val="00E74CA6"/>
    <w:rsid w:val="00E74CF3"/>
    <w:rsid w:val="00E74EAB"/>
    <w:rsid w:val="00E74FAE"/>
    <w:rsid w:val="00E74FEF"/>
    <w:rsid w:val="00E74FFA"/>
    <w:rsid w:val="00E750AA"/>
    <w:rsid w:val="00E7519F"/>
    <w:rsid w:val="00E751D1"/>
    <w:rsid w:val="00E751E7"/>
    <w:rsid w:val="00E75349"/>
    <w:rsid w:val="00E755D7"/>
    <w:rsid w:val="00E75618"/>
    <w:rsid w:val="00E75619"/>
    <w:rsid w:val="00E75626"/>
    <w:rsid w:val="00E75644"/>
    <w:rsid w:val="00E75702"/>
    <w:rsid w:val="00E7571B"/>
    <w:rsid w:val="00E75721"/>
    <w:rsid w:val="00E7580B"/>
    <w:rsid w:val="00E75829"/>
    <w:rsid w:val="00E7596A"/>
    <w:rsid w:val="00E75976"/>
    <w:rsid w:val="00E75A1E"/>
    <w:rsid w:val="00E75A2C"/>
    <w:rsid w:val="00E75A31"/>
    <w:rsid w:val="00E75A8A"/>
    <w:rsid w:val="00E75B4A"/>
    <w:rsid w:val="00E75B4E"/>
    <w:rsid w:val="00E75BA4"/>
    <w:rsid w:val="00E75C6A"/>
    <w:rsid w:val="00E75C79"/>
    <w:rsid w:val="00E75CDB"/>
    <w:rsid w:val="00E75E63"/>
    <w:rsid w:val="00E75EAB"/>
    <w:rsid w:val="00E75EB4"/>
    <w:rsid w:val="00E75F8F"/>
    <w:rsid w:val="00E7609A"/>
    <w:rsid w:val="00E760F3"/>
    <w:rsid w:val="00E7612F"/>
    <w:rsid w:val="00E76183"/>
    <w:rsid w:val="00E7619D"/>
    <w:rsid w:val="00E761C6"/>
    <w:rsid w:val="00E761F7"/>
    <w:rsid w:val="00E76236"/>
    <w:rsid w:val="00E76308"/>
    <w:rsid w:val="00E7632F"/>
    <w:rsid w:val="00E763E9"/>
    <w:rsid w:val="00E764AB"/>
    <w:rsid w:val="00E764C0"/>
    <w:rsid w:val="00E76513"/>
    <w:rsid w:val="00E765D0"/>
    <w:rsid w:val="00E76783"/>
    <w:rsid w:val="00E7678F"/>
    <w:rsid w:val="00E7692B"/>
    <w:rsid w:val="00E76934"/>
    <w:rsid w:val="00E76A8A"/>
    <w:rsid w:val="00E76B06"/>
    <w:rsid w:val="00E76B94"/>
    <w:rsid w:val="00E76C33"/>
    <w:rsid w:val="00E76D05"/>
    <w:rsid w:val="00E76DA1"/>
    <w:rsid w:val="00E76E47"/>
    <w:rsid w:val="00E76E72"/>
    <w:rsid w:val="00E76FE6"/>
    <w:rsid w:val="00E77002"/>
    <w:rsid w:val="00E77097"/>
    <w:rsid w:val="00E77112"/>
    <w:rsid w:val="00E77172"/>
    <w:rsid w:val="00E771C2"/>
    <w:rsid w:val="00E771CA"/>
    <w:rsid w:val="00E7728A"/>
    <w:rsid w:val="00E772F0"/>
    <w:rsid w:val="00E77408"/>
    <w:rsid w:val="00E774C9"/>
    <w:rsid w:val="00E77535"/>
    <w:rsid w:val="00E7753F"/>
    <w:rsid w:val="00E7759D"/>
    <w:rsid w:val="00E7765E"/>
    <w:rsid w:val="00E77734"/>
    <w:rsid w:val="00E77776"/>
    <w:rsid w:val="00E7778D"/>
    <w:rsid w:val="00E778AB"/>
    <w:rsid w:val="00E778F5"/>
    <w:rsid w:val="00E779A9"/>
    <w:rsid w:val="00E77C17"/>
    <w:rsid w:val="00E77C1E"/>
    <w:rsid w:val="00E77C5E"/>
    <w:rsid w:val="00E77D2D"/>
    <w:rsid w:val="00E77DF1"/>
    <w:rsid w:val="00E77E20"/>
    <w:rsid w:val="00E77E50"/>
    <w:rsid w:val="00E77E6E"/>
    <w:rsid w:val="00E77F30"/>
    <w:rsid w:val="00E77F72"/>
    <w:rsid w:val="00E8009F"/>
    <w:rsid w:val="00E800F8"/>
    <w:rsid w:val="00E80144"/>
    <w:rsid w:val="00E801DF"/>
    <w:rsid w:val="00E802DF"/>
    <w:rsid w:val="00E80371"/>
    <w:rsid w:val="00E8040E"/>
    <w:rsid w:val="00E804AE"/>
    <w:rsid w:val="00E8051C"/>
    <w:rsid w:val="00E80638"/>
    <w:rsid w:val="00E80688"/>
    <w:rsid w:val="00E806F2"/>
    <w:rsid w:val="00E80762"/>
    <w:rsid w:val="00E80924"/>
    <w:rsid w:val="00E80950"/>
    <w:rsid w:val="00E80B32"/>
    <w:rsid w:val="00E80B67"/>
    <w:rsid w:val="00E80B83"/>
    <w:rsid w:val="00E80B93"/>
    <w:rsid w:val="00E80C4C"/>
    <w:rsid w:val="00E80CB7"/>
    <w:rsid w:val="00E80CBE"/>
    <w:rsid w:val="00E80D37"/>
    <w:rsid w:val="00E80E98"/>
    <w:rsid w:val="00E80EB3"/>
    <w:rsid w:val="00E80EED"/>
    <w:rsid w:val="00E80F01"/>
    <w:rsid w:val="00E80F32"/>
    <w:rsid w:val="00E80F4B"/>
    <w:rsid w:val="00E80F8E"/>
    <w:rsid w:val="00E81059"/>
    <w:rsid w:val="00E81067"/>
    <w:rsid w:val="00E810D3"/>
    <w:rsid w:val="00E8110A"/>
    <w:rsid w:val="00E811C1"/>
    <w:rsid w:val="00E811C6"/>
    <w:rsid w:val="00E8124A"/>
    <w:rsid w:val="00E8124C"/>
    <w:rsid w:val="00E81290"/>
    <w:rsid w:val="00E812B2"/>
    <w:rsid w:val="00E812C3"/>
    <w:rsid w:val="00E813D2"/>
    <w:rsid w:val="00E813E6"/>
    <w:rsid w:val="00E813E9"/>
    <w:rsid w:val="00E81437"/>
    <w:rsid w:val="00E81486"/>
    <w:rsid w:val="00E814B1"/>
    <w:rsid w:val="00E81552"/>
    <w:rsid w:val="00E815CB"/>
    <w:rsid w:val="00E815DC"/>
    <w:rsid w:val="00E81612"/>
    <w:rsid w:val="00E8168C"/>
    <w:rsid w:val="00E81709"/>
    <w:rsid w:val="00E81799"/>
    <w:rsid w:val="00E8184C"/>
    <w:rsid w:val="00E81926"/>
    <w:rsid w:val="00E81940"/>
    <w:rsid w:val="00E819BE"/>
    <w:rsid w:val="00E819F0"/>
    <w:rsid w:val="00E81A24"/>
    <w:rsid w:val="00E81A40"/>
    <w:rsid w:val="00E81AC6"/>
    <w:rsid w:val="00E81B04"/>
    <w:rsid w:val="00E81B41"/>
    <w:rsid w:val="00E81B67"/>
    <w:rsid w:val="00E81B83"/>
    <w:rsid w:val="00E81BB5"/>
    <w:rsid w:val="00E81BCE"/>
    <w:rsid w:val="00E81C52"/>
    <w:rsid w:val="00E81ECA"/>
    <w:rsid w:val="00E81F8B"/>
    <w:rsid w:val="00E81F8F"/>
    <w:rsid w:val="00E81FE8"/>
    <w:rsid w:val="00E82025"/>
    <w:rsid w:val="00E82094"/>
    <w:rsid w:val="00E820BE"/>
    <w:rsid w:val="00E820E0"/>
    <w:rsid w:val="00E820E7"/>
    <w:rsid w:val="00E82206"/>
    <w:rsid w:val="00E82213"/>
    <w:rsid w:val="00E8223A"/>
    <w:rsid w:val="00E8231F"/>
    <w:rsid w:val="00E8233A"/>
    <w:rsid w:val="00E823B5"/>
    <w:rsid w:val="00E823CD"/>
    <w:rsid w:val="00E82480"/>
    <w:rsid w:val="00E824B4"/>
    <w:rsid w:val="00E82517"/>
    <w:rsid w:val="00E8277E"/>
    <w:rsid w:val="00E8279C"/>
    <w:rsid w:val="00E829AD"/>
    <w:rsid w:val="00E82A48"/>
    <w:rsid w:val="00E82A6C"/>
    <w:rsid w:val="00E82A72"/>
    <w:rsid w:val="00E82BB4"/>
    <w:rsid w:val="00E82BBF"/>
    <w:rsid w:val="00E82D1F"/>
    <w:rsid w:val="00E82DBE"/>
    <w:rsid w:val="00E82F0A"/>
    <w:rsid w:val="00E82F64"/>
    <w:rsid w:val="00E83080"/>
    <w:rsid w:val="00E8308C"/>
    <w:rsid w:val="00E830B0"/>
    <w:rsid w:val="00E830FD"/>
    <w:rsid w:val="00E83122"/>
    <w:rsid w:val="00E8327E"/>
    <w:rsid w:val="00E832AF"/>
    <w:rsid w:val="00E832F4"/>
    <w:rsid w:val="00E833A8"/>
    <w:rsid w:val="00E833E4"/>
    <w:rsid w:val="00E83412"/>
    <w:rsid w:val="00E83427"/>
    <w:rsid w:val="00E8344E"/>
    <w:rsid w:val="00E83476"/>
    <w:rsid w:val="00E834A9"/>
    <w:rsid w:val="00E83507"/>
    <w:rsid w:val="00E8351E"/>
    <w:rsid w:val="00E8361C"/>
    <w:rsid w:val="00E83638"/>
    <w:rsid w:val="00E83658"/>
    <w:rsid w:val="00E83684"/>
    <w:rsid w:val="00E836FB"/>
    <w:rsid w:val="00E8375E"/>
    <w:rsid w:val="00E83768"/>
    <w:rsid w:val="00E837C9"/>
    <w:rsid w:val="00E838A7"/>
    <w:rsid w:val="00E8398D"/>
    <w:rsid w:val="00E839E2"/>
    <w:rsid w:val="00E83BDF"/>
    <w:rsid w:val="00E83C05"/>
    <w:rsid w:val="00E83C0B"/>
    <w:rsid w:val="00E83C15"/>
    <w:rsid w:val="00E83C7D"/>
    <w:rsid w:val="00E83D7D"/>
    <w:rsid w:val="00E83DAA"/>
    <w:rsid w:val="00E83E21"/>
    <w:rsid w:val="00E83EB6"/>
    <w:rsid w:val="00E83F4B"/>
    <w:rsid w:val="00E83FBC"/>
    <w:rsid w:val="00E84007"/>
    <w:rsid w:val="00E84019"/>
    <w:rsid w:val="00E84047"/>
    <w:rsid w:val="00E840B9"/>
    <w:rsid w:val="00E8411D"/>
    <w:rsid w:val="00E8415C"/>
    <w:rsid w:val="00E8419A"/>
    <w:rsid w:val="00E841B3"/>
    <w:rsid w:val="00E84286"/>
    <w:rsid w:val="00E842F3"/>
    <w:rsid w:val="00E84338"/>
    <w:rsid w:val="00E84347"/>
    <w:rsid w:val="00E8436C"/>
    <w:rsid w:val="00E84388"/>
    <w:rsid w:val="00E843A1"/>
    <w:rsid w:val="00E843B3"/>
    <w:rsid w:val="00E8450E"/>
    <w:rsid w:val="00E8458F"/>
    <w:rsid w:val="00E84615"/>
    <w:rsid w:val="00E84643"/>
    <w:rsid w:val="00E846B0"/>
    <w:rsid w:val="00E846CF"/>
    <w:rsid w:val="00E84720"/>
    <w:rsid w:val="00E84729"/>
    <w:rsid w:val="00E847F2"/>
    <w:rsid w:val="00E848A1"/>
    <w:rsid w:val="00E848C9"/>
    <w:rsid w:val="00E849EC"/>
    <w:rsid w:val="00E84A7C"/>
    <w:rsid w:val="00E84AC4"/>
    <w:rsid w:val="00E84AFE"/>
    <w:rsid w:val="00E84B5A"/>
    <w:rsid w:val="00E84C5C"/>
    <w:rsid w:val="00E84C75"/>
    <w:rsid w:val="00E84CDD"/>
    <w:rsid w:val="00E84DD3"/>
    <w:rsid w:val="00E84E7A"/>
    <w:rsid w:val="00E84EFF"/>
    <w:rsid w:val="00E84F52"/>
    <w:rsid w:val="00E84F84"/>
    <w:rsid w:val="00E84FA2"/>
    <w:rsid w:val="00E84FCE"/>
    <w:rsid w:val="00E85049"/>
    <w:rsid w:val="00E8506C"/>
    <w:rsid w:val="00E8512A"/>
    <w:rsid w:val="00E85205"/>
    <w:rsid w:val="00E8525B"/>
    <w:rsid w:val="00E853B6"/>
    <w:rsid w:val="00E853B7"/>
    <w:rsid w:val="00E853DF"/>
    <w:rsid w:val="00E853FD"/>
    <w:rsid w:val="00E853FE"/>
    <w:rsid w:val="00E853FF"/>
    <w:rsid w:val="00E85436"/>
    <w:rsid w:val="00E85490"/>
    <w:rsid w:val="00E854F8"/>
    <w:rsid w:val="00E8552B"/>
    <w:rsid w:val="00E8565F"/>
    <w:rsid w:val="00E85848"/>
    <w:rsid w:val="00E85866"/>
    <w:rsid w:val="00E8589C"/>
    <w:rsid w:val="00E858A9"/>
    <w:rsid w:val="00E8590C"/>
    <w:rsid w:val="00E85951"/>
    <w:rsid w:val="00E859A2"/>
    <w:rsid w:val="00E859AF"/>
    <w:rsid w:val="00E85A3F"/>
    <w:rsid w:val="00E85A48"/>
    <w:rsid w:val="00E85A60"/>
    <w:rsid w:val="00E85ABB"/>
    <w:rsid w:val="00E85C47"/>
    <w:rsid w:val="00E85C81"/>
    <w:rsid w:val="00E85E79"/>
    <w:rsid w:val="00E85E88"/>
    <w:rsid w:val="00E85EEC"/>
    <w:rsid w:val="00E85F04"/>
    <w:rsid w:val="00E85F42"/>
    <w:rsid w:val="00E85F5C"/>
    <w:rsid w:val="00E85FA3"/>
    <w:rsid w:val="00E85FE3"/>
    <w:rsid w:val="00E85FF2"/>
    <w:rsid w:val="00E860B2"/>
    <w:rsid w:val="00E86183"/>
    <w:rsid w:val="00E8626B"/>
    <w:rsid w:val="00E8626F"/>
    <w:rsid w:val="00E86298"/>
    <w:rsid w:val="00E864B5"/>
    <w:rsid w:val="00E86547"/>
    <w:rsid w:val="00E86620"/>
    <w:rsid w:val="00E86659"/>
    <w:rsid w:val="00E86722"/>
    <w:rsid w:val="00E86756"/>
    <w:rsid w:val="00E86771"/>
    <w:rsid w:val="00E867D4"/>
    <w:rsid w:val="00E86853"/>
    <w:rsid w:val="00E868A1"/>
    <w:rsid w:val="00E86966"/>
    <w:rsid w:val="00E86B24"/>
    <w:rsid w:val="00E86B71"/>
    <w:rsid w:val="00E86B96"/>
    <w:rsid w:val="00E86C6C"/>
    <w:rsid w:val="00E86D6D"/>
    <w:rsid w:val="00E86D83"/>
    <w:rsid w:val="00E86D8F"/>
    <w:rsid w:val="00E86DA1"/>
    <w:rsid w:val="00E86DB0"/>
    <w:rsid w:val="00E86DB9"/>
    <w:rsid w:val="00E86DD2"/>
    <w:rsid w:val="00E86E29"/>
    <w:rsid w:val="00E86E31"/>
    <w:rsid w:val="00E86E94"/>
    <w:rsid w:val="00E86F00"/>
    <w:rsid w:val="00E86F0B"/>
    <w:rsid w:val="00E86F5A"/>
    <w:rsid w:val="00E87040"/>
    <w:rsid w:val="00E8706C"/>
    <w:rsid w:val="00E8709B"/>
    <w:rsid w:val="00E870F6"/>
    <w:rsid w:val="00E870FB"/>
    <w:rsid w:val="00E8711C"/>
    <w:rsid w:val="00E87122"/>
    <w:rsid w:val="00E87291"/>
    <w:rsid w:val="00E873C0"/>
    <w:rsid w:val="00E873F0"/>
    <w:rsid w:val="00E87449"/>
    <w:rsid w:val="00E87491"/>
    <w:rsid w:val="00E8751A"/>
    <w:rsid w:val="00E8754B"/>
    <w:rsid w:val="00E8755A"/>
    <w:rsid w:val="00E875A7"/>
    <w:rsid w:val="00E8768E"/>
    <w:rsid w:val="00E876D1"/>
    <w:rsid w:val="00E8773A"/>
    <w:rsid w:val="00E877A7"/>
    <w:rsid w:val="00E877CE"/>
    <w:rsid w:val="00E87808"/>
    <w:rsid w:val="00E8781A"/>
    <w:rsid w:val="00E87A2A"/>
    <w:rsid w:val="00E87B0F"/>
    <w:rsid w:val="00E87B60"/>
    <w:rsid w:val="00E87D14"/>
    <w:rsid w:val="00E87D21"/>
    <w:rsid w:val="00E87D3F"/>
    <w:rsid w:val="00E87D6C"/>
    <w:rsid w:val="00E87DCF"/>
    <w:rsid w:val="00E87E1C"/>
    <w:rsid w:val="00E87E7D"/>
    <w:rsid w:val="00E87E9E"/>
    <w:rsid w:val="00E87EC3"/>
    <w:rsid w:val="00E87EE1"/>
    <w:rsid w:val="00E87F60"/>
    <w:rsid w:val="00E87FFA"/>
    <w:rsid w:val="00E90015"/>
    <w:rsid w:val="00E9001E"/>
    <w:rsid w:val="00E900CD"/>
    <w:rsid w:val="00E900DF"/>
    <w:rsid w:val="00E90210"/>
    <w:rsid w:val="00E902B0"/>
    <w:rsid w:val="00E902E8"/>
    <w:rsid w:val="00E9032F"/>
    <w:rsid w:val="00E9033D"/>
    <w:rsid w:val="00E90369"/>
    <w:rsid w:val="00E90381"/>
    <w:rsid w:val="00E90394"/>
    <w:rsid w:val="00E903CA"/>
    <w:rsid w:val="00E903D2"/>
    <w:rsid w:val="00E90474"/>
    <w:rsid w:val="00E9057D"/>
    <w:rsid w:val="00E905C8"/>
    <w:rsid w:val="00E90615"/>
    <w:rsid w:val="00E90666"/>
    <w:rsid w:val="00E90738"/>
    <w:rsid w:val="00E9077A"/>
    <w:rsid w:val="00E90791"/>
    <w:rsid w:val="00E90815"/>
    <w:rsid w:val="00E90864"/>
    <w:rsid w:val="00E908B0"/>
    <w:rsid w:val="00E908F4"/>
    <w:rsid w:val="00E9091A"/>
    <w:rsid w:val="00E90984"/>
    <w:rsid w:val="00E909A1"/>
    <w:rsid w:val="00E909D5"/>
    <w:rsid w:val="00E909FC"/>
    <w:rsid w:val="00E90AC4"/>
    <w:rsid w:val="00E90AC9"/>
    <w:rsid w:val="00E90B3B"/>
    <w:rsid w:val="00E90BA8"/>
    <w:rsid w:val="00E90CA5"/>
    <w:rsid w:val="00E90D29"/>
    <w:rsid w:val="00E90D5E"/>
    <w:rsid w:val="00E90E16"/>
    <w:rsid w:val="00E90E3B"/>
    <w:rsid w:val="00E90E4B"/>
    <w:rsid w:val="00E90F3E"/>
    <w:rsid w:val="00E90F80"/>
    <w:rsid w:val="00E91013"/>
    <w:rsid w:val="00E910AF"/>
    <w:rsid w:val="00E910FB"/>
    <w:rsid w:val="00E91135"/>
    <w:rsid w:val="00E91138"/>
    <w:rsid w:val="00E911DD"/>
    <w:rsid w:val="00E9142B"/>
    <w:rsid w:val="00E914D1"/>
    <w:rsid w:val="00E914F9"/>
    <w:rsid w:val="00E91576"/>
    <w:rsid w:val="00E91647"/>
    <w:rsid w:val="00E91650"/>
    <w:rsid w:val="00E9165D"/>
    <w:rsid w:val="00E9172F"/>
    <w:rsid w:val="00E91773"/>
    <w:rsid w:val="00E917F0"/>
    <w:rsid w:val="00E91812"/>
    <w:rsid w:val="00E9189A"/>
    <w:rsid w:val="00E91970"/>
    <w:rsid w:val="00E9198C"/>
    <w:rsid w:val="00E919D7"/>
    <w:rsid w:val="00E919FD"/>
    <w:rsid w:val="00E91AE1"/>
    <w:rsid w:val="00E91AF4"/>
    <w:rsid w:val="00E91B48"/>
    <w:rsid w:val="00E91BB6"/>
    <w:rsid w:val="00E91BD7"/>
    <w:rsid w:val="00E91BF7"/>
    <w:rsid w:val="00E91C17"/>
    <w:rsid w:val="00E91C55"/>
    <w:rsid w:val="00E91D7A"/>
    <w:rsid w:val="00E92026"/>
    <w:rsid w:val="00E9203F"/>
    <w:rsid w:val="00E920DF"/>
    <w:rsid w:val="00E92141"/>
    <w:rsid w:val="00E9214C"/>
    <w:rsid w:val="00E9218B"/>
    <w:rsid w:val="00E921CD"/>
    <w:rsid w:val="00E92208"/>
    <w:rsid w:val="00E92244"/>
    <w:rsid w:val="00E9225C"/>
    <w:rsid w:val="00E92278"/>
    <w:rsid w:val="00E92376"/>
    <w:rsid w:val="00E92377"/>
    <w:rsid w:val="00E9244D"/>
    <w:rsid w:val="00E92550"/>
    <w:rsid w:val="00E9256E"/>
    <w:rsid w:val="00E92579"/>
    <w:rsid w:val="00E92598"/>
    <w:rsid w:val="00E925FA"/>
    <w:rsid w:val="00E9260E"/>
    <w:rsid w:val="00E9268E"/>
    <w:rsid w:val="00E92736"/>
    <w:rsid w:val="00E927A9"/>
    <w:rsid w:val="00E927B3"/>
    <w:rsid w:val="00E92881"/>
    <w:rsid w:val="00E928AA"/>
    <w:rsid w:val="00E928BB"/>
    <w:rsid w:val="00E92913"/>
    <w:rsid w:val="00E92AA4"/>
    <w:rsid w:val="00E92AAB"/>
    <w:rsid w:val="00E92AFC"/>
    <w:rsid w:val="00E92B35"/>
    <w:rsid w:val="00E92B6E"/>
    <w:rsid w:val="00E92B70"/>
    <w:rsid w:val="00E92BDC"/>
    <w:rsid w:val="00E92BEA"/>
    <w:rsid w:val="00E92C6D"/>
    <w:rsid w:val="00E92C96"/>
    <w:rsid w:val="00E92CAD"/>
    <w:rsid w:val="00E92D09"/>
    <w:rsid w:val="00E92D5F"/>
    <w:rsid w:val="00E92DA7"/>
    <w:rsid w:val="00E92F23"/>
    <w:rsid w:val="00E92F92"/>
    <w:rsid w:val="00E930CC"/>
    <w:rsid w:val="00E930D9"/>
    <w:rsid w:val="00E93135"/>
    <w:rsid w:val="00E9313A"/>
    <w:rsid w:val="00E931CB"/>
    <w:rsid w:val="00E931DC"/>
    <w:rsid w:val="00E9320F"/>
    <w:rsid w:val="00E9324C"/>
    <w:rsid w:val="00E93264"/>
    <w:rsid w:val="00E932DA"/>
    <w:rsid w:val="00E93391"/>
    <w:rsid w:val="00E933C6"/>
    <w:rsid w:val="00E9343C"/>
    <w:rsid w:val="00E934A9"/>
    <w:rsid w:val="00E934F6"/>
    <w:rsid w:val="00E93547"/>
    <w:rsid w:val="00E9358A"/>
    <w:rsid w:val="00E935A2"/>
    <w:rsid w:val="00E93604"/>
    <w:rsid w:val="00E936CC"/>
    <w:rsid w:val="00E93701"/>
    <w:rsid w:val="00E937AB"/>
    <w:rsid w:val="00E937C1"/>
    <w:rsid w:val="00E938FD"/>
    <w:rsid w:val="00E939A2"/>
    <w:rsid w:val="00E93ADA"/>
    <w:rsid w:val="00E93BD0"/>
    <w:rsid w:val="00E93C68"/>
    <w:rsid w:val="00E93CF8"/>
    <w:rsid w:val="00E93CF9"/>
    <w:rsid w:val="00E93D34"/>
    <w:rsid w:val="00E93D3C"/>
    <w:rsid w:val="00E93D56"/>
    <w:rsid w:val="00E93DC0"/>
    <w:rsid w:val="00E93E49"/>
    <w:rsid w:val="00E93E5C"/>
    <w:rsid w:val="00E93E8D"/>
    <w:rsid w:val="00E93EC1"/>
    <w:rsid w:val="00E93FAA"/>
    <w:rsid w:val="00E94047"/>
    <w:rsid w:val="00E940FD"/>
    <w:rsid w:val="00E94169"/>
    <w:rsid w:val="00E941AA"/>
    <w:rsid w:val="00E94239"/>
    <w:rsid w:val="00E94297"/>
    <w:rsid w:val="00E94401"/>
    <w:rsid w:val="00E9450B"/>
    <w:rsid w:val="00E9456E"/>
    <w:rsid w:val="00E94584"/>
    <w:rsid w:val="00E945CA"/>
    <w:rsid w:val="00E946AC"/>
    <w:rsid w:val="00E946F1"/>
    <w:rsid w:val="00E946F8"/>
    <w:rsid w:val="00E94892"/>
    <w:rsid w:val="00E948C2"/>
    <w:rsid w:val="00E9490F"/>
    <w:rsid w:val="00E94967"/>
    <w:rsid w:val="00E94999"/>
    <w:rsid w:val="00E94A26"/>
    <w:rsid w:val="00E94A89"/>
    <w:rsid w:val="00E94ACD"/>
    <w:rsid w:val="00E94B0B"/>
    <w:rsid w:val="00E94B11"/>
    <w:rsid w:val="00E94B23"/>
    <w:rsid w:val="00E94B8A"/>
    <w:rsid w:val="00E94BCD"/>
    <w:rsid w:val="00E94C4B"/>
    <w:rsid w:val="00E94CC5"/>
    <w:rsid w:val="00E94CD0"/>
    <w:rsid w:val="00E94D33"/>
    <w:rsid w:val="00E94D75"/>
    <w:rsid w:val="00E94E27"/>
    <w:rsid w:val="00E94E89"/>
    <w:rsid w:val="00E94F75"/>
    <w:rsid w:val="00E9508A"/>
    <w:rsid w:val="00E9516E"/>
    <w:rsid w:val="00E951D6"/>
    <w:rsid w:val="00E95265"/>
    <w:rsid w:val="00E952CE"/>
    <w:rsid w:val="00E952EB"/>
    <w:rsid w:val="00E9536E"/>
    <w:rsid w:val="00E9540B"/>
    <w:rsid w:val="00E95449"/>
    <w:rsid w:val="00E9559A"/>
    <w:rsid w:val="00E955B0"/>
    <w:rsid w:val="00E9568E"/>
    <w:rsid w:val="00E9569C"/>
    <w:rsid w:val="00E958D4"/>
    <w:rsid w:val="00E95955"/>
    <w:rsid w:val="00E95B13"/>
    <w:rsid w:val="00E95BA7"/>
    <w:rsid w:val="00E95C21"/>
    <w:rsid w:val="00E95CF8"/>
    <w:rsid w:val="00E95DCF"/>
    <w:rsid w:val="00E95EB7"/>
    <w:rsid w:val="00E95EE5"/>
    <w:rsid w:val="00E95EF1"/>
    <w:rsid w:val="00E95F5F"/>
    <w:rsid w:val="00E95F8D"/>
    <w:rsid w:val="00E95FDC"/>
    <w:rsid w:val="00E9603A"/>
    <w:rsid w:val="00E9606B"/>
    <w:rsid w:val="00E960A5"/>
    <w:rsid w:val="00E960C8"/>
    <w:rsid w:val="00E9616B"/>
    <w:rsid w:val="00E961B2"/>
    <w:rsid w:val="00E96237"/>
    <w:rsid w:val="00E962A1"/>
    <w:rsid w:val="00E96332"/>
    <w:rsid w:val="00E96373"/>
    <w:rsid w:val="00E963D0"/>
    <w:rsid w:val="00E96431"/>
    <w:rsid w:val="00E965A7"/>
    <w:rsid w:val="00E965BD"/>
    <w:rsid w:val="00E965CF"/>
    <w:rsid w:val="00E965EC"/>
    <w:rsid w:val="00E966B6"/>
    <w:rsid w:val="00E9671E"/>
    <w:rsid w:val="00E967C2"/>
    <w:rsid w:val="00E96874"/>
    <w:rsid w:val="00E9691E"/>
    <w:rsid w:val="00E969E4"/>
    <w:rsid w:val="00E96A21"/>
    <w:rsid w:val="00E96A37"/>
    <w:rsid w:val="00E96A5D"/>
    <w:rsid w:val="00E96AA7"/>
    <w:rsid w:val="00E96B74"/>
    <w:rsid w:val="00E96BD9"/>
    <w:rsid w:val="00E96C51"/>
    <w:rsid w:val="00E96CB2"/>
    <w:rsid w:val="00E96CFC"/>
    <w:rsid w:val="00E96D12"/>
    <w:rsid w:val="00E96D3F"/>
    <w:rsid w:val="00E96D41"/>
    <w:rsid w:val="00E96DD5"/>
    <w:rsid w:val="00E96E5E"/>
    <w:rsid w:val="00E96EE4"/>
    <w:rsid w:val="00E96F45"/>
    <w:rsid w:val="00E96F63"/>
    <w:rsid w:val="00E96F94"/>
    <w:rsid w:val="00E9706D"/>
    <w:rsid w:val="00E970BB"/>
    <w:rsid w:val="00E97321"/>
    <w:rsid w:val="00E97368"/>
    <w:rsid w:val="00E973B0"/>
    <w:rsid w:val="00E973F3"/>
    <w:rsid w:val="00E976DE"/>
    <w:rsid w:val="00E9771D"/>
    <w:rsid w:val="00E97771"/>
    <w:rsid w:val="00E977C4"/>
    <w:rsid w:val="00E977C6"/>
    <w:rsid w:val="00E977D4"/>
    <w:rsid w:val="00E977E0"/>
    <w:rsid w:val="00E977F2"/>
    <w:rsid w:val="00E9790A"/>
    <w:rsid w:val="00E97917"/>
    <w:rsid w:val="00E9792D"/>
    <w:rsid w:val="00E97991"/>
    <w:rsid w:val="00E979E5"/>
    <w:rsid w:val="00E97A0F"/>
    <w:rsid w:val="00E97A69"/>
    <w:rsid w:val="00E97B9B"/>
    <w:rsid w:val="00E97C29"/>
    <w:rsid w:val="00E97C40"/>
    <w:rsid w:val="00E97EBE"/>
    <w:rsid w:val="00E97F1A"/>
    <w:rsid w:val="00EA0045"/>
    <w:rsid w:val="00EA0387"/>
    <w:rsid w:val="00EA0435"/>
    <w:rsid w:val="00EA0450"/>
    <w:rsid w:val="00EA04A3"/>
    <w:rsid w:val="00EA0652"/>
    <w:rsid w:val="00EA0669"/>
    <w:rsid w:val="00EA0698"/>
    <w:rsid w:val="00EA069B"/>
    <w:rsid w:val="00EA0728"/>
    <w:rsid w:val="00EA073C"/>
    <w:rsid w:val="00EA07BE"/>
    <w:rsid w:val="00EA07C1"/>
    <w:rsid w:val="00EA08A3"/>
    <w:rsid w:val="00EA08B4"/>
    <w:rsid w:val="00EA08DB"/>
    <w:rsid w:val="00EA08EE"/>
    <w:rsid w:val="00EA09C0"/>
    <w:rsid w:val="00EA0A2C"/>
    <w:rsid w:val="00EA0B45"/>
    <w:rsid w:val="00EA0CA6"/>
    <w:rsid w:val="00EA0D96"/>
    <w:rsid w:val="00EA0DC8"/>
    <w:rsid w:val="00EA0E33"/>
    <w:rsid w:val="00EA0FF2"/>
    <w:rsid w:val="00EA10D4"/>
    <w:rsid w:val="00EA110F"/>
    <w:rsid w:val="00EA121F"/>
    <w:rsid w:val="00EA1389"/>
    <w:rsid w:val="00EA142C"/>
    <w:rsid w:val="00EA1435"/>
    <w:rsid w:val="00EA1495"/>
    <w:rsid w:val="00EA14A9"/>
    <w:rsid w:val="00EA14C8"/>
    <w:rsid w:val="00EA14EF"/>
    <w:rsid w:val="00EA158D"/>
    <w:rsid w:val="00EA1594"/>
    <w:rsid w:val="00EA15C0"/>
    <w:rsid w:val="00EA1688"/>
    <w:rsid w:val="00EA16BF"/>
    <w:rsid w:val="00EA1786"/>
    <w:rsid w:val="00EA1875"/>
    <w:rsid w:val="00EA1AA9"/>
    <w:rsid w:val="00EA1AE5"/>
    <w:rsid w:val="00EA1B1C"/>
    <w:rsid w:val="00EA1B83"/>
    <w:rsid w:val="00EA1BDE"/>
    <w:rsid w:val="00EA1BFF"/>
    <w:rsid w:val="00EA1C2F"/>
    <w:rsid w:val="00EA1CDA"/>
    <w:rsid w:val="00EA1CE8"/>
    <w:rsid w:val="00EA1D6C"/>
    <w:rsid w:val="00EA1DBA"/>
    <w:rsid w:val="00EA1E63"/>
    <w:rsid w:val="00EA1EA5"/>
    <w:rsid w:val="00EA1FA3"/>
    <w:rsid w:val="00EA2122"/>
    <w:rsid w:val="00EA215A"/>
    <w:rsid w:val="00EA21DD"/>
    <w:rsid w:val="00EA22C5"/>
    <w:rsid w:val="00EA2374"/>
    <w:rsid w:val="00EA23C1"/>
    <w:rsid w:val="00EA2438"/>
    <w:rsid w:val="00EA2444"/>
    <w:rsid w:val="00EA245C"/>
    <w:rsid w:val="00EA247D"/>
    <w:rsid w:val="00EA24BD"/>
    <w:rsid w:val="00EA2515"/>
    <w:rsid w:val="00EA263F"/>
    <w:rsid w:val="00EA2648"/>
    <w:rsid w:val="00EA26DA"/>
    <w:rsid w:val="00EA26E5"/>
    <w:rsid w:val="00EA2702"/>
    <w:rsid w:val="00EA270C"/>
    <w:rsid w:val="00EA2724"/>
    <w:rsid w:val="00EA27F7"/>
    <w:rsid w:val="00EA2805"/>
    <w:rsid w:val="00EA2887"/>
    <w:rsid w:val="00EA28E5"/>
    <w:rsid w:val="00EA28EE"/>
    <w:rsid w:val="00EA28F3"/>
    <w:rsid w:val="00EA2992"/>
    <w:rsid w:val="00EA29FE"/>
    <w:rsid w:val="00EA2A67"/>
    <w:rsid w:val="00EA2A8F"/>
    <w:rsid w:val="00EA2AF9"/>
    <w:rsid w:val="00EA2C2C"/>
    <w:rsid w:val="00EA2C69"/>
    <w:rsid w:val="00EA2CC2"/>
    <w:rsid w:val="00EA2D83"/>
    <w:rsid w:val="00EA2D8D"/>
    <w:rsid w:val="00EA2EDA"/>
    <w:rsid w:val="00EA2F03"/>
    <w:rsid w:val="00EA2F91"/>
    <w:rsid w:val="00EA2FE0"/>
    <w:rsid w:val="00EA30C1"/>
    <w:rsid w:val="00EA310B"/>
    <w:rsid w:val="00EA3176"/>
    <w:rsid w:val="00EA31A5"/>
    <w:rsid w:val="00EA31CC"/>
    <w:rsid w:val="00EA329C"/>
    <w:rsid w:val="00EA3318"/>
    <w:rsid w:val="00EA3370"/>
    <w:rsid w:val="00EA33F5"/>
    <w:rsid w:val="00EA3602"/>
    <w:rsid w:val="00EA363A"/>
    <w:rsid w:val="00EA367A"/>
    <w:rsid w:val="00EA369A"/>
    <w:rsid w:val="00EA36C1"/>
    <w:rsid w:val="00EA3755"/>
    <w:rsid w:val="00EA3775"/>
    <w:rsid w:val="00EA37E0"/>
    <w:rsid w:val="00EA3962"/>
    <w:rsid w:val="00EA3968"/>
    <w:rsid w:val="00EA3A59"/>
    <w:rsid w:val="00EA3A93"/>
    <w:rsid w:val="00EA3AF7"/>
    <w:rsid w:val="00EA3CAC"/>
    <w:rsid w:val="00EA3CD8"/>
    <w:rsid w:val="00EA3CDE"/>
    <w:rsid w:val="00EA3CE7"/>
    <w:rsid w:val="00EA3D3D"/>
    <w:rsid w:val="00EA3D41"/>
    <w:rsid w:val="00EA3DA6"/>
    <w:rsid w:val="00EA3DB9"/>
    <w:rsid w:val="00EA3DD1"/>
    <w:rsid w:val="00EA3E38"/>
    <w:rsid w:val="00EA3E42"/>
    <w:rsid w:val="00EA40B0"/>
    <w:rsid w:val="00EA40F9"/>
    <w:rsid w:val="00EA41EB"/>
    <w:rsid w:val="00EA4236"/>
    <w:rsid w:val="00EA42B6"/>
    <w:rsid w:val="00EA431D"/>
    <w:rsid w:val="00EA4333"/>
    <w:rsid w:val="00EA4353"/>
    <w:rsid w:val="00EA4368"/>
    <w:rsid w:val="00EA45B1"/>
    <w:rsid w:val="00EA45E9"/>
    <w:rsid w:val="00EA46B5"/>
    <w:rsid w:val="00EA46C3"/>
    <w:rsid w:val="00EA47AB"/>
    <w:rsid w:val="00EA47D4"/>
    <w:rsid w:val="00EA4932"/>
    <w:rsid w:val="00EA4935"/>
    <w:rsid w:val="00EA4956"/>
    <w:rsid w:val="00EA4A06"/>
    <w:rsid w:val="00EA4A43"/>
    <w:rsid w:val="00EA4A60"/>
    <w:rsid w:val="00EA4ACE"/>
    <w:rsid w:val="00EA4BAE"/>
    <w:rsid w:val="00EA4BD0"/>
    <w:rsid w:val="00EA4C87"/>
    <w:rsid w:val="00EA4CF1"/>
    <w:rsid w:val="00EA4E4F"/>
    <w:rsid w:val="00EA4F05"/>
    <w:rsid w:val="00EA4F1C"/>
    <w:rsid w:val="00EA4F1F"/>
    <w:rsid w:val="00EA4F7A"/>
    <w:rsid w:val="00EA50DA"/>
    <w:rsid w:val="00EA5117"/>
    <w:rsid w:val="00EA5164"/>
    <w:rsid w:val="00EA51A2"/>
    <w:rsid w:val="00EA51AF"/>
    <w:rsid w:val="00EA51DB"/>
    <w:rsid w:val="00EA5249"/>
    <w:rsid w:val="00EA5325"/>
    <w:rsid w:val="00EA5354"/>
    <w:rsid w:val="00EA5517"/>
    <w:rsid w:val="00EA55C2"/>
    <w:rsid w:val="00EA5637"/>
    <w:rsid w:val="00EA566B"/>
    <w:rsid w:val="00EA5675"/>
    <w:rsid w:val="00EA569D"/>
    <w:rsid w:val="00EA5719"/>
    <w:rsid w:val="00EA5804"/>
    <w:rsid w:val="00EA587F"/>
    <w:rsid w:val="00EA58CC"/>
    <w:rsid w:val="00EA5939"/>
    <w:rsid w:val="00EA5A1C"/>
    <w:rsid w:val="00EA5A7D"/>
    <w:rsid w:val="00EA5A8E"/>
    <w:rsid w:val="00EA5B80"/>
    <w:rsid w:val="00EA5C5F"/>
    <w:rsid w:val="00EA5D72"/>
    <w:rsid w:val="00EA5DF5"/>
    <w:rsid w:val="00EA5DF6"/>
    <w:rsid w:val="00EA5E7C"/>
    <w:rsid w:val="00EA5F1E"/>
    <w:rsid w:val="00EA5F5B"/>
    <w:rsid w:val="00EA5F83"/>
    <w:rsid w:val="00EA5FB8"/>
    <w:rsid w:val="00EA5FF0"/>
    <w:rsid w:val="00EA608A"/>
    <w:rsid w:val="00EA60F6"/>
    <w:rsid w:val="00EA611E"/>
    <w:rsid w:val="00EA6161"/>
    <w:rsid w:val="00EA6167"/>
    <w:rsid w:val="00EA618C"/>
    <w:rsid w:val="00EA61A3"/>
    <w:rsid w:val="00EA61A8"/>
    <w:rsid w:val="00EA61BB"/>
    <w:rsid w:val="00EA61BD"/>
    <w:rsid w:val="00EA61D5"/>
    <w:rsid w:val="00EA6263"/>
    <w:rsid w:val="00EA645E"/>
    <w:rsid w:val="00EA6469"/>
    <w:rsid w:val="00EA64C8"/>
    <w:rsid w:val="00EA6541"/>
    <w:rsid w:val="00EA658A"/>
    <w:rsid w:val="00EA6661"/>
    <w:rsid w:val="00EA6693"/>
    <w:rsid w:val="00EA66DC"/>
    <w:rsid w:val="00EA670A"/>
    <w:rsid w:val="00EA6732"/>
    <w:rsid w:val="00EA6793"/>
    <w:rsid w:val="00EA67A5"/>
    <w:rsid w:val="00EA686D"/>
    <w:rsid w:val="00EA68C9"/>
    <w:rsid w:val="00EA68FF"/>
    <w:rsid w:val="00EA6936"/>
    <w:rsid w:val="00EA696B"/>
    <w:rsid w:val="00EA699A"/>
    <w:rsid w:val="00EA6AE0"/>
    <w:rsid w:val="00EA6B02"/>
    <w:rsid w:val="00EA6B33"/>
    <w:rsid w:val="00EA6C0E"/>
    <w:rsid w:val="00EA6F6F"/>
    <w:rsid w:val="00EA6FAF"/>
    <w:rsid w:val="00EA6FD1"/>
    <w:rsid w:val="00EA7023"/>
    <w:rsid w:val="00EA7034"/>
    <w:rsid w:val="00EA706B"/>
    <w:rsid w:val="00EA70D4"/>
    <w:rsid w:val="00EA714B"/>
    <w:rsid w:val="00EA7162"/>
    <w:rsid w:val="00EA7185"/>
    <w:rsid w:val="00EA7197"/>
    <w:rsid w:val="00EA71AC"/>
    <w:rsid w:val="00EA7295"/>
    <w:rsid w:val="00EA7440"/>
    <w:rsid w:val="00EA749E"/>
    <w:rsid w:val="00EA74F7"/>
    <w:rsid w:val="00EA7596"/>
    <w:rsid w:val="00EA75EB"/>
    <w:rsid w:val="00EA7610"/>
    <w:rsid w:val="00EA773C"/>
    <w:rsid w:val="00EA7769"/>
    <w:rsid w:val="00EA77AE"/>
    <w:rsid w:val="00EA77F1"/>
    <w:rsid w:val="00EA78B6"/>
    <w:rsid w:val="00EA7955"/>
    <w:rsid w:val="00EA79A1"/>
    <w:rsid w:val="00EA79E2"/>
    <w:rsid w:val="00EA79F6"/>
    <w:rsid w:val="00EA7A30"/>
    <w:rsid w:val="00EA7A8F"/>
    <w:rsid w:val="00EA7AAA"/>
    <w:rsid w:val="00EA7AE1"/>
    <w:rsid w:val="00EA7B38"/>
    <w:rsid w:val="00EA7B52"/>
    <w:rsid w:val="00EA7BBA"/>
    <w:rsid w:val="00EA7BCF"/>
    <w:rsid w:val="00EA7BF8"/>
    <w:rsid w:val="00EA7C88"/>
    <w:rsid w:val="00EA7C96"/>
    <w:rsid w:val="00EA7D39"/>
    <w:rsid w:val="00EA7F8C"/>
    <w:rsid w:val="00EB0084"/>
    <w:rsid w:val="00EB0122"/>
    <w:rsid w:val="00EB024D"/>
    <w:rsid w:val="00EB030F"/>
    <w:rsid w:val="00EB032F"/>
    <w:rsid w:val="00EB0386"/>
    <w:rsid w:val="00EB0397"/>
    <w:rsid w:val="00EB04CB"/>
    <w:rsid w:val="00EB05DA"/>
    <w:rsid w:val="00EB07FF"/>
    <w:rsid w:val="00EB08A5"/>
    <w:rsid w:val="00EB08C7"/>
    <w:rsid w:val="00EB09A7"/>
    <w:rsid w:val="00EB09CA"/>
    <w:rsid w:val="00EB09FE"/>
    <w:rsid w:val="00EB0A35"/>
    <w:rsid w:val="00EB0B2B"/>
    <w:rsid w:val="00EB0CFC"/>
    <w:rsid w:val="00EB0D61"/>
    <w:rsid w:val="00EB0D81"/>
    <w:rsid w:val="00EB0E51"/>
    <w:rsid w:val="00EB0E61"/>
    <w:rsid w:val="00EB0EA4"/>
    <w:rsid w:val="00EB0EFD"/>
    <w:rsid w:val="00EB0F1A"/>
    <w:rsid w:val="00EB1068"/>
    <w:rsid w:val="00EB10DC"/>
    <w:rsid w:val="00EB118B"/>
    <w:rsid w:val="00EB119A"/>
    <w:rsid w:val="00EB11A5"/>
    <w:rsid w:val="00EB11B3"/>
    <w:rsid w:val="00EB1210"/>
    <w:rsid w:val="00EB12B1"/>
    <w:rsid w:val="00EB13AD"/>
    <w:rsid w:val="00EB13AF"/>
    <w:rsid w:val="00EB1413"/>
    <w:rsid w:val="00EB143A"/>
    <w:rsid w:val="00EB145A"/>
    <w:rsid w:val="00EB146E"/>
    <w:rsid w:val="00EB150C"/>
    <w:rsid w:val="00EB153A"/>
    <w:rsid w:val="00EB160D"/>
    <w:rsid w:val="00EB16AF"/>
    <w:rsid w:val="00EB171D"/>
    <w:rsid w:val="00EB171F"/>
    <w:rsid w:val="00EB1773"/>
    <w:rsid w:val="00EB1795"/>
    <w:rsid w:val="00EB17A9"/>
    <w:rsid w:val="00EB17C4"/>
    <w:rsid w:val="00EB185E"/>
    <w:rsid w:val="00EB18B4"/>
    <w:rsid w:val="00EB18BB"/>
    <w:rsid w:val="00EB18F0"/>
    <w:rsid w:val="00EB1928"/>
    <w:rsid w:val="00EB1A08"/>
    <w:rsid w:val="00EB1A2C"/>
    <w:rsid w:val="00EB1A61"/>
    <w:rsid w:val="00EB1A73"/>
    <w:rsid w:val="00EB1AA2"/>
    <w:rsid w:val="00EB1AA9"/>
    <w:rsid w:val="00EB1B49"/>
    <w:rsid w:val="00EB1B67"/>
    <w:rsid w:val="00EB1B90"/>
    <w:rsid w:val="00EB1BB9"/>
    <w:rsid w:val="00EB1C3D"/>
    <w:rsid w:val="00EB1C7F"/>
    <w:rsid w:val="00EB1DF6"/>
    <w:rsid w:val="00EB1E4D"/>
    <w:rsid w:val="00EB1EA5"/>
    <w:rsid w:val="00EB1F2F"/>
    <w:rsid w:val="00EB2012"/>
    <w:rsid w:val="00EB209A"/>
    <w:rsid w:val="00EB20F6"/>
    <w:rsid w:val="00EB2258"/>
    <w:rsid w:val="00EB2377"/>
    <w:rsid w:val="00EB241C"/>
    <w:rsid w:val="00EB26B5"/>
    <w:rsid w:val="00EB2759"/>
    <w:rsid w:val="00EB275D"/>
    <w:rsid w:val="00EB2789"/>
    <w:rsid w:val="00EB278A"/>
    <w:rsid w:val="00EB2850"/>
    <w:rsid w:val="00EB2857"/>
    <w:rsid w:val="00EB28D8"/>
    <w:rsid w:val="00EB28E5"/>
    <w:rsid w:val="00EB2903"/>
    <w:rsid w:val="00EB290A"/>
    <w:rsid w:val="00EB293C"/>
    <w:rsid w:val="00EB29E5"/>
    <w:rsid w:val="00EB2A09"/>
    <w:rsid w:val="00EB2A0C"/>
    <w:rsid w:val="00EB2A46"/>
    <w:rsid w:val="00EB2A4F"/>
    <w:rsid w:val="00EB2B1D"/>
    <w:rsid w:val="00EB2B1E"/>
    <w:rsid w:val="00EB2BDB"/>
    <w:rsid w:val="00EB2C07"/>
    <w:rsid w:val="00EB2C0C"/>
    <w:rsid w:val="00EB2C5F"/>
    <w:rsid w:val="00EB2C88"/>
    <w:rsid w:val="00EB2CA3"/>
    <w:rsid w:val="00EB2D09"/>
    <w:rsid w:val="00EB2DD8"/>
    <w:rsid w:val="00EB2E02"/>
    <w:rsid w:val="00EB2ED0"/>
    <w:rsid w:val="00EB2F2D"/>
    <w:rsid w:val="00EB304E"/>
    <w:rsid w:val="00EB32DC"/>
    <w:rsid w:val="00EB3333"/>
    <w:rsid w:val="00EB334F"/>
    <w:rsid w:val="00EB33B6"/>
    <w:rsid w:val="00EB33D5"/>
    <w:rsid w:val="00EB3460"/>
    <w:rsid w:val="00EB349D"/>
    <w:rsid w:val="00EB34F5"/>
    <w:rsid w:val="00EB352B"/>
    <w:rsid w:val="00EB356E"/>
    <w:rsid w:val="00EB3579"/>
    <w:rsid w:val="00EB3605"/>
    <w:rsid w:val="00EB363B"/>
    <w:rsid w:val="00EB36EB"/>
    <w:rsid w:val="00EB374F"/>
    <w:rsid w:val="00EB3753"/>
    <w:rsid w:val="00EB3768"/>
    <w:rsid w:val="00EB3778"/>
    <w:rsid w:val="00EB3786"/>
    <w:rsid w:val="00EB3807"/>
    <w:rsid w:val="00EB38B5"/>
    <w:rsid w:val="00EB38F1"/>
    <w:rsid w:val="00EB3A12"/>
    <w:rsid w:val="00EB3A2D"/>
    <w:rsid w:val="00EB3A46"/>
    <w:rsid w:val="00EB3B82"/>
    <w:rsid w:val="00EB3BCF"/>
    <w:rsid w:val="00EB3C48"/>
    <w:rsid w:val="00EB3C54"/>
    <w:rsid w:val="00EB3CA8"/>
    <w:rsid w:val="00EB3D3B"/>
    <w:rsid w:val="00EB3D4A"/>
    <w:rsid w:val="00EB3F0E"/>
    <w:rsid w:val="00EB3F3E"/>
    <w:rsid w:val="00EB3F7B"/>
    <w:rsid w:val="00EB3F87"/>
    <w:rsid w:val="00EB3FBA"/>
    <w:rsid w:val="00EB4005"/>
    <w:rsid w:val="00EB407F"/>
    <w:rsid w:val="00EB40A1"/>
    <w:rsid w:val="00EB40A4"/>
    <w:rsid w:val="00EB40F1"/>
    <w:rsid w:val="00EB415C"/>
    <w:rsid w:val="00EB4172"/>
    <w:rsid w:val="00EB417D"/>
    <w:rsid w:val="00EB4259"/>
    <w:rsid w:val="00EB4265"/>
    <w:rsid w:val="00EB42A7"/>
    <w:rsid w:val="00EB42D8"/>
    <w:rsid w:val="00EB42E1"/>
    <w:rsid w:val="00EB43EC"/>
    <w:rsid w:val="00EB4454"/>
    <w:rsid w:val="00EB449D"/>
    <w:rsid w:val="00EB44A8"/>
    <w:rsid w:val="00EB44AB"/>
    <w:rsid w:val="00EB450D"/>
    <w:rsid w:val="00EB456C"/>
    <w:rsid w:val="00EB45F1"/>
    <w:rsid w:val="00EB4949"/>
    <w:rsid w:val="00EB4960"/>
    <w:rsid w:val="00EB4995"/>
    <w:rsid w:val="00EB4A5B"/>
    <w:rsid w:val="00EB4B54"/>
    <w:rsid w:val="00EB4BB8"/>
    <w:rsid w:val="00EB4C92"/>
    <w:rsid w:val="00EB4CF0"/>
    <w:rsid w:val="00EB4D38"/>
    <w:rsid w:val="00EB4D51"/>
    <w:rsid w:val="00EB4E29"/>
    <w:rsid w:val="00EB4E45"/>
    <w:rsid w:val="00EB4E51"/>
    <w:rsid w:val="00EB4FF7"/>
    <w:rsid w:val="00EB5059"/>
    <w:rsid w:val="00EB50AD"/>
    <w:rsid w:val="00EB5110"/>
    <w:rsid w:val="00EB51BD"/>
    <w:rsid w:val="00EB51D2"/>
    <w:rsid w:val="00EB531E"/>
    <w:rsid w:val="00EB5352"/>
    <w:rsid w:val="00EB541B"/>
    <w:rsid w:val="00EB544C"/>
    <w:rsid w:val="00EB549A"/>
    <w:rsid w:val="00EB5536"/>
    <w:rsid w:val="00EB559B"/>
    <w:rsid w:val="00EB5653"/>
    <w:rsid w:val="00EB5654"/>
    <w:rsid w:val="00EB5747"/>
    <w:rsid w:val="00EB57E5"/>
    <w:rsid w:val="00EB588A"/>
    <w:rsid w:val="00EB5899"/>
    <w:rsid w:val="00EB589B"/>
    <w:rsid w:val="00EB58BB"/>
    <w:rsid w:val="00EB58DC"/>
    <w:rsid w:val="00EB5912"/>
    <w:rsid w:val="00EB5935"/>
    <w:rsid w:val="00EB59CD"/>
    <w:rsid w:val="00EB59EB"/>
    <w:rsid w:val="00EB5A3E"/>
    <w:rsid w:val="00EB5B0E"/>
    <w:rsid w:val="00EB5B43"/>
    <w:rsid w:val="00EB5BD4"/>
    <w:rsid w:val="00EB5CAD"/>
    <w:rsid w:val="00EB5DC5"/>
    <w:rsid w:val="00EB5E27"/>
    <w:rsid w:val="00EB5E40"/>
    <w:rsid w:val="00EB5E72"/>
    <w:rsid w:val="00EB5EFE"/>
    <w:rsid w:val="00EB601A"/>
    <w:rsid w:val="00EB6071"/>
    <w:rsid w:val="00EB61C4"/>
    <w:rsid w:val="00EB61F7"/>
    <w:rsid w:val="00EB61FD"/>
    <w:rsid w:val="00EB62E9"/>
    <w:rsid w:val="00EB6307"/>
    <w:rsid w:val="00EB6367"/>
    <w:rsid w:val="00EB63F1"/>
    <w:rsid w:val="00EB644A"/>
    <w:rsid w:val="00EB6456"/>
    <w:rsid w:val="00EB64F6"/>
    <w:rsid w:val="00EB6545"/>
    <w:rsid w:val="00EB655E"/>
    <w:rsid w:val="00EB6665"/>
    <w:rsid w:val="00EB667F"/>
    <w:rsid w:val="00EB67B1"/>
    <w:rsid w:val="00EB67DF"/>
    <w:rsid w:val="00EB683D"/>
    <w:rsid w:val="00EB6A79"/>
    <w:rsid w:val="00EB6AB4"/>
    <w:rsid w:val="00EB6AC6"/>
    <w:rsid w:val="00EB6B26"/>
    <w:rsid w:val="00EB6C02"/>
    <w:rsid w:val="00EB6C12"/>
    <w:rsid w:val="00EB6C60"/>
    <w:rsid w:val="00EB6C65"/>
    <w:rsid w:val="00EB6CAF"/>
    <w:rsid w:val="00EB6DAC"/>
    <w:rsid w:val="00EB6E00"/>
    <w:rsid w:val="00EB6E2B"/>
    <w:rsid w:val="00EB6E42"/>
    <w:rsid w:val="00EB6E73"/>
    <w:rsid w:val="00EB71BA"/>
    <w:rsid w:val="00EB71C7"/>
    <w:rsid w:val="00EB71E1"/>
    <w:rsid w:val="00EB73D1"/>
    <w:rsid w:val="00EB7472"/>
    <w:rsid w:val="00EB760D"/>
    <w:rsid w:val="00EB7629"/>
    <w:rsid w:val="00EB7640"/>
    <w:rsid w:val="00EB76EE"/>
    <w:rsid w:val="00EB7779"/>
    <w:rsid w:val="00EB77BE"/>
    <w:rsid w:val="00EB794E"/>
    <w:rsid w:val="00EB7966"/>
    <w:rsid w:val="00EB79A1"/>
    <w:rsid w:val="00EB7A51"/>
    <w:rsid w:val="00EB7A76"/>
    <w:rsid w:val="00EB7ABF"/>
    <w:rsid w:val="00EB7AF0"/>
    <w:rsid w:val="00EB7AF2"/>
    <w:rsid w:val="00EB7B42"/>
    <w:rsid w:val="00EB7CCD"/>
    <w:rsid w:val="00EB7D5D"/>
    <w:rsid w:val="00EB7D6E"/>
    <w:rsid w:val="00EB7DA4"/>
    <w:rsid w:val="00EB7ECF"/>
    <w:rsid w:val="00EB7F02"/>
    <w:rsid w:val="00EC0037"/>
    <w:rsid w:val="00EC0065"/>
    <w:rsid w:val="00EC0095"/>
    <w:rsid w:val="00EC01D0"/>
    <w:rsid w:val="00EC023D"/>
    <w:rsid w:val="00EC0281"/>
    <w:rsid w:val="00EC03D5"/>
    <w:rsid w:val="00EC03F8"/>
    <w:rsid w:val="00EC0572"/>
    <w:rsid w:val="00EC0639"/>
    <w:rsid w:val="00EC079D"/>
    <w:rsid w:val="00EC089C"/>
    <w:rsid w:val="00EC08D5"/>
    <w:rsid w:val="00EC0955"/>
    <w:rsid w:val="00EC0956"/>
    <w:rsid w:val="00EC09FF"/>
    <w:rsid w:val="00EC0A37"/>
    <w:rsid w:val="00EC0A59"/>
    <w:rsid w:val="00EC0A95"/>
    <w:rsid w:val="00EC0AE8"/>
    <w:rsid w:val="00EC0B22"/>
    <w:rsid w:val="00EC0C33"/>
    <w:rsid w:val="00EC0C4D"/>
    <w:rsid w:val="00EC0C7F"/>
    <w:rsid w:val="00EC0CB9"/>
    <w:rsid w:val="00EC0CF0"/>
    <w:rsid w:val="00EC0DA5"/>
    <w:rsid w:val="00EC0E20"/>
    <w:rsid w:val="00EC0F2D"/>
    <w:rsid w:val="00EC0F4C"/>
    <w:rsid w:val="00EC0FC3"/>
    <w:rsid w:val="00EC10DE"/>
    <w:rsid w:val="00EC119C"/>
    <w:rsid w:val="00EC1215"/>
    <w:rsid w:val="00EC1220"/>
    <w:rsid w:val="00EC1225"/>
    <w:rsid w:val="00EC1226"/>
    <w:rsid w:val="00EC1255"/>
    <w:rsid w:val="00EC12A3"/>
    <w:rsid w:val="00EC12D3"/>
    <w:rsid w:val="00EC143A"/>
    <w:rsid w:val="00EC1451"/>
    <w:rsid w:val="00EC14B4"/>
    <w:rsid w:val="00EC14B9"/>
    <w:rsid w:val="00EC14C9"/>
    <w:rsid w:val="00EC1519"/>
    <w:rsid w:val="00EC1526"/>
    <w:rsid w:val="00EC1529"/>
    <w:rsid w:val="00EC167C"/>
    <w:rsid w:val="00EC1789"/>
    <w:rsid w:val="00EC179F"/>
    <w:rsid w:val="00EC17A4"/>
    <w:rsid w:val="00EC1929"/>
    <w:rsid w:val="00EC1948"/>
    <w:rsid w:val="00EC1970"/>
    <w:rsid w:val="00EC1986"/>
    <w:rsid w:val="00EC1997"/>
    <w:rsid w:val="00EC19DE"/>
    <w:rsid w:val="00EC1A1B"/>
    <w:rsid w:val="00EC1A2D"/>
    <w:rsid w:val="00EC1A3F"/>
    <w:rsid w:val="00EC1B33"/>
    <w:rsid w:val="00EC1B87"/>
    <w:rsid w:val="00EC1BCA"/>
    <w:rsid w:val="00EC1CB1"/>
    <w:rsid w:val="00EC1D82"/>
    <w:rsid w:val="00EC1DB9"/>
    <w:rsid w:val="00EC1E16"/>
    <w:rsid w:val="00EC1ECB"/>
    <w:rsid w:val="00EC1ED3"/>
    <w:rsid w:val="00EC1F69"/>
    <w:rsid w:val="00EC1FEC"/>
    <w:rsid w:val="00EC1FF6"/>
    <w:rsid w:val="00EC2010"/>
    <w:rsid w:val="00EC2040"/>
    <w:rsid w:val="00EC2046"/>
    <w:rsid w:val="00EC20F4"/>
    <w:rsid w:val="00EC2129"/>
    <w:rsid w:val="00EC2184"/>
    <w:rsid w:val="00EC21B6"/>
    <w:rsid w:val="00EC2234"/>
    <w:rsid w:val="00EC2279"/>
    <w:rsid w:val="00EC228B"/>
    <w:rsid w:val="00EC22CB"/>
    <w:rsid w:val="00EC22D9"/>
    <w:rsid w:val="00EC2316"/>
    <w:rsid w:val="00EC2398"/>
    <w:rsid w:val="00EC23B9"/>
    <w:rsid w:val="00EC23C5"/>
    <w:rsid w:val="00EC23EB"/>
    <w:rsid w:val="00EC2543"/>
    <w:rsid w:val="00EC25A0"/>
    <w:rsid w:val="00EC25DB"/>
    <w:rsid w:val="00EC25F6"/>
    <w:rsid w:val="00EC264C"/>
    <w:rsid w:val="00EC2671"/>
    <w:rsid w:val="00EC26C8"/>
    <w:rsid w:val="00EC274B"/>
    <w:rsid w:val="00EC276F"/>
    <w:rsid w:val="00EC277A"/>
    <w:rsid w:val="00EC2813"/>
    <w:rsid w:val="00EC283C"/>
    <w:rsid w:val="00EC2869"/>
    <w:rsid w:val="00EC28B6"/>
    <w:rsid w:val="00EC28DD"/>
    <w:rsid w:val="00EC2923"/>
    <w:rsid w:val="00EC295F"/>
    <w:rsid w:val="00EC2993"/>
    <w:rsid w:val="00EC29E4"/>
    <w:rsid w:val="00EC2A63"/>
    <w:rsid w:val="00EC2C3C"/>
    <w:rsid w:val="00EC2D08"/>
    <w:rsid w:val="00EC2DE6"/>
    <w:rsid w:val="00EC2DFD"/>
    <w:rsid w:val="00EC2E29"/>
    <w:rsid w:val="00EC2EB8"/>
    <w:rsid w:val="00EC2EBA"/>
    <w:rsid w:val="00EC2ED7"/>
    <w:rsid w:val="00EC2F6C"/>
    <w:rsid w:val="00EC2F97"/>
    <w:rsid w:val="00EC304B"/>
    <w:rsid w:val="00EC3077"/>
    <w:rsid w:val="00EC3087"/>
    <w:rsid w:val="00EC3131"/>
    <w:rsid w:val="00EC3133"/>
    <w:rsid w:val="00EC3199"/>
    <w:rsid w:val="00EC320F"/>
    <w:rsid w:val="00EC3300"/>
    <w:rsid w:val="00EC3376"/>
    <w:rsid w:val="00EC357D"/>
    <w:rsid w:val="00EC3642"/>
    <w:rsid w:val="00EC3689"/>
    <w:rsid w:val="00EC379C"/>
    <w:rsid w:val="00EC386C"/>
    <w:rsid w:val="00EC3967"/>
    <w:rsid w:val="00EC3A32"/>
    <w:rsid w:val="00EC3A85"/>
    <w:rsid w:val="00EC3B06"/>
    <w:rsid w:val="00EC3B1F"/>
    <w:rsid w:val="00EC3BAC"/>
    <w:rsid w:val="00EC3BCD"/>
    <w:rsid w:val="00EC3C81"/>
    <w:rsid w:val="00EC3DB3"/>
    <w:rsid w:val="00EC3E3E"/>
    <w:rsid w:val="00EC3E79"/>
    <w:rsid w:val="00EC3F0B"/>
    <w:rsid w:val="00EC3F19"/>
    <w:rsid w:val="00EC3F9C"/>
    <w:rsid w:val="00EC3FA1"/>
    <w:rsid w:val="00EC3FCB"/>
    <w:rsid w:val="00EC3FF2"/>
    <w:rsid w:val="00EC4013"/>
    <w:rsid w:val="00EC403D"/>
    <w:rsid w:val="00EC408A"/>
    <w:rsid w:val="00EC4170"/>
    <w:rsid w:val="00EC4193"/>
    <w:rsid w:val="00EC42AF"/>
    <w:rsid w:val="00EC4369"/>
    <w:rsid w:val="00EC43CD"/>
    <w:rsid w:val="00EC4411"/>
    <w:rsid w:val="00EC4416"/>
    <w:rsid w:val="00EC443B"/>
    <w:rsid w:val="00EC444F"/>
    <w:rsid w:val="00EC4511"/>
    <w:rsid w:val="00EC4592"/>
    <w:rsid w:val="00EC45C8"/>
    <w:rsid w:val="00EC4656"/>
    <w:rsid w:val="00EC46AC"/>
    <w:rsid w:val="00EC48AC"/>
    <w:rsid w:val="00EC48FE"/>
    <w:rsid w:val="00EC491E"/>
    <w:rsid w:val="00EC4994"/>
    <w:rsid w:val="00EC4A53"/>
    <w:rsid w:val="00EC4A82"/>
    <w:rsid w:val="00EC4A96"/>
    <w:rsid w:val="00EC4AC1"/>
    <w:rsid w:val="00EC4AEB"/>
    <w:rsid w:val="00EC4B2F"/>
    <w:rsid w:val="00EC4B47"/>
    <w:rsid w:val="00EC4B7B"/>
    <w:rsid w:val="00EC4BC3"/>
    <w:rsid w:val="00EC4BE3"/>
    <w:rsid w:val="00EC4D81"/>
    <w:rsid w:val="00EC4EE4"/>
    <w:rsid w:val="00EC4F11"/>
    <w:rsid w:val="00EC4F4A"/>
    <w:rsid w:val="00EC4F4F"/>
    <w:rsid w:val="00EC4F72"/>
    <w:rsid w:val="00EC5060"/>
    <w:rsid w:val="00EC510A"/>
    <w:rsid w:val="00EC5134"/>
    <w:rsid w:val="00EC5135"/>
    <w:rsid w:val="00EC513A"/>
    <w:rsid w:val="00EC51C6"/>
    <w:rsid w:val="00EC5253"/>
    <w:rsid w:val="00EC5299"/>
    <w:rsid w:val="00EC52A7"/>
    <w:rsid w:val="00EC530F"/>
    <w:rsid w:val="00EC53D4"/>
    <w:rsid w:val="00EC542B"/>
    <w:rsid w:val="00EC54C6"/>
    <w:rsid w:val="00EC54E2"/>
    <w:rsid w:val="00EC5698"/>
    <w:rsid w:val="00EC56DD"/>
    <w:rsid w:val="00EC570A"/>
    <w:rsid w:val="00EC57FA"/>
    <w:rsid w:val="00EC5840"/>
    <w:rsid w:val="00EC5844"/>
    <w:rsid w:val="00EC5847"/>
    <w:rsid w:val="00EC58B3"/>
    <w:rsid w:val="00EC5979"/>
    <w:rsid w:val="00EC5998"/>
    <w:rsid w:val="00EC59C0"/>
    <w:rsid w:val="00EC5A75"/>
    <w:rsid w:val="00EC5AA6"/>
    <w:rsid w:val="00EC5B9C"/>
    <w:rsid w:val="00EC5BDA"/>
    <w:rsid w:val="00EC5BF3"/>
    <w:rsid w:val="00EC5C8E"/>
    <w:rsid w:val="00EC5CB9"/>
    <w:rsid w:val="00EC5CD0"/>
    <w:rsid w:val="00EC5CE2"/>
    <w:rsid w:val="00EC5CF6"/>
    <w:rsid w:val="00EC5D06"/>
    <w:rsid w:val="00EC5E79"/>
    <w:rsid w:val="00EC5F00"/>
    <w:rsid w:val="00EC5F87"/>
    <w:rsid w:val="00EC5F98"/>
    <w:rsid w:val="00EC5F9E"/>
    <w:rsid w:val="00EC5FE4"/>
    <w:rsid w:val="00EC6151"/>
    <w:rsid w:val="00EC619F"/>
    <w:rsid w:val="00EC625D"/>
    <w:rsid w:val="00EC6273"/>
    <w:rsid w:val="00EC64A7"/>
    <w:rsid w:val="00EC64ED"/>
    <w:rsid w:val="00EC657B"/>
    <w:rsid w:val="00EC6598"/>
    <w:rsid w:val="00EC664E"/>
    <w:rsid w:val="00EC673F"/>
    <w:rsid w:val="00EC675F"/>
    <w:rsid w:val="00EC6769"/>
    <w:rsid w:val="00EC6790"/>
    <w:rsid w:val="00EC67D7"/>
    <w:rsid w:val="00EC6846"/>
    <w:rsid w:val="00EC687D"/>
    <w:rsid w:val="00EC6884"/>
    <w:rsid w:val="00EC688C"/>
    <w:rsid w:val="00EC689B"/>
    <w:rsid w:val="00EC68B4"/>
    <w:rsid w:val="00EC68C0"/>
    <w:rsid w:val="00EC68D5"/>
    <w:rsid w:val="00EC694D"/>
    <w:rsid w:val="00EC6A7B"/>
    <w:rsid w:val="00EC6A93"/>
    <w:rsid w:val="00EC6A9B"/>
    <w:rsid w:val="00EC6AEB"/>
    <w:rsid w:val="00EC6B16"/>
    <w:rsid w:val="00EC6C66"/>
    <w:rsid w:val="00EC6C8E"/>
    <w:rsid w:val="00EC6CCF"/>
    <w:rsid w:val="00EC6D04"/>
    <w:rsid w:val="00EC6D0D"/>
    <w:rsid w:val="00EC6D49"/>
    <w:rsid w:val="00EC6E3A"/>
    <w:rsid w:val="00EC6E42"/>
    <w:rsid w:val="00EC6E46"/>
    <w:rsid w:val="00EC6E55"/>
    <w:rsid w:val="00EC6E95"/>
    <w:rsid w:val="00EC6ED9"/>
    <w:rsid w:val="00EC6F79"/>
    <w:rsid w:val="00EC6FAB"/>
    <w:rsid w:val="00EC6FBD"/>
    <w:rsid w:val="00EC7021"/>
    <w:rsid w:val="00EC7075"/>
    <w:rsid w:val="00EC7089"/>
    <w:rsid w:val="00EC70B7"/>
    <w:rsid w:val="00EC714C"/>
    <w:rsid w:val="00EC7153"/>
    <w:rsid w:val="00EC71A0"/>
    <w:rsid w:val="00EC71B0"/>
    <w:rsid w:val="00EC7227"/>
    <w:rsid w:val="00EC7287"/>
    <w:rsid w:val="00EC72BC"/>
    <w:rsid w:val="00EC7383"/>
    <w:rsid w:val="00EC7464"/>
    <w:rsid w:val="00EC7532"/>
    <w:rsid w:val="00EC75DF"/>
    <w:rsid w:val="00EC75FE"/>
    <w:rsid w:val="00EC75FF"/>
    <w:rsid w:val="00EC76BA"/>
    <w:rsid w:val="00EC7782"/>
    <w:rsid w:val="00EC77AA"/>
    <w:rsid w:val="00EC77B8"/>
    <w:rsid w:val="00EC77E9"/>
    <w:rsid w:val="00EC77EC"/>
    <w:rsid w:val="00EC7900"/>
    <w:rsid w:val="00EC792F"/>
    <w:rsid w:val="00EC79F3"/>
    <w:rsid w:val="00EC7A34"/>
    <w:rsid w:val="00EC7A77"/>
    <w:rsid w:val="00EC7B47"/>
    <w:rsid w:val="00EC7B8D"/>
    <w:rsid w:val="00EC7BD8"/>
    <w:rsid w:val="00EC7BEF"/>
    <w:rsid w:val="00EC7C48"/>
    <w:rsid w:val="00EC7D8F"/>
    <w:rsid w:val="00EC7DD9"/>
    <w:rsid w:val="00EC7EB4"/>
    <w:rsid w:val="00EC7F55"/>
    <w:rsid w:val="00EC7F9D"/>
    <w:rsid w:val="00ED001F"/>
    <w:rsid w:val="00ED00A4"/>
    <w:rsid w:val="00ED00E3"/>
    <w:rsid w:val="00ED00F8"/>
    <w:rsid w:val="00ED016E"/>
    <w:rsid w:val="00ED01D0"/>
    <w:rsid w:val="00ED0254"/>
    <w:rsid w:val="00ED03F4"/>
    <w:rsid w:val="00ED050D"/>
    <w:rsid w:val="00ED0551"/>
    <w:rsid w:val="00ED05A7"/>
    <w:rsid w:val="00ED067B"/>
    <w:rsid w:val="00ED06A1"/>
    <w:rsid w:val="00ED06DE"/>
    <w:rsid w:val="00ED071F"/>
    <w:rsid w:val="00ED0738"/>
    <w:rsid w:val="00ED0818"/>
    <w:rsid w:val="00ED0A51"/>
    <w:rsid w:val="00ED0B02"/>
    <w:rsid w:val="00ED0B11"/>
    <w:rsid w:val="00ED0B3C"/>
    <w:rsid w:val="00ED0B93"/>
    <w:rsid w:val="00ED0BE1"/>
    <w:rsid w:val="00ED0BF6"/>
    <w:rsid w:val="00ED0C55"/>
    <w:rsid w:val="00ED0C69"/>
    <w:rsid w:val="00ED0CA5"/>
    <w:rsid w:val="00ED0EEB"/>
    <w:rsid w:val="00ED0EF7"/>
    <w:rsid w:val="00ED0EF8"/>
    <w:rsid w:val="00ED0F41"/>
    <w:rsid w:val="00ED0FD5"/>
    <w:rsid w:val="00ED1091"/>
    <w:rsid w:val="00ED11EF"/>
    <w:rsid w:val="00ED1248"/>
    <w:rsid w:val="00ED12A0"/>
    <w:rsid w:val="00ED12A6"/>
    <w:rsid w:val="00ED12CB"/>
    <w:rsid w:val="00ED1372"/>
    <w:rsid w:val="00ED146F"/>
    <w:rsid w:val="00ED14FB"/>
    <w:rsid w:val="00ED15CD"/>
    <w:rsid w:val="00ED1619"/>
    <w:rsid w:val="00ED161D"/>
    <w:rsid w:val="00ED1694"/>
    <w:rsid w:val="00ED16D6"/>
    <w:rsid w:val="00ED16F5"/>
    <w:rsid w:val="00ED1721"/>
    <w:rsid w:val="00ED1748"/>
    <w:rsid w:val="00ED177A"/>
    <w:rsid w:val="00ED17A2"/>
    <w:rsid w:val="00ED17B7"/>
    <w:rsid w:val="00ED17F5"/>
    <w:rsid w:val="00ED1816"/>
    <w:rsid w:val="00ED1841"/>
    <w:rsid w:val="00ED1848"/>
    <w:rsid w:val="00ED1873"/>
    <w:rsid w:val="00ED1886"/>
    <w:rsid w:val="00ED18B7"/>
    <w:rsid w:val="00ED18C8"/>
    <w:rsid w:val="00ED1922"/>
    <w:rsid w:val="00ED1991"/>
    <w:rsid w:val="00ED1A3A"/>
    <w:rsid w:val="00ED1AB2"/>
    <w:rsid w:val="00ED1C5E"/>
    <w:rsid w:val="00ED1CAF"/>
    <w:rsid w:val="00ED1D7E"/>
    <w:rsid w:val="00ED1E00"/>
    <w:rsid w:val="00ED1E94"/>
    <w:rsid w:val="00ED1FA0"/>
    <w:rsid w:val="00ED200A"/>
    <w:rsid w:val="00ED20FA"/>
    <w:rsid w:val="00ED20FB"/>
    <w:rsid w:val="00ED2130"/>
    <w:rsid w:val="00ED2133"/>
    <w:rsid w:val="00ED2166"/>
    <w:rsid w:val="00ED2195"/>
    <w:rsid w:val="00ED2338"/>
    <w:rsid w:val="00ED23AD"/>
    <w:rsid w:val="00ED244D"/>
    <w:rsid w:val="00ED2505"/>
    <w:rsid w:val="00ED2537"/>
    <w:rsid w:val="00ED25F4"/>
    <w:rsid w:val="00ED2792"/>
    <w:rsid w:val="00ED2816"/>
    <w:rsid w:val="00ED2860"/>
    <w:rsid w:val="00ED2886"/>
    <w:rsid w:val="00ED28DB"/>
    <w:rsid w:val="00ED296F"/>
    <w:rsid w:val="00ED29F8"/>
    <w:rsid w:val="00ED2A2D"/>
    <w:rsid w:val="00ED2A39"/>
    <w:rsid w:val="00ED2A50"/>
    <w:rsid w:val="00ED2B20"/>
    <w:rsid w:val="00ED2D4B"/>
    <w:rsid w:val="00ED2E02"/>
    <w:rsid w:val="00ED2E4D"/>
    <w:rsid w:val="00ED2E88"/>
    <w:rsid w:val="00ED2E96"/>
    <w:rsid w:val="00ED2EAF"/>
    <w:rsid w:val="00ED2EB6"/>
    <w:rsid w:val="00ED2ED0"/>
    <w:rsid w:val="00ED303A"/>
    <w:rsid w:val="00ED31B4"/>
    <w:rsid w:val="00ED31CE"/>
    <w:rsid w:val="00ED33D2"/>
    <w:rsid w:val="00ED340B"/>
    <w:rsid w:val="00ED341E"/>
    <w:rsid w:val="00ED3433"/>
    <w:rsid w:val="00ED3440"/>
    <w:rsid w:val="00ED346D"/>
    <w:rsid w:val="00ED3571"/>
    <w:rsid w:val="00ED362E"/>
    <w:rsid w:val="00ED363A"/>
    <w:rsid w:val="00ED376C"/>
    <w:rsid w:val="00ED3798"/>
    <w:rsid w:val="00ED37AB"/>
    <w:rsid w:val="00ED381F"/>
    <w:rsid w:val="00ED3879"/>
    <w:rsid w:val="00ED3938"/>
    <w:rsid w:val="00ED3956"/>
    <w:rsid w:val="00ED39A7"/>
    <w:rsid w:val="00ED39DD"/>
    <w:rsid w:val="00ED39FF"/>
    <w:rsid w:val="00ED3A14"/>
    <w:rsid w:val="00ED3AF2"/>
    <w:rsid w:val="00ED3B03"/>
    <w:rsid w:val="00ED3B6C"/>
    <w:rsid w:val="00ED3B95"/>
    <w:rsid w:val="00ED3DAA"/>
    <w:rsid w:val="00ED3F96"/>
    <w:rsid w:val="00ED400D"/>
    <w:rsid w:val="00ED4083"/>
    <w:rsid w:val="00ED4092"/>
    <w:rsid w:val="00ED4095"/>
    <w:rsid w:val="00ED40C7"/>
    <w:rsid w:val="00ED40DC"/>
    <w:rsid w:val="00ED40E7"/>
    <w:rsid w:val="00ED41A8"/>
    <w:rsid w:val="00ED42B9"/>
    <w:rsid w:val="00ED430C"/>
    <w:rsid w:val="00ED4332"/>
    <w:rsid w:val="00ED4341"/>
    <w:rsid w:val="00ED43B0"/>
    <w:rsid w:val="00ED43E9"/>
    <w:rsid w:val="00ED43F8"/>
    <w:rsid w:val="00ED443D"/>
    <w:rsid w:val="00ED44D5"/>
    <w:rsid w:val="00ED4593"/>
    <w:rsid w:val="00ED45CF"/>
    <w:rsid w:val="00ED4607"/>
    <w:rsid w:val="00ED467C"/>
    <w:rsid w:val="00ED4710"/>
    <w:rsid w:val="00ED4716"/>
    <w:rsid w:val="00ED4722"/>
    <w:rsid w:val="00ED475B"/>
    <w:rsid w:val="00ED478C"/>
    <w:rsid w:val="00ED48B3"/>
    <w:rsid w:val="00ED4A33"/>
    <w:rsid w:val="00ED4B54"/>
    <w:rsid w:val="00ED4CAD"/>
    <w:rsid w:val="00ED4CEA"/>
    <w:rsid w:val="00ED4CF8"/>
    <w:rsid w:val="00ED4D38"/>
    <w:rsid w:val="00ED4D4B"/>
    <w:rsid w:val="00ED4D97"/>
    <w:rsid w:val="00ED4E2A"/>
    <w:rsid w:val="00ED4E48"/>
    <w:rsid w:val="00ED5039"/>
    <w:rsid w:val="00ED5072"/>
    <w:rsid w:val="00ED508C"/>
    <w:rsid w:val="00ED50E7"/>
    <w:rsid w:val="00ED51C9"/>
    <w:rsid w:val="00ED5208"/>
    <w:rsid w:val="00ED5225"/>
    <w:rsid w:val="00ED529B"/>
    <w:rsid w:val="00ED532D"/>
    <w:rsid w:val="00ED53C4"/>
    <w:rsid w:val="00ED53F0"/>
    <w:rsid w:val="00ED5495"/>
    <w:rsid w:val="00ED551B"/>
    <w:rsid w:val="00ED552D"/>
    <w:rsid w:val="00ED55B4"/>
    <w:rsid w:val="00ED56B4"/>
    <w:rsid w:val="00ED56C1"/>
    <w:rsid w:val="00ED56F7"/>
    <w:rsid w:val="00ED580C"/>
    <w:rsid w:val="00ED5847"/>
    <w:rsid w:val="00ED58AD"/>
    <w:rsid w:val="00ED5930"/>
    <w:rsid w:val="00ED59B0"/>
    <w:rsid w:val="00ED5ABB"/>
    <w:rsid w:val="00ED5ABD"/>
    <w:rsid w:val="00ED5B04"/>
    <w:rsid w:val="00ED5BBF"/>
    <w:rsid w:val="00ED5CDC"/>
    <w:rsid w:val="00ED5CE8"/>
    <w:rsid w:val="00ED5CF7"/>
    <w:rsid w:val="00ED5D3D"/>
    <w:rsid w:val="00ED5DC7"/>
    <w:rsid w:val="00ED5DD1"/>
    <w:rsid w:val="00ED5E28"/>
    <w:rsid w:val="00ED5E57"/>
    <w:rsid w:val="00ED601E"/>
    <w:rsid w:val="00ED60D6"/>
    <w:rsid w:val="00ED61AE"/>
    <w:rsid w:val="00ED61EF"/>
    <w:rsid w:val="00ED622D"/>
    <w:rsid w:val="00ED6268"/>
    <w:rsid w:val="00ED6360"/>
    <w:rsid w:val="00ED6386"/>
    <w:rsid w:val="00ED6440"/>
    <w:rsid w:val="00ED64BD"/>
    <w:rsid w:val="00ED6513"/>
    <w:rsid w:val="00ED6582"/>
    <w:rsid w:val="00ED65E3"/>
    <w:rsid w:val="00ED6621"/>
    <w:rsid w:val="00ED6631"/>
    <w:rsid w:val="00ED66C7"/>
    <w:rsid w:val="00ED679B"/>
    <w:rsid w:val="00ED6806"/>
    <w:rsid w:val="00ED6893"/>
    <w:rsid w:val="00ED6899"/>
    <w:rsid w:val="00ED68E3"/>
    <w:rsid w:val="00ED6A7D"/>
    <w:rsid w:val="00ED6B00"/>
    <w:rsid w:val="00ED6B3E"/>
    <w:rsid w:val="00ED6B6B"/>
    <w:rsid w:val="00ED6D05"/>
    <w:rsid w:val="00ED6D9E"/>
    <w:rsid w:val="00ED6DDC"/>
    <w:rsid w:val="00ED6DF0"/>
    <w:rsid w:val="00ED6EB2"/>
    <w:rsid w:val="00ED6F0C"/>
    <w:rsid w:val="00ED6FDC"/>
    <w:rsid w:val="00ED6FF5"/>
    <w:rsid w:val="00ED70CE"/>
    <w:rsid w:val="00ED7110"/>
    <w:rsid w:val="00ED711D"/>
    <w:rsid w:val="00ED7139"/>
    <w:rsid w:val="00ED713E"/>
    <w:rsid w:val="00ED7149"/>
    <w:rsid w:val="00ED7197"/>
    <w:rsid w:val="00ED71A1"/>
    <w:rsid w:val="00ED71E2"/>
    <w:rsid w:val="00ED71F6"/>
    <w:rsid w:val="00ED7209"/>
    <w:rsid w:val="00ED72C2"/>
    <w:rsid w:val="00ED7309"/>
    <w:rsid w:val="00ED739C"/>
    <w:rsid w:val="00ED73C5"/>
    <w:rsid w:val="00ED73D4"/>
    <w:rsid w:val="00ED73E4"/>
    <w:rsid w:val="00ED7525"/>
    <w:rsid w:val="00ED759A"/>
    <w:rsid w:val="00ED75CC"/>
    <w:rsid w:val="00ED75DC"/>
    <w:rsid w:val="00ED7655"/>
    <w:rsid w:val="00ED7678"/>
    <w:rsid w:val="00ED76A4"/>
    <w:rsid w:val="00ED7798"/>
    <w:rsid w:val="00ED779C"/>
    <w:rsid w:val="00ED77BA"/>
    <w:rsid w:val="00ED77F2"/>
    <w:rsid w:val="00ED78CB"/>
    <w:rsid w:val="00ED78CE"/>
    <w:rsid w:val="00ED78F8"/>
    <w:rsid w:val="00ED79C1"/>
    <w:rsid w:val="00ED79D2"/>
    <w:rsid w:val="00ED7A70"/>
    <w:rsid w:val="00ED7AEF"/>
    <w:rsid w:val="00ED7B7F"/>
    <w:rsid w:val="00ED7BE0"/>
    <w:rsid w:val="00ED7BE5"/>
    <w:rsid w:val="00ED7BE8"/>
    <w:rsid w:val="00ED7C2C"/>
    <w:rsid w:val="00ED7C32"/>
    <w:rsid w:val="00ED7C62"/>
    <w:rsid w:val="00ED7C63"/>
    <w:rsid w:val="00ED7D1D"/>
    <w:rsid w:val="00ED7D6C"/>
    <w:rsid w:val="00ED7EE5"/>
    <w:rsid w:val="00ED7F2D"/>
    <w:rsid w:val="00ED7F5E"/>
    <w:rsid w:val="00ED7F82"/>
    <w:rsid w:val="00ED7F98"/>
    <w:rsid w:val="00ED7FD6"/>
    <w:rsid w:val="00EE00D1"/>
    <w:rsid w:val="00EE0103"/>
    <w:rsid w:val="00EE0116"/>
    <w:rsid w:val="00EE01B3"/>
    <w:rsid w:val="00EE0222"/>
    <w:rsid w:val="00EE0230"/>
    <w:rsid w:val="00EE0233"/>
    <w:rsid w:val="00EE0332"/>
    <w:rsid w:val="00EE03AE"/>
    <w:rsid w:val="00EE042E"/>
    <w:rsid w:val="00EE04EA"/>
    <w:rsid w:val="00EE0570"/>
    <w:rsid w:val="00EE05D8"/>
    <w:rsid w:val="00EE0863"/>
    <w:rsid w:val="00EE08CB"/>
    <w:rsid w:val="00EE08DB"/>
    <w:rsid w:val="00EE091F"/>
    <w:rsid w:val="00EE09F0"/>
    <w:rsid w:val="00EE0A0F"/>
    <w:rsid w:val="00EE0A81"/>
    <w:rsid w:val="00EE0A88"/>
    <w:rsid w:val="00EE0AEA"/>
    <w:rsid w:val="00EE0AEF"/>
    <w:rsid w:val="00EE0B7F"/>
    <w:rsid w:val="00EE0B85"/>
    <w:rsid w:val="00EE0BBE"/>
    <w:rsid w:val="00EE0CE7"/>
    <w:rsid w:val="00EE0D92"/>
    <w:rsid w:val="00EE0E4E"/>
    <w:rsid w:val="00EE0EB8"/>
    <w:rsid w:val="00EE0EFC"/>
    <w:rsid w:val="00EE0F46"/>
    <w:rsid w:val="00EE1038"/>
    <w:rsid w:val="00EE1040"/>
    <w:rsid w:val="00EE109A"/>
    <w:rsid w:val="00EE10A3"/>
    <w:rsid w:val="00EE10A9"/>
    <w:rsid w:val="00EE11A6"/>
    <w:rsid w:val="00EE1219"/>
    <w:rsid w:val="00EE123A"/>
    <w:rsid w:val="00EE1347"/>
    <w:rsid w:val="00EE1385"/>
    <w:rsid w:val="00EE138E"/>
    <w:rsid w:val="00EE13EC"/>
    <w:rsid w:val="00EE1487"/>
    <w:rsid w:val="00EE159E"/>
    <w:rsid w:val="00EE15E8"/>
    <w:rsid w:val="00EE16F7"/>
    <w:rsid w:val="00EE17A0"/>
    <w:rsid w:val="00EE17F0"/>
    <w:rsid w:val="00EE1813"/>
    <w:rsid w:val="00EE1848"/>
    <w:rsid w:val="00EE19CB"/>
    <w:rsid w:val="00EE1A2E"/>
    <w:rsid w:val="00EE1B70"/>
    <w:rsid w:val="00EE1C7B"/>
    <w:rsid w:val="00EE1D69"/>
    <w:rsid w:val="00EE1DA3"/>
    <w:rsid w:val="00EE1E74"/>
    <w:rsid w:val="00EE1F3C"/>
    <w:rsid w:val="00EE202A"/>
    <w:rsid w:val="00EE207B"/>
    <w:rsid w:val="00EE20C2"/>
    <w:rsid w:val="00EE20F1"/>
    <w:rsid w:val="00EE2115"/>
    <w:rsid w:val="00EE2129"/>
    <w:rsid w:val="00EE218D"/>
    <w:rsid w:val="00EE226D"/>
    <w:rsid w:val="00EE2298"/>
    <w:rsid w:val="00EE22B8"/>
    <w:rsid w:val="00EE23E8"/>
    <w:rsid w:val="00EE2459"/>
    <w:rsid w:val="00EE24BD"/>
    <w:rsid w:val="00EE24C5"/>
    <w:rsid w:val="00EE2509"/>
    <w:rsid w:val="00EE250A"/>
    <w:rsid w:val="00EE2525"/>
    <w:rsid w:val="00EE2554"/>
    <w:rsid w:val="00EE2628"/>
    <w:rsid w:val="00EE262B"/>
    <w:rsid w:val="00EE2749"/>
    <w:rsid w:val="00EE27A5"/>
    <w:rsid w:val="00EE290B"/>
    <w:rsid w:val="00EE298E"/>
    <w:rsid w:val="00EE29AF"/>
    <w:rsid w:val="00EE29BC"/>
    <w:rsid w:val="00EE29C3"/>
    <w:rsid w:val="00EE29FA"/>
    <w:rsid w:val="00EE2A5E"/>
    <w:rsid w:val="00EE2AED"/>
    <w:rsid w:val="00EE2BA4"/>
    <w:rsid w:val="00EE2BF3"/>
    <w:rsid w:val="00EE2CA9"/>
    <w:rsid w:val="00EE2CB0"/>
    <w:rsid w:val="00EE2D1C"/>
    <w:rsid w:val="00EE2D8F"/>
    <w:rsid w:val="00EE300C"/>
    <w:rsid w:val="00EE3018"/>
    <w:rsid w:val="00EE3065"/>
    <w:rsid w:val="00EE31A5"/>
    <w:rsid w:val="00EE31BC"/>
    <w:rsid w:val="00EE322A"/>
    <w:rsid w:val="00EE323D"/>
    <w:rsid w:val="00EE323E"/>
    <w:rsid w:val="00EE32DB"/>
    <w:rsid w:val="00EE32DD"/>
    <w:rsid w:val="00EE331B"/>
    <w:rsid w:val="00EE339F"/>
    <w:rsid w:val="00EE34DC"/>
    <w:rsid w:val="00EE3524"/>
    <w:rsid w:val="00EE35AD"/>
    <w:rsid w:val="00EE3625"/>
    <w:rsid w:val="00EE3671"/>
    <w:rsid w:val="00EE369B"/>
    <w:rsid w:val="00EE36D4"/>
    <w:rsid w:val="00EE36D9"/>
    <w:rsid w:val="00EE37A7"/>
    <w:rsid w:val="00EE37B5"/>
    <w:rsid w:val="00EE37BE"/>
    <w:rsid w:val="00EE384B"/>
    <w:rsid w:val="00EE3854"/>
    <w:rsid w:val="00EE38AE"/>
    <w:rsid w:val="00EE38DC"/>
    <w:rsid w:val="00EE3963"/>
    <w:rsid w:val="00EE3993"/>
    <w:rsid w:val="00EE3A2C"/>
    <w:rsid w:val="00EE3A91"/>
    <w:rsid w:val="00EE3AAD"/>
    <w:rsid w:val="00EE3C1E"/>
    <w:rsid w:val="00EE3CD2"/>
    <w:rsid w:val="00EE3CD3"/>
    <w:rsid w:val="00EE3CDE"/>
    <w:rsid w:val="00EE3D8D"/>
    <w:rsid w:val="00EE3D8F"/>
    <w:rsid w:val="00EE3E49"/>
    <w:rsid w:val="00EE3E6D"/>
    <w:rsid w:val="00EE3F77"/>
    <w:rsid w:val="00EE3F9E"/>
    <w:rsid w:val="00EE3FFE"/>
    <w:rsid w:val="00EE40A0"/>
    <w:rsid w:val="00EE40FB"/>
    <w:rsid w:val="00EE4202"/>
    <w:rsid w:val="00EE423E"/>
    <w:rsid w:val="00EE42A5"/>
    <w:rsid w:val="00EE42D1"/>
    <w:rsid w:val="00EE433B"/>
    <w:rsid w:val="00EE435B"/>
    <w:rsid w:val="00EE4366"/>
    <w:rsid w:val="00EE436D"/>
    <w:rsid w:val="00EE439A"/>
    <w:rsid w:val="00EE44D2"/>
    <w:rsid w:val="00EE4515"/>
    <w:rsid w:val="00EE4559"/>
    <w:rsid w:val="00EE4644"/>
    <w:rsid w:val="00EE4704"/>
    <w:rsid w:val="00EE4753"/>
    <w:rsid w:val="00EE48B9"/>
    <w:rsid w:val="00EE4970"/>
    <w:rsid w:val="00EE4B35"/>
    <w:rsid w:val="00EE4C07"/>
    <w:rsid w:val="00EE4D05"/>
    <w:rsid w:val="00EE4D0A"/>
    <w:rsid w:val="00EE4F5F"/>
    <w:rsid w:val="00EE4F6E"/>
    <w:rsid w:val="00EE4F96"/>
    <w:rsid w:val="00EE4FAE"/>
    <w:rsid w:val="00EE4FEA"/>
    <w:rsid w:val="00EE5070"/>
    <w:rsid w:val="00EE5074"/>
    <w:rsid w:val="00EE507C"/>
    <w:rsid w:val="00EE5145"/>
    <w:rsid w:val="00EE5195"/>
    <w:rsid w:val="00EE5365"/>
    <w:rsid w:val="00EE5372"/>
    <w:rsid w:val="00EE53F4"/>
    <w:rsid w:val="00EE5469"/>
    <w:rsid w:val="00EE54D8"/>
    <w:rsid w:val="00EE5581"/>
    <w:rsid w:val="00EE564A"/>
    <w:rsid w:val="00EE5777"/>
    <w:rsid w:val="00EE5879"/>
    <w:rsid w:val="00EE58FD"/>
    <w:rsid w:val="00EE593C"/>
    <w:rsid w:val="00EE5A87"/>
    <w:rsid w:val="00EE5AB2"/>
    <w:rsid w:val="00EE5AEB"/>
    <w:rsid w:val="00EE5B53"/>
    <w:rsid w:val="00EE5B6F"/>
    <w:rsid w:val="00EE5C13"/>
    <w:rsid w:val="00EE5C6C"/>
    <w:rsid w:val="00EE5C6E"/>
    <w:rsid w:val="00EE5CF1"/>
    <w:rsid w:val="00EE5D58"/>
    <w:rsid w:val="00EE5ECA"/>
    <w:rsid w:val="00EE5EF3"/>
    <w:rsid w:val="00EE5F94"/>
    <w:rsid w:val="00EE60CF"/>
    <w:rsid w:val="00EE6113"/>
    <w:rsid w:val="00EE6236"/>
    <w:rsid w:val="00EE62D3"/>
    <w:rsid w:val="00EE6332"/>
    <w:rsid w:val="00EE63E2"/>
    <w:rsid w:val="00EE6425"/>
    <w:rsid w:val="00EE6428"/>
    <w:rsid w:val="00EE6433"/>
    <w:rsid w:val="00EE643C"/>
    <w:rsid w:val="00EE654F"/>
    <w:rsid w:val="00EE65AE"/>
    <w:rsid w:val="00EE65C3"/>
    <w:rsid w:val="00EE65E1"/>
    <w:rsid w:val="00EE6605"/>
    <w:rsid w:val="00EE6617"/>
    <w:rsid w:val="00EE677F"/>
    <w:rsid w:val="00EE68CF"/>
    <w:rsid w:val="00EE6951"/>
    <w:rsid w:val="00EE69B9"/>
    <w:rsid w:val="00EE69C2"/>
    <w:rsid w:val="00EE69CA"/>
    <w:rsid w:val="00EE69E3"/>
    <w:rsid w:val="00EE69F0"/>
    <w:rsid w:val="00EE6A52"/>
    <w:rsid w:val="00EE6AA8"/>
    <w:rsid w:val="00EE6AEE"/>
    <w:rsid w:val="00EE6B21"/>
    <w:rsid w:val="00EE6B27"/>
    <w:rsid w:val="00EE6B39"/>
    <w:rsid w:val="00EE6B3D"/>
    <w:rsid w:val="00EE6BB9"/>
    <w:rsid w:val="00EE6C1C"/>
    <w:rsid w:val="00EE6CD0"/>
    <w:rsid w:val="00EE6D15"/>
    <w:rsid w:val="00EE6FE2"/>
    <w:rsid w:val="00EE71D1"/>
    <w:rsid w:val="00EE71DC"/>
    <w:rsid w:val="00EE71FD"/>
    <w:rsid w:val="00EE7219"/>
    <w:rsid w:val="00EE72D0"/>
    <w:rsid w:val="00EE736D"/>
    <w:rsid w:val="00EE7383"/>
    <w:rsid w:val="00EE73EB"/>
    <w:rsid w:val="00EE753A"/>
    <w:rsid w:val="00EE767F"/>
    <w:rsid w:val="00EE7704"/>
    <w:rsid w:val="00EE7748"/>
    <w:rsid w:val="00EE7765"/>
    <w:rsid w:val="00EE7769"/>
    <w:rsid w:val="00EE7834"/>
    <w:rsid w:val="00EE783E"/>
    <w:rsid w:val="00EE789B"/>
    <w:rsid w:val="00EE78F1"/>
    <w:rsid w:val="00EE7902"/>
    <w:rsid w:val="00EE7975"/>
    <w:rsid w:val="00EE7A34"/>
    <w:rsid w:val="00EE7A59"/>
    <w:rsid w:val="00EE7A60"/>
    <w:rsid w:val="00EE7A6D"/>
    <w:rsid w:val="00EE7ACB"/>
    <w:rsid w:val="00EE7B07"/>
    <w:rsid w:val="00EE7B18"/>
    <w:rsid w:val="00EE7B2B"/>
    <w:rsid w:val="00EE7C16"/>
    <w:rsid w:val="00EE7C7D"/>
    <w:rsid w:val="00EE7E6E"/>
    <w:rsid w:val="00EE7E7F"/>
    <w:rsid w:val="00EE7EC7"/>
    <w:rsid w:val="00EE7EFE"/>
    <w:rsid w:val="00EE7F40"/>
    <w:rsid w:val="00EE7F97"/>
    <w:rsid w:val="00EF0007"/>
    <w:rsid w:val="00EF0012"/>
    <w:rsid w:val="00EF0019"/>
    <w:rsid w:val="00EF001F"/>
    <w:rsid w:val="00EF0060"/>
    <w:rsid w:val="00EF006C"/>
    <w:rsid w:val="00EF026A"/>
    <w:rsid w:val="00EF02A5"/>
    <w:rsid w:val="00EF02E6"/>
    <w:rsid w:val="00EF02ED"/>
    <w:rsid w:val="00EF0356"/>
    <w:rsid w:val="00EF03A2"/>
    <w:rsid w:val="00EF0479"/>
    <w:rsid w:val="00EF0483"/>
    <w:rsid w:val="00EF04C4"/>
    <w:rsid w:val="00EF04EF"/>
    <w:rsid w:val="00EF056F"/>
    <w:rsid w:val="00EF0591"/>
    <w:rsid w:val="00EF05A5"/>
    <w:rsid w:val="00EF0616"/>
    <w:rsid w:val="00EF0618"/>
    <w:rsid w:val="00EF0655"/>
    <w:rsid w:val="00EF06E2"/>
    <w:rsid w:val="00EF06F0"/>
    <w:rsid w:val="00EF06F9"/>
    <w:rsid w:val="00EF0750"/>
    <w:rsid w:val="00EF0791"/>
    <w:rsid w:val="00EF07FA"/>
    <w:rsid w:val="00EF0830"/>
    <w:rsid w:val="00EF0898"/>
    <w:rsid w:val="00EF090F"/>
    <w:rsid w:val="00EF091E"/>
    <w:rsid w:val="00EF0A2E"/>
    <w:rsid w:val="00EF0A8D"/>
    <w:rsid w:val="00EF0B08"/>
    <w:rsid w:val="00EF0B70"/>
    <w:rsid w:val="00EF0C4C"/>
    <w:rsid w:val="00EF0CB2"/>
    <w:rsid w:val="00EF0DA8"/>
    <w:rsid w:val="00EF0DBC"/>
    <w:rsid w:val="00EF0E0A"/>
    <w:rsid w:val="00EF0E80"/>
    <w:rsid w:val="00EF0EB4"/>
    <w:rsid w:val="00EF0F6D"/>
    <w:rsid w:val="00EF0FEE"/>
    <w:rsid w:val="00EF10BF"/>
    <w:rsid w:val="00EF1104"/>
    <w:rsid w:val="00EF1141"/>
    <w:rsid w:val="00EF119D"/>
    <w:rsid w:val="00EF11BC"/>
    <w:rsid w:val="00EF11DB"/>
    <w:rsid w:val="00EF1252"/>
    <w:rsid w:val="00EF1269"/>
    <w:rsid w:val="00EF1283"/>
    <w:rsid w:val="00EF1292"/>
    <w:rsid w:val="00EF134D"/>
    <w:rsid w:val="00EF13C0"/>
    <w:rsid w:val="00EF152F"/>
    <w:rsid w:val="00EF155D"/>
    <w:rsid w:val="00EF155F"/>
    <w:rsid w:val="00EF1629"/>
    <w:rsid w:val="00EF1640"/>
    <w:rsid w:val="00EF164A"/>
    <w:rsid w:val="00EF16FD"/>
    <w:rsid w:val="00EF1786"/>
    <w:rsid w:val="00EF181C"/>
    <w:rsid w:val="00EF18AF"/>
    <w:rsid w:val="00EF18D5"/>
    <w:rsid w:val="00EF1971"/>
    <w:rsid w:val="00EF19A5"/>
    <w:rsid w:val="00EF1A09"/>
    <w:rsid w:val="00EF1A29"/>
    <w:rsid w:val="00EF1B4E"/>
    <w:rsid w:val="00EF1BBB"/>
    <w:rsid w:val="00EF1C0D"/>
    <w:rsid w:val="00EF1C2D"/>
    <w:rsid w:val="00EF1D1E"/>
    <w:rsid w:val="00EF1E23"/>
    <w:rsid w:val="00EF1E34"/>
    <w:rsid w:val="00EF1E81"/>
    <w:rsid w:val="00EF1FD7"/>
    <w:rsid w:val="00EF2093"/>
    <w:rsid w:val="00EF20A5"/>
    <w:rsid w:val="00EF20BE"/>
    <w:rsid w:val="00EF20E4"/>
    <w:rsid w:val="00EF216A"/>
    <w:rsid w:val="00EF22CA"/>
    <w:rsid w:val="00EF22F2"/>
    <w:rsid w:val="00EF2304"/>
    <w:rsid w:val="00EF233C"/>
    <w:rsid w:val="00EF2363"/>
    <w:rsid w:val="00EF23A8"/>
    <w:rsid w:val="00EF24D9"/>
    <w:rsid w:val="00EF2525"/>
    <w:rsid w:val="00EF2540"/>
    <w:rsid w:val="00EF2598"/>
    <w:rsid w:val="00EF262E"/>
    <w:rsid w:val="00EF2657"/>
    <w:rsid w:val="00EF2677"/>
    <w:rsid w:val="00EF269D"/>
    <w:rsid w:val="00EF284F"/>
    <w:rsid w:val="00EF28DD"/>
    <w:rsid w:val="00EF2990"/>
    <w:rsid w:val="00EF29B6"/>
    <w:rsid w:val="00EF2A1E"/>
    <w:rsid w:val="00EF2B0C"/>
    <w:rsid w:val="00EF2B37"/>
    <w:rsid w:val="00EF2BEC"/>
    <w:rsid w:val="00EF2CA5"/>
    <w:rsid w:val="00EF2D13"/>
    <w:rsid w:val="00EF2D22"/>
    <w:rsid w:val="00EF2DF0"/>
    <w:rsid w:val="00EF2DF7"/>
    <w:rsid w:val="00EF2E14"/>
    <w:rsid w:val="00EF2E3B"/>
    <w:rsid w:val="00EF2F29"/>
    <w:rsid w:val="00EF2FBF"/>
    <w:rsid w:val="00EF3045"/>
    <w:rsid w:val="00EF3050"/>
    <w:rsid w:val="00EF31B0"/>
    <w:rsid w:val="00EF31C0"/>
    <w:rsid w:val="00EF3211"/>
    <w:rsid w:val="00EF338C"/>
    <w:rsid w:val="00EF3466"/>
    <w:rsid w:val="00EF3494"/>
    <w:rsid w:val="00EF34F3"/>
    <w:rsid w:val="00EF353B"/>
    <w:rsid w:val="00EF356B"/>
    <w:rsid w:val="00EF35CC"/>
    <w:rsid w:val="00EF3692"/>
    <w:rsid w:val="00EF3719"/>
    <w:rsid w:val="00EF371A"/>
    <w:rsid w:val="00EF3768"/>
    <w:rsid w:val="00EF3843"/>
    <w:rsid w:val="00EF38FD"/>
    <w:rsid w:val="00EF3A7C"/>
    <w:rsid w:val="00EF3A83"/>
    <w:rsid w:val="00EF3A95"/>
    <w:rsid w:val="00EF3A97"/>
    <w:rsid w:val="00EF3B2E"/>
    <w:rsid w:val="00EF3B32"/>
    <w:rsid w:val="00EF3B33"/>
    <w:rsid w:val="00EF3B50"/>
    <w:rsid w:val="00EF3BC6"/>
    <w:rsid w:val="00EF3BC9"/>
    <w:rsid w:val="00EF3BDF"/>
    <w:rsid w:val="00EF3BF1"/>
    <w:rsid w:val="00EF3CBB"/>
    <w:rsid w:val="00EF3CFA"/>
    <w:rsid w:val="00EF3D94"/>
    <w:rsid w:val="00EF3DBE"/>
    <w:rsid w:val="00EF3DCB"/>
    <w:rsid w:val="00EF3E6E"/>
    <w:rsid w:val="00EF3EDF"/>
    <w:rsid w:val="00EF3F7F"/>
    <w:rsid w:val="00EF403A"/>
    <w:rsid w:val="00EF4074"/>
    <w:rsid w:val="00EF40BF"/>
    <w:rsid w:val="00EF4110"/>
    <w:rsid w:val="00EF4131"/>
    <w:rsid w:val="00EF415F"/>
    <w:rsid w:val="00EF4171"/>
    <w:rsid w:val="00EF4294"/>
    <w:rsid w:val="00EF42F6"/>
    <w:rsid w:val="00EF42FB"/>
    <w:rsid w:val="00EF4300"/>
    <w:rsid w:val="00EF4303"/>
    <w:rsid w:val="00EF43B7"/>
    <w:rsid w:val="00EF446A"/>
    <w:rsid w:val="00EF448A"/>
    <w:rsid w:val="00EF44C0"/>
    <w:rsid w:val="00EF44E7"/>
    <w:rsid w:val="00EF4518"/>
    <w:rsid w:val="00EF45C8"/>
    <w:rsid w:val="00EF4648"/>
    <w:rsid w:val="00EF474B"/>
    <w:rsid w:val="00EF47AA"/>
    <w:rsid w:val="00EF47C8"/>
    <w:rsid w:val="00EF47FA"/>
    <w:rsid w:val="00EF4816"/>
    <w:rsid w:val="00EF4865"/>
    <w:rsid w:val="00EF48A0"/>
    <w:rsid w:val="00EF48F9"/>
    <w:rsid w:val="00EF49ED"/>
    <w:rsid w:val="00EF4AA3"/>
    <w:rsid w:val="00EF4AA5"/>
    <w:rsid w:val="00EF4AFF"/>
    <w:rsid w:val="00EF4B8E"/>
    <w:rsid w:val="00EF4B9A"/>
    <w:rsid w:val="00EF4C82"/>
    <w:rsid w:val="00EF4DD7"/>
    <w:rsid w:val="00EF4E48"/>
    <w:rsid w:val="00EF4E6A"/>
    <w:rsid w:val="00EF4EBD"/>
    <w:rsid w:val="00EF4EC9"/>
    <w:rsid w:val="00EF4ED1"/>
    <w:rsid w:val="00EF4F3D"/>
    <w:rsid w:val="00EF50AC"/>
    <w:rsid w:val="00EF511A"/>
    <w:rsid w:val="00EF514C"/>
    <w:rsid w:val="00EF51A3"/>
    <w:rsid w:val="00EF51A7"/>
    <w:rsid w:val="00EF51D8"/>
    <w:rsid w:val="00EF5250"/>
    <w:rsid w:val="00EF526B"/>
    <w:rsid w:val="00EF52D1"/>
    <w:rsid w:val="00EF52D8"/>
    <w:rsid w:val="00EF52EE"/>
    <w:rsid w:val="00EF53B4"/>
    <w:rsid w:val="00EF553E"/>
    <w:rsid w:val="00EF55A8"/>
    <w:rsid w:val="00EF55B7"/>
    <w:rsid w:val="00EF5705"/>
    <w:rsid w:val="00EF57A7"/>
    <w:rsid w:val="00EF57C4"/>
    <w:rsid w:val="00EF589B"/>
    <w:rsid w:val="00EF5971"/>
    <w:rsid w:val="00EF5A6D"/>
    <w:rsid w:val="00EF5BCA"/>
    <w:rsid w:val="00EF5C8B"/>
    <w:rsid w:val="00EF5D26"/>
    <w:rsid w:val="00EF5D5A"/>
    <w:rsid w:val="00EF5E1A"/>
    <w:rsid w:val="00EF5E76"/>
    <w:rsid w:val="00EF5ED2"/>
    <w:rsid w:val="00EF5F3F"/>
    <w:rsid w:val="00EF5F7B"/>
    <w:rsid w:val="00EF60D3"/>
    <w:rsid w:val="00EF60DC"/>
    <w:rsid w:val="00EF613B"/>
    <w:rsid w:val="00EF62B0"/>
    <w:rsid w:val="00EF62D4"/>
    <w:rsid w:val="00EF64C2"/>
    <w:rsid w:val="00EF6546"/>
    <w:rsid w:val="00EF655C"/>
    <w:rsid w:val="00EF656B"/>
    <w:rsid w:val="00EF66F4"/>
    <w:rsid w:val="00EF6775"/>
    <w:rsid w:val="00EF6776"/>
    <w:rsid w:val="00EF6784"/>
    <w:rsid w:val="00EF67DA"/>
    <w:rsid w:val="00EF67FF"/>
    <w:rsid w:val="00EF6855"/>
    <w:rsid w:val="00EF687E"/>
    <w:rsid w:val="00EF6921"/>
    <w:rsid w:val="00EF6A24"/>
    <w:rsid w:val="00EF6A51"/>
    <w:rsid w:val="00EF6BB5"/>
    <w:rsid w:val="00EF6BFC"/>
    <w:rsid w:val="00EF6D20"/>
    <w:rsid w:val="00EF6DD6"/>
    <w:rsid w:val="00EF7089"/>
    <w:rsid w:val="00EF7147"/>
    <w:rsid w:val="00EF71A9"/>
    <w:rsid w:val="00EF720B"/>
    <w:rsid w:val="00EF742A"/>
    <w:rsid w:val="00EF75A6"/>
    <w:rsid w:val="00EF75B5"/>
    <w:rsid w:val="00EF7600"/>
    <w:rsid w:val="00EF76B0"/>
    <w:rsid w:val="00EF776B"/>
    <w:rsid w:val="00EF783A"/>
    <w:rsid w:val="00EF7841"/>
    <w:rsid w:val="00EF785A"/>
    <w:rsid w:val="00EF788D"/>
    <w:rsid w:val="00EF78E6"/>
    <w:rsid w:val="00EF7A6E"/>
    <w:rsid w:val="00EF7ADD"/>
    <w:rsid w:val="00EF7B2B"/>
    <w:rsid w:val="00EF7B42"/>
    <w:rsid w:val="00EF7B9D"/>
    <w:rsid w:val="00EF7BD0"/>
    <w:rsid w:val="00EF7C02"/>
    <w:rsid w:val="00EF7C34"/>
    <w:rsid w:val="00EF7CB1"/>
    <w:rsid w:val="00EF7D43"/>
    <w:rsid w:val="00EF7DE3"/>
    <w:rsid w:val="00EF7F69"/>
    <w:rsid w:val="00EF7FC9"/>
    <w:rsid w:val="00EF7FF8"/>
    <w:rsid w:val="00F0004C"/>
    <w:rsid w:val="00F0007D"/>
    <w:rsid w:val="00F000FE"/>
    <w:rsid w:val="00F00171"/>
    <w:rsid w:val="00F001FE"/>
    <w:rsid w:val="00F00356"/>
    <w:rsid w:val="00F00439"/>
    <w:rsid w:val="00F005A9"/>
    <w:rsid w:val="00F005EF"/>
    <w:rsid w:val="00F00609"/>
    <w:rsid w:val="00F006BF"/>
    <w:rsid w:val="00F006C1"/>
    <w:rsid w:val="00F00704"/>
    <w:rsid w:val="00F00737"/>
    <w:rsid w:val="00F00752"/>
    <w:rsid w:val="00F00753"/>
    <w:rsid w:val="00F007BD"/>
    <w:rsid w:val="00F0082D"/>
    <w:rsid w:val="00F008DD"/>
    <w:rsid w:val="00F0094E"/>
    <w:rsid w:val="00F0096A"/>
    <w:rsid w:val="00F00A08"/>
    <w:rsid w:val="00F00A49"/>
    <w:rsid w:val="00F00A4B"/>
    <w:rsid w:val="00F00BAF"/>
    <w:rsid w:val="00F00C11"/>
    <w:rsid w:val="00F00C37"/>
    <w:rsid w:val="00F00CD3"/>
    <w:rsid w:val="00F00D52"/>
    <w:rsid w:val="00F00D95"/>
    <w:rsid w:val="00F00E8E"/>
    <w:rsid w:val="00F00EC3"/>
    <w:rsid w:val="00F00F63"/>
    <w:rsid w:val="00F00FBB"/>
    <w:rsid w:val="00F00FD8"/>
    <w:rsid w:val="00F0116F"/>
    <w:rsid w:val="00F01179"/>
    <w:rsid w:val="00F01199"/>
    <w:rsid w:val="00F01235"/>
    <w:rsid w:val="00F01294"/>
    <w:rsid w:val="00F01300"/>
    <w:rsid w:val="00F01307"/>
    <w:rsid w:val="00F01345"/>
    <w:rsid w:val="00F013AF"/>
    <w:rsid w:val="00F01424"/>
    <w:rsid w:val="00F0143C"/>
    <w:rsid w:val="00F0144F"/>
    <w:rsid w:val="00F01507"/>
    <w:rsid w:val="00F0152C"/>
    <w:rsid w:val="00F0155C"/>
    <w:rsid w:val="00F015AD"/>
    <w:rsid w:val="00F01604"/>
    <w:rsid w:val="00F0162D"/>
    <w:rsid w:val="00F0167B"/>
    <w:rsid w:val="00F016C0"/>
    <w:rsid w:val="00F016D5"/>
    <w:rsid w:val="00F01747"/>
    <w:rsid w:val="00F01829"/>
    <w:rsid w:val="00F018AF"/>
    <w:rsid w:val="00F018E8"/>
    <w:rsid w:val="00F01989"/>
    <w:rsid w:val="00F0199E"/>
    <w:rsid w:val="00F01B15"/>
    <w:rsid w:val="00F01BFA"/>
    <w:rsid w:val="00F01C3E"/>
    <w:rsid w:val="00F01CD4"/>
    <w:rsid w:val="00F01D14"/>
    <w:rsid w:val="00F01DEB"/>
    <w:rsid w:val="00F01DF1"/>
    <w:rsid w:val="00F01E9E"/>
    <w:rsid w:val="00F01F5C"/>
    <w:rsid w:val="00F01F84"/>
    <w:rsid w:val="00F01FAB"/>
    <w:rsid w:val="00F01FCD"/>
    <w:rsid w:val="00F02031"/>
    <w:rsid w:val="00F020A9"/>
    <w:rsid w:val="00F020B3"/>
    <w:rsid w:val="00F0215E"/>
    <w:rsid w:val="00F02249"/>
    <w:rsid w:val="00F02276"/>
    <w:rsid w:val="00F02341"/>
    <w:rsid w:val="00F0234B"/>
    <w:rsid w:val="00F02477"/>
    <w:rsid w:val="00F024AE"/>
    <w:rsid w:val="00F02510"/>
    <w:rsid w:val="00F0253C"/>
    <w:rsid w:val="00F025C1"/>
    <w:rsid w:val="00F025CC"/>
    <w:rsid w:val="00F025F7"/>
    <w:rsid w:val="00F02606"/>
    <w:rsid w:val="00F027BF"/>
    <w:rsid w:val="00F02AA0"/>
    <w:rsid w:val="00F02B32"/>
    <w:rsid w:val="00F02B65"/>
    <w:rsid w:val="00F02B7D"/>
    <w:rsid w:val="00F02B80"/>
    <w:rsid w:val="00F02C2E"/>
    <w:rsid w:val="00F02CA9"/>
    <w:rsid w:val="00F02D25"/>
    <w:rsid w:val="00F02DD3"/>
    <w:rsid w:val="00F02E4D"/>
    <w:rsid w:val="00F02E4E"/>
    <w:rsid w:val="00F02ED5"/>
    <w:rsid w:val="00F02EDD"/>
    <w:rsid w:val="00F02F6B"/>
    <w:rsid w:val="00F02F9A"/>
    <w:rsid w:val="00F03016"/>
    <w:rsid w:val="00F0308A"/>
    <w:rsid w:val="00F030E0"/>
    <w:rsid w:val="00F031CC"/>
    <w:rsid w:val="00F03241"/>
    <w:rsid w:val="00F03264"/>
    <w:rsid w:val="00F03442"/>
    <w:rsid w:val="00F0349D"/>
    <w:rsid w:val="00F034A9"/>
    <w:rsid w:val="00F034EA"/>
    <w:rsid w:val="00F0350A"/>
    <w:rsid w:val="00F035B2"/>
    <w:rsid w:val="00F035F3"/>
    <w:rsid w:val="00F03673"/>
    <w:rsid w:val="00F036C7"/>
    <w:rsid w:val="00F0374C"/>
    <w:rsid w:val="00F0375D"/>
    <w:rsid w:val="00F037BE"/>
    <w:rsid w:val="00F03858"/>
    <w:rsid w:val="00F0390D"/>
    <w:rsid w:val="00F03975"/>
    <w:rsid w:val="00F03B34"/>
    <w:rsid w:val="00F03BBA"/>
    <w:rsid w:val="00F03C11"/>
    <w:rsid w:val="00F03C1C"/>
    <w:rsid w:val="00F03CAD"/>
    <w:rsid w:val="00F03CBA"/>
    <w:rsid w:val="00F03D1B"/>
    <w:rsid w:val="00F03D44"/>
    <w:rsid w:val="00F03D64"/>
    <w:rsid w:val="00F03D89"/>
    <w:rsid w:val="00F03DA5"/>
    <w:rsid w:val="00F03DC6"/>
    <w:rsid w:val="00F03E79"/>
    <w:rsid w:val="00F0401D"/>
    <w:rsid w:val="00F0405C"/>
    <w:rsid w:val="00F040F7"/>
    <w:rsid w:val="00F041C0"/>
    <w:rsid w:val="00F041D8"/>
    <w:rsid w:val="00F04216"/>
    <w:rsid w:val="00F04383"/>
    <w:rsid w:val="00F043AE"/>
    <w:rsid w:val="00F043D3"/>
    <w:rsid w:val="00F0441D"/>
    <w:rsid w:val="00F04559"/>
    <w:rsid w:val="00F04569"/>
    <w:rsid w:val="00F04571"/>
    <w:rsid w:val="00F046E1"/>
    <w:rsid w:val="00F046F6"/>
    <w:rsid w:val="00F047C4"/>
    <w:rsid w:val="00F047EE"/>
    <w:rsid w:val="00F04965"/>
    <w:rsid w:val="00F0499C"/>
    <w:rsid w:val="00F049F5"/>
    <w:rsid w:val="00F04A83"/>
    <w:rsid w:val="00F04A9C"/>
    <w:rsid w:val="00F04B93"/>
    <w:rsid w:val="00F04C1E"/>
    <w:rsid w:val="00F04C78"/>
    <w:rsid w:val="00F04CBD"/>
    <w:rsid w:val="00F04D65"/>
    <w:rsid w:val="00F04D8A"/>
    <w:rsid w:val="00F04D91"/>
    <w:rsid w:val="00F04DEC"/>
    <w:rsid w:val="00F04E22"/>
    <w:rsid w:val="00F04E6D"/>
    <w:rsid w:val="00F04EF4"/>
    <w:rsid w:val="00F05069"/>
    <w:rsid w:val="00F0506D"/>
    <w:rsid w:val="00F05077"/>
    <w:rsid w:val="00F0510B"/>
    <w:rsid w:val="00F05138"/>
    <w:rsid w:val="00F05160"/>
    <w:rsid w:val="00F051D8"/>
    <w:rsid w:val="00F052D9"/>
    <w:rsid w:val="00F0534E"/>
    <w:rsid w:val="00F0537C"/>
    <w:rsid w:val="00F05391"/>
    <w:rsid w:val="00F0541D"/>
    <w:rsid w:val="00F0544B"/>
    <w:rsid w:val="00F055AC"/>
    <w:rsid w:val="00F0565D"/>
    <w:rsid w:val="00F0566C"/>
    <w:rsid w:val="00F05683"/>
    <w:rsid w:val="00F056EB"/>
    <w:rsid w:val="00F057E6"/>
    <w:rsid w:val="00F05838"/>
    <w:rsid w:val="00F05857"/>
    <w:rsid w:val="00F05882"/>
    <w:rsid w:val="00F059C9"/>
    <w:rsid w:val="00F059D3"/>
    <w:rsid w:val="00F05B0E"/>
    <w:rsid w:val="00F05B1C"/>
    <w:rsid w:val="00F05B24"/>
    <w:rsid w:val="00F05B60"/>
    <w:rsid w:val="00F05BC8"/>
    <w:rsid w:val="00F05BE2"/>
    <w:rsid w:val="00F05C15"/>
    <w:rsid w:val="00F05C4A"/>
    <w:rsid w:val="00F05C56"/>
    <w:rsid w:val="00F05D47"/>
    <w:rsid w:val="00F05DE5"/>
    <w:rsid w:val="00F05E11"/>
    <w:rsid w:val="00F05E1F"/>
    <w:rsid w:val="00F05E24"/>
    <w:rsid w:val="00F05E4D"/>
    <w:rsid w:val="00F05F63"/>
    <w:rsid w:val="00F05F6C"/>
    <w:rsid w:val="00F05FAE"/>
    <w:rsid w:val="00F06092"/>
    <w:rsid w:val="00F06177"/>
    <w:rsid w:val="00F06297"/>
    <w:rsid w:val="00F062CA"/>
    <w:rsid w:val="00F06361"/>
    <w:rsid w:val="00F063BF"/>
    <w:rsid w:val="00F063F3"/>
    <w:rsid w:val="00F0655A"/>
    <w:rsid w:val="00F06620"/>
    <w:rsid w:val="00F06688"/>
    <w:rsid w:val="00F066EF"/>
    <w:rsid w:val="00F06789"/>
    <w:rsid w:val="00F067DF"/>
    <w:rsid w:val="00F067EA"/>
    <w:rsid w:val="00F0681D"/>
    <w:rsid w:val="00F06929"/>
    <w:rsid w:val="00F06995"/>
    <w:rsid w:val="00F069F0"/>
    <w:rsid w:val="00F06A28"/>
    <w:rsid w:val="00F06AF7"/>
    <w:rsid w:val="00F06B1E"/>
    <w:rsid w:val="00F06B63"/>
    <w:rsid w:val="00F06C09"/>
    <w:rsid w:val="00F06C42"/>
    <w:rsid w:val="00F06C50"/>
    <w:rsid w:val="00F06C5F"/>
    <w:rsid w:val="00F06C7B"/>
    <w:rsid w:val="00F06CD9"/>
    <w:rsid w:val="00F06DD2"/>
    <w:rsid w:val="00F07020"/>
    <w:rsid w:val="00F070AB"/>
    <w:rsid w:val="00F070BC"/>
    <w:rsid w:val="00F070DA"/>
    <w:rsid w:val="00F070DE"/>
    <w:rsid w:val="00F071AF"/>
    <w:rsid w:val="00F071B2"/>
    <w:rsid w:val="00F07344"/>
    <w:rsid w:val="00F07361"/>
    <w:rsid w:val="00F073EF"/>
    <w:rsid w:val="00F07441"/>
    <w:rsid w:val="00F074FD"/>
    <w:rsid w:val="00F07576"/>
    <w:rsid w:val="00F075F6"/>
    <w:rsid w:val="00F076B7"/>
    <w:rsid w:val="00F0779A"/>
    <w:rsid w:val="00F0781F"/>
    <w:rsid w:val="00F07907"/>
    <w:rsid w:val="00F07925"/>
    <w:rsid w:val="00F0794A"/>
    <w:rsid w:val="00F07952"/>
    <w:rsid w:val="00F07999"/>
    <w:rsid w:val="00F079FA"/>
    <w:rsid w:val="00F07A2B"/>
    <w:rsid w:val="00F07B7F"/>
    <w:rsid w:val="00F07BA2"/>
    <w:rsid w:val="00F07C90"/>
    <w:rsid w:val="00F07D06"/>
    <w:rsid w:val="00F07D13"/>
    <w:rsid w:val="00F07D36"/>
    <w:rsid w:val="00F07E1E"/>
    <w:rsid w:val="00F07E74"/>
    <w:rsid w:val="00F07E78"/>
    <w:rsid w:val="00F07EB6"/>
    <w:rsid w:val="00F07EE0"/>
    <w:rsid w:val="00F07F54"/>
    <w:rsid w:val="00F1004F"/>
    <w:rsid w:val="00F1008A"/>
    <w:rsid w:val="00F101B3"/>
    <w:rsid w:val="00F10275"/>
    <w:rsid w:val="00F102E8"/>
    <w:rsid w:val="00F10534"/>
    <w:rsid w:val="00F10614"/>
    <w:rsid w:val="00F10688"/>
    <w:rsid w:val="00F10852"/>
    <w:rsid w:val="00F10854"/>
    <w:rsid w:val="00F10879"/>
    <w:rsid w:val="00F108EF"/>
    <w:rsid w:val="00F109EB"/>
    <w:rsid w:val="00F109F7"/>
    <w:rsid w:val="00F10B13"/>
    <w:rsid w:val="00F10B49"/>
    <w:rsid w:val="00F10BD0"/>
    <w:rsid w:val="00F10BFC"/>
    <w:rsid w:val="00F10C1A"/>
    <w:rsid w:val="00F10C21"/>
    <w:rsid w:val="00F10CA5"/>
    <w:rsid w:val="00F10CFD"/>
    <w:rsid w:val="00F10D3E"/>
    <w:rsid w:val="00F10D55"/>
    <w:rsid w:val="00F10DBA"/>
    <w:rsid w:val="00F10DD7"/>
    <w:rsid w:val="00F10E50"/>
    <w:rsid w:val="00F10E7B"/>
    <w:rsid w:val="00F10EC5"/>
    <w:rsid w:val="00F10F11"/>
    <w:rsid w:val="00F10F42"/>
    <w:rsid w:val="00F10F4D"/>
    <w:rsid w:val="00F10FFC"/>
    <w:rsid w:val="00F11002"/>
    <w:rsid w:val="00F1109D"/>
    <w:rsid w:val="00F110AA"/>
    <w:rsid w:val="00F11158"/>
    <w:rsid w:val="00F1133B"/>
    <w:rsid w:val="00F113FB"/>
    <w:rsid w:val="00F1141A"/>
    <w:rsid w:val="00F1141D"/>
    <w:rsid w:val="00F11429"/>
    <w:rsid w:val="00F11519"/>
    <w:rsid w:val="00F11575"/>
    <w:rsid w:val="00F11577"/>
    <w:rsid w:val="00F115A1"/>
    <w:rsid w:val="00F115AB"/>
    <w:rsid w:val="00F11657"/>
    <w:rsid w:val="00F11698"/>
    <w:rsid w:val="00F116C4"/>
    <w:rsid w:val="00F116C6"/>
    <w:rsid w:val="00F1171F"/>
    <w:rsid w:val="00F11745"/>
    <w:rsid w:val="00F11813"/>
    <w:rsid w:val="00F1189A"/>
    <w:rsid w:val="00F11931"/>
    <w:rsid w:val="00F11989"/>
    <w:rsid w:val="00F11A01"/>
    <w:rsid w:val="00F11B84"/>
    <w:rsid w:val="00F11CBA"/>
    <w:rsid w:val="00F11D15"/>
    <w:rsid w:val="00F11DF5"/>
    <w:rsid w:val="00F11F68"/>
    <w:rsid w:val="00F11FD9"/>
    <w:rsid w:val="00F12084"/>
    <w:rsid w:val="00F120A5"/>
    <w:rsid w:val="00F120EE"/>
    <w:rsid w:val="00F120F8"/>
    <w:rsid w:val="00F12124"/>
    <w:rsid w:val="00F12148"/>
    <w:rsid w:val="00F121A1"/>
    <w:rsid w:val="00F121A2"/>
    <w:rsid w:val="00F12210"/>
    <w:rsid w:val="00F12222"/>
    <w:rsid w:val="00F12230"/>
    <w:rsid w:val="00F1238F"/>
    <w:rsid w:val="00F1241A"/>
    <w:rsid w:val="00F1244B"/>
    <w:rsid w:val="00F12466"/>
    <w:rsid w:val="00F12492"/>
    <w:rsid w:val="00F124A4"/>
    <w:rsid w:val="00F124CD"/>
    <w:rsid w:val="00F12614"/>
    <w:rsid w:val="00F12689"/>
    <w:rsid w:val="00F126C8"/>
    <w:rsid w:val="00F126D4"/>
    <w:rsid w:val="00F12746"/>
    <w:rsid w:val="00F1287B"/>
    <w:rsid w:val="00F12880"/>
    <w:rsid w:val="00F12895"/>
    <w:rsid w:val="00F128C3"/>
    <w:rsid w:val="00F12954"/>
    <w:rsid w:val="00F12A5A"/>
    <w:rsid w:val="00F12B09"/>
    <w:rsid w:val="00F12B40"/>
    <w:rsid w:val="00F12BA2"/>
    <w:rsid w:val="00F12BBA"/>
    <w:rsid w:val="00F12BD5"/>
    <w:rsid w:val="00F12C06"/>
    <w:rsid w:val="00F12C58"/>
    <w:rsid w:val="00F12D57"/>
    <w:rsid w:val="00F12D98"/>
    <w:rsid w:val="00F12E05"/>
    <w:rsid w:val="00F12E64"/>
    <w:rsid w:val="00F12EB5"/>
    <w:rsid w:val="00F12EE3"/>
    <w:rsid w:val="00F13011"/>
    <w:rsid w:val="00F13063"/>
    <w:rsid w:val="00F130A9"/>
    <w:rsid w:val="00F130FA"/>
    <w:rsid w:val="00F131F9"/>
    <w:rsid w:val="00F131FD"/>
    <w:rsid w:val="00F13253"/>
    <w:rsid w:val="00F13291"/>
    <w:rsid w:val="00F13345"/>
    <w:rsid w:val="00F13350"/>
    <w:rsid w:val="00F13368"/>
    <w:rsid w:val="00F13429"/>
    <w:rsid w:val="00F1357A"/>
    <w:rsid w:val="00F1365A"/>
    <w:rsid w:val="00F13664"/>
    <w:rsid w:val="00F136EE"/>
    <w:rsid w:val="00F136F7"/>
    <w:rsid w:val="00F1378C"/>
    <w:rsid w:val="00F137C1"/>
    <w:rsid w:val="00F137CD"/>
    <w:rsid w:val="00F13895"/>
    <w:rsid w:val="00F138C9"/>
    <w:rsid w:val="00F138D2"/>
    <w:rsid w:val="00F13914"/>
    <w:rsid w:val="00F1396B"/>
    <w:rsid w:val="00F139B5"/>
    <w:rsid w:val="00F13A47"/>
    <w:rsid w:val="00F13AAA"/>
    <w:rsid w:val="00F13B3F"/>
    <w:rsid w:val="00F13BEB"/>
    <w:rsid w:val="00F13D83"/>
    <w:rsid w:val="00F13DE7"/>
    <w:rsid w:val="00F13F66"/>
    <w:rsid w:val="00F13FE1"/>
    <w:rsid w:val="00F14055"/>
    <w:rsid w:val="00F14168"/>
    <w:rsid w:val="00F141AC"/>
    <w:rsid w:val="00F141C7"/>
    <w:rsid w:val="00F141EF"/>
    <w:rsid w:val="00F142B4"/>
    <w:rsid w:val="00F142B9"/>
    <w:rsid w:val="00F142C7"/>
    <w:rsid w:val="00F1432B"/>
    <w:rsid w:val="00F14331"/>
    <w:rsid w:val="00F14332"/>
    <w:rsid w:val="00F143BC"/>
    <w:rsid w:val="00F14446"/>
    <w:rsid w:val="00F14471"/>
    <w:rsid w:val="00F14588"/>
    <w:rsid w:val="00F14615"/>
    <w:rsid w:val="00F146AE"/>
    <w:rsid w:val="00F147BE"/>
    <w:rsid w:val="00F14811"/>
    <w:rsid w:val="00F14883"/>
    <w:rsid w:val="00F149DE"/>
    <w:rsid w:val="00F14A0E"/>
    <w:rsid w:val="00F14A77"/>
    <w:rsid w:val="00F14A94"/>
    <w:rsid w:val="00F14AE9"/>
    <w:rsid w:val="00F14B04"/>
    <w:rsid w:val="00F14BE2"/>
    <w:rsid w:val="00F14C08"/>
    <w:rsid w:val="00F14C17"/>
    <w:rsid w:val="00F14C48"/>
    <w:rsid w:val="00F14C4B"/>
    <w:rsid w:val="00F14CCC"/>
    <w:rsid w:val="00F14DA3"/>
    <w:rsid w:val="00F14DC0"/>
    <w:rsid w:val="00F14E2D"/>
    <w:rsid w:val="00F14E79"/>
    <w:rsid w:val="00F14ED7"/>
    <w:rsid w:val="00F14F74"/>
    <w:rsid w:val="00F14FC5"/>
    <w:rsid w:val="00F15057"/>
    <w:rsid w:val="00F150BF"/>
    <w:rsid w:val="00F15177"/>
    <w:rsid w:val="00F151ED"/>
    <w:rsid w:val="00F152C6"/>
    <w:rsid w:val="00F1534B"/>
    <w:rsid w:val="00F15414"/>
    <w:rsid w:val="00F15440"/>
    <w:rsid w:val="00F154A8"/>
    <w:rsid w:val="00F15595"/>
    <w:rsid w:val="00F15634"/>
    <w:rsid w:val="00F15663"/>
    <w:rsid w:val="00F156AA"/>
    <w:rsid w:val="00F156FD"/>
    <w:rsid w:val="00F1574D"/>
    <w:rsid w:val="00F15789"/>
    <w:rsid w:val="00F1587B"/>
    <w:rsid w:val="00F158BE"/>
    <w:rsid w:val="00F159D2"/>
    <w:rsid w:val="00F15BCE"/>
    <w:rsid w:val="00F15C1D"/>
    <w:rsid w:val="00F15D12"/>
    <w:rsid w:val="00F15D99"/>
    <w:rsid w:val="00F15DA7"/>
    <w:rsid w:val="00F15E18"/>
    <w:rsid w:val="00F15EDD"/>
    <w:rsid w:val="00F15F45"/>
    <w:rsid w:val="00F160A3"/>
    <w:rsid w:val="00F16174"/>
    <w:rsid w:val="00F16249"/>
    <w:rsid w:val="00F162E8"/>
    <w:rsid w:val="00F16334"/>
    <w:rsid w:val="00F16394"/>
    <w:rsid w:val="00F164AC"/>
    <w:rsid w:val="00F16525"/>
    <w:rsid w:val="00F1652C"/>
    <w:rsid w:val="00F165B0"/>
    <w:rsid w:val="00F165D6"/>
    <w:rsid w:val="00F16721"/>
    <w:rsid w:val="00F16751"/>
    <w:rsid w:val="00F16778"/>
    <w:rsid w:val="00F167A7"/>
    <w:rsid w:val="00F167D4"/>
    <w:rsid w:val="00F16892"/>
    <w:rsid w:val="00F168EA"/>
    <w:rsid w:val="00F16912"/>
    <w:rsid w:val="00F1695E"/>
    <w:rsid w:val="00F16AFA"/>
    <w:rsid w:val="00F16B2D"/>
    <w:rsid w:val="00F16B4E"/>
    <w:rsid w:val="00F16D02"/>
    <w:rsid w:val="00F16D95"/>
    <w:rsid w:val="00F16DB9"/>
    <w:rsid w:val="00F16E86"/>
    <w:rsid w:val="00F16EEB"/>
    <w:rsid w:val="00F16F21"/>
    <w:rsid w:val="00F16F38"/>
    <w:rsid w:val="00F16F6B"/>
    <w:rsid w:val="00F16FC1"/>
    <w:rsid w:val="00F16FE8"/>
    <w:rsid w:val="00F17068"/>
    <w:rsid w:val="00F17385"/>
    <w:rsid w:val="00F173A0"/>
    <w:rsid w:val="00F173CD"/>
    <w:rsid w:val="00F1740E"/>
    <w:rsid w:val="00F1745E"/>
    <w:rsid w:val="00F1746B"/>
    <w:rsid w:val="00F175BA"/>
    <w:rsid w:val="00F177E7"/>
    <w:rsid w:val="00F1783B"/>
    <w:rsid w:val="00F17894"/>
    <w:rsid w:val="00F17915"/>
    <w:rsid w:val="00F17923"/>
    <w:rsid w:val="00F17933"/>
    <w:rsid w:val="00F17958"/>
    <w:rsid w:val="00F179F3"/>
    <w:rsid w:val="00F17B60"/>
    <w:rsid w:val="00F17B6E"/>
    <w:rsid w:val="00F17B95"/>
    <w:rsid w:val="00F17BAC"/>
    <w:rsid w:val="00F17CB2"/>
    <w:rsid w:val="00F17D19"/>
    <w:rsid w:val="00F17D4E"/>
    <w:rsid w:val="00F17D64"/>
    <w:rsid w:val="00F17DB9"/>
    <w:rsid w:val="00F17DC3"/>
    <w:rsid w:val="00F17E8C"/>
    <w:rsid w:val="00F17EA5"/>
    <w:rsid w:val="00F17F1C"/>
    <w:rsid w:val="00F17F31"/>
    <w:rsid w:val="00F17F5B"/>
    <w:rsid w:val="00F17F97"/>
    <w:rsid w:val="00F2015D"/>
    <w:rsid w:val="00F20321"/>
    <w:rsid w:val="00F20469"/>
    <w:rsid w:val="00F20497"/>
    <w:rsid w:val="00F204B7"/>
    <w:rsid w:val="00F2054A"/>
    <w:rsid w:val="00F2058E"/>
    <w:rsid w:val="00F206E9"/>
    <w:rsid w:val="00F206F7"/>
    <w:rsid w:val="00F20747"/>
    <w:rsid w:val="00F2078D"/>
    <w:rsid w:val="00F20850"/>
    <w:rsid w:val="00F208EE"/>
    <w:rsid w:val="00F2093C"/>
    <w:rsid w:val="00F20AA3"/>
    <w:rsid w:val="00F20AC4"/>
    <w:rsid w:val="00F20B53"/>
    <w:rsid w:val="00F20B70"/>
    <w:rsid w:val="00F20B73"/>
    <w:rsid w:val="00F20BB8"/>
    <w:rsid w:val="00F20BE0"/>
    <w:rsid w:val="00F20C19"/>
    <w:rsid w:val="00F20C26"/>
    <w:rsid w:val="00F20C85"/>
    <w:rsid w:val="00F20CB4"/>
    <w:rsid w:val="00F20CB5"/>
    <w:rsid w:val="00F20CB8"/>
    <w:rsid w:val="00F20CBB"/>
    <w:rsid w:val="00F20D70"/>
    <w:rsid w:val="00F20D99"/>
    <w:rsid w:val="00F20E0D"/>
    <w:rsid w:val="00F20E19"/>
    <w:rsid w:val="00F20E60"/>
    <w:rsid w:val="00F20E73"/>
    <w:rsid w:val="00F20FA9"/>
    <w:rsid w:val="00F20FB2"/>
    <w:rsid w:val="00F210C8"/>
    <w:rsid w:val="00F210F9"/>
    <w:rsid w:val="00F21140"/>
    <w:rsid w:val="00F211DE"/>
    <w:rsid w:val="00F211F5"/>
    <w:rsid w:val="00F213D9"/>
    <w:rsid w:val="00F21411"/>
    <w:rsid w:val="00F215E8"/>
    <w:rsid w:val="00F215F8"/>
    <w:rsid w:val="00F2168A"/>
    <w:rsid w:val="00F216B1"/>
    <w:rsid w:val="00F216B2"/>
    <w:rsid w:val="00F216C6"/>
    <w:rsid w:val="00F216EF"/>
    <w:rsid w:val="00F21718"/>
    <w:rsid w:val="00F21870"/>
    <w:rsid w:val="00F21887"/>
    <w:rsid w:val="00F218C2"/>
    <w:rsid w:val="00F218ED"/>
    <w:rsid w:val="00F219DA"/>
    <w:rsid w:val="00F21A3D"/>
    <w:rsid w:val="00F21AF8"/>
    <w:rsid w:val="00F21B5B"/>
    <w:rsid w:val="00F21B8D"/>
    <w:rsid w:val="00F21BC4"/>
    <w:rsid w:val="00F21BEF"/>
    <w:rsid w:val="00F21CB9"/>
    <w:rsid w:val="00F21CE8"/>
    <w:rsid w:val="00F21D8F"/>
    <w:rsid w:val="00F21E8C"/>
    <w:rsid w:val="00F21E9F"/>
    <w:rsid w:val="00F21EA2"/>
    <w:rsid w:val="00F21EFD"/>
    <w:rsid w:val="00F21F41"/>
    <w:rsid w:val="00F21FE8"/>
    <w:rsid w:val="00F2200D"/>
    <w:rsid w:val="00F2204E"/>
    <w:rsid w:val="00F22053"/>
    <w:rsid w:val="00F22190"/>
    <w:rsid w:val="00F222AA"/>
    <w:rsid w:val="00F222E8"/>
    <w:rsid w:val="00F223CE"/>
    <w:rsid w:val="00F22472"/>
    <w:rsid w:val="00F2250D"/>
    <w:rsid w:val="00F22541"/>
    <w:rsid w:val="00F225C4"/>
    <w:rsid w:val="00F22650"/>
    <w:rsid w:val="00F226E9"/>
    <w:rsid w:val="00F2275D"/>
    <w:rsid w:val="00F228AB"/>
    <w:rsid w:val="00F228D8"/>
    <w:rsid w:val="00F228FC"/>
    <w:rsid w:val="00F22941"/>
    <w:rsid w:val="00F22950"/>
    <w:rsid w:val="00F22A18"/>
    <w:rsid w:val="00F22A87"/>
    <w:rsid w:val="00F22A90"/>
    <w:rsid w:val="00F22B9D"/>
    <w:rsid w:val="00F22BA1"/>
    <w:rsid w:val="00F22BE7"/>
    <w:rsid w:val="00F22C06"/>
    <w:rsid w:val="00F22C17"/>
    <w:rsid w:val="00F22CC0"/>
    <w:rsid w:val="00F22D7C"/>
    <w:rsid w:val="00F22E1D"/>
    <w:rsid w:val="00F22F79"/>
    <w:rsid w:val="00F23011"/>
    <w:rsid w:val="00F23046"/>
    <w:rsid w:val="00F230C5"/>
    <w:rsid w:val="00F23148"/>
    <w:rsid w:val="00F23158"/>
    <w:rsid w:val="00F23198"/>
    <w:rsid w:val="00F231F8"/>
    <w:rsid w:val="00F2326A"/>
    <w:rsid w:val="00F2327D"/>
    <w:rsid w:val="00F2332F"/>
    <w:rsid w:val="00F23389"/>
    <w:rsid w:val="00F233FD"/>
    <w:rsid w:val="00F23490"/>
    <w:rsid w:val="00F23564"/>
    <w:rsid w:val="00F235EA"/>
    <w:rsid w:val="00F23666"/>
    <w:rsid w:val="00F236B1"/>
    <w:rsid w:val="00F236C0"/>
    <w:rsid w:val="00F23703"/>
    <w:rsid w:val="00F23777"/>
    <w:rsid w:val="00F23831"/>
    <w:rsid w:val="00F23839"/>
    <w:rsid w:val="00F2385A"/>
    <w:rsid w:val="00F23876"/>
    <w:rsid w:val="00F23894"/>
    <w:rsid w:val="00F238D1"/>
    <w:rsid w:val="00F23901"/>
    <w:rsid w:val="00F23935"/>
    <w:rsid w:val="00F23940"/>
    <w:rsid w:val="00F239D7"/>
    <w:rsid w:val="00F23A56"/>
    <w:rsid w:val="00F23AC0"/>
    <w:rsid w:val="00F23BAB"/>
    <w:rsid w:val="00F23C87"/>
    <w:rsid w:val="00F23EFF"/>
    <w:rsid w:val="00F23FA7"/>
    <w:rsid w:val="00F2401F"/>
    <w:rsid w:val="00F240A3"/>
    <w:rsid w:val="00F24193"/>
    <w:rsid w:val="00F241C8"/>
    <w:rsid w:val="00F24203"/>
    <w:rsid w:val="00F243B5"/>
    <w:rsid w:val="00F2449C"/>
    <w:rsid w:val="00F244D4"/>
    <w:rsid w:val="00F245B7"/>
    <w:rsid w:val="00F2467C"/>
    <w:rsid w:val="00F247AF"/>
    <w:rsid w:val="00F247E1"/>
    <w:rsid w:val="00F24987"/>
    <w:rsid w:val="00F2498B"/>
    <w:rsid w:val="00F24B03"/>
    <w:rsid w:val="00F24B24"/>
    <w:rsid w:val="00F24B92"/>
    <w:rsid w:val="00F24BB1"/>
    <w:rsid w:val="00F24CA9"/>
    <w:rsid w:val="00F24CBD"/>
    <w:rsid w:val="00F24EE5"/>
    <w:rsid w:val="00F24F94"/>
    <w:rsid w:val="00F25158"/>
    <w:rsid w:val="00F25178"/>
    <w:rsid w:val="00F251F3"/>
    <w:rsid w:val="00F25240"/>
    <w:rsid w:val="00F2530F"/>
    <w:rsid w:val="00F2532B"/>
    <w:rsid w:val="00F254A0"/>
    <w:rsid w:val="00F255C8"/>
    <w:rsid w:val="00F25608"/>
    <w:rsid w:val="00F25695"/>
    <w:rsid w:val="00F256B8"/>
    <w:rsid w:val="00F2571D"/>
    <w:rsid w:val="00F2574B"/>
    <w:rsid w:val="00F2578E"/>
    <w:rsid w:val="00F257A3"/>
    <w:rsid w:val="00F257AF"/>
    <w:rsid w:val="00F25962"/>
    <w:rsid w:val="00F25991"/>
    <w:rsid w:val="00F25A23"/>
    <w:rsid w:val="00F25AAB"/>
    <w:rsid w:val="00F25ACF"/>
    <w:rsid w:val="00F25AFA"/>
    <w:rsid w:val="00F25B50"/>
    <w:rsid w:val="00F25B82"/>
    <w:rsid w:val="00F25B86"/>
    <w:rsid w:val="00F25E2A"/>
    <w:rsid w:val="00F25E4D"/>
    <w:rsid w:val="00F25E78"/>
    <w:rsid w:val="00F26078"/>
    <w:rsid w:val="00F26079"/>
    <w:rsid w:val="00F260CD"/>
    <w:rsid w:val="00F2610E"/>
    <w:rsid w:val="00F2614D"/>
    <w:rsid w:val="00F26176"/>
    <w:rsid w:val="00F261CB"/>
    <w:rsid w:val="00F26203"/>
    <w:rsid w:val="00F262F5"/>
    <w:rsid w:val="00F26332"/>
    <w:rsid w:val="00F26389"/>
    <w:rsid w:val="00F2640A"/>
    <w:rsid w:val="00F26473"/>
    <w:rsid w:val="00F2648E"/>
    <w:rsid w:val="00F265A1"/>
    <w:rsid w:val="00F265CE"/>
    <w:rsid w:val="00F266E8"/>
    <w:rsid w:val="00F26759"/>
    <w:rsid w:val="00F267BF"/>
    <w:rsid w:val="00F26811"/>
    <w:rsid w:val="00F2699A"/>
    <w:rsid w:val="00F269AC"/>
    <w:rsid w:val="00F26A49"/>
    <w:rsid w:val="00F26AE9"/>
    <w:rsid w:val="00F26B1D"/>
    <w:rsid w:val="00F26B5B"/>
    <w:rsid w:val="00F26BB6"/>
    <w:rsid w:val="00F26BBE"/>
    <w:rsid w:val="00F26C73"/>
    <w:rsid w:val="00F26C9D"/>
    <w:rsid w:val="00F26CA3"/>
    <w:rsid w:val="00F26CDE"/>
    <w:rsid w:val="00F26D0B"/>
    <w:rsid w:val="00F26D4B"/>
    <w:rsid w:val="00F26DCD"/>
    <w:rsid w:val="00F26DDA"/>
    <w:rsid w:val="00F26E5B"/>
    <w:rsid w:val="00F26F6F"/>
    <w:rsid w:val="00F27045"/>
    <w:rsid w:val="00F270A1"/>
    <w:rsid w:val="00F271E9"/>
    <w:rsid w:val="00F27257"/>
    <w:rsid w:val="00F2725C"/>
    <w:rsid w:val="00F27264"/>
    <w:rsid w:val="00F273E5"/>
    <w:rsid w:val="00F2741D"/>
    <w:rsid w:val="00F274CD"/>
    <w:rsid w:val="00F27562"/>
    <w:rsid w:val="00F275CC"/>
    <w:rsid w:val="00F275D7"/>
    <w:rsid w:val="00F27616"/>
    <w:rsid w:val="00F27674"/>
    <w:rsid w:val="00F277CF"/>
    <w:rsid w:val="00F277ED"/>
    <w:rsid w:val="00F27817"/>
    <w:rsid w:val="00F2784C"/>
    <w:rsid w:val="00F278A1"/>
    <w:rsid w:val="00F278D9"/>
    <w:rsid w:val="00F27900"/>
    <w:rsid w:val="00F279A0"/>
    <w:rsid w:val="00F27A5C"/>
    <w:rsid w:val="00F27A84"/>
    <w:rsid w:val="00F27ADB"/>
    <w:rsid w:val="00F27B00"/>
    <w:rsid w:val="00F27B16"/>
    <w:rsid w:val="00F27BD4"/>
    <w:rsid w:val="00F27BDF"/>
    <w:rsid w:val="00F27C37"/>
    <w:rsid w:val="00F27C8C"/>
    <w:rsid w:val="00F27D04"/>
    <w:rsid w:val="00F27E2E"/>
    <w:rsid w:val="00F27E3F"/>
    <w:rsid w:val="00F27E77"/>
    <w:rsid w:val="00F27EE0"/>
    <w:rsid w:val="00F27F55"/>
    <w:rsid w:val="00F27FC4"/>
    <w:rsid w:val="00F27FE6"/>
    <w:rsid w:val="00F3008F"/>
    <w:rsid w:val="00F300E0"/>
    <w:rsid w:val="00F300E7"/>
    <w:rsid w:val="00F300ED"/>
    <w:rsid w:val="00F3012C"/>
    <w:rsid w:val="00F3017E"/>
    <w:rsid w:val="00F301E1"/>
    <w:rsid w:val="00F30299"/>
    <w:rsid w:val="00F30470"/>
    <w:rsid w:val="00F304E9"/>
    <w:rsid w:val="00F304FF"/>
    <w:rsid w:val="00F3050E"/>
    <w:rsid w:val="00F30569"/>
    <w:rsid w:val="00F30593"/>
    <w:rsid w:val="00F305C5"/>
    <w:rsid w:val="00F305CB"/>
    <w:rsid w:val="00F306F9"/>
    <w:rsid w:val="00F3073E"/>
    <w:rsid w:val="00F307F2"/>
    <w:rsid w:val="00F30962"/>
    <w:rsid w:val="00F309AD"/>
    <w:rsid w:val="00F309FA"/>
    <w:rsid w:val="00F30A79"/>
    <w:rsid w:val="00F30BA1"/>
    <w:rsid w:val="00F30C0C"/>
    <w:rsid w:val="00F30D91"/>
    <w:rsid w:val="00F30EF8"/>
    <w:rsid w:val="00F30F87"/>
    <w:rsid w:val="00F30FB0"/>
    <w:rsid w:val="00F31038"/>
    <w:rsid w:val="00F310FF"/>
    <w:rsid w:val="00F311C0"/>
    <w:rsid w:val="00F312B9"/>
    <w:rsid w:val="00F3130E"/>
    <w:rsid w:val="00F31355"/>
    <w:rsid w:val="00F313FA"/>
    <w:rsid w:val="00F31420"/>
    <w:rsid w:val="00F314EB"/>
    <w:rsid w:val="00F3156C"/>
    <w:rsid w:val="00F315BE"/>
    <w:rsid w:val="00F3166D"/>
    <w:rsid w:val="00F317CE"/>
    <w:rsid w:val="00F3182D"/>
    <w:rsid w:val="00F31840"/>
    <w:rsid w:val="00F31876"/>
    <w:rsid w:val="00F318F7"/>
    <w:rsid w:val="00F31927"/>
    <w:rsid w:val="00F31956"/>
    <w:rsid w:val="00F31A26"/>
    <w:rsid w:val="00F31B29"/>
    <w:rsid w:val="00F31B83"/>
    <w:rsid w:val="00F31B87"/>
    <w:rsid w:val="00F31DC2"/>
    <w:rsid w:val="00F31E1E"/>
    <w:rsid w:val="00F31E3C"/>
    <w:rsid w:val="00F31E72"/>
    <w:rsid w:val="00F31EAB"/>
    <w:rsid w:val="00F31EBF"/>
    <w:rsid w:val="00F31F88"/>
    <w:rsid w:val="00F3202C"/>
    <w:rsid w:val="00F3203A"/>
    <w:rsid w:val="00F3208A"/>
    <w:rsid w:val="00F320C8"/>
    <w:rsid w:val="00F320F7"/>
    <w:rsid w:val="00F32119"/>
    <w:rsid w:val="00F3221D"/>
    <w:rsid w:val="00F32267"/>
    <w:rsid w:val="00F3230D"/>
    <w:rsid w:val="00F32335"/>
    <w:rsid w:val="00F32341"/>
    <w:rsid w:val="00F32343"/>
    <w:rsid w:val="00F32396"/>
    <w:rsid w:val="00F323DC"/>
    <w:rsid w:val="00F3243E"/>
    <w:rsid w:val="00F3248D"/>
    <w:rsid w:val="00F32498"/>
    <w:rsid w:val="00F32549"/>
    <w:rsid w:val="00F3257E"/>
    <w:rsid w:val="00F32650"/>
    <w:rsid w:val="00F326CF"/>
    <w:rsid w:val="00F32791"/>
    <w:rsid w:val="00F32798"/>
    <w:rsid w:val="00F327BD"/>
    <w:rsid w:val="00F327C8"/>
    <w:rsid w:val="00F327D7"/>
    <w:rsid w:val="00F32866"/>
    <w:rsid w:val="00F32880"/>
    <w:rsid w:val="00F32888"/>
    <w:rsid w:val="00F328A2"/>
    <w:rsid w:val="00F32977"/>
    <w:rsid w:val="00F3298E"/>
    <w:rsid w:val="00F329A6"/>
    <w:rsid w:val="00F329AC"/>
    <w:rsid w:val="00F32A11"/>
    <w:rsid w:val="00F32A32"/>
    <w:rsid w:val="00F32AB6"/>
    <w:rsid w:val="00F32B59"/>
    <w:rsid w:val="00F32BBF"/>
    <w:rsid w:val="00F32C6E"/>
    <w:rsid w:val="00F32C83"/>
    <w:rsid w:val="00F32DB5"/>
    <w:rsid w:val="00F32E4C"/>
    <w:rsid w:val="00F32E6D"/>
    <w:rsid w:val="00F32FEE"/>
    <w:rsid w:val="00F3307C"/>
    <w:rsid w:val="00F330B3"/>
    <w:rsid w:val="00F330FF"/>
    <w:rsid w:val="00F33116"/>
    <w:rsid w:val="00F331B2"/>
    <w:rsid w:val="00F331C5"/>
    <w:rsid w:val="00F331E3"/>
    <w:rsid w:val="00F332BD"/>
    <w:rsid w:val="00F33439"/>
    <w:rsid w:val="00F3358F"/>
    <w:rsid w:val="00F3363F"/>
    <w:rsid w:val="00F336E6"/>
    <w:rsid w:val="00F336EA"/>
    <w:rsid w:val="00F337BF"/>
    <w:rsid w:val="00F337CA"/>
    <w:rsid w:val="00F337FE"/>
    <w:rsid w:val="00F338AB"/>
    <w:rsid w:val="00F338C2"/>
    <w:rsid w:val="00F338CA"/>
    <w:rsid w:val="00F33958"/>
    <w:rsid w:val="00F33A0F"/>
    <w:rsid w:val="00F33B8A"/>
    <w:rsid w:val="00F33BDE"/>
    <w:rsid w:val="00F33CFE"/>
    <w:rsid w:val="00F33D9B"/>
    <w:rsid w:val="00F33E15"/>
    <w:rsid w:val="00F33EDA"/>
    <w:rsid w:val="00F33F30"/>
    <w:rsid w:val="00F33F38"/>
    <w:rsid w:val="00F33F8F"/>
    <w:rsid w:val="00F33FB0"/>
    <w:rsid w:val="00F33FFA"/>
    <w:rsid w:val="00F34032"/>
    <w:rsid w:val="00F34064"/>
    <w:rsid w:val="00F3409D"/>
    <w:rsid w:val="00F340A2"/>
    <w:rsid w:val="00F340AB"/>
    <w:rsid w:val="00F340DE"/>
    <w:rsid w:val="00F341D6"/>
    <w:rsid w:val="00F34227"/>
    <w:rsid w:val="00F34238"/>
    <w:rsid w:val="00F342FC"/>
    <w:rsid w:val="00F3432C"/>
    <w:rsid w:val="00F3436F"/>
    <w:rsid w:val="00F34460"/>
    <w:rsid w:val="00F34462"/>
    <w:rsid w:val="00F344EE"/>
    <w:rsid w:val="00F34507"/>
    <w:rsid w:val="00F34520"/>
    <w:rsid w:val="00F34551"/>
    <w:rsid w:val="00F3457C"/>
    <w:rsid w:val="00F34583"/>
    <w:rsid w:val="00F345A8"/>
    <w:rsid w:val="00F345E3"/>
    <w:rsid w:val="00F345F7"/>
    <w:rsid w:val="00F34716"/>
    <w:rsid w:val="00F3473D"/>
    <w:rsid w:val="00F347A4"/>
    <w:rsid w:val="00F347DB"/>
    <w:rsid w:val="00F34809"/>
    <w:rsid w:val="00F34956"/>
    <w:rsid w:val="00F34A11"/>
    <w:rsid w:val="00F34A2E"/>
    <w:rsid w:val="00F34A7B"/>
    <w:rsid w:val="00F34B7C"/>
    <w:rsid w:val="00F34BAC"/>
    <w:rsid w:val="00F34C96"/>
    <w:rsid w:val="00F34D16"/>
    <w:rsid w:val="00F34DB7"/>
    <w:rsid w:val="00F34DD3"/>
    <w:rsid w:val="00F34DDF"/>
    <w:rsid w:val="00F34E29"/>
    <w:rsid w:val="00F34E38"/>
    <w:rsid w:val="00F34E7B"/>
    <w:rsid w:val="00F34E98"/>
    <w:rsid w:val="00F34ECB"/>
    <w:rsid w:val="00F35005"/>
    <w:rsid w:val="00F35141"/>
    <w:rsid w:val="00F35227"/>
    <w:rsid w:val="00F352FB"/>
    <w:rsid w:val="00F3536E"/>
    <w:rsid w:val="00F353FE"/>
    <w:rsid w:val="00F35446"/>
    <w:rsid w:val="00F35451"/>
    <w:rsid w:val="00F3549C"/>
    <w:rsid w:val="00F354E3"/>
    <w:rsid w:val="00F355C1"/>
    <w:rsid w:val="00F355E7"/>
    <w:rsid w:val="00F355F5"/>
    <w:rsid w:val="00F35603"/>
    <w:rsid w:val="00F35646"/>
    <w:rsid w:val="00F3564A"/>
    <w:rsid w:val="00F356E6"/>
    <w:rsid w:val="00F35780"/>
    <w:rsid w:val="00F357CB"/>
    <w:rsid w:val="00F35816"/>
    <w:rsid w:val="00F3589B"/>
    <w:rsid w:val="00F358A7"/>
    <w:rsid w:val="00F358EC"/>
    <w:rsid w:val="00F359AB"/>
    <w:rsid w:val="00F35ACB"/>
    <w:rsid w:val="00F35B86"/>
    <w:rsid w:val="00F35CBF"/>
    <w:rsid w:val="00F35D5D"/>
    <w:rsid w:val="00F35D5F"/>
    <w:rsid w:val="00F35E74"/>
    <w:rsid w:val="00F35F86"/>
    <w:rsid w:val="00F35FBA"/>
    <w:rsid w:val="00F35FBD"/>
    <w:rsid w:val="00F36207"/>
    <w:rsid w:val="00F36278"/>
    <w:rsid w:val="00F362C5"/>
    <w:rsid w:val="00F36388"/>
    <w:rsid w:val="00F3638C"/>
    <w:rsid w:val="00F363BF"/>
    <w:rsid w:val="00F363E1"/>
    <w:rsid w:val="00F3649B"/>
    <w:rsid w:val="00F36595"/>
    <w:rsid w:val="00F36597"/>
    <w:rsid w:val="00F365B1"/>
    <w:rsid w:val="00F365C1"/>
    <w:rsid w:val="00F36628"/>
    <w:rsid w:val="00F3668A"/>
    <w:rsid w:val="00F3689F"/>
    <w:rsid w:val="00F368E6"/>
    <w:rsid w:val="00F368E7"/>
    <w:rsid w:val="00F368EE"/>
    <w:rsid w:val="00F36927"/>
    <w:rsid w:val="00F36977"/>
    <w:rsid w:val="00F36982"/>
    <w:rsid w:val="00F36ACB"/>
    <w:rsid w:val="00F36AF9"/>
    <w:rsid w:val="00F36B60"/>
    <w:rsid w:val="00F36BD5"/>
    <w:rsid w:val="00F36C4A"/>
    <w:rsid w:val="00F36C65"/>
    <w:rsid w:val="00F36CC7"/>
    <w:rsid w:val="00F36CCF"/>
    <w:rsid w:val="00F36CFB"/>
    <w:rsid w:val="00F36D76"/>
    <w:rsid w:val="00F36E25"/>
    <w:rsid w:val="00F36E2C"/>
    <w:rsid w:val="00F36E7B"/>
    <w:rsid w:val="00F36E9A"/>
    <w:rsid w:val="00F36EE0"/>
    <w:rsid w:val="00F36F24"/>
    <w:rsid w:val="00F36F25"/>
    <w:rsid w:val="00F36F61"/>
    <w:rsid w:val="00F37028"/>
    <w:rsid w:val="00F37054"/>
    <w:rsid w:val="00F3705C"/>
    <w:rsid w:val="00F371FA"/>
    <w:rsid w:val="00F37235"/>
    <w:rsid w:val="00F37246"/>
    <w:rsid w:val="00F372DB"/>
    <w:rsid w:val="00F3733A"/>
    <w:rsid w:val="00F37352"/>
    <w:rsid w:val="00F373EF"/>
    <w:rsid w:val="00F37418"/>
    <w:rsid w:val="00F375A6"/>
    <w:rsid w:val="00F37626"/>
    <w:rsid w:val="00F37677"/>
    <w:rsid w:val="00F376E9"/>
    <w:rsid w:val="00F376EF"/>
    <w:rsid w:val="00F37719"/>
    <w:rsid w:val="00F377D8"/>
    <w:rsid w:val="00F378B1"/>
    <w:rsid w:val="00F37981"/>
    <w:rsid w:val="00F37A36"/>
    <w:rsid w:val="00F37A4C"/>
    <w:rsid w:val="00F37A64"/>
    <w:rsid w:val="00F37AA6"/>
    <w:rsid w:val="00F37B10"/>
    <w:rsid w:val="00F37C78"/>
    <w:rsid w:val="00F37D4E"/>
    <w:rsid w:val="00F37E0D"/>
    <w:rsid w:val="00F37E60"/>
    <w:rsid w:val="00F37F3C"/>
    <w:rsid w:val="00F37FBB"/>
    <w:rsid w:val="00F4011E"/>
    <w:rsid w:val="00F402F5"/>
    <w:rsid w:val="00F40317"/>
    <w:rsid w:val="00F403B1"/>
    <w:rsid w:val="00F403FE"/>
    <w:rsid w:val="00F4041C"/>
    <w:rsid w:val="00F404FF"/>
    <w:rsid w:val="00F4051D"/>
    <w:rsid w:val="00F40554"/>
    <w:rsid w:val="00F406B4"/>
    <w:rsid w:val="00F406C2"/>
    <w:rsid w:val="00F406D4"/>
    <w:rsid w:val="00F407B2"/>
    <w:rsid w:val="00F40911"/>
    <w:rsid w:val="00F40912"/>
    <w:rsid w:val="00F40950"/>
    <w:rsid w:val="00F4095E"/>
    <w:rsid w:val="00F40992"/>
    <w:rsid w:val="00F40A37"/>
    <w:rsid w:val="00F40A47"/>
    <w:rsid w:val="00F40ADC"/>
    <w:rsid w:val="00F40B38"/>
    <w:rsid w:val="00F40B82"/>
    <w:rsid w:val="00F40C06"/>
    <w:rsid w:val="00F40CA4"/>
    <w:rsid w:val="00F40CB3"/>
    <w:rsid w:val="00F40D0F"/>
    <w:rsid w:val="00F40D14"/>
    <w:rsid w:val="00F40D1D"/>
    <w:rsid w:val="00F40D48"/>
    <w:rsid w:val="00F40D5A"/>
    <w:rsid w:val="00F40D5D"/>
    <w:rsid w:val="00F40D61"/>
    <w:rsid w:val="00F40D9F"/>
    <w:rsid w:val="00F40EAC"/>
    <w:rsid w:val="00F40EC4"/>
    <w:rsid w:val="00F40ECC"/>
    <w:rsid w:val="00F40F1C"/>
    <w:rsid w:val="00F40F20"/>
    <w:rsid w:val="00F40F25"/>
    <w:rsid w:val="00F40F6E"/>
    <w:rsid w:val="00F40F8C"/>
    <w:rsid w:val="00F40F98"/>
    <w:rsid w:val="00F41000"/>
    <w:rsid w:val="00F4100D"/>
    <w:rsid w:val="00F41088"/>
    <w:rsid w:val="00F41115"/>
    <w:rsid w:val="00F4131F"/>
    <w:rsid w:val="00F4132B"/>
    <w:rsid w:val="00F413CE"/>
    <w:rsid w:val="00F413FD"/>
    <w:rsid w:val="00F4141D"/>
    <w:rsid w:val="00F41431"/>
    <w:rsid w:val="00F414F9"/>
    <w:rsid w:val="00F415CA"/>
    <w:rsid w:val="00F416D4"/>
    <w:rsid w:val="00F41788"/>
    <w:rsid w:val="00F417BD"/>
    <w:rsid w:val="00F417C9"/>
    <w:rsid w:val="00F4185A"/>
    <w:rsid w:val="00F41864"/>
    <w:rsid w:val="00F418CA"/>
    <w:rsid w:val="00F41960"/>
    <w:rsid w:val="00F4196A"/>
    <w:rsid w:val="00F4197E"/>
    <w:rsid w:val="00F41A5E"/>
    <w:rsid w:val="00F41AAA"/>
    <w:rsid w:val="00F41B05"/>
    <w:rsid w:val="00F41BD9"/>
    <w:rsid w:val="00F41C3B"/>
    <w:rsid w:val="00F41DBD"/>
    <w:rsid w:val="00F41E30"/>
    <w:rsid w:val="00F41E4E"/>
    <w:rsid w:val="00F41E84"/>
    <w:rsid w:val="00F41E94"/>
    <w:rsid w:val="00F41E97"/>
    <w:rsid w:val="00F41EF0"/>
    <w:rsid w:val="00F41F33"/>
    <w:rsid w:val="00F41F44"/>
    <w:rsid w:val="00F42040"/>
    <w:rsid w:val="00F42144"/>
    <w:rsid w:val="00F42149"/>
    <w:rsid w:val="00F421F7"/>
    <w:rsid w:val="00F422DE"/>
    <w:rsid w:val="00F4230F"/>
    <w:rsid w:val="00F4233C"/>
    <w:rsid w:val="00F423F3"/>
    <w:rsid w:val="00F42425"/>
    <w:rsid w:val="00F4245C"/>
    <w:rsid w:val="00F424BE"/>
    <w:rsid w:val="00F4251E"/>
    <w:rsid w:val="00F425B6"/>
    <w:rsid w:val="00F426A5"/>
    <w:rsid w:val="00F426B1"/>
    <w:rsid w:val="00F42753"/>
    <w:rsid w:val="00F427B4"/>
    <w:rsid w:val="00F42855"/>
    <w:rsid w:val="00F4288E"/>
    <w:rsid w:val="00F4295F"/>
    <w:rsid w:val="00F429BA"/>
    <w:rsid w:val="00F42B37"/>
    <w:rsid w:val="00F42BAA"/>
    <w:rsid w:val="00F42BD8"/>
    <w:rsid w:val="00F42C80"/>
    <w:rsid w:val="00F42D2D"/>
    <w:rsid w:val="00F42DBA"/>
    <w:rsid w:val="00F42F49"/>
    <w:rsid w:val="00F42F4F"/>
    <w:rsid w:val="00F42F67"/>
    <w:rsid w:val="00F42F6B"/>
    <w:rsid w:val="00F4305B"/>
    <w:rsid w:val="00F43126"/>
    <w:rsid w:val="00F43161"/>
    <w:rsid w:val="00F4318A"/>
    <w:rsid w:val="00F4319F"/>
    <w:rsid w:val="00F431B6"/>
    <w:rsid w:val="00F4323D"/>
    <w:rsid w:val="00F43244"/>
    <w:rsid w:val="00F4335F"/>
    <w:rsid w:val="00F433BD"/>
    <w:rsid w:val="00F433E0"/>
    <w:rsid w:val="00F4347B"/>
    <w:rsid w:val="00F4360F"/>
    <w:rsid w:val="00F43630"/>
    <w:rsid w:val="00F4365A"/>
    <w:rsid w:val="00F4368C"/>
    <w:rsid w:val="00F436BE"/>
    <w:rsid w:val="00F436CA"/>
    <w:rsid w:val="00F437FA"/>
    <w:rsid w:val="00F43810"/>
    <w:rsid w:val="00F43840"/>
    <w:rsid w:val="00F4386B"/>
    <w:rsid w:val="00F439F4"/>
    <w:rsid w:val="00F43A89"/>
    <w:rsid w:val="00F43AF7"/>
    <w:rsid w:val="00F43CAB"/>
    <w:rsid w:val="00F43D15"/>
    <w:rsid w:val="00F43D59"/>
    <w:rsid w:val="00F43D5B"/>
    <w:rsid w:val="00F43EE2"/>
    <w:rsid w:val="00F43EE6"/>
    <w:rsid w:val="00F43F20"/>
    <w:rsid w:val="00F43FE2"/>
    <w:rsid w:val="00F44055"/>
    <w:rsid w:val="00F44063"/>
    <w:rsid w:val="00F440A7"/>
    <w:rsid w:val="00F440B1"/>
    <w:rsid w:val="00F440DF"/>
    <w:rsid w:val="00F440FD"/>
    <w:rsid w:val="00F44136"/>
    <w:rsid w:val="00F44196"/>
    <w:rsid w:val="00F441FE"/>
    <w:rsid w:val="00F44280"/>
    <w:rsid w:val="00F442C8"/>
    <w:rsid w:val="00F44336"/>
    <w:rsid w:val="00F443FE"/>
    <w:rsid w:val="00F4441E"/>
    <w:rsid w:val="00F44424"/>
    <w:rsid w:val="00F4442B"/>
    <w:rsid w:val="00F4443D"/>
    <w:rsid w:val="00F4445C"/>
    <w:rsid w:val="00F444F1"/>
    <w:rsid w:val="00F445CA"/>
    <w:rsid w:val="00F446D8"/>
    <w:rsid w:val="00F4470B"/>
    <w:rsid w:val="00F447FC"/>
    <w:rsid w:val="00F44887"/>
    <w:rsid w:val="00F448AA"/>
    <w:rsid w:val="00F44900"/>
    <w:rsid w:val="00F44901"/>
    <w:rsid w:val="00F44986"/>
    <w:rsid w:val="00F44A0C"/>
    <w:rsid w:val="00F44AC5"/>
    <w:rsid w:val="00F44AC9"/>
    <w:rsid w:val="00F44AED"/>
    <w:rsid w:val="00F44B00"/>
    <w:rsid w:val="00F44B4A"/>
    <w:rsid w:val="00F44B58"/>
    <w:rsid w:val="00F44B65"/>
    <w:rsid w:val="00F44B94"/>
    <w:rsid w:val="00F44BB6"/>
    <w:rsid w:val="00F44D14"/>
    <w:rsid w:val="00F44D8C"/>
    <w:rsid w:val="00F44DC6"/>
    <w:rsid w:val="00F44EBA"/>
    <w:rsid w:val="00F44F08"/>
    <w:rsid w:val="00F45044"/>
    <w:rsid w:val="00F4516F"/>
    <w:rsid w:val="00F4529A"/>
    <w:rsid w:val="00F452D3"/>
    <w:rsid w:val="00F452E7"/>
    <w:rsid w:val="00F452ED"/>
    <w:rsid w:val="00F45356"/>
    <w:rsid w:val="00F45406"/>
    <w:rsid w:val="00F4546A"/>
    <w:rsid w:val="00F4550D"/>
    <w:rsid w:val="00F4551C"/>
    <w:rsid w:val="00F45525"/>
    <w:rsid w:val="00F4559A"/>
    <w:rsid w:val="00F4570D"/>
    <w:rsid w:val="00F45737"/>
    <w:rsid w:val="00F45743"/>
    <w:rsid w:val="00F45759"/>
    <w:rsid w:val="00F4575E"/>
    <w:rsid w:val="00F45802"/>
    <w:rsid w:val="00F458C7"/>
    <w:rsid w:val="00F4599A"/>
    <w:rsid w:val="00F4599B"/>
    <w:rsid w:val="00F459A0"/>
    <w:rsid w:val="00F45A03"/>
    <w:rsid w:val="00F45A6F"/>
    <w:rsid w:val="00F45A70"/>
    <w:rsid w:val="00F45A83"/>
    <w:rsid w:val="00F45B9F"/>
    <w:rsid w:val="00F45BF6"/>
    <w:rsid w:val="00F45C30"/>
    <w:rsid w:val="00F45CB5"/>
    <w:rsid w:val="00F45F31"/>
    <w:rsid w:val="00F45F67"/>
    <w:rsid w:val="00F45FA5"/>
    <w:rsid w:val="00F460AC"/>
    <w:rsid w:val="00F461D3"/>
    <w:rsid w:val="00F461DA"/>
    <w:rsid w:val="00F461F8"/>
    <w:rsid w:val="00F46215"/>
    <w:rsid w:val="00F4622F"/>
    <w:rsid w:val="00F462B9"/>
    <w:rsid w:val="00F462C9"/>
    <w:rsid w:val="00F462DB"/>
    <w:rsid w:val="00F46318"/>
    <w:rsid w:val="00F46347"/>
    <w:rsid w:val="00F463E1"/>
    <w:rsid w:val="00F464A7"/>
    <w:rsid w:val="00F4651A"/>
    <w:rsid w:val="00F465AD"/>
    <w:rsid w:val="00F46601"/>
    <w:rsid w:val="00F4662A"/>
    <w:rsid w:val="00F46694"/>
    <w:rsid w:val="00F466DD"/>
    <w:rsid w:val="00F467CD"/>
    <w:rsid w:val="00F467F9"/>
    <w:rsid w:val="00F46858"/>
    <w:rsid w:val="00F46881"/>
    <w:rsid w:val="00F46977"/>
    <w:rsid w:val="00F46B87"/>
    <w:rsid w:val="00F46C61"/>
    <w:rsid w:val="00F46C6E"/>
    <w:rsid w:val="00F46E21"/>
    <w:rsid w:val="00F46F34"/>
    <w:rsid w:val="00F46F87"/>
    <w:rsid w:val="00F47106"/>
    <w:rsid w:val="00F47164"/>
    <w:rsid w:val="00F47341"/>
    <w:rsid w:val="00F47394"/>
    <w:rsid w:val="00F473AA"/>
    <w:rsid w:val="00F473C7"/>
    <w:rsid w:val="00F47413"/>
    <w:rsid w:val="00F4741C"/>
    <w:rsid w:val="00F4741E"/>
    <w:rsid w:val="00F47459"/>
    <w:rsid w:val="00F47533"/>
    <w:rsid w:val="00F476C2"/>
    <w:rsid w:val="00F47742"/>
    <w:rsid w:val="00F4777A"/>
    <w:rsid w:val="00F47794"/>
    <w:rsid w:val="00F477BA"/>
    <w:rsid w:val="00F477C8"/>
    <w:rsid w:val="00F4793F"/>
    <w:rsid w:val="00F4799A"/>
    <w:rsid w:val="00F47AE5"/>
    <w:rsid w:val="00F47AF6"/>
    <w:rsid w:val="00F47AFE"/>
    <w:rsid w:val="00F47BD1"/>
    <w:rsid w:val="00F47BFD"/>
    <w:rsid w:val="00F47CAC"/>
    <w:rsid w:val="00F47D71"/>
    <w:rsid w:val="00F47DA7"/>
    <w:rsid w:val="00F47DB9"/>
    <w:rsid w:val="00F47DD5"/>
    <w:rsid w:val="00F47F19"/>
    <w:rsid w:val="00F47F52"/>
    <w:rsid w:val="00F47F86"/>
    <w:rsid w:val="00F47FA8"/>
    <w:rsid w:val="00F5001B"/>
    <w:rsid w:val="00F50085"/>
    <w:rsid w:val="00F50094"/>
    <w:rsid w:val="00F50117"/>
    <w:rsid w:val="00F501D9"/>
    <w:rsid w:val="00F50239"/>
    <w:rsid w:val="00F502FB"/>
    <w:rsid w:val="00F503E9"/>
    <w:rsid w:val="00F503FC"/>
    <w:rsid w:val="00F50414"/>
    <w:rsid w:val="00F505C9"/>
    <w:rsid w:val="00F507C3"/>
    <w:rsid w:val="00F508E8"/>
    <w:rsid w:val="00F50926"/>
    <w:rsid w:val="00F50988"/>
    <w:rsid w:val="00F50A8D"/>
    <w:rsid w:val="00F50AD8"/>
    <w:rsid w:val="00F50B17"/>
    <w:rsid w:val="00F50CB9"/>
    <w:rsid w:val="00F50CCC"/>
    <w:rsid w:val="00F50CE3"/>
    <w:rsid w:val="00F50D38"/>
    <w:rsid w:val="00F50D90"/>
    <w:rsid w:val="00F50D98"/>
    <w:rsid w:val="00F50DA1"/>
    <w:rsid w:val="00F50E01"/>
    <w:rsid w:val="00F50E43"/>
    <w:rsid w:val="00F50EE2"/>
    <w:rsid w:val="00F50F43"/>
    <w:rsid w:val="00F50F92"/>
    <w:rsid w:val="00F51030"/>
    <w:rsid w:val="00F510A4"/>
    <w:rsid w:val="00F510EF"/>
    <w:rsid w:val="00F51199"/>
    <w:rsid w:val="00F5139D"/>
    <w:rsid w:val="00F513F3"/>
    <w:rsid w:val="00F5149F"/>
    <w:rsid w:val="00F514B4"/>
    <w:rsid w:val="00F514CD"/>
    <w:rsid w:val="00F5153C"/>
    <w:rsid w:val="00F51558"/>
    <w:rsid w:val="00F5157A"/>
    <w:rsid w:val="00F51585"/>
    <w:rsid w:val="00F5159E"/>
    <w:rsid w:val="00F51731"/>
    <w:rsid w:val="00F5173A"/>
    <w:rsid w:val="00F51833"/>
    <w:rsid w:val="00F51880"/>
    <w:rsid w:val="00F518AF"/>
    <w:rsid w:val="00F518D5"/>
    <w:rsid w:val="00F518FF"/>
    <w:rsid w:val="00F5195D"/>
    <w:rsid w:val="00F51B09"/>
    <w:rsid w:val="00F51B18"/>
    <w:rsid w:val="00F51B90"/>
    <w:rsid w:val="00F51BD1"/>
    <w:rsid w:val="00F51C22"/>
    <w:rsid w:val="00F51CA1"/>
    <w:rsid w:val="00F51D07"/>
    <w:rsid w:val="00F51DA5"/>
    <w:rsid w:val="00F51DE1"/>
    <w:rsid w:val="00F51E48"/>
    <w:rsid w:val="00F51E6E"/>
    <w:rsid w:val="00F51E88"/>
    <w:rsid w:val="00F51EB4"/>
    <w:rsid w:val="00F51ECE"/>
    <w:rsid w:val="00F51EF6"/>
    <w:rsid w:val="00F51F00"/>
    <w:rsid w:val="00F51F34"/>
    <w:rsid w:val="00F52164"/>
    <w:rsid w:val="00F52193"/>
    <w:rsid w:val="00F522B4"/>
    <w:rsid w:val="00F523F8"/>
    <w:rsid w:val="00F5241D"/>
    <w:rsid w:val="00F52533"/>
    <w:rsid w:val="00F52545"/>
    <w:rsid w:val="00F525B8"/>
    <w:rsid w:val="00F526B5"/>
    <w:rsid w:val="00F526F6"/>
    <w:rsid w:val="00F52747"/>
    <w:rsid w:val="00F5283D"/>
    <w:rsid w:val="00F528B3"/>
    <w:rsid w:val="00F52A68"/>
    <w:rsid w:val="00F52AA2"/>
    <w:rsid w:val="00F52AC9"/>
    <w:rsid w:val="00F52ADE"/>
    <w:rsid w:val="00F52AFD"/>
    <w:rsid w:val="00F52BA1"/>
    <w:rsid w:val="00F52BB1"/>
    <w:rsid w:val="00F52C14"/>
    <w:rsid w:val="00F52C89"/>
    <w:rsid w:val="00F52CAC"/>
    <w:rsid w:val="00F52D09"/>
    <w:rsid w:val="00F52D6D"/>
    <w:rsid w:val="00F52EA7"/>
    <w:rsid w:val="00F52F3D"/>
    <w:rsid w:val="00F52F69"/>
    <w:rsid w:val="00F52FAC"/>
    <w:rsid w:val="00F5301E"/>
    <w:rsid w:val="00F53082"/>
    <w:rsid w:val="00F53103"/>
    <w:rsid w:val="00F53163"/>
    <w:rsid w:val="00F5321D"/>
    <w:rsid w:val="00F534C6"/>
    <w:rsid w:val="00F53514"/>
    <w:rsid w:val="00F5354B"/>
    <w:rsid w:val="00F53555"/>
    <w:rsid w:val="00F535EA"/>
    <w:rsid w:val="00F536DF"/>
    <w:rsid w:val="00F53719"/>
    <w:rsid w:val="00F53767"/>
    <w:rsid w:val="00F537A9"/>
    <w:rsid w:val="00F537E2"/>
    <w:rsid w:val="00F53813"/>
    <w:rsid w:val="00F53897"/>
    <w:rsid w:val="00F5390B"/>
    <w:rsid w:val="00F5391E"/>
    <w:rsid w:val="00F5392C"/>
    <w:rsid w:val="00F5398B"/>
    <w:rsid w:val="00F539F9"/>
    <w:rsid w:val="00F53A25"/>
    <w:rsid w:val="00F53B6F"/>
    <w:rsid w:val="00F53C69"/>
    <w:rsid w:val="00F53CC9"/>
    <w:rsid w:val="00F53D4F"/>
    <w:rsid w:val="00F53DB8"/>
    <w:rsid w:val="00F53F8C"/>
    <w:rsid w:val="00F53FD6"/>
    <w:rsid w:val="00F5410D"/>
    <w:rsid w:val="00F54128"/>
    <w:rsid w:val="00F54155"/>
    <w:rsid w:val="00F541AB"/>
    <w:rsid w:val="00F541F9"/>
    <w:rsid w:val="00F54266"/>
    <w:rsid w:val="00F5427A"/>
    <w:rsid w:val="00F542D0"/>
    <w:rsid w:val="00F542FE"/>
    <w:rsid w:val="00F54363"/>
    <w:rsid w:val="00F543B0"/>
    <w:rsid w:val="00F54416"/>
    <w:rsid w:val="00F54456"/>
    <w:rsid w:val="00F545C1"/>
    <w:rsid w:val="00F54646"/>
    <w:rsid w:val="00F5466B"/>
    <w:rsid w:val="00F546BD"/>
    <w:rsid w:val="00F54711"/>
    <w:rsid w:val="00F5478E"/>
    <w:rsid w:val="00F547A4"/>
    <w:rsid w:val="00F54938"/>
    <w:rsid w:val="00F549EB"/>
    <w:rsid w:val="00F54A04"/>
    <w:rsid w:val="00F54AFD"/>
    <w:rsid w:val="00F54B5F"/>
    <w:rsid w:val="00F54C3D"/>
    <w:rsid w:val="00F54E30"/>
    <w:rsid w:val="00F54E52"/>
    <w:rsid w:val="00F54EB5"/>
    <w:rsid w:val="00F54F27"/>
    <w:rsid w:val="00F55026"/>
    <w:rsid w:val="00F550E4"/>
    <w:rsid w:val="00F5513D"/>
    <w:rsid w:val="00F55265"/>
    <w:rsid w:val="00F552BA"/>
    <w:rsid w:val="00F552C6"/>
    <w:rsid w:val="00F553EE"/>
    <w:rsid w:val="00F55492"/>
    <w:rsid w:val="00F554CA"/>
    <w:rsid w:val="00F555C9"/>
    <w:rsid w:val="00F55606"/>
    <w:rsid w:val="00F5567D"/>
    <w:rsid w:val="00F5569F"/>
    <w:rsid w:val="00F55700"/>
    <w:rsid w:val="00F55717"/>
    <w:rsid w:val="00F55757"/>
    <w:rsid w:val="00F5576B"/>
    <w:rsid w:val="00F557D7"/>
    <w:rsid w:val="00F5580B"/>
    <w:rsid w:val="00F5596B"/>
    <w:rsid w:val="00F559EC"/>
    <w:rsid w:val="00F55A14"/>
    <w:rsid w:val="00F55BEC"/>
    <w:rsid w:val="00F55C5C"/>
    <w:rsid w:val="00F55CFB"/>
    <w:rsid w:val="00F55DD8"/>
    <w:rsid w:val="00F55E00"/>
    <w:rsid w:val="00F55E1A"/>
    <w:rsid w:val="00F55EC4"/>
    <w:rsid w:val="00F55EED"/>
    <w:rsid w:val="00F55F2A"/>
    <w:rsid w:val="00F55FC4"/>
    <w:rsid w:val="00F56026"/>
    <w:rsid w:val="00F5604B"/>
    <w:rsid w:val="00F560E2"/>
    <w:rsid w:val="00F560E4"/>
    <w:rsid w:val="00F560EE"/>
    <w:rsid w:val="00F56130"/>
    <w:rsid w:val="00F56256"/>
    <w:rsid w:val="00F5628B"/>
    <w:rsid w:val="00F563C6"/>
    <w:rsid w:val="00F564A7"/>
    <w:rsid w:val="00F564B4"/>
    <w:rsid w:val="00F564BE"/>
    <w:rsid w:val="00F564F5"/>
    <w:rsid w:val="00F56505"/>
    <w:rsid w:val="00F56509"/>
    <w:rsid w:val="00F56551"/>
    <w:rsid w:val="00F56557"/>
    <w:rsid w:val="00F565EB"/>
    <w:rsid w:val="00F56618"/>
    <w:rsid w:val="00F56716"/>
    <w:rsid w:val="00F56853"/>
    <w:rsid w:val="00F56858"/>
    <w:rsid w:val="00F56862"/>
    <w:rsid w:val="00F568CB"/>
    <w:rsid w:val="00F56933"/>
    <w:rsid w:val="00F56B1E"/>
    <w:rsid w:val="00F56BC1"/>
    <w:rsid w:val="00F56CCA"/>
    <w:rsid w:val="00F56CFE"/>
    <w:rsid w:val="00F56D0F"/>
    <w:rsid w:val="00F56DA7"/>
    <w:rsid w:val="00F56DC6"/>
    <w:rsid w:val="00F56E02"/>
    <w:rsid w:val="00F56E24"/>
    <w:rsid w:val="00F56E8E"/>
    <w:rsid w:val="00F56EDB"/>
    <w:rsid w:val="00F56F96"/>
    <w:rsid w:val="00F56FB5"/>
    <w:rsid w:val="00F57029"/>
    <w:rsid w:val="00F57065"/>
    <w:rsid w:val="00F5708D"/>
    <w:rsid w:val="00F5718E"/>
    <w:rsid w:val="00F573B6"/>
    <w:rsid w:val="00F573D6"/>
    <w:rsid w:val="00F573DD"/>
    <w:rsid w:val="00F573E6"/>
    <w:rsid w:val="00F574B6"/>
    <w:rsid w:val="00F5752D"/>
    <w:rsid w:val="00F5756F"/>
    <w:rsid w:val="00F57570"/>
    <w:rsid w:val="00F5757D"/>
    <w:rsid w:val="00F57592"/>
    <w:rsid w:val="00F575CC"/>
    <w:rsid w:val="00F57603"/>
    <w:rsid w:val="00F576DC"/>
    <w:rsid w:val="00F576E5"/>
    <w:rsid w:val="00F577AE"/>
    <w:rsid w:val="00F577F1"/>
    <w:rsid w:val="00F57874"/>
    <w:rsid w:val="00F57884"/>
    <w:rsid w:val="00F57908"/>
    <w:rsid w:val="00F579B1"/>
    <w:rsid w:val="00F57A1E"/>
    <w:rsid w:val="00F57A7A"/>
    <w:rsid w:val="00F57A87"/>
    <w:rsid w:val="00F57AC6"/>
    <w:rsid w:val="00F57AD6"/>
    <w:rsid w:val="00F57AFF"/>
    <w:rsid w:val="00F57B46"/>
    <w:rsid w:val="00F57B88"/>
    <w:rsid w:val="00F57BA4"/>
    <w:rsid w:val="00F57BEB"/>
    <w:rsid w:val="00F57BF9"/>
    <w:rsid w:val="00F57CB2"/>
    <w:rsid w:val="00F57D00"/>
    <w:rsid w:val="00F57D31"/>
    <w:rsid w:val="00F57D9D"/>
    <w:rsid w:val="00F57DD0"/>
    <w:rsid w:val="00F57E52"/>
    <w:rsid w:val="00F57F29"/>
    <w:rsid w:val="00F60035"/>
    <w:rsid w:val="00F60041"/>
    <w:rsid w:val="00F600F9"/>
    <w:rsid w:val="00F601D0"/>
    <w:rsid w:val="00F601DE"/>
    <w:rsid w:val="00F6024D"/>
    <w:rsid w:val="00F602CB"/>
    <w:rsid w:val="00F603A5"/>
    <w:rsid w:val="00F603B3"/>
    <w:rsid w:val="00F603CC"/>
    <w:rsid w:val="00F603E7"/>
    <w:rsid w:val="00F60449"/>
    <w:rsid w:val="00F60480"/>
    <w:rsid w:val="00F6054C"/>
    <w:rsid w:val="00F605A1"/>
    <w:rsid w:val="00F605E3"/>
    <w:rsid w:val="00F60704"/>
    <w:rsid w:val="00F60731"/>
    <w:rsid w:val="00F60748"/>
    <w:rsid w:val="00F607F0"/>
    <w:rsid w:val="00F607FE"/>
    <w:rsid w:val="00F608EB"/>
    <w:rsid w:val="00F6097F"/>
    <w:rsid w:val="00F60A01"/>
    <w:rsid w:val="00F60A6B"/>
    <w:rsid w:val="00F60AA7"/>
    <w:rsid w:val="00F60AEA"/>
    <w:rsid w:val="00F60AEB"/>
    <w:rsid w:val="00F60B2E"/>
    <w:rsid w:val="00F60B37"/>
    <w:rsid w:val="00F60BCC"/>
    <w:rsid w:val="00F60BFE"/>
    <w:rsid w:val="00F60C47"/>
    <w:rsid w:val="00F60CB4"/>
    <w:rsid w:val="00F60D70"/>
    <w:rsid w:val="00F60DB8"/>
    <w:rsid w:val="00F60DCC"/>
    <w:rsid w:val="00F60F59"/>
    <w:rsid w:val="00F60F5C"/>
    <w:rsid w:val="00F61007"/>
    <w:rsid w:val="00F6102B"/>
    <w:rsid w:val="00F61062"/>
    <w:rsid w:val="00F61072"/>
    <w:rsid w:val="00F61079"/>
    <w:rsid w:val="00F61138"/>
    <w:rsid w:val="00F6119C"/>
    <w:rsid w:val="00F611AE"/>
    <w:rsid w:val="00F611F5"/>
    <w:rsid w:val="00F61267"/>
    <w:rsid w:val="00F612C6"/>
    <w:rsid w:val="00F612CB"/>
    <w:rsid w:val="00F613A1"/>
    <w:rsid w:val="00F613F8"/>
    <w:rsid w:val="00F61405"/>
    <w:rsid w:val="00F61408"/>
    <w:rsid w:val="00F61458"/>
    <w:rsid w:val="00F6157E"/>
    <w:rsid w:val="00F617AD"/>
    <w:rsid w:val="00F617F5"/>
    <w:rsid w:val="00F61805"/>
    <w:rsid w:val="00F61878"/>
    <w:rsid w:val="00F618B2"/>
    <w:rsid w:val="00F61998"/>
    <w:rsid w:val="00F61BC4"/>
    <w:rsid w:val="00F61C32"/>
    <w:rsid w:val="00F61C5D"/>
    <w:rsid w:val="00F61C8D"/>
    <w:rsid w:val="00F61CB5"/>
    <w:rsid w:val="00F61D5A"/>
    <w:rsid w:val="00F61DA7"/>
    <w:rsid w:val="00F61DB7"/>
    <w:rsid w:val="00F61DE3"/>
    <w:rsid w:val="00F61DE9"/>
    <w:rsid w:val="00F61DF0"/>
    <w:rsid w:val="00F61DF8"/>
    <w:rsid w:val="00F61DFF"/>
    <w:rsid w:val="00F61E06"/>
    <w:rsid w:val="00F61E50"/>
    <w:rsid w:val="00F61E8D"/>
    <w:rsid w:val="00F61EB8"/>
    <w:rsid w:val="00F61FF4"/>
    <w:rsid w:val="00F62050"/>
    <w:rsid w:val="00F62051"/>
    <w:rsid w:val="00F6205E"/>
    <w:rsid w:val="00F6209B"/>
    <w:rsid w:val="00F620A0"/>
    <w:rsid w:val="00F62186"/>
    <w:rsid w:val="00F621AE"/>
    <w:rsid w:val="00F62404"/>
    <w:rsid w:val="00F6243C"/>
    <w:rsid w:val="00F624AC"/>
    <w:rsid w:val="00F624B7"/>
    <w:rsid w:val="00F62528"/>
    <w:rsid w:val="00F625D8"/>
    <w:rsid w:val="00F62616"/>
    <w:rsid w:val="00F62629"/>
    <w:rsid w:val="00F6265A"/>
    <w:rsid w:val="00F626D8"/>
    <w:rsid w:val="00F626F0"/>
    <w:rsid w:val="00F62718"/>
    <w:rsid w:val="00F6279D"/>
    <w:rsid w:val="00F627FA"/>
    <w:rsid w:val="00F6281C"/>
    <w:rsid w:val="00F628BB"/>
    <w:rsid w:val="00F62962"/>
    <w:rsid w:val="00F629A1"/>
    <w:rsid w:val="00F629D7"/>
    <w:rsid w:val="00F62A0D"/>
    <w:rsid w:val="00F62A36"/>
    <w:rsid w:val="00F62A62"/>
    <w:rsid w:val="00F62AA1"/>
    <w:rsid w:val="00F62AB2"/>
    <w:rsid w:val="00F62AC0"/>
    <w:rsid w:val="00F62AE0"/>
    <w:rsid w:val="00F62AEB"/>
    <w:rsid w:val="00F62B47"/>
    <w:rsid w:val="00F62BF4"/>
    <w:rsid w:val="00F62C0C"/>
    <w:rsid w:val="00F62C4D"/>
    <w:rsid w:val="00F62CD9"/>
    <w:rsid w:val="00F62D13"/>
    <w:rsid w:val="00F62DBC"/>
    <w:rsid w:val="00F62DBE"/>
    <w:rsid w:val="00F62DC3"/>
    <w:rsid w:val="00F62DC5"/>
    <w:rsid w:val="00F62E46"/>
    <w:rsid w:val="00F62F01"/>
    <w:rsid w:val="00F630F1"/>
    <w:rsid w:val="00F6317A"/>
    <w:rsid w:val="00F6322B"/>
    <w:rsid w:val="00F6329C"/>
    <w:rsid w:val="00F63360"/>
    <w:rsid w:val="00F633C7"/>
    <w:rsid w:val="00F634C0"/>
    <w:rsid w:val="00F63646"/>
    <w:rsid w:val="00F636A4"/>
    <w:rsid w:val="00F636F3"/>
    <w:rsid w:val="00F637E4"/>
    <w:rsid w:val="00F637FC"/>
    <w:rsid w:val="00F63841"/>
    <w:rsid w:val="00F6384C"/>
    <w:rsid w:val="00F6385B"/>
    <w:rsid w:val="00F6387E"/>
    <w:rsid w:val="00F638B2"/>
    <w:rsid w:val="00F638D5"/>
    <w:rsid w:val="00F6392E"/>
    <w:rsid w:val="00F639BE"/>
    <w:rsid w:val="00F63A57"/>
    <w:rsid w:val="00F63AA6"/>
    <w:rsid w:val="00F63AB7"/>
    <w:rsid w:val="00F63CEB"/>
    <w:rsid w:val="00F63D01"/>
    <w:rsid w:val="00F63D53"/>
    <w:rsid w:val="00F63DE5"/>
    <w:rsid w:val="00F63DF0"/>
    <w:rsid w:val="00F63E7D"/>
    <w:rsid w:val="00F63E8A"/>
    <w:rsid w:val="00F63F10"/>
    <w:rsid w:val="00F63F2A"/>
    <w:rsid w:val="00F640DF"/>
    <w:rsid w:val="00F640E8"/>
    <w:rsid w:val="00F64109"/>
    <w:rsid w:val="00F6413C"/>
    <w:rsid w:val="00F6422E"/>
    <w:rsid w:val="00F6422F"/>
    <w:rsid w:val="00F64307"/>
    <w:rsid w:val="00F64350"/>
    <w:rsid w:val="00F644C4"/>
    <w:rsid w:val="00F6454A"/>
    <w:rsid w:val="00F646E3"/>
    <w:rsid w:val="00F6478E"/>
    <w:rsid w:val="00F647AE"/>
    <w:rsid w:val="00F647D2"/>
    <w:rsid w:val="00F6489B"/>
    <w:rsid w:val="00F64908"/>
    <w:rsid w:val="00F649C2"/>
    <w:rsid w:val="00F64A7A"/>
    <w:rsid w:val="00F64BAC"/>
    <w:rsid w:val="00F64C51"/>
    <w:rsid w:val="00F64CBD"/>
    <w:rsid w:val="00F64E58"/>
    <w:rsid w:val="00F64E82"/>
    <w:rsid w:val="00F64F4F"/>
    <w:rsid w:val="00F64F93"/>
    <w:rsid w:val="00F65162"/>
    <w:rsid w:val="00F651CD"/>
    <w:rsid w:val="00F6524E"/>
    <w:rsid w:val="00F65339"/>
    <w:rsid w:val="00F65355"/>
    <w:rsid w:val="00F6543E"/>
    <w:rsid w:val="00F6548A"/>
    <w:rsid w:val="00F654C6"/>
    <w:rsid w:val="00F654DF"/>
    <w:rsid w:val="00F655C3"/>
    <w:rsid w:val="00F656CB"/>
    <w:rsid w:val="00F656EE"/>
    <w:rsid w:val="00F657B1"/>
    <w:rsid w:val="00F65843"/>
    <w:rsid w:val="00F658B9"/>
    <w:rsid w:val="00F65AB6"/>
    <w:rsid w:val="00F65ABA"/>
    <w:rsid w:val="00F65ADF"/>
    <w:rsid w:val="00F65B02"/>
    <w:rsid w:val="00F65B2B"/>
    <w:rsid w:val="00F65BE1"/>
    <w:rsid w:val="00F65C25"/>
    <w:rsid w:val="00F65C95"/>
    <w:rsid w:val="00F65CB1"/>
    <w:rsid w:val="00F65D8F"/>
    <w:rsid w:val="00F65DF2"/>
    <w:rsid w:val="00F65DF7"/>
    <w:rsid w:val="00F65E58"/>
    <w:rsid w:val="00F65E63"/>
    <w:rsid w:val="00F65EAD"/>
    <w:rsid w:val="00F65F35"/>
    <w:rsid w:val="00F65F86"/>
    <w:rsid w:val="00F65FF5"/>
    <w:rsid w:val="00F65FF7"/>
    <w:rsid w:val="00F65FFD"/>
    <w:rsid w:val="00F660B1"/>
    <w:rsid w:val="00F660B3"/>
    <w:rsid w:val="00F660F5"/>
    <w:rsid w:val="00F660FD"/>
    <w:rsid w:val="00F66100"/>
    <w:rsid w:val="00F66191"/>
    <w:rsid w:val="00F661D9"/>
    <w:rsid w:val="00F661F7"/>
    <w:rsid w:val="00F66205"/>
    <w:rsid w:val="00F6620B"/>
    <w:rsid w:val="00F66287"/>
    <w:rsid w:val="00F662BF"/>
    <w:rsid w:val="00F6633C"/>
    <w:rsid w:val="00F663CA"/>
    <w:rsid w:val="00F663E8"/>
    <w:rsid w:val="00F664EF"/>
    <w:rsid w:val="00F66518"/>
    <w:rsid w:val="00F665A3"/>
    <w:rsid w:val="00F665B1"/>
    <w:rsid w:val="00F665B6"/>
    <w:rsid w:val="00F665F3"/>
    <w:rsid w:val="00F66601"/>
    <w:rsid w:val="00F666AF"/>
    <w:rsid w:val="00F66710"/>
    <w:rsid w:val="00F6677A"/>
    <w:rsid w:val="00F667BC"/>
    <w:rsid w:val="00F668A9"/>
    <w:rsid w:val="00F668C3"/>
    <w:rsid w:val="00F668EA"/>
    <w:rsid w:val="00F6693D"/>
    <w:rsid w:val="00F66AAA"/>
    <w:rsid w:val="00F66AE9"/>
    <w:rsid w:val="00F66B9F"/>
    <w:rsid w:val="00F66C14"/>
    <w:rsid w:val="00F66C41"/>
    <w:rsid w:val="00F66CF8"/>
    <w:rsid w:val="00F66D1C"/>
    <w:rsid w:val="00F66DF5"/>
    <w:rsid w:val="00F66E48"/>
    <w:rsid w:val="00F67025"/>
    <w:rsid w:val="00F67177"/>
    <w:rsid w:val="00F671A7"/>
    <w:rsid w:val="00F67217"/>
    <w:rsid w:val="00F6725B"/>
    <w:rsid w:val="00F67264"/>
    <w:rsid w:val="00F672B8"/>
    <w:rsid w:val="00F6739C"/>
    <w:rsid w:val="00F673D9"/>
    <w:rsid w:val="00F674FD"/>
    <w:rsid w:val="00F67539"/>
    <w:rsid w:val="00F67579"/>
    <w:rsid w:val="00F67588"/>
    <w:rsid w:val="00F6759A"/>
    <w:rsid w:val="00F675B4"/>
    <w:rsid w:val="00F67650"/>
    <w:rsid w:val="00F6770A"/>
    <w:rsid w:val="00F677A7"/>
    <w:rsid w:val="00F677F3"/>
    <w:rsid w:val="00F67807"/>
    <w:rsid w:val="00F678D4"/>
    <w:rsid w:val="00F678DF"/>
    <w:rsid w:val="00F67986"/>
    <w:rsid w:val="00F679C2"/>
    <w:rsid w:val="00F679F4"/>
    <w:rsid w:val="00F67A11"/>
    <w:rsid w:val="00F67A86"/>
    <w:rsid w:val="00F67AA6"/>
    <w:rsid w:val="00F67AEE"/>
    <w:rsid w:val="00F67C61"/>
    <w:rsid w:val="00F67C6C"/>
    <w:rsid w:val="00F67CCB"/>
    <w:rsid w:val="00F67CF0"/>
    <w:rsid w:val="00F67D00"/>
    <w:rsid w:val="00F67DFF"/>
    <w:rsid w:val="00F67EFA"/>
    <w:rsid w:val="00F7000B"/>
    <w:rsid w:val="00F7001A"/>
    <w:rsid w:val="00F700F9"/>
    <w:rsid w:val="00F7016A"/>
    <w:rsid w:val="00F70186"/>
    <w:rsid w:val="00F70201"/>
    <w:rsid w:val="00F70257"/>
    <w:rsid w:val="00F702F3"/>
    <w:rsid w:val="00F7032A"/>
    <w:rsid w:val="00F704B5"/>
    <w:rsid w:val="00F70695"/>
    <w:rsid w:val="00F706BC"/>
    <w:rsid w:val="00F706C7"/>
    <w:rsid w:val="00F7085E"/>
    <w:rsid w:val="00F70893"/>
    <w:rsid w:val="00F708A1"/>
    <w:rsid w:val="00F708B3"/>
    <w:rsid w:val="00F708EE"/>
    <w:rsid w:val="00F7090E"/>
    <w:rsid w:val="00F70A87"/>
    <w:rsid w:val="00F70BB4"/>
    <w:rsid w:val="00F70BFA"/>
    <w:rsid w:val="00F70C29"/>
    <w:rsid w:val="00F70CE6"/>
    <w:rsid w:val="00F70D7A"/>
    <w:rsid w:val="00F70DE7"/>
    <w:rsid w:val="00F70ECE"/>
    <w:rsid w:val="00F70F03"/>
    <w:rsid w:val="00F7100E"/>
    <w:rsid w:val="00F71053"/>
    <w:rsid w:val="00F711C5"/>
    <w:rsid w:val="00F71374"/>
    <w:rsid w:val="00F713FE"/>
    <w:rsid w:val="00F714F3"/>
    <w:rsid w:val="00F71543"/>
    <w:rsid w:val="00F716AB"/>
    <w:rsid w:val="00F716C6"/>
    <w:rsid w:val="00F716E1"/>
    <w:rsid w:val="00F716F9"/>
    <w:rsid w:val="00F71707"/>
    <w:rsid w:val="00F7174F"/>
    <w:rsid w:val="00F717CA"/>
    <w:rsid w:val="00F71809"/>
    <w:rsid w:val="00F71834"/>
    <w:rsid w:val="00F718C5"/>
    <w:rsid w:val="00F718D2"/>
    <w:rsid w:val="00F7191C"/>
    <w:rsid w:val="00F71922"/>
    <w:rsid w:val="00F719C6"/>
    <w:rsid w:val="00F71A0E"/>
    <w:rsid w:val="00F71A5B"/>
    <w:rsid w:val="00F71A82"/>
    <w:rsid w:val="00F71B23"/>
    <w:rsid w:val="00F71B67"/>
    <w:rsid w:val="00F71BD6"/>
    <w:rsid w:val="00F71BED"/>
    <w:rsid w:val="00F71BFE"/>
    <w:rsid w:val="00F71C7F"/>
    <w:rsid w:val="00F71C8A"/>
    <w:rsid w:val="00F71CAE"/>
    <w:rsid w:val="00F71CDC"/>
    <w:rsid w:val="00F71CF4"/>
    <w:rsid w:val="00F71CF7"/>
    <w:rsid w:val="00F71D4E"/>
    <w:rsid w:val="00F71D99"/>
    <w:rsid w:val="00F71E9E"/>
    <w:rsid w:val="00F71EEB"/>
    <w:rsid w:val="00F71F6B"/>
    <w:rsid w:val="00F71FAA"/>
    <w:rsid w:val="00F71FB7"/>
    <w:rsid w:val="00F71FF3"/>
    <w:rsid w:val="00F7204D"/>
    <w:rsid w:val="00F720CB"/>
    <w:rsid w:val="00F721D4"/>
    <w:rsid w:val="00F721EF"/>
    <w:rsid w:val="00F7222C"/>
    <w:rsid w:val="00F7228B"/>
    <w:rsid w:val="00F722C9"/>
    <w:rsid w:val="00F722E1"/>
    <w:rsid w:val="00F72321"/>
    <w:rsid w:val="00F724D4"/>
    <w:rsid w:val="00F725A8"/>
    <w:rsid w:val="00F725FA"/>
    <w:rsid w:val="00F727A5"/>
    <w:rsid w:val="00F727AB"/>
    <w:rsid w:val="00F727DD"/>
    <w:rsid w:val="00F7280C"/>
    <w:rsid w:val="00F728DA"/>
    <w:rsid w:val="00F728DF"/>
    <w:rsid w:val="00F72A29"/>
    <w:rsid w:val="00F72A8A"/>
    <w:rsid w:val="00F72B23"/>
    <w:rsid w:val="00F72B3E"/>
    <w:rsid w:val="00F72C71"/>
    <w:rsid w:val="00F72CFC"/>
    <w:rsid w:val="00F72D0C"/>
    <w:rsid w:val="00F72D6D"/>
    <w:rsid w:val="00F72DC4"/>
    <w:rsid w:val="00F72DCA"/>
    <w:rsid w:val="00F72E3C"/>
    <w:rsid w:val="00F72E60"/>
    <w:rsid w:val="00F72EA0"/>
    <w:rsid w:val="00F72F47"/>
    <w:rsid w:val="00F73037"/>
    <w:rsid w:val="00F730DD"/>
    <w:rsid w:val="00F730F6"/>
    <w:rsid w:val="00F731D5"/>
    <w:rsid w:val="00F731F7"/>
    <w:rsid w:val="00F732DE"/>
    <w:rsid w:val="00F73316"/>
    <w:rsid w:val="00F73332"/>
    <w:rsid w:val="00F73353"/>
    <w:rsid w:val="00F733AC"/>
    <w:rsid w:val="00F73436"/>
    <w:rsid w:val="00F734FB"/>
    <w:rsid w:val="00F73541"/>
    <w:rsid w:val="00F73578"/>
    <w:rsid w:val="00F735D2"/>
    <w:rsid w:val="00F7364A"/>
    <w:rsid w:val="00F7371F"/>
    <w:rsid w:val="00F7372E"/>
    <w:rsid w:val="00F7379C"/>
    <w:rsid w:val="00F737F3"/>
    <w:rsid w:val="00F73824"/>
    <w:rsid w:val="00F738D7"/>
    <w:rsid w:val="00F7393B"/>
    <w:rsid w:val="00F7393C"/>
    <w:rsid w:val="00F739D3"/>
    <w:rsid w:val="00F739E6"/>
    <w:rsid w:val="00F73A16"/>
    <w:rsid w:val="00F73AA4"/>
    <w:rsid w:val="00F73ABB"/>
    <w:rsid w:val="00F73B4A"/>
    <w:rsid w:val="00F73B7A"/>
    <w:rsid w:val="00F73B7E"/>
    <w:rsid w:val="00F73B89"/>
    <w:rsid w:val="00F73C2F"/>
    <w:rsid w:val="00F73C8B"/>
    <w:rsid w:val="00F73CD6"/>
    <w:rsid w:val="00F73CF6"/>
    <w:rsid w:val="00F73D63"/>
    <w:rsid w:val="00F73D81"/>
    <w:rsid w:val="00F73DF9"/>
    <w:rsid w:val="00F73E31"/>
    <w:rsid w:val="00F73E5F"/>
    <w:rsid w:val="00F73EE1"/>
    <w:rsid w:val="00F73F46"/>
    <w:rsid w:val="00F73F56"/>
    <w:rsid w:val="00F74188"/>
    <w:rsid w:val="00F741A0"/>
    <w:rsid w:val="00F741B7"/>
    <w:rsid w:val="00F74246"/>
    <w:rsid w:val="00F74270"/>
    <w:rsid w:val="00F74348"/>
    <w:rsid w:val="00F7438B"/>
    <w:rsid w:val="00F743AC"/>
    <w:rsid w:val="00F743EB"/>
    <w:rsid w:val="00F74463"/>
    <w:rsid w:val="00F7451A"/>
    <w:rsid w:val="00F7462A"/>
    <w:rsid w:val="00F74636"/>
    <w:rsid w:val="00F74663"/>
    <w:rsid w:val="00F746D5"/>
    <w:rsid w:val="00F7474A"/>
    <w:rsid w:val="00F747B0"/>
    <w:rsid w:val="00F747B9"/>
    <w:rsid w:val="00F7480D"/>
    <w:rsid w:val="00F74838"/>
    <w:rsid w:val="00F7485F"/>
    <w:rsid w:val="00F74869"/>
    <w:rsid w:val="00F748D9"/>
    <w:rsid w:val="00F748E9"/>
    <w:rsid w:val="00F74920"/>
    <w:rsid w:val="00F74952"/>
    <w:rsid w:val="00F74963"/>
    <w:rsid w:val="00F74973"/>
    <w:rsid w:val="00F749D5"/>
    <w:rsid w:val="00F74A93"/>
    <w:rsid w:val="00F74AA0"/>
    <w:rsid w:val="00F74AA1"/>
    <w:rsid w:val="00F74B45"/>
    <w:rsid w:val="00F74B94"/>
    <w:rsid w:val="00F74C48"/>
    <w:rsid w:val="00F74CB4"/>
    <w:rsid w:val="00F74CBB"/>
    <w:rsid w:val="00F74D7E"/>
    <w:rsid w:val="00F74D82"/>
    <w:rsid w:val="00F74D84"/>
    <w:rsid w:val="00F74E17"/>
    <w:rsid w:val="00F74E8A"/>
    <w:rsid w:val="00F74F7B"/>
    <w:rsid w:val="00F74FBF"/>
    <w:rsid w:val="00F750CC"/>
    <w:rsid w:val="00F7519A"/>
    <w:rsid w:val="00F7519F"/>
    <w:rsid w:val="00F751BB"/>
    <w:rsid w:val="00F751FE"/>
    <w:rsid w:val="00F75368"/>
    <w:rsid w:val="00F753CC"/>
    <w:rsid w:val="00F7547D"/>
    <w:rsid w:val="00F754A8"/>
    <w:rsid w:val="00F75510"/>
    <w:rsid w:val="00F7552E"/>
    <w:rsid w:val="00F75613"/>
    <w:rsid w:val="00F75678"/>
    <w:rsid w:val="00F756AE"/>
    <w:rsid w:val="00F756B4"/>
    <w:rsid w:val="00F756C1"/>
    <w:rsid w:val="00F756F5"/>
    <w:rsid w:val="00F7576C"/>
    <w:rsid w:val="00F7579E"/>
    <w:rsid w:val="00F757A2"/>
    <w:rsid w:val="00F757CD"/>
    <w:rsid w:val="00F757F2"/>
    <w:rsid w:val="00F75814"/>
    <w:rsid w:val="00F75820"/>
    <w:rsid w:val="00F75864"/>
    <w:rsid w:val="00F758E1"/>
    <w:rsid w:val="00F758E5"/>
    <w:rsid w:val="00F759D8"/>
    <w:rsid w:val="00F759DD"/>
    <w:rsid w:val="00F75A80"/>
    <w:rsid w:val="00F75AA7"/>
    <w:rsid w:val="00F75AFE"/>
    <w:rsid w:val="00F75B4D"/>
    <w:rsid w:val="00F75B5A"/>
    <w:rsid w:val="00F75B87"/>
    <w:rsid w:val="00F75B8D"/>
    <w:rsid w:val="00F75C7D"/>
    <w:rsid w:val="00F75CAF"/>
    <w:rsid w:val="00F75D19"/>
    <w:rsid w:val="00F75E4A"/>
    <w:rsid w:val="00F75E56"/>
    <w:rsid w:val="00F75F88"/>
    <w:rsid w:val="00F75FE9"/>
    <w:rsid w:val="00F75FF4"/>
    <w:rsid w:val="00F75FFE"/>
    <w:rsid w:val="00F76036"/>
    <w:rsid w:val="00F76037"/>
    <w:rsid w:val="00F760FB"/>
    <w:rsid w:val="00F761A1"/>
    <w:rsid w:val="00F76235"/>
    <w:rsid w:val="00F7634A"/>
    <w:rsid w:val="00F76356"/>
    <w:rsid w:val="00F76380"/>
    <w:rsid w:val="00F76414"/>
    <w:rsid w:val="00F764A6"/>
    <w:rsid w:val="00F764B8"/>
    <w:rsid w:val="00F7650F"/>
    <w:rsid w:val="00F7658D"/>
    <w:rsid w:val="00F765B4"/>
    <w:rsid w:val="00F765FF"/>
    <w:rsid w:val="00F76720"/>
    <w:rsid w:val="00F7672D"/>
    <w:rsid w:val="00F76767"/>
    <w:rsid w:val="00F767B0"/>
    <w:rsid w:val="00F76847"/>
    <w:rsid w:val="00F76874"/>
    <w:rsid w:val="00F7695A"/>
    <w:rsid w:val="00F76A58"/>
    <w:rsid w:val="00F76A71"/>
    <w:rsid w:val="00F76BE3"/>
    <w:rsid w:val="00F76BE7"/>
    <w:rsid w:val="00F76C04"/>
    <w:rsid w:val="00F76E72"/>
    <w:rsid w:val="00F76F47"/>
    <w:rsid w:val="00F76F63"/>
    <w:rsid w:val="00F77040"/>
    <w:rsid w:val="00F7708A"/>
    <w:rsid w:val="00F770B8"/>
    <w:rsid w:val="00F770CB"/>
    <w:rsid w:val="00F77283"/>
    <w:rsid w:val="00F772D3"/>
    <w:rsid w:val="00F77385"/>
    <w:rsid w:val="00F774C3"/>
    <w:rsid w:val="00F775AE"/>
    <w:rsid w:val="00F775B5"/>
    <w:rsid w:val="00F7760F"/>
    <w:rsid w:val="00F77658"/>
    <w:rsid w:val="00F77706"/>
    <w:rsid w:val="00F777A0"/>
    <w:rsid w:val="00F777B6"/>
    <w:rsid w:val="00F77861"/>
    <w:rsid w:val="00F77972"/>
    <w:rsid w:val="00F779C9"/>
    <w:rsid w:val="00F77A03"/>
    <w:rsid w:val="00F77A56"/>
    <w:rsid w:val="00F77AD0"/>
    <w:rsid w:val="00F77B00"/>
    <w:rsid w:val="00F77B07"/>
    <w:rsid w:val="00F77C9E"/>
    <w:rsid w:val="00F77D39"/>
    <w:rsid w:val="00F77D48"/>
    <w:rsid w:val="00F77E8F"/>
    <w:rsid w:val="00F80066"/>
    <w:rsid w:val="00F80068"/>
    <w:rsid w:val="00F8008E"/>
    <w:rsid w:val="00F8012F"/>
    <w:rsid w:val="00F8017D"/>
    <w:rsid w:val="00F80270"/>
    <w:rsid w:val="00F8031A"/>
    <w:rsid w:val="00F804DA"/>
    <w:rsid w:val="00F804EA"/>
    <w:rsid w:val="00F8051E"/>
    <w:rsid w:val="00F8054A"/>
    <w:rsid w:val="00F80560"/>
    <w:rsid w:val="00F8060A"/>
    <w:rsid w:val="00F8062E"/>
    <w:rsid w:val="00F80712"/>
    <w:rsid w:val="00F80794"/>
    <w:rsid w:val="00F807AB"/>
    <w:rsid w:val="00F8093D"/>
    <w:rsid w:val="00F80965"/>
    <w:rsid w:val="00F809C1"/>
    <w:rsid w:val="00F809EC"/>
    <w:rsid w:val="00F80A0D"/>
    <w:rsid w:val="00F80A5C"/>
    <w:rsid w:val="00F80B55"/>
    <w:rsid w:val="00F80B77"/>
    <w:rsid w:val="00F80BD6"/>
    <w:rsid w:val="00F80C1A"/>
    <w:rsid w:val="00F80C4A"/>
    <w:rsid w:val="00F80C5D"/>
    <w:rsid w:val="00F80CF8"/>
    <w:rsid w:val="00F80D7C"/>
    <w:rsid w:val="00F80DD5"/>
    <w:rsid w:val="00F80E61"/>
    <w:rsid w:val="00F80E65"/>
    <w:rsid w:val="00F80E83"/>
    <w:rsid w:val="00F80F42"/>
    <w:rsid w:val="00F80F97"/>
    <w:rsid w:val="00F80F9F"/>
    <w:rsid w:val="00F80FAF"/>
    <w:rsid w:val="00F80FD5"/>
    <w:rsid w:val="00F8104B"/>
    <w:rsid w:val="00F8105C"/>
    <w:rsid w:val="00F81061"/>
    <w:rsid w:val="00F812A8"/>
    <w:rsid w:val="00F812C7"/>
    <w:rsid w:val="00F81312"/>
    <w:rsid w:val="00F81337"/>
    <w:rsid w:val="00F8145B"/>
    <w:rsid w:val="00F8146F"/>
    <w:rsid w:val="00F81472"/>
    <w:rsid w:val="00F814D2"/>
    <w:rsid w:val="00F814E3"/>
    <w:rsid w:val="00F81522"/>
    <w:rsid w:val="00F815BD"/>
    <w:rsid w:val="00F816C3"/>
    <w:rsid w:val="00F816E5"/>
    <w:rsid w:val="00F81706"/>
    <w:rsid w:val="00F81764"/>
    <w:rsid w:val="00F81814"/>
    <w:rsid w:val="00F81849"/>
    <w:rsid w:val="00F81879"/>
    <w:rsid w:val="00F81880"/>
    <w:rsid w:val="00F818F6"/>
    <w:rsid w:val="00F8190E"/>
    <w:rsid w:val="00F8196E"/>
    <w:rsid w:val="00F819F3"/>
    <w:rsid w:val="00F81A4A"/>
    <w:rsid w:val="00F81A50"/>
    <w:rsid w:val="00F81A7C"/>
    <w:rsid w:val="00F81A9D"/>
    <w:rsid w:val="00F81AA1"/>
    <w:rsid w:val="00F81BAC"/>
    <w:rsid w:val="00F81D71"/>
    <w:rsid w:val="00F81DB8"/>
    <w:rsid w:val="00F81DF0"/>
    <w:rsid w:val="00F81E93"/>
    <w:rsid w:val="00F81F00"/>
    <w:rsid w:val="00F81F52"/>
    <w:rsid w:val="00F8213B"/>
    <w:rsid w:val="00F821F2"/>
    <w:rsid w:val="00F8223C"/>
    <w:rsid w:val="00F823D0"/>
    <w:rsid w:val="00F82443"/>
    <w:rsid w:val="00F8246F"/>
    <w:rsid w:val="00F824C6"/>
    <w:rsid w:val="00F82508"/>
    <w:rsid w:val="00F825D9"/>
    <w:rsid w:val="00F8263C"/>
    <w:rsid w:val="00F8267E"/>
    <w:rsid w:val="00F82686"/>
    <w:rsid w:val="00F8283C"/>
    <w:rsid w:val="00F8286A"/>
    <w:rsid w:val="00F8299B"/>
    <w:rsid w:val="00F82A6A"/>
    <w:rsid w:val="00F82BF7"/>
    <w:rsid w:val="00F82CA5"/>
    <w:rsid w:val="00F82DC5"/>
    <w:rsid w:val="00F82DFC"/>
    <w:rsid w:val="00F82E31"/>
    <w:rsid w:val="00F82F42"/>
    <w:rsid w:val="00F82F5E"/>
    <w:rsid w:val="00F82FA6"/>
    <w:rsid w:val="00F82FBF"/>
    <w:rsid w:val="00F8300C"/>
    <w:rsid w:val="00F83098"/>
    <w:rsid w:val="00F83163"/>
    <w:rsid w:val="00F831FA"/>
    <w:rsid w:val="00F8324B"/>
    <w:rsid w:val="00F832B4"/>
    <w:rsid w:val="00F832EA"/>
    <w:rsid w:val="00F83379"/>
    <w:rsid w:val="00F8338E"/>
    <w:rsid w:val="00F83391"/>
    <w:rsid w:val="00F8347D"/>
    <w:rsid w:val="00F834F0"/>
    <w:rsid w:val="00F835BD"/>
    <w:rsid w:val="00F836BF"/>
    <w:rsid w:val="00F83823"/>
    <w:rsid w:val="00F83A02"/>
    <w:rsid w:val="00F83A3B"/>
    <w:rsid w:val="00F83B81"/>
    <w:rsid w:val="00F83C9F"/>
    <w:rsid w:val="00F83CAE"/>
    <w:rsid w:val="00F83CD9"/>
    <w:rsid w:val="00F83E4A"/>
    <w:rsid w:val="00F83EAF"/>
    <w:rsid w:val="00F83F26"/>
    <w:rsid w:val="00F83F7A"/>
    <w:rsid w:val="00F83F86"/>
    <w:rsid w:val="00F8400F"/>
    <w:rsid w:val="00F84093"/>
    <w:rsid w:val="00F840AD"/>
    <w:rsid w:val="00F840D6"/>
    <w:rsid w:val="00F840EB"/>
    <w:rsid w:val="00F840EC"/>
    <w:rsid w:val="00F84159"/>
    <w:rsid w:val="00F8417F"/>
    <w:rsid w:val="00F84212"/>
    <w:rsid w:val="00F84213"/>
    <w:rsid w:val="00F84263"/>
    <w:rsid w:val="00F84442"/>
    <w:rsid w:val="00F844C2"/>
    <w:rsid w:val="00F844F7"/>
    <w:rsid w:val="00F8454F"/>
    <w:rsid w:val="00F845EA"/>
    <w:rsid w:val="00F84690"/>
    <w:rsid w:val="00F84720"/>
    <w:rsid w:val="00F8486F"/>
    <w:rsid w:val="00F84874"/>
    <w:rsid w:val="00F849B3"/>
    <w:rsid w:val="00F84A6A"/>
    <w:rsid w:val="00F84AC5"/>
    <w:rsid w:val="00F84B33"/>
    <w:rsid w:val="00F84B50"/>
    <w:rsid w:val="00F84C2B"/>
    <w:rsid w:val="00F84C82"/>
    <w:rsid w:val="00F84CB9"/>
    <w:rsid w:val="00F84D55"/>
    <w:rsid w:val="00F84EB6"/>
    <w:rsid w:val="00F84EC0"/>
    <w:rsid w:val="00F84EE2"/>
    <w:rsid w:val="00F84F37"/>
    <w:rsid w:val="00F84F78"/>
    <w:rsid w:val="00F8500A"/>
    <w:rsid w:val="00F850EC"/>
    <w:rsid w:val="00F851A4"/>
    <w:rsid w:val="00F8522F"/>
    <w:rsid w:val="00F852C7"/>
    <w:rsid w:val="00F85319"/>
    <w:rsid w:val="00F85322"/>
    <w:rsid w:val="00F85504"/>
    <w:rsid w:val="00F85516"/>
    <w:rsid w:val="00F85587"/>
    <w:rsid w:val="00F855AC"/>
    <w:rsid w:val="00F855AF"/>
    <w:rsid w:val="00F855BC"/>
    <w:rsid w:val="00F85731"/>
    <w:rsid w:val="00F8593D"/>
    <w:rsid w:val="00F85940"/>
    <w:rsid w:val="00F8597D"/>
    <w:rsid w:val="00F859EA"/>
    <w:rsid w:val="00F85A59"/>
    <w:rsid w:val="00F85B60"/>
    <w:rsid w:val="00F85B71"/>
    <w:rsid w:val="00F85C40"/>
    <w:rsid w:val="00F85C72"/>
    <w:rsid w:val="00F85C84"/>
    <w:rsid w:val="00F85CDA"/>
    <w:rsid w:val="00F85D72"/>
    <w:rsid w:val="00F85DDE"/>
    <w:rsid w:val="00F85E59"/>
    <w:rsid w:val="00F85EF2"/>
    <w:rsid w:val="00F85FF7"/>
    <w:rsid w:val="00F860A2"/>
    <w:rsid w:val="00F860A6"/>
    <w:rsid w:val="00F861A1"/>
    <w:rsid w:val="00F861E4"/>
    <w:rsid w:val="00F862CD"/>
    <w:rsid w:val="00F86327"/>
    <w:rsid w:val="00F863AC"/>
    <w:rsid w:val="00F863C2"/>
    <w:rsid w:val="00F863F0"/>
    <w:rsid w:val="00F864D1"/>
    <w:rsid w:val="00F8652E"/>
    <w:rsid w:val="00F865A0"/>
    <w:rsid w:val="00F86604"/>
    <w:rsid w:val="00F86646"/>
    <w:rsid w:val="00F866CF"/>
    <w:rsid w:val="00F86721"/>
    <w:rsid w:val="00F867BA"/>
    <w:rsid w:val="00F867BB"/>
    <w:rsid w:val="00F867F8"/>
    <w:rsid w:val="00F86824"/>
    <w:rsid w:val="00F86903"/>
    <w:rsid w:val="00F8695E"/>
    <w:rsid w:val="00F86AC3"/>
    <w:rsid w:val="00F86B1B"/>
    <w:rsid w:val="00F86C01"/>
    <w:rsid w:val="00F86C6C"/>
    <w:rsid w:val="00F86C90"/>
    <w:rsid w:val="00F86CD4"/>
    <w:rsid w:val="00F86D9B"/>
    <w:rsid w:val="00F86DC3"/>
    <w:rsid w:val="00F86DDB"/>
    <w:rsid w:val="00F86E0D"/>
    <w:rsid w:val="00F86E6D"/>
    <w:rsid w:val="00F86F18"/>
    <w:rsid w:val="00F86F5E"/>
    <w:rsid w:val="00F870A0"/>
    <w:rsid w:val="00F87112"/>
    <w:rsid w:val="00F8713A"/>
    <w:rsid w:val="00F8725B"/>
    <w:rsid w:val="00F8728F"/>
    <w:rsid w:val="00F872BD"/>
    <w:rsid w:val="00F8733C"/>
    <w:rsid w:val="00F8742F"/>
    <w:rsid w:val="00F8745C"/>
    <w:rsid w:val="00F8745D"/>
    <w:rsid w:val="00F874A7"/>
    <w:rsid w:val="00F874D3"/>
    <w:rsid w:val="00F875BD"/>
    <w:rsid w:val="00F87617"/>
    <w:rsid w:val="00F8761C"/>
    <w:rsid w:val="00F87636"/>
    <w:rsid w:val="00F8764A"/>
    <w:rsid w:val="00F876ED"/>
    <w:rsid w:val="00F87702"/>
    <w:rsid w:val="00F8776F"/>
    <w:rsid w:val="00F8778A"/>
    <w:rsid w:val="00F87908"/>
    <w:rsid w:val="00F8795F"/>
    <w:rsid w:val="00F87A68"/>
    <w:rsid w:val="00F87AB0"/>
    <w:rsid w:val="00F87B7E"/>
    <w:rsid w:val="00F87BA8"/>
    <w:rsid w:val="00F87C78"/>
    <w:rsid w:val="00F87C79"/>
    <w:rsid w:val="00F87E1E"/>
    <w:rsid w:val="00F87E49"/>
    <w:rsid w:val="00F87E60"/>
    <w:rsid w:val="00F87E69"/>
    <w:rsid w:val="00F87F0C"/>
    <w:rsid w:val="00F900B7"/>
    <w:rsid w:val="00F900FA"/>
    <w:rsid w:val="00F90143"/>
    <w:rsid w:val="00F9014E"/>
    <w:rsid w:val="00F90160"/>
    <w:rsid w:val="00F9017B"/>
    <w:rsid w:val="00F90262"/>
    <w:rsid w:val="00F90283"/>
    <w:rsid w:val="00F902C8"/>
    <w:rsid w:val="00F903A3"/>
    <w:rsid w:val="00F903AC"/>
    <w:rsid w:val="00F903BF"/>
    <w:rsid w:val="00F90491"/>
    <w:rsid w:val="00F904FB"/>
    <w:rsid w:val="00F905A3"/>
    <w:rsid w:val="00F905E0"/>
    <w:rsid w:val="00F90641"/>
    <w:rsid w:val="00F906F2"/>
    <w:rsid w:val="00F90714"/>
    <w:rsid w:val="00F9072D"/>
    <w:rsid w:val="00F90731"/>
    <w:rsid w:val="00F9074E"/>
    <w:rsid w:val="00F907EF"/>
    <w:rsid w:val="00F90811"/>
    <w:rsid w:val="00F90857"/>
    <w:rsid w:val="00F90874"/>
    <w:rsid w:val="00F908EB"/>
    <w:rsid w:val="00F90924"/>
    <w:rsid w:val="00F909B0"/>
    <w:rsid w:val="00F909FC"/>
    <w:rsid w:val="00F90A35"/>
    <w:rsid w:val="00F90A57"/>
    <w:rsid w:val="00F90A8B"/>
    <w:rsid w:val="00F90C23"/>
    <w:rsid w:val="00F90C7C"/>
    <w:rsid w:val="00F90CA3"/>
    <w:rsid w:val="00F90CC9"/>
    <w:rsid w:val="00F90D68"/>
    <w:rsid w:val="00F90D9F"/>
    <w:rsid w:val="00F90E47"/>
    <w:rsid w:val="00F90F17"/>
    <w:rsid w:val="00F90F32"/>
    <w:rsid w:val="00F91035"/>
    <w:rsid w:val="00F91065"/>
    <w:rsid w:val="00F91082"/>
    <w:rsid w:val="00F910B1"/>
    <w:rsid w:val="00F910DE"/>
    <w:rsid w:val="00F9116A"/>
    <w:rsid w:val="00F911AD"/>
    <w:rsid w:val="00F91261"/>
    <w:rsid w:val="00F9129F"/>
    <w:rsid w:val="00F9132A"/>
    <w:rsid w:val="00F91334"/>
    <w:rsid w:val="00F91335"/>
    <w:rsid w:val="00F91348"/>
    <w:rsid w:val="00F9134F"/>
    <w:rsid w:val="00F913AC"/>
    <w:rsid w:val="00F914C2"/>
    <w:rsid w:val="00F91520"/>
    <w:rsid w:val="00F9164A"/>
    <w:rsid w:val="00F916B6"/>
    <w:rsid w:val="00F916EA"/>
    <w:rsid w:val="00F91739"/>
    <w:rsid w:val="00F917C1"/>
    <w:rsid w:val="00F918B2"/>
    <w:rsid w:val="00F918FB"/>
    <w:rsid w:val="00F91938"/>
    <w:rsid w:val="00F919A6"/>
    <w:rsid w:val="00F919DB"/>
    <w:rsid w:val="00F91B84"/>
    <w:rsid w:val="00F91BC2"/>
    <w:rsid w:val="00F91BD2"/>
    <w:rsid w:val="00F91C66"/>
    <w:rsid w:val="00F91C97"/>
    <w:rsid w:val="00F91D89"/>
    <w:rsid w:val="00F91EDA"/>
    <w:rsid w:val="00F91EDE"/>
    <w:rsid w:val="00F91EF0"/>
    <w:rsid w:val="00F91F09"/>
    <w:rsid w:val="00F92025"/>
    <w:rsid w:val="00F92030"/>
    <w:rsid w:val="00F9207D"/>
    <w:rsid w:val="00F920F2"/>
    <w:rsid w:val="00F9214C"/>
    <w:rsid w:val="00F92214"/>
    <w:rsid w:val="00F92231"/>
    <w:rsid w:val="00F92279"/>
    <w:rsid w:val="00F9229C"/>
    <w:rsid w:val="00F92339"/>
    <w:rsid w:val="00F92462"/>
    <w:rsid w:val="00F92485"/>
    <w:rsid w:val="00F924C0"/>
    <w:rsid w:val="00F9255C"/>
    <w:rsid w:val="00F92565"/>
    <w:rsid w:val="00F925C7"/>
    <w:rsid w:val="00F9261E"/>
    <w:rsid w:val="00F926EC"/>
    <w:rsid w:val="00F92726"/>
    <w:rsid w:val="00F9272F"/>
    <w:rsid w:val="00F92797"/>
    <w:rsid w:val="00F9279A"/>
    <w:rsid w:val="00F92836"/>
    <w:rsid w:val="00F92853"/>
    <w:rsid w:val="00F92881"/>
    <w:rsid w:val="00F928EC"/>
    <w:rsid w:val="00F92915"/>
    <w:rsid w:val="00F92A9F"/>
    <w:rsid w:val="00F92AB2"/>
    <w:rsid w:val="00F92B31"/>
    <w:rsid w:val="00F92B37"/>
    <w:rsid w:val="00F92B49"/>
    <w:rsid w:val="00F92B4F"/>
    <w:rsid w:val="00F92B76"/>
    <w:rsid w:val="00F92B97"/>
    <w:rsid w:val="00F92BC2"/>
    <w:rsid w:val="00F92C08"/>
    <w:rsid w:val="00F92D3B"/>
    <w:rsid w:val="00F92D9D"/>
    <w:rsid w:val="00F92DD6"/>
    <w:rsid w:val="00F92E6C"/>
    <w:rsid w:val="00F92ECD"/>
    <w:rsid w:val="00F92EF2"/>
    <w:rsid w:val="00F92FF9"/>
    <w:rsid w:val="00F9301E"/>
    <w:rsid w:val="00F93035"/>
    <w:rsid w:val="00F93052"/>
    <w:rsid w:val="00F930C0"/>
    <w:rsid w:val="00F930F6"/>
    <w:rsid w:val="00F931A9"/>
    <w:rsid w:val="00F931B0"/>
    <w:rsid w:val="00F9320E"/>
    <w:rsid w:val="00F93215"/>
    <w:rsid w:val="00F93262"/>
    <w:rsid w:val="00F932D4"/>
    <w:rsid w:val="00F93344"/>
    <w:rsid w:val="00F93377"/>
    <w:rsid w:val="00F9339D"/>
    <w:rsid w:val="00F93448"/>
    <w:rsid w:val="00F934C9"/>
    <w:rsid w:val="00F93589"/>
    <w:rsid w:val="00F93663"/>
    <w:rsid w:val="00F936AE"/>
    <w:rsid w:val="00F936D7"/>
    <w:rsid w:val="00F93742"/>
    <w:rsid w:val="00F937D8"/>
    <w:rsid w:val="00F93893"/>
    <w:rsid w:val="00F938CD"/>
    <w:rsid w:val="00F938D9"/>
    <w:rsid w:val="00F93962"/>
    <w:rsid w:val="00F93ACB"/>
    <w:rsid w:val="00F93B24"/>
    <w:rsid w:val="00F93C01"/>
    <w:rsid w:val="00F93C74"/>
    <w:rsid w:val="00F93D2D"/>
    <w:rsid w:val="00F93D7B"/>
    <w:rsid w:val="00F93D9A"/>
    <w:rsid w:val="00F93E88"/>
    <w:rsid w:val="00F93EED"/>
    <w:rsid w:val="00F93FA4"/>
    <w:rsid w:val="00F93FD2"/>
    <w:rsid w:val="00F9401D"/>
    <w:rsid w:val="00F94168"/>
    <w:rsid w:val="00F9418A"/>
    <w:rsid w:val="00F9419F"/>
    <w:rsid w:val="00F941A8"/>
    <w:rsid w:val="00F94232"/>
    <w:rsid w:val="00F94265"/>
    <w:rsid w:val="00F94293"/>
    <w:rsid w:val="00F942D1"/>
    <w:rsid w:val="00F9434E"/>
    <w:rsid w:val="00F94393"/>
    <w:rsid w:val="00F94405"/>
    <w:rsid w:val="00F94426"/>
    <w:rsid w:val="00F94671"/>
    <w:rsid w:val="00F947A3"/>
    <w:rsid w:val="00F947AC"/>
    <w:rsid w:val="00F947F7"/>
    <w:rsid w:val="00F948AB"/>
    <w:rsid w:val="00F948BE"/>
    <w:rsid w:val="00F94972"/>
    <w:rsid w:val="00F94977"/>
    <w:rsid w:val="00F949C4"/>
    <w:rsid w:val="00F949E5"/>
    <w:rsid w:val="00F94A74"/>
    <w:rsid w:val="00F94ADA"/>
    <w:rsid w:val="00F94AE7"/>
    <w:rsid w:val="00F94B1D"/>
    <w:rsid w:val="00F94B2C"/>
    <w:rsid w:val="00F94BDF"/>
    <w:rsid w:val="00F94BF2"/>
    <w:rsid w:val="00F94D0D"/>
    <w:rsid w:val="00F94D23"/>
    <w:rsid w:val="00F94EE8"/>
    <w:rsid w:val="00F94F44"/>
    <w:rsid w:val="00F94F67"/>
    <w:rsid w:val="00F9504E"/>
    <w:rsid w:val="00F950D0"/>
    <w:rsid w:val="00F95135"/>
    <w:rsid w:val="00F95175"/>
    <w:rsid w:val="00F951CB"/>
    <w:rsid w:val="00F952E4"/>
    <w:rsid w:val="00F95305"/>
    <w:rsid w:val="00F954E7"/>
    <w:rsid w:val="00F95537"/>
    <w:rsid w:val="00F955DE"/>
    <w:rsid w:val="00F95636"/>
    <w:rsid w:val="00F95664"/>
    <w:rsid w:val="00F9570A"/>
    <w:rsid w:val="00F95735"/>
    <w:rsid w:val="00F957A7"/>
    <w:rsid w:val="00F95908"/>
    <w:rsid w:val="00F959FE"/>
    <w:rsid w:val="00F95A0D"/>
    <w:rsid w:val="00F95ACE"/>
    <w:rsid w:val="00F95AF3"/>
    <w:rsid w:val="00F95B3B"/>
    <w:rsid w:val="00F95BB8"/>
    <w:rsid w:val="00F95BCD"/>
    <w:rsid w:val="00F95C57"/>
    <w:rsid w:val="00F95C78"/>
    <w:rsid w:val="00F95CE5"/>
    <w:rsid w:val="00F95D79"/>
    <w:rsid w:val="00F95E36"/>
    <w:rsid w:val="00F95E44"/>
    <w:rsid w:val="00F95EA2"/>
    <w:rsid w:val="00F95FA2"/>
    <w:rsid w:val="00F95FC5"/>
    <w:rsid w:val="00F96072"/>
    <w:rsid w:val="00F9609A"/>
    <w:rsid w:val="00F96173"/>
    <w:rsid w:val="00F96240"/>
    <w:rsid w:val="00F96246"/>
    <w:rsid w:val="00F96250"/>
    <w:rsid w:val="00F96292"/>
    <w:rsid w:val="00F96350"/>
    <w:rsid w:val="00F9635F"/>
    <w:rsid w:val="00F963B8"/>
    <w:rsid w:val="00F963C5"/>
    <w:rsid w:val="00F96426"/>
    <w:rsid w:val="00F964DE"/>
    <w:rsid w:val="00F96621"/>
    <w:rsid w:val="00F96667"/>
    <w:rsid w:val="00F96668"/>
    <w:rsid w:val="00F96702"/>
    <w:rsid w:val="00F96748"/>
    <w:rsid w:val="00F968CA"/>
    <w:rsid w:val="00F968CD"/>
    <w:rsid w:val="00F968FC"/>
    <w:rsid w:val="00F96964"/>
    <w:rsid w:val="00F969AD"/>
    <w:rsid w:val="00F96A64"/>
    <w:rsid w:val="00F96BC2"/>
    <w:rsid w:val="00F96BE0"/>
    <w:rsid w:val="00F96C8C"/>
    <w:rsid w:val="00F96D16"/>
    <w:rsid w:val="00F96D5C"/>
    <w:rsid w:val="00F96D69"/>
    <w:rsid w:val="00F96DEC"/>
    <w:rsid w:val="00F96E0E"/>
    <w:rsid w:val="00F96E83"/>
    <w:rsid w:val="00F96EA8"/>
    <w:rsid w:val="00F96ED8"/>
    <w:rsid w:val="00F96F07"/>
    <w:rsid w:val="00F96F4D"/>
    <w:rsid w:val="00F96FF5"/>
    <w:rsid w:val="00F97036"/>
    <w:rsid w:val="00F970B3"/>
    <w:rsid w:val="00F970E1"/>
    <w:rsid w:val="00F970E4"/>
    <w:rsid w:val="00F97115"/>
    <w:rsid w:val="00F9719C"/>
    <w:rsid w:val="00F97208"/>
    <w:rsid w:val="00F9723F"/>
    <w:rsid w:val="00F9724D"/>
    <w:rsid w:val="00F97391"/>
    <w:rsid w:val="00F973DA"/>
    <w:rsid w:val="00F97421"/>
    <w:rsid w:val="00F97499"/>
    <w:rsid w:val="00F974B9"/>
    <w:rsid w:val="00F9751B"/>
    <w:rsid w:val="00F9754C"/>
    <w:rsid w:val="00F975C6"/>
    <w:rsid w:val="00F9765C"/>
    <w:rsid w:val="00F97672"/>
    <w:rsid w:val="00F976CD"/>
    <w:rsid w:val="00F976DC"/>
    <w:rsid w:val="00F977C8"/>
    <w:rsid w:val="00F97828"/>
    <w:rsid w:val="00F97862"/>
    <w:rsid w:val="00F978AC"/>
    <w:rsid w:val="00F9792F"/>
    <w:rsid w:val="00F979AB"/>
    <w:rsid w:val="00F97A6E"/>
    <w:rsid w:val="00F97AC7"/>
    <w:rsid w:val="00F97B05"/>
    <w:rsid w:val="00F97B40"/>
    <w:rsid w:val="00F97B80"/>
    <w:rsid w:val="00F97BB4"/>
    <w:rsid w:val="00F97BFD"/>
    <w:rsid w:val="00F97CB0"/>
    <w:rsid w:val="00F97CB2"/>
    <w:rsid w:val="00F97CED"/>
    <w:rsid w:val="00F97D4F"/>
    <w:rsid w:val="00F97DBD"/>
    <w:rsid w:val="00F97DF0"/>
    <w:rsid w:val="00F97E08"/>
    <w:rsid w:val="00F97E33"/>
    <w:rsid w:val="00F97EA2"/>
    <w:rsid w:val="00F97F3C"/>
    <w:rsid w:val="00F97FB0"/>
    <w:rsid w:val="00F97FC3"/>
    <w:rsid w:val="00F97FDB"/>
    <w:rsid w:val="00F97FE7"/>
    <w:rsid w:val="00FA004A"/>
    <w:rsid w:val="00FA005A"/>
    <w:rsid w:val="00FA00E6"/>
    <w:rsid w:val="00FA0173"/>
    <w:rsid w:val="00FA01E2"/>
    <w:rsid w:val="00FA01EE"/>
    <w:rsid w:val="00FA024F"/>
    <w:rsid w:val="00FA02AB"/>
    <w:rsid w:val="00FA02B9"/>
    <w:rsid w:val="00FA02BD"/>
    <w:rsid w:val="00FA02D6"/>
    <w:rsid w:val="00FA031C"/>
    <w:rsid w:val="00FA0423"/>
    <w:rsid w:val="00FA069F"/>
    <w:rsid w:val="00FA072A"/>
    <w:rsid w:val="00FA075A"/>
    <w:rsid w:val="00FA07A7"/>
    <w:rsid w:val="00FA07CD"/>
    <w:rsid w:val="00FA089C"/>
    <w:rsid w:val="00FA08E7"/>
    <w:rsid w:val="00FA096A"/>
    <w:rsid w:val="00FA09A3"/>
    <w:rsid w:val="00FA09B9"/>
    <w:rsid w:val="00FA0A6A"/>
    <w:rsid w:val="00FA0B32"/>
    <w:rsid w:val="00FA0B4F"/>
    <w:rsid w:val="00FA0B9A"/>
    <w:rsid w:val="00FA0BBF"/>
    <w:rsid w:val="00FA0C24"/>
    <w:rsid w:val="00FA0D1A"/>
    <w:rsid w:val="00FA0E22"/>
    <w:rsid w:val="00FA0E51"/>
    <w:rsid w:val="00FA0EC9"/>
    <w:rsid w:val="00FA0F49"/>
    <w:rsid w:val="00FA100E"/>
    <w:rsid w:val="00FA10D7"/>
    <w:rsid w:val="00FA10E4"/>
    <w:rsid w:val="00FA110A"/>
    <w:rsid w:val="00FA1110"/>
    <w:rsid w:val="00FA1155"/>
    <w:rsid w:val="00FA1228"/>
    <w:rsid w:val="00FA12D1"/>
    <w:rsid w:val="00FA1334"/>
    <w:rsid w:val="00FA135B"/>
    <w:rsid w:val="00FA13CB"/>
    <w:rsid w:val="00FA1499"/>
    <w:rsid w:val="00FA1531"/>
    <w:rsid w:val="00FA1540"/>
    <w:rsid w:val="00FA1574"/>
    <w:rsid w:val="00FA157F"/>
    <w:rsid w:val="00FA15BD"/>
    <w:rsid w:val="00FA15FA"/>
    <w:rsid w:val="00FA160F"/>
    <w:rsid w:val="00FA16B1"/>
    <w:rsid w:val="00FA16F0"/>
    <w:rsid w:val="00FA172D"/>
    <w:rsid w:val="00FA1769"/>
    <w:rsid w:val="00FA17D6"/>
    <w:rsid w:val="00FA1808"/>
    <w:rsid w:val="00FA1885"/>
    <w:rsid w:val="00FA188B"/>
    <w:rsid w:val="00FA18CA"/>
    <w:rsid w:val="00FA1A6B"/>
    <w:rsid w:val="00FA1ACE"/>
    <w:rsid w:val="00FA1AFB"/>
    <w:rsid w:val="00FA1C4E"/>
    <w:rsid w:val="00FA1C68"/>
    <w:rsid w:val="00FA1D19"/>
    <w:rsid w:val="00FA1D6C"/>
    <w:rsid w:val="00FA1D82"/>
    <w:rsid w:val="00FA1E5E"/>
    <w:rsid w:val="00FA1E65"/>
    <w:rsid w:val="00FA1E9D"/>
    <w:rsid w:val="00FA1FF5"/>
    <w:rsid w:val="00FA204C"/>
    <w:rsid w:val="00FA2053"/>
    <w:rsid w:val="00FA2145"/>
    <w:rsid w:val="00FA2229"/>
    <w:rsid w:val="00FA2230"/>
    <w:rsid w:val="00FA2259"/>
    <w:rsid w:val="00FA23B6"/>
    <w:rsid w:val="00FA2484"/>
    <w:rsid w:val="00FA2485"/>
    <w:rsid w:val="00FA251E"/>
    <w:rsid w:val="00FA25CC"/>
    <w:rsid w:val="00FA25D9"/>
    <w:rsid w:val="00FA26DE"/>
    <w:rsid w:val="00FA2733"/>
    <w:rsid w:val="00FA27CC"/>
    <w:rsid w:val="00FA27DF"/>
    <w:rsid w:val="00FA2833"/>
    <w:rsid w:val="00FA28EA"/>
    <w:rsid w:val="00FA2977"/>
    <w:rsid w:val="00FA2A21"/>
    <w:rsid w:val="00FA2A52"/>
    <w:rsid w:val="00FA2ADD"/>
    <w:rsid w:val="00FA2AE6"/>
    <w:rsid w:val="00FA2B37"/>
    <w:rsid w:val="00FA2B7C"/>
    <w:rsid w:val="00FA2BFE"/>
    <w:rsid w:val="00FA2C4D"/>
    <w:rsid w:val="00FA2D53"/>
    <w:rsid w:val="00FA2D5F"/>
    <w:rsid w:val="00FA2D86"/>
    <w:rsid w:val="00FA2EE7"/>
    <w:rsid w:val="00FA2F99"/>
    <w:rsid w:val="00FA3014"/>
    <w:rsid w:val="00FA3056"/>
    <w:rsid w:val="00FA3084"/>
    <w:rsid w:val="00FA3091"/>
    <w:rsid w:val="00FA317A"/>
    <w:rsid w:val="00FA31E3"/>
    <w:rsid w:val="00FA337F"/>
    <w:rsid w:val="00FA33E7"/>
    <w:rsid w:val="00FA353E"/>
    <w:rsid w:val="00FA35CB"/>
    <w:rsid w:val="00FA35E2"/>
    <w:rsid w:val="00FA3649"/>
    <w:rsid w:val="00FA373E"/>
    <w:rsid w:val="00FA379D"/>
    <w:rsid w:val="00FA3955"/>
    <w:rsid w:val="00FA39C3"/>
    <w:rsid w:val="00FA3AE9"/>
    <w:rsid w:val="00FA3AED"/>
    <w:rsid w:val="00FA3AEF"/>
    <w:rsid w:val="00FA3B0D"/>
    <w:rsid w:val="00FA3B3C"/>
    <w:rsid w:val="00FA3B73"/>
    <w:rsid w:val="00FA3BBA"/>
    <w:rsid w:val="00FA3CBE"/>
    <w:rsid w:val="00FA3CF6"/>
    <w:rsid w:val="00FA3E17"/>
    <w:rsid w:val="00FA3E4F"/>
    <w:rsid w:val="00FA3E86"/>
    <w:rsid w:val="00FA3FAC"/>
    <w:rsid w:val="00FA3FE4"/>
    <w:rsid w:val="00FA4027"/>
    <w:rsid w:val="00FA404D"/>
    <w:rsid w:val="00FA40B9"/>
    <w:rsid w:val="00FA40FE"/>
    <w:rsid w:val="00FA4131"/>
    <w:rsid w:val="00FA41C4"/>
    <w:rsid w:val="00FA41D8"/>
    <w:rsid w:val="00FA42A0"/>
    <w:rsid w:val="00FA4338"/>
    <w:rsid w:val="00FA43DE"/>
    <w:rsid w:val="00FA43F3"/>
    <w:rsid w:val="00FA440D"/>
    <w:rsid w:val="00FA449E"/>
    <w:rsid w:val="00FA4560"/>
    <w:rsid w:val="00FA4581"/>
    <w:rsid w:val="00FA45B5"/>
    <w:rsid w:val="00FA45EC"/>
    <w:rsid w:val="00FA4602"/>
    <w:rsid w:val="00FA462F"/>
    <w:rsid w:val="00FA4679"/>
    <w:rsid w:val="00FA4A30"/>
    <w:rsid w:val="00FA4A7B"/>
    <w:rsid w:val="00FA4B07"/>
    <w:rsid w:val="00FA4B4C"/>
    <w:rsid w:val="00FA4B9C"/>
    <w:rsid w:val="00FA4BA7"/>
    <w:rsid w:val="00FA4D9D"/>
    <w:rsid w:val="00FA4DF1"/>
    <w:rsid w:val="00FA4E1F"/>
    <w:rsid w:val="00FA4EFC"/>
    <w:rsid w:val="00FA4F2D"/>
    <w:rsid w:val="00FA4F46"/>
    <w:rsid w:val="00FA4F54"/>
    <w:rsid w:val="00FA5043"/>
    <w:rsid w:val="00FA509A"/>
    <w:rsid w:val="00FA50A7"/>
    <w:rsid w:val="00FA5240"/>
    <w:rsid w:val="00FA5249"/>
    <w:rsid w:val="00FA5261"/>
    <w:rsid w:val="00FA52E1"/>
    <w:rsid w:val="00FA5325"/>
    <w:rsid w:val="00FA5359"/>
    <w:rsid w:val="00FA5611"/>
    <w:rsid w:val="00FA56B0"/>
    <w:rsid w:val="00FA56C1"/>
    <w:rsid w:val="00FA57A6"/>
    <w:rsid w:val="00FA57D1"/>
    <w:rsid w:val="00FA5837"/>
    <w:rsid w:val="00FA58A5"/>
    <w:rsid w:val="00FA58E2"/>
    <w:rsid w:val="00FA5A03"/>
    <w:rsid w:val="00FA5A32"/>
    <w:rsid w:val="00FA5A8E"/>
    <w:rsid w:val="00FA5B0D"/>
    <w:rsid w:val="00FA5B5D"/>
    <w:rsid w:val="00FA5B5F"/>
    <w:rsid w:val="00FA5BAC"/>
    <w:rsid w:val="00FA5BBC"/>
    <w:rsid w:val="00FA5BBF"/>
    <w:rsid w:val="00FA5BC3"/>
    <w:rsid w:val="00FA5CC1"/>
    <w:rsid w:val="00FA5CCB"/>
    <w:rsid w:val="00FA5D68"/>
    <w:rsid w:val="00FA5EAA"/>
    <w:rsid w:val="00FA5ED0"/>
    <w:rsid w:val="00FA5F6C"/>
    <w:rsid w:val="00FA5F93"/>
    <w:rsid w:val="00FA5F9A"/>
    <w:rsid w:val="00FA606E"/>
    <w:rsid w:val="00FA6098"/>
    <w:rsid w:val="00FA6114"/>
    <w:rsid w:val="00FA616E"/>
    <w:rsid w:val="00FA624E"/>
    <w:rsid w:val="00FA626F"/>
    <w:rsid w:val="00FA627A"/>
    <w:rsid w:val="00FA6285"/>
    <w:rsid w:val="00FA63B8"/>
    <w:rsid w:val="00FA644E"/>
    <w:rsid w:val="00FA64B2"/>
    <w:rsid w:val="00FA65A9"/>
    <w:rsid w:val="00FA6605"/>
    <w:rsid w:val="00FA6633"/>
    <w:rsid w:val="00FA6734"/>
    <w:rsid w:val="00FA6791"/>
    <w:rsid w:val="00FA6832"/>
    <w:rsid w:val="00FA68F7"/>
    <w:rsid w:val="00FA6900"/>
    <w:rsid w:val="00FA6A0B"/>
    <w:rsid w:val="00FA6A82"/>
    <w:rsid w:val="00FA6A96"/>
    <w:rsid w:val="00FA6AB8"/>
    <w:rsid w:val="00FA6ADF"/>
    <w:rsid w:val="00FA6B76"/>
    <w:rsid w:val="00FA6B79"/>
    <w:rsid w:val="00FA6C19"/>
    <w:rsid w:val="00FA6C3D"/>
    <w:rsid w:val="00FA6C99"/>
    <w:rsid w:val="00FA6DC7"/>
    <w:rsid w:val="00FA6DDB"/>
    <w:rsid w:val="00FA6DE1"/>
    <w:rsid w:val="00FA6F15"/>
    <w:rsid w:val="00FA6F48"/>
    <w:rsid w:val="00FA706C"/>
    <w:rsid w:val="00FA72BB"/>
    <w:rsid w:val="00FA72ED"/>
    <w:rsid w:val="00FA7330"/>
    <w:rsid w:val="00FA73AF"/>
    <w:rsid w:val="00FA743A"/>
    <w:rsid w:val="00FA745D"/>
    <w:rsid w:val="00FA7468"/>
    <w:rsid w:val="00FA7488"/>
    <w:rsid w:val="00FA7557"/>
    <w:rsid w:val="00FA7587"/>
    <w:rsid w:val="00FA75AE"/>
    <w:rsid w:val="00FA7699"/>
    <w:rsid w:val="00FA7796"/>
    <w:rsid w:val="00FA77B2"/>
    <w:rsid w:val="00FA77B9"/>
    <w:rsid w:val="00FA77CA"/>
    <w:rsid w:val="00FA7915"/>
    <w:rsid w:val="00FA7973"/>
    <w:rsid w:val="00FA79AA"/>
    <w:rsid w:val="00FA7AAE"/>
    <w:rsid w:val="00FA7BB9"/>
    <w:rsid w:val="00FA7BDC"/>
    <w:rsid w:val="00FA7BF4"/>
    <w:rsid w:val="00FA7D0A"/>
    <w:rsid w:val="00FA7DD1"/>
    <w:rsid w:val="00FA7DF1"/>
    <w:rsid w:val="00FA7E2F"/>
    <w:rsid w:val="00FA7E7F"/>
    <w:rsid w:val="00FA7EB2"/>
    <w:rsid w:val="00FA7F9C"/>
    <w:rsid w:val="00FB0016"/>
    <w:rsid w:val="00FB00A7"/>
    <w:rsid w:val="00FB00CA"/>
    <w:rsid w:val="00FB0151"/>
    <w:rsid w:val="00FB0272"/>
    <w:rsid w:val="00FB04A1"/>
    <w:rsid w:val="00FB04EB"/>
    <w:rsid w:val="00FB0507"/>
    <w:rsid w:val="00FB0530"/>
    <w:rsid w:val="00FB057D"/>
    <w:rsid w:val="00FB05BB"/>
    <w:rsid w:val="00FB05E0"/>
    <w:rsid w:val="00FB0640"/>
    <w:rsid w:val="00FB06B1"/>
    <w:rsid w:val="00FB06E8"/>
    <w:rsid w:val="00FB0731"/>
    <w:rsid w:val="00FB086A"/>
    <w:rsid w:val="00FB0877"/>
    <w:rsid w:val="00FB0893"/>
    <w:rsid w:val="00FB08C7"/>
    <w:rsid w:val="00FB0918"/>
    <w:rsid w:val="00FB0986"/>
    <w:rsid w:val="00FB09A6"/>
    <w:rsid w:val="00FB09C4"/>
    <w:rsid w:val="00FB09F9"/>
    <w:rsid w:val="00FB0A2E"/>
    <w:rsid w:val="00FB0A9E"/>
    <w:rsid w:val="00FB0AC8"/>
    <w:rsid w:val="00FB0B1D"/>
    <w:rsid w:val="00FB0C0D"/>
    <w:rsid w:val="00FB0C2D"/>
    <w:rsid w:val="00FB0C5A"/>
    <w:rsid w:val="00FB0C96"/>
    <w:rsid w:val="00FB0D98"/>
    <w:rsid w:val="00FB0DF3"/>
    <w:rsid w:val="00FB0E04"/>
    <w:rsid w:val="00FB0F95"/>
    <w:rsid w:val="00FB0FF4"/>
    <w:rsid w:val="00FB0FFA"/>
    <w:rsid w:val="00FB1074"/>
    <w:rsid w:val="00FB10FA"/>
    <w:rsid w:val="00FB113C"/>
    <w:rsid w:val="00FB116F"/>
    <w:rsid w:val="00FB1173"/>
    <w:rsid w:val="00FB11C2"/>
    <w:rsid w:val="00FB11DA"/>
    <w:rsid w:val="00FB124B"/>
    <w:rsid w:val="00FB126E"/>
    <w:rsid w:val="00FB129D"/>
    <w:rsid w:val="00FB136B"/>
    <w:rsid w:val="00FB137F"/>
    <w:rsid w:val="00FB13F8"/>
    <w:rsid w:val="00FB140D"/>
    <w:rsid w:val="00FB144D"/>
    <w:rsid w:val="00FB14DF"/>
    <w:rsid w:val="00FB15A1"/>
    <w:rsid w:val="00FB1711"/>
    <w:rsid w:val="00FB1749"/>
    <w:rsid w:val="00FB18BF"/>
    <w:rsid w:val="00FB18F4"/>
    <w:rsid w:val="00FB1921"/>
    <w:rsid w:val="00FB19C2"/>
    <w:rsid w:val="00FB19D3"/>
    <w:rsid w:val="00FB1A5B"/>
    <w:rsid w:val="00FB1A5F"/>
    <w:rsid w:val="00FB1A6C"/>
    <w:rsid w:val="00FB1A6F"/>
    <w:rsid w:val="00FB1ACA"/>
    <w:rsid w:val="00FB1B03"/>
    <w:rsid w:val="00FB1B54"/>
    <w:rsid w:val="00FB1B90"/>
    <w:rsid w:val="00FB1BB3"/>
    <w:rsid w:val="00FB1C23"/>
    <w:rsid w:val="00FB1C39"/>
    <w:rsid w:val="00FB1D0F"/>
    <w:rsid w:val="00FB1D24"/>
    <w:rsid w:val="00FB1D38"/>
    <w:rsid w:val="00FB1D72"/>
    <w:rsid w:val="00FB1DAB"/>
    <w:rsid w:val="00FB1DED"/>
    <w:rsid w:val="00FB1F19"/>
    <w:rsid w:val="00FB20AC"/>
    <w:rsid w:val="00FB20E6"/>
    <w:rsid w:val="00FB20EE"/>
    <w:rsid w:val="00FB2125"/>
    <w:rsid w:val="00FB220E"/>
    <w:rsid w:val="00FB2260"/>
    <w:rsid w:val="00FB22A1"/>
    <w:rsid w:val="00FB22E7"/>
    <w:rsid w:val="00FB230B"/>
    <w:rsid w:val="00FB23BF"/>
    <w:rsid w:val="00FB23D7"/>
    <w:rsid w:val="00FB23D9"/>
    <w:rsid w:val="00FB23F2"/>
    <w:rsid w:val="00FB2473"/>
    <w:rsid w:val="00FB24E3"/>
    <w:rsid w:val="00FB2513"/>
    <w:rsid w:val="00FB2514"/>
    <w:rsid w:val="00FB26A7"/>
    <w:rsid w:val="00FB26AC"/>
    <w:rsid w:val="00FB26C3"/>
    <w:rsid w:val="00FB277C"/>
    <w:rsid w:val="00FB279A"/>
    <w:rsid w:val="00FB27B8"/>
    <w:rsid w:val="00FB282C"/>
    <w:rsid w:val="00FB2903"/>
    <w:rsid w:val="00FB299B"/>
    <w:rsid w:val="00FB2AA8"/>
    <w:rsid w:val="00FB2B19"/>
    <w:rsid w:val="00FB2B7F"/>
    <w:rsid w:val="00FB2B80"/>
    <w:rsid w:val="00FB2B95"/>
    <w:rsid w:val="00FB2BB4"/>
    <w:rsid w:val="00FB2C69"/>
    <w:rsid w:val="00FB2C91"/>
    <w:rsid w:val="00FB2CB5"/>
    <w:rsid w:val="00FB2D24"/>
    <w:rsid w:val="00FB2D4A"/>
    <w:rsid w:val="00FB2DFF"/>
    <w:rsid w:val="00FB2E6E"/>
    <w:rsid w:val="00FB2EFC"/>
    <w:rsid w:val="00FB2F1C"/>
    <w:rsid w:val="00FB2F54"/>
    <w:rsid w:val="00FB2FBC"/>
    <w:rsid w:val="00FB300B"/>
    <w:rsid w:val="00FB303C"/>
    <w:rsid w:val="00FB3246"/>
    <w:rsid w:val="00FB3322"/>
    <w:rsid w:val="00FB34FA"/>
    <w:rsid w:val="00FB3578"/>
    <w:rsid w:val="00FB360F"/>
    <w:rsid w:val="00FB3655"/>
    <w:rsid w:val="00FB3671"/>
    <w:rsid w:val="00FB367D"/>
    <w:rsid w:val="00FB36C7"/>
    <w:rsid w:val="00FB36EC"/>
    <w:rsid w:val="00FB3732"/>
    <w:rsid w:val="00FB3741"/>
    <w:rsid w:val="00FB384F"/>
    <w:rsid w:val="00FB389B"/>
    <w:rsid w:val="00FB3961"/>
    <w:rsid w:val="00FB398C"/>
    <w:rsid w:val="00FB3991"/>
    <w:rsid w:val="00FB3992"/>
    <w:rsid w:val="00FB39B6"/>
    <w:rsid w:val="00FB3A7E"/>
    <w:rsid w:val="00FB3C7B"/>
    <w:rsid w:val="00FB3CCF"/>
    <w:rsid w:val="00FB3CD7"/>
    <w:rsid w:val="00FB3E95"/>
    <w:rsid w:val="00FB3EA9"/>
    <w:rsid w:val="00FB3F55"/>
    <w:rsid w:val="00FB4091"/>
    <w:rsid w:val="00FB410F"/>
    <w:rsid w:val="00FB4116"/>
    <w:rsid w:val="00FB411F"/>
    <w:rsid w:val="00FB4165"/>
    <w:rsid w:val="00FB41F3"/>
    <w:rsid w:val="00FB428A"/>
    <w:rsid w:val="00FB42A3"/>
    <w:rsid w:val="00FB435E"/>
    <w:rsid w:val="00FB446B"/>
    <w:rsid w:val="00FB44BF"/>
    <w:rsid w:val="00FB4532"/>
    <w:rsid w:val="00FB463E"/>
    <w:rsid w:val="00FB4719"/>
    <w:rsid w:val="00FB473B"/>
    <w:rsid w:val="00FB4786"/>
    <w:rsid w:val="00FB4796"/>
    <w:rsid w:val="00FB4994"/>
    <w:rsid w:val="00FB4B2F"/>
    <w:rsid w:val="00FB4B55"/>
    <w:rsid w:val="00FB4C30"/>
    <w:rsid w:val="00FB4C4A"/>
    <w:rsid w:val="00FB4C51"/>
    <w:rsid w:val="00FB4C76"/>
    <w:rsid w:val="00FB4CA5"/>
    <w:rsid w:val="00FB4D0A"/>
    <w:rsid w:val="00FB4DC0"/>
    <w:rsid w:val="00FB4DFB"/>
    <w:rsid w:val="00FB4E00"/>
    <w:rsid w:val="00FB4EF7"/>
    <w:rsid w:val="00FB4F51"/>
    <w:rsid w:val="00FB4FD4"/>
    <w:rsid w:val="00FB4FFB"/>
    <w:rsid w:val="00FB5046"/>
    <w:rsid w:val="00FB50E0"/>
    <w:rsid w:val="00FB50F5"/>
    <w:rsid w:val="00FB51B2"/>
    <w:rsid w:val="00FB51FF"/>
    <w:rsid w:val="00FB527A"/>
    <w:rsid w:val="00FB528E"/>
    <w:rsid w:val="00FB52DD"/>
    <w:rsid w:val="00FB5364"/>
    <w:rsid w:val="00FB53BB"/>
    <w:rsid w:val="00FB5532"/>
    <w:rsid w:val="00FB5593"/>
    <w:rsid w:val="00FB55AC"/>
    <w:rsid w:val="00FB55C3"/>
    <w:rsid w:val="00FB5633"/>
    <w:rsid w:val="00FB5693"/>
    <w:rsid w:val="00FB56A0"/>
    <w:rsid w:val="00FB56F4"/>
    <w:rsid w:val="00FB5701"/>
    <w:rsid w:val="00FB5713"/>
    <w:rsid w:val="00FB57C3"/>
    <w:rsid w:val="00FB5828"/>
    <w:rsid w:val="00FB584E"/>
    <w:rsid w:val="00FB5871"/>
    <w:rsid w:val="00FB58EB"/>
    <w:rsid w:val="00FB591F"/>
    <w:rsid w:val="00FB5A02"/>
    <w:rsid w:val="00FB5A37"/>
    <w:rsid w:val="00FB5A7B"/>
    <w:rsid w:val="00FB5A85"/>
    <w:rsid w:val="00FB5B07"/>
    <w:rsid w:val="00FB5B39"/>
    <w:rsid w:val="00FB5B6F"/>
    <w:rsid w:val="00FB5BA3"/>
    <w:rsid w:val="00FB5C20"/>
    <w:rsid w:val="00FB5C87"/>
    <w:rsid w:val="00FB5CAB"/>
    <w:rsid w:val="00FB5CEF"/>
    <w:rsid w:val="00FB5E12"/>
    <w:rsid w:val="00FB5E78"/>
    <w:rsid w:val="00FB5E9A"/>
    <w:rsid w:val="00FB5F11"/>
    <w:rsid w:val="00FB5F27"/>
    <w:rsid w:val="00FB5F47"/>
    <w:rsid w:val="00FB5F7A"/>
    <w:rsid w:val="00FB5FCD"/>
    <w:rsid w:val="00FB6012"/>
    <w:rsid w:val="00FB6287"/>
    <w:rsid w:val="00FB637A"/>
    <w:rsid w:val="00FB63AD"/>
    <w:rsid w:val="00FB63CE"/>
    <w:rsid w:val="00FB64AA"/>
    <w:rsid w:val="00FB64C5"/>
    <w:rsid w:val="00FB6508"/>
    <w:rsid w:val="00FB655B"/>
    <w:rsid w:val="00FB65D5"/>
    <w:rsid w:val="00FB6604"/>
    <w:rsid w:val="00FB669B"/>
    <w:rsid w:val="00FB66B3"/>
    <w:rsid w:val="00FB6714"/>
    <w:rsid w:val="00FB6728"/>
    <w:rsid w:val="00FB6741"/>
    <w:rsid w:val="00FB6913"/>
    <w:rsid w:val="00FB6934"/>
    <w:rsid w:val="00FB6999"/>
    <w:rsid w:val="00FB6A5E"/>
    <w:rsid w:val="00FB6A9F"/>
    <w:rsid w:val="00FB6AE2"/>
    <w:rsid w:val="00FB6B73"/>
    <w:rsid w:val="00FB6C82"/>
    <w:rsid w:val="00FB6C92"/>
    <w:rsid w:val="00FB6CB3"/>
    <w:rsid w:val="00FB6CDB"/>
    <w:rsid w:val="00FB6D3A"/>
    <w:rsid w:val="00FB6E51"/>
    <w:rsid w:val="00FB6E56"/>
    <w:rsid w:val="00FB6EBC"/>
    <w:rsid w:val="00FB6FA1"/>
    <w:rsid w:val="00FB702D"/>
    <w:rsid w:val="00FB711B"/>
    <w:rsid w:val="00FB717D"/>
    <w:rsid w:val="00FB71D1"/>
    <w:rsid w:val="00FB7226"/>
    <w:rsid w:val="00FB7450"/>
    <w:rsid w:val="00FB7456"/>
    <w:rsid w:val="00FB7466"/>
    <w:rsid w:val="00FB7470"/>
    <w:rsid w:val="00FB7475"/>
    <w:rsid w:val="00FB74A2"/>
    <w:rsid w:val="00FB7531"/>
    <w:rsid w:val="00FB757B"/>
    <w:rsid w:val="00FB76C1"/>
    <w:rsid w:val="00FB76C9"/>
    <w:rsid w:val="00FB76EE"/>
    <w:rsid w:val="00FB770A"/>
    <w:rsid w:val="00FB7753"/>
    <w:rsid w:val="00FB7951"/>
    <w:rsid w:val="00FB7992"/>
    <w:rsid w:val="00FB7A3C"/>
    <w:rsid w:val="00FB7A4C"/>
    <w:rsid w:val="00FB7AC3"/>
    <w:rsid w:val="00FB7AFB"/>
    <w:rsid w:val="00FB7AFF"/>
    <w:rsid w:val="00FB7B26"/>
    <w:rsid w:val="00FB7B6B"/>
    <w:rsid w:val="00FB7C2B"/>
    <w:rsid w:val="00FB7D54"/>
    <w:rsid w:val="00FB7E17"/>
    <w:rsid w:val="00FB7E76"/>
    <w:rsid w:val="00FC008B"/>
    <w:rsid w:val="00FC019A"/>
    <w:rsid w:val="00FC0306"/>
    <w:rsid w:val="00FC0378"/>
    <w:rsid w:val="00FC0444"/>
    <w:rsid w:val="00FC04B2"/>
    <w:rsid w:val="00FC051C"/>
    <w:rsid w:val="00FC05A5"/>
    <w:rsid w:val="00FC0647"/>
    <w:rsid w:val="00FC064A"/>
    <w:rsid w:val="00FC073C"/>
    <w:rsid w:val="00FC07B6"/>
    <w:rsid w:val="00FC07D4"/>
    <w:rsid w:val="00FC0840"/>
    <w:rsid w:val="00FC085D"/>
    <w:rsid w:val="00FC0898"/>
    <w:rsid w:val="00FC0905"/>
    <w:rsid w:val="00FC09C7"/>
    <w:rsid w:val="00FC0A3C"/>
    <w:rsid w:val="00FC0ACE"/>
    <w:rsid w:val="00FC0B4E"/>
    <w:rsid w:val="00FC0B5C"/>
    <w:rsid w:val="00FC0B6B"/>
    <w:rsid w:val="00FC0C11"/>
    <w:rsid w:val="00FC0E3E"/>
    <w:rsid w:val="00FC0EBF"/>
    <w:rsid w:val="00FC0EF8"/>
    <w:rsid w:val="00FC0F0C"/>
    <w:rsid w:val="00FC0F26"/>
    <w:rsid w:val="00FC0F59"/>
    <w:rsid w:val="00FC103C"/>
    <w:rsid w:val="00FC10BF"/>
    <w:rsid w:val="00FC10CD"/>
    <w:rsid w:val="00FC12CA"/>
    <w:rsid w:val="00FC1337"/>
    <w:rsid w:val="00FC13F3"/>
    <w:rsid w:val="00FC13FA"/>
    <w:rsid w:val="00FC13FB"/>
    <w:rsid w:val="00FC13FD"/>
    <w:rsid w:val="00FC14D2"/>
    <w:rsid w:val="00FC1682"/>
    <w:rsid w:val="00FC173A"/>
    <w:rsid w:val="00FC17EE"/>
    <w:rsid w:val="00FC1835"/>
    <w:rsid w:val="00FC18A9"/>
    <w:rsid w:val="00FC18DE"/>
    <w:rsid w:val="00FC19AB"/>
    <w:rsid w:val="00FC1A2E"/>
    <w:rsid w:val="00FC1A97"/>
    <w:rsid w:val="00FC1B1F"/>
    <w:rsid w:val="00FC1B43"/>
    <w:rsid w:val="00FC1BCE"/>
    <w:rsid w:val="00FC1D00"/>
    <w:rsid w:val="00FC1D25"/>
    <w:rsid w:val="00FC1D7A"/>
    <w:rsid w:val="00FC1D7B"/>
    <w:rsid w:val="00FC1DA9"/>
    <w:rsid w:val="00FC1DB9"/>
    <w:rsid w:val="00FC1E1F"/>
    <w:rsid w:val="00FC1E65"/>
    <w:rsid w:val="00FC1ECE"/>
    <w:rsid w:val="00FC1F89"/>
    <w:rsid w:val="00FC212A"/>
    <w:rsid w:val="00FC2196"/>
    <w:rsid w:val="00FC21E7"/>
    <w:rsid w:val="00FC2347"/>
    <w:rsid w:val="00FC240D"/>
    <w:rsid w:val="00FC240F"/>
    <w:rsid w:val="00FC2435"/>
    <w:rsid w:val="00FC2488"/>
    <w:rsid w:val="00FC2497"/>
    <w:rsid w:val="00FC24AD"/>
    <w:rsid w:val="00FC24B5"/>
    <w:rsid w:val="00FC2567"/>
    <w:rsid w:val="00FC2629"/>
    <w:rsid w:val="00FC269F"/>
    <w:rsid w:val="00FC26BA"/>
    <w:rsid w:val="00FC26E8"/>
    <w:rsid w:val="00FC2705"/>
    <w:rsid w:val="00FC270F"/>
    <w:rsid w:val="00FC2795"/>
    <w:rsid w:val="00FC27B0"/>
    <w:rsid w:val="00FC282C"/>
    <w:rsid w:val="00FC28C5"/>
    <w:rsid w:val="00FC28EB"/>
    <w:rsid w:val="00FC28ED"/>
    <w:rsid w:val="00FC291D"/>
    <w:rsid w:val="00FC29B3"/>
    <w:rsid w:val="00FC29BC"/>
    <w:rsid w:val="00FC29E9"/>
    <w:rsid w:val="00FC2A0C"/>
    <w:rsid w:val="00FC2A43"/>
    <w:rsid w:val="00FC2A57"/>
    <w:rsid w:val="00FC2A81"/>
    <w:rsid w:val="00FC2A94"/>
    <w:rsid w:val="00FC2A98"/>
    <w:rsid w:val="00FC2A9B"/>
    <w:rsid w:val="00FC2AB2"/>
    <w:rsid w:val="00FC2BC9"/>
    <w:rsid w:val="00FC2BF6"/>
    <w:rsid w:val="00FC2C24"/>
    <w:rsid w:val="00FC2D00"/>
    <w:rsid w:val="00FC2D3E"/>
    <w:rsid w:val="00FC2D50"/>
    <w:rsid w:val="00FC2D90"/>
    <w:rsid w:val="00FC2E56"/>
    <w:rsid w:val="00FC2F04"/>
    <w:rsid w:val="00FC3027"/>
    <w:rsid w:val="00FC302B"/>
    <w:rsid w:val="00FC30CD"/>
    <w:rsid w:val="00FC32B8"/>
    <w:rsid w:val="00FC333F"/>
    <w:rsid w:val="00FC341F"/>
    <w:rsid w:val="00FC3453"/>
    <w:rsid w:val="00FC3536"/>
    <w:rsid w:val="00FC3563"/>
    <w:rsid w:val="00FC35E5"/>
    <w:rsid w:val="00FC377D"/>
    <w:rsid w:val="00FC37CE"/>
    <w:rsid w:val="00FC37F7"/>
    <w:rsid w:val="00FC380F"/>
    <w:rsid w:val="00FC38E7"/>
    <w:rsid w:val="00FC3922"/>
    <w:rsid w:val="00FC393F"/>
    <w:rsid w:val="00FC39F7"/>
    <w:rsid w:val="00FC3AB0"/>
    <w:rsid w:val="00FC3AB9"/>
    <w:rsid w:val="00FC3AE1"/>
    <w:rsid w:val="00FC3B35"/>
    <w:rsid w:val="00FC3B67"/>
    <w:rsid w:val="00FC3B6D"/>
    <w:rsid w:val="00FC3B9A"/>
    <w:rsid w:val="00FC3C00"/>
    <w:rsid w:val="00FC3DA4"/>
    <w:rsid w:val="00FC3DAB"/>
    <w:rsid w:val="00FC3EA1"/>
    <w:rsid w:val="00FC3EDC"/>
    <w:rsid w:val="00FC3F3D"/>
    <w:rsid w:val="00FC3FEA"/>
    <w:rsid w:val="00FC4080"/>
    <w:rsid w:val="00FC40DC"/>
    <w:rsid w:val="00FC410D"/>
    <w:rsid w:val="00FC4154"/>
    <w:rsid w:val="00FC416E"/>
    <w:rsid w:val="00FC41DD"/>
    <w:rsid w:val="00FC41E7"/>
    <w:rsid w:val="00FC422D"/>
    <w:rsid w:val="00FC42BE"/>
    <w:rsid w:val="00FC4318"/>
    <w:rsid w:val="00FC433C"/>
    <w:rsid w:val="00FC449D"/>
    <w:rsid w:val="00FC4500"/>
    <w:rsid w:val="00FC4591"/>
    <w:rsid w:val="00FC45A0"/>
    <w:rsid w:val="00FC45A3"/>
    <w:rsid w:val="00FC460A"/>
    <w:rsid w:val="00FC465E"/>
    <w:rsid w:val="00FC468F"/>
    <w:rsid w:val="00FC46AC"/>
    <w:rsid w:val="00FC470B"/>
    <w:rsid w:val="00FC4786"/>
    <w:rsid w:val="00FC4814"/>
    <w:rsid w:val="00FC4852"/>
    <w:rsid w:val="00FC4862"/>
    <w:rsid w:val="00FC487B"/>
    <w:rsid w:val="00FC493B"/>
    <w:rsid w:val="00FC4A11"/>
    <w:rsid w:val="00FC4A65"/>
    <w:rsid w:val="00FC4A6A"/>
    <w:rsid w:val="00FC4B55"/>
    <w:rsid w:val="00FC4B5B"/>
    <w:rsid w:val="00FC4BEF"/>
    <w:rsid w:val="00FC4BFF"/>
    <w:rsid w:val="00FC4C8B"/>
    <w:rsid w:val="00FC4C99"/>
    <w:rsid w:val="00FC4CE8"/>
    <w:rsid w:val="00FC4D22"/>
    <w:rsid w:val="00FC4DE7"/>
    <w:rsid w:val="00FC4E3F"/>
    <w:rsid w:val="00FC4F88"/>
    <w:rsid w:val="00FC4FC2"/>
    <w:rsid w:val="00FC500A"/>
    <w:rsid w:val="00FC5024"/>
    <w:rsid w:val="00FC5183"/>
    <w:rsid w:val="00FC51ED"/>
    <w:rsid w:val="00FC52D2"/>
    <w:rsid w:val="00FC52E7"/>
    <w:rsid w:val="00FC539F"/>
    <w:rsid w:val="00FC540F"/>
    <w:rsid w:val="00FC54FD"/>
    <w:rsid w:val="00FC5555"/>
    <w:rsid w:val="00FC5585"/>
    <w:rsid w:val="00FC55BA"/>
    <w:rsid w:val="00FC55ED"/>
    <w:rsid w:val="00FC560E"/>
    <w:rsid w:val="00FC573D"/>
    <w:rsid w:val="00FC585F"/>
    <w:rsid w:val="00FC5989"/>
    <w:rsid w:val="00FC599C"/>
    <w:rsid w:val="00FC59C2"/>
    <w:rsid w:val="00FC5A0C"/>
    <w:rsid w:val="00FC5ABC"/>
    <w:rsid w:val="00FC5B2F"/>
    <w:rsid w:val="00FC5B73"/>
    <w:rsid w:val="00FC5B7B"/>
    <w:rsid w:val="00FC5B8C"/>
    <w:rsid w:val="00FC5B90"/>
    <w:rsid w:val="00FC5B9D"/>
    <w:rsid w:val="00FC5BFF"/>
    <w:rsid w:val="00FC5C7B"/>
    <w:rsid w:val="00FC5CA6"/>
    <w:rsid w:val="00FC5D1B"/>
    <w:rsid w:val="00FC5D5A"/>
    <w:rsid w:val="00FC5DE7"/>
    <w:rsid w:val="00FC5E66"/>
    <w:rsid w:val="00FC5E8C"/>
    <w:rsid w:val="00FC5F22"/>
    <w:rsid w:val="00FC5F64"/>
    <w:rsid w:val="00FC5FAF"/>
    <w:rsid w:val="00FC6012"/>
    <w:rsid w:val="00FC608E"/>
    <w:rsid w:val="00FC623B"/>
    <w:rsid w:val="00FC6289"/>
    <w:rsid w:val="00FC62C1"/>
    <w:rsid w:val="00FC639C"/>
    <w:rsid w:val="00FC64AC"/>
    <w:rsid w:val="00FC6634"/>
    <w:rsid w:val="00FC6666"/>
    <w:rsid w:val="00FC671A"/>
    <w:rsid w:val="00FC676B"/>
    <w:rsid w:val="00FC6850"/>
    <w:rsid w:val="00FC6857"/>
    <w:rsid w:val="00FC68DF"/>
    <w:rsid w:val="00FC68FC"/>
    <w:rsid w:val="00FC6922"/>
    <w:rsid w:val="00FC699B"/>
    <w:rsid w:val="00FC69BF"/>
    <w:rsid w:val="00FC69C6"/>
    <w:rsid w:val="00FC6A6A"/>
    <w:rsid w:val="00FC6A7A"/>
    <w:rsid w:val="00FC6ABB"/>
    <w:rsid w:val="00FC6AC4"/>
    <w:rsid w:val="00FC6ADA"/>
    <w:rsid w:val="00FC6AF5"/>
    <w:rsid w:val="00FC6B15"/>
    <w:rsid w:val="00FC6B5E"/>
    <w:rsid w:val="00FC6BB2"/>
    <w:rsid w:val="00FC6C2A"/>
    <w:rsid w:val="00FC6C80"/>
    <w:rsid w:val="00FC6CBB"/>
    <w:rsid w:val="00FC6D37"/>
    <w:rsid w:val="00FC6D60"/>
    <w:rsid w:val="00FC6D8C"/>
    <w:rsid w:val="00FC6DB5"/>
    <w:rsid w:val="00FC6DE9"/>
    <w:rsid w:val="00FC6E1D"/>
    <w:rsid w:val="00FC6EE3"/>
    <w:rsid w:val="00FC6EFF"/>
    <w:rsid w:val="00FC6F30"/>
    <w:rsid w:val="00FC6F52"/>
    <w:rsid w:val="00FC6FB9"/>
    <w:rsid w:val="00FC6FE4"/>
    <w:rsid w:val="00FC6FF7"/>
    <w:rsid w:val="00FC7040"/>
    <w:rsid w:val="00FC70E1"/>
    <w:rsid w:val="00FC71BB"/>
    <w:rsid w:val="00FC7288"/>
    <w:rsid w:val="00FC72DF"/>
    <w:rsid w:val="00FC72E7"/>
    <w:rsid w:val="00FC7383"/>
    <w:rsid w:val="00FC748D"/>
    <w:rsid w:val="00FC74B4"/>
    <w:rsid w:val="00FC74D1"/>
    <w:rsid w:val="00FC7537"/>
    <w:rsid w:val="00FC755B"/>
    <w:rsid w:val="00FC7603"/>
    <w:rsid w:val="00FC76B9"/>
    <w:rsid w:val="00FC76EB"/>
    <w:rsid w:val="00FC78FB"/>
    <w:rsid w:val="00FC7965"/>
    <w:rsid w:val="00FC79FF"/>
    <w:rsid w:val="00FC7A3F"/>
    <w:rsid w:val="00FC7A62"/>
    <w:rsid w:val="00FC7AF3"/>
    <w:rsid w:val="00FC7B31"/>
    <w:rsid w:val="00FC7B55"/>
    <w:rsid w:val="00FC7BFF"/>
    <w:rsid w:val="00FC7C45"/>
    <w:rsid w:val="00FC7C64"/>
    <w:rsid w:val="00FC7D10"/>
    <w:rsid w:val="00FC7D61"/>
    <w:rsid w:val="00FC7E6B"/>
    <w:rsid w:val="00FC7FAC"/>
    <w:rsid w:val="00FC7FCD"/>
    <w:rsid w:val="00FD0176"/>
    <w:rsid w:val="00FD017B"/>
    <w:rsid w:val="00FD021C"/>
    <w:rsid w:val="00FD027B"/>
    <w:rsid w:val="00FD02B6"/>
    <w:rsid w:val="00FD02D6"/>
    <w:rsid w:val="00FD03A2"/>
    <w:rsid w:val="00FD03DB"/>
    <w:rsid w:val="00FD03E3"/>
    <w:rsid w:val="00FD040C"/>
    <w:rsid w:val="00FD049B"/>
    <w:rsid w:val="00FD050F"/>
    <w:rsid w:val="00FD0542"/>
    <w:rsid w:val="00FD0691"/>
    <w:rsid w:val="00FD06E7"/>
    <w:rsid w:val="00FD074F"/>
    <w:rsid w:val="00FD0810"/>
    <w:rsid w:val="00FD0825"/>
    <w:rsid w:val="00FD087A"/>
    <w:rsid w:val="00FD088F"/>
    <w:rsid w:val="00FD0897"/>
    <w:rsid w:val="00FD08D4"/>
    <w:rsid w:val="00FD0924"/>
    <w:rsid w:val="00FD0939"/>
    <w:rsid w:val="00FD0986"/>
    <w:rsid w:val="00FD0A67"/>
    <w:rsid w:val="00FD0B87"/>
    <w:rsid w:val="00FD0C65"/>
    <w:rsid w:val="00FD0C9D"/>
    <w:rsid w:val="00FD0D01"/>
    <w:rsid w:val="00FD0D6A"/>
    <w:rsid w:val="00FD0DE9"/>
    <w:rsid w:val="00FD0E4B"/>
    <w:rsid w:val="00FD0E81"/>
    <w:rsid w:val="00FD0EB1"/>
    <w:rsid w:val="00FD0ED8"/>
    <w:rsid w:val="00FD0EE8"/>
    <w:rsid w:val="00FD0F08"/>
    <w:rsid w:val="00FD0F45"/>
    <w:rsid w:val="00FD0F7F"/>
    <w:rsid w:val="00FD104A"/>
    <w:rsid w:val="00FD10EA"/>
    <w:rsid w:val="00FD1149"/>
    <w:rsid w:val="00FD116F"/>
    <w:rsid w:val="00FD11E9"/>
    <w:rsid w:val="00FD120A"/>
    <w:rsid w:val="00FD1231"/>
    <w:rsid w:val="00FD134A"/>
    <w:rsid w:val="00FD134B"/>
    <w:rsid w:val="00FD134E"/>
    <w:rsid w:val="00FD1389"/>
    <w:rsid w:val="00FD13B2"/>
    <w:rsid w:val="00FD13F3"/>
    <w:rsid w:val="00FD1480"/>
    <w:rsid w:val="00FD14F7"/>
    <w:rsid w:val="00FD163C"/>
    <w:rsid w:val="00FD165A"/>
    <w:rsid w:val="00FD1697"/>
    <w:rsid w:val="00FD16B9"/>
    <w:rsid w:val="00FD16EF"/>
    <w:rsid w:val="00FD1719"/>
    <w:rsid w:val="00FD1773"/>
    <w:rsid w:val="00FD17CF"/>
    <w:rsid w:val="00FD1854"/>
    <w:rsid w:val="00FD193B"/>
    <w:rsid w:val="00FD1B1D"/>
    <w:rsid w:val="00FD1C37"/>
    <w:rsid w:val="00FD1C4D"/>
    <w:rsid w:val="00FD1CBA"/>
    <w:rsid w:val="00FD1D04"/>
    <w:rsid w:val="00FD1D2D"/>
    <w:rsid w:val="00FD1E08"/>
    <w:rsid w:val="00FD1E88"/>
    <w:rsid w:val="00FD1F00"/>
    <w:rsid w:val="00FD1F4D"/>
    <w:rsid w:val="00FD205E"/>
    <w:rsid w:val="00FD2093"/>
    <w:rsid w:val="00FD21BA"/>
    <w:rsid w:val="00FD21DB"/>
    <w:rsid w:val="00FD22EA"/>
    <w:rsid w:val="00FD22EB"/>
    <w:rsid w:val="00FD235E"/>
    <w:rsid w:val="00FD2380"/>
    <w:rsid w:val="00FD23D8"/>
    <w:rsid w:val="00FD2628"/>
    <w:rsid w:val="00FD269F"/>
    <w:rsid w:val="00FD2707"/>
    <w:rsid w:val="00FD2765"/>
    <w:rsid w:val="00FD27D2"/>
    <w:rsid w:val="00FD27E3"/>
    <w:rsid w:val="00FD2896"/>
    <w:rsid w:val="00FD29BB"/>
    <w:rsid w:val="00FD29F4"/>
    <w:rsid w:val="00FD2AC6"/>
    <w:rsid w:val="00FD2BFA"/>
    <w:rsid w:val="00FD2BFB"/>
    <w:rsid w:val="00FD2CB3"/>
    <w:rsid w:val="00FD2CF0"/>
    <w:rsid w:val="00FD2D99"/>
    <w:rsid w:val="00FD2DBA"/>
    <w:rsid w:val="00FD2DC1"/>
    <w:rsid w:val="00FD2E11"/>
    <w:rsid w:val="00FD2E7D"/>
    <w:rsid w:val="00FD2F16"/>
    <w:rsid w:val="00FD2FF4"/>
    <w:rsid w:val="00FD305F"/>
    <w:rsid w:val="00FD30E4"/>
    <w:rsid w:val="00FD3103"/>
    <w:rsid w:val="00FD3159"/>
    <w:rsid w:val="00FD31BD"/>
    <w:rsid w:val="00FD31DA"/>
    <w:rsid w:val="00FD3244"/>
    <w:rsid w:val="00FD324B"/>
    <w:rsid w:val="00FD3302"/>
    <w:rsid w:val="00FD33F1"/>
    <w:rsid w:val="00FD340E"/>
    <w:rsid w:val="00FD344F"/>
    <w:rsid w:val="00FD3471"/>
    <w:rsid w:val="00FD354B"/>
    <w:rsid w:val="00FD35B4"/>
    <w:rsid w:val="00FD368B"/>
    <w:rsid w:val="00FD375C"/>
    <w:rsid w:val="00FD3841"/>
    <w:rsid w:val="00FD384F"/>
    <w:rsid w:val="00FD38B4"/>
    <w:rsid w:val="00FD39C9"/>
    <w:rsid w:val="00FD3B13"/>
    <w:rsid w:val="00FD3B29"/>
    <w:rsid w:val="00FD3B46"/>
    <w:rsid w:val="00FD3B4A"/>
    <w:rsid w:val="00FD3C61"/>
    <w:rsid w:val="00FD3C96"/>
    <w:rsid w:val="00FD3CD1"/>
    <w:rsid w:val="00FD3CFC"/>
    <w:rsid w:val="00FD3E31"/>
    <w:rsid w:val="00FD3E3A"/>
    <w:rsid w:val="00FD3E7F"/>
    <w:rsid w:val="00FD3E8A"/>
    <w:rsid w:val="00FD3EA9"/>
    <w:rsid w:val="00FD3F1E"/>
    <w:rsid w:val="00FD3F5E"/>
    <w:rsid w:val="00FD4071"/>
    <w:rsid w:val="00FD411C"/>
    <w:rsid w:val="00FD41C9"/>
    <w:rsid w:val="00FD4274"/>
    <w:rsid w:val="00FD42C5"/>
    <w:rsid w:val="00FD42D4"/>
    <w:rsid w:val="00FD42EF"/>
    <w:rsid w:val="00FD44E7"/>
    <w:rsid w:val="00FD4569"/>
    <w:rsid w:val="00FD457C"/>
    <w:rsid w:val="00FD466C"/>
    <w:rsid w:val="00FD4697"/>
    <w:rsid w:val="00FD469C"/>
    <w:rsid w:val="00FD46AC"/>
    <w:rsid w:val="00FD46C3"/>
    <w:rsid w:val="00FD4786"/>
    <w:rsid w:val="00FD47EC"/>
    <w:rsid w:val="00FD47ED"/>
    <w:rsid w:val="00FD493B"/>
    <w:rsid w:val="00FD4988"/>
    <w:rsid w:val="00FD49D0"/>
    <w:rsid w:val="00FD4A0A"/>
    <w:rsid w:val="00FD4A2D"/>
    <w:rsid w:val="00FD4A84"/>
    <w:rsid w:val="00FD4AB7"/>
    <w:rsid w:val="00FD4C0C"/>
    <w:rsid w:val="00FD4C69"/>
    <w:rsid w:val="00FD4C79"/>
    <w:rsid w:val="00FD4CA2"/>
    <w:rsid w:val="00FD4CD9"/>
    <w:rsid w:val="00FD4D0D"/>
    <w:rsid w:val="00FD4E1C"/>
    <w:rsid w:val="00FD4E5C"/>
    <w:rsid w:val="00FD4EE7"/>
    <w:rsid w:val="00FD4F39"/>
    <w:rsid w:val="00FD4FCF"/>
    <w:rsid w:val="00FD5101"/>
    <w:rsid w:val="00FD5108"/>
    <w:rsid w:val="00FD5112"/>
    <w:rsid w:val="00FD51CD"/>
    <w:rsid w:val="00FD5250"/>
    <w:rsid w:val="00FD528D"/>
    <w:rsid w:val="00FD53BF"/>
    <w:rsid w:val="00FD5402"/>
    <w:rsid w:val="00FD545D"/>
    <w:rsid w:val="00FD54A4"/>
    <w:rsid w:val="00FD54D1"/>
    <w:rsid w:val="00FD554C"/>
    <w:rsid w:val="00FD55B5"/>
    <w:rsid w:val="00FD55E3"/>
    <w:rsid w:val="00FD5739"/>
    <w:rsid w:val="00FD575D"/>
    <w:rsid w:val="00FD5779"/>
    <w:rsid w:val="00FD581C"/>
    <w:rsid w:val="00FD58DF"/>
    <w:rsid w:val="00FD5944"/>
    <w:rsid w:val="00FD598F"/>
    <w:rsid w:val="00FD59E6"/>
    <w:rsid w:val="00FD5A8F"/>
    <w:rsid w:val="00FD5B3C"/>
    <w:rsid w:val="00FD5B4D"/>
    <w:rsid w:val="00FD5B9C"/>
    <w:rsid w:val="00FD5BA3"/>
    <w:rsid w:val="00FD5C3C"/>
    <w:rsid w:val="00FD5D78"/>
    <w:rsid w:val="00FD5DFC"/>
    <w:rsid w:val="00FD5E09"/>
    <w:rsid w:val="00FD5E80"/>
    <w:rsid w:val="00FD5E9B"/>
    <w:rsid w:val="00FD5EF1"/>
    <w:rsid w:val="00FD5F49"/>
    <w:rsid w:val="00FD5F7C"/>
    <w:rsid w:val="00FD5FD8"/>
    <w:rsid w:val="00FD6027"/>
    <w:rsid w:val="00FD6049"/>
    <w:rsid w:val="00FD6072"/>
    <w:rsid w:val="00FD6086"/>
    <w:rsid w:val="00FD6108"/>
    <w:rsid w:val="00FD6249"/>
    <w:rsid w:val="00FD6291"/>
    <w:rsid w:val="00FD62D7"/>
    <w:rsid w:val="00FD6430"/>
    <w:rsid w:val="00FD6451"/>
    <w:rsid w:val="00FD6458"/>
    <w:rsid w:val="00FD6491"/>
    <w:rsid w:val="00FD64F7"/>
    <w:rsid w:val="00FD65FE"/>
    <w:rsid w:val="00FD6699"/>
    <w:rsid w:val="00FD6776"/>
    <w:rsid w:val="00FD6778"/>
    <w:rsid w:val="00FD67BF"/>
    <w:rsid w:val="00FD6816"/>
    <w:rsid w:val="00FD685C"/>
    <w:rsid w:val="00FD687B"/>
    <w:rsid w:val="00FD68DF"/>
    <w:rsid w:val="00FD6943"/>
    <w:rsid w:val="00FD695E"/>
    <w:rsid w:val="00FD69B7"/>
    <w:rsid w:val="00FD69D7"/>
    <w:rsid w:val="00FD6A36"/>
    <w:rsid w:val="00FD6A60"/>
    <w:rsid w:val="00FD6A83"/>
    <w:rsid w:val="00FD6AC8"/>
    <w:rsid w:val="00FD6B04"/>
    <w:rsid w:val="00FD6BC4"/>
    <w:rsid w:val="00FD6BD5"/>
    <w:rsid w:val="00FD6BDD"/>
    <w:rsid w:val="00FD6C46"/>
    <w:rsid w:val="00FD6D32"/>
    <w:rsid w:val="00FD6D55"/>
    <w:rsid w:val="00FD6DCB"/>
    <w:rsid w:val="00FD6DE7"/>
    <w:rsid w:val="00FD6E1D"/>
    <w:rsid w:val="00FD6E52"/>
    <w:rsid w:val="00FD6ECB"/>
    <w:rsid w:val="00FD6F81"/>
    <w:rsid w:val="00FD6FF0"/>
    <w:rsid w:val="00FD709F"/>
    <w:rsid w:val="00FD70A8"/>
    <w:rsid w:val="00FD717A"/>
    <w:rsid w:val="00FD71F7"/>
    <w:rsid w:val="00FD7236"/>
    <w:rsid w:val="00FD7262"/>
    <w:rsid w:val="00FD72EA"/>
    <w:rsid w:val="00FD731A"/>
    <w:rsid w:val="00FD733D"/>
    <w:rsid w:val="00FD7353"/>
    <w:rsid w:val="00FD73E2"/>
    <w:rsid w:val="00FD753D"/>
    <w:rsid w:val="00FD755E"/>
    <w:rsid w:val="00FD755F"/>
    <w:rsid w:val="00FD757E"/>
    <w:rsid w:val="00FD76AE"/>
    <w:rsid w:val="00FD776A"/>
    <w:rsid w:val="00FD7775"/>
    <w:rsid w:val="00FD7776"/>
    <w:rsid w:val="00FD7814"/>
    <w:rsid w:val="00FD781A"/>
    <w:rsid w:val="00FD7848"/>
    <w:rsid w:val="00FD785C"/>
    <w:rsid w:val="00FD78D6"/>
    <w:rsid w:val="00FD7928"/>
    <w:rsid w:val="00FD7984"/>
    <w:rsid w:val="00FD79C3"/>
    <w:rsid w:val="00FD7A6A"/>
    <w:rsid w:val="00FD7A92"/>
    <w:rsid w:val="00FD7ACA"/>
    <w:rsid w:val="00FD7AD9"/>
    <w:rsid w:val="00FD7AEC"/>
    <w:rsid w:val="00FD7AF8"/>
    <w:rsid w:val="00FD7BC6"/>
    <w:rsid w:val="00FD7BCE"/>
    <w:rsid w:val="00FD7C67"/>
    <w:rsid w:val="00FD7CCE"/>
    <w:rsid w:val="00FD7CEC"/>
    <w:rsid w:val="00FD7DFA"/>
    <w:rsid w:val="00FD7E18"/>
    <w:rsid w:val="00FD7E1D"/>
    <w:rsid w:val="00FD7E57"/>
    <w:rsid w:val="00FD7E61"/>
    <w:rsid w:val="00FD7EA1"/>
    <w:rsid w:val="00FD7EAA"/>
    <w:rsid w:val="00FD7F1F"/>
    <w:rsid w:val="00FD7FB6"/>
    <w:rsid w:val="00FE0002"/>
    <w:rsid w:val="00FE003B"/>
    <w:rsid w:val="00FE00EB"/>
    <w:rsid w:val="00FE0150"/>
    <w:rsid w:val="00FE015E"/>
    <w:rsid w:val="00FE01B5"/>
    <w:rsid w:val="00FE0230"/>
    <w:rsid w:val="00FE036E"/>
    <w:rsid w:val="00FE0379"/>
    <w:rsid w:val="00FE03B7"/>
    <w:rsid w:val="00FE0405"/>
    <w:rsid w:val="00FE040F"/>
    <w:rsid w:val="00FE0416"/>
    <w:rsid w:val="00FE0539"/>
    <w:rsid w:val="00FE055C"/>
    <w:rsid w:val="00FE05A4"/>
    <w:rsid w:val="00FE069A"/>
    <w:rsid w:val="00FE06A4"/>
    <w:rsid w:val="00FE06C2"/>
    <w:rsid w:val="00FE06CC"/>
    <w:rsid w:val="00FE076A"/>
    <w:rsid w:val="00FE086B"/>
    <w:rsid w:val="00FE088A"/>
    <w:rsid w:val="00FE08E3"/>
    <w:rsid w:val="00FE08FF"/>
    <w:rsid w:val="00FE099A"/>
    <w:rsid w:val="00FE099D"/>
    <w:rsid w:val="00FE09E5"/>
    <w:rsid w:val="00FE0A61"/>
    <w:rsid w:val="00FE0A6F"/>
    <w:rsid w:val="00FE0A95"/>
    <w:rsid w:val="00FE0AE1"/>
    <w:rsid w:val="00FE0B8A"/>
    <w:rsid w:val="00FE0BFF"/>
    <w:rsid w:val="00FE0C2C"/>
    <w:rsid w:val="00FE0C44"/>
    <w:rsid w:val="00FE0C93"/>
    <w:rsid w:val="00FE0CCD"/>
    <w:rsid w:val="00FE0D13"/>
    <w:rsid w:val="00FE0D49"/>
    <w:rsid w:val="00FE0D74"/>
    <w:rsid w:val="00FE0D89"/>
    <w:rsid w:val="00FE0E43"/>
    <w:rsid w:val="00FE0F2C"/>
    <w:rsid w:val="00FE0F4C"/>
    <w:rsid w:val="00FE0F90"/>
    <w:rsid w:val="00FE0FCC"/>
    <w:rsid w:val="00FE1022"/>
    <w:rsid w:val="00FE1105"/>
    <w:rsid w:val="00FE1123"/>
    <w:rsid w:val="00FE11F2"/>
    <w:rsid w:val="00FE12E5"/>
    <w:rsid w:val="00FE1304"/>
    <w:rsid w:val="00FE131C"/>
    <w:rsid w:val="00FE142F"/>
    <w:rsid w:val="00FE1480"/>
    <w:rsid w:val="00FE14B1"/>
    <w:rsid w:val="00FE14DE"/>
    <w:rsid w:val="00FE1540"/>
    <w:rsid w:val="00FE155E"/>
    <w:rsid w:val="00FE1581"/>
    <w:rsid w:val="00FE15FE"/>
    <w:rsid w:val="00FE1607"/>
    <w:rsid w:val="00FE160B"/>
    <w:rsid w:val="00FE163E"/>
    <w:rsid w:val="00FE16B6"/>
    <w:rsid w:val="00FE1715"/>
    <w:rsid w:val="00FE171C"/>
    <w:rsid w:val="00FE1734"/>
    <w:rsid w:val="00FE1745"/>
    <w:rsid w:val="00FE175E"/>
    <w:rsid w:val="00FE177C"/>
    <w:rsid w:val="00FE177E"/>
    <w:rsid w:val="00FE178A"/>
    <w:rsid w:val="00FE17D2"/>
    <w:rsid w:val="00FE17E2"/>
    <w:rsid w:val="00FE1828"/>
    <w:rsid w:val="00FE18CD"/>
    <w:rsid w:val="00FE1A6F"/>
    <w:rsid w:val="00FE1A7F"/>
    <w:rsid w:val="00FE1AC7"/>
    <w:rsid w:val="00FE1AE7"/>
    <w:rsid w:val="00FE1BBE"/>
    <w:rsid w:val="00FE1C4E"/>
    <w:rsid w:val="00FE1C55"/>
    <w:rsid w:val="00FE1CB9"/>
    <w:rsid w:val="00FE1D6E"/>
    <w:rsid w:val="00FE1DC5"/>
    <w:rsid w:val="00FE1E0C"/>
    <w:rsid w:val="00FE1E2E"/>
    <w:rsid w:val="00FE1EAF"/>
    <w:rsid w:val="00FE1EDA"/>
    <w:rsid w:val="00FE1F30"/>
    <w:rsid w:val="00FE1FB7"/>
    <w:rsid w:val="00FE1FE6"/>
    <w:rsid w:val="00FE214E"/>
    <w:rsid w:val="00FE221D"/>
    <w:rsid w:val="00FE2284"/>
    <w:rsid w:val="00FE232D"/>
    <w:rsid w:val="00FE233D"/>
    <w:rsid w:val="00FE234C"/>
    <w:rsid w:val="00FE238B"/>
    <w:rsid w:val="00FE23AE"/>
    <w:rsid w:val="00FE2409"/>
    <w:rsid w:val="00FE2434"/>
    <w:rsid w:val="00FE24D9"/>
    <w:rsid w:val="00FE2511"/>
    <w:rsid w:val="00FE252B"/>
    <w:rsid w:val="00FE2560"/>
    <w:rsid w:val="00FE2564"/>
    <w:rsid w:val="00FE27B7"/>
    <w:rsid w:val="00FE281C"/>
    <w:rsid w:val="00FE28C8"/>
    <w:rsid w:val="00FE28FB"/>
    <w:rsid w:val="00FE2909"/>
    <w:rsid w:val="00FE292A"/>
    <w:rsid w:val="00FE2AB3"/>
    <w:rsid w:val="00FE2B7C"/>
    <w:rsid w:val="00FE2BBC"/>
    <w:rsid w:val="00FE2BE0"/>
    <w:rsid w:val="00FE2C09"/>
    <w:rsid w:val="00FE2C93"/>
    <w:rsid w:val="00FE2CB2"/>
    <w:rsid w:val="00FE2D04"/>
    <w:rsid w:val="00FE2DF9"/>
    <w:rsid w:val="00FE2F38"/>
    <w:rsid w:val="00FE3027"/>
    <w:rsid w:val="00FE30FA"/>
    <w:rsid w:val="00FE3116"/>
    <w:rsid w:val="00FE31C4"/>
    <w:rsid w:val="00FE31CB"/>
    <w:rsid w:val="00FE320D"/>
    <w:rsid w:val="00FE321C"/>
    <w:rsid w:val="00FE3261"/>
    <w:rsid w:val="00FE32BC"/>
    <w:rsid w:val="00FE338E"/>
    <w:rsid w:val="00FE33BC"/>
    <w:rsid w:val="00FE33EB"/>
    <w:rsid w:val="00FE33F7"/>
    <w:rsid w:val="00FE3437"/>
    <w:rsid w:val="00FE346E"/>
    <w:rsid w:val="00FE3476"/>
    <w:rsid w:val="00FE34D9"/>
    <w:rsid w:val="00FE3501"/>
    <w:rsid w:val="00FE35CA"/>
    <w:rsid w:val="00FE3612"/>
    <w:rsid w:val="00FE367C"/>
    <w:rsid w:val="00FE37E4"/>
    <w:rsid w:val="00FE380D"/>
    <w:rsid w:val="00FE3874"/>
    <w:rsid w:val="00FE38F0"/>
    <w:rsid w:val="00FE3A14"/>
    <w:rsid w:val="00FE3B64"/>
    <w:rsid w:val="00FE3C19"/>
    <w:rsid w:val="00FE3C2B"/>
    <w:rsid w:val="00FE3C68"/>
    <w:rsid w:val="00FE3C6D"/>
    <w:rsid w:val="00FE3C73"/>
    <w:rsid w:val="00FE3CE3"/>
    <w:rsid w:val="00FE3D15"/>
    <w:rsid w:val="00FE3D27"/>
    <w:rsid w:val="00FE3E37"/>
    <w:rsid w:val="00FE3E99"/>
    <w:rsid w:val="00FE3F34"/>
    <w:rsid w:val="00FE401B"/>
    <w:rsid w:val="00FE40CE"/>
    <w:rsid w:val="00FE40D1"/>
    <w:rsid w:val="00FE40D3"/>
    <w:rsid w:val="00FE411F"/>
    <w:rsid w:val="00FE415A"/>
    <w:rsid w:val="00FE4236"/>
    <w:rsid w:val="00FE42F3"/>
    <w:rsid w:val="00FE439E"/>
    <w:rsid w:val="00FE43A2"/>
    <w:rsid w:val="00FE43E3"/>
    <w:rsid w:val="00FE4407"/>
    <w:rsid w:val="00FE4439"/>
    <w:rsid w:val="00FE4477"/>
    <w:rsid w:val="00FE4505"/>
    <w:rsid w:val="00FE456A"/>
    <w:rsid w:val="00FE47C8"/>
    <w:rsid w:val="00FE4907"/>
    <w:rsid w:val="00FE4A1D"/>
    <w:rsid w:val="00FE4AAC"/>
    <w:rsid w:val="00FE4B19"/>
    <w:rsid w:val="00FE4BA9"/>
    <w:rsid w:val="00FE4C31"/>
    <w:rsid w:val="00FE4C66"/>
    <w:rsid w:val="00FE4C73"/>
    <w:rsid w:val="00FE4C9C"/>
    <w:rsid w:val="00FE4D79"/>
    <w:rsid w:val="00FE4DA9"/>
    <w:rsid w:val="00FE4F28"/>
    <w:rsid w:val="00FE4F5F"/>
    <w:rsid w:val="00FE4FA6"/>
    <w:rsid w:val="00FE509F"/>
    <w:rsid w:val="00FE5100"/>
    <w:rsid w:val="00FE511D"/>
    <w:rsid w:val="00FE51CB"/>
    <w:rsid w:val="00FE5248"/>
    <w:rsid w:val="00FE533E"/>
    <w:rsid w:val="00FE535F"/>
    <w:rsid w:val="00FE5421"/>
    <w:rsid w:val="00FE5532"/>
    <w:rsid w:val="00FE5537"/>
    <w:rsid w:val="00FE5550"/>
    <w:rsid w:val="00FE55C4"/>
    <w:rsid w:val="00FE55FC"/>
    <w:rsid w:val="00FE56D1"/>
    <w:rsid w:val="00FE57A3"/>
    <w:rsid w:val="00FE57B8"/>
    <w:rsid w:val="00FE57E9"/>
    <w:rsid w:val="00FE585D"/>
    <w:rsid w:val="00FE58D9"/>
    <w:rsid w:val="00FE58F8"/>
    <w:rsid w:val="00FE59B1"/>
    <w:rsid w:val="00FE5A7B"/>
    <w:rsid w:val="00FE5B2D"/>
    <w:rsid w:val="00FE5B65"/>
    <w:rsid w:val="00FE5BDD"/>
    <w:rsid w:val="00FE5BED"/>
    <w:rsid w:val="00FE5C29"/>
    <w:rsid w:val="00FE5DA5"/>
    <w:rsid w:val="00FE5DD7"/>
    <w:rsid w:val="00FE5E36"/>
    <w:rsid w:val="00FE5F5E"/>
    <w:rsid w:val="00FE6015"/>
    <w:rsid w:val="00FE6055"/>
    <w:rsid w:val="00FE605B"/>
    <w:rsid w:val="00FE60BD"/>
    <w:rsid w:val="00FE61AC"/>
    <w:rsid w:val="00FE61C2"/>
    <w:rsid w:val="00FE6254"/>
    <w:rsid w:val="00FE627F"/>
    <w:rsid w:val="00FE6340"/>
    <w:rsid w:val="00FE639E"/>
    <w:rsid w:val="00FE63A5"/>
    <w:rsid w:val="00FE63DB"/>
    <w:rsid w:val="00FE64B1"/>
    <w:rsid w:val="00FE6569"/>
    <w:rsid w:val="00FE660A"/>
    <w:rsid w:val="00FE661C"/>
    <w:rsid w:val="00FE6667"/>
    <w:rsid w:val="00FE6668"/>
    <w:rsid w:val="00FE679A"/>
    <w:rsid w:val="00FE67BA"/>
    <w:rsid w:val="00FE69C5"/>
    <w:rsid w:val="00FE6A86"/>
    <w:rsid w:val="00FE6B1F"/>
    <w:rsid w:val="00FE6B2C"/>
    <w:rsid w:val="00FE6BA2"/>
    <w:rsid w:val="00FE6BB0"/>
    <w:rsid w:val="00FE6D17"/>
    <w:rsid w:val="00FE6D48"/>
    <w:rsid w:val="00FE6F4E"/>
    <w:rsid w:val="00FE6FC6"/>
    <w:rsid w:val="00FE6FC7"/>
    <w:rsid w:val="00FE7023"/>
    <w:rsid w:val="00FE7039"/>
    <w:rsid w:val="00FE707E"/>
    <w:rsid w:val="00FE709F"/>
    <w:rsid w:val="00FE70DB"/>
    <w:rsid w:val="00FE70E1"/>
    <w:rsid w:val="00FE7191"/>
    <w:rsid w:val="00FE7192"/>
    <w:rsid w:val="00FE720C"/>
    <w:rsid w:val="00FE7266"/>
    <w:rsid w:val="00FE7301"/>
    <w:rsid w:val="00FE7305"/>
    <w:rsid w:val="00FE734B"/>
    <w:rsid w:val="00FE741A"/>
    <w:rsid w:val="00FE7433"/>
    <w:rsid w:val="00FE7447"/>
    <w:rsid w:val="00FE74DA"/>
    <w:rsid w:val="00FE7659"/>
    <w:rsid w:val="00FE7781"/>
    <w:rsid w:val="00FE7813"/>
    <w:rsid w:val="00FE78A1"/>
    <w:rsid w:val="00FE79BE"/>
    <w:rsid w:val="00FE7A59"/>
    <w:rsid w:val="00FE7B97"/>
    <w:rsid w:val="00FE7C6B"/>
    <w:rsid w:val="00FE7C7D"/>
    <w:rsid w:val="00FE7CB0"/>
    <w:rsid w:val="00FE7D7D"/>
    <w:rsid w:val="00FE7DFE"/>
    <w:rsid w:val="00FE7E97"/>
    <w:rsid w:val="00FE7FB2"/>
    <w:rsid w:val="00FE7FE0"/>
    <w:rsid w:val="00FE7FFC"/>
    <w:rsid w:val="00FF000F"/>
    <w:rsid w:val="00FF0013"/>
    <w:rsid w:val="00FF0048"/>
    <w:rsid w:val="00FF0058"/>
    <w:rsid w:val="00FF00B8"/>
    <w:rsid w:val="00FF00BE"/>
    <w:rsid w:val="00FF00E3"/>
    <w:rsid w:val="00FF00EC"/>
    <w:rsid w:val="00FF0140"/>
    <w:rsid w:val="00FF0142"/>
    <w:rsid w:val="00FF02C5"/>
    <w:rsid w:val="00FF03A6"/>
    <w:rsid w:val="00FF03EC"/>
    <w:rsid w:val="00FF04EF"/>
    <w:rsid w:val="00FF0537"/>
    <w:rsid w:val="00FF054F"/>
    <w:rsid w:val="00FF0561"/>
    <w:rsid w:val="00FF066D"/>
    <w:rsid w:val="00FF0674"/>
    <w:rsid w:val="00FF067B"/>
    <w:rsid w:val="00FF0790"/>
    <w:rsid w:val="00FF07F8"/>
    <w:rsid w:val="00FF0863"/>
    <w:rsid w:val="00FF087A"/>
    <w:rsid w:val="00FF087B"/>
    <w:rsid w:val="00FF08A2"/>
    <w:rsid w:val="00FF0A28"/>
    <w:rsid w:val="00FF0A91"/>
    <w:rsid w:val="00FF0ACA"/>
    <w:rsid w:val="00FF0BDB"/>
    <w:rsid w:val="00FF0BF6"/>
    <w:rsid w:val="00FF0C86"/>
    <w:rsid w:val="00FF0D12"/>
    <w:rsid w:val="00FF0E0F"/>
    <w:rsid w:val="00FF0E18"/>
    <w:rsid w:val="00FF0E95"/>
    <w:rsid w:val="00FF0F27"/>
    <w:rsid w:val="00FF0FE1"/>
    <w:rsid w:val="00FF1040"/>
    <w:rsid w:val="00FF1046"/>
    <w:rsid w:val="00FF104C"/>
    <w:rsid w:val="00FF1066"/>
    <w:rsid w:val="00FF10AD"/>
    <w:rsid w:val="00FF11CC"/>
    <w:rsid w:val="00FF11E4"/>
    <w:rsid w:val="00FF11EA"/>
    <w:rsid w:val="00FF1289"/>
    <w:rsid w:val="00FF1493"/>
    <w:rsid w:val="00FF155A"/>
    <w:rsid w:val="00FF1640"/>
    <w:rsid w:val="00FF1656"/>
    <w:rsid w:val="00FF165D"/>
    <w:rsid w:val="00FF16C1"/>
    <w:rsid w:val="00FF1710"/>
    <w:rsid w:val="00FF1740"/>
    <w:rsid w:val="00FF181E"/>
    <w:rsid w:val="00FF1897"/>
    <w:rsid w:val="00FF19BE"/>
    <w:rsid w:val="00FF1A77"/>
    <w:rsid w:val="00FF1A9C"/>
    <w:rsid w:val="00FF1B92"/>
    <w:rsid w:val="00FF1C2A"/>
    <w:rsid w:val="00FF1CED"/>
    <w:rsid w:val="00FF1E5D"/>
    <w:rsid w:val="00FF1E83"/>
    <w:rsid w:val="00FF1E9A"/>
    <w:rsid w:val="00FF1F24"/>
    <w:rsid w:val="00FF1F79"/>
    <w:rsid w:val="00FF1FF1"/>
    <w:rsid w:val="00FF206C"/>
    <w:rsid w:val="00FF20A1"/>
    <w:rsid w:val="00FF20B1"/>
    <w:rsid w:val="00FF20ED"/>
    <w:rsid w:val="00FF21C1"/>
    <w:rsid w:val="00FF2203"/>
    <w:rsid w:val="00FF2250"/>
    <w:rsid w:val="00FF226D"/>
    <w:rsid w:val="00FF22A4"/>
    <w:rsid w:val="00FF233B"/>
    <w:rsid w:val="00FF239C"/>
    <w:rsid w:val="00FF23AB"/>
    <w:rsid w:val="00FF23BA"/>
    <w:rsid w:val="00FF23E9"/>
    <w:rsid w:val="00FF247E"/>
    <w:rsid w:val="00FF24E6"/>
    <w:rsid w:val="00FF25E9"/>
    <w:rsid w:val="00FF26A9"/>
    <w:rsid w:val="00FF2745"/>
    <w:rsid w:val="00FF2839"/>
    <w:rsid w:val="00FF2888"/>
    <w:rsid w:val="00FF2978"/>
    <w:rsid w:val="00FF298F"/>
    <w:rsid w:val="00FF29A7"/>
    <w:rsid w:val="00FF29F9"/>
    <w:rsid w:val="00FF2A29"/>
    <w:rsid w:val="00FF2A88"/>
    <w:rsid w:val="00FF2B0B"/>
    <w:rsid w:val="00FF2C6F"/>
    <w:rsid w:val="00FF2C91"/>
    <w:rsid w:val="00FF2CB4"/>
    <w:rsid w:val="00FF2D63"/>
    <w:rsid w:val="00FF2E1A"/>
    <w:rsid w:val="00FF2EF2"/>
    <w:rsid w:val="00FF2F2E"/>
    <w:rsid w:val="00FF2F57"/>
    <w:rsid w:val="00FF2F6B"/>
    <w:rsid w:val="00FF30B6"/>
    <w:rsid w:val="00FF30F3"/>
    <w:rsid w:val="00FF3104"/>
    <w:rsid w:val="00FF3120"/>
    <w:rsid w:val="00FF3150"/>
    <w:rsid w:val="00FF3166"/>
    <w:rsid w:val="00FF317D"/>
    <w:rsid w:val="00FF32FF"/>
    <w:rsid w:val="00FF34AE"/>
    <w:rsid w:val="00FF34EE"/>
    <w:rsid w:val="00FF361B"/>
    <w:rsid w:val="00FF3658"/>
    <w:rsid w:val="00FF3781"/>
    <w:rsid w:val="00FF37B9"/>
    <w:rsid w:val="00FF37DC"/>
    <w:rsid w:val="00FF3839"/>
    <w:rsid w:val="00FF38C3"/>
    <w:rsid w:val="00FF3A92"/>
    <w:rsid w:val="00FF3A94"/>
    <w:rsid w:val="00FF3A9F"/>
    <w:rsid w:val="00FF3AC6"/>
    <w:rsid w:val="00FF3B2F"/>
    <w:rsid w:val="00FF3B46"/>
    <w:rsid w:val="00FF3B8E"/>
    <w:rsid w:val="00FF3C0A"/>
    <w:rsid w:val="00FF3C1D"/>
    <w:rsid w:val="00FF3C3F"/>
    <w:rsid w:val="00FF3CA3"/>
    <w:rsid w:val="00FF3CA7"/>
    <w:rsid w:val="00FF3CC3"/>
    <w:rsid w:val="00FF3E14"/>
    <w:rsid w:val="00FF3E84"/>
    <w:rsid w:val="00FF3E8A"/>
    <w:rsid w:val="00FF3EF5"/>
    <w:rsid w:val="00FF4022"/>
    <w:rsid w:val="00FF4044"/>
    <w:rsid w:val="00FF41FF"/>
    <w:rsid w:val="00FF4222"/>
    <w:rsid w:val="00FF429E"/>
    <w:rsid w:val="00FF439D"/>
    <w:rsid w:val="00FF4446"/>
    <w:rsid w:val="00FF45B4"/>
    <w:rsid w:val="00FF4631"/>
    <w:rsid w:val="00FF4643"/>
    <w:rsid w:val="00FF465D"/>
    <w:rsid w:val="00FF467A"/>
    <w:rsid w:val="00FF4721"/>
    <w:rsid w:val="00FF47C0"/>
    <w:rsid w:val="00FF47DE"/>
    <w:rsid w:val="00FF4824"/>
    <w:rsid w:val="00FF4825"/>
    <w:rsid w:val="00FF4872"/>
    <w:rsid w:val="00FF49C6"/>
    <w:rsid w:val="00FF4A23"/>
    <w:rsid w:val="00FF4A6A"/>
    <w:rsid w:val="00FF4ACA"/>
    <w:rsid w:val="00FF4AE1"/>
    <w:rsid w:val="00FF4B8C"/>
    <w:rsid w:val="00FF4B97"/>
    <w:rsid w:val="00FF4D23"/>
    <w:rsid w:val="00FF4D8A"/>
    <w:rsid w:val="00FF4DAF"/>
    <w:rsid w:val="00FF4E8A"/>
    <w:rsid w:val="00FF4F10"/>
    <w:rsid w:val="00FF4F57"/>
    <w:rsid w:val="00FF4FC8"/>
    <w:rsid w:val="00FF4FDE"/>
    <w:rsid w:val="00FF5048"/>
    <w:rsid w:val="00FF5141"/>
    <w:rsid w:val="00FF51A9"/>
    <w:rsid w:val="00FF522E"/>
    <w:rsid w:val="00FF5238"/>
    <w:rsid w:val="00FF5353"/>
    <w:rsid w:val="00FF539F"/>
    <w:rsid w:val="00FF542A"/>
    <w:rsid w:val="00FF5472"/>
    <w:rsid w:val="00FF549C"/>
    <w:rsid w:val="00FF54FD"/>
    <w:rsid w:val="00FF550C"/>
    <w:rsid w:val="00FF5561"/>
    <w:rsid w:val="00FF557E"/>
    <w:rsid w:val="00FF55AC"/>
    <w:rsid w:val="00FF55F1"/>
    <w:rsid w:val="00FF55F3"/>
    <w:rsid w:val="00FF5645"/>
    <w:rsid w:val="00FF5727"/>
    <w:rsid w:val="00FF582D"/>
    <w:rsid w:val="00FF584A"/>
    <w:rsid w:val="00FF5A23"/>
    <w:rsid w:val="00FF5A40"/>
    <w:rsid w:val="00FF5A64"/>
    <w:rsid w:val="00FF5A6F"/>
    <w:rsid w:val="00FF5A94"/>
    <w:rsid w:val="00FF5ADE"/>
    <w:rsid w:val="00FF5B1C"/>
    <w:rsid w:val="00FF5B26"/>
    <w:rsid w:val="00FF5B5B"/>
    <w:rsid w:val="00FF5B5F"/>
    <w:rsid w:val="00FF5C13"/>
    <w:rsid w:val="00FF5C2E"/>
    <w:rsid w:val="00FF5C37"/>
    <w:rsid w:val="00FF5D2D"/>
    <w:rsid w:val="00FF5E15"/>
    <w:rsid w:val="00FF5E76"/>
    <w:rsid w:val="00FF5EA5"/>
    <w:rsid w:val="00FF5EEB"/>
    <w:rsid w:val="00FF5EF1"/>
    <w:rsid w:val="00FF5FB9"/>
    <w:rsid w:val="00FF6054"/>
    <w:rsid w:val="00FF60A3"/>
    <w:rsid w:val="00FF61F7"/>
    <w:rsid w:val="00FF6268"/>
    <w:rsid w:val="00FF629A"/>
    <w:rsid w:val="00FF62D7"/>
    <w:rsid w:val="00FF6313"/>
    <w:rsid w:val="00FF6350"/>
    <w:rsid w:val="00FF646D"/>
    <w:rsid w:val="00FF649D"/>
    <w:rsid w:val="00FF650C"/>
    <w:rsid w:val="00FF650F"/>
    <w:rsid w:val="00FF65C8"/>
    <w:rsid w:val="00FF666A"/>
    <w:rsid w:val="00FF66A2"/>
    <w:rsid w:val="00FF6746"/>
    <w:rsid w:val="00FF67C9"/>
    <w:rsid w:val="00FF67ED"/>
    <w:rsid w:val="00FF6909"/>
    <w:rsid w:val="00FF693B"/>
    <w:rsid w:val="00FF69D5"/>
    <w:rsid w:val="00FF6B0B"/>
    <w:rsid w:val="00FF6B0C"/>
    <w:rsid w:val="00FF6B2C"/>
    <w:rsid w:val="00FF6B4E"/>
    <w:rsid w:val="00FF6BD0"/>
    <w:rsid w:val="00FF6CA2"/>
    <w:rsid w:val="00FF6E71"/>
    <w:rsid w:val="00FF6EC3"/>
    <w:rsid w:val="00FF6EC5"/>
    <w:rsid w:val="00FF6EE6"/>
    <w:rsid w:val="00FF6EF3"/>
    <w:rsid w:val="00FF6F90"/>
    <w:rsid w:val="00FF6FC8"/>
    <w:rsid w:val="00FF70BA"/>
    <w:rsid w:val="00FF7123"/>
    <w:rsid w:val="00FF713E"/>
    <w:rsid w:val="00FF714E"/>
    <w:rsid w:val="00FF719E"/>
    <w:rsid w:val="00FF71E6"/>
    <w:rsid w:val="00FF72FC"/>
    <w:rsid w:val="00FF7319"/>
    <w:rsid w:val="00FF7338"/>
    <w:rsid w:val="00FF73CB"/>
    <w:rsid w:val="00FF7537"/>
    <w:rsid w:val="00FF76B2"/>
    <w:rsid w:val="00FF7739"/>
    <w:rsid w:val="00FF77DC"/>
    <w:rsid w:val="00FF7805"/>
    <w:rsid w:val="00FF7816"/>
    <w:rsid w:val="00FF78AA"/>
    <w:rsid w:val="00FF78F2"/>
    <w:rsid w:val="00FF7930"/>
    <w:rsid w:val="00FF7969"/>
    <w:rsid w:val="00FF7B3F"/>
    <w:rsid w:val="00FF7CA8"/>
    <w:rsid w:val="00FF7CAE"/>
    <w:rsid w:val="00FF7DCF"/>
    <w:rsid w:val="00FF7E76"/>
    <w:rsid w:val="00FF7EC0"/>
    <w:rsid w:val="00FF7EEC"/>
    <w:rsid w:val="00FF7F12"/>
    <w:rsid w:val="00FF7F6C"/>
    <w:rsid w:val="00FF7FC8"/>
    <w:rsid w:val="00FFB22D"/>
    <w:rsid w:val="01A6096C"/>
    <w:rsid w:val="01C418E0"/>
    <w:rsid w:val="01FDC190"/>
    <w:rsid w:val="020FD0AC"/>
    <w:rsid w:val="021F0949"/>
    <w:rsid w:val="02B57739"/>
    <w:rsid w:val="0310D303"/>
    <w:rsid w:val="03DA90EE"/>
    <w:rsid w:val="04059215"/>
    <w:rsid w:val="04087F2E"/>
    <w:rsid w:val="04917C4E"/>
    <w:rsid w:val="053312A6"/>
    <w:rsid w:val="055B5EEF"/>
    <w:rsid w:val="0612E776"/>
    <w:rsid w:val="0687857F"/>
    <w:rsid w:val="06BD10B8"/>
    <w:rsid w:val="06F08133"/>
    <w:rsid w:val="06F8B742"/>
    <w:rsid w:val="0775123C"/>
    <w:rsid w:val="08041019"/>
    <w:rsid w:val="080ADE7F"/>
    <w:rsid w:val="080FAE11"/>
    <w:rsid w:val="0815A059"/>
    <w:rsid w:val="0847C047"/>
    <w:rsid w:val="08B3F241"/>
    <w:rsid w:val="09307BBF"/>
    <w:rsid w:val="09F2A070"/>
    <w:rsid w:val="0A4808E8"/>
    <w:rsid w:val="0AEDABB0"/>
    <w:rsid w:val="0B3ED809"/>
    <w:rsid w:val="0BB381C8"/>
    <w:rsid w:val="0C26D6FF"/>
    <w:rsid w:val="0CC63BCD"/>
    <w:rsid w:val="0D5FA8C2"/>
    <w:rsid w:val="0E1E89FE"/>
    <w:rsid w:val="0E75CD9F"/>
    <w:rsid w:val="0F842030"/>
    <w:rsid w:val="0F8ECF42"/>
    <w:rsid w:val="0FA50ADA"/>
    <w:rsid w:val="0FB559CB"/>
    <w:rsid w:val="10D54FF7"/>
    <w:rsid w:val="10EE3F8E"/>
    <w:rsid w:val="1198A29D"/>
    <w:rsid w:val="11EEBA5E"/>
    <w:rsid w:val="11F84B09"/>
    <w:rsid w:val="120B2E86"/>
    <w:rsid w:val="12195063"/>
    <w:rsid w:val="124356A7"/>
    <w:rsid w:val="125F9ADF"/>
    <w:rsid w:val="1261C5EE"/>
    <w:rsid w:val="12F49C76"/>
    <w:rsid w:val="137D7574"/>
    <w:rsid w:val="139BA7D3"/>
    <w:rsid w:val="13A78F0E"/>
    <w:rsid w:val="14B0753D"/>
    <w:rsid w:val="15E73E7F"/>
    <w:rsid w:val="1654BFFF"/>
    <w:rsid w:val="1676C3CD"/>
    <w:rsid w:val="1698BACF"/>
    <w:rsid w:val="16B675B8"/>
    <w:rsid w:val="16BD017D"/>
    <w:rsid w:val="1779FB2F"/>
    <w:rsid w:val="18237C3A"/>
    <w:rsid w:val="1858C1A5"/>
    <w:rsid w:val="18AC0E4C"/>
    <w:rsid w:val="19127191"/>
    <w:rsid w:val="191469CF"/>
    <w:rsid w:val="19715A2B"/>
    <w:rsid w:val="19F29135"/>
    <w:rsid w:val="1A16D7E3"/>
    <w:rsid w:val="1A5E2CB2"/>
    <w:rsid w:val="1A6CB8CF"/>
    <w:rsid w:val="1ABA6A96"/>
    <w:rsid w:val="1AD8F544"/>
    <w:rsid w:val="1B3BA1A0"/>
    <w:rsid w:val="1B3D8951"/>
    <w:rsid w:val="1BEE1447"/>
    <w:rsid w:val="1CA9CDC9"/>
    <w:rsid w:val="1CCCAA23"/>
    <w:rsid w:val="1D0F8437"/>
    <w:rsid w:val="1D9C5939"/>
    <w:rsid w:val="1DB20C97"/>
    <w:rsid w:val="1E674937"/>
    <w:rsid w:val="1E8B6EA0"/>
    <w:rsid w:val="1EA16ED4"/>
    <w:rsid w:val="1EC2B68D"/>
    <w:rsid w:val="1EFA55E8"/>
    <w:rsid w:val="1F16AF10"/>
    <w:rsid w:val="1FD9BD1F"/>
    <w:rsid w:val="200E0F00"/>
    <w:rsid w:val="20330ECF"/>
    <w:rsid w:val="2052761B"/>
    <w:rsid w:val="212E0CD0"/>
    <w:rsid w:val="21DA0BB5"/>
    <w:rsid w:val="21F550ED"/>
    <w:rsid w:val="22634E67"/>
    <w:rsid w:val="22E5C815"/>
    <w:rsid w:val="233CB5F0"/>
    <w:rsid w:val="236723BC"/>
    <w:rsid w:val="236AAF91"/>
    <w:rsid w:val="23D74B4A"/>
    <w:rsid w:val="25BE6576"/>
    <w:rsid w:val="26A41AD8"/>
    <w:rsid w:val="26D2A85D"/>
    <w:rsid w:val="26EE9D50"/>
    <w:rsid w:val="2732654F"/>
    <w:rsid w:val="27C015F0"/>
    <w:rsid w:val="28F26BE5"/>
    <w:rsid w:val="2AB13FE0"/>
    <w:rsid w:val="2B9E443D"/>
    <w:rsid w:val="2C39F731"/>
    <w:rsid w:val="2C53CED7"/>
    <w:rsid w:val="2C93BF64"/>
    <w:rsid w:val="2CC94F1D"/>
    <w:rsid w:val="2CF28DF9"/>
    <w:rsid w:val="2D051C5D"/>
    <w:rsid w:val="2D787FC8"/>
    <w:rsid w:val="2D93932A"/>
    <w:rsid w:val="2E41C7B6"/>
    <w:rsid w:val="2E8DAF11"/>
    <w:rsid w:val="2F166DFF"/>
    <w:rsid w:val="2FE2AC2B"/>
    <w:rsid w:val="306559EB"/>
    <w:rsid w:val="30E75B3E"/>
    <w:rsid w:val="32FAE18C"/>
    <w:rsid w:val="3327BA71"/>
    <w:rsid w:val="337B29B0"/>
    <w:rsid w:val="337FB838"/>
    <w:rsid w:val="3399D37F"/>
    <w:rsid w:val="33F72882"/>
    <w:rsid w:val="34220334"/>
    <w:rsid w:val="3456F336"/>
    <w:rsid w:val="354AE8FA"/>
    <w:rsid w:val="35A05077"/>
    <w:rsid w:val="35B55587"/>
    <w:rsid w:val="35EAA037"/>
    <w:rsid w:val="3611A77B"/>
    <w:rsid w:val="3671521F"/>
    <w:rsid w:val="36869739"/>
    <w:rsid w:val="36AFD615"/>
    <w:rsid w:val="375CC3E0"/>
    <w:rsid w:val="37655FB4"/>
    <w:rsid w:val="37F1DD48"/>
    <w:rsid w:val="387BCB26"/>
    <w:rsid w:val="3882241A"/>
    <w:rsid w:val="38A90041"/>
    <w:rsid w:val="38C70338"/>
    <w:rsid w:val="38D09C26"/>
    <w:rsid w:val="3904AEB1"/>
    <w:rsid w:val="3998FE6D"/>
    <w:rsid w:val="39B48508"/>
    <w:rsid w:val="39E0866B"/>
    <w:rsid w:val="39F2960A"/>
    <w:rsid w:val="39F7E860"/>
    <w:rsid w:val="3A38A336"/>
    <w:rsid w:val="3A3F93A2"/>
    <w:rsid w:val="3A998EA6"/>
    <w:rsid w:val="3D3DB6D0"/>
    <w:rsid w:val="3D5BEB7C"/>
    <w:rsid w:val="3DCC9BE1"/>
    <w:rsid w:val="3DE770A1"/>
    <w:rsid w:val="3E21200B"/>
    <w:rsid w:val="3E953F8B"/>
    <w:rsid w:val="3EB8A41F"/>
    <w:rsid w:val="3FD8EF74"/>
    <w:rsid w:val="4005A601"/>
    <w:rsid w:val="40461327"/>
    <w:rsid w:val="407E2637"/>
    <w:rsid w:val="40A369FF"/>
    <w:rsid w:val="40E2D148"/>
    <w:rsid w:val="4115DD1C"/>
    <w:rsid w:val="41CD77C5"/>
    <w:rsid w:val="42324773"/>
    <w:rsid w:val="42B06488"/>
    <w:rsid w:val="42C269A8"/>
    <w:rsid w:val="4315A616"/>
    <w:rsid w:val="43BB70A4"/>
    <w:rsid w:val="43C0EFB5"/>
    <w:rsid w:val="44BC491C"/>
    <w:rsid w:val="45054B58"/>
    <w:rsid w:val="458ED394"/>
    <w:rsid w:val="45B1B97C"/>
    <w:rsid w:val="45D31F57"/>
    <w:rsid w:val="463F0E3B"/>
    <w:rsid w:val="46D35E3F"/>
    <w:rsid w:val="473E2F73"/>
    <w:rsid w:val="484C935A"/>
    <w:rsid w:val="48587BF4"/>
    <w:rsid w:val="487A2854"/>
    <w:rsid w:val="48894636"/>
    <w:rsid w:val="48FBE8A2"/>
    <w:rsid w:val="49489841"/>
    <w:rsid w:val="49752889"/>
    <w:rsid w:val="4993C58C"/>
    <w:rsid w:val="4A488AB4"/>
    <w:rsid w:val="4A5B1038"/>
    <w:rsid w:val="4A66D83E"/>
    <w:rsid w:val="4A812157"/>
    <w:rsid w:val="4A994C9A"/>
    <w:rsid w:val="4ABED9D3"/>
    <w:rsid w:val="4ADAE636"/>
    <w:rsid w:val="4AF1C23B"/>
    <w:rsid w:val="4B06F921"/>
    <w:rsid w:val="4B4922F1"/>
    <w:rsid w:val="4B5E32BE"/>
    <w:rsid w:val="4B61D873"/>
    <w:rsid w:val="4BD66E76"/>
    <w:rsid w:val="4BEF9CC8"/>
    <w:rsid w:val="4DB6A443"/>
    <w:rsid w:val="4DEA7A60"/>
    <w:rsid w:val="4E1FCA0F"/>
    <w:rsid w:val="4E62594F"/>
    <w:rsid w:val="4E631496"/>
    <w:rsid w:val="4EA92075"/>
    <w:rsid w:val="4EFAB8F8"/>
    <w:rsid w:val="501A3634"/>
    <w:rsid w:val="50209023"/>
    <w:rsid w:val="50526D07"/>
    <w:rsid w:val="507C0FC1"/>
    <w:rsid w:val="509E3FA7"/>
    <w:rsid w:val="5176C1E4"/>
    <w:rsid w:val="51BC831C"/>
    <w:rsid w:val="51C286A7"/>
    <w:rsid w:val="525A7D1F"/>
    <w:rsid w:val="52BBF345"/>
    <w:rsid w:val="532C627D"/>
    <w:rsid w:val="53FAD145"/>
    <w:rsid w:val="550EC6D7"/>
    <w:rsid w:val="55ED97E2"/>
    <w:rsid w:val="5603D2BF"/>
    <w:rsid w:val="56077760"/>
    <w:rsid w:val="56588617"/>
    <w:rsid w:val="56D5B681"/>
    <w:rsid w:val="56D8C3AA"/>
    <w:rsid w:val="57A92BD5"/>
    <w:rsid w:val="57E7A738"/>
    <w:rsid w:val="586AD680"/>
    <w:rsid w:val="58752B83"/>
    <w:rsid w:val="591712CE"/>
    <w:rsid w:val="592677FF"/>
    <w:rsid w:val="5983A54F"/>
    <w:rsid w:val="59F85129"/>
    <w:rsid w:val="5A18223D"/>
    <w:rsid w:val="5A7CC937"/>
    <w:rsid w:val="5ABD2D9A"/>
    <w:rsid w:val="5B29E9D3"/>
    <w:rsid w:val="5B2B3094"/>
    <w:rsid w:val="5B39605C"/>
    <w:rsid w:val="5B51C351"/>
    <w:rsid w:val="5BD786E7"/>
    <w:rsid w:val="5CD3E8DC"/>
    <w:rsid w:val="5D0162D7"/>
    <w:rsid w:val="5E5E70A0"/>
    <w:rsid w:val="5EA7E24A"/>
    <w:rsid w:val="5F404878"/>
    <w:rsid w:val="5FF05B3D"/>
    <w:rsid w:val="611B0176"/>
    <w:rsid w:val="6214E72E"/>
    <w:rsid w:val="62F004C9"/>
    <w:rsid w:val="634E4E6A"/>
    <w:rsid w:val="63584442"/>
    <w:rsid w:val="638D0BB7"/>
    <w:rsid w:val="63C5A731"/>
    <w:rsid w:val="64D245AB"/>
    <w:rsid w:val="64E9D976"/>
    <w:rsid w:val="652FB037"/>
    <w:rsid w:val="6546C9D2"/>
    <w:rsid w:val="6550EC04"/>
    <w:rsid w:val="65D044D5"/>
    <w:rsid w:val="660A6316"/>
    <w:rsid w:val="668CFFE5"/>
    <w:rsid w:val="670293E4"/>
    <w:rsid w:val="67C3EFC6"/>
    <w:rsid w:val="6856FBCD"/>
    <w:rsid w:val="68B1B1CC"/>
    <w:rsid w:val="699DB177"/>
    <w:rsid w:val="6B31F9F4"/>
    <w:rsid w:val="6B650394"/>
    <w:rsid w:val="6EF9F959"/>
    <w:rsid w:val="6FEB13CA"/>
    <w:rsid w:val="700FF1F0"/>
    <w:rsid w:val="70ACB6CF"/>
    <w:rsid w:val="70F5A13A"/>
    <w:rsid w:val="7190FCC0"/>
    <w:rsid w:val="720D863E"/>
    <w:rsid w:val="7212F2A5"/>
    <w:rsid w:val="72507DFF"/>
    <w:rsid w:val="725C6885"/>
    <w:rsid w:val="726C2EC5"/>
    <w:rsid w:val="72754A49"/>
    <w:rsid w:val="729F1E98"/>
    <w:rsid w:val="731058F9"/>
    <w:rsid w:val="7312112D"/>
    <w:rsid w:val="73161A75"/>
    <w:rsid w:val="73C96134"/>
    <w:rsid w:val="73CDF90E"/>
    <w:rsid w:val="74203305"/>
    <w:rsid w:val="7440B075"/>
    <w:rsid w:val="74BFB3DD"/>
    <w:rsid w:val="75090B82"/>
    <w:rsid w:val="7532E91A"/>
    <w:rsid w:val="768C8B08"/>
    <w:rsid w:val="76A5D802"/>
    <w:rsid w:val="76E02C35"/>
    <w:rsid w:val="775F9DBA"/>
    <w:rsid w:val="7810C79E"/>
    <w:rsid w:val="78193C63"/>
    <w:rsid w:val="78493047"/>
    <w:rsid w:val="78709B4B"/>
    <w:rsid w:val="799DCC69"/>
    <w:rsid w:val="7A8BE021"/>
    <w:rsid w:val="7B2BA996"/>
    <w:rsid w:val="7B65D8A7"/>
    <w:rsid w:val="7B7694D2"/>
    <w:rsid w:val="7C4DA6DC"/>
    <w:rsid w:val="7CD0ECE0"/>
    <w:rsid w:val="7CFF3123"/>
    <w:rsid w:val="7D1E032B"/>
    <w:rsid w:val="7D3C6F57"/>
    <w:rsid w:val="7D676809"/>
    <w:rsid w:val="7DE04CE6"/>
    <w:rsid w:val="7DE77023"/>
    <w:rsid w:val="7E1D79E2"/>
    <w:rsid w:val="7F192B65"/>
    <w:rsid w:val="7F689F90"/>
    <w:rsid w:val="7FCD9448"/>
    <w:rsid w:val="7FD145B5"/>
    <w:rsid w:val="7FEA9F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5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EEB"/>
    <w:pPr>
      <w:spacing w:after="24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4F6B2B"/>
    <w:pPr>
      <w:spacing w:after="36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6104D5"/>
    <w:pPr>
      <w:spacing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716D73"/>
    <w:pPr>
      <w:spacing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B6692A"/>
    <w:pPr>
      <w:spacing w:before="120" w:after="0" w:line="276" w:lineRule="auto"/>
      <w:outlineLvl w:val="5"/>
    </w:pPr>
    <w:rPr>
      <w:rFonts w:ascii="Calibri Light" w:hAnsi="Calibri Light"/>
      <w:bCs w:val="0"/>
      <w:i/>
      <w:color w:val="000000" w:themeColor="text1"/>
      <w:sz w:val="22"/>
      <w:szCs w:val="22"/>
    </w:rPr>
  </w:style>
  <w:style w:type="paragraph" w:styleId="Heading7">
    <w:name w:val="heading 7"/>
    <w:basedOn w:val="Normal"/>
    <w:next w:val="Normal"/>
    <w:link w:val="Heading7Char"/>
    <w:uiPriority w:val="9"/>
    <w:semiHidden/>
    <w:unhideWhenUsed/>
    <w:rsid w:val="00AE2E16"/>
    <w:pPr>
      <w:keepNext/>
      <w:keepLines/>
      <w:spacing w:before="40" w:after="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AE2E1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2E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i/>
      <w:color w:val="000000" w:themeColor="text1"/>
      <w:kern w:val="32"/>
      <w:lang w:eastAsia="en-AU"/>
    </w:rPr>
  </w:style>
  <w:style w:type="paragraph" w:customStyle="1" w:styleId="ChartGraphic">
    <w:name w:val="Chart Graphic"/>
    <w:basedOn w:val="Normal"/>
    <w:next w:val="Normal"/>
    <w:rsid w:val="008043EA"/>
    <w:pPr>
      <w:keepNext/>
      <w:spacing w:after="0"/>
      <w:jc w:val="center"/>
    </w:pPr>
    <w:rPr>
      <w:color w:val="004A7F"/>
      <w:sz w:val="20"/>
    </w:rPr>
  </w:style>
  <w:style w:type="paragraph" w:customStyle="1" w:styleId="AlphaParagraph">
    <w:name w:val="Alpha Paragraph"/>
    <w:basedOn w:val="Normal"/>
    <w:qFormat/>
    <w:rsid w:val="008043EA"/>
    <w:pPr>
      <w:numPr>
        <w:ilvl w:val="1"/>
        <w:numId w:val="8"/>
      </w:numPr>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302458"/>
    <w:pPr>
      <w:numPr>
        <w:numId w:val="12"/>
      </w:numPr>
    </w:pPr>
  </w:style>
  <w:style w:type="paragraph" w:customStyle="1" w:styleId="ChartandTableFootnoteAlpha">
    <w:name w:val="Chart and Table Footnote Alpha"/>
    <w:rsid w:val="008043EA"/>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after="360"/>
    </w:pPr>
    <w:rPr>
      <w:color w:val="2C384A" w:themeColor="accent1"/>
      <w:sz w:val="32"/>
    </w:rPr>
  </w:style>
  <w:style w:type="paragraph" w:customStyle="1" w:styleId="Dash">
    <w:name w:val="Dash"/>
    <w:basedOn w:val="Normal"/>
    <w:link w:val="DashChar"/>
    <w:qFormat/>
    <w:rsid w:val="008534B2"/>
    <w:pPr>
      <w:numPr>
        <w:ilvl w:val="1"/>
        <w:numId w:val="15"/>
      </w:numPr>
    </w:pPr>
  </w:style>
  <w:style w:type="paragraph" w:customStyle="1" w:styleId="DoubleDot">
    <w:name w:val="Double Dot"/>
    <w:basedOn w:val="Normal"/>
    <w:link w:val="DoubleDotChar"/>
    <w:qFormat/>
    <w:rsid w:val="008043EA"/>
    <w:pPr>
      <w:numPr>
        <w:ilvl w:val="2"/>
        <w:numId w:val="15"/>
      </w:numPr>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qFormat/>
    <w:rsid w:val="00823A66"/>
    <w:rPr>
      <w:color w:val="3A6FAF"/>
      <w:u w:val="single"/>
    </w:rPr>
  </w:style>
  <w:style w:type="paragraph" w:customStyle="1" w:styleId="OutlineNumbered1">
    <w:name w:val="Outline Numbered 1"/>
    <w:basedOn w:val="Normal"/>
    <w:link w:val="OutlineNumbered1Char"/>
    <w:qFormat/>
    <w:rsid w:val="00C445FC"/>
    <w:pPr>
      <w:numPr>
        <w:numId w:val="13"/>
      </w:numPr>
    </w:pPr>
  </w:style>
  <w:style w:type="paragraph" w:customStyle="1" w:styleId="OneLevelNumberedParagraph">
    <w:name w:val="One Level Numbered Paragraph"/>
    <w:basedOn w:val="Normal"/>
    <w:rsid w:val="008043EA"/>
    <w:pPr>
      <w:numPr>
        <w:numId w:val="5"/>
      </w:numPr>
      <w:tabs>
        <w:tab w:val="clear" w:pos="284"/>
        <w:tab w:val="num" w:pos="360"/>
      </w:tabs>
    </w:pPr>
  </w:style>
  <w:style w:type="paragraph" w:customStyle="1" w:styleId="OutlineNumbered2">
    <w:name w:val="Outline Numbered 2"/>
    <w:basedOn w:val="Normal"/>
    <w:rsid w:val="008043EA"/>
    <w:pPr>
      <w:numPr>
        <w:ilvl w:val="1"/>
        <w:numId w:val="13"/>
      </w:numPr>
    </w:pPr>
  </w:style>
  <w:style w:type="paragraph" w:customStyle="1" w:styleId="OutlineNumbered3">
    <w:name w:val="Outline Numbered 3"/>
    <w:basedOn w:val="Normal"/>
    <w:rsid w:val="008043EA"/>
    <w:pPr>
      <w:numPr>
        <w:ilvl w:val="2"/>
        <w:numId w:val="13"/>
      </w:numPr>
    </w:pPr>
  </w:style>
  <w:style w:type="paragraph" w:customStyle="1" w:styleId="SingleParagraph">
    <w:name w:val="Single Paragraph"/>
    <w:basedOn w:val="Normal"/>
    <w:next w:val="Normal"/>
    <w:link w:val="SingleParagraphChar"/>
    <w:rsid w:val="008043EA"/>
    <w:pPr>
      <w:spacing w:after="0"/>
    </w:pPr>
  </w:style>
  <w:style w:type="paragraph" w:customStyle="1" w:styleId="TableSecondHeading">
    <w:name w:val="Table Second Heading"/>
    <w:basedOn w:val="Normal"/>
    <w:next w:val="Normal"/>
    <w:rsid w:val="008043EA"/>
    <w:pPr>
      <w:keepNext/>
      <w:spacing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aliases w:val="ACCC Table"/>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6"/>
      </w:numPr>
    </w:pPr>
  </w:style>
  <w:style w:type="paragraph" w:customStyle="1" w:styleId="Heading1Numbered">
    <w:name w:val="Heading 1 Numbered"/>
    <w:basedOn w:val="Heading1"/>
    <w:next w:val="Normal"/>
    <w:rsid w:val="008043EA"/>
    <w:pPr>
      <w:ind w:left="454" w:hanging="454"/>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ind w:left="454" w:hanging="454"/>
    </w:pPr>
  </w:style>
  <w:style w:type="paragraph" w:customStyle="1" w:styleId="Heading3Numbered">
    <w:name w:val="Heading 3 Numbered"/>
    <w:basedOn w:val="Heading3"/>
    <w:rsid w:val="008043EA"/>
    <w:pPr>
      <w:ind w:left="454" w:hanging="454"/>
    </w:pPr>
  </w:style>
  <w:style w:type="paragraph" w:styleId="Title">
    <w:name w:val="Title"/>
    <w:basedOn w:val="Normal"/>
    <w:next w:val="Normal"/>
    <w:link w:val="TitleChar"/>
    <w:uiPriority w:val="10"/>
    <w:rsid w:val="00082FC2"/>
    <w:pPr>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2"/>
    <w:qFormat/>
    <w:rsid w:val="00F47164"/>
    <w:pPr>
      <w:spacing w:after="0"/>
    </w:pPr>
    <w:rPr>
      <w:sz w:val="16"/>
    </w:rPr>
  </w:style>
  <w:style w:type="character" w:customStyle="1" w:styleId="FootnoteTextChar">
    <w:name w:val="Footnote Text Char"/>
    <w:basedOn w:val="DefaultParagraphFont"/>
    <w:link w:val="FootnoteText"/>
    <w:uiPriority w:val="2"/>
    <w:rsid w:val="00F47164"/>
    <w:rPr>
      <w:rFonts w:ascii="Calibri Light" w:eastAsia="Times New Roman" w:hAnsi="Calibri Light" w:cs="Times New Roman"/>
      <w:sz w:val="16"/>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rsid w:val="00302458"/>
    <w:rPr>
      <w:rFonts w:ascii="Calibri Light" w:eastAsia="Times New Roman" w:hAnsi="Calibri Light" w:cs="Times New Roman"/>
      <w:szCs w:val="20"/>
      <w:lang w:eastAsia="en-AU"/>
    </w:rPr>
  </w:style>
  <w:style w:type="paragraph" w:customStyle="1" w:styleId="Boxbullet">
    <w:name w:val="Box bullet"/>
    <w:basedOn w:val="Dotpoint"/>
    <w:rsid w:val="008043EA"/>
    <w:pPr>
      <w:spacing w:before="60"/>
      <w:ind w:left="520" w:hanging="52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uiPriority w:val="22"/>
    <w:qFormat/>
    <w:rsid w:val="00555D14"/>
    <w:rPr>
      <w:b/>
      <w:bCs/>
    </w:rPr>
  </w:style>
  <w:style w:type="paragraph" w:customStyle="1" w:styleId="Instructions">
    <w:name w:val="Instructions"/>
    <w:basedOn w:val="Normal"/>
    <w:uiPriority w:val="1"/>
    <w:qFormat/>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NormalWeb">
    <w:name w:val="Normal (Web)"/>
    <w:basedOn w:val="Normal"/>
    <w:uiPriority w:val="99"/>
    <w:unhideWhenUsed/>
    <w:rsid w:val="00945DE9"/>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925D29"/>
    <w:pPr>
      <w:spacing w:after="0" w:line="240" w:lineRule="auto"/>
    </w:pPr>
    <w:rPr>
      <w:rFonts w:ascii="Calibri Light" w:eastAsia="Times New Roman" w:hAnsi="Calibri Light" w:cs="Times New Roman"/>
      <w:szCs w:val="20"/>
      <w:lang w:eastAsia="en-AU"/>
    </w:rPr>
  </w:style>
  <w:style w:type="character" w:styleId="CommentReference">
    <w:name w:val="annotation reference"/>
    <w:basedOn w:val="DefaultParagraphFont"/>
    <w:uiPriority w:val="99"/>
    <w:semiHidden/>
    <w:unhideWhenUsed/>
    <w:rsid w:val="00D508E4"/>
    <w:rPr>
      <w:sz w:val="16"/>
      <w:szCs w:val="16"/>
    </w:rPr>
  </w:style>
  <w:style w:type="paragraph" w:styleId="CommentText">
    <w:name w:val="annotation text"/>
    <w:basedOn w:val="Normal"/>
    <w:link w:val="CommentTextChar"/>
    <w:uiPriority w:val="99"/>
    <w:unhideWhenUsed/>
    <w:rsid w:val="00D508E4"/>
    <w:rPr>
      <w:sz w:val="20"/>
    </w:rPr>
  </w:style>
  <w:style w:type="character" w:customStyle="1" w:styleId="CommentTextChar">
    <w:name w:val="Comment Text Char"/>
    <w:basedOn w:val="DefaultParagraphFont"/>
    <w:link w:val="CommentText"/>
    <w:uiPriority w:val="99"/>
    <w:rsid w:val="00D508E4"/>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508E4"/>
    <w:rPr>
      <w:b/>
      <w:bCs/>
    </w:rPr>
  </w:style>
  <w:style w:type="character" w:customStyle="1" w:styleId="CommentSubjectChar">
    <w:name w:val="Comment Subject Char"/>
    <w:basedOn w:val="CommentTextChar"/>
    <w:link w:val="CommentSubject"/>
    <w:uiPriority w:val="99"/>
    <w:semiHidden/>
    <w:rsid w:val="00D508E4"/>
    <w:rPr>
      <w:rFonts w:ascii="Calibri Light" w:eastAsia="Times New Roman" w:hAnsi="Calibri Light" w:cs="Times New Roman"/>
      <w:b/>
      <w:bCs/>
      <w:sz w:val="20"/>
      <w:szCs w:val="20"/>
      <w:lang w:eastAsia="en-AU"/>
    </w:rPr>
  </w:style>
  <w:style w:type="character" w:customStyle="1" w:styleId="Heading7Char">
    <w:name w:val="Heading 7 Char"/>
    <w:basedOn w:val="DefaultParagraphFont"/>
    <w:link w:val="Heading7"/>
    <w:uiPriority w:val="9"/>
    <w:semiHidden/>
    <w:rsid w:val="00AE2E16"/>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AE2E16"/>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AE2E16"/>
    <w:rPr>
      <w:rFonts w:asciiTheme="majorHAnsi" w:eastAsiaTheme="majorEastAsia" w:hAnsiTheme="majorHAnsi" w:cstheme="majorBidi"/>
      <w:i/>
      <w:iCs/>
      <w:color w:val="272727" w:themeColor="text1" w:themeTint="D8"/>
      <w:sz w:val="21"/>
      <w:szCs w:val="21"/>
      <w:lang w:eastAsia="en-AU"/>
    </w:rPr>
  </w:style>
  <w:style w:type="paragraph" w:customStyle="1" w:styleId="Numbered1">
    <w:name w:val="Numbered 1"/>
    <w:basedOn w:val="Heading1"/>
    <w:next w:val="Normal"/>
    <w:qFormat/>
    <w:rsid w:val="009A7904"/>
    <w:pPr>
      <w:numPr>
        <w:numId w:val="10"/>
      </w:numPr>
      <w:tabs>
        <w:tab w:val="left" w:pos="680"/>
      </w:tabs>
      <w:spacing w:before="360" w:after="0" w:line="240" w:lineRule="auto"/>
    </w:pPr>
    <w:rPr>
      <w:rFonts w:ascii="Bitter" w:eastAsiaTheme="majorEastAsia" w:hAnsi="Bitter" w:cstheme="majorBidi"/>
      <w:b w:val="0"/>
      <w:bCs/>
      <w:color w:val="2C384A" w:themeColor="accent1"/>
      <w:kern w:val="0"/>
      <w:sz w:val="60"/>
      <w:szCs w:val="28"/>
      <w:lang w:eastAsia="en-US"/>
    </w:rPr>
  </w:style>
  <w:style w:type="paragraph" w:customStyle="1" w:styleId="Numbered11">
    <w:name w:val="Numbered 1.1"/>
    <w:basedOn w:val="Heading2"/>
    <w:next w:val="Normal"/>
    <w:qFormat/>
    <w:rsid w:val="009A7904"/>
    <w:pPr>
      <w:numPr>
        <w:ilvl w:val="1"/>
        <w:numId w:val="10"/>
      </w:numPr>
      <w:tabs>
        <w:tab w:val="left" w:pos="1021"/>
      </w:tabs>
      <w:spacing w:after="0" w:line="240" w:lineRule="atLeast"/>
    </w:pPr>
    <w:rPr>
      <w:rFonts w:ascii="Bitter" w:eastAsiaTheme="majorEastAsia" w:hAnsi="Bitter"/>
      <w:bCs/>
      <w:iCs w:val="0"/>
      <w:color w:val="2C384A" w:themeColor="accent1"/>
      <w:kern w:val="0"/>
      <w:sz w:val="38"/>
      <w:szCs w:val="26"/>
      <w:lang w:eastAsia="en-US"/>
    </w:rPr>
  </w:style>
  <w:style w:type="paragraph" w:customStyle="1" w:styleId="Numbered111">
    <w:name w:val="Numbered 1.1.1"/>
    <w:basedOn w:val="Heading3"/>
    <w:next w:val="Normal"/>
    <w:qFormat/>
    <w:rsid w:val="009A7904"/>
    <w:pPr>
      <w:numPr>
        <w:ilvl w:val="2"/>
        <w:numId w:val="10"/>
      </w:numPr>
      <w:tabs>
        <w:tab w:val="left" w:pos="1361"/>
      </w:tabs>
      <w:spacing w:before="340" w:line="240" w:lineRule="auto"/>
      <w:contextualSpacing/>
    </w:pPr>
    <w:rPr>
      <w:rFonts w:ascii="Roboto" w:eastAsiaTheme="majorEastAsia" w:hAnsi="Roboto" w:cstheme="majorBidi"/>
      <w:bCs/>
      <w:color w:val="auto"/>
      <w:kern w:val="0"/>
      <w:sz w:val="30"/>
      <w:szCs w:val="22"/>
      <w:lang w:eastAsia="en-US"/>
    </w:rPr>
  </w:style>
  <w:style w:type="paragraph" w:customStyle="1" w:styleId="Numbered1111">
    <w:name w:val="Numbered 1.1.1.1"/>
    <w:basedOn w:val="Heading4"/>
    <w:next w:val="Normal"/>
    <w:rsid w:val="009A7904"/>
    <w:pPr>
      <w:keepNext w:val="0"/>
      <w:numPr>
        <w:ilvl w:val="3"/>
        <w:numId w:val="10"/>
      </w:numPr>
      <w:tabs>
        <w:tab w:val="left" w:pos="1361"/>
      </w:tabs>
      <w:spacing w:line="240" w:lineRule="auto"/>
    </w:pPr>
    <w:rPr>
      <w:rFonts w:ascii="Roboto" w:eastAsiaTheme="majorEastAsia" w:hAnsi="Roboto" w:cstheme="majorBidi"/>
      <w:bCs/>
      <w:iCs/>
      <w:color w:val="000000" w:themeColor="text1"/>
      <w:kern w:val="0"/>
      <w:sz w:val="28"/>
      <w:szCs w:val="22"/>
      <w:lang w:eastAsia="en-US"/>
    </w:rPr>
  </w:style>
  <w:style w:type="paragraph" w:customStyle="1" w:styleId="Numbered11111">
    <w:name w:val="Numbered 1.1.1.1.1"/>
    <w:basedOn w:val="Heading5"/>
    <w:next w:val="Normal"/>
    <w:uiPriority w:val="2"/>
    <w:rsid w:val="009A7904"/>
    <w:pPr>
      <w:keepNext w:val="0"/>
      <w:numPr>
        <w:ilvl w:val="4"/>
        <w:numId w:val="10"/>
      </w:numPr>
      <w:tabs>
        <w:tab w:val="left" w:pos="1701"/>
      </w:tabs>
      <w:spacing w:before="200" w:line="240" w:lineRule="atLeast"/>
    </w:pPr>
    <w:rPr>
      <w:rFonts w:ascii="Roboto" w:eastAsiaTheme="majorEastAsia" w:hAnsi="Roboto" w:cstheme="majorBidi"/>
      <w:b w:val="0"/>
      <w:iCs w:val="0"/>
      <w:color w:val="auto"/>
      <w:kern w:val="0"/>
      <w:sz w:val="24"/>
      <w:szCs w:val="22"/>
      <w:lang w:eastAsia="en-US"/>
    </w:rPr>
  </w:style>
  <w:style w:type="paragraph" w:customStyle="1" w:styleId="Numbered111111">
    <w:name w:val="Numbered 1.1.1.1.1.1"/>
    <w:basedOn w:val="Heading6"/>
    <w:next w:val="Normal"/>
    <w:uiPriority w:val="2"/>
    <w:rsid w:val="009A7904"/>
    <w:pPr>
      <w:keepNext w:val="0"/>
      <w:numPr>
        <w:ilvl w:val="5"/>
        <w:numId w:val="10"/>
      </w:numPr>
      <w:tabs>
        <w:tab w:val="left" w:pos="1701"/>
      </w:tabs>
      <w:spacing w:before="240" w:line="240" w:lineRule="auto"/>
    </w:pPr>
    <w:rPr>
      <w:rFonts w:ascii="Roboto" w:eastAsiaTheme="majorEastAsia" w:hAnsi="Roboto" w:cstheme="majorBidi"/>
      <w:i w:val="0"/>
      <w:iCs/>
      <w:color w:val="auto"/>
      <w:kern w:val="0"/>
      <w:lang w:eastAsia="en-US"/>
    </w:rPr>
  </w:style>
  <w:style w:type="paragraph" w:styleId="ListParagraph">
    <w:name w:val="List Paragraph"/>
    <w:basedOn w:val="Normal"/>
    <w:uiPriority w:val="34"/>
    <w:qFormat/>
    <w:rsid w:val="009A7904"/>
    <w:pPr>
      <w:numPr>
        <w:numId w:val="9"/>
      </w:numPr>
      <w:tabs>
        <w:tab w:val="left" w:pos="340"/>
      </w:tabs>
      <w:spacing w:after="0"/>
    </w:pPr>
    <w:rPr>
      <w:rFonts w:ascii="Roboto" w:eastAsiaTheme="minorHAnsi" w:hAnsi="Roboto" w:cstheme="minorBidi"/>
      <w:szCs w:val="22"/>
      <w:lang w:eastAsia="en-US"/>
    </w:rPr>
  </w:style>
  <w:style w:type="paragraph" w:customStyle="1" w:styleId="Numbered1111111">
    <w:name w:val="Numbered 1.1.1.1.1.1.1"/>
    <w:basedOn w:val="Heading7"/>
    <w:next w:val="Normal"/>
    <w:uiPriority w:val="2"/>
    <w:rsid w:val="009A7904"/>
    <w:pPr>
      <w:keepNext w:val="0"/>
      <w:keepLines w:val="0"/>
      <w:numPr>
        <w:ilvl w:val="6"/>
        <w:numId w:val="10"/>
      </w:numPr>
      <w:tabs>
        <w:tab w:val="left" w:pos="2041"/>
      </w:tabs>
      <w:spacing w:before="240"/>
    </w:pPr>
    <w:rPr>
      <w:rFonts w:ascii="Roboto" w:hAnsi="Roboto"/>
      <w:i w:val="0"/>
      <w:color w:val="595959" w:themeColor="text1" w:themeTint="A6"/>
      <w:szCs w:val="22"/>
      <w:lang w:eastAsia="en-US"/>
    </w:rPr>
  </w:style>
  <w:style w:type="paragraph" w:customStyle="1" w:styleId="Numbered11111111">
    <w:name w:val="Numbered 1.1.1.1.1.1.1.1"/>
    <w:basedOn w:val="Heading8"/>
    <w:next w:val="Normal"/>
    <w:uiPriority w:val="2"/>
    <w:rsid w:val="009A7904"/>
    <w:pPr>
      <w:keepNext w:val="0"/>
      <w:keepLines w:val="0"/>
      <w:numPr>
        <w:ilvl w:val="7"/>
        <w:numId w:val="10"/>
      </w:numPr>
      <w:tabs>
        <w:tab w:val="left" w:pos="2041"/>
      </w:tabs>
      <w:spacing w:before="240"/>
    </w:pPr>
    <w:rPr>
      <w:rFonts w:ascii="Roboto" w:hAnsi="Roboto"/>
      <w:color w:val="6B83A7" w:themeColor="accent1" w:themeTint="99"/>
      <w:sz w:val="22"/>
      <w:szCs w:val="20"/>
      <w:lang w:eastAsia="en-US"/>
    </w:rPr>
  </w:style>
  <w:style w:type="paragraph" w:customStyle="1" w:styleId="Numbered111111111">
    <w:name w:val="Numbered 1.1.1.1.1.1.1.1.1"/>
    <w:basedOn w:val="Heading9"/>
    <w:next w:val="Normal"/>
    <w:uiPriority w:val="2"/>
    <w:rsid w:val="009A7904"/>
    <w:pPr>
      <w:keepNext w:val="0"/>
      <w:keepLines w:val="0"/>
      <w:numPr>
        <w:ilvl w:val="8"/>
        <w:numId w:val="10"/>
      </w:numPr>
      <w:tabs>
        <w:tab w:val="left" w:pos="340"/>
        <w:tab w:val="left" w:pos="2381"/>
      </w:tabs>
      <w:spacing w:before="240" w:after="120"/>
    </w:pPr>
    <w:rPr>
      <w:rFonts w:ascii="Roboto" w:hAnsi="Roboto"/>
      <w:i w:val="0"/>
      <w:color w:val="AEAEAE" w:themeColor="text2" w:themeTint="80"/>
      <w:sz w:val="22"/>
      <w:szCs w:val="20"/>
      <w:lang w:eastAsia="en-US"/>
    </w:rPr>
  </w:style>
  <w:style w:type="paragraph" w:customStyle="1" w:styleId="Numberedparagraph11">
    <w:name w:val="Numbered paragraph 1.1"/>
    <w:basedOn w:val="Numbered11"/>
    <w:qFormat/>
    <w:rsid w:val="00AE2E16"/>
    <w:pPr>
      <w:ind w:left="680" w:hanging="680"/>
      <w:outlineLvl w:val="9"/>
    </w:pPr>
    <w:rPr>
      <w:rFonts w:ascii="Roboto" w:hAnsi="Roboto"/>
      <w:bCs w:val="0"/>
      <w:color w:val="auto"/>
      <w:sz w:val="22"/>
    </w:rPr>
  </w:style>
  <w:style w:type="paragraph" w:styleId="ListNumber2">
    <w:name w:val="List Number 2"/>
    <w:next w:val="Normal"/>
    <w:uiPriority w:val="99"/>
    <w:rsid w:val="009A7904"/>
    <w:pPr>
      <w:numPr>
        <w:numId w:val="11"/>
      </w:numPr>
      <w:tabs>
        <w:tab w:val="left" w:pos="680"/>
      </w:tabs>
      <w:spacing w:before="120" w:after="0" w:line="240" w:lineRule="auto"/>
    </w:pPr>
    <w:rPr>
      <w:rFonts w:ascii="Roboto" w:hAnsi="Roboto"/>
    </w:rPr>
  </w:style>
  <w:style w:type="paragraph" w:customStyle="1" w:styleId="chapter-para">
    <w:name w:val="chapter-para"/>
    <w:basedOn w:val="Normal"/>
    <w:rsid w:val="00AE2E16"/>
    <w:pPr>
      <w:spacing w:before="100" w:beforeAutospacing="1" w:after="100" w:afterAutospacing="1"/>
    </w:pPr>
    <w:rPr>
      <w:rFonts w:ascii="Calibri" w:eastAsiaTheme="minorHAnsi" w:hAnsi="Calibri" w:cs="Calibri"/>
      <w:szCs w:val="22"/>
    </w:rPr>
  </w:style>
  <w:style w:type="table" w:customStyle="1" w:styleId="ACCCTable1">
    <w:name w:val="ACCC Table1"/>
    <w:basedOn w:val="TableNormal"/>
    <w:next w:val="TableGrid"/>
    <w:uiPriority w:val="59"/>
    <w:rsid w:val="00AE2E16"/>
    <w:pPr>
      <w:spacing w:before="60" w:after="60" w:line="240" w:lineRule="auto"/>
    </w:pPr>
    <w:rPr>
      <w:rFonts w:ascii="Roboto" w:hAnsi="Roboto"/>
      <w:sz w:val="20"/>
    </w:rPr>
    <w:tblPr>
      <w:tblBorders>
        <w:top w:val="single" w:sz="4" w:space="0" w:color="BFBFBF"/>
        <w:bottom w:val="single" w:sz="4" w:space="0" w:color="BFBF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left w:val="nil"/>
          <w:bottom w:val="single" w:sz="4" w:space="0" w:color="BFBF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styleId="TOCHeading">
    <w:name w:val="TOC Heading"/>
    <w:basedOn w:val="Heading1"/>
    <w:next w:val="Normal"/>
    <w:uiPriority w:val="39"/>
    <w:unhideWhenUsed/>
    <w:qFormat/>
    <w:rsid w:val="00AF5A5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customStyle="1" w:styleId="Default">
    <w:name w:val="Default"/>
    <w:rsid w:val="00903072"/>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373CA5"/>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373CA5"/>
    <w:rPr>
      <w:rFonts w:ascii="Segoe UI" w:hAnsi="Segoe UI" w:cs="Segoe UI" w:hint="default"/>
      <w:sz w:val="18"/>
      <w:szCs w:val="18"/>
    </w:rPr>
  </w:style>
  <w:style w:type="character" w:styleId="Mention">
    <w:name w:val="Mention"/>
    <w:basedOn w:val="DefaultParagraphFont"/>
    <w:uiPriority w:val="99"/>
    <w:unhideWhenUsed/>
    <w:rsid w:val="009B0F87"/>
    <w:rPr>
      <w:color w:val="2B579A"/>
      <w:shd w:val="clear" w:color="auto" w:fill="E1DFDD"/>
    </w:rPr>
  </w:style>
  <w:style w:type="character" w:customStyle="1" w:styleId="cf11">
    <w:name w:val="cf11"/>
    <w:basedOn w:val="DefaultParagraphFont"/>
    <w:rsid w:val="0022268F"/>
    <w:rPr>
      <w:rFonts w:ascii="Segoe UI" w:hAnsi="Segoe UI" w:cs="Segoe UI" w:hint="default"/>
      <w:color w:val="111111"/>
      <w:sz w:val="18"/>
      <w:szCs w:val="18"/>
      <w:shd w:val="clear" w:color="auto" w:fill="FFFFFF"/>
    </w:rPr>
  </w:style>
  <w:style w:type="paragraph" w:styleId="Quote">
    <w:name w:val="Quote"/>
    <w:basedOn w:val="Normal"/>
    <w:next w:val="Normal"/>
    <w:link w:val="QuoteChar"/>
    <w:uiPriority w:val="29"/>
    <w:qFormat/>
    <w:rsid w:val="00353F70"/>
    <w:pPr>
      <w:ind w:left="1077" w:right="1077"/>
    </w:pPr>
    <w:rPr>
      <w:iCs/>
      <w:color w:val="404040" w:themeColor="text1" w:themeTint="BF"/>
    </w:rPr>
  </w:style>
  <w:style w:type="character" w:customStyle="1" w:styleId="QuoteChar">
    <w:name w:val="Quote Char"/>
    <w:basedOn w:val="DefaultParagraphFont"/>
    <w:link w:val="Quote"/>
    <w:uiPriority w:val="29"/>
    <w:rsid w:val="0015561F"/>
    <w:rPr>
      <w:rFonts w:ascii="Calibri Light" w:eastAsia="Times New Roman" w:hAnsi="Calibri Light" w:cs="Times New Roman"/>
      <w:iCs/>
      <w:color w:val="404040" w:themeColor="text1" w:themeTint="BF"/>
      <w:szCs w:val="20"/>
      <w:lang w:eastAsia="en-AU"/>
    </w:rPr>
  </w:style>
  <w:style w:type="paragraph" w:customStyle="1" w:styleId="Dotpoint">
    <w:name w:val="Dot point"/>
    <w:basedOn w:val="Normal"/>
    <w:link w:val="DotpointChar"/>
    <w:qFormat/>
    <w:rsid w:val="00C35048"/>
    <w:pPr>
      <w:tabs>
        <w:tab w:val="left" w:pos="720"/>
      </w:tabs>
      <w:spacing w:line="276" w:lineRule="auto"/>
    </w:pPr>
  </w:style>
  <w:style w:type="character" w:customStyle="1" w:styleId="DotpointChar">
    <w:name w:val="Dot point Char"/>
    <w:basedOn w:val="DefaultParagraphFont"/>
    <w:link w:val="Dotpoint"/>
    <w:qFormat/>
    <w:locked/>
    <w:rsid w:val="00C35048"/>
    <w:rPr>
      <w:rFonts w:ascii="Calibri Light" w:eastAsia="Times New Roman" w:hAnsi="Calibri Light" w:cs="Times New Roman"/>
      <w:szCs w:val="20"/>
      <w:lang w:eastAsia="en-AU"/>
    </w:rPr>
  </w:style>
  <w:style w:type="paragraph" w:customStyle="1" w:styleId="Consultquestionnumbering">
    <w:name w:val="Consult question numbering"/>
    <w:basedOn w:val="Normal"/>
    <w:link w:val="ConsultquestionnumberingChar"/>
    <w:qFormat/>
    <w:rsid w:val="00896BC1"/>
  </w:style>
  <w:style w:type="character" w:customStyle="1" w:styleId="ConsultquestionnumberingChar">
    <w:name w:val="Consult question numbering Char"/>
    <w:basedOn w:val="DefaultParagraphFont"/>
    <w:link w:val="Consultquestionnumbering"/>
    <w:rsid w:val="002D6B48"/>
    <w:rPr>
      <w:rFonts w:ascii="Calibri Light" w:eastAsia="Times New Roman" w:hAnsi="Calibri Light" w:cs="Times New Roman"/>
      <w:szCs w:val="20"/>
      <w:lang w:eastAsia="en-AU"/>
    </w:rPr>
  </w:style>
  <w:style w:type="character" w:customStyle="1" w:styleId="OutlineNumbered1Char">
    <w:name w:val="Outline Numbered 1 Char"/>
    <w:basedOn w:val="ConsultquestionnumberingChar"/>
    <w:link w:val="OutlineNumbered1"/>
    <w:rsid w:val="002D6B48"/>
    <w:rPr>
      <w:rFonts w:ascii="Calibri Light" w:eastAsia="Times New Roman" w:hAnsi="Calibri Light" w:cs="Times New Roman"/>
      <w:szCs w:val="20"/>
      <w:lang w:eastAsia="en-AU"/>
    </w:rPr>
  </w:style>
  <w:style w:type="paragraph" w:customStyle="1" w:styleId="pf1">
    <w:name w:val="pf1"/>
    <w:basedOn w:val="Normal"/>
    <w:rsid w:val="005A3ADC"/>
    <w:pPr>
      <w:spacing w:before="100" w:beforeAutospacing="1" w:after="100" w:afterAutospacing="1"/>
      <w:ind w:left="1040"/>
    </w:pPr>
    <w:rPr>
      <w:rFonts w:ascii="Times New Roman" w:hAnsi="Times New Roman"/>
      <w:sz w:val="24"/>
      <w:szCs w:val="24"/>
    </w:rPr>
  </w:style>
  <w:style w:type="paragraph" w:styleId="EndnoteText">
    <w:name w:val="endnote text"/>
    <w:basedOn w:val="Normal"/>
    <w:link w:val="EndnoteTextChar"/>
    <w:uiPriority w:val="99"/>
    <w:semiHidden/>
    <w:unhideWhenUsed/>
    <w:rsid w:val="00A35DBD"/>
    <w:pPr>
      <w:spacing w:after="0"/>
    </w:pPr>
    <w:rPr>
      <w:sz w:val="20"/>
    </w:rPr>
  </w:style>
  <w:style w:type="character" w:customStyle="1" w:styleId="EndnoteTextChar">
    <w:name w:val="Endnote Text Char"/>
    <w:basedOn w:val="DefaultParagraphFont"/>
    <w:link w:val="EndnoteText"/>
    <w:uiPriority w:val="99"/>
    <w:semiHidden/>
    <w:rsid w:val="00A35DBD"/>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A35DBD"/>
    <w:rPr>
      <w:vertAlign w:val="superscript"/>
    </w:rPr>
  </w:style>
  <w:style w:type="paragraph" w:customStyle="1" w:styleId="pf2">
    <w:name w:val="pf2"/>
    <w:basedOn w:val="Normal"/>
    <w:rsid w:val="00C469BE"/>
    <w:pPr>
      <w:spacing w:before="100" w:beforeAutospacing="1" w:after="100" w:afterAutospacing="1"/>
      <w:ind w:left="520"/>
    </w:pPr>
    <w:rPr>
      <w:rFonts w:ascii="Times New Roman" w:hAnsi="Times New Roman"/>
      <w:sz w:val="24"/>
      <w:szCs w:val="24"/>
    </w:rPr>
  </w:style>
  <w:style w:type="character" w:customStyle="1" w:styleId="ui-provider">
    <w:name w:val="ui-provider"/>
    <w:basedOn w:val="DefaultParagraphFont"/>
    <w:rsid w:val="007471BF"/>
  </w:style>
  <w:style w:type="character" w:styleId="FollowedHyperlink">
    <w:name w:val="FollowedHyperlink"/>
    <w:basedOn w:val="DefaultParagraphFont"/>
    <w:uiPriority w:val="99"/>
    <w:semiHidden/>
    <w:unhideWhenUsed/>
    <w:rsid w:val="00B272D1"/>
    <w:rPr>
      <w:color w:val="844D9E" w:themeColor="followedHyperlink"/>
      <w:u w:val="single"/>
    </w:rPr>
  </w:style>
  <w:style w:type="paragraph" w:customStyle="1" w:styleId="009439d7">
    <w:name w:val="009439d7"/>
    <w:basedOn w:val="Normal"/>
    <w:rsid w:val="007E2963"/>
    <w:pPr>
      <w:spacing w:before="100" w:beforeAutospacing="1" w:after="100" w:afterAutospacing="1"/>
    </w:pPr>
    <w:rPr>
      <w:rFonts w:ascii="Times New Roman" w:hAnsi="Times New Roman"/>
      <w:sz w:val="24"/>
      <w:szCs w:val="24"/>
    </w:rPr>
  </w:style>
  <w:style w:type="paragraph" w:customStyle="1" w:styleId="00e711fa">
    <w:name w:val="00e711fa"/>
    <w:basedOn w:val="Normal"/>
    <w:rsid w:val="007E2963"/>
    <w:pPr>
      <w:spacing w:before="100" w:beforeAutospacing="1" w:after="100" w:afterAutospacing="1"/>
    </w:pPr>
    <w:rPr>
      <w:rFonts w:ascii="Times New Roman" w:hAnsi="Times New Roman"/>
      <w:sz w:val="24"/>
      <w:szCs w:val="24"/>
    </w:rPr>
  </w:style>
  <w:style w:type="paragraph" w:customStyle="1" w:styleId="000d5750">
    <w:name w:val="000d5750"/>
    <w:basedOn w:val="Normal"/>
    <w:rsid w:val="00D73417"/>
    <w:pPr>
      <w:spacing w:before="100" w:beforeAutospacing="1" w:after="100" w:afterAutospacing="1"/>
    </w:pPr>
    <w:rPr>
      <w:rFonts w:ascii="Times New Roman" w:hAnsi="Times New Roman"/>
      <w:sz w:val="24"/>
      <w:szCs w:val="24"/>
    </w:rPr>
  </w:style>
  <w:style w:type="paragraph" w:customStyle="1" w:styleId="00a908e1">
    <w:name w:val="00a908e1"/>
    <w:basedOn w:val="Normal"/>
    <w:rsid w:val="00D73417"/>
    <w:pPr>
      <w:spacing w:before="100" w:beforeAutospacing="1" w:after="100" w:afterAutospacing="1"/>
    </w:pPr>
    <w:rPr>
      <w:rFonts w:ascii="Times New Roman" w:hAnsi="Times New Roman"/>
      <w:sz w:val="24"/>
      <w:szCs w:val="24"/>
    </w:rPr>
  </w:style>
  <w:style w:type="table" w:styleId="GridTable2">
    <w:name w:val="Grid Table 2"/>
    <w:basedOn w:val="TableNormal"/>
    <w:uiPriority w:val="47"/>
    <w:rsid w:val="000008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784688"/>
    <w:pPr>
      <w:spacing w:after="0" w:line="240" w:lineRule="auto"/>
    </w:pPr>
    <w:tblPr>
      <w:tblStyleRowBandSize w:val="1"/>
      <w:tblStyleColBandSize w:val="1"/>
      <w:tblBorders>
        <w:top w:val="single" w:sz="4" w:space="0" w:color="F9DECC" w:themeColor="accent6" w:themeTint="66"/>
        <w:left w:val="single" w:sz="4" w:space="0" w:color="F9DECC" w:themeColor="accent6" w:themeTint="66"/>
        <w:bottom w:val="single" w:sz="4" w:space="0" w:color="F9DECC" w:themeColor="accent6" w:themeTint="66"/>
        <w:right w:val="single" w:sz="4" w:space="0" w:color="F9DECC" w:themeColor="accent6" w:themeTint="66"/>
        <w:insideH w:val="single" w:sz="4" w:space="0" w:color="F9DECC" w:themeColor="accent6" w:themeTint="66"/>
        <w:insideV w:val="single" w:sz="4" w:space="0" w:color="F9DECC" w:themeColor="accent6" w:themeTint="66"/>
      </w:tblBorders>
    </w:tblPr>
    <w:tblStylePr w:type="firstRow">
      <w:rPr>
        <w:b/>
        <w:bCs/>
      </w:rPr>
      <w:tblPr/>
      <w:tcPr>
        <w:tcBorders>
          <w:bottom w:val="single" w:sz="12" w:space="0" w:color="F6CEB3" w:themeColor="accent6" w:themeTint="99"/>
        </w:tcBorders>
      </w:tcPr>
    </w:tblStylePr>
    <w:tblStylePr w:type="lastRow">
      <w:rPr>
        <w:b/>
        <w:bCs/>
      </w:rPr>
      <w:tblPr/>
      <w:tcPr>
        <w:tcBorders>
          <w:top w:val="double" w:sz="2" w:space="0" w:color="F6CEB3" w:themeColor="accent6"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906D27"/>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insideV w:val="single" w:sz="4" w:space="0" w:color="9DADC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B" w:themeFill="accent3" w:themeFillTint="33"/>
      </w:tcPr>
    </w:tblStylePr>
    <w:tblStylePr w:type="band1Horz">
      <w:tblPr/>
      <w:tcPr>
        <w:shd w:val="clear" w:color="auto" w:fill="DEE3EB" w:themeFill="accent3" w:themeFillTint="33"/>
      </w:tcPr>
    </w:tblStylePr>
    <w:tblStylePr w:type="neCell">
      <w:tblPr/>
      <w:tcPr>
        <w:tcBorders>
          <w:bottom w:val="single" w:sz="4" w:space="0" w:color="9DADC5" w:themeColor="accent3" w:themeTint="99"/>
        </w:tcBorders>
      </w:tcPr>
    </w:tblStylePr>
    <w:tblStylePr w:type="nwCell">
      <w:tblPr/>
      <w:tcPr>
        <w:tcBorders>
          <w:bottom w:val="single" w:sz="4" w:space="0" w:color="9DADC5" w:themeColor="accent3" w:themeTint="99"/>
        </w:tcBorders>
      </w:tcPr>
    </w:tblStylePr>
    <w:tblStylePr w:type="seCell">
      <w:tblPr/>
      <w:tcPr>
        <w:tcBorders>
          <w:top w:val="single" w:sz="4" w:space="0" w:color="9DADC5" w:themeColor="accent3" w:themeTint="99"/>
        </w:tcBorders>
      </w:tcPr>
    </w:tblStylePr>
    <w:tblStylePr w:type="swCell">
      <w:tblPr/>
      <w:tcPr>
        <w:tcBorders>
          <w:top w:val="single" w:sz="4" w:space="0" w:color="9DADC5" w:themeColor="accent3" w:themeTint="99"/>
        </w:tcBorders>
      </w:tcPr>
    </w:tblStylePr>
  </w:style>
  <w:style w:type="table" w:styleId="GridTable3-Accent1">
    <w:name w:val="Grid Table 3 Accent 1"/>
    <w:basedOn w:val="TableNormal"/>
    <w:uiPriority w:val="48"/>
    <w:rsid w:val="00906D27"/>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D5E1" w:themeFill="accent1" w:themeFillTint="33"/>
      </w:tcPr>
    </w:tblStylePr>
    <w:tblStylePr w:type="band1Horz">
      <w:tblPr/>
      <w:tcPr>
        <w:shd w:val="clear" w:color="auto" w:fill="CDD5E1" w:themeFill="accent1" w:themeFillTint="33"/>
      </w:tcPr>
    </w:tblStylePr>
    <w:tblStylePr w:type="neCell">
      <w:tblPr/>
      <w:tcPr>
        <w:tcBorders>
          <w:bottom w:val="single" w:sz="4" w:space="0" w:color="6B83A7" w:themeColor="accent1" w:themeTint="99"/>
        </w:tcBorders>
      </w:tcPr>
    </w:tblStylePr>
    <w:tblStylePr w:type="nwCell">
      <w:tblPr/>
      <w:tcPr>
        <w:tcBorders>
          <w:bottom w:val="single" w:sz="4" w:space="0" w:color="6B83A7" w:themeColor="accent1" w:themeTint="99"/>
        </w:tcBorders>
      </w:tcPr>
    </w:tblStylePr>
    <w:tblStylePr w:type="seCell">
      <w:tblPr/>
      <w:tcPr>
        <w:tcBorders>
          <w:top w:val="single" w:sz="4" w:space="0" w:color="6B83A7" w:themeColor="accent1" w:themeTint="99"/>
        </w:tcBorders>
      </w:tcPr>
    </w:tblStylePr>
    <w:tblStylePr w:type="swCell">
      <w:tblPr/>
      <w:tcPr>
        <w:tcBorders>
          <w:top w:val="single" w:sz="4" w:space="0" w:color="6B83A7" w:themeColor="accent1" w:themeTint="99"/>
        </w:tcBorders>
      </w:tcPr>
    </w:tblStylePr>
  </w:style>
  <w:style w:type="table" w:customStyle="1" w:styleId="ACCCTable11">
    <w:name w:val="ACCC Table11"/>
    <w:basedOn w:val="TableNormal"/>
    <w:next w:val="TableGrid"/>
    <w:uiPriority w:val="59"/>
    <w:rsid w:val="005844B6"/>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sz w:val="20"/>
      </w:rPr>
      <w:tblPr/>
      <w:tcPr>
        <w:shd w:val="clear" w:color="auto" w:fill="EEEEEE"/>
      </w:tcPr>
    </w:tblStylePr>
  </w:style>
  <w:style w:type="table" w:styleId="GridTable3">
    <w:name w:val="Grid Table 3"/>
    <w:basedOn w:val="TableNormal"/>
    <w:uiPriority w:val="48"/>
    <w:rsid w:val="00F342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5">
    <w:name w:val="Plain Table 5"/>
    <w:basedOn w:val="TableNormal"/>
    <w:uiPriority w:val="45"/>
    <w:rsid w:val="00B452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B452E6"/>
    <w:pPr>
      <w:spacing w:after="0" w:line="240" w:lineRule="auto"/>
    </w:pPr>
    <w:tblPr>
      <w:tblStyleRowBandSize w:val="1"/>
      <w:tblStyleColBandSize w:val="1"/>
      <w:tblBorders>
        <w:top w:val="single" w:sz="2" w:space="0" w:color="9DADC5" w:themeColor="accent3" w:themeTint="99"/>
        <w:bottom w:val="single" w:sz="2" w:space="0" w:color="9DADC5" w:themeColor="accent3" w:themeTint="99"/>
        <w:insideH w:val="single" w:sz="2" w:space="0" w:color="9DADC5" w:themeColor="accent3" w:themeTint="99"/>
        <w:insideV w:val="single" w:sz="2" w:space="0" w:color="9DADC5" w:themeColor="accent3" w:themeTint="99"/>
      </w:tblBorders>
    </w:tblPr>
    <w:tblStylePr w:type="firstRow">
      <w:rPr>
        <w:b/>
        <w:bCs/>
      </w:rPr>
      <w:tblPr/>
      <w:tcPr>
        <w:tcBorders>
          <w:top w:val="nil"/>
          <w:bottom w:val="single" w:sz="12" w:space="0" w:color="9DADC5" w:themeColor="accent3" w:themeTint="99"/>
          <w:insideH w:val="nil"/>
          <w:insideV w:val="nil"/>
        </w:tcBorders>
        <w:shd w:val="clear" w:color="auto" w:fill="FFFFFF" w:themeFill="background1"/>
      </w:tcPr>
    </w:tblStylePr>
    <w:tblStylePr w:type="lastRow">
      <w:rPr>
        <w:b/>
        <w:bCs/>
      </w:rPr>
      <w:tblPr/>
      <w:tcPr>
        <w:tcBorders>
          <w:top w:val="double" w:sz="2" w:space="0" w:color="9DADC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paragraph" w:customStyle="1" w:styleId="HeaderEven">
    <w:name w:val="Header Even"/>
    <w:basedOn w:val="Header"/>
    <w:qFormat/>
    <w:rsid w:val="00D71AE6"/>
    <w:pPr>
      <w:jc w:val="left"/>
    </w:pPr>
    <w:rPr>
      <w:color w:val="002C47"/>
    </w:rPr>
  </w:style>
  <w:style w:type="paragraph" w:customStyle="1" w:styleId="HeaderOdd">
    <w:name w:val="Header Odd"/>
    <w:basedOn w:val="Header"/>
    <w:qFormat/>
    <w:rsid w:val="00D71AE6"/>
    <w:rPr>
      <w:color w:val="002C47"/>
    </w:rPr>
  </w:style>
  <w:style w:type="table" w:styleId="GridTable1Light">
    <w:name w:val="Grid Table 1 Light"/>
    <w:basedOn w:val="TableNormal"/>
    <w:uiPriority w:val="46"/>
    <w:rsid w:val="00D71A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D71AE6"/>
  </w:style>
  <w:style w:type="table" w:styleId="GridTable2-Accent5">
    <w:name w:val="Grid Table 2 Accent 5"/>
    <w:basedOn w:val="TableNormal"/>
    <w:uiPriority w:val="47"/>
    <w:rsid w:val="00D71AE6"/>
    <w:pPr>
      <w:spacing w:after="0" w:line="240" w:lineRule="auto"/>
    </w:pPr>
    <w:tblPr>
      <w:tblStyleRowBandSize w:val="1"/>
      <w:tblStyleColBandSize w:val="1"/>
      <w:tblBorders>
        <w:top w:val="single" w:sz="2" w:space="0" w:color="BCD2F6" w:themeColor="accent5" w:themeTint="99"/>
        <w:bottom w:val="single" w:sz="2" w:space="0" w:color="BCD2F6" w:themeColor="accent5" w:themeTint="99"/>
        <w:insideH w:val="single" w:sz="2" w:space="0" w:color="BCD2F6" w:themeColor="accent5" w:themeTint="99"/>
        <w:insideV w:val="single" w:sz="2" w:space="0" w:color="BCD2F6" w:themeColor="accent5" w:themeTint="99"/>
      </w:tblBorders>
    </w:tblPr>
    <w:tblStylePr w:type="firstRow">
      <w:rPr>
        <w:b/>
        <w:bCs/>
      </w:rPr>
      <w:tblPr/>
      <w:tcPr>
        <w:tcBorders>
          <w:top w:val="nil"/>
          <w:bottom w:val="single" w:sz="12" w:space="0" w:color="BCD2F6" w:themeColor="accent5" w:themeTint="99"/>
          <w:insideH w:val="nil"/>
          <w:insideV w:val="nil"/>
        </w:tcBorders>
        <w:shd w:val="clear" w:color="auto" w:fill="FFFFFF" w:themeFill="background1"/>
      </w:tcPr>
    </w:tblStylePr>
    <w:tblStylePr w:type="lastRow">
      <w:rPr>
        <w:b/>
        <w:bCs/>
      </w:rPr>
      <w:tblPr/>
      <w:tcPr>
        <w:tcBorders>
          <w:top w:val="double" w:sz="2" w:space="0" w:color="BCD2F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0FC" w:themeFill="accent5" w:themeFillTint="33"/>
      </w:tcPr>
    </w:tblStylePr>
    <w:tblStylePr w:type="band1Horz">
      <w:tblPr/>
      <w:tcPr>
        <w:shd w:val="clear" w:color="auto" w:fill="E8F0FC" w:themeFill="accent5" w:themeFillTint="33"/>
      </w:tcPr>
    </w:tblStylePr>
  </w:style>
  <w:style w:type="paragraph" w:customStyle="1" w:styleId="AppendixHeading">
    <w:name w:val="Appendix Heading"/>
    <w:basedOn w:val="Heading1"/>
    <w:next w:val="Normal"/>
    <w:rsid w:val="00191A25"/>
    <w:pPr>
      <w:spacing w:before="600" w:after="120"/>
    </w:pPr>
  </w:style>
  <w:style w:type="paragraph" w:customStyle="1" w:styleId="NotesHeading">
    <w:name w:val="Notes Heading"/>
    <w:basedOn w:val="Normal"/>
    <w:rsid w:val="00191A25"/>
    <w:pPr>
      <w:keepNext/>
      <w:spacing w:before="240" w:after="360"/>
      <w:jc w:val="center"/>
    </w:pPr>
    <w:rPr>
      <w:rFonts w:ascii="Century Gothic" w:hAnsi="Century Gothic"/>
      <w:smallCaps/>
      <w:color w:val="5F5F5F" w:themeColor="text2"/>
      <w:sz w:val="36"/>
      <w:szCs w:val="36"/>
    </w:rPr>
  </w:style>
  <w:style w:type="paragraph" w:customStyle="1" w:styleId="SecurityClassificationHeader">
    <w:name w:val="Security Classification Header"/>
    <w:link w:val="SecurityClassificationHeaderChar"/>
    <w:rsid w:val="00191A25"/>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191A25"/>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191A25"/>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191A25"/>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191A25"/>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191A25"/>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191A25"/>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191A25"/>
    <w:rPr>
      <w:rFonts w:ascii="Calibri" w:eastAsia="Times New Roman" w:hAnsi="Calibri" w:cs="Calibri"/>
      <w:b/>
      <w:color w:val="FF0000"/>
      <w:sz w:val="24"/>
      <w:szCs w:val="20"/>
      <w:lang w:eastAsia="en-AU"/>
    </w:rPr>
  </w:style>
  <w:style w:type="character" w:customStyle="1" w:styleId="eop">
    <w:name w:val="eop"/>
    <w:basedOn w:val="DefaultParagraphFont"/>
    <w:rsid w:val="00191A25"/>
  </w:style>
  <w:style w:type="character" w:customStyle="1" w:styleId="findhit">
    <w:name w:val="findhit"/>
    <w:basedOn w:val="DefaultParagraphFont"/>
    <w:rsid w:val="0019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589">
      <w:bodyDiv w:val="1"/>
      <w:marLeft w:val="0"/>
      <w:marRight w:val="0"/>
      <w:marTop w:val="0"/>
      <w:marBottom w:val="0"/>
      <w:divBdr>
        <w:top w:val="none" w:sz="0" w:space="0" w:color="auto"/>
        <w:left w:val="none" w:sz="0" w:space="0" w:color="auto"/>
        <w:bottom w:val="none" w:sz="0" w:space="0" w:color="auto"/>
        <w:right w:val="none" w:sz="0" w:space="0" w:color="auto"/>
      </w:divBdr>
    </w:div>
    <w:div w:id="43870185">
      <w:bodyDiv w:val="1"/>
      <w:marLeft w:val="0"/>
      <w:marRight w:val="0"/>
      <w:marTop w:val="0"/>
      <w:marBottom w:val="0"/>
      <w:divBdr>
        <w:top w:val="none" w:sz="0" w:space="0" w:color="auto"/>
        <w:left w:val="none" w:sz="0" w:space="0" w:color="auto"/>
        <w:bottom w:val="none" w:sz="0" w:space="0" w:color="auto"/>
        <w:right w:val="none" w:sz="0" w:space="0" w:color="auto"/>
      </w:divBdr>
    </w:div>
    <w:div w:id="71509756">
      <w:bodyDiv w:val="1"/>
      <w:marLeft w:val="0"/>
      <w:marRight w:val="0"/>
      <w:marTop w:val="0"/>
      <w:marBottom w:val="0"/>
      <w:divBdr>
        <w:top w:val="none" w:sz="0" w:space="0" w:color="auto"/>
        <w:left w:val="none" w:sz="0" w:space="0" w:color="auto"/>
        <w:bottom w:val="none" w:sz="0" w:space="0" w:color="auto"/>
        <w:right w:val="none" w:sz="0" w:space="0" w:color="auto"/>
      </w:divBdr>
    </w:div>
    <w:div w:id="88090401">
      <w:bodyDiv w:val="1"/>
      <w:marLeft w:val="0"/>
      <w:marRight w:val="0"/>
      <w:marTop w:val="0"/>
      <w:marBottom w:val="0"/>
      <w:divBdr>
        <w:top w:val="none" w:sz="0" w:space="0" w:color="auto"/>
        <w:left w:val="none" w:sz="0" w:space="0" w:color="auto"/>
        <w:bottom w:val="none" w:sz="0" w:space="0" w:color="auto"/>
        <w:right w:val="none" w:sz="0" w:space="0" w:color="auto"/>
      </w:divBdr>
    </w:div>
    <w:div w:id="89785724">
      <w:bodyDiv w:val="1"/>
      <w:marLeft w:val="0"/>
      <w:marRight w:val="0"/>
      <w:marTop w:val="0"/>
      <w:marBottom w:val="0"/>
      <w:divBdr>
        <w:top w:val="none" w:sz="0" w:space="0" w:color="auto"/>
        <w:left w:val="none" w:sz="0" w:space="0" w:color="auto"/>
        <w:bottom w:val="none" w:sz="0" w:space="0" w:color="auto"/>
        <w:right w:val="none" w:sz="0" w:space="0" w:color="auto"/>
      </w:divBdr>
    </w:div>
    <w:div w:id="93400285">
      <w:bodyDiv w:val="1"/>
      <w:marLeft w:val="0"/>
      <w:marRight w:val="0"/>
      <w:marTop w:val="0"/>
      <w:marBottom w:val="0"/>
      <w:divBdr>
        <w:top w:val="none" w:sz="0" w:space="0" w:color="auto"/>
        <w:left w:val="none" w:sz="0" w:space="0" w:color="auto"/>
        <w:bottom w:val="none" w:sz="0" w:space="0" w:color="auto"/>
        <w:right w:val="none" w:sz="0" w:space="0" w:color="auto"/>
      </w:divBdr>
    </w:div>
    <w:div w:id="105538621">
      <w:bodyDiv w:val="1"/>
      <w:marLeft w:val="0"/>
      <w:marRight w:val="0"/>
      <w:marTop w:val="0"/>
      <w:marBottom w:val="0"/>
      <w:divBdr>
        <w:top w:val="none" w:sz="0" w:space="0" w:color="auto"/>
        <w:left w:val="none" w:sz="0" w:space="0" w:color="auto"/>
        <w:bottom w:val="none" w:sz="0" w:space="0" w:color="auto"/>
        <w:right w:val="none" w:sz="0" w:space="0" w:color="auto"/>
      </w:divBdr>
    </w:div>
    <w:div w:id="117334784">
      <w:bodyDiv w:val="1"/>
      <w:marLeft w:val="0"/>
      <w:marRight w:val="0"/>
      <w:marTop w:val="0"/>
      <w:marBottom w:val="0"/>
      <w:divBdr>
        <w:top w:val="none" w:sz="0" w:space="0" w:color="auto"/>
        <w:left w:val="none" w:sz="0" w:space="0" w:color="auto"/>
        <w:bottom w:val="none" w:sz="0" w:space="0" w:color="auto"/>
        <w:right w:val="none" w:sz="0" w:space="0" w:color="auto"/>
      </w:divBdr>
      <w:divsChild>
        <w:div w:id="87697841">
          <w:marLeft w:val="0"/>
          <w:marRight w:val="0"/>
          <w:marTop w:val="0"/>
          <w:marBottom w:val="0"/>
          <w:divBdr>
            <w:top w:val="none" w:sz="0" w:space="0" w:color="auto"/>
            <w:left w:val="none" w:sz="0" w:space="0" w:color="auto"/>
            <w:bottom w:val="none" w:sz="0" w:space="0" w:color="auto"/>
            <w:right w:val="none" w:sz="0" w:space="0" w:color="auto"/>
          </w:divBdr>
        </w:div>
        <w:div w:id="888996017">
          <w:marLeft w:val="0"/>
          <w:marRight w:val="0"/>
          <w:marTop w:val="0"/>
          <w:marBottom w:val="0"/>
          <w:divBdr>
            <w:top w:val="none" w:sz="0" w:space="0" w:color="auto"/>
            <w:left w:val="none" w:sz="0" w:space="0" w:color="auto"/>
            <w:bottom w:val="none" w:sz="0" w:space="0" w:color="auto"/>
            <w:right w:val="none" w:sz="0" w:space="0" w:color="auto"/>
          </w:divBdr>
        </w:div>
        <w:div w:id="1551569919">
          <w:marLeft w:val="0"/>
          <w:marRight w:val="0"/>
          <w:marTop w:val="0"/>
          <w:marBottom w:val="0"/>
          <w:divBdr>
            <w:top w:val="none" w:sz="0" w:space="0" w:color="auto"/>
            <w:left w:val="none" w:sz="0" w:space="0" w:color="auto"/>
            <w:bottom w:val="none" w:sz="0" w:space="0" w:color="auto"/>
            <w:right w:val="none" w:sz="0" w:space="0" w:color="auto"/>
          </w:divBdr>
        </w:div>
        <w:div w:id="1958557982">
          <w:marLeft w:val="0"/>
          <w:marRight w:val="0"/>
          <w:marTop w:val="0"/>
          <w:marBottom w:val="0"/>
          <w:divBdr>
            <w:top w:val="none" w:sz="0" w:space="0" w:color="auto"/>
            <w:left w:val="none" w:sz="0" w:space="0" w:color="auto"/>
            <w:bottom w:val="none" w:sz="0" w:space="0" w:color="auto"/>
            <w:right w:val="none" w:sz="0" w:space="0" w:color="auto"/>
          </w:divBdr>
        </w:div>
      </w:divsChild>
    </w:div>
    <w:div w:id="157618221">
      <w:bodyDiv w:val="1"/>
      <w:marLeft w:val="0"/>
      <w:marRight w:val="0"/>
      <w:marTop w:val="0"/>
      <w:marBottom w:val="0"/>
      <w:divBdr>
        <w:top w:val="none" w:sz="0" w:space="0" w:color="auto"/>
        <w:left w:val="none" w:sz="0" w:space="0" w:color="auto"/>
        <w:bottom w:val="none" w:sz="0" w:space="0" w:color="auto"/>
        <w:right w:val="none" w:sz="0" w:space="0" w:color="auto"/>
      </w:divBdr>
    </w:div>
    <w:div w:id="266085634">
      <w:bodyDiv w:val="1"/>
      <w:marLeft w:val="0"/>
      <w:marRight w:val="0"/>
      <w:marTop w:val="0"/>
      <w:marBottom w:val="0"/>
      <w:divBdr>
        <w:top w:val="none" w:sz="0" w:space="0" w:color="auto"/>
        <w:left w:val="none" w:sz="0" w:space="0" w:color="auto"/>
        <w:bottom w:val="none" w:sz="0" w:space="0" w:color="auto"/>
        <w:right w:val="none" w:sz="0" w:space="0" w:color="auto"/>
      </w:divBdr>
    </w:div>
    <w:div w:id="271129919">
      <w:bodyDiv w:val="1"/>
      <w:marLeft w:val="0"/>
      <w:marRight w:val="0"/>
      <w:marTop w:val="0"/>
      <w:marBottom w:val="0"/>
      <w:divBdr>
        <w:top w:val="none" w:sz="0" w:space="0" w:color="auto"/>
        <w:left w:val="none" w:sz="0" w:space="0" w:color="auto"/>
        <w:bottom w:val="none" w:sz="0" w:space="0" w:color="auto"/>
        <w:right w:val="none" w:sz="0" w:space="0" w:color="auto"/>
      </w:divBdr>
    </w:div>
    <w:div w:id="277415083">
      <w:bodyDiv w:val="1"/>
      <w:marLeft w:val="0"/>
      <w:marRight w:val="0"/>
      <w:marTop w:val="0"/>
      <w:marBottom w:val="0"/>
      <w:divBdr>
        <w:top w:val="none" w:sz="0" w:space="0" w:color="auto"/>
        <w:left w:val="none" w:sz="0" w:space="0" w:color="auto"/>
        <w:bottom w:val="none" w:sz="0" w:space="0" w:color="auto"/>
        <w:right w:val="none" w:sz="0" w:space="0" w:color="auto"/>
      </w:divBdr>
      <w:divsChild>
        <w:div w:id="289289177">
          <w:marLeft w:val="0"/>
          <w:marRight w:val="0"/>
          <w:marTop w:val="0"/>
          <w:marBottom w:val="0"/>
          <w:divBdr>
            <w:top w:val="none" w:sz="0" w:space="0" w:color="auto"/>
            <w:left w:val="none" w:sz="0" w:space="0" w:color="auto"/>
            <w:bottom w:val="none" w:sz="0" w:space="0" w:color="auto"/>
            <w:right w:val="none" w:sz="0" w:space="0" w:color="auto"/>
          </w:divBdr>
        </w:div>
      </w:divsChild>
    </w:div>
    <w:div w:id="306865643">
      <w:bodyDiv w:val="1"/>
      <w:marLeft w:val="0"/>
      <w:marRight w:val="0"/>
      <w:marTop w:val="0"/>
      <w:marBottom w:val="0"/>
      <w:divBdr>
        <w:top w:val="none" w:sz="0" w:space="0" w:color="auto"/>
        <w:left w:val="none" w:sz="0" w:space="0" w:color="auto"/>
        <w:bottom w:val="none" w:sz="0" w:space="0" w:color="auto"/>
        <w:right w:val="none" w:sz="0" w:space="0" w:color="auto"/>
      </w:divBdr>
    </w:div>
    <w:div w:id="352270348">
      <w:bodyDiv w:val="1"/>
      <w:marLeft w:val="0"/>
      <w:marRight w:val="0"/>
      <w:marTop w:val="0"/>
      <w:marBottom w:val="0"/>
      <w:divBdr>
        <w:top w:val="none" w:sz="0" w:space="0" w:color="auto"/>
        <w:left w:val="none" w:sz="0" w:space="0" w:color="auto"/>
        <w:bottom w:val="none" w:sz="0" w:space="0" w:color="auto"/>
        <w:right w:val="none" w:sz="0" w:space="0" w:color="auto"/>
      </w:divBdr>
    </w:div>
    <w:div w:id="369956325">
      <w:bodyDiv w:val="1"/>
      <w:marLeft w:val="0"/>
      <w:marRight w:val="0"/>
      <w:marTop w:val="0"/>
      <w:marBottom w:val="0"/>
      <w:divBdr>
        <w:top w:val="none" w:sz="0" w:space="0" w:color="auto"/>
        <w:left w:val="none" w:sz="0" w:space="0" w:color="auto"/>
        <w:bottom w:val="none" w:sz="0" w:space="0" w:color="auto"/>
        <w:right w:val="none" w:sz="0" w:space="0" w:color="auto"/>
      </w:divBdr>
    </w:div>
    <w:div w:id="397093351">
      <w:bodyDiv w:val="1"/>
      <w:marLeft w:val="0"/>
      <w:marRight w:val="0"/>
      <w:marTop w:val="0"/>
      <w:marBottom w:val="0"/>
      <w:divBdr>
        <w:top w:val="none" w:sz="0" w:space="0" w:color="auto"/>
        <w:left w:val="none" w:sz="0" w:space="0" w:color="auto"/>
        <w:bottom w:val="none" w:sz="0" w:space="0" w:color="auto"/>
        <w:right w:val="none" w:sz="0" w:space="0" w:color="auto"/>
      </w:divBdr>
    </w:div>
    <w:div w:id="469792196">
      <w:bodyDiv w:val="1"/>
      <w:marLeft w:val="0"/>
      <w:marRight w:val="0"/>
      <w:marTop w:val="0"/>
      <w:marBottom w:val="0"/>
      <w:divBdr>
        <w:top w:val="none" w:sz="0" w:space="0" w:color="auto"/>
        <w:left w:val="none" w:sz="0" w:space="0" w:color="auto"/>
        <w:bottom w:val="none" w:sz="0" w:space="0" w:color="auto"/>
        <w:right w:val="none" w:sz="0" w:space="0" w:color="auto"/>
      </w:divBdr>
    </w:div>
    <w:div w:id="532036090">
      <w:bodyDiv w:val="1"/>
      <w:marLeft w:val="0"/>
      <w:marRight w:val="0"/>
      <w:marTop w:val="0"/>
      <w:marBottom w:val="0"/>
      <w:divBdr>
        <w:top w:val="none" w:sz="0" w:space="0" w:color="auto"/>
        <w:left w:val="none" w:sz="0" w:space="0" w:color="auto"/>
        <w:bottom w:val="none" w:sz="0" w:space="0" w:color="auto"/>
        <w:right w:val="none" w:sz="0" w:space="0" w:color="auto"/>
      </w:divBdr>
    </w:div>
    <w:div w:id="536235681">
      <w:bodyDiv w:val="1"/>
      <w:marLeft w:val="0"/>
      <w:marRight w:val="0"/>
      <w:marTop w:val="0"/>
      <w:marBottom w:val="0"/>
      <w:divBdr>
        <w:top w:val="none" w:sz="0" w:space="0" w:color="auto"/>
        <w:left w:val="none" w:sz="0" w:space="0" w:color="auto"/>
        <w:bottom w:val="none" w:sz="0" w:space="0" w:color="auto"/>
        <w:right w:val="none" w:sz="0" w:space="0" w:color="auto"/>
      </w:divBdr>
    </w:div>
    <w:div w:id="603534385">
      <w:bodyDiv w:val="1"/>
      <w:marLeft w:val="0"/>
      <w:marRight w:val="0"/>
      <w:marTop w:val="0"/>
      <w:marBottom w:val="0"/>
      <w:divBdr>
        <w:top w:val="none" w:sz="0" w:space="0" w:color="auto"/>
        <w:left w:val="none" w:sz="0" w:space="0" w:color="auto"/>
        <w:bottom w:val="none" w:sz="0" w:space="0" w:color="auto"/>
        <w:right w:val="none" w:sz="0" w:space="0" w:color="auto"/>
      </w:divBdr>
    </w:div>
    <w:div w:id="611211491">
      <w:bodyDiv w:val="1"/>
      <w:marLeft w:val="0"/>
      <w:marRight w:val="0"/>
      <w:marTop w:val="0"/>
      <w:marBottom w:val="0"/>
      <w:divBdr>
        <w:top w:val="none" w:sz="0" w:space="0" w:color="auto"/>
        <w:left w:val="none" w:sz="0" w:space="0" w:color="auto"/>
        <w:bottom w:val="none" w:sz="0" w:space="0" w:color="auto"/>
        <w:right w:val="none" w:sz="0" w:space="0" w:color="auto"/>
      </w:divBdr>
    </w:div>
    <w:div w:id="663751407">
      <w:bodyDiv w:val="1"/>
      <w:marLeft w:val="0"/>
      <w:marRight w:val="0"/>
      <w:marTop w:val="0"/>
      <w:marBottom w:val="0"/>
      <w:divBdr>
        <w:top w:val="none" w:sz="0" w:space="0" w:color="auto"/>
        <w:left w:val="none" w:sz="0" w:space="0" w:color="auto"/>
        <w:bottom w:val="none" w:sz="0" w:space="0" w:color="auto"/>
        <w:right w:val="none" w:sz="0" w:space="0" w:color="auto"/>
      </w:divBdr>
    </w:div>
    <w:div w:id="688796551">
      <w:bodyDiv w:val="1"/>
      <w:marLeft w:val="0"/>
      <w:marRight w:val="0"/>
      <w:marTop w:val="0"/>
      <w:marBottom w:val="0"/>
      <w:divBdr>
        <w:top w:val="none" w:sz="0" w:space="0" w:color="auto"/>
        <w:left w:val="none" w:sz="0" w:space="0" w:color="auto"/>
        <w:bottom w:val="none" w:sz="0" w:space="0" w:color="auto"/>
        <w:right w:val="none" w:sz="0" w:space="0" w:color="auto"/>
      </w:divBdr>
    </w:div>
    <w:div w:id="708988847">
      <w:bodyDiv w:val="1"/>
      <w:marLeft w:val="0"/>
      <w:marRight w:val="0"/>
      <w:marTop w:val="0"/>
      <w:marBottom w:val="0"/>
      <w:divBdr>
        <w:top w:val="none" w:sz="0" w:space="0" w:color="auto"/>
        <w:left w:val="none" w:sz="0" w:space="0" w:color="auto"/>
        <w:bottom w:val="none" w:sz="0" w:space="0" w:color="auto"/>
        <w:right w:val="none" w:sz="0" w:space="0" w:color="auto"/>
      </w:divBdr>
    </w:div>
    <w:div w:id="742918764">
      <w:bodyDiv w:val="1"/>
      <w:marLeft w:val="0"/>
      <w:marRight w:val="0"/>
      <w:marTop w:val="0"/>
      <w:marBottom w:val="0"/>
      <w:divBdr>
        <w:top w:val="none" w:sz="0" w:space="0" w:color="auto"/>
        <w:left w:val="none" w:sz="0" w:space="0" w:color="auto"/>
        <w:bottom w:val="none" w:sz="0" w:space="0" w:color="auto"/>
        <w:right w:val="none" w:sz="0" w:space="0" w:color="auto"/>
      </w:divBdr>
    </w:div>
    <w:div w:id="780756887">
      <w:bodyDiv w:val="1"/>
      <w:marLeft w:val="0"/>
      <w:marRight w:val="0"/>
      <w:marTop w:val="0"/>
      <w:marBottom w:val="0"/>
      <w:divBdr>
        <w:top w:val="none" w:sz="0" w:space="0" w:color="auto"/>
        <w:left w:val="none" w:sz="0" w:space="0" w:color="auto"/>
        <w:bottom w:val="none" w:sz="0" w:space="0" w:color="auto"/>
        <w:right w:val="none" w:sz="0" w:space="0" w:color="auto"/>
      </w:divBdr>
    </w:div>
    <w:div w:id="784889243">
      <w:bodyDiv w:val="1"/>
      <w:marLeft w:val="0"/>
      <w:marRight w:val="0"/>
      <w:marTop w:val="0"/>
      <w:marBottom w:val="0"/>
      <w:divBdr>
        <w:top w:val="none" w:sz="0" w:space="0" w:color="auto"/>
        <w:left w:val="none" w:sz="0" w:space="0" w:color="auto"/>
        <w:bottom w:val="none" w:sz="0" w:space="0" w:color="auto"/>
        <w:right w:val="none" w:sz="0" w:space="0" w:color="auto"/>
      </w:divBdr>
    </w:div>
    <w:div w:id="854540477">
      <w:bodyDiv w:val="1"/>
      <w:marLeft w:val="0"/>
      <w:marRight w:val="0"/>
      <w:marTop w:val="0"/>
      <w:marBottom w:val="0"/>
      <w:divBdr>
        <w:top w:val="none" w:sz="0" w:space="0" w:color="auto"/>
        <w:left w:val="none" w:sz="0" w:space="0" w:color="auto"/>
        <w:bottom w:val="none" w:sz="0" w:space="0" w:color="auto"/>
        <w:right w:val="none" w:sz="0" w:space="0" w:color="auto"/>
      </w:divBdr>
    </w:div>
    <w:div w:id="864749347">
      <w:bodyDiv w:val="1"/>
      <w:marLeft w:val="0"/>
      <w:marRight w:val="0"/>
      <w:marTop w:val="0"/>
      <w:marBottom w:val="0"/>
      <w:divBdr>
        <w:top w:val="none" w:sz="0" w:space="0" w:color="auto"/>
        <w:left w:val="none" w:sz="0" w:space="0" w:color="auto"/>
        <w:bottom w:val="none" w:sz="0" w:space="0" w:color="auto"/>
        <w:right w:val="none" w:sz="0" w:space="0" w:color="auto"/>
      </w:divBdr>
    </w:div>
    <w:div w:id="866337905">
      <w:bodyDiv w:val="1"/>
      <w:marLeft w:val="0"/>
      <w:marRight w:val="0"/>
      <w:marTop w:val="0"/>
      <w:marBottom w:val="0"/>
      <w:divBdr>
        <w:top w:val="none" w:sz="0" w:space="0" w:color="auto"/>
        <w:left w:val="none" w:sz="0" w:space="0" w:color="auto"/>
        <w:bottom w:val="none" w:sz="0" w:space="0" w:color="auto"/>
        <w:right w:val="none" w:sz="0" w:space="0" w:color="auto"/>
      </w:divBdr>
    </w:div>
    <w:div w:id="875122941">
      <w:bodyDiv w:val="1"/>
      <w:marLeft w:val="0"/>
      <w:marRight w:val="0"/>
      <w:marTop w:val="0"/>
      <w:marBottom w:val="0"/>
      <w:divBdr>
        <w:top w:val="none" w:sz="0" w:space="0" w:color="auto"/>
        <w:left w:val="none" w:sz="0" w:space="0" w:color="auto"/>
        <w:bottom w:val="none" w:sz="0" w:space="0" w:color="auto"/>
        <w:right w:val="none" w:sz="0" w:space="0" w:color="auto"/>
      </w:divBdr>
    </w:div>
    <w:div w:id="901720188">
      <w:bodyDiv w:val="1"/>
      <w:marLeft w:val="0"/>
      <w:marRight w:val="0"/>
      <w:marTop w:val="0"/>
      <w:marBottom w:val="0"/>
      <w:divBdr>
        <w:top w:val="none" w:sz="0" w:space="0" w:color="auto"/>
        <w:left w:val="none" w:sz="0" w:space="0" w:color="auto"/>
        <w:bottom w:val="none" w:sz="0" w:space="0" w:color="auto"/>
        <w:right w:val="none" w:sz="0" w:space="0" w:color="auto"/>
      </w:divBdr>
    </w:div>
    <w:div w:id="933972231">
      <w:bodyDiv w:val="1"/>
      <w:marLeft w:val="0"/>
      <w:marRight w:val="0"/>
      <w:marTop w:val="0"/>
      <w:marBottom w:val="0"/>
      <w:divBdr>
        <w:top w:val="none" w:sz="0" w:space="0" w:color="auto"/>
        <w:left w:val="none" w:sz="0" w:space="0" w:color="auto"/>
        <w:bottom w:val="none" w:sz="0" w:space="0" w:color="auto"/>
        <w:right w:val="none" w:sz="0" w:space="0" w:color="auto"/>
      </w:divBdr>
    </w:div>
    <w:div w:id="975066526">
      <w:bodyDiv w:val="1"/>
      <w:marLeft w:val="0"/>
      <w:marRight w:val="0"/>
      <w:marTop w:val="0"/>
      <w:marBottom w:val="0"/>
      <w:divBdr>
        <w:top w:val="none" w:sz="0" w:space="0" w:color="auto"/>
        <w:left w:val="none" w:sz="0" w:space="0" w:color="auto"/>
        <w:bottom w:val="none" w:sz="0" w:space="0" w:color="auto"/>
        <w:right w:val="none" w:sz="0" w:space="0" w:color="auto"/>
      </w:divBdr>
    </w:div>
    <w:div w:id="1009942359">
      <w:bodyDiv w:val="1"/>
      <w:marLeft w:val="0"/>
      <w:marRight w:val="0"/>
      <w:marTop w:val="0"/>
      <w:marBottom w:val="0"/>
      <w:divBdr>
        <w:top w:val="none" w:sz="0" w:space="0" w:color="auto"/>
        <w:left w:val="none" w:sz="0" w:space="0" w:color="auto"/>
        <w:bottom w:val="none" w:sz="0" w:space="0" w:color="auto"/>
        <w:right w:val="none" w:sz="0" w:space="0" w:color="auto"/>
      </w:divBdr>
    </w:div>
    <w:div w:id="1020618477">
      <w:bodyDiv w:val="1"/>
      <w:marLeft w:val="0"/>
      <w:marRight w:val="0"/>
      <w:marTop w:val="0"/>
      <w:marBottom w:val="0"/>
      <w:divBdr>
        <w:top w:val="none" w:sz="0" w:space="0" w:color="auto"/>
        <w:left w:val="none" w:sz="0" w:space="0" w:color="auto"/>
        <w:bottom w:val="none" w:sz="0" w:space="0" w:color="auto"/>
        <w:right w:val="none" w:sz="0" w:space="0" w:color="auto"/>
      </w:divBdr>
    </w:div>
    <w:div w:id="1035347766">
      <w:bodyDiv w:val="1"/>
      <w:marLeft w:val="0"/>
      <w:marRight w:val="0"/>
      <w:marTop w:val="0"/>
      <w:marBottom w:val="0"/>
      <w:divBdr>
        <w:top w:val="none" w:sz="0" w:space="0" w:color="auto"/>
        <w:left w:val="none" w:sz="0" w:space="0" w:color="auto"/>
        <w:bottom w:val="none" w:sz="0" w:space="0" w:color="auto"/>
        <w:right w:val="none" w:sz="0" w:space="0" w:color="auto"/>
      </w:divBdr>
    </w:div>
    <w:div w:id="1049381855">
      <w:bodyDiv w:val="1"/>
      <w:marLeft w:val="0"/>
      <w:marRight w:val="0"/>
      <w:marTop w:val="0"/>
      <w:marBottom w:val="0"/>
      <w:divBdr>
        <w:top w:val="none" w:sz="0" w:space="0" w:color="auto"/>
        <w:left w:val="none" w:sz="0" w:space="0" w:color="auto"/>
        <w:bottom w:val="none" w:sz="0" w:space="0" w:color="auto"/>
        <w:right w:val="none" w:sz="0" w:space="0" w:color="auto"/>
      </w:divBdr>
    </w:div>
    <w:div w:id="1050572616">
      <w:bodyDiv w:val="1"/>
      <w:marLeft w:val="0"/>
      <w:marRight w:val="0"/>
      <w:marTop w:val="0"/>
      <w:marBottom w:val="0"/>
      <w:divBdr>
        <w:top w:val="none" w:sz="0" w:space="0" w:color="auto"/>
        <w:left w:val="none" w:sz="0" w:space="0" w:color="auto"/>
        <w:bottom w:val="none" w:sz="0" w:space="0" w:color="auto"/>
        <w:right w:val="none" w:sz="0" w:space="0" w:color="auto"/>
      </w:divBdr>
    </w:div>
    <w:div w:id="1070884543">
      <w:bodyDiv w:val="1"/>
      <w:marLeft w:val="0"/>
      <w:marRight w:val="0"/>
      <w:marTop w:val="0"/>
      <w:marBottom w:val="0"/>
      <w:divBdr>
        <w:top w:val="none" w:sz="0" w:space="0" w:color="auto"/>
        <w:left w:val="none" w:sz="0" w:space="0" w:color="auto"/>
        <w:bottom w:val="none" w:sz="0" w:space="0" w:color="auto"/>
        <w:right w:val="none" w:sz="0" w:space="0" w:color="auto"/>
      </w:divBdr>
    </w:div>
    <w:div w:id="1072432511">
      <w:bodyDiv w:val="1"/>
      <w:marLeft w:val="0"/>
      <w:marRight w:val="0"/>
      <w:marTop w:val="0"/>
      <w:marBottom w:val="0"/>
      <w:divBdr>
        <w:top w:val="none" w:sz="0" w:space="0" w:color="auto"/>
        <w:left w:val="none" w:sz="0" w:space="0" w:color="auto"/>
        <w:bottom w:val="none" w:sz="0" w:space="0" w:color="auto"/>
        <w:right w:val="none" w:sz="0" w:space="0" w:color="auto"/>
      </w:divBdr>
    </w:div>
    <w:div w:id="1107696228">
      <w:bodyDiv w:val="1"/>
      <w:marLeft w:val="0"/>
      <w:marRight w:val="0"/>
      <w:marTop w:val="0"/>
      <w:marBottom w:val="0"/>
      <w:divBdr>
        <w:top w:val="none" w:sz="0" w:space="0" w:color="auto"/>
        <w:left w:val="none" w:sz="0" w:space="0" w:color="auto"/>
        <w:bottom w:val="none" w:sz="0" w:space="0" w:color="auto"/>
        <w:right w:val="none" w:sz="0" w:space="0" w:color="auto"/>
      </w:divBdr>
    </w:div>
    <w:div w:id="1118332872">
      <w:bodyDiv w:val="1"/>
      <w:marLeft w:val="0"/>
      <w:marRight w:val="0"/>
      <w:marTop w:val="0"/>
      <w:marBottom w:val="0"/>
      <w:divBdr>
        <w:top w:val="none" w:sz="0" w:space="0" w:color="auto"/>
        <w:left w:val="none" w:sz="0" w:space="0" w:color="auto"/>
        <w:bottom w:val="none" w:sz="0" w:space="0" w:color="auto"/>
        <w:right w:val="none" w:sz="0" w:space="0" w:color="auto"/>
      </w:divBdr>
    </w:div>
    <w:div w:id="1133597390">
      <w:bodyDiv w:val="1"/>
      <w:marLeft w:val="0"/>
      <w:marRight w:val="0"/>
      <w:marTop w:val="0"/>
      <w:marBottom w:val="0"/>
      <w:divBdr>
        <w:top w:val="none" w:sz="0" w:space="0" w:color="auto"/>
        <w:left w:val="none" w:sz="0" w:space="0" w:color="auto"/>
        <w:bottom w:val="none" w:sz="0" w:space="0" w:color="auto"/>
        <w:right w:val="none" w:sz="0" w:space="0" w:color="auto"/>
      </w:divBdr>
    </w:div>
    <w:div w:id="1135097175">
      <w:bodyDiv w:val="1"/>
      <w:marLeft w:val="0"/>
      <w:marRight w:val="0"/>
      <w:marTop w:val="0"/>
      <w:marBottom w:val="0"/>
      <w:divBdr>
        <w:top w:val="none" w:sz="0" w:space="0" w:color="auto"/>
        <w:left w:val="none" w:sz="0" w:space="0" w:color="auto"/>
        <w:bottom w:val="none" w:sz="0" w:space="0" w:color="auto"/>
        <w:right w:val="none" w:sz="0" w:space="0" w:color="auto"/>
      </w:divBdr>
    </w:div>
    <w:div w:id="1145321649">
      <w:bodyDiv w:val="1"/>
      <w:marLeft w:val="0"/>
      <w:marRight w:val="0"/>
      <w:marTop w:val="0"/>
      <w:marBottom w:val="0"/>
      <w:divBdr>
        <w:top w:val="none" w:sz="0" w:space="0" w:color="auto"/>
        <w:left w:val="none" w:sz="0" w:space="0" w:color="auto"/>
        <w:bottom w:val="none" w:sz="0" w:space="0" w:color="auto"/>
        <w:right w:val="none" w:sz="0" w:space="0" w:color="auto"/>
      </w:divBdr>
    </w:div>
    <w:div w:id="1198082053">
      <w:bodyDiv w:val="1"/>
      <w:marLeft w:val="0"/>
      <w:marRight w:val="0"/>
      <w:marTop w:val="0"/>
      <w:marBottom w:val="0"/>
      <w:divBdr>
        <w:top w:val="none" w:sz="0" w:space="0" w:color="auto"/>
        <w:left w:val="none" w:sz="0" w:space="0" w:color="auto"/>
        <w:bottom w:val="none" w:sz="0" w:space="0" w:color="auto"/>
        <w:right w:val="none" w:sz="0" w:space="0" w:color="auto"/>
      </w:divBdr>
    </w:div>
    <w:div w:id="1215893726">
      <w:bodyDiv w:val="1"/>
      <w:marLeft w:val="0"/>
      <w:marRight w:val="0"/>
      <w:marTop w:val="0"/>
      <w:marBottom w:val="0"/>
      <w:divBdr>
        <w:top w:val="none" w:sz="0" w:space="0" w:color="auto"/>
        <w:left w:val="none" w:sz="0" w:space="0" w:color="auto"/>
        <w:bottom w:val="none" w:sz="0" w:space="0" w:color="auto"/>
        <w:right w:val="none" w:sz="0" w:space="0" w:color="auto"/>
      </w:divBdr>
    </w:div>
    <w:div w:id="1263949733">
      <w:bodyDiv w:val="1"/>
      <w:marLeft w:val="0"/>
      <w:marRight w:val="0"/>
      <w:marTop w:val="0"/>
      <w:marBottom w:val="0"/>
      <w:divBdr>
        <w:top w:val="none" w:sz="0" w:space="0" w:color="auto"/>
        <w:left w:val="none" w:sz="0" w:space="0" w:color="auto"/>
        <w:bottom w:val="none" w:sz="0" w:space="0" w:color="auto"/>
        <w:right w:val="none" w:sz="0" w:space="0" w:color="auto"/>
      </w:divBdr>
    </w:div>
    <w:div w:id="1268152753">
      <w:bodyDiv w:val="1"/>
      <w:marLeft w:val="0"/>
      <w:marRight w:val="0"/>
      <w:marTop w:val="0"/>
      <w:marBottom w:val="0"/>
      <w:divBdr>
        <w:top w:val="none" w:sz="0" w:space="0" w:color="auto"/>
        <w:left w:val="none" w:sz="0" w:space="0" w:color="auto"/>
        <w:bottom w:val="none" w:sz="0" w:space="0" w:color="auto"/>
        <w:right w:val="none" w:sz="0" w:space="0" w:color="auto"/>
      </w:divBdr>
    </w:div>
    <w:div w:id="1290471016">
      <w:bodyDiv w:val="1"/>
      <w:marLeft w:val="0"/>
      <w:marRight w:val="0"/>
      <w:marTop w:val="0"/>
      <w:marBottom w:val="0"/>
      <w:divBdr>
        <w:top w:val="none" w:sz="0" w:space="0" w:color="auto"/>
        <w:left w:val="none" w:sz="0" w:space="0" w:color="auto"/>
        <w:bottom w:val="none" w:sz="0" w:space="0" w:color="auto"/>
        <w:right w:val="none" w:sz="0" w:space="0" w:color="auto"/>
      </w:divBdr>
    </w:div>
    <w:div w:id="1342587560">
      <w:bodyDiv w:val="1"/>
      <w:marLeft w:val="0"/>
      <w:marRight w:val="0"/>
      <w:marTop w:val="0"/>
      <w:marBottom w:val="0"/>
      <w:divBdr>
        <w:top w:val="none" w:sz="0" w:space="0" w:color="auto"/>
        <w:left w:val="none" w:sz="0" w:space="0" w:color="auto"/>
        <w:bottom w:val="none" w:sz="0" w:space="0" w:color="auto"/>
        <w:right w:val="none" w:sz="0" w:space="0" w:color="auto"/>
      </w:divBdr>
      <w:divsChild>
        <w:div w:id="1166165809">
          <w:marLeft w:val="0"/>
          <w:marRight w:val="0"/>
          <w:marTop w:val="0"/>
          <w:marBottom w:val="0"/>
          <w:divBdr>
            <w:top w:val="none" w:sz="0" w:space="0" w:color="auto"/>
            <w:left w:val="none" w:sz="0" w:space="0" w:color="auto"/>
            <w:bottom w:val="none" w:sz="0" w:space="0" w:color="auto"/>
            <w:right w:val="none" w:sz="0" w:space="0" w:color="auto"/>
          </w:divBdr>
        </w:div>
        <w:div w:id="1458254706">
          <w:marLeft w:val="0"/>
          <w:marRight w:val="0"/>
          <w:marTop w:val="0"/>
          <w:marBottom w:val="0"/>
          <w:divBdr>
            <w:top w:val="none" w:sz="0" w:space="0" w:color="auto"/>
            <w:left w:val="none" w:sz="0" w:space="0" w:color="auto"/>
            <w:bottom w:val="none" w:sz="0" w:space="0" w:color="auto"/>
            <w:right w:val="none" w:sz="0" w:space="0" w:color="auto"/>
          </w:divBdr>
        </w:div>
      </w:divsChild>
    </w:div>
    <w:div w:id="1415395603">
      <w:bodyDiv w:val="1"/>
      <w:marLeft w:val="0"/>
      <w:marRight w:val="0"/>
      <w:marTop w:val="0"/>
      <w:marBottom w:val="0"/>
      <w:divBdr>
        <w:top w:val="none" w:sz="0" w:space="0" w:color="auto"/>
        <w:left w:val="none" w:sz="0" w:space="0" w:color="auto"/>
        <w:bottom w:val="none" w:sz="0" w:space="0" w:color="auto"/>
        <w:right w:val="none" w:sz="0" w:space="0" w:color="auto"/>
      </w:divBdr>
    </w:div>
    <w:div w:id="1433353328">
      <w:bodyDiv w:val="1"/>
      <w:marLeft w:val="0"/>
      <w:marRight w:val="0"/>
      <w:marTop w:val="0"/>
      <w:marBottom w:val="0"/>
      <w:divBdr>
        <w:top w:val="none" w:sz="0" w:space="0" w:color="auto"/>
        <w:left w:val="none" w:sz="0" w:space="0" w:color="auto"/>
        <w:bottom w:val="none" w:sz="0" w:space="0" w:color="auto"/>
        <w:right w:val="none" w:sz="0" w:space="0" w:color="auto"/>
      </w:divBdr>
    </w:div>
    <w:div w:id="1442146331">
      <w:bodyDiv w:val="1"/>
      <w:marLeft w:val="0"/>
      <w:marRight w:val="0"/>
      <w:marTop w:val="0"/>
      <w:marBottom w:val="0"/>
      <w:divBdr>
        <w:top w:val="none" w:sz="0" w:space="0" w:color="auto"/>
        <w:left w:val="none" w:sz="0" w:space="0" w:color="auto"/>
        <w:bottom w:val="none" w:sz="0" w:space="0" w:color="auto"/>
        <w:right w:val="none" w:sz="0" w:space="0" w:color="auto"/>
      </w:divBdr>
    </w:div>
    <w:div w:id="1449859146">
      <w:bodyDiv w:val="1"/>
      <w:marLeft w:val="0"/>
      <w:marRight w:val="0"/>
      <w:marTop w:val="0"/>
      <w:marBottom w:val="0"/>
      <w:divBdr>
        <w:top w:val="none" w:sz="0" w:space="0" w:color="auto"/>
        <w:left w:val="none" w:sz="0" w:space="0" w:color="auto"/>
        <w:bottom w:val="none" w:sz="0" w:space="0" w:color="auto"/>
        <w:right w:val="none" w:sz="0" w:space="0" w:color="auto"/>
      </w:divBdr>
    </w:div>
    <w:div w:id="1450198159">
      <w:bodyDiv w:val="1"/>
      <w:marLeft w:val="0"/>
      <w:marRight w:val="0"/>
      <w:marTop w:val="0"/>
      <w:marBottom w:val="0"/>
      <w:divBdr>
        <w:top w:val="none" w:sz="0" w:space="0" w:color="auto"/>
        <w:left w:val="none" w:sz="0" w:space="0" w:color="auto"/>
        <w:bottom w:val="none" w:sz="0" w:space="0" w:color="auto"/>
        <w:right w:val="none" w:sz="0" w:space="0" w:color="auto"/>
      </w:divBdr>
    </w:div>
    <w:div w:id="1458404071">
      <w:bodyDiv w:val="1"/>
      <w:marLeft w:val="0"/>
      <w:marRight w:val="0"/>
      <w:marTop w:val="0"/>
      <w:marBottom w:val="0"/>
      <w:divBdr>
        <w:top w:val="none" w:sz="0" w:space="0" w:color="auto"/>
        <w:left w:val="none" w:sz="0" w:space="0" w:color="auto"/>
        <w:bottom w:val="none" w:sz="0" w:space="0" w:color="auto"/>
        <w:right w:val="none" w:sz="0" w:space="0" w:color="auto"/>
      </w:divBdr>
    </w:div>
    <w:div w:id="1491680069">
      <w:bodyDiv w:val="1"/>
      <w:marLeft w:val="0"/>
      <w:marRight w:val="0"/>
      <w:marTop w:val="0"/>
      <w:marBottom w:val="0"/>
      <w:divBdr>
        <w:top w:val="none" w:sz="0" w:space="0" w:color="auto"/>
        <w:left w:val="none" w:sz="0" w:space="0" w:color="auto"/>
        <w:bottom w:val="none" w:sz="0" w:space="0" w:color="auto"/>
        <w:right w:val="none" w:sz="0" w:space="0" w:color="auto"/>
      </w:divBdr>
    </w:div>
    <w:div w:id="1590650530">
      <w:bodyDiv w:val="1"/>
      <w:marLeft w:val="0"/>
      <w:marRight w:val="0"/>
      <w:marTop w:val="0"/>
      <w:marBottom w:val="0"/>
      <w:divBdr>
        <w:top w:val="none" w:sz="0" w:space="0" w:color="auto"/>
        <w:left w:val="none" w:sz="0" w:space="0" w:color="auto"/>
        <w:bottom w:val="none" w:sz="0" w:space="0" w:color="auto"/>
        <w:right w:val="none" w:sz="0" w:space="0" w:color="auto"/>
      </w:divBdr>
    </w:div>
    <w:div w:id="1612400662">
      <w:bodyDiv w:val="1"/>
      <w:marLeft w:val="0"/>
      <w:marRight w:val="0"/>
      <w:marTop w:val="0"/>
      <w:marBottom w:val="0"/>
      <w:divBdr>
        <w:top w:val="none" w:sz="0" w:space="0" w:color="auto"/>
        <w:left w:val="none" w:sz="0" w:space="0" w:color="auto"/>
        <w:bottom w:val="none" w:sz="0" w:space="0" w:color="auto"/>
        <w:right w:val="none" w:sz="0" w:space="0" w:color="auto"/>
      </w:divBdr>
    </w:div>
    <w:div w:id="1615289322">
      <w:bodyDiv w:val="1"/>
      <w:marLeft w:val="0"/>
      <w:marRight w:val="0"/>
      <w:marTop w:val="0"/>
      <w:marBottom w:val="0"/>
      <w:divBdr>
        <w:top w:val="none" w:sz="0" w:space="0" w:color="auto"/>
        <w:left w:val="none" w:sz="0" w:space="0" w:color="auto"/>
        <w:bottom w:val="none" w:sz="0" w:space="0" w:color="auto"/>
        <w:right w:val="none" w:sz="0" w:space="0" w:color="auto"/>
      </w:divBdr>
    </w:div>
    <w:div w:id="1617368243">
      <w:bodyDiv w:val="1"/>
      <w:marLeft w:val="0"/>
      <w:marRight w:val="0"/>
      <w:marTop w:val="0"/>
      <w:marBottom w:val="0"/>
      <w:divBdr>
        <w:top w:val="none" w:sz="0" w:space="0" w:color="auto"/>
        <w:left w:val="none" w:sz="0" w:space="0" w:color="auto"/>
        <w:bottom w:val="none" w:sz="0" w:space="0" w:color="auto"/>
        <w:right w:val="none" w:sz="0" w:space="0" w:color="auto"/>
      </w:divBdr>
    </w:div>
    <w:div w:id="1649166174">
      <w:bodyDiv w:val="1"/>
      <w:marLeft w:val="0"/>
      <w:marRight w:val="0"/>
      <w:marTop w:val="0"/>
      <w:marBottom w:val="0"/>
      <w:divBdr>
        <w:top w:val="none" w:sz="0" w:space="0" w:color="auto"/>
        <w:left w:val="none" w:sz="0" w:space="0" w:color="auto"/>
        <w:bottom w:val="none" w:sz="0" w:space="0" w:color="auto"/>
        <w:right w:val="none" w:sz="0" w:space="0" w:color="auto"/>
      </w:divBdr>
    </w:div>
    <w:div w:id="1667633088">
      <w:bodyDiv w:val="1"/>
      <w:marLeft w:val="0"/>
      <w:marRight w:val="0"/>
      <w:marTop w:val="0"/>
      <w:marBottom w:val="0"/>
      <w:divBdr>
        <w:top w:val="none" w:sz="0" w:space="0" w:color="auto"/>
        <w:left w:val="none" w:sz="0" w:space="0" w:color="auto"/>
        <w:bottom w:val="none" w:sz="0" w:space="0" w:color="auto"/>
        <w:right w:val="none" w:sz="0" w:space="0" w:color="auto"/>
      </w:divBdr>
    </w:div>
    <w:div w:id="1679235882">
      <w:bodyDiv w:val="1"/>
      <w:marLeft w:val="0"/>
      <w:marRight w:val="0"/>
      <w:marTop w:val="0"/>
      <w:marBottom w:val="0"/>
      <w:divBdr>
        <w:top w:val="none" w:sz="0" w:space="0" w:color="auto"/>
        <w:left w:val="none" w:sz="0" w:space="0" w:color="auto"/>
        <w:bottom w:val="none" w:sz="0" w:space="0" w:color="auto"/>
        <w:right w:val="none" w:sz="0" w:space="0" w:color="auto"/>
      </w:divBdr>
    </w:div>
    <w:div w:id="1745830857">
      <w:bodyDiv w:val="1"/>
      <w:marLeft w:val="0"/>
      <w:marRight w:val="0"/>
      <w:marTop w:val="0"/>
      <w:marBottom w:val="0"/>
      <w:divBdr>
        <w:top w:val="none" w:sz="0" w:space="0" w:color="auto"/>
        <w:left w:val="none" w:sz="0" w:space="0" w:color="auto"/>
        <w:bottom w:val="none" w:sz="0" w:space="0" w:color="auto"/>
        <w:right w:val="none" w:sz="0" w:space="0" w:color="auto"/>
      </w:divBdr>
    </w:div>
    <w:div w:id="1774742295">
      <w:bodyDiv w:val="1"/>
      <w:marLeft w:val="0"/>
      <w:marRight w:val="0"/>
      <w:marTop w:val="0"/>
      <w:marBottom w:val="0"/>
      <w:divBdr>
        <w:top w:val="none" w:sz="0" w:space="0" w:color="auto"/>
        <w:left w:val="none" w:sz="0" w:space="0" w:color="auto"/>
        <w:bottom w:val="none" w:sz="0" w:space="0" w:color="auto"/>
        <w:right w:val="none" w:sz="0" w:space="0" w:color="auto"/>
      </w:divBdr>
    </w:div>
    <w:div w:id="1774789670">
      <w:bodyDiv w:val="1"/>
      <w:marLeft w:val="0"/>
      <w:marRight w:val="0"/>
      <w:marTop w:val="0"/>
      <w:marBottom w:val="0"/>
      <w:divBdr>
        <w:top w:val="none" w:sz="0" w:space="0" w:color="auto"/>
        <w:left w:val="none" w:sz="0" w:space="0" w:color="auto"/>
        <w:bottom w:val="none" w:sz="0" w:space="0" w:color="auto"/>
        <w:right w:val="none" w:sz="0" w:space="0" w:color="auto"/>
      </w:divBdr>
    </w:div>
    <w:div w:id="1788431789">
      <w:bodyDiv w:val="1"/>
      <w:marLeft w:val="0"/>
      <w:marRight w:val="0"/>
      <w:marTop w:val="0"/>
      <w:marBottom w:val="0"/>
      <w:divBdr>
        <w:top w:val="none" w:sz="0" w:space="0" w:color="auto"/>
        <w:left w:val="none" w:sz="0" w:space="0" w:color="auto"/>
        <w:bottom w:val="none" w:sz="0" w:space="0" w:color="auto"/>
        <w:right w:val="none" w:sz="0" w:space="0" w:color="auto"/>
      </w:divBdr>
    </w:div>
    <w:div w:id="1789621712">
      <w:bodyDiv w:val="1"/>
      <w:marLeft w:val="0"/>
      <w:marRight w:val="0"/>
      <w:marTop w:val="0"/>
      <w:marBottom w:val="0"/>
      <w:divBdr>
        <w:top w:val="none" w:sz="0" w:space="0" w:color="auto"/>
        <w:left w:val="none" w:sz="0" w:space="0" w:color="auto"/>
        <w:bottom w:val="none" w:sz="0" w:space="0" w:color="auto"/>
        <w:right w:val="none" w:sz="0" w:space="0" w:color="auto"/>
      </w:divBdr>
    </w:div>
    <w:div w:id="1811746363">
      <w:bodyDiv w:val="1"/>
      <w:marLeft w:val="0"/>
      <w:marRight w:val="0"/>
      <w:marTop w:val="0"/>
      <w:marBottom w:val="0"/>
      <w:divBdr>
        <w:top w:val="none" w:sz="0" w:space="0" w:color="auto"/>
        <w:left w:val="none" w:sz="0" w:space="0" w:color="auto"/>
        <w:bottom w:val="none" w:sz="0" w:space="0" w:color="auto"/>
        <w:right w:val="none" w:sz="0" w:space="0" w:color="auto"/>
      </w:divBdr>
    </w:div>
    <w:div w:id="1825974993">
      <w:bodyDiv w:val="1"/>
      <w:marLeft w:val="0"/>
      <w:marRight w:val="0"/>
      <w:marTop w:val="0"/>
      <w:marBottom w:val="0"/>
      <w:divBdr>
        <w:top w:val="none" w:sz="0" w:space="0" w:color="auto"/>
        <w:left w:val="none" w:sz="0" w:space="0" w:color="auto"/>
        <w:bottom w:val="none" w:sz="0" w:space="0" w:color="auto"/>
        <w:right w:val="none" w:sz="0" w:space="0" w:color="auto"/>
      </w:divBdr>
    </w:div>
    <w:div w:id="1827548130">
      <w:bodyDiv w:val="1"/>
      <w:marLeft w:val="0"/>
      <w:marRight w:val="0"/>
      <w:marTop w:val="0"/>
      <w:marBottom w:val="0"/>
      <w:divBdr>
        <w:top w:val="none" w:sz="0" w:space="0" w:color="auto"/>
        <w:left w:val="none" w:sz="0" w:space="0" w:color="auto"/>
        <w:bottom w:val="none" w:sz="0" w:space="0" w:color="auto"/>
        <w:right w:val="none" w:sz="0" w:space="0" w:color="auto"/>
      </w:divBdr>
    </w:div>
    <w:div w:id="1863661364">
      <w:bodyDiv w:val="1"/>
      <w:marLeft w:val="0"/>
      <w:marRight w:val="0"/>
      <w:marTop w:val="0"/>
      <w:marBottom w:val="0"/>
      <w:divBdr>
        <w:top w:val="none" w:sz="0" w:space="0" w:color="auto"/>
        <w:left w:val="none" w:sz="0" w:space="0" w:color="auto"/>
        <w:bottom w:val="none" w:sz="0" w:space="0" w:color="auto"/>
        <w:right w:val="none" w:sz="0" w:space="0" w:color="auto"/>
      </w:divBdr>
    </w:div>
    <w:div w:id="1892764258">
      <w:bodyDiv w:val="1"/>
      <w:marLeft w:val="0"/>
      <w:marRight w:val="0"/>
      <w:marTop w:val="0"/>
      <w:marBottom w:val="0"/>
      <w:divBdr>
        <w:top w:val="none" w:sz="0" w:space="0" w:color="auto"/>
        <w:left w:val="none" w:sz="0" w:space="0" w:color="auto"/>
        <w:bottom w:val="none" w:sz="0" w:space="0" w:color="auto"/>
        <w:right w:val="none" w:sz="0" w:space="0" w:color="auto"/>
      </w:divBdr>
    </w:div>
    <w:div w:id="1928615076">
      <w:bodyDiv w:val="1"/>
      <w:marLeft w:val="0"/>
      <w:marRight w:val="0"/>
      <w:marTop w:val="0"/>
      <w:marBottom w:val="0"/>
      <w:divBdr>
        <w:top w:val="none" w:sz="0" w:space="0" w:color="auto"/>
        <w:left w:val="none" w:sz="0" w:space="0" w:color="auto"/>
        <w:bottom w:val="none" w:sz="0" w:space="0" w:color="auto"/>
        <w:right w:val="none" w:sz="0" w:space="0" w:color="auto"/>
      </w:divBdr>
    </w:div>
    <w:div w:id="1941252199">
      <w:bodyDiv w:val="1"/>
      <w:marLeft w:val="0"/>
      <w:marRight w:val="0"/>
      <w:marTop w:val="0"/>
      <w:marBottom w:val="0"/>
      <w:divBdr>
        <w:top w:val="none" w:sz="0" w:space="0" w:color="auto"/>
        <w:left w:val="none" w:sz="0" w:space="0" w:color="auto"/>
        <w:bottom w:val="none" w:sz="0" w:space="0" w:color="auto"/>
        <w:right w:val="none" w:sz="0" w:space="0" w:color="auto"/>
      </w:divBdr>
    </w:div>
    <w:div w:id="1943879994">
      <w:bodyDiv w:val="1"/>
      <w:marLeft w:val="0"/>
      <w:marRight w:val="0"/>
      <w:marTop w:val="0"/>
      <w:marBottom w:val="0"/>
      <w:divBdr>
        <w:top w:val="none" w:sz="0" w:space="0" w:color="auto"/>
        <w:left w:val="none" w:sz="0" w:space="0" w:color="auto"/>
        <w:bottom w:val="none" w:sz="0" w:space="0" w:color="auto"/>
        <w:right w:val="none" w:sz="0" w:space="0" w:color="auto"/>
      </w:divBdr>
    </w:div>
    <w:div w:id="1945648957">
      <w:bodyDiv w:val="1"/>
      <w:marLeft w:val="0"/>
      <w:marRight w:val="0"/>
      <w:marTop w:val="0"/>
      <w:marBottom w:val="0"/>
      <w:divBdr>
        <w:top w:val="none" w:sz="0" w:space="0" w:color="auto"/>
        <w:left w:val="none" w:sz="0" w:space="0" w:color="auto"/>
        <w:bottom w:val="none" w:sz="0" w:space="0" w:color="auto"/>
        <w:right w:val="none" w:sz="0" w:space="0" w:color="auto"/>
      </w:divBdr>
    </w:div>
    <w:div w:id="1962301174">
      <w:bodyDiv w:val="1"/>
      <w:marLeft w:val="0"/>
      <w:marRight w:val="0"/>
      <w:marTop w:val="0"/>
      <w:marBottom w:val="0"/>
      <w:divBdr>
        <w:top w:val="none" w:sz="0" w:space="0" w:color="auto"/>
        <w:left w:val="none" w:sz="0" w:space="0" w:color="auto"/>
        <w:bottom w:val="none" w:sz="0" w:space="0" w:color="auto"/>
        <w:right w:val="none" w:sz="0" w:space="0" w:color="auto"/>
      </w:divBdr>
    </w:div>
    <w:div w:id="1995181832">
      <w:bodyDiv w:val="1"/>
      <w:marLeft w:val="0"/>
      <w:marRight w:val="0"/>
      <w:marTop w:val="0"/>
      <w:marBottom w:val="0"/>
      <w:divBdr>
        <w:top w:val="none" w:sz="0" w:space="0" w:color="auto"/>
        <w:left w:val="none" w:sz="0" w:space="0" w:color="auto"/>
        <w:bottom w:val="none" w:sz="0" w:space="0" w:color="auto"/>
        <w:right w:val="none" w:sz="0" w:space="0" w:color="auto"/>
      </w:divBdr>
    </w:div>
    <w:div w:id="2075663359">
      <w:bodyDiv w:val="1"/>
      <w:marLeft w:val="0"/>
      <w:marRight w:val="0"/>
      <w:marTop w:val="0"/>
      <w:marBottom w:val="0"/>
      <w:divBdr>
        <w:top w:val="none" w:sz="0" w:space="0" w:color="auto"/>
        <w:left w:val="none" w:sz="0" w:space="0" w:color="auto"/>
        <w:bottom w:val="none" w:sz="0" w:space="0" w:color="auto"/>
        <w:right w:val="none" w:sz="0" w:space="0" w:color="auto"/>
      </w:divBdr>
    </w:div>
    <w:div w:id="21075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honours-and-symbols/commonwealth-coat-arm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creativecommons.org/licenses/by/3.0/au/legalco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6" Type="http://schemas.openxmlformats.org/officeDocument/2006/relationships/hyperlink" Target="https://www.oecd-ilibrary.org/economics/oecd-economic-surveys-australia_19990146" TargetMode="External"/><Relationship Id="rId21" Type="http://schemas.openxmlformats.org/officeDocument/2006/relationships/hyperlink" Target="https://www.aeaweb.org/articles?id=10.1257/jep.33.3.69" TargetMode="External"/><Relationship Id="rId42" Type="http://schemas.openxmlformats.org/officeDocument/2006/relationships/hyperlink" Target="https://www.ftc.gov/news-events/news/press-releases/2020/12/ftc-sues-facebook-illegal-monopolization" TargetMode="External"/><Relationship Id="rId47" Type="http://schemas.openxmlformats.org/officeDocument/2006/relationships/hyperlink" Target="https://papers.ssrn.com/sol3/papers.cfm?abstract_id=2809099" TargetMode="External"/><Relationship Id="rId63" Type="http://schemas.openxmlformats.org/officeDocument/2006/relationships/hyperlink" Target="https://www.aph.gov.au/Parliamentary_Business/Bills_Legislation/Bills_Search_Results/Result?bId=r6614" TargetMode="External"/><Relationship Id="rId68" Type="http://schemas.openxmlformats.org/officeDocument/2006/relationships/hyperlink" Target="https://www.internationalcompetitionnetwork.org/wp-content/uploads/2018/05/MWG_FilingFees.pdf" TargetMode="External"/><Relationship Id="rId16" Type="http://schemas.openxmlformats.org/officeDocument/2006/relationships/hyperlink" Target="https://treasury.gov.au/publication/p2022-243535" TargetMode="External"/><Relationship Id="rId11" Type="http://schemas.openxmlformats.org/officeDocument/2006/relationships/hyperlink" Target="https://www.oecd.org/daf/competition/oecdrecommendationonmergerreview.htm" TargetMode="External"/><Relationship Id="rId24" Type="http://schemas.openxmlformats.org/officeDocument/2006/relationships/hyperlink" Target="https://www.aeaweb.org/articles?id=10.1257/mic.6.4.407" TargetMode="External"/><Relationship Id="rId32" Type="http://schemas.openxmlformats.org/officeDocument/2006/relationships/hyperlink" Target="https://www.accc.gov.au/about-us/publications/ex-post-review-of-accc-merger-decisions" TargetMode="External"/><Relationship Id="rId37" Type="http://schemas.openxmlformats.org/officeDocument/2006/relationships/hyperlink" Target="https://www.oecd.org/competition/start-ups-killer-acquisitions-and-merger-control.htm" TargetMode="External"/><Relationship Id="rId40" Type="http://schemas.openxmlformats.org/officeDocument/2006/relationships/hyperlink" Target="https://www.gov.uk/government/publications/assessment-of-merger-control-decisions-in-digital-markets" TargetMode="External"/><Relationship Id="rId45" Type="http://schemas.openxmlformats.org/officeDocument/2006/relationships/hyperlink" Target="https://www.oecd.org/competition/common-ownership-and-its-impact-on-competition.htm" TargetMode="External"/><Relationship Id="rId53" Type="http://schemas.openxmlformats.org/officeDocument/2006/relationships/hyperlink" Target="https://www.oecd.org/daf/competition/oecdrecommendationonmergerreview.htm" TargetMode="External"/><Relationship Id="rId58" Type="http://schemas.openxmlformats.org/officeDocument/2006/relationships/hyperlink" Target="https://www.gov.uk/government/publications/mergers-guidance-on-the-cmas-jurisdiction-and-procedure" TargetMode="External"/><Relationship Id="rId66" Type="http://schemas.openxmlformats.org/officeDocument/2006/relationships/hyperlink" Target="https://www.internationalcompetitionnetwork.org/wp-content/uploads/2018/05/MWG_FilingFees.pdf" TargetMode="External"/><Relationship Id="rId74" Type="http://schemas.openxmlformats.org/officeDocument/2006/relationships/hyperlink" Target="https://www.frontier-economics.com.au/merger-authorisation-processes-australia-comment-philip-williams/" TargetMode="External"/><Relationship Id="rId79" Type="http://schemas.openxmlformats.org/officeDocument/2006/relationships/hyperlink" Target="https://www.oecd.org/competition/oecd-competition-trends.htm" TargetMode="External"/><Relationship Id="rId5" Type="http://schemas.openxmlformats.org/officeDocument/2006/relationships/hyperlink" Target="https://www.accc.gov.au/about-us/publications/merger-guidelines" TargetMode="External"/><Relationship Id="rId61" Type="http://schemas.openxmlformats.org/officeDocument/2006/relationships/hyperlink" Target="https://www.gov.uk/government/publications/interim-measures-and-derogations-guidance-and-templates" TargetMode="External"/><Relationship Id="rId19" Type="http://schemas.openxmlformats.org/officeDocument/2006/relationships/hyperlink" Target="https://treasury.gov.au/review/competition-review-2023" TargetMode="External"/><Relationship Id="rId14" Type="http://schemas.openxmlformats.org/officeDocument/2006/relationships/hyperlink" Target="https://www.pc.gov.au/inquiries/completed/productivity/report" TargetMode="External"/><Relationship Id="rId22" Type="http://schemas.openxmlformats.org/officeDocument/2006/relationships/hyperlink" Target="https://papers.ssrn.com/sol3/papers.cfm?abstract_id=3332641" TargetMode="External"/><Relationship Id="rId27" Type="http://schemas.openxmlformats.org/officeDocument/2006/relationships/hyperlink" Target="https://www.oecd-ilibrary.org/economics/oecd-economic-surveys-australia_19990146" TargetMode="External"/><Relationship Id="rId30" Type="http://schemas.openxmlformats.org/officeDocument/2006/relationships/hyperlink" Target="https://www.oecd.org/daf/competition/economic-analysis-in-merger-investigations-2020.pdf" TargetMode="External"/><Relationship Id="rId35" Type="http://schemas.openxmlformats.org/officeDocument/2006/relationships/hyperlink" Target="https://treasury.gov.au/publication/p2015-cpr-final-report" TargetMode="External"/><Relationship Id="rId43" Type="http://schemas.openxmlformats.org/officeDocument/2006/relationships/hyperlink" Target="https://www.oecd.org/competition/start-ups-killer-acquisitions-and-merger-control.htm" TargetMode="External"/><Relationship Id="rId48" Type="http://schemas.openxmlformats.org/officeDocument/2006/relationships/hyperlink" Target="https://www.justice.gov/atr/d9/2023-draft-merger-guidelines" TargetMode="External"/><Relationship Id="rId56" Type="http://schemas.openxmlformats.org/officeDocument/2006/relationships/hyperlink" Target="http://dx.doi.org/10.2139/ssrn.3733994" TargetMode="External"/><Relationship Id="rId64" Type="http://schemas.openxmlformats.org/officeDocument/2006/relationships/hyperlink" Target="https://www.oecd.org/competition/oecd-competition-trends.htm" TargetMode="External"/><Relationship Id="rId69" Type="http://schemas.openxmlformats.org/officeDocument/2006/relationships/hyperlink" Target="https://www.oecd.org/competition/oecd-competition-trends.htm" TargetMode="External"/><Relationship Id="rId77" Type="http://schemas.openxmlformats.org/officeDocument/2006/relationships/hyperlink" Target="https://treasury.gov.au/publication/p2015-cpr-final-report" TargetMode="External"/><Relationship Id="rId8" Type="http://schemas.openxmlformats.org/officeDocument/2006/relationships/hyperlink" Target="https://www.pc.gov.au/research/supporting/efficiency-effectiveness" TargetMode="External"/><Relationship Id="rId51" Type="http://schemas.openxmlformats.org/officeDocument/2006/relationships/hyperlink" Target="https://www.afr.com/technology/accc-to-investigate-facebook-s-acquisition-of-giphy-20200608-p550g7" TargetMode="External"/><Relationship Id="rId72" Type="http://schemas.openxmlformats.org/officeDocument/2006/relationships/hyperlink" Target="https://www.aph.gov.au/Parliamentary_Business/Committees/House/Economics/Economicdynamism/Submissions" TargetMode="External"/><Relationship Id="rId3" Type="http://schemas.openxmlformats.org/officeDocument/2006/relationships/hyperlink" Target="https://ministers.treasury.gov.au/ministers/jim-chalmers-2022/media-releases/more-dynamic-and-competitive-economy" TargetMode="External"/><Relationship Id="rId12" Type="http://schemas.openxmlformats.org/officeDocument/2006/relationships/hyperlink" Target="https://treasury.gov.au/publication/p2019-37418a" TargetMode="External"/><Relationship Id="rId17" Type="http://schemas.openxmlformats.org/officeDocument/2006/relationships/hyperlink" Target="https://www.oecd-ilibrary.org/economics/oecd-economic-surveys-australia_19990146" TargetMode="External"/><Relationship Id="rId25" Type="http://schemas.openxmlformats.org/officeDocument/2006/relationships/hyperlink" Target="https://www.oecd.org/competition/oecd-competition-trends.htm" TargetMode="External"/><Relationship Id="rId33" Type="http://schemas.openxmlformats.org/officeDocument/2006/relationships/hyperlink" Target="https://www.oecd.org/competition/serial-acquisitions-and-industry-roll-ups.htm" TargetMode="External"/><Relationship Id="rId38" Type="http://schemas.openxmlformats.org/officeDocument/2006/relationships/hyperlink" Target="https://www.oecd.org/competition/start-ups-killer-acquisitions-and-merger-control.htm" TargetMode="External"/><Relationship Id="rId46" Type="http://schemas.openxmlformats.org/officeDocument/2006/relationships/hyperlink" Target="https://www.oecd.org/competition/common-ownership-and-its-impact-on-competition.htm" TargetMode="External"/><Relationship Id="rId59" Type="http://schemas.openxmlformats.org/officeDocument/2006/relationships/hyperlink" Target="https://www.gov.uk/government/publications/interim-measures-and-derogations-guidance-and-templates" TargetMode="External"/><Relationship Id="rId67" Type="http://schemas.openxmlformats.org/officeDocument/2006/relationships/hyperlink" Target="https://www.finance.gov.au/government/managing-commonwealth-resources/implementing-charging-framework-rmg-302/australian-government-cost-recovery-policy" TargetMode="External"/><Relationship Id="rId20" Type="http://schemas.openxmlformats.org/officeDocument/2006/relationships/hyperlink" Target="https://www.federalreserve.gov/econres/feds/evidence-for-the-effects-of-mergers-on-market-power-and-efficiency.htm" TargetMode="External"/><Relationship Id="rId41" Type="http://schemas.openxmlformats.org/officeDocument/2006/relationships/hyperlink" Target="https://www.ftc.gov/system/files/documents/cases/051_2021.01.21_revised_partially_redacted_complaint.pdf" TargetMode="External"/><Relationship Id="rId54" Type="http://schemas.openxmlformats.org/officeDocument/2006/relationships/hyperlink" Target="https://www.accc.gov.au/system/files/Ex%20post%20review%20of%20merger%20decisions.pdf" TargetMode="External"/><Relationship Id="rId62" Type="http://schemas.openxmlformats.org/officeDocument/2006/relationships/hyperlink" Target="https://foreigninvestment.gov.au/guidance/types-investments/national-security" TargetMode="External"/><Relationship Id="rId70" Type="http://schemas.openxmlformats.org/officeDocument/2006/relationships/hyperlink" Target="https://www.internationalcompetitionnetwork.org/working-groups/icn-operations/icn-recs/" TargetMode="External"/><Relationship Id="rId75" Type="http://schemas.openxmlformats.org/officeDocument/2006/relationships/hyperlink" Target="https://treasury.gov.au/publication/p2015-cpr-final-report" TargetMode="External"/><Relationship Id="rId1" Type="http://schemas.openxmlformats.org/officeDocument/2006/relationships/hyperlink" Target="https://www.oecd.org/competition/oecd-competition-trends.htm" TargetMode="External"/><Relationship Id="rId6" Type="http://schemas.openxmlformats.org/officeDocument/2006/relationships/hyperlink" Target="https://www.accc.gov.au/about-us/publications/merger-guidelines" TargetMode="External"/><Relationship Id="rId15" Type="http://schemas.openxmlformats.org/officeDocument/2006/relationships/hyperlink" Target="https://treasury.gov.au/publication/p2022-325290" TargetMode="External"/><Relationship Id="rId23" Type="http://schemas.openxmlformats.org/officeDocument/2006/relationships/hyperlink" Target="https://journals.sagepub.com/doi/abs/10.1177/0003603X18771756" TargetMode="External"/><Relationship Id="rId28" Type="http://schemas.openxmlformats.org/officeDocument/2006/relationships/hyperlink" Target="https://www.oecd.org/competition/start-ups-killer-acquisitions-and-merger-control.htm" TargetMode="External"/><Relationship Id="rId36" Type="http://schemas.openxmlformats.org/officeDocument/2006/relationships/hyperlink" Target="https://t4.oecd.org/fr/concurrence/investigations-consummated-non-notifiable-mergers.htm" TargetMode="External"/><Relationship Id="rId49" Type="http://schemas.openxmlformats.org/officeDocument/2006/relationships/hyperlink" Target="https://www.oecd.org/daf/competition/41774055.pdf" TargetMode="External"/><Relationship Id="rId57" Type="http://schemas.openxmlformats.org/officeDocument/2006/relationships/hyperlink" Target="https://www.oecd.org/competition/jurisdictional-nexus-in-merger-control-regimes.htm" TargetMode="External"/><Relationship Id="rId10" Type="http://schemas.openxmlformats.org/officeDocument/2006/relationships/hyperlink" Target="https://www.federalreserve.gov/econres/feds/evidence-for-the-effects-of-mergers-on-market-power-and-efficiency.htm" TargetMode="External"/><Relationship Id="rId31" Type="http://schemas.openxmlformats.org/officeDocument/2006/relationships/hyperlink" Target="https://www.oecd.org/daf/competition/investigative-powers-in-practice.htm" TargetMode="External"/><Relationship Id="rId44" Type="http://schemas.openxmlformats.org/officeDocument/2006/relationships/hyperlink" Target="https://www.accc.gov.au/about-us/publications/serial-publications/digital-platform-services-inquiry-2020-2025/digital-platform-services-inquiry-september-2022-interim-report-regulatory-reform" TargetMode="External"/><Relationship Id="rId52" Type="http://schemas.openxmlformats.org/officeDocument/2006/relationships/hyperlink" Target="https://www.gov.uk/cma-cases/facebook-inc-giphy-inc-merger-inquiry" TargetMode="External"/><Relationship Id="rId60" Type="http://schemas.openxmlformats.org/officeDocument/2006/relationships/hyperlink" Target="https://www.gov.uk/government/publications/interim-measures-and-derogations-guidance-and-templates" TargetMode="External"/><Relationship Id="rId65" Type="http://schemas.openxmlformats.org/officeDocument/2006/relationships/hyperlink" Target="https://op.europa.eu/webpub/eca/special-reports/eu-competition-24-2020/en/" TargetMode="External"/><Relationship Id="rId73" Type="http://schemas.openxmlformats.org/officeDocument/2006/relationships/hyperlink" Target="https://eur-lex.europa.eu/LexUriServ/LexUriServ.do?uri=OJ:C:2005:056:0024:0031:EN:PDF" TargetMode="External"/><Relationship Id="rId78" Type="http://schemas.openxmlformats.org/officeDocument/2006/relationships/hyperlink" Target="https://lawcouncil.au/resources/submissions/acccs-updated-merger-law-reform-proposals-discussion-paper-in-response" TargetMode="External"/><Relationship Id="rId4" Type="http://schemas.openxmlformats.org/officeDocument/2006/relationships/hyperlink" Target="https://www.accc.gov.au/about-us/publications/merger-guidelines" TargetMode="External"/><Relationship Id="rId9" Type="http://schemas.openxmlformats.org/officeDocument/2006/relationships/hyperlink" Target="https://treasury.gov.au/review/competition-review-2023" TargetMode="External"/><Relationship Id="rId13" Type="http://schemas.openxmlformats.org/officeDocument/2006/relationships/hyperlink" Target="https://treasury.gov.au/publication/p2022-243535" TargetMode="External"/><Relationship Id="rId18" Type="http://schemas.openxmlformats.org/officeDocument/2006/relationships/hyperlink" Target="https://www.imf.org/en/Publications/Staff-Discussion-Notes/Issues/2021/03/10/Rising-Corporate-Market-Power-Emerging-Policy-Issues-48619" TargetMode="External"/><Relationship Id="rId39" Type="http://schemas.openxmlformats.org/officeDocument/2006/relationships/hyperlink" Target="https://www.accc.gov.au/about-us/publications/digital-platforms-inquiry-final-report" TargetMode="External"/><Relationship Id="rId34" Type="http://schemas.openxmlformats.org/officeDocument/2006/relationships/hyperlink" Target="https://www.aph.gov.au/Parliamentary_Business/Committees/Senate/Cost_of_Living/costofliving/Interim_Report/Chapter_6_-_Food_and_groceries" TargetMode="External"/><Relationship Id="rId50" Type="http://schemas.openxmlformats.org/officeDocument/2006/relationships/hyperlink" Target="https://www.justice.gov/opa/pr/justice-department-s-ongoing-section-8-enforcement-prevents-more-potentially-illegal" TargetMode="External"/><Relationship Id="rId55" Type="http://schemas.openxmlformats.org/officeDocument/2006/relationships/hyperlink" Target="https://www.oecd.org/competition/jurisdictional-nexus-in-merger-control-regimes.htm" TargetMode="External"/><Relationship Id="rId76" Type="http://schemas.openxmlformats.org/officeDocument/2006/relationships/hyperlink" Target="https://www.aph.gov.au/Parliamentary_Business/Bills_Legislation/Bills_Search_Results/Result?bId=r5851" TargetMode="External"/><Relationship Id="rId7" Type="http://schemas.openxmlformats.org/officeDocument/2006/relationships/hyperlink" Target="https://www.gov.uk/government/publications/unlocking-digital-competition-report-of-the-digital-competition-expert-panel" TargetMode="External"/><Relationship Id="rId71" Type="http://schemas.openxmlformats.org/officeDocument/2006/relationships/hyperlink" Target="https://www.accc.gov.au/about-us/publications/merger-guidelines" TargetMode="External"/><Relationship Id="rId2" Type="http://schemas.openxmlformats.org/officeDocument/2006/relationships/hyperlink" Target="https://www.accc.gov.au/inquiries-and-consultations/accc-submissions-to-external-consultations" TargetMode="External"/><Relationship Id="rId29" Type="http://schemas.openxmlformats.org/officeDocument/2006/relationships/hyperlink" Target="https://www.accc.gov.au/about-us/publications/digital-platforms-inquiry-final-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7E43FCFDF24FEDBCDB7241020BE596"/>
        <w:category>
          <w:name w:val="General"/>
          <w:gallery w:val="placeholder"/>
        </w:category>
        <w:types>
          <w:type w:val="bbPlcHdr"/>
        </w:types>
        <w:behaviors>
          <w:behavior w:val="content"/>
        </w:behaviors>
        <w:guid w:val="{8E5D8A43-0B18-4A85-B8CD-7FF4D8FA3710}"/>
      </w:docPartPr>
      <w:docPartBody>
        <w:p w:rsidR="00AC4FBF" w:rsidRDefault="00CA3582" w:rsidP="00CA3582">
          <w:pPr>
            <w:pStyle w:val="DF7E43FCFDF24FEDBCDB7241020BE596"/>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itter">
    <w:altName w:val="Cambria"/>
    <w:charset w:val="00"/>
    <w:family w:val="auto"/>
    <w:pitch w:val="variable"/>
    <w:sig w:usb0="A00002FF" w:usb1="400020FB" w:usb2="00000000" w:usb3="00000000" w:csb0="00000197"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15"/>
    <w:rsid w:val="000050AF"/>
    <w:rsid w:val="00037E24"/>
    <w:rsid w:val="00052B44"/>
    <w:rsid w:val="000547D1"/>
    <w:rsid w:val="0005759E"/>
    <w:rsid w:val="000A78D7"/>
    <w:rsid w:val="000D299D"/>
    <w:rsid w:val="000F0457"/>
    <w:rsid w:val="00114301"/>
    <w:rsid w:val="0012084F"/>
    <w:rsid w:val="001261C2"/>
    <w:rsid w:val="00182F3E"/>
    <w:rsid w:val="00195754"/>
    <w:rsid w:val="001A70C1"/>
    <w:rsid w:val="001D3C15"/>
    <w:rsid w:val="002161BC"/>
    <w:rsid w:val="00232E5A"/>
    <w:rsid w:val="0023546C"/>
    <w:rsid w:val="00255B70"/>
    <w:rsid w:val="0026232D"/>
    <w:rsid w:val="00264ADF"/>
    <w:rsid w:val="002659A0"/>
    <w:rsid w:val="00274D22"/>
    <w:rsid w:val="002B11DA"/>
    <w:rsid w:val="002C75C9"/>
    <w:rsid w:val="002F7764"/>
    <w:rsid w:val="0032536C"/>
    <w:rsid w:val="00383490"/>
    <w:rsid w:val="003B6F4D"/>
    <w:rsid w:val="003C7436"/>
    <w:rsid w:val="004069CF"/>
    <w:rsid w:val="004333BB"/>
    <w:rsid w:val="00467809"/>
    <w:rsid w:val="00470496"/>
    <w:rsid w:val="004827EA"/>
    <w:rsid w:val="0048399B"/>
    <w:rsid w:val="00490987"/>
    <w:rsid w:val="004943B7"/>
    <w:rsid w:val="004B4721"/>
    <w:rsid w:val="004B7CBB"/>
    <w:rsid w:val="004C792D"/>
    <w:rsid w:val="004C7F26"/>
    <w:rsid w:val="004D4A68"/>
    <w:rsid w:val="004E3333"/>
    <w:rsid w:val="00507A63"/>
    <w:rsid w:val="00526E98"/>
    <w:rsid w:val="0055070C"/>
    <w:rsid w:val="00551377"/>
    <w:rsid w:val="005747E8"/>
    <w:rsid w:val="005910E1"/>
    <w:rsid w:val="005B46C1"/>
    <w:rsid w:val="005D00CD"/>
    <w:rsid w:val="00605E6E"/>
    <w:rsid w:val="00611112"/>
    <w:rsid w:val="00614289"/>
    <w:rsid w:val="006162A1"/>
    <w:rsid w:val="00634B25"/>
    <w:rsid w:val="00641052"/>
    <w:rsid w:val="00641D79"/>
    <w:rsid w:val="0064671F"/>
    <w:rsid w:val="006A1F02"/>
    <w:rsid w:val="0071422E"/>
    <w:rsid w:val="007156C6"/>
    <w:rsid w:val="007217F4"/>
    <w:rsid w:val="00740F9C"/>
    <w:rsid w:val="0074539C"/>
    <w:rsid w:val="007649BA"/>
    <w:rsid w:val="00767142"/>
    <w:rsid w:val="007A2052"/>
    <w:rsid w:val="007C5D0C"/>
    <w:rsid w:val="007E45B3"/>
    <w:rsid w:val="007F6B93"/>
    <w:rsid w:val="00810A84"/>
    <w:rsid w:val="0084563B"/>
    <w:rsid w:val="00855B92"/>
    <w:rsid w:val="00874DCA"/>
    <w:rsid w:val="00876130"/>
    <w:rsid w:val="0088159C"/>
    <w:rsid w:val="00890BB2"/>
    <w:rsid w:val="008E6BE8"/>
    <w:rsid w:val="009476A7"/>
    <w:rsid w:val="0099197D"/>
    <w:rsid w:val="00997E84"/>
    <w:rsid w:val="009A722E"/>
    <w:rsid w:val="009B27B7"/>
    <w:rsid w:val="009C343F"/>
    <w:rsid w:val="009D2DD6"/>
    <w:rsid w:val="00A00AEE"/>
    <w:rsid w:val="00A165E7"/>
    <w:rsid w:val="00A415B4"/>
    <w:rsid w:val="00A804B8"/>
    <w:rsid w:val="00AB1D85"/>
    <w:rsid w:val="00AB2A35"/>
    <w:rsid w:val="00AC4FBF"/>
    <w:rsid w:val="00AE4D61"/>
    <w:rsid w:val="00AF0EA2"/>
    <w:rsid w:val="00B16A60"/>
    <w:rsid w:val="00BB19F3"/>
    <w:rsid w:val="00BD0FA8"/>
    <w:rsid w:val="00BD3241"/>
    <w:rsid w:val="00C163EA"/>
    <w:rsid w:val="00C22D61"/>
    <w:rsid w:val="00C5221B"/>
    <w:rsid w:val="00C616FC"/>
    <w:rsid w:val="00C63205"/>
    <w:rsid w:val="00C75509"/>
    <w:rsid w:val="00CA3582"/>
    <w:rsid w:val="00D0453B"/>
    <w:rsid w:val="00D34F22"/>
    <w:rsid w:val="00D6298C"/>
    <w:rsid w:val="00DB579A"/>
    <w:rsid w:val="00DC405E"/>
    <w:rsid w:val="00DD4A4F"/>
    <w:rsid w:val="00DD5F37"/>
    <w:rsid w:val="00E116ED"/>
    <w:rsid w:val="00E50316"/>
    <w:rsid w:val="00E57A33"/>
    <w:rsid w:val="00E96270"/>
    <w:rsid w:val="00EA09E6"/>
    <w:rsid w:val="00EA7A37"/>
    <w:rsid w:val="00EC0FB9"/>
    <w:rsid w:val="00EE2599"/>
    <w:rsid w:val="00EF7A38"/>
    <w:rsid w:val="00F13321"/>
    <w:rsid w:val="00F179D9"/>
    <w:rsid w:val="00F43B4F"/>
    <w:rsid w:val="00F50A53"/>
    <w:rsid w:val="00F51043"/>
    <w:rsid w:val="00F5317E"/>
    <w:rsid w:val="00F97DE9"/>
    <w:rsid w:val="00FA26AC"/>
    <w:rsid w:val="00FA3597"/>
    <w:rsid w:val="00FA6B40"/>
    <w:rsid w:val="00FB1D22"/>
    <w:rsid w:val="00FC1790"/>
    <w:rsid w:val="00FF52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4B52BA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582"/>
    <w:rPr>
      <w:color w:val="808080"/>
    </w:rPr>
  </w:style>
  <w:style w:type="paragraph" w:customStyle="1" w:styleId="DF7E43FCFDF24FEDBCDB7241020BE596">
    <w:name w:val="DF7E43FCFDF24FEDBCDB7241020BE596"/>
    <w:rsid w:val="00CA3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0EC0-91AE-4125-B002-870F7F83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14796</Words>
  <Characters>83749</Characters>
  <Application>Microsoft Office Word</Application>
  <DocSecurity>2</DocSecurity>
  <Lines>1329</Lines>
  <Paragraphs>553</Paragraphs>
  <ScaleCrop>false</ScaleCrop>
  <HeadingPairs>
    <vt:vector size="2" baseType="variant">
      <vt:variant>
        <vt:lpstr>Title</vt:lpstr>
      </vt:variant>
      <vt:variant>
        <vt:i4>1</vt:i4>
      </vt:variant>
    </vt:vector>
  </HeadingPairs>
  <TitlesOfParts>
    <vt:vector size="1" baseType="lpstr">
      <vt:lpstr>Merger Reform – consultation paper</vt:lpstr>
    </vt:vector>
  </TitlesOfParts>
  <Company/>
  <LinksUpToDate>false</LinksUpToDate>
  <CharactersWithSpaces>97992</CharactersWithSpaces>
  <SharedDoc>false</SharedDoc>
  <HLinks>
    <vt:vector size="684" baseType="variant">
      <vt:variant>
        <vt:i4>1114166</vt:i4>
      </vt:variant>
      <vt:variant>
        <vt:i4>203</vt:i4>
      </vt:variant>
      <vt:variant>
        <vt:i4>0</vt:i4>
      </vt:variant>
      <vt:variant>
        <vt:i4>5</vt:i4>
      </vt:variant>
      <vt:variant>
        <vt:lpwstr/>
      </vt:variant>
      <vt:variant>
        <vt:lpwstr>_Toc151036552</vt:lpwstr>
      </vt:variant>
      <vt:variant>
        <vt:i4>1114166</vt:i4>
      </vt:variant>
      <vt:variant>
        <vt:i4>197</vt:i4>
      </vt:variant>
      <vt:variant>
        <vt:i4>0</vt:i4>
      </vt:variant>
      <vt:variant>
        <vt:i4>5</vt:i4>
      </vt:variant>
      <vt:variant>
        <vt:lpwstr/>
      </vt:variant>
      <vt:variant>
        <vt:lpwstr>_Toc151036551</vt:lpwstr>
      </vt:variant>
      <vt:variant>
        <vt:i4>1114166</vt:i4>
      </vt:variant>
      <vt:variant>
        <vt:i4>191</vt:i4>
      </vt:variant>
      <vt:variant>
        <vt:i4>0</vt:i4>
      </vt:variant>
      <vt:variant>
        <vt:i4>5</vt:i4>
      </vt:variant>
      <vt:variant>
        <vt:lpwstr/>
      </vt:variant>
      <vt:variant>
        <vt:lpwstr>_Toc151036550</vt:lpwstr>
      </vt:variant>
      <vt:variant>
        <vt:i4>1048630</vt:i4>
      </vt:variant>
      <vt:variant>
        <vt:i4>185</vt:i4>
      </vt:variant>
      <vt:variant>
        <vt:i4>0</vt:i4>
      </vt:variant>
      <vt:variant>
        <vt:i4>5</vt:i4>
      </vt:variant>
      <vt:variant>
        <vt:lpwstr/>
      </vt:variant>
      <vt:variant>
        <vt:lpwstr>_Toc151036549</vt:lpwstr>
      </vt:variant>
      <vt:variant>
        <vt:i4>1048630</vt:i4>
      </vt:variant>
      <vt:variant>
        <vt:i4>179</vt:i4>
      </vt:variant>
      <vt:variant>
        <vt:i4>0</vt:i4>
      </vt:variant>
      <vt:variant>
        <vt:i4>5</vt:i4>
      </vt:variant>
      <vt:variant>
        <vt:lpwstr/>
      </vt:variant>
      <vt:variant>
        <vt:lpwstr>_Toc151036548</vt:lpwstr>
      </vt:variant>
      <vt:variant>
        <vt:i4>1048630</vt:i4>
      </vt:variant>
      <vt:variant>
        <vt:i4>173</vt:i4>
      </vt:variant>
      <vt:variant>
        <vt:i4>0</vt:i4>
      </vt:variant>
      <vt:variant>
        <vt:i4>5</vt:i4>
      </vt:variant>
      <vt:variant>
        <vt:lpwstr/>
      </vt:variant>
      <vt:variant>
        <vt:lpwstr>_Toc151036547</vt:lpwstr>
      </vt:variant>
      <vt:variant>
        <vt:i4>1048630</vt:i4>
      </vt:variant>
      <vt:variant>
        <vt:i4>167</vt:i4>
      </vt:variant>
      <vt:variant>
        <vt:i4>0</vt:i4>
      </vt:variant>
      <vt:variant>
        <vt:i4>5</vt:i4>
      </vt:variant>
      <vt:variant>
        <vt:lpwstr/>
      </vt:variant>
      <vt:variant>
        <vt:lpwstr>_Toc151036546</vt:lpwstr>
      </vt:variant>
      <vt:variant>
        <vt:i4>1048630</vt:i4>
      </vt:variant>
      <vt:variant>
        <vt:i4>161</vt:i4>
      </vt:variant>
      <vt:variant>
        <vt:i4>0</vt:i4>
      </vt:variant>
      <vt:variant>
        <vt:i4>5</vt:i4>
      </vt:variant>
      <vt:variant>
        <vt:lpwstr/>
      </vt:variant>
      <vt:variant>
        <vt:lpwstr>_Toc151036545</vt:lpwstr>
      </vt:variant>
      <vt:variant>
        <vt:i4>1048630</vt:i4>
      </vt:variant>
      <vt:variant>
        <vt:i4>155</vt:i4>
      </vt:variant>
      <vt:variant>
        <vt:i4>0</vt:i4>
      </vt:variant>
      <vt:variant>
        <vt:i4>5</vt:i4>
      </vt:variant>
      <vt:variant>
        <vt:lpwstr/>
      </vt:variant>
      <vt:variant>
        <vt:lpwstr>_Toc151036544</vt:lpwstr>
      </vt:variant>
      <vt:variant>
        <vt:i4>1048630</vt:i4>
      </vt:variant>
      <vt:variant>
        <vt:i4>149</vt:i4>
      </vt:variant>
      <vt:variant>
        <vt:i4>0</vt:i4>
      </vt:variant>
      <vt:variant>
        <vt:i4>5</vt:i4>
      </vt:variant>
      <vt:variant>
        <vt:lpwstr/>
      </vt:variant>
      <vt:variant>
        <vt:lpwstr>_Toc151036543</vt:lpwstr>
      </vt:variant>
      <vt:variant>
        <vt:i4>1048630</vt:i4>
      </vt:variant>
      <vt:variant>
        <vt:i4>143</vt:i4>
      </vt:variant>
      <vt:variant>
        <vt:i4>0</vt:i4>
      </vt:variant>
      <vt:variant>
        <vt:i4>5</vt:i4>
      </vt:variant>
      <vt:variant>
        <vt:lpwstr/>
      </vt:variant>
      <vt:variant>
        <vt:lpwstr>_Toc151036542</vt:lpwstr>
      </vt:variant>
      <vt:variant>
        <vt:i4>1048630</vt:i4>
      </vt:variant>
      <vt:variant>
        <vt:i4>137</vt:i4>
      </vt:variant>
      <vt:variant>
        <vt:i4>0</vt:i4>
      </vt:variant>
      <vt:variant>
        <vt:i4>5</vt:i4>
      </vt:variant>
      <vt:variant>
        <vt:lpwstr/>
      </vt:variant>
      <vt:variant>
        <vt:lpwstr>_Toc151036541</vt:lpwstr>
      </vt:variant>
      <vt:variant>
        <vt:i4>1048630</vt:i4>
      </vt:variant>
      <vt:variant>
        <vt:i4>131</vt:i4>
      </vt:variant>
      <vt:variant>
        <vt:i4>0</vt:i4>
      </vt:variant>
      <vt:variant>
        <vt:i4>5</vt:i4>
      </vt:variant>
      <vt:variant>
        <vt:lpwstr/>
      </vt:variant>
      <vt:variant>
        <vt:lpwstr>_Toc151036540</vt:lpwstr>
      </vt:variant>
      <vt:variant>
        <vt:i4>1507382</vt:i4>
      </vt:variant>
      <vt:variant>
        <vt:i4>125</vt:i4>
      </vt:variant>
      <vt:variant>
        <vt:i4>0</vt:i4>
      </vt:variant>
      <vt:variant>
        <vt:i4>5</vt:i4>
      </vt:variant>
      <vt:variant>
        <vt:lpwstr/>
      </vt:variant>
      <vt:variant>
        <vt:lpwstr>_Toc151036539</vt:lpwstr>
      </vt:variant>
      <vt:variant>
        <vt:i4>1507382</vt:i4>
      </vt:variant>
      <vt:variant>
        <vt:i4>119</vt:i4>
      </vt:variant>
      <vt:variant>
        <vt:i4>0</vt:i4>
      </vt:variant>
      <vt:variant>
        <vt:i4>5</vt:i4>
      </vt:variant>
      <vt:variant>
        <vt:lpwstr/>
      </vt:variant>
      <vt:variant>
        <vt:lpwstr>_Toc151036538</vt:lpwstr>
      </vt:variant>
      <vt:variant>
        <vt:i4>1507382</vt:i4>
      </vt:variant>
      <vt:variant>
        <vt:i4>113</vt:i4>
      </vt:variant>
      <vt:variant>
        <vt:i4>0</vt:i4>
      </vt:variant>
      <vt:variant>
        <vt:i4>5</vt:i4>
      </vt:variant>
      <vt:variant>
        <vt:lpwstr/>
      </vt:variant>
      <vt:variant>
        <vt:lpwstr>_Toc151036537</vt:lpwstr>
      </vt:variant>
      <vt:variant>
        <vt:i4>1507382</vt:i4>
      </vt:variant>
      <vt:variant>
        <vt:i4>107</vt:i4>
      </vt:variant>
      <vt:variant>
        <vt:i4>0</vt:i4>
      </vt:variant>
      <vt:variant>
        <vt:i4>5</vt:i4>
      </vt:variant>
      <vt:variant>
        <vt:lpwstr/>
      </vt:variant>
      <vt:variant>
        <vt:lpwstr>_Toc151036536</vt:lpwstr>
      </vt:variant>
      <vt:variant>
        <vt:i4>1507382</vt:i4>
      </vt:variant>
      <vt:variant>
        <vt:i4>101</vt:i4>
      </vt:variant>
      <vt:variant>
        <vt:i4>0</vt:i4>
      </vt:variant>
      <vt:variant>
        <vt:i4>5</vt:i4>
      </vt:variant>
      <vt:variant>
        <vt:lpwstr/>
      </vt:variant>
      <vt:variant>
        <vt:lpwstr>_Toc151036535</vt:lpwstr>
      </vt:variant>
      <vt:variant>
        <vt:i4>1507382</vt:i4>
      </vt:variant>
      <vt:variant>
        <vt:i4>95</vt:i4>
      </vt:variant>
      <vt:variant>
        <vt:i4>0</vt:i4>
      </vt:variant>
      <vt:variant>
        <vt:i4>5</vt:i4>
      </vt:variant>
      <vt:variant>
        <vt:lpwstr/>
      </vt:variant>
      <vt:variant>
        <vt:lpwstr>_Toc151036534</vt:lpwstr>
      </vt:variant>
      <vt:variant>
        <vt:i4>1507382</vt:i4>
      </vt:variant>
      <vt:variant>
        <vt:i4>89</vt:i4>
      </vt:variant>
      <vt:variant>
        <vt:i4>0</vt:i4>
      </vt:variant>
      <vt:variant>
        <vt:i4>5</vt:i4>
      </vt:variant>
      <vt:variant>
        <vt:lpwstr/>
      </vt:variant>
      <vt:variant>
        <vt:lpwstr>_Toc151036533</vt:lpwstr>
      </vt:variant>
      <vt:variant>
        <vt:i4>1507382</vt:i4>
      </vt:variant>
      <vt:variant>
        <vt:i4>83</vt:i4>
      </vt:variant>
      <vt:variant>
        <vt:i4>0</vt:i4>
      </vt:variant>
      <vt:variant>
        <vt:i4>5</vt:i4>
      </vt:variant>
      <vt:variant>
        <vt:lpwstr/>
      </vt:variant>
      <vt:variant>
        <vt:lpwstr>_Toc151036532</vt:lpwstr>
      </vt:variant>
      <vt:variant>
        <vt:i4>1507382</vt:i4>
      </vt:variant>
      <vt:variant>
        <vt:i4>77</vt:i4>
      </vt:variant>
      <vt:variant>
        <vt:i4>0</vt:i4>
      </vt:variant>
      <vt:variant>
        <vt:i4>5</vt:i4>
      </vt:variant>
      <vt:variant>
        <vt:lpwstr/>
      </vt:variant>
      <vt:variant>
        <vt:lpwstr>_Toc151036531</vt:lpwstr>
      </vt:variant>
      <vt:variant>
        <vt:i4>1507382</vt:i4>
      </vt:variant>
      <vt:variant>
        <vt:i4>71</vt:i4>
      </vt:variant>
      <vt:variant>
        <vt:i4>0</vt:i4>
      </vt:variant>
      <vt:variant>
        <vt:i4>5</vt:i4>
      </vt:variant>
      <vt:variant>
        <vt:lpwstr/>
      </vt:variant>
      <vt:variant>
        <vt:lpwstr>_Toc151036530</vt:lpwstr>
      </vt:variant>
      <vt:variant>
        <vt:i4>1441846</vt:i4>
      </vt:variant>
      <vt:variant>
        <vt:i4>65</vt:i4>
      </vt:variant>
      <vt:variant>
        <vt:i4>0</vt:i4>
      </vt:variant>
      <vt:variant>
        <vt:i4>5</vt:i4>
      </vt:variant>
      <vt:variant>
        <vt:lpwstr/>
      </vt:variant>
      <vt:variant>
        <vt:lpwstr>_Toc151036529</vt:lpwstr>
      </vt:variant>
      <vt:variant>
        <vt:i4>1441846</vt:i4>
      </vt:variant>
      <vt:variant>
        <vt:i4>59</vt:i4>
      </vt:variant>
      <vt:variant>
        <vt:i4>0</vt:i4>
      </vt:variant>
      <vt:variant>
        <vt:i4>5</vt:i4>
      </vt:variant>
      <vt:variant>
        <vt:lpwstr/>
      </vt:variant>
      <vt:variant>
        <vt:lpwstr>_Toc151036528</vt:lpwstr>
      </vt:variant>
      <vt:variant>
        <vt:i4>1441846</vt:i4>
      </vt:variant>
      <vt:variant>
        <vt:i4>53</vt:i4>
      </vt:variant>
      <vt:variant>
        <vt:i4>0</vt:i4>
      </vt:variant>
      <vt:variant>
        <vt:i4>5</vt:i4>
      </vt:variant>
      <vt:variant>
        <vt:lpwstr/>
      </vt:variant>
      <vt:variant>
        <vt:lpwstr>_Toc151036527</vt:lpwstr>
      </vt:variant>
      <vt:variant>
        <vt:i4>1441846</vt:i4>
      </vt:variant>
      <vt:variant>
        <vt:i4>47</vt:i4>
      </vt:variant>
      <vt:variant>
        <vt:i4>0</vt:i4>
      </vt:variant>
      <vt:variant>
        <vt:i4>5</vt:i4>
      </vt:variant>
      <vt:variant>
        <vt:lpwstr/>
      </vt:variant>
      <vt:variant>
        <vt:lpwstr>_Toc151036526</vt:lpwstr>
      </vt:variant>
      <vt:variant>
        <vt:i4>1441846</vt:i4>
      </vt:variant>
      <vt:variant>
        <vt:i4>41</vt:i4>
      </vt:variant>
      <vt:variant>
        <vt:i4>0</vt:i4>
      </vt:variant>
      <vt:variant>
        <vt:i4>5</vt:i4>
      </vt:variant>
      <vt:variant>
        <vt:lpwstr/>
      </vt:variant>
      <vt:variant>
        <vt:lpwstr>_Toc151036525</vt:lpwstr>
      </vt:variant>
      <vt:variant>
        <vt:i4>1441846</vt:i4>
      </vt:variant>
      <vt:variant>
        <vt:i4>35</vt:i4>
      </vt:variant>
      <vt:variant>
        <vt:i4>0</vt:i4>
      </vt:variant>
      <vt:variant>
        <vt:i4>5</vt:i4>
      </vt:variant>
      <vt:variant>
        <vt:lpwstr/>
      </vt:variant>
      <vt:variant>
        <vt:lpwstr>_Toc151036524</vt:lpwstr>
      </vt:variant>
      <vt:variant>
        <vt:i4>1441846</vt:i4>
      </vt:variant>
      <vt:variant>
        <vt:i4>29</vt:i4>
      </vt:variant>
      <vt:variant>
        <vt:i4>0</vt:i4>
      </vt:variant>
      <vt:variant>
        <vt:i4>5</vt:i4>
      </vt:variant>
      <vt:variant>
        <vt:lpwstr/>
      </vt:variant>
      <vt:variant>
        <vt:lpwstr>_Toc151036523</vt:lpwstr>
      </vt:variant>
      <vt:variant>
        <vt:i4>1441846</vt:i4>
      </vt:variant>
      <vt:variant>
        <vt:i4>23</vt:i4>
      </vt:variant>
      <vt:variant>
        <vt:i4>0</vt:i4>
      </vt:variant>
      <vt:variant>
        <vt:i4>5</vt:i4>
      </vt:variant>
      <vt:variant>
        <vt:lpwstr/>
      </vt:variant>
      <vt:variant>
        <vt:lpwstr>_Toc151036522</vt:lpwstr>
      </vt:variant>
      <vt:variant>
        <vt:i4>1441846</vt:i4>
      </vt:variant>
      <vt:variant>
        <vt:i4>17</vt:i4>
      </vt:variant>
      <vt:variant>
        <vt:i4>0</vt:i4>
      </vt:variant>
      <vt:variant>
        <vt:i4>5</vt:i4>
      </vt:variant>
      <vt:variant>
        <vt:lpwstr/>
      </vt:variant>
      <vt:variant>
        <vt:lpwstr>_Toc151036521</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5374027</vt:i4>
      </vt:variant>
      <vt:variant>
        <vt:i4>228</vt:i4>
      </vt:variant>
      <vt:variant>
        <vt:i4>0</vt:i4>
      </vt:variant>
      <vt:variant>
        <vt:i4>5</vt:i4>
      </vt:variant>
      <vt:variant>
        <vt:lpwstr>https://www.oecd.org/competition/oecd-competition-trends.htm</vt:lpwstr>
      </vt:variant>
      <vt:variant>
        <vt:lpwstr/>
      </vt:variant>
      <vt:variant>
        <vt:i4>6553724</vt:i4>
      </vt:variant>
      <vt:variant>
        <vt:i4>225</vt:i4>
      </vt:variant>
      <vt:variant>
        <vt:i4>0</vt:i4>
      </vt:variant>
      <vt:variant>
        <vt:i4>5</vt:i4>
      </vt:variant>
      <vt:variant>
        <vt:lpwstr>https://lawcouncil.au/resources/submissions/acccs-updated-merger-law-reform-proposals-discussion-paper-in-response</vt:lpwstr>
      </vt:variant>
      <vt:variant>
        <vt:lpwstr/>
      </vt:variant>
      <vt:variant>
        <vt:i4>3604519</vt:i4>
      </vt:variant>
      <vt:variant>
        <vt:i4>222</vt:i4>
      </vt:variant>
      <vt:variant>
        <vt:i4>0</vt:i4>
      </vt:variant>
      <vt:variant>
        <vt:i4>5</vt:i4>
      </vt:variant>
      <vt:variant>
        <vt:lpwstr>https://treasury.gov.au/publication/p2015-cpr-final-report</vt:lpwstr>
      </vt:variant>
      <vt:variant>
        <vt:lpwstr/>
      </vt:variant>
      <vt:variant>
        <vt:i4>4325407</vt:i4>
      </vt:variant>
      <vt:variant>
        <vt:i4>219</vt:i4>
      </vt:variant>
      <vt:variant>
        <vt:i4>0</vt:i4>
      </vt:variant>
      <vt:variant>
        <vt:i4>5</vt:i4>
      </vt:variant>
      <vt:variant>
        <vt:lpwstr>https://www.aph.gov.au/Parliamentary_Business/Bills_Legislation/Bills_Search_Results/Result?bId=r5851</vt:lpwstr>
      </vt:variant>
      <vt:variant>
        <vt:lpwstr/>
      </vt:variant>
      <vt:variant>
        <vt:i4>3604519</vt:i4>
      </vt:variant>
      <vt:variant>
        <vt:i4>216</vt:i4>
      </vt:variant>
      <vt:variant>
        <vt:i4>0</vt:i4>
      </vt:variant>
      <vt:variant>
        <vt:i4>5</vt:i4>
      </vt:variant>
      <vt:variant>
        <vt:lpwstr>https://treasury.gov.au/publication/p2015-cpr-final-report</vt:lpwstr>
      </vt:variant>
      <vt:variant>
        <vt:lpwstr/>
      </vt:variant>
      <vt:variant>
        <vt:i4>3604533</vt:i4>
      </vt:variant>
      <vt:variant>
        <vt:i4>213</vt:i4>
      </vt:variant>
      <vt:variant>
        <vt:i4>0</vt:i4>
      </vt:variant>
      <vt:variant>
        <vt:i4>5</vt:i4>
      </vt:variant>
      <vt:variant>
        <vt:lpwstr>https://www.frontier-economics.com.au/merger-authorisation-processes-australia-comment-philip-williams/</vt:lpwstr>
      </vt:variant>
      <vt:variant>
        <vt:lpwstr/>
      </vt:variant>
      <vt:variant>
        <vt:i4>852052</vt:i4>
      </vt:variant>
      <vt:variant>
        <vt:i4>210</vt:i4>
      </vt:variant>
      <vt:variant>
        <vt:i4>0</vt:i4>
      </vt:variant>
      <vt:variant>
        <vt:i4>5</vt:i4>
      </vt:variant>
      <vt:variant>
        <vt:lpwstr>https://eur-lex.europa.eu/LexUriServ/LexUriServ.do?uri=OJ:C:2005:056:0024:0031:EN:PDF</vt:lpwstr>
      </vt:variant>
      <vt:variant>
        <vt:lpwstr/>
      </vt:variant>
      <vt:variant>
        <vt:i4>5046385</vt:i4>
      </vt:variant>
      <vt:variant>
        <vt:i4>207</vt:i4>
      </vt:variant>
      <vt:variant>
        <vt:i4>0</vt:i4>
      </vt:variant>
      <vt:variant>
        <vt:i4>5</vt:i4>
      </vt:variant>
      <vt:variant>
        <vt:lpwstr>https://www.aph.gov.au/Parliamentary_Business/Committees/House/Economics/Economicdynamism/Submissions</vt:lpwstr>
      </vt:variant>
      <vt:variant>
        <vt:lpwstr/>
      </vt:variant>
      <vt:variant>
        <vt:i4>8060974</vt:i4>
      </vt:variant>
      <vt:variant>
        <vt:i4>204</vt:i4>
      </vt:variant>
      <vt:variant>
        <vt:i4>0</vt:i4>
      </vt:variant>
      <vt:variant>
        <vt:i4>5</vt:i4>
      </vt:variant>
      <vt:variant>
        <vt:lpwstr>https://www.accc.gov.au/about-us/publications/merger-guidelines</vt:lpwstr>
      </vt:variant>
      <vt:variant>
        <vt:lpwstr/>
      </vt:variant>
      <vt:variant>
        <vt:i4>7209005</vt:i4>
      </vt:variant>
      <vt:variant>
        <vt:i4>201</vt:i4>
      </vt:variant>
      <vt:variant>
        <vt:i4>0</vt:i4>
      </vt:variant>
      <vt:variant>
        <vt:i4>5</vt:i4>
      </vt:variant>
      <vt:variant>
        <vt:lpwstr>https://www.internationalcompetitionnetwork.org/working-groups/icn-operations/icn-recs/</vt:lpwstr>
      </vt:variant>
      <vt:variant>
        <vt:lpwstr/>
      </vt:variant>
      <vt:variant>
        <vt:i4>5374027</vt:i4>
      </vt:variant>
      <vt:variant>
        <vt:i4>198</vt:i4>
      </vt:variant>
      <vt:variant>
        <vt:i4>0</vt:i4>
      </vt:variant>
      <vt:variant>
        <vt:i4>5</vt:i4>
      </vt:variant>
      <vt:variant>
        <vt:lpwstr>https://www.oecd.org/competition/oecd-competition-trends.htm</vt:lpwstr>
      </vt:variant>
      <vt:variant>
        <vt:lpwstr/>
      </vt:variant>
      <vt:variant>
        <vt:i4>1572905</vt:i4>
      </vt:variant>
      <vt:variant>
        <vt:i4>195</vt:i4>
      </vt:variant>
      <vt:variant>
        <vt:i4>0</vt:i4>
      </vt:variant>
      <vt:variant>
        <vt:i4>5</vt:i4>
      </vt:variant>
      <vt:variant>
        <vt:lpwstr>https://www.internationalcompetitionnetwork.org/wp-content/uploads/2018/05/MWG_FilingFees.pdf</vt:lpwstr>
      </vt:variant>
      <vt:variant>
        <vt:lpwstr/>
      </vt:variant>
      <vt:variant>
        <vt:i4>917515</vt:i4>
      </vt:variant>
      <vt:variant>
        <vt:i4>192</vt:i4>
      </vt:variant>
      <vt:variant>
        <vt:i4>0</vt:i4>
      </vt:variant>
      <vt:variant>
        <vt:i4>5</vt:i4>
      </vt:variant>
      <vt:variant>
        <vt:lpwstr>https://www.finance.gov.au/government/managing-commonwealth-resources/implementing-charging-framework-rmg-302/australian-government-cost-recovery-policy</vt:lpwstr>
      </vt:variant>
      <vt:variant>
        <vt:lpwstr>-part-i-cost-recovery-policy-</vt:lpwstr>
      </vt:variant>
      <vt:variant>
        <vt:i4>1572905</vt:i4>
      </vt:variant>
      <vt:variant>
        <vt:i4>189</vt:i4>
      </vt:variant>
      <vt:variant>
        <vt:i4>0</vt:i4>
      </vt:variant>
      <vt:variant>
        <vt:i4>5</vt:i4>
      </vt:variant>
      <vt:variant>
        <vt:lpwstr>https://www.internationalcompetitionnetwork.org/wp-content/uploads/2018/05/MWG_FilingFees.pdf</vt:lpwstr>
      </vt:variant>
      <vt:variant>
        <vt:lpwstr/>
      </vt:variant>
      <vt:variant>
        <vt:i4>7667763</vt:i4>
      </vt:variant>
      <vt:variant>
        <vt:i4>186</vt:i4>
      </vt:variant>
      <vt:variant>
        <vt:i4>0</vt:i4>
      </vt:variant>
      <vt:variant>
        <vt:i4>5</vt:i4>
      </vt:variant>
      <vt:variant>
        <vt:lpwstr>https://op.europa.eu/webpub/eca/special-reports/eu-competition-24-2020/en/</vt:lpwstr>
      </vt:variant>
      <vt:variant>
        <vt:lpwstr/>
      </vt:variant>
      <vt:variant>
        <vt:i4>5374027</vt:i4>
      </vt:variant>
      <vt:variant>
        <vt:i4>183</vt:i4>
      </vt:variant>
      <vt:variant>
        <vt:i4>0</vt:i4>
      </vt:variant>
      <vt:variant>
        <vt:i4>5</vt:i4>
      </vt:variant>
      <vt:variant>
        <vt:lpwstr>https://www.oecd.org/competition/oecd-competition-trends.htm</vt:lpwstr>
      </vt:variant>
      <vt:variant>
        <vt:lpwstr/>
      </vt:variant>
      <vt:variant>
        <vt:i4>4522001</vt:i4>
      </vt:variant>
      <vt:variant>
        <vt:i4>180</vt:i4>
      </vt:variant>
      <vt:variant>
        <vt:i4>0</vt:i4>
      </vt:variant>
      <vt:variant>
        <vt:i4>5</vt:i4>
      </vt:variant>
      <vt:variant>
        <vt:lpwstr>https://www.aph.gov.au/Parliamentary_Business/Bills_Legislation/Bills_Search_Results/Result?bId=r6614</vt:lpwstr>
      </vt:variant>
      <vt:variant>
        <vt:lpwstr/>
      </vt:variant>
      <vt:variant>
        <vt:i4>4587603</vt:i4>
      </vt:variant>
      <vt:variant>
        <vt:i4>177</vt:i4>
      </vt:variant>
      <vt:variant>
        <vt:i4>0</vt:i4>
      </vt:variant>
      <vt:variant>
        <vt:i4>5</vt:i4>
      </vt:variant>
      <vt:variant>
        <vt:lpwstr>https://foreigninvestment.gov.au/guidance/types-investments/national-security</vt:lpwstr>
      </vt:variant>
      <vt:variant>
        <vt:lpwstr/>
      </vt:variant>
      <vt:variant>
        <vt:i4>6488187</vt:i4>
      </vt:variant>
      <vt:variant>
        <vt:i4>174</vt:i4>
      </vt:variant>
      <vt:variant>
        <vt:i4>0</vt:i4>
      </vt:variant>
      <vt:variant>
        <vt:i4>5</vt:i4>
      </vt:variant>
      <vt:variant>
        <vt:lpwstr>https://www.gov.uk/government/publications/interim-measures-and-derogations-guidance-and-templates</vt:lpwstr>
      </vt:variant>
      <vt:variant>
        <vt:lpwstr/>
      </vt:variant>
      <vt:variant>
        <vt:i4>6488187</vt:i4>
      </vt:variant>
      <vt:variant>
        <vt:i4>171</vt:i4>
      </vt:variant>
      <vt:variant>
        <vt:i4>0</vt:i4>
      </vt:variant>
      <vt:variant>
        <vt:i4>5</vt:i4>
      </vt:variant>
      <vt:variant>
        <vt:lpwstr>https://www.gov.uk/government/publications/interim-measures-and-derogations-guidance-and-templates</vt:lpwstr>
      </vt:variant>
      <vt:variant>
        <vt:lpwstr/>
      </vt:variant>
      <vt:variant>
        <vt:i4>6488187</vt:i4>
      </vt:variant>
      <vt:variant>
        <vt:i4>168</vt:i4>
      </vt:variant>
      <vt:variant>
        <vt:i4>0</vt:i4>
      </vt:variant>
      <vt:variant>
        <vt:i4>5</vt:i4>
      </vt:variant>
      <vt:variant>
        <vt:lpwstr>https://www.gov.uk/government/publications/interim-measures-and-derogations-guidance-and-templates</vt:lpwstr>
      </vt:variant>
      <vt:variant>
        <vt:lpwstr/>
      </vt:variant>
      <vt:variant>
        <vt:i4>3407970</vt:i4>
      </vt:variant>
      <vt:variant>
        <vt:i4>165</vt:i4>
      </vt:variant>
      <vt:variant>
        <vt:i4>0</vt:i4>
      </vt:variant>
      <vt:variant>
        <vt:i4>5</vt:i4>
      </vt:variant>
      <vt:variant>
        <vt:lpwstr>https://www.gov.uk/government/publications/mergers-guidance-on-the-cmas-jurisdiction-and-procedure</vt:lpwstr>
      </vt:variant>
      <vt:variant>
        <vt:lpwstr/>
      </vt:variant>
      <vt:variant>
        <vt:i4>8323121</vt:i4>
      </vt:variant>
      <vt:variant>
        <vt:i4>162</vt:i4>
      </vt:variant>
      <vt:variant>
        <vt:i4>0</vt:i4>
      </vt:variant>
      <vt:variant>
        <vt:i4>5</vt:i4>
      </vt:variant>
      <vt:variant>
        <vt:lpwstr>https://www.oecd.org/competition/jurisdictional-nexus-in-merger-control-regimes.htm</vt:lpwstr>
      </vt:variant>
      <vt:variant>
        <vt:lpwstr/>
      </vt:variant>
      <vt:variant>
        <vt:i4>7536753</vt:i4>
      </vt:variant>
      <vt:variant>
        <vt:i4>159</vt:i4>
      </vt:variant>
      <vt:variant>
        <vt:i4>0</vt:i4>
      </vt:variant>
      <vt:variant>
        <vt:i4>5</vt:i4>
      </vt:variant>
      <vt:variant>
        <vt:lpwstr>http://dx.doi.org/10.2139/ssrn.3733994</vt:lpwstr>
      </vt:variant>
      <vt:variant>
        <vt:lpwstr/>
      </vt:variant>
      <vt:variant>
        <vt:i4>8323121</vt:i4>
      </vt:variant>
      <vt:variant>
        <vt:i4>156</vt:i4>
      </vt:variant>
      <vt:variant>
        <vt:i4>0</vt:i4>
      </vt:variant>
      <vt:variant>
        <vt:i4>5</vt:i4>
      </vt:variant>
      <vt:variant>
        <vt:lpwstr>https://www.oecd.org/competition/jurisdictional-nexus-in-merger-control-regimes.htm</vt:lpwstr>
      </vt:variant>
      <vt:variant>
        <vt:lpwstr/>
      </vt:variant>
      <vt:variant>
        <vt:i4>7077942</vt:i4>
      </vt:variant>
      <vt:variant>
        <vt:i4>153</vt:i4>
      </vt:variant>
      <vt:variant>
        <vt:i4>0</vt:i4>
      </vt:variant>
      <vt:variant>
        <vt:i4>5</vt:i4>
      </vt:variant>
      <vt:variant>
        <vt:lpwstr>https://www.accc.gov.au/system/files/Ex post review of merger decisions.pdf</vt:lpwstr>
      </vt:variant>
      <vt:variant>
        <vt:lpwstr/>
      </vt:variant>
      <vt:variant>
        <vt:i4>131149</vt:i4>
      </vt:variant>
      <vt:variant>
        <vt:i4>150</vt:i4>
      </vt:variant>
      <vt:variant>
        <vt:i4>0</vt:i4>
      </vt:variant>
      <vt:variant>
        <vt:i4>5</vt:i4>
      </vt:variant>
      <vt:variant>
        <vt:lpwstr>https://www.oecd.org/daf/competition/oecdrecommendationonmergerreview.htm</vt:lpwstr>
      </vt:variant>
      <vt:variant>
        <vt:lpwstr/>
      </vt:variant>
      <vt:variant>
        <vt:i4>7471152</vt:i4>
      </vt:variant>
      <vt:variant>
        <vt:i4>147</vt:i4>
      </vt:variant>
      <vt:variant>
        <vt:i4>0</vt:i4>
      </vt:variant>
      <vt:variant>
        <vt:i4>5</vt:i4>
      </vt:variant>
      <vt:variant>
        <vt:lpwstr>https://www.gov.uk/cma-cases/facebook-inc-giphy-inc-merger-inquiry</vt:lpwstr>
      </vt:variant>
      <vt:variant>
        <vt:lpwstr/>
      </vt:variant>
      <vt:variant>
        <vt:i4>3735614</vt:i4>
      </vt:variant>
      <vt:variant>
        <vt:i4>144</vt:i4>
      </vt:variant>
      <vt:variant>
        <vt:i4>0</vt:i4>
      </vt:variant>
      <vt:variant>
        <vt:i4>5</vt:i4>
      </vt:variant>
      <vt:variant>
        <vt:lpwstr>https://www.afr.com/technology/accc-to-investigate-facebook-s-acquisition-of-giphy-20200608-p550g7</vt:lpwstr>
      </vt:variant>
      <vt:variant>
        <vt:lpwstr/>
      </vt:variant>
      <vt:variant>
        <vt:i4>7602227</vt:i4>
      </vt:variant>
      <vt:variant>
        <vt:i4>141</vt:i4>
      </vt:variant>
      <vt:variant>
        <vt:i4>0</vt:i4>
      </vt:variant>
      <vt:variant>
        <vt:i4>5</vt:i4>
      </vt:variant>
      <vt:variant>
        <vt:lpwstr>https://www.justice.gov/opa/pr/justice-department-s-ongoing-section-8-enforcement-prevents-more-potentially-illegal</vt:lpwstr>
      </vt:variant>
      <vt:variant>
        <vt:lpwstr/>
      </vt:variant>
      <vt:variant>
        <vt:i4>917597</vt:i4>
      </vt:variant>
      <vt:variant>
        <vt:i4>138</vt:i4>
      </vt:variant>
      <vt:variant>
        <vt:i4>0</vt:i4>
      </vt:variant>
      <vt:variant>
        <vt:i4>5</vt:i4>
      </vt:variant>
      <vt:variant>
        <vt:lpwstr>https://www.oecd.org/daf/competition/41774055.pdf</vt:lpwstr>
      </vt:variant>
      <vt:variant>
        <vt:lpwstr/>
      </vt:variant>
      <vt:variant>
        <vt:i4>2424874</vt:i4>
      </vt:variant>
      <vt:variant>
        <vt:i4>135</vt:i4>
      </vt:variant>
      <vt:variant>
        <vt:i4>0</vt:i4>
      </vt:variant>
      <vt:variant>
        <vt:i4>5</vt:i4>
      </vt:variant>
      <vt:variant>
        <vt:lpwstr>https://www.justice.gov/atr/d9/2023-draft-merger-guidelines</vt:lpwstr>
      </vt:variant>
      <vt:variant>
        <vt:lpwstr/>
      </vt:variant>
      <vt:variant>
        <vt:i4>4128844</vt:i4>
      </vt:variant>
      <vt:variant>
        <vt:i4>132</vt:i4>
      </vt:variant>
      <vt:variant>
        <vt:i4>0</vt:i4>
      </vt:variant>
      <vt:variant>
        <vt:i4>5</vt:i4>
      </vt:variant>
      <vt:variant>
        <vt:lpwstr>https://papers.ssrn.com/sol3/papers.cfm?abstract_id=2809099</vt:lpwstr>
      </vt:variant>
      <vt:variant>
        <vt:lpwstr/>
      </vt:variant>
      <vt:variant>
        <vt:i4>2555948</vt:i4>
      </vt:variant>
      <vt:variant>
        <vt:i4>129</vt:i4>
      </vt:variant>
      <vt:variant>
        <vt:i4>0</vt:i4>
      </vt:variant>
      <vt:variant>
        <vt:i4>5</vt:i4>
      </vt:variant>
      <vt:variant>
        <vt:lpwstr>https://www.oecd.org/competition/common-ownership-and-its-impact-on-competition.htm</vt:lpwstr>
      </vt:variant>
      <vt:variant>
        <vt:lpwstr/>
      </vt:variant>
      <vt:variant>
        <vt:i4>2555948</vt:i4>
      </vt:variant>
      <vt:variant>
        <vt:i4>126</vt:i4>
      </vt:variant>
      <vt:variant>
        <vt:i4>0</vt:i4>
      </vt:variant>
      <vt:variant>
        <vt:i4>5</vt:i4>
      </vt:variant>
      <vt:variant>
        <vt:lpwstr>https://www.oecd.org/competition/common-ownership-and-its-impact-on-competition.htm</vt:lpwstr>
      </vt:variant>
      <vt:variant>
        <vt:lpwstr/>
      </vt:variant>
      <vt:variant>
        <vt:i4>7929903</vt:i4>
      </vt:variant>
      <vt:variant>
        <vt:i4>123</vt:i4>
      </vt:variant>
      <vt:variant>
        <vt:i4>0</vt:i4>
      </vt:variant>
      <vt:variant>
        <vt:i4>5</vt:i4>
      </vt:variant>
      <vt:variant>
        <vt:lpwstr>https://www.accc.gov.au/about-us/publications/serial-publications/digital-platform-services-inquiry-2020-2025/digital-platform-services-inquiry-september-2022-interim-report-regulatory-reform</vt:lpwstr>
      </vt:variant>
      <vt:variant>
        <vt:lpwstr/>
      </vt:variant>
      <vt:variant>
        <vt:i4>1703955</vt:i4>
      </vt:variant>
      <vt:variant>
        <vt:i4>120</vt:i4>
      </vt:variant>
      <vt:variant>
        <vt:i4>0</vt:i4>
      </vt:variant>
      <vt:variant>
        <vt:i4>5</vt:i4>
      </vt:variant>
      <vt:variant>
        <vt:lpwstr>https://www.oecd.org/competition/start-ups-killer-acquisitions-and-merger-control.htm</vt:lpwstr>
      </vt:variant>
      <vt:variant>
        <vt:lpwstr/>
      </vt:variant>
      <vt:variant>
        <vt:i4>1769538</vt:i4>
      </vt:variant>
      <vt:variant>
        <vt:i4>117</vt:i4>
      </vt:variant>
      <vt:variant>
        <vt:i4>0</vt:i4>
      </vt:variant>
      <vt:variant>
        <vt:i4>5</vt:i4>
      </vt:variant>
      <vt:variant>
        <vt:lpwstr>https://www.ftc.gov/news-events/news/press-releases/2020/12/ftc-sues-facebook-illegal-monopolization</vt:lpwstr>
      </vt:variant>
      <vt:variant>
        <vt:lpwstr/>
      </vt:variant>
      <vt:variant>
        <vt:i4>2097166</vt:i4>
      </vt:variant>
      <vt:variant>
        <vt:i4>114</vt:i4>
      </vt:variant>
      <vt:variant>
        <vt:i4>0</vt:i4>
      </vt:variant>
      <vt:variant>
        <vt:i4>5</vt:i4>
      </vt:variant>
      <vt:variant>
        <vt:lpwstr>https://www.ftc.gov/system/files/documents/cases/051_2021.01.21_revised_partially_redacted_complaint.pdf</vt:lpwstr>
      </vt:variant>
      <vt:variant>
        <vt:lpwstr/>
      </vt:variant>
      <vt:variant>
        <vt:i4>4325383</vt:i4>
      </vt:variant>
      <vt:variant>
        <vt:i4>111</vt:i4>
      </vt:variant>
      <vt:variant>
        <vt:i4>0</vt:i4>
      </vt:variant>
      <vt:variant>
        <vt:i4>5</vt:i4>
      </vt:variant>
      <vt:variant>
        <vt:lpwstr>https://www.gov.uk/government/publications/assessment-of-merger-control-decisions-in-digital-markets</vt:lpwstr>
      </vt:variant>
      <vt:variant>
        <vt:lpwstr/>
      </vt:variant>
      <vt:variant>
        <vt:i4>524315</vt:i4>
      </vt:variant>
      <vt:variant>
        <vt:i4>108</vt:i4>
      </vt:variant>
      <vt:variant>
        <vt:i4>0</vt:i4>
      </vt:variant>
      <vt:variant>
        <vt:i4>5</vt:i4>
      </vt:variant>
      <vt:variant>
        <vt:lpwstr>https://www.accc.gov.au/about-us/publications/digital-platforms-inquiry-final-report</vt:lpwstr>
      </vt:variant>
      <vt:variant>
        <vt:lpwstr/>
      </vt:variant>
      <vt:variant>
        <vt:i4>1703955</vt:i4>
      </vt:variant>
      <vt:variant>
        <vt:i4>105</vt:i4>
      </vt:variant>
      <vt:variant>
        <vt:i4>0</vt:i4>
      </vt:variant>
      <vt:variant>
        <vt:i4>5</vt:i4>
      </vt:variant>
      <vt:variant>
        <vt:lpwstr>https://www.oecd.org/competition/start-ups-killer-acquisitions-and-merger-control.htm</vt:lpwstr>
      </vt:variant>
      <vt:variant>
        <vt:lpwstr/>
      </vt:variant>
      <vt:variant>
        <vt:i4>1703955</vt:i4>
      </vt:variant>
      <vt:variant>
        <vt:i4>102</vt:i4>
      </vt:variant>
      <vt:variant>
        <vt:i4>0</vt:i4>
      </vt:variant>
      <vt:variant>
        <vt:i4>5</vt:i4>
      </vt:variant>
      <vt:variant>
        <vt:lpwstr>https://www.oecd.org/competition/start-ups-killer-acquisitions-and-merger-control.htm</vt:lpwstr>
      </vt:variant>
      <vt:variant>
        <vt:lpwstr/>
      </vt:variant>
      <vt:variant>
        <vt:i4>1638414</vt:i4>
      </vt:variant>
      <vt:variant>
        <vt:i4>99</vt:i4>
      </vt:variant>
      <vt:variant>
        <vt:i4>0</vt:i4>
      </vt:variant>
      <vt:variant>
        <vt:i4>5</vt:i4>
      </vt:variant>
      <vt:variant>
        <vt:lpwstr>https://t4.oecd.org/fr/concurrence/investigations-consummated-non-notifiable-mergers.htm</vt:lpwstr>
      </vt:variant>
      <vt:variant>
        <vt:lpwstr/>
      </vt:variant>
      <vt:variant>
        <vt:i4>3604519</vt:i4>
      </vt:variant>
      <vt:variant>
        <vt:i4>96</vt:i4>
      </vt:variant>
      <vt:variant>
        <vt:i4>0</vt:i4>
      </vt:variant>
      <vt:variant>
        <vt:i4>5</vt:i4>
      </vt:variant>
      <vt:variant>
        <vt:lpwstr>https://treasury.gov.au/publication/p2015-cpr-final-report</vt:lpwstr>
      </vt:variant>
      <vt:variant>
        <vt:lpwstr/>
      </vt:variant>
      <vt:variant>
        <vt:i4>131177</vt:i4>
      </vt:variant>
      <vt:variant>
        <vt:i4>93</vt:i4>
      </vt:variant>
      <vt:variant>
        <vt:i4>0</vt:i4>
      </vt:variant>
      <vt:variant>
        <vt:i4>5</vt:i4>
      </vt:variant>
      <vt:variant>
        <vt:lpwstr>https://www.aph.gov.au/Parliamentary_Business/Committees/Senate/Cost_of_Living/costofliving/Interim_Report/Chapter_6_-_Food_and_groceries</vt:lpwstr>
      </vt:variant>
      <vt:variant>
        <vt:lpwstr/>
      </vt:variant>
      <vt:variant>
        <vt:i4>2097270</vt:i4>
      </vt:variant>
      <vt:variant>
        <vt:i4>90</vt:i4>
      </vt:variant>
      <vt:variant>
        <vt:i4>0</vt:i4>
      </vt:variant>
      <vt:variant>
        <vt:i4>5</vt:i4>
      </vt:variant>
      <vt:variant>
        <vt:lpwstr>https://www.oecd.org/competition/serial-acquisitions-and-industry-roll-ups.htm</vt:lpwstr>
      </vt:variant>
      <vt:variant>
        <vt:lpwstr/>
      </vt:variant>
      <vt:variant>
        <vt:i4>6226007</vt:i4>
      </vt:variant>
      <vt:variant>
        <vt:i4>87</vt:i4>
      </vt:variant>
      <vt:variant>
        <vt:i4>0</vt:i4>
      </vt:variant>
      <vt:variant>
        <vt:i4>5</vt:i4>
      </vt:variant>
      <vt:variant>
        <vt:lpwstr>https://www.accc.gov.au/about-us/publications/ex-post-review-of-accc-merger-decisions</vt:lpwstr>
      </vt:variant>
      <vt:variant>
        <vt:lpwstr/>
      </vt:variant>
      <vt:variant>
        <vt:i4>4456529</vt:i4>
      </vt:variant>
      <vt:variant>
        <vt:i4>84</vt:i4>
      </vt:variant>
      <vt:variant>
        <vt:i4>0</vt:i4>
      </vt:variant>
      <vt:variant>
        <vt:i4>5</vt:i4>
      </vt:variant>
      <vt:variant>
        <vt:lpwstr>https://www.oecd.org/daf/competition/investigative-powers-in-practice.htm</vt:lpwstr>
      </vt:variant>
      <vt:variant>
        <vt:lpwstr/>
      </vt:variant>
      <vt:variant>
        <vt:i4>589843</vt:i4>
      </vt:variant>
      <vt:variant>
        <vt:i4>81</vt:i4>
      </vt:variant>
      <vt:variant>
        <vt:i4>0</vt:i4>
      </vt:variant>
      <vt:variant>
        <vt:i4>5</vt:i4>
      </vt:variant>
      <vt:variant>
        <vt:lpwstr>https://www.oecd.org/daf/competition/economic-analysis-in-merger-investigations-2020.pdf</vt:lpwstr>
      </vt:variant>
      <vt:variant>
        <vt:lpwstr/>
      </vt:variant>
      <vt:variant>
        <vt:i4>524315</vt:i4>
      </vt:variant>
      <vt:variant>
        <vt:i4>78</vt:i4>
      </vt:variant>
      <vt:variant>
        <vt:i4>0</vt:i4>
      </vt:variant>
      <vt:variant>
        <vt:i4>5</vt:i4>
      </vt:variant>
      <vt:variant>
        <vt:lpwstr>https://www.accc.gov.au/about-us/publications/digital-platforms-inquiry-final-report</vt:lpwstr>
      </vt:variant>
      <vt:variant>
        <vt:lpwstr/>
      </vt:variant>
      <vt:variant>
        <vt:i4>1703955</vt:i4>
      </vt:variant>
      <vt:variant>
        <vt:i4>75</vt:i4>
      </vt:variant>
      <vt:variant>
        <vt:i4>0</vt:i4>
      </vt:variant>
      <vt:variant>
        <vt:i4>5</vt:i4>
      </vt:variant>
      <vt:variant>
        <vt:lpwstr>https://www.oecd.org/competition/start-ups-killer-acquisitions-and-merger-control.htm</vt:lpwstr>
      </vt:variant>
      <vt:variant>
        <vt:lpwstr/>
      </vt:variant>
      <vt:variant>
        <vt:i4>3145812</vt:i4>
      </vt:variant>
      <vt:variant>
        <vt:i4>72</vt:i4>
      </vt:variant>
      <vt:variant>
        <vt:i4>0</vt:i4>
      </vt:variant>
      <vt:variant>
        <vt:i4>5</vt:i4>
      </vt:variant>
      <vt:variant>
        <vt:lpwstr>https://www.oecd-ilibrary.org/economics/oecd-economic-surveys-australia_19990146</vt:lpwstr>
      </vt:variant>
      <vt:variant>
        <vt:lpwstr/>
      </vt:variant>
      <vt:variant>
        <vt:i4>3145812</vt:i4>
      </vt:variant>
      <vt:variant>
        <vt:i4>69</vt:i4>
      </vt:variant>
      <vt:variant>
        <vt:i4>0</vt:i4>
      </vt:variant>
      <vt:variant>
        <vt:i4>5</vt:i4>
      </vt:variant>
      <vt:variant>
        <vt:lpwstr>https://www.oecd-ilibrary.org/economics/oecd-economic-surveys-australia_19990146</vt:lpwstr>
      </vt:variant>
      <vt:variant>
        <vt:lpwstr/>
      </vt:variant>
      <vt:variant>
        <vt:i4>5374027</vt:i4>
      </vt:variant>
      <vt:variant>
        <vt:i4>66</vt:i4>
      </vt:variant>
      <vt:variant>
        <vt:i4>0</vt:i4>
      </vt:variant>
      <vt:variant>
        <vt:i4>5</vt:i4>
      </vt:variant>
      <vt:variant>
        <vt:lpwstr>https://www.oecd.org/competition/oecd-competition-trends.htm</vt:lpwstr>
      </vt:variant>
      <vt:variant>
        <vt:lpwstr/>
      </vt:variant>
      <vt:variant>
        <vt:i4>7143530</vt:i4>
      </vt:variant>
      <vt:variant>
        <vt:i4>63</vt:i4>
      </vt:variant>
      <vt:variant>
        <vt:i4>0</vt:i4>
      </vt:variant>
      <vt:variant>
        <vt:i4>5</vt:i4>
      </vt:variant>
      <vt:variant>
        <vt:lpwstr>https://www.aeaweb.org/articles?id=10.1257/mic.6.4.407</vt:lpwstr>
      </vt:variant>
      <vt:variant>
        <vt:lpwstr/>
      </vt:variant>
      <vt:variant>
        <vt:i4>1507339</vt:i4>
      </vt:variant>
      <vt:variant>
        <vt:i4>60</vt:i4>
      </vt:variant>
      <vt:variant>
        <vt:i4>0</vt:i4>
      </vt:variant>
      <vt:variant>
        <vt:i4>5</vt:i4>
      </vt:variant>
      <vt:variant>
        <vt:lpwstr>https://journals.sagepub.com/doi/abs/10.1177/0003603X18771756</vt:lpwstr>
      </vt:variant>
      <vt:variant>
        <vt:lpwstr/>
      </vt:variant>
      <vt:variant>
        <vt:i4>3276872</vt:i4>
      </vt:variant>
      <vt:variant>
        <vt:i4>57</vt:i4>
      </vt:variant>
      <vt:variant>
        <vt:i4>0</vt:i4>
      </vt:variant>
      <vt:variant>
        <vt:i4>5</vt:i4>
      </vt:variant>
      <vt:variant>
        <vt:lpwstr>https://papers.ssrn.com/sol3/papers.cfm?abstract_id=3332641</vt:lpwstr>
      </vt:variant>
      <vt:variant>
        <vt:lpwstr/>
      </vt:variant>
      <vt:variant>
        <vt:i4>7471200</vt:i4>
      </vt:variant>
      <vt:variant>
        <vt:i4>54</vt:i4>
      </vt:variant>
      <vt:variant>
        <vt:i4>0</vt:i4>
      </vt:variant>
      <vt:variant>
        <vt:i4>5</vt:i4>
      </vt:variant>
      <vt:variant>
        <vt:lpwstr>https://www.aeaweb.org/articles?id=10.1257/jep.33.3.69</vt:lpwstr>
      </vt:variant>
      <vt:variant>
        <vt:lpwstr/>
      </vt:variant>
      <vt:variant>
        <vt:i4>3211376</vt:i4>
      </vt:variant>
      <vt:variant>
        <vt:i4>51</vt:i4>
      </vt:variant>
      <vt:variant>
        <vt:i4>0</vt:i4>
      </vt:variant>
      <vt:variant>
        <vt:i4>5</vt:i4>
      </vt:variant>
      <vt:variant>
        <vt:lpwstr>https://www.federalreserve.gov/econres/feds/evidence-for-the-effects-of-mergers-on-market-power-and-efficiency.htm</vt:lpwstr>
      </vt:variant>
      <vt:variant>
        <vt:lpwstr/>
      </vt:variant>
      <vt:variant>
        <vt:i4>2162739</vt:i4>
      </vt:variant>
      <vt:variant>
        <vt:i4>48</vt:i4>
      </vt:variant>
      <vt:variant>
        <vt:i4>0</vt:i4>
      </vt:variant>
      <vt:variant>
        <vt:i4>5</vt:i4>
      </vt:variant>
      <vt:variant>
        <vt:lpwstr>https://www.imf.org/en/Publications/Staff-Discussion-Notes/Issues/2021/03/10/Rising-Corporate-Market-Power-Emerging-Policy-Issues-48619</vt:lpwstr>
      </vt:variant>
      <vt:variant>
        <vt:lpwstr/>
      </vt:variant>
      <vt:variant>
        <vt:i4>3145812</vt:i4>
      </vt:variant>
      <vt:variant>
        <vt:i4>45</vt:i4>
      </vt:variant>
      <vt:variant>
        <vt:i4>0</vt:i4>
      </vt:variant>
      <vt:variant>
        <vt:i4>5</vt:i4>
      </vt:variant>
      <vt:variant>
        <vt:lpwstr>https://www.oecd-ilibrary.org/economics/oecd-economic-surveys-australia_19990146</vt:lpwstr>
      </vt:variant>
      <vt:variant>
        <vt:lpwstr/>
      </vt:variant>
      <vt:variant>
        <vt:i4>393239</vt:i4>
      </vt:variant>
      <vt:variant>
        <vt:i4>42</vt:i4>
      </vt:variant>
      <vt:variant>
        <vt:i4>0</vt:i4>
      </vt:variant>
      <vt:variant>
        <vt:i4>5</vt:i4>
      </vt:variant>
      <vt:variant>
        <vt:lpwstr>https://treasury.gov.au/publication/p2022-243535</vt:lpwstr>
      </vt:variant>
      <vt:variant>
        <vt:lpwstr/>
      </vt:variant>
      <vt:variant>
        <vt:i4>131098</vt:i4>
      </vt:variant>
      <vt:variant>
        <vt:i4>39</vt:i4>
      </vt:variant>
      <vt:variant>
        <vt:i4>0</vt:i4>
      </vt:variant>
      <vt:variant>
        <vt:i4>5</vt:i4>
      </vt:variant>
      <vt:variant>
        <vt:lpwstr>https://treasury.gov.au/publication/p2022-325290</vt:lpwstr>
      </vt:variant>
      <vt:variant>
        <vt:lpwstr/>
      </vt:variant>
      <vt:variant>
        <vt:i4>1769482</vt:i4>
      </vt:variant>
      <vt:variant>
        <vt:i4>36</vt:i4>
      </vt:variant>
      <vt:variant>
        <vt:i4>0</vt:i4>
      </vt:variant>
      <vt:variant>
        <vt:i4>5</vt:i4>
      </vt:variant>
      <vt:variant>
        <vt:lpwstr>https://www.pc.gov.au/inquiries/completed/productivity/report</vt:lpwstr>
      </vt:variant>
      <vt:variant>
        <vt:lpwstr/>
      </vt:variant>
      <vt:variant>
        <vt:i4>393239</vt:i4>
      </vt:variant>
      <vt:variant>
        <vt:i4>33</vt:i4>
      </vt:variant>
      <vt:variant>
        <vt:i4>0</vt:i4>
      </vt:variant>
      <vt:variant>
        <vt:i4>5</vt:i4>
      </vt:variant>
      <vt:variant>
        <vt:lpwstr>https://treasury.gov.au/publication/p2022-243535</vt:lpwstr>
      </vt:variant>
      <vt:variant>
        <vt:lpwstr/>
      </vt:variant>
      <vt:variant>
        <vt:i4>5636113</vt:i4>
      </vt:variant>
      <vt:variant>
        <vt:i4>30</vt:i4>
      </vt:variant>
      <vt:variant>
        <vt:i4>0</vt:i4>
      </vt:variant>
      <vt:variant>
        <vt:i4>5</vt:i4>
      </vt:variant>
      <vt:variant>
        <vt:lpwstr>https://treasury.gov.au/publication/p2019-37418a</vt:lpwstr>
      </vt:variant>
      <vt:variant>
        <vt:lpwstr/>
      </vt:variant>
      <vt:variant>
        <vt:i4>131149</vt:i4>
      </vt:variant>
      <vt:variant>
        <vt:i4>27</vt:i4>
      </vt:variant>
      <vt:variant>
        <vt:i4>0</vt:i4>
      </vt:variant>
      <vt:variant>
        <vt:i4>5</vt:i4>
      </vt:variant>
      <vt:variant>
        <vt:lpwstr>https://www.oecd.org/daf/competition/oecdrecommendationonmergerreview.htm</vt:lpwstr>
      </vt:variant>
      <vt:variant>
        <vt:lpwstr/>
      </vt:variant>
      <vt:variant>
        <vt:i4>3211376</vt:i4>
      </vt:variant>
      <vt:variant>
        <vt:i4>24</vt:i4>
      </vt:variant>
      <vt:variant>
        <vt:i4>0</vt:i4>
      </vt:variant>
      <vt:variant>
        <vt:i4>5</vt:i4>
      </vt:variant>
      <vt:variant>
        <vt:lpwstr>https://www.federalreserve.gov/econres/feds/evidence-for-the-effects-of-mergers-on-market-power-and-efficiency.htm</vt:lpwstr>
      </vt:variant>
      <vt:variant>
        <vt:lpwstr/>
      </vt:variant>
      <vt:variant>
        <vt:i4>3932200</vt:i4>
      </vt:variant>
      <vt:variant>
        <vt:i4>21</vt:i4>
      </vt:variant>
      <vt:variant>
        <vt:i4>0</vt:i4>
      </vt:variant>
      <vt:variant>
        <vt:i4>5</vt:i4>
      </vt:variant>
      <vt:variant>
        <vt:lpwstr>https://www.pc.gov.au/research/supporting/efficiency-effectiveness</vt:lpwstr>
      </vt:variant>
      <vt:variant>
        <vt:lpwstr/>
      </vt:variant>
      <vt:variant>
        <vt:i4>3080299</vt:i4>
      </vt:variant>
      <vt:variant>
        <vt:i4>18</vt:i4>
      </vt:variant>
      <vt:variant>
        <vt:i4>0</vt:i4>
      </vt:variant>
      <vt:variant>
        <vt:i4>5</vt:i4>
      </vt:variant>
      <vt:variant>
        <vt:lpwstr>https://www.gov.uk/government/publications/unlocking-digital-competition-report-of-the-digital-competition-expert-panel</vt:lpwstr>
      </vt:variant>
      <vt:variant>
        <vt:lpwstr/>
      </vt:variant>
      <vt:variant>
        <vt:i4>8060974</vt:i4>
      </vt:variant>
      <vt:variant>
        <vt:i4>15</vt:i4>
      </vt:variant>
      <vt:variant>
        <vt:i4>0</vt:i4>
      </vt:variant>
      <vt:variant>
        <vt:i4>5</vt:i4>
      </vt:variant>
      <vt:variant>
        <vt:lpwstr>https://www.accc.gov.au/about-us/publications/merger-guidelines</vt:lpwstr>
      </vt:variant>
      <vt:variant>
        <vt:lpwstr/>
      </vt:variant>
      <vt:variant>
        <vt:i4>8060974</vt:i4>
      </vt:variant>
      <vt:variant>
        <vt:i4>12</vt:i4>
      </vt:variant>
      <vt:variant>
        <vt:i4>0</vt:i4>
      </vt:variant>
      <vt:variant>
        <vt:i4>5</vt:i4>
      </vt:variant>
      <vt:variant>
        <vt:lpwstr>https://www.accc.gov.au/about-us/publications/merger-guidelines</vt:lpwstr>
      </vt:variant>
      <vt:variant>
        <vt:lpwstr/>
      </vt:variant>
      <vt:variant>
        <vt:i4>8060974</vt:i4>
      </vt:variant>
      <vt:variant>
        <vt:i4>9</vt:i4>
      </vt:variant>
      <vt:variant>
        <vt:i4>0</vt:i4>
      </vt:variant>
      <vt:variant>
        <vt:i4>5</vt:i4>
      </vt:variant>
      <vt:variant>
        <vt:lpwstr>https://www.accc.gov.au/about-us/publications/merger-guidelines</vt:lpwstr>
      </vt:variant>
      <vt:variant>
        <vt:lpwstr/>
      </vt:variant>
      <vt:variant>
        <vt:i4>65602</vt:i4>
      </vt:variant>
      <vt:variant>
        <vt:i4>6</vt:i4>
      </vt:variant>
      <vt:variant>
        <vt:i4>0</vt:i4>
      </vt:variant>
      <vt:variant>
        <vt:i4>5</vt:i4>
      </vt:variant>
      <vt:variant>
        <vt:lpwstr>https://ministers.treasury.gov.au/ministers/jim-chalmers-2022/media-releases/more-dynamic-and-competitive-economy</vt:lpwstr>
      </vt:variant>
      <vt:variant>
        <vt:lpwstr/>
      </vt:variant>
      <vt:variant>
        <vt:i4>4915207</vt:i4>
      </vt:variant>
      <vt:variant>
        <vt:i4>3</vt:i4>
      </vt:variant>
      <vt:variant>
        <vt:i4>0</vt:i4>
      </vt:variant>
      <vt:variant>
        <vt:i4>5</vt:i4>
      </vt:variant>
      <vt:variant>
        <vt:lpwstr>https://www.accc.gov.au/inquiries-and-consultations/accc-submissions-to-external-consultations</vt:lpwstr>
      </vt:variant>
      <vt:variant>
        <vt:lpwstr>toc-mergers</vt:lpwstr>
      </vt:variant>
      <vt:variant>
        <vt:i4>5374027</vt:i4>
      </vt:variant>
      <vt:variant>
        <vt:i4>0</vt:i4>
      </vt:variant>
      <vt:variant>
        <vt:i4>0</vt:i4>
      </vt:variant>
      <vt:variant>
        <vt:i4>5</vt:i4>
      </vt:variant>
      <vt:variant>
        <vt:lpwstr>https://www.oecd.org/competition/oecd-competition-trends.htm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 Reform – consultation paper</dc:title>
  <dc:subject>Competition Review</dc:subject>
  <dc:creator/>
  <cp:keywords/>
  <dc:description/>
  <cp:lastModifiedBy/>
  <cp:revision>1</cp:revision>
  <dcterms:created xsi:type="dcterms:W3CDTF">2023-11-17T04:21:00Z</dcterms:created>
  <dcterms:modified xsi:type="dcterms:W3CDTF">2023-11-17T04:23:00Z</dcterms:modified>
  <cp:category/>
</cp:coreProperties>
</file>