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3"/>
      </w:tblGrid>
      <w:tr w:rsidR="007A224F" w14:paraId="054CDCBC" w14:textId="77777777" w:rsidTr="007A224F">
        <w:tc>
          <w:tcPr>
            <w:tcW w:w="5000" w:type="pct"/>
            <w:shd w:val="clear" w:color="auto" w:fill="auto"/>
          </w:tcPr>
          <w:p w14:paraId="2D2B35EB" w14:textId="77777777" w:rsidR="007A224F" w:rsidRDefault="007A224F" w:rsidP="007A224F">
            <w:pPr>
              <w:jc w:val="center"/>
              <w:rPr>
                <w:b/>
                <w:sz w:val="26"/>
              </w:rPr>
            </w:pPr>
            <w:r>
              <w:rPr>
                <w:b/>
                <w:sz w:val="26"/>
              </w:rPr>
              <w:t>EXPOSURE DRAFT</w:t>
            </w:r>
          </w:p>
          <w:p w14:paraId="6DC04CBD" w14:textId="77777777" w:rsidR="007A224F" w:rsidRPr="007A224F" w:rsidRDefault="007A224F" w:rsidP="007A224F">
            <w:pPr>
              <w:rPr>
                <w:b/>
                <w:sz w:val="20"/>
              </w:rPr>
            </w:pPr>
          </w:p>
        </w:tc>
      </w:tr>
    </w:tbl>
    <w:p w14:paraId="70BCC553" w14:textId="77777777" w:rsidR="007A224F" w:rsidRDefault="007A224F" w:rsidP="007F2648">
      <w:pPr>
        <w:rPr>
          <w:sz w:val="32"/>
          <w:szCs w:val="32"/>
        </w:rPr>
      </w:pPr>
    </w:p>
    <w:p w14:paraId="14EB07BA" w14:textId="77777777" w:rsidR="00664C63" w:rsidRPr="00932FA3" w:rsidRDefault="00664C63" w:rsidP="007F2648">
      <w:pPr>
        <w:rPr>
          <w:sz w:val="32"/>
          <w:szCs w:val="32"/>
        </w:rPr>
      </w:pPr>
      <w:r w:rsidRPr="00932FA3">
        <w:rPr>
          <w:sz w:val="32"/>
          <w:szCs w:val="32"/>
        </w:rPr>
        <w:t>Inserts for</w:t>
      </w:r>
    </w:p>
    <w:p w14:paraId="179426BE" w14:textId="77777777" w:rsidR="00664C63" w:rsidRPr="00D040E6" w:rsidRDefault="007D1284" w:rsidP="007F2648">
      <w:pPr>
        <w:pStyle w:val="ShortT"/>
      </w:pPr>
      <w:r>
        <w:t>Treasury Laws Amendment (Measures for Consultation) Bill 2023</w:t>
      </w:r>
      <w:r w:rsidR="00664C63">
        <w:t xml:space="preserve">: </w:t>
      </w:r>
      <w:r w:rsidR="005249D2">
        <w:t>F</w:t>
      </w:r>
      <w:r w:rsidR="00C82D7B">
        <w:t>MI</w:t>
      </w:r>
      <w:r w:rsidR="005249D2">
        <w:t xml:space="preserve"> </w:t>
      </w:r>
      <w:r w:rsidR="00D040E6">
        <w:t>n</w:t>
      </w:r>
      <w:r w:rsidR="00980D9E" w:rsidRPr="007259AC">
        <w:t>ew and enhanced regulatory powers</w:t>
      </w:r>
    </w:p>
    <w:p w14:paraId="299EF508" w14:textId="77777777" w:rsidR="00664C63" w:rsidRDefault="00664C63" w:rsidP="007F2648">
      <w:pPr>
        <w:jc w:val="center"/>
      </w:pPr>
    </w:p>
    <w:p w14:paraId="522AFB9D" w14:textId="77777777" w:rsidR="00664C63" w:rsidRDefault="00664C63" w:rsidP="007F2648">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402376" w14:paraId="60B9414C" w14:textId="77777777" w:rsidTr="000526FF">
        <w:trPr>
          <w:tblHeader/>
        </w:trPr>
        <w:tc>
          <w:tcPr>
            <w:tcW w:w="7111" w:type="dxa"/>
            <w:gridSpan w:val="3"/>
            <w:tcBorders>
              <w:top w:val="single" w:sz="12" w:space="0" w:color="auto"/>
              <w:bottom w:val="single" w:sz="6" w:space="0" w:color="auto"/>
            </w:tcBorders>
            <w:shd w:val="clear" w:color="auto" w:fill="auto"/>
          </w:tcPr>
          <w:p w14:paraId="5603895B" w14:textId="77777777" w:rsidR="00664C63" w:rsidRPr="00402376" w:rsidRDefault="00664C63" w:rsidP="007F2648">
            <w:pPr>
              <w:pStyle w:val="TableHeading"/>
            </w:pPr>
            <w:r w:rsidRPr="00402376">
              <w:t>Commencement information</w:t>
            </w:r>
          </w:p>
        </w:tc>
      </w:tr>
      <w:tr w:rsidR="00664C63" w:rsidRPr="00402376" w14:paraId="2BCFEA85" w14:textId="77777777" w:rsidTr="000526FF">
        <w:trPr>
          <w:tblHeader/>
        </w:trPr>
        <w:tc>
          <w:tcPr>
            <w:tcW w:w="1701" w:type="dxa"/>
            <w:tcBorders>
              <w:top w:val="single" w:sz="6" w:space="0" w:color="auto"/>
              <w:bottom w:val="single" w:sz="6" w:space="0" w:color="auto"/>
            </w:tcBorders>
            <w:shd w:val="clear" w:color="auto" w:fill="auto"/>
          </w:tcPr>
          <w:p w14:paraId="3E0AE743" w14:textId="77777777" w:rsidR="00664C63" w:rsidRPr="00402376" w:rsidRDefault="00664C63" w:rsidP="007F2648">
            <w:pPr>
              <w:pStyle w:val="TableHeading"/>
            </w:pPr>
            <w:r w:rsidRPr="00402376">
              <w:t>Column 1</w:t>
            </w:r>
          </w:p>
        </w:tc>
        <w:tc>
          <w:tcPr>
            <w:tcW w:w="3828" w:type="dxa"/>
            <w:tcBorders>
              <w:top w:val="single" w:sz="6" w:space="0" w:color="auto"/>
              <w:bottom w:val="single" w:sz="6" w:space="0" w:color="auto"/>
            </w:tcBorders>
            <w:shd w:val="clear" w:color="auto" w:fill="auto"/>
          </w:tcPr>
          <w:p w14:paraId="4356C956" w14:textId="77777777" w:rsidR="00664C63" w:rsidRPr="00402376" w:rsidRDefault="00664C63" w:rsidP="007F2648">
            <w:pPr>
              <w:pStyle w:val="TableHeading"/>
            </w:pPr>
            <w:r w:rsidRPr="00402376">
              <w:t>Column 2</w:t>
            </w:r>
          </w:p>
        </w:tc>
        <w:tc>
          <w:tcPr>
            <w:tcW w:w="1582" w:type="dxa"/>
            <w:tcBorders>
              <w:top w:val="single" w:sz="6" w:space="0" w:color="auto"/>
              <w:bottom w:val="single" w:sz="6" w:space="0" w:color="auto"/>
            </w:tcBorders>
            <w:shd w:val="clear" w:color="auto" w:fill="auto"/>
          </w:tcPr>
          <w:p w14:paraId="7376B378" w14:textId="77777777" w:rsidR="00664C63" w:rsidRPr="00402376" w:rsidRDefault="00664C63" w:rsidP="007F2648">
            <w:pPr>
              <w:pStyle w:val="TableHeading"/>
            </w:pPr>
            <w:r w:rsidRPr="00402376">
              <w:t>Column 3</w:t>
            </w:r>
          </w:p>
        </w:tc>
      </w:tr>
      <w:tr w:rsidR="00664C63" w14:paraId="158267E5" w14:textId="77777777" w:rsidTr="000526FF">
        <w:trPr>
          <w:tblHeader/>
        </w:trPr>
        <w:tc>
          <w:tcPr>
            <w:tcW w:w="1701" w:type="dxa"/>
            <w:tcBorders>
              <w:top w:val="single" w:sz="6" w:space="0" w:color="auto"/>
              <w:bottom w:val="single" w:sz="12" w:space="0" w:color="auto"/>
            </w:tcBorders>
            <w:shd w:val="clear" w:color="auto" w:fill="auto"/>
          </w:tcPr>
          <w:p w14:paraId="6264C7C2" w14:textId="77777777" w:rsidR="00664C63" w:rsidRPr="00402376" w:rsidRDefault="00664C63" w:rsidP="007F2648">
            <w:pPr>
              <w:pStyle w:val="TableHeading"/>
            </w:pPr>
            <w:r w:rsidRPr="00402376">
              <w:t>Provisions</w:t>
            </w:r>
          </w:p>
        </w:tc>
        <w:tc>
          <w:tcPr>
            <w:tcW w:w="3828" w:type="dxa"/>
            <w:tcBorders>
              <w:top w:val="single" w:sz="6" w:space="0" w:color="auto"/>
              <w:bottom w:val="single" w:sz="12" w:space="0" w:color="auto"/>
            </w:tcBorders>
            <w:shd w:val="clear" w:color="auto" w:fill="auto"/>
          </w:tcPr>
          <w:p w14:paraId="4F503657" w14:textId="77777777" w:rsidR="00664C63" w:rsidRPr="00402376" w:rsidRDefault="00664C63" w:rsidP="007F2648">
            <w:pPr>
              <w:pStyle w:val="TableHeading"/>
            </w:pPr>
            <w:r w:rsidRPr="00402376">
              <w:t>Commencement</w:t>
            </w:r>
          </w:p>
        </w:tc>
        <w:tc>
          <w:tcPr>
            <w:tcW w:w="1582" w:type="dxa"/>
            <w:tcBorders>
              <w:top w:val="single" w:sz="6" w:space="0" w:color="auto"/>
              <w:bottom w:val="single" w:sz="12" w:space="0" w:color="auto"/>
            </w:tcBorders>
            <w:shd w:val="clear" w:color="auto" w:fill="auto"/>
          </w:tcPr>
          <w:p w14:paraId="534191C7" w14:textId="77777777" w:rsidR="00664C63" w:rsidRPr="00402376" w:rsidRDefault="00664C63" w:rsidP="007F2648">
            <w:pPr>
              <w:pStyle w:val="TableHeading"/>
            </w:pPr>
            <w:r w:rsidRPr="00402376">
              <w:t>Date/Details</w:t>
            </w:r>
          </w:p>
        </w:tc>
      </w:tr>
      <w:tr w:rsidR="00664C63" w14:paraId="20A17D3A" w14:textId="77777777" w:rsidTr="000526FF">
        <w:tc>
          <w:tcPr>
            <w:tcW w:w="1701" w:type="dxa"/>
            <w:tcBorders>
              <w:top w:val="single" w:sz="12" w:space="0" w:color="auto"/>
              <w:bottom w:val="single" w:sz="2" w:space="0" w:color="auto"/>
            </w:tcBorders>
            <w:shd w:val="clear" w:color="auto" w:fill="auto"/>
          </w:tcPr>
          <w:p w14:paraId="46D8858C" w14:textId="77777777" w:rsidR="00664C63" w:rsidRDefault="00664C63" w:rsidP="007F2648">
            <w:pPr>
              <w:pStyle w:val="Tabletext"/>
            </w:pPr>
            <w:r>
              <w:t xml:space="preserve">1.  </w:t>
            </w:r>
          </w:p>
        </w:tc>
        <w:tc>
          <w:tcPr>
            <w:tcW w:w="3828" w:type="dxa"/>
            <w:tcBorders>
              <w:top w:val="single" w:sz="12" w:space="0" w:color="auto"/>
              <w:bottom w:val="single" w:sz="2" w:space="0" w:color="auto"/>
            </w:tcBorders>
            <w:shd w:val="clear" w:color="auto" w:fill="auto"/>
          </w:tcPr>
          <w:p w14:paraId="7B881F07" w14:textId="77777777" w:rsidR="00664C63" w:rsidRDefault="00664C63" w:rsidP="007F2648">
            <w:pPr>
              <w:pStyle w:val="Tabletext"/>
            </w:pPr>
          </w:p>
        </w:tc>
        <w:tc>
          <w:tcPr>
            <w:tcW w:w="1582" w:type="dxa"/>
            <w:tcBorders>
              <w:top w:val="single" w:sz="12" w:space="0" w:color="auto"/>
              <w:bottom w:val="single" w:sz="2" w:space="0" w:color="auto"/>
            </w:tcBorders>
            <w:shd w:val="clear" w:color="auto" w:fill="auto"/>
          </w:tcPr>
          <w:p w14:paraId="301B4136" w14:textId="77777777" w:rsidR="00664C63" w:rsidRDefault="00664C63" w:rsidP="007F2648">
            <w:pPr>
              <w:pStyle w:val="Tabletext"/>
            </w:pPr>
          </w:p>
        </w:tc>
      </w:tr>
      <w:tr w:rsidR="00664C63" w14:paraId="512C1038" w14:textId="77777777" w:rsidTr="000526FF">
        <w:tc>
          <w:tcPr>
            <w:tcW w:w="1701" w:type="dxa"/>
            <w:tcBorders>
              <w:top w:val="single" w:sz="2" w:space="0" w:color="auto"/>
              <w:bottom w:val="single" w:sz="12" w:space="0" w:color="auto"/>
            </w:tcBorders>
            <w:shd w:val="clear" w:color="auto" w:fill="auto"/>
          </w:tcPr>
          <w:p w14:paraId="6E4DCDEB" w14:textId="77777777" w:rsidR="00664C63" w:rsidRDefault="00664C63" w:rsidP="007F2648">
            <w:pPr>
              <w:pStyle w:val="Tabletext"/>
            </w:pPr>
            <w:r>
              <w:t xml:space="preserve">2.  </w:t>
            </w:r>
            <w:r w:rsidR="007259AC">
              <w:t>Schedule 2</w:t>
            </w:r>
          </w:p>
        </w:tc>
        <w:tc>
          <w:tcPr>
            <w:tcW w:w="3828" w:type="dxa"/>
            <w:tcBorders>
              <w:top w:val="single" w:sz="2" w:space="0" w:color="auto"/>
              <w:bottom w:val="single" w:sz="12" w:space="0" w:color="auto"/>
            </w:tcBorders>
            <w:shd w:val="clear" w:color="auto" w:fill="auto"/>
          </w:tcPr>
          <w:p w14:paraId="39E1A4E3" w14:textId="77777777" w:rsidR="00664C63" w:rsidRDefault="00D66809" w:rsidP="007F2648">
            <w:pPr>
              <w:pStyle w:val="Tabletext"/>
            </w:pPr>
            <w:r>
              <w:t>The day after this Act receives the Royal Assent.</w:t>
            </w:r>
          </w:p>
        </w:tc>
        <w:tc>
          <w:tcPr>
            <w:tcW w:w="1582" w:type="dxa"/>
            <w:tcBorders>
              <w:top w:val="single" w:sz="2" w:space="0" w:color="auto"/>
              <w:bottom w:val="single" w:sz="12" w:space="0" w:color="auto"/>
            </w:tcBorders>
            <w:shd w:val="clear" w:color="auto" w:fill="auto"/>
          </w:tcPr>
          <w:p w14:paraId="207F5D54" w14:textId="77777777" w:rsidR="00664C63" w:rsidRDefault="00664C63" w:rsidP="007F2648">
            <w:pPr>
              <w:pStyle w:val="Tabletext"/>
            </w:pPr>
          </w:p>
        </w:tc>
      </w:tr>
    </w:tbl>
    <w:p w14:paraId="227710BC" w14:textId="77777777" w:rsidR="00302913" w:rsidRDefault="007259AC" w:rsidP="007F2648">
      <w:pPr>
        <w:pStyle w:val="ActHead6"/>
        <w:pageBreakBefore/>
      </w:pPr>
      <w:bookmarkStart w:id="0" w:name="_Toc152771072"/>
      <w:bookmarkStart w:id="1" w:name="opcAmSched"/>
      <w:bookmarkStart w:id="2" w:name="opcCurrentFind"/>
      <w:r w:rsidRPr="007A224F">
        <w:rPr>
          <w:rStyle w:val="CharAmSchNo"/>
        </w:rPr>
        <w:lastRenderedPageBreak/>
        <w:t>Schedule 2</w:t>
      </w:r>
      <w:r w:rsidR="00302913">
        <w:t>—</w:t>
      </w:r>
      <w:r w:rsidR="00D040E6" w:rsidRPr="007A224F">
        <w:rPr>
          <w:rStyle w:val="CharAmSchText"/>
        </w:rPr>
        <w:t>Financial markets infrastructure: n</w:t>
      </w:r>
      <w:r w:rsidR="00302913" w:rsidRPr="007A224F">
        <w:rPr>
          <w:rStyle w:val="CharAmSchText"/>
        </w:rPr>
        <w:t>ew and enhanced regulatory powers</w:t>
      </w:r>
      <w:bookmarkEnd w:id="0"/>
    </w:p>
    <w:p w14:paraId="4CC9AE59" w14:textId="77777777" w:rsidR="003B13E6" w:rsidRDefault="00F84FF9" w:rsidP="007F2648">
      <w:pPr>
        <w:pStyle w:val="ActHead7"/>
      </w:pPr>
      <w:bookmarkStart w:id="3" w:name="_Toc152771073"/>
      <w:bookmarkEnd w:id="1"/>
      <w:bookmarkEnd w:id="2"/>
      <w:r w:rsidRPr="007A224F">
        <w:rPr>
          <w:rStyle w:val="CharAmPartNo"/>
        </w:rPr>
        <w:t>Part 1</w:t>
      </w:r>
      <w:r w:rsidR="003B13E6">
        <w:t>—</w:t>
      </w:r>
      <w:r w:rsidR="003B13E6" w:rsidRPr="007A224F">
        <w:rPr>
          <w:rStyle w:val="CharAmPartText"/>
        </w:rPr>
        <w:t>Who may be granted an Australian CS facility licence?</w:t>
      </w:r>
      <w:bookmarkEnd w:id="3"/>
    </w:p>
    <w:p w14:paraId="7032730E" w14:textId="77777777" w:rsidR="003B13E6" w:rsidRPr="002F783D" w:rsidRDefault="003B13E6" w:rsidP="007F2648">
      <w:pPr>
        <w:pStyle w:val="ActHead9"/>
        <w:rPr>
          <w:i w:val="0"/>
        </w:rPr>
      </w:pPr>
      <w:bookmarkStart w:id="4" w:name="_Toc152771074"/>
      <w:r w:rsidRPr="00614E8B">
        <w:t>Corporations Act 2001</w:t>
      </w:r>
      <w:bookmarkEnd w:id="4"/>
    </w:p>
    <w:p w14:paraId="5A74E169" w14:textId="77777777" w:rsidR="00C41DA5" w:rsidRDefault="00700FE6" w:rsidP="007F2648">
      <w:pPr>
        <w:pStyle w:val="ItemHead"/>
      </w:pPr>
      <w:r>
        <w:t>1</w:t>
      </w:r>
      <w:r w:rsidR="00C41DA5">
        <w:t xml:space="preserve">  After paragraph 821A(1)(e)</w:t>
      </w:r>
    </w:p>
    <w:p w14:paraId="50F866C4" w14:textId="77777777" w:rsidR="00C41DA5" w:rsidRDefault="00C41DA5" w:rsidP="007F2648">
      <w:pPr>
        <w:pStyle w:val="Item"/>
      </w:pPr>
      <w:r>
        <w:t>Insert:</w:t>
      </w:r>
    </w:p>
    <w:p w14:paraId="648B3D13" w14:textId="77777777" w:rsidR="00C41DA5" w:rsidRPr="00410F00" w:rsidRDefault="00C41DA5" w:rsidP="007F2648">
      <w:pPr>
        <w:pStyle w:val="paragraph"/>
      </w:pPr>
      <w:r>
        <w:tab/>
        <w:t>(ea)</w:t>
      </w:r>
      <w:r>
        <w:tab/>
        <w:t xml:space="preserve">if the </w:t>
      </w:r>
      <w:r w:rsidR="006B46D9">
        <w:t>l</w:t>
      </w:r>
      <w:r w:rsidR="006B46D9" w:rsidRPr="006B46D9">
        <w:t>icence was granted under subsection 824B(</w:t>
      </w:r>
      <w:r w:rsidR="006B46D9">
        <w:t>1</w:t>
      </w:r>
      <w:r w:rsidR="006B46D9" w:rsidRPr="006B46D9">
        <w:t>) (</w:t>
      </w:r>
      <w:r w:rsidR="00A715EE">
        <w:t>domestic</w:t>
      </w:r>
      <w:r w:rsidR="006B46D9" w:rsidRPr="006B46D9">
        <w:t xml:space="preserve"> clearing and settlement facilities)</w:t>
      </w:r>
      <w:r>
        <w:t>—be registered under Chapter 2A; and</w:t>
      </w:r>
    </w:p>
    <w:p w14:paraId="4CB2F3DE" w14:textId="77777777" w:rsidR="00325FA9" w:rsidRDefault="00700FE6" w:rsidP="007F2648">
      <w:pPr>
        <w:pStyle w:val="ItemHead"/>
      </w:pPr>
      <w:r>
        <w:t>2</w:t>
      </w:r>
      <w:r w:rsidR="00325FA9">
        <w:t xml:space="preserve">  </w:t>
      </w:r>
      <w:r w:rsidR="007259AC">
        <w:t>Subsection 8</w:t>
      </w:r>
      <w:r w:rsidR="00290BAF">
        <w:t>21A(2)</w:t>
      </w:r>
    </w:p>
    <w:p w14:paraId="0842700E" w14:textId="77777777" w:rsidR="00290BAF" w:rsidRDefault="007F610A" w:rsidP="007F2648">
      <w:pPr>
        <w:pStyle w:val="Item"/>
      </w:pPr>
      <w:r>
        <w:t>After</w:t>
      </w:r>
      <w:r w:rsidR="00290BAF">
        <w:t xml:space="preserve"> “(e)</w:t>
      </w:r>
      <w:r>
        <w:t>,</w:t>
      </w:r>
      <w:r w:rsidR="00290BAF">
        <w:t>”, insert “(</w:t>
      </w:r>
      <w:r>
        <w:t>e</w:t>
      </w:r>
      <w:r w:rsidR="00290BAF">
        <w:t>a),”.</w:t>
      </w:r>
    </w:p>
    <w:p w14:paraId="77D18BD8" w14:textId="77777777" w:rsidR="000C12EC" w:rsidRDefault="00700FE6" w:rsidP="007F2648">
      <w:pPr>
        <w:pStyle w:val="ItemHead"/>
      </w:pPr>
      <w:r>
        <w:t>3</w:t>
      </w:r>
      <w:r w:rsidR="003B13E6">
        <w:t xml:space="preserve">  </w:t>
      </w:r>
      <w:r w:rsidR="007259AC">
        <w:t>Subsection 8</w:t>
      </w:r>
      <w:r w:rsidR="0034218A">
        <w:t>24B(1)</w:t>
      </w:r>
    </w:p>
    <w:p w14:paraId="3CEED79A" w14:textId="77777777" w:rsidR="0034218A" w:rsidRDefault="008C0F20" w:rsidP="007F2648">
      <w:pPr>
        <w:pStyle w:val="Item"/>
      </w:pPr>
      <w:r>
        <w:t>Omit</w:t>
      </w:r>
      <w:r w:rsidR="0034218A">
        <w:t xml:space="preserve"> “</w:t>
      </w:r>
      <w:r w:rsidR="00587A57" w:rsidRPr="00587A57">
        <w:t>The Minister may grant an applicant an Australian CS facility licence if the Minister</w:t>
      </w:r>
      <w:r w:rsidR="0034218A">
        <w:t xml:space="preserve">”, </w:t>
      </w:r>
      <w:r>
        <w:t>substitute</w:t>
      </w:r>
      <w:r w:rsidR="0034218A">
        <w:t xml:space="preserve"> “</w:t>
      </w:r>
      <w:r w:rsidR="00D11D9F">
        <w:t xml:space="preserve">ASIC </w:t>
      </w:r>
      <w:r w:rsidR="00D11D9F" w:rsidRPr="00587A57">
        <w:t xml:space="preserve">may grant an applicant an Australian CS facility </w:t>
      </w:r>
      <w:r w:rsidR="0034218A">
        <w:t>licence if ASIC”.</w:t>
      </w:r>
    </w:p>
    <w:p w14:paraId="31D20BC8" w14:textId="77777777" w:rsidR="003B13E6" w:rsidRDefault="00700FE6" w:rsidP="007F2648">
      <w:pPr>
        <w:pStyle w:val="ItemHead"/>
      </w:pPr>
      <w:r>
        <w:t>4</w:t>
      </w:r>
      <w:r w:rsidR="003B13E6">
        <w:t xml:space="preserve">  </w:t>
      </w:r>
      <w:r w:rsidR="007259AC">
        <w:t>Subsection 8</w:t>
      </w:r>
      <w:r w:rsidR="003B13E6">
        <w:t>24B(1)</w:t>
      </w:r>
    </w:p>
    <w:p w14:paraId="621AD384" w14:textId="77777777" w:rsidR="003B13E6" w:rsidRDefault="003B13E6" w:rsidP="007F2648">
      <w:pPr>
        <w:pStyle w:val="Item"/>
      </w:pPr>
      <w:r>
        <w:t>Omit “</w:t>
      </w:r>
      <w:r w:rsidRPr="007556D1">
        <w:t>subject to subsections (3) and (4)</w:t>
      </w:r>
      <w:r>
        <w:t xml:space="preserve">”, substitute “subject to </w:t>
      </w:r>
      <w:r w:rsidR="00054991">
        <w:t>subsection (</w:t>
      </w:r>
      <w:r>
        <w:t>3)”.</w:t>
      </w:r>
    </w:p>
    <w:p w14:paraId="3A316351" w14:textId="77777777" w:rsidR="003B13E6" w:rsidRDefault="00700FE6" w:rsidP="007F2648">
      <w:pPr>
        <w:pStyle w:val="ItemHead"/>
      </w:pPr>
      <w:r>
        <w:t>5</w:t>
      </w:r>
      <w:r w:rsidR="003B13E6">
        <w:t xml:space="preserve">  </w:t>
      </w:r>
      <w:r w:rsidR="007259AC">
        <w:t>Subsection 8</w:t>
      </w:r>
      <w:r w:rsidR="003B13E6">
        <w:t>24B(1) (note)</w:t>
      </w:r>
    </w:p>
    <w:p w14:paraId="13BBF7A4" w14:textId="77777777" w:rsidR="003B13E6" w:rsidRPr="00C622B5" w:rsidRDefault="003B13E6" w:rsidP="007F2648">
      <w:pPr>
        <w:pStyle w:val="Item"/>
      </w:pPr>
      <w:r>
        <w:t>Omit “The Minister”, substitute “ASIC”.</w:t>
      </w:r>
    </w:p>
    <w:p w14:paraId="2D18008F" w14:textId="77777777" w:rsidR="00D445D7" w:rsidRDefault="00700FE6" w:rsidP="007F2648">
      <w:pPr>
        <w:pStyle w:val="ItemHead"/>
      </w:pPr>
      <w:r>
        <w:t>6</w:t>
      </w:r>
      <w:r w:rsidR="003B13E6">
        <w:t xml:space="preserve">  </w:t>
      </w:r>
      <w:r w:rsidR="007259AC">
        <w:t>Subsection 8</w:t>
      </w:r>
      <w:r w:rsidR="009275C1">
        <w:t>24B(2)</w:t>
      </w:r>
    </w:p>
    <w:p w14:paraId="0CDA2759" w14:textId="77777777" w:rsidR="009275C1" w:rsidRDefault="009275C1" w:rsidP="007F2648">
      <w:pPr>
        <w:pStyle w:val="Item"/>
      </w:pPr>
      <w:r>
        <w:t>Omit “the Minister”, substitute “ASIC”.</w:t>
      </w:r>
    </w:p>
    <w:p w14:paraId="28243A0E" w14:textId="77777777" w:rsidR="009275C1" w:rsidRDefault="00700FE6" w:rsidP="007F2648">
      <w:pPr>
        <w:pStyle w:val="ItemHead"/>
      </w:pPr>
      <w:r>
        <w:t>7</w:t>
      </w:r>
      <w:r w:rsidR="009275C1">
        <w:t xml:space="preserve">  </w:t>
      </w:r>
      <w:r w:rsidR="007259AC">
        <w:t>Subsection 8</w:t>
      </w:r>
      <w:r w:rsidR="00CF6954">
        <w:t>24B(2)</w:t>
      </w:r>
      <w:r w:rsidR="004C6741">
        <w:t xml:space="preserve"> (including the note)</w:t>
      </w:r>
    </w:p>
    <w:p w14:paraId="10D3F1D2" w14:textId="77777777" w:rsidR="00CF6954" w:rsidRDefault="00CF6954" w:rsidP="007F2648">
      <w:pPr>
        <w:pStyle w:val="Item"/>
      </w:pPr>
      <w:r>
        <w:t>Omit “The Minister” (wherever occurring), substitute “ASIC”.</w:t>
      </w:r>
    </w:p>
    <w:p w14:paraId="2DF0CAC0" w14:textId="77777777" w:rsidR="003B13E6" w:rsidRDefault="00700FE6" w:rsidP="007F2648">
      <w:pPr>
        <w:pStyle w:val="ItemHead"/>
      </w:pPr>
      <w:r>
        <w:t>8</w:t>
      </w:r>
      <w:r w:rsidR="003B13E6">
        <w:t xml:space="preserve">  </w:t>
      </w:r>
      <w:r w:rsidR="007259AC">
        <w:t>Subsection 8</w:t>
      </w:r>
      <w:r w:rsidR="003B13E6">
        <w:t>24B(2)</w:t>
      </w:r>
    </w:p>
    <w:p w14:paraId="099EE9D7" w14:textId="77777777" w:rsidR="003B13E6" w:rsidRDefault="003B13E6" w:rsidP="007F2648">
      <w:pPr>
        <w:pStyle w:val="Item"/>
      </w:pPr>
      <w:r>
        <w:t>Omit “</w:t>
      </w:r>
      <w:r w:rsidRPr="007556D1">
        <w:t>subject to subsections (3) and (4)</w:t>
      </w:r>
      <w:r>
        <w:t xml:space="preserve">”, substitute “subject to </w:t>
      </w:r>
      <w:r w:rsidR="00054991">
        <w:t>subsection (</w:t>
      </w:r>
      <w:r>
        <w:t>3)”.</w:t>
      </w:r>
    </w:p>
    <w:p w14:paraId="307D9886" w14:textId="77777777" w:rsidR="003B13E6" w:rsidRDefault="00700FE6" w:rsidP="007F2648">
      <w:pPr>
        <w:pStyle w:val="ItemHead"/>
      </w:pPr>
      <w:r>
        <w:lastRenderedPageBreak/>
        <w:t>9</w:t>
      </w:r>
      <w:r w:rsidR="003B13E6">
        <w:t xml:space="preserve">  Subsections 824B(3) and (4)</w:t>
      </w:r>
    </w:p>
    <w:p w14:paraId="5D512817" w14:textId="77777777" w:rsidR="003B13E6" w:rsidRDefault="003B13E6" w:rsidP="007F2648">
      <w:pPr>
        <w:pStyle w:val="Item"/>
      </w:pPr>
      <w:r>
        <w:t>Repeal the subsections, substitute:</w:t>
      </w:r>
    </w:p>
    <w:p w14:paraId="0D7BEB47" w14:textId="77777777" w:rsidR="003B13E6" w:rsidRDefault="003B13E6" w:rsidP="007F2648">
      <w:pPr>
        <w:pStyle w:val="SubsectionHead"/>
      </w:pPr>
      <w:r>
        <w:t>Disqualified individuals</w:t>
      </w:r>
    </w:p>
    <w:p w14:paraId="65FDAC00" w14:textId="77777777" w:rsidR="00865884" w:rsidRDefault="003B13E6" w:rsidP="007F2648">
      <w:pPr>
        <w:pStyle w:val="subsection"/>
      </w:pPr>
      <w:r>
        <w:tab/>
        <w:t>(3)</w:t>
      </w:r>
      <w:r>
        <w:tab/>
        <w:t>ASIC must not grant an applicant an Australian CS facility licence unless</w:t>
      </w:r>
      <w:r w:rsidR="00865884">
        <w:t>:</w:t>
      </w:r>
    </w:p>
    <w:p w14:paraId="4FBC7875" w14:textId="77777777" w:rsidR="00865884" w:rsidRDefault="00865884" w:rsidP="007F2648">
      <w:pPr>
        <w:pStyle w:val="paragraph"/>
      </w:pPr>
      <w:r>
        <w:tab/>
        <w:t>(a)</w:t>
      </w:r>
      <w:r>
        <w:tab/>
      </w:r>
      <w:r w:rsidR="003B13E6">
        <w:t>42 days have passed since the application was made for the licence</w:t>
      </w:r>
      <w:r>
        <w:t>;</w:t>
      </w:r>
      <w:r w:rsidR="003B13E6">
        <w:t xml:space="preserve"> and</w:t>
      </w:r>
    </w:p>
    <w:p w14:paraId="0C65EF08" w14:textId="77777777" w:rsidR="003B13E6" w:rsidRDefault="00865884" w:rsidP="007F2648">
      <w:pPr>
        <w:pStyle w:val="paragraph"/>
      </w:pPr>
      <w:r>
        <w:tab/>
        <w:t>(b)</w:t>
      </w:r>
      <w:r>
        <w:tab/>
      </w:r>
      <w:r w:rsidR="003B13E6">
        <w:t xml:space="preserve">ASIC has not given under </w:t>
      </w:r>
      <w:r w:rsidR="00054991">
        <w:t>subsection 8</w:t>
      </w:r>
      <w:r w:rsidR="003B13E6">
        <w:t>53D(2) a notice to the applicant within those 42 days.</w:t>
      </w:r>
    </w:p>
    <w:p w14:paraId="3D8FC72B" w14:textId="77777777" w:rsidR="003B13E6" w:rsidRDefault="003B13E6" w:rsidP="007F2648">
      <w:pPr>
        <w:pStyle w:val="SubsectionHead"/>
      </w:pPr>
      <w:r>
        <w:t>Consultation with Reserve Bank</w:t>
      </w:r>
    </w:p>
    <w:p w14:paraId="4FD89E7A" w14:textId="77777777" w:rsidR="003B13E6" w:rsidRDefault="003B13E6" w:rsidP="007F2648">
      <w:pPr>
        <w:pStyle w:val="subsection"/>
      </w:pPr>
      <w:r>
        <w:tab/>
        <w:t>(4)</w:t>
      </w:r>
      <w:r>
        <w:tab/>
        <w:t>ASIC must consult the Reserve Bank before granting an applicant an Australian CS facility licence under this section. However, a failure to consult does not invalidate the grant of the licence.</w:t>
      </w:r>
    </w:p>
    <w:p w14:paraId="444490B4" w14:textId="77777777" w:rsidR="003B13E6" w:rsidRDefault="003B13E6" w:rsidP="007F2648">
      <w:pPr>
        <w:pStyle w:val="ActHead7"/>
        <w:pageBreakBefore/>
      </w:pPr>
      <w:bookmarkStart w:id="5" w:name="_Toc152771075"/>
      <w:r w:rsidRPr="007A224F">
        <w:rPr>
          <w:rStyle w:val="CharAmPartNo"/>
        </w:rPr>
        <w:lastRenderedPageBreak/>
        <w:t>Part 2</w:t>
      </w:r>
      <w:r>
        <w:t>—</w:t>
      </w:r>
      <w:r w:rsidRPr="007A224F">
        <w:rPr>
          <w:rStyle w:val="CharAmPartText"/>
        </w:rPr>
        <w:t>Dealing with licences that are not being used etc</w:t>
      </w:r>
      <w:r w:rsidR="00522DF4" w:rsidRPr="007A224F">
        <w:rPr>
          <w:rStyle w:val="CharAmPartText"/>
        </w:rPr>
        <w:t>.</w:t>
      </w:r>
      <w:bookmarkEnd w:id="5"/>
    </w:p>
    <w:p w14:paraId="15700FD3" w14:textId="77777777" w:rsidR="003B13E6" w:rsidRPr="002F783D" w:rsidRDefault="003B13E6" w:rsidP="007F2648">
      <w:pPr>
        <w:pStyle w:val="ActHead9"/>
        <w:rPr>
          <w:i w:val="0"/>
        </w:rPr>
      </w:pPr>
      <w:bookmarkStart w:id="6" w:name="_Toc152771076"/>
      <w:r w:rsidRPr="00614E8B">
        <w:t>Corporations Act 2001</w:t>
      </w:r>
      <w:bookmarkEnd w:id="6"/>
    </w:p>
    <w:p w14:paraId="071BE19B" w14:textId="77777777" w:rsidR="003B13E6" w:rsidRDefault="00700FE6" w:rsidP="007F2648">
      <w:pPr>
        <w:pStyle w:val="ItemHead"/>
      </w:pPr>
      <w:r>
        <w:t>10</w:t>
      </w:r>
      <w:r w:rsidR="003B13E6">
        <w:t xml:space="preserve">  </w:t>
      </w:r>
      <w:r w:rsidR="00F84FF9">
        <w:t>Paragraph 7</w:t>
      </w:r>
      <w:r w:rsidR="003B13E6">
        <w:t>97B(a)</w:t>
      </w:r>
    </w:p>
    <w:p w14:paraId="53AAA384" w14:textId="77777777" w:rsidR="003B13E6" w:rsidRDefault="003B13E6" w:rsidP="007F2648">
      <w:pPr>
        <w:pStyle w:val="Item"/>
      </w:pPr>
      <w:r>
        <w:t>Repeal the paragraph, substitute:</w:t>
      </w:r>
    </w:p>
    <w:p w14:paraId="544FDF3C" w14:textId="77777777" w:rsidR="004E3954" w:rsidRDefault="004E3954" w:rsidP="007F2648">
      <w:pPr>
        <w:pStyle w:val="paragraph"/>
      </w:pPr>
      <w:r>
        <w:tab/>
        <w:t>(a)</w:t>
      </w:r>
      <w:r>
        <w:tab/>
      </w:r>
      <w:r w:rsidR="00C83405">
        <w:t>t</w:t>
      </w:r>
      <w:r w:rsidR="00C83405" w:rsidRPr="00550F43">
        <w:t xml:space="preserve">he licensee ceases to carry on the business of operating the </w:t>
      </w:r>
      <w:r w:rsidR="00C83405">
        <w:t>financial market</w:t>
      </w:r>
      <w:r w:rsidR="00C83405" w:rsidRPr="00550F43">
        <w:t xml:space="preserve"> to which the licence relates</w:t>
      </w:r>
      <w:r>
        <w:t>; or</w:t>
      </w:r>
    </w:p>
    <w:p w14:paraId="1733EA4C" w14:textId="77777777" w:rsidR="004C036F" w:rsidRDefault="004C036F" w:rsidP="007F2648">
      <w:pPr>
        <w:pStyle w:val="paragraph"/>
      </w:pPr>
      <w:r>
        <w:tab/>
        <w:t>(aa)</w:t>
      </w:r>
      <w:r>
        <w:tab/>
      </w:r>
      <w:r w:rsidR="005C2D68">
        <w:t>there has been no acceptance</w:t>
      </w:r>
      <w:r>
        <w:t xml:space="preserve">, </w:t>
      </w:r>
      <w:r w:rsidR="005E228F">
        <w:t>for a period of at least 12 months</w:t>
      </w:r>
      <w:r>
        <w:t xml:space="preserve">, </w:t>
      </w:r>
      <w:r w:rsidR="00A40CD8">
        <w:t xml:space="preserve">of any </w:t>
      </w:r>
      <w:r>
        <w:t xml:space="preserve">offers </w:t>
      </w:r>
      <w:r w:rsidR="00BD76BC">
        <w:t>made through the market to acquire or dispose</w:t>
      </w:r>
      <w:r>
        <w:t xml:space="preserve"> of financial products </w:t>
      </w:r>
      <w:r w:rsidRPr="00550F43">
        <w:t>to which the licence relates</w:t>
      </w:r>
      <w:r>
        <w:t>; or</w:t>
      </w:r>
    </w:p>
    <w:p w14:paraId="3DB035DC" w14:textId="77777777" w:rsidR="003B13E6" w:rsidRDefault="003B13E6" w:rsidP="007F2648">
      <w:pPr>
        <w:pStyle w:val="paragraph"/>
      </w:pPr>
      <w:r>
        <w:tab/>
        <w:t>(ab)</w:t>
      </w:r>
      <w:r>
        <w:tab/>
        <w:t>if the licence is subject to a condition specifying that the licensee is authorised to engage in specified conduct or activity that constitutes operating that market—the licensee has, for a period of at least 12 months, ceased engaging in all such specified conduct or activity; or</w:t>
      </w:r>
    </w:p>
    <w:p w14:paraId="2C0F0101" w14:textId="77777777" w:rsidR="00FE4EE5" w:rsidRDefault="00700FE6" w:rsidP="007F2648">
      <w:pPr>
        <w:pStyle w:val="ItemHead"/>
      </w:pPr>
      <w:r>
        <w:t>11</w:t>
      </w:r>
      <w:r w:rsidR="00FE4EE5">
        <w:t xml:space="preserve">  After paragraph </w:t>
      </w:r>
      <w:r w:rsidR="00E65CCB">
        <w:t>797</w:t>
      </w:r>
      <w:r w:rsidR="00FE4EE5">
        <w:t>B(c)</w:t>
      </w:r>
    </w:p>
    <w:p w14:paraId="56A65329" w14:textId="77777777" w:rsidR="00FE4EE5" w:rsidRDefault="00FE4EE5" w:rsidP="007F2648">
      <w:pPr>
        <w:pStyle w:val="Item"/>
      </w:pPr>
      <w:r>
        <w:t>Insert:</w:t>
      </w:r>
    </w:p>
    <w:p w14:paraId="45D136E4" w14:textId="77777777" w:rsidR="00FE4EE5" w:rsidRDefault="00FE4EE5" w:rsidP="007F2648">
      <w:pPr>
        <w:pStyle w:val="paragraph"/>
      </w:pPr>
      <w:r>
        <w:tab/>
        <w:t>(c</w:t>
      </w:r>
      <w:r w:rsidR="00E65CCB">
        <w:t>a</w:t>
      </w:r>
      <w:r>
        <w:t>)</w:t>
      </w:r>
      <w:r>
        <w:tab/>
        <w:t>an application has been made under section 601AA to deregister the licensee as a company; or</w:t>
      </w:r>
    </w:p>
    <w:p w14:paraId="0633B15B" w14:textId="77777777" w:rsidR="00FE4EE5" w:rsidRDefault="00FE4EE5" w:rsidP="007F2648">
      <w:pPr>
        <w:pStyle w:val="paragraph"/>
      </w:pPr>
      <w:r>
        <w:tab/>
        <w:t>(c</w:t>
      </w:r>
      <w:r w:rsidR="00E65CCB">
        <w:t>b</w:t>
      </w:r>
      <w:r>
        <w:t>)</w:t>
      </w:r>
      <w:r>
        <w:tab/>
        <w:t>ASIC has decided under section 601AB to deregister the licensee as a company; or</w:t>
      </w:r>
    </w:p>
    <w:p w14:paraId="0827B273" w14:textId="77777777" w:rsidR="003B13E6" w:rsidRDefault="00700FE6" w:rsidP="007F2648">
      <w:pPr>
        <w:pStyle w:val="ItemHead"/>
      </w:pPr>
      <w:r>
        <w:t>12</w:t>
      </w:r>
      <w:r w:rsidR="003B13E6">
        <w:t xml:space="preserve">  Sub</w:t>
      </w:r>
      <w:r w:rsidR="00F84FF9">
        <w:t>paragraph 7</w:t>
      </w:r>
      <w:r w:rsidR="003B13E6">
        <w:t>97B(d)(ii)</w:t>
      </w:r>
    </w:p>
    <w:p w14:paraId="75F596B4" w14:textId="77777777" w:rsidR="003B13E6" w:rsidRDefault="003B13E6" w:rsidP="007F2648">
      <w:pPr>
        <w:pStyle w:val="Item"/>
      </w:pPr>
      <w:r>
        <w:t>Repeal the subparagraph, substitute:</w:t>
      </w:r>
    </w:p>
    <w:p w14:paraId="69A368AE" w14:textId="77777777" w:rsidR="003B13E6" w:rsidRDefault="003B13E6" w:rsidP="007F2648">
      <w:pPr>
        <w:pStyle w:val="paragraphsub"/>
      </w:pPr>
      <w:r>
        <w:tab/>
        <w:t>(ii)</w:t>
      </w:r>
      <w:r>
        <w:tab/>
        <w:t>there is a change to the regulatory regime applying in relation to the financial market to which the licence relates in that country and</w:t>
      </w:r>
      <w:r w:rsidR="00E74E46">
        <w:t>,</w:t>
      </w:r>
      <w:r>
        <w:t xml:space="preserve"> because of that change, ASIC is no longer satisfied of the matters in </w:t>
      </w:r>
      <w:r w:rsidR="00F84FF9">
        <w:t>paragraph 7</w:t>
      </w:r>
      <w:r>
        <w:t>95B(2)(c); or</w:t>
      </w:r>
    </w:p>
    <w:p w14:paraId="3CF3CDA0" w14:textId="77777777" w:rsidR="003B13E6" w:rsidRPr="00EE4A63" w:rsidRDefault="003B13E6" w:rsidP="007F2648">
      <w:pPr>
        <w:pStyle w:val="paragraphsub"/>
      </w:pPr>
      <w:r>
        <w:tab/>
        <w:t>(iii)</w:t>
      </w:r>
      <w:r>
        <w:tab/>
        <w:t>the cooperation (including information sharing) between ASIC and the authority or authorities responsible for supervising the operation of that market in that country has materially deteriorated or is otherwise inadequate; or</w:t>
      </w:r>
    </w:p>
    <w:p w14:paraId="70245AF9" w14:textId="77777777" w:rsidR="003B13E6" w:rsidRDefault="00700FE6" w:rsidP="007F2648">
      <w:pPr>
        <w:pStyle w:val="ItemHead"/>
      </w:pPr>
      <w:r>
        <w:lastRenderedPageBreak/>
        <w:t>13</w:t>
      </w:r>
      <w:r w:rsidR="003B13E6">
        <w:t xml:space="preserve">  </w:t>
      </w:r>
      <w:r w:rsidR="00F84FF9">
        <w:t>Paragraph 8</w:t>
      </w:r>
      <w:r w:rsidR="003B13E6">
        <w:t>26B(a)</w:t>
      </w:r>
    </w:p>
    <w:p w14:paraId="3DC2F938" w14:textId="77777777" w:rsidR="003B13E6" w:rsidRDefault="003B13E6" w:rsidP="007F2648">
      <w:pPr>
        <w:pStyle w:val="Item"/>
      </w:pPr>
      <w:r>
        <w:t>Repeal the paragraph, substitute:</w:t>
      </w:r>
    </w:p>
    <w:p w14:paraId="7BDFAF6F" w14:textId="77777777" w:rsidR="00616EC1" w:rsidRDefault="00616EC1" w:rsidP="007F2648">
      <w:pPr>
        <w:pStyle w:val="paragraph"/>
      </w:pPr>
      <w:r>
        <w:tab/>
        <w:t>(a)</w:t>
      </w:r>
      <w:r>
        <w:tab/>
      </w:r>
      <w:r w:rsidR="00E359C6">
        <w:t>the licensee ceases to carry on the business of operating the facility to which the licence relates</w:t>
      </w:r>
      <w:r>
        <w:t>; or</w:t>
      </w:r>
    </w:p>
    <w:p w14:paraId="4F5A2A36" w14:textId="77777777" w:rsidR="00110230" w:rsidRDefault="00110230" w:rsidP="007F2648">
      <w:pPr>
        <w:pStyle w:val="paragraph"/>
      </w:pPr>
      <w:r>
        <w:tab/>
        <w:t>(aa)</w:t>
      </w:r>
      <w:r>
        <w:tab/>
      </w:r>
      <w:r w:rsidR="00655E3B">
        <w:t xml:space="preserve">the licensee has not, </w:t>
      </w:r>
      <w:r w:rsidR="00E44057">
        <w:t>for a period of at least 12 months</w:t>
      </w:r>
      <w:r w:rsidR="00655E3B" w:rsidRPr="00204BA2">
        <w:t xml:space="preserve">, </w:t>
      </w:r>
      <w:r w:rsidR="008E6073" w:rsidRPr="004A05F9">
        <w:t>provided</w:t>
      </w:r>
      <w:r>
        <w:t xml:space="preserve"> the facility’s services to which the licence relates; or</w:t>
      </w:r>
    </w:p>
    <w:p w14:paraId="5112413E" w14:textId="77777777" w:rsidR="003B13E6" w:rsidRDefault="003B13E6" w:rsidP="007F2648">
      <w:pPr>
        <w:pStyle w:val="paragraph"/>
      </w:pPr>
      <w:r>
        <w:tab/>
        <w:t>(ab)</w:t>
      </w:r>
      <w:r>
        <w:tab/>
        <w:t>if the licence is subject to a condition specifying that the licensee is authorised to engage in specified conduct or activity that constitutes operating that facility—the licensee has, for a period of at least 12 months, ceased engaging in all such specified conduct or activity</w:t>
      </w:r>
      <w:r w:rsidRPr="006963BD">
        <w:t>;</w:t>
      </w:r>
      <w:r>
        <w:t xml:space="preserve"> or</w:t>
      </w:r>
    </w:p>
    <w:p w14:paraId="445DC961" w14:textId="77777777" w:rsidR="00E35D6B" w:rsidRDefault="00700FE6" w:rsidP="007F2648">
      <w:pPr>
        <w:pStyle w:val="ItemHead"/>
      </w:pPr>
      <w:r>
        <w:t>14</w:t>
      </w:r>
      <w:r w:rsidR="00E35D6B">
        <w:t xml:space="preserve">  After </w:t>
      </w:r>
      <w:r w:rsidR="007259AC">
        <w:t>paragraph 8</w:t>
      </w:r>
      <w:r w:rsidR="00E35D6B">
        <w:t>26B(c)</w:t>
      </w:r>
    </w:p>
    <w:p w14:paraId="5D03709E" w14:textId="77777777" w:rsidR="00E35D6B" w:rsidRDefault="00E35D6B" w:rsidP="007F2648">
      <w:pPr>
        <w:pStyle w:val="Item"/>
      </w:pPr>
      <w:r>
        <w:t>Insert:</w:t>
      </w:r>
    </w:p>
    <w:p w14:paraId="68044A31" w14:textId="77777777" w:rsidR="003D4106" w:rsidRDefault="00E35D6B" w:rsidP="007F2648">
      <w:pPr>
        <w:pStyle w:val="paragraph"/>
      </w:pPr>
      <w:r>
        <w:tab/>
        <w:t>(ca)</w:t>
      </w:r>
      <w:r>
        <w:tab/>
        <w:t>the licensee ceases to be registered under</w:t>
      </w:r>
      <w:r w:rsidR="003D4106">
        <w:t>:</w:t>
      </w:r>
    </w:p>
    <w:p w14:paraId="079F301E" w14:textId="77777777" w:rsidR="00E35D6B" w:rsidRDefault="003D4106" w:rsidP="007F2648">
      <w:pPr>
        <w:pStyle w:val="paragraphsub"/>
      </w:pPr>
      <w:r>
        <w:tab/>
        <w:t>(i)</w:t>
      </w:r>
      <w:r>
        <w:tab/>
      </w:r>
      <w:r w:rsidR="00051D69">
        <w:t>if the licence was</w:t>
      </w:r>
      <w:r>
        <w:t xml:space="preserve"> granted under </w:t>
      </w:r>
      <w:r w:rsidR="00054991">
        <w:t>subsection 8</w:t>
      </w:r>
      <w:r>
        <w:t>24B(1) (</w:t>
      </w:r>
      <w:r w:rsidR="00E01AD1">
        <w:t>domestic</w:t>
      </w:r>
      <w:r>
        <w:t xml:space="preserve"> licensees)—</w:t>
      </w:r>
      <w:r w:rsidR="00E35D6B">
        <w:t>Chapter 2A; or</w:t>
      </w:r>
    </w:p>
    <w:p w14:paraId="01059B1C" w14:textId="77777777" w:rsidR="003D4106" w:rsidRDefault="003D4106" w:rsidP="007F2648">
      <w:pPr>
        <w:pStyle w:val="paragraphsub"/>
      </w:pPr>
      <w:r>
        <w:tab/>
        <w:t>(ii)</w:t>
      </w:r>
      <w:r>
        <w:tab/>
      </w:r>
      <w:r w:rsidR="00051D69">
        <w:t xml:space="preserve">if the licence was granted under </w:t>
      </w:r>
      <w:r w:rsidR="009471A6" w:rsidRPr="009471A6">
        <w:t xml:space="preserve">subsection 824B(2) (overseas </w:t>
      </w:r>
      <w:r w:rsidR="009471A6">
        <w:t>licensees</w:t>
      </w:r>
      <w:r w:rsidR="009471A6" w:rsidRPr="009471A6">
        <w:t>)</w:t>
      </w:r>
      <w:r>
        <w:t>—Division 2</w:t>
      </w:r>
      <w:r w:rsidRPr="00ED4EC5">
        <w:t xml:space="preserve"> of </w:t>
      </w:r>
      <w:r>
        <w:t>Part 5</w:t>
      </w:r>
      <w:r w:rsidRPr="00ED4EC5">
        <w:t>B.2</w:t>
      </w:r>
      <w:r>
        <w:t>; or</w:t>
      </w:r>
    </w:p>
    <w:p w14:paraId="4F1C3B17" w14:textId="77777777" w:rsidR="008A2309" w:rsidRDefault="009A3099" w:rsidP="007F2648">
      <w:pPr>
        <w:pStyle w:val="paragraph"/>
      </w:pPr>
      <w:r>
        <w:tab/>
        <w:t>(cb)</w:t>
      </w:r>
      <w:r>
        <w:tab/>
      </w:r>
      <w:r w:rsidR="008A2309">
        <w:t xml:space="preserve">an application has been made under </w:t>
      </w:r>
      <w:r w:rsidR="00054991">
        <w:t>section 6</w:t>
      </w:r>
      <w:r w:rsidR="008A2309">
        <w:t xml:space="preserve">01AA to deregister the </w:t>
      </w:r>
      <w:r>
        <w:t xml:space="preserve">licensee </w:t>
      </w:r>
      <w:r w:rsidR="008A2309">
        <w:t>as a company; or</w:t>
      </w:r>
    </w:p>
    <w:p w14:paraId="0913CADC" w14:textId="77777777" w:rsidR="008A2309" w:rsidRDefault="008A2309" w:rsidP="007F2648">
      <w:pPr>
        <w:pStyle w:val="paragraph"/>
      </w:pPr>
      <w:r>
        <w:tab/>
        <w:t>(cc)</w:t>
      </w:r>
      <w:r>
        <w:tab/>
        <w:t xml:space="preserve">ASIC has decided under </w:t>
      </w:r>
      <w:r w:rsidR="00054991">
        <w:t>section 6</w:t>
      </w:r>
      <w:r>
        <w:t>01AB to deregister the licensee as a company; or</w:t>
      </w:r>
    </w:p>
    <w:p w14:paraId="575A0F45" w14:textId="77777777" w:rsidR="003B13E6" w:rsidRDefault="00700FE6" w:rsidP="007F2648">
      <w:pPr>
        <w:pStyle w:val="ItemHead"/>
      </w:pPr>
      <w:r>
        <w:t>15</w:t>
      </w:r>
      <w:r w:rsidR="003B13E6">
        <w:t xml:space="preserve">  Sub</w:t>
      </w:r>
      <w:r w:rsidR="007259AC">
        <w:t>paragraph 8</w:t>
      </w:r>
      <w:r w:rsidR="003B13E6">
        <w:t>26B(d)(ii)</w:t>
      </w:r>
    </w:p>
    <w:p w14:paraId="3508B07F" w14:textId="77777777" w:rsidR="003B13E6" w:rsidRDefault="003B13E6" w:rsidP="007F2648">
      <w:pPr>
        <w:pStyle w:val="Item"/>
      </w:pPr>
      <w:r>
        <w:t>Repeal the subparagraph, substitute:</w:t>
      </w:r>
    </w:p>
    <w:p w14:paraId="2967B73A" w14:textId="77777777" w:rsidR="003B13E6" w:rsidRDefault="003B13E6" w:rsidP="007F2648">
      <w:pPr>
        <w:pStyle w:val="paragraphsub"/>
      </w:pPr>
      <w:r>
        <w:tab/>
        <w:t>(ii)</w:t>
      </w:r>
      <w:r>
        <w:tab/>
        <w:t>there is a change to the regulatory regime applying in relation to the facility to which the licence relates in that country and</w:t>
      </w:r>
      <w:r w:rsidR="00AF1DFB">
        <w:t>,</w:t>
      </w:r>
      <w:r>
        <w:t xml:space="preserve"> because of that change, ASIC is no longer satisfied of the matters in </w:t>
      </w:r>
      <w:r w:rsidR="007259AC">
        <w:t>paragraph 8</w:t>
      </w:r>
      <w:r w:rsidRPr="001C2065">
        <w:t>24B(2)(c)</w:t>
      </w:r>
      <w:r>
        <w:t>; or</w:t>
      </w:r>
    </w:p>
    <w:p w14:paraId="0AED03AA" w14:textId="77777777" w:rsidR="003B13E6" w:rsidRDefault="003B13E6" w:rsidP="007F2648">
      <w:pPr>
        <w:pStyle w:val="paragraphsub"/>
      </w:pPr>
      <w:r>
        <w:tab/>
        <w:t>(iii)</w:t>
      </w:r>
      <w:r>
        <w:tab/>
        <w:t>the cooperation (including information sharing) between ASIC</w:t>
      </w:r>
      <w:r w:rsidR="00810B5B">
        <w:t xml:space="preserve"> or</w:t>
      </w:r>
      <w:r>
        <w:t xml:space="preserve"> the Reserve Bank and the authority or authorities responsible for supervising the operation of that facility in that country has materially deteriorated or is otherwise inadequate; or</w:t>
      </w:r>
    </w:p>
    <w:p w14:paraId="41B25132" w14:textId="77777777" w:rsidR="003B13E6" w:rsidRDefault="00700FE6" w:rsidP="007F2648">
      <w:pPr>
        <w:pStyle w:val="ItemHead"/>
      </w:pPr>
      <w:r>
        <w:t>16</w:t>
      </w:r>
      <w:r w:rsidR="003B13E6">
        <w:t xml:space="preserve">  </w:t>
      </w:r>
      <w:r w:rsidR="00F84FF9">
        <w:t>Paragraph 9</w:t>
      </w:r>
      <w:r w:rsidR="003B13E6">
        <w:t>05H(a)</w:t>
      </w:r>
    </w:p>
    <w:p w14:paraId="70E1CD18" w14:textId="77777777" w:rsidR="003B13E6" w:rsidRDefault="003B13E6" w:rsidP="007F2648">
      <w:pPr>
        <w:pStyle w:val="Item"/>
      </w:pPr>
      <w:r>
        <w:t>Repeal the paragraph, substitute:</w:t>
      </w:r>
    </w:p>
    <w:p w14:paraId="2185FB12" w14:textId="77777777" w:rsidR="00AC10E7" w:rsidRDefault="00AC10E7" w:rsidP="007F2648">
      <w:pPr>
        <w:pStyle w:val="paragraph"/>
      </w:pPr>
      <w:r>
        <w:tab/>
        <w:t>(a)</w:t>
      </w:r>
      <w:r>
        <w:tab/>
      </w:r>
      <w:r w:rsidR="00E359C6">
        <w:t>t</w:t>
      </w:r>
      <w:r w:rsidR="00E359C6" w:rsidRPr="00550F43">
        <w:t xml:space="preserve">he licensee ceases to carry on the business of operating the </w:t>
      </w:r>
      <w:r w:rsidR="00E359C6">
        <w:t xml:space="preserve">repository </w:t>
      </w:r>
      <w:r w:rsidR="00E359C6" w:rsidRPr="00550F43">
        <w:t>to which the licence relates</w:t>
      </w:r>
      <w:r>
        <w:t>; or</w:t>
      </w:r>
    </w:p>
    <w:p w14:paraId="2BFDA401" w14:textId="77777777" w:rsidR="003B13E6" w:rsidRDefault="003B13E6" w:rsidP="007F2648">
      <w:pPr>
        <w:pStyle w:val="paragraph"/>
      </w:pPr>
      <w:r>
        <w:lastRenderedPageBreak/>
        <w:tab/>
        <w:t>(aa)</w:t>
      </w:r>
      <w:r>
        <w:tab/>
        <w:t xml:space="preserve">the licensee has not, </w:t>
      </w:r>
      <w:r w:rsidR="00E44057">
        <w:t>for a period of at least 12 months</w:t>
      </w:r>
      <w:r w:rsidRPr="00204BA2">
        <w:t xml:space="preserve">, </w:t>
      </w:r>
      <w:r w:rsidR="000828F2">
        <w:t>provided</w:t>
      </w:r>
      <w:r w:rsidRPr="00204BA2">
        <w:t xml:space="preserve"> </w:t>
      </w:r>
      <w:r w:rsidR="000828F2">
        <w:t xml:space="preserve">the repository’s services </w:t>
      </w:r>
      <w:r w:rsidR="000828F2" w:rsidRPr="00550F43">
        <w:t>to which the licence relates</w:t>
      </w:r>
      <w:r w:rsidRPr="00204BA2">
        <w:t>;</w:t>
      </w:r>
      <w:r>
        <w:t xml:space="preserve"> or</w:t>
      </w:r>
    </w:p>
    <w:p w14:paraId="3C897243" w14:textId="77777777" w:rsidR="003B13E6" w:rsidRDefault="003B13E6" w:rsidP="007F2648">
      <w:pPr>
        <w:pStyle w:val="paragraph"/>
      </w:pPr>
      <w:r>
        <w:tab/>
        <w:t>(ab)</w:t>
      </w:r>
      <w:r>
        <w:tab/>
        <w:t>if the licence is subject to a condition specifying that the licensee is authorised to engage in specified conduct or activity that constitutes operating that repository—the licensee has, for a period of at least 12 months, ceased engaging in all such specified conduct or activity</w:t>
      </w:r>
      <w:r w:rsidRPr="00EE0726">
        <w:t>;</w:t>
      </w:r>
      <w:r>
        <w:t xml:space="preserve"> or</w:t>
      </w:r>
    </w:p>
    <w:p w14:paraId="7FF13B25" w14:textId="77777777" w:rsidR="00545056" w:rsidRDefault="00700FE6" w:rsidP="007F2648">
      <w:pPr>
        <w:pStyle w:val="ItemHead"/>
      </w:pPr>
      <w:r>
        <w:t>17</w:t>
      </w:r>
      <w:r w:rsidR="00545056">
        <w:t xml:space="preserve">  After paragraph 905H(c)</w:t>
      </w:r>
    </w:p>
    <w:p w14:paraId="6476ED3B" w14:textId="77777777" w:rsidR="00545056" w:rsidRDefault="00545056" w:rsidP="007F2648">
      <w:pPr>
        <w:pStyle w:val="Item"/>
      </w:pPr>
      <w:r>
        <w:t>Insert:</w:t>
      </w:r>
    </w:p>
    <w:p w14:paraId="4177D4C3" w14:textId="77777777" w:rsidR="00545056" w:rsidRDefault="00545056" w:rsidP="007F2648">
      <w:pPr>
        <w:pStyle w:val="paragraph"/>
      </w:pPr>
      <w:r>
        <w:tab/>
        <w:t>(ca)</w:t>
      </w:r>
      <w:r>
        <w:tab/>
        <w:t>an application has been made under section 601AA to deregister the licensee as a company; or</w:t>
      </w:r>
    </w:p>
    <w:p w14:paraId="2D2A1EFF" w14:textId="77777777" w:rsidR="00545056" w:rsidRDefault="00545056" w:rsidP="007F2648">
      <w:pPr>
        <w:pStyle w:val="paragraph"/>
      </w:pPr>
      <w:r>
        <w:tab/>
        <w:t>(cb)</w:t>
      </w:r>
      <w:r>
        <w:tab/>
        <w:t>ASIC has decided under section 601AB to deregister the licensee as a company; or</w:t>
      </w:r>
    </w:p>
    <w:p w14:paraId="43F3F487" w14:textId="77777777" w:rsidR="003B13E6" w:rsidRDefault="00700FE6" w:rsidP="007F2648">
      <w:pPr>
        <w:pStyle w:val="ItemHead"/>
      </w:pPr>
      <w:r>
        <w:t>18</w:t>
      </w:r>
      <w:r w:rsidR="003B13E6">
        <w:t xml:space="preserve">  </w:t>
      </w:r>
      <w:r w:rsidR="00E12A8D">
        <w:t>P</w:t>
      </w:r>
      <w:r w:rsidR="003B13E6">
        <w:t>aragraph 908BI(1)(a)</w:t>
      </w:r>
    </w:p>
    <w:p w14:paraId="00F8BB5C" w14:textId="77777777" w:rsidR="00E12A8D" w:rsidRDefault="00E12A8D" w:rsidP="007F2648">
      <w:pPr>
        <w:pStyle w:val="Item"/>
      </w:pPr>
      <w:r>
        <w:t>Repeal the paragraph, substitute:</w:t>
      </w:r>
    </w:p>
    <w:p w14:paraId="61386381" w14:textId="77777777" w:rsidR="00E05DB4" w:rsidRDefault="00E05DB4" w:rsidP="007F2648">
      <w:pPr>
        <w:pStyle w:val="paragraph"/>
      </w:pPr>
      <w:r>
        <w:tab/>
        <w:t>(a)</w:t>
      </w:r>
      <w:r>
        <w:tab/>
      </w:r>
      <w:r w:rsidR="007210E4" w:rsidRPr="007210E4">
        <w:t>the licensee ceases to carry on the business of administering the financial benchmark specified in the licence</w:t>
      </w:r>
      <w:r w:rsidRPr="00D522E0">
        <w:t>;</w:t>
      </w:r>
      <w:r>
        <w:t xml:space="preserve"> or</w:t>
      </w:r>
    </w:p>
    <w:p w14:paraId="4B4E36B6" w14:textId="77777777" w:rsidR="003B13E6" w:rsidRDefault="003B13E6" w:rsidP="007F2648">
      <w:pPr>
        <w:pStyle w:val="paragraph"/>
      </w:pPr>
      <w:r>
        <w:tab/>
        <w:t>(aa)</w:t>
      </w:r>
      <w:r>
        <w:tab/>
      </w:r>
      <w:r w:rsidRPr="00DD4CBB">
        <w:t xml:space="preserve">the licensee has not, </w:t>
      </w:r>
      <w:r w:rsidR="00E44057">
        <w:t>for a period of at least 12 months</w:t>
      </w:r>
      <w:r w:rsidRPr="00D522E0">
        <w:t xml:space="preserve">, </w:t>
      </w:r>
      <w:r w:rsidR="00EE1F92">
        <w:t>administered</w:t>
      </w:r>
      <w:r w:rsidRPr="00D522E0">
        <w:t xml:space="preserve"> </w:t>
      </w:r>
      <w:r w:rsidR="00EE1F92">
        <w:t>the financial benchmark specified in the licence</w:t>
      </w:r>
      <w:r w:rsidRPr="00D522E0">
        <w:t>;</w:t>
      </w:r>
      <w:r>
        <w:t xml:space="preserve"> or</w:t>
      </w:r>
    </w:p>
    <w:p w14:paraId="1295CA2C" w14:textId="77777777" w:rsidR="003B13E6" w:rsidRPr="00510871" w:rsidRDefault="003B13E6" w:rsidP="007F2648">
      <w:pPr>
        <w:pStyle w:val="paragraph"/>
      </w:pPr>
      <w:r>
        <w:tab/>
        <w:t>(ab)</w:t>
      </w:r>
      <w:r>
        <w:tab/>
        <w:t>if the licence is subject to a condition specifying that the licensee is authorised to engage in specified conduct or activity that constitutes administering that financial benchmark—the licensee has, for a period of at least 12 months, ceased engaging in all such specified conduct or activity; or</w:t>
      </w:r>
    </w:p>
    <w:p w14:paraId="1779BC99" w14:textId="77777777" w:rsidR="00545056" w:rsidRDefault="00700FE6" w:rsidP="007F2648">
      <w:pPr>
        <w:pStyle w:val="ItemHead"/>
      </w:pPr>
      <w:r>
        <w:t>19</w:t>
      </w:r>
      <w:r w:rsidR="00545056">
        <w:t xml:space="preserve">  After paragraph 908BI(1)(c)</w:t>
      </w:r>
    </w:p>
    <w:p w14:paraId="3444FF6B" w14:textId="77777777" w:rsidR="00545056" w:rsidRDefault="00545056" w:rsidP="007F2648">
      <w:pPr>
        <w:pStyle w:val="Item"/>
      </w:pPr>
      <w:r>
        <w:t>Insert:</w:t>
      </w:r>
    </w:p>
    <w:p w14:paraId="56076A6F" w14:textId="77777777" w:rsidR="00545056" w:rsidRDefault="00545056" w:rsidP="007F2648">
      <w:pPr>
        <w:pStyle w:val="paragraph"/>
      </w:pPr>
      <w:r>
        <w:tab/>
        <w:t>(ca)</w:t>
      </w:r>
      <w:r>
        <w:tab/>
        <w:t>an application has been made under section 601AA to deregister the licensee as a company; or</w:t>
      </w:r>
    </w:p>
    <w:p w14:paraId="758B17DC" w14:textId="77777777" w:rsidR="00545056" w:rsidRDefault="00545056" w:rsidP="007F2648">
      <w:pPr>
        <w:pStyle w:val="paragraph"/>
      </w:pPr>
      <w:r>
        <w:tab/>
        <w:t>(cb)</w:t>
      </w:r>
      <w:r>
        <w:tab/>
        <w:t>ASIC has decided under section 601AB to deregister the licensee as a company; or</w:t>
      </w:r>
    </w:p>
    <w:p w14:paraId="741F5691" w14:textId="77777777" w:rsidR="003B13E6" w:rsidRPr="004318B6" w:rsidRDefault="00F84FF9" w:rsidP="007F2648">
      <w:pPr>
        <w:pStyle w:val="ActHead7"/>
        <w:pageBreakBefore/>
      </w:pPr>
      <w:bookmarkStart w:id="7" w:name="_Toc152771077"/>
      <w:r w:rsidRPr="007A224F">
        <w:rPr>
          <w:rStyle w:val="CharAmPartNo"/>
        </w:rPr>
        <w:lastRenderedPageBreak/>
        <w:t>Part 3</w:t>
      </w:r>
      <w:r w:rsidR="003B13E6">
        <w:t>—</w:t>
      </w:r>
      <w:r w:rsidR="003B13E6" w:rsidRPr="007A224F">
        <w:rPr>
          <w:rStyle w:val="CharAmPartText"/>
        </w:rPr>
        <w:t>Declared financial markets and widely held market bodies</w:t>
      </w:r>
      <w:bookmarkEnd w:id="7"/>
    </w:p>
    <w:p w14:paraId="7148FE6C" w14:textId="77777777" w:rsidR="003B13E6" w:rsidRPr="005E29D3" w:rsidRDefault="00054991" w:rsidP="007F2648">
      <w:pPr>
        <w:pStyle w:val="ActHead8"/>
      </w:pPr>
      <w:bookmarkStart w:id="8" w:name="_Toc152771078"/>
      <w:r>
        <w:t>Division 1</w:t>
      </w:r>
      <w:r w:rsidR="003B13E6">
        <w:t>—Declared financial markets</w:t>
      </w:r>
      <w:bookmarkEnd w:id="8"/>
    </w:p>
    <w:p w14:paraId="185557EB" w14:textId="77777777" w:rsidR="003B13E6" w:rsidRPr="002F783D" w:rsidRDefault="003B13E6" w:rsidP="007F2648">
      <w:pPr>
        <w:pStyle w:val="ActHead9"/>
        <w:rPr>
          <w:i w:val="0"/>
        </w:rPr>
      </w:pPr>
      <w:bookmarkStart w:id="9" w:name="_Toc152771079"/>
      <w:r>
        <w:t>Corporations Act 2001</w:t>
      </w:r>
      <w:bookmarkEnd w:id="9"/>
    </w:p>
    <w:p w14:paraId="1D1A8E64" w14:textId="77777777" w:rsidR="00D57A2A" w:rsidRDefault="00700FE6" w:rsidP="007F2648">
      <w:pPr>
        <w:pStyle w:val="ItemHead"/>
      </w:pPr>
      <w:r>
        <w:t>20</w:t>
      </w:r>
      <w:r w:rsidR="00D57A2A">
        <w:t xml:space="preserve">  </w:t>
      </w:r>
      <w:r w:rsidR="00F84FF9">
        <w:t>Section 9</w:t>
      </w:r>
    </w:p>
    <w:p w14:paraId="1ED558C3" w14:textId="77777777" w:rsidR="00D57A2A" w:rsidRPr="008F3BD1" w:rsidRDefault="00D57A2A" w:rsidP="007F2648">
      <w:pPr>
        <w:pStyle w:val="Item"/>
      </w:pPr>
      <w:r>
        <w:t>Insert:</w:t>
      </w:r>
    </w:p>
    <w:p w14:paraId="79BB00C9" w14:textId="77777777" w:rsidR="00D57A2A" w:rsidRDefault="00D57A2A" w:rsidP="007F2648">
      <w:pPr>
        <w:pStyle w:val="Definition"/>
      </w:pPr>
      <w:r>
        <w:rPr>
          <w:b/>
          <w:i/>
        </w:rPr>
        <w:t>declared</w:t>
      </w:r>
      <w:r w:rsidRPr="00080E82">
        <w:rPr>
          <w:b/>
          <w:i/>
        </w:rPr>
        <w:t xml:space="preserve"> financial market</w:t>
      </w:r>
      <w:r>
        <w:t xml:space="preserve"> has the meaning given by subsection 9D(1).</w:t>
      </w:r>
    </w:p>
    <w:p w14:paraId="161A17F5" w14:textId="77777777" w:rsidR="003B13E6" w:rsidRDefault="00700FE6" w:rsidP="007F2648">
      <w:pPr>
        <w:pStyle w:val="ItemHead"/>
      </w:pPr>
      <w:r>
        <w:t>21</w:t>
      </w:r>
      <w:r w:rsidR="003B13E6">
        <w:t xml:space="preserve">  </w:t>
      </w:r>
      <w:r w:rsidR="00F84FF9">
        <w:t>Section 9</w:t>
      </w:r>
      <w:r w:rsidR="003B13E6">
        <w:t xml:space="preserve"> (definition of </w:t>
      </w:r>
      <w:r w:rsidR="003B13E6" w:rsidRPr="00080E82">
        <w:rPr>
          <w:i/>
        </w:rPr>
        <w:t>prescribed financial market</w:t>
      </w:r>
      <w:r w:rsidR="003B13E6">
        <w:t>)</w:t>
      </w:r>
    </w:p>
    <w:p w14:paraId="0215CC14" w14:textId="77777777" w:rsidR="003B13E6" w:rsidRDefault="003B13E6" w:rsidP="007F2648">
      <w:pPr>
        <w:pStyle w:val="Item"/>
      </w:pPr>
      <w:r>
        <w:t>Repeal the definition.</w:t>
      </w:r>
    </w:p>
    <w:p w14:paraId="1942C5FA" w14:textId="77777777" w:rsidR="003B13E6" w:rsidRDefault="00700FE6" w:rsidP="007F2648">
      <w:pPr>
        <w:pStyle w:val="ItemHead"/>
      </w:pPr>
      <w:r>
        <w:t>22</w:t>
      </w:r>
      <w:r w:rsidR="003B13E6">
        <w:t xml:space="preserve">  At the end of </w:t>
      </w:r>
      <w:r w:rsidR="00054991">
        <w:t>Division 1</w:t>
      </w:r>
      <w:r w:rsidR="003B13E6">
        <w:t xml:space="preserve"> of </w:t>
      </w:r>
      <w:r w:rsidR="00F84FF9">
        <w:t>Part 1</w:t>
      </w:r>
      <w:r w:rsidR="003B13E6">
        <w:t>.2</w:t>
      </w:r>
    </w:p>
    <w:p w14:paraId="31B1CFD4" w14:textId="77777777" w:rsidR="003B13E6" w:rsidRDefault="003B13E6" w:rsidP="007F2648">
      <w:pPr>
        <w:pStyle w:val="Item"/>
      </w:pPr>
      <w:r>
        <w:t>Add:</w:t>
      </w:r>
    </w:p>
    <w:p w14:paraId="0D7ED7DA" w14:textId="77777777" w:rsidR="003B13E6" w:rsidRDefault="003B13E6" w:rsidP="007F2648">
      <w:pPr>
        <w:pStyle w:val="ActHead5"/>
      </w:pPr>
      <w:bookmarkStart w:id="10" w:name="_Toc152771080"/>
      <w:r w:rsidRPr="007A224F">
        <w:rPr>
          <w:rStyle w:val="CharSectno"/>
        </w:rPr>
        <w:t>9D</w:t>
      </w:r>
      <w:r>
        <w:t xml:space="preserve">  Meaning of </w:t>
      </w:r>
      <w:r w:rsidRPr="00624C39">
        <w:rPr>
          <w:i/>
        </w:rPr>
        <w:t>declared financial market</w:t>
      </w:r>
      <w:bookmarkEnd w:id="10"/>
    </w:p>
    <w:p w14:paraId="562B85E2" w14:textId="77777777" w:rsidR="003B13E6" w:rsidRPr="008F3BD1" w:rsidRDefault="003B13E6" w:rsidP="007F2648">
      <w:pPr>
        <w:pStyle w:val="subsection"/>
      </w:pPr>
      <w:r>
        <w:tab/>
        <w:t>(1)</w:t>
      </w:r>
      <w:r>
        <w:tab/>
        <w:t xml:space="preserve">A </w:t>
      </w:r>
      <w:r w:rsidRPr="008F3BD1">
        <w:rPr>
          <w:b/>
          <w:i/>
        </w:rPr>
        <w:t>declared financial market</w:t>
      </w:r>
      <w:r>
        <w:t xml:space="preserve"> is a financial market</w:t>
      </w:r>
      <w:r w:rsidR="005D04EF">
        <w:t xml:space="preserve"> </w:t>
      </w:r>
      <w:r>
        <w:t>specified in</w:t>
      </w:r>
      <w:r w:rsidR="005D04EF">
        <w:t xml:space="preserve"> </w:t>
      </w:r>
      <w:r>
        <w:t xml:space="preserve">a declaration in force under </w:t>
      </w:r>
      <w:r w:rsidR="00054991">
        <w:t>subsection (</w:t>
      </w:r>
      <w:r>
        <w:t>2).</w:t>
      </w:r>
    </w:p>
    <w:p w14:paraId="5EBC1813" w14:textId="77777777" w:rsidR="003B13E6" w:rsidRDefault="003B13E6" w:rsidP="007F2648">
      <w:pPr>
        <w:pStyle w:val="subsection"/>
      </w:pPr>
      <w:r>
        <w:tab/>
        <w:t>(2)</w:t>
      </w:r>
      <w:r>
        <w:tab/>
        <w:t xml:space="preserve">ASIC may, by legislative instrument, declare a specified financial market for the purposes of </w:t>
      </w:r>
      <w:r w:rsidR="00054991">
        <w:t>subsection (</w:t>
      </w:r>
      <w:r>
        <w:t>1).</w:t>
      </w:r>
    </w:p>
    <w:p w14:paraId="70F47D19" w14:textId="77777777" w:rsidR="00196679" w:rsidRDefault="00196679" w:rsidP="007F2648">
      <w:pPr>
        <w:pStyle w:val="subsection"/>
      </w:pPr>
      <w:r>
        <w:tab/>
        <w:t>(3)</w:t>
      </w:r>
      <w:r>
        <w:tab/>
        <w:t>ASIC must not make a declaration under subsection (</w:t>
      </w:r>
      <w:r w:rsidR="00B62C0B">
        <w:t>2</w:t>
      </w:r>
      <w:r>
        <w:t>) unless</w:t>
      </w:r>
      <w:r w:rsidR="00B62C0B">
        <w:t xml:space="preserve"> </w:t>
      </w:r>
      <w:r>
        <w:t>the Minister has approved it in writing</w:t>
      </w:r>
      <w:r w:rsidR="00B62C0B">
        <w:t>.</w:t>
      </w:r>
    </w:p>
    <w:p w14:paraId="6E700D02" w14:textId="77777777" w:rsidR="005A0CEA" w:rsidRDefault="00700FE6" w:rsidP="007F2648">
      <w:pPr>
        <w:pStyle w:val="ItemHead"/>
      </w:pPr>
      <w:r>
        <w:t>23</w:t>
      </w:r>
      <w:r w:rsidR="005A0CEA">
        <w:t xml:space="preserve">  </w:t>
      </w:r>
      <w:r w:rsidR="00AF5B07">
        <w:t xml:space="preserve">After </w:t>
      </w:r>
      <w:r w:rsidR="007259AC">
        <w:t>paragraph 1</w:t>
      </w:r>
      <w:r w:rsidR="00AF5B07">
        <w:t>317C(b)</w:t>
      </w:r>
    </w:p>
    <w:p w14:paraId="5BAFF957" w14:textId="77777777" w:rsidR="00AF5B07" w:rsidRDefault="00AF5B07" w:rsidP="007F2648">
      <w:pPr>
        <w:pStyle w:val="Item"/>
      </w:pPr>
      <w:r>
        <w:t>Insert:</w:t>
      </w:r>
    </w:p>
    <w:p w14:paraId="08FD62F0" w14:textId="77777777" w:rsidR="00AF5B07" w:rsidRPr="00AF5B07" w:rsidRDefault="00AF5B07" w:rsidP="007F2648">
      <w:pPr>
        <w:pStyle w:val="paragraph"/>
      </w:pPr>
      <w:r>
        <w:tab/>
        <w:t>(ba)</w:t>
      </w:r>
      <w:r>
        <w:tab/>
        <w:t>a decision by ASIC under subsection 9D(2) to declare a financial market</w:t>
      </w:r>
      <w:r w:rsidR="0056474A">
        <w:t>; or</w:t>
      </w:r>
    </w:p>
    <w:p w14:paraId="7BC94CFA" w14:textId="77777777" w:rsidR="003B13E6" w:rsidRDefault="00700FE6" w:rsidP="007F2648">
      <w:pPr>
        <w:pStyle w:val="ItemHead"/>
      </w:pPr>
      <w:r>
        <w:t>24</w:t>
      </w:r>
      <w:r w:rsidR="003B13E6">
        <w:t xml:space="preserve">  Amendments of listed provisions</w:t>
      </w:r>
    </w:p>
    <w:p w14:paraId="749B1112" w14:textId="77777777" w:rsidR="003B13E6" w:rsidRDefault="003B13E6" w:rsidP="007F26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683"/>
        <w:gridCol w:w="1565"/>
        <w:gridCol w:w="2124"/>
      </w:tblGrid>
      <w:tr w:rsidR="003B13E6" w14:paraId="7CF8095F" w14:textId="77777777" w:rsidTr="007F61FC">
        <w:trPr>
          <w:tblHeader/>
        </w:trPr>
        <w:tc>
          <w:tcPr>
            <w:tcW w:w="7086" w:type="dxa"/>
            <w:gridSpan w:val="4"/>
            <w:tcBorders>
              <w:top w:val="single" w:sz="12" w:space="0" w:color="auto"/>
              <w:bottom w:val="single" w:sz="6" w:space="0" w:color="auto"/>
            </w:tcBorders>
            <w:shd w:val="clear" w:color="auto" w:fill="auto"/>
          </w:tcPr>
          <w:p w14:paraId="7BEAE249" w14:textId="77777777" w:rsidR="003B13E6" w:rsidRDefault="003B13E6" w:rsidP="007F2648">
            <w:pPr>
              <w:pStyle w:val="TableHeading"/>
            </w:pPr>
            <w:r>
              <w:t>Further amendments</w:t>
            </w:r>
          </w:p>
        </w:tc>
      </w:tr>
      <w:tr w:rsidR="003B13E6" w14:paraId="6C583187" w14:textId="77777777" w:rsidTr="00073AA3">
        <w:trPr>
          <w:tblHeader/>
        </w:trPr>
        <w:tc>
          <w:tcPr>
            <w:tcW w:w="714" w:type="dxa"/>
            <w:tcBorders>
              <w:top w:val="single" w:sz="6" w:space="0" w:color="auto"/>
              <w:bottom w:val="single" w:sz="12" w:space="0" w:color="auto"/>
            </w:tcBorders>
            <w:shd w:val="clear" w:color="auto" w:fill="auto"/>
          </w:tcPr>
          <w:p w14:paraId="528C6F48" w14:textId="77777777" w:rsidR="003B13E6" w:rsidRDefault="003B13E6" w:rsidP="007F2648">
            <w:pPr>
              <w:pStyle w:val="TableHeading"/>
            </w:pPr>
            <w:r>
              <w:t>Item</w:t>
            </w:r>
          </w:p>
        </w:tc>
        <w:tc>
          <w:tcPr>
            <w:tcW w:w="2683" w:type="dxa"/>
            <w:tcBorders>
              <w:top w:val="single" w:sz="6" w:space="0" w:color="auto"/>
              <w:bottom w:val="single" w:sz="12" w:space="0" w:color="auto"/>
            </w:tcBorders>
            <w:shd w:val="clear" w:color="auto" w:fill="auto"/>
          </w:tcPr>
          <w:p w14:paraId="7095FB0A" w14:textId="77777777" w:rsidR="003B13E6" w:rsidRDefault="003B13E6" w:rsidP="007F2648">
            <w:pPr>
              <w:pStyle w:val="TableHeading"/>
            </w:pPr>
            <w:r>
              <w:t>Provision</w:t>
            </w:r>
          </w:p>
        </w:tc>
        <w:tc>
          <w:tcPr>
            <w:tcW w:w="1565" w:type="dxa"/>
            <w:tcBorders>
              <w:top w:val="single" w:sz="6" w:space="0" w:color="auto"/>
              <w:bottom w:val="single" w:sz="12" w:space="0" w:color="auto"/>
            </w:tcBorders>
            <w:shd w:val="clear" w:color="auto" w:fill="auto"/>
          </w:tcPr>
          <w:p w14:paraId="44CC9F53" w14:textId="77777777" w:rsidR="003B13E6" w:rsidRDefault="003B13E6" w:rsidP="007F2648">
            <w:pPr>
              <w:pStyle w:val="TableHeading"/>
            </w:pPr>
            <w:r>
              <w:t>Omit (wherever occurring)</w:t>
            </w:r>
          </w:p>
        </w:tc>
        <w:tc>
          <w:tcPr>
            <w:tcW w:w="2124" w:type="dxa"/>
            <w:tcBorders>
              <w:top w:val="single" w:sz="6" w:space="0" w:color="auto"/>
              <w:bottom w:val="single" w:sz="12" w:space="0" w:color="auto"/>
            </w:tcBorders>
            <w:shd w:val="clear" w:color="auto" w:fill="auto"/>
          </w:tcPr>
          <w:p w14:paraId="7909142E" w14:textId="77777777" w:rsidR="003B13E6" w:rsidRDefault="003B13E6" w:rsidP="007F2648">
            <w:pPr>
              <w:pStyle w:val="TableHeading"/>
            </w:pPr>
            <w:r>
              <w:t>Substitute</w:t>
            </w:r>
          </w:p>
        </w:tc>
      </w:tr>
      <w:tr w:rsidR="003B13E6" w14:paraId="388FBAD2" w14:textId="77777777" w:rsidTr="00073AA3">
        <w:tc>
          <w:tcPr>
            <w:tcW w:w="714" w:type="dxa"/>
            <w:tcBorders>
              <w:top w:val="single" w:sz="12" w:space="0" w:color="auto"/>
            </w:tcBorders>
            <w:shd w:val="clear" w:color="auto" w:fill="auto"/>
          </w:tcPr>
          <w:p w14:paraId="0E70FBF6" w14:textId="77777777" w:rsidR="003B13E6" w:rsidRDefault="003B13E6" w:rsidP="007F2648">
            <w:pPr>
              <w:pStyle w:val="Tabletext"/>
            </w:pPr>
            <w:r>
              <w:t>1</w:t>
            </w:r>
          </w:p>
        </w:tc>
        <w:tc>
          <w:tcPr>
            <w:tcW w:w="2683" w:type="dxa"/>
            <w:tcBorders>
              <w:top w:val="single" w:sz="12" w:space="0" w:color="auto"/>
            </w:tcBorders>
            <w:shd w:val="clear" w:color="auto" w:fill="auto"/>
          </w:tcPr>
          <w:p w14:paraId="1F7EBFD8" w14:textId="77777777" w:rsidR="003B13E6" w:rsidRDefault="00F84FF9" w:rsidP="007F2648">
            <w:pPr>
              <w:pStyle w:val="Tabletext"/>
            </w:pPr>
            <w:r>
              <w:t>Section 9</w:t>
            </w:r>
            <w:r w:rsidR="003B13E6">
              <w:t xml:space="preserve"> (definition of </w:t>
            </w:r>
            <w:r w:rsidR="003B13E6" w:rsidRPr="005D175F">
              <w:rPr>
                <w:b/>
                <w:i/>
              </w:rPr>
              <w:t>l</w:t>
            </w:r>
            <w:bookmarkStart w:id="11" w:name="BK_S1P9L5C27"/>
            <w:bookmarkEnd w:id="11"/>
            <w:r w:rsidR="003B13E6" w:rsidRPr="005D175F">
              <w:rPr>
                <w:b/>
                <w:i/>
              </w:rPr>
              <w:t>isted</w:t>
            </w:r>
            <w:r w:rsidR="003B13E6">
              <w:t>)</w:t>
            </w:r>
          </w:p>
        </w:tc>
        <w:tc>
          <w:tcPr>
            <w:tcW w:w="1565" w:type="dxa"/>
            <w:tcBorders>
              <w:top w:val="single" w:sz="12" w:space="0" w:color="auto"/>
            </w:tcBorders>
            <w:shd w:val="clear" w:color="auto" w:fill="auto"/>
          </w:tcPr>
          <w:p w14:paraId="5C929324" w14:textId="77777777" w:rsidR="003B13E6" w:rsidRDefault="003B13E6" w:rsidP="007F2648">
            <w:pPr>
              <w:pStyle w:val="Tabletext"/>
            </w:pPr>
            <w:r w:rsidRPr="005D175F">
              <w:t>prescribed financial market</w:t>
            </w:r>
          </w:p>
        </w:tc>
        <w:tc>
          <w:tcPr>
            <w:tcW w:w="2124" w:type="dxa"/>
            <w:tcBorders>
              <w:top w:val="single" w:sz="12" w:space="0" w:color="auto"/>
            </w:tcBorders>
            <w:shd w:val="clear" w:color="auto" w:fill="auto"/>
          </w:tcPr>
          <w:p w14:paraId="7E23A577" w14:textId="77777777" w:rsidR="003B13E6" w:rsidRDefault="003B13E6" w:rsidP="007F2648">
            <w:pPr>
              <w:pStyle w:val="Tabletext"/>
            </w:pPr>
            <w:r>
              <w:t>declared financial market</w:t>
            </w:r>
          </w:p>
        </w:tc>
      </w:tr>
      <w:tr w:rsidR="003B13E6" w14:paraId="65447F0C" w14:textId="77777777" w:rsidTr="00073AA3">
        <w:tc>
          <w:tcPr>
            <w:tcW w:w="714" w:type="dxa"/>
            <w:shd w:val="clear" w:color="auto" w:fill="auto"/>
          </w:tcPr>
          <w:p w14:paraId="7CFED60A" w14:textId="77777777" w:rsidR="003B13E6" w:rsidRDefault="003B13E6" w:rsidP="007F2648">
            <w:pPr>
              <w:pStyle w:val="Tabletext"/>
            </w:pPr>
            <w:r>
              <w:t>2</w:t>
            </w:r>
          </w:p>
        </w:tc>
        <w:tc>
          <w:tcPr>
            <w:tcW w:w="2683" w:type="dxa"/>
            <w:shd w:val="clear" w:color="auto" w:fill="auto"/>
          </w:tcPr>
          <w:p w14:paraId="57662FF9" w14:textId="77777777" w:rsidR="003B13E6" w:rsidRDefault="00F84FF9" w:rsidP="007F2648">
            <w:pPr>
              <w:pStyle w:val="Tabletext"/>
            </w:pPr>
            <w:r>
              <w:t>Section 9</w:t>
            </w:r>
            <w:r w:rsidR="003B13E6">
              <w:t xml:space="preserve"> (definition of </w:t>
            </w:r>
            <w:r w:rsidR="003B13E6" w:rsidRPr="005D175F">
              <w:rPr>
                <w:b/>
                <w:i/>
              </w:rPr>
              <w:t>listed</w:t>
            </w:r>
            <w:r w:rsidR="003B13E6">
              <w:rPr>
                <w:b/>
                <w:i/>
              </w:rPr>
              <w:t xml:space="preserve"> corporation</w:t>
            </w:r>
            <w:r w:rsidR="003B13E6">
              <w:t>)</w:t>
            </w:r>
          </w:p>
        </w:tc>
        <w:tc>
          <w:tcPr>
            <w:tcW w:w="1565" w:type="dxa"/>
            <w:shd w:val="clear" w:color="auto" w:fill="auto"/>
          </w:tcPr>
          <w:p w14:paraId="064B447E" w14:textId="77777777" w:rsidR="003B13E6" w:rsidRDefault="003B13E6" w:rsidP="007F2648">
            <w:pPr>
              <w:pStyle w:val="Tabletext"/>
            </w:pPr>
            <w:r w:rsidRPr="005D175F">
              <w:t>prescribed financial market</w:t>
            </w:r>
          </w:p>
        </w:tc>
        <w:tc>
          <w:tcPr>
            <w:tcW w:w="2124" w:type="dxa"/>
            <w:shd w:val="clear" w:color="auto" w:fill="auto"/>
          </w:tcPr>
          <w:p w14:paraId="108F51DF" w14:textId="77777777" w:rsidR="003B13E6" w:rsidRDefault="003B13E6" w:rsidP="007F2648">
            <w:pPr>
              <w:pStyle w:val="Tabletext"/>
            </w:pPr>
            <w:r>
              <w:t>declared financial market</w:t>
            </w:r>
          </w:p>
        </w:tc>
      </w:tr>
      <w:tr w:rsidR="003B13E6" w14:paraId="0DED4101" w14:textId="77777777" w:rsidTr="00073AA3">
        <w:tc>
          <w:tcPr>
            <w:tcW w:w="714" w:type="dxa"/>
            <w:shd w:val="clear" w:color="auto" w:fill="auto"/>
          </w:tcPr>
          <w:p w14:paraId="0FCAE18E" w14:textId="77777777" w:rsidR="003B13E6" w:rsidRDefault="003B13E6" w:rsidP="007F2648">
            <w:pPr>
              <w:pStyle w:val="Tabletext"/>
            </w:pPr>
            <w:r>
              <w:t>3</w:t>
            </w:r>
          </w:p>
        </w:tc>
        <w:tc>
          <w:tcPr>
            <w:tcW w:w="2683" w:type="dxa"/>
            <w:shd w:val="clear" w:color="auto" w:fill="auto"/>
          </w:tcPr>
          <w:p w14:paraId="753BB12A" w14:textId="77777777" w:rsidR="003B13E6" w:rsidRDefault="00F84FF9" w:rsidP="007F2648">
            <w:pPr>
              <w:pStyle w:val="Tabletext"/>
            </w:pPr>
            <w:r>
              <w:t>Section 9</w:t>
            </w:r>
            <w:r w:rsidR="003B13E6">
              <w:t xml:space="preserve"> (definition of </w:t>
            </w:r>
            <w:r w:rsidR="003B13E6" w:rsidRPr="009605EE">
              <w:rPr>
                <w:b/>
                <w:i/>
              </w:rPr>
              <w:t>market traded option</w:t>
            </w:r>
            <w:r w:rsidR="003B13E6">
              <w:t>)</w:t>
            </w:r>
          </w:p>
        </w:tc>
        <w:tc>
          <w:tcPr>
            <w:tcW w:w="1565" w:type="dxa"/>
            <w:shd w:val="clear" w:color="auto" w:fill="auto"/>
          </w:tcPr>
          <w:p w14:paraId="0E089B63" w14:textId="77777777" w:rsidR="003B13E6" w:rsidRDefault="003B13E6" w:rsidP="007F2648">
            <w:pPr>
              <w:pStyle w:val="Tabletext"/>
            </w:pPr>
            <w:r w:rsidRPr="005D175F">
              <w:t>prescribed financial market</w:t>
            </w:r>
          </w:p>
        </w:tc>
        <w:tc>
          <w:tcPr>
            <w:tcW w:w="2124" w:type="dxa"/>
            <w:shd w:val="clear" w:color="auto" w:fill="auto"/>
          </w:tcPr>
          <w:p w14:paraId="7B3DD3A4" w14:textId="77777777" w:rsidR="003B13E6" w:rsidRDefault="003B13E6" w:rsidP="007F2648">
            <w:pPr>
              <w:pStyle w:val="Tabletext"/>
            </w:pPr>
            <w:r>
              <w:t>declared financial market</w:t>
            </w:r>
          </w:p>
        </w:tc>
      </w:tr>
      <w:tr w:rsidR="003B13E6" w14:paraId="3B828001" w14:textId="77777777" w:rsidTr="00073AA3">
        <w:tc>
          <w:tcPr>
            <w:tcW w:w="714" w:type="dxa"/>
            <w:shd w:val="clear" w:color="auto" w:fill="auto"/>
          </w:tcPr>
          <w:p w14:paraId="61E371BE" w14:textId="77777777" w:rsidR="003B13E6" w:rsidRDefault="003B13E6" w:rsidP="007F2648">
            <w:pPr>
              <w:pStyle w:val="Tabletext"/>
            </w:pPr>
            <w:r>
              <w:t>4</w:t>
            </w:r>
          </w:p>
        </w:tc>
        <w:tc>
          <w:tcPr>
            <w:tcW w:w="2683" w:type="dxa"/>
            <w:shd w:val="clear" w:color="auto" w:fill="auto"/>
          </w:tcPr>
          <w:p w14:paraId="6D8F7092" w14:textId="77777777" w:rsidR="003B13E6" w:rsidRDefault="00F84FF9" w:rsidP="007F2648">
            <w:pPr>
              <w:pStyle w:val="Tabletext"/>
            </w:pPr>
            <w:r>
              <w:t>Section 9</w:t>
            </w:r>
            <w:r w:rsidR="003B13E6">
              <w:t xml:space="preserve"> (definition of </w:t>
            </w:r>
            <w:r w:rsidR="003B13E6">
              <w:rPr>
                <w:b/>
                <w:i/>
              </w:rPr>
              <w:t>on</w:t>
            </w:r>
            <w:r w:rsidR="007F2648">
              <w:rPr>
                <w:b/>
                <w:i/>
              </w:rPr>
              <w:noBreakHyphen/>
            </w:r>
            <w:r w:rsidR="003B13E6">
              <w:rPr>
                <w:b/>
                <w:i/>
              </w:rPr>
              <w:t>market</w:t>
            </w:r>
            <w:r w:rsidR="003B13E6">
              <w:t>)</w:t>
            </w:r>
          </w:p>
        </w:tc>
        <w:tc>
          <w:tcPr>
            <w:tcW w:w="1565" w:type="dxa"/>
            <w:shd w:val="clear" w:color="auto" w:fill="auto"/>
          </w:tcPr>
          <w:p w14:paraId="32DE761E" w14:textId="77777777" w:rsidR="003B13E6" w:rsidRDefault="003B13E6" w:rsidP="007F2648">
            <w:pPr>
              <w:pStyle w:val="Tabletext"/>
            </w:pPr>
            <w:r w:rsidRPr="005D175F">
              <w:t>prescribed financial market</w:t>
            </w:r>
          </w:p>
        </w:tc>
        <w:tc>
          <w:tcPr>
            <w:tcW w:w="2124" w:type="dxa"/>
            <w:shd w:val="clear" w:color="auto" w:fill="auto"/>
          </w:tcPr>
          <w:p w14:paraId="1B663817" w14:textId="77777777" w:rsidR="003B13E6" w:rsidRDefault="003B13E6" w:rsidP="007F2648">
            <w:pPr>
              <w:pStyle w:val="Tabletext"/>
            </w:pPr>
            <w:r>
              <w:t>declared financial market</w:t>
            </w:r>
          </w:p>
        </w:tc>
      </w:tr>
      <w:tr w:rsidR="003B13E6" w14:paraId="18F1535B" w14:textId="77777777" w:rsidTr="00073AA3">
        <w:tc>
          <w:tcPr>
            <w:tcW w:w="714" w:type="dxa"/>
            <w:shd w:val="clear" w:color="auto" w:fill="auto"/>
          </w:tcPr>
          <w:p w14:paraId="1875824E" w14:textId="77777777" w:rsidR="003B13E6" w:rsidRDefault="003B13E6" w:rsidP="007F2648">
            <w:pPr>
              <w:pStyle w:val="Tabletext"/>
            </w:pPr>
            <w:r>
              <w:t>5</w:t>
            </w:r>
          </w:p>
        </w:tc>
        <w:tc>
          <w:tcPr>
            <w:tcW w:w="2683" w:type="dxa"/>
            <w:shd w:val="clear" w:color="auto" w:fill="auto"/>
          </w:tcPr>
          <w:p w14:paraId="6F1498F0" w14:textId="77777777" w:rsidR="003B13E6" w:rsidRDefault="00F84FF9" w:rsidP="007F2648">
            <w:pPr>
              <w:pStyle w:val="Tabletext"/>
            </w:pPr>
            <w:r>
              <w:t>Section 9</w:t>
            </w:r>
            <w:r w:rsidR="003B13E6">
              <w:t xml:space="preserve"> (definition of </w:t>
            </w:r>
            <w:r w:rsidR="003B13E6">
              <w:rPr>
                <w:b/>
                <w:i/>
              </w:rPr>
              <w:t>on</w:t>
            </w:r>
            <w:r w:rsidR="007F2648">
              <w:rPr>
                <w:b/>
                <w:i/>
              </w:rPr>
              <w:noBreakHyphen/>
            </w:r>
            <w:r w:rsidR="003B13E6">
              <w:rPr>
                <w:b/>
                <w:i/>
              </w:rPr>
              <w:t>market buy</w:t>
            </w:r>
            <w:r w:rsidR="007F2648">
              <w:rPr>
                <w:b/>
                <w:i/>
              </w:rPr>
              <w:noBreakHyphen/>
            </w:r>
            <w:r w:rsidR="003B13E6">
              <w:rPr>
                <w:b/>
                <w:i/>
              </w:rPr>
              <w:t>back</w:t>
            </w:r>
            <w:r w:rsidR="003B13E6">
              <w:t>)</w:t>
            </w:r>
          </w:p>
        </w:tc>
        <w:tc>
          <w:tcPr>
            <w:tcW w:w="1565" w:type="dxa"/>
            <w:shd w:val="clear" w:color="auto" w:fill="auto"/>
          </w:tcPr>
          <w:p w14:paraId="043C2EA5" w14:textId="77777777" w:rsidR="003B13E6" w:rsidRDefault="003B13E6" w:rsidP="007F2648">
            <w:pPr>
              <w:pStyle w:val="Tabletext"/>
            </w:pPr>
            <w:r w:rsidRPr="005D175F">
              <w:t>prescribed financial market</w:t>
            </w:r>
          </w:p>
        </w:tc>
        <w:tc>
          <w:tcPr>
            <w:tcW w:w="2124" w:type="dxa"/>
            <w:shd w:val="clear" w:color="auto" w:fill="auto"/>
          </w:tcPr>
          <w:p w14:paraId="13D6225F" w14:textId="77777777" w:rsidR="003B13E6" w:rsidRDefault="003B13E6" w:rsidP="007F2648">
            <w:pPr>
              <w:pStyle w:val="Tabletext"/>
            </w:pPr>
            <w:r>
              <w:t>declared financial market</w:t>
            </w:r>
          </w:p>
        </w:tc>
      </w:tr>
      <w:tr w:rsidR="003B13E6" w14:paraId="6484BF50" w14:textId="77777777" w:rsidTr="00073AA3">
        <w:tc>
          <w:tcPr>
            <w:tcW w:w="714" w:type="dxa"/>
            <w:shd w:val="clear" w:color="auto" w:fill="auto"/>
          </w:tcPr>
          <w:p w14:paraId="7D17906A" w14:textId="77777777" w:rsidR="003B13E6" w:rsidRDefault="003B13E6" w:rsidP="007F2648">
            <w:pPr>
              <w:pStyle w:val="Tabletext"/>
            </w:pPr>
            <w:r>
              <w:t>6</w:t>
            </w:r>
          </w:p>
        </w:tc>
        <w:tc>
          <w:tcPr>
            <w:tcW w:w="2683" w:type="dxa"/>
            <w:shd w:val="clear" w:color="auto" w:fill="auto"/>
          </w:tcPr>
          <w:p w14:paraId="0C0C21DB" w14:textId="77777777" w:rsidR="003B13E6" w:rsidRDefault="00F84FF9" w:rsidP="007F2648">
            <w:pPr>
              <w:pStyle w:val="Tabletext"/>
            </w:pPr>
            <w:r>
              <w:t>Section 9</w:t>
            </w:r>
            <w:r w:rsidR="003B13E6">
              <w:t xml:space="preserve"> (definition of </w:t>
            </w:r>
            <w:r w:rsidR="003B13E6">
              <w:rPr>
                <w:b/>
                <w:i/>
              </w:rPr>
              <w:t>public company</w:t>
            </w:r>
            <w:r w:rsidR="003B13E6">
              <w:t>)</w:t>
            </w:r>
          </w:p>
        </w:tc>
        <w:tc>
          <w:tcPr>
            <w:tcW w:w="1565" w:type="dxa"/>
            <w:shd w:val="clear" w:color="auto" w:fill="auto"/>
          </w:tcPr>
          <w:p w14:paraId="487B7F09" w14:textId="77777777" w:rsidR="003B13E6" w:rsidRDefault="003B13E6" w:rsidP="007F2648">
            <w:pPr>
              <w:pStyle w:val="Tabletext"/>
            </w:pPr>
            <w:r w:rsidRPr="005D175F">
              <w:t>prescribed financial market</w:t>
            </w:r>
          </w:p>
        </w:tc>
        <w:tc>
          <w:tcPr>
            <w:tcW w:w="2124" w:type="dxa"/>
            <w:shd w:val="clear" w:color="auto" w:fill="auto"/>
          </w:tcPr>
          <w:p w14:paraId="44C56A1D" w14:textId="77777777" w:rsidR="003B13E6" w:rsidRDefault="003B13E6" w:rsidP="007F2648">
            <w:pPr>
              <w:pStyle w:val="Tabletext"/>
            </w:pPr>
            <w:r>
              <w:t>declared financial market</w:t>
            </w:r>
          </w:p>
        </w:tc>
      </w:tr>
      <w:tr w:rsidR="003B13E6" w14:paraId="243F9A39" w14:textId="77777777" w:rsidTr="00073AA3">
        <w:tc>
          <w:tcPr>
            <w:tcW w:w="714" w:type="dxa"/>
            <w:shd w:val="clear" w:color="auto" w:fill="auto"/>
          </w:tcPr>
          <w:p w14:paraId="53AC45AA" w14:textId="77777777" w:rsidR="003B13E6" w:rsidRDefault="003B13E6" w:rsidP="007F2648">
            <w:pPr>
              <w:pStyle w:val="Tabletext"/>
            </w:pPr>
            <w:r>
              <w:t>7</w:t>
            </w:r>
          </w:p>
        </w:tc>
        <w:tc>
          <w:tcPr>
            <w:tcW w:w="2683" w:type="dxa"/>
            <w:shd w:val="clear" w:color="auto" w:fill="auto"/>
          </w:tcPr>
          <w:p w14:paraId="12F9704A" w14:textId="77777777" w:rsidR="003B13E6" w:rsidRDefault="00F84FF9" w:rsidP="007F2648">
            <w:pPr>
              <w:pStyle w:val="Tabletext"/>
            </w:pPr>
            <w:r>
              <w:t>Section 9</w:t>
            </w:r>
            <w:r w:rsidR="003B13E6">
              <w:t xml:space="preserve"> (definition of </w:t>
            </w:r>
            <w:r w:rsidR="003B13E6">
              <w:rPr>
                <w:b/>
                <w:i/>
              </w:rPr>
              <w:t>quoted security</w:t>
            </w:r>
            <w:r w:rsidR="003B13E6">
              <w:t>)</w:t>
            </w:r>
          </w:p>
        </w:tc>
        <w:tc>
          <w:tcPr>
            <w:tcW w:w="1565" w:type="dxa"/>
            <w:shd w:val="clear" w:color="auto" w:fill="auto"/>
          </w:tcPr>
          <w:p w14:paraId="06557F15" w14:textId="77777777" w:rsidR="003B13E6" w:rsidRDefault="003B13E6" w:rsidP="007F2648">
            <w:pPr>
              <w:pStyle w:val="Tabletext"/>
            </w:pPr>
            <w:r w:rsidRPr="005D175F">
              <w:t>prescribed financial market</w:t>
            </w:r>
          </w:p>
        </w:tc>
        <w:tc>
          <w:tcPr>
            <w:tcW w:w="2124" w:type="dxa"/>
            <w:shd w:val="clear" w:color="auto" w:fill="auto"/>
          </w:tcPr>
          <w:p w14:paraId="18F904F3" w14:textId="77777777" w:rsidR="003B13E6" w:rsidRDefault="003B13E6" w:rsidP="007F2648">
            <w:pPr>
              <w:pStyle w:val="Tabletext"/>
            </w:pPr>
            <w:r>
              <w:t>declared financial market</w:t>
            </w:r>
          </w:p>
        </w:tc>
      </w:tr>
      <w:tr w:rsidR="003B13E6" w14:paraId="229408FB" w14:textId="77777777" w:rsidTr="00073AA3">
        <w:tc>
          <w:tcPr>
            <w:tcW w:w="714" w:type="dxa"/>
            <w:shd w:val="clear" w:color="auto" w:fill="auto"/>
          </w:tcPr>
          <w:p w14:paraId="370C3C2C" w14:textId="77777777" w:rsidR="003B13E6" w:rsidRDefault="003B13E6" w:rsidP="007F2648">
            <w:pPr>
              <w:pStyle w:val="Tabletext"/>
            </w:pPr>
            <w:r>
              <w:t>8</w:t>
            </w:r>
          </w:p>
        </w:tc>
        <w:tc>
          <w:tcPr>
            <w:tcW w:w="2683" w:type="dxa"/>
            <w:shd w:val="clear" w:color="auto" w:fill="auto"/>
          </w:tcPr>
          <w:p w14:paraId="6B6D380D" w14:textId="77777777" w:rsidR="003B13E6" w:rsidRDefault="00F84FF9" w:rsidP="007F2648">
            <w:pPr>
              <w:pStyle w:val="Tabletext"/>
            </w:pPr>
            <w:r>
              <w:t>Section 9</w:t>
            </w:r>
            <w:r w:rsidR="003B13E6">
              <w:t xml:space="preserve"> (</w:t>
            </w:r>
            <w:r>
              <w:t>paragraph (</w:t>
            </w:r>
            <w:r w:rsidR="003B13E6">
              <w:t xml:space="preserve">a) of the definition of </w:t>
            </w:r>
            <w:r w:rsidR="003B13E6">
              <w:rPr>
                <w:b/>
                <w:i/>
              </w:rPr>
              <w:t>relevant financial market</w:t>
            </w:r>
            <w:r w:rsidR="003B13E6">
              <w:t>)</w:t>
            </w:r>
          </w:p>
        </w:tc>
        <w:tc>
          <w:tcPr>
            <w:tcW w:w="1565" w:type="dxa"/>
            <w:shd w:val="clear" w:color="auto" w:fill="auto"/>
          </w:tcPr>
          <w:p w14:paraId="580C4348" w14:textId="77777777" w:rsidR="003B13E6" w:rsidRDefault="003B13E6" w:rsidP="007F2648">
            <w:pPr>
              <w:pStyle w:val="Tabletext"/>
            </w:pPr>
            <w:r w:rsidRPr="005D175F">
              <w:t>prescribed financial market</w:t>
            </w:r>
          </w:p>
        </w:tc>
        <w:tc>
          <w:tcPr>
            <w:tcW w:w="2124" w:type="dxa"/>
            <w:shd w:val="clear" w:color="auto" w:fill="auto"/>
          </w:tcPr>
          <w:p w14:paraId="697E0509" w14:textId="77777777" w:rsidR="003B13E6" w:rsidRDefault="003B13E6" w:rsidP="007F2648">
            <w:pPr>
              <w:pStyle w:val="Tabletext"/>
            </w:pPr>
            <w:r>
              <w:t>declared financial market</w:t>
            </w:r>
          </w:p>
        </w:tc>
      </w:tr>
      <w:tr w:rsidR="003B13E6" w14:paraId="5C674FD8" w14:textId="77777777" w:rsidTr="00073AA3">
        <w:tc>
          <w:tcPr>
            <w:tcW w:w="714" w:type="dxa"/>
            <w:shd w:val="clear" w:color="auto" w:fill="auto"/>
          </w:tcPr>
          <w:p w14:paraId="24294F71" w14:textId="77777777" w:rsidR="003B13E6" w:rsidRDefault="003B13E6" w:rsidP="007F2648">
            <w:pPr>
              <w:pStyle w:val="Tabletext"/>
            </w:pPr>
            <w:r>
              <w:t>9</w:t>
            </w:r>
          </w:p>
        </w:tc>
        <w:tc>
          <w:tcPr>
            <w:tcW w:w="2683" w:type="dxa"/>
            <w:shd w:val="clear" w:color="auto" w:fill="auto"/>
          </w:tcPr>
          <w:p w14:paraId="5FD955C0" w14:textId="77777777" w:rsidR="003B13E6" w:rsidRDefault="00F84FF9" w:rsidP="007F2648">
            <w:pPr>
              <w:pStyle w:val="Tabletext"/>
            </w:pPr>
            <w:r>
              <w:t>Section 9</w:t>
            </w:r>
            <w:r w:rsidR="003B13E6" w:rsidRPr="00425339">
              <w:t xml:space="preserve"> (</w:t>
            </w:r>
            <w:r>
              <w:t>paragraph (</w:t>
            </w:r>
            <w:r w:rsidR="003B13E6">
              <w:t>b</w:t>
            </w:r>
            <w:r w:rsidR="003B13E6" w:rsidRPr="00425339">
              <w:t xml:space="preserve">) of the definition of </w:t>
            </w:r>
            <w:r w:rsidR="003B13E6" w:rsidRPr="00425339">
              <w:rPr>
                <w:b/>
                <w:i/>
              </w:rPr>
              <w:t>relevant financial market</w:t>
            </w:r>
            <w:r w:rsidR="003B13E6" w:rsidRPr="00425339">
              <w:t>)</w:t>
            </w:r>
          </w:p>
        </w:tc>
        <w:tc>
          <w:tcPr>
            <w:tcW w:w="1565" w:type="dxa"/>
            <w:shd w:val="clear" w:color="auto" w:fill="auto"/>
          </w:tcPr>
          <w:p w14:paraId="2FBB8D54" w14:textId="77777777" w:rsidR="003B13E6" w:rsidRPr="005D175F" w:rsidRDefault="003B13E6" w:rsidP="007F2648">
            <w:pPr>
              <w:pStyle w:val="Tabletext"/>
            </w:pPr>
            <w:r w:rsidRPr="00425339">
              <w:t>prescribed financial market</w:t>
            </w:r>
            <w:r>
              <w:t>s</w:t>
            </w:r>
          </w:p>
        </w:tc>
        <w:tc>
          <w:tcPr>
            <w:tcW w:w="2124" w:type="dxa"/>
            <w:shd w:val="clear" w:color="auto" w:fill="auto"/>
          </w:tcPr>
          <w:p w14:paraId="49299C8B" w14:textId="77777777" w:rsidR="003B13E6" w:rsidRDefault="003B13E6" w:rsidP="007F2648">
            <w:pPr>
              <w:pStyle w:val="Tabletext"/>
            </w:pPr>
            <w:r>
              <w:t>declared</w:t>
            </w:r>
            <w:r w:rsidRPr="00425339">
              <w:t xml:space="preserve"> financial market</w:t>
            </w:r>
            <w:r>
              <w:t>s</w:t>
            </w:r>
          </w:p>
        </w:tc>
      </w:tr>
      <w:tr w:rsidR="003B13E6" w14:paraId="775E7FE2" w14:textId="77777777" w:rsidTr="00073AA3">
        <w:tc>
          <w:tcPr>
            <w:tcW w:w="714" w:type="dxa"/>
            <w:shd w:val="clear" w:color="auto" w:fill="auto"/>
          </w:tcPr>
          <w:p w14:paraId="026EF906" w14:textId="77777777" w:rsidR="003B13E6" w:rsidRDefault="003B13E6" w:rsidP="007F2648">
            <w:pPr>
              <w:pStyle w:val="Tabletext"/>
            </w:pPr>
            <w:r>
              <w:t>10</w:t>
            </w:r>
          </w:p>
        </w:tc>
        <w:tc>
          <w:tcPr>
            <w:tcW w:w="2683" w:type="dxa"/>
            <w:shd w:val="clear" w:color="auto" w:fill="auto"/>
          </w:tcPr>
          <w:p w14:paraId="76540FB4" w14:textId="77777777" w:rsidR="003B13E6" w:rsidRDefault="003B13E6" w:rsidP="007F2648">
            <w:pPr>
              <w:pStyle w:val="Tabletext"/>
            </w:pPr>
            <w:r>
              <w:t>Section 111AE</w:t>
            </w:r>
          </w:p>
        </w:tc>
        <w:tc>
          <w:tcPr>
            <w:tcW w:w="1565" w:type="dxa"/>
            <w:shd w:val="clear" w:color="auto" w:fill="auto"/>
          </w:tcPr>
          <w:p w14:paraId="11EB52E6" w14:textId="77777777" w:rsidR="003B13E6" w:rsidRDefault="003B13E6" w:rsidP="007F2648">
            <w:pPr>
              <w:pStyle w:val="Tabletext"/>
            </w:pPr>
            <w:r w:rsidRPr="005D175F">
              <w:t>prescribed financial market</w:t>
            </w:r>
          </w:p>
        </w:tc>
        <w:tc>
          <w:tcPr>
            <w:tcW w:w="2124" w:type="dxa"/>
            <w:shd w:val="clear" w:color="auto" w:fill="auto"/>
          </w:tcPr>
          <w:p w14:paraId="0BD7F855" w14:textId="77777777" w:rsidR="003B13E6" w:rsidRDefault="003B13E6" w:rsidP="007F2648">
            <w:pPr>
              <w:pStyle w:val="Tabletext"/>
            </w:pPr>
            <w:r>
              <w:t>declared financial market</w:t>
            </w:r>
          </w:p>
        </w:tc>
      </w:tr>
      <w:tr w:rsidR="003B13E6" w14:paraId="114C36EB" w14:textId="77777777" w:rsidTr="00073AA3">
        <w:tc>
          <w:tcPr>
            <w:tcW w:w="714" w:type="dxa"/>
            <w:shd w:val="clear" w:color="auto" w:fill="auto"/>
          </w:tcPr>
          <w:p w14:paraId="7F5D0B57" w14:textId="77777777" w:rsidR="003B13E6" w:rsidRDefault="003B13E6" w:rsidP="007F2648">
            <w:pPr>
              <w:pStyle w:val="Tabletext"/>
            </w:pPr>
            <w:r>
              <w:t>11</w:t>
            </w:r>
          </w:p>
        </w:tc>
        <w:tc>
          <w:tcPr>
            <w:tcW w:w="2683" w:type="dxa"/>
            <w:shd w:val="clear" w:color="auto" w:fill="auto"/>
          </w:tcPr>
          <w:p w14:paraId="2F890DC1" w14:textId="77777777" w:rsidR="003B13E6" w:rsidRDefault="003B13E6" w:rsidP="007F2648">
            <w:pPr>
              <w:pStyle w:val="Tabletext"/>
            </w:pPr>
            <w:r>
              <w:t>Paragraph 167AC(b)</w:t>
            </w:r>
          </w:p>
        </w:tc>
        <w:tc>
          <w:tcPr>
            <w:tcW w:w="1565" w:type="dxa"/>
            <w:shd w:val="clear" w:color="auto" w:fill="auto"/>
          </w:tcPr>
          <w:p w14:paraId="37E17669" w14:textId="77777777" w:rsidR="003B13E6" w:rsidRDefault="003B13E6" w:rsidP="007F2648">
            <w:pPr>
              <w:pStyle w:val="Tabletext"/>
            </w:pPr>
            <w:r w:rsidRPr="005D175F">
              <w:t>prescribed financial market</w:t>
            </w:r>
          </w:p>
        </w:tc>
        <w:tc>
          <w:tcPr>
            <w:tcW w:w="2124" w:type="dxa"/>
            <w:shd w:val="clear" w:color="auto" w:fill="auto"/>
          </w:tcPr>
          <w:p w14:paraId="5F88770E" w14:textId="77777777" w:rsidR="003B13E6" w:rsidRDefault="003B13E6" w:rsidP="007F2648">
            <w:pPr>
              <w:pStyle w:val="Tabletext"/>
            </w:pPr>
            <w:r>
              <w:t>declared financial market</w:t>
            </w:r>
          </w:p>
        </w:tc>
      </w:tr>
      <w:tr w:rsidR="003B13E6" w14:paraId="26A1E231" w14:textId="77777777" w:rsidTr="00073AA3">
        <w:tc>
          <w:tcPr>
            <w:tcW w:w="714" w:type="dxa"/>
            <w:shd w:val="clear" w:color="auto" w:fill="auto"/>
          </w:tcPr>
          <w:p w14:paraId="33E39F40" w14:textId="77777777" w:rsidR="003B13E6" w:rsidRDefault="003B13E6" w:rsidP="007F2648">
            <w:pPr>
              <w:pStyle w:val="Tabletext"/>
            </w:pPr>
            <w:r>
              <w:t>12</w:t>
            </w:r>
          </w:p>
        </w:tc>
        <w:tc>
          <w:tcPr>
            <w:tcW w:w="2683" w:type="dxa"/>
            <w:shd w:val="clear" w:color="auto" w:fill="auto"/>
          </w:tcPr>
          <w:p w14:paraId="3E6137D6" w14:textId="77777777" w:rsidR="003B13E6" w:rsidRDefault="003B13E6" w:rsidP="007F2648">
            <w:pPr>
              <w:pStyle w:val="Tabletext"/>
            </w:pPr>
            <w:r>
              <w:t>Paragraph 167AH(2)(b)</w:t>
            </w:r>
          </w:p>
        </w:tc>
        <w:tc>
          <w:tcPr>
            <w:tcW w:w="1565" w:type="dxa"/>
            <w:shd w:val="clear" w:color="auto" w:fill="auto"/>
          </w:tcPr>
          <w:p w14:paraId="32A7E190" w14:textId="77777777" w:rsidR="003B13E6" w:rsidRDefault="003B13E6" w:rsidP="007F2648">
            <w:pPr>
              <w:pStyle w:val="Tabletext"/>
            </w:pPr>
            <w:r w:rsidRPr="005D175F">
              <w:t>prescribed financial market</w:t>
            </w:r>
          </w:p>
        </w:tc>
        <w:tc>
          <w:tcPr>
            <w:tcW w:w="2124" w:type="dxa"/>
            <w:shd w:val="clear" w:color="auto" w:fill="auto"/>
          </w:tcPr>
          <w:p w14:paraId="6D851C77" w14:textId="77777777" w:rsidR="003B13E6" w:rsidRDefault="003B13E6" w:rsidP="007F2648">
            <w:pPr>
              <w:pStyle w:val="Tabletext"/>
            </w:pPr>
            <w:r>
              <w:t>declared financial market</w:t>
            </w:r>
          </w:p>
        </w:tc>
      </w:tr>
      <w:tr w:rsidR="003B13E6" w14:paraId="61857F84" w14:textId="77777777" w:rsidTr="00073AA3">
        <w:tc>
          <w:tcPr>
            <w:tcW w:w="714" w:type="dxa"/>
            <w:shd w:val="clear" w:color="auto" w:fill="auto"/>
          </w:tcPr>
          <w:p w14:paraId="2B6F2714" w14:textId="77777777" w:rsidR="003B13E6" w:rsidRDefault="003B13E6" w:rsidP="007F2648">
            <w:pPr>
              <w:pStyle w:val="Tabletext"/>
            </w:pPr>
            <w:r>
              <w:t>13</w:t>
            </w:r>
          </w:p>
        </w:tc>
        <w:tc>
          <w:tcPr>
            <w:tcW w:w="2683" w:type="dxa"/>
            <w:shd w:val="clear" w:color="auto" w:fill="auto"/>
          </w:tcPr>
          <w:p w14:paraId="623AE35C" w14:textId="77777777" w:rsidR="003B13E6" w:rsidRDefault="003B13E6" w:rsidP="007F2648">
            <w:pPr>
              <w:pStyle w:val="Tabletext"/>
            </w:pPr>
            <w:r>
              <w:t>Sub</w:t>
            </w:r>
            <w:r w:rsidR="00F84FF9">
              <w:t>section 1</w:t>
            </w:r>
            <w:r>
              <w:t>70(3B)</w:t>
            </w:r>
          </w:p>
        </w:tc>
        <w:tc>
          <w:tcPr>
            <w:tcW w:w="1565" w:type="dxa"/>
            <w:shd w:val="clear" w:color="auto" w:fill="auto"/>
          </w:tcPr>
          <w:p w14:paraId="08312A00" w14:textId="77777777" w:rsidR="003B13E6" w:rsidRDefault="003B13E6" w:rsidP="007F2648">
            <w:pPr>
              <w:pStyle w:val="Tabletext"/>
            </w:pPr>
            <w:r w:rsidRPr="005D175F">
              <w:t>prescribed financial market</w:t>
            </w:r>
          </w:p>
        </w:tc>
        <w:tc>
          <w:tcPr>
            <w:tcW w:w="2124" w:type="dxa"/>
            <w:shd w:val="clear" w:color="auto" w:fill="auto"/>
          </w:tcPr>
          <w:p w14:paraId="6124F2DA" w14:textId="77777777" w:rsidR="003B13E6" w:rsidRDefault="003B13E6" w:rsidP="007F2648">
            <w:pPr>
              <w:pStyle w:val="Tabletext"/>
            </w:pPr>
            <w:r>
              <w:t>declared financial market</w:t>
            </w:r>
          </w:p>
        </w:tc>
      </w:tr>
      <w:tr w:rsidR="003B13E6" w14:paraId="1C6DDBC2" w14:textId="77777777" w:rsidTr="00073AA3">
        <w:tc>
          <w:tcPr>
            <w:tcW w:w="714" w:type="dxa"/>
            <w:shd w:val="clear" w:color="auto" w:fill="auto"/>
          </w:tcPr>
          <w:p w14:paraId="5979E17D" w14:textId="77777777" w:rsidR="003B13E6" w:rsidRDefault="003B13E6" w:rsidP="007F2648">
            <w:pPr>
              <w:pStyle w:val="Tabletext"/>
            </w:pPr>
            <w:r>
              <w:t>14</w:t>
            </w:r>
          </w:p>
        </w:tc>
        <w:tc>
          <w:tcPr>
            <w:tcW w:w="2683" w:type="dxa"/>
            <w:shd w:val="clear" w:color="auto" w:fill="auto"/>
          </w:tcPr>
          <w:p w14:paraId="33CC5FE3" w14:textId="77777777" w:rsidR="003B13E6" w:rsidRDefault="003B13E6" w:rsidP="007F2648">
            <w:pPr>
              <w:pStyle w:val="Tabletext"/>
            </w:pPr>
            <w:r>
              <w:t>Subparagraph 250V(1)(b)(ii)</w:t>
            </w:r>
          </w:p>
        </w:tc>
        <w:tc>
          <w:tcPr>
            <w:tcW w:w="1565" w:type="dxa"/>
            <w:shd w:val="clear" w:color="auto" w:fill="auto"/>
          </w:tcPr>
          <w:p w14:paraId="42875B62" w14:textId="77777777" w:rsidR="003B13E6" w:rsidRDefault="003B13E6" w:rsidP="007F2648">
            <w:pPr>
              <w:pStyle w:val="Tabletext"/>
            </w:pPr>
            <w:r w:rsidRPr="005D175F">
              <w:t>prescribed financial market</w:t>
            </w:r>
          </w:p>
        </w:tc>
        <w:tc>
          <w:tcPr>
            <w:tcW w:w="2124" w:type="dxa"/>
            <w:shd w:val="clear" w:color="auto" w:fill="auto"/>
          </w:tcPr>
          <w:p w14:paraId="5DC9A939" w14:textId="77777777" w:rsidR="003B13E6" w:rsidRDefault="003B13E6" w:rsidP="007F2648">
            <w:pPr>
              <w:pStyle w:val="Tabletext"/>
            </w:pPr>
            <w:r>
              <w:t>declared financial market</w:t>
            </w:r>
          </w:p>
        </w:tc>
      </w:tr>
      <w:tr w:rsidR="003B13E6" w14:paraId="113EBDD4" w14:textId="77777777" w:rsidTr="00073AA3">
        <w:tc>
          <w:tcPr>
            <w:tcW w:w="714" w:type="dxa"/>
            <w:shd w:val="clear" w:color="auto" w:fill="auto"/>
          </w:tcPr>
          <w:p w14:paraId="3D94521B" w14:textId="77777777" w:rsidR="003B13E6" w:rsidRDefault="003B13E6" w:rsidP="007F2648">
            <w:pPr>
              <w:pStyle w:val="Tabletext"/>
            </w:pPr>
            <w:r>
              <w:t>15</w:t>
            </w:r>
          </w:p>
        </w:tc>
        <w:tc>
          <w:tcPr>
            <w:tcW w:w="2683" w:type="dxa"/>
            <w:shd w:val="clear" w:color="auto" w:fill="auto"/>
          </w:tcPr>
          <w:p w14:paraId="7E1EAB39" w14:textId="77777777" w:rsidR="003B13E6" w:rsidRDefault="003B13E6" w:rsidP="007F2648">
            <w:pPr>
              <w:pStyle w:val="Tabletext"/>
            </w:pPr>
            <w:r>
              <w:t>Section 253F</w:t>
            </w:r>
          </w:p>
        </w:tc>
        <w:tc>
          <w:tcPr>
            <w:tcW w:w="1565" w:type="dxa"/>
            <w:shd w:val="clear" w:color="auto" w:fill="auto"/>
          </w:tcPr>
          <w:p w14:paraId="799BAC9B" w14:textId="77777777" w:rsidR="003B13E6" w:rsidRDefault="003B13E6" w:rsidP="007F2648">
            <w:pPr>
              <w:pStyle w:val="Tabletext"/>
            </w:pPr>
            <w:r w:rsidRPr="005D175F">
              <w:t>prescribed financial market</w:t>
            </w:r>
          </w:p>
        </w:tc>
        <w:tc>
          <w:tcPr>
            <w:tcW w:w="2124" w:type="dxa"/>
            <w:shd w:val="clear" w:color="auto" w:fill="auto"/>
          </w:tcPr>
          <w:p w14:paraId="64399CBC" w14:textId="77777777" w:rsidR="003B13E6" w:rsidRDefault="003B13E6" w:rsidP="007F2648">
            <w:pPr>
              <w:pStyle w:val="Tabletext"/>
            </w:pPr>
            <w:r>
              <w:t>declared financial market</w:t>
            </w:r>
          </w:p>
        </w:tc>
      </w:tr>
      <w:tr w:rsidR="003B13E6" w14:paraId="745358CF" w14:textId="77777777" w:rsidTr="00073AA3">
        <w:tc>
          <w:tcPr>
            <w:tcW w:w="714" w:type="dxa"/>
            <w:tcBorders>
              <w:bottom w:val="single" w:sz="2" w:space="0" w:color="auto"/>
            </w:tcBorders>
            <w:shd w:val="clear" w:color="auto" w:fill="auto"/>
          </w:tcPr>
          <w:p w14:paraId="2F052637" w14:textId="77777777" w:rsidR="003B13E6" w:rsidRDefault="003B13E6" w:rsidP="007F2648">
            <w:pPr>
              <w:pStyle w:val="Tabletext"/>
            </w:pPr>
            <w:r>
              <w:t>16</w:t>
            </w:r>
          </w:p>
        </w:tc>
        <w:tc>
          <w:tcPr>
            <w:tcW w:w="2683" w:type="dxa"/>
            <w:tcBorders>
              <w:bottom w:val="single" w:sz="2" w:space="0" w:color="auto"/>
            </w:tcBorders>
            <w:shd w:val="clear" w:color="auto" w:fill="auto"/>
          </w:tcPr>
          <w:p w14:paraId="7397C84C" w14:textId="77777777" w:rsidR="003B13E6" w:rsidRDefault="003B13E6" w:rsidP="007F2648">
            <w:pPr>
              <w:pStyle w:val="Tabletext"/>
            </w:pPr>
            <w:r>
              <w:t>Section 257B</w:t>
            </w:r>
          </w:p>
        </w:tc>
        <w:tc>
          <w:tcPr>
            <w:tcW w:w="1565" w:type="dxa"/>
            <w:tcBorders>
              <w:bottom w:val="single" w:sz="2" w:space="0" w:color="auto"/>
            </w:tcBorders>
            <w:shd w:val="clear" w:color="auto" w:fill="auto"/>
          </w:tcPr>
          <w:p w14:paraId="20EBEDEB" w14:textId="77777777" w:rsidR="003B13E6" w:rsidRDefault="003B13E6" w:rsidP="007F2648">
            <w:pPr>
              <w:pStyle w:val="Tabletext"/>
            </w:pPr>
            <w:r w:rsidRPr="005D175F">
              <w:t>prescribed financial market</w:t>
            </w:r>
          </w:p>
        </w:tc>
        <w:tc>
          <w:tcPr>
            <w:tcW w:w="2124" w:type="dxa"/>
            <w:tcBorders>
              <w:bottom w:val="single" w:sz="2" w:space="0" w:color="auto"/>
            </w:tcBorders>
            <w:shd w:val="clear" w:color="auto" w:fill="auto"/>
          </w:tcPr>
          <w:p w14:paraId="16130FD7" w14:textId="77777777" w:rsidR="003B13E6" w:rsidRDefault="003B13E6" w:rsidP="007F2648">
            <w:pPr>
              <w:pStyle w:val="Tabletext"/>
            </w:pPr>
            <w:r>
              <w:t>declared financial market</w:t>
            </w:r>
          </w:p>
        </w:tc>
      </w:tr>
      <w:tr w:rsidR="003B13E6" w14:paraId="22D0215B" w14:textId="77777777" w:rsidTr="00073AA3">
        <w:tc>
          <w:tcPr>
            <w:tcW w:w="714" w:type="dxa"/>
            <w:tcBorders>
              <w:top w:val="single" w:sz="2" w:space="0" w:color="auto"/>
              <w:bottom w:val="single" w:sz="2" w:space="0" w:color="auto"/>
            </w:tcBorders>
            <w:shd w:val="clear" w:color="auto" w:fill="auto"/>
          </w:tcPr>
          <w:p w14:paraId="3C82F5C2" w14:textId="77777777" w:rsidR="003B13E6" w:rsidRDefault="003B13E6" w:rsidP="007F2648">
            <w:pPr>
              <w:pStyle w:val="Tabletext"/>
            </w:pPr>
            <w:r>
              <w:t>17</w:t>
            </w:r>
          </w:p>
        </w:tc>
        <w:tc>
          <w:tcPr>
            <w:tcW w:w="2683" w:type="dxa"/>
            <w:tcBorders>
              <w:top w:val="single" w:sz="2" w:space="0" w:color="auto"/>
              <w:bottom w:val="single" w:sz="2" w:space="0" w:color="auto"/>
            </w:tcBorders>
            <w:shd w:val="clear" w:color="auto" w:fill="auto"/>
          </w:tcPr>
          <w:p w14:paraId="071AF75C" w14:textId="77777777" w:rsidR="003B13E6" w:rsidRDefault="003B13E6" w:rsidP="007F2648">
            <w:pPr>
              <w:pStyle w:val="Tabletext"/>
            </w:pPr>
            <w:r>
              <w:t>Subsection 300(12)</w:t>
            </w:r>
          </w:p>
        </w:tc>
        <w:tc>
          <w:tcPr>
            <w:tcW w:w="1565" w:type="dxa"/>
            <w:tcBorders>
              <w:top w:val="single" w:sz="2" w:space="0" w:color="auto"/>
              <w:bottom w:val="single" w:sz="2" w:space="0" w:color="auto"/>
            </w:tcBorders>
            <w:shd w:val="clear" w:color="auto" w:fill="auto"/>
          </w:tcPr>
          <w:p w14:paraId="30903CC5" w14:textId="77777777" w:rsidR="003B13E6" w:rsidRDefault="003B13E6" w:rsidP="007F2648">
            <w:pPr>
              <w:pStyle w:val="Tabletext"/>
            </w:pPr>
            <w:r w:rsidRPr="005D175F">
              <w:t>prescribed financial market</w:t>
            </w:r>
          </w:p>
        </w:tc>
        <w:tc>
          <w:tcPr>
            <w:tcW w:w="2124" w:type="dxa"/>
            <w:tcBorders>
              <w:top w:val="single" w:sz="2" w:space="0" w:color="auto"/>
              <w:bottom w:val="single" w:sz="2" w:space="0" w:color="auto"/>
            </w:tcBorders>
            <w:shd w:val="clear" w:color="auto" w:fill="auto"/>
          </w:tcPr>
          <w:p w14:paraId="28781BD2" w14:textId="77777777" w:rsidR="003B13E6" w:rsidRDefault="003B13E6" w:rsidP="007F2648">
            <w:pPr>
              <w:pStyle w:val="Tabletext"/>
            </w:pPr>
            <w:r>
              <w:t>declared financial market</w:t>
            </w:r>
          </w:p>
        </w:tc>
      </w:tr>
      <w:tr w:rsidR="003B13E6" w14:paraId="2F028526" w14:textId="77777777" w:rsidTr="00073AA3">
        <w:tc>
          <w:tcPr>
            <w:tcW w:w="714" w:type="dxa"/>
            <w:tcBorders>
              <w:top w:val="single" w:sz="2" w:space="0" w:color="auto"/>
              <w:bottom w:val="single" w:sz="2" w:space="0" w:color="auto"/>
            </w:tcBorders>
            <w:shd w:val="clear" w:color="auto" w:fill="auto"/>
          </w:tcPr>
          <w:p w14:paraId="259C6046" w14:textId="77777777" w:rsidR="003B13E6" w:rsidRDefault="003B13E6" w:rsidP="007F2648">
            <w:pPr>
              <w:pStyle w:val="Tabletext"/>
            </w:pPr>
            <w:r>
              <w:t>18</w:t>
            </w:r>
          </w:p>
        </w:tc>
        <w:tc>
          <w:tcPr>
            <w:tcW w:w="2683" w:type="dxa"/>
            <w:tcBorders>
              <w:top w:val="single" w:sz="2" w:space="0" w:color="auto"/>
              <w:bottom w:val="single" w:sz="2" w:space="0" w:color="auto"/>
            </w:tcBorders>
            <w:shd w:val="clear" w:color="auto" w:fill="auto"/>
          </w:tcPr>
          <w:p w14:paraId="7B262A74" w14:textId="77777777" w:rsidR="003B13E6" w:rsidRDefault="003B13E6" w:rsidP="007F2648">
            <w:pPr>
              <w:pStyle w:val="Tabletext"/>
            </w:pPr>
            <w:r>
              <w:t xml:space="preserve">Section 611 (table </w:t>
            </w:r>
            <w:r w:rsidR="00054991">
              <w:t>item 1</w:t>
            </w:r>
            <w:r>
              <w:t>4)</w:t>
            </w:r>
          </w:p>
        </w:tc>
        <w:tc>
          <w:tcPr>
            <w:tcW w:w="1565" w:type="dxa"/>
            <w:tcBorders>
              <w:top w:val="single" w:sz="2" w:space="0" w:color="auto"/>
              <w:bottom w:val="single" w:sz="2" w:space="0" w:color="auto"/>
            </w:tcBorders>
            <w:shd w:val="clear" w:color="auto" w:fill="auto"/>
          </w:tcPr>
          <w:p w14:paraId="023799DB" w14:textId="77777777" w:rsidR="003B13E6" w:rsidRDefault="003B13E6" w:rsidP="007F2648">
            <w:pPr>
              <w:pStyle w:val="Tabletext"/>
            </w:pPr>
            <w:r w:rsidRPr="005D175F">
              <w:t>prescribed financial market</w:t>
            </w:r>
          </w:p>
        </w:tc>
        <w:tc>
          <w:tcPr>
            <w:tcW w:w="2124" w:type="dxa"/>
            <w:tcBorders>
              <w:top w:val="single" w:sz="2" w:space="0" w:color="auto"/>
              <w:bottom w:val="single" w:sz="2" w:space="0" w:color="auto"/>
            </w:tcBorders>
            <w:shd w:val="clear" w:color="auto" w:fill="auto"/>
          </w:tcPr>
          <w:p w14:paraId="2A1627D3" w14:textId="77777777" w:rsidR="003B13E6" w:rsidRDefault="003B13E6" w:rsidP="007F2648">
            <w:pPr>
              <w:pStyle w:val="Tabletext"/>
            </w:pPr>
            <w:r>
              <w:t>declared financial market</w:t>
            </w:r>
          </w:p>
        </w:tc>
      </w:tr>
      <w:tr w:rsidR="003B13E6" w14:paraId="599C45D4" w14:textId="77777777" w:rsidTr="00073AA3">
        <w:tc>
          <w:tcPr>
            <w:tcW w:w="714" w:type="dxa"/>
            <w:tcBorders>
              <w:top w:val="single" w:sz="2" w:space="0" w:color="auto"/>
              <w:bottom w:val="single" w:sz="2" w:space="0" w:color="auto"/>
            </w:tcBorders>
            <w:shd w:val="clear" w:color="auto" w:fill="auto"/>
          </w:tcPr>
          <w:p w14:paraId="0EBAD5D4" w14:textId="77777777" w:rsidR="003B13E6" w:rsidRDefault="003B13E6" w:rsidP="007F2648">
            <w:pPr>
              <w:pStyle w:val="Tabletext"/>
            </w:pPr>
            <w:r>
              <w:t>19</w:t>
            </w:r>
          </w:p>
        </w:tc>
        <w:tc>
          <w:tcPr>
            <w:tcW w:w="2683" w:type="dxa"/>
            <w:tcBorders>
              <w:top w:val="single" w:sz="2" w:space="0" w:color="auto"/>
              <w:bottom w:val="single" w:sz="2" w:space="0" w:color="auto"/>
            </w:tcBorders>
            <w:shd w:val="clear" w:color="auto" w:fill="auto"/>
          </w:tcPr>
          <w:p w14:paraId="30A9E362" w14:textId="77777777" w:rsidR="003B13E6" w:rsidRDefault="003B13E6" w:rsidP="007F2648">
            <w:pPr>
              <w:pStyle w:val="Tabletext"/>
            </w:pPr>
            <w:r>
              <w:t>Sub</w:t>
            </w:r>
            <w:r w:rsidR="00054991">
              <w:t>section 6</w:t>
            </w:r>
            <w:r>
              <w:t>21(2)</w:t>
            </w:r>
          </w:p>
        </w:tc>
        <w:tc>
          <w:tcPr>
            <w:tcW w:w="1565" w:type="dxa"/>
            <w:tcBorders>
              <w:top w:val="single" w:sz="2" w:space="0" w:color="auto"/>
              <w:bottom w:val="single" w:sz="2" w:space="0" w:color="auto"/>
            </w:tcBorders>
            <w:shd w:val="clear" w:color="auto" w:fill="auto"/>
          </w:tcPr>
          <w:p w14:paraId="0084F761" w14:textId="77777777" w:rsidR="003B13E6" w:rsidRDefault="003B13E6" w:rsidP="007F2648">
            <w:pPr>
              <w:pStyle w:val="Tabletext"/>
            </w:pPr>
            <w:r w:rsidRPr="005D175F">
              <w:t>prescribed financial market</w:t>
            </w:r>
          </w:p>
        </w:tc>
        <w:tc>
          <w:tcPr>
            <w:tcW w:w="2124" w:type="dxa"/>
            <w:tcBorders>
              <w:top w:val="single" w:sz="2" w:space="0" w:color="auto"/>
              <w:bottom w:val="single" w:sz="2" w:space="0" w:color="auto"/>
            </w:tcBorders>
            <w:shd w:val="clear" w:color="auto" w:fill="auto"/>
          </w:tcPr>
          <w:p w14:paraId="0812F060" w14:textId="77777777" w:rsidR="003B13E6" w:rsidRDefault="003B13E6" w:rsidP="007F2648">
            <w:pPr>
              <w:pStyle w:val="Tabletext"/>
            </w:pPr>
            <w:r>
              <w:t>declared financial market</w:t>
            </w:r>
          </w:p>
        </w:tc>
      </w:tr>
      <w:tr w:rsidR="003B13E6" w14:paraId="022AA53A" w14:textId="77777777" w:rsidTr="00073AA3">
        <w:tc>
          <w:tcPr>
            <w:tcW w:w="714" w:type="dxa"/>
            <w:tcBorders>
              <w:top w:val="single" w:sz="2" w:space="0" w:color="auto"/>
              <w:bottom w:val="single" w:sz="2" w:space="0" w:color="auto"/>
            </w:tcBorders>
            <w:shd w:val="clear" w:color="auto" w:fill="auto"/>
          </w:tcPr>
          <w:p w14:paraId="5B2FA8C6" w14:textId="77777777" w:rsidR="003B13E6" w:rsidRDefault="003B13E6" w:rsidP="007F2648">
            <w:pPr>
              <w:pStyle w:val="Tabletext"/>
            </w:pPr>
            <w:r>
              <w:t>20</w:t>
            </w:r>
          </w:p>
        </w:tc>
        <w:tc>
          <w:tcPr>
            <w:tcW w:w="2683" w:type="dxa"/>
            <w:tcBorders>
              <w:top w:val="single" w:sz="2" w:space="0" w:color="auto"/>
              <w:bottom w:val="single" w:sz="2" w:space="0" w:color="auto"/>
            </w:tcBorders>
            <w:shd w:val="clear" w:color="auto" w:fill="auto"/>
          </w:tcPr>
          <w:p w14:paraId="4E6A927D" w14:textId="77777777" w:rsidR="003B13E6" w:rsidRDefault="003B13E6" w:rsidP="007F2648">
            <w:pPr>
              <w:pStyle w:val="Tabletext"/>
            </w:pPr>
            <w:r>
              <w:t>Sub</w:t>
            </w:r>
            <w:r w:rsidR="00054991">
              <w:t>section 6</w:t>
            </w:r>
            <w:r>
              <w:t>33(1)</w:t>
            </w:r>
          </w:p>
        </w:tc>
        <w:tc>
          <w:tcPr>
            <w:tcW w:w="1565" w:type="dxa"/>
            <w:tcBorders>
              <w:top w:val="single" w:sz="2" w:space="0" w:color="auto"/>
              <w:bottom w:val="single" w:sz="2" w:space="0" w:color="auto"/>
            </w:tcBorders>
            <w:shd w:val="clear" w:color="auto" w:fill="auto"/>
          </w:tcPr>
          <w:p w14:paraId="6982A817" w14:textId="77777777" w:rsidR="003B13E6" w:rsidRDefault="003B13E6" w:rsidP="007F2648">
            <w:pPr>
              <w:pStyle w:val="Tabletext"/>
            </w:pPr>
            <w:r w:rsidRPr="005D175F">
              <w:t>prescribed financial market</w:t>
            </w:r>
          </w:p>
        </w:tc>
        <w:tc>
          <w:tcPr>
            <w:tcW w:w="2124" w:type="dxa"/>
            <w:tcBorders>
              <w:top w:val="single" w:sz="2" w:space="0" w:color="auto"/>
              <w:bottom w:val="single" w:sz="2" w:space="0" w:color="auto"/>
            </w:tcBorders>
            <w:shd w:val="clear" w:color="auto" w:fill="auto"/>
          </w:tcPr>
          <w:p w14:paraId="54775CA9" w14:textId="77777777" w:rsidR="003B13E6" w:rsidRDefault="003B13E6" w:rsidP="007F2648">
            <w:pPr>
              <w:pStyle w:val="Tabletext"/>
            </w:pPr>
            <w:r>
              <w:t>declared financial market</w:t>
            </w:r>
          </w:p>
        </w:tc>
      </w:tr>
      <w:tr w:rsidR="003B13E6" w14:paraId="0876AF05" w14:textId="77777777" w:rsidTr="00073AA3">
        <w:tc>
          <w:tcPr>
            <w:tcW w:w="714" w:type="dxa"/>
            <w:tcBorders>
              <w:top w:val="single" w:sz="2" w:space="0" w:color="auto"/>
              <w:bottom w:val="single" w:sz="2" w:space="0" w:color="auto"/>
            </w:tcBorders>
            <w:shd w:val="clear" w:color="auto" w:fill="auto"/>
          </w:tcPr>
          <w:p w14:paraId="39114FC7" w14:textId="77777777" w:rsidR="003B13E6" w:rsidRDefault="003B13E6" w:rsidP="007F2648">
            <w:pPr>
              <w:pStyle w:val="Tabletext"/>
            </w:pPr>
            <w:r>
              <w:t>21</w:t>
            </w:r>
          </w:p>
        </w:tc>
        <w:tc>
          <w:tcPr>
            <w:tcW w:w="2683" w:type="dxa"/>
            <w:tcBorders>
              <w:top w:val="single" w:sz="2" w:space="0" w:color="auto"/>
              <w:bottom w:val="single" w:sz="2" w:space="0" w:color="auto"/>
            </w:tcBorders>
            <w:shd w:val="clear" w:color="auto" w:fill="auto"/>
          </w:tcPr>
          <w:p w14:paraId="682E577D" w14:textId="77777777" w:rsidR="003B13E6" w:rsidRDefault="003B13E6" w:rsidP="007F2648">
            <w:pPr>
              <w:pStyle w:val="Tabletext"/>
            </w:pPr>
            <w:r>
              <w:t>Paragraph 647(3)(b)</w:t>
            </w:r>
          </w:p>
        </w:tc>
        <w:tc>
          <w:tcPr>
            <w:tcW w:w="1565" w:type="dxa"/>
            <w:tcBorders>
              <w:top w:val="single" w:sz="2" w:space="0" w:color="auto"/>
              <w:bottom w:val="single" w:sz="2" w:space="0" w:color="auto"/>
            </w:tcBorders>
            <w:shd w:val="clear" w:color="auto" w:fill="auto"/>
          </w:tcPr>
          <w:p w14:paraId="54DF5137" w14:textId="77777777" w:rsidR="003B13E6" w:rsidRDefault="003B13E6" w:rsidP="007F2648">
            <w:pPr>
              <w:pStyle w:val="Tabletext"/>
            </w:pPr>
            <w:r w:rsidRPr="005D175F">
              <w:t>prescribed financial market</w:t>
            </w:r>
          </w:p>
        </w:tc>
        <w:tc>
          <w:tcPr>
            <w:tcW w:w="2124" w:type="dxa"/>
            <w:tcBorders>
              <w:top w:val="single" w:sz="2" w:space="0" w:color="auto"/>
              <w:bottom w:val="single" w:sz="2" w:space="0" w:color="auto"/>
            </w:tcBorders>
            <w:shd w:val="clear" w:color="auto" w:fill="auto"/>
          </w:tcPr>
          <w:p w14:paraId="163BA005" w14:textId="77777777" w:rsidR="003B13E6" w:rsidRDefault="003B13E6" w:rsidP="007F2648">
            <w:pPr>
              <w:pStyle w:val="Tabletext"/>
            </w:pPr>
            <w:r>
              <w:t>declared financial market</w:t>
            </w:r>
          </w:p>
        </w:tc>
      </w:tr>
      <w:tr w:rsidR="003B13E6" w14:paraId="131418D3" w14:textId="77777777" w:rsidTr="00073AA3">
        <w:tc>
          <w:tcPr>
            <w:tcW w:w="714" w:type="dxa"/>
            <w:tcBorders>
              <w:top w:val="single" w:sz="2" w:space="0" w:color="auto"/>
              <w:bottom w:val="single" w:sz="2" w:space="0" w:color="auto"/>
            </w:tcBorders>
            <w:shd w:val="clear" w:color="auto" w:fill="auto"/>
          </w:tcPr>
          <w:p w14:paraId="4C250611" w14:textId="77777777" w:rsidR="003B13E6" w:rsidRDefault="003B13E6" w:rsidP="007F2648">
            <w:pPr>
              <w:pStyle w:val="Tabletext"/>
            </w:pPr>
            <w:r>
              <w:t>22</w:t>
            </w:r>
          </w:p>
        </w:tc>
        <w:tc>
          <w:tcPr>
            <w:tcW w:w="2683" w:type="dxa"/>
            <w:tcBorders>
              <w:top w:val="single" w:sz="2" w:space="0" w:color="auto"/>
              <w:bottom w:val="single" w:sz="2" w:space="0" w:color="auto"/>
            </w:tcBorders>
            <w:shd w:val="clear" w:color="auto" w:fill="auto"/>
          </w:tcPr>
          <w:p w14:paraId="43669D4E" w14:textId="77777777" w:rsidR="003B13E6" w:rsidRDefault="003B13E6" w:rsidP="007F2648">
            <w:pPr>
              <w:pStyle w:val="Tabletext"/>
            </w:pPr>
            <w:r>
              <w:t>Sub</w:t>
            </w:r>
            <w:r w:rsidR="00054991">
              <w:t>section 6</w:t>
            </w:r>
            <w:r>
              <w:t>71B(5)</w:t>
            </w:r>
          </w:p>
        </w:tc>
        <w:tc>
          <w:tcPr>
            <w:tcW w:w="1565" w:type="dxa"/>
            <w:tcBorders>
              <w:top w:val="single" w:sz="2" w:space="0" w:color="auto"/>
              <w:bottom w:val="single" w:sz="2" w:space="0" w:color="auto"/>
            </w:tcBorders>
            <w:shd w:val="clear" w:color="auto" w:fill="auto"/>
          </w:tcPr>
          <w:p w14:paraId="52AD9F16" w14:textId="77777777" w:rsidR="003B13E6" w:rsidRDefault="003B13E6" w:rsidP="007F2648">
            <w:pPr>
              <w:pStyle w:val="Tabletext"/>
            </w:pPr>
            <w:r w:rsidRPr="005D175F">
              <w:t>prescribed financial market</w:t>
            </w:r>
          </w:p>
        </w:tc>
        <w:tc>
          <w:tcPr>
            <w:tcW w:w="2124" w:type="dxa"/>
            <w:tcBorders>
              <w:top w:val="single" w:sz="2" w:space="0" w:color="auto"/>
              <w:bottom w:val="single" w:sz="2" w:space="0" w:color="auto"/>
            </w:tcBorders>
            <w:shd w:val="clear" w:color="auto" w:fill="auto"/>
          </w:tcPr>
          <w:p w14:paraId="69BD0274" w14:textId="77777777" w:rsidR="003B13E6" w:rsidRDefault="003B13E6" w:rsidP="007F2648">
            <w:pPr>
              <w:pStyle w:val="Tabletext"/>
            </w:pPr>
            <w:r>
              <w:t>declared financial market</w:t>
            </w:r>
          </w:p>
        </w:tc>
      </w:tr>
      <w:tr w:rsidR="003B13E6" w14:paraId="1CD489E0" w14:textId="77777777" w:rsidTr="00073AA3">
        <w:tc>
          <w:tcPr>
            <w:tcW w:w="714" w:type="dxa"/>
            <w:tcBorders>
              <w:top w:val="single" w:sz="2" w:space="0" w:color="auto"/>
              <w:bottom w:val="single" w:sz="2" w:space="0" w:color="auto"/>
            </w:tcBorders>
            <w:shd w:val="clear" w:color="auto" w:fill="auto"/>
          </w:tcPr>
          <w:p w14:paraId="050913B9" w14:textId="77777777" w:rsidR="003B13E6" w:rsidRDefault="003B13E6" w:rsidP="007F2648">
            <w:pPr>
              <w:pStyle w:val="Tabletext"/>
            </w:pPr>
            <w:r>
              <w:t>23</w:t>
            </w:r>
          </w:p>
        </w:tc>
        <w:tc>
          <w:tcPr>
            <w:tcW w:w="2683" w:type="dxa"/>
            <w:tcBorders>
              <w:top w:val="single" w:sz="2" w:space="0" w:color="auto"/>
              <w:bottom w:val="single" w:sz="2" w:space="0" w:color="auto"/>
            </w:tcBorders>
            <w:shd w:val="clear" w:color="auto" w:fill="auto"/>
          </w:tcPr>
          <w:p w14:paraId="4846551B" w14:textId="77777777" w:rsidR="003B13E6" w:rsidRDefault="00F84FF9" w:rsidP="007F2648">
            <w:pPr>
              <w:pStyle w:val="Tabletext"/>
            </w:pPr>
            <w:r>
              <w:t>Paragraph 7</w:t>
            </w:r>
            <w:r w:rsidR="003B13E6">
              <w:t>08AA(2)(c)</w:t>
            </w:r>
          </w:p>
        </w:tc>
        <w:tc>
          <w:tcPr>
            <w:tcW w:w="1565" w:type="dxa"/>
            <w:tcBorders>
              <w:top w:val="single" w:sz="2" w:space="0" w:color="auto"/>
              <w:bottom w:val="single" w:sz="2" w:space="0" w:color="auto"/>
            </w:tcBorders>
            <w:shd w:val="clear" w:color="auto" w:fill="auto"/>
          </w:tcPr>
          <w:p w14:paraId="4D3BCFCA" w14:textId="77777777" w:rsidR="003B13E6" w:rsidRDefault="003B13E6" w:rsidP="007F2648">
            <w:pPr>
              <w:pStyle w:val="Tabletext"/>
            </w:pPr>
            <w:r w:rsidRPr="005D175F">
              <w:t>prescribed financial market</w:t>
            </w:r>
          </w:p>
        </w:tc>
        <w:tc>
          <w:tcPr>
            <w:tcW w:w="2124" w:type="dxa"/>
            <w:tcBorders>
              <w:top w:val="single" w:sz="2" w:space="0" w:color="auto"/>
              <w:bottom w:val="single" w:sz="2" w:space="0" w:color="auto"/>
            </w:tcBorders>
            <w:shd w:val="clear" w:color="auto" w:fill="auto"/>
          </w:tcPr>
          <w:p w14:paraId="0A9F5034" w14:textId="77777777" w:rsidR="003B13E6" w:rsidRDefault="003B13E6" w:rsidP="007F2648">
            <w:pPr>
              <w:pStyle w:val="Tabletext"/>
            </w:pPr>
            <w:r>
              <w:t>declared financial market</w:t>
            </w:r>
          </w:p>
        </w:tc>
      </w:tr>
      <w:tr w:rsidR="003B13E6" w14:paraId="509D1BB7" w14:textId="77777777" w:rsidTr="00073AA3">
        <w:tc>
          <w:tcPr>
            <w:tcW w:w="714" w:type="dxa"/>
            <w:tcBorders>
              <w:top w:val="single" w:sz="2" w:space="0" w:color="auto"/>
              <w:bottom w:val="single" w:sz="2" w:space="0" w:color="auto"/>
            </w:tcBorders>
            <w:shd w:val="clear" w:color="auto" w:fill="auto"/>
          </w:tcPr>
          <w:p w14:paraId="20BA0595" w14:textId="77777777" w:rsidR="003B13E6" w:rsidRDefault="003B13E6" w:rsidP="007F2648">
            <w:pPr>
              <w:pStyle w:val="Tabletext"/>
            </w:pPr>
            <w:r>
              <w:t>24</w:t>
            </w:r>
          </w:p>
        </w:tc>
        <w:tc>
          <w:tcPr>
            <w:tcW w:w="2683" w:type="dxa"/>
            <w:tcBorders>
              <w:top w:val="single" w:sz="2" w:space="0" w:color="auto"/>
              <w:bottom w:val="single" w:sz="2" w:space="0" w:color="auto"/>
            </w:tcBorders>
            <w:shd w:val="clear" w:color="auto" w:fill="auto"/>
          </w:tcPr>
          <w:p w14:paraId="1B74E93E" w14:textId="77777777" w:rsidR="003B13E6" w:rsidRDefault="00F84FF9" w:rsidP="007F2648">
            <w:pPr>
              <w:pStyle w:val="Tabletext"/>
            </w:pPr>
            <w:r>
              <w:t>Paragraph 7</w:t>
            </w:r>
            <w:r w:rsidR="003B13E6">
              <w:t>08A(5)(b)</w:t>
            </w:r>
          </w:p>
        </w:tc>
        <w:tc>
          <w:tcPr>
            <w:tcW w:w="1565" w:type="dxa"/>
            <w:tcBorders>
              <w:top w:val="single" w:sz="2" w:space="0" w:color="auto"/>
              <w:bottom w:val="single" w:sz="2" w:space="0" w:color="auto"/>
            </w:tcBorders>
            <w:shd w:val="clear" w:color="auto" w:fill="auto"/>
          </w:tcPr>
          <w:p w14:paraId="6F24A744" w14:textId="77777777" w:rsidR="003B13E6" w:rsidRDefault="003B13E6" w:rsidP="007F2648">
            <w:pPr>
              <w:pStyle w:val="Tabletext"/>
            </w:pPr>
            <w:r w:rsidRPr="005D175F">
              <w:t>prescribed financial market</w:t>
            </w:r>
          </w:p>
        </w:tc>
        <w:tc>
          <w:tcPr>
            <w:tcW w:w="2124" w:type="dxa"/>
            <w:tcBorders>
              <w:top w:val="single" w:sz="2" w:space="0" w:color="auto"/>
              <w:bottom w:val="single" w:sz="2" w:space="0" w:color="auto"/>
            </w:tcBorders>
            <w:shd w:val="clear" w:color="auto" w:fill="auto"/>
          </w:tcPr>
          <w:p w14:paraId="6C31E14C" w14:textId="77777777" w:rsidR="003B13E6" w:rsidRDefault="003B13E6" w:rsidP="007F2648">
            <w:pPr>
              <w:pStyle w:val="Tabletext"/>
            </w:pPr>
            <w:r>
              <w:t>declared financial market</w:t>
            </w:r>
          </w:p>
        </w:tc>
      </w:tr>
      <w:tr w:rsidR="003B13E6" w14:paraId="4BC3274C" w14:textId="77777777" w:rsidTr="00073AA3">
        <w:tc>
          <w:tcPr>
            <w:tcW w:w="714" w:type="dxa"/>
            <w:tcBorders>
              <w:top w:val="single" w:sz="2" w:space="0" w:color="auto"/>
              <w:bottom w:val="single" w:sz="2" w:space="0" w:color="auto"/>
            </w:tcBorders>
            <w:shd w:val="clear" w:color="auto" w:fill="auto"/>
          </w:tcPr>
          <w:p w14:paraId="363D261B" w14:textId="77777777" w:rsidR="003B13E6" w:rsidRDefault="003B13E6" w:rsidP="007F2648">
            <w:pPr>
              <w:pStyle w:val="Tabletext"/>
            </w:pPr>
            <w:r>
              <w:t>25</w:t>
            </w:r>
          </w:p>
        </w:tc>
        <w:tc>
          <w:tcPr>
            <w:tcW w:w="2683" w:type="dxa"/>
            <w:tcBorders>
              <w:top w:val="single" w:sz="2" w:space="0" w:color="auto"/>
              <w:bottom w:val="single" w:sz="2" w:space="0" w:color="auto"/>
            </w:tcBorders>
            <w:shd w:val="clear" w:color="auto" w:fill="auto"/>
          </w:tcPr>
          <w:p w14:paraId="62EB9F7D" w14:textId="77777777" w:rsidR="003B13E6" w:rsidRDefault="00F84FF9" w:rsidP="007F2648">
            <w:pPr>
              <w:pStyle w:val="Tabletext"/>
            </w:pPr>
            <w:r>
              <w:t>Paragraph 7</w:t>
            </w:r>
            <w:r w:rsidR="003B13E6">
              <w:t>13(5)(a)</w:t>
            </w:r>
          </w:p>
        </w:tc>
        <w:tc>
          <w:tcPr>
            <w:tcW w:w="1565" w:type="dxa"/>
            <w:tcBorders>
              <w:top w:val="single" w:sz="2" w:space="0" w:color="auto"/>
              <w:bottom w:val="single" w:sz="2" w:space="0" w:color="auto"/>
            </w:tcBorders>
            <w:shd w:val="clear" w:color="auto" w:fill="auto"/>
          </w:tcPr>
          <w:p w14:paraId="04527BC5" w14:textId="77777777" w:rsidR="003B13E6" w:rsidRDefault="003B13E6" w:rsidP="007F2648">
            <w:pPr>
              <w:pStyle w:val="Tabletext"/>
            </w:pPr>
            <w:r w:rsidRPr="005D175F">
              <w:t>prescribed financial market</w:t>
            </w:r>
          </w:p>
        </w:tc>
        <w:tc>
          <w:tcPr>
            <w:tcW w:w="2124" w:type="dxa"/>
            <w:tcBorders>
              <w:top w:val="single" w:sz="2" w:space="0" w:color="auto"/>
              <w:bottom w:val="single" w:sz="2" w:space="0" w:color="auto"/>
            </w:tcBorders>
            <w:shd w:val="clear" w:color="auto" w:fill="auto"/>
          </w:tcPr>
          <w:p w14:paraId="6B62E39E" w14:textId="77777777" w:rsidR="003B13E6" w:rsidRDefault="003B13E6" w:rsidP="007F2648">
            <w:pPr>
              <w:pStyle w:val="Tabletext"/>
            </w:pPr>
            <w:r>
              <w:t>declared financial market</w:t>
            </w:r>
          </w:p>
        </w:tc>
      </w:tr>
      <w:tr w:rsidR="003B13E6" w14:paraId="7F942F92" w14:textId="77777777" w:rsidTr="00073AA3">
        <w:tc>
          <w:tcPr>
            <w:tcW w:w="714" w:type="dxa"/>
            <w:tcBorders>
              <w:top w:val="single" w:sz="2" w:space="0" w:color="auto"/>
              <w:bottom w:val="single" w:sz="2" w:space="0" w:color="auto"/>
            </w:tcBorders>
            <w:shd w:val="clear" w:color="auto" w:fill="auto"/>
          </w:tcPr>
          <w:p w14:paraId="18C7750A" w14:textId="77777777" w:rsidR="003B13E6" w:rsidRDefault="003B13E6" w:rsidP="007F2648">
            <w:pPr>
              <w:pStyle w:val="Tabletext"/>
            </w:pPr>
            <w:r>
              <w:t>26</w:t>
            </w:r>
          </w:p>
        </w:tc>
        <w:tc>
          <w:tcPr>
            <w:tcW w:w="2683" w:type="dxa"/>
            <w:tcBorders>
              <w:top w:val="single" w:sz="2" w:space="0" w:color="auto"/>
              <w:bottom w:val="single" w:sz="2" w:space="0" w:color="auto"/>
            </w:tcBorders>
            <w:shd w:val="clear" w:color="auto" w:fill="auto"/>
          </w:tcPr>
          <w:p w14:paraId="36E1BFB9" w14:textId="77777777" w:rsidR="003B13E6" w:rsidRDefault="00F84FF9" w:rsidP="007F2648">
            <w:pPr>
              <w:pStyle w:val="Tabletext"/>
            </w:pPr>
            <w:r>
              <w:t>Section 7</w:t>
            </w:r>
            <w:r w:rsidR="003B13E6">
              <w:t>13A</w:t>
            </w:r>
          </w:p>
        </w:tc>
        <w:tc>
          <w:tcPr>
            <w:tcW w:w="1565" w:type="dxa"/>
            <w:tcBorders>
              <w:top w:val="single" w:sz="2" w:space="0" w:color="auto"/>
              <w:bottom w:val="single" w:sz="2" w:space="0" w:color="auto"/>
            </w:tcBorders>
            <w:shd w:val="clear" w:color="auto" w:fill="auto"/>
          </w:tcPr>
          <w:p w14:paraId="0D84F3CD" w14:textId="77777777" w:rsidR="003B13E6" w:rsidRDefault="003B13E6" w:rsidP="007F2648">
            <w:pPr>
              <w:pStyle w:val="Tabletext"/>
            </w:pPr>
            <w:r w:rsidRPr="005D175F">
              <w:t>prescribed financial market</w:t>
            </w:r>
          </w:p>
        </w:tc>
        <w:tc>
          <w:tcPr>
            <w:tcW w:w="2124" w:type="dxa"/>
            <w:tcBorders>
              <w:top w:val="single" w:sz="2" w:space="0" w:color="auto"/>
              <w:bottom w:val="single" w:sz="2" w:space="0" w:color="auto"/>
            </w:tcBorders>
            <w:shd w:val="clear" w:color="auto" w:fill="auto"/>
          </w:tcPr>
          <w:p w14:paraId="4089BFE9" w14:textId="77777777" w:rsidR="003B13E6" w:rsidRDefault="003B13E6" w:rsidP="007F2648">
            <w:pPr>
              <w:pStyle w:val="Tabletext"/>
            </w:pPr>
            <w:r>
              <w:t>declared financial market</w:t>
            </w:r>
          </w:p>
        </w:tc>
      </w:tr>
      <w:tr w:rsidR="003B13E6" w14:paraId="18CED6FF" w14:textId="77777777" w:rsidTr="00073AA3">
        <w:tc>
          <w:tcPr>
            <w:tcW w:w="714" w:type="dxa"/>
            <w:tcBorders>
              <w:top w:val="single" w:sz="2" w:space="0" w:color="auto"/>
              <w:bottom w:val="single" w:sz="2" w:space="0" w:color="auto"/>
            </w:tcBorders>
            <w:shd w:val="clear" w:color="auto" w:fill="auto"/>
          </w:tcPr>
          <w:p w14:paraId="72F203C0" w14:textId="77777777" w:rsidR="003B13E6" w:rsidRDefault="003B13E6" w:rsidP="007F2648">
            <w:pPr>
              <w:pStyle w:val="Tabletext"/>
            </w:pPr>
            <w:r>
              <w:t>27</w:t>
            </w:r>
          </w:p>
        </w:tc>
        <w:tc>
          <w:tcPr>
            <w:tcW w:w="2683" w:type="dxa"/>
            <w:tcBorders>
              <w:top w:val="single" w:sz="2" w:space="0" w:color="auto"/>
              <w:bottom w:val="single" w:sz="2" w:space="0" w:color="auto"/>
            </w:tcBorders>
            <w:shd w:val="clear" w:color="auto" w:fill="auto"/>
          </w:tcPr>
          <w:p w14:paraId="4986C593" w14:textId="77777777" w:rsidR="003B13E6" w:rsidRDefault="00F84FF9" w:rsidP="007F2648">
            <w:pPr>
              <w:pStyle w:val="Tabletext"/>
            </w:pPr>
            <w:r>
              <w:t>Subsection 7</w:t>
            </w:r>
            <w:r w:rsidR="003B13E6">
              <w:t>27(3A)</w:t>
            </w:r>
          </w:p>
        </w:tc>
        <w:tc>
          <w:tcPr>
            <w:tcW w:w="1565" w:type="dxa"/>
            <w:tcBorders>
              <w:top w:val="single" w:sz="2" w:space="0" w:color="auto"/>
              <w:bottom w:val="single" w:sz="2" w:space="0" w:color="auto"/>
            </w:tcBorders>
            <w:shd w:val="clear" w:color="auto" w:fill="auto"/>
          </w:tcPr>
          <w:p w14:paraId="525676BC" w14:textId="77777777" w:rsidR="003B13E6" w:rsidRDefault="003B13E6" w:rsidP="007F2648">
            <w:pPr>
              <w:pStyle w:val="Tabletext"/>
            </w:pPr>
            <w:r w:rsidRPr="005D175F">
              <w:t>prescribed financial market</w:t>
            </w:r>
          </w:p>
        </w:tc>
        <w:tc>
          <w:tcPr>
            <w:tcW w:w="2124" w:type="dxa"/>
            <w:tcBorders>
              <w:top w:val="single" w:sz="2" w:space="0" w:color="auto"/>
              <w:bottom w:val="single" w:sz="2" w:space="0" w:color="auto"/>
            </w:tcBorders>
            <w:shd w:val="clear" w:color="auto" w:fill="auto"/>
          </w:tcPr>
          <w:p w14:paraId="5A15FE6F" w14:textId="77777777" w:rsidR="003B13E6" w:rsidRDefault="003B13E6" w:rsidP="007F2648">
            <w:pPr>
              <w:pStyle w:val="Tabletext"/>
            </w:pPr>
            <w:r>
              <w:t>declared financial market</w:t>
            </w:r>
          </w:p>
        </w:tc>
      </w:tr>
      <w:tr w:rsidR="003B13E6" w14:paraId="6CF535F3" w14:textId="77777777" w:rsidTr="00073AA3">
        <w:tc>
          <w:tcPr>
            <w:tcW w:w="714" w:type="dxa"/>
            <w:tcBorders>
              <w:top w:val="single" w:sz="2" w:space="0" w:color="auto"/>
              <w:bottom w:val="single" w:sz="2" w:space="0" w:color="auto"/>
            </w:tcBorders>
            <w:shd w:val="clear" w:color="auto" w:fill="auto"/>
          </w:tcPr>
          <w:p w14:paraId="521AB2FA" w14:textId="77777777" w:rsidR="003B13E6" w:rsidRDefault="003B13E6" w:rsidP="007F2648">
            <w:pPr>
              <w:pStyle w:val="Tabletext"/>
            </w:pPr>
            <w:r>
              <w:t>28</w:t>
            </w:r>
          </w:p>
        </w:tc>
        <w:tc>
          <w:tcPr>
            <w:tcW w:w="2683" w:type="dxa"/>
            <w:tcBorders>
              <w:top w:val="single" w:sz="2" w:space="0" w:color="auto"/>
              <w:bottom w:val="single" w:sz="2" w:space="0" w:color="auto"/>
            </w:tcBorders>
            <w:shd w:val="clear" w:color="auto" w:fill="auto"/>
          </w:tcPr>
          <w:p w14:paraId="6550FF74" w14:textId="77777777" w:rsidR="003B13E6" w:rsidRDefault="003B13E6" w:rsidP="007F2648">
            <w:pPr>
              <w:pStyle w:val="Tabletext"/>
            </w:pPr>
            <w:r>
              <w:t>Paragraph 1012DAA(2)(c)</w:t>
            </w:r>
          </w:p>
        </w:tc>
        <w:tc>
          <w:tcPr>
            <w:tcW w:w="1565" w:type="dxa"/>
            <w:tcBorders>
              <w:top w:val="single" w:sz="2" w:space="0" w:color="auto"/>
              <w:bottom w:val="single" w:sz="2" w:space="0" w:color="auto"/>
            </w:tcBorders>
            <w:shd w:val="clear" w:color="auto" w:fill="auto"/>
          </w:tcPr>
          <w:p w14:paraId="6F64EEC9" w14:textId="77777777" w:rsidR="003B13E6" w:rsidRDefault="003B13E6" w:rsidP="007F2648">
            <w:pPr>
              <w:pStyle w:val="Tabletext"/>
            </w:pPr>
            <w:r w:rsidRPr="005D175F">
              <w:t>prescribed financial market</w:t>
            </w:r>
          </w:p>
        </w:tc>
        <w:tc>
          <w:tcPr>
            <w:tcW w:w="2124" w:type="dxa"/>
            <w:tcBorders>
              <w:top w:val="single" w:sz="2" w:space="0" w:color="auto"/>
              <w:bottom w:val="single" w:sz="2" w:space="0" w:color="auto"/>
            </w:tcBorders>
            <w:shd w:val="clear" w:color="auto" w:fill="auto"/>
          </w:tcPr>
          <w:p w14:paraId="0E299992" w14:textId="77777777" w:rsidR="003B13E6" w:rsidRDefault="003B13E6" w:rsidP="007F2648">
            <w:pPr>
              <w:pStyle w:val="Tabletext"/>
            </w:pPr>
            <w:r>
              <w:t>declared financial market</w:t>
            </w:r>
          </w:p>
        </w:tc>
      </w:tr>
      <w:tr w:rsidR="003B13E6" w14:paraId="74DD766A" w14:textId="77777777" w:rsidTr="00073AA3">
        <w:tc>
          <w:tcPr>
            <w:tcW w:w="714" w:type="dxa"/>
            <w:tcBorders>
              <w:top w:val="single" w:sz="2" w:space="0" w:color="auto"/>
              <w:bottom w:val="single" w:sz="2" w:space="0" w:color="auto"/>
            </w:tcBorders>
            <w:shd w:val="clear" w:color="auto" w:fill="auto"/>
          </w:tcPr>
          <w:p w14:paraId="1623A929" w14:textId="77777777" w:rsidR="003B13E6" w:rsidRDefault="003B13E6" w:rsidP="007F2648">
            <w:pPr>
              <w:pStyle w:val="Tabletext"/>
            </w:pPr>
            <w:r>
              <w:t>29</w:t>
            </w:r>
          </w:p>
        </w:tc>
        <w:tc>
          <w:tcPr>
            <w:tcW w:w="2683" w:type="dxa"/>
            <w:tcBorders>
              <w:top w:val="single" w:sz="2" w:space="0" w:color="auto"/>
              <w:bottom w:val="single" w:sz="2" w:space="0" w:color="auto"/>
            </w:tcBorders>
            <w:shd w:val="clear" w:color="auto" w:fill="auto"/>
          </w:tcPr>
          <w:p w14:paraId="711D435D" w14:textId="77777777" w:rsidR="003B13E6" w:rsidRDefault="003B13E6" w:rsidP="007F2648">
            <w:pPr>
              <w:pStyle w:val="Tabletext"/>
            </w:pPr>
            <w:r>
              <w:t>Paragraph 1012DA(5)(b)</w:t>
            </w:r>
          </w:p>
        </w:tc>
        <w:tc>
          <w:tcPr>
            <w:tcW w:w="1565" w:type="dxa"/>
            <w:tcBorders>
              <w:top w:val="single" w:sz="2" w:space="0" w:color="auto"/>
              <w:bottom w:val="single" w:sz="2" w:space="0" w:color="auto"/>
            </w:tcBorders>
            <w:shd w:val="clear" w:color="auto" w:fill="auto"/>
          </w:tcPr>
          <w:p w14:paraId="0AAE2CD7" w14:textId="77777777" w:rsidR="003B13E6" w:rsidRDefault="003B13E6" w:rsidP="007F2648">
            <w:pPr>
              <w:pStyle w:val="Tabletext"/>
            </w:pPr>
            <w:r w:rsidRPr="005D175F">
              <w:t>prescribed financial market</w:t>
            </w:r>
          </w:p>
        </w:tc>
        <w:tc>
          <w:tcPr>
            <w:tcW w:w="2124" w:type="dxa"/>
            <w:tcBorders>
              <w:top w:val="single" w:sz="2" w:space="0" w:color="auto"/>
              <w:bottom w:val="single" w:sz="2" w:space="0" w:color="auto"/>
            </w:tcBorders>
            <w:shd w:val="clear" w:color="auto" w:fill="auto"/>
          </w:tcPr>
          <w:p w14:paraId="56FAF6DE" w14:textId="77777777" w:rsidR="003B13E6" w:rsidRDefault="003B13E6" w:rsidP="007F2648">
            <w:pPr>
              <w:pStyle w:val="Tabletext"/>
            </w:pPr>
            <w:r>
              <w:t>declared financial market</w:t>
            </w:r>
          </w:p>
        </w:tc>
      </w:tr>
      <w:tr w:rsidR="003B13E6" w14:paraId="19018F67" w14:textId="77777777" w:rsidTr="00073AA3">
        <w:tc>
          <w:tcPr>
            <w:tcW w:w="714" w:type="dxa"/>
            <w:tcBorders>
              <w:top w:val="single" w:sz="2" w:space="0" w:color="auto"/>
              <w:bottom w:val="single" w:sz="2" w:space="0" w:color="auto"/>
            </w:tcBorders>
            <w:shd w:val="clear" w:color="auto" w:fill="auto"/>
          </w:tcPr>
          <w:p w14:paraId="6F14C38E" w14:textId="77777777" w:rsidR="003B13E6" w:rsidRDefault="003B13E6" w:rsidP="007F2648">
            <w:pPr>
              <w:pStyle w:val="Tabletext"/>
            </w:pPr>
            <w:r>
              <w:t>30</w:t>
            </w:r>
          </w:p>
        </w:tc>
        <w:tc>
          <w:tcPr>
            <w:tcW w:w="2683" w:type="dxa"/>
            <w:tcBorders>
              <w:top w:val="single" w:sz="2" w:space="0" w:color="auto"/>
              <w:bottom w:val="single" w:sz="2" w:space="0" w:color="auto"/>
            </w:tcBorders>
            <w:shd w:val="clear" w:color="auto" w:fill="auto"/>
          </w:tcPr>
          <w:p w14:paraId="0A9F12F4" w14:textId="77777777" w:rsidR="003B13E6" w:rsidRDefault="003B13E6" w:rsidP="007F2648">
            <w:pPr>
              <w:pStyle w:val="Tabletext"/>
            </w:pPr>
            <w:r>
              <w:t>Section 1222N</w:t>
            </w:r>
          </w:p>
        </w:tc>
        <w:tc>
          <w:tcPr>
            <w:tcW w:w="1565" w:type="dxa"/>
            <w:tcBorders>
              <w:top w:val="single" w:sz="2" w:space="0" w:color="auto"/>
              <w:bottom w:val="single" w:sz="2" w:space="0" w:color="auto"/>
            </w:tcBorders>
            <w:shd w:val="clear" w:color="auto" w:fill="auto"/>
          </w:tcPr>
          <w:p w14:paraId="13A6D191" w14:textId="77777777" w:rsidR="003B13E6" w:rsidRDefault="003B13E6" w:rsidP="007F2648">
            <w:pPr>
              <w:pStyle w:val="Tabletext"/>
            </w:pPr>
            <w:r w:rsidRPr="005D175F">
              <w:t>prescribed financial market</w:t>
            </w:r>
          </w:p>
        </w:tc>
        <w:tc>
          <w:tcPr>
            <w:tcW w:w="2124" w:type="dxa"/>
            <w:tcBorders>
              <w:top w:val="single" w:sz="2" w:space="0" w:color="auto"/>
              <w:bottom w:val="single" w:sz="2" w:space="0" w:color="auto"/>
            </w:tcBorders>
            <w:shd w:val="clear" w:color="auto" w:fill="auto"/>
          </w:tcPr>
          <w:p w14:paraId="01C260A0" w14:textId="77777777" w:rsidR="003B13E6" w:rsidRDefault="003B13E6" w:rsidP="007F2648">
            <w:pPr>
              <w:pStyle w:val="Tabletext"/>
            </w:pPr>
            <w:r>
              <w:t>declared financial market</w:t>
            </w:r>
          </w:p>
        </w:tc>
      </w:tr>
      <w:tr w:rsidR="003B13E6" w14:paraId="3E8F9894" w14:textId="77777777" w:rsidTr="00073AA3">
        <w:tc>
          <w:tcPr>
            <w:tcW w:w="714" w:type="dxa"/>
            <w:tcBorders>
              <w:top w:val="single" w:sz="2" w:space="0" w:color="auto"/>
              <w:bottom w:val="single" w:sz="2" w:space="0" w:color="auto"/>
            </w:tcBorders>
            <w:shd w:val="clear" w:color="auto" w:fill="auto"/>
          </w:tcPr>
          <w:p w14:paraId="6BE71B83" w14:textId="77777777" w:rsidR="003B13E6" w:rsidRDefault="003B13E6" w:rsidP="007F2648">
            <w:pPr>
              <w:pStyle w:val="Tabletext"/>
            </w:pPr>
            <w:r>
              <w:t>31</w:t>
            </w:r>
          </w:p>
        </w:tc>
        <w:tc>
          <w:tcPr>
            <w:tcW w:w="2683" w:type="dxa"/>
            <w:tcBorders>
              <w:top w:val="single" w:sz="2" w:space="0" w:color="auto"/>
              <w:bottom w:val="single" w:sz="2" w:space="0" w:color="auto"/>
            </w:tcBorders>
            <w:shd w:val="clear" w:color="auto" w:fill="auto"/>
          </w:tcPr>
          <w:p w14:paraId="1C17712B" w14:textId="77777777" w:rsidR="003B13E6" w:rsidRDefault="003B13E6" w:rsidP="007F2648">
            <w:pPr>
              <w:pStyle w:val="Tabletext"/>
            </w:pPr>
            <w:r>
              <w:t>Sub</w:t>
            </w:r>
            <w:r w:rsidR="00F84FF9">
              <w:t>section 1</w:t>
            </w:r>
            <w:r>
              <w:t>228H(3)</w:t>
            </w:r>
          </w:p>
        </w:tc>
        <w:tc>
          <w:tcPr>
            <w:tcW w:w="1565" w:type="dxa"/>
            <w:tcBorders>
              <w:top w:val="single" w:sz="2" w:space="0" w:color="auto"/>
              <w:bottom w:val="single" w:sz="2" w:space="0" w:color="auto"/>
            </w:tcBorders>
            <w:shd w:val="clear" w:color="auto" w:fill="auto"/>
          </w:tcPr>
          <w:p w14:paraId="4A5D4CC5" w14:textId="77777777" w:rsidR="003B13E6" w:rsidRDefault="003B13E6" w:rsidP="007F2648">
            <w:pPr>
              <w:pStyle w:val="Tabletext"/>
            </w:pPr>
            <w:r w:rsidRPr="005D175F">
              <w:t>prescribed financial market</w:t>
            </w:r>
          </w:p>
        </w:tc>
        <w:tc>
          <w:tcPr>
            <w:tcW w:w="2124" w:type="dxa"/>
            <w:tcBorders>
              <w:top w:val="single" w:sz="2" w:space="0" w:color="auto"/>
              <w:bottom w:val="single" w:sz="2" w:space="0" w:color="auto"/>
            </w:tcBorders>
            <w:shd w:val="clear" w:color="auto" w:fill="auto"/>
          </w:tcPr>
          <w:p w14:paraId="78570CB6" w14:textId="77777777" w:rsidR="003B13E6" w:rsidRDefault="003B13E6" w:rsidP="007F2648">
            <w:pPr>
              <w:pStyle w:val="Tabletext"/>
            </w:pPr>
            <w:r>
              <w:t>declared financial market</w:t>
            </w:r>
          </w:p>
        </w:tc>
      </w:tr>
      <w:tr w:rsidR="003B13E6" w14:paraId="2BF85074" w14:textId="77777777" w:rsidTr="00073AA3">
        <w:tc>
          <w:tcPr>
            <w:tcW w:w="714" w:type="dxa"/>
            <w:tcBorders>
              <w:top w:val="single" w:sz="2" w:space="0" w:color="auto"/>
              <w:bottom w:val="single" w:sz="2" w:space="0" w:color="auto"/>
            </w:tcBorders>
            <w:shd w:val="clear" w:color="auto" w:fill="auto"/>
          </w:tcPr>
          <w:p w14:paraId="25DD465A" w14:textId="77777777" w:rsidR="003B13E6" w:rsidRDefault="003B13E6" w:rsidP="007F2648">
            <w:pPr>
              <w:pStyle w:val="Tabletext"/>
            </w:pPr>
            <w:r>
              <w:t>32</w:t>
            </w:r>
          </w:p>
        </w:tc>
        <w:tc>
          <w:tcPr>
            <w:tcW w:w="2683" w:type="dxa"/>
            <w:tcBorders>
              <w:top w:val="single" w:sz="2" w:space="0" w:color="auto"/>
              <w:bottom w:val="single" w:sz="2" w:space="0" w:color="auto"/>
            </w:tcBorders>
            <w:shd w:val="clear" w:color="auto" w:fill="auto"/>
          </w:tcPr>
          <w:p w14:paraId="34E0A358" w14:textId="77777777" w:rsidR="003B13E6" w:rsidRDefault="003B13E6" w:rsidP="007F2648">
            <w:pPr>
              <w:pStyle w:val="Tabletext"/>
            </w:pPr>
            <w:r>
              <w:t>Sub</w:t>
            </w:r>
            <w:r w:rsidR="007259AC">
              <w:t>paragraph 1</w:t>
            </w:r>
            <w:r w:rsidRPr="00425339">
              <w:t>317DAE</w:t>
            </w:r>
            <w:r>
              <w:t>(7)(a)(i)</w:t>
            </w:r>
          </w:p>
        </w:tc>
        <w:tc>
          <w:tcPr>
            <w:tcW w:w="1565" w:type="dxa"/>
            <w:tcBorders>
              <w:top w:val="single" w:sz="2" w:space="0" w:color="auto"/>
              <w:bottom w:val="single" w:sz="2" w:space="0" w:color="auto"/>
            </w:tcBorders>
            <w:shd w:val="clear" w:color="auto" w:fill="auto"/>
          </w:tcPr>
          <w:p w14:paraId="28E726BC" w14:textId="77777777" w:rsidR="003B13E6" w:rsidRDefault="003B13E6" w:rsidP="007F2648">
            <w:pPr>
              <w:pStyle w:val="Tabletext"/>
            </w:pPr>
            <w:r w:rsidRPr="005D175F">
              <w:t>prescribed financial market</w:t>
            </w:r>
          </w:p>
        </w:tc>
        <w:tc>
          <w:tcPr>
            <w:tcW w:w="2124" w:type="dxa"/>
            <w:tcBorders>
              <w:top w:val="single" w:sz="2" w:space="0" w:color="auto"/>
              <w:bottom w:val="single" w:sz="2" w:space="0" w:color="auto"/>
            </w:tcBorders>
            <w:shd w:val="clear" w:color="auto" w:fill="auto"/>
          </w:tcPr>
          <w:p w14:paraId="46C5C3E0" w14:textId="77777777" w:rsidR="003B13E6" w:rsidRDefault="003B13E6" w:rsidP="007F2648">
            <w:pPr>
              <w:pStyle w:val="Tabletext"/>
            </w:pPr>
            <w:r>
              <w:t>declared financial market</w:t>
            </w:r>
          </w:p>
        </w:tc>
      </w:tr>
      <w:tr w:rsidR="003B13E6" w14:paraId="056297E9" w14:textId="77777777" w:rsidTr="00073AA3">
        <w:tc>
          <w:tcPr>
            <w:tcW w:w="714" w:type="dxa"/>
            <w:tcBorders>
              <w:top w:val="single" w:sz="2" w:space="0" w:color="auto"/>
              <w:bottom w:val="single" w:sz="2" w:space="0" w:color="auto"/>
            </w:tcBorders>
            <w:shd w:val="clear" w:color="auto" w:fill="auto"/>
          </w:tcPr>
          <w:p w14:paraId="70333114" w14:textId="77777777" w:rsidR="003B13E6" w:rsidRDefault="003B13E6" w:rsidP="007F2648">
            <w:pPr>
              <w:pStyle w:val="Tabletext"/>
            </w:pPr>
            <w:r>
              <w:t>33</w:t>
            </w:r>
          </w:p>
        </w:tc>
        <w:tc>
          <w:tcPr>
            <w:tcW w:w="2683" w:type="dxa"/>
            <w:tcBorders>
              <w:top w:val="single" w:sz="2" w:space="0" w:color="auto"/>
              <w:bottom w:val="single" w:sz="2" w:space="0" w:color="auto"/>
            </w:tcBorders>
            <w:shd w:val="clear" w:color="auto" w:fill="auto"/>
          </w:tcPr>
          <w:p w14:paraId="76EEBC48" w14:textId="77777777" w:rsidR="003B13E6" w:rsidRDefault="003B13E6" w:rsidP="007F2648">
            <w:pPr>
              <w:pStyle w:val="Tabletext"/>
            </w:pPr>
            <w:r>
              <w:t xml:space="preserve">Subclause 29(8) of </w:t>
            </w:r>
            <w:r w:rsidR="00162E85">
              <w:t>Part 5</w:t>
            </w:r>
            <w:r>
              <w:t xml:space="preserve"> of Schedule 4 (definition of </w:t>
            </w:r>
            <w:r w:rsidRPr="00425339">
              <w:rPr>
                <w:b/>
                <w:i/>
              </w:rPr>
              <w:t>unlisted company</w:t>
            </w:r>
            <w:r>
              <w:t>)</w:t>
            </w:r>
          </w:p>
        </w:tc>
        <w:tc>
          <w:tcPr>
            <w:tcW w:w="1565" w:type="dxa"/>
            <w:tcBorders>
              <w:top w:val="single" w:sz="2" w:space="0" w:color="auto"/>
              <w:bottom w:val="single" w:sz="2" w:space="0" w:color="auto"/>
            </w:tcBorders>
            <w:shd w:val="clear" w:color="auto" w:fill="auto"/>
          </w:tcPr>
          <w:p w14:paraId="3FBA0546" w14:textId="77777777" w:rsidR="003B13E6" w:rsidRDefault="003B13E6" w:rsidP="007F2648">
            <w:pPr>
              <w:pStyle w:val="Tabletext"/>
            </w:pPr>
            <w:r w:rsidRPr="005D175F">
              <w:t>prescribed financial market</w:t>
            </w:r>
          </w:p>
        </w:tc>
        <w:tc>
          <w:tcPr>
            <w:tcW w:w="2124" w:type="dxa"/>
            <w:tcBorders>
              <w:top w:val="single" w:sz="2" w:space="0" w:color="auto"/>
              <w:bottom w:val="single" w:sz="2" w:space="0" w:color="auto"/>
            </w:tcBorders>
            <w:shd w:val="clear" w:color="auto" w:fill="auto"/>
          </w:tcPr>
          <w:p w14:paraId="5E6936A7" w14:textId="77777777" w:rsidR="003B13E6" w:rsidRDefault="003B13E6" w:rsidP="007F2648">
            <w:pPr>
              <w:pStyle w:val="Tabletext"/>
            </w:pPr>
            <w:r>
              <w:t>declared financial market</w:t>
            </w:r>
          </w:p>
        </w:tc>
      </w:tr>
      <w:tr w:rsidR="003B13E6" w14:paraId="0C3924A5" w14:textId="77777777" w:rsidTr="00073AA3">
        <w:tc>
          <w:tcPr>
            <w:tcW w:w="714" w:type="dxa"/>
            <w:tcBorders>
              <w:top w:val="single" w:sz="2" w:space="0" w:color="auto"/>
              <w:bottom w:val="single" w:sz="12" w:space="0" w:color="auto"/>
            </w:tcBorders>
            <w:shd w:val="clear" w:color="auto" w:fill="auto"/>
          </w:tcPr>
          <w:p w14:paraId="326A870F" w14:textId="77777777" w:rsidR="003B13E6" w:rsidRDefault="003B13E6" w:rsidP="007F2648">
            <w:pPr>
              <w:pStyle w:val="Tabletext"/>
            </w:pPr>
            <w:r>
              <w:t>34</w:t>
            </w:r>
          </w:p>
        </w:tc>
        <w:tc>
          <w:tcPr>
            <w:tcW w:w="2683" w:type="dxa"/>
            <w:tcBorders>
              <w:top w:val="single" w:sz="2" w:space="0" w:color="auto"/>
              <w:bottom w:val="single" w:sz="12" w:space="0" w:color="auto"/>
            </w:tcBorders>
            <w:shd w:val="clear" w:color="auto" w:fill="auto"/>
          </w:tcPr>
          <w:p w14:paraId="3BCC13E1" w14:textId="77777777" w:rsidR="003B13E6" w:rsidRDefault="003B13E6" w:rsidP="007F2648">
            <w:pPr>
              <w:pStyle w:val="Tabletext"/>
            </w:pPr>
            <w:r>
              <w:t xml:space="preserve">Paragraph 32(1)(h) of </w:t>
            </w:r>
            <w:r w:rsidR="00162E85">
              <w:t>Part 5</w:t>
            </w:r>
            <w:r>
              <w:t xml:space="preserve"> of Schedule 4</w:t>
            </w:r>
          </w:p>
        </w:tc>
        <w:tc>
          <w:tcPr>
            <w:tcW w:w="1565" w:type="dxa"/>
            <w:tcBorders>
              <w:top w:val="single" w:sz="2" w:space="0" w:color="auto"/>
              <w:bottom w:val="single" w:sz="12" w:space="0" w:color="auto"/>
            </w:tcBorders>
            <w:shd w:val="clear" w:color="auto" w:fill="auto"/>
          </w:tcPr>
          <w:p w14:paraId="1F2378E1" w14:textId="77777777" w:rsidR="003B13E6" w:rsidRDefault="003B13E6" w:rsidP="007F2648">
            <w:pPr>
              <w:pStyle w:val="Tabletext"/>
            </w:pPr>
            <w:r w:rsidRPr="005D175F">
              <w:t>prescribed financial market</w:t>
            </w:r>
          </w:p>
        </w:tc>
        <w:tc>
          <w:tcPr>
            <w:tcW w:w="2124" w:type="dxa"/>
            <w:tcBorders>
              <w:top w:val="single" w:sz="2" w:space="0" w:color="auto"/>
              <w:bottom w:val="single" w:sz="12" w:space="0" w:color="auto"/>
            </w:tcBorders>
            <w:shd w:val="clear" w:color="auto" w:fill="auto"/>
          </w:tcPr>
          <w:p w14:paraId="2EE116EC" w14:textId="77777777" w:rsidR="003B13E6" w:rsidRDefault="003B13E6" w:rsidP="007F2648">
            <w:pPr>
              <w:pStyle w:val="Tabletext"/>
            </w:pPr>
            <w:r>
              <w:t>declared financial market</w:t>
            </w:r>
          </w:p>
        </w:tc>
      </w:tr>
    </w:tbl>
    <w:p w14:paraId="073F774E" w14:textId="77777777" w:rsidR="002201A2" w:rsidRDefault="00162E85" w:rsidP="007F2648">
      <w:pPr>
        <w:pStyle w:val="ActHead8"/>
      </w:pPr>
      <w:bookmarkStart w:id="12" w:name="_Toc152771081"/>
      <w:r>
        <w:t>Division 2</w:t>
      </w:r>
      <w:r w:rsidR="002201A2">
        <w:t>—Other amendments</w:t>
      </w:r>
      <w:r w:rsidR="00D57A2A">
        <w:t xml:space="preserve"> about declared financial markets</w:t>
      </w:r>
      <w:bookmarkEnd w:id="12"/>
    </w:p>
    <w:p w14:paraId="28D0A901" w14:textId="77777777" w:rsidR="000C0D4C" w:rsidRPr="002F783D" w:rsidRDefault="000C0D4C" w:rsidP="007F2648">
      <w:pPr>
        <w:pStyle w:val="ActHead9"/>
        <w:rPr>
          <w:i w:val="0"/>
        </w:rPr>
      </w:pPr>
      <w:bookmarkStart w:id="13" w:name="_Toc152771082"/>
      <w:r>
        <w:t>Bankruptcy Act 1966</w:t>
      </w:r>
      <w:bookmarkEnd w:id="13"/>
    </w:p>
    <w:p w14:paraId="67F051A5" w14:textId="77777777" w:rsidR="000C0D4C" w:rsidRDefault="00700FE6" w:rsidP="007F2648">
      <w:pPr>
        <w:pStyle w:val="ItemHead"/>
      </w:pPr>
      <w:r>
        <w:t>25</w:t>
      </w:r>
      <w:r w:rsidR="000C0D4C">
        <w:t xml:space="preserve">  </w:t>
      </w:r>
      <w:r w:rsidR="00162E85">
        <w:t>Subsection 5</w:t>
      </w:r>
      <w:r w:rsidR="000C0D4C">
        <w:t>(1) (</w:t>
      </w:r>
      <w:r w:rsidR="00F84FF9">
        <w:t>paragraph (</w:t>
      </w:r>
      <w:r w:rsidR="000C0D4C">
        <w:t xml:space="preserve">a) of the definition of </w:t>
      </w:r>
      <w:r w:rsidR="000C0D4C" w:rsidRPr="000C0D4C">
        <w:rPr>
          <w:i/>
        </w:rPr>
        <w:t>private company</w:t>
      </w:r>
      <w:r w:rsidR="000C0D4C">
        <w:t>)</w:t>
      </w:r>
    </w:p>
    <w:p w14:paraId="09790F52" w14:textId="77777777" w:rsidR="000C0D4C" w:rsidRDefault="000C0D4C" w:rsidP="007F2648">
      <w:pPr>
        <w:pStyle w:val="Item"/>
      </w:pPr>
      <w:r>
        <w:t>Omit “</w:t>
      </w:r>
      <w:r w:rsidRPr="000C0D4C">
        <w:t>prescribed financial market</w:t>
      </w:r>
      <w:r>
        <w:t>”, substitute “declared</w:t>
      </w:r>
      <w:r w:rsidRPr="000C0D4C">
        <w:t xml:space="preserve"> financial market</w:t>
      </w:r>
      <w:r>
        <w:t>”.</w:t>
      </w:r>
    </w:p>
    <w:p w14:paraId="044D713E" w14:textId="77777777" w:rsidR="000C0D4C" w:rsidRPr="002F783D" w:rsidRDefault="000C0D4C" w:rsidP="007F2648">
      <w:pPr>
        <w:pStyle w:val="ActHead9"/>
        <w:rPr>
          <w:i w:val="0"/>
        </w:rPr>
      </w:pPr>
      <w:bookmarkStart w:id="14" w:name="_Toc152771083"/>
      <w:r>
        <w:t>Personal Property Securities Act 2009</w:t>
      </w:r>
      <w:bookmarkEnd w:id="14"/>
    </w:p>
    <w:p w14:paraId="29FE10B2" w14:textId="77777777" w:rsidR="000C0D4C" w:rsidRDefault="00700FE6" w:rsidP="007F2648">
      <w:pPr>
        <w:pStyle w:val="ItemHead"/>
      </w:pPr>
      <w:r>
        <w:t>26</w:t>
      </w:r>
      <w:r w:rsidR="000C0D4C">
        <w:t xml:space="preserve">  </w:t>
      </w:r>
      <w:r w:rsidR="00162E85">
        <w:t>Section 4</w:t>
      </w:r>
      <w:r w:rsidR="000C0D4C">
        <w:t>9</w:t>
      </w:r>
    </w:p>
    <w:p w14:paraId="12D346D9" w14:textId="77777777" w:rsidR="000C0D4C" w:rsidRPr="000C0D4C" w:rsidRDefault="000C0D4C" w:rsidP="007F2648">
      <w:pPr>
        <w:pStyle w:val="Item"/>
      </w:pPr>
      <w:r>
        <w:t>Omit “</w:t>
      </w:r>
      <w:r w:rsidRPr="000C0D4C">
        <w:t>prescribed financial market</w:t>
      </w:r>
      <w:r>
        <w:t>”, substitute “declared</w:t>
      </w:r>
      <w:r w:rsidRPr="000C0D4C">
        <w:t xml:space="preserve"> financial market</w:t>
      </w:r>
      <w:r>
        <w:t>”.</w:t>
      </w:r>
    </w:p>
    <w:p w14:paraId="4E519F90" w14:textId="77777777" w:rsidR="003B13E6" w:rsidRPr="005E29D3" w:rsidRDefault="007259AC" w:rsidP="007F2648">
      <w:pPr>
        <w:pStyle w:val="ActHead8"/>
      </w:pPr>
      <w:bookmarkStart w:id="15" w:name="_Toc152771084"/>
      <w:r>
        <w:t>Division 3</w:t>
      </w:r>
      <w:r w:rsidR="003B13E6">
        <w:t>—Widely held market bodies</w:t>
      </w:r>
      <w:bookmarkEnd w:id="15"/>
    </w:p>
    <w:p w14:paraId="2C634203" w14:textId="77777777" w:rsidR="003B13E6" w:rsidRPr="002F783D" w:rsidRDefault="003B13E6" w:rsidP="007F2648">
      <w:pPr>
        <w:pStyle w:val="ActHead9"/>
        <w:rPr>
          <w:i w:val="0"/>
        </w:rPr>
      </w:pPr>
      <w:bookmarkStart w:id="16" w:name="_Toc152771085"/>
      <w:r>
        <w:t>Corporations Act 2001</w:t>
      </w:r>
      <w:bookmarkEnd w:id="16"/>
    </w:p>
    <w:p w14:paraId="76E839BD" w14:textId="77777777" w:rsidR="003B13E6" w:rsidRDefault="00700FE6" w:rsidP="007F2648">
      <w:pPr>
        <w:pStyle w:val="ItemHead"/>
      </w:pPr>
      <w:r>
        <w:t>27</w:t>
      </w:r>
      <w:r w:rsidR="003B13E6">
        <w:t xml:space="preserve">  </w:t>
      </w:r>
      <w:r w:rsidR="00F84FF9">
        <w:t>Section 9</w:t>
      </w:r>
    </w:p>
    <w:p w14:paraId="45FC00E5" w14:textId="77777777" w:rsidR="003B13E6" w:rsidRDefault="003B13E6" w:rsidP="007F2648">
      <w:pPr>
        <w:pStyle w:val="Item"/>
      </w:pPr>
      <w:r>
        <w:t>Insert:</w:t>
      </w:r>
    </w:p>
    <w:p w14:paraId="6FBB2722" w14:textId="77777777" w:rsidR="003B13E6" w:rsidRDefault="003B13E6" w:rsidP="007F2648">
      <w:pPr>
        <w:pStyle w:val="Definition"/>
      </w:pPr>
      <w:r w:rsidRPr="001E6AA9">
        <w:rPr>
          <w:b/>
          <w:i/>
        </w:rPr>
        <w:t>widely held market body</w:t>
      </w:r>
      <w:r>
        <w:t xml:space="preserve"> has the meaning given by subsection 850A(2).</w:t>
      </w:r>
    </w:p>
    <w:p w14:paraId="79D92A4D" w14:textId="77777777" w:rsidR="003B13E6" w:rsidRDefault="00700FE6" w:rsidP="007F2648">
      <w:pPr>
        <w:pStyle w:val="ItemHead"/>
      </w:pPr>
      <w:r>
        <w:t>28</w:t>
      </w:r>
      <w:r w:rsidR="003B13E6">
        <w:t xml:space="preserve">  </w:t>
      </w:r>
      <w:r w:rsidR="00F84FF9">
        <w:t>Paragraph 7</w:t>
      </w:r>
      <w:r w:rsidR="003B13E6">
        <w:t>92A(1)(h)</w:t>
      </w:r>
    </w:p>
    <w:p w14:paraId="1B38BBFE" w14:textId="77777777" w:rsidR="003B13E6" w:rsidRDefault="003B13E6" w:rsidP="007F2648">
      <w:pPr>
        <w:pStyle w:val="Item"/>
      </w:pPr>
      <w:r>
        <w:t xml:space="preserve">Omit “(within the meaning of </w:t>
      </w:r>
      <w:r w:rsidR="00054991">
        <w:t>Division 1</w:t>
      </w:r>
      <w:r>
        <w:t xml:space="preserve"> of </w:t>
      </w:r>
      <w:r w:rsidR="007F2648">
        <w:t>Part 7</w:t>
      </w:r>
      <w:r>
        <w:t>.4)”.</w:t>
      </w:r>
    </w:p>
    <w:p w14:paraId="6A90C807" w14:textId="77777777" w:rsidR="003B13E6" w:rsidRDefault="00700FE6" w:rsidP="007F2648">
      <w:pPr>
        <w:pStyle w:val="ItemHead"/>
      </w:pPr>
      <w:r>
        <w:t>29</w:t>
      </w:r>
      <w:r w:rsidR="003B13E6">
        <w:t xml:space="preserve">  </w:t>
      </w:r>
      <w:r w:rsidR="00F84FF9">
        <w:t>Paragraph 7</w:t>
      </w:r>
      <w:r w:rsidR="003B13E6" w:rsidRPr="00F214BC">
        <w:t>92A(1)(h)</w:t>
      </w:r>
    </w:p>
    <w:p w14:paraId="4F569CB1" w14:textId="77777777" w:rsidR="003B13E6" w:rsidRDefault="003B13E6" w:rsidP="007F2648">
      <w:pPr>
        <w:pStyle w:val="Item"/>
      </w:pPr>
      <w:r>
        <w:t xml:space="preserve">Omit “within the meaning of that Division”, substitute “see </w:t>
      </w:r>
      <w:r w:rsidR="00F84FF9">
        <w:t>section 8</w:t>
      </w:r>
      <w:r>
        <w:t>50B”.</w:t>
      </w:r>
    </w:p>
    <w:p w14:paraId="48C61E92" w14:textId="77777777" w:rsidR="003B13E6" w:rsidRDefault="00700FE6" w:rsidP="007F2648">
      <w:pPr>
        <w:pStyle w:val="ItemHead"/>
      </w:pPr>
      <w:r>
        <w:t>30</w:t>
      </w:r>
      <w:r w:rsidR="003B13E6">
        <w:t xml:space="preserve">  </w:t>
      </w:r>
      <w:r w:rsidR="00F84FF9">
        <w:t>Paragraph 8</w:t>
      </w:r>
      <w:r w:rsidR="003B13E6">
        <w:t>21A(1)(g)</w:t>
      </w:r>
    </w:p>
    <w:p w14:paraId="738FB2EF" w14:textId="77777777" w:rsidR="003B13E6" w:rsidRDefault="003B13E6" w:rsidP="007F2648">
      <w:pPr>
        <w:pStyle w:val="Item"/>
      </w:pPr>
      <w:r>
        <w:t xml:space="preserve">Omit “(within the meaning of </w:t>
      </w:r>
      <w:r w:rsidR="00054991">
        <w:t>Division 1</w:t>
      </w:r>
      <w:r>
        <w:t xml:space="preserve"> of </w:t>
      </w:r>
      <w:r w:rsidR="007F2648">
        <w:t>Part 7</w:t>
      </w:r>
      <w:r>
        <w:t>.4)”.</w:t>
      </w:r>
    </w:p>
    <w:p w14:paraId="6AD06A3E" w14:textId="77777777" w:rsidR="003B13E6" w:rsidRDefault="00700FE6" w:rsidP="007F2648">
      <w:pPr>
        <w:pStyle w:val="ItemHead"/>
      </w:pPr>
      <w:r>
        <w:t>31</w:t>
      </w:r>
      <w:r w:rsidR="003B13E6">
        <w:t xml:space="preserve">  </w:t>
      </w:r>
      <w:r w:rsidR="00F84FF9">
        <w:t>Paragraph 8</w:t>
      </w:r>
      <w:r w:rsidR="003B13E6">
        <w:t>21A(1)(g)</w:t>
      </w:r>
    </w:p>
    <w:p w14:paraId="5888AA42" w14:textId="77777777" w:rsidR="003B13E6" w:rsidRDefault="003B13E6" w:rsidP="007F2648">
      <w:pPr>
        <w:pStyle w:val="Item"/>
      </w:pPr>
      <w:r>
        <w:t xml:space="preserve">Omit “within the meaning of that Division”, substitute “see </w:t>
      </w:r>
      <w:r w:rsidR="00F84FF9">
        <w:t>section 8</w:t>
      </w:r>
      <w:r>
        <w:t>50B”.</w:t>
      </w:r>
    </w:p>
    <w:p w14:paraId="0DF888CF" w14:textId="77777777" w:rsidR="003B13E6" w:rsidRDefault="00700FE6" w:rsidP="007F2648">
      <w:pPr>
        <w:pStyle w:val="ItemHead"/>
      </w:pPr>
      <w:r>
        <w:t>32</w:t>
      </w:r>
      <w:r w:rsidR="003B13E6">
        <w:t xml:space="preserve">  </w:t>
      </w:r>
      <w:r w:rsidR="00F84FF9">
        <w:t>Section 8</w:t>
      </w:r>
      <w:r w:rsidR="003B13E6">
        <w:t>50A</w:t>
      </w:r>
    </w:p>
    <w:p w14:paraId="12A53715" w14:textId="77777777" w:rsidR="003B13E6" w:rsidRDefault="003B13E6" w:rsidP="007F2648">
      <w:pPr>
        <w:pStyle w:val="Item"/>
      </w:pPr>
      <w:r>
        <w:t>Repeal the section, substitute:</w:t>
      </w:r>
    </w:p>
    <w:p w14:paraId="673ED7D9" w14:textId="77777777" w:rsidR="003B13E6" w:rsidRDefault="003B13E6" w:rsidP="007F2648">
      <w:pPr>
        <w:pStyle w:val="ActHead5"/>
      </w:pPr>
      <w:bookmarkStart w:id="17" w:name="_Toc152771086"/>
      <w:r w:rsidRPr="007A224F">
        <w:rPr>
          <w:rStyle w:val="CharSectno"/>
        </w:rPr>
        <w:t>850A</w:t>
      </w:r>
      <w:r>
        <w:t xml:space="preserve">  Scope of Division</w:t>
      </w:r>
      <w:bookmarkEnd w:id="17"/>
    </w:p>
    <w:p w14:paraId="70EB9B03" w14:textId="77777777" w:rsidR="003B13E6" w:rsidRDefault="003B13E6" w:rsidP="007F2648">
      <w:pPr>
        <w:pStyle w:val="subsection"/>
      </w:pPr>
      <w:r>
        <w:tab/>
        <w:t>(1)</w:t>
      </w:r>
      <w:r>
        <w:tab/>
        <w:t>This Division applies in relation to widely held market bodies.</w:t>
      </w:r>
    </w:p>
    <w:p w14:paraId="19A6B39C" w14:textId="77777777" w:rsidR="003B13E6" w:rsidRPr="00412F91" w:rsidRDefault="003B13E6" w:rsidP="007F2648">
      <w:pPr>
        <w:pStyle w:val="SubsectionHead"/>
      </w:pPr>
      <w:r>
        <w:t xml:space="preserve">Meaning of </w:t>
      </w:r>
      <w:r w:rsidRPr="00117E1D">
        <w:rPr>
          <w:b/>
        </w:rPr>
        <w:t>widely held market body</w:t>
      </w:r>
    </w:p>
    <w:p w14:paraId="2B452258" w14:textId="77777777" w:rsidR="003B13E6" w:rsidRDefault="003B13E6" w:rsidP="007F2648">
      <w:pPr>
        <w:pStyle w:val="subsection"/>
      </w:pPr>
      <w:r>
        <w:tab/>
        <w:t>(2)</w:t>
      </w:r>
      <w:r>
        <w:tab/>
        <w:t xml:space="preserve">A body corporate is a </w:t>
      </w:r>
      <w:r w:rsidRPr="004C7CBA">
        <w:rPr>
          <w:b/>
          <w:i/>
        </w:rPr>
        <w:t>widely held market body</w:t>
      </w:r>
      <w:r>
        <w:t xml:space="preserve"> if the body:</w:t>
      </w:r>
    </w:p>
    <w:p w14:paraId="16434610" w14:textId="77777777" w:rsidR="003B13E6" w:rsidRDefault="003B13E6" w:rsidP="007F2648">
      <w:pPr>
        <w:pStyle w:val="paragraph"/>
      </w:pPr>
      <w:r>
        <w:tab/>
        <w:t>(a)</w:t>
      </w:r>
      <w:r>
        <w:tab/>
        <w:t>is:</w:t>
      </w:r>
    </w:p>
    <w:p w14:paraId="2DE3A137" w14:textId="77777777" w:rsidR="003B13E6" w:rsidRDefault="003B13E6" w:rsidP="007F2648">
      <w:pPr>
        <w:pStyle w:val="paragraphsub"/>
      </w:pPr>
      <w:r>
        <w:tab/>
        <w:t>(i)</w:t>
      </w:r>
      <w:r>
        <w:tab/>
        <w:t>a market licensee or the holding company of such a licensee; or</w:t>
      </w:r>
    </w:p>
    <w:p w14:paraId="10AC86D0" w14:textId="77777777" w:rsidR="003B13E6" w:rsidRDefault="003B13E6" w:rsidP="007F2648">
      <w:pPr>
        <w:pStyle w:val="paragraphsub"/>
      </w:pPr>
      <w:r>
        <w:tab/>
        <w:t>(ii)</w:t>
      </w:r>
      <w:r>
        <w:tab/>
        <w:t>a CS facility licensee or the holding company of such a licensee; and</w:t>
      </w:r>
    </w:p>
    <w:p w14:paraId="45BC8625" w14:textId="77777777" w:rsidR="003B13E6" w:rsidRDefault="003B13E6" w:rsidP="007F2648">
      <w:pPr>
        <w:pStyle w:val="paragraph"/>
      </w:pPr>
      <w:r>
        <w:tab/>
        <w:t>(b)</w:t>
      </w:r>
      <w:r>
        <w:tab/>
        <w:t xml:space="preserve">is specified in a declaration in force under </w:t>
      </w:r>
      <w:r w:rsidR="00054991">
        <w:t>subsection (</w:t>
      </w:r>
      <w:r>
        <w:t>3).</w:t>
      </w:r>
    </w:p>
    <w:p w14:paraId="6C731633" w14:textId="77777777" w:rsidR="003B13E6" w:rsidRDefault="003B13E6" w:rsidP="007F2648">
      <w:pPr>
        <w:pStyle w:val="subsection"/>
      </w:pPr>
      <w:r>
        <w:tab/>
        <w:t>(3)</w:t>
      </w:r>
      <w:r>
        <w:tab/>
      </w:r>
      <w:r w:rsidRPr="00C746AC">
        <w:t xml:space="preserve">ASIC may, by legislative instrument, </w:t>
      </w:r>
      <w:r>
        <w:t>declare a specified</w:t>
      </w:r>
      <w:r w:rsidRPr="00C746AC">
        <w:t xml:space="preserve"> body corporate for the purposes of </w:t>
      </w:r>
      <w:r w:rsidR="00F84FF9">
        <w:t>paragraph (</w:t>
      </w:r>
      <w:r w:rsidRPr="00C746AC">
        <w:t>2)(b)</w:t>
      </w:r>
      <w:r>
        <w:t xml:space="preserve"> if</w:t>
      </w:r>
      <w:r w:rsidR="00306171">
        <w:t xml:space="preserve">, having regard to the matters in </w:t>
      </w:r>
      <w:r w:rsidR="00054991">
        <w:t>subsection (</w:t>
      </w:r>
      <w:r w:rsidR="00306171">
        <w:t>4), ASIC is</w:t>
      </w:r>
      <w:r>
        <w:t xml:space="preserve"> satisfied that:</w:t>
      </w:r>
    </w:p>
    <w:p w14:paraId="16279DCA" w14:textId="77777777" w:rsidR="003B13E6" w:rsidRDefault="003B13E6" w:rsidP="007F2648">
      <w:pPr>
        <w:pStyle w:val="paragraph"/>
      </w:pPr>
      <w:r>
        <w:tab/>
        <w:t>(a)</w:t>
      </w:r>
      <w:r>
        <w:tab/>
        <w:t xml:space="preserve">if the body is a market licensee or the holding company of such a licensee—the financial market to which the licence relates is of national significance; </w:t>
      </w:r>
      <w:r w:rsidR="00D12EB0">
        <w:t>or</w:t>
      </w:r>
    </w:p>
    <w:p w14:paraId="08DCFA38" w14:textId="77777777" w:rsidR="00306171" w:rsidRDefault="003B13E6" w:rsidP="007F2648">
      <w:pPr>
        <w:pStyle w:val="paragraph"/>
      </w:pPr>
      <w:r>
        <w:tab/>
        <w:t>(b)</w:t>
      </w:r>
      <w:r>
        <w:tab/>
        <w:t>if the body is a CS facility licensee or the holding company of such a licensee—the clearing and settlement facility to which the licence relates is of national significance.</w:t>
      </w:r>
    </w:p>
    <w:p w14:paraId="2077F3CA" w14:textId="77777777" w:rsidR="003B13E6" w:rsidRDefault="00306171" w:rsidP="007F2648">
      <w:pPr>
        <w:pStyle w:val="subsection"/>
      </w:pPr>
      <w:r>
        <w:tab/>
        <w:t>(4)</w:t>
      </w:r>
      <w:r>
        <w:tab/>
        <w:t>The matters are:</w:t>
      </w:r>
    </w:p>
    <w:p w14:paraId="34D03DC3" w14:textId="77777777" w:rsidR="00306171" w:rsidRDefault="00306171" w:rsidP="007F2648">
      <w:pPr>
        <w:pStyle w:val="paragraph"/>
      </w:pPr>
      <w:r>
        <w:tab/>
        <w:t>(a)</w:t>
      </w:r>
      <w:r>
        <w:tab/>
        <w:t>the significance</w:t>
      </w:r>
      <w:r w:rsidR="004E43D6">
        <w:t xml:space="preserve"> to the national economy</w:t>
      </w:r>
      <w:r>
        <w:t xml:space="preserve"> </w:t>
      </w:r>
      <w:r w:rsidR="004E43D6">
        <w:t xml:space="preserve">of the operation of the market or </w:t>
      </w:r>
      <w:r w:rsidR="00733BA1">
        <w:t xml:space="preserve">the </w:t>
      </w:r>
      <w:r w:rsidR="004E43D6">
        <w:t>facility; and</w:t>
      </w:r>
    </w:p>
    <w:p w14:paraId="33DE3037" w14:textId="77777777" w:rsidR="008223A4" w:rsidRDefault="006C16D4" w:rsidP="007F2648">
      <w:pPr>
        <w:pStyle w:val="paragraph"/>
      </w:pPr>
      <w:r>
        <w:tab/>
        <w:t>(b)</w:t>
      </w:r>
      <w:r>
        <w:tab/>
      </w:r>
      <w:r w:rsidR="00A74893">
        <w:t xml:space="preserve">the size and importance of the market or </w:t>
      </w:r>
      <w:r w:rsidR="00733BA1">
        <w:t xml:space="preserve">the </w:t>
      </w:r>
      <w:r w:rsidR="00A74893">
        <w:t>facility</w:t>
      </w:r>
      <w:r w:rsidR="008223A4">
        <w:t>:</w:t>
      </w:r>
    </w:p>
    <w:p w14:paraId="6DEC87AB" w14:textId="77777777" w:rsidR="006C16D4" w:rsidRDefault="008223A4" w:rsidP="007F2648">
      <w:pPr>
        <w:pStyle w:val="paragraphsub"/>
      </w:pPr>
      <w:r>
        <w:tab/>
        <w:t>(i)</w:t>
      </w:r>
      <w:r>
        <w:tab/>
      </w:r>
      <w:r w:rsidR="00A74893">
        <w:t>in the context of the Australian financial products and services industry; and</w:t>
      </w:r>
    </w:p>
    <w:p w14:paraId="261D9539" w14:textId="77777777" w:rsidR="00785EF3" w:rsidRDefault="008223A4" w:rsidP="007F2648">
      <w:pPr>
        <w:pStyle w:val="paragraphsub"/>
      </w:pPr>
      <w:r>
        <w:tab/>
        <w:t>(ii)</w:t>
      </w:r>
      <w:r>
        <w:tab/>
        <w:t xml:space="preserve">relative to other financial markets </w:t>
      </w:r>
      <w:r w:rsidR="00785EF3">
        <w:t xml:space="preserve">on which similar financial products are dealt, </w:t>
      </w:r>
      <w:r>
        <w:t xml:space="preserve">or </w:t>
      </w:r>
      <w:r w:rsidR="00785EF3">
        <w:t xml:space="preserve">other </w:t>
      </w:r>
      <w:r>
        <w:t>clearing and settlement facilities providing</w:t>
      </w:r>
      <w:r w:rsidR="00733BA1">
        <w:t xml:space="preserve"> similar services, in Australia; and</w:t>
      </w:r>
    </w:p>
    <w:p w14:paraId="57F266F9" w14:textId="77777777" w:rsidR="000C07C4" w:rsidRPr="000C07C4" w:rsidRDefault="006C16D4" w:rsidP="007F2648">
      <w:pPr>
        <w:pStyle w:val="paragraph"/>
      </w:pPr>
      <w:r>
        <w:tab/>
        <w:t>(c)</w:t>
      </w:r>
      <w:r>
        <w:tab/>
      </w:r>
      <w:r w:rsidR="000C07C4">
        <w:t xml:space="preserve">the degree of, or potential for, competition within the market or </w:t>
      </w:r>
      <w:r w:rsidR="00733BA1">
        <w:t xml:space="preserve">the </w:t>
      </w:r>
      <w:r w:rsidR="000C07C4">
        <w:t>facility; and</w:t>
      </w:r>
    </w:p>
    <w:p w14:paraId="0965524D" w14:textId="77777777" w:rsidR="006C16D4" w:rsidRPr="00306171" w:rsidRDefault="006C16D4" w:rsidP="007F2648">
      <w:pPr>
        <w:pStyle w:val="paragraph"/>
      </w:pPr>
      <w:r>
        <w:tab/>
        <w:t>(d)</w:t>
      </w:r>
      <w:r>
        <w:tab/>
        <w:t>any other matter</w:t>
      </w:r>
      <w:r w:rsidR="000C07C4">
        <w:t>s</w:t>
      </w:r>
      <w:r>
        <w:t xml:space="preserve"> </w:t>
      </w:r>
      <w:r w:rsidR="000C07C4">
        <w:t xml:space="preserve">that </w:t>
      </w:r>
      <w:r>
        <w:t>ASIC considers relevant.</w:t>
      </w:r>
    </w:p>
    <w:p w14:paraId="0F130069" w14:textId="77777777" w:rsidR="003B13E6" w:rsidRDefault="003B13E6" w:rsidP="007F2648">
      <w:pPr>
        <w:pStyle w:val="subsection"/>
      </w:pPr>
      <w:r>
        <w:tab/>
        <w:t>(</w:t>
      </w:r>
      <w:r w:rsidR="00306171">
        <w:t>5</w:t>
      </w:r>
      <w:r>
        <w:t>)</w:t>
      </w:r>
      <w:r>
        <w:tab/>
        <w:t xml:space="preserve">ASIC must not make a declaration under </w:t>
      </w:r>
      <w:r w:rsidR="00054991">
        <w:t>subsection (</w:t>
      </w:r>
      <w:r>
        <w:t>3) unless:</w:t>
      </w:r>
    </w:p>
    <w:p w14:paraId="6703649B" w14:textId="77777777" w:rsidR="003B13E6" w:rsidRDefault="003B13E6" w:rsidP="007F2648">
      <w:pPr>
        <w:pStyle w:val="paragraph"/>
      </w:pPr>
      <w:r>
        <w:tab/>
        <w:t>(a)</w:t>
      </w:r>
      <w:r>
        <w:tab/>
        <w:t>the Minister has approved it in writing; and</w:t>
      </w:r>
    </w:p>
    <w:p w14:paraId="08376B73" w14:textId="77777777" w:rsidR="003B13E6" w:rsidRDefault="003B13E6" w:rsidP="007F2648">
      <w:pPr>
        <w:pStyle w:val="paragraph"/>
      </w:pPr>
      <w:r>
        <w:tab/>
        <w:t>(b)</w:t>
      </w:r>
      <w:r>
        <w:tab/>
        <w:t xml:space="preserve">if the proposed declaration relates to a body corporate mentioned in </w:t>
      </w:r>
      <w:r w:rsidR="00054991">
        <w:t>subparagraph (</w:t>
      </w:r>
      <w:r>
        <w:t>2)(a)(ii)—ASIC has consulted the Reserve Bank about it.</w:t>
      </w:r>
    </w:p>
    <w:p w14:paraId="5121C5C9" w14:textId="77777777" w:rsidR="003B13E6" w:rsidRDefault="003B13E6" w:rsidP="007F2648">
      <w:pPr>
        <w:pStyle w:val="subsection"/>
      </w:pPr>
      <w:r>
        <w:tab/>
        <w:t>(</w:t>
      </w:r>
      <w:r w:rsidR="00D57A2A">
        <w:t>6</w:t>
      </w:r>
      <w:r>
        <w:t>)</w:t>
      </w:r>
      <w:r>
        <w:tab/>
        <w:t xml:space="preserve">However, a failure to consult as required by </w:t>
      </w:r>
      <w:r w:rsidR="00F84FF9">
        <w:t>paragraph (</w:t>
      </w:r>
      <w:r w:rsidR="00306171">
        <w:t>5</w:t>
      </w:r>
      <w:r>
        <w:t>)(b) does not invalidate the declaration.</w:t>
      </w:r>
    </w:p>
    <w:p w14:paraId="17AD93E7" w14:textId="77777777" w:rsidR="003B13E6" w:rsidRDefault="00700FE6" w:rsidP="007F2648">
      <w:pPr>
        <w:pStyle w:val="ItemHead"/>
      </w:pPr>
      <w:r>
        <w:t>33</w:t>
      </w:r>
      <w:r w:rsidR="003B13E6">
        <w:t xml:space="preserve">  </w:t>
      </w:r>
      <w:r w:rsidR="00F84FF9">
        <w:t>Section 8</w:t>
      </w:r>
      <w:r w:rsidR="003B13E6">
        <w:t>51I</w:t>
      </w:r>
      <w:bookmarkStart w:id="18" w:name="BK_S1P13L14C17"/>
      <w:bookmarkEnd w:id="18"/>
      <w:r w:rsidR="003B13E6">
        <w:t xml:space="preserve"> (heading)</w:t>
      </w:r>
    </w:p>
    <w:p w14:paraId="790FBD43" w14:textId="77777777" w:rsidR="003B13E6" w:rsidRDefault="003B13E6" w:rsidP="007F2648">
      <w:pPr>
        <w:pStyle w:val="Item"/>
      </w:pPr>
      <w:r>
        <w:t>Omit “</w:t>
      </w:r>
      <w:r w:rsidRPr="003F400E">
        <w:rPr>
          <w:b/>
        </w:rPr>
        <w:t xml:space="preserve">in relation to bodies specified in regulations made for </w:t>
      </w:r>
      <w:r w:rsidR="00F84FF9">
        <w:rPr>
          <w:b/>
        </w:rPr>
        <w:t>section 8</w:t>
      </w:r>
      <w:r w:rsidRPr="003F400E">
        <w:rPr>
          <w:b/>
        </w:rPr>
        <w:t>50A</w:t>
      </w:r>
      <w:r>
        <w:t>”.</w:t>
      </w:r>
    </w:p>
    <w:p w14:paraId="6BDCA3F4" w14:textId="77777777" w:rsidR="003B13E6" w:rsidRDefault="00700FE6" w:rsidP="007F2648">
      <w:pPr>
        <w:pStyle w:val="ItemHead"/>
      </w:pPr>
      <w:r>
        <w:t>34</w:t>
      </w:r>
      <w:r w:rsidR="003B13E6">
        <w:t xml:space="preserve">  </w:t>
      </w:r>
      <w:r w:rsidR="007259AC">
        <w:t>Subsection 8</w:t>
      </w:r>
      <w:r w:rsidR="003B13E6">
        <w:t>51I</w:t>
      </w:r>
      <w:bookmarkStart w:id="19" w:name="BK_S1P13L17C20"/>
      <w:bookmarkEnd w:id="19"/>
      <w:r w:rsidR="003B13E6">
        <w:t>(1)</w:t>
      </w:r>
    </w:p>
    <w:p w14:paraId="0A8AC825" w14:textId="77777777" w:rsidR="003B13E6" w:rsidRDefault="003B13E6" w:rsidP="007F2648">
      <w:pPr>
        <w:pStyle w:val="Item"/>
      </w:pPr>
      <w:r>
        <w:t xml:space="preserve">Repeal the </w:t>
      </w:r>
      <w:r w:rsidR="00054991">
        <w:t>subsection (</w:t>
      </w:r>
      <w:r>
        <w:t>not including the note), substitute:</w:t>
      </w:r>
    </w:p>
    <w:p w14:paraId="092CFAB4" w14:textId="77777777" w:rsidR="003B13E6" w:rsidRDefault="003B13E6" w:rsidP="007F2648">
      <w:pPr>
        <w:pStyle w:val="subsection"/>
      </w:pPr>
      <w:r>
        <w:tab/>
        <w:t>(1)</w:t>
      </w:r>
      <w:r>
        <w:tab/>
        <w:t>If:</w:t>
      </w:r>
    </w:p>
    <w:p w14:paraId="1D9A74E7" w14:textId="77777777" w:rsidR="003B13E6" w:rsidRDefault="003B13E6" w:rsidP="007F2648">
      <w:pPr>
        <w:pStyle w:val="paragraph"/>
      </w:pPr>
      <w:r>
        <w:tab/>
        <w:t>(a)</w:t>
      </w:r>
      <w:r>
        <w:tab/>
        <w:t xml:space="preserve">a person holds, at a particular time, </w:t>
      </w:r>
      <w:r w:rsidRPr="00E642D8">
        <w:t xml:space="preserve">a </w:t>
      </w:r>
      <w:r>
        <w:t xml:space="preserve">particular </w:t>
      </w:r>
      <w:r w:rsidRPr="00E642D8">
        <w:t xml:space="preserve">percentage of voting power in </w:t>
      </w:r>
      <w:r>
        <w:t>a</w:t>
      </w:r>
      <w:r w:rsidRPr="00E642D8">
        <w:t xml:space="preserve"> body </w:t>
      </w:r>
      <w:r>
        <w:t xml:space="preserve">corporate </w:t>
      </w:r>
      <w:r w:rsidRPr="00E642D8">
        <w:t>that would (apart from this section) constitute an unacceptable control situation in relation to the body and in relation to the person</w:t>
      </w:r>
      <w:r>
        <w:t>; and</w:t>
      </w:r>
    </w:p>
    <w:p w14:paraId="49838D85" w14:textId="77777777" w:rsidR="003B13E6" w:rsidRDefault="003B13E6" w:rsidP="007F2648">
      <w:pPr>
        <w:pStyle w:val="paragraph"/>
      </w:pPr>
      <w:r>
        <w:tab/>
        <w:t>(b)</w:t>
      </w:r>
      <w:r>
        <w:tab/>
        <w:t xml:space="preserve">at that time, the body becomes </w:t>
      </w:r>
      <w:r w:rsidRPr="00E642D8">
        <w:t>specified in a declaration in force under subsection 850A(3)</w:t>
      </w:r>
      <w:r>
        <w:t>;</w:t>
      </w:r>
    </w:p>
    <w:p w14:paraId="56D90BB8" w14:textId="77777777" w:rsidR="003B13E6" w:rsidRPr="00021524" w:rsidRDefault="003B13E6" w:rsidP="007F2648">
      <w:pPr>
        <w:pStyle w:val="subsection2"/>
      </w:pPr>
      <w:r>
        <w:t xml:space="preserve">then, the person is taken to be granted at that time an approval under </w:t>
      </w:r>
      <w:r w:rsidR="00F84FF9">
        <w:t>section 8</w:t>
      </w:r>
      <w:r>
        <w:t>51B to hold that percentage of voting power in the body.</w:t>
      </w:r>
    </w:p>
    <w:p w14:paraId="5FA37AF7" w14:textId="77777777" w:rsidR="003B13E6" w:rsidRDefault="00700FE6" w:rsidP="007F2648">
      <w:pPr>
        <w:pStyle w:val="ItemHead"/>
      </w:pPr>
      <w:r>
        <w:t>35</w:t>
      </w:r>
      <w:r w:rsidR="003B13E6">
        <w:t xml:space="preserve">  </w:t>
      </w:r>
      <w:r w:rsidR="007259AC">
        <w:t>Subsection 8</w:t>
      </w:r>
      <w:r w:rsidR="003B13E6">
        <w:t>51I</w:t>
      </w:r>
      <w:bookmarkStart w:id="20" w:name="BK_S1P13L29C20"/>
      <w:bookmarkEnd w:id="20"/>
      <w:r w:rsidR="003B13E6">
        <w:t>(3)</w:t>
      </w:r>
    </w:p>
    <w:p w14:paraId="1DB14FDE" w14:textId="77777777" w:rsidR="003B13E6" w:rsidRDefault="003B13E6" w:rsidP="007F2648">
      <w:pPr>
        <w:pStyle w:val="Item"/>
      </w:pPr>
      <w:r>
        <w:t>Repeal the subsection.</w:t>
      </w:r>
    </w:p>
    <w:p w14:paraId="3651ADF9" w14:textId="77777777" w:rsidR="005F178F" w:rsidRDefault="00700FE6" w:rsidP="007F2648">
      <w:pPr>
        <w:pStyle w:val="ItemHead"/>
      </w:pPr>
      <w:r>
        <w:t>36</w:t>
      </w:r>
      <w:r w:rsidR="005F178F">
        <w:t xml:space="preserve">  </w:t>
      </w:r>
      <w:r w:rsidR="00CB45EB">
        <w:t>Before</w:t>
      </w:r>
      <w:r w:rsidR="005F178F">
        <w:t xml:space="preserve"> </w:t>
      </w:r>
      <w:r w:rsidR="007259AC">
        <w:t>paragraph 1</w:t>
      </w:r>
      <w:r w:rsidR="005F178F">
        <w:t>317C(</w:t>
      </w:r>
      <w:r w:rsidR="00CB45EB">
        <w:t>gd</w:t>
      </w:r>
      <w:r w:rsidR="005F178F">
        <w:t>)</w:t>
      </w:r>
    </w:p>
    <w:p w14:paraId="768BF761" w14:textId="77777777" w:rsidR="005F178F" w:rsidRDefault="005F178F" w:rsidP="007F2648">
      <w:pPr>
        <w:pStyle w:val="Item"/>
      </w:pPr>
      <w:r>
        <w:t>Insert:</w:t>
      </w:r>
    </w:p>
    <w:p w14:paraId="729E40D7" w14:textId="77777777" w:rsidR="005F178F" w:rsidRPr="00AF5B07" w:rsidRDefault="005F178F" w:rsidP="007F2648">
      <w:pPr>
        <w:pStyle w:val="paragraph"/>
      </w:pPr>
      <w:r>
        <w:tab/>
        <w:t>(</w:t>
      </w:r>
      <w:r w:rsidR="00CB45EB">
        <w:t>gcm</w:t>
      </w:r>
      <w:r>
        <w:t>)</w:t>
      </w:r>
      <w:r>
        <w:tab/>
        <w:t xml:space="preserve">a decision by ASIC under subsection </w:t>
      </w:r>
      <w:r w:rsidR="00D93D2D">
        <w:t>850A</w:t>
      </w:r>
      <w:r>
        <w:t>(</w:t>
      </w:r>
      <w:r w:rsidR="00D93D2D">
        <w:t>3</w:t>
      </w:r>
      <w:r>
        <w:t xml:space="preserve">) to declare a </w:t>
      </w:r>
      <w:r w:rsidR="00D93D2D">
        <w:t>body corporate</w:t>
      </w:r>
      <w:r>
        <w:t>; or</w:t>
      </w:r>
    </w:p>
    <w:p w14:paraId="3C2A7B01" w14:textId="77777777" w:rsidR="003B13E6" w:rsidRDefault="003B13E6" w:rsidP="007F2648">
      <w:pPr>
        <w:pStyle w:val="ActHead7"/>
        <w:pageBreakBefore/>
      </w:pPr>
      <w:bookmarkStart w:id="21" w:name="_Toc152771087"/>
      <w:r w:rsidRPr="007A224F">
        <w:rPr>
          <w:rStyle w:val="CharAmPartNo"/>
        </w:rPr>
        <w:t>Part 4</w:t>
      </w:r>
      <w:r>
        <w:t>—</w:t>
      </w:r>
      <w:r w:rsidRPr="007A224F">
        <w:rPr>
          <w:rStyle w:val="CharAmPartText"/>
        </w:rPr>
        <w:t>Ministerial power to approve increases in voting power in ASX Limited</w:t>
      </w:r>
      <w:bookmarkEnd w:id="21"/>
    </w:p>
    <w:p w14:paraId="44BDBBCA" w14:textId="77777777" w:rsidR="003B13E6" w:rsidRPr="002F783D" w:rsidRDefault="003B13E6" w:rsidP="007F2648">
      <w:pPr>
        <w:pStyle w:val="ActHead9"/>
        <w:rPr>
          <w:i w:val="0"/>
        </w:rPr>
      </w:pPr>
      <w:bookmarkStart w:id="22" w:name="_Toc152771088"/>
      <w:r>
        <w:t>Corporations Act 2001</w:t>
      </w:r>
      <w:bookmarkEnd w:id="22"/>
    </w:p>
    <w:p w14:paraId="3DDA19D6" w14:textId="77777777" w:rsidR="003B13E6" w:rsidRDefault="00700FE6" w:rsidP="007F2648">
      <w:pPr>
        <w:pStyle w:val="ItemHead"/>
      </w:pPr>
      <w:r>
        <w:t>37</w:t>
      </w:r>
      <w:r w:rsidR="003B13E6">
        <w:t xml:space="preserve">  </w:t>
      </w:r>
      <w:r w:rsidR="007259AC">
        <w:t>Subsection 8</w:t>
      </w:r>
      <w:r w:rsidR="003B13E6">
        <w:t>50B(1)</w:t>
      </w:r>
    </w:p>
    <w:p w14:paraId="731DFE55" w14:textId="77777777" w:rsidR="003B13E6" w:rsidRPr="00C91920" w:rsidRDefault="003B13E6" w:rsidP="007F2648">
      <w:pPr>
        <w:pStyle w:val="Item"/>
      </w:pPr>
      <w:r>
        <w:t>Omit “(1)”.</w:t>
      </w:r>
    </w:p>
    <w:p w14:paraId="60B2E9AE" w14:textId="77777777" w:rsidR="003B13E6" w:rsidRDefault="00700FE6" w:rsidP="007F2648">
      <w:pPr>
        <w:pStyle w:val="ItemHead"/>
      </w:pPr>
      <w:r>
        <w:t>38</w:t>
      </w:r>
      <w:r w:rsidR="003B13E6">
        <w:t xml:space="preserve">  Paragraphs 850B(1)(b) and (c)</w:t>
      </w:r>
    </w:p>
    <w:p w14:paraId="4ABB9A24" w14:textId="77777777" w:rsidR="003B13E6" w:rsidRDefault="003B13E6" w:rsidP="007F2648">
      <w:pPr>
        <w:pStyle w:val="Item"/>
      </w:pPr>
      <w:r>
        <w:t>Repeal the paragraphs, substitute:</w:t>
      </w:r>
    </w:p>
    <w:p w14:paraId="1A15406E" w14:textId="77777777" w:rsidR="003B13E6" w:rsidRDefault="003B13E6" w:rsidP="007F2648">
      <w:pPr>
        <w:pStyle w:val="paragraph"/>
      </w:pPr>
      <w:r>
        <w:tab/>
        <w:t>(b)</w:t>
      </w:r>
      <w:r>
        <w:tab/>
      </w:r>
      <w:r w:rsidRPr="00A20087">
        <w:t>if an approval of a higher percentage is in force under Subdivision B in relation to the body and in relation to the person</w:t>
      </w:r>
      <w:r>
        <w:t>—</w:t>
      </w:r>
      <w:r w:rsidRPr="00A20087">
        <w:t>that higher percentage</w:t>
      </w:r>
      <w:r>
        <w:t>.</w:t>
      </w:r>
    </w:p>
    <w:p w14:paraId="3C557E46" w14:textId="77777777" w:rsidR="003B13E6" w:rsidRDefault="00700FE6" w:rsidP="007F2648">
      <w:pPr>
        <w:pStyle w:val="ItemHead"/>
      </w:pPr>
      <w:r>
        <w:t>39</w:t>
      </w:r>
      <w:r w:rsidR="003B13E6">
        <w:t xml:space="preserve">  </w:t>
      </w:r>
      <w:r w:rsidR="007259AC">
        <w:t>Subsection 8</w:t>
      </w:r>
      <w:r w:rsidR="003B13E6">
        <w:t>50B(2)</w:t>
      </w:r>
    </w:p>
    <w:p w14:paraId="36DA13C1" w14:textId="77777777" w:rsidR="003B13E6" w:rsidRDefault="003B13E6" w:rsidP="007F2648">
      <w:pPr>
        <w:pStyle w:val="Item"/>
      </w:pPr>
      <w:r>
        <w:t>Repeal the subsection.</w:t>
      </w:r>
    </w:p>
    <w:p w14:paraId="6734A229" w14:textId="77777777" w:rsidR="003B13E6" w:rsidRDefault="00700FE6" w:rsidP="007F2648">
      <w:pPr>
        <w:pStyle w:val="ItemHead"/>
      </w:pPr>
      <w:r>
        <w:t>40</w:t>
      </w:r>
      <w:r w:rsidR="003B13E6">
        <w:t xml:space="preserve">  </w:t>
      </w:r>
      <w:r w:rsidR="007259AC">
        <w:t>Subsection 8</w:t>
      </w:r>
      <w:r w:rsidR="003B13E6">
        <w:t>51A(1)</w:t>
      </w:r>
    </w:p>
    <w:p w14:paraId="693DF0EF" w14:textId="77777777" w:rsidR="009049DC" w:rsidRPr="00D61D48" w:rsidRDefault="003B13E6" w:rsidP="007F2648">
      <w:pPr>
        <w:pStyle w:val="Item"/>
      </w:pPr>
      <w:r>
        <w:t>Omit “(other than the Australian Stock Exchange Limited)”.</w:t>
      </w:r>
    </w:p>
    <w:p w14:paraId="0850EC33" w14:textId="77777777" w:rsidR="002F520C" w:rsidRDefault="002F520C" w:rsidP="007F2648">
      <w:pPr>
        <w:pStyle w:val="ActHead7"/>
        <w:pageBreakBefore/>
      </w:pPr>
      <w:bookmarkStart w:id="23" w:name="_Toc152771089"/>
      <w:r w:rsidRPr="007A224F">
        <w:rPr>
          <w:rStyle w:val="CharAmPartNo"/>
        </w:rPr>
        <w:t>Part 5</w:t>
      </w:r>
      <w:r>
        <w:t>—</w:t>
      </w:r>
      <w:r w:rsidRPr="007A224F">
        <w:rPr>
          <w:rStyle w:val="CharAmPartText"/>
        </w:rPr>
        <w:t>Approval for control of certain Australian licensees</w:t>
      </w:r>
      <w:bookmarkEnd w:id="23"/>
    </w:p>
    <w:p w14:paraId="23821F2B" w14:textId="77777777" w:rsidR="002F520C" w:rsidRPr="002F783D" w:rsidRDefault="002F520C" w:rsidP="007F2648">
      <w:pPr>
        <w:pStyle w:val="ActHead9"/>
        <w:rPr>
          <w:i w:val="0"/>
        </w:rPr>
      </w:pPr>
      <w:bookmarkStart w:id="24" w:name="_Toc152771090"/>
      <w:r>
        <w:t>Corporations Act 2001</w:t>
      </w:r>
      <w:bookmarkEnd w:id="24"/>
    </w:p>
    <w:p w14:paraId="51F288C4" w14:textId="77777777" w:rsidR="002F520C" w:rsidRDefault="00700FE6" w:rsidP="007F2648">
      <w:pPr>
        <w:pStyle w:val="ItemHead"/>
      </w:pPr>
      <w:r>
        <w:t>41</w:t>
      </w:r>
      <w:r w:rsidR="002F520C">
        <w:t xml:space="preserve">  </w:t>
      </w:r>
      <w:r w:rsidR="00F84FF9">
        <w:t>Section 9</w:t>
      </w:r>
    </w:p>
    <w:p w14:paraId="6075A05E" w14:textId="77777777" w:rsidR="002F520C" w:rsidRDefault="002F520C" w:rsidP="007F2648">
      <w:pPr>
        <w:pStyle w:val="Item"/>
      </w:pPr>
      <w:r>
        <w:t>Insert:</w:t>
      </w:r>
    </w:p>
    <w:p w14:paraId="1B9615D6" w14:textId="77777777" w:rsidR="002F520C" w:rsidRDefault="002F520C" w:rsidP="007F2648">
      <w:pPr>
        <w:pStyle w:val="Definition"/>
      </w:pPr>
      <w:r w:rsidRPr="007B3116">
        <w:rPr>
          <w:b/>
          <w:i/>
        </w:rPr>
        <w:t xml:space="preserve">controlled </w:t>
      </w:r>
      <w:r>
        <w:rPr>
          <w:b/>
          <w:i/>
        </w:rPr>
        <w:t>Australian financial</w:t>
      </w:r>
      <w:r w:rsidRPr="007B3116">
        <w:rPr>
          <w:b/>
          <w:i/>
        </w:rPr>
        <w:t xml:space="preserve"> body</w:t>
      </w:r>
      <w:r>
        <w:t xml:space="preserve"> has the meaning given by subsection 852DA(2).</w:t>
      </w:r>
    </w:p>
    <w:p w14:paraId="67D0647E" w14:textId="77777777" w:rsidR="002F520C" w:rsidRPr="003F34A3" w:rsidRDefault="002F520C" w:rsidP="007F2648">
      <w:pPr>
        <w:pStyle w:val="Definition"/>
      </w:pPr>
      <w:r w:rsidRPr="00917BA9">
        <w:rPr>
          <w:b/>
          <w:i/>
        </w:rPr>
        <w:t xml:space="preserve">passes the </w:t>
      </w:r>
      <w:r>
        <w:rPr>
          <w:b/>
          <w:i/>
        </w:rPr>
        <w:t>legitimate</w:t>
      </w:r>
      <w:r w:rsidRPr="00917BA9">
        <w:rPr>
          <w:b/>
          <w:i/>
        </w:rPr>
        <w:t xml:space="preserve"> control test</w:t>
      </w:r>
      <w:r>
        <w:t xml:space="preserve"> has the meaning given by section 852DC.</w:t>
      </w:r>
    </w:p>
    <w:p w14:paraId="40AC26FE" w14:textId="77777777" w:rsidR="002F520C" w:rsidRDefault="00700FE6" w:rsidP="007F2648">
      <w:pPr>
        <w:pStyle w:val="ItemHead"/>
      </w:pPr>
      <w:r>
        <w:t>42</w:t>
      </w:r>
      <w:r w:rsidR="002F520C">
        <w:t xml:space="preserve">  After </w:t>
      </w:r>
      <w:r w:rsidR="00054991">
        <w:t>Division 1</w:t>
      </w:r>
      <w:r w:rsidR="002F520C">
        <w:t xml:space="preserve"> of </w:t>
      </w:r>
      <w:r w:rsidR="007F2648">
        <w:t>Part 7</w:t>
      </w:r>
      <w:r w:rsidR="002F520C">
        <w:t>.4</w:t>
      </w:r>
    </w:p>
    <w:p w14:paraId="2760A35C" w14:textId="77777777" w:rsidR="002F520C" w:rsidRDefault="002F520C" w:rsidP="007F2648">
      <w:pPr>
        <w:pStyle w:val="Item"/>
      </w:pPr>
      <w:r>
        <w:t>Insert:</w:t>
      </w:r>
    </w:p>
    <w:p w14:paraId="4167C608" w14:textId="77777777" w:rsidR="002F520C" w:rsidRDefault="00054991" w:rsidP="007F2648">
      <w:pPr>
        <w:pStyle w:val="ActHead3"/>
      </w:pPr>
      <w:bookmarkStart w:id="25" w:name="_Toc152771091"/>
      <w:r w:rsidRPr="007A224F">
        <w:rPr>
          <w:rStyle w:val="CharDivNo"/>
        </w:rPr>
        <w:t>Division 1</w:t>
      </w:r>
      <w:r w:rsidR="002F520C" w:rsidRPr="007A224F">
        <w:rPr>
          <w:rStyle w:val="CharDivNo"/>
        </w:rPr>
        <w:t>A</w:t>
      </w:r>
      <w:r w:rsidR="002F520C">
        <w:t>—</w:t>
      </w:r>
      <w:r w:rsidR="002F520C" w:rsidRPr="007A224F">
        <w:rPr>
          <w:rStyle w:val="CharDivText"/>
        </w:rPr>
        <w:t>Limit on control of certain Australian licensees that are not widely held market bodies</w:t>
      </w:r>
      <w:bookmarkEnd w:id="25"/>
    </w:p>
    <w:p w14:paraId="4524F0EE" w14:textId="77777777" w:rsidR="002F520C" w:rsidRPr="004F4C2C" w:rsidRDefault="002F520C" w:rsidP="007F2648">
      <w:pPr>
        <w:pStyle w:val="ActHead4"/>
      </w:pPr>
      <w:bookmarkStart w:id="26" w:name="_Toc152771092"/>
      <w:r w:rsidRPr="007A224F">
        <w:rPr>
          <w:rStyle w:val="CharSubdNo"/>
        </w:rPr>
        <w:t>Subdivision A</w:t>
      </w:r>
      <w:r>
        <w:t>—</w:t>
      </w:r>
      <w:r w:rsidRPr="007A224F">
        <w:rPr>
          <w:rStyle w:val="CharSubdText"/>
        </w:rPr>
        <w:t>Scope and interpretation</w:t>
      </w:r>
      <w:bookmarkEnd w:id="26"/>
    </w:p>
    <w:p w14:paraId="353BB400" w14:textId="77777777" w:rsidR="002F520C" w:rsidRDefault="002F520C" w:rsidP="007F2648">
      <w:pPr>
        <w:pStyle w:val="ActHead5"/>
      </w:pPr>
      <w:bookmarkStart w:id="27" w:name="_Toc152771093"/>
      <w:r w:rsidRPr="007A224F">
        <w:rPr>
          <w:rStyle w:val="CharSectno"/>
        </w:rPr>
        <w:t>852DA</w:t>
      </w:r>
      <w:r>
        <w:t xml:space="preserve">  Scope of Division</w:t>
      </w:r>
      <w:bookmarkEnd w:id="27"/>
    </w:p>
    <w:p w14:paraId="4E754029" w14:textId="77777777" w:rsidR="002F520C" w:rsidRDefault="002F520C" w:rsidP="007F2648">
      <w:pPr>
        <w:pStyle w:val="subsection"/>
      </w:pPr>
      <w:r>
        <w:tab/>
        <w:t>(1)</w:t>
      </w:r>
      <w:r>
        <w:tab/>
        <w:t>This Division applies in relation to controlled Australian financial bodies.</w:t>
      </w:r>
    </w:p>
    <w:p w14:paraId="032B4EC6" w14:textId="77777777" w:rsidR="002F520C" w:rsidRDefault="002F520C" w:rsidP="007F2648">
      <w:pPr>
        <w:pStyle w:val="SubsectionHead"/>
        <w:rPr>
          <w:b/>
        </w:rPr>
      </w:pPr>
      <w:r>
        <w:t xml:space="preserve">Meaning of </w:t>
      </w:r>
      <w:r>
        <w:rPr>
          <w:b/>
        </w:rPr>
        <w:t>controlled Australian financial body</w:t>
      </w:r>
    </w:p>
    <w:p w14:paraId="2F79A84B" w14:textId="77777777" w:rsidR="002F520C" w:rsidRDefault="002F520C" w:rsidP="007F2648">
      <w:pPr>
        <w:pStyle w:val="subsection"/>
      </w:pPr>
      <w:r>
        <w:tab/>
        <w:t>(2)</w:t>
      </w:r>
      <w:r>
        <w:tab/>
        <w:t xml:space="preserve">A body corporate is a </w:t>
      </w:r>
      <w:r>
        <w:rPr>
          <w:b/>
          <w:i/>
        </w:rPr>
        <w:t>controlled Australian financial body</w:t>
      </w:r>
      <w:r>
        <w:t xml:space="preserve"> if the body is:</w:t>
      </w:r>
    </w:p>
    <w:p w14:paraId="693A1F16" w14:textId="77777777" w:rsidR="002F520C" w:rsidRDefault="002F520C" w:rsidP="007F2648">
      <w:pPr>
        <w:pStyle w:val="paragraph"/>
      </w:pPr>
      <w:r>
        <w:tab/>
        <w:t>(a)</w:t>
      </w:r>
      <w:r>
        <w:tab/>
        <w:t xml:space="preserve">registered under </w:t>
      </w:r>
      <w:r w:rsidR="00F84FF9">
        <w:t>Chapter 2</w:t>
      </w:r>
      <w:r>
        <w:t>A; and</w:t>
      </w:r>
    </w:p>
    <w:p w14:paraId="75C777AA" w14:textId="77777777" w:rsidR="002F520C" w:rsidRDefault="002F520C" w:rsidP="007F2648">
      <w:pPr>
        <w:pStyle w:val="paragraph"/>
      </w:pPr>
      <w:r>
        <w:tab/>
        <w:t>(b)</w:t>
      </w:r>
      <w:r>
        <w:tab/>
        <w:t>any of the following:</w:t>
      </w:r>
    </w:p>
    <w:p w14:paraId="0046AB73" w14:textId="77777777" w:rsidR="002F520C" w:rsidRDefault="002F520C" w:rsidP="007F2648">
      <w:pPr>
        <w:pStyle w:val="paragraphsub"/>
      </w:pPr>
      <w:r>
        <w:tab/>
        <w:t>(i)</w:t>
      </w:r>
      <w:r>
        <w:tab/>
        <w:t>a market licensee;</w:t>
      </w:r>
    </w:p>
    <w:p w14:paraId="322C0377" w14:textId="77777777" w:rsidR="002F520C" w:rsidRDefault="002F520C" w:rsidP="007F2648">
      <w:pPr>
        <w:pStyle w:val="paragraphsub"/>
      </w:pPr>
      <w:r>
        <w:tab/>
        <w:t>(ii)</w:t>
      </w:r>
      <w:r>
        <w:tab/>
        <w:t>a CS facility licensee;</w:t>
      </w:r>
    </w:p>
    <w:p w14:paraId="5D8DB7E8" w14:textId="77777777" w:rsidR="002F520C" w:rsidRDefault="002F520C" w:rsidP="007F2648">
      <w:pPr>
        <w:pStyle w:val="paragraphsub"/>
      </w:pPr>
      <w:r>
        <w:tab/>
        <w:t>(iii)</w:t>
      </w:r>
      <w:r>
        <w:tab/>
        <w:t>a derivative trade repository licensee;</w:t>
      </w:r>
    </w:p>
    <w:p w14:paraId="20D5390B" w14:textId="77777777" w:rsidR="002F520C" w:rsidRDefault="002F520C" w:rsidP="007F2648">
      <w:pPr>
        <w:pStyle w:val="paragraphsub"/>
      </w:pPr>
      <w:r>
        <w:tab/>
        <w:t>(iv)</w:t>
      </w:r>
      <w:r>
        <w:tab/>
        <w:t>a benchmark administrator licensee;</w:t>
      </w:r>
    </w:p>
    <w:p w14:paraId="2EFA14D8" w14:textId="77777777" w:rsidR="002F520C" w:rsidRDefault="002F520C" w:rsidP="007F2648">
      <w:pPr>
        <w:pStyle w:val="paragraphsub"/>
      </w:pPr>
      <w:r>
        <w:tab/>
        <w:t>(v)</w:t>
      </w:r>
      <w:r>
        <w:tab/>
        <w:t>the holding company of a licensee mentioned in any of subparagraphs (i) to (iv); and</w:t>
      </w:r>
    </w:p>
    <w:p w14:paraId="4AFE5EA3" w14:textId="77777777" w:rsidR="002F520C" w:rsidRPr="009633D0" w:rsidRDefault="002F520C" w:rsidP="007F2648">
      <w:pPr>
        <w:pStyle w:val="paragraph"/>
      </w:pPr>
      <w:r>
        <w:tab/>
        <w:t>(c)</w:t>
      </w:r>
      <w:r>
        <w:tab/>
        <w:t>not a widely held market body.</w:t>
      </w:r>
    </w:p>
    <w:p w14:paraId="1B816796" w14:textId="77777777" w:rsidR="002F520C" w:rsidRPr="0047402B" w:rsidRDefault="002F520C" w:rsidP="007F2648">
      <w:pPr>
        <w:pStyle w:val="ActHead5"/>
      </w:pPr>
      <w:bookmarkStart w:id="28" w:name="_Toc152771094"/>
      <w:r w:rsidRPr="007A224F">
        <w:rPr>
          <w:rStyle w:val="CharSectno"/>
        </w:rPr>
        <w:t>852DB</w:t>
      </w:r>
      <w:r w:rsidRPr="0047402B">
        <w:t xml:space="preserve">  Meaning of </w:t>
      </w:r>
      <w:r w:rsidRPr="004D5F69">
        <w:rPr>
          <w:i/>
        </w:rPr>
        <w:t>unacceptable control situation</w:t>
      </w:r>
      <w:bookmarkEnd w:id="28"/>
    </w:p>
    <w:p w14:paraId="4E6FAD33" w14:textId="77777777" w:rsidR="002F520C" w:rsidRPr="0047402B" w:rsidRDefault="002F520C" w:rsidP="007F2648">
      <w:pPr>
        <w:pStyle w:val="subsection"/>
      </w:pPr>
      <w:r w:rsidRPr="0047402B">
        <w:tab/>
      </w:r>
      <w:r w:rsidRPr="0047402B">
        <w:tab/>
      </w:r>
      <w:r>
        <w:t>For the purposes of this Division, a</w:t>
      </w:r>
      <w:r w:rsidRPr="0047402B">
        <w:t xml:space="preserve">n </w:t>
      </w:r>
      <w:r w:rsidRPr="0047402B">
        <w:rPr>
          <w:b/>
          <w:i/>
        </w:rPr>
        <w:t>unacceptable control situation</w:t>
      </w:r>
      <w:r w:rsidRPr="0047402B">
        <w:t xml:space="preserve"> exists in relation to a</w:t>
      </w:r>
      <w:r>
        <w:t xml:space="preserve"> controlled Australian financial body and</w:t>
      </w:r>
      <w:r w:rsidRPr="0047402B">
        <w:t xml:space="preserve"> a particular person if the person’s voting power in the body is more than:</w:t>
      </w:r>
    </w:p>
    <w:p w14:paraId="2D5450D9" w14:textId="77777777" w:rsidR="002F520C" w:rsidRPr="0047402B" w:rsidRDefault="002F520C" w:rsidP="007F2648">
      <w:pPr>
        <w:pStyle w:val="paragraph"/>
      </w:pPr>
      <w:r w:rsidRPr="0047402B">
        <w:tab/>
        <w:t>(a)</w:t>
      </w:r>
      <w:r w:rsidRPr="0047402B">
        <w:tab/>
      </w:r>
      <w:r>
        <w:t xml:space="preserve">unless </w:t>
      </w:r>
      <w:r w:rsidR="00F84FF9">
        <w:t>paragraph (</w:t>
      </w:r>
      <w:r>
        <w:t>b) applies—</w:t>
      </w:r>
      <w:r w:rsidRPr="0047402B">
        <w:t>15%; or</w:t>
      </w:r>
    </w:p>
    <w:p w14:paraId="16AE6E13" w14:textId="77777777" w:rsidR="002F520C" w:rsidRPr="0047402B" w:rsidRDefault="002F520C" w:rsidP="007F2648">
      <w:pPr>
        <w:pStyle w:val="paragraph"/>
      </w:pPr>
      <w:r w:rsidRPr="0047402B">
        <w:tab/>
        <w:t>(b)</w:t>
      </w:r>
      <w:r w:rsidRPr="0047402B">
        <w:tab/>
        <w:t xml:space="preserve">if an approval of a higher percentage is in force under Subdivision </w:t>
      </w:r>
      <w:r>
        <w:t>C</w:t>
      </w:r>
      <w:r w:rsidRPr="0047402B">
        <w:t xml:space="preserve"> </w:t>
      </w:r>
      <w:r>
        <w:t>for</w:t>
      </w:r>
      <w:r w:rsidRPr="0047402B">
        <w:t xml:space="preserve"> the body and the person</w:t>
      </w:r>
      <w:r>
        <w:t>—</w:t>
      </w:r>
      <w:r w:rsidRPr="0047402B">
        <w:t>that higher percentage</w:t>
      </w:r>
      <w:r>
        <w:t>.</w:t>
      </w:r>
    </w:p>
    <w:p w14:paraId="3CC18F31" w14:textId="77777777" w:rsidR="002F520C" w:rsidRDefault="002F520C" w:rsidP="007F2648">
      <w:pPr>
        <w:pStyle w:val="ActHead5"/>
      </w:pPr>
      <w:bookmarkStart w:id="29" w:name="_Toc152771095"/>
      <w:r w:rsidRPr="007A224F">
        <w:rPr>
          <w:rStyle w:val="CharSectno"/>
        </w:rPr>
        <w:t>852DC</w:t>
      </w:r>
      <w:r w:rsidRPr="00E757B5">
        <w:t xml:space="preserve">  </w:t>
      </w:r>
      <w:r>
        <w:t xml:space="preserve">Meaning of </w:t>
      </w:r>
      <w:r w:rsidRPr="004D279A">
        <w:rPr>
          <w:i/>
        </w:rPr>
        <w:t>passes the legitimate control test</w:t>
      </w:r>
      <w:bookmarkEnd w:id="29"/>
    </w:p>
    <w:p w14:paraId="689F1ECB" w14:textId="77777777" w:rsidR="002F520C" w:rsidRDefault="002F520C" w:rsidP="007F2648">
      <w:pPr>
        <w:pStyle w:val="subsection"/>
      </w:pPr>
      <w:r>
        <w:tab/>
      </w:r>
      <w:r>
        <w:tab/>
        <w:t xml:space="preserve">A person </w:t>
      </w:r>
      <w:r>
        <w:rPr>
          <w:b/>
          <w:i/>
        </w:rPr>
        <w:t>passes the legitimate control test</w:t>
      </w:r>
      <w:r>
        <w:t xml:space="preserve"> for having a particular percentage of voting power in a controlled Australian financial body if the person’s having of that percentage of voting power in the body is unlikely to adversely affect:</w:t>
      </w:r>
    </w:p>
    <w:p w14:paraId="3B6D4357" w14:textId="77777777" w:rsidR="002F520C" w:rsidRDefault="002F520C" w:rsidP="007F2648">
      <w:pPr>
        <w:pStyle w:val="paragraph"/>
      </w:pPr>
      <w:r>
        <w:tab/>
        <w:t>(a)</w:t>
      </w:r>
      <w:r>
        <w:tab/>
        <w:t>if the body is a licensee mentioned in any of subparagraphs 852DA(2)(b)(i) to (iv)—the body’s ability to meet one or more of its obligations as such a licensee under this Act; or</w:t>
      </w:r>
    </w:p>
    <w:p w14:paraId="69BD222A" w14:textId="77777777" w:rsidR="002F520C" w:rsidRPr="00A40B63" w:rsidRDefault="002F520C" w:rsidP="007F2648">
      <w:pPr>
        <w:pStyle w:val="paragraph"/>
      </w:pPr>
      <w:r>
        <w:tab/>
        <w:t>(b)</w:t>
      </w:r>
      <w:r>
        <w:tab/>
        <w:t>if the body is the holding company of a licensee mentioned in any of subparagraphs 852DA(2)(b)(i) to (iv)—the licensee’s ability to meet one or more of its obligations as such a licensee under this Act.</w:t>
      </w:r>
    </w:p>
    <w:p w14:paraId="17D4A2FE" w14:textId="77777777" w:rsidR="002F520C" w:rsidRPr="00026AD3" w:rsidRDefault="002F520C" w:rsidP="007F2648">
      <w:pPr>
        <w:pStyle w:val="ActHead4"/>
      </w:pPr>
      <w:bookmarkStart w:id="30" w:name="_Toc152771096"/>
      <w:r w:rsidRPr="007A224F">
        <w:rPr>
          <w:rStyle w:val="CharSubdNo"/>
        </w:rPr>
        <w:t>Subdivision B</w:t>
      </w:r>
      <w:r>
        <w:t>—</w:t>
      </w:r>
      <w:r w:rsidRPr="007A224F">
        <w:rPr>
          <w:rStyle w:val="CharSubdText"/>
        </w:rPr>
        <w:t>15% voting power limit</w:t>
      </w:r>
      <w:bookmarkEnd w:id="30"/>
    </w:p>
    <w:p w14:paraId="537D95CE" w14:textId="77777777" w:rsidR="002F520C" w:rsidRPr="00BF185A" w:rsidRDefault="002F520C" w:rsidP="007F2648">
      <w:pPr>
        <w:pStyle w:val="ActHead5"/>
      </w:pPr>
      <w:bookmarkStart w:id="31" w:name="_Toc152771097"/>
      <w:r w:rsidRPr="007A224F">
        <w:rPr>
          <w:rStyle w:val="CharSectno"/>
        </w:rPr>
        <w:t>852DD</w:t>
      </w:r>
      <w:r w:rsidRPr="00E757B5">
        <w:t xml:space="preserve">  </w:t>
      </w:r>
      <w:r>
        <w:t>Acquisition of shares</w:t>
      </w:r>
      <w:bookmarkEnd w:id="31"/>
    </w:p>
    <w:p w14:paraId="13E8EE22" w14:textId="77777777" w:rsidR="002F520C" w:rsidRDefault="002F520C" w:rsidP="007F2648">
      <w:pPr>
        <w:pStyle w:val="subsection"/>
      </w:pPr>
      <w:r>
        <w:tab/>
      </w:r>
      <w:r>
        <w:tab/>
        <w:t>A person contravenes this section if:</w:t>
      </w:r>
    </w:p>
    <w:p w14:paraId="6A045036" w14:textId="77777777" w:rsidR="002F520C" w:rsidRDefault="002F520C" w:rsidP="007F2648">
      <w:pPr>
        <w:pStyle w:val="paragraph"/>
      </w:pPr>
      <w:r>
        <w:tab/>
        <w:t>(a)</w:t>
      </w:r>
      <w:r>
        <w:tab/>
        <w:t>the person acquires, or the person with one or more other persons under an arrangement acquire, shares in a body corporate; and</w:t>
      </w:r>
    </w:p>
    <w:p w14:paraId="42861ADB" w14:textId="77777777" w:rsidR="002F520C" w:rsidRDefault="002F520C" w:rsidP="007F2648">
      <w:pPr>
        <w:pStyle w:val="paragraph"/>
      </w:pPr>
      <w:r>
        <w:tab/>
        <w:t>(b)</w:t>
      </w:r>
      <w:r>
        <w:tab/>
        <w:t>the acquisition has the result that:</w:t>
      </w:r>
    </w:p>
    <w:p w14:paraId="2DC12B56" w14:textId="77777777" w:rsidR="002F520C" w:rsidRPr="0047402B" w:rsidRDefault="002F520C" w:rsidP="007F2648">
      <w:pPr>
        <w:pStyle w:val="paragraphsub"/>
      </w:pPr>
      <w:r w:rsidRPr="0047402B">
        <w:tab/>
        <w:t>(i)</w:t>
      </w:r>
      <w:r w:rsidRPr="0047402B">
        <w:tab/>
        <w:t>an unacceptable control situation comes into existence in relation to</w:t>
      </w:r>
      <w:r w:rsidR="008D215E" w:rsidRPr="008D215E">
        <w:t xml:space="preserve"> a controlled Australian financial body</w:t>
      </w:r>
      <w:r w:rsidR="008D215E">
        <w:t xml:space="preserve"> </w:t>
      </w:r>
      <w:r w:rsidRPr="0047402B">
        <w:t>and a person; or</w:t>
      </w:r>
    </w:p>
    <w:p w14:paraId="66A84BAB" w14:textId="77777777" w:rsidR="002F520C" w:rsidRDefault="002F520C" w:rsidP="007F2648">
      <w:pPr>
        <w:pStyle w:val="paragraphsub"/>
      </w:pPr>
      <w:r w:rsidRPr="0047402B">
        <w:tab/>
        <w:t>(ii)</w:t>
      </w:r>
      <w:r w:rsidRPr="0047402B">
        <w:tab/>
        <w:t xml:space="preserve">if an unacceptable control situation already exists </w:t>
      </w:r>
      <w:r w:rsidR="008D215E" w:rsidRPr="008D215E">
        <w:t>in relation to a controlled Australian financial body</w:t>
      </w:r>
      <w:r w:rsidR="008D215E">
        <w:t xml:space="preserve"> </w:t>
      </w:r>
      <w:r>
        <w:t>and a person</w:t>
      </w:r>
      <w:r w:rsidR="00EF2655">
        <w:t xml:space="preserve"> (the </w:t>
      </w:r>
      <w:r w:rsidR="00EF2655" w:rsidRPr="00EF2655">
        <w:rPr>
          <w:b/>
          <w:i/>
        </w:rPr>
        <w:t>controller</w:t>
      </w:r>
      <w:r w:rsidR="00EF2655">
        <w:t>)</w:t>
      </w:r>
      <w:r w:rsidRPr="0047402B">
        <w:t xml:space="preserve">—there is an increase in the voting power of </w:t>
      </w:r>
      <w:r w:rsidR="00EF2655">
        <w:t>the controller</w:t>
      </w:r>
      <w:r w:rsidRPr="0047402B">
        <w:t xml:space="preserve"> in the </w:t>
      </w:r>
      <w:r w:rsidR="008D215E">
        <w:t xml:space="preserve">controlled Australian financial </w:t>
      </w:r>
      <w:r w:rsidRPr="0047402B">
        <w:t>body</w:t>
      </w:r>
      <w:r>
        <w:t>.</w:t>
      </w:r>
    </w:p>
    <w:p w14:paraId="616BDF9F" w14:textId="77777777" w:rsidR="00EF2655" w:rsidRPr="003329DD" w:rsidRDefault="00EF2655" w:rsidP="007F2648">
      <w:pPr>
        <w:pStyle w:val="notetext"/>
      </w:pPr>
      <w:r>
        <w:t>Note 1:</w:t>
      </w:r>
      <w:r>
        <w:tab/>
        <w:t xml:space="preserve">The person mentioned in </w:t>
      </w:r>
      <w:r w:rsidR="00054991">
        <w:t>subparagraph (</w:t>
      </w:r>
      <w:r>
        <w:t>b)(i) or (b)(ii) need not be the person who contravenes this section.</w:t>
      </w:r>
    </w:p>
    <w:p w14:paraId="026EC450" w14:textId="77777777" w:rsidR="002F520C" w:rsidRDefault="002F520C" w:rsidP="007F2648">
      <w:pPr>
        <w:pStyle w:val="notetext"/>
      </w:pPr>
      <w:r w:rsidRPr="0047402B">
        <w:t>Note</w:t>
      </w:r>
      <w:r w:rsidR="00EF2655">
        <w:t xml:space="preserve"> 2</w:t>
      </w:r>
      <w:r w:rsidRPr="0047402B">
        <w:t>:</w:t>
      </w:r>
      <w:r w:rsidRPr="0047402B">
        <w:tab/>
        <w:t xml:space="preserve">A contravention of this section is an offence (see </w:t>
      </w:r>
      <w:r>
        <w:t>sub</w:t>
      </w:r>
      <w:r w:rsidR="00F84FF9">
        <w:t>section 1</w:t>
      </w:r>
      <w:r w:rsidRPr="0047402B">
        <w:t>311(1))</w:t>
      </w:r>
      <w:r>
        <w:t>.</w:t>
      </w:r>
    </w:p>
    <w:p w14:paraId="6E6DD39A" w14:textId="77777777" w:rsidR="002F520C" w:rsidRPr="0047402B" w:rsidRDefault="002F520C" w:rsidP="007F2648">
      <w:pPr>
        <w:pStyle w:val="ActHead5"/>
      </w:pPr>
      <w:bookmarkStart w:id="32" w:name="_Toc152771098"/>
      <w:r w:rsidRPr="007A224F">
        <w:rPr>
          <w:rStyle w:val="CharSectno"/>
        </w:rPr>
        <w:t>852DE</w:t>
      </w:r>
      <w:r w:rsidRPr="0047402B">
        <w:t xml:space="preserve">  Remedial orders</w:t>
      </w:r>
      <w:bookmarkEnd w:id="32"/>
    </w:p>
    <w:p w14:paraId="065BB10A" w14:textId="77777777" w:rsidR="002F520C" w:rsidRPr="0047402B" w:rsidRDefault="002F520C" w:rsidP="007F2648">
      <w:pPr>
        <w:pStyle w:val="subsection"/>
      </w:pPr>
      <w:r w:rsidRPr="0047402B">
        <w:tab/>
        <w:t>(1)</w:t>
      </w:r>
      <w:r w:rsidRPr="0047402B">
        <w:tab/>
        <w:t xml:space="preserve">If an unacceptable control situation exists in relation to a </w:t>
      </w:r>
      <w:r>
        <w:t>controlled Australian financial body and a person</w:t>
      </w:r>
      <w:r w:rsidRPr="0047402B">
        <w:t>, the Court may make such orders as the Court considers appropriate for the purpose of ensuring that the unacceptable control situation ceases to exist</w:t>
      </w:r>
      <w:r>
        <w:t>.</w:t>
      </w:r>
    </w:p>
    <w:p w14:paraId="06A37B04" w14:textId="77777777" w:rsidR="002F520C" w:rsidRPr="0047402B" w:rsidRDefault="002F520C" w:rsidP="007F2648">
      <w:pPr>
        <w:pStyle w:val="subsection"/>
      </w:pPr>
      <w:r w:rsidRPr="0047402B">
        <w:tab/>
        <w:t>(2)</w:t>
      </w:r>
      <w:r w:rsidRPr="0047402B">
        <w:tab/>
        <w:t>However, the Court may only make orders under this section on application by:</w:t>
      </w:r>
    </w:p>
    <w:p w14:paraId="48B30CA3" w14:textId="77777777" w:rsidR="002F520C" w:rsidRPr="0047402B" w:rsidRDefault="002F520C" w:rsidP="007F2648">
      <w:pPr>
        <w:pStyle w:val="paragraph"/>
      </w:pPr>
      <w:r w:rsidRPr="0047402B">
        <w:tab/>
        <w:t>(</w:t>
      </w:r>
      <w:r>
        <w:t>a</w:t>
      </w:r>
      <w:r w:rsidRPr="0047402B">
        <w:t>)</w:t>
      </w:r>
      <w:r w:rsidRPr="0047402B">
        <w:tab/>
        <w:t>ASIC; or</w:t>
      </w:r>
    </w:p>
    <w:p w14:paraId="17F8AE4C" w14:textId="77777777" w:rsidR="002F520C" w:rsidRPr="0047402B" w:rsidRDefault="002F520C" w:rsidP="007F2648">
      <w:pPr>
        <w:pStyle w:val="paragraph"/>
      </w:pPr>
      <w:r w:rsidRPr="0047402B">
        <w:tab/>
        <w:t>(</w:t>
      </w:r>
      <w:r>
        <w:t>b</w:t>
      </w:r>
      <w:r w:rsidRPr="0047402B">
        <w:t>)</w:t>
      </w:r>
      <w:r w:rsidRPr="0047402B">
        <w:tab/>
        <w:t>the body; or</w:t>
      </w:r>
    </w:p>
    <w:p w14:paraId="3A434E5C" w14:textId="77777777" w:rsidR="002F520C" w:rsidRPr="00E002E9" w:rsidRDefault="002F520C" w:rsidP="007F2648">
      <w:pPr>
        <w:pStyle w:val="paragraph"/>
      </w:pPr>
      <w:r w:rsidRPr="0047402B">
        <w:tab/>
        <w:t>(</w:t>
      </w:r>
      <w:r>
        <w:t>c</w:t>
      </w:r>
      <w:r w:rsidRPr="0047402B">
        <w:t>)</w:t>
      </w:r>
      <w:r w:rsidRPr="0047402B">
        <w:tab/>
        <w:t>a person who has any voting power in the body</w:t>
      </w:r>
      <w:r>
        <w:t>.</w:t>
      </w:r>
    </w:p>
    <w:p w14:paraId="4321F477" w14:textId="77777777" w:rsidR="002F520C" w:rsidRPr="0047402B" w:rsidRDefault="002F520C" w:rsidP="007F2648">
      <w:pPr>
        <w:pStyle w:val="subsection"/>
      </w:pPr>
      <w:r w:rsidRPr="0047402B">
        <w:tab/>
        <w:t>(3)</w:t>
      </w:r>
      <w:r w:rsidRPr="0047402B">
        <w:tab/>
      </w:r>
      <w:r>
        <w:t xml:space="preserve">Without limiting </w:t>
      </w:r>
      <w:r w:rsidR="00054991">
        <w:t>subsection (</w:t>
      </w:r>
      <w:r>
        <w:t>1), t</w:t>
      </w:r>
      <w:r w:rsidRPr="0047402B">
        <w:t>he Court’s orders may include:</w:t>
      </w:r>
    </w:p>
    <w:p w14:paraId="08AC594B" w14:textId="77777777" w:rsidR="002F520C" w:rsidRPr="0047402B" w:rsidRDefault="002F520C" w:rsidP="007F2648">
      <w:pPr>
        <w:pStyle w:val="paragraph"/>
      </w:pPr>
      <w:r w:rsidRPr="0047402B">
        <w:tab/>
        <w:t>(a)</w:t>
      </w:r>
      <w:r w:rsidRPr="0047402B">
        <w:tab/>
        <w:t>an order directing the disposal of shares; or</w:t>
      </w:r>
    </w:p>
    <w:p w14:paraId="56EA407A" w14:textId="77777777" w:rsidR="002F520C" w:rsidRPr="0047402B" w:rsidRDefault="002F520C" w:rsidP="007F2648">
      <w:pPr>
        <w:pStyle w:val="paragraph"/>
      </w:pPr>
      <w:r w:rsidRPr="0047402B">
        <w:tab/>
        <w:t>(b)</w:t>
      </w:r>
      <w:r w:rsidRPr="0047402B">
        <w:tab/>
        <w:t>an order restraining the exercise of any rights attached to shares; or</w:t>
      </w:r>
    </w:p>
    <w:p w14:paraId="73B864EE" w14:textId="77777777" w:rsidR="002F520C" w:rsidRPr="0047402B" w:rsidRDefault="002F520C" w:rsidP="007F2648">
      <w:pPr>
        <w:pStyle w:val="paragraph"/>
      </w:pPr>
      <w:r w:rsidRPr="0047402B">
        <w:tab/>
        <w:t>(c)</w:t>
      </w:r>
      <w:r w:rsidRPr="0047402B">
        <w:tab/>
        <w:t>an order prohibiting or deferring the payment of any sums due to a person in respect of shares held by the person; or</w:t>
      </w:r>
    </w:p>
    <w:p w14:paraId="0404EBC9" w14:textId="77777777" w:rsidR="002F520C" w:rsidRPr="0047402B" w:rsidRDefault="002F520C" w:rsidP="007F2648">
      <w:pPr>
        <w:pStyle w:val="paragraph"/>
      </w:pPr>
      <w:r w:rsidRPr="0047402B">
        <w:tab/>
        <w:t>(d)</w:t>
      </w:r>
      <w:r w:rsidRPr="0047402B">
        <w:tab/>
        <w:t>an order that any exercise of rights attached to shares be disregarded; or</w:t>
      </w:r>
    </w:p>
    <w:p w14:paraId="4BD63218" w14:textId="77777777" w:rsidR="002F520C" w:rsidRPr="0047402B" w:rsidRDefault="002F520C" w:rsidP="007F2648">
      <w:pPr>
        <w:pStyle w:val="paragraph"/>
      </w:pPr>
      <w:r w:rsidRPr="0047402B">
        <w:tab/>
        <w:t>(e)</w:t>
      </w:r>
      <w:r w:rsidRPr="0047402B">
        <w:tab/>
        <w:t>an order directing any person to do or refrain from doing a specified act, for the purpose of securing compliance with any other order made under this section; or</w:t>
      </w:r>
    </w:p>
    <w:p w14:paraId="734CA5C5" w14:textId="77777777" w:rsidR="002F520C" w:rsidRPr="0047402B" w:rsidRDefault="002F520C" w:rsidP="007F2648">
      <w:pPr>
        <w:pStyle w:val="paragraph"/>
      </w:pPr>
      <w:r w:rsidRPr="0047402B">
        <w:tab/>
        <w:t>(f)</w:t>
      </w:r>
      <w:r w:rsidRPr="0047402B">
        <w:tab/>
        <w:t>an order containing such ancillary or consequential provisions as the Court thinks just</w:t>
      </w:r>
      <w:r>
        <w:t>.</w:t>
      </w:r>
    </w:p>
    <w:p w14:paraId="5E807BB6" w14:textId="77777777" w:rsidR="002F520C" w:rsidRPr="0047402B" w:rsidRDefault="002F520C" w:rsidP="007F2648">
      <w:pPr>
        <w:pStyle w:val="subsection"/>
      </w:pPr>
      <w:r w:rsidRPr="0047402B">
        <w:tab/>
        <w:t>(</w:t>
      </w:r>
      <w:r>
        <w:t>4</w:t>
      </w:r>
      <w:r w:rsidRPr="0047402B">
        <w:t>)</w:t>
      </w:r>
      <w:r w:rsidRPr="0047402B">
        <w:tab/>
        <w:t>Before making an order under this section, the Court may direct that notice of the application be given to such persons as the Court thinks fit or be published in such manner as the Court thinks fit, or both</w:t>
      </w:r>
      <w:r>
        <w:t>.</w:t>
      </w:r>
    </w:p>
    <w:p w14:paraId="0216ECC8" w14:textId="77777777" w:rsidR="002F520C" w:rsidRPr="0047402B" w:rsidRDefault="002F520C" w:rsidP="007F2648">
      <w:pPr>
        <w:pStyle w:val="subsection"/>
      </w:pPr>
      <w:r w:rsidRPr="0047402B">
        <w:tab/>
        <w:t>(</w:t>
      </w:r>
      <w:r>
        <w:t>5</w:t>
      </w:r>
      <w:r w:rsidRPr="0047402B">
        <w:t>)</w:t>
      </w:r>
      <w:r w:rsidRPr="0047402B">
        <w:tab/>
        <w:t>The Court may, by order:</w:t>
      </w:r>
    </w:p>
    <w:p w14:paraId="44866B34" w14:textId="77777777" w:rsidR="002F520C" w:rsidRPr="0047402B" w:rsidRDefault="002F520C" w:rsidP="007F2648">
      <w:pPr>
        <w:pStyle w:val="paragraph"/>
      </w:pPr>
      <w:r w:rsidRPr="0047402B">
        <w:tab/>
        <w:t>(a)</w:t>
      </w:r>
      <w:r w:rsidRPr="0047402B">
        <w:tab/>
        <w:t>rescind, vary or discharge an order made by the Court under this section; or</w:t>
      </w:r>
    </w:p>
    <w:p w14:paraId="73CB8CB8" w14:textId="77777777" w:rsidR="002F520C" w:rsidRPr="0047402B" w:rsidRDefault="002F520C" w:rsidP="007F2648">
      <w:pPr>
        <w:pStyle w:val="paragraph"/>
      </w:pPr>
      <w:r w:rsidRPr="0047402B">
        <w:tab/>
        <w:t>(b)</w:t>
      </w:r>
      <w:r w:rsidRPr="0047402B">
        <w:tab/>
        <w:t>suspend the operation of such an order</w:t>
      </w:r>
      <w:r>
        <w:t>.</w:t>
      </w:r>
    </w:p>
    <w:p w14:paraId="62E27616" w14:textId="77777777" w:rsidR="002F520C" w:rsidRPr="0047402B" w:rsidRDefault="002F520C" w:rsidP="007F2648">
      <w:pPr>
        <w:pStyle w:val="ActHead5"/>
      </w:pPr>
      <w:bookmarkStart w:id="33" w:name="_Toc152771099"/>
      <w:r w:rsidRPr="007A224F">
        <w:rPr>
          <w:rStyle w:val="CharSectno"/>
        </w:rPr>
        <w:t>852DF</w:t>
      </w:r>
      <w:r w:rsidRPr="0047402B">
        <w:t xml:space="preserve">  Injunctions</w:t>
      </w:r>
      <w:bookmarkEnd w:id="33"/>
    </w:p>
    <w:p w14:paraId="24D924F4" w14:textId="77777777" w:rsidR="002F520C" w:rsidRPr="0047402B" w:rsidRDefault="002F520C" w:rsidP="007F2648">
      <w:pPr>
        <w:pStyle w:val="subsection"/>
      </w:pPr>
      <w:r w:rsidRPr="0047402B">
        <w:tab/>
        <w:t>(1)</w:t>
      </w:r>
      <w:r w:rsidRPr="0047402B">
        <w:tab/>
        <w:t xml:space="preserve">If any conduct (including a refusal or failure to act) amounts or would amount to a contravention of this Division in relation to a particular </w:t>
      </w:r>
      <w:r>
        <w:t>controlled Australian financial body</w:t>
      </w:r>
      <w:r w:rsidRPr="0047402B">
        <w:t xml:space="preserve">, the body is taken, for the purposes of </w:t>
      </w:r>
      <w:r w:rsidR="00F84FF9">
        <w:t>section 1</w:t>
      </w:r>
      <w:r w:rsidRPr="0047402B">
        <w:t>324, to be a person whose interests are affected by the conduct</w:t>
      </w:r>
      <w:r>
        <w:t>.</w:t>
      </w:r>
    </w:p>
    <w:p w14:paraId="396B5AE4" w14:textId="77777777" w:rsidR="002F520C" w:rsidRPr="0047402B" w:rsidRDefault="002F520C" w:rsidP="007F2648">
      <w:pPr>
        <w:pStyle w:val="subsection"/>
      </w:pPr>
      <w:r w:rsidRPr="0047402B">
        <w:tab/>
        <w:t>(2)</w:t>
      </w:r>
      <w:r w:rsidRPr="0047402B">
        <w:tab/>
        <w:t>Subsection (1) does not limit the class of persons whose interests are affected by the conduct</w:t>
      </w:r>
      <w:r>
        <w:t>.</w:t>
      </w:r>
    </w:p>
    <w:p w14:paraId="668AA3C8" w14:textId="77777777" w:rsidR="002F520C" w:rsidRPr="0047402B" w:rsidRDefault="002F520C" w:rsidP="007F2648">
      <w:pPr>
        <w:pStyle w:val="subsection"/>
      </w:pPr>
      <w:r w:rsidRPr="0047402B">
        <w:tab/>
        <w:t>(</w:t>
      </w:r>
      <w:r>
        <w:t>3</w:t>
      </w:r>
      <w:r w:rsidRPr="0047402B">
        <w:t>)</w:t>
      </w:r>
      <w:r w:rsidRPr="0047402B">
        <w:tab/>
      </w:r>
      <w:r>
        <w:t>S</w:t>
      </w:r>
      <w:r w:rsidRPr="0047402B">
        <w:t>ections 85</w:t>
      </w:r>
      <w:r w:rsidR="00153B38">
        <w:t>2</w:t>
      </w:r>
      <w:r w:rsidRPr="0047402B">
        <w:t>D</w:t>
      </w:r>
      <w:r>
        <w:t>E</w:t>
      </w:r>
      <w:r w:rsidRPr="0047402B">
        <w:t xml:space="preserve"> and 1324 do not limit each other</w:t>
      </w:r>
      <w:r>
        <w:t>.</w:t>
      </w:r>
    </w:p>
    <w:p w14:paraId="6FBA3061" w14:textId="77777777" w:rsidR="002F520C" w:rsidRPr="0047402B" w:rsidRDefault="002F520C" w:rsidP="007F2648">
      <w:pPr>
        <w:pStyle w:val="ActHead4"/>
      </w:pPr>
      <w:bookmarkStart w:id="34" w:name="_Toc152771100"/>
      <w:r w:rsidRPr="007A224F">
        <w:rPr>
          <w:rStyle w:val="CharSubdNo"/>
        </w:rPr>
        <w:t>Subdivision C</w:t>
      </w:r>
      <w:r w:rsidRPr="0047402B">
        <w:t>—</w:t>
      </w:r>
      <w:r w:rsidRPr="007A224F">
        <w:rPr>
          <w:rStyle w:val="CharSubdText"/>
        </w:rPr>
        <w:t>Approvals to exceed 15% voting power limit</w:t>
      </w:r>
      <w:bookmarkEnd w:id="34"/>
    </w:p>
    <w:p w14:paraId="54DEFBB0" w14:textId="77777777" w:rsidR="002F520C" w:rsidRPr="0047402B" w:rsidRDefault="002F520C" w:rsidP="007F2648">
      <w:pPr>
        <w:pStyle w:val="ActHead5"/>
      </w:pPr>
      <w:bookmarkStart w:id="35" w:name="_Toc152771101"/>
      <w:bookmarkStart w:id="36" w:name="_Hlk130398613"/>
      <w:bookmarkStart w:id="37" w:name="_Hlk130390287"/>
      <w:r w:rsidRPr="007A224F">
        <w:rPr>
          <w:rStyle w:val="CharSectno"/>
        </w:rPr>
        <w:t>852DG</w:t>
      </w:r>
      <w:r w:rsidRPr="0047402B">
        <w:t xml:space="preserve">  </w:t>
      </w:r>
      <w:r>
        <w:t>Application for a</w:t>
      </w:r>
      <w:r w:rsidRPr="0047402B">
        <w:t>pproval to exceed 15% voting power limit</w:t>
      </w:r>
      <w:bookmarkEnd w:id="35"/>
    </w:p>
    <w:p w14:paraId="096A71EC" w14:textId="77777777" w:rsidR="002F520C" w:rsidRPr="0047402B" w:rsidRDefault="002F520C" w:rsidP="007F2648">
      <w:pPr>
        <w:pStyle w:val="subsection"/>
      </w:pPr>
      <w:r w:rsidRPr="0047402B">
        <w:tab/>
      </w:r>
      <w:r w:rsidRPr="0047402B">
        <w:tab/>
        <w:t xml:space="preserve">A person may apply for approval to have voting power of more than 15% in a particular </w:t>
      </w:r>
      <w:r>
        <w:t xml:space="preserve">controlled Australian financial body </w:t>
      </w:r>
      <w:r w:rsidRPr="0047402B">
        <w:t>by lodging with ASIC an application that</w:t>
      </w:r>
      <w:r>
        <w:t xml:space="preserve"> sets out</w:t>
      </w:r>
      <w:r w:rsidRPr="0047402B">
        <w:t>:</w:t>
      </w:r>
    </w:p>
    <w:p w14:paraId="53A11C30" w14:textId="77777777" w:rsidR="002F520C" w:rsidRPr="0047402B" w:rsidRDefault="002F520C" w:rsidP="007F2648">
      <w:pPr>
        <w:pStyle w:val="paragraph"/>
      </w:pPr>
      <w:r w:rsidRPr="0047402B">
        <w:tab/>
        <w:t>(a)</w:t>
      </w:r>
      <w:r w:rsidRPr="0047402B">
        <w:tab/>
        <w:t>the percentage of voting power (if any) the person currently has in the body; and</w:t>
      </w:r>
    </w:p>
    <w:p w14:paraId="66C332C7" w14:textId="77777777" w:rsidR="002F520C" w:rsidRDefault="002F520C" w:rsidP="007F2648">
      <w:pPr>
        <w:pStyle w:val="paragraph"/>
      </w:pPr>
      <w:r w:rsidRPr="0047402B">
        <w:tab/>
        <w:t>(b)</w:t>
      </w:r>
      <w:r w:rsidRPr="0047402B">
        <w:tab/>
        <w:t>the percentage of voting power the person is seeking approval to have in the body; and</w:t>
      </w:r>
    </w:p>
    <w:p w14:paraId="697FF839" w14:textId="77777777" w:rsidR="002F520C" w:rsidRPr="0047402B" w:rsidRDefault="002F520C" w:rsidP="007F2648">
      <w:pPr>
        <w:pStyle w:val="paragraph"/>
      </w:pPr>
      <w:r>
        <w:tab/>
        <w:t>(c)</w:t>
      </w:r>
      <w:r>
        <w:tab/>
        <w:t>the period (whether indefinite or not) the person is seeking the approval for;</w:t>
      </w:r>
      <w:r w:rsidR="00A25061">
        <w:t xml:space="preserve"> and</w:t>
      </w:r>
    </w:p>
    <w:p w14:paraId="6D628D2D" w14:textId="77777777" w:rsidR="002F520C" w:rsidRPr="0047402B" w:rsidRDefault="002F520C" w:rsidP="007F2648">
      <w:pPr>
        <w:pStyle w:val="paragraph"/>
      </w:pPr>
      <w:r w:rsidRPr="0047402B">
        <w:tab/>
        <w:t>(</w:t>
      </w:r>
      <w:r>
        <w:t>d</w:t>
      </w:r>
      <w:r w:rsidRPr="0047402B">
        <w:t>)</w:t>
      </w:r>
      <w:r w:rsidRPr="0047402B">
        <w:tab/>
        <w:t>the person’s reasons for making the application</w:t>
      </w:r>
      <w:r>
        <w:t>.</w:t>
      </w:r>
    </w:p>
    <w:p w14:paraId="78CEFBD1" w14:textId="77777777" w:rsidR="002F520C" w:rsidRDefault="002F520C" w:rsidP="007F2648">
      <w:pPr>
        <w:pStyle w:val="notetext"/>
      </w:pPr>
      <w:r w:rsidRPr="0047402B">
        <w:t>Note</w:t>
      </w:r>
      <w:r>
        <w:t xml:space="preserve"> 1</w:t>
      </w:r>
      <w:r w:rsidRPr="0047402B">
        <w:t>:</w:t>
      </w:r>
      <w:r w:rsidRPr="0047402B">
        <w:tab/>
        <w:t>For fees in respect of lodging applications</w:t>
      </w:r>
      <w:r>
        <w:t xml:space="preserve">, </w:t>
      </w:r>
      <w:r w:rsidRPr="0047402B">
        <w:t xml:space="preserve">see </w:t>
      </w:r>
      <w:r w:rsidR="00F84FF9">
        <w:t>Part 9</w:t>
      </w:r>
      <w:r>
        <w:t>.</w:t>
      </w:r>
      <w:r w:rsidRPr="0047402B">
        <w:t>10</w:t>
      </w:r>
      <w:r>
        <w:t>.</w:t>
      </w:r>
    </w:p>
    <w:p w14:paraId="379F8686" w14:textId="77777777" w:rsidR="002F520C" w:rsidRDefault="002F520C" w:rsidP="007F2648">
      <w:pPr>
        <w:pStyle w:val="notetext"/>
      </w:pPr>
      <w:r>
        <w:t>Note 2:</w:t>
      </w:r>
      <w:r>
        <w:tab/>
        <w:t>For applications to vary an approved percentage, see section 852DL.</w:t>
      </w:r>
    </w:p>
    <w:p w14:paraId="7DF8976C" w14:textId="77777777" w:rsidR="002F520C" w:rsidRPr="0047402B" w:rsidRDefault="002F520C" w:rsidP="007F2648">
      <w:pPr>
        <w:pStyle w:val="ActHead5"/>
      </w:pPr>
      <w:bookmarkStart w:id="38" w:name="_Toc152771102"/>
      <w:r w:rsidRPr="007A224F">
        <w:rPr>
          <w:rStyle w:val="CharSectno"/>
        </w:rPr>
        <w:t>852DH</w:t>
      </w:r>
      <w:r w:rsidRPr="0047402B">
        <w:t xml:space="preserve">  </w:t>
      </w:r>
      <w:r>
        <w:t>Decision on the</w:t>
      </w:r>
      <w:r w:rsidRPr="0047402B">
        <w:t xml:space="preserve"> application</w:t>
      </w:r>
      <w:bookmarkEnd w:id="38"/>
    </w:p>
    <w:p w14:paraId="44D5F4C8" w14:textId="77777777" w:rsidR="002F520C" w:rsidRDefault="002F520C" w:rsidP="007F2648">
      <w:pPr>
        <w:pStyle w:val="subsection"/>
      </w:pPr>
      <w:bookmarkStart w:id="39" w:name="_Hlk130398563"/>
      <w:bookmarkEnd w:id="36"/>
      <w:r w:rsidRPr="0047402B">
        <w:tab/>
        <w:t>(1)</w:t>
      </w:r>
      <w:r w:rsidRPr="0047402B">
        <w:tab/>
      </w:r>
      <w:r>
        <w:t>ASIC must, by written notice given to the applicant, approve the applicant having a specified percentage of voting power in the body if:</w:t>
      </w:r>
    </w:p>
    <w:p w14:paraId="5F1C81E2" w14:textId="77777777" w:rsidR="002F520C" w:rsidRPr="00B401DD" w:rsidRDefault="002F520C" w:rsidP="007F2648">
      <w:pPr>
        <w:pStyle w:val="paragraph"/>
      </w:pPr>
      <w:r>
        <w:tab/>
        <w:t>(a)</w:t>
      </w:r>
      <w:r>
        <w:tab/>
        <w:t>ASIC is satisfied the specified percentage is the highest percentage (up to that sought by the applicant) of voting power in the body for which the applicant:</w:t>
      </w:r>
    </w:p>
    <w:p w14:paraId="63AFA426" w14:textId="77777777" w:rsidR="002F520C" w:rsidRDefault="002F520C" w:rsidP="007F2648">
      <w:pPr>
        <w:pStyle w:val="paragraphsub"/>
      </w:pPr>
      <w:r>
        <w:tab/>
        <w:t>(i)</w:t>
      </w:r>
      <w:r>
        <w:tab/>
        <w:t>passes the legitimate control test; and</w:t>
      </w:r>
    </w:p>
    <w:p w14:paraId="643938F8" w14:textId="77777777" w:rsidR="002F520C" w:rsidRDefault="002F520C" w:rsidP="007F2648">
      <w:pPr>
        <w:pStyle w:val="paragraphsub"/>
      </w:pPr>
      <w:r>
        <w:tab/>
        <w:t>(ii)</w:t>
      </w:r>
      <w:r>
        <w:tab/>
        <w:t xml:space="preserve">is likely to continue to do so either for a specified period (the </w:t>
      </w:r>
      <w:r w:rsidRPr="000850FE">
        <w:rPr>
          <w:b/>
          <w:i/>
        </w:rPr>
        <w:t>approved period</w:t>
      </w:r>
      <w:r>
        <w:t xml:space="preserve">) or indefinitely from a specified day (the </w:t>
      </w:r>
      <w:r w:rsidRPr="000850FE">
        <w:rPr>
          <w:b/>
          <w:i/>
        </w:rPr>
        <w:t>approval start day</w:t>
      </w:r>
      <w:r>
        <w:t>); and</w:t>
      </w:r>
    </w:p>
    <w:p w14:paraId="024B62E8" w14:textId="77777777" w:rsidR="002F520C" w:rsidRPr="00A4625C" w:rsidRDefault="002F520C" w:rsidP="007F2648">
      <w:pPr>
        <w:pStyle w:val="paragraph"/>
      </w:pPr>
      <w:r>
        <w:tab/>
        <w:t>(b)</w:t>
      </w:r>
      <w:r>
        <w:tab/>
        <w:t>ASIC believes relevant information in the application, or later provided by the applicant, to be correct;</w:t>
      </w:r>
    </w:p>
    <w:p w14:paraId="211E0579" w14:textId="77777777" w:rsidR="002F520C" w:rsidRDefault="002F520C" w:rsidP="007F2648">
      <w:pPr>
        <w:pStyle w:val="subsection2"/>
      </w:pPr>
      <w:r w:rsidRPr="00A4625C">
        <w:t>otherwise ASIC must</w:t>
      </w:r>
      <w:r>
        <w:t>, by written notice given to the applicant,</w:t>
      </w:r>
      <w:r w:rsidRPr="00A4625C">
        <w:t xml:space="preserve"> refuse </w:t>
      </w:r>
      <w:r>
        <w:t>such an</w:t>
      </w:r>
      <w:r w:rsidRPr="00A4625C">
        <w:t xml:space="preserve"> approval.</w:t>
      </w:r>
    </w:p>
    <w:p w14:paraId="17C4A65D" w14:textId="77777777" w:rsidR="002F520C" w:rsidRDefault="002F520C" w:rsidP="007F2648">
      <w:pPr>
        <w:pStyle w:val="subsection"/>
      </w:pPr>
      <w:r>
        <w:tab/>
        <w:t>(2)</w:t>
      </w:r>
      <w:r>
        <w:tab/>
        <w:t xml:space="preserve">A notice of approval under </w:t>
      </w:r>
      <w:r w:rsidR="00054991">
        <w:t>subsection (</w:t>
      </w:r>
      <w:r>
        <w:t>1) must specify that the approval to have the specified percentage of voting power in the body is in force either:</w:t>
      </w:r>
    </w:p>
    <w:p w14:paraId="6E2EF920" w14:textId="77777777" w:rsidR="002F520C" w:rsidRPr="00462A57" w:rsidRDefault="002F520C" w:rsidP="007F2648">
      <w:pPr>
        <w:pStyle w:val="paragraph"/>
      </w:pPr>
      <w:r>
        <w:tab/>
        <w:t>(a)</w:t>
      </w:r>
      <w:r>
        <w:tab/>
        <w:t>for</w:t>
      </w:r>
      <w:r w:rsidRPr="00462A57">
        <w:t xml:space="preserve"> the approved period, which may be extended under section 852DJ</w:t>
      </w:r>
      <w:r>
        <w:t>A</w:t>
      </w:r>
      <w:r w:rsidRPr="00462A57">
        <w:t>; or</w:t>
      </w:r>
    </w:p>
    <w:p w14:paraId="1B183B6F" w14:textId="77777777" w:rsidR="002F520C" w:rsidRDefault="002F520C" w:rsidP="007F2648">
      <w:pPr>
        <w:pStyle w:val="paragraph"/>
      </w:pPr>
      <w:r w:rsidRPr="00462A57">
        <w:tab/>
        <w:t>(</w:t>
      </w:r>
      <w:r>
        <w:t>b</w:t>
      </w:r>
      <w:r w:rsidRPr="00462A57">
        <w:t>)</w:t>
      </w:r>
      <w:r w:rsidRPr="00462A57">
        <w:tab/>
        <w:t>indef</w:t>
      </w:r>
      <w:r>
        <w:t>initely from the approval start day;</w:t>
      </w:r>
    </w:p>
    <w:p w14:paraId="0BACE014" w14:textId="77777777" w:rsidR="002F520C" w:rsidRDefault="002F520C" w:rsidP="007F2648">
      <w:pPr>
        <w:pStyle w:val="subsection2"/>
      </w:pPr>
      <w:r>
        <w:t xml:space="preserve">but may be </w:t>
      </w:r>
      <w:bookmarkStart w:id="40" w:name="_Hlk130381583"/>
      <w:r>
        <w:t>varied under section 852DL</w:t>
      </w:r>
      <w:bookmarkEnd w:id="40"/>
      <w:r>
        <w:t xml:space="preserve"> or revoked under section 852DM.</w:t>
      </w:r>
    </w:p>
    <w:p w14:paraId="021D0F13" w14:textId="77777777" w:rsidR="002F520C" w:rsidRPr="007701E4" w:rsidRDefault="002F520C" w:rsidP="007F2648">
      <w:pPr>
        <w:pStyle w:val="notetext"/>
      </w:pPr>
      <w:r>
        <w:t>Note:</w:t>
      </w:r>
      <w:r>
        <w:tab/>
        <w:t>The notice may also specify that the approval is subject to conditions (see subsection 852DK(1)).</w:t>
      </w:r>
    </w:p>
    <w:p w14:paraId="2FD7FB09" w14:textId="77777777" w:rsidR="002F520C" w:rsidRDefault="002F520C" w:rsidP="007F2648">
      <w:pPr>
        <w:pStyle w:val="subsection"/>
      </w:pPr>
      <w:r>
        <w:tab/>
        <w:t>(3)</w:t>
      </w:r>
      <w:r>
        <w:tab/>
        <w:t xml:space="preserve">ASIC must give a copy of a notice under </w:t>
      </w:r>
      <w:r w:rsidR="00054991">
        <w:t>subsection (</w:t>
      </w:r>
      <w:r>
        <w:t>1) to the body.</w:t>
      </w:r>
    </w:p>
    <w:p w14:paraId="0BC6456B" w14:textId="77777777" w:rsidR="002F520C" w:rsidRPr="0047402B" w:rsidRDefault="002F520C" w:rsidP="007F2648">
      <w:pPr>
        <w:pStyle w:val="ActHead5"/>
      </w:pPr>
      <w:bookmarkStart w:id="41" w:name="_Toc152771103"/>
      <w:bookmarkEnd w:id="37"/>
      <w:bookmarkEnd w:id="39"/>
      <w:r w:rsidRPr="007A224F">
        <w:rPr>
          <w:rStyle w:val="CharSectno"/>
        </w:rPr>
        <w:t>852DJ</w:t>
      </w:r>
      <w:r w:rsidRPr="0047402B">
        <w:t xml:space="preserve">  </w:t>
      </w:r>
      <w:r>
        <w:t>D</w:t>
      </w:r>
      <w:r w:rsidRPr="0047402B">
        <w:t>uration of approval</w:t>
      </w:r>
      <w:bookmarkEnd w:id="41"/>
    </w:p>
    <w:p w14:paraId="5061C661" w14:textId="77777777" w:rsidR="002F520C" w:rsidRDefault="002F520C" w:rsidP="007F2648">
      <w:pPr>
        <w:pStyle w:val="subsection"/>
        <w:keepNext/>
        <w:keepLines/>
      </w:pPr>
      <w:r w:rsidRPr="00145ADB">
        <w:tab/>
      </w:r>
      <w:r w:rsidRPr="00145ADB">
        <w:tab/>
      </w:r>
      <w:r>
        <w:t>An approval under s</w:t>
      </w:r>
      <w:r w:rsidR="00EF2655">
        <w:t>ubs</w:t>
      </w:r>
      <w:r>
        <w:t xml:space="preserve">ection </w:t>
      </w:r>
      <w:r w:rsidRPr="00145ADB">
        <w:t>852DH</w:t>
      </w:r>
      <w:r w:rsidR="00EF2655">
        <w:t>(1)</w:t>
      </w:r>
      <w:r>
        <w:t xml:space="preserve"> is in force as specified under subsection 852DH(2) in the notice of the approval.</w:t>
      </w:r>
    </w:p>
    <w:p w14:paraId="52044D08" w14:textId="77777777" w:rsidR="002F520C" w:rsidRDefault="002F520C" w:rsidP="007F2648">
      <w:pPr>
        <w:pStyle w:val="ActHead5"/>
      </w:pPr>
      <w:bookmarkStart w:id="42" w:name="_Toc152771104"/>
      <w:bookmarkStart w:id="43" w:name="_Hlk130415273"/>
      <w:r w:rsidRPr="007A224F">
        <w:rPr>
          <w:rStyle w:val="CharSectno"/>
        </w:rPr>
        <w:t>852DJA</w:t>
      </w:r>
      <w:r w:rsidRPr="0047402B">
        <w:t xml:space="preserve">  </w:t>
      </w:r>
      <w:r>
        <w:t>Extension</w:t>
      </w:r>
      <w:r w:rsidRPr="0047402B">
        <w:t xml:space="preserve"> of approval</w:t>
      </w:r>
      <w:bookmarkEnd w:id="42"/>
    </w:p>
    <w:p w14:paraId="0A0C04ED" w14:textId="77777777" w:rsidR="002F520C" w:rsidRDefault="002F520C" w:rsidP="007F2648">
      <w:pPr>
        <w:pStyle w:val="subsection"/>
      </w:pPr>
      <w:r w:rsidRPr="0047402B">
        <w:tab/>
        <w:t>(</w:t>
      </w:r>
      <w:r>
        <w:t>1</w:t>
      </w:r>
      <w:r w:rsidRPr="0047402B">
        <w:t>)</w:t>
      </w:r>
      <w:r w:rsidRPr="0047402B">
        <w:tab/>
      </w:r>
      <w:r>
        <w:t xml:space="preserve">If a person’s </w:t>
      </w:r>
      <w:r w:rsidRPr="0047402B">
        <w:t xml:space="preserve">approval under </w:t>
      </w:r>
      <w:r w:rsidR="00EF2655">
        <w:t>sub</w:t>
      </w:r>
      <w:r w:rsidRPr="0047402B">
        <w:t>section </w:t>
      </w:r>
      <w:r>
        <w:t>852DH</w:t>
      </w:r>
      <w:r w:rsidR="00EF2655">
        <w:t>(1)</w:t>
      </w:r>
      <w:r>
        <w:t xml:space="preserve"> to have a specified percentage of voting power in a controlled Australian financial body</w:t>
      </w:r>
      <w:r w:rsidRPr="00C5659E">
        <w:t xml:space="preserve"> </w:t>
      </w:r>
      <w:r w:rsidRPr="0047402B">
        <w:t>is in force for a specified period</w:t>
      </w:r>
      <w:r>
        <w:t xml:space="preserve"> (including an extended period from a previous operation of this section), the person </w:t>
      </w:r>
      <w:r w:rsidRPr="0047402B">
        <w:t xml:space="preserve">may </w:t>
      </w:r>
      <w:r>
        <w:t xml:space="preserve">apply to extend that period by lodging with ASIC </w:t>
      </w:r>
      <w:r w:rsidRPr="0047402B">
        <w:t>an application</w:t>
      </w:r>
      <w:r>
        <w:t xml:space="preserve"> that sets out:</w:t>
      </w:r>
    </w:p>
    <w:p w14:paraId="0A25A37C" w14:textId="77777777" w:rsidR="002F520C" w:rsidRDefault="002F520C" w:rsidP="007F2648">
      <w:pPr>
        <w:pStyle w:val="paragraph"/>
      </w:pPr>
      <w:r>
        <w:tab/>
        <w:t>(a)</w:t>
      </w:r>
      <w:r>
        <w:tab/>
        <w:t>the extended period the person is seeking</w:t>
      </w:r>
      <w:r w:rsidRPr="00D13431">
        <w:t>; and</w:t>
      </w:r>
    </w:p>
    <w:p w14:paraId="60FD860A" w14:textId="77777777" w:rsidR="002F520C" w:rsidRPr="0047402B" w:rsidRDefault="002F520C" w:rsidP="007F2648">
      <w:pPr>
        <w:pStyle w:val="paragraph"/>
      </w:pPr>
      <w:r>
        <w:tab/>
        <w:t>(b)</w:t>
      </w:r>
      <w:r>
        <w:tab/>
      </w:r>
      <w:r w:rsidRPr="0047402B">
        <w:t>the person’s reasons for making the application</w:t>
      </w:r>
      <w:r>
        <w:t>.</w:t>
      </w:r>
    </w:p>
    <w:p w14:paraId="790C1E19" w14:textId="77777777" w:rsidR="002F520C" w:rsidRDefault="002F520C" w:rsidP="007F2648">
      <w:pPr>
        <w:pStyle w:val="notetext"/>
      </w:pPr>
      <w:r w:rsidRPr="0047402B">
        <w:t>Note</w:t>
      </w:r>
      <w:r>
        <w:t xml:space="preserve"> 1</w:t>
      </w:r>
      <w:r w:rsidRPr="0047402B">
        <w:t>:</w:t>
      </w:r>
      <w:r w:rsidRPr="0047402B">
        <w:tab/>
        <w:t xml:space="preserve">For fees in respect of lodging applications, see </w:t>
      </w:r>
      <w:r w:rsidR="00F84FF9">
        <w:t>Part 9</w:t>
      </w:r>
      <w:r>
        <w:t>.</w:t>
      </w:r>
      <w:r w:rsidRPr="0047402B">
        <w:t>10</w:t>
      </w:r>
      <w:r>
        <w:t>.</w:t>
      </w:r>
    </w:p>
    <w:p w14:paraId="60EB9792" w14:textId="77777777" w:rsidR="002F520C" w:rsidRPr="0047402B" w:rsidRDefault="002F520C" w:rsidP="007F2648">
      <w:pPr>
        <w:pStyle w:val="notetext"/>
      </w:pPr>
      <w:r>
        <w:t>Note 2:</w:t>
      </w:r>
      <w:r>
        <w:tab/>
        <w:t>ASIC can vary the period of an approval on its own initiative (see subsection 852DL(4)).</w:t>
      </w:r>
    </w:p>
    <w:p w14:paraId="4922AADC" w14:textId="77777777" w:rsidR="002F520C" w:rsidRDefault="002F520C" w:rsidP="007F2648">
      <w:pPr>
        <w:pStyle w:val="subsection"/>
      </w:pPr>
      <w:r w:rsidRPr="0047402B">
        <w:tab/>
        <w:t>(</w:t>
      </w:r>
      <w:r>
        <w:t>2</w:t>
      </w:r>
      <w:r w:rsidRPr="0047402B">
        <w:t>)</w:t>
      </w:r>
      <w:r w:rsidRPr="0047402B">
        <w:tab/>
      </w:r>
      <w:r>
        <w:t>ASIC must, by written notice given to the applicant, extend the period of the applicant’s approval to have the specified percentage of voting power in the body if:</w:t>
      </w:r>
    </w:p>
    <w:p w14:paraId="52018633" w14:textId="77777777" w:rsidR="002F520C" w:rsidRDefault="002F520C" w:rsidP="007F2648">
      <w:pPr>
        <w:pStyle w:val="paragraph"/>
      </w:pPr>
      <w:r>
        <w:tab/>
        <w:t>(a)</w:t>
      </w:r>
      <w:r>
        <w:tab/>
        <w:t>ASIC is satisfied the extended period is the longest period (up to that sought by the applicant) for which the applicant is likely to continue to pass the legitimate control test for having the specified percentage of voting power in the body; and</w:t>
      </w:r>
    </w:p>
    <w:p w14:paraId="1F8628EC" w14:textId="77777777" w:rsidR="002F520C" w:rsidRDefault="002F520C" w:rsidP="007F2648">
      <w:pPr>
        <w:pStyle w:val="paragraph"/>
      </w:pPr>
      <w:r>
        <w:tab/>
        <w:t>(b)</w:t>
      </w:r>
      <w:r>
        <w:tab/>
        <w:t>ASIC believes relevant information in the application, or later provided by the applicant, to be correct;</w:t>
      </w:r>
    </w:p>
    <w:p w14:paraId="78DCA9C4" w14:textId="77777777" w:rsidR="002F520C" w:rsidRDefault="002F520C" w:rsidP="007F2648">
      <w:pPr>
        <w:pStyle w:val="subsection2"/>
      </w:pPr>
      <w:r w:rsidRPr="00A4625C">
        <w:t>otherwise ASIC must</w:t>
      </w:r>
      <w:r>
        <w:t>, by written notice given to the applicant,</w:t>
      </w:r>
      <w:r w:rsidRPr="00A4625C">
        <w:t xml:space="preserve"> refuse </w:t>
      </w:r>
      <w:r>
        <w:t>such an extension.</w:t>
      </w:r>
    </w:p>
    <w:p w14:paraId="4469C1B5" w14:textId="77777777" w:rsidR="002F520C" w:rsidRDefault="002F520C" w:rsidP="007F2648">
      <w:pPr>
        <w:pStyle w:val="subsection"/>
      </w:pPr>
      <w:r w:rsidRPr="0047402B">
        <w:tab/>
      </w:r>
      <w:r>
        <w:t>(3</w:t>
      </w:r>
      <w:r w:rsidRPr="0047402B">
        <w:t>)</w:t>
      </w:r>
      <w:r w:rsidRPr="0047402B">
        <w:tab/>
      </w:r>
      <w:r>
        <w:t xml:space="preserve">A notice of extension under </w:t>
      </w:r>
      <w:r w:rsidR="00054991">
        <w:t>subsection (</w:t>
      </w:r>
      <w:r>
        <w:t>2) must specify that the approval:</w:t>
      </w:r>
    </w:p>
    <w:p w14:paraId="2839202F" w14:textId="77777777" w:rsidR="002F520C" w:rsidRDefault="002F520C" w:rsidP="007F2648">
      <w:pPr>
        <w:pStyle w:val="paragraph"/>
      </w:pPr>
      <w:r>
        <w:tab/>
        <w:t>(a)</w:t>
      </w:r>
      <w:r>
        <w:tab/>
      </w:r>
      <w:r w:rsidRPr="00007021">
        <w:t xml:space="preserve">is in force for the extended period, which may be further extended under this section; </w:t>
      </w:r>
      <w:r>
        <w:t>and</w:t>
      </w:r>
    </w:p>
    <w:p w14:paraId="32948657" w14:textId="77777777" w:rsidR="002F520C" w:rsidRDefault="002F520C" w:rsidP="007F2648">
      <w:pPr>
        <w:pStyle w:val="paragraph"/>
      </w:pPr>
      <w:r>
        <w:tab/>
        <w:t>(b)</w:t>
      </w:r>
      <w:r>
        <w:tab/>
      </w:r>
      <w:r w:rsidRPr="00007021">
        <w:t>may be varied under section 852DL or revoked under section 852DM</w:t>
      </w:r>
      <w:r>
        <w:t>.</w:t>
      </w:r>
    </w:p>
    <w:p w14:paraId="06F2743A" w14:textId="77777777" w:rsidR="002F520C" w:rsidRPr="00007021" w:rsidRDefault="002F520C" w:rsidP="007F2648">
      <w:pPr>
        <w:pStyle w:val="subsection"/>
      </w:pPr>
      <w:r>
        <w:tab/>
        <w:t>(4)</w:t>
      </w:r>
      <w:r>
        <w:tab/>
        <w:t xml:space="preserve">ASIC must give a copy of a notice under </w:t>
      </w:r>
      <w:r w:rsidR="00054991">
        <w:t>subsection (</w:t>
      </w:r>
      <w:r>
        <w:t>2) to the body.</w:t>
      </w:r>
    </w:p>
    <w:p w14:paraId="1E618686" w14:textId="77777777" w:rsidR="002F520C" w:rsidRPr="0047402B" w:rsidRDefault="002F520C" w:rsidP="007F2648">
      <w:pPr>
        <w:pStyle w:val="ActHead5"/>
      </w:pPr>
      <w:bookmarkStart w:id="44" w:name="_Toc152771105"/>
      <w:bookmarkEnd w:id="43"/>
      <w:r w:rsidRPr="007A224F">
        <w:rPr>
          <w:rStyle w:val="CharSectno"/>
        </w:rPr>
        <w:t>852DK</w:t>
      </w:r>
      <w:r w:rsidRPr="0047402B">
        <w:t xml:space="preserve">  Conditions of approval</w:t>
      </w:r>
      <w:bookmarkEnd w:id="44"/>
    </w:p>
    <w:p w14:paraId="1E729806" w14:textId="77777777" w:rsidR="002F520C" w:rsidRPr="00A660FE" w:rsidRDefault="002F520C" w:rsidP="007F2648">
      <w:pPr>
        <w:pStyle w:val="SubsectionHead"/>
      </w:pPr>
      <w:r>
        <w:t>Conditions of approval</w:t>
      </w:r>
    </w:p>
    <w:p w14:paraId="2D3EF3C0" w14:textId="77777777" w:rsidR="002F520C" w:rsidRPr="0047402B" w:rsidRDefault="002F520C" w:rsidP="007F2648">
      <w:pPr>
        <w:pStyle w:val="subsection"/>
      </w:pPr>
      <w:r w:rsidRPr="0047402B">
        <w:tab/>
        <w:t>(1)</w:t>
      </w:r>
      <w:r w:rsidRPr="0047402B">
        <w:tab/>
        <w:t xml:space="preserve">An approval </w:t>
      </w:r>
      <w:r>
        <w:t xml:space="preserve">under </w:t>
      </w:r>
      <w:r w:rsidRPr="0006482C">
        <w:t>s</w:t>
      </w:r>
      <w:r w:rsidR="00EF2655">
        <w:t>ubs</w:t>
      </w:r>
      <w:r w:rsidRPr="0006482C">
        <w:t>ection </w:t>
      </w:r>
      <w:r>
        <w:t>852DH</w:t>
      </w:r>
      <w:r w:rsidR="00EF2655">
        <w:t>(1)</w:t>
      </w:r>
      <w:r>
        <w:t xml:space="preserve"> </w:t>
      </w:r>
      <w:r w:rsidRPr="0047402B">
        <w:t>is subject to such conditions (if any) specified in the notice of approval</w:t>
      </w:r>
      <w:r>
        <w:t xml:space="preserve"> given under </w:t>
      </w:r>
      <w:r w:rsidR="00EF2655">
        <w:t>that subsection</w:t>
      </w:r>
      <w:r>
        <w:t>.</w:t>
      </w:r>
    </w:p>
    <w:p w14:paraId="6319D0DC" w14:textId="77777777" w:rsidR="002F520C" w:rsidRPr="00496522" w:rsidRDefault="002F520C" w:rsidP="007F2648">
      <w:pPr>
        <w:pStyle w:val="SubsectionHead"/>
      </w:pPr>
      <w:r>
        <w:t>Imposing, varying or revoking conditions after approval</w:t>
      </w:r>
    </w:p>
    <w:p w14:paraId="706E6607" w14:textId="77777777" w:rsidR="002F520C" w:rsidRPr="0047402B" w:rsidRDefault="002F520C" w:rsidP="007F2648">
      <w:pPr>
        <w:pStyle w:val="subsection"/>
      </w:pPr>
      <w:r w:rsidRPr="0047402B">
        <w:tab/>
        <w:t>(2)</w:t>
      </w:r>
      <w:r w:rsidRPr="0047402B">
        <w:tab/>
      </w:r>
      <w:r>
        <w:t xml:space="preserve">ASIC </w:t>
      </w:r>
      <w:r w:rsidRPr="0047402B">
        <w:t xml:space="preserve">may, by written notice given to a person who holds an approval under </w:t>
      </w:r>
      <w:r w:rsidRPr="0006482C">
        <w:t>s</w:t>
      </w:r>
      <w:r w:rsidR="00EF2655">
        <w:t>ubs</w:t>
      </w:r>
      <w:r w:rsidRPr="0006482C">
        <w:t>ection </w:t>
      </w:r>
      <w:r>
        <w:t>852DH</w:t>
      </w:r>
      <w:r w:rsidR="00EF2655">
        <w:t>(1)</w:t>
      </w:r>
      <w:r>
        <w:t xml:space="preserve"> to have a specified percentage of voting power in a controlled Australian financial body</w:t>
      </w:r>
      <w:r w:rsidRPr="0047402B">
        <w:t>:</w:t>
      </w:r>
    </w:p>
    <w:p w14:paraId="564D2024" w14:textId="77777777" w:rsidR="002F520C" w:rsidRPr="0047402B" w:rsidRDefault="002F520C" w:rsidP="007F2648">
      <w:pPr>
        <w:pStyle w:val="paragraph"/>
      </w:pPr>
      <w:r w:rsidRPr="0047402B">
        <w:tab/>
        <w:t>(a)</w:t>
      </w:r>
      <w:r w:rsidRPr="0047402B">
        <w:tab/>
        <w:t xml:space="preserve">impose one or more conditions </w:t>
      </w:r>
      <w:r>
        <w:t>on the approval</w:t>
      </w:r>
      <w:r w:rsidRPr="0047402B">
        <w:t>; or</w:t>
      </w:r>
    </w:p>
    <w:p w14:paraId="67D6D9D2" w14:textId="77777777" w:rsidR="002F520C" w:rsidRPr="0047402B" w:rsidRDefault="002F520C" w:rsidP="007F2648">
      <w:pPr>
        <w:pStyle w:val="paragraph"/>
      </w:pPr>
      <w:r w:rsidRPr="0047402B">
        <w:tab/>
        <w:t>(b)</w:t>
      </w:r>
      <w:r w:rsidRPr="0047402B">
        <w:tab/>
      </w:r>
      <w:r>
        <w:t xml:space="preserve">vary or revoke </w:t>
      </w:r>
      <w:r w:rsidRPr="0047402B">
        <w:t>any condition:</w:t>
      </w:r>
    </w:p>
    <w:p w14:paraId="386F37D6" w14:textId="77777777" w:rsidR="002F520C" w:rsidRPr="0047402B" w:rsidRDefault="002F520C" w:rsidP="007F2648">
      <w:pPr>
        <w:pStyle w:val="paragraphsub"/>
      </w:pPr>
      <w:r w:rsidRPr="0047402B">
        <w:tab/>
        <w:t>(i)</w:t>
      </w:r>
      <w:r w:rsidRPr="0047402B">
        <w:tab/>
        <w:t xml:space="preserve">imposed under </w:t>
      </w:r>
      <w:r w:rsidR="00F84FF9">
        <w:t>paragraph (</w:t>
      </w:r>
      <w:r w:rsidRPr="0047402B">
        <w:t>a); or</w:t>
      </w:r>
    </w:p>
    <w:p w14:paraId="1DBDF1D3" w14:textId="77777777" w:rsidR="002F520C" w:rsidRDefault="002F520C" w:rsidP="007F2648">
      <w:pPr>
        <w:pStyle w:val="paragraphsub"/>
      </w:pPr>
      <w:r w:rsidRPr="0047402B">
        <w:tab/>
        <w:t>(ii)</w:t>
      </w:r>
      <w:r w:rsidRPr="0047402B">
        <w:tab/>
        <w:t>specified in the notice of approval</w:t>
      </w:r>
      <w:r>
        <w:t>.</w:t>
      </w:r>
    </w:p>
    <w:p w14:paraId="1AF2E068" w14:textId="77777777" w:rsidR="002F520C" w:rsidRDefault="002F520C" w:rsidP="007F2648">
      <w:pPr>
        <w:pStyle w:val="subsection"/>
      </w:pPr>
      <w:r w:rsidRPr="0047402B">
        <w:tab/>
        <w:t>(</w:t>
      </w:r>
      <w:r>
        <w:t>3</w:t>
      </w:r>
      <w:r w:rsidRPr="0047402B">
        <w:t>)</w:t>
      </w:r>
      <w:r w:rsidRPr="0047402B">
        <w:tab/>
      </w:r>
      <w:r>
        <w:t xml:space="preserve">ASIC </w:t>
      </w:r>
      <w:r w:rsidRPr="0047402B">
        <w:t xml:space="preserve">must </w:t>
      </w:r>
      <w:r>
        <w:t>give a copy</w:t>
      </w:r>
      <w:r w:rsidRPr="0047402B">
        <w:t xml:space="preserve"> </w:t>
      </w:r>
      <w:r>
        <w:t>of a</w:t>
      </w:r>
      <w:r w:rsidRPr="0047402B">
        <w:t xml:space="preserve"> notice </w:t>
      </w:r>
      <w:r>
        <w:t xml:space="preserve">under </w:t>
      </w:r>
      <w:r w:rsidR="00054991">
        <w:t>subsection (</w:t>
      </w:r>
      <w:r>
        <w:t>2)</w:t>
      </w:r>
      <w:r w:rsidRPr="0047402B">
        <w:t xml:space="preserve"> to the </w:t>
      </w:r>
      <w:r>
        <w:t>body.</w:t>
      </w:r>
    </w:p>
    <w:p w14:paraId="7297A475" w14:textId="77777777" w:rsidR="002F520C" w:rsidRPr="006A6608" w:rsidRDefault="002F520C" w:rsidP="007F2648">
      <w:pPr>
        <w:pStyle w:val="SubsectionHead"/>
      </w:pPr>
      <w:r>
        <w:t>Power exercisable on own initiative or by application</w:t>
      </w:r>
    </w:p>
    <w:p w14:paraId="3E8D22ED" w14:textId="77777777" w:rsidR="002F520C" w:rsidRPr="0047402B" w:rsidRDefault="002F520C" w:rsidP="007F2648">
      <w:pPr>
        <w:pStyle w:val="subsection"/>
      </w:pPr>
      <w:r w:rsidRPr="0047402B">
        <w:tab/>
        <w:t>(</w:t>
      </w:r>
      <w:r>
        <w:t>4</w:t>
      </w:r>
      <w:r w:rsidRPr="0047402B">
        <w:t>)</w:t>
      </w:r>
      <w:r w:rsidRPr="0047402B">
        <w:tab/>
      </w:r>
      <w:r>
        <w:t>ASIC</w:t>
      </w:r>
      <w:r w:rsidRPr="0047402B">
        <w:t xml:space="preserve">’s power under </w:t>
      </w:r>
      <w:r w:rsidR="00054991">
        <w:t>subsection (</w:t>
      </w:r>
      <w:r w:rsidRPr="0047402B">
        <w:t>2) may be exercised:</w:t>
      </w:r>
    </w:p>
    <w:p w14:paraId="4781B2D7" w14:textId="77777777" w:rsidR="002F520C" w:rsidRPr="0047402B" w:rsidRDefault="002F520C" w:rsidP="007F2648">
      <w:pPr>
        <w:pStyle w:val="paragraph"/>
      </w:pPr>
      <w:r w:rsidRPr="0047402B">
        <w:tab/>
        <w:t>(a)</w:t>
      </w:r>
      <w:r w:rsidRPr="0047402B">
        <w:tab/>
        <w:t xml:space="preserve">on </w:t>
      </w:r>
      <w:r>
        <w:t>ASIC</w:t>
      </w:r>
      <w:r w:rsidRPr="0047402B">
        <w:t>’s own initiative; or</w:t>
      </w:r>
    </w:p>
    <w:p w14:paraId="55B6CCA7" w14:textId="77777777" w:rsidR="002F520C" w:rsidRDefault="002F520C" w:rsidP="007F2648">
      <w:pPr>
        <w:pStyle w:val="paragraph"/>
      </w:pPr>
      <w:r w:rsidRPr="0047402B">
        <w:tab/>
        <w:t>(b)</w:t>
      </w:r>
      <w:r w:rsidRPr="0047402B">
        <w:tab/>
      </w:r>
      <w:r>
        <w:t xml:space="preserve">on application by the person who </w:t>
      </w:r>
      <w:r w:rsidRPr="0047402B">
        <w:t xml:space="preserve">holds </w:t>
      </w:r>
      <w:r>
        <w:t>the</w:t>
      </w:r>
      <w:r w:rsidRPr="0047402B">
        <w:t xml:space="preserve"> approval</w:t>
      </w:r>
      <w:r>
        <w:t xml:space="preserve"> </w:t>
      </w:r>
      <w:r w:rsidRPr="006A6608">
        <w:t>under s</w:t>
      </w:r>
      <w:r w:rsidR="00EF2655">
        <w:t>ubs</w:t>
      </w:r>
      <w:r w:rsidRPr="006A6608">
        <w:t>ection 852DH</w:t>
      </w:r>
      <w:r w:rsidR="00EF2655">
        <w:t>(1)</w:t>
      </w:r>
      <w:r>
        <w:t>.</w:t>
      </w:r>
    </w:p>
    <w:p w14:paraId="60D607BF" w14:textId="77777777" w:rsidR="002F520C" w:rsidRDefault="002F520C" w:rsidP="007F2648">
      <w:pPr>
        <w:pStyle w:val="notetext"/>
      </w:pPr>
      <w:r w:rsidRPr="0047402B">
        <w:t>Note:</w:t>
      </w:r>
      <w:r w:rsidRPr="0047402B">
        <w:tab/>
        <w:t xml:space="preserve">For fees in respect of lodging applications, see </w:t>
      </w:r>
      <w:r w:rsidR="00F84FF9">
        <w:t>Part 9</w:t>
      </w:r>
      <w:r>
        <w:t>.</w:t>
      </w:r>
      <w:r w:rsidRPr="0047402B">
        <w:t>10</w:t>
      </w:r>
      <w:r>
        <w:t>.</w:t>
      </w:r>
    </w:p>
    <w:p w14:paraId="0DF40581" w14:textId="77777777" w:rsidR="002F520C" w:rsidRPr="00A660FE" w:rsidRDefault="002F520C" w:rsidP="007F2648">
      <w:pPr>
        <w:pStyle w:val="SubsectionHead"/>
      </w:pPr>
      <w:r>
        <w:t>Notice of refusal of application</w:t>
      </w:r>
    </w:p>
    <w:p w14:paraId="6583D48B" w14:textId="77777777" w:rsidR="002F520C" w:rsidRDefault="002F520C" w:rsidP="007F2648">
      <w:pPr>
        <w:pStyle w:val="subsection"/>
      </w:pPr>
      <w:r w:rsidRPr="0047402B">
        <w:tab/>
        <w:t>(</w:t>
      </w:r>
      <w:r>
        <w:t>5</w:t>
      </w:r>
      <w:r w:rsidRPr="0047402B">
        <w:t>)</w:t>
      </w:r>
      <w:r w:rsidRPr="0047402B">
        <w:tab/>
        <w:t xml:space="preserve">If </w:t>
      </w:r>
      <w:r>
        <w:t xml:space="preserve">ASIC </w:t>
      </w:r>
      <w:r w:rsidRPr="0047402B">
        <w:t xml:space="preserve">refuses </w:t>
      </w:r>
      <w:r w:rsidR="00600430">
        <w:t xml:space="preserve">to exercise its power under </w:t>
      </w:r>
      <w:r w:rsidR="00054991">
        <w:t>subsection (</w:t>
      </w:r>
      <w:r w:rsidR="00600430">
        <w:t>2) on an</w:t>
      </w:r>
      <w:r w:rsidRPr="0047402B">
        <w:t xml:space="preserve"> application </w:t>
      </w:r>
      <w:r>
        <w:t xml:space="preserve">made </w:t>
      </w:r>
      <w:r w:rsidRPr="0047402B">
        <w:t xml:space="preserve">under </w:t>
      </w:r>
      <w:r w:rsidR="00F84FF9">
        <w:t>paragraph (</w:t>
      </w:r>
      <w:r>
        <w:t>4</w:t>
      </w:r>
      <w:r w:rsidRPr="0047402B">
        <w:t xml:space="preserve">)(b), </w:t>
      </w:r>
      <w:r>
        <w:t xml:space="preserve">ASIC </w:t>
      </w:r>
      <w:r w:rsidRPr="0047402B">
        <w:t>must give written notice of the refusal to the applicant</w:t>
      </w:r>
      <w:r>
        <w:t>.</w:t>
      </w:r>
    </w:p>
    <w:p w14:paraId="0D7DB88F" w14:textId="77777777" w:rsidR="002F520C" w:rsidRPr="006A6608" w:rsidRDefault="002F520C" w:rsidP="007F2648">
      <w:pPr>
        <w:pStyle w:val="SubsectionHead"/>
      </w:pPr>
      <w:r>
        <w:t>Breach of condition</w:t>
      </w:r>
    </w:p>
    <w:p w14:paraId="2B1DF42E" w14:textId="77777777" w:rsidR="002F520C" w:rsidRPr="0047402B" w:rsidRDefault="002F520C" w:rsidP="007F2648">
      <w:pPr>
        <w:pStyle w:val="subsection"/>
      </w:pPr>
      <w:r w:rsidRPr="0047402B">
        <w:tab/>
        <w:t>(</w:t>
      </w:r>
      <w:r>
        <w:t>6</w:t>
      </w:r>
      <w:r w:rsidRPr="0047402B">
        <w:t>)</w:t>
      </w:r>
      <w:r w:rsidRPr="0047402B">
        <w:tab/>
        <w:t xml:space="preserve">A person who holds an approval under </w:t>
      </w:r>
      <w:r w:rsidR="00EF2655">
        <w:t>sub</w:t>
      </w:r>
      <w:r w:rsidRPr="0047402B">
        <w:t>section</w:t>
      </w:r>
      <w:r w:rsidRPr="00D22E63">
        <w:t> </w:t>
      </w:r>
      <w:r>
        <w:t>852DH</w:t>
      </w:r>
      <w:r w:rsidR="00EF2655">
        <w:t>(1)</w:t>
      </w:r>
      <w:r w:rsidRPr="0047402B">
        <w:t xml:space="preserve"> must give written notice to ASIC if they become aware that they have breached a condition to which the approval is subject</w:t>
      </w:r>
      <w:r>
        <w:t>.</w:t>
      </w:r>
    </w:p>
    <w:p w14:paraId="372D6553" w14:textId="77777777" w:rsidR="002F520C" w:rsidRDefault="002F520C" w:rsidP="007F2648">
      <w:pPr>
        <w:pStyle w:val="notetext"/>
      </w:pPr>
      <w:r w:rsidRPr="0047402B">
        <w:t>Note:</w:t>
      </w:r>
      <w:r w:rsidRPr="0047402B">
        <w:tab/>
        <w:t xml:space="preserve">Failure to comply with this subsection is an offence (see </w:t>
      </w:r>
      <w:r>
        <w:t>sub</w:t>
      </w:r>
      <w:r w:rsidR="00F84FF9">
        <w:t>section 1</w:t>
      </w:r>
      <w:r w:rsidRPr="0047402B">
        <w:t>311(1))</w:t>
      </w:r>
      <w:r>
        <w:t>.</w:t>
      </w:r>
    </w:p>
    <w:p w14:paraId="6394E81C" w14:textId="77777777" w:rsidR="002F520C" w:rsidRPr="0047402B" w:rsidRDefault="002F520C" w:rsidP="007F2648">
      <w:pPr>
        <w:pStyle w:val="ActHead5"/>
      </w:pPr>
      <w:bookmarkStart w:id="45" w:name="_Toc152771106"/>
      <w:r w:rsidRPr="007A224F">
        <w:rPr>
          <w:rStyle w:val="CharSectno"/>
        </w:rPr>
        <w:t>852DL</w:t>
      </w:r>
      <w:r w:rsidRPr="0047402B">
        <w:t xml:space="preserve">  Varying </w:t>
      </w:r>
      <w:r>
        <w:t>an approval</w:t>
      </w:r>
      <w:bookmarkEnd w:id="45"/>
    </w:p>
    <w:p w14:paraId="62995489" w14:textId="77777777" w:rsidR="00600430" w:rsidRDefault="002F520C" w:rsidP="007F2648">
      <w:pPr>
        <w:pStyle w:val="subsection"/>
      </w:pPr>
      <w:bookmarkStart w:id="46" w:name="_Hlk129969094"/>
      <w:r>
        <w:tab/>
        <w:t>(1)</w:t>
      </w:r>
      <w:r>
        <w:tab/>
        <w:t>This section applies to a person holding an approval under s</w:t>
      </w:r>
      <w:r w:rsidR="00600430">
        <w:t>ubs</w:t>
      </w:r>
      <w:r>
        <w:t>ection 852DH</w:t>
      </w:r>
      <w:r w:rsidR="00600430">
        <w:t>(1)</w:t>
      </w:r>
      <w:r>
        <w:t xml:space="preserve"> to have a specified percentage (the </w:t>
      </w:r>
      <w:r w:rsidRPr="00323BE0">
        <w:rPr>
          <w:b/>
          <w:i/>
        </w:rPr>
        <w:t xml:space="preserve">current </w:t>
      </w:r>
      <w:r>
        <w:rPr>
          <w:b/>
          <w:i/>
        </w:rPr>
        <w:t xml:space="preserve">approved </w:t>
      </w:r>
      <w:r w:rsidRPr="00323BE0">
        <w:rPr>
          <w:b/>
          <w:i/>
        </w:rPr>
        <w:t>percentage</w:t>
      </w:r>
      <w:r>
        <w:t>) of voting power</w:t>
      </w:r>
      <w:r w:rsidR="00600430">
        <w:t>:</w:t>
      </w:r>
    </w:p>
    <w:p w14:paraId="2F4CE7DC" w14:textId="77777777" w:rsidR="00600430" w:rsidRDefault="00600430" w:rsidP="007F2648">
      <w:pPr>
        <w:pStyle w:val="paragraph"/>
      </w:pPr>
      <w:r>
        <w:tab/>
        <w:t>(a)</w:t>
      </w:r>
      <w:r>
        <w:tab/>
      </w:r>
      <w:r w:rsidR="002F520C">
        <w:t>in a controlled Australian financial body</w:t>
      </w:r>
      <w:r>
        <w:t>; and</w:t>
      </w:r>
    </w:p>
    <w:p w14:paraId="34679F77" w14:textId="77777777" w:rsidR="00600430" w:rsidRDefault="00600430" w:rsidP="007F2648">
      <w:pPr>
        <w:pStyle w:val="paragraph"/>
      </w:pPr>
      <w:r>
        <w:tab/>
        <w:t>(b)</w:t>
      </w:r>
      <w:r>
        <w:tab/>
      </w:r>
      <w:r w:rsidR="002F520C">
        <w:t xml:space="preserve">for a specified period or indefinitely (the </w:t>
      </w:r>
      <w:r w:rsidR="002F520C" w:rsidRPr="00323BE0">
        <w:rPr>
          <w:b/>
          <w:i/>
        </w:rPr>
        <w:t xml:space="preserve">current </w:t>
      </w:r>
      <w:r w:rsidR="002F520C">
        <w:rPr>
          <w:b/>
          <w:i/>
        </w:rPr>
        <w:t xml:space="preserve">approved </w:t>
      </w:r>
      <w:r w:rsidR="002F520C" w:rsidRPr="00323BE0">
        <w:rPr>
          <w:b/>
          <w:i/>
        </w:rPr>
        <w:t>duration</w:t>
      </w:r>
      <w:r w:rsidR="002F520C">
        <w:t>)</w:t>
      </w:r>
      <w:r>
        <w:t>;</w:t>
      </w:r>
    </w:p>
    <w:p w14:paraId="065D6915" w14:textId="77777777" w:rsidR="002F520C" w:rsidRPr="000F71D3" w:rsidRDefault="002F520C" w:rsidP="007F2648">
      <w:pPr>
        <w:pStyle w:val="subsection2"/>
      </w:pPr>
      <w:r>
        <w:t>including as affected by any variation from a previous operation of this section.</w:t>
      </w:r>
    </w:p>
    <w:p w14:paraId="4894FDBB" w14:textId="77777777" w:rsidR="002F520C" w:rsidRPr="0047402B" w:rsidRDefault="002F520C" w:rsidP="007F2648">
      <w:pPr>
        <w:pStyle w:val="SubsectionHead"/>
      </w:pPr>
      <w:r w:rsidRPr="0047402B">
        <w:t>Application by holder of approval</w:t>
      </w:r>
      <w:r>
        <w:t xml:space="preserve"> to vary percentage</w:t>
      </w:r>
    </w:p>
    <w:p w14:paraId="16D6C421" w14:textId="77777777" w:rsidR="002F520C" w:rsidRPr="0047402B" w:rsidRDefault="002F520C" w:rsidP="007F2648">
      <w:pPr>
        <w:pStyle w:val="subsection"/>
      </w:pPr>
      <w:r w:rsidRPr="0047402B">
        <w:tab/>
        <w:t>(</w:t>
      </w:r>
      <w:r>
        <w:t>2</w:t>
      </w:r>
      <w:r w:rsidRPr="0047402B">
        <w:t>)</w:t>
      </w:r>
      <w:r w:rsidRPr="0047402B">
        <w:tab/>
      </w:r>
      <w:r>
        <w:t xml:space="preserve">The person may apply to </w:t>
      </w:r>
      <w:r w:rsidRPr="0047402B">
        <w:t xml:space="preserve">vary </w:t>
      </w:r>
      <w:r>
        <w:t>the current approved percentage</w:t>
      </w:r>
      <w:r w:rsidRPr="0047402B">
        <w:t xml:space="preserve"> by lodging with ASIC an application that</w:t>
      </w:r>
      <w:r>
        <w:t xml:space="preserve"> sets out</w:t>
      </w:r>
      <w:r w:rsidRPr="0047402B">
        <w:t>:</w:t>
      </w:r>
    </w:p>
    <w:p w14:paraId="482EED9F" w14:textId="77777777" w:rsidR="002F520C" w:rsidRPr="0047402B" w:rsidRDefault="002F520C" w:rsidP="007F2648">
      <w:pPr>
        <w:pStyle w:val="paragraph"/>
      </w:pPr>
      <w:r w:rsidRPr="0047402B">
        <w:tab/>
        <w:t>(a)</w:t>
      </w:r>
      <w:r w:rsidRPr="0047402B">
        <w:tab/>
        <w:t xml:space="preserve">the percentage of voting power the person </w:t>
      </w:r>
      <w:r>
        <w:t xml:space="preserve">currently </w:t>
      </w:r>
      <w:r w:rsidRPr="0047402B">
        <w:t xml:space="preserve">has in the </w:t>
      </w:r>
      <w:r>
        <w:t>body</w:t>
      </w:r>
      <w:r w:rsidRPr="0047402B">
        <w:t>; and</w:t>
      </w:r>
    </w:p>
    <w:p w14:paraId="4B5EB91D" w14:textId="77777777" w:rsidR="002F520C" w:rsidRDefault="002F520C" w:rsidP="007F2648">
      <w:pPr>
        <w:pStyle w:val="paragraph"/>
      </w:pPr>
      <w:r w:rsidRPr="0047402B">
        <w:tab/>
        <w:t>(b)</w:t>
      </w:r>
      <w:r w:rsidRPr="0047402B">
        <w:tab/>
        <w:t>the percentage of voting power the person is seeking approval to have in the body; and</w:t>
      </w:r>
    </w:p>
    <w:p w14:paraId="0BF06AE6" w14:textId="77777777" w:rsidR="002F520C" w:rsidRPr="0047402B" w:rsidRDefault="002F520C" w:rsidP="007F2648">
      <w:pPr>
        <w:pStyle w:val="paragraph"/>
      </w:pPr>
      <w:r w:rsidRPr="0047402B">
        <w:tab/>
        <w:t>(</w:t>
      </w:r>
      <w:r>
        <w:t>c</w:t>
      </w:r>
      <w:r w:rsidRPr="0047402B">
        <w:t>)</w:t>
      </w:r>
      <w:r w:rsidRPr="0047402B">
        <w:tab/>
        <w:t>the person’s reasons for making the application</w:t>
      </w:r>
      <w:r>
        <w:t>.</w:t>
      </w:r>
    </w:p>
    <w:p w14:paraId="2141B979" w14:textId="77777777" w:rsidR="002F520C" w:rsidRPr="0050426A" w:rsidRDefault="002F520C" w:rsidP="007F2648">
      <w:pPr>
        <w:pStyle w:val="notetext"/>
      </w:pPr>
      <w:r w:rsidRPr="0047402B">
        <w:t>Note:</w:t>
      </w:r>
      <w:r w:rsidRPr="0047402B">
        <w:tab/>
        <w:t xml:space="preserve">For fees in respect of lodging applications, see </w:t>
      </w:r>
      <w:r w:rsidR="00F84FF9">
        <w:t>Part 9</w:t>
      </w:r>
      <w:r>
        <w:t>.</w:t>
      </w:r>
      <w:r w:rsidRPr="0047402B">
        <w:t>10</w:t>
      </w:r>
      <w:r>
        <w:t>.</w:t>
      </w:r>
    </w:p>
    <w:p w14:paraId="7175081B" w14:textId="77777777" w:rsidR="002F520C" w:rsidRDefault="002F520C" w:rsidP="007F2648">
      <w:pPr>
        <w:pStyle w:val="subsection"/>
      </w:pPr>
      <w:r w:rsidRPr="0047402B">
        <w:tab/>
        <w:t>(</w:t>
      </w:r>
      <w:r>
        <w:t>3</w:t>
      </w:r>
      <w:r w:rsidRPr="0047402B">
        <w:t>)</w:t>
      </w:r>
      <w:r w:rsidRPr="0047402B">
        <w:tab/>
      </w:r>
      <w:r>
        <w:t>ASIC must, by written notice given to the applicant, approve the applicant having a new specified percentage of voting power in the body for the current approved duration if:</w:t>
      </w:r>
    </w:p>
    <w:p w14:paraId="31C4FA02" w14:textId="77777777" w:rsidR="002F520C" w:rsidRDefault="002F520C" w:rsidP="007F2648">
      <w:pPr>
        <w:pStyle w:val="paragraph"/>
      </w:pPr>
      <w:r>
        <w:tab/>
        <w:t>(a)</w:t>
      </w:r>
      <w:r>
        <w:tab/>
        <w:t>ASIC is satisfied the new specified percentage is the highest percentage (up to that sought by the applicant and greater than the current approved percentage) of voting power in the body for which the applicant:</w:t>
      </w:r>
    </w:p>
    <w:p w14:paraId="6CB7DE7D" w14:textId="77777777" w:rsidR="002F520C" w:rsidRDefault="002F520C" w:rsidP="007F2648">
      <w:pPr>
        <w:pStyle w:val="paragraphsub"/>
      </w:pPr>
      <w:r>
        <w:tab/>
        <w:t>(i)</w:t>
      </w:r>
      <w:r>
        <w:tab/>
        <w:t>passes the legitimate control test; and</w:t>
      </w:r>
    </w:p>
    <w:p w14:paraId="64DF515A" w14:textId="77777777" w:rsidR="002F520C" w:rsidRDefault="002F520C" w:rsidP="007F2648">
      <w:pPr>
        <w:pStyle w:val="paragraphsub"/>
      </w:pPr>
      <w:r>
        <w:tab/>
        <w:t>(ii)</w:t>
      </w:r>
      <w:r>
        <w:tab/>
        <w:t>is likely to continue to do so for the current approved duration; and</w:t>
      </w:r>
    </w:p>
    <w:p w14:paraId="6640D1EB" w14:textId="77777777" w:rsidR="002F520C" w:rsidRDefault="002F520C" w:rsidP="007F2648">
      <w:pPr>
        <w:pStyle w:val="paragraph"/>
      </w:pPr>
      <w:r>
        <w:tab/>
        <w:t>(b)</w:t>
      </w:r>
      <w:r>
        <w:tab/>
        <w:t>ASIC believes relevant information in the application, or later provided by the applicant, to be correct;</w:t>
      </w:r>
    </w:p>
    <w:p w14:paraId="5FC2179C" w14:textId="77777777" w:rsidR="002F520C" w:rsidRDefault="002F520C" w:rsidP="007F2648">
      <w:pPr>
        <w:pStyle w:val="subsection2"/>
      </w:pPr>
      <w:r>
        <w:t>otherwise ASIC must, by written notice given to the applicant, refuse such a variation.</w:t>
      </w:r>
    </w:p>
    <w:p w14:paraId="3410A373" w14:textId="77777777" w:rsidR="002F520C" w:rsidRDefault="002F520C" w:rsidP="007F2648">
      <w:pPr>
        <w:pStyle w:val="SubsectionHead"/>
      </w:pPr>
      <w:r>
        <w:t>ASIC varying percentage or period on own initiative</w:t>
      </w:r>
    </w:p>
    <w:p w14:paraId="7D5B3C34" w14:textId="77777777" w:rsidR="002F520C" w:rsidRDefault="002F520C" w:rsidP="007F2648">
      <w:pPr>
        <w:pStyle w:val="subsection"/>
      </w:pPr>
      <w:r>
        <w:tab/>
        <w:t>(4)</w:t>
      </w:r>
      <w:r>
        <w:tab/>
        <w:t>ASIC may, on its own initiative, by written notice given to the person, vary the person’s approval as follows:</w:t>
      </w:r>
    </w:p>
    <w:p w14:paraId="30219765" w14:textId="77777777" w:rsidR="002F520C" w:rsidRDefault="002F520C" w:rsidP="007F2648">
      <w:pPr>
        <w:pStyle w:val="paragraph"/>
      </w:pPr>
      <w:r>
        <w:tab/>
        <w:t>(a)</w:t>
      </w:r>
      <w:r>
        <w:tab/>
        <w:t>vary the current approved percentage to a new specified percentage of voting power in the body for the current approved duration; or</w:t>
      </w:r>
    </w:p>
    <w:p w14:paraId="13B9C4F4" w14:textId="77777777" w:rsidR="002F520C" w:rsidRDefault="002F520C" w:rsidP="007F2648">
      <w:pPr>
        <w:pStyle w:val="paragraph"/>
      </w:pPr>
      <w:r>
        <w:tab/>
        <w:t>(b)</w:t>
      </w:r>
      <w:r>
        <w:tab/>
        <w:t xml:space="preserve">vary the current approved duration to a new specified period or an indefinite period (the </w:t>
      </w:r>
      <w:r w:rsidRPr="00030036">
        <w:rPr>
          <w:b/>
          <w:i/>
        </w:rPr>
        <w:t>new specified duration</w:t>
      </w:r>
      <w:r>
        <w:t>) for the current approved percentage of voting power in the body; or</w:t>
      </w:r>
    </w:p>
    <w:p w14:paraId="58C56E26" w14:textId="77777777" w:rsidR="002F520C" w:rsidRDefault="002F520C" w:rsidP="007F2648">
      <w:pPr>
        <w:pStyle w:val="paragraph"/>
      </w:pPr>
      <w:r>
        <w:tab/>
        <w:t>(c)</w:t>
      </w:r>
      <w:r>
        <w:tab/>
        <w:t xml:space="preserve">vary both the current approved percentage and the current approved duration to a new specified percentage of voting power in the body for a new specified period or an indefinite period (also the </w:t>
      </w:r>
      <w:r w:rsidRPr="00856814">
        <w:rPr>
          <w:b/>
          <w:i/>
        </w:rPr>
        <w:t>new specified duration</w:t>
      </w:r>
      <w:r>
        <w:t>);</w:t>
      </w:r>
    </w:p>
    <w:p w14:paraId="291F99C6" w14:textId="77777777" w:rsidR="002F520C" w:rsidRDefault="002F520C" w:rsidP="007F2648">
      <w:pPr>
        <w:pStyle w:val="subsection2"/>
      </w:pPr>
      <w:r>
        <w:t xml:space="preserve">if ASIC is satisfied of the matters in </w:t>
      </w:r>
      <w:r w:rsidR="00054991">
        <w:t>subsection (</w:t>
      </w:r>
      <w:r>
        <w:t>5).</w:t>
      </w:r>
    </w:p>
    <w:p w14:paraId="3C5AFEF9" w14:textId="77777777" w:rsidR="002F520C" w:rsidRPr="00B068A2" w:rsidRDefault="002F520C" w:rsidP="007F2648">
      <w:pPr>
        <w:pStyle w:val="notetext"/>
      </w:pPr>
      <w:r>
        <w:t>Note:</w:t>
      </w:r>
      <w:r>
        <w:tab/>
        <w:t>ASIC could, for example, vary the approval after becoming aware that information contained in the person’s application for approval has ceased to be correct (see section 852DQ).</w:t>
      </w:r>
    </w:p>
    <w:p w14:paraId="09F45939" w14:textId="77777777" w:rsidR="00600430" w:rsidRDefault="00600430" w:rsidP="007F2648">
      <w:pPr>
        <w:pStyle w:val="subsection"/>
      </w:pPr>
      <w:r>
        <w:tab/>
        <w:t>(5)</w:t>
      </w:r>
      <w:r>
        <w:tab/>
        <w:t>The matters are that the specified percentage that is to result from the variation is the highest percentage of voting power in the body for which the person:</w:t>
      </w:r>
    </w:p>
    <w:p w14:paraId="7E0F8D1C" w14:textId="77777777" w:rsidR="00600430" w:rsidRPr="00700F8A" w:rsidRDefault="00600430" w:rsidP="007F2648">
      <w:pPr>
        <w:pStyle w:val="paragraph"/>
      </w:pPr>
      <w:r>
        <w:tab/>
        <w:t>(a)</w:t>
      </w:r>
      <w:r>
        <w:tab/>
        <w:t xml:space="preserve">passes the </w:t>
      </w:r>
      <w:r w:rsidRPr="00700F8A">
        <w:t>legitimate control test; and</w:t>
      </w:r>
    </w:p>
    <w:p w14:paraId="35A56E39" w14:textId="77777777" w:rsidR="00600430" w:rsidRDefault="00600430" w:rsidP="007F2648">
      <w:pPr>
        <w:pStyle w:val="paragraph"/>
      </w:pPr>
      <w:r w:rsidRPr="00700F8A">
        <w:tab/>
        <w:t>(</w:t>
      </w:r>
      <w:r>
        <w:t>b</w:t>
      </w:r>
      <w:r w:rsidRPr="00700F8A">
        <w:t>)</w:t>
      </w:r>
      <w:r w:rsidRPr="00700F8A">
        <w:tab/>
        <w:t>is likely to</w:t>
      </w:r>
      <w:r>
        <w:t xml:space="preserve"> continue to do so for the approved duration that is to result from the variation.</w:t>
      </w:r>
    </w:p>
    <w:p w14:paraId="26824EB6" w14:textId="77777777" w:rsidR="002F520C" w:rsidRDefault="00600430" w:rsidP="007F2648">
      <w:pPr>
        <w:pStyle w:val="notetext"/>
      </w:pPr>
      <w:r>
        <w:t>Note:</w:t>
      </w:r>
      <w:r>
        <w:tab/>
        <w:t>The specified percentage that is to result from the variation could be the current approved percentage or a new specified percentage. Similarly, the approved duration that is to result from the variation could be the current approved duration or a new specified duration.</w:t>
      </w:r>
    </w:p>
    <w:p w14:paraId="701252F6" w14:textId="77777777" w:rsidR="00DF1FCE" w:rsidRPr="0047402B" w:rsidRDefault="00DF1FCE" w:rsidP="007F2648">
      <w:pPr>
        <w:pStyle w:val="SubsectionHead"/>
      </w:pPr>
      <w:r>
        <w:t>Downwards variations</w:t>
      </w:r>
    </w:p>
    <w:p w14:paraId="0A05A613" w14:textId="77777777" w:rsidR="00DF1FCE" w:rsidRDefault="00DF1FCE" w:rsidP="007F2648">
      <w:pPr>
        <w:pStyle w:val="subsection"/>
      </w:pPr>
      <w:r w:rsidRPr="0047402B">
        <w:tab/>
        <w:t>(</w:t>
      </w:r>
      <w:r>
        <w:t>6</w:t>
      </w:r>
      <w:r w:rsidRPr="0047402B">
        <w:t>)</w:t>
      </w:r>
      <w:r w:rsidRPr="0047402B">
        <w:tab/>
        <w:t>If</w:t>
      </w:r>
      <w:r>
        <w:t xml:space="preserve"> ASIC varies under </w:t>
      </w:r>
      <w:r w:rsidR="00054991">
        <w:t>subsection (</w:t>
      </w:r>
      <w:r>
        <w:t>4) either or both of the following:</w:t>
      </w:r>
    </w:p>
    <w:p w14:paraId="15C0E060" w14:textId="77777777" w:rsidR="00DF1FCE" w:rsidRDefault="00DF1FCE" w:rsidP="007F2648">
      <w:pPr>
        <w:pStyle w:val="paragraph"/>
      </w:pPr>
      <w:r>
        <w:tab/>
        <w:t>(a)</w:t>
      </w:r>
      <w:r>
        <w:tab/>
        <w:t>the</w:t>
      </w:r>
      <w:r w:rsidRPr="0047402B">
        <w:t xml:space="preserve"> </w:t>
      </w:r>
      <w:r>
        <w:t xml:space="preserve">current approved </w:t>
      </w:r>
      <w:r w:rsidRPr="0047402B">
        <w:t>percentage</w:t>
      </w:r>
      <w:r>
        <w:t xml:space="preserve"> to a lower new specified percentage;</w:t>
      </w:r>
    </w:p>
    <w:p w14:paraId="236C8291" w14:textId="77777777" w:rsidR="00DF1FCE" w:rsidRDefault="00DF1FCE" w:rsidP="007F2648">
      <w:pPr>
        <w:pStyle w:val="paragraph"/>
      </w:pPr>
      <w:r>
        <w:tab/>
        <w:t>(b)</w:t>
      </w:r>
      <w:r>
        <w:tab/>
        <w:t>the current approved duration to a shorter new specified duration;</w:t>
      </w:r>
    </w:p>
    <w:p w14:paraId="14D9B74A" w14:textId="77777777" w:rsidR="00DF1FCE" w:rsidRDefault="00DF1FCE" w:rsidP="007F2648">
      <w:pPr>
        <w:pStyle w:val="subsection2"/>
      </w:pPr>
      <w:r>
        <w:t>then:</w:t>
      </w:r>
    </w:p>
    <w:p w14:paraId="7F5957B6" w14:textId="77777777" w:rsidR="00DF1FCE" w:rsidRDefault="00DF1FCE" w:rsidP="007F2648">
      <w:pPr>
        <w:pStyle w:val="paragraph"/>
      </w:pPr>
      <w:r>
        <w:tab/>
        <w:t>(c)</w:t>
      </w:r>
      <w:r>
        <w:tab/>
      </w:r>
      <w:r w:rsidRPr="0047402B">
        <w:t>the variation takes effect on the day specified in the notice of variation</w:t>
      </w:r>
      <w:r>
        <w:t>; and</w:t>
      </w:r>
    </w:p>
    <w:p w14:paraId="2186EC69" w14:textId="77777777" w:rsidR="00DF1FCE" w:rsidRPr="004850AC" w:rsidRDefault="00DF1FCE" w:rsidP="007F2648">
      <w:pPr>
        <w:pStyle w:val="paragraph"/>
      </w:pPr>
      <w:r>
        <w:tab/>
        <w:t>(d)</w:t>
      </w:r>
      <w:r>
        <w:tab/>
        <w:t>t</w:t>
      </w:r>
      <w:r w:rsidRPr="0047402B">
        <w:t>he specified day must be at least 90 days after the day on which the notice is given</w:t>
      </w:r>
      <w:r>
        <w:t xml:space="preserve"> under </w:t>
      </w:r>
      <w:r w:rsidR="00054991">
        <w:t>subsection (</w:t>
      </w:r>
      <w:r>
        <w:t>4).</w:t>
      </w:r>
    </w:p>
    <w:p w14:paraId="50284565" w14:textId="77777777" w:rsidR="002F520C" w:rsidRPr="0047402B" w:rsidRDefault="002F520C" w:rsidP="007F2648">
      <w:pPr>
        <w:pStyle w:val="SubsectionHead"/>
      </w:pPr>
      <w:r>
        <w:t>Upwards variations</w:t>
      </w:r>
    </w:p>
    <w:p w14:paraId="33FB17F2" w14:textId="77777777" w:rsidR="002F520C" w:rsidRDefault="002F520C" w:rsidP="007F2648">
      <w:pPr>
        <w:pStyle w:val="subsection"/>
      </w:pPr>
      <w:r w:rsidRPr="0047402B">
        <w:tab/>
        <w:t>(</w:t>
      </w:r>
      <w:r w:rsidR="00DF1FCE">
        <w:t>7</w:t>
      </w:r>
      <w:r w:rsidRPr="0047402B">
        <w:t>)</w:t>
      </w:r>
      <w:r w:rsidRPr="0047402B">
        <w:tab/>
        <w:t>If</w:t>
      </w:r>
      <w:r>
        <w:t xml:space="preserve"> ASIC:</w:t>
      </w:r>
    </w:p>
    <w:p w14:paraId="42D27A1A" w14:textId="77777777" w:rsidR="002F520C" w:rsidRDefault="002F520C" w:rsidP="007F2648">
      <w:pPr>
        <w:pStyle w:val="paragraph"/>
      </w:pPr>
      <w:r>
        <w:tab/>
        <w:t>(a)</w:t>
      </w:r>
      <w:r>
        <w:tab/>
        <w:t xml:space="preserve">varies under </w:t>
      </w:r>
      <w:r w:rsidR="00054991">
        <w:t>subsection (</w:t>
      </w:r>
      <w:r>
        <w:t>3) the current approved percentage; or</w:t>
      </w:r>
    </w:p>
    <w:p w14:paraId="1FA31376" w14:textId="77777777" w:rsidR="002F520C" w:rsidRDefault="002F520C" w:rsidP="007F2648">
      <w:pPr>
        <w:pStyle w:val="paragraph"/>
      </w:pPr>
      <w:r>
        <w:tab/>
        <w:t>(b)</w:t>
      </w:r>
      <w:r>
        <w:tab/>
        <w:t xml:space="preserve">varies under </w:t>
      </w:r>
      <w:r w:rsidR="00054991">
        <w:t>subsection (</w:t>
      </w:r>
      <w:r>
        <w:t>4) the current</w:t>
      </w:r>
      <w:r w:rsidRPr="0047402B">
        <w:t xml:space="preserve"> </w:t>
      </w:r>
      <w:r>
        <w:t xml:space="preserve">approved </w:t>
      </w:r>
      <w:r w:rsidRPr="0047402B">
        <w:t>percentage</w:t>
      </w:r>
      <w:r>
        <w:t xml:space="preserve"> or the current approved duration </w:t>
      </w:r>
      <w:r w:rsidR="00D96CEA">
        <w:t xml:space="preserve">otherwise than as described in </w:t>
      </w:r>
      <w:r w:rsidR="00054991">
        <w:t>subsection (</w:t>
      </w:r>
      <w:r w:rsidR="00DF1FCE">
        <w:t>6</w:t>
      </w:r>
      <w:r w:rsidR="00D96CEA">
        <w:t>)</w:t>
      </w:r>
      <w:r>
        <w:t>;</w:t>
      </w:r>
    </w:p>
    <w:p w14:paraId="4E2E4B71" w14:textId="77777777" w:rsidR="002F520C" w:rsidRDefault="002F520C" w:rsidP="007F2648">
      <w:pPr>
        <w:pStyle w:val="subsection2"/>
      </w:pPr>
      <w:r w:rsidRPr="0047402B">
        <w:t>the variation takes effect on the day the notice of variation is given</w:t>
      </w:r>
      <w:r>
        <w:t xml:space="preserve"> under </w:t>
      </w:r>
      <w:r w:rsidR="00054991">
        <w:t>subsection (</w:t>
      </w:r>
      <w:r>
        <w:t>3) or (4) (as applicable).</w:t>
      </w:r>
    </w:p>
    <w:p w14:paraId="61110305" w14:textId="77777777" w:rsidR="002F520C" w:rsidRPr="00B5038B" w:rsidRDefault="002F520C" w:rsidP="007F2648">
      <w:pPr>
        <w:pStyle w:val="SubsectionHead"/>
      </w:pPr>
      <w:r>
        <w:t>Notice to the body</w:t>
      </w:r>
    </w:p>
    <w:p w14:paraId="64ADAFE7" w14:textId="77777777" w:rsidR="002F520C" w:rsidRPr="0047402B" w:rsidRDefault="002F520C" w:rsidP="007F2648">
      <w:pPr>
        <w:pStyle w:val="subsection"/>
      </w:pPr>
      <w:r>
        <w:tab/>
        <w:t>(8)</w:t>
      </w:r>
      <w:r>
        <w:tab/>
        <w:t xml:space="preserve">ASIC must give a copy of a notice of approval under </w:t>
      </w:r>
      <w:r w:rsidR="00054991">
        <w:t>subsection (</w:t>
      </w:r>
      <w:r w:rsidR="002B2F43">
        <w:t>3</w:t>
      </w:r>
      <w:r>
        <w:t xml:space="preserve">) or a notice under </w:t>
      </w:r>
      <w:r w:rsidR="00054991">
        <w:t>subsection (</w:t>
      </w:r>
      <w:r>
        <w:t>4) to the body.</w:t>
      </w:r>
    </w:p>
    <w:p w14:paraId="76422FFE" w14:textId="77777777" w:rsidR="002F520C" w:rsidRPr="0047402B" w:rsidRDefault="002F520C" w:rsidP="007F2648">
      <w:pPr>
        <w:pStyle w:val="ActHead5"/>
      </w:pPr>
      <w:bookmarkStart w:id="47" w:name="_Toc152771107"/>
      <w:bookmarkStart w:id="48" w:name="_Hlk129973858"/>
      <w:bookmarkEnd w:id="46"/>
      <w:r w:rsidRPr="007A224F">
        <w:rPr>
          <w:rStyle w:val="CharSectno"/>
        </w:rPr>
        <w:t>852DM</w:t>
      </w:r>
      <w:r w:rsidRPr="0047402B">
        <w:t xml:space="preserve">  Revoking an approval</w:t>
      </w:r>
      <w:bookmarkEnd w:id="47"/>
    </w:p>
    <w:p w14:paraId="643825DF" w14:textId="77777777" w:rsidR="002F520C" w:rsidRPr="0047402B" w:rsidRDefault="002F520C" w:rsidP="007F2648">
      <w:pPr>
        <w:pStyle w:val="subsection"/>
      </w:pPr>
      <w:r>
        <w:tab/>
        <w:t>(1)</w:t>
      </w:r>
      <w:r>
        <w:tab/>
        <w:t xml:space="preserve">ASIC may, on its own initiative, </w:t>
      </w:r>
      <w:r w:rsidRPr="0047402B">
        <w:t xml:space="preserve">by written notice given to </w:t>
      </w:r>
      <w:r>
        <w:t>a</w:t>
      </w:r>
      <w:r w:rsidRPr="0047402B">
        <w:t xml:space="preserve"> person</w:t>
      </w:r>
      <w:r>
        <w:t xml:space="preserve"> holding an approval </w:t>
      </w:r>
      <w:r w:rsidRPr="0047402B">
        <w:t>under s</w:t>
      </w:r>
      <w:r w:rsidR="002B2F43">
        <w:t>ubs</w:t>
      </w:r>
      <w:r w:rsidRPr="0047402B">
        <w:t>ection 85</w:t>
      </w:r>
      <w:r>
        <w:t>2DH</w:t>
      </w:r>
      <w:r w:rsidR="002B2F43">
        <w:t>(1)</w:t>
      </w:r>
      <w:r>
        <w:t xml:space="preserve"> to have a specified percentage of voting power in a controlled Australian financial body, </w:t>
      </w:r>
      <w:r w:rsidRPr="0047402B">
        <w:t xml:space="preserve">revoke the approval </w:t>
      </w:r>
      <w:r>
        <w:t>if</w:t>
      </w:r>
      <w:r w:rsidRPr="0047402B">
        <w:t xml:space="preserve"> </w:t>
      </w:r>
      <w:r>
        <w:t xml:space="preserve">ASIC is </w:t>
      </w:r>
      <w:r w:rsidRPr="0047402B">
        <w:t>satisfied that:</w:t>
      </w:r>
    </w:p>
    <w:p w14:paraId="5911CCED" w14:textId="77777777" w:rsidR="002F520C" w:rsidRPr="0047402B" w:rsidRDefault="002F520C" w:rsidP="007F2648">
      <w:pPr>
        <w:pStyle w:val="paragraph"/>
      </w:pPr>
      <w:r w:rsidRPr="0047402B">
        <w:tab/>
        <w:t>(a)</w:t>
      </w:r>
      <w:r w:rsidRPr="0047402B">
        <w:tab/>
      </w:r>
      <w:r w:rsidRPr="0008372C">
        <w:t xml:space="preserve">the person no longer passes the </w:t>
      </w:r>
      <w:r>
        <w:t xml:space="preserve">legitimate </w:t>
      </w:r>
      <w:r w:rsidRPr="0008372C">
        <w:t xml:space="preserve">control test </w:t>
      </w:r>
      <w:r>
        <w:t>for</w:t>
      </w:r>
      <w:r w:rsidRPr="0008372C">
        <w:t xml:space="preserve"> </w:t>
      </w:r>
      <w:r>
        <w:t>the specified</w:t>
      </w:r>
      <w:r w:rsidRPr="0008372C">
        <w:t xml:space="preserve"> percentage </w:t>
      </w:r>
      <w:r>
        <w:t>of voting power in the body</w:t>
      </w:r>
      <w:r w:rsidRPr="0047402B">
        <w:t>; or</w:t>
      </w:r>
    </w:p>
    <w:p w14:paraId="1AEF960A" w14:textId="77777777" w:rsidR="002F520C" w:rsidRPr="0047402B" w:rsidRDefault="002F520C" w:rsidP="007F2648">
      <w:pPr>
        <w:pStyle w:val="paragraph"/>
      </w:pPr>
      <w:r w:rsidRPr="0047402B">
        <w:tab/>
        <w:t>(b)</w:t>
      </w:r>
      <w:r w:rsidRPr="0047402B">
        <w:tab/>
        <w:t>an unacceptable control situation exists in relation to th</w:t>
      </w:r>
      <w:r>
        <w:t>e body</w:t>
      </w:r>
      <w:r w:rsidRPr="0047402B">
        <w:t xml:space="preserve"> and the person; or</w:t>
      </w:r>
    </w:p>
    <w:p w14:paraId="745BAD5C" w14:textId="77777777" w:rsidR="002F520C" w:rsidRDefault="002F520C" w:rsidP="007F2648">
      <w:pPr>
        <w:pStyle w:val="paragraph"/>
      </w:pPr>
      <w:r w:rsidRPr="0047402B">
        <w:tab/>
        <w:t>(c)</w:t>
      </w:r>
      <w:r w:rsidRPr="0047402B">
        <w:tab/>
        <w:t>there has been a contravention of a condition to which the approval is subject</w:t>
      </w:r>
      <w:r>
        <w:t>; or</w:t>
      </w:r>
    </w:p>
    <w:p w14:paraId="7C16974F" w14:textId="77777777" w:rsidR="002F520C" w:rsidRDefault="002F520C" w:rsidP="007F2648">
      <w:pPr>
        <w:pStyle w:val="paragraph"/>
      </w:pPr>
      <w:r>
        <w:tab/>
        <w:t>(d)</w:t>
      </w:r>
      <w:r>
        <w:tab/>
        <w:t>information contained in an application given by the person under this Subdivision was incorrect and the person did not give ASIC the correct information before the application was decided.</w:t>
      </w:r>
    </w:p>
    <w:p w14:paraId="09B79954" w14:textId="77777777" w:rsidR="002B2F43" w:rsidRDefault="002B2F43" w:rsidP="007F2648">
      <w:pPr>
        <w:pStyle w:val="notetext"/>
      </w:pPr>
      <w:r>
        <w:t>Note:</w:t>
      </w:r>
      <w:r>
        <w:tab/>
        <w:t xml:space="preserve">The specified percentage </w:t>
      </w:r>
      <w:r w:rsidR="006461C6">
        <w:t>is the percentage currently applying after any variations under this Subdivision.</w:t>
      </w:r>
    </w:p>
    <w:p w14:paraId="6381E715" w14:textId="77777777" w:rsidR="002F520C" w:rsidRPr="0047402B" w:rsidRDefault="002F520C" w:rsidP="007F2648">
      <w:pPr>
        <w:pStyle w:val="subsection"/>
      </w:pPr>
      <w:r w:rsidRPr="0047402B">
        <w:tab/>
        <w:t>(</w:t>
      </w:r>
      <w:r>
        <w:t>2</w:t>
      </w:r>
      <w:r w:rsidRPr="0047402B">
        <w:t>)</w:t>
      </w:r>
      <w:r w:rsidRPr="0047402B">
        <w:tab/>
      </w:r>
      <w:r>
        <w:t>A</w:t>
      </w:r>
      <w:r w:rsidRPr="0047402B">
        <w:t xml:space="preserve"> revocation</w:t>
      </w:r>
      <w:r>
        <w:t xml:space="preserve"> under </w:t>
      </w:r>
      <w:r w:rsidR="00054991">
        <w:t>subsection (</w:t>
      </w:r>
      <w:r>
        <w:t>1)</w:t>
      </w:r>
      <w:r w:rsidRPr="0047402B">
        <w:t xml:space="preserve"> takes effect on the day specified in the notice of revocation</w:t>
      </w:r>
      <w:r>
        <w:t>.</w:t>
      </w:r>
      <w:r w:rsidRPr="0047402B">
        <w:t xml:space="preserve"> The specified day must be at least 90 days after the day on which the notice is given</w:t>
      </w:r>
      <w:r>
        <w:t>.</w:t>
      </w:r>
    </w:p>
    <w:p w14:paraId="098AF9FB" w14:textId="77777777" w:rsidR="002F520C" w:rsidRPr="0047402B" w:rsidRDefault="002F520C" w:rsidP="007F2648">
      <w:pPr>
        <w:pStyle w:val="subsection"/>
      </w:pPr>
      <w:r>
        <w:tab/>
        <w:t>(3)</w:t>
      </w:r>
      <w:r>
        <w:tab/>
        <w:t>ASIC must, by written notice given to the person, revoke the approval if the person requests ASIC to do so. A</w:t>
      </w:r>
      <w:r w:rsidRPr="0047402B">
        <w:t xml:space="preserve"> revocation </w:t>
      </w:r>
      <w:r>
        <w:t>under this subsection takes</w:t>
      </w:r>
      <w:r w:rsidRPr="0047402B">
        <w:t xml:space="preserve"> effect on the day specified in the notice of revocation</w:t>
      </w:r>
      <w:r>
        <w:t>.</w:t>
      </w:r>
    </w:p>
    <w:p w14:paraId="33A4D47F" w14:textId="77777777" w:rsidR="002F520C" w:rsidRPr="0047402B" w:rsidRDefault="002F520C" w:rsidP="007F2648">
      <w:pPr>
        <w:pStyle w:val="subsection"/>
        <w:keepNext/>
      </w:pPr>
      <w:r w:rsidRPr="0047402B">
        <w:tab/>
        <w:t>(4)</w:t>
      </w:r>
      <w:r w:rsidRPr="0047402B">
        <w:tab/>
      </w:r>
      <w:r>
        <w:t xml:space="preserve">ASIC must give a </w:t>
      </w:r>
      <w:r w:rsidRPr="0047402B">
        <w:t xml:space="preserve">copy of a notice of revocation under </w:t>
      </w:r>
      <w:r w:rsidR="00054991">
        <w:t>subsection (</w:t>
      </w:r>
      <w:r>
        <w:t>1) or (3)</w:t>
      </w:r>
      <w:r w:rsidRPr="0047402B">
        <w:t xml:space="preserve"> to the</w:t>
      </w:r>
      <w:r>
        <w:t xml:space="preserve"> </w:t>
      </w:r>
      <w:r w:rsidRPr="0047402B">
        <w:t>body</w:t>
      </w:r>
      <w:r>
        <w:t>.</w:t>
      </w:r>
    </w:p>
    <w:p w14:paraId="5578DC75" w14:textId="77777777" w:rsidR="002F520C" w:rsidRPr="0047402B" w:rsidRDefault="002F520C" w:rsidP="007F2648">
      <w:pPr>
        <w:pStyle w:val="ActHead5"/>
      </w:pPr>
      <w:bookmarkStart w:id="49" w:name="_Toc152771108"/>
      <w:bookmarkEnd w:id="48"/>
      <w:r w:rsidRPr="007A224F">
        <w:rPr>
          <w:rStyle w:val="CharSectno"/>
        </w:rPr>
        <w:t>852DP</w:t>
      </w:r>
      <w:r w:rsidRPr="0047402B">
        <w:t xml:space="preserve">  Further information about applications</w:t>
      </w:r>
      <w:bookmarkEnd w:id="49"/>
    </w:p>
    <w:p w14:paraId="18AE69EB" w14:textId="77777777" w:rsidR="002F520C" w:rsidRDefault="002F520C" w:rsidP="007F2648">
      <w:pPr>
        <w:pStyle w:val="subsection"/>
      </w:pPr>
      <w:r w:rsidRPr="0047402B">
        <w:tab/>
      </w:r>
      <w:r w:rsidRPr="0047402B">
        <w:tab/>
      </w:r>
      <w:r>
        <w:t xml:space="preserve">If an application is lodged with ASIC under this Subdivision, ASIC </w:t>
      </w:r>
      <w:r w:rsidRPr="0047402B">
        <w:t>may</w:t>
      </w:r>
      <w:r>
        <w:t>:</w:t>
      </w:r>
    </w:p>
    <w:p w14:paraId="7622280C" w14:textId="77777777" w:rsidR="002F520C" w:rsidRDefault="002F520C" w:rsidP="007F2648">
      <w:pPr>
        <w:pStyle w:val="paragraph"/>
      </w:pPr>
      <w:r>
        <w:tab/>
        <w:t>(a)</w:t>
      </w:r>
      <w:r>
        <w:tab/>
      </w:r>
      <w:r w:rsidRPr="0047402B">
        <w:t xml:space="preserve">by written notice given to the applicant, </w:t>
      </w:r>
      <w:r>
        <w:t>request</w:t>
      </w:r>
      <w:r w:rsidRPr="0047402B">
        <w:t xml:space="preserve"> the applicant to give </w:t>
      </w:r>
      <w:r>
        <w:t>ASIC</w:t>
      </w:r>
      <w:r w:rsidRPr="0047402B">
        <w:t xml:space="preserve">, within a </w:t>
      </w:r>
      <w:r>
        <w:t>period specified in the notice</w:t>
      </w:r>
      <w:r w:rsidRPr="0047402B">
        <w:t xml:space="preserve">, further information about </w:t>
      </w:r>
      <w:r>
        <w:t>the</w:t>
      </w:r>
      <w:r w:rsidRPr="0047402B">
        <w:t xml:space="preserve"> application</w:t>
      </w:r>
      <w:r>
        <w:t>; and</w:t>
      </w:r>
    </w:p>
    <w:p w14:paraId="17673FBC" w14:textId="77777777" w:rsidR="002F520C" w:rsidRPr="0047402B" w:rsidRDefault="002F520C" w:rsidP="007F2648">
      <w:pPr>
        <w:pStyle w:val="paragraph"/>
      </w:pPr>
      <w:r>
        <w:tab/>
        <w:t>(b)</w:t>
      </w:r>
      <w:r>
        <w:tab/>
        <w:t>refuse to consider the application</w:t>
      </w:r>
      <w:r w:rsidRPr="0047402B">
        <w:t xml:space="preserve"> until the applicant gives </w:t>
      </w:r>
      <w:r>
        <w:t xml:space="preserve">ASIC </w:t>
      </w:r>
      <w:r w:rsidRPr="0047402B">
        <w:t>the information</w:t>
      </w:r>
      <w:r>
        <w:t>.</w:t>
      </w:r>
    </w:p>
    <w:p w14:paraId="6F04CE02" w14:textId="77777777" w:rsidR="002F520C" w:rsidRPr="00310954" w:rsidRDefault="002F520C" w:rsidP="007F2648">
      <w:pPr>
        <w:pStyle w:val="ActHead5"/>
      </w:pPr>
      <w:bookmarkStart w:id="50" w:name="_Toc152771109"/>
      <w:r w:rsidRPr="007A224F">
        <w:rPr>
          <w:rStyle w:val="CharSectno"/>
        </w:rPr>
        <w:t>852DQ</w:t>
      </w:r>
      <w:r>
        <w:t xml:space="preserve">  Applicant must update ASIC with correct information</w:t>
      </w:r>
      <w:bookmarkEnd w:id="50"/>
    </w:p>
    <w:p w14:paraId="26602434" w14:textId="77777777" w:rsidR="002F520C" w:rsidRDefault="002F520C" w:rsidP="007F2648">
      <w:pPr>
        <w:pStyle w:val="subsection"/>
      </w:pPr>
      <w:r>
        <w:tab/>
      </w:r>
      <w:r>
        <w:tab/>
        <w:t>If information contained in an application lodged under this Subdivision:</w:t>
      </w:r>
    </w:p>
    <w:p w14:paraId="5159B3EF" w14:textId="77777777" w:rsidR="002F520C" w:rsidRDefault="002F520C" w:rsidP="007F2648">
      <w:pPr>
        <w:pStyle w:val="paragraph"/>
      </w:pPr>
      <w:r>
        <w:tab/>
        <w:t>(a)</w:t>
      </w:r>
      <w:r>
        <w:tab/>
        <w:t>is incorrect; or</w:t>
      </w:r>
    </w:p>
    <w:p w14:paraId="7958B7E1" w14:textId="77777777" w:rsidR="002F520C" w:rsidRDefault="002F520C" w:rsidP="007F2648">
      <w:pPr>
        <w:pStyle w:val="paragraph"/>
      </w:pPr>
      <w:r>
        <w:tab/>
        <w:t>(b)</w:t>
      </w:r>
      <w:r>
        <w:tab/>
        <w:t>ceases to be correct after the application is made;</w:t>
      </w:r>
    </w:p>
    <w:p w14:paraId="5B932DB2" w14:textId="77777777" w:rsidR="002F520C" w:rsidRPr="00DD77DB" w:rsidRDefault="002F520C" w:rsidP="007F2648">
      <w:pPr>
        <w:pStyle w:val="subsection2"/>
      </w:pPr>
      <w:r>
        <w:t>the applicant must, as soon as practicable after the applicant becomes aware of that fact, give ASIC the correct information in writing.</w:t>
      </w:r>
    </w:p>
    <w:p w14:paraId="384CE25A" w14:textId="77777777" w:rsidR="002F520C" w:rsidRPr="0047402B" w:rsidRDefault="002F520C" w:rsidP="007F2648">
      <w:pPr>
        <w:pStyle w:val="ActHead5"/>
      </w:pPr>
      <w:bookmarkStart w:id="51" w:name="_Toc152771110"/>
      <w:r w:rsidRPr="007A224F">
        <w:rPr>
          <w:rStyle w:val="CharSectno"/>
        </w:rPr>
        <w:t>852DR</w:t>
      </w:r>
      <w:r w:rsidRPr="0047402B">
        <w:t xml:space="preserve">  Time limit for </w:t>
      </w:r>
      <w:r>
        <w:t>ASIC’s</w:t>
      </w:r>
      <w:r w:rsidRPr="0047402B">
        <w:t xml:space="preserve"> decision</w:t>
      </w:r>
      <w:bookmarkEnd w:id="51"/>
    </w:p>
    <w:p w14:paraId="7894649E" w14:textId="77777777" w:rsidR="002F520C" w:rsidRPr="00053AE2" w:rsidRDefault="002F520C" w:rsidP="007F2648">
      <w:pPr>
        <w:pStyle w:val="SubsectionHead"/>
      </w:pPr>
      <w:bookmarkStart w:id="52" w:name="_Hlk129975822"/>
      <w:r>
        <w:t>Time limit</w:t>
      </w:r>
    </w:p>
    <w:p w14:paraId="6FE4FE00" w14:textId="77777777" w:rsidR="002F520C" w:rsidRDefault="002F520C" w:rsidP="007F2648">
      <w:pPr>
        <w:pStyle w:val="subsection"/>
      </w:pPr>
      <w:r w:rsidRPr="0047402B">
        <w:tab/>
        <w:t>(1)</w:t>
      </w:r>
      <w:r w:rsidRPr="0047402B">
        <w:tab/>
      </w:r>
      <w:r>
        <w:t xml:space="preserve">ASIC </w:t>
      </w:r>
      <w:r w:rsidRPr="0047402B">
        <w:t xml:space="preserve">must </w:t>
      </w:r>
      <w:r>
        <w:t>decide an application</w:t>
      </w:r>
      <w:r w:rsidRPr="0047402B">
        <w:t xml:space="preserve"> </w:t>
      </w:r>
      <w:r>
        <w:t xml:space="preserve">lodged </w:t>
      </w:r>
      <w:r w:rsidRPr="0047402B">
        <w:t>under this Subdivision</w:t>
      </w:r>
      <w:r>
        <w:t xml:space="preserve"> within the 90</w:t>
      </w:r>
      <w:r w:rsidR="007F2648">
        <w:noBreakHyphen/>
      </w:r>
      <w:r>
        <w:t>day period starting on the day the application was lodged. This subsection has effect subject to subsections (</w:t>
      </w:r>
      <w:r w:rsidRPr="00053AE2">
        <w:t>2), (3) and (</w:t>
      </w:r>
      <w:r>
        <w:t>5</w:t>
      </w:r>
      <w:r w:rsidRPr="00053AE2">
        <w:t>)</w:t>
      </w:r>
      <w:r>
        <w:t>.</w:t>
      </w:r>
    </w:p>
    <w:p w14:paraId="3EF148E6" w14:textId="77777777" w:rsidR="002F520C" w:rsidRPr="00053AE2" w:rsidRDefault="002F520C" w:rsidP="007F2648">
      <w:pPr>
        <w:pStyle w:val="SubsectionHead"/>
      </w:pPr>
      <w:r>
        <w:t>Extending the time limit</w:t>
      </w:r>
    </w:p>
    <w:p w14:paraId="498685FB" w14:textId="77777777" w:rsidR="002F520C" w:rsidRDefault="002F520C" w:rsidP="007F2648">
      <w:pPr>
        <w:pStyle w:val="subsection"/>
      </w:pPr>
      <w:r w:rsidRPr="0047402B">
        <w:tab/>
        <w:t>(2)</w:t>
      </w:r>
      <w:r w:rsidRPr="0047402B">
        <w:tab/>
      </w:r>
      <w:r>
        <w:t>B</w:t>
      </w:r>
      <w:r w:rsidRPr="0047402B">
        <w:t xml:space="preserve">efore the end of </w:t>
      </w:r>
      <w:r>
        <w:t xml:space="preserve">the period mentioned in </w:t>
      </w:r>
      <w:r w:rsidR="00054991">
        <w:t>subsection (</w:t>
      </w:r>
      <w:r>
        <w:t>1):</w:t>
      </w:r>
    </w:p>
    <w:p w14:paraId="48CED3A3" w14:textId="77777777" w:rsidR="002F520C" w:rsidRDefault="002F520C" w:rsidP="007F2648">
      <w:pPr>
        <w:pStyle w:val="paragraph"/>
      </w:pPr>
      <w:r>
        <w:tab/>
        <w:t>(a)</w:t>
      </w:r>
      <w:r>
        <w:tab/>
        <w:t xml:space="preserve">ASIC </w:t>
      </w:r>
      <w:r w:rsidRPr="0047402B">
        <w:t>may</w:t>
      </w:r>
      <w:r>
        <w:t xml:space="preserve">, by written notice given to the applicant, </w:t>
      </w:r>
      <w:r w:rsidRPr="0047402B">
        <w:t xml:space="preserve">extend </w:t>
      </w:r>
      <w:r>
        <w:t>the</w:t>
      </w:r>
      <w:r w:rsidRPr="0047402B">
        <w:t xml:space="preserve"> period </w:t>
      </w:r>
      <w:r>
        <w:t>by up to 30 days; and</w:t>
      </w:r>
    </w:p>
    <w:p w14:paraId="4199EBCE" w14:textId="77777777" w:rsidR="002F520C" w:rsidRDefault="002F520C" w:rsidP="007F2648">
      <w:pPr>
        <w:pStyle w:val="paragraph"/>
      </w:pPr>
      <w:r>
        <w:tab/>
        <w:t>(b)</w:t>
      </w:r>
      <w:r>
        <w:tab/>
        <w:t xml:space="preserve">if ASIC does so, this section has effect as if references to the period mentioned in </w:t>
      </w:r>
      <w:r w:rsidR="00054991">
        <w:t>subsection (</w:t>
      </w:r>
      <w:r>
        <w:t>1) were references to the period as so extended.</w:t>
      </w:r>
    </w:p>
    <w:p w14:paraId="48F824A3" w14:textId="77777777" w:rsidR="002F520C" w:rsidRPr="00053AE2" w:rsidRDefault="002F520C" w:rsidP="007F2648">
      <w:pPr>
        <w:pStyle w:val="SubsectionHead"/>
      </w:pPr>
      <w:r>
        <w:t>Stopping the clock</w:t>
      </w:r>
    </w:p>
    <w:p w14:paraId="72A26325" w14:textId="77777777" w:rsidR="002F520C" w:rsidRDefault="002F520C" w:rsidP="007F2648">
      <w:pPr>
        <w:pStyle w:val="subsection"/>
        <w:keepNext/>
      </w:pPr>
      <w:r w:rsidRPr="0047402B">
        <w:tab/>
        <w:t>(</w:t>
      </w:r>
      <w:r>
        <w:t>3</w:t>
      </w:r>
      <w:r w:rsidRPr="0047402B">
        <w:t>)</w:t>
      </w:r>
      <w:r w:rsidRPr="0047402B">
        <w:tab/>
      </w:r>
      <w:r>
        <w:t xml:space="preserve">In working out the period mentioned in </w:t>
      </w:r>
      <w:r w:rsidR="00054991">
        <w:t>subsection (</w:t>
      </w:r>
      <w:r>
        <w:t>1), disregard:</w:t>
      </w:r>
    </w:p>
    <w:p w14:paraId="5AC26BCA" w14:textId="77777777" w:rsidR="002F520C" w:rsidRDefault="002F520C" w:rsidP="007F2648">
      <w:pPr>
        <w:pStyle w:val="paragraph"/>
      </w:pPr>
      <w:r>
        <w:tab/>
        <w:t>(a)</w:t>
      </w:r>
      <w:r>
        <w:tab/>
        <w:t>the period:</w:t>
      </w:r>
    </w:p>
    <w:p w14:paraId="6FAE0D34" w14:textId="77777777" w:rsidR="002F520C" w:rsidRDefault="002F520C" w:rsidP="007F2648">
      <w:pPr>
        <w:pStyle w:val="paragraphsub"/>
      </w:pPr>
      <w:r>
        <w:tab/>
        <w:t>(i)</w:t>
      </w:r>
      <w:r>
        <w:tab/>
        <w:t>starting on the day ASIC gives the applicant a notice under section 852DP requesting information about the application; and</w:t>
      </w:r>
    </w:p>
    <w:p w14:paraId="033D8885" w14:textId="77777777" w:rsidR="002F520C" w:rsidRDefault="002F520C" w:rsidP="007F2648">
      <w:pPr>
        <w:pStyle w:val="paragraphsub"/>
      </w:pPr>
      <w:r>
        <w:tab/>
        <w:t>(ii)</w:t>
      </w:r>
      <w:r>
        <w:tab/>
        <w:t>ending on the day the applicant gives ASIC all of the information requested under, or ASIC otherwise disposes of, the notice; and</w:t>
      </w:r>
    </w:p>
    <w:p w14:paraId="6AAAF6E8" w14:textId="77777777" w:rsidR="002F520C" w:rsidRDefault="002F520C" w:rsidP="007F2648">
      <w:pPr>
        <w:pStyle w:val="paragraph"/>
      </w:pPr>
      <w:r>
        <w:tab/>
        <w:t>(b)</w:t>
      </w:r>
      <w:r>
        <w:tab/>
        <w:t xml:space="preserve">any day on which ASIC believes relevant information </w:t>
      </w:r>
      <w:r w:rsidR="00292A07">
        <w:t>currently before ASIC, that was provided by the applicant in relation to the application, is incorrect.</w:t>
      </w:r>
    </w:p>
    <w:p w14:paraId="3BCF2303" w14:textId="77777777" w:rsidR="002F520C" w:rsidRPr="00053AE2" w:rsidRDefault="002F520C" w:rsidP="007F2648">
      <w:pPr>
        <w:pStyle w:val="SubsectionHead"/>
      </w:pPr>
      <w:r>
        <w:t>Deemed approval</w:t>
      </w:r>
    </w:p>
    <w:p w14:paraId="147EF6D2" w14:textId="77777777" w:rsidR="002F520C" w:rsidRDefault="002F520C" w:rsidP="007F2648">
      <w:pPr>
        <w:pStyle w:val="subsection"/>
        <w:keepNext/>
      </w:pPr>
      <w:r w:rsidRPr="0047402B">
        <w:tab/>
        <w:t>(</w:t>
      </w:r>
      <w:r>
        <w:t>4</w:t>
      </w:r>
      <w:r w:rsidRPr="0047402B">
        <w:t>)</w:t>
      </w:r>
      <w:r w:rsidRPr="0047402B">
        <w:tab/>
        <w:t xml:space="preserve">If </w:t>
      </w:r>
      <w:r>
        <w:t xml:space="preserve">ASIC </w:t>
      </w:r>
      <w:r w:rsidRPr="0047402B">
        <w:t xml:space="preserve">has not </w:t>
      </w:r>
      <w:r>
        <w:t>decided the application</w:t>
      </w:r>
      <w:r w:rsidRPr="0047402B">
        <w:t xml:space="preserve"> </w:t>
      </w:r>
      <w:r>
        <w:t>by the end of</w:t>
      </w:r>
      <w:r w:rsidRPr="0047402B">
        <w:t xml:space="preserve"> the </w:t>
      </w:r>
      <w:r>
        <w:t xml:space="preserve">period mentioned in </w:t>
      </w:r>
      <w:r w:rsidR="00054991">
        <w:t>subsection (</w:t>
      </w:r>
      <w:r>
        <w:t>1):</w:t>
      </w:r>
    </w:p>
    <w:p w14:paraId="65CF89C3" w14:textId="77777777" w:rsidR="002F520C" w:rsidRDefault="002F520C" w:rsidP="007F2648">
      <w:pPr>
        <w:pStyle w:val="paragraph"/>
      </w:pPr>
      <w:r>
        <w:tab/>
        <w:t>(a)</w:t>
      </w:r>
      <w:r>
        <w:tab/>
        <w:t xml:space="preserve">ASIC </w:t>
      </w:r>
      <w:r w:rsidRPr="0047402B">
        <w:t>is taken to have granted whatever was applied for</w:t>
      </w:r>
      <w:r>
        <w:t xml:space="preserve"> on the day after the end of that period; and</w:t>
      </w:r>
    </w:p>
    <w:p w14:paraId="65E4F5DF" w14:textId="77777777" w:rsidR="002F520C" w:rsidRDefault="002F520C" w:rsidP="007F2648">
      <w:pPr>
        <w:pStyle w:val="paragraph"/>
      </w:pPr>
      <w:r>
        <w:tab/>
        <w:t>(b)</w:t>
      </w:r>
      <w:r>
        <w:tab/>
        <w:t>as soon as practicable afterwards,</w:t>
      </w:r>
      <w:r w:rsidRPr="0047402B">
        <w:t xml:space="preserve"> </w:t>
      </w:r>
      <w:r>
        <w:t xml:space="preserve">ASIC </w:t>
      </w:r>
      <w:r w:rsidRPr="0047402B">
        <w:t xml:space="preserve">must </w:t>
      </w:r>
      <w:r>
        <w:t>give a notice</w:t>
      </w:r>
      <w:r w:rsidRPr="0047402B">
        <w:t xml:space="preserve"> to that effect to</w:t>
      </w:r>
      <w:r>
        <w:t>:</w:t>
      </w:r>
    </w:p>
    <w:p w14:paraId="1BB96BC4" w14:textId="77777777" w:rsidR="002F520C" w:rsidRDefault="002F520C" w:rsidP="007F2648">
      <w:pPr>
        <w:pStyle w:val="paragraphsub"/>
      </w:pPr>
      <w:r>
        <w:tab/>
        <w:t>(i)</w:t>
      </w:r>
      <w:r>
        <w:tab/>
        <w:t>the applicant; and</w:t>
      </w:r>
    </w:p>
    <w:p w14:paraId="33680C6E" w14:textId="77777777" w:rsidR="002F520C" w:rsidRPr="0047402B" w:rsidRDefault="002F520C" w:rsidP="007F2648">
      <w:pPr>
        <w:pStyle w:val="paragraphsub"/>
      </w:pPr>
      <w:r>
        <w:tab/>
        <w:t>(ii)</w:t>
      </w:r>
      <w:r>
        <w:tab/>
      </w:r>
      <w:r w:rsidRPr="0047402B">
        <w:t xml:space="preserve">the </w:t>
      </w:r>
      <w:r>
        <w:t>controlled Australian financial body</w:t>
      </w:r>
      <w:r w:rsidRPr="0047402B">
        <w:t xml:space="preserve"> concerned</w:t>
      </w:r>
      <w:r>
        <w:t>.</w:t>
      </w:r>
    </w:p>
    <w:p w14:paraId="39B1A3B7" w14:textId="77777777" w:rsidR="002F520C" w:rsidRPr="00053AE2" w:rsidRDefault="002F520C" w:rsidP="007F2648">
      <w:pPr>
        <w:pStyle w:val="SubsectionHead"/>
      </w:pPr>
      <w:r>
        <w:t>Application of this section</w:t>
      </w:r>
    </w:p>
    <w:p w14:paraId="6EE26F75" w14:textId="77777777" w:rsidR="002F520C" w:rsidRPr="0047402B" w:rsidRDefault="002F520C" w:rsidP="007F2648">
      <w:pPr>
        <w:pStyle w:val="subsection"/>
      </w:pPr>
      <w:r w:rsidRPr="0047402B">
        <w:tab/>
        <w:t>(5)</w:t>
      </w:r>
      <w:r w:rsidRPr="0047402B">
        <w:tab/>
      </w:r>
      <w:r>
        <w:t>T</w:t>
      </w:r>
      <w:r w:rsidRPr="0047402B">
        <w:t xml:space="preserve">his section does not apply </w:t>
      </w:r>
      <w:r>
        <w:t xml:space="preserve">in relation </w:t>
      </w:r>
      <w:r w:rsidRPr="0047402B">
        <w:t xml:space="preserve">to an application </w:t>
      </w:r>
      <w:r>
        <w:t xml:space="preserve">lodged </w:t>
      </w:r>
      <w:r w:rsidRPr="0047402B">
        <w:t>under section 85</w:t>
      </w:r>
      <w:r>
        <w:t>2DG</w:t>
      </w:r>
      <w:r w:rsidRPr="0047402B">
        <w:t xml:space="preserve"> or 85</w:t>
      </w:r>
      <w:r>
        <w:t>2DL</w:t>
      </w:r>
      <w:r w:rsidRPr="0047402B">
        <w:t xml:space="preserve"> if an unacceptable control situation exists in relation to the applicant and the </w:t>
      </w:r>
      <w:r>
        <w:t xml:space="preserve">controlled Australian financial body concerned </w:t>
      </w:r>
      <w:r w:rsidRPr="0047402B">
        <w:t xml:space="preserve">at any time before </w:t>
      </w:r>
      <w:r>
        <w:t>ASIC</w:t>
      </w:r>
      <w:r w:rsidRPr="0047402B">
        <w:t xml:space="preserve"> </w:t>
      </w:r>
      <w:r>
        <w:t>decides the application.</w:t>
      </w:r>
    </w:p>
    <w:p w14:paraId="7FDABC62" w14:textId="77777777" w:rsidR="002F520C" w:rsidRPr="0047402B" w:rsidRDefault="002F520C" w:rsidP="007F2648">
      <w:pPr>
        <w:pStyle w:val="ActHead4"/>
      </w:pPr>
      <w:bookmarkStart w:id="53" w:name="_Toc152771111"/>
      <w:bookmarkEnd w:id="52"/>
      <w:r w:rsidRPr="007A224F">
        <w:rPr>
          <w:rStyle w:val="CharSubdNo"/>
        </w:rPr>
        <w:t>Subdivision D</w:t>
      </w:r>
      <w:r w:rsidRPr="0047402B">
        <w:t>—</w:t>
      </w:r>
      <w:r w:rsidRPr="007A224F">
        <w:rPr>
          <w:rStyle w:val="CharSubdText"/>
        </w:rPr>
        <w:t>Other matters</w:t>
      </w:r>
      <w:bookmarkEnd w:id="53"/>
    </w:p>
    <w:p w14:paraId="0579F690" w14:textId="77777777" w:rsidR="002F520C" w:rsidRPr="0047402B" w:rsidRDefault="002F520C" w:rsidP="007F2648">
      <w:pPr>
        <w:pStyle w:val="ActHead5"/>
      </w:pPr>
      <w:bookmarkStart w:id="54" w:name="_Toc152771112"/>
      <w:r w:rsidRPr="007A224F">
        <w:rPr>
          <w:rStyle w:val="CharSectno"/>
        </w:rPr>
        <w:t>852DS</w:t>
      </w:r>
      <w:r w:rsidRPr="0047402B">
        <w:t xml:space="preserve">  Acquisition of property</w:t>
      </w:r>
      <w:bookmarkEnd w:id="54"/>
    </w:p>
    <w:p w14:paraId="32F4A8A3" w14:textId="77777777" w:rsidR="002F520C" w:rsidRPr="0047402B" w:rsidRDefault="002F520C" w:rsidP="007F2648">
      <w:pPr>
        <w:pStyle w:val="subsection"/>
      </w:pPr>
      <w:r w:rsidRPr="0047402B">
        <w:tab/>
        <w:t>(1)</w:t>
      </w:r>
      <w:r w:rsidRPr="0047402B">
        <w:tab/>
        <w:t>The Court must not make an order under section 85</w:t>
      </w:r>
      <w:r>
        <w:t>2</w:t>
      </w:r>
      <w:r w:rsidRPr="0047402B">
        <w:t>D</w:t>
      </w:r>
      <w:r>
        <w:t>E</w:t>
      </w:r>
      <w:r w:rsidRPr="0047402B">
        <w:t xml:space="preserve"> if:</w:t>
      </w:r>
    </w:p>
    <w:p w14:paraId="6EF64323" w14:textId="77777777" w:rsidR="002F520C" w:rsidRPr="0047402B" w:rsidRDefault="002F520C" w:rsidP="007F2648">
      <w:pPr>
        <w:pStyle w:val="paragraph"/>
      </w:pPr>
      <w:r w:rsidRPr="0047402B">
        <w:tab/>
        <w:t>(a)</w:t>
      </w:r>
      <w:r w:rsidRPr="0047402B">
        <w:tab/>
        <w:t>the order would result in the acquisition of property from a person otherwise than on just terms; and</w:t>
      </w:r>
    </w:p>
    <w:p w14:paraId="787A9251" w14:textId="77777777" w:rsidR="002F520C" w:rsidRPr="0047402B" w:rsidRDefault="002F520C" w:rsidP="007F2648">
      <w:pPr>
        <w:pStyle w:val="paragraph"/>
      </w:pPr>
      <w:r w:rsidRPr="0047402B">
        <w:tab/>
        <w:t>(b)</w:t>
      </w:r>
      <w:r w:rsidRPr="0047402B">
        <w:tab/>
        <w:t>the order would be invalid because of paragraph 51(xxxi) of the Constitution</w:t>
      </w:r>
      <w:r>
        <w:t>.</w:t>
      </w:r>
    </w:p>
    <w:p w14:paraId="114C3054" w14:textId="77777777" w:rsidR="002F520C" w:rsidRPr="0047402B" w:rsidRDefault="002F520C" w:rsidP="007F2648">
      <w:pPr>
        <w:pStyle w:val="subsection"/>
      </w:pPr>
      <w:r w:rsidRPr="0047402B">
        <w:tab/>
        <w:t>(2)</w:t>
      </w:r>
      <w:r w:rsidRPr="0047402B">
        <w:tab/>
        <w:t>Section 1350 does not apply in relation to the making of an order under section 85</w:t>
      </w:r>
      <w:r>
        <w:t>2</w:t>
      </w:r>
      <w:r w:rsidRPr="0047402B">
        <w:t>D</w:t>
      </w:r>
      <w:r>
        <w:t>E.</w:t>
      </w:r>
    </w:p>
    <w:p w14:paraId="32E6C695" w14:textId="77777777" w:rsidR="002F520C" w:rsidRPr="0047402B" w:rsidRDefault="002F520C" w:rsidP="007F2648">
      <w:pPr>
        <w:pStyle w:val="subsection"/>
      </w:pPr>
      <w:r w:rsidRPr="0047402B">
        <w:tab/>
        <w:t>(3)</w:t>
      </w:r>
      <w:r w:rsidRPr="0047402B">
        <w:tab/>
        <w:t>In this section:</w:t>
      </w:r>
    </w:p>
    <w:p w14:paraId="5A5D0138" w14:textId="77777777" w:rsidR="002F520C" w:rsidRPr="0047402B" w:rsidRDefault="002F520C" w:rsidP="007F2648">
      <w:pPr>
        <w:pStyle w:val="Definition"/>
      </w:pPr>
      <w:r w:rsidRPr="0047402B">
        <w:rPr>
          <w:b/>
          <w:i/>
        </w:rPr>
        <w:t xml:space="preserve">acquisition of property </w:t>
      </w:r>
      <w:r w:rsidRPr="0047402B">
        <w:t>has the same meaning as in paragraph 51(xxxi) of the Constitution</w:t>
      </w:r>
      <w:r>
        <w:t>.</w:t>
      </w:r>
    </w:p>
    <w:p w14:paraId="3D0498EF" w14:textId="77777777" w:rsidR="002F520C" w:rsidRPr="0047402B" w:rsidRDefault="002F520C" w:rsidP="007F2648">
      <w:pPr>
        <w:pStyle w:val="Definition"/>
      </w:pPr>
      <w:r w:rsidRPr="0047402B">
        <w:rPr>
          <w:b/>
          <w:i/>
        </w:rPr>
        <w:t>just terms</w:t>
      </w:r>
      <w:r w:rsidRPr="0047402B">
        <w:t xml:space="preserve"> has the same meaning as in paragraph 51(xxxi) of the Constitution</w:t>
      </w:r>
      <w:r>
        <w:t>.</w:t>
      </w:r>
    </w:p>
    <w:p w14:paraId="746BEF9F" w14:textId="77777777" w:rsidR="002F520C" w:rsidRPr="0047402B" w:rsidRDefault="002F520C" w:rsidP="007F2648">
      <w:pPr>
        <w:pStyle w:val="ActHead5"/>
      </w:pPr>
      <w:bookmarkStart w:id="55" w:name="_Toc152771113"/>
      <w:r w:rsidRPr="007A224F">
        <w:rPr>
          <w:rStyle w:val="CharSectno"/>
        </w:rPr>
        <w:t>852DT</w:t>
      </w:r>
      <w:r w:rsidRPr="0047402B">
        <w:t xml:space="preserve">  Anti</w:t>
      </w:r>
      <w:r w:rsidR="007F2648">
        <w:noBreakHyphen/>
      </w:r>
      <w:r w:rsidRPr="0047402B">
        <w:t>avoidance</w:t>
      </w:r>
      <w:bookmarkEnd w:id="55"/>
    </w:p>
    <w:p w14:paraId="6BD4AF0E" w14:textId="77777777" w:rsidR="002F520C" w:rsidRPr="0047402B" w:rsidRDefault="002F520C" w:rsidP="007F2648">
      <w:pPr>
        <w:pStyle w:val="subsection"/>
      </w:pPr>
      <w:r w:rsidRPr="0047402B">
        <w:tab/>
        <w:t>(1)</w:t>
      </w:r>
      <w:r w:rsidRPr="0047402B">
        <w:tab/>
        <w:t>If:</w:t>
      </w:r>
    </w:p>
    <w:p w14:paraId="594C9582" w14:textId="77777777" w:rsidR="002F520C" w:rsidRPr="0047402B" w:rsidRDefault="002F520C" w:rsidP="007F2648">
      <w:pPr>
        <w:pStyle w:val="paragraph"/>
      </w:pPr>
      <w:r w:rsidRPr="0047402B">
        <w:tab/>
        <w:t>(a)</w:t>
      </w:r>
      <w:r w:rsidRPr="0047402B">
        <w:tab/>
        <w:t>one or more persons enter into, begin to carry out or carry out a scheme; and</w:t>
      </w:r>
    </w:p>
    <w:p w14:paraId="6A108BF1" w14:textId="77777777" w:rsidR="002F520C" w:rsidRDefault="002F520C" w:rsidP="007F2648">
      <w:pPr>
        <w:pStyle w:val="paragraph"/>
      </w:pPr>
      <w:r w:rsidRPr="0047402B">
        <w:tab/>
        <w:t>(b)</w:t>
      </w:r>
      <w:r w:rsidRPr="0047402B">
        <w:tab/>
        <w:t>it would be concluded that the person, or any of the persons, who</w:t>
      </w:r>
      <w:r>
        <w:t>:</w:t>
      </w:r>
    </w:p>
    <w:p w14:paraId="17D59616" w14:textId="77777777" w:rsidR="002F520C" w:rsidRDefault="002F520C" w:rsidP="007F2648">
      <w:pPr>
        <w:pStyle w:val="paragraphsub"/>
      </w:pPr>
      <w:r>
        <w:tab/>
        <w:t>(i)</w:t>
      </w:r>
      <w:r>
        <w:tab/>
      </w:r>
      <w:r w:rsidRPr="0047402B">
        <w:t>entered into</w:t>
      </w:r>
      <w:r>
        <w:t>; or</w:t>
      </w:r>
    </w:p>
    <w:p w14:paraId="77EB954B" w14:textId="77777777" w:rsidR="002F520C" w:rsidRDefault="002F520C" w:rsidP="007F2648">
      <w:pPr>
        <w:pStyle w:val="paragraphsub"/>
      </w:pPr>
      <w:r>
        <w:tab/>
        <w:t>(ii)</w:t>
      </w:r>
      <w:r>
        <w:tab/>
      </w:r>
      <w:r w:rsidRPr="0047402B">
        <w:t>began to carry out</w:t>
      </w:r>
      <w:r>
        <w:t>; or</w:t>
      </w:r>
    </w:p>
    <w:p w14:paraId="23CB4D24" w14:textId="77777777" w:rsidR="002F520C" w:rsidRDefault="002F520C" w:rsidP="007F2648">
      <w:pPr>
        <w:pStyle w:val="paragraphsub"/>
      </w:pPr>
      <w:r>
        <w:tab/>
        <w:t>(iii)</w:t>
      </w:r>
      <w:r>
        <w:tab/>
      </w:r>
      <w:r w:rsidRPr="0047402B">
        <w:t>carried out</w:t>
      </w:r>
      <w:r>
        <w:t>;</w:t>
      </w:r>
    </w:p>
    <w:p w14:paraId="495B3153" w14:textId="77777777" w:rsidR="002F520C" w:rsidRPr="0047402B" w:rsidRDefault="002F520C" w:rsidP="007F2648">
      <w:pPr>
        <w:pStyle w:val="paragraph"/>
      </w:pPr>
      <w:r>
        <w:tab/>
      </w:r>
      <w:r>
        <w:tab/>
      </w:r>
      <w:r w:rsidRPr="0047402B">
        <w:t xml:space="preserve">the scheme or any part of the scheme did so for the sole or dominant purpose of avoiding the application of any provision of Subdivision </w:t>
      </w:r>
      <w:r>
        <w:t>B</w:t>
      </w:r>
      <w:r w:rsidRPr="0047402B">
        <w:t xml:space="preserve"> in relation to any person or persons (whether or not mentioned in </w:t>
      </w:r>
      <w:r w:rsidR="00F84FF9">
        <w:t>paragraph (</w:t>
      </w:r>
      <w:r w:rsidRPr="0047402B">
        <w:t>a)); and</w:t>
      </w:r>
    </w:p>
    <w:p w14:paraId="4A800F6C" w14:textId="77777777" w:rsidR="002F520C" w:rsidRPr="0047402B" w:rsidRDefault="002F520C" w:rsidP="007F2648">
      <w:pPr>
        <w:pStyle w:val="paragraph"/>
      </w:pPr>
      <w:r w:rsidRPr="0047402B">
        <w:tab/>
        <w:t>(c)</w:t>
      </w:r>
      <w:r w:rsidRPr="0047402B">
        <w:tab/>
        <w:t xml:space="preserve">as a result of the scheme or a part of the scheme, a person (the </w:t>
      </w:r>
      <w:r w:rsidRPr="0047402B">
        <w:rPr>
          <w:b/>
          <w:i/>
        </w:rPr>
        <w:t>controller</w:t>
      </w:r>
      <w:r w:rsidRPr="0047402B">
        <w:t>) increases</w:t>
      </w:r>
      <w:r>
        <w:t xml:space="preserve"> (including from a starting point of nil)</w:t>
      </w:r>
      <w:r w:rsidRPr="0047402B">
        <w:t xml:space="preserve"> the controller’s voting power in a </w:t>
      </w:r>
      <w:r>
        <w:t xml:space="preserve">controlled Australian financial </w:t>
      </w:r>
      <w:r w:rsidRPr="0047402B">
        <w:t>body;</w:t>
      </w:r>
    </w:p>
    <w:p w14:paraId="2DDC8D02" w14:textId="77777777" w:rsidR="002F520C" w:rsidRPr="0047402B" w:rsidRDefault="002F520C" w:rsidP="007F2648">
      <w:pPr>
        <w:pStyle w:val="subsection2"/>
      </w:pPr>
      <w:r>
        <w:t xml:space="preserve">ASIC </w:t>
      </w:r>
      <w:r w:rsidRPr="0047402B">
        <w:t>may give the controller a written direction to cease having that voting power within a time</w:t>
      </w:r>
      <w:r>
        <w:t xml:space="preserve"> specified in the direction.</w:t>
      </w:r>
    </w:p>
    <w:p w14:paraId="011A595A" w14:textId="77777777" w:rsidR="002F520C" w:rsidRPr="0047402B" w:rsidRDefault="002F520C" w:rsidP="007F2648">
      <w:pPr>
        <w:pStyle w:val="subsection"/>
      </w:pPr>
      <w:r w:rsidRPr="0047402B">
        <w:tab/>
        <w:t>(2)</w:t>
      </w:r>
      <w:r w:rsidRPr="0047402B">
        <w:tab/>
        <w:t xml:space="preserve">A person who is subject to a written direction under </w:t>
      </w:r>
      <w:r w:rsidR="00054991">
        <w:t>subsection (</w:t>
      </w:r>
      <w:r w:rsidRPr="0047402B">
        <w:t>1) must comply with the direction</w:t>
      </w:r>
      <w:r>
        <w:t>.</w:t>
      </w:r>
    </w:p>
    <w:p w14:paraId="6AE27A14" w14:textId="77777777" w:rsidR="002F520C" w:rsidRDefault="002F520C" w:rsidP="007F2648">
      <w:pPr>
        <w:pStyle w:val="notetext"/>
      </w:pPr>
      <w:r w:rsidRPr="0047402B">
        <w:t>Note:</w:t>
      </w:r>
      <w:r w:rsidRPr="0047402B">
        <w:tab/>
        <w:t xml:space="preserve">Failure to comply with this subsection is an offence (see </w:t>
      </w:r>
      <w:r>
        <w:t>sub</w:t>
      </w:r>
      <w:r w:rsidR="00F84FF9">
        <w:t>section 1</w:t>
      </w:r>
      <w:r w:rsidRPr="0047402B">
        <w:t>311(1))</w:t>
      </w:r>
      <w:r>
        <w:t>.</w:t>
      </w:r>
    </w:p>
    <w:p w14:paraId="0D724DCD" w14:textId="77777777" w:rsidR="002F520C" w:rsidRDefault="00700FE6" w:rsidP="007F2648">
      <w:pPr>
        <w:pStyle w:val="ItemHead"/>
      </w:pPr>
      <w:r>
        <w:t>43</w:t>
      </w:r>
      <w:r w:rsidR="002F520C">
        <w:t xml:space="preserve">  In the appropriate position in </w:t>
      </w:r>
      <w:r w:rsidR="00F84FF9">
        <w:t>Schedule 3</w:t>
      </w:r>
    </w:p>
    <w:p w14:paraId="751F6C23" w14:textId="77777777" w:rsidR="002F520C" w:rsidRDefault="002F520C" w:rsidP="007F2648">
      <w:pPr>
        <w:pStyle w:val="Item"/>
      </w:pPr>
      <w:r>
        <w:t>Insert:</w:t>
      </w:r>
    </w:p>
    <w:p w14:paraId="51848388" w14:textId="77777777" w:rsidR="007A337E" w:rsidRPr="007A337E" w:rsidRDefault="007A337E" w:rsidP="007F2648">
      <w:pPr>
        <w:pStyle w:val="Tabletext"/>
      </w:pPr>
    </w:p>
    <w:tbl>
      <w:tblPr>
        <w:tblW w:w="73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2F520C" w:rsidRPr="00282117" w14:paraId="1951154B" w14:textId="77777777" w:rsidTr="002F520C">
        <w:tc>
          <w:tcPr>
            <w:tcW w:w="3261" w:type="dxa"/>
            <w:tcBorders>
              <w:top w:val="nil"/>
            </w:tcBorders>
            <w:shd w:val="clear" w:color="auto" w:fill="auto"/>
          </w:tcPr>
          <w:p w14:paraId="63B6EC52" w14:textId="77777777" w:rsidR="002F520C" w:rsidRPr="00282117" w:rsidRDefault="002F520C" w:rsidP="007F2648">
            <w:pPr>
              <w:pStyle w:val="Tabletext"/>
            </w:pPr>
            <w:r>
              <w:t>S</w:t>
            </w:r>
            <w:r w:rsidRPr="00282117">
              <w:t>ection</w:t>
            </w:r>
            <w:r>
              <w:t xml:space="preserve"> 852DD</w:t>
            </w:r>
          </w:p>
        </w:tc>
        <w:tc>
          <w:tcPr>
            <w:tcW w:w="4111" w:type="dxa"/>
            <w:tcBorders>
              <w:top w:val="nil"/>
            </w:tcBorders>
            <w:shd w:val="clear" w:color="auto" w:fill="auto"/>
          </w:tcPr>
          <w:p w14:paraId="7B94DF8D" w14:textId="77777777" w:rsidR="002F520C" w:rsidRPr="00282117" w:rsidRDefault="002F520C" w:rsidP="007F2648">
            <w:pPr>
              <w:pStyle w:val="Tabletext"/>
            </w:pPr>
            <w:r w:rsidRPr="00282117">
              <w:t>4</w:t>
            </w:r>
            <w:r>
              <w:t>00 penalty units</w:t>
            </w:r>
          </w:p>
        </w:tc>
      </w:tr>
      <w:tr w:rsidR="002F520C" w:rsidRPr="00282117" w14:paraId="2F1E3AAA" w14:textId="77777777" w:rsidTr="002F520C">
        <w:tc>
          <w:tcPr>
            <w:tcW w:w="3261" w:type="dxa"/>
            <w:tcBorders>
              <w:bottom w:val="single" w:sz="2" w:space="0" w:color="auto"/>
            </w:tcBorders>
            <w:shd w:val="clear" w:color="auto" w:fill="auto"/>
          </w:tcPr>
          <w:p w14:paraId="56AA9578" w14:textId="77777777" w:rsidR="002F520C" w:rsidRPr="00282117" w:rsidRDefault="002F520C" w:rsidP="007F2648">
            <w:pPr>
              <w:pStyle w:val="Tabletext"/>
            </w:pPr>
            <w:r w:rsidRPr="00282117">
              <w:t>Subsection </w:t>
            </w:r>
            <w:r>
              <w:t>852DK(6)</w:t>
            </w:r>
          </w:p>
        </w:tc>
        <w:tc>
          <w:tcPr>
            <w:tcW w:w="4111" w:type="dxa"/>
            <w:tcBorders>
              <w:bottom w:val="single" w:sz="2" w:space="0" w:color="auto"/>
            </w:tcBorders>
            <w:shd w:val="clear" w:color="auto" w:fill="auto"/>
          </w:tcPr>
          <w:p w14:paraId="6934F169" w14:textId="77777777" w:rsidR="002F520C" w:rsidRPr="00282117" w:rsidRDefault="002F520C" w:rsidP="007F2648">
            <w:pPr>
              <w:pStyle w:val="Tabletext"/>
            </w:pPr>
            <w:r>
              <w:t>200 penalty units</w:t>
            </w:r>
          </w:p>
        </w:tc>
      </w:tr>
      <w:tr w:rsidR="002F520C" w:rsidRPr="00282117" w14:paraId="04FFCA9A" w14:textId="77777777" w:rsidTr="002F520C">
        <w:tc>
          <w:tcPr>
            <w:tcW w:w="3261" w:type="dxa"/>
            <w:tcBorders>
              <w:top w:val="single" w:sz="2" w:space="0" w:color="auto"/>
              <w:bottom w:val="nil"/>
            </w:tcBorders>
            <w:shd w:val="clear" w:color="auto" w:fill="auto"/>
          </w:tcPr>
          <w:p w14:paraId="35BD465A" w14:textId="77777777" w:rsidR="002F520C" w:rsidRPr="00282117" w:rsidRDefault="002F520C" w:rsidP="007F2648">
            <w:pPr>
              <w:pStyle w:val="Tabletext"/>
            </w:pPr>
            <w:r w:rsidRPr="00282117">
              <w:t>Subsection </w:t>
            </w:r>
            <w:r>
              <w:t>852DT(2)</w:t>
            </w:r>
          </w:p>
        </w:tc>
        <w:tc>
          <w:tcPr>
            <w:tcW w:w="4111" w:type="dxa"/>
            <w:tcBorders>
              <w:top w:val="single" w:sz="2" w:space="0" w:color="auto"/>
              <w:bottom w:val="nil"/>
            </w:tcBorders>
            <w:shd w:val="clear" w:color="auto" w:fill="auto"/>
          </w:tcPr>
          <w:p w14:paraId="3940C62F" w14:textId="77777777" w:rsidR="002F520C" w:rsidRPr="00282117" w:rsidRDefault="002F520C" w:rsidP="007F2648">
            <w:pPr>
              <w:pStyle w:val="Tabletext"/>
            </w:pPr>
            <w:r>
              <w:t>400 penalty units</w:t>
            </w:r>
          </w:p>
        </w:tc>
      </w:tr>
    </w:tbl>
    <w:p w14:paraId="640C1B08" w14:textId="77777777" w:rsidR="00A62E78" w:rsidRDefault="00F84FF9" w:rsidP="007F2648">
      <w:pPr>
        <w:pStyle w:val="ActHead7"/>
        <w:pageBreakBefore/>
      </w:pPr>
      <w:bookmarkStart w:id="56" w:name="_Toc152771114"/>
      <w:r w:rsidRPr="007A224F">
        <w:rPr>
          <w:rStyle w:val="CharAmPartNo"/>
        </w:rPr>
        <w:t>Part 6</w:t>
      </w:r>
      <w:r w:rsidR="00A62E78">
        <w:t>—</w:t>
      </w:r>
      <w:r w:rsidR="00A62E78" w:rsidRPr="007A224F">
        <w:rPr>
          <w:rStyle w:val="CharAmPartText"/>
        </w:rPr>
        <w:t>Limits on certain market licences and CS facility licences</w:t>
      </w:r>
      <w:bookmarkEnd w:id="56"/>
    </w:p>
    <w:p w14:paraId="3F75FEBD" w14:textId="77777777" w:rsidR="00A62E78" w:rsidRPr="002F783D" w:rsidRDefault="00A62E78" w:rsidP="007F2648">
      <w:pPr>
        <w:pStyle w:val="ActHead9"/>
        <w:rPr>
          <w:i w:val="0"/>
        </w:rPr>
      </w:pPr>
      <w:bookmarkStart w:id="57" w:name="_Toc152771115"/>
      <w:r>
        <w:t>Corporations Act 2001</w:t>
      </w:r>
      <w:bookmarkEnd w:id="57"/>
    </w:p>
    <w:p w14:paraId="2CBA63AA" w14:textId="77777777" w:rsidR="00A62E78" w:rsidRDefault="00700FE6" w:rsidP="007F2648">
      <w:pPr>
        <w:pStyle w:val="ItemHead"/>
      </w:pPr>
      <w:r>
        <w:t>44</w:t>
      </w:r>
      <w:r w:rsidR="00A62E78">
        <w:t xml:space="preserve">  After </w:t>
      </w:r>
      <w:r w:rsidR="00F84FF9">
        <w:t>paragraph 7</w:t>
      </w:r>
      <w:r w:rsidR="00A62E78">
        <w:t>91A(1)(b)</w:t>
      </w:r>
    </w:p>
    <w:p w14:paraId="058E43C8" w14:textId="77777777" w:rsidR="00A62E78" w:rsidRDefault="00A62E78" w:rsidP="007F2648">
      <w:pPr>
        <w:pStyle w:val="Item"/>
      </w:pPr>
      <w:r>
        <w:t>Insert:</w:t>
      </w:r>
    </w:p>
    <w:p w14:paraId="3DCB0D06" w14:textId="77777777" w:rsidR="00A62E78" w:rsidRDefault="00A62E78" w:rsidP="007F2648">
      <w:pPr>
        <w:pStyle w:val="paragraph"/>
      </w:pPr>
      <w:r>
        <w:tab/>
        <w:t>; or (c)</w:t>
      </w:r>
      <w:r>
        <w:tab/>
        <w:t>the person is exempt from the operation of this Part.</w:t>
      </w:r>
    </w:p>
    <w:p w14:paraId="31BF6FF4" w14:textId="77777777" w:rsidR="00A62E78" w:rsidRDefault="00700FE6" w:rsidP="007F2648">
      <w:pPr>
        <w:pStyle w:val="ItemHead"/>
      </w:pPr>
      <w:r>
        <w:t>45</w:t>
      </w:r>
      <w:r w:rsidR="00A62E78">
        <w:t xml:space="preserve">  After </w:t>
      </w:r>
      <w:r w:rsidR="00F84FF9">
        <w:t>paragraph 7</w:t>
      </w:r>
      <w:r w:rsidR="00A62E78">
        <w:t>91B(c)</w:t>
      </w:r>
    </w:p>
    <w:p w14:paraId="1836B624" w14:textId="77777777" w:rsidR="00A62E78" w:rsidRDefault="00A62E78" w:rsidP="007F2648">
      <w:pPr>
        <w:pStyle w:val="Item"/>
      </w:pPr>
      <w:r>
        <w:t>Insert:</w:t>
      </w:r>
    </w:p>
    <w:p w14:paraId="05F63609" w14:textId="77777777" w:rsidR="00A62E78" w:rsidRDefault="00A62E78" w:rsidP="007F2648">
      <w:pPr>
        <w:pStyle w:val="paragraph"/>
      </w:pPr>
      <w:r>
        <w:tab/>
        <w:t>(ca)</w:t>
      </w:r>
      <w:r>
        <w:tab/>
        <w:t>that the person or any other person is exempt from the operation of this Part; or</w:t>
      </w:r>
    </w:p>
    <w:p w14:paraId="5183982A" w14:textId="77777777" w:rsidR="00A62E78" w:rsidRDefault="00700FE6" w:rsidP="007F2648">
      <w:pPr>
        <w:pStyle w:val="ItemHead"/>
      </w:pPr>
      <w:r>
        <w:t>46</w:t>
      </w:r>
      <w:r w:rsidR="00A62E78">
        <w:t xml:space="preserve">  </w:t>
      </w:r>
      <w:r w:rsidR="00F84FF9">
        <w:t>Section 7</w:t>
      </w:r>
      <w:r w:rsidR="00A62E78">
        <w:t>91B (note)</w:t>
      </w:r>
    </w:p>
    <w:p w14:paraId="40715322" w14:textId="77777777" w:rsidR="00A62E78" w:rsidRDefault="00A62E78" w:rsidP="007F2648">
      <w:pPr>
        <w:pStyle w:val="Item"/>
      </w:pPr>
      <w:r>
        <w:t>Omit “subsection”, substitute “</w:t>
      </w:r>
      <w:bookmarkStart w:id="58" w:name="BK_S1P30L20C32"/>
      <w:bookmarkEnd w:id="58"/>
      <w:r>
        <w:t>section”.</w:t>
      </w:r>
    </w:p>
    <w:p w14:paraId="568F0AF4" w14:textId="77777777" w:rsidR="00A62E78" w:rsidRDefault="00700FE6" w:rsidP="007F2648">
      <w:pPr>
        <w:pStyle w:val="ItemHead"/>
      </w:pPr>
      <w:r>
        <w:t>47</w:t>
      </w:r>
      <w:r w:rsidR="00A62E78">
        <w:t xml:space="preserve">  </w:t>
      </w:r>
      <w:r w:rsidR="00F84FF9">
        <w:t>Subsection 7</w:t>
      </w:r>
      <w:r w:rsidR="00A62E78">
        <w:t>91C(1)</w:t>
      </w:r>
    </w:p>
    <w:p w14:paraId="48A4170B" w14:textId="77777777" w:rsidR="00A62E78" w:rsidRDefault="00A62E78" w:rsidP="007F2648">
      <w:pPr>
        <w:pStyle w:val="Item"/>
      </w:pPr>
      <w:r>
        <w:t>Repeal the subsection, substitute:</w:t>
      </w:r>
    </w:p>
    <w:p w14:paraId="5A14EA1F" w14:textId="77777777" w:rsidR="00A62E78" w:rsidRDefault="00A62E78" w:rsidP="007F2648">
      <w:pPr>
        <w:pStyle w:val="subsection"/>
      </w:pPr>
      <w:r>
        <w:tab/>
        <w:t>(1)</w:t>
      </w:r>
      <w:r>
        <w:tab/>
        <w:t>ASIC may exempt:</w:t>
      </w:r>
    </w:p>
    <w:p w14:paraId="6F667B07" w14:textId="77777777" w:rsidR="00A62E78" w:rsidRDefault="00A62E78" w:rsidP="007F2648">
      <w:pPr>
        <w:pStyle w:val="paragraph"/>
      </w:pPr>
      <w:r>
        <w:tab/>
        <w:t>(a)</w:t>
      </w:r>
      <w:r>
        <w:tab/>
        <w:t>a financial market or class of financial markets; or</w:t>
      </w:r>
    </w:p>
    <w:p w14:paraId="498ABE98" w14:textId="77777777" w:rsidR="00A62E78" w:rsidRDefault="00A62E78" w:rsidP="007F2648">
      <w:pPr>
        <w:pStyle w:val="paragraph"/>
      </w:pPr>
      <w:r>
        <w:tab/>
        <w:t>(b)</w:t>
      </w:r>
      <w:r>
        <w:tab/>
        <w:t>a person or class of persons;</w:t>
      </w:r>
    </w:p>
    <w:p w14:paraId="6ABE9B38" w14:textId="77777777" w:rsidR="00A62E78" w:rsidRDefault="00A62E78" w:rsidP="007F2648">
      <w:pPr>
        <w:pStyle w:val="subsection2"/>
      </w:pPr>
      <w:r>
        <w:t>from all or specified provisions of this Part.</w:t>
      </w:r>
    </w:p>
    <w:p w14:paraId="2D55908E" w14:textId="77777777" w:rsidR="00A62E78" w:rsidRPr="004A252D" w:rsidRDefault="00A62E78" w:rsidP="007F2648">
      <w:pPr>
        <w:pStyle w:val="notetext"/>
      </w:pPr>
      <w:r>
        <w:t>Note:</w:t>
      </w:r>
      <w:r>
        <w:tab/>
        <w:t xml:space="preserve">The provisions of this </w:t>
      </w:r>
      <w:r w:rsidR="00F84FF9">
        <w:t>Part i</w:t>
      </w:r>
      <w:r>
        <w:t xml:space="preserve">nclude regulations made for the purposes of this Part (see </w:t>
      </w:r>
      <w:r w:rsidR="00F84FF9">
        <w:t>section 7</w:t>
      </w:r>
      <w:r>
        <w:t>61H).</w:t>
      </w:r>
    </w:p>
    <w:p w14:paraId="46976FED" w14:textId="77777777" w:rsidR="00A62E78" w:rsidRDefault="00A62E78" w:rsidP="007F2648">
      <w:pPr>
        <w:pStyle w:val="subsection"/>
      </w:pPr>
      <w:r>
        <w:tab/>
        <w:t>(1A)</w:t>
      </w:r>
      <w:r>
        <w:tab/>
        <w:t>An exemption may apply:</w:t>
      </w:r>
    </w:p>
    <w:p w14:paraId="3AADB6DB" w14:textId="77777777" w:rsidR="00A62E78" w:rsidRDefault="00A62E78" w:rsidP="007F2648">
      <w:pPr>
        <w:pStyle w:val="paragraph"/>
      </w:pPr>
      <w:r>
        <w:tab/>
        <w:t>(a)</w:t>
      </w:r>
      <w:r>
        <w:tab/>
        <w:t>unconditionally or subject to specified conditions; and</w:t>
      </w:r>
    </w:p>
    <w:p w14:paraId="354CCEA5" w14:textId="77777777" w:rsidR="00A62E78" w:rsidRDefault="00A62E78" w:rsidP="007F2648">
      <w:pPr>
        <w:pStyle w:val="paragraph"/>
      </w:pPr>
      <w:r>
        <w:tab/>
        <w:t>(b)</w:t>
      </w:r>
      <w:r>
        <w:tab/>
        <w:t xml:space="preserve">for a specified period or indefinitely (the </w:t>
      </w:r>
      <w:r w:rsidRPr="008A52AF">
        <w:rPr>
          <w:b/>
          <w:i/>
        </w:rPr>
        <w:t>exemption duration</w:t>
      </w:r>
      <w:r>
        <w:t>).</w:t>
      </w:r>
    </w:p>
    <w:p w14:paraId="5EA056AC" w14:textId="77777777" w:rsidR="00A62E78" w:rsidRDefault="00700FE6" w:rsidP="007F2648">
      <w:pPr>
        <w:pStyle w:val="ItemHead"/>
      </w:pPr>
      <w:r>
        <w:t>48</w:t>
      </w:r>
      <w:r w:rsidR="00A62E78">
        <w:t xml:space="preserve">  After </w:t>
      </w:r>
      <w:r w:rsidR="00F84FF9">
        <w:t>subparagraph 7</w:t>
      </w:r>
      <w:r w:rsidR="00A62E78">
        <w:t>91C(2)(a)(ii)</w:t>
      </w:r>
    </w:p>
    <w:p w14:paraId="4829F04E" w14:textId="77777777" w:rsidR="00A62E78" w:rsidRDefault="00A62E78" w:rsidP="007F2648">
      <w:pPr>
        <w:pStyle w:val="Item"/>
      </w:pPr>
      <w:r>
        <w:t>Insert:</w:t>
      </w:r>
    </w:p>
    <w:p w14:paraId="0BF4C8CA" w14:textId="77777777" w:rsidR="00A62E78" w:rsidRDefault="00A62E78" w:rsidP="007F2648">
      <w:pPr>
        <w:pStyle w:val="paragraph"/>
      </w:pPr>
      <w:r>
        <w:tab/>
        <w:t>(iii)</w:t>
      </w:r>
      <w:r>
        <w:tab/>
        <w:t>extend or shorten the exemption duration (including as affected by any variation from a previous operation of this subparagraph); or</w:t>
      </w:r>
    </w:p>
    <w:p w14:paraId="48C7A8CD" w14:textId="77777777" w:rsidR="00A62E78" w:rsidRDefault="00700FE6" w:rsidP="007F2648">
      <w:pPr>
        <w:pStyle w:val="ItemHead"/>
      </w:pPr>
      <w:r>
        <w:t>49</w:t>
      </w:r>
      <w:r w:rsidR="00A62E78">
        <w:t xml:space="preserve">  </w:t>
      </w:r>
      <w:r w:rsidR="00F84FF9">
        <w:t>Paragraph 7</w:t>
      </w:r>
      <w:r w:rsidR="00A62E78">
        <w:t>91C(3)(a)</w:t>
      </w:r>
    </w:p>
    <w:p w14:paraId="2EA39BE3" w14:textId="77777777" w:rsidR="00A62E78" w:rsidRDefault="00A62E78" w:rsidP="007F2648">
      <w:pPr>
        <w:pStyle w:val="Item"/>
      </w:pPr>
      <w:r>
        <w:t>After “the operator of each financial market”, insert “or each person (as applicable)”.</w:t>
      </w:r>
    </w:p>
    <w:p w14:paraId="55A01E04" w14:textId="77777777" w:rsidR="00A62E78" w:rsidRDefault="00700FE6" w:rsidP="007F2648">
      <w:pPr>
        <w:pStyle w:val="ItemHead"/>
      </w:pPr>
      <w:r>
        <w:t>50</w:t>
      </w:r>
      <w:r w:rsidR="00A62E78">
        <w:t xml:space="preserve">  </w:t>
      </w:r>
      <w:r w:rsidR="00F84FF9">
        <w:t>Paragraph 7</w:t>
      </w:r>
      <w:r w:rsidR="00A62E78">
        <w:t>91C(3)(b)</w:t>
      </w:r>
    </w:p>
    <w:p w14:paraId="7AAC7563" w14:textId="77777777" w:rsidR="00A62E78" w:rsidRDefault="00A62E78" w:rsidP="007F2648">
      <w:pPr>
        <w:pStyle w:val="Item"/>
      </w:pPr>
      <w:r>
        <w:t>Omit “class of financial markets”, substitute “class of financial markets or class of persons”.</w:t>
      </w:r>
    </w:p>
    <w:p w14:paraId="4520536C" w14:textId="77777777" w:rsidR="00A62E78" w:rsidRDefault="00700FE6" w:rsidP="007F2648">
      <w:pPr>
        <w:pStyle w:val="ItemHead"/>
      </w:pPr>
      <w:r>
        <w:t>51</w:t>
      </w:r>
      <w:r w:rsidR="00A62E78">
        <w:t xml:space="preserve">  </w:t>
      </w:r>
      <w:r w:rsidR="00F84FF9">
        <w:t>Paragraph 7</w:t>
      </w:r>
      <w:r w:rsidR="00A62E78">
        <w:t>91C(3)(b)</w:t>
      </w:r>
    </w:p>
    <w:p w14:paraId="042D24D7" w14:textId="77777777" w:rsidR="00A62E78" w:rsidRDefault="00A62E78" w:rsidP="007F2648">
      <w:pPr>
        <w:pStyle w:val="Item"/>
      </w:pPr>
      <w:r>
        <w:t>After “the operator of each financial market”, insert “or each person (as applicable)”.</w:t>
      </w:r>
    </w:p>
    <w:p w14:paraId="52EAEDF9" w14:textId="77777777" w:rsidR="00A62E78" w:rsidRDefault="00700FE6" w:rsidP="007F2648">
      <w:pPr>
        <w:pStyle w:val="ItemHead"/>
      </w:pPr>
      <w:r>
        <w:t>52</w:t>
      </w:r>
      <w:r w:rsidR="00A62E78">
        <w:t xml:space="preserve">  </w:t>
      </w:r>
      <w:r w:rsidR="00F84FF9">
        <w:t>Subsection 7</w:t>
      </w:r>
      <w:r w:rsidR="00A62E78">
        <w:t>91C(4)</w:t>
      </w:r>
    </w:p>
    <w:p w14:paraId="19B84732" w14:textId="77777777" w:rsidR="00A62E78" w:rsidRDefault="00A62E78" w:rsidP="007F2648">
      <w:pPr>
        <w:pStyle w:val="Item"/>
      </w:pPr>
      <w:r>
        <w:t>After “class of financial markets”, insert “or class of persons”.</w:t>
      </w:r>
    </w:p>
    <w:p w14:paraId="4D90058E" w14:textId="77777777" w:rsidR="00A62E78" w:rsidRDefault="00700FE6" w:rsidP="007F2648">
      <w:pPr>
        <w:pStyle w:val="ItemHead"/>
      </w:pPr>
      <w:r>
        <w:t>53</w:t>
      </w:r>
      <w:r w:rsidR="00A62E78">
        <w:t xml:space="preserve">  </w:t>
      </w:r>
      <w:r w:rsidR="00F84FF9">
        <w:t>Subsection 7</w:t>
      </w:r>
      <w:r w:rsidR="00A62E78">
        <w:t>91C(4)</w:t>
      </w:r>
    </w:p>
    <w:p w14:paraId="293201DD" w14:textId="77777777" w:rsidR="00A62E78" w:rsidRDefault="00A62E78" w:rsidP="007F2648">
      <w:pPr>
        <w:pStyle w:val="Item"/>
      </w:pPr>
      <w:r>
        <w:t>After “one or more financial markets”, insert “, or one or more persons,”.</w:t>
      </w:r>
    </w:p>
    <w:p w14:paraId="7E7E36A0" w14:textId="77777777" w:rsidR="00A62E78" w:rsidRDefault="00700FE6" w:rsidP="007F2648">
      <w:pPr>
        <w:pStyle w:val="ItemHead"/>
      </w:pPr>
      <w:r>
        <w:t>54</w:t>
      </w:r>
      <w:r w:rsidR="00A62E78">
        <w:t xml:space="preserve">  </w:t>
      </w:r>
      <w:r w:rsidR="00F84FF9">
        <w:t>Section 7</w:t>
      </w:r>
      <w:r w:rsidR="00A62E78">
        <w:t>95C</w:t>
      </w:r>
    </w:p>
    <w:p w14:paraId="4B0292EF" w14:textId="77777777" w:rsidR="00A62E78" w:rsidRPr="00D94B47" w:rsidRDefault="00A62E78" w:rsidP="007F2648">
      <w:pPr>
        <w:pStyle w:val="Item"/>
      </w:pPr>
      <w:r>
        <w:t>Omit “stating”, substitute “that includes”.</w:t>
      </w:r>
    </w:p>
    <w:p w14:paraId="3CCBA993" w14:textId="77777777" w:rsidR="00A62E78" w:rsidRDefault="00700FE6" w:rsidP="007F2648">
      <w:pPr>
        <w:pStyle w:val="ItemHead"/>
      </w:pPr>
      <w:r>
        <w:t>55</w:t>
      </w:r>
      <w:r w:rsidR="00A62E78">
        <w:t xml:space="preserve">  After </w:t>
      </w:r>
      <w:r w:rsidR="007259AC">
        <w:t>paragraph 8</w:t>
      </w:r>
      <w:r w:rsidR="00A62E78">
        <w:t>20A(1)(b)</w:t>
      </w:r>
    </w:p>
    <w:p w14:paraId="6C354291" w14:textId="77777777" w:rsidR="00A62E78" w:rsidRDefault="00A62E78" w:rsidP="007F2648">
      <w:pPr>
        <w:pStyle w:val="Item"/>
      </w:pPr>
      <w:r>
        <w:t>Insert:</w:t>
      </w:r>
    </w:p>
    <w:p w14:paraId="5247B088" w14:textId="77777777" w:rsidR="00A62E78" w:rsidRDefault="00A62E78" w:rsidP="007F2648">
      <w:pPr>
        <w:pStyle w:val="paragraph"/>
      </w:pPr>
      <w:r>
        <w:tab/>
        <w:t>; or (c)</w:t>
      </w:r>
      <w:r>
        <w:tab/>
        <w:t>the person is exempt from the operation of this Part.</w:t>
      </w:r>
    </w:p>
    <w:p w14:paraId="234C34FD" w14:textId="77777777" w:rsidR="00A62E78" w:rsidRDefault="00700FE6" w:rsidP="007F2648">
      <w:pPr>
        <w:pStyle w:val="ItemHead"/>
      </w:pPr>
      <w:r>
        <w:t>56</w:t>
      </w:r>
      <w:r w:rsidR="00A62E78">
        <w:t xml:space="preserve">  After </w:t>
      </w:r>
      <w:r w:rsidR="007259AC">
        <w:t>paragraph 8</w:t>
      </w:r>
      <w:r w:rsidR="00A62E78">
        <w:t>20B(c)</w:t>
      </w:r>
    </w:p>
    <w:p w14:paraId="3D9990BF" w14:textId="77777777" w:rsidR="00A62E78" w:rsidRDefault="00A62E78" w:rsidP="007F2648">
      <w:pPr>
        <w:pStyle w:val="Item"/>
      </w:pPr>
      <w:r>
        <w:t>Insert:</w:t>
      </w:r>
    </w:p>
    <w:p w14:paraId="4752CA20" w14:textId="77777777" w:rsidR="00A62E78" w:rsidRDefault="00A62E78" w:rsidP="007F2648">
      <w:pPr>
        <w:pStyle w:val="paragraph"/>
      </w:pPr>
      <w:r>
        <w:tab/>
        <w:t>or (d)</w:t>
      </w:r>
      <w:r>
        <w:tab/>
        <w:t>that the person or any other person is exempt from the operation of this Part;</w:t>
      </w:r>
    </w:p>
    <w:p w14:paraId="4E210631" w14:textId="77777777" w:rsidR="00A62E78" w:rsidRDefault="00700FE6" w:rsidP="007F2648">
      <w:pPr>
        <w:pStyle w:val="ItemHead"/>
      </w:pPr>
      <w:r>
        <w:t>57</w:t>
      </w:r>
      <w:r w:rsidR="00A62E78">
        <w:t xml:space="preserve">  </w:t>
      </w:r>
      <w:r w:rsidR="00F84FF9">
        <w:t>Section 8</w:t>
      </w:r>
      <w:r w:rsidR="00A62E78">
        <w:t>20B (note)</w:t>
      </w:r>
    </w:p>
    <w:p w14:paraId="63F75419" w14:textId="77777777" w:rsidR="00A62E78" w:rsidRPr="00C54BE7" w:rsidRDefault="00A62E78" w:rsidP="007F2648">
      <w:pPr>
        <w:pStyle w:val="Item"/>
      </w:pPr>
      <w:r>
        <w:t>Omit “subsection”, substitute “section”.</w:t>
      </w:r>
    </w:p>
    <w:p w14:paraId="22623C2B" w14:textId="77777777" w:rsidR="00A62E78" w:rsidRDefault="00700FE6" w:rsidP="007F2648">
      <w:pPr>
        <w:pStyle w:val="ItemHead"/>
      </w:pPr>
      <w:r>
        <w:t>58</w:t>
      </w:r>
      <w:r w:rsidR="00A62E78">
        <w:t xml:space="preserve">  </w:t>
      </w:r>
      <w:r w:rsidR="007259AC">
        <w:t>Subsection 8</w:t>
      </w:r>
      <w:r w:rsidR="00A62E78">
        <w:t>20C(1)</w:t>
      </w:r>
    </w:p>
    <w:p w14:paraId="2DAB057B" w14:textId="77777777" w:rsidR="00A62E78" w:rsidRDefault="00A62E78" w:rsidP="007F2648">
      <w:pPr>
        <w:pStyle w:val="Item"/>
      </w:pPr>
      <w:r>
        <w:t>Repeal the subsection, substitute:</w:t>
      </w:r>
    </w:p>
    <w:p w14:paraId="14FDFA95" w14:textId="77777777" w:rsidR="00A62E78" w:rsidRDefault="00A62E78" w:rsidP="007F2648">
      <w:pPr>
        <w:pStyle w:val="subsection"/>
      </w:pPr>
      <w:r>
        <w:tab/>
        <w:t>(1)</w:t>
      </w:r>
      <w:r>
        <w:tab/>
        <w:t>ASIC may exempt:</w:t>
      </w:r>
    </w:p>
    <w:p w14:paraId="6E82D0C3" w14:textId="77777777" w:rsidR="00A62E78" w:rsidRDefault="00A62E78" w:rsidP="007F2648">
      <w:pPr>
        <w:pStyle w:val="paragraph"/>
      </w:pPr>
      <w:r>
        <w:tab/>
        <w:t>(a)</w:t>
      </w:r>
      <w:r>
        <w:tab/>
        <w:t>a clearing and settlement facility or class of clearing and settlement facilities; or</w:t>
      </w:r>
    </w:p>
    <w:p w14:paraId="2B8FB03E" w14:textId="77777777" w:rsidR="00A62E78" w:rsidRDefault="00A62E78" w:rsidP="007F2648">
      <w:pPr>
        <w:pStyle w:val="paragraph"/>
      </w:pPr>
      <w:r>
        <w:tab/>
        <w:t>(b)</w:t>
      </w:r>
      <w:r>
        <w:tab/>
        <w:t>a person or class of persons;</w:t>
      </w:r>
    </w:p>
    <w:p w14:paraId="4269077A" w14:textId="77777777" w:rsidR="00A62E78" w:rsidRDefault="00A62E78" w:rsidP="007F2648">
      <w:pPr>
        <w:pStyle w:val="subsection2"/>
      </w:pPr>
      <w:r>
        <w:t>from all or specified provisions of this Part.</w:t>
      </w:r>
    </w:p>
    <w:p w14:paraId="52509BB3" w14:textId="77777777" w:rsidR="00A62E78" w:rsidRPr="004A252D" w:rsidRDefault="00A62E78" w:rsidP="007F2648">
      <w:pPr>
        <w:pStyle w:val="notetext"/>
      </w:pPr>
      <w:r>
        <w:t>Note:</w:t>
      </w:r>
      <w:r>
        <w:tab/>
        <w:t xml:space="preserve">The provisions of this </w:t>
      </w:r>
      <w:r w:rsidR="00F84FF9">
        <w:t>Part i</w:t>
      </w:r>
      <w:r>
        <w:t xml:space="preserve">nclude regulations made for the purposes of this Part (see </w:t>
      </w:r>
      <w:r w:rsidR="00F84FF9">
        <w:t>section 7</w:t>
      </w:r>
      <w:r>
        <w:t>61H).</w:t>
      </w:r>
    </w:p>
    <w:p w14:paraId="79720DB2" w14:textId="77777777" w:rsidR="00A62E78" w:rsidRDefault="00A62E78" w:rsidP="007F2648">
      <w:pPr>
        <w:pStyle w:val="subsection"/>
      </w:pPr>
      <w:r>
        <w:tab/>
        <w:t>(1A)</w:t>
      </w:r>
      <w:r>
        <w:tab/>
        <w:t>An exemption may apply:</w:t>
      </w:r>
    </w:p>
    <w:p w14:paraId="2784668B" w14:textId="77777777" w:rsidR="00A62E78" w:rsidRDefault="00A62E78" w:rsidP="007F2648">
      <w:pPr>
        <w:pStyle w:val="paragraph"/>
      </w:pPr>
      <w:r>
        <w:tab/>
        <w:t>(a)</w:t>
      </w:r>
      <w:r>
        <w:tab/>
        <w:t>unconditionally or subject to specified conditions; and</w:t>
      </w:r>
    </w:p>
    <w:p w14:paraId="1D5EA629" w14:textId="77777777" w:rsidR="00A62E78" w:rsidRDefault="00A62E78" w:rsidP="007F2648">
      <w:pPr>
        <w:pStyle w:val="paragraph"/>
      </w:pPr>
      <w:r>
        <w:tab/>
        <w:t>(b)</w:t>
      </w:r>
      <w:r>
        <w:tab/>
        <w:t xml:space="preserve">for a specified period or indefinitely (the </w:t>
      </w:r>
      <w:r w:rsidRPr="008A52AF">
        <w:rPr>
          <w:b/>
          <w:i/>
        </w:rPr>
        <w:t>exemption duration</w:t>
      </w:r>
      <w:r>
        <w:t>).</w:t>
      </w:r>
    </w:p>
    <w:p w14:paraId="53192732" w14:textId="77777777" w:rsidR="00A62E78" w:rsidRDefault="00700FE6" w:rsidP="007F2648">
      <w:pPr>
        <w:pStyle w:val="ItemHead"/>
      </w:pPr>
      <w:r>
        <w:t>59</w:t>
      </w:r>
      <w:r w:rsidR="00A62E78">
        <w:t xml:space="preserve">  After </w:t>
      </w:r>
      <w:r w:rsidR="00F84FF9">
        <w:t>sub</w:t>
      </w:r>
      <w:r w:rsidR="007259AC">
        <w:t>paragraph 8</w:t>
      </w:r>
      <w:r w:rsidR="00A62E78">
        <w:t>20C(2)(a)(ii)</w:t>
      </w:r>
    </w:p>
    <w:p w14:paraId="07017AC4" w14:textId="77777777" w:rsidR="00A62E78" w:rsidRDefault="00A62E78" w:rsidP="007F2648">
      <w:pPr>
        <w:pStyle w:val="Item"/>
      </w:pPr>
      <w:r>
        <w:t>Insert:</w:t>
      </w:r>
    </w:p>
    <w:p w14:paraId="5ECF5D42" w14:textId="77777777" w:rsidR="00A62E78" w:rsidRDefault="00A62E78" w:rsidP="007F2648">
      <w:pPr>
        <w:pStyle w:val="paragraph"/>
      </w:pPr>
      <w:r>
        <w:tab/>
        <w:t>(iii)</w:t>
      </w:r>
      <w:r>
        <w:tab/>
        <w:t>extend or shorten the exemption duration (including as affected by any variation from a previous operation of this subparagraph); or</w:t>
      </w:r>
    </w:p>
    <w:p w14:paraId="5439A5AF" w14:textId="77777777" w:rsidR="00A62E78" w:rsidRDefault="00700FE6" w:rsidP="007F2648">
      <w:pPr>
        <w:pStyle w:val="ItemHead"/>
      </w:pPr>
      <w:r>
        <w:t>60</w:t>
      </w:r>
      <w:r w:rsidR="00A62E78">
        <w:t xml:space="preserve">  </w:t>
      </w:r>
      <w:r w:rsidR="00F84FF9">
        <w:t>Paragraph 8</w:t>
      </w:r>
      <w:r w:rsidR="00A62E78">
        <w:t>20C(3)(a)</w:t>
      </w:r>
    </w:p>
    <w:p w14:paraId="42961C51" w14:textId="77777777" w:rsidR="00A62E78" w:rsidRDefault="00A62E78" w:rsidP="007F2648">
      <w:pPr>
        <w:pStyle w:val="Item"/>
      </w:pPr>
      <w:r>
        <w:t>After “the operator of each clearing and settlement facility”, insert “or each person (as applicable)”.</w:t>
      </w:r>
    </w:p>
    <w:p w14:paraId="13C91EED" w14:textId="77777777" w:rsidR="00A62E78" w:rsidRDefault="00700FE6" w:rsidP="007F2648">
      <w:pPr>
        <w:pStyle w:val="ItemHead"/>
      </w:pPr>
      <w:r>
        <w:t>61</w:t>
      </w:r>
      <w:r w:rsidR="00A62E78">
        <w:t xml:space="preserve">  </w:t>
      </w:r>
      <w:r w:rsidR="00F84FF9">
        <w:t>Paragraph 8</w:t>
      </w:r>
      <w:r w:rsidR="00A62E78">
        <w:t>20C(3)(b)</w:t>
      </w:r>
    </w:p>
    <w:p w14:paraId="25B43939" w14:textId="77777777" w:rsidR="00A62E78" w:rsidRDefault="00A62E78" w:rsidP="007F2648">
      <w:pPr>
        <w:pStyle w:val="Item"/>
      </w:pPr>
      <w:r>
        <w:t>Omit “class of clearing and settlement facilities”, substitute “class of clearing and settlement facilities or class of persons”.</w:t>
      </w:r>
    </w:p>
    <w:p w14:paraId="0E04125B" w14:textId="77777777" w:rsidR="00A62E78" w:rsidRDefault="00700FE6" w:rsidP="007F2648">
      <w:pPr>
        <w:pStyle w:val="ItemHead"/>
      </w:pPr>
      <w:r>
        <w:t>62</w:t>
      </w:r>
      <w:r w:rsidR="00A62E78">
        <w:t xml:space="preserve">  </w:t>
      </w:r>
      <w:r w:rsidR="00F84FF9">
        <w:t>Paragraph 8</w:t>
      </w:r>
      <w:r w:rsidR="00A62E78">
        <w:t>20C(3)(b)</w:t>
      </w:r>
    </w:p>
    <w:p w14:paraId="4D40EDF2" w14:textId="77777777" w:rsidR="00A62E78" w:rsidRDefault="00A62E78" w:rsidP="007F2648">
      <w:pPr>
        <w:pStyle w:val="Item"/>
      </w:pPr>
      <w:r>
        <w:t>After “the operator of each clearing and settlement facility”, insert “or each person (as applicable)”.</w:t>
      </w:r>
    </w:p>
    <w:p w14:paraId="4EF5424B" w14:textId="77777777" w:rsidR="00A62E78" w:rsidRDefault="00700FE6" w:rsidP="007F2648">
      <w:pPr>
        <w:pStyle w:val="ItemHead"/>
      </w:pPr>
      <w:r>
        <w:t>63</w:t>
      </w:r>
      <w:r w:rsidR="00A62E78">
        <w:t xml:space="preserve">  </w:t>
      </w:r>
      <w:r w:rsidR="007259AC">
        <w:t>Subsection 8</w:t>
      </w:r>
      <w:r w:rsidR="00A62E78">
        <w:t>20C(4)</w:t>
      </w:r>
    </w:p>
    <w:p w14:paraId="31FD07DF" w14:textId="77777777" w:rsidR="00A62E78" w:rsidRDefault="00A62E78" w:rsidP="007F2648">
      <w:pPr>
        <w:pStyle w:val="Item"/>
      </w:pPr>
      <w:r>
        <w:t>After “class of clearing and settlement facilities”, insert “or class of persons”.</w:t>
      </w:r>
    </w:p>
    <w:p w14:paraId="5323BA92" w14:textId="77777777" w:rsidR="00A62E78" w:rsidRDefault="00700FE6" w:rsidP="007F2648">
      <w:pPr>
        <w:pStyle w:val="ItemHead"/>
      </w:pPr>
      <w:r>
        <w:t>64</w:t>
      </w:r>
      <w:r w:rsidR="00A62E78">
        <w:t xml:space="preserve">  </w:t>
      </w:r>
      <w:r w:rsidR="007259AC">
        <w:t>Subsection 8</w:t>
      </w:r>
      <w:r w:rsidR="00A62E78">
        <w:t>20C(4)</w:t>
      </w:r>
    </w:p>
    <w:p w14:paraId="1CB95499" w14:textId="77777777" w:rsidR="00A62E78" w:rsidRDefault="00A62E78" w:rsidP="007F2648">
      <w:pPr>
        <w:pStyle w:val="Item"/>
      </w:pPr>
      <w:r>
        <w:t>After “one or more clearing and settlement facilities”, insert “, or one or more persons,”.</w:t>
      </w:r>
    </w:p>
    <w:p w14:paraId="0CEF3818" w14:textId="77777777" w:rsidR="00A62E78" w:rsidRDefault="00700FE6" w:rsidP="007F2648">
      <w:pPr>
        <w:pStyle w:val="ItemHead"/>
      </w:pPr>
      <w:r>
        <w:t>65</w:t>
      </w:r>
      <w:r w:rsidR="00A62E78">
        <w:t xml:space="preserve">  </w:t>
      </w:r>
      <w:r w:rsidR="00F84FF9">
        <w:t>Section 8</w:t>
      </w:r>
      <w:r w:rsidR="00A62E78">
        <w:t>24C</w:t>
      </w:r>
    </w:p>
    <w:p w14:paraId="5047A146" w14:textId="77777777" w:rsidR="00A62E78" w:rsidRDefault="00A62E78" w:rsidP="007F2648">
      <w:pPr>
        <w:pStyle w:val="Item"/>
      </w:pPr>
      <w:r>
        <w:t>Omit “stating”, substitute “that includes”.</w:t>
      </w:r>
    </w:p>
    <w:p w14:paraId="6702C8E1" w14:textId="77777777" w:rsidR="00A62E78" w:rsidRDefault="00700FE6" w:rsidP="007F2648">
      <w:pPr>
        <w:pStyle w:val="ItemHead"/>
      </w:pPr>
      <w:r>
        <w:t>66</w:t>
      </w:r>
      <w:r w:rsidR="00A62E78">
        <w:t xml:space="preserve">  </w:t>
      </w:r>
      <w:r w:rsidR="00F84FF9">
        <w:t>Paragraph 8</w:t>
      </w:r>
      <w:r w:rsidR="00A62E78">
        <w:t>24C(b)</w:t>
      </w:r>
    </w:p>
    <w:p w14:paraId="70E14065" w14:textId="77777777" w:rsidR="00A62E78" w:rsidRPr="00D30E94" w:rsidRDefault="00A62E78" w:rsidP="007F2648">
      <w:pPr>
        <w:pStyle w:val="Item"/>
      </w:pPr>
      <w:r>
        <w:t>Omit “date”, insert “day”.</w:t>
      </w:r>
    </w:p>
    <w:p w14:paraId="0C7048AC" w14:textId="77777777" w:rsidR="00A62E78" w:rsidRDefault="00700FE6" w:rsidP="007F2648">
      <w:pPr>
        <w:pStyle w:val="ItemHead"/>
      </w:pPr>
      <w:r>
        <w:t>67</w:t>
      </w:r>
      <w:r w:rsidR="00A62E78">
        <w:t xml:space="preserve">  </w:t>
      </w:r>
      <w:r w:rsidR="007259AC">
        <w:t>Subsection 8</w:t>
      </w:r>
      <w:r w:rsidR="00A62E78">
        <w:t>25A(5)</w:t>
      </w:r>
    </w:p>
    <w:p w14:paraId="4AA0AA34" w14:textId="77777777" w:rsidR="00A62E78" w:rsidRDefault="00A62E78" w:rsidP="007F2648">
      <w:pPr>
        <w:pStyle w:val="Item"/>
      </w:pPr>
      <w:r>
        <w:t>Repeal the subsection, substitute:</w:t>
      </w:r>
    </w:p>
    <w:p w14:paraId="10AE5DD1" w14:textId="77777777" w:rsidR="00A62E78" w:rsidRPr="006E5D82" w:rsidRDefault="00A62E78" w:rsidP="007F2648">
      <w:pPr>
        <w:pStyle w:val="SubsectionHead"/>
      </w:pPr>
      <w:r>
        <w:t>Reserve Bank</w:t>
      </w:r>
      <w:r w:rsidR="003B6C15">
        <w:t xml:space="preserve">’s consent </w:t>
      </w:r>
      <w:r w:rsidR="00297BA2">
        <w:t>needed for</w:t>
      </w:r>
      <w:r w:rsidR="00082446">
        <w:t xml:space="preserve"> imposing, varying or revoking</w:t>
      </w:r>
      <w:r w:rsidR="00A44132">
        <w:t xml:space="preserve"> certain conditions</w:t>
      </w:r>
    </w:p>
    <w:p w14:paraId="0C51D500" w14:textId="77777777" w:rsidR="00040129" w:rsidRDefault="00040129" w:rsidP="007F2648">
      <w:pPr>
        <w:pStyle w:val="subsection"/>
      </w:pPr>
      <w:r>
        <w:tab/>
        <w:t>(5)</w:t>
      </w:r>
      <w:r>
        <w:tab/>
        <w:t xml:space="preserve">Before taking action under </w:t>
      </w:r>
      <w:r w:rsidR="00054991">
        <w:t>subsection (</w:t>
      </w:r>
      <w:r>
        <w:t xml:space="preserve">1) </w:t>
      </w:r>
      <w:r w:rsidR="00082446">
        <w:t>that relates to</w:t>
      </w:r>
      <w:r>
        <w:t xml:space="preserve"> financial or </w:t>
      </w:r>
      <w:r w:rsidRPr="008A028D">
        <w:t>systemic risk in the provision of the services</w:t>
      </w:r>
      <w:r>
        <w:t xml:space="preserve"> of the facility to which the licence relates, ASIC must obtain the Reserve Bank’s written consent to the proposed action.</w:t>
      </w:r>
    </w:p>
    <w:p w14:paraId="3A650BB6" w14:textId="77777777" w:rsidR="00A62E78" w:rsidRDefault="00A62E78" w:rsidP="007F2648">
      <w:pPr>
        <w:pStyle w:val="subsection"/>
      </w:pPr>
      <w:r>
        <w:tab/>
        <w:t>(6)</w:t>
      </w:r>
      <w:r>
        <w:tab/>
        <w:t xml:space="preserve">However, a failure to </w:t>
      </w:r>
      <w:r w:rsidR="00A44132">
        <w:t>obtain consent</w:t>
      </w:r>
      <w:r>
        <w:t xml:space="preserve"> as required by </w:t>
      </w:r>
      <w:r w:rsidR="00054991">
        <w:t>subsection (</w:t>
      </w:r>
      <w:r>
        <w:t>5) does not invalidate the action.</w:t>
      </w:r>
    </w:p>
    <w:p w14:paraId="517F0D1F" w14:textId="77777777" w:rsidR="00A62E78" w:rsidRDefault="00700FE6" w:rsidP="007F2648">
      <w:pPr>
        <w:pStyle w:val="ItemHead"/>
      </w:pPr>
      <w:r>
        <w:t>68</w:t>
      </w:r>
      <w:r w:rsidR="00A62E78">
        <w:t xml:space="preserve">  At the end of </w:t>
      </w:r>
      <w:r w:rsidR="00054991">
        <w:t>subsection 8</w:t>
      </w:r>
      <w:r w:rsidR="00A62E78">
        <w:t>27A(3)</w:t>
      </w:r>
    </w:p>
    <w:p w14:paraId="12274D75" w14:textId="77777777" w:rsidR="00A62E78" w:rsidRDefault="00A62E78" w:rsidP="007F2648">
      <w:pPr>
        <w:pStyle w:val="Item"/>
      </w:pPr>
      <w:r>
        <w:t>Add:</w:t>
      </w:r>
    </w:p>
    <w:p w14:paraId="08D34A43" w14:textId="77777777" w:rsidR="00A62E78" w:rsidRDefault="00A62E78" w:rsidP="007F2648">
      <w:pPr>
        <w:pStyle w:val="paragraph"/>
      </w:pPr>
      <w:r>
        <w:tab/>
        <w:t>; and (e)</w:t>
      </w:r>
      <w:r>
        <w:tab/>
        <w:t>the arrangements the licensee or applicant has in place relating to its governance and operations, including the adequacy of those arrangements for ensuring:</w:t>
      </w:r>
    </w:p>
    <w:p w14:paraId="2CD4AE21" w14:textId="77777777" w:rsidR="00A62E78" w:rsidRDefault="00A62E78" w:rsidP="007F2648">
      <w:pPr>
        <w:pStyle w:val="paragraphsub"/>
      </w:pPr>
      <w:r>
        <w:tab/>
        <w:t>(i)</w:t>
      </w:r>
      <w:r>
        <w:tab/>
        <w:t>the facility’s services are provided in a fair and effective way in this jurisdiction; and</w:t>
      </w:r>
    </w:p>
    <w:p w14:paraId="7628EDE5" w14:textId="77777777" w:rsidR="00A62E78" w:rsidRDefault="00A62E78" w:rsidP="007F2648">
      <w:pPr>
        <w:pStyle w:val="paragraphsub"/>
      </w:pPr>
      <w:r>
        <w:tab/>
        <w:t>(ii)</w:t>
      </w:r>
      <w:r>
        <w:tab/>
        <w:t>the integrity of, and public confidence in, the operation of the facility in this jurisdiction; and</w:t>
      </w:r>
    </w:p>
    <w:p w14:paraId="1B3B5617" w14:textId="77777777" w:rsidR="00A62E78" w:rsidRDefault="00A62E78" w:rsidP="007F2648">
      <w:pPr>
        <w:pStyle w:val="paragraphsub"/>
      </w:pPr>
      <w:r>
        <w:tab/>
        <w:t>(iii)</w:t>
      </w:r>
      <w:r>
        <w:tab/>
        <w:t>the overall stability in the Australian financial system.</w:t>
      </w:r>
    </w:p>
    <w:p w14:paraId="4E627969" w14:textId="77777777" w:rsidR="003E7049" w:rsidRDefault="007F2648" w:rsidP="007F2648">
      <w:pPr>
        <w:pStyle w:val="ActHead7"/>
        <w:pageBreakBefore/>
      </w:pPr>
      <w:bookmarkStart w:id="59" w:name="_Toc152771116"/>
      <w:r w:rsidRPr="007A224F">
        <w:rPr>
          <w:rStyle w:val="CharAmPartNo"/>
        </w:rPr>
        <w:t>Part 7</w:t>
      </w:r>
      <w:r w:rsidR="003E7049">
        <w:t>—</w:t>
      </w:r>
      <w:r w:rsidR="003E7049" w:rsidRPr="007A224F">
        <w:rPr>
          <w:rStyle w:val="CharAmPartText"/>
        </w:rPr>
        <w:t>Rulemaking power for CS facility licensees</w:t>
      </w:r>
      <w:bookmarkEnd w:id="59"/>
    </w:p>
    <w:p w14:paraId="32D88ECE" w14:textId="77777777" w:rsidR="003E7049" w:rsidRPr="002F783D" w:rsidRDefault="003E7049" w:rsidP="007F2648">
      <w:pPr>
        <w:pStyle w:val="ActHead9"/>
        <w:rPr>
          <w:i w:val="0"/>
        </w:rPr>
      </w:pPr>
      <w:bookmarkStart w:id="60" w:name="_Toc152771117"/>
      <w:r w:rsidRPr="00C6547D">
        <w:t>Corporations Act 2001</w:t>
      </w:r>
      <w:bookmarkEnd w:id="60"/>
    </w:p>
    <w:p w14:paraId="38EB50A0" w14:textId="77777777" w:rsidR="003E7049" w:rsidRDefault="00700FE6" w:rsidP="007F2648">
      <w:pPr>
        <w:pStyle w:val="ItemHead"/>
      </w:pPr>
      <w:r>
        <w:t>69</w:t>
      </w:r>
      <w:r w:rsidR="003E7049">
        <w:t xml:space="preserve">  </w:t>
      </w:r>
      <w:r w:rsidR="00F84FF9">
        <w:t>Section 9</w:t>
      </w:r>
    </w:p>
    <w:p w14:paraId="3680D128" w14:textId="77777777" w:rsidR="003E7049" w:rsidRDefault="003E7049" w:rsidP="007F2648">
      <w:pPr>
        <w:pStyle w:val="Item"/>
      </w:pPr>
      <w:r>
        <w:t>Insert:</w:t>
      </w:r>
    </w:p>
    <w:p w14:paraId="06E4CCDE" w14:textId="77777777" w:rsidR="003E7049" w:rsidRPr="00826801" w:rsidRDefault="003E7049" w:rsidP="007F2648">
      <w:pPr>
        <w:pStyle w:val="Definition"/>
      </w:pPr>
      <w:r w:rsidRPr="00826801">
        <w:rPr>
          <w:b/>
          <w:i/>
        </w:rPr>
        <w:t>CS facility rules</w:t>
      </w:r>
      <w:r>
        <w:t xml:space="preserve"> means </w:t>
      </w:r>
      <w:r w:rsidRPr="00826801">
        <w:t>rules made under section </w:t>
      </w:r>
      <w:r>
        <w:t>826H.</w:t>
      </w:r>
    </w:p>
    <w:p w14:paraId="12941241" w14:textId="77777777" w:rsidR="003E7049" w:rsidRDefault="00700FE6" w:rsidP="007F2648">
      <w:pPr>
        <w:pStyle w:val="ItemHead"/>
      </w:pPr>
      <w:r>
        <w:t>70</w:t>
      </w:r>
      <w:r w:rsidR="003E7049">
        <w:t xml:space="preserve">  After </w:t>
      </w:r>
      <w:r w:rsidR="00F84FF9">
        <w:t>paragraph 7</w:t>
      </w:r>
      <w:r w:rsidR="003E7049">
        <w:t>93B(2)(a)</w:t>
      </w:r>
    </w:p>
    <w:p w14:paraId="558D0487" w14:textId="77777777" w:rsidR="003E7049" w:rsidRDefault="003E7049" w:rsidP="007F2648">
      <w:pPr>
        <w:pStyle w:val="Item"/>
      </w:pPr>
      <w:r>
        <w:t>Insert:</w:t>
      </w:r>
    </w:p>
    <w:p w14:paraId="1DF3A2BC" w14:textId="77777777" w:rsidR="003E7049" w:rsidRDefault="003E7049" w:rsidP="007F2648">
      <w:pPr>
        <w:pStyle w:val="paragraph"/>
      </w:pPr>
      <w:r>
        <w:tab/>
        <w:t>(aa)</w:t>
      </w:r>
      <w:r>
        <w:tab/>
        <w:t>the CS facility</w:t>
      </w:r>
      <w:r w:rsidRPr="00890FBD">
        <w:t xml:space="preserve"> rules</w:t>
      </w:r>
      <w:r>
        <w:t>;</w:t>
      </w:r>
    </w:p>
    <w:p w14:paraId="26B6CB28" w14:textId="77777777" w:rsidR="003E7049" w:rsidRDefault="00700FE6" w:rsidP="007F2648">
      <w:pPr>
        <w:pStyle w:val="ItemHead"/>
      </w:pPr>
      <w:r>
        <w:t>71</w:t>
      </w:r>
      <w:r w:rsidR="003E7049">
        <w:t xml:space="preserve">  Before </w:t>
      </w:r>
      <w:r w:rsidR="007259AC">
        <w:t>paragraph 8</w:t>
      </w:r>
      <w:r w:rsidR="003E7049">
        <w:t>22B(2)(a)</w:t>
      </w:r>
    </w:p>
    <w:p w14:paraId="4D9C9499" w14:textId="77777777" w:rsidR="003E7049" w:rsidRDefault="003E7049" w:rsidP="007F2648">
      <w:pPr>
        <w:pStyle w:val="Item"/>
      </w:pPr>
      <w:r>
        <w:t>Insert:</w:t>
      </w:r>
    </w:p>
    <w:p w14:paraId="0AFD8DF9" w14:textId="77777777" w:rsidR="003E7049" w:rsidRDefault="003E7049" w:rsidP="007F2648">
      <w:pPr>
        <w:pStyle w:val="paragraph"/>
      </w:pPr>
      <w:r>
        <w:tab/>
        <w:t>(aa)</w:t>
      </w:r>
      <w:r>
        <w:tab/>
        <w:t>the CS facility</w:t>
      </w:r>
      <w:r w:rsidRPr="00890FBD">
        <w:t xml:space="preserve"> rules</w:t>
      </w:r>
      <w:r>
        <w:t>;</w:t>
      </w:r>
    </w:p>
    <w:p w14:paraId="3C3C3B82" w14:textId="77777777" w:rsidR="003E7049" w:rsidRDefault="00700FE6" w:rsidP="007F2648">
      <w:pPr>
        <w:pStyle w:val="ItemHead"/>
      </w:pPr>
      <w:r>
        <w:t>72</w:t>
      </w:r>
      <w:r w:rsidR="003E7049">
        <w:t xml:space="preserve">  After </w:t>
      </w:r>
      <w:r w:rsidR="007259AC">
        <w:t>Division 3</w:t>
      </w:r>
      <w:r w:rsidR="003E7049">
        <w:t xml:space="preserve"> of </w:t>
      </w:r>
      <w:r w:rsidR="007F2648">
        <w:t>Part 7</w:t>
      </w:r>
      <w:r w:rsidR="003E7049">
        <w:t>.3</w:t>
      </w:r>
    </w:p>
    <w:p w14:paraId="6DC3D0F3" w14:textId="77777777" w:rsidR="003E7049" w:rsidRDefault="003E7049" w:rsidP="007F2648">
      <w:pPr>
        <w:pStyle w:val="Item"/>
      </w:pPr>
      <w:r>
        <w:t>Insert:</w:t>
      </w:r>
    </w:p>
    <w:p w14:paraId="0C33FB9B" w14:textId="77777777" w:rsidR="003E7049" w:rsidRDefault="007259AC" w:rsidP="007F2648">
      <w:pPr>
        <w:pStyle w:val="ActHead3"/>
      </w:pPr>
      <w:bookmarkStart w:id="61" w:name="_Toc152771118"/>
      <w:r w:rsidRPr="007A224F">
        <w:rPr>
          <w:rStyle w:val="CharDivNo"/>
        </w:rPr>
        <w:t>Division 3</w:t>
      </w:r>
      <w:r w:rsidR="003E7049" w:rsidRPr="007A224F">
        <w:rPr>
          <w:rStyle w:val="CharDivNo"/>
        </w:rPr>
        <w:t>A</w:t>
      </w:r>
      <w:r w:rsidR="003E7049">
        <w:t>—</w:t>
      </w:r>
      <w:r w:rsidR="003E7049" w:rsidRPr="007A224F">
        <w:rPr>
          <w:rStyle w:val="CharDivText"/>
        </w:rPr>
        <w:t>CS facility rules</w:t>
      </w:r>
      <w:bookmarkEnd w:id="61"/>
    </w:p>
    <w:p w14:paraId="41483091" w14:textId="77777777" w:rsidR="003E7049" w:rsidRPr="00242CD2" w:rsidRDefault="003E7049" w:rsidP="007F2648">
      <w:pPr>
        <w:pStyle w:val="ActHead4"/>
      </w:pPr>
      <w:bookmarkStart w:id="62" w:name="_Toc152771119"/>
      <w:r w:rsidRPr="007A224F">
        <w:rPr>
          <w:rStyle w:val="CharSubdNo"/>
        </w:rPr>
        <w:t>Subdivision A</w:t>
      </w:r>
      <w:r>
        <w:t>—</w:t>
      </w:r>
      <w:r w:rsidRPr="007A224F">
        <w:rPr>
          <w:rStyle w:val="CharSubdText"/>
        </w:rPr>
        <w:t>Power to make CS facility rules</w:t>
      </w:r>
      <w:bookmarkEnd w:id="62"/>
    </w:p>
    <w:p w14:paraId="097BFA8E" w14:textId="77777777" w:rsidR="003E7049" w:rsidRPr="00890FBD" w:rsidRDefault="003E7049" w:rsidP="007F2648">
      <w:pPr>
        <w:pStyle w:val="ActHead5"/>
      </w:pPr>
      <w:bookmarkStart w:id="63" w:name="_Toc152771120"/>
      <w:r w:rsidRPr="007A224F">
        <w:rPr>
          <w:rStyle w:val="CharSectno"/>
        </w:rPr>
        <w:t>826H</w:t>
      </w:r>
      <w:r w:rsidRPr="00890FBD">
        <w:t xml:space="preserve">  </w:t>
      </w:r>
      <w:r>
        <w:t>CS facility</w:t>
      </w:r>
      <w:r w:rsidRPr="00890FBD">
        <w:t xml:space="preserve"> rules</w:t>
      </w:r>
      <w:bookmarkEnd w:id="63"/>
    </w:p>
    <w:p w14:paraId="7447BED3" w14:textId="77777777" w:rsidR="003E7049" w:rsidRDefault="003E7049" w:rsidP="007F2648">
      <w:pPr>
        <w:pStyle w:val="subsection"/>
      </w:pPr>
      <w:r w:rsidRPr="0047402B">
        <w:tab/>
      </w:r>
      <w:r w:rsidRPr="0047402B">
        <w:tab/>
        <w:t xml:space="preserve">ASIC may, by legislative instrument, make rules (the </w:t>
      </w:r>
      <w:r>
        <w:rPr>
          <w:b/>
          <w:i/>
        </w:rPr>
        <w:t>CS facility</w:t>
      </w:r>
      <w:r w:rsidRPr="0047402B">
        <w:rPr>
          <w:b/>
          <w:i/>
        </w:rPr>
        <w:t xml:space="preserve"> rules</w:t>
      </w:r>
      <w:r w:rsidRPr="0047402B">
        <w:t xml:space="preserve">) </w:t>
      </w:r>
      <w:r>
        <w:t xml:space="preserve">for the purposes of promoting the provision of fair and effective services by licensed </w:t>
      </w:r>
      <w:r w:rsidRPr="0082684C">
        <w:t>CS facilit</w:t>
      </w:r>
      <w:r>
        <w:t>ies.</w:t>
      </w:r>
    </w:p>
    <w:p w14:paraId="7F70890D" w14:textId="77777777" w:rsidR="003E7049" w:rsidRPr="00821D0D" w:rsidRDefault="003E7049" w:rsidP="007F2648">
      <w:pPr>
        <w:pStyle w:val="ActHead4"/>
      </w:pPr>
      <w:bookmarkStart w:id="64" w:name="_Toc152771121"/>
      <w:r w:rsidRPr="007A224F">
        <w:rPr>
          <w:rStyle w:val="CharSubdNo"/>
        </w:rPr>
        <w:t>Subdivision B</w:t>
      </w:r>
      <w:r>
        <w:t>—</w:t>
      </w:r>
      <w:r w:rsidRPr="007A224F">
        <w:rPr>
          <w:rStyle w:val="CharSubdText"/>
        </w:rPr>
        <w:t>Compliance with CS facility rules</w:t>
      </w:r>
      <w:bookmarkEnd w:id="64"/>
    </w:p>
    <w:p w14:paraId="1B46C737" w14:textId="77777777" w:rsidR="003E7049" w:rsidRPr="00890FBD" w:rsidRDefault="003E7049" w:rsidP="007F2648">
      <w:pPr>
        <w:pStyle w:val="ActHead5"/>
      </w:pPr>
      <w:bookmarkStart w:id="65" w:name="_Toc152771122"/>
      <w:r w:rsidRPr="007A224F">
        <w:rPr>
          <w:rStyle w:val="CharSectno"/>
        </w:rPr>
        <w:t>826J</w:t>
      </w:r>
      <w:r w:rsidRPr="00890FBD">
        <w:t xml:space="preserve">  Complying with </w:t>
      </w:r>
      <w:r>
        <w:t>CS facility</w:t>
      </w:r>
      <w:r w:rsidRPr="00890FBD">
        <w:t xml:space="preserve"> rules</w:t>
      </w:r>
      <w:bookmarkEnd w:id="65"/>
    </w:p>
    <w:p w14:paraId="05553677" w14:textId="77777777" w:rsidR="003E7049" w:rsidRPr="0047402B" w:rsidRDefault="003E7049" w:rsidP="007F2648">
      <w:pPr>
        <w:pStyle w:val="subsection"/>
      </w:pPr>
      <w:r w:rsidRPr="0047402B">
        <w:tab/>
      </w:r>
      <w:r>
        <w:t>(1)</w:t>
      </w:r>
      <w:r w:rsidRPr="0047402B">
        <w:tab/>
        <w:t xml:space="preserve">The following entities must comply with the </w:t>
      </w:r>
      <w:r>
        <w:t>CS facility</w:t>
      </w:r>
      <w:r w:rsidRPr="0047402B">
        <w:t xml:space="preserve"> rules:</w:t>
      </w:r>
    </w:p>
    <w:p w14:paraId="31173086" w14:textId="77777777" w:rsidR="002D73A6" w:rsidRDefault="003E7049" w:rsidP="007F2648">
      <w:pPr>
        <w:pStyle w:val="paragraph"/>
      </w:pPr>
      <w:r w:rsidRPr="0047402B">
        <w:tab/>
        <w:t>(a)</w:t>
      </w:r>
      <w:r w:rsidRPr="0047402B">
        <w:tab/>
      </w:r>
      <w:r w:rsidR="00B60D3E">
        <w:t xml:space="preserve">operators of licensed </w:t>
      </w:r>
      <w:r w:rsidR="00B60D3E" w:rsidRPr="0082684C">
        <w:t>CS facilit</w:t>
      </w:r>
      <w:r w:rsidR="00B60D3E">
        <w:t>ies;</w:t>
      </w:r>
    </w:p>
    <w:p w14:paraId="61AD4E7B" w14:textId="77777777" w:rsidR="003E7049" w:rsidRPr="0047402B" w:rsidRDefault="003E7049" w:rsidP="007F2648">
      <w:pPr>
        <w:pStyle w:val="paragraph"/>
      </w:pPr>
      <w:r w:rsidRPr="0047402B">
        <w:tab/>
        <w:t>(b)</w:t>
      </w:r>
      <w:r w:rsidRPr="0047402B">
        <w:tab/>
        <w:t xml:space="preserve">participants in </w:t>
      </w:r>
      <w:r>
        <w:t xml:space="preserve">licensed </w:t>
      </w:r>
      <w:r w:rsidRPr="0082684C">
        <w:t>CS facilit</w:t>
      </w:r>
      <w:r>
        <w:t>ies</w:t>
      </w:r>
      <w:r w:rsidRPr="0047402B">
        <w:t>;</w:t>
      </w:r>
    </w:p>
    <w:p w14:paraId="50A8C1AA" w14:textId="77777777" w:rsidR="003E7049" w:rsidRPr="0047402B" w:rsidRDefault="003E7049" w:rsidP="007F2648">
      <w:pPr>
        <w:pStyle w:val="paragraph"/>
      </w:pPr>
      <w:r w:rsidRPr="0047402B">
        <w:tab/>
        <w:t>(c)</w:t>
      </w:r>
      <w:r w:rsidRPr="0047402B">
        <w:tab/>
        <w:t>entities prescribed by the regulations for the purposes of this paragraph</w:t>
      </w:r>
      <w:r>
        <w:t>.</w:t>
      </w:r>
    </w:p>
    <w:p w14:paraId="751A6FB2" w14:textId="77777777" w:rsidR="003E7049" w:rsidRDefault="003E7049" w:rsidP="007F2648">
      <w:pPr>
        <w:pStyle w:val="notetext"/>
      </w:pPr>
      <w:r w:rsidRPr="0047402B">
        <w:t>Note:</w:t>
      </w:r>
      <w:r w:rsidRPr="0047402B">
        <w:tab/>
        <w:t xml:space="preserve">This subsection is a civil penalty provision (see </w:t>
      </w:r>
      <w:r w:rsidR="00F84FF9">
        <w:t>section 1</w:t>
      </w:r>
      <w:r w:rsidRPr="0047402B">
        <w:t>317E)</w:t>
      </w:r>
      <w:r>
        <w:t>.</w:t>
      </w:r>
      <w:r w:rsidRPr="0047402B">
        <w:t xml:space="preserve"> For relief from liability to a civil penalty relating to this subsection, see </w:t>
      </w:r>
      <w:r w:rsidR="00F84FF9">
        <w:t>section 1</w:t>
      </w:r>
      <w:r w:rsidRPr="0047402B">
        <w:t>317S</w:t>
      </w:r>
      <w:r>
        <w:t>.</w:t>
      </w:r>
    </w:p>
    <w:p w14:paraId="123BF0CF" w14:textId="77777777" w:rsidR="003E7049" w:rsidRDefault="003E7049" w:rsidP="007F2648">
      <w:pPr>
        <w:pStyle w:val="subsection"/>
      </w:pPr>
      <w:r w:rsidRPr="003C5495">
        <w:tab/>
        <w:t>(2)</w:t>
      </w:r>
      <w:r w:rsidRPr="003C5495">
        <w:tab/>
        <w:t xml:space="preserve">Subsection (1) does not apply in relation to a </w:t>
      </w:r>
      <w:r w:rsidR="00B60D3E" w:rsidRPr="00B60D3E">
        <w:t>clearing and settlement facility</w:t>
      </w:r>
      <w:r w:rsidR="00B60D3E">
        <w:t xml:space="preserve"> the operator of which is licensed under</w:t>
      </w:r>
      <w:r w:rsidRPr="00DA01DF">
        <w:t xml:space="preserve"> </w:t>
      </w:r>
      <w:r w:rsidR="00054991">
        <w:t>subsection 8</w:t>
      </w:r>
      <w:r w:rsidRPr="00DA01DF">
        <w:t>24B(2) (overseas clearing and settlement facilities)</w:t>
      </w:r>
      <w:r>
        <w:t>.</w:t>
      </w:r>
    </w:p>
    <w:p w14:paraId="2091F378" w14:textId="77777777" w:rsidR="00692EE7" w:rsidRPr="008F3E62" w:rsidRDefault="00692EE7" w:rsidP="007F2648">
      <w:pPr>
        <w:pStyle w:val="ActHead5"/>
      </w:pPr>
      <w:bookmarkStart w:id="66" w:name="_Toc152771123"/>
      <w:r w:rsidRPr="007A224F">
        <w:rPr>
          <w:rStyle w:val="CharSectno"/>
        </w:rPr>
        <w:t>826K</w:t>
      </w:r>
      <w:r>
        <w:t xml:space="preserve">  Inconsistency with other instruments</w:t>
      </w:r>
      <w:bookmarkEnd w:id="66"/>
    </w:p>
    <w:p w14:paraId="1A35F3E6" w14:textId="77777777" w:rsidR="00692EE7" w:rsidRPr="008F3E62" w:rsidRDefault="00692EE7" w:rsidP="007F2648">
      <w:pPr>
        <w:pStyle w:val="SubsectionHead"/>
      </w:pPr>
      <w:r>
        <w:t>Inconsistency with other rules</w:t>
      </w:r>
    </w:p>
    <w:p w14:paraId="22DA85F7" w14:textId="77777777" w:rsidR="00692EE7" w:rsidRDefault="00692EE7" w:rsidP="007F2648">
      <w:pPr>
        <w:pStyle w:val="subsection"/>
      </w:pPr>
      <w:r w:rsidRPr="0047402B">
        <w:tab/>
        <w:t>(</w:t>
      </w:r>
      <w:r>
        <w:t>1</w:t>
      </w:r>
      <w:r w:rsidRPr="0047402B">
        <w:t>)</w:t>
      </w:r>
      <w:r w:rsidRPr="0047402B">
        <w:tab/>
        <w:t xml:space="preserve">If there is an inconsistency between the </w:t>
      </w:r>
      <w:r>
        <w:t>CS facility</w:t>
      </w:r>
      <w:r w:rsidRPr="0047402B">
        <w:t xml:space="preserve"> rules and </w:t>
      </w:r>
      <w:r>
        <w:t>any of the following rules:</w:t>
      </w:r>
    </w:p>
    <w:p w14:paraId="34520C2E" w14:textId="77777777" w:rsidR="00F37B77" w:rsidRDefault="00F37B77" w:rsidP="007F2648">
      <w:pPr>
        <w:pStyle w:val="paragraph"/>
      </w:pPr>
      <w:r>
        <w:tab/>
        <w:t>(a)</w:t>
      </w:r>
      <w:r>
        <w:tab/>
        <w:t>the CS services rules;</w:t>
      </w:r>
    </w:p>
    <w:p w14:paraId="4AAA0412" w14:textId="77777777" w:rsidR="00692EE7" w:rsidRDefault="00692EE7" w:rsidP="007F2648">
      <w:pPr>
        <w:pStyle w:val="paragraph"/>
      </w:pPr>
      <w:r>
        <w:tab/>
        <w:t>(</w:t>
      </w:r>
      <w:r w:rsidR="00091AC1">
        <w:t>b</w:t>
      </w:r>
      <w:r>
        <w:t>)</w:t>
      </w:r>
      <w:r>
        <w:tab/>
      </w:r>
      <w:r w:rsidRPr="0047402B">
        <w:t>the derivative transaction rules</w:t>
      </w:r>
      <w:r>
        <w:t>;</w:t>
      </w:r>
    </w:p>
    <w:p w14:paraId="776B0BB0" w14:textId="77777777" w:rsidR="00692EE7" w:rsidRDefault="00692EE7" w:rsidP="007F2648">
      <w:pPr>
        <w:pStyle w:val="paragraph"/>
      </w:pPr>
      <w:r>
        <w:tab/>
        <w:t>(</w:t>
      </w:r>
      <w:r w:rsidR="00091AC1">
        <w:t>c</w:t>
      </w:r>
      <w:r>
        <w:t>)</w:t>
      </w:r>
      <w:r>
        <w:tab/>
      </w:r>
      <w:r w:rsidRPr="0047402B">
        <w:t>the derivative trade repository rules</w:t>
      </w:r>
      <w:r>
        <w:t>;</w:t>
      </w:r>
    </w:p>
    <w:p w14:paraId="60AC6761" w14:textId="77777777" w:rsidR="00692EE7" w:rsidRDefault="00692EE7" w:rsidP="007F2648">
      <w:pPr>
        <w:pStyle w:val="subsection2"/>
      </w:pPr>
      <w:r w:rsidRPr="0047402B">
        <w:t xml:space="preserve">the </w:t>
      </w:r>
      <w:r>
        <w:t>CS facility</w:t>
      </w:r>
      <w:r w:rsidRPr="0047402B">
        <w:t xml:space="preserve"> rules prevail to the extent of the inconsistency</w:t>
      </w:r>
      <w:r>
        <w:t>.</w:t>
      </w:r>
    </w:p>
    <w:p w14:paraId="5106EB99" w14:textId="77777777" w:rsidR="00692EE7" w:rsidRPr="008F3E62" w:rsidRDefault="00692EE7" w:rsidP="007F2648">
      <w:pPr>
        <w:pStyle w:val="SubsectionHead"/>
      </w:pPr>
      <w:r>
        <w:t xml:space="preserve">Inconsistency with the </w:t>
      </w:r>
      <w:r w:rsidRPr="008F3E62">
        <w:t>financial stability standards</w:t>
      </w:r>
    </w:p>
    <w:p w14:paraId="118933FC" w14:textId="77777777" w:rsidR="00692EE7" w:rsidRDefault="00692EE7" w:rsidP="007F2648">
      <w:pPr>
        <w:pStyle w:val="subsection"/>
      </w:pPr>
      <w:r>
        <w:tab/>
        <w:t>(2)</w:t>
      </w:r>
      <w:r>
        <w:tab/>
        <w:t xml:space="preserve">If the Reserve Bank considers there is an inconsistency between a CS facility rule and one or more </w:t>
      </w:r>
      <w:r w:rsidRPr="008F3E62">
        <w:t xml:space="preserve">standards determined under </w:t>
      </w:r>
      <w:r w:rsidR="00F84FF9">
        <w:t>section 8</w:t>
      </w:r>
      <w:r w:rsidRPr="008F3E62">
        <w:t>27D</w:t>
      </w:r>
      <w:r>
        <w:t xml:space="preserve">, the </w:t>
      </w:r>
      <w:r w:rsidRPr="00813A20">
        <w:t>Reserve Bank</w:t>
      </w:r>
      <w:r>
        <w:t xml:space="preserve"> must refer the matter to the Minister.</w:t>
      </w:r>
    </w:p>
    <w:p w14:paraId="579C177F" w14:textId="77777777" w:rsidR="00692EE7" w:rsidRDefault="00692EE7" w:rsidP="007F2648">
      <w:pPr>
        <w:pStyle w:val="subsection"/>
      </w:pPr>
      <w:r>
        <w:tab/>
        <w:t>(3)</w:t>
      </w:r>
      <w:r>
        <w:tab/>
        <w:t>The Minister may, if the Minister considers it appropriate after being referred the matter, direct ASIC to vary or revoke the CS facility rule.</w:t>
      </w:r>
    </w:p>
    <w:p w14:paraId="1A3E51E2" w14:textId="77777777" w:rsidR="00692EE7" w:rsidRPr="0047198C" w:rsidRDefault="00692EE7" w:rsidP="007F2648">
      <w:pPr>
        <w:pStyle w:val="subsection"/>
      </w:pPr>
      <w:r>
        <w:tab/>
        <w:t>(4)</w:t>
      </w:r>
      <w:r>
        <w:tab/>
        <w:t>ASIC must comply with the direction.</w:t>
      </w:r>
    </w:p>
    <w:p w14:paraId="63D81069" w14:textId="77777777" w:rsidR="00692EE7" w:rsidRDefault="00692EE7" w:rsidP="007F2648">
      <w:pPr>
        <w:pStyle w:val="subsection"/>
      </w:pPr>
      <w:r w:rsidRPr="0047402B">
        <w:tab/>
        <w:t>(</w:t>
      </w:r>
      <w:r>
        <w:t>5</w:t>
      </w:r>
      <w:r w:rsidRPr="0047402B">
        <w:t>)</w:t>
      </w:r>
      <w:r w:rsidRPr="0047402B">
        <w:tab/>
        <w:t xml:space="preserve">A direction under </w:t>
      </w:r>
      <w:r w:rsidR="00054991">
        <w:t>subsection (</w:t>
      </w:r>
      <w:r>
        <w:t>3</w:t>
      </w:r>
      <w:r w:rsidRPr="0047402B">
        <w:t>) is not a legislative instrument</w:t>
      </w:r>
      <w:r>
        <w:t>.</w:t>
      </w:r>
    </w:p>
    <w:p w14:paraId="72FA66A8" w14:textId="77777777" w:rsidR="003E7049" w:rsidRPr="00890FBD" w:rsidRDefault="003E7049" w:rsidP="007F2648">
      <w:pPr>
        <w:pStyle w:val="ActHead5"/>
      </w:pPr>
      <w:bookmarkStart w:id="67" w:name="_Toc152771124"/>
      <w:r w:rsidRPr="007A224F">
        <w:rPr>
          <w:rStyle w:val="CharSectno"/>
        </w:rPr>
        <w:t>826L</w:t>
      </w:r>
      <w:r w:rsidRPr="00890FBD">
        <w:t xml:space="preserve">  Alternatives to civil proceedings</w:t>
      </w:r>
      <w:bookmarkEnd w:id="67"/>
    </w:p>
    <w:p w14:paraId="0B41250F" w14:textId="77777777" w:rsidR="003E7049" w:rsidRPr="0047402B" w:rsidRDefault="003E7049" w:rsidP="007F2648">
      <w:pPr>
        <w:pStyle w:val="subsection"/>
      </w:pPr>
      <w:r w:rsidRPr="0047402B">
        <w:tab/>
        <w:t>(1)</w:t>
      </w:r>
      <w:r w:rsidRPr="0047402B">
        <w:tab/>
        <w:t xml:space="preserve">The regulations may provide for a person who is alleged to have contravened </w:t>
      </w:r>
      <w:r>
        <w:t>sub</w:t>
      </w:r>
      <w:r w:rsidRPr="0047402B">
        <w:t>section </w:t>
      </w:r>
      <w:r>
        <w:t>826J(1)</w:t>
      </w:r>
      <w:r w:rsidRPr="0047402B">
        <w:t xml:space="preserve"> (complying with </w:t>
      </w:r>
      <w:r>
        <w:t>CS facility</w:t>
      </w:r>
      <w:r w:rsidRPr="0047402B">
        <w:t xml:space="preserve"> rules) to do one or more of the following as an alternative to civil proceedings:</w:t>
      </w:r>
    </w:p>
    <w:p w14:paraId="5D3764D3" w14:textId="77777777" w:rsidR="003E7049" w:rsidRPr="0047402B" w:rsidRDefault="003E7049" w:rsidP="007F2648">
      <w:pPr>
        <w:pStyle w:val="paragraph"/>
      </w:pPr>
      <w:r w:rsidRPr="0047402B">
        <w:tab/>
        <w:t>(a)</w:t>
      </w:r>
      <w:r w:rsidRPr="0047402B">
        <w:tab/>
        <w:t>pay a penalty to the Commonwealth;</w:t>
      </w:r>
    </w:p>
    <w:p w14:paraId="3123CB38" w14:textId="77777777" w:rsidR="003E7049" w:rsidRPr="0047402B" w:rsidRDefault="003E7049" w:rsidP="007F2648">
      <w:pPr>
        <w:pStyle w:val="paragraph"/>
      </w:pPr>
      <w:r w:rsidRPr="0047402B">
        <w:tab/>
        <w:t>(b)</w:t>
      </w:r>
      <w:r w:rsidRPr="0047402B">
        <w:tab/>
        <w:t>undertake or institute remedial measures (including education programs);</w:t>
      </w:r>
    </w:p>
    <w:p w14:paraId="4537F1A5" w14:textId="77777777" w:rsidR="003E7049" w:rsidRPr="0047402B" w:rsidRDefault="003E7049" w:rsidP="007F2648">
      <w:pPr>
        <w:pStyle w:val="paragraph"/>
      </w:pPr>
      <w:r w:rsidRPr="0047402B">
        <w:tab/>
        <w:t>(c)</w:t>
      </w:r>
      <w:r w:rsidRPr="0047402B">
        <w:tab/>
        <w:t>accept sanctions other than the payment of a penalty to the Commonwealth;</w:t>
      </w:r>
    </w:p>
    <w:p w14:paraId="0E3E19AA" w14:textId="77777777" w:rsidR="003E7049" w:rsidRPr="0047402B" w:rsidRDefault="003E7049" w:rsidP="007F2648">
      <w:pPr>
        <w:pStyle w:val="paragraph"/>
      </w:pPr>
      <w:r w:rsidRPr="0047402B">
        <w:tab/>
        <w:t>(d)</w:t>
      </w:r>
      <w:r w:rsidRPr="0047402B">
        <w:tab/>
        <w:t>enter into a legally enforceable undertaking</w:t>
      </w:r>
      <w:r>
        <w:t>.</w:t>
      </w:r>
    </w:p>
    <w:p w14:paraId="7F6B569C" w14:textId="77777777" w:rsidR="003E7049" w:rsidRPr="0047402B" w:rsidRDefault="003E7049" w:rsidP="007F2648">
      <w:pPr>
        <w:pStyle w:val="subsection"/>
      </w:pPr>
      <w:r w:rsidRPr="0047402B">
        <w:tab/>
        <w:t>(2)</w:t>
      </w:r>
      <w:r w:rsidRPr="0047402B">
        <w:tab/>
        <w:t>T</w:t>
      </w:r>
      <w:r w:rsidRPr="0047402B">
        <w:rPr>
          <w:lang w:eastAsia="en-US"/>
        </w:rPr>
        <w:t>h</w:t>
      </w:r>
      <w:r w:rsidRPr="0047402B">
        <w:t xml:space="preserve">e penalty payable under regulations made under </w:t>
      </w:r>
      <w:r w:rsidR="00F84FF9">
        <w:t>paragraph (</w:t>
      </w:r>
      <w:r w:rsidRPr="0047402B">
        <w:t xml:space="preserve">1)(a) in relation to an alleged contravention of a </w:t>
      </w:r>
      <w:r>
        <w:t>CS facility</w:t>
      </w:r>
      <w:r w:rsidRPr="0047402B">
        <w:t xml:space="preserve"> rule must not exceed:</w:t>
      </w:r>
    </w:p>
    <w:p w14:paraId="53E6A64B" w14:textId="77777777" w:rsidR="003E7049" w:rsidRPr="0047402B" w:rsidRDefault="003E7049" w:rsidP="007F2648">
      <w:pPr>
        <w:pStyle w:val="paragraph"/>
      </w:pPr>
      <w:r w:rsidRPr="0047402B">
        <w:tab/>
        <w:t>(a)</w:t>
      </w:r>
      <w:r w:rsidRPr="0047402B">
        <w:tab/>
        <w:t>for an individual—3,000 penalty units; and</w:t>
      </w:r>
    </w:p>
    <w:p w14:paraId="52865C65" w14:textId="77777777" w:rsidR="003E7049" w:rsidRPr="0047402B" w:rsidRDefault="003E7049" w:rsidP="007F2648">
      <w:pPr>
        <w:pStyle w:val="paragraph"/>
      </w:pPr>
      <w:r w:rsidRPr="0047402B">
        <w:tab/>
        <w:t>(b)</w:t>
      </w:r>
      <w:r w:rsidRPr="0047402B">
        <w:tab/>
        <w:t>for a body corporate—15,000 penalty units</w:t>
      </w:r>
      <w:r>
        <w:t>.</w:t>
      </w:r>
    </w:p>
    <w:p w14:paraId="07935DAB" w14:textId="77777777" w:rsidR="003E7049" w:rsidRPr="0047402B" w:rsidRDefault="003E7049" w:rsidP="007F2648">
      <w:pPr>
        <w:pStyle w:val="subsection"/>
      </w:pPr>
      <w:r w:rsidRPr="0047402B">
        <w:tab/>
        <w:t>(3)</w:t>
      </w:r>
      <w:r w:rsidRPr="0047402B">
        <w:tab/>
        <w:t xml:space="preserve">Without limiting regulations that may be made under </w:t>
      </w:r>
      <w:r w:rsidR="00F84FF9">
        <w:t>paragraph (</w:t>
      </w:r>
      <w:r w:rsidRPr="0047402B">
        <w:t>1)(d), those regulations may provide for one or more of the following kinds of undertakings:</w:t>
      </w:r>
    </w:p>
    <w:p w14:paraId="3B7D2DD5" w14:textId="77777777" w:rsidR="003E7049" w:rsidRPr="0047402B" w:rsidRDefault="003E7049" w:rsidP="007F2648">
      <w:pPr>
        <w:pStyle w:val="paragraph"/>
      </w:pPr>
      <w:r w:rsidRPr="0047402B">
        <w:tab/>
        <w:t>(a)</w:t>
      </w:r>
      <w:r w:rsidRPr="0047402B">
        <w:tab/>
        <w:t>an undertaking to take specified action within a specified period;</w:t>
      </w:r>
    </w:p>
    <w:p w14:paraId="4C540D82" w14:textId="77777777" w:rsidR="003E7049" w:rsidRPr="0047402B" w:rsidRDefault="003E7049" w:rsidP="007F2648">
      <w:pPr>
        <w:pStyle w:val="paragraph"/>
      </w:pPr>
      <w:r w:rsidRPr="0047402B">
        <w:tab/>
        <w:t>(b)</w:t>
      </w:r>
      <w:r w:rsidRPr="0047402B">
        <w:tab/>
        <w:t>an undertaking to refrain from taking specified action;</w:t>
      </w:r>
    </w:p>
    <w:p w14:paraId="4F9718DB" w14:textId="77777777" w:rsidR="003E7049" w:rsidRPr="0047402B" w:rsidRDefault="003E7049" w:rsidP="007F2648">
      <w:pPr>
        <w:pStyle w:val="paragraph"/>
      </w:pPr>
      <w:r w:rsidRPr="0047402B">
        <w:tab/>
        <w:t>(c)</w:t>
      </w:r>
      <w:r w:rsidRPr="0047402B">
        <w:tab/>
        <w:t>an undertaking to pay a specified amount within a specified period to the Commonwealth or to some other specified person</w:t>
      </w:r>
      <w:r>
        <w:t>.</w:t>
      </w:r>
    </w:p>
    <w:p w14:paraId="72A16139" w14:textId="77777777" w:rsidR="003E7049" w:rsidRPr="001A1F37" w:rsidRDefault="003E7049" w:rsidP="007F2648">
      <w:pPr>
        <w:pStyle w:val="ActHead4"/>
      </w:pPr>
      <w:bookmarkStart w:id="68" w:name="_Toc152771125"/>
      <w:r w:rsidRPr="007A224F">
        <w:rPr>
          <w:rStyle w:val="CharSubdNo"/>
        </w:rPr>
        <w:t>Subdivision C</w:t>
      </w:r>
      <w:r w:rsidRPr="001A1F37">
        <w:t>—</w:t>
      </w:r>
      <w:r w:rsidRPr="007A224F">
        <w:rPr>
          <w:rStyle w:val="CharSubdText"/>
        </w:rPr>
        <w:t>The process of making CS facility rules</w:t>
      </w:r>
      <w:bookmarkEnd w:id="68"/>
    </w:p>
    <w:p w14:paraId="341BB57A" w14:textId="77777777" w:rsidR="003E7049" w:rsidRPr="00890FBD" w:rsidRDefault="003E7049" w:rsidP="007F2648">
      <w:pPr>
        <w:pStyle w:val="ActHead5"/>
      </w:pPr>
      <w:bookmarkStart w:id="69" w:name="_Toc152771126"/>
      <w:r w:rsidRPr="007A224F">
        <w:rPr>
          <w:rStyle w:val="CharSectno"/>
        </w:rPr>
        <w:t>826M</w:t>
      </w:r>
      <w:r w:rsidRPr="00890FBD">
        <w:t xml:space="preserve">  ASIC to consult before making rules</w:t>
      </w:r>
      <w:bookmarkEnd w:id="69"/>
    </w:p>
    <w:p w14:paraId="260DE735" w14:textId="77777777" w:rsidR="003E7049" w:rsidRPr="0047402B" w:rsidRDefault="003E7049" w:rsidP="007F2648">
      <w:pPr>
        <w:pStyle w:val="subsection"/>
      </w:pPr>
      <w:r w:rsidRPr="0047402B">
        <w:tab/>
        <w:t>(1)</w:t>
      </w:r>
      <w:r w:rsidRPr="0047402B">
        <w:tab/>
        <w:t xml:space="preserve">ASIC must not make a </w:t>
      </w:r>
      <w:r>
        <w:t>CS facility</w:t>
      </w:r>
      <w:r w:rsidRPr="0047402B">
        <w:t xml:space="preserve"> rule unless ASIC:</w:t>
      </w:r>
    </w:p>
    <w:p w14:paraId="7E6BA694" w14:textId="77777777" w:rsidR="003E7049" w:rsidRPr="0047402B" w:rsidRDefault="003E7049" w:rsidP="007F2648">
      <w:pPr>
        <w:pStyle w:val="paragraph"/>
      </w:pPr>
      <w:r w:rsidRPr="0047402B">
        <w:tab/>
        <w:t>(a)</w:t>
      </w:r>
      <w:r w:rsidRPr="0047402B">
        <w:tab/>
        <w:t>has consulted the public about the proposed rule; and</w:t>
      </w:r>
    </w:p>
    <w:p w14:paraId="02E2832A" w14:textId="77777777" w:rsidR="003E7049" w:rsidRPr="0047402B" w:rsidRDefault="003E7049" w:rsidP="007F2648">
      <w:pPr>
        <w:pStyle w:val="paragraph"/>
      </w:pPr>
      <w:r w:rsidRPr="0047402B">
        <w:tab/>
        <w:t>(b)</w:t>
      </w:r>
      <w:r w:rsidRPr="0047402B">
        <w:tab/>
        <w:t>has also consulted the following about the proposed rule:</w:t>
      </w:r>
    </w:p>
    <w:p w14:paraId="46CE9E6D" w14:textId="77777777" w:rsidR="003E7049" w:rsidRPr="0047402B" w:rsidRDefault="003E7049" w:rsidP="007F2648">
      <w:pPr>
        <w:pStyle w:val="paragraphsub"/>
      </w:pPr>
      <w:r w:rsidRPr="0047402B">
        <w:tab/>
        <w:t>(i)</w:t>
      </w:r>
      <w:r w:rsidRPr="0047402B">
        <w:tab/>
        <w:t>the Reserve Bank;</w:t>
      </w:r>
    </w:p>
    <w:p w14:paraId="7FA08FF7" w14:textId="77777777" w:rsidR="003E7049" w:rsidRPr="0047402B" w:rsidRDefault="003E7049" w:rsidP="007F2648">
      <w:pPr>
        <w:pStyle w:val="paragraphsub"/>
      </w:pPr>
      <w:r w:rsidRPr="0047402B">
        <w:tab/>
        <w:t>(ii)</w:t>
      </w:r>
      <w:r w:rsidRPr="0047402B">
        <w:tab/>
        <w:t xml:space="preserve">any other person or body </w:t>
      </w:r>
      <w:r>
        <w:t>prescribed</w:t>
      </w:r>
      <w:r w:rsidRPr="0047402B">
        <w:t xml:space="preserve"> by </w:t>
      </w:r>
      <w:r>
        <w:t xml:space="preserve">the </w:t>
      </w:r>
      <w:r w:rsidRPr="0047402B">
        <w:t>regulations for the purpose</w:t>
      </w:r>
      <w:r>
        <w:t>s</w:t>
      </w:r>
      <w:r w:rsidRPr="0047402B">
        <w:t xml:space="preserve"> of this subparagraph</w:t>
      </w:r>
      <w:r>
        <w:t>.</w:t>
      </w:r>
    </w:p>
    <w:p w14:paraId="4DBFFBCD" w14:textId="77777777" w:rsidR="003E7049" w:rsidRPr="0047402B" w:rsidRDefault="003E7049" w:rsidP="007F2648">
      <w:pPr>
        <w:pStyle w:val="notetext"/>
      </w:pPr>
      <w:r w:rsidRPr="0047402B">
        <w:t>Note:</w:t>
      </w:r>
      <w:r w:rsidRPr="0047402B">
        <w:tab/>
        <w:t xml:space="preserve">In some situations, consultation is not required </w:t>
      </w:r>
      <w:r>
        <w:t>(</w:t>
      </w:r>
      <w:r w:rsidRPr="0047402B">
        <w:t xml:space="preserve">see </w:t>
      </w:r>
      <w:r>
        <w:t>section 826P).</w:t>
      </w:r>
    </w:p>
    <w:p w14:paraId="592BD817" w14:textId="77777777" w:rsidR="003E7049" w:rsidRPr="0047402B" w:rsidRDefault="003E7049" w:rsidP="007F2648">
      <w:pPr>
        <w:pStyle w:val="subsection"/>
      </w:pPr>
      <w:r w:rsidRPr="0047402B">
        <w:tab/>
        <w:t>(2)</w:t>
      </w:r>
      <w:r w:rsidRPr="0047402B">
        <w:tab/>
        <w:t xml:space="preserve">Without limiting the ways in which ASIC may comply with the obligation in </w:t>
      </w:r>
      <w:r w:rsidR="00F84FF9">
        <w:t>paragraph (</w:t>
      </w:r>
      <w:r w:rsidRPr="0047402B">
        <w:t>1)(a) to consult the public about a proposed rule, ASIC is taken to comply with that obligation if ASIC, on its website:</w:t>
      </w:r>
    </w:p>
    <w:p w14:paraId="020DC46C" w14:textId="77777777" w:rsidR="003E7049" w:rsidRPr="0047402B" w:rsidRDefault="003E7049" w:rsidP="007F2648">
      <w:pPr>
        <w:pStyle w:val="paragraph"/>
      </w:pPr>
      <w:r w:rsidRPr="0047402B">
        <w:tab/>
        <w:t>(a)</w:t>
      </w:r>
      <w:r w:rsidRPr="0047402B">
        <w:tab/>
        <w:t>makes the proposed rule, or a description of the content of the proposed rule, available; and</w:t>
      </w:r>
    </w:p>
    <w:p w14:paraId="65352372" w14:textId="77777777" w:rsidR="003E7049" w:rsidRPr="0047402B" w:rsidRDefault="003E7049" w:rsidP="007F2648">
      <w:pPr>
        <w:pStyle w:val="paragraph"/>
      </w:pPr>
      <w:r w:rsidRPr="0047402B">
        <w:tab/>
        <w:t>(b)</w:t>
      </w:r>
      <w:r w:rsidRPr="0047402B">
        <w:tab/>
        <w:t>invites the public to comment on the proposed rule</w:t>
      </w:r>
      <w:r>
        <w:t>.</w:t>
      </w:r>
    </w:p>
    <w:p w14:paraId="429DBFCE" w14:textId="77777777" w:rsidR="003E7049" w:rsidRPr="0047402B" w:rsidRDefault="003E7049" w:rsidP="007F2648">
      <w:pPr>
        <w:pStyle w:val="subsection"/>
      </w:pPr>
      <w:r w:rsidRPr="0047402B">
        <w:tab/>
        <w:t>(3)</w:t>
      </w:r>
      <w:r w:rsidRPr="0047402B">
        <w:tab/>
        <w:t xml:space="preserve">A failure to consult as required by </w:t>
      </w:r>
      <w:r w:rsidR="00054991">
        <w:t>subsection (</w:t>
      </w:r>
      <w:r w:rsidRPr="0047402B">
        <w:t xml:space="preserve">1) does not invalidate a </w:t>
      </w:r>
      <w:r>
        <w:t>CS facility</w:t>
      </w:r>
      <w:r w:rsidRPr="0047402B">
        <w:t xml:space="preserve"> rule</w:t>
      </w:r>
      <w:r>
        <w:t>.</w:t>
      </w:r>
    </w:p>
    <w:p w14:paraId="38D42830" w14:textId="77777777" w:rsidR="003E7049" w:rsidRPr="00890FBD" w:rsidRDefault="003E7049" w:rsidP="007F2648">
      <w:pPr>
        <w:pStyle w:val="ActHead5"/>
      </w:pPr>
      <w:bookmarkStart w:id="70" w:name="_Toc152771127"/>
      <w:r w:rsidRPr="007A224F">
        <w:rPr>
          <w:rStyle w:val="CharSectno"/>
        </w:rPr>
        <w:t>826N</w:t>
      </w:r>
      <w:r w:rsidRPr="00890FBD">
        <w:t xml:space="preserve">  Ministerial consent to rules required</w:t>
      </w:r>
      <w:bookmarkEnd w:id="70"/>
    </w:p>
    <w:p w14:paraId="3E1697EC" w14:textId="77777777" w:rsidR="003E7049" w:rsidRPr="0047402B" w:rsidRDefault="003E7049" w:rsidP="007F2648">
      <w:pPr>
        <w:pStyle w:val="subsection"/>
      </w:pPr>
      <w:r w:rsidRPr="0047402B">
        <w:tab/>
        <w:t>(1)</w:t>
      </w:r>
      <w:r w:rsidRPr="0047402B">
        <w:tab/>
        <w:t xml:space="preserve">ASIC must not make a </w:t>
      </w:r>
      <w:r>
        <w:t>CS facility</w:t>
      </w:r>
      <w:r w:rsidRPr="0047402B">
        <w:t xml:space="preserve"> rule unless the Minister has consented, in writing, to the making of the rule</w:t>
      </w:r>
      <w:r>
        <w:t>.</w:t>
      </w:r>
    </w:p>
    <w:p w14:paraId="03CF1473" w14:textId="77777777" w:rsidR="003E7049" w:rsidRPr="0047402B" w:rsidRDefault="003E7049" w:rsidP="007F2648">
      <w:pPr>
        <w:pStyle w:val="notetext"/>
      </w:pPr>
      <w:r w:rsidRPr="0047402B">
        <w:t>Note:</w:t>
      </w:r>
      <w:r w:rsidRPr="0047402B">
        <w:tab/>
        <w:t>In some situations, consent is not required</w:t>
      </w:r>
      <w:r>
        <w:t xml:space="preserve"> (</w:t>
      </w:r>
      <w:r w:rsidRPr="0047402B">
        <w:t xml:space="preserve">see </w:t>
      </w:r>
      <w:r>
        <w:t>section 826P).</w:t>
      </w:r>
    </w:p>
    <w:p w14:paraId="3A503FD7" w14:textId="77777777" w:rsidR="003E7049" w:rsidRDefault="003E7049" w:rsidP="007F2648">
      <w:pPr>
        <w:pStyle w:val="subsection"/>
      </w:pPr>
      <w:r w:rsidRPr="0047402B">
        <w:tab/>
        <w:t>(2)</w:t>
      </w:r>
      <w:r w:rsidRPr="0047402B">
        <w:tab/>
        <w:t xml:space="preserve">A consent under </w:t>
      </w:r>
      <w:r w:rsidR="00054991">
        <w:t>subsection (</w:t>
      </w:r>
      <w:r w:rsidRPr="0047402B">
        <w:t>1) is not a legislative instrument</w:t>
      </w:r>
      <w:r>
        <w:t>.</w:t>
      </w:r>
    </w:p>
    <w:p w14:paraId="33AE008F" w14:textId="77777777" w:rsidR="003E7049" w:rsidRPr="00890FBD" w:rsidRDefault="003E7049" w:rsidP="007F2648">
      <w:pPr>
        <w:pStyle w:val="ActHead5"/>
      </w:pPr>
      <w:bookmarkStart w:id="71" w:name="_Toc152771128"/>
      <w:r w:rsidRPr="007A224F">
        <w:rPr>
          <w:rStyle w:val="CharSectno"/>
        </w:rPr>
        <w:t>826P</w:t>
      </w:r>
      <w:r w:rsidRPr="00890FBD">
        <w:t xml:space="preserve">  Emergency rules: consultation and consent not required</w:t>
      </w:r>
      <w:bookmarkEnd w:id="71"/>
    </w:p>
    <w:p w14:paraId="3558458B" w14:textId="77777777" w:rsidR="003E7049" w:rsidRPr="0047402B" w:rsidRDefault="003E7049" w:rsidP="007F2648">
      <w:pPr>
        <w:pStyle w:val="subsection"/>
      </w:pPr>
      <w:r w:rsidRPr="0047402B">
        <w:tab/>
        <w:t>(1)</w:t>
      </w:r>
      <w:r w:rsidRPr="0047402B">
        <w:tab/>
        <w:t>ASIC may</w:t>
      </w:r>
      <w:r w:rsidR="00FD25B5">
        <w:t xml:space="preserve">, under section </w:t>
      </w:r>
      <w:r w:rsidR="00FD25B5" w:rsidRPr="007259AC">
        <w:t>826H,</w:t>
      </w:r>
      <w:r w:rsidRPr="0047402B">
        <w:t xml:space="preserve"> make a </w:t>
      </w:r>
      <w:r>
        <w:t>CS facility</w:t>
      </w:r>
      <w:r w:rsidRPr="0047402B">
        <w:t xml:space="preserve"> rule without consulting as required by </w:t>
      </w:r>
      <w:r>
        <w:t>section 826M</w:t>
      </w:r>
      <w:r w:rsidRPr="0047402B">
        <w:t xml:space="preserve">, and without the consent of the Minister as required by </w:t>
      </w:r>
      <w:r>
        <w:t>subsection 826N(1)</w:t>
      </w:r>
      <w:r w:rsidRPr="0047402B">
        <w:t>, if ASIC is of the opinion that it is necessary, or in the public interest, to do so in order to protect:</w:t>
      </w:r>
    </w:p>
    <w:p w14:paraId="1670A5F0" w14:textId="77777777" w:rsidR="003E7049" w:rsidRPr="0047402B" w:rsidRDefault="003E7049" w:rsidP="007F2648">
      <w:pPr>
        <w:pStyle w:val="paragraph"/>
      </w:pPr>
      <w:r w:rsidRPr="0047402B">
        <w:tab/>
        <w:t>(</w:t>
      </w:r>
      <w:r>
        <w:t>a</w:t>
      </w:r>
      <w:r w:rsidRPr="0047402B">
        <w:t>)</w:t>
      </w:r>
      <w:r w:rsidRPr="0047402B">
        <w:tab/>
        <w:t>the Australian economy; or</w:t>
      </w:r>
    </w:p>
    <w:p w14:paraId="7A9AA3C1" w14:textId="77777777" w:rsidR="003E7049" w:rsidRDefault="003E7049" w:rsidP="007F2648">
      <w:pPr>
        <w:pStyle w:val="paragraph"/>
      </w:pPr>
      <w:r w:rsidRPr="0047402B">
        <w:tab/>
        <w:t>(</w:t>
      </w:r>
      <w:r>
        <w:t>b</w:t>
      </w:r>
      <w:r w:rsidRPr="0047402B">
        <w:t>)</w:t>
      </w:r>
      <w:r w:rsidRPr="0047402B">
        <w:tab/>
        <w:t>the efficiency, integrity and stability of the Australian financial system</w:t>
      </w:r>
      <w:r>
        <w:t>; or</w:t>
      </w:r>
    </w:p>
    <w:p w14:paraId="19890C77" w14:textId="77777777" w:rsidR="003E7049" w:rsidRPr="0047402B" w:rsidRDefault="003E7049" w:rsidP="007F2648">
      <w:pPr>
        <w:pStyle w:val="paragraph"/>
      </w:pPr>
      <w:r>
        <w:tab/>
        <w:t>(c)</w:t>
      </w:r>
      <w:r>
        <w:tab/>
        <w:t>the provision of fair and effective services by licensed CS facilities.</w:t>
      </w:r>
    </w:p>
    <w:p w14:paraId="39AFF3B1" w14:textId="77777777" w:rsidR="003E7049" w:rsidRDefault="003E7049" w:rsidP="007F2648">
      <w:pPr>
        <w:pStyle w:val="subsection"/>
      </w:pPr>
      <w:r w:rsidRPr="0047402B">
        <w:tab/>
        <w:t>(2)</w:t>
      </w:r>
      <w:r w:rsidRPr="0047402B">
        <w:tab/>
        <w:t>However, if ASIC does so, ASIC must</w:t>
      </w:r>
      <w:r>
        <w:t xml:space="preserve">, </w:t>
      </w:r>
      <w:r w:rsidRPr="0047402B">
        <w:t>on the following day</w:t>
      </w:r>
      <w:r>
        <w:t>,</w:t>
      </w:r>
      <w:r w:rsidRPr="0047402B">
        <w:t xml:space="preserve"> provide the Minister</w:t>
      </w:r>
      <w:r>
        <w:t xml:space="preserve"> and the Reserve Bank</w:t>
      </w:r>
      <w:r w:rsidRPr="0047402B">
        <w:t xml:space="preserve"> with a written explanation of the need for the rule</w:t>
      </w:r>
      <w:r>
        <w:t>.</w:t>
      </w:r>
    </w:p>
    <w:p w14:paraId="2E24AB90" w14:textId="77777777" w:rsidR="003E7049" w:rsidRDefault="003E7049" w:rsidP="007F2648">
      <w:pPr>
        <w:pStyle w:val="subsection"/>
      </w:pPr>
      <w:r>
        <w:tab/>
        <w:t>(3)</w:t>
      </w:r>
      <w:r>
        <w:tab/>
        <w:t>The Minister may, if the Minister considers it appropriate after being provided with the explanation, direct ASIC to vary or revoke the rule.</w:t>
      </w:r>
    </w:p>
    <w:p w14:paraId="4FD67A1E" w14:textId="77777777" w:rsidR="003E7049" w:rsidRPr="0047198C" w:rsidRDefault="003E7049" w:rsidP="007F2648">
      <w:pPr>
        <w:pStyle w:val="subsection"/>
      </w:pPr>
      <w:r>
        <w:tab/>
        <w:t>(4)</w:t>
      </w:r>
      <w:r>
        <w:tab/>
        <w:t>ASIC must comply with the direction.</w:t>
      </w:r>
    </w:p>
    <w:p w14:paraId="7217C3B0" w14:textId="77777777" w:rsidR="003E7049" w:rsidRDefault="003E7049" w:rsidP="007F2648">
      <w:pPr>
        <w:pStyle w:val="subsection"/>
      </w:pPr>
      <w:r w:rsidRPr="0047402B">
        <w:tab/>
        <w:t>(</w:t>
      </w:r>
      <w:r>
        <w:t>5</w:t>
      </w:r>
      <w:r w:rsidRPr="0047402B">
        <w:t>)</w:t>
      </w:r>
      <w:r w:rsidRPr="0047402B">
        <w:tab/>
        <w:t xml:space="preserve">A direction under </w:t>
      </w:r>
      <w:r w:rsidR="00054991">
        <w:t>subsection (</w:t>
      </w:r>
      <w:r>
        <w:t>3</w:t>
      </w:r>
      <w:r w:rsidRPr="0047402B">
        <w:t>) is not a legislative instrument</w:t>
      </w:r>
      <w:r>
        <w:t>.</w:t>
      </w:r>
    </w:p>
    <w:p w14:paraId="14BB1B45" w14:textId="77777777" w:rsidR="003E7049" w:rsidRPr="00890FBD" w:rsidRDefault="003E7049" w:rsidP="007F2648">
      <w:pPr>
        <w:pStyle w:val="ActHead5"/>
      </w:pPr>
      <w:bookmarkStart w:id="72" w:name="_Toc152771129"/>
      <w:r w:rsidRPr="007A224F">
        <w:rPr>
          <w:rStyle w:val="CharSectno"/>
        </w:rPr>
        <w:t>826Q</w:t>
      </w:r>
      <w:r w:rsidRPr="00890FBD">
        <w:t xml:space="preserve">  </w:t>
      </w:r>
      <w:r>
        <w:t>Variation</w:t>
      </w:r>
      <w:r w:rsidRPr="00890FBD">
        <w:t xml:space="preserve"> and revocation of rules</w:t>
      </w:r>
      <w:bookmarkEnd w:id="72"/>
    </w:p>
    <w:p w14:paraId="6911E1EF" w14:textId="77777777" w:rsidR="003E7049" w:rsidRDefault="003E7049" w:rsidP="007F2648">
      <w:pPr>
        <w:pStyle w:val="subsection"/>
      </w:pPr>
      <w:r w:rsidRPr="0047402B">
        <w:tab/>
        <w:t>(1)</w:t>
      </w:r>
      <w:r w:rsidRPr="0047402B">
        <w:tab/>
        <w:t>ASIC</w:t>
      </w:r>
      <w:r>
        <w:t xml:space="preserve"> </w:t>
      </w:r>
      <w:r w:rsidRPr="0047402B">
        <w:t>may</w:t>
      </w:r>
      <w:r>
        <w:t xml:space="preserve"> vary or revoke a CS facility rule </w:t>
      </w:r>
      <w:r w:rsidRPr="0029365B">
        <w:t xml:space="preserve">in like manner and subject to like conditions (see subsection 33(3) of the </w:t>
      </w:r>
      <w:r w:rsidRPr="0029365B">
        <w:rPr>
          <w:i/>
        </w:rPr>
        <w:t>Acts Interpretation Act 1901</w:t>
      </w:r>
      <w:r w:rsidRPr="0029365B">
        <w:t>)</w:t>
      </w:r>
      <w:r>
        <w:t>.</w:t>
      </w:r>
    </w:p>
    <w:p w14:paraId="6E156CAE" w14:textId="77777777" w:rsidR="003E7049" w:rsidRPr="0047402B" w:rsidRDefault="003E7049" w:rsidP="007F2648">
      <w:pPr>
        <w:pStyle w:val="subsection"/>
      </w:pPr>
      <w:r w:rsidRPr="0047402B">
        <w:tab/>
        <w:t>(</w:t>
      </w:r>
      <w:r>
        <w:t>2</w:t>
      </w:r>
      <w:r w:rsidRPr="0047402B">
        <w:t>)</w:t>
      </w:r>
      <w:r w:rsidRPr="0047402B">
        <w:tab/>
        <w:t>However</w:t>
      </w:r>
      <w:r>
        <w:t xml:space="preserve">, </w:t>
      </w:r>
      <w:r w:rsidRPr="0047402B">
        <w:t xml:space="preserve">the requirements of </w:t>
      </w:r>
      <w:r>
        <w:t>sections 826M</w:t>
      </w:r>
      <w:r w:rsidRPr="0047402B">
        <w:t xml:space="preserve"> and </w:t>
      </w:r>
      <w:r>
        <w:t>826N</w:t>
      </w:r>
      <w:r w:rsidRPr="0047402B">
        <w:t xml:space="preserve"> do not apply in relation to</w:t>
      </w:r>
      <w:r>
        <w:t xml:space="preserve"> a variation</w:t>
      </w:r>
      <w:r w:rsidRPr="0047402B">
        <w:t xml:space="preserve"> or revocation </w:t>
      </w:r>
      <w:r>
        <w:t>pursuant to a direction by the Minister under subsection 826K</w:t>
      </w:r>
      <w:r w:rsidRPr="008F3E62">
        <w:t>(</w:t>
      </w:r>
      <w:r>
        <w:t>3) or 826P(3).</w:t>
      </w:r>
    </w:p>
    <w:p w14:paraId="46F74DC4" w14:textId="77777777" w:rsidR="003E7049" w:rsidRPr="00C30957" w:rsidRDefault="003E7049" w:rsidP="007F2648">
      <w:pPr>
        <w:pStyle w:val="ActHead4"/>
      </w:pPr>
      <w:bookmarkStart w:id="73" w:name="_Toc152771130"/>
      <w:r w:rsidRPr="007A224F">
        <w:rPr>
          <w:rStyle w:val="CharSubdNo"/>
        </w:rPr>
        <w:t>Subdivision D</w:t>
      </w:r>
      <w:r>
        <w:t>—</w:t>
      </w:r>
      <w:r w:rsidRPr="007A224F">
        <w:rPr>
          <w:rStyle w:val="CharSubdText"/>
        </w:rPr>
        <w:t>Limitations</w:t>
      </w:r>
      <w:bookmarkEnd w:id="73"/>
    </w:p>
    <w:p w14:paraId="186F2A1A" w14:textId="77777777" w:rsidR="003E7049" w:rsidRPr="00E91A8A" w:rsidRDefault="003E7049" w:rsidP="007F2648">
      <w:pPr>
        <w:pStyle w:val="ActHead5"/>
      </w:pPr>
      <w:bookmarkStart w:id="74" w:name="_Toc152771131"/>
      <w:r w:rsidRPr="007A224F">
        <w:rPr>
          <w:rStyle w:val="CharSectno"/>
        </w:rPr>
        <w:t>826R</w:t>
      </w:r>
      <w:r w:rsidRPr="00E91A8A">
        <w:t xml:space="preserve">  Regulations may limit how rules may deal with certain matters</w:t>
      </w:r>
      <w:bookmarkEnd w:id="74"/>
    </w:p>
    <w:p w14:paraId="7BAEEF60" w14:textId="77777777" w:rsidR="003E7049" w:rsidRPr="00E91A8A" w:rsidRDefault="003E7049" w:rsidP="007F2648">
      <w:pPr>
        <w:pStyle w:val="subsection"/>
      </w:pPr>
      <w:r w:rsidRPr="00E91A8A">
        <w:tab/>
      </w:r>
      <w:r w:rsidRPr="00E91A8A">
        <w:tab/>
        <w:t>The regulations may prescribe limits on:</w:t>
      </w:r>
    </w:p>
    <w:p w14:paraId="01221E1B" w14:textId="77777777" w:rsidR="003E7049" w:rsidRPr="00E91A8A" w:rsidRDefault="003E7049" w:rsidP="007F2648">
      <w:pPr>
        <w:pStyle w:val="paragraph"/>
      </w:pPr>
      <w:r w:rsidRPr="00E91A8A">
        <w:tab/>
        <w:t>(a)</w:t>
      </w:r>
      <w:r w:rsidRPr="00E91A8A">
        <w:tab/>
        <w:t xml:space="preserve">the extent to which, or the way in which, the </w:t>
      </w:r>
      <w:r>
        <w:t>CS facility</w:t>
      </w:r>
      <w:r w:rsidRPr="0047402B">
        <w:t xml:space="preserve"> </w:t>
      </w:r>
      <w:r w:rsidRPr="00E91A8A">
        <w:t>rules may deal with matters permitted by Subdivision A; or</w:t>
      </w:r>
    </w:p>
    <w:p w14:paraId="14E99866" w14:textId="77777777" w:rsidR="003E7049" w:rsidRPr="00E91A8A" w:rsidRDefault="003E7049" w:rsidP="007F2648">
      <w:pPr>
        <w:pStyle w:val="paragraph"/>
      </w:pPr>
      <w:r w:rsidRPr="00E91A8A">
        <w:tab/>
        <w:t>(b)</w:t>
      </w:r>
      <w:r w:rsidRPr="00E91A8A">
        <w:tab/>
        <w:t>the classes of persons on whom those rules may impose requirements; or</w:t>
      </w:r>
    </w:p>
    <w:p w14:paraId="6088496F" w14:textId="77777777" w:rsidR="003E7049" w:rsidRPr="00E91A8A" w:rsidRDefault="003E7049" w:rsidP="007F2648">
      <w:pPr>
        <w:pStyle w:val="paragraph"/>
      </w:pPr>
      <w:r w:rsidRPr="00E91A8A">
        <w:tab/>
        <w:t>(c)</w:t>
      </w:r>
      <w:r w:rsidRPr="00E91A8A">
        <w:tab/>
        <w:t>the extent to which those rules may impose requirements (or certain kinds of requirements) on certain classes of persons</w:t>
      </w:r>
      <w:r>
        <w:t>.</w:t>
      </w:r>
    </w:p>
    <w:p w14:paraId="67761E7F" w14:textId="77777777" w:rsidR="00C11C53" w:rsidRPr="00C30957" w:rsidRDefault="00C11C53" w:rsidP="007F2648">
      <w:pPr>
        <w:pStyle w:val="ActHead4"/>
      </w:pPr>
      <w:bookmarkStart w:id="75" w:name="_Toc152771132"/>
      <w:r w:rsidRPr="007A224F">
        <w:rPr>
          <w:rStyle w:val="CharSubdNo"/>
        </w:rPr>
        <w:t xml:space="preserve">Subdivision </w:t>
      </w:r>
      <w:r w:rsidR="00DC35D6" w:rsidRPr="007A224F">
        <w:rPr>
          <w:rStyle w:val="CharSubdNo"/>
        </w:rPr>
        <w:t>E</w:t>
      </w:r>
      <w:r>
        <w:t>—</w:t>
      </w:r>
      <w:r w:rsidR="00DC35D6" w:rsidRPr="007A224F">
        <w:rPr>
          <w:rStyle w:val="CharSubdText"/>
        </w:rPr>
        <w:t>E</w:t>
      </w:r>
      <w:r w:rsidRPr="007A224F">
        <w:rPr>
          <w:rStyle w:val="CharSubdText"/>
        </w:rPr>
        <w:t>xemptions</w:t>
      </w:r>
      <w:bookmarkEnd w:id="75"/>
    </w:p>
    <w:p w14:paraId="397CD756" w14:textId="77777777" w:rsidR="00DC35D6" w:rsidRPr="00890FBD" w:rsidRDefault="00C46ABB" w:rsidP="007F2648">
      <w:pPr>
        <w:pStyle w:val="ActHead5"/>
      </w:pPr>
      <w:bookmarkStart w:id="76" w:name="_Toc152771133"/>
      <w:r w:rsidRPr="007A224F">
        <w:rPr>
          <w:rStyle w:val="CharSectno"/>
        </w:rPr>
        <w:t>826S</w:t>
      </w:r>
      <w:r w:rsidR="00DC35D6" w:rsidRPr="00890FBD">
        <w:t xml:space="preserve">  </w:t>
      </w:r>
      <w:r w:rsidR="00DC35D6">
        <w:t>Provisions covered this Subdivision</w:t>
      </w:r>
      <w:bookmarkEnd w:id="76"/>
    </w:p>
    <w:p w14:paraId="055DD8FC" w14:textId="77777777" w:rsidR="00DC35D6" w:rsidRDefault="00DC35D6" w:rsidP="007F2648">
      <w:pPr>
        <w:pStyle w:val="subsection"/>
      </w:pPr>
      <w:r w:rsidRPr="0047402B">
        <w:tab/>
      </w:r>
      <w:r w:rsidRPr="0047402B">
        <w:tab/>
      </w:r>
      <w:r>
        <w:t xml:space="preserve">In this Subdivision, the </w:t>
      </w:r>
      <w:r w:rsidRPr="00E20A8D">
        <w:rPr>
          <w:b/>
          <w:i/>
        </w:rPr>
        <w:t xml:space="preserve">provisions covered by this </w:t>
      </w:r>
      <w:r>
        <w:rPr>
          <w:b/>
          <w:i/>
        </w:rPr>
        <w:t>Subdivision</w:t>
      </w:r>
      <w:r>
        <w:t xml:space="preserve"> are:</w:t>
      </w:r>
    </w:p>
    <w:p w14:paraId="7C59EDBF" w14:textId="77777777" w:rsidR="00DC35D6" w:rsidRDefault="00DC35D6" w:rsidP="007F2648">
      <w:pPr>
        <w:pStyle w:val="paragraph"/>
      </w:pPr>
      <w:r>
        <w:tab/>
        <w:t>(a)</w:t>
      </w:r>
      <w:r>
        <w:tab/>
        <w:t>the following provisions:</w:t>
      </w:r>
    </w:p>
    <w:p w14:paraId="2102AD0D" w14:textId="77777777" w:rsidR="00DC35D6" w:rsidRPr="00E20A8D" w:rsidRDefault="00DC35D6" w:rsidP="007F2648">
      <w:pPr>
        <w:pStyle w:val="paragraphsub"/>
      </w:pPr>
      <w:r>
        <w:tab/>
        <w:t>(i)</w:t>
      </w:r>
      <w:r>
        <w:tab/>
        <w:t>th</w:t>
      </w:r>
      <w:r w:rsidRPr="0047402B">
        <w:t>e provision</w:t>
      </w:r>
      <w:r w:rsidRPr="00E20A8D">
        <w:t>s of this Division;</w:t>
      </w:r>
    </w:p>
    <w:p w14:paraId="7EB59E84" w14:textId="77777777" w:rsidR="00DC35D6" w:rsidRPr="00E20A8D" w:rsidRDefault="00DC35D6" w:rsidP="007F2648">
      <w:pPr>
        <w:pStyle w:val="paragraphsub"/>
      </w:pPr>
      <w:r w:rsidRPr="00E20A8D">
        <w:tab/>
        <w:t>(</w:t>
      </w:r>
      <w:r>
        <w:t>ii</w:t>
      </w:r>
      <w:r w:rsidRPr="00E20A8D">
        <w:t>)</w:t>
      </w:r>
      <w:r w:rsidRPr="00E20A8D">
        <w:tab/>
        <w:t>the provisions of regulations made for the purposes of the provisions of this Division;</w:t>
      </w:r>
    </w:p>
    <w:p w14:paraId="188F2325" w14:textId="77777777" w:rsidR="00DC35D6" w:rsidRDefault="00DC35D6" w:rsidP="007F2648">
      <w:pPr>
        <w:pStyle w:val="paragraphsub"/>
      </w:pPr>
      <w:r w:rsidRPr="00E20A8D">
        <w:tab/>
        <w:t>(</w:t>
      </w:r>
      <w:r>
        <w:t>iii</w:t>
      </w:r>
      <w:r w:rsidRPr="00E20A8D">
        <w:t>)</w:t>
      </w:r>
      <w:r w:rsidRPr="00E20A8D">
        <w:tab/>
        <w:t>the provisio</w:t>
      </w:r>
      <w:r>
        <w:t>ns of the CS facility</w:t>
      </w:r>
      <w:r w:rsidRPr="0047402B">
        <w:t xml:space="preserve"> </w:t>
      </w:r>
      <w:r w:rsidRPr="00E91A8A">
        <w:t>rules</w:t>
      </w:r>
      <w:r>
        <w:t>; and</w:t>
      </w:r>
    </w:p>
    <w:p w14:paraId="4643F937" w14:textId="77777777" w:rsidR="00DC35D6" w:rsidRDefault="00DC35D6" w:rsidP="007F2648">
      <w:pPr>
        <w:pStyle w:val="paragraph"/>
      </w:pPr>
      <w:r>
        <w:tab/>
        <w:t>(b)</w:t>
      </w:r>
      <w:r>
        <w:tab/>
      </w:r>
      <w:r w:rsidRPr="0047402B">
        <w:t xml:space="preserve">definitions in this Act, or in the regulations, as they apply to references </w:t>
      </w:r>
      <w:r w:rsidRPr="00E20A8D">
        <w:t>in provisions referred to in paragraph (a)</w:t>
      </w:r>
      <w:r>
        <w:t>.</w:t>
      </w:r>
    </w:p>
    <w:p w14:paraId="38BC845A" w14:textId="77777777" w:rsidR="003E7049" w:rsidRPr="00890FBD" w:rsidRDefault="00C46ABB" w:rsidP="007F2648">
      <w:pPr>
        <w:pStyle w:val="ActHead5"/>
      </w:pPr>
      <w:bookmarkStart w:id="77" w:name="_Toc152771134"/>
      <w:r w:rsidRPr="007A224F">
        <w:rPr>
          <w:rStyle w:val="CharSectno"/>
        </w:rPr>
        <w:t>826T</w:t>
      </w:r>
      <w:r w:rsidR="003E7049" w:rsidRPr="00890FBD">
        <w:t xml:space="preserve">  Exemptions and modifications by regulations</w:t>
      </w:r>
      <w:bookmarkEnd w:id="77"/>
    </w:p>
    <w:p w14:paraId="332E5493" w14:textId="77777777" w:rsidR="003E7049" w:rsidRPr="0047402B" w:rsidRDefault="003E7049" w:rsidP="007F2648">
      <w:pPr>
        <w:pStyle w:val="subsection"/>
      </w:pPr>
      <w:r w:rsidRPr="0047402B">
        <w:tab/>
        <w:t>(</w:t>
      </w:r>
      <w:r w:rsidR="00DC35D6">
        <w:t>1</w:t>
      </w:r>
      <w:r w:rsidRPr="0047402B">
        <w:t>)</w:t>
      </w:r>
      <w:r w:rsidRPr="0047402B">
        <w:tab/>
        <w:t>The regulations may:</w:t>
      </w:r>
    </w:p>
    <w:p w14:paraId="136F6A1D" w14:textId="77777777" w:rsidR="003E7049" w:rsidRPr="0047402B" w:rsidRDefault="003E7049" w:rsidP="007F2648">
      <w:pPr>
        <w:pStyle w:val="paragraph"/>
      </w:pPr>
      <w:r w:rsidRPr="0047402B">
        <w:tab/>
        <w:t>(a)</w:t>
      </w:r>
      <w:r w:rsidRPr="0047402B">
        <w:tab/>
        <w:t xml:space="preserve">exempt a person or class of persons from all or specified provisions </w:t>
      </w:r>
      <w:r w:rsidR="00616896">
        <w:t xml:space="preserve">covered by this </w:t>
      </w:r>
      <w:r w:rsidR="00DC35D6">
        <w:t>Subdivision</w:t>
      </w:r>
      <w:r w:rsidRPr="0047402B">
        <w:t>; or</w:t>
      </w:r>
    </w:p>
    <w:p w14:paraId="3446A4CA" w14:textId="77777777" w:rsidR="003E7049" w:rsidRPr="0047402B" w:rsidRDefault="003E7049" w:rsidP="007F2648">
      <w:pPr>
        <w:pStyle w:val="paragraph"/>
      </w:pPr>
      <w:r w:rsidRPr="0047402B">
        <w:tab/>
        <w:t>(b)</w:t>
      </w:r>
      <w:r w:rsidRPr="0047402B">
        <w:tab/>
        <w:t xml:space="preserve">exempt a </w:t>
      </w:r>
      <w:r w:rsidRPr="000B3D74">
        <w:t>clearing and settlem</w:t>
      </w:r>
      <w:r w:rsidRPr="0082684C">
        <w:t>ent facilit</w:t>
      </w:r>
      <w:r>
        <w:t xml:space="preserve">y </w:t>
      </w:r>
      <w:r w:rsidRPr="0047402B">
        <w:t xml:space="preserve">or class of </w:t>
      </w:r>
      <w:r w:rsidRPr="000B3D74">
        <w:t>clearing and settlem</w:t>
      </w:r>
      <w:r w:rsidRPr="0082684C">
        <w:t>ent facilit</w:t>
      </w:r>
      <w:r>
        <w:t xml:space="preserve">ies </w:t>
      </w:r>
      <w:r w:rsidRPr="0047402B">
        <w:t xml:space="preserve">from all or specified </w:t>
      </w:r>
      <w:r w:rsidR="00DC35D6" w:rsidRPr="0047402B">
        <w:t xml:space="preserve">provisions </w:t>
      </w:r>
      <w:r w:rsidR="00DC35D6">
        <w:t>covered by this Subdivision</w:t>
      </w:r>
      <w:r w:rsidRPr="0047402B">
        <w:t>; or</w:t>
      </w:r>
    </w:p>
    <w:p w14:paraId="152CB373" w14:textId="77777777" w:rsidR="003E7049" w:rsidRDefault="003E7049" w:rsidP="007F2648">
      <w:pPr>
        <w:pStyle w:val="paragraph"/>
      </w:pPr>
      <w:r w:rsidRPr="0047402B">
        <w:tab/>
        <w:t>(c)</w:t>
      </w:r>
      <w:r w:rsidRPr="0047402B">
        <w:tab/>
      </w:r>
      <w:r w:rsidR="00BD65E3">
        <w:t>declare</w:t>
      </w:r>
      <w:r w:rsidRPr="0047402B">
        <w:t xml:space="preserve"> that </w:t>
      </w:r>
      <w:r w:rsidR="00DC35D6" w:rsidRPr="0047402B">
        <w:t xml:space="preserve">provisions </w:t>
      </w:r>
      <w:r w:rsidR="00DC35D6">
        <w:t xml:space="preserve">covered by this Subdivision </w:t>
      </w:r>
      <w:r w:rsidRPr="0047402B">
        <w:t>appl</w:t>
      </w:r>
      <w:r w:rsidR="00E20A8D">
        <w:t>y</w:t>
      </w:r>
      <w:r w:rsidRPr="0047402B">
        <w:t xml:space="preserve"> in relation to</w:t>
      </w:r>
      <w:r>
        <w:t>:</w:t>
      </w:r>
    </w:p>
    <w:p w14:paraId="6EED02FD" w14:textId="77777777" w:rsidR="003E7049" w:rsidRDefault="003E7049" w:rsidP="007F2648">
      <w:pPr>
        <w:pStyle w:val="paragraphsub"/>
      </w:pPr>
      <w:r>
        <w:tab/>
        <w:t>(i)</w:t>
      </w:r>
      <w:r>
        <w:tab/>
      </w:r>
      <w:r w:rsidRPr="0047402B">
        <w:t xml:space="preserve">a person or a </w:t>
      </w:r>
      <w:r w:rsidRPr="000B3D74">
        <w:t>clearing and settlem</w:t>
      </w:r>
      <w:r w:rsidRPr="0082684C">
        <w:t>ent facilit</w:t>
      </w:r>
      <w:r>
        <w:t>y;</w:t>
      </w:r>
      <w:r w:rsidRPr="0047402B">
        <w:t xml:space="preserve"> or</w:t>
      </w:r>
    </w:p>
    <w:p w14:paraId="1598974D" w14:textId="77777777" w:rsidR="003E7049" w:rsidRDefault="003E7049" w:rsidP="007F2648">
      <w:pPr>
        <w:pStyle w:val="paragraphsub"/>
      </w:pPr>
      <w:r>
        <w:tab/>
        <w:t>(ii)</w:t>
      </w:r>
      <w:r>
        <w:tab/>
      </w:r>
      <w:r w:rsidRPr="0047402B">
        <w:t xml:space="preserve">a class of persons or </w:t>
      </w:r>
      <w:r w:rsidRPr="000B3D74">
        <w:t>clearing and settlem</w:t>
      </w:r>
      <w:r w:rsidRPr="0082684C">
        <w:t>ent facilit</w:t>
      </w:r>
      <w:r>
        <w:t>ies;</w:t>
      </w:r>
    </w:p>
    <w:p w14:paraId="19F13453" w14:textId="77777777" w:rsidR="003E7049" w:rsidRDefault="003E7049" w:rsidP="007F2648">
      <w:pPr>
        <w:pStyle w:val="paragraph"/>
      </w:pPr>
      <w:r>
        <w:tab/>
      </w:r>
      <w:r>
        <w:tab/>
      </w:r>
      <w:r w:rsidRPr="0047402B">
        <w:t>as if specified provisions were omitted, modified or varied as specified in the regulations</w:t>
      </w:r>
      <w:r>
        <w:t>.</w:t>
      </w:r>
    </w:p>
    <w:p w14:paraId="55711557" w14:textId="77777777" w:rsidR="003E7049" w:rsidRDefault="003E7049" w:rsidP="007F2648">
      <w:pPr>
        <w:pStyle w:val="subsection"/>
      </w:pPr>
      <w:r>
        <w:tab/>
        <w:t>(</w:t>
      </w:r>
      <w:r w:rsidR="00DC35D6">
        <w:t>2</w:t>
      </w:r>
      <w:r>
        <w:t>)</w:t>
      </w:r>
      <w:r>
        <w:tab/>
        <w:t>If there is an inconsistency between:</w:t>
      </w:r>
    </w:p>
    <w:p w14:paraId="6E4C857E" w14:textId="77777777" w:rsidR="003E7049" w:rsidRPr="00777F60" w:rsidRDefault="003E7049" w:rsidP="007F2648">
      <w:pPr>
        <w:pStyle w:val="paragraph"/>
      </w:pPr>
      <w:r>
        <w:tab/>
        <w:t>(a)</w:t>
      </w:r>
      <w:r>
        <w:tab/>
        <w:t>an ex</w:t>
      </w:r>
      <w:r w:rsidRPr="00777F60">
        <w:t xml:space="preserve">emption prescribed by regulations made for the purposes of </w:t>
      </w:r>
      <w:r w:rsidR="00054991">
        <w:t>subsection (</w:t>
      </w:r>
      <w:r w:rsidR="00DC35D6">
        <w:t>1</w:t>
      </w:r>
      <w:r w:rsidRPr="00777F60">
        <w:t>); and</w:t>
      </w:r>
    </w:p>
    <w:p w14:paraId="08AA1947" w14:textId="77777777" w:rsidR="003E7049" w:rsidRDefault="003E7049" w:rsidP="007F2648">
      <w:pPr>
        <w:pStyle w:val="paragraph"/>
      </w:pPr>
      <w:r w:rsidRPr="00777F60">
        <w:tab/>
        <w:t>(b)</w:t>
      </w:r>
      <w:r w:rsidRPr="00777F60">
        <w:tab/>
        <w:t>an ex</w:t>
      </w:r>
      <w:r>
        <w:t xml:space="preserve">emption by ASIC under section </w:t>
      </w:r>
      <w:r w:rsidR="00C46ABB">
        <w:t>826U</w:t>
      </w:r>
      <w:r>
        <w:t xml:space="preserve"> or </w:t>
      </w:r>
      <w:r w:rsidR="00C46ABB">
        <w:t>826V</w:t>
      </w:r>
      <w:r>
        <w:t>;</w:t>
      </w:r>
    </w:p>
    <w:p w14:paraId="00987EDB" w14:textId="77777777" w:rsidR="003E7049" w:rsidRDefault="003E7049" w:rsidP="007F2648">
      <w:pPr>
        <w:pStyle w:val="subsection2"/>
      </w:pPr>
      <w:r>
        <w:t>(including in relation to any conditions specified by ASIC), the regulations prevail to the extent of the inconsistency.</w:t>
      </w:r>
    </w:p>
    <w:p w14:paraId="754744AA" w14:textId="77777777" w:rsidR="003E7049" w:rsidRPr="00890FBD" w:rsidRDefault="00C46ABB" w:rsidP="007F2648">
      <w:pPr>
        <w:pStyle w:val="ActHead5"/>
      </w:pPr>
      <w:bookmarkStart w:id="78" w:name="_Toc152771135"/>
      <w:r w:rsidRPr="007A224F">
        <w:rPr>
          <w:rStyle w:val="CharSectno"/>
        </w:rPr>
        <w:t>826U</w:t>
      </w:r>
      <w:r w:rsidR="003E7049" w:rsidRPr="00890FBD">
        <w:t xml:space="preserve">  Exemptions by </w:t>
      </w:r>
      <w:r w:rsidR="003E7049">
        <w:t>ASIC—for a class of persons or facilities</w:t>
      </w:r>
      <w:bookmarkEnd w:id="78"/>
    </w:p>
    <w:p w14:paraId="4A2214EF" w14:textId="77777777" w:rsidR="003E7049" w:rsidRDefault="003E7049" w:rsidP="007F2648">
      <w:pPr>
        <w:pStyle w:val="subsection"/>
      </w:pPr>
      <w:r>
        <w:tab/>
        <w:t>(1)</w:t>
      </w:r>
      <w:r>
        <w:tab/>
        <w:t>ASIC may, by legislative instrument, exempt:</w:t>
      </w:r>
    </w:p>
    <w:p w14:paraId="1889FEDA" w14:textId="77777777" w:rsidR="003E7049" w:rsidRPr="005B7A46" w:rsidRDefault="003E7049" w:rsidP="007F2648">
      <w:pPr>
        <w:pStyle w:val="paragraph"/>
      </w:pPr>
      <w:r>
        <w:tab/>
        <w:t>(a)</w:t>
      </w:r>
      <w:r>
        <w:tab/>
      </w:r>
      <w:r w:rsidRPr="0047402B">
        <w:t>a cla</w:t>
      </w:r>
      <w:r w:rsidRPr="005B7A46">
        <w:t>ss of persons; or</w:t>
      </w:r>
    </w:p>
    <w:p w14:paraId="0102A580" w14:textId="77777777" w:rsidR="003E7049" w:rsidRDefault="003E7049" w:rsidP="007F2648">
      <w:pPr>
        <w:pStyle w:val="paragraph"/>
      </w:pPr>
      <w:r w:rsidRPr="005B7A46">
        <w:tab/>
        <w:t>(b)</w:t>
      </w:r>
      <w:r w:rsidRPr="005B7A46">
        <w:tab/>
        <w:t>a cl</w:t>
      </w:r>
      <w:r>
        <w:t xml:space="preserve">ass of </w:t>
      </w:r>
      <w:r w:rsidRPr="000B3D74">
        <w:t>clearing and settlem</w:t>
      </w:r>
      <w:r w:rsidRPr="0082684C">
        <w:t>ent facilit</w:t>
      </w:r>
      <w:r>
        <w:t>ies;</w:t>
      </w:r>
    </w:p>
    <w:p w14:paraId="5D93CABB" w14:textId="77777777" w:rsidR="003E7049" w:rsidRDefault="003E7049" w:rsidP="007F2648">
      <w:pPr>
        <w:pStyle w:val="subsection2"/>
      </w:pPr>
      <w:r w:rsidRPr="0047402B">
        <w:t xml:space="preserve">from all or specified </w:t>
      </w:r>
      <w:r w:rsidR="00DC35D6" w:rsidRPr="0047402B">
        <w:t xml:space="preserve">provisions </w:t>
      </w:r>
      <w:r w:rsidR="00DC35D6">
        <w:t>covered by this Subdivision</w:t>
      </w:r>
      <w:r>
        <w:t xml:space="preserve">. </w:t>
      </w:r>
      <w:r w:rsidRPr="0047402B">
        <w:t xml:space="preserve">An exemption may be unconditional, or subject to </w:t>
      </w:r>
      <w:r>
        <w:t xml:space="preserve">specified </w:t>
      </w:r>
      <w:r w:rsidRPr="0047402B">
        <w:t>conditions</w:t>
      </w:r>
      <w:r>
        <w:t>.</w:t>
      </w:r>
    </w:p>
    <w:p w14:paraId="09D560B9" w14:textId="77777777" w:rsidR="003E7049" w:rsidRPr="0047402B" w:rsidRDefault="003E7049" w:rsidP="007F2648">
      <w:pPr>
        <w:pStyle w:val="subsection"/>
      </w:pPr>
      <w:r w:rsidRPr="0047402B">
        <w:tab/>
        <w:t>(2)</w:t>
      </w:r>
      <w:r w:rsidRPr="0047402B">
        <w:tab/>
      </w:r>
      <w:r>
        <w:t>ASIC</w:t>
      </w:r>
      <w:r w:rsidRPr="0047402B">
        <w:t xml:space="preserve"> may</w:t>
      </w:r>
      <w:r>
        <w:t>, by legislative instrument</w:t>
      </w:r>
      <w:r w:rsidRPr="0047402B">
        <w:t>:</w:t>
      </w:r>
    </w:p>
    <w:p w14:paraId="59EC50A7" w14:textId="77777777" w:rsidR="003E7049" w:rsidRPr="0047402B" w:rsidRDefault="003E7049" w:rsidP="007F2648">
      <w:pPr>
        <w:pStyle w:val="paragraph"/>
      </w:pPr>
      <w:r w:rsidRPr="0047402B">
        <w:tab/>
        <w:t>(a)</w:t>
      </w:r>
      <w:r w:rsidRPr="0047402B">
        <w:tab/>
        <w:t xml:space="preserve">vary </w:t>
      </w:r>
      <w:r>
        <w:t xml:space="preserve">such </w:t>
      </w:r>
      <w:r w:rsidRPr="0047402B">
        <w:t>an exemption to:</w:t>
      </w:r>
    </w:p>
    <w:p w14:paraId="59DF0064" w14:textId="77777777" w:rsidR="003E7049" w:rsidRPr="0047402B" w:rsidRDefault="003E7049" w:rsidP="007F2648">
      <w:pPr>
        <w:pStyle w:val="paragraphsub"/>
      </w:pPr>
      <w:r w:rsidRPr="0047402B">
        <w:tab/>
        <w:t>(i)</w:t>
      </w:r>
      <w:r w:rsidRPr="0047402B">
        <w:tab/>
        <w:t>impose conditions, or additional conditions, on the exemption; or</w:t>
      </w:r>
    </w:p>
    <w:p w14:paraId="5B1EE17B" w14:textId="77777777" w:rsidR="003E7049" w:rsidRPr="0047402B" w:rsidRDefault="003E7049" w:rsidP="007F2648">
      <w:pPr>
        <w:pStyle w:val="paragraphsub"/>
      </w:pPr>
      <w:r w:rsidRPr="0047402B">
        <w:tab/>
        <w:t>(ii)</w:t>
      </w:r>
      <w:r w:rsidRPr="0047402B">
        <w:tab/>
        <w:t>vary or revoke any of the conditions on the exemption; or</w:t>
      </w:r>
    </w:p>
    <w:p w14:paraId="4ABD0DC4" w14:textId="77777777" w:rsidR="003E7049" w:rsidRPr="0047402B" w:rsidRDefault="003E7049" w:rsidP="007F2648">
      <w:pPr>
        <w:pStyle w:val="paragraph"/>
      </w:pPr>
      <w:r w:rsidRPr="0047402B">
        <w:tab/>
        <w:t>(b)</w:t>
      </w:r>
      <w:r w:rsidRPr="0047402B">
        <w:tab/>
        <w:t xml:space="preserve">revoke </w:t>
      </w:r>
      <w:r>
        <w:t xml:space="preserve">such </w:t>
      </w:r>
      <w:r w:rsidRPr="0047402B">
        <w:t>an exemption</w:t>
      </w:r>
      <w:r>
        <w:t>.</w:t>
      </w:r>
    </w:p>
    <w:p w14:paraId="51C5E920" w14:textId="77777777" w:rsidR="003E7049" w:rsidRDefault="003E7049" w:rsidP="007F2648">
      <w:pPr>
        <w:pStyle w:val="subsection"/>
      </w:pPr>
      <w:r w:rsidRPr="0047402B">
        <w:tab/>
        <w:t>(3)</w:t>
      </w:r>
      <w:r w:rsidRPr="0047402B">
        <w:tab/>
        <w:t xml:space="preserve">However, </w:t>
      </w:r>
      <w:r>
        <w:t>ASIC</w:t>
      </w:r>
      <w:r w:rsidRPr="0047402B">
        <w:t xml:space="preserve"> may only take action under </w:t>
      </w:r>
      <w:r w:rsidR="00054991">
        <w:t>subsection (</w:t>
      </w:r>
      <w:r w:rsidRPr="0047402B">
        <w:t xml:space="preserve">2) </w:t>
      </w:r>
      <w:r>
        <w:t>if:</w:t>
      </w:r>
    </w:p>
    <w:p w14:paraId="308D510F" w14:textId="77777777" w:rsidR="003E7049" w:rsidRDefault="003E7049" w:rsidP="007F2648">
      <w:pPr>
        <w:pStyle w:val="paragraph"/>
      </w:pPr>
      <w:r>
        <w:tab/>
        <w:t>(a)</w:t>
      </w:r>
      <w:r>
        <w:tab/>
      </w:r>
      <w:r w:rsidRPr="0047402B">
        <w:t xml:space="preserve">a notice </w:t>
      </w:r>
      <w:r>
        <w:t>is</w:t>
      </w:r>
      <w:r w:rsidRPr="0047402B">
        <w:t xml:space="preserve"> published on ASIC’s website allowing a reasonable period </w:t>
      </w:r>
      <w:r>
        <w:t>for</w:t>
      </w:r>
      <w:r w:rsidRPr="0047402B">
        <w:t xml:space="preserve"> the operator of each </w:t>
      </w:r>
      <w:r w:rsidRPr="000B3D74">
        <w:t>clearing and settlem</w:t>
      </w:r>
      <w:r w:rsidRPr="0082684C">
        <w:t>ent facilit</w:t>
      </w:r>
      <w:r>
        <w:t xml:space="preserve">y </w:t>
      </w:r>
      <w:r w:rsidRPr="0047402B">
        <w:t xml:space="preserve">covered by the exemption </w:t>
      </w:r>
      <w:r>
        <w:t>to</w:t>
      </w:r>
      <w:r w:rsidRPr="0047402B">
        <w:t xml:space="preserve"> make submissions on the proposed action</w:t>
      </w:r>
      <w:r>
        <w:t>;</w:t>
      </w:r>
      <w:r w:rsidRPr="0047402B">
        <w:t xml:space="preserve"> and</w:t>
      </w:r>
    </w:p>
    <w:p w14:paraId="386B7D86" w14:textId="77777777" w:rsidR="003E7049" w:rsidRPr="0047402B" w:rsidRDefault="003E7049" w:rsidP="007F2648">
      <w:pPr>
        <w:pStyle w:val="paragraph"/>
      </w:pPr>
      <w:r>
        <w:tab/>
        <w:t>(b)</w:t>
      </w:r>
      <w:r>
        <w:tab/>
      </w:r>
      <w:r w:rsidRPr="0047402B">
        <w:t>that period has ended</w:t>
      </w:r>
      <w:r>
        <w:t>.</w:t>
      </w:r>
    </w:p>
    <w:p w14:paraId="0EBB45B0" w14:textId="77777777" w:rsidR="003E7049" w:rsidRPr="00890FBD" w:rsidRDefault="00C46ABB" w:rsidP="007F2648">
      <w:pPr>
        <w:pStyle w:val="ActHead5"/>
      </w:pPr>
      <w:bookmarkStart w:id="79" w:name="_Toc152771136"/>
      <w:r w:rsidRPr="007A224F">
        <w:rPr>
          <w:rStyle w:val="CharSectno"/>
        </w:rPr>
        <w:t>826V</w:t>
      </w:r>
      <w:r w:rsidR="003E7049" w:rsidRPr="00890FBD">
        <w:t xml:space="preserve">  Exemptions by </w:t>
      </w:r>
      <w:r w:rsidR="003E7049">
        <w:t>ASIC—for a particular person or facility</w:t>
      </w:r>
      <w:bookmarkEnd w:id="79"/>
    </w:p>
    <w:p w14:paraId="416D39C5" w14:textId="77777777" w:rsidR="003E7049" w:rsidRDefault="003E7049" w:rsidP="007F2648">
      <w:pPr>
        <w:pStyle w:val="subsection"/>
      </w:pPr>
      <w:r w:rsidRPr="00227296">
        <w:tab/>
        <w:t>(</w:t>
      </w:r>
      <w:r>
        <w:t>1</w:t>
      </w:r>
      <w:r w:rsidRPr="00227296">
        <w:t>)</w:t>
      </w:r>
      <w:r w:rsidRPr="00227296">
        <w:tab/>
      </w:r>
      <w:r>
        <w:t>ASIC</w:t>
      </w:r>
      <w:r w:rsidRPr="00227296">
        <w:t xml:space="preserve"> may, by written notice given to a </w:t>
      </w:r>
      <w:r>
        <w:t xml:space="preserve">person or an operator of a </w:t>
      </w:r>
      <w:r w:rsidRPr="000B3D74">
        <w:t>clearing and settlem</w:t>
      </w:r>
      <w:r w:rsidRPr="0082684C">
        <w:t>ent facilit</w:t>
      </w:r>
      <w:r>
        <w:t>y</w:t>
      </w:r>
      <w:r w:rsidRPr="00227296">
        <w:t xml:space="preserve">, </w:t>
      </w:r>
      <w:r>
        <w:t xml:space="preserve">exempt the person or facility from </w:t>
      </w:r>
      <w:r w:rsidRPr="0047402B">
        <w:t xml:space="preserve">all or specified </w:t>
      </w:r>
      <w:r w:rsidR="00DC35D6" w:rsidRPr="0047402B">
        <w:t xml:space="preserve">provisions </w:t>
      </w:r>
      <w:r w:rsidR="00DC35D6">
        <w:t>covered by this Subdivision</w:t>
      </w:r>
      <w:r>
        <w:t xml:space="preserve">. </w:t>
      </w:r>
      <w:r w:rsidRPr="0047402B">
        <w:t xml:space="preserve">An exemption may be unconditional, or subject to </w:t>
      </w:r>
      <w:r>
        <w:t xml:space="preserve">specified </w:t>
      </w:r>
      <w:r w:rsidRPr="0047402B">
        <w:t>conditions</w:t>
      </w:r>
      <w:r>
        <w:t>.</w:t>
      </w:r>
    </w:p>
    <w:p w14:paraId="164E0353" w14:textId="77777777" w:rsidR="003E7049" w:rsidRPr="0047402B" w:rsidRDefault="003E7049" w:rsidP="007F2648">
      <w:pPr>
        <w:pStyle w:val="subsection"/>
      </w:pPr>
      <w:r w:rsidRPr="0047402B">
        <w:tab/>
        <w:t>(2)</w:t>
      </w:r>
      <w:r w:rsidRPr="0047402B">
        <w:tab/>
      </w:r>
      <w:r>
        <w:t>ASIC</w:t>
      </w:r>
      <w:r w:rsidRPr="0047402B">
        <w:t xml:space="preserve"> may</w:t>
      </w:r>
      <w:r>
        <w:t>, by written notice given to the person or operator to whom notice of such an exemption was given</w:t>
      </w:r>
      <w:r w:rsidRPr="0047402B">
        <w:t>:</w:t>
      </w:r>
    </w:p>
    <w:p w14:paraId="49E248F0" w14:textId="77777777" w:rsidR="003E7049" w:rsidRPr="0047402B" w:rsidRDefault="003E7049" w:rsidP="007F2648">
      <w:pPr>
        <w:pStyle w:val="paragraph"/>
      </w:pPr>
      <w:r w:rsidRPr="0047402B">
        <w:tab/>
        <w:t>(a)</w:t>
      </w:r>
      <w:r w:rsidRPr="0047402B">
        <w:tab/>
        <w:t xml:space="preserve">vary </w:t>
      </w:r>
      <w:r>
        <w:t>the</w:t>
      </w:r>
      <w:r w:rsidRPr="0047402B">
        <w:t xml:space="preserve"> exemption to:</w:t>
      </w:r>
    </w:p>
    <w:p w14:paraId="09150B76" w14:textId="77777777" w:rsidR="003E7049" w:rsidRPr="0047402B" w:rsidRDefault="003E7049" w:rsidP="007F2648">
      <w:pPr>
        <w:pStyle w:val="paragraphsub"/>
      </w:pPr>
      <w:r w:rsidRPr="0047402B">
        <w:tab/>
        <w:t>(i)</w:t>
      </w:r>
      <w:r w:rsidRPr="0047402B">
        <w:tab/>
        <w:t>impose conditions, or additional conditions, on the exemption; or</w:t>
      </w:r>
    </w:p>
    <w:p w14:paraId="07657368" w14:textId="77777777" w:rsidR="003E7049" w:rsidRPr="0047402B" w:rsidRDefault="003E7049" w:rsidP="007F2648">
      <w:pPr>
        <w:pStyle w:val="paragraphsub"/>
      </w:pPr>
      <w:r w:rsidRPr="0047402B">
        <w:tab/>
        <w:t>(ii)</w:t>
      </w:r>
      <w:r w:rsidRPr="0047402B">
        <w:tab/>
        <w:t>vary or revoke any of the conditions on the exemption; or</w:t>
      </w:r>
    </w:p>
    <w:p w14:paraId="5A08FF79" w14:textId="77777777" w:rsidR="003E7049" w:rsidRPr="0047402B" w:rsidRDefault="003E7049" w:rsidP="007F2648">
      <w:pPr>
        <w:pStyle w:val="paragraph"/>
      </w:pPr>
      <w:r w:rsidRPr="0047402B">
        <w:tab/>
        <w:t>(b)</w:t>
      </w:r>
      <w:r w:rsidRPr="0047402B">
        <w:tab/>
        <w:t xml:space="preserve">revoke </w:t>
      </w:r>
      <w:r>
        <w:t>the</w:t>
      </w:r>
      <w:r w:rsidRPr="0047402B">
        <w:t xml:space="preserve"> exemption</w:t>
      </w:r>
      <w:r>
        <w:t>.</w:t>
      </w:r>
    </w:p>
    <w:p w14:paraId="263DA29F" w14:textId="77777777" w:rsidR="003E7049" w:rsidRDefault="003E7049" w:rsidP="007F2648">
      <w:pPr>
        <w:pStyle w:val="subsection"/>
      </w:pPr>
      <w:r w:rsidRPr="0047402B">
        <w:tab/>
        <w:t>(3)</w:t>
      </w:r>
      <w:r w:rsidRPr="0047402B">
        <w:tab/>
        <w:t xml:space="preserve">However, </w:t>
      </w:r>
      <w:r>
        <w:t>ASIC</w:t>
      </w:r>
      <w:r w:rsidRPr="0047402B">
        <w:t xml:space="preserve"> may only take action under </w:t>
      </w:r>
      <w:r w:rsidR="00054991">
        <w:t>subsection (</w:t>
      </w:r>
      <w:r w:rsidRPr="0047402B">
        <w:t>2) after</w:t>
      </w:r>
      <w:r>
        <w:t xml:space="preserve"> giving:</w:t>
      </w:r>
    </w:p>
    <w:p w14:paraId="25946330" w14:textId="77777777" w:rsidR="003E7049" w:rsidRDefault="003E7049" w:rsidP="007F2648">
      <w:pPr>
        <w:pStyle w:val="paragraph"/>
      </w:pPr>
      <w:r>
        <w:tab/>
        <w:t>(a)</w:t>
      </w:r>
      <w:r>
        <w:tab/>
      </w:r>
      <w:r w:rsidRPr="0047402B">
        <w:t>notice</w:t>
      </w:r>
      <w:r>
        <w:t xml:space="preserve"> of the proposed action; and</w:t>
      </w:r>
    </w:p>
    <w:p w14:paraId="48ADEF78" w14:textId="77777777" w:rsidR="003E7049" w:rsidRDefault="003E7049" w:rsidP="007F2648">
      <w:pPr>
        <w:pStyle w:val="paragraph"/>
      </w:pPr>
      <w:r>
        <w:tab/>
        <w:t>(b)</w:t>
      </w:r>
      <w:r>
        <w:tab/>
      </w:r>
      <w:r w:rsidRPr="0047402B">
        <w:t>an opportunity to make submissions on the proposed action</w:t>
      </w:r>
      <w:r>
        <w:t>;</w:t>
      </w:r>
    </w:p>
    <w:p w14:paraId="53C8AFED" w14:textId="77777777" w:rsidR="003E7049" w:rsidRDefault="003E7049" w:rsidP="007F2648">
      <w:pPr>
        <w:pStyle w:val="subsection2"/>
      </w:pPr>
      <w:r>
        <w:t xml:space="preserve">to the person or </w:t>
      </w:r>
      <w:r w:rsidRPr="0047402B">
        <w:t xml:space="preserve">to the operator </w:t>
      </w:r>
      <w:r>
        <w:t>to whom notice of the exemption was given.</w:t>
      </w:r>
    </w:p>
    <w:p w14:paraId="5511EF10" w14:textId="77777777" w:rsidR="003E7049" w:rsidRPr="00C720C5" w:rsidRDefault="003E7049" w:rsidP="007F2648">
      <w:pPr>
        <w:pStyle w:val="subsection"/>
      </w:pPr>
      <w:r>
        <w:tab/>
        <w:t>(4)</w:t>
      </w:r>
      <w:r>
        <w:tab/>
        <w:t>ASIC must publish notice of each exemption, variation or revocation under this section on ASIC’s website.</w:t>
      </w:r>
    </w:p>
    <w:p w14:paraId="2C0D1C18" w14:textId="77777777" w:rsidR="00091AC1" w:rsidRDefault="00700FE6" w:rsidP="007F2648">
      <w:pPr>
        <w:pStyle w:val="ItemHead"/>
      </w:pPr>
      <w:r>
        <w:t>73</w:t>
      </w:r>
      <w:r w:rsidR="00091AC1">
        <w:t xml:space="preserve">  </w:t>
      </w:r>
      <w:r w:rsidR="007259AC">
        <w:t>Subsection 8</w:t>
      </w:r>
      <w:r w:rsidR="00091AC1">
        <w:t>27D(2A)</w:t>
      </w:r>
    </w:p>
    <w:p w14:paraId="0DFB920C" w14:textId="77777777" w:rsidR="00091AC1" w:rsidRDefault="00091AC1" w:rsidP="007F2648">
      <w:pPr>
        <w:pStyle w:val="Item"/>
      </w:pPr>
      <w:r>
        <w:t>Repeal the subsection, substitute:</w:t>
      </w:r>
    </w:p>
    <w:p w14:paraId="071E9B39" w14:textId="77777777" w:rsidR="00091AC1" w:rsidRDefault="00091AC1" w:rsidP="007F2648">
      <w:pPr>
        <w:pStyle w:val="subsection"/>
      </w:pPr>
      <w:r w:rsidRPr="004D3C2A">
        <w:tab/>
        <w:t>(2A)</w:t>
      </w:r>
      <w:r w:rsidRPr="004D3C2A">
        <w:tab/>
        <w:t xml:space="preserve">If there is an inconsistency between the standards and </w:t>
      </w:r>
      <w:r>
        <w:t>any of the following:</w:t>
      </w:r>
    </w:p>
    <w:p w14:paraId="3C358A69" w14:textId="77777777" w:rsidR="00091AC1" w:rsidRDefault="00091AC1" w:rsidP="007F2648">
      <w:pPr>
        <w:pStyle w:val="paragraph"/>
      </w:pPr>
      <w:r>
        <w:tab/>
        <w:t>(a)</w:t>
      </w:r>
      <w:r>
        <w:tab/>
        <w:t>the CS facility</w:t>
      </w:r>
      <w:r w:rsidRPr="00890FBD">
        <w:t xml:space="preserve"> rules</w:t>
      </w:r>
      <w:r>
        <w:t>;</w:t>
      </w:r>
    </w:p>
    <w:p w14:paraId="6D0BBA87" w14:textId="77777777" w:rsidR="00091AC1" w:rsidRDefault="00091AC1" w:rsidP="007F2648">
      <w:pPr>
        <w:pStyle w:val="paragraph"/>
      </w:pPr>
      <w:r>
        <w:tab/>
        <w:t>(b)</w:t>
      </w:r>
      <w:r>
        <w:tab/>
      </w:r>
      <w:r w:rsidRPr="0020744F">
        <w:t>the CS services rules</w:t>
      </w:r>
      <w:r>
        <w:t>;</w:t>
      </w:r>
    </w:p>
    <w:p w14:paraId="75FFCBD2" w14:textId="77777777" w:rsidR="00091AC1" w:rsidRDefault="00091AC1" w:rsidP="007F2648">
      <w:pPr>
        <w:pStyle w:val="paragraph"/>
      </w:pPr>
      <w:r>
        <w:tab/>
        <w:t>(c)</w:t>
      </w:r>
      <w:r>
        <w:tab/>
      </w:r>
      <w:r w:rsidRPr="004D3C2A">
        <w:t>the derivative transaction rules</w:t>
      </w:r>
      <w:r>
        <w:t>;</w:t>
      </w:r>
    </w:p>
    <w:p w14:paraId="713B1E03" w14:textId="77777777" w:rsidR="00091AC1" w:rsidRDefault="00091AC1" w:rsidP="007F2648">
      <w:pPr>
        <w:pStyle w:val="paragraph"/>
      </w:pPr>
      <w:r>
        <w:tab/>
        <w:t>(d)</w:t>
      </w:r>
      <w:r>
        <w:tab/>
      </w:r>
      <w:r w:rsidRPr="004D3C2A">
        <w:t>the derivative trade repository rules</w:t>
      </w:r>
      <w:r>
        <w:t>;</w:t>
      </w:r>
    </w:p>
    <w:p w14:paraId="03FB5A7F" w14:textId="77777777" w:rsidR="00091AC1" w:rsidRPr="004D3C2A" w:rsidRDefault="00091AC1" w:rsidP="007F2648">
      <w:pPr>
        <w:pStyle w:val="subsection2"/>
      </w:pPr>
      <w:r w:rsidRPr="004D3C2A">
        <w:t>the standards prevail to the extent of the inconsistency</w:t>
      </w:r>
      <w:r>
        <w:t>.</w:t>
      </w:r>
    </w:p>
    <w:p w14:paraId="5CCB61EC" w14:textId="77777777" w:rsidR="003E7049" w:rsidRDefault="00700FE6" w:rsidP="007F2648">
      <w:pPr>
        <w:pStyle w:val="ItemHead"/>
      </w:pPr>
      <w:r>
        <w:t>74</w:t>
      </w:r>
      <w:r w:rsidR="003E7049">
        <w:t xml:space="preserve">  Before </w:t>
      </w:r>
      <w:r w:rsidR="007259AC">
        <w:t>paragraph 1</w:t>
      </w:r>
      <w:r w:rsidR="003E7049">
        <w:t>317C(gcd)</w:t>
      </w:r>
    </w:p>
    <w:p w14:paraId="017885E3" w14:textId="77777777" w:rsidR="003E7049" w:rsidRDefault="003E7049" w:rsidP="007F2648">
      <w:pPr>
        <w:pStyle w:val="Item"/>
      </w:pPr>
      <w:r>
        <w:t>Insert:</w:t>
      </w:r>
    </w:p>
    <w:p w14:paraId="07B4FF34" w14:textId="77777777" w:rsidR="003E7049" w:rsidRDefault="003E7049" w:rsidP="007F2648">
      <w:pPr>
        <w:pStyle w:val="paragraph"/>
      </w:pPr>
      <w:r>
        <w:tab/>
        <w:t>(gc</w:t>
      </w:r>
      <w:r w:rsidR="0082611E">
        <w:t>c</w:t>
      </w:r>
      <w:r w:rsidR="00D64AD5">
        <w:t>c</w:t>
      </w:r>
      <w:r>
        <w:t>)</w:t>
      </w:r>
      <w:r>
        <w:tab/>
      </w:r>
      <w:r w:rsidRPr="002B12F1">
        <w:t>a decision by ASIC</w:t>
      </w:r>
      <w:r>
        <w:t>:</w:t>
      </w:r>
    </w:p>
    <w:p w14:paraId="45AF2809" w14:textId="77777777" w:rsidR="003E7049" w:rsidRDefault="003E7049" w:rsidP="007F2648">
      <w:pPr>
        <w:pStyle w:val="paragraphsub"/>
      </w:pPr>
      <w:r>
        <w:tab/>
        <w:t>(i)</w:t>
      </w:r>
      <w:r>
        <w:tab/>
      </w:r>
      <w:r w:rsidRPr="002B12F1">
        <w:t>under section </w:t>
      </w:r>
      <w:r>
        <w:t xml:space="preserve">826H </w:t>
      </w:r>
      <w:r w:rsidRPr="002B12F1">
        <w:t>t</w:t>
      </w:r>
      <w:r>
        <w:t xml:space="preserve">o </w:t>
      </w:r>
      <w:r w:rsidRPr="002B12F1">
        <w:t xml:space="preserve">make </w:t>
      </w:r>
      <w:r>
        <w:t>CS facility</w:t>
      </w:r>
      <w:r w:rsidRPr="002B12F1">
        <w:t xml:space="preserve"> rules</w:t>
      </w:r>
      <w:r>
        <w:t>; or</w:t>
      </w:r>
    </w:p>
    <w:p w14:paraId="6B9FC4CF" w14:textId="77777777" w:rsidR="003E7049" w:rsidRDefault="003E7049" w:rsidP="007F2648">
      <w:pPr>
        <w:pStyle w:val="paragraphsub"/>
      </w:pPr>
      <w:r>
        <w:tab/>
        <w:t>(ii)</w:t>
      </w:r>
      <w:r>
        <w:tab/>
        <w:t>under subsection 826Q(1) to vary or revoke CS facility rules; or</w:t>
      </w:r>
    </w:p>
    <w:p w14:paraId="6B4E3222" w14:textId="77777777" w:rsidR="003E7049" w:rsidRDefault="003E7049" w:rsidP="007F2648">
      <w:pPr>
        <w:pStyle w:val="paragraph"/>
      </w:pPr>
      <w:r>
        <w:tab/>
        <w:t>(gc</w:t>
      </w:r>
      <w:r w:rsidR="00CB45EB">
        <w:t>c</w:t>
      </w:r>
      <w:r w:rsidR="00D64AD5">
        <w:t>d</w:t>
      </w:r>
      <w:r>
        <w:t>)</w:t>
      </w:r>
      <w:r>
        <w:tab/>
      </w:r>
      <w:r w:rsidRPr="00D05996">
        <w:t>a decision by ASIC to do or not do anything under regulations made for the purposes of section </w:t>
      </w:r>
      <w:r>
        <w:t>826L</w:t>
      </w:r>
      <w:r w:rsidRPr="00D05996">
        <w:t xml:space="preserve"> (alternatives to civil proceedings)</w:t>
      </w:r>
      <w:r>
        <w:t>; or</w:t>
      </w:r>
    </w:p>
    <w:p w14:paraId="31E622C9" w14:textId="77777777" w:rsidR="003E7049" w:rsidRDefault="003E7049" w:rsidP="007F2648">
      <w:pPr>
        <w:pStyle w:val="paragraph"/>
      </w:pPr>
      <w:r>
        <w:tab/>
        <w:t>(gc</w:t>
      </w:r>
      <w:r w:rsidR="00CB45EB">
        <w:t>c</w:t>
      </w:r>
      <w:r w:rsidR="00D64AD5">
        <w:t>e</w:t>
      </w:r>
      <w:r>
        <w:t>)</w:t>
      </w:r>
      <w:r>
        <w:tab/>
        <w:t>a decision by the Minister:</w:t>
      </w:r>
    </w:p>
    <w:p w14:paraId="64D14A2A" w14:textId="77777777" w:rsidR="003E7049" w:rsidRDefault="003E7049" w:rsidP="007F2648">
      <w:pPr>
        <w:pStyle w:val="paragraphsub"/>
      </w:pPr>
      <w:r>
        <w:tab/>
        <w:t>(i)</w:t>
      </w:r>
      <w:r>
        <w:tab/>
        <w:t>under subsection 826N(1) to consent to the making of a CS facility rule; or</w:t>
      </w:r>
    </w:p>
    <w:p w14:paraId="4C172298" w14:textId="77777777" w:rsidR="003E7049" w:rsidRDefault="003E7049" w:rsidP="007F2648">
      <w:pPr>
        <w:pStyle w:val="paragraphsub"/>
      </w:pPr>
      <w:r>
        <w:tab/>
        <w:t>(ii)</w:t>
      </w:r>
      <w:r>
        <w:tab/>
        <w:t>under subsection 826K(3) or 826P(3) to direct ASIC to vary or revoke a CS facility rule; or</w:t>
      </w:r>
    </w:p>
    <w:p w14:paraId="2E970C4B" w14:textId="77777777" w:rsidR="003E7049" w:rsidRPr="00911A68" w:rsidRDefault="003E7049" w:rsidP="007F2648">
      <w:pPr>
        <w:pStyle w:val="paragraph"/>
      </w:pPr>
      <w:r>
        <w:tab/>
        <w:t>(gc</w:t>
      </w:r>
      <w:r w:rsidR="00D64AD5">
        <w:t>cf)</w:t>
      </w:r>
      <w:r>
        <w:tab/>
        <w:t xml:space="preserve">a decision by ASIC to grant an exemption under subsection </w:t>
      </w:r>
      <w:r w:rsidR="00C46ABB">
        <w:t>826U</w:t>
      </w:r>
      <w:r>
        <w:t>(1); or</w:t>
      </w:r>
    </w:p>
    <w:p w14:paraId="73BF6260" w14:textId="77777777" w:rsidR="003E7049" w:rsidRDefault="00700FE6" w:rsidP="007F2648">
      <w:pPr>
        <w:pStyle w:val="ItemHead"/>
      </w:pPr>
      <w:r>
        <w:t>75</w:t>
      </w:r>
      <w:r w:rsidR="003E7049">
        <w:t xml:space="preserve">  In the appropriate position in sub</w:t>
      </w:r>
      <w:r w:rsidR="00F84FF9">
        <w:t>section 1</w:t>
      </w:r>
      <w:r w:rsidR="003E7049">
        <w:t>317E(3)</w:t>
      </w:r>
      <w:r w:rsidR="00660379">
        <w:t xml:space="preserve"> (table)</w:t>
      </w:r>
    </w:p>
    <w:p w14:paraId="102DE182" w14:textId="77777777" w:rsidR="003E7049" w:rsidRDefault="003E7049" w:rsidP="007F2648">
      <w:pPr>
        <w:pStyle w:val="Item"/>
      </w:pPr>
      <w:r>
        <w:t>Insert:</w:t>
      </w:r>
    </w:p>
    <w:tbl>
      <w:tblPr>
        <w:tblW w:w="7435" w:type="dxa"/>
        <w:tblInd w:w="-34" w:type="dxa"/>
        <w:tblLayout w:type="fixed"/>
        <w:tblLook w:val="0000" w:firstRow="0" w:lastRow="0" w:firstColumn="0" w:lastColumn="0" w:noHBand="0" w:noVBand="0"/>
      </w:tblPr>
      <w:tblGrid>
        <w:gridCol w:w="2409"/>
        <w:gridCol w:w="3118"/>
        <w:gridCol w:w="1908"/>
      </w:tblGrid>
      <w:tr w:rsidR="003E7049" w:rsidRPr="00FB7B65" w14:paraId="5F49B070" w14:textId="77777777" w:rsidTr="000101F0">
        <w:tc>
          <w:tcPr>
            <w:tcW w:w="2409" w:type="dxa"/>
            <w:shd w:val="clear" w:color="auto" w:fill="auto"/>
          </w:tcPr>
          <w:p w14:paraId="4B30E99B" w14:textId="77777777" w:rsidR="003E7049" w:rsidRPr="00B5299D" w:rsidRDefault="003E7049" w:rsidP="007F2648">
            <w:pPr>
              <w:pStyle w:val="Tabletext"/>
            </w:pPr>
            <w:r>
              <w:t>sub</w:t>
            </w:r>
            <w:r w:rsidRPr="00B5299D">
              <w:t>section </w:t>
            </w:r>
            <w:r>
              <w:t>826J(1)</w:t>
            </w:r>
          </w:p>
        </w:tc>
        <w:tc>
          <w:tcPr>
            <w:tcW w:w="3118" w:type="dxa"/>
            <w:shd w:val="clear" w:color="auto" w:fill="auto"/>
          </w:tcPr>
          <w:p w14:paraId="2E7EADAF" w14:textId="77777777" w:rsidR="003E7049" w:rsidRPr="00B5299D" w:rsidRDefault="003E7049" w:rsidP="007F2648">
            <w:pPr>
              <w:pStyle w:val="Tabletext"/>
            </w:pPr>
            <w:r w:rsidRPr="00B5299D">
              <w:t xml:space="preserve">complying with </w:t>
            </w:r>
            <w:r>
              <w:t>CS facility</w:t>
            </w:r>
            <w:r w:rsidRPr="00890FBD">
              <w:t xml:space="preserve"> rules</w:t>
            </w:r>
          </w:p>
        </w:tc>
        <w:tc>
          <w:tcPr>
            <w:tcW w:w="1908" w:type="dxa"/>
            <w:shd w:val="clear" w:color="auto" w:fill="auto"/>
          </w:tcPr>
          <w:p w14:paraId="4CD9EC43" w14:textId="77777777" w:rsidR="003E7049" w:rsidRPr="00B5299D" w:rsidRDefault="003E7049" w:rsidP="007F2648">
            <w:pPr>
              <w:pStyle w:val="Tabletext"/>
            </w:pPr>
            <w:r w:rsidRPr="00B5299D">
              <w:t>uncategorised</w:t>
            </w:r>
          </w:p>
        </w:tc>
      </w:tr>
    </w:tbl>
    <w:p w14:paraId="29029A52" w14:textId="77777777" w:rsidR="003E7049" w:rsidRDefault="003E7049" w:rsidP="007F2648">
      <w:pPr>
        <w:pStyle w:val="ActHead7"/>
        <w:pageBreakBefore/>
      </w:pPr>
      <w:bookmarkStart w:id="80" w:name="_Toc152771137"/>
      <w:r w:rsidRPr="007A224F">
        <w:rPr>
          <w:rStyle w:val="CharAmPartNo"/>
        </w:rPr>
        <w:t>Part 8</w:t>
      </w:r>
      <w:r>
        <w:t>—</w:t>
      </w:r>
      <w:r w:rsidRPr="007A224F">
        <w:rPr>
          <w:rStyle w:val="CharAmPartText"/>
        </w:rPr>
        <w:t>Streamlining some of ASIC’s existing directions powers</w:t>
      </w:r>
      <w:bookmarkEnd w:id="80"/>
    </w:p>
    <w:p w14:paraId="63E70943" w14:textId="77777777" w:rsidR="003E7049" w:rsidRPr="002F783D" w:rsidRDefault="003E7049" w:rsidP="007F2648">
      <w:pPr>
        <w:pStyle w:val="ActHead9"/>
        <w:rPr>
          <w:i w:val="0"/>
        </w:rPr>
      </w:pPr>
      <w:bookmarkStart w:id="81" w:name="_Toc152771138"/>
      <w:r w:rsidRPr="00C6547D">
        <w:t>Corporations Act 2001</w:t>
      </w:r>
      <w:bookmarkEnd w:id="81"/>
    </w:p>
    <w:p w14:paraId="315B4880" w14:textId="77777777" w:rsidR="003E7049" w:rsidRDefault="00700FE6" w:rsidP="007F2648">
      <w:pPr>
        <w:pStyle w:val="ItemHead"/>
      </w:pPr>
      <w:r>
        <w:t>76</w:t>
      </w:r>
      <w:r w:rsidR="003E7049">
        <w:t xml:space="preserve">  </w:t>
      </w:r>
      <w:r w:rsidR="00F84FF9">
        <w:t>Section 7</w:t>
      </w:r>
      <w:r w:rsidR="003E7049">
        <w:t>94D</w:t>
      </w:r>
    </w:p>
    <w:p w14:paraId="15F92554" w14:textId="77777777" w:rsidR="003E7049" w:rsidRDefault="003E7049" w:rsidP="007F2648">
      <w:pPr>
        <w:pStyle w:val="Item"/>
      </w:pPr>
      <w:r>
        <w:t>Repeal the section, substitute:</w:t>
      </w:r>
    </w:p>
    <w:p w14:paraId="1219BE4B" w14:textId="77777777" w:rsidR="003E7049" w:rsidRDefault="003E7049" w:rsidP="007F2648">
      <w:pPr>
        <w:pStyle w:val="ActHead5"/>
      </w:pPr>
      <w:bookmarkStart w:id="82" w:name="_Toc152771139"/>
      <w:r w:rsidRPr="007A224F">
        <w:rPr>
          <w:rStyle w:val="CharSectno"/>
        </w:rPr>
        <w:t>794D</w:t>
      </w:r>
      <w:r>
        <w:t xml:space="preserve">  ASIC’s directions power—protecting dealings in financial products</w:t>
      </w:r>
      <w:bookmarkEnd w:id="82"/>
    </w:p>
    <w:p w14:paraId="00A5EE42" w14:textId="77777777" w:rsidR="003E7049" w:rsidRDefault="003E7049" w:rsidP="007F2648">
      <w:pPr>
        <w:pStyle w:val="subsection"/>
      </w:pPr>
      <w:r>
        <w:tab/>
        <w:t>(1)</w:t>
      </w:r>
      <w:r>
        <w:tab/>
        <w:t xml:space="preserve">ASIC may, by written notice given to a </w:t>
      </w:r>
      <w:r w:rsidRPr="001B649F">
        <w:t>market licensee</w:t>
      </w:r>
      <w:r>
        <w:t>, direct the licensee:</w:t>
      </w:r>
    </w:p>
    <w:p w14:paraId="78B2177D" w14:textId="77777777" w:rsidR="003E7049" w:rsidRDefault="003E7049" w:rsidP="007F2648">
      <w:pPr>
        <w:pStyle w:val="paragraph"/>
      </w:pPr>
      <w:r>
        <w:tab/>
        <w:t>(a)</w:t>
      </w:r>
      <w:r>
        <w:tab/>
      </w:r>
      <w:r w:rsidRPr="001B649F">
        <w:t xml:space="preserve">to suspend dealings in </w:t>
      </w:r>
      <w:r>
        <w:t>a specified</w:t>
      </w:r>
      <w:r w:rsidRPr="001B649F">
        <w:t xml:space="preserve"> financial product or class of financial products</w:t>
      </w:r>
      <w:r>
        <w:t>; or</w:t>
      </w:r>
    </w:p>
    <w:p w14:paraId="633C1B7B" w14:textId="77777777" w:rsidR="003E7049" w:rsidRDefault="003E7049" w:rsidP="007F2648">
      <w:pPr>
        <w:pStyle w:val="paragraph"/>
      </w:pPr>
      <w:r w:rsidRPr="00BA5CBD">
        <w:tab/>
        <w:t>(b)</w:t>
      </w:r>
      <w:r w:rsidRPr="00BA5CBD">
        <w:tab/>
      </w:r>
      <w:r>
        <w:t>to take, or refrain from taking:</w:t>
      </w:r>
    </w:p>
    <w:p w14:paraId="13F739D8" w14:textId="77777777" w:rsidR="003E7049" w:rsidRDefault="003E7049" w:rsidP="007F2648">
      <w:pPr>
        <w:pStyle w:val="paragraphsub"/>
      </w:pPr>
      <w:r>
        <w:tab/>
        <w:t>(i)</w:t>
      </w:r>
      <w:r>
        <w:tab/>
        <w:t>any actions; or</w:t>
      </w:r>
    </w:p>
    <w:p w14:paraId="0E72C620" w14:textId="77777777" w:rsidR="003E7049" w:rsidRDefault="003E7049" w:rsidP="007F2648">
      <w:pPr>
        <w:pStyle w:val="paragraphsub"/>
      </w:pPr>
      <w:r>
        <w:tab/>
        <w:t>(ii)</w:t>
      </w:r>
      <w:r>
        <w:tab/>
        <w:t>one or more specified actions;</w:t>
      </w:r>
    </w:p>
    <w:p w14:paraId="64276502" w14:textId="77777777" w:rsidR="003E7049" w:rsidRDefault="003E7049" w:rsidP="007F2648">
      <w:pPr>
        <w:pStyle w:val="paragraph"/>
      </w:pPr>
      <w:r>
        <w:tab/>
      </w:r>
      <w:r>
        <w:tab/>
        <w:t xml:space="preserve">relating to </w:t>
      </w:r>
      <w:r w:rsidRPr="001B649F">
        <w:t xml:space="preserve">dealings in </w:t>
      </w:r>
      <w:r>
        <w:t>a specified</w:t>
      </w:r>
      <w:r w:rsidRPr="001B649F">
        <w:t xml:space="preserve"> financial product or class of financial products</w:t>
      </w:r>
      <w:r>
        <w:t>;</w:t>
      </w:r>
    </w:p>
    <w:p w14:paraId="565ADE15" w14:textId="77777777" w:rsidR="003E7049" w:rsidRPr="008736D4" w:rsidRDefault="003E7049" w:rsidP="007F2648">
      <w:pPr>
        <w:pStyle w:val="subsection2"/>
      </w:pPr>
      <w:r>
        <w:t xml:space="preserve">if </w:t>
      </w:r>
      <w:r w:rsidRPr="00140233">
        <w:t xml:space="preserve">ASIC </w:t>
      </w:r>
      <w:r>
        <w:t>considers</w:t>
      </w:r>
      <w:r w:rsidRPr="00140233">
        <w:t xml:space="preserve"> </w:t>
      </w:r>
      <w:r>
        <w:t>the direction</w:t>
      </w:r>
      <w:r w:rsidRPr="00140233">
        <w:t xml:space="preserve"> is necessary, or in the public interest, to protect people dealing in </w:t>
      </w:r>
      <w:r>
        <w:t>the</w:t>
      </w:r>
      <w:r w:rsidRPr="00140233">
        <w:t xml:space="preserve"> financial product or class of financial products</w:t>
      </w:r>
      <w:r>
        <w:t>.</w:t>
      </w:r>
    </w:p>
    <w:p w14:paraId="7706BC18" w14:textId="77777777" w:rsidR="003E7049" w:rsidRDefault="003E7049" w:rsidP="007F2648">
      <w:pPr>
        <w:pStyle w:val="notetext"/>
      </w:pPr>
      <w:r w:rsidRPr="00140233">
        <w:t>Example:</w:t>
      </w:r>
      <w:r w:rsidRPr="00140233">
        <w:tab/>
        <w:t xml:space="preserve">Under </w:t>
      </w:r>
      <w:r w:rsidR="00F84FF9">
        <w:t>paragraph (</w:t>
      </w:r>
      <w:r w:rsidRPr="00140233">
        <w:t xml:space="preserve">b), a direction </w:t>
      </w:r>
      <w:r>
        <w:t>could require the licensee to take actions to:</w:t>
      </w:r>
    </w:p>
    <w:p w14:paraId="586AD735" w14:textId="77777777" w:rsidR="003E7049" w:rsidRDefault="003E7049" w:rsidP="007F2648">
      <w:pPr>
        <w:pStyle w:val="notepara"/>
      </w:pPr>
      <w:r>
        <w:t>(a)</w:t>
      </w:r>
      <w:r>
        <w:tab/>
      </w:r>
      <w:r w:rsidRPr="00140233">
        <w:t>limit the kinds of dealings that are allowed in the financial product or class of financial products</w:t>
      </w:r>
      <w:r>
        <w:t>;</w:t>
      </w:r>
      <w:r w:rsidRPr="00140233">
        <w:t xml:space="preserve"> or</w:t>
      </w:r>
    </w:p>
    <w:p w14:paraId="15CEFB13" w14:textId="77777777" w:rsidR="003E7049" w:rsidRDefault="003E7049" w:rsidP="007F2648">
      <w:pPr>
        <w:pStyle w:val="notepara"/>
      </w:pPr>
      <w:r>
        <w:t>(b)</w:t>
      </w:r>
      <w:r>
        <w:tab/>
      </w:r>
      <w:r w:rsidRPr="00140233">
        <w:t>require participant</w:t>
      </w:r>
      <w:r>
        <w:t>s</w:t>
      </w:r>
      <w:r w:rsidRPr="00140233">
        <w:t xml:space="preserve"> in the market to act in a specified manner in relation to dealings in the financial product or class of financial products</w:t>
      </w:r>
      <w:r>
        <w:t>.</w:t>
      </w:r>
    </w:p>
    <w:p w14:paraId="4082D42E" w14:textId="77777777" w:rsidR="003E7049" w:rsidRDefault="003E7049" w:rsidP="007F2648">
      <w:pPr>
        <w:pStyle w:val="subsection"/>
      </w:pPr>
      <w:r>
        <w:tab/>
        <w:t>(2)</w:t>
      </w:r>
      <w:r>
        <w:tab/>
        <w:t>The direction:</w:t>
      </w:r>
    </w:p>
    <w:p w14:paraId="7612BF1A" w14:textId="77777777" w:rsidR="003E7049" w:rsidRDefault="003E7049" w:rsidP="007F2648">
      <w:pPr>
        <w:pStyle w:val="paragraph"/>
      </w:pPr>
      <w:r>
        <w:tab/>
        <w:t>(a)</w:t>
      </w:r>
      <w:r>
        <w:tab/>
        <w:t>must specify a reasonable time by which, or a reasonable period during which, it is to be complied with; and</w:t>
      </w:r>
    </w:p>
    <w:p w14:paraId="483A32D8" w14:textId="77777777" w:rsidR="003E7049" w:rsidRPr="001B5B7D" w:rsidRDefault="00BA59C1" w:rsidP="007F2648">
      <w:pPr>
        <w:pStyle w:val="paragraph"/>
      </w:pPr>
      <w:r>
        <w:tab/>
        <w:t>(b)</w:t>
      </w:r>
      <w:r>
        <w:tab/>
      </w:r>
      <w:r w:rsidR="003E7049">
        <w:t>must include the reasons for the direction; and</w:t>
      </w:r>
    </w:p>
    <w:p w14:paraId="7BBD5F9B" w14:textId="77777777" w:rsidR="003E7049" w:rsidRDefault="003E7049" w:rsidP="007F2648">
      <w:pPr>
        <w:pStyle w:val="paragraph"/>
      </w:pPr>
      <w:r>
        <w:tab/>
        <w:t>(c)</w:t>
      </w:r>
      <w:r>
        <w:tab/>
        <w:t xml:space="preserve">may deal with either or both of the matters in the paragraphs of </w:t>
      </w:r>
      <w:r w:rsidR="00054991">
        <w:t>subsection (</w:t>
      </w:r>
      <w:r>
        <w:t>1).</w:t>
      </w:r>
    </w:p>
    <w:p w14:paraId="2B09C707" w14:textId="77777777" w:rsidR="003E7049" w:rsidRPr="008A028D" w:rsidRDefault="003E7049" w:rsidP="007F2648">
      <w:pPr>
        <w:pStyle w:val="subsection"/>
      </w:pPr>
      <w:r w:rsidRPr="008A028D">
        <w:tab/>
        <w:t>(</w:t>
      </w:r>
      <w:r>
        <w:t>3</w:t>
      </w:r>
      <w:r w:rsidRPr="008A028D">
        <w:t>)</w:t>
      </w:r>
      <w:r w:rsidRPr="008A028D">
        <w:tab/>
        <w:t>The licensee must comply with the direction</w:t>
      </w:r>
      <w:r w:rsidR="00E377A5">
        <w:t xml:space="preserve"> (even if </w:t>
      </w:r>
      <w:r w:rsidR="00E50C94">
        <w:t xml:space="preserve">under </w:t>
      </w:r>
      <w:r w:rsidR="00054991">
        <w:t>subsection 7</w:t>
      </w:r>
      <w:r w:rsidR="00E50C94">
        <w:t xml:space="preserve">94DA(1) the licensee </w:t>
      </w:r>
      <w:r w:rsidR="00DC5065">
        <w:t xml:space="preserve">has </w:t>
      </w:r>
      <w:r w:rsidR="00E50C94">
        <w:t>request</w:t>
      </w:r>
      <w:r w:rsidR="00DC5065">
        <w:t>ed</w:t>
      </w:r>
      <w:r w:rsidR="00E50C94">
        <w:t xml:space="preserve"> ASIC </w:t>
      </w:r>
      <w:r w:rsidR="00DC5065">
        <w:t xml:space="preserve">to </w:t>
      </w:r>
      <w:r w:rsidR="00E50C94">
        <w:t>refer the direction to the Minister)</w:t>
      </w:r>
      <w:r>
        <w:t>.</w:t>
      </w:r>
    </w:p>
    <w:p w14:paraId="31252BFD" w14:textId="77777777" w:rsidR="003E7049" w:rsidRPr="008A028D" w:rsidRDefault="003E7049" w:rsidP="007F2648">
      <w:pPr>
        <w:pStyle w:val="notetext"/>
      </w:pPr>
      <w:r w:rsidRPr="008A028D">
        <w:t>Note:</w:t>
      </w:r>
      <w:r w:rsidRPr="008A028D">
        <w:tab/>
        <w:t>Failure to comply with this subsection is an offence (see sub</w:t>
      </w:r>
      <w:r w:rsidR="00F84FF9">
        <w:t>section 1</w:t>
      </w:r>
      <w:r w:rsidRPr="008A028D">
        <w:t>311(1))</w:t>
      </w:r>
      <w:r>
        <w:t>.</w:t>
      </w:r>
    </w:p>
    <w:p w14:paraId="7A155795" w14:textId="77777777" w:rsidR="003E7049" w:rsidRDefault="003E7049" w:rsidP="007F2648">
      <w:pPr>
        <w:pStyle w:val="subsection"/>
      </w:pPr>
      <w:r w:rsidRPr="008A028D">
        <w:tab/>
      </w:r>
      <w:r>
        <w:t>(4)</w:t>
      </w:r>
      <w:r w:rsidRPr="008A028D">
        <w:tab/>
        <w:t xml:space="preserve">If </w:t>
      </w:r>
      <w:r>
        <w:t>the licensee</w:t>
      </w:r>
      <w:r w:rsidRPr="008A028D">
        <w:t xml:space="preserve"> fails to comply with </w:t>
      </w:r>
      <w:r>
        <w:t>the</w:t>
      </w:r>
      <w:r w:rsidRPr="008A028D">
        <w:t xml:space="preserve"> direction, </w:t>
      </w:r>
      <w:r>
        <w:t>ASIC</w:t>
      </w:r>
      <w:r w:rsidRPr="008A028D">
        <w:t xml:space="preserve"> may apply to the Court for, and the Court may make, an order that the licensee comply with the direction</w:t>
      </w:r>
      <w:r>
        <w:t>.</w:t>
      </w:r>
    </w:p>
    <w:p w14:paraId="1FCDE4B2" w14:textId="77777777" w:rsidR="003E7049" w:rsidRPr="00420780" w:rsidRDefault="003E7049" w:rsidP="007F2648">
      <w:pPr>
        <w:pStyle w:val="ActHead5"/>
      </w:pPr>
      <w:bookmarkStart w:id="83" w:name="_Toc152771140"/>
      <w:r w:rsidRPr="007A224F">
        <w:rPr>
          <w:rStyle w:val="CharSectno"/>
        </w:rPr>
        <w:t>794DA</w:t>
      </w:r>
      <w:r>
        <w:t xml:space="preserve">  Matters relating to ASIC directions to protect dealings in financial products</w:t>
      </w:r>
      <w:bookmarkEnd w:id="83"/>
    </w:p>
    <w:p w14:paraId="38CB33FE" w14:textId="77777777" w:rsidR="003E7049" w:rsidRPr="00ED0830" w:rsidRDefault="003E7049" w:rsidP="007F2648">
      <w:pPr>
        <w:pStyle w:val="SubsectionHead"/>
      </w:pPr>
      <w:r>
        <w:t>Referrals to the Minister</w:t>
      </w:r>
    </w:p>
    <w:p w14:paraId="66965B02" w14:textId="77777777" w:rsidR="003E7049" w:rsidRDefault="003E7049" w:rsidP="007F2648">
      <w:pPr>
        <w:pStyle w:val="subsection"/>
      </w:pPr>
      <w:r w:rsidRPr="004A6878">
        <w:tab/>
        <w:t>(</w:t>
      </w:r>
      <w:r>
        <w:t>1</w:t>
      </w:r>
      <w:r w:rsidRPr="004A6878">
        <w:t>)</w:t>
      </w:r>
      <w:r w:rsidRPr="004A6878">
        <w:tab/>
        <w:t xml:space="preserve">If, at any time after </w:t>
      </w:r>
      <w:r>
        <w:t xml:space="preserve">a </w:t>
      </w:r>
      <w:r w:rsidRPr="0048331F">
        <w:t>market licensee</w:t>
      </w:r>
      <w:r>
        <w:t xml:space="preserve"> receives</w:t>
      </w:r>
      <w:r w:rsidRPr="004A6878">
        <w:t xml:space="preserve"> </w:t>
      </w:r>
      <w:r>
        <w:t xml:space="preserve">a direction under </w:t>
      </w:r>
      <w:r w:rsidR="00054991">
        <w:t>subsection 7</w:t>
      </w:r>
      <w:r>
        <w:t>94D(1)</w:t>
      </w:r>
      <w:r w:rsidRPr="004A6878">
        <w:t xml:space="preserve">, the licensee requests in writing that </w:t>
      </w:r>
      <w:r>
        <w:t>ASIC</w:t>
      </w:r>
      <w:r w:rsidRPr="004A6878">
        <w:t xml:space="preserve"> refer the </w:t>
      </w:r>
      <w:r>
        <w:t>direction</w:t>
      </w:r>
      <w:r w:rsidRPr="004A6878">
        <w:t xml:space="preserve"> to the Minister, </w:t>
      </w:r>
      <w:r>
        <w:t>ASIC</w:t>
      </w:r>
      <w:r w:rsidRPr="004A6878">
        <w:t xml:space="preserve"> must do so immediately</w:t>
      </w:r>
      <w:r>
        <w:t>.</w:t>
      </w:r>
    </w:p>
    <w:p w14:paraId="312E3D5C" w14:textId="77777777" w:rsidR="003E7049" w:rsidRDefault="003E7049" w:rsidP="007F2648">
      <w:pPr>
        <w:pStyle w:val="subsection"/>
      </w:pPr>
      <w:r>
        <w:tab/>
        <w:t>(2)</w:t>
      </w:r>
      <w:r>
        <w:tab/>
        <w:t>The Minister may, if the Minister considers it appropriate after being referred the direction, request ASIC to vary or revoke the direction.</w:t>
      </w:r>
    </w:p>
    <w:p w14:paraId="55F4BFE6" w14:textId="77777777" w:rsidR="003E7049" w:rsidRPr="0047198C" w:rsidRDefault="003E7049" w:rsidP="007F2648">
      <w:pPr>
        <w:pStyle w:val="subsection"/>
      </w:pPr>
      <w:r>
        <w:tab/>
        <w:t>(3)</w:t>
      </w:r>
      <w:r>
        <w:tab/>
        <w:t>ASIC must comply with the request.</w:t>
      </w:r>
    </w:p>
    <w:p w14:paraId="2972AD5A" w14:textId="77777777" w:rsidR="003E7049" w:rsidRDefault="003E7049" w:rsidP="007F2648">
      <w:pPr>
        <w:pStyle w:val="subsection"/>
      </w:pPr>
      <w:r w:rsidRPr="0047402B">
        <w:tab/>
        <w:t>(</w:t>
      </w:r>
      <w:r>
        <w:t>4</w:t>
      </w:r>
      <w:r w:rsidRPr="0047402B">
        <w:t>)</w:t>
      </w:r>
      <w:r w:rsidRPr="0047402B">
        <w:tab/>
        <w:t xml:space="preserve">A </w:t>
      </w:r>
      <w:r>
        <w:t>request</w:t>
      </w:r>
      <w:r w:rsidRPr="0047402B">
        <w:t xml:space="preserve"> under </w:t>
      </w:r>
      <w:r w:rsidR="00054991">
        <w:t>subsection (</w:t>
      </w:r>
      <w:r>
        <w:t>2</w:t>
      </w:r>
      <w:r w:rsidRPr="0047402B">
        <w:t>) is not a legislative instrument</w:t>
      </w:r>
      <w:r>
        <w:t>.</w:t>
      </w:r>
    </w:p>
    <w:p w14:paraId="2F712485" w14:textId="77777777" w:rsidR="003E7049" w:rsidRPr="0056112D" w:rsidRDefault="003E7049" w:rsidP="007F2648">
      <w:pPr>
        <w:pStyle w:val="SubsectionHead"/>
      </w:pPr>
      <w:r>
        <w:t>Variations and revocations</w:t>
      </w:r>
    </w:p>
    <w:p w14:paraId="2292DF74" w14:textId="77777777" w:rsidR="003E7049" w:rsidRDefault="003E7049" w:rsidP="007F2648">
      <w:pPr>
        <w:pStyle w:val="subsection"/>
      </w:pPr>
      <w:r w:rsidRPr="0047402B">
        <w:tab/>
        <w:t>(</w:t>
      </w:r>
      <w:r>
        <w:t>5</w:t>
      </w:r>
      <w:r w:rsidRPr="0047402B">
        <w:t>)</w:t>
      </w:r>
      <w:r w:rsidRPr="0047402B">
        <w:tab/>
        <w:t>ASIC</w:t>
      </w:r>
      <w:r>
        <w:t xml:space="preserve"> </w:t>
      </w:r>
      <w:r w:rsidRPr="0047402B">
        <w:t>may</w:t>
      </w:r>
      <w:r>
        <w:t xml:space="preserve"> vary or revoke a</w:t>
      </w:r>
      <w:r w:rsidRPr="00D06118">
        <w:t xml:space="preserve"> direction</w:t>
      </w:r>
      <w:r>
        <w:t xml:space="preserve"> given under </w:t>
      </w:r>
      <w:r w:rsidR="00054991">
        <w:t>subsection 7</w:t>
      </w:r>
      <w:r>
        <w:t>94D(1):</w:t>
      </w:r>
    </w:p>
    <w:p w14:paraId="77933682" w14:textId="77777777" w:rsidR="003E7049" w:rsidRDefault="003E7049" w:rsidP="007F2648">
      <w:pPr>
        <w:pStyle w:val="paragraph"/>
      </w:pPr>
      <w:r>
        <w:tab/>
        <w:t>(a)</w:t>
      </w:r>
      <w:r>
        <w:tab/>
      </w:r>
      <w:r w:rsidRPr="0029365B">
        <w:t>in like manner</w:t>
      </w:r>
      <w:r>
        <w:t>;</w:t>
      </w:r>
      <w:r w:rsidRPr="0029365B">
        <w:t xml:space="preserve"> and</w:t>
      </w:r>
    </w:p>
    <w:p w14:paraId="659F2378" w14:textId="77777777" w:rsidR="003E7049" w:rsidRDefault="003E7049" w:rsidP="007F2648">
      <w:pPr>
        <w:pStyle w:val="paragraph"/>
      </w:pPr>
      <w:r>
        <w:tab/>
        <w:t>(b)</w:t>
      </w:r>
      <w:r>
        <w:tab/>
      </w:r>
      <w:r w:rsidRPr="0029365B">
        <w:t>subject to like conditions</w:t>
      </w:r>
      <w:r>
        <w:t xml:space="preserve">, except if a condition is contrary to a request under </w:t>
      </w:r>
      <w:r w:rsidR="00054991">
        <w:t>subsection (</w:t>
      </w:r>
      <w:r>
        <w:t>2) of this section;</w:t>
      </w:r>
    </w:p>
    <w:p w14:paraId="25209161" w14:textId="77777777" w:rsidR="003E7049" w:rsidRDefault="003E7049" w:rsidP="007F2648">
      <w:pPr>
        <w:pStyle w:val="subsection2"/>
      </w:pPr>
      <w:r w:rsidRPr="0029365B">
        <w:t xml:space="preserve">(see subsection 33(3) of the </w:t>
      </w:r>
      <w:r w:rsidRPr="0029365B">
        <w:rPr>
          <w:i/>
        </w:rPr>
        <w:t>Acts Interpretation Act 1901</w:t>
      </w:r>
      <w:r w:rsidRPr="0029365B">
        <w:t>)</w:t>
      </w:r>
      <w:r>
        <w:t>.</w:t>
      </w:r>
    </w:p>
    <w:p w14:paraId="6D760775" w14:textId="77777777" w:rsidR="003E7049" w:rsidRPr="000E0577" w:rsidRDefault="003E7049" w:rsidP="007F2648">
      <w:pPr>
        <w:pStyle w:val="SubsectionHead"/>
      </w:pPr>
      <w:r>
        <w:t>Notifying other affected persons</w:t>
      </w:r>
    </w:p>
    <w:p w14:paraId="64090FCF" w14:textId="77777777" w:rsidR="003E7049" w:rsidRDefault="00970C1F" w:rsidP="007F2648">
      <w:pPr>
        <w:pStyle w:val="subsection"/>
      </w:pPr>
      <w:r>
        <w:tab/>
        <w:t>(6)</w:t>
      </w:r>
      <w:r>
        <w:tab/>
      </w:r>
      <w:r w:rsidR="003E7049">
        <w:t>As soon as practicable after:</w:t>
      </w:r>
    </w:p>
    <w:p w14:paraId="4AB05F3A" w14:textId="77777777" w:rsidR="003E7049" w:rsidRDefault="00970C1F" w:rsidP="007F2648">
      <w:pPr>
        <w:pStyle w:val="paragraph"/>
      </w:pPr>
      <w:r>
        <w:tab/>
        <w:t>(a)</w:t>
      </w:r>
      <w:r>
        <w:tab/>
      </w:r>
      <w:r w:rsidR="003E7049">
        <w:t xml:space="preserve">giving a direction under </w:t>
      </w:r>
      <w:r w:rsidR="00054991">
        <w:t>subsection 7</w:t>
      </w:r>
      <w:r w:rsidR="003E7049">
        <w:t xml:space="preserve">94D(1) to a </w:t>
      </w:r>
      <w:r w:rsidR="003E7049" w:rsidRPr="00D46E53">
        <w:t>market licensee</w:t>
      </w:r>
      <w:r w:rsidR="003E7049">
        <w:t>; or</w:t>
      </w:r>
    </w:p>
    <w:p w14:paraId="6B42048A" w14:textId="77777777" w:rsidR="003E7049" w:rsidRDefault="00970C1F" w:rsidP="007F2648">
      <w:pPr>
        <w:pStyle w:val="paragraph"/>
      </w:pPr>
      <w:r>
        <w:tab/>
        <w:t>(b)</w:t>
      </w:r>
      <w:r>
        <w:tab/>
      </w:r>
      <w:r w:rsidR="003E7049">
        <w:t>varying or revoking such a direction;</w:t>
      </w:r>
    </w:p>
    <w:p w14:paraId="5EB5257B" w14:textId="77777777" w:rsidR="003E7049" w:rsidRDefault="003E7049" w:rsidP="007F2648">
      <w:pPr>
        <w:pStyle w:val="subsection2"/>
      </w:pPr>
      <w:r>
        <w:t xml:space="preserve">ASIC must give written notice of the direction, variation or revocation to </w:t>
      </w:r>
      <w:r w:rsidRPr="00D46E53">
        <w:t>the operator of each clearing and settlement facility with which the market licensee has clearing and settlement arrangements for transactions effected through the market</w:t>
      </w:r>
      <w:r>
        <w:t>.</w:t>
      </w:r>
    </w:p>
    <w:p w14:paraId="666BC98E" w14:textId="77777777" w:rsidR="003E7049" w:rsidRDefault="00700FE6" w:rsidP="007F2648">
      <w:pPr>
        <w:pStyle w:val="ItemHead"/>
      </w:pPr>
      <w:r>
        <w:t>77</w:t>
      </w:r>
      <w:r w:rsidR="003E7049">
        <w:t xml:space="preserve">  </w:t>
      </w:r>
      <w:r w:rsidR="00F84FF9">
        <w:t>Section 8</w:t>
      </w:r>
      <w:r w:rsidR="003E7049">
        <w:t>23D</w:t>
      </w:r>
    </w:p>
    <w:p w14:paraId="50203FAD" w14:textId="77777777" w:rsidR="003E7049" w:rsidRDefault="003E7049" w:rsidP="007F2648">
      <w:pPr>
        <w:pStyle w:val="Item"/>
      </w:pPr>
      <w:r>
        <w:t>Repeal the section, substitute:</w:t>
      </w:r>
    </w:p>
    <w:p w14:paraId="0037A9B1" w14:textId="77777777" w:rsidR="003E7049" w:rsidRDefault="003E7049" w:rsidP="007F2648">
      <w:pPr>
        <w:pStyle w:val="ActHead5"/>
      </w:pPr>
      <w:bookmarkStart w:id="84" w:name="_Toc152771141"/>
      <w:r w:rsidRPr="007A224F">
        <w:rPr>
          <w:rStyle w:val="CharSectno"/>
        </w:rPr>
        <w:t>823D</w:t>
      </w:r>
      <w:r>
        <w:t xml:space="preserve">  ASIC’s directions power—protecting dealings in financial products and ensuring fair and effective provision of services by CS facilities</w:t>
      </w:r>
      <w:bookmarkEnd w:id="84"/>
    </w:p>
    <w:p w14:paraId="7275969B" w14:textId="77777777" w:rsidR="003E7049" w:rsidRDefault="003E7049" w:rsidP="007F2648">
      <w:pPr>
        <w:pStyle w:val="subsection"/>
      </w:pPr>
      <w:r>
        <w:tab/>
        <w:t>(1)</w:t>
      </w:r>
      <w:r>
        <w:tab/>
        <w:t>ASIC may, by written notice given to a CS facility licensee, direct the licensee:</w:t>
      </w:r>
    </w:p>
    <w:p w14:paraId="241FB811" w14:textId="77777777" w:rsidR="003E7049" w:rsidRDefault="003E7049" w:rsidP="007F2648">
      <w:pPr>
        <w:pStyle w:val="paragraph"/>
      </w:pPr>
      <w:r>
        <w:tab/>
        <w:t>(a)</w:t>
      </w:r>
      <w:r>
        <w:tab/>
        <w:t>not to provide the licensee’s services in relation to any transa</w:t>
      </w:r>
      <w:r w:rsidRPr="00BA5CBD">
        <w:t>ctions</w:t>
      </w:r>
      <w:r>
        <w:t xml:space="preserve"> that:</w:t>
      </w:r>
    </w:p>
    <w:p w14:paraId="6FE51A7F" w14:textId="77777777" w:rsidR="003E7049" w:rsidRDefault="003E7049" w:rsidP="007F2648">
      <w:pPr>
        <w:pStyle w:val="paragraphsub"/>
      </w:pPr>
      <w:r>
        <w:tab/>
        <w:t>(i)</w:t>
      </w:r>
      <w:r>
        <w:tab/>
      </w:r>
      <w:r w:rsidRPr="00B91A29">
        <w:t xml:space="preserve">the licensee receives notice </w:t>
      </w:r>
      <w:r>
        <w:t xml:space="preserve">of </w:t>
      </w:r>
      <w:r w:rsidRPr="00B91A29">
        <w:t xml:space="preserve">after the direction </w:t>
      </w:r>
      <w:r>
        <w:t>is given; and</w:t>
      </w:r>
    </w:p>
    <w:p w14:paraId="43366E6D" w14:textId="77777777" w:rsidR="003E7049" w:rsidRPr="00BA5CBD" w:rsidRDefault="003E7049" w:rsidP="007F2648">
      <w:pPr>
        <w:pStyle w:val="paragraphsub"/>
      </w:pPr>
      <w:r>
        <w:tab/>
        <w:t>(ii)</w:t>
      </w:r>
      <w:r>
        <w:tab/>
      </w:r>
      <w:r w:rsidRPr="00BA5CBD">
        <w:t>relate to a specified financial product or class of financial products;</w:t>
      </w:r>
      <w:r>
        <w:t xml:space="preserve"> or</w:t>
      </w:r>
    </w:p>
    <w:p w14:paraId="1A3721D8" w14:textId="77777777" w:rsidR="003E7049" w:rsidRDefault="003E7049" w:rsidP="007F2648">
      <w:pPr>
        <w:pStyle w:val="paragraph"/>
      </w:pPr>
      <w:r w:rsidRPr="00BA5CBD">
        <w:tab/>
        <w:t>(b)</w:t>
      </w:r>
      <w:r w:rsidRPr="00BA5CBD">
        <w:tab/>
      </w:r>
      <w:r>
        <w:t>to take, or refrain from taking:</w:t>
      </w:r>
    </w:p>
    <w:p w14:paraId="501A1191" w14:textId="77777777" w:rsidR="003E7049" w:rsidRDefault="003E7049" w:rsidP="007F2648">
      <w:pPr>
        <w:pStyle w:val="paragraphsub"/>
      </w:pPr>
      <w:r>
        <w:tab/>
        <w:t>(i)</w:t>
      </w:r>
      <w:r>
        <w:tab/>
        <w:t>any actions; or</w:t>
      </w:r>
    </w:p>
    <w:p w14:paraId="1320C710" w14:textId="77777777" w:rsidR="003E7049" w:rsidRDefault="003E7049" w:rsidP="007F2648">
      <w:pPr>
        <w:pStyle w:val="paragraphsub"/>
      </w:pPr>
      <w:r>
        <w:tab/>
        <w:t>(ii)</w:t>
      </w:r>
      <w:r>
        <w:tab/>
        <w:t>one or more specified actions;</w:t>
      </w:r>
    </w:p>
    <w:p w14:paraId="6B816D0D" w14:textId="77777777" w:rsidR="003E7049" w:rsidRDefault="003E7049" w:rsidP="007F2648">
      <w:pPr>
        <w:pStyle w:val="paragraph"/>
      </w:pPr>
      <w:r>
        <w:tab/>
      </w:r>
      <w:r>
        <w:tab/>
        <w:t>relating to dealings with transactions relating to a specified financial product or class of financial products;</w:t>
      </w:r>
    </w:p>
    <w:p w14:paraId="5F418D6C" w14:textId="77777777" w:rsidR="003E7049" w:rsidRDefault="003E7049" w:rsidP="007F2648">
      <w:pPr>
        <w:pStyle w:val="subsection2"/>
      </w:pPr>
      <w:r>
        <w:t xml:space="preserve">if </w:t>
      </w:r>
      <w:r w:rsidR="00054991">
        <w:t>subsection (</w:t>
      </w:r>
      <w:r>
        <w:t>2) applies for the licensee.</w:t>
      </w:r>
    </w:p>
    <w:p w14:paraId="70DB5241" w14:textId="77777777" w:rsidR="003E7049" w:rsidRDefault="003E7049" w:rsidP="007F2648">
      <w:pPr>
        <w:pStyle w:val="subsection"/>
      </w:pPr>
      <w:r>
        <w:tab/>
        <w:t>(2)</w:t>
      </w:r>
      <w:r>
        <w:tab/>
        <w:t>This subsection applies for the licensee if ASIC considers that:</w:t>
      </w:r>
    </w:p>
    <w:p w14:paraId="28EF88A4" w14:textId="77777777" w:rsidR="003E7049" w:rsidRPr="00BA5CBD" w:rsidRDefault="003E7049" w:rsidP="007F2648">
      <w:pPr>
        <w:pStyle w:val="paragraph"/>
      </w:pPr>
      <w:r>
        <w:tab/>
        <w:t>(a)</w:t>
      </w:r>
      <w:r>
        <w:tab/>
        <w:t xml:space="preserve">the direction </w:t>
      </w:r>
      <w:r w:rsidRPr="00BA5CBD">
        <w:t>is necessary, or in the public interest, to protect people dealing in a financial product or class of financial products; or</w:t>
      </w:r>
    </w:p>
    <w:p w14:paraId="0859CD54" w14:textId="77777777" w:rsidR="003E7049" w:rsidRDefault="003E7049" w:rsidP="007F2648">
      <w:pPr>
        <w:pStyle w:val="paragraph"/>
      </w:pPr>
      <w:r w:rsidRPr="00BA5CBD">
        <w:tab/>
        <w:t>(b)</w:t>
      </w:r>
      <w:r w:rsidRPr="00BA5CBD">
        <w:tab/>
      </w:r>
      <w:r>
        <w:t>the licensee has not done all things reasonably practicable to ensure the facility’s services are provided in a fair and effective way.</w:t>
      </w:r>
    </w:p>
    <w:p w14:paraId="7826C982" w14:textId="77777777" w:rsidR="003E7049" w:rsidRDefault="003E7049" w:rsidP="007F2648">
      <w:pPr>
        <w:pStyle w:val="subsection"/>
      </w:pPr>
      <w:r>
        <w:tab/>
        <w:t>(3)</w:t>
      </w:r>
      <w:r>
        <w:tab/>
        <w:t>The direction:</w:t>
      </w:r>
    </w:p>
    <w:p w14:paraId="030D70B3" w14:textId="77777777" w:rsidR="003E7049" w:rsidRDefault="003E7049" w:rsidP="007F2648">
      <w:pPr>
        <w:pStyle w:val="paragraph"/>
      </w:pPr>
      <w:r>
        <w:tab/>
        <w:t>(a)</w:t>
      </w:r>
      <w:r>
        <w:tab/>
        <w:t>must specify a reasonable time by which, or a reasonable period during which, it is to be complied with; and</w:t>
      </w:r>
    </w:p>
    <w:p w14:paraId="35A928DE" w14:textId="77777777" w:rsidR="003E7049" w:rsidRPr="001B5B7D" w:rsidRDefault="00D9007F" w:rsidP="007F2648">
      <w:pPr>
        <w:pStyle w:val="paragraph"/>
      </w:pPr>
      <w:r>
        <w:tab/>
        <w:t>(b)</w:t>
      </w:r>
      <w:r>
        <w:tab/>
      </w:r>
      <w:r w:rsidR="003E7049">
        <w:t>must include the reasons for the direction; and</w:t>
      </w:r>
    </w:p>
    <w:p w14:paraId="35919C13" w14:textId="77777777" w:rsidR="003E7049" w:rsidRDefault="003E7049" w:rsidP="007F2648">
      <w:pPr>
        <w:pStyle w:val="paragraph"/>
      </w:pPr>
      <w:r>
        <w:tab/>
        <w:t>(c)</w:t>
      </w:r>
      <w:r>
        <w:tab/>
        <w:t xml:space="preserve">may deal with either or both of the matters in the paragraphs of </w:t>
      </w:r>
      <w:r w:rsidR="00054991">
        <w:t>subsection (</w:t>
      </w:r>
      <w:r>
        <w:t>1).</w:t>
      </w:r>
    </w:p>
    <w:p w14:paraId="2E1D6410" w14:textId="77777777" w:rsidR="003E7049" w:rsidRPr="008A028D" w:rsidRDefault="003E7049" w:rsidP="007F2648">
      <w:pPr>
        <w:pStyle w:val="subsection"/>
      </w:pPr>
      <w:r w:rsidRPr="008A028D">
        <w:tab/>
        <w:t>(</w:t>
      </w:r>
      <w:r>
        <w:t>4</w:t>
      </w:r>
      <w:r w:rsidRPr="008A028D">
        <w:t>)</w:t>
      </w:r>
      <w:r w:rsidRPr="008A028D">
        <w:tab/>
        <w:t>The licensee must comply with the direction</w:t>
      </w:r>
      <w:r w:rsidR="00934DF9">
        <w:t xml:space="preserve"> (even if under </w:t>
      </w:r>
      <w:r w:rsidR="00054991">
        <w:t>subsection 8</w:t>
      </w:r>
      <w:r w:rsidR="00934DF9">
        <w:t>23DA(1) the licensee has requested ASIC to refer the direction to the Minister)</w:t>
      </w:r>
      <w:r>
        <w:t>.</w:t>
      </w:r>
    </w:p>
    <w:p w14:paraId="38948784" w14:textId="77777777" w:rsidR="003E7049" w:rsidRPr="008A028D" w:rsidRDefault="003E7049" w:rsidP="007F2648">
      <w:pPr>
        <w:pStyle w:val="notetext"/>
      </w:pPr>
      <w:r w:rsidRPr="008A028D">
        <w:t>Note:</w:t>
      </w:r>
      <w:r w:rsidRPr="008A028D">
        <w:tab/>
        <w:t>Failure to comply with this subsection is an offence (see sub</w:t>
      </w:r>
      <w:r w:rsidR="00F84FF9">
        <w:t>section 1</w:t>
      </w:r>
      <w:r w:rsidRPr="008A028D">
        <w:t>311(1))</w:t>
      </w:r>
      <w:r>
        <w:t>.</w:t>
      </w:r>
    </w:p>
    <w:p w14:paraId="351F944B" w14:textId="77777777" w:rsidR="003E7049" w:rsidRDefault="003E7049" w:rsidP="007F2648">
      <w:pPr>
        <w:pStyle w:val="subsection"/>
      </w:pPr>
      <w:r w:rsidRPr="008A028D">
        <w:tab/>
      </w:r>
      <w:r>
        <w:t>(5)</w:t>
      </w:r>
      <w:r w:rsidRPr="008A028D">
        <w:tab/>
        <w:t xml:space="preserve">If </w:t>
      </w:r>
      <w:r>
        <w:t>the licensee</w:t>
      </w:r>
      <w:r w:rsidRPr="008A028D">
        <w:t xml:space="preserve"> fails to comply with </w:t>
      </w:r>
      <w:r>
        <w:t>the</w:t>
      </w:r>
      <w:r w:rsidRPr="008A028D">
        <w:t xml:space="preserve"> direction, </w:t>
      </w:r>
      <w:r>
        <w:t>ASIC</w:t>
      </w:r>
      <w:r w:rsidRPr="008A028D">
        <w:t xml:space="preserve"> may apply to the Court for, and the Court may make, an order that the licensee comply with the direction</w:t>
      </w:r>
      <w:r>
        <w:t>.</w:t>
      </w:r>
    </w:p>
    <w:p w14:paraId="1788C3B6" w14:textId="77777777" w:rsidR="003E7049" w:rsidRPr="00420780" w:rsidRDefault="003E7049" w:rsidP="007F2648">
      <w:pPr>
        <w:pStyle w:val="ActHead5"/>
      </w:pPr>
      <w:bookmarkStart w:id="85" w:name="_Toc152771142"/>
      <w:r w:rsidRPr="007A224F">
        <w:rPr>
          <w:rStyle w:val="CharSectno"/>
        </w:rPr>
        <w:t>823DA</w:t>
      </w:r>
      <w:r>
        <w:t xml:space="preserve">  Matters relating to these ASIC directions</w:t>
      </w:r>
      <w:bookmarkEnd w:id="85"/>
    </w:p>
    <w:p w14:paraId="74C8D503" w14:textId="77777777" w:rsidR="003E7049" w:rsidRPr="00ED0830" w:rsidRDefault="003E7049" w:rsidP="007F2648">
      <w:pPr>
        <w:pStyle w:val="SubsectionHead"/>
      </w:pPr>
      <w:r>
        <w:t>Referrals to the Minister</w:t>
      </w:r>
    </w:p>
    <w:p w14:paraId="57A0C142" w14:textId="77777777" w:rsidR="003E7049" w:rsidRDefault="003E7049" w:rsidP="007F2648">
      <w:pPr>
        <w:pStyle w:val="subsection"/>
      </w:pPr>
      <w:r w:rsidRPr="004A6878">
        <w:tab/>
        <w:t>(</w:t>
      </w:r>
      <w:r>
        <w:t>1</w:t>
      </w:r>
      <w:r w:rsidRPr="004A6878">
        <w:t>)</w:t>
      </w:r>
      <w:r w:rsidRPr="004A6878">
        <w:tab/>
        <w:t xml:space="preserve">If, at any time after </w:t>
      </w:r>
      <w:r>
        <w:t>a CS facility</w:t>
      </w:r>
      <w:r w:rsidRPr="004A6878">
        <w:t xml:space="preserve"> licensee </w:t>
      </w:r>
      <w:r>
        <w:t>receives</w:t>
      </w:r>
      <w:r w:rsidRPr="004A6878">
        <w:t xml:space="preserve"> </w:t>
      </w:r>
      <w:r>
        <w:t xml:space="preserve">a direction under </w:t>
      </w:r>
      <w:r w:rsidR="00054991">
        <w:t>subsection 8</w:t>
      </w:r>
      <w:r>
        <w:t>23D(1)</w:t>
      </w:r>
      <w:r w:rsidRPr="004A6878">
        <w:t xml:space="preserve">, the licensee requests in writing that </w:t>
      </w:r>
      <w:r>
        <w:t>ASIC</w:t>
      </w:r>
      <w:r w:rsidRPr="004A6878">
        <w:t xml:space="preserve"> refer the </w:t>
      </w:r>
      <w:r>
        <w:t>direction</w:t>
      </w:r>
      <w:r w:rsidRPr="004A6878">
        <w:t xml:space="preserve"> to the Minister, </w:t>
      </w:r>
      <w:r>
        <w:t>ASIC</w:t>
      </w:r>
      <w:r w:rsidRPr="004A6878">
        <w:t xml:space="preserve"> must do so immediately</w:t>
      </w:r>
      <w:r>
        <w:t>.</w:t>
      </w:r>
    </w:p>
    <w:p w14:paraId="4D22F3D7" w14:textId="77777777" w:rsidR="003E7049" w:rsidRDefault="003E7049" w:rsidP="007F2648">
      <w:pPr>
        <w:pStyle w:val="subsection"/>
      </w:pPr>
      <w:r>
        <w:tab/>
        <w:t>(2)</w:t>
      </w:r>
      <w:r>
        <w:tab/>
        <w:t>The Minister may, if the Minister considers it appropriate after being referred the direction, request ASIC to vary or revoke the direction.</w:t>
      </w:r>
    </w:p>
    <w:p w14:paraId="50F16A67" w14:textId="77777777" w:rsidR="003E7049" w:rsidRPr="0047198C" w:rsidRDefault="003E7049" w:rsidP="007F2648">
      <w:pPr>
        <w:pStyle w:val="subsection"/>
      </w:pPr>
      <w:r>
        <w:tab/>
        <w:t>(3)</w:t>
      </w:r>
      <w:r>
        <w:tab/>
        <w:t>ASIC must comply with the request.</w:t>
      </w:r>
    </w:p>
    <w:p w14:paraId="588BCF74" w14:textId="77777777" w:rsidR="003E7049" w:rsidRDefault="003E7049" w:rsidP="007F2648">
      <w:pPr>
        <w:pStyle w:val="subsection"/>
      </w:pPr>
      <w:r w:rsidRPr="0047402B">
        <w:tab/>
        <w:t>(</w:t>
      </w:r>
      <w:r>
        <w:t>4</w:t>
      </w:r>
      <w:r w:rsidRPr="0047402B">
        <w:t>)</w:t>
      </w:r>
      <w:r w:rsidRPr="0047402B">
        <w:tab/>
        <w:t xml:space="preserve">A </w:t>
      </w:r>
      <w:r>
        <w:t>request</w:t>
      </w:r>
      <w:r w:rsidRPr="0047402B">
        <w:t xml:space="preserve"> under </w:t>
      </w:r>
      <w:r w:rsidR="00054991">
        <w:t>subsection (</w:t>
      </w:r>
      <w:r>
        <w:t>2</w:t>
      </w:r>
      <w:r w:rsidRPr="0047402B">
        <w:t>) is not a legislative instrument</w:t>
      </w:r>
      <w:r>
        <w:t>.</w:t>
      </w:r>
    </w:p>
    <w:p w14:paraId="06A26D69" w14:textId="77777777" w:rsidR="003E7049" w:rsidRPr="0056112D" w:rsidRDefault="003E7049" w:rsidP="007F2648">
      <w:pPr>
        <w:pStyle w:val="SubsectionHead"/>
      </w:pPr>
      <w:r>
        <w:t>Variations and revocations</w:t>
      </w:r>
    </w:p>
    <w:p w14:paraId="204C0793" w14:textId="77777777" w:rsidR="003E7049" w:rsidRDefault="003E7049" w:rsidP="007F2648">
      <w:pPr>
        <w:pStyle w:val="subsection"/>
      </w:pPr>
      <w:r w:rsidRPr="0047402B">
        <w:tab/>
        <w:t>(</w:t>
      </w:r>
      <w:r>
        <w:t>5</w:t>
      </w:r>
      <w:r w:rsidRPr="0047402B">
        <w:t>)</w:t>
      </w:r>
      <w:r w:rsidRPr="0047402B">
        <w:tab/>
        <w:t>ASIC</w:t>
      </w:r>
      <w:r>
        <w:t xml:space="preserve"> </w:t>
      </w:r>
      <w:r w:rsidRPr="0047402B">
        <w:t>may</w:t>
      </w:r>
      <w:r>
        <w:t xml:space="preserve"> vary or revoke a</w:t>
      </w:r>
      <w:r w:rsidRPr="00D06118">
        <w:t xml:space="preserve"> direction</w:t>
      </w:r>
      <w:r>
        <w:t xml:space="preserve"> given under </w:t>
      </w:r>
      <w:r w:rsidR="00054991">
        <w:t>subsection 8</w:t>
      </w:r>
      <w:r>
        <w:t>23D(1):</w:t>
      </w:r>
    </w:p>
    <w:p w14:paraId="1FCB4F3F" w14:textId="77777777" w:rsidR="003E7049" w:rsidRDefault="003E7049" w:rsidP="007F2648">
      <w:pPr>
        <w:pStyle w:val="paragraph"/>
      </w:pPr>
      <w:r>
        <w:tab/>
        <w:t>(a)</w:t>
      </w:r>
      <w:r>
        <w:tab/>
      </w:r>
      <w:r w:rsidRPr="0029365B">
        <w:t>in like manner</w:t>
      </w:r>
      <w:r>
        <w:t>;</w:t>
      </w:r>
      <w:r w:rsidRPr="0029365B">
        <w:t xml:space="preserve"> and</w:t>
      </w:r>
    </w:p>
    <w:p w14:paraId="55ABEA3E" w14:textId="77777777" w:rsidR="003E7049" w:rsidRDefault="003E7049" w:rsidP="007F2648">
      <w:pPr>
        <w:pStyle w:val="paragraph"/>
      </w:pPr>
      <w:r>
        <w:tab/>
        <w:t>(b)</w:t>
      </w:r>
      <w:r>
        <w:tab/>
      </w:r>
      <w:r w:rsidRPr="0029365B">
        <w:t>subject to like conditions</w:t>
      </w:r>
      <w:r>
        <w:t xml:space="preserve">, except if a condition is contrary to a request under </w:t>
      </w:r>
      <w:r w:rsidR="00054991">
        <w:t>subsection (</w:t>
      </w:r>
      <w:r>
        <w:t>2) of this section;</w:t>
      </w:r>
    </w:p>
    <w:p w14:paraId="3F463BDE" w14:textId="77777777" w:rsidR="003E7049" w:rsidRDefault="003E7049" w:rsidP="007F2648">
      <w:pPr>
        <w:pStyle w:val="subsection2"/>
      </w:pPr>
      <w:r w:rsidRPr="0029365B">
        <w:t xml:space="preserve">(see subsection 33(3) of the </w:t>
      </w:r>
      <w:r w:rsidRPr="0029365B">
        <w:rPr>
          <w:i/>
        </w:rPr>
        <w:t>Acts Interpretation Act 1901</w:t>
      </w:r>
      <w:r w:rsidRPr="0029365B">
        <w:t>)</w:t>
      </w:r>
      <w:r>
        <w:t>.</w:t>
      </w:r>
    </w:p>
    <w:p w14:paraId="04738A58" w14:textId="77777777" w:rsidR="003E7049" w:rsidRPr="000E0577" w:rsidRDefault="003E7049" w:rsidP="007F2648">
      <w:pPr>
        <w:pStyle w:val="SubsectionHead"/>
      </w:pPr>
      <w:r>
        <w:t>Notifying other affected persons</w:t>
      </w:r>
    </w:p>
    <w:p w14:paraId="5F8F0B83" w14:textId="77777777" w:rsidR="003E7049" w:rsidRDefault="00D9007F" w:rsidP="007F2648">
      <w:pPr>
        <w:pStyle w:val="subsection"/>
      </w:pPr>
      <w:r>
        <w:tab/>
        <w:t>(6)</w:t>
      </w:r>
      <w:r>
        <w:tab/>
      </w:r>
      <w:r w:rsidR="003E7049">
        <w:t>As soon as practicable after:</w:t>
      </w:r>
    </w:p>
    <w:p w14:paraId="0DB98D9D" w14:textId="77777777" w:rsidR="003E7049" w:rsidRDefault="003E7049" w:rsidP="007F2648">
      <w:pPr>
        <w:pStyle w:val="paragraph"/>
      </w:pPr>
      <w:r>
        <w:tab/>
        <w:t>(a)</w:t>
      </w:r>
      <w:r>
        <w:tab/>
        <w:t xml:space="preserve">giving a direction under </w:t>
      </w:r>
      <w:r w:rsidR="00054991">
        <w:t>subsection 8</w:t>
      </w:r>
      <w:r>
        <w:t>23D(1) to a CS facility licensee; or</w:t>
      </w:r>
    </w:p>
    <w:p w14:paraId="227A7E87" w14:textId="77777777" w:rsidR="003E7049" w:rsidRDefault="003E7049" w:rsidP="007F2648">
      <w:pPr>
        <w:pStyle w:val="paragraph"/>
      </w:pPr>
      <w:r>
        <w:tab/>
        <w:t>(b)</w:t>
      </w:r>
      <w:r>
        <w:tab/>
        <w:t>varying or revoking such a direction;</w:t>
      </w:r>
    </w:p>
    <w:p w14:paraId="5054C740" w14:textId="77777777" w:rsidR="003E7049" w:rsidRDefault="003E7049" w:rsidP="007F2648">
      <w:pPr>
        <w:pStyle w:val="subsection2"/>
      </w:pPr>
      <w:r>
        <w:t>ASIC must give written notice of the direction, variation or revocation to:</w:t>
      </w:r>
    </w:p>
    <w:p w14:paraId="5F6CC3A8" w14:textId="77777777" w:rsidR="003E7049" w:rsidRDefault="003E7049" w:rsidP="007F2648">
      <w:pPr>
        <w:pStyle w:val="paragraph"/>
      </w:pPr>
      <w:r>
        <w:tab/>
        <w:t>(c)</w:t>
      </w:r>
      <w:r>
        <w:tab/>
      </w:r>
      <w:r w:rsidRPr="000E0577">
        <w:t>the operator of each financial market with which the facility has arrangements to provide services for transactions effected through the market</w:t>
      </w:r>
      <w:r>
        <w:t>; and</w:t>
      </w:r>
    </w:p>
    <w:p w14:paraId="6A9AE2F7" w14:textId="77777777" w:rsidR="003E7049" w:rsidRDefault="003E7049" w:rsidP="007F2648">
      <w:pPr>
        <w:pStyle w:val="paragraph"/>
      </w:pPr>
      <w:r>
        <w:tab/>
        <w:t>(d)</w:t>
      </w:r>
      <w:r>
        <w:tab/>
      </w:r>
      <w:r w:rsidRPr="008023B9">
        <w:t xml:space="preserve">if the direction relates to </w:t>
      </w:r>
      <w:r>
        <w:t>one or more</w:t>
      </w:r>
      <w:r w:rsidRPr="008023B9">
        <w:t xml:space="preserve"> specified financial product</w:t>
      </w:r>
      <w:r>
        <w:t>s</w:t>
      </w:r>
      <w:r w:rsidRPr="008023B9">
        <w:t>—</w:t>
      </w:r>
      <w:r>
        <w:t>each</w:t>
      </w:r>
      <w:r w:rsidRPr="008023B9">
        <w:t xml:space="preserve"> issuer of th</w:t>
      </w:r>
      <w:r>
        <w:t>ose</w:t>
      </w:r>
      <w:r w:rsidRPr="008023B9">
        <w:t xml:space="preserve"> product</w:t>
      </w:r>
      <w:r>
        <w:t>s; and</w:t>
      </w:r>
    </w:p>
    <w:p w14:paraId="5301FCE3" w14:textId="77777777" w:rsidR="003E7049" w:rsidRDefault="003E7049" w:rsidP="007F2648">
      <w:pPr>
        <w:pStyle w:val="paragraph"/>
      </w:pPr>
      <w:r>
        <w:tab/>
        <w:t>(e)</w:t>
      </w:r>
      <w:r>
        <w:tab/>
        <w:t>the Reserve Bank.</w:t>
      </w:r>
    </w:p>
    <w:p w14:paraId="0E4F8488" w14:textId="77777777" w:rsidR="003E7049" w:rsidRDefault="00700FE6" w:rsidP="007F2648">
      <w:pPr>
        <w:pStyle w:val="ItemHead"/>
      </w:pPr>
      <w:r>
        <w:t>78</w:t>
      </w:r>
      <w:r w:rsidR="003E7049">
        <w:t xml:space="preserve">  </w:t>
      </w:r>
      <w:r w:rsidR="00F84FF9">
        <w:t>Section 9</w:t>
      </w:r>
      <w:r w:rsidR="003E7049">
        <w:t>04G</w:t>
      </w:r>
    </w:p>
    <w:p w14:paraId="1B9C16BF" w14:textId="77777777" w:rsidR="003E7049" w:rsidRDefault="003E7049" w:rsidP="007F2648">
      <w:pPr>
        <w:pStyle w:val="Item"/>
      </w:pPr>
      <w:r>
        <w:t>Repeal the section, substitute:</w:t>
      </w:r>
    </w:p>
    <w:p w14:paraId="4E215FD9" w14:textId="77777777" w:rsidR="003E7049" w:rsidRDefault="003E7049" w:rsidP="007F2648">
      <w:pPr>
        <w:pStyle w:val="ActHead5"/>
      </w:pPr>
      <w:bookmarkStart w:id="86" w:name="_Toc152771143"/>
      <w:r w:rsidRPr="007A224F">
        <w:rPr>
          <w:rStyle w:val="CharSectno"/>
        </w:rPr>
        <w:t>904G</w:t>
      </w:r>
      <w:r>
        <w:t xml:space="preserve">  ASIC’s directions power—</w:t>
      </w:r>
      <w:r w:rsidRPr="00C74319">
        <w:t>licensee</w:t>
      </w:r>
      <w:r>
        <w:t>s</w:t>
      </w:r>
      <w:r w:rsidRPr="00C74319">
        <w:t xml:space="preserve"> not complying with </w:t>
      </w:r>
      <w:r>
        <w:t xml:space="preserve">their </w:t>
      </w:r>
      <w:r w:rsidRPr="00C74319">
        <w:t>obligations</w:t>
      </w:r>
      <w:bookmarkEnd w:id="86"/>
    </w:p>
    <w:p w14:paraId="7166E617" w14:textId="77777777" w:rsidR="003E7049" w:rsidRDefault="003E7049" w:rsidP="007F2648">
      <w:pPr>
        <w:pStyle w:val="subsection"/>
      </w:pPr>
      <w:r>
        <w:tab/>
        <w:t>(1)</w:t>
      </w:r>
      <w:r>
        <w:tab/>
        <w:t>ASIC may, by written notice given to a</w:t>
      </w:r>
      <w:r w:rsidRPr="00C74319">
        <w:t xml:space="preserve"> derivative trade repository licensee</w:t>
      </w:r>
      <w:r>
        <w:t>, direct the licensee to:</w:t>
      </w:r>
    </w:p>
    <w:p w14:paraId="1395ED87" w14:textId="77777777" w:rsidR="003E7049" w:rsidRDefault="003E7049" w:rsidP="007F2648">
      <w:pPr>
        <w:pStyle w:val="paragraph"/>
      </w:pPr>
      <w:r>
        <w:tab/>
        <w:t>(a)</w:t>
      </w:r>
      <w:r>
        <w:tab/>
        <w:t xml:space="preserve">take one or more specified actions to </w:t>
      </w:r>
      <w:r w:rsidRPr="00C74319">
        <w:t>promote compliance by the licensee with</w:t>
      </w:r>
      <w:r>
        <w:t xml:space="preserve"> </w:t>
      </w:r>
      <w:r w:rsidRPr="00C74319">
        <w:t>its obligations as a derivative trade repository licensee</w:t>
      </w:r>
      <w:r>
        <w:t>; or</w:t>
      </w:r>
    </w:p>
    <w:p w14:paraId="79C6208B" w14:textId="77777777" w:rsidR="003E7049" w:rsidRDefault="003E7049" w:rsidP="007F2648">
      <w:pPr>
        <w:pStyle w:val="paragraph"/>
      </w:pPr>
      <w:r>
        <w:tab/>
        <w:t>(b)</w:t>
      </w:r>
      <w:r>
        <w:tab/>
        <w:t xml:space="preserve">refrain from taking one or more specified actions to </w:t>
      </w:r>
      <w:r w:rsidRPr="00C74319">
        <w:t>promote compliance by the licensee</w:t>
      </w:r>
      <w:r>
        <w:t xml:space="preserve"> with those obligations;</w:t>
      </w:r>
    </w:p>
    <w:p w14:paraId="40DB5FCB" w14:textId="77777777" w:rsidR="003E7049" w:rsidRDefault="003E7049" w:rsidP="007F2648">
      <w:pPr>
        <w:pStyle w:val="subsection2"/>
      </w:pPr>
      <w:r>
        <w:t xml:space="preserve">if </w:t>
      </w:r>
      <w:r w:rsidRPr="00140233">
        <w:t xml:space="preserve">ASIC </w:t>
      </w:r>
      <w:r>
        <w:t>considers that</w:t>
      </w:r>
      <w:r w:rsidRPr="00140233">
        <w:t xml:space="preserve"> </w:t>
      </w:r>
      <w:r>
        <w:t>the licensee is not complying with those obligations.</w:t>
      </w:r>
    </w:p>
    <w:p w14:paraId="3AF6CCC8" w14:textId="77777777" w:rsidR="003E7049" w:rsidRDefault="003E7049" w:rsidP="007F2648">
      <w:pPr>
        <w:pStyle w:val="subsection"/>
      </w:pPr>
      <w:r>
        <w:tab/>
        <w:t>(2)</w:t>
      </w:r>
      <w:r>
        <w:tab/>
        <w:t>The direction:</w:t>
      </w:r>
    </w:p>
    <w:p w14:paraId="291AECEC" w14:textId="77777777" w:rsidR="003E7049" w:rsidRDefault="003E7049" w:rsidP="007F2648">
      <w:pPr>
        <w:pStyle w:val="paragraph"/>
      </w:pPr>
      <w:r>
        <w:tab/>
        <w:t>(a)</w:t>
      </w:r>
      <w:r>
        <w:tab/>
        <w:t>must specify a reasonable time by which, or a reasonable period during which, it is to be complied with; and</w:t>
      </w:r>
    </w:p>
    <w:p w14:paraId="08FFF287" w14:textId="77777777" w:rsidR="003E7049" w:rsidRPr="001B5B7D" w:rsidRDefault="00D9007F" w:rsidP="007F2648">
      <w:pPr>
        <w:pStyle w:val="paragraph"/>
      </w:pPr>
      <w:r>
        <w:tab/>
        <w:t>(b)</w:t>
      </w:r>
      <w:r>
        <w:tab/>
      </w:r>
      <w:r w:rsidR="003E7049">
        <w:t>must include the reasons for the direction; and</w:t>
      </w:r>
    </w:p>
    <w:p w14:paraId="5E07E1E2" w14:textId="77777777" w:rsidR="003E7049" w:rsidRDefault="003E7049" w:rsidP="007F2648">
      <w:pPr>
        <w:pStyle w:val="paragraph"/>
      </w:pPr>
      <w:r>
        <w:tab/>
        <w:t>(c)</w:t>
      </w:r>
      <w:r>
        <w:tab/>
        <w:t xml:space="preserve">may deal with either or both of the matters in the paragraphs of </w:t>
      </w:r>
      <w:r w:rsidR="00054991">
        <w:t>subsection (</w:t>
      </w:r>
      <w:r>
        <w:t>1).</w:t>
      </w:r>
    </w:p>
    <w:p w14:paraId="6F7187D2" w14:textId="77777777" w:rsidR="003E7049" w:rsidRPr="008A028D" w:rsidRDefault="003E7049" w:rsidP="007F2648">
      <w:pPr>
        <w:pStyle w:val="subsection"/>
      </w:pPr>
      <w:r w:rsidRPr="008A028D">
        <w:tab/>
        <w:t>(</w:t>
      </w:r>
      <w:r>
        <w:t>3</w:t>
      </w:r>
      <w:r w:rsidRPr="008A028D">
        <w:t>)</w:t>
      </w:r>
      <w:r w:rsidRPr="008A028D">
        <w:tab/>
        <w:t>The licensee must comply with the direction</w:t>
      </w:r>
      <w:r w:rsidR="00EF7FF3">
        <w:t xml:space="preserve"> (even if under </w:t>
      </w:r>
      <w:r w:rsidR="00054991">
        <w:t>subsection 9</w:t>
      </w:r>
      <w:r w:rsidR="00EF7FF3">
        <w:t>04GA(1) the licensee has requested ASIC to refer the direction to the Minister)</w:t>
      </w:r>
      <w:r>
        <w:t>.</w:t>
      </w:r>
    </w:p>
    <w:p w14:paraId="717472A1" w14:textId="77777777" w:rsidR="003E7049" w:rsidRPr="008A028D" w:rsidRDefault="003E7049" w:rsidP="007F2648">
      <w:pPr>
        <w:pStyle w:val="notetext"/>
      </w:pPr>
      <w:r w:rsidRPr="008A028D">
        <w:t>Note:</w:t>
      </w:r>
      <w:r w:rsidRPr="008A028D">
        <w:tab/>
        <w:t>Failure to comply with this subsection is an offence (see sub</w:t>
      </w:r>
      <w:r w:rsidR="00F84FF9">
        <w:t>section 1</w:t>
      </w:r>
      <w:r w:rsidRPr="008A028D">
        <w:t>311(1))</w:t>
      </w:r>
      <w:r>
        <w:t>.</w:t>
      </w:r>
    </w:p>
    <w:p w14:paraId="1B5E87B2" w14:textId="77777777" w:rsidR="003E7049" w:rsidRDefault="003E7049" w:rsidP="007F2648">
      <w:pPr>
        <w:pStyle w:val="subsection"/>
      </w:pPr>
      <w:r w:rsidRPr="008A028D">
        <w:tab/>
      </w:r>
      <w:r>
        <w:t>(4)</w:t>
      </w:r>
      <w:r w:rsidRPr="008A028D">
        <w:tab/>
        <w:t xml:space="preserve">If </w:t>
      </w:r>
      <w:r>
        <w:t>the licensee</w:t>
      </w:r>
      <w:r w:rsidRPr="008A028D">
        <w:t xml:space="preserve"> fails to comply with </w:t>
      </w:r>
      <w:r>
        <w:t>the</w:t>
      </w:r>
      <w:r w:rsidRPr="008A028D">
        <w:t xml:space="preserve"> direction, </w:t>
      </w:r>
      <w:r>
        <w:t>ASIC</w:t>
      </w:r>
      <w:r w:rsidRPr="008A028D">
        <w:t xml:space="preserve"> may apply to the Court for, and the Court may make, an order that the licensee comply with the direction</w:t>
      </w:r>
      <w:r>
        <w:t>.</w:t>
      </w:r>
    </w:p>
    <w:p w14:paraId="14887F39" w14:textId="77777777" w:rsidR="003E7049" w:rsidRPr="00420780" w:rsidRDefault="003E7049" w:rsidP="007F2648">
      <w:pPr>
        <w:pStyle w:val="ActHead5"/>
      </w:pPr>
      <w:bookmarkStart w:id="87" w:name="_Toc152771144"/>
      <w:r w:rsidRPr="007A224F">
        <w:rPr>
          <w:rStyle w:val="CharSectno"/>
        </w:rPr>
        <w:t>904GA</w:t>
      </w:r>
      <w:r>
        <w:t xml:space="preserve">  Matters relating to ASIC directions to </w:t>
      </w:r>
      <w:r w:rsidRPr="00C74319">
        <w:t>licensee</w:t>
      </w:r>
      <w:r>
        <w:t>s</w:t>
      </w:r>
      <w:r w:rsidRPr="00C74319">
        <w:t xml:space="preserve"> not complying with </w:t>
      </w:r>
      <w:r>
        <w:t xml:space="preserve">their </w:t>
      </w:r>
      <w:r w:rsidRPr="00C74319">
        <w:t>obligations</w:t>
      </w:r>
      <w:bookmarkEnd w:id="87"/>
    </w:p>
    <w:p w14:paraId="53857317" w14:textId="77777777" w:rsidR="003E7049" w:rsidRPr="00ED0830" w:rsidRDefault="003E7049" w:rsidP="007F2648">
      <w:pPr>
        <w:pStyle w:val="SubsectionHead"/>
      </w:pPr>
      <w:r>
        <w:t>Referrals to the Minister</w:t>
      </w:r>
    </w:p>
    <w:p w14:paraId="419D1AD6" w14:textId="77777777" w:rsidR="003E7049" w:rsidRDefault="003E7049" w:rsidP="007F2648">
      <w:pPr>
        <w:pStyle w:val="subsection"/>
      </w:pPr>
      <w:r w:rsidRPr="004A6878">
        <w:tab/>
        <w:t>(</w:t>
      </w:r>
      <w:r>
        <w:t>1</w:t>
      </w:r>
      <w:r w:rsidRPr="004A6878">
        <w:t>)</w:t>
      </w:r>
      <w:r w:rsidRPr="004A6878">
        <w:tab/>
        <w:t xml:space="preserve">If, at any time after </w:t>
      </w:r>
      <w:r>
        <w:t xml:space="preserve">a </w:t>
      </w:r>
      <w:r w:rsidRPr="00C74319">
        <w:t>derivative trade repository licensee</w:t>
      </w:r>
      <w:r>
        <w:t xml:space="preserve"> receives</w:t>
      </w:r>
      <w:r w:rsidRPr="004A6878">
        <w:t xml:space="preserve"> </w:t>
      </w:r>
      <w:r>
        <w:t xml:space="preserve">a direction under </w:t>
      </w:r>
      <w:r w:rsidR="00054991">
        <w:t>subsection 9</w:t>
      </w:r>
      <w:r>
        <w:t>04G(1)</w:t>
      </w:r>
      <w:r w:rsidRPr="004A6878">
        <w:t xml:space="preserve">, the licensee requests in writing that </w:t>
      </w:r>
      <w:r>
        <w:t>ASIC</w:t>
      </w:r>
      <w:r w:rsidRPr="004A6878">
        <w:t xml:space="preserve"> refer the </w:t>
      </w:r>
      <w:r>
        <w:t>direction</w:t>
      </w:r>
      <w:r w:rsidRPr="004A6878">
        <w:t xml:space="preserve"> to the Minister, </w:t>
      </w:r>
      <w:r>
        <w:t>ASIC</w:t>
      </w:r>
      <w:r w:rsidRPr="004A6878">
        <w:t xml:space="preserve"> must do so immediately</w:t>
      </w:r>
      <w:r>
        <w:t>.</w:t>
      </w:r>
    </w:p>
    <w:p w14:paraId="431B69A5" w14:textId="77777777" w:rsidR="003E7049" w:rsidRDefault="003E7049" w:rsidP="007F2648">
      <w:pPr>
        <w:pStyle w:val="subsection"/>
      </w:pPr>
      <w:r>
        <w:tab/>
        <w:t>(2)</w:t>
      </w:r>
      <w:r>
        <w:tab/>
        <w:t>The Minister may, if the Minister considers it appropriate after being referred the direction, request ASIC to vary or revoke the direction.</w:t>
      </w:r>
    </w:p>
    <w:p w14:paraId="0DB0B9FC" w14:textId="77777777" w:rsidR="003E7049" w:rsidRPr="0047198C" w:rsidRDefault="003E7049" w:rsidP="007F2648">
      <w:pPr>
        <w:pStyle w:val="subsection"/>
      </w:pPr>
      <w:r>
        <w:tab/>
        <w:t>(3)</w:t>
      </w:r>
      <w:r>
        <w:tab/>
        <w:t>ASIC must comply with the request.</w:t>
      </w:r>
    </w:p>
    <w:p w14:paraId="4FDBA042" w14:textId="77777777" w:rsidR="003E7049" w:rsidRDefault="003E7049" w:rsidP="007F2648">
      <w:pPr>
        <w:pStyle w:val="subsection"/>
      </w:pPr>
      <w:r w:rsidRPr="0047402B">
        <w:tab/>
        <w:t>(</w:t>
      </w:r>
      <w:r>
        <w:t>4</w:t>
      </w:r>
      <w:r w:rsidRPr="0047402B">
        <w:t>)</w:t>
      </w:r>
      <w:r w:rsidRPr="0047402B">
        <w:tab/>
        <w:t xml:space="preserve">A </w:t>
      </w:r>
      <w:r>
        <w:t>request</w:t>
      </w:r>
      <w:r w:rsidRPr="0047402B">
        <w:t xml:space="preserve"> under </w:t>
      </w:r>
      <w:r w:rsidR="00054991">
        <w:t>subsection (</w:t>
      </w:r>
      <w:r>
        <w:t>2</w:t>
      </w:r>
      <w:r w:rsidRPr="0047402B">
        <w:t>) is not a legislative instrument</w:t>
      </w:r>
      <w:r>
        <w:t>.</w:t>
      </w:r>
    </w:p>
    <w:p w14:paraId="379FE828" w14:textId="77777777" w:rsidR="003E7049" w:rsidRPr="0056112D" w:rsidRDefault="003E7049" w:rsidP="007F2648">
      <w:pPr>
        <w:pStyle w:val="SubsectionHead"/>
      </w:pPr>
      <w:r>
        <w:t>Variations and revocations</w:t>
      </w:r>
    </w:p>
    <w:p w14:paraId="0C9A1AC1" w14:textId="77777777" w:rsidR="003E7049" w:rsidRDefault="003E7049" w:rsidP="007F2648">
      <w:pPr>
        <w:pStyle w:val="subsection"/>
      </w:pPr>
      <w:r w:rsidRPr="0047402B">
        <w:tab/>
        <w:t>(</w:t>
      </w:r>
      <w:r>
        <w:t>5</w:t>
      </w:r>
      <w:r w:rsidRPr="0047402B">
        <w:t>)</w:t>
      </w:r>
      <w:r w:rsidRPr="0047402B">
        <w:tab/>
        <w:t>ASIC</w:t>
      </w:r>
      <w:r>
        <w:t xml:space="preserve"> </w:t>
      </w:r>
      <w:r w:rsidRPr="0047402B">
        <w:t>may</w:t>
      </w:r>
      <w:r>
        <w:t xml:space="preserve"> vary or revoke a</w:t>
      </w:r>
      <w:r w:rsidRPr="00D06118">
        <w:t xml:space="preserve"> direction</w:t>
      </w:r>
      <w:r>
        <w:t xml:space="preserve"> given under </w:t>
      </w:r>
      <w:r w:rsidR="00054991">
        <w:t>subsection 9</w:t>
      </w:r>
      <w:r>
        <w:t>04G(1):</w:t>
      </w:r>
    </w:p>
    <w:p w14:paraId="0F0117E3" w14:textId="77777777" w:rsidR="003E7049" w:rsidRDefault="003E7049" w:rsidP="007F2648">
      <w:pPr>
        <w:pStyle w:val="paragraph"/>
      </w:pPr>
      <w:r>
        <w:tab/>
        <w:t>(a)</w:t>
      </w:r>
      <w:r>
        <w:tab/>
      </w:r>
      <w:r w:rsidRPr="0029365B">
        <w:t>in like manner</w:t>
      </w:r>
      <w:r>
        <w:t>;</w:t>
      </w:r>
      <w:r w:rsidRPr="0029365B">
        <w:t xml:space="preserve"> and</w:t>
      </w:r>
    </w:p>
    <w:p w14:paraId="37FE14AA" w14:textId="77777777" w:rsidR="003E7049" w:rsidRDefault="003E7049" w:rsidP="007F2648">
      <w:pPr>
        <w:pStyle w:val="paragraph"/>
      </w:pPr>
      <w:r>
        <w:tab/>
        <w:t>(b)</w:t>
      </w:r>
      <w:r>
        <w:tab/>
      </w:r>
      <w:r w:rsidRPr="0029365B">
        <w:t>subject to like conditions</w:t>
      </w:r>
      <w:r>
        <w:t xml:space="preserve">, except if a condition is contrary to a request under </w:t>
      </w:r>
      <w:r w:rsidR="00054991">
        <w:t>subsection (</w:t>
      </w:r>
      <w:r>
        <w:t>2) of this section;</w:t>
      </w:r>
    </w:p>
    <w:p w14:paraId="296B9640" w14:textId="77777777" w:rsidR="003E7049" w:rsidRDefault="003E7049" w:rsidP="007F2648">
      <w:pPr>
        <w:pStyle w:val="subsection2"/>
      </w:pPr>
      <w:r w:rsidRPr="0029365B">
        <w:t xml:space="preserve">(see subsection 33(3) of the </w:t>
      </w:r>
      <w:r w:rsidRPr="0029365B">
        <w:rPr>
          <w:i/>
        </w:rPr>
        <w:t>Acts Interpretation Act 1901</w:t>
      </w:r>
      <w:r w:rsidRPr="0029365B">
        <w:t>)</w:t>
      </w:r>
      <w:r>
        <w:t>.</w:t>
      </w:r>
    </w:p>
    <w:p w14:paraId="1F6FDC96" w14:textId="77777777" w:rsidR="003E7049" w:rsidRPr="000E0577" w:rsidRDefault="003E7049" w:rsidP="007F2648">
      <w:pPr>
        <w:pStyle w:val="SubsectionHead"/>
      </w:pPr>
      <w:r>
        <w:t>Notifying other affected persons</w:t>
      </w:r>
    </w:p>
    <w:p w14:paraId="216E16F9" w14:textId="77777777" w:rsidR="003E7049" w:rsidRDefault="00D9007F" w:rsidP="007F2648">
      <w:pPr>
        <w:pStyle w:val="subsection"/>
      </w:pPr>
      <w:r>
        <w:tab/>
        <w:t>(6)</w:t>
      </w:r>
      <w:r>
        <w:tab/>
      </w:r>
      <w:r w:rsidR="003E7049">
        <w:t>As soon as practicable after:</w:t>
      </w:r>
    </w:p>
    <w:p w14:paraId="177415F1" w14:textId="77777777" w:rsidR="003E7049" w:rsidRDefault="003E7049" w:rsidP="007F2648">
      <w:pPr>
        <w:pStyle w:val="paragraph"/>
      </w:pPr>
      <w:r>
        <w:tab/>
        <w:t>(a)</w:t>
      </w:r>
      <w:r>
        <w:tab/>
        <w:t xml:space="preserve">giving a direction under </w:t>
      </w:r>
      <w:r w:rsidR="00054991">
        <w:t>subsection 9</w:t>
      </w:r>
      <w:r>
        <w:t xml:space="preserve">04G(1) to a </w:t>
      </w:r>
      <w:r w:rsidRPr="00C74319">
        <w:t>derivative trade repository licensee</w:t>
      </w:r>
      <w:r>
        <w:t>; or</w:t>
      </w:r>
    </w:p>
    <w:p w14:paraId="5B7A7CF7" w14:textId="77777777" w:rsidR="003E7049" w:rsidRDefault="003E7049" w:rsidP="007F2648">
      <w:pPr>
        <w:pStyle w:val="paragraph"/>
      </w:pPr>
      <w:r>
        <w:tab/>
        <w:t>(b)</w:t>
      </w:r>
      <w:r>
        <w:tab/>
        <w:t>varying or revoking such a direction;</w:t>
      </w:r>
    </w:p>
    <w:p w14:paraId="0518F556" w14:textId="77777777" w:rsidR="003E7049" w:rsidRDefault="003E7049" w:rsidP="007F2648">
      <w:pPr>
        <w:pStyle w:val="subsection2"/>
      </w:pPr>
      <w:r>
        <w:t>ASIC must give written notice of the direction, variation or revocation to:</w:t>
      </w:r>
    </w:p>
    <w:p w14:paraId="2988A369" w14:textId="77777777" w:rsidR="003E7049" w:rsidRDefault="003E7049" w:rsidP="007F2648">
      <w:pPr>
        <w:pStyle w:val="paragraph"/>
      </w:pPr>
      <w:r>
        <w:tab/>
        <w:t>(c)</w:t>
      </w:r>
      <w:r>
        <w:tab/>
      </w:r>
      <w:r w:rsidRPr="00D907D0">
        <w:t>the operator of each financial market</w:t>
      </w:r>
      <w:r>
        <w:t xml:space="preserve"> </w:t>
      </w:r>
      <w:r w:rsidRPr="00D907D0">
        <w:t>with which the licensed derivative trade repository has arrangements to provide services relating to derivative trade data</w:t>
      </w:r>
      <w:r>
        <w:t>;</w:t>
      </w:r>
      <w:r w:rsidRPr="00D907D0">
        <w:t xml:space="preserve"> and</w:t>
      </w:r>
    </w:p>
    <w:p w14:paraId="79F1AB56" w14:textId="77777777" w:rsidR="003E7049" w:rsidRDefault="003E7049" w:rsidP="007F2648">
      <w:pPr>
        <w:pStyle w:val="paragraph"/>
      </w:pPr>
      <w:r>
        <w:tab/>
        <w:t>(d)</w:t>
      </w:r>
      <w:r>
        <w:tab/>
        <w:t>the operator</w:t>
      </w:r>
      <w:r w:rsidRPr="00D907D0">
        <w:t xml:space="preserve"> of each clearing and settlement facility</w:t>
      </w:r>
      <w:r>
        <w:t xml:space="preserve"> </w:t>
      </w:r>
      <w:r w:rsidRPr="00D907D0">
        <w:t xml:space="preserve">with which </w:t>
      </w:r>
      <w:r>
        <w:t>that</w:t>
      </w:r>
      <w:r w:rsidRPr="00D907D0">
        <w:t xml:space="preserve"> repository has arrangements to provide services relating to derivative trade data</w:t>
      </w:r>
      <w:r>
        <w:t>.</w:t>
      </w:r>
    </w:p>
    <w:p w14:paraId="47470B49" w14:textId="77777777" w:rsidR="003E7049" w:rsidRDefault="00700FE6" w:rsidP="007F2648">
      <w:pPr>
        <w:pStyle w:val="ItemHead"/>
      </w:pPr>
      <w:r>
        <w:t>79</w:t>
      </w:r>
      <w:r w:rsidR="003E7049">
        <w:t xml:space="preserve">  Section 1042E</w:t>
      </w:r>
    </w:p>
    <w:p w14:paraId="0B88D1E7" w14:textId="77777777" w:rsidR="003E7049" w:rsidRDefault="003E7049" w:rsidP="007F2648">
      <w:pPr>
        <w:pStyle w:val="Item"/>
      </w:pPr>
      <w:r>
        <w:t>Omit “794D(2)”, substitute “794D(1)”.</w:t>
      </w:r>
    </w:p>
    <w:p w14:paraId="1AE9515A" w14:textId="77777777" w:rsidR="003E7049" w:rsidRDefault="00700FE6" w:rsidP="007F2648">
      <w:pPr>
        <w:pStyle w:val="ItemHead"/>
      </w:pPr>
      <w:r>
        <w:t>80</w:t>
      </w:r>
      <w:r w:rsidR="003E7049">
        <w:t xml:space="preserve">  </w:t>
      </w:r>
      <w:r w:rsidR="005712CE">
        <w:t>Before</w:t>
      </w:r>
      <w:r w:rsidR="003E7049">
        <w:t xml:space="preserve"> </w:t>
      </w:r>
      <w:r w:rsidR="007259AC">
        <w:t>paragraph 1</w:t>
      </w:r>
      <w:r w:rsidR="003E7049">
        <w:t>317C(gc</w:t>
      </w:r>
      <w:r w:rsidR="006F1471">
        <w:t>a</w:t>
      </w:r>
      <w:r w:rsidR="003E7049">
        <w:t>)</w:t>
      </w:r>
    </w:p>
    <w:p w14:paraId="03E2B9A6" w14:textId="77777777" w:rsidR="003E7049" w:rsidRDefault="003E7049" w:rsidP="007F2648">
      <w:pPr>
        <w:pStyle w:val="Item"/>
      </w:pPr>
      <w:r>
        <w:t>Insert:</w:t>
      </w:r>
    </w:p>
    <w:p w14:paraId="2BF8C184" w14:textId="77777777" w:rsidR="003E7049" w:rsidRPr="002B12F1" w:rsidRDefault="003E7049" w:rsidP="007F2648">
      <w:pPr>
        <w:pStyle w:val="paragraph"/>
      </w:pPr>
      <w:r>
        <w:tab/>
        <w:t>(</w:t>
      </w:r>
      <w:r w:rsidRPr="00404E22">
        <w:t>gc</w:t>
      </w:r>
      <w:r>
        <w:t>aa</w:t>
      </w:r>
      <w:r w:rsidR="000D78B4">
        <w:t>a</w:t>
      </w:r>
      <w:r>
        <w:t>)</w:t>
      </w:r>
      <w:r>
        <w:tab/>
        <w:t xml:space="preserve">a decision by the Minister under </w:t>
      </w:r>
      <w:r w:rsidR="00054991">
        <w:t>subsection 7</w:t>
      </w:r>
      <w:r>
        <w:t xml:space="preserve">94DA(2) to </w:t>
      </w:r>
      <w:r w:rsidRPr="00404E22">
        <w:t>request</w:t>
      </w:r>
      <w:r>
        <w:t xml:space="preserve"> ASIC to vary or revoke a direction given under </w:t>
      </w:r>
      <w:r w:rsidR="00054991">
        <w:t>subsection 7</w:t>
      </w:r>
      <w:r>
        <w:t>94D(1); or</w:t>
      </w:r>
    </w:p>
    <w:p w14:paraId="01249EE0" w14:textId="77777777" w:rsidR="003E7049" w:rsidRDefault="00700FE6" w:rsidP="007F2648">
      <w:pPr>
        <w:pStyle w:val="ItemHead"/>
      </w:pPr>
      <w:r>
        <w:t>81</w:t>
      </w:r>
      <w:r w:rsidR="003E7049">
        <w:t xml:space="preserve">  </w:t>
      </w:r>
      <w:r w:rsidR="004903CF">
        <w:t xml:space="preserve">In the appropriate position in </w:t>
      </w:r>
      <w:r w:rsidR="00314EBE">
        <w:t>section</w:t>
      </w:r>
      <w:r w:rsidR="003E7049">
        <w:t> 1317C</w:t>
      </w:r>
    </w:p>
    <w:p w14:paraId="74EFBA82" w14:textId="77777777" w:rsidR="003E7049" w:rsidRDefault="003E7049" w:rsidP="007F2648">
      <w:pPr>
        <w:pStyle w:val="Item"/>
      </w:pPr>
      <w:r>
        <w:t>Insert:</w:t>
      </w:r>
    </w:p>
    <w:p w14:paraId="2BD303D7" w14:textId="77777777" w:rsidR="003E7049" w:rsidRPr="002B12F1" w:rsidRDefault="003E7049" w:rsidP="007F2648">
      <w:pPr>
        <w:pStyle w:val="paragraph"/>
      </w:pPr>
      <w:r>
        <w:tab/>
        <w:t>(</w:t>
      </w:r>
      <w:r w:rsidRPr="00404E22">
        <w:t>gc</w:t>
      </w:r>
      <w:r w:rsidR="00314EBE">
        <w:t>cb</w:t>
      </w:r>
      <w:r>
        <w:t>)</w:t>
      </w:r>
      <w:r>
        <w:tab/>
        <w:t xml:space="preserve">a decision by the Minister under </w:t>
      </w:r>
      <w:r w:rsidR="00054991">
        <w:t>subsection 8</w:t>
      </w:r>
      <w:r>
        <w:t xml:space="preserve">23DA(2) to </w:t>
      </w:r>
      <w:r w:rsidRPr="00404E22">
        <w:t>request</w:t>
      </w:r>
      <w:r>
        <w:t xml:space="preserve"> ASIC to vary or revoke a direction given under </w:t>
      </w:r>
      <w:r w:rsidR="00054991">
        <w:t>subsection 8</w:t>
      </w:r>
      <w:r>
        <w:t>23D(1); or</w:t>
      </w:r>
    </w:p>
    <w:p w14:paraId="594722CD" w14:textId="77777777" w:rsidR="003E7049" w:rsidRDefault="00700FE6" w:rsidP="007F2648">
      <w:pPr>
        <w:pStyle w:val="ItemHead"/>
      </w:pPr>
      <w:r>
        <w:t>82</w:t>
      </w:r>
      <w:r w:rsidR="003E7049">
        <w:t xml:space="preserve">  After </w:t>
      </w:r>
      <w:r w:rsidR="007259AC">
        <w:t>paragraph 1</w:t>
      </w:r>
      <w:r w:rsidR="003E7049">
        <w:t>317C(gdc)</w:t>
      </w:r>
    </w:p>
    <w:p w14:paraId="190EE831" w14:textId="77777777" w:rsidR="003E7049" w:rsidRDefault="003E7049" w:rsidP="007F2648">
      <w:pPr>
        <w:pStyle w:val="Item"/>
      </w:pPr>
      <w:r>
        <w:t>Insert:</w:t>
      </w:r>
    </w:p>
    <w:p w14:paraId="6BEE71D8" w14:textId="77777777" w:rsidR="003E7049" w:rsidRDefault="003E7049" w:rsidP="007F2648">
      <w:pPr>
        <w:pStyle w:val="paragraph"/>
      </w:pPr>
      <w:r>
        <w:tab/>
        <w:t>(</w:t>
      </w:r>
      <w:r w:rsidRPr="00404E22">
        <w:t>gd</w:t>
      </w:r>
      <w:r>
        <w:t>ca)</w:t>
      </w:r>
      <w:r>
        <w:tab/>
        <w:t xml:space="preserve">a decision by the Minister under </w:t>
      </w:r>
      <w:r w:rsidR="00054991">
        <w:t>subsection 9</w:t>
      </w:r>
      <w:r>
        <w:t xml:space="preserve">04GA(2) to </w:t>
      </w:r>
      <w:r w:rsidRPr="00404E22">
        <w:t>request</w:t>
      </w:r>
      <w:r>
        <w:t xml:space="preserve"> ASIC to vary or revoke a direction given under </w:t>
      </w:r>
      <w:r w:rsidR="00054991">
        <w:t>subsection 9</w:t>
      </w:r>
      <w:r>
        <w:t>04G(1); or</w:t>
      </w:r>
    </w:p>
    <w:p w14:paraId="359267B3" w14:textId="77777777" w:rsidR="003E7049" w:rsidRDefault="00700FE6" w:rsidP="007F2648">
      <w:pPr>
        <w:pStyle w:val="ItemHead"/>
      </w:pPr>
      <w:r>
        <w:t>83</w:t>
      </w:r>
      <w:r w:rsidR="003E7049">
        <w:t xml:space="preserve">  </w:t>
      </w:r>
      <w:r w:rsidR="00F84FF9">
        <w:t>Schedule 3</w:t>
      </w:r>
      <w:r w:rsidR="003E7049">
        <w:t xml:space="preserve"> (table item dealing with </w:t>
      </w:r>
      <w:r w:rsidR="00C906B3">
        <w:t>s</w:t>
      </w:r>
      <w:r w:rsidR="007259AC">
        <w:t>ubsection 8</w:t>
      </w:r>
      <w:r w:rsidR="003E7049" w:rsidRPr="001B649F">
        <w:t>23D(5)</w:t>
      </w:r>
      <w:r w:rsidR="003E7049">
        <w:t>)</w:t>
      </w:r>
    </w:p>
    <w:p w14:paraId="4CA11E29" w14:textId="77777777" w:rsidR="003E7049" w:rsidRDefault="003E7049" w:rsidP="007F2648">
      <w:pPr>
        <w:pStyle w:val="Item"/>
      </w:pPr>
      <w:r>
        <w:t>Omit “</w:t>
      </w:r>
      <w:r w:rsidRPr="001B649F">
        <w:t>823D(5)</w:t>
      </w:r>
      <w:r>
        <w:t>”, substitute “823D(4)”.</w:t>
      </w:r>
    </w:p>
    <w:p w14:paraId="5C0EE675" w14:textId="77777777" w:rsidR="003E7049" w:rsidRDefault="00700FE6" w:rsidP="007F2648">
      <w:pPr>
        <w:pStyle w:val="ItemHead"/>
      </w:pPr>
      <w:r>
        <w:t>84</w:t>
      </w:r>
      <w:r w:rsidR="003E7049">
        <w:t xml:space="preserve">  </w:t>
      </w:r>
      <w:r w:rsidR="00F84FF9">
        <w:t>Schedule 3</w:t>
      </w:r>
      <w:r w:rsidR="003E7049">
        <w:t xml:space="preserve"> (table item dealing with </w:t>
      </w:r>
      <w:r w:rsidR="00C906B3">
        <w:t>s</w:t>
      </w:r>
      <w:r w:rsidR="003E7049" w:rsidRPr="001B649F">
        <w:t>ub</w:t>
      </w:r>
      <w:r w:rsidR="00F84FF9">
        <w:t>section 9</w:t>
      </w:r>
      <w:r w:rsidR="003E7049" w:rsidRPr="001B4CE8">
        <w:t>04G(5)</w:t>
      </w:r>
      <w:r w:rsidR="003E7049">
        <w:t>)</w:t>
      </w:r>
    </w:p>
    <w:p w14:paraId="42ABEEFF" w14:textId="77777777" w:rsidR="003E7049" w:rsidRDefault="003E7049" w:rsidP="007F2648">
      <w:pPr>
        <w:pStyle w:val="Item"/>
      </w:pPr>
      <w:r>
        <w:t>Omit “</w:t>
      </w:r>
      <w:r w:rsidRPr="001B4CE8">
        <w:t>904G(5)</w:t>
      </w:r>
      <w:r>
        <w:t>”, substitute “</w:t>
      </w:r>
      <w:r w:rsidRPr="001B4CE8">
        <w:t>904G(</w:t>
      </w:r>
      <w:r>
        <w:t>3</w:t>
      </w:r>
      <w:r w:rsidRPr="001B4CE8">
        <w:t>)</w:t>
      </w:r>
      <w:r>
        <w:t>”.</w:t>
      </w:r>
    </w:p>
    <w:p w14:paraId="58FC73F8" w14:textId="77777777" w:rsidR="00CE6E39" w:rsidRDefault="00F84FF9" w:rsidP="007F2648">
      <w:pPr>
        <w:pStyle w:val="ActHead7"/>
        <w:pageBreakBefore/>
      </w:pPr>
      <w:bookmarkStart w:id="88" w:name="_Toc152771145"/>
      <w:r w:rsidRPr="007A224F">
        <w:rPr>
          <w:rStyle w:val="CharAmPartNo"/>
        </w:rPr>
        <w:t>Part 9</w:t>
      </w:r>
      <w:r w:rsidR="00CE6E39">
        <w:t>—</w:t>
      </w:r>
      <w:r w:rsidR="00CE6E39" w:rsidRPr="007A224F">
        <w:rPr>
          <w:rStyle w:val="CharAmPartText"/>
        </w:rPr>
        <w:t>Enhancing regulator powers for CS facility licensees</w:t>
      </w:r>
      <w:bookmarkEnd w:id="88"/>
    </w:p>
    <w:p w14:paraId="67F9C7EF" w14:textId="77777777" w:rsidR="00CE6E39" w:rsidRPr="00B70CDC" w:rsidRDefault="00054991" w:rsidP="007F2648">
      <w:pPr>
        <w:pStyle w:val="ActHead8"/>
      </w:pPr>
      <w:bookmarkStart w:id="89" w:name="_Toc152771146"/>
      <w:r>
        <w:t>Division 1</w:t>
      </w:r>
      <w:r w:rsidR="00CE6E39">
        <w:t>—Main amendments</w:t>
      </w:r>
      <w:bookmarkEnd w:id="89"/>
    </w:p>
    <w:p w14:paraId="747809AB" w14:textId="77777777" w:rsidR="00CE6E39" w:rsidRPr="002F783D" w:rsidRDefault="00CE6E39" w:rsidP="007F2648">
      <w:pPr>
        <w:pStyle w:val="ActHead9"/>
        <w:rPr>
          <w:i w:val="0"/>
        </w:rPr>
      </w:pPr>
      <w:bookmarkStart w:id="90" w:name="_Toc152771147"/>
      <w:r w:rsidRPr="00C6547D">
        <w:t>Corporations Act 2001</w:t>
      </w:r>
      <w:bookmarkEnd w:id="90"/>
    </w:p>
    <w:p w14:paraId="3C17C9E6" w14:textId="77777777" w:rsidR="00CE6E39" w:rsidRDefault="00700FE6" w:rsidP="007F2648">
      <w:pPr>
        <w:pStyle w:val="ItemHead"/>
      </w:pPr>
      <w:r>
        <w:t>85</w:t>
      </w:r>
      <w:r w:rsidR="00CE6E39">
        <w:t xml:space="preserve">  </w:t>
      </w:r>
      <w:r w:rsidR="00F84FF9">
        <w:t>Paragraph 8</w:t>
      </w:r>
      <w:r w:rsidR="00CE6E39">
        <w:t>21A(1)(aa)</w:t>
      </w:r>
    </w:p>
    <w:p w14:paraId="77A9623B" w14:textId="77777777" w:rsidR="00CE6E39" w:rsidRDefault="00CE6E39" w:rsidP="007F2648">
      <w:pPr>
        <w:pStyle w:val="Item"/>
      </w:pPr>
      <w:r>
        <w:t>Repeal the paragraph, substitute:</w:t>
      </w:r>
    </w:p>
    <w:p w14:paraId="382A5DEE" w14:textId="77777777" w:rsidR="00CE6E39" w:rsidRDefault="00CE6E39" w:rsidP="007F2648">
      <w:pPr>
        <w:pStyle w:val="paragraph"/>
      </w:pPr>
      <w:r>
        <w:tab/>
        <w:t>(aa)</w:t>
      </w:r>
      <w:r>
        <w:tab/>
        <w:t xml:space="preserve">comply with standards in force under </w:t>
      </w:r>
      <w:r w:rsidR="00F84FF9">
        <w:t>section 8</w:t>
      </w:r>
      <w:r>
        <w:t>27D; and</w:t>
      </w:r>
    </w:p>
    <w:p w14:paraId="4C624DE6" w14:textId="77777777" w:rsidR="00CE6E39" w:rsidRPr="00C6547D" w:rsidRDefault="00CE6E39" w:rsidP="007F2648">
      <w:pPr>
        <w:pStyle w:val="paragraph"/>
      </w:pPr>
      <w:r>
        <w:tab/>
        <w:t>(ab)</w:t>
      </w:r>
      <w:r>
        <w:tab/>
        <w:t xml:space="preserve">do all other things necessary to reduce systemic risk </w:t>
      </w:r>
      <w:r w:rsidRPr="0086326E">
        <w:t>to the extent that it is reasonably practicable to do so</w:t>
      </w:r>
      <w:r>
        <w:t>; and</w:t>
      </w:r>
    </w:p>
    <w:p w14:paraId="7253539B" w14:textId="77777777" w:rsidR="00CE6E39" w:rsidRDefault="00700FE6" w:rsidP="007F2648">
      <w:pPr>
        <w:pStyle w:val="ItemHead"/>
      </w:pPr>
      <w:r>
        <w:t>86</w:t>
      </w:r>
      <w:r w:rsidR="00CE6E39">
        <w:t xml:space="preserve">  </w:t>
      </w:r>
      <w:r w:rsidR="00F84FF9">
        <w:t>Section 8</w:t>
      </w:r>
      <w:r w:rsidR="00CE6E39">
        <w:t>21D (heading)</w:t>
      </w:r>
    </w:p>
    <w:p w14:paraId="01BB6676" w14:textId="77777777" w:rsidR="00CE6E39" w:rsidRDefault="00CE6E39" w:rsidP="007F2648">
      <w:pPr>
        <w:pStyle w:val="Item"/>
      </w:pPr>
      <w:r>
        <w:t>Omit “</w:t>
      </w:r>
      <w:r w:rsidRPr="00CF53BD">
        <w:rPr>
          <w:b/>
        </w:rPr>
        <w:t>ASIC</w:t>
      </w:r>
      <w:r>
        <w:t>”.</w:t>
      </w:r>
    </w:p>
    <w:p w14:paraId="0D5667CE" w14:textId="77777777" w:rsidR="00CE6E39" w:rsidRDefault="00700FE6" w:rsidP="007F2648">
      <w:pPr>
        <w:pStyle w:val="ItemHead"/>
      </w:pPr>
      <w:r>
        <w:t>87</w:t>
      </w:r>
      <w:r w:rsidR="00CE6E39">
        <w:t xml:space="preserve">  </w:t>
      </w:r>
      <w:r w:rsidR="00F84FF9">
        <w:t>Section 8</w:t>
      </w:r>
      <w:r w:rsidR="00CE6E39">
        <w:t>21D</w:t>
      </w:r>
    </w:p>
    <w:p w14:paraId="46D90063" w14:textId="77777777" w:rsidR="00CE6E39" w:rsidRDefault="00CE6E39" w:rsidP="007F2648">
      <w:pPr>
        <w:pStyle w:val="Item"/>
      </w:pPr>
      <w:r>
        <w:t>Before “A CS facility licensee”, insert “(1)”.</w:t>
      </w:r>
    </w:p>
    <w:p w14:paraId="0DF0A96E" w14:textId="77777777" w:rsidR="00CE6E39" w:rsidRDefault="00700FE6" w:rsidP="007F2648">
      <w:pPr>
        <w:pStyle w:val="ItemHead"/>
      </w:pPr>
      <w:r>
        <w:t>88</w:t>
      </w:r>
      <w:r w:rsidR="00CE6E39">
        <w:t xml:space="preserve">  At the end of </w:t>
      </w:r>
      <w:r w:rsidR="00F84FF9">
        <w:t>section 8</w:t>
      </w:r>
      <w:r w:rsidR="00CE6E39">
        <w:t>21D</w:t>
      </w:r>
    </w:p>
    <w:p w14:paraId="64A0927D" w14:textId="77777777" w:rsidR="00CE6E39" w:rsidRDefault="00CE6E39" w:rsidP="007F2648">
      <w:pPr>
        <w:pStyle w:val="Item"/>
      </w:pPr>
      <w:r>
        <w:t>Add:</w:t>
      </w:r>
    </w:p>
    <w:p w14:paraId="7F20A1B8" w14:textId="77777777" w:rsidR="00CE6E39" w:rsidRDefault="00CE6E39" w:rsidP="007F2648">
      <w:pPr>
        <w:pStyle w:val="subsection"/>
      </w:pPr>
      <w:r>
        <w:tab/>
        <w:t>(2)</w:t>
      </w:r>
      <w:r>
        <w:tab/>
        <w:t>A CS facility licensee must give a person authorised by the Reserve Bank such reasonable access to the facility as the person requests for any of the purposes of this Part.</w:t>
      </w:r>
    </w:p>
    <w:p w14:paraId="21E907A8" w14:textId="77777777" w:rsidR="00CE6E39" w:rsidRPr="00CF53BD" w:rsidRDefault="00CE6E39" w:rsidP="007F2648">
      <w:pPr>
        <w:pStyle w:val="notetext"/>
      </w:pPr>
      <w:r>
        <w:t>Note:</w:t>
      </w:r>
      <w:r>
        <w:tab/>
        <w:t>Failure to comply with this subsection is an offence (see sub</w:t>
      </w:r>
      <w:r w:rsidR="00F84FF9">
        <w:t>section 1</w:t>
      </w:r>
      <w:r>
        <w:t>311(1)).</w:t>
      </w:r>
    </w:p>
    <w:p w14:paraId="03D77C98" w14:textId="77777777" w:rsidR="00CE6E39" w:rsidRDefault="00700FE6" w:rsidP="007F2648">
      <w:pPr>
        <w:pStyle w:val="ItemHead"/>
      </w:pPr>
      <w:r>
        <w:t>89</w:t>
      </w:r>
      <w:r w:rsidR="00CE6E39">
        <w:t xml:space="preserve">  </w:t>
      </w:r>
      <w:r w:rsidR="007259AC">
        <w:t>Subsection 8</w:t>
      </w:r>
      <w:r w:rsidR="00CE6E39">
        <w:t>22C(1)</w:t>
      </w:r>
    </w:p>
    <w:p w14:paraId="7CD38E69" w14:textId="77777777" w:rsidR="00CE6E39" w:rsidRDefault="00CE6E39" w:rsidP="007F2648">
      <w:pPr>
        <w:pStyle w:val="Item"/>
      </w:pPr>
      <w:r>
        <w:t>After “made by”, insert “one or more of the following”.</w:t>
      </w:r>
    </w:p>
    <w:p w14:paraId="5B0B3F04" w14:textId="77777777" w:rsidR="00CE6E39" w:rsidRDefault="00700FE6" w:rsidP="007F2648">
      <w:pPr>
        <w:pStyle w:val="ItemHead"/>
      </w:pPr>
      <w:r>
        <w:t>90</w:t>
      </w:r>
      <w:r w:rsidR="00CE6E39">
        <w:t xml:space="preserve">  </w:t>
      </w:r>
      <w:r w:rsidR="00F84FF9">
        <w:t>Paragraph 8</w:t>
      </w:r>
      <w:r w:rsidR="00CE6E39">
        <w:t>22C(1)(a)</w:t>
      </w:r>
    </w:p>
    <w:p w14:paraId="597D5372" w14:textId="77777777" w:rsidR="00CE6E39" w:rsidRDefault="00CE6E39" w:rsidP="007F2648">
      <w:pPr>
        <w:pStyle w:val="Item"/>
      </w:pPr>
      <w:r>
        <w:t>Omit “; or”, substitute “</w:t>
      </w:r>
      <w:bookmarkStart w:id="91" w:name="BK_S1P53L27C26"/>
      <w:bookmarkEnd w:id="91"/>
      <w:r>
        <w:t>or the Reserve Bank;”.</w:t>
      </w:r>
    </w:p>
    <w:p w14:paraId="37F711D5" w14:textId="77777777" w:rsidR="00CE6E39" w:rsidRDefault="00700FE6" w:rsidP="007F2648">
      <w:pPr>
        <w:pStyle w:val="ItemHead"/>
      </w:pPr>
      <w:r>
        <w:t>91</w:t>
      </w:r>
      <w:r w:rsidR="00CE6E39">
        <w:t xml:space="preserve">  Paragraphs 822C(1)(b) and (c)</w:t>
      </w:r>
    </w:p>
    <w:p w14:paraId="1C73F4EB" w14:textId="77777777" w:rsidR="00CE6E39" w:rsidRDefault="00CE6E39" w:rsidP="007F2648">
      <w:pPr>
        <w:pStyle w:val="Item"/>
      </w:pPr>
      <w:r>
        <w:t>Omit “; or”, substitute “;”.</w:t>
      </w:r>
    </w:p>
    <w:p w14:paraId="27879B5D" w14:textId="77777777" w:rsidR="00CE6E39" w:rsidRDefault="00700FE6" w:rsidP="007F2648">
      <w:pPr>
        <w:pStyle w:val="ItemHead"/>
      </w:pPr>
      <w:r>
        <w:t>92</w:t>
      </w:r>
      <w:r w:rsidR="00CE6E39">
        <w:t xml:space="preserve">  </w:t>
      </w:r>
      <w:r w:rsidR="007259AC">
        <w:t>Subsection 8</w:t>
      </w:r>
      <w:r w:rsidR="00CE6E39">
        <w:t>23B(2)</w:t>
      </w:r>
    </w:p>
    <w:p w14:paraId="185FF6E9" w14:textId="77777777" w:rsidR="00CE6E39" w:rsidRDefault="00CE6E39" w:rsidP="007F2648">
      <w:pPr>
        <w:pStyle w:val="Item"/>
      </w:pPr>
      <w:r>
        <w:t>Repeal the subsection.</w:t>
      </w:r>
    </w:p>
    <w:p w14:paraId="348FFDFF" w14:textId="77777777" w:rsidR="00CE6E39" w:rsidRDefault="00700FE6" w:rsidP="007F2648">
      <w:pPr>
        <w:pStyle w:val="ItemHead"/>
      </w:pPr>
      <w:r>
        <w:t>93</w:t>
      </w:r>
      <w:r w:rsidR="00CE6E39">
        <w:t xml:space="preserve">  </w:t>
      </w:r>
      <w:r w:rsidR="007259AC">
        <w:t>Subsection 8</w:t>
      </w:r>
      <w:r w:rsidR="00CE6E39">
        <w:t>23B(3)</w:t>
      </w:r>
    </w:p>
    <w:p w14:paraId="130FDFB4" w14:textId="77777777" w:rsidR="00CE6E39" w:rsidRDefault="00CE6E39" w:rsidP="007F2648">
      <w:pPr>
        <w:pStyle w:val="Item"/>
      </w:pPr>
      <w:r>
        <w:t>Omit “, and audit report (if any),”.</w:t>
      </w:r>
    </w:p>
    <w:p w14:paraId="6305BB7A" w14:textId="77777777" w:rsidR="00CE6E39" w:rsidRDefault="00700FE6" w:rsidP="007F2648">
      <w:pPr>
        <w:pStyle w:val="ItemHead"/>
      </w:pPr>
      <w:r>
        <w:t>94</w:t>
      </w:r>
      <w:r w:rsidR="00CE6E39">
        <w:t xml:space="preserve">  After </w:t>
      </w:r>
      <w:r w:rsidR="00F84FF9">
        <w:t>section 8</w:t>
      </w:r>
      <w:r w:rsidR="00CE6E39">
        <w:t>23B</w:t>
      </w:r>
    </w:p>
    <w:p w14:paraId="6DF63546" w14:textId="77777777" w:rsidR="00CE6E39" w:rsidRDefault="00CE6E39" w:rsidP="007F2648">
      <w:pPr>
        <w:pStyle w:val="Item"/>
      </w:pPr>
      <w:r>
        <w:t>Insert:</w:t>
      </w:r>
    </w:p>
    <w:p w14:paraId="1966A53C" w14:textId="77777777" w:rsidR="00CE6E39" w:rsidRDefault="00CE6E39" w:rsidP="007F2648">
      <w:pPr>
        <w:pStyle w:val="ActHead5"/>
      </w:pPr>
      <w:bookmarkStart w:id="92" w:name="_Toc152771148"/>
      <w:r w:rsidRPr="007A224F">
        <w:rPr>
          <w:rStyle w:val="CharSectno"/>
        </w:rPr>
        <w:t>823BAA</w:t>
      </w:r>
      <w:r>
        <w:t xml:space="preserve">  Reserve Bank’s power to require special report</w:t>
      </w:r>
      <w:bookmarkEnd w:id="92"/>
    </w:p>
    <w:p w14:paraId="11DDAA5E" w14:textId="77777777" w:rsidR="00CE6E39" w:rsidRDefault="00CE6E39" w:rsidP="007F2648">
      <w:pPr>
        <w:pStyle w:val="subsection"/>
      </w:pPr>
      <w:r>
        <w:tab/>
        <w:t>(1)</w:t>
      </w:r>
      <w:r>
        <w:tab/>
        <w:t>The Reserve Bank may give a CS facility licensee a written notice re</w:t>
      </w:r>
      <w:r w:rsidRPr="004B6D2B">
        <w:t xml:space="preserve">quiring the licensee to give </w:t>
      </w:r>
      <w:r>
        <w:t>the Reserve Bank</w:t>
      </w:r>
      <w:r w:rsidRPr="004B6D2B">
        <w:t xml:space="preserve"> a special report on specified matters.</w:t>
      </w:r>
    </w:p>
    <w:p w14:paraId="7FDD9B21" w14:textId="77777777" w:rsidR="00CE6E39" w:rsidRDefault="00CE6E39" w:rsidP="007F2648">
      <w:pPr>
        <w:pStyle w:val="subsection"/>
      </w:pPr>
      <w:r w:rsidRPr="004B6D2B">
        <w:tab/>
        <w:t>(</w:t>
      </w:r>
      <w:r>
        <w:t>2</w:t>
      </w:r>
      <w:r w:rsidRPr="004B6D2B">
        <w:t>)</w:t>
      </w:r>
      <w:r w:rsidRPr="004B6D2B">
        <w:tab/>
        <w:t>The licensee must give the special report</w:t>
      </w:r>
      <w:r>
        <w:t xml:space="preserve"> to the Reserve Bank</w:t>
      </w:r>
      <w:r w:rsidRPr="004B6D2B">
        <w:t xml:space="preserve"> </w:t>
      </w:r>
      <w:r>
        <w:t>within the time required by the notice.</w:t>
      </w:r>
    </w:p>
    <w:p w14:paraId="73955006" w14:textId="77777777" w:rsidR="00CE6E39" w:rsidRPr="004B6D2B" w:rsidRDefault="00CE6E39" w:rsidP="007F2648">
      <w:pPr>
        <w:pStyle w:val="notetext"/>
      </w:pPr>
      <w:r>
        <w:t>Note:</w:t>
      </w:r>
      <w:r>
        <w:tab/>
        <w:t>Failure to comply with this subsection is an offence (see sub</w:t>
      </w:r>
      <w:r w:rsidR="00F84FF9">
        <w:t>section 1</w:t>
      </w:r>
      <w:r>
        <w:t>311(1)).</w:t>
      </w:r>
    </w:p>
    <w:p w14:paraId="422BECF1" w14:textId="77777777" w:rsidR="00CE6E39" w:rsidRDefault="00CE6E39" w:rsidP="007F2648">
      <w:pPr>
        <w:pStyle w:val="ActHead5"/>
      </w:pPr>
      <w:bookmarkStart w:id="93" w:name="_Toc152771149"/>
      <w:r w:rsidRPr="007A224F">
        <w:rPr>
          <w:rStyle w:val="CharSectno"/>
        </w:rPr>
        <w:t>823BA</w:t>
      </w:r>
      <w:r>
        <w:t xml:space="preserve">  ASIC’s power to require expert report</w:t>
      </w:r>
      <w:bookmarkEnd w:id="93"/>
    </w:p>
    <w:p w14:paraId="2A2DAFA5" w14:textId="77777777" w:rsidR="00CE6E39" w:rsidRPr="007908AA" w:rsidRDefault="00CE6E39" w:rsidP="007F2648">
      <w:pPr>
        <w:pStyle w:val="SubsectionHead"/>
      </w:pPr>
      <w:r>
        <w:t>Method for appointment</w:t>
      </w:r>
    </w:p>
    <w:p w14:paraId="35B81B78" w14:textId="77777777" w:rsidR="002A2DE4" w:rsidRDefault="002A2DE4" w:rsidP="007F2648">
      <w:pPr>
        <w:pStyle w:val="subsection"/>
      </w:pPr>
      <w:r>
        <w:tab/>
        <w:t>(1)</w:t>
      </w:r>
      <w:r>
        <w:tab/>
        <w:t xml:space="preserve">ASIC may, by written notice given to a CS facility licensee and a person (the </w:t>
      </w:r>
      <w:r w:rsidRPr="003167E4">
        <w:rPr>
          <w:b/>
          <w:i/>
        </w:rPr>
        <w:t>expert</w:t>
      </w:r>
      <w:r>
        <w:t>):</w:t>
      </w:r>
    </w:p>
    <w:p w14:paraId="73028BDA" w14:textId="77777777" w:rsidR="003632A8" w:rsidRDefault="002A2DE4" w:rsidP="007F2648">
      <w:pPr>
        <w:pStyle w:val="paragraph"/>
      </w:pPr>
      <w:r>
        <w:tab/>
        <w:t>(a)</w:t>
      </w:r>
      <w:r>
        <w:tab/>
        <w:t>appoint the expert to provide ASIC with an expert report</w:t>
      </w:r>
      <w:r w:rsidR="003632A8">
        <w:t xml:space="preserve"> on </w:t>
      </w:r>
      <w:r>
        <w:t>specified matters</w:t>
      </w:r>
      <w:r w:rsidR="003632A8">
        <w:t>:</w:t>
      </w:r>
    </w:p>
    <w:p w14:paraId="43BC326A" w14:textId="77777777" w:rsidR="00935988" w:rsidRDefault="003632A8" w:rsidP="007F2648">
      <w:pPr>
        <w:pStyle w:val="paragraphsub"/>
      </w:pPr>
      <w:r>
        <w:tab/>
        <w:t>(i)</w:t>
      </w:r>
      <w:r>
        <w:tab/>
      </w:r>
      <w:r w:rsidR="006A41BE">
        <w:t xml:space="preserve">relating to the </w:t>
      </w:r>
      <w:r w:rsidR="008A4BF3" w:rsidRPr="006A41BE">
        <w:t>licensee</w:t>
      </w:r>
      <w:r w:rsidR="008A4BF3">
        <w:t xml:space="preserve">’s compliance </w:t>
      </w:r>
      <w:r w:rsidR="008A4BF3" w:rsidRPr="006A41BE">
        <w:t xml:space="preserve">with </w:t>
      </w:r>
      <w:r w:rsidR="008A4BF3">
        <w:t>its</w:t>
      </w:r>
      <w:r w:rsidR="008A4BF3" w:rsidRPr="006A41BE">
        <w:t xml:space="preserve"> obligations as a CS facility licensee under this Chapter</w:t>
      </w:r>
      <w:r w:rsidR="008A4BF3">
        <w:t xml:space="preserve">; </w:t>
      </w:r>
      <w:r w:rsidR="00935988">
        <w:t>but</w:t>
      </w:r>
      <w:bookmarkStart w:id="94" w:name="BK_S1P54L28C4"/>
      <w:bookmarkEnd w:id="94"/>
    </w:p>
    <w:p w14:paraId="25E6EF0A" w14:textId="77777777" w:rsidR="002A2DE4" w:rsidRDefault="00935988" w:rsidP="007F2648">
      <w:pPr>
        <w:pStyle w:val="paragraphsub"/>
      </w:pPr>
      <w:r>
        <w:tab/>
        <w:t>(ii)</w:t>
      </w:r>
      <w:r>
        <w:tab/>
        <w:t xml:space="preserve">not relating to the licensee’s </w:t>
      </w:r>
      <w:r w:rsidR="000830B8">
        <w:t xml:space="preserve">compliance with its </w:t>
      </w:r>
      <w:r>
        <w:t xml:space="preserve">obligations </w:t>
      </w:r>
      <w:r w:rsidRPr="006A41BE">
        <w:t xml:space="preserve">under </w:t>
      </w:r>
      <w:r w:rsidR="007259AC">
        <w:t>paragraph 8</w:t>
      </w:r>
      <w:r w:rsidRPr="006A41BE">
        <w:t>21A(1)(aa)</w:t>
      </w:r>
      <w:r>
        <w:t xml:space="preserve"> </w:t>
      </w:r>
      <w:r w:rsidR="000830B8">
        <w:t>or</w:t>
      </w:r>
      <w:r>
        <w:t xml:space="preserve"> (ab</w:t>
      </w:r>
      <w:r w:rsidRPr="006A41BE">
        <w:t>)</w:t>
      </w:r>
      <w:r>
        <w:t>; and</w:t>
      </w:r>
    </w:p>
    <w:p w14:paraId="276D2701" w14:textId="77777777" w:rsidR="002A2DE4" w:rsidRDefault="003632A8" w:rsidP="007F2648">
      <w:pPr>
        <w:pStyle w:val="paragraph"/>
      </w:pPr>
      <w:r>
        <w:tab/>
        <w:t>(b)</w:t>
      </w:r>
      <w:r>
        <w:tab/>
      </w:r>
      <w:r w:rsidR="002A2DE4">
        <w:t>determine a fee equal to ASIC’s expenses in appointing and paying the expert to provide the report.</w:t>
      </w:r>
    </w:p>
    <w:p w14:paraId="217E1912" w14:textId="77777777" w:rsidR="002A2DE4" w:rsidRDefault="002A2DE4" w:rsidP="007F2648">
      <w:pPr>
        <w:pStyle w:val="subsection2"/>
      </w:pPr>
      <w:r>
        <w:t>The fee must not be such as to amount to taxation, and may be determined after the appointment.</w:t>
      </w:r>
    </w:p>
    <w:p w14:paraId="7D949ADB" w14:textId="77777777" w:rsidR="002D4186" w:rsidRDefault="00CE6E39" w:rsidP="007F2648">
      <w:pPr>
        <w:pStyle w:val="subsection"/>
      </w:pPr>
      <w:r>
        <w:tab/>
        <w:t>(2)</w:t>
      </w:r>
      <w:r>
        <w:tab/>
        <w:t>ASIC may, by written notice given to a CS facility licensee</w:t>
      </w:r>
      <w:r w:rsidR="002D4186">
        <w:t xml:space="preserve">, </w:t>
      </w:r>
      <w:r>
        <w:t>direct the licensee to appoint a person to provide ASIC with an expert report</w:t>
      </w:r>
      <w:r w:rsidR="002D4186">
        <w:t xml:space="preserve"> on </w:t>
      </w:r>
      <w:r w:rsidR="006A41BE">
        <w:t>specified matters</w:t>
      </w:r>
      <w:r w:rsidR="002D4186">
        <w:t>:</w:t>
      </w:r>
    </w:p>
    <w:p w14:paraId="4905C329" w14:textId="77777777" w:rsidR="002D4186" w:rsidRDefault="002D4186" w:rsidP="007F2648">
      <w:pPr>
        <w:pStyle w:val="paragraph"/>
      </w:pPr>
      <w:r>
        <w:tab/>
        <w:t>(a)</w:t>
      </w:r>
      <w:r>
        <w:tab/>
      </w:r>
      <w:r w:rsidR="006A41BE">
        <w:t xml:space="preserve">relating to the </w:t>
      </w:r>
      <w:r w:rsidR="006A41BE" w:rsidRPr="006A41BE">
        <w:t>licensee</w:t>
      </w:r>
      <w:r w:rsidR="006A41BE">
        <w:t xml:space="preserve">’s compliance </w:t>
      </w:r>
      <w:r w:rsidR="006A41BE" w:rsidRPr="006A41BE">
        <w:t xml:space="preserve">with </w:t>
      </w:r>
      <w:r w:rsidR="007B586E">
        <w:t>its</w:t>
      </w:r>
      <w:r w:rsidR="006A41BE" w:rsidRPr="006A41BE">
        <w:t xml:space="preserve"> obligations as a CS facility licensee under this Chapter</w:t>
      </w:r>
      <w:r>
        <w:t>; but</w:t>
      </w:r>
      <w:bookmarkStart w:id="95" w:name="BK_S1P55L10C45"/>
      <w:bookmarkEnd w:id="95"/>
    </w:p>
    <w:p w14:paraId="7D1CE29E" w14:textId="77777777" w:rsidR="00CE6E39" w:rsidRDefault="002D4186" w:rsidP="007F2648">
      <w:pPr>
        <w:pStyle w:val="paragraph"/>
      </w:pPr>
      <w:r>
        <w:tab/>
        <w:t>(b)</w:t>
      </w:r>
      <w:r>
        <w:tab/>
        <w:t xml:space="preserve">not relating to the licensee’s compliance with its obligations </w:t>
      </w:r>
      <w:r w:rsidRPr="006A41BE">
        <w:t xml:space="preserve">under </w:t>
      </w:r>
      <w:r w:rsidR="007259AC">
        <w:t>paragraph 8</w:t>
      </w:r>
      <w:r w:rsidRPr="006A41BE">
        <w:t>21A(1)(aa)</w:t>
      </w:r>
      <w:r>
        <w:t xml:space="preserve"> or (ab</w:t>
      </w:r>
      <w:r w:rsidRPr="006A41BE">
        <w:t>)</w:t>
      </w:r>
      <w:r>
        <w:t>.</w:t>
      </w:r>
    </w:p>
    <w:p w14:paraId="582EC8B9" w14:textId="77777777" w:rsidR="00CE6E39" w:rsidRPr="007908AA" w:rsidRDefault="00CE6E39" w:rsidP="007F2648">
      <w:pPr>
        <w:pStyle w:val="SubsectionHead"/>
      </w:pPr>
      <w:r>
        <w:t>Qualifications for appointment</w:t>
      </w:r>
    </w:p>
    <w:p w14:paraId="15D74ED4" w14:textId="77777777" w:rsidR="00CE6E39" w:rsidRDefault="00CE6E39" w:rsidP="007F2648">
      <w:pPr>
        <w:pStyle w:val="subsection"/>
      </w:pPr>
      <w:r>
        <w:tab/>
        <w:t>(3)</w:t>
      </w:r>
      <w:r>
        <w:tab/>
        <w:t xml:space="preserve">However, a person cannot be appointed under </w:t>
      </w:r>
      <w:r w:rsidR="00054991">
        <w:t>subsection (</w:t>
      </w:r>
      <w:r>
        <w:t>1) or (2), unless ASIC:</w:t>
      </w:r>
    </w:p>
    <w:p w14:paraId="7FF7EAE3" w14:textId="77777777" w:rsidR="00CE6E39" w:rsidRDefault="00CE6E39" w:rsidP="007F2648">
      <w:pPr>
        <w:pStyle w:val="paragraph"/>
      </w:pPr>
      <w:r>
        <w:tab/>
        <w:t>(a)</w:t>
      </w:r>
      <w:r>
        <w:tab/>
        <w:t>is satisfied that the person has the necessary skills or experience to provide the expert report; and</w:t>
      </w:r>
    </w:p>
    <w:p w14:paraId="64FAF86E" w14:textId="77777777" w:rsidR="00CE6E39" w:rsidRPr="007A69C0" w:rsidRDefault="00CE6E39" w:rsidP="007F2648">
      <w:pPr>
        <w:pStyle w:val="paragraph"/>
      </w:pPr>
      <w:r>
        <w:tab/>
        <w:t>(b)</w:t>
      </w:r>
      <w:r>
        <w:tab/>
        <w:t xml:space="preserve">if </w:t>
      </w:r>
      <w:r w:rsidR="00054991">
        <w:t>subsection (</w:t>
      </w:r>
      <w:r>
        <w:t>2) applies—has approved the proposed appointment of the person.</w:t>
      </w:r>
    </w:p>
    <w:p w14:paraId="0B197871" w14:textId="77777777" w:rsidR="00CE6E39" w:rsidRPr="007908AA" w:rsidRDefault="00CE6E39" w:rsidP="007F2648">
      <w:pPr>
        <w:pStyle w:val="SubsectionHead"/>
      </w:pPr>
      <w:r>
        <w:t>Licensee’s obligations</w:t>
      </w:r>
    </w:p>
    <w:p w14:paraId="6B2E50C7" w14:textId="77777777" w:rsidR="005A3E47" w:rsidRDefault="005A3E47" w:rsidP="007F2648">
      <w:pPr>
        <w:pStyle w:val="subsection"/>
      </w:pPr>
      <w:r>
        <w:tab/>
        <w:t>(4)</w:t>
      </w:r>
      <w:r>
        <w:tab/>
        <w:t>The licensee must</w:t>
      </w:r>
      <w:r w:rsidR="009B77BC">
        <w:t xml:space="preserve"> comply with any direction given under </w:t>
      </w:r>
      <w:r w:rsidR="00054991">
        <w:t>subsection (</w:t>
      </w:r>
      <w:r w:rsidR="009B77BC">
        <w:t>2) to the licensee.</w:t>
      </w:r>
    </w:p>
    <w:p w14:paraId="6ADDD84E" w14:textId="77777777" w:rsidR="00E71E4B" w:rsidRDefault="00E71E4B" w:rsidP="007F2648">
      <w:pPr>
        <w:pStyle w:val="notetext"/>
      </w:pPr>
      <w:r>
        <w:t>Note:</w:t>
      </w:r>
      <w:r>
        <w:tab/>
        <w:t>Failure to comply with this subsection is an offence (see subsection 1311(1)).</w:t>
      </w:r>
    </w:p>
    <w:p w14:paraId="5BC00578" w14:textId="77777777" w:rsidR="00CE6E39" w:rsidRDefault="00CE6E39" w:rsidP="007F2648">
      <w:pPr>
        <w:pStyle w:val="subsection"/>
      </w:pPr>
      <w:r w:rsidRPr="006A50E2">
        <w:tab/>
        <w:t>(</w:t>
      </w:r>
      <w:r>
        <w:t>5</w:t>
      </w:r>
      <w:r w:rsidRPr="006A50E2">
        <w:t>)</w:t>
      </w:r>
      <w:r w:rsidRPr="006A50E2">
        <w:tab/>
        <w:t>The licen</w:t>
      </w:r>
      <w:r>
        <w:t>see must give all information, explanation and assistance reasonably necessary for the preparation and provision of the expert report.</w:t>
      </w:r>
    </w:p>
    <w:p w14:paraId="709EC467" w14:textId="77777777" w:rsidR="00CE6E39" w:rsidRDefault="00CE6E39" w:rsidP="007F2648">
      <w:pPr>
        <w:pStyle w:val="notetext"/>
      </w:pPr>
      <w:r>
        <w:t>Note:</w:t>
      </w:r>
      <w:r>
        <w:tab/>
        <w:t>Failure to comply with this subsection is an offence (see sub</w:t>
      </w:r>
      <w:r w:rsidR="00F84FF9">
        <w:t>section 1</w:t>
      </w:r>
      <w:r>
        <w:t>311(1)).</w:t>
      </w:r>
    </w:p>
    <w:p w14:paraId="15E18E45" w14:textId="77777777" w:rsidR="008B32C3" w:rsidRDefault="00E71E4B" w:rsidP="007F2648">
      <w:pPr>
        <w:pStyle w:val="subsection"/>
      </w:pPr>
      <w:r>
        <w:tab/>
        <w:t>(6)</w:t>
      </w:r>
      <w:r>
        <w:tab/>
      </w:r>
      <w:r w:rsidR="00B25CAD">
        <w:t xml:space="preserve">If </w:t>
      </w:r>
      <w:r w:rsidR="00054991">
        <w:t>subsection (</w:t>
      </w:r>
      <w:r w:rsidR="00ED14A1">
        <w:t>1) applies and notice of a fee is given to the licensee under paragraph (1)(b), the fee</w:t>
      </w:r>
      <w:r w:rsidR="008B32C3">
        <w:t>:</w:t>
      </w:r>
    </w:p>
    <w:p w14:paraId="091BA172" w14:textId="77777777" w:rsidR="00E71E4B" w:rsidRDefault="008B32C3" w:rsidP="007F2648">
      <w:pPr>
        <w:pStyle w:val="paragraph"/>
      </w:pPr>
      <w:r>
        <w:tab/>
        <w:t>(a)</w:t>
      </w:r>
      <w:r>
        <w:tab/>
      </w:r>
      <w:r w:rsidR="00ED14A1">
        <w:t>is a debt due and payable to ASIC</w:t>
      </w:r>
      <w:r>
        <w:t>; and</w:t>
      </w:r>
    </w:p>
    <w:p w14:paraId="040D449F" w14:textId="77777777" w:rsidR="008B32C3" w:rsidRPr="00E71E4B" w:rsidRDefault="005657CF" w:rsidP="007F2648">
      <w:pPr>
        <w:pStyle w:val="paragraph"/>
      </w:pPr>
      <w:r>
        <w:tab/>
        <w:t>(b)</w:t>
      </w:r>
      <w:r>
        <w:tab/>
        <w:t>is recoverable by ASIC in:</w:t>
      </w:r>
    </w:p>
    <w:p w14:paraId="0C0E2FB4" w14:textId="77777777" w:rsidR="005657CF" w:rsidRDefault="005657CF" w:rsidP="007F2648">
      <w:pPr>
        <w:pStyle w:val="paragraphsub"/>
      </w:pPr>
      <w:r>
        <w:tab/>
        <w:t>(i)</w:t>
      </w:r>
      <w:r>
        <w:tab/>
        <w:t>the Federal Court; or</w:t>
      </w:r>
    </w:p>
    <w:p w14:paraId="1748B8C0" w14:textId="77777777" w:rsidR="005657CF" w:rsidRDefault="005657CF" w:rsidP="007F2648">
      <w:pPr>
        <w:pStyle w:val="paragraphsub"/>
      </w:pPr>
      <w:r>
        <w:tab/>
        <w:t>(ii)</w:t>
      </w:r>
      <w:r>
        <w:tab/>
        <w:t xml:space="preserve">the </w:t>
      </w:r>
      <w:r w:rsidR="00497A15" w:rsidRPr="00497A15">
        <w:t>Federal Circuit and Family Court of Australia (Division 1)</w:t>
      </w:r>
      <w:r>
        <w:t>; or</w:t>
      </w:r>
    </w:p>
    <w:p w14:paraId="5BE4659B" w14:textId="77777777" w:rsidR="005657CF" w:rsidRPr="005657CF" w:rsidRDefault="005657CF" w:rsidP="007F2648">
      <w:pPr>
        <w:pStyle w:val="paragraphsub"/>
      </w:pPr>
      <w:r>
        <w:tab/>
        <w:t>(iii)</w:t>
      </w:r>
      <w:r>
        <w:tab/>
        <w:t>a court of a State or Territory that has jurisdiction in relation to the matter.</w:t>
      </w:r>
    </w:p>
    <w:p w14:paraId="641ACC90" w14:textId="77777777" w:rsidR="00CE6E39" w:rsidRDefault="00CE6E39" w:rsidP="007F2648">
      <w:pPr>
        <w:pStyle w:val="ActHead5"/>
      </w:pPr>
      <w:bookmarkStart w:id="96" w:name="_Toc152771150"/>
      <w:r w:rsidRPr="007A224F">
        <w:rPr>
          <w:rStyle w:val="CharSectno"/>
        </w:rPr>
        <w:t>823BB</w:t>
      </w:r>
      <w:r>
        <w:t xml:space="preserve">  Reserve Bank’s power to require expert report</w:t>
      </w:r>
      <w:bookmarkEnd w:id="96"/>
    </w:p>
    <w:p w14:paraId="7326A7AC" w14:textId="77777777" w:rsidR="00CE6E39" w:rsidRPr="007908AA" w:rsidRDefault="00CE6E39" w:rsidP="007F2648">
      <w:pPr>
        <w:pStyle w:val="SubsectionHead"/>
      </w:pPr>
      <w:r>
        <w:t>Method for appointment</w:t>
      </w:r>
    </w:p>
    <w:p w14:paraId="2CFB58E3" w14:textId="77777777" w:rsidR="00CE6E39" w:rsidRDefault="00CE6E39" w:rsidP="007F2648">
      <w:pPr>
        <w:pStyle w:val="subsection"/>
      </w:pPr>
      <w:r>
        <w:tab/>
        <w:t>(1)</w:t>
      </w:r>
      <w:r>
        <w:tab/>
        <w:t xml:space="preserve">The Reserve Bank may, by written notice given to a CS facility licensee and a person (the </w:t>
      </w:r>
      <w:r w:rsidRPr="003167E4">
        <w:rPr>
          <w:b/>
          <w:i/>
        </w:rPr>
        <w:t>expert</w:t>
      </w:r>
      <w:r>
        <w:t>):</w:t>
      </w:r>
    </w:p>
    <w:p w14:paraId="418DC96B" w14:textId="77777777" w:rsidR="00CE6E39" w:rsidRDefault="00CE6E39" w:rsidP="007F2648">
      <w:pPr>
        <w:pStyle w:val="paragraph"/>
      </w:pPr>
      <w:r>
        <w:tab/>
        <w:t>(a)</w:t>
      </w:r>
      <w:r>
        <w:tab/>
        <w:t>appoint the expert to provide the Reserve Bank with an expert report on specified matters</w:t>
      </w:r>
      <w:r w:rsidR="003632A8">
        <w:t xml:space="preserve"> relating to the </w:t>
      </w:r>
      <w:r w:rsidR="003632A8" w:rsidRPr="006A41BE">
        <w:t>licensee</w:t>
      </w:r>
      <w:r w:rsidR="003632A8">
        <w:t xml:space="preserve">’s compliance </w:t>
      </w:r>
      <w:r w:rsidR="003632A8" w:rsidRPr="006A41BE">
        <w:t xml:space="preserve">with </w:t>
      </w:r>
      <w:r w:rsidR="003632A8">
        <w:t>its</w:t>
      </w:r>
      <w:r w:rsidR="003632A8" w:rsidRPr="006A41BE">
        <w:t xml:space="preserve"> obligations as a CS facility licensee under paragraph</w:t>
      </w:r>
      <w:r w:rsidR="003632A8">
        <w:t>s</w:t>
      </w:r>
      <w:r w:rsidR="003632A8" w:rsidRPr="006A41BE">
        <w:t> 821A(1)(aa)</w:t>
      </w:r>
      <w:r w:rsidR="003632A8">
        <w:t xml:space="preserve"> and (ab)</w:t>
      </w:r>
      <w:r>
        <w:t>; and</w:t>
      </w:r>
    </w:p>
    <w:p w14:paraId="7774D640" w14:textId="77777777" w:rsidR="00CE6E39" w:rsidRDefault="00CE6E39" w:rsidP="007F2648">
      <w:pPr>
        <w:pStyle w:val="paragraph"/>
      </w:pPr>
      <w:r>
        <w:tab/>
        <w:t>(b)</w:t>
      </w:r>
      <w:r>
        <w:tab/>
        <w:t>determine a fee equal to the Reserve Bank’s expenses in appointing and paying the expert to provide the report.</w:t>
      </w:r>
    </w:p>
    <w:p w14:paraId="584C40EC" w14:textId="77777777" w:rsidR="00CE6E39" w:rsidRDefault="00CE6E39" w:rsidP="007F2648">
      <w:pPr>
        <w:pStyle w:val="subsection2"/>
      </w:pPr>
      <w:r>
        <w:t>The fee must not be such as to amount to taxation, and may be determined after the appointment.</w:t>
      </w:r>
    </w:p>
    <w:p w14:paraId="00637854" w14:textId="77777777" w:rsidR="00CE6E39" w:rsidRDefault="00CE6E39" w:rsidP="007F2648">
      <w:pPr>
        <w:pStyle w:val="subsection"/>
      </w:pPr>
      <w:r>
        <w:tab/>
        <w:t>(2)</w:t>
      </w:r>
      <w:r>
        <w:tab/>
        <w:t>The Reserve Bank may, by written notice given to a CS facility licensee, direct the licensee to appoint a person to provide the Reserve Bank with an expert report on specified matters</w:t>
      </w:r>
      <w:r w:rsidR="002D4186">
        <w:t xml:space="preserve"> relating to the </w:t>
      </w:r>
      <w:r w:rsidR="002D4186" w:rsidRPr="006A41BE">
        <w:t>licensee</w:t>
      </w:r>
      <w:r w:rsidR="002D4186">
        <w:t xml:space="preserve">’s compliance </w:t>
      </w:r>
      <w:r w:rsidR="002D4186" w:rsidRPr="006A41BE">
        <w:t xml:space="preserve">with </w:t>
      </w:r>
      <w:r w:rsidR="002D4186">
        <w:t>its</w:t>
      </w:r>
      <w:r w:rsidR="002D4186" w:rsidRPr="006A41BE">
        <w:t xml:space="preserve"> obligations as a CS facility licensee under paragraph</w:t>
      </w:r>
      <w:r w:rsidR="002D4186">
        <w:t>s</w:t>
      </w:r>
      <w:r w:rsidR="002D4186" w:rsidRPr="006A41BE">
        <w:t> 821A(1)(aa)</w:t>
      </w:r>
      <w:r w:rsidR="002D4186">
        <w:t xml:space="preserve"> and (ab).</w:t>
      </w:r>
    </w:p>
    <w:p w14:paraId="030BD2C9" w14:textId="77777777" w:rsidR="00CE6E39" w:rsidRPr="007908AA" w:rsidRDefault="00CE6E39" w:rsidP="007F2648">
      <w:pPr>
        <w:pStyle w:val="SubsectionHead"/>
      </w:pPr>
      <w:r>
        <w:t>Qualifications for appointment</w:t>
      </w:r>
    </w:p>
    <w:p w14:paraId="77A21932" w14:textId="77777777" w:rsidR="00CE6E39" w:rsidRDefault="00CE6E39" w:rsidP="007F2648">
      <w:pPr>
        <w:pStyle w:val="subsection"/>
      </w:pPr>
      <w:r>
        <w:tab/>
        <w:t>(3)</w:t>
      </w:r>
      <w:r>
        <w:tab/>
        <w:t xml:space="preserve">However, a person cannot be appointed under </w:t>
      </w:r>
      <w:r w:rsidR="00054991">
        <w:t>subsection (</w:t>
      </w:r>
      <w:r>
        <w:t>1) or (2), unless the Reserve Bank:</w:t>
      </w:r>
    </w:p>
    <w:p w14:paraId="20AD99E0" w14:textId="77777777" w:rsidR="00CE6E39" w:rsidRDefault="00CE6E39" w:rsidP="007F2648">
      <w:pPr>
        <w:pStyle w:val="paragraph"/>
      </w:pPr>
      <w:r>
        <w:tab/>
        <w:t>(a)</w:t>
      </w:r>
      <w:r>
        <w:tab/>
        <w:t>is satisfied that the person has the necessary skills or experience to provide the expert report; and</w:t>
      </w:r>
    </w:p>
    <w:p w14:paraId="3EF4F0A1" w14:textId="77777777" w:rsidR="00CE6E39" w:rsidRPr="007A69C0" w:rsidRDefault="00CE6E39" w:rsidP="007F2648">
      <w:pPr>
        <w:pStyle w:val="paragraph"/>
      </w:pPr>
      <w:r>
        <w:tab/>
        <w:t>(b)</w:t>
      </w:r>
      <w:r>
        <w:tab/>
        <w:t xml:space="preserve">if </w:t>
      </w:r>
      <w:r w:rsidR="00054991">
        <w:t>subsection (</w:t>
      </w:r>
      <w:r>
        <w:t>2) applies—has approved the proposed appointment of the person.</w:t>
      </w:r>
    </w:p>
    <w:p w14:paraId="55C02A8D" w14:textId="77777777" w:rsidR="00CE6E39" w:rsidRPr="007908AA" w:rsidRDefault="00CE6E39" w:rsidP="007F2648">
      <w:pPr>
        <w:pStyle w:val="SubsectionHead"/>
      </w:pPr>
      <w:r>
        <w:t>Licensee’s obligations</w:t>
      </w:r>
    </w:p>
    <w:p w14:paraId="482D49CD" w14:textId="77777777" w:rsidR="00807D13" w:rsidRDefault="00807D13" w:rsidP="007F2648">
      <w:pPr>
        <w:pStyle w:val="subsection"/>
      </w:pPr>
      <w:r>
        <w:tab/>
        <w:t>(4)</w:t>
      </w:r>
      <w:r>
        <w:tab/>
        <w:t xml:space="preserve">The licensee must comply with any direction given under </w:t>
      </w:r>
      <w:r w:rsidR="00054991">
        <w:t>subsection (</w:t>
      </w:r>
      <w:r>
        <w:t>2) to the licensee.</w:t>
      </w:r>
    </w:p>
    <w:p w14:paraId="0C750A81" w14:textId="77777777" w:rsidR="00807D13" w:rsidRDefault="00807D13" w:rsidP="007F2648">
      <w:pPr>
        <w:pStyle w:val="notetext"/>
      </w:pPr>
      <w:r>
        <w:t>Note:</w:t>
      </w:r>
      <w:r>
        <w:tab/>
        <w:t>Failure to comply with this subsection is an offence (see subsection 1311(1)).</w:t>
      </w:r>
    </w:p>
    <w:p w14:paraId="01209FDA" w14:textId="77777777" w:rsidR="00CE6E39" w:rsidRDefault="00CE6E39" w:rsidP="007F2648">
      <w:pPr>
        <w:pStyle w:val="subsection"/>
      </w:pPr>
      <w:r w:rsidRPr="006A50E2">
        <w:tab/>
        <w:t>(</w:t>
      </w:r>
      <w:r>
        <w:t>5</w:t>
      </w:r>
      <w:r w:rsidRPr="006A50E2">
        <w:t>)</w:t>
      </w:r>
      <w:r w:rsidRPr="006A50E2">
        <w:tab/>
        <w:t>The licen</w:t>
      </w:r>
      <w:r>
        <w:t>see must give all information, explanation and assistance reasonably necessary for the preparation and provision of the expert report.</w:t>
      </w:r>
    </w:p>
    <w:p w14:paraId="5BA12F62" w14:textId="77777777" w:rsidR="00CE6E39" w:rsidRDefault="00CE6E39" w:rsidP="007F2648">
      <w:pPr>
        <w:pStyle w:val="notetext"/>
      </w:pPr>
      <w:r>
        <w:t>Note:</w:t>
      </w:r>
      <w:r>
        <w:tab/>
        <w:t>Failure to comply with this subsection is an offence (see sub</w:t>
      </w:r>
      <w:r w:rsidR="00F84FF9">
        <w:t>section 1</w:t>
      </w:r>
      <w:r>
        <w:t>311(1)).</w:t>
      </w:r>
    </w:p>
    <w:p w14:paraId="51A39D7D" w14:textId="77777777" w:rsidR="00807D13" w:rsidRDefault="00807D13" w:rsidP="007F2648">
      <w:pPr>
        <w:pStyle w:val="subsection"/>
      </w:pPr>
      <w:r>
        <w:tab/>
        <w:t>(6)</w:t>
      </w:r>
      <w:r>
        <w:tab/>
        <w:t xml:space="preserve">If </w:t>
      </w:r>
      <w:r w:rsidR="00054991">
        <w:t>subsection (</w:t>
      </w:r>
      <w:r>
        <w:t>1) applies and notice of a fee is given to the licensee under paragraph (1)(b), the fee:</w:t>
      </w:r>
    </w:p>
    <w:p w14:paraId="0CDDB661" w14:textId="77777777" w:rsidR="00807D13" w:rsidRDefault="00807D13" w:rsidP="007F2648">
      <w:pPr>
        <w:pStyle w:val="paragraph"/>
      </w:pPr>
      <w:r>
        <w:tab/>
        <w:t>(a)</w:t>
      </w:r>
      <w:r>
        <w:tab/>
        <w:t xml:space="preserve">is a debt due and payable to </w:t>
      </w:r>
      <w:r w:rsidR="00834216">
        <w:t>the Reserve Bank</w:t>
      </w:r>
      <w:r>
        <w:t>; and</w:t>
      </w:r>
    </w:p>
    <w:p w14:paraId="30AA6548" w14:textId="77777777" w:rsidR="00807D13" w:rsidRPr="00E71E4B" w:rsidRDefault="00807D13" w:rsidP="007F2648">
      <w:pPr>
        <w:pStyle w:val="paragraph"/>
      </w:pPr>
      <w:r>
        <w:tab/>
        <w:t>(b)</w:t>
      </w:r>
      <w:r>
        <w:tab/>
        <w:t xml:space="preserve">is recoverable by </w:t>
      </w:r>
      <w:r w:rsidR="00834216">
        <w:t>the Reserve Bank</w:t>
      </w:r>
      <w:r>
        <w:t xml:space="preserve"> in:</w:t>
      </w:r>
    </w:p>
    <w:p w14:paraId="13FC3DEC" w14:textId="77777777" w:rsidR="00807D13" w:rsidRDefault="00807D13" w:rsidP="007F2648">
      <w:pPr>
        <w:pStyle w:val="paragraphsub"/>
      </w:pPr>
      <w:r>
        <w:tab/>
        <w:t>(i)</w:t>
      </w:r>
      <w:r>
        <w:tab/>
        <w:t>the Federal Court; or</w:t>
      </w:r>
    </w:p>
    <w:p w14:paraId="4EE03424" w14:textId="77777777" w:rsidR="00807D13" w:rsidRDefault="00807D13" w:rsidP="007F2648">
      <w:pPr>
        <w:pStyle w:val="paragraphsub"/>
      </w:pPr>
      <w:r>
        <w:tab/>
        <w:t>(ii)</w:t>
      </w:r>
      <w:r>
        <w:tab/>
        <w:t xml:space="preserve">the </w:t>
      </w:r>
      <w:r w:rsidR="00497A15" w:rsidRPr="00497A15">
        <w:t>Federal Circuit and Family Court of Australia (Division 1)</w:t>
      </w:r>
      <w:r>
        <w:t>; or</w:t>
      </w:r>
    </w:p>
    <w:p w14:paraId="0A3D25C5" w14:textId="77777777" w:rsidR="00807D13" w:rsidRPr="005657CF" w:rsidRDefault="00807D13" w:rsidP="007F2648">
      <w:pPr>
        <w:pStyle w:val="paragraphsub"/>
      </w:pPr>
      <w:r>
        <w:tab/>
        <w:t>(iii)</w:t>
      </w:r>
      <w:r>
        <w:tab/>
        <w:t>a court of a State or Territory that has jurisdiction in relation to the matter.</w:t>
      </w:r>
    </w:p>
    <w:p w14:paraId="66DE9E20" w14:textId="77777777" w:rsidR="00CE6E39" w:rsidRDefault="00700FE6" w:rsidP="007F2648">
      <w:pPr>
        <w:pStyle w:val="ItemHead"/>
      </w:pPr>
      <w:r>
        <w:t>95</w:t>
      </w:r>
      <w:r w:rsidR="00CE6E39">
        <w:t xml:space="preserve">  </w:t>
      </w:r>
      <w:r w:rsidR="00F84FF9">
        <w:t>Section 8</w:t>
      </w:r>
      <w:r w:rsidR="00CE6E39">
        <w:t>23E</w:t>
      </w:r>
    </w:p>
    <w:p w14:paraId="05652E3C" w14:textId="77777777" w:rsidR="00CE6E39" w:rsidRDefault="00CE6E39" w:rsidP="007F2648">
      <w:pPr>
        <w:pStyle w:val="Item"/>
      </w:pPr>
      <w:r>
        <w:t>Repeal the section, substitute:</w:t>
      </w:r>
    </w:p>
    <w:p w14:paraId="15AB69E6" w14:textId="77777777" w:rsidR="00CE6E39" w:rsidRPr="00055461" w:rsidRDefault="00CE6E39" w:rsidP="007F2648">
      <w:pPr>
        <w:pStyle w:val="ActHead4"/>
      </w:pPr>
      <w:bookmarkStart w:id="97" w:name="_Toc152771151"/>
      <w:r w:rsidRPr="007A224F">
        <w:rPr>
          <w:rStyle w:val="CharSubdNo"/>
        </w:rPr>
        <w:t>Subdivision D</w:t>
      </w:r>
      <w:r>
        <w:t>—</w:t>
      </w:r>
      <w:r w:rsidRPr="007A224F">
        <w:rPr>
          <w:rStyle w:val="CharSubdText"/>
        </w:rPr>
        <w:t>Reserve Bank’s directions powers</w:t>
      </w:r>
      <w:bookmarkEnd w:id="97"/>
    </w:p>
    <w:p w14:paraId="6C0A5593" w14:textId="77777777" w:rsidR="00CE6E39" w:rsidRPr="00096EAB" w:rsidRDefault="00E62ABB" w:rsidP="007F2648">
      <w:pPr>
        <w:pStyle w:val="ActHead5"/>
      </w:pPr>
      <w:bookmarkStart w:id="98" w:name="_Toc152771152"/>
      <w:r w:rsidRPr="007A224F">
        <w:rPr>
          <w:rStyle w:val="CharSectno"/>
        </w:rPr>
        <w:t>823DB</w:t>
      </w:r>
      <w:r w:rsidR="00CE6E39" w:rsidRPr="00096EAB">
        <w:t xml:space="preserve">  </w:t>
      </w:r>
      <w:r w:rsidR="00CE6E39">
        <w:t xml:space="preserve">Directions to comply with </w:t>
      </w:r>
      <w:r w:rsidR="00CE6E39" w:rsidRPr="00096EAB">
        <w:t>obligations as a CS facility licensee</w:t>
      </w:r>
      <w:bookmarkEnd w:id="98"/>
    </w:p>
    <w:p w14:paraId="6381CB02" w14:textId="77777777" w:rsidR="00054744" w:rsidRDefault="00CE6E39" w:rsidP="007F2648">
      <w:pPr>
        <w:pStyle w:val="subsection"/>
      </w:pPr>
      <w:r w:rsidRPr="00096EAB">
        <w:tab/>
        <w:t>(1)</w:t>
      </w:r>
      <w:r w:rsidRPr="00096EAB">
        <w:tab/>
        <w:t>If the Reserve Bank considers that a CS facility licensee is not complying or is not likely to comply with its obligations as a CS facility licensee under</w:t>
      </w:r>
      <w:r w:rsidR="00054744">
        <w:t>:</w:t>
      </w:r>
    </w:p>
    <w:p w14:paraId="0555E711" w14:textId="77777777" w:rsidR="00054744" w:rsidRDefault="00054744" w:rsidP="007F2648">
      <w:pPr>
        <w:pStyle w:val="paragraph"/>
      </w:pPr>
      <w:r>
        <w:tab/>
        <w:t>(a)</w:t>
      </w:r>
      <w:r>
        <w:tab/>
      </w:r>
      <w:r w:rsidR="007259AC">
        <w:t>paragraph 8</w:t>
      </w:r>
      <w:r w:rsidR="00CE6E39" w:rsidRPr="00096EAB">
        <w:t>21A(1)(aa)</w:t>
      </w:r>
      <w:r w:rsidR="008A6674">
        <w:t xml:space="preserve"> or (ab)</w:t>
      </w:r>
      <w:r>
        <w:t>; or</w:t>
      </w:r>
    </w:p>
    <w:p w14:paraId="4B8E3AC3" w14:textId="77777777" w:rsidR="00054744" w:rsidRDefault="00054744" w:rsidP="007F2648">
      <w:pPr>
        <w:pStyle w:val="paragraph"/>
      </w:pPr>
      <w:r>
        <w:tab/>
        <w:t>(b)</w:t>
      </w:r>
      <w:r>
        <w:tab/>
      </w:r>
      <w:r w:rsidR="00F84FF9">
        <w:t>section 8</w:t>
      </w:r>
      <w:r w:rsidR="00CE6E39" w:rsidRPr="00096EAB">
        <w:t>21BA</w:t>
      </w:r>
      <w:r>
        <w:t>;</w:t>
      </w:r>
      <w:r w:rsidR="00CE6E39" w:rsidRPr="00096EAB">
        <w:t xml:space="preserve"> or</w:t>
      </w:r>
    </w:p>
    <w:p w14:paraId="2A711E89" w14:textId="77777777" w:rsidR="00054744" w:rsidRDefault="00054744" w:rsidP="007F2648">
      <w:pPr>
        <w:pStyle w:val="paragraph"/>
      </w:pPr>
      <w:r>
        <w:tab/>
        <w:t>(c)</w:t>
      </w:r>
      <w:r>
        <w:tab/>
      </w:r>
      <w:r w:rsidR="00054991">
        <w:t>subsection 8</w:t>
      </w:r>
      <w:r w:rsidR="00CE6E39" w:rsidRPr="00096EAB">
        <w:t>21C(3)</w:t>
      </w:r>
      <w:r>
        <w:t>;</w:t>
      </w:r>
    </w:p>
    <w:p w14:paraId="50AD437D" w14:textId="77777777" w:rsidR="00CE6E39" w:rsidRDefault="00CE6E39" w:rsidP="007F2648">
      <w:pPr>
        <w:pStyle w:val="subsection2"/>
      </w:pPr>
      <w:r w:rsidRPr="00096EAB">
        <w:t xml:space="preserve">the Reserve Bank may give the licensee a written direction to do specified things that the Reserve Bank </w:t>
      </w:r>
      <w:r w:rsidR="005F3D40">
        <w:t xml:space="preserve">reasonably </w:t>
      </w:r>
      <w:r w:rsidRPr="00096EAB">
        <w:t>believes will promote compliance by the licensee with those obligations.</w:t>
      </w:r>
    </w:p>
    <w:p w14:paraId="2202E475" w14:textId="77777777" w:rsidR="00CE6E39" w:rsidRPr="00964266" w:rsidRDefault="00CE6E39" w:rsidP="007F2648">
      <w:pPr>
        <w:pStyle w:val="subsection"/>
      </w:pPr>
      <w:r w:rsidRPr="00964266">
        <w:tab/>
        <w:t>(</w:t>
      </w:r>
      <w:r w:rsidR="00964266">
        <w:t>2</w:t>
      </w:r>
      <w:r w:rsidRPr="00964266">
        <w:t>)</w:t>
      </w:r>
      <w:r w:rsidRPr="00964266">
        <w:tab/>
        <w:t>The direction must specify a reasonable time by which, or a reasonable period during which, it is to be complied with.</w:t>
      </w:r>
    </w:p>
    <w:p w14:paraId="6403325F" w14:textId="77777777" w:rsidR="00CE6E39" w:rsidRDefault="00CE6E39" w:rsidP="007F2648">
      <w:pPr>
        <w:pStyle w:val="subsection"/>
      </w:pPr>
      <w:r w:rsidRPr="00096EAB">
        <w:tab/>
        <w:t>(</w:t>
      </w:r>
      <w:r w:rsidR="00964266">
        <w:t>3</w:t>
      </w:r>
      <w:r w:rsidRPr="00096EAB">
        <w:t>)</w:t>
      </w:r>
      <w:r w:rsidRPr="00096EAB">
        <w:tab/>
        <w:t>The licensee must comply with the direction.</w:t>
      </w:r>
    </w:p>
    <w:p w14:paraId="69B0467E" w14:textId="77777777" w:rsidR="00CE6E39" w:rsidRPr="00ED0830" w:rsidRDefault="00CE6E39" w:rsidP="007F2648">
      <w:pPr>
        <w:pStyle w:val="SubsectionHead"/>
      </w:pPr>
      <w:r>
        <w:t>Referrals to the Minister</w:t>
      </w:r>
    </w:p>
    <w:p w14:paraId="2A8D43C4" w14:textId="77777777" w:rsidR="00CE6E39" w:rsidRDefault="00CE6E39" w:rsidP="007F2648">
      <w:pPr>
        <w:pStyle w:val="subsection"/>
      </w:pPr>
      <w:r w:rsidRPr="004A6878">
        <w:tab/>
        <w:t>(</w:t>
      </w:r>
      <w:r w:rsidR="00964266">
        <w:t>4</w:t>
      </w:r>
      <w:r w:rsidRPr="004A6878">
        <w:t>)</w:t>
      </w:r>
      <w:r w:rsidRPr="004A6878">
        <w:tab/>
        <w:t xml:space="preserve">If, at any time after the licensee receives </w:t>
      </w:r>
      <w:r>
        <w:t>the direction</w:t>
      </w:r>
      <w:r w:rsidRPr="004A6878">
        <w:t xml:space="preserve">, the licensee requests in writing that </w:t>
      </w:r>
      <w:r>
        <w:t>the Reserve Bank</w:t>
      </w:r>
      <w:r w:rsidRPr="004A6878">
        <w:t xml:space="preserve"> refer the </w:t>
      </w:r>
      <w:r>
        <w:t>direction</w:t>
      </w:r>
      <w:r w:rsidRPr="004A6878">
        <w:t xml:space="preserve"> to the Minister, </w:t>
      </w:r>
      <w:r>
        <w:t>the Reserve Bank</w:t>
      </w:r>
      <w:r w:rsidRPr="004A6878">
        <w:t xml:space="preserve"> must do so immediately</w:t>
      </w:r>
      <w:r>
        <w:t>.</w:t>
      </w:r>
    </w:p>
    <w:p w14:paraId="086D7093" w14:textId="77777777" w:rsidR="00CE6E39" w:rsidRDefault="00CE6E39" w:rsidP="007F2648">
      <w:pPr>
        <w:pStyle w:val="subsection"/>
      </w:pPr>
      <w:r>
        <w:tab/>
        <w:t>(</w:t>
      </w:r>
      <w:r w:rsidR="00964266">
        <w:t>5</w:t>
      </w:r>
      <w:r>
        <w:t>)</w:t>
      </w:r>
      <w:r>
        <w:tab/>
        <w:t>The Minister may, if the Minister considers it appropriate after being referred the direction, require the Reserve Bank to vary or revoke the direction.</w:t>
      </w:r>
    </w:p>
    <w:p w14:paraId="69847DFC" w14:textId="77777777" w:rsidR="00CE6E39" w:rsidRDefault="00CE6E39" w:rsidP="007F2648">
      <w:pPr>
        <w:pStyle w:val="notetext"/>
      </w:pPr>
      <w:r>
        <w:t>Note:</w:t>
      </w:r>
      <w:r>
        <w:tab/>
        <w:t>The Reserve Bank will need to do so immediately (see paragraph 823J(1)(b)).</w:t>
      </w:r>
    </w:p>
    <w:p w14:paraId="1AE20A6F" w14:textId="77777777" w:rsidR="00CE6E39" w:rsidRDefault="00CE6E39" w:rsidP="007F2648">
      <w:pPr>
        <w:pStyle w:val="ActHead5"/>
      </w:pPr>
      <w:bookmarkStart w:id="99" w:name="_Toc152771153"/>
      <w:r w:rsidRPr="007A224F">
        <w:rPr>
          <w:rStyle w:val="CharSectno"/>
        </w:rPr>
        <w:t>823E</w:t>
      </w:r>
      <w:r>
        <w:t xml:space="preserve">  Directions to increase compliance or reduce systemic risk</w:t>
      </w:r>
      <w:bookmarkEnd w:id="99"/>
    </w:p>
    <w:p w14:paraId="6CB70EA7" w14:textId="77777777" w:rsidR="00CE6E39" w:rsidRDefault="00CE6E39" w:rsidP="007F2648">
      <w:pPr>
        <w:pStyle w:val="subsection"/>
      </w:pPr>
      <w:r w:rsidRPr="008A028D">
        <w:tab/>
        <w:t>(1)</w:t>
      </w:r>
      <w:r w:rsidRPr="008A028D">
        <w:tab/>
      </w:r>
      <w:r>
        <w:t>The Reserve Bank may, by written notice given to a CS facility licensee, direct the licensee to take:</w:t>
      </w:r>
    </w:p>
    <w:p w14:paraId="45B9FDB3" w14:textId="77777777" w:rsidR="00CE6E39" w:rsidRPr="008A028D" w:rsidRDefault="00CE6E39" w:rsidP="007F2648">
      <w:pPr>
        <w:pStyle w:val="paragraph"/>
      </w:pPr>
      <w:r w:rsidRPr="008A028D">
        <w:tab/>
        <w:t>(a)</w:t>
      </w:r>
      <w:r w:rsidRPr="008A028D">
        <w:tab/>
        <w:t xml:space="preserve">specified measures to comply with </w:t>
      </w:r>
      <w:r>
        <w:t>all</w:t>
      </w:r>
      <w:r w:rsidRPr="008A028D">
        <w:t xml:space="preserve"> or part of </w:t>
      </w:r>
      <w:r>
        <w:t>one or more</w:t>
      </w:r>
      <w:r w:rsidRPr="008A028D">
        <w:t xml:space="preserve"> standard</w:t>
      </w:r>
      <w:r>
        <w:t>s</w:t>
      </w:r>
      <w:r w:rsidRPr="008A028D">
        <w:t xml:space="preserve"> </w:t>
      </w:r>
      <w:r>
        <w:t>in force</w:t>
      </w:r>
      <w:r w:rsidRPr="008A028D">
        <w:t xml:space="preserve"> under </w:t>
      </w:r>
      <w:r w:rsidR="00F84FF9">
        <w:t>section 8</w:t>
      </w:r>
      <w:r w:rsidRPr="008A028D">
        <w:t>27D</w:t>
      </w:r>
      <w:r>
        <w:t>, if the Reserve Bank considers that the licensee is not complying with those standards or parts</w:t>
      </w:r>
      <w:r w:rsidRPr="008A028D">
        <w:t>; or</w:t>
      </w:r>
    </w:p>
    <w:p w14:paraId="0B469E90" w14:textId="77777777" w:rsidR="00CE6E39" w:rsidRDefault="00CE6E39" w:rsidP="007F2648">
      <w:pPr>
        <w:pStyle w:val="paragraph"/>
      </w:pPr>
      <w:r w:rsidRPr="008A028D">
        <w:tab/>
        <w:t>(b)</w:t>
      </w:r>
      <w:r w:rsidRPr="008A028D">
        <w:tab/>
      </w:r>
      <w:r>
        <w:t>specified</w:t>
      </w:r>
      <w:r w:rsidRPr="008A028D">
        <w:t xml:space="preserve"> action </w:t>
      </w:r>
      <w:r>
        <w:t>to</w:t>
      </w:r>
      <w:r w:rsidRPr="008A028D">
        <w:t xml:space="preserve"> reduce systemic risk in the provision of the facility’s services</w:t>
      </w:r>
      <w:r>
        <w:t>, if the Reserve Bank</w:t>
      </w:r>
      <w:r w:rsidRPr="008A028D">
        <w:t xml:space="preserve"> </w:t>
      </w:r>
      <w:r w:rsidR="003708F9">
        <w:t>reasonably</w:t>
      </w:r>
      <w:r>
        <w:t xml:space="preserve"> </w:t>
      </w:r>
      <w:r w:rsidR="003708F9">
        <w:t xml:space="preserve">believes </w:t>
      </w:r>
      <w:r>
        <w:t>that the licensee:</w:t>
      </w:r>
    </w:p>
    <w:p w14:paraId="2F3DA852" w14:textId="77777777" w:rsidR="00CE6E39" w:rsidRDefault="00CE6E39" w:rsidP="007F2648">
      <w:pPr>
        <w:pStyle w:val="paragraphsub"/>
      </w:pPr>
      <w:r>
        <w:tab/>
        <w:t>(i)</w:t>
      </w:r>
      <w:r>
        <w:tab/>
      </w:r>
      <w:r w:rsidRPr="008A028D">
        <w:t>has not done</w:t>
      </w:r>
      <w:r>
        <w:t>; or</w:t>
      </w:r>
    </w:p>
    <w:p w14:paraId="6B6F197E" w14:textId="77777777" w:rsidR="00CE6E39" w:rsidRDefault="00CE6E39" w:rsidP="007F2648">
      <w:pPr>
        <w:pStyle w:val="paragraphsub"/>
      </w:pPr>
      <w:r>
        <w:tab/>
        <w:t>(ii)</w:t>
      </w:r>
      <w:r>
        <w:tab/>
        <w:t>is unlikely to do;</w:t>
      </w:r>
    </w:p>
    <w:p w14:paraId="2031F076" w14:textId="77777777" w:rsidR="00CE6E39" w:rsidRDefault="00CE6E39" w:rsidP="007F2648">
      <w:pPr>
        <w:pStyle w:val="paragraph"/>
      </w:pPr>
      <w:r>
        <w:tab/>
      </w:r>
      <w:r>
        <w:tab/>
      </w:r>
      <w:r w:rsidRPr="008A028D">
        <w:t>all things reasonably practicable to reduce systemic risk in the provision of the facility’s services</w:t>
      </w:r>
      <w:r>
        <w:t>.</w:t>
      </w:r>
    </w:p>
    <w:p w14:paraId="36E291BF" w14:textId="77777777" w:rsidR="00CE6E39" w:rsidRDefault="00CE6E39" w:rsidP="007F2648">
      <w:pPr>
        <w:pStyle w:val="subsection"/>
      </w:pPr>
      <w:r>
        <w:tab/>
        <w:t>(2)</w:t>
      </w:r>
      <w:r>
        <w:tab/>
        <w:t>The direction must specify a reasonable time by which, or a reasonable period during which, it is to be complied with.</w:t>
      </w:r>
    </w:p>
    <w:p w14:paraId="2CFE0CAD" w14:textId="77777777" w:rsidR="00CE6E39" w:rsidRPr="008A028D" w:rsidRDefault="00CE6E39" w:rsidP="007F2648">
      <w:pPr>
        <w:pStyle w:val="subsection"/>
      </w:pPr>
      <w:r w:rsidRPr="008A028D">
        <w:tab/>
        <w:t>(3)</w:t>
      </w:r>
      <w:r w:rsidRPr="008A028D">
        <w:tab/>
        <w:t>The licensee must comply with the direction</w:t>
      </w:r>
      <w:r>
        <w:t>.</w:t>
      </w:r>
    </w:p>
    <w:p w14:paraId="29391CD8" w14:textId="77777777" w:rsidR="00CE6E39" w:rsidRPr="008A028D" w:rsidRDefault="00CE6E39" w:rsidP="007F2648">
      <w:pPr>
        <w:pStyle w:val="notetext"/>
      </w:pPr>
      <w:r w:rsidRPr="008A028D">
        <w:t>Note:</w:t>
      </w:r>
      <w:r w:rsidRPr="008A028D">
        <w:tab/>
        <w:t>Failure to comply with this subsection is an offence (see sub</w:t>
      </w:r>
      <w:r w:rsidR="00F84FF9">
        <w:t>section 1</w:t>
      </w:r>
      <w:r w:rsidRPr="008A028D">
        <w:t>311(1))</w:t>
      </w:r>
      <w:r>
        <w:t>.</w:t>
      </w:r>
    </w:p>
    <w:p w14:paraId="0F1455B3" w14:textId="77777777" w:rsidR="00CE6E39" w:rsidRDefault="00CE6E39" w:rsidP="007F2648">
      <w:pPr>
        <w:pStyle w:val="ActHead5"/>
      </w:pPr>
      <w:bookmarkStart w:id="100" w:name="_Toc152771154"/>
      <w:r w:rsidRPr="007A224F">
        <w:rPr>
          <w:rStyle w:val="CharSectno"/>
        </w:rPr>
        <w:t>823F</w:t>
      </w:r>
      <w:r>
        <w:t xml:space="preserve">  Directions to preserve stability in the Australian financial system</w:t>
      </w:r>
      <w:bookmarkEnd w:id="100"/>
    </w:p>
    <w:p w14:paraId="1A287598" w14:textId="77777777" w:rsidR="00CE6E39" w:rsidRDefault="00CE6E39" w:rsidP="007F2648">
      <w:pPr>
        <w:pStyle w:val="subsection"/>
      </w:pPr>
      <w:r w:rsidRPr="008A028D">
        <w:tab/>
        <w:t>(1)</w:t>
      </w:r>
      <w:r w:rsidRPr="008A028D">
        <w:tab/>
      </w:r>
      <w:r>
        <w:t xml:space="preserve">The Reserve Bank may, by written notice given to a CS facility licensee holding a licence granted under </w:t>
      </w:r>
      <w:r w:rsidR="00054991">
        <w:t>subsection 8</w:t>
      </w:r>
      <w:r>
        <w:t>24B(</w:t>
      </w:r>
      <w:r w:rsidR="00A0044F">
        <w:t>1)</w:t>
      </w:r>
      <w:r w:rsidR="003D0C48">
        <w:t xml:space="preserve"> </w:t>
      </w:r>
      <w:r>
        <w:t xml:space="preserve">(domestic </w:t>
      </w:r>
      <w:r w:rsidRPr="00464170">
        <w:t>clearing and settlement facilities)</w:t>
      </w:r>
      <w:r>
        <w:t>, direct the licensee to:</w:t>
      </w:r>
    </w:p>
    <w:p w14:paraId="1D33F939" w14:textId="77777777" w:rsidR="00E71E5D" w:rsidRDefault="00E71E5D" w:rsidP="007F2648">
      <w:pPr>
        <w:pStyle w:val="paragraph"/>
      </w:pPr>
      <w:r>
        <w:tab/>
        <w:t>(a)</w:t>
      </w:r>
      <w:r>
        <w:tab/>
        <w:t xml:space="preserve">do, or refrain from doing, anything under </w:t>
      </w:r>
      <w:r w:rsidR="00CF20A6">
        <w:t>either</w:t>
      </w:r>
      <w:r>
        <w:t xml:space="preserve"> or </w:t>
      </w:r>
      <w:r w:rsidR="00CF20A6">
        <w:t>both</w:t>
      </w:r>
      <w:r>
        <w:t xml:space="preserve"> of the following instruments (the </w:t>
      </w:r>
      <w:r w:rsidRPr="000E08D8">
        <w:rPr>
          <w:b/>
          <w:i/>
        </w:rPr>
        <w:t>operating instruments</w:t>
      </w:r>
      <w:r>
        <w:t>):</w:t>
      </w:r>
    </w:p>
    <w:p w14:paraId="6DECD19A" w14:textId="77777777" w:rsidR="00E71E5D" w:rsidRDefault="00E71E5D" w:rsidP="007F2648">
      <w:pPr>
        <w:pStyle w:val="paragraphsub"/>
      </w:pPr>
      <w:r>
        <w:tab/>
        <w:t>(i)</w:t>
      </w:r>
      <w:r>
        <w:tab/>
        <w:t xml:space="preserve">the </w:t>
      </w:r>
      <w:r w:rsidRPr="00CA4C2C">
        <w:t>licensee’s operating rules</w:t>
      </w:r>
      <w:r>
        <w:t>;</w:t>
      </w:r>
    </w:p>
    <w:p w14:paraId="3131EF3E" w14:textId="77777777" w:rsidR="0003455A" w:rsidRDefault="0003455A" w:rsidP="007F2648">
      <w:pPr>
        <w:pStyle w:val="paragraphsub"/>
      </w:pPr>
      <w:r>
        <w:tab/>
        <w:t>(ii)</w:t>
      </w:r>
      <w:r>
        <w:tab/>
        <w:t>the written p</w:t>
      </w:r>
      <w:r w:rsidRPr="00CA4C2C">
        <w:t>rocedures</w:t>
      </w:r>
      <w:r>
        <w:t xml:space="preserve"> the licensee must have under regulations made for the purposes of </w:t>
      </w:r>
      <w:r w:rsidR="00054991">
        <w:t>subsection 8</w:t>
      </w:r>
      <w:r>
        <w:t>22A(2)</w:t>
      </w:r>
      <w:r w:rsidRPr="00CA4C2C">
        <w:t>;</w:t>
      </w:r>
      <w:r>
        <w:t xml:space="preserve"> or</w:t>
      </w:r>
    </w:p>
    <w:p w14:paraId="63B3DF62" w14:textId="77777777" w:rsidR="00CE6E39" w:rsidRDefault="00CE6E39" w:rsidP="007F2648">
      <w:pPr>
        <w:pStyle w:val="paragraph"/>
      </w:pPr>
      <w:r>
        <w:tab/>
        <w:t>(b)</w:t>
      </w:r>
      <w:r>
        <w:tab/>
      </w:r>
      <w:r w:rsidRPr="00CA4C2C">
        <w:t xml:space="preserve">amend </w:t>
      </w:r>
      <w:r>
        <w:t>one or more of those</w:t>
      </w:r>
      <w:r w:rsidRPr="00CA4C2C">
        <w:t xml:space="preserve"> operating </w:t>
      </w:r>
      <w:r>
        <w:t>instruments; or</w:t>
      </w:r>
    </w:p>
    <w:p w14:paraId="068DA5D8" w14:textId="77777777" w:rsidR="00CE6E39" w:rsidRDefault="00CE6E39" w:rsidP="007F2648">
      <w:pPr>
        <w:pStyle w:val="paragraph"/>
      </w:pPr>
      <w:r>
        <w:tab/>
        <w:t>(c)</w:t>
      </w:r>
      <w:r>
        <w:tab/>
        <w:t>subject to sections 823M and 823P:</w:t>
      </w:r>
    </w:p>
    <w:p w14:paraId="032010E3" w14:textId="77777777" w:rsidR="00CE6E39" w:rsidRDefault="00CE6E39" w:rsidP="007F2648">
      <w:pPr>
        <w:pStyle w:val="paragraphsub"/>
      </w:pPr>
      <w:r>
        <w:tab/>
        <w:t>(i)</w:t>
      </w:r>
      <w:r>
        <w:tab/>
      </w:r>
      <w:r w:rsidRPr="00832B47">
        <w:t xml:space="preserve">increase the </w:t>
      </w:r>
      <w:r>
        <w:t>licensee’s</w:t>
      </w:r>
      <w:r w:rsidRPr="00832B47">
        <w:t xml:space="preserve"> level of </w:t>
      </w:r>
      <w:r>
        <w:t xml:space="preserve">share </w:t>
      </w:r>
      <w:r w:rsidRPr="00832B47">
        <w:t xml:space="preserve">capital to </w:t>
      </w:r>
      <w:r>
        <w:t>a specified</w:t>
      </w:r>
      <w:r w:rsidRPr="00832B47">
        <w:t xml:space="preserve"> level</w:t>
      </w:r>
      <w:r>
        <w:t>; or</w:t>
      </w:r>
    </w:p>
    <w:p w14:paraId="00347789" w14:textId="77777777" w:rsidR="00CE6E39" w:rsidRPr="00CA4C2C" w:rsidRDefault="00CE6E39" w:rsidP="007F2648">
      <w:pPr>
        <w:pStyle w:val="paragraphsub"/>
      </w:pPr>
      <w:r>
        <w:tab/>
        <w:t>(ii)</w:t>
      </w:r>
      <w:r>
        <w:tab/>
        <w:t xml:space="preserve">issue one or more specified classes of </w:t>
      </w:r>
      <w:r w:rsidRPr="00CA4C2C">
        <w:t>shares</w:t>
      </w:r>
      <w:r>
        <w:t>, or</w:t>
      </w:r>
      <w:r w:rsidRPr="00CA4C2C">
        <w:t xml:space="preserve"> </w:t>
      </w:r>
      <w:r>
        <w:t xml:space="preserve">one or more specified classes of </w:t>
      </w:r>
      <w:r w:rsidRPr="00CA4C2C">
        <w:t xml:space="preserve">rights to acquire shares, </w:t>
      </w:r>
      <w:r>
        <w:t>in the licensee; or</w:t>
      </w:r>
    </w:p>
    <w:p w14:paraId="77DA768B" w14:textId="77777777" w:rsidR="00CE6E39" w:rsidRPr="00CA4C2C" w:rsidRDefault="00CE6E39" w:rsidP="007F2648">
      <w:pPr>
        <w:pStyle w:val="paragraphsub"/>
      </w:pPr>
      <w:r>
        <w:tab/>
        <w:t>(iii)</w:t>
      </w:r>
      <w:r>
        <w:tab/>
        <w:t xml:space="preserve">issue one or more specified classes of </w:t>
      </w:r>
      <w:r w:rsidRPr="00CA4C2C">
        <w:t>capital instruments</w:t>
      </w:r>
      <w:r>
        <w:t xml:space="preserve"> that are prescribed by the regulations; or</w:t>
      </w:r>
    </w:p>
    <w:p w14:paraId="1302B70B" w14:textId="77777777" w:rsidR="00CE6E39" w:rsidRDefault="00CE6E39" w:rsidP="007F2648">
      <w:pPr>
        <w:pStyle w:val="paragraph"/>
      </w:pPr>
      <w:r>
        <w:tab/>
        <w:t>(d)</w:t>
      </w:r>
      <w:r>
        <w:tab/>
        <w:t>refrain from</w:t>
      </w:r>
      <w:r w:rsidRPr="00CA4C2C">
        <w:t xml:space="preserve"> pay</w:t>
      </w:r>
      <w:r>
        <w:t>ing</w:t>
      </w:r>
      <w:r w:rsidRPr="00CA4C2C">
        <w:t xml:space="preserve"> a dividend on any shares;</w:t>
      </w:r>
      <w:r>
        <w:t xml:space="preserve"> or</w:t>
      </w:r>
    </w:p>
    <w:p w14:paraId="6A34D0B9" w14:textId="77777777" w:rsidR="00CE6E39" w:rsidRDefault="00CE6E39" w:rsidP="007F2648">
      <w:pPr>
        <w:pStyle w:val="paragraph"/>
      </w:pPr>
      <w:r>
        <w:tab/>
        <w:t>(e)</w:t>
      </w:r>
      <w:r>
        <w:tab/>
        <w:t xml:space="preserve">refrain from repaying </w:t>
      </w:r>
      <w:r w:rsidRPr="00CA4C2C">
        <w:t>any amount paid on shares;</w:t>
      </w:r>
      <w:r>
        <w:t xml:space="preserve"> or</w:t>
      </w:r>
    </w:p>
    <w:p w14:paraId="07383E19" w14:textId="77777777" w:rsidR="00CE6E39" w:rsidRDefault="00CE6E39" w:rsidP="007F2648">
      <w:pPr>
        <w:pStyle w:val="paragraph"/>
      </w:pPr>
      <w:r>
        <w:tab/>
        <w:t>(f)</w:t>
      </w:r>
      <w:r>
        <w:tab/>
      </w:r>
      <w:r w:rsidRPr="00CA4C2C">
        <w:t>exercise rights under a</w:t>
      </w:r>
      <w:r>
        <w:t>n</w:t>
      </w:r>
      <w:r w:rsidRPr="00CA4C2C">
        <w:t xml:space="preserve"> agreement (including terminatio</w:t>
      </w:r>
      <w:r>
        <w:t>n rights);</w:t>
      </w:r>
    </w:p>
    <w:p w14:paraId="13B30659" w14:textId="77777777" w:rsidR="00CE6E39" w:rsidRDefault="00CE6E39" w:rsidP="007F2648">
      <w:pPr>
        <w:pStyle w:val="subsection2"/>
      </w:pPr>
      <w:r>
        <w:t xml:space="preserve">if </w:t>
      </w:r>
      <w:r w:rsidR="00054991">
        <w:t>subsection (</w:t>
      </w:r>
      <w:r>
        <w:t>2) applies for the licensee.</w:t>
      </w:r>
    </w:p>
    <w:p w14:paraId="56073FD3" w14:textId="77777777" w:rsidR="00CE6E39" w:rsidRDefault="00CE6E39" w:rsidP="007F2648">
      <w:pPr>
        <w:pStyle w:val="notetext"/>
      </w:pPr>
      <w:r>
        <w:t>Note</w:t>
      </w:r>
      <w:r w:rsidR="0003455A">
        <w:t xml:space="preserve"> 1</w:t>
      </w:r>
      <w:r>
        <w:t>:</w:t>
      </w:r>
      <w:r>
        <w:tab/>
        <w:t xml:space="preserve">The direction is a </w:t>
      </w:r>
      <w:r w:rsidRPr="00780DD3">
        <w:rPr>
          <w:b/>
          <w:i/>
        </w:rPr>
        <w:t>recapitalisation direction</w:t>
      </w:r>
      <w:r>
        <w:t xml:space="preserve"> to the extent that it deals with a matter in </w:t>
      </w:r>
      <w:r w:rsidR="00F84FF9">
        <w:t>paragraph (</w:t>
      </w:r>
      <w:r>
        <w:t>c).</w:t>
      </w:r>
    </w:p>
    <w:p w14:paraId="6F286408" w14:textId="77777777" w:rsidR="0089664B" w:rsidRDefault="0003455A" w:rsidP="007F2648">
      <w:pPr>
        <w:pStyle w:val="notetext"/>
      </w:pPr>
      <w:r>
        <w:t>Note 2:</w:t>
      </w:r>
      <w:r>
        <w:tab/>
      </w:r>
      <w:r w:rsidR="00441B6A">
        <w:t xml:space="preserve">The procedures referred to in </w:t>
      </w:r>
      <w:r w:rsidR="00054991">
        <w:t>subparagraph (</w:t>
      </w:r>
      <w:r w:rsidR="00441B6A">
        <w:t xml:space="preserve">a)(ii) could relate </w:t>
      </w:r>
      <w:r w:rsidR="0089664B">
        <w:t>to</w:t>
      </w:r>
      <w:r w:rsidR="005D210D">
        <w:t xml:space="preserve"> matters such as</w:t>
      </w:r>
      <w:r w:rsidR="0089664B">
        <w:t>:</w:t>
      </w:r>
    </w:p>
    <w:p w14:paraId="7B9273B3" w14:textId="77777777" w:rsidR="0089664B" w:rsidRDefault="0089664B" w:rsidP="007F2648">
      <w:pPr>
        <w:pStyle w:val="notepara"/>
      </w:pPr>
      <w:r>
        <w:t>(a)</w:t>
      </w:r>
      <w:r>
        <w:tab/>
        <w:t>the licensee’s operations; or</w:t>
      </w:r>
    </w:p>
    <w:p w14:paraId="3C6D9057" w14:textId="77777777" w:rsidR="0089664B" w:rsidRDefault="0089664B" w:rsidP="007F2648">
      <w:pPr>
        <w:pStyle w:val="notepara"/>
      </w:pPr>
      <w:r>
        <w:t>(b)</w:t>
      </w:r>
      <w:r>
        <w:tab/>
        <w:t>the conduct of participants in the facility; or</w:t>
      </w:r>
    </w:p>
    <w:p w14:paraId="52472C40" w14:textId="77777777" w:rsidR="00A779C5" w:rsidRDefault="0089664B" w:rsidP="007F2648">
      <w:pPr>
        <w:pStyle w:val="notepara"/>
      </w:pPr>
      <w:r>
        <w:t>(c)</w:t>
      </w:r>
      <w:r>
        <w:tab/>
        <w:t>the structure and operation of electronic communications with those participants;</w:t>
      </w:r>
      <w:r w:rsidR="00A779C5">
        <w:t xml:space="preserve"> or</w:t>
      </w:r>
    </w:p>
    <w:p w14:paraId="0F797A81" w14:textId="77777777" w:rsidR="0003455A" w:rsidRDefault="00A779C5" w:rsidP="007F2648">
      <w:pPr>
        <w:pStyle w:val="notepara"/>
      </w:pPr>
      <w:r>
        <w:t>(d)</w:t>
      </w:r>
      <w:r>
        <w:tab/>
        <w:t>default management or recovery.</w:t>
      </w:r>
    </w:p>
    <w:p w14:paraId="425D65E1" w14:textId="77777777" w:rsidR="00BE17EC" w:rsidRDefault="00BE17EC" w:rsidP="007F2648">
      <w:pPr>
        <w:pStyle w:val="subsection"/>
      </w:pPr>
      <w:r>
        <w:tab/>
        <w:t>(2)</w:t>
      </w:r>
      <w:r>
        <w:tab/>
        <w:t>This subsection applies for the licensee if:</w:t>
      </w:r>
    </w:p>
    <w:p w14:paraId="141A395D" w14:textId="77777777" w:rsidR="00BE17EC" w:rsidRPr="00832B47" w:rsidRDefault="00BE17EC" w:rsidP="007F2648">
      <w:pPr>
        <w:pStyle w:val="paragraph"/>
      </w:pPr>
      <w:r w:rsidRPr="00832B47">
        <w:tab/>
        <w:t>(a)</w:t>
      </w:r>
      <w:r w:rsidRPr="00832B47">
        <w:tab/>
        <w:t xml:space="preserve">the </w:t>
      </w:r>
      <w:r>
        <w:t>licensee</w:t>
      </w:r>
      <w:r w:rsidRPr="00832B47">
        <w:t xml:space="preserve"> informs </w:t>
      </w:r>
      <w:r>
        <w:t>the Reserve Bank</w:t>
      </w:r>
      <w:r w:rsidRPr="00832B47">
        <w:t xml:space="preserve"> that</w:t>
      </w:r>
      <w:r>
        <w:t xml:space="preserve"> </w:t>
      </w:r>
      <w:r w:rsidRPr="00832B47">
        <w:t xml:space="preserve">the </w:t>
      </w:r>
      <w:r>
        <w:t>licensee</w:t>
      </w:r>
      <w:r w:rsidRPr="00832B47">
        <w:t xml:space="preserve"> considers that the </w:t>
      </w:r>
      <w:r>
        <w:t>licensee</w:t>
      </w:r>
      <w:r w:rsidRPr="00832B47">
        <w:t xml:space="preserve"> is likely to become unable to meet </w:t>
      </w:r>
      <w:r w:rsidR="00E05EE5">
        <w:t xml:space="preserve">one or more of </w:t>
      </w:r>
      <w:r w:rsidR="000D4BEF">
        <w:t>its</w:t>
      </w:r>
      <w:r w:rsidR="002E4316">
        <w:t xml:space="preserve"> obligations </w:t>
      </w:r>
      <w:r w:rsidR="00763876">
        <w:t xml:space="preserve">under </w:t>
      </w:r>
      <w:r w:rsidR="0040060F">
        <w:t>paragraph</w:t>
      </w:r>
      <w:r w:rsidR="007D2052">
        <w:t>s</w:t>
      </w:r>
      <w:r w:rsidR="0040060F">
        <w:t xml:space="preserve"> 821A(1)(aa)</w:t>
      </w:r>
      <w:r w:rsidR="00A1076D">
        <w:t>,</w:t>
      </w:r>
      <w:r w:rsidR="0040060F">
        <w:t xml:space="preserve"> (ab)</w:t>
      </w:r>
      <w:r w:rsidR="00A1076D">
        <w:t xml:space="preserve"> </w:t>
      </w:r>
      <w:r w:rsidR="00DB12A7">
        <w:t>and</w:t>
      </w:r>
      <w:r w:rsidR="00A1076D">
        <w:t xml:space="preserve"> </w:t>
      </w:r>
      <w:r w:rsidR="000D4BEF">
        <w:t>(</w:t>
      </w:r>
      <w:r w:rsidR="00A1076D">
        <w:t>d</w:t>
      </w:r>
      <w:r w:rsidR="000D4BEF">
        <w:t>)</w:t>
      </w:r>
      <w:r w:rsidR="00A1076D">
        <w:t xml:space="preserve"> (its </w:t>
      </w:r>
      <w:r w:rsidR="00A1076D" w:rsidRPr="00A1076D">
        <w:rPr>
          <w:b/>
          <w:i/>
        </w:rPr>
        <w:t>critical obligations</w:t>
      </w:r>
      <w:r w:rsidR="00A1076D">
        <w:t>);</w:t>
      </w:r>
      <w:r w:rsidRPr="00832B47">
        <w:t xml:space="preserve"> or</w:t>
      </w:r>
    </w:p>
    <w:p w14:paraId="4D176958" w14:textId="77777777" w:rsidR="00BE17EC" w:rsidRPr="00832B47" w:rsidRDefault="00BE17EC" w:rsidP="007F2648">
      <w:pPr>
        <w:pStyle w:val="paragraph"/>
      </w:pPr>
      <w:r w:rsidRPr="00832B47">
        <w:tab/>
        <w:t>(b)</w:t>
      </w:r>
      <w:r w:rsidRPr="00832B47">
        <w:tab/>
      </w:r>
      <w:r>
        <w:t>the Reserve Bank reasonably believes</w:t>
      </w:r>
      <w:r w:rsidRPr="00832B47">
        <w:t xml:space="preserve"> that, in the absence of external support:</w:t>
      </w:r>
    </w:p>
    <w:p w14:paraId="16313687" w14:textId="77777777" w:rsidR="00BE17EC" w:rsidRPr="00832B47" w:rsidRDefault="00BE17EC" w:rsidP="007F2648">
      <w:pPr>
        <w:pStyle w:val="paragraphsub"/>
      </w:pPr>
      <w:r w:rsidRPr="00832B47">
        <w:tab/>
        <w:t>(i)</w:t>
      </w:r>
      <w:r w:rsidRPr="00832B47">
        <w:tab/>
        <w:t xml:space="preserve">the </w:t>
      </w:r>
      <w:r>
        <w:t>licensee</w:t>
      </w:r>
      <w:r w:rsidRPr="00832B47">
        <w:t xml:space="preserve"> may become unable to meet </w:t>
      </w:r>
      <w:r w:rsidR="00DB12A7">
        <w:t>one or more of its critical</w:t>
      </w:r>
      <w:r w:rsidRPr="00832B47">
        <w:t xml:space="preserve"> obligations; or</w:t>
      </w:r>
    </w:p>
    <w:p w14:paraId="79059F8C" w14:textId="77777777" w:rsidR="00BE17EC" w:rsidRPr="00832B47" w:rsidRDefault="00BE17EC" w:rsidP="007F2648">
      <w:pPr>
        <w:pStyle w:val="paragraphsub"/>
      </w:pPr>
      <w:r w:rsidRPr="00832B47">
        <w:tab/>
        <w:t>(i</w:t>
      </w:r>
      <w:r>
        <w:t>i</w:t>
      </w:r>
      <w:r w:rsidRPr="00832B47">
        <w:t>)</w:t>
      </w:r>
      <w:r w:rsidRPr="00832B47">
        <w:tab/>
        <w:t xml:space="preserve">it is likely that the </w:t>
      </w:r>
      <w:r>
        <w:t>licensee</w:t>
      </w:r>
      <w:r w:rsidRPr="00832B47">
        <w:t xml:space="preserve"> will be unable to </w:t>
      </w:r>
      <w:r>
        <w:t>operate</w:t>
      </w:r>
      <w:r w:rsidRPr="00832B47">
        <w:t xml:space="preserve"> </w:t>
      </w:r>
      <w:r>
        <w:t>the facility</w:t>
      </w:r>
      <w:r w:rsidRPr="00832B47">
        <w:t xml:space="preserve"> in Australia consistently with the stability of the </w:t>
      </w:r>
      <w:r>
        <w:t xml:space="preserve">Australian </w:t>
      </w:r>
      <w:r w:rsidRPr="00832B47">
        <w:t>financial system; or</w:t>
      </w:r>
    </w:p>
    <w:p w14:paraId="67C6BB23" w14:textId="77777777" w:rsidR="00BE17EC" w:rsidRPr="00832B47" w:rsidRDefault="00BE17EC" w:rsidP="007F2648">
      <w:pPr>
        <w:pStyle w:val="paragraph"/>
      </w:pPr>
      <w:r w:rsidRPr="00832B47">
        <w:tab/>
        <w:t>(c)</w:t>
      </w:r>
      <w:r w:rsidRPr="00832B47">
        <w:tab/>
        <w:t xml:space="preserve">the </w:t>
      </w:r>
      <w:r>
        <w:t xml:space="preserve">licensee </w:t>
      </w:r>
      <w:r w:rsidRPr="00832B47">
        <w:t>become</w:t>
      </w:r>
      <w:r>
        <w:t>s</w:t>
      </w:r>
      <w:r w:rsidRPr="00832B47">
        <w:t xml:space="preserve"> unable to meet </w:t>
      </w:r>
      <w:r w:rsidR="00E05EE5">
        <w:t xml:space="preserve">one or more of its critical </w:t>
      </w:r>
      <w:r w:rsidRPr="00832B47">
        <w:t>obligations</w:t>
      </w:r>
      <w:r>
        <w:t>; or</w:t>
      </w:r>
    </w:p>
    <w:p w14:paraId="4E062287" w14:textId="77777777" w:rsidR="00BE17EC" w:rsidRDefault="00BE17EC" w:rsidP="007F2648">
      <w:pPr>
        <w:pStyle w:val="paragraph"/>
      </w:pPr>
      <w:r>
        <w:tab/>
        <w:t>(d)</w:t>
      </w:r>
      <w:r>
        <w:tab/>
        <w:t>the Reserve Bank reasonably believes</w:t>
      </w:r>
      <w:r w:rsidRPr="00832B47">
        <w:t xml:space="preserve"> </w:t>
      </w:r>
      <w:r>
        <w:t>that the licensee is conducting, or is likely to conduct its affairs in a way that may cause or promote instability in the Australian financial system.</w:t>
      </w:r>
    </w:p>
    <w:p w14:paraId="5C6775B3" w14:textId="77777777" w:rsidR="005712E2" w:rsidRDefault="00C46650" w:rsidP="007F2648">
      <w:pPr>
        <w:pStyle w:val="subsection"/>
        <w:rPr>
          <w:lang w:eastAsia="en-US"/>
        </w:rPr>
      </w:pPr>
      <w:r w:rsidRPr="00832B47">
        <w:tab/>
        <w:t>(</w:t>
      </w:r>
      <w:r>
        <w:t>3</w:t>
      </w:r>
      <w:r w:rsidRPr="00832B47">
        <w:t>)</w:t>
      </w:r>
      <w:r w:rsidRPr="00832B47">
        <w:tab/>
      </w:r>
      <w:r w:rsidR="005712E2">
        <w:t>F</w:t>
      </w:r>
      <w:r w:rsidR="005712E2" w:rsidRPr="00832B47">
        <w:t xml:space="preserve">or the purposes of </w:t>
      </w:r>
      <w:r w:rsidR="005712E2">
        <w:t>paragraph (2</w:t>
      </w:r>
      <w:r w:rsidR="005712E2" w:rsidRPr="00832B47">
        <w:t>)(b)</w:t>
      </w:r>
      <w:r w:rsidR="005712E2">
        <w:t>, t</w:t>
      </w:r>
      <w:r>
        <w:t>he regulations</w:t>
      </w:r>
      <w:r>
        <w:rPr>
          <w:lang w:eastAsia="en-US"/>
        </w:rPr>
        <w:t xml:space="preserve"> </w:t>
      </w:r>
      <w:r w:rsidRPr="00832B47">
        <w:rPr>
          <w:lang w:eastAsia="en-US"/>
        </w:rPr>
        <w:t>may specify that</w:t>
      </w:r>
      <w:r w:rsidR="00783CBF">
        <w:rPr>
          <w:lang w:eastAsia="en-US"/>
        </w:rPr>
        <w:t xml:space="preserve"> </w:t>
      </w:r>
      <w:r w:rsidR="00783CBF" w:rsidRPr="00832B47">
        <w:t>a particular form of support</w:t>
      </w:r>
      <w:r w:rsidR="005712E2">
        <w:rPr>
          <w:lang w:eastAsia="en-US"/>
        </w:rPr>
        <w:t>:</w:t>
      </w:r>
    </w:p>
    <w:p w14:paraId="081B3A02" w14:textId="77777777" w:rsidR="00C46650" w:rsidRDefault="005712E2" w:rsidP="007F2648">
      <w:pPr>
        <w:pStyle w:val="paragraph"/>
      </w:pPr>
      <w:r>
        <w:tab/>
        <w:t>(a)</w:t>
      </w:r>
      <w:r>
        <w:tab/>
      </w:r>
      <w:r w:rsidR="00C46650" w:rsidRPr="00832B47">
        <w:t>is external support</w:t>
      </w:r>
      <w:r w:rsidR="00783CBF">
        <w:t>; or</w:t>
      </w:r>
    </w:p>
    <w:p w14:paraId="178D1A5F" w14:textId="77777777" w:rsidR="005712E2" w:rsidRDefault="005712E2" w:rsidP="007F2648">
      <w:pPr>
        <w:pStyle w:val="paragraph"/>
      </w:pPr>
      <w:r>
        <w:tab/>
        <w:t>(</w:t>
      </w:r>
      <w:r w:rsidR="002C2F20">
        <w:t>b</w:t>
      </w:r>
      <w:r>
        <w:t>)</w:t>
      </w:r>
      <w:r>
        <w:tab/>
      </w:r>
      <w:r w:rsidRPr="00832B47">
        <w:t>is not external support</w:t>
      </w:r>
      <w:r w:rsidR="00783CBF">
        <w:t>.</w:t>
      </w:r>
    </w:p>
    <w:p w14:paraId="1B397878" w14:textId="77777777" w:rsidR="00CE6E39" w:rsidRDefault="00CE6E39" w:rsidP="007F2648">
      <w:pPr>
        <w:pStyle w:val="subsection"/>
      </w:pPr>
      <w:r>
        <w:tab/>
        <w:t>(4)</w:t>
      </w:r>
      <w:r>
        <w:tab/>
        <w:t>The direction:</w:t>
      </w:r>
    </w:p>
    <w:p w14:paraId="06CF51CA" w14:textId="77777777" w:rsidR="00CE6E39" w:rsidRDefault="00CE6E39" w:rsidP="007F2648">
      <w:pPr>
        <w:pStyle w:val="paragraph"/>
      </w:pPr>
      <w:r>
        <w:tab/>
        <w:t>(a)</w:t>
      </w:r>
      <w:r>
        <w:tab/>
        <w:t>must specify a reasonable time by which, or a reasonable period during which, it is to be complied with; and</w:t>
      </w:r>
    </w:p>
    <w:p w14:paraId="5A815CB7" w14:textId="77777777" w:rsidR="00CE6E39" w:rsidRDefault="00CE6E39" w:rsidP="007F2648">
      <w:pPr>
        <w:pStyle w:val="paragraph"/>
      </w:pPr>
      <w:r>
        <w:tab/>
        <w:t>(b)</w:t>
      </w:r>
      <w:r>
        <w:tab/>
        <w:t xml:space="preserve">may deal with one or more of the matters in the paragraphs or subparagraphs of </w:t>
      </w:r>
      <w:r w:rsidR="00054991">
        <w:t>subsection (</w:t>
      </w:r>
      <w:r>
        <w:t>1).</w:t>
      </w:r>
    </w:p>
    <w:p w14:paraId="2FCECA5F" w14:textId="77777777" w:rsidR="00CE6E39" w:rsidRPr="008A028D" w:rsidRDefault="00CE6E39" w:rsidP="007F2648">
      <w:pPr>
        <w:pStyle w:val="subsection"/>
      </w:pPr>
      <w:r w:rsidRPr="008A028D">
        <w:tab/>
        <w:t>(</w:t>
      </w:r>
      <w:r>
        <w:t>5</w:t>
      </w:r>
      <w:r w:rsidRPr="008A028D">
        <w:t>)</w:t>
      </w:r>
      <w:r w:rsidRPr="008A028D">
        <w:tab/>
        <w:t>The licensee must comply with the direction</w:t>
      </w:r>
      <w:r>
        <w:t>.</w:t>
      </w:r>
    </w:p>
    <w:p w14:paraId="2B367BF3" w14:textId="77777777" w:rsidR="00CE6E39" w:rsidRDefault="00CE6E39" w:rsidP="007F2648">
      <w:pPr>
        <w:pStyle w:val="notetext"/>
      </w:pPr>
      <w:r w:rsidRPr="008A028D">
        <w:t>Note:</w:t>
      </w:r>
      <w:r w:rsidRPr="008A028D">
        <w:tab/>
        <w:t>Failure to comply with this subsection is an offence (see sub</w:t>
      </w:r>
      <w:r w:rsidR="00F84FF9">
        <w:t>section 1</w:t>
      </w:r>
      <w:r w:rsidRPr="008A028D">
        <w:t>311(1))</w:t>
      </w:r>
      <w:r>
        <w:t>.</w:t>
      </w:r>
    </w:p>
    <w:p w14:paraId="643DE028" w14:textId="77777777" w:rsidR="00CE6E39" w:rsidRDefault="00CE6E39" w:rsidP="007F2648">
      <w:pPr>
        <w:pStyle w:val="ActHead5"/>
      </w:pPr>
      <w:bookmarkStart w:id="101" w:name="_Toc152771155"/>
      <w:r w:rsidRPr="007A224F">
        <w:rPr>
          <w:rStyle w:val="CharSectno"/>
        </w:rPr>
        <w:t>823FA</w:t>
      </w:r>
      <w:r>
        <w:t xml:space="preserve">  Directions to ensure effective crisis resolution</w:t>
      </w:r>
      <w:bookmarkEnd w:id="101"/>
    </w:p>
    <w:p w14:paraId="34CD584A" w14:textId="77777777" w:rsidR="00CE6E39" w:rsidRDefault="00CE6E39" w:rsidP="007F2648">
      <w:pPr>
        <w:pStyle w:val="subsection"/>
      </w:pPr>
      <w:r>
        <w:tab/>
        <w:t>(1)</w:t>
      </w:r>
      <w:r>
        <w:tab/>
        <w:t>The Reserve Bank may, by written notice given to body corporate that is a CS facility licensee, or a related body corporate of a CS facility licensee that is incorporated in Australia, direct the body corporate to take:</w:t>
      </w:r>
    </w:p>
    <w:p w14:paraId="44C0EF17" w14:textId="77777777" w:rsidR="00CE6E39" w:rsidRPr="00DA6080" w:rsidRDefault="00CE6E39" w:rsidP="007F2648">
      <w:pPr>
        <w:pStyle w:val="paragraph"/>
      </w:pPr>
      <w:r w:rsidRPr="00DA6080">
        <w:tab/>
        <w:t>(a)</w:t>
      </w:r>
      <w:r w:rsidRPr="00DA6080">
        <w:tab/>
        <w:t xml:space="preserve">specified measures to comply with all or part of one or more standards in force under </w:t>
      </w:r>
      <w:r w:rsidR="00F84FF9">
        <w:t>section 8</w:t>
      </w:r>
      <w:r w:rsidRPr="00DA6080">
        <w:t>27D</w:t>
      </w:r>
      <w:r>
        <w:t>A that applies to the body corporate</w:t>
      </w:r>
      <w:r w:rsidRPr="00DA6080">
        <w:t xml:space="preserve">, if the Reserve Bank </w:t>
      </w:r>
      <w:r w:rsidR="007D144A">
        <w:t>reasonably believes</w:t>
      </w:r>
      <w:r w:rsidR="007D144A" w:rsidRPr="00832B47">
        <w:t xml:space="preserve"> </w:t>
      </w:r>
      <w:r w:rsidRPr="00DA6080">
        <w:t xml:space="preserve">that the </w:t>
      </w:r>
      <w:r>
        <w:t>body corporate i</w:t>
      </w:r>
      <w:r w:rsidRPr="00DA6080">
        <w:t>s not complying with those standards or parts; or</w:t>
      </w:r>
    </w:p>
    <w:p w14:paraId="38A127E3" w14:textId="77777777" w:rsidR="00CE6E39" w:rsidRPr="00DA6080" w:rsidRDefault="00CE6E39" w:rsidP="007F2648">
      <w:pPr>
        <w:pStyle w:val="paragraph"/>
      </w:pPr>
      <w:r w:rsidRPr="00DA6080">
        <w:tab/>
        <w:t>(b)</w:t>
      </w:r>
      <w:r w:rsidRPr="00DA6080">
        <w:tab/>
        <w:t xml:space="preserve">specified action to </w:t>
      </w:r>
      <w:r>
        <w:t xml:space="preserve">manage or resolve an impediment to the effective management of or response to </w:t>
      </w:r>
      <w:r w:rsidRPr="00BD6178">
        <w:t xml:space="preserve">a condition in section 831A being satisfied in relation to </w:t>
      </w:r>
      <w:r>
        <w:t>the</w:t>
      </w:r>
      <w:r w:rsidRPr="00BD6178">
        <w:t xml:space="preserve"> CS facility licens</w:t>
      </w:r>
      <w:r>
        <w:t>ee</w:t>
      </w:r>
      <w:r w:rsidRPr="00DA6080">
        <w:t xml:space="preserve">, if the Reserve Bank </w:t>
      </w:r>
      <w:r w:rsidR="007D144A">
        <w:t>reasonably believes</w:t>
      </w:r>
      <w:r w:rsidR="007D144A" w:rsidRPr="00832B47">
        <w:t xml:space="preserve"> </w:t>
      </w:r>
      <w:r w:rsidRPr="00DA6080">
        <w:t xml:space="preserve">that the </w:t>
      </w:r>
      <w:r>
        <w:t>body corporate</w:t>
      </w:r>
      <w:r w:rsidRPr="00DA6080">
        <w:t>:</w:t>
      </w:r>
    </w:p>
    <w:p w14:paraId="198403D6" w14:textId="77777777" w:rsidR="00CE6E39" w:rsidRPr="00DA6080" w:rsidRDefault="00CE6E39" w:rsidP="007F2648">
      <w:pPr>
        <w:pStyle w:val="paragraphsub"/>
      </w:pPr>
      <w:r w:rsidRPr="00DA6080">
        <w:tab/>
        <w:t>(i)</w:t>
      </w:r>
      <w:r w:rsidRPr="00DA6080">
        <w:tab/>
        <w:t>has not done; or</w:t>
      </w:r>
    </w:p>
    <w:p w14:paraId="7893F072" w14:textId="77777777" w:rsidR="00CE6E39" w:rsidRPr="00DA6080" w:rsidRDefault="00CE6E39" w:rsidP="007F2648">
      <w:pPr>
        <w:pStyle w:val="paragraphsub"/>
      </w:pPr>
      <w:r w:rsidRPr="00DA6080">
        <w:tab/>
        <w:t>(ii)</w:t>
      </w:r>
      <w:r w:rsidRPr="00DA6080">
        <w:tab/>
        <w:t>is unlikely to do;</w:t>
      </w:r>
    </w:p>
    <w:p w14:paraId="5E7C3F19" w14:textId="77777777" w:rsidR="00CE6E39" w:rsidRDefault="00CE6E39" w:rsidP="007F2648">
      <w:pPr>
        <w:pStyle w:val="paragraph"/>
      </w:pPr>
      <w:r w:rsidRPr="00DA6080">
        <w:tab/>
      </w:r>
      <w:r w:rsidRPr="00DA6080">
        <w:tab/>
        <w:t xml:space="preserve">all things reasonably practicable to </w:t>
      </w:r>
      <w:r>
        <w:t xml:space="preserve">manage or </w:t>
      </w:r>
      <w:r w:rsidRPr="00DA6080">
        <w:t>re</w:t>
      </w:r>
      <w:r>
        <w:t>solve the impediment</w:t>
      </w:r>
      <w:r w:rsidRPr="00DA6080">
        <w:t>.</w:t>
      </w:r>
    </w:p>
    <w:p w14:paraId="5F8D7B52" w14:textId="77777777" w:rsidR="00CE6E39" w:rsidRDefault="00CE6E39" w:rsidP="007F2648">
      <w:pPr>
        <w:pStyle w:val="subsection"/>
      </w:pPr>
      <w:r>
        <w:tab/>
        <w:t>(2)</w:t>
      </w:r>
      <w:r>
        <w:tab/>
        <w:t>The direction must specify a reasonable time by which, or a reasonable period during which, it is to be complied with.</w:t>
      </w:r>
    </w:p>
    <w:p w14:paraId="51C0DF71" w14:textId="77777777" w:rsidR="00CE6E39" w:rsidRDefault="00CE6E39" w:rsidP="007F2648">
      <w:pPr>
        <w:pStyle w:val="subsection"/>
      </w:pPr>
      <w:r>
        <w:tab/>
        <w:t>(3)</w:t>
      </w:r>
      <w:r>
        <w:tab/>
        <w:t>The body corporate must comply with the direction.</w:t>
      </w:r>
    </w:p>
    <w:p w14:paraId="6F48C60B" w14:textId="77777777" w:rsidR="00CE6E39" w:rsidRPr="008A028D" w:rsidRDefault="00CE6E39" w:rsidP="007F2648">
      <w:pPr>
        <w:pStyle w:val="notetext"/>
      </w:pPr>
      <w:r w:rsidRPr="00513F51">
        <w:t>Note:</w:t>
      </w:r>
      <w:r w:rsidRPr="00513F51">
        <w:tab/>
        <w:t>Failure to comply with this subsection is an offence (see sub</w:t>
      </w:r>
      <w:r w:rsidR="00F84FF9">
        <w:t>section 1</w:t>
      </w:r>
      <w:r w:rsidRPr="00513F51">
        <w:t>311(1)).</w:t>
      </w:r>
    </w:p>
    <w:p w14:paraId="55E28596" w14:textId="77777777" w:rsidR="00CE6E39" w:rsidRDefault="00CE6E39" w:rsidP="007F2648">
      <w:pPr>
        <w:pStyle w:val="ActHead5"/>
      </w:pPr>
      <w:bookmarkStart w:id="102" w:name="_Toc152771156"/>
      <w:r w:rsidRPr="007A224F">
        <w:rPr>
          <w:rStyle w:val="CharSectno"/>
        </w:rPr>
        <w:t>823G</w:t>
      </w:r>
      <w:r>
        <w:t xml:space="preserve">  Directions to give information to assist the Reserve Bank perform its functions</w:t>
      </w:r>
      <w:bookmarkEnd w:id="102"/>
    </w:p>
    <w:p w14:paraId="6E2BB36A" w14:textId="77777777" w:rsidR="00CE6E39" w:rsidRPr="00ED0830" w:rsidRDefault="00CE6E39" w:rsidP="007F2648">
      <w:pPr>
        <w:pStyle w:val="SubsectionHead"/>
      </w:pPr>
      <w:r>
        <w:t>Direction to give information or documents</w:t>
      </w:r>
    </w:p>
    <w:p w14:paraId="1D8EE73D" w14:textId="77777777" w:rsidR="00CE6E39" w:rsidRDefault="00CE6E39" w:rsidP="007F2648">
      <w:pPr>
        <w:pStyle w:val="subsection"/>
      </w:pPr>
      <w:r>
        <w:tab/>
        <w:t>(1)</w:t>
      </w:r>
      <w:r>
        <w:tab/>
        <w:t>The Reserve Bank may, by written notice given to a CS facility licensee, direct the</w:t>
      </w:r>
      <w:r w:rsidRPr="008C3BF1">
        <w:t xml:space="preserve"> licensee</w:t>
      </w:r>
      <w:r>
        <w:t xml:space="preserve"> to give:</w:t>
      </w:r>
    </w:p>
    <w:p w14:paraId="0E49E136" w14:textId="77777777" w:rsidR="00CE6E39" w:rsidRDefault="00CE6E39" w:rsidP="007F2648">
      <w:pPr>
        <w:pStyle w:val="paragraph"/>
      </w:pPr>
      <w:r>
        <w:tab/>
        <w:t>(a)</w:t>
      </w:r>
      <w:r>
        <w:tab/>
        <w:t>specified information; or</w:t>
      </w:r>
    </w:p>
    <w:p w14:paraId="4351841F" w14:textId="77777777" w:rsidR="00CE6E39" w:rsidRDefault="00CE6E39" w:rsidP="007F2648">
      <w:pPr>
        <w:pStyle w:val="paragraph"/>
      </w:pPr>
      <w:r>
        <w:tab/>
        <w:t>(b)</w:t>
      </w:r>
      <w:r>
        <w:tab/>
        <w:t>specified documents containing specified information;</w:t>
      </w:r>
    </w:p>
    <w:p w14:paraId="2946793F" w14:textId="77777777" w:rsidR="00CE6E39" w:rsidRDefault="00CE6E39" w:rsidP="007F2648">
      <w:pPr>
        <w:pStyle w:val="subsection2"/>
      </w:pPr>
      <w:r>
        <w:t xml:space="preserve">to the Reserve Bank or a </w:t>
      </w:r>
      <w:r w:rsidRPr="002F7162">
        <w:t>Reserve Bank staff member</w:t>
      </w:r>
      <w:r>
        <w:t xml:space="preserve"> if </w:t>
      </w:r>
      <w:r w:rsidR="00054991">
        <w:t>subsection (</w:t>
      </w:r>
      <w:r>
        <w:t>2) applies for the licensee.</w:t>
      </w:r>
    </w:p>
    <w:p w14:paraId="0FA63384" w14:textId="77777777" w:rsidR="00CE6E39" w:rsidRDefault="00CE6E39" w:rsidP="007F2648">
      <w:pPr>
        <w:pStyle w:val="subsection"/>
      </w:pPr>
      <w:r>
        <w:tab/>
        <w:t>(2)</w:t>
      </w:r>
      <w:r>
        <w:tab/>
        <w:t>This subsection applies for the licensee if the Reserve Bank reasonably believes that:</w:t>
      </w:r>
    </w:p>
    <w:p w14:paraId="76130952" w14:textId="77777777" w:rsidR="00CE6E39" w:rsidRDefault="00CE6E39" w:rsidP="007F2648">
      <w:pPr>
        <w:pStyle w:val="paragraph"/>
      </w:pPr>
      <w:r>
        <w:tab/>
        <w:t>(a)</w:t>
      </w:r>
      <w:r>
        <w:tab/>
        <w:t>the licensee can give the information or documents; and</w:t>
      </w:r>
    </w:p>
    <w:p w14:paraId="53597BBC" w14:textId="77777777" w:rsidR="00CE6E39" w:rsidRDefault="00CE6E39" w:rsidP="007F2648">
      <w:pPr>
        <w:pStyle w:val="paragraph"/>
      </w:pPr>
      <w:r>
        <w:tab/>
        <w:t>(b)</w:t>
      </w:r>
      <w:r>
        <w:tab/>
        <w:t>the information or documents could assist the Reserve Bank perform its functions, or exercise its powers, under this Part.</w:t>
      </w:r>
    </w:p>
    <w:p w14:paraId="2AECB955" w14:textId="77777777" w:rsidR="00CE6E39" w:rsidRDefault="00CE6E39" w:rsidP="007F2648">
      <w:pPr>
        <w:pStyle w:val="subsection"/>
      </w:pPr>
      <w:r>
        <w:tab/>
        <w:t>(3)</w:t>
      </w:r>
      <w:r>
        <w:tab/>
        <w:t>The direction:</w:t>
      </w:r>
    </w:p>
    <w:p w14:paraId="568ECA25" w14:textId="77777777" w:rsidR="00CE6E39" w:rsidRDefault="00CE6E39" w:rsidP="007F2648">
      <w:pPr>
        <w:pStyle w:val="paragraph"/>
      </w:pPr>
      <w:r>
        <w:tab/>
        <w:t>(a)</w:t>
      </w:r>
      <w:r>
        <w:tab/>
        <w:t>must specify a reasonable time by which, or a reasonable period during which, it is to be complied with; and</w:t>
      </w:r>
    </w:p>
    <w:p w14:paraId="3EEDC63B" w14:textId="77777777" w:rsidR="00CE6E39" w:rsidRDefault="00CE6E39" w:rsidP="007F2648">
      <w:pPr>
        <w:pStyle w:val="paragraph"/>
      </w:pPr>
      <w:r>
        <w:tab/>
        <w:t>(b)</w:t>
      </w:r>
      <w:r>
        <w:tab/>
      </w:r>
      <w:r w:rsidRPr="004A6878">
        <w:t>may specify the form and manner in which the information or documents must be given</w:t>
      </w:r>
      <w:r>
        <w:t>.</w:t>
      </w:r>
    </w:p>
    <w:p w14:paraId="42DAA8A4" w14:textId="77777777" w:rsidR="00CE6E39" w:rsidRDefault="00CE6E39" w:rsidP="007F2648">
      <w:pPr>
        <w:pStyle w:val="subsection"/>
      </w:pPr>
      <w:r>
        <w:tab/>
        <w:t>(4)</w:t>
      </w:r>
      <w:r>
        <w:tab/>
        <w:t>The licensee must comply with the direction.</w:t>
      </w:r>
    </w:p>
    <w:p w14:paraId="598461EF" w14:textId="77777777" w:rsidR="00CE6E39" w:rsidRDefault="00CE6E39" w:rsidP="007F2648">
      <w:pPr>
        <w:pStyle w:val="notetext"/>
      </w:pPr>
      <w:r>
        <w:t>Note:</w:t>
      </w:r>
      <w:r>
        <w:tab/>
        <w:t>Failure to comply with this subsection is an offence (see sub</w:t>
      </w:r>
      <w:r w:rsidR="00F84FF9">
        <w:t>section 1</w:t>
      </w:r>
      <w:r>
        <w:t>311(1)).</w:t>
      </w:r>
    </w:p>
    <w:p w14:paraId="46ADFD2B" w14:textId="77777777" w:rsidR="005748A3" w:rsidRDefault="005748A3" w:rsidP="007F2648">
      <w:pPr>
        <w:pStyle w:val="subsection"/>
      </w:pPr>
      <w:r>
        <w:tab/>
        <w:t>(</w:t>
      </w:r>
      <w:r w:rsidR="00362830">
        <w:t>5</w:t>
      </w:r>
      <w:r>
        <w:t>)</w:t>
      </w:r>
      <w:r>
        <w:tab/>
        <w:t>Subsection (</w:t>
      </w:r>
      <w:r w:rsidR="00A03717">
        <w:t>4</w:t>
      </w:r>
      <w:r>
        <w:t>) does not apply to the extent that the person has a reasonable excuse.</w:t>
      </w:r>
    </w:p>
    <w:p w14:paraId="1BD63151" w14:textId="77777777" w:rsidR="005748A3" w:rsidRDefault="005748A3" w:rsidP="007F2648">
      <w:pPr>
        <w:pStyle w:val="notetext"/>
      </w:pPr>
      <w:r>
        <w:t>Note:</w:t>
      </w:r>
      <w:r>
        <w:tab/>
        <w:t xml:space="preserve">A defendant bears an evidential burden in relation to the matter in </w:t>
      </w:r>
      <w:r w:rsidR="00362830">
        <w:t xml:space="preserve">this </w:t>
      </w:r>
      <w:r>
        <w:t xml:space="preserve">subsection, see subsection 13.3(3) of the </w:t>
      </w:r>
      <w:r w:rsidRPr="00362830">
        <w:rPr>
          <w:i/>
        </w:rPr>
        <w:t>Criminal Code</w:t>
      </w:r>
      <w:r>
        <w:t>.</w:t>
      </w:r>
    </w:p>
    <w:p w14:paraId="032EA9FA" w14:textId="77777777" w:rsidR="00CE6E39" w:rsidRPr="000074D9" w:rsidRDefault="00CE6E39" w:rsidP="007F2648">
      <w:pPr>
        <w:pStyle w:val="ActHead5"/>
      </w:pPr>
      <w:bookmarkStart w:id="103" w:name="_Toc152771157"/>
      <w:r w:rsidRPr="007A224F">
        <w:rPr>
          <w:rStyle w:val="CharSectno"/>
        </w:rPr>
        <w:t>823H</w:t>
      </w:r>
      <w:r>
        <w:t xml:space="preserve">  All Reserve Bank directions—order for body corporate to comply with direction</w:t>
      </w:r>
      <w:bookmarkEnd w:id="103"/>
    </w:p>
    <w:p w14:paraId="303B7C1E" w14:textId="77777777" w:rsidR="00CE6E39" w:rsidRPr="008A028D" w:rsidRDefault="00CE6E39" w:rsidP="007F2648">
      <w:pPr>
        <w:pStyle w:val="subsection"/>
      </w:pPr>
      <w:r w:rsidRPr="008A028D">
        <w:tab/>
      </w:r>
      <w:r w:rsidRPr="008A028D">
        <w:tab/>
        <w:t xml:space="preserve">If </w:t>
      </w:r>
      <w:r>
        <w:t>a body corporate</w:t>
      </w:r>
      <w:r w:rsidRPr="008A028D">
        <w:t xml:space="preserve"> fails to comply with </w:t>
      </w:r>
      <w:r>
        <w:t>a</w:t>
      </w:r>
      <w:r w:rsidRPr="008A028D">
        <w:t xml:space="preserve"> direction</w:t>
      </w:r>
      <w:r>
        <w:t xml:space="preserve"> given under this Subdivision to the body corporate</w:t>
      </w:r>
      <w:r w:rsidRPr="008A028D">
        <w:t xml:space="preserve">, </w:t>
      </w:r>
      <w:r>
        <w:t>the Reserve Bank</w:t>
      </w:r>
      <w:r w:rsidRPr="008A028D">
        <w:t xml:space="preserve"> may apply to the Court for, and the Court may make, an order that the </w:t>
      </w:r>
      <w:r>
        <w:t xml:space="preserve">body corporate </w:t>
      </w:r>
      <w:r w:rsidRPr="008A028D">
        <w:t>comply with the direction</w:t>
      </w:r>
      <w:r>
        <w:t>.</w:t>
      </w:r>
    </w:p>
    <w:p w14:paraId="75154963" w14:textId="77777777" w:rsidR="00CE6E39" w:rsidRPr="00ED0830" w:rsidRDefault="00CE6E39" w:rsidP="007F2648">
      <w:pPr>
        <w:pStyle w:val="ActHead5"/>
      </w:pPr>
      <w:bookmarkStart w:id="104" w:name="_Toc152771158"/>
      <w:r w:rsidRPr="007A224F">
        <w:rPr>
          <w:rStyle w:val="CharSectno"/>
        </w:rPr>
        <w:t>823J</w:t>
      </w:r>
      <w:r>
        <w:t xml:space="preserve">  All Reserve Bank directions—variation or revocation</w:t>
      </w:r>
      <w:bookmarkEnd w:id="104"/>
    </w:p>
    <w:p w14:paraId="4CAD5E8A" w14:textId="77777777" w:rsidR="00CE6E39" w:rsidRDefault="00CE6E39" w:rsidP="007F2648">
      <w:pPr>
        <w:pStyle w:val="subsection"/>
      </w:pPr>
      <w:r w:rsidRPr="008A028D">
        <w:tab/>
        <w:t>(</w:t>
      </w:r>
      <w:r>
        <w:t>1</w:t>
      </w:r>
      <w:r w:rsidRPr="008A028D">
        <w:t>)</w:t>
      </w:r>
      <w:r w:rsidRPr="008A028D">
        <w:tab/>
      </w:r>
      <w:r>
        <w:t>The Reserve Bank:</w:t>
      </w:r>
    </w:p>
    <w:p w14:paraId="3210AC79" w14:textId="77777777" w:rsidR="00CE6E39" w:rsidRDefault="00CE6E39" w:rsidP="007F2648">
      <w:pPr>
        <w:pStyle w:val="paragraph"/>
      </w:pPr>
      <w:r>
        <w:tab/>
        <w:t>(a)</w:t>
      </w:r>
      <w:r>
        <w:tab/>
      </w:r>
      <w:r w:rsidRPr="008A028D">
        <w:t>may</w:t>
      </w:r>
      <w:r>
        <w:t>, by written notice given to a body corporate:</w:t>
      </w:r>
    </w:p>
    <w:p w14:paraId="44B57DB7" w14:textId="77777777" w:rsidR="00CE6E39" w:rsidRPr="00D06118" w:rsidRDefault="00CE6E39" w:rsidP="007F2648">
      <w:pPr>
        <w:pStyle w:val="paragraphsub"/>
      </w:pPr>
      <w:r>
        <w:tab/>
        <w:t>(i)</w:t>
      </w:r>
      <w:r>
        <w:tab/>
      </w:r>
      <w:r w:rsidRPr="008A028D">
        <w:t>vary</w:t>
      </w:r>
      <w:r w:rsidRPr="00D06118">
        <w:t xml:space="preserve"> a direction given under this Subdivision</w:t>
      </w:r>
      <w:r>
        <w:t xml:space="preserve"> to the body corporate</w:t>
      </w:r>
      <w:r w:rsidR="00DE2F52">
        <w:t xml:space="preserve"> </w:t>
      </w:r>
      <w:r w:rsidR="00DE2F52" w:rsidRPr="00D06118">
        <w:t xml:space="preserve">if, at the time of </w:t>
      </w:r>
      <w:r w:rsidR="00591D77">
        <w:t>variation</w:t>
      </w:r>
      <w:r w:rsidR="00DE2F52" w:rsidRPr="00D06118">
        <w:t xml:space="preserve">, </w:t>
      </w:r>
      <w:r w:rsidR="00DE2F52">
        <w:t>the Reserve Bank</w:t>
      </w:r>
      <w:r w:rsidR="00DE2F52" w:rsidRPr="00D06118">
        <w:t xml:space="preserve"> </w:t>
      </w:r>
      <w:r w:rsidR="00DE2F52">
        <w:t>reasonably believes</w:t>
      </w:r>
      <w:r w:rsidR="00DE2F52" w:rsidRPr="00832B47">
        <w:t xml:space="preserve"> </w:t>
      </w:r>
      <w:r w:rsidR="00DE2F52" w:rsidRPr="008A028D">
        <w:t xml:space="preserve">the </w:t>
      </w:r>
      <w:r w:rsidR="00591D77">
        <w:t>variation</w:t>
      </w:r>
      <w:r w:rsidR="00DE2F52" w:rsidRPr="008A028D">
        <w:t xml:space="preserve"> is necessary or appropriate</w:t>
      </w:r>
      <w:r w:rsidRPr="00D06118">
        <w:t>; or</w:t>
      </w:r>
    </w:p>
    <w:p w14:paraId="01A4B492" w14:textId="77777777" w:rsidR="00CE6E39" w:rsidRPr="008A028D" w:rsidRDefault="00CE6E39" w:rsidP="007F2648">
      <w:pPr>
        <w:pStyle w:val="paragraphsub"/>
      </w:pPr>
      <w:r w:rsidRPr="00D06118">
        <w:tab/>
        <w:t>(</w:t>
      </w:r>
      <w:r>
        <w:t>ii</w:t>
      </w:r>
      <w:r w:rsidRPr="00D06118">
        <w:t>)</w:t>
      </w:r>
      <w:r w:rsidRPr="00D06118">
        <w:tab/>
        <w:t xml:space="preserve">revoke such a direction if, at the time of revocation, </w:t>
      </w:r>
      <w:r>
        <w:t>the Reserve Bank</w:t>
      </w:r>
      <w:r w:rsidRPr="00D06118">
        <w:t xml:space="preserve"> </w:t>
      </w:r>
      <w:r w:rsidR="007D144A">
        <w:t>reasonably believes</w:t>
      </w:r>
      <w:r w:rsidR="007D144A" w:rsidRPr="00832B47">
        <w:t xml:space="preserve"> </w:t>
      </w:r>
      <w:r w:rsidRPr="008A028D">
        <w:t>the direction is no longer necessary or appropriate</w:t>
      </w:r>
      <w:r>
        <w:t>; and</w:t>
      </w:r>
    </w:p>
    <w:p w14:paraId="26AFE569" w14:textId="77777777" w:rsidR="00CE6E39" w:rsidRDefault="00CE6E39" w:rsidP="007F2648">
      <w:pPr>
        <w:pStyle w:val="paragraph"/>
      </w:pPr>
      <w:r>
        <w:tab/>
        <w:t>(b)</w:t>
      </w:r>
      <w:r>
        <w:tab/>
        <w:t xml:space="preserve">for a direction given under subsection </w:t>
      </w:r>
      <w:r w:rsidR="00E62ABB">
        <w:t>823DB</w:t>
      </w:r>
      <w:r w:rsidRPr="00F84FF9">
        <w:t>(1)</w:t>
      </w:r>
      <w:r>
        <w:t xml:space="preserve">—must immediately do so if required under subsection </w:t>
      </w:r>
      <w:r w:rsidR="00E62ABB">
        <w:t>823DB</w:t>
      </w:r>
      <w:r w:rsidRPr="00F84FF9">
        <w:t>(</w:t>
      </w:r>
      <w:r w:rsidR="008D6A98">
        <w:t>5</w:t>
      </w:r>
      <w:r w:rsidRPr="00F84FF9">
        <w:t>)</w:t>
      </w:r>
      <w:r>
        <w:t>.</w:t>
      </w:r>
    </w:p>
    <w:p w14:paraId="4500B29B" w14:textId="77777777" w:rsidR="00CE6E39" w:rsidRPr="008A028D" w:rsidRDefault="00CE6E39" w:rsidP="007F2648">
      <w:pPr>
        <w:pStyle w:val="subsection"/>
      </w:pPr>
      <w:r w:rsidRPr="008A028D">
        <w:tab/>
        <w:t>(</w:t>
      </w:r>
      <w:r>
        <w:t>2</w:t>
      </w:r>
      <w:r w:rsidRPr="008A028D">
        <w:t>)</w:t>
      </w:r>
      <w:r w:rsidRPr="008A028D">
        <w:tab/>
      </w:r>
      <w:r>
        <w:t xml:space="preserve">A </w:t>
      </w:r>
      <w:r w:rsidRPr="00D06118">
        <w:t>direction given under this Subdivision</w:t>
      </w:r>
      <w:r w:rsidRPr="008A028D">
        <w:t xml:space="preserve"> has effect until </w:t>
      </w:r>
      <w:r>
        <w:t xml:space="preserve">the Reserve Bank </w:t>
      </w:r>
      <w:r w:rsidRPr="008A028D">
        <w:t xml:space="preserve">revokes </w:t>
      </w:r>
      <w:r>
        <w:t xml:space="preserve">it under </w:t>
      </w:r>
      <w:r w:rsidR="00054991">
        <w:t>subsection (</w:t>
      </w:r>
      <w:r>
        <w:t>1).</w:t>
      </w:r>
    </w:p>
    <w:p w14:paraId="46D0B1E6" w14:textId="77777777" w:rsidR="00CE6E39" w:rsidRPr="00D06118" w:rsidRDefault="00CE6E39" w:rsidP="007F2648">
      <w:pPr>
        <w:pStyle w:val="ActHead5"/>
      </w:pPr>
      <w:bookmarkStart w:id="105" w:name="_Toc152771159"/>
      <w:r w:rsidRPr="007A224F">
        <w:rPr>
          <w:rStyle w:val="CharSectno"/>
        </w:rPr>
        <w:t>823K</w:t>
      </w:r>
      <w:r>
        <w:t xml:space="preserve">  Certain Reserve Bank directions—consulting ASIC</w:t>
      </w:r>
      <w:bookmarkEnd w:id="105"/>
    </w:p>
    <w:p w14:paraId="4F458E95" w14:textId="77777777" w:rsidR="00CE6E39" w:rsidRDefault="00CE6E39" w:rsidP="007F2648">
      <w:pPr>
        <w:pStyle w:val="subsection"/>
      </w:pPr>
      <w:r w:rsidRPr="008A028D">
        <w:tab/>
      </w:r>
      <w:r w:rsidRPr="008A028D">
        <w:tab/>
        <w:t>Before</w:t>
      </w:r>
      <w:r>
        <w:t>:</w:t>
      </w:r>
    </w:p>
    <w:p w14:paraId="3A7BD5A7" w14:textId="77777777" w:rsidR="00CE6E39" w:rsidRDefault="00CE6E39" w:rsidP="007F2648">
      <w:pPr>
        <w:pStyle w:val="paragraph"/>
      </w:pPr>
      <w:r>
        <w:tab/>
        <w:t>(a)</w:t>
      </w:r>
      <w:r>
        <w:tab/>
      </w:r>
      <w:r w:rsidRPr="008A028D">
        <w:t>giving</w:t>
      </w:r>
      <w:r>
        <w:t xml:space="preserve"> a direction under:</w:t>
      </w:r>
    </w:p>
    <w:p w14:paraId="3BC0343F" w14:textId="77777777" w:rsidR="00CE6E39" w:rsidRDefault="00CE6E39" w:rsidP="007F2648">
      <w:pPr>
        <w:pStyle w:val="paragraphsub"/>
      </w:pPr>
      <w:r>
        <w:tab/>
        <w:t>(i)</w:t>
      </w:r>
      <w:r>
        <w:tab/>
      </w:r>
      <w:r w:rsidR="00054991">
        <w:t>subsection 8</w:t>
      </w:r>
      <w:r>
        <w:t>23E(1); or</w:t>
      </w:r>
    </w:p>
    <w:p w14:paraId="57A120CA" w14:textId="77777777" w:rsidR="00CE6E39" w:rsidRDefault="00CE6E39" w:rsidP="007F2648">
      <w:pPr>
        <w:pStyle w:val="paragraphsub"/>
      </w:pPr>
      <w:r>
        <w:tab/>
        <w:t>(ii)</w:t>
      </w:r>
      <w:r>
        <w:tab/>
        <w:t>subsection 823F(1) that deals with a matter in paragraph 823F(1)(c);</w:t>
      </w:r>
      <w:r w:rsidRPr="008A028D">
        <w:t xml:space="preserve"> </w:t>
      </w:r>
      <w:r>
        <w:t>or</w:t>
      </w:r>
    </w:p>
    <w:p w14:paraId="5B73BF4C" w14:textId="77777777" w:rsidR="00CE6E39" w:rsidRDefault="00CE6E39" w:rsidP="007F2648">
      <w:pPr>
        <w:pStyle w:val="paragraph"/>
      </w:pPr>
      <w:r>
        <w:tab/>
        <w:t>(b)</w:t>
      </w:r>
      <w:r>
        <w:tab/>
      </w:r>
      <w:r w:rsidRPr="008A028D">
        <w:t>varying or revoking</w:t>
      </w:r>
      <w:r>
        <w:t>, under subsection 823J(1), such a</w:t>
      </w:r>
      <w:r w:rsidRPr="008A028D">
        <w:t xml:space="preserve"> direction</w:t>
      </w:r>
      <w:r>
        <w:t>;</w:t>
      </w:r>
    </w:p>
    <w:p w14:paraId="027E9F41" w14:textId="77777777" w:rsidR="00CE6E39" w:rsidRDefault="00CE6E39" w:rsidP="007F2648">
      <w:pPr>
        <w:pStyle w:val="subsection2"/>
      </w:pPr>
      <w:r w:rsidRPr="008A028D">
        <w:t xml:space="preserve">the Reserve Bank must consult </w:t>
      </w:r>
      <w:r>
        <w:t>ASIC.</w:t>
      </w:r>
      <w:r w:rsidRPr="008A028D">
        <w:t xml:space="preserve"> However, a failure to consult </w:t>
      </w:r>
      <w:r>
        <w:t>ASIC</w:t>
      </w:r>
      <w:r w:rsidRPr="008A028D">
        <w:t xml:space="preserve"> does not invalidate the direction, variation or revocation</w:t>
      </w:r>
      <w:r>
        <w:t>.</w:t>
      </w:r>
    </w:p>
    <w:p w14:paraId="4EB02F85" w14:textId="77777777" w:rsidR="00CE6E39" w:rsidRDefault="00CE6E39" w:rsidP="007F2648">
      <w:pPr>
        <w:pStyle w:val="ActHead4"/>
      </w:pPr>
      <w:bookmarkStart w:id="106" w:name="_Toc152771160"/>
      <w:r w:rsidRPr="007A224F">
        <w:rPr>
          <w:rStyle w:val="CharSubdNo"/>
        </w:rPr>
        <w:t>Subdivision E</w:t>
      </w:r>
      <w:r>
        <w:t>—</w:t>
      </w:r>
      <w:r w:rsidRPr="007A224F">
        <w:rPr>
          <w:rStyle w:val="CharSubdText"/>
        </w:rPr>
        <w:t>Matters relating to Reserve Bank recapitalisation directions</w:t>
      </w:r>
      <w:bookmarkEnd w:id="106"/>
    </w:p>
    <w:p w14:paraId="581BCFEB" w14:textId="77777777" w:rsidR="00CE6E39" w:rsidRPr="000F4AC8" w:rsidRDefault="00CE6E39" w:rsidP="007F2648">
      <w:pPr>
        <w:pStyle w:val="ActHead5"/>
      </w:pPr>
      <w:bookmarkStart w:id="107" w:name="_Toc152771161"/>
      <w:r w:rsidRPr="007A224F">
        <w:rPr>
          <w:rStyle w:val="CharSectno"/>
        </w:rPr>
        <w:t>823L</w:t>
      </w:r>
      <w:r w:rsidRPr="000F4AC8">
        <w:t xml:space="preserve">  </w:t>
      </w:r>
      <w:r>
        <w:t>R</w:t>
      </w:r>
      <w:r w:rsidRPr="000F4AC8">
        <w:t>ecapitalisation direction</w:t>
      </w:r>
      <w:r>
        <w:t>s—matters relating to c</w:t>
      </w:r>
      <w:r w:rsidRPr="000F4AC8">
        <w:t>ompliance</w:t>
      </w:r>
      <w:bookmarkEnd w:id="107"/>
    </w:p>
    <w:p w14:paraId="3E04499B" w14:textId="77777777" w:rsidR="00CE6E39" w:rsidRPr="00832B47" w:rsidRDefault="00CE6E39" w:rsidP="007F2648">
      <w:pPr>
        <w:pStyle w:val="SubsectionHead"/>
      </w:pPr>
      <w:r w:rsidRPr="00832B47">
        <w:t xml:space="preserve">Giving members of the </w:t>
      </w:r>
      <w:r>
        <w:t>licensee</w:t>
      </w:r>
      <w:r w:rsidRPr="00832B47">
        <w:t xml:space="preserve"> notice of share issue etc</w:t>
      </w:r>
      <w:r>
        <w:t>.</w:t>
      </w:r>
    </w:p>
    <w:p w14:paraId="458893FA" w14:textId="77777777" w:rsidR="00CE6E39" w:rsidRDefault="00CE6E39" w:rsidP="007F2648">
      <w:pPr>
        <w:pStyle w:val="subsection"/>
      </w:pPr>
      <w:r w:rsidRPr="00832B47">
        <w:tab/>
        <w:t>(1)</w:t>
      </w:r>
      <w:r w:rsidRPr="00832B47">
        <w:tab/>
        <w:t>As soon as practicable after a</w:t>
      </w:r>
      <w:r>
        <w:t xml:space="preserve"> CS facility licensee </w:t>
      </w:r>
      <w:r w:rsidRPr="00832B47">
        <w:t xml:space="preserve">issues shares, rights to acquire shares, or other capital instruments in compliance with a recapitalisation direction, the </w:t>
      </w:r>
      <w:r>
        <w:t>licensee</w:t>
      </w:r>
      <w:r w:rsidRPr="00832B47">
        <w:t xml:space="preserve"> must give </w:t>
      </w:r>
      <w:r>
        <w:t xml:space="preserve">a </w:t>
      </w:r>
      <w:r w:rsidRPr="00832B47">
        <w:t>written notice</w:t>
      </w:r>
      <w:r>
        <w:t>:</w:t>
      </w:r>
    </w:p>
    <w:p w14:paraId="23A1C167" w14:textId="77777777" w:rsidR="00CE6E39" w:rsidRDefault="00CE6E39" w:rsidP="007F2648">
      <w:pPr>
        <w:pStyle w:val="paragraph"/>
      </w:pPr>
      <w:r>
        <w:tab/>
        <w:t>(a)</w:t>
      </w:r>
      <w:r>
        <w:tab/>
      </w:r>
      <w:r w:rsidRPr="00832B47">
        <w:t xml:space="preserve">to the persons who were members of the </w:t>
      </w:r>
      <w:r>
        <w:t>licensee</w:t>
      </w:r>
      <w:r w:rsidRPr="00832B47">
        <w:t xml:space="preserve"> just before the issue</w:t>
      </w:r>
      <w:r>
        <w:t>; and</w:t>
      </w:r>
    </w:p>
    <w:p w14:paraId="0F854F42" w14:textId="77777777" w:rsidR="00CE6E39" w:rsidRDefault="00CE6E39" w:rsidP="007F2648">
      <w:pPr>
        <w:pStyle w:val="paragraph"/>
      </w:pPr>
      <w:r>
        <w:tab/>
        <w:t>(b)</w:t>
      </w:r>
      <w:r>
        <w:tab/>
        <w:t>that:</w:t>
      </w:r>
    </w:p>
    <w:p w14:paraId="083E4B5B" w14:textId="77777777" w:rsidR="00CE6E39" w:rsidRPr="006E3D33" w:rsidRDefault="00CE6E39" w:rsidP="007F2648">
      <w:pPr>
        <w:pStyle w:val="paragraphsub"/>
      </w:pPr>
      <w:r w:rsidRPr="00832B47">
        <w:tab/>
        <w:t>(</w:t>
      </w:r>
      <w:r>
        <w:t>i</w:t>
      </w:r>
      <w:r w:rsidRPr="00832B47">
        <w:t>)</w:t>
      </w:r>
      <w:r w:rsidRPr="00832B47">
        <w:tab/>
        <w:t>ident</w:t>
      </w:r>
      <w:r w:rsidRPr="006E3D33">
        <w:t>if</w:t>
      </w:r>
      <w:r>
        <w:t>ies</w:t>
      </w:r>
      <w:r w:rsidRPr="006E3D33">
        <w:t xml:space="preserve"> the issue; and</w:t>
      </w:r>
    </w:p>
    <w:p w14:paraId="58DD9442" w14:textId="77777777" w:rsidR="00CE6E39" w:rsidRDefault="00CE6E39" w:rsidP="007F2648">
      <w:pPr>
        <w:pStyle w:val="paragraphsub"/>
      </w:pPr>
      <w:r w:rsidRPr="006E3D33">
        <w:tab/>
        <w:t>(</w:t>
      </w:r>
      <w:r>
        <w:t>ii</w:t>
      </w:r>
      <w:r w:rsidRPr="006E3D33">
        <w:t>)</w:t>
      </w:r>
      <w:r w:rsidRPr="006E3D33">
        <w:tab/>
        <w:t>expla</w:t>
      </w:r>
      <w:r w:rsidRPr="00832B47">
        <w:t>in</w:t>
      </w:r>
      <w:r>
        <w:t>s</w:t>
      </w:r>
      <w:r w:rsidRPr="00832B47">
        <w:t xml:space="preserve"> the effect of the issue of the shares, rights to acquire shares, or other capital instruments on the members’ interests</w:t>
      </w:r>
      <w:r>
        <w:t>.</w:t>
      </w:r>
    </w:p>
    <w:p w14:paraId="478D9CA4" w14:textId="77777777" w:rsidR="00CE6E39" w:rsidRPr="008A028D" w:rsidRDefault="00CE6E39" w:rsidP="007F2648">
      <w:pPr>
        <w:pStyle w:val="subsection"/>
      </w:pPr>
      <w:r w:rsidRPr="008A028D">
        <w:tab/>
        <w:t>(</w:t>
      </w:r>
      <w:r>
        <w:t>2</w:t>
      </w:r>
      <w:r w:rsidRPr="008A028D">
        <w:t>)</w:t>
      </w:r>
      <w:r w:rsidRPr="008A028D">
        <w:tab/>
        <w:t xml:space="preserve">The licensee must comply with </w:t>
      </w:r>
      <w:r w:rsidR="00054991">
        <w:t>subsection (</w:t>
      </w:r>
      <w:r>
        <w:t>1).</w:t>
      </w:r>
    </w:p>
    <w:p w14:paraId="1EBF124D" w14:textId="77777777" w:rsidR="00CE6E39" w:rsidRPr="008A028D" w:rsidRDefault="00CE6E39" w:rsidP="007F2648">
      <w:pPr>
        <w:pStyle w:val="notetext"/>
      </w:pPr>
      <w:r w:rsidRPr="008A028D">
        <w:t>Note:</w:t>
      </w:r>
      <w:r w:rsidRPr="008A028D">
        <w:tab/>
        <w:t>Failure to comply with this subsection is an offence (see sub</w:t>
      </w:r>
      <w:r w:rsidR="00F84FF9">
        <w:t>section 1</w:t>
      </w:r>
      <w:r w:rsidRPr="008A028D">
        <w:t>311(1))</w:t>
      </w:r>
      <w:r>
        <w:t>.</w:t>
      </w:r>
    </w:p>
    <w:p w14:paraId="232DDBD5" w14:textId="77777777" w:rsidR="00CE6E39" w:rsidRPr="008A028D" w:rsidRDefault="00CE6E39" w:rsidP="007F2648">
      <w:pPr>
        <w:pStyle w:val="subsection"/>
      </w:pPr>
      <w:r w:rsidRPr="008A028D">
        <w:tab/>
        <w:t>(</w:t>
      </w:r>
      <w:r>
        <w:t>3</w:t>
      </w:r>
      <w:r w:rsidRPr="008A028D">
        <w:t>)</w:t>
      </w:r>
      <w:r w:rsidRPr="008A028D">
        <w:tab/>
        <w:t xml:space="preserve">If the licensee fails to comply with </w:t>
      </w:r>
      <w:r w:rsidR="00054991">
        <w:t>subsection (</w:t>
      </w:r>
      <w:r>
        <w:t>1)</w:t>
      </w:r>
      <w:r w:rsidRPr="008A028D">
        <w:t xml:space="preserve">, </w:t>
      </w:r>
      <w:r>
        <w:t>the Reserve Bank</w:t>
      </w:r>
      <w:r w:rsidRPr="008A028D">
        <w:t xml:space="preserve"> may apply to the Court for, and the Court may make, an order that the licensee comply with </w:t>
      </w:r>
      <w:r>
        <w:t>that subsection.</w:t>
      </w:r>
    </w:p>
    <w:p w14:paraId="31573546" w14:textId="77777777" w:rsidR="00CE6E39" w:rsidRPr="00832B47" w:rsidRDefault="00CE6E39" w:rsidP="007F2648">
      <w:pPr>
        <w:pStyle w:val="SubsectionHead"/>
      </w:pPr>
      <w:r w:rsidRPr="00832B47">
        <w:t>Issue of shares etc</w:t>
      </w:r>
      <w:r>
        <w:t>.</w:t>
      </w:r>
      <w:r w:rsidRPr="00832B47">
        <w:t xml:space="preserve"> despite other laws etc</w:t>
      </w:r>
      <w:r>
        <w:t>.</w:t>
      </w:r>
    </w:p>
    <w:p w14:paraId="79A38F6D" w14:textId="77777777" w:rsidR="00CE6E39" w:rsidRPr="00832B47" w:rsidRDefault="00CE6E39" w:rsidP="007F2648">
      <w:pPr>
        <w:pStyle w:val="subsection"/>
      </w:pPr>
      <w:r w:rsidRPr="00832B47">
        <w:tab/>
        <w:t>(</w:t>
      </w:r>
      <w:r>
        <w:t>4</w:t>
      </w:r>
      <w:r w:rsidRPr="00832B47">
        <w:t>)</w:t>
      </w:r>
      <w:r w:rsidRPr="00832B47">
        <w:tab/>
      </w:r>
      <w:r>
        <w:t>A CS facility licensee</w:t>
      </w:r>
      <w:r w:rsidRPr="00832B47">
        <w:t xml:space="preserve"> may issue shares, rights to acquire shares, or other capital instruments in compliance with a recapitalisation direction despite</w:t>
      </w:r>
      <w:r>
        <w:t xml:space="preserve"> all of the following</w:t>
      </w:r>
      <w:r w:rsidRPr="00832B47">
        <w:t>:</w:t>
      </w:r>
    </w:p>
    <w:p w14:paraId="12C23000" w14:textId="77777777" w:rsidR="00CE6E39" w:rsidRPr="00832B47" w:rsidRDefault="00CE6E39" w:rsidP="007F2648">
      <w:pPr>
        <w:pStyle w:val="paragraph"/>
      </w:pPr>
      <w:r w:rsidRPr="00832B47">
        <w:tab/>
        <w:t>(a)</w:t>
      </w:r>
      <w:r w:rsidRPr="00832B47">
        <w:tab/>
        <w:t>th</w:t>
      </w:r>
      <w:r>
        <w:t>is Act</w:t>
      </w:r>
      <w:r w:rsidRPr="00832B47">
        <w:t>;</w:t>
      </w:r>
    </w:p>
    <w:p w14:paraId="3EB83CF4" w14:textId="77777777" w:rsidR="00CE6E39" w:rsidRDefault="00CE6E39" w:rsidP="007F2648">
      <w:pPr>
        <w:pStyle w:val="paragraph"/>
      </w:pPr>
      <w:r w:rsidRPr="00832B47">
        <w:tab/>
        <w:t>(b)</w:t>
      </w:r>
      <w:r w:rsidRPr="00832B47">
        <w:tab/>
        <w:t xml:space="preserve">the </w:t>
      </w:r>
      <w:r>
        <w:t>licensee’s</w:t>
      </w:r>
      <w:r w:rsidRPr="00832B47">
        <w:t xml:space="preserve"> constitution;</w:t>
      </w:r>
    </w:p>
    <w:p w14:paraId="3D072506" w14:textId="77777777" w:rsidR="00CE6E39" w:rsidRDefault="00CE6E39" w:rsidP="007F2648">
      <w:pPr>
        <w:pStyle w:val="paragraph"/>
      </w:pPr>
      <w:r>
        <w:tab/>
        <w:t>(c)</w:t>
      </w:r>
      <w:r>
        <w:tab/>
        <w:t xml:space="preserve">the </w:t>
      </w:r>
      <w:r w:rsidRPr="00CA4C2C">
        <w:t>l</w:t>
      </w:r>
      <w:r w:rsidRPr="001403FC">
        <w:t xml:space="preserve">icensee’s </w:t>
      </w:r>
      <w:r>
        <w:t>operating instruments referred to in paragraph 823F(1)(a);</w:t>
      </w:r>
    </w:p>
    <w:p w14:paraId="56241C7D" w14:textId="77777777" w:rsidR="00CE6E39" w:rsidRPr="00832B47" w:rsidRDefault="00CE6E39" w:rsidP="007F2648">
      <w:pPr>
        <w:pStyle w:val="paragraph"/>
      </w:pPr>
      <w:r w:rsidRPr="00832B47">
        <w:tab/>
        <w:t>(</w:t>
      </w:r>
      <w:r>
        <w:t>d</w:t>
      </w:r>
      <w:r w:rsidRPr="00832B47">
        <w:t>)</w:t>
      </w:r>
      <w:r w:rsidRPr="00832B47">
        <w:tab/>
        <w:t xml:space="preserve">any arrangement to which the </w:t>
      </w:r>
      <w:r>
        <w:t>licensee</w:t>
      </w:r>
      <w:r w:rsidRPr="00832B47">
        <w:t xml:space="preserve"> is a party;</w:t>
      </w:r>
    </w:p>
    <w:p w14:paraId="4265C1EC" w14:textId="77777777" w:rsidR="00CE6E39" w:rsidRDefault="00CE6E39" w:rsidP="007F2648">
      <w:pPr>
        <w:pStyle w:val="paragraph"/>
      </w:pPr>
      <w:r w:rsidRPr="00832B47">
        <w:tab/>
        <w:t>(</w:t>
      </w:r>
      <w:r>
        <w:t>e</w:t>
      </w:r>
      <w:r w:rsidRPr="00832B47">
        <w:t>)</w:t>
      </w:r>
      <w:r w:rsidRPr="00832B47">
        <w:tab/>
        <w:t xml:space="preserve">any listing rules of a financial market in whose official list the </w:t>
      </w:r>
      <w:r>
        <w:t>licensee</w:t>
      </w:r>
      <w:r w:rsidRPr="00832B47">
        <w:t xml:space="preserve"> is included</w:t>
      </w:r>
      <w:r>
        <w:t>.</w:t>
      </w:r>
    </w:p>
    <w:p w14:paraId="54CD64C2" w14:textId="77777777" w:rsidR="00CE6E39" w:rsidRPr="000F4AC8" w:rsidRDefault="00CE6E39" w:rsidP="007F2648">
      <w:pPr>
        <w:pStyle w:val="ActHead5"/>
      </w:pPr>
      <w:bookmarkStart w:id="108" w:name="_Toc152771162"/>
      <w:r w:rsidRPr="007A224F">
        <w:rPr>
          <w:rStyle w:val="CharSectno"/>
        </w:rPr>
        <w:t>823M</w:t>
      </w:r>
      <w:r w:rsidRPr="000F4AC8">
        <w:t xml:space="preserve">  </w:t>
      </w:r>
      <w:r>
        <w:t>R</w:t>
      </w:r>
      <w:r w:rsidRPr="000F4AC8">
        <w:t>ecapitalisation direction</w:t>
      </w:r>
      <w:r>
        <w:t>s—Reserve Bank</w:t>
      </w:r>
      <w:r w:rsidRPr="000F4AC8">
        <w:t xml:space="preserve"> must obtain expert’s report on the fair value of shares etc</w:t>
      </w:r>
      <w:r>
        <w:t>.</w:t>
      </w:r>
      <w:bookmarkEnd w:id="108"/>
    </w:p>
    <w:p w14:paraId="669F4123" w14:textId="77777777" w:rsidR="00CE6E39" w:rsidRDefault="00CE6E39" w:rsidP="007F2648">
      <w:pPr>
        <w:pStyle w:val="subsection"/>
      </w:pPr>
      <w:r w:rsidRPr="00832B47">
        <w:tab/>
        <w:t>(1)</w:t>
      </w:r>
      <w:r w:rsidRPr="00832B47">
        <w:tab/>
      </w:r>
      <w:r>
        <w:t>B</w:t>
      </w:r>
      <w:r w:rsidRPr="00832B47">
        <w:t xml:space="preserve">efore giving a recapitalisation direction </w:t>
      </w:r>
      <w:r>
        <w:t>directing</w:t>
      </w:r>
      <w:r w:rsidRPr="00832B47">
        <w:t xml:space="preserve"> a</w:t>
      </w:r>
      <w:r>
        <w:t xml:space="preserve"> CS facility licensee </w:t>
      </w:r>
      <w:r w:rsidRPr="00832B47">
        <w:t>to issue</w:t>
      </w:r>
      <w:r>
        <w:t xml:space="preserve"> one or more specified classes of:</w:t>
      </w:r>
    </w:p>
    <w:p w14:paraId="0692D3AE" w14:textId="77777777" w:rsidR="00CE6E39" w:rsidRDefault="00CE6E39" w:rsidP="007F2648">
      <w:pPr>
        <w:pStyle w:val="paragraph"/>
      </w:pPr>
      <w:r>
        <w:tab/>
        <w:t>(a)</w:t>
      </w:r>
      <w:r>
        <w:tab/>
      </w:r>
      <w:r w:rsidRPr="00832B47">
        <w:t>shares</w:t>
      </w:r>
      <w:r>
        <w:t xml:space="preserve"> in the licensee;</w:t>
      </w:r>
      <w:r w:rsidRPr="00832B47">
        <w:t xml:space="preserve"> or</w:t>
      </w:r>
    </w:p>
    <w:p w14:paraId="49CF6645" w14:textId="77777777" w:rsidR="00CE6E39" w:rsidRDefault="00CE6E39" w:rsidP="007F2648">
      <w:pPr>
        <w:pStyle w:val="paragraph"/>
      </w:pPr>
      <w:r>
        <w:tab/>
        <w:t>(b)</w:t>
      </w:r>
      <w:r>
        <w:tab/>
      </w:r>
      <w:r w:rsidRPr="00832B47">
        <w:t xml:space="preserve">rights to acquire shares in the </w:t>
      </w:r>
      <w:r>
        <w:t>licensee;</w:t>
      </w:r>
    </w:p>
    <w:p w14:paraId="3493376A" w14:textId="77777777" w:rsidR="00CE6E39" w:rsidRPr="00832B47" w:rsidRDefault="00CE6E39" w:rsidP="007F2648">
      <w:pPr>
        <w:pStyle w:val="subsection2"/>
      </w:pPr>
      <w:r>
        <w:t>the Reserve Bank</w:t>
      </w:r>
      <w:r w:rsidRPr="00832B47">
        <w:t xml:space="preserve"> must:</w:t>
      </w:r>
    </w:p>
    <w:p w14:paraId="0EC1A8E4" w14:textId="77777777" w:rsidR="00CE6E39" w:rsidRPr="00832B47" w:rsidRDefault="00CE6E39" w:rsidP="007F2648">
      <w:pPr>
        <w:pStyle w:val="paragraph"/>
      </w:pPr>
      <w:r w:rsidRPr="00832B47">
        <w:tab/>
        <w:t>(</w:t>
      </w:r>
      <w:r>
        <w:t>c</w:t>
      </w:r>
      <w:r w:rsidRPr="00832B47">
        <w:t>)</w:t>
      </w:r>
      <w:r w:rsidRPr="00832B47">
        <w:tab/>
        <w:t>obtain a report on the fair value of th</w:t>
      </w:r>
      <w:r>
        <w:t>os</w:t>
      </w:r>
      <w:r w:rsidRPr="00832B47">
        <w:t xml:space="preserve">e shares, or </w:t>
      </w:r>
      <w:r>
        <w:t xml:space="preserve">those </w:t>
      </w:r>
      <w:r w:rsidRPr="00832B47">
        <w:t>rights</w:t>
      </w:r>
      <w:r>
        <w:t xml:space="preserve">, </w:t>
      </w:r>
      <w:r w:rsidRPr="00832B47">
        <w:t xml:space="preserve">from an expert who is not an associate of the </w:t>
      </w:r>
      <w:r>
        <w:t>licensee</w:t>
      </w:r>
      <w:r w:rsidRPr="00832B47">
        <w:t>; and</w:t>
      </w:r>
    </w:p>
    <w:p w14:paraId="3678DBF7" w14:textId="77777777" w:rsidR="00CE6E39" w:rsidRDefault="00CE6E39" w:rsidP="007F2648">
      <w:pPr>
        <w:pStyle w:val="paragraph"/>
      </w:pPr>
      <w:r w:rsidRPr="00832B47">
        <w:tab/>
        <w:t>(</w:t>
      </w:r>
      <w:r>
        <w:t>d</w:t>
      </w:r>
      <w:r w:rsidRPr="00832B47">
        <w:t>)</w:t>
      </w:r>
      <w:r w:rsidRPr="00832B47">
        <w:tab/>
        <w:t>consider the report</w:t>
      </w:r>
      <w:r>
        <w:t>.</w:t>
      </w:r>
    </w:p>
    <w:p w14:paraId="559B61DB" w14:textId="77777777" w:rsidR="00CE6E39" w:rsidRPr="00475EA9" w:rsidRDefault="00CE6E39" w:rsidP="007F2648">
      <w:pPr>
        <w:pStyle w:val="notetext"/>
      </w:pPr>
      <w:r>
        <w:t>Note:</w:t>
      </w:r>
      <w:r>
        <w:tab/>
        <w:t xml:space="preserve">The report may not always be required (see </w:t>
      </w:r>
      <w:r w:rsidR="00054991">
        <w:t>subsection (</w:t>
      </w:r>
      <w:r>
        <w:t>4)).</w:t>
      </w:r>
    </w:p>
    <w:p w14:paraId="4505E134" w14:textId="77777777" w:rsidR="00CE6E39" w:rsidRPr="00832B47" w:rsidRDefault="00CE6E39" w:rsidP="007F2648">
      <w:pPr>
        <w:pStyle w:val="subsection"/>
      </w:pPr>
      <w:r w:rsidRPr="00832B47">
        <w:tab/>
        <w:t>(</w:t>
      </w:r>
      <w:r>
        <w:t>2</w:t>
      </w:r>
      <w:r w:rsidRPr="00832B47">
        <w:t>)</w:t>
      </w:r>
      <w:r w:rsidRPr="00832B47">
        <w:tab/>
        <w:t>The report must set out:</w:t>
      </w:r>
    </w:p>
    <w:p w14:paraId="0D9D6F25" w14:textId="77777777" w:rsidR="00CE6E39" w:rsidRPr="00832B47" w:rsidRDefault="00CE6E39" w:rsidP="007F2648">
      <w:pPr>
        <w:pStyle w:val="paragraph"/>
      </w:pPr>
      <w:r w:rsidRPr="00832B47">
        <w:tab/>
        <w:t>(a)</w:t>
      </w:r>
      <w:r w:rsidRPr="00832B47">
        <w:tab/>
        <w:t>the amount that is, in the expert’s opinion, the fair value for each of those shares or rights; and</w:t>
      </w:r>
    </w:p>
    <w:p w14:paraId="6BBD9D74" w14:textId="77777777" w:rsidR="00CE6E39" w:rsidRPr="00832B47" w:rsidRDefault="00CE6E39" w:rsidP="007F2648">
      <w:pPr>
        <w:pStyle w:val="paragraph"/>
      </w:pPr>
      <w:r w:rsidRPr="00832B47">
        <w:tab/>
        <w:t>(b)</w:t>
      </w:r>
      <w:r w:rsidRPr="00832B47">
        <w:tab/>
        <w:t>the reasons for forming the opinion; and</w:t>
      </w:r>
    </w:p>
    <w:p w14:paraId="644E6220" w14:textId="77777777" w:rsidR="00CE6E39" w:rsidRPr="00832B47" w:rsidRDefault="00CE6E39" w:rsidP="007F2648">
      <w:pPr>
        <w:pStyle w:val="paragraph"/>
      </w:pPr>
      <w:r w:rsidRPr="00832B47">
        <w:tab/>
        <w:t>(c)</w:t>
      </w:r>
      <w:r w:rsidRPr="00832B47">
        <w:tab/>
        <w:t>any relationship between the expert and:</w:t>
      </w:r>
    </w:p>
    <w:p w14:paraId="2E17508D" w14:textId="77777777" w:rsidR="00CE6E39" w:rsidRPr="00832B47" w:rsidRDefault="00CE6E39" w:rsidP="007F2648">
      <w:pPr>
        <w:pStyle w:val="paragraphsub"/>
      </w:pPr>
      <w:r w:rsidRPr="00832B47">
        <w:tab/>
        <w:t>(i)</w:t>
      </w:r>
      <w:r w:rsidRPr="00832B47">
        <w:tab/>
        <w:t xml:space="preserve">the </w:t>
      </w:r>
      <w:r>
        <w:t>licensee</w:t>
      </w:r>
      <w:r w:rsidRPr="00832B47">
        <w:t>; or</w:t>
      </w:r>
    </w:p>
    <w:p w14:paraId="4F79EC6A" w14:textId="77777777" w:rsidR="00CE6E39" w:rsidRPr="00832B47" w:rsidRDefault="00CE6E39" w:rsidP="007F2648">
      <w:pPr>
        <w:pStyle w:val="paragraphsub"/>
      </w:pPr>
      <w:r w:rsidRPr="00832B47">
        <w:tab/>
        <w:t>(ii)</w:t>
      </w:r>
      <w:r w:rsidRPr="00832B47">
        <w:tab/>
        <w:t xml:space="preserve">a person who is an associate of the </w:t>
      </w:r>
      <w:r>
        <w:t>licensee</w:t>
      </w:r>
      <w:r w:rsidRPr="00832B47">
        <w:t>;</w:t>
      </w:r>
    </w:p>
    <w:p w14:paraId="136F8B62" w14:textId="77777777" w:rsidR="00CE6E39" w:rsidRPr="00832B47" w:rsidRDefault="00CE6E39" w:rsidP="007F2648">
      <w:pPr>
        <w:pStyle w:val="paragraph"/>
      </w:pPr>
      <w:r w:rsidRPr="00832B47">
        <w:tab/>
      </w:r>
      <w:r w:rsidRPr="00832B47">
        <w:tab/>
        <w:t xml:space="preserve">including any circumstances in which the expert gives the </w:t>
      </w:r>
      <w:r>
        <w:t>licensee</w:t>
      </w:r>
      <w:r w:rsidRPr="00832B47">
        <w:t xml:space="preserve"> or person advice, or acts on behalf of the </w:t>
      </w:r>
      <w:r>
        <w:t>licensee</w:t>
      </w:r>
      <w:r w:rsidRPr="00832B47">
        <w:t xml:space="preserve"> or person, in the proper performance of the functions attaching to the expert’s professional capacity or business relationship with the </w:t>
      </w:r>
      <w:r>
        <w:t>licensee</w:t>
      </w:r>
      <w:r w:rsidRPr="00832B47">
        <w:t xml:space="preserve"> or person; and</w:t>
      </w:r>
    </w:p>
    <w:p w14:paraId="3942DF28" w14:textId="77777777" w:rsidR="00CE6E39" w:rsidRPr="00832B47" w:rsidRDefault="00CE6E39" w:rsidP="007F2648">
      <w:pPr>
        <w:pStyle w:val="paragraph"/>
      </w:pPr>
      <w:r w:rsidRPr="00832B47">
        <w:tab/>
        <w:t>(d)</w:t>
      </w:r>
      <w:r w:rsidRPr="00832B47">
        <w:tab/>
        <w:t>any financial or other interest of the expert that could reason</w:t>
      </w:r>
      <w:r w:rsidRPr="00832B47">
        <w:rPr>
          <w:lang w:eastAsia="en-US"/>
        </w:rPr>
        <w:t>a</w:t>
      </w:r>
      <w:r w:rsidRPr="00832B47">
        <w:t>bly be regarded as being capable of affecting the expert’s ability to give an unbiased opinion in relation to the matter being reported on</w:t>
      </w:r>
      <w:r>
        <w:t>.</w:t>
      </w:r>
    </w:p>
    <w:p w14:paraId="5577CFFB" w14:textId="77777777" w:rsidR="00CE6E39" w:rsidRDefault="00CE6E39" w:rsidP="007F2648">
      <w:pPr>
        <w:pStyle w:val="subsection"/>
      </w:pPr>
      <w:r w:rsidRPr="00832B47">
        <w:tab/>
      </w:r>
      <w:r>
        <w:t>(3)</w:t>
      </w:r>
      <w:r w:rsidRPr="00832B47">
        <w:tab/>
      </w:r>
      <w:r>
        <w:t>The Reserve Bank</w:t>
      </w:r>
      <w:r w:rsidRPr="00832B47">
        <w:t xml:space="preserve"> may publish </w:t>
      </w:r>
      <w:r>
        <w:t>details of, or relating to the report.</w:t>
      </w:r>
    </w:p>
    <w:p w14:paraId="7072B0D7" w14:textId="77777777" w:rsidR="00CE6E39" w:rsidRPr="00832B47" w:rsidRDefault="00CE6E39" w:rsidP="007F2648">
      <w:pPr>
        <w:pStyle w:val="subsection"/>
      </w:pPr>
      <w:r>
        <w:tab/>
        <w:t>(4)</w:t>
      </w:r>
      <w:r>
        <w:tab/>
        <w:t xml:space="preserve">Despite </w:t>
      </w:r>
      <w:r w:rsidR="00054991">
        <w:t>subsection (</w:t>
      </w:r>
      <w:r>
        <w:t>1), the Reserve Bank</w:t>
      </w:r>
      <w:r w:rsidRPr="00832B47">
        <w:t xml:space="preserve"> </w:t>
      </w:r>
      <w:r>
        <w:t xml:space="preserve">need not obtain the report if </w:t>
      </w:r>
      <w:r w:rsidRPr="00832B47">
        <w:t xml:space="preserve">satisfied that </w:t>
      </w:r>
      <w:r>
        <w:t>doing so</w:t>
      </w:r>
      <w:r w:rsidRPr="00832B47">
        <w:t xml:space="preserve"> would detrimentally affect:</w:t>
      </w:r>
    </w:p>
    <w:p w14:paraId="7AF70E14" w14:textId="77777777" w:rsidR="00CE6E39" w:rsidRDefault="00CE6E39" w:rsidP="007F2648">
      <w:pPr>
        <w:pStyle w:val="paragraph"/>
      </w:pPr>
      <w:r w:rsidRPr="00832B47">
        <w:tab/>
        <w:t>(a)</w:t>
      </w:r>
      <w:r w:rsidRPr="00832B47">
        <w:tab/>
      </w:r>
      <w:r>
        <w:t>participants, or proposed participants, in the CS facility</w:t>
      </w:r>
      <w:r w:rsidRPr="00832B47">
        <w:t>; or</w:t>
      </w:r>
    </w:p>
    <w:p w14:paraId="72E41DB5" w14:textId="77777777" w:rsidR="00CE6E39" w:rsidRDefault="00CE6E39" w:rsidP="007F2648">
      <w:pPr>
        <w:pStyle w:val="paragraph"/>
      </w:pPr>
      <w:r>
        <w:tab/>
        <w:t>(b)</w:t>
      </w:r>
      <w:r>
        <w:tab/>
        <w:t>continuity in the provision of critical services by the CS</w:t>
      </w:r>
      <w:r w:rsidRPr="005F71B5">
        <w:t xml:space="preserve"> facilit</w:t>
      </w:r>
      <w:r>
        <w:t>y; or</w:t>
      </w:r>
    </w:p>
    <w:p w14:paraId="3454A01E" w14:textId="77777777" w:rsidR="00CE6E39" w:rsidRPr="00832B47" w:rsidRDefault="00CE6E39" w:rsidP="007F2648">
      <w:pPr>
        <w:pStyle w:val="paragraph"/>
      </w:pPr>
      <w:r w:rsidRPr="00832B47">
        <w:tab/>
        <w:t>(</w:t>
      </w:r>
      <w:r>
        <w:t>c</w:t>
      </w:r>
      <w:r w:rsidRPr="00832B47">
        <w:t>)</w:t>
      </w:r>
      <w:r w:rsidRPr="00832B47">
        <w:tab/>
        <w:t xml:space="preserve">stability </w:t>
      </w:r>
      <w:r>
        <w:t>in</w:t>
      </w:r>
      <w:r w:rsidRPr="00832B47">
        <w:t xml:space="preserve"> the </w:t>
      </w:r>
      <w:r>
        <w:t xml:space="preserve">Australian </w:t>
      </w:r>
      <w:r w:rsidRPr="00832B47">
        <w:t>financial system</w:t>
      </w:r>
      <w:r>
        <w:t>.</w:t>
      </w:r>
    </w:p>
    <w:p w14:paraId="2D8F6003" w14:textId="77777777" w:rsidR="00CE6E39" w:rsidRPr="000F4AC8" w:rsidRDefault="00CE6E39" w:rsidP="007F2648">
      <w:pPr>
        <w:pStyle w:val="ActHead5"/>
      </w:pPr>
      <w:bookmarkStart w:id="109" w:name="_Toc152771163"/>
      <w:r w:rsidRPr="007A224F">
        <w:rPr>
          <w:rStyle w:val="CharSectno"/>
        </w:rPr>
        <w:t>823N</w:t>
      </w:r>
      <w:r w:rsidRPr="000F4AC8">
        <w:t xml:space="preserve">  </w:t>
      </w:r>
      <w:r>
        <w:t>R</w:t>
      </w:r>
      <w:r w:rsidRPr="000F4AC8">
        <w:t>ecapitalisation direction</w:t>
      </w:r>
      <w:r>
        <w:t>s—d</w:t>
      </w:r>
      <w:r w:rsidRPr="000F4AC8">
        <w:t xml:space="preserve">etermination of the fair value of shares </w:t>
      </w:r>
      <w:r>
        <w:t xml:space="preserve">or rights </w:t>
      </w:r>
      <w:r w:rsidRPr="000F4AC8">
        <w:t>by an expert</w:t>
      </w:r>
      <w:bookmarkEnd w:id="109"/>
    </w:p>
    <w:p w14:paraId="70632702" w14:textId="77777777" w:rsidR="00CE6E39" w:rsidRPr="00FB3466" w:rsidRDefault="00CE6E39" w:rsidP="007F2648">
      <w:pPr>
        <w:pStyle w:val="SubsectionHead"/>
      </w:pPr>
      <w:r>
        <w:t>Determining the fair value of shares</w:t>
      </w:r>
    </w:p>
    <w:p w14:paraId="26DC625A" w14:textId="77777777" w:rsidR="00CE6E39" w:rsidRPr="00832B47" w:rsidRDefault="00CE6E39" w:rsidP="007F2648">
      <w:pPr>
        <w:pStyle w:val="subsection"/>
      </w:pPr>
      <w:r w:rsidRPr="00832B47">
        <w:tab/>
        <w:t>(1)</w:t>
      </w:r>
      <w:r w:rsidRPr="00832B47">
        <w:tab/>
        <w:t>In determining the fair value for each share in a</w:t>
      </w:r>
      <w:r>
        <w:t xml:space="preserve"> CS facility licensee </w:t>
      </w:r>
      <w:r w:rsidRPr="00832B47">
        <w:t>for the purposes of paragraph </w:t>
      </w:r>
      <w:r>
        <w:t>823M</w:t>
      </w:r>
      <w:r w:rsidRPr="00832B47">
        <w:t>(</w:t>
      </w:r>
      <w:r>
        <w:t>2</w:t>
      </w:r>
      <w:r w:rsidRPr="00832B47">
        <w:t>)(a), the expert must:</w:t>
      </w:r>
    </w:p>
    <w:p w14:paraId="6FB5DC73" w14:textId="77777777" w:rsidR="00CE6E39" w:rsidRPr="00832B47" w:rsidRDefault="00CE6E39" w:rsidP="007F2648">
      <w:pPr>
        <w:pStyle w:val="paragraph"/>
      </w:pPr>
      <w:r w:rsidRPr="00832B47">
        <w:tab/>
        <w:t>(a)</w:t>
      </w:r>
      <w:r w:rsidRPr="00832B47">
        <w:tab/>
        <w:t xml:space="preserve">first, assess the value of the </w:t>
      </w:r>
      <w:r>
        <w:t>licensee</w:t>
      </w:r>
      <w:r w:rsidRPr="00832B47">
        <w:t xml:space="preserve"> as a whole, in accordance with the assumptions (if any) notified to the expert by the Minister for the valuation of the </w:t>
      </w:r>
      <w:r>
        <w:t>licensee</w:t>
      </w:r>
      <w:r w:rsidRPr="00832B47">
        <w:t>; and</w:t>
      </w:r>
    </w:p>
    <w:p w14:paraId="2ED72C1A" w14:textId="77777777" w:rsidR="00CE6E39" w:rsidRPr="00832B47" w:rsidRDefault="00CE6E39" w:rsidP="007F2648">
      <w:pPr>
        <w:pStyle w:val="paragraph"/>
      </w:pPr>
      <w:r w:rsidRPr="00832B47">
        <w:tab/>
        <w:t>(b)</w:t>
      </w:r>
      <w:r w:rsidRPr="00832B47">
        <w:tab/>
        <w:t xml:space="preserve">then, allocate that value among the classes of shares in the </w:t>
      </w:r>
      <w:r>
        <w:t>licensee</w:t>
      </w:r>
      <w:r w:rsidRPr="00832B47">
        <w:t xml:space="preserve"> that:</w:t>
      </w:r>
    </w:p>
    <w:p w14:paraId="0FC3B2E5" w14:textId="77777777" w:rsidR="00CE6E39" w:rsidRPr="00832B47" w:rsidRDefault="00CE6E39" w:rsidP="007F2648">
      <w:pPr>
        <w:pStyle w:val="paragraphsub"/>
      </w:pPr>
      <w:r w:rsidRPr="00832B47">
        <w:tab/>
        <w:t>(i)</w:t>
      </w:r>
      <w:r w:rsidRPr="00832B47">
        <w:tab/>
        <w:t>have been issued; or</w:t>
      </w:r>
    </w:p>
    <w:p w14:paraId="61B2BFAD" w14:textId="77777777" w:rsidR="00CE6E39" w:rsidRPr="00832B47" w:rsidRDefault="00CE6E39" w:rsidP="007F2648">
      <w:pPr>
        <w:pStyle w:val="paragraphsub"/>
      </w:pPr>
      <w:r w:rsidRPr="00832B47">
        <w:tab/>
        <w:t>(ii)</w:t>
      </w:r>
      <w:r w:rsidRPr="00832B47">
        <w:tab/>
      </w:r>
      <w:r>
        <w:t>the Reserve Bank</w:t>
      </w:r>
      <w:r w:rsidRPr="00832B47">
        <w:t xml:space="preserve"> proposes to direct be issued (taking into account the relative financial risk, and voting and distribution rights, of the classes); and</w:t>
      </w:r>
    </w:p>
    <w:p w14:paraId="21702A70" w14:textId="77777777" w:rsidR="00CE6E39" w:rsidRPr="00832B47" w:rsidRDefault="00CE6E39" w:rsidP="007F2648">
      <w:pPr>
        <w:pStyle w:val="paragraph"/>
      </w:pPr>
      <w:r w:rsidRPr="00832B47">
        <w:tab/>
        <w:t>(c)</w:t>
      </w:r>
      <w:r w:rsidRPr="00832B47">
        <w:tab/>
        <w:t>then, allocate the value of each class pro rata among the shares in that class that:</w:t>
      </w:r>
    </w:p>
    <w:p w14:paraId="6718D550" w14:textId="77777777" w:rsidR="00CE6E39" w:rsidRPr="00832B47" w:rsidRDefault="00CE6E39" w:rsidP="007F2648">
      <w:pPr>
        <w:pStyle w:val="paragraphsub"/>
      </w:pPr>
      <w:r w:rsidRPr="00832B47">
        <w:tab/>
        <w:t>(i)</w:t>
      </w:r>
      <w:r w:rsidRPr="00832B47">
        <w:tab/>
        <w:t>have been issued; or</w:t>
      </w:r>
    </w:p>
    <w:p w14:paraId="3EBC5AF8" w14:textId="77777777" w:rsidR="00CE6E39" w:rsidRPr="00832B47" w:rsidRDefault="00CE6E39" w:rsidP="007F2648">
      <w:pPr>
        <w:pStyle w:val="paragraphsub"/>
      </w:pPr>
      <w:r w:rsidRPr="00832B47">
        <w:tab/>
        <w:t>(ii)</w:t>
      </w:r>
      <w:r w:rsidRPr="00832B47">
        <w:tab/>
      </w:r>
      <w:r>
        <w:t>the Reserve Bank</w:t>
      </w:r>
      <w:r w:rsidRPr="00832B47">
        <w:t xml:space="preserve"> proposes to direct be issued (without allowing a premium or applying a discount for particular shares in that class)</w:t>
      </w:r>
      <w:r>
        <w:t>.</w:t>
      </w:r>
    </w:p>
    <w:p w14:paraId="5AFAAE10" w14:textId="77777777" w:rsidR="00CE6E39" w:rsidRPr="00FB3466" w:rsidRDefault="00CE6E39" w:rsidP="007F2648">
      <w:pPr>
        <w:pStyle w:val="SubsectionHead"/>
      </w:pPr>
      <w:r>
        <w:t>Determining the fair value of rights</w:t>
      </w:r>
    </w:p>
    <w:p w14:paraId="5DF49113" w14:textId="77777777" w:rsidR="00CE6E39" w:rsidRPr="00832B47" w:rsidRDefault="00CE6E39" w:rsidP="007F2648">
      <w:pPr>
        <w:pStyle w:val="subsection"/>
      </w:pPr>
      <w:r w:rsidRPr="00832B47">
        <w:tab/>
        <w:t>(</w:t>
      </w:r>
      <w:r>
        <w:t>2</w:t>
      </w:r>
      <w:r w:rsidRPr="00832B47">
        <w:t>)</w:t>
      </w:r>
      <w:r w:rsidRPr="00832B47">
        <w:tab/>
        <w:t xml:space="preserve">In determining the fair value for each right to acquire shares in </w:t>
      </w:r>
      <w:r>
        <w:t>a CS facility licensee</w:t>
      </w:r>
      <w:r w:rsidRPr="00832B47">
        <w:t xml:space="preserve"> for the purposes of </w:t>
      </w:r>
      <w:r>
        <w:t>paragraph 823M</w:t>
      </w:r>
      <w:r w:rsidRPr="00832B47">
        <w:t>(</w:t>
      </w:r>
      <w:r>
        <w:t>2</w:t>
      </w:r>
      <w:r w:rsidRPr="00832B47">
        <w:t>)(a), the expert must act in accordance with the assumptions (if any) notified to the expert by the Minister for the valuation of that right</w:t>
      </w:r>
      <w:r>
        <w:t>.</w:t>
      </w:r>
    </w:p>
    <w:p w14:paraId="0A6E6A03" w14:textId="77777777" w:rsidR="00CE6E39" w:rsidRPr="00FB3466" w:rsidRDefault="00CE6E39" w:rsidP="007F2648">
      <w:pPr>
        <w:pStyle w:val="SubsectionHead"/>
      </w:pPr>
      <w:r>
        <w:t>Ministerial assumptions</w:t>
      </w:r>
    </w:p>
    <w:p w14:paraId="48E59BFA" w14:textId="77777777" w:rsidR="00CE6E39" w:rsidRDefault="00CE6E39" w:rsidP="007F2648">
      <w:pPr>
        <w:pStyle w:val="subsection"/>
      </w:pPr>
      <w:r w:rsidRPr="00832B47">
        <w:tab/>
        <w:t>(</w:t>
      </w:r>
      <w:r>
        <w:t>3</w:t>
      </w:r>
      <w:r w:rsidRPr="00832B47">
        <w:t>)</w:t>
      </w:r>
      <w:r w:rsidRPr="00832B47">
        <w:tab/>
        <w:t>The Minister may give the expert written notice of</w:t>
      </w:r>
      <w:r>
        <w:t xml:space="preserve"> the following:</w:t>
      </w:r>
    </w:p>
    <w:p w14:paraId="2B9DAA13" w14:textId="77777777" w:rsidR="00CE6E39" w:rsidRDefault="00CE6E39" w:rsidP="007F2648">
      <w:pPr>
        <w:pStyle w:val="paragraph"/>
      </w:pPr>
      <w:r>
        <w:tab/>
        <w:t>(a)</w:t>
      </w:r>
      <w:r>
        <w:tab/>
      </w:r>
      <w:r w:rsidRPr="00832B47">
        <w:t xml:space="preserve">assumptions for the valuation of </w:t>
      </w:r>
      <w:r w:rsidR="0074332D">
        <w:t xml:space="preserve">the </w:t>
      </w:r>
      <w:r>
        <w:t>CS facility licensee;</w:t>
      </w:r>
    </w:p>
    <w:p w14:paraId="5A927617" w14:textId="77777777" w:rsidR="00CE6E39" w:rsidRDefault="00CE6E39" w:rsidP="007F2648">
      <w:pPr>
        <w:pStyle w:val="paragraph"/>
      </w:pPr>
      <w:r>
        <w:tab/>
        <w:t>(b)</w:t>
      </w:r>
      <w:r>
        <w:tab/>
      </w:r>
      <w:r w:rsidRPr="00832B47">
        <w:t>assumptions for the valuation of rights</w:t>
      </w:r>
      <w:r>
        <w:t xml:space="preserve"> </w:t>
      </w:r>
      <w:r w:rsidRPr="00832B47">
        <w:t>to acquire shares</w:t>
      </w:r>
      <w:r>
        <w:t xml:space="preserve"> in </w:t>
      </w:r>
      <w:r w:rsidR="001C34FA">
        <w:t xml:space="preserve">the </w:t>
      </w:r>
      <w:r>
        <w:t>CS facility licensee.</w:t>
      </w:r>
    </w:p>
    <w:p w14:paraId="3FC92C5E" w14:textId="77777777" w:rsidR="00CE6E39" w:rsidRPr="00832B47" w:rsidRDefault="00CE6E39" w:rsidP="007F2648">
      <w:pPr>
        <w:pStyle w:val="subsection"/>
      </w:pPr>
      <w:r w:rsidRPr="00832B47">
        <w:tab/>
        <w:t>(</w:t>
      </w:r>
      <w:r>
        <w:t>4</w:t>
      </w:r>
      <w:r w:rsidRPr="00832B47">
        <w:t>)</w:t>
      </w:r>
      <w:r w:rsidRPr="00832B47">
        <w:tab/>
        <w:t xml:space="preserve">The Minister may, by further written notice given to the expert, revoke, but not vary, </w:t>
      </w:r>
      <w:r>
        <w:t>those</w:t>
      </w:r>
      <w:r w:rsidRPr="00832B47">
        <w:t xml:space="preserve"> assumptions</w:t>
      </w:r>
      <w:r>
        <w:t>.</w:t>
      </w:r>
    </w:p>
    <w:p w14:paraId="23B7EE16" w14:textId="77777777" w:rsidR="00CE6E39" w:rsidRDefault="00CE6E39" w:rsidP="007F2648">
      <w:pPr>
        <w:pStyle w:val="subsection"/>
      </w:pPr>
      <w:r w:rsidRPr="00832B47">
        <w:tab/>
        <w:t>(</w:t>
      </w:r>
      <w:r>
        <w:t>5</w:t>
      </w:r>
      <w:r w:rsidRPr="00832B47">
        <w:t>)</w:t>
      </w:r>
      <w:r w:rsidRPr="00832B47">
        <w:tab/>
        <w:t xml:space="preserve">A notice given under </w:t>
      </w:r>
      <w:r w:rsidR="00054991">
        <w:t>subsection (</w:t>
      </w:r>
      <w:r>
        <w:t>3</w:t>
      </w:r>
      <w:r w:rsidRPr="00832B47">
        <w:t>) or (</w:t>
      </w:r>
      <w:r>
        <w:t>4</w:t>
      </w:r>
      <w:r w:rsidRPr="00832B47">
        <w:t>) is not a legislative instrument</w:t>
      </w:r>
      <w:r>
        <w:t>.</w:t>
      </w:r>
    </w:p>
    <w:p w14:paraId="623596F6" w14:textId="77777777" w:rsidR="00CE6E39" w:rsidRPr="000F4AC8" w:rsidRDefault="00CE6E39" w:rsidP="007F2648">
      <w:pPr>
        <w:pStyle w:val="ActHead5"/>
      </w:pPr>
      <w:bookmarkStart w:id="110" w:name="_Toc152771164"/>
      <w:r w:rsidRPr="007A224F">
        <w:rPr>
          <w:rStyle w:val="CharSectno"/>
        </w:rPr>
        <w:t>823P</w:t>
      </w:r>
      <w:r w:rsidRPr="000F4AC8">
        <w:t xml:space="preserve">  </w:t>
      </w:r>
      <w:r>
        <w:t>R</w:t>
      </w:r>
      <w:r w:rsidRPr="000F4AC8">
        <w:t>ecapitalisation direction</w:t>
      </w:r>
      <w:r>
        <w:t xml:space="preserve">s—working out </w:t>
      </w:r>
      <w:r w:rsidRPr="000F4AC8">
        <w:t>the fair value of other capital instruments</w:t>
      </w:r>
      <w:bookmarkEnd w:id="110"/>
    </w:p>
    <w:p w14:paraId="3CED3475" w14:textId="77777777" w:rsidR="00CE6E39" w:rsidRPr="00475EA9" w:rsidRDefault="00CE6E39" w:rsidP="007F2648">
      <w:pPr>
        <w:pStyle w:val="subsection"/>
      </w:pPr>
      <w:r w:rsidRPr="00832B47">
        <w:tab/>
        <w:t>(1)</w:t>
      </w:r>
      <w:r w:rsidRPr="00832B47">
        <w:tab/>
      </w:r>
      <w:r>
        <w:t>B</w:t>
      </w:r>
      <w:r w:rsidRPr="00832B47">
        <w:t>efore giving a recapitalisation direction direct</w:t>
      </w:r>
      <w:r>
        <w:t>ing</w:t>
      </w:r>
      <w:r w:rsidRPr="00832B47">
        <w:t xml:space="preserve"> a</w:t>
      </w:r>
      <w:r>
        <w:t xml:space="preserve"> CS facility licensee </w:t>
      </w:r>
      <w:r w:rsidRPr="00832B47">
        <w:t xml:space="preserve">to issue </w:t>
      </w:r>
      <w:r>
        <w:t xml:space="preserve">one or more specified classes of </w:t>
      </w:r>
      <w:r w:rsidRPr="00832B47">
        <w:t xml:space="preserve">capital instruments </w:t>
      </w:r>
      <w:r>
        <w:t>(see subparagraph 823F(1)(c)(iii)), the Reserve Bank</w:t>
      </w:r>
      <w:r w:rsidRPr="00832B47">
        <w:t xml:space="preserve"> must comply with any requirements </w:t>
      </w:r>
      <w:r>
        <w:t>prescribed by</w:t>
      </w:r>
      <w:r w:rsidRPr="00832B47">
        <w:t xml:space="preserve"> the regulations </w:t>
      </w:r>
      <w:r>
        <w:t>for</w:t>
      </w:r>
      <w:r w:rsidRPr="00832B47">
        <w:t xml:space="preserve"> ascertaining the fair value of the capital instruments</w:t>
      </w:r>
      <w:r>
        <w:t>.</w:t>
      </w:r>
    </w:p>
    <w:p w14:paraId="73024537" w14:textId="77777777" w:rsidR="00CE6E39" w:rsidRPr="00832B47" w:rsidRDefault="00CE6E39" w:rsidP="007F2648">
      <w:pPr>
        <w:pStyle w:val="subsection"/>
      </w:pPr>
      <w:r w:rsidRPr="00832B47">
        <w:tab/>
        <w:t>(</w:t>
      </w:r>
      <w:r>
        <w:t>2</w:t>
      </w:r>
      <w:r w:rsidRPr="00832B47">
        <w:t>)</w:t>
      </w:r>
      <w:r w:rsidRPr="00832B47">
        <w:tab/>
        <w:t xml:space="preserve">Regulations made for the purposes of this section may specify different requirements </w:t>
      </w:r>
      <w:r>
        <w:t>for</w:t>
      </w:r>
      <w:r w:rsidRPr="00832B47">
        <w:t xml:space="preserve"> different </w:t>
      </w:r>
      <w:r>
        <w:t>classes</w:t>
      </w:r>
      <w:r w:rsidRPr="00832B47">
        <w:t xml:space="preserve"> of capital instruments</w:t>
      </w:r>
      <w:r>
        <w:t>.</w:t>
      </w:r>
    </w:p>
    <w:p w14:paraId="39265195" w14:textId="77777777" w:rsidR="00CE6E39" w:rsidRPr="000F4AC8" w:rsidRDefault="00CE6E39" w:rsidP="007F2648">
      <w:pPr>
        <w:pStyle w:val="ActHead5"/>
      </w:pPr>
      <w:bookmarkStart w:id="111" w:name="_Toc152771165"/>
      <w:r w:rsidRPr="007A224F">
        <w:rPr>
          <w:rStyle w:val="CharSectno"/>
        </w:rPr>
        <w:t>823Q</w:t>
      </w:r>
      <w:r w:rsidRPr="000F4AC8">
        <w:t xml:space="preserve">  </w:t>
      </w:r>
      <w:r>
        <w:t>R</w:t>
      </w:r>
      <w:r w:rsidRPr="000F4AC8">
        <w:t>ecapitalisation direction</w:t>
      </w:r>
      <w:r>
        <w:t>s—c</w:t>
      </w:r>
      <w:r w:rsidRPr="000F4AC8">
        <w:t>ontraven</w:t>
      </w:r>
      <w:r>
        <w:t>ing</w:t>
      </w:r>
      <w:r w:rsidRPr="000F4AC8">
        <w:t xml:space="preserve"> certain provisions does not affect the validity of </w:t>
      </w:r>
      <w:r>
        <w:t>the</w:t>
      </w:r>
      <w:r w:rsidRPr="000F4AC8">
        <w:t xml:space="preserve"> direction etc</w:t>
      </w:r>
      <w:r>
        <w:t>.</w:t>
      </w:r>
      <w:bookmarkEnd w:id="111"/>
    </w:p>
    <w:p w14:paraId="0E148BB0" w14:textId="77777777" w:rsidR="00CE6E39" w:rsidRDefault="00CE6E39" w:rsidP="007F2648">
      <w:pPr>
        <w:pStyle w:val="subsection"/>
      </w:pPr>
      <w:r w:rsidRPr="00832B47">
        <w:tab/>
      </w:r>
      <w:r w:rsidRPr="00832B47">
        <w:tab/>
        <w:t>A contravention of</w:t>
      </w:r>
      <w:r>
        <w:t xml:space="preserve"> section 823M, 823N or 823P </w:t>
      </w:r>
      <w:r w:rsidRPr="00832B47">
        <w:t>does not affect the validity of a recapitalisation direction or anything done in compliance with the direction</w:t>
      </w:r>
      <w:r>
        <w:t>.</w:t>
      </w:r>
    </w:p>
    <w:p w14:paraId="453F8826" w14:textId="77777777" w:rsidR="00CE6E39" w:rsidRPr="002F783D" w:rsidRDefault="00CE6E39" w:rsidP="007F2648">
      <w:pPr>
        <w:pStyle w:val="ActHead5"/>
      </w:pPr>
      <w:bookmarkStart w:id="112" w:name="_Toc152771166"/>
      <w:r w:rsidRPr="007A224F">
        <w:rPr>
          <w:rStyle w:val="CharSectno"/>
        </w:rPr>
        <w:t>823R</w:t>
      </w:r>
      <w:r w:rsidRPr="000F4AC8">
        <w:t xml:space="preserve">  </w:t>
      </w:r>
      <w:r>
        <w:t>R</w:t>
      </w:r>
      <w:r w:rsidRPr="000F4AC8">
        <w:t>ecapitalisation direction</w:t>
      </w:r>
      <w:r>
        <w:t>s—e</w:t>
      </w:r>
      <w:r w:rsidRPr="000F4AC8">
        <w:t xml:space="preserve">xceptions to Part IV of the </w:t>
      </w:r>
      <w:r w:rsidRPr="006B125A">
        <w:rPr>
          <w:i/>
        </w:rPr>
        <w:t>Competition and Consumer Act 2010</w:t>
      </w:r>
      <w:bookmarkEnd w:id="112"/>
    </w:p>
    <w:p w14:paraId="3156EFE6" w14:textId="77777777" w:rsidR="00CE6E39" w:rsidRPr="00832B47" w:rsidRDefault="00CE6E39" w:rsidP="007F2648">
      <w:pPr>
        <w:pStyle w:val="subsection"/>
      </w:pPr>
      <w:r w:rsidRPr="00832B47">
        <w:tab/>
      </w:r>
      <w:r w:rsidRPr="00832B47">
        <w:tab/>
        <w:t xml:space="preserve">For the purposes of subsection 51(1) of the </w:t>
      </w:r>
      <w:r w:rsidRPr="00832B47">
        <w:rPr>
          <w:i/>
        </w:rPr>
        <w:t>Competition and Consumer Act 2010</w:t>
      </w:r>
      <w:r w:rsidRPr="00832B47">
        <w:t>, the following things are specified and specifically authorised:</w:t>
      </w:r>
    </w:p>
    <w:p w14:paraId="6F3E1914" w14:textId="77777777" w:rsidR="00CE6E39" w:rsidRPr="00832B47" w:rsidRDefault="00CE6E39" w:rsidP="007F2648">
      <w:pPr>
        <w:pStyle w:val="paragraph"/>
      </w:pPr>
      <w:r w:rsidRPr="00832B47">
        <w:tab/>
        <w:t>(a)</w:t>
      </w:r>
      <w:r w:rsidRPr="00832B47">
        <w:tab/>
        <w:t xml:space="preserve">the acquisition of shares in </w:t>
      </w:r>
      <w:r>
        <w:t xml:space="preserve">a CS facility licensee </w:t>
      </w:r>
      <w:r w:rsidRPr="00832B47">
        <w:t>as a direct result of:</w:t>
      </w:r>
    </w:p>
    <w:p w14:paraId="3C54FBE4" w14:textId="77777777" w:rsidR="00CE6E39" w:rsidRPr="00832B47" w:rsidRDefault="00CE6E39" w:rsidP="007F2648">
      <w:pPr>
        <w:pStyle w:val="paragraphsub"/>
      </w:pPr>
      <w:r w:rsidRPr="00832B47">
        <w:tab/>
        <w:t>(i)</w:t>
      </w:r>
      <w:r w:rsidRPr="00832B47">
        <w:tab/>
        <w:t xml:space="preserve">the issue of the shares in compliance with a recapitalisation direction given to the </w:t>
      </w:r>
      <w:r>
        <w:t>licensee</w:t>
      </w:r>
      <w:r w:rsidRPr="00832B47">
        <w:t>; or</w:t>
      </w:r>
    </w:p>
    <w:p w14:paraId="23503BC3" w14:textId="77777777" w:rsidR="00CE6E39" w:rsidRPr="00832B47" w:rsidRDefault="00CE6E39" w:rsidP="007F2648">
      <w:pPr>
        <w:pStyle w:val="paragraphsub"/>
      </w:pPr>
      <w:r w:rsidRPr="00832B47">
        <w:tab/>
        <w:t>(ii)</w:t>
      </w:r>
      <w:r w:rsidRPr="00832B47">
        <w:tab/>
        <w:t xml:space="preserve">the exercise of a right to acquire </w:t>
      </w:r>
      <w:r>
        <w:t xml:space="preserve">the </w:t>
      </w:r>
      <w:r w:rsidRPr="00832B47">
        <w:t>shares that was issued in compliance with such a recapitalisation direction;</w:t>
      </w:r>
    </w:p>
    <w:p w14:paraId="58116AD3" w14:textId="77777777" w:rsidR="00CE6E39" w:rsidRDefault="00CE6E39" w:rsidP="007F2648">
      <w:pPr>
        <w:pStyle w:val="paragraph"/>
      </w:pPr>
      <w:r w:rsidRPr="00832B47">
        <w:tab/>
        <w:t>(b)</w:t>
      </w:r>
      <w:r w:rsidRPr="00832B47">
        <w:tab/>
        <w:t xml:space="preserve">the acquisition of other capital instruments as a direct result of the issue of </w:t>
      </w:r>
      <w:r>
        <w:t>those</w:t>
      </w:r>
      <w:r w:rsidRPr="00832B47">
        <w:t xml:space="preserve"> capital instruments in compliance with a recapitalisation direction given to </w:t>
      </w:r>
      <w:r>
        <w:t>a CS facility licensee.</w:t>
      </w:r>
    </w:p>
    <w:p w14:paraId="2F3C0954" w14:textId="77777777" w:rsidR="00CE6E39" w:rsidRDefault="00CE6E39" w:rsidP="007F2648">
      <w:pPr>
        <w:pStyle w:val="ActHead4"/>
      </w:pPr>
      <w:bookmarkStart w:id="113" w:name="_Toc152771167"/>
      <w:r w:rsidRPr="007A224F">
        <w:rPr>
          <w:rStyle w:val="CharSubdNo"/>
        </w:rPr>
        <w:t>Subdivision F</w:t>
      </w:r>
      <w:r>
        <w:t>—</w:t>
      </w:r>
      <w:r w:rsidRPr="007A224F">
        <w:rPr>
          <w:rStyle w:val="CharSubdText"/>
        </w:rPr>
        <w:t>Other matters relating to Reserve Bank directions</w:t>
      </w:r>
      <w:bookmarkEnd w:id="113"/>
    </w:p>
    <w:p w14:paraId="2D3EABD7" w14:textId="77777777" w:rsidR="00CE6E39" w:rsidRDefault="00CE6E39" w:rsidP="007F2648">
      <w:pPr>
        <w:pStyle w:val="ActHead5"/>
      </w:pPr>
      <w:bookmarkStart w:id="114" w:name="_Toc152771168"/>
      <w:r w:rsidRPr="007A224F">
        <w:rPr>
          <w:rStyle w:val="CharSectno"/>
        </w:rPr>
        <w:t>823S</w:t>
      </w:r>
      <w:r>
        <w:t xml:space="preserve">  Directions to preserve stability in the Australian financial system—relationship with other provisions</w:t>
      </w:r>
      <w:bookmarkEnd w:id="114"/>
    </w:p>
    <w:p w14:paraId="58532627" w14:textId="77777777" w:rsidR="00CE6E39" w:rsidRDefault="00CE6E39" w:rsidP="007F2648">
      <w:pPr>
        <w:pStyle w:val="subsection"/>
      </w:pPr>
      <w:r>
        <w:tab/>
      </w:r>
      <w:r>
        <w:tab/>
        <w:t>If a direction under subsection 823F(1) directs a CS facility licensee to amend any of the licensee’s operating rules or procedures (see subparagraph 823F(1)(a)(ii)), neither of the following provisions apply in relation to the amendment:</w:t>
      </w:r>
    </w:p>
    <w:p w14:paraId="08EB9836" w14:textId="77777777" w:rsidR="00CE6E39" w:rsidRDefault="00CE6E39" w:rsidP="007F2648">
      <w:pPr>
        <w:pStyle w:val="paragraph"/>
      </w:pPr>
      <w:r>
        <w:tab/>
        <w:t>(a)</w:t>
      </w:r>
      <w:r>
        <w:tab/>
      </w:r>
      <w:r w:rsidR="00054991">
        <w:t>subsection 8</w:t>
      </w:r>
      <w:r>
        <w:t>22D(2) (about amendment ceasing to have effect if ASIC not notified);</w:t>
      </w:r>
    </w:p>
    <w:p w14:paraId="513B14A0" w14:textId="77777777" w:rsidR="00CE6E39" w:rsidRDefault="00CE6E39" w:rsidP="007F2648">
      <w:pPr>
        <w:pStyle w:val="paragraph"/>
      </w:pPr>
      <w:r>
        <w:tab/>
        <w:t>(b)</w:t>
      </w:r>
      <w:r>
        <w:tab/>
      </w:r>
      <w:r w:rsidR="00F84FF9">
        <w:t>section 8</w:t>
      </w:r>
      <w:r>
        <w:t>22E (about disallowance).</w:t>
      </w:r>
    </w:p>
    <w:p w14:paraId="62932320" w14:textId="77777777" w:rsidR="00CE6E39" w:rsidRDefault="00CE6E39" w:rsidP="007F2648">
      <w:pPr>
        <w:pStyle w:val="notetext"/>
      </w:pPr>
      <w:r>
        <w:t>Note:</w:t>
      </w:r>
      <w:r>
        <w:tab/>
        <w:t xml:space="preserve">The licensee would still need to notify ASIC of the amendment (see </w:t>
      </w:r>
      <w:r w:rsidR="00054991">
        <w:t>subsection 8</w:t>
      </w:r>
      <w:r>
        <w:t>22D(1).</w:t>
      </w:r>
    </w:p>
    <w:p w14:paraId="41B77D22" w14:textId="77777777" w:rsidR="00CE6E39" w:rsidRPr="000F4AC8" w:rsidRDefault="00CE6E39" w:rsidP="007F2648">
      <w:pPr>
        <w:pStyle w:val="ActHead5"/>
      </w:pPr>
      <w:bookmarkStart w:id="115" w:name="_Toc152771169"/>
      <w:r w:rsidRPr="007A224F">
        <w:rPr>
          <w:rStyle w:val="CharSectno"/>
        </w:rPr>
        <w:t>823T</w:t>
      </w:r>
      <w:r w:rsidRPr="000F4AC8">
        <w:t xml:space="preserve">  </w:t>
      </w:r>
      <w:r>
        <w:t>All Reserve Bank directions—publishing details about directions</w:t>
      </w:r>
      <w:bookmarkEnd w:id="115"/>
    </w:p>
    <w:p w14:paraId="37485A84" w14:textId="77777777" w:rsidR="00CE6E39" w:rsidRDefault="00CE6E39" w:rsidP="007F2648">
      <w:pPr>
        <w:pStyle w:val="subsection"/>
      </w:pPr>
      <w:r w:rsidRPr="00832B47">
        <w:tab/>
      </w:r>
      <w:r w:rsidRPr="00832B47">
        <w:tab/>
      </w:r>
      <w:r>
        <w:t>The Reserve Bank</w:t>
      </w:r>
      <w:r w:rsidRPr="00832B47">
        <w:t xml:space="preserve"> may publish </w:t>
      </w:r>
      <w:r>
        <w:t>details of, or relating to:</w:t>
      </w:r>
    </w:p>
    <w:p w14:paraId="6DC559A2" w14:textId="77777777" w:rsidR="00CE6E39" w:rsidRDefault="00CE6E39" w:rsidP="007F2648">
      <w:pPr>
        <w:pStyle w:val="paragraph"/>
      </w:pPr>
      <w:r>
        <w:tab/>
        <w:t>(a)</w:t>
      </w:r>
      <w:r>
        <w:tab/>
      </w:r>
      <w:r w:rsidRPr="00832B47">
        <w:t xml:space="preserve">a </w:t>
      </w:r>
      <w:r>
        <w:t>direction given under Subdivision D; or</w:t>
      </w:r>
    </w:p>
    <w:p w14:paraId="470C9A55" w14:textId="77777777" w:rsidR="00CE6E39" w:rsidRDefault="00CE6E39" w:rsidP="007F2648">
      <w:pPr>
        <w:pStyle w:val="paragraph"/>
      </w:pPr>
      <w:r>
        <w:tab/>
        <w:t>(b)</w:t>
      </w:r>
      <w:r>
        <w:tab/>
        <w:t>a variation or revocation of such a</w:t>
      </w:r>
      <w:r w:rsidRPr="00832B47">
        <w:t xml:space="preserve"> direction</w:t>
      </w:r>
      <w:r>
        <w:t>.</w:t>
      </w:r>
    </w:p>
    <w:p w14:paraId="498979BB" w14:textId="77777777" w:rsidR="00CE6E39" w:rsidRDefault="00CE6E39" w:rsidP="007F2648">
      <w:pPr>
        <w:pStyle w:val="ActHead5"/>
      </w:pPr>
      <w:bookmarkStart w:id="116" w:name="_Toc152771170"/>
      <w:r w:rsidRPr="007A224F">
        <w:rPr>
          <w:rStyle w:val="CharSectno"/>
        </w:rPr>
        <w:t>823U</w:t>
      </w:r>
      <w:r>
        <w:t xml:space="preserve">  All Reserve Bank directions—injunctions</w:t>
      </w:r>
      <w:bookmarkEnd w:id="116"/>
    </w:p>
    <w:p w14:paraId="3A0FE662" w14:textId="77777777" w:rsidR="00CE6E39" w:rsidRPr="008F0612" w:rsidRDefault="00CE6E39" w:rsidP="007F2648">
      <w:pPr>
        <w:pStyle w:val="subsection"/>
      </w:pPr>
      <w:r>
        <w:tab/>
        <w:t>(1)</w:t>
      </w:r>
      <w:r>
        <w:tab/>
        <w:t>The Reserve Bank has the same powers as ASIC to apply for an in</w:t>
      </w:r>
      <w:r w:rsidRPr="008F0612">
        <w:t xml:space="preserve">junction under </w:t>
      </w:r>
      <w:r w:rsidR="00F84FF9">
        <w:t>section 1</w:t>
      </w:r>
      <w:r w:rsidRPr="008F0612">
        <w:t xml:space="preserve">324 in relation to a </w:t>
      </w:r>
      <w:r w:rsidR="00A817A0">
        <w:t>provision</w:t>
      </w:r>
      <w:r w:rsidRPr="008F0612">
        <w:t xml:space="preserve"> of this </w:t>
      </w:r>
      <w:r>
        <w:t>Part.</w:t>
      </w:r>
    </w:p>
    <w:p w14:paraId="0F060337" w14:textId="77777777" w:rsidR="00CE6E39" w:rsidRDefault="00CE6E39" w:rsidP="007F2648">
      <w:pPr>
        <w:pStyle w:val="subsection"/>
      </w:pPr>
      <w:r w:rsidRPr="008F0612">
        <w:tab/>
        <w:t>(</w:t>
      </w:r>
      <w:r>
        <w:t>2</w:t>
      </w:r>
      <w:r w:rsidRPr="008F0612">
        <w:t>)</w:t>
      </w:r>
      <w:r w:rsidRPr="008F0612">
        <w:tab/>
        <w:t xml:space="preserve">The </w:t>
      </w:r>
      <w:r>
        <w:t>Reserve Bank may so apply itself or jointly with ASIC.</w:t>
      </w:r>
    </w:p>
    <w:p w14:paraId="74B5FEA3" w14:textId="77777777" w:rsidR="00CE6E39" w:rsidRDefault="00CE6E39" w:rsidP="007F2648">
      <w:pPr>
        <w:pStyle w:val="ActHead4"/>
      </w:pPr>
      <w:bookmarkStart w:id="117" w:name="_Toc152771171"/>
      <w:r w:rsidRPr="007A224F">
        <w:rPr>
          <w:rStyle w:val="CharSubdNo"/>
        </w:rPr>
        <w:t>Subdivision G</w:t>
      </w:r>
      <w:r>
        <w:t>—</w:t>
      </w:r>
      <w:r w:rsidRPr="007A224F">
        <w:rPr>
          <w:rStyle w:val="CharSubdText"/>
        </w:rPr>
        <w:t>Other matters relating to ASIC or Reserve Bank powers</w:t>
      </w:r>
      <w:bookmarkEnd w:id="117"/>
    </w:p>
    <w:p w14:paraId="04F6B31F" w14:textId="77777777" w:rsidR="00CE6E39" w:rsidRPr="000F4AC8" w:rsidRDefault="00CE6E39" w:rsidP="007F2648">
      <w:pPr>
        <w:pStyle w:val="ActHead5"/>
      </w:pPr>
      <w:bookmarkStart w:id="118" w:name="_Toc152771172"/>
      <w:r w:rsidRPr="007A224F">
        <w:rPr>
          <w:rStyle w:val="CharSectno"/>
        </w:rPr>
        <w:t>823V</w:t>
      </w:r>
      <w:r w:rsidRPr="000F4AC8">
        <w:t xml:space="preserve">  </w:t>
      </w:r>
      <w:r>
        <w:t>All Reserve Bank powers under this Part—</w:t>
      </w:r>
      <w:r w:rsidRPr="000F4AC8">
        <w:t>not grounds for denial of obligations</w:t>
      </w:r>
      <w:bookmarkEnd w:id="118"/>
    </w:p>
    <w:p w14:paraId="07426224" w14:textId="77777777" w:rsidR="00CE6E39" w:rsidRPr="00832B47" w:rsidRDefault="00CE6E39" w:rsidP="007F2648">
      <w:pPr>
        <w:pStyle w:val="subsection"/>
      </w:pPr>
      <w:r w:rsidRPr="00832B47">
        <w:tab/>
        <w:t>(1)</w:t>
      </w:r>
      <w:r w:rsidRPr="00832B47">
        <w:tab/>
        <w:t>This section applies if a body corporate is party to a</w:t>
      </w:r>
      <w:r>
        <w:t>n agreement</w:t>
      </w:r>
      <w:r w:rsidRPr="00832B47">
        <w:t xml:space="preserve">, whether the proper law of the </w:t>
      </w:r>
      <w:r>
        <w:t>agreement</w:t>
      </w:r>
      <w:r w:rsidRPr="00832B47">
        <w:t xml:space="preserve"> is:</w:t>
      </w:r>
    </w:p>
    <w:p w14:paraId="18BBA332" w14:textId="77777777" w:rsidR="00CE6E39" w:rsidRPr="00832B47" w:rsidRDefault="00CE6E39" w:rsidP="007F2648">
      <w:pPr>
        <w:pStyle w:val="paragraph"/>
      </w:pPr>
      <w:r w:rsidRPr="00832B47">
        <w:tab/>
        <w:t>(a)</w:t>
      </w:r>
      <w:r w:rsidRPr="00832B47">
        <w:tab/>
        <w:t>Australian law; or</w:t>
      </w:r>
    </w:p>
    <w:p w14:paraId="71707DC4" w14:textId="77777777" w:rsidR="00CE6E39" w:rsidRPr="00832B47" w:rsidRDefault="00CE6E39" w:rsidP="007F2648">
      <w:pPr>
        <w:pStyle w:val="paragraph"/>
      </w:pPr>
      <w:r w:rsidRPr="00832B47">
        <w:tab/>
        <w:t>(b)</w:t>
      </w:r>
      <w:r w:rsidRPr="00832B47">
        <w:tab/>
        <w:t xml:space="preserve">foreign </w:t>
      </w:r>
      <w:r>
        <w:t xml:space="preserve">law, </w:t>
      </w:r>
      <w:r w:rsidRPr="00832B47">
        <w:t>including the law of part of a foreign country</w:t>
      </w:r>
      <w:r>
        <w:t>.</w:t>
      </w:r>
    </w:p>
    <w:p w14:paraId="0395C8C9" w14:textId="77777777" w:rsidR="00CE6E39" w:rsidRPr="00832B47" w:rsidRDefault="00CE6E39" w:rsidP="007F2648">
      <w:pPr>
        <w:pStyle w:val="subsection"/>
      </w:pPr>
      <w:r w:rsidRPr="00832B47">
        <w:tab/>
        <w:t>(2)</w:t>
      </w:r>
      <w:r w:rsidRPr="00832B47">
        <w:tab/>
        <w:t xml:space="preserve">None of the matters mentioned in </w:t>
      </w:r>
      <w:r w:rsidR="00054991">
        <w:t>subsection (</w:t>
      </w:r>
      <w:r w:rsidRPr="00832B47">
        <w:t xml:space="preserve">3) allows the </w:t>
      </w:r>
      <w:r>
        <w:t>agreement</w:t>
      </w:r>
      <w:r w:rsidRPr="00832B47">
        <w:t xml:space="preserve">, or a party to the </w:t>
      </w:r>
      <w:r>
        <w:t>agreement</w:t>
      </w:r>
      <w:r w:rsidRPr="00832B47">
        <w:t xml:space="preserve"> (other than the body corporate), to do any of the following:</w:t>
      </w:r>
    </w:p>
    <w:p w14:paraId="24446ECF" w14:textId="77777777" w:rsidR="00CE6E39" w:rsidRPr="00832B47" w:rsidRDefault="00CE6E39" w:rsidP="007F2648">
      <w:pPr>
        <w:pStyle w:val="paragraph"/>
      </w:pPr>
      <w:r w:rsidRPr="00832B47">
        <w:tab/>
        <w:t>(a)</w:t>
      </w:r>
      <w:r w:rsidRPr="00832B47">
        <w:tab/>
        <w:t xml:space="preserve">deny any obligation under the </w:t>
      </w:r>
      <w:r>
        <w:t>agreement</w:t>
      </w:r>
      <w:r w:rsidRPr="00832B47">
        <w:t>;</w:t>
      </w:r>
    </w:p>
    <w:p w14:paraId="705BBFFB" w14:textId="77777777" w:rsidR="00CE6E39" w:rsidRPr="00832B47" w:rsidRDefault="00CE6E39" w:rsidP="007F2648">
      <w:pPr>
        <w:pStyle w:val="paragraph"/>
      </w:pPr>
      <w:r w:rsidRPr="00832B47">
        <w:tab/>
        <w:t>(b)</w:t>
      </w:r>
      <w:r w:rsidRPr="00832B47">
        <w:tab/>
        <w:t xml:space="preserve">accelerate any debt under the </w:t>
      </w:r>
      <w:r>
        <w:t>agreement</w:t>
      </w:r>
      <w:r w:rsidRPr="00832B47">
        <w:t>;</w:t>
      </w:r>
    </w:p>
    <w:p w14:paraId="0AE0F6A6" w14:textId="77777777" w:rsidR="00CE6E39" w:rsidRPr="00832B47" w:rsidRDefault="00CE6E39" w:rsidP="007F2648">
      <w:pPr>
        <w:pStyle w:val="paragraph"/>
      </w:pPr>
      <w:r w:rsidRPr="00832B47">
        <w:tab/>
        <w:t>(c)</w:t>
      </w:r>
      <w:r w:rsidRPr="00832B47">
        <w:tab/>
      </w:r>
      <w:r>
        <w:t xml:space="preserve">terminate or </w:t>
      </w:r>
      <w:r w:rsidRPr="00832B47">
        <w:t xml:space="preserve">close out </w:t>
      </w:r>
      <w:r>
        <w:t xml:space="preserve">the agreement, or </w:t>
      </w:r>
      <w:r w:rsidRPr="00832B47">
        <w:t xml:space="preserve">any transaction relating to the </w:t>
      </w:r>
      <w:r>
        <w:t>agreement</w:t>
      </w:r>
      <w:r w:rsidRPr="00832B47">
        <w:t>;</w:t>
      </w:r>
    </w:p>
    <w:p w14:paraId="7362F885" w14:textId="77777777" w:rsidR="00CE6E39" w:rsidRPr="00832B47" w:rsidRDefault="00CE6E39" w:rsidP="007F2648">
      <w:pPr>
        <w:pStyle w:val="paragraph"/>
      </w:pPr>
      <w:r w:rsidRPr="00832B47">
        <w:tab/>
        <w:t>(d)</w:t>
      </w:r>
      <w:r w:rsidRPr="00832B47">
        <w:tab/>
        <w:t xml:space="preserve">enforce any security under the </w:t>
      </w:r>
      <w:r>
        <w:t>agreement.</w:t>
      </w:r>
    </w:p>
    <w:p w14:paraId="36E50BB1" w14:textId="77777777" w:rsidR="00CE6E39" w:rsidRPr="00832B47" w:rsidRDefault="00CE6E39" w:rsidP="007F2648">
      <w:pPr>
        <w:pStyle w:val="subsection"/>
      </w:pPr>
      <w:r w:rsidRPr="00832B47">
        <w:tab/>
        <w:t>(3)</w:t>
      </w:r>
      <w:r w:rsidRPr="00832B47">
        <w:tab/>
        <w:t>The matters are as follows:</w:t>
      </w:r>
    </w:p>
    <w:p w14:paraId="0BFE4511" w14:textId="77777777" w:rsidR="00CE6E39" w:rsidRPr="00832B47" w:rsidRDefault="00CE6E39" w:rsidP="007F2648">
      <w:pPr>
        <w:pStyle w:val="paragraph"/>
      </w:pPr>
      <w:r w:rsidRPr="00832B47">
        <w:tab/>
        <w:t>(a)</w:t>
      </w:r>
      <w:r w:rsidRPr="00832B47">
        <w:tab/>
        <w:t xml:space="preserve">the body corporate being subject to </w:t>
      </w:r>
      <w:r>
        <w:t xml:space="preserve">the exercise of a power under </w:t>
      </w:r>
      <w:r w:rsidRPr="000E1080">
        <w:t xml:space="preserve">this </w:t>
      </w:r>
      <w:r>
        <w:t>Part</w:t>
      </w:r>
      <w:r w:rsidRPr="000E1080">
        <w:t xml:space="preserve"> by </w:t>
      </w:r>
      <w:r>
        <w:t>the Reserve Bank</w:t>
      </w:r>
      <w:r w:rsidRPr="00832B47">
        <w:t>;</w:t>
      </w:r>
    </w:p>
    <w:p w14:paraId="34AC66C2" w14:textId="77777777" w:rsidR="00CE6E39" w:rsidRDefault="00CE6E39" w:rsidP="007F2648">
      <w:pPr>
        <w:pStyle w:val="paragraph"/>
      </w:pPr>
      <w:r w:rsidRPr="00832B47">
        <w:tab/>
        <w:t>(b)</w:t>
      </w:r>
      <w:r w:rsidRPr="00832B47">
        <w:tab/>
        <w:t xml:space="preserve">if the body corporate is a member of a group of bodies corporate—another member of the group being subject to </w:t>
      </w:r>
      <w:r>
        <w:t>the exercise of such a power.</w:t>
      </w:r>
    </w:p>
    <w:p w14:paraId="54EEE230" w14:textId="77777777" w:rsidR="00CE6E39" w:rsidRDefault="00CE6E39" w:rsidP="007F2648">
      <w:pPr>
        <w:pStyle w:val="ActHead5"/>
      </w:pPr>
      <w:bookmarkStart w:id="119" w:name="_Toc152771173"/>
      <w:r w:rsidRPr="007A224F">
        <w:rPr>
          <w:rStyle w:val="CharSectno"/>
        </w:rPr>
        <w:t>823W</w:t>
      </w:r>
      <w:r>
        <w:t xml:space="preserve">  All ASIC and Reserve Bank directions etc. under this Part—failure by officers to take reasonable steps to ensure compliance</w:t>
      </w:r>
      <w:bookmarkEnd w:id="119"/>
    </w:p>
    <w:p w14:paraId="6B6830BD" w14:textId="77777777" w:rsidR="00CE6E39" w:rsidRDefault="00CE6E39" w:rsidP="007F2648">
      <w:pPr>
        <w:pStyle w:val="subsection"/>
      </w:pPr>
      <w:r>
        <w:tab/>
        <w:t>(1)</w:t>
      </w:r>
      <w:r>
        <w:tab/>
        <w:t>An officer of a CS facility licensee contravenes this subsection if:</w:t>
      </w:r>
    </w:p>
    <w:p w14:paraId="1722B2AE" w14:textId="77777777" w:rsidR="00CE6E39" w:rsidRDefault="00CE6E39" w:rsidP="007F2648">
      <w:pPr>
        <w:pStyle w:val="paragraph"/>
      </w:pPr>
      <w:r>
        <w:tab/>
        <w:t>(a)</w:t>
      </w:r>
      <w:r>
        <w:tab/>
        <w:t>the officer fails to take reasonable steps to ensure that the licensee</w:t>
      </w:r>
      <w:r w:rsidRPr="00123958">
        <w:t xml:space="preserve"> complies with</w:t>
      </w:r>
      <w:r>
        <w:t>:</w:t>
      </w:r>
    </w:p>
    <w:p w14:paraId="292D85F8" w14:textId="77777777" w:rsidR="00CE6E39" w:rsidRDefault="00CE6E39" w:rsidP="007F2648">
      <w:pPr>
        <w:pStyle w:val="paragraphsub"/>
      </w:pPr>
      <w:r>
        <w:tab/>
        <w:t>(i)</w:t>
      </w:r>
      <w:r>
        <w:tab/>
      </w:r>
      <w:r w:rsidRPr="000E1080">
        <w:t xml:space="preserve">a direction given under this </w:t>
      </w:r>
      <w:r>
        <w:t>Part</w:t>
      </w:r>
      <w:r w:rsidRPr="000E1080">
        <w:t xml:space="preserve"> by </w:t>
      </w:r>
      <w:r>
        <w:t>ASIC, or the Reserve Bank,</w:t>
      </w:r>
      <w:r w:rsidRPr="000E1080">
        <w:t xml:space="preserve"> to </w:t>
      </w:r>
      <w:r>
        <w:t>the licensee; or</w:t>
      </w:r>
    </w:p>
    <w:p w14:paraId="52793CE1" w14:textId="77777777" w:rsidR="00CE6E39" w:rsidRDefault="00CE6E39" w:rsidP="007F2648">
      <w:pPr>
        <w:pStyle w:val="paragraphsub"/>
      </w:pPr>
      <w:r>
        <w:tab/>
        <w:t>(ii)</w:t>
      </w:r>
      <w:r>
        <w:tab/>
        <w:t xml:space="preserve">subsection </w:t>
      </w:r>
      <w:r w:rsidRPr="000E4D6A">
        <w:t>823BA</w:t>
      </w:r>
      <w:r>
        <w:t xml:space="preserve">(2) or (4), or </w:t>
      </w:r>
      <w:r w:rsidRPr="000E4D6A">
        <w:t>823B</w:t>
      </w:r>
      <w:r>
        <w:t>B(2) or (4), to the extent to which that subsection is about making a payment relating to an exp</w:t>
      </w:r>
      <w:r w:rsidR="009E7ACF">
        <w:t>e</w:t>
      </w:r>
      <w:r>
        <w:t>rt report; or</w:t>
      </w:r>
    </w:p>
    <w:p w14:paraId="10217003" w14:textId="77777777" w:rsidR="00CE6E39" w:rsidRPr="00123958" w:rsidRDefault="00CE6E39" w:rsidP="007F2648">
      <w:pPr>
        <w:pStyle w:val="paragraphsub"/>
      </w:pPr>
      <w:r>
        <w:tab/>
        <w:t>(iii)</w:t>
      </w:r>
      <w:r>
        <w:tab/>
        <w:t xml:space="preserve">subsection </w:t>
      </w:r>
      <w:r w:rsidRPr="000E4D6A">
        <w:t>823BA</w:t>
      </w:r>
      <w:r>
        <w:t xml:space="preserve">(5) or </w:t>
      </w:r>
      <w:r w:rsidRPr="000E4D6A">
        <w:t>823B</w:t>
      </w:r>
      <w:r>
        <w:t xml:space="preserve">B(5) (about giving assistance etc. relating to an expert report); </w:t>
      </w:r>
      <w:r w:rsidRPr="00123958">
        <w:t>and</w:t>
      </w:r>
    </w:p>
    <w:p w14:paraId="6DD2E89F" w14:textId="77777777" w:rsidR="00CE6E39" w:rsidRDefault="00CE6E39" w:rsidP="007F2648">
      <w:pPr>
        <w:pStyle w:val="paragraph"/>
      </w:pPr>
      <w:r w:rsidRPr="00123958">
        <w:tab/>
        <w:t>(b)</w:t>
      </w:r>
      <w:r w:rsidRPr="00123958">
        <w:tab/>
      </w:r>
      <w:r>
        <w:t xml:space="preserve">it would be reasonable to expect that </w:t>
      </w:r>
      <w:r w:rsidRPr="00123958">
        <w:t>the officer’s duties inclu</w:t>
      </w:r>
      <w:r>
        <w:t>de ensuring that the licensee complies with that direction or subsection.</w:t>
      </w:r>
    </w:p>
    <w:p w14:paraId="4F330B2E" w14:textId="77777777" w:rsidR="00CE6E39" w:rsidRPr="008A028D" w:rsidRDefault="00CE6E39" w:rsidP="007F2648">
      <w:pPr>
        <w:pStyle w:val="notetext"/>
      </w:pPr>
      <w:r w:rsidRPr="008A028D">
        <w:t>Note:</w:t>
      </w:r>
      <w:r w:rsidRPr="008A028D">
        <w:tab/>
        <w:t>Failure to comply with this subsection is an offence (see sub</w:t>
      </w:r>
      <w:r w:rsidR="00F84FF9">
        <w:t>section 1</w:t>
      </w:r>
      <w:r w:rsidRPr="008A028D">
        <w:t>311(1))</w:t>
      </w:r>
      <w:r>
        <w:t>.</w:t>
      </w:r>
    </w:p>
    <w:p w14:paraId="7440C172" w14:textId="77777777" w:rsidR="00CE6E39" w:rsidRDefault="00CE6E39" w:rsidP="007F2648">
      <w:pPr>
        <w:pStyle w:val="subsection"/>
      </w:pPr>
      <w:r>
        <w:tab/>
        <w:t>(2)</w:t>
      </w:r>
      <w:r>
        <w:tab/>
        <w:t xml:space="preserve">If an officer of a CS facility licensee contravenes </w:t>
      </w:r>
      <w:r w:rsidR="00054991">
        <w:t>subsection (</w:t>
      </w:r>
      <w:r>
        <w:t>1), the officer contravenes that subsection in respect of:</w:t>
      </w:r>
    </w:p>
    <w:p w14:paraId="734A152B" w14:textId="77777777" w:rsidR="00CE6E39" w:rsidRPr="00123958" w:rsidRDefault="00CE6E39" w:rsidP="007F2648">
      <w:pPr>
        <w:pStyle w:val="paragraph"/>
      </w:pPr>
      <w:r>
        <w:tab/>
        <w:t>(a)</w:t>
      </w:r>
      <w:r>
        <w:tab/>
        <w:t>the first d</w:t>
      </w:r>
      <w:r w:rsidRPr="00123958">
        <w:t xml:space="preserve">ay the </w:t>
      </w:r>
      <w:r>
        <w:t>contravention happens</w:t>
      </w:r>
      <w:r w:rsidRPr="00123958">
        <w:t>; and</w:t>
      </w:r>
    </w:p>
    <w:p w14:paraId="7C1AFC0B" w14:textId="77777777" w:rsidR="00CE6E39" w:rsidRDefault="00CE6E39" w:rsidP="007F2648">
      <w:pPr>
        <w:pStyle w:val="paragraph"/>
      </w:pPr>
      <w:r w:rsidRPr="00123958">
        <w:tab/>
        <w:t>(b)</w:t>
      </w:r>
      <w:r w:rsidRPr="00123958">
        <w:tab/>
        <w:t xml:space="preserve">each </w:t>
      </w:r>
      <w:r>
        <w:t>later day (if any) the circumstances that gave rise to the contravention continue (including the day of conviction for any such offence or any later day).</w:t>
      </w:r>
    </w:p>
    <w:p w14:paraId="324421B7" w14:textId="77777777" w:rsidR="00CE6E39" w:rsidRDefault="00CE6E39" w:rsidP="007F2648">
      <w:pPr>
        <w:pStyle w:val="notetext"/>
      </w:pPr>
      <w:r>
        <w:t>Note:</w:t>
      </w:r>
      <w:r>
        <w:tab/>
        <w:t xml:space="preserve">This subsection is not intended to imply that section 4K of the </w:t>
      </w:r>
      <w:r w:rsidRPr="00F92EDA">
        <w:rPr>
          <w:i/>
        </w:rPr>
        <w:t>Crimes Act 1914</w:t>
      </w:r>
      <w:r>
        <w:t xml:space="preserve"> does not apply to offences against this Act or the regulations.</w:t>
      </w:r>
    </w:p>
    <w:p w14:paraId="7ACE3CB9" w14:textId="77777777" w:rsidR="00CE6E39" w:rsidRDefault="00CE6E39" w:rsidP="007F2648">
      <w:pPr>
        <w:pStyle w:val="ActHead5"/>
      </w:pPr>
      <w:bookmarkStart w:id="120" w:name="_Toc152771174"/>
      <w:r w:rsidRPr="007A224F">
        <w:rPr>
          <w:rStyle w:val="CharSectno"/>
        </w:rPr>
        <w:t>823X</w:t>
      </w:r>
      <w:r>
        <w:t xml:space="preserve">  All ASIC and Reserve Bank directions under this Part—protection from liability for compliance in good faith</w:t>
      </w:r>
      <w:bookmarkEnd w:id="120"/>
    </w:p>
    <w:p w14:paraId="54FC7DD7" w14:textId="77777777" w:rsidR="00CE6E39" w:rsidRPr="000E1080" w:rsidRDefault="00CE6E39" w:rsidP="007F2648">
      <w:pPr>
        <w:pStyle w:val="subsection"/>
      </w:pPr>
      <w:r>
        <w:tab/>
        <w:t>(1)</w:t>
      </w:r>
      <w:r>
        <w:tab/>
        <w:t xml:space="preserve">An action or other proceeding (whether criminal or civil) does </w:t>
      </w:r>
      <w:r w:rsidRPr="000E1080">
        <w:t>not lie against a person in relation to anything done, or omitted to be done, in good faith by the person if:</w:t>
      </w:r>
    </w:p>
    <w:p w14:paraId="75748C06" w14:textId="77777777" w:rsidR="00CE6E39" w:rsidRPr="000E1080" w:rsidRDefault="00CE6E39" w:rsidP="007F2648">
      <w:pPr>
        <w:pStyle w:val="paragraph"/>
      </w:pPr>
      <w:r w:rsidRPr="000E1080">
        <w:tab/>
        <w:t>(a)</w:t>
      </w:r>
      <w:r w:rsidRPr="000E1080">
        <w:tab/>
        <w:t>the person does the thing, or omits to do the thing, for the purpose of any of the following:</w:t>
      </w:r>
    </w:p>
    <w:p w14:paraId="132CCA1A" w14:textId="77777777" w:rsidR="00CE6E39" w:rsidRPr="000E1080" w:rsidRDefault="00CE6E39" w:rsidP="007F2648">
      <w:pPr>
        <w:pStyle w:val="paragraphsub"/>
      </w:pPr>
      <w:r w:rsidRPr="000E1080">
        <w:tab/>
        <w:t>(i)</w:t>
      </w:r>
      <w:r w:rsidRPr="000E1080">
        <w:tab/>
        <w:t xml:space="preserve">complying with a direction given under this </w:t>
      </w:r>
      <w:r>
        <w:t>Part</w:t>
      </w:r>
      <w:r w:rsidRPr="000E1080">
        <w:t xml:space="preserve"> by </w:t>
      </w:r>
      <w:r>
        <w:t>ASIC, or the Reserve Bank,</w:t>
      </w:r>
      <w:r w:rsidRPr="000E1080">
        <w:t xml:space="preserve"> to a body corporate;</w:t>
      </w:r>
    </w:p>
    <w:p w14:paraId="38520E1A" w14:textId="77777777" w:rsidR="00CE6E39" w:rsidRDefault="00CE6E39" w:rsidP="007F2648">
      <w:pPr>
        <w:pStyle w:val="paragraphsub"/>
      </w:pPr>
      <w:r w:rsidRPr="000E1080">
        <w:tab/>
        <w:t>(ii)</w:t>
      </w:r>
      <w:r w:rsidRPr="000E1080">
        <w:tab/>
      </w:r>
      <w:r>
        <w:t>taking a measure, or an action, specified in such a direction;</w:t>
      </w:r>
    </w:p>
    <w:p w14:paraId="3EF3E04D" w14:textId="77777777" w:rsidR="00CE6E39" w:rsidRDefault="00CE6E39" w:rsidP="007F2648">
      <w:pPr>
        <w:pStyle w:val="paragraphsub"/>
      </w:pPr>
      <w:r>
        <w:tab/>
        <w:t>(iii)</w:t>
      </w:r>
      <w:r>
        <w:tab/>
        <w:t>doing, or refraining from doing, anything in accordance with such a direction; and</w:t>
      </w:r>
    </w:p>
    <w:p w14:paraId="2CF0B02F" w14:textId="77777777" w:rsidR="00CE6E39" w:rsidRPr="000E1080" w:rsidRDefault="00CE6E39" w:rsidP="007F2648">
      <w:pPr>
        <w:pStyle w:val="paragraph"/>
      </w:pPr>
      <w:r w:rsidRPr="000E1080">
        <w:tab/>
        <w:t>(b)</w:t>
      </w:r>
      <w:r w:rsidRPr="000E1080">
        <w:tab/>
        <w:t>it is reasonable for the person to do the thing, or to omit to do the thing, in order to achieve that purpose; and</w:t>
      </w:r>
    </w:p>
    <w:p w14:paraId="28A3B61F" w14:textId="77777777" w:rsidR="00CE6E39" w:rsidRPr="000E1080" w:rsidRDefault="00CE6E39" w:rsidP="007F2648">
      <w:pPr>
        <w:pStyle w:val="paragraph"/>
      </w:pPr>
      <w:r w:rsidRPr="000E1080">
        <w:tab/>
        <w:t>(c)</w:t>
      </w:r>
      <w:r w:rsidRPr="000E1080">
        <w:tab/>
        <w:t>the person is any of the following:</w:t>
      </w:r>
    </w:p>
    <w:p w14:paraId="2B8E7BD6" w14:textId="77777777" w:rsidR="00CE6E39" w:rsidRPr="000E1080" w:rsidRDefault="00CE6E39" w:rsidP="007F2648">
      <w:pPr>
        <w:pStyle w:val="paragraphsub"/>
      </w:pPr>
      <w:r w:rsidRPr="000E1080">
        <w:tab/>
        <w:t>(i)</w:t>
      </w:r>
      <w:r w:rsidRPr="000E1080">
        <w:tab/>
        <w:t xml:space="preserve">an officer or senior manager of the body corporate, or of a </w:t>
      </w:r>
      <w:r>
        <w:t>related body corporate</w:t>
      </w:r>
      <w:r w:rsidRPr="000E1080">
        <w:t>;</w:t>
      </w:r>
    </w:p>
    <w:p w14:paraId="1431798A" w14:textId="77777777" w:rsidR="00CE6E39" w:rsidRPr="000E1080" w:rsidRDefault="00CE6E39" w:rsidP="007F2648">
      <w:pPr>
        <w:pStyle w:val="paragraphsub"/>
      </w:pPr>
      <w:r w:rsidRPr="000E1080">
        <w:tab/>
        <w:t>(ii)</w:t>
      </w:r>
      <w:r w:rsidRPr="000E1080">
        <w:tab/>
        <w:t xml:space="preserve">an employee or agent of the body corporate, or of a </w:t>
      </w:r>
      <w:r>
        <w:t>related body corporate</w:t>
      </w:r>
      <w:r w:rsidRPr="000E1080">
        <w:t>;</w:t>
      </w:r>
    </w:p>
    <w:p w14:paraId="491070D5" w14:textId="77777777" w:rsidR="00CE6E39" w:rsidRDefault="00CE6E39" w:rsidP="007F2648">
      <w:pPr>
        <w:pStyle w:val="paragraphsub"/>
      </w:pPr>
      <w:r w:rsidRPr="000E1080">
        <w:tab/>
        <w:t>(iii)</w:t>
      </w:r>
      <w:r w:rsidRPr="000E1080">
        <w:tab/>
        <w:t xml:space="preserve">the body corporate or a </w:t>
      </w:r>
      <w:r>
        <w:t>related body corporate;</w:t>
      </w:r>
    </w:p>
    <w:p w14:paraId="16C58315" w14:textId="77777777" w:rsidR="00CE6E39" w:rsidRPr="000E1080" w:rsidRDefault="00CE6E39" w:rsidP="007F2648">
      <w:pPr>
        <w:pStyle w:val="paragraphsub"/>
      </w:pPr>
      <w:r>
        <w:tab/>
        <w:t>(iv)</w:t>
      </w:r>
      <w:r>
        <w:tab/>
        <w:t xml:space="preserve">a person engaged to provide services (including advice) to the </w:t>
      </w:r>
      <w:r w:rsidRPr="000E1080">
        <w:t xml:space="preserve">body corporate or a </w:t>
      </w:r>
      <w:r>
        <w:t>related body corporate.</w:t>
      </w:r>
    </w:p>
    <w:p w14:paraId="32427F17" w14:textId="77777777" w:rsidR="00CE6E39" w:rsidRDefault="00CE6E39" w:rsidP="007F2648">
      <w:pPr>
        <w:pStyle w:val="subsection"/>
      </w:pPr>
      <w:r w:rsidRPr="000E1080">
        <w:tab/>
        <w:t>(2)</w:t>
      </w:r>
      <w:r w:rsidRPr="000E1080">
        <w:tab/>
        <w:t xml:space="preserve">For the purposes of </w:t>
      </w:r>
      <w:r w:rsidR="00F84FF9">
        <w:t>paragraph (</w:t>
      </w:r>
      <w:r w:rsidRPr="000E1080">
        <w:t>1)(b), treat it as reasonable for a person to do a thing, or to omit to do a thing, in order to achieve a purpose unless no reasonable person in that person’s position would do the thing, or omit to do the thing, in order to achieve that purpose</w:t>
      </w:r>
      <w:r>
        <w:t>.</w:t>
      </w:r>
    </w:p>
    <w:p w14:paraId="3C12739E" w14:textId="77777777" w:rsidR="00CE6E39" w:rsidRDefault="00700FE6" w:rsidP="007F2648">
      <w:pPr>
        <w:pStyle w:val="ItemHead"/>
      </w:pPr>
      <w:r>
        <w:t>96</w:t>
      </w:r>
      <w:r w:rsidR="00CE6E39">
        <w:t xml:space="preserve">  Sub</w:t>
      </w:r>
      <w:r w:rsidR="007259AC">
        <w:t>paragraph 1</w:t>
      </w:r>
      <w:r w:rsidR="00CE6E39">
        <w:t>101B(1)(a)(iii)</w:t>
      </w:r>
    </w:p>
    <w:p w14:paraId="2AEA3B35" w14:textId="77777777" w:rsidR="00CE6E39" w:rsidRDefault="00CE6E39" w:rsidP="007F2648">
      <w:pPr>
        <w:pStyle w:val="Item"/>
      </w:pPr>
      <w:r>
        <w:t>Omit “or of the operating rules of a licensed CS facility”.</w:t>
      </w:r>
    </w:p>
    <w:p w14:paraId="76EE2CAE" w14:textId="77777777" w:rsidR="00CE6E39" w:rsidRDefault="00700FE6" w:rsidP="007F2648">
      <w:pPr>
        <w:pStyle w:val="ItemHead"/>
      </w:pPr>
      <w:r>
        <w:t>97</w:t>
      </w:r>
      <w:r w:rsidR="00CE6E39">
        <w:t xml:space="preserve">  After </w:t>
      </w:r>
      <w:r w:rsidR="007259AC">
        <w:t>paragraph 1</w:t>
      </w:r>
      <w:r w:rsidR="00CE6E39">
        <w:t>101B(1)(a)</w:t>
      </w:r>
    </w:p>
    <w:p w14:paraId="2A34F38B" w14:textId="77777777" w:rsidR="00CE6E39" w:rsidRDefault="00CE6E39" w:rsidP="007F2648">
      <w:pPr>
        <w:pStyle w:val="Item"/>
      </w:pPr>
      <w:r>
        <w:t>Insert:</w:t>
      </w:r>
    </w:p>
    <w:p w14:paraId="4C6FD75D" w14:textId="77777777" w:rsidR="00CE6E39" w:rsidRDefault="00CE6E39" w:rsidP="007F2648">
      <w:pPr>
        <w:pStyle w:val="paragraph"/>
      </w:pPr>
      <w:r>
        <w:tab/>
        <w:t>(aa)</w:t>
      </w:r>
      <w:r>
        <w:tab/>
        <w:t xml:space="preserve">on the application of ASIC or the Reserve Bank or both, it appears to the Court that a person has contravened a provision of the </w:t>
      </w:r>
      <w:r w:rsidRPr="0036770C">
        <w:t>operating rules</w:t>
      </w:r>
      <w:r>
        <w:t xml:space="preserve"> of a licensed CS facility; or</w:t>
      </w:r>
    </w:p>
    <w:p w14:paraId="79A5E9A4" w14:textId="77777777" w:rsidR="00CE6E39" w:rsidRDefault="00700FE6" w:rsidP="007F2648">
      <w:pPr>
        <w:pStyle w:val="ItemHead"/>
      </w:pPr>
      <w:r>
        <w:t>98</w:t>
      </w:r>
      <w:r w:rsidR="00CE6E39">
        <w:t xml:space="preserve">  </w:t>
      </w:r>
      <w:r w:rsidR="00F84FF9">
        <w:t>Schedule 3</w:t>
      </w:r>
      <w:r w:rsidR="00CE6E39">
        <w:t xml:space="preserve"> (table item dealing with </w:t>
      </w:r>
      <w:r w:rsidR="00F84FF9">
        <w:t>section 8</w:t>
      </w:r>
      <w:r w:rsidR="00CE6E39">
        <w:t>21D)</w:t>
      </w:r>
    </w:p>
    <w:p w14:paraId="6D013721" w14:textId="77777777" w:rsidR="00CE6E39" w:rsidRPr="00CF53BD" w:rsidRDefault="00CE6E39" w:rsidP="007F2648">
      <w:pPr>
        <w:pStyle w:val="Item"/>
      </w:pPr>
      <w:r>
        <w:t>Repeal the item, substitute:</w:t>
      </w:r>
    </w:p>
    <w:tbl>
      <w:tblPr>
        <w:tblW w:w="7372" w:type="dxa"/>
        <w:tblInd w:w="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CE6E39" w:rsidRPr="00BF61E6" w14:paraId="3E21FCCF" w14:textId="77777777" w:rsidTr="000101F0">
        <w:tc>
          <w:tcPr>
            <w:tcW w:w="3261" w:type="dxa"/>
            <w:tcBorders>
              <w:top w:val="nil"/>
              <w:bottom w:val="single" w:sz="2" w:space="0" w:color="auto"/>
            </w:tcBorders>
            <w:shd w:val="clear" w:color="auto" w:fill="auto"/>
          </w:tcPr>
          <w:p w14:paraId="62ACE53F" w14:textId="77777777" w:rsidR="00CE6E39" w:rsidRPr="001175E9" w:rsidRDefault="007259AC" w:rsidP="007F2648">
            <w:pPr>
              <w:pStyle w:val="Tabletext"/>
            </w:pPr>
            <w:r>
              <w:t>Subsection 8</w:t>
            </w:r>
            <w:r w:rsidR="00CE6E39">
              <w:t>21D(1)</w:t>
            </w:r>
          </w:p>
        </w:tc>
        <w:tc>
          <w:tcPr>
            <w:tcW w:w="4111" w:type="dxa"/>
            <w:tcBorders>
              <w:top w:val="nil"/>
              <w:bottom w:val="single" w:sz="2" w:space="0" w:color="auto"/>
            </w:tcBorders>
            <w:shd w:val="clear" w:color="auto" w:fill="auto"/>
          </w:tcPr>
          <w:p w14:paraId="1DE39042" w14:textId="77777777" w:rsidR="00CE6E39" w:rsidRDefault="00CE6E39" w:rsidP="007F2648">
            <w:pPr>
              <w:pStyle w:val="Tabletext"/>
            </w:pPr>
            <w:r w:rsidRPr="00D63DF1">
              <w:t>2 years imprisonment</w:t>
            </w:r>
          </w:p>
        </w:tc>
      </w:tr>
      <w:tr w:rsidR="00CE6E39" w:rsidRPr="00BF61E6" w14:paraId="6A3AAAA7" w14:textId="77777777" w:rsidTr="000101F0">
        <w:tc>
          <w:tcPr>
            <w:tcW w:w="3261" w:type="dxa"/>
            <w:tcBorders>
              <w:top w:val="single" w:sz="2" w:space="0" w:color="auto"/>
              <w:bottom w:val="nil"/>
            </w:tcBorders>
            <w:shd w:val="clear" w:color="auto" w:fill="auto"/>
          </w:tcPr>
          <w:p w14:paraId="38EC59F5" w14:textId="77777777" w:rsidR="00CE6E39" w:rsidRDefault="007259AC" w:rsidP="007F2648">
            <w:pPr>
              <w:pStyle w:val="Tabletext"/>
            </w:pPr>
            <w:r>
              <w:t>Subsection 8</w:t>
            </w:r>
            <w:r w:rsidR="00CE6E39">
              <w:t>21D(2)</w:t>
            </w:r>
          </w:p>
        </w:tc>
        <w:tc>
          <w:tcPr>
            <w:tcW w:w="4111" w:type="dxa"/>
            <w:tcBorders>
              <w:top w:val="single" w:sz="2" w:space="0" w:color="auto"/>
              <w:bottom w:val="nil"/>
            </w:tcBorders>
            <w:shd w:val="clear" w:color="auto" w:fill="auto"/>
          </w:tcPr>
          <w:p w14:paraId="5E43CDCA" w14:textId="77777777" w:rsidR="00CE6E39" w:rsidRPr="00D63DF1" w:rsidRDefault="00CE6E39" w:rsidP="007F2648">
            <w:pPr>
              <w:pStyle w:val="Tabletext"/>
            </w:pPr>
            <w:r w:rsidRPr="00D63DF1">
              <w:t>2 years imprisonment</w:t>
            </w:r>
          </w:p>
        </w:tc>
      </w:tr>
    </w:tbl>
    <w:p w14:paraId="67B1B490" w14:textId="77777777" w:rsidR="00CE6E39" w:rsidRDefault="00700FE6" w:rsidP="007F2648">
      <w:pPr>
        <w:pStyle w:val="ItemHead"/>
      </w:pPr>
      <w:r>
        <w:t>99</w:t>
      </w:r>
      <w:r w:rsidR="00CE6E39">
        <w:t xml:space="preserve">  In the appropriate position in </w:t>
      </w:r>
      <w:r w:rsidR="00F84FF9">
        <w:t>Schedule 3</w:t>
      </w:r>
      <w:r w:rsidR="00FA35CF">
        <w:t xml:space="preserve"> (table)</w:t>
      </w:r>
    </w:p>
    <w:p w14:paraId="2768E7BC" w14:textId="77777777" w:rsidR="00CE6E39" w:rsidRDefault="00CE6E39" w:rsidP="007F2648">
      <w:pPr>
        <w:pStyle w:val="Item"/>
      </w:pPr>
      <w:r>
        <w:t>Insert:</w:t>
      </w:r>
    </w:p>
    <w:tbl>
      <w:tblPr>
        <w:tblW w:w="7372" w:type="dxa"/>
        <w:tblInd w:w="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CE6E39" w:rsidRPr="007C3419" w14:paraId="3F6708D5" w14:textId="77777777" w:rsidTr="000101F0">
        <w:tc>
          <w:tcPr>
            <w:tcW w:w="3261" w:type="dxa"/>
            <w:tcBorders>
              <w:top w:val="nil"/>
            </w:tcBorders>
            <w:shd w:val="clear" w:color="auto" w:fill="auto"/>
          </w:tcPr>
          <w:p w14:paraId="7E8ECE97" w14:textId="77777777" w:rsidR="00CE6E39" w:rsidRDefault="00CE6E39" w:rsidP="007F2648">
            <w:pPr>
              <w:pStyle w:val="Tabletext"/>
            </w:pPr>
            <w:r>
              <w:t>Subsection 823BAA(2)</w:t>
            </w:r>
          </w:p>
        </w:tc>
        <w:tc>
          <w:tcPr>
            <w:tcW w:w="4111" w:type="dxa"/>
            <w:tcBorders>
              <w:top w:val="nil"/>
            </w:tcBorders>
            <w:shd w:val="clear" w:color="auto" w:fill="auto"/>
          </w:tcPr>
          <w:p w14:paraId="47987901" w14:textId="77777777" w:rsidR="00CE6E39" w:rsidRPr="007C3419" w:rsidRDefault="00CE6E39" w:rsidP="007F2648">
            <w:pPr>
              <w:pStyle w:val="Tabletext"/>
            </w:pPr>
            <w:r w:rsidRPr="007C3419">
              <w:t>2 years imprisonment</w:t>
            </w:r>
          </w:p>
        </w:tc>
      </w:tr>
      <w:tr w:rsidR="00CE6E39" w:rsidRPr="007C3419" w14:paraId="6CB6BAD0" w14:textId="77777777" w:rsidTr="000101F0">
        <w:tc>
          <w:tcPr>
            <w:tcW w:w="3261" w:type="dxa"/>
            <w:tcBorders>
              <w:top w:val="nil"/>
            </w:tcBorders>
            <w:shd w:val="clear" w:color="auto" w:fill="auto"/>
          </w:tcPr>
          <w:p w14:paraId="6ECABBAD" w14:textId="77777777" w:rsidR="00CE6E39" w:rsidRPr="007C3419" w:rsidRDefault="00CE6E39" w:rsidP="007F2648">
            <w:pPr>
              <w:pStyle w:val="Tabletext"/>
            </w:pPr>
            <w:r w:rsidRPr="007C3419">
              <w:t>Subsection 823BA(4)</w:t>
            </w:r>
          </w:p>
        </w:tc>
        <w:tc>
          <w:tcPr>
            <w:tcW w:w="4111" w:type="dxa"/>
            <w:tcBorders>
              <w:top w:val="nil"/>
            </w:tcBorders>
            <w:shd w:val="clear" w:color="auto" w:fill="auto"/>
          </w:tcPr>
          <w:p w14:paraId="728ED60E" w14:textId="77777777" w:rsidR="00CE6E39" w:rsidRPr="007C3419" w:rsidRDefault="00CE6E39" w:rsidP="007F2648">
            <w:pPr>
              <w:pStyle w:val="Tabletext"/>
            </w:pPr>
            <w:r w:rsidRPr="007C3419">
              <w:t>2 years imprisonment</w:t>
            </w:r>
          </w:p>
        </w:tc>
      </w:tr>
      <w:tr w:rsidR="00CE6E39" w:rsidRPr="007C3419" w14:paraId="40F17CC1" w14:textId="77777777" w:rsidTr="000101F0">
        <w:tc>
          <w:tcPr>
            <w:tcW w:w="3261" w:type="dxa"/>
            <w:shd w:val="clear" w:color="auto" w:fill="auto"/>
          </w:tcPr>
          <w:p w14:paraId="3929B4C6" w14:textId="77777777" w:rsidR="00CE6E39" w:rsidRPr="007C3419" w:rsidRDefault="00CE6E39" w:rsidP="007F2648">
            <w:pPr>
              <w:pStyle w:val="Tabletext"/>
            </w:pPr>
            <w:r w:rsidRPr="007C3419">
              <w:t>Subsection 823BA(5)</w:t>
            </w:r>
          </w:p>
        </w:tc>
        <w:tc>
          <w:tcPr>
            <w:tcW w:w="4111" w:type="dxa"/>
            <w:shd w:val="clear" w:color="auto" w:fill="auto"/>
          </w:tcPr>
          <w:p w14:paraId="1008E979" w14:textId="77777777" w:rsidR="00CE6E39" w:rsidRPr="007C3419" w:rsidRDefault="00CE6E39" w:rsidP="007F2648">
            <w:pPr>
              <w:pStyle w:val="Tabletext"/>
            </w:pPr>
            <w:r w:rsidRPr="007C3419">
              <w:t>2 years imprisonment</w:t>
            </w:r>
          </w:p>
        </w:tc>
      </w:tr>
      <w:tr w:rsidR="00CE6E39" w:rsidRPr="007C3419" w14:paraId="46460E0E" w14:textId="77777777" w:rsidTr="000101F0">
        <w:tc>
          <w:tcPr>
            <w:tcW w:w="3261" w:type="dxa"/>
            <w:tcBorders>
              <w:bottom w:val="single" w:sz="2" w:space="0" w:color="auto"/>
            </w:tcBorders>
            <w:shd w:val="clear" w:color="auto" w:fill="auto"/>
          </w:tcPr>
          <w:p w14:paraId="0B4BE1FE" w14:textId="77777777" w:rsidR="00CE6E39" w:rsidRPr="007C3419" w:rsidRDefault="00CE6E39" w:rsidP="007F2648">
            <w:pPr>
              <w:pStyle w:val="Tabletext"/>
            </w:pPr>
            <w:r w:rsidRPr="007C3419">
              <w:t>Subsection 823BB(4)</w:t>
            </w:r>
          </w:p>
        </w:tc>
        <w:tc>
          <w:tcPr>
            <w:tcW w:w="4111" w:type="dxa"/>
            <w:tcBorders>
              <w:bottom w:val="single" w:sz="2" w:space="0" w:color="auto"/>
            </w:tcBorders>
            <w:shd w:val="clear" w:color="auto" w:fill="auto"/>
          </w:tcPr>
          <w:p w14:paraId="792973A2" w14:textId="77777777" w:rsidR="00CE6E39" w:rsidRPr="007C3419" w:rsidRDefault="00CE6E39" w:rsidP="007F2648">
            <w:pPr>
              <w:pStyle w:val="Tabletext"/>
            </w:pPr>
            <w:r w:rsidRPr="007C3419">
              <w:t>2 years imprisonment</w:t>
            </w:r>
          </w:p>
        </w:tc>
      </w:tr>
      <w:tr w:rsidR="00CE6E39" w:rsidRPr="00BF61E6" w14:paraId="1C56DBC4" w14:textId="77777777" w:rsidTr="000101F0">
        <w:tc>
          <w:tcPr>
            <w:tcW w:w="3261" w:type="dxa"/>
            <w:tcBorders>
              <w:top w:val="single" w:sz="2" w:space="0" w:color="auto"/>
              <w:bottom w:val="nil"/>
            </w:tcBorders>
            <w:shd w:val="clear" w:color="auto" w:fill="auto"/>
          </w:tcPr>
          <w:p w14:paraId="089600D6" w14:textId="77777777" w:rsidR="00CE6E39" w:rsidRPr="007C3419" w:rsidRDefault="00CE6E39" w:rsidP="007F2648">
            <w:pPr>
              <w:pStyle w:val="Tabletext"/>
            </w:pPr>
            <w:r w:rsidRPr="007C3419">
              <w:t>Subsection 823BB(5)</w:t>
            </w:r>
          </w:p>
        </w:tc>
        <w:tc>
          <w:tcPr>
            <w:tcW w:w="4111" w:type="dxa"/>
            <w:tcBorders>
              <w:top w:val="single" w:sz="2" w:space="0" w:color="auto"/>
              <w:bottom w:val="nil"/>
            </w:tcBorders>
            <w:shd w:val="clear" w:color="auto" w:fill="auto"/>
          </w:tcPr>
          <w:p w14:paraId="7DAACBBC" w14:textId="77777777" w:rsidR="00CE6E39" w:rsidRPr="007C3419" w:rsidRDefault="00CE6E39" w:rsidP="007F2648">
            <w:pPr>
              <w:pStyle w:val="Tabletext"/>
            </w:pPr>
            <w:r w:rsidRPr="007C3419">
              <w:t>2 years imprisonment</w:t>
            </w:r>
          </w:p>
        </w:tc>
      </w:tr>
    </w:tbl>
    <w:p w14:paraId="4B39BA68" w14:textId="77777777" w:rsidR="00CE6E39" w:rsidRDefault="00700FE6" w:rsidP="007F2648">
      <w:pPr>
        <w:pStyle w:val="ItemHead"/>
      </w:pPr>
      <w:r>
        <w:t>100</w:t>
      </w:r>
      <w:r w:rsidR="00CE6E39">
        <w:t xml:space="preserve">  In the appropriate position in </w:t>
      </w:r>
      <w:r w:rsidR="00F84FF9">
        <w:t>Schedule 3</w:t>
      </w:r>
      <w:r w:rsidR="00FA35CF">
        <w:t xml:space="preserve"> (table)</w:t>
      </w:r>
    </w:p>
    <w:p w14:paraId="00B0F736" w14:textId="77777777" w:rsidR="00CE6E39" w:rsidRDefault="00CE6E39" w:rsidP="007F2648">
      <w:pPr>
        <w:pStyle w:val="Item"/>
      </w:pPr>
      <w:r>
        <w:t>Insert:</w:t>
      </w:r>
    </w:p>
    <w:tbl>
      <w:tblPr>
        <w:tblW w:w="7372" w:type="dxa"/>
        <w:tblInd w:w="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CE6E39" w:rsidRPr="00BF61E6" w14:paraId="3C41E67A" w14:textId="77777777" w:rsidTr="00CA709A">
        <w:tc>
          <w:tcPr>
            <w:tcW w:w="3261" w:type="dxa"/>
            <w:tcBorders>
              <w:top w:val="nil"/>
            </w:tcBorders>
            <w:shd w:val="clear" w:color="auto" w:fill="auto"/>
          </w:tcPr>
          <w:p w14:paraId="2008746A" w14:textId="77777777" w:rsidR="00CE6E39" w:rsidRPr="001175E9" w:rsidRDefault="00CE6E39" w:rsidP="007F2648">
            <w:pPr>
              <w:pStyle w:val="Tabletext"/>
            </w:pPr>
            <w:r>
              <w:t>Subsection 823F(5)</w:t>
            </w:r>
          </w:p>
        </w:tc>
        <w:tc>
          <w:tcPr>
            <w:tcW w:w="4111" w:type="dxa"/>
            <w:tcBorders>
              <w:top w:val="nil"/>
            </w:tcBorders>
            <w:shd w:val="clear" w:color="auto" w:fill="auto"/>
          </w:tcPr>
          <w:p w14:paraId="7F66B6E9" w14:textId="77777777" w:rsidR="00CE6E39" w:rsidRPr="001175E9" w:rsidRDefault="00CE6E39" w:rsidP="007F2648">
            <w:pPr>
              <w:pStyle w:val="Tablea"/>
            </w:pPr>
            <w:r>
              <w:t xml:space="preserve">(a) for an individual—100 penalty units </w:t>
            </w:r>
            <w:r w:rsidRPr="001175E9">
              <w:t>for each day, or part of a day, in respect of which the offence is committed; and</w:t>
            </w:r>
          </w:p>
          <w:p w14:paraId="2283FB06" w14:textId="77777777" w:rsidR="00CE6E39" w:rsidRDefault="00CE6E39" w:rsidP="007F2648">
            <w:pPr>
              <w:pStyle w:val="Tablea"/>
            </w:pPr>
            <w:r w:rsidRPr="001175E9">
              <w:t>(b) for a b</w:t>
            </w:r>
            <w:r>
              <w:t>ody corporate—1,000 penalty units for each day, or part of a day, in respect of which the offence is committed</w:t>
            </w:r>
          </w:p>
        </w:tc>
      </w:tr>
      <w:tr w:rsidR="00CE6E39" w:rsidRPr="00BF61E6" w14:paraId="4B561795" w14:textId="77777777" w:rsidTr="00CA709A">
        <w:tc>
          <w:tcPr>
            <w:tcW w:w="3261" w:type="dxa"/>
            <w:shd w:val="clear" w:color="auto" w:fill="auto"/>
          </w:tcPr>
          <w:p w14:paraId="4733B33B" w14:textId="77777777" w:rsidR="00CE6E39" w:rsidRPr="001175E9" w:rsidRDefault="00CE6E39" w:rsidP="007F2648">
            <w:pPr>
              <w:pStyle w:val="Tabletext"/>
            </w:pPr>
            <w:r>
              <w:t>Subsection 823FA</w:t>
            </w:r>
          </w:p>
        </w:tc>
        <w:tc>
          <w:tcPr>
            <w:tcW w:w="4111" w:type="dxa"/>
            <w:shd w:val="clear" w:color="auto" w:fill="auto"/>
          </w:tcPr>
          <w:p w14:paraId="256FC144" w14:textId="77777777" w:rsidR="00CE6E39" w:rsidRDefault="00CE6E39" w:rsidP="007F2648">
            <w:pPr>
              <w:pStyle w:val="Tabletext"/>
            </w:pPr>
            <w:r>
              <w:t>1,000 penalty units for each day, or part of a day, in respect of which the offence is committed</w:t>
            </w:r>
          </w:p>
        </w:tc>
      </w:tr>
      <w:tr w:rsidR="00CE6E39" w:rsidRPr="00BF61E6" w14:paraId="06A05296" w14:textId="77777777" w:rsidTr="00CA709A">
        <w:tc>
          <w:tcPr>
            <w:tcW w:w="3261" w:type="dxa"/>
            <w:shd w:val="clear" w:color="auto" w:fill="auto"/>
          </w:tcPr>
          <w:p w14:paraId="40D38CB7" w14:textId="77777777" w:rsidR="00CE6E39" w:rsidRPr="00BF61E6" w:rsidRDefault="00CE6E39" w:rsidP="007F2648">
            <w:pPr>
              <w:pStyle w:val="Tabletext"/>
            </w:pPr>
            <w:r w:rsidRPr="001175E9">
              <w:t>Subsection </w:t>
            </w:r>
            <w:r>
              <w:t>823G</w:t>
            </w:r>
            <w:r w:rsidRPr="001175E9">
              <w:t>(</w:t>
            </w:r>
            <w:r>
              <w:t>4</w:t>
            </w:r>
            <w:r w:rsidRPr="001175E9">
              <w:t>)</w:t>
            </w:r>
          </w:p>
        </w:tc>
        <w:tc>
          <w:tcPr>
            <w:tcW w:w="4111" w:type="dxa"/>
            <w:shd w:val="clear" w:color="auto" w:fill="auto"/>
          </w:tcPr>
          <w:p w14:paraId="0ECA1D4D" w14:textId="77777777" w:rsidR="00CE6E39" w:rsidRPr="001175E9" w:rsidRDefault="00CE6E39" w:rsidP="007F2648">
            <w:pPr>
              <w:pStyle w:val="Tablea"/>
            </w:pPr>
            <w:r>
              <w:t xml:space="preserve">(a) for an individual—100 penalty units </w:t>
            </w:r>
            <w:r w:rsidRPr="001175E9">
              <w:t>for each day, or part of a day, in respect of which the offence is committed; and</w:t>
            </w:r>
          </w:p>
          <w:p w14:paraId="7AD2DE1F" w14:textId="77777777" w:rsidR="00CE6E39" w:rsidRPr="00BF61E6" w:rsidRDefault="00CE6E39" w:rsidP="007F2648">
            <w:pPr>
              <w:pStyle w:val="Tablea"/>
            </w:pPr>
            <w:r w:rsidRPr="001175E9">
              <w:t>(b) for a b</w:t>
            </w:r>
            <w:r>
              <w:t>ody corporate—1,000 penalty units for each day, or part of a day, in respect of which the offence is committed</w:t>
            </w:r>
          </w:p>
        </w:tc>
      </w:tr>
      <w:tr w:rsidR="00CE6E39" w:rsidRPr="00BF61E6" w14:paraId="56375862" w14:textId="77777777" w:rsidTr="00CA709A">
        <w:tc>
          <w:tcPr>
            <w:tcW w:w="3261" w:type="dxa"/>
            <w:tcBorders>
              <w:bottom w:val="single" w:sz="2" w:space="0" w:color="auto"/>
            </w:tcBorders>
            <w:shd w:val="clear" w:color="auto" w:fill="auto"/>
          </w:tcPr>
          <w:p w14:paraId="4F8CF9C4" w14:textId="77777777" w:rsidR="00CE6E39" w:rsidRDefault="00CE6E39" w:rsidP="007F2648">
            <w:pPr>
              <w:pStyle w:val="Tabletext"/>
            </w:pPr>
            <w:r>
              <w:t>Subsection 823L(2)</w:t>
            </w:r>
          </w:p>
        </w:tc>
        <w:tc>
          <w:tcPr>
            <w:tcW w:w="4111" w:type="dxa"/>
            <w:tcBorders>
              <w:bottom w:val="single" w:sz="2" w:space="0" w:color="auto"/>
            </w:tcBorders>
            <w:shd w:val="clear" w:color="auto" w:fill="auto"/>
          </w:tcPr>
          <w:p w14:paraId="6E56B3A9" w14:textId="77777777" w:rsidR="00CE6E39" w:rsidRPr="001175E9" w:rsidRDefault="00CE6E39" w:rsidP="007F2648">
            <w:pPr>
              <w:pStyle w:val="Tablea"/>
            </w:pPr>
            <w:r>
              <w:t xml:space="preserve">(a) for an individual—100 penalty units </w:t>
            </w:r>
            <w:r w:rsidRPr="001175E9">
              <w:t>for each day, or part of a day, in respect of which the offence is committed; and</w:t>
            </w:r>
          </w:p>
          <w:p w14:paraId="0F3743F9" w14:textId="77777777" w:rsidR="00CE6E39" w:rsidRPr="00D63DF1" w:rsidRDefault="00CE6E39" w:rsidP="007F2648">
            <w:pPr>
              <w:pStyle w:val="Tablea"/>
            </w:pPr>
            <w:r w:rsidRPr="001175E9">
              <w:t>(b) for a b</w:t>
            </w:r>
            <w:r>
              <w:t>ody corporate—1,000 penalty units for each day, or part of a day, in respect of which the offence is committed</w:t>
            </w:r>
          </w:p>
        </w:tc>
      </w:tr>
      <w:tr w:rsidR="00CE6E39" w:rsidRPr="00BF61E6" w14:paraId="7B27135F" w14:textId="77777777" w:rsidTr="00CA709A">
        <w:tc>
          <w:tcPr>
            <w:tcW w:w="3261" w:type="dxa"/>
            <w:tcBorders>
              <w:top w:val="single" w:sz="2" w:space="0" w:color="auto"/>
              <w:bottom w:val="nil"/>
            </w:tcBorders>
            <w:shd w:val="clear" w:color="auto" w:fill="auto"/>
          </w:tcPr>
          <w:p w14:paraId="244698E5" w14:textId="77777777" w:rsidR="00CE6E39" w:rsidRDefault="00CE6E39" w:rsidP="007F2648">
            <w:pPr>
              <w:pStyle w:val="Tabletext"/>
            </w:pPr>
            <w:r>
              <w:t>Subsection 823W(1)</w:t>
            </w:r>
          </w:p>
        </w:tc>
        <w:tc>
          <w:tcPr>
            <w:tcW w:w="4111" w:type="dxa"/>
            <w:tcBorders>
              <w:top w:val="single" w:sz="2" w:space="0" w:color="auto"/>
              <w:bottom w:val="nil"/>
            </w:tcBorders>
            <w:shd w:val="clear" w:color="auto" w:fill="auto"/>
          </w:tcPr>
          <w:p w14:paraId="4364553E" w14:textId="77777777" w:rsidR="00CE6E39" w:rsidRPr="00D63DF1" w:rsidRDefault="00CE6E39" w:rsidP="007F2648">
            <w:pPr>
              <w:pStyle w:val="Tabletext"/>
            </w:pPr>
            <w:r>
              <w:t xml:space="preserve">100 penalty units </w:t>
            </w:r>
            <w:r w:rsidRPr="001175E9">
              <w:t>for each day, or part of a day, in respect of which the offence is committed</w:t>
            </w:r>
          </w:p>
        </w:tc>
      </w:tr>
    </w:tbl>
    <w:p w14:paraId="251F1A46" w14:textId="77777777" w:rsidR="00CE6E39" w:rsidRDefault="00CE6E39" w:rsidP="007F2648">
      <w:pPr>
        <w:pStyle w:val="ActHead8"/>
      </w:pPr>
      <w:bookmarkStart w:id="121" w:name="_Toc152771175"/>
      <w:r>
        <w:t>Division 2—Other amendments</w:t>
      </w:r>
      <w:bookmarkEnd w:id="121"/>
    </w:p>
    <w:p w14:paraId="353FC586" w14:textId="77777777" w:rsidR="00CE6E39" w:rsidRPr="002F783D" w:rsidRDefault="00CE6E39" w:rsidP="007F2648">
      <w:pPr>
        <w:pStyle w:val="ActHead9"/>
        <w:rPr>
          <w:i w:val="0"/>
        </w:rPr>
      </w:pPr>
      <w:bookmarkStart w:id="122" w:name="_Toc152771176"/>
      <w:r w:rsidRPr="007D2131">
        <w:t>Australian Securities and Investments Commission Act 2001</w:t>
      </w:r>
      <w:bookmarkEnd w:id="122"/>
    </w:p>
    <w:p w14:paraId="6A897434" w14:textId="77777777" w:rsidR="00CE6E39" w:rsidRDefault="00700FE6" w:rsidP="007F2648">
      <w:pPr>
        <w:pStyle w:val="ItemHead"/>
      </w:pPr>
      <w:r>
        <w:t>101</w:t>
      </w:r>
      <w:r w:rsidR="00CE6E39">
        <w:t xml:space="preserve">  After paragraph 246(1)(m)</w:t>
      </w:r>
    </w:p>
    <w:p w14:paraId="363BD684" w14:textId="77777777" w:rsidR="00CE6E39" w:rsidRDefault="00CE6E39" w:rsidP="007F2648">
      <w:pPr>
        <w:pStyle w:val="Item"/>
      </w:pPr>
      <w:r>
        <w:t>Insert:</w:t>
      </w:r>
    </w:p>
    <w:p w14:paraId="30A167D0" w14:textId="77777777" w:rsidR="00CE6E39" w:rsidRPr="007D2131" w:rsidRDefault="00CE6E39" w:rsidP="007F2648">
      <w:pPr>
        <w:pStyle w:val="paragraph"/>
      </w:pPr>
      <w:r>
        <w:tab/>
      </w:r>
      <w:r w:rsidRPr="00731FF2">
        <w:t>(n)</w:t>
      </w:r>
      <w:r w:rsidRPr="00731FF2">
        <w:tab/>
        <w:t xml:space="preserve">an expert appointed under subsection 823BA(1), or as directed under subsection 823BA(2), of the </w:t>
      </w:r>
      <w:r w:rsidRPr="00731FF2">
        <w:rPr>
          <w:i/>
        </w:rPr>
        <w:t>Corporations Act 2001</w:t>
      </w:r>
      <w:r w:rsidRPr="00731FF2">
        <w:t>;</w:t>
      </w:r>
    </w:p>
    <w:p w14:paraId="3B185295" w14:textId="77777777" w:rsidR="00CE6E39" w:rsidRPr="002F783D" w:rsidRDefault="00CE6E39" w:rsidP="007F2648">
      <w:pPr>
        <w:pStyle w:val="ActHead9"/>
        <w:rPr>
          <w:i w:val="0"/>
        </w:rPr>
      </w:pPr>
      <w:bookmarkStart w:id="123" w:name="_Toc152771177"/>
      <w:r w:rsidRPr="00C6547D">
        <w:t>Corporations Act 2001</w:t>
      </w:r>
      <w:bookmarkEnd w:id="123"/>
    </w:p>
    <w:p w14:paraId="2F24E490" w14:textId="77777777" w:rsidR="00CE6E39" w:rsidRDefault="00700FE6" w:rsidP="007F2648">
      <w:pPr>
        <w:pStyle w:val="ItemHead"/>
      </w:pPr>
      <w:r>
        <w:t>102</w:t>
      </w:r>
      <w:r w:rsidR="00CE6E39">
        <w:t xml:space="preserve">  </w:t>
      </w:r>
      <w:r w:rsidR="00F84FF9">
        <w:t>Section 9</w:t>
      </w:r>
    </w:p>
    <w:p w14:paraId="35613843" w14:textId="77777777" w:rsidR="00CE6E39" w:rsidRDefault="00CE6E39" w:rsidP="007F2648">
      <w:pPr>
        <w:pStyle w:val="Item"/>
      </w:pPr>
      <w:r>
        <w:t>Insert:</w:t>
      </w:r>
    </w:p>
    <w:p w14:paraId="6DB834E9" w14:textId="77777777" w:rsidR="00CE6E39" w:rsidRDefault="00CE6E39" w:rsidP="007F2648">
      <w:pPr>
        <w:pStyle w:val="Definition"/>
        <w:rPr>
          <w:b/>
          <w:i/>
        </w:rPr>
      </w:pPr>
      <w:r w:rsidRPr="00191121">
        <w:rPr>
          <w:b/>
          <w:i/>
        </w:rPr>
        <w:t>recapitalisation direction</w:t>
      </w:r>
      <w:r>
        <w:t xml:space="preserve"> means a direction given under subsection 823F(1), to the extent that the direction deals with a matter in paragraph 823F(1)(c).</w:t>
      </w:r>
    </w:p>
    <w:p w14:paraId="4ED2AEED" w14:textId="77777777" w:rsidR="00CE6E39" w:rsidRDefault="00CE6E39" w:rsidP="007F2648">
      <w:pPr>
        <w:pStyle w:val="Definition"/>
      </w:pPr>
      <w:r>
        <w:rPr>
          <w:b/>
          <w:i/>
        </w:rPr>
        <w:t>Reserve Bank</w:t>
      </w:r>
      <w:r>
        <w:t xml:space="preserve"> means the </w:t>
      </w:r>
      <w:r w:rsidRPr="002D31FB">
        <w:t>Reserve Bank of Australia</w:t>
      </w:r>
      <w:r>
        <w:t>.</w:t>
      </w:r>
    </w:p>
    <w:p w14:paraId="038DA3AD" w14:textId="77777777" w:rsidR="00CE6E39" w:rsidRDefault="00CE6E39" w:rsidP="007F2648">
      <w:pPr>
        <w:pStyle w:val="Definition"/>
      </w:pPr>
      <w:r w:rsidRPr="00E86CC2">
        <w:rPr>
          <w:b/>
          <w:i/>
        </w:rPr>
        <w:t>Reserve Bank staff member</w:t>
      </w:r>
      <w:r>
        <w:t xml:space="preserve"> means </w:t>
      </w:r>
      <w:r w:rsidRPr="00E86CC2">
        <w:rPr>
          <w:b/>
          <w:i/>
        </w:rPr>
        <w:t>staff member of the Reserve Bank Service</w:t>
      </w:r>
      <w:r>
        <w:t xml:space="preserve"> (within the meaning of the </w:t>
      </w:r>
      <w:r w:rsidRPr="00E86CC2">
        <w:rPr>
          <w:i/>
        </w:rPr>
        <w:t>Reserve Bank Act 1959</w:t>
      </w:r>
      <w:r>
        <w:t>).</w:t>
      </w:r>
    </w:p>
    <w:p w14:paraId="6BCCD4B3" w14:textId="77777777" w:rsidR="00CE6E39" w:rsidRDefault="00700FE6" w:rsidP="007F2648">
      <w:pPr>
        <w:pStyle w:val="ItemHead"/>
      </w:pPr>
      <w:r>
        <w:t>103</w:t>
      </w:r>
      <w:r w:rsidR="00CE6E39">
        <w:t xml:space="preserve">  </w:t>
      </w:r>
      <w:r w:rsidR="007259AC">
        <w:t>Subsection 8</w:t>
      </w:r>
      <w:r w:rsidR="00CE6E39">
        <w:t>21C(3)</w:t>
      </w:r>
    </w:p>
    <w:p w14:paraId="2C08C15A" w14:textId="77777777" w:rsidR="00CE6E39" w:rsidRDefault="00CE6E39" w:rsidP="007F2648">
      <w:pPr>
        <w:pStyle w:val="Item"/>
      </w:pPr>
      <w:r>
        <w:t xml:space="preserve">Omit “of Australia (the </w:t>
      </w:r>
      <w:r w:rsidRPr="002D31FB">
        <w:rPr>
          <w:b/>
          <w:i/>
        </w:rPr>
        <w:t>Reserve Bank</w:t>
      </w:r>
      <w:r>
        <w:t>)”.</w:t>
      </w:r>
    </w:p>
    <w:p w14:paraId="66EE69F1" w14:textId="77777777" w:rsidR="00CE6E39" w:rsidRDefault="00700FE6" w:rsidP="007F2648">
      <w:pPr>
        <w:pStyle w:val="ItemHead"/>
      </w:pPr>
      <w:r>
        <w:t>104</w:t>
      </w:r>
      <w:r w:rsidR="00CE6E39">
        <w:t xml:space="preserve">  </w:t>
      </w:r>
      <w:r w:rsidR="007259AC">
        <w:t>Subsection 8</w:t>
      </w:r>
      <w:r w:rsidR="00CE6E39">
        <w:t>23C(3)</w:t>
      </w:r>
    </w:p>
    <w:p w14:paraId="636330FE" w14:textId="77777777" w:rsidR="00CE6E39" w:rsidRDefault="00CE6E39" w:rsidP="007F2648">
      <w:pPr>
        <w:pStyle w:val="Item"/>
      </w:pPr>
      <w:r>
        <w:t>Omit “of Australia”.</w:t>
      </w:r>
    </w:p>
    <w:p w14:paraId="6F5B766F" w14:textId="77777777" w:rsidR="00CE6E39" w:rsidRDefault="00700FE6" w:rsidP="007F2648">
      <w:pPr>
        <w:pStyle w:val="ItemHead"/>
      </w:pPr>
      <w:r>
        <w:t>105</w:t>
      </w:r>
      <w:r w:rsidR="00CE6E39">
        <w:t xml:space="preserve">  </w:t>
      </w:r>
      <w:r w:rsidR="007259AC">
        <w:t>Subsection 8</w:t>
      </w:r>
      <w:r w:rsidR="00CE6E39">
        <w:t>23CA(1)</w:t>
      </w:r>
    </w:p>
    <w:p w14:paraId="22DB6B53" w14:textId="77777777" w:rsidR="00CE6E39" w:rsidRDefault="00CE6E39" w:rsidP="007F2648">
      <w:pPr>
        <w:pStyle w:val="Item"/>
      </w:pPr>
      <w:r>
        <w:t xml:space="preserve">Omit “of Australia (the </w:t>
      </w:r>
      <w:r w:rsidRPr="002D31FB">
        <w:rPr>
          <w:b/>
          <w:i/>
        </w:rPr>
        <w:t>Reserve Bank</w:t>
      </w:r>
      <w:r>
        <w:t>)”.</w:t>
      </w:r>
    </w:p>
    <w:p w14:paraId="56B11150" w14:textId="77777777" w:rsidR="00CE6E39" w:rsidRDefault="00700FE6" w:rsidP="007F2648">
      <w:pPr>
        <w:pStyle w:val="ItemHead"/>
      </w:pPr>
      <w:r>
        <w:t>106</w:t>
      </w:r>
      <w:r w:rsidR="00CE6E39">
        <w:t xml:space="preserve">  </w:t>
      </w:r>
      <w:r w:rsidR="00F84FF9">
        <w:t>Paragraph 8</w:t>
      </w:r>
      <w:r w:rsidR="00CE6E39">
        <w:t>24B(2)(d)</w:t>
      </w:r>
    </w:p>
    <w:p w14:paraId="61F212CF" w14:textId="77777777" w:rsidR="00CE6E39" w:rsidRDefault="00CE6E39" w:rsidP="007F2648">
      <w:pPr>
        <w:pStyle w:val="Item"/>
      </w:pPr>
      <w:r>
        <w:t>Omit “of Australia”.</w:t>
      </w:r>
    </w:p>
    <w:p w14:paraId="1EC88CDB" w14:textId="77777777" w:rsidR="00CE6E39" w:rsidRDefault="00700FE6" w:rsidP="007F2648">
      <w:pPr>
        <w:pStyle w:val="ItemHead"/>
      </w:pPr>
      <w:r>
        <w:t>107</w:t>
      </w:r>
      <w:r w:rsidR="00CE6E39">
        <w:t xml:space="preserve">  Paragraphs 827A(2)(h) and (3)(d)</w:t>
      </w:r>
    </w:p>
    <w:p w14:paraId="0ED0787D" w14:textId="77777777" w:rsidR="00CE6E39" w:rsidRDefault="00CE6E39" w:rsidP="007F2648">
      <w:pPr>
        <w:pStyle w:val="Item"/>
      </w:pPr>
      <w:r>
        <w:t>Omit “of Australia”.</w:t>
      </w:r>
    </w:p>
    <w:p w14:paraId="6EAB1F76" w14:textId="77777777" w:rsidR="00CE6E39" w:rsidRDefault="00700FE6" w:rsidP="007F2648">
      <w:pPr>
        <w:pStyle w:val="ItemHead"/>
      </w:pPr>
      <w:r>
        <w:t>108</w:t>
      </w:r>
      <w:r w:rsidR="00CE6E39">
        <w:t xml:space="preserve">  </w:t>
      </w:r>
      <w:r w:rsidR="00F84FF9">
        <w:t>Section 8</w:t>
      </w:r>
      <w:r w:rsidR="00CE6E39">
        <w:t>27C</w:t>
      </w:r>
    </w:p>
    <w:p w14:paraId="35E2D9B8" w14:textId="77777777" w:rsidR="00CE6E39" w:rsidRDefault="00CE6E39" w:rsidP="007F2648">
      <w:pPr>
        <w:pStyle w:val="Item"/>
      </w:pPr>
      <w:r>
        <w:t>Omit “of Australia”.</w:t>
      </w:r>
    </w:p>
    <w:p w14:paraId="5AC73864" w14:textId="77777777" w:rsidR="00CE6E39" w:rsidRDefault="00700FE6" w:rsidP="007F2648">
      <w:pPr>
        <w:pStyle w:val="ItemHead"/>
      </w:pPr>
      <w:r>
        <w:t>109</w:t>
      </w:r>
      <w:r w:rsidR="00CE6E39">
        <w:t xml:space="preserve">  </w:t>
      </w:r>
      <w:r w:rsidR="007259AC">
        <w:t>Subsection 8</w:t>
      </w:r>
      <w:r w:rsidR="00CE6E39">
        <w:t>27D(1)</w:t>
      </w:r>
    </w:p>
    <w:p w14:paraId="27CB3849" w14:textId="77777777" w:rsidR="00CE6E39" w:rsidRDefault="00CE6E39" w:rsidP="007F2648">
      <w:pPr>
        <w:pStyle w:val="Item"/>
      </w:pPr>
      <w:r>
        <w:t xml:space="preserve">Omit “of Australia (the </w:t>
      </w:r>
      <w:r w:rsidRPr="00C67799">
        <w:rPr>
          <w:b/>
          <w:i/>
        </w:rPr>
        <w:t>Reserve Bank</w:t>
      </w:r>
      <w:r>
        <w:t>)”.</w:t>
      </w:r>
    </w:p>
    <w:p w14:paraId="3A3B07D6" w14:textId="77777777" w:rsidR="00CE6E39" w:rsidRDefault="00700FE6" w:rsidP="007F2648">
      <w:pPr>
        <w:pStyle w:val="ItemHead"/>
      </w:pPr>
      <w:r>
        <w:t>110</w:t>
      </w:r>
      <w:r w:rsidR="00CE6E39">
        <w:t xml:space="preserve">  Sub</w:t>
      </w:r>
      <w:r w:rsidR="00F84FF9">
        <w:t>sections 9</w:t>
      </w:r>
      <w:r w:rsidR="00CE6E39">
        <w:t>01B(4) and (6)</w:t>
      </w:r>
    </w:p>
    <w:p w14:paraId="05A862E1" w14:textId="77777777" w:rsidR="00CE6E39" w:rsidRDefault="00CE6E39" w:rsidP="007F2648">
      <w:pPr>
        <w:pStyle w:val="Item"/>
      </w:pPr>
      <w:r>
        <w:t>Omit “of Australia”.</w:t>
      </w:r>
    </w:p>
    <w:p w14:paraId="27E605D1" w14:textId="77777777" w:rsidR="00CE6E39" w:rsidRDefault="00700FE6" w:rsidP="007F2648">
      <w:pPr>
        <w:pStyle w:val="ItemHead"/>
      </w:pPr>
      <w:r>
        <w:t>111</w:t>
      </w:r>
      <w:r w:rsidR="00CE6E39">
        <w:t xml:space="preserve">  Subparagraph 901J(1)(b)(ii)</w:t>
      </w:r>
    </w:p>
    <w:p w14:paraId="3E79DF9E" w14:textId="77777777" w:rsidR="00CE6E39" w:rsidRDefault="00CE6E39" w:rsidP="007F2648">
      <w:pPr>
        <w:pStyle w:val="Item"/>
      </w:pPr>
      <w:r>
        <w:t>Omit “of Australia”.</w:t>
      </w:r>
    </w:p>
    <w:p w14:paraId="64848F2E" w14:textId="77777777" w:rsidR="00CE6E39" w:rsidRDefault="00700FE6" w:rsidP="007F2648">
      <w:pPr>
        <w:pStyle w:val="ItemHead"/>
      </w:pPr>
      <w:r>
        <w:t>112</w:t>
      </w:r>
      <w:r w:rsidR="00CE6E39">
        <w:t xml:space="preserve">  </w:t>
      </w:r>
      <w:r w:rsidR="00F84FF9">
        <w:t>Paragraph 9</w:t>
      </w:r>
      <w:r w:rsidR="00CE6E39">
        <w:t>04B(2)(c)</w:t>
      </w:r>
    </w:p>
    <w:p w14:paraId="4C75CF4C" w14:textId="77777777" w:rsidR="00CE6E39" w:rsidRDefault="00CE6E39" w:rsidP="007F2648">
      <w:pPr>
        <w:pStyle w:val="Item"/>
      </w:pPr>
      <w:r>
        <w:t>Omit “of Australia”.</w:t>
      </w:r>
    </w:p>
    <w:p w14:paraId="5E9E6C8D" w14:textId="77777777" w:rsidR="00CE6E39" w:rsidRDefault="00700FE6" w:rsidP="007F2648">
      <w:pPr>
        <w:pStyle w:val="ItemHead"/>
      </w:pPr>
      <w:r>
        <w:t>113</w:t>
      </w:r>
      <w:r w:rsidR="00CE6E39">
        <w:t xml:space="preserve">  </w:t>
      </w:r>
      <w:r w:rsidR="00F84FF9">
        <w:t>Paragraph 9</w:t>
      </w:r>
      <w:r w:rsidR="00CE6E39">
        <w:t>04D(1)(c)</w:t>
      </w:r>
    </w:p>
    <w:p w14:paraId="7EB7442C" w14:textId="77777777" w:rsidR="00CE6E39" w:rsidRDefault="00CE6E39" w:rsidP="007F2648">
      <w:pPr>
        <w:pStyle w:val="Item"/>
      </w:pPr>
      <w:r>
        <w:t>Omit “of Australia”.</w:t>
      </w:r>
    </w:p>
    <w:p w14:paraId="57BF3BDA" w14:textId="77777777" w:rsidR="00CE6E39" w:rsidRDefault="00700FE6" w:rsidP="007F2648">
      <w:pPr>
        <w:pStyle w:val="ItemHead"/>
      </w:pPr>
      <w:r>
        <w:t>114</w:t>
      </w:r>
      <w:r w:rsidR="00CE6E39">
        <w:t xml:space="preserve">  Sub</w:t>
      </w:r>
      <w:r w:rsidR="00F84FF9">
        <w:t>section 9</w:t>
      </w:r>
      <w:r w:rsidR="00CE6E39">
        <w:t>08BR(1)</w:t>
      </w:r>
    </w:p>
    <w:p w14:paraId="5E67FB60" w14:textId="77777777" w:rsidR="00CE6E39" w:rsidRDefault="00CE6E39" w:rsidP="007F2648">
      <w:pPr>
        <w:pStyle w:val="Item"/>
      </w:pPr>
      <w:r>
        <w:t>Omit “of Australia”.</w:t>
      </w:r>
    </w:p>
    <w:p w14:paraId="56238244" w14:textId="77777777" w:rsidR="00CE6E39" w:rsidRPr="002F783D" w:rsidRDefault="00CE6E39" w:rsidP="007F2648">
      <w:pPr>
        <w:pStyle w:val="ActHead9"/>
        <w:rPr>
          <w:i w:val="0"/>
        </w:rPr>
      </w:pPr>
      <w:bookmarkStart w:id="124" w:name="_Toc152771178"/>
      <w:r w:rsidRPr="003A6B0E">
        <w:t>Reserve Bank Act 1959</w:t>
      </w:r>
      <w:bookmarkEnd w:id="124"/>
    </w:p>
    <w:p w14:paraId="2B49563A" w14:textId="77777777" w:rsidR="00CE6E39" w:rsidRDefault="00700FE6" w:rsidP="007F2648">
      <w:pPr>
        <w:pStyle w:val="ItemHead"/>
      </w:pPr>
      <w:r>
        <w:t>115</w:t>
      </w:r>
      <w:r w:rsidR="00CE6E39">
        <w:t xml:space="preserve">  After </w:t>
      </w:r>
      <w:r w:rsidR="00F84FF9">
        <w:t>section 8</w:t>
      </w:r>
      <w:r w:rsidR="00CE6E39">
        <w:t>4</w:t>
      </w:r>
    </w:p>
    <w:p w14:paraId="377DBBA6" w14:textId="77777777" w:rsidR="00CE6E39" w:rsidRDefault="00CE6E39" w:rsidP="007F2648">
      <w:pPr>
        <w:pStyle w:val="Item"/>
      </w:pPr>
      <w:r>
        <w:t>Insert:</w:t>
      </w:r>
    </w:p>
    <w:p w14:paraId="6D949B34" w14:textId="77777777" w:rsidR="00CE6E39" w:rsidRDefault="00CE6E39" w:rsidP="007F2648">
      <w:pPr>
        <w:pStyle w:val="ActHead5"/>
      </w:pPr>
      <w:bookmarkStart w:id="125" w:name="_Toc152771179"/>
      <w:r w:rsidRPr="007A224F">
        <w:rPr>
          <w:rStyle w:val="CharSectno"/>
        </w:rPr>
        <w:t>84A</w:t>
      </w:r>
      <w:r>
        <w:t xml:space="preserve">  Protection from liability—crisis powers etc.</w:t>
      </w:r>
      <w:bookmarkEnd w:id="125"/>
    </w:p>
    <w:p w14:paraId="79131A2A" w14:textId="77777777" w:rsidR="008E07E7" w:rsidRPr="00F16238" w:rsidRDefault="00F16238" w:rsidP="007F2648">
      <w:pPr>
        <w:pStyle w:val="SubsectionHead"/>
      </w:pPr>
      <w:r>
        <w:t>Protection from criminal actions or proceedings</w:t>
      </w:r>
    </w:p>
    <w:p w14:paraId="6CDFBC42" w14:textId="77777777" w:rsidR="00F16238" w:rsidRDefault="00F16238" w:rsidP="007F2648">
      <w:pPr>
        <w:pStyle w:val="subsection"/>
      </w:pPr>
      <w:r>
        <w:tab/>
        <w:t>(1)</w:t>
      </w:r>
      <w:r>
        <w:tab/>
        <w:t>A</w:t>
      </w:r>
      <w:r w:rsidR="00575C5A">
        <w:t xml:space="preserve"> criminal</w:t>
      </w:r>
      <w:r>
        <w:t xml:space="preserve"> action or proceeding does not lie against a person in relation to anything done, or omitted to be done, in good faith by the person if:</w:t>
      </w:r>
    </w:p>
    <w:p w14:paraId="5E462BAF" w14:textId="77777777" w:rsidR="00F16238" w:rsidRDefault="00F16238" w:rsidP="007F2648">
      <w:pPr>
        <w:pStyle w:val="paragraph"/>
      </w:pPr>
      <w:r>
        <w:tab/>
        <w:t>(a)</w:t>
      </w:r>
      <w:r>
        <w:tab/>
        <w:t>the person does the thing, or omits to do the thing, for the purpose of:</w:t>
      </w:r>
    </w:p>
    <w:p w14:paraId="4506AE38" w14:textId="77777777" w:rsidR="00F16238" w:rsidRPr="00283D54" w:rsidRDefault="00F16238" w:rsidP="007F2648">
      <w:pPr>
        <w:pStyle w:val="paragraphsub"/>
      </w:pPr>
      <w:r>
        <w:tab/>
        <w:t>(i)</w:t>
      </w:r>
      <w:r>
        <w:tab/>
        <w:t>perfo</w:t>
      </w:r>
      <w:r w:rsidRPr="00283D54">
        <w:t>rm</w:t>
      </w:r>
      <w:r>
        <w:t>ing</w:t>
      </w:r>
      <w:r w:rsidRPr="00283D54">
        <w:t xml:space="preserve"> or purported</w:t>
      </w:r>
      <w:r>
        <w:t>ly</w:t>
      </w:r>
      <w:r w:rsidRPr="00283D54">
        <w:t xml:space="preserve"> perform</w:t>
      </w:r>
      <w:r>
        <w:t>ing</w:t>
      </w:r>
      <w:r w:rsidRPr="00283D54">
        <w:t xml:space="preserve"> any function; or</w:t>
      </w:r>
    </w:p>
    <w:p w14:paraId="2C56656C" w14:textId="77777777" w:rsidR="00F16238" w:rsidRPr="00283D54" w:rsidRDefault="00F16238" w:rsidP="007F2648">
      <w:pPr>
        <w:pStyle w:val="paragraphsub"/>
      </w:pPr>
      <w:r w:rsidRPr="00283D54">
        <w:tab/>
        <w:t>(</w:t>
      </w:r>
      <w:r>
        <w:t>ii</w:t>
      </w:r>
      <w:r w:rsidRPr="00283D54">
        <w:t>)</w:t>
      </w:r>
      <w:r w:rsidRPr="00283D54">
        <w:tab/>
        <w:t>exercis</w:t>
      </w:r>
      <w:r>
        <w:t>ing</w:t>
      </w:r>
      <w:r w:rsidRPr="00283D54">
        <w:t xml:space="preserve"> or purported</w:t>
      </w:r>
      <w:r>
        <w:t>ly</w:t>
      </w:r>
      <w:r w:rsidRPr="00283D54">
        <w:t xml:space="preserve"> exercis</w:t>
      </w:r>
      <w:r>
        <w:t>ing</w:t>
      </w:r>
      <w:r w:rsidRPr="00283D54">
        <w:t xml:space="preserve"> any power;</w:t>
      </w:r>
    </w:p>
    <w:p w14:paraId="097DBA3A" w14:textId="77777777" w:rsidR="00F16238" w:rsidRPr="00283D54" w:rsidRDefault="00F16238" w:rsidP="007F2648">
      <w:pPr>
        <w:pStyle w:val="paragraph"/>
      </w:pPr>
      <w:r>
        <w:tab/>
      </w:r>
      <w:r>
        <w:tab/>
      </w:r>
      <w:r w:rsidRPr="00283D54">
        <w:t>conferred or expressed to be conferred by or under:</w:t>
      </w:r>
    </w:p>
    <w:p w14:paraId="375DFC51" w14:textId="77777777" w:rsidR="00F508A1" w:rsidRDefault="00F508A1" w:rsidP="007F2648">
      <w:pPr>
        <w:pStyle w:val="paragraphsub"/>
      </w:pPr>
      <w:r w:rsidRPr="00283D54">
        <w:tab/>
        <w:t>(</w:t>
      </w:r>
      <w:r>
        <w:t>iii</w:t>
      </w:r>
      <w:r w:rsidRPr="00283D54">
        <w:t>)</w:t>
      </w:r>
      <w:r w:rsidRPr="00283D54">
        <w:tab/>
      </w:r>
      <w:r>
        <w:t>section 823F (directions to preserve stability in the Australian financial system) or 823L (r</w:t>
      </w:r>
      <w:r w:rsidRPr="000F4AC8">
        <w:t>ecapitalisation direction</w:t>
      </w:r>
      <w:r>
        <w:t xml:space="preserve">s) of the </w:t>
      </w:r>
      <w:r w:rsidRPr="00752376">
        <w:rPr>
          <w:i/>
        </w:rPr>
        <w:t>Corporations Act 2001</w:t>
      </w:r>
      <w:r>
        <w:t>; or</w:t>
      </w:r>
    </w:p>
    <w:p w14:paraId="2BA58093" w14:textId="77777777" w:rsidR="00F16238" w:rsidRPr="00283D54" w:rsidRDefault="00F16238" w:rsidP="007F2648">
      <w:pPr>
        <w:pStyle w:val="paragraphsub"/>
      </w:pPr>
      <w:r w:rsidRPr="00283D54">
        <w:tab/>
        <w:t>(</w:t>
      </w:r>
      <w:r>
        <w:t>i</w:t>
      </w:r>
      <w:r w:rsidR="00A56975">
        <w:t>v</w:t>
      </w:r>
      <w:r w:rsidRPr="00283D54">
        <w:t>)</w:t>
      </w:r>
      <w:r w:rsidRPr="00283D54">
        <w:tab/>
      </w:r>
      <w:r w:rsidR="007F2648">
        <w:t>Part 7</w:t>
      </w:r>
      <w:r w:rsidR="00D528A2">
        <w:t>.3B</w:t>
      </w:r>
      <w:r w:rsidR="004652EC">
        <w:t xml:space="preserve"> </w:t>
      </w:r>
      <w:r w:rsidR="00272953">
        <w:t xml:space="preserve">(crisis resolution) </w:t>
      </w:r>
      <w:r w:rsidR="004652EC">
        <w:t>of th</w:t>
      </w:r>
      <w:r w:rsidR="008A0336">
        <w:t>at Act</w:t>
      </w:r>
      <w:r w:rsidRPr="00283D54">
        <w:t>;</w:t>
      </w:r>
      <w:r w:rsidR="00F1771A">
        <w:t xml:space="preserve"> </w:t>
      </w:r>
      <w:r w:rsidR="00F508A1">
        <w:t>and</w:t>
      </w:r>
    </w:p>
    <w:p w14:paraId="07425661" w14:textId="77777777" w:rsidR="00F16238" w:rsidRPr="00643104" w:rsidRDefault="00F16238" w:rsidP="007F2648">
      <w:pPr>
        <w:pStyle w:val="paragraph"/>
      </w:pPr>
      <w:r w:rsidRPr="00643104">
        <w:tab/>
      </w:r>
      <w:r w:rsidRPr="002E2783">
        <w:t>(b)</w:t>
      </w:r>
      <w:r w:rsidRPr="002E2783">
        <w:tab/>
        <w:t>it is reasonable for the person to do the thing, or to omit to do the thing, in order to achieve that purpose; and</w:t>
      </w:r>
    </w:p>
    <w:p w14:paraId="16F88BF3" w14:textId="77777777" w:rsidR="00F16238" w:rsidRDefault="00F16238" w:rsidP="007F2648">
      <w:pPr>
        <w:pStyle w:val="paragraph"/>
      </w:pPr>
      <w:r w:rsidRPr="00643104">
        <w:tab/>
        <w:t>(c)</w:t>
      </w:r>
      <w:r w:rsidRPr="00643104">
        <w:tab/>
        <w:t xml:space="preserve">the person is </w:t>
      </w:r>
      <w:r>
        <w:t xml:space="preserve">covered by </w:t>
      </w:r>
      <w:r w:rsidR="00054991">
        <w:t>subsection (</w:t>
      </w:r>
      <w:r w:rsidR="006F5928">
        <w:t>3</w:t>
      </w:r>
      <w:r>
        <w:t>).</w:t>
      </w:r>
    </w:p>
    <w:p w14:paraId="581DB268" w14:textId="77777777" w:rsidR="00F16238" w:rsidRPr="00F16238" w:rsidRDefault="00F16238" w:rsidP="007F2648">
      <w:pPr>
        <w:pStyle w:val="SubsectionHead"/>
      </w:pPr>
      <w:r>
        <w:t>Protection from civil actions or proceedings</w:t>
      </w:r>
    </w:p>
    <w:p w14:paraId="0652246A" w14:textId="77777777" w:rsidR="00CE6E39" w:rsidRDefault="00CE6E39" w:rsidP="007F2648">
      <w:pPr>
        <w:pStyle w:val="subsection"/>
      </w:pPr>
      <w:r>
        <w:tab/>
        <w:t>(</w:t>
      </w:r>
      <w:r w:rsidR="00575C5A">
        <w:t>2</w:t>
      </w:r>
      <w:r>
        <w:t>)</w:t>
      </w:r>
      <w:r>
        <w:tab/>
        <w:t>A</w:t>
      </w:r>
      <w:r w:rsidR="00F16238">
        <w:t xml:space="preserve"> civil</w:t>
      </w:r>
      <w:r>
        <w:t xml:space="preserve"> action or proceeding does not lie against a person in relation to anything done, or omitted to be done, in good faith by the person if:</w:t>
      </w:r>
    </w:p>
    <w:p w14:paraId="184BA7D0" w14:textId="77777777" w:rsidR="00CE6E39" w:rsidRDefault="00CE6E39" w:rsidP="007F2648">
      <w:pPr>
        <w:pStyle w:val="paragraph"/>
      </w:pPr>
      <w:r>
        <w:tab/>
        <w:t>(a)</w:t>
      </w:r>
      <w:r>
        <w:tab/>
        <w:t>the person does the thing, or omits to do the thing, for the purpose of:</w:t>
      </w:r>
    </w:p>
    <w:p w14:paraId="29719DF9" w14:textId="77777777" w:rsidR="00CE6E39" w:rsidRPr="00283D54" w:rsidRDefault="00CE6E39" w:rsidP="007F2648">
      <w:pPr>
        <w:pStyle w:val="paragraphsub"/>
      </w:pPr>
      <w:r>
        <w:tab/>
        <w:t>(i)</w:t>
      </w:r>
      <w:r>
        <w:tab/>
        <w:t>perfo</w:t>
      </w:r>
      <w:r w:rsidRPr="00283D54">
        <w:t>rm</w:t>
      </w:r>
      <w:r>
        <w:t>ing</w:t>
      </w:r>
      <w:r w:rsidRPr="00283D54">
        <w:t xml:space="preserve"> or purported</w:t>
      </w:r>
      <w:r>
        <w:t>ly</w:t>
      </w:r>
      <w:r w:rsidRPr="00283D54">
        <w:t xml:space="preserve"> perform</w:t>
      </w:r>
      <w:r>
        <w:t>ing</w:t>
      </w:r>
      <w:r w:rsidRPr="00283D54">
        <w:t xml:space="preserve"> any function; or</w:t>
      </w:r>
    </w:p>
    <w:p w14:paraId="06C610E8" w14:textId="77777777" w:rsidR="00CE6E39" w:rsidRPr="00283D54" w:rsidRDefault="00CE6E39" w:rsidP="007F2648">
      <w:pPr>
        <w:pStyle w:val="paragraphsub"/>
      </w:pPr>
      <w:r w:rsidRPr="00283D54">
        <w:tab/>
        <w:t>(</w:t>
      </w:r>
      <w:r>
        <w:t>ii</w:t>
      </w:r>
      <w:r w:rsidRPr="00283D54">
        <w:t>)</w:t>
      </w:r>
      <w:r w:rsidRPr="00283D54">
        <w:tab/>
        <w:t>exercis</w:t>
      </w:r>
      <w:r>
        <w:t>ing</w:t>
      </w:r>
      <w:r w:rsidRPr="00283D54">
        <w:t xml:space="preserve"> or purported</w:t>
      </w:r>
      <w:r>
        <w:t>ly</w:t>
      </w:r>
      <w:r w:rsidRPr="00283D54">
        <w:t xml:space="preserve"> exercis</w:t>
      </w:r>
      <w:r>
        <w:t>ing</w:t>
      </w:r>
      <w:r w:rsidRPr="00283D54">
        <w:t xml:space="preserve"> any power;</w:t>
      </w:r>
    </w:p>
    <w:p w14:paraId="778357A4" w14:textId="77777777" w:rsidR="00CE6E39" w:rsidRPr="00283D54" w:rsidRDefault="00CE6E39" w:rsidP="007F2648">
      <w:pPr>
        <w:pStyle w:val="paragraph"/>
      </w:pPr>
      <w:r>
        <w:tab/>
      </w:r>
      <w:r>
        <w:tab/>
      </w:r>
      <w:r w:rsidRPr="00283D54">
        <w:t>conferred or expressed to be conferred by or under</w:t>
      </w:r>
      <w:r w:rsidR="00D6457C">
        <w:t xml:space="preserve"> </w:t>
      </w:r>
      <w:r w:rsidR="007F2648">
        <w:t>Part 7</w:t>
      </w:r>
      <w:r w:rsidR="00D6457C" w:rsidRPr="00283D54">
        <w:t>.3</w:t>
      </w:r>
      <w:r w:rsidR="00D6457C">
        <w:t xml:space="preserve"> </w:t>
      </w:r>
      <w:r w:rsidR="00272953">
        <w:t>(cle</w:t>
      </w:r>
      <w:r w:rsidR="00CA2E1D">
        <w:t xml:space="preserve">aring and settlement facilities) </w:t>
      </w:r>
      <w:r w:rsidR="00D6457C">
        <w:t xml:space="preserve">or 7.3B </w:t>
      </w:r>
      <w:r w:rsidR="00272953">
        <w:t xml:space="preserve">(crisis resolution) </w:t>
      </w:r>
      <w:r w:rsidR="00D6457C">
        <w:t xml:space="preserve">of the </w:t>
      </w:r>
      <w:r w:rsidR="00D6457C" w:rsidRPr="00752376">
        <w:rPr>
          <w:i/>
        </w:rPr>
        <w:t>Corporations Act 2001</w:t>
      </w:r>
      <w:r w:rsidR="00D6457C">
        <w:t>; and</w:t>
      </w:r>
    </w:p>
    <w:p w14:paraId="04C613BC" w14:textId="77777777" w:rsidR="00CE6E39" w:rsidRPr="00643104" w:rsidRDefault="00CE6E39" w:rsidP="007F2648">
      <w:pPr>
        <w:pStyle w:val="paragraph"/>
      </w:pPr>
      <w:r w:rsidRPr="00643104">
        <w:tab/>
      </w:r>
      <w:r w:rsidRPr="004551E7">
        <w:t>(b)</w:t>
      </w:r>
      <w:r w:rsidRPr="004551E7">
        <w:tab/>
        <w:t>it is reasonable for the person to do the thing, or to omit to do the thing, in order to achieve that purpose; and</w:t>
      </w:r>
    </w:p>
    <w:p w14:paraId="3DEFCF2A" w14:textId="77777777" w:rsidR="00CE6E39" w:rsidRDefault="00CE6E39" w:rsidP="007F2648">
      <w:pPr>
        <w:pStyle w:val="paragraph"/>
      </w:pPr>
      <w:r w:rsidRPr="00643104">
        <w:tab/>
        <w:t>(c)</w:t>
      </w:r>
      <w:r w:rsidRPr="00643104">
        <w:tab/>
        <w:t xml:space="preserve">the person is </w:t>
      </w:r>
      <w:r>
        <w:t xml:space="preserve">covered by </w:t>
      </w:r>
      <w:r w:rsidR="00054991">
        <w:t>subsection (</w:t>
      </w:r>
      <w:r w:rsidR="006F5928">
        <w:t>3</w:t>
      </w:r>
      <w:r>
        <w:t>).</w:t>
      </w:r>
    </w:p>
    <w:p w14:paraId="33EB5D1E" w14:textId="77777777" w:rsidR="00002C1B" w:rsidRPr="00002C1B" w:rsidRDefault="00002C1B" w:rsidP="007F2648">
      <w:pPr>
        <w:pStyle w:val="SubsectionHead"/>
      </w:pPr>
      <w:r>
        <w:t>Persons protected</w:t>
      </w:r>
    </w:p>
    <w:p w14:paraId="67602016" w14:textId="77777777" w:rsidR="00CE6E39" w:rsidRPr="00D41985" w:rsidRDefault="00CE6E39" w:rsidP="007F2648">
      <w:pPr>
        <w:pStyle w:val="subsection"/>
      </w:pPr>
      <w:r>
        <w:tab/>
        <w:t>(</w:t>
      </w:r>
      <w:r w:rsidR="006F5928">
        <w:t>3</w:t>
      </w:r>
      <w:r>
        <w:t>)</w:t>
      </w:r>
      <w:r>
        <w:tab/>
        <w:t>This subsection covers the following persons:</w:t>
      </w:r>
    </w:p>
    <w:p w14:paraId="6DBBE42D" w14:textId="77777777" w:rsidR="00CE6E39" w:rsidRDefault="00CE6E39" w:rsidP="007F2648">
      <w:pPr>
        <w:pStyle w:val="paragraph"/>
      </w:pPr>
      <w:r>
        <w:tab/>
        <w:t>(a)</w:t>
      </w:r>
      <w:r>
        <w:tab/>
        <w:t>the Bank;</w:t>
      </w:r>
    </w:p>
    <w:p w14:paraId="5C2D79AC" w14:textId="77777777" w:rsidR="00CE6E39" w:rsidRDefault="00CE6E39" w:rsidP="007F2648">
      <w:pPr>
        <w:pStyle w:val="paragraph"/>
      </w:pPr>
      <w:r>
        <w:tab/>
        <w:t>(b)</w:t>
      </w:r>
      <w:r>
        <w:tab/>
        <w:t>the Governor;</w:t>
      </w:r>
    </w:p>
    <w:p w14:paraId="57A1A7E8" w14:textId="77777777" w:rsidR="00CE6E39" w:rsidRDefault="00CE6E39" w:rsidP="007F2648">
      <w:pPr>
        <w:pStyle w:val="paragraph"/>
      </w:pPr>
      <w:r>
        <w:tab/>
        <w:t>(c)</w:t>
      </w:r>
      <w:r>
        <w:tab/>
        <w:t>the Deputy Governor;</w:t>
      </w:r>
    </w:p>
    <w:p w14:paraId="6FB342C0" w14:textId="77777777" w:rsidR="00CE6E39" w:rsidRDefault="00CE6E39" w:rsidP="007F2648">
      <w:pPr>
        <w:pStyle w:val="paragraph"/>
      </w:pPr>
      <w:r>
        <w:tab/>
        <w:t>(d)</w:t>
      </w:r>
      <w:r>
        <w:tab/>
        <w:t xml:space="preserve">a member </w:t>
      </w:r>
      <w:r w:rsidRPr="00A95B5E">
        <w:t>of the Reserve Bank Board</w:t>
      </w:r>
      <w:r>
        <w:t>;</w:t>
      </w:r>
    </w:p>
    <w:p w14:paraId="4B14A6ED" w14:textId="77777777" w:rsidR="00CE6E39" w:rsidRDefault="00CE6E39" w:rsidP="007F2648">
      <w:pPr>
        <w:pStyle w:val="paragraph"/>
      </w:pPr>
      <w:r>
        <w:tab/>
        <w:t>(e)</w:t>
      </w:r>
      <w:r>
        <w:tab/>
      </w:r>
      <w:r w:rsidRPr="00A95B5E">
        <w:t>a member of the Payments System Board</w:t>
      </w:r>
      <w:r>
        <w:t>;</w:t>
      </w:r>
    </w:p>
    <w:p w14:paraId="7254B094" w14:textId="77777777" w:rsidR="00CE6E39" w:rsidRDefault="00CE6E39" w:rsidP="007F2648">
      <w:pPr>
        <w:pStyle w:val="paragraph"/>
      </w:pPr>
      <w:r>
        <w:tab/>
        <w:t>(f)</w:t>
      </w:r>
      <w:r>
        <w:tab/>
        <w:t>a staff member of the Reserve Bank Service;</w:t>
      </w:r>
    </w:p>
    <w:p w14:paraId="36071FD8" w14:textId="77777777" w:rsidR="00CE6E39" w:rsidRDefault="00CE6E39" w:rsidP="007F2648">
      <w:pPr>
        <w:pStyle w:val="paragraph"/>
      </w:pPr>
      <w:r w:rsidRPr="002E0A63">
        <w:tab/>
        <w:t>(</w:t>
      </w:r>
      <w:r>
        <w:t>g</w:t>
      </w:r>
      <w:r w:rsidRPr="002E0A63">
        <w:t>)</w:t>
      </w:r>
      <w:r w:rsidRPr="002E0A63">
        <w:tab/>
        <w:t>an officer or employee of</w:t>
      </w:r>
      <w:r>
        <w:t>:</w:t>
      </w:r>
    </w:p>
    <w:p w14:paraId="4A5D6188" w14:textId="77777777" w:rsidR="00CE6E39" w:rsidRDefault="00CE6E39" w:rsidP="007F2648">
      <w:pPr>
        <w:pStyle w:val="paragraphsub"/>
      </w:pPr>
      <w:r>
        <w:tab/>
        <w:t>(i)</w:t>
      </w:r>
      <w:r>
        <w:tab/>
      </w:r>
      <w:r w:rsidRPr="002E0A63">
        <w:t xml:space="preserve">an Agency (within the meaning of the </w:t>
      </w:r>
      <w:r w:rsidRPr="00D41985">
        <w:rPr>
          <w:i/>
        </w:rPr>
        <w:t>Public Service Act 1999</w:t>
      </w:r>
      <w:r w:rsidRPr="002E0A63">
        <w:t>)</w:t>
      </w:r>
      <w:r>
        <w:t xml:space="preserve">; </w:t>
      </w:r>
      <w:r w:rsidRPr="002E0A63">
        <w:t>or</w:t>
      </w:r>
    </w:p>
    <w:p w14:paraId="7B7383DB" w14:textId="77777777" w:rsidR="00CE6E39" w:rsidRDefault="00CE6E39" w:rsidP="007F2648">
      <w:pPr>
        <w:pStyle w:val="paragraphsub"/>
      </w:pPr>
      <w:r>
        <w:tab/>
        <w:t>(ii)</w:t>
      </w:r>
      <w:r>
        <w:tab/>
      </w:r>
      <w:r w:rsidRPr="002E0A63">
        <w:t>an authority of the Commonwealth</w:t>
      </w:r>
      <w:r>
        <w:t>;</w:t>
      </w:r>
    </w:p>
    <w:p w14:paraId="19966684" w14:textId="77777777" w:rsidR="00CE6E39" w:rsidRDefault="00CE6E39" w:rsidP="007F2648">
      <w:pPr>
        <w:pStyle w:val="paragraph"/>
      </w:pPr>
      <w:r>
        <w:tab/>
      </w:r>
      <w:r>
        <w:tab/>
      </w:r>
      <w:r w:rsidRPr="002E0A63">
        <w:t xml:space="preserve">whose services are made available to </w:t>
      </w:r>
      <w:r>
        <w:t>the Bank</w:t>
      </w:r>
      <w:r w:rsidRPr="002E0A63">
        <w:t xml:space="preserve"> in connection with the performance or exercise of any of </w:t>
      </w:r>
      <w:r>
        <w:t>the Bank’s</w:t>
      </w:r>
      <w:r w:rsidRPr="002E0A63">
        <w:t xml:space="preserve"> functions or powers</w:t>
      </w:r>
      <w:r w:rsidR="00CA77CF">
        <w:t>.</w:t>
      </w:r>
    </w:p>
    <w:p w14:paraId="39E79678" w14:textId="77777777" w:rsidR="006F5928" w:rsidRPr="006F5928" w:rsidRDefault="006F5928" w:rsidP="007F2648">
      <w:pPr>
        <w:pStyle w:val="SubsectionHead"/>
      </w:pPr>
      <w:r>
        <w:t>Reasonableness</w:t>
      </w:r>
    </w:p>
    <w:p w14:paraId="04843C22" w14:textId="77777777" w:rsidR="00CE6E39" w:rsidRDefault="00CE6E39" w:rsidP="007F2648">
      <w:pPr>
        <w:pStyle w:val="subsection"/>
      </w:pPr>
      <w:r w:rsidRPr="009B79D6">
        <w:tab/>
      </w:r>
      <w:r w:rsidRPr="004551E7">
        <w:t>(</w:t>
      </w:r>
      <w:r w:rsidR="009C62EF" w:rsidRPr="004551E7">
        <w:t>4</w:t>
      </w:r>
      <w:r w:rsidRPr="004551E7">
        <w:t>)</w:t>
      </w:r>
      <w:r w:rsidRPr="004551E7">
        <w:tab/>
        <w:t xml:space="preserve">For the purposes of </w:t>
      </w:r>
      <w:r w:rsidR="00F84FF9" w:rsidRPr="004551E7">
        <w:t>paragraph (</w:t>
      </w:r>
      <w:r w:rsidRPr="004551E7">
        <w:t>1)(b)</w:t>
      </w:r>
      <w:r w:rsidR="006F5928" w:rsidRPr="004551E7">
        <w:t xml:space="preserve"> or (2)(b)</w:t>
      </w:r>
      <w:r w:rsidRPr="004551E7">
        <w:t>, treat it as reasonable for a person to do a thing, or to omit to do a thing, in order to achieve a purpose unless no reasonable person in that person’s position would do the thing, or omit to do the thing, in order to achieve that purpose.</w:t>
      </w:r>
    </w:p>
    <w:p w14:paraId="6003A337" w14:textId="77777777" w:rsidR="00CE6E39" w:rsidRDefault="00F84FF9" w:rsidP="007F2648">
      <w:pPr>
        <w:pStyle w:val="ActHead7"/>
        <w:pageBreakBefore/>
      </w:pPr>
      <w:bookmarkStart w:id="126" w:name="_Toc152771180"/>
      <w:r w:rsidRPr="007A224F">
        <w:rPr>
          <w:rStyle w:val="CharAmPartNo"/>
        </w:rPr>
        <w:t>Part 1</w:t>
      </w:r>
      <w:r w:rsidR="00CE6E39" w:rsidRPr="007A224F">
        <w:rPr>
          <w:rStyle w:val="CharAmPartNo"/>
        </w:rPr>
        <w:t>0</w:t>
      </w:r>
      <w:r w:rsidR="00CE6E39">
        <w:t>—</w:t>
      </w:r>
      <w:r w:rsidR="00CE6E39" w:rsidRPr="007A224F">
        <w:rPr>
          <w:rStyle w:val="CharAmPartText"/>
        </w:rPr>
        <w:t>Enhancing ASIC powers for other licensees</w:t>
      </w:r>
      <w:bookmarkEnd w:id="126"/>
    </w:p>
    <w:p w14:paraId="06995E09" w14:textId="77777777" w:rsidR="00CE6E39" w:rsidRPr="002F783D" w:rsidRDefault="00CE6E39" w:rsidP="007F2648">
      <w:pPr>
        <w:pStyle w:val="ActHead9"/>
        <w:rPr>
          <w:i w:val="0"/>
        </w:rPr>
      </w:pPr>
      <w:bookmarkStart w:id="127" w:name="_Toc152771181"/>
      <w:r w:rsidRPr="00C6547D">
        <w:t>Corporations Act 2001</w:t>
      </w:r>
      <w:bookmarkEnd w:id="127"/>
    </w:p>
    <w:p w14:paraId="44B925B5" w14:textId="77777777" w:rsidR="00CE6E39" w:rsidRDefault="00700FE6" w:rsidP="007F2648">
      <w:pPr>
        <w:pStyle w:val="ItemHead"/>
      </w:pPr>
      <w:r>
        <w:t>116</w:t>
      </w:r>
      <w:r w:rsidR="00CE6E39">
        <w:t xml:space="preserve">  After </w:t>
      </w:r>
      <w:r w:rsidR="00F84FF9">
        <w:t>section 7</w:t>
      </w:r>
      <w:r w:rsidR="00CE6E39">
        <w:t>94B</w:t>
      </w:r>
    </w:p>
    <w:p w14:paraId="0DE87191" w14:textId="77777777" w:rsidR="00CE6E39" w:rsidRDefault="00CE6E39" w:rsidP="007F2648">
      <w:pPr>
        <w:pStyle w:val="Item"/>
      </w:pPr>
      <w:r>
        <w:t>Insert:</w:t>
      </w:r>
    </w:p>
    <w:p w14:paraId="29596EDD" w14:textId="77777777" w:rsidR="00CE6E39" w:rsidRDefault="00CE6E39" w:rsidP="007F2648">
      <w:pPr>
        <w:pStyle w:val="ActHead5"/>
      </w:pPr>
      <w:bookmarkStart w:id="128" w:name="_Toc152771182"/>
      <w:r w:rsidRPr="007A224F">
        <w:rPr>
          <w:rStyle w:val="CharSectno"/>
        </w:rPr>
        <w:t>794BA</w:t>
      </w:r>
      <w:r>
        <w:t xml:space="preserve">  ASIC’s power to require expert report</w:t>
      </w:r>
      <w:bookmarkEnd w:id="128"/>
    </w:p>
    <w:p w14:paraId="66FEEE0C" w14:textId="77777777" w:rsidR="00CE6E39" w:rsidRPr="007908AA" w:rsidRDefault="00CE6E39" w:rsidP="007F2648">
      <w:pPr>
        <w:pStyle w:val="SubsectionHead"/>
      </w:pPr>
      <w:r>
        <w:t>Method for appointment</w:t>
      </w:r>
    </w:p>
    <w:p w14:paraId="5CFF336D" w14:textId="77777777" w:rsidR="006551C3" w:rsidRDefault="006551C3" w:rsidP="007F2648">
      <w:pPr>
        <w:pStyle w:val="subsection"/>
      </w:pPr>
      <w:r>
        <w:tab/>
        <w:t>(1)</w:t>
      </w:r>
      <w:r>
        <w:tab/>
        <w:t xml:space="preserve">ASIC may, by written notice given to a market licensee and a person (the </w:t>
      </w:r>
      <w:r w:rsidRPr="003167E4">
        <w:rPr>
          <w:b/>
          <w:i/>
        </w:rPr>
        <w:t>expert</w:t>
      </w:r>
      <w:r>
        <w:t>):</w:t>
      </w:r>
    </w:p>
    <w:p w14:paraId="4564BA1C" w14:textId="77777777" w:rsidR="006551C3" w:rsidRDefault="006551C3" w:rsidP="007F2648">
      <w:pPr>
        <w:pStyle w:val="paragraph"/>
      </w:pPr>
      <w:r>
        <w:tab/>
        <w:t>(a)</w:t>
      </w:r>
      <w:r>
        <w:tab/>
        <w:t xml:space="preserve">appoint the expert to provide ASIC with an expert report on specified matters </w:t>
      </w:r>
      <w:r w:rsidR="00D45A07">
        <w:t xml:space="preserve">relating to the </w:t>
      </w:r>
      <w:r w:rsidR="00D45A07" w:rsidRPr="006A41BE">
        <w:t>licensee</w:t>
      </w:r>
      <w:r w:rsidR="00D45A07">
        <w:t xml:space="preserve">’s compliance </w:t>
      </w:r>
      <w:r w:rsidR="00D45A07" w:rsidRPr="006A41BE">
        <w:t xml:space="preserve">with </w:t>
      </w:r>
      <w:r w:rsidR="00D45A07">
        <w:t>its</w:t>
      </w:r>
      <w:r w:rsidR="00D45A07" w:rsidRPr="006A41BE">
        <w:t xml:space="preserve"> obligations as a </w:t>
      </w:r>
      <w:r w:rsidR="00D45A07">
        <w:t>market</w:t>
      </w:r>
      <w:r w:rsidR="00D45A07" w:rsidRPr="006A41BE">
        <w:t xml:space="preserve"> licensee under this Chapte</w:t>
      </w:r>
      <w:r w:rsidR="00D45A07">
        <w:t>r</w:t>
      </w:r>
      <w:r>
        <w:t>; and</w:t>
      </w:r>
    </w:p>
    <w:p w14:paraId="44449206" w14:textId="77777777" w:rsidR="006551C3" w:rsidRDefault="006551C3" w:rsidP="007F2648">
      <w:pPr>
        <w:pStyle w:val="paragraph"/>
      </w:pPr>
      <w:r>
        <w:tab/>
        <w:t>(b)</w:t>
      </w:r>
      <w:r>
        <w:tab/>
        <w:t>determine a fee equal to ASIC’s expenses in appointing and paying the expert to provide the report.</w:t>
      </w:r>
    </w:p>
    <w:p w14:paraId="15A2BF75" w14:textId="77777777" w:rsidR="006551C3" w:rsidRPr="00987DD0" w:rsidRDefault="006551C3" w:rsidP="007F2648">
      <w:pPr>
        <w:pStyle w:val="subsection2"/>
      </w:pPr>
      <w:r>
        <w:t>The fee must not be such as to amount to taxation, and may be determined after the appointment.</w:t>
      </w:r>
    </w:p>
    <w:p w14:paraId="1F97A5BA" w14:textId="77777777" w:rsidR="00CE6E39" w:rsidRDefault="00CE6E39" w:rsidP="007F2648">
      <w:pPr>
        <w:pStyle w:val="subsection"/>
      </w:pPr>
      <w:r>
        <w:tab/>
        <w:t>(2)</w:t>
      </w:r>
      <w:r>
        <w:tab/>
        <w:t xml:space="preserve">ASIC may, by written notice given to a market licensee, direct the licensee to appoint a person to provide ASIC with an expert report on </w:t>
      </w:r>
      <w:r w:rsidR="00D45A07">
        <w:t xml:space="preserve">specified matters relating to the </w:t>
      </w:r>
      <w:r w:rsidR="00D45A07" w:rsidRPr="006A41BE">
        <w:t>licensee</w:t>
      </w:r>
      <w:r w:rsidR="00D45A07">
        <w:t xml:space="preserve">’s compliance </w:t>
      </w:r>
      <w:r w:rsidR="00D45A07" w:rsidRPr="006A41BE">
        <w:t xml:space="preserve">with </w:t>
      </w:r>
      <w:r w:rsidR="00D45A07">
        <w:t>its</w:t>
      </w:r>
      <w:r w:rsidR="00D45A07" w:rsidRPr="006A41BE">
        <w:t xml:space="preserve"> obligations as a </w:t>
      </w:r>
      <w:r w:rsidR="00D45A07">
        <w:t>market</w:t>
      </w:r>
      <w:r w:rsidR="00D45A07" w:rsidRPr="006A41BE">
        <w:t xml:space="preserve"> licensee under this Chapte</w:t>
      </w:r>
      <w:r w:rsidR="00D45A07">
        <w:t>r</w:t>
      </w:r>
      <w:r>
        <w:t>.</w:t>
      </w:r>
    </w:p>
    <w:p w14:paraId="17BD8938" w14:textId="77777777" w:rsidR="00CE6E39" w:rsidRPr="007908AA" w:rsidRDefault="00CE6E39" w:rsidP="007F2648">
      <w:pPr>
        <w:pStyle w:val="SubsectionHead"/>
      </w:pPr>
      <w:r>
        <w:t>Qualifications for appointment</w:t>
      </w:r>
    </w:p>
    <w:p w14:paraId="5D45E91B" w14:textId="77777777" w:rsidR="00CE6E39" w:rsidRDefault="00CE6E39" w:rsidP="007F2648">
      <w:pPr>
        <w:pStyle w:val="subsection"/>
      </w:pPr>
      <w:r>
        <w:tab/>
        <w:t>(3)</w:t>
      </w:r>
      <w:r>
        <w:tab/>
        <w:t xml:space="preserve">However, a person cannot be appointed under </w:t>
      </w:r>
      <w:r w:rsidR="00054991">
        <w:t>subsection (</w:t>
      </w:r>
      <w:r>
        <w:t>1) or (2), unless ASIC:</w:t>
      </w:r>
    </w:p>
    <w:p w14:paraId="5E0CA0C0" w14:textId="77777777" w:rsidR="00CE6E39" w:rsidRDefault="00CE6E39" w:rsidP="007F2648">
      <w:pPr>
        <w:pStyle w:val="paragraph"/>
      </w:pPr>
      <w:r>
        <w:tab/>
        <w:t>(a)</w:t>
      </w:r>
      <w:r>
        <w:tab/>
        <w:t>is satisfied that the person has the necessary skills or experience to provide the expert report; and</w:t>
      </w:r>
    </w:p>
    <w:p w14:paraId="257FCDD4" w14:textId="77777777" w:rsidR="00CE6E39" w:rsidRPr="007A69C0" w:rsidRDefault="00CE6E39" w:rsidP="007F2648">
      <w:pPr>
        <w:pStyle w:val="paragraph"/>
      </w:pPr>
      <w:r>
        <w:tab/>
        <w:t>(b)</w:t>
      </w:r>
      <w:r>
        <w:tab/>
        <w:t xml:space="preserve">if </w:t>
      </w:r>
      <w:r w:rsidR="00054991">
        <w:t>subsection (</w:t>
      </w:r>
      <w:r>
        <w:t>2) applies—has approved the proposed appointment of the person.</w:t>
      </w:r>
    </w:p>
    <w:p w14:paraId="3307FCF5" w14:textId="77777777" w:rsidR="00CE6E39" w:rsidRPr="007908AA" w:rsidRDefault="00CE6E39" w:rsidP="007F2648">
      <w:pPr>
        <w:pStyle w:val="SubsectionHead"/>
      </w:pPr>
      <w:r>
        <w:t>Licensee’s obligations</w:t>
      </w:r>
    </w:p>
    <w:p w14:paraId="54800CA8" w14:textId="77777777" w:rsidR="007435A6" w:rsidRDefault="007435A6" w:rsidP="007F2648">
      <w:pPr>
        <w:pStyle w:val="subsection"/>
      </w:pPr>
      <w:r>
        <w:tab/>
        <w:t>(4)</w:t>
      </w:r>
      <w:r>
        <w:tab/>
        <w:t xml:space="preserve">The licensee must comply with any direction given under </w:t>
      </w:r>
      <w:r w:rsidR="00054991">
        <w:t>subsection (</w:t>
      </w:r>
      <w:r>
        <w:t>2) to the licensee.</w:t>
      </w:r>
    </w:p>
    <w:p w14:paraId="4F727813" w14:textId="77777777" w:rsidR="007435A6" w:rsidRDefault="007435A6" w:rsidP="007F2648">
      <w:pPr>
        <w:pStyle w:val="notetext"/>
      </w:pPr>
      <w:r>
        <w:t>Note:</w:t>
      </w:r>
      <w:r>
        <w:tab/>
        <w:t>Failure to comply with this subsection is an offence (see subsection 1311(1)).</w:t>
      </w:r>
    </w:p>
    <w:p w14:paraId="75755215" w14:textId="77777777" w:rsidR="00CE6E39" w:rsidRDefault="00CE6E39" w:rsidP="007F2648">
      <w:pPr>
        <w:pStyle w:val="subsection"/>
      </w:pPr>
      <w:r w:rsidRPr="006A50E2">
        <w:tab/>
        <w:t>(</w:t>
      </w:r>
      <w:r>
        <w:t>5</w:t>
      </w:r>
      <w:r w:rsidRPr="006A50E2">
        <w:t>)</w:t>
      </w:r>
      <w:r w:rsidRPr="006A50E2">
        <w:tab/>
        <w:t>The licen</w:t>
      </w:r>
      <w:r>
        <w:t>see must give all information, explanation and assistance reasonably necessary for the preparation and provision of the expert report.</w:t>
      </w:r>
    </w:p>
    <w:p w14:paraId="30DAE006" w14:textId="77777777" w:rsidR="00CE6E39" w:rsidRDefault="00CE6E39" w:rsidP="007F2648">
      <w:pPr>
        <w:pStyle w:val="notetext"/>
      </w:pPr>
      <w:r>
        <w:t>Note:</w:t>
      </w:r>
      <w:r>
        <w:tab/>
        <w:t>Failure to comply with this subsection is an offence (see sub</w:t>
      </w:r>
      <w:r w:rsidR="00F84FF9">
        <w:t>section 1</w:t>
      </w:r>
      <w:r>
        <w:t>311(1)).</w:t>
      </w:r>
    </w:p>
    <w:p w14:paraId="57D10B56" w14:textId="77777777" w:rsidR="007435A6" w:rsidRDefault="007435A6" w:rsidP="007F2648">
      <w:pPr>
        <w:pStyle w:val="subsection"/>
      </w:pPr>
      <w:r>
        <w:tab/>
        <w:t>(6)</w:t>
      </w:r>
      <w:r>
        <w:tab/>
        <w:t xml:space="preserve">If </w:t>
      </w:r>
      <w:r w:rsidR="00054991">
        <w:t>subsection (</w:t>
      </w:r>
      <w:r>
        <w:t>1) applies and notice of a fee is given to the licensee under paragraph (1)(b), the fee:</w:t>
      </w:r>
    </w:p>
    <w:p w14:paraId="09ACD530" w14:textId="77777777" w:rsidR="007435A6" w:rsidRDefault="007435A6" w:rsidP="007F2648">
      <w:pPr>
        <w:pStyle w:val="paragraph"/>
      </w:pPr>
      <w:r>
        <w:tab/>
        <w:t>(a)</w:t>
      </w:r>
      <w:r>
        <w:tab/>
        <w:t>is a debt due and payable to ASIC; and</w:t>
      </w:r>
    </w:p>
    <w:p w14:paraId="467B37FA" w14:textId="77777777" w:rsidR="007435A6" w:rsidRPr="00E71E4B" w:rsidRDefault="007435A6" w:rsidP="007F2648">
      <w:pPr>
        <w:pStyle w:val="paragraph"/>
      </w:pPr>
      <w:r>
        <w:tab/>
        <w:t>(b)</w:t>
      </w:r>
      <w:r>
        <w:tab/>
        <w:t>is recoverable by ASIC in:</w:t>
      </w:r>
    </w:p>
    <w:p w14:paraId="001F4BBD" w14:textId="77777777" w:rsidR="007435A6" w:rsidRDefault="007435A6" w:rsidP="007F2648">
      <w:pPr>
        <w:pStyle w:val="paragraphsub"/>
      </w:pPr>
      <w:r>
        <w:tab/>
        <w:t>(i)</w:t>
      </w:r>
      <w:r>
        <w:tab/>
        <w:t>the Federal Court; or</w:t>
      </w:r>
    </w:p>
    <w:p w14:paraId="4BA943F0" w14:textId="77777777" w:rsidR="007435A6" w:rsidRDefault="007435A6" w:rsidP="007F2648">
      <w:pPr>
        <w:pStyle w:val="paragraphsub"/>
      </w:pPr>
      <w:r>
        <w:tab/>
        <w:t>(ii)</w:t>
      </w:r>
      <w:r>
        <w:tab/>
        <w:t xml:space="preserve">the </w:t>
      </w:r>
      <w:r w:rsidR="004806C3" w:rsidRPr="004806C3">
        <w:t>Federal Circuit and Family Court of Australia (Division 1)</w:t>
      </w:r>
      <w:r>
        <w:t>; or</w:t>
      </w:r>
    </w:p>
    <w:p w14:paraId="37A02375" w14:textId="77777777" w:rsidR="007435A6" w:rsidRPr="005657CF" w:rsidRDefault="007435A6" w:rsidP="007F2648">
      <w:pPr>
        <w:pStyle w:val="paragraphsub"/>
      </w:pPr>
      <w:r>
        <w:tab/>
        <w:t>(iii)</w:t>
      </w:r>
      <w:r>
        <w:tab/>
        <w:t>a court of a State or Territory that has jurisdiction in relation to the matter.</w:t>
      </w:r>
    </w:p>
    <w:p w14:paraId="157D1C7E" w14:textId="77777777" w:rsidR="00CE6E39" w:rsidRDefault="00700FE6" w:rsidP="007F2648">
      <w:pPr>
        <w:pStyle w:val="ItemHead"/>
      </w:pPr>
      <w:r>
        <w:t>117</w:t>
      </w:r>
      <w:r w:rsidR="00CE6E39">
        <w:t xml:space="preserve">  At the end of Division 5 of </w:t>
      </w:r>
      <w:r w:rsidR="007F2648">
        <w:t>Part 7</w:t>
      </w:r>
      <w:r w:rsidR="00CE6E39">
        <w:t>.5A</w:t>
      </w:r>
    </w:p>
    <w:p w14:paraId="7BBAD135" w14:textId="77777777" w:rsidR="00CE6E39" w:rsidRDefault="00CE6E39" w:rsidP="007F2648">
      <w:pPr>
        <w:pStyle w:val="Item"/>
      </w:pPr>
      <w:r>
        <w:t>Add:</w:t>
      </w:r>
    </w:p>
    <w:p w14:paraId="48F8CA60" w14:textId="77777777" w:rsidR="00CE6E39" w:rsidRDefault="00CE6E39" w:rsidP="007F2648">
      <w:pPr>
        <w:pStyle w:val="ActHead4"/>
      </w:pPr>
      <w:bookmarkStart w:id="129" w:name="_Toc152771183"/>
      <w:r w:rsidRPr="007A224F">
        <w:rPr>
          <w:rStyle w:val="CharSubdNo"/>
        </w:rPr>
        <w:t>Subdivision C</w:t>
      </w:r>
      <w:r>
        <w:t>—</w:t>
      </w:r>
      <w:r w:rsidRPr="007A224F">
        <w:rPr>
          <w:rStyle w:val="CharSubdText"/>
        </w:rPr>
        <w:t>Power of ASIC to require expert report</w:t>
      </w:r>
      <w:bookmarkEnd w:id="129"/>
    </w:p>
    <w:p w14:paraId="0B78A2EA" w14:textId="77777777" w:rsidR="00CE6E39" w:rsidRDefault="00CE6E39" w:rsidP="007F2648">
      <w:pPr>
        <w:pStyle w:val="ActHead5"/>
      </w:pPr>
      <w:bookmarkStart w:id="130" w:name="_Toc152771184"/>
      <w:r w:rsidRPr="007A224F">
        <w:rPr>
          <w:rStyle w:val="CharSectno"/>
        </w:rPr>
        <w:t>904L</w:t>
      </w:r>
      <w:r>
        <w:t xml:space="preserve">  ASIC’s power to require expert report</w:t>
      </w:r>
      <w:bookmarkEnd w:id="130"/>
    </w:p>
    <w:p w14:paraId="2E0E9CE9" w14:textId="77777777" w:rsidR="00CE6E39" w:rsidRPr="007908AA" w:rsidRDefault="00CE6E39" w:rsidP="007F2648">
      <w:pPr>
        <w:pStyle w:val="SubsectionHead"/>
      </w:pPr>
      <w:r>
        <w:t>Method for appointment</w:t>
      </w:r>
    </w:p>
    <w:p w14:paraId="01A66F70" w14:textId="77777777" w:rsidR="00CE6E39" w:rsidRDefault="00CE6E39" w:rsidP="007F2648">
      <w:pPr>
        <w:pStyle w:val="subsection"/>
      </w:pPr>
      <w:r>
        <w:tab/>
        <w:t>(1)</w:t>
      </w:r>
      <w:r>
        <w:tab/>
        <w:t xml:space="preserve">ASIC may, by written notice given to a </w:t>
      </w:r>
      <w:r w:rsidRPr="00093B10">
        <w:t>derivative trade repository licensee</w:t>
      </w:r>
      <w:r>
        <w:t xml:space="preserve"> and a person (the </w:t>
      </w:r>
      <w:r w:rsidRPr="003167E4">
        <w:rPr>
          <w:b/>
          <w:i/>
        </w:rPr>
        <w:t>expert</w:t>
      </w:r>
      <w:r>
        <w:t>):</w:t>
      </w:r>
    </w:p>
    <w:p w14:paraId="690DD887" w14:textId="77777777" w:rsidR="00CE6E39" w:rsidRDefault="00CE6E39" w:rsidP="007F2648">
      <w:pPr>
        <w:pStyle w:val="paragraph"/>
      </w:pPr>
      <w:r>
        <w:tab/>
        <w:t>(a)</w:t>
      </w:r>
      <w:r>
        <w:tab/>
        <w:t>appoint the expert to provide ASIC with an expert report on specified matters</w:t>
      </w:r>
      <w:r w:rsidR="00D45A07">
        <w:t xml:space="preserve"> relating to the </w:t>
      </w:r>
      <w:r w:rsidR="00D45A07" w:rsidRPr="006A41BE">
        <w:t>licensee</w:t>
      </w:r>
      <w:r w:rsidR="00D45A07">
        <w:t xml:space="preserve">’s compliance </w:t>
      </w:r>
      <w:r w:rsidR="00D45A07" w:rsidRPr="006A41BE">
        <w:t xml:space="preserve">with </w:t>
      </w:r>
      <w:r w:rsidR="00D45A07">
        <w:t>its</w:t>
      </w:r>
      <w:r w:rsidR="00D45A07" w:rsidRPr="006A41BE">
        <w:t xml:space="preserve"> obligations as a </w:t>
      </w:r>
      <w:r w:rsidR="00D45A07" w:rsidRPr="00093B10">
        <w:t>derivative trade repository licensee</w:t>
      </w:r>
      <w:r w:rsidR="00D45A07">
        <w:t xml:space="preserve"> </w:t>
      </w:r>
      <w:r w:rsidR="00D45A07" w:rsidRPr="006A41BE">
        <w:t>under this Chapte</w:t>
      </w:r>
      <w:r w:rsidR="00D45A07">
        <w:t>r</w:t>
      </w:r>
      <w:r>
        <w:t>; and</w:t>
      </w:r>
    </w:p>
    <w:p w14:paraId="53389FC4" w14:textId="77777777" w:rsidR="00CE6E39" w:rsidRDefault="00CE6E39" w:rsidP="007F2648">
      <w:pPr>
        <w:pStyle w:val="paragraph"/>
      </w:pPr>
      <w:r>
        <w:tab/>
        <w:t>(b)</w:t>
      </w:r>
      <w:r>
        <w:tab/>
        <w:t>determine a fee equal to ASIC’s expenses in appointing and paying the expert to provide the report.</w:t>
      </w:r>
    </w:p>
    <w:p w14:paraId="3E55F6A6" w14:textId="77777777" w:rsidR="00CE6E39" w:rsidRPr="00987DD0" w:rsidRDefault="00CE6E39" w:rsidP="007F2648">
      <w:pPr>
        <w:pStyle w:val="subsection2"/>
      </w:pPr>
      <w:r>
        <w:t>The fee must not be such as to amount to taxation, and may be determined after the appointment.</w:t>
      </w:r>
    </w:p>
    <w:p w14:paraId="02E40CFC" w14:textId="77777777" w:rsidR="00CE6E39" w:rsidRDefault="00CE6E39" w:rsidP="007F2648">
      <w:pPr>
        <w:pStyle w:val="subsection"/>
      </w:pPr>
      <w:r>
        <w:tab/>
        <w:t>(2)</w:t>
      </w:r>
      <w:r>
        <w:tab/>
        <w:t xml:space="preserve">ASIC may, by written notice given to a </w:t>
      </w:r>
      <w:r w:rsidRPr="00093B10">
        <w:t>derivative trade repository licensee</w:t>
      </w:r>
      <w:r>
        <w:t>, direct the licensee to appoint a person to provide ASIC with an expert report on specified matters</w:t>
      </w:r>
      <w:r w:rsidR="00D45A07">
        <w:t xml:space="preserve"> relating to the </w:t>
      </w:r>
      <w:r w:rsidR="00D45A07" w:rsidRPr="006A41BE">
        <w:t>licensee</w:t>
      </w:r>
      <w:r w:rsidR="00D45A07">
        <w:t xml:space="preserve">’s compliance </w:t>
      </w:r>
      <w:r w:rsidR="00D45A07" w:rsidRPr="006A41BE">
        <w:t xml:space="preserve">with </w:t>
      </w:r>
      <w:r w:rsidR="00D45A07">
        <w:t>its</w:t>
      </w:r>
      <w:r w:rsidR="00D45A07" w:rsidRPr="006A41BE">
        <w:t xml:space="preserve"> obligations as a </w:t>
      </w:r>
      <w:r w:rsidR="00D45A07" w:rsidRPr="00093B10">
        <w:t>derivative trade repository licensee</w:t>
      </w:r>
      <w:r w:rsidR="00D45A07">
        <w:t xml:space="preserve"> </w:t>
      </w:r>
      <w:r w:rsidR="00D45A07" w:rsidRPr="006A41BE">
        <w:t>under this Chapte</w:t>
      </w:r>
      <w:r w:rsidR="00D45A07">
        <w:t>r</w:t>
      </w:r>
      <w:r>
        <w:t>.</w:t>
      </w:r>
    </w:p>
    <w:p w14:paraId="01D2C863" w14:textId="77777777" w:rsidR="00CE6E39" w:rsidRPr="007908AA" w:rsidRDefault="00CE6E39" w:rsidP="007F2648">
      <w:pPr>
        <w:pStyle w:val="SubsectionHead"/>
      </w:pPr>
      <w:r>
        <w:t>Qualifications for appointment</w:t>
      </w:r>
    </w:p>
    <w:p w14:paraId="0E5E3139" w14:textId="77777777" w:rsidR="00CE6E39" w:rsidRDefault="00CE6E39" w:rsidP="007F2648">
      <w:pPr>
        <w:pStyle w:val="subsection"/>
      </w:pPr>
      <w:r>
        <w:tab/>
        <w:t>(3)</w:t>
      </w:r>
      <w:r>
        <w:tab/>
        <w:t xml:space="preserve">However, a person cannot be appointed under </w:t>
      </w:r>
      <w:r w:rsidR="00054991">
        <w:t>subsection (</w:t>
      </w:r>
      <w:r>
        <w:t>1) or (2), unless ASIC:</w:t>
      </w:r>
    </w:p>
    <w:p w14:paraId="4E93051C" w14:textId="77777777" w:rsidR="00CE6E39" w:rsidRDefault="00CE6E39" w:rsidP="007F2648">
      <w:pPr>
        <w:pStyle w:val="paragraph"/>
      </w:pPr>
      <w:r>
        <w:tab/>
        <w:t>(a)</w:t>
      </w:r>
      <w:r>
        <w:tab/>
        <w:t>is satisfied that the person has the necessary skills or experience to provide the expert report; and</w:t>
      </w:r>
    </w:p>
    <w:p w14:paraId="7937D83B" w14:textId="77777777" w:rsidR="00CE6E39" w:rsidRPr="007A69C0" w:rsidRDefault="00CE6E39" w:rsidP="007F2648">
      <w:pPr>
        <w:pStyle w:val="paragraph"/>
      </w:pPr>
      <w:r>
        <w:tab/>
        <w:t>(b)</w:t>
      </w:r>
      <w:r>
        <w:tab/>
        <w:t xml:space="preserve">if </w:t>
      </w:r>
      <w:r w:rsidR="00054991">
        <w:t>subsection (</w:t>
      </w:r>
      <w:r>
        <w:t>2) applies—has approved the proposed appointment of the person.</w:t>
      </w:r>
    </w:p>
    <w:p w14:paraId="6E6F4DFC" w14:textId="77777777" w:rsidR="00CE6E39" w:rsidRPr="007908AA" w:rsidRDefault="00CE6E39" w:rsidP="007F2648">
      <w:pPr>
        <w:pStyle w:val="SubsectionHead"/>
      </w:pPr>
      <w:r>
        <w:t>Licensee’s obligations</w:t>
      </w:r>
    </w:p>
    <w:p w14:paraId="3F0FB4CF" w14:textId="77777777" w:rsidR="00707EC5" w:rsidRDefault="00707EC5" w:rsidP="007F2648">
      <w:pPr>
        <w:pStyle w:val="subsection"/>
      </w:pPr>
      <w:r>
        <w:tab/>
        <w:t>(4)</w:t>
      </w:r>
      <w:r>
        <w:tab/>
        <w:t xml:space="preserve">The licensee must comply with any direction given under </w:t>
      </w:r>
      <w:r w:rsidR="00054991">
        <w:t>subsection (</w:t>
      </w:r>
      <w:r>
        <w:t>2) to the licensee.</w:t>
      </w:r>
    </w:p>
    <w:p w14:paraId="58983134" w14:textId="77777777" w:rsidR="00707EC5" w:rsidRDefault="00707EC5" w:rsidP="007F2648">
      <w:pPr>
        <w:pStyle w:val="notetext"/>
      </w:pPr>
      <w:r>
        <w:t>Note:</w:t>
      </w:r>
      <w:r>
        <w:tab/>
        <w:t>Failure to comply with this subsection is an offence (see subsection 1311(1)).</w:t>
      </w:r>
    </w:p>
    <w:p w14:paraId="61A48715" w14:textId="77777777" w:rsidR="00CE6E39" w:rsidRDefault="00CE6E39" w:rsidP="007F2648">
      <w:pPr>
        <w:pStyle w:val="subsection"/>
      </w:pPr>
      <w:r w:rsidRPr="006A50E2">
        <w:tab/>
        <w:t>(</w:t>
      </w:r>
      <w:r>
        <w:t>5</w:t>
      </w:r>
      <w:r w:rsidRPr="006A50E2">
        <w:t>)</w:t>
      </w:r>
      <w:r w:rsidRPr="006A50E2">
        <w:tab/>
        <w:t>The licen</w:t>
      </w:r>
      <w:r>
        <w:t>see must give all information, explanation and assistance reasonably necessary for the preparation and provision of the expert report.</w:t>
      </w:r>
    </w:p>
    <w:p w14:paraId="7FDF1FBE" w14:textId="77777777" w:rsidR="00CE6E39" w:rsidRDefault="00CE6E39" w:rsidP="007F2648">
      <w:pPr>
        <w:pStyle w:val="notetext"/>
      </w:pPr>
      <w:r>
        <w:t>Note:</w:t>
      </w:r>
      <w:r>
        <w:tab/>
        <w:t>Failure to comply with this subsection is an offence (see sub</w:t>
      </w:r>
      <w:r w:rsidR="00F84FF9">
        <w:t>section 1</w:t>
      </w:r>
      <w:r>
        <w:t>311(1)).</w:t>
      </w:r>
    </w:p>
    <w:p w14:paraId="2DD1CA8A" w14:textId="77777777" w:rsidR="003E76D6" w:rsidRDefault="003E76D6" w:rsidP="007F2648">
      <w:pPr>
        <w:pStyle w:val="subsection"/>
      </w:pPr>
      <w:r>
        <w:tab/>
        <w:t>(6)</w:t>
      </w:r>
      <w:r>
        <w:tab/>
        <w:t xml:space="preserve">If </w:t>
      </w:r>
      <w:r w:rsidR="00054991">
        <w:t>subsection (</w:t>
      </w:r>
      <w:r>
        <w:t>1) applies and notice of a fee is given to the licensee under paragraph (1)(b), the fee:</w:t>
      </w:r>
    </w:p>
    <w:p w14:paraId="6453D630" w14:textId="77777777" w:rsidR="003E76D6" w:rsidRDefault="003E76D6" w:rsidP="007F2648">
      <w:pPr>
        <w:pStyle w:val="paragraph"/>
      </w:pPr>
      <w:r>
        <w:tab/>
        <w:t>(a)</w:t>
      </w:r>
      <w:r>
        <w:tab/>
        <w:t>is a debt due and payable to ASIC; and</w:t>
      </w:r>
    </w:p>
    <w:p w14:paraId="7F4CE944" w14:textId="77777777" w:rsidR="003E76D6" w:rsidRPr="00E71E4B" w:rsidRDefault="003E76D6" w:rsidP="007F2648">
      <w:pPr>
        <w:pStyle w:val="paragraph"/>
      </w:pPr>
      <w:r>
        <w:tab/>
        <w:t>(b)</w:t>
      </w:r>
      <w:r>
        <w:tab/>
        <w:t>is recoverable by ASIC in:</w:t>
      </w:r>
    </w:p>
    <w:p w14:paraId="449DE33E" w14:textId="77777777" w:rsidR="003E76D6" w:rsidRDefault="003E76D6" w:rsidP="007F2648">
      <w:pPr>
        <w:pStyle w:val="paragraphsub"/>
      </w:pPr>
      <w:r>
        <w:tab/>
        <w:t>(i)</w:t>
      </w:r>
      <w:r>
        <w:tab/>
        <w:t>the Federal Court; or</w:t>
      </w:r>
    </w:p>
    <w:p w14:paraId="7823A001" w14:textId="77777777" w:rsidR="003E76D6" w:rsidRDefault="003E76D6" w:rsidP="007F2648">
      <w:pPr>
        <w:pStyle w:val="paragraphsub"/>
      </w:pPr>
      <w:r>
        <w:tab/>
        <w:t>(ii)</w:t>
      </w:r>
      <w:r>
        <w:tab/>
        <w:t xml:space="preserve">the </w:t>
      </w:r>
      <w:r w:rsidR="00497A15" w:rsidRPr="00497A15">
        <w:t>Federal Circuit and Family Court of Australia (Division 1)</w:t>
      </w:r>
      <w:r>
        <w:t>; or</w:t>
      </w:r>
    </w:p>
    <w:p w14:paraId="09BE4871" w14:textId="77777777" w:rsidR="003E76D6" w:rsidRPr="005657CF" w:rsidRDefault="003E76D6" w:rsidP="007F2648">
      <w:pPr>
        <w:pStyle w:val="paragraphsub"/>
      </w:pPr>
      <w:r>
        <w:tab/>
        <w:t>(iii)</w:t>
      </w:r>
      <w:r>
        <w:tab/>
        <w:t>a court of a State or Territory that has jurisdiction in relation to the matter.</w:t>
      </w:r>
    </w:p>
    <w:p w14:paraId="63EDD71D" w14:textId="77777777" w:rsidR="00CE6E39" w:rsidRDefault="00700FE6" w:rsidP="007F2648">
      <w:pPr>
        <w:pStyle w:val="ItemHead"/>
      </w:pPr>
      <w:r>
        <w:t>118</w:t>
      </w:r>
      <w:r w:rsidR="00CE6E39">
        <w:t xml:space="preserve">  After </w:t>
      </w:r>
      <w:r w:rsidR="00F84FF9">
        <w:t>section 9</w:t>
      </w:r>
      <w:r w:rsidR="00CE6E39">
        <w:t>08BW</w:t>
      </w:r>
    </w:p>
    <w:p w14:paraId="366258FD" w14:textId="77777777" w:rsidR="00CE6E39" w:rsidRDefault="00CE6E39" w:rsidP="007F2648">
      <w:pPr>
        <w:pStyle w:val="Item"/>
      </w:pPr>
      <w:r>
        <w:t>Insert:</w:t>
      </w:r>
    </w:p>
    <w:p w14:paraId="75FCB980" w14:textId="77777777" w:rsidR="00CE6E39" w:rsidRDefault="00CE6E39" w:rsidP="007F2648">
      <w:pPr>
        <w:pStyle w:val="ActHead5"/>
      </w:pPr>
      <w:bookmarkStart w:id="131" w:name="_Toc152771185"/>
      <w:r w:rsidRPr="007A224F">
        <w:rPr>
          <w:rStyle w:val="CharSectno"/>
        </w:rPr>
        <w:t>908BWA</w:t>
      </w:r>
      <w:r>
        <w:t xml:space="preserve">  ASIC’s power to require expert report</w:t>
      </w:r>
      <w:bookmarkEnd w:id="131"/>
    </w:p>
    <w:p w14:paraId="7B654A4C" w14:textId="77777777" w:rsidR="00CE6E39" w:rsidRPr="007908AA" w:rsidRDefault="00CE6E39" w:rsidP="007F2648">
      <w:pPr>
        <w:pStyle w:val="SubsectionHead"/>
      </w:pPr>
      <w:r>
        <w:t>Method for appointment</w:t>
      </w:r>
    </w:p>
    <w:p w14:paraId="77E04DE7" w14:textId="77777777" w:rsidR="00CE6E39" w:rsidRDefault="00CE6E39" w:rsidP="007F2648">
      <w:pPr>
        <w:pStyle w:val="subsection"/>
      </w:pPr>
      <w:r>
        <w:tab/>
        <w:t>(1)</w:t>
      </w:r>
      <w:r>
        <w:tab/>
        <w:t xml:space="preserve">ASIC may, by written notice given to a </w:t>
      </w:r>
      <w:r w:rsidRPr="00C70DED">
        <w:t>benchmark administrator licensee</w:t>
      </w:r>
      <w:r>
        <w:t xml:space="preserve"> and a person (the </w:t>
      </w:r>
      <w:r w:rsidRPr="003167E4">
        <w:rPr>
          <w:b/>
          <w:i/>
        </w:rPr>
        <w:t>expert</w:t>
      </w:r>
      <w:r>
        <w:t>):</w:t>
      </w:r>
    </w:p>
    <w:p w14:paraId="73198057" w14:textId="77777777" w:rsidR="00CE6E39" w:rsidRDefault="00CE6E39" w:rsidP="007F2648">
      <w:pPr>
        <w:pStyle w:val="paragraph"/>
      </w:pPr>
      <w:r>
        <w:tab/>
        <w:t>(a)</w:t>
      </w:r>
      <w:r>
        <w:tab/>
        <w:t>appoint the expert to provide ASIC with an expert report on specified matters</w:t>
      </w:r>
      <w:r w:rsidR="00B8495E">
        <w:t xml:space="preserve"> relating to the </w:t>
      </w:r>
      <w:r w:rsidR="00B8495E" w:rsidRPr="006A41BE">
        <w:t>licensee</w:t>
      </w:r>
      <w:r w:rsidR="00B8495E">
        <w:t xml:space="preserve">’s compliance </w:t>
      </w:r>
      <w:r w:rsidR="00B8495E" w:rsidRPr="006A41BE">
        <w:t xml:space="preserve">with </w:t>
      </w:r>
      <w:r w:rsidR="00B8495E">
        <w:t>its</w:t>
      </w:r>
      <w:r w:rsidR="00B8495E" w:rsidRPr="006A41BE">
        <w:t xml:space="preserve"> obligations as a </w:t>
      </w:r>
      <w:r w:rsidR="00B8495E" w:rsidRPr="00C70DED">
        <w:t>benchmark administrator licensee</w:t>
      </w:r>
      <w:r w:rsidR="00B8495E">
        <w:t xml:space="preserve"> </w:t>
      </w:r>
      <w:r w:rsidR="00B8495E" w:rsidRPr="006A41BE">
        <w:t>under this Chapte</w:t>
      </w:r>
      <w:r w:rsidR="00B8495E">
        <w:t>r;</w:t>
      </w:r>
      <w:r>
        <w:t xml:space="preserve"> and</w:t>
      </w:r>
    </w:p>
    <w:p w14:paraId="345D7953" w14:textId="77777777" w:rsidR="00CE6E39" w:rsidRDefault="00CE6E39" w:rsidP="007F2648">
      <w:pPr>
        <w:pStyle w:val="paragraph"/>
      </w:pPr>
      <w:r>
        <w:tab/>
        <w:t>(b)</w:t>
      </w:r>
      <w:r>
        <w:tab/>
        <w:t>determine a fee equal to ASIC’s expenses in appointing and paying the expert to provide the report.</w:t>
      </w:r>
    </w:p>
    <w:p w14:paraId="01043867" w14:textId="77777777" w:rsidR="00CE6E39" w:rsidRPr="00987DD0" w:rsidRDefault="00CE6E39" w:rsidP="007F2648">
      <w:pPr>
        <w:pStyle w:val="subsection2"/>
      </w:pPr>
      <w:r>
        <w:t>The fee must not be such as to amount to taxation, and may be determined after the appointment.</w:t>
      </w:r>
    </w:p>
    <w:p w14:paraId="19F47354" w14:textId="77777777" w:rsidR="00CE6E39" w:rsidRDefault="00CE6E39" w:rsidP="007F2648">
      <w:pPr>
        <w:pStyle w:val="subsection"/>
      </w:pPr>
      <w:r>
        <w:tab/>
        <w:t>(2)</w:t>
      </w:r>
      <w:r>
        <w:tab/>
        <w:t xml:space="preserve">ASIC may, by written notice given to a </w:t>
      </w:r>
      <w:r w:rsidRPr="00C70DED">
        <w:t>benchmark administrator licensee</w:t>
      </w:r>
      <w:r>
        <w:t>, direct the licensee to appoint a person to provide ASIC with an expert report on specified matters</w:t>
      </w:r>
      <w:r w:rsidR="00B8495E">
        <w:t xml:space="preserve"> relating to the </w:t>
      </w:r>
      <w:r w:rsidR="00B8495E" w:rsidRPr="006A41BE">
        <w:t>licensee</w:t>
      </w:r>
      <w:r w:rsidR="00B8495E">
        <w:t xml:space="preserve">’s compliance </w:t>
      </w:r>
      <w:r w:rsidR="00B8495E" w:rsidRPr="006A41BE">
        <w:t xml:space="preserve">with </w:t>
      </w:r>
      <w:r w:rsidR="00B8495E">
        <w:t>its</w:t>
      </w:r>
      <w:r w:rsidR="00B8495E" w:rsidRPr="006A41BE">
        <w:t xml:space="preserve"> obligations as a </w:t>
      </w:r>
      <w:r w:rsidR="00B8495E" w:rsidRPr="00C70DED">
        <w:t>benchmark administrator licensee</w:t>
      </w:r>
      <w:r w:rsidR="00B8495E">
        <w:t xml:space="preserve"> </w:t>
      </w:r>
      <w:r w:rsidR="00B8495E" w:rsidRPr="006A41BE">
        <w:t>under this Chapte</w:t>
      </w:r>
      <w:r w:rsidR="00B8495E">
        <w:t>r</w:t>
      </w:r>
      <w:r>
        <w:t>.</w:t>
      </w:r>
    </w:p>
    <w:p w14:paraId="51F921ED" w14:textId="77777777" w:rsidR="00CE6E39" w:rsidRPr="007908AA" w:rsidRDefault="00CE6E39" w:rsidP="007F2648">
      <w:pPr>
        <w:pStyle w:val="SubsectionHead"/>
      </w:pPr>
      <w:r>
        <w:t>Qualifications for appointment</w:t>
      </w:r>
    </w:p>
    <w:p w14:paraId="5D976038" w14:textId="77777777" w:rsidR="00CE6E39" w:rsidRDefault="00CE6E39" w:rsidP="007F2648">
      <w:pPr>
        <w:pStyle w:val="subsection"/>
      </w:pPr>
      <w:r>
        <w:tab/>
        <w:t>(3)</w:t>
      </w:r>
      <w:r>
        <w:tab/>
        <w:t xml:space="preserve">However, a person cannot be appointed under </w:t>
      </w:r>
      <w:r w:rsidR="00054991">
        <w:t>subsection (</w:t>
      </w:r>
      <w:r>
        <w:t>1) or (2), unless ASIC:</w:t>
      </w:r>
    </w:p>
    <w:p w14:paraId="135321B5" w14:textId="77777777" w:rsidR="00CE6E39" w:rsidRDefault="00CE6E39" w:rsidP="007F2648">
      <w:pPr>
        <w:pStyle w:val="paragraph"/>
      </w:pPr>
      <w:r>
        <w:tab/>
        <w:t>(a)</w:t>
      </w:r>
      <w:r>
        <w:tab/>
        <w:t>is satisfied that the person has the necessary skills or experience to provide the expert report; and</w:t>
      </w:r>
    </w:p>
    <w:p w14:paraId="7740DCAA" w14:textId="77777777" w:rsidR="00CE6E39" w:rsidRPr="007A69C0" w:rsidRDefault="00CE6E39" w:rsidP="007F2648">
      <w:pPr>
        <w:pStyle w:val="paragraph"/>
      </w:pPr>
      <w:r>
        <w:tab/>
        <w:t>(b)</w:t>
      </w:r>
      <w:r>
        <w:tab/>
        <w:t xml:space="preserve">if </w:t>
      </w:r>
      <w:r w:rsidR="00054991">
        <w:t>subsection (</w:t>
      </w:r>
      <w:r>
        <w:t>2) applies—has approved the proposed appointment of the person.</w:t>
      </w:r>
    </w:p>
    <w:p w14:paraId="0E5E63A4" w14:textId="77777777" w:rsidR="00CE6E39" w:rsidRPr="007908AA" w:rsidRDefault="00CE6E39" w:rsidP="007F2648">
      <w:pPr>
        <w:pStyle w:val="SubsectionHead"/>
      </w:pPr>
      <w:r>
        <w:t>Licensee’s obligations</w:t>
      </w:r>
    </w:p>
    <w:p w14:paraId="5621440C" w14:textId="77777777" w:rsidR="000F6B74" w:rsidRDefault="000F6B74" w:rsidP="007F2648">
      <w:pPr>
        <w:pStyle w:val="subsection"/>
      </w:pPr>
      <w:r>
        <w:tab/>
        <w:t>(4)</w:t>
      </w:r>
      <w:r>
        <w:tab/>
        <w:t xml:space="preserve">The licensee must comply with any direction given under </w:t>
      </w:r>
      <w:r w:rsidR="00054991">
        <w:t>subsection (</w:t>
      </w:r>
      <w:r>
        <w:t>2) to the licensee.</w:t>
      </w:r>
    </w:p>
    <w:p w14:paraId="553C6669" w14:textId="77777777" w:rsidR="000F6B74" w:rsidRDefault="000F6B74" w:rsidP="007F2648">
      <w:pPr>
        <w:pStyle w:val="notetext"/>
      </w:pPr>
      <w:r>
        <w:t>Note:</w:t>
      </w:r>
      <w:r>
        <w:tab/>
        <w:t>Failure to comply with this subsection is an offence (see subsection 1311(1)).</w:t>
      </w:r>
    </w:p>
    <w:p w14:paraId="0931B31F" w14:textId="77777777" w:rsidR="00CE6E39" w:rsidRDefault="00CE6E39" w:rsidP="007F2648">
      <w:pPr>
        <w:pStyle w:val="subsection"/>
      </w:pPr>
      <w:r w:rsidRPr="006A50E2">
        <w:tab/>
        <w:t>(</w:t>
      </w:r>
      <w:r>
        <w:t>5</w:t>
      </w:r>
      <w:r w:rsidRPr="006A50E2">
        <w:t>)</w:t>
      </w:r>
      <w:r w:rsidRPr="006A50E2">
        <w:tab/>
        <w:t>The licen</w:t>
      </w:r>
      <w:r>
        <w:t>see must give all information, explanation and assistance reasonably necessary for the preparation and provision of the expert report.</w:t>
      </w:r>
    </w:p>
    <w:p w14:paraId="52B17218" w14:textId="77777777" w:rsidR="00CE6E39" w:rsidRDefault="00CE6E39" w:rsidP="007F2648">
      <w:pPr>
        <w:pStyle w:val="notetext"/>
      </w:pPr>
      <w:r>
        <w:t>Note:</w:t>
      </w:r>
      <w:r>
        <w:tab/>
        <w:t>Failure to comply with this subsection is an offence (see sub</w:t>
      </w:r>
      <w:r w:rsidR="00F84FF9">
        <w:t>section 1</w:t>
      </w:r>
      <w:r>
        <w:t>311(1)).</w:t>
      </w:r>
    </w:p>
    <w:p w14:paraId="7C72E7A5" w14:textId="77777777" w:rsidR="00C969A3" w:rsidRDefault="00C969A3" w:rsidP="007F2648">
      <w:pPr>
        <w:pStyle w:val="subsection"/>
      </w:pPr>
      <w:r>
        <w:tab/>
        <w:t>(6)</w:t>
      </w:r>
      <w:r>
        <w:tab/>
        <w:t xml:space="preserve">If </w:t>
      </w:r>
      <w:r w:rsidR="00054991">
        <w:t>subsection (</w:t>
      </w:r>
      <w:r>
        <w:t>1) applies and notice of a fee is given to the licensee under paragraph (1)(b), the fee:</w:t>
      </w:r>
    </w:p>
    <w:p w14:paraId="5F2D987B" w14:textId="77777777" w:rsidR="00C969A3" w:rsidRDefault="00C969A3" w:rsidP="007F2648">
      <w:pPr>
        <w:pStyle w:val="paragraph"/>
      </w:pPr>
      <w:r>
        <w:tab/>
        <w:t>(a)</w:t>
      </w:r>
      <w:r>
        <w:tab/>
        <w:t>is a debt due and payable to ASIC; and</w:t>
      </w:r>
    </w:p>
    <w:p w14:paraId="733F841E" w14:textId="77777777" w:rsidR="00C969A3" w:rsidRPr="00E71E4B" w:rsidRDefault="00C969A3" w:rsidP="007F2648">
      <w:pPr>
        <w:pStyle w:val="paragraph"/>
      </w:pPr>
      <w:r>
        <w:tab/>
        <w:t>(b)</w:t>
      </w:r>
      <w:r>
        <w:tab/>
        <w:t>is recoverable by ASIC in:</w:t>
      </w:r>
    </w:p>
    <w:p w14:paraId="66BC6024" w14:textId="77777777" w:rsidR="00C969A3" w:rsidRDefault="00C969A3" w:rsidP="007F2648">
      <w:pPr>
        <w:pStyle w:val="paragraphsub"/>
      </w:pPr>
      <w:r>
        <w:tab/>
        <w:t>(i)</w:t>
      </w:r>
      <w:r>
        <w:tab/>
        <w:t>the Federal Court; or</w:t>
      </w:r>
    </w:p>
    <w:p w14:paraId="63C13EFC" w14:textId="77777777" w:rsidR="00C969A3" w:rsidRDefault="00C969A3" w:rsidP="007F2648">
      <w:pPr>
        <w:pStyle w:val="paragraphsub"/>
      </w:pPr>
      <w:r>
        <w:tab/>
        <w:t>(ii)</w:t>
      </w:r>
      <w:r>
        <w:tab/>
        <w:t xml:space="preserve">the </w:t>
      </w:r>
      <w:r w:rsidR="00497A15" w:rsidRPr="00497A15">
        <w:t>Federal Circuit and Family Court of Australia (Division 1)</w:t>
      </w:r>
      <w:r>
        <w:t>; or</w:t>
      </w:r>
    </w:p>
    <w:p w14:paraId="079A37B2" w14:textId="77777777" w:rsidR="00C969A3" w:rsidRPr="005657CF" w:rsidRDefault="00C969A3" w:rsidP="007F2648">
      <w:pPr>
        <w:pStyle w:val="paragraphsub"/>
      </w:pPr>
      <w:r>
        <w:tab/>
        <w:t>(iii)</w:t>
      </w:r>
      <w:r>
        <w:tab/>
        <w:t>a court of a State or Territory that has jurisdiction in relation to the matter.</w:t>
      </w:r>
    </w:p>
    <w:p w14:paraId="42575B97" w14:textId="77777777" w:rsidR="00CE6E39" w:rsidRDefault="00700FE6" w:rsidP="007F2648">
      <w:pPr>
        <w:pStyle w:val="ItemHead"/>
      </w:pPr>
      <w:r>
        <w:t>119</w:t>
      </w:r>
      <w:r w:rsidR="00CE6E39">
        <w:t xml:space="preserve">  In the appropriate position in </w:t>
      </w:r>
      <w:r w:rsidR="00F84FF9">
        <w:t>Schedule 3</w:t>
      </w:r>
    </w:p>
    <w:p w14:paraId="2C6184FA" w14:textId="77777777" w:rsidR="00CE6E39" w:rsidRDefault="00CE6E39" w:rsidP="007F2648">
      <w:pPr>
        <w:pStyle w:val="Item"/>
      </w:pPr>
      <w:r>
        <w:t>Insert:</w:t>
      </w:r>
    </w:p>
    <w:tbl>
      <w:tblPr>
        <w:tblW w:w="7372" w:type="dxa"/>
        <w:tblInd w:w="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CE6E39" w:rsidRPr="00BF61E6" w14:paraId="6D963F4D" w14:textId="77777777" w:rsidTr="000101F0">
        <w:tc>
          <w:tcPr>
            <w:tcW w:w="3261" w:type="dxa"/>
            <w:tcBorders>
              <w:top w:val="nil"/>
              <w:bottom w:val="single" w:sz="2" w:space="0" w:color="auto"/>
            </w:tcBorders>
            <w:shd w:val="clear" w:color="auto" w:fill="auto"/>
          </w:tcPr>
          <w:p w14:paraId="34372B7C" w14:textId="77777777" w:rsidR="00CE6E39" w:rsidRPr="001175E9" w:rsidRDefault="00F84FF9" w:rsidP="007F2648">
            <w:pPr>
              <w:pStyle w:val="Tabletext"/>
            </w:pPr>
            <w:r>
              <w:t>Subsection 7</w:t>
            </w:r>
            <w:r w:rsidR="00CE6E39" w:rsidRPr="000E4D6A">
              <w:t>94BA</w:t>
            </w:r>
            <w:r w:rsidR="00CE6E39">
              <w:t>(4)</w:t>
            </w:r>
          </w:p>
        </w:tc>
        <w:tc>
          <w:tcPr>
            <w:tcW w:w="4111" w:type="dxa"/>
            <w:tcBorders>
              <w:top w:val="nil"/>
              <w:bottom w:val="single" w:sz="2" w:space="0" w:color="auto"/>
            </w:tcBorders>
            <w:shd w:val="clear" w:color="auto" w:fill="auto"/>
          </w:tcPr>
          <w:p w14:paraId="438C0485" w14:textId="77777777" w:rsidR="00CE6E39" w:rsidRDefault="00CE6E39" w:rsidP="007F2648">
            <w:pPr>
              <w:pStyle w:val="Tabletext"/>
            </w:pPr>
            <w:r w:rsidRPr="008C6AF5">
              <w:t>2 years imprisonment</w:t>
            </w:r>
          </w:p>
        </w:tc>
      </w:tr>
      <w:tr w:rsidR="00CE6E39" w:rsidRPr="00BF61E6" w14:paraId="5898D0E5" w14:textId="77777777" w:rsidTr="000101F0">
        <w:tc>
          <w:tcPr>
            <w:tcW w:w="3261" w:type="dxa"/>
            <w:tcBorders>
              <w:top w:val="single" w:sz="2" w:space="0" w:color="auto"/>
              <w:bottom w:val="nil"/>
            </w:tcBorders>
            <w:shd w:val="clear" w:color="auto" w:fill="auto"/>
          </w:tcPr>
          <w:p w14:paraId="380756C6" w14:textId="77777777" w:rsidR="00CE6E39" w:rsidRPr="001175E9" w:rsidRDefault="00F84FF9" w:rsidP="007F2648">
            <w:pPr>
              <w:pStyle w:val="Tabletext"/>
            </w:pPr>
            <w:r>
              <w:t>Subsection 7</w:t>
            </w:r>
            <w:r w:rsidR="00CE6E39" w:rsidRPr="000E4D6A">
              <w:t>94BA</w:t>
            </w:r>
            <w:r w:rsidR="00CE6E39">
              <w:t>(5)</w:t>
            </w:r>
          </w:p>
        </w:tc>
        <w:tc>
          <w:tcPr>
            <w:tcW w:w="4111" w:type="dxa"/>
            <w:tcBorders>
              <w:top w:val="single" w:sz="2" w:space="0" w:color="auto"/>
              <w:bottom w:val="nil"/>
            </w:tcBorders>
            <w:shd w:val="clear" w:color="auto" w:fill="auto"/>
          </w:tcPr>
          <w:p w14:paraId="0C98AFB1" w14:textId="77777777" w:rsidR="00CE6E39" w:rsidRPr="001175E9" w:rsidRDefault="00CE6E39" w:rsidP="007F2648">
            <w:pPr>
              <w:pStyle w:val="Tabletext"/>
            </w:pPr>
            <w:r w:rsidRPr="008C6AF5">
              <w:t>2 years imprisonment</w:t>
            </w:r>
          </w:p>
        </w:tc>
      </w:tr>
    </w:tbl>
    <w:p w14:paraId="7992D8D9" w14:textId="77777777" w:rsidR="00CE6E39" w:rsidRDefault="00700FE6" w:rsidP="007F2648">
      <w:pPr>
        <w:pStyle w:val="ItemHead"/>
      </w:pPr>
      <w:r>
        <w:t>120</w:t>
      </w:r>
      <w:r w:rsidR="00CE6E39">
        <w:t xml:space="preserve">  In the appropriate position in </w:t>
      </w:r>
      <w:r w:rsidR="00F84FF9">
        <w:t>Schedule 3</w:t>
      </w:r>
    </w:p>
    <w:p w14:paraId="1196001C" w14:textId="77777777" w:rsidR="00CE6E39" w:rsidRDefault="00CE6E39" w:rsidP="007F2648">
      <w:pPr>
        <w:pStyle w:val="Item"/>
      </w:pPr>
      <w:r>
        <w:t>Insert:</w:t>
      </w:r>
    </w:p>
    <w:tbl>
      <w:tblPr>
        <w:tblW w:w="7372" w:type="dxa"/>
        <w:tblInd w:w="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CE6E39" w:rsidRPr="00BF61E6" w14:paraId="5D6E0D16" w14:textId="77777777" w:rsidTr="000101F0">
        <w:tc>
          <w:tcPr>
            <w:tcW w:w="3261" w:type="dxa"/>
            <w:tcBorders>
              <w:top w:val="nil"/>
              <w:bottom w:val="single" w:sz="2" w:space="0" w:color="auto"/>
            </w:tcBorders>
            <w:shd w:val="clear" w:color="auto" w:fill="auto"/>
          </w:tcPr>
          <w:p w14:paraId="428EEEA4" w14:textId="77777777" w:rsidR="00CE6E39" w:rsidRPr="001175E9" w:rsidRDefault="00CE6E39" w:rsidP="007F2648">
            <w:pPr>
              <w:pStyle w:val="Tabletext"/>
            </w:pPr>
            <w:r>
              <w:t>Sub</w:t>
            </w:r>
            <w:r w:rsidR="00F84FF9">
              <w:t>section 9</w:t>
            </w:r>
            <w:r w:rsidRPr="000E4D6A">
              <w:t>04L</w:t>
            </w:r>
            <w:r>
              <w:t>(4)</w:t>
            </w:r>
          </w:p>
        </w:tc>
        <w:tc>
          <w:tcPr>
            <w:tcW w:w="4111" w:type="dxa"/>
            <w:tcBorders>
              <w:top w:val="nil"/>
              <w:bottom w:val="single" w:sz="2" w:space="0" w:color="auto"/>
            </w:tcBorders>
            <w:shd w:val="clear" w:color="auto" w:fill="auto"/>
          </w:tcPr>
          <w:p w14:paraId="0065D376" w14:textId="77777777" w:rsidR="00CE6E39" w:rsidRDefault="00CE6E39" w:rsidP="007F2648">
            <w:pPr>
              <w:pStyle w:val="Tabletext"/>
            </w:pPr>
            <w:r w:rsidRPr="008C6AF5">
              <w:t>2 years imprisonment</w:t>
            </w:r>
          </w:p>
        </w:tc>
      </w:tr>
      <w:tr w:rsidR="00CE6E39" w:rsidRPr="00BF61E6" w14:paraId="1B37BBA1" w14:textId="77777777" w:rsidTr="000101F0">
        <w:tc>
          <w:tcPr>
            <w:tcW w:w="3261" w:type="dxa"/>
            <w:tcBorders>
              <w:top w:val="single" w:sz="2" w:space="0" w:color="auto"/>
              <w:bottom w:val="nil"/>
            </w:tcBorders>
            <w:shd w:val="clear" w:color="auto" w:fill="auto"/>
          </w:tcPr>
          <w:p w14:paraId="61F9002D" w14:textId="77777777" w:rsidR="00CE6E39" w:rsidRPr="001175E9" w:rsidRDefault="00CE6E39" w:rsidP="007F2648">
            <w:pPr>
              <w:pStyle w:val="Tabletext"/>
            </w:pPr>
            <w:r>
              <w:t>Sub</w:t>
            </w:r>
            <w:r w:rsidR="00F84FF9">
              <w:t>section 9</w:t>
            </w:r>
            <w:r w:rsidRPr="000E4D6A">
              <w:t>04L</w:t>
            </w:r>
            <w:r>
              <w:t>(5)</w:t>
            </w:r>
          </w:p>
        </w:tc>
        <w:tc>
          <w:tcPr>
            <w:tcW w:w="4111" w:type="dxa"/>
            <w:tcBorders>
              <w:top w:val="single" w:sz="2" w:space="0" w:color="auto"/>
              <w:bottom w:val="nil"/>
            </w:tcBorders>
            <w:shd w:val="clear" w:color="auto" w:fill="auto"/>
          </w:tcPr>
          <w:p w14:paraId="288897E4" w14:textId="77777777" w:rsidR="00CE6E39" w:rsidRPr="001175E9" w:rsidRDefault="00CE6E39" w:rsidP="007F2648">
            <w:pPr>
              <w:pStyle w:val="Tabletext"/>
            </w:pPr>
            <w:r w:rsidRPr="008C6AF5">
              <w:t>2 years imprisonment</w:t>
            </w:r>
          </w:p>
        </w:tc>
      </w:tr>
    </w:tbl>
    <w:p w14:paraId="4425D300" w14:textId="77777777" w:rsidR="00CE6E39" w:rsidRDefault="00700FE6" w:rsidP="007F2648">
      <w:pPr>
        <w:pStyle w:val="ItemHead"/>
      </w:pPr>
      <w:r>
        <w:t>121</w:t>
      </w:r>
      <w:r w:rsidR="00CE6E39">
        <w:t xml:space="preserve">  In the appropriate position in </w:t>
      </w:r>
      <w:r w:rsidR="00F84FF9">
        <w:t>Schedule 3</w:t>
      </w:r>
    </w:p>
    <w:p w14:paraId="7A1C73B9" w14:textId="77777777" w:rsidR="00CE6E39" w:rsidRDefault="00CE6E39" w:rsidP="007F2648">
      <w:pPr>
        <w:pStyle w:val="Item"/>
      </w:pPr>
      <w:r>
        <w:t>Insert:</w:t>
      </w:r>
    </w:p>
    <w:tbl>
      <w:tblPr>
        <w:tblW w:w="7372" w:type="dxa"/>
        <w:tblInd w:w="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CE6E39" w:rsidRPr="00BF61E6" w14:paraId="0170C431" w14:textId="77777777" w:rsidTr="000101F0">
        <w:tc>
          <w:tcPr>
            <w:tcW w:w="3261" w:type="dxa"/>
            <w:tcBorders>
              <w:top w:val="nil"/>
              <w:bottom w:val="single" w:sz="2" w:space="0" w:color="auto"/>
            </w:tcBorders>
            <w:shd w:val="clear" w:color="auto" w:fill="auto"/>
          </w:tcPr>
          <w:p w14:paraId="30908069" w14:textId="77777777" w:rsidR="00CE6E39" w:rsidRPr="001175E9" w:rsidRDefault="00CE6E39" w:rsidP="007F2648">
            <w:pPr>
              <w:pStyle w:val="Tabletext"/>
            </w:pPr>
            <w:r>
              <w:t>Sub</w:t>
            </w:r>
            <w:r w:rsidR="00F84FF9">
              <w:t>section 9</w:t>
            </w:r>
            <w:r w:rsidRPr="000E4D6A">
              <w:t>08BWA</w:t>
            </w:r>
            <w:r>
              <w:t>(4)</w:t>
            </w:r>
          </w:p>
        </w:tc>
        <w:tc>
          <w:tcPr>
            <w:tcW w:w="4111" w:type="dxa"/>
            <w:tcBorders>
              <w:top w:val="nil"/>
              <w:bottom w:val="single" w:sz="2" w:space="0" w:color="auto"/>
            </w:tcBorders>
            <w:shd w:val="clear" w:color="auto" w:fill="auto"/>
          </w:tcPr>
          <w:p w14:paraId="329B0DE4" w14:textId="77777777" w:rsidR="00CE6E39" w:rsidRDefault="00CE6E39" w:rsidP="007F2648">
            <w:pPr>
              <w:pStyle w:val="Tabletext"/>
            </w:pPr>
            <w:r w:rsidRPr="008C6AF5">
              <w:t>2 years imprisonment</w:t>
            </w:r>
          </w:p>
        </w:tc>
      </w:tr>
      <w:tr w:rsidR="00CE6E39" w:rsidRPr="00BF61E6" w14:paraId="686ED50B" w14:textId="77777777" w:rsidTr="000101F0">
        <w:tc>
          <w:tcPr>
            <w:tcW w:w="3261" w:type="dxa"/>
            <w:tcBorders>
              <w:top w:val="single" w:sz="2" w:space="0" w:color="auto"/>
              <w:bottom w:val="nil"/>
            </w:tcBorders>
            <w:shd w:val="clear" w:color="auto" w:fill="auto"/>
          </w:tcPr>
          <w:p w14:paraId="5E232F8A" w14:textId="77777777" w:rsidR="00CE6E39" w:rsidRPr="001175E9" w:rsidRDefault="00CE6E39" w:rsidP="007F2648">
            <w:pPr>
              <w:pStyle w:val="Tabletext"/>
            </w:pPr>
            <w:r>
              <w:t>Sub</w:t>
            </w:r>
            <w:r w:rsidR="00F84FF9">
              <w:t>section 9</w:t>
            </w:r>
            <w:r w:rsidRPr="000E4D6A">
              <w:t>08BWA</w:t>
            </w:r>
            <w:r>
              <w:t>(5)</w:t>
            </w:r>
          </w:p>
        </w:tc>
        <w:tc>
          <w:tcPr>
            <w:tcW w:w="4111" w:type="dxa"/>
            <w:tcBorders>
              <w:top w:val="single" w:sz="2" w:space="0" w:color="auto"/>
              <w:bottom w:val="nil"/>
            </w:tcBorders>
            <w:shd w:val="clear" w:color="auto" w:fill="auto"/>
          </w:tcPr>
          <w:p w14:paraId="06E3B3A1" w14:textId="77777777" w:rsidR="00CE6E39" w:rsidRPr="001175E9" w:rsidRDefault="00CE6E39" w:rsidP="007F2648">
            <w:pPr>
              <w:pStyle w:val="Tabletext"/>
            </w:pPr>
            <w:r w:rsidRPr="008C6AF5">
              <w:t>2 years imprisonment</w:t>
            </w:r>
          </w:p>
        </w:tc>
      </w:tr>
    </w:tbl>
    <w:p w14:paraId="7EEFF19E" w14:textId="77777777" w:rsidR="000101F0" w:rsidRDefault="00F84FF9" w:rsidP="007F2648">
      <w:pPr>
        <w:pStyle w:val="ActHead7"/>
        <w:pageBreakBefore/>
      </w:pPr>
      <w:bookmarkStart w:id="132" w:name="_Toc152771186"/>
      <w:r w:rsidRPr="007A224F">
        <w:rPr>
          <w:rStyle w:val="CharAmPartNo"/>
        </w:rPr>
        <w:t>Part 1</w:t>
      </w:r>
      <w:r w:rsidR="000101F0" w:rsidRPr="007A224F">
        <w:rPr>
          <w:rStyle w:val="CharAmPartNo"/>
        </w:rPr>
        <w:t>1</w:t>
      </w:r>
      <w:r w:rsidR="000101F0">
        <w:t>—</w:t>
      </w:r>
      <w:r w:rsidR="000101F0" w:rsidRPr="007A224F">
        <w:rPr>
          <w:rStyle w:val="CharAmPartText"/>
        </w:rPr>
        <w:t>Fit, proper and competent person standards</w:t>
      </w:r>
      <w:bookmarkEnd w:id="132"/>
    </w:p>
    <w:p w14:paraId="56152672" w14:textId="77777777" w:rsidR="000101F0" w:rsidRPr="00B70CDC" w:rsidRDefault="00054991" w:rsidP="007F2648">
      <w:pPr>
        <w:pStyle w:val="ActHead8"/>
      </w:pPr>
      <w:bookmarkStart w:id="133" w:name="_Toc152771187"/>
      <w:r>
        <w:t>Division 1</w:t>
      </w:r>
      <w:r w:rsidR="000101F0">
        <w:t>—Additional obligation for certain licensees</w:t>
      </w:r>
      <w:bookmarkEnd w:id="133"/>
    </w:p>
    <w:p w14:paraId="0470BA8F" w14:textId="77777777" w:rsidR="000101F0" w:rsidRPr="002F783D" w:rsidRDefault="000101F0" w:rsidP="007F2648">
      <w:pPr>
        <w:pStyle w:val="ActHead9"/>
        <w:rPr>
          <w:i w:val="0"/>
        </w:rPr>
      </w:pPr>
      <w:bookmarkStart w:id="134" w:name="_Toc152771188"/>
      <w:r w:rsidRPr="00C6547D">
        <w:t>Corporations Act 2001</w:t>
      </w:r>
      <w:bookmarkEnd w:id="134"/>
    </w:p>
    <w:p w14:paraId="73B1BCF0" w14:textId="77777777" w:rsidR="0075632F" w:rsidRDefault="00700FE6" w:rsidP="007F2648">
      <w:pPr>
        <w:pStyle w:val="ItemHead"/>
      </w:pPr>
      <w:r>
        <w:t>122</w:t>
      </w:r>
      <w:r w:rsidR="0075632F">
        <w:t xml:space="preserve">  </w:t>
      </w:r>
      <w:r w:rsidR="00F84FF9">
        <w:t>Section 9</w:t>
      </w:r>
    </w:p>
    <w:p w14:paraId="04AA3DD9" w14:textId="77777777" w:rsidR="0075632F" w:rsidRDefault="0075632F" w:rsidP="007F2648">
      <w:pPr>
        <w:pStyle w:val="Item"/>
      </w:pPr>
      <w:r>
        <w:t>Insert:</w:t>
      </w:r>
    </w:p>
    <w:p w14:paraId="12136EA6" w14:textId="77777777" w:rsidR="0075632F" w:rsidRDefault="0075632F" w:rsidP="007F2648">
      <w:pPr>
        <w:pStyle w:val="Definition"/>
      </w:pPr>
      <w:r w:rsidRPr="0075632F">
        <w:rPr>
          <w:b/>
          <w:i/>
        </w:rPr>
        <w:t>core officer</w:t>
      </w:r>
      <w:r w:rsidR="006965B9">
        <w:t xml:space="preserve">, </w:t>
      </w:r>
      <w:r w:rsidRPr="0075632F">
        <w:t>of</w:t>
      </w:r>
      <w:r w:rsidR="006965B9">
        <w:t xml:space="preserve"> </w:t>
      </w:r>
      <w:r w:rsidRPr="0075632F">
        <w:t>a corporation (other than a CCIV)</w:t>
      </w:r>
      <w:r w:rsidR="006965B9">
        <w:t xml:space="preserve">, </w:t>
      </w:r>
      <w:r>
        <w:t xml:space="preserve">means a person </w:t>
      </w:r>
      <w:r w:rsidR="003427D4">
        <w:t xml:space="preserve">covered by </w:t>
      </w:r>
      <w:r w:rsidR="00F84FF9">
        <w:t>paragraph </w:t>
      </w:r>
      <w:r w:rsidR="004D7B24">
        <w:t>9AD(1)</w:t>
      </w:r>
      <w:r w:rsidR="00F84FF9">
        <w:t>(</w:t>
      </w:r>
      <w:r w:rsidR="003427D4">
        <w:t>a) or (b)</w:t>
      </w:r>
      <w:r w:rsidR="006965B9">
        <w:t>.</w:t>
      </w:r>
    </w:p>
    <w:p w14:paraId="0E888E5B" w14:textId="77777777" w:rsidR="000101F0" w:rsidRDefault="00700FE6" w:rsidP="007F2648">
      <w:pPr>
        <w:pStyle w:val="ItemHead"/>
      </w:pPr>
      <w:r>
        <w:t>123</w:t>
      </w:r>
      <w:r w:rsidR="000101F0">
        <w:t xml:space="preserve">  After </w:t>
      </w:r>
      <w:r w:rsidR="00F84FF9">
        <w:t>paragraph 7</w:t>
      </w:r>
      <w:r w:rsidR="000101F0">
        <w:t>92A(1)(h)</w:t>
      </w:r>
    </w:p>
    <w:p w14:paraId="27C9E771" w14:textId="77777777" w:rsidR="000101F0" w:rsidRDefault="000101F0" w:rsidP="007F2648">
      <w:pPr>
        <w:pStyle w:val="Item"/>
      </w:pPr>
      <w:r>
        <w:t>Insert:</w:t>
      </w:r>
    </w:p>
    <w:p w14:paraId="07C09E3D" w14:textId="77777777" w:rsidR="00854B6E" w:rsidRDefault="000204D9" w:rsidP="007F2648">
      <w:pPr>
        <w:pStyle w:val="paragraph"/>
      </w:pPr>
      <w:r>
        <w:tab/>
        <w:t>(ha)</w:t>
      </w:r>
      <w:r>
        <w:tab/>
      </w:r>
      <w:r w:rsidR="00854B6E">
        <w:t>take:</w:t>
      </w:r>
    </w:p>
    <w:p w14:paraId="038348E1" w14:textId="77777777" w:rsidR="00854B6E" w:rsidRDefault="00854B6E" w:rsidP="007F2648">
      <w:pPr>
        <w:pStyle w:val="paragraphsub"/>
      </w:pPr>
      <w:r>
        <w:tab/>
        <w:t>(i)</w:t>
      </w:r>
      <w:r>
        <w:tab/>
        <w:t>all reasonable steps; and</w:t>
      </w:r>
    </w:p>
    <w:p w14:paraId="5E8F947C" w14:textId="77777777" w:rsidR="00E81A3A" w:rsidRDefault="00854B6E" w:rsidP="007F2648">
      <w:pPr>
        <w:pStyle w:val="paragraphsub"/>
      </w:pPr>
      <w:r>
        <w:tab/>
        <w:t>(ii)</w:t>
      </w:r>
      <w:r>
        <w:tab/>
      </w:r>
      <w:r w:rsidR="000204D9">
        <w:t>if the l</w:t>
      </w:r>
      <w:r w:rsidR="000204D9" w:rsidRPr="006B46D9">
        <w:t>icence was granted under subsection </w:t>
      </w:r>
      <w:r w:rsidR="000204D9">
        <w:t>795B</w:t>
      </w:r>
      <w:r w:rsidR="000204D9" w:rsidRPr="006B46D9">
        <w:t>(</w:t>
      </w:r>
      <w:r w:rsidR="000204D9">
        <w:t>1</w:t>
      </w:r>
      <w:r w:rsidR="000204D9" w:rsidRPr="006B46D9">
        <w:t>) (</w:t>
      </w:r>
      <w:r w:rsidR="000204D9">
        <w:t>domestic</w:t>
      </w:r>
      <w:r w:rsidR="000204D9" w:rsidRPr="006B46D9">
        <w:t xml:space="preserve"> </w:t>
      </w:r>
      <w:r w:rsidR="000204D9">
        <w:t>licensees</w:t>
      </w:r>
      <w:r w:rsidR="000204D9" w:rsidRPr="006B46D9">
        <w:t>)</w:t>
      </w:r>
      <w:r w:rsidR="000204D9">
        <w:t>—</w:t>
      </w:r>
      <w:r w:rsidR="00E81A3A">
        <w:t xml:space="preserve">all additional steps (if any) </w:t>
      </w:r>
      <w:r w:rsidR="000204D9">
        <w:t xml:space="preserve">prescribed by the regulations for the purposes of this </w:t>
      </w:r>
      <w:r w:rsidR="00E81A3A">
        <w:t>sub</w:t>
      </w:r>
      <w:r w:rsidR="000204D9">
        <w:t>paragraph</w:t>
      </w:r>
      <w:r w:rsidR="00E81A3A">
        <w:t>;</w:t>
      </w:r>
    </w:p>
    <w:p w14:paraId="45405474" w14:textId="77777777" w:rsidR="000204D9" w:rsidRDefault="00E81A3A" w:rsidP="007F2648">
      <w:pPr>
        <w:pStyle w:val="paragraph"/>
      </w:pPr>
      <w:r>
        <w:tab/>
      </w:r>
      <w:r>
        <w:tab/>
      </w:r>
      <w:r w:rsidR="000204D9">
        <w:t>to ensure that each individual performing the role of core officer of the licensee is fit, proper, capable and competent for that role; and</w:t>
      </w:r>
    </w:p>
    <w:p w14:paraId="4FF4C633" w14:textId="77777777" w:rsidR="00385B67" w:rsidRDefault="00700FE6" w:rsidP="007F2648">
      <w:pPr>
        <w:pStyle w:val="ItemHead"/>
      </w:pPr>
      <w:r>
        <w:t>124</w:t>
      </w:r>
      <w:r w:rsidR="006F6C8D">
        <w:t xml:space="preserve">  </w:t>
      </w:r>
      <w:r w:rsidR="00F84FF9">
        <w:t>Paragraph 7</w:t>
      </w:r>
      <w:r w:rsidR="006F6C8D">
        <w:t>92A(1)(i)</w:t>
      </w:r>
    </w:p>
    <w:p w14:paraId="7C64671E" w14:textId="77777777" w:rsidR="006F6C8D" w:rsidRDefault="006F6C8D" w:rsidP="007F2648">
      <w:pPr>
        <w:pStyle w:val="Item"/>
      </w:pPr>
      <w:r>
        <w:t>Repeal the paragraph, substitute:</w:t>
      </w:r>
    </w:p>
    <w:p w14:paraId="32D4ECE0" w14:textId="77777777" w:rsidR="006F6C8D" w:rsidRDefault="006F6C8D" w:rsidP="007F2648">
      <w:pPr>
        <w:pStyle w:val="paragraph"/>
      </w:pPr>
      <w:r w:rsidRPr="006F6C8D">
        <w:tab/>
        <w:t>(i)</w:t>
      </w:r>
      <w:r w:rsidRPr="006F6C8D">
        <w:tab/>
        <w:t>take all reasonable steps to ensure that no</w:t>
      </w:r>
      <w:r>
        <w:t>:</w:t>
      </w:r>
    </w:p>
    <w:p w14:paraId="2D901455" w14:textId="77777777" w:rsidR="006F6C8D" w:rsidRDefault="006F6C8D" w:rsidP="007F2648">
      <w:pPr>
        <w:pStyle w:val="paragraphsub"/>
      </w:pPr>
      <w:r>
        <w:tab/>
        <w:t>(i)</w:t>
      </w:r>
      <w:r>
        <w:tab/>
      </w:r>
      <w:r w:rsidRPr="006F6C8D">
        <w:t>disqualified individual</w:t>
      </w:r>
      <w:r>
        <w:t>; or</w:t>
      </w:r>
    </w:p>
    <w:p w14:paraId="0B68DB3F" w14:textId="77777777" w:rsidR="006F6C8D" w:rsidRDefault="006F6C8D" w:rsidP="007F2648">
      <w:pPr>
        <w:pStyle w:val="paragraphsub"/>
      </w:pPr>
      <w:r>
        <w:tab/>
        <w:t>(ii)</w:t>
      </w:r>
      <w:r>
        <w:tab/>
      </w:r>
      <w:r w:rsidR="006F01D8">
        <w:t>individual</w:t>
      </w:r>
      <w:r w:rsidRPr="0047402B">
        <w:t xml:space="preserve"> against whom a</w:t>
      </w:r>
      <w:r>
        <w:t>n F</w:t>
      </w:r>
      <w:bookmarkStart w:id="135" w:name="BK_S1P84L25C35"/>
      <w:bookmarkEnd w:id="135"/>
      <w:r>
        <w:t>MI</w:t>
      </w:r>
      <w:r w:rsidRPr="0047402B">
        <w:t xml:space="preserve"> banning order is made</w:t>
      </w:r>
      <w:r>
        <w:t>;</w:t>
      </w:r>
    </w:p>
    <w:p w14:paraId="50AFB59C" w14:textId="77777777" w:rsidR="006F6C8D" w:rsidRPr="006F6C8D" w:rsidRDefault="006F6C8D" w:rsidP="007F2648">
      <w:pPr>
        <w:pStyle w:val="paragraph"/>
      </w:pPr>
      <w:r>
        <w:tab/>
      </w:r>
      <w:r>
        <w:tab/>
      </w:r>
      <w:r w:rsidRPr="006F6C8D">
        <w:t>becomes, or remains, involved in the licensee (see Division</w:t>
      </w:r>
      <w:r w:rsidR="004B10C7">
        <w:t>s</w:t>
      </w:r>
      <w:r w:rsidRPr="006F6C8D">
        <w:t xml:space="preserve"> 2 </w:t>
      </w:r>
      <w:r w:rsidR="004B10C7">
        <w:t xml:space="preserve">and 2A </w:t>
      </w:r>
      <w:r w:rsidRPr="006F6C8D">
        <w:t xml:space="preserve">of </w:t>
      </w:r>
      <w:r w:rsidR="007F2648">
        <w:t>Part 7</w:t>
      </w:r>
      <w:r w:rsidRPr="006F6C8D">
        <w:t>.4).</w:t>
      </w:r>
    </w:p>
    <w:p w14:paraId="7FD70493" w14:textId="77777777" w:rsidR="000101F0" w:rsidRDefault="00700FE6" w:rsidP="007F2648">
      <w:pPr>
        <w:pStyle w:val="ItemHead"/>
      </w:pPr>
      <w:r>
        <w:t>125</w:t>
      </w:r>
      <w:r w:rsidR="000101F0">
        <w:t xml:space="preserve">  </w:t>
      </w:r>
      <w:r w:rsidR="00F84FF9">
        <w:t>Subsection 7</w:t>
      </w:r>
      <w:r w:rsidR="000101F0">
        <w:t>92A(2)</w:t>
      </w:r>
    </w:p>
    <w:p w14:paraId="76D7729C" w14:textId="77777777" w:rsidR="000101F0" w:rsidRDefault="000101F0" w:rsidP="007F2648">
      <w:pPr>
        <w:pStyle w:val="Item"/>
      </w:pPr>
      <w:r>
        <w:t>After “(h)”, insert “, (ha)”.</w:t>
      </w:r>
    </w:p>
    <w:p w14:paraId="4254CA93" w14:textId="77777777" w:rsidR="000101F0" w:rsidRDefault="00700FE6" w:rsidP="007F2648">
      <w:pPr>
        <w:pStyle w:val="ItemHead"/>
      </w:pPr>
      <w:r>
        <w:t>126</w:t>
      </w:r>
      <w:r w:rsidR="000101F0">
        <w:t xml:space="preserve">  After </w:t>
      </w:r>
      <w:r w:rsidR="007259AC">
        <w:t>paragraph 8</w:t>
      </w:r>
      <w:r w:rsidR="000101F0">
        <w:t>21A(1)(g)</w:t>
      </w:r>
    </w:p>
    <w:p w14:paraId="49EC45A4" w14:textId="77777777" w:rsidR="000101F0" w:rsidRDefault="000101F0" w:rsidP="007F2648">
      <w:pPr>
        <w:pStyle w:val="Item"/>
      </w:pPr>
      <w:r>
        <w:t>Insert:</w:t>
      </w:r>
    </w:p>
    <w:p w14:paraId="08386F10" w14:textId="77777777" w:rsidR="00114C5B" w:rsidRDefault="000101F0" w:rsidP="007F2648">
      <w:pPr>
        <w:pStyle w:val="paragraph"/>
      </w:pPr>
      <w:r>
        <w:tab/>
        <w:t>(ga)</w:t>
      </w:r>
      <w:r>
        <w:tab/>
      </w:r>
      <w:r w:rsidR="00114C5B">
        <w:t>take:</w:t>
      </w:r>
    </w:p>
    <w:p w14:paraId="78095B0D" w14:textId="77777777" w:rsidR="0092390A" w:rsidRDefault="0092390A" w:rsidP="007F2648">
      <w:pPr>
        <w:pStyle w:val="paragraphsub"/>
      </w:pPr>
      <w:r>
        <w:tab/>
        <w:t>(i)</w:t>
      </w:r>
      <w:r>
        <w:tab/>
        <w:t>all reasonable steps; and</w:t>
      </w:r>
    </w:p>
    <w:p w14:paraId="19F7024D" w14:textId="77777777" w:rsidR="00114C5B" w:rsidRDefault="0092390A" w:rsidP="007F2648">
      <w:pPr>
        <w:pStyle w:val="paragraphsub"/>
      </w:pPr>
      <w:r>
        <w:tab/>
        <w:t>(ii)</w:t>
      </w:r>
      <w:r>
        <w:tab/>
      </w:r>
      <w:r w:rsidR="00F26D55">
        <w:t>if the l</w:t>
      </w:r>
      <w:r w:rsidR="00F26D55" w:rsidRPr="006B46D9">
        <w:t>icence was granted under subsection </w:t>
      </w:r>
      <w:r w:rsidR="00F26D55">
        <w:t>824B</w:t>
      </w:r>
      <w:r w:rsidR="00F26D55" w:rsidRPr="006B46D9">
        <w:t>(</w:t>
      </w:r>
      <w:r w:rsidR="00F26D55">
        <w:t>1</w:t>
      </w:r>
      <w:r w:rsidR="00F26D55" w:rsidRPr="006B46D9">
        <w:t>) (</w:t>
      </w:r>
      <w:r w:rsidR="00F26D55">
        <w:t>domestic</w:t>
      </w:r>
      <w:r w:rsidR="00F26D55" w:rsidRPr="006B46D9">
        <w:t xml:space="preserve"> </w:t>
      </w:r>
      <w:r w:rsidR="00F26D55">
        <w:t>licensees</w:t>
      </w:r>
      <w:r w:rsidR="00F26D55" w:rsidRPr="006B46D9">
        <w:t>)</w:t>
      </w:r>
      <w:r w:rsidR="00F26D55">
        <w:t>—</w:t>
      </w:r>
      <w:r w:rsidR="004D0E62">
        <w:t xml:space="preserve">all </w:t>
      </w:r>
      <w:r>
        <w:t>additional</w:t>
      </w:r>
      <w:r w:rsidR="004D0E62">
        <w:t xml:space="preserve"> </w:t>
      </w:r>
      <w:r w:rsidR="000101F0">
        <w:t>steps (if any) prescribed by the regulations</w:t>
      </w:r>
      <w:r w:rsidR="00A9154C">
        <w:t xml:space="preserve"> </w:t>
      </w:r>
      <w:r w:rsidR="000101F0">
        <w:t xml:space="preserve">for the purposes of this </w:t>
      </w:r>
      <w:r>
        <w:t>sub</w:t>
      </w:r>
      <w:r w:rsidR="000101F0">
        <w:t>paragraph</w:t>
      </w:r>
      <w:r>
        <w:t>;</w:t>
      </w:r>
    </w:p>
    <w:p w14:paraId="34201220" w14:textId="77777777" w:rsidR="000101F0" w:rsidRDefault="00114C5B" w:rsidP="007F2648">
      <w:pPr>
        <w:pStyle w:val="paragraph"/>
      </w:pPr>
      <w:r>
        <w:tab/>
      </w:r>
      <w:r>
        <w:tab/>
      </w:r>
      <w:r w:rsidR="000101F0">
        <w:t xml:space="preserve">to ensure that each individual performing the role of </w:t>
      </w:r>
      <w:r w:rsidR="003427D4">
        <w:t xml:space="preserve">core officer of </w:t>
      </w:r>
      <w:r w:rsidR="000101F0">
        <w:t>the licensee is fit, proper, capable and competent for that role; and</w:t>
      </w:r>
    </w:p>
    <w:p w14:paraId="4D641A69" w14:textId="77777777" w:rsidR="00582050" w:rsidRDefault="00700FE6" w:rsidP="007F2648">
      <w:pPr>
        <w:pStyle w:val="ItemHead"/>
      </w:pPr>
      <w:r>
        <w:t>127</w:t>
      </w:r>
      <w:r w:rsidR="00582050">
        <w:t xml:space="preserve">  </w:t>
      </w:r>
      <w:r w:rsidR="00F84FF9">
        <w:t>Paragraph 8</w:t>
      </w:r>
      <w:r w:rsidR="00582050">
        <w:t>21A(1)(h)</w:t>
      </w:r>
    </w:p>
    <w:p w14:paraId="1455FE3F" w14:textId="77777777" w:rsidR="00582050" w:rsidRDefault="00582050" w:rsidP="007F2648">
      <w:pPr>
        <w:pStyle w:val="Item"/>
      </w:pPr>
      <w:r>
        <w:t>Repeal the paragraph, substitute:</w:t>
      </w:r>
    </w:p>
    <w:p w14:paraId="42077108" w14:textId="77777777" w:rsidR="00582050" w:rsidRDefault="00582050" w:rsidP="007F2648">
      <w:pPr>
        <w:pStyle w:val="paragraph"/>
      </w:pPr>
      <w:r w:rsidRPr="00582050">
        <w:tab/>
        <w:t>(h)</w:t>
      </w:r>
      <w:r w:rsidRPr="00582050">
        <w:tab/>
        <w:t>take all reasonable steps to ensure that no</w:t>
      </w:r>
      <w:r>
        <w:t>:</w:t>
      </w:r>
    </w:p>
    <w:p w14:paraId="328817F3" w14:textId="77777777" w:rsidR="00582050" w:rsidRDefault="00582050" w:rsidP="007F2648">
      <w:pPr>
        <w:pStyle w:val="paragraphsub"/>
      </w:pPr>
      <w:r>
        <w:tab/>
        <w:t>(i)</w:t>
      </w:r>
      <w:r>
        <w:tab/>
      </w:r>
      <w:r w:rsidRPr="006F6C8D">
        <w:t>disqualified individual</w:t>
      </w:r>
      <w:r>
        <w:t>; or</w:t>
      </w:r>
    </w:p>
    <w:p w14:paraId="2A0B892A" w14:textId="77777777" w:rsidR="00582050" w:rsidRDefault="00582050" w:rsidP="007F2648">
      <w:pPr>
        <w:pStyle w:val="paragraphsub"/>
      </w:pPr>
      <w:r>
        <w:tab/>
        <w:t>(ii)</w:t>
      </w:r>
      <w:r>
        <w:tab/>
      </w:r>
      <w:r w:rsidR="006F01D8">
        <w:t>individual</w:t>
      </w:r>
      <w:r w:rsidR="006F01D8" w:rsidRPr="0047402B">
        <w:t xml:space="preserve"> </w:t>
      </w:r>
      <w:r w:rsidRPr="0047402B">
        <w:t>against whom a</w:t>
      </w:r>
      <w:r>
        <w:t>n F</w:t>
      </w:r>
      <w:bookmarkStart w:id="136" w:name="BK_S1P85L16C35"/>
      <w:bookmarkEnd w:id="136"/>
      <w:r>
        <w:t>MI</w:t>
      </w:r>
      <w:r w:rsidRPr="0047402B">
        <w:t xml:space="preserve"> banning order is made</w:t>
      </w:r>
      <w:r>
        <w:t>;</w:t>
      </w:r>
    </w:p>
    <w:p w14:paraId="1799D977" w14:textId="77777777" w:rsidR="00582050" w:rsidRPr="006F6C8D" w:rsidRDefault="00582050" w:rsidP="007F2648">
      <w:pPr>
        <w:pStyle w:val="paragraph"/>
      </w:pPr>
      <w:r>
        <w:tab/>
      </w:r>
      <w:r>
        <w:tab/>
      </w:r>
      <w:r w:rsidRPr="006F6C8D">
        <w:t>becomes, or remains, involved in the licensee (see Division</w:t>
      </w:r>
      <w:r>
        <w:t>s</w:t>
      </w:r>
      <w:r w:rsidRPr="006F6C8D">
        <w:t xml:space="preserve"> 2 </w:t>
      </w:r>
      <w:r>
        <w:t xml:space="preserve">and 2A </w:t>
      </w:r>
      <w:r w:rsidRPr="006F6C8D">
        <w:t xml:space="preserve">of </w:t>
      </w:r>
      <w:r w:rsidR="007F2648">
        <w:t>Part 7</w:t>
      </w:r>
      <w:r w:rsidRPr="006F6C8D">
        <w:t>.4).</w:t>
      </w:r>
    </w:p>
    <w:p w14:paraId="04386F78" w14:textId="77777777" w:rsidR="000101F0" w:rsidRDefault="00700FE6" w:rsidP="007F2648">
      <w:pPr>
        <w:pStyle w:val="ItemHead"/>
      </w:pPr>
      <w:r>
        <w:t>128</w:t>
      </w:r>
      <w:r w:rsidR="000101F0">
        <w:t xml:space="preserve">  </w:t>
      </w:r>
      <w:r w:rsidR="007259AC">
        <w:t>Subsection 8</w:t>
      </w:r>
      <w:r w:rsidR="000101F0">
        <w:t>21A(2)</w:t>
      </w:r>
    </w:p>
    <w:p w14:paraId="0418FBC8" w14:textId="77777777" w:rsidR="000101F0" w:rsidRDefault="000101F0" w:rsidP="007F2648">
      <w:pPr>
        <w:pStyle w:val="Item"/>
      </w:pPr>
      <w:r>
        <w:t>After “(g)”, insert “, (ga)”.</w:t>
      </w:r>
    </w:p>
    <w:p w14:paraId="4D7FC913" w14:textId="77777777" w:rsidR="000101F0" w:rsidRDefault="00700FE6" w:rsidP="007F2648">
      <w:pPr>
        <w:pStyle w:val="ItemHead"/>
      </w:pPr>
      <w:r>
        <w:t>129</w:t>
      </w:r>
      <w:r w:rsidR="000101F0">
        <w:t xml:space="preserve">  Subsections 853C(2) and (3)</w:t>
      </w:r>
    </w:p>
    <w:p w14:paraId="3A51B831" w14:textId="77777777" w:rsidR="000101F0" w:rsidRDefault="000101F0" w:rsidP="007F2648">
      <w:pPr>
        <w:pStyle w:val="Item"/>
      </w:pPr>
      <w:r>
        <w:t>Repeal the subsections, substitute:</w:t>
      </w:r>
    </w:p>
    <w:p w14:paraId="6C1404EB" w14:textId="77777777" w:rsidR="000101F0" w:rsidRDefault="000101F0" w:rsidP="007F2648">
      <w:pPr>
        <w:pStyle w:val="subsection"/>
      </w:pPr>
      <w:r>
        <w:tab/>
        <w:t>(2)</w:t>
      </w:r>
      <w:r>
        <w:tab/>
        <w:t>ASIC may make such a declaration only if ASIC is satisfied that the individual is unfit to be involved in the licensee or applicant.</w:t>
      </w:r>
    </w:p>
    <w:p w14:paraId="570D9265" w14:textId="77777777" w:rsidR="000101F0" w:rsidRDefault="000101F0" w:rsidP="007F2648">
      <w:pPr>
        <w:pStyle w:val="subsection"/>
      </w:pPr>
      <w:r>
        <w:tab/>
        <w:t>(3)</w:t>
      </w:r>
      <w:r>
        <w:tab/>
        <w:t xml:space="preserve">In deciding whether an individual is unfit as mentioned in </w:t>
      </w:r>
      <w:r w:rsidR="00054991">
        <w:t>subsection (</w:t>
      </w:r>
      <w:r>
        <w:t>2), ASIC must take into account such matters as the individual’s fame, character and integrity.</w:t>
      </w:r>
    </w:p>
    <w:p w14:paraId="3EB6239A" w14:textId="77777777" w:rsidR="000101F0" w:rsidRDefault="00700FE6" w:rsidP="007F2648">
      <w:pPr>
        <w:pStyle w:val="ItemHead"/>
      </w:pPr>
      <w:r>
        <w:t>130</w:t>
      </w:r>
      <w:r w:rsidR="000101F0">
        <w:t xml:space="preserve">  After paragraph 904A(1)(b)</w:t>
      </w:r>
    </w:p>
    <w:p w14:paraId="6C80AEE6" w14:textId="77777777" w:rsidR="000101F0" w:rsidRDefault="000101F0" w:rsidP="007F2648">
      <w:pPr>
        <w:pStyle w:val="Item"/>
      </w:pPr>
      <w:r>
        <w:t>Insert:</w:t>
      </w:r>
    </w:p>
    <w:p w14:paraId="1FC2933C" w14:textId="77777777" w:rsidR="005C2203" w:rsidRDefault="000101F0" w:rsidP="007F2648">
      <w:pPr>
        <w:pStyle w:val="paragraph"/>
      </w:pPr>
      <w:r>
        <w:tab/>
        <w:t>(ba)</w:t>
      </w:r>
      <w:r>
        <w:tab/>
      </w:r>
      <w:r w:rsidR="005C2203">
        <w:t>take:</w:t>
      </w:r>
    </w:p>
    <w:p w14:paraId="06972B02" w14:textId="77777777" w:rsidR="008E3D67" w:rsidRDefault="008E3D67" w:rsidP="007F2648">
      <w:pPr>
        <w:pStyle w:val="paragraphsub"/>
      </w:pPr>
      <w:r>
        <w:tab/>
        <w:t>(i)</w:t>
      </w:r>
      <w:r>
        <w:tab/>
        <w:t>all reasonable steps; and</w:t>
      </w:r>
    </w:p>
    <w:p w14:paraId="7059A6C4" w14:textId="77777777" w:rsidR="008E3D67" w:rsidRDefault="008E3D67" w:rsidP="007F2648">
      <w:pPr>
        <w:pStyle w:val="paragraphsub"/>
      </w:pPr>
      <w:r>
        <w:tab/>
        <w:t>(ii)</w:t>
      </w:r>
      <w:r>
        <w:tab/>
      </w:r>
      <w:r w:rsidR="00F26D55">
        <w:t>if</w:t>
      </w:r>
      <w:r w:rsidR="006E6EB4">
        <w:t xml:space="preserve"> </w:t>
      </w:r>
      <w:r w:rsidR="00112CC2">
        <w:t>the licensee is not a foreign body corporate</w:t>
      </w:r>
      <w:r w:rsidR="006E6EB4">
        <w:t>—</w:t>
      </w:r>
      <w:r w:rsidR="004D0E62">
        <w:t xml:space="preserve">all </w:t>
      </w:r>
      <w:r>
        <w:t>additional</w:t>
      </w:r>
      <w:r w:rsidR="004D0E62">
        <w:t xml:space="preserve"> </w:t>
      </w:r>
      <w:r w:rsidR="000101F0">
        <w:t>steps (if any) prescribed by the regulations</w:t>
      </w:r>
      <w:r w:rsidR="00A9154C">
        <w:t xml:space="preserve"> </w:t>
      </w:r>
      <w:r w:rsidR="000101F0">
        <w:t xml:space="preserve">for the purposes of this </w:t>
      </w:r>
      <w:r>
        <w:t>sub</w:t>
      </w:r>
      <w:r w:rsidR="000101F0">
        <w:t>paragraph</w:t>
      </w:r>
      <w:r>
        <w:t>;</w:t>
      </w:r>
    </w:p>
    <w:p w14:paraId="3A5FB280" w14:textId="77777777" w:rsidR="000101F0" w:rsidRDefault="008E3D67" w:rsidP="007F2648">
      <w:pPr>
        <w:pStyle w:val="paragraph"/>
      </w:pPr>
      <w:r>
        <w:tab/>
      </w:r>
      <w:r>
        <w:tab/>
      </w:r>
      <w:r w:rsidR="000101F0">
        <w:t xml:space="preserve">to ensure that each individual performing the role of </w:t>
      </w:r>
      <w:r w:rsidR="003427D4">
        <w:t xml:space="preserve">core officer of </w:t>
      </w:r>
      <w:r w:rsidR="000101F0">
        <w:t>the licensee</w:t>
      </w:r>
      <w:r w:rsidR="003C3168">
        <w:t xml:space="preserve"> </w:t>
      </w:r>
      <w:r w:rsidR="000101F0">
        <w:t>is fit, proper, capable and competent for that role; and</w:t>
      </w:r>
    </w:p>
    <w:p w14:paraId="044FB7BD" w14:textId="77777777" w:rsidR="00714092" w:rsidRDefault="00700FE6" w:rsidP="007F2648">
      <w:pPr>
        <w:pStyle w:val="ItemHead"/>
      </w:pPr>
      <w:r>
        <w:t>131</w:t>
      </w:r>
      <w:r w:rsidR="00714092">
        <w:t xml:space="preserve">  </w:t>
      </w:r>
      <w:r w:rsidR="00F84FF9">
        <w:t>Paragraph 9</w:t>
      </w:r>
      <w:r w:rsidR="00714092">
        <w:t>04A(1)(c)</w:t>
      </w:r>
    </w:p>
    <w:p w14:paraId="01487BF8" w14:textId="77777777" w:rsidR="00714092" w:rsidRDefault="00714092" w:rsidP="007F2648">
      <w:pPr>
        <w:pStyle w:val="Item"/>
      </w:pPr>
      <w:r>
        <w:t>Repeal the paragraph, substitute:</w:t>
      </w:r>
    </w:p>
    <w:p w14:paraId="54C8964F" w14:textId="77777777" w:rsidR="00714092" w:rsidRDefault="00714092" w:rsidP="007F2648">
      <w:pPr>
        <w:pStyle w:val="paragraph"/>
      </w:pPr>
      <w:r w:rsidRPr="00714092">
        <w:tab/>
        <w:t>(c)</w:t>
      </w:r>
      <w:r w:rsidRPr="00714092">
        <w:tab/>
        <w:t>take all reasonable steps to ensure that no</w:t>
      </w:r>
      <w:r>
        <w:t>:</w:t>
      </w:r>
    </w:p>
    <w:p w14:paraId="2E3B3DE7" w14:textId="77777777" w:rsidR="00714092" w:rsidRDefault="00714092" w:rsidP="007F2648">
      <w:pPr>
        <w:pStyle w:val="paragraphsub"/>
      </w:pPr>
      <w:r>
        <w:tab/>
        <w:t>(i)</w:t>
      </w:r>
      <w:r>
        <w:tab/>
      </w:r>
      <w:r w:rsidRPr="00714092">
        <w:t>disqualified individual</w:t>
      </w:r>
      <w:r>
        <w:t>; or</w:t>
      </w:r>
    </w:p>
    <w:p w14:paraId="31C286C2" w14:textId="77777777" w:rsidR="00714092" w:rsidRDefault="00714092" w:rsidP="007F2648">
      <w:pPr>
        <w:pStyle w:val="paragraphsub"/>
      </w:pPr>
      <w:r>
        <w:tab/>
        <w:t>(ii)</w:t>
      </w:r>
      <w:r>
        <w:tab/>
      </w:r>
      <w:r w:rsidR="006F01D8">
        <w:t>individual</w:t>
      </w:r>
      <w:r w:rsidR="006F01D8" w:rsidRPr="0047402B">
        <w:t xml:space="preserve"> </w:t>
      </w:r>
      <w:r w:rsidRPr="0047402B">
        <w:t>against whom a</w:t>
      </w:r>
      <w:r>
        <w:t>n F</w:t>
      </w:r>
      <w:bookmarkStart w:id="137" w:name="BK_S1P86L8C35"/>
      <w:bookmarkEnd w:id="137"/>
      <w:r>
        <w:t>MI</w:t>
      </w:r>
      <w:r w:rsidRPr="0047402B">
        <w:t xml:space="preserve"> banning order is made</w:t>
      </w:r>
      <w:r>
        <w:t>;</w:t>
      </w:r>
    </w:p>
    <w:p w14:paraId="0EB89107" w14:textId="77777777" w:rsidR="00714092" w:rsidRPr="00714092" w:rsidRDefault="00714092" w:rsidP="007F2648">
      <w:pPr>
        <w:pStyle w:val="paragraph"/>
      </w:pPr>
      <w:r>
        <w:tab/>
      </w:r>
      <w:r>
        <w:tab/>
      </w:r>
      <w:r w:rsidRPr="00714092">
        <w:t xml:space="preserve">becomes, or remains, involved in the operator (see </w:t>
      </w:r>
      <w:r w:rsidRPr="006F6C8D">
        <w:t>Division</w:t>
      </w:r>
      <w:r>
        <w:t>s</w:t>
      </w:r>
      <w:r w:rsidRPr="006F6C8D">
        <w:t xml:space="preserve"> 2 </w:t>
      </w:r>
      <w:r>
        <w:t xml:space="preserve">and 2A </w:t>
      </w:r>
      <w:r w:rsidRPr="00714092">
        <w:t xml:space="preserve">of </w:t>
      </w:r>
      <w:r w:rsidR="007F2648">
        <w:t>Part 7</w:t>
      </w:r>
      <w:r w:rsidRPr="00714092">
        <w:t>.4).</w:t>
      </w:r>
    </w:p>
    <w:p w14:paraId="59A07722" w14:textId="77777777" w:rsidR="000101F0" w:rsidRDefault="00700FE6" w:rsidP="007F2648">
      <w:pPr>
        <w:pStyle w:val="ItemHead"/>
      </w:pPr>
      <w:r>
        <w:t>132</w:t>
      </w:r>
      <w:r w:rsidR="000101F0">
        <w:t xml:space="preserve">  Sub</w:t>
      </w:r>
      <w:r w:rsidR="00F84FF9">
        <w:t>section 9</w:t>
      </w:r>
      <w:r w:rsidR="000101F0">
        <w:t>04A(2)</w:t>
      </w:r>
    </w:p>
    <w:p w14:paraId="7C073907" w14:textId="77777777" w:rsidR="000101F0" w:rsidRDefault="000101F0" w:rsidP="007F2648">
      <w:pPr>
        <w:pStyle w:val="Item"/>
      </w:pPr>
      <w:r>
        <w:t>After “(b)”, insert “, (ba)”.</w:t>
      </w:r>
    </w:p>
    <w:p w14:paraId="3C23AE0A" w14:textId="77777777" w:rsidR="000101F0" w:rsidRDefault="00700FE6" w:rsidP="007F2648">
      <w:pPr>
        <w:pStyle w:val="ItemHead"/>
      </w:pPr>
      <w:r>
        <w:t>133</w:t>
      </w:r>
      <w:r w:rsidR="000101F0">
        <w:t xml:space="preserve">  After paragraph 908BP(b)</w:t>
      </w:r>
    </w:p>
    <w:p w14:paraId="3FD89012" w14:textId="77777777" w:rsidR="000101F0" w:rsidRDefault="000101F0" w:rsidP="007F2648">
      <w:pPr>
        <w:pStyle w:val="Item"/>
      </w:pPr>
      <w:r>
        <w:t>Insert:</w:t>
      </w:r>
    </w:p>
    <w:p w14:paraId="721BE597" w14:textId="77777777" w:rsidR="00D24DA5" w:rsidRDefault="000101F0" w:rsidP="007F2648">
      <w:pPr>
        <w:pStyle w:val="paragraph"/>
      </w:pPr>
      <w:r>
        <w:tab/>
        <w:t>(ba)</w:t>
      </w:r>
      <w:r>
        <w:tab/>
      </w:r>
      <w:r w:rsidR="00F90FF8">
        <w:t>take</w:t>
      </w:r>
      <w:r w:rsidR="00D24DA5">
        <w:t>:</w:t>
      </w:r>
    </w:p>
    <w:p w14:paraId="3343D701" w14:textId="77777777" w:rsidR="00D24DA5" w:rsidRDefault="00D24DA5" w:rsidP="007F2648">
      <w:pPr>
        <w:pStyle w:val="paragraphsub"/>
      </w:pPr>
      <w:r>
        <w:tab/>
        <w:t>(i)</w:t>
      </w:r>
      <w:r>
        <w:tab/>
        <w:t>all reasonable steps; and</w:t>
      </w:r>
    </w:p>
    <w:p w14:paraId="4C9C12A9" w14:textId="77777777" w:rsidR="00D24DA5" w:rsidRDefault="00D24DA5" w:rsidP="007F2648">
      <w:pPr>
        <w:pStyle w:val="paragraphsub"/>
      </w:pPr>
      <w:r>
        <w:tab/>
        <w:t>(ii)</w:t>
      </w:r>
      <w:r>
        <w:tab/>
      </w:r>
      <w:r w:rsidR="006E6EB4">
        <w:t>if the licensee is not a foreign body corporate—</w:t>
      </w:r>
      <w:r w:rsidR="004D0E62">
        <w:t xml:space="preserve">all </w:t>
      </w:r>
      <w:r>
        <w:t>additional</w:t>
      </w:r>
      <w:r w:rsidR="004D0E62">
        <w:t xml:space="preserve"> </w:t>
      </w:r>
      <w:r w:rsidR="000101F0">
        <w:t>steps (if any) prescribed by the regulations</w:t>
      </w:r>
      <w:r w:rsidR="00A9154C">
        <w:t xml:space="preserve"> </w:t>
      </w:r>
      <w:r w:rsidR="000101F0">
        <w:t xml:space="preserve">for the purposes of this </w:t>
      </w:r>
      <w:r>
        <w:t>sub</w:t>
      </w:r>
      <w:r w:rsidR="000101F0">
        <w:t>paragraph</w:t>
      </w:r>
      <w:r>
        <w:t>;</w:t>
      </w:r>
    </w:p>
    <w:p w14:paraId="1A84BA4F" w14:textId="77777777" w:rsidR="000101F0" w:rsidRDefault="00D24DA5" w:rsidP="007F2648">
      <w:pPr>
        <w:pStyle w:val="paragraph"/>
      </w:pPr>
      <w:r>
        <w:tab/>
      </w:r>
      <w:r>
        <w:tab/>
      </w:r>
      <w:r w:rsidR="000101F0">
        <w:t xml:space="preserve">to ensure that each individual performing the role of </w:t>
      </w:r>
      <w:r w:rsidR="003427D4">
        <w:t xml:space="preserve">core officer of </w:t>
      </w:r>
      <w:r w:rsidR="000101F0">
        <w:t>the licensee</w:t>
      </w:r>
      <w:r w:rsidR="003C3168">
        <w:t xml:space="preserve"> </w:t>
      </w:r>
      <w:r w:rsidR="000101F0">
        <w:t>is fit, proper, capable and competent for that role; and</w:t>
      </w:r>
    </w:p>
    <w:p w14:paraId="70EC252A" w14:textId="77777777" w:rsidR="000B1958" w:rsidRDefault="00700FE6" w:rsidP="007F2648">
      <w:pPr>
        <w:pStyle w:val="ItemHead"/>
      </w:pPr>
      <w:r>
        <w:t>134</w:t>
      </w:r>
      <w:r w:rsidR="000B1958">
        <w:t xml:space="preserve">  </w:t>
      </w:r>
      <w:r w:rsidR="00F84FF9">
        <w:t>Paragraph 9</w:t>
      </w:r>
      <w:r w:rsidR="000B1958">
        <w:t>08BP(c)</w:t>
      </w:r>
    </w:p>
    <w:p w14:paraId="2E5AAC80" w14:textId="77777777" w:rsidR="000B1958" w:rsidRDefault="000B1958" w:rsidP="007F2648">
      <w:pPr>
        <w:pStyle w:val="Item"/>
      </w:pPr>
      <w:r>
        <w:t>Repeal the paragraph, substitute:</w:t>
      </w:r>
    </w:p>
    <w:p w14:paraId="6798883C" w14:textId="77777777" w:rsidR="00725B3F" w:rsidRDefault="000B1958" w:rsidP="007F2648">
      <w:pPr>
        <w:pStyle w:val="paragraph"/>
      </w:pPr>
      <w:r w:rsidRPr="000B1958">
        <w:tab/>
        <w:t>(c)</w:t>
      </w:r>
      <w:r w:rsidRPr="000B1958">
        <w:tab/>
        <w:t>take all reasonable steps to ensure that no</w:t>
      </w:r>
      <w:r w:rsidR="00EE0F43">
        <w:t>:</w:t>
      </w:r>
    </w:p>
    <w:p w14:paraId="61AF488D" w14:textId="77777777" w:rsidR="00725B3F" w:rsidRDefault="00725B3F" w:rsidP="007F2648">
      <w:pPr>
        <w:pStyle w:val="paragraphsub"/>
      </w:pPr>
      <w:r>
        <w:tab/>
        <w:t>(i)</w:t>
      </w:r>
      <w:r>
        <w:tab/>
      </w:r>
      <w:r w:rsidR="000B1958" w:rsidRPr="000B1958">
        <w:t>disqualified individual</w:t>
      </w:r>
      <w:r>
        <w:t>; or</w:t>
      </w:r>
    </w:p>
    <w:p w14:paraId="1C7F3280" w14:textId="77777777" w:rsidR="00725B3F" w:rsidRDefault="00725B3F" w:rsidP="007F2648">
      <w:pPr>
        <w:pStyle w:val="paragraphsub"/>
      </w:pPr>
      <w:r>
        <w:tab/>
        <w:t>(ii)</w:t>
      </w:r>
      <w:r>
        <w:tab/>
      </w:r>
      <w:r w:rsidR="006F01D8">
        <w:t>individual</w:t>
      </w:r>
      <w:r w:rsidR="006F01D8" w:rsidRPr="0047402B">
        <w:t xml:space="preserve"> </w:t>
      </w:r>
      <w:r w:rsidRPr="0047402B">
        <w:t>against whom a</w:t>
      </w:r>
      <w:r>
        <w:t>n F</w:t>
      </w:r>
      <w:bookmarkStart w:id="138" w:name="BK_S1P86L27C35"/>
      <w:bookmarkEnd w:id="138"/>
      <w:r>
        <w:t>MI</w:t>
      </w:r>
      <w:r w:rsidRPr="0047402B">
        <w:t xml:space="preserve"> banning order is made</w:t>
      </w:r>
      <w:r>
        <w:t>;</w:t>
      </w:r>
    </w:p>
    <w:p w14:paraId="56C113D8" w14:textId="77777777" w:rsidR="000B1958" w:rsidRPr="000B1958" w:rsidRDefault="00725B3F" w:rsidP="007F2648">
      <w:pPr>
        <w:pStyle w:val="paragraph"/>
      </w:pPr>
      <w:r>
        <w:tab/>
      </w:r>
      <w:r>
        <w:tab/>
      </w:r>
      <w:r w:rsidR="000B1958" w:rsidRPr="000B1958">
        <w:t>becomes, or remains, involved in the administration of the financial benchmark specified in the licence</w:t>
      </w:r>
      <w:r w:rsidRPr="006F6C8D">
        <w:t xml:space="preserve"> (see Division</w:t>
      </w:r>
      <w:r>
        <w:t>s</w:t>
      </w:r>
      <w:r w:rsidRPr="006F6C8D">
        <w:t xml:space="preserve"> 2 </w:t>
      </w:r>
      <w:r>
        <w:t xml:space="preserve">and 2A </w:t>
      </w:r>
      <w:r w:rsidRPr="006F6C8D">
        <w:t xml:space="preserve">of </w:t>
      </w:r>
      <w:r w:rsidR="007F2648">
        <w:t>Part 7</w:t>
      </w:r>
      <w:r w:rsidRPr="006F6C8D">
        <w:t>.4)</w:t>
      </w:r>
      <w:r w:rsidR="000B1958" w:rsidRPr="000B1958">
        <w:t>.</w:t>
      </w:r>
    </w:p>
    <w:p w14:paraId="482319EA" w14:textId="77777777" w:rsidR="000101F0" w:rsidRPr="00B70CDC" w:rsidRDefault="000101F0" w:rsidP="007F2648">
      <w:pPr>
        <w:pStyle w:val="ActHead8"/>
      </w:pPr>
      <w:bookmarkStart w:id="139" w:name="_Toc152771189"/>
      <w:r>
        <w:t>Division 2—</w:t>
      </w:r>
      <w:r w:rsidR="0089547B">
        <w:t>Financial market infrastructure</w:t>
      </w:r>
      <w:r w:rsidRPr="005F37C4">
        <w:t xml:space="preserve"> banning orders</w:t>
      </w:r>
      <w:bookmarkEnd w:id="139"/>
    </w:p>
    <w:p w14:paraId="05A5F4B0" w14:textId="77777777" w:rsidR="000101F0" w:rsidRPr="002F783D" w:rsidRDefault="000101F0" w:rsidP="007F2648">
      <w:pPr>
        <w:pStyle w:val="ActHead9"/>
        <w:rPr>
          <w:i w:val="0"/>
        </w:rPr>
      </w:pPr>
      <w:bookmarkStart w:id="140" w:name="_Toc152771190"/>
      <w:r w:rsidRPr="00C6547D">
        <w:t>Corporations Act 2001</w:t>
      </w:r>
      <w:bookmarkEnd w:id="140"/>
    </w:p>
    <w:p w14:paraId="4AA8ACC6" w14:textId="77777777" w:rsidR="000101F0" w:rsidRDefault="00700FE6" w:rsidP="007F2648">
      <w:pPr>
        <w:pStyle w:val="ItemHead"/>
      </w:pPr>
      <w:r>
        <w:t>135</w:t>
      </w:r>
      <w:r w:rsidR="000101F0">
        <w:t xml:space="preserve">  </w:t>
      </w:r>
      <w:r w:rsidR="00F84FF9">
        <w:t>Section 9</w:t>
      </w:r>
    </w:p>
    <w:p w14:paraId="43F9018B" w14:textId="77777777" w:rsidR="000101F0" w:rsidRDefault="000101F0" w:rsidP="007F2648">
      <w:pPr>
        <w:pStyle w:val="Item"/>
      </w:pPr>
      <w:r>
        <w:t>Insert:</w:t>
      </w:r>
    </w:p>
    <w:p w14:paraId="42BD14A0" w14:textId="77777777" w:rsidR="000101F0" w:rsidRPr="000B7ADB" w:rsidRDefault="000101F0" w:rsidP="007F2648">
      <w:pPr>
        <w:pStyle w:val="Definition"/>
      </w:pPr>
      <w:r w:rsidRPr="000B7ADB">
        <w:rPr>
          <w:b/>
          <w:i/>
        </w:rPr>
        <w:t>FMI banning order</w:t>
      </w:r>
      <w:r>
        <w:t xml:space="preserve"> (short for </w:t>
      </w:r>
      <w:r w:rsidR="0089547B">
        <w:t>financial market infrastructure</w:t>
      </w:r>
      <w:r w:rsidRPr="005F37C4">
        <w:t xml:space="preserve"> </w:t>
      </w:r>
      <w:r w:rsidRPr="00890FBD">
        <w:t>banning order</w:t>
      </w:r>
      <w:r>
        <w:t xml:space="preserve">) means </w:t>
      </w:r>
      <w:r w:rsidRPr="000B7ADB">
        <w:t>an order made under subsection </w:t>
      </w:r>
      <w:r>
        <w:t>853H</w:t>
      </w:r>
      <w:r w:rsidRPr="000B7ADB">
        <w:t>(1)</w:t>
      </w:r>
      <w:r>
        <w:t>.</w:t>
      </w:r>
    </w:p>
    <w:p w14:paraId="6ACD23E0" w14:textId="77777777" w:rsidR="00B552BE" w:rsidRDefault="00B552BE" w:rsidP="007F2648">
      <w:pPr>
        <w:pStyle w:val="Definition"/>
      </w:pPr>
      <w:r>
        <w:rPr>
          <w:b/>
          <w:i/>
        </w:rPr>
        <w:t>FMI licensee</w:t>
      </w:r>
      <w:r>
        <w:t xml:space="preserve"> means:</w:t>
      </w:r>
    </w:p>
    <w:p w14:paraId="5AE63BD7" w14:textId="77777777" w:rsidR="00B552BE" w:rsidRDefault="00B552BE" w:rsidP="007F2648">
      <w:pPr>
        <w:pStyle w:val="paragraph"/>
      </w:pPr>
      <w:r>
        <w:tab/>
        <w:t>(a)</w:t>
      </w:r>
      <w:r>
        <w:tab/>
        <w:t>a market licensee; or</w:t>
      </w:r>
    </w:p>
    <w:p w14:paraId="4D927D7F" w14:textId="77777777" w:rsidR="00B552BE" w:rsidRDefault="00B552BE" w:rsidP="007F2648">
      <w:pPr>
        <w:pStyle w:val="paragraph"/>
      </w:pPr>
      <w:r>
        <w:tab/>
        <w:t>(b)</w:t>
      </w:r>
      <w:r>
        <w:tab/>
        <w:t>a CS facility licensee; or</w:t>
      </w:r>
    </w:p>
    <w:p w14:paraId="07E55B8A" w14:textId="77777777" w:rsidR="00B552BE" w:rsidRDefault="00B552BE" w:rsidP="007F2648">
      <w:pPr>
        <w:pStyle w:val="paragraph"/>
      </w:pPr>
      <w:r>
        <w:tab/>
        <w:t>(c)</w:t>
      </w:r>
      <w:r>
        <w:tab/>
        <w:t xml:space="preserve">a </w:t>
      </w:r>
      <w:r w:rsidRPr="00786C08">
        <w:t>derivative trade repository licensee</w:t>
      </w:r>
      <w:r>
        <w:t>; or</w:t>
      </w:r>
    </w:p>
    <w:p w14:paraId="04F56DEA" w14:textId="77777777" w:rsidR="00B552BE" w:rsidRDefault="00B552BE" w:rsidP="007F2648">
      <w:pPr>
        <w:pStyle w:val="paragraph"/>
      </w:pPr>
      <w:r>
        <w:tab/>
        <w:t>(d)</w:t>
      </w:r>
      <w:r>
        <w:tab/>
        <w:t xml:space="preserve">a </w:t>
      </w:r>
      <w:r w:rsidRPr="00443520">
        <w:t>benchmark administrator licensee</w:t>
      </w:r>
      <w:r>
        <w:t>.</w:t>
      </w:r>
    </w:p>
    <w:p w14:paraId="56866700" w14:textId="77777777" w:rsidR="000101F0" w:rsidRDefault="00700FE6" w:rsidP="007F2648">
      <w:pPr>
        <w:pStyle w:val="ItemHead"/>
      </w:pPr>
      <w:r>
        <w:t>136</w:t>
      </w:r>
      <w:r w:rsidR="000101F0">
        <w:t xml:space="preserve">  After Division 2 of </w:t>
      </w:r>
      <w:r w:rsidR="007F2648">
        <w:t>Part 7</w:t>
      </w:r>
      <w:r w:rsidR="000101F0">
        <w:t>.4</w:t>
      </w:r>
    </w:p>
    <w:p w14:paraId="7D2A3F4A" w14:textId="77777777" w:rsidR="000101F0" w:rsidRDefault="000101F0" w:rsidP="007F2648">
      <w:pPr>
        <w:pStyle w:val="Item"/>
      </w:pPr>
      <w:r>
        <w:t>Insert:</w:t>
      </w:r>
    </w:p>
    <w:p w14:paraId="58CB0759" w14:textId="77777777" w:rsidR="000101F0" w:rsidRDefault="000101F0" w:rsidP="007F2648">
      <w:pPr>
        <w:pStyle w:val="ActHead3"/>
      </w:pPr>
      <w:bookmarkStart w:id="141" w:name="_Toc152771191"/>
      <w:r w:rsidRPr="007A224F">
        <w:rPr>
          <w:rStyle w:val="CharDivNo"/>
        </w:rPr>
        <w:t>Division 2A</w:t>
      </w:r>
      <w:r>
        <w:t>—</w:t>
      </w:r>
      <w:r w:rsidR="0089547B" w:rsidRPr="007A224F">
        <w:rPr>
          <w:rStyle w:val="CharDivText"/>
        </w:rPr>
        <w:t>Financial market infrastructure</w:t>
      </w:r>
      <w:r w:rsidRPr="007A224F">
        <w:rPr>
          <w:rStyle w:val="CharDivText"/>
        </w:rPr>
        <w:t xml:space="preserve"> banning orders</w:t>
      </w:r>
      <w:bookmarkEnd w:id="141"/>
    </w:p>
    <w:p w14:paraId="7FE5B8C5" w14:textId="77777777" w:rsidR="000101F0" w:rsidRPr="00ED0AFB" w:rsidRDefault="000101F0" w:rsidP="007F2648">
      <w:pPr>
        <w:pStyle w:val="ActHead4"/>
      </w:pPr>
      <w:bookmarkStart w:id="142" w:name="_Toc152771192"/>
      <w:r w:rsidRPr="007A224F">
        <w:rPr>
          <w:rStyle w:val="CharSubdNo"/>
        </w:rPr>
        <w:t>Subdivision A</w:t>
      </w:r>
      <w:r>
        <w:t>—</w:t>
      </w:r>
      <w:r w:rsidRPr="007A224F">
        <w:rPr>
          <w:rStyle w:val="CharSubdText"/>
        </w:rPr>
        <w:t xml:space="preserve">Making </w:t>
      </w:r>
      <w:r w:rsidR="0089547B" w:rsidRPr="007A224F">
        <w:rPr>
          <w:rStyle w:val="CharSubdText"/>
        </w:rPr>
        <w:t>financial market infrastructure</w:t>
      </w:r>
      <w:r w:rsidRPr="007A224F">
        <w:rPr>
          <w:rStyle w:val="CharSubdText"/>
        </w:rPr>
        <w:t xml:space="preserve"> banning orders</w:t>
      </w:r>
      <w:bookmarkEnd w:id="142"/>
    </w:p>
    <w:p w14:paraId="2AEE5CCC" w14:textId="77777777" w:rsidR="000101F0" w:rsidRPr="00890FBD" w:rsidRDefault="000101F0" w:rsidP="007F2648">
      <w:pPr>
        <w:pStyle w:val="ActHead5"/>
      </w:pPr>
      <w:bookmarkStart w:id="143" w:name="_Toc152771193"/>
      <w:r w:rsidRPr="007A224F">
        <w:rPr>
          <w:rStyle w:val="CharSectno"/>
        </w:rPr>
        <w:t>853H</w:t>
      </w:r>
      <w:r w:rsidRPr="00890FBD">
        <w:t xml:space="preserve">  ASIC’s power to make </w:t>
      </w:r>
      <w:r w:rsidR="0089547B">
        <w:t>financial market infrastructure</w:t>
      </w:r>
      <w:r w:rsidRPr="005F37C4">
        <w:t xml:space="preserve"> </w:t>
      </w:r>
      <w:r w:rsidRPr="00890FBD">
        <w:t>banning order</w:t>
      </w:r>
      <w:r>
        <w:t>s</w:t>
      </w:r>
      <w:bookmarkEnd w:id="143"/>
    </w:p>
    <w:p w14:paraId="156AC212" w14:textId="77777777" w:rsidR="000101F0" w:rsidRPr="0047402B" w:rsidRDefault="000101F0" w:rsidP="007F2648">
      <w:pPr>
        <w:pStyle w:val="subsection"/>
      </w:pPr>
      <w:r w:rsidRPr="0047402B">
        <w:tab/>
        <w:t>(1)</w:t>
      </w:r>
      <w:r w:rsidRPr="0047402B">
        <w:tab/>
        <w:t>ASIC may, in writing, make one or more orders (</w:t>
      </w:r>
      <w:r w:rsidRPr="00AC596F">
        <w:rPr>
          <w:b/>
          <w:i/>
        </w:rPr>
        <w:t>FMI</w:t>
      </w:r>
      <w:r>
        <w:t xml:space="preserve"> </w:t>
      </w:r>
      <w:r w:rsidRPr="0047402B">
        <w:rPr>
          <w:b/>
          <w:i/>
        </w:rPr>
        <w:t>banning orders</w:t>
      </w:r>
      <w:r w:rsidRPr="0047402B">
        <w:t>) against a</w:t>
      </w:r>
      <w:r w:rsidR="00C379E0">
        <w:t xml:space="preserve">n </w:t>
      </w:r>
      <w:r w:rsidR="00BB327E">
        <w:t>individual</w:t>
      </w:r>
      <w:r w:rsidRPr="0047402B">
        <w:t xml:space="preserve"> if:</w:t>
      </w:r>
    </w:p>
    <w:p w14:paraId="3BA3FCB7" w14:textId="77777777" w:rsidR="000101F0" w:rsidRPr="0047402B" w:rsidRDefault="00155C4D" w:rsidP="007F2648">
      <w:pPr>
        <w:pStyle w:val="paragraph"/>
      </w:pPr>
      <w:r>
        <w:tab/>
        <w:t>(a)</w:t>
      </w:r>
      <w:r>
        <w:tab/>
      </w:r>
      <w:r w:rsidR="00BB327E">
        <w:t>the individual</w:t>
      </w:r>
      <w:r w:rsidR="000101F0" w:rsidRPr="0047402B">
        <w:t xml:space="preserve"> becomes an insolvent under administration; or</w:t>
      </w:r>
    </w:p>
    <w:p w14:paraId="1D22B998" w14:textId="77777777" w:rsidR="000101F0" w:rsidRPr="0047402B" w:rsidRDefault="00155C4D" w:rsidP="007F2648">
      <w:pPr>
        <w:pStyle w:val="paragraph"/>
      </w:pPr>
      <w:r>
        <w:tab/>
        <w:t>(b)</w:t>
      </w:r>
      <w:r>
        <w:tab/>
      </w:r>
      <w:r w:rsidR="00BB327E">
        <w:t>the individual</w:t>
      </w:r>
      <w:r w:rsidR="000101F0" w:rsidRPr="0047402B">
        <w:t xml:space="preserve"> is convicted of fraud; or</w:t>
      </w:r>
    </w:p>
    <w:p w14:paraId="5836D023" w14:textId="77777777" w:rsidR="00C04B97" w:rsidRPr="00852AE9" w:rsidRDefault="00C04B97" w:rsidP="007F2648">
      <w:pPr>
        <w:pStyle w:val="paragraph"/>
      </w:pPr>
      <w:r>
        <w:tab/>
        <w:t>(c)</w:t>
      </w:r>
      <w:r>
        <w:tab/>
      </w:r>
      <w:r w:rsidRPr="00852AE9">
        <w:t xml:space="preserve">ASIC has reason to believe that </w:t>
      </w:r>
      <w:r>
        <w:t>the individual</w:t>
      </w:r>
      <w:r w:rsidRPr="00852AE9">
        <w:t xml:space="preserve"> is not a fit and proper person to:</w:t>
      </w:r>
    </w:p>
    <w:p w14:paraId="49DBB956" w14:textId="77777777" w:rsidR="00C04B97" w:rsidRPr="00852AE9" w:rsidRDefault="00C04B97" w:rsidP="007F2648">
      <w:pPr>
        <w:pStyle w:val="paragraphsub"/>
      </w:pPr>
      <w:r w:rsidRPr="00852AE9">
        <w:tab/>
      </w:r>
      <w:r w:rsidRPr="009641D3">
        <w:t>(i)</w:t>
      </w:r>
      <w:r w:rsidRPr="009641D3">
        <w:tab/>
        <w:t xml:space="preserve">perform one or more functions as a core officer of an </w:t>
      </w:r>
      <w:r w:rsidR="00AB6E92">
        <w:t>F</w:t>
      </w:r>
      <w:bookmarkStart w:id="144" w:name="BK_S1P88L14C2"/>
      <w:bookmarkEnd w:id="144"/>
      <w:r w:rsidR="00AB6E92">
        <w:t>MI licensee</w:t>
      </w:r>
      <w:r w:rsidRPr="009641D3">
        <w:t>; or</w:t>
      </w:r>
    </w:p>
    <w:p w14:paraId="0D62044B" w14:textId="77777777" w:rsidR="00C04B97" w:rsidRPr="00426B11" w:rsidRDefault="00C04B97" w:rsidP="007F2648">
      <w:pPr>
        <w:pStyle w:val="paragraphsub"/>
      </w:pPr>
      <w:r w:rsidRPr="00852AE9">
        <w:tab/>
        <w:t>(i</w:t>
      </w:r>
      <w:r>
        <w:t>i</w:t>
      </w:r>
      <w:r w:rsidRPr="00852AE9">
        <w:t>)</w:t>
      </w:r>
      <w:r w:rsidRPr="00852AE9">
        <w:tab/>
        <w:t xml:space="preserve">control an </w:t>
      </w:r>
      <w:r w:rsidR="00443520">
        <w:t>F</w:t>
      </w:r>
      <w:bookmarkStart w:id="145" w:name="BK_S1P88L15C19"/>
      <w:bookmarkEnd w:id="145"/>
      <w:r w:rsidR="00443520">
        <w:t xml:space="preserve">MI </w:t>
      </w:r>
      <w:r w:rsidR="00AB6E92">
        <w:t>licensee</w:t>
      </w:r>
      <w:r w:rsidRPr="00852AE9">
        <w:t>; or</w:t>
      </w:r>
    </w:p>
    <w:p w14:paraId="044B61E1" w14:textId="77777777" w:rsidR="000101F0" w:rsidRPr="0047402B" w:rsidRDefault="00155C4D" w:rsidP="007F2648">
      <w:pPr>
        <w:pStyle w:val="paragraph"/>
      </w:pPr>
      <w:r>
        <w:tab/>
        <w:t>(d)</w:t>
      </w:r>
      <w:r>
        <w:tab/>
      </w:r>
      <w:r w:rsidR="000101F0" w:rsidRPr="0047402B">
        <w:t>ASIC has reason to believe</w:t>
      </w:r>
      <w:r w:rsidR="000101F0">
        <w:t xml:space="preserve"> </w:t>
      </w:r>
      <w:r w:rsidR="000101F0" w:rsidRPr="0047402B">
        <w:t xml:space="preserve">that </w:t>
      </w:r>
      <w:r w:rsidR="00BB327E">
        <w:t>the individual</w:t>
      </w:r>
      <w:r w:rsidR="000101F0" w:rsidRPr="0047402B">
        <w:t xml:space="preserve"> is not adequately trained, or is not competent, to:</w:t>
      </w:r>
    </w:p>
    <w:p w14:paraId="5AF6A3CB" w14:textId="77777777" w:rsidR="000101F0" w:rsidRPr="00852AE9" w:rsidRDefault="000101F0" w:rsidP="007F2648">
      <w:pPr>
        <w:pStyle w:val="paragraphsub"/>
      </w:pPr>
      <w:r w:rsidRPr="00852AE9">
        <w:tab/>
        <w:t>(i)</w:t>
      </w:r>
      <w:r w:rsidRPr="00852AE9">
        <w:tab/>
        <w:t xml:space="preserve">perform one or more functions as </w:t>
      </w:r>
      <w:r w:rsidR="009641D3" w:rsidRPr="009641D3">
        <w:t xml:space="preserve">a core officer </w:t>
      </w:r>
      <w:r w:rsidRPr="00852AE9">
        <w:t xml:space="preserve">of an </w:t>
      </w:r>
      <w:r w:rsidR="00AB6E92">
        <w:t>F</w:t>
      </w:r>
      <w:bookmarkStart w:id="146" w:name="BK_S1P88L19C2"/>
      <w:bookmarkEnd w:id="146"/>
      <w:r w:rsidR="00AB6E92">
        <w:t>MI licensee</w:t>
      </w:r>
      <w:r w:rsidRPr="00852AE9">
        <w:t>; or</w:t>
      </w:r>
    </w:p>
    <w:p w14:paraId="42F67F48" w14:textId="77777777" w:rsidR="000101F0" w:rsidRPr="00426B11" w:rsidRDefault="000101F0" w:rsidP="007F2648">
      <w:pPr>
        <w:pStyle w:val="paragraphsub"/>
      </w:pPr>
      <w:r w:rsidRPr="00852AE9">
        <w:tab/>
        <w:t>(i</w:t>
      </w:r>
      <w:r w:rsidR="0011723E">
        <w:t>i</w:t>
      </w:r>
      <w:r w:rsidRPr="00852AE9">
        <w:t>)</w:t>
      </w:r>
      <w:r w:rsidRPr="00852AE9">
        <w:tab/>
        <w:t xml:space="preserve">control an </w:t>
      </w:r>
      <w:r w:rsidR="00281FF9">
        <w:t>F</w:t>
      </w:r>
      <w:bookmarkStart w:id="147" w:name="BK_S1P88L20C19"/>
      <w:bookmarkEnd w:id="147"/>
      <w:r w:rsidR="00281FF9">
        <w:t>MI licensee</w:t>
      </w:r>
      <w:r w:rsidRPr="00852AE9">
        <w:t>; or</w:t>
      </w:r>
    </w:p>
    <w:p w14:paraId="057DD383" w14:textId="77777777" w:rsidR="000101F0" w:rsidRPr="0047402B" w:rsidRDefault="00155C4D" w:rsidP="007F2648">
      <w:pPr>
        <w:pStyle w:val="paragraph"/>
      </w:pPr>
      <w:r>
        <w:tab/>
        <w:t>(e)</w:t>
      </w:r>
      <w:r>
        <w:tab/>
      </w:r>
      <w:r w:rsidR="00BB327E">
        <w:t>the individual</w:t>
      </w:r>
      <w:r w:rsidR="000101F0" w:rsidRPr="0047402B">
        <w:t xml:space="preserve"> has not complied with a financial services law; or</w:t>
      </w:r>
    </w:p>
    <w:p w14:paraId="472800B6" w14:textId="77777777" w:rsidR="000101F0" w:rsidRPr="0047402B" w:rsidRDefault="00155C4D" w:rsidP="007F2648">
      <w:pPr>
        <w:pStyle w:val="paragraph"/>
      </w:pPr>
      <w:r>
        <w:tab/>
        <w:t>(f)</w:t>
      </w:r>
      <w:r>
        <w:tab/>
      </w:r>
      <w:r w:rsidR="000101F0" w:rsidRPr="0047402B">
        <w:t>ASIC has reason to believe</w:t>
      </w:r>
      <w:r w:rsidR="000101F0">
        <w:t xml:space="preserve"> </w:t>
      </w:r>
      <w:r w:rsidR="000101F0" w:rsidRPr="0047402B">
        <w:t xml:space="preserve">that </w:t>
      </w:r>
      <w:r w:rsidR="00BB327E">
        <w:t>the individual</w:t>
      </w:r>
      <w:r w:rsidR="000101F0" w:rsidRPr="0047402B">
        <w:t xml:space="preserve"> is likely to contravene a financial services law; or</w:t>
      </w:r>
    </w:p>
    <w:p w14:paraId="64B021D4" w14:textId="77777777" w:rsidR="000101F0" w:rsidRPr="0047402B" w:rsidRDefault="00155C4D" w:rsidP="007F2648">
      <w:pPr>
        <w:pStyle w:val="paragraph"/>
      </w:pPr>
      <w:r>
        <w:tab/>
        <w:t>(g)</w:t>
      </w:r>
      <w:r>
        <w:tab/>
      </w:r>
      <w:r w:rsidR="00BB327E">
        <w:t>the individual</w:t>
      </w:r>
      <w:r w:rsidR="000101F0" w:rsidRPr="0047402B">
        <w:t xml:space="preserve"> has been involved in the contravention of a financial services law by another person; or</w:t>
      </w:r>
    </w:p>
    <w:p w14:paraId="540EA871" w14:textId="77777777" w:rsidR="000101F0" w:rsidRPr="0047402B" w:rsidRDefault="00155C4D" w:rsidP="007F2648">
      <w:pPr>
        <w:pStyle w:val="paragraph"/>
      </w:pPr>
      <w:r>
        <w:tab/>
        <w:t>(h)</w:t>
      </w:r>
      <w:r>
        <w:tab/>
      </w:r>
      <w:r w:rsidR="000101F0" w:rsidRPr="0047402B">
        <w:t>ASIC has reason to believe</w:t>
      </w:r>
      <w:r w:rsidR="000101F0">
        <w:t xml:space="preserve"> </w:t>
      </w:r>
      <w:r w:rsidR="000101F0" w:rsidRPr="0047402B">
        <w:t xml:space="preserve">that </w:t>
      </w:r>
      <w:r w:rsidR="00BB327E">
        <w:t>the individual</w:t>
      </w:r>
      <w:r w:rsidR="000101F0" w:rsidRPr="0047402B">
        <w:t xml:space="preserve"> is likely to become involved in the contravention of a financial services law by another person; or</w:t>
      </w:r>
    </w:p>
    <w:p w14:paraId="5160DC81" w14:textId="77777777" w:rsidR="000101F0" w:rsidRDefault="00155C4D" w:rsidP="007F2648">
      <w:pPr>
        <w:pStyle w:val="paragraph"/>
      </w:pPr>
      <w:r>
        <w:tab/>
        <w:t>(i)</w:t>
      </w:r>
      <w:r>
        <w:tab/>
      </w:r>
      <w:r w:rsidR="000101F0" w:rsidRPr="0047402B">
        <w:t>section </w:t>
      </w:r>
      <w:r w:rsidR="000101F0">
        <w:t>853M</w:t>
      </w:r>
      <w:r w:rsidR="000101F0" w:rsidRPr="0047402B">
        <w:t xml:space="preserve"> applies to </w:t>
      </w:r>
      <w:r w:rsidR="00BB327E">
        <w:t>the individual</w:t>
      </w:r>
      <w:r w:rsidR="000101F0" w:rsidRPr="0047402B">
        <w:t xml:space="preserve"> in relation to </w:t>
      </w:r>
      <w:r w:rsidR="0069265C">
        <w:t>one</w:t>
      </w:r>
      <w:r w:rsidR="000101F0" w:rsidRPr="0047402B">
        <w:t xml:space="preserve"> or more corporations</w:t>
      </w:r>
      <w:r w:rsidR="000101F0">
        <w:t>.</w:t>
      </w:r>
    </w:p>
    <w:p w14:paraId="0BF81875" w14:textId="77777777" w:rsidR="000101F0" w:rsidRPr="0047402B" w:rsidRDefault="000101F0" w:rsidP="007F2648">
      <w:pPr>
        <w:pStyle w:val="SubsectionHead"/>
      </w:pPr>
      <w:r w:rsidRPr="0047402B">
        <w:t xml:space="preserve">Copy of banning order to be given to </w:t>
      </w:r>
      <w:r w:rsidR="00BB327E">
        <w:t>the individual</w:t>
      </w:r>
    </w:p>
    <w:p w14:paraId="47CF00F1" w14:textId="77777777" w:rsidR="000101F0" w:rsidRPr="0047402B" w:rsidRDefault="000101F0" w:rsidP="007F2648">
      <w:pPr>
        <w:pStyle w:val="subsection"/>
      </w:pPr>
      <w:r w:rsidRPr="0047402B">
        <w:tab/>
        <w:t>(</w:t>
      </w:r>
      <w:r>
        <w:t>2</w:t>
      </w:r>
      <w:r w:rsidRPr="0047402B">
        <w:t>)</w:t>
      </w:r>
      <w:r w:rsidRPr="0047402B">
        <w:tab/>
        <w:t xml:space="preserve">ASIC must give a copy of a banning order to </w:t>
      </w:r>
      <w:r w:rsidR="00BB327E">
        <w:t>the individual</w:t>
      </w:r>
      <w:r w:rsidRPr="0047402B">
        <w:t xml:space="preserve"> against whom it was made</w:t>
      </w:r>
      <w:r>
        <w:t>.</w:t>
      </w:r>
    </w:p>
    <w:p w14:paraId="6B63FF7B" w14:textId="77777777" w:rsidR="000101F0" w:rsidRDefault="000101F0" w:rsidP="007F2648">
      <w:pPr>
        <w:pStyle w:val="ActHead5"/>
      </w:pPr>
      <w:bookmarkStart w:id="148" w:name="_Toc152771194"/>
      <w:r w:rsidRPr="007A224F">
        <w:rPr>
          <w:rStyle w:val="CharSectno"/>
        </w:rPr>
        <w:t>853J</w:t>
      </w:r>
      <w:r>
        <w:t xml:space="preserve">  </w:t>
      </w:r>
      <w:r w:rsidR="00CF44EB">
        <w:t>Individual</w:t>
      </w:r>
      <w:r w:rsidR="00CF44EB" w:rsidRPr="0047402B">
        <w:t xml:space="preserve"> to be given an opportunity to be heard</w:t>
      </w:r>
      <w:r w:rsidR="00CF44EB">
        <w:t xml:space="preserve"> </w:t>
      </w:r>
      <w:r>
        <w:t xml:space="preserve">before making </w:t>
      </w:r>
      <w:r w:rsidR="0089547B">
        <w:t>financial market infrastructure</w:t>
      </w:r>
      <w:r w:rsidRPr="005F37C4">
        <w:t xml:space="preserve"> </w:t>
      </w:r>
      <w:r w:rsidRPr="00890FBD">
        <w:t>banning order</w:t>
      </w:r>
      <w:r>
        <w:t>s</w:t>
      </w:r>
      <w:bookmarkEnd w:id="148"/>
    </w:p>
    <w:p w14:paraId="764CFB08" w14:textId="77777777" w:rsidR="000101F0" w:rsidRPr="0047402B" w:rsidRDefault="000101F0" w:rsidP="007F2648">
      <w:pPr>
        <w:pStyle w:val="subsection"/>
      </w:pPr>
      <w:r w:rsidRPr="0047402B">
        <w:tab/>
        <w:t>(</w:t>
      </w:r>
      <w:r>
        <w:t>1</w:t>
      </w:r>
      <w:r w:rsidRPr="0047402B">
        <w:t>)</w:t>
      </w:r>
      <w:r w:rsidRPr="0047402B">
        <w:tab/>
      </w:r>
      <w:r>
        <w:t>Despite subsection 853H(1)</w:t>
      </w:r>
      <w:r w:rsidRPr="0047402B">
        <w:t xml:space="preserve">, ASIC may make </w:t>
      </w:r>
      <w:r>
        <w:t>an F</w:t>
      </w:r>
      <w:bookmarkStart w:id="149" w:name="BK_S1P89L8C53"/>
      <w:bookmarkEnd w:id="149"/>
      <w:r>
        <w:t>MI banning</w:t>
      </w:r>
      <w:r w:rsidRPr="0047402B">
        <w:t xml:space="preserve"> order </w:t>
      </w:r>
      <w:r>
        <w:t>against a</w:t>
      </w:r>
      <w:r w:rsidR="00BB327E">
        <w:t xml:space="preserve">n individual </w:t>
      </w:r>
      <w:r w:rsidRPr="0047402B">
        <w:t xml:space="preserve">only after giving </w:t>
      </w:r>
      <w:r w:rsidR="00BB327E">
        <w:t>the individual</w:t>
      </w:r>
      <w:r w:rsidRPr="0047402B">
        <w:t xml:space="preserve"> an opportunity:</w:t>
      </w:r>
    </w:p>
    <w:p w14:paraId="02474ABC" w14:textId="77777777" w:rsidR="000101F0" w:rsidRPr="0047402B" w:rsidRDefault="000101F0" w:rsidP="007F2648">
      <w:pPr>
        <w:pStyle w:val="paragraph"/>
      </w:pPr>
      <w:r w:rsidRPr="0047402B">
        <w:tab/>
        <w:t>(a)</w:t>
      </w:r>
      <w:r w:rsidRPr="0047402B">
        <w:tab/>
        <w:t>to appear, or be represented, at a hearing before ASIC that takes place in private; and</w:t>
      </w:r>
    </w:p>
    <w:p w14:paraId="040AC646" w14:textId="77777777" w:rsidR="000101F0" w:rsidRPr="0047402B" w:rsidRDefault="000101F0" w:rsidP="007F2648">
      <w:pPr>
        <w:pStyle w:val="paragraph"/>
      </w:pPr>
      <w:r w:rsidRPr="0047402B">
        <w:tab/>
        <w:t>(b)</w:t>
      </w:r>
      <w:r w:rsidRPr="0047402B">
        <w:tab/>
        <w:t>to make submissions to ASIC on the matter</w:t>
      </w:r>
      <w:r>
        <w:t>.</w:t>
      </w:r>
    </w:p>
    <w:p w14:paraId="2C6512D9" w14:textId="77777777" w:rsidR="000E269C" w:rsidRPr="0047402B" w:rsidRDefault="000E269C" w:rsidP="007F2648">
      <w:pPr>
        <w:pStyle w:val="subsection"/>
      </w:pPr>
      <w:r w:rsidRPr="0047402B">
        <w:tab/>
        <w:t>(</w:t>
      </w:r>
      <w:r>
        <w:t>2</w:t>
      </w:r>
      <w:r w:rsidRPr="0047402B">
        <w:t>)</w:t>
      </w:r>
      <w:r w:rsidRPr="0047402B">
        <w:tab/>
      </w:r>
      <w:r>
        <w:t xml:space="preserve">However, </w:t>
      </w:r>
      <w:r w:rsidRPr="0047402B">
        <w:t>ASIC may make a</w:t>
      </w:r>
      <w:r>
        <w:t>n F</w:t>
      </w:r>
      <w:bookmarkStart w:id="150" w:name="BK_S1P89L14C33"/>
      <w:bookmarkEnd w:id="150"/>
      <w:r>
        <w:t xml:space="preserve">MI </w:t>
      </w:r>
      <w:r w:rsidRPr="0047402B">
        <w:t>banning order against a</w:t>
      </w:r>
      <w:r>
        <w:t>n individual</w:t>
      </w:r>
      <w:r w:rsidRPr="0047402B">
        <w:t xml:space="preserve"> without giving </w:t>
      </w:r>
      <w:r>
        <w:t>the individual</w:t>
      </w:r>
      <w:r w:rsidRPr="0047402B">
        <w:t xml:space="preserve"> the opportunities mentioned in </w:t>
      </w:r>
      <w:r w:rsidR="00054991">
        <w:t>subsection (</w:t>
      </w:r>
      <w:r>
        <w:t>1</w:t>
      </w:r>
      <w:r w:rsidRPr="0047402B">
        <w:t>) if</w:t>
      </w:r>
      <w:r>
        <w:t xml:space="preserve"> </w:t>
      </w:r>
      <w:r w:rsidRPr="0047402B">
        <w:t>ASIC’s grounds for making the order are or include both of the following:</w:t>
      </w:r>
    </w:p>
    <w:p w14:paraId="3C90C7C5" w14:textId="77777777" w:rsidR="00CF44EB" w:rsidRDefault="000E269C" w:rsidP="007F2648">
      <w:pPr>
        <w:pStyle w:val="paragraph"/>
      </w:pPr>
      <w:r w:rsidRPr="0047402B">
        <w:tab/>
        <w:t>(</w:t>
      </w:r>
      <w:r>
        <w:t>a</w:t>
      </w:r>
      <w:r w:rsidRPr="0047402B">
        <w:t>)</w:t>
      </w:r>
      <w:r w:rsidRPr="0047402B">
        <w:tab/>
      </w:r>
      <w:r w:rsidR="00CF44EB">
        <w:t xml:space="preserve">that the individual is </w:t>
      </w:r>
      <w:r w:rsidR="00CF44EB" w:rsidRPr="00852AE9">
        <w:t xml:space="preserve">not a fit and proper person </w:t>
      </w:r>
      <w:r w:rsidR="006A10A3">
        <w:t xml:space="preserve">under paragraph 853H(1)(c) </w:t>
      </w:r>
      <w:r w:rsidR="00CF44EB">
        <w:t xml:space="preserve">because the individual is or has been a core officer of </w:t>
      </w:r>
      <w:r w:rsidR="00BB753D">
        <w:t xml:space="preserve">an </w:t>
      </w:r>
      <w:r w:rsidR="00CF44EB">
        <w:t>entity that has had a licence suspended or cancelled (see paragraph 853K(2)(a));</w:t>
      </w:r>
    </w:p>
    <w:p w14:paraId="194C9CF5" w14:textId="77777777" w:rsidR="000E269C" w:rsidRDefault="000E269C" w:rsidP="007F2648">
      <w:pPr>
        <w:pStyle w:val="paragraph"/>
      </w:pPr>
      <w:r w:rsidRPr="00A479D6">
        <w:tab/>
        <w:t>(</w:t>
      </w:r>
      <w:r>
        <w:t>b</w:t>
      </w:r>
      <w:r w:rsidRPr="00A479D6">
        <w:t>)</w:t>
      </w:r>
      <w:r w:rsidRPr="00A479D6">
        <w:tab/>
        <w:t xml:space="preserve">that </w:t>
      </w:r>
      <w:r>
        <w:t>the individual</w:t>
      </w:r>
      <w:r w:rsidRPr="0047402B">
        <w:t xml:space="preserve"> has been convicted of serious fraud</w:t>
      </w:r>
      <w:r>
        <w:t>.</w:t>
      </w:r>
    </w:p>
    <w:p w14:paraId="2B2E30A2" w14:textId="77777777" w:rsidR="000101F0" w:rsidRPr="0047402B" w:rsidRDefault="000101F0" w:rsidP="007F2648">
      <w:pPr>
        <w:pStyle w:val="ActHead5"/>
      </w:pPr>
      <w:bookmarkStart w:id="151" w:name="_Toc152771195"/>
      <w:r w:rsidRPr="007A224F">
        <w:rPr>
          <w:rStyle w:val="CharSectno"/>
        </w:rPr>
        <w:t>853K</w:t>
      </w:r>
      <w:r w:rsidRPr="005F37C4">
        <w:t xml:space="preserve">  </w:t>
      </w:r>
      <w:r w:rsidRPr="0047402B">
        <w:t>When a</w:t>
      </w:r>
      <w:r w:rsidR="008F5BE2">
        <w:t>n individual</w:t>
      </w:r>
      <w:r w:rsidRPr="0047402B">
        <w:t xml:space="preserve"> is not a fit and proper person</w:t>
      </w:r>
      <w:bookmarkEnd w:id="151"/>
    </w:p>
    <w:p w14:paraId="260C7139" w14:textId="77777777" w:rsidR="000101F0" w:rsidRDefault="000101F0" w:rsidP="007F2648">
      <w:pPr>
        <w:pStyle w:val="subsection"/>
      </w:pPr>
      <w:r>
        <w:tab/>
        <w:t>(1)</w:t>
      </w:r>
      <w:r>
        <w:tab/>
        <w:t xml:space="preserve">ASIC must have regard to the matters set out in </w:t>
      </w:r>
      <w:r w:rsidR="00054991">
        <w:t>subsection (</w:t>
      </w:r>
      <w:r>
        <w:t xml:space="preserve">2) (subject to Part VIIC of the </w:t>
      </w:r>
      <w:r w:rsidRPr="00804024">
        <w:rPr>
          <w:i/>
        </w:rPr>
        <w:t>Crimes Act 1914</w:t>
      </w:r>
      <w:r>
        <w:t>) f</w:t>
      </w:r>
      <w:r w:rsidRPr="0047402B">
        <w:t xml:space="preserve">or the purposes of </w:t>
      </w:r>
      <w:r>
        <w:t xml:space="preserve">applying </w:t>
      </w:r>
      <w:r w:rsidRPr="0047402B">
        <w:t>paragraph </w:t>
      </w:r>
      <w:r>
        <w:t>853H</w:t>
      </w:r>
      <w:r w:rsidRPr="0047402B">
        <w:t>(1)(</w:t>
      </w:r>
      <w:r w:rsidR="00CA5284">
        <w:t>c</w:t>
      </w:r>
      <w:r w:rsidRPr="0047402B">
        <w:t>)</w:t>
      </w:r>
      <w:r>
        <w:t xml:space="preserve"> </w:t>
      </w:r>
      <w:r w:rsidR="00BB753D">
        <w:t xml:space="preserve">of this Act </w:t>
      </w:r>
      <w:r>
        <w:t>to a</w:t>
      </w:r>
      <w:r w:rsidR="00BB327E">
        <w:t>n individual.</w:t>
      </w:r>
    </w:p>
    <w:p w14:paraId="46605E4A" w14:textId="77777777" w:rsidR="000101F0" w:rsidRDefault="000101F0" w:rsidP="007F2648">
      <w:pPr>
        <w:pStyle w:val="notetext"/>
      </w:pPr>
      <w:r>
        <w:t>Note:</w:t>
      </w:r>
      <w:r>
        <w:tab/>
        <w:t xml:space="preserve">Part VIIC of the </w:t>
      </w:r>
      <w:r w:rsidRPr="00804024">
        <w:rPr>
          <w:i/>
        </w:rPr>
        <w:t>Crimes Act 1914</w:t>
      </w:r>
      <w:r>
        <w:t xml:space="preserve"> includes provisions that, in certain circumstances, relieve </w:t>
      </w:r>
      <w:r w:rsidR="00BB327E">
        <w:t>individuals</w:t>
      </w:r>
      <w:r>
        <w:t xml:space="preserve"> from the requirement to disclose spent convictions and require persons aware of such convictions to disregard them.</w:t>
      </w:r>
    </w:p>
    <w:p w14:paraId="7A0E1AC4" w14:textId="77777777" w:rsidR="000101F0" w:rsidRDefault="000101F0" w:rsidP="007F2648">
      <w:pPr>
        <w:pStyle w:val="subsection"/>
      </w:pPr>
      <w:r>
        <w:tab/>
        <w:t>(2)</w:t>
      </w:r>
      <w:r>
        <w:tab/>
        <w:t>The matters are as follows:</w:t>
      </w:r>
    </w:p>
    <w:p w14:paraId="0A25C1E6" w14:textId="77777777" w:rsidR="00694D34" w:rsidRDefault="000101F0" w:rsidP="007F2648">
      <w:pPr>
        <w:pStyle w:val="paragraph"/>
      </w:pPr>
      <w:r>
        <w:tab/>
        <w:t>(a)</w:t>
      </w:r>
      <w:r>
        <w:tab/>
        <w:t>whether</w:t>
      </w:r>
      <w:r w:rsidRPr="00804024">
        <w:t xml:space="preserve"> </w:t>
      </w:r>
      <w:r w:rsidR="00694D34">
        <w:t>the individual has ever been a core officer of an entity that has held:</w:t>
      </w:r>
    </w:p>
    <w:p w14:paraId="658C4F39" w14:textId="77777777" w:rsidR="00694D34" w:rsidRDefault="00694D34" w:rsidP="007F2648">
      <w:pPr>
        <w:pStyle w:val="paragraphsub"/>
      </w:pPr>
      <w:r>
        <w:tab/>
        <w:t>(i)</w:t>
      </w:r>
      <w:r>
        <w:tab/>
      </w:r>
      <w:r w:rsidR="000101F0" w:rsidRPr="00804024">
        <w:t>a</w:t>
      </w:r>
      <w:r>
        <w:t>n</w:t>
      </w:r>
      <w:r w:rsidR="000101F0" w:rsidRPr="00804024">
        <w:t xml:space="preserve"> </w:t>
      </w:r>
      <w:r w:rsidR="000101F0" w:rsidRPr="00630316">
        <w:t>Australian market licence</w:t>
      </w:r>
      <w:r>
        <w:t>; or</w:t>
      </w:r>
    </w:p>
    <w:p w14:paraId="52C82029" w14:textId="77777777" w:rsidR="00694D34" w:rsidRDefault="00694D34" w:rsidP="007F2648">
      <w:pPr>
        <w:pStyle w:val="paragraphsub"/>
      </w:pPr>
      <w:r>
        <w:tab/>
        <w:t>(ii)</w:t>
      </w:r>
      <w:r>
        <w:tab/>
        <w:t xml:space="preserve">an </w:t>
      </w:r>
      <w:r w:rsidR="000101F0" w:rsidRPr="00630316">
        <w:t>Australian CS facility licence</w:t>
      </w:r>
      <w:r>
        <w:t>; or</w:t>
      </w:r>
    </w:p>
    <w:p w14:paraId="6286B8A8" w14:textId="77777777" w:rsidR="00694D34" w:rsidRDefault="00694D34" w:rsidP="007F2648">
      <w:pPr>
        <w:pStyle w:val="paragraphsub"/>
      </w:pPr>
      <w:r>
        <w:tab/>
        <w:t>(iii)</w:t>
      </w:r>
      <w:r>
        <w:tab/>
        <w:t xml:space="preserve">an </w:t>
      </w:r>
      <w:r w:rsidR="000101F0" w:rsidRPr="00630316">
        <w:t>Australian derivative trade repository licence</w:t>
      </w:r>
      <w:r>
        <w:t>;</w:t>
      </w:r>
      <w:r w:rsidR="000101F0">
        <w:t xml:space="preserve"> or</w:t>
      </w:r>
    </w:p>
    <w:p w14:paraId="6566F738" w14:textId="77777777" w:rsidR="00694D34" w:rsidRDefault="00694D34" w:rsidP="007F2648">
      <w:pPr>
        <w:pStyle w:val="paragraphsub"/>
      </w:pPr>
      <w:r>
        <w:tab/>
        <w:t>(iv)</w:t>
      </w:r>
      <w:r>
        <w:tab/>
        <w:t>a</w:t>
      </w:r>
      <w:r w:rsidR="000101F0">
        <w:t xml:space="preserve"> </w:t>
      </w:r>
      <w:r w:rsidR="000101F0" w:rsidRPr="00630316">
        <w:t>benchmark administrator licence</w:t>
      </w:r>
      <w:r>
        <w:t>;</w:t>
      </w:r>
    </w:p>
    <w:p w14:paraId="3A2718A7" w14:textId="77777777" w:rsidR="000101F0" w:rsidRPr="00804024" w:rsidRDefault="00694D34" w:rsidP="007F2648">
      <w:pPr>
        <w:pStyle w:val="paragraph"/>
      </w:pPr>
      <w:r>
        <w:tab/>
      </w:r>
      <w:r>
        <w:tab/>
        <w:t>that has</w:t>
      </w:r>
      <w:r w:rsidR="000101F0" w:rsidRPr="00804024">
        <w:t xml:space="preserve"> been suspended or cancelled</w:t>
      </w:r>
      <w:r w:rsidR="000101F0">
        <w:t>;</w:t>
      </w:r>
    </w:p>
    <w:p w14:paraId="08E99B6F" w14:textId="77777777" w:rsidR="000101F0" w:rsidRPr="00804024" w:rsidRDefault="00BB327E" w:rsidP="007F2648">
      <w:pPr>
        <w:pStyle w:val="paragraph"/>
      </w:pPr>
      <w:r>
        <w:tab/>
        <w:t>(</w:t>
      </w:r>
      <w:r w:rsidR="00694D34">
        <w:t>b</w:t>
      </w:r>
      <w:r>
        <w:t>)</w:t>
      </w:r>
      <w:r>
        <w:tab/>
      </w:r>
      <w:r w:rsidR="000101F0" w:rsidRPr="00804024">
        <w:t xml:space="preserve">whether any of the following has ever been made against </w:t>
      </w:r>
      <w:r>
        <w:t>the individual</w:t>
      </w:r>
      <w:r w:rsidR="000101F0" w:rsidRPr="00804024">
        <w:t>:</w:t>
      </w:r>
    </w:p>
    <w:p w14:paraId="04FC9FDC" w14:textId="77777777" w:rsidR="000101F0" w:rsidRDefault="000101F0" w:rsidP="007F2648">
      <w:pPr>
        <w:pStyle w:val="paragraphsub"/>
      </w:pPr>
      <w:r>
        <w:tab/>
        <w:t>(i)</w:t>
      </w:r>
      <w:r>
        <w:tab/>
        <w:t>an F</w:t>
      </w:r>
      <w:bookmarkStart w:id="152" w:name="BK_S1P90L4C10"/>
      <w:bookmarkEnd w:id="152"/>
      <w:r>
        <w:t>MI banning order;</w:t>
      </w:r>
    </w:p>
    <w:p w14:paraId="6A8D66AD" w14:textId="77777777" w:rsidR="000101F0" w:rsidRPr="00804024" w:rsidRDefault="000101F0" w:rsidP="007F2648">
      <w:pPr>
        <w:pStyle w:val="paragraphsub"/>
      </w:pPr>
      <w:r w:rsidRPr="00804024">
        <w:tab/>
        <w:t>(i</w:t>
      </w:r>
      <w:r>
        <w:t>i</w:t>
      </w:r>
      <w:r w:rsidRPr="00804024">
        <w:t>)</w:t>
      </w:r>
      <w:r w:rsidRPr="00804024">
        <w:tab/>
        <w:t xml:space="preserve">a banning order, or a disqualification order under Subdivision B of Division 8 of </w:t>
      </w:r>
      <w:r w:rsidR="007F2648">
        <w:t>Part 7</w:t>
      </w:r>
      <w:r w:rsidR="00E33A5B">
        <w:t>.6</w:t>
      </w:r>
      <w:r w:rsidRPr="00804024">
        <w:t>;</w:t>
      </w:r>
    </w:p>
    <w:p w14:paraId="4DA8FE0C" w14:textId="77777777" w:rsidR="000101F0" w:rsidRPr="00804024" w:rsidRDefault="000101F0" w:rsidP="007F2648">
      <w:pPr>
        <w:pStyle w:val="paragraphsub"/>
      </w:pPr>
      <w:r w:rsidRPr="00804024">
        <w:tab/>
        <w:t>(i</w:t>
      </w:r>
      <w:r>
        <w:t>i</w:t>
      </w:r>
      <w:r w:rsidRPr="00804024">
        <w:t>i)</w:t>
      </w:r>
      <w:r w:rsidRPr="00804024">
        <w:tab/>
        <w:t>a banning order, or a disqualification order, under Part 2</w:t>
      </w:r>
      <w:r w:rsidR="007F2648">
        <w:noBreakHyphen/>
      </w:r>
      <w:r w:rsidRPr="00804024">
        <w:t xml:space="preserve">4 of the </w:t>
      </w:r>
      <w:r w:rsidRPr="00F91159">
        <w:rPr>
          <w:i/>
        </w:rPr>
        <w:t>National Consumer Credit Protection Act 2009</w:t>
      </w:r>
      <w:r w:rsidRPr="00804024">
        <w:t>;</w:t>
      </w:r>
    </w:p>
    <w:p w14:paraId="6726EE38" w14:textId="77777777" w:rsidR="000101F0" w:rsidRPr="00804024" w:rsidRDefault="00BB327E" w:rsidP="007F2648">
      <w:pPr>
        <w:pStyle w:val="paragraph"/>
      </w:pPr>
      <w:r>
        <w:tab/>
        <w:t>(</w:t>
      </w:r>
      <w:r w:rsidR="00F9558D">
        <w:t>c</w:t>
      </w:r>
      <w:r>
        <w:t>)</w:t>
      </w:r>
      <w:r>
        <w:tab/>
      </w:r>
      <w:r w:rsidR="000101F0" w:rsidRPr="00804024">
        <w:t xml:space="preserve">whether </w:t>
      </w:r>
      <w:r>
        <w:t>the individual</w:t>
      </w:r>
      <w:r w:rsidR="000101F0" w:rsidRPr="00804024">
        <w:t xml:space="preserve"> has ever been disqualified under this Act, or any other law of the Commonwealth or of a State or Territory, from managing corporations;</w:t>
      </w:r>
    </w:p>
    <w:p w14:paraId="5B8DCEB5" w14:textId="77777777" w:rsidR="000101F0" w:rsidRPr="00804024" w:rsidRDefault="00BB327E" w:rsidP="007F2648">
      <w:pPr>
        <w:pStyle w:val="paragraph"/>
      </w:pPr>
      <w:r>
        <w:tab/>
        <w:t>(</w:t>
      </w:r>
      <w:r w:rsidR="00F9558D">
        <w:t>d</w:t>
      </w:r>
      <w:r>
        <w:t>)</w:t>
      </w:r>
      <w:r>
        <w:tab/>
      </w:r>
      <w:r w:rsidR="000101F0" w:rsidRPr="00804024">
        <w:t xml:space="preserve">whether </w:t>
      </w:r>
      <w:r>
        <w:t>the individual</w:t>
      </w:r>
      <w:r w:rsidR="000101F0" w:rsidRPr="00804024">
        <w:t xml:space="preserve"> has ever been banned from engaging in a credit activity (within the meaning of the </w:t>
      </w:r>
      <w:r w:rsidR="000101F0" w:rsidRPr="00F91159">
        <w:rPr>
          <w:i/>
        </w:rPr>
        <w:t>National Consumer Credit Protection Act 2009</w:t>
      </w:r>
      <w:r w:rsidR="000101F0" w:rsidRPr="00804024">
        <w:t>) under a law of a State or Territory;</w:t>
      </w:r>
    </w:p>
    <w:p w14:paraId="6A3FD2F6" w14:textId="77777777" w:rsidR="000101F0" w:rsidRPr="00804024" w:rsidRDefault="00BB327E" w:rsidP="007F2648">
      <w:pPr>
        <w:pStyle w:val="paragraph"/>
      </w:pPr>
      <w:r>
        <w:tab/>
        <w:t>(</w:t>
      </w:r>
      <w:r w:rsidR="00F9558D">
        <w:t>e</w:t>
      </w:r>
      <w:r>
        <w:t>)</w:t>
      </w:r>
      <w:r>
        <w:tab/>
      </w:r>
      <w:r w:rsidR="000101F0" w:rsidRPr="00804024">
        <w:t xml:space="preserve">whether </w:t>
      </w:r>
      <w:r>
        <w:t>the individual</w:t>
      </w:r>
      <w:r w:rsidR="000101F0" w:rsidRPr="00804024">
        <w:t xml:space="preserve"> has ever been linked to a refusal or failure to give effect to a determination made by AFCA;</w:t>
      </w:r>
    </w:p>
    <w:p w14:paraId="2D8D2613" w14:textId="77777777" w:rsidR="000101F0" w:rsidRPr="00804024" w:rsidRDefault="00BB327E" w:rsidP="007F2648">
      <w:pPr>
        <w:pStyle w:val="paragraph"/>
      </w:pPr>
      <w:r>
        <w:tab/>
        <w:t>(</w:t>
      </w:r>
      <w:r w:rsidR="00F9558D">
        <w:t>f</w:t>
      </w:r>
      <w:r>
        <w:t>)</w:t>
      </w:r>
      <w:r>
        <w:tab/>
      </w:r>
      <w:r w:rsidR="000101F0" w:rsidRPr="00804024">
        <w:t xml:space="preserve">whether </w:t>
      </w:r>
      <w:r>
        <w:t>the individual</w:t>
      </w:r>
      <w:r w:rsidR="000101F0" w:rsidRPr="00804024">
        <w:t xml:space="preserve"> has ever</w:t>
      </w:r>
      <w:r>
        <w:t xml:space="preserve"> </w:t>
      </w:r>
      <w:r w:rsidR="000101F0" w:rsidRPr="00804024">
        <w:t>been an insolvent under administration;</w:t>
      </w:r>
    </w:p>
    <w:p w14:paraId="1AFA604D" w14:textId="77777777" w:rsidR="000101F0" w:rsidRPr="00804024" w:rsidRDefault="00BB327E" w:rsidP="007F2648">
      <w:pPr>
        <w:pStyle w:val="paragraph"/>
      </w:pPr>
      <w:r>
        <w:tab/>
        <w:t>(</w:t>
      </w:r>
      <w:r w:rsidR="00F9558D">
        <w:t>g</w:t>
      </w:r>
      <w:r>
        <w:t>)</w:t>
      </w:r>
      <w:r>
        <w:tab/>
      </w:r>
      <w:r w:rsidR="000101F0" w:rsidRPr="00804024">
        <w:t xml:space="preserve">whether, in the last 10 years, </w:t>
      </w:r>
      <w:r>
        <w:t>the individual</w:t>
      </w:r>
      <w:r w:rsidR="000101F0" w:rsidRPr="00804024">
        <w:t xml:space="preserve"> has been convicted of an offence;</w:t>
      </w:r>
    </w:p>
    <w:p w14:paraId="124D22B2" w14:textId="77777777" w:rsidR="000101F0" w:rsidRPr="00804024" w:rsidRDefault="00BB327E" w:rsidP="007F2648">
      <w:pPr>
        <w:pStyle w:val="paragraph"/>
      </w:pPr>
      <w:r>
        <w:tab/>
        <w:t>(</w:t>
      </w:r>
      <w:r w:rsidR="00F9558D">
        <w:t>h</w:t>
      </w:r>
      <w:r>
        <w:t>)</w:t>
      </w:r>
      <w:r>
        <w:tab/>
      </w:r>
      <w:r w:rsidR="000101F0" w:rsidRPr="00804024">
        <w:t xml:space="preserve">any relevant information given to ASIC by a State or Territory, or an authority of a State or Territory, in relation to </w:t>
      </w:r>
      <w:r>
        <w:t>the individual</w:t>
      </w:r>
      <w:r w:rsidR="000101F0" w:rsidRPr="00804024">
        <w:t>;</w:t>
      </w:r>
    </w:p>
    <w:p w14:paraId="3438CD66" w14:textId="77777777" w:rsidR="000101F0" w:rsidRPr="00804024" w:rsidRDefault="00BB327E" w:rsidP="007F2648">
      <w:pPr>
        <w:pStyle w:val="paragraph"/>
      </w:pPr>
      <w:r>
        <w:tab/>
        <w:t>(</w:t>
      </w:r>
      <w:r w:rsidR="00F9558D">
        <w:t>i</w:t>
      </w:r>
      <w:r>
        <w:t>)</w:t>
      </w:r>
      <w:r>
        <w:tab/>
      </w:r>
      <w:r w:rsidR="000101F0" w:rsidRPr="00804024">
        <w:t>any other matter prescribed by the regulations;</w:t>
      </w:r>
    </w:p>
    <w:p w14:paraId="022C8784" w14:textId="77777777" w:rsidR="000101F0" w:rsidRPr="00804024" w:rsidRDefault="00BB327E" w:rsidP="007F2648">
      <w:pPr>
        <w:pStyle w:val="paragraph"/>
      </w:pPr>
      <w:r>
        <w:tab/>
        <w:t>(</w:t>
      </w:r>
      <w:r w:rsidR="00EB2575">
        <w:t>j</w:t>
      </w:r>
      <w:r>
        <w:t>)</w:t>
      </w:r>
      <w:r>
        <w:tab/>
      </w:r>
      <w:r w:rsidR="000101F0" w:rsidRPr="00804024">
        <w:t>any other matter ASIC c</w:t>
      </w:r>
      <w:r w:rsidR="000101F0">
        <w:t>onsiders relevant.</w:t>
      </w:r>
    </w:p>
    <w:p w14:paraId="0157950B" w14:textId="77777777" w:rsidR="0011723E" w:rsidRPr="0047402B" w:rsidRDefault="0011723E" w:rsidP="007F2648">
      <w:pPr>
        <w:pStyle w:val="notetext"/>
      </w:pPr>
      <w:r w:rsidRPr="0047402B">
        <w:t>Note:</w:t>
      </w:r>
      <w:r w:rsidRPr="0047402B">
        <w:tab/>
        <w:t>To work out whether a</w:t>
      </w:r>
      <w:r>
        <w:t>n individual</w:t>
      </w:r>
      <w:r w:rsidRPr="0047402B">
        <w:t xml:space="preserve"> has been linked as described in </w:t>
      </w:r>
      <w:r w:rsidR="00F84FF9">
        <w:t>paragraph (</w:t>
      </w:r>
      <w:r w:rsidR="00F9558D">
        <w:t>e</w:t>
      </w:r>
      <w:r w:rsidRPr="0047402B">
        <w:t xml:space="preserve">), see </w:t>
      </w:r>
      <w:r w:rsidR="00F84FF9">
        <w:t>section 9</w:t>
      </w:r>
      <w:r w:rsidRPr="0047402B">
        <w:t>10C</w:t>
      </w:r>
      <w:r>
        <w:t>.</w:t>
      </w:r>
    </w:p>
    <w:p w14:paraId="17FD826B" w14:textId="77777777" w:rsidR="000101F0" w:rsidRPr="0047402B" w:rsidRDefault="000101F0" w:rsidP="007F2648">
      <w:pPr>
        <w:pStyle w:val="ActHead5"/>
      </w:pPr>
      <w:bookmarkStart w:id="153" w:name="_Toc152771196"/>
      <w:r w:rsidRPr="007A224F">
        <w:rPr>
          <w:rStyle w:val="CharSectno"/>
        </w:rPr>
        <w:t>853L</w:t>
      </w:r>
      <w:r w:rsidRPr="005F37C4">
        <w:t xml:space="preserve">  </w:t>
      </w:r>
      <w:r w:rsidRPr="0047402B">
        <w:t>When a</w:t>
      </w:r>
      <w:r w:rsidR="008F5BE2">
        <w:t>n individual</w:t>
      </w:r>
      <w:r w:rsidRPr="0047402B">
        <w:t xml:space="preserve"> contravenes a financial services law</w:t>
      </w:r>
      <w:bookmarkEnd w:id="153"/>
    </w:p>
    <w:p w14:paraId="73810EEA" w14:textId="77777777" w:rsidR="000101F0" w:rsidRPr="0047402B" w:rsidRDefault="000101F0" w:rsidP="007F2648">
      <w:pPr>
        <w:pStyle w:val="subsection"/>
      </w:pPr>
      <w:r w:rsidRPr="0047402B">
        <w:tab/>
      </w:r>
      <w:r w:rsidRPr="0047402B">
        <w:tab/>
      </w:r>
      <w:r>
        <w:t>For the purposes of subsection 853H(1)</w:t>
      </w:r>
      <w:r w:rsidRPr="0047402B">
        <w:t xml:space="preserve">, </w:t>
      </w:r>
      <w:r w:rsidR="008F5BE2" w:rsidRPr="0047402B">
        <w:t>a</w:t>
      </w:r>
      <w:r w:rsidR="008F5BE2">
        <w:t>n individual</w:t>
      </w:r>
      <w:r w:rsidR="008F5BE2" w:rsidRPr="0047402B">
        <w:t xml:space="preserve"> </w:t>
      </w:r>
      <w:r w:rsidRPr="0047402B">
        <w:t xml:space="preserve">contravenes a financial services law if </w:t>
      </w:r>
      <w:r w:rsidR="008F5BE2">
        <w:t>the individual</w:t>
      </w:r>
      <w:r w:rsidRPr="0047402B">
        <w:t xml:space="preserve"> fails to comply with a duty imposed under that law, even if the provision imposing the duty is not an offence provision or a civil penalty provision</w:t>
      </w:r>
      <w:r>
        <w:t>.</w:t>
      </w:r>
    </w:p>
    <w:p w14:paraId="39262219" w14:textId="77777777" w:rsidR="000101F0" w:rsidRPr="009B1430" w:rsidRDefault="000101F0" w:rsidP="007F2648">
      <w:pPr>
        <w:pStyle w:val="ActHead5"/>
      </w:pPr>
      <w:bookmarkStart w:id="154" w:name="_Toc152771197"/>
      <w:r w:rsidRPr="007A224F">
        <w:rPr>
          <w:rStyle w:val="CharSectno"/>
        </w:rPr>
        <w:t>853M</w:t>
      </w:r>
      <w:r w:rsidRPr="005F37C4">
        <w:t xml:space="preserve">  </w:t>
      </w:r>
      <w:r w:rsidRPr="009B1430">
        <w:t>When a</w:t>
      </w:r>
      <w:r w:rsidR="008F5BE2">
        <w:t>n individual</w:t>
      </w:r>
      <w:r w:rsidRPr="009B1430">
        <w:t xml:space="preserve"> has been </w:t>
      </w:r>
      <w:r w:rsidR="005F669C" w:rsidRPr="009641D3">
        <w:t xml:space="preserve">a core officer </w:t>
      </w:r>
      <w:r w:rsidRPr="009B1430">
        <w:t>of a corporation unable to pay its debts</w:t>
      </w:r>
      <w:bookmarkEnd w:id="154"/>
    </w:p>
    <w:p w14:paraId="06F6E523" w14:textId="77777777" w:rsidR="000101F0" w:rsidRPr="009B1430" w:rsidRDefault="000101F0" w:rsidP="007F2648">
      <w:pPr>
        <w:pStyle w:val="subsection"/>
      </w:pPr>
      <w:r w:rsidRPr="009B1430">
        <w:tab/>
      </w:r>
      <w:r w:rsidRPr="009B1430">
        <w:tab/>
        <w:t>This section applies to a</w:t>
      </w:r>
      <w:r w:rsidR="00BB327E">
        <w:t>n individual</w:t>
      </w:r>
      <w:r w:rsidRPr="009B1430">
        <w:t xml:space="preserve"> in relation to a corporation if, within the last 7 years:</w:t>
      </w:r>
    </w:p>
    <w:p w14:paraId="48C13134" w14:textId="77777777" w:rsidR="000101F0" w:rsidRPr="009B1430" w:rsidRDefault="000101F0" w:rsidP="007F2648">
      <w:pPr>
        <w:pStyle w:val="paragraph"/>
      </w:pPr>
      <w:r w:rsidRPr="009B1430">
        <w:tab/>
        <w:t>(a)</w:t>
      </w:r>
      <w:r w:rsidRPr="009B1430">
        <w:tab/>
      </w:r>
      <w:r w:rsidR="00BB327E">
        <w:t>the individual</w:t>
      </w:r>
      <w:r w:rsidRPr="009B1430">
        <w:t xml:space="preserve"> was </w:t>
      </w:r>
      <w:r w:rsidR="005F669C" w:rsidRPr="009641D3">
        <w:t xml:space="preserve">a core officer </w:t>
      </w:r>
      <w:r w:rsidRPr="009B1430">
        <w:t xml:space="preserve">of the corporation when the corporation was </w:t>
      </w:r>
      <w:r w:rsidR="00281FF9">
        <w:t>an F</w:t>
      </w:r>
      <w:bookmarkStart w:id="155" w:name="BK_S1P91L6C21"/>
      <w:bookmarkEnd w:id="155"/>
      <w:r w:rsidR="00281FF9">
        <w:t>MI licensee</w:t>
      </w:r>
      <w:r w:rsidRPr="009B1430">
        <w:t>; and</w:t>
      </w:r>
    </w:p>
    <w:p w14:paraId="3689684A" w14:textId="77777777" w:rsidR="000101F0" w:rsidRPr="009B1430" w:rsidRDefault="000101F0" w:rsidP="007F2648">
      <w:pPr>
        <w:pStyle w:val="paragraph"/>
      </w:pPr>
      <w:r w:rsidRPr="009B1430">
        <w:tab/>
        <w:t>(b)</w:t>
      </w:r>
      <w:r w:rsidRPr="009B1430">
        <w:tab/>
        <w:t>the corporation was wound up either:</w:t>
      </w:r>
    </w:p>
    <w:p w14:paraId="5072B4E6" w14:textId="77777777" w:rsidR="000101F0" w:rsidRPr="0047402B" w:rsidRDefault="000101F0" w:rsidP="007F2648">
      <w:pPr>
        <w:pStyle w:val="paragraphsub"/>
      </w:pPr>
      <w:r w:rsidRPr="009B1430">
        <w:tab/>
        <w:t>(i)</w:t>
      </w:r>
      <w:r w:rsidRPr="009B1430">
        <w:tab/>
        <w:t xml:space="preserve">while </w:t>
      </w:r>
      <w:r w:rsidR="00BB327E">
        <w:t>the individual</w:t>
      </w:r>
      <w:r w:rsidRPr="009B1430">
        <w:t xml:space="preserve"> was </w:t>
      </w:r>
      <w:r w:rsidR="005F669C" w:rsidRPr="009641D3">
        <w:t xml:space="preserve">a core officer </w:t>
      </w:r>
      <w:r w:rsidRPr="0047402B">
        <w:t>of the corporation; or</w:t>
      </w:r>
    </w:p>
    <w:p w14:paraId="5B92C979" w14:textId="77777777" w:rsidR="000101F0" w:rsidRPr="0047402B" w:rsidRDefault="000101F0" w:rsidP="007F2648">
      <w:pPr>
        <w:pStyle w:val="paragraphsub"/>
      </w:pPr>
      <w:r w:rsidRPr="0047402B">
        <w:tab/>
        <w:t>(ii)</w:t>
      </w:r>
      <w:r w:rsidRPr="0047402B">
        <w:tab/>
        <w:t xml:space="preserve">within the 12 months after </w:t>
      </w:r>
      <w:r w:rsidR="00BB327E">
        <w:t>the individual</w:t>
      </w:r>
      <w:r w:rsidRPr="0047402B">
        <w:t xml:space="preserve"> ceased to </w:t>
      </w:r>
      <w:r w:rsidR="005F669C">
        <w:t xml:space="preserve">be </w:t>
      </w:r>
      <w:r w:rsidR="005F669C" w:rsidRPr="009641D3">
        <w:t xml:space="preserve">a core officer </w:t>
      </w:r>
      <w:r w:rsidR="005F669C">
        <w:t>of</w:t>
      </w:r>
      <w:r w:rsidRPr="0047402B">
        <w:t xml:space="preserve"> the corporation; and</w:t>
      </w:r>
    </w:p>
    <w:p w14:paraId="294812B5" w14:textId="77777777" w:rsidR="000101F0" w:rsidRPr="0047402B" w:rsidRDefault="000101F0" w:rsidP="007F2648">
      <w:pPr>
        <w:pStyle w:val="paragraph"/>
      </w:pPr>
      <w:r w:rsidRPr="0047402B">
        <w:tab/>
        <w:t>(c)</w:t>
      </w:r>
      <w:r w:rsidRPr="0047402B">
        <w:tab/>
        <w:t>a liquidator lodged a report under subsection 533(1) (including that subsection as applied by section 526</w:t>
      </w:r>
      <w:r w:rsidR="007F2648">
        <w:noBreakHyphen/>
      </w:r>
      <w:r w:rsidRPr="0047402B">
        <w:t xml:space="preserve">35 of the </w:t>
      </w:r>
      <w:r w:rsidRPr="0047402B">
        <w:rPr>
          <w:i/>
        </w:rPr>
        <w:t>Corporations (Aboriginal and Torres Strait Islander) Act 2006</w:t>
      </w:r>
      <w:r w:rsidRPr="0047402B">
        <w:t>) about the corporation’s inability to pay its debts</w:t>
      </w:r>
      <w:r>
        <w:t>.</w:t>
      </w:r>
    </w:p>
    <w:p w14:paraId="4D0264DF" w14:textId="77777777" w:rsidR="000101F0" w:rsidRPr="00ED0AFB" w:rsidRDefault="000101F0" w:rsidP="007F2648">
      <w:pPr>
        <w:pStyle w:val="ActHead4"/>
      </w:pPr>
      <w:bookmarkStart w:id="156" w:name="_Toc152771198"/>
      <w:r w:rsidRPr="007A224F">
        <w:rPr>
          <w:rStyle w:val="CharSubdNo"/>
        </w:rPr>
        <w:t>Subdivision B</w:t>
      </w:r>
      <w:r>
        <w:t>—</w:t>
      </w:r>
      <w:r w:rsidRPr="007A224F">
        <w:rPr>
          <w:rStyle w:val="CharSubdText"/>
        </w:rPr>
        <w:t xml:space="preserve">Matters relating to </w:t>
      </w:r>
      <w:r w:rsidR="0089547B" w:rsidRPr="007A224F">
        <w:rPr>
          <w:rStyle w:val="CharSubdText"/>
        </w:rPr>
        <w:t>financial market infrastructure</w:t>
      </w:r>
      <w:r w:rsidRPr="007A224F">
        <w:rPr>
          <w:rStyle w:val="CharSubdText"/>
        </w:rPr>
        <w:t xml:space="preserve"> banning orders</w:t>
      </w:r>
      <w:bookmarkEnd w:id="156"/>
    </w:p>
    <w:p w14:paraId="6FE4A4E9" w14:textId="77777777" w:rsidR="000101F0" w:rsidRPr="00890FBD" w:rsidRDefault="000101F0" w:rsidP="007F2648">
      <w:pPr>
        <w:pStyle w:val="ActHead5"/>
      </w:pPr>
      <w:bookmarkStart w:id="157" w:name="_Toc152771199"/>
      <w:r w:rsidRPr="007A224F">
        <w:rPr>
          <w:rStyle w:val="CharSectno"/>
        </w:rPr>
        <w:t>853N</w:t>
      </w:r>
      <w:r w:rsidRPr="00890FBD">
        <w:t xml:space="preserve">  What a </w:t>
      </w:r>
      <w:r w:rsidR="0089547B">
        <w:t>financial market infrastructure</w:t>
      </w:r>
      <w:r w:rsidRPr="005F37C4">
        <w:t xml:space="preserve"> </w:t>
      </w:r>
      <w:r w:rsidRPr="00890FBD">
        <w:t>banning order prohibits</w:t>
      </w:r>
      <w:bookmarkEnd w:id="157"/>
    </w:p>
    <w:p w14:paraId="3197800C" w14:textId="77777777" w:rsidR="000101F0" w:rsidRPr="0047402B" w:rsidRDefault="000101F0" w:rsidP="007F2648">
      <w:pPr>
        <w:pStyle w:val="subsection"/>
      </w:pPr>
      <w:r w:rsidRPr="0047402B">
        <w:tab/>
        <w:t>(1)</w:t>
      </w:r>
      <w:r w:rsidRPr="0047402B">
        <w:tab/>
        <w:t>A</w:t>
      </w:r>
      <w:r>
        <w:t>n F</w:t>
      </w:r>
      <w:bookmarkStart w:id="158" w:name="BK_S1P91L20C10"/>
      <w:bookmarkEnd w:id="158"/>
      <w:r>
        <w:t>MI</w:t>
      </w:r>
      <w:r w:rsidRPr="0047402B">
        <w:t xml:space="preserve"> banning order made against a</w:t>
      </w:r>
      <w:r w:rsidR="00BB327E">
        <w:t>n individual</w:t>
      </w:r>
      <w:r w:rsidRPr="0047402B">
        <w:t xml:space="preserve"> may specify that </w:t>
      </w:r>
      <w:r w:rsidR="00BB327E">
        <w:t>the individual</w:t>
      </w:r>
      <w:r w:rsidRPr="0047402B">
        <w:t xml:space="preserve"> is prohibited from doing one or more of the following:</w:t>
      </w:r>
    </w:p>
    <w:p w14:paraId="1C181A83" w14:textId="77777777" w:rsidR="000101F0" w:rsidRDefault="000101F0" w:rsidP="007F2648">
      <w:pPr>
        <w:pStyle w:val="paragraph"/>
      </w:pPr>
      <w:r w:rsidRPr="0047402B">
        <w:tab/>
        <w:t>(</w:t>
      </w:r>
      <w:r w:rsidR="004A1BDA">
        <w:t>a</w:t>
      </w:r>
      <w:r w:rsidRPr="0047402B">
        <w:t>)</w:t>
      </w:r>
      <w:r w:rsidRPr="0047402B">
        <w:tab/>
        <w:t>controlling, whether alone or in concert with one or more other entities</w:t>
      </w:r>
      <w:r w:rsidR="00A76C99">
        <w:t>,</w:t>
      </w:r>
      <w:r w:rsidR="004F104A">
        <w:t xml:space="preserve"> </w:t>
      </w:r>
      <w:r w:rsidRPr="0047402B">
        <w:t xml:space="preserve">an </w:t>
      </w:r>
      <w:r w:rsidR="00281FF9">
        <w:t>F</w:t>
      </w:r>
      <w:bookmarkStart w:id="159" w:name="BK_S1P91L24C21"/>
      <w:bookmarkEnd w:id="159"/>
      <w:r w:rsidR="00281FF9">
        <w:t>MI licensee</w:t>
      </w:r>
      <w:r w:rsidRPr="0047402B">
        <w:t>;</w:t>
      </w:r>
    </w:p>
    <w:p w14:paraId="63BDD85F" w14:textId="77777777" w:rsidR="000101F0" w:rsidRPr="0047402B" w:rsidRDefault="000101F0" w:rsidP="007F2648">
      <w:pPr>
        <w:pStyle w:val="paragraph"/>
      </w:pPr>
      <w:r w:rsidRPr="0047402B">
        <w:tab/>
        <w:t>(</w:t>
      </w:r>
      <w:r w:rsidR="004A1BDA">
        <w:t>b</w:t>
      </w:r>
      <w:r w:rsidRPr="0047402B">
        <w:t>)</w:t>
      </w:r>
      <w:r w:rsidRPr="0047402B">
        <w:tab/>
        <w:t xml:space="preserve">performing any function </w:t>
      </w:r>
      <w:r w:rsidR="00A76C99">
        <w:t>of</w:t>
      </w:r>
      <w:r>
        <w:t xml:space="preserve"> </w:t>
      </w:r>
      <w:r w:rsidRPr="008405D2">
        <w:t xml:space="preserve">an </w:t>
      </w:r>
      <w:r w:rsidR="00281FF9">
        <w:t>F</w:t>
      </w:r>
      <w:bookmarkStart w:id="160" w:name="BK_S1P91L25C37"/>
      <w:bookmarkEnd w:id="160"/>
      <w:r w:rsidR="00281FF9">
        <w:t>MI licensee</w:t>
      </w:r>
      <w:r w:rsidR="004A1BDA">
        <w:t xml:space="preserve">, </w:t>
      </w:r>
      <w:r w:rsidRPr="0047402B">
        <w:t xml:space="preserve">including as </w:t>
      </w:r>
      <w:r w:rsidR="005F669C" w:rsidRPr="009641D3">
        <w:t>a core officer</w:t>
      </w:r>
      <w:r w:rsidRPr="0047402B">
        <w:t>, manager, employee, contractor or in some other capacity;</w:t>
      </w:r>
    </w:p>
    <w:p w14:paraId="0522AAFA" w14:textId="77777777" w:rsidR="000101F0" w:rsidRPr="0047402B" w:rsidRDefault="000101F0" w:rsidP="007F2648">
      <w:pPr>
        <w:pStyle w:val="paragraph"/>
      </w:pPr>
      <w:r w:rsidRPr="0047402B">
        <w:tab/>
        <w:t>(</w:t>
      </w:r>
      <w:r w:rsidR="004A1BDA">
        <w:t>c</w:t>
      </w:r>
      <w:r w:rsidRPr="0047402B">
        <w:t>)</w:t>
      </w:r>
      <w:r w:rsidRPr="0047402B">
        <w:tab/>
        <w:t xml:space="preserve">performing specified functions </w:t>
      </w:r>
      <w:r w:rsidR="00A76C99">
        <w:t xml:space="preserve">of </w:t>
      </w:r>
      <w:r w:rsidR="00A76C99" w:rsidRPr="008405D2">
        <w:t xml:space="preserve">an </w:t>
      </w:r>
      <w:r w:rsidR="00A76C99">
        <w:t>F</w:t>
      </w:r>
      <w:bookmarkStart w:id="161" w:name="BK_S1P91L28C44"/>
      <w:bookmarkEnd w:id="161"/>
      <w:r w:rsidR="00A76C99">
        <w:t>MI licensee</w:t>
      </w:r>
      <w:r w:rsidR="004A1BDA">
        <w:t xml:space="preserve">, </w:t>
      </w:r>
      <w:r w:rsidRPr="0047402B">
        <w:t xml:space="preserve">including as </w:t>
      </w:r>
      <w:r w:rsidR="005F669C" w:rsidRPr="009641D3">
        <w:t>a core officer</w:t>
      </w:r>
      <w:r w:rsidRPr="0047402B">
        <w:t>, manager, employee, contractor or in some other capacity</w:t>
      </w:r>
      <w:r>
        <w:t>.</w:t>
      </w:r>
    </w:p>
    <w:p w14:paraId="1E05F2F8" w14:textId="77777777" w:rsidR="000101F0" w:rsidRPr="0047402B" w:rsidRDefault="000101F0" w:rsidP="007F2648">
      <w:pPr>
        <w:pStyle w:val="subsection"/>
      </w:pPr>
      <w:r w:rsidRPr="0047402B">
        <w:tab/>
        <w:t>(2)</w:t>
      </w:r>
      <w:r w:rsidRPr="0047402B">
        <w:tab/>
        <w:t xml:space="preserve">The </w:t>
      </w:r>
      <w:r w:rsidR="00484C36">
        <w:t xml:space="preserve">FMI </w:t>
      </w:r>
      <w:r w:rsidRPr="0047402B">
        <w:t xml:space="preserve">banning order may specify that a particular prohibition specified in the order applies against </w:t>
      </w:r>
      <w:r w:rsidR="00BB327E">
        <w:t>the individual</w:t>
      </w:r>
      <w:r w:rsidRPr="0047402B">
        <w:t>:</w:t>
      </w:r>
    </w:p>
    <w:p w14:paraId="6546C5C5" w14:textId="77777777" w:rsidR="000101F0" w:rsidRPr="0047402B" w:rsidRDefault="000101F0" w:rsidP="007F2648">
      <w:pPr>
        <w:pStyle w:val="paragraph"/>
      </w:pPr>
      <w:r w:rsidRPr="0047402B">
        <w:tab/>
        <w:t>(a)</w:t>
      </w:r>
      <w:r w:rsidRPr="0047402B">
        <w:tab/>
        <w:t>for a specified period; or</w:t>
      </w:r>
    </w:p>
    <w:p w14:paraId="671E00D0" w14:textId="77777777" w:rsidR="000101F0" w:rsidRPr="0047402B" w:rsidRDefault="000101F0" w:rsidP="007F2648">
      <w:pPr>
        <w:pStyle w:val="paragraph"/>
      </w:pPr>
      <w:r w:rsidRPr="0047402B">
        <w:tab/>
        <w:t>(b)</w:t>
      </w:r>
      <w:r w:rsidRPr="0047402B">
        <w:tab/>
        <w:t>permanently</w:t>
      </w:r>
      <w:r>
        <w:t>.</w:t>
      </w:r>
    </w:p>
    <w:p w14:paraId="05121B22" w14:textId="77777777" w:rsidR="000101F0" w:rsidRPr="0047402B" w:rsidRDefault="000101F0" w:rsidP="007F2648">
      <w:pPr>
        <w:pStyle w:val="notetext"/>
      </w:pPr>
      <w:r w:rsidRPr="0047402B">
        <w:t>Note:</w:t>
      </w:r>
      <w:r w:rsidRPr="0047402B">
        <w:tab/>
        <w:t>This subsection applies separately to each prohibition specified in the order</w:t>
      </w:r>
      <w:r>
        <w:t>.</w:t>
      </w:r>
    </w:p>
    <w:p w14:paraId="22A7AC96" w14:textId="77777777" w:rsidR="000101F0" w:rsidRPr="0047402B" w:rsidRDefault="000101F0" w:rsidP="007F2648">
      <w:pPr>
        <w:pStyle w:val="subsection"/>
      </w:pPr>
      <w:r w:rsidRPr="0047402B">
        <w:tab/>
        <w:t>(3)</w:t>
      </w:r>
      <w:r w:rsidRPr="0047402B">
        <w:tab/>
        <w:t xml:space="preserve">A </w:t>
      </w:r>
      <w:r w:rsidR="00484C36">
        <w:t xml:space="preserve">FMI </w:t>
      </w:r>
      <w:r w:rsidRPr="0047402B">
        <w:t xml:space="preserve">banning order may include a provision allowing </w:t>
      </w:r>
      <w:r w:rsidR="00BB327E">
        <w:t>the individual</w:t>
      </w:r>
      <w:r w:rsidRPr="0047402B">
        <w:t xml:space="preserve"> against whom it was made, subject to any specified conditions:</w:t>
      </w:r>
    </w:p>
    <w:p w14:paraId="1594CA0A" w14:textId="77777777" w:rsidR="000101F0" w:rsidRPr="0047402B" w:rsidRDefault="000101F0" w:rsidP="007F2648">
      <w:pPr>
        <w:pStyle w:val="paragraph"/>
      </w:pPr>
      <w:r w:rsidRPr="0047402B">
        <w:tab/>
        <w:t>(a)</w:t>
      </w:r>
      <w:r w:rsidRPr="0047402B">
        <w:tab/>
        <w:t>to do specified acts; or</w:t>
      </w:r>
    </w:p>
    <w:p w14:paraId="0817A96B" w14:textId="77777777" w:rsidR="000101F0" w:rsidRPr="0047402B" w:rsidRDefault="000101F0" w:rsidP="007F2648">
      <w:pPr>
        <w:pStyle w:val="paragraph"/>
      </w:pPr>
      <w:r w:rsidRPr="0047402B">
        <w:tab/>
        <w:t>(b)</w:t>
      </w:r>
      <w:r w:rsidRPr="0047402B">
        <w:tab/>
        <w:t>to do specified acts in specified circumstances;</w:t>
      </w:r>
    </w:p>
    <w:p w14:paraId="0ECB21CD" w14:textId="77777777" w:rsidR="000101F0" w:rsidRPr="0047402B" w:rsidRDefault="000101F0" w:rsidP="007F2648">
      <w:pPr>
        <w:pStyle w:val="subsection2"/>
      </w:pPr>
      <w:r w:rsidRPr="0047402B">
        <w:t>that the order would otherwise prohibit them from doing</w:t>
      </w:r>
      <w:r>
        <w:t>.</w:t>
      </w:r>
    </w:p>
    <w:p w14:paraId="21DC643B" w14:textId="77777777" w:rsidR="000101F0" w:rsidRPr="00890FBD" w:rsidRDefault="000101F0" w:rsidP="007F2648">
      <w:pPr>
        <w:pStyle w:val="ActHead5"/>
      </w:pPr>
      <w:bookmarkStart w:id="162" w:name="_Toc152771200"/>
      <w:r w:rsidRPr="007A224F">
        <w:rPr>
          <w:rStyle w:val="CharSectno"/>
        </w:rPr>
        <w:t>853P</w:t>
      </w:r>
      <w:r w:rsidRPr="00890FBD">
        <w:t xml:space="preserve">  Effect of </w:t>
      </w:r>
      <w:r w:rsidR="0089547B">
        <w:t>financial market infrastructure</w:t>
      </w:r>
      <w:r w:rsidRPr="005F37C4">
        <w:t xml:space="preserve"> </w:t>
      </w:r>
      <w:r w:rsidRPr="00890FBD">
        <w:t>banning orders</w:t>
      </w:r>
      <w:bookmarkEnd w:id="162"/>
    </w:p>
    <w:p w14:paraId="1EFDEC19" w14:textId="77777777" w:rsidR="000101F0" w:rsidRPr="0047402B" w:rsidRDefault="000101F0" w:rsidP="007F2648">
      <w:pPr>
        <w:pStyle w:val="subsection"/>
      </w:pPr>
      <w:r w:rsidRPr="0047402B">
        <w:tab/>
        <w:t>(</w:t>
      </w:r>
      <w:r w:rsidR="00F9558D">
        <w:t>1</w:t>
      </w:r>
      <w:r w:rsidRPr="0047402B">
        <w:t>)</w:t>
      </w:r>
      <w:r w:rsidRPr="0047402B">
        <w:tab/>
      </w:r>
      <w:r w:rsidR="00BB327E" w:rsidRPr="0047402B">
        <w:t>A</w:t>
      </w:r>
      <w:r w:rsidR="00BB327E">
        <w:t>n individual</w:t>
      </w:r>
      <w:r w:rsidR="00BB327E" w:rsidRPr="0047402B">
        <w:t xml:space="preserve"> </w:t>
      </w:r>
      <w:r w:rsidRPr="0047402B">
        <w:t>against whom a</w:t>
      </w:r>
      <w:r>
        <w:t>n F</w:t>
      </w:r>
      <w:bookmarkStart w:id="163" w:name="BK_S1P92L8C37"/>
      <w:bookmarkEnd w:id="163"/>
      <w:r>
        <w:t>MI</w:t>
      </w:r>
      <w:r w:rsidRPr="0047402B">
        <w:t xml:space="preserve"> banning order is made must not engage in conduct in breach of the banning order</w:t>
      </w:r>
      <w:r>
        <w:t>.</w:t>
      </w:r>
    </w:p>
    <w:p w14:paraId="0E574B8F" w14:textId="77777777" w:rsidR="000101F0" w:rsidRPr="0047402B" w:rsidRDefault="000101F0" w:rsidP="007F2648">
      <w:pPr>
        <w:pStyle w:val="SubsectionHead"/>
      </w:pPr>
      <w:r w:rsidRPr="0047402B">
        <w:t>Fault</w:t>
      </w:r>
      <w:r w:rsidR="007F2648">
        <w:noBreakHyphen/>
      </w:r>
      <w:r w:rsidRPr="0047402B">
        <w:t>based offence</w:t>
      </w:r>
    </w:p>
    <w:p w14:paraId="45FA6392" w14:textId="77777777" w:rsidR="000101F0" w:rsidRPr="0047402B" w:rsidRDefault="000101F0" w:rsidP="007F2648">
      <w:pPr>
        <w:pStyle w:val="subsection"/>
      </w:pPr>
      <w:r w:rsidRPr="0047402B">
        <w:tab/>
        <w:t>(</w:t>
      </w:r>
      <w:r w:rsidR="00F9558D">
        <w:t>2</w:t>
      </w:r>
      <w:r w:rsidRPr="0047402B">
        <w:t>)</w:t>
      </w:r>
      <w:r w:rsidRPr="0047402B">
        <w:tab/>
      </w:r>
      <w:r w:rsidR="00BB327E" w:rsidRPr="0047402B">
        <w:t>A</w:t>
      </w:r>
      <w:r w:rsidR="00BB327E">
        <w:t>n individual</w:t>
      </w:r>
      <w:r w:rsidR="00BB327E" w:rsidRPr="0047402B">
        <w:t xml:space="preserve"> </w:t>
      </w:r>
      <w:r w:rsidRPr="0047402B">
        <w:t xml:space="preserve">commits an offence if </w:t>
      </w:r>
      <w:r w:rsidR="00BB327E">
        <w:t>the individual</w:t>
      </w:r>
      <w:r w:rsidRPr="0047402B">
        <w:t xml:space="preserve"> contravenes </w:t>
      </w:r>
      <w:r w:rsidR="00054991">
        <w:t>subsection (</w:t>
      </w:r>
      <w:r w:rsidR="00F9558D">
        <w:t>1</w:t>
      </w:r>
      <w:r w:rsidRPr="0047402B">
        <w:t>)</w:t>
      </w:r>
      <w:r>
        <w:t>.</w:t>
      </w:r>
    </w:p>
    <w:p w14:paraId="31CAC1D7" w14:textId="77777777" w:rsidR="000101F0" w:rsidRPr="0047402B" w:rsidRDefault="000101F0" w:rsidP="007F2648">
      <w:pPr>
        <w:pStyle w:val="SubsectionHead"/>
      </w:pPr>
      <w:r w:rsidRPr="0047402B">
        <w:t>Civil liability</w:t>
      </w:r>
    </w:p>
    <w:p w14:paraId="4A7B1ADD" w14:textId="77777777" w:rsidR="000101F0" w:rsidRPr="0047402B" w:rsidRDefault="000101F0" w:rsidP="007F2648">
      <w:pPr>
        <w:pStyle w:val="subsection"/>
      </w:pPr>
      <w:r w:rsidRPr="0047402B">
        <w:tab/>
        <w:t>(</w:t>
      </w:r>
      <w:r w:rsidR="00F9558D">
        <w:t>3</w:t>
      </w:r>
      <w:r w:rsidRPr="0047402B">
        <w:t>)</w:t>
      </w:r>
      <w:r w:rsidRPr="0047402B">
        <w:tab/>
      </w:r>
      <w:r w:rsidR="00BB327E" w:rsidRPr="0047402B">
        <w:t>A</w:t>
      </w:r>
      <w:r w:rsidR="00BB327E">
        <w:t>n individual</w:t>
      </w:r>
      <w:r w:rsidR="00BB327E" w:rsidRPr="0047402B">
        <w:t xml:space="preserve"> </w:t>
      </w:r>
      <w:r w:rsidRPr="0047402B">
        <w:t xml:space="preserve">contravenes this subsection if </w:t>
      </w:r>
      <w:r w:rsidR="00BB327E">
        <w:t>the individual</w:t>
      </w:r>
      <w:r w:rsidRPr="0047402B">
        <w:t xml:space="preserve"> contravenes </w:t>
      </w:r>
      <w:r w:rsidR="00054991">
        <w:t>subsection (</w:t>
      </w:r>
      <w:r w:rsidR="00F9558D">
        <w:t>1</w:t>
      </w:r>
      <w:r w:rsidRPr="0047402B">
        <w:t>)</w:t>
      </w:r>
      <w:r>
        <w:t>.</w:t>
      </w:r>
    </w:p>
    <w:p w14:paraId="6FC26E3E" w14:textId="77777777" w:rsidR="000101F0" w:rsidRPr="0047402B" w:rsidRDefault="000101F0" w:rsidP="007F2648">
      <w:pPr>
        <w:pStyle w:val="notetext"/>
      </w:pPr>
      <w:r w:rsidRPr="0047402B">
        <w:t>Note:</w:t>
      </w:r>
      <w:r w:rsidRPr="0047402B">
        <w:tab/>
        <w:t xml:space="preserve">This subsection is a civil penalty provision (see </w:t>
      </w:r>
      <w:r w:rsidR="00F84FF9">
        <w:t>section 1</w:t>
      </w:r>
      <w:r w:rsidRPr="0047402B">
        <w:t>317E)</w:t>
      </w:r>
      <w:r>
        <w:t>.</w:t>
      </w:r>
    </w:p>
    <w:p w14:paraId="110C3830" w14:textId="77777777" w:rsidR="000101F0" w:rsidRPr="00890FBD" w:rsidRDefault="000101F0" w:rsidP="007F2648">
      <w:pPr>
        <w:pStyle w:val="ActHead5"/>
      </w:pPr>
      <w:bookmarkStart w:id="164" w:name="_Toc152771201"/>
      <w:r w:rsidRPr="007A224F">
        <w:rPr>
          <w:rStyle w:val="CharSectno"/>
        </w:rPr>
        <w:t>853Q</w:t>
      </w:r>
      <w:r w:rsidRPr="00890FBD">
        <w:t xml:space="preserve">  Variation or cancellation of </w:t>
      </w:r>
      <w:r w:rsidR="0089547B">
        <w:t>financial market infrastructure</w:t>
      </w:r>
      <w:r w:rsidRPr="005F37C4">
        <w:t xml:space="preserve"> </w:t>
      </w:r>
      <w:r w:rsidRPr="00890FBD">
        <w:t>banning orders</w:t>
      </w:r>
      <w:bookmarkEnd w:id="164"/>
    </w:p>
    <w:p w14:paraId="1CD44010" w14:textId="77777777" w:rsidR="000101F0" w:rsidRDefault="000101F0" w:rsidP="007F2648">
      <w:pPr>
        <w:pStyle w:val="subsection"/>
      </w:pPr>
      <w:r w:rsidRPr="0047402B">
        <w:tab/>
        <w:t>(1)</w:t>
      </w:r>
      <w:r w:rsidRPr="0047402B">
        <w:tab/>
        <w:t>ASIC may vary or cancel a</w:t>
      </w:r>
      <w:r>
        <w:t>n F</w:t>
      </w:r>
      <w:bookmarkStart w:id="165" w:name="BK_S1P92L19C34"/>
      <w:bookmarkEnd w:id="165"/>
      <w:r>
        <w:t>MI</w:t>
      </w:r>
      <w:r w:rsidRPr="0047402B">
        <w:t xml:space="preserve"> banning order, by giving written notice to </w:t>
      </w:r>
      <w:r w:rsidR="00BB327E">
        <w:t>the individual</w:t>
      </w:r>
      <w:r w:rsidRPr="0047402B">
        <w:t xml:space="preserve"> against whom the order was made, if ASIC is satisfied that it is appropriate to do so because of a change in any of the circumstances based on which ASIC made the order</w:t>
      </w:r>
      <w:r>
        <w:t>.</w:t>
      </w:r>
    </w:p>
    <w:p w14:paraId="15AA6940" w14:textId="77777777" w:rsidR="000101F0" w:rsidRPr="0047402B" w:rsidRDefault="000101F0" w:rsidP="007F2648">
      <w:pPr>
        <w:pStyle w:val="subsection"/>
      </w:pPr>
      <w:r w:rsidRPr="0047402B">
        <w:tab/>
        <w:t>(2)</w:t>
      </w:r>
      <w:r w:rsidRPr="0047402B">
        <w:tab/>
        <w:t>ASIC may do so:</w:t>
      </w:r>
    </w:p>
    <w:p w14:paraId="45948202" w14:textId="77777777" w:rsidR="000101F0" w:rsidRPr="0047402B" w:rsidRDefault="000101F0" w:rsidP="007F2648">
      <w:pPr>
        <w:pStyle w:val="paragraph"/>
      </w:pPr>
      <w:r w:rsidRPr="0047402B">
        <w:tab/>
        <w:t>(a)</w:t>
      </w:r>
      <w:r w:rsidRPr="0047402B">
        <w:tab/>
        <w:t>on its own initiative; or</w:t>
      </w:r>
    </w:p>
    <w:p w14:paraId="6D4C64AF" w14:textId="77777777" w:rsidR="000101F0" w:rsidRPr="0047402B" w:rsidRDefault="000101F0" w:rsidP="007F2648">
      <w:pPr>
        <w:pStyle w:val="paragraph"/>
      </w:pPr>
      <w:r w:rsidRPr="0047402B">
        <w:tab/>
        <w:t>(b)</w:t>
      </w:r>
      <w:r w:rsidRPr="0047402B">
        <w:tab/>
        <w:t xml:space="preserve">if </w:t>
      </w:r>
      <w:r w:rsidR="00BB327E">
        <w:t>the individual</w:t>
      </w:r>
      <w:r w:rsidRPr="0047402B">
        <w:t xml:space="preserve"> against whom the order was made lodges with ASIC an application for ASIC to do so, which is accompanied by the documents, if any, required by regulations made for the purposes of this paragraph</w:t>
      </w:r>
      <w:r>
        <w:t>.</w:t>
      </w:r>
    </w:p>
    <w:p w14:paraId="26BF853D" w14:textId="77777777" w:rsidR="000101F0" w:rsidRDefault="000101F0" w:rsidP="007F2648">
      <w:pPr>
        <w:pStyle w:val="notetext"/>
      </w:pPr>
      <w:r w:rsidRPr="0047402B">
        <w:t>Note:</w:t>
      </w:r>
      <w:r w:rsidRPr="0047402B">
        <w:tab/>
        <w:t xml:space="preserve">For fees in respect of lodging applications, see </w:t>
      </w:r>
      <w:r w:rsidR="00F84FF9">
        <w:t>Part 9</w:t>
      </w:r>
      <w:r>
        <w:t>.</w:t>
      </w:r>
      <w:r w:rsidRPr="0047402B">
        <w:t>10</w:t>
      </w:r>
      <w:r>
        <w:t>.</w:t>
      </w:r>
    </w:p>
    <w:p w14:paraId="1C672BC9" w14:textId="77777777" w:rsidR="000101F0" w:rsidRPr="0047402B" w:rsidRDefault="000101F0" w:rsidP="007F2648">
      <w:pPr>
        <w:pStyle w:val="subsection"/>
      </w:pPr>
      <w:r w:rsidRPr="0047402B">
        <w:tab/>
        <w:t>(3)</w:t>
      </w:r>
      <w:r w:rsidRPr="0047402B">
        <w:tab/>
        <w:t>If ASIC proposes not to vary or cancel a</w:t>
      </w:r>
      <w:r>
        <w:t>n F</w:t>
      </w:r>
      <w:bookmarkStart w:id="166" w:name="BK_S1P93L1C49"/>
      <w:bookmarkEnd w:id="166"/>
      <w:r>
        <w:t>MI</w:t>
      </w:r>
      <w:r w:rsidRPr="0047402B">
        <w:t xml:space="preserve"> banning order in accordance with an application lodged by a</w:t>
      </w:r>
      <w:r w:rsidR="008F5BE2">
        <w:t>n individual</w:t>
      </w:r>
      <w:r w:rsidRPr="0047402B">
        <w:t xml:space="preserve"> under </w:t>
      </w:r>
      <w:r w:rsidR="00F84FF9">
        <w:t>paragraph (</w:t>
      </w:r>
      <w:r w:rsidRPr="0047402B">
        <w:t xml:space="preserve">2)(b), ASIC must give </w:t>
      </w:r>
      <w:r w:rsidR="00BB327E">
        <w:t>the individual</w:t>
      </w:r>
      <w:r w:rsidRPr="0047402B">
        <w:t xml:space="preserve"> an opportunity:</w:t>
      </w:r>
    </w:p>
    <w:p w14:paraId="3D078175" w14:textId="77777777" w:rsidR="000101F0" w:rsidRPr="0047402B" w:rsidRDefault="000101F0" w:rsidP="007F2648">
      <w:pPr>
        <w:pStyle w:val="paragraph"/>
      </w:pPr>
      <w:r w:rsidRPr="0047402B">
        <w:tab/>
        <w:t>(a)</w:t>
      </w:r>
      <w:r w:rsidRPr="0047402B">
        <w:tab/>
        <w:t>to appear, or be represented, at a hearing before ASIC that takes place in private; and</w:t>
      </w:r>
    </w:p>
    <w:p w14:paraId="63FE2B43" w14:textId="77777777" w:rsidR="000101F0" w:rsidRPr="0047402B" w:rsidRDefault="000101F0" w:rsidP="007F2648">
      <w:pPr>
        <w:pStyle w:val="paragraph"/>
      </w:pPr>
      <w:r w:rsidRPr="0047402B">
        <w:tab/>
        <w:t>(b)</w:t>
      </w:r>
      <w:r w:rsidRPr="0047402B">
        <w:tab/>
        <w:t>to make submissions to ASIC on the matter</w:t>
      </w:r>
      <w:r>
        <w:t>.</w:t>
      </w:r>
    </w:p>
    <w:p w14:paraId="28CE874D" w14:textId="77777777" w:rsidR="000101F0" w:rsidRPr="00890FBD" w:rsidRDefault="000101F0" w:rsidP="007F2648">
      <w:pPr>
        <w:pStyle w:val="ActHead5"/>
      </w:pPr>
      <w:bookmarkStart w:id="167" w:name="_Toc152771202"/>
      <w:r w:rsidRPr="007A224F">
        <w:rPr>
          <w:rStyle w:val="CharSectno"/>
        </w:rPr>
        <w:t>853R</w:t>
      </w:r>
      <w:r w:rsidRPr="00890FBD">
        <w:t xml:space="preserve">  Date of effect and publication of </w:t>
      </w:r>
      <w:r w:rsidR="0089547B">
        <w:t>financial market infrastructure</w:t>
      </w:r>
      <w:r w:rsidRPr="005F37C4">
        <w:t xml:space="preserve"> </w:t>
      </w:r>
      <w:r w:rsidRPr="00890FBD">
        <w:t>banning order</w:t>
      </w:r>
      <w:r>
        <w:t>s</w:t>
      </w:r>
      <w:r w:rsidRPr="00890FBD">
        <w:t>, variation or cancellation</w:t>
      </w:r>
      <w:bookmarkEnd w:id="167"/>
    </w:p>
    <w:p w14:paraId="16296646" w14:textId="77777777" w:rsidR="000101F0" w:rsidRPr="0047402B" w:rsidRDefault="000101F0" w:rsidP="007F2648">
      <w:pPr>
        <w:pStyle w:val="subsection"/>
      </w:pPr>
      <w:r w:rsidRPr="0047402B">
        <w:tab/>
        <w:t>(1)</w:t>
      </w:r>
      <w:r w:rsidRPr="0047402B">
        <w:tab/>
        <w:t>A</w:t>
      </w:r>
      <w:r>
        <w:t>n F</w:t>
      </w:r>
      <w:bookmarkStart w:id="168" w:name="BK_S1P93L12C10"/>
      <w:bookmarkEnd w:id="168"/>
      <w:r>
        <w:t>MI</w:t>
      </w:r>
      <w:r w:rsidRPr="0047402B">
        <w:t xml:space="preserve"> banning order, or variation or cancellation of a</w:t>
      </w:r>
      <w:r>
        <w:t>n F</w:t>
      </w:r>
      <w:bookmarkStart w:id="169" w:name="BK_S1P93L12C64"/>
      <w:bookmarkEnd w:id="169"/>
      <w:r>
        <w:t>MI</w:t>
      </w:r>
      <w:r w:rsidRPr="0047402B">
        <w:t xml:space="preserve"> banning order, takes effect when it is given to </w:t>
      </w:r>
      <w:r w:rsidR="00BB327E">
        <w:t>the individual</w:t>
      </w:r>
      <w:r w:rsidRPr="0047402B">
        <w:t xml:space="preserve"> against whom the order is or was made</w:t>
      </w:r>
      <w:r>
        <w:t>.</w:t>
      </w:r>
    </w:p>
    <w:p w14:paraId="4D4541FA" w14:textId="77777777" w:rsidR="000101F0" w:rsidRPr="0047402B" w:rsidRDefault="000101F0" w:rsidP="007F2648">
      <w:pPr>
        <w:pStyle w:val="subsection"/>
      </w:pPr>
      <w:r w:rsidRPr="0047402B">
        <w:tab/>
        <w:t>(2)</w:t>
      </w:r>
      <w:r w:rsidRPr="0047402B">
        <w:tab/>
        <w:t xml:space="preserve">ASIC must publish a notice </w:t>
      </w:r>
      <w:r>
        <w:t>on ASIC’s website</w:t>
      </w:r>
      <w:r w:rsidRPr="0047402B">
        <w:t xml:space="preserve"> as soon as practicable after making, varying or cancelling a</w:t>
      </w:r>
      <w:r>
        <w:t>n F</w:t>
      </w:r>
      <w:bookmarkStart w:id="170" w:name="BK_S1P93L16C53"/>
      <w:bookmarkEnd w:id="170"/>
      <w:r>
        <w:t>MI</w:t>
      </w:r>
      <w:r w:rsidRPr="0047402B">
        <w:t xml:space="preserve"> banning order</w:t>
      </w:r>
      <w:r>
        <w:t>.</w:t>
      </w:r>
      <w:r w:rsidRPr="0047402B">
        <w:t xml:space="preserve"> The notice must state when the action took effect and:</w:t>
      </w:r>
    </w:p>
    <w:p w14:paraId="7500F6A6" w14:textId="77777777" w:rsidR="000101F0" w:rsidRPr="0047402B" w:rsidRDefault="000101F0" w:rsidP="007F2648">
      <w:pPr>
        <w:pStyle w:val="paragraph"/>
      </w:pPr>
      <w:r w:rsidRPr="0047402B">
        <w:tab/>
        <w:t>(a)</w:t>
      </w:r>
      <w:r w:rsidRPr="0047402B">
        <w:tab/>
        <w:t>in the case of the making of a</w:t>
      </w:r>
      <w:r>
        <w:t>n F</w:t>
      </w:r>
      <w:bookmarkStart w:id="171" w:name="BK_S1P93L18C39"/>
      <w:bookmarkEnd w:id="171"/>
      <w:r>
        <w:t>MI</w:t>
      </w:r>
      <w:r w:rsidRPr="0047402B">
        <w:t xml:space="preserve"> banning order—set out a copy of the </w:t>
      </w:r>
      <w:r>
        <w:t xml:space="preserve">FMI </w:t>
      </w:r>
      <w:r w:rsidRPr="0047402B">
        <w:t>banning order; or</w:t>
      </w:r>
    </w:p>
    <w:p w14:paraId="41032E8C" w14:textId="77777777" w:rsidR="000101F0" w:rsidRPr="0047402B" w:rsidRDefault="000101F0" w:rsidP="007F2648">
      <w:pPr>
        <w:pStyle w:val="paragraph"/>
      </w:pPr>
      <w:r w:rsidRPr="0047402B">
        <w:tab/>
        <w:t>(b)</w:t>
      </w:r>
      <w:r w:rsidRPr="0047402B">
        <w:tab/>
        <w:t>in the case of the variation of a</w:t>
      </w:r>
      <w:r>
        <w:t>n F</w:t>
      </w:r>
      <w:bookmarkStart w:id="172" w:name="BK_S1P93L20C42"/>
      <w:bookmarkEnd w:id="172"/>
      <w:r>
        <w:t>MI</w:t>
      </w:r>
      <w:r w:rsidRPr="0047402B">
        <w:t xml:space="preserve"> banning order—set out a copy of the</w:t>
      </w:r>
      <w:r>
        <w:t xml:space="preserve"> FMI</w:t>
      </w:r>
      <w:r w:rsidRPr="0047402B">
        <w:t xml:space="preserve"> banning order as varied</w:t>
      </w:r>
      <w:r>
        <w:t>.</w:t>
      </w:r>
    </w:p>
    <w:p w14:paraId="321D8E99" w14:textId="77777777" w:rsidR="000101F0" w:rsidRDefault="000101F0" w:rsidP="007F2648">
      <w:pPr>
        <w:pStyle w:val="subsection"/>
      </w:pPr>
      <w:r w:rsidRPr="0047402B">
        <w:tab/>
        <w:t>(3)</w:t>
      </w:r>
      <w:r w:rsidRPr="0047402B">
        <w:tab/>
        <w:t>However, if</w:t>
      </w:r>
      <w:r>
        <w:t>:</w:t>
      </w:r>
    </w:p>
    <w:p w14:paraId="32F43FFA" w14:textId="77777777" w:rsidR="000101F0" w:rsidRDefault="000101F0" w:rsidP="007F2648">
      <w:pPr>
        <w:pStyle w:val="paragraph"/>
      </w:pPr>
      <w:r>
        <w:tab/>
        <w:t>(a)</w:t>
      </w:r>
      <w:r>
        <w:tab/>
      </w:r>
      <w:r w:rsidRPr="0047402B">
        <w:t xml:space="preserve">the </w:t>
      </w:r>
      <w:r>
        <w:t xml:space="preserve">FMI </w:t>
      </w:r>
      <w:r w:rsidRPr="0047402B">
        <w:t xml:space="preserve">banning order contains a provision of the kind referred to in </w:t>
      </w:r>
      <w:r>
        <w:t>subsection 853N</w:t>
      </w:r>
      <w:r w:rsidRPr="0047402B">
        <w:t>(3)</w:t>
      </w:r>
      <w:r>
        <w:t>;</w:t>
      </w:r>
      <w:r w:rsidRPr="0047402B">
        <w:t xml:space="preserve"> and</w:t>
      </w:r>
    </w:p>
    <w:p w14:paraId="5F471CBB" w14:textId="77777777" w:rsidR="000101F0" w:rsidRDefault="000101F0" w:rsidP="007F2648">
      <w:pPr>
        <w:pStyle w:val="paragraph"/>
      </w:pPr>
      <w:r>
        <w:tab/>
        <w:t>(b)</w:t>
      </w:r>
      <w:r>
        <w:tab/>
      </w:r>
      <w:r w:rsidRPr="0047402B">
        <w:t xml:space="preserve">ASIC considers that the notice </w:t>
      </w:r>
      <w:r>
        <w:t xml:space="preserve">on ASIC’s website </w:t>
      </w:r>
      <w:r w:rsidRPr="0047402B">
        <w:t>would be unreasonably long if that provision were included</w:t>
      </w:r>
      <w:r>
        <w:t>;</w:t>
      </w:r>
    </w:p>
    <w:p w14:paraId="462613A4" w14:textId="77777777" w:rsidR="000101F0" w:rsidRPr="0047402B" w:rsidRDefault="000101F0" w:rsidP="007F2648">
      <w:pPr>
        <w:pStyle w:val="subsection2"/>
      </w:pPr>
      <w:r w:rsidRPr="0047402B">
        <w:t>the notice may instead set out a summary of the provision’s effect</w:t>
      </w:r>
      <w:r>
        <w:t>.</w:t>
      </w:r>
    </w:p>
    <w:p w14:paraId="3DCC4F06" w14:textId="77777777" w:rsidR="000101F0" w:rsidRPr="00890FBD" w:rsidRDefault="000101F0" w:rsidP="007F2648">
      <w:pPr>
        <w:pStyle w:val="ActHead5"/>
      </w:pPr>
      <w:bookmarkStart w:id="173" w:name="_Toc152771203"/>
      <w:r w:rsidRPr="007A224F">
        <w:rPr>
          <w:rStyle w:val="CharSectno"/>
        </w:rPr>
        <w:t>853S</w:t>
      </w:r>
      <w:r w:rsidRPr="00890FBD">
        <w:t xml:space="preserve">  Statement</w:t>
      </w:r>
      <w:r>
        <w:t>s</w:t>
      </w:r>
      <w:r w:rsidRPr="00890FBD">
        <w:t xml:space="preserve"> of reasons</w:t>
      </w:r>
      <w:bookmarkEnd w:id="173"/>
    </w:p>
    <w:p w14:paraId="620067DA" w14:textId="77777777" w:rsidR="000101F0" w:rsidRPr="0047402B" w:rsidRDefault="000101F0" w:rsidP="007F2648">
      <w:pPr>
        <w:pStyle w:val="subsection"/>
      </w:pPr>
      <w:r w:rsidRPr="0047402B">
        <w:tab/>
        <w:t>(1)</w:t>
      </w:r>
      <w:r w:rsidRPr="0047402B">
        <w:tab/>
        <w:t>A</w:t>
      </w:r>
      <w:r>
        <w:t>n F</w:t>
      </w:r>
      <w:bookmarkStart w:id="174" w:name="BK_S1P93L29C10"/>
      <w:bookmarkEnd w:id="174"/>
      <w:r>
        <w:t>MI</w:t>
      </w:r>
      <w:r w:rsidRPr="0047402B">
        <w:t xml:space="preserve"> banning order given to a</w:t>
      </w:r>
      <w:r w:rsidR="00BB327E">
        <w:t>n individual</w:t>
      </w:r>
      <w:r w:rsidRPr="0047402B">
        <w:t xml:space="preserve"> must be accompanied by a statement of reasons for the order</w:t>
      </w:r>
      <w:r>
        <w:t>.</w:t>
      </w:r>
    </w:p>
    <w:p w14:paraId="449D0BC2" w14:textId="77777777" w:rsidR="000101F0" w:rsidRDefault="000101F0" w:rsidP="007F2648">
      <w:pPr>
        <w:pStyle w:val="subsection"/>
      </w:pPr>
      <w:r w:rsidRPr="0047402B">
        <w:tab/>
        <w:t>(2)</w:t>
      </w:r>
      <w:r w:rsidRPr="0047402B">
        <w:tab/>
        <w:t>If ASIC varies a</w:t>
      </w:r>
      <w:r>
        <w:t>n F</w:t>
      </w:r>
      <w:bookmarkStart w:id="175" w:name="BK_S1P93L31C25"/>
      <w:bookmarkEnd w:id="175"/>
      <w:r>
        <w:t>MI</w:t>
      </w:r>
      <w:r w:rsidRPr="0047402B">
        <w:t xml:space="preserve"> banning order made against </w:t>
      </w:r>
      <w:r w:rsidR="00BB327E" w:rsidRPr="0047402B">
        <w:t>a</w:t>
      </w:r>
      <w:r w:rsidR="00BB327E">
        <w:t>n individual</w:t>
      </w:r>
      <w:r w:rsidRPr="0047402B">
        <w:t xml:space="preserve">, ASIC must, on request by </w:t>
      </w:r>
      <w:r w:rsidR="00BB327E">
        <w:t>the individual</w:t>
      </w:r>
      <w:r w:rsidRPr="0047402B">
        <w:t xml:space="preserve">, give </w:t>
      </w:r>
      <w:r w:rsidR="00BB327E">
        <w:t>the individual</w:t>
      </w:r>
      <w:r w:rsidRPr="0047402B">
        <w:t xml:space="preserve"> a statement of reasons for the variation</w:t>
      </w:r>
      <w:r>
        <w:t>.</w:t>
      </w:r>
    </w:p>
    <w:p w14:paraId="57D8EB17" w14:textId="77777777" w:rsidR="000101F0" w:rsidRDefault="00700FE6" w:rsidP="007F2648">
      <w:pPr>
        <w:pStyle w:val="ItemHead"/>
      </w:pPr>
      <w:r>
        <w:t>137</w:t>
      </w:r>
      <w:r w:rsidR="000101F0">
        <w:t xml:space="preserve">  In the appropriate position in sub</w:t>
      </w:r>
      <w:r w:rsidR="00F84FF9">
        <w:t>section 1</w:t>
      </w:r>
      <w:r w:rsidR="000101F0">
        <w:t>317E(3)</w:t>
      </w:r>
    </w:p>
    <w:p w14:paraId="37BFB47D" w14:textId="77777777" w:rsidR="000101F0" w:rsidRDefault="000101F0" w:rsidP="007F2648">
      <w:pPr>
        <w:pStyle w:val="Item"/>
      </w:pPr>
      <w:r>
        <w:t>Insert:</w:t>
      </w:r>
    </w:p>
    <w:tbl>
      <w:tblPr>
        <w:tblW w:w="7435" w:type="dxa"/>
        <w:tblInd w:w="-34" w:type="dxa"/>
        <w:tblLayout w:type="fixed"/>
        <w:tblLook w:val="0000" w:firstRow="0" w:lastRow="0" w:firstColumn="0" w:lastColumn="0" w:noHBand="0" w:noVBand="0"/>
      </w:tblPr>
      <w:tblGrid>
        <w:gridCol w:w="2409"/>
        <w:gridCol w:w="3118"/>
        <w:gridCol w:w="1908"/>
      </w:tblGrid>
      <w:tr w:rsidR="000101F0" w:rsidRPr="00FB7B65" w14:paraId="26D88247" w14:textId="77777777" w:rsidTr="000101F0">
        <w:tc>
          <w:tcPr>
            <w:tcW w:w="2409" w:type="dxa"/>
            <w:shd w:val="clear" w:color="auto" w:fill="auto"/>
          </w:tcPr>
          <w:p w14:paraId="507BDECC" w14:textId="77777777" w:rsidR="000101F0" w:rsidRPr="00B5299D" w:rsidRDefault="000101F0" w:rsidP="007F2648">
            <w:pPr>
              <w:pStyle w:val="Tabletext"/>
            </w:pPr>
            <w:r w:rsidRPr="00EC1010">
              <w:t>subsection </w:t>
            </w:r>
            <w:r w:rsidRPr="00B47101">
              <w:t>853P</w:t>
            </w:r>
            <w:r w:rsidRPr="00EC1010">
              <w:t>(</w:t>
            </w:r>
            <w:r w:rsidR="00F9558D">
              <w:t>3</w:t>
            </w:r>
            <w:r w:rsidRPr="00EC1010">
              <w:t>)</w:t>
            </w:r>
          </w:p>
        </w:tc>
        <w:tc>
          <w:tcPr>
            <w:tcW w:w="3118" w:type="dxa"/>
            <w:shd w:val="clear" w:color="auto" w:fill="auto"/>
          </w:tcPr>
          <w:p w14:paraId="3B1F2B93" w14:textId="77777777" w:rsidR="000101F0" w:rsidRPr="00B5299D" w:rsidRDefault="000101F0" w:rsidP="007F2648">
            <w:pPr>
              <w:pStyle w:val="Tabletext"/>
            </w:pPr>
            <w:r w:rsidRPr="00EC1010">
              <w:t>need to comply with a</w:t>
            </w:r>
            <w:r>
              <w:t>n F</w:t>
            </w:r>
            <w:bookmarkStart w:id="176" w:name="BK_S1P94L3C25"/>
            <w:bookmarkEnd w:id="176"/>
            <w:r>
              <w:t>MI</w:t>
            </w:r>
            <w:r w:rsidRPr="00EC1010">
              <w:t xml:space="preserve"> banning order</w:t>
            </w:r>
          </w:p>
        </w:tc>
        <w:tc>
          <w:tcPr>
            <w:tcW w:w="1908" w:type="dxa"/>
            <w:shd w:val="clear" w:color="auto" w:fill="auto"/>
          </w:tcPr>
          <w:p w14:paraId="35D77CB8" w14:textId="77777777" w:rsidR="000101F0" w:rsidRPr="00B5299D" w:rsidRDefault="000101F0" w:rsidP="007F2648">
            <w:pPr>
              <w:pStyle w:val="Tabletext"/>
            </w:pPr>
            <w:r w:rsidRPr="00B5299D">
              <w:t>uncategorised</w:t>
            </w:r>
          </w:p>
        </w:tc>
      </w:tr>
    </w:tbl>
    <w:p w14:paraId="5B0A92B1" w14:textId="77777777" w:rsidR="000101F0" w:rsidRDefault="00700FE6" w:rsidP="007F2648">
      <w:pPr>
        <w:pStyle w:val="ItemHead"/>
      </w:pPr>
      <w:r>
        <w:t>138</w:t>
      </w:r>
      <w:r w:rsidR="000101F0">
        <w:t xml:space="preserve">  In the appropriate position in </w:t>
      </w:r>
      <w:r w:rsidR="00F84FF9">
        <w:t>Schedule 3</w:t>
      </w:r>
    </w:p>
    <w:p w14:paraId="3FAA7348" w14:textId="77777777" w:rsidR="000101F0" w:rsidRDefault="000101F0" w:rsidP="007F2648">
      <w:pPr>
        <w:pStyle w:val="Item"/>
      </w:pPr>
      <w:r>
        <w:t>Insert:</w:t>
      </w:r>
    </w:p>
    <w:tbl>
      <w:tblPr>
        <w:tblW w:w="7372" w:type="dxa"/>
        <w:tblInd w:w="72" w:type="dxa"/>
        <w:tblLayout w:type="fixed"/>
        <w:tblCellMar>
          <w:left w:w="107" w:type="dxa"/>
          <w:right w:w="107" w:type="dxa"/>
        </w:tblCellMar>
        <w:tblLook w:val="0000" w:firstRow="0" w:lastRow="0" w:firstColumn="0" w:lastColumn="0" w:noHBand="0" w:noVBand="0"/>
      </w:tblPr>
      <w:tblGrid>
        <w:gridCol w:w="3261"/>
        <w:gridCol w:w="4111"/>
      </w:tblGrid>
      <w:tr w:rsidR="000101F0" w:rsidRPr="00BF61E6" w14:paraId="7577A70A" w14:textId="77777777" w:rsidTr="000101F0">
        <w:tc>
          <w:tcPr>
            <w:tcW w:w="3261" w:type="dxa"/>
            <w:shd w:val="clear" w:color="auto" w:fill="auto"/>
          </w:tcPr>
          <w:p w14:paraId="091568FA" w14:textId="77777777" w:rsidR="000101F0" w:rsidRPr="001175E9" w:rsidRDefault="000101F0" w:rsidP="007F2648">
            <w:pPr>
              <w:pStyle w:val="Tabletext"/>
            </w:pPr>
            <w:r>
              <w:t>Subsection 853P</w:t>
            </w:r>
            <w:r w:rsidRPr="005F37C4">
              <w:t>(</w:t>
            </w:r>
            <w:r w:rsidR="00F9558D">
              <w:t>2</w:t>
            </w:r>
            <w:r w:rsidRPr="005F37C4">
              <w:t>)</w:t>
            </w:r>
          </w:p>
        </w:tc>
        <w:tc>
          <w:tcPr>
            <w:tcW w:w="4111" w:type="dxa"/>
            <w:shd w:val="clear" w:color="auto" w:fill="auto"/>
          </w:tcPr>
          <w:p w14:paraId="1568EDCE" w14:textId="77777777" w:rsidR="000101F0" w:rsidRDefault="000101F0" w:rsidP="007F2648">
            <w:pPr>
              <w:pStyle w:val="Tablea"/>
            </w:pPr>
            <w:r w:rsidRPr="008A74DC">
              <w:t>5 years imprisonment</w:t>
            </w:r>
          </w:p>
        </w:tc>
      </w:tr>
    </w:tbl>
    <w:p w14:paraId="0A50151C" w14:textId="77777777" w:rsidR="000101F0" w:rsidRDefault="00F84FF9" w:rsidP="007F2648">
      <w:pPr>
        <w:pStyle w:val="ActHead7"/>
        <w:pageBreakBefore/>
      </w:pPr>
      <w:bookmarkStart w:id="177" w:name="_Toc152771204"/>
      <w:r w:rsidRPr="007A224F">
        <w:rPr>
          <w:rStyle w:val="CharAmPartNo"/>
        </w:rPr>
        <w:t>Part 1</w:t>
      </w:r>
      <w:r w:rsidR="000101F0" w:rsidRPr="007A224F">
        <w:rPr>
          <w:rStyle w:val="CharAmPartNo"/>
        </w:rPr>
        <w:t>2</w:t>
      </w:r>
      <w:r w:rsidR="000101F0">
        <w:t>—</w:t>
      </w:r>
      <w:r w:rsidR="000101F0" w:rsidRPr="007A224F">
        <w:rPr>
          <w:rStyle w:val="CharAmPartText"/>
        </w:rPr>
        <w:t>Arrangements under which certain foreign operators need to be licensed or exempt</w:t>
      </w:r>
      <w:bookmarkEnd w:id="177"/>
    </w:p>
    <w:p w14:paraId="3D468AFE" w14:textId="77777777" w:rsidR="000101F0" w:rsidRPr="002F783D" w:rsidRDefault="000101F0" w:rsidP="007F2648">
      <w:pPr>
        <w:pStyle w:val="ActHead9"/>
        <w:rPr>
          <w:i w:val="0"/>
        </w:rPr>
      </w:pPr>
      <w:bookmarkStart w:id="178" w:name="_Toc152771205"/>
      <w:r w:rsidRPr="00C6547D">
        <w:t>Corporations Act 2001</w:t>
      </w:r>
      <w:bookmarkEnd w:id="178"/>
    </w:p>
    <w:p w14:paraId="564F1879" w14:textId="77777777" w:rsidR="000101F0" w:rsidRDefault="00700FE6" w:rsidP="007F2648">
      <w:pPr>
        <w:pStyle w:val="ItemHead"/>
      </w:pPr>
      <w:r>
        <w:t>139</w:t>
      </w:r>
      <w:r w:rsidR="000101F0">
        <w:t xml:space="preserve">  </w:t>
      </w:r>
      <w:r w:rsidR="00F84FF9">
        <w:t>Section 7</w:t>
      </w:r>
      <w:r w:rsidR="000101F0">
        <w:t>91D</w:t>
      </w:r>
    </w:p>
    <w:p w14:paraId="336AD0DF" w14:textId="77777777" w:rsidR="000101F0" w:rsidRDefault="000101F0" w:rsidP="007F2648">
      <w:pPr>
        <w:pStyle w:val="Item"/>
      </w:pPr>
      <w:r>
        <w:t>Repeal the section, substitute:</w:t>
      </w:r>
    </w:p>
    <w:p w14:paraId="23DBB89B" w14:textId="77777777" w:rsidR="000101F0" w:rsidRDefault="000101F0" w:rsidP="007F2648">
      <w:pPr>
        <w:pStyle w:val="ActHead5"/>
      </w:pPr>
      <w:bookmarkStart w:id="179" w:name="_Toc152771206"/>
      <w:r w:rsidRPr="007A224F">
        <w:rPr>
          <w:rStyle w:val="CharSectno"/>
        </w:rPr>
        <w:t>791D</w:t>
      </w:r>
      <w:r>
        <w:t xml:space="preserve">  When a financial market is </w:t>
      </w:r>
      <w:r w:rsidRPr="009719EB">
        <w:rPr>
          <w:i/>
        </w:rPr>
        <w:t>operated</w:t>
      </w:r>
      <w:r>
        <w:t xml:space="preserve"> </w:t>
      </w:r>
      <w:r w:rsidRPr="00F34A4F">
        <w:rPr>
          <w:i/>
        </w:rPr>
        <w:t>in this jurisdiction</w:t>
      </w:r>
      <w:bookmarkEnd w:id="179"/>
    </w:p>
    <w:p w14:paraId="3F45D1A0" w14:textId="77777777" w:rsidR="000101F0" w:rsidRDefault="000101F0" w:rsidP="007F2648">
      <w:pPr>
        <w:pStyle w:val="subsection"/>
      </w:pPr>
      <w:r>
        <w:tab/>
        <w:t>(1)</w:t>
      </w:r>
      <w:r>
        <w:tab/>
        <w:t xml:space="preserve">A financial market is taken to be </w:t>
      </w:r>
      <w:r w:rsidRPr="009719EB">
        <w:rPr>
          <w:b/>
          <w:i/>
        </w:rPr>
        <w:t>operated</w:t>
      </w:r>
      <w:r>
        <w:t xml:space="preserve"> </w:t>
      </w:r>
      <w:r w:rsidRPr="00F34A4F">
        <w:rPr>
          <w:b/>
          <w:i/>
        </w:rPr>
        <w:t>in this jurisdiction</w:t>
      </w:r>
      <w:r>
        <w:t xml:space="preserve"> if it:</w:t>
      </w:r>
    </w:p>
    <w:p w14:paraId="7487AD41" w14:textId="77777777" w:rsidR="000101F0" w:rsidRPr="00F34A4F" w:rsidRDefault="000101F0" w:rsidP="007F2648">
      <w:pPr>
        <w:pStyle w:val="paragraph"/>
      </w:pPr>
      <w:r>
        <w:tab/>
        <w:t>(a)</w:t>
      </w:r>
      <w:r>
        <w:tab/>
        <w:t xml:space="preserve">is operated by a body corporate that is registered under </w:t>
      </w:r>
      <w:r w:rsidR="00F84FF9">
        <w:t>Chapter 2</w:t>
      </w:r>
      <w:r>
        <w:t>A; or</w:t>
      </w:r>
    </w:p>
    <w:p w14:paraId="140E976B" w14:textId="77777777" w:rsidR="000101F0" w:rsidRDefault="000101F0" w:rsidP="007F2648">
      <w:pPr>
        <w:pStyle w:val="paragraph"/>
      </w:pPr>
      <w:r>
        <w:tab/>
        <w:t>(b)</w:t>
      </w:r>
      <w:r>
        <w:tab/>
        <w:t xml:space="preserve">is covered by a declaration in force under </w:t>
      </w:r>
      <w:r w:rsidR="00054991">
        <w:t>subsection (</w:t>
      </w:r>
      <w:r>
        <w:t>2).</w:t>
      </w:r>
    </w:p>
    <w:p w14:paraId="0ED3A0A4" w14:textId="77777777" w:rsidR="000101F0" w:rsidRDefault="000101F0" w:rsidP="007F2648">
      <w:pPr>
        <w:pStyle w:val="subsection"/>
      </w:pPr>
      <w:r>
        <w:tab/>
        <w:t>(2)</w:t>
      </w:r>
      <w:r>
        <w:tab/>
        <w:t>ASIC may, by written notice given to a body corporate, declare that a financial market operated by the body corporate has a material connection with this jurisdiction.</w:t>
      </w:r>
    </w:p>
    <w:p w14:paraId="67C672F7" w14:textId="77777777" w:rsidR="000101F0" w:rsidRDefault="000101F0" w:rsidP="007F2648">
      <w:pPr>
        <w:pStyle w:val="ActHead5"/>
      </w:pPr>
      <w:bookmarkStart w:id="180" w:name="_Toc152771207"/>
      <w:r w:rsidRPr="007A224F">
        <w:rPr>
          <w:rStyle w:val="CharSectno"/>
        </w:rPr>
        <w:t>791E</w:t>
      </w:r>
      <w:r>
        <w:t xml:space="preserve">  Criteria for declarations that financial markets have a material connection with this jurisdiction</w:t>
      </w:r>
      <w:bookmarkEnd w:id="180"/>
    </w:p>
    <w:p w14:paraId="43356132" w14:textId="77777777" w:rsidR="009E3173" w:rsidRDefault="009E3173" w:rsidP="007F2648">
      <w:pPr>
        <w:pStyle w:val="subsection"/>
      </w:pPr>
      <w:r>
        <w:tab/>
        <w:t>(1)</w:t>
      </w:r>
      <w:r>
        <w:tab/>
        <w:t xml:space="preserve">When ASIC is deciding under </w:t>
      </w:r>
      <w:r w:rsidR="00054991">
        <w:t>subsection 7</w:t>
      </w:r>
      <w:r>
        <w:t>91D(2) whether to declare that a financial market has a material connection with this jurisdiction:</w:t>
      </w:r>
    </w:p>
    <w:p w14:paraId="71DE917B" w14:textId="77777777" w:rsidR="009E3173" w:rsidRDefault="009E3173" w:rsidP="007F2648">
      <w:pPr>
        <w:pStyle w:val="paragraph"/>
      </w:pPr>
      <w:r>
        <w:tab/>
        <w:t>(a)</w:t>
      </w:r>
      <w:r>
        <w:tab/>
        <w:t xml:space="preserve">the market must have a connection with this jurisdiction (see </w:t>
      </w:r>
      <w:r w:rsidR="00054991">
        <w:t>subsection (</w:t>
      </w:r>
      <w:r>
        <w:t>2) of this section); and</w:t>
      </w:r>
    </w:p>
    <w:p w14:paraId="027FFF1E" w14:textId="77777777" w:rsidR="009E3173" w:rsidRPr="00082A9B" w:rsidRDefault="009E3173" w:rsidP="007F2648">
      <w:pPr>
        <w:pStyle w:val="paragraph"/>
      </w:pPr>
      <w:r>
        <w:tab/>
        <w:t>(b)</w:t>
      </w:r>
      <w:r>
        <w:tab/>
        <w:t xml:space="preserve">ASIC must consider, under </w:t>
      </w:r>
      <w:r w:rsidR="00054991">
        <w:t>subsection (</w:t>
      </w:r>
      <w:r>
        <w:t>3) of this section, whether the connection is material.</w:t>
      </w:r>
    </w:p>
    <w:p w14:paraId="036AD6E0" w14:textId="77777777" w:rsidR="000230CC" w:rsidRPr="00EE72E0" w:rsidRDefault="000230CC" w:rsidP="007F2648">
      <w:pPr>
        <w:pStyle w:val="SubsectionHead"/>
      </w:pPr>
      <w:r>
        <w:t>Does the market have a connection with this jurisdiction?</w:t>
      </w:r>
    </w:p>
    <w:p w14:paraId="34C212F7" w14:textId="77777777" w:rsidR="000230CC" w:rsidRDefault="000230CC" w:rsidP="007F2648">
      <w:pPr>
        <w:pStyle w:val="subsection"/>
      </w:pPr>
      <w:r>
        <w:tab/>
        <w:t>(2)</w:t>
      </w:r>
      <w:r>
        <w:tab/>
        <w:t>The financial market has a connection with this jurisdiction if one or more of the following paragraphs apply for the market:</w:t>
      </w:r>
    </w:p>
    <w:p w14:paraId="145E520F" w14:textId="77777777" w:rsidR="000230CC" w:rsidRDefault="000230CC" w:rsidP="007F2648">
      <w:pPr>
        <w:pStyle w:val="paragraph"/>
        <w:rPr>
          <w:rFonts w:eastAsia="Calibri"/>
        </w:rPr>
      </w:pPr>
      <w:r>
        <w:tab/>
        <w:t>(a)</w:t>
      </w:r>
      <w:r>
        <w:tab/>
      </w:r>
      <w:r w:rsidRPr="00F50ACC">
        <w:rPr>
          <w:rFonts w:eastAsia="Calibri"/>
        </w:rPr>
        <w:t xml:space="preserve">the </w:t>
      </w:r>
      <w:r>
        <w:rPr>
          <w:rFonts w:eastAsia="Calibri"/>
        </w:rPr>
        <w:t>market</w:t>
      </w:r>
      <w:r w:rsidRPr="00F50ACC">
        <w:rPr>
          <w:rFonts w:eastAsia="Calibri"/>
        </w:rPr>
        <w:t xml:space="preserve"> has operations located in </w:t>
      </w:r>
      <w:r w:rsidR="00F861DC">
        <w:rPr>
          <w:rFonts w:eastAsia="Calibri"/>
        </w:rPr>
        <w:t>this jurisdiction</w:t>
      </w:r>
      <w:r>
        <w:rPr>
          <w:rFonts w:eastAsia="Calibri"/>
        </w:rPr>
        <w:t>;</w:t>
      </w:r>
    </w:p>
    <w:p w14:paraId="017EC6DB" w14:textId="77777777" w:rsidR="00356160" w:rsidRDefault="00356160" w:rsidP="007F2648">
      <w:pPr>
        <w:pStyle w:val="paragraph"/>
        <w:rPr>
          <w:rFonts w:eastAsia="Calibri"/>
        </w:rPr>
      </w:pPr>
      <w:r>
        <w:tab/>
        <w:t>(b)</w:t>
      </w:r>
      <w:r>
        <w:tab/>
      </w:r>
      <w:r w:rsidRPr="00F50ACC">
        <w:rPr>
          <w:rFonts w:eastAsia="Calibri"/>
        </w:rPr>
        <w:t xml:space="preserve">the </w:t>
      </w:r>
      <w:r>
        <w:rPr>
          <w:rFonts w:eastAsia="Calibri"/>
        </w:rPr>
        <w:t>market</w:t>
      </w:r>
      <w:r w:rsidRPr="00F50ACC">
        <w:rPr>
          <w:rFonts w:eastAsia="Calibri"/>
        </w:rPr>
        <w:t xml:space="preserve"> provides </w:t>
      </w:r>
      <w:r>
        <w:rPr>
          <w:rFonts w:eastAsia="Calibri"/>
        </w:rPr>
        <w:t xml:space="preserve">a market </w:t>
      </w:r>
      <w:r w:rsidRPr="00F50ACC">
        <w:rPr>
          <w:rFonts w:eastAsia="Calibri"/>
        </w:rPr>
        <w:t>for financial products</w:t>
      </w:r>
      <w:r>
        <w:rPr>
          <w:rFonts w:eastAsia="Calibri"/>
        </w:rPr>
        <w:t>:</w:t>
      </w:r>
    </w:p>
    <w:p w14:paraId="779F80A1" w14:textId="77777777" w:rsidR="00356160" w:rsidRDefault="00356160" w:rsidP="007F2648">
      <w:pPr>
        <w:pStyle w:val="paragraphsub"/>
        <w:rPr>
          <w:rFonts w:eastAsia="Calibri"/>
        </w:rPr>
      </w:pPr>
      <w:r>
        <w:rPr>
          <w:rFonts w:eastAsia="Calibri"/>
        </w:rPr>
        <w:tab/>
        <w:t>(i)</w:t>
      </w:r>
      <w:r>
        <w:rPr>
          <w:rFonts w:eastAsia="Calibri"/>
        </w:rPr>
        <w:tab/>
      </w:r>
      <w:r w:rsidR="00103E58">
        <w:rPr>
          <w:rFonts w:eastAsia="Calibri"/>
        </w:rPr>
        <w:t>denominated in Australian currency</w:t>
      </w:r>
      <w:r>
        <w:rPr>
          <w:rFonts w:eastAsia="Calibri"/>
        </w:rPr>
        <w:t>; or</w:t>
      </w:r>
    </w:p>
    <w:p w14:paraId="3D16AA78" w14:textId="77777777" w:rsidR="00356160" w:rsidRDefault="00356160" w:rsidP="007F2648">
      <w:pPr>
        <w:pStyle w:val="paragraphsub"/>
        <w:rPr>
          <w:rFonts w:eastAsia="Calibri"/>
        </w:rPr>
      </w:pPr>
      <w:r>
        <w:rPr>
          <w:rFonts w:eastAsia="Calibri"/>
        </w:rPr>
        <w:tab/>
        <w:t>(ii)</w:t>
      </w:r>
      <w:r>
        <w:rPr>
          <w:rFonts w:eastAsia="Calibri"/>
        </w:rPr>
        <w:tab/>
      </w:r>
      <w:r w:rsidR="00103E58">
        <w:rPr>
          <w:rFonts w:eastAsia="Calibri"/>
        </w:rPr>
        <w:t xml:space="preserve">issued by </w:t>
      </w:r>
      <w:r w:rsidR="00C71B68">
        <w:rPr>
          <w:rFonts w:eastAsia="Calibri"/>
        </w:rPr>
        <w:t>a domestic corporation or</w:t>
      </w:r>
      <w:r w:rsidR="00E0641E">
        <w:rPr>
          <w:rFonts w:eastAsia="Calibri"/>
        </w:rPr>
        <w:t xml:space="preserve"> </w:t>
      </w:r>
      <w:r w:rsidR="009F3D91">
        <w:rPr>
          <w:rFonts w:eastAsia="Calibri"/>
        </w:rPr>
        <w:t>by the Commonwealth, a State or a Territory</w:t>
      </w:r>
      <w:r>
        <w:rPr>
          <w:rFonts w:eastAsia="Calibri"/>
        </w:rPr>
        <w:t>;</w:t>
      </w:r>
    </w:p>
    <w:p w14:paraId="2996A2AC" w14:textId="77777777" w:rsidR="005C6F32" w:rsidRPr="005C6F32" w:rsidRDefault="00D35368" w:rsidP="007F2648">
      <w:pPr>
        <w:pStyle w:val="paragraph"/>
        <w:rPr>
          <w:rFonts w:eastAsia="Calibri"/>
        </w:rPr>
      </w:pPr>
      <w:r>
        <w:tab/>
        <w:t>(</w:t>
      </w:r>
      <w:r w:rsidR="006058AF" w:rsidRPr="00E1121A">
        <w:t>c</w:t>
      </w:r>
      <w:r>
        <w:t>)</w:t>
      </w:r>
      <w:r>
        <w:tab/>
      </w:r>
      <w:r w:rsidRPr="00F50ACC">
        <w:rPr>
          <w:rFonts w:eastAsia="Calibri"/>
        </w:rPr>
        <w:t xml:space="preserve">the </w:t>
      </w:r>
      <w:r>
        <w:rPr>
          <w:rFonts w:eastAsia="Calibri"/>
        </w:rPr>
        <w:t>market</w:t>
      </w:r>
      <w:r w:rsidRPr="00F50ACC">
        <w:rPr>
          <w:rFonts w:eastAsia="Calibri"/>
        </w:rPr>
        <w:t xml:space="preserve"> provides </w:t>
      </w:r>
      <w:r>
        <w:rPr>
          <w:rFonts w:eastAsia="Calibri"/>
        </w:rPr>
        <w:t xml:space="preserve">a market </w:t>
      </w:r>
      <w:r w:rsidRPr="00F50ACC">
        <w:rPr>
          <w:rFonts w:eastAsia="Calibri"/>
        </w:rPr>
        <w:t>for financial products</w:t>
      </w:r>
      <w:r w:rsidR="006058AF">
        <w:rPr>
          <w:rFonts w:eastAsia="Calibri"/>
        </w:rPr>
        <w:t xml:space="preserve"> </w:t>
      </w:r>
      <w:r w:rsidR="00356160">
        <w:rPr>
          <w:rFonts w:eastAsia="Calibri"/>
        </w:rPr>
        <w:t xml:space="preserve">based on </w:t>
      </w:r>
      <w:r w:rsidR="005C6F32" w:rsidRPr="005C6F32">
        <w:rPr>
          <w:rFonts w:eastAsia="Calibri"/>
        </w:rPr>
        <w:t>something else (of any nature whatsoever and whether or not deliverable)</w:t>
      </w:r>
      <w:r>
        <w:rPr>
          <w:rFonts w:eastAsia="Calibri"/>
        </w:rPr>
        <w:t xml:space="preserve"> located or issued in this jurisdiction</w:t>
      </w:r>
      <w:r w:rsidR="005C6F32" w:rsidRPr="005C6F32">
        <w:rPr>
          <w:rFonts w:eastAsia="Calibri"/>
        </w:rPr>
        <w:t>, including, for example, one or more of the following:</w:t>
      </w:r>
    </w:p>
    <w:p w14:paraId="12EB7B9A" w14:textId="77777777" w:rsidR="005C6F32" w:rsidRPr="005C6F32" w:rsidRDefault="005C6F32" w:rsidP="007F2648">
      <w:pPr>
        <w:pStyle w:val="paragraphsub"/>
        <w:rPr>
          <w:rFonts w:eastAsia="Calibri"/>
        </w:rPr>
      </w:pPr>
      <w:r w:rsidRPr="005C6F32">
        <w:rPr>
          <w:rFonts w:eastAsia="Calibri"/>
        </w:rPr>
        <w:tab/>
        <w:t>(i)</w:t>
      </w:r>
      <w:r w:rsidRPr="005C6F32">
        <w:rPr>
          <w:rFonts w:eastAsia="Calibri"/>
        </w:rPr>
        <w:tab/>
        <w:t>an asset;</w:t>
      </w:r>
    </w:p>
    <w:p w14:paraId="6EF171A0" w14:textId="77777777" w:rsidR="005C6F32" w:rsidRPr="005C6F32" w:rsidRDefault="005C6F32" w:rsidP="007F2648">
      <w:pPr>
        <w:pStyle w:val="paragraphsub"/>
        <w:rPr>
          <w:rFonts w:eastAsia="Calibri"/>
        </w:rPr>
      </w:pPr>
      <w:r w:rsidRPr="005C6F32">
        <w:rPr>
          <w:rFonts w:eastAsia="Calibri"/>
        </w:rPr>
        <w:tab/>
        <w:t>(ii)</w:t>
      </w:r>
      <w:r w:rsidRPr="005C6F32">
        <w:rPr>
          <w:rFonts w:eastAsia="Calibri"/>
        </w:rPr>
        <w:tab/>
        <w:t>a rate (including an interest rate or exchange rate);</w:t>
      </w:r>
    </w:p>
    <w:p w14:paraId="3FA0E72F" w14:textId="77777777" w:rsidR="005C6F32" w:rsidRPr="005C6F32" w:rsidRDefault="005C6F32" w:rsidP="007F2648">
      <w:pPr>
        <w:pStyle w:val="paragraphsub"/>
        <w:rPr>
          <w:rFonts w:eastAsia="Calibri"/>
        </w:rPr>
      </w:pPr>
      <w:r w:rsidRPr="005C6F32">
        <w:rPr>
          <w:rFonts w:eastAsia="Calibri"/>
        </w:rPr>
        <w:tab/>
        <w:t>(iii)</w:t>
      </w:r>
      <w:r w:rsidRPr="005C6F32">
        <w:rPr>
          <w:rFonts w:eastAsia="Calibri"/>
        </w:rPr>
        <w:tab/>
        <w:t>an index;</w:t>
      </w:r>
    </w:p>
    <w:p w14:paraId="1AD1CAD2" w14:textId="77777777" w:rsidR="005C6F32" w:rsidRDefault="005C6F32" w:rsidP="007F2648">
      <w:pPr>
        <w:pStyle w:val="paragraphsub"/>
        <w:rPr>
          <w:rFonts w:eastAsia="Calibri"/>
        </w:rPr>
      </w:pPr>
      <w:r w:rsidRPr="005C6F32">
        <w:rPr>
          <w:rFonts w:eastAsia="Calibri"/>
        </w:rPr>
        <w:tab/>
        <w:t>(iv)</w:t>
      </w:r>
      <w:r w:rsidRPr="005C6F32">
        <w:rPr>
          <w:rFonts w:eastAsia="Calibri"/>
        </w:rPr>
        <w:tab/>
        <w:t>a commodity</w:t>
      </w:r>
      <w:r w:rsidR="00003397">
        <w:rPr>
          <w:rFonts w:eastAsia="Calibri"/>
        </w:rPr>
        <w:t>;</w:t>
      </w:r>
    </w:p>
    <w:p w14:paraId="7D5E9E78" w14:textId="77777777" w:rsidR="000230CC" w:rsidRDefault="000230CC" w:rsidP="007F2648">
      <w:pPr>
        <w:pStyle w:val="paragraph"/>
        <w:rPr>
          <w:rFonts w:eastAsia="Calibri"/>
        </w:rPr>
      </w:pPr>
      <w:r>
        <w:tab/>
        <w:t>(</w:t>
      </w:r>
      <w:r w:rsidR="00CC1C48">
        <w:t>d</w:t>
      </w:r>
      <w:r>
        <w:t>)</w:t>
      </w:r>
      <w:r>
        <w:tab/>
        <w:t xml:space="preserve">one or more current or expected participants in </w:t>
      </w:r>
      <w:r w:rsidRPr="00F50ACC">
        <w:rPr>
          <w:rFonts w:eastAsia="Calibri"/>
        </w:rPr>
        <w:t xml:space="preserve">the </w:t>
      </w:r>
      <w:r>
        <w:rPr>
          <w:rFonts w:eastAsia="Calibri"/>
        </w:rPr>
        <w:t>market, or users of the market,</w:t>
      </w:r>
      <w:r w:rsidRPr="00F50ACC">
        <w:rPr>
          <w:rFonts w:eastAsia="Calibri"/>
        </w:rPr>
        <w:t xml:space="preserve"> </w:t>
      </w:r>
      <w:r w:rsidR="00757D68">
        <w:rPr>
          <w:rFonts w:eastAsia="Calibri"/>
        </w:rPr>
        <w:t>are resident or based in</w:t>
      </w:r>
      <w:r w:rsidRPr="00F50ACC">
        <w:rPr>
          <w:rFonts w:eastAsia="Calibri"/>
        </w:rPr>
        <w:t xml:space="preserve"> </w:t>
      </w:r>
      <w:r w:rsidR="00F861DC">
        <w:t>this jurisdiction</w:t>
      </w:r>
      <w:r>
        <w:rPr>
          <w:rFonts w:eastAsia="Calibri"/>
        </w:rPr>
        <w:t>;</w:t>
      </w:r>
    </w:p>
    <w:p w14:paraId="31F26D09" w14:textId="77777777" w:rsidR="00757D68" w:rsidRDefault="00757D68" w:rsidP="007F2648">
      <w:pPr>
        <w:pStyle w:val="paragraph"/>
        <w:rPr>
          <w:rFonts w:eastAsia="Calibri"/>
        </w:rPr>
      </w:pPr>
      <w:r>
        <w:rPr>
          <w:rFonts w:eastAsia="Calibri"/>
        </w:rPr>
        <w:tab/>
        <w:t>(</w:t>
      </w:r>
      <w:r w:rsidR="00CC1C48">
        <w:rPr>
          <w:rFonts w:eastAsia="Calibri"/>
        </w:rPr>
        <w:t>e</w:t>
      </w:r>
      <w:r>
        <w:rPr>
          <w:rFonts w:eastAsia="Calibri"/>
        </w:rPr>
        <w:t>)</w:t>
      </w:r>
      <w:r>
        <w:rPr>
          <w:rFonts w:eastAsia="Calibri"/>
        </w:rPr>
        <w:tab/>
        <w:t>the market targets investors resident or based in</w:t>
      </w:r>
      <w:r w:rsidRPr="00F50ACC">
        <w:rPr>
          <w:rFonts w:eastAsia="Calibri"/>
        </w:rPr>
        <w:t xml:space="preserve"> </w:t>
      </w:r>
      <w:r w:rsidR="00F861DC">
        <w:t>this jurisdiction</w:t>
      </w:r>
      <w:r>
        <w:rPr>
          <w:rFonts w:eastAsia="Calibri"/>
        </w:rPr>
        <w:t>;</w:t>
      </w:r>
    </w:p>
    <w:p w14:paraId="3C4DCD75" w14:textId="77777777" w:rsidR="000230CC" w:rsidRPr="009A2A7E" w:rsidRDefault="000230CC" w:rsidP="007F2648">
      <w:pPr>
        <w:pStyle w:val="paragraph"/>
        <w:rPr>
          <w:rFonts w:eastAsia="Calibri"/>
        </w:rPr>
      </w:pPr>
      <w:r>
        <w:rPr>
          <w:rFonts w:eastAsia="Calibri"/>
        </w:rPr>
        <w:tab/>
        <w:t>(</w:t>
      </w:r>
      <w:r w:rsidR="00CC1C48">
        <w:rPr>
          <w:rFonts w:eastAsia="Calibri"/>
        </w:rPr>
        <w:t>f</w:t>
      </w:r>
      <w:r>
        <w:rPr>
          <w:rFonts w:eastAsia="Calibri"/>
        </w:rPr>
        <w:t>)</w:t>
      </w:r>
      <w:r>
        <w:rPr>
          <w:rFonts w:eastAsia="Calibri"/>
        </w:rPr>
        <w:tab/>
        <w:t xml:space="preserve">a connection in a determination in force under </w:t>
      </w:r>
      <w:r w:rsidR="00F84FF9">
        <w:rPr>
          <w:rFonts w:eastAsia="Calibri"/>
        </w:rPr>
        <w:t>paragraph (</w:t>
      </w:r>
      <w:r>
        <w:rPr>
          <w:rFonts w:eastAsia="Calibri"/>
        </w:rPr>
        <w:t>4)(a).</w:t>
      </w:r>
    </w:p>
    <w:p w14:paraId="0FCFDD85" w14:textId="77777777" w:rsidR="000101F0" w:rsidRPr="00EE72E0" w:rsidRDefault="000101F0" w:rsidP="007F2648">
      <w:pPr>
        <w:pStyle w:val="SubsectionHead"/>
      </w:pPr>
      <w:r>
        <w:t>If such a connection exists, is it material?</w:t>
      </w:r>
    </w:p>
    <w:p w14:paraId="3471ECE4" w14:textId="77777777" w:rsidR="000101F0" w:rsidRDefault="000101F0" w:rsidP="007F2648">
      <w:pPr>
        <w:pStyle w:val="subsection"/>
      </w:pPr>
      <w:r>
        <w:tab/>
        <w:t>(3)</w:t>
      </w:r>
      <w:r>
        <w:tab/>
        <w:t xml:space="preserve">The financial market’s connection with this jurisdiction is material if ASIC considers that, after applying any principles in force under </w:t>
      </w:r>
      <w:r w:rsidR="00F84FF9">
        <w:t>paragraph (</w:t>
      </w:r>
      <w:r>
        <w:t>4)(</w:t>
      </w:r>
      <w:r w:rsidR="00F1131C">
        <w:t>c</w:t>
      </w:r>
      <w:r>
        <w:t xml:space="preserve">), </w:t>
      </w:r>
      <w:r w:rsidR="00AA1C01">
        <w:t>either</w:t>
      </w:r>
      <w:r>
        <w:t xml:space="preserve"> or </w:t>
      </w:r>
      <w:r w:rsidR="00AA1C01">
        <w:t>both</w:t>
      </w:r>
      <w:r>
        <w:t xml:space="preserve"> of the following paragraphs apply for the market:</w:t>
      </w:r>
    </w:p>
    <w:p w14:paraId="1199BBCD" w14:textId="77777777" w:rsidR="000101F0" w:rsidRPr="00F50ACC" w:rsidRDefault="000101F0" w:rsidP="007F2648">
      <w:pPr>
        <w:pStyle w:val="paragraph"/>
      </w:pPr>
      <w:r>
        <w:rPr>
          <w:rFonts w:eastAsia="Calibri"/>
        </w:rPr>
        <w:tab/>
        <w:t>(a)</w:t>
      </w:r>
      <w:r>
        <w:rPr>
          <w:rFonts w:eastAsia="Calibri"/>
        </w:rPr>
        <w:tab/>
        <w:t>t</w:t>
      </w:r>
      <w:r w:rsidRPr="00F50ACC">
        <w:rPr>
          <w:rFonts w:eastAsia="Calibri"/>
        </w:rPr>
        <w:t xml:space="preserve">he size and extent of current or expected aggregate activity </w:t>
      </w:r>
      <w:r>
        <w:rPr>
          <w:rFonts w:eastAsia="Calibri"/>
        </w:rPr>
        <w:t xml:space="preserve">in the market </w:t>
      </w:r>
      <w:r w:rsidRPr="00F50ACC">
        <w:rPr>
          <w:rFonts w:eastAsia="Calibri"/>
        </w:rPr>
        <w:t xml:space="preserve">of participants </w:t>
      </w:r>
      <w:r>
        <w:rPr>
          <w:rFonts w:eastAsia="Calibri"/>
        </w:rPr>
        <w:t>in</w:t>
      </w:r>
      <w:r w:rsidRPr="00F50ACC">
        <w:rPr>
          <w:rFonts w:eastAsia="Calibri"/>
        </w:rPr>
        <w:t xml:space="preserve"> the </w:t>
      </w:r>
      <w:r>
        <w:rPr>
          <w:rFonts w:eastAsia="Calibri"/>
        </w:rPr>
        <w:t>market, and users of the market,</w:t>
      </w:r>
      <w:r w:rsidRPr="00F50ACC">
        <w:rPr>
          <w:rFonts w:eastAsia="Calibri"/>
        </w:rPr>
        <w:t xml:space="preserve"> is material to:</w:t>
      </w:r>
    </w:p>
    <w:p w14:paraId="51C65A33" w14:textId="77777777" w:rsidR="000101F0" w:rsidRPr="008D7780" w:rsidRDefault="000101F0" w:rsidP="007F2648">
      <w:pPr>
        <w:pStyle w:val="paragraphsub"/>
      </w:pPr>
      <w:r>
        <w:tab/>
        <w:t>(i)</w:t>
      </w:r>
      <w:r>
        <w:tab/>
      </w:r>
      <w:r w:rsidRPr="00F50ACC">
        <w:t>the risk</w:t>
      </w:r>
      <w:r w:rsidRPr="008D7780">
        <w:t xml:space="preserve"> management activities of th</w:t>
      </w:r>
      <w:r>
        <w:t>os</w:t>
      </w:r>
      <w:r w:rsidRPr="008D7780">
        <w:t>e participants</w:t>
      </w:r>
      <w:r>
        <w:t xml:space="preserve"> and users</w:t>
      </w:r>
      <w:r w:rsidRPr="008D7780">
        <w:t>; or</w:t>
      </w:r>
    </w:p>
    <w:p w14:paraId="417F2F3E" w14:textId="77777777" w:rsidR="000101F0" w:rsidRDefault="000101F0" w:rsidP="007F2648">
      <w:pPr>
        <w:pStyle w:val="paragraphsub"/>
      </w:pPr>
      <w:r>
        <w:tab/>
        <w:t>(ii)</w:t>
      </w:r>
      <w:r>
        <w:tab/>
      </w:r>
      <w:r w:rsidRPr="008D7780">
        <w:t>the effi</w:t>
      </w:r>
      <w:r w:rsidRPr="00F50ACC">
        <w:t xml:space="preserve">cient allocation of capital or liquidity to the </w:t>
      </w:r>
      <w:r>
        <w:t>Australian</w:t>
      </w:r>
      <w:r w:rsidRPr="00F50ACC">
        <w:t xml:space="preserve"> economy</w:t>
      </w:r>
      <w:r>
        <w:t>; or</w:t>
      </w:r>
    </w:p>
    <w:p w14:paraId="474439C3" w14:textId="77777777" w:rsidR="000101F0" w:rsidRDefault="000101F0" w:rsidP="007F2648">
      <w:pPr>
        <w:pStyle w:val="paragraphsub"/>
      </w:pPr>
      <w:r>
        <w:tab/>
        <w:t>(iii)</w:t>
      </w:r>
      <w:r>
        <w:tab/>
        <w:t xml:space="preserve">the provision of fair, orderly and transparent financial markets to those participants, and users, who </w:t>
      </w:r>
      <w:r w:rsidR="00F861DC">
        <w:rPr>
          <w:rFonts w:eastAsia="Calibri"/>
        </w:rPr>
        <w:t>are resident or based in</w:t>
      </w:r>
      <w:r w:rsidR="00F861DC" w:rsidRPr="00F50ACC">
        <w:rPr>
          <w:rFonts w:eastAsia="Calibri"/>
        </w:rPr>
        <w:t xml:space="preserve"> </w:t>
      </w:r>
      <w:r w:rsidR="00F861DC">
        <w:t>this jurisdiction</w:t>
      </w:r>
      <w:r>
        <w:t>; or</w:t>
      </w:r>
    </w:p>
    <w:p w14:paraId="1F68B852" w14:textId="77777777" w:rsidR="000101F0" w:rsidRPr="00F50ACC" w:rsidRDefault="000101F0" w:rsidP="007F2648">
      <w:pPr>
        <w:pStyle w:val="paragraphsub"/>
      </w:pPr>
      <w:r>
        <w:tab/>
        <w:t>(iv)</w:t>
      </w:r>
      <w:r>
        <w:tab/>
        <w:t xml:space="preserve">confident and informed decision making by consumers of financial products or financial services who </w:t>
      </w:r>
      <w:r w:rsidR="00F861DC">
        <w:rPr>
          <w:rFonts w:eastAsia="Calibri"/>
        </w:rPr>
        <w:t>are resident or based in</w:t>
      </w:r>
      <w:r w:rsidR="00F861DC" w:rsidRPr="00F50ACC">
        <w:rPr>
          <w:rFonts w:eastAsia="Calibri"/>
        </w:rPr>
        <w:t xml:space="preserve"> </w:t>
      </w:r>
      <w:r w:rsidR="00F861DC">
        <w:t>this jurisdiction</w:t>
      </w:r>
      <w:r>
        <w:t>;</w:t>
      </w:r>
    </w:p>
    <w:p w14:paraId="0F73EA66" w14:textId="77777777" w:rsidR="000101F0" w:rsidRPr="009A2A7E" w:rsidRDefault="000101F0" w:rsidP="007F2648">
      <w:pPr>
        <w:pStyle w:val="paragraph"/>
        <w:rPr>
          <w:rFonts w:eastAsia="Calibri"/>
        </w:rPr>
      </w:pPr>
      <w:r>
        <w:rPr>
          <w:rFonts w:eastAsia="Calibri"/>
        </w:rPr>
        <w:tab/>
        <w:t>(b)</w:t>
      </w:r>
      <w:r>
        <w:rPr>
          <w:rFonts w:eastAsia="Calibri"/>
        </w:rPr>
        <w:tab/>
        <w:t xml:space="preserve">a matter in a determination in force under </w:t>
      </w:r>
      <w:r w:rsidR="00F84FF9">
        <w:rPr>
          <w:rFonts w:eastAsia="Calibri"/>
        </w:rPr>
        <w:t>paragraph (</w:t>
      </w:r>
      <w:r>
        <w:rPr>
          <w:rFonts w:eastAsia="Calibri"/>
        </w:rPr>
        <w:t>4)(</w:t>
      </w:r>
      <w:r w:rsidR="00F1131C">
        <w:rPr>
          <w:rFonts w:eastAsia="Calibri"/>
        </w:rPr>
        <w:t>b</w:t>
      </w:r>
      <w:r>
        <w:rPr>
          <w:rFonts w:eastAsia="Calibri"/>
        </w:rPr>
        <w:t>).</w:t>
      </w:r>
    </w:p>
    <w:p w14:paraId="6CF3FEE7" w14:textId="77777777" w:rsidR="000101F0" w:rsidRPr="00EE72E0" w:rsidRDefault="000101F0" w:rsidP="007F2648">
      <w:pPr>
        <w:pStyle w:val="SubsectionHead"/>
      </w:pPr>
      <w:r>
        <w:t>Relevant ASIC determinations</w:t>
      </w:r>
    </w:p>
    <w:p w14:paraId="6786D86E" w14:textId="77777777" w:rsidR="000101F0" w:rsidRDefault="000101F0" w:rsidP="007F2648">
      <w:pPr>
        <w:pStyle w:val="subsection"/>
      </w:pPr>
      <w:r>
        <w:tab/>
        <w:t>(4)</w:t>
      </w:r>
      <w:r>
        <w:tab/>
        <w:t>ASIC may by legislative instrument:</w:t>
      </w:r>
    </w:p>
    <w:p w14:paraId="3B29DF2F" w14:textId="77777777" w:rsidR="000101F0" w:rsidRDefault="000101F0" w:rsidP="007F2648">
      <w:pPr>
        <w:pStyle w:val="paragraph"/>
      </w:pPr>
      <w:r>
        <w:tab/>
        <w:t>(a)</w:t>
      </w:r>
      <w:r>
        <w:tab/>
        <w:t xml:space="preserve">determine, for the purposes of </w:t>
      </w:r>
      <w:r w:rsidR="00F84FF9">
        <w:t>paragraph (</w:t>
      </w:r>
      <w:r>
        <w:t>2)(</w:t>
      </w:r>
      <w:r w:rsidR="00911EF2">
        <w:t>f</w:t>
      </w:r>
      <w:r>
        <w:t>), additional connections that financial market</w:t>
      </w:r>
      <w:r w:rsidR="00F861DC">
        <w:t>s</w:t>
      </w:r>
      <w:r>
        <w:t xml:space="preserve"> may have with </w:t>
      </w:r>
      <w:r w:rsidR="00F861DC">
        <w:t>this jurisdiction</w:t>
      </w:r>
      <w:r>
        <w:t>; or</w:t>
      </w:r>
    </w:p>
    <w:p w14:paraId="5063E524" w14:textId="77777777" w:rsidR="000101F0" w:rsidRDefault="000101F0" w:rsidP="007F2648">
      <w:pPr>
        <w:pStyle w:val="paragraph"/>
      </w:pPr>
      <w:r>
        <w:tab/>
        <w:t>(</w:t>
      </w:r>
      <w:r w:rsidR="00F1131C">
        <w:t>b</w:t>
      </w:r>
      <w:r>
        <w:t>)</w:t>
      </w:r>
      <w:r>
        <w:tab/>
        <w:t xml:space="preserve">determine, for the purposes of </w:t>
      </w:r>
      <w:r w:rsidR="00F84FF9">
        <w:t>paragraph (</w:t>
      </w:r>
      <w:r>
        <w:t>3)(b), additional matters that show when connection</w:t>
      </w:r>
      <w:r w:rsidR="00F861DC">
        <w:t>s</w:t>
      </w:r>
      <w:r>
        <w:t xml:space="preserve"> with </w:t>
      </w:r>
      <w:r w:rsidR="00F861DC">
        <w:t>this jurisdiction are</w:t>
      </w:r>
      <w:r>
        <w:t xml:space="preserve"> material; or</w:t>
      </w:r>
    </w:p>
    <w:p w14:paraId="235A7277" w14:textId="77777777" w:rsidR="000101F0" w:rsidRDefault="000101F0" w:rsidP="007F2648">
      <w:pPr>
        <w:pStyle w:val="paragraph"/>
      </w:pPr>
      <w:r>
        <w:tab/>
        <w:t>(</w:t>
      </w:r>
      <w:r w:rsidR="00F1131C">
        <w:t>c</w:t>
      </w:r>
      <w:r>
        <w:t>)</w:t>
      </w:r>
      <w:r>
        <w:tab/>
        <w:t xml:space="preserve">determine, for each paragraph of </w:t>
      </w:r>
      <w:r w:rsidR="00054991">
        <w:t>subsection (</w:t>
      </w:r>
      <w:r>
        <w:t>3), principles for working out if that paragraph applies for financial market</w:t>
      </w:r>
      <w:r w:rsidR="00F861DC">
        <w:t>s</w:t>
      </w:r>
      <w:r>
        <w:t>.</w:t>
      </w:r>
    </w:p>
    <w:p w14:paraId="5FE617A5" w14:textId="77777777" w:rsidR="000101F0" w:rsidRDefault="000101F0" w:rsidP="007F2648">
      <w:pPr>
        <w:pStyle w:val="notetext"/>
      </w:pPr>
      <w:r>
        <w:t>Note:</w:t>
      </w:r>
      <w:r>
        <w:tab/>
        <w:t>A single document could cover any or all of the things mentioned in paragraphs (a) to (</w:t>
      </w:r>
      <w:r w:rsidR="00F1131C">
        <w:t>c</w:t>
      </w:r>
      <w:r>
        <w:t>).</w:t>
      </w:r>
    </w:p>
    <w:p w14:paraId="1925FBAC" w14:textId="77777777" w:rsidR="00CE32B8" w:rsidRDefault="00CE32B8" w:rsidP="007F2648">
      <w:pPr>
        <w:pStyle w:val="SubsectionHead"/>
      </w:pPr>
      <w:r>
        <w:t>ASIC may request related information</w:t>
      </w:r>
    </w:p>
    <w:p w14:paraId="6134AA15" w14:textId="77777777" w:rsidR="00CE32B8" w:rsidRDefault="00CE32B8" w:rsidP="007F2648">
      <w:pPr>
        <w:pStyle w:val="subsection"/>
      </w:pPr>
      <w:r>
        <w:tab/>
        <w:t>(5)</w:t>
      </w:r>
      <w:r>
        <w:tab/>
        <w:t>ASIC may, by written notice given to a body corporate, request the body to give ASIC, within a period specified in the notice, information about a financial market operated by the body.</w:t>
      </w:r>
    </w:p>
    <w:p w14:paraId="3C6DD51A" w14:textId="77777777" w:rsidR="000101F0" w:rsidRPr="00671A76" w:rsidRDefault="000101F0" w:rsidP="007F2648">
      <w:pPr>
        <w:pStyle w:val="ActHead5"/>
      </w:pPr>
      <w:bookmarkStart w:id="181" w:name="_Toc152771208"/>
      <w:r w:rsidRPr="007A224F">
        <w:rPr>
          <w:rStyle w:val="CharSectno"/>
        </w:rPr>
        <w:t>791F</w:t>
      </w:r>
      <w:r>
        <w:t xml:space="preserve">  Revoking declarations that financial markets have a material connection with this jurisdiction</w:t>
      </w:r>
      <w:bookmarkEnd w:id="181"/>
    </w:p>
    <w:p w14:paraId="5C950861" w14:textId="77777777" w:rsidR="000101F0" w:rsidRDefault="000101F0" w:rsidP="007F2648">
      <w:pPr>
        <w:pStyle w:val="subsection"/>
      </w:pPr>
      <w:r>
        <w:tab/>
      </w:r>
      <w:r>
        <w:tab/>
        <w:t xml:space="preserve">ASIC may, by written notice given to a body corporate, revoke a declaration made under </w:t>
      </w:r>
      <w:r w:rsidR="00054991">
        <w:t>subsection 7</w:t>
      </w:r>
      <w:r>
        <w:t>91D(2) about a financial market operated by the body corporate if:</w:t>
      </w:r>
    </w:p>
    <w:p w14:paraId="5C6F6B72" w14:textId="77777777" w:rsidR="000101F0" w:rsidRDefault="000101F0" w:rsidP="007F2648">
      <w:pPr>
        <w:pStyle w:val="paragraph"/>
      </w:pPr>
      <w:r>
        <w:tab/>
        <w:t>(a)</w:t>
      </w:r>
      <w:r>
        <w:tab/>
        <w:t xml:space="preserve">after having regard to </w:t>
      </w:r>
      <w:r w:rsidR="00054991">
        <w:t>subsection 7</w:t>
      </w:r>
      <w:r>
        <w:t xml:space="preserve">91E(2), ASIC considers that the market </w:t>
      </w:r>
      <w:r w:rsidR="00F861DC">
        <w:t>does not have</w:t>
      </w:r>
      <w:r>
        <w:t xml:space="preserve"> a connection with this jurisdiction; or</w:t>
      </w:r>
    </w:p>
    <w:p w14:paraId="3979D812" w14:textId="77777777" w:rsidR="000101F0" w:rsidRDefault="000101F0" w:rsidP="007F2648">
      <w:pPr>
        <w:pStyle w:val="paragraph"/>
      </w:pPr>
      <w:r>
        <w:tab/>
        <w:t>(b)</w:t>
      </w:r>
      <w:r>
        <w:tab/>
        <w:t xml:space="preserve">after having regard to </w:t>
      </w:r>
      <w:r w:rsidR="00054991">
        <w:t>subsection 7</w:t>
      </w:r>
      <w:r>
        <w:t>91E(3), ASIC no longer considers that the market’s connection with this jurisdiction is material.</w:t>
      </w:r>
    </w:p>
    <w:p w14:paraId="1262F459" w14:textId="77777777" w:rsidR="000101F0" w:rsidRDefault="00700FE6" w:rsidP="007F2648">
      <w:pPr>
        <w:pStyle w:val="ItemHead"/>
      </w:pPr>
      <w:r>
        <w:t>140</w:t>
      </w:r>
      <w:r w:rsidR="000101F0">
        <w:t xml:space="preserve">  </w:t>
      </w:r>
      <w:r w:rsidR="00F84FF9">
        <w:t>Section 8</w:t>
      </w:r>
      <w:r w:rsidR="000101F0">
        <w:t>20D</w:t>
      </w:r>
    </w:p>
    <w:p w14:paraId="7944AA95" w14:textId="77777777" w:rsidR="000101F0" w:rsidRDefault="000101F0" w:rsidP="007F2648">
      <w:pPr>
        <w:pStyle w:val="Item"/>
      </w:pPr>
      <w:r>
        <w:t>Repeal the section, substitute:</w:t>
      </w:r>
    </w:p>
    <w:p w14:paraId="5A51156E" w14:textId="77777777" w:rsidR="000101F0" w:rsidRDefault="000101F0" w:rsidP="007F2648">
      <w:pPr>
        <w:pStyle w:val="ActHead5"/>
      </w:pPr>
      <w:bookmarkStart w:id="182" w:name="_Toc152771209"/>
      <w:r w:rsidRPr="007A224F">
        <w:rPr>
          <w:rStyle w:val="CharSectno"/>
        </w:rPr>
        <w:t>820D</w:t>
      </w:r>
      <w:r>
        <w:t xml:space="preserve">  When a clearing and settlement facility is </w:t>
      </w:r>
      <w:bookmarkStart w:id="183" w:name="_Hlk131060128"/>
      <w:r w:rsidRPr="009719EB">
        <w:rPr>
          <w:i/>
        </w:rPr>
        <w:t>operated</w:t>
      </w:r>
      <w:r>
        <w:t xml:space="preserve"> </w:t>
      </w:r>
      <w:r w:rsidRPr="005E28E5">
        <w:rPr>
          <w:i/>
        </w:rPr>
        <w:t>in this jurisdiction</w:t>
      </w:r>
      <w:bookmarkEnd w:id="183"/>
      <w:bookmarkEnd w:id="182"/>
    </w:p>
    <w:p w14:paraId="73B00E2D" w14:textId="77777777" w:rsidR="000101F0" w:rsidRDefault="000101F0" w:rsidP="007F2648">
      <w:pPr>
        <w:pStyle w:val="subsection"/>
      </w:pPr>
      <w:r>
        <w:tab/>
        <w:t>(1)</w:t>
      </w:r>
      <w:r>
        <w:tab/>
        <w:t xml:space="preserve">A clearing and settlement facility is taken to be </w:t>
      </w:r>
      <w:r w:rsidRPr="009719EB">
        <w:rPr>
          <w:b/>
          <w:i/>
        </w:rPr>
        <w:t>operated</w:t>
      </w:r>
      <w:r>
        <w:t xml:space="preserve"> </w:t>
      </w:r>
      <w:r w:rsidRPr="005E28E5">
        <w:rPr>
          <w:b/>
          <w:i/>
        </w:rPr>
        <w:t>in this jurisdiction</w:t>
      </w:r>
      <w:r>
        <w:t xml:space="preserve"> if it:</w:t>
      </w:r>
    </w:p>
    <w:p w14:paraId="441CBFCB" w14:textId="77777777" w:rsidR="000101F0" w:rsidRDefault="000101F0" w:rsidP="007F2648">
      <w:pPr>
        <w:pStyle w:val="paragraph"/>
      </w:pPr>
      <w:r>
        <w:tab/>
        <w:t>(a)</w:t>
      </w:r>
      <w:r>
        <w:tab/>
        <w:t xml:space="preserve">is operated by a body corporate that is registered under </w:t>
      </w:r>
      <w:r w:rsidR="00F84FF9">
        <w:t>Chapter 2</w:t>
      </w:r>
      <w:r>
        <w:t>A; or</w:t>
      </w:r>
    </w:p>
    <w:p w14:paraId="1DF6BADF" w14:textId="77777777" w:rsidR="000101F0" w:rsidRDefault="000101F0" w:rsidP="007F2648">
      <w:pPr>
        <w:pStyle w:val="paragraph"/>
      </w:pPr>
      <w:r>
        <w:tab/>
        <w:t>(b)</w:t>
      </w:r>
      <w:r>
        <w:tab/>
        <w:t xml:space="preserve">is covered by a declaration in force under </w:t>
      </w:r>
      <w:r w:rsidR="00054991">
        <w:t>subsection (</w:t>
      </w:r>
      <w:r>
        <w:t>2).</w:t>
      </w:r>
    </w:p>
    <w:p w14:paraId="1D6BB49C" w14:textId="77777777" w:rsidR="000101F0" w:rsidRDefault="000101F0" w:rsidP="007F2648">
      <w:pPr>
        <w:pStyle w:val="subsection"/>
      </w:pPr>
      <w:r>
        <w:tab/>
        <w:t>(2)</w:t>
      </w:r>
      <w:r>
        <w:tab/>
        <w:t>ASIC may, by written notice given to a body corporate, declare that a clearing and settlement facility operated by the body corporate has a material connection with this jurisdiction.</w:t>
      </w:r>
    </w:p>
    <w:p w14:paraId="47FC95F8" w14:textId="77777777" w:rsidR="000101F0" w:rsidRDefault="000101F0" w:rsidP="007F2648">
      <w:pPr>
        <w:pStyle w:val="ActHead5"/>
      </w:pPr>
      <w:bookmarkStart w:id="184" w:name="_Toc152771210"/>
      <w:r w:rsidRPr="007A224F">
        <w:rPr>
          <w:rStyle w:val="CharSectno"/>
        </w:rPr>
        <w:t>820E</w:t>
      </w:r>
      <w:r>
        <w:t xml:space="preserve">  Criteria for declarations that clearing and settlement facilities have a material connection with this jurisdiction</w:t>
      </w:r>
      <w:bookmarkEnd w:id="184"/>
    </w:p>
    <w:p w14:paraId="40122801" w14:textId="77777777" w:rsidR="000101F0" w:rsidRDefault="000101F0" w:rsidP="007F2648">
      <w:pPr>
        <w:pStyle w:val="subsection"/>
      </w:pPr>
      <w:r>
        <w:tab/>
        <w:t>(1)</w:t>
      </w:r>
      <w:r>
        <w:tab/>
      </w:r>
      <w:r w:rsidR="00A30BC7">
        <w:t>When ASIC is</w:t>
      </w:r>
      <w:r>
        <w:t xml:space="preserve"> deciding under </w:t>
      </w:r>
      <w:r w:rsidR="00054991">
        <w:t>subsection 8</w:t>
      </w:r>
      <w:r>
        <w:t>20D(2) whether to declare that a clearing and settlement facility has a material connection with this jurisdiction:</w:t>
      </w:r>
    </w:p>
    <w:p w14:paraId="13959132" w14:textId="77777777" w:rsidR="000101F0" w:rsidRDefault="000101F0" w:rsidP="007F2648">
      <w:pPr>
        <w:pStyle w:val="paragraph"/>
      </w:pPr>
      <w:r>
        <w:tab/>
        <w:t>(a)</w:t>
      </w:r>
      <w:r>
        <w:tab/>
        <w:t xml:space="preserve">the facility </w:t>
      </w:r>
      <w:r w:rsidR="00A30BC7">
        <w:t>must have</w:t>
      </w:r>
      <w:r>
        <w:t xml:space="preserve"> a connection with this jurisdiction</w:t>
      </w:r>
      <w:r w:rsidR="00A30BC7">
        <w:t xml:space="preserve"> (see </w:t>
      </w:r>
      <w:r w:rsidR="00054991">
        <w:t>subsection (</w:t>
      </w:r>
      <w:r w:rsidR="00A30BC7">
        <w:t>2) of this section)</w:t>
      </w:r>
      <w:r>
        <w:t>; and</w:t>
      </w:r>
    </w:p>
    <w:p w14:paraId="6BEFF50A" w14:textId="77777777" w:rsidR="000101F0" w:rsidRPr="00082A9B" w:rsidRDefault="000101F0" w:rsidP="007F2648">
      <w:pPr>
        <w:pStyle w:val="paragraph"/>
      </w:pPr>
      <w:r>
        <w:tab/>
        <w:t>(b)</w:t>
      </w:r>
      <w:r>
        <w:tab/>
      </w:r>
      <w:r w:rsidR="00A30BC7">
        <w:t>ASIC must consider,</w:t>
      </w:r>
      <w:r>
        <w:t xml:space="preserve"> under </w:t>
      </w:r>
      <w:r w:rsidR="00054991">
        <w:t>subsection (</w:t>
      </w:r>
      <w:r>
        <w:t>3) of this section</w:t>
      </w:r>
      <w:r w:rsidR="00A30BC7">
        <w:t>,</w:t>
      </w:r>
      <w:r>
        <w:t xml:space="preserve"> whether the connection is material.</w:t>
      </w:r>
    </w:p>
    <w:p w14:paraId="6F988494" w14:textId="77777777" w:rsidR="000101F0" w:rsidRPr="00EE72E0" w:rsidRDefault="000101F0" w:rsidP="007F2648">
      <w:pPr>
        <w:pStyle w:val="SubsectionHead"/>
      </w:pPr>
      <w:r>
        <w:t>Does the facility have a connection with this jurisdiction?</w:t>
      </w:r>
    </w:p>
    <w:p w14:paraId="49231D06" w14:textId="77777777" w:rsidR="000101F0" w:rsidRDefault="000101F0" w:rsidP="007F2648">
      <w:pPr>
        <w:pStyle w:val="subsection"/>
      </w:pPr>
      <w:r>
        <w:tab/>
        <w:t>(2)</w:t>
      </w:r>
      <w:r>
        <w:tab/>
        <w:t>The clearing and settlement facility has a connection with this jurisdiction if one or more of the following paragraphs apply for the facility:</w:t>
      </w:r>
    </w:p>
    <w:p w14:paraId="631D4160" w14:textId="77777777" w:rsidR="000101F0" w:rsidRDefault="000101F0" w:rsidP="007F2648">
      <w:pPr>
        <w:pStyle w:val="paragraph"/>
        <w:rPr>
          <w:rFonts w:eastAsia="Calibri"/>
        </w:rPr>
      </w:pPr>
      <w:r>
        <w:tab/>
        <w:t>(a)</w:t>
      </w:r>
      <w:r>
        <w:tab/>
      </w:r>
      <w:r w:rsidRPr="00F50ACC">
        <w:rPr>
          <w:rFonts w:eastAsia="Calibri"/>
        </w:rPr>
        <w:t xml:space="preserve">the facility has operations located in </w:t>
      </w:r>
      <w:r w:rsidR="00A30BC7">
        <w:t>this jurisdiction</w:t>
      </w:r>
      <w:r>
        <w:rPr>
          <w:rFonts w:eastAsia="Calibri"/>
        </w:rPr>
        <w:t>;</w:t>
      </w:r>
    </w:p>
    <w:p w14:paraId="7461E3AD" w14:textId="77777777" w:rsidR="00E6767C" w:rsidRDefault="00E6767C" w:rsidP="007F2648">
      <w:pPr>
        <w:pStyle w:val="paragraph"/>
        <w:rPr>
          <w:rFonts w:eastAsia="Calibri"/>
        </w:rPr>
      </w:pPr>
      <w:r>
        <w:tab/>
        <w:t>(b)</w:t>
      </w:r>
      <w:r>
        <w:tab/>
      </w:r>
      <w:r w:rsidRPr="00F50ACC">
        <w:rPr>
          <w:rFonts w:eastAsia="Calibri"/>
        </w:rPr>
        <w:t xml:space="preserve">the </w:t>
      </w:r>
      <w:r w:rsidR="003A4A50">
        <w:rPr>
          <w:rFonts w:eastAsia="Calibri"/>
        </w:rPr>
        <w:t>facility</w:t>
      </w:r>
      <w:r w:rsidRPr="00F50ACC">
        <w:rPr>
          <w:rFonts w:eastAsia="Calibri"/>
        </w:rPr>
        <w:t xml:space="preserve"> provides </w:t>
      </w:r>
      <w:r w:rsidR="003A4A50">
        <w:rPr>
          <w:rFonts w:eastAsia="Calibri"/>
        </w:rPr>
        <w:t>services</w:t>
      </w:r>
      <w:r>
        <w:rPr>
          <w:rFonts w:eastAsia="Calibri"/>
        </w:rPr>
        <w:t xml:space="preserve"> </w:t>
      </w:r>
      <w:r w:rsidRPr="00F50ACC">
        <w:rPr>
          <w:rFonts w:eastAsia="Calibri"/>
        </w:rPr>
        <w:t>for financial products</w:t>
      </w:r>
      <w:r>
        <w:rPr>
          <w:rFonts w:eastAsia="Calibri"/>
        </w:rPr>
        <w:t>:</w:t>
      </w:r>
    </w:p>
    <w:p w14:paraId="6A6861F3" w14:textId="77777777" w:rsidR="00E6767C" w:rsidRDefault="00E6767C" w:rsidP="007F2648">
      <w:pPr>
        <w:pStyle w:val="paragraphsub"/>
        <w:rPr>
          <w:rFonts w:eastAsia="Calibri"/>
        </w:rPr>
      </w:pPr>
      <w:r>
        <w:rPr>
          <w:rFonts w:eastAsia="Calibri"/>
        </w:rPr>
        <w:tab/>
        <w:t>(i)</w:t>
      </w:r>
      <w:r>
        <w:rPr>
          <w:rFonts w:eastAsia="Calibri"/>
        </w:rPr>
        <w:tab/>
        <w:t>denominated in Australian currency; or</w:t>
      </w:r>
    </w:p>
    <w:p w14:paraId="41829C17" w14:textId="77777777" w:rsidR="00E6767C" w:rsidRDefault="00E6767C" w:rsidP="007F2648">
      <w:pPr>
        <w:pStyle w:val="paragraphsub"/>
        <w:rPr>
          <w:rFonts w:eastAsia="Calibri"/>
        </w:rPr>
      </w:pPr>
      <w:r>
        <w:rPr>
          <w:rFonts w:eastAsia="Calibri"/>
        </w:rPr>
        <w:tab/>
        <w:t>(ii)</w:t>
      </w:r>
      <w:r>
        <w:rPr>
          <w:rFonts w:eastAsia="Calibri"/>
        </w:rPr>
        <w:tab/>
        <w:t>issued by a domestic corporation or by the Commonwealth, a State or a Territory;</w:t>
      </w:r>
    </w:p>
    <w:p w14:paraId="4AAAFF03" w14:textId="77777777" w:rsidR="00E6767C" w:rsidRPr="005C6F32" w:rsidRDefault="00E6767C" w:rsidP="007F2648">
      <w:pPr>
        <w:pStyle w:val="paragraph"/>
        <w:rPr>
          <w:rFonts w:eastAsia="Calibri"/>
        </w:rPr>
      </w:pPr>
      <w:r>
        <w:tab/>
        <w:t>(</w:t>
      </w:r>
      <w:r w:rsidRPr="00E1121A">
        <w:t>c</w:t>
      </w:r>
      <w:r>
        <w:t>)</w:t>
      </w:r>
      <w:r>
        <w:tab/>
      </w:r>
      <w:r w:rsidRPr="00F50ACC">
        <w:rPr>
          <w:rFonts w:eastAsia="Calibri"/>
        </w:rPr>
        <w:t xml:space="preserve">the </w:t>
      </w:r>
      <w:r w:rsidR="003A4A50">
        <w:rPr>
          <w:rFonts w:eastAsia="Calibri"/>
        </w:rPr>
        <w:t>facility</w:t>
      </w:r>
      <w:r w:rsidRPr="00F50ACC">
        <w:rPr>
          <w:rFonts w:eastAsia="Calibri"/>
        </w:rPr>
        <w:t xml:space="preserve"> provides </w:t>
      </w:r>
      <w:r w:rsidR="003A4A50">
        <w:rPr>
          <w:rFonts w:eastAsia="Calibri"/>
        </w:rPr>
        <w:t>services</w:t>
      </w:r>
      <w:r>
        <w:rPr>
          <w:rFonts w:eastAsia="Calibri"/>
        </w:rPr>
        <w:t xml:space="preserve"> </w:t>
      </w:r>
      <w:r w:rsidRPr="00F50ACC">
        <w:rPr>
          <w:rFonts w:eastAsia="Calibri"/>
        </w:rPr>
        <w:t>for financial products</w:t>
      </w:r>
      <w:r>
        <w:rPr>
          <w:rFonts w:eastAsia="Calibri"/>
        </w:rPr>
        <w:t xml:space="preserve"> based on </w:t>
      </w:r>
      <w:r w:rsidRPr="005C6F32">
        <w:rPr>
          <w:rFonts w:eastAsia="Calibri"/>
        </w:rPr>
        <w:t>something else (of any nature whatsoever and whether or not deliverable)</w:t>
      </w:r>
      <w:r>
        <w:rPr>
          <w:rFonts w:eastAsia="Calibri"/>
        </w:rPr>
        <w:t xml:space="preserve"> located or issued in this jurisdiction</w:t>
      </w:r>
      <w:r w:rsidRPr="005C6F32">
        <w:rPr>
          <w:rFonts w:eastAsia="Calibri"/>
        </w:rPr>
        <w:t>, including, for example, one or more of the following:</w:t>
      </w:r>
    </w:p>
    <w:p w14:paraId="1D05FC12" w14:textId="77777777" w:rsidR="00E6767C" w:rsidRPr="005C6F32" w:rsidRDefault="00E6767C" w:rsidP="007F2648">
      <w:pPr>
        <w:pStyle w:val="paragraphsub"/>
        <w:rPr>
          <w:rFonts w:eastAsia="Calibri"/>
        </w:rPr>
      </w:pPr>
      <w:r w:rsidRPr="005C6F32">
        <w:rPr>
          <w:rFonts w:eastAsia="Calibri"/>
        </w:rPr>
        <w:tab/>
        <w:t>(i)</w:t>
      </w:r>
      <w:r w:rsidRPr="005C6F32">
        <w:rPr>
          <w:rFonts w:eastAsia="Calibri"/>
        </w:rPr>
        <w:tab/>
        <w:t>an asset;</w:t>
      </w:r>
    </w:p>
    <w:p w14:paraId="09A3FA30" w14:textId="77777777" w:rsidR="00E6767C" w:rsidRPr="005C6F32" w:rsidRDefault="00E6767C" w:rsidP="007F2648">
      <w:pPr>
        <w:pStyle w:val="paragraphsub"/>
        <w:rPr>
          <w:rFonts w:eastAsia="Calibri"/>
        </w:rPr>
      </w:pPr>
      <w:r w:rsidRPr="005C6F32">
        <w:rPr>
          <w:rFonts w:eastAsia="Calibri"/>
        </w:rPr>
        <w:tab/>
        <w:t>(ii)</w:t>
      </w:r>
      <w:r w:rsidRPr="005C6F32">
        <w:rPr>
          <w:rFonts w:eastAsia="Calibri"/>
        </w:rPr>
        <w:tab/>
        <w:t>a rate (including an interest rate or exchange rate);</w:t>
      </w:r>
    </w:p>
    <w:p w14:paraId="72C1A707" w14:textId="77777777" w:rsidR="00E6767C" w:rsidRPr="005C6F32" w:rsidRDefault="00E6767C" w:rsidP="007F2648">
      <w:pPr>
        <w:pStyle w:val="paragraphsub"/>
        <w:rPr>
          <w:rFonts w:eastAsia="Calibri"/>
        </w:rPr>
      </w:pPr>
      <w:r w:rsidRPr="005C6F32">
        <w:rPr>
          <w:rFonts w:eastAsia="Calibri"/>
        </w:rPr>
        <w:tab/>
        <w:t>(iii)</w:t>
      </w:r>
      <w:r w:rsidRPr="005C6F32">
        <w:rPr>
          <w:rFonts w:eastAsia="Calibri"/>
        </w:rPr>
        <w:tab/>
        <w:t>an index;</w:t>
      </w:r>
    </w:p>
    <w:p w14:paraId="0A319C1A" w14:textId="77777777" w:rsidR="00E6767C" w:rsidRDefault="00E6767C" w:rsidP="007F2648">
      <w:pPr>
        <w:pStyle w:val="paragraphsub"/>
        <w:rPr>
          <w:rFonts w:eastAsia="Calibri"/>
        </w:rPr>
      </w:pPr>
      <w:r w:rsidRPr="005C6F32">
        <w:rPr>
          <w:rFonts w:eastAsia="Calibri"/>
        </w:rPr>
        <w:tab/>
        <w:t>(iv)</w:t>
      </w:r>
      <w:r w:rsidRPr="005C6F32">
        <w:rPr>
          <w:rFonts w:eastAsia="Calibri"/>
        </w:rPr>
        <w:tab/>
        <w:t>a commodity</w:t>
      </w:r>
      <w:r w:rsidR="00185D2E">
        <w:rPr>
          <w:rFonts w:eastAsia="Calibri"/>
        </w:rPr>
        <w:t>;</w:t>
      </w:r>
    </w:p>
    <w:p w14:paraId="2C3E3BEE" w14:textId="77777777" w:rsidR="000101F0" w:rsidRDefault="000101F0" w:rsidP="007F2648">
      <w:pPr>
        <w:pStyle w:val="paragraph"/>
        <w:rPr>
          <w:rFonts w:eastAsia="Calibri"/>
        </w:rPr>
      </w:pPr>
      <w:r>
        <w:tab/>
        <w:t>(</w:t>
      </w:r>
      <w:r w:rsidR="00F92E29">
        <w:t>d</w:t>
      </w:r>
      <w:r>
        <w:t>)</w:t>
      </w:r>
      <w:r>
        <w:tab/>
        <w:t xml:space="preserve">one or more current or expected participants in </w:t>
      </w:r>
      <w:r w:rsidRPr="00F50ACC">
        <w:rPr>
          <w:rFonts w:eastAsia="Calibri"/>
        </w:rPr>
        <w:t>the facility</w:t>
      </w:r>
      <w:r>
        <w:rPr>
          <w:rFonts w:eastAsia="Calibri"/>
        </w:rPr>
        <w:t>, or users of the facility,</w:t>
      </w:r>
      <w:r w:rsidRPr="00F50ACC">
        <w:rPr>
          <w:rFonts w:eastAsia="Calibri"/>
        </w:rPr>
        <w:t xml:space="preserve"> </w:t>
      </w:r>
      <w:r w:rsidR="00A30BC7">
        <w:rPr>
          <w:rFonts w:eastAsia="Calibri"/>
        </w:rPr>
        <w:t>are resident or based in</w:t>
      </w:r>
      <w:r w:rsidR="00A30BC7" w:rsidRPr="00F50ACC">
        <w:rPr>
          <w:rFonts w:eastAsia="Calibri"/>
        </w:rPr>
        <w:t xml:space="preserve"> </w:t>
      </w:r>
      <w:r w:rsidR="00A30BC7">
        <w:t>this jurisdiction</w:t>
      </w:r>
      <w:r>
        <w:rPr>
          <w:rFonts w:eastAsia="Calibri"/>
        </w:rPr>
        <w:t>;</w:t>
      </w:r>
    </w:p>
    <w:p w14:paraId="6A8DF2EC" w14:textId="77777777" w:rsidR="000101F0" w:rsidRDefault="000101F0" w:rsidP="007F2648">
      <w:pPr>
        <w:pStyle w:val="paragraph"/>
        <w:rPr>
          <w:rFonts w:eastAsia="Calibri"/>
        </w:rPr>
      </w:pPr>
      <w:r>
        <w:tab/>
        <w:t>(</w:t>
      </w:r>
      <w:r w:rsidR="00F92E29">
        <w:t>e</w:t>
      </w:r>
      <w:r>
        <w:t>)</w:t>
      </w:r>
      <w:r>
        <w:tab/>
      </w:r>
      <w:r w:rsidRPr="00F50ACC">
        <w:rPr>
          <w:rFonts w:eastAsia="Calibri"/>
        </w:rPr>
        <w:t xml:space="preserve">the </w:t>
      </w:r>
      <w:r>
        <w:rPr>
          <w:rFonts w:eastAsia="Calibri"/>
        </w:rPr>
        <w:t xml:space="preserve">operator of the </w:t>
      </w:r>
      <w:r w:rsidRPr="00F50ACC">
        <w:rPr>
          <w:rFonts w:eastAsia="Calibri"/>
        </w:rPr>
        <w:t>facility has entered into a</w:t>
      </w:r>
      <w:r>
        <w:rPr>
          <w:rFonts w:eastAsia="Calibri"/>
        </w:rPr>
        <w:t xml:space="preserve">n </w:t>
      </w:r>
      <w:r w:rsidRPr="00F50ACC">
        <w:rPr>
          <w:rFonts w:eastAsia="Calibri"/>
        </w:rPr>
        <w:t>arrangement</w:t>
      </w:r>
      <w:r>
        <w:rPr>
          <w:rFonts w:eastAsia="Calibri"/>
        </w:rPr>
        <w:t xml:space="preserve"> (either directly or indirectly through one or more interposed entities) </w:t>
      </w:r>
      <w:r w:rsidRPr="00F50ACC">
        <w:rPr>
          <w:rFonts w:eastAsia="Calibri"/>
        </w:rPr>
        <w:t>with</w:t>
      </w:r>
      <w:r>
        <w:rPr>
          <w:rFonts w:eastAsia="Calibri"/>
        </w:rPr>
        <w:t>:</w:t>
      </w:r>
    </w:p>
    <w:p w14:paraId="62AD434A" w14:textId="77777777" w:rsidR="000101F0" w:rsidRDefault="000101F0" w:rsidP="007F2648">
      <w:pPr>
        <w:pStyle w:val="paragraphsub"/>
        <w:rPr>
          <w:rFonts w:eastAsia="Calibri"/>
        </w:rPr>
      </w:pPr>
      <w:r>
        <w:rPr>
          <w:rFonts w:eastAsia="Calibri"/>
        </w:rPr>
        <w:tab/>
        <w:t>(i)</w:t>
      </w:r>
      <w:r>
        <w:rPr>
          <w:rFonts w:eastAsia="Calibri"/>
        </w:rPr>
        <w:tab/>
        <w:t xml:space="preserve">the holder of an </w:t>
      </w:r>
      <w:r w:rsidRPr="00623057">
        <w:rPr>
          <w:rFonts w:eastAsia="Calibri"/>
        </w:rPr>
        <w:t>Australian market licence</w:t>
      </w:r>
      <w:r>
        <w:rPr>
          <w:rFonts w:eastAsia="Calibri"/>
        </w:rPr>
        <w:t xml:space="preserve"> granted under </w:t>
      </w:r>
      <w:r w:rsidR="00054991">
        <w:rPr>
          <w:rFonts w:eastAsia="Calibri"/>
        </w:rPr>
        <w:t>subsection 7</w:t>
      </w:r>
      <w:r>
        <w:rPr>
          <w:rFonts w:eastAsia="Calibri"/>
        </w:rPr>
        <w:t>95B(1); or</w:t>
      </w:r>
    </w:p>
    <w:p w14:paraId="2BFB5BE1" w14:textId="77777777" w:rsidR="000101F0" w:rsidRDefault="000101F0" w:rsidP="007F2648">
      <w:pPr>
        <w:pStyle w:val="paragraphsub"/>
        <w:rPr>
          <w:rFonts w:eastAsia="Calibri"/>
        </w:rPr>
      </w:pPr>
      <w:r>
        <w:rPr>
          <w:rFonts w:eastAsia="Calibri"/>
        </w:rPr>
        <w:tab/>
        <w:t>(ii)</w:t>
      </w:r>
      <w:r>
        <w:rPr>
          <w:rFonts w:eastAsia="Calibri"/>
        </w:rPr>
        <w:tab/>
        <w:t>the holder of</w:t>
      </w:r>
      <w:r w:rsidRPr="00623057">
        <w:rPr>
          <w:rFonts w:eastAsia="Calibri"/>
        </w:rPr>
        <w:t xml:space="preserve"> an Australian CS facility licence</w:t>
      </w:r>
      <w:r>
        <w:rPr>
          <w:rFonts w:eastAsia="Calibri"/>
        </w:rPr>
        <w:t xml:space="preserve"> granted under </w:t>
      </w:r>
      <w:r w:rsidR="00054991">
        <w:rPr>
          <w:rFonts w:eastAsia="Calibri"/>
        </w:rPr>
        <w:t>subsection 8</w:t>
      </w:r>
      <w:r>
        <w:rPr>
          <w:rFonts w:eastAsia="Calibri"/>
        </w:rPr>
        <w:t>24B(1); or</w:t>
      </w:r>
    </w:p>
    <w:p w14:paraId="65009317" w14:textId="77777777" w:rsidR="00991BEC" w:rsidRDefault="000101F0" w:rsidP="007F2648">
      <w:pPr>
        <w:pStyle w:val="paragraphsub"/>
        <w:rPr>
          <w:rFonts w:eastAsia="Calibri"/>
        </w:rPr>
      </w:pPr>
      <w:r>
        <w:rPr>
          <w:rFonts w:eastAsia="Calibri"/>
        </w:rPr>
        <w:tab/>
        <w:t>(iii)</w:t>
      </w:r>
      <w:r>
        <w:rPr>
          <w:rFonts w:eastAsia="Calibri"/>
        </w:rPr>
        <w:tab/>
      </w:r>
      <w:r w:rsidR="00633990">
        <w:rPr>
          <w:rFonts w:eastAsia="Calibri"/>
        </w:rPr>
        <w:t>the operator of a payments system that is a system having a connection with Australia;</w:t>
      </w:r>
    </w:p>
    <w:p w14:paraId="6217B6B7" w14:textId="77777777" w:rsidR="000101F0" w:rsidRPr="009A2A7E" w:rsidRDefault="000101F0" w:rsidP="007F2648">
      <w:pPr>
        <w:pStyle w:val="paragraph"/>
        <w:rPr>
          <w:rFonts w:eastAsia="Calibri"/>
        </w:rPr>
      </w:pPr>
      <w:r>
        <w:rPr>
          <w:rFonts w:eastAsia="Calibri"/>
        </w:rPr>
        <w:tab/>
        <w:t>(</w:t>
      </w:r>
      <w:r w:rsidR="00F92E29">
        <w:rPr>
          <w:rFonts w:eastAsia="Calibri"/>
        </w:rPr>
        <w:t>f</w:t>
      </w:r>
      <w:r>
        <w:rPr>
          <w:rFonts w:eastAsia="Calibri"/>
        </w:rPr>
        <w:t>)</w:t>
      </w:r>
      <w:r>
        <w:rPr>
          <w:rFonts w:eastAsia="Calibri"/>
        </w:rPr>
        <w:tab/>
        <w:t xml:space="preserve">a connection in a determination in force under </w:t>
      </w:r>
      <w:r w:rsidR="00F84FF9">
        <w:rPr>
          <w:rFonts w:eastAsia="Calibri"/>
        </w:rPr>
        <w:t>paragraph (</w:t>
      </w:r>
      <w:r>
        <w:rPr>
          <w:rFonts w:eastAsia="Calibri"/>
        </w:rPr>
        <w:t>4)(a).</w:t>
      </w:r>
    </w:p>
    <w:p w14:paraId="42C970C2" w14:textId="77777777" w:rsidR="000101F0" w:rsidRPr="00EE72E0" w:rsidRDefault="000101F0" w:rsidP="007F2648">
      <w:pPr>
        <w:pStyle w:val="SubsectionHead"/>
      </w:pPr>
      <w:r>
        <w:t>If such a connection exists, is it material?</w:t>
      </w:r>
    </w:p>
    <w:p w14:paraId="44F799FE" w14:textId="77777777" w:rsidR="000101F0" w:rsidRDefault="000101F0" w:rsidP="007F2648">
      <w:pPr>
        <w:pStyle w:val="subsection"/>
      </w:pPr>
      <w:r>
        <w:tab/>
        <w:t>(3)</w:t>
      </w:r>
      <w:r>
        <w:tab/>
        <w:t xml:space="preserve">The clearing and settlement facility’s connection with this jurisdiction is material if ASIC considers that, after applying any principles in force under </w:t>
      </w:r>
      <w:r w:rsidR="00F84FF9">
        <w:t>paragraph (</w:t>
      </w:r>
      <w:r>
        <w:t>4)(</w:t>
      </w:r>
      <w:r w:rsidR="000730AC">
        <w:t>c</w:t>
      </w:r>
      <w:r>
        <w:t>), one or more of the following paragraphs apply for the facility:</w:t>
      </w:r>
    </w:p>
    <w:p w14:paraId="69DB851B" w14:textId="77777777" w:rsidR="000101F0" w:rsidRDefault="000101F0" w:rsidP="007F2648">
      <w:pPr>
        <w:pStyle w:val="paragraph"/>
        <w:rPr>
          <w:rFonts w:eastAsia="Calibri"/>
        </w:rPr>
      </w:pPr>
      <w:r>
        <w:tab/>
        <w:t>(a)</w:t>
      </w:r>
      <w:r>
        <w:tab/>
      </w:r>
      <w:r>
        <w:rPr>
          <w:rFonts w:eastAsia="Calibri"/>
        </w:rPr>
        <w:t>t</w:t>
      </w:r>
      <w:r w:rsidRPr="00F50ACC">
        <w:rPr>
          <w:rFonts w:eastAsia="Calibri"/>
        </w:rPr>
        <w:t xml:space="preserve">he current or expected number of participants </w:t>
      </w:r>
      <w:r>
        <w:rPr>
          <w:rFonts w:eastAsia="Calibri"/>
        </w:rPr>
        <w:t xml:space="preserve">in the facility, or users of the facility, </w:t>
      </w:r>
      <w:r w:rsidR="000730AC">
        <w:rPr>
          <w:rFonts w:eastAsia="Calibri"/>
        </w:rPr>
        <w:t>who are resident or based in</w:t>
      </w:r>
      <w:r w:rsidR="000730AC" w:rsidRPr="00F50ACC">
        <w:rPr>
          <w:rFonts w:eastAsia="Calibri"/>
        </w:rPr>
        <w:t xml:space="preserve"> </w:t>
      </w:r>
      <w:r w:rsidR="000730AC">
        <w:t xml:space="preserve">this jurisdiction </w:t>
      </w:r>
      <w:r>
        <w:rPr>
          <w:rFonts w:eastAsia="Calibri"/>
        </w:rPr>
        <w:t>is material;</w:t>
      </w:r>
    </w:p>
    <w:p w14:paraId="258E42DD" w14:textId="77777777" w:rsidR="000101F0" w:rsidRPr="00F50ACC" w:rsidRDefault="000101F0" w:rsidP="007F2648">
      <w:pPr>
        <w:pStyle w:val="paragraph"/>
      </w:pPr>
      <w:r>
        <w:rPr>
          <w:rFonts w:eastAsia="Calibri"/>
        </w:rPr>
        <w:tab/>
        <w:t>(b)</w:t>
      </w:r>
      <w:r>
        <w:rPr>
          <w:rFonts w:eastAsia="Calibri"/>
        </w:rPr>
        <w:tab/>
        <w:t>t</w:t>
      </w:r>
      <w:r w:rsidRPr="00F50ACC">
        <w:rPr>
          <w:rFonts w:eastAsia="Calibri"/>
        </w:rPr>
        <w:t xml:space="preserve">he size and extent of current or expected aggregate activity </w:t>
      </w:r>
      <w:r>
        <w:rPr>
          <w:rFonts w:eastAsia="Calibri"/>
        </w:rPr>
        <w:t xml:space="preserve">with the facility </w:t>
      </w:r>
      <w:r w:rsidRPr="00F50ACC">
        <w:rPr>
          <w:rFonts w:eastAsia="Calibri"/>
        </w:rPr>
        <w:t xml:space="preserve">of </w:t>
      </w:r>
      <w:r>
        <w:rPr>
          <w:rFonts w:eastAsia="Calibri"/>
        </w:rPr>
        <w:t>those</w:t>
      </w:r>
      <w:r w:rsidRPr="00F50ACC">
        <w:rPr>
          <w:rFonts w:eastAsia="Calibri"/>
        </w:rPr>
        <w:t xml:space="preserve"> participants </w:t>
      </w:r>
      <w:r>
        <w:rPr>
          <w:rFonts w:eastAsia="Calibri"/>
        </w:rPr>
        <w:t xml:space="preserve">and users </w:t>
      </w:r>
      <w:r w:rsidRPr="00F50ACC">
        <w:rPr>
          <w:rFonts w:eastAsia="Calibri"/>
        </w:rPr>
        <w:t>is material to:</w:t>
      </w:r>
    </w:p>
    <w:p w14:paraId="5DA7DAE5" w14:textId="77777777" w:rsidR="000101F0" w:rsidRPr="008D7780" w:rsidRDefault="000101F0" w:rsidP="007F2648">
      <w:pPr>
        <w:pStyle w:val="paragraphsub"/>
      </w:pPr>
      <w:r>
        <w:tab/>
        <w:t>(i)</w:t>
      </w:r>
      <w:r>
        <w:tab/>
      </w:r>
      <w:r w:rsidRPr="00F50ACC">
        <w:t>the risk</w:t>
      </w:r>
      <w:r w:rsidRPr="008D7780">
        <w:t xml:space="preserve"> management activities of th</w:t>
      </w:r>
      <w:r>
        <w:t>os</w:t>
      </w:r>
      <w:r w:rsidRPr="008D7780">
        <w:t>e participants</w:t>
      </w:r>
      <w:r>
        <w:t xml:space="preserve"> and users</w:t>
      </w:r>
      <w:r w:rsidRPr="008D7780">
        <w:t>; or</w:t>
      </w:r>
    </w:p>
    <w:p w14:paraId="0B856F64" w14:textId="77777777" w:rsidR="000101F0" w:rsidRPr="00F50ACC" w:rsidRDefault="000101F0" w:rsidP="007F2648">
      <w:pPr>
        <w:pStyle w:val="paragraphsub"/>
      </w:pPr>
      <w:r>
        <w:tab/>
        <w:t>(ii)</w:t>
      </w:r>
      <w:r>
        <w:tab/>
      </w:r>
      <w:r w:rsidRPr="008D7780">
        <w:t>the effi</w:t>
      </w:r>
      <w:r w:rsidRPr="00F50ACC">
        <w:t xml:space="preserve">cient allocation of capital or liquidity to the </w:t>
      </w:r>
      <w:r>
        <w:t xml:space="preserve">Australian </w:t>
      </w:r>
      <w:r w:rsidRPr="00F50ACC">
        <w:t>economy</w:t>
      </w:r>
      <w:r>
        <w:t>;</w:t>
      </w:r>
    </w:p>
    <w:p w14:paraId="190F0DE5" w14:textId="77777777" w:rsidR="000101F0" w:rsidRPr="00F50ACC" w:rsidRDefault="000101F0" w:rsidP="007F2648">
      <w:pPr>
        <w:pStyle w:val="paragraph"/>
      </w:pPr>
      <w:r>
        <w:rPr>
          <w:rFonts w:eastAsia="Calibri"/>
        </w:rPr>
        <w:tab/>
        <w:t>(c)</w:t>
      </w:r>
      <w:r>
        <w:rPr>
          <w:rFonts w:eastAsia="Calibri"/>
        </w:rPr>
        <w:tab/>
        <w:t>t</w:t>
      </w:r>
      <w:r w:rsidRPr="00F50ACC">
        <w:rPr>
          <w:rFonts w:eastAsia="Calibri"/>
        </w:rPr>
        <w:t xml:space="preserve">he size and extent of current or expected activity in a relevant </w:t>
      </w:r>
      <w:r>
        <w:rPr>
          <w:rFonts w:eastAsia="Calibri"/>
        </w:rPr>
        <w:t xml:space="preserve">financial </w:t>
      </w:r>
      <w:r w:rsidRPr="00F50ACC">
        <w:rPr>
          <w:rFonts w:eastAsia="Calibri"/>
        </w:rPr>
        <w:t>product class offered by the facility is material to:</w:t>
      </w:r>
    </w:p>
    <w:p w14:paraId="7194D75D" w14:textId="77777777" w:rsidR="000101F0" w:rsidRDefault="000101F0" w:rsidP="007F2648">
      <w:pPr>
        <w:pStyle w:val="paragraphsub"/>
      </w:pPr>
      <w:r>
        <w:tab/>
        <w:t>(i)</w:t>
      </w:r>
      <w:r>
        <w:tab/>
      </w:r>
      <w:r w:rsidRPr="00F50ACC">
        <w:t>risk ma</w:t>
      </w:r>
      <w:r w:rsidRPr="007A25B6">
        <w:t>nagement activities in the Australian financial system; or</w:t>
      </w:r>
    </w:p>
    <w:p w14:paraId="76170E6E" w14:textId="77777777" w:rsidR="000101F0" w:rsidRDefault="000101F0" w:rsidP="007F2648">
      <w:pPr>
        <w:pStyle w:val="paragraphsub"/>
        <w:rPr>
          <w:rFonts w:eastAsia="Calibri"/>
        </w:rPr>
      </w:pPr>
      <w:r>
        <w:tab/>
        <w:t>(ii)</w:t>
      </w:r>
      <w:r>
        <w:tab/>
      </w:r>
      <w:r w:rsidRPr="007A25B6">
        <w:t>the efficient a</w:t>
      </w:r>
      <w:r w:rsidRPr="00F50ACC">
        <w:t xml:space="preserve">llocation of capital or liquidity to the </w:t>
      </w:r>
      <w:r>
        <w:t xml:space="preserve">Australian </w:t>
      </w:r>
      <w:r w:rsidRPr="00F50ACC">
        <w:t>economy</w:t>
      </w:r>
      <w:r>
        <w:t>;</w:t>
      </w:r>
    </w:p>
    <w:p w14:paraId="6D9197B5" w14:textId="77777777" w:rsidR="000101F0" w:rsidRDefault="000101F0" w:rsidP="007F2648">
      <w:pPr>
        <w:pStyle w:val="paragraph"/>
        <w:rPr>
          <w:rFonts w:eastAsia="Calibri"/>
        </w:rPr>
      </w:pPr>
      <w:r>
        <w:rPr>
          <w:rFonts w:eastAsia="Calibri"/>
        </w:rPr>
        <w:tab/>
        <w:t>(d)</w:t>
      </w:r>
      <w:r>
        <w:rPr>
          <w:rFonts w:eastAsia="Calibri"/>
        </w:rPr>
        <w:tab/>
        <w:t>t</w:t>
      </w:r>
      <w:r w:rsidRPr="00F50ACC">
        <w:rPr>
          <w:rFonts w:eastAsia="Calibri"/>
        </w:rPr>
        <w:t xml:space="preserve">he </w:t>
      </w:r>
      <w:r>
        <w:rPr>
          <w:rFonts w:eastAsia="Calibri"/>
        </w:rPr>
        <w:t xml:space="preserve">operator of the </w:t>
      </w:r>
      <w:r w:rsidRPr="00F50ACC">
        <w:rPr>
          <w:rFonts w:eastAsia="Calibri"/>
        </w:rPr>
        <w:t>facility</w:t>
      </w:r>
      <w:r>
        <w:rPr>
          <w:rFonts w:eastAsia="Calibri"/>
        </w:rPr>
        <w:t xml:space="preserve"> has an arrangement covered by </w:t>
      </w:r>
      <w:r w:rsidR="00F84FF9">
        <w:rPr>
          <w:rFonts w:eastAsia="Calibri"/>
        </w:rPr>
        <w:t>paragraph (</w:t>
      </w:r>
      <w:r>
        <w:rPr>
          <w:rFonts w:eastAsia="Calibri"/>
        </w:rPr>
        <w:t>2)(</w:t>
      </w:r>
      <w:r w:rsidR="004C494E">
        <w:rPr>
          <w:rFonts w:eastAsia="Calibri"/>
        </w:rPr>
        <w:t>e</w:t>
      </w:r>
      <w:r>
        <w:rPr>
          <w:rFonts w:eastAsia="Calibri"/>
        </w:rPr>
        <w:t>) that is material;</w:t>
      </w:r>
    </w:p>
    <w:p w14:paraId="0575DD70" w14:textId="77777777" w:rsidR="000101F0" w:rsidRPr="009A2A7E" w:rsidRDefault="000101F0" w:rsidP="007F2648">
      <w:pPr>
        <w:pStyle w:val="paragraph"/>
        <w:rPr>
          <w:rFonts w:eastAsia="Calibri"/>
        </w:rPr>
      </w:pPr>
      <w:r>
        <w:rPr>
          <w:rFonts w:eastAsia="Calibri"/>
        </w:rPr>
        <w:tab/>
        <w:t>(e)</w:t>
      </w:r>
      <w:r>
        <w:rPr>
          <w:rFonts w:eastAsia="Calibri"/>
        </w:rPr>
        <w:tab/>
        <w:t xml:space="preserve">a matter in a determination in force under </w:t>
      </w:r>
      <w:r w:rsidR="00F84FF9">
        <w:rPr>
          <w:rFonts w:eastAsia="Calibri"/>
        </w:rPr>
        <w:t>paragraph (</w:t>
      </w:r>
      <w:r>
        <w:rPr>
          <w:rFonts w:eastAsia="Calibri"/>
        </w:rPr>
        <w:t>4)(</w:t>
      </w:r>
      <w:r w:rsidR="000730AC">
        <w:rPr>
          <w:rFonts w:eastAsia="Calibri"/>
        </w:rPr>
        <w:t>b</w:t>
      </w:r>
      <w:r>
        <w:rPr>
          <w:rFonts w:eastAsia="Calibri"/>
        </w:rPr>
        <w:t>).</w:t>
      </w:r>
    </w:p>
    <w:p w14:paraId="15BCCDB5" w14:textId="77777777" w:rsidR="000101F0" w:rsidRPr="00EE72E0" w:rsidRDefault="000101F0" w:rsidP="007F2648">
      <w:pPr>
        <w:pStyle w:val="SubsectionHead"/>
      </w:pPr>
      <w:r>
        <w:t>Relevant ASIC determinations</w:t>
      </w:r>
    </w:p>
    <w:p w14:paraId="072C5F31" w14:textId="77777777" w:rsidR="000101F0" w:rsidRDefault="000101F0" w:rsidP="007F2648">
      <w:pPr>
        <w:pStyle w:val="subsection"/>
      </w:pPr>
      <w:r>
        <w:tab/>
        <w:t>(4)</w:t>
      </w:r>
      <w:r>
        <w:tab/>
        <w:t>ASIC may by legislative instrument:</w:t>
      </w:r>
    </w:p>
    <w:p w14:paraId="4C4C8463" w14:textId="77777777" w:rsidR="000101F0" w:rsidRDefault="000101F0" w:rsidP="007F2648">
      <w:pPr>
        <w:pStyle w:val="paragraph"/>
      </w:pPr>
      <w:r>
        <w:tab/>
        <w:t>(a)</w:t>
      </w:r>
      <w:r>
        <w:tab/>
        <w:t xml:space="preserve">determine, for the purposes of </w:t>
      </w:r>
      <w:r w:rsidR="00F84FF9">
        <w:t>paragraph (</w:t>
      </w:r>
      <w:r>
        <w:t>2)(</w:t>
      </w:r>
      <w:r w:rsidR="00C32B38">
        <w:t>f</w:t>
      </w:r>
      <w:r>
        <w:t xml:space="preserve">), additional connections that clearing and settlement facilities may have with </w:t>
      </w:r>
      <w:r w:rsidR="000730AC">
        <w:t>this jurisdiction</w:t>
      </w:r>
      <w:r>
        <w:t>; or</w:t>
      </w:r>
    </w:p>
    <w:p w14:paraId="2E7F9C8A" w14:textId="77777777" w:rsidR="000101F0" w:rsidRDefault="000101F0" w:rsidP="007F2648">
      <w:pPr>
        <w:pStyle w:val="paragraph"/>
      </w:pPr>
      <w:r>
        <w:tab/>
        <w:t>(</w:t>
      </w:r>
      <w:r w:rsidR="000730AC">
        <w:t>b</w:t>
      </w:r>
      <w:r>
        <w:t>)</w:t>
      </w:r>
      <w:r>
        <w:tab/>
        <w:t xml:space="preserve">determine, for the purposes of </w:t>
      </w:r>
      <w:r w:rsidR="00F84FF9">
        <w:t>paragraph (</w:t>
      </w:r>
      <w:r>
        <w:t xml:space="preserve">3)(e), additional matters that show when connections with </w:t>
      </w:r>
      <w:r w:rsidR="000730AC">
        <w:t>this jurisdiction</w:t>
      </w:r>
      <w:r>
        <w:t xml:space="preserve"> are material; or</w:t>
      </w:r>
    </w:p>
    <w:p w14:paraId="70A5140D" w14:textId="77777777" w:rsidR="000101F0" w:rsidRDefault="000101F0" w:rsidP="007F2648">
      <w:pPr>
        <w:pStyle w:val="paragraph"/>
      </w:pPr>
      <w:r>
        <w:tab/>
        <w:t>(</w:t>
      </w:r>
      <w:r w:rsidR="000730AC">
        <w:t>c</w:t>
      </w:r>
      <w:r>
        <w:t>)</w:t>
      </w:r>
      <w:r>
        <w:tab/>
        <w:t xml:space="preserve">determine, for each paragraph of </w:t>
      </w:r>
      <w:r w:rsidR="00054991">
        <w:t>subsection (</w:t>
      </w:r>
      <w:r>
        <w:t>3), principles for working out if that paragraph applies for clearing and settlement facilities.</w:t>
      </w:r>
    </w:p>
    <w:p w14:paraId="07FF203A" w14:textId="77777777" w:rsidR="000101F0" w:rsidRDefault="000101F0" w:rsidP="007F2648">
      <w:pPr>
        <w:pStyle w:val="notetext"/>
      </w:pPr>
      <w:r>
        <w:t>Note:</w:t>
      </w:r>
      <w:r>
        <w:tab/>
        <w:t>A single document could cover any or all of the things mentioned in paragraphs (a) to (</w:t>
      </w:r>
      <w:r w:rsidR="000730AC">
        <w:t>c</w:t>
      </w:r>
      <w:r>
        <w:t>).</w:t>
      </w:r>
    </w:p>
    <w:p w14:paraId="6183FAF4" w14:textId="77777777" w:rsidR="000101F0" w:rsidRDefault="000101F0" w:rsidP="007F2648">
      <w:pPr>
        <w:pStyle w:val="subsection"/>
      </w:pPr>
      <w:r>
        <w:tab/>
        <w:t>(5)</w:t>
      </w:r>
      <w:r>
        <w:tab/>
        <w:t xml:space="preserve">In making a determination under </w:t>
      </w:r>
      <w:r w:rsidR="00054991">
        <w:t>subsection (</w:t>
      </w:r>
      <w:r>
        <w:t xml:space="preserve">4), ASIC must have regard to </w:t>
      </w:r>
      <w:r w:rsidRPr="0090477A">
        <w:t>any relevant advice received from the Reserve Bank</w:t>
      </w:r>
      <w:r>
        <w:t>.</w:t>
      </w:r>
    </w:p>
    <w:p w14:paraId="1F3F5116" w14:textId="77777777" w:rsidR="000730AC" w:rsidRDefault="000730AC" w:rsidP="007F2648">
      <w:pPr>
        <w:pStyle w:val="SubsectionHead"/>
      </w:pPr>
      <w:r>
        <w:t>ASIC may request related information</w:t>
      </w:r>
    </w:p>
    <w:p w14:paraId="5B1688CA" w14:textId="77777777" w:rsidR="000730AC" w:rsidRDefault="000730AC" w:rsidP="007F2648">
      <w:pPr>
        <w:pStyle w:val="subsection"/>
      </w:pPr>
      <w:r>
        <w:tab/>
        <w:t>(6)</w:t>
      </w:r>
      <w:r>
        <w:tab/>
        <w:t>ASIC may, by written notice given to a body corporate, request the body to give ASIC, within a period specified in the notice, information about a clearing and settlement facility operated by the body.</w:t>
      </w:r>
    </w:p>
    <w:p w14:paraId="0A8A9862" w14:textId="77777777" w:rsidR="000101F0" w:rsidRPr="00671A76" w:rsidRDefault="000101F0" w:rsidP="007F2648">
      <w:pPr>
        <w:pStyle w:val="ActHead5"/>
      </w:pPr>
      <w:bookmarkStart w:id="185" w:name="_Toc152771211"/>
      <w:r w:rsidRPr="007A224F">
        <w:rPr>
          <w:rStyle w:val="CharSectno"/>
        </w:rPr>
        <w:t>820F</w:t>
      </w:r>
      <w:r>
        <w:t xml:space="preserve">  Revoking declarations that clearing and settlement facilities have a material connection with this jurisdiction</w:t>
      </w:r>
      <w:bookmarkEnd w:id="185"/>
    </w:p>
    <w:p w14:paraId="0204A9C4" w14:textId="77777777" w:rsidR="000101F0" w:rsidRDefault="000101F0" w:rsidP="007F2648">
      <w:pPr>
        <w:pStyle w:val="subsection"/>
      </w:pPr>
      <w:r>
        <w:tab/>
      </w:r>
      <w:r>
        <w:tab/>
        <w:t xml:space="preserve">ASIC may, by written notice given to a body corporate, revoke a declaration made under </w:t>
      </w:r>
      <w:r w:rsidR="00054991">
        <w:t>subsection 8</w:t>
      </w:r>
      <w:r>
        <w:t>20D(2) about a clearing and settlement facility operated by the body corporate if:</w:t>
      </w:r>
    </w:p>
    <w:p w14:paraId="07F18698" w14:textId="77777777" w:rsidR="000101F0" w:rsidRDefault="000101F0" w:rsidP="007F2648">
      <w:pPr>
        <w:pStyle w:val="paragraph"/>
      </w:pPr>
      <w:r>
        <w:tab/>
        <w:t>(a)</w:t>
      </w:r>
      <w:r>
        <w:tab/>
        <w:t xml:space="preserve">after having regard to </w:t>
      </w:r>
      <w:r w:rsidR="00054991">
        <w:t>subsection 8</w:t>
      </w:r>
      <w:r>
        <w:t xml:space="preserve">20E(2), ASIC considers that the facility </w:t>
      </w:r>
      <w:r w:rsidR="000730AC">
        <w:t>does not have</w:t>
      </w:r>
      <w:r>
        <w:t xml:space="preserve"> a connection with this jurisdiction; or</w:t>
      </w:r>
    </w:p>
    <w:p w14:paraId="57C52626" w14:textId="77777777" w:rsidR="003E7049" w:rsidRDefault="000101F0" w:rsidP="007F2648">
      <w:pPr>
        <w:pStyle w:val="paragraph"/>
      </w:pPr>
      <w:r>
        <w:tab/>
        <w:t>(b)</w:t>
      </w:r>
      <w:r>
        <w:tab/>
        <w:t xml:space="preserve">after having regard to </w:t>
      </w:r>
      <w:r w:rsidR="00054991">
        <w:t>subsection 8</w:t>
      </w:r>
      <w:r>
        <w:t>20E(3), ASIC no longer considers that the facility’s connection with this jurisdiction is material.</w:t>
      </w:r>
    </w:p>
    <w:p w14:paraId="415561BA" w14:textId="77777777" w:rsidR="006F1471" w:rsidRDefault="00700FE6" w:rsidP="007F2648">
      <w:pPr>
        <w:pStyle w:val="ItemHead"/>
      </w:pPr>
      <w:r>
        <w:t>141</w:t>
      </w:r>
      <w:r w:rsidR="006F1471">
        <w:t xml:space="preserve">  </w:t>
      </w:r>
      <w:r w:rsidR="00FB5025">
        <w:t>After</w:t>
      </w:r>
      <w:r w:rsidR="006F1471">
        <w:t xml:space="preserve"> </w:t>
      </w:r>
      <w:r w:rsidR="007259AC">
        <w:t>paragraph 1</w:t>
      </w:r>
      <w:r w:rsidR="006F1471">
        <w:t>317C(gc)</w:t>
      </w:r>
    </w:p>
    <w:p w14:paraId="0392F6A3" w14:textId="77777777" w:rsidR="006F1471" w:rsidRDefault="006F1471" w:rsidP="007F2648">
      <w:pPr>
        <w:pStyle w:val="Item"/>
      </w:pPr>
      <w:r>
        <w:t>Insert:</w:t>
      </w:r>
    </w:p>
    <w:p w14:paraId="380C8B6E" w14:textId="77777777" w:rsidR="006F1471" w:rsidRPr="002B12F1" w:rsidRDefault="006F1471" w:rsidP="007F2648">
      <w:pPr>
        <w:pStyle w:val="paragraph"/>
      </w:pPr>
      <w:r>
        <w:tab/>
        <w:t>(</w:t>
      </w:r>
      <w:r w:rsidRPr="00404E22">
        <w:t>gc</w:t>
      </w:r>
      <w:r>
        <w:t>a</w:t>
      </w:r>
      <w:r w:rsidR="00FB5025">
        <w:t>a</w:t>
      </w:r>
      <w:r>
        <w:t>)</w:t>
      </w:r>
      <w:r>
        <w:tab/>
        <w:t xml:space="preserve">a decision by </w:t>
      </w:r>
      <w:r w:rsidR="00FB5025">
        <w:t>ASIC</w:t>
      </w:r>
      <w:r>
        <w:t xml:space="preserve"> under subsection 79</w:t>
      </w:r>
      <w:r w:rsidR="00FB5025">
        <w:t>1</w:t>
      </w:r>
      <w:r w:rsidR="00920BF7">
        <w:t>E(4)</w:t>
      </w:r>
      <w:r>
        <w:t xml:space="preserve"> to </w:t>
      </w:r>
      <w:r w:rsidR="00920BF7">
        <w:t>determine connections, matters or principles</w:t>
      </w:r>
      <w:r>
        <w:t>; or</w:t>
      </w:r>
    </w:p>
    <w:p w14:paraId="544DC7FC" w14:textId="77777777" w:rsidR="00920BF7" w:rsidRPr="00831F31" w:rsidRDefault="00700FE6" w:rsidP="007F2648">
      <w:pPr>
        <w:pStyle w:val="ItemHead"/>
      </w:pPr>
      <w:r>
        <w:t>142</w:t>
      </w:r>
      <w:r w:rsidR="00920BF7">
        <w:t xml:space="preserve">  After </w:t>
      </w:r>
      <w:r w:rsidR="007259AC">
        <w:t>paragraph 1</w:t>
      </w:r>
      <w:r w:rsidR="00920BF7">
        <w:t>317C(</w:t>
      </w:r>
      <w:r w:rsidR="00920BF7" w:rsidRPr="00831F31">
        <w:t>gc</w:t>
      </w:r>
      <w:r w:rsidR="00F15522" w:rsidRPr="00831F31">
        <w:t>c</w:t>
      </w:r>
      <w:r w:rsidR="00920BF7" w:rsidRPr="00831F31">
        <w:t>)</w:t>
      </w:r>
    </w:p>
    <w:p w14:paraId="46FE0442" w14:textId="77777777" w:rsidR="00920BF7" w:rsidRPr="00831F31" w:rsidRDefault="00920BF7" w:rsidP="007F2648">
      <w:pPr>
        <w:pStyle w:val="Item"/>
      </w:pPr>
      <w:r w:rsidRPr="00831F31">
        <w:t>Insert:</w:t>
      </w:r>
    </w:p>
    <w:p w14:paraId="19F63F88" w14:textId="77777777" w:rsidR="00920BF7" w:rsidRDefault="00920BF7" w:rsidP="007F2648">
      <w:pPr>
        <w:pStyle w:val="paragraph"/>
      </w:pPr>
      <w:r w:rsidRPr="00831F31">
        <w:tab/>
        <w:t>(gc</w:t>
      </w:r>
      <w:r w:rsidR="00831F31" w:rsidRPr="00831F31">
        <w:t>c</w:t>
      </w:r>
      <w:r w:rsidRPr="00831F31">
        <w:t>a)</w:t>
      </w:r>
      <w:r>
        <w:tab/>
        <w:t>a decision by ASIC under subsection 820E(4) to determine connections, matters or principles; or</w:t>
      </w:r>
    </w:p>
    <w:p w14:paraId="16EFF8EF" w14:textId="77777777" w:rsidR="002E4839" w:rsidRDefault="002E4839" w:rsidP="007F2648">
      <w:pPr>
        <w:pStyle w:val="ActHead7"/>
        <w:pageBreakBefore/>
      </w:pPr>
      <w:bookmarkStart w:id="186" w:name="_Toc152771212"/>
      <w:r w:rsidRPr="007A224F">
        <w:rPr>
          <w:rStyle w:val="CharAmPartNo"/>
        </w:rPr>
        <w:t>Part 1</w:t>
      </w:r>
      <w:r w:rsidR="00D229D8" w:rsidRPr="007A224F">
        <w:rPr>
          <w:rStyle w:val="CharAmPartNo"/>
        </w:rPr>
        <w:t>3</w:t>
      </w:r>
      <w:r>
        <w:t>—</w:t>
      </w:r>
      <w:r w:rsidR="00D229D8" w:rsidRPr="007A224F">
        <w:rPr>
          <w:rStyle w:val="CharAmPartText"/>
        </w:rPr>
        <w:t>Transitional</w:t>
      </w:r>
      <w:bookmarkStart w:id="187" w:name="BK_S1P102L1C21"/>
      <w:bookmarkEnd w:id="187"/>
      <w:r w:rsidR="00D229D8" w:rsidRPr="007A224F">
        <w:rPr>
          <w:rStyle w:val="CharAmPartText"/>
        </w:rPr>
        <w:t xml:space="preserve"> provisions</w:t>
      </w:r>
      <w:bookmarkEnd w:id="186"/>
    </w:p>
    <w:p w14:paraId="0F2DA8F7" w14:textId="77777777" w:rsidR="002E4839" w:rsidRPr="002F783D" w:rsidRDefault="002E4839" w:rsidP="007F2648">
      <w:pPr>
        <w:pStyle w:val="ActHead9"/>
        <w:rPr>
          <w:i w:val="0"/>
        </w:rPr>
      </w:pPr>
      <w:bookmarkStart w:id="188" w:name="_Toc152771213"/>
      <w:r w:rsidRPr="00C6547D">
        <w:t>Corporations Act 2001</w:t>
      </w:r>
      <w:bookmarkEnd w:id="188"/>
    </w:p>
    <w:p w14:paraId="65B7D1C9" w14:textId="77777777" w:rsidR="00D82A8B" w:rsidRDefault="00700FE6" w:rsidP="007F2648">
      <w:pPr>
        <w:pStyle w:val="ItemHead"/>
      </w:pPr>
      <w:r>
        <w:t>143</w:t>
      </w:r>
      <w:r w:rsidR="00D82A8B">
        <w:t xml:space="preserve">  In the appropriate position in Chapter 10</w:t>
      </w:r>
    </w:p>
    <w:p w14:paraId="57F805DA" w14:textId="77777777" w:rsidR="00D82A8B" w:rsidRDefault="00D82A8B" w:rsidP="007F2648">
      <w:pPr>
        <w:pStyle w:val="Item"/>
      </w:pPr>
      <w:r>
        <w:t>Insert:</w:t>
      </w:r>
    </w:p>
    <w:p w14:paraId="6105635F" w14:textId="77777777" w:rsidR="00D82A8B" w:rsidRDefault="00D82A8B" w:rsidP="007F2648">
      <w:pPr>
        <w:pStyle w:val="ActHead2"/>
      </w:pPr>
      <w:bookmarkStart w:id="189" w:name="_Toc152771214"/>
      <w:r w:rsidRPr="007A224F">
        <w:rPr>
          <w:rStyle w:val="CharPartNo"/>
        </w:rPr>
        <w:t>Part 10.76</w:t>
      </w:r>
      <w:r>
        <w:t>—</w:t>
      </w:r>
      <w:r w:rsidRPr="007A224F">
        <w:rPr>
          <w:rStyle w:val="CharPartText"/>
        </w:rPr>
        <w:t xml:space="preserve">Transitional provisions relating to </w:t>
      </w:r>
      <w:r w:rsidR="007259AC" w:rsidRPr="007A224F">
        <w:rPr>
          <w:rStyle w:val="CharPartText"/>
        </w:rPr>
        <w:t>Schedule 2</w:t>
      </w:r>
      <w:r w:rsidR="00E66A5F" w:rsidRPr="007A224F">
        <w:rPr>
          <w:rStyle w:val="CharPartText"/>
        </w:rPr>
        <w:t xml:space="preserve"> to the </w:t>
      </w:r>
      <w:r w:rsidR="008A35D1" w:rsidRPr="007A224F">
        <w:rPr>
          <w:rStyle w:val="CharPartText"/>
        </w:rPr>
        <w:t>[</w:t>
      </w:r>
      <w:r w:rsidRPr="007A224F">
        <w:rPr>
          <w:rStyle w:val="CharPartText"/>
        </w:rPr>
        <w:t xml:space="preserve">insert name of </w:t>
      </w:r>
      <w:r w:rsidR="008A35D1" w:rsidRPr="007A224F">
        <w:rPr>
          <w:rStyle w:val="CharPartText"/>
        </w:rPr>
        <w:t>Bill</w:t>
      </w:r>
      <w:r w:rsidR="00175FFE" w:rsidRPr="007A224F">
        <w:rPr>
          <w:rStyle w:val="CharPartText"/>
        </w:rPr>
        <w:t xml:space="preserve"> later</w:t>
      </w:r>
      <w:r w:rsidRPr="007A224F">
        <w:rPr>
          <w:rStyle w:val="CharPartText"/>
        </w:rPr>
        <w:t>]</w:t>
      </w:r>
      <w:bookmarkEnd w:id="189"/>
    </w:p>
    <w:p w14:paraId="26C211EC" w14:textId="77777777" w:rsidR="00D82A8B" w:rsidRDefault="00D82A8B" w:rsidP="007F2648">
      <w:pPr>
        <w:pStyle w:val="ActHead3"/>
      </w:pPr>
      <w:bookmarkStart w:id="190" w:name="_Toc152771215"/>
      <w:r w:rsidRPr="007A224F">
        <w:rPr>
          <w:rStyle w:val="CharDivNo"/>
        </w:rPr>
        <w:t>Division 1</w:t>
      </w:r>
      <w:r>
        <w:t>—</w:t>
      </w:r>
      <w:r w:rsidRPr="007A224F">
        <w:rPr>
          <w:rStyle w:val="CharDivText"/>
        </w:rPr>
        <w:t>Definitions</w:t>
      </w:r>
      <w:bookmarkEnd w:id="190"/>
    </w:p>
    <w:p w14:paraId="7E365F7A" w14:textId="77777777" w:rsidR="00D82A8B" w:rsidRDefault="00D82A8B" w:rsidP="007F2648">
      <w:pPr>
        <w:pStyle w:val="ActHead5"/>
      </w:pPr>
      <w:bookmarkStart w:id="191" w:name="_Toc152771216"/>
      <w:r w:rsidRPr="007A224F">
        <w:rPr>
          <w:rStyle w:val="CharSectno"/>
        </w:rPr>
        <w:t>1706A</w:t>
      </w:r>
      <w:r>
        <w:t xml:space="preserve">  Definitions</w:t>
      </w:r>
      <w:bookmarkEnd w:id="191"/>
    </w:p>
    <w:p w14:paraId="06F9B5DF" w14:textId="77777777" w:rsidR="00D82A8B" w:rsidRDefault="00D82A8B" w:rsidP="007F2648">
      <w:pPr>
        <w:pStyle w:val="subsection"/>
      </w:pPr>
      <w:r>
        <w:tab/>
      </w:r>
      <w:r>
        <w:tab/>
        <w:t>In this Part:</w:t>
      </w:r>
    </w:p>
    <w:p w14:paraId="34C2EAE1" w14:textId="77777777" w:rsidR="00D82A8B" w:rsidRDefault="00D82A8B" w:rsidP="007F2648">
      <w:pPr>
        <w:pStyle w:val="Definition"/>
      </w:pPr>
      <w:r w:rsidRPr="00D83BE7">
        <w:rPr>
          <w:b/>
          <w:i/>
        </w:rPr>
        <w:t xml:space="preserve">amending </w:t>
      </w:r>
      <w:r>
        <w:rPr>
          <w:b/>
          <w:i/>
        </w:rPr>
        <w:t>Act</w:t>
      </w:r>
      <w:r>
        <w:t xml:space="preserve"> means the [</w:t>
      </w:r>
      <w:r w:rsidRPr="00D83BE7">
        <w:rPr>
          <w:i/>
        </w:rPr>
        <w:t>insert name of Bill</w:t>
      </w:r>
      <w:bookmarkStart w:id="192" w:name="BK_S1P102L12C44"/>
      <w:bookmarkEnd w:id="192"/>
      <w:r w:rsidR="00175FFE">
        <w:rPr>
          <w:i/>
        </w:rPr>
        <w:t xml:space="preserve"> later</w:t>
      </w:r>
      <w:r w:rsidRPr="00D83BE7">
        <w:rPr>
          <w:i/>
        </w:rPr>
        <w:t>]</w:t>
      </w:r>
      <w:r>
        <w:t>.</w:t>
      </w:r>
    </w:p>
    <w:p w14:paraId="34B97C6D" w14:textId="77777777" w:rsidR="00D82A8B" w:rsidRDefault="00D82A8B" w:rsidP="007F2648">
      <w:pPr>
        <w:pStyle w:val="Definition"/>
      </w:pPr>
      <w:r w:rsidRPr="00D57A2A">
        <w:rPr>
          <w:b/>
          <w:i/>
        </w:rPr>
        <w:t>commencement time</w:t>
      </w:r>
      <w:r>
        <w:t xml:space="preserve"> means the time </w:t>
      </w:r>
      <w:r w:rsidR="007259AC">
        <w:t>Schedule 2</w:t>
      </w:r>
      <w:r>
        <w:t xml:space="preserve"> to the amending Act commences.</w:t>
      </w:r>
    </w:p>
    <w:p w14:paraId="4AE72E66" w14:textId="77777777" w:rsidR="00D82A8B" w:rsidRPr="00BE7944" w:rsidRDefault="00D82A8B" w:rsidP="007F2648">
      <w:pPr>
        <w:pStyle w:val="ActHead3"/>
      </w:pPr>
      <w:bookmarkStart w:id="193" w:name="_Toc152771217"/>
      <w:r w:rsidRPr="007A224F">
        <w:rPr>
          <w:rStyle w:val="CharDivNo"/>
        </w:rPr>
        <w:t>Division </w:t>
      </w:r>
      <w:r w:rsidR="0069205F" w:rsidRPr="007A224F">
        <w:rPr>
          <w:rStyle w:val="CharDivNo"/>
        </w:rPr>
        <w:t>2</w:t>
      </w:r>
      <w:r>
        <w:t>—</w:t>
      </w:r>
      <w:r w:rsidR="001B6F3E" w:rsidRPr="007A224F">
        <w:rPr>
          <w:rStyle w:val="CharDivText"/>
        </w:rPr>
        <w:t>Granting of Australian CS facility licences</w:t>
      </w:r>
      <w:bookmarkEnd w:id="193"/>
    </w:p>
    <w:p w14:paraId="21EBDFDD" w14:textId="77777777" w:rsidR="00D82A8B" w:rsidRDefault="00D82A8B" w:rsidP="007F2648">
      <w:pPr>
        <w:pStyle w:val="ActHead5"/>
      </w:pPr>
      <w:bookmarkStart w:id="194" w:name="_Toc152771218"/>
      <w:r w:rsidRPr="007A224F">
        <w:rPr>
          <w:rStyle w:val="CharSectno"/>
        </w:rPr>
        <w:t>1706AA</w:t>
      </w:r>
      <w:r>
        <w:t xml:space="preserve">  Application of amendments—applications for Australian CS facility licence</w:t>
      </w:r>
      <w:bookmarkEnd w:id="194"/>
    </w:p>
    <w:p w14:paraId="70F7EED5" w14:textId="77777777" w:rsidR="00D82A8B" w:rsidRPr="00D33630" w:rsidRDefault="00D82A8B" w:rsidP="007F2648">
      <w:pPr>
        <w:pStyle w:val="subsection"/>
      </w:pPr>
      <w:r>
        <w:tab/>
      </w:r>
      <w:r>
        <w:tab/>
        <w:t xml:space="preserve">Section 824B, as amended by </w:t>
      </w:r>
      <w:r w:rsidR="007259AC">
        <w:t>Schedule 2</w:t>
      </w:r>
      <w:r>
        <w:t xml:space="preserve"> to the amending Act, applies in relation to applications made under section 824A </w:t>
      </w:r>
      <w:r w:rsidR="00DE45C7">
        <w:t>at</w:t>
      </w:r>
      <w:r>
        <w:t xml:space="preserve"> or after the commencement </w:t>
      </w:r>
      <w:r w:rsidR="002D1604">
        <w:t>time</w:t>
      </w:r>
      <w:r>
        <w:t>.</w:t>
      </w:r>
    </w:p>
    <w:p w14:paraId="72926181" w14:textId="77777777" w:rsidR="00D82A8B" w:rsidRDefault="00D82A8B" w:rsidP="007F2648">
      <w:pPr>
        <w:pStyle w:val="ActHead5"/>
      </w:pPr>
      <w:bookmarkStart w:id="195" w:name="_Toc152771219"/>
      <w:r w:rsidRPr="007A224F">
        <w:rPr>
          <w:rStyle w:val="CharSectno"/>
        </w:rPr>
        <w:t>1706AB</w:t>
      </w:r>
      <w:r>
        <w:t xml:space="preserve">  Transitional—Australian CS facility licen</w:t>
      </w:r>
      <w:r w:rsidR="00B07294">
        <w:t>c</w:t>
      </w:r>
      <w:r>
        <w:t xml:space="preserve">es in force before </w:t>
      </w:r>
      <w:r w:rsidR="008A5373">
        <w:t xml:space="preserve">the </w:t>
      </w:r>
      <w:r>
        <w:t>commencement</w:t>
      </w:r>
      <w:r w:rsidR="008A5373">
        <w:t xml:space="preserve"> time</w:t>
      </w:r>
      <w:bookmarkEnd w:id="195"/>
    </w:p>
    <w:p w14:paraId="74B38314" w14:textId="77777777" w:rsidR="00D82A8B" w:rsidRDefault="00D82A8B" w:rsidP="007F2648">
      <w:pPr>
        <w:pStyle w:val="subsection"/>
      </w:pPr>
      <w:r>
        <w:tab/>
        <w:t>(1)</w:t>
      </w:r>
      <w:r>
        <w:tab/>
        <w:t>This section applies to an Australian CS facility licence:</w:t>
      </w:r>
    </w:p>
    <w:p w14:paraId="25B881CA" w14:textId="77777777" w:rsidR="00D82A8B" w:rsidRDefault="00D82A8B" w:rsidP="007F2648">
      <w:pPr>
        <w:pStyle w:val="paragraph"/>
      </w:pPr>
      <w:r>
        <w:tab/>
        <w:t>(a)</w:t>
      </w:r>
      <w:r>
        <w:tab/>
        <w:t xml:space="preserve">granted under subsection 824B(1) as in force before the commencement </w:t>
      </w:r>
      <w:r w:rsidR="00F14910">
        <w:t>time</w:t>
      </w:r>
      <w:r>
        <w:t>; and</w:t>
      </w:r>
    </w:p>
    <w:p w14:paraId="3257EF09" w14:textId="77777777" w:rsidR="00D82A8B" w:rsidRDefault="00D82A8B" w:rsidP="007F2648">
      <w:pPr>
        <w:pStyle w:val="paragraph"/>
      </w:pPr>
      <w:r>
        <w:tab/>
        <w:t>(b)</w:t>
      </w:r>
      <w:r>
        <w:tab/>
        <w:t xml:space="preserve">in force immediately before the commencement </w:t>
      </w:r>
      <w:r w:rsidR="00F14910">
        <w:t>time</w:t>
      </w:r>
      <w:r>
        <w:t>.</w:t>
      </w:r>
    </w:p>
    <w:p w14:paraId="7279FF23" w14:textId="77777777" w:rsidR="00D82A8B" w:rsidRDefault="00D82A8B" w:rsidP="007F2648">
      <w:pPr>
        <w:pStyle w:val="subsection"/>
      </w:pPr>
      <w:r>
        <w:tab/>
        <w:t>(2)</w:t>
      </w:r>
      <w:r>
        <w:tab/>
        <w:t xml:space="preserve">The licence continues in force (and may be dealt with) </w:t>
      </w:r>
      <w:r w:rsidR="00DE45C7">
        <w:t>at</w:t>
      </w:r>
      <w:r>
        <w:t xml:space="preserve"> and after </w:t>
      </w:r>
      <w:r w:rsidR="00F14910">
        <w:t>the</w:t>
      </w:r>
      <w:r>
        <w:t xml:space="preserve"> commencement </w:t>
      </w:r>
      <w:r w:rsidR="00F14910">
        <w:t xml:space="preserve">time </w:t>
      </w:r>
      <w:r>
        <w:t xml:space="preserve">as if the licence had been granted under subsection 824B(1), as amended by </w:t>
      </w:r>
      <w:r w:rsidR="007259AC">
        <w:t>Schedule 2</w:t>
      </w:r>
      <w:r>
        <w:t xml:space="preserve"> to the amending Act.</w:t>
      </w:r>
    </w:p>
    <w:p w14:paraId="4D3DDDDF" w14:textId="77777777" w:rsidR="00D82A8B" w:rsidRDefault="00D82A8B" w:rsidP="007F2648">
      <w:pPr>
        <w:pStyle w:val="ActHead5"/>
      </w:pPr>
      <w:bookmarkStart w:id="196" w:name="_Toc152771220"/>
      <w:r w:rsidRPr="007A224F">
        <w:rPr>
          <w:rStyle w:val="CharSectno"/>
        </w:rPr>
        <w:t>1706AC</w:t>
      </w:r>
      <w:r>
        <w:t xml:space="preserve">  Transitional—Australian CS facility licen</w:t>
      </w:r>
      <w:r w:rsidR="00E0754C">
        <w:t>c</w:t>
      </w:r>
      <w:r>
        <w:t xml:space="preserve">es in force before </w:t>
      </w:r>
      <w:r w:rsidR="008A5373">
        <w:t xml:space="preserve">the </w:t>
      </w:r>
      <w:r>
        <w:t xml:space="preserve">commencement </w:t>
      </w:r>
      <w:r w:rsidR="008A5373">
        <w:t xml:space="preserve">time </w:t>
      </w:r>
      <w:r>
        <w:t>for operating overseas clearing and settlement facilities</w:t>
      </w:r>
      <w:bookmarkEnd w:id="196"/>
    </w:p>
    <w:p w14:paraId="59758D1A" w14:textId="77777777" w:rsidR="00D82A8B" w:rsidRDefault="00D82A8B" w:rsidP="007F2648">
      <w:pPr>
        <w:pStyle w:val="subsection"/>
      </w:pPr>
      <w:r>
        <w:tab/>
        <w:t>(1)</w:t>
      </w:r>
      <w:r>
        <w:tab/>
        <w:t>This section applies to an Australian CS facility licence:</w:t>
      </w:r>
    </w:p>
    <w:p w14:paraId="0DB2F72A" w14:textId="77777777" w:rsidR="00D82A8B" w:rsidRDefault="00D82A8B" w:rsidP="007F2648">
      <w:pPr>
        <w:pStyle w:val="paragraph"/>
      </w:pPr>
      <w:r>
        <w:tab/>
        <w:t>(a)</w:t>
      </w:r>
      <w:r>
        <w:tab/>
        <w:t xml:space="preserve">granted under subsection 824B(2) as in force before the commencement </w:t>
      </w:r>
      <w:r w:rsidR="008A5373">
        <w:t>time</w:t>
      </w:r>
      <w:r>
        <w:t>; and</w:t>
      </w:r>
    </w:p>
    <w:p w14:paraId="25C0BC22" w14:textId="77777777" w:rsidR="00D82A8B" w:rsidRDefault="00D82A8B" w:rsidP="007F2648">
      <w:pPr>
        <w:pStyle w:val="paragraph"/>
      </w:pPr>
      <w:r>
        <w:tab/>
        <w:t>(b)</w:t>
      </w:r>
      <w:r>
        <w:tab/>
        <w:t xml:space="preserve">in force immediately before the commencement </w:t>
      </w:r>
      <w:r w:rsidR="008A5373">
        <w:t>time</w:t>
      </w:r>
      <w:r>
        <w:t>.</w:t>
      </w:r>
    </w:p>
    <w:p w14:paraId="6DFE2ED4" w14:textId="77777777" w:rsidR="00D82A8B" w:rsidRDefault="00D82A8B" w:rsidP="007F2648">
      <w:pPr>
        <w:pStyle w:val="subsection"/>
      </w:pPr>
      <w:r>
        <w:tab/>
        <w:t>(2)</w:t>
      </w:r>
      <w:r>
        <w:tab/>
        <w:t xml:space="preserve">The licence continues in force (and may be dealt with) </w:t>
      </w:r>
      <w:r w:rsidR="00C36068">
        <w:t>at</w:t>
      </w:r>
      <w:r>
        <w:t xml:space="preserve"> and after th</w:t>
      </w:r>
      <w:r w:rsidR="008A5373">
        <w:t>e</w:t>
      </w:r>
      <w:r>
        <w:t xml:space="preserve"> commencement </w:t>
      </w:r>
      <w:r w:rsidR="008A5373">
        <w:t xml:space="preserve">time </w:t>
      </w:r>
      <w:r>
        <w:t xml:space="preserve">as if the licence had been granted under subsection 824B(2), as amended by </w:t>
      </w:r>
      <w:r w:rsidR="007259AC">
        <w:t>Schedule 2</w:t>
      </w:r>
      <w:r>
        <w:t xml:space="preserve"> to the amending Act.</w:t>
      </w:r>
    </w:p>
    <w:p w14:paraId="4B5769FC" w14:textId="77777777" w:rsidR="00D82A8B" w:rsidRDefault="00D82A8B" w:rsidP="007F2648">
      <w:pPr>
        <w:pStyle w:val="ActHead5"/>
      </w:pPr>
      <w:bookmarkStart w:id="197" w:name="_Toc152771221"/>
      <w:r w:rsidRPr="007A224F">
        <w:rPr>
          <w:rStyle w:val="CharSectno"/>
        </w:rPr>
        <w:t>1706AD</w:t>
      </w:r>
      <w:r>
        <w:t xml:space="preserve">  Transitional—applications for an Australian CS facility licen</w:t>
      </w:r>
      <w:r w:rsidR="00E0754C">
        <w:t>c</w:t>
      </w:r>
      <w:r>
        <w:t xml:space="preserve">e undecided before </w:t>
      </w:r>
      <w:r w:rsidR="008A5373">
        <w:t xml:space="preserve">the </w:t>
      </w:r>
      <w:r>
        <w:t>commencement</w:t>
      </w:r>
      <w:r w:rsidR="008A5373">
        <w:t xml:space="preserve"> time</w:t>
      </w:r>
      <w:bookmarkEnd w:id="197"/>
    </w:p>
    <w:p w14:paraId="7389C2D5" w14:textId="77777777" w:rsidR="00D82A8B" w:rsidRDefault="00D82A8B" w:rsidP="007F2648">
      <w:pPr>
        <w:pStyle w:val="subsection"/>
      </w:pPr>
      <w:r>
        <w:tab/>
        <w:t>(1)</w:t>
      </w:r>
      <w:r>
        <w:tab/>
        <w:t>This section applies to an application for an Australian CS facility licence if:</w:t>
      </w:r>
    </w:p>
    <w:p w14:paraId="070460DD" w14:textId="77777777" w:rsidR="00D82A8B" w:rsidRDefault="00D82A8B" w:rsidP="007F2648">
      <w:pPr>
        <w:pStyle w:val="paragraph"/>
      </w:pPr>
      <w:r>
        <w:tab/>
        <w:t>(a)</w:t>
      </w:r>
      <w:r>
        <w:tab/>
        <w:t xml:space="preserve">the application is lodged under section 824A as in force before the commencement </w:t>
      </w:r>
      <w:r w:rsidR="00E014E0">
        <w:t>time</w:t>
      </w:r>
      <w:r>
        <w:t>; and</w:t>
      </w:r>
    </w:p>
    <w:p w14:paraId="4E04BEF3" w14:textId="77777777" w:rsidR="00D82A8B" w:rsidRDefault="00D82A8B" w:rsidP="007F2648">
      <w:pPr>
        <w:pStyle w:val="paragraph"/>
      </w:pPr>
      <w:r>
        <w:tab/>
        <w:t>(b)</w:t>
      </w:r>
      <w:r>
        <w:tab/>
        <w:t>before th</w:t>
      </w:r>
      <w:r w:rsidR="00E014E0">
        <w:t>e</w:t>
      </w:r>
      <w:r>
        <w:t xml:space="preserve"> commencement</w:t>
      </w:r>
      <w:r w:rsidR="00E014E0">
        <w:t xml:space="preserve"> time</w:t>
      </w:r>
      <w:r>
        <w:t>, the Minister had not made a decision under section 824B in relation to the application.</w:t>
      </w:r>
    </w:p>
    <w:p w14:paraId="271E40C1" w14:textId="77777777" w:rsidR="00D82A8B" w:rsidRDefault="00D82A8B" w:rsidP="007F2648">
      <w:pPr>
        <w:pStyle w:val="subsection"/>
      </w:pPr>
      <w:r>
        <w:tab/>
        <w:t>(2)</w:t>
      </w:r>
      <w:r>
        <w:tab/>
        <w:t>This Act as in force immediately before th</w:t>
      </w:r>
      <w:r w:rsidR="00E014E0">
        <w:t>e</w:t>
      </w:r>
      <w:r>
        <w:t xml:space="preserve"> commencement </w:t>
      </w:r>
      <w:r w:rsidR="00E014E0">
        <w:t xml:space="preserve">time </w:t>
      </w:r>
      <w:r>
        <w:t xml:space="preserve">(the </w:t>
      </w:r>
      <w:r w:rsidRPr="009A7B68">
        <w:rPr>
          <w:b/>
          <w:i/>
        </w:rPr>
        <w:t>old Act</w:t>
      </w:r>
      <w:r>
        <w:t xml:space="preserve">) continues to apply, </w:t>
      </w:r>
      <w:r w:rsidR="00C36068">
        <w:t>at</w:t>
      </w:r>
      <w:r>
        <w:t xml:space="preserve"> and after </w:t>
      </w:r>
      <w:r w:rsidR="00E014E0">
        <w:t>the</w:t>
      </w:r>
      <w:r>
        <w:t xml:space="preserve"> commencement</w:t>
      </w:r>
      <w:r w:rsidR="00E014E0">
        <w:t xml:space="preserve"> time</w:t>
      </w:r>
      <w:r>
        <w:t>, in relation to the application despite the amendments made by the amending Act.</w:t>
      </w:r>
    </w:p>
    <w:p w14:paraId="4EA6E2BC" w14:textId="77777777" w:rsidR="00D82A8B" w:rsidRDefault="00D82A8B" w:rsidP="007F2648">
      <w:pPr>
        <w:pStyle w:val="subsection"/>
      </w:pPr>
      <w:r>
        <w:tab/>
        <w:t>(3)</w:t>
      </w:r>
      <w:r>
        <w:tab/>
        <w:t xml:space="preserve">However, if </w:t>
      </w:r>
      <w:r w:rsidR="00C36068">
        <w:t>at</w:t>
      </w:r>
      <w:r>
        <w:t xml:space="preserve"> or after th</w:t>
      </w:r>
      <w:r w:rsidR="00E014E0">
        <w:t>e</w:t>
      </w:r>
      <w:r>
        <w:t xml:space="preserve"> commencement</w:t>
      </w:r>
      <w:r w:rsidR="00E014E0">
        <w:t xml:space="preserve"> time</w:t>
      </w:r>
      <w:r>
        <w:t>, the Minister decides the application by granting a licence under section 824B of the old Act, the licence is taken to be (and may be dealt with as if it were) granted as follows:</w:t>
      </w:r>
    </w:p>
    <w:p w14:paraId="73553018" w14:textId="77777777" w:rsidR="00D82A8B" w:rsidRDefault="00D82A8B" w:rsidP="007F2648">
      <w:pPr>
        <w:pStyle w:val="paragraph"/>
      </w:pPr>
      <w:r>
        <w:tab/>
        <w:t>(a)</w:t>
      </w:r>
      <w:r>
        <w:tab/>
        <w:t>if the licence is granted under subsection 824B(1) of the old Act—as if the licence had been granted under subsection 824B(1), as amended by that Schedule;</w:t>
      </w:r>
    </w:p>
    <w:p w14:paraId="2622F4D8" w14:textId="77777777" w:rsidR="00D82A8B" w:rsidRPr="00162E85" w:rsidRDefault="00D82A8B" w:rsidP="007F2648">
      <w:pPr>
        <w:pStyle w:val="paragraph"/>
      </w:pPr>
      <w:r>
        <w:tab/>
        <w:t>(b)</w:t>
      </w:r>
      <w:r>
        <w:tab/>
        <w:t>if the licence is granted under subsection 824B(2) of the old Act—as if the licence had been granted under subsection 824B(2), as amended by that Schedule.</w:t>
      </w:r>
    </w:p>
    <w:p w14:paraId="2617BA24" w14:textId="77777777" w:rsidR="0073712C" w:rsidRPr="0073712C" w:rsidRDefault="007259AC" w:rsidP="007F2648">
      <w:pPr>
        <w:pStyle w:val="ActHead3"/>
      </w:pPr>
      <w:bookmarkStart w:id="198" w:name="_Toc152771222"/>
      <w:r w:rsidRPr="007A224F">
        <w:rPr>
          <w:rStyle w:val="CharDivNo"/>
        </w:rPr>
        <w:t>Division 3</w:t>
      </w:r>
      <w:r w:rsidR="00522DF4">
        <w:t>—</w:t>
      </w:r>
      <w:r w:rsidR="00522DF4" w:rsidRPr="007A224F">
        <w:rPr>
          <w:rStyle w:val="CharDivText"/>
        </w:rPr>
        <w:t>Dealing with licences that are not being used etc.</w:t>
      </w:r>
      <w:bookmarkEnd w:id="198"/>
    </w:p>
    <w:p w14:paraId="774CCF57" w14:textId="77777777" w:rsidR="00D82A8B" w:rsidRPr="00162E85" w:rsidRDefault="00D82A8B" w:rsidP="007F2648">
      <w:pPr>
        <w:pStyle w:val="ActHead5"/>
      </w:pPr>
      <w:bookmarkStart w:id="199" w:name="_Toc152771223"/>
      <w:r w:rsidRPr="007A224F">
        <w:rPr>
          <w:rStyle w:val="CharSectno"/>
        </w:rPr>
        <w:t>1706AE</w:t>
      </w:r>
      <w:r w:rsidRPr="00162E85">
        <w:t xml:space="preserve">  Application of amendments—</w:t>
      </w:r>
      <w:r>
        <w:t>suspension or cancellation of</w:t>
      </w:r>
      <w:r w:rsidRPr="00162E85">
        <w:t xml:space="preserve"> licences</w:t>
      </w:r>
      <w:bookmarkEnd w:id="199"/>
    </w:p>
    <w:p w14:paraId="58BB3BC2" w14:textId="77777777" w:rsidR="00D82A8B" w:rsidRDefault="00D82A8B" w:rsidP="007F2648">
      <w:pPr>
        <w:pStyle w:val="subsection"/>
      </w:pPr>
      <w:r>
        <w:tab/>
        <w:t>(1)</w:t>
      </w:r>
      <w:r>
        <w:tab/>
        <w:t xml:space="preserve">The provisions mentioned in subsection (2) apply to an action taken or decision made by ASIC </w:t>
      </w:r>
      <w:r w:rsidR="00C36068">
        <w:t>at</w:t>
      </w:r>
      <w:r>
        <w:t xml:space="preserve"> or after the commencement </w:t>
      </w:r>
      <w:r w:rsidR="00A77628">
        <w:t>time</w:t>
      </w:r>
      <w:r>
        <w:t xml:space="preserve"> (whether a related licence is granted, change happens or period starts before, </w:t>
      </w:r>
      <w:r w:rsidR="00C36068">
        <w:t>at</w:t>
      </w:r>
      <w:r>
        <w:t xml:space="preserve"> or after th</w:t>
      </w:r>
      <w:r w:rsidR="00A77628">
        <w:t>e</w:t>
      </w:r>
      <w:r>
        <w:t xml:space="preserve"> commencement</w:t>
      </w:r>
      <w:r w:rsidR="00A77628">
        <w:t xml:space="preserve"> time</w:t>
      </w:r>
      <w:r>
        <w:t>).</w:t>
      </w:r>
    </w:p>
    <w:p w14:paraId="21F064C2" w14:textId="77777777" w:rsidR="00D82A8B" w:rsidRDefault="00D82A8B" w:rsidP="007F2648">
      <w:pPr>
        <w:pStyle w:val="subsection"/>
      </w:pPr>
      <w:r>
        <w:tab/>
        <w:t>(2)</w:t>
      </w:r>
      <w:r>
        <w:tab/>
        <w:t xml:space="preserve">The provisions, as amended by </w:t>
      </w:r>
      <w:r w:rsidR="007259AC">
        <w:t>Schedule 2</w:t>
      </w:r>
      <w:r>
        <w:t xml:space="preserve"> to the amending Act, are as follows:</w:t>
      </w:r>
    </w:p>
    <w:p w14:paraId="1E5633CE" w14:textId="77777777" w:rsidR="00D82A8B" w:rsidRDefault="00D82A8B" w:rsidP="007F2648">
      <w:pPr>
        <w:pStyle w:val="paragraph"/>
      </w:pPr>
      <w:r>
        <w:tab/>
        <w:t>(a)</w:t>
      </w:r>
      <w:r>
        <w:tab/>
        <w:t>section 797B;</w:t>
      </w:r>
    </w:p>
    <w:p w14:paraId="6C0E2AB1" w14:textId="77777777" w:rsidR="00D82A8B" w:rsidRDefault="00D82A8B" w:rsidP="007F2648">
      <w:pPr>
        <w:pStyle w:val="paragraph"/>
      </w:pPr>
      <w:r>
        <w:tab/>
        <w:t>(b)</w:t>
      </w:r>
      <w:r>
        <w:tab/>
        <w:t>section 826B;</w:t>
      </w:r>
    </w:p>
    <w:p w14:paraId="7688C5BA" w14:textId="77777777" w:rsidR="00D82A8B" w:rsidRDefault="00D82A8B" w:rsidP="007F2648">
      <w:pPr>
        <w:pStyle w:val="paragraph"/>
      </w:pPr>
      <w:r>
        <w:tab/>
        <w:t>(c)</w:t>
      </w:r>
      <w:r>
        <w:tab/>
        <w:t>section 905H;</w:t>
      </w:r>
    </w:p>
    <w:p w14:paraId="78167378" w14:textId="77777777" w:rsidR="00D82A8B" w:rsidRDefault="00D82A8B" w:rsidP="007F2648">
      <w:pPr>
        <w:pStyle w:val="paragraph"/>
      </w:pPr>
      <w:r>
        <w:tab/>
        <w:t>(d)</w:t>
      </w:r>
      <w:r>
        <w:tab/>
        <w:t>section 908BI.</w:t>
      </w:r>
    </w:p>
    <w:p w14:paraId="1058A906" w14:textId="77777777" w:rsidR="00522DF4" w:rsidRPr="0073712C" w:rsidRDefault="007259AC" w:rsidP="007F2648">
      <w:pPr>
        <w:pStyle w:val="ActHead3"/>
      </w:pPr>
      <w:bookmarkStart w:id="200" w:name="_Toc152771224"/>
      <w:r w:rsidRPr="007A224F">
        <w:rPr>
          <w:rStyle w:val="CharDivNo"/>
        </w:rPr>
        <w:t>Division 4</w:t>
      </w:r>
      <w:r w:rsidR="00522DF4">
        <w:t>—</w:t>
      </w:r>
      <w:r w:rsidR="00522DF4" w:rsidRPr="007A224F">
        <w:rPr>
          <w:rStyle w:val="CharDivText"/>
        </w:rPr>
        <w:t>Declared financial markets and widely held market bodies</w:t>
      </w:r>
      <w:bookmarkEnd w:id="200"/>
    </w:p>
    <w:p w14:paraId="34590A58" w14:textId="77777777" w:rsidR="00D82A8B" w:rsidRDefault="00D82A8B" w:rsidP="007F2648">
      <w:pPr>
        <w:pStyle w:val="ActHead5"/>
      </w:pPr>
      <w:bookmarkStart w:id="201" w:name="_Toc152771225"/>
      <w:r w:rsidRPr="007A224F">
        <w:rPr>
          <w:rStyle w:val="CharSectno"/>
        </w:rPr>
        <w:t>1706</w:t>
      </w:r>
      <w:r w:rsidR="00515B68" w:rsidRPr="007A224F">
        <w:rPr>
          <w:rStyle w:val="CharSectno"/>
        </w:rPr>
        <w:t>AF</w:t>
      </w:r>
      <w:r>
        <w:t xml:space="preserve">  Transitional—prescribed financial markets to be declared financial markets</w:t>
      </w:r>
      <w:bookmarkEnd w:id="201"/>
    </w:p>
    <w:p w14:paraId="56EEB087" w14:textId="77777777" w:rsidR="00D82A8B" w:rsidRDefault="00D82A8B" w:rsidP="007F2648">
      <w:pPr>
        <w:pStyle w:val="subsection"/>
      </w:pPr>
      <w:r>
        <w:tab/>
        <w:t>(1)</w:t>
      </w:r>
      <w:r>
        <w:tab/>
        <w:t>This section applies to a financial market that was prescribed by regulations:</w:t>
      </w:r>
    </w:p>
    <w:p w14:paraId="1DF70DBA" w14:textId="77777777" w:rsidR="00D82A8B" w:rsidRDefault="00D82A8B" w:rsidP="007F2648">
      <w:pPr>
        <w:pStyle w:val="paragraph"/>
      </w:pPr>
      <w:r>
        <w:tab/>
        <w:t>(a)</w:t>
      </w:r>
      <w:r>
        <w:tab/>
        <w:t xml:space="preserve">in force immediately before the commencement </w:t>
      </w:r>
      <w:r w:rsidR="00A77628">
        <w:t>time</w:t>
      </w:r>
      <w:r>
        <w:t>; and</w:t>
      </w:r>
    </w:p>
    <w:p w14:paraId="29D65484" w14:textId="77777777" w:rsidR="00D82A8B" w:rsidRDefault="00D82A8B" w:rsidP="007F2648">
      <w:pPr>
        <w:pStyle w:val="paragraph"/>
      </w:pPr>
      <w:r>
        <w:tab/>
        <w:t>(b)</w:t>
      </w:r>
      <w:r>
        <w:tab/>
        <w:t xml:space="preserve">made for the purposes of the definition of </w:t>
      </w:r>
      <w:r w:rsidRPr="00D8753D">
        <w:rPr>
          <w:b/>
          <w:i/>
        </w:rPr>
        <w:t>prescribed financial market</w:t>
      </w:r>
      <w:r>
        <w:t xml:space="preserve"> in section 9 as in force immediately before th</w:t>
      </w:r>
      <w:r w:rsidR="00A77628">
        <w:t>e</w:t>
      </w:r>
      <w:r>
        <w:t xml:space="preserve"> commencement</w:t>
      </w:r>
      <w:r w:rsidR="00A77628">
        <w:t xml:space="preserve"> time</w:t>
      </w:r>
      <w:r>
        <w:t>.</w:t>
      </w:r>
    </w:p>
    <w:p w14:paraId="1E750B6B" w14:textId="77777777" w:rsidR="00D82A8B" w:rsidRDefault="00D82A8B" w:rsidP="007F2648">
      <w:pPr>
        <w:pStyle w:val="subsection"/>
      </w:pPr>
      <w:r>
        <w:tab/>
        <w:t>(2)</w:t>
      </w:r>
      <w:r>
        <w:tab/>
        <w:t xml:space="preserve">The financial market is, </w:t>
      </w:r>
      <w:r w:rsidR="006812CD">
        <w:t>at</w:t>
      </w:r>
      <w:r>
        <w:t xml:space="preserve"> and after th</w:t>
      </w:r>
      <w:r w:rsidR="007937A2">
        <w:t>e</w:t>
      </w:r>
      <w:r>
        <w:t xml:space="preserve"> commencement</w:t>
      </w:r>
      <w:r w:rsidR="007937A2">
        <w:t xml:space="preserve"> time</w:t>
      </w:r>
      <w:r>
        <w:t xml:space="preserve">, taken to be (and may be dealt with as if it were) specified in a declaration in force under subsection 9D(2) as added by </w:t>
      </w:r>
      <w:r w:rsidR="007259AC">
        <w:t>Schedule 2</w:t>
      </w:r>
      <w:r w:rsidRPr="005E3ED5">
        <w:t xml:space="preserve"> to the amending Act</w:t>
      </w:r>
      <w:r>
        <w:t>.</w:t>
      </w:r>
    </w:p>
    <w:p w14:paraId="0B43DBF2" w14:textId="77777777" w:rsidR="00D82A8B" w:rsidRDefault="00D82A8B" w:rsidP="007F2648">
      <w:pPr>
        <w:pStyle w:val="ActHead5"/>
      </w:pPr>
      <w:bookmarkStart w:id="202" w:name="_Toc152771226"/>
      <w:r w:rsidRPr="007A224F">
        <w:rPr>
          <w:rStyle w:val="CharSectno"/>
        </w:rPr>
        <w:t>1706</w:t>
      </w:r>
      <w:r w:rsidR="00515B68" w:rsidRPr="007A224F">
        <w:rPr>
          <w:rStyle w:val="CharSectno"/>
        </w:rPr>
        <w:t>AG</w:t>
      </w:r>
      <w:r>
        <w:t xml:space="preserve">  Translation of references to prescribed financial markets in instruments</w:t>
      </w:r>
      <w:bookmarkEnd w:id="202"/>
    </w:p>
    <w:p w14:paraId="45597EBF" w14:textId="77777777" w:rsidR="00D82A8B" w:rsidRDefault="00D82A8B" w:rsidP="007F2648">
      <w:pPr>
        <w:pStyle w:val="subsection"/>
      </w:pPr>
      <w:r>
        <w:tab/>
        <w:t>(1)</w:t>
      </w:r>
      <w:r>
        <w:tab/>
        <w:t xml:space="preserve">This section applies to an instrument (the </w:t>
      </w:r>
      <w:r w:rsidRPr="004F5D10">
        <w:rPr>
          <w:b/>
          <w:i/>
        </w:rPr>
        <w:t>affected instrument</w:t>
      </w:r>
      <w:r>
        <w:t>), other than regulations, that:</w:t>
      </w:r>
    </w:p>
    <w:p w14:paraId="15604932" w14:textId="77777777" w:rsidR="00D82A8B" w:rsidRDefault="00D82A8B" w:rsidP="007F2648">
      <w:pPr>
        <w:pStyle w:val="paragraph"/>
      </w:pPr>
      <w:r>
        <w:tab/>
        <w:t>(a)</w:t>
      </w:r>
      <w:r>
        <w:tab/>
        <w:t>was made under:</w:t>
      </w:r>
    </w:p>
    <w:p w14:paraId="29E4B48B" w14:textId="77777777" w:rsidR="00D82A8B" w:rsidRDefault="00D82A8B" w:rsidP="007F2648">
      <w:pPr>
        <w:pStyle w:val="paragraphsub"/>
      </w:pPr>
      <w:r>
        <w:tab/>
        <w:t>(i)</w:t>
      </w:r>
      <w:r>
        <w:tab/>
        <w:t>this Act; or</w:t>
      </w:r>
    </w:p>
    <w:p w14:paraId="45EF06DF" w14:textId="77777777" w:rsidR="00D82A8B" w:rsidRDefault="00D82A8B" w:rsidP="007F2648">
      <w:pPr>
        <w:pStyle w:val="paragraphsub"/>
      </w:pPr>
      <w:r>
        <w:tab/>
        <w:t>(ii)</w:t>
      </w:r>
      <w:r>
        <w:tab/>
        <w:t>an instrument made under this Act; and</w:t>
      </w:r>
    </w:p>
    <w:p w14:paraId="7DE772B3" w14:textId="77777777" w:rsidR="00D82A8B" w:rsidRDefault="00D82A8B" w:rsidP="007F2648">
      <w:pPr>
        <w:pStyle w:val="paragraph"/>
      </w:pPr>
      <w:r>
        <w:tab/>
        <w:t>(b)</w:t>
      </w:r>
      <w:r>
        <w:tab/>
        <w:t xml:space="preserve">was in force immediately before the commencement </w:t>
      </w:r>
      <w:r w:rsidR="007937A2">
        <w:t>time</w:t>
      </w:r>
      <w:r>
        <w:t>.</w:t>
      </w:r>
    </w:p>
    <w:p w14:paraId="33282720" w14:textId="77777777" w:rsidR="00D82A8B" w:rsidRDefault="00D82A8B" w:rsidP="007F2648">
      <w:pPr>
        <w:pStyle w:val="subsection"/>
      </w:pPr>
      <w:r>
        <w:tab/>
        <w:t>(2)</w:t>
      </w:r>
      <w:r>
        <w:tab/>
        <w:t>If:</w:t>
      </w:r>
    </w:p>
    <w:p w14:paraId="2671D842" w14:textId="77777777" w:rsidR="00D82A8B" w:rsidRDefault="00D82A8B" w:rsidP="007F2648">
      <w:pPr>
        <w:pStyle w:val="paragraph"/>
      </w:pPr>
      <w:r>
        <w:tab/>
        <w:t>(a)</w:t>
      </w:r>
      <w:r>
        <w:tab/>
        <w:t>immediately before th</w:t>
      </w:r>
      <w:r w:rsidR="007937A2">
        <w:t>e</w:t>
      </w:r>
      <w:r>
        <w:t xml:space="preserve"> commencement</w:t>
      </w:r>
      <w:r w:rsidR="007937A2">
        <w:t xml:space="preserve"> time</w:t>
      </w:r>
      <w:r>
        <w:t>, the affected instrument contained a reference to the expression in column 1 of an item of the following</w:t>
      </w:r>
      <w:bookmarkStart w:id="203" w:name="BK_S1P105L26C30"/>
      <w:bookmarkEnd w:id="203"/>
      <w:r>
        <w:t xml:space="preserve"> table; and</w:t>
      </w:r>
    </w:p>
    <w:p w14:paraId="78822973" w14:textId="77777777" w:rsidR="00D82A8B" w:rsidRDefault="00D82A8B" w:rsidP="007F2648">
      <w:pPr>
        <w:pStyle w:val="paragraph"/>
      </w:pPr>
      <w:r>
        <w:tab/>
        <w:t>(b)</w:t>
      </w:r>
      <w:r>
        <w:tab/>
        <w:t>the expression had the same meaning in the affected instrument as it had in this Act as in force immediately before th</w:t>
      </w:r>
      <w:r w:rsidR="007937A2">
        <w:t>e</w:t>
      </w:r>
      <w:r>
        <w:t xml:space="preserve"> commencement</w:t>
      </w:r>
      <w:r w:rsidR="007937A2">
        <w:t xml:space="preserve"> time</w:t>
      </w:r>
      <w:r>
        <w:t>; and</w:t>
      </w:r>
    </w:p>
    <w:p w14:paraId="347D19F0" w14:textId="77777777" w:rsidR="00D82A8B" w:rsidRDefault="00D82A8B" w:rsidP="007F2648">
      <w:pPr>
        <w:pStyle w:val="paragraph"/>
      </w:pPr>
      <w:r>
        <w:tab/>
        <w:t>(c)</w:t>
      </w:r>
      <w:r>
        <w:tab/>
        <w:t>the reference to the expression remains in the affected instrument</w:t>
      </w:r>
      <w:r w:rsidR="007937A2">
        <w:t xml:space="preserve"> on</w:t>
      </w:r>
      <w:r>
        <w:t xml:space="preserve"> th</w:t>
      </w:r>
      <w:r w:rsidR="007937A2">
        <w:t>e</w:t>
      </w:r>
      <w:r>
        <w:t xml:space="preserve"> commencement</w:t>
      </w:r>
      <w:r w:rsidR="007937A2">
        <w:t xml:space="preserve"> time</w:t>
      </w:r>
      <w:r>
        <w:t>;</w:t>
      </w:r>
    </w:p>
    <w:p w14:paraId="3E58DB16" w14:textId="77777777" w:rsidR="00D82A8B" w:rsidRDefault="00D82A8B" w:rsidP="007F2648">
      <w:pPr>
        <w:pStyle w:val="subsection2"/>
      </w:pPr>
      <w:r>
        <w:t xml:space="preserve">then, </w:t>
      </w:r>
      <w:r w:rsidR="006812CD">
        <w:t>at</w:t>
      </w:r>
      <w:r>
        <w:t xml:space="preserve"> and after th</w:t>
      </w:r>
      <w:r w:rsidR="007937A2">
        <w:t>e</w:t>
      </w:r>
      <w:r>
        <w:t xml:space="preserve"> commencement</w:t>
      </w:r>
      <w:r w:rsidR="007937A2">
        <w:t xml:space="preserve"> time</w:t>
      </w:r>
      <w:r>
        <w:t>, the affected instrument applies as if the reference to the expression were instead a reference to the expression in column 2 of that item.</w:t>
      </w:r>
    </w:p>
    <w:p w14:paraId="71D9BF18" w14:textId="77777777" w:rsidR="00D82A8B" w:rsidRDefault="00D82A8B" w:rsidP="007F26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D82A8B" w14:paraId="0BDE7436" w14:textId="77777777" w:rsidTr="00380A25">
        <w:trPr>
          <w:tblHeader/>
        </w:trPr>
        <w:tc>
          <w:tcPr>
            <w:tcW w:w="7086" w:type="dxa"/>
            <w:gridSpan w:val="3"/>
            <w:tcBorders>
              <w:top w:val="single" w:sz="12" w:space="0" w:color="auto"/>
              <w:bottom w:val="single" w:sz="6" w:space="0" w:color="auto"/>
            </w:tcBorders>
            <w:shd w:val="clear" w:color="auto" w:fill="auto"/>
          </w:tcPr>
          <w:p w14:paraId="4984EF55" w14:textId="77777777" w:rsidR="00D82A8B" w:rsidRDefault="00D82A8B" w:rsidP="007F2648">
            <w:pPr>
              <w:pStyle w:val="TableHeading"/>
            </w:pPr>
            <w:r>
              <w:t>Translating references in instruments made under this Act</w:t>
            </w:r>
          </w:p>
        </w:tc>
      </w:tr>
      <w:tr w:rsidR="00D82A8B" w14:paraId="406A4D72" w14:textId="77777777" w:rsidTr="00380A25">
        <w:trPr>
          <w:tblHeader/>
        </w:trPr>
        <w:tc>
          <w:tcPr>
            <w:tcW w:w="714" w:type="dxa"/>
            <w:tcBorders>
              <w:top w:val="single" w:sz="6" w:space="0" w:color="auto"/>
              <w:bottom w:val="single" w:sz="12" w:space="0" w:color="auto"/>
            </w:tcBorders>
            <w:shd w:val="clear" w:color="auto" w:fill="auto"/>
          </w:tcPr>
          <w:p w14:paraId="701CF768" w14:textId="77777777" w:rsidR="00D82A8B" w:rsidRDefault="00D82A8B" w:rsidP="007F2648">
            <w:pPr>
              <w:pStyle w:val="TableHeading"/>
            </w:pPr>
            <w:r>
              <w:t>Item</w:t>
            </w:r>
          </w:p>
        </w:tc>
        <w:tc>
          <w:tcPr>
            <w:tcW w:w="3186" w:type="dxa"/>
            <w:tcBorders>
              <w:top w:val="single" w:sz="6" w:space="0" w:color="auto"/>
              <w:bottom w:val="single" w:sz="12" w:space="0" w:color="auto"/>
            </w:tcBorders>
            <w:shd w:val="clear" w:color="auto" w:fill="auto"/>
          </w:tcPr>
          <w:p w14:paraId="224C4F0A" w14:textId="77777777" w:rsidR="00D82A8B" w:rsidRDefault="00D82A8B" w:rsidP="007F2648">
            <w:pPr>
              <w:pStyle w:val="TableHeading"/>
            </w:pPr>
            <w:r>
              <w:t>Column 1</w:t>
            </w:r>
          </w:p>
        </w:tc>
        <w:tc>
          <w:tcPr>
            <w:tcW w:w="3186" w:type="dxa"/>
            <w:tcBorders>
              <w:top w:val="single" w:sz="6" w:space="0" w:color="auto"/>
              <w:bottom w:val="single" w:sz="12" w:space="0" w:color="auto"/>
            </w:tcBorders>
            <w:shd w:val="clear" w:color="auto" w:fill="auto"/>
          </w:tcPr>
          <w:p w14:paraId="6480E8A7" w14:textId="77777777" w:rsidR="00D82A8B" w:rsidRDefault="00D82A8B" w:rsidP="007F2648">
            <w:pPr>
              <w:pStyle w:val="TableHeading"/>
            </w:pPr>
            <w:r>
              <w:t>Column 2</w:t>
            </w:r>
          </w:p>
        </w:tc>
      </w:tr>
      <w:tr w:rsidR="00D82A8B" w14:paraId="324A6FBF" w14:textId="77777777" w:rsidTr="00380A25">
        <w:tc>
          <w:tcPr>
            <w:tcW w:w="714" w:type="dxa"/>
            <w:tcBorders>
              <w:top w:val="single" w:sz="12" w:space="0" w:color="auto"/>
              <w:bottom w:val="single" w:sz="2" w:space="0" w:color="auto"/>
            </w:tcBorders>
            <w:shd w:val="clear" w:color="auto" w:fill="auto"/>
          </w:tcPr>
          <w:p w14:paraId="4929F524" w14:textId="77777777" w:rsidR="00D82A8B" w:rsidRDefault="00D82A8B" w:rsidP="007F2648">
            <w:pPr>
              <w:pStyle w:val="Tabletext"/>
            </w:pPr>
            <w:r>
              <w:t>1</w:t>
            </w:r>
          </w:p>
        </w:tc>
        <w:tc>
          <w:tcPr>
            <w:tcW w:w="3186" w:type="dxa"/>
            <w:tcBorders>
              <w:top w:val="single" w:sz="12" w:space="0" w:color="auto"/>
              <w:bottom w:val="single" w:sz="2" w:space="0" w:color="auto"/>
            </w:tcBorders>
            <w:shd w:val="clear" w:color="auto" w:fill="auto"/>
          </w:tcPr>
          <w:p w14:paraId="69AE410A" w14:textId="77777777" w:rsidR="00D82A8B" w:rsidRDefault="00D82A8B" w:rsidP="007F2648">
            <w:pPr>
              <w:pStyle w:val="Tabletext"/>
            </w:pPr>
            <w:r>
              <w:t>prescribed financial market</w:t>
            </w:r>
          </w:p>
        </w:tc>
        <w:tc>
          <w:tcPr>
            <w:tcW w:w="3186" w:type="dxa"/>
            <w:tcBorders>
              <w:top w:val="single" w:sz="12" w:space="0" w:color="auto"/>
              <w:bottom w:val="single" w:sz="2" w:space="0" w:color="auto"/>
            </w:tcBorders>
            <w:shd w:val="clear" w:color="auto" w:fill="auto"/>
          </w:tcPr>
          <w:p w14:paraId="5D020A1A" w14:textId="77777777" w:rsidR="00D82A8B" w:rsidRDefault="00D82A8B" w:rsidP="007F2648">
            <w:pPr>
              <w:pStyle w:val="Tabletext"/>
            </w:pPr>
            <w:r>
              <w:t>declared financial market</w:t>
            </w:r>
          </w:p>
        </w:tc>
      </w:tr>
      <w:tr w:rsidR="00D82A8B" w14:paraId="411A3841" w14:textId="77777777" w:rsidTr="00380A25">
        <w:tc>
          <w:tcPr>
            <w:tcW w:w="714" w:type="dxa"/>
            <w:tcBorders>
              <w:top w:val="single" w:sz="2" w:space="0" w:color="auto"/>
              <w:bottom w:val="single" w:sz="12" w:space="0" w:color="auto"/>
            </w:tcBorders>
            <w:shd w:val="clear" w:color="auto" w:fill="auto"/>
          </w:tcPr>
          <w:p w14:paraId="6CADC63B" w14:textId="77777777" w:rsidR="00D82A8B" w:rsidRDefault="00D82A8B" w:rsidP="007F2648">
            <w:pPr>
              <w:pStyle w:val="Tabletext"/>
            </w:pPr>
            <w:r>
              <w:t>2</w:t>
            </w:r>
          </w:p>
        </w:tc>
        <w:tc>
          <w:tcPr>
            <w:tcW w:w="3186" w:type="dxa"/>
            <w:tcBorders>
              <w:top w:val="single" w:sz="2" w:space="0" w:color="auto"/>
              <w:bottom w:val="single" w:sz="12" w:space="0" w:color="auto"/>
            </w:tcBorders>
            <w:shd w:val="clear" w:color="auto" w:fill="auto"/>
          </w:tcPr>
          <w:p w14:paraId="619AA916" w14:textId="77777777" w:rsidR="00D82A8B" w:rsidRDefault="00D82A8B" w:rsidP="007F2648">
            <w:pPr>
              <w:pStyle w:val="Tabletext"/>
            </w:pPr>
            <w:r>
              <w:t>prescribed financial markets</w:t>
            </w:r>
          </w:p>
        </w:tc>
        <w:tc>
          <w:tcPr>
            <w:tcW w:w="3186" w:type="dxa"/>
            <w:tcBorders>
              <w:top w:val="single" w:sz="2" w:space="0" w:color="auto"/>
              <w:bottom w:val="single" w:sz="12" w:space="0" w:color="auto"/>
            </w:tcBorders>
            <w:shd w:val="clear" w:color="auto" w:fill="auto"/>
          </w:tcPr>
          <w:p w14:paraId="0555A150" w14:textId="77777777" w:rsidR="00D82A8B" w:rsidRDefault="00D82A8B" w:rsidP="007F2648">
            <w:pPr>
              <w:pStyle w:val="Tabletext"/>
            </w:pPr>
            <w:r>
              <w:t>declared financial markets</w:t>
            </w:r>
          </w:p>
        </w:tc>
      </w:tr>
    </w:tbl>
    <w:p w14:paraId="25ECE650" w14:textId="77777777" w:rsidR="00D82A8B" w:rsidRDefault="00D82A8B" w:rsidP="007F2648">
      <w:pPr>
        <w:pStyle w:val="ActHead5"/>
      </w:pPr>
      <w:bookmarkStart w:id="204" w:name="_Toc152771227"/>
      <w:r w:rsidRPr="007A224F">
        <w:rPr>
          <w:rStyle w:val="CharSectno"/>
        </w:rPr>
        <w:t>1706</w:t>
      </w:r>
      <w:r w:rsidR="00515B68" w:rsidRPr="007A224F">
        <w:rPr>
          <w:rStyle w:val="CharSectno"/>
        </w:rPr>
        <w:t>AH</w:t>
      </w:r>
      <w:r>
        <w:t xml:space="preserve">  Transitional—widely held market bodies</w:t>
      </w:r>
      <w:bookmarkEnd w:id="204"/>
    </w:p>
    <w:p w14:paraId="0C4C5698" w14:textId="77777777" w:rsidR="00D82A8B" w:rsidRDefault="00D82A8B" w:rsidP="007F2648">
      <w:pPr>
        <w:pStyle w:val="subsection"/>
      </w:pPr>
      <w:r>
        <w:tab/>
        <w:t>(1)</w:t>
      </w:r>
      <w:r>
        <w:tab/>
        <w:t>This section applies to a body corporate that was specified in regulations:</w:t>
      </w:r>
    </w:p>
    <w:p w14:paraId="67A2BC4A" w14:textId="77777777" w:rsidR="00D82A8B" w:rsidRDefault="00D82A8B" w:rsidP="007F2648">
      <w:pPr>
        <w:pStyle w:val="paragraph"/>
      </w:pPr>
      <w:r>
        <w:tab/>
        <w:t>(a)</w:t>
      </w:r>
      <w:r>
        <w:tab/>
        <w:t xml:space="preserve">in force </w:t>
      </w:r>
      <w:r w:rsidRPr="00E70688">
        <w:t xml:space="preserve">immediately before the commencement </w:t>
      </w:r>
      <w:r w:rsidR="008C5339">
        <w:t>time</w:t>
      </w:r>
      <w:r>
        <w:t>; and</w:t>
      </w:r>
    </w:p>
    <w:p w14:paraId="691E5020" w14:textId="77777777" w:rsidR="00D82A8B" w:rsidRDefault="00D82A8B" w:rsidP="007F2648">
      <w:pPr>
        <w:pStyle w:val="paragraph"/>
      </w:pPr>
      <w:r>
        <w:tab/>
        <w:t>(b)</w:t>
      </w:r>
      <w:r>
        <w:tab/>
        <w:t>made for the purposes of section 850A as in force immediately before th</w:t>
      </w:r>
      <w:r w:rsidR="008C5339">
        <w:t>e</w:t>
      </w:r>
      <w:r>
        <w:t xml:space="preserve"> commencement</w:t>
      </w:r>
      <w:r w:rsidR="008C5339">
        <w:t xml:space="preserve"> time</w:t>
      </w:r>
      <w:r>
        <w:t>.</w:t>
      </w:r>
    </w:p>
    <w:p w14:paraId="4AF4D562" w14:textId="77777777" w:rsidR="00D82A8B" w:rsidRDefault="00D82A8B" w:rsidP="007F2648">
      <w:pPr>
        <w:pStyle w:val="subsection"/>
      </w:pPr>
      <w:r>
        <w:tab/>
        <w:t>(2)</w:t>
      </w:r>
      <w:r>
        <w:tab/>
        <w:t xml:space="preserve">The body corporate is, </w:t>
      </w:r>
      <w:r w:rsidR="006812CD">
        <w:t>at</w:t>
      </w:r>
      <w:r>
        <w:t xml:space="preserve"> and after th</w:t>
      </w:r>
      <w:r w:rsidR="008C5339">
        <w:t>e</w:t>
      </w:r>
      <w:r>
        <w:t xml:space="preserve"> commencement</w:t>
      </w:r>
      <w:r w:rsidR="008C5339">
        <w:t xml:space="preserve"> time</w:t>
      </w:r>
      <w:r>
        <w:t xml:space="preserve">, taken to be (and may be dealt with as if it were) specified in a declaration in force under subsection 850A(3) as substituted by </w:t>
      </w:r>
      <w:r w:rsidR="007259AC">
        <w:t>Schedule 2</w:t>
      </w:r>
      <w:r>
        <w:t xml:space="preserve"> to the amending Act.</w:t>
      </w:r>
    </w:p>
    <w:p w14:paraId="2DAAF0D0" w14:textId="77777777" w:rsidR="00D82A8B" w:rsidRDefault="00D82A8B" w:rsidP="007F2648">
      <w:pPr>
        <w:pStyle w:val="ActHead5"/>
      </w:pPr>
      <w:bookmarkStart w:id="205" w:name="_Toc152771228"/>
      <w:r w:rsidRPr="007A224F">
        <w:rPr>
          <w:rStyle w:val="CharSectno"/>
        </w:rPr>
        <w:t>1706</w:t>
      </w:r>
      <w:r w:rsidR="00515B68" w:rsidRPr="007A224F">
        <w:rPr>
          <w:rStyle w:val="CharSectno"/>
        </w:rPr>
        <w:t>AI</w:t>
      </w:r>
      <w:r>
        <w:t xml:space="preserve">  Application of amendments—preservation of voting power</w:t>
      </w:r>
      <w:bookmarkEnd w:id="205"/>
    </w:p>
    <w:p w14:paraId="11E517BC" w14:textId="77777777" w:rsidR="00D82A8B" w:rsidRDefault="00D82A8B" w:rsidP="007F2648">
      <w:pPr>
        <w:pStyle w:val="subsection"/>
      </w:pPr>
      <w:r>
        <w:tab/>
      </w:r>
      <w:r>
        <w:tab/>
        <w:t>Section 851I</w:t>
      </w:r>
      <w:bookmarkStart w:id="206" w:name="BK_S1P107L3C15"/>
      <w:bookmarkEnd w:id="206"/>
      <w:r>
        <w:t xml:space="preserve">, as amended by </w:t>
      </w:r>
      <w:r w:rsidR="007259AC">
        <w:t>Schedule 2</w:t>
      </w:r>
      <w:r w:rsidRPr="00FB5009">
        <w:t xml:space="preserve"> to the amending Act</w:t>
      </w:r>
      <w:r>
        <w:t xml:space="preserve">, applies to a person who holds a particular percentage of voting power in a body corporate at a particular time </w:t>
      </w:r>
      <w:r w:rsidR="006812CD">
        <w:t>at</w:t>
      </w:r>
      <w:r>
        <w:t xml:space="preserve"> or after the commencement of that Schedule if, at that time, the body:</w:t>
      </w:r>
    </w:p>
    <w:p w14:paraId="1CCC354E" w14:textId="77777777" w:rsidR="00D82A8B" w:rsidRDefault="00D82A8B" w:rsidP="007F2648">
      <w:pPr>
        <w:pStyle w:val="paragraph"/>
      </w:pPr>
      <w:r>
        <w:tab/>
        <w:t>(a)</w:t>
      </w:r>
      <w:r>
        <w:tab/>
        <w:t>becomes specified in a declaration in force under subsection 850A(3); but</w:t>
      </w:r>
      <w:bookmarkStart w:id="207" w:name="BK_S1P107L8C14"/>
      <w:bookmarkEnd w:id="207"/>
    </w:p>
    <w:p w14:paraId="6125B90A" w14:textId="77777777" w:rsidR="00D82A8B" w:rsidRDefault="00D82A8B" w:rsidP="007F2648">
      <w:pPr>
        <w:pStyle w:val="paragraph"/>
      </w:pPr>
      <w:r>
        <w:tab/>
        <w:t>(b)</w:t>
      </w:r>
      <w:r>
        <w:tab/>
        <w:t>not because of subsection 1706</w:t>
      </w:r>
      <w:r w:rsidR="007A2F3F">
        <w:t>AH</w:t>
      </w:r>
      <w:r>
        <w:t>(2).</w:t>
      </w:r>
    </w:p>
    <w:p w14:paraId="7F38AE50" w14:textId="77777777" w:rsidR="00D82A8B" w:rsidRPr="00C92A37" w:rsidRDefault="00D82A8B" w:rsidP="007F2648">
      <w:pPr>
        <w:pStyle w:val="ActHead5"/>
      </w:pPr>
      <w:bookmarkStart w:id="208" w:name="_Toc152771229"/>
      <w:r w:rsidRPr="007A224F">
        <w:rPr>
          <w:rStyle w:val="CharSectno"/>
        </w:rPr>
        <w:t>1706</w:t>
      </w:r>
      <w:r w:rsidR="00052887" w:rsidRPr="007A224F">
        <w:rPr>
          <w:rStyle w:val="CharSectno"/>
        </w:rPr>
        <w:t>AJ</w:t>
      </w:r>
      <w:r>
        <w:t xml:space="preserve">  Transitional—pre</w:t>
      </w:r>
      <w:r w:rsidR="007F2648">
        <w:noBreakHyphen/>
      </w:r>
      <w:r>
        <w:t>commencement approvals granted for preservation of voting power</w:t>
      </w:r>
      <w:bookmarkEnd w:id="208"/>
    </w:p>
    <w:p w14:paraId="3C8432AA" w14:textId="77777777" w:rsidR="00D82A8B" w:rsidRPr="00200474" w:rsidRDefault="00D82A8B" w:rsidP="007F2648">
      <w:pPr>
        <w:pStyle w:val="subsection"/>
      </w:pPr>
      <w:r w:rsidRPr="00200474">
        <w:tab/>
        <w:t>(1)</w:t>
      </w:r>
      <w:r w:rsidRPr="00200474">
        <w:tab/>
        <w:t>This section applies to an approval to hold a particular percentage of voting power in a body corporate if the approval:</w:t>
      </w:r>
    </w:p>
    <w:p w14:paraId="36988A7C" w14:textId="77777777" w:rsidR="00D82A8B" w:rsidRPr="00200474" w:rsidRDefault="00D82A8B" w:rsidP="007F2648">
      <w:pPr>
        <w:pStyle w:val="paragraph"/>
      </w:pPr>
      <w:r w:rsidRPr="00200474">
        <w:tab/>
        <w:t>(a)</w:t>
      </w:r>
      <w:r w:rsidRPr="00200474">
        <w:tab/>
        <w:t xml:space="preserve">was in force immediately before the commencement </w:t>
      </w:r>
      <w:r w:rsidR="008C5339">
        <w:t>time</w:t>
      </w:r>
      <w:r w:rsidRPr="00200474">
        <w:t>; and</w:t>
      </w:r>
    </w:p>
    <w:p w14:paraId="15059203" w14:textId="77777777" w:rsidR="00D82A8B" w:rsidRPr="00200474" w:rsidRDefault="00D82A8B" w:rsidP="007F2648">
      <w:pPr>
        <w:pStyle w:val="paragraph"/>
      </w:pPr>
      <w:r w:rsidRPr="00200474">
        <w:tab/>
        <w:t>(b)</w:t>
      </w:r>
      <w:r w:rsidRPr="00200474">
        <w:tab/>
        <w:t xml:space="preserve">was taken to be granted under </w:t>
      </w:r>
      <w:r>
        <w:t>section 8</w:t>
      </w:r>
      <w:r w:rsidRPr="00200474">
        <w:t xml:space="preserve">51B because of the operation of </w:t>
      </w:r>
      <w:r>
        <w:t>section 8</w:t>
      </w:r>
      <w:r w:rsidRPr="00200474">
        <w:t>51I</w:t>
      </w:r>
      <w:bookmarkStart w:id="209" w:name="BK_S1P107L17C26"/>
      <w:bookmarkEnd w:id="209"/>
      <w:r w:rsidRPr="00200474">
        <w:t xml:space="preserve"> as in force at that time.</w:t>
      </w:r>
    </w:p>
    <w:p w14:paraId="11BF4433" w14:textId="77777777" w:rsidR="00D82A8B" w:rsidRPr="003F647A" w:rsidRDefault="00D82A8B" w:rsidP="007F2648">
      <w:pPr>
        <w:pStyle w:val="subsection"/>
      </w:pPr>
      <w:r w:rsidRPr="00200474">
        <w:tab/>
        <w:t>(2)</w:t>
      </w:r>
      <w:r w:rsidRPr="00200474">
        <w:tab/>
        <w:t xml:space="preserve">The approval continues in force (and may be dealt with) </w:t>
      </w:r>
      <w:r w:rsidR="00D5586D">
        <w:t>at</w:t>
      </w:r>
      <w:r w:rsidRPr="00200474">
        <w:t xml:space="preserve"> and after th</w:t>
      </w:r>
      <w:r w:rsidR="00902564">
        <w:t>e</w:t>
      </w:r>
      <w:r w:rsidRPr="00200474">
        <w:t xml:space="preserve"> commencement </w:t>
      </w:r>
      <w:r w:rsidR="00902564">
        <w:t xml:space="preserve">time </w:t>
      </w:r>
      <w:r w:rsidRPr="00200474">
        <w:t xml:space="preserve">as if the approval were granted under </w:t>
      </w:r>
      <w:r>
        <w:t>section 8</w:t>
      </w:r>
      <w:r w:rsidRPr="00200474">
        <w:t xml:space="preserve">51B because of the operation of </w:t>
      </w:r>
      <w:r>
        <w:t>section 8</w:t>
      </w:r>
      <w:r w:rsidRPr="00200474">
        <w:t>51I</w:t>
      </w:r>
      <w:bookmarkStart w:id="210" w:name="BK_S1P107L20C60"/>
      <w:bookmarkEnd w:id="210"/>
      <w:r w:rsidRPr="00200474">
        <w:t xml:space="preserve"> as amended by </w:t>
      </w:r>
      <w:r w:rsidR="007259AC">
        <w:t>Schedule 2</w:t>
      </w:r>
      <w:r w:rsidRPr="00200474">
        <w:t xml:space="preserve"> to the amending Act.</w:t>
      </w:r>
    </w:p>
    <w:p w14:paraId="71A81A76" w14:textId="77777777" w:rsidR="00D82A8B" w:rsidRPr="004318B6" w:rsidRDefault="00D82A8B" w:rsidP="007F2648">
      <w:pPr>
        <w:pStyle w:val="ActHead3"/>
      </w:pPr>
      <w:bookmarkStart w:id="211" w:name="_Toc152771230"/>
      <w:r w:rsidRPr="007A224F">
        <w:rPr>
          <w:rStyle w:val="CharDivNo"/>
        </w:rPr>
        <w:t>Division </w:t>
      </w:r>
      <w:r w:rsidR="00AD66B7" w:rsidRPr="007A224F">
        <w:rPr>
          <w:rStyle w:val="CharDivNo"/>
        </w:rPr>
        <w:t>5</w:t>
      </w:r>
      <w:r>
        <w:t>—</w:t>
      </w:r>
      <w:r w:rsidR="00404F13" w:rsidRPr="007A224F">
        <w:rPr>
          <w:rStyle w:val="CharDivText"/>
        </w:rPr>
        <w:t>Approval for control of certain Australian licensees</w:t>
      </w:r>
      <w:bookmarkEnd w:id="211"/>
    </w:p>
    <w:p w14:paraId="590C1B13" w14:textId="77777777" w:rsidR="007E166B" w:rsidRDefault="007E166B" w:rsidP="007F2648">
      <w:pPr>
        <w:pStyle w:val="ActHead5"/>
      </w:pPr>
      <w:bookmarkStart w:id="212" w:name="_Toc152771231"/>
      <w:r w:rsidRPr="007A224F">
        <w:rPr>
          <w:rStyle w:val="CharSectno"/>
        </w:rPr>
        <w:t>1706</w:t>
      </w:r>
      <w:r w:rsidR="00052887" w:rsidRPr="007A224F">
        <w:rPr>
          <w:rStyle w:val="CharSectno"/>
        </w:rPr>
        <w:t>AK</w:t>
      </w:r>
      <w:r>
        <w:t xml:space="preserve">  Transitional—preservation of voting power in controlled Australian financial bodies</w:t>
      </w:r>
      <w:bookmarkEnd w:id="212"/>
    </w:p>
    <w:p w14:paraId="40778BA2" w14:textId="77777777" w:rsidR="007E166B" w:rsidRDefault="007E166B" w:rsidP="007F2648">
      <w:pPr>
        <w:pStyle w:val="subsection"/>
      </w:pPr>
      <w:r>
        <w:tab/>
        <w:t>(1)</w:t>
      </w:r>
      <w:r>
        <w:tab/>
        <w:t>This section applies to a person if:</w:t>
      </w:r>
    </w:p>
    <w:p w14:paraId="453496A0" w14:textId="77777777" w:rsidR="007E166B" w:rsidRDefault="007E166B" w:rsidP="007F2648">
      <w:pPr>
        <w:pStyle w:val="paragraph"/>
      </w:pPr>
      <w:r>
        <w:tab/>
        <w:t>(a)</w:t>
      </w:r>
      <w:r>
        <w:tab/>
        <w:t xml:space="preserve">at the commencement </w:t>
      </w:r>
      <w:r w:rsidR="00902564">
        <w:t>time</w:t>
      </w:r>
      <w:r>
        <w:t>, the person holds a particular percentage of voting power in a controlled Australian financial body; and</w:t>
      </w:r>
    </w:p>
    <w:p w14:paraId="0D834AA0" w14:textId="77777777" w:rsidR="007E166B" w:rsidRDefault="007E166B" w:rsidP="007F2648">
      <w:pPr>
        <w:pStyle w:val="paragraph"/>
      </w:pPr>
      <w:r>
        <w:tab/>
        <w:t>(b)</w:t>
      </w:r>
      <w:r>
        <w:tab/>
        <w:t>that percentage is more than 15%.</w:t>
      </w:r>
    </w:p>
    <w:p w14:paraId="00D28F15" w14:textId="77777777" w:rsidR="007E166B" w:rsidRDefault="007E166B" w:rsidP="007F2648">
      <w:pPr>
        <w:pStyle w:val="subsection"/>
      </w:pPr>
      <w:r>
        <w:tab/>
        <w:t>(2)</w:t>
      </w:r>
      <w:r>
        <w:tab/>
        <w:t>The person is taken to be granted, at th</w:t>
      </w:r>
      <w:r w:rsidR="00902564">
        <w:t>e</w:t>
      </w:r>
      <w:r>
        <w:t xml:space="preserve"> commencement</w:t>
      </w:r>
      <w:r w:rsidR="00902564">
        <w:t xml:space="preserve"> time</w:t>
      </w:r>
      <w:r>
        <w:t>, an approval under subsection 852DH(1) to have that percentage of voting power in the body.</w:t>
      </w:r>
    </w:p>
    <w:p w14:paraId="28C7B986" w14:textId="77777777" w:rsidR="007E166B" w:rsidRPr="00BE2184" w:rsidRDefault="007E166B" w:rsidP="007F2648">
      <w:pPr>
        <w:pStyle w:val="notetext"/>
      </w:pPr>
      <w:r>
        <w:t>Note:</w:t>
      </w:r>
      <w:r>
        <w:tab/>
        <w:t>ASIC can impose conditions on the approval (see section 852DK).</w:t>
      </w:r>
    </w:p>
    <w:p w14:paraId="1125198F" w14:textId="77777777" w:rsidR="007E166B" w:rsidRDefault="007E166B" w:rsidP="007F2648">
      <w:pPr>
        <w:pStyle w:val="subsection"/>
      </w:pPr>
      <w:r>
        <w:tab/>
        <w:t>(3)</w:t>
      </w:r>
      <w:r>
        <w:tab/>
        <w:t>The approval:</w:t>
      </w:r>
    </w:p>
    <w:p w14:paraId="575233B0" w14:textId="77777777" w:rsidR="007E166B" w:rsidRDefault="007E166B" w:rsidP="007F2648">
      <w:pPr>
        <w:pStyle w:val="paragraph"/>
      </w:pPr>
      <w:r>
        <w:tab/>
        <w:t>(a)</w:t>
      </w:r>
      <w:r>
        <w:tab/>
        <w:t>comes into force at th</w:t>
      </w:r>
      <w:r w:rsidR="00DF4436">
        <w:t>e</w:t>
      </w:r>
      <w:r>
        <w:t xml:space="preserve"> commencement</w:t>
      </w:r>
      <w:r w:rsidR="00DF4436">
        <w:t xml:space="preserve"> time</w:t>
      </w:r>
      <w:r>
        <w:t>; and</w:t>
      </w:r>
    </w:p>
    <w:p w14:paraId="0795D9FE" w14:textId="77777777" w:rsidR="007E166B" w:rsidRDefault="007E166B" w:rsidP="007F2648">
      <w:pPr>
        <w:pStyle w:val="paragraph"/>
      </w:pPr>
      <w:r>
        <w:tab/>
        <w:t>(b)</w:t>
      </w:r>
      <w:r>
        <w:tab/>
        <w:t>remains in force indefinitely (</w:t>
      </w:r>
      <w:r w:rsidRPr="00BE2184">
        <w:t xml:space="preserve">unless </w:t>
      </w:r>
      <w:r>
        <w:t xml:space="preserve">varied under section 852DL or </w:t>
      </w:r>
      <w:r w:rsidRPr="00BE2184">
        <w:t>revoked under section 852DM</w:t>
      </w:r>
      <w:r>
        <w:t>).</w:t>
      </w:r>
    </w:p>
    <w:p w14:paraId="1AD8A869" w14:textId="77777777" w:rsidR="007E166B" w:rsidRDefault="007E166B" w:rsidP="007F2648">
      <w:pPr>
        <w:pStyle w:val="subsection"/>
      </w:pPr>
      <w:r>
        <w:tab/>
        <w:t>(4)</w:t>
      </w:r>
      <w:r>
        <w:tab/>
        <w:t xml:space="preserve">ASIC is taken to have complied with its obligations under Division 1A of </w:t>
      </w:r>
      <w:r w:rsidR="007F2648">
        <w:t>Part 7</w:t>
      </w:r>
      <w:r>
        <w:t>.4 for the granting of the approval.</w:t>
      </w:r>
    </w:p>
    <w:p w14:paraId="04C19466" w14:textId="77777777" w:rsidR="007E166B" w:rsidRPr="00D21D04" w:rsidRDefault="007E166B" w:rsidP="007F2648">
      <w:pPr>
        <w:pStyle w:val="notetext"/>
      </w:pPr>
      <w:r>
        <w:t>Note:</w:t>
      </w:r>
      <w:r>
        <w:tab/>
        <w:t>For example, ASIC is taken to have given the notice required by section 852DH.</w:t>
      </w:r>
    </w:p>
    <w:p w14:paraId="1166AEC7" w14:textId="77777777" w:rsidR="005E29D5" w:rsidRPr="005E29D3" w:rsidRDefault="005E29D5" w:rsidP="007F2648">
      <w:pPr>
        <w:pStyle w:val="ActHead3"/>
      </w:pPr>
      <w:bookmarkStart w:id="213" w:name="_Toc152771232"/>
      <w:r w:rsidRPr="007A224F">
        <w:rPr>
          <w:rStyle w:val="CharDivNo"/>
        </w:rPr>
        <w:t>Division 6</w:t>
      </w:r>
      <w:r>
        <w:t>—</w:t>
      </w:r>
      <w:r w:rsidRPr="007A224F">
        <w:rPr>
          <w:rStyle w:val="CharDivText"/>
        </w:rPr>
        <w:t>Enhancing regulator powers for CS facility licensees</w:t>
      </w:r>
      <w:bookmarkEnd w:id="213"/>
    </w:p>
    <w:p w14:paraId="2B4BB1BB" w14:textId="77777777" w:rsidR="005E29D5" w:rsidRDefault="005E29D5" w:rsidP="007F2648">
      <w:pPr>
        <w:pStyle w:val="ActHead5"/>
      </w:pPr>
      <w:bookmarkStart w:id="214" w:name="_Toc152771233"/>
      <w:r w:rsidRPr="007A224F">
        <w:rPr>
          <w:rStyle w:val="CharSectno"/>
        </w:rPr>
        <w:t>1706A</w:t>
      </w:r>
      <w:r w:rsidR="00052887" w:rsidRPr="007A224F">
        <w:rPr>
          <w:rStyle w:val="CharSectno"/>
        </w:rPr>
        <w:t>L</w:t>
      </w:r>
      <w:r>
        <w:t xml:space="preserve">  Transitional—d</w:t>
      </w:r>
      <w:r w:rsidRPr="00800D61">
        <w:t>irections power</w:t>
      </w:r>
      <w:r>
        <w:t xml:space="preserve"> to </w:t>
      </w:r>
      <w:r w:rsidRPr="00800D61">
        <w:t>reduc</w:t>
      </w:r>
      <w:r>
        <w:t xml:space="preserve">e </w:t>
      </w:r>
      <w:r w:rsidRPr="00800D61">
        <w:t>systemic risk</w:t>
      </w:r>
      <w:bookmarkEnd w:id="214"/>
    </w:p>
    <w:p w14:paraId="11EE1792" w14:textId="77777777" w:rsidR="005E29D5" w:rsidRPr="00200474" w:rsidRDefault="005E29D5" w:rsidP="007F2648">
      <w:pPr>
        <w:pStyle w:val="subsection"/>
      </w:pPr>
      <w:r w:rsidRPr="00200474">
        <w:tab/>
        <w:t>(1)</w:t>
      </w:r>
      <w:r w:rsidRPr="00200474">
        <w:tab/>
        <w:t>This section applies to a</w:t>
      </w:r>
      <w:r>
        <w:t xml:space="preserve"> direction given by ASIC to a </w:t>
      </w:r>
      <w:r w:rsidRPr="006C646A">
        <w:t>CS facility licensee</w:t>
      </w:r>
      <w:r>
        <w:t xml:space="preserve"> </w:t>
      </w:r>
      <w:r w:rsidRPr="00200474">
        <w:t xml:space="preserve">if the </w:t>
      </w:r>
      <w:r>
        <w:t>direction</w:t>
      </w:r>
      <w:r w:rsidRPr="00200474">
        <w:t>:</w:t>
      </w:r>
    </w:p>
    <w:p w14:paraId="760AFE33" w14:textId="77777777" w:rsidR="005E29D5" w:rsidRPr="00200474" w:rsidRDefault="005E29D5" w:rsidP="007F2648">
      <w:pPr>
        <w:pStyle w:val="paragraph"/>
      </w:pPr>
      <w:r w:rsidRPr="00200474">
        <w:tab/>
        <w:t>(</w:t>
      </w:r>
      <w:r>
        <w:t>a</w:t>
      </w:r>
      <w:r w:rsidRPr="00200474">
        <w:t>)</w:t>
      </w:r>
      <w:r w:rsidRPr="00200474">
        <w:tab/>
        <w:t xml:space="preserve">was </w:t>
      </w:r>
      <w:r>
        <w:t xml:space="preserve">given under section 823E </w:t>
      </w:r>
      <w:r w:rsidRPr="00200474">
        <w:t xml:space="preserve">as in force before the commencement </w:t>
      </w:r>
      <w:r w:rsidR="00DF4436">
        <w:t>time</w:t>
      </w:r>
      <w:r>
        <w:t>; and</w:t>
      </w:r>
    </w:p>
    <w:p w14:paraId="1EC6D348" w14:textId="77777777" w:rsidR="005E29D5" w:rsidRPr="00200474" w:rsidRDefault="005E29D5" w:rsidP="007F2648">
      <w:pPr>
        <w:pStyle w:val="paragraph"/>
      </w:pPr>
      <w:r w:rsidRPr="00200474">
        <w:tab/>
        <w:t>(a)</w:t>
      </w:r>
      <w:r w:rsidRPr="00200474">
        <w:tab/>
        <w:t xml:space="preserve">was in force immediately before </w:t>
      </w:r>
      <w:r>
        <w:t>th</w:t>
      </w:r>
      <w:r w:rsidR="00DF4436">
        <w:t>e</w:t>
      </w:r>
      <w:r w:rsidRPr="00200474">
        <w:t xml:space="preserve"> commencement</w:t>
      </w:r>
      <w:r w:rsidR="00DF4436">
        <w:t xml:space="preserve"> time</w:t>
      </w:r>
      <w:r>
        <w:t>.</w:t>
      </w:r>
    </w:p>
    <w:p w14:paraId="4CA4223C" w14:textId="77777777" w:rsidR="005E29D5" w:rsidRPr="003F647A" w:rsidRDefault="005E29D5" w:rsidP="007F2648">
      <w:pPr>
        <w:pStyle w:val="subsection"/>
      </w:pPr>
      <w:r w:rsidRPr="00200474">
        <w:tab/>
        <w:t>(2)</w:t>
      </w:r>
      <w:r w:rsidRPr="00200474">
        <w:tab/>
        <w:t xml:space="preserve">The </w:t>
      </w:r>
      <w:r>
        <w:t>direction</w:t>
      </w:r>
      <w:r w:rsidRPr="00200474">
        <w:t xml:space="preserve"> continues in force (and may be dealt with) </w:t>
      </w:r>
      <w:r w:rsidR="00D5586D">
        <w:t>at</w:t>
      </w:r>
      <w:r w:rsidRPr="00200474">
        <w:t xml:space="preserve"> and after th</w:t>
      </w:r>
      <w:r w:rsidR="00DF4436">
        <w:t>e</w:t>
      </w:r>
      <w:r w:rsidRPr="00200474">
        <w:t xml:space="preserve"> commencement </w:t>
      </w:r>
      <w:r w:rsidR="00DF4436">
        <w:t xml:space="preserve">time </w:t>
      </w:r>
      <w:r w:rsidRPr="00200474">
        <w:t xml:space="preserve">as if the </w:t>
      </w:r>
      <w:r>
        <w:t>direction</w:t>
      </w:r>
      <w:r w:rsidRPr="00200474">
        <w:t xml:space="preserve"> were </w:t>
      </w:r>
      <w:r>
        <w:t>given by the Reserve Bank to the licensee under</w:t>
      </w:r>
      <w:r w:rsidRPr="00200474">
        <w:t xml:space="preserve"> </w:t>
      </w:r>
      <w:r>
        <w:t xml:space="preserve">section 823E </w:t>
      </w:r>
      <w:r w:rsidRPr="00200474">
        <w:t xml:space="preserve">as </w:t>
      </w:r>
      <w:r>
        <w:t>substituted</w:t>
      </w:r>
      <w:r w:rsidRPr="00200474">
        <w:t xml:space="preserve"> by </w:t>
      </w:r>
      <w:r w:rsidR="007259AC">
        <w:t>Schedule 2</w:t>
      </w:r>
      <w:r w:rsidRPr="00200474">
        <w:t xml:space="preserve"> to the amending Act.</w:t>
      </w:r>
    </w:p>
    <w:p w14:paraId="4FC230A9" w14:textId="77777777" w:rsidR="00D82A8B" w:rsidRDefault="00D82A8B" w:rsidP="007F2648">
      <w:pPr>
        <w:pStyle w:val="notedraft"/>
      </w:pPr>
    </w:p>
    <w:sectPr w:rsidR="00D82A8B" w:rsidSect="007F2648">
      <w:headerReference w:type="even" r:id="rId8"/>
      <w:headerReference w:type="default" r:id="rId9"/>
      <w:footerReference w:type="even" r:id="rId10"/>
      <w:footerReference w:type="default" r:id="rId11"/>
      <w:headerReference w:type="first" r:id="rId12"/>
      <w:footerReference w:type="first" r:id="rId13"/>
      <w:pgSz w:w="11907" w:h="16839"/>
      <w:pgMar w:top="794" w:right="2410" w:bottom="4395" w:left="2410" w:header="720" w:footer="3165" w:gutter="0"/>
      <w:lnNumType w:countBy="1"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31712" w14:textId="77777777" w:rsidR="00D528A2" w:rsidRDefault="00D528A2" w:rsidP="00664C63">
      <w:pPr>
        <w:spacing w:line="240" w:lineRule="auto"/>
      </w:pPr>
      <w:r>
        <w:separator/>
      </w:r>
    </w:p>
  </w:endnote>
  <w:endnote w:type="continuationSeparator" w:id="0">
    <w:p w14:paraId="60767EDE" w14:textId="77777777" w:rsidR="00D528A2" w:rsidRDefault="00D528A2"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BF49" w14:textId="77777777" w:rsidR="00D528A2" w:rsidRPr="00BB4623" w:rsidRDefault="00D528A2" w:rsidP="007F2648">
    <w:pPr>
      <w:pBdr>
        <w:top w:val="single" w:sz="6" w:space="1" w:color="auto"/>
      </w:pBdr>
      <w:spacing w:before="120"/>
      <w:jc w:val="right"/>
      <w:rPr>
        <w:sz w:val="18"/>
      </w:rPr>
    </w:pPr>
  </w:p>
  <w:p w14:paraId="28CD2A70" w14:textId="77777777" w:rsidR="00D528A2" w:rsidRPr="00BB4623" w:rsidRDefault="00D528A2"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Pr="00BB4623">
      <w:rPr>
        <w:i/>
        <w:noProof/>
        <w:sz w:val="18"/>
      </w:rPr>
      <w:t>1</w:t>
    </w:r>
    <w:r w:rsidRPr="00BB4623">
      <w:rPr>
        <w:i/>
        <w:sz w:val="18"/>
      </w:rPr>
      <w:fldChar w:fldCharType="end"/>
    </w:r>
  </w:p>
  <w:p w14:paraId="61E1D923" w14:textId="77777777" w:rsidR="00D528A2" w:rsidRPr="00BB4623" w:rsidRDefault="00D528A2"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C67E" w14:textId="77777777" w:rsidR="00D528A2" w:rsidRDefault="00D528A2" w:rsidP="007F2648">
    <w:pPr>
      <w:pBdr>
        <w:top w:val="single" w:sz="6" w:space="1" w:color="auto"/>
      </w:pBdr>
      <w:spacing w:before="120"/>
      <w:rPr>
        <w:sz w:val="18"/>
      </w:rPr>
    </w:pPr>
  </w:p>
  <w:tbl>
    <w:tblPr>
      <w:tblW w:w="0" w:type="auto"/>
      <w:tblLayout w:type="fixed"/>
      <w:tblLook w:val="0000" w:firstRow="0" w:lastRow="0" w:firstColumn="0" w:lastColumn="0" w:noHBand="0" w:noVBand="0"/>
    </w:tblPr>
    <w:tblGrid>
      <w:gridCol w:w="7087"/>
    </w:tblGrid>
    <w:tr w:rsidR="00D528A2" w:rsidRPr="00B3608C" w14:paraId="799251D2" w14:textId="77777777" w:rsidTr="00FB6274">
      <w:trPr>
        <w:trHeight w:val="280"/>
      </w:trPr>
      <w:tc>
        <w:tcPr>
          <w:tcW w:w="7087" w:type="dxa"/>
        </w:tcPr>
        <w:p w14:paraId="74158B6A" w14:textId="77777777" w:rsidR="00D528A2" w:rsidRPr="00B3608C" w:rsidRDefault="00D528A2" w:rsidP="00FB6274">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Pr>
              <w:i/>
              <w:noProof/>
              <w:sz w:val="18"/>
            </w:rPr>
            <w:t>1</w:t>
          </w:r>
          <w:r w:rsidRPr="00BB4623">
            <w:rPr>
              <w:i/>
              <w:sz w:val="18"/>
            </w:rPr>
            <w:fldChar w:fldCharType="end"/>
          </w:r>
        </w:p>
      </w:tc>
    </w:tr>
    <w:tr w:rsidR="00D528A2" w:rsidRPr="00B3608C" w14:paraId="7E63D1E5" w14:textId="77777777" w:rsidTr="00FB6274">
      <w:tc>
        <w:tcPr>
          <w:tcW w:w="7087" w:type="dxa"/>
        </w:tcPr>
        <w:p w14:paraId="7D59F047" w14:textId="77777777" w:rsidR="00D528A2" w:rsidRPr="00B3608C" w:rsidRDefault="00D528A2" w:rsidP="00FB6274">
          <w:pPr>
            <w:rPr>
              <w:i/>
              <w:sz w:val="18"/>
            </w:rPr>
          </w:pPr>
          <w:r w:rsidRPr="00BB4623">
            <w:rPr>
              <w:i/>
              <w:sz w:val="18"/>
            </w:rPr>
            <w:t xml:space="preserve">  </w:t>
          </w:r>
        </w:p>
      </w:tc>
    </w:tr>
  </w:tbl>
  <w:p w14:paraId="56783301" w14:textId="77777777" w:rsidR="00D528A2" w:rsidRPr="00BB4623" w:rsidRDefault="00D528A2" w:rsidP="00B3608C">
    <w:pPr>
      <w:pStyle w:val="Tabletext"/>
      <w:spacing w:before="0"/>
    </w:pPr>
    <w:r w:rsidRPr="00324EB0">
      <w:rPr>
        <w:b/>
        <w:noProof/>
        <w:lang w:val="en-US"/>
      </w:rPr>
      <mc:AlternateContent>
        <mc:Choice Requires="wps">
          <w:drawing>
            <wp:anchor distT="0" distB="0" distL="114300" distR="114300" simplePos="0" relativeHeight="251661312" behindDoc="1" locked="1" layoutInCell="1" allowOverlap="1" wp14:anchorId="10D62167" wp14:editId="01CC1EB3">
              <wp:simplePos x="0" y="0"/>
              <wp:positionH relativeFrom="page">
                <wp:align>center</wp:align>
              </wp:positionH>
              <wp:positionV relativeFrom="paragraph">
                <wp:posOffset>1533525</wp:posOffset>
              </wp:positionV>
              <wp:extent cx="5773003" cy="395785"/>
              <wp:effectExtent l="0" t="0" r="0" b="4445"/>
              <wp:wrapNone/>
              <wp:docPr id="7" name="Text Box 7"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0ED6D5" w14:textId="77777777" w:rsidR="00D528A2" w:rsidRPr="00324EB0" w:rsidRDefault="00522C5B" w:rsidP="00FB627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D62167" id="_x0000_t202" coordsize="21600,21600" o:spt="202" path="m,l,21600r21600,l21600,xe">
              <v:stroke joinstyle="miter"/>
              <v:path gradientshapeok="t" o:connecttype="rect"/>
            </v:shapetype>
            <v:shape id="Text Box 7" o:spid="_x0000_s1027" type="#_x0000_t202" alt="Sec-Footerprimary" style="position:absolute;margin-left:0;margin-top:120.75pt;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" stroked="f" strokeweight=".5pt">
              <v:textbox>
                <w:txbxContent>
                  <w:p w14:paraId="290ED6D5" w14:textId="77777777" w:rsidR="00D528A2" w:rsidRPr="00324EB0" w:rsidRDefault="00522C5B" w:rsidP="00FB627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5246" w14:textId="77777777" w:rsidR="00D528A2" w:rsidRPr="00BB4623" w:rsidRDefault="00D528A2" w:rsidP="007F2648">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1AD91" w14:textId="77777777" w:rsidR="00D528A2" w:rsidRDefault="00D528A2" w:rsidP="00664C63">
      <w:pPr>
        <w:spacing w:line="240" w:lineRule="auto"/>
      </w:pPr>
      <w:r>
        <w:separator/>
      </w:r>
    </w:p>
  </w:footnote>
  <w:footnote w:type="continuationSeparator" w:id="0">
    <w:p w14:paraId="7E387925" w14:textId="77777777" w:rsidR="00D528A2" w:rsidRDefault="00D528A2"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115D" w14:textId="77777777" w:rsidR="00D528A2" w:rsidRPr="00BB4623" w:rsidRDefault="00D528A2" w:rsidP="00664C63">
    <w:pPr>
      <w:rPr>
        <w:sz w:val="24"/>
      </w:rPr>
    </w:pPr>
  </w:p>
  <w:p w14:paraId="2C0EDDAD" w14:textId="77777777" w:rsidR="00D528A2" w:rsidRPr="00BB4623" w:rsidRDefault="00D528A2"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92E9" w14:textId="77777777" w:rsidR="00D528A2" w:rsidRPr="00BB4623" w:rsidRDefault="00D528A2" w:rsidP="00664C63">
    <w:pPr>
      <w:jc w:val="right"/>
      <w:rPr>
        <w:sz w:val="24"/>
      </w:rPr>
    </w:pPr>
    <w:r w:rsidRPr="00931D06">
      <w:rPr>
        <w:b/>
        <w:noProof/>
        <w:sz w:val="24"/>
        <w:lang w:val="en-US"/>
      </w:rPr>
      <mc:AlternateContent>
        <mc:Choice Requires="wps">
          <w:drawing>
            <wp:anchor distT="0" distB="0" distL="114300" distR="114300" simplePos="0" relativeHeight="251659264" behindDoc="1" locked="1" layoutInCell="1" allowOverlap="1" wp14:anchorId="56548A88" wp14:editId="045375AD">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EC267F0" w14:textId="77777777" w:rsidR="00D528A2" w:rsidRPr="00324EB0" w:rsidRDefault="00522C5B" w:rsidP="00FB627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548A88" id="_x0000_t202" coordsize="21600,21600" o:spt="202" path="m,l,21600r21600,l21600,xe">
              <v:stroke joinstyle="miter"/>
              <v:path gradientshapeok="t" o:connecttype="rect"/>
            </v:shapetype>
            <v:shape id="Text Box 107" o:spid="_x0000_s1026" type="#_x0000_t202" alt="Sec-Headerprimary" style="position:absolute;left:0;text-align:left;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0EC267F0" w14:textId="77777777" w:rsidR="00D528A2" w:rsidRPr="00324EB0" w:rsidRDefault="00522C5B" w:rsidP="00FB627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p w14:paraId="5EC0B934" w14:textId="77777777" w:rsidR="00D528A2" w:rsidRPr="00BB4623" w:rsidRDefault="00D528A2"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1BAB" w14:textId="77777777" w:rsidR="00D528A2" w:rsidRPr="00BB4623" w:rsidRDefault="00D528A2" w:rsidP="00664C63">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C01A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1476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43825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7F610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DEEB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A258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5E2C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DA24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2290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3CDD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7230E"/>
    <w:multiLevelType w:val="hybridMultilevel"/>
    <w:tmpl w:val="FFCA876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095C7E"/>
    <w:multiLevelType w:val="hybridMultilevel"/>
    <w:tmpl w:val="8E524E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CF7934"/>
    <w:multiLevelType w:val="hybridMultilevel"/>
    <w:tmpl w:val="30FEC6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F53F3B"/>
    <w:multiLevelType w:val="hybridMultilevel"/>
    <w:tmpl w:val="4C7CA2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721561"/>
    <w:multiLevelType w:val="hybridMultilevel"/>
    <w:tmpl w:val="A64E7A7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F73847"/>
    <w:multiLevelType w:val="hybridMultilevel"/>
    <w:tmpl w:val="8E524E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E83CA2"/>
    <w:multiLevelType w:val="hybridMultilevel"/>
    <w:tmpl w:val="557022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6864926"/>
    <w:multiLevelType w:val="hybridMultilevel"/>
    <w:tmpl w:val="DCA65A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C3654D"/>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470F58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F613A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6FE1EEC"/>
    <w:multiLevelType w:val="hybridMultilevel"/>
    <w:tmpl w:val="55702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DA527E"/>
    <w:multiLevelType w:val="hybridMultilevel"/>
    <w:tmpl w:val="391C6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CF0B4A"/>
    <w:multiLevelType w:val="hybridMultilevel"/>
    <w:tmpl w:val="78642A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F080B5B"/>
    <w:multiLevelType w:val="hybridMultilevel"/>
    <w:tmpl w:val="3E22150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BC7E8D"/>
    <w:multiLevelType w:val="singleLevel"/>
    <w:tmpl w:val="0AF0F572"/>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28" w15:restartNumberingAfterBreak="0">
    <w:nsid w:val="630214AA"/>
    <w:multiLevelType w:val="hybridMultilevel"/>
    <w:tmpl w:val="49FCB9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AB439E4"/>
    <w:multiLevelType w:val="hybridMultilevel"/>
    <w:tmpl w:val="4C7CA2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666AE3"/>
    <w:multiLevelType w:val="hybridMultilevel"/>
    <w:tmpl w:val="CB1EFA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65669732">
    <w:abstractNumId w:val="9"/>
  </w:num>
  <w:num w:numId="2" w16cid:durableId="234559136">
    <w:abstractNumId w:val="7"/>
  </w:num>
  <w:num w:numId="3" w16cid:durableId="1619140019">
    <w:abstractNumId w:val="6"/>
  </w:num>
  <w:num w:numId="4" w16cid:durableId="1722437721">
    <w:abstractNumId w:val="5"/>
  </w:num>
  <w:num w:numId="5" w16cid:durableId="1371028267">
    <w:abstractNumId w:val="4"/>
  </w:num>
  <w:num w:numId="6" w16cid:durableId="733815314">
    <w:abstractNumId w:val="8"/>
  </w:num>
  <w:num w:numId="7" w16cid:durableId="262688554">
    <w:abstractNumId w:val="3"/>
  </w:num>
  <w:num w:numId="8" w16cid:durableId="1395201784">
    <w:abstractNumId w:val="2"/>
  </w:num>
  <w:num w:numId="9" w16cid:durableId="1079988369">
    <w:abstractNumId w:val="1"/>
  </w:num>
  <w:num w:numId="10" w16cid:durableId="1850751747">
    <w:abstractNumId w:val="0"/>
  </w:num>
  <w:num w:numId="11" w16cid:durableId="1206136592">
    <w:abstractNumId w:val="18"/>
  </w:num>
  <w:num w:numId="12" w16cid:durableId="1602033996">
    <w:abstractNumId w:val="11"/>
  </w:num>
  <w:num w:numId="13" w16cid:durableId="372776677">
    <w:abstractNumId w:val="23"/>
  </w:num>
  <w:num w:numId="14" w16cid:durableId="1185824651">
    <w:abstractNumId w:val="16"/>
  </w:num>
  <w:num w:numId="15" w16cid:durableId="2058777947">
    <w:abstractNumId w:val="12"/>
  </w:num>
  <w:num w:numId="16" w16cid:durableId="1194346305">
    <w:abstractNumId w:val="28"/>
  </w:num>
  <w:num w:numId="17" w16cid:durableId="568424118">
    <w:abstractNumId w:val="19"/>
  </w:num>
  <w:num w:numId="18" w16cid:durableId="1992706640">
    <w:abstractNumId w:val="17"/>
  </w:num>
  <w:num w:numId="19" w16cid:durableId="2104910247">
    <w:abstractNumId w:val="26"/>
  </w:num>
  <w:num w:numId="20" w16cid:durableId="509874321">
    <w:abstractNumId w:val="24"/>
  </w:num>
  <w:num w:numId="21" w16cid:durableId="1504859764">
    <w:abstractNumId w:val="10"/>
  </w:num>
  <w:num w:numId="22" w16cid:durableId="145979153">
    <w:abstractNumId w:val="15"/>
  </w:num>
  <w:num w:numId="23" w16cid:durableId="2115130696">
    <w:abstractNumId w:val="29"/>
  </w:num>
  <w:num w:numId="24" w16cid:durableId="1356737745">
    <w:abstractNumId w:val="14"/>
  </w:num>
  <w:num w:numId="25" w16cid:durableId="2083211724">
    <w:abstractNumId w:val="30"/>
  </w:num>
  <w:num w:numId="26" w16cid:durableId="1728799076">
    <w:abstractNumId w:val="25"/>
  </w:num>
  <w:num w:numId="27" w16cid:durableId="1213300689">
    <w:abstractNumId w:val="13"/>
  </w:num>
  <w:num w:numId="28" w16cid:durableId="1523400481">
    <w:abstractNumId w:val="21"/>
  </w:num>
  <w:num w:numId="29" w16cid:durableId="1134375055">
    <w:abstractNumId w:val="22"/>
  </w:num>
  <w:num w:numId="30" w16cid:durableId="994919811">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249D2"/>
    <w:rsid w:val="00002C1B"/>
    <w:rsid w:val="00003338"/>
    <w:rsid w:val="00003397"/>
    <w:rsid w:val="0000469D"/>
    <w:rsid w:val="000101F0"/>
    <w:rsid w:val="00011C02"/>
    <w:rsid w:val="000136AF"/>
    <w:rsid w:val="00014B9A"/>
    <w:rsid w:val="000204D9"/>
    <w:rsid w:val="000230CC"/>
    <w:rsid w:val="0002472C"/>
    <w:rsid w:val="000266EB"/>
    <w:rsid w:val="00031FEA"/>
    <w:rsid w:val="0003455A"/>
    <w:rsid w:val="000361BF"/>
    <w:rsid w:val="00040129"/>
    <w:rsid w:val="0004600B"/>
    <w:rsid w:val="00051D69"/>
    <w:rsid w:val="000526FF"/>
    <w:rsid w:val="00052887"/>
    <w:rsid w:val="00054744"/>
    <w:rsid w:val="00054991"/>
    <w:rsid w:val="00054E7A"/>
    <w:rsid w:val="00055D20"/>
    <w:rsid w:val="00056B3E"/>
    <w:rsid w:val="00057ADD"/>
    <w:rsid w:val="000614BF"/>
    <w:rsid w:val="00062A64"/>
    <w:rsid w:val="00072961"/>
    <w:rsid w:val="000730AC"/>
    <w:rsid w:val="00073AA3"/>
    <w:rsid w:val="00073C5A"/>
    <w:rsid w:val="00081C7C"/>
    <w:rsid w:val="00082446"/>
    <w:rsid w:val="000828F2"/>
    <w:rsid w:val="000830B8"/>
    <w:rsid w:val="0008683E"/>
    <w:rsid w:val="00087033"/>
    <w:rsid w:val="00091AC1"/>
    <w:rsid w:val="00094541"/>
    <w:rsid w:val="000946C2"/>
    <w:rsid w:val="0009506C"/>
    <w:rsid w:val="0009683F"/>
    <w:rsid w:val="0009766F"/>
    <w:rsid w:val="00097683"/>
    <w:rsid w:val="000A0768"/>
    <w:rsid w:val="000A1221"/>
    <w:rsid w:val="000A56B0"/>
    <w:rsid w:val="000A5F8F"/>
    <w:rsid w:val="000B0468"/>
    <w:rsid w:val="000B04E3"/>
    <w:rsid w:val="000B0A49"/>
    <w:rsid w:val="000B1276"/>
    <w:rsid w:val="000B1958"/>
    <w:rsid w:val="000B2E2B"/>
    <w:rsid w:val="000B3C32"/>
    <w:rsid w:val="000B7C6C"/>
    <w:rsid w:val="000C0018"/>
    <w:rsid w:val="000C07C4"/>
    <w:rsid w:val="000C0D4C"/>
    <w:rsid w:val="000C12EC"/>
    <w:rsid w:val="000C40B4"/>
    <w:rsid w:val="000C73D5"/>
    <w:rsid w:val="000C74F9"/>
    <w:rsid w:val="000D05EF"/>
    <w:rsid w:val="000D3899"/>
    <w:rsid w:val="000D4BEF"/>
    <w:rsid w:val="000D66D7"/>
    <w:rsid w:val="000D78B4"/>
    <w:rsid w:val="000E269C"/>
    <w:rsid w:val="000E46CC"/>
    <w:rsid w:val="000E5340"/>
    <w:rsid w:val="000F21C1"/>
    <w:rsid w:val="000F3371"/>
    <w:rsid w:val="000F4126"/>
    <w:rsid w:val="000F6B74"/>
    <w:rsid w:val="00100389"/>
    <w:rsid w:val="001016D1"/>
    <w:rsid w:val="0010240E"/>
    <w:rsid w:val="00103E58"/>
    <w:rsid w:val="0010745C"/>
    <w:rsid w:val="00107549"/>
    <w:rsid w:val="00110230"/>
    <w:rsid w:val="0011206D"/>
    <w:rsid w:val="00112CC2"/>
    <w:rsid w:val="001140FA"/>
    <w:rsid w:val="00114C5B"/>
    <w:rsid w:val="00114E0D"/>
    <w:rsid w:val="0011723E"/>
    <w:rsid w:val="00124A3C"/>
    <w:rsid w:val="00132E57"/>
    <w:rsid w:val="00137F03"/>
    <w:rsid w:val="0014508E"/>
    <w:rsid w:val="00145CB2"/>
    <w:rsid w:val="00146B82"/>
    <w:rsid w:val="00153B38"/>
    <w:rsid w:val="00155C4D"/>
    <w:rsid w:val="00161F5B"/>
    <w:rsid w:val="00162E85"/>
    <w:rsid w:val="00163F7D"/>
    <w:rsid w:val="00166C2F"/>
    <w:rsid w:val="001679CA"/>
    <w:rsid w:val="00170958"/>
    <w:rsid w:val="0017177B"/>
    <w:rsid w:val="001740B3"/>
    <w:rsid w:val="00174E41"/>
    <w:rsid w:val="00175FFE"/>
    <w:rsid w:val="00176FE7"/>
    <w:rsid w:val="0018219D"/>
    <w:rsid w:val="001828BB"/>
    <w:rsid w:val="00182C9A"/>
    <w:rsid w:val="0018435F"/>
    <w:rsid w:val="001859E0"/>
    <w:rsid w:val="00185D2E"/>
    <w:rsid w:val="00190612"/>
    <w:rsid w:val="0019296B"/>
    <w:rsid w:val="001939E1"/>
    <w:rsid w:val="00195382"/>
    <w:rsid w:val="001957D9"/>
    <w:rsid w:val="00196410"/>
    <w:rsid w:val="00196679"/>
    <w:rsid w:val="001A0309"/>
    <w:rsid w:val="001B0F61"/>
    <w:rsid w:val="001B6F3E"/>
    <w:rsid w:val="001C2065"/>
    <w:rsid w:val="001C34FA"/>
    <w:rsid w:val="001C5281"/>
    <w:rsid w:val="001C69C4"/>
    <w:rsid w:val="001C6C2C"/>
    <w:rsid w:val="001D1E52"/>
    <w:rsid w:val="001D778F"/>
    <w:rsid w:val="001D7D31"/>
    <w:rsid w:val="001E3590"/>
    <w:rsid w:val="001E6F90"/>
    <w:rsid w:val="001E7407"/>
    <w:rsid w:val="001E7EEF"/>
    <w:rsid w:val="00202220"/>
    <w:rsid w:val="0020308A"/>
    <w:rsid w:val="00203828"/>
    <w:rsid w:val="00204BA2"/>
    <w:rsid w:val="00207BE0"/>
    <w:rsid w:val="0021250A"/>
    <w:rsid w:val="002201A2"/>
    <w:rsid w:val="00220D44"/>
    <w:rsid w:val="0022116A"/>
    <w:rsid w:val="00224C66"/>
    <w:rsid w:val="002251FC"/>
    <w:rsid w:val="00225614"/>
    <w:rsid w:val="00225DE5"/>
    <w:rsid w:val="00226488"/>
    <w:rsid w:val="002277A0"/>
    <w:rsid w:val="002304DE"/>
    <w:rsid w:val="00230E51"/>
    <w:rsid w:val="00230F91"/>
    <w:rsid w:val="00233603"/>
    <w:rsid w:val="00235052"/>
    <w:rsid w:val="00237365"/>
    <w:rsid w:val="002373B1"/>
    <w:rsid w:val="00240749"/>
    <w:rsid w:val="002444B7"/>
    <w:rsid w:val="00247F73"/>
    <w:rsid w:val="00253800"/>
    <w:rsid w:val="00253E41"/>
    <w:rsid w:val="00254264"/>
    <w:rsid w:val="00260383"/>
    <w:rsid w:val="00267BFC"/>
    <w:rsid w:val="00272625"/>
    <w:rsid w:val="00272953"/>
    <w:rsid w:val="002744A4"/>
    <w:rsid w:val="00281FF9"/>
    <w:rsid w:val="00282287"/>
    <w:rsid w:val="00290BAF"/>
    <w:rsid w:val="00292A07"/>
    <w:rsid w:val="00294FE0"/>
    <w:rsid w:val="00296415"/>
    <w:rsid w:val="00297BA2"/>
    <w:rsid w:val="00297ECB"/>
    <w:rsid w:val="002A2DE4"/>
    <w:rsid w:val="002A3AF6"/>
    <w:rsid w:val="002A3E95"/>
    <w:rsid w:val="002B06C3"/>
    <w:rsid w:val="002B1D6F"/>
    <w:rsid w:val="002B2F43"/>
    <w:rsid w:val="002B490D"/>
    <w:rsid w:val="002B6785"/>
    <w:rsid w:val="002C085A"/>
    <w:rsid w:val="002C194A"/>
    <w:rsid w:val="002C2F20"/>
    <w:rsid w:val="002D043A"/>
    <w:rsid w:val="002D1573"/>
    <w:rsid w:val="002D1604"/>
    <w:rsid w:val="002D345B"/>
    <w:rsid w:val="002D4186"/>
    <w:rsid w:val="002D4AA4"/>
    <w:rsid w:val="002D73A6"/>
    <w:rsid w:val="002E1176"/>
    <w:rsid w:val="002E2783"/>
    <w:rsid w:val="002E2A18"/>
    <w:rsid w:val="002E3D3F"/>
    <w:rsid w:val="002E4316"/>
    <w:rsid w:val="002E4839"/>
    <w:rsid w:val="002E4B67"/>
    <w:rsid w:val="002F08B3"/>
    <w:rsid w:val="002F520C"/>
    <w:rsid w:val="002F783D"/>
    <w:rsid w:val="002F7C90"/>
    <w:rsid w:val="00300B19"/>
    <w:rsid w:val="00302913"/>
    <w:rsid w:val="00303937"/>
    <w:rsid w:val="00306171"/>
    <w:rsid w:val="00313C6F"/>
    <w:rsid w:val="003144C3"/>
    <w:rsid w:val="00314EBE"/>
    <w:rsid w:val="00320255"/>
    <w:rsid w:val="00325FA9"/>
    <w:rsid w:val="0032707B"/>
    <w:rsid w:val="0033411C"/>
    <w:rsid w:val="00334771"/>
    <w:rsid w:val="00340078"/>
    <w:rsid w:val="003415D3"/>
    <w:rsid w:val="0034218A"/>
    <w:rsid w:val="003427D4"/>
    <w:rsid w:val="0034754A"/>
    <w:rsid w:val="00347FE7"/>
    <w:rsid w:val="00352693"/>
    <w:rsid w:val="00352B0F"/>
    <w:rsid w:val="003539AC"/>
    <w:rsid w:val="00356160"/>
    <w:rsid w:val="003614C7"/>
    <w:rsid w:val="00362830"/>
    <w:rsid w:val="003632A8"/>
    <w:rsid w:val="003650C4"/>
    <w:rsid w:val="0036540A"/>
    <w:rsid w:val="00367EE9"/>
    <w:rsid w:val="003708F9"/>
    <w:rsid w:val="00380A25"/>
    <w:rsid w:val="00380DF7"/>
    <w:rsid w:val="00383FE9"/>
    <w:rsid w:val="00385B67"/>
    <w:rsid w:val="0039291E"/>
    <w:rsid w:val="00395347"/>
    <w:rsid w:val="003A0FCD"/>
    <w:rsid w:val="003A1E41"/>
    <w:rsid w:val="003A4A50"/>
    <w:rsid w:val="003A5D5A"/>
    <w:rsid w:val="003B0F1E"/>
    <w:rsid w:val="003B13E6"/>
    <w:rsid w:val="003B3DAE"/>
    <w:rsid w:val="003B520F"/>
    <w:rsid w:val="003B555D"/>
    <w:rsid w:val="003B6C15"/>
    <w:rsid w:val="003C062F"/>
    <w:rsid w:val="003C13BF"/>
    <w:rsid w:val="003C3168"/>
    <w:rsid w:val="003D0317"/>
    <w:rsid w:val="003D0834"/>
    <w:rsid w:val="003D08A8"/>
    <w:rsid w:val="003D0BFE"/>
    <w:rsid w:val="003D0C48"/>
    <w:rsid w:val="003D2D96"/>
    <w:rsid w:val="003D3289"/>
    <w:rsid w:val="003D4106"/>
    <w:rsid w:val="003D5244"/>
    <w:rsid w:val="003D5700"/>
    <w:rsid w:val="003D712E"/>
    <w:rsid w:val="003E268D"/>
    <w:rsid w:val="003E5B2C"/>
    <w:rsid w:val="003E5C45"/>
    <w:rsid w:val="003E7049"/>
    <w:rsid w:val="003E76D6"/>
    <w:rsid w:val="003F0B7F"/>
    <w:rsid w:val="003F435F"/>
    <w:rsid w:val="003F60D2"/>
    <w:rsid w:val="003F6E2C"/>
    <w:rsid w:val="0040060F"/>
    <w:rsid w:val="00401B1F"/>
    <w:rsid w:val="00401DF6"/>
    <w:rsid w:val="00402376"/>
    <w:rsid w:val="00402FA1"/>
    <w:rsid w:val="004032E3"/>
    <w:rsid w:val="004043EE"/>
    <w:rsid w:val="00404F13"/>
    <w:rsid w:val="0040616D"/>
    <w:rsid w:val="00410F00"/>
    <w:rsid w:val="004116CD"/>
    <w:rsid w:val="004121FE"/>
    <w:rsid w:val="00414939"/>
    <w:rsid w:val="004168B4"/>
    <w:rsid w:val="004207F1"/>
    <w:rsid w:val="00420D03"/>
    <w:rsid w:val="00424190"/>
    <w:rsid w:val="00424CA9"/>
    <w:rsid w:val="00427D10"/>
    <w:rsid w:val="00431407"/>
    <w:rsid w:val="00432E08"/>
    <w:rsid w:val="00434EA8"/>
    <w:rsid w:val="00440F15"/>
    <w:rsid w:val="00441B6A"/>
    <w:rsid w:val="004421B2"/>
    <w:rsid w:val="0044291A"/>
    <w:rsid w:val="00443520"/>
    <w:rsid w:val="0044530D"/>
    <w:rsid w:val="004464D2"/>
    <w:rsid w:val="004508F4"/>
    <w:rsid w:val="004551E7"/>
    <w:rsid w:val="004561C2"/>
    <w:rsid w:val="004652EC"/>
    <w:rsid w:val="00470D83"/>
    <w:rsid w:val="0047423B"/>
    <w:rsid w:val="004806C3"/>
    <w:rsid w:val="00482E9E"/>
    <w:rsid w:val="00484C36"/>
    <w:rsid w:val="00485DCB"/>
    <w:rsid w:val="0048712D"/>
    <w:rsid w:val="00487AEF"/>
    <w:rsid w:val="004903CF"/>
    <w:rsid w:val="00490CE4"/>
    <w:rsid w:val="00491438"/>
    <w:rsid w:val="004965AC"/>
    <w:rsid w:val="00496F97"/>
    <w:rsid w:val="00497A15"/>
    <w:rsid w:val="00497E63"/>
    <w:rsid w:val="004A05F9"/>
    <w:rsid w:val="004A1BDA"/>
    <w:rsid w:val="004A2432"/>
    <w:rsid w:val="004A5436"/>
    <w:rsid w:val="004A5647"/>
    <w:rsid w:val="004A5BA0"/>
    <w:rsid w:val="004B10C7"/>
    <w:rsid w:val="004B4E96"/>
    <w:rsid w:val="004B64CE"/>
    <w:rsid w:val="004B7A52"/>
    <w:rsid w:val="004C036F"/>
    <w:rsid w:val="004C494E"/>
    <w:rsid w:val="004C55D2"/>
    <w:rsid w:val="004C6741"/>
    <w:rsid w:val="004D095E"/>
    <w:rsid w:val="004D0E62"/>
    <w:rsid w:val="004D36EF"/>
    <w:rsid w:val="004D3F59"/>
    <w:rsid w:val="004D6150"/>
    <w:rsid w:val="004D7B24"/>
    <w:rsid w:val="004E0D78"/>
    <w:rsid w:val="004E3680"/>
    <w:rsid w:val="004E3954"/>
    <w:rsid w:val="004E43D6"/>
    <w:rsid w:val="004E6411"/>
    <w:rsid w:val="004F104A"/>
    <w:rsid w:val="004F1976"/>
    <w:rsid w:val="004F3126"/>
    <w:rsid w:val="004F5D10"/>
    <w:rsid w:val="00505395"/>
    <w:rsid w:val="00506DEA"/>
    <w:rsid w:val="005104CE"/>
    <w:rsid w:val="00510871"/>
    <w:rsid w:val="00515731"/>
    <w:rsid w:val="00515960"/>
    <w:rsid w:val="00515B68"/>
    <w:rsid w:val="00516B8D"/>
    <w:rsid w:val="00520BE9"/>
    <w:rsid w:val="00522C5B"/>
    <w:rsid w:val="00522DF4"/>
    <w:rsid w:val="005249D2"/>
    <w:rsid w:val="00530F65"/>
    <w:rsid w:val="005375BE"/>
    <w:rsid w:val="00537FBC"/>
    <w:rsid w:val="0054237D"/>
    <w:rsid w:val="00543850"/>
    <w:rsid w:val="00544623"/>
    <w:rsid w:val="00545056"/>
    <w:rsid w:val="00547EA4"/>
    <w:rsid w:val="00550F43"/>
    <w:rsid w:val="00552584"/>
    <w:rsid w:val="00560C22"/>
    <w:rsid w:val="00563F2F"/>
    <w:rsid w:val="00564049"/>
    <w:rsid w:val="0056474A"/>
    <w:rsid w:val="005657CF"/>
    <w:rsid w:val="0056657C"/>
    <w:rsid w:val="005712CE"/>
    <w:rsid w:val="005712E2"/>
    <w:rsid w:val="00574758"/>
    <w:rsid w:val="005748A3"/>
    <w:rsid w:val="00575A0E"/>
    <w:rsid w:val="00575C5A"/>
    <w:rsid w:val="00582050"/>
    <w:rsid w:val="0058271B"/>
    <w:rsid w:val="00583B65"/>
    <w:rsid w:val="00584052"/>
    <w:rsid w:val="00584811"/>
    <w:rsid w:val="00587A57"/>
    <w:rsid w:val="00587D82"/>
    <w:rsid w:val="00590909"/>
    <w:rsid w:val="00590C02"/>
    <w:rsid w:val="00591D77"/>
    <w:rsid w:val="00593AA6"/>
    <w:rsid w:val="00594161"/>
    <w:rsid w:val="00594749"/>
    <w:rsid w:val="005952B7"/>
    <w:rsid w:val="005964C1"/>
    <w:rsid w:val="00596969"/>
    <w:rsid w:val="00597E93"/>
    <w:rsid w:val="005A0CEA"/>
    <w:rsid w:val="005A3E47"/>
    <w:rsid w:val="005A400E"/>
    <w:rsid w:val="005A45CF"/>
    <w:rsid w:val="005A59C4"/>
    <w:rsid w:val="005A6F34"/>
    <w:rsid w:val="005A7409"/>
    <w:rsid w:val="005B32C9"/>
    <w:rsid w:val="005B4050"/>
    <w:rsid w:val="005B4067"/>
    <w:rsid w:val="005C2203"/>
    <w:rsid w:val="005C2D68"/>
    <w:rsid w:val="005C3F41"/>
    <w:rsid w:val="005C5800"/>
    <w:rsid w:val="005C60ED"/>
    <w:rsid w:val="005C6242"/>
    <w:rsid w:val="005C6F32"/>
    <w:rsid w:val="005D04EF"/>
    <w:rsid w:val="005D1E4E"/>
    <w:rsid w:val="005D210D"/>
    <w:rsid w:val="005D4DEA"/>
    <w:rsid w:val="005D5A57"/>
    <w:rsid w:val="005D67DD"/>
    <w:rsid w:val="005E228F"/>
    <w:rsid w:val="005E29D5"/>
    <w:rsid w:val="005E4DBC"/>
    <w:rsid w:val="005E5ED2"/>
    <w:rsid w:val="005E6384"/>
    <w:rsid w:val="005E79A2"/>
    <w:rsid w:val="005F178F"/>
    <w:rsid w:val="005F2C30"/>
    <w:rsid w:val="005F351F"/>
    <w:rsid w:val="005F3D40"/>
    <w:rsid w:val="005F505D"/>
    <w:rsid w:val="005F6570"/>
    <w:rsid w:val="005F669C"/>
    <w:rsid w:val="005F7217"/>
    <w:rsid w:val="00600219"/>
    <w:rsid w:val="00600430"/>
    <w:rsid w:val="006044C6"/>
    <w:rsid w:val="006058AF"/>
    <w:rsid w:val="00611C2E"/>
    <w:rsid w:val="00614E8B"/>
    <w:rsid w:val="00616896"/>
    <w:rsid w:val="00616EC1"/>
    <w:rsid w:val="00617F99"/>
    <w:rsid w:val="00620862"/>
    <w:rsid w:val="0063080B"/>
    <w:rsid w:val="00633990"/>
    <w:rsid w:val="00637293"/>
    <w:rsid w:val="006415E2"/>
    <w:rsid w:val="006423EE"/>
    <w:rsid w:val="006432D7"/>
    <w:rsid w:val="006437F2"/>
    <w:rsid w:val="006444FB"/>
    <w:rsid w:val="00644A99"/>
    <w:rsid w:val="00644E69"/>
    <w:rsid w:val="006461C6"/>
    <w:rsid w:val="00650B6E"/>
    <w:rsid w:val="0065106B"/>
    <w:rsid w:val="00652766"/>
    <w:rsid w:val="006527A6"/>
    <w:rsid w:val="00653CE8"/>
    <w:rsid w:val="0065515D"/>
    <w:rsid w:val="006551C3"/>
    <w:rsid w:val="00655E3B"/>
    <w:rsid w:val="006564E7"/>
    <w:rsid w:val="00660379"/>
    <w:rsid w:val="00664C63"/>
    <w:rsid w:val="00676FDB"/>
    <w:rsid w:val="00677CC2"/>
    <w:rsid w:val="006812CD"/>
    <w:rsid w:val="00681A4A"/>
    <w:rsid w:val="00682BAD"/>
    <w:rsid w:val="00687664"/>
    <w:rsid w:val="00690875"/>
    <w:rsid w:val="00690A3A"/>
    <w:rsid w:val="00690F4E"/>
    <w:rsid w:val="0069205F"/>
    <w:rsid w:val="0069207B"/>
    <w:rsid w:val="0069265C"/>
    <w:rsid w:val="00692EE7"/>
    <w:rsid w:val="00694D34"/>
    <w:rsid w:val="00696017"/>
    <w:rsid w:val="006963BD"/>
    <w:rsid w:val="006965B9"/>
    <w:rsid w:val="00696E40"/>
    <w:rsid w:val="006973DE"/>
    <w:rsid w:val="006A108E"/>
    <w:rsid w:val="006A10A3"/>
    <w:rsid w:val="006A10AD"/>
    <w:rsid w:val="006A41BE"/>
    <w:rsid w:val="006A4CB6"/>
    <w:rsid w:val="006A6757"/>
    <w:rsid w:val="006B08FA"/>
    <w:rsid w:val="006B1E0E"/>
    <w:rsid w:val="006B46D9"/>
    <w:rsid w:val="006B51F1"/>
    <w:rsid w:val="006B6DB7"/>
    <w:rsid w:val="006C0579"/>
    <w:rsid w:val="006C0616"/>
    <w:rsid w:val="006C16D4"/>
    <w:rsid w:val="006C7F8C"/>
    <w:rsid w:val="006D0168"/>
    <w:rsid w:val="006D1066"/>
    <w:rsid w:val="006D200E"/>
    <w:rsid w:val="006D2714"/>
    <w:rsid w:val="006D3764"/>
    <w:rsid w:val="006D50DD"/>
    <w:rsid w:val="006D6988"/>
    <w:rsid w:val="006E2C50"/>
    <w:rsid w:val="006E4543"/>
    <w:rsid w:val="006E4AB2"/>
    <w:rsid w:val="006E6EB4"/>
    <w:rsid w:val="006F01D8"/>
    <w:rsid w:val="006F1471"/>
    <w:rsid w:val="006F2640"/>
    <w:rsid w:val="006F5928"/>
    <w:rsid w:val="006F64FD"/>
    <w:rsid w:val="006F6C8D"/>
    <w:rsid w:val="00700B2C"/>
    <w:rsid w:val="00700FE6"/>
    <w:rsid w:val="00704978"/>
    <w:rsid w:val="0070778A"/>
    <w:rsid w:val="00707DD1"/>
    <w:rsid w:val="00707EC5"/>
    <w:rsid w:val="00713084"/>
    <w:rsid w:val="00714092"/>
    <w:rsid w:val="00714E1A"/>
    <w:rsid w:val="007172B4"/>
    <w:rsid w:val="007173B8"/>
    <w:rsid w:val="007210E4"/>
    <w:rsid w:val="00725558"/>
    <w:rsid w:val="007259AC"/>
    <w:rsid w:val="00725B3F"/>
    <w:rsid w:val="00730B0A"/>
    <w:rsid w:val="0073191C"/>
    <w:rsid w:val="00731E00"/>
    <w:rsid w:val="00732A85"/>
    <w:rsid w:val="00733BA1"/>
    <w:rsid w:val="00734375"/>
    <w:rsid w:val="0073712C"/>
    <w:rsid w:val="007401B9"/>
    <w:rsid w:val="00741A54"/>
    <w:rsid w:val="0074332D"/>
    <w:rsid w:val="007435A6"/>
    <w:rsid w:val="007440B7"/>
    <w:rsid w:val="00746AE2"/>
    <w:rsid w:val="007477C1"/>
    <w:rsid w:val="00750363"/>
    <w:rsid w:val="0075116D"/>
    <w:rsid w:val="0075226A"/>
    <w:rsid w:val="00754D07"/>
    <w:rsid w:val="007554C9"/>
    <w:rsid w:val="007556D1"/>
    <w:rsid w:val="0075632F"/>
    <w:rsid w:val="007574E6"/>
    <w:rsid w:val="00757D68"/>
    <w:rsid w:val="007627F4"/>
    <w:rsid w:val="00763876"/>
    <w:rsid w:val="00765CE5"/>
    <w:rsid w:val="00767F2D"/>
    <w:rsid w:val="007715C9"/>
    <w:rsid w:val="00772EE9"/>
    <w:rsid w:val="00774EDD"/>
    <w:rsid w:val="007757EC"/>
    <w:rsid w:val="007776BC"/>
    <w:rsid w:val="00777E14"/>
    <w:rsid w:val="007809EB"/>
    <w:rsid w:val="00783CBF"/>
    <w:rsid w:val="007845BF"/>
    <w:rsid w:val="00785EF3"/>
    <w:rsid w:val="00786A75"/>
    <w:rsid w:val="00786C08"/>
    <w:rsid w:val="00790CBB"/>
    <w:rsid w:val="00790CEF"/>
    <w:rsid w:val="007937A2"/>
    <w:rsid w:val="00795FCE"/>
    <w:rsid w:val="00796E95"/>
    <w:rsid w:val="00797BB7"/>
    <w:rsid w:val="00797E92"/>
    <w:rsid w:val="007A224F"/>
    <w:rsid w:val="007A272F"/>
    <w:rsid w:val="007A2F3F"/>
    <w:rsid w:val="007A337E"/>
    <w:rsid w:val="007A45F3"/>
    <w:rsid w:val="007A659A"/>
    <w:rsid w:val="007A7CDB"/>
    <w:rsid w:val="007B081F"/>
    <w:rsid w:val="007B578F"/>
    <w:rsid w:val="007B586E"/>
    <w:rsid w:val="007B770F"/>
    <w:rsid w:val="007B7BBD"/>
    <w:rsid w:val="007B7F85"/>
    <w:rsid w:val="007C0B4D"/>
    <w:rsid w:val="007C215B"/>
    <w:rsid w:val="007C3419"/>
    <w:rsid w:val="007D1284"/>
    <w:rsid w:val="007D144A"/>
    <w:rsid w:val="007D2052"/>
    <w:rsid w:val="007E166B"/>
    <w:rsid w:val="007E37C6"/>
    <w:rsid w:val="007E4CC8"/>
    <w:rsid w:val="007E508E"/>
    <w:rsid w:val="007E773C"/>
    <w:rsid w:val="007F2648"/>
    <w:rsid w:val="007F610A"/>
    <w:rsid w:val="007F61FC"/>
    <w:rsid w:val="0080213B"/>
    <w:rsid w:val="00806627"/>
    <w:rsid w:val="008074DF"/>
    <w:rsid w:val="00807A1C"/>
    <w:rsid w:val="00807D13"/>
    <w:rsid w:val="00810B5B"/>
    <w:rsid w:val="00811AE9"/>
    <w:rsid w:val="00812461"/>
    <w:rsid w:val="00815401"/>
    <w:rsid w:val="00816F97"/>
    <w:rsid w:val="008223A4"/>
    <w:rsid w:val="00822D6F"/>
    <w:rsid w:val="00823856"/>
    <w:rsid w:val="00824B69"/>
    <w:rsid w:val="0082611E"/>
    <w:rsid w:val="00830815"/>
    <w:rsid w:val="00831F31"/>
    <w:rsid w:val="00833337"/>
    <w:rsid w:val="00834216"/>
    <w:rsid w:val="008404EC"/>
    <w:rsid w:val="00844486"/>
    <w:rsid w:val="0085240B"/>
    <w:rsid w:val="00854B6E"/>
    <w:rsid w:val="00856A31"/>
    <w:rsid w:val="00860BCF"/>
    <w:rsid w:val="008625A6"/>
    <w:rsid w:val="00862760"/>
    <w:rsid w:val="008641D3"/>
    <w:rsid w:val="00865884"/>
    <w:rsid w:val="008667C3"/>
    <w:rsid w:val="0087034B"/>
    <w:rsid w:val="00870374"/>
    <w:rsid w:val="00873BEB"/>
    <w:rsid w:val="00873E76"/>
    <w:rsid w:val="008754D0"/>
    <w:rsid w:val="00881975"/>
    <w:rsid w:val="00882725"/>
    <w:rsid w:val="00883892"/>
    <w:rsid w:val="008843EA"/>
    <w:rsid w:val="0088767D"/>
    <w:rsid w:val="00890864"/>
    <w:rsid w:val="00892D16"/>
    <w:rsid w:val="00893A04"/>
    <w:rsid w:val="0089547B"/>
    <w:rsid w:val="0089664B"/>
    <w:rsid w:val="00897EF7"/>
    <w:rsid w:val="008A0336"/>
    <w:rsid w:val="008A2309"/>
    <w:rsid w:val="008A2785"/>
    <w:rsid w:val="008A35D1"/>
    <w:rsid w:val="008A4BF3"/>
    <w:rsid w:val="008A4D4E"/>
    <w:rsid w:val="008A5373"/>
    <w:rsid w:val="008A5ACE"/>
    <w:rsid w:val="008A6352"/>
    <w:rsid w:val="008A6470"/>
    <w:rsid w:val="008A6674"/>
    <w:rsid w:val="008A72E7"/>
    <w:rsid w:val="008B32C3"/>
    <w:rsid w:val="008B3813"/>
    <w:rsid w:val="008C0D07"/>
    <w:rsid w:val="008C0F20"/>
    <w:rsid w:val="008C11AA"/>
    <w:rsid w:val="008C5339"/>
    <w:rsid w:val="008D0685"/>
    <w:rsid w:val="008D07D6"/>
    <w:rsid w:val="008D0EE0"/>
    <w:rsid w:val="008D215E"/>
    <w:rsid w:val="008D63FF"/>
    <w:rsid w:val="008D658D"/>
    <w:rsid w:val="008D6A98"/>
    <w:rsid w:val="008D6FA1"/>
    <w:rsid w:val="008D76A0"/>
    <w:rsid w:val="008E05CA"/>
    <w:rsid w:val="008E07E7"/>
    <w:rsid w:val="008E3D67"/>
    <w:rsid w:val="008E5A7F"/>
    <w:rsid w:val="008E6073"/>
    <w:rsid w:val="008F1E5E"/>
    <w:rsid w:val="008F3105"/>
    <w:rsid w:val="008F314E"/>
    <w:rsid w:val="008F5BE2"/>
    <w:rsid w:val="00900DBD"/>
    <w:rsid w:val="00902564"/>
    <w:rsid w:val="00904039"/>
    <w:rsid w:val="009049DC"/>
    <w:rsid w:val="00904E82"/>
    <w:rsid w:val="009072EA"/>
    <w:rsid w:val="00911EF2"/>
    <w:rsid w:val="00913960"/>
    <w:rsid w:val="00915921"/>
    <w:rsid w:val="009165E5"/>
    <w:rsid w:val="009175B7"/>
    <w:rsid w:val="00920BF7"/>
    <w:rsid w:val="0092390A"/>
    <w:rsid w:val="009271C1"/>
    <w:rsid w:val="009275C1"/>
    <w:rsid w:val="00931D06"/>
    <w:rsid w:val="00932377"/>
    <w:rsid w:val="00932E0D"/>
    <w:rsid w:val="00932FA3"/>
    <w:rsid w:val="00934DF9"/>
    <w:rsid w:val="00935988"/>
    <w:rsid w:val="00940965"/>
    <w:rsid w:val="0094707E"/>
    <w:rsid w:val="009471A6"/>
    <w:rsid w:val="00950E46"/>
    <w:rsid w:val="00952D94"/>
    <w:rsid w:val="00953B61"/>
    <w:rsid w:val="00955B98"/>
    <w:rsid w:val="0095602D"/>
    <w:rsid w:val="00961671"/>
    <w:rsid w:val="009620C2"/>
    <w:rsid w:val="009631B8"/>
    <w:rsid w:val="009641D3"/>
    <w:rsid w:val="00964266"/>
    <w:rsid w:val="0096599F"/>
    <w:rsid w:val="00970C1F"/>
    <w:rsid w:val="00971F66"/>
    <w:rsid w:val="009728ED"/>
    <w:rsid w:val="00980D9E"/>
    <w:rsid w:val="00985AC1"/>
    <w:rsid w:val="00991B33"/>
    <w:rsid w:val="00991BEC"/>
    <w:rsid w:val="00992870"/>
    <w:rsid w:val="00995DAC"/>
    <w:rsid w:val="009974A5"/>
    <w:rsid w:val="009A106D"/>
    <w:rsid w:val="009A3099"/>
    <w:rsid w:val="009A5506"/>
    <w:rsid w:val="009A7604"/>
    <w:rsid w:val="009A7B68"/>
    <w:rsid w:val="009B1CFC"/>
    <w:rsid w:val="009B27D5"/>
    <w:rsid w:val="009B77BC"/>
    <w:rsid w:val="009C08A0"/>
    <w:rsid w:val="009C0D56"/>
    <w:rsid w:val="009C1ACE"/>
    <w:rsid w:val="009C62EF"/>
    <w:rsid w:val="009C7B11"/>
    <w:rsid w:val="009D2B94"/>
    <w:rsid w:val="009E1DEC"/>
    <w:rsid w:val="009E3173"/>
    <w:rsid w:val="009E3957"/>
    <w:rsid w:val="009E5557"/>
    <w:rsid w:val="009E7ACF"/>
    <w:rsid w:val="009F1CAA"/>
    <w:rsid w:val="009F3D91"/>
    <w:rsid w:val="009F4B76"/>
    <w:rsid w:val="009F6D88"/>
    <w:rsid w:val="009F7CDC"/>
    <w:rsid w:val="009F7FB2"/>
    <w:rsid w:val="00A0044F"/>
    <w:rsid w:val="00A00545"/>
    <w:rsid w:val="00A036B7"/>
    <w:rsid w:val="00A03717"/>
    <w:rsid w:val="00A054D8"/>
    <w:rsid w:val="00A062E3"/>
    <w:rsid w:val="00A0709B"/>
    <w:rsid w:val="00A1076D"/>
    <w:rsid w:val="00A120DD"/>
    <w:rsid w:val="00A13EBB"/>
    <w:rsid w:val="00A14206"/>
    <w:rsid w:val="00A17141"/>
    <w:rsid w:val="00A20F61"/>
    <w:rsid w:val="00A2296F"/>
    <w:rsid w:val="00A22AFA"/>
    <w:rsid w:val="00A230BE"/>
    <w:rsid w:val="00A231E2"/>
    <w:rsid w:val="00A25061"/>
    <w:rsid w:val="00A25627"/>
    <w:rsid w:val="00A30BC7"/>
    <w:rsid w:val="00A40CD8"/>
    <w:rsid w:val="00A415B9"/>
    <w:rsid w:val="00A44132"/>
    <w:rsid w:val="00A4455B"/>
    <w:rsid w:val="00A4491C"/>
    <w:rsid w:val="00A51DD8"/>
    <w:rsid w:val="00A5502D"/>
    <w:rsid w:val="00A56975"/>
    <w:rsid w:val="00A572EA"/>
    <w:rsid w:val="00A577B2"/>
    <w:rsid w:val="00A578FF"/>
    <w:rsid w:val="00A57E0E"/>
    <w:rsid w:val="00A60D40"/>
    <w:rsid w:val="00A61305"/>
    <w:rsid w:val="00A62496"/>
    <w:rsid w:val="00A62E78"/>
    <w:rsid w:val="00A64912"/>
    <w:rsid w:val="00A70A74"/>
    <w:rsid w:val="00A715EE"/>
    <w:rsid w:val="00A745C9"/>
    <w:rsid w:val="00A74893"/>
    <w:rsid w:val="00A75749"/>
    <w:rsid w:val="00A75D43"/>
    <w:rsid w:val="00A76C99"/>
    <w:rsid w:val="00A77628"/>
    <w:rsid w:val="00A779C5"/>
    <w:rsid w:val="00A817A0"/>
    <w:rsid w:val="00A84D39"/>
    <w:rsid w:val="00A904F3"/>
    <w:rsid w:val="00A9154C"/>
    <w:rsid w:val="00A91678"/>
    <w:rsid w:val="00A925DE"/>
    <w:rsid w:val="00AA1C01"/>
    <w:rsid w:val="00AA2FB2"/>
    <w:rsid w:val="00AA36DE"/>
    <w:rsid w:val="00AA5445"/>
    <w:rsid w:val="00AA5871"/>
    <w:rsid w:val="00AA6A98"/>
    <w:rsid w:val="00AB504C"/>
    <w:rsid w:val="00AB593F"/>
    <w:rsid w:val="00AB5A90"/>
    <w:rsid w:val="00AB6DCE"/>
    <w:rsid w:val="00AB6E92"/>
    <w:rsid w:val="00AC10E7"/>
    <w:rsid w:val="00AC17C3"/>
    <w:rsid w:val="00AC1E95"/>
    <w:rsid w:val="00AC7AAF"/>
    <w:rsid w:val="00AD09D1"/>
    <w:rsid w:val="00AD27B3"/>
    <w:rsid w:val="00AD2D1C"/>
    <w:rsid w:val="00AD3EBD"/>
    <w:rsid w:val="00AD4A47"/>
    <w:rsid w:val="00AD5641"/>
    <w:rsid w:val="00AD66B7"/>
    <w:rsid w:val="00AD7B63"/>
    <w:rsid w:val="00AE4E25"/>
    <w:rsid w:val="00AE59F7"/>
    <w:rsid w:val="00AE6700"/>
    <w:rsid w:val="00AE7BD7"/>
    <w:rsid w:val="00AF0704"/>
    <w:rsid w:val="00AF0E73"/>
    <w:rsid w:val="00AF1DFB"/>
    <w:rsid w:val="00AF3A51"/>
    <w:rsid w:val="00AF5B07"/>
    <w:rsid w:val="00B0239E"/>
    <w:rsid w:val="00B035CC"/>
    <w:rsid w:val="00B05DED"/>
    <w:rsid w:val="00B07294"/>
    <w:rsid w:val="00B12A08"/>
    <w:rsid w:val="00B13781"/>
    <w:rsid w:val="00B15A69"/>
    <w:rsid w:val="00B17BE3"/>
    <w:rsid w:val="00B252F1"/>
    <w:rsid w:val="00B25CAD"/>
    <w:rsid w:val="00B26413"/>
    <w:rsid w:val="00B2654C"/>
    <w:rsid w:val="00B30BBF"/>
    <w:rsid w:val="00B334F7"/>
    <w:rsid w:val="00B33B3C"/>
    <w:rsid w:val="00B340B6"/>
    <w:rsid w:val="00B351C4"/>
    <w:rsid w:val="00B3608C"/>
    <w:rsid w:val="00B372A6"/>
    <w:rsid w:val="00B3756A"/>
    <w:rsid w:val="00B404A0"/>
    <w:rsid w:val="00B406E0"/>
    <w:rsid w:val="00B429C2"/>
    <w:rsid w:val="00B439B0"/>
    <w:rsid w:val="00B46A81"/>
    <w:rsid w:val="00B552BE"/>
    <w:rsid w:val="00B56ACB"/>
    <w:rsid w:val="00B60D3E"/>
    <w:rsid w:val="00B61C25"/>
    <w:rsid w:val="00B623EE"/>
    <w:rsid w:val="00B62C0B"/>
    <w:rsid w:val="00B63653"/>
    <w:rsid w:val="00B672D1"/>
    <w:rsid w:val="00B70E56"/>
    <w:rsid w:val="00B70FB1"/>
    <w:rsid w:val="00B74E7C"/>
    <w:rsid w:val="00B803BF"/>
    <w:rsid w:val="00B81749"/>
    <w:rsid w:val="00B8495E"/>
    <w:rsid w:val="00B84A03"/>
    <w:rsid w:val="00B86FD6"/>
    <w:rsid w:val="00B90292"/>
    <w:rsid w:val="00B90BF3"/>
    <w:rsid w:val="00B92FB5"/>
    <w:rsid w:val="00B9309B"/>
    <w:rsid w:val="00B939C4"/>
    <w:rsid w:val="00BA0BBB"/>
    <w:rsid w:val="00BA3776"/>
    <w:rsid w:val="00BA59C1"/>
    <w:rsid w:val="00BA65D6"/>
    <w:rsid w:val="00BA76B3"/>
    <w:rsid w:val="00BB189A"/>
    <w:rsid w:val="00BB1E3C"/>
    <w:rsid w:val="00BB327E"/>
    <w:rsid w:val="00BB3397"/>
    <w:rsid w:val="00BB753D"/>
    <w:rsid w:val="00BB7809"/>
    <w:rsid w:val="00BB7D3D"/>
    <w:rsid w:val="00BC30F2"/>
    <w:rsid w:val="00BC5518"/>
    <w:rsid w:val="00BD1655"/>
    <w:rsid w:val="00BD4338"/>
    <w:rsid w:val="00BD65E3"/>
    <w:rsid w:val="00BD76BC"/>
    <w:rsid w:val="00BE17EC"/>
    <w:rsid w:val="00BE26E7"/>
    <w:rsid w:val="00BE490E"/>
    <w:rsid w:val="00BE5459"/>
    <w:rsid w:val="00BE719A"/>
    <w:rsid w:val="00BE720A"/>
    <w:rsid w:val="00BF1D6A"/>
    <w:rsid w:val="00BF6BE2"/>
    <w:rsid w:val="00C03EBD"/>
    <w:rsid w:val="00C04160"/>
    <w:rsid w:val="00C04B97"/>
    <w:rsid w:val="00C11C53"/>
    <w:rsid w:val="00C12341"/>
    <w:rsid w:val="00C14AF6"/>
    <w:rsid w:val="00C24680"/>
    <w:rsid w:val="00C323CB"/>
    <w:rsid w:val="00C32B38"/>
    <w:rsid w:val="00C34509"/>
    <w:rsid w:val="00C36068"/>
    <w:rsid w:val="00C379E0"/>
    <w:rsid w:val="00C41DA5"/>
    <w:rsid w:val="00C427DB"/>
    <w:rsid w:val="00C42BF8"/>
    <w:rsid w:val="00C453B5"/>
    <w:rsid w:val="00C46650"/>
    <w:rsid w:val="00C4686C"/>
    <w:rsid w:val="00C46ABB"/>
    <w:rsid w:val="00C479D7"/>
    <w:rsid w:val="00C50043"/>
    <w:rsid w:val="00C51D6B"/>
    <w:rsid w:val="00C53114"/>
    <w:rsid w:val="00C53FC8"/>
    <w:rsid w:val="00C55077"/>
    <w:rsid w:val="00C60EDB"/>
    <w:rsid w:val="00C622B5"/>
    <w:rsid w:val="00C62E12"/>
    <w:rsid w:val="00C6427D"/>
    <w:rsid w:val="00C71B68"/>
    <w:rsid w:val="00C723B9"/>
    <w:rsid w:val="00C7573B"/>
    <w:rsid w:val="00C76D42"/>
    <w:rsid w:val="00C77D10"/>
    <w:rsid w:val="00C81811"/>
    <w:rsid w:val="00C81DCC"/>
    <w:rsid w:val="00C82D7B"/>
    <w:rsid w:val="00C83405"/>
    <w:rsid w:val="00C876C4"/>
    <w:rsid w:val="00C87A7C"/>
    <w:rsid w:val="00C906B3"/>
    <w:rsid w:val="00C90C85"/>
    <w:rsid w:val="00C91289"/>
    <w:rsid w:val="00C969A3"/>
    <w:rsid w:val="00CA2E1D"/>
    <w:rsid w:val="00CA5284"/>
    <w:rsid w:val="00CA709A"/>
    <w:rsid w:val="00CA77CF"/>
    <w:rsid w:val="00CB044B"/>
    <w:rsid w:val="00CB0EA8"/>
    <w:rsid w:val="00CB34F2"/>
    <w:rsid w:val="00CB36D4"/>
    <w:rsid w:val="00CB45EB"/>
    <w:rsid w:val="00CC1535"/>
    <w:rsid w:val="00CC1C48"/>
    <w:rsid w:val="00CC7A09"/>
    <w:rsid w:val="00CE0F23"/>
    <w:rsid w:val="00CE32B8"/>
    <w:rsid w:val="00CE6E39"/>
    <w:rsid w:val="00CE6E58"/>
    <w:rsid w:val="00CE71A8"/>
    <w:rsid w:val="00CF0BB2"/>
    <w:rsid w:val="00CF0FF2"/>
    <w:rsid w:val="00CF20A6"/>
    <w:rsid w:val="00CF26BC"/>
    <w:rsid w:val="00CF405F"/>
    <w:rsid w:val="00CF44EB"/>
    <w:rsid w:val="00CF4975"/>
    <w:rsid w:val="00CF6954"/>
    <w:rsid w:val="00D014FD"/>
    <w:rsid w:val="00D02B51"/>
    <w:rsid w:val="00D040E6"/>
    <w:rsid w:val="00D051F0"/>
    <w:rsid w:val="00D0642F"/>
    <w:rsid w:val="00D07484"/>
    <w:rsid w:val="00D078EB"/>
    <w:rsid w:val="00D11AEA"/>
    <w:rsid w:val="00D11D9F"/>
    <w:rsid w:val="00D12EB0"/>
    <w:rsid w:val="00D13441"/>
    <w:rsid w:val="00D13461"/>
    <w:rsid w:val="00D1674B"/>
    <w:rsid w:val="00D17259"/>
    <w:rsid w:val="00D204DE"/>
    <w:rsid w:val="00D229D8"/>
    <w:rsid w:val="00D22CD8"/>
    <w:rsid w:val="00D2429A"/>
    <w:rsid w:val="00D24DA5"/>
    <w:rsid w:val="00D25CF6"/>
    <w:rsid w:val="00D26839"/>
    <w:rsid w:val="00D3213F"/>
    <w:rsid w:val="00D33630"/>
    <w:rsid w:val="00D34884"/>
    <w:rsid w:val="00D35368"/>
    <w:rsid w:val="00D36179"/>
    <w:rsid w:val="00D374CE"/>
    <w:rsid w:val="00D40252"/>
    <w:rsid w:val="00D435FB"/>
    <w:rsid w:val="00D445D7"/>
    <w:rsid w:val="00D45A07"/>
    <w:rsid w:val="00D467B9"/>
    <w:rsid w:val="00D522E0"/>
    <w:rsid w:val="00D528A2"/>
    <w:rsid w:val="00D5358E"/>
    <w:rsid w:val="00D5586D"/>
    <w:rsid w:val="00D57A2A"/>
    <w:rsid w:val="00D60EA0"/>
    <w:rsid w:val="00D61D48"/>
    <w:rsid w:val="00D6457C"/>
    <w:rsid w:val="00D64AD5"/>
    <w:rsid w:val="00D66809"/>
    <w:rsid w:val="00D66DC2"/>
    <w:rsid w:val="00D67311"/>
    <w:rsid w:val="00D70DFB"/>
    <w:rsid w:val="00D7186F"/>
    <w:rsid w:val="00D72170"/>
    <w:rsid w:val="00D72AEB"/>
    <w:rsid w:val="00D76392"/>
    <w:rsid w:val="00D766DF"/>
    <w:rsid w:val="00D76719"/>
    <w:rsid w:val="00D81A06"/>
    <w:rsid w:val="00D82A8B"/>
    <w:rsid w:val="00D82E6A"/>
    <w:rsid w:val="00D832D7"/>
    <w:rsid w:val="00D835EE"/>
    <w:rsid w:val="00D84283"/>
    <w:rsid w:val="00D86F80"/>
    <w:rsid w:val="00D870DB"/>
    <w:rsid w:val="00D9007F"/>
    <w:rsid w:val="00D9284D"/>
    <w:rsid w:val="00D9324A"/>
    <w:rsid w:val="00D93482"/>
    <w:rsid w:val="00D93D2D"/>
    <w:rsid w:val="00D94F5A"/>
    <w:rsid w:val="00D96CEA"/>
    <w:rsid w:val="00DA3854"/>
    <w:rsid w:val="00DB12A7"/>
    <w:rsid w:val="00DB1972"/>
    <w:rsid w:val="00DB2A10"/>
    <w:rsid w:val="00DB50BD"/>
    <w:rsid w:val="00DC0C35"/>
    <w:rsid w:val="00DC113A"/>
    <w:rsid w:val="00DC209D"/>
    <w:rsid w:val="00DC35D6"/>
    <w:rsid w:val="00DC376D"/>
    <w:rsid w:val="00DC5065"/>
    <w:rsid w:val="00DD314D"/>
    <w:rsid w:val="00DD4CBB"/>
    <w:rsid w:val="00DD59F5"/>
    <w:rsid w:val="00DE1059"/>
    <w:rsid w:val="00DE13F4"/>
    <w:rsid w:val="00DE1D7E"/>
    <w:rsid w:val="00DE2F52"/>
    <w:rsid w:val="00DE45C7"/>
    <w:rsid w:val="00DE4E57"/>
    <w:rsid w:val="00DF1FCE"/>
    <w:rsid w:val="00DF4436"/>
    <w:rsid w:val="00DF5AEE"/>
    <w:rsid w:val="00DF7389"/>
    <w:rsid w:val="00DF7779"/>
    <w:rsid w:val="00E014E0"/>
    <w:rsid w:val="00E01AD1"/>
    <w:rsid w:val="00E01C54"/>
    <w:rsid w:val="00E0206E"/>
    <w:rsid w:val="00E02E43"/>
    <w:rsid w:val="00E04B23"/>
    <w:rsid w:val="00E04D01"/>
    <w:rsid w:val="00E05704"/>
    <w:rsid w:val="00E05DB4"/>
    <w:rsid w:val="00E05EE5"/>
    <w:rsid w:val="00E0641E"/>
    <w:rsid w:val="00E0754C"/>
    <w:rsid w:val="00E0766B"/>
    <w:rsid w:val="00E1121A"/>
    <w:rsid w:val="00E12A8D"/>
    <w:rsid w:val="00E1363F"/>
    <w:rsid w:val="00E20A8D"/>
    <w:rsid w:val="00E21498"/>
    <w:rsid w:val="00E2279E"/>
    <w:rsid w:val="00E302BD"/>
    <w:rsid w:val="00E307AB"/>
    <w:rsid w:val="00E33A5B"/>
    <w:rsid w:val="00E35577"/>
    <w:rsid w:val="00E359C6"/>
    <w:rsid w:val="00E35D6B"/>
    <w:rsid w:val="00E35E1E"/>
    <w:rsid w:val="00E377A5"/>
    <w:rsid w:val="00E44057"/>
    <w:rsid w:val="00E47145"/>
    <w:rsid w:val="00E50C94"/>
    <w:rsid w:val="00E50EE9"/>
    <w:rsid w:val="00E51504"/>
    <w:rsid w:val="00E52F03"/>
    <w:rsid w:val="00E52F1D"/>
    <w:rsid w:val="00E54599"/>
    <w:rsid w:val="00E54CAB"/>
    <w:rsid w:val="00E55D32"/>
    <w:rsid w:val="00E62ABB"/>
    <w:rsid w:val="00E64DD0"/>
    <w:rsid w:val="00E65CCB"/>
    <w:rsid w:val="00E65EB4"/>
    <w:rsid w:val="00E662EB"/>
    <w:rsid w:val="00E66A5F"/>
    <w:rsid w:val="00E6767C"/>
    <w:rsid w:val="00E70B00"/>
    <w:rsid w:val="00E71282"/>
    <w:rsid w:val="00E71E4B"/>
    <w:rsid w:val="00E71E5D"/>
    <w:rsid w:val="00E72F18"/>
    <w:rsid w:val="00E74DC7"/>
    <w:rsid w:val="00E74E46"/>
    <w:rsid w:val="00E81A3A"/>
    <w:rsid w:val="00E83F26"/>
    <w:rsid w:val="00E85CB9"/>
    <w:rsid w:val="00E94998"/>
    <w:rsid w:val="00E96410"/>
    <w:rsid w:val="00EA44B2"/>
    <w:rsid w:val="00EA69F5"/>
    <w:rsid w:val="00EA6D79"/>
    <w:rsid w:val="00EB2575"/>
    <w:rsid w:val="00EB25F8"/>
    <w:rsid w:val="00EB3A10"/>
    <w:rsid w:val="00EB4FA2"/>
    <w:rsid w:val="00EC38B0"/>
    <w:rsid w:val="00EC3E73"/>
    <w:rsid w:val="00EC4AD5"/>
    <w:rsid w:val="00EC5897"/>
    <w:rsid w:val="00EC5998"/>
    <w:rsid w:val="00EC7A9C"/>
    <w:rsid w:val="00EC7B39"/>
    <w:rsid w:val="00ED06EB"/>
    <w:rsid w:val="00ED142D"/>
    <w:rsid w:val="00ED14A1"/>
    <w:rsid w:val="00ED1A6C"/>
    <w:rsid w:val="00ED28EF"/>
    <w:rsid w:val="00ED3302"/>
    <w:rsid w:val="00ED38D5"/>
    <w:rsid w:val="00ED4DBA"/>
    <w:rsid w:val="00ED4EC5"/>
    <w:rsid w:val="00ED69C5"/>
    <w:rsid w:val="00EE0726"/>
    <w:rsid w:val="00EE0F43"/>
    <w:rsid w:val="00EE1F92"/>
    <w:rsid w:val="00EE25A8"/>
    <w:rsid w:val="00EE4425"/>
    <w:rsid w:val="00EE4A63"/>
    <w:rsid w:val="00EE6DCC"/>
    <w:rsid w:val="00EE6F4E"/>
    <w:rsid w:val="00EF02DB"/>
    <w:rsid w:val="00EF0C03"/>
    <w:rsid w:val="00EF2655"/>
    <w:rsid w:val="00EF2E3A"/>
    <w:rsid w:val="00EF3995"/>
    <w:rsid w:val="00EF5578"/>
    <w:rsid w:val="00EF7FF3"/>
    <w:rsid w:val="00F0132A"/>
    <w:rsid w:val="00F02ADC"/>
    <w:rsid w:val="00F078DC"/>
    <w:rsid w:val="00F10B5C"/>
    <w:rsid w:val="00F1131C"/>
    <w:rsid w:val="00F13BD5"/>
    <w:rsid w:val="00F14910"/>
    <w:rsid w:val="00F15522"/>
    <w:rsid w:val="00F16238"/>
    <w:rsid w:val="00F16628"/>
    <w:rsid w:val="00F1771A"/>
    <w:rsid w:val="00F25D11"/>
    <w:rsid w:val="00F26D55"/>
    <w:rsid w:val="00F330F4"/>
    <w:rsid w:val="00F33431"/>
    <w:rsid w:val="00F37B77"/>
    <w:rsid w:val="00F41465"/>
    <w:rsid w:val="00F41D8D"/>
    <w:rsid w:val="00F5076A"/>
    <w:rsid w:val="00F508A1"/>
    <w:rsid w:val="00F50C31"/>
    <w:rsid w:val="00F51339"/>
    <w:rsid w:val="00F55B21"/>
    <w:rsid w:val="00F56303"/>
    <w:rsid w:val="00F574E9"/>
    <w:rsid w:val="00F57748"/>
    <w:rsid w:val="00F65F1B"/>
    <w:rsid w:val="00F71234"/>
    <w:rsid w:val="00F73B46"/>
    <w:rsid w:val="00F801EE"/>
    <w:rsid w:val="00F8103A"/>
    <w:rsid w:val="00F84FF9"/>
    <w:rsid w:val="00F861DC"/>
    <w:rsid w:val="00F861DD"/>
    <w:rsid w:val="00F87D54"/>
    <w:rsid w:val="00F90FF8"/>
    <w:rsid w:val="00F92E29"/>
    <w:rsid w:val="00F9558D"/>
    <w:rsid w:val="00F97019"/>
    <w:rsid w:val="00FA35CF"/>
    <w:rsid w:val="00FA3991"/>
    <w:rsid w:val="00FA4C25"/>
    <w:rsid w:val="00FA52C0"/>
    <w:rsid w:val="00FA68FE"/>
    <w:rsid w:val="00FB07FD"/>
    <w:rsid w:val="00FB10E2"/>
    <w:rsid w:val="00FB3BC6"/>
    <w:rsid w:val="00FB5025"/>
    <w:rsid w:val="00FB5763"/>
    <w:rsid w:val="00FB6274"/>
    <w:rsid w:val="00FC104F"/>
    <w:rsid w:val="00FC308C"/>
    <w:rsid w:val="00FC3C5E"/>
    <w:rsid w:val="00FC7CFF"/>
    <w:rsid w:val="00FD1034"/>
    <w:rsid w:val="00FD1E2A"/>
    <w:rsid w:val="00FD25B5"/>
    <w:rsid w:val="00FD2E08"/>
    <w:rsid w:val="00FD45D2"/>
    <w:rsid w:val="00FD5403"/>
    <w:rsid w:val="00FD6521"/>
    <w:rsid w:val="00FE0D54"/>
    <w:rsid w:val="00FE242C"/>
    <w:rsid w:val="00FE27D0"/>
    <w:rsid w:val="00FE3695"/>
    <w:rsid w:val="00FE4EE5"/>
    <w:rsid w:val="00FF0CED"/>
    <w:rsid w:val="00FF47E5"/>
    <w:rsid w:val="00FF5DC7"/>
    <w:rsid w:val="00FF68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5EEDEDB4"/>
  <w15:docId w15:val="{864C6A09-307C-4B3E-96D6-6BCE8EA8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2A64"/>
    <w:pPr>
      <w:spacing w:line="260" w:lineRule="atLeast"/>
    </w:pPr>
    <w:rPr>
      <w:sz w:val="22"/>
    </w:rPr>
  </w:style>
  <w:style w:type="paragraph" w:styleId="Heading1">
    <w:name w:val="heading 1"/>
    <w:basedOn w:val="Normal"/>
    <w:next w:val="Normal"/>
    <w:link w:val="Heading1Char"/>
    <w:uiPriority w:val="9"/>
    <w:qFormat/>
    <w:rsid w:val="00062A64"/>
    <w:pPr>
      <w:keepNext/>
      <w:keepLines/>
      <w:numPr>
        <w:numId w:val="3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62A64"/>
    <w:pPr>
      <w:keepNext/>
      <w:keepLines/>
      <w:numPr>
        <w:ilvl w:val="1"/>
        <w:numId w:val="3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62A64"/>
    <w:pPr>
      <w:keepNext/>
      <w:keepLines/>
      <w:numPr>
        <w:ilvl w:val="2"/>
        <w:numId w:val="3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62A64"/>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62A64"/>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62A64"/>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62A64"/>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62A64"/>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62A64"/>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62A64"/>
  </w:style>
  <w:style w:type="paragraph" w:customStyle="1" w:styleId="OPCParaBase">
    <w:name w:val="OPCParaBase"/>
    <w:qFormat/>
    <w:rsid w:val="00062A64"/>
    <w:pPr>
      <w:spacing w:line="260" w:lineRule="atLeast"/>
    </w:pPr>
    <w:rPr>
      <w:rFonts w:eastAsia="Times New Roman" w:cs="Times New Roman"/>
      <w:sz w:val="22"/>
      <w:lang w:eastAsia="en-AU"/>
    </w:rPr>
  </w:style>
  <w:style w:type="paragraph" w:customStyle="1" w:styleId="ShortT">
    <w:name w:val="ShortT"/>
    <w:basedOn w:val="OPCParaBase"/>
    <w:next w:val="Normal"/>
    <w:qFormat/>
    <w:rsid w:val="00062A64"/>
    <w:pPr>
      <w:spacing w:line="240" w:lineRule="auto"/>
    </w:pPr>
    <w:rPr>
      <w:b/>
      <w:sz w:val="40"/>
    </w:rPr>
  </w:style>
  <w:style w:type="paragraph" w:customStyle="1" w:styleId="ActHead1">
    <w:name w:val="ActHead 1"/>
    <w:aliases w:val="c"/>
    <w:basedOn w:val="OPCParaBase"/>
    <w:next w:val="Normal"/>
    <w:qFormat/>
    <w:rsid w:val="00062A6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62A6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62A6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62A6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62A6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62A6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62A6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62A6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62A6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62A64"/>
  </w:style>
  <w:style w:type="paragraph" w:customStyle="1" w:styleId="Blocks">
    <w:name w:val="Blocks"/>
    <w:aliases w:val="bb"/>
    <w:basedOn w:val="OPCParaBase"/>
    <w:qFormat/>
    <w:rsid w:val="00062A64"/>
    <w:pPr>
      <w:spacing w:line="240" w:lineRule="auto"/>
    </w:pPr>
    <w:rPr>
      <w:sz w:val="24"/>
    </w:rPr>
  </w:style>
  <w:style w:type="paragraph" w:customStyle="1" w:styleId="BoxText">
    <w:name w:val="BoxText"/>
    <w:aliases w:val="bt"/>
    <w:basedOn w:val="OPCParaBase"/>
    <w:qFormat/>
    <w:rsid w:val="00062A6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62A64"/>
    <w:rPr>
      <w:b/>
    </w:rPr>
  </w:style>
  <w:style w:type="paragraph" w:customStyle="1" w:styleId="BoxHeadItalic">
    <w:name w:val="BoxHeadItalic"/>
    <w:aliases w:val="bhi"/>
    <w:basedOn w:val="BoxText"/>
    <w:next w:val="BoxStep"/>
    <w:qFormat/>
    <w:rsid w:val="00062A64"/>
    <w:rPr>
      <w:i/>
    </w:rPr>
  </w:style>
  <w:style w:type="paragraph" w:customStyle="1" w:styleId="BoxList">
    <w:name w:val="BoxList"/>
    <w:aliases w:val="bl"/>
    <w:basedOn w:val="BoxText"/>
    <w:qFormat/>
    <w:rsid w:val="00062A64"/>
    <w:pPr>
      <w:ind w:left="1559" w:hanging="425"/>
    </w:pPr>
  </w:style>
  <w:style w:type="paragraph" w:customStyle="1" w:styleId="BoxNote">
    <w:name w:val="BoxNote"/>
    <w:aliases w:val="bn"/>
    <w:basedOn w:val="BoxText"/>
    <w:qFormat/>
    <w:rsid w:val="00062A64"/>
    <w:pPr>
      <w:tabs>
        <w:tab w:val="left" w:pos="1985"/>
      </w:tabs>
      <w:spacing w:before="122" w:line="198" w:lineRule="exact"/>
      <w:ind w:left="2948" w:hanging="1814"/>
    </w:pPr>
    <w:rPr>
      <w:sz w:val="18"/>
    </w:rPr>
  </w:style>
  <w:style w:type="paragraph" w:customStyle="1" w:styleId="BoxPara">
    <w:name w:val="BoxPara"/>
    <w:aliases w:val="bp"/>
    <w:basedOn w:val="BoxText"/>
    <w:qFormat/>
    <w:rsid w:val="00062A64"/>
    <w:pPr>
      <w:tabs>
        <w:tab w:val="right" w:pos="2268"/>
      </w:tabs>
      <w:ind w:left="2552" w:hanging="1418"/>
    </w:pPr>
  </w:style>
  <w:style w:type="paragraph" w:customStyle="1" w:styleId="BoxStep">
    <w:name w:val="BoxStep"/>
    <w:aliases w:val="bs"/>
    <w:basedOn w:val="BoxText"/>
    <w:qFormat/>
    <w:rsid w:val="00062A64"/>
    <w:pPr>
      <w:ind w:left="1985" w:hanging="851"/>
    </w:pPr>
  </w:style>
  <w:style w:type="character" w:customStyle="1" w:styleId="CharAmPartNo">
    <w:name w:val="CharAmPartNo"/>
    <w:basedOn w:val="OPCCharBase"/>
    <w:qFormat/>
    <w:rsid w:val="00062A64"/>
  </w:style>
  <w:style w:type="character" w:customStyle="1" w:styleId="CharAmPartText">
    <w:name w:val="CharAmPartText"/>
    <w:basedOn w:val="OPCCharBase"/>
    <w:qFormat/>
    <w:rsid w:val="00062A64"/>
  </w:style>
  <w:style w:type="character" w:customStyle="1" w:styleId="CharAmSchNo">
    <w:name w:val="CharAmSchNo"/>
    <w:basedOn w:val="OPCCharBase"/>
    <w:qFormat/>
    <w:rsid w:val="00062A64"/>
  </w:style>
  <w:style w:type="character" w:customStyle="1" w:styleId="CharAmSchText">
    <w:name w:val="CharAmSchText"/>
    <w:basedOn w:val="OPCCharBase"/>
    <w:qFormat/>
    <w:rsid w:val="00062A64"/>
  </w:style>
  <w:style w:type="character" w:customStyle="1" w:styleId="CharBoldItalic">
    <w:name w:val="CharBoldItalic"/>
    <w:basedOn w:val="OPCCharBase"/>
    <w:uiPriority w:val="1"/>
    <w:qFormat/>
    <w:rsid w:val="00062A64"/>
    <w:rPr>
      <w:b/>
      <w:i/>
    </w:rPr>
  </w:style>
  <w:style w:type="character" w:customStyle="1" w:styleId="CharChapNo">
    <w:name w:val="CharChapNo"/>
    <w:basedOn w:val="OPCCharBase"/>
    <w:uiPriority w:val="1"/>
    <w:qFormat/>
    <w:rsid w:val="00062A64"/>
  </w:style>
  <w:style w:type="character" w:customStyle="1" w:styleId="CharChapText">
    <w:name w:val="CharChapText"/>
    <w:basedOn w:val="OPCCharBase"/>
    <w:uiPriority w:val="1"/>
    <w:qFormat/>
    <w:rsid w:val="00062A64"/>
  </w:style>
  <w:style w:type="character" w:customStyle="1" w:styleId="CharDivNo">
    <w:name w:val="CharDivNo"/>
    <w:basedOn w:val="OPCCharBase"/>
    <w:uiPriority w:val="1"/>
    <w:qFormat/>
    <w:rsid w:val="00062A64"/>
  </w:style>
  <w:style w:type="character" w:customStyle="1" w:styleId="CharDivText">
    <w:name w:val="CharDivText"/>
    <w:basedOn w:val="OPCCharBase"/>
    <w:uiPriority w:val="1"/>
    <w:qFormat/>
    <w:rsid w:val="00062A64"/>
  </w:style>
  <w:style w:type="character" w:customStyle="1" w:styleId="CharItalic">
    <w:name w:val="CharItalic"/>
    <w:basedOn w:val="OPCCharBase"/>
    <w:uiPriority w:val="1"/>
    <w:qFormat/>
    <w:rsid w:val="00062A64"/>
    <w:rPr>
      <w:i/>
    </w:rPr>
  </w:style>
  <w:style w:type="character" w:customStyle="1" w:styleId="CharPartNo">
    <w:name w:val="CharPartNo"/>
    <w:basedOn w:val="OPCCharBase"/>
    <w:uiPriority w:val="1"/>
    <w:qFormat/>
    <w:rsid w:val="00062A64"/>
  </w:style>
  <w:style w:type="character" w:customStyle="1" w:styleId="CharPartText">
    <w:name w:val="CharPartText"/>
    <w:basedOn w:val="OPCCharBase"/>
    <w:uiPriority w:val="1"/>
    <w:qFormat/>
    <w:rsid w:val="00062A64"/>
  </w:style>
  <w:style w:type="character" w:customStyle="1" w:styleId="CharSectno">
    <w:name w:val="CharSectno"/>
    <w:basedOn w:val="OPCCharBase"/>
    <w:qFormat/>
    <w:rsid w:val="00062A64"/>
  </w:style>
  <w:style w:type="character" w:customStyle="1" w:styleId="CharSubdNo">
    <w:name w:val="CharSubdNo"/>
    <w:basedOn w:val="OPCCharBase"/>
    <w:uiPriority w:val="1"/>
    <w:qFormat/>
    <w:rsid w:val="00062A64"/>
  </w:style>
  <w:style w:type="character" w:customStyle="1" w:styleId="CharSubdText">
    <w:name w:val="CharSubdText"/>
    <w:basedOn w:val="OPCCharBase"/>
    <w:uiPriority w:val="1"/>
    <w:qFormat/>
    <w:rsid w:val="00062A64"/>
  </w:style>
  <w:style w:type="paragraph" w:customStyle="1" w:styleId="CTA--">
    <w:name w:val="CTA --"/>
    <w:basedOn w:val="OPCParaBase"/>
    <w:next w:val="Normal"/>
    <w:rsid w:val="00062A64"/>
    <w:pPr>
      <w:spacing w:before="60" w:line="240" w:lineRule="atLeast"/>
      <w:ind w:left="142" w:hanging="142"/>
    </w:pPr>
    <w:rPr>
      <w:sz w:val="20"/>
    </w:rPr>
  </w:style>
  <w:style w:type="paragraph" w:customStyle="1" w:styleId="CTA-">
    <w:name w:val="CTA -"/>
    <w:basedOn w:val="OPCParaBase"/>
    <w:rsid w:val="00062A64"/>
    <w:pPr>
      <w:spacing w:before="60" w:line="240" w:lineRule="atLeast"/>
      <w:ind w:left="85" w:hanging="85"/>
    </w:pPr>
    <w:rPr>
      <w:sz w:val="20"/>
    </w:rPr>
  </w:style>
  <w:style w:type="paragraph" w:customStyle="1" w:styleId="CTA---">
    <w:name w:val="CTA ---"/>
    <w:basedOn w:val="OPCParaBase"/>
    <w:next w:val="Normal"/>
    <w:rsid w:val="00062A64"/>
    <w:pPr>
      <w:spacing w:before="60" w:line="240" w:lineRule="atLeast"/>
      <w:ind w:left="198" w:hanging="198"/>
    </w:pPr>
    <w:rPr>
      <w:sz w:val="20"/>
    </w:rPr>
  </w:style>
  <w:style w:type="paragraph" w:customStyle="1" w:styleId="CTA----">
    <w:name w:val="CTA ----"/>
    <w:basedOn w:val="OPCParaBase"/>
    <w:next w:val="Normal"/>
    <w:rsid w:val="00062A64"/>
    <w:pPr>
      <w:spacing w:before="60" w:line="240" w:lineRule="atLeast"/>
      <w:ind w:left="255" w:hanging="255"/>
    </w:pPr>
    <w:rPr>
      <w:sz w:val="20"/>
    </w:rPr>
  </w:style>
  <w:style w:type="paragraph" w:customStyle="1" w:styleId="CTA1a">
    <w:name w:val="CTA 1(a)"/>
    <w:basedOn w:val="OPCParaBase"/>
    <w:rsid w:val="00062A64"/>
    <w:pPr>
      <w:tabs>
        <w:tab w:val="right" w:pos="414"/>
      </w:tabs>
      <w:spacing w:before="40" w:line="240" w:lineRule="atLeast"/>
      <w:ind w:left="675" w:hanging="675"/>
    </w:pPr>
    <w:rPr>
      <w:sz w:val="20"/>
    </w:rPr>
  </w:style>
  <w:style w:type="paragraph" w:customStyle="1" w:styleId="CTA1ai">
    <w:name w:val="CTA 1(a)(i)"/>
    <w:basedOn w:val="OPCParaBase"/>
    <w:rsid w:val="00062A64"/>
    <w:pPr>
      <w:tabs>
        <w:tab w:val="right" w:pos="1004"/>
      </w:tabs>
      <w:spacing w:before="40" w:line="240" w:lineRule="atLeast"/>
      <w:ind w:left="1253" w:hanging="1253"/>
    </w:pPr>
    <w:rPr>
      <w:sz w:val="20"/>
    </w:rPr>
  </w:style>
  <w:style w:type="paragraph" w:customStyle="1" w:styleId="CTA2a">
    <w:name w:val="CTA 2(a)"/>
    <w:basedOn w:val="OPCParaBase"/>
    <w:rsid w:val="00062A64"/>
    <w:pPr>
      <w:tabs>
        <w:tab w:val="right" w:pos="482"/>
      </w:tabs>
      <w:spacing w:before="40" w:line="240" w:lineRule="atLeast"/>
      <w:ind w:left="748" w:hanging="748"/>
    </w:pPr>
    <w:rPr>
      <w:sz w:val="20"/>
    </w:rPr>
  </w:style>
  <w:style w:type="paragraph" w:customStyle="1" w:styleId="CTA2ai">
    <w:name w:val="CTA 2(a)(i)"/>
    <w:basedOn w:val="OPCParaBase"/>
    <w:rsid w:val="00062A64"/>
    <w:pPr>
      <w:tabs>
        <w:tab w:val="right" w:pos="1089"/>
      </w:tabs>
      <w:spacing w:before="40" w:line="240" w:lineRule="atLeast"/>
      <w:ind w:left="1327" w:hanging="1327"/>
    </w:pPr>
    <w:rPr>
      <w:sz w:val="20"/>
    </w:rPr>
  </w:style>
  <w:style w:type="paragraph" w:customStyle="1" w:styleId="CTA3a">
    <w:name w:val="CTA 3(a)"/>
    <w:basedOn w:val="OPCParaBase"/>
    <w:rsid w:val="00062A64"/>
    <w:pPr>
      <w:tabs>
        <w:tab w:val="right" w:pos="556"/>
      </w:tabs>
      <w:spacing w:before="40" w:line="240" w:lineRule="atLeast"/>
      <w:ind w:left="805" w:hanging="805"/>
    </w:pPr>
    <w:rPr>
      <w:sz w:val="20"/>
    </w:rPr>
  </w:style>
  <w:style w:type="paragraph" w:customStyle="1" w:styleId="CTA3ai">
    <w:name w:val="CTA 3(a)(i)"/>
    <w:basedOn w:val="OPCParaBase"/>
    <w:rsid w:val="00062A64"/>
    <w:pPr>
      <w:tabs>
        <w:tab w:val="right" w:pos="1140"/>
      </w:tabs>
      <w:spacing w:before="40" w:line="240" w:lineRule="atLeast"/>
      <w:ind w:left="1361" w:hanging="1361"/>
    </w:pPr>
    <w:rPr>
      <w:sz w:val="20"/>
    </w:rPr>
  </w:style>
  <w:style w:type="paragraph" w:customStyle="1" w:styleId="CTA4a">
    <w:name w:val="CTA 4(a)"/>
    <w:basedOn w:val="OPCParaBase"/>
    <w:rsid w:val="00062A64"/>
    <w:pPr>
      <w:tabs>
        <w:tab w:val="right" w:pos="624"/>
      </w:tabs>
      <w:spacing w:before="40" w:line="240" w:lineRule="atLeast"/>
      <w:ind w:left="873" w:hanging="873"/>
    </w:pPr>
    <w:rPr>
      <w:sz w:val="20"/>
    </w:rPr>
  </w:style>
  <w:style w:type="paragraph" w:customStyle="1" w:styleId="CTA4ai">
    <w:name w:val="CTA 4(a)(i)"/>
    <w:basedOn w:val="OPCParaBase"/>
    <w:rsid w:val="00062A64"/>
    <w:pPr>
      <w:tabs>
        <w:tab w:val="right" w:pos="1213"/>
      </w:tabs>
      <w:spacing w:before="40" w:line="240" w:lineRule="atLeast"/>
      <w:ind w:left="1452" w:hanging="1452"/>
    </w:pPr>
    <w:rPr>
      <w:sz w:val="20"/>
    </w:rPr>
  </w:style>
  <w:style w:type="paragraph" w:customStyle="1" w:styleId="CTACAPS">
    <w:name w:val="CTA CAPS"/>
    <w:basedOn w:val="OPCParaBase"/>
    <w:rsid w:val="00062A64"/>
    <w:pPr>
      <w:spacing w:before="60" w:line="240" w:lineRule="atLeast"/>
    </w:pPr>
    <w:rPr>
      <w:sz w:val="20"/>
    </w:rPr>
  </w:style>
  <w:style w:type="paragraph" w:customStyle="1" w:styleId="CTAright">
    <w:name w:val="CTA right"/>
    <w:basedOn w:val="OPCParaBase"/>
    <w:rsid w:val="00062A64"/>
    <w:pPr>
      <w:spacing w:before="60" w:line="240" w:lineRule="auto"/>
      <w:jc w:val="right"/>
    </w:pPr>
    <w:rPr>
      <w:sz w:val="20"/>
    </w:rPr>
  </w:style>
  <w:style w:type="paragraph" w:customStyle="1" w:styleId="subsection">
    <w:name w:val="subsection"/>
    <w:aliases w:val="ss"/>
    <w:basedOn w:val="OPCParaBase"/>
    <w:link w:val="subsectionChar"/>
    <w:rsid w:val="00062A6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62A64"/>
    <w:pPr>
      <w:spacing w:before="180" w:line="240" w:lineRule="auto"/>
      <w:ind w:left="1134"/>
    </w:pPr>
  </w:style>
  <w:style w:type="paragraph" w:customStyle="1" w:styleId="ETAsubitem">
    <w:name w:val="ETA(subitem)"/>
    <w:basedOn w:val="OPCParaBase"/>
    <w:rsid w:val="00062A64"/>
    <w:pPr>
      <w:tabs>
        <w:tab w:val="right" w:pos="340"/>
      </w:tabs>
      <w:spacing w:before="60" w:line="240" w:lineRule="auto"/>
      <w:ind w:left="454" w:hanging="454"/>
    </w:pPr>
    <w:rPr>
      <w:sz w:val="20"/>
    </w:rPr>
  </w:style>
  <w:style w:type="paragraph" w:customStyle="1" w:styleId="ETApara">
    <w:name w:val="ETA(para)"/>
    <w:basedOn w:val="OPCParaBase"/>
    <w:rsid w:val="00062A64"/>
    <w:pPr>
      <w:tabs>
        <w:tab w:val="right" w:pos="754"/>
      </w:tabs>
      <w:spacing w:before="60" w:line="240" w:lineRule="auto"/>
      <w:ind w:left="828" w:hanging="828"/>
    </w:pPr>
    <w:rPr>
      <w:sz w:val="20"/>
    </w:rPr>
  </w:style>
  <w:style w:type="paragraph" w:customStyle="1" w:styleId="ETAsubpara">
    <w:name w:val="ETA(subpara)"/>
    <w:basedOn w:val="OPCParaBase"/>
    <w:rsid w:val="00062A64"/>
    <w:pPr>
      <w:tabs>
        <w:tab w:val="right" w:pos="1083"/>
      </w:tabs>
      <w:spacing w:before="60" w:line="240" w:lineRule="auto"/>
      <w:ind w:left="1191" w:hanging="1191"/>
    </w:pPr>
    <w:rPr>
      <w:sz w:val="20"/>
    </w:rPr>
  </w:style>
  <w:style w:type="paragraph" w:customStyle="1" w:styleId="ETAsub-subpara">
    <w:name w:val="ETA(sub-subpara)"/>
    <w:basedOn w:val="OPCParaBase"/>
    <w:rsid w:val="00062A64"/>
    <w:pPr>
      <w:tabs>
        <w:tab w:val="right" w:pos="1412"/>
      </w:tabs>
      <w:spacing w:before="60" w:line="240" w:lineRule="auto"/>
      <w:ind w:left="1525" w:hanging="1525"/>
    </w:pPr>
    <w:rPr>
      <w:sz w:val="20"/>
    </w:rPr>
  </w:style>
  <w:style w:type="paragraph" w:customStyle="1" w:styleId="Formula">
    <w:name w:val="Formula"/>
    <w:basedOn w:val="OPCParaBase"/>
    <w:rsid w:val="00062A64"/>
    <w:pPr>
      <w:spacing w:line="240" w:lineRule="auto"/>
      <w:ind w:left="1134"/>
    </w:pPr>
    <w:rPr>
      <w:sz w:val="20"/>
    </w:rPr>
  </w:style>
  <w:style w:type="paragraph" w:styleId="Header">
    <w:name w:val="header"/>
    <w:basedOn w:val="OPCParaBase"/>
    <w:link w:val="HeaderChar"/>
    <w:unhideWhenUsed/>
    <w:rsid w:val="00062A6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62A64"/>
    <w:rPr>
      <w:rFonts w:eastAsia="Times New Roman" w:cs="Times New Roman"/>
      <w:sz w:val="16"/>
      <w:lang w:eastAsia="en-AU"/>
    </w:rPr>
  </w:style>
  <w:style w:type="paragraph" w:customStyle="1" w:styleId="House">
    <w:name w:val="House"/>
    <w:basedOn w:val="OPCParaBase"/>
    <w:rsid w:val="00062A64"/>
    <w:pPr>
      <w:spacing w:line="240" w:lineRule="auto"/>
    </w:pPr>
    <w:rPr>
      <w:sz w:val="28"/>
    </w:rPr>
  </w:style>
  <w:style w:type="paragraph" w:customStyle="1" w:styleId="Item">
    <w:name w:val="Item"/>
    <w:aliases w:val="i"/>
    <w:basedOn w:val="OPCParaBase"/>
    <w:next w:val="ItemHead"/>
    <w:rsid w:val="00062A64"/>
    <w:pPr>
      <w:keepLines/>
      <w:spacing w:before="80" w:line="240" w:lineRule="auto"/>
      <w:ind w:left="709"/>
    </w:pPr>
  </w:style>
  <w:style w:type="paragraph" w:customStyle="1" w:styleId="ItemHead">
    <w:name w:val="ItemHead"/>
    <w:aliases w:val="ih"/>
    <w:basedOn w:val="OPCParaBase"/>
    <w:next w:val="Item"/>
    <w:rsid w:val="00062A6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62A64"/>
    <w:pPr>
      <w:spacing w:line="240" w:lineRule="auto"/>
    </w:pPr>
    <w:rPr>
      <w:b/>
      <w:sz w:val="32"/>
    </w:rPr>
  </w:style>
  <w:style w:type="paragraph" w:customStyle="1" w:styleId="notedraft">
    <w:name w:val="note(draft)"/>
    <w:aliases w:val="nd"/>
    <w:basedOn w:val="OPCParaBase"/>
    <w:rsid w:val="00062A64"/>
    <w:pPr>
      <w:spacing w:before="240" w:line="240" w:lineRule="auto"/>
      <w:ind w:left="284" w:hanging="284"/>
    </w:pPr>
    <w:rPr>
      <w:i/>
      <w:sz w:val="24"/>
    </w:rPr>
  </w:style>
  <w:style w:type="paragraph" w:customStyle="1" w:styleId="notemargin">
    <w:name w:val="note(margin)"/>
    <w:aliases w:val="nm"/>
    <w:basedOn w:val="OPCParaBase"/>
    <w:rsid w:val="00062A64"/>
    <w:pPr>
      <w:tabs>
        <w:tab w:val="left" w:pos="709"/>
      </w:tabs>
      <w:spacing w:before="122" w:line="198" w:lineRule="exact"/>
      <w:ind w:left="709" w:hanging="709"/>
    </w:pPr>
    <w:rPr>
      <w:sz w:val="18"/>
    </w:rPr>
  </w:style>
  <w:style w:type="paragraph" w:customStyle="1" w:styleId="noteToPara">
    <w:name w:val="noteToPara"/>
    <w:aliases w:val="ntp"/>
    <w:basedOn w:val="OPCParaBase"/>
    <w:rsid w:val="00062A64"/>
    <w:pPr>
      <w:spacing w:before="122" w:line="198" w:lineRule="exact"/>
      <w:ind w:left="2353" w:hanging="709"/>
    </w:pPr>
    <w:rPr>
      <w:sz w:val="18"/>
    </w:rPr>
  </w:style>
  <w:style w:type="paragraph" w:customStyle="1" w:styleId="noteParlAmend">
    <w:name w:val="note(ParlAmend)"/>
    <w:aliases w:val="npp"/>
    <w:basedOn w:val="OPCParaBase"/>
    <w:next w:val="ParlAmend"/>
    <w:rsid w:val="00062A64"/>
    <w:pPr>
      <w:spacing w:line="240" w:lineRule="auto"/>
      <w:jc w:val="right"/>
    </w:pPr>
    <w:rPr>
      <w:rFonts w:ascii="Arial" w:hAnsi="Arial"/>
      <w:b/>
      <w:i/>
    </w:rPr>
  </w:style>
  <w:style w:type="paragraph" w:customStyle="1" w:styleId="Page1">
    <w:name w:val="Page1"/>
    <w:basedOn w:val="OPCParaBase"/>
    <w:rsid w:val="00062A64"/>
    <w:pPr>
      <w:spacing w:before="5600" w:line="240" w:lineRule="auto"/>
    </w:pPr>
    <w:rPr>
      <w:b/>
      <w:sz w:val="32"/>
    </w:rPr>
  </w:style>
  <w:style w:type="paragraph" w:customStyle="1" w:styleId="PageBreak">
    <w:name w:val="PageBreak"/>
    <w:aliases w:val="pb"/>
    <w:basedOn w:val="OPCParaBase"/>
    <w:rsid w:val="00062A64"/>
    <w:pPr>
      <w:spacing w:line="240" w:lineRule="auto"/>
    </w:pPr>
    <w:rPr>
      <w:sz w:val="20"/>
    </w:rPr>
  </w:style>
  <w:style w:type="paragraph" w:customStyle="1" w:styleId="paragraphsub">
    <w:name w:val="paragraph(sub)"/>
    <w:aliases w:val="aa"/>
    <w:basedOn w:val="OPCParaBase"/>
    <w:link w:val="paragraphsubChar"/>
    <w:rsid w:val="00062A64"/>
    <w:pPr>
      <w:tabs>
        <w:tab w:val="right" w:pos="1985"/>
      </w:tabs>
      <w:spacing w:before="40" w:line="240" w:lineRule="auto"/>
      <w:ind w:left="2098" w:hanging="2098"/>
    </w:pPr>
  </w:style>
  <w:style w:type="paragraph" w:customStyle="1" w:styleId="paragraphsub-sub">
    <w:name w:val="paragraph(sub-sub)"/>
    <w:aliases w:val="aaa"/>
    <w:basedOn w:val="OPCParaBase"/>
    <w:rsid w:val="00062A64"/>
    <w:pPr>
      <w:tabs>
        <w:tab w:val="right" w:pos="2722"/>
      </w:tabs>
      <w:spacing w:before="40" w:line="240" w:lineRule="auto"/>
      <w:ind w:left="2835" w:hanging="2835"/>
    </w:pPr>
  </w:style>
  <w:style w:type="paragraph" w:customStyle="1" w:styleId="paragraph">
    <w:name w:val="paragraph"/>
    <w:aliases w:val="a"/>
    <w:basedOn w:val="OPCParaBase"/>
    <w:link w:val="paragraphChar"/>
    <w:rsid w:val="00062A64"/>
    <w:pPr>
      <w:tabs>
        <w:tab w:val="right" w:pos="1531"/>
      </w:tabs>
      <w:spacing w:before="40" w:line="240" w:lineRule="auto"/>
      <w:ind w:left="1644" w:hanging="1644"/>
    </w:pPr>
  </w:style>
  <w:style w:type="paragraph" w:customStyle="1" w:styleId="ParlAmend">
    <w:name w:val="ParlAmend"/>
    <w:aliases w:val="pp"/>
    <w:basedOn w:val="OPCParaBase"/>
    <w:rsid w:val="00062A64"/>
    <w:pPr>
      <w:spacing w:before="240" w:line="240" w:lineRule="atLeast"/>
      <w:ind w:hanging="567"/>
    </w:pPr>
    <w:rPr>
      <w:sz w:val="24"/>
    </w:rPr>
  </w:style>
  <w:style w:type="paragraph" w:customStyle="1" w:styleId="Penalty">
    <w:name w:val="Penalty"/>
    <w:basedOn w:val="OPCParaBase"/>
    <w:rsid w:val="00062A64"/>
    <w:pPr>
      <w:tabs>
        <w:tab w:val="left" w:pos="2977"/>
      </w:tabs>
      <w:spacing w:before="180" w:line="240" w:lineRule="auto"/>
      <w:ind w:left="1985" w:hanging="851"/>
    </w:pPr>
  </w:style>
  <w:style w:type="paragraph" w:customStyle="1" w:styleId="Portfolio">
    <w:name w:val="Portfolio"/>
    <w:basedOn w:val="OPCParaBase"/>
    <w:rsid w:val="00062A64"/>
    <w:pPr>
      <w:spacing w:line="240" w:lineRule="auto"/>
    </w:pPr>
    <w:rPr>
      <w:i/>
      <w:sz w:val="20"/>
    </w:rPr>
  </w:style>
  <w:style w:type="paragraph" w:customStyle="1" w:styleId="Preamble">
    <w:name w:val="Preamble"/>
    <w:basedOn w:val="OPCParaBase"/>
    <w:next w:val="Normal"/>
    <w:rsid w:val="00062A6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62A64"/>
    <w:pPr>
      <w:spacing w:line="240" w:lineRule="auto"/>
    </w:pPr>
    <w:rPr>
      <w:i/>
      <w:sz w:val="20"/>
    </w:rPr>
  </w:style>
  <w:style w:type="paragraph" w:customStyle="1" w:styleId="Session">
    <w:name w:val="Session"/>
    <w:basedOn w:val="OPCParaBase"/>
    <w:rsid w:val="00062A64"/>
    <w:pPr>
      <w:spacing w:line="240" w:lineRule="auto"/>
    </w:pPr>
    <w:rPr>
      <w:sz w:val="28"/>
    </w:rPr>
  </w:style>
  <w:style w:type="paragraph" w:customStyle="1" w:styleId="Sponsor">
    <w:name w:val="Sponsor"/>
    <w:basedOn w:val="OPCParaBase"/>
    <w:rsid w:val="00062A64"/>
    <w:pPr>
      <w:spacing w:line="240" w:lineRule="auto"/>
    </w:pPr>
    <w:rPr>
      <w:i/>
    </w:rPr>
  </w:style>
  <w:style w:type="paragraph" w:customStyle="1" w:styleId="Subitem">
    <w:name w:val="Subitem"/>
    <w:aliases w:val="iss"/>
    <w:basedOn w:val="OPCParaBase"/>
    <w:rsid w:val="00062A64"/>
    <w:pPr>
      <w:spacing w:before="180" w:line="240" w:lineRule="auto"/>
      <w:ind w:left="709" w:hanging="709"/>
    </w:pPr>
  </w:style>
  <w:style w:type="paragraph" w:customStyle="1" w:styleId="SubitemHead">
    <w:name w:val="SubitemHead"/>
    <w:aliases w:val="issh"/>
    <w:basedOn w:val="OPCParaBase"/>
    <w:rsid w:val="00062A6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062A64"/>
    <w:pPr>
      <w:spacing w:before="40" w:line="240" w:lineRule="auto"/>
      <w:ind w:left="1134"/>
    </w:pPr>
  </w:style>
  <w:style w:type="paragraph" w:customStyle="1" w:styleId="SubsectionHead">
    <w:name w:val="SubsectionHead"/>
    <w:aliases w:val="ssh"/>
    <w:basedOn w:val="OPCParaBase"/>
    <w:next w:val="subsection"/>
    <w:rsid w:val="00062A64"/>
    <w:pPr>
      <w:keepNext/>
      <w:keepLines/>
      <w:spacing w:before="240" w:line="240" w:lineRule="auto"/>
      <w:ind w:left="1134"/>
    </w:pPr>
    <w:rPr>
      <w:i/>
    </w:rPr>
  </w:style>
  <w:style w:type="paragraph" w:customStyle="1" w:styleId="Tablea">
    <w:name w:val="Table(a)"/>
    <w:aliases w:val="ta"/>
    <w:basedOn w:val="OPCParaBase"/>
    <w:rsid w:val="00062A64"/>
    <w:pPr>
      <w:spacing w:before="60" w:line="240" w:lineRule="auto"/>
      <w:ind w:left="284" w:hanging="284"/>
    </w:pPr>
    <w:rPr>
      <w:sz w:val="20"/>
    </w:rPr>
  </w:style>
  <w:style w:type="paragraph" w:customStyle="1" w:styleId="TableAA">
    <w:name w:val="Table(AA)"/>
    <w:aliases w:val="taaa"/>
    <w:basedOn w:val="OPCParaBase"/>
    <w:rsid w:val="00062A6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62A6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062A64"/>
    <w:pPr>
      <w:spacing w:before="60" w:line="240" w:lineRule="atLeast"/>
    </w:pPr>
    <w:rPr>
      <w:sz w:val="20"/>
    </w:rPr>
  </w:style>
  <w:style w:type="paragraph" w:customStyle="1" w:styleId="TLPBoxTextnote">
    <w:name w:val="TLPBoxText(note"/>
    <w:aliases w:val="right)"/>
    <w:basedOn w:val="OPCParaBase"/>
    <w:rsid w:val="00062A6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62A6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62A64"/>
    <w:pPr>
      <w:spacing w:before="122" w:line="198" w:lineRule="exact"/>
      <w:ind w:left="1985" w:hanging="851"/>
      <w:jc w:val="right"/>
    </w:pPr>
    <w:rPr>
      <w:sz w:val="18"/>
    </w:rPr>
  </w:style>
  <w:style w:type="paragraph" w:customStyle="1" w:styleId="TLPTableBullet">
    <w:name w:val="TLPTableBullet"/>
    <w:aliases w:val="ttb"/>
    <w:basedOn w:val="OPCParaBase"/>
    <w:rsid w:val="00062A64"/>
    <w:pPr>
      <w:spacing w:line="240" w:lineRule="exact"/>
      <w:ind w:left="284" w:hanging="284"/>
    </w:pPr>
    <w:rPr>
      <w:sz w:val="20"/>
    </w:rPr>
  </w:style>
  <w:style w:type="paragraph" w:styleId="TOC1">
    <w:name w:val="toc 1"/>
    <w:basedOn w:val="OPCParaBase"/>
    <w:next w:val="Normal"/>
    <w:uiPriority w:val="39"/>
    <w:semiHidden/>
    <w:unhideWhenUsed/>
    <w:rsid w:val="00062A6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62A6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62A6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62A6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62A6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62A6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62A6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62A6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62A6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62A64"/>
    <w:pPr>
      <w:keepLines/>
      <w:spacing w:before="240" w:after="120" w:line="240" w:lineRule="auto"/>
      <w:ind w:left="794"/>
    </w:pPr>
    <w:rPr>
      <w:b/>
      <w:kern w:val="28"/>
      <w:sz w:val="20"/>
    </w:rPr>
  </w:style>
  <w:style w:type="paragraph" w:customStyle="1" w:styleId="TofSectsHeading">
    <w:name w:val="TofSects(Heading)"/>
    <w:basedOn w:val="OPCParaBase"/>
    <w:rsid w:val="00062A64"/>
    <w:pPr>
      <w:spacing w:before="240" w:after="120" w:line="240" w:lineRule="auto"/>
    </w:pPr>
    <w:rPr>
      <w:b/>
      <w:sz w:val="24"/>
    </w:rPr>
  </w:style>
  <w:style w:type="paragraph" w:customStyle="1" w:styleId="TofSectsSection">
    <w:name w:val="TofSects(Section)"/>
    <w:basedOn w:val="OPCParaBase"/>
    <w:rsid w:val="00062A64"/>
    <w:pPr>
      <w:keepLines/>
      <w:spacing w:before="40" w:line="240" w:lineRule="auto"/>
      <w:ind w:left="1588" w:hanging="794"/>
    </w:pPr>
    <w:rPr>
      <w:kern w:val="28"/>
      <w:sz w:val="18"/>
    </w:rPr>
  </w:style>
  <w:style w:type="paragraph" w:customStyle="1" w:styleId="TofSectsSubdiv">
    <w:name w:val="TofSects(Subdiv)"/>
    <w:basedOn w:val="OPCParaBase"/>
    <w:rsid w:val="00062A64"/>
    <w:pPr>
      <w:keepLines/>
      <w:spacing w:before="80" w:line="240" w:lineRule="auto"/>
      <w:ind w:left="1588" w:hanging="794"/>
    </w:pPr>
    <w:rPr>
      <w:kern w:val="28"/>
    </w:rPr>
  </w:style>
  <w:style w:type="paragraph" w:customStyle="1" w:styleId="WRStyle">
    <w:name w:val="WR Style"/>
    <w:aliases w:val="WR"/>
    <w:basedOn w:val="OPCParaBase"/>
    <w:rsid w:val="00062A64"/>
    <w:pPr>
      <w:spacing w:before="240" w:line="240" w:lineRule="auto"/>
      <w:ind w:left="284" w:hanging="284"/>
    </w:pPr>
    <w:rPr>
      <w:b/>
      <w:i/>
      <w:kern w:val="28"/>
      <w:sz w:val="24"/>
    </w:rPr>
  </w:style>
  <w:style w:type="paragraph" w:customStyle="1" w:styleId="notepara">
    <w:name w:val="note(para)"/>
    <w:aliases w:val="na"/>
    <w:basedOn w:val="OPCParaBase"/>
    <w:rsid w:val="00062A64"/>
    <w:pPr>
      <w:spacing w:before="40" w:line="198" w:lineRule="exact"/>
      <w:ind w:left="2354" w:hanging="369"/>
    </w:pPr>
    <w:rPr>
      <w:sz w:val="18"/>
    </w:rPr>
  </w:style>
  <w:style w:type="paragraph" w:styleId="Footer">
    <w:name w:val="footer"/>
    <w:link w:val="FooterChar"/>
    <w:rsid w:val="00062A6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62A64"/>
    <w:rPr>
      <w:rFonts w:eastAsia="Times New Roman" w:cs="Times New Roman"/>
      <w:sz w:val="22"/>
      <w:szCs w:val="24"/>
      <w:lang w:eastAsia="en-AU"/>
    </w:rPr>
  </w:style>
  <w:style w:type="character" w:styleId="LineNumber">
    <w:name w:val="line number"/>
    <w:basedOn w:val="OPCCharBase"/>
    <w:uiPriority w:val="99"/>
    <w:semiHidden/>
    <w:unhideWhenUsed/>
    <w:rsid w:val="00062A64"/>
    <w:rPr>
      <w:sz w:val="16"/>
    </w:rPr>
  </w:style>
  <w:style w:type="table" w:customStyle="1" w:styleId="CFlag">
    <w:name w:val="CFlag"/>
    <w:basedOn w:val="TableNormal"/>
    <w:uiPriority w:val="99"/>
    <w:rsid w:val="00062A64"/>
    <w:rPr>
      <w:rFonts w:eastAsia="Times New Roman" w:cs="Times New Roman"/>
      <w:lang w:eastAsia="en-AU"/>
    </w:rPr>
    <w:tblPr/>
  </w:style>
  <w:style w:type="paragraph" w:customStyle="1" w:styleId="CompiledActNo">
    <w:name w:val="CompiledActNo"/>
    <w:basedOn w:val="OPCParaBase"/>
    <w:next w:val="Normal"/>
    <w:rsid w:val="00062A64"/>
    <w:rPr>
      <w:b/>
      <w:sz w:val="24"/>
      <w:szCs w:val="24"/>
    </w:rPr>
  </w:style>
  <w:style w:type="paragraph" w:customStyle="1" w:styleId="CompiledMadeUnder">
    <w:name w:val="CompiledMadeUnder"/>
    <w:basedOn w:val="OPCParaBase"/>
    <w:next w:val="Normal"/>
    <w:rsid w:val="00062A64"/>
    <w:rPr>
      <w:i/>
      <w:sz w:val="24"/>
      <w:szCs w:val="24"/>
    </w:rPr>
  </w:style>
  <w:style w:type="paragraph" w:customStyle="1" w:styleId="ENotesText">
    <w:name w:val="ENotesText"/>
    <w:aliases w:val="Ent"/>
    <w:basedOn w:val="OPCParaBase"/>
    <w:next w:val="Normal"/>
    <w:rsid w:val="00062A64"/>
    <w:pPr>
      <w:spacing w:before="120"/>
    </w:pPr>
  </w:style>
  <w:style w:type="paragraph" w:customStyle="1" w:styleId="Paragraphsub-sub-sub">
    <w:name w:val="Paragraph(sub-sub-sub)"/>
    <w:aliases w:val="aaaa"/>
    <w:basedOn w:val="OPCParaBase"/>
    <w:rsid w:val="00062A64"/>
    <w:pPr>
      <w:tabs>
        <w:tab w:val="right" w:pos="3402"/>
      </w:tabs>
      <w:spacing w:before="40" w:line="240" w:lineRule="auto"/>
      <w:ind w:left="3402" w:hanging="3402"/>
    </w:pPr>
  </w:style>
  <w:style w:type="paragraph" w:customStyle="1" w:styleId="NoteToSubpara">
    <w:name w:val="NoteToSubpara"/>
    <w:aliases w:val="nts"/>
    <w:basedOn w:val="OPCParaBase"/>
    <w:rsid w:val="00062A64"/>
    <w:pPr>
      <w:spacing w:before="40" w:line="198" w:lineRule="exact"/>
      <w:ind w:left="2835" w:hanging="709"/>
    </w:pPr>
    <w:rPr>
      <w:sz w:val="18"/>
    </w:rPr>
  </w:style>
  <w:style w:type="paragraph" w:customStyle="1" w:styleId="ENoteTableHeading">
    <w:name w:val="ENoteTableHeading"/>
    <w:aliases w:val="enth"/>
    <w:basedOn w:val="OPCParaBase"/>
    <w:rsid w:val="00062A64"/>
    <w:pPr>
      <w:keepNext/>
      <w:spacing w:before="60" w:line="240" w:lineRule="atLeast"/>
    </w:pPr>
    <w:rPr>
      <w:rFonts w:ascii="Arial" w:hAnsi="Arial"/>
      <w:b/>
      <w:sz w:val="16"/>
    </w:rPr>
  </w:style>
  <w:style w:type="paragraph" w:customStyle="1" w:styleId="ENoteTTi">
    <w:name w:val="ENoteTTi"/>
    <w:aliases w:val="entti"/>
    <w:basedOn w:val="OPCParaBase"/>
    <w:rsid w:val="00062A64"/>
    <w:pPr>
      <w:keepNext/>
      <w:spacing w:before="60" w:line="240" w:lineRule="atLeast"/>
      <w:ind w:left="170"/>
    </w:pPr>
    <w:rPr>
      <w:sz w:val="16"/>
    </w:rPr>
  </w:style>
  <w:style w:type="paragraph" w:customStyle="1" w:styleId="ENotesHeading1">
    <w:name w:val="ENotesHeading 1"/>
    <w:aliases w:val="Enh1"/>
    <w:basedOn w:val="OPCParaBase"/>
    <w:next w:val="Normal"/>
    <w:rsid w:val="00062A64"/>
    <w:pPr>
      <w:spacing w:before="120"/>
      <w:outlineLvl w:val="1"/>
    </w:pPr>
    <w:rPr>
      <w:b/>
      <w:sz w:val="28"/>
      <w:szCs w:val="28"/>
    </w:rPr>
  </w:style>
  <w:style w:type="paragraph" w:customStyle="1" w:styleId="ENotesHeading2">
    <w:name w:val="ENotesHeading 2"/>
    <w:aliases w:val="Enh2"/>
    <w:basedOn w:val="OPCParaBase"/>
    <w:next w:val="Normal"/>
    <w:rsid w:val="00062A64"/>
    <w:pPr>
      <w:spacing w:before="120" w:after="120"/>
      <w:outlineLvl w:val="2"/>
    </w:pPr>
    <w:rPr>
      <w:b/>
      <w:sz w:val="24"/>
      <w:szCs w:val="28"/>
    </w:rPr>
  </w:style>
  <w:style w:type="paragraph" w:customStyle="1" w:styleId="ENoteTTIndentHeading">
    <w:name w:val="ENoteTTIndentHeading"/>
    <w:aliases w:val="enTTHi"/>
    <w:basedOn w:val="OPCParaBase"/>
    <w:rsid w:val="00062A6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62A64"/>
    <w:pPr>
      <w:spacing w:before="60" w:line="240" w:lineRule="atLeast"/>
    </w:pPr>
    <w:rPr>
      <w:sz w:val="16"/>
    </w:rPr>
  </w:style>
  <w:style w:type="paragraph" w:customStyle="1" w:styleId="MadeunderText">
    <w:name w:val="MadeunderText"/>
    <w:basedOn w:val="OPCParaBase"/>
    <w:next w:val="Normal"/>
    <w:rsid w:val="00062A64"/>
    <w:pPr>
      <w:spacing w:before="240"/>
    </w:pPr>
    <w:rPr>
      <w:sz w:val="24"/>
      <w:szCs w:val="24"/>
    </w:rPr>
  </w:style>
  <w:style w:type="paragraph" w:customStyle="1" w:styleId="ENotesHeading3">
    <w:name w:val="ENotesHeading 3"/>
    <w:aliases w:val="Enh3"/>
    <w:basedOn w:val="OPCParaBase"/>
    <w:next w:val="Normal"/>
    <w:rsid w:val="00062A64"/>
    <w:pPr>
      <w:keepNext/>
      <w:spacing w:before="120" w:line="240" w:lineRule="auto"/>
      <w:outlineLvl w:val="4"/>
    </w:pPr>
    <w:rPr>
      <w:b/>
      <w:szCs w:val="24"/>
    </w:rPr>
  </w:style>
  <w:style w:type="character" w:customStyle="1" w:styleId="CharSubPartTextCASA">
    <w:name w:val="CharSubPartText(CASA)"/>
    <w:basedOn w:val="OPCCharBase"/>
    <w:uiPriority w:val="1"/>
    <w:rsid w:val="00062A64"/>
  </w:style>
  <w:style w:type="character" w:customStyle="1" w:styleId="CharSubPartNoCASA">
    <w:name w:val="CharSubPartNo(CASA)"/>
    <w:basedOn w:val="OPCCharBase"/>
    <w:uiPriority w:val="1"/>
    <w:rsid w:val="00062A64"/>
  </w:style>
  <w:style w:type="paragraph" w:customStyle="1" w:styleId="ENoteTTIndentHeadingSub">
    <w:name w:val="ENoteTTIndentHeadingSub"/>
    <w:aliases w:val="enTTHis"/>
    <w:basedOn w:val="OPCParaBase"/>
    <w:rsid w:val="00062A64"/>
    <w:pPr>
      <w:keepNext/>
      <w:spacing w:before="60" w:line="240" w:lineRule="atLeast"/>
      <w:ind w:left="340"/>
    </w:pPr>
    <w:rPr>
      <w:b/>
      <w:sz w:val="16"/>
    </w:rPr>
  </w:style>
  <w:style w:type="paragraph" w:customStyle="1" w:styleId="ENoteTTiSub">
    <w:name w:val="ENoteTTiSub"/>
    <w:aliases w:val="enttis"/>
    <w:basedOn w:val="OPCParaBase"/>
    <w:rsid w:val="00062A64"/>
    <w:pPr>
      <w:keepNext/>
      <w:spacing w:before="60" w:line="240" w:lineRule="atLeast"/>
      <w:ind w:left="340"/>
    </w:pPr>
    <w:rPr>
      <w:sz w:val="16"/>
    </w:rPr>
  </w:style>
  <w:style w:type="paragraph" w:customStyle="1" w:styleId="SubDivisionMigration">
    <w:name w:val="SubDivisionMigration"/>
    <w:aliases w:val="sdm"/>
    <w:basedOn w:val="OPCParaBase"/>
    <w:rsid w:val="00062A6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62A6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62A64"/>
    <w:pPr>
      <w:spacing w:before="122" w:line="240" w:lineRule="auto"/>
      <w:ind w:left="1985" w:hanging="851"/>
    </w:pPr>
    <w:rPr>
      <w:sz w:val="18"/>
    </w:rPr>
  </w:style>
  <w:style w:type="paragraph" w:customStyle="1" w:styleId="FreeForm">
    <w:name w:val="FreeForm"/>
    <w:rsid w:val="007F2648"/>
    <w:rPr>
      <w:rFonts w:ascii="Arial" w:hAnsi="Arial"/>
      <w:sz w:val="22"/>
    </w:rPr>
  </w:style>
  <w:style w:type="paragraph" w:customStyle="1" w:styleId="SOText">
    <w:name w:val="SO Text"/>
    <w:aliases w:val="sot"/>
    <w:link w:val="SOTextChar"/>
    <w:rsid w:val="00062A6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62A64"/>
    <w:rPr>
      <w:sz w:val="22"/>
    </w:rPr>
  </w:style>
  <w:style w:type="paragraph" w:customStyle="1" w:styleId="SOTextNote">
    <w:name w:val="SO TextNote"/>
    <w:aliases w:val="sont"/>
    <w:basedOn w:val="SOText"/>
    <w:qFormat/>
    <w:rsid w:val="00062A64"/>
    <w:pPr>
      <w:spacing w:before="122" w:line="198" w:lineRule="exact"/>
      <w:ind w:left="1843" w:hanging="709"/>
    </w:pPr>
    <w:rPr>
      <w:sz w:val="18"/>
    </w:rPr>
  </w:style>
  <w:style w:type="paragraph" w:customStyle="1" w:styleId="SOPara">
    <w:name w:val="SO Para"/>
    <w:aliases w:val="soa"/>
    <w:basedOn w:val="SOText"/>
    <w:link w:val="SOParaChar"/>
    <w:qFormat/>
    <w:rsid w:val="00062A64"/>
    <w:pPr>
      <w:tabs>
        <w:tab w:val="right" w:pos="1786"/>
      </w:tabs>
      <w:spacing w:before="40"/>
      <w:ind w:left="2070" w:hanging="936"/>
    </w:pPr>
  </w:style>
  <w:style w:type="character" w:customStyle="1" w:styleId="SOParaChar">
    <w:name w:val="SO Para Char"/>
    <w:aliases w:val="soa Char"/>
    <w:basedOn w:val="DefaultParagraphFont"/>
    <w:link w:val="SOPara"/>
    <w:rsid w:val="00062A64"/>
    <w:rPr>
      <w:sz w:val="22"/>
    </w:rPr>
  </w:style>
  <w:style w:type="paragraph" w:customStyle="1" w:styleId="FileName">
    <w:name w:val="FileName"/>
    <w:basedOn w:val="Normal"/>
    <w:rsid w:val="00062A64"/>
  </w:style>
  <w:style w:type="paragraph" w:customStyle="1" w:styleId="TableHeading">
    <w:name w:val="TableHeading"/>
    <w:aliases w:val="th"/>
    <w:basedOn w:val="OPCParaBase"/>
    <w:next w:val="Tabletext"/>
    <w:rsid w:val="00062A64"/>
    <w:pPr>
      <w:keepNext/>
      <w:spacing w:before="60" w:line="240" w:lineRule="atLeast"/>
    </w:pPr>
    <w:rPr>
      <w:b/>
      <w:sz w:val="20"/>
    </w:rPr>
  </w:style>
  <w:style w:type="paragraph" w:customStyle="1" w:styleId="SOHeadBold">
    <w:name w:val="SO HeadBold"/>
    <w:aliases w:val="sohb"/>
    <w:basedOn w:val="SOText"/>
    <w:next w:val="SOText"/>
    <w:link w:val="SOHeadBoldChar"/>
    <w:qFormat/>
    <w:rsid w:val="00062A64"/>
    <w:rPr>
      <w:b/>
    </w:rPr>
  </w:style>
  <w:style w:type="character" w:customStyle="1" w:styleId="SOHeadBoldChar">
    <w:name w:val="SO HeadBold Char"/>
    <w:aliases w:val="sohb Char"/>
    <w:basedOn w:val="DefaultParagraphFont"/>
    <w:link w:val="SOHeadBold"/>
    <w:rsid w:val="00062A64"/>
    <w:rPr>
      <w:b/>
      <w:sz w:val="22"/>
    </w:rPr>
  </w:style>
  <w:style w:type="paragraph" w:customStyle="1" w:styleId="SOHeadItalic">
    <w:name w:val="SO HeadItalic"/>
    <w:aliases w:val="sohi"/>
    <w:basedOn w:val="SOText"/>
    <w:next w:val="SOText"/>
    <w:link w:val="SOHeadItalicChar"/>
    <w:qFormat/>
    <w:rsid w:val="00062A64"/>
    <w:rPr>
      <w:i/>
    </w:rPr>
  </w:style>
  <w:style w:type="character" w:customStyle="1" w:styleId="SOHeadItalicChar">
    <w:name w:val="SO HeadItalic Char"/>
    <w:aliases w:val="sohi Char"/>
    <w:basedOn w:val="DefaultParagraphFont"/>
    <w:link w:val="SOHeadItalic"/>
    <w:rsid w:val="00062A64"/>
    <w:rPr>
      <w:i/>
      <w:sz w:val="22"/>
    </w:rPr>
  </w:style>
  <w:style w:type="paragraph" w:customStyle="1" w:styleId="SOBullet">
    <w:name w:val="SO Bullet"/>
    <w:aliases w:val="sotb"/>
    <w:basedOn w:val="SOText"/>
    <w:link w:val="SOBulletChar"/>
    <w:qFormat/>
    <w:rsid w:val="00062A64"/>
    <w:pPr>
      <w:ind w:left="1559" w:hanging="425"/>
    </w:pPr>
  </w:style>
  <w:style w:type="character" w:customStyle="1" w:styleId="SOBulletChar">
    <w:name w:val="SO Bullet Char"/>
    <w:aliases w:val="sotb Char"/>
    <w:basedOn w:val="DefaultParagraphFont"/>
    <w:link w:val="SOBullet"/>
    <w:rsid w:val="00062A64"/>
    <w:rPr>
      <w:sz w:val="22"/>
    </w:rPr>
  </w:style>
  <w:style w:type="paragraph" w:customStyle="1" w:styleId="SOBulletNote">
    <w:name w:val="SO BulletNote"/>
    <w:aliases w:val="sonb"/>
    <w:basedOn w:val="SOTextNote"/>
    <w:link w:val="SOBulletNoteChar"/>
    <w:qFormat/>
    <w:rsid w:val="00062A64"/>
    <w:pPr>
      <w:tabs>
        <w:tab w:val="left" w:pos="1560"/>
      </w:tabs>
      <w:ind w:left="2268" w:hanging="1134"/>
    </w:pPr>
  </w:style>
  <w:style w:type="character" w:customStyle="1" w:styleId="SOBulletNoteChar">
    <w:name w:val="SO BulletNote Char"/>
    <w:aliases w:val="sonb Char"/>
    <w:basedOn w:val="DefaultParagraphFont"/>
    <w:link w:val="SOBulletNote"/>
    <w:rsid w:val="00062A64"/>
    <w:rPr>
      <w:sz w:val="18"/>
    </w:rPr>
  </w:style>
  <w:style w:type="paragraph" w:customStyle="1" w:styleId="SOText2">
    <w:name w:val="SO Text2"/>
    <w:aliases w:val="sot2"/>
    <w:basedOn w:val="Normal"/>
    <w:next w:val="SOText"/>
    <w:link w:val="SOText2Char"/>
    <w:rsid w:val="00062A6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62A64"/>
    <w:rPr>
      <w:sz w:val="22"/>
    </w:rPr>
  </w:style>
  <w:style w:type="paragraph" w:customStyle="1" w:styleId="SubPartCASA">
    <w:name w:val="SubPart(CASA)"/>
    <w:aliases w:val="csp"/>
    <w:basedOn w:val="OPCParaBase"/>
    <w:next w:val="ActHead3"/>
    <w:rsid w:val="00062A64"/>
    <w:pPr>
      <w:keepNext/>
      <w:keepLines/>
      <w:spacing w:before="280"/>
      <w:ind w:left="1134" w:hanging="1134"/>
      <w:outlineLvl w:val="1"/>
    </w:pPr>
    <w:rPr>
      <w:b/>
      <w:kern w:val="28"/>
      <w:sz w:val="32"/>
    </w:rPr>
  </w:style>
  <w:style w:type="paragraph" w:customStyle="1" w:styleId="NotesHeading1">
    <w:name w:val="NotesHeading 1"/>
    <w:basedOn w:val="OPCParaBase"/>
    <w:next w:val="Normal"/>
    <w:rsid w:val="00062A64"/>
    <w:rPr>
      <w:b/>
      <w:sz w:val="28"/>
      <w:szCs w:val="28"/>
    </w:rPr>
  </w:style>
  <w:style w:type="paragraph" w:customStyle="1" w:styleId="NotesHeading2">
    <w:name w:val="NotesHeading 2"/>
    <w:basedOn w:val="OPCParaBase"/>
    <w:next w:val="Normal"/>
    <w:rsid w:val="00062A64"/>
    <w:rPr>
      <w:b/>
      <w:sz w:val="28"/>
      <w:szCs w:val="28"/>
    </w:rPr>
  </w:style>
  <w:style w:type="paragraph" w:customStyle="1" w:styleId="SignCoverPageEnd">
    <w:name w:val="SignCoverPageEnd"/>
    <w:basedOn w:val="OPCParaBase"/>
    <w:next w:val="Normal"/>
    <w:rsid w:val="00062A6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62A64"/>
    <w:pPr>
      <w:pBdr>
        <w:top w:val="single" w:sz="4" w:space="1" w:color="auto"/>
      </w:pBdr>
      <w:spacing w:before="360"/>
      <w:ind w:right="397"/>
      <w:jc w:val="both"/>
    </w:pPr>
  </w:style>
  <w:style w:type="paragraph" w:customStyle="1" w:styleId="EndNotespara">
    <w:name w:val="EndNotes(para)"/>
    <w:aliases w:val="eta"/>
    <w:basedOn w:val="OPCParaBase"/>
    <w:next w:val="EndNotessubpara"/>
    <w:rsid w:val="00062A6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62A6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62A6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62A6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62A64"/>
    <w:pPr>
      <w:spacing w:before="60" w:line="240" w:lineRule="auto"/>
    </w:pPr>
    <w:rPr>
      <w:rFonts w:cs="Arial"/>
      <w:sz w:val="20"/>
      <w:szCs w:val="22"/>
    </w:rPr>
  </w:style>
  <w:style w:type="table" w:styleId="TableGrid">
    <w:name w:val="Table Grid"/>
    <w:basedOn w:val="TableNormal"/>
    <w:uiPriority w:val="59"/>
    <w:rsid w:val="0006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062A64"/>
  </w:style>
  <w:style w:type="character" w:customStyle="1" w:styleId="Heading1Char">
    <w:name w:val="Heading 1 Char"/>
    <w:basedOn w:val="DefaultParagraphFont"/>
    <w:link w:val="Heading1"/>
    <w:uiPriority w:val="9"/>
    <w:rsid w:val="00062A6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62A6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62A6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62A64"/>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062A64"/>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062A64"/>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062A64"/>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062A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62A64"/>
    <w:rPr>
      <w:rFonts w:asciiTheme="majorHAnsi" w:eastAsiaTheme="majorEastAsia" w:hAnsiTheme="majorHAnsi" w:cstheme="majorBidi"/>
      <w:i/>
      <w:iCs/>
      <w:color w:val="272727" w:themeColor="text1" w:themeTint="D8"/>
      <w:sz w:val="21"/>
      <w:szCs w:val="21"/>
    </w:rPr>
  </w:style>
  <w:style w:type="character" w:customStyle="1" w:styleId="subsectionChar">
    <w:name w:val="subsection Char"/>
    <w:aliases w:val="ss Char"/>
    <w:basedOn w:val="DefaultParagraphFont"/>
    <w:link w:val="subsection"/>
    <w:locked/>
    <w:rsid w:val="006564E7"/>
    <w:rPr>
      <w:rFonts w:eastAsia="Times New Roman" w:cs="Times New Roman"/>
      <w:sz w:val="22"/>
      <w:lang w:eastAsia="en-AU"/>
    </w:rPr>
  </w:style>
  <w:style w:type="character" w:customStyle="1" w:styleId="paragraphChar">
    <w:name w:val="paragraph Char"/>
    <w:aliases w:val="a Char"/>
    <w:basedOn w:val="DefaultParagraphFont"/>
    <w:link w:val="paragraph"/>
    <w:locked/>
    <w:rsid w:val="006564E7"/>
    <w:rPr>
      <w:rFonts w:eastAsia="Times New Roman" w:cs="Times New Roman"/>
      <w:sz w:val="22"/>
      <w:lang w:eastAsia="en-AU"/>
    </w:rPr>
  </w:style>
  <w:style w:type="character" w:customStyle="1" w:styleId="notetextChar">
    <w:name w:val="note(text) Char"/>
    <w:aliases w:val="n Char"/>
    <w:basedOn w:val="DefaultParagraphFont"/>
    <w:link w:val="notetext"/>
    <w:rsid w:val="002F520C"/>
    <w:rPr>
      <w:rFonts w:eastAsia="Times New Roman" w:cs="Times New Roman"/>
      <w:sz w:val="18"/>
      <w:lang w:eastAsia="en-AU"/>
    </w:rPr>
  </w:style>
  <w:style w:type="character" w:customStyle="1" w:styleId="ActHead5Char">
    <w:name w:val="ActHead 5 Char"/>
    <w:aliases w:val="s Char"/>
    <w:link w:val="ActHead5"/>
    <w:rsid w:val="002F520C"/>
    <w:rPr>
      <w:rFonts w:eastAsia="Times New Roman" w:cs="Times New Roman"/>
      <w:b/>
      <w:kern w:val="28"/>
      <w:sz w:val="24"/>
      <w:lang w:eastAsia="en-AU"/>
    </w:rPr>
  </w:style>
  <w:style w:type="character" w:styleId="CommentReference">
    <w:name w:val="annotation reference"/>
    <w:basedOn w:val="DefaultParagraphFont"/>
    <w:uiPriority w:val="99"/>
    <w:unhideWhenUsed/>
    <w:rsid w:val="00062A64"/>
    <w:rPr>
      <w:sz w:val="16"/>
      <w:szCs w:val="16"/>
    </w:rPr>
  </w:style>
  <w:style w:type="character" w:customStyle="1" w:styleId="DefinitionChar">
    <w:name w:val="Definition Char"/>
    <w:aliases w:val="dd Char"/>
    <w:link w:val="Definition"/>
    <w:rsid w:val="002F520C"/>
    <w:rPr>
      <w:rFonts w:eastAsia="Times New Roman" w:cs="Times New Roman"/>
      <w:sz w:val="22"/>
      <w:lang w:eastAsia="en-AU"/>
    </w:rPr>
  </w:style>
  <w:style w:type="character" w:customStyle="1" w:styleId="TabletextChar">
    <w:name w:val="Tabletext Char"/>
    <w:aliases w:val="tt Char"/>
    <w:basedOn w:val="DefaultParagraphFont"/>
    <w:link w:val="Tabletext"/>
    <w:rsid w:val="002F520C"/>
    <w:rPr>
      <w:rFonts w:eastAsia="Times New Roman" w:cs="Times New Roman"/>
      <w:lang w:eastAsia="en-AU"/>
    </w:rPr>
  </w:style>
  <w:style w:type="character" w:customStyle="1" w:styleId="subsection2Char">
    <w:name w:val="subsection2 Char"/>
    <w:aliases w:val="ss2 Char"/>
    <w:link w:val="subsection2"/>
    <w:rsid w:val="002F520C"/>
    <w:rPr>
      <w:rFonts w:eastAsia="Times New Roman" w:cs="Times New Roman"/>
      <w:sz w:val="22"/>
      <w:lang w:eastAsia="en-AU"/>
    </w:rPr>
  </w:style>
  <w:style w:type="character" w:customStyle="1" w:styleId="paragraphsubChar">
    <w:name w:val="paragraph(sub) Char"/>
    <w:aliases w:val="aa Char"/>
    <w:basedOn w:val="DefaultParagraphFont"/>
    <w:link w:val="paragraphsub"/>
    <w:rsid w:val="002F520C"/>
    <w:rPr>
      <w:rFonts w:eastAsia="Times New Roman" w:cs="Times New Roman"/>
      <w:sz w:val="22"/>
      <w:lang w:eastAsia="en-AU"/>
    </w:rPr>
  </w:style>
  <w:style w:type="paragraph" w:styleId="CommentText">
    <w:name w:val="annotation text"/>
    <w:basedOn w:val="Normal"/>
    <w:link w:val="CommentTextChar"/>
    <w:uiPriority w:val="99"/>
    <w:semiHidden/>
    <w:unhideWhenUsed/>
    <w:rsid w:val="00062A64"/>
    <w:pPr>
      <w:spacing w:line="240" w:lineRule="auto"/>
    </w:pPr>
    <w:rPr>
      <w:sz w:val="20"/>
    </w:rPr>
  </w:style>
  <w:style w:type="character" w:customStyle="1" w:styleId="CommentTextChar">
    <w:name w:val="Comment Text Char"/>
    <w:basedOn w:val="DefaultParagraphFont"/>
    <w:link w:val="CommentText"/>
    <w:uiPriority w:val="99"/>
    <w:semiHidden/>
    <w:rsid w:val="00062A64"/>
  </w:style>
  <w:style w:type="paragraph" w:styleId="CommentSubject">
    <w:name w:val="annotation subject"/>
    <w:basedOn w:val="CommentText"/>
    <w:next w:val="CommentText"/>
    <w:link w:val="CommentSubjectChar"/>
    <w:uiPriority w:val="99"/>
    <w:semiHidden/>
    <w:unhideWhenUsed/>
    <w:rsid w:val="00062A64"/>
    <w:rPr>
      <w:b/>
      <w:bCs/>
    </w:rPr>
  </w:style>
  <w:style w:type="character" w:customStyle="1" w:styleId="CommentSubjectChar">
    <w:name w:val="Comment Subject Char"/>
    <w:basedOn w:val="CommentTextChar"/>
    <w:link w:val="CommentSubject"/>
    <w:uiPriority w:val="99"/>
    <w:semiHidden/>
    <w:rsid w:val="00062A64"/>
    <w:rPr>
      <w:b/>
      <w:bCs/>
    </w:rPr>
  </w:style>
  <w:style w:type="paragraph" w:styleId="BalloonText">
    <w:name w:val="Balloon Text"/>
    <w:basedOn w:val="Normal"/>
    <w:link w:val="BalloonTextChar"/>
    <w:uiPriority w:val="99"/>
    <w:semiHidden/>
    <w:unhideWhenUsed/>
    <w:rsid w:val="00062A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A64"/>
    <w:rPr>
      <w:rFonts w:ascii="Segoe UI" w:hAnsi="Segoe UI" w:cs="Segoe UI"/>
      <w:sz w:val="18"/>
      <w:szCs w:val="18"/>
    </w:rPr>
  </w:style>
  <w:style w:type="numbering" w:styleId="111111">
    <w:name w:val="Outline List 2"/>
    <w:basedOn w:val="NoList"/>
    <w:uiPriority w:val="99"/>
    <w:semiHidden/>
    <w:unhideWhenUsed/>
    <w:rsid w:val="00062A64"/>
    <w:pPr>
      <w:numPr>
        <w:numId w:val="28"/>
      </w:numPr>
    </w:pPr>
  </w:style>
  <w:style w:type="numbering" w:styleId="1ai">
    <w:name w:val="Outline List 1"/>
    <w:basedOn w:val="NoList"/>
    <w:uiPriority w:val="99"/>
    <w:semiHidden/>
    <w:unhideWhenUsed/>
    <w:rsid w:val="00062A64"/>
    <w:pPr>
      <w:numPr>
        <w:numId w:val="29"/>
      </w:numPr>
    </w:pPr>
  </w:style>
  <w:style w:type="numbering" w:styleId="ArticleSection">
    <w:name w:val="Outline List 3"/>
    <w:basedOn w:val="NoList"/>
    <w:uiPriority w:val="99"/>
    <w:semiHidden/>
    <w:unhideWhenUsed/>
    <w:rsid w:val="00062A64"/>
    <w:pPr>
      <w:numPr>
        <w:numId w:val="30"/>
      </w:numPr>
    </w:pPr>
  </w:style>
  <w:style w:type="paragraph" w:styleId="Bibliography">
    <w:name w:val="Bibliography"/>
    <w:basedOn w:val="Normal"/>
    <w:next w:val="Normal"/>
    <w:uiPriority w:val="37"/>
    <w:semiHidden/>
    <w:unhideWhenUsed/>
    <w:rsid w:val="00062A64"/>
  </w:style>
  <w:style w:type="paragraph" w:styleId="BlockText">
    <w:name w:val="Block Text"/>
    <w:basedOn w:val="Normal"/>
    <w:uiPriority w:val="99"/>
    <w:semiHidden/>
    <w:unhideWhenUsed/>
    <w:rsid w:val="00062A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062A64"/>
    <w:pPr>
      <w:spacing w:after="120"/>
    </w:pPr>
  </w:style>
  <w:style w:type="character" w:customStyle="1" w:styleId="BodyTextChar">
    <w:name w:val="Body Text Char"/>
    <w:basedOn w:val="DefaultParagraphFont"/>
    <w:link w:val="BodyText"/>
    <w:uiPriority w:val="99"/>
    <w:semiHidden/>
    <w:rsid w:val="00062A64"/>
    <w:rPr>
      <w:sz w:val="22"/>
    </w:rPr>
  </w:style>
  <w:style w:type="paragraph" w:styleId="BodyText2">
    <w:name w:val="Body Text 2"/>
    <w:basedOn w:val="Normal"/>
    <w:link w:val="BodyText2Char"/>
    <w:uiPriority w:val="99"/>
    <w:semiHidden/>
    <w:unhideWhenUsed/>
    <w:rsid w:val="00062A64"/>
    <w:pPr>
      <w:spacing w:after="120" w:line="480" w:lineRule="auto"/>
    </w:pPr>
  </w:style>
  <w:style w:type="character" w:customStyle="1" w:styleId="BodyText2Char">
    <w:name w:val="Body Text 2 Char"/>
    <w:basedOn w:val="DefaultParagraphFont"/>
    <w:link w:val="BodyText2"/>
    <w:uiPriority w:val="99"/>
    <w:semiHidden/>
    <w:rsid w:val="00062A64"/>
    <w:rPr>
      <w:sz w:val="22"/>
    </w:rPr>
  </w:style>
  <w:style w:type="paragraph" w:styleId="BodyText3">
    <w:name w:val="Body Text 3"/>
    <w:basedOn w:val="Normal"/>
    <w:link w:val="BodyText3Char"/>
    <w:uiPriority w:val="99"/>
    <w:semiHidden/>
    <w:unhideWhenUsed/>
    <w:rsid w:val="00062A64"/>
    <w:pPr>
      <w:spacing w:after="120"/>
    </w:pPr>
    <w:rPr>
      <w:sz w:val="16"/>
      <w:szCs w:val="16"/>
    </w:rPr>
  </w:style>
  <w:style w:type="character" w:customStyle="1" w:styleId="BodyText3Char">
    <w:name w:val="Body Text 3 Char"/>
    <w:basedOn w:val="DefaultParagraphFont"/>
    <w:link w:val="BodyText3"/>
    <w:uiPriority w:val="99"/>
    <w:semiHidden/>
    <w:rsid w:val="00062A64"/>
    <w:rPr>
      <w:sz w:val="16"/>
      <w:szCs w:val="16"/>
    </w:rPr>
  </w:style>
  <w:style w:type="paragraph" w:styleId="BodyTextFirstIndent">
    <w:name w:val="Body Text First Indent"/>
    <w:basedOn w:val="BodyText"/>
    <w:link w:val="BodyTextFirstIndentChar"/>
    <w:uiPriority w:val="99"/>
    <w:semiHidden/>
    <w:unhideWhenUsed/>
    <w:rsid w:val="00062A64"/>
    <w:pPr>
      <w:spacing w:after="0"/>
      <w:ind w:firstLine="360"/>
    </w:pPr>
  </w:style>
  <w:style w:type="character" w:customStyle="1" w:styleId="BodyTextFirstIndentChar">
    <w:name w:val="Body Text First Indent Char"/>
    <w:basedOn w:val="BodyTextChar"/>
    <w:link w:val="BodyTextFirstIndent"/>
    <w:uiPriority w:val="99"/>
    <w:semiHidden/>
    <w:rsid w:val="00062A64"/>
    <w:rPr>
      <w:sz w:val="22"/>
    </w:rPr>
  </w:style>
  <w:style w:type="paragraph" w:styleId="BodyTextIndent">
    <w:name w:val="Body Text Indent"/>
    <w:basedOn w:val="Normal"/>
    <w:link w:val="BodyTextIndentChar"/>
    <w:uiPriority w:val="99"/>
    <w:semiHidden/>
    <w:unhideWhenUsed/>
    <w:rsid w:val="00062A64"/>
    <w:pPr>
      <w:spacing w:after="120"/>
      <w:ind w:left="283"/>
    </w:pPr>
  </w:style>
  <w:style w:type="character" w:customStyle="1" w:styleId="BodyTextIndentChar">
    <w:name w:val="Body Text Indent Char"/>
    <w:basedOn w:val="DefaultParagraphFont"/>
    <w:link w:val="BodyTextIndent"/>
    <w:uiPriority w:val="99"/>
    <w:semiHidden/>
    <w:rsid w:val="00062A64"/>
    <w:rPr>
      <w:sz w:val="22"/>
    </w:rPr>
  </w:style>
  <w:style w:type="paragraph" w:styleId="BodyTextFirstIndent2">
    <w:name w:val="Body Text First Indent 2"/>
    <w:basedOn w:val="BodyTextIndent"/>
    <w:link w:val="BodyTextFirstIndent2Char"/>
    <w:uiPriority w:val="99"/>
    <w:semiHidden/>
    <w:unhideWhenUsed/>
    <w:rsid w:val="00062A64"/>
    <w:pPr>
      <w:spacing w:after="0"/>
      <w:ind w:left="360" w:firstLine="360"/>
    </w:pPr>
  </w:style>
  <w:style w:type="character" w:customStyle="1" w:styleId="BodyTextFirstIndent2Char">
    <w:name w:val="Body Text First Indent 2 Char"/>
    <w:basedOn w:val="BodyTextIndentChar"/>
    <w:link w:val="BodyTextFirstIndent2"/>
    <w:uiPriority w:val="99"/>
    <w:semiHidden/>
    <w:rsid w:val="00062A64"/>
    <w:rPr>
      <w:sz w:val="22"/>
    </w:rPr>
  </w:style>
  <w:style w:type="paragraph" w:styleId="BodyTextIndent2">
    <w:name w:val="Body Text Indent 2"/>
    <w:basedOn w:val="Normal"/>
    <w:link w:val="BodyTextIndent2Char"/>
    <w:uiPriority w:val="99"/>
    <w:semiHidden/>
    <w:unhideWhenUsed/>
    <w:rsid w:val="00062A64"/>
    <w:pPr>
      <w:spacing w:after="120" w:line="480" w:lineRule="auto"/>
      <w:ind w:left="283"/>
    </w:pPr>
  </w:style>
  <w:style w:type="character" w:customStyle="1" w:styleId="BodyTextIndent2Char">
    <w:name w:val="Body Text Indent 2 Char"/>
    <w:basedOn w:val="DefaultParagraphFont"/>
    <w:link w:val="BodyTextIndent2"/>
    <w:uiPriority w:val="99"/>
    <w:semiHidden/>
    <w:rsid w:val="00062A64"/>
    <w:rPr>
      <w:sz w:val="22"/>
    </w:rPr>
  </w:style>
  <w:style w:type="paragraph" w:styleId="BodyTextIndent3">
    <w:name w:val="Body Text Indent 3"/>
    <w:basedOn w:val="Normal"/>
    <w:link w:val="BodyTextIndent3Char"/>
    <w:uiPriority w:val="99"/>
    <w:semiHidden/>
    <w:unhideWhenUsed/>
    <w:rsid w:val="00062A6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62A64"/>
    <w:rPr>
      <w:sz w:val="16"/>
      <w:szCs w:val="16"/>
    </w:rPr>
  </w:style>
  <w:style w:type="character" w:styleId="BookTitle">
    <w:name w:val="Book Title"/>
    <w:basedOn w:val="DefaultParagraphFont"/>
    <w:uiPriority w:val="33"/>
    <w:qFormat/>
    <w:rsid w:val="00062A64"/>
    <w:rPr>
      <w:b/>
      <w:bCs/>
      <w:i/>
      <w:iCs/>
      <w:spacing w:val="5"/>
    </w:rPr>
  </w:style>
  <w:style w:type="paragraph" w:styleId="Caption">
    <w:name w:val="caption"/>
    <w:basedOn w:val="Normal"/>
    <w:next w:val="Normal"/>
    <w:uiPriority w:val="35"/>
    <w:semiHidden/>
    <w:unhideWhenUsed/>
    <w:qFormat/>
    <w:rsid w:val="00062A64"/>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062A64"/>
    <w:pPr>
      <w:spacing w:line="240" w:lineRule="auto"/>
      <w:ind w:left="4252"/>
    </w:pPr>
  </w:style>
  <w:style w:type="character" w:customStyle="1" w:styleId="ClosingChar">
    <w:name w:val="Closing Char"/>
    <w:basedOn w:val="DefaultParagraphFont"/>
    <w:link w:val="Closing"/>
    <w:uiPriority w:val="99"/>
    <w:semiHidden/>
    <w:rsid w:val="00062A64"/>
    <w:rPr>
      <w:sz w:val="22"/>
    </w:rPr>
  </w:style>
  <w:style w:type="table" w:styleId="ColorfulGrid">
    <w:name w:val="Colorful Grid"/>
    <w:basedOn w:val="TableNormal"/>
    <w:uiPriority w:val="73"/>
    <w:semiHidden/>
    <w:unhideWhenUsed/>
    <w:rsid w:val="00062A6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62A6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62A6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62A6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62A6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62A6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62A6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62A6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62A6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62A6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62A6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62A6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62A6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62A6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62A6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62A6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62A6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62A6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62A6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62A6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62A6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62A6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62A6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62A6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62A6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62A6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62A6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62A6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062A64"/>
  </w:style>
  <w:style w:type="character" w:customStyle="1" w:styleId="DateChar">
    <w:name w:val="Date Char"/>
    <w:basedOn w:val="DefaultParagraphFont"/>
    <w:link w:val="Date"/>
    <w:uiPriority w:val="99"/>
    <w:semiHidden/>
    <w:rsid w:val="00062A64"/>
    <w:rPr>
      <w:sz w:val="22"/>
    </w:rPr>
  </w:style>
  <w:style w:type="paragraph" w:styleId="DocumentMap">
    <w:name w:val="Document Map"/>
    <w:basedOn w:val="Normal"/>
    <w:link w:val="DocumentMapChar"/>
    <w:uiPriority w:val="99"/>
    <w:semiHidden/>
    <w:unhideWhenUsed/>
    <w:rsid w:val="00062A64"/>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62A64"/>
    <w:rPr>
      <w:rFonts w:ascii="Segoe UI" w:hAnsi="Segoe UI" w:cs="Segoe UI"/>
      <w:sz w:val="16"/>
      <w:szCs w:val="16"/>
    </w:rPr>
  </w:style>
  <w:style w:type="paragraph" w:styleId="E-mailSignature">
    <w:name w:val="E-mail Signature"/>
    <w:basedOn w:val="Normal"/>
    <w:link w:val="E-mailSignatureChar"/>
    <w:uiPriority w:val="99"/>
    <w:semiHidden/>
    <w:unhideWhenUsed/>
    <w:rsid w:val="00062A64"/>
    <w:pPr>
      <w:spacing w:line="240" w:lineRule="auto"/>
    </w:pPr>
  </w:style>
  <w:style w:type="character" w:customStyle="1" w:styleId="E-mailSignatureChar">
    <w:name w:val="E-mail Signature Char"/>
    <w:basedOn w:val="DefaultParagraphFont"/>
    <w:link w:val="E-mailSignature"/>
    <w:uiPriority w:val="99"/>
    <w:semiHidden/>
    <w:rsid w:val="00062A64"/>
    <w:rPr>
      <w:sz w:val="22"/>
    </w:rPr>
  </w:style>
  <w:style w:type="character" w:styleId="Emphasis">
    <w:name w:val="Emphasis"/>
    <w:basedOn w:val="DefaultParagraphFont"/>
    <w:uiPriority w:val="20"/>
    <w:qFormat/>
    <w:rsid w:val="00062A64"/>
    <w:rPr>
      <w:i/>
      <w:iCs/>
    </w:rPr>
  </w:style>
  <w:style w:type="character" w:styleId="EndnoteReference">
    <w:name w:val="endnote reference"/>
    <w:basedOn w:val="DefaultParagraphFont"/>
    <w:uiPriority w:val="99"/>
    <w:semiHidden/>
    <w:unhideWhenUsed/>
    <w:rsid w:val="00062A64"/>
    <w:rPr>
      <w:vertAlign w:val="superscript"/>
    </w:rPr>
  </w:style>
  <w:style w:type="paragraph" w:styleId="EndnoteText">
    <w:name w:val="endnote text"/>
    <w:basedOn w:val="Normal"/>
    <w:link w:val="EndnoteTextChar"/>
    <w:uiPriority w:val="99"/>
    <w:semiHidden/>
    <w:unhideWhenUsed/>
    <w:rsid w:val="00062A64"/>
    <w:pPr>
      <w:spacing w:line="240" w:lineRule="auto"/>
    </w:pPr>
    <w:rPr>
      <w:sz w:val="20"/>
    </w:rPr>
  </w:style>
  <w:style w:type="character" w:customStyle="1" w:styleId="EndnoteTextChar">
    <w:name w:val="Endnote Text Char"/>
    <w:basedOn w:val="DefaultParagraphFont"/>
    <w:link w:val="EndnoteText"/>
    <w:uiPriority w:val="99"/>
    <w:semiHidden/>
    <w:rsid w:val="00062A64"/>
  </w:style>
  <w:style w:type="paragraph" w:styleId="EnvelopeAddress">
    <w:name w:val="envelope address"/>
    <w:basedOn w:val="Normal"/>
    <w:uiPriority w:val="99"/>
    <w:semiHidden/>
    <w:unhideWhenUsed/>
    <w:rsid w:val="00062A6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62A64"/>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062A64"/>
    <w:rPr>
      <w:color w:val="800080" w:themeColor="followedHyperlink"/>
      <w:u w:val="single"/>
    </w:rPr>
  </w:style>
  <w:style w:type="character" w:styleId="FootnoteReference">
    <w:name w:val="footnote reference"/>
    <w:basedOn w:val="DefaultParagraphFont"/>
    <w:uiPriority w:val="99"/>
    <w:semiHidden/>
    <w:unhideWhenUsed/>
    <w:rsid w:val="00062A64"/>
    <w:rPr>
      <w:vertAlign w:val="superscript"/>
    </w:rPr>
  </w:style>
  <w:style w:type="paragraph" w:styleId="FootnoteText">
    <w:name w:val="footnote text"/>
    <w:basedOn w:val="Normal"/>
    <w:link w:val="FootnoteTextChar"/>
    <w:uiPriority w:val="99"/>
    <w:semiHidden/>
    <w:unhideWhenUsed/>
    <w:rsid w:val="00062A64"/>
    <w:pPr>
      <w:spacing w:line="240" w:lineRule="auto"/>
    </w:pPr>
    <w:rPr>
      <w:sz w:val="20"/>
    </w:rPr>
  </w:style>
  <w:style w:type="character" w:customStyle="1" w:styleId="FootnoteTextChar">
    <w:name w:val="Footnote Text Char"/>
    <w:basedOn w:val="DefaultParagraphFont"/>
    <w:link w:val="FootnoteText"/>
    <w:uiPriority w:val="99"/>
    <w:semiHidden/>
    <w:rsid w:val="00062A64"/>
  </w:style>
  <w:style w:type="table" w:styleId="GridTable1Light">
    <w:name w:val="Grid Table 1 Light"/>
    <w:basedOn w:val="TableNormal"/>
    <w:uiPriority w:val="46"/>
    <w:rsid w:val="00062A6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62A6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62A6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62A6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62A6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62A6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62A6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62A6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62A6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62A6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62A6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62A6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62A6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62A6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62A6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62A6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62A6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62A6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62A6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62A6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62A6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62A6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62A6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62A6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62A6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62A6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62A6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62A6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62A6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62A6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62A6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62A6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62A6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62A6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62A6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62A6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62A6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62A6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62A6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62A6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62A6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62A6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62A6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62A6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62A6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62A6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62A6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62A6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62A6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62A64"/>
    <w:rPr>
      <w:color w:val="2B579A"/>
      <w:shd w:val="clear" w:color="auto" w:fill="E1DFDD"/>
    </w:rPr>
  </w:style>
  <w:style w:type="character" w:styleId="HTMLAcronym">
    <w:name w:val="HTML Acronym"/>
    <w:basedOn w:val="DefaultParagraphFont"/>
    <w:uiPriority w:val="99"/>
    <w:semiHidden/>
    <w:unhideWhenUsed/>
    <w:rsid w:val="00062A64"/>
  </w:style>
  <w:style w:type="paragraph" w:styleId="HTMLAddress">
    <w:name w:val="HTML Address"/>
    <w:basedOn w:val="Normal"/>
    <w:link w:val="HTMLAddressChar"/>
    <w:uiPriority w:val="99"/>
    <w:semiHidden/>
    <w:unhideWhenUsed/>
    <w:rsid w:val="00062A64"/>
    <w:pPr>
      <w:spacing w:line="240" w:lineRule="auto"/>
    </w:pPr>
    <w:rPr>
      <w:i/>
      <w:iCs/>
    </w:rPr>
  </w:style>
  <w:style w:type="character" w:customStyle="1" w:styleId="HTMLAddressChar">
    <w:name w:val="HTML Address Char"/>
    <w:basedOn w:val="DefaultParagraphFont"/>
    <w:link w:val="HTMLAddress"/>
    <w:uiPriority w:val="99"/>
    <w:semiHidden/>
    <w:rsid w:val="00062A64"/>
    <w:rPr>
      <w:i/>
      <w:iCs/>
      <w:sz w:val="22"/>
    </w:rPr>
  </w:style>
  <w:style w:type="character" w:styleId="HTMLCite">
    <w:name w:val="HTML Cite"/>
    <w:basedOn w:val="DefaultParagraphFont"/>
    <w:uiPriority w:val="99"/>
    <w:semiHidden/>
    <w:unhideWhenUsed/>
    <w:rsid w:val="00062A64"/>
    <w:rPr>
      <w:i/>
      <w:iCs/>
    </w:rPr>
  </w:style>
  <w:style w:type="character" w:styleId="HTMLCode">
    <w:name w:val="HTML Code"/>
    <w:basedOn w:val="DefaultParagraphFont"/>
    <w:uiPriority w:val="99"/>
    <w:semiHidden/>
    <w:unhideWhenUsed/>
    <w:rsid w:val="00062A64"/>
    <w:rPr>
      <w:rFonts w:ascii="Consolas" w:hAnsi="Consolas"/>
      <w:sz w:val="20"/>
      <w:szCs w:val="20"/>
    </w:rPr>
  </w:style>
  <w:style w:type="character" w:styleId="HTMLDefinition">
    <w:name w:val="HTML Definition"/>
    <w:basedOn w:val="DefaultParagraphFont"/>
    <w:uiPriority w:val="99"/>
    <w:semiHidden/>
    <w:unhideWhenUsed/>
    <w:rsid w:val="00062A64"/>
    <w:rPr>
      <w:i/>
      <w:iCs/>
    </w:rPr>
  </w:style>
  <w:style w:type="character" w:styleId="HTMLKeyboard">
    <w:name w:val="HTML Keyboard"/>
    <w:basedOn w:val="DefaultParagraphFont"/>
    <w:uiPriority w:val="99"/>
    <w:semiHidden/>
    <w:unhideWhenUsed/>
    <w:rsid w:val="00062A64"/>
    <w:rPr>
      <w:rFonts w:ascii="Consolas" w:hAnsi="Consolas"/>
      <w:sz w:val="20"/>
      <w:szCs w:val="20"/>
    </w:rPr>
  </w:style>
  <w:style w:type="paragraph" w:styleId="HTMLPreformatted">
    <w:name w:val="HTML Preformatted"/>
    <w:basedOn w:val="Normal"/>
    <w:link w:val="HTMLPreformattedChar"/>
    <w:uiPriority w:val="99"/>
    <w:semiHidden/>
    <w:unhideWhenUsed/>
    <w:rsid w:val="00062A64"/>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062A64"/>
    <w:rPr>
      <w:rFonts w:ascii="Consolas" w:hAnsi="Consolas"/>
    </w:rPr>
  </w:style>
  <w:style w:type="character" w:styleId="HTMLSample">
    <w:name w:val="HTML Sample"/>
    <w:basedOn w:val="DefaultParagraphFont"/>
    <w:uiPriority w:val="99"/>
    <w:semiHidden/>
    <w:unhideWhenUsed/>
    <w:rsid w:val="00062A64"/>
    <w:rPr>
      <w:rFonts w:ascii="Consolas" w:hAnsi="Consolas"/>
      <w:sz w:val="24"/>
      <w:szCs w:val="24"/>
    </w:rPr>
  </w:style>
  <w:style w:type="character" w:styleId="HTMLTypewriter">
    <w:name w:val="HTML Typewriter"/>
    <w:basedOn w:val="DefaultParagraphFont"/>
    <w:uiPriority w:val="99"/>
    <w:semiHidden/>
    <w:unhideWhenUsed/>
    <w:rsid w:val="00062A64"/>
    <w:rPr>
      <w:rFonts w:ascii="Consolas" w:hAnsi="Consolas"/>
      <w:sz w:val="20"/>
      <w:szCs w:val="20"/>
    </w:rPr>
  </w:style>
  <w:style w:type="character" w:styleId="HTMLVariable">
    <w:name w:val="HTML Variable"/>
    <w:basedOn w:val="DefaultParagraphFont"/>
    <w:uiPriority w:val="99"/>
    <w:semiHidden/>
    <w:unhideWhenUsed/>
    <w:rsid w:val="00062A64"/>
    <w:rPr>
      <w:i/>
      <w:iCs/>
    </w:rPr>
  </w:style>
  <w:style w:type="character" w:styleId="Hyperlink">
    <w:name w:val="Hyperlink"/>
    <w:basedOn w:val="DefaultParagraphFont"/>
    <w:uiPriority w:val="99"/>
    <w:semiHidden/>
    <w:unhideWhenUsed/>
    <w:rsid w:val="00062A64"/>
    <w:rPr>
      <w:color w:val="0000FF" w:themeColor="hyperlink"/>
      <w:u w:val="single"/>
    </w:rPr>
  </w:style>
  <w:style w:type="paragraph" w:styleId="Index1">
    <w:name w:val="index 1"/>
    <w:basedOn w:val="Normal"/>
    <w:next w:val="Normal"/>
    <w:autoRedefine/>
    <w:uiPriority w:val="99"/>
    <w:semiHidden/>
    <w:unhideWhenUsed/>
    <w:rsid w:val="00062A64"/>
    <w:pPr>
      <w:spacing w:line="240" w:lineRule="auto"/>
      <w:ind w:left="220" w:hanging="220"/>
    </w:pPr>
  </w:style>
  <w:style w:type="paragraph" w:styleId="Index2">
    <w:name w:val="index 2"/>
    <w:basedOn w:val="Normal"/>
    <w:next w:val="Normal"/>
    <w:autoRedefine/>
    <w:uiPriority w:val="99"/>
    <w:semiHidden/>
    <w:unhideWhenUsed/>
    <w:rsid w:val="00062A64"/>
    <w:pPr>
      <w:spacing w:line="240" w:lineRule="auto"/>
      <w:ind w:left="440" w:hanging="220"/>
    </w:pPr>
  </w:style>
  <w:style w:type="paragraph" w:styleId="Index3">
    <w:name w:val="index 3"/>
    <w:basedOn w:val="Normal"/>
    <w:next w:val="Normal"/>
    <w:autoRedefine/>
    <w:uiPriority w:val="99"/>
    <w:semiHidden/>
    <w:unhideWhenUsed/>
    <w:rsid w:val="00062A64"/>
    <w:pPr>
      <w:spacing w:line="240" w:lineRule="auto"/>
      <w:ind w:left="660" w:hanging="220"/>
    </w:pPr>
  </w:style>
  <w:style w:type="paragraph" w:styleId="Index4">
    <w:name w:val="index 4"/>
    <w:basedOn w:val="Normal"/>
    <w:next w:val="Normal"/>
    <w:autoRedefine/>
    <w:uiPriority w:val="99"/>
    <w:semiHidden/>
    <w:unhideWhenUsed/>
    <w:rsid w:val="00062A64"/>
    <w:pPr>
      <w:spacing w:line="240" w:lineRule="auto"/>
      <w:ind w:left="880" w:hanging="220"/>
    </w:pPr>
  </w:style>
  <w:style w:type="paragraph" w:styleId="Index5">
    <w:name w:val="index 5"/>
    <w:basedOn w:val="Normal"/>
    <w:next w:val="Normal"/>
    <w:autoRedefine/>
    <w:uiPriority w:val="99"/>
    <w:semiHidden/>
    <w:unhideWhenUsed/>
    <w:rsid w:val="00062A64"/>
    <w:pPr>
      <w:spacing w:line="240" w:lineRule="auto"/>
      <w:ind w:left="1100" w:hanging="220"/>
    </w:pPr>
  </w:style>
  <w:style w:type="paragraph" w:styleId="Index6">
    <w:name w:val="index 6"/>
    <w:basedOn w:val="Normal"/>
    <w:next w:val="Normal"/>
    <w:autoRedefine/>
    <w:uiPriority w:val="99"/>
    <w:semiHidden/>
    <w:unhideWhenUsed/>
    <w:rsid w:val="00062A64"/>
    <w:pPr>
      <w:spacing w:line="240" w:lineRule="auto"/>
      <w:ind w:left="1320" w:hanging="220"/>
    </w:pPr>
  </w:style>
  <w:style w:type="paragraph" w:styleId="Index7">
    <w:name w:val="index 7"/>
    <w:basedOn w:val="Normal"/>
    <w:next w:val="Normal"/>
    <w:autoRedefine/>
    <w:uiPriority w:val="99"/>
    <w:semiHidden/>
    <w:unhideWhenUsed/>
    <w:rsid w:val="00062A64"/>
    <w:pPr>
      <w:spacing w:line="240" w:lineRule="auto"/>
      <w:ind w:left="1540" w:hanging="220"/>
    </w:pPr>
  </w:style>
  <w:style w:type="paragraph" w:styleId="Index8">
    <w:name w:val="index 8"/>
    <w:basedOn w:val="Normal"/>
    <w:next w:val="Normal"/>
    <w:autoRedefine/>
    <w:uiPriority w:val="99"/>
    <w:semiHidden/>
    <w:unhideWhenUsed/>
    <w:rsid w:val="00062A64"/>
    <w:pPr>
      <w:spacing w:line="240" w:lineRule="auto"/>
      <w:ind w:left="1760" w:hanging="220"/>
    </w:pPr>
  </w:style>
  <w:style w:type="paragraph" w:styleId="Index9">
    <w:name w:val="index 9"/>
    <w:basedOn w:val="Normal"/>
    <w:next w:val="Normal"/>
    <w:autoRedefine/>
    <w:uiPriority w:val="99"/>
    <w:semiHidden/>
    <w:unhideWhenUsed/>
    <w:rsid w:val="00062A64"/>
    <w:pPr>
      <w:spacing w:line="240" w:lineRule="auto"/>
      <w:ind w:left="1980" w:hanging="220"/>
    </w:pPr>
  </w:style>
  <w:style w:type="paragraph" w:styleId="IndexHeading">
    <w:name w:val="index heading"/>
    <w:basedOn w:val="Normal"/>
    <w:next w:val="Index1"/>
    <w:uiPriority w:val="99"/>
    <w:semiHidden/>
    <w:unhideWhenUsed/>
    <w:rsid w:val="00062A64"/>
    <w:rPr>
      <w:rFonts w:asciiTheme="majorHAnsi" w:eastAsiaTheme="majorEastAsia" w:hAnsiTheme="majorHAnsi" w:cstheme="majorBidi"/>
      <w:b/>
      <w:bCs/>
    </w:rPr>
  </w:style>
  <w:style w:type="character" w:styleId="IntenseEmphasis">
    <w:name w:val="Intense Emphasis"/>
    <w:basedOn w:val="DefaultParagraphFont"/>
    <w:uiPriority w:val="21"/>
    <w:qFormat/>
    <w:rsid w:val="00062A64"/>
    <w:rPr>
      <w:i/>
      <w:iCs/>
      <w:color w:val="4F81BD" w:themeColor="accent1"/>
    </w:rPr>
  </w:style>
  <w:style w:type="paragraph" w:styleId="IntenseQuote">
    <w:name w:val="Intense Quote"/>
    <w:basedOn w:val="Normal"/>
    <w:next w:val="Normal"/>
    <w:link w:val="IntenseQuoteChar"/>
    <w:uiPriority w:val="30"/>
    <w:qFormat/>
    <w:rsid w:val="00062A6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62A64"/>
    <w:rPr>
      <w:i/>
      <w:iCs/>
      <w:color w:val="4F81BD" w:themeColor="accent1"/>
      <w:sz w:val="22"/>
    </w:rPr>
  </w:style>
  <w:style w:type="character" w:styleId="IntenseReference">
    <w:name w:val="Intense Reference"/>
    <w:basedOn w:val="DefaultParagraphFont"/>
    <w:uiPriority w:val="32"/>
    <w:qFormat/>
    <w:rsid w:val="00062A64"/>
    <w:rPr>
      <w:b/>
      <w:bCs/>
      <w:smallCaps/>
      <w:color w:val="4F81BD" w:themeColor="accent1"/>
      <w:spacing w:val="5"/>
    </w:rPr>
  </w:style>
  <w:style w:type="table" w:styleId="LightGrid">
    <w:name w:val="Light Grid"/>
    <w:basedOn w:val="TableNormal"/>
    <w:uiPriority w:val="62"/>
    <w:semiHidden/>
    <w:unhideWhenUsed/>
    <w:rsid w:val="00062A6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62A6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62A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62A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62A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62A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62A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62A6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62A6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62A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62A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62A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62A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62A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62A6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62A6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62A6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62A6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62A6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62A6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62A6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062A64"/>
    <w:pPr>
      <w:ind w:left="283" w:hanging="283"/>
      <w:contextualSpacing/>
    </w:pPr>
  </w:style>
  <w:style w:type="paragraph" w:styleId="List2">
    <w:name w:val="List 2"/>
    <w:basedOn w:val="Normal"/>
    <w:uiPriority w:val="99"/>
    <w:semiHidden/>
    <w:unhideWhenUsed/>
    <w:rsid w:val="00062A64"/>
    <w:pPr>
      <w:ind w:left="566" w:hanging="283"/>
      <w:contextualSpacing/>
    </w:pPr>
  </w:style>
  <w:style w:type="paragraph" w:styleId="List3">
    <w:name w:val="List 3"/>
    <w:basedOn w:val="Normal"/>
    <w:uiPriority w:val="99"/>
    <w:semiHidden/>
    <w:unhideWhenUsed/>
    <w:rsid w:val="00062A64"/>
    <w:pPr>
      <w:ind w:left="849" w:hanging="283"/>
      <w:contextualSpacing/>
    </w:pPr>
  </w:style>
  <w:style w:type="paragraph" w:styleId="List4">
    <w:name w:val="List 4"/>
    <w:basedOn w:val="Normal"/>
    <w:uiPriority w:val="99"/>
    <w:semiHidden/>
    <w:unhideWhenUsed/>
    <w:rsid w:val="00062A64"/>
    <w:pPr>
      <w:ind w:left="1132" w:hanging="283"/>
      <w:contextualSpacing/>
    </w:pPr>
  </w:style>
  <w:style w:type="paragraph" w:styleId="List5">
    <w:name w:val="List 5"/>
    <w:basedOn w:val="Normal"/>
    <w:uiPriority w:val="99"/>
    <w:semiHidden/>
    <w:unhideWhenUsed/>
    <w:rsid w:val="00062A64"/>
    <w:pPr>
      <w:ind w:left="1415" w:hanging="283"/>
      <w:contextualSpacing/>
    </w:pPr>
  </w:style>
  <w:style w:type="paragraph" w:styleId="ListBullet">
    <w:name w:val="List Bullet"/>
    <w:basedOn w:val="Normal"/>
    <w:uiPriority w:val="99"/>
    <w:semiHidden/>
    <w:unhideWhenUsed/>
    <w:rsid w:val="00062A64"/>
    <w:pPr>
      <w:numPr>
        <w:numId w:val="1"/>
      </w:numPr>
      <w:contextualSpacing/>
    </w:pPr>
  </w:style>
  <w:style w:type="paragraph" w:styleId="ListBullet2">
    <w:name w:val="List Bullet 2"/>
    <w:basedOn w:val="Normal"/>
    <w:uiPriority w:val="99"/>
    <w:semiHidden/>
    <w:unhideWhenUsed/>
    <w:rsid w:val="00062A64"/>
    <w:pPr>
      <w:numPr>
        <w:numId w:val="2"/>
      </w:numPr>
      <w:contextualSpacing/>
    </w:pPr>
  </w:style>
  <w:style w:type="paragraph" w:styleId="ListBullet3">
    <w:name w:val="List Bullet 3"/>
    <w:basedOn w:val="Normal"/>
    <w:uiPriority w:val="99"/>
    <w:semiHidden/>
    <w:unhideWhenUsed/>
    <w:rsid w:val="00062A64"/>
    <w:pPr>
      <w:numPr>
        <w:numId w:val="3"/>
      </w:numPr>
      <w:contextualSpacing/>
    </w:pPr>
  </w:style>
  <w:style w:type="paragraph" w:styleId="ListBullet4">
    <w:name w:val="List Bullet 4"/>
    <w:basedOn w:val="Normal"/>
    <w:uiPriority w:val="99"/>
    <w:semiHidden/>
    <w:unhideWhenUsed/>
    <w:rsid w:val="00062A64"/>
    <w:pPr>
      <w:numPr>
        <w:numId w:val="4"/>
      </w:numPr>
      <w:contextualSpacing/>
    </w:pPr>
  </w:style>
  <w:style w:type="paragraph" w:styleId="ListBullet5">
    <w:name w:val="List Bullet 5"/>
    <w:basedOn w:val="Normal"/>
    <w:uiPriority w:val="99"/>
    <w:semiHidden/>
    <w:unhideWhenUsed/>
    <w:rsid w:val="00062A64"/>
    <w:pPr>
      <w:numPr>
        <w:numId w:val="5"/>
      </w:numPr>
      <w:contextualSpacing/>
    </w:pPr>
  </w:style>
  <w:style w:type="paragraph" w:styleId="ListContinue">
    <w:name w:val="List Continue"/>
    <w:basedOn w:val="Normal"/>
    <w:uiPriority w:val="99"/>
    <w:semiHidden/>
    <w:unhideWhenUsed/>
    <w:rsid w:val="00062A64"/>
    <w:pPr>
      <w:spacing w:after="120"/>
      <w:ind w:left="283"/>
      <w:contextualSpacing/>
    </w:pPr>
  </w:style>
  <w:style w:type="paragraph" w:styleId="ListContinue2">
    <w:name w:val="List Continue 2"/>
    <w:basedOn w:val="Normal"/>
    <w:uiPriority w:val="99"/>
    <w:semiHidden/>
    <w:unhideWhenUsed/>
    <w:rsid w:val="00062A64"/>
    <w:pPr>
      <w:spacing w:after="120"/>
      <w:ind w:left="566"/>
      <w:contextualSpacing/>
    </w:pPr>
  </w:style>
  <w:style w:type="paragraph" w:styleId="ListContinue3">
    <w:name w:val="List Continue 3"/>
    <w:basedOn w:val="Normal"/>
    <w:uiPriority w:val="99"/>
    <w:semiHidden/>
    <w:unhideWhenUsed/>
    <w:rsid w:val="00062A64"/>
    <w:pPr>
      <w:spacing w:after="120"/>
      <w:ind w:left="849"/>
      <w:contextualSpacing/>
    </w:pPr>
  </w:style>
  <w:style w:type="paragraph" w:styleId="ListContinue4">
    <w:name w:val="List Continue 4"/>
    <w:basedOn w:val="Normal"/>
    <w:uiPriority w:val="99"/>
    <w:semiHidden/>
    <w:unhideWhenUsed/>
    <w:rsid w:val="00062A64"/>
    <w:pPr>
      <w:spacing w:after="120"/>
      <w:ind w:left="1132"/>
      <w:contextualSpacing/>
    </w:pPr>
  </w:style>
  <w:style w:type="paragraph" w:styleId="ListContinue5">
    <w:name w:val="List Continue 5"/>
    <w:basedOn w:val="Normal"/>
    <w:uiPriority w:val="99"/>
    <w:semiHidden/>
    <w:unhideWhenUsed/>
    <w:rsid w:val="00062A64"/>
    <w:pPr>
      <w:spacing w:after="120"/>
      <w:ind w:left="1415"/>
      <w:contextualSpacing/>
    </w:pPr>
  </w:style>
  <w:style w:type="paragraph" w:styleId="ListNumber">
    <w:name w:val="List Number"/>
    <w:basedOn w:val="Normal"/>
    <w:uiPriority w:val="99"/>
    <w:semiHidden/>
    <w:unhideWhenUsed/>
    <w:rsid w:val="00062A64"/>
    <w:pPr>
      <w:numPr>
        <w:numId w:val="6"/>
      </w:numPr>
      <w:contextualSpacing/>
    </w:pPr>
  </w:style>
  <w:style w:type="paragraph" w:styleId="ListNumber2">
    <w:name w:val="List Number 2"/>
    <w:basedOn w:val="Normal"/>
    <w:uiPriority w:val="99"/>
    <w:semiHidden/>
    <w:unhideWhenUsed/>
    <w:rsid w:val="00062A64"/>
    <w:pPr>
      <w:numPr>
        <w:numId w:val="7"/>
      </w:numPr>
      <w:contextualSpacing/>
    </w:pPr>
  </w:style>
  <w:style w:type="paragraph" w:styleId="ListNumber3">
    <w:name w:val="List Number 3"/>
    <w:basedOn w:val="Normal"/>
    <w:uiPriority w:val="99"/>
    <w:semiHidden/>
    <w:unhideWhenUsed/>
    <w:rsid w:val="00062A64"/>
    <w:pPr>
      <w:numPr>
        <w:numId w:val="8"/>
      </w:numPr>
      <w:contextualSpacing/>
    </w:pPr>
  </w:style>
  <w:style w:type="paragraph" w:styleId="ListNumber4">
    <w:name w:val="List Number 4"/>
    <w:basedOn w:val="Normal"/>
    <w:uiPriority w:val="99"/>
    <w:semiHidden/>
    <w:unhideWhenUsed/>
    <w:rsid w:val="00062A64"/>
    <w:pPr>
      <w:numPr>
        <w:numId w:val="9"/>
      </w:numPr>
      <w:contextualSpacing/>
    </w:pPr>
  </w:style>
  <w:style w:type="paragraph" w:styleId="ListNumber5">
    <w:name w:val="List Number 5"/>
    <w:basedOn w:val="Normal"/>
    <w:uiPriority w:val="99"/>
    <w:semiHidden/>
    <w:unhideWhenUsed/>
    <w:rsid w:val="00062A64"/>
    <w:pPr>
      <w:numPr>
        <w:numId w:val="10"/>
      </w:numPr>
      <w:contextualSpacing/>
    </w:pPr>
  </w:style>
  <w:style w:type="paragraph" w:styleId="ListParagraph">
    <w:name w:val="List Paragraph"/>
    <w:basedOn w:val="Normal"/>
    <w:uiPriority w:val="34"/>
    <w:qFormat/>
    <w:rsid w:val="00062A64"/>
    <w:pPr>
      <w:ind w:left="720"/>
      <w:contextualSpacing/>
    </w:pPr>
  </w:style>
  <w:style w:type="table" w:styleId="ListTable1Light">
    <w:name w:val="List Table 1 Light"/>
    <w:basedOn w:val="TableNormal"/>
    <w:uiPriority w:val="46"/>
    <w:rsid w:val="00062A6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62A6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62A6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62A6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62A6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62A6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62A6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62A6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62A6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62A6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62A6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62A6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62A6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62A6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62A6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62A6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62A6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62A6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62A6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62A6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62A6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62A6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62A6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62A6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62A6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62A6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62A6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62A6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62A6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62A6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62A6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62A6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62A6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62A6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62A6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62A6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62A6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62A6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62A6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62A6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62A6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62A6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62A6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62A6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62A6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62A6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62A6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62A6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62A6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62A6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062A64"/>
    <w:rPr>
      <w:rFonts w:ascii="Consolas" w:hAnsi="Consolas"/>
    </w:rPr>
  </w:style>
  <w:style w:type="table" w:styleId="MediumGrid1">
    <w:name w:val="Medium Grid 1"/>
    <w:basedOn w:val="TableNormal"/>
    <w:uiPriority w:val="67"/>
    <w:semiHidden/>
    <w:unhideWhenUsed/>
    <w:rsid w:val="00062A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62A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62A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62A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62A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62A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62A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62A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62A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62A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62A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62A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62A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62A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62A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62A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62A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62A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62A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62A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62A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62A6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62A6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62A6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62A6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62A6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62A6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62A6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62A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62A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62A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62A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62A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62A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62A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62A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62A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62A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62A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62A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62A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62A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62A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62A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62A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62A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62A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62A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62A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62A64"/>
    <w:rPr>
      <w:color w:val="2B579A"/>
      <w:shd w:val="clear" w:color="auto" w:fill="E1DFDD"/>
    </w:rPr>
  </w:style>
  <w:style w:type="paragraph" w:styleId="MessageHeader">
    <w:name w:val="Message Header"/>
    <w:basedOn w:val="Normal"/>
    <w:link w:val="MessageHeaderChar"/>
    <w:uiPriority w:val="99"/>
    <w:semiHidden/>
    <w:unhideWhenUsed/>
    <w:rsid w:val="00062A6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62A64"/>
    <w:rPr>
      <w:rFonts w:asciiTheme="majorHAnsi" w:eastAsiaTheme="majorEastAsia" w:hAnsiTheme="majorHAnsi" w:cstheme="majorBidi"/>
      <w:sz w:val="24"/>
      <w:szCs w:val="24"/>
      <w:shd w:val="pct20" w:color="auto" w:fill="auto"/>
    </w:rPr>
  </w:style>
  <w:style w:type="paragraph" w:styleId="NoSpacing">
    <w:name w:val="No Spacing"/>
    <w:uiPriority w:val="1"/>
    <w:qFormat/>
    <w:rsid w:val="00062A64"/>
    <w:rPr>
      <w:sz w:val="22"/>
    </w:rPr>
  </w:style>
  <w:style w:type="paragraph" w:styleId="NormalWeb">
    <w:name w:val="Normal (Web)"/>
    <w:basedOn w:val="Normal"/>
    <w:uiPriority w:val="99"/>
    <w:semiHidden/>
    <w:unhideWhenUsed/>
    <w:rsid w:val="00062A64"/>
    <w:rPr>
      <w:rFonts w:cs="Times New Roman"/>
      <w:sz w:val="24"/>
      <w:szCs w:val="24"/>
    </w:rPr>
  </w:style>
  <w:style w:type="paragraph" w:styleId="NormalIndent">
    <w:name w:val="Normal Indent"/>
    <w:basedOn w:val="Normal"/>
    <w:uiPriority w:val="99"/>
    <w:semiHidden/>
    <w:unhideWhenUsed/>
    <w:rsid w:val="00062A64"/>
    <w:pPr>
      <w:ind w:left="720"/>
    </w:pPr>
  </w:style>
  <w:style w:type="paragraph" w:styleId="NoteHeading">
    <w:name w:val="Note Heading"/>
    <w:basedOn w:val="Normal"/>
    <w:next w:val="Normal"/>
    <w:link w:val="NoteHeadingChar"/>
    <w:uiPriority w:val="99"/>
    <w:semiHidden/>
    <w:unhideWhenUsed/>
    <w:rsid w:val="00062A64"/>
    <w:pPr>
      <w:spacing w:line="240" w:lineRule="auto"/>
    </w:pPr>
  </w:style>
  <w:style w:type="character" w:customStyle="1" w:styleId="NoteHeadingChar">
    <w:name w:val="Note Heading Char"/>
    <w:basedOn w:val="DefaultParagraphFont"/>
    <w:link w:val="NoteHeading"/>
    <w:uiPriority w:val="99"/>
    <w:semiHidden/>
    <w:rsid w:val="00062A64"/>
    <w:rPr>
      <w:sz w:val="22"/>
    </w:rPr>
  </w:style>
  <w:style w:type="character" w:styleId="PageNumber">
    <w:name w:val="page number"/>
    <w:basedOn w:val="DefaultParagraphFont"/>
    <w:uiPriority w:val="99"/>
    <w:semiHidden/>
    <w:unhideWhenUsed/>
    <w:rsid w:val="00062A64"/>
  </w:style>
  <w:style w:type="character" w:styleId="PlaceholderText">
    <w:name w:val="Placeholder Text"/>
    <w:basedOn w:val="DefaultParagraphFont"/>
    <w:uiPriority w:val="99"/>
    <w:semiHidden/>
    <w:rsid w:val="00062A64"/>
    <w:rPr>
      <w:color w:val="808080"/>
    </w:rPr>
  </w:style>
  <w:style w:type="table" w:styleId="PlainTable1">
    <w:name w:val="Plain Table 1"/>
    <w:basedOn w:val="TableNormal"/>
    <w:uiPriority w:val="41"/>
    <w:rsid w:val="00062A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62A6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62A6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62A6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62A6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62A6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62A64"/>
    <w:rPr>
      <w:rFonts w:ascii="Consolas" w:hAnsi="Consolas"/>
      <w:sz w:val="21"/>
      <w:szCs w:val="21"/>
    </w:rPr>
  </w:style>
  <w:style w:type="paragraph" w:styleId="Quote">
    <w:name w:val="Quote"/>
    <w:basedOn w:val="Normal"/>
    <w:next w:val="Normal"/>
    <w:link w:val="QuoteChar"/>
    <w:uiPriority w:val="29"/>
    <w:qFormat/>
    <w:rsid w:val="00062A6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2A64"/>
    <w:rPr>
      <w:i/>
      <w:iCs/>
      <w:color w:val="404040" w:themeColor="text1" w:themeTint="BF"/>
      <w:sz w:val="22"/>
    </w:rPr>
  </w:style>
  <w:style w:type="paragraph" w:styleId="Salutation">
    <w:name w:val="Salutation"/>
    <w:basedOn w:val="Normal"/>
    <w:next w:val="Normal"/>
    <w:link w:val="SalutationChar"/>
    <w:uiPriority w:val="99"/>
    <w:semiHidden/>
    <w:unhideWhenUsed/>
    <w:rsid w:val="00062A64"/>
  </w:style>
  <w:style w:type="character" w:customStyle="1" w:styleId="SalutationChar">
    <w:name w:val="Salutation Char"/>
    <w:basedOn w:val="DefaultParagraphFont"/>
    <w:link w:val="Salutation"/>
    <w:uiPriority w:val="99"/>
    <w:semiHidden/>
    <w:rsid w:val="00062A64"/>
    <w:rPr>
      <w:sz w:val="22"/>
    </w:rPr>
  </w:style>
  <w:style w:type="paragraph" w:styleId="Signature">
    <w:name w:val="Signature"/>
    <w:basedOn w:val="Normal"/>
    <w:link w:val="SignatureChar"/>
    <w:uiPriority w:val="99"/>
    <w:semiHidden/>
    <w:unhideWhenUsed/>
    <w:rsid w:val="00062A64"/>
    <w:pPr>
      <w:spacing w:line="240" w:lineRule="auto"/>
      <w:ind w:left="4252"/>
    </w:pPr>
  </w:style>
  <w:style w:type="character" w:customStyle="1" w:styleId="SignatureChar">
    <w:name w:val="Signature Char"/>
    <w:basedOn w:val="DefaultParagraphFont"/>
    <w:link w:val="Signature"/>
    <w:uiPriority w:val="99"/>
    <w:semiHidden/>
    <w:rsid w:val="00062A64"/>
    <w:rPr>
      <w:sz w:val="22"/>
    </w:rPr>
  </w:style>
  <w:style w:type="character" w:styleId="SmartHyperlink">
    <w:name w:val="Smart Hyperlink"/>
    <w:basedOn w:val="DefaultParagraphFont"/>
    <w:uiPriority w:val="99"/>
    <w:semiHidden/>
    <w:unhideWhenUsed/>
    <w:rsid w:val="00062A64"/>
    <w:rPr>
      <w:u w:val="dotted"/>
    </w:rPr>
  </w:style>
  <w:style w:type="character" w:styleId="Strong">
    <w:name w:val="Strong"/>
    <w:basedOn w:val="DefaultParagraphFont"/>
    <w:uiPriority w:val="22"/>
    <w:qFormat/>
    <w:rsid w:val="00062A64"/>
    <w:rPr>
      <w:b/>
      <w:bCs/>
    </w:rPr>
  </w:style>
  <w:style w:type="paragraph" w:styleId="Subtitle">
    <w:name w:val="Subtitle"/>
    <w:basedOn w:val="Normal"/>
    <w:next w:val="Normal"/>
    <w:link w:val="SubtitleChar"/>
    <w:uiPriority w:val="11"/>
    <w:qFormat/>
    <w:rsid w:val="00062A64"/>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062A64"/>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062A64"/>
    <w:rPr>
      <w:i/>
      <w:iCs/>
      <w:color w:val="404040" w:themeColor="text1" w:themeTint="BF"/>
    </w:rPr>
  </w:style>
  <w:style w:type="character" w:styleId="SubtleReference">
    <w:name w:val="Subtle Reference"/>
    <w:basedOn w:val="DefaultParagraphFont"/>
    <w:uiPriority w:val="31"/>
    <w:qFormat/>
    <w:rsid w:val="00062A64"/>
    <w:rPr>
      <w:smallCaps/>
      <w:color w:val="5A5A5A" w:themeColor="text1" w:themeTint="A5"/>
    </w:rPr>
  </w:style>
  <w:style w:type="table" w:styleId="Table3Deffects1">
    <w:name w:val="Table 3D effects 1"/>
    <w:basedOn w:val="TableNormal"/>
    <w:uiPriority w:val="99"/>
    <w:semiHidden/>
    <w:unhideWhenUsed/>
    <w:rsid w:val="00062A6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62A6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62A6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62A6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62A6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62A6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62A6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62A6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62A6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62A6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62A6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62A6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62A6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62A6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62A6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62A6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62A6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62A6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62A6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62A6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62A6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62A6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62A6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62A6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62A6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62A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62A6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62A6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62A6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62A6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62A6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62A6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62A6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62A6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62A64"/>
    <w:pPr>
      <w:ind w:left="220" w:hanging="220"/>
    </w:pPr>
  </w:style>
  <w:style w:type="paragraph" w:styleId="TableofFigures">
    <w:name w:val="table of figures"/>
    <w:basedOn w:val="Normal"/>
    <w:next w:val="Normal"/>
    <w:uiPriority w:val="99"/>
    <w:semiHidden/>
    <w:unhideWhenUsed/>
    <w:rsid w:val="00062A64"/>
  </w:style>
  <w:style w:type="table" w:styleId="TableProfessional">
    <w:name w:val="Table Professional"/>
    <w:basedOn w:val="TableNormal"/>
    <w:uiPriority w:val="99"/>
    <w:semiHidden/>
    <w:unhideWhenUsed/>
    <w:rsid w:val="00062A6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62A6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62A6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62A6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62A6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62A6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62A6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62A6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62A6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62A6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062A6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A6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62A6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62A64"/>
    <w:pPr>
      <w:numPr>
        <w:numId w:val="0"/>
      </w:numPr>
      <w:outlineLvl w:val="9"/>
    </w:pPr>
  </w:style>
  <w:style w:type="character" w:styleId="UnresolvedMention">
    <w:name w:val="Unresolved Mention"/>
    <w:basedOn w:val="DefaultParagraphFont"/>
    <w:uiPriority w:val="99"/>
    <w:semiHidden/>
    <w:unhideWhenUsed/>
    <w:rsid w:val="00062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2C794-1E3C-4632-95EB-334517578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bill_ins.dotx</Template>
  <TotalTime>0</TotalTime>
  <Pages>7</Pages>
  <Words>21133</Words>
  <Characters>109050</Characters>
  <Application>Microsoft Office Word</Application>
  <DocSecurity>2</DocSecurity>
  <PresentationFormat/>
  <Lines>3115</Lines>
  <Paragraphs>2134</Paragraphs>
  <ScaleCrop>false</ScaleCrop>
  <HeadingPairs>
    <vt:vector size="2" baseType="variant">
      <vt:variant>
        <vt:lpstr>Title</vt:lpstr>
      </vt:variant>
      <vt:variant>
        <vt:i4>1</vt:i4>
      </vt:variant>
    </vt:vector>
  </HeadingPairs>
  <TitlesOfParts>
    <vt:vector size="1" baseType="lpstr">
      <vt:lpstr>Schedule 2 to the Bill Exposure Draft: Financial Sector Reform (Financial Market Infrastructure) Bill 2022</vt:lpstr>
    </vt:vector>
  </TitlesOfParts>
  <Manager/>
  <Company/>
  <LinksUpToDate>false</LinksUpToDate>
  <CharactersWithSpaces>128049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 to the Bill Exposure Draft: Financial Sector Reform (Financial Market Infrastructure) Bill 2022</dc:title>
  <dc:subject/>
  <dc:creator>Treasury</dc:creator>
  <cp:keywords/>
  <dc:description/>
  <cp:lastModifiedBy>Kuek, Amanda</cp:lastModifiedBy>
  <cp:revision>2</cp:revision>
  <cp:lastPrinted>2023-11-28T01:56:00Z</cp:lastPrinted>
  <dcterms:created xsi:type="dcterms:W3CDTF">2023-12-06T05:25:00Z</dcterms:created>
  <dcterms:modified xsi:type="dcterms:W3CDTF">2023-12-13T05:06:00Z</dcterms:modified>
  <cp:category/>
  <cp:contentStatus/>
  <dc:language/>
  <cp:version/>
</cp:coreProperties>
</file>