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19EB" w14:textId="77777777" w:rsidR="00715914" w:rsidRPr="005F1388" w:rsidRDefault="00DA186E" w:rsidP="00B05CF4">
      <w:pPr>
        <w:rPr>
          <w:sz w:val="28"/>
        </w:rPr>
      </w:pPr>
      <w:r>
        <w:rPr>
          <w:noProof/>
          <w:lang w:eastAsia="en-AU"/>
        </w:rPr>
        <w:drawing>
          <wp:inline distT="0" distB="0" distL="0" distR="0" wp14:anchorId="11821FD3" wp14:editId="4EE8668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9D1B94" w14:paraId="118219EE" w14:textId="77777777" w:rsidTr="009D1B94">
        <w:tc>
          <w:tcPr>
            <w:tcW w:w="5000" w:type="pct"/>
            <w:shd w:val="clear" w:color="auto" w:fill="auto"/>
          </w:tcPr>
          <w:p w14:paraId="118219EC" w14:textId="77777777" w:rsidR="009D1B94" w:rsidRDefault="009D1B94" w:rsidP="009D1B94">
            <w:pPr>
              <w:jc w:val="center"/>
              <w:rPr>
                <w:b/>
                <w:sz w:val="26"/>
              </w:rPr>
            </w:pPr>
            <w:r>
              <w:rPr>
                <w:b/>
                <w:sz w:val="26"/>
              </w:rPr>
              <w:t>EXPOSURE DRAFT</w:t>
            </w:r>
          </w:p>
          <w:p w14:paraId="118219ED" w14:textId="77777777" w:rsidR="009D1B94" w:rsidRPr="009D1B94" w:rsidRDefault="009D1B94" w:rsidP="009D1B94">
            <w:pPr>
              <w:rPr>
                <w:b/>
                <w:sz w:val="20"/>
              </w:rPr>
            </w:pPr>
          </w:p>
        </w:tc>
      </w:tr>
    </w:tbl>
    <w:p w14:paraId="118219EF" w14:textId="77777777" w:rsidR="00715914" w:rsidRDefault="00715914" w:rsidP="00715914">
      <w:pPr>
        <w:rPr>
          <w:sz w:val="19"/>
        </w:rPr>
      </w:pPr>
    </w:p>
    <w:p w14:paraId="118219F0" w14:textId="77777777" w:rsidR="009D1B94" w:rsidRPr="00E500D4" w:rsidRDefault="009D1B94" w:rsidP="00715914">
      <w:pPr>
        <w:rPr>
          <w:sz w:val="19"/>
        </w:rPr>
      </w:pPr>
    </w:p>
    <w:p w14:paraId="118219F1" w14:textId="77777777" w:rsidR="002242B1" w:rsidRPr="00AE0B91" w:rsidRDefault="002242B1" w:rsidP="002242B1">
      <w:pPr>
        <w:pStyle w:val="ShortT"/>
        <w:spacing w:before="240"/>
      </w:pPr>
      <w:bookmarkStart w:id="0" w:name="_Hlk174018281"/>
      <w:r w:rsidRPr="00AE0B91">
        <w:t>Competition and Consumer (</w:t>
      </w:r>
      <w:r w:rsidR="00A84459">
        <w:t xml:space="preserve">Industry </w:t>
      </w:r>
      <w:r w:rsidR="00477503">
        <w:t>C</w:t>
      </w:r>
      <w:r w:rsidR="00A84459">
        <w:t>ode</w:t>
      </w:r>
      <w:r w:rsidRPr="00AE0B91">
        <w:t xml:space="preserve">s—Food and Grocery) </w:t>
      </w:r>
      <w:r w:rsidR="00902BAB">
        <w:t>Regulations 2</w:t>
      </w:r>
      <w:r w:rsidR="006C6D8A">
        <w:t>024</w:t>
      </w:r>
    </w:p>
    <w:bookmarkEnd w:id="0"/>
    <w:p w14:paraId="118219F2" w14:textId="77777777" w:rsidR="008C00FF" w:rsidRPr="0034086C" w:rsidRDefault="008C00FF" w:rsidP="008C00FF">
      <w:pPr>
        <w:pStyle w:val="SignCoverPageStart"/>
        <w:spacing w:before="240"/>
        <w:rPr>
          <w:szCs w:val="22"/>
        </w:rPr>
      </w:pPr>
      <w:r w:rsidRPr="0034086C">
        <w:rPr>
          <w:szCs w:val="22"/>
        </w:rPr>
        <w:t xml:space="preserve">I, </w:t>
      </w:r>
      <w:r>
        <w:rPr>
          <w:szCs w:val="22"/>
        </w:rPr>
        <w:t>the Honourable Sam Mostyn AC</w:t>
      </w:r>
      <w:r w:rsidRPr="0034086C">
        <w:rPr>
          <w:szCs w:val="22"/>
        </w:rPr>
        <w:t xml:space="preserve">, </w:t>
      </w:r>
      <w:r>
        <w:rPr>
          <w:szCs w:val="22"/>
        </w:rPr>
        <w:t>Governor-General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118219F3" w14:textId="77777777" w:rsidR="008C00FF" w:rsidRPr="0034086C" w:rsidRDefault="008C00FF" w:rsidP="008C00FF">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F11F88">
        <w:rPr>
          <w:szCs w:val="22"/>
        </w:rPr>
        <w:t>2024</w:t>
      </w:r>
      <w:r w:rsidRPr="0034086C">
        <w:rPr>
          <w:szCs w:val="22"/>
        </w:rPr>
        <w:fldChar w:fldCharType="end"/>
      </w:r>
    </w:p>
    <w:p w14:paraId="118219F4" w14:textId="77777777" w:rsidR="008C00FF" w:rsidRPr="0034086C" w:rsidRDefault="008C00FF" w:rsidP="008C00FF">
      <w:pPr>
        <w:keepNext/>
        <w:tabs>
          <w:tab w:val="left" w:pos="3402"/>
        </w:tabs>
        <w:spacing w:before="1080" w:line="300" w:lineRule="atLeast"/>
        <w:ind w:left="397" w:right="397"/>
        <w:jc w:val="right"/>
        <w:rPr>
          <w:szCs w:val="22"/>
        </w:rPr>
      </w:pPr>
      <w:r>
        <w:rPr>
          <w:szCs w:val="22"/>
        </w:rPr>
        <w:t>Sam Mostyn AC</w:t>
      </w:r>
    </w:p>
    <w:p w14:paraId="118219F5" w14:textId="77777777" w:rsidR="008C00FF" w:rsidRPr="0034086C" w:rsidRDefault="008C00FF" w:rsidP="008C00FF">
      <w:pPr>
        <w:keepNext/>
        <w:tabs>
          <w:tab w:val="left" w:pos="3402"/>
        </w:tabs>
        <w:spacing w:line="300" w:lineRule="atLeast"/>
        <w:ind w:left="397" w:right="397"/>
        <w:jc w:val="right"/>
        <w:rPr>
          <w:szCs w:val="22"/>
        </w:rPr>
      </w:pPr>
      <w:r>
        <w:rPr>
          <w:szCs w:val="22"/>
        </w:rPr>
        <w:t>Governor-General</w:t>
      </w:r>
    </w:p>
    <w:p w14:paraId="118219F6" w14:textId="77777777" w:rsidR="008C00FF" w:rsidRPr="0034086C" w:rsidRDefault="008C00FF" w:rsidP="008C00FF">
      <w:pPr>
        <w:keepNext/>
        <w:tabs>
          <w:tab w:val="left" w:pos="3402"/>
        </w:tabs>
        <w:spacing w:before="840" w:after="1080" w:line="300" w:lineRule="atLeast"/>
        <w:ind w:right="397"/>
        <w:rPr>
          <w:szCs w:val="22"/>
        </w:rPr>
      </w:pPr>
      <w:r w:rsidRPr="0034086C">
        <w:rPr>
          <w:szCs w:val="22"/>
        </w:rPr>
        <w:t>By H</w:t>
      </w:r>
      <w:r>
        <w:t>er</w:t>
      </w:r>
      <w:r w:rsidRPr="0034086C">
        <w:rPr>
          <w:szCs w:val="22"/>
        </w:rPr>
        <w:t xml:space="preserve"> Excellency’s Command</w:t>
      </w:r>
    </w:p>
    <w:p w14:paraId="118219F7" w14:textId="77777777" w:rsidR="008C00FF" w:rsidRPr="0034086C" w:rsidRDefault="008C00FF" w:rsidP="008C00FF">
      <w:pPr>
        <w:keepNext/>
        <w:tabs>
          <w:tab w:val="left" w:pos="3402"/>
        </w:tabs>
        <w:spacing w:before="480" w:line="300" w:lineRule="atLeast"/>
        <w:ind w:right="397"/>
        <w:rPr>
          <w:szCs w:val="22"/>
        </w:rPr>
      </w:pPr>
      <w:r>
        <w:rPr>
          <w:szCs w:val="22"/>
        </w:rPr>
        <w:t>Dr Andrew Leigh</w:t>
      </w:r>
      <w:r>
        <w:t xml:space="preserve"> </w:t>
      </w:r>
      <w:r w:rsidRPr="002539D6">
        <w:rPr>
          <w:b/>
          <w:szCs w:val="22"/>
        </w:rPr>
        <w:t>[DRAFT ONLY—NOT FOR SIGNATURE]</w:t>
      </w:r>
    </w:p>
    <w:p w14:paraId="118219F8" w14:textId="77777777" w:rsidR="008C00FF" w:rsidRPr="001F2C7F" w:rsidRDefault="008C00FF" w:rsidP="008C00FF">
      <w:pPr>
        <w:pStyle w:val="SignCoverPageEnd"/>
        <w:rPr>
          <w:szCs w:val="22"/>
        </w:rPr>
      </w:pPr>
      <w:r>
        <w:rPr>
          <w:szCs w:val="22"/>
        </w:rPr>
        <w:t>Assistant Minister for Competition, Charities and Treasury</w:t>
      </w:r>
      <w:r>
        <w:rPr>
          <w:szCs w:val="22"/>
        </w:rPr>
        <w:br/>
        <w:t>Parliamentary Secretary to the Treasurer</w:t>
      </w:r>
    </w:p>
    <w:p w14:paraId="118219F9" w14:textId="77777777" w:rsidR="008C00FF" w:rsidRDefault="008C00FF" w:rsidP="008C00FF"/>
    <w:p w14:paraId="118219FA" w14:textId="77777777" w:rsidR="008C00FF" w:rsidRDefault="008C00FF" w:rsidP="008C00FF"/>
    <w:p w14:paraId="118219FB" w14:textId="77777777" w:rsidR="008C00FF" w:rsidRDefault="008C00FF" w:rsidP="008C00FF"/>
    <w:p w14:paraId="118219FC" w14:textId="77777777" w:rsidR="00E8757C" w:rsidRPr="009D1B94" w:rsidRDefault="00E8757C" w:rsidP="00E8757C">
      <w:pPr>
        <w:pStyle w:val="Header"/>
        <w:tabs>
          <w:tab w:val="clear" w:pos="4150"/>
          <w:tab w:val="clear" w:pos="8307"/>
        </w:tabs>
      </w:pPr>
      <w:r w:rsidRPr="009D1B94">
        <w:rPr>
          <w:rStyle w:val="CharChapNo"/>
        </w:rPr>
        <w:t xml:space="preserve"> </w:t>
      </w:r>
      <w:r w:rsidRPr="009D1B94">
        <w:rPr>
          <w:rStyle w:val="CharChapText"/>
        </w:rPr>
        <w:t xml:space="preserve"> </w:t>
      </w:r>
    </w:p>
    <w:p w14:paraId="118219FD" w14:textId="77777777" w:rsidR="00E8757C" w:rsidRPr="009D1B94" w:rsidRDefault="00E8757C" w:rsidP="00E8757C">
      <w:pPr>
        <w:pStyle w:val="Header"/>
        <w:tabs>
          <w:tab w:val="clear" w:pos="4150"/>
          <w:tab w:val="clear" w:pos="8307"/>
        </w:tabs>
      </w:pPr>
      <w:r w:rsidRPr="009D1B94">
        <w:rPr>
          <w:rStyle w:val="CharPartNo"/>
        </w:rPr>
        <w:t xml:space="preserve"> </w:t>
      </w:r>
      <w:r w:rsidRPr="009D1B94">
        <w:rPr>
          <w:rStyle w:val="CharPartText"/>
        </w:rPr>
        <w:t xml:space="preserve"> </w:t>
      </w:r>
    </w:p>
    <w:p w14:paraId="118219FE" w14:textId="77777777" w:rsidR="00E8757C" w:rsidRPr="009D1B94" w:rsidRDefault="00E8757C" w:rsidP="00E8757C">
      <w:pPr>
        <w:pStyle w:val="Header"/>
        <w:tabs>
          <w:tab w:val="clear" w:pos="4150"/>
          <w:tab w:val="clear" w:pos="8307"/>
        </w:tabs>
      </w:pPr>
      <w:r w:rsidRPr="009D1B94">
        <w:rPr>
          <w:rStyle w:val="CharDivNo"/>
        </w:rPr>
        <w:t xml:space="preserve"> </w:t>
      </w:r>
      <w:r w:rsidRPr="009D1B94">
        <w:rPr>
          <w:rStyle w:val="CharDivText"/>
        </w:rPr>
        <w:t xml:space="preserve"> </w:t>
      </w:r>
    </w:p>
    <w:p w14:paraId="118219FF" w14:textId="77777777" w:rsidR="00E8757C" w:rsidRDefault="00E8757C" w:rsidP="00E8757C">
      <w:pPr>
        <w:sectPr w:rsidR="00E8757C"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1821A00" w14:textId="77777777" w:rsidR="00F67BCA" w:rsidRDefault="00715914" w:rsidP="00715914">
      <w:pPr>
        <w:outlineLvl w:val="0"/>
        <w:rPr>
          <w:sz w:val="36"/>
        </w:rPr>
      </w:pPr>
      <w:r w:rsidRPr="007A1328">
        <w:rPr>
          <w:sz w:val="36"/>
        </w:rPr>
        <w:lastRenderedPageBreak/>
        <w:t>Contents</w:t>
      </w:r>
    </w:p>
    <w:p w14:paraId="11821A01" w14:textId="77777777" w:rsidR="009D1B94" w:rsidRDefault="009D1B9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D1B94">
        <w:rPr>
          <w:b w:val="0"/>
          <w:noProof/>
          <w:sz w:val="18"/>
        </w:rPr>
        <w:tab/>
      </w:r>
      <w:r w:rsidRPr="009D1B94">
        <w:rPr>
          <w:b w:val="0"/>
          <w:noProof/>
          <w:sz w:val="18"/>
        </w:rPr>
        <w:fldChar w:fldCharType="begin"/>
      </w:r>
      <w:r w:rsidRPr="009D1B94">
        <w:rPr>
          <w:b w:val="0"/>
          <w:noProof/>
          <w:sz w:val="18"/>
        </w:rPr>
        <w:instrText xml:space="preserve"> PAGEREF _Toc177633551 \h </w:instrText>
      </w:r>
      <w:r w:rsidRPr="009D1B94">
        <w:rPr>
          <w:b w:val="0"/>
          <w:noProof/>
          <w:sz w:val="18"/>
        </w:rPr>
      </w:r>
      <w:r w:rsidRPr="009D1B94">
        <w:rPr>
          <w:b w:val="0"/>
          <w:noProof/>
          <w:sz w:val="18"/>
        </w:rPr>
        <w:fldChar w:fldCharType="separate"/>
      </w:r>
      <w:r w:rsidR="00F11F88">
        <w:rPr>
          <w:b w:val="0"/>
          <w:noProof/>
          <w:sz w:val="18"/>
        </w:rPr>
        <w:t>1</w:t>
      </w:r>
      <w:r w:rsidRPr="009D1B94">
        <w:rPr>
          <w:b w:val="0"/>
          <w:noProof/>
          <w:sz w:val="18"/>
        </w:rPr>
        <w:fldChar w:fldCharType="end"/>
      </w:r>
    </w:p>
    <w:p w14:paraId="11821A02" w14:textId="77777777" w:rsidR="009D1B94" w:rsidRDefault="009D1B94">
      <w:pPr>
        <w:pStyle w:val="TOC3"/>
        <w:rPr>
          <w:rFonts w:asciiTheme="minorHAnsi" w:eastAsiaTheme="minorEastAsia" w:hAnsiTheme="minorHAnsi" w:cstheme="minorBidi"/>
          <w:b w:val="0"/>
          <w:noProof/>
          <w:kern w:val="0"/>
          <w:szCs w:val="22"/>
        </w:rPr>
      </w:pPr>
      <w:r>
        <w:rPr>
          <w:noProof/>
        </w:rPr>
        <w:t>Division 1—Preliminary</w:t>
      </w:r>
      <w:r w:rsidRPr="009D1B94">
        <w:rPr>
          <w:b w:val="0"/>
          <w:noProof/>
          <w:sz w:val="18"/>
        </w:rPr>
        <w:tab/>
      </w:r>
      <w:r w:rsidRPr="009D1B94">
        <w:rPr>
          <w:b w:val="0"/>
          <w:noProof/>
          <w:sz w:val="18"/>
        </w:rPr>
        <w:fldChar w:fldCharType="begin"/>
      </w:r>
      <w:r w:rsidRPr="009D1B94">
        <w:rPr>
          <w:b w:val="0"/>
          <w:noProof/>
          <w:sz w:val="18"/>
        </w:rPr>
        <w:instrText xml:space="preserve"> PAGEREF _Toc177633552 \h </w:instrText>
      </w:r>
      <w:r w:rsidRPr="009D1B94">
        <w:rPr>
          <w:b w:val="0"/>
          <w:noProof/>
          <w:sz w:val="18"/>
        </w:rPr>
      </w:r>
      <w:r w:rsidRPr="009D1B94">
        <w:rPr>
          <w:b w:val="0"/>
          <w:noProof/>
          <w:sz w:val="18"/>
        </w:rPr>
        <w:fldChar w:fldCharType="separate"/>
      </w:r>
      <w:r w:rsidR="00F11F88">
        <w:rPr>
          <w:b w:val="0"/>
          <w:noProof/>
          <w:sz w:val="18"/>
        </w:rPr>
        <w:t>1</w:t>
      </w:r>
      <w:r w:rsidRPr="009D1B94">
        <w:rPr>
          <w:b w:val="0"/>
          <w:noProof/>
          <w:sz w:val="18"/>
        </w:rPr>
        <w:fldChar w:fldCharType="end"/>
      </w:r>
    </w:p>
    <w:p w14:paraId="11821A03" w14:textId="77777777" w:rsidR="009D1B94" w:rsidRDefault="009D1B94">
      <w:pPr>
        <w:pStyle w:val="TOC5"/>
        <w:rPr>
          <w:rFonts w:asciiTheme="minorHAnsi" w:eastAsiaTheme="minorEastAsia" w:hAnsiTheme="minorHAnsi" w:cstheme="minorBidi"/>
          <w:noProof/>
          <w:kern w:val="0"/>
          <w:sz w:val="22"/>
          <w:szCs w:val="22"/>
        </w:rPr>
      </w:pPr>
      <w:r>
        <w:rPr>
          <w:noProof/>
        </w:rPr>
        <w:t>1</w:t>
      </w:r>
      <w:r>
        <w:rPr>
          <w:noProof/>
        </w:rPr>
        <w:tab/>
        <w:t>Name</w:t>
      </w:r>
      <w:r w:rsidRPr="009D1B94">
        <w:rPr>
          <w:noProof/>
        </w:rPr>
        <w:tab/>
      </w:r>
      <w:r w:rsidRPr="009D1B94">
        <w:rPr>
          <w:noProof/>
        </w:rPr>
        <w:fldChar w:fldCharType="begin"/>
      </w:r>
      <w:r w:rsidRPr="009D1B94">
        <w:rPr>
          <w:noProof/>
        </w:rPr>
        <w:instrText xml:space="preserve"> PAGEREF _Toc177633553 \h </w:instrText>
      </w:r>
      <w:r w:rsidRPr="009D1B94">
        <w:rPr>
          <w:noProof/>
        </w:rPr>
      </w:r>
      <w:r w:rsidRPr="009D1B94">
        <w:rPr>
          <w:noProof/>
        </w:rPr>
        <w:fldChar w:fldCharType="separate"/>
      </w:r>
      <w:r w:rsidR="00F11F88">
        <w:rPr>
          <w:noProof/>
        </w:rPr>
        <w:t>1</w:t>
      </w:r>
      <w:r w:rsidRPr="009D1B94">
        <w:rPr>
          <w:noProof/>
        </w:rPr>
        <w:fldChar w:fldCharType="end"/>
      </w:r>
    </w:p>
    <w:p w14:paraId="11821A04" w14:textId="77777777" w:rsidR="009D1B94" w:rsidRDefault="009D1B94">
      <w:pPr>
        <w:pStyle w:val="TOC5"/>
        <w:rPr>
          <w:rFonts w:asciiTheme="minorHAnsi" w:eastAsiaTheme="minorEastAsia" w:hAnsiTheme="minorHAnsi" w:cstheme="minorBidi"/>
          <w:noProof/>
          <w:kern w:val="0"/>
          <w:sz w:val="22"/>
          <w:szCs w:val="22"/>
        </w:rPr>
      </w:pPr>
      <w:r>
        <w:rPr>
          <w:noProof/>
        </w:rPr>
        <w:t>2</w:t>
      </w:r>
      <w:r>
        <w:rPr>
          <w:noProof/>
        </w:rPr>
        <w:tab/>
        <w:t>Commencement</w:t>
      </w:r>
      <w:r w:rsidRPr="009D1B94">
        <w:rPr>
          <w:noProof/>
        </w:rPr>
        <w:tab/>
      </w:r>
      <w:r w:rsidRPr="009D1B94">
        <w:rPr>
          <w:noProof/>
        </w:rPr>
        <w:fldChar w:fldCharType="begin"/>
      </w:r>
      <w:r w:rsidRPr="009D1B94">
        <w:rPr>
          <w:noProof/>
        </w:rPr>
        <w:instrText xml:space="preserve"> PAGEREF _Toc177633554 \h </w:instrText>
      </w:r>
      <w:r w:rsidRPr="009D1B94">
        <w:rPr>
          <w:noProof/>
        </w:rPr>
      </w:r>
      <w:r w:rsidRPr="009D1B94">
        <w:rPr>
          <w:noProof/>
        </w:rPr>
        <w:fldChar w:fldCharType="separate"/>
      </w:r>
      <w:r w:rsidR="00F11F88">
        <w:rPr>
          <w:noProof/>
        </w:rPr>
        <w:t>1</w:t>
      </w:r>
      <w:r w:rsidRPr="009D1B94">
        <w:rPr>
          <w:noProof/>
        </w:rPr>
        <w:fldChar w:fldCharType="end"/>
      </w:r>
    </w:p>
    <w:p w14:paraId="11821A05" w14:textId="77777777" w:rsidR="009D1B94" w:rsidRDefault="009D1B94">
      <w:pPr>
        <w:pStyle w:val="TOC5"/>
        <w:rPr>
          <w:rFonts w:asciiTheme="minorHAnsi" w:eastAsiaTheme="minorEastAsia" w:hAnsiTheme="minorHAnsi" w:cstheme="minorBidi"/>
          <w:noProof/>
          <w:kern w:val="0"/>
          <w:sz w:val="22"/>
          <w:szCs w:val="22"/>
        </w:rPr>
      </w:pPr>
      <w:r>
        <w:rPr>
          <w:noProof/>
        </w:rPr>
        <w:t>3</w:t>
      </w:r>
      <w:r>
        <w:rPr>
          <w:noProof/>
        </w:rPr>
        <w:tab/>
        <w:t>Authority</w:t>
      </w:r>
      <w:r w:rsidRPr="009D1B94">
        <w:rPr>
          <w:noProof/>
        </w:rPr>
        <w:tab/>
      </w:r>
      <w:r w:rsidRPr="009D1B94">
        <w:rPr>
          <w:noProof/>
        </w:rPr>
        <w:fldChar w:fldCharType="begin"/>
      </w:r>
      <w:r w:rsidRPr="009D1B94">
        <w:rPr>
          <w:noProof/>
        </w:rPr>
        <w:instrText xml:space="preserve"> PAGEREF _Toc177633555 \h </w:instrText>
      </w:r>
      <w:r w:rsidRPr="009D1B94">
        <w:rPr>
          <w:noProof/>
        </w:rPr>
      </w:r>
      <w:r w:rsidRPr="009D1B94">
        <w:rPr>
          <w:noProof/>
        </w:rPr>
        <w:fldChar w:fldCharType="separate"/>
      </w:r>
      <w:r w:rsidR="00F11F88">
        <w:rPr>
          <w:noProof/>
        </w:rPr>
        <w:t>1</w:t>
      </w:r>
      <w:r w:rsidRPr="009D1B94">
        <w:rPr>
          <w:noProof/>
        </w:rPr>
        <w:fldChar w:fldCharType="end"/>
      </w:r>
    </w:p>
    <w:p w14:paraId="11821A06" w14:textId="77777777" w:rsidR="009D1B94" w:rsidRDefault="009D1B94">
      <w:pPr>
        <w:pStyle w:val="TOC5"/>
        <w:rPr>
          <w:rFonts w:asciiTheme="minorHAnsi" w:eastAsiaTheme="minorEastAsia" w:hAnsiTheme="minorHAnsi" w:cstheme="minorBidi"/>
          <w:noProof/>
          <w:kern w:val="0"/>
          <w:sz w:val="22"/>
          <w:szCs w:val="22"/>
        </w:rPr>
      </w:pPr>
      <w:r>
        <w:rPr>
          <w:noProof/>
        </w:rPr>
        <w:t>4</w:t>
      </w:r>
      <w:r>
        <w:rPr>
          <w:noProof/>
        </w:rPr>
        <w:tab/>
        <w:t>Schedules</w:t>
      </w:r>
      <w:r w:rsidRPr="009D1B94">
        <w:rPr>
          <w:noProof/>
        </w:rPr>
        <w:tab/>
      </w:r>
      <w:r w:rsidRPr="009D1B94">
        <w:rPr>
          <w:noProof/>
        </w:rPr>
        <w:fldChar w:fldCharType="begin"/>
      </w:r>
      <w:r w:rsidRPr="009D1B94">
        <w:rPr>
          <w:noProof/>
        </w:rPr>
        <w:instrText xml:space="preserve"> PAGEREF _Toc177633556 \h </w:instrText>
      </w:r>
      <w:r w:rsidRPr="009D1B94">
        <w:rPr>
          <w:noProof/>
        </w:rPr>
      </w:r>
      <w:r w:rsidRPr="009D1B94">
        <w:rPr>
          <w:noProof/>
        </w:rPr>
        <w:fldChar w:fldCharType="separate"/>
      </w:r>
      <w:r w:rsidR="00F11F88">
        <w:rPr>
          <w:noProof/>
        </w:rPr>
        <w:t>2</w:t>
      </w:r>
      <w:r w:rsidRPr="009D1B94">
        <w:rPr>
          <w:noProof/>
        </w:rPr>
        <w:fldChar w:fldCharType="end"/>
      </w:r>
    </w:p>
    <w:p w14:paraId="11821A07" w14:textId="77777777" w:rsidR="009D1B94" w:rsidRDefault="009D1B94">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9D1B94">
        <w:rPr>
          <w:noProof/>
        </w:rPr>
        <w:tab/>
      </w:r>
      <w:r w:rsidRPr="009D1B94">
        <w:rPr>
          <w:noProof/>
        </w:rPr>
        <w:fldChar w:fldCharType="begin"/>
      </w:r>
      <w:r w:rsidRPr="009D1B94">
        <w:rPr>
          <w:noProof/>
        </w:rPr>
        <w:instrText xml:space="preserve"> PAGEREF _Toc177633557 \h </w:instrText>
      </w:r>
      <w:r w:rsidRPr="009D1B94">
        <w:rPr>
          <w:noProof/>
        </w:rPr>
      </w:r>
      <w:r w:rsidRPr="009D1B94">
        <w:rPr>
          <w:noProof/>
        </w:rPr>
        <w:fldChar w:fldCharType="separate"/>
      </w:r>
      <w:r w:rsidR="00F11F88">
        <w:rPr>
          <w:noProof/>
        </w:rPr>
        <w:t>2</w:t>
      </w:r>
      <w:r w:rsidRPr="009D1B94">
        <w:rPr>
          <w:noProof/>
        </w:rPr>
        <w:fldChar w:fldCharType="end"/>
      </w:r>
    </w:p>
    <w:p w14:paraId="11821A08" w14:textId="77777777" w:rsidR="009D1B94" w:rsidRDefault="009D1B94">
      <w:pPr>
        <w:pStyle w:val="TOC3"/>
        <w:rPr>
          <w:rFonts w:asciiTheme="minorHAnsi" w:eastAsiaTheme="minorEastAsia" w:hAnsiTheme="minorHAnsi" w:cstheme="minorBidi"/>
          <w:b w:val="0"/>
          <w:noProof/>
          <w:kern w:val="0"/>
          <w:szCs w:val="22"/>
        </w:rPr>
      </w:pPr>
      <w:r>
        <w:rPr>
          <w:noProof/>
        </w:rPr>
        <w:t>Division 2—Definitions etc.</w:t>
      </w:r>
      <w:r w:rsidRPr="009D1B94">
        <w:rPr>
          <w:b w:val="0"/>
          <w:noProof/>
          <w:sz w:val="18"/>
        </w:rPr>
        <w:tab/>
      </w:r>
      <w:r w:rsidRPr="009D1B94">
        <w:rPr>
          <w:b w:val="0"/>
          <w:noProof/>
          <w:sz w:val="18"/>
        </w:rPr>
        <w:fldChar w:fldCharType="begin"/>
      </w:r>
      <w:r w:rsidRPr="009D1B94">
        <w:rPr>
          <w:b w:val="0"/>
          <w:noProof/>
          <w:sz w:val="18"/>
        </w:rPr>
        <w:instrText xml:space="preserve"> PAGEREF _Toc177633558 \h </w:instrText>
      </w:r>
      <w:r w:rsidRPr="009D1B94">
        <w:rPr>
          <w:b w:val="0"/>
          <w:noProof/>
          <w:sz w:val="18"/>
        </w:rPr>
      </w:r>
      <w:r w:rsidRPr="009D1B94">
        <w:rPr>
          <w:b w:val="0"/>
          <w:noProof/>
          <w:sz w:val="18"/>
        </w:rPr>
        <w:fldChar w:fldCharType="separate"/>
      </w:r>
      <w:r w:rsidR="00F11F88">
        <w:rPr>
          <w:b w:val="0"/>
          <w:noProof/>
          <w:sz w:val="18"/>
        </w:rPr>
        <w:t>3</w:t>
      </w:r>
      <w:r w:rsidRPr="009D1B94">
        <w:rPr>
          <w:b w:val="0"/>
          <w:noProof/>
          <w:sz w:val="18"/>
        </w:rPr>
        <w:fldChar w:fldCharType="end"/>
      </w:r>
    </w:p>
    <w:p w14:paraId="11821A09" w14:textId="77777777" w:rsidR="009D1B94" w:rsidRDefault="009D1B94">
      <w:pPr>
        <w:pStyle w:val="TOC5"/>
        <w:rPr>
          <w:rFonts w:asciiTheme="minorHAnsi" w:eastAsiaTheme="minorEastAsia" w:hAnsiTheme="minorHAnsi" w:cstheme="minorBidi"/>
          <w:noProof/>
          <w:kern w:val="0"/>
          <w:sz w:val="22"/>
          <w:szCs w:val="22"/>
        </w:rPr>
      </w:pPr>
      <w:r>
        <w:rPr>
          <w:noProof/>
        </w:rPr>
        <w:t>6</w:t>
      </w:r>
      <w:r>
        <w:rPr>
          <w:noProof/>
        </w:rPr>
        <w:tab/>
        <w:t>Definitions</w:t>
      </w:r>
      <w:r w:rsidRPr="009D1B94">
        <w:rPr>
          <w:noProof/>
        </w:rPr>
        <w:tab/>
      </w:r>
      <w:r w:rsidRPr="009D1B94">
        <w:rPr>
          <w:noProof/>
        </w:rPr>
        <w:fldChar w:fldCharType="begin"/>
      </w:r>
      <w:r w:rsidRPr="009D1B94">
        <w:rPr>
          <w:noProof/>
        </w:rPr>
        <w:instrText xml:space="preserve"> PAGEREF _Toc177633559 \h </w:instrText>
      </w:r>
      <w:r w:rsidRPr="009D1B94">
        <w:rPr>
          <w:noProof/>
        </w:rPr>
      </w:r>
      <w:r w:rsidRPr="009D1B94">
        <w:rPr>
          <w:noProof/>
        </w:rPr>
        <w:fldChar w:fldCharType="separate"/>
      </w:r>
      <w:r w:rsidR="00F11F88">
        <w:rPr>
          <w:noProof/>
        </w:rPr>
        <w:t>3</w:t>
      </w:r>
      <w:r w:rsidRPr="009D1B94">
        <w:rPr>
          <w:noProof/>
        </w:rPr>
        <w:fldChar w:fldCharType="end"/>
      </w:r>
    </w:p>
    <w:p w14:paraId="11821A0A" w14:textId="77777777" w:rsidR="009D1B94" w:rsidRDefault="009D1B94">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593430">
        <w:rPr>
          <w:i/>
          <w:noProof/>
        </w:rPr>
        <w:t>supplier</w:t>
      </w:r>
      <w:r w:rsidRPr="009D1B94">
        <w:rPr>
          <w:noProof/>
        </w:rPr>
        <w:tab/>
      </w:r>
      <w:r w:rsidRPr="009D1B94">
        <w:rPr>
          <w:noProof/>
        </w:rPr>
        <w:fldChar w:fldCharType="begin"/>
      </w:r>
      <w:r w:rsidRPr="009D1B94">
        <w:rPr>
          <w:noProof/>
        </w:rPr>
        <w:instrText xml:space="preserve"> PAGEREF _Toc177633560 \h </w:instrText>
      </w:r>
      <w:r w:rsidRPr="009D1B94">
        <w:rPr>
          <w:noProof/>
        </w:rPr>
      </w:r>
      <w:r w:rsidRPr="009D1B94">
        <w:rPr>
          <w:noProof/>
        </w:rPr>
        <w:fldChar w:fldCharType="separate"/>
      </w:r>
      <w:r w:rsidR="00F11F88">
        <w:rPr>
          <w:noProof/>
        </w:rPr>
        <w:t>5</w:t>
      </w:r>
      <w:r w:rsidRPr="009D1B94">
        <w:rPr>
          <w:noProof/>
        </w:rPr>
        <w:fldChar w:fldCharType="end"/>
      </w:r>
    </w:p>
    <w:p w14:paraId="11821A0B" w14:textId="77777777" w:rsidR="009D1B94" w:rsidRDefault="009D1B94">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593430">
        <w:rPr>
          <w:i/>
          <w:noProof/>
        </w:rPr>
        <w:t>retribution</w:t>
      </w:r>
      <w:r w:rsidRPr="009D1B94">
        <w:rPr>
          <w:noProof/>
        </w:rPr>
        <w:tab/>
      </w:r>
      <w:r w:rsidRPr="009D1B94">
        <w:rPr>
          <w:noProof/>
        </w:rPr>
        <w:fldChar w:fldCharType="begin"/>
      </w:r>
      <w:r w:rsidRPr="009D1B94">
        <w:rPr>
          <w:noProof/>
        </w:rPr>
        <w:instrText xml:space="preserve"> PAGEREF _Toc177633561 \h </w:instrText>
      </w:r>
      <w:r w:rsidRPr="009D1B94">
        <w:rPr>
          <w:noProof/>
        </w:rPr>
      </w:r>
      <w:r w:rsidRPr="009D1B94">
        <w:rPr>
          <w:noProof/>
        </w:rPr>
        <w:fldChar w:fldCharType="separate"/>
      </w:r>
      <w:r w:rsidR="00F11F88">
        <w:rPr>
          <w:noProof/>
        </w:rPr>
        <w:t>6</w:t>
      </w:r>
      <w:r w:rsidRPr="009D1B94">
        <w:rPr>
          <w:noProof/>
        </w:rPr>
        <w:fldChar w:fldCharType="end"/>
      </w:r>
    </w:p>
    <w:p w14:paraId="11821A0C" w14:textId="77777777" w:rsidR="009D1B94" w:rsidRDefault="009D1B94">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593430">
        <w:rPr>
          <w:i/>
          <w:noProof/>
        </w:rPr>
        <w:t xml:space="preserve">large retailer </w:t>
      </w:r>
      <w:r>
        <w:rPr>
          <w:noProof/>
        </w:rPr>
        <w:t xml:space="preserve">and </w:t>
      </w:r>
      <w:r w:rsidRPr="00593430">
        <w:rPr>
          <w:i/>
          <w:noProof/>
        </w:rPr>
        <w:t>large wholesaler</w:t>
      </w:r>
      <w:r w:rsidRPr="009D1B94">
        <w:rPr>
          <w:noProof/>
        </w:rPr>
        <w:tab/>
      </w:r>
      <w:r w:rsidRPr="009D1B94">
        <w:rPr>
          <w:noProof/>
        </w:rPr>
        <w:fldChar w:fldCharType="begin"/>
      </w:r>
      <w:r w:rsidRPr="009D1B94">
        <w:rPr>
          <w:noProof/>
        </w:rPr>
        <w:instrText xml:space="preserve"> PAGEREF _Toc177633562 \h </w:instrText>
      </w:r>
      <w:r w:rsidRPr="009D1B94">
        <w:rPr>
          <w:noProof/>
        </w:rPr>
      </w:r>
      <w:r w:rsidRPr="009D1B94">
        <w:rPr>
          <w:noProof/>
        </w:rPr>
        <w:fldChar w:fldCharType="separate"/>
      </w:r>
      <w:r w:rsidR="00F11F88">
        <w:rPr>
          <w:noProof/>
        </w:rPr>
        <w:t>6</w:t>
      </w:r>
      <w:r w:rsidRPr="009D1B94">
        <w:rPr>
          <w:noProof/>
        </w:rPr>
        <w:fldChar w:fldCharType="end"/>
      </w:r>
    </w:p>
    <w:p w14:paraId="11821A0D" w14:textId="77777777" w:rsidR="009D1B94" w:rsidRDefault="009D1B94">
      <w:pPr>
        <w:pStyle w:val="TOC3"/>
        <w:rPr>
          <w:rFonts w:asciiTheme="minorHAnsi" w:eastAsiaTheme="minorEastAsia" w:hAnsiTheme="minorHAnsi" w:cstheme="minorBidi"/>
          <w:b w:val="0"/>
          <w:noProof/>
          <w:kern w:val="0"/>
          <w:szCs w:val="22"/>
        </w:rPr>
      </w:pPr>
      <w:r>
        <w:rPr>
          <w:noProof/>
        </w:rPr>
        <w:t>Division 3—Mandatory industry code</w:t>
      </w:r>
      <w:r w:rsidRPr="009D1B94">
        <w:rPr>
          <w:b w:val="0"/>
          <w:noProof/>
          <w:sz w:val="18"/>
        </w:rPr>
        <w:tab/>
      </w:r>
      <w:r w:rsidRPr="009D1B94">
        <w:rPr>
          <w:b w:val="0"/>
          <w:noProof/>
          <w:sz w:val="18"/>
        </w:rPr>
        <w:fldChar w:fldCharType="begin"/>
      </w:r>
      <w:r w:rsidRPr="009D1B94">
        <w:rPr>
          <w:b w:val="0"/>
          <w:noProof/>
          <w:sz w:val="18"/>
        </w:rPr>
        <w:instrText xml:space="preserve"> PAGEREF _Toc177633563 \h </w:instrText>
      </w:r>
      <w:r w:rsidRPr="009D1B94">
        <w:rPr>
          <w:b w:val="0"/>
          <w:noProof/>
          <w:sz w:val="18"/>
        </w:rPr>
      </w:r>
      <w:r w:rsidRPr="009D1B94">
        <w:rPr>
          <w:b w:val="0"/>
          <w:noProof/>
          <w:sz w:val="18"/>
        </w:rPr>
        <w:fldChar w:fldCharType="separate"/>
      </w:r>
      <w:r w:rsidR="00F11F88">
        <w:rPr>
          <w:b w:val="0"/>
          <w:noProof/>
          <w:sz w:val="18"/>
        </w:rPr>
        <w:t>7</w:t>
      </w:r>
      <w:r w:rsidRPr="009D1B94">
        <w:rPr>
          <w:b w:val="0"/>
          <w:noProof/>
          <w:sz w:val="18"/>
        </w:rPr>
        <w:fldChar w:fldCharType="end"/>
      </w:r>
    </w:p>
    <w:p w14:paraId="11821A0E" w14:textId="77777777" w:rsidR="009D1B94" w:rsidRDefault="009D1B94">
      <w:pPr>
        <w:pStyle w:val="TOC5"/>
        <w:rPr>
          <w:rFonts w:asciiTheme="minorHAnsi" w:eastAsiaTheme="minorEastAsia" w:hAnsiTheme="minorHAnsi" w:cstheme="minorBidi"/>
          <w:noProof/>
          <w:kern w:val="0"/>
          <w:sz w:val="22"/>
          <w:szCs w:val="22"/>
        </w:rPr>
      </w:pPr>
      <w:r>
        <w:rPr>
          <w:noProof/>
        </w:rPr>
        <w:t>10</w:t>
      </w:r>
      <w:r>
        <w:rPr>
          <w:noProof/>
        </w:rPr>
        <w:tab/>
        <w:t>Mandatory industry code</w:t>
      </w:r>
      <w:r w:rsidRPr="009D1B94">
        <w:rPr>
          <w:noProof/>
        </w:rPr>
        <w:tab/>
      </w:r>
      <w:r w:rsidRPr="009D1B94">
        <w:rPr>
          <w:noProof/>
        </w:rPr>
        <w:fldChar w:fldCharType="begin"/>
      </w:r>
      <w:r w:rsidRPr="009D1B94">
        <w:rPr>
          <w:noProof/>
        </w:rPr>
        <w:instrText xml:space="preserve"> PAGEREF _Toc177633564 \h </w:instrText>
      </w:r>
      <w:r w:rsidRPr="009D1B94">
        <w:rPr>
          <w:noProof/>
        </w:rPr>
      </w:r>
      <w:r w:rsidRPr="009D1B94">
        <w:rPr>
          <w:noProof/>
        </w:rPr>
        <w:fldChar w:fldCharType="separate"/>
      </w:r>
      <w:r w:rsidR="00F11F88">
        <w:rPr>
          <w:noProof/>
        </w:rPr>
        <w:t>7</w:t>
      </w:r>
      <w:r w:rsidRPr="009D1B94">
        <w:rPr>
          <w:noProof/>
        </w:rPr>
        <w:fldChar w:fldCharType="end"/>
      </w:r>
    </w:p>
    <w:p w14:paraId="11821A0F" w14:textId="77777777" w:rsidR="009D1B94" w:rsidRDefault="009D1B94">
      <w:pPr>
        <w:pStyle w:val="TOC5"/>
        <w:rPr>
          <w:rFonts w:asciiTheme="minorHAnsi" w:eastAsiaTheme="minorEastAsia" w:hAnsiTheme="minorHAnsi" w:cstheme="minorBidi"/>
          <w:noProof/>
          <w:kern w:val="0"/>
          <w:sz w:val="22"/>
          <w:szCs w:val="22"/>
        </w:rPr>
      </w:pPr>
      <w:r>
        <w:rPr>
          <w:noProof/>
        </w:rPr>
        <w:t>11</w:t>
      </w:r>
      <w:r>
        <w:rPr>
          <w:noProof/>
        </w:rPr>
        <w:tab/>
        <w:t>Review of Code</w:t>
      </w:r>
      <w:r w:rsidRPr="009D1B94">
        <w:rPr>
          <w:noProof/>
        </w:rPr>
        <w:tab/>
      </w:r>
      <w:r w:rsidRPr="009D1B94">
        <w:rPr>
          <w:noProof/>
        </w:rPr>
        <w:fldChar w:fldCharType="begin"/>
      </w:r>
      <w:r w:rsidRPr="009D1B94">
        <w:rPr>
          <w:noProof/>
        </w:rPr>
        <w:instrText xml:space="preserve"> PAGEREF _Toc177633565 \h </w:instrText>
      </w:r>
      <w:r w:rsidRPr="009D1B94">
        <w:rPr>
          <w:noProof/>
        </w:rPr>
      </w:r>
      <w:r w:rsidRPr="009D1B94">
        <w:rPr>
          <w:noProof/>
        </w:rPr>
        <w:fldChar w:fldCharType="separate"/>
      </w:r>
      <w:r w:rsidR="00F11F88">
        <w:rPr>
          <w:noProof/>
        </w:rPr>
        <w:t>7</w:t>
      </w:r>
      <w:r w:rsidRPr="009D1B94">
        <w:rPr>
          <w:noProof/>
        </w:rPr>
        <w:fldChar w:fldCharType="end"/>
      </w:r>
    </w:p>
    <w:p w14:paraId="11821A10" w14:textId="77777777" w:rsidR="009D1B94" w:rsidRDefault="009D1B94">
      <w:pPr>
        <w:pStyle w:val="TOC2"/>
        <w:rPr>
          <w:rFonts w:asciiTheme="minorHAnsi" w:eastAsiaTheme="minorEastAsia" w:hAnsiTheme="minorHAnsi" w:cstheme="minorBidi"/>
          <w:b w:val="0"/>
          <w:noProof/>
          <w:kern w:val="0"/>
          <w:sz w:val="22"/>
          <w:szCs w:val="22"/>
        </w:rPr>
      </w:pPr>
      <w:r>
        <w:rPr>
          <w:noProof/>
        </w:rPr>
        <w:t>Part 2—Food and grocery industry code</w:t>
      </w:r>
      <w:r w:rsidRPr="009D1B94">
        <w:rPr>
          <w:b w:val="0"/>
          <w:noProof/>
          <w:sz w:val="18"/>
        </w:rPr>
        <w:tab/>
      </w:r>
      <w:r w:rsidRPr="009D1B94">
        <w:rPr>
          <w:b w:val="0"/>
          <w:noProof/>
          <w:sz w:val="18"/>
        </w:rPr>
        <w:fldChar w:fldCharType="begin"/>
      </w:r>
      <w:r w:rsidRPr="009D1B94">
        <w:rPr>
          <w:b w:val="0"/>
          <w:noProof/>
          <w:sz w:val="18"/>
        </w:rPr>
        <w:instrText xml:space="preserve"> PAGEREF _Toc177633566 \h </w:instrText>
      </w:r>
      <w:r w:rsidRPr="009D1B94">
        <w:rPr>
          <w:b w:val="0"/>
          <w:noProof/>
          <w:sz w:val="18"/>
        </w:rPr>
      </w:r>
      <w:r w:rsidRPr="009D1B94">
        <w:rPr>
          <w:b w:val="0"/>
          <w:noProof/>
          <w:sz w:val="18"/>
        </w:rPr>
        <w:fldChar w:fldCharType="separate"/>
      </w:r>
      <w:r w:rsidR="00F11F88">
        <w:rPr>
          <w:b w:val="0"/>
          <w:noProof/>
          <w:sz w:val="18"/>
        </w:rPr>
        <w:t>8</w:t>
      </w:r>
      <w:r w:rsidRPr="009D1B94">
        <w:rPr>
          <w:b w:val="0"/>
          <w:noProof/>
          <w:sz w:val="18"/>
        </w:rPr>
        <w:fldChar w:fldCharType="end"/>
      </w:r>
    </w:p>
    <w:p w14:paraId="11821A11" w14:textId="77777777" w:rsidR="009D1B94" w:rsidRDefault="009D1B94">
      <w:pPr>
        <w:pStyle w:val="TOC3"/>
        <w:rPr>
          <w:rFonts w:asciiTheme="minorHAnsi" w:eastAsiaTheme="minorEastAsia" w:hAnsiTheme="minorHAnsi" w:cstheme="minorBidi"/>
          <w:b w:val="0"/>
          <w:noProof/>
          <w:kern w:val="0"/>
          <w:szCs w:val="22"/>
        </w:rPr>
      </w:pPr>
      <w:r>
        <w:rPr>
          <w:noProof/>
        </w:rPr>
        <w:t>Division 1—Preliminary</w:t>
      </w:r>
      <w:r w:rsidRPr="009D1B94">
        <w:rPr>
          <w:b w:val="0"/>
          <w:noProof/>
          <w:sz w:val="18"/>
        </w:rPr>
        <w:tab/>
      </w:r>
      <w:r w:rsidRPr="009D1B94">
        <w:rPr>
          <w:b w:val="0"/>
          <w:noProof/>
          <w:sz w:val="18"/>
        </w:rPr>
        <w:fldChar w:fldCharType="begin"/>
      </w:r>
      <w:r w:rsidRPr="009D1B94">
        <w:rPr>
          <w:b w:val="0"/>
          <w:noProof/>
          <w:sz w:val="18"/>
        </w:rPr>
        <w:instrText xml:space="preserve"> PAGEREF _Toc177633567 \h </w:instrText>
      </w:r>
      <w:r w:rsidRPr="009D1B94">
        <w:rPr>
          <w:b w:val="0"/>
          <w:noProof/>
          <w:sz w:val="18"/>
        </w:rPr>
      </w:r>
      <w:r w:rsidRPr="009D1B94">
        <w:rPr>
          <w:b w:val="0"/>
          <w:noProof/>
          <w:sz w:val="18"/>
        </w:rPr>
        <w:fldChar w:fldCharType="separate"/>
      </w:r>
      <w:r w:rsidR="00F11F88">
        <w:rPr>
          <w:b w:val="0"/>
          <w:noProof/>
          <w:sz w:val="18"/>
        </w:rPr>
        <w:t>8</w:t>
      </w:r>
      <w:r w:rsidRPr="009D1B94">
        <w:rPr>
          <w:b w:val="0"/>
          <w:noProof/>
          <w:sz w:val="18"/>
        </w:rPr>
        <w:fldChar w:fldCharType="end"/>
      </w:r>
    </w:p>
    <w:p w14:paraId="11821A12" w14:textId="77777777" w:rsidR="009D1B94" w:rsidRDefault="009D1B94">
      <w:pPr>
        <w:pStyle w:val="TOC5"/>
        <w:rPr>
          <w:rFonts w:asciiTheme="minorHAnsi" w:eastAsiaTheme="minorEastAsia" w:hAnsiTheme="minorHAnsi" w:cstheme="minorBidi"/>
          <w:noProof/>
          <w:kern w:val="0"/>
          <w:sz w:val="22"/>
          <w:szCs w:val="22"/>
        </w:rPr>
      </w:pPr>
      <w:r>
        <w:rPr>
          <w:noProof/>
        </w:rPr>
        <w:t>12</w:t>
      </w:r>
      <w:r>
        <w:rPr>
          <w:noProof/>
        </w:rPr>
        <w:tab/>
        <w:t>Food and grocery Code of conduct</w:t>
      </w:r>
      <w:r w:rsidRPr="009D1B94">
        <w:rPr>
          <w:noProof/>
        </w:rPr>
        <w:tab/>
      </w:r>
      <w:r w:rsidRPr="009D1B94">
        <w:rPr>
          <w:noProof/>
        </w:rPr>
        <w:fldChar w:fldCharType="begin"/>
      </w:r>
      <w:r w:rsidRPr="009D1B94">
        <w:rPr>
          <w:noProof/>
        </w:rPr>
        <w:instrText xml:space="preserve"> PAGEREF _Toc177633568 \h </w:instrText>
      </w:r>
      <w:r w:rsidRPr="009D1B94">
        <w:rPr>
          <w:noProof/>
        </w:rPr>
      </w:r>
      <w:r w:rsidRPr="009D1B94">
        <w:rPr>
          <w:noProof/>
        </w:rPr>
        <w:fldChar w:fldCharType="separate"/>
      </w:r>
      <w:r w:rsidR="00F11F88">
        <w:rPr>
          <w:noProof/>
        </w:rPr>
        <w:t>8</w:t>
      </w:r>
      <w:r w:rsidRPr="009D1B94">
        <w:rPr>
          <w:noProof/>
        </w:rPr>
        <w:fldChar w:fldCharType="end"/>
      </w:r>
    </w:p>
    <w:p w14:paraId="11821A13" w14:textId="77777777" w:rsidR="009D1B94" w:rsidRDefault="009D1B94">
      <w:pPr>
        <w:pStyle w:val="TOC5"/>
        <w:rPr>
          <w:rFonts w:asciiTheme="minorHAnsi" w:eastAsiaTheme="minorEastAsia" w:hAnsiTheme="minorHAnsi" w:cstheme="minorBidi"/>
          <w:noProof/>
          <w:kern w:val="0"/>
          <w:sz w:val="22"/>
          <w:szCs w:val="22"/>
        </w:rPr>
      </w:pPr>
      <w:r>
        <w:rPr>
          <w:noProof/>
        </w:rPr>
        <w:t>13</w:t>
      </w:r>
      <w:r>
        <w:rPr>
          <w:noProof/>
        </w:rPr>
        <w:tab/>
        <w:t>Purpose of Code</w:t>
      </w:r>
      <w:r w:rsidRPr="009D1B94">
        <w:rPr>
          <w:noProof/>
        </w:rPr>
        <w:tab/>
      </w:r>
      <w:r w:rsidRPr="009D1B94">
        <w:rPr>
          <w:noProof/>
        </w:rPr>
        <w:fldChar w:fldCharType="begin"/>
      </w:r>
      <w:r w:rsidRPr="009D1B94">
        <w:rPr>
          <w:noProof/>
        </w:rPr>
        <w:instrText xml:space="preserve"> PAGEREF _Toc177633569 \h </w:instrText>
      </w:r>
      <w:r w:rsidRPr="009D1B94">
        <w:rPr>
          <w:noProof/>
        </w:rPr>
      </w:r>
      <w:r w:rsidRPr="009D1B94">
        <w:rPr>
          <w:noProof/>
        </w:rPr>
        <w:fldChar w:fldCharType="separate"/>
      </w:r>
      <w:r w:rsidR="00F11F88">
        <w:rPr>
          <w:noProof/>
        </w:rPr>
        <w:t>8</w:t>
      </w:r>
      <w:r w:rsidRPr="009D1B94">
        <w:rPr>
          <w:noProof/>
        </w:rPr>
        <w:fldChar w:fldCharType="end"/>
      </w:r>
    </w:p>
    <w:p w14:paraId="11821A14" w14:textId="77777777" w:rsidR="009D1B94" w:rsidRDefault="009D1B94">
      <w:pPr>
        <w:pStyle w:val="TOC5"/>
        <w:rPr>
          <w:rFonts w:asciiTheme="minorHAnsi" w:eastAsiaTheme="minorEastAsia" w:hAnsiTheme="minorHAnsi" w:cstheme="minorBidi"/>
          <w:noProof/>
          <w:kern w:val="0"/>
          <w:sz w:val="22"/>
          <w:szCs w:val="22"/>
        </w:rPr>
      </w:pPr>
      <w:r>
        <w:rPr>
          <w:noProof/>
        </w:rPr>
        <w:t>14</w:t>
      </w:r>
      <w:r>
        <w:rPr>
          <w:noProof/>
        </w:rPr>
        <w:tab/>
        <w:t>Interaction with other industry codes</w:t>
      </w:r>
      <w:r w:rsidRPr="009D1B94">
        <w:rPr>
          <w:noProof/>
        </w:rPr>
        <w:tab/>
      </w:r>
      <w:r w:rsidRPr="009D1B94">
        <w:rPr>
          <w:noProof/>
        </w:rPr>
        <w:fldChar w:fldCharType="begin"/>
      </w:r>
      <w:r w:rsidRPr="009D1B94">
        <w:rPr>
          <w:noProof/>
        </w:rPr>
        <w:instrText xml:space="preserve"> PAGEREF _Toc177633570 \h </w:instrText>
      </w:r>
      <w:r w:rsidRPr="009D1B94">
        <w:rPr>
          <w:noProof/>
        </w:rPr>
      </w:r>
      <w:r w:rsidRPr="009D1B94">
        <w:rPr>
          <w:noProof/>
        </w:rPr>
        <w:fldChar w:fldCharType="separate"/>
      </w:r>
      <w:r w:rsidR="00F11F88">
        <w:rPr>
          <w:noProof/>
        </w:rPr>
        <w:t>8</w:t>
      </w:r>
      <w:r w:rsidRPr="009D1B94">
        <w:rPr>
          <w:noProof/>
        </w:rPr>
        <w:fldChar w:fldCharType="end"/>
      </w:r>
    </w:p>
    <w:p w14:paraId="11821A15" w14:textId="77777777" w:rsidR="009D1B94" w:rsidRDefault="009D1B94">
      <w:pPr>
        <w:pStyle w:val="TOC5"/>
        <w:rPr>
          <w:rFonts w:asciiTheme="minorHAnsi" w:eastAsiaTheme="minorEastAsia" w:hAnsiTheme="minorHAnsi" w:cstheme="minorBidi"/>
          <w:noProof/>
          <w:kern w:val="0"/>
          <w:sz w:val="22"/>
          <w:szCs w:val="22"/>
        </w:rPr>
      </w:pPr>
      <w:r>
        <w:rPr>
          <w:noProof/>
        </w:rPr>
        <w:t>15</w:t>
      </w:r>
      <w:r>
        <w:rPr>
          <w:noProof/>
        </w:rPr>
        <w:tab/>
        <w:t>Civil penalty provisions of the Code</w:t>
      </w:r>
      <w:r w:rsidRPr="009D1B94">
        <w:rPr>
          <w:noProof/>
        </w:rPr>
        <w:tab/>
      </w:r>
      <w:r w:rsidRPr="009D1B94">
        <w:rPr>
          <w:noProof/>
        </w:rPr>
        <w:fldChar w:fldCharType="begin"/>
      </w:r>
      <w:r w:rsidRPr="009D1B94">
        <w:rPr>
          <w:noProof/>
        </w:rPr>
        <w:instrText xml:space="preserve"> PAGEREF _Toc177633571 \h </w:instrText>
      </w:r>
      <w:r w:rsidRPr="009D1B94">
        <w:rPr>
          <w:noProof/>
        </w:rPr>
      </w:r>
      <w:r w:rsidRPr="009D1B94">
        <w:rPr>
          <w:noProof/>
        </w:rPr>
        <w:fldChar w:fldCharType="separate"/>
      </w:r>
      <w:r w:rsidR="00F11F88">
        <w:rPr>
          <w:noProof/>
        </w:rPr>
        <w:t>8</w:t>
      </w:r>
      <w:r w:rsidRPr="009D1B94">
        <w:rPr>
          <w:noProof/>
        </w:rPr>
        <w:fldChar w:fldCharType="end"/>
      </w:r>
    </w:p>
    <w:p w14:paraId="11821A16" w14:textId="77777777" w:rsidR="009D1B94" w:rsidRDefault="009D1B94">
      <w:pPr>
        <w:pStyle w:val="TOC5"/>
        <w:rPr>
          <w:rFonts w:asciiTheme="minorHAnsi" w:eastAsiaTheme="minorEastAsia" w:hAnsiTheme="minorHAnsi" w:cstheme="minorBidi"/>
          <w:noProof/>
          <w:kern w:val="0"/>
          <w:sz w:val="22"/>
          <w:szCs w:val="22"/>
        </w:rPr>
      </w:pPr>
      <w:r>
        <w:rPr>
          <w:noProof/>
        </w:rPr>
        <w:t>16</w:t>
      </w:r>
      <w:r>
        <w:rPr>
          <w:noProof/>
        </w:rPr>
        <w:tab/>
        <w:t>Function of Australian Small Business and Family Enterprise Ombudsman</w:t>
      </w:r>
      <w:r w:rsidRPr="009D1B94">
        <w:rPr>
          <w:noProof/>
        </w:rPr>
        <w:tab/>
      </w:r>
      <w:r w:rsidRPr="009D1B94">
        <w:rPr>
          <w:noProof/>
        </w:rPr>
        <w:fldChar w:fldCharType="begin"/>
      </w:r>
      <w:r w:rsidRPr="009D1B94">
        <w:rPr>
          <w:noProof/>
        </w:rPr>
        <w:instrText xml:space="preserve"> PAGEREF _Toc177633572 \h </w:instrText>
      </w:r>
      <w:r w:rsidRPr="009D1B94">
        <w:rPr>
          <w:noProof/>
        </w:rPr>
      </w:r>
      <w:r w:rsidRPr="009D1B94">
        <w:rPr>
          <w:noProof/>
        </w:rPr>
        <w:fldChar w:fldCharType="separate"/>
      </w:r>
      <w:r w:rsidR="00F11F88">
        <w:rPr>
          <w:noProof/>
        </w:rPr>
        <w:t>9</w:t>
      </w:r>
      <w:r w:rsidRPr="009D1B94">
        <w:rPr>
          <w:noProof/>
        </w:rPr>
        <w:fldChar w:fldCharType="end"/>
      </w:r>
    </w:p>
    <w:p w14:paraId="11821A17" w14:textId="77777777" w:rsidR="009D1B94" w:rsidRDefault="009D1B94">
      <w:pPr>
        <w:pStyle w:val="TOC3"/>
        <w:rPr>
          <w:rFonts w:asciiTheme="minorHAnsi" w:eastAsiaTheme="minorEastAsia" w:hAnsiTheme="minorHAnsi" w:cstheme="minorBidi"/>
          <w:b w:val="0"/>
          <w:noProof/>
          <w:kern w:val="0"/>
          <w:szCs w:val="22"/>
        </w:rPr>
      </w:pPr>
      <w:r>
        <w:rPr>
          <w:noProof/>
        </w:rPr>
        <w:t>Division 2—Good faith</w:t>
      </w:r>
      <w:r w:rsidRPr="009D1B94">
        <w:rPr>
          <w:b w:val="0"/>
          <w:noProof/>
          <w:sz w:val="18"/>
        </w:rPr>
        <w:tab/>
      </w:r>
      <w:r w:rsidRPr="009D1B94">
        <w:rPr>
          <w:b w:val="0"/>
          <w:noProof/>
          <w:sz w:val="18"/>
        </w:rPr>
        <w:fldChar w:fldCharType="begin"/>
      </w:r>
      <w:r w:rsidRPr="009D1B94">
        <w:rPr>
          <w:b w:val="0"/>
          <w:noProof/>
          <w:sz w:val="18"/>
        </w:rPr>
        <w:instrText xml:space="preserve"> PAGEREF _Toc177633573 \h </w:instrText>
      </w:r>
      <w:r w:rsidRPr="009D1B94">
        <w:rPr>
          <w:b w:val="0"/>
          <w:noProof/>
          <w:sz w:val="18"/>
        </w:rPr>
      </w:r>
      <w:r w:rsidRPr="009D1B94">
        <w:rPr>
          <w:b w:val="0"/>
          <w:noProof/>
          <w:sz w:val="18"/>
        </w:rPr>
        <w:fldChar w:fldCharType="separate"/>
      </w:r>
      <w:r w:rsidR="00F11F88">
        <w:rPr>
          <w:b w:val="0"/>
          <w:noProof/>
          <w:sz w:val="18"/>
        </w:rPr>
        <w:t>10</w:t>
      </w:r>
      <w:r w:rsidRPr="009D1B94">
        <w:rPr>
          <w:b w:val="0"/>
          <w:noProof/>
          <w:sz w:val="18"/>
        </w:rPr>
        <w:fldChar w:fldCharType="end"/>
      </w:r>
    </w:p>
    <w:p w14:paraId="11821A18" w14:textId="77777777" w:rsidR="009D1B94" w:rsidRDefault="009D1B94">
      <w:pPr>
        <w:pStyle w:val="TOC5"/>
        <w:rPr>
          <w:rFonts w:asciiTheme="minorHAnsi" w:eastAsiaTheme="minorEastAsia" w:hAnsiTheme="minorHAnsi" w:cstheme="minorBidi"/>
          <w:noProof/>
          <w:kern w:val="0"/>
          <w:sz w:val="22"/>
          <w:szCs w:val="22"/>
        </w:rPr>
      </w:pPr>
      <w:r>
        <w:rPr>
          <w:noProof/>
        </w:rPr>
        <w:t>17</w:t>
      </w:r>
      <w:r>
        <w:rPr>
          <w:noProof/>
        </w:rPr>
        <w:tab/>
        <w:t>Obligation to deal with suppliers lawfully and in good faith</w:t>
      </w:r>
      <w:r w:rsidRPr="009D1B94">
        <w:rPr>
          <w:noProof/>
        </w:rPr>
        <w:tab/>
      </w:r>
      <w:r w:rsidRPr="009D1B94">
        <w:rPr>
          <w:noProof/>
        </w:rPr>
        <w:fldChar w:fldCharType="begin"/>
      </w:r>
      <w:r w:rsidRPr="009D1B94">
        <w:rPr>
          <w:noProof/>
        </w:rPr>
        <w:instrText xml:space="preserve"> PAGEREF _Toc177633574 \h </w:instrText>
      </w:r>
      <w:r w:rsidRPr="009D1B94">
        <w:rPr>
          <w:noProof/>
        </w:rPr>
      </w:r>
      <w:r w:rsidRPr="009D1B94">
        <w:rPr>
          <w:noProof/>
        </w:rPr>
        <w:fldChar w:fldCharType="separate"/>
      </w:r>
      <w:r w:rsidR="00F11F88">
        <w:rPr>
          <w:noProof/>
        </w:rPr>
        <w:t>10</w:t>
      </w:r>
      <w:r w:rsidRPr="009D1B94">
        <w:rPr>
          <w:noProof/>
        </w:rPr>
        <w:fldChar w:fldCharType="end"/>
      </w:r>
    </w:p>
    <w:p w14:paraId="11821A19" w14:textId="77777777" w:rsidR="009D1B94" w:rsidRDefault="009D1B94">
      <w:pPr>
        <w:pStyle w:val="TOC3"/>
        <w:rPr>
          <w:rFonts w:asciiTheme="minorHAnsi" w:eastAsiaTheme="minorEastAsia" w:hAnsiTheme="minorHAnsi" w:cstheme="minorBidi"/>
          <w:b w:val="0"/>
          <w:noProof/>
          <w:kern w:val="0"/>
          <w:szCs w:val="22"/>
        </w:rPr>
      </w:pPr>
      <w:r>
        <w:rPr>
          <w:noProof/>
        </w:rPr>
        <w:t>Division 3—Grocery supply agreements</w:t>
      </w:r>
      <w:r w:rsidRPr="009D1B94">
        <w:rPr>
          <w:b w:val="0"/>
          <w:noProof/>
          <w:sz w:val="18"/>
        </w:rPr>
        <w:tab/>
      </w:r>
      <w:r w:rsidRPr="009D1B94">
        <w:rPr>
          <w:b w:val="0"/>
          <w:noProof/>
          <w:sz w:val="18"/>
        </w:rPr>
        <w:fldChar w:fldCharType="begin"/>
      </w:r>
      <w:r w:rsidRPr="009D1B94">
        <w:rPr>
          <w:b w:val="0"/>
          <w:noProof/>
          <w:sz w:val="18"/>
        </w:rPr>
        <w:instrText xml:space="preserve"> PAGEREF _Toc177633575 \h </w:instrText>
      </w:r>
      <w:r w:rsidRPr="009D1B94">
        <w:rPr>
          <w:b w:val="0"/>
          <w:noProof/>
          <w:sz w:val="18"/>
        </w:rPr>
      </w:r>
      <w:r w:rsidRPr="009D1B94">
        <w:rPr>
          <w:b w:val="0"/>
          <w:noProof/>
          <w:sz w:val="18"/>
        </w:rPr>
        <w:fldChar w:fldCharType="separate"/>
      </w:r>
      <w:r w:rsidR="00F11F88">
        <w:rPr>
          <w:b w:val="0"/>
          <w:noProof/>
          <w:sz w:val="18"/>
        </w:rPr>
        <w:t>11</w:t>
      </w:r>
      <w:r w:rsidRPr="009D1B94">
        <w:rPr>
          <w:b w:val="0"/>
          <w:noProof/>
          <w:sz w:val="18"/>
        </w:rPr>
        <w:fldChar w:fldCharType="end"/>
      </w:r>
    </w:p>
    <w:p w14:paraId="11821A1A" w14:textId="77777777" w:rsidR="009D1B94" w:rsidRDefault="009D1B94">
      <w:pPr>
        <w:pStyle w:val="TOC5"/>
        <w:rPr>
          <w:rFonts w:asciiTheme="minorHAnsi" w:eastAsiaTheme="minorEastAsia" w:hAnsiTheme="minorHAnsi" w:cstheme="minorBidi"/>
          <w:noProof/>
          <w:kern w:val="0"/>
          <w:sz w:val="22"/>
          <w:szCs w:val="22"/>
        </w:rPr>
      </w:pPr>
      <w:r>
        <w:rPr>
          <w:noProof/>
        </w:rPr>
        <w:t>18</w:t>
      </w:r>
      <w:r>
        <w:rPr>
          <w:noProof/>
        </w:rPr>
        <w:tab/>
        <w:t>Grocery supply agreement must be in writing</w:t>
      </w:r>
      <w:r w:rsidRPr="009D1B94">
        <w:rPr>
          <w:noProof/>
        </w:rPr>
        <w:tab/>
      </w:r>
      <w:r w:rsidRPr="009D1B94">
        <w:rPr>
          <w:noProof/>
        </w:rPr>
        <w:fldChar w:fldCharType="begin"/>
      </w:r>
      <w:r w:rsidRPr="009D1B94">
        <w:rPr>
          <w:noProof/>
        </w:rPr>
        <w:instrText xml:space="preserve"> PAGEREF _Toc177633576 \h </w:instrText>
      </w:r>
      <w:r w:rsidRPr="009D1B94">
        <w:rPr>
          <w:noProof/>
        </w:rPr>
      </w:r>
      <w:r w:rsidRPr="009D1B94">
        <w:rPr>
          <w:noProof/>
        </w:rPr>
        <w:fldChar w:fldCharType="separate"/>
      </w:r>
      <w:r w:rsidR="00F11F88">
        <w:rPr>
          <w:noProof/>
        </w:rPr>
        <w:t>11</w:t>
      </w:r>
      <w:r w:rsidRPr="009D1B94">
        <w:rPr>
          <w:noProof/>
        </w:rPr>
        <w:fldChar w:fldCharType="end"/>
      </w:r>
    </w:p>
    <w:p w14:paraId="11821A1B" w14:textId="77777777" w:rsidR="009D1B94" w:rsidRDefault="009D1B94">
      <w:pPr>
        <w:pStyle w:val="TOC5"/>
        <w:rPr>
          <w:rFonts w:asciiTheme="minorHAnsi" w:eastAsiaTheme="minorEastAsia" w:hAnsiTheme="minorHAnsi" w:cstheme="minorBidi"/>
          <w:noProof/>
          <w:kern w:val="0"/>
          <w:sz w:val="22"/>
          <w:szCs w:val="22"/>
        </w:rPr>
      </w:pPr>
      <w:r>
        <w:rPr>
          <w:noProof/>
        </w:rPr>
        <w:t>19</w:t>
      </w:r>
      <w:r>
        <w:rPr>
          <w:noProof/>
        </w:rPr>
        <w:tab/>
        <w:t>Matters to be covered by agreement</w:t>
      </w:r>
      <w:r w:rsidRPr="009D1B94">
        <w:rPr>
          <w:noProof/>
        </w:rPr>
        <w:tab/>
      </w:r>
      <w:r w:rsidRPr="009D1B94">
        <w:rPr>
          <w:noProof/>
        </w:rPr>
        <w:fldChar w:fldCharType="begin"/>
      </w:r>
      <w:r w:rsidRPr="009D1B94">
        <w:rPr>
          <w:noProof/>
        </w:rPr>
        <w:instrText xml:space="preserve"> PAGEREF _Toc177633577 \h </w:instrText>
      </w:r>
      <w:r w:rsidRPr="009D1B94">
        <w:rPr>
          <w:noProof/>
        </w:rPr>
      </w:r>
      <w:r w:rsidRPr="009D1B94">
        <w:rPr>
          <w:noProof/>
        </w:rPr>
        <w:fldChar w:fldCharType="separate"/>
      </w:r>
      <w:r w:rsidR="00F11F88">
        <w:rPr>
          <w:noProof/>
        </w:rPr>
        <w:t>11</w:t>
      </w:r>
      <w:r w:rsidRPr="009D1B94">
        <w:rPr>
          <w:noProof/>
        </w:rPr>
        <w:fldChar w:fldCharType="end"/>
      </w:r>
    </w:p>
    <w:p w14:paraId="11821A1C" w14:textId="77777777" w:rsidR="009D1B94" w:rsidRDefault="009D1B94">
      <w:pPr>
        <w:pStyle w:val="TOC5"/>
        <w:rPr>
          <w:rFonts w:asciiTheme="minorHAnsi" w:eastAsiaTheme="minorEastAsia" w:hAnsiTheme="minorHAnsi" w:cstheme="minorBidi"/>
          <w:noProof/>
          <w:kern w:val="0"/>
          <w:sz w:val="22"/>
          <w:szCs w:val="22"/>
        </w:rPr>
      </w:pPr>
      <w:r>
        <w:rPr>
          <w:noProof/>
        </w:rPr>
        <w:t>20</w:t>
      </w:r>
      <w:r>
        <w:rPr>
          <w:noProof/>
        </w:rPr>
        <w:tab/>
        <w:t>Unilateral variation of agreement</w:t>
      </w:r>
      <w:r w:rsidRPr="009D1B94">
        <w:rPr>
          <w:noProof/>
        </w:rPr>
        <w:tab/>
      </w:r>
      <w:r w:rsidRPr="009D1B94">
        <w:rPr>
          <w:noProof/>
        </w:rPr>
        <w:fldChar w:fldCharType="begin"/>
      </w:r>
      <w:r w:rsidRPr="009D1B94">
        <w:rPr>
          <w:noProof/>
        </w:rPr>
        <w:instrText xml:space="preserve"> PAGEREF _Toc177633578 \h </w:instrText>
      </w:r>
      <w:r w:rsidRPr="009D1B94">
        <w:rPr>
          <w:noProof/>
        </w:rPr>
      </w:r>
      <w:r w:rsidRPr="009D1B94">
        <w:rPr>
          <w:noProof/>
        </w:rPr>
        <w:fldChar w:fldCharType="separate"/>
      </w:r>
      <w:r w:rsidR="00F11F88">
        <w:rPr>
          <w:noProof/>
        </w:rPr>
        <w:t>12</w:t>
      </w:r>
      <w:r w:rsidRPr="009D1B94">
        <w:rPr>
          <w:noProof/>
        </w:rPr>
        <w:fldChar w:fldCharType="end"/>
      </w:r>
    </w:p>
    <w:p w14:paraId="11821A1D" w14:textId="77777777" w:rsidR="009D1B94" w:rsidRDefault="009D1B94">
      <w:pPr>
        <w:pStyle w:val="TOC5"/>
        <w:rPr>
          <w:rFonts w:asciiTheme="minorHAnsi" w:eastAsiaTheme="minorEastAsia" w:hAnsiTheme="minorHAnsi" w:cstheme="minorBidi"/>
          <w:noProof/>
          <w:kern w:val="0"/>
          <w:sz w:val="22"/>
          <w:szCs w:val="22"/>
        </w:rPr>
      </w:pPr>
      <w:r>
        <w:rPr>
          <w:noProof/>
        </w:rPr>
        <w:t>21</w:t>
      </w:r>
      <w:r>
        <w:rPr>
          <w:noProof/>
        </w:rPr>
        <w:tab/>
        <w:t>Retrospective variation of agreement</w:t>
      </w:r>
      <w:r w:rsidRPr="009D1B94">
        <w:rPr>
          <w:noProof/>
        </w:rPr>
        <w:tab/>
      </w:r>
      <w:r w:rsidRPr="009D1B94">
        <w:rPr>
          <w:noProof/>
        </w:rPr>
        <w:fldChar w:fldCharType="begin"/>
      </w:r>
      <w:r w:rsidRPr="009D1B94">
        <w:rPr>
          <w:noProof/>
        </w:rPr>
        <w:instrText xml:space="preserve"> PAGEREF _Toc177633579 \h </w:instrText>
      </w:r>
      <w:r w:rsidRPr="009D1B94">
        <w:rPr>
          <w:noProof/>
        </w:rPr>
      </w:r>
      <w:r w:rsidRPr="009D1B94">
        <w:rPr>
          <w:noProof/>
        </w:rPr>
        <w:fldChar w:fldCharType="separate"/>
      </w:r>
      <w:r w:rsidR="00F11F88">
        <w:rPr>
          <w:noProof/>
        </w:rPr>
        <w:t>13</w:t>
      </w:r>
      <w:r w:rsidRPr="009D1B94">
        <w:rPr>
          <w:noProof/>
        </w:rPr>
        <w:fldChar w:fldCharType="end"/>
      </w:r>
    </w:p>
    <w:p w14:paraId="11821A1E" w14:textId="77777777" w:rsidR="009D1B94" w:rsidRDefault="009D1B94">
      <w:pPr>
        <w:pStyle w:val="TOC3"/>
        <w:rPr>
          <w:rFonts w:asciiTheme="minorHAnsi" w:eastAsiaTheme="minorEastAsia" w:hAnsiTheme="minorHAnsi" w:cstheme="minorBidi"/>
          <w:b w:val="0"/>
          <w:noProof/>
          <w:kern w:val="0"/>
          <w:szCs w:val="22"/>
        </w:rPr>
      </w:pPr>
      <w:r>
        <w:rPr>
          <w:noProof/>
        </w:rPr>
        <w:t>Division 4—Conduct generally</w:t>
      </w:r>
      <w:r w:rsidRPr="009D1B94">
        <w:rPr>
          <w:b w:val="0"/>
          <w:noProof/>
          <w:sz w:val="18"/>
        </w:rPr>
        <w:tab/>
      </w:r>
      <w:r w:rsidRPr="009D1B94">
        <w:rPr>
          <w:b w:val="0"/>
          <w:noProof/>
          <w:sz w:val="18"/>
        </w:rPr>
        <w:fldChar w:fldCharType="begin"/>
      </w:r>
      <w:r w:rsidRPr="009D1B94">
        <w:rPr>
          <w:b w:val="0"/>
          <w:noProof/>
          <w:sz w:val="18"/>
        </w:rPr>
        <w:instrText xml:space="preserve"> PAGEREF _Toc177633580 \h </w:instrText>
      </w:r>
      <w:r w:rsidRPr="009D1B94">
        <w:rPr>
          <w:b w:val="0"/>
          <w:noProof/>
          <w:sz w:val="18"/>
        </w:rPr>
      </w:r>
      <w:r w:rsidRPr="009D1B94">
        <w:rPr>
          <w:b w:val="0"/>
          <w:noProof/>
          <w:sz w:val="18"/>
        </w:rPr>
        <w:fldChar w:fldCharType="separate"/>
      </w:r>
      <w:r w:rsidR="00F11F88">
        <w:rPr>
          <w:b w:val="0"/>
          <w:noProof/>
          <w:sz w:val="18"/>
        </w:rPr>
        <w:t>14</w:t>
      </w:r>
      <w:r w:rsidRPr="009D1B94">
        <w:rPr>
          <w:b w:val="0"/>
          <w:noProof/>
          <w:sz w:val="18"/>
        </w:rPr>
        <w:fldChar w:fldCharType="end"/>
      </w:r>
    </w:p>
    <w:p w14:paraId="11821A1F" w14:textId="77777777" w:rsidR="009D1B94" w:rsidRDefault="009D1B94">
      <w:pPr>
        <w:pStyle w:val="TOC4"/>
        <w:rPr>
          <w:rFonts w:asciiTheme="minorHAnsi" w:eastAsiaTheme="minorEastAsia" w:hAnsiTheme="minorHAnsi" w:cstheme="minorBidi"/>
          <w:b w:val="0"/>
          <w:noProof/>
          <w:kern w:val="0"/>
          <w:sz w:val="22"/>
          <w:szCs w:val="22"/>
        </w:rPr>
      </w:pPr>
      <w:r>
        <w:rPr>
          <w:noProof/>
        </w:rPr>
        <w:t>Subdivision A—Paying suppliers</w:t>
      </w:r>
      <w:r w:rsidRPr="009D1B94">
        <w:rPr>
          <w:b w:val="0"/>
          <w:noProof/>
          <w:sz w:val="18"/>
        </w:rPr>
        <w:tab/>
      </w:r>
      <w:r w:rsidRPr="009D1B94">
        <w:rPr>
          <w:b w:val="0"/>
          <w:noProof/>
          <w:sz w:val="18"/>
        </w:rPr>
        <w:fldChar w:fldCharType="begin"/>
      </w:r>
      <w:r w:rsidRPr="009D1B94">
        <w:rPr>
          <w:b w:val="0"/>
          <w:noProof/>
          <w:sz w:val="18"/>
        </w:rPr>
        <w:instrText xml:space="preserve"> PAGEREF _Toc177633581 \h </w:instrText>
      </w:r>
      <w:r w:rsidRPr="009D1B94">
        <w:rPr>
          <w:b w:val="0"/>
          <w:noProof/>
          <w:sz w:val="18"/>
        </w:rPr>
      </w:r>
      <w:r w:rsidRPr="009D1B94">
        <w:rPr>
          <w:b w:val="0"/>
          <w:noProof/>
          <w:sz w:val="18"/>
        </w:rPr>
        <w:fldChar w:fldCharType="separate"/>
      </w:r>
      <w:r w:rsidR="00F11F88">
        <w:rPr>
          <w:b w:val="0"/>
          <w:noProof/>
          <w:sz w:val="18"/>
        </w:rPr>
        <w:t>14</w:t>
      </w:r>
      <w:r w:rsidRPr="009D1B94">
        <w:rPr>
          <w:b w:val="0"/>
          <w:noProof/>
          <w:sz w:val="18"/>
        </w:rPr>
        <w:fldChar w:fldCharType="end"/>
      </w:r>
    </w:p>
    <w:p w14:paraId="11821A20" w14:textId="77777777" w:rsidR="009D1B94" w:rsidRDefault="009D1B94">
      <w:pPr>
        <w:pStyle w:val="TOC5"/>
        <w:rPr>
          <w:rFonts w:asciiTheme="minorHAnsi" w:eastAsiaTheme="minorEastAsia" w:hAnsiTheme="minorHAnsi" w:cstheme="minorBidi"/>
          <w:noProof/>
          <w:kern w:val="0"/>
          <w:sz w:val="22"/>
          <w:szCs w:val="22"/>
        </w:rPr>
      </w:pPr>
      <w:r>
        <w:rPr>
          <w:noProof/>
        </w:rPr>
        <w:t>22</w:t>
      </w:r>
      <w:r>
        <w:rPr>
          <w:noProof/>
        </w:rPr>
        <w:tab/>
        <w:t>Payments to suppliers</w:t>
      </w:r>
      <w:r w:rsidRPr="009D1B94">
        <w:rPr>
          <w:noProof/>
        </w:rPr>
        <w:tab/>
      </w:r>
      <w:r w:rsidRPr="009D1B94">
        <w:rPr>
          <w:noProof/>
        </w:rPr>
        <w:fldChar w:fldCharType="begin"/>
      </w:r>
      <w:r w:rsidRPr="009D1B94">
        <w:rPr>
          <w:noProof/>
        </w:rPr>
        <w:instrText xml:space="preserve"> PAGEREF _Toc177633582 \h </w:instrText>
      </w:r>
      <w:r w:rsidRPr="009D1B94">
        <w:rPr>
          <w:noProof/>
        </w:rPr>
      </w:r>
      <w:r w:rsidRPr="009D1B94">
        <w:rPr>
          <w:noProof/>
        </w:rPr>
        <w:fldChar w:fldCharType="separate"/>
      </w:r>
      <w:r w:rsidR="00F11F88">
        <w:rPr>
          <w:noProof/>
        </w:rPr>
        <w:t>14</w:t>
      </w:r>
      <w:r w:rsidRPr="009D1B94">
        <w:rPr>
          <w:noProof/>
        </w:rPr>
        <w:fldChar w:fldCharType="end"/>
      </w:r>
    </w:p>
    <w:p w14:paraId="11821A21" w14:textId="77777777" w:rsidR="009D1B94" w:rsidRDefault="009D1B94">
      <w:pPr>
        <w:pStyle w:val="TOC4"/>
        <w:rPr>
          <w:rFonts w:asciiTheme="minorHAnsi" w:eastAsiaTheme="minorEastAsia" w:hAnsiTheme="minorHAnsi" w:cstheme="minorBidi"/>
          <w:b w:val="0"/>
          <w:noProof/>
          <w:kern w:val="0"/>
          <w:sz w:val="22"/>
          <w:szCs w:val="22"/>
        </w:rPr>
      </w:pPr>
      <w:r>
        <w:rPr>
          <w:noProof/>
        </w:rPr>
        <w:t>Subdivision B—Requiring payments from suppliers</w:t>
      </w:r>
      <w:r w:rsidRPr="009D1B94">
        <w:rPr>
          <w:b w:val="0"/>
          <w:noProof/>
          <w:sz w:val="18"/>
        </w:rPr>
        <w:tab/>
      </w:r>
      <w:r w:rsidRPr="009D1B94">
        <w:rPr>
          <w:b w:val="0"/>
          <w:noProof/>
          <w:sz w:val="18"/>
        </w:rPr>
        <w:fldChar w:fldCharType="begin"/>
      </w:r>
      <w:r w:rsidRPr="009D1B94">
        <w:rPr>
          <w:b w:val="0"/>
          <w:noProof/>
          <w:sz w:val="18"/>
        </w:rPr>
        <w:instrText xml:space="preserve"> PAGEREF _Toc177633583 \h </w:instrText>
      </w:r>
      <w:r w:rsidRPr="009D1B94">
        <w:rPr>
          <w:b w:val="0"/>
          <w:noProof/>
          <w:sz w:val="18"/>
        </w:rPr>
      </w:r>
      <w:r w:rsidRPr="009D1B94">
        <w:rPr>
          <w:b w:val="0"/>
          <w:noProof/>
          <w:sz w:val="18"/>
        </w:rPr>
        <w:fldChar w:fldCharType="separate"/>
      </w:r>
      <w:r w:rsidR="00F11F88">
        <w:rPr>
          <w:b w:val="0"/>
          <w:noProof/>
          <w:sz w:val="18"/>
        </w:rPr>
        <w:t>14</w:t>
      </w:r>
      <w:r w:rsidRPr="009D1B94">
        <w:rPr>
          <w:b w:val="0"/>
          <w:noProof/>
          <w:sz w:val="18"/>
        </w:rPr>
        <w:fldChar w:fldCharType="end"/>
      </w:r>
    </w:p>
    <w:p w14:paraId="11821A22" w14:textId="77777777" w:rsidR="009D1B94" w:rsidRDefault="009D1B94">
      <w:pPr>
        <w:pStyle w:val="TOC5"/>
        <w:rPr>
          <w:rFonts w:asciiTheme="minorHAnsi" w:eastAsiaTheme="minorEastAsia" w:hAnsiTheme="minorHAnsi" w:cstheme="minorBidi"/>
          <w:noProof/>
          <w:kern w:val="0"/>
          <w:sz w:val="22"/>
          <w:szCs w:val="22"/>
        </w:rPr>
      </w:pPr>
      <w:r>
        <w:rPr>
          <w:noProof/>
        </w:rPr>
        <w:t>23</w:t>
      </w:r>
      <w:r>
        <w:rPr>
          <w:noProof/>
        </w:rPr>
        <w:tab/>
        <w:t>Payments for shrinkage</w:t>
      </w:r>
      <w:r w:rsidRPr="009D1B94">
        <w:rPr>
          <w:noProof/>
        </w:rPr>
        <w:tab/>
      </w:r>
      <w:r w:rsidRPr="009D1B94">
        <w:rPr>
          <w:noProof/>
        </w:rPr>
        <w:fldChar w:fldCharType="begin"/>
      </w:r>
      <w:r w:rsidRPr="009D1B94">
        <w:rPr>
          <w:noProof/>
        </w:rPr>
        <w:instrText xml:space="preserve"> PAGEREF _Toc177633584 \h </w:instrText>
      </w:r>
      <w:r w:rsidRPr="009D1B94">
        <w:rPr>
          <w:noProof/>
        </w:rPr>
      </w:r>
      <w:r w:rsidRPr="009D1B94">
        <w:rPr>
          <w:noProof/>
        </w:rPr>
        <w:fldChar w:fldCharType="separate"/>
      </w:r>
      <w:r w:rsidR="00F11F88">
        <w:rPr>
          <w:noProof/>
        </w:rPr>
        <w:t>14</w:t>
      </w:r>
      <w:r w:rsidRPr="009D1B94">
        <w:rPr>
          <w:noProof/>
        </w:rPr>
        <w:fldChar w:fldCharType="end"/>
      </w:r>
    </w:p>
    <w:p w14:paraId="11821A23" w14:textId="77777777" w:rsidR="009D1B94" w:rsidRDefault="009D1B94">
      <w:pPr>
        <w:pStyle w:val="TOC5"/>
        <w:rPr>
          <w:rFonts w:asciiTheme="minorHAnsi" w:eastAsiaTheme="minorEastAsia" w:hAnsiTheme="minorHAnsi" w:cstheme="minorBidi"/>
          <w:noProof/>
          <w:kern w:val="0"/>
          <w:sz w:val="22"/>
          <w:szCs w:val="22"/>
        </w:rPr>
      </w:pPr>
      <w:r>
        <w:rPr>
          <w:noProof/>
        </w:rPr>
        <w:t>24</w:t>
      </w:r>
      <w:r>
        <w:rPr>
          <w:noProof/>
        </w:rPr>
        <w:tab/>
        <w:t>Payments for wastage</w:t>
      </w:r>
      <w:r w:rsidRPr="009D1B94">
        <w:rPr>
          <w:noProof/>
        </w:rPr>
        <w:tab/>
      </w:r>
      <w:r w:rsidRPr="009D1B94">
        <w:rPr>
          <w:noProof/>
        </w:rPr>
        <w:fldChar w:fldCharType="begin"/>
      </w:r>
      <w:r w:rsidRPr="009D1B94">
        <w:rPr>
          <w:noProof/>
        </w:rPr>
        <w:instrText xml:space="preserve"> PAGEREF _Toc177633585 \h </w:instrText>
      </w:r>
      <w:r w:rsidRPr="009D1B94">
        <w:rPr>
          <w:noProof/>
        </w:rPr>
      </w:r>
      <w:r w:rsidRPr="009D1B94">
        <w:rPr>
          <w:noProof/>
        </w:rPr>
        <w:fldChar w:fldCharType="separate"/>
      </w:r>
      <w:r w:rsidR="00F11F88">
        <w:rPr>
          <w:noProof/>
        </w:rPr>
        <w:t>15</w:t>
      </w:r>
      <w:r w:rsidRPr="009D1B94">
        <w:rPr>
          <w:noProof/>
        </w:rPr>
        <w:fldChar w:fldCharType="end"/>
      </w:r>
    </w:p>
    <w:p w14:paraId="11821A24" w14:textId="77777777" w:rsidR="009D1B94" w:rsidRDefault="009D1B94">
      <w:pPr>
        <w:pStyle w:val="TOC5"/>
        <w:rPr>
          <w:rFonts w:asciiTheme="minorHAnsi" w:eastAsiaTheme="minorEastAsia" w:hAnsiTheme="minorHAnsi" w:cstheme="minorBidi"/>
          <w:noProof/>
          <w:kern w:val="0"/>
          <w:sz w:val="22"/>
          <w:szCs w:val="22"/>
        </w:rPr>
      </w:pPr>
      <w:r>
        <w:rPr>
          <w:noProof/>
        </w:rPr>
        <w:t>25</w:t>
      </w:r>
      <w:r>
        <w:rPr>
          <w:noProof/>
        </w:rPr>
        <w:tab/>
        <w:t>Payments as a condition of being a supplier</w:t>
      </w:r>
      <w:r w:rsidRPr="009D1B94">
        <w:rPr>
          <w:noProof/>
        </w:rPr>
        <w:tab/>
      </w:r>
      <w:r w:rsidRPr="009D1B94">
        <w:rPr>
          <w:noProof/>
        </w:rPr>
        <w:fldChar w:fldCharType="begin"/>
      </w:r>
      <w:r w:rsidRPr="009D1B94">
        <w:rPr>
          <w:noProof/>
        </w:rPr>
        <w:instrText xml:space="preserve"> PAGEREF _Toc177633586 \h </w:instrText>
      </w:r>
      <w:r w:rsidRPr="009D1B94">
        <w:rPr>
          <w:noProof/>
        </w:rPr>
      </w:r>
      <w:r w:rsidRPr="009D1B94">
        <w:rPr>
          <w:noProof/>
        </w:rPr>
        <w:fldChar w:fldCharType="separate"/>
      </w:r>
      <w:r w:rsidR="00F11F88">
        <w:rPr>
          <w:noProof/>
        </w:rPr>
        <w:t>16</w:t>
      </w:r>
      <w:r w:rsidRPr="009D1B94">
        <w:rPr>
          <w:noProof/>
        </w:rPr>
        <w:fldChar w:fldCharType="end"/>
      </w:r>
    </w:p>
    <w:p w14:paraId="11821A25" w14:textId="77777777" w:rsidR="009D1B94" w:rsidRDefault="009D1B94">
      <w:pPr>
        <w:pStyle w:val="TOC5"/>
        <w:rPr>
          <w:rFonts w:asciiTheme="minorHAnsi" w:eastAsiaTheme="minorEastAsia" w:hAnsiTheme="minorHAnsi" w:cstheme="minorBidi"/>
          <w:noProof/>
          <w:kern w:val="0"/>
          <w:sz w:val="22"/>
          <w:szCs w:val="22"/>
        </w:rPr>
      </w:pPr>
      <w:r>
        <w:rPr>
          <w:noProof/>
        </w:rPr>
        <w:t>26</w:t>
      </w:r>
      <w:r>
        <w:rPr>
          <w:noProof/>
        </w:rPr>
        <w:tab/>
        <w:t>Payments for better positioning of grocery products—retailers</w:t>
      </w:r>
      <w:r w:rsidRPr="009D1B94">
        <w:rPr>
          <w:noProof/>
        </w:rPr>
        <w:tab/>
      </w:r>
      <w:r w:rsidRPr="009D1B94">
        <w:rPr>
          <w:noProof/>
        </w:rPr>
        <w:fldChar w:fldCharType="begin"/>
      </w:r>
      <w:r w:rsidRPr="009D1B94">
        <w:rPr>
          <w:noProof/>
        </w:rPr>
        <w:instrText xml:space="preserve"> PAGEREF _Toc177633587 \h </w:instrText>
      </w:r>
      <w:r w:rsidRPr="009D1B94">
        <w:rPr>
          <w:noProof/>
        </w:rPr>
      </w:r>
      <w:r w:rsidRPr="009D1B94">
        <w:rPr>
          <w:noProof/>
        </w:rPr>
        <w:fldChar w:fldCharType="separate"/>
      </w:r>
      <w:r w:rsidR="00F11F88">
        <w:rPr>
          <w:noProof/>
        </w:rPr>
        <w:t>17</w:t>
      </w:r>
      <w:r w:rsidRPr="009D1B94">
        <w:rPr>
          <w:noProof/>
        </w:rPr>
        <w:fldChar w:fldCharType="end"/>
      </w:r>
    </w:p>
    <w:p w14:paraId="11821A26" w14:textId="77777777" w:rsidR="009D1B94" w:rsidRDefault="009D1B94">
      <w:pPr>
        <w:pStyle w:val="TOC5"/>
        <w:rPr>
          <w:rFonts w:asciiTheme="minorHAnsi" w:eastAsiaTheme="minorEastAsia" w:hAnsiTheme="minorHAnsi" w:cstheme="minorBidi"/>
          <w:noProof/>
          <w:kern w:val="0"/>
          <w:sz w:val="22"/>
          <w:szCs w:val="22"/>
        </w:rPr>
      </w:pPr>
      <w:r>
        <w:rPr>
          <w:noProof/>
        </w:rPr>
        <w:t>27</w:t>
      </w:r>
      <w:r>
        <w:rPr>
          <w:noProof/>
        </w:rPr>
        <w:tab/>
        <w:t>Payments for ordinary business activities</w:t>
      </w:r>
      <w:r w:rsidRPr="009D1B94">
        <w:rPr>
          <w:noProof/>
        </w:rPr>
        <w:tab/>
      </w:r>
      <w:r w:rsidRPr="009D1B94">
        <w:rPr>
          <w:noProof/>
        </w:rPr>
        <w:fldChar w:fldCharType="begin"/>
      </w:r>
      <w:r w:rsidRPr="009D1B94">
        <w:rPr>
          <w:noProof/>
        </w:rPr>
        <w:instrText xml:space="preserve"> PAGEREF _Toc177633588 \h </w:instrText>
      </w:r>
      <w:r w:rsidRPr="009D1B94">
        <w:rPr>
          <w:noProof/>
        </w:rPr>
      </w:r>
      <w:r w:rsidRPr="009D1B94">
        <w:rPr>
          <w:noProof/>
        </w:rPr>
        <w:fldChar w:fldCharType="separate"/>
      </w:r>
      <w:r w:rsidR="00F11F88">
        <w:rPr>
          <w:noProof/>
        </w:rPr>
        <w:t>17</w:t>
      </w:r>
      <w:r w:rsidRPr="009D1B94">
        <w:rPr>
          <w:noProof/>
        </w:rPr>
        <w:fldChar w:fldCharType="end"/>
      </w:r>
    </w:p>
    <w:p w14:paraId="11821A27" w14:textId="77777777" w:rsidR="009D1B94" w:rsidRDefault="009D1B94">
      <w:pPr>
        <w:pStyle w:val="TOC5"/>
        <w:rPr>
          <w:rFonts w:asciiTheme="minorHAnsi" w:eastAsiaTheme="minorEastAsia" w:hAnsiTheme="minorHAnsi" w:cstheme="minorBidi"/>
          <w:noProof/>
          <w:kern w:val="0"/>
          <w:sz w:val="22"/>
          <w:szCs w:val="22"/>
        </w:rPr>
      </w:pPr>
      <w:r>
        <w:rPr>
          <w:noProof/>
        </w:rPr>
        <w:t>28</w:t>
      </w:r>
      <w:r>
        <w:rPr>
          <w:noProof/>
        </w:rPr>
        <w:tab/>
        <w:t>Funding promotions</w:t>
      </w:r>
      <w:r w:rsidRPr="009D1B94">
        <w:rPr>
          <w:noProof/>
        </w:rPr>
        <w:tab/>
      </w:r>
      <w:r w:rsidRPr="009D1B94">
        <w:rPr>
          <w:noProof/>
        </w:rPr>
        <w:fldChar w:fldCharType="begin"/>
      </w:r>
      <w:r w:rsidRPr="009D1B94">
        <w:rPr>
          <w:noProof/>
        </w:rPr>
        <w:instrText xml:space="preserve"> PAGEREF _Toc177633589 \h </w:instrText>
      </w:r>
      <w:r w:rsidRPr="009D1B94">
        <w:rPr>
          <w:noProof/>
        </w:rPr>
      </w:r>
      <w:r w:rsidRPr="009D1B94">
        <w:rPr>
          <w:noProof/>
        </w:rPr>
        <w:fldChar w:fldCharType="separate"/>
      </w:r>
      <w:r w:rsidR="00F11F88">
        <w:rPr>
          <w:noProof/>
        </w:rPr>
        <w:t>18</w:t>
      </w:r>
      <w:r w:rsidRPr="009D1B94">
        <w:rPr>
          <w:noProof/>
        </w:rPr>
        <w:fldChar w:fldCharType="end"/>
      </w:r>
    </w:p>
    <w:p w14:paraId="11821A28" w14:textId="77777777" w:rsidR="009D1B94" w:rsidRDefault="009D1B94">
      <w:pPr>
        <w:pStyle w:val="TOC4"/>
        <w:rPr>
          <w:rFonts w:asciiTheme="minorHAnsi" w:eastAsiaTheme="minorEastAsia" w:hAnsiTheme="minorHAnsi" w:cstheme="minorBidi"/>
          <w:b w:val="0"/>
          <w:noProof/>
          <w:kern w:val="0"/>
          <w:sz w:val="22"/>
          <w:szCs w:val="22"/>
        </w:rPr>
      </w:pPr>
      <w:r>
        <w:rPr>
          <w:noProof/>
        </w:rPr>
        <w:t>Subdivision C—Other conduct</w:t>
      </w:r>
      <w:r w:rsidRPr="009D1B94">
        <w:rPr>
          <w:b w:val="0"/>
          <w:noProof/>
          <w:sz w:val="18"/>
        </w:rPr>
        <w:tab/>
      </w:r>
      <w:r w:rsidRPr="009D1B94">
        <w:rPr>
          <w:b w:val="0"/>
          <w:noProof/>
          <w:sz w:val="18"/>
        </w:rPr>
        <w:fldChar w:fldCharType="begin"/>
      </w:r>
      <w:r w:rsidRPr="009D1B94">
        <w:rPr>
          <w:b w:val="0"/>
          <w:noProof/>
          <w:sz w:val="18"/>
        </w:rPr>
        <w:instrText xml:space="preserve"> PAGEREF _Toc177633590 \h </w:instrText>
      </w:r>
      <w:r w:rsidRPr="009D1B94">
        <w:rPr>
          <w:b w:val="0"/>
          <w:noProof/>
          <w:sz w:val="18"/>
        </w:rPr>
      </w:r>
      <w:r w:rsidRPr="009D1B94">
        <w:rPr>
          <w:b w:val="0"/>
          <w:noProof/>
          <w:sz w:val="18"/>
        </w:rPr>
        <w:fldChar w:fldCharType="separate"/>
      </w:r>
      <w:r w:rsidR="00F11F88">
        <w:rPr>
          <w:b w:val="0"/>
          <w:noProof/>
          <w:sz w:val="18"/>
        </w:rPr>
        <w:t>19</w:t>
      </w:r>
      <w:r w:rsidRPr="009D1B94">
        <w:rPr>
          <w:b w:val="0"/>
          <w:noProof/>
          <w:sz w:val="18"/>
        </w:rPr>
        <w:fldChar w:fldCharType="end"/>
      </w:r>
    </w:p>
    <w:p w14:paraId="11821A29" w14:textId="77777777" w:rsidR="009D1B94" w:rsidRDefault="009D1B94">
      <w:pPr>
        <w:pStyle w:val="TOC5"/>
        <w:rPr>
          <w:rFonts w:asciiTheme="minorHAnsi" w:eastAsiaTheme="minorEastAsia" w:hAnsiTheme="minorHAnsi" w:cstheme="minorBidi"/>
          <w:noProof/>
          <w:kern w:val="0"/>
          <w:sz w:val="22"/>
          <w:szCs w:val="22"/>
        </w:rPr>
      </w:pPr>
      <w:r>
        <w:rPr>
          <w:noProof/>
        </w:rPr>
        <w:t>29</w:t>
      </w:r>
      <w:r>
        <w:rPr>
          <w:noProof/>
        </w:rPr>
        <w:tab/>
        <w:t>Incentive schemes</w:t>
      </w:r>
      <w:r w:rsidRPr="009D1B94">
        <w:rPr>
          <w:noProof/>
        </w:rPr>
        <w:tab/>
      </w:r>
      <w:r w:rsidRPr="009D1B94">
        <w:rPr>
          <w:noProof/>
        </w:rPr>
        <w:fldChar w:fldCharType="begin"/>
      </w:r>
      <w:r w:rsidRPr="009D1B94">
        <w:rPr>
          <w:noProof/>
        </w:rPr>
        <w:instrText xml:space="preserve"> PAGEREF _Toc177633591 \h </w:instrText>
      </w:r>
      <w:r w:rsidRPr="009D1B94">
        <w:rPr>
          <w:noProof/>
        </w:rPr>
      </w:r>
      <w:r w:rsidRPr="009D1B94">
        <w:rPr>
          <w:noProof/>
        </w:rPr>
        <w:fldChar w:fldCharType="separate"/>
      </w:r>
      <w:r w:rsidR="00F11F88">
        <w:rPr>
          <w:noProof/>
        </w:rPr>
        <w:t>19</w:t>
      </w:r>
      <w:r w:rsidRPr="009D1B94">
        <w:rPr>
          <w:noProof/>
        </w:rPr>
        <w:fldChar w:fldCharType="end"/>
      </w:r>
    </w:p>
    <w:p w14:paraId="11821A2A" w14:textId="77777777" w:rsidR="009D1B94" w:rsidRDefault="009D1B94">
      <w:pPr>
        <w:pStyle w:val="TOC5"/>
        <w:rPr>
          <w:rFonts w:asciiTheme="minorHAnsi" w:eastAsiaTheme="minorEastAsia" w:hAnsiTheme="minorHAnsi" w:cstheme="minorBidi"/>
          <w:noProof/>
          <w:kern w:val="0"/>
          <w:sz w:val="22"/>
          <w:szCs w:val="22"/>
        </w:rPr>
      </w:pPr>
      <w:r>
        <w:rPr>
          <w:noProof/>
        </w:rPr>
        <w:t>30</w:t>
      </w:r>
      <w:r>
        <w:rPr>
          <w:noProof/>
        </w:rPr>
        <w:tab/>
        <w:t>Retribution</w:t>
      </w:r>
      <w:r w:rsidRPr="009D1B94">
        <w:rPr>
          <w:noProof/>
        </w:rPr>
        <w:tab/>
      </w:r>
      <w:r w:rsidRPr="009D1B94">
        <w:rPr>
          <w:noProof/>
        </w:rPr>
        <w:fldChar w:fldCharType="begin"/>
      </w:r>
      <w:r w:rsidRPr="009D1B94">
        <w:rPr>
          <w:noProof/>
        </w:rPr>
        <w:instrText xml:space="preserve"> PAGEREF _Toc177633592 \h </w:instrText>
      </w:r>
      <w:r w:rsidRPr="009D1B94">
        <w:rPr>
          <w:noProof/>
        </w:rPr>
      </w:r>
      <w:r w:rsidRPr="009D1B94">
        <w:rPr>
          <w:noProof/>
        </w:rPr>
        <w:fldChar w:fldCharType="separate"/>
      </w:r>
      <w:r w:rsidR="00F11F88">
        <w:rPr>
          <w:noProof/>
        </w:rPr>
        <w:t>19</w:t>
      </w:r>
      <w:r w:rsidRPr="009D1B94">
        <w:rPr>
          <w:noProof/>
        </w:rPr>
        <w:fldChar w:fldCharType="end"/>
      </w:r>
    </w:p>
    <w:p w14:paraId="11821A2B" w14:textId="77777777" w:rsidR="009D1B94" w:rsidRDefault="009D1B94">
      <w:pPr>
        <w:pStyle w:val="TOC5"/>
        <w:rPr>
          <w:rFonts w:asciiTheme="minorHAnsi" w:eastAsiaTheme="minorEastAsia" w:hAnsiTheme="minorHAnsi" w:cstheme="minorBidi"/>
          <w:noProof/>
          <w:kern w:val="0"/>
          <w:sz w:val="22"/>
          <w:szCs w:val="22"/>
        </w:rPr>
      </w:pPr>
      <w:r>
        <w:rPr>
          <w:noProof/>
        </w:rPr>
        <w:t>31</w:t>
      </w:r>
      <w:r>
        <w:rPr>
          <w:noProof/>
        </w:rPr>
        <w:tab/>
        <w:t>Policies and procedures to protect against retribution</w:t>
      </w:r>
      <w:r w:rsidRPr="009D1B94">
        <w:rPr>
          <w:noProof/>
        </w:rPr>
        <w:tab/>
      </w:r>
      <w:r w:rsidRPr="009D1B94">
        <w:rPr>
          <w:noProof/>
        </w:rPr>
        <w:fldChar w:fldCharType="begin"/>
      </w:r>
      <w:r w:rsidRPr="009D1B94">
        <w:rPr>
          <w:noProof/>
        </w:rPr>
        <w:instrText xml:space="preserve"> PAGEREF _Toc177633593 \h </w:instrText>
      </w:r>
      <w:r w:rsidRPr="009D1B94">
        <w:rPr>
          <w:noProof/>
        </w:rPr>
      </w:r>
      <w:r w:rsidRPr="009D1B94">
        <w:rPr>
          <w:noProof/>
        </w:rPr>
        <w:fldChar w:fldCharType="separate"/>
      </w:r>
      <w:r w:rsidR="00F11F88">
        <w:rPr>
          <w:noProof/>
        </w:rPr>
        <w:t>19</w:t>
      </w:r>
      <w:r w:rsidRPr="009D1B94">
        <w:rPr>
          <w:noProof/>
        </w:rPr>
        <w:fldChar w:fldCharType="end"/>
      </w:r>
    </w:p>
    <w:p w14:paraId="11821A2C" w14:textId="77777777" w:rsidR="009D1B94" w:rsidRDefault="009D1B94">
      <w:pPr>
        <w:pStyle w:val="TOC5"/>
        <w:rPr>
          <w:rFonts w:asciiTheme="minorHAnsi" w:eastAsiaTheme="minorEastAsia" w:hAnsiTheme="minorHAnsi" w:cstheme="minorBidi"/>
          <w:noProof/>
          <w:kern w:val="0"/>
          <w:sz w:val="22"/>
          <w:szCs w:val="22"/>
        </w:rPr>
      </w:pPr>
      <w:r>
        <w:rPr>
          <w:noProof/>
        </w:rPr>
        <w:t>32</w:t>
      </w:r>
      <w:r>
        <w:rPr>
          <w:noProof/>
        </w:rPr>
        <w:tab/>
        <w:t>Delisting products</w:t>
      </w:r>
      <w:r w:rsidRPr="009D1B94">
        <w:rPr>
          <w:noProof/>
        </w:rPr>
        <w:tab/>
      </w:r>
      <w:r w:rsidRPr="009D1B94">
        <w:rPr>
          <w:noProof/>
        </w:rPr>
        <w:fldChar w:fldCharType="begin"/>
      </w:r>
      <w:r w:rsidRPr="009D1B94">
        <w:rPr>
          <w:noProof/>
        </w:rPr>
        <w:instrText xml:space="preserve"> PAGEREF _Toc177633594 \h </w:instrText>
      </w:r>
      <w:r w:rsidRPr="009D1B94">
        <w:rPr>
          <w:noProof/>
        </w:rPr>
      </w:r>
      <w:r w:rsidRPr="009D1B94">
        <w:rPr>
          <w:noProof/>
        </w:rPr>
        <w:fldChar w:fldCharType="separate"/>
      </w:r>
      <w:r w:rsidR="00F11F88">
        <w:rPr>
          <w:noProof/>
        </w:rPr>
        <w:t>19</w:t>
      </w:r>
      <w:r w:rsidRPr="009D1B94">
        <w:rPr>
          <w:noProof/>
        </w:rPr>
        <w:fldChar w:fldCharType="end"/>
      </w:r>
    </w:p>
    <w:p w14:paraId="11821A2D" w14:textId="77777777" w:rsidR="009D1B94" w:rsidRDefault="009D1B94">
      <w:pPr>
        <w:pStyle w:val="TOC5"/>
        <w:rPr>
          <w:rFonts w:asciiTheme="minorHAnsi" w:eastAsiaTheme="minorEastAsia" w:hAnsiTheme="minorHAnsi" w:cstheme="minorBidi"/>
          <w:noProof/>
          <w:kern w:val="0"/>
          <w:sz w:val="22"/>
          <w:szCs w:val="22"/>
        </w:rPr>
      </w:pPr>
      <w:r>
        <w:rPr>
          <w:noProof/>
        </w:rPr>
        <w:t>33</w:t>
      </w:r>
      <w:r>
        <w:rPr>
          <w:noProof/>
        </w:rPr>
        <w:tab/>
        <w:t>Funded promotions</w:t>
      </w:r>
      <w:r w:rsidRPr="009D1B94">
        <w:rPr>
          <w:noProof/>
        </w:rPr>
        <w:tab/>
      </w:r>
      <w:r w:rsidRPr="009D1B94">
        <w:rPr>
          <w:noProof/>
        </w:rPr>
        <w:fldChar w:fldCharType="begin"/>
      </w:r>
      <w:r w:rsidRPr="009D1B94">
        <w:rPr>
          <w:noProof/>
        </w:rPr>
        <w:instrText xml:space="preserve"> PAGEREF _Toc177633595 \h </w:instrText>
      </w:r>
      <w:r w:rsidRPr="009D1B94">
        <w:rPr>
          <w:noProof/>
        </w:rPr>
      </w:r>
      <w:r w:rsidRPr="009D1B94">
        <w:rPr>
          <w:noProof/>
        </w:rPr>
        <w:fldChar w:fldCharType="separate"/>
      </w:r>
      <w:r w:rsidR="00F11F88">
        <w:rPr>
          <w:noProof/>
        </w:rPr>
        <w:t>21</w:t>
      </w:r>
      <w:r w:rsidRPr="009D1B94">
        <w:rPr>
          <w:noProof/>
        </w:rPr>
        <w:fldChar w:fldCharType="end"/>
      </w:r>
    </w:p>
    <w:p w14:paraId="11821A2E" w14:textId="77777777" w:rsidR="009D1B94" w:rsidRDefault="009D1B94">
      <w:pPr>
        <w:pStyle w:val="TOC5"/>
        <w:rPr>
          <w:rFonts w:asciiTheme="minorHAnsi" w:eastAsiaTheme="minorEastAsia" w:hAnsiTheme="minorHAnsi" w:cstheme="minorBidi"/>
          <w:noProof/>
          <w:kern w:val="0"/>
          <w:sz w:val="22"/>
          <w:szCs w:val="22"/>
        </w:rPr>
      </w:pPr>
      <w:r>
        <w:rPr>
          <w:noProof/>
        </w:rPr>
        <w:t>34</w:t>
      </w:r>
      <w:r>
        <w:rPr>
          <w:noProof/>
        </w:rPr>
        <w:tab/>
        <w:t>Fresh produce standards and quality specifications</w:t>
      </w:r>
      <w:r w:rsidRPr="009D1B94">
        <w:rPr>
          <w:noProof/>
        </w:rPr>
        <w:tab/>
      </w:r>
      <w:r w:rsidRPr="009D1B94">
        <w:rPr>
          <w:noProof/>
        </w:rPr>
        <w:fldChar w:fldCharType="begin"/>
      </w:r>
      <w:r w:rsidRPr="009D1B94">
        <w:rPr>
          <w:noProof/>
        </w:rPr>
        <w:instrText xml:space="preserve"> PAGEREF _Toc177633596 \h </w:instrText>
      </w:r>
      <w:r w:rsidRPr="009D1B94">
        <w:rPr>
          <w:noProof/>
        </w:rPr>
      </w:r>
      <w:r w:rsidRPr="009D1B94">
        <w:rPr>
          <w:noProof/>
        </w:rPr>
        <w:fldChar w:fldCharType="separate"/>
      </w:r>
      <w:r w:rsidR="00F11F88">
        <w:rPr>
          <w:noProof/>
        </w:rPr>
        <w:t>22</w:t>
      </w:r>
      <w:r w:rsidRPr="009D1B94">
        <w:rPr>
          <w:noProof/>
        </w:rPr>
        <w:fldChar w:fldCharType="end"/>
      </w:r>
    </w:p>
    <w:p w14:paraId="11821A2F" w14:textId="77777777" w:rsidR="009D1B94" w:rsidRDefault="009D1B94">
      <w:pPr>
        <w:pStyle w:val="TOC5"/>
        <w:rPr>
          <w:rFonts w:asciiTheme="minorHAnsi" w:eastAsiaTheme="minorEastAsia" w:hAnsiTheme="minorHAnsi" w:cstheme="minorBidi"/>
          <w:noProof/>
          <w:kern w:val="0"/>
          <w:sz w:val="22"/>
          <w:szCs w:val="22"/>
        </w:rPr>
      </w:pPr>
      <w:r>
        <w:rPr>
          <w:noProof/>
        </w:rPr>
        <w:lastRenderedPageBreak/>
        <w:t>35</w:t>
      </w:r>
      <w:r>
        <w:rPr>
          <w:noProof/>
        </w:rPr>
        <w:tab/>
        <w:t>Changes to supply chain procedures</w:t>
      </w:r>
      <w:r w:rsidRPr="009D1B94">
        <w:rPr>
          <w:noProof/>
        </w:rPr>
        <w:tab/>
      </w:r>
      <w:r w:rsidRPr="009D1B94">
        <w:rPr>
          <w:noProof/>
        </w:rPr>
        <w:fldChar w:fldCharType="begin"/>
      </w:r>
      <w:r w:rsidRPr="009D1B94">
        <w:rPr>
          <w:noProof/>
        </w:rPr>
        <w:instrText xml:space="preserve"> PAGEREF _Toc177633597 \h </w:instrText>
      </w:r>
      <w:r w:rsidRPr="009D1B94">
        <w:rPr>
          <w:noProof/>
        </w:rPr>
      </w:r>
      <w:r w:rsidRPr="009D1B94">
        <w:rPr>
          <w:noProof/>
        </w:rPr>
        <w:fldChar w:fldCharType="separate"/>
      </w:r>
      <w:r w:rsidR="00F11F88">
        <w:rPr>
          <w:noProof/>
        </w:rPr>
        <w:t>23</w:t>
      </w:r>
      <w:r w:rsidRPr="009D1B94">
        <w:rPr>
          <w:noProof/>
        </w:rPr>
        <w:fldChar w:fldCharType="end"/>
      </w:r>
    </w:p>
    <w:p w14:paraId="11821A30" w14:textId="77777777" w:rsidR="009D1B94" w:rsidRDefault="009D1B94">
      <w:pPr>
        <w:pStyle w:val="TOC5"/>
        <w:rPr>
          <w:rFonts w:asciiTheme="minorHAnsi" w:eastAsiaTheme="minorEastAsia" w:hAnsiTheme="minorHAnsi" w:cstheme="minorBidi"/>
          <w:noProof/>
          <w:kern w:val="0"/>
          <w:sz w:val="22"/>
          <w:szCs w:val="22"/>
        </w:rPr>
      </w:pPr>
      <w:r>
        <w:rPr>
          <w:noProof/>
        </w:rPr>
        <w:t>36</w:t>
      </w:r>
      <w:r>
        <w:rPr>
          <w:noProof/>
        </w:rPr>
        <w:tab/>
        <w:t>Business disruption</w:t>
      </w:r>
      <w:r w:rsidRPr="009D1B94">
        <w:rPr>
          <w:noProof/>
        </w:rPr>
        <w:tab/>
      </w:r>
      <w:r w:rsidRPr="009D1B94">
        <w:rPr>
          <w:noProof/>
        </w:rPr>
        <w:fldChar w:fldCharType="begin"/>
      </w:r>
      <w:r w:rsidRPr="009D1B94">
        <w:rPr>
          <w:noProof/>
        </w:rPr>
        <w:instrText xml:space="preserve"> PAGEREF _Toc177633598 \h </w:instrText>
      </w:r>
      <w:r w:rsidRPr="009D1B94">
        <w:rPr>
          <w:noProof/>
        </w:rPr>
      </w:r>
      <w:r w:rsidRPr="009D1B94">
        <w:rPr>
          <w:noProof/>
        </w:rPr>
        <w:fldChar w:fldCharType="separate"/>
      </w:r>
      <w:r w:rsidR="00F11F88">
        <w:rPr>
          <w:noProof/>
        </w:rPr>
        <w:t>23</w:t>
      </w:r>
      <w:r w:rsidRPr="009D1B94">
        <w:rPr>
          <w:noProof/>
        </w:rPr>
        <w:fldChar w:fldCharType="end"/>
      </w:r>
    </w:p>
    <w:p w14:paraId="11821A31" w14:textId="77777777" w:rsidR="009D1B94" w:rsidRDefault="009D1B94">
      <w:pPr>
        <w:pStyle w:val="TOC5"/>
        <w:rPr>
          <w:rFonts w:asciiTheme="minorHAnsi" w:eastAsiaTheme="minorEastAsia" w:hAnsiTheme="minorHAnsi" w:cstheme="minorBidi"/>
          <w:noProof/>
          <w:kern w:val="0"/>
          <w:sz w:val="22"/>
          <w:szCs w:val="22"/>
        </w:rPr>
      </w:pPr>
      <w:r>
        <w:rPr>
          <w:noProof/>
        </w:rPr>
        <w:t>37</w:t>
      </w:r>
      <w:r>
        <w:rPr>
          <w:noProof/>
        </w:rPr>
        <w:tab/>
        <w:t>Intellectual property rights</w:t>
      </w:r>
      <w:r w:rsidRPr="009D1B94">
        <w:rPr>
          <w:noProof/>
        </w:rPr>
        <w:tab/>
      </w:r>
      <w:r w:rsidRPr="009D1B94">
        <w:rPr>
          <w:noProof/>
        </w:rPr>
        <w:fldChar w:fldCharType="begin"/>
      </w:r>
      <w:r w:rsidRPr="009D1B94">
        <w:rPr>
          <w:noProof/>
        </w:rPr>
        <w:instrText xml:space="preserve"> PAGEREF _Toc177633599 \h </w:instrText>
      </w:r>
      <w:r w:rsidRPr="009D1B94">
        <w:rPr>
          <w:noProof/>
        </w:rPr>
      </w:r>
      <w:r w:rsidRPr="009D1B94">
        <w:rPr>
          <w:noProof/>
        </w:rPr>
        <w:fldChar w:fldCharType="separate"/>
      </w:r>
      <w:r w:rsidR="00F11F88">
        <w:rPr>
          <w:noProof/>
        </w:rPr>
        <w:t>23</w:t>
      </w:r>
      <w:r w:rsidRPr="009D1B94">
        <w:rPr>
          <w:noProof/>
        </w:rPr>
        <w:fldChar w:fldCharType="end"/>
      </w:r>
    </w:p>
    <w:p w14:paraId="11821A32" w14:textId="77777777" w:rsidR="009D1B94" w:rsidRDefault="009D1B94">
      <w:pPr>
        <w:pStyle w:val="TOC5"/>
        <w:rPr>
          <w:rFonts w:asciiTheme="minorHAnsi" w:eastAsiaTheme="minorEastAsia" w:hAnsiTheme="minorHAnsi" w:cstheme="minorBidi"/>
          <w:noProof/>
          <w:kern w:val="0"/>
          <w:sz w:val="22"/>
          <w:szCs w:val="22"/>
        </w:rPr>
      </w:pPr>
      <w:r>
        <w:rPr>
          <w:noProof/>
        </w:rPr>
        <w:t>38</w:t>
      </w:r>
      <w:r>
        <w:rPr>
          <w:noProof/>
        </w:rPr>
        <w:tab/>
        <w:t>Confidential information</w:t>
      </w:r>
      <w:r w:rsidRPr="009D1B94">
        <w:rPr>
          <w:noProof/>
        </w:rPr>
        <w:tab/>
      </w:r>
      <w:r w:rsidRPr="009D1B94">
        <w:rPr>
          <w:noProof/>
        </w:rPr>
        <w:fldChar w:fldCharType="begin"/>
      </w:r>
      <w:r w:rsidRPr="009D1B94">
        <w:rPr>
          <w:noProof/>
        </w:rPr>
        <w:instrText xml:space="preserve"> PAGEREF _Toc177633600 \h </w:instrText>
      </w:r>
      <w:r w:rsidRPr="009D1B94">
        <w:rPr>
          <w:noProof/>
        </w:rPr>
      </w:r>
      <w:r w:rsidRPr="009D1B94">
        <w:rPr>
          <w:noProof/>
        </w:rPr>
        <w:fldChar w:fldCharType="separate"/>
      </w:r>
      <w:r w:rsidR="00F11F88">
        <w:rPr>
          <w:noProof/>
        </w:rPr>
        <w:t>24</w:t>
      </w:r>
      <w:r w:rsidRPr="009D1B94">
        <w:rPr>
          <w:noProof/>
        </w:rPr>
        <w:fldChar w:fldCharType="end"/>
      </w:r>
    </w:p>
    <w:p w14:paraId="11821A33" w14:textId="77777777" w:rsidR="009D1B94" w:rsidRDefault="009D1B94">
      <w:pPr>
        <w:pStyle w:val="TOC5"/>
        <w:rPr>
          <w:rFonts w:asciiTheme="minorHAnsi" w:eastAsiaTheme="minorEastAsia" w:hAnsiTheme="minorHAnsi" w:cstheme="minorBidi"/>
          <w:noProof/>
          <w:kern w:val="0"/>
          <w:sz w:val="22"/>
          <w:szCs w:val="22"/>
        </w:rPr>
      </w:pPr>
      <w:r>
        <w:rPr>
          <w:noProof/>
        </w:rPr>
        <w:t>39</w:t>
      </w:r>
      <w:r>
        <w:rPr>
          <w:noProof/>
        </w:rPr>
        <w:tab/>
        <w:t>Product ranging, shelf space allocation and range reviews</w:t>
      </w:r>
      <w:r w:rsidRPr="009D1B94">
        <w:rPr>
          <w:noProof/>
        </w:rPr>
        <w:tab/>
      </w:r>
      <w:r w:rsidRPr="009D1B94">
        <w:rPr>
          <w:noProof/>
        </w:rPr>
        <w:fldChar w:fldCharType="begin"/>
      </w:r>
      <w:r w:rsidRPr="009D1B94">
        <w:rPr>
          <w:noProof/>
        </w:rPr>
        <w:instrText xml:space="preserve"> PAGEREF _Toc177633601 \h </w:instrText>
      </w:r>
      <w:r w:rsidRPr="009D1B94">
        <w:rPr>
          <w:noProof/>
        </w:rPr>
      </w:r>
      <w:r w:rsidRPr="009D1B94">
        <w:rPr>
          <w:noProof/>
        </w:rPr>
        <w:fldChar w:fldCharType="separate"/>
      </w:r>
      <w:r w:rsidR="00F11F88">
        <w:rPr>
          <w:noProof/>
        </w:rPr>
        <w:t>24</w:t>
      </w:r>
      <w:r w:rsidRPr="009D1B94">
        <w:rPr>
          <w:noProof/>
        </w:rPr>
        <w:fldChar w:fldCharType="end"/>
      </w:r>
    </w:p>
    <w:p w14:paraId="11821A34" w14:textId="77777777" w:rsidR="009D1B94" w:rsidRDefault="009D1B94">
      <w:pPr>
        <w:pStyle w:val="TOC5"/>
        <w:rPr>
          <w:rFonts w:asciiTheme="minorHAnsi" w:eastAsiaTheme="minorEastAsia" w:hAnsiTheme="minorHAnsi" w:cstheme="minorBidi"/>
          <w:noProof/>
          <w:kern w:val="0"/>
          <w:sz w:val="22"/>
          <w:szCs w:val="22"/>
        </w:rPr>
      </w:pPr>
      <w:r>
        <w:rPr>
          <w:noProof/>
        </w:rPr>
        <w:t>40</w:t>
      </w:r>
      <w:r>
        <w:rPr>
          <w:noProof/>
        </w:rPr>
        <w:tab/>
        <w:t>Transfer of intellectual property rights</w:t>
      </w:r>
      <w:r w:rsidRPr="009D1B94">
        <w:rPr>
          <w:noProof/>
        </w:rPr>
        <w:tab/>
      </w:r>
      <w:r w:rsidRPr="009D1B94">
        <w:rPr>
          <w:noProof/>
        </w:rPr>
        <w:fldChar w:fldCharType="begin"/>
      </w:r>
      <w:r w:rsidRPr="009D1B94">
        <w:rPr>
          <w:noProof/>
        </w:rPr>
        <w:instrText xml:space="preserve"> PAGEREF _Toc177633602 \h </w:instrText>
      </w:r>
      <w:r w:rsidRPr="009D1B94">
        <w:rPr>
          <w:noProof/>
        </w:rPr>
      </w:r>
      <w:r w:rsidRPr="009D1B94">
        <w:rPr>
          <w:noProof/>
        </w:rPr>
        <w:fldChar w:fldCharType="separate"/>
      </w:r>
      <w:r w:rsidR="00F11F88">
        <w:rPr>
          <w:noProof/>
        </w:rPr>
        <w:t>25</w:t>
      </w:r>
      <w:r w:rsidRPr="009D1B94">
        <w:rPr>
          <w:noProof/>
        </w:rPr>
        <w:fldChar w:fldCharType="end"/>
      </w:r>
    </w:p>
    <w:p w14:paraId="11821A35" w14:textId="77777777" w:rsidR="009D1B94" w:rsidRDefault="009D1B94">
      <w:pPr>
        <w:pStyle w:val="TOC5"/>
        <w:rPr>
          <w:rFonts w:asciiTheme="minorHAnsi" w:eastAsiaTheme="minorEastAsia" w:hAnsiTheme="minorHAnsi" w:cstheme="minorBidi"/>
          <w:noProof/>
          <w:kern w:val="0"/>
          <w:sz w:val="22"/>
          <w:szCs w:val="22"/>
        </w:rPr>
      </w:pPr>
      <w:r>
        <w:rPr>
          <w:noProof/>
        </w:rPr>
        <w:t>41</w:t>
      </w:r>
      <w:r>
        <w:rPr>
          <w:noProof/>
        </w:rPr>
        <w:tab/>
        <w:t>Price increases</w:t>
      </w:r>
      <w:r w:rsidRPr="009D1B94">
        <w:rPr>
          <w:noProof/>
        </w:rPr>
        <w:tab/>
      </w:r>
      <w:r w:rsidRPr="009D1B94">
        <w:rPr>
          <w:noProof/>
        </w:rPr>
        <w:fldChar w:fldCharType="begin"/>
      </w:r>
      <w:r w:rsidRPr="009D1B94">
        <w:rPr>
          <w:noProof/>
        </w:rPr>
        <w:instrText xml:space="preserve"> PAGEREF _Toc177633603 \h </w:instrText>
      </w:r>
      <w:r w:rsidRPr="009D1B94">
        <w:rPr>
          <w:noProof/>
        </w:rPr>
      </w:r>
      <w:r w:rsidRPr="009D1B94">
        <w:rPr>
          <w:noProof/>
        </w:rPr>
        <w:fldChar w:fldCharType="separate"/>
      </w:r>
      <w:r w:rsidR="00F11F88">
        <w:rPr>
          <w:noProof/>
        </w:rPr>
        <w:t>25</w:t>
      </w:r>
      <w:r w:rsidRPr="009D1B94">
        <w:rPr>
          <w:noProof/>
        </w:rPr>
        <w:fldChar w:fldCharType="end"/>
      </w:r>
    </w:p>
    <w:p w14:paraId="11821A36" w14:textId="77777777" w:rsidR="009D1B94" w:rsidRDefault="009D1B94">
      <w:pPr>
        <w:pStyle w:val="TOC5"/>
        <w:rPr>
          <w:rFonts w:asciiTheme="minorHAnsi" w:eastAsiaTheme="minorEastAsia" w:hAnsiTheme="minorHAnsi" w:cstheme="minorBidi"/>
          <w:noProof/>
          <w:kern w:val="0"/>
          <w:sz w:val="22"/>
          <w:szCs w:val="22"/>
        </w:rPr>
      </w:pPr>
      <w:r>
        <w:rPr>
          <w:noProof/>
        </w:rPr>
        <w:t>42</w:t>
      </w:r>
      <w:r>
        <w:rPr>
          <w:noProof/>
        </w:rPr>
        <w:tab/>
        <w:t>Information about price increases</w:t>
      </w:r>
      <w:r w:rsidRPr="009D1B94">
        <w:rPr>
          <w:noProof/>
        </w:rPr>
        <w:tab/>
      </w:r>
      <w:r w:rsidRPr="009D1B94">
        <w:rPr>
          <w:noProof/>
        </w:rPr>
        <w:fldChar w:fldCharType="begin"/>
      </w:r>
      <w:r w:rsidRPr="009D1B94">
        <w:rPr>
          <w:noProof/>
        </w:rPr>
        <w:instrText xml:space="preserve"> PAGEREF _Toc177633604 \h </w:instrText>
      </w:r>
      <w:r w:rsidRPr="009D1B94">
        <w:rPr>
          <w:noProof/>
        </w:rPr>
      </w:r>
      <w:r w:rsidRPr="009D1B94">
        <w:rPr>
          <w:noProof/>
        </w:rPr>
        <w:fldChar w:fldCharType="separate"/>
      </w:r>
      <w:r w:rsidR="00F11F88">
        <w:rPr>
          <w:noProof/>
        </w:rPr>
        <w:t>26</w:t>
      </w:r>
      <w:r w:rsidRPr="009D1B94">
        <w:rPr>
          <w:noProof/>
        </w:rPr>
        <w:fldChar w:fldCharType="end"/>
      </w:r>
    </w:p>
    <w:p w14:paraId="11821A37" w14:textId="77777777" w:rsidR="009D1B94" w:rsidRDefault="009D1B94">
      <w:pPr>
        <w:pStyle w:val="TOC5"/>
        <w:rPr>
          <w:rFonts w:asciiTheme="minorHAnsi" w:eastAsiaTheme="minorEastAsia" w:hAnsiTheme="minorHAnsi" w:cstheme="minorBidi"/>
          <w:noProof/>
          <w:kern w:val="0"/>
          <w:sz w:val="22"/>
          <w:szCs w:val="22"/>
        </w:rPr>
      </w:pPr>
      <w:r>
        <w:rPr>
          <w:noProof/>
        </w:rPr>
        <w:t>43</w:t>
      </w:r>
      <w:r>
        <w:rPr>
          <w:noProof/>
        </w:rPr>
        <w:tab/>
        <w:t>Freedom of association</w:t>
      </w:r>
      <w:r w:rsidRPr="009D1B94">
        <w:rPr>
          <w:noProof/>
        </w:rPr>
        <w:tab/>
      </w:r>
      <w:r w:rsidRPr="009D1B94">
        <w:rPr>
          <w:noProof/>
        </w:rPr>
        <w:fldChar w:fldCharType="begin"/>
      </w:r>
      <w:r w:rsidRPr="009D1B94">
        <w:rPr>
          <w:noProof/>
        </w:rPr>
        <w:instrText xml:space="preserve"> PAGEREF _Toc177633605 \h </w:instrText>
      </w:r>
      <w:r w:rsidRPr="009D1B94">
        <w:rPr>
          <w:noProof/>
        </w:rPr>
      </w:r>
      <w:r w:rsidRPr="009D1B94">
        <w:rPr>
          <w:noProof/>
        </w:rPr>
        <w:fldChar w:fldCharType="separate"/>
      </w:r>
      <w:r w:rsidR="00F11F88">
        <w:rPr>
          <w:noProof/>
        </w:rPr>
        <w:t>27</w:t>
      </w:r>
      <w:r w:rsidRPr="009D1B94">
        <w:rPr>
          <w:noProof/>
        </w:rPr>
        <w:fldChar w:fldCharType="end"/>
      </w:r>
    </w:p>
    <w:p w14:paraId="11821A38" w14:textId="77777777" w:rsidR="009D1B94" w:rsidRDefault="009D1B94">
      <w:pPr>
        <w:pStyle w:val="TOC5"/>
        <w:rPr>
          <w:rFonts w:asciiTheme="minorHAnsi" w:eastAsiaTheme="minorEastAsia" w:hAnsiTheme="minorHAnsi" w:cstheme="minorBidi"/>
          <w:noProof/>
          <w:kern w:val="0"/>
          <w:sz w:val="22"/>
          <w:szCs w:val="22"/>
        </w:rPr>
      </w:pPr>
      <w:r>
        <w:rPr>
          <w:noProof/>
        </w:rPr>
        <w:t>44</w:t>
      </w:r>
      <w:r>
        <w:rPr>
          <w:noProof/>
        </w:rPr>
        <w:tab/>
        <w:t>Provision of contact details</w:t>
      </w:r>
      <w:r w:rsidRPr="009D1B94">
        <w:rPr>
          <w:noProof/>
        </w:rPr>
        <w:tab/>
      </w:r>
      <w:r w:rsidRPr="009D1B94">
        <w:rPr>
          <w:noProof/>
        </w:rPr>
        <w:fldChar w:fldCharType="begin"/>
      </w:r>
      <w:r w:rsidRPr="009D1B94">
        <w:rPr>
          <w:noProof/>
        </w:rPr>
        <w:instrText xml:space="preserve"> PAGEREF _Toc177633606 \h </w:instrText>
      </w:r>
      <w:r w:rsidRPr="009D1B94">
        <w:rPr>
          <w:noProof/>
        </w:rPr>
      </w:r>
      <w:r w:rsidRPr="009D1B94">
        <w:rPr>
          <w:noProof/>
        </w:rPr>
        <w:fldChar w:fldCharType="separate"/>
      </w:r>
      <w:r w:rsidR="00F11F88">
        <w:rPr>
          <w:noProof/>
        </w:rPr>
        <w:t>27</w:t>
      </w:r>
      <w:r w:rsidRPr="009D1B94">
        <w:rPr>
          <w:noProof/>
        </w:rPr>
        <w:fldChar w:fldCharType="end"/>
      </w:r>
    </w:p>
    <w:p w14:paraId="11821A39" w14:textId="77777777" w:rsidR="009D1B94" w:rsidRDefault="009D1B94">
      <w:pPr>
        <w:pStyle w:val="TOC3"/>
        <w:rPr>
          <w:rFonts w:asciiTheme="minorHAnsi" w:eastAsiaTheme="minorEastAsia" w:hAnsiTheme="minorHAnsi" w:cstheme="minorBidi"/>
          <w:b w:val="0"/>
          <w:noProof/>
          <w:kern w:val="0"/>
          <w:szCs w:val="22"/>
        </w:rPr>
      </w:pPr>
      <w:r>
        <w:rPr>
          <w:noProof/>
        </w:rPr>
        <w:t>Division 5—Dispute resolution</w:t>
      </w:r>
      <w:r w:rsidRPr="009D1B94">
        <w:rPr>
          <w:b w:val="0"/>
          <w:noProof/>
          <w:sz w:val="18"/>
        </w:rPr>
        <w:tab/>
      </w:r>
      <w:r w:rsidRPr="009D1B94">
        <w:rPr>
          <w:b w:val="0"/>
          <w:noProof/>
          <w:sz w:val="18"/>
        </w:rPr>
        <w:fldChar w:fldCharType="begin"/>
      </w:r>
      <w:r w:rsidRPr="009D1B94">
        <w:rPr>
          <w:b w:val="0"/>
          <w:noProof/>
          <w:sz w:val="18"/>
        </w:rPr>
        <w:instrText xml:space="preserve"> PAGEREF _Toc177633607 \h </w:instrText>
      </w:r>
      <w:r w:rsidRPr="009D1B94">
        <w:rPr>
          <w:b w:val="0"/>
          <w:noProof/>
          <w:sz w:val="18"/>
        </w:rPr>
      </w:r>
      <w:r w:rsidRPr="009D1B94">
        <w:rPr>
          <w:b w:val="0"/>
          <w:noProof/>
          <w:sz w:val="18"/>
        </w:rPr>
        <w:fldChar w:fldCharType="separate"/>
      </w:r>
      <w:r w:rsidR="00F11F88">
        <w:rPr>
          <w:b w:val="0"/>
          <w:noProof/>
          <w:sz w:val="18"/>
        </w:rPr>
        <w:t>28</w:t>
      </w:r>
      <w:r w:rsidRPr="009D1B94">
        <w:rPr>
          <w:b w:val="0"/>
          <w:noProof/>
          <w:sz w:val="18"/>
        </w:rPr>
        <w:fldChar w:fldCharType="end"/>
      </w:r>
    </w:p>
    <w:p w14:paraId="11821A3A" w14:textId="77777777" w:rsidR="009D1B94" w:rsidRDefault="009D1B94">
      <w:pPr>
        <w:pStyle w:val="TOC4"/>
        <w:rPr>
          <w:rFonts w:asciiTheme="minorHAnsi" w:eastAsiaTheme="minorEastAsia" w:hAnsiTheme="minorHAnsi" w:cstheme="minorBidi"/>
          <w:b w:val="0"/>
          <w:noProof/>
          <w:kern w:val="0"/>
          <w:sz w:val="22"/>
          <w:szCs w:val="22"/>
        </w:rPr>
      </w:pPr>
      <w:r>
        <w:rPr>
          <w:noProof/>
        </w:rPr>
        <w:t>Subdivision A—Investigations by a Code Mediator</w:t>
      </w:r>
      <w:r w:rsidRPr="009D1B94">
        <w:rPr>
          <w:b w:val="0"/>
          <w:noProof/>
          <w:sz w:val="18"/>
        </w:rPr>
        <w:tab/>
      </w:r>
      <w:r w:rsidRPr="009D1B94">
        <w:rPr>
          <w:b w:val="0"/>
          <w:noProof/>
          <w:sz w:val="18"/>
        </w:rPr>
        <w:fldChar w:fldCharType="begin"/>
      </w:r>
      <w:r w:rsidRPr="009D1B94">
        <w:rPr>
          <w:b w:val="0"/>
          <w:noProof/>
          <w:sz w:val="18"/>
        </w:rPr>
        <w:instrText xml:space="preserve"> PAGEREF _Toc177633608 \h </w:instrText>
      </w:r>
      <w:r w:rsidRPr="009D1B94">
        <w:rPr>
          <w:b w:val="0"/>
          <w:noProof/>
          <w:sz w:val="18"/>
        </w:rPr>
      </w:r>
      <w:r w:rsidRPr="009D1B94">
        <w:rPr>
          <w:b w:val="0"/>
          <w:noProof/>
          <w:sz w:val="18"/>
        </w:rPr>
        <w:fldChar w:fldCharType="separate"/>
      </w:r>
      <w:r w:rsidR="00F11F88">
        <w:rPr>
          <w:b w:val="0"/>
          <w:noProof/>
          <w:sz w:val="18"/>
        </w:rPr>
        <w:t>28</w:t>
      </w:r>
      <w:r w:rsidRPr="009D1B94">
        <w:rPr>
          <w:b w:val="0"/>
          <w:noProof/>
          <w:sz w:val="18"/>
        </w:rPr>
        <w:fldChar w:fldCharType="end"/>
      </w:r>
    </w:p>
    <w:p w14:paraId="11821A3B" w14:textId="77777777" w:rsidR="009D1B94" w:rsidRDefault="009D1B94">
      <w:pPr>
        <w:pStyle w:val="TOC5"/>
        <w:rPr>
          <w:rFonts w:asciiTheme="minorHAnsi" w:eastAsiaTheme="minorEastAsia" w:hAnsiTheme="minorHAnsi" w:cstheme="minorBidi"/>
          <w:noProof/>
          <w:kern w:val="0"/>
          <w:sz w:val="22"/>
          <w:szCs w:val="22"/>
        </w:rPr>
      </w:pPr>
      <w:r>
        <w:rPr>
          <w:noProof/>
        </w:rPr>
        <w:t>45</w:t>
      </w:r>
      <w:r>
        <w:rPr>
          <w:noProof/>
        </w:rPr>
        <w:tab/>
        <w:t>Each large grocery business must appoint a Code Mediator</w:t>
      </w:r>
      <w:r w:rsidRPr="009D1B94">
        <w:rPr>
          <w:noProof/>
        </w:rPr>
        <w:tab/>
      </w:r>
      <w:r w:rsidRPr="009D1B94">
        <w:rPr>
          <w:noProof/>
        </w:rPr>
        <w:fldChar w:fldCharType="begin"/>
      </w:r>
      <w:r w:rsidRPr="009D1B94">
        <w:rPr>
          <w:noProof/>
        </w:rPr>
        <w:instrText xml:space="preserve"> PAGEREF _Toc177633609 \h </w:instrText>
      </w:r>
      <w:r w:rsidRPr="009D1B94">
        <w:rPr>
          <w:noProof/>
        </w:rPr>
      </w:r>
      <w:r w:rsidRPr="009D1B94">
        <w:rPr>
          <w:noProof/>
        </w:rPr>
        <w:fldChar w:fldCharType="separate"/>
      </w:r>
      <w:r w:rsidR="00F11F88">
        <w:rPr>
          <w:noProof/>
        </w:rPr>
        <w:t>28</w:t>
      </w:r>
      <w:r w:rsidRPr="009D1B94">
        <w:rPr>
          <w:noProof/>
        </w:rPr>
        <w:fldChar w:fldCharType="end"/>
      </w:r>
    </w:p>
    <w:p w14:paraId="11821A3C" w14:textId="77777777" w:rsidR="009D1B94" w:rsidRDefault="009D1B94">
      <w:pPr>
        <w:pStyle w:val="TOC5"/>
        <w:rPr>
          <w:rFonts w:asciiTheme="minorHAnsi" w:eastAsiaTheme="minorEastAsia" w:hAnsiTheme="minorHAnsi" w:cstheme="minorBidi"/>
          <w:noProof/>
          <w:kern w:val="0"/>
          <w:sz w:val="22"/>
          <w:szCs w:val="22"/>
        </w:rPr>
      </w:pPr>
      <w:r>
        <w:rPr>
          <w:noProof/>
        </w:rPr>
        <w:t>46</w:t>
      </w:r>
      <w:r>
        <w:rPr>
          <w:noProof/>
        </w:rPr>
        <w:tab/>
        <w:t>Notifying details of the Code Mediator’s appointment</w:t>
      </w:r>
      <w:r w:rsidRPr="009D1B94">
        <w:rPr>
          <w:noProof/>
        </w:rPr>
        <w:tab/>
      </w:r>
      <w:r w:rsidRPr="009D1B94">
        <w:rPr>
          <w:noProof/>
        </w:rPr>
        <w:fldChar w:fldCharType="begin"/>
      </w:r>
      <w:r w:rsidRPr="009D1B94">
        <w:rPr>
          <w:noProof/>
        </w:rPr>
        <w:instrText xml:space="preserve"> PAGEREF _Toc177633610 \h </w:instrText>
      </w:r>
      <w:r w:rsidRPr="009D1B94">
        <w:rPr>
          <w:noProof/>
        </w:rPr>
      </w:r>
      <w:r w:rsidRPr="009D1B94">
        <w:rPr>
          <w:noProof/>
        </w:rPr>
        <w:fldChar w:fldCharType="separate"/>
      </w:r>
      <w:r w:rsidR="00F11F88">
        <w:rPr>
          <w:noProof/>
        </w:rPr>
        <w:t>28</w:t>
      </w:r>
      <w:r w:rsidRPr="009D1B94">
        <w:rPr>
          <w:noProof/>
        </w:rPr>
        <w:fldChar w:fldCharType="end"/>
      </w:r>
    </w:p>
    <w:p w14:paraId="11821A3D" w14:textId="77777777" w:rsidR="009D1B94" w:rsidRDefault="009D1B94">
      <w:pPr>
        <w:pStyle w:val="TOC5"/>
        <w:rPr>
          <w:rFonts w:asciiTheme="minorHAnsi" w:eastAsiaTheme="minorEastAsia" w:hAnsiTheme="minorHAnsi" w:cstheme="minorBidi"/>
          <w:noProof/>
          <w:kern w:val="0"/>
          <w:sz w:val="22"/>
          <w:szCs w:val="22"/>
        </w:rPr>
      </w:pPr>
      <w:r>
        <w:rPr>
          <w:noProof/>
        </w:rPr>
        <w:t>47</w:t>
      </w:r>
      <w:r>
        <w:rPr>
          <w:noProof/>
        </w:rPr>
        <w:tab/>
        <w:t>Code Mediator’s functions</w:t>
      </w:r>
      <w:r w:rsidRPr="009D1B94">
        <w:rPr>
          <w:noProof/>
        </w:rPr>
        <w:tab/>
      </w:r>
      <w:r w:rsidRPr="009D1B94">
        <w:rPr>
          <w:noProof/>
        </w:rPr>
        <w:fldChar w:fldCharType="begin"/>
      </w:r>
      <w:r w:rsidRPr="009D1B94">
        <w:rPr>
          <w:noProof/>
        </w:rPr>
        <w:instrText xml:space="preserve"> PAGEREF _Toc177633611 \h </w:instrText>
      </w:r>
      <w:r w:rsidRPr="009D1B94">
        <w:rPr>
          <w:noProof/>
        </w:rPr>
      </w:r>
      <w:r w:rsidRPr="009D1B94">
        <w:rPr>
          <w:noProof/>
        </w:rPr>
        <w:fldChar w:fldCharType="separate"/>
      </w:r>
      <w:r w:rsidR="00F11F88">
        <w:rPr>
          <w:noProof/>
        </w:rPr>
        <w:t>28</w:t>
      </w:r>
      <w:r w:rsidRPr="009D1B94">
        <w:rPr>
          <w:noProof/>
        </w:rPr>
        <w:fldChar w:fldCharType="end"/>
      </w:r>
    </w:p>
    <w:p w14:paraId="11821A3E" w14:textId="77777777" w:rsidR="009D1B94" w:rsidRDefault="009D1B94">
      <w:pPr>
        <w:pStyle w:val="TOC5"/>
        <w:rPr>
          <w:rFonts w:asciiTheme="minorHAnsi" w:eastAsiaTheme="minorEastAsia" w:hAnsiTheme="minorHAnsi" w:cstheme="minorBidi"/>
          <w:noProof/>
          <w:kern w:val="0"/>
          <w:sz w:val="22"/>
          <w:szCs w:val="22"/>
        </w:rPr>
      </w:pPr>
      <w:r>
        <w:rPr>
          <w:noProof/>
        </w:rPr>
        <w:t>48</w:t>
      </w:r>
      <w:r>
        <w:rPr>
          <w:noProof/>
        </w:rPr>
        <w:tab/>
        <w:t>Complaints handling procedures</w:t>
      </w:r>
      <w:r w:rsidRPr="009D1B94">
        <w:rPr>
          <w:noProof/>
        </w:rPr>
        <w:tab/>
      </w:r>
      <w:r w:rsidRPr="009D1B94">
        <w:rPr>
          <w:noProof/>
        </w:rPr>
        <w:fldChar w:fldCharType="begin"/>
      </w:r>
      <w:r w:rsidRPr="009D1B94">
        <w:rPr>
          <w:noProof/>
        </w:rPr>
        <w:instrText xml:space="preserve"> PAGEREF _Toc177633612 \h </w:instrText>
      </w:r>
      <w:r w:rsidRPr="009D1B94">
        <w:rPr>
          <w:noProof/>
        </w:rPr>
      </w:r>
      <w:r w:rsidRPr="009D1B94">
        <w:rPr>
          <w:noProof/>
        </w:rPr>
        <w:fldChar w:fldCharType="separate"/>
      </w:r>
      <w:r w:rsidR="00F11F88">
        <w:rPr>
          <w:noProof/>
        </w:rPr>
        <w:t>30</w:t>
      </w:r>
      <w:r w:rsidRPr="009D1B94">
        <w:rPr>
          <w:noProof/>
        </w:rPr>
        <w:fldChar w:fldCharType="end"/>
      </w:r>
    </w:p>
    <w:p w14:paraId="11821A3F" w14:textId="77777777" w:rsidR="009D1B94" w:rsidRDefault="009D1B94">
      <w:pPr>
        <w:pStyle w:val="TOC5"/>
        <w:rPr>
          <w:rFonts w:asciiTheme="minorHAnsi" w:eastAsiaTheme="minorEastAsia" w:hAnsiTheme="minorHAnsi" w:cstheme="minorBidi"/>
          <w:noProof/>
          <w:kern w:val="0"/>
          <w:sz w:val="22"/>
          <w:szCs w:val="22"/>
        </w:rPr>
      </w:pPr>
      <w:r>
        <w:rPr>
          <w:noProof/>
        </w:rPr>
        <w:t>49</w:t>
      </w:r>
      <w:r>
        <w:rPr>
          <w:noProof/>
        </w:rPr>
        <w:tab/>
        <w:t>Referring complaints to the Code Mediator</w:t>
      </w:r>
      <w:r w:rsidRPr="009D1B94">
        <w:rPr>
          <w:noProof/>
        </w:rPr>
        <w:tab/>
      </w:r>
      <w:r w:rsidRPr="009D1B94">
        <w:rPr>
          <w:noProof/>
        </w:rPr>
        <w:fldChar w:fldCharType="begin"/>
      </w:r>
      <w:r w:rsidRPr="009D1B94">
        <w:rPr>
          <w:noProof/>
        </w:rPr>
        <w:instrText xml:space="preserve"> PAGEREF _Toc177633613 \h </w:instrText>
      </w:r>
      <w:r w:rsidRPr="009D1B94">
        <w:rPr>
          <w:noProof/>
        </w:rPr>
      </w:r>
      <w:r w:rsidRPr="009D1B94">
        <w:rPr>
          <w:noProof/>
        </w:rPr>
        <w:fldChar w:fldCharType="separate"/>
      </w:r>
      <w:r w:rsidR="00F11F88">
        <w:rPr>
          <w:noProof/>
        </w:rPr>
        <w:t>30</w:t>
      </w:r>
      <w:r w:rsidRPr="009D1B94">
        <w:rPr>
          <w:noProof/>
        </w:rPr>
        <w:fldChar w:fldCharType="end"/>
      </w:r>
    </w:p>
    <w:p w14:paraId="11821A40" w14:textId="77777777" w:rsidR="009D1B94" w:rsidRDefault="009D1B94">
      <w:pPr>
        <w:pStyle w:val="TOC5"/>
        <w:rPr>
          <w:rFonts w:asciiTheme="minorHAnsi" w:eastAsiaTheme="minorEastAsia" w:hAnsiTheme="minorHAnsi" w:cstheme="minorBidi"/>
          <w:noProof/>
          <w:kern w:val="0"/>
          <w:sz w:val="22"/>
          <w:szCs w:val="22"/>
        </w:rPr>
      </w:pPr>
      <w:r>
        <w:rPr>
          <w:noProof/>
        </w:rPr>
        <w:t>50</w:t>
      </w:r>
      <w:r>
        <w:rPr>
          <w:noProof/>
        </w:rPr>
        <w:tab/>
        <w:t>Investigations by the Code Mediator—timing</w:t>
      </w:r>
      <w:r w:rsidRPr="009D1B94">
        <w:rPr>
          <w:noProof/>
        </w:rPr>
        <w:tab/>
      </w:r>
      <w:r w:rsidRPr="009D1B94">
        <w:rPr>
          <w:noProof/>
        </w:rPr>
        <w:fldChar w:fldCharType="begin"/>
      </w:r>
      <w:r w:rsidRPr="009D1B94">
        <w:rPr>
          <w:noProof/>
        </w:rPr>
        <w:instrText xml:space="preserve"> PAGEREF _Toc177633614 \h </w:instrText>
      </w:r>
      <w:r w:rsidRPr="009D1B94">
        <w:rPr>
          <w:noProof/>
        </w:rPr>
      </w:r>
      <w:r w:rsidRPr="009D1B94">
        <w:rPr>
          <w:noProof/>
        </w:rPr>
        <w:fldChar w:fldCharType="separate"/>
      </w:r>
      <w:r w:rsidR="00F11F88">
        <w:rPr>
          <w:noProof/>
        </w:rPr>
        <w:t>31</w:t>
      </w:r>
      <w:r w:rsidRPr="009D1B94">
        <w:rPr>
          <w:noProof/>
        </w:rPr>
        <w:fldChar w:fldCharType="end"/>
      </w:r>
    </w:p>
    <w:p w14:paraId="11821A41" w14:textId="77777777" w:rsidR="009D1B94" w:rsidRDefault="009D1B94">
      <w:pPr>
        <w:pStyle w:val="TOC5"/>
        <w:rPr>
          <w:rFonts w:asciiTheme="minorHAnsi" w:eastAsiaTheme="minorEastAsia" w:hAnsiTheme="minorHAnsi" w:cstheme="minorBidi"/>
          <w:noProof/>
          <w:kern w:val="0"/>
          <w:sz w:val="22"/>
          <w:szCs w:val="22"/>
        </w:rPr>
      </w:pPr>
      <w:r>
        <w:rPr>
          <w:noProof/>
        </w:rPr>
        <w:t>51</w:t>
      </w:r>
      <w:r>
        <w:rPr>
          <w:noProof/>
        </w:rPr>
        <w:tab/>
        <w:t>Investigations by the Code Mediator—vexatious complaints etc.</w:t>
      </w:r>
      <w:r w:rsidRPr="009D1B94">
        <w:rPr>
          <w:noProof/>
        </w:rPr>
        <w:tab/>
      </w:r>
      <w:r w:rsidRPr="009D1B94">
        <w:rPr>
          <w:noProof/>
        </w:rPr>
        <w:fldChar w:fldCharType="begin"/>
      </w:r>
      <w:r w:rsidRPr="009D1B94">
        <w:rPr>
          <w:noProof/>
        </w:rPr>
        <w:instrText xml:space="preserve"> PAGEREF _Toc177633615 \h </w:instrText>
      </w:r>
      <w:r w:rsidRPr="009D1B94">
        <w:rPr>
          <w:noProof/>
        </w:rPr>
      </w:r>
      <w:r w:rsidRPr="009D1B94">
        <w:rPr>
          <w:noProof/>
        </w:rPr>
        <w:fldChar w:fldCharType="separate"/>
      </w:r>
      <w:r w:rsidR="00F11F88">
        <w:rPr>
          <w:noProof/>
        </w:rPr>
        <w:t>31</w:t>
      </w:r>
      <w:r w:rsidRPr="009D1B94">
        <w:rPr>
          <w:noProof/>
        </w:rPr>
        <w:fldChar w:fldCharType="end"/>
      </w:r>
    </w:p>
    <w:p w14:paraId="11821A42" w14:textId="77777777" w:rsidR="009D1B94" w:rsidRDefault="009D1B94">
      <w:pPr>
        <w:pStyle w:val="TOC5"/>
        <w:rPr>
          <w:rFonts w:asciiTheme="minorHAnsi" w:eastAsiaTheme="minorEastAsia" w:hAnsiTheme="minorHAnsi" w:cstheme="minorBidi"/>
          <w:noProof/>
          <w:kern w:val="0"/>
          <w:sz w:val="22"/>
          <w:szCs w:val="22"/>
        </w:rPr>
      </w:pPr>
      <w:r>
        <w:rPr>
          <w:noProof/>
        </w:rPr>
        <w:t>52</w:t>
      </w:r>
      <w:r>
        <w:rPr>
          <w:noProof/>
        </w:rPr>
        <w:tab/>
        <w:t>Investigations by the Code Mediator—all other complaints</w:t>
      </w:r>
      <w:r w:rsidRPr="009D1B94">
        <w:rPr>
          <w:noProof/>
        </w:rPr>
        <w:tab/>
      </w:r>
      <w:r w:rsidRPr="009D1B94">
        <w:rPr>
          <w:noProof/>
        </w:rPr>
        <w:fldChar w:fldCharType="begin"/>
      </w:r>
      <w:r w:rsidRPr="009D1B94">
        <w:rPr>
          <w:noProof/>
        </w:rPr>
        <w:instrText xml:space="preserve"> PAGEREF _Toc177633616 \h </w:instrText>
      </w:r>
      <w:r w:rsidRPr="009D1B94">
        <w:rPr>
          <w:noProof/>
        </w:rPr>
      </w:r>
      <w:r w:rsidRPr="009D1B94">
        <w:rPr>
          <w:noProof/>
        </w:rPr>
        <w:fldChar w:fldCharType="separate"/>
      </w:r>
      <w:r w:rsidR="00F11F88">
        <w:rPr>
          <w:noProof/>
        </w:rPr>
        <w:t>31</w:t>
      </w:r>
      <w:r w:rsidRPr="009D1B94">
        <w:rPr>
          <w:noProof/>
        </w:rPr>
        <w:fldChar w:fldCharType="end"/>
      </w:r>
    </w:p>
    <w:p w14:paraId="11821A43" w14:textId="77777777" w:rsidR="009D1B94" w:rsidRDefault="009D1B94">
      <w:pPr>
        <w:pStyle w:val="TOC5"/>
        <w:rPr>
          <w:rFonts w:asciiTheme="minorHAnsi" w:eastAsiaTheme="minorEastAsia" w:hAnsiTheme="minorHAnsi" w:cstheme="minorBidi"/>
          <w:noProof/>
          <w:kern w:val="0"/>
          <w:sz w:val="22"/>
          <w:szCs w:val="22"/>
        </w:rPr>
      </w:pPr>
      <w:r>
        <w:rPr>
          <w:noProof/>
        </w:rPr>
        <w:t>53</w:t>
      </w:r>
      <w:r>
        <w:rPr>
          <w:noProof/>
        </w:rPr>
        <w:tab/>
        <w:t>Investigations by the Code Mediator—recommendations (including proposed remedies)</w:t>
      </w:r>
      <w:r w:rsidRPr="009D1B94">
        <w:rPr>
          <w:noProof/>
        </w:rPr>
        <w:tab/>
      </w:r>
      <w:r w:rsidRPr="009D1B94">
        <w:rPr>
          <w:noProof/>
        </w:rPr>
        <w:fldChar w:fldCharType="begin"/>
      </w:r>
      <w:r w:rsidRPr="009D1B94">
        <w:rPr>
          <w:noProof/>
        </w:rPr>
        <w:instrText xml:space="preserve"> PAGEREF _Toc177633617 \h </w:instrText>
      </w:r>
      <w:r w:rsidRPr="009D1B94">
        <w:rPr>
          <w:noProof/>
        </w:rPr>
      </w:r>
      <w:r w:rsidRPr="009D1B94">
        <w:rPr>
          <w:noProof/>
        </w:rPr>
        <w:fldChar w:fldCharType="separate"/>
      </w:r>
      <w:r w:rsidR="00F11F88">
        <w:rPr>
          <w:noProof/>
        </w:rPr>
        <w:t>32</w:t>
      </w:r>
      <w:r w:rsidRPr="009D1B94">
        <w:rPr>
          <w:noProof/>
        </w:rPr>
        <w:fldChar w:fldCharType="end"/>
      </w:r>
    </w:p>
    <w:p w14:paraId="11821A44" w14:textId="77777777" w:rsidR="009D1B94" w:rsidRDefault="009D1B94">
      <w:pPr>
        <w:pStyle w:val="TOC5"/>
        <w:rPr>
          <w:rFonts w:asciiTheme="minorHAnsi" w:eastAsiaTheme="minorEastAsia" w:hAnsiTheme="minorHAnsi" w:cstheme="minorBidi"/>
          <w:noProof/>
          <w:kern w:val="0"/>
          <w:sz w:val="22"/>
          <w:szCs w:val="22"/>
        </w:rPr>
      </w:pPr>
      <w:r>
        <w:rPr>
          <w:noProof/>
        </w:rPr>
        <w:t>54</w:t>
      </w:r>
      <w:r>
        <w:rPr>
          <w:noProof/>
        </w:rPr>
        <w:tab/>
        <w:t>Agreeing to a proposed remedy</w:t>
      </w:r>
      <w:r w:rsidRPr="009D1B94">
        <w:rPr>
          <w:noProof/>
        </w:rPr>
        <w:tab/>
      </w:r>
      <w:r w:rsidRPr="009D1B94">
        <w:rPr>
          <w:noProof/>
        </w:rPr>
        <w:fldChar w:fldCharType="begin"/>
      </w:r>
      <w:r w:rsidRPr="009D1B94">
        <w:rPr>
          <w:noProof/>
        </w:rPr>
        <w:instrText xml:space="preserve"> PAGEREF _Toc177633618 \h </w:instrText>
      </w:r>
      <w:r w:rsidRPr="009D1B94">
        <w:rPr>
          <w:noProof/>
        </w:rPr>
      </w:r>
      <w:r w:rsidRPr="009D1B94">
        <w:rPr>
          <w:noProof/>
        </w:rPr>
        <w:fldChar w:fldCharType="separate"/>
      </w:r>
      <w:r w:rsidR="00F11F88">
        <w:rPr>
          <w:noProof/>
        </w:rPr>
        <w:t>33</w:t>
      </w:r>
      <w:r w:rsidRPr="009D1B94">
        <w:rPr>
          <w:noProof/>
        </w:rPr>
        <w:fldChar w:fldCharType="end"/>
      </w:r>
    </w:p>
    <w:p w14:paraId="11821A45" w14:textId="77777777" w:rsidR="009D1B94" w:rsidRDefault="009D1B94">
      <w:pPr>
        <w:pStyle w:val="TOC5"/>
        <w:rPr>
          <w:rFonts w:asciiTheme="minorHAnsi" w:eastAsiaTheme="minorEastAsia" w:hAnsiTheme="minorHAnsi" w:cstheme="minorBidi"/>
          <w:noProof/>
          <w:kern w:val="0"/>
          <w:sz w:val="22"/>
          <w:szCs w:val="22"/>
        </w:rPr>
      </w:pPr>
      <w:r>
        <w:rPr>
          <w:noProof/>
        </w:rPr>
        <w:t>55</w:t>
      </w:r>
      <w:r>
        <w:rPr>
          <w:noProof/>
        </w:rPr>
        <w:tab/>
      </w:r>
      <w:r w:rsidRPr="00593430">
        <w:rPr>
          <w:i/>
          <w:noProof/>
        </w:rPr>
        <w:t>Acceptance period</w:t>
      </w:r>
      <w:r>
        <w:rPr>
          <w:noProof/>
        </w:rPr>
        <w:t xml:space="preserve"> for a proposed remedy</w:t>
      </w:r>
      <w:r w:rsidRPr="009D1B94">
        <w:rPr>
          <w:noProof/>
        </w:rPr>
        <w:tab/>
      </w:r>
      <w:r w:rsidRPr="009D1B94">
        <w:rPr>
          <w:noProof/>
        </w:rPr>
        <w:fldChar w:fldCharType="begin"/>
      </w:r>
      <w:r w:rsidRPr="009D1B94">
        <w:rPr>
          <w:noProof/>
        </w:rPr>
        <w:instrText xml:space="preserve"> PAGEREF _Toc177633619 \h </w:instrText>
      </w:r>
      <w:r w:rsidRPr="009D1B94">
        <w:rPr>
          <w:noProof/>
        </w:rPr>
      </w:r>
      <w:r w:rsidRPr="009D1B94">
        <w:rPr>
          <w:noProof/>
        </w:rPr>
        <w:fldChar w:fldCharType="separate"/>
      </w:r>
      <w:r w:rsidR="00F11F88">
        <w:rPr>
          <w:noProof/>
        </w:rPr>
        <w:t>33</w:t>
      </w:r>
      <w:r w:rsidRPr="009D1B94">
        <w:rPr>
          <w:noProof/>
        </w:rPr>
        <w:fldChar w:fldCharType="end"/>
      </w:r>
    </w:p>
    <w:p w14:paraId="11821A46" w14:textId="77777777" w:rsidR="009D1B94" w:rsidRDefault="009D1B94">
      <w:pPr>
        <w:pStyle w:val="TOC5"/>
        <w:rPr>
          <w:rFonts w:asciiTheme="minorHAnsi" w:eastAsiaTheme="minorEastAsia" w:hAnsiTheme="minorHAnsi" w:cstheme="minorBidi"/>
          <w:noProof/>
          <w:kern w:val="0"/>
          <w:sz w:val="22"/>
          <w:szCs w:val="22"/>
        </w:rPr>
      </w:pPr>
      <w:r>
        <w:rPr>
          <w:noProof/>
        </w:rPr>
        <w:t>56</w:t>
      </w:r>
      <w:r>
        <w:rPr>
          <w:noProof/>
        </w:rPr>
        <w:tab/>
        <w:t>Reconsideration by the Code Mediator if recommended to do so by the Code Supervisor</w:t>
      </w:r>
      <w:r w:rsidRPr="009D1B94">
        <w:rPr>
          <w:noProof/>
        </w:rPr>
        <w:tab/>
      </w:r>
      <w:r w:rsidRPr="009D1B94">
        <w:rPr>
          <w:noProof/>
        </w:rPr>
        <w:fldChar w:fldCharType="begin"/>
      </w:r>
      <w:r w:rsidRPr="009D1B94">
        <w:rPr>
          <w:noProof/>
        </w:rPr>
        <w:instrText xml:space="preserve"> PAGEREF _Toc177633620 \h </w:instrText>
      </w:r>
      <w:r w:rsidRPr="009D1B94">
        <w:rPr>
          <w:noProof/>
        </w:rPr>
      </w:r>
      <w:r w:rsidRPr="009D1B94">
        <w:rPr>
          <w:noProof/>
        </w:rPr>
        <w:fldChar w:fldCharType="separate"/>
      </w:r>
      <w:r w:rsidR="00F11F88">
        <w:rPr>
          <w:noProof/>
        </w:rPr>
        <w:t>34</w:t>
      </w:r>
      <w:r w:rsidRPr="009D1B94">
        <w:rPr>
          <w:noProof/>
        </w:rPr>
        <w:fldChar w:fldCharType="end"/>
      </w:r>
    </w:p>
    <w:p w14:paraId="11821A47" w14:textId="77777777" w:rsidR="009D1B94" w:rsidRDefault="009D1B94">
      <w:pPr>
        <w:pStyle w:val="TOC5"/>
        <w:rPr>
          <w:rFonts w:asciiTheme="minorHAnsi" w:eastAsiaTheme="minorEastAsia" w:hAnsiTheme="minorHAnsi" w:cstheme="minorBidi"/>
          <w:noProof/>
          <w:kern w:val="0"/>
          <w:sz w:val="22"/>
          <w:szCs w:val="22"/>
        </w:rPr>
      </w:pPr>
      <w:r>
        <w:rPr>
          <w:noProof/>
        </w:rPr>
        <w:t>57</w:t>
      </w:r>
      <w:r>
        <w:rPr>
          <w:noProof/>
        </w:rPr>
        <w:tab/>
        <w:t>Records to be kept by the Code Mediator</w:t>
      </w:r>
      <w:r w:rsidRPr="009D1B94">
        <w:rPr>
          <w:noProof/>
        </w:rPr>
        <w:tab/>
      </w:r>
      <w:r w:rsidRPr="009D1B94">
        <w:rPr>
          <w:noProof/>
        </w:rPr>
        <w:fldChar w:fldCharType="begin"/>
      </w:r>
      <w:r w:rsidRPr="009D1B94">
        <w:rPr>
          <w:noProof/>
        </w:rPr>
        <w:instrText xml:space="preserve"> PAGEREF _Toc177633621 \h </w:instrText>
      </w:r>
      <w:r w:rsidRPr="009D1B94">
        <w:rPr>
          <w:noProof/>
        </w:rPr>
      </w:r>
      <w:r w:rsidRPr="009D1B94">
        <w:rPr>
          <w:noProof/>
        </w:rPr>
        <w:fldChar w:fldCharType="separate"/>
      </w:r>
      <w:r w:rsidR="00F11F88">
        <w:rPr>
          <w:noProof/>
        </w:rPr>
        <w:t>34</w:t>
      </w:r>
      <w:r w:rsidRPr="009D1B94">
        <w:rPr>
          <w:noProof/>
        </w:rPr>
        <w:fldChar w:fldCharType="end"/>
      </w:r>
    </w:p>
    <w:p w14:paraId="11821A48" w14:textId="77777777" w:rsidR="009D1B94" w:rsidRDefault="009D1B94">
      <w:pPr>
        <w:pStyle w:val="TOC5"/>
        <w:rPr>
          <w:rFonts w:asciiTheme="minorHAnsi" w:eastAsiaTheme="minorEastAsia" w:hAnsiTheme="minorHAnsi" w:cstheme="minorBidi"/>
          <w:noProof/>
          <w:kern w:val="0"/>
          <w:sz w:val="22"/>
          <w:szCs w:val="22"/>
        </w:rPr>
      </w:pPr>
      <w:r>
        <w:rPr>
          <w:noProof/>
        </w:rPr>
        <w:t>58</w:t>
      </w:r>
      <w:r>
        <w:rPr>
          <w:noProof/>
        </w:rPr>
        <w:tab/>
        <w:t>Reports by the Code Mediator</w:t>
      </w:r>
      <w:r w:rsidRPr="009D1B94">
        <w:rPr>
          <w:noProof/>
        </w:rPr>
        <w:tab/>
      </w:r>
      <w:r w:rsidRPr="009D1B94">
        <w:rPr>
          <w:noProof/>
        </w:rPr>
        <w:fldChar w:fldCharType="begin"/>
      </w:r>
      <w:r w:rsidRPr="009D1B94">
        <w:rPr>
          <w:noProof/>
        </w:rPr>
        <w:instrText xml:space="preserve"> PAGEREF _Toc177633622 \h </w:instrText>
      </w:r>
      <w:r w:rsidRPr="009D1B94">
        <w:rPr>
          <w:noProof/>
        </w:rPr>
      </w:r>
      <w:r w:rsidRPr="009D1B94">
        <w:rPr>
          <w:noProof/>
        </w:rPr>
        <w:fldChar w:fldCharType="separate"/>
      </w:r>
      <w:r w:rsidR="00F11F88">
        <w:rPr>
          <w:noProof/>
        </w:rPr>
        <w:t>34</w:t>
      </w:r>
      <w:r w:rsidRPr="009D1B94">
        <w:rPr>
          <w:noProof/>
        </w:rPr>
        <w:fldChar w:fldCharType="end"/>
      </w:r>
    </w:p>
    <w:p w14:paraId="11821A49" w14:textId="77777777" w:rsidR="009D1B94" w:rsidRDefault="009D1B94">
      <w:pPr>
        <w:pStyle w:val="TOC4"/>
        <w:rPr>
          <w:rFonts w:asciiTheme="minorHAnsi" w:eastAsiaTheme="minorEastAsia" w:hAnsiTheme="minorHAnsi" w:cstheme="minorBidi"/>
          <w:b w:val="0"/>
          <w:noProof/>
          <w:kern w:val="0"/>
          <w:sz w:val="22"/>
          <w:szCs w:val="22"/>
        </w:rPr>
      </w:pPr>
      <w:r>
        <w:rPr>
          <w:noProof/>
        </w:rPr>
        <w:t>Subdivision B—Independent reviews by the Code Supervisor</w:t>
      </w:r>
      <w:r w:rsidRPr="009D1B94">
        <w:rPr>
          <w:b w:val="0"/>
          <w:noProof/>
          <w:sz w:val="18"/>
        </w:rPr>
        <w:tab/>
      </w:r>
      <w:r w:rsidRPr="009D1B94">
        <w:rPr>
          <w:b w:val="0"/>
          <w:noProof/>
          <w:sz w:val="18"/>
        </w:rPr>
        <w:fldChar w:fldCharType="begin"/>
      </w:r>
      <w:r w:rsidRPr="009D1B94">
        <w:rPr>
          <w:b w:val="0"/>
          <w:noProof/>
          <w:sz w:val="18"/>
        </w:rPr>
        <w:instrText xml:space="preserve"> PAGEREF _Toc177633623 \h </w:instrText>
      </w:r>
      <w:r w:rsidRPr="009D1B94">
        <w:rPr>
          <w:b w:val="0"/>
          <w:noProof/>
          <w:sz w:val="18"/>
        </w:rPr>
      </w:r>
      <w:r w:rsidRPr="009D1B94">
        <w:rPr>
          <w:b w:val="0"/>
          <w:noProof/>
          <w:sz w:val="18"/>
        </w:rPr>
        <w:fldChar w:fldCharType="separate"/>
      </w:r>
      <w:r w:rsidR="00F11F88">
        <w:rPr>
          <w:b w:val="0"/>
          <w:noProof/>
          <w:sz w:val="18"/>
        </w:rPr>
        <w:t>35</w:t>
      </w:r>
      <w:r w:rsidRPr="009D1B94">
        <w:rPr>
          <w:b w:val="0"/>
          <w:noProof/>
          <w:sz w:val="18"/>
        </w:rPr>
        <w:fldChar w:fldCharType="end"/>
      </w:r>
    </w:p>
    <w:p w14:paraId="11821A4A" w14:textId="77777777" w:rsidR="009D1B94" w:rsidRDefault="009D1B94">
      <w:pPr>
        <w:pStyle w:val="TOC5"/>
        <w:rPr>
          <w:rFonts w:asciiTheme="minorHAnsi" w:eastAsiaTheme="minorEastAsia" w:hAnsiTheme="minorHAnsi" w:cstheme="minorBidi"/>
          <w:noProof/>
          <w:kern w:val="0"/>
          <w:sz w:val="22"/>
          <w:szCs w:val="22"/>
        </w:rPr>
      </w:pPr>
      <w:r>
        <w:rPr>
          <w:noProof/>
        </w:rPr>
        <w:t>59</w:t>
      </w:r>
      <w:r>
        <w:rPr>
          <w:noProof/>
        </w:rPr>
        <w:tab/>
        <w:t>Code Supervisor</w:t>
      </w:r>
      <w:r w:rsidRPr="009D1B94">
        <w:rPr>
          <w:noProof/>
        </w:rPr>
        <w:tab/>
      </w:r>
      <w:r w:rsidRPr="009D1B94">
        <w:rPr>
          <w:noProof/>
        </w:rPr>
        <w:fldChar w:fldCharType="begin"/>
      </w:r>
      <w:r w:rsidRPr="009D1B94">
        <w:rPr>
          <w:noProof/>
        </w:rPr>
        <w:instrText xml:space="preserve"> PAGEREF _Toc177633624 \h </w:instrText>
      </w:r>
      <w:r w:rsidRPr="009D1B94">
        <w:rPr>
          <w:noProof/>
        </w:rPr>
      </w:r>
      <w:r w:rsidRPr="009D1B94">
        <w:rPr>
          <w:noProof/>
        </w:rPr>
        <w:fldChar w:fldCharType="separate"/>
      </w:r>
      <w:r w:rsidR="00F11F88">
        <w:rPr>
          <w:noProof/>
        </w:rPr>
        <w:t>35</w:t>
      </w:r>
      <w:r w:rsidRPr="009D1B94">
        <w:rPr>
          <w:noProof/>
        </w:rPr>
        <w:fldChar w:fldCharType="end"/>
      </w:r>
    </w:p>
    <w:p w14:paraId="11821A4B" w14:textId="77777777" w:rsidR="009D1B94" w:rsidRDefault="009D1B94">
      <w:pPr>
        <w:pStyle w:val="TOC5"/>
        <w:rPr>
          <w:rFonts w:asciiTheme="minorHAnsi" w:eastAsiaTheme="minorEastAsia" w:hAnsiTheme="minorHAnsi" w:cstheme="minorBidi"/>
          <w:noProof/>
          <w:kern w:val="0"/>
          <w:sz w:val="22"/>
          <w:szCs w:val="22"/>
        </w:rPr>
      </w:pPr>
      <w:r>
        <w:rPr>
          <w:noProof/>
        </w:rPr>
        <w:t>60</w:t>
      </w:r>
      <w:r>
        <w:rPr>
          <w:noProof/>
        </w:rPr>
        <w:tab/>
        <w:t>Code Supervisor’s functions</w:t>
      </w:r>
      <w:r w:rsidRPr="009D1B94">
        <w:rPr>
          <w:noProof/>
        </w:rPr>
        <w:tab/>
      </w:r>
      <w:r w:rsidRPr="009D1B94">
        <w:rPr>
          <w:noProof/>
        </w:rPr>
        <w:fldChar w:fldCharType="begin"/>
      </w:r>
      <w:r w:rsidRPr="009D1B94">
        <w:rPr>
          <w:noProof/>
        </w:rPr>
        <w:instrText xml:space="preserve"> PAGEREF _Toc177633625 \h </w:instrText>
      </w:r>
      <w:r w:rsidRPr="009D1B94">
        <w:rPr>
          <w:noProof/>
        </w:rPr>
      </w:r>
      <w:r w:rsidRPr="009D1B94">
        <w:rPr>
          <w:noProof/>
        </w:rPr>
        <w:fldChar w:fldCharType="separate"/>
      </w:r>
      <w:r w:rsidR="00F11F88">
        <w:rPr>
          <w:noProof/>
        </w:rPr>
        <w:t>35</w:t>
      </w:r>
      <w:r w:rsidRPr="009D1B94">
        <w:rPr>
          <w:noProof/>
        </w:rPr>
        <w:fldChar w:fldCharType="end"/>
      </w:r>
    </w:p>
    <w:p w14:paraId="11821A4C" w14:textId="77777777" w:rsidR="009D1B94" w:rsidRDefault="009D1B94">
      <w:pPr>
        <w:pStyle w:val="TOC5"/>
        <w:rPr>
          <w:rFonts w:asciiTheme="minorHAnsi" w:eastAsiaTheme="minorEastAsia" w:hAnsiTheme="minorHAnsi" w:cstheme="minorBidi"/>
          <w:noProof/>
          <w:kern w:val="0"/>
          <w:sz w:val="22"/>
          <w:szCs w:val="22"/>
        </w:rPr>
      </w:pPr>
      <w:r>
        <w:rPr>
          <w:noProof/>
        </w:rPr>
        <w:t>61</w:t>
      </w:r>
      <w:r>
        <w:rPr>
          <w:noProof/>
        </w:rPr>
        <w:tab/>
        <w:t>Supplier may request an independent review of Code Mediator’s process</w:t>
      </w:r>
      <w:r w:rsidRPr="009D1B94">
        <w:rPr>
          <w:noProof/>
        </w:rPr>
        <w:tab/>
      </w:r>
      <w:r w:rsidRPr="009D1B94">
        <w:rPr>
          <w:noProof/>
        </w:rPr>
        <w:fldChar w:fldCharType="begin"/>
      </w:r>
      <w:r w:rsidRPr="009D1B94">
        <w:rPr>
          <w:noProof/>
        </w:rPr>
        <w:instrText xml:space="preserve"> PAGEREF _Toc177633626 \h </w:instrText>
      </w:r>
      <w:r w:rsidRPr="009D1B94">
        <w:rPr>
          <w:noProof/>
        </w:rPr>
      </w:r>
      <w:r w:rsidRPr="009D1B94">
        <w:rPr>
          <w:noProof/>
        </w:rPr>
        <w:fldChar w:fldCharType="separate"/>
      </w:r>
      <w:r w:rsidR="00F11F88">
        <w:rPr>
          <w:noProof/>
        </w:rPr>
        <w:t>36</w:t>
      </w:r>
      <w:r w:rsidRPr="009D1B94">
        <w:rPr>
          <w:noProof/>
        </w:rPr>
        <w:fldChar w:fldCharType="end"/>
      </w:r>
    </w:p>
    <w:p w14:paraId="11821A4D" w14:textId="77777777" w:rsidR="009D1B94" w:rsidRDefault="009D1B94">
      <w:pPr>
        <w:pStyle w:val="TOC5"/>
        <w:rPr>
          <w:rFonts w:asciiTheme="minorHAnsi" w:eastAsiaTheme="minorEastAsia" w:hAnsiTheme="minorHAnsi" w:cstheme="minorBidi"/>
          <w:noProof/>
          <w:kern w:val="0"/>
          <w:sz w:val="22"/>
          <w:szCs w:val="22"/>
        </w:rPr>
      </w:pPr>
      <w:r>
        <w:rPr>
          <w:noProof/>
        </w:rPr>
        <w:t>62</w:t>
      </w:r>
      <w:r>
        <w:rPr>
          <w:noProof/>
        </w:rPr>
        <w:tab/>
        <w:t>Code Supervisor’s discretion to conduct an independent review</w:t>
      </w:r>
      <w:r w:rsidRPr="009D1B94">
        <w:rPr>
          <w:noProof/>
        </w:rPr>
        <w:tab/>
      </w:r>
      <w:r w:rsidRPr="009D1B94">
        <w:rPr>
          <w:noProof/>
        </w:rPr>
        <w:fldChar w:fldCharType="begin"/>
      </w:r>
      <w:r w:rsidRPr="009D1B94">
        <w:rPr>
          <w:noProof/>
        </w:rPr>
        <w:instrText xml:space="preserve"> PAGEREF _Toc177633627 \h </w:instrText>
      </w:r>
      <w:r w:rsidRPr="009D1B94">
        <w:rPr>
          <w:noProof/>
        </w:rPr>
      </w:r>
      <w:r w:rsidRPr="009D1B94">
        <w:rPr>
          <w:noProof/>
        </w:rPr>
        <w:fldChar w:fldCharType="separate"/>
      </w:r>
      <w:r w:rsidR="00F11F88">
        <w:rPr>
          <w:noProof/>
        </w:rPr>
        <w:t>36</w:t>
      </w:r>
      <w:r w:rsidRPr="009D1B94">
        <w:rPr>
          <w:noProof/>
        </w:rPr>
        <w:fldChar w:fldCharType="end"/>
      </w:r>
    </w:p>
    <w:p w14:paraId="11821A4E" w14:textId="77777777" w:rsidR="009D1B94" w:rsidRDefault="009D1B94">
      <w:pPr>
        <w:pStyle w:val="TOC5"/>
        <w:rPr>
          <w:rFonts w:asciiTheme="minorHAnsi" w:eastAsiaTheme="minorEastAsia" w:hAnsiTheme="minorHAnsi" w:cstheme="minorBidi"/>
          <w:noProof/>
          <w:kern w:val="0"/>
          <w:sz w:val="22"/>
          <w:szCs w:val="22"/>
        </w:rPr>
      </w:pPr>
      <w:r>
        <w:rPr>
          <w:noProof/>
        </w:rPr>
        <w:t>63</w:t>
      </w:r>
      <w:r>
        <w:rPr>
          <w:noProof/>
        </w:rPr>
        <w:tab/>
        <w:t>The independent review</w:t>
      </w:r>
      <w:r w:rsidRPr="009D1B94">
        <w:rPr>
          <w:noProof/>
        </w:rPr>
        <w:tab/>
      </w:r>
      <w:r w:rsidRPr="009D1B94">
        <w:rPr>
          <w:noProof/>
        </w:rPr>
        <w:fldChar w:fldCharType="begin"/>
      </w:r>
      <w:r w:rsidRPr="009D1B94">
        <w:rPr>
          <w:noProof/>
        </w:rPr>
        <w:instrText xml:space="preserve"> PAGEREF _Toc177633628 \h </w:instrText>
      </w:r>
      <w:r w:rsidRPr="009D1B94">
        <w:rPr>
          <w:noProof/>
        </w:rPr>
      </w:r>
      <w:r w:rsidRPr="009D1B94">
        <w:rPr>
          <w:noProof/>
        </w:rPr>
        <w:fldChar w:fldCharType="separate"/>
      </w:r>
      <w:r w:rsidR="00F11F88">
        <w:rPr>
          <w:noProof/>
        </w:rPr>
        <w:t>37</w:t>
      </w:r>
      <w:r w:rsidRPr="009D1B94">
        <w:rPr>
          <w:noProof/>
        </w:rPr>
        <w:fldChar w:fldCharType="end"/>
      </w:r>
    </w:p>
    <w:p w14:paraId="11821A4F" w14:textId="77777777" w:rsidR="009D1B94" w:rsidRDefault="009D1B94">
      <w:pPr>
        <w:pStyle w:val="TOC5"/>
        <w:rPr>
          <w:rFonts w:asciiTheme="minorHAnsi" w:eastAsiaTheme="minorEastAsia" w:hAnsiTheme="minorHAnsi" w:cstheme="minorBidi"/>
          <w:noProof/>
          <w:kern w:val="0"/>
          <w:sz w:val="22"/>
          <w:szCs w:val="22"/>
        </w:rPr>
      </w:pPr>
      <w:r>
        <w:rPr>
          <w:noProof/>
        </w:rPr>
        <w:t>64</w:t>
      </w:r>
      <w:r>
        <w:rPr>
          <w:noProof/>
        </w:rPr>
        <w:tab/>
        <w:t>Reports by the Code Supervisor</w:t>
      </w:r>
      <w:r w:rsidRPr="009D1B94">
        <w:rPr>
          <w:noProof/>
        </w:rPr>
        <w:tab/>
      </w:r>
      <w:r w:rsidRPr="009D1B94">
        <w:rPr>
          <w:noProof/>
        </w:rPr>
        <w:fldChar w:fldCharType="begin"/>
      </w:r>
      <w:r w:rsidRPr="009D1B94">
        <w:rPr>
          <w:noProof/>
        </w:rPr>
        <w:instrText xml:space="preserve"> PAGEREF _Toc177633629 \h </w:instrText>
      </w:r>
      <w:r w:rsidRPr="009D1B94">
        <w:rPr>
          <w:noProof/>
        </w:rPr>
      </w:r>
      <w:r w:rsidRPr="009D1B94">
        <w:rPr>
          <w:noProof/>
        </w:rPr>
        <w:fldChar w:fldCharType="separate"/>
      </w:r>
      <w:r w:rsidR="00F11F88">
        <w:rPr>
          <w:noProof/>
        </w:rPr>
        <w:t>38</w:t>
      </w:r>
      <w:r w:rsidRPr="009D1B94">
        <w:rPr>
          <w:noProof/>
        </w:rPr>
        <w:fldChar w:fldCharType="end"/>
      </w:r>
    </w:p>
    <w:p w14:paraId="11821A50" w14:textId="77777777" w:rsidR="009D1B94" w:rsidRDefault="009D1B94">
      <w:pPr>
        <w:pStyle w:val="TOC5"/>
        <w:rPr>
          <w:rFonts w:asciiTheme="minorHAnsi" w:eastAsiaTheme="minorEastAsia" w:hAnsiTheme="minorHAnsi" w:cstheme="minorBidi"/>
          <w:noProof/>
          <w:kern w:val="0"/>
          <w:sz w:val="22"/>
          <w:szCs w:val="22"/>
        </w:rPr>
      </w:pPr>
      <w:r>
        <w:rPr>
          <w:noProof/>
        </w:rPr>
        <w:t>65</w:t>
      </w:r>
      <w:r>
        <w:rPr>
          <w:noProof/>
        </w:rPr>
        <w:tab/>
        <w:t>Annual survey</w:t>
      </w:r>
      <w:r w:rsidRPr="009D1B94">
        <w:rPr>
          <w:noProof/>
        </w:rPr>
        <w:tab/>
      </w:r>
      <w:r w:rsidRPr="009D1B94">
        <w:rPr>
          <w:noProof/>
        </w:rPr>
        <w:fldChar w:fldCharType="begin"/>
      </w:r>
      <w:r w:rsidRPr="009D1B94">
        <w:rPr>
          <w:noProof/>
        </w:rPr>
        <w:instrText xml:space="preserve"> PAGEREF _Toc177633630 \h </w:instrText>
      </w:r>
      <w:r w:rsidRPr="009D1B94">
        <w:rPr>
          <w:noProof/>
        </w:rPr>
      </w:r>
      <w:r w:rsidRPr="009D1B94">
        <w:rPr>
          <w:noProof/>
        </w:rPr>
        <w:fldChar w:fldCharType="separate"/>
      </w:r>
      <w:r w:rsidR="00F11F88">
        <w:rPr>
          <w:noProof/>
        </w:rPr>
        <w:t>39</w:t>
      </w:r>
      <w:r w:rsidRPr="009D1B94">
        <w:rPr>
          <w:noProof/>
        </w:rPr>
        <w:fldChar w:fldCharType="end"/>
      </w:r>
    </w:p>
    <w:p w14:paraId="11821A51" w14:textId="77777777" w:rsidR="009D1B94" w:rsidRDefault="009D1B94">
      <w:pPr>
        <w:pStyle w:val="TOC4"/>
        <w:rPr>
          <w:rFonts w:asciiTheme="minorHAnsi" w:eastAsiaTheme="minorEastAsia" w:hAnsiTheme="minorHAnsi" w:cstheme="minorBidi"/>
          <w:b w:val="0"/>
          <w:noProof/>
          <w:kern w:val="0"/>
          <w:sz w:val="22"/>
          <w:szCs w:val="22"/>
        </w:rPr>
      </w:pPr>
      <w:r>
        <w:rPr>
          <w:noProof/>
        </w:rPr>
        <w:t>Subdivision C—ADR processes</w:t>
      </w:r>
      <w:r w:rsidRPr="009D1B94">
        <w:rPr>
          <w:b w:val="0"/>
          <w:noProof/>
          <w:sz w:val="18"/>
        </w:rPr>
        <w:tab/>
      </w:r>
      <w:r w:rsidRPr="009D1B94">
        <w:rPr>
          <w:b w:val="0"/>
          <w:noProof/>
          <w:sz w:val="18"/>
        </w:rPr>
        <w:fldChar w:fldCharType="begin"/>
      </w:r>
      <w:r w:rsidRPr="009D1B94">
        <w:rPr>
          <w:b w:val="0"/>
          <w:noProof/>
          <w:sz w:val="18"/>
        </w:rPr>
        <w:instrText xml:space="preserve"> PAGEREF _Toc177633631 \h </w:instrText>
      </w:r>
      <w:r w:rsidRPr="009D1B94">
        <w:rPr>
          <w:b w:val="0"/>
          <w:noProof/>
          <w:sz w:val="18"/>
        </w:rPr>
      </w:r>
      <w:r w:rsidRPr="009D1B94">
        <w:rPr>
          <w:b w:val="0"/>
          <w:noProof/>
          <w:sz w:val="18"/>
        </w:rPr>
        <w:fldChar w:fldCharType="separate"/>
      </w:r>
      <w:r w:rsidR="00F11F88">
        <w:rPr>
          <w:b w:val="0"/>
          <w:noProof/>
          <w:sz w:val="18"/>
        </w:rPr>
        <w:t>40</w:t>
      </w:r>
      <w:r w:rsidRPr="009D1B94">
        <w:rPr>
          <w:b w:val="0"/>
          <w:noProof/>
          <w:sz w:val="18"/>
        </w:rPr>
        <w:fldChar w:fldCharType="end"/>
      </w:r>
    </w:p>
    <w:p w14:paraId="11821A52" w14:textId="77777777" w:rsidR="009D1B94" w:rsidRDefault="009D1B94">
      <w:pPr>
        <w:pStyle w:val="TOC5"/>
        <w:rPr>
          <w:rFonts w:asciiTheme="minorHAnsi" w:eastAsiaTheme="minorEastAsia" w:hAnsiTheme="minorHAnsi" w:cstheme="minorBidi"/>
          <w:noProof/>
          <w:kern w:val="0"/>
          <w:sz w:val="22"/>
          <w:szCs w:val="22"/>
        </w:rPr>
      </w:pPr>
      <w:r>
        <w:rPr>
          <w:noProof/>
        </w:rPr>
        <w:t>66</w:t>
      </w:r>
      <w:r>
        <w:rPr>
          <w:noProof/>
        </w:rPr>
        <w:tab/>
        <w:t>Appointing an ADR practitioner to conduct an ADR process</w:t>
      </w:r>
      <w:r w:rsidRPr="009D1B94">
        <w:rPr>
          <w:noProof/>
        </w:rPr>
        <w:tab/>
      </w:r>
      <w:r w:rsidRPr="009D1B94">
        <w:rPr>
          <w:noProof/>
        </w:rPr>
        <w:fldChar w:fldCharType="begin"/>
      </w:r>
      <w:r w:rsidRPr="009D1B94">
        <w:rPr>
          <w:noProof/>
        </w:rPr>
        <w:instrText xml:space="preserve"> PAGEREF _Toc177633632 \h </w:instrText>
      </w:r>
      <w:r w:rsidRPr="009D1B94">
        <w:rPr>
          <w:noProof/>
        </w:rPr>
      </w:r>
      <w:r w:rsidRPr="009D1B94">
        <w:rPr>
          <w:noProof/>
        </w:rPr>
        <w:fldChar w:fldCharType="separate"/>
      </w:r>
      <w:r w:rsidR="00F11F88">
        <w:rPr>
          <w:noProof/>
        </w:rPr>
        <w:t>40</w:t>
      </w:r>
      <w:r w:rsidRPr="009D1B94">
        <w:rPr>
          <w:noProof/>
        </w:rPr>
        <w:fldChar w:fldCharType="end"/>
      </w:r>
    </w:p>
    <w:p w14:paraId="11821A53" w14:textId="77777777" w:rsidR="009D1B94" w:rsidRDefault="009D1B94">
      <w:pPr>
        <w:pStyle w:val="TOC5"/>
        <w:rPr>
          <w:rFonts w:asciiTheme="minorHAnsi" w:eastAsiaTheme="minorEastAsia" w:hAnsiTheme="minorHAnsi" w:cstheme="minorBidi"/>
          <w:noProof/>
          <w:kern w:val="0"/>
          <w:sz w:val="22"/>
          <w:szCs w:val="22"/>
        </w:rPr>
      </w:pPr>
      <w:r>
        <w:rPr>
          <w:noProof/>
        </w:rPr>
        <w:t>67</w:t>
      </w:r>
      <w:r>
        <w:rPr>
          <w:noProof/>
        </w:rPr>
        <w:tab/>
        <w:t>Conduct of an ADR process</w:t>
      </w:r>
      <w:r w:rsidRPr="009D1B94">
        <w:rPr>
          <w:noProof/>
        </w:rPr>
        <w:tab/>
      </w:r>
      <w:r w:rsidRPr="009D1B94">
        <w:rPr>
          <w:noProof/>
        </w:rPr>
        <w:fldChar w:fldCharType="begin"/>
      </w:r>
      <w:r w:rsidRPr="009D1B94">
        <w:rPr>
          <w:noProof/>
        </w:rPr>
        <w:instrText xml:space="preserve"> PAGEREF _Toc177633633 \h </w:instrText>
      </w:r>
      <w:r w:rsidRPr="009D1B94">
        <w:rPr>
          <w:noProof/>
        </w:rPr>
      </w:r>
      <w:r w:rsidRPr="009D1B94">
        <w:rPr>
          <w:noProof/>
        </w:rPr>
        <w:fldChar w:fldCharType="separate"/>
      </w:r>
      <w:r w:rsidR="00F11F88">
        <w:rPr>
          <w:noProof/>
        </w:rPr>
        <w:t>40</w:t>
      </w:r>
      <w:r w:rsidRPr="009D1B94">
        <w:rPr>
          <w:noProof/>
        </w:rPr>
        <w:fldChar w:fldCharType="end"/>
      </w:r>
    </w:p>
    <w:p w14:paraId="11821A54" w14:textId="77777777" w:rsidR="009D1B94" w:rsidRDefault="009D1B94">
      <w:pPr>
        <w:pStyle w:val="TOC5"/>
        <w:rPr>
          <w:rFonts w:asciiTheme="minorHAnsi" w:eastAsiaTheme="minorEastAsia" w:hAnsiTheme="minorHAnsi" w:cstheme="minorBidi"/>
          <w:noProof/>
          <w:kern w:val="0"/>
          <w:sz w:val="22"/>
          <w:szCs w:val="22"/>
        </w:rPr>
      </w:pPr>
      <w:r>
        <w:rPr>
          <w:noProof/>
        </w:rPr>
        <w:t>68</w:t>
      </w:r>
      <w:r>
        <w:rPr>
          <w:noProof/>
        </w:rPr>
        <w:tab/>
        <w:t>When a party is taken to attend an ADR process</w:t>
      </w:r>
      <w:r w:rsidRPr="009D1B94">
        <w:rPr>
          <w:noProof/>
        </w:rPr>
        <w:tab/>
      </w:r>
      <w:r w:rsidRPr="009D1B94">
        <w:rPr>
          <w:noProof/>
        </w:rPr>
        <w:fldChar w:fldCharType="begin"/>
      </w:r>
      <w:r w:rsidRPr="009D1B94">
        <w:rPr>
          <w:noProof/>
        </w:rPr>
        <w:instrText xml:space="preserve"> PAGEREF _Toc177633634 \h </w:instrText>
      </w:r>
      <w:r w:rsidRPr="009D1B94">
        <w:rPr>
          <w:noProof/>
        </w:rPr>
      </w:r>
      <w:r w:rsidRPr="009D1B94">
        <w:rPr>
          <w:noProof/>
        </w:rPr>
        <w:fldChar w:fldCharType="separate"/>
      </w:r>
      <w:r w:rsidR="00F11F88">
        <w:rPr>
          <w:noProof/>
        </w:rPr>
        <w:t>41</w:t>
      </w:r>
      <w:r w:rsidRPr="009D1B94">
        <w:rPr>
          <w:noProof/>
        </w:rPr>
        <w:fldChar w:fldCharType="end"/>
      </w:r>
    </w:p>
    <w:p w14:paraId="11821A55" w14:textId="77777777" w:rsidR="009D1B94" w:rsidRDefault="009D1B94">
      <w:pPr>
        <w:pStyle w:val="TOC5"/>
        <w:rPr>
          <w:rFonts w:asciiTheme="minorHAnsi" w:eastAsiaTheme="minorEastAsia" w:hAnsiTheme="minorHAnsi" w:cstheme="minorBidi"/>
          <w:noProof/>
          <w:kern w:val="0"/>
          <w:sz w:val="22"/>
          <w:szCs w:val="22"/>
        </w:rPr>
      </w:pPr>
      <w:r>
        <w:rPr>
          <w:noProof/>
        </w:rPr>
        <w:t>69</w:t>
      </w:r>
      <w:r>
        <w:rPr>
          <w:noProof/>
        </w:rPr>
        <w:tab/>
        <w:t>When a party is taken to be trying to resolve a dispute</w:t>
      </w:r>
      <w:r w:rsidRPr="009D1B94">
        <w:rPr>
          <w:noProof/>
        </w:rPr>
        <w:tab/>
      </w:r>
      <w:r w:rsidRPr="009D1B94">
        <w:rPr>
          <w:noProof/>
        </w:rPr>
        <w:fldChar w:fldCharType="begin"/>
      </w:r>
      <w:r w:rsidRPr="009D1B94">
        <w:rPr>
          <w:noProof/>
        </w:rPr>
        <w:instrText xml:space="preserve"> PAGEREF _Toc177633635 \h </w:instrText>
      </w:r>
      <w:r w:rsidRPr="009D1B94">
        <w:rPr>
          <w:noProof/>
        </w:rPr>
      </w:r>
      <w:r w:rsidRPr="009D1B94">
        <w:rPr>
          <w:noProof/>
        </w:rPr>
        <w:fldChar w:fldCharType="separate"/>
      </w:r>
      <w:r w:rsidR="00F11F88">
        <w:rPr>
          <w:noProof/>
        </w:rPr>
        <w:t>41</w:t>
      </w:r>
      <w:r w:rsidRPr="009D1B94">
        <w:rPr>
          <w:noProof/>
        </w:rPr>
        <w:fldChar w:fldCharType="end"/>
      </w:r>
    </w:p>
    <w:p w14:paraId="11821A56" w14:textId="77777777" w:rsidR="009D1B94" w:rsidRDefault="009D1B94">
      <w:pPr>
        <w:pStyle w:val="TOC5"/>
        <w:rPr>
          <w:rFonts w:asciiTheme="minorHAnsi" w:eastAsiaTheme="minorEastAsia" w:hAnsiTheme="minorHAnsi" w:cstheme="minorBidi"/>
          <w:noProof/>
          <w:kern w:val="0"/>
          <w:sz w:val="22"/>
          <w:szCs w:val="22"/>
        </w:rPr>
      </w:pPr>
      <w:r>
        <w:rPr>
          <w:noProof/>
        </w:rPr>
        <w:t>70</w:t>
      </w:r>
      <w:r>
        <w:rPr>
          <w:noProof/>
        </w:rPr>
        <w:tab/>
        <w:t>Termination of an ADR process by an ADR practitioner</w:t>
      </w:r>
      <w:r w:rsidRPr="009D1B94">
        <w:rPr>
          <w:noProof/>
        </w:rPr>
        <w:tab/>
      </w:r>
      <w:r w:rsidRPr="009D1B94">
        <w:rPr>
          <w:noProof/>
        </w:rPr>
        <w:fldChar w:fldCharType="begin"/>
      </w:r>
      <w:r w:rsidRPr="009D1B94">
        <w:rPr>
          <w:noProof/>
        </w:rPr>
        <w:instrText xml:space="preserve"> PAGEREF _Toc177633636 \h </w:instrText>
      </w:r>
      <w:r w:rsidRPr="009D1B94">
        <w:rPr>
          <w:noProof/>
        </w:rPr>
      </w:r>
      <w:r w:rsidRPr="009D1B94">
        <w:rPr>
          <w:noProof/>
        </w:rPr>
        <w:fldChar w:fldCharType="separate"/>
      </w:r>
      <w:r w:rsidR="00F11F88">
        <w:rPr>
          <w:noProof/>
        </w:rPr>
        <w:t>41</w:t>
      </w:r>
      <w:r w:rsidRPr="009D1B94">
        <w:rPr>
          <w:noProof/>
        </w:rPr>
        <w:fldChar w:fldCharType="end"/>
      </w:r>
    </w:p>
    <w:p w14:paraId="11821A57" w14:textId="77777777" w:rsidR="009D1B94" w:rsidRDefault="009D1B94">
      <w:pPr>
        <w:pStyle w:val="TOC5"/>
        <w:rPr>
          <w:rFonts w:asciiTheme="minorHAnsi" w:eastAsiaTheme="minorEastAsia" w:hAnsiTheme="minorHAnsi" w:cstheme="minorBidi"/>
          <w:noProof/>
          <w:kern w:val="0"/>
          <w:sz w:val="22"/>
          <w:szCs w:val="22"/>
        </w:rPr>
      </w:pPr>
      <w:r>
        <w:rPr>
          <w:noProof/>
        </w:rPr>
        <w:t>71</w:t>
      </w:r>
      <w:r>
        <w:rPr>
          <w:noProof/>
        </w:rPr>
        <w:tab/>
        <w:t>Costs of an ADR process</w:t>
      </w:r>
      <w:r w:rsidRPr="009D1B94">
        <w:rPr>
          <w:noProof/>
        </w:rPr>
        <w:tab/>
      </w:r>
      <w:r w:rsidRPr="009D1B94">
        <w:rPr>
          <w:noProof/>
        </w:rPr>
        <w:fldChar w:fldCharType="begin"/>
      </w:r>
      <w:r w:rsidRPr="009D1B94">
        <w:rPr>
          <w:noProof/>
        </w:rPr>
        <w:instrText xml:space="preserve"> PAGEREF _Toc177633637 \h </w:instrText>
      </w:r>
      <w:r w:rsidRPr="009D1B94">
        <w:rPr>
          <w:noProof/>
        </w:rPr>
      </w:r>
      <w:r w:rsidRPr="009D1B94">
        <w:rPr>
          <w:noProof/>
        </w:rPr>
        <w:fldChar w:fldCharType="separate"/>
      </w:r>
      <w:r w:rsidR="00F11F88">
        <w:rPr>
          <w:noProof/>
        </w:rPr>
        <w:t>42</w:t>
      </w:r>
      <w:r w:rsidRPr="009D1B94">
        <w:rPr>
          <w:noProof/>
        </w:rPr>
        <w:fldChar w:fldCharType="end"/>
      </w:r>
    </w:p>
    <w:p w14:paraId="11821A58" w14:textId="77777777" w:rsidR="009D1B94" w:rsidRDefault="009D1B94">
      <w:pPr>
        <w:pStyle w:val="TOC3"/>
        <w:rPr>
          <w:rFonts w:asciiTheme="minorHAnsi" w:eastAsiaTheme="minorEastAsia" w:hAnsiTheme="minorHAnsi" w:cstheme="minorBidi"/>
          <w:b w:val="0"/>
          <w:noProof/>
          <w:kern w:val="0"/>
          <w:szCs w:val="22"/>
        </w:rPr>
      </w:pPr>
      <w:r>
        <w:rPr>
          <w:noProof/>
        </w:rPr>
        <w:t>Division 6—Compliance</w:t>
      </w:r>
      <w:r w:rsidRPr="009D1B94">
        <w:rPr>
          <w:b w:val="0"/>
          <w:noProof/>
          <w:sz w:val="18"/>
        </w:rPr>
        <w:tab/>
      </w:r>
      <w:r w:rsidRPr="009D1B94">
        <w:rPr>
          <w:b w:val="0"/>
          <w:noProof/>
          <w:sz w:val="18"/>
        </w:rPr>
        <w:fldChar w:fldCharType="begin"/>
      </w:r>
      <w:r w:rsidRPr="009D1B94">
        <w:rPr>
          <w:b w:val="0"/>
          <w:noProof/>
          <w:sz w:val="18"/>
        </w:rPr>
        <w:instrText xml:space="preserve"> PAGEREF _Toc177633638 \h </w:instrText>
      </w:r>
      <w:r w:rsidRPr="009D1B94">
        <w:rPr>
          <w:b w:val="0"/>
          <w:noProof/>
          <w:sz w:val="18"/>
        </w:rPr>
      </w:r>
      <w:r w:rsidRPr="009D1B94">
        <w:rPr>
          <w:b w:val="0"/>
          <w:noProof/>
          <w:sz w:val="18"/>
        </w:rPr>
        <w:fldChar w:fldCharType="separate"/>
      </w:r>
      <w:r w:rsidR="00F11F88">
        <w:rPr>
          <w:b w:val="0"/>
          <w:noProof/>
          <w:sz w:val="18"/>
        </w:rPr>
        <w:t>43</w:t>
      </w:r>
      <w:r w:rsidRPr="009D1B94">
        <w:rPr>
          <w:b w:val="0"/>
          <w:noProof/>
          <w:sz w:val="18"/>
        </w:rPr>
        <w:fldChar w:fldCharType="end"/>
      </w:r>
    </w:p>
    <w:p w14:paraId="11821A59" w14:textId="77777777" w:rsidR="009D1B94" w:rsidRDefault="009D1B94">
      <w:pPr>
        <w:pStyle w:val="TOC5"/>
        <w:rPr>
          <w:rFonts w:asciiTheme="minorHAnsi" w:eastAsiaTheme="minorEastAsia" w:hAnsiTheme="minorHAnsi" w:cstheme="minorBidi"/>
          <w:noProof/>
          <w:kern w:val="0"/>
          <w:sz w:val="22"/>
          <w:szCs w:val="22"/>
        </w:rPr>
      </w:pPr>
      <w:r>
        <w:rPr>
          <w:noProof/>
        </w:rPr>
        <w:t>72</w:t>
      </w:r>
      <w:r>
        <w:rPr>
          <w:noProof/>
        </w:rPr>
        <w:tab/>
        <w:t>Duty to train staff with respect to this Code</w:t>
      </w:r>
      <w:r w:rsidRPr="009D1B94">
        <w:rPr>
          <w:noProof/>
        </w:rPr>
        <w:tab/>
      </w:r>
      <w:r w:rsidRPr="009D1B94">
        <w:rPr>
          <w:noProof/>
        </w:rPr>
        <w:fldChar w:fldCharType="begin"/>
      </w:r>
      <w:r w:rsidRPr="009D1B94">
        <w:rPr>
          <w:noProof/>
        </w:rPr>
        <w:instrText xml:space="preserve"> PAGEREF _Toc177633639 \h </w:instrText>
      </w:r>
      <w:r w:rsidRPr="009D1B94">
        <w:rPr>
          <w:noProof/>
        </w:rPr>
      </w:r>
      <w:r w:rsidRPr="009D1B94">
        <w:rPr>
          <w:noProof/>
        </w:rPr>
        <w:fldChar w:fldCharType="separate"/>
      </w:r>
      <w:r w:rsidR="00F11F88">
        <w:rPr>
          <w:noProof/>
        </w:rPr>
        <w:t>43</w:t>
      </w:r>
      <w:r w:rsidRPr="009D1B94">
        <w:rPr>
          <w:noProof/>
        </w:rPr>
        <w:fldChar w:fldCharType="end"/>
      </w:r>
    </w:p>
    <w:p w14:paraId="11821A5A" w14:textId="77777777" w:rsidR="009D1B94" w:rsidRDefault="009D1B94">
      <w:pPr>
        <w:pStyle w:val="TOC5"/>
        <w:rPr>
          <w:rFonts w:asciiTheme="minorHAnsi" w:eastAsiaTheme="minorEastAsia" w:hAnsiTheme="minorHAnsi" w:cstheme="minorBidi"/>
          <w:noProof/>
          <w:kern w:val="0"/>
          <w:sz w:val="22"/>
          <w:szCs w:val="22"/>
        </w:rPr>
      </w:pPr>
      <w:r>
        <w:rPr>
          <w:noProof/>
        </w:rPr>
        <w:t>73</w:t>
      </w:r>
      <w:r>
        <w:rPr>
          <w:noProof/>
        </w:rPr>
        <w:tab/>
        <w:t>Keeping records</w:t>
      </w:r>
      <w:r w:rsidRPr="009D1B94">
        <w:rPr>
          <w:noProof/>
        </w:rPr>
        <w:tab/>
      </w:r>
      <w:r w:rsidRPr="009D1B94">
        <w:rPr>
          <w:noProof/>
        </w:rPr>
        <w:fldChar w:fldCharType="begin"/>
      </w:r>
      <w:r w:rsidRPr="009D1B94">
        <w:rPr>
          <w:noProof/>
        </w:rPr>
        <w:instrText xml:space="preserve"> PAGEREF _Toc177633640 \h </w:instrText>
      </w:r>
      <w:r w:rsidRPr="009D1B94">
        <w:rPr>
          <w:noProof/>
        </w:rPr>
      </w:r>
      <w:r w:rsidRPr="009D1B94">
        <w:rPr>
          <w:noProof/>
        </w:rPr>
        <w:fldChar w:fldCharType="separate"/>
      </w:r>
      <w:r w:rsidR="00F11F88">
        <w:rPr>
          <w:noProof/>
        </w:rPr>
        <w:t>43</w:t>
      </w:r>
      <w:r w:rsidRPr="009D1B94">
        <w:rPr>
          <w:noProof/>
        </w:rPr>
        <w:fldChar w:fldCharType="end"/>
      </w:r>
    </w:p>
    <w:p w14:paraId="11821A5B" w14:textId="77777777" w:rsidR="009D1B94" w:rsidRDefault="009D1B94">
      <w:pPr>
        <w:pStyle w:val="TOC2"/>
        <w:rPr>
          <w:rFonts w:asciiTheme="minorHAnsi" w:eastAsiaTheme="minorEastAsia" w:hAnsiTheme="minorHAnsi" w:cstheme="minorBidi"/>
          <w:b w:val="0"/>
          <w:noProof/>
          <w:kern w:val="0"/>
          <w:sz w:val="22"/>
          <w:szCs w:val="22"/>
        </w:rPr>
      </w:pPr>
      <w:r>
        <w:rPr>
          <w:noProof/>
        </w:rPr>
        <w:t>Part 3—Application, saving and transitional provisions</w:t>
      </w:r>
      <w:r w:rsidRPr="009D1B94">
        <w:rPr>
          <w:b w:val="0"/>
          <w:noProof/>
          <w:sz w:val="18"/>
        </w:rPr>
        <w:tab/>
      </w:r>
      <w:r w:rsidRPr="009D1B94">
        <w:rPr>
          <w:b w:val="0"/>
          <w:noProof/>
          <w:sz w:val="18"/>
        </w:rPr>
        <w:fldChar w:fldCharType="begin"/>
      </w:r>
      <w:r w:rsidRPr="009D1B94">
        <w:rPr>
          <w:b w:val="0"/>
          <w:noProof/>
          <w:sz w:val="18"/>
        </w:rPr>
        <w:instrText xml:space="preserve"> PAGEREF _Toc177633641 \h </w:instrText>
      </w:r>
      <w:r w:rsidRPr="009D1B94">
        <w:rPr>
          <w:b w:val="0"/>
          <w:noProof/>
          <w:sz w:val="18"/>
        </w:rPr>
      </w:r>
      <w:r w:rsidRPr="009D1B94">
        <w:rPr>
          <w:b w:val="0"/>
          <w:noProof/>
          <w:sz w:val="18"/>
        </w:rPr>
        <w:fldChar w:fldCharType="separate"/>
      </w:r>
      <w:r w:rsidR="00F11F88">
        <w:rPr>
          <w:b w:val="0"/>
          <w:noProof/>
          <w:sz w:val="18"/>
        </w:rPr>
        <w:t>45</w:t>
      </w:r>
      <w:r w:rsidRPr="009D1B94">
        <w:rPr>
          <w:b w:val="0"/>
          <w:noProof/>
          <w:sz w:val="18"/>
        </w:rPr>
        <w:fldChar w:fldCharType="end"/>
      </w:r>
    </w:p>
    <w:p w14:paraId="11821A5C" w14:textId="77777777" w:rsidR="009D1B94" w:rsidRDefault="009D1B94">
      <w:pPr>
        <w:pStyle w:val="TOC6"/>
        <w:rPr>
          <w:rFonts w:asciiTheme="minorHAnsi" w:eastAsiaTheme="minorEastAsia" w:hAnsiTheme="minorHAnsi" w:cstheme="minorBidi"/>
          <w:b w:val="0"/>
          <w:noProof/>
          <w:kern w:val="0"/>
          <w:sz w:val="22"/>
          <w:szCs w:val="22"/>
        </w:rPr>
      </w:pPr>
      <w:r>
        <w:rPr>
          <w:noProof/>
        </w:rPr>
        <w:t>Schedule 1—Consequential amendments</w:t>
      </w:r>
      <w:r w:rsidRPr="009D1B94">
        <w:rPr>
          <w:b w:val="0"/>
          <w:noProof/>
          <w:sz w:val="18"/>
        </w:rPr>
        <w:tab/>
      </w:r>
      <w:r w:rsidRPr="009D1B94">
        <w:rPr>
          <w:b w:val="0"/>
          <w:noProof/>
          <w:sz w:val="18"/>
        </w:rPr>
        <w:fldChar w:fldCharType="begin"/>
      </w:r>
      <w:r w:rsidRPr="009D1B94">
        <w:rPr>
          <w:b w:val="0"/>
          <w:noProof/>
          <w:sz w:val="18"/>
        </w:rPr>
        <w:instrText xml:space="preserve"> PAGEREF _Toc177633642 \h </w:instrText>
      </w:r>
      <w:r w:rsidRPr="009D1B94">
        <w:rPr>
          <w:b w:val="0"/>
          <w:noProof/>
          <w:sz w:val="18"/>
        </w:rPr>
      </w:r>
      <w:r w:rsidRPr="009D1B94">
        <w:rPr>
          <w:b w:val="0"/>
          <w:noProof/>
          <w:sz w:val="18"/>
        </w:rPr>
        <w:fldChar w:fldCharType="separate"/>
      </w:r>
      <w:r w:rsidR="00F11F88">
        <w:rPr>
          <w:b w:val="0"/>
          <w:noProof/>
          <w:sz w:val="18"/>
        </w:rPr>
        <w:t>46</w:t>
      </w:r>
      <w:r w:rsidRPr="009D1B94">
        <w:rPr>
          <w:b w:val="0"/>
          <w:noProof/>
          <w:sz w:val="18"/>
        </w:rPr>
        <w:fldChar w:fldCharType="end"/>
      </w:r>
    </w:p>
    <w:p w14:paraId="11821A5D" w14:textId="77777777" w:rsidR="009D1B94" w:rsidRDefault="009D1B94">
      <w:pPr>
        <w:pStyle w:val="TOC7"/>
        <w:rPr>
          <w:rFonts w:asciiTheme="minorHAnsi" w:eastAsiaTheme="minorEastAsia" w:hAnsiTheme="minorHAnsi" w:cstheme="minorBidi"/>
          <w:noProof/>
          <w:kern w:val="0"/>
          <w:sz w:val="22"/>
          <w:szCs w:val="22"/>
        </w:rPr>
      </w:pPr>
      <w:r>
        <w:rPr>
          <w:noProof/>
        </w:rPr>
        <w:t>Part 1—Repeal of old Food and Grocery Code of Conduct</w:t>
      </w:r>
      <w:r w:rsidRPr="009D1B94">
        <w:rPr>
          <w:noProof/>
          <w:sz w:val="18"/>
        </w:rPr>
        <w:tab/>
      </w:r>
      <w:r w:rsidRPr="009D1B94">
        <w:rPr>
          <w:noProof/>
          <w:sz w:val="18"/>
        </w:rPr>
        <w:fldChar w:fldCharType="begin"/>
      </w:r>
      <w:r w:rsidRPr="009D1B94">
        <w:rPr>
          <w:noProof/>
          <w:sz w:val="18"/>
        </w:rPr>
        <w:instrText xml:space="preserve"> PAGEREF _Toc177633643 \h </w:instrText>
      </w:r>
      <w:r w:rsidRPr="009D1B94">
        <w:rPr>
          <w:noProof/>
          <w:sz w:val="18"/>
        </w:rPr>
      </w:r>
      <w:r w:rsidRPr="009D1B94">
        <w:rPr>
          <w:noProof/>
          <w:sz w:val="18"/>
        </w:rPr>
        <w:fldChar w:fldCharType="separate"/>
      </w:r>
      <w:r w:rsidR="00F11F88">
        <w:rPr>
          <w:noProof/>
          <w:sz w:val="18"/>
        </w:rPr>
        <w:t>46</w:t>
      </w:r>
      <w:r w:rsidRPr="009D1B94">
        <w:rPr>
          <w:noProof/>
          <w:sz w:val="18"/>
        </w:rPr>
        <w:fldChar w:fldCharType="end"/>
      </w:r>
    </w:p>
    <w:p w14:paraId="11821A5E" w14:textId="77777777" w:rsidR="009D1B94" w:rsidRDefault="009D1B94">
      <w:pPr>
        <w:pStyle w:val="TOC9"/>
        <w:rPr>
          <w:rFonts w:asciiTheme="minorHAnsi" w:eastAsiaTheme="minorEastAsia" w:hAnsiTheme="minorHAnsi" w:cstheme="minorBidi"/>
          <w:i w:val="0"/>
          <w:noProof/>
          <w:kern w:val="0"/>
          <w:sz w:val="22"/>
          <w:szCs w:val="22"/>
        </w:rPr>
      </w:pPr>
      <w:r>
        <w:rPr>
          <w:noProof/>
        </w:rPr>
        <w:lastRenderedPageBreak/>
        <w:t>Competition and Consumer (Industry Codes—Food and Grocery) Regulation 2015</w:t>
      </w:r>
      <w:r w:rsidRPr="009D1B94">
        <w:rPr>
          <w:i w:val="0"/>
          <w:noProof/>
          <w:sz w:val="18"/>
        </w:rPr>
        <w:tab/>
      </w:r>
      <w:r w:rsidRPr="009D1B94">
        <w:rPr>
          <w:i w:val="0"/>
          <w:noProof/>
          <w:sz w:val="18"/>
        </w:rPr>
        <w:fldChar w:fldCharType="begin"/>
      </w:r>
      <w:r w:rsidRPr="009D1B94">
        <w:rPr>
          <w:i w:val="0"/>
          <w:noProof/>
          <w:sz w:val="18"/>
        </w:rPr>
        <w:instrText xml:space="preserve"> PAGEREF _Toc177633644 \h </w:instrText>
      </w:r>
      <w:r w:rsidRPr="009D1B94">
        <w:rPr>
          <w:i w:val="0"/>
          <w:noProof/>
          <w:sz w:val="18"/>
        </w:rPr>
      </w:r>
      <w:r w:rsidRPr="009D1B94">
        <w:rPr>
          <w:i w:val="0"/>
          <w:noProof/>
          <w:sz w:val="18"/>
        </w:rPr>
        <w:fldChar w:fldCharType="separate"/>
      </w:r>
      <w:r w:rsidR="00F11F88">
        <w:rPr>
          <w:i w:val="0"/>
          <w:noProof/>
          <w:sz w:val="18"/>
        </w:rPr>
        <w:t>46</w:t>
      </w:r>
      <w:r w:rsidRPr="009D1B94">
        <w:rPr>
          <w:i w:val="0"/>
          <w:noProof/>
          <w:sz w:val="18"/>
        </w:rPr>
        <w:fldChar w:fldCharType="end"/>
      </w:r>
    </w:p>
    <w:p w14:paraId="11821A5F" w14:textId="77777777" w:rsidR="009D1B94" w:rsidRDefault="009D1B94">
      <w:pPr>
        <w:pStyle w:val="TOC7"/>
        <w:rPr>
          <w:rFonts w:asciiTheme="minorHAnsi" w:eastAsiaTheme="minorEastAsia" w:hAnsiTheme="minorHAnsi" w:cstheme="minorBidi"/>
          <w:noProof/>
          <w:kern w:val="0"/>
          <w:sz w:val="22"/>
          <w:szCs w:val="22"/>
        </w:rPr>
      </w:pPr>
      <w:r>
        <w:rPr>
          <w:noProof/>
        </w:rPr>
        <w:t>Part 2—Consequential amendments relating to the Treasury Laws Amendment (Fairer for Families and Farmers) Act 2024</w:t>
      </w:r>
      <w:r w:rsidRPr="009D1B94">
        <w:rPr>
          <w:noProof/>
          <w:sz w:val="18"/>
        </w:rPr>
        <w:tab/>
      </w:r>
      <w:r w:rsidRPr="009D1B94">
        <w:rPr>
          <w:noProof/>
          <w:sz w:val="18"/>
        </w:rPr>
        <w:fldChar w:fldCharType="begin"/>
      </w:r>
      <w:r w:rsidRPr="009D1B94">
        <w:rPr>
          <w:noProof/>
          <w:sz w:val="18"/>
        </w:rPr>
        <w:instrText xml:space="preserve"> PAGEREF _Toc177633645 \h </w:instrText>
      </w:r>
      <w:r w:rsidRPr="009D1B94">
        <w:rPr>
          <w:noProof/>
          <w:sz w:val="18"/>
        </w:rPr>
      </w:r>
      <w:r w:rsidRPr="009D1B94">
        <w:rPr>
          <w:noProof/>
          <w:sz w:val="18"/>
        </w:rPr>
        <w:fldChar w:fldCharType="separate"/>
      </w:r>
      <w:r w:rsidR="00F11F88">
        <w:rPr>
          <w:noProof/>
          <w:sz w:val="18"/>
        </w:rPr>
        <w:t>47</w:t>
      </w:r>
      <w:r w:rsidRPr="009D1B94">
        <w:rPr>
          <w:noProof/>
          <w:sz w:val="18"/>
        </w:rPr>
        <w:fldChar w:fldCharType="end"/>
      </w:r>
    </w:p>
    <w:p w14:paraId="11821A60" w14:textId="77777777" w:rsidR="009D1B94" w:rsidRDefault="009D1B94">
      <w:pPr>
        <w:pStyle w:val="TOC9"/>
        <w:rPr>
          <w:rFonts w:asciiTheme="minorHAnsi" w:eastAsiaTheme="minorEastAsia" w:hAnsiTheme="minorHAnsi" w:cstheme="minorBidi"/>
          <w:i w:val="0"/>
          <w:noProof/>
          <w:kern w:val="0"/>
          <w:sz w:val="22"/>
          <w:szCs w:val="22"/>
        </w:rPr>
      </w:pPr>
      <w:r>
        <w:rPr>
          <w:noProof/>
        </w:rPr>
        <w:t>Competition and Consumer (Industry Codes—Food and Grocery) Regulations 2024</w:t>
      </w:r>
      <w:r w:rsidRPr="009D1B94">
        <w:rPr>
          <w:i w:val="0"/>
          <w:noProof/>
          <w:sz w:val="18"/>
        </w:rPr>
        <w:tab/>
      </w:r>
      <w:r w:rsidRPr="009D1B94">
        <w:rPr>
          <w:i w:val="0"/>
          <w:noProof/>
          <w:sz w:val="18"/>
        </w:rPr>
        <w:fldChar w:fldCharType="begin"/>
      </w:r>
      <w:r w:rsidRPr="009D1B94">
        <w:rPr>
          <w:i w:val="0"/>
          <w:noProof/>
          <w:sz w:val="18"/>
        </w:rPr>
        <w:instrText xml:space="preserve"> PAGEREF _Toc177633646 \h </w:instrText>
      </w:r>
      <w:r w:rsidRPr="009D1B94">
        <w:rPr>
          <w:i w:val="0"/>
          <w:noProof/>
          <w:sz w:val="18"/>
        </w:rPr>
      </w:r>
      <w:r w:rsidRPr="009D1B94">
        <w:rPr>
          <w:i w:val="0"/>
          <w:noProof/>
          <w:sz w:val="18"/>
        </w:rPr>
        <w:fldChar w:fldCharType="separate"/>
      </w:r>
      <w:r w:rsidR="00F11F88">
        <w:rPr>
          <w:i w:val="0"/>
          <w:noProof/>
          <w:sz w:val="18"/>
        </w:rPr>
        <w:t>47</w:t>
      </w:r>
      <w:r w:rsidRPr="009D1B94">
        <w:rPr>
          <w:i w:val="0"/>
          <w:noProof/>
          <w:sz w:val="18"/>
        </w:rPr>
        <w:fldChar w:fldCharType="end"/>
      </w:r>
    </w:p>
    <w:p w14:paraId="11821A61" w14:textId="77777777" w:rsidR="00670EA1" w:rsidRDefault="009D1B94" w:rsidP="00715914">
      <w:r>
        <w:fldChar w:fldCharType="end"/>
      </w:r>
    </w:p>
    <w:p w14:paraId="11821A62" w14:textId="77777777" w:rsidR="00670EA1" w:rsidRDefault="00670EA1" w:rsidP="00715914">
      <w:pPr>
        <w:sectPr w:rsidR="00670EA1" w:rsidSect="0024232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1821A63" w14:textId="77777777" w:rsidR="00864118" w:rsidRPr="00A15822" w:rsidRDefault="00B84D44" w:rsidP="000B7D5F">
      <w:pPr>
        <w:pStyle w:val="ActHead2"/>
        <w:pageBreakBefore/>
      </w:pPr>
      <w:bookmarkStart w:id="1" w:name="_Toc177633551"/>
      <w:r w:rsidRPr="009D1B94">
        <w:rPr>
          <w:rStyle w:val="CharPartNo"/>
        </w:rPr>
        <w:lastRenderedPageBreak/>
        <w:t>Part 1</w:t>
      </w:r>
      <w:r w:rsidR="00912DF1">
        <w:t>—</w:t>
      </w:r>
      <w:r w:rsidR="00912DF1" w:rsidRPr="009D1B94">
        <w:rPr>
          <w:rStyle w:val="CharPartText"/>
        </w:rPr>
        <w:t>Preliminary</w:t>
      </w:r>
      <w:bookmarkEnd w:id="1"/>
    </w:p>
    <w:p w14:paraId="11821A64" w14:textId="77777777" w:rsidR="001E511F" w:rsidRPr="001E511F" w:rsidRDefault="00A15822" w:rsidP="001E511F">
      <w:pPr>
        <w:pStyle w:val="ActHead3"/>
      </w:pPr>
      <w:bookmarkStart w:id="2" w:name="_Toc177633552"/>
      <w:r w:rsidRPr="009D1B94">
        <w:rPr>
          <w:rStyle w:val="CharDivNo"/>
        </w:rPr>
        <w:t>Division 1</w:t>
      </w:r>
      <w:r w:rsidR="001E511F">
        <w:t>—</w:t>
      </w:r>
      <w:r w:rsidR="001E511F" w:rsidRPr="009D1B94">
        <w:rPr>
          <w:rStyle w:val="CharDivText"/>
        </w:rPr>
        <w:t>Preliminary</w:t>
      </w:r>
      <w:bookmarkEnd w:id="2"/>
    </w:p>
    <w:p w14:paraId="11821A65" w14:textId="77777777" w:rsidR="005F1644" w:rsidRPr="00AE0B91" w:rsidRDefault="00CF75BA" w:rsidP="005F1644">
      <w:pPr>
        <w:pStyle w:val="ActHead5"/>
      </w:pPr>
      <w:bookmarkStart w:id="3" w:name="_Toc177633553"/>
      <w:r w:rsidRPr="009D1B94">
        <w:rPr>
          <w:rStyle w:val="CharSectno"/>
        </w:rPr>
        <w:t>1</w:t>
      </w:r>
      <w:r w:rsidR="005F1644" w:rsidRPr="00AE0B91">
        <w:t xml:space="preserve">  Name</w:t>
      </w:r>
      <w:bookmarkEnd w:id="3"/>
    </w:p>
    <w:p w14:paraId="11821A66" w14:textId="77777777" w:rsidR="005F1644" w:rsidRDefault="005F1644" w:rsidP="005F1644">
      <w:pPr>
        <w:pStyle w:val="subsection"/>
      </w:pPr>
      <w:r w:rsidRPr="00AE0B91">
        <w:tab/>
      </w:r>
      <w:r w:rsidRPr="00AE0B91">
        <w:tab/>
        <w:t xml:space="preserve">This </w:t>
      </w:r>
      <w:r w:rsidR="00A7141E">
        <w:t xml:space="preserve">instrument </w:t>
      </w:r>
      <w:r w:rsidRPr="00AE0B91">
        <w:t xml:space="preserve">is the </w:t>
      </w:r>
      <w:r w:rsidRPr="00AE0B91">
        <w:rPr>
          <w:i/>
          <w:noProof/>
        </w:rPr>
        <w:t>Competition and Consumer (</w:t>
      </w:r>
      <w:r w:rsidR="00A84459">
        <w:rPr>
          <w:i/>
          <w:noProof/>
        </w:rPr>
        <w:t xml:space="preserve">Industry </w:t>
      </w:r>
      <w:r w:rsidR="00477503">
        <w:rPr>
          <w:i/>
          <w:noProof/>
        </w:rPr>
        <w:t>C</w:t>
      </w:r>
      <w:r w:rsidR="00A84459">
        <w:rPr>
          <w:i/>
          <w:noProof/>
        </w:rPr>
        <w:t>ode</w:t>
      </w:r>
      <w:r w:rsidRPr="00AE0B91">
        <w:rPr>
          <w:i/>
          <w:noProof/>
        </w:rPr>
        <w:t xml:space="preserve">s—Food and Grocery) </w:t>
      </w:r>
      <w:r w:rsidR="00902BAB">
        <w:rPr>
          <w:i/>
          <w:noProof/>
        </w:rPr>
        <w:t>Regulations 2</w:t>
      </w:r>
      <w:r w:rsidR="00B758F0">
        <w:rPr>
          <w:i/>
          <w:noProof/>
        </w:rPr>
        <w:t>024</w:t>
      </w:r>
      <w:r w:rsidRPr="00AE0B91">
        <w:t>.</w:t>
      </w:r>
    </w:p>
    <w:p w14:paraId="11821A67" w14:textId="77777777" w:rsidR="0050555C" w:rsidRPr="00FE2C60" w:rsidRDefault="00CF75BA" w:rsidP="0050555C">
      <w:pPr>
        <w:pStyle w:val="ActHead5"/>
      </w:pPr>
      <w:bookmarkStart w:id="4" w:name="_Toc177633554"/>
      <w:r w:rsidRPr="009D1B94">
        <w:rPr>
          <w:rStyle w:val="CharSectno"/>
        </w:rPr>
        <w:t>2</w:t>
      </w:r>
      <w:r w:rsidR="0050555C" w:rsidRPr="00FE2C60">
        <w:t xml:space="preserve">  Commencement</w:t>
      </w:r>
      <w:bookmarkEnd w:id="4"/>
    </w:p>
    <w:p w14:paraId="11821A68" w14:textId="77777777" w:rsidR="0050555C" w:rsidRPr="00FE2C60" w:rsidRDefault="0050555C" w:rsidP="0050555C">
      <w:pPr>
        <w:pStyle w:val="subsection"/>
      </w:pPr>
      <w:r w:rsidRPr="00FE2C60">
        <w:tab/>
        <w:t>(1)</w:t>
      </w:r>
      <w:r w:rsidRPr="00FE2C60">
        <w:tab/>
        <w:t>Each provision of this instrument specified in column 1 of the table commences, or is taken to have commenced, in accordance with column 2 of the table. Any other statement in column 2 has effect according to its terms.</w:t>
      </w:r>
    </w:p>
    <w:p w14:paraId="11821A69" w14:textId="77777777" w:rsidR="0050555C" w:rsidRPr="00FE2C60" w:rsidRDefault="0050555C" w:rsidP="0050555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0555C" w:rsidRPr="00FE2C60" w14:paraId="11821A6B" w14:textId="77777777" w:rsidTr="00C521A3">
        <w:trPr>
          <w:tblHeader/>
        </w:trPr>
        <w:tc>
          <w:tcPr>
            <w:tcW w:w="8364" w:type="dxa"/>
            <w:gridSpan w:val="3"/>
            <w:tcBorders>
              <w:top w:val="single" w:sz="12" w:space="0" w:color="auto"/>
              <w:bottom w:val="single" w:sz="6" w:space="0" w:color="auto"/>
            </w:tcBorders>
            <w:shd w:val="clear" w:color="auto" w:fill="auto"/>
            <w:hideMark/>
          </w:tcPr>
          <w:p w14:paraId="11821A6A" w14:textId="77777777" w:rsidR="0050555C" w:rsidRPr="00FE2C60" w:rsidRDefault="0050555C" w:rsidP="003E79E5">
            <w:pPr>
              <w:pStyle w:val="TableHeading"/>
            </w:pPr>
            <w:r w:rsidRPr="00FE2C60">
              <w:t>Commencement information</w:t>
            </w:r>
          </w:p>
        </w:tc>
      </w:tr>
      <w:tr w:rsidR="0050555C" w:rsidRPr="00FE2C60" w14:paraId="11821A6F" w14:textId="77777777" w:rsidTr="00C521A3">
        <w:trPr>
          <w:tblHeader/>
        </w:trPr>
        <w:tc>
          <w:tcPr>
            <w:tcW w:w="2127" w:type="dxa"/>
            <w:tcBorders>
              <w:top w:val="single" w:sz="6" w:space="0" w:color="auto"/>
              <w:bottom w:val="single" w:sz="6" w:space="0" w:color="auto"/>
            </w:tcBorders>
            <w:shd w:val="clear" w:color="auto" w:fill="auto"/>
            <w:hideMark/>
          </w:tcPr>
          <w:p w14:paraId="11821A6C" w14:textId="77777777" w:rsidR="0050555C" w:rsidRPr="00FE2C60" w:rsidRDefault="0050555C" w:rsidP="003E79E5">
            <w:pPr>
              <w:pStyle w:val="TableHeading"/>
            </w:pPr>
            <w:r w:rsidRPr="00FE2C60">
              <w:t>Column 1</w:t>
            </w:r>
          </w:p>
        </w:tc>
        <w:tc>
          <w:tcPr>
            <w:tcW w:w="4394" w:type="dxa"/>
            <w:tcBorders>
              <w:top w:val="single" w:sz="6" w:space="0" w:color="auto"/>
              <w:bottom w:val="single" w:sz="6" w:space="0" w:color="auto"/>
            </w:tcBorders>
            <w:shd w:val="clear" w:color="auto" w:fill="auto"/>
            <w:hideMark/>
          </w:tcPr>
          <w:p w14:paraId="11821A6D" w14:textId="77777777" w:rsidR="0050555C" w:rsidRPr="00FE2C60" w:rsidRDefault="0050555C" w:rsidP="003E79E5">
            <w:pPr>
              <w:pStyle w:val="TableHeading"/>
            </w:pPr>
            <w:r w:rsidRPr="00FE2C60">
              <w:t>Column 2</w:t>
            </w:r>
          </w:p>
        </w:tc>
        <w:tc>
          <w:tcPr>
            <w:tcW w:w="1843" w:type="dxa"/>
            <w:tcBorders>
              <w:top w:val="single" w:sz="6" w:space="0" w:color="auto"/>
              <w:bottom w:val="single" w:sz="6" w:space="0" w:color="auto"/>
            </w:tcBorders>
            <w:shd w:val="clear" w:color="auto" w:fill="auto"/>
            <w:hideMark/>
          </w:tcPr>
          <w:p w14:paraId="11821A6E" w14:textId="77777777" w:rsidR="0050555C" w:rsidRPr="00FE2C60" w:rsidRDefault="0050555C" w:rsidP="003E79E5">
            <w:pPr>
              <w:pStyle w:val="TableHeading"/>
            </w:pPr>
            <w:r w:rsidRPr="00FE2C60">
              <w:t>Column 3</w:t>
            </w:r>
          </w:p>
        </w:tc>
      </w:tr>
      <w:tr w:rsidR="0050555C" w:rsidRPr="00FE2C60" w14:paraId="11821A73" w14:textId="77777777" w:rsidTr="00C521A3">
        <w:trPr>
          <w:tblHeader/>
        </w:trPr>
        <w:tc>
          <w:tcPr>
            <w:tcW w:w="2127" w:type="dxa"/>
            <w:tcBorders>
              <w:top w:val="single" w:sz="6" w:space="0" w:color="auto"/>
              <w:bottom w:val="single" w:sz="12" w:space="0" w:color="auto"/>
            </w:tcBorders>
            <w:shd w:val="clear" w:color="auto" w:fill="auto"/>
            <w:hideMark/>
          </w:tcPr>
          <w:p w14:paraId="11821A70" w14:textId="77777777" w:rsidR="0050555C" w:rsidRPr="006647CB" w:rsidRDefault="0050555C" w:rsidP="003E79E5">
            <w:pPr>
              <w:pStyle w:val="TableHeading"/>
            </w:pPr>
            <w:r w:rsidRPr="006647CB">
              <w:t>Provisions</w:t>
            </w:r>
          </w:p>
        </w:tc>
        <w:tc>
          <w:tcPr>
            <w:tcW w:w="4394" w:type="dxa"/>
            <w:tcBorders>
              <w:top w:val="single" w:sz="6" w:space="0" w:color="auto"/>
              <w:bottom w:val="single" w:sz="12" w:space="0" w:color="auto"/>
            </w:tcBorders>
            <w:shd w:val="clear" w:color="auto" w:fill="auto"/>
            <w:hideMark/>
          </w:tcPr>
          <w:p w14:paraId="11821A71" w14:textId="77777777" w:rsidR="0050555C" w:rsidRPr="00FE2C60" w:rsidRDefault="0050555C" w:rsidP="003E79E5">
            <w:pPr>
              <w:pStyle w:val="TableHeading"/>
            </w:pPr>
            <w:r w:rsidRPr="00FE2C60">
              <w:t>Commencement</w:t>
            </w:r>
          </w:p>
        </w:tc>
        <w:tc>
          <w:tcPr>
            <w:tcW w:w="1843" w:type="dxa"/>
            <w:tcBorders>
              <w:top w:val="single" w:sz="6" w:space="0" w:color="auto"/>
              <w:bottom w:val="single" w:sz="12" w:space="0" w:color="auto"/>
            </w:tcBorders>
            <w:shd w:val="clear" w:color="auto" w:fill="auto"/>
            <w:hideMark/>
          </w:tcPr>
          <w:p w14:paraId="11821A72" w14:textId="77777777" w:rsidR="0050555C" w:rsidRPr="00FE2C60" w:rsidRDefault="0050555C" w:rsidP="003E79E5">
            <w:pPr>
              <w:pStyle w:val="TableHeading"/>
            </w:pPr>
            <w:r w:rsidRPr="00FE2C60">
              <w:t>Date/Details</w:t>
            </w:r>
          </w:p>
        </w:tc>
      </w:tr>
      <w:tr w:rsidR="0050555C" w:rsidRPr="00FE2C60" w14:paraId="11821A77" w14:textId="77777777" w:rsidTr="00C521A3">
        <w:tc>
          <w:tcPr>
            <w:tcW w:w="2127" w:type="dxa"/>
            <w:tcBorders>
              <w:top w:val="single" w:sz="12" w:space="0" w:color="auto"/>
            </w:tcBorders>
            <w:shd w:val="clear" w:color="auto" w:fill="auto"/>
            <w:hideMark/>
          </w:tcPr>
          <w:p w14:paraId="11821A74" w14:textId="77777777" w:rsidR="0050555C" w:rsidRPr="006647CB" w:rsidRDefault="0050555C" w:rsidP="003E79E5">
            <w:pPr>
              <w:pStyle w:val="Tabletext"/>
            </w:pPr>
            <w:r w:rsidRPr="006647CB">
              <w:t xml:space="preserve">1.  </w:t>
            </w:r>
            <w:r w:rsidR="00B84D44">
              <w:t>Parts 1</w:t>
            </w:r>
            <w:r w:rsidR="00451572" w:rsidRPr="006647CB">
              <w:t xml:space="preserve"> to 3</w:t>
            </w:r>
            <w:r w:rsidR="006647CB" w:rsidRPr="006647CB">
              <w:t xml:space="preserve"> and anything in this instrument not elsewhere covered by this table</w:t>
            </w:r>
          </w:p>
        </w:tc>
        <w:tc>
          <w:tcPr>
            <w:tcW w:w="4394" w:type="dxa"/>
            <w:tcBorders>
              <w:top w:val="single" w:sz="12" w:space="0" w:color="auto"/>
            </w:tcBorders>
            <w:shd w:val="clear" w:color="auto" w:fill="auto"/>
            <w:hideMark/>
          </w:tcPr>
          <w:p w14:paraId="11821A75" w14:textId="77777777" w:rsidR="0050555C" w:rsidRPr="00FE2C60" w:rsidRDefault="009D2B81" w:rsidP="003E79E5">
            <w:pPr>
              <w:pStyle w:val="Tabletext"/>
            </w:pPr>
            <w:r>
              <w:t>1 April</w:t>
            </w:r>
            <w:r w:rsidR="0050555C" w:rsidRPr="00FE2C60">
              <w:t xml:space="preserve"> 2025.</w:t>
            </w:r>
          </w:p>
        </w:tc>
        <w:tc>
          <w:tcPr>
            <w:tcW w:w="1843" w:type="dxa"/>
            <w:tcBorders>
              <w:top w:val="single" w:sz="12" w:space="0" w:color="auto"/>
            </w:tcBorders>
            <w:shd w:val="clear" w:color="auto" w:fill="auto"/>
          </w:tcPr>
          <w:p w14:paraId="11821A76" w14:textId="77777777" w:rsidR="0050555C" w:rsidRPr="00FE2C60" w:rsidRDefault="009D2B81" w:rsidP="003E79E5">
            <w:pPr>
              <w:pStyle w:val="Tabletext"/>
            </w:pPr>
            <w:r>
              <w:t>1 April</w:t>
            </w:r>
            <w:r w:rsidR="0050555C" w:rsidRPr="00FE2C60">
              <w:t xml:space="preserve"> 2025</w:t>
            </w:r>
          </w:p>
        </w:tc>
      </w:tr>
      <w:tr w:rsidR="00CD24EC" w:rsidRPr="00FE2C60" w14:paraId="11821A7B" w14:textId="77777777" w:rsidTr="00C521A3">
        <w:tc>
          <w:tcPr>
            <w:tcW w:w="2127" w:type="dxa"/>
            <w:tcBorders>
              <w:bottom w:val="single" w:sz="2" w:space="0" w:color="auto"/>
            </w:tcBorders>
            <w:shd w:val="clear" w:color="auto" w:fill="auto"/>
          </w:tcPr>
          <w:p w14:paraId="11821A78" w14:textId="77777777" w:rsidR="00CD24EC" w:rsidRPr="005B5562" w:rsidRDefault="00CD24EC" w:rsidP="003E79E5">
            <w:pPr>
              <w:pStyle w:val="Tabletext"/>
            </w:pPr>
            <w:r>
              <w:t xml:space="preserve">2.  </w:t>
            </w:r>
            <w:r w:rsidR="00B84D44">
              <w:t>Schedule 1</w:t>
            </w:r>
            <w:r>
              <w:t xml:space="preserve">, </w:t>
            </w:r>
            <w:r w:rsidR="00B84D44">
              <w:t>Part 1</w:t>
            </w:r>
          </w:p>
        </w:tc>
        <w:tc>
          <w:tcPr>
            <w:tcW w:w="4394" w:type="dxa"/>
            <w:tcBorders>
              <w:bottom w:val="single" w:sz="2" w:space="0" w:color="auto"/>
            </w:tcBorders>
            <w:shd w:val="clear" w:color="auto" w:fill="auto"/>
          </w:tcPr>
          <w:p w14:paraId="11821A79" w14:textId="77777777" w:rsidR="00CD24EC" w:rsidRPr="005B5562" w:rsidRDefault="00CD24EC" w:rsidP="00E2618B">
            <w:pPr>
              <w:pStyle w:val="Tabletext"/>
            </w:pPr>
            <w:r>
              <w:t xml:space="preserve">At the same time as the provisions covered by table </w:t>
            </w:r>
            <w:r w:rsidR="00B84D44">
              <w:t>item 1</w:t>
            </w:r>
            <w:r>
              <w:t>.</w:t>
            </w:r>
          </w:p>
        </w:tc>
        <w:tc>
          <w:tcPr>
            <w:tcW w:w="1843" w:type="dxa"/>
            <w:tcBorders>
              <w:bottom w:val="single" w:sz="2" w:space="0" w:color="auto"/>
            </w:tcBorders>
            <w:shd w:val="clear" w:color="auto" w:fill="auto"/>
          </w:tcPr>
          <w:p w14:paraId="11821A7A" w14:textId="77777777" w:rsidR="00CD24EC" w:rsidRDefault="00CD24EC" w:rsidP="003E79E5">
            <w:pPr>
              <w:pStyle w:val="Tabletext"/>
            </w:pPr>
          </w:p>
        </w:tc>
      </w:tr>
      <w:tr w:rsidR="00451572" w:rsidRPr="00FE2C60" w14:paraId="11821A82" w14:textId="77777777" w:rsidTr="00C521A3">
        <w:tc>
          <w:tcPr>
            <w:tcW w:w="2127" w:type="dxa"/>
            <w:tcBorders>
              <w:top w:val="single" w:sz="2" w:space="0" w:color="auto"/>
              <w:bottom w:val="single" w:sz="12" w:space="0" w:color="auto"/>
            </w:tcBorders>
            <w:shd w:val="clear" w:color="auto" w:fill="auto"/>
          </w:tcPr>
          <w:p w14:paraId="11821A7C" w14:textId="77777777" w:rsidR="00451572" w:rsidRPr="005B5562" w:rsidRDefault="00CD24EC" w:rsidP="003E79E5">
            <w:pPr>
              <w:pStyle w:val="Tabletext"/>
            </w:pPr>
            <w:r>
              <w:t>3</w:t>
            </w:r>
            <w:r w:rsidR="00451572" w:rsidRPr="005B5562">
              <w:t xml:space="preserve">.  </w:t>
            </w:r>
            <w:r w:rsidR="00B84D44">
              <w:t>Schedule 1</w:t>
            </w:r>
            <w:r>
              <w:t xml:space="preserve">, </w:t>
            </w:r>
            <w:r w:rsidR="00B84D44">
              <w:t>Part 2</w:t>
            </w:r>
          </w:p>
        </w:tc>
        <w:tc>
          <w:tcPr>
            <w:tcW w:w="4394" w:type="dxa"/>
            <w:tcBorders>
              <w:top w:val="single" w:sz="2" w:space="0" w:color="auto"/>
              <w:bottom w:val="single" w:sz="12" w:space="0" w:color="auto"/>
            </w:tcBorders>
            <w:shd w:val="clear" w:color="auto" w:fill="auto"/>
          </w:tcPr>
          <w:p w14:paraId="11821A7D" w14:textId="77777777" w:rsidR="00451572" w:rsidRPr="005B5562" w:rsidRDefault="00451572" w:rsidP="00E2618B">
            <w:pPr>
              <w:pStyle w:val="Tabletext"/>
            </w:pPr>
            <w:r w:rsidRPr="005B5562">
              <w:t>The later of:</w:t>
            </w:r>
          </w:p>
          <w:p w14:paraId="11821A7E" w14:textId="77777777" w:rsidR="00451572" w:rsidRPr="005B5562" w:rsidRDefault="00451572" w:rsidP="00E2618B">
            <w:pPr>
              <w:pStyle w:val="Tablea"/>
            </w:pPr>
            <w:r w:rsidRPr="005B5562">
              <w:t xml:space="preserve">(a) </w:t>
            </w:r>
            <w:r w:rsidR="007162AD">
              <w:t>i</w:t>
            </w:r>
            <w:r w:rsidR="007162AD" w:rsidRPr="007162AD">
              <w:t xml:space="preserve">mmediately after the commencement of the provisions covered by table </w:t>
            </w:r>
            <w:r w:rsidR="00B84D44">
              <w:t>item 1</w:t>
            </w:r>
            <w:r w:rsidRPr="005B5562">
              <w:t>; and</w:t>
            </w:r>
          </w:p>
          <w:p w14:paraId="11821A7F" w14:textId="77777777" w:rsidR="00451572" w:rsidRPr="005B5562" w:rsidRDefault="00451572" w:rsidP="00E2618B">
            <w:pPr>
              <w:pStyle w:val="Tablea"/>
            </w:pPr>
            <w:r w:rsidRPr="005B5562">
              <w:t xml:space="preserve">(b) </w:t>
            </w:r>
            <w:r w:rsidR="007162AD">
              <w:t xml:space="preserve">at the same time as </w:t>
            </w:r>
            <w:r w:rsidRPr="005B5562">
              <w:t xml:space="preserve">Schedule [TBC] of the </w:t>
            </w:r>
            <w:r w:rsidRPr="005B5562">
              <w:rPr>
                <w:i/>
              </w:rPr>
              <w:t>Treasury Laws Amendment (Fairer for Families and Farmers) Act 2024</w:t>
            </w:r>
            <w:r w:rsidR="007162AD">
              <w:t xml:space="preserve"> commences.</w:t>
            </w:r>
          </w:p>
          <w:p w14:paraId="11821A80" w14:textId="77777777" w:rsidR="00451572" w:rsidRPr="005B5562" w:rsidRDefault="00451572" w:rsidP="003E79E5">
            <w:pPr>
              <w:pStyle w:val="Tabletext"/>
            </w:pPr>
            <w:r w:rsidRPr="005B5562">
              <w:t xml:space="preserve">However, the provisions do not commence at all if the event mentioned in </w:t>
            </w:r>
            <w:r w:rsidR="00B84D44">
              <w:t>paragraph (</w:t>
            </w:r>
            <w:r w:rsidRPr="005B5562">
              <w:t>b) does not occur.</w:t>
            </w:r>
          </w:p>
        </w:tc>
        <w:tc>
          <w:tcPr>
            <w:tcW w:w="1843" w:type="dxa"/>
            <w:tcBorders>
              <w:top w:val="single" w:sz="2" w:space="0" w:color="auto"/>
              <w:bottom w:val="single" w:sz="12" w:space="0" w:color="auto"/>
            </w:tcBorders>
            <w:shd w:val="clear" w:color="auto" w:fill="auto"/>
          </w:tcPr>
          <w:p w14:paraId="11821A81" w14:textId="77777777" w:rsidR="00451572" w:rsidRDefault="00451572" w:rsidP="003E79E5">
            <w:pPr>
              <w:pStyle w:val="Tabletext"/>
            </w:pPr>
          </w:p>
        </w:tc>
      </w:tr>
    </w:tbl>
    <w:p w14:paraId="11821A83" w14:textId="77777777" w:rsidR="0050555C" w:rsidRPr="00FE2C60" w:rsidRDefault="0050555C" w:rsidP="0050555C">
      <w:pPr>
        <w:pStyle w:val="notetext"/>
      </w:pPr>
      <w:r w:rsidRPr="00FE2C60">
        <w:rPr>
          <w:snapToGrid w:val="0"/>
          <w:lang w:eastAsia="en-US"/>
        </w:rPr>
        <w:t>Note:</w:t>
      </w:r>
      <w:r w:rsidRPr="00FE2C60">
        <w:rPr>
          <w:snapToGrid w:val="0"/>
          <w:lang w:eastAsia="en-US"/>
        </w:rPr>
        <w:tab/>
        <w:t>This table relates only to the provisions of this instrument</w:t>
      </w:r>
      <w:r w:rsidRPr="00FE2C60">
        <w:t xml:space="preserve"> </w:t>
      </w:r>
      <w:r w:rsidRPr="00FE2C60">
        <w:rPr>
          <w:snapToGrid w:val="0"/>
          <w:lang w:eastAsia="en-US"/>
        </w:rPr>
        <w:t>as originally made. It will not be amended to deal with any later amendments of this instrument.</w:t>
      </w:r>
    </w:p>
    <w:p w14:paraId="11821A84" w14:textId="77777777" w:rsidR="00B57847" w:rsidRDefault="0050555C" w:rsidP="00B57847">
      <w:pPr>
        <w:pStyle w:val="subsection"/>
      </w:pPr>
      <w:r w:rsidRPr="00FE2C60">
        <w:tab/>
        <w:t>(2)</w:t>
      </w:r>
      <w:r w:rsidRPr="00FE2C60">
        <w:tab/>
        <w:t>Any information in column 3 of the table is not part of this instrument. Information may be inserted in this column, or information in it may be edited, in any published version of this instrument.</w:t>
      </w:r>
    </w:p>
    <w:p w14:paraId="11821A85" w14:textId="77777777" w:rsidR="005F1644" w:rsidRPr="00AE0B91" w:rsidRDefault="00CF75BA" w:rsidP="005F1644">
      <w:pPr>
        <w:pStyle w:val="ActHead5"/>
      </w:pPr>
      <w:bookmarkStart w:id="5" w:name="_Toc177633555"/>
      <w:r w:rsidRPr="009D1B94">
        <w:rPr>
          <w:rStyle w:val="CharSectno"/>
        </w:rPr>
        <w:t>3</w:t>
      </w:r>
      <w:r w:rsidR="005F1644" w:rsidRPr="00AE0B91">
        <w:t xml:space="preserve">  Authority</w:t>
      </w:r>
      <w:bookmarkEnd w:id="5"/>
    </w:p>
    <w:p w14:paraId="11821A86" w14:textId="77777777" w:rsidR="005F1644" w:rsidRDefault="005F1644" w:rsidP="005F1644">
      <w:pPr>
        <w:pStyle w:val="subsection"/>
      </w:pPr>
      <w:r w:rsidRPr="00AE0B91">
        <w:tab/>
      </w:r>
      <w:r w:rsidRPr="00AE0B91">
        <w:tab/>
        <w:t xml:space="preserve">This instrument is made under the </w:t>
      </w:r>
      <w:r w:rsidRPr="00AE0B91">
        <w:rPr>
          <w:i/>
        </w:rPr>
        <w:t>Competition and Consumer Act 2010</w:t>
      </w:r>
      <w:r w:rsidRPr="00AE0B91">
        <w:t>.</w:t>
      </w:r>
    </w:p>
    <w:p w14:paraId="11821A87" w14:textId="77777777" w:rsidR="00E02E43" w:rsidRDefault="00CF75BA" w:rsidP="00E02E43">
      <w:pPr>
        <w:pStyle w:val="ActHead5"/>
      </w:pPr>
      <w:bookmarkStart w:id="6" w:name="_Toc177633556"/>
      <w:r w:rsidRPr="009D1B94">
        <w:rPr>
          <w:rStyle w:val="CharSectno"/>
        </w:rPr>
        <w:lastRenderedPageBreak/>
        <w:t>4</w:t>
      </w:r>
      <w:r w:rsidR="00E02E43">
        <w:t xml:space="preserve">  Schedules</w:t>
      </w:r>
      <w:bookmarkEnd w:id="6"/>
    </w:p>
    <w:p w14:paraId="11821A88" w14:textId="77777777" w:rsidR="009925CF" w:rsidRDefault="00E02E43" w:rsidP="00E02E43">
      <w:pPr>
        <w:pStyle w:val="subsection"/>
      </w:pPr>
      <w:r>
        <w:tab/>
      </w:r>
      <w:r>
        <w:tab/>
        <w:t>Legislation that is specified in a Schedule to this Act is amended or repealed as set out in the applicable items in the Schedule concerned, and any other item in a Schedule to this Act has effect according to its terms.</w:t>
      </w:r>
    </w:p>
    <w:p w14:paraId="11821A89" w14:textId="77777777" w:rsidR="009327A8" w:rsidRPr="00B57847" w:rsidRDefault="00CF75BA" w:rsidP="009327A8">
      <w:pPr>
        <w:pStyle w:val="ActHead5"/>
      </w:pPr>
      <w:bookmarkStart w:id="7" w:name="_Toc177633557"/>
      <w:r w:rsidRPr="009D1B94">
        <w:rPr>
          <w:rStyle w:val="CharSectno"/>
        </w:rPr>
        <w:t>5</w:t>
      </w:r>
      <w:r w:rsidR="009327A8" w:rsidRPr="00B57847">
        <w:t xml:space="preserve">  Simplified outline</w:t>
      </w:r>
      <w:r w:rsidR="00FF18D9" w:rsidRPr="00B57847">
        <w:t xml:space="preserve"> of this instrument</w:t>
      </w:r>
      <w:bookmarkEnd w:id="7"/>
    </w:p>
    <w:p w14:paraId="11821A8A" w14:textId="77777777" w:rsidR="00A87976" w:rsidRDefault="00A87976" w:rsidP="00A87976">
      <w:pPr>
        <w:pStyle w:val="SOText"/>
        <w:rPr>
          <w:sz w:val="20"/>
        </w:rPr>
      </w:pPr>
      <w:r>
        <w:t xml:space="preserve">This instrument prescribes a mandatory industry code </w:t>
      </w:r>
      <w:r w:rsidR="001B49C3">
        <w:t>relating to</w:t>
      </w:r>
      <w:r>
        <w:t xml:space="preserve"> the food and grocery industry.</w:t>
      </w:r>
    </w:p>
    <w:p w14:paraId="11821A8B" w14:textId="77777777" w:rsidR="00A87976" w:rsidRDefault="00181F72" w:rsidP="00A87976">
      <w:pPr>
        <w:pStyle w:val="SOText"/>
      </w:pPr>
      <w:r>
        <w:t xml:space="preserve">This Code regulates the </w:t>
      </w:r>
      <w:r w:rsidR="00A87976">
        <w:t xml:space="preserve">conduct of </w:t>
      </w:r>
      <w:r w:rsidR="00524C0C">
        <w:t xml:space="preserve">large </w:t>
      </w:r>
      <w:r w:rsidR="00A87976">
        <w:t>grocery business</w:t>
      </w:r>
      <w:r w:rsidR="00817281">
        <w:t>es</w:t>
      </w:r>
      <w:r w:rsidR="00A87976">
        <w:t xml:space="preserve"> </w:t>
      </w:r>
      <w:r w:rsidR="00817281">
        <w:t>towards</w:t>
      </w:r>
      <w:r w:rsidR="00A87976">
        <w:t xml:space="preserve"> their suppliers, including</w:t>
      </w:r>
      <w:r>
        <w:t xml:space="preserve"> by</w:t>
      </w:r>
      <w:r w:rsidR="00B15EB1">
        <w:t xml:space="preserve"> providing</w:t>
      </w:r>
      <w:r w:rsidR="00A87976">
        <w:t>:</w:t>
      </w:r>
    </w:p>
    <w:p w14:paraId="11821A8C" w14:textId="77777777" w:rsidR="00A87976" w:rsidRPr="00524C0C" w:rsidRDefault="00524C0C" w:rsidP="00524C0C">
      <w:pPr>
        <w:pStyle w:val="SOPara"/>
      </w:pPr>
      <w:r>
        <w:tab/>
      </w:r>
      <w:r w:rsidR="00A87976" w:rsidRPr="00524C0C">
        <w:t xml:space="preserve"> (a) </w:t>
      </w:r>
      <w:r w:rsidRPr="00524C0C">
        <w:tab/>
      </w:r>
      <w:r w:rsidR="00B15EB1">
        <w:t>that</w:t>
      </w:r>
      <w:r w:rsidR="00181F72">
        <w:t xml:space="preserve"> large grocery businesses </w:t>
      </w:r>
      <w:r w:rsidR="00B15EB1">
        <w:t>must</w:t>
      </w:r>
      <w:r w:rsidR="00181F72">
        <w:t xml:space="preserve"> deal </w:t>
      </w:r>
      <w:r w:rsidR="00A87976" w:rsidRPr="00524C0C">
        <w:t>with suppliers lawfully and in good faith; and</w:t>
      </w:r>
    </w:p>
    <w:p w14:paraId="11821A8D" w14:textId="77777777" w:rsidR="00A87976" w:rsidRPr="00524C0C" w:rsidRDefault="00524C0C" w:rsidP="00524C0C">
      <w:pPr>
        <w:pStyle w:val="SOPara"/>
      </w:pPr>
      <w:r>
        <w:tab/>
      </w:r>
      <w:r w:rsidR="00A87976" w:rsidRPr="00524C0C">
        <w:t>(b)</w:t>
      </w:r>
      <w:r w:rsidRPr="00524C0C">
        <w:tab/>
      </w:r>
      <w:r w:rsidR="00CD7A14">
        <w:t>that certain things</w:t>
      </w:r>
      <w:r w:rsidR="00A87976" w:rsidRPr="00524C0C">
        <w:t xml:space="preserve"> must be included in </w:t>
      </w:r>
      <w:r w:rsidR="002F3688">
        <w:t xml:space="preserve">grocery </w:t>
      </w:r>
      <w:r w:rsidR="00A87976" w:rsidRPr="00524C0C">
        <w:t>supply agreements; and</w:t>
      </w:r>
    </w:p>
    <w:p w14:paraId="11821A8E" w14:textId="77777777" w:rsidR="00A87976" w:rsidRPr="00524C0C" w:rsidRDefault="00524C0C" w:rsidP="00524C0C">
      <w:pPr>
        <w:pStyle w:val="SOPara"/>
      </w:pPr>
      <w:r>
        <w:tab/>
      </w:r>
      <w:r w:rsidR="00A87976" w:rsidRPr="00524C0C">
        <w:t>(c)</w:t>
      </w:r>
      <w:r>
        <w:tab/>
      </w:r>
      <w:r w:rsidR="00A87976" w:rsidRPr="00524C0C">
        <w:t xml:space="preserve">how </w:t>
      </w:r>
      <w:r w:rsidR="00A370FC">
        <w:t xml:space="preserve">grocery </w:t>
      </w:r>
      <w:r w:rsidR="00A87976" w:rsidRPr="00524C0C">
        <w:t xml:space="preserve">supply agreements </w:t>
      </w:r>
      <w:r w:rsidR="00486C65">
        <w:t>may</w:t>
      </w:r>
      <w:r w:rsidR="00A87976" w:rsidRPr="00524C0C">
        <w:t xml:space="preserve"> be varied; and</w:t>
      </w:r>
    </w:p>
    <w:p w14:paraId="11821A8F" w14:textId="77777777" w:rsidR="00A87976" w:rsidRPr="00524C0C" w:rsidRDefault="00524C0C" w:rsidP="00524C0C">
      <w:pPr>
        <w:pStyle w:val="SOPara"/>
      </w:pPr>
      <w:r>
        <w:tab/>
      </w:r>
      <w:r w:rsidR="00A87976" w:rsidRPr="00524C0C">
        <w:t>(d)</w:t>
      </w:r>
      <w:r>
        <w:tab/>
      </w:r>
      <w:r w:rsidR="00D65620">
        <w:t xml:space="preserve">when </w:t>
      </w:r>
      <w:r w:rsidR="00A87976" w:rsidRPr="00524C0C">
        <w:t>payments</w:t>
      </w:r>
      <w:r w:rsidR="007655ED">
        <w:t xml:space="preserve"> may be required from</w:t>
      </w:r>
      <w:r w:rsidR="00A87976" w:rsidRPr="00524C0C">
        <w:t xml:space="preserve"> suppliers for certain benefits and activities; and</w:t>
      </w:r>
    </w:p>
    <w:p w14:paraId="11821A90" w14:textId="77777777" w:rsidR="00A87976" w:rsidRDefault="00146360" w:rsidP="00524C0C">
      <w:pPr>
        <w:pStyle w:val="SOPara"/>
      </w:pPr>
      <w:r>
        <w:tab/>
      </w:r>
      <w:r w:rsidR="00A87976" w:rsidRPr="00524C0C">
        <w:t>(e)</w:t>
      </w:r>
      <w:r>
        <w:tab/>
      </w:r>
      <w:r w:rsidR="00A87976" w:rsidRPr="00524C0C">
        <w:t>how a grocery business must communicate any requirements, standards or quality specifications for grocery products</w:t>
      </w:r>
      <w:r w:rsidR="00884BFE">
        <w:t>; and</w:t>
      </w:r>
    </w:p>
    <w:p w14:paraId="11821A91" w14:textId="77777777" w:rsidR="00B15EB1" w:rsidRDefault="00B15EB1" w:rsidP="00524C0C">
      <w:pPr>
        <w:pStyle w:val="SOPara"/>
      </w:pPr>
      <w:r>
        <w:tab/>
        <w:t>(</w:t>
      </w:r>
      <w:r w:rsidR="00486C65">
        <w:t>f</w:t>
      </w:r>
      <w:r>
        <w:t>)</w:t>
      </w:r>
      <w:r>
        <w:tab/>
      </w:r>
      <w:r w:rsidR="00C44CEE">
        <w:t>protection</w:t>
      </w:r>
      <w:r w:rsidR="00857168">
        <w:t>s</w:t>
      </w:r>
      <w:r w:rsidR="00C44CEE">
        <w:t xml:space="preserve"> </w:t>
      </w:r>
      <w:r w:rsidR="00857168">
        <w:t>for</w:t>
      </w:r>
      <w:r w:rsidR="00C44CEE">
        <w:t xml:space="preserve"> suppliers </w:t>
      </w:r>
      <w:r w:rsidR="00857168">
        <w:t>against</w:t>
      </w:r>
      <w:r w:rsidR="00C44CEE">
        <w:t xml:space="preserve"> retribution; and</w:t>
      </w:r>
    </w:p>
    <w:p w14:paraId="11821A92" w14:textId="77777777" w:rsidR="00884BFE" w:rsidRPr="00524C0C" w:rsidRDefault="00884BFE" w:rsidP="00524C0C">
      <w:pPr>
        <w:pStyle w:val="SOPara"/>
      </w:pPr>
      <w:r>
        <w:tab/>
        <w:t>(</w:t>
      </w:r>
      <w:r w:rsidR="00486C65">
        <w:t>g</w:t>
      </w:r>
      <w:r>
        <w:t>)</w:t>
      </w:r>
      <w:r>
        <w:tab/>
        <w:t>certain additional protections for suppliers who supply fresh produce.</w:t>
      </w:r>
    </w:p>
    <w:p w14:paraId="11821A93" w14:textId="77777777" w:rsidR="008931E3" w:rsidRDefault="008931E3" w:rsidP="00A87976">
      <w:pPr>
        <w:pStyle w:val="SOText"/>
      </w:pPr>
      <w:r>
        <w:t>This Code also provides for the resolution of disputes. Grocery supply agreements must provide for mediation to resolve disputes between large grocery businesses and suppliers and may provide for arbitration.</w:t>
      </w:r>
    </w:p>
    <w:p w14:paraId="11821A94" w14:textId="77777777" w:rsidR="00A87976" w:rsidRDefault="00A87976" w:rsidP="00A87976">
      <w:pPr>
        <w:pStyle w:val="SOText"/>
      </w:pPr>
      <w:r>
        <w:t xml:space="preserve">A </w:t>
      </w:r>
      <w:r w:rsidR="00486C65">
        <w:t xml:space="preserve">large </w:t>
      </w:r>
      <w:r>
        <w:t>grocery business must appoint a Code Mediator to deal with complaints against the business, and to handle disputes between the business and suppliers.</w:t>
      </w:r>
    </w:p>
    <w:p w14:paraId="11821A95" w14:textId="77777777" w:rsidR="00A87976" w:rsidRDefault="00A87976" w:rsidP="00A87976">
      <w:pPr>
        <w:pStyle w:val="SOText"/>
      </w:pPr>
      <w:r>
        <w:t>The Minister must appoint a Code Supervisor to review activities undertaken by Code Mediators and to provide an overview of issues relating to this Code.</w:t>
      </w:r>
    </w:p>
    <w:p w14:paraId="11821A96" w14:textId="77777777" w:rsidR="00A87976" w:rsidRDefault="0093305E" w:rsidP="00A87976">
      <w:pPr>
        <w:pStyle w:val="SOText"/>
      </w:pPr>
      <w:r>
        <w:t>Large grocery business</w:t>
      </w:r>
      <w:r w:rsidR="008931E3">
        <w:t>es</w:t>
      </w:r>
      <w:r>
        <w:t xml:space="preserve"> may be liable to a civil penalty for conduct</w:t>
      </w:r>
      <w:r w:rsidR="00A87976" w:rsidRPr="007655ED">
        <w:rPr>
          <w:iCs/>
        </w:rPr>
        <w:t xml:space="preserve"> that contravenes</w:t>
      </w:r>
      <w:r w:rsidR="007655ED">
        <w:rPr>
          <w:i/>
          <w:iCs/>
        </w:rPr>
        <w:t xml:space="preserve"> </w:t>
      </w:r>
      <w:r w:rsidR="00A87976">
        <w:t xml:space="preserve">this </w:t>
      </w:r>
      <w:r w:rsidR="00486C65">
        <w:t>Code</w:t>
      </w:r>
      <w:r w:rsidR="00A87976">
        <w:t>.</w:t>
      </w:r>
    </w:p>
    <w:p w14:paraId="11821A97" w14:textId="77777777" w:rsidR="009327A8" w:rsidRPr="001E511F" w:rsidRDefault="00A15822" w:rsidP="001E511F">
      <w:pPr>
        <w:pStyle w:val="ActHead3"/>
        <w:pageBreakBefore/>
      </w:pPr>
      <w:bookmarkStart w:id="8" w:name="_Toc177633558"/>
      <w:r w:rsidRPr="009D1B94">
        <w:rPr>
          <w:rStyle w:val="CharDivNo"/>
        </w:rPr>
        <w:lastRenderedPageBreak/>
        <w:t>Division 2</w:t>
      </w:r>
      <w:r w:rsidR="009327A8">
        <w:t>—</w:t>
      </w:r>
      <w:r w:rsidR="008F73D9" w:rsidRPr="009D1B94">
        <w:rPr>
          <w:rStyle w:val="CharDivText"/>
        </w:rPr>
        <w:t>Definitions etc.</w:t>
      </w:r>
      <w:bookmarkEnd w:id="8"/>
    </w:p>
    <w:p w14:paraId="11821A98" w14:textId="77777777" w:rsidR="001C4CA9" w:rsidRDefault="00CF75BA" w:rsidP="001C4CA9">
      <w:pPr>
        <w:pStyle w:val="ActHead5"/>
      </w:pPr>
      <w:bookmarkStart w:id="9" w:name="_Toc177633559"/>
      <w:r w:rsidRPr="009D1B94">
        <w:rPr>
          <w:rStyle w:val="CharSectno"/>
        </w:rPr>
        <w:t>6</w:t>
      </w:r>
      <w:r w:rsidR="001C4CA9" w:rsidRPr="00AE0B91">
        <w:t xml:space="preserve">  Definitions</w:t>
      </w:r>
      <w:bookmarkEnd w:id="9"/>
    </w:p>
    <w:p w14:paraId="11821A99" w14:textId="77777777" w:rsidR="0093160A" w:rsidRPr="00E13FA3" w:rsidRDefault="0093160A" w:rsidP="0093160A">
      <w:pPr>
        <w:pStyle w:val="notetext"/>
      </w:pPr>
      <w:r w:rsidRPr="00E13FA3">
        <w:t>Note:</w:t>
      </w:r>
      <w:r w:rsidRPr="00E13FA3">
        <w:tab/>
        <w:t>A number of expressions used in this instrument are defined in the Act, including the following:</w:t>
      </w:r>
    </w:p>
    <w:p w14:paraId="11821A9A" w14:textId="77777777" w:rsidR="0093160A" w:rsidRDefault="0093160A" w:rsidP="0093160A">
      <w:pPr>
        <w:pStyle w:val="notepara"/>
      </w:pPr>
      <w:r w:rsidRPr="00E13FA3">
        <w:t>(</w:t>
      </w:r>
      <w:r>
        <w:t>a</w:t>
      </w:r>
      <w:r w:rsidRPr="00E13FA3">
        <w:t>)</w:t>
      </w:r>
      <w:r w:rsidRPr="00E13FA3">
        <w:tab/>
      </w:r>
      <w:r w:rsidR="00ED112B">
        <w:t>Commission</w:t>
      </w:r>
      <w:r w:rsidR="008655DF">
        <w:t>;</w:t>
      </w:r>
    </w:p>
    <w:p w14:paraId="11821A9B" w14:textId="77777777" w:rsidR="00774BE7" w:rsidRDefault="00774BE7" w:rsidP="0093160A">
      <w:pPr>
        <w:pStyle w:val="notepara"/>
      </w:pPr>
      <w:r>
        <w:t>(b)</w:t>
      </w:r>
      <w:r>
        <w:tab/>
        <w:t>consumer;</w:t>
      </w:r>
    </w:p>
    <w:p w14:paraId="11821A9C" w14:textId="77777777" w:rsidR="00ED112B" w:rsidRDefault="00ED112B" w:rsidP="0093160A">
      <w:pPr>
        <w:pStyle w:val="notepara"/>
      </w:pPr>
      <w:r>
        <w:t>(c)</w:t>
      </w:r>
      <w:r>
        <w:tab/>
        <w:t>corporation;</w:t>
      </w:r>
    </w:p>
    <w:p w14:paraId="11821A9D" w14:textId="77777777" w:rsidR="0093160A" w:rsidRPr="00E13FA3" w:rsidRDefault="0093160A" w:rsidP="0093160A">
      <w:pPr>
        <w:pStyle w:val="notepara"/>
      </w:pPr>
      <w:r>
        <w:t>(</w:t>
      </w:r>
      <w:r w:rsidR="00774BE7">
        <w:t>c</w:t>
      </w:r>
      <w:r>
        <w:t>)</w:t>
      </w:r>
      <w:r>
        <w:tab/>
      </w:r>
      <w:r w:rsidR="00A84459">
        <w:t>industry code</w:t>
      </w:r>
      <w:r w:rsidR="00D21E8C">
        <w:t>.</w:t>
      </w:r>
    </w:p>
    <w:p w14:paraId="11821A9E" w14:textId="77777777" w:rsidR="001C4CA9" w:rsidRPr="00AE0B91" w:rsidRDefault="001C4CA9" w:rsidP="001C4CA9">
      <w:pPr>
        <w:pStyle w:val="subsection"/>
      </w:pPr>
      <w:r w:rsidRPr="00AE0B91">
        <w:tab/>
      </w:r>
      <w:r w:rsidRPr="00AE0B91">
        <w:tab/>
        <w:t xml:space="preserve">In this </w:t>
      </w:r>
      <w:r w:rsidR="001F757F">
        <w:t>instrument</w:t>
      </w:r>
      <w:r w:rsidRPr="00AE0B91">
        <w:t>:</w:t>
      </w:r>
    </w:p>
    <w:p w14:paraId="11821A9F" w14:textId="77777777" w:rsidR="00A25A71" w:rsidRDefault="00A25A71" w:rsidP="001C4CA9">
      <w:pPr>
        <w:pStyle w:val="Definition"/>
        <w:rPr>
          <w:b/>
          <w:i/>
        </w:rPr>
      </w:pPr>
      <w:r w:rsidRPr="00A25A71">
        <w:rPr>
          <w:b/>
          <w:i/>
        </w:rPr>
        <w:t>acceptance period</w:t>
      </w:r>
      <w:r w:rsidRPr="00A25A71">
        <w:t xml:space="preserve">, for a proposed remedy, has the meaning given by section </w:t>
      </w:r>
      <w:r w:rsidR="000E3341">
        <w:t>55</w:t>
      </w:r>
      <w:r w:rsidRPr="00A25A71">
        <w:t>.</w:t>
      </w:r>
    </w:p>
    <w:p w14:paraId="11821AA0" w14:textId="77777777" w:rsidR="001C4CA9" w:rsidRDefault="001C4CA9" w:rsidP="001C4CA9">
      <w:pPr>
        <w:pStyle w:val="Definition"/>
      </w:pPr>
      <w:r w:rsidRPr="00AE0B91">
        <w:rPr>
          <w:b/>
          <w:i/>
        </w:rPr>
        <w:t>Act</w:t>
      </w:r>
      <w:r w:rsidRPr="00AE0B91">
        <w:t xml:space="preserve"> means the </w:t>
      </w:r>
      <w:r w:rsidRPr="00AE0B91">
        <w:rPr>
          <w:i/>
        </w:rPr>
        <w:t>Competition and Consumer Act 2010</w:t>
      </w:r>
      <w:r w:rsidRPr="00AE0B91">
        <w:t>.</w:t>
      </w:r>
    </w:p>
    <w:p w14:paraId="11821AA1" w14:textId="77777777" w:rsidR="00A25A71" w:rsidRDefault="00A25A71" w:rsidP="00A25A71">
      <w:pPr>
        <w:pStyle w:val="Definition"/>
      </w:pPr>
      <w:r w:rsidRPr="00A25A71">
        <w:rPr>
          <w:b/>
          <w:i/>
        </w:rPr>
        <w:t xml:space="preserve">ADR practitioner </w:t>
      </w:r>
      <w:r>
        <w:t>means a mediator or arbitrator.</w:t>
      </w:r>
    </w:p>
    <w:p w14:paraId="11821AA2" w14:textId="77777777" w:rsidR="00A25A71" w:rsidRPr="00AE0B91" w:rsidRDefault="00A25A71" w:rsidP="00A25A71">
      <w:pPr>
        <w:pStyle w:val="Definition"/>
      </w:pPr>
      <w:r w:rsidRPr="00A25A71">
        <w:rPr>
          <w:b/>
          <w:i/>
        </w:rPr>
        <w:t>ADR process</w:t>
      </w:r>
      <w:r>
        <w:t xml:space="preserve"> means mediation or arbitration.</w:t>
      </w:r>
    </w:p>
    <w:p w14:paraId="11821AA3" w14:textId="77777777" w:rsidR="003352E1" w:rsidRDefault="003352E1" w:rsidP="003352E1">
      <w:pPr>
        <w:pStyle w:val="Definition"/>
      </w:pPr>
      <w:r w:rsidRPr="00B72814">
        <w:rPr>
          <w:b/>
          <w:i/>
        </w:rPr>
        <w:t>allowable contrary provision</w:t>
      </w:r>
      <w:r>
        <w:t xml:space="preserve">: a provision of a </w:t>
      </w:r>
      <w:r w:rsidRPr="00AE0B91">
        <w:t xml:space="preserve">grocery supply agreement </w:t>
      </w:r>
      <w:r>
        <w:t xml:space="preserve">is an </w:t>
      </w:r>
      <w:r w:rsidRPr="00B72814">
        <w:rPr>
          <w:b/>
          <w:i/>
        </w:rPr>
        <w:t>allowable contrary provision</w:t>
      </w:r>
      <w:r>
        <w:t xml:space="preserve"> if:</w:t>
      </w:r>
    </w:p>
    <w:p w14:paraId="11821AA4" w14:textId="77777777" w:rsidR="003352E1" w:rsidRDefault="003352E1" w:rsidP="003352E1">
      <w:pPr>
        <w:pStyle w:val="paragraph"/>
      </w:pPr>
      <w:r>
        <w:tab/>
        <w:t>(a)</w:t>
      </w:r>
      <w:r>
        <w:tab/>
        <w:t xml:space="preserve">the provision is contrary to a protective provision of the Code mentioned in any of paragraphs </w:t>
      </w:r>
      <w:r w:rsidR="00CF75BA">
        <w:t>19</w:t>
      </w:r>
      <w:r>
        <w:t>(</w:t>
      </w:r>
      <w:r w:rsidR="00344322">
        <w:t>4</w:t>
      </w:r>
      <w:r>
        <w:t>)(a) to (g); and</w:t>
      </w:r>
    </w:p>
    <w:p w14:paraId="11821AA5" w14:textId="77777777" w:rsidR="003352E1" w:rsidRDefault="003352E1" w:rsidP="003352E1">
      <w:pPr>
        <w:pStyle w:val="paragraph"/>
      </w:pPr>
      <w:r>
        <w:tab/>
        <w:t>(b)</w:t>
      </w:r>
      <w:r>
        <w:tab/>
        <w:t xml:space="preserve">paragraphs </w:t>
      </w:r>
      <w:r w:rsidR="00CF75BA">
        <w:t>19</w:t>
      </w:r>
      <w:r>
        <w:t>(</w:t>
      </w:r>
      <w:r w:rsidR="00344322">
        <w:t>4</w:t>
      </w:r>
      <w:r>
        <w:t>)(h) to (j) are complied with in relation to the provision of the agreement.</w:t>
      </w:r>
    </w:p>
    <w:p w14:paraId="11821AA6" w14:textId="77777777" w:rsidR="001C4CA9" w:rsidRPr="00AE0B91" w:rsidRDefault="001C4CA9" w:rsidP="001C4CA9">
      <w:pPr>
        <w:pStyle w:val="Definition"/>
      </w:pPr>
      <w:r w:rsidRPr="00AE0B91">
        <w:rPr>
          <w:b/>
          <w:i/>
        </w:rPr>
        <w:t>buying team</w:t>
      </w:r>
      <w:r w:rsidRPr="00AE0B91">
        <w:t xml:space="preserve"> means the employees of a </w:t>
      </w:r>
      <w:r w:rsidR="009221A3">
        <w:t>large grocery business</w:t>
      </w:r>
      <w:r w:rsidRPr="00AE0B91">
        <w:t xml:space="preserve"> whose role includes at least one of the following:</w:t>
      </w:r>
    </w:p>
    <w:p w14:paraId="11821AA7" w14:textId="77777777" w:rsidR="001C4CA9" w:rsidRPr="00AE0B91" w:rsidRDefault="001C4CA9" w:rsidP="001C4CA9">
      <w:pPr>
        <w:pStyle w:val="paragraph"/>
      </w:pPr>
      <w:r w:rsidRPr="00AE0B91">
        <w:tab/>
        <w:t>(a)</w:t>
      </w:r>
      <w:r w:rsidRPr="00AE0B91">
        <w:tab/>
        <w:t>direct involvement in buying grocery products;</w:t>
      </w:r>
    </w:p>
    <w:p w14:paraId="11821AA8" w14:textId="77777777" w:rsidR="001C4CA9" w:rsidRPr="00AE0B91" w:rsidRDefault="001C4CA9" w:rsidP="001C4CA9">
      <w:pPr>
        <w:pStyle w:val="paragraph"/>
      </w:pPr>
      <w:r w:rsidRPr="00AE0B91">
        <w:tab/>
        <w:t>(b)</w:t>
      </w:r>
      <w:r w:rsidRPr="00AE0B91">
        <w:tab/>
        <w:t xml:space="preserve">immediate management responsibility for an employee </w:t>
      </w:r>
      <w:r w:rsidR="007077FB">
        <w:t xml:space="preserve">whose role is </w:t>
      </w:r>
      <w:r w:rsidRPr="00AE0B91">
        <w:t xml:space="preserve">covered by </w:t>
      </w:r>
      <w:r w:rsidR="00B84D44">
        <w:t>paragraph (</w:t>
      </w:r>
      <w:r w:rsidRPr="00AE0B91">
        <w:t>a).</w:t>
      </w:r>
    </w:p>
    <w:p w14:paraId="11821AA9" w14:textId="77777777" w:rsidR="00CD7870" w:rsidRDefault="00B222F1" w:rsidP="002E4594">
      <w:pPr>
        <w:pStyle w:val="Definition"/>
      </w:pPr>
      <w:r>
        <w:rPr>
          <w:b/>
          <w:i/>
        </w:rPr>
        <w:t>category manager</w:t>
      </w:r>
      <w:r w:rsidR="00CD7870">
        <w:t xml:space="preserve"> </w:t>
      </w:r>
      <w:r w:rsidRPr="00AE0B91">
        <w:t xml:space="preserve">means </w:t>
      </w:r>
      <w:r w:rsidR="00CD7870">
        <w:t>an</w:t>
      </w:r>
      <w:r w:rsidRPr="00AE0B91">
        <w:t xml:space="preserve"> employee </w:t>
      </w:r>
      <w:r w:rsidR="00CD7870">
        <w:t>of</w:t>
      </w:r>
      <w:r w:rsidRPr="00AE0B91">
        <w:t xml:space="preserve"> a </w:t>
      </w:r>
      <w:r w:rsidR="00CD7870">
        <w:t xml:space="preserve">large </w:t>
      </w:r>
      <w:r w:rsidR="00496731">
        <w:t>grocery business</w:t>
      </w:r>
      <w:r w:rsidRPr="00AE0B91">
        <w:t xml:space="preserve"> who </w:t>
      </w:r>
      <w:r w:rsidR="00CD7870">
        <w:t>is responsible for</w:t>
      </w:r>
      <w:r w:rsidR="00B301A6">
        <w:t xml:space="preserve"> a</w:t>
      </w:r>
      <w:r w:rsidR="002E4594">
        <w:t xml:space="preserve"> </w:t>
      </w:r>
      <w:r w:rsidR="00B301A6" w:rsidRPr="00E41E89">
        <w:t>category</w:t>
      </w:r>
      <w:r w:rsidR="002E4594">
        <w:t xml:space="preserve"> </w:t>
      </w:r>
      <w:r w:rsidR="00B301A6">
        <w:t xml:space="preserve">of grocery products at the </w:t>
      </w:r>
      <w:r w:rsidR="009221A3">
        <w:t>large grocery business</w:t>
      </w:r>
      <w:r w:rsidR="00B301A6">
        <w:t>.</w:t>
      </w:r>
    </w:p>
    <w:p w14:paraId="11821AAA" w14:textId="77777777" w:rsidR="00CB0A87" w:rsidRDefault="00A84459" w:rsidP="001C4CA9">
      <w:pPr>
        <w:pStyle w:val="Definition"/>
      </w:pPr>
      <w:r>
        <w:rPr>
          <w:b/>
          <w:i/>
        </w:rPr>
        <w:t>Code</w:t>
      </w:r>
      <w:r w:rsidR="00045C84" w:rsidRPr="00045C84">
        <w:t xml:space="preserve"> means the </w:t>
      </w:r>
      <w:r>
        <w:t>industry code</w:t>
      </w:r>
      <w:r w:rsidR="00045C84" w:rsidRPr="00045C84">
        <w:t xml:space="preserve"> set out in </w:t>
      </w:r>
      <w:r w:rsidR="00B84D44">
        <w:t>Part 2</w:t>
      </w:r>
      <w:r w:rsidR="00045C84" w:rsidRPr="00045C84">
        <w:t>.</w:t>
      </w:r>
    </w:p>
    <w:p w14:paraId="11821AAB" w14:textId="77777777" w:rsidR="001C4CA9" w:rsidRPr="000805B9" w:rsidRDefault="00A84459" w:rsidP="001C4CA9">
      <w:pPr>
        <w:pStyle w:val="Definition"/>
      </w:pPr>
      <w:r>
        <w:rPr>
          <w:b/>
          <w:i/>
        </w:rPr>
        <w:t>Code</w:t>
      </w:r>
      <w:r w:rsidR="00CE3A43">
        <w:rPr>
          <w:b/>
          <w:i/>
        </w:rPr>
        <w:t xml:space="preserve"> Mediator</w:t>
      </w:r>
      <w:r w:rsidR="001C4CA9" w:rsidRPr="00AE0B91">
        <w:t xml:space="preserve"> means a </w:t>
      </w:r>
      <w:r>
        <w:t>Code</w:t>
      </w:r>
      <w:r w:rsidR="00CE3A43">
        <w:t xml:space="preserve"> Mediator</w:t>
      </w:r>
      <w:r w:rsidR="001C4CA9" w:rsidRPr="00AE0B91">
        <w:t xml:space="preserve"> appointed under sub</w:t>
      </w:r>
      <w:r w:rsidR="0083018A">
        <w:t>sec</w:t>
      </w:r>
      <w:r w:rsidR="0083018A" w:rsidRPr="000805B9">
        <w:t>tion</w:t>
      </w:r>
      <w:r w:rsidR="001C4CA9" w:rsidRPr="000805B9">
        <w:t> </w:t>
      </w:r>
      <w:r w:rsidR="000E3341">
        <w:t>45</w:t>
      </w:r>
      <w:r w:rsidR="001C4CA9" w:rsidRPr="000805B9">
        <w:t>(1).</w:t>
      </w:r>
    </w:p>
    <w:p w14:paraId="11821AAC" w14:textId="77777777" w:rsidR="00CE3A43" w:rsidRPr="000805B9" w:rsidRDefault="00A84459" w:rsidP="001C4CA9">
      <w:pPr>
        <w:pStyle w:val="Definition"/>
      </w:pPr>
      <w:r w:rsidRPr="000805B9">
        <w:rPr>
          <w:b/>
          <w:i/>
        </w:rPr>
        <w:t>Code</w:t>
      </w:r>
      <w:r w:rsidR="00CE3A43" w:rsidRPr="000805B9">
        <w:rPr>
          <w:b/>
          <w:i/>
        </w:rPr>
        <w:t xml:space="preserve"> Supervisor</w:t>
      </w:r>
      <w:r w:rsidR="00CE3A43" w:rsidRPr="000805B9">
        <w:t xml:space="preserve"> means the </w:t>
      </w:r>
      <w:r w:rsidRPr="000805B9">
        <w:t>Code</w:t>
      </w:r>
      <w:r w:rsidR="00CE3A43" w:rsidRPr="000805B9">
        <w:t xml:space="preserve"> Supervisor appointed under </w:t>
      </w:r>
      <w:r w:rsidR="000E3341">
        <w:t>sub</w:t>
      </w:r>
      <w:r w:rsidR="00CE3A43" w:rsidRPr="000805B9">
        <w:t>section </w:t>
      </w:r>
      <w:r w:rsidR="000E3341">
        <w:t>59(2)</w:t>
      </w:r>
      <w:r w:rsidR="00CE3A43" w:rsidRPr="000805B9">
        <w:t>.</w:t>
      </w:r>
    </w:p>
    <w:p w14:paraId="11821AAD" w14:textId="77777777" w:rsidR="001C4CA9" w:rsidRPr="00AE0B91" w:rsidRDefault="001C4CA9" w:rsidP="001C4CA9">
      <w:pPr>
        <w:pStyle w:val="Definition"/>
      </w:pPr>
      <w:r w:rsidRPr="000805B9">
        <w:rPr>
          <w:b/>
          <w:i/>
        </w:rPr>
        <w:t>delists</w:t>
      </w:r>
      <w:r w:rsidRPr="000805B9">
        <w:t xml:space="preserve"> has the meaning given by sub</w:t>
      </w:r>
      <w:r w:rsidR="0083018A" w:rsidRPr="000805B9">
        <w:t>section</w:t>
      </w:r>
      <w:r w:rsidRPr="000805B9">
        <w:t> </w:t>
      </w:r>
      <w:r w:rsidR="00CF75BA">
        <w:t>32</w:t>
      </w:r>
      <w:r w:rsidRPr="000805B9">
        <w:t>(</w:t>
      </w:r>
      <w:r w:rsidR="007B44A2">
        <w:t>3</w:t>
      </w:r>
      <w:r w:rsidRPr="000805B9">
        <w:t>).</w:t>
      </w:r>
    </w:p>
    <w:p w14:paraId="11821AAE" w14:textId="77777777" w:rsidR="003352E1" w:rsidRPr="000B61F6" w:rsidRDefault="003352E1" w:rsidP="003352E1">
      <w:pPr>
        <w:pStyle w:val="Definition"/>
        <w:rPr>
          <w:b/>
        </w:rPr>
      </w:pPr>
      <w:r w:rsidRPr="00A15A04">
        <w:rPr>
          <w:b/>
          <w:i/>
        </w:rPr>
        <w:t>evidential burden</w:t>
      </w:r>
      <w:r w:rsidR="00A15A04">
        <w:t xml:space="preserve">, </w:t>
      </w:r>
      <w:r w:rsidRPr="000B61F6">
        <w:t>in relation to a matter, means the burden of adducing or pointing to evidence that suggests a reasonable possibility that the matter exists or does not exist.</w:t>
      </w:r>
    </w:p>
    <w:p w14:paraId="11821AAF" w14:textId="77777777" w:rsidR="00876D45" w:rsidRDefault="00876D45" w:rsidP="001C4CA9">
      <w:pPr>
        <w:pStyle w:val="Definition"/>
      </w:pPr>
      <w:r>
        <w:rPr>
          <w:b/>
          <w:i/>
        </w:rPr>
        <w:t>fresh produce</w:t>
      </w:r>
      <w:r>
        <w:t xml:space="preserve"> </w:t>
      </w:r>
      <w:r w:rsidR="00563249">
        <w:t>means</w:t>
      </w:r>
      <w:r>
        <w:t xml:space="preserve"> the following:</w:t>
      </w:r>
    </w:p>
    <w:p w14:paraId="11821AB0" w14:textId="77777777" w:rsidR="00876D45" w:rsidRDefault="00876D45" w:rsidP="00876D45">
      <w:pPr>
        <w:pStyle w:val="paragraph"/>
      </w:pPr>
      <w:r>
        <w:tab/>
        <w:t>(a)</w:t>
      </w:r>
      <w:r>
        <w:tab/>
        <w:t>fresh fruit;</w:t>
      </w:r>
    </w:p>
    <w:p w14:paraId="11821AB1" w14:textId="77777777" w:rsidR="00876D45" w:rsidRDefault="00876D45" w:rsidP="00876D45">
      <w:pPr>
        <w:pStyle w:val="paragraph"/>
      </w:pPr>
      <w:r>
        <w:tab/>
        <w:t>(b)</w:t>
      </w:r>
      <w:r>
        <w:tab/>
        <w:t>fresh vegetables</w:t>
      </w:r>
      <w:r w:rsidR="00036958">
        <w:t>;</w:t>
      </w:r>
    </w:p>
    <w:p w14:paraId="11821AB2" w14:textId="77777777" w:rsidR="00087AF6" w:rsidRDefault="00087AF6" w:rsidP="00876D45">
      <w:pPr>
        <w:pStyle w:val="paragraph"/>
      </w:pPr>
      <w:r>
        <w:tab/>
        <w:t>(c)</w:t>
      </w:r>
      <w:r>
        <w:tab/>
        <w:t>fresh mushrooms</w:t>
      </w:r>
      <w:r w:rsidR="00F24119">
        <w:t>.</w:t>
      </w:r>
    </w:p>
    <w:p w14:paraId="11821AB3" w14:textId="77777777" w:rsidR="001C4CA9" w:rsidRPr="00AE0B91" w:rsidRDefault="00727F37" w:rsidP="001C4CA9">
      <w:pPr>
        <w:pStyle w:val="Definition"/>
      </w:pPr>
      <w:r>
        <w:rPr>
          <w:b/>
          <w:i/>
        </w:rPr>
        <w:lastRenderedPageBreak/>
        <w:t>grocery product</w:t>
      </w:r>
      <w:r w:rsidR="001C4CA9" w:rsidRPr="00AE0B91">
        <w:t xml:space="preserve"> includes </w:t>
      </w:r>
      <w:r w:rsidR="005D3D2D">
        <w:t xml:space="preserve">(without limitation) </w:t>
      </w:r>
      <w:r w:rsidR="001C4CA9" w:rsidRPr="00AE0B91">
        <w:t>the following:</w:t>
      </w:r>
    </w:p>
    <w:p w14:paraId="11821AB4" w14:textId="77777777" w:rsidR="001C4CA9" w:rsidRDefault="001C4CA9" w:rsidP="001C4CA9">
      <w:pPr>
        <w:pStyle w:val="paragraph"/>
      </w:pPr>
      <w:r w:rsidRPr="00AE0B91">
        <w:tab/>
        <w:t>(</w:t>
      </w:r>
      <w:r w:rsidR="00FF107E">
        <w:t>a</w:t>
      </w:r>
      <w:r w:rsidRPr="00AE0B91">
        <w:t>)</w:t>
      </w:r>
      <w:r w:rsidRPr="00AE0B91">
        <w:tab/>
        <w:t>food;</w:t>
      </w:r>
    </w:p>
    <w:p w14:paraId="11821AB5" w14:textId="77777777" w:rsidR="00BF462A" w:rsidRDefault="00BF462A" w:rsidP="001C4CA9">
      <w:pPr>
        <w:pStyle w:val="paragraph"/>
      </w:pPr>
      <w:r>
        <w:tab/>
      </w:r>
      <w:r w:rsidRPr="00AE0B91">
        <w:t>(</w:t>
      </w:r>
      <w:r w:rsidR="00FF107E">
        <w:t>b</w:t>
      </w:r>
      <w:r w:rsidRPr="00AE0B91">
        <w:t>)</w:t>
      </w:r>
      <w:r w:rsidRPr="00AE0B91">
        <w:tab/>
        <w:t>non</w:t>
      </w:r>
      <w:r w:rsidR="00B84D44">
        <w:noBreakHyphen/>
      </w:r>
      <w:r w:rsidRPr="00AE0B91">
        <w:t>alcoholic drinks;</w:t>
      </w:r>
    </w:p>
    <w:p w14:paraId="11821AB6" w14:textId="77777777" w:rsidR="005802CC" w:rsidRDefault="00991285" w:rsidP="001C4CA9">
      <w:pPr>
        <w:pStyle w:val="paragraph"/>
      </w:pPr>
      <w:r>
        <w:tab/>
      </w:r>
      <w:r w:rsidRPr="00DB3CD1">
        <w:t>(c)</w:t>
      </w:r>
      <w:r w:rsidRPr="00DB3CD1">
        <w:tab/>
      </w:r>
      <w:r w:rsidR="00D35549">
        <w:t xml:space="preserve">household products </w:t>
      </w:r>
      <w:r w:rsidR="00E437B2">
        <w:t>including electrical appliances, kitchenware and cleaning products</w:t>
      </w:r>
      <w:r w:rsidR="00050232">
        <w:t>;</w:t>
      </w:r>
    </w:p>
    <w:p w14:paraId="11821AB7" w14:textId="77777777" w:rsidR="00050232" w:rsidRDefault="00050232" w:rsidP="001C4CA9">
      <w:pPr>
        <w:pStyle w:val="paragraph"/>
      </w:pPr>
      <w:r>
        <w:tab/>
        <w:t>(d)</w:t>
      </w:r>
      <w:r>
        <w:tab/>
      </w:r>
      <w:r w:rsidR="00E437B2">
        <w:t xml:space="preserve">personal care products including toiletries, cosmetics, first aid products and </w:t>
      </w:r>
      <w:r w:rsidR="00EC1923">
        <w:t>medicine</w:t>
      </w:r>
      <w:r w:rsidR="00E437B2">
        <w:t xml:space="preserve"> (other than</w:t>
      </w:r>
      <w:r w:rsidR="00EC1923">
        <w:t xml:space="preserve"> </w:t>
      </w:r>
      <w:r w:rsidR="00E437B2">
        <w:t>prescription</w:t>
      </w:r>
      <w:r w:rsidR="00EC1923">
        <w:t xml:space="preserve"> medicine</w:t>
      </w:r>
      <w:r w:rsidR="00E437B2">
        <w:t>);</w:t>
      </w:r>
    </w:p>
    <w:p w14:paraId="11821AB8" w14:textId="77777777" w:rsidR="007400DB" w:rsidRDefault="007400DB" w:rsidP="001C4CA9">
      <w:pPr>
        <w:pStyle w:val="paragraph"/>
      </w:pPr>
      <w:r>
        <w:tab/>
        <w:t>(e)</w:t>
      </w:r>
      <w:r>
        <w:tab/>
        <w:t>stationery products, magazines and newspapers;</w:t>
      </w:r>
    </w:p>
    <w:p w14:paraId="11821AB9" w14:textId="77777777" w:rsidR="007400DB" w:rsidRDefault="007400DB" w:rsidP="001C4CA9">
      <w:pPr>
        <w:pStyle w:val="paragraph"/>
      </w:pPr>
      <w:r>
        <w:tab/>
        <w:t>(f)</w:t>
      </w:r>
      <w:r>
        <w:tab/>
        <w:t>tobacco and tobacco products;</w:t>
      </w:r>
    </w:p>
    <w:p w14:paraId="11821ABA" w14:textId="77777777" w:rsidR="007400DB" w:rsidRDefault="007400DB" w:rsidP="001C4CA9">
      <w:pPr>
        <w:pStyle w:val="paragraph"/>
      </w:pPr>
      <w:r>
        <w:tab/>
        <w:t>(g)</w:t>
      </w:r>
      <w:r>
        <w:tab/>
        <w:t>pet food and pet care products;</w:t>
      </w:r>
    </w:p>
    <w:p w14:paraId="11821ABB" w14:textId="77777777" w:rsidR="007400DB" w:rsidRPr="00DB3CD1" w:rsidRDefault="007400DB" w:rsidP="001C4CA9">
      <w:pPr>
        <w:pStyle w:val="paragraph"/>
      </w:pPr>
      <w:r>
        <w:tab/>
        <w:t>(h)</w:t>
      </w:r>
      <w:r>
        <w:tab/>
        <w:t>plants, flowers and gardening equipment;</w:t>
      </w:r>
    </w:p>
    <w:p w14:paraId="11821ABC" w14:textId="77777777" w:rsidR="00FF107E" w:rsidRDefault="00BA3748" w:rsidP="005802CC">
      <w:pPr>
        <w:pStyle w:val="subsection2"/>
      </w:pPr>
      <w:r>
        <w:t xml:space="preserve">but </w:t>
      </w:r>
      <w:r w:rsidR="00FF107E">
        <w:t>does not include the following:</w:t>
      </w:r>
    </w:p>
    <w:p w14:paraId="11821ABD" w14:textId="77777777" w:rsidR="00FF107E" w:rsidRDefault="00FF107E" w:rsidP="00FF107E">
      <w:pPr>
        <w:pStyle w:val="paragraph"/>
      </w:pPr>
      <w:r>
        <w:tab/>
        <w:t>(</w:t>
      </w:r>
      <w:r w:rsidR="00BA3748">
        <w:t>i</w:t>
      </w:r>
      <w:r>
        <w:t>)</w:t>
      </w:r>
      <w:r>
        <w:tab/>
      </w:r>
      <w:r w:rsidR="005802CC">
        <w:t>food</w:t>
      </w:r>
      <w:r>
        <w:t xml:space="preserve"> sold for in</w:t>
      </w:r>
      <w:r w:rsidR="00B84D44">
        <w:noBreakHyphen/>
      </w:r>
      <w:r>
        <w:t>store consumption;</w:t>
      </w:r>
    </w:p>
    <w:p w14:paraId="11821ABE" w14:textId="77777777" w:rsidR="00FF107E" w:rsidRDefault="00FF107E" w:rsidP="00FF107E">
      <w:pPr>
        <w:pStyle w:val="paragraph"/>
      </w:pPr>
      <w:r>
        <w:tab/>
        <w:t>(</w:t>
      </w:r>
      <w:r w:rsidR="00BA3748">
        <w:t>j</w:t>
      </w:r>
      <w:r>
        <w:t>)</w:t>
      </w:r>
      <w:r>
        <w:tab/>
      </w:r>
      <w:r w:rsidR="005802CC">
        <w:t>non</w:t>
      </w:r>
      <w:r w:rsidR="00B84D44">
        <w:noBreakHyphen/>
      </w:r>
      <w:r w:rsidR="005802CC">
        <w:t xml:space="preserve">alcoholic </w:t>
      </w:r>
      <w:r>
        <w:t>drinks sold for in</w:t>
      </w:r>
      <w:r w:rsidR="00B84D44">
        <w:noBreakHyphen/>
      </w:r>
      <w:r>
        <w:t>store consumption</w:t>
      </w:r>
      <w:r w:rsidR="005802CC">
        <w:t>;</w:t>
      </w:r>
    </w:p>
    <w:p w14:paraId="11821ABF" w14:textId="77777777" w:rsidR="005802CC" w:rsidRPr="00FF107E" w:rsidRDefault="005802CC" w:rsidP="00FF107E">
      <w:pPr>
        <w:pStyle w:val="paragraph"/>
      </w:pPr>
      <w:r>
        <w:tab/>
        <w:t>(</w:t>
      </w:r>
      <w:r w:rsidR="00BA3748">
        <w:t>k</w:t>
      </w:r>
      <w:r>
        <w:t>)</w:t>
      </w:r>
      <w:r>
        <w:tab/>
        <w:t>alcoholic drinks.</w:t>
      </w:r>
    </w:p>
    <w:p w14:paraId="11821AC0" w14:textId="77777777" w:rsidR="001C4CA9" w:rsidRPr="006002BE" w:rsidRDefault="001C4CA9" w:rsidP="001C4CA9">
      <w:pPr>
        <w:pStyle w:val="Definition"/>
      </w:pPr>
      <w:r w:rsidRPr="00AE0B91">
        <w:rPr>
          <w:b/>
          <w:i/>
        </w:rPr>
        <w:t>grocery supply agreement</w:t>
      </w:r>
      <w:r w:rsidRPr="00AE0B91">
        <w:rPr>
          <w:i/>
        </w:rPr>
        <w:t xml:space="preserve"> </w:t>
      </w:r>
      <w:r w:rsidRPr="00AE0B91">
        <w:t xml:space="preserve">means any agreement between </w:t>
      </w:r>
      <w:r w:rsidR="00E32AE2">
        <w:t>a large grocery business and</w:t>
      </w:r>
      <w:r w:rsidRPr="006002BE">
        <w:t xml:space="preserve"> a supplier that relates to the supply of </w:t>
      </w:r>
      <w:r w:rsidR="00727F37">
        <w:t>grocery products</w:t>
      </w:r>
      <w:r w:rsidRPr="006002BE">
        <w:t xml:space="preserve"> to or for the purposes of a supermarket business (whether or not the agreement is the principal agreement between them relating to the supply of </w:t>
      </w:r>
      <w:r w:rsidR="00727F37">
        <w:t>grocery products</w:t>
      </w:r>
      <w:r w:rsidRPr="006002BE">
        <w:t>) and includes any document:</w:t>
      </w:r>
    </w:p>
    <w:p w14:paraId="11821AC1" w14:textId="77777777" w:rsidR="001C4CA9" w:rsidRPr="00AE0B91" w:rsidRDefault="001C4CA9" w:rsidP="001C4CA9">
      <w:pPr>
        <w:pStyle w:val="paragraph"/>
      </w:pPr>
      <w:r w:rsidRPr="006002BE">
        <w:tab/>
        <w:t>(a)</w:t>
      </w:r>
      <w:r w:rsidRPr="006002BE">
        <w:tab/>
        <w:t>comprising the agreement; or</w:t>
      </w:r>
    </w:p>
    <w:p w14:paraId="11821AC2" w14:textId="77777777" w:rsidR="001C4CA9" w:rsidRDefault="001C4CA9" w:rsidP="001C4CA9">
      <w:pPr>
        <w:pStyle w:val="paragraph"/>
      </w:pPr>
      <w:r w:rsidRPr="00AE0B91">
        <w:tab/>
        <w:t>(b)</w:t>
      </w:r>
      <w:r w:rsidRPr="00AE0B91">
        <w:tab/>
        <w:t>made, from time to time, under the agreement.</w:t>
      </w:r>
    </w:p>
    <w:p w14:paraId="11821AC3" w14:textId="77777777" w:rsidR="009506F3" w:rsidRDefault="00E9227B" w:rsidP="00AD5EFC">
      <w:pPr>
        <w:pStyle w:val="Definition"/>
      </w:pPr>
      <w:r>
        <w:rPr>
          <w:b/>
          <w:i/>
        </w:rPr>
        <w:t>incentive scheme</w:t>
      </w:r>
      <w:r>
        <w:t xml:space="preserve"> means any arrangement </w:t>
      </w:r>
      <w:r w:rsidR="009B14A7">
        <w:t xml:space="preserve">by a large </w:t>
      </w:r>
      <w:r w:rsidR="00F34BDE">
        <w:t>grocery business</w:t>
      </w:r>
      <w:r w:rsidR="009B14A7">
        <w:t xml:space="preserve"> </w:t>
      </w:r>
      <w:r>
        <w:t xml:space="preserve">to reward an employee for meeting targets </w:t>
      </w:r>
      <w:r w:rsidR="00FF0B1A">
        <w:t xml:space="preserve">set by the </w:t>
      </w:r>
      <w:r w:rsidR="009221A3">
        <w:t>large grocery business</w:t>
      </w:r>
      <w:r w:rsidR="00FF0B1A">
        <w:t xml:space="preserve"> </w:t>
      </w:r>
      <w:r>
        <w:t>in relation to</w:t>
      </w:r>
      <w:r w:rsidR="00324DBB">
        <w:t xml:space="preserve"> </w:t>
      </w:r>
      <w:r w:rsidR="00324DBB" w:rsidRPr="00244A2E">
        <w:t xml:space="preserve">the supply </w:t>
      </w:r>
      <w:r w:rsidR="000E089B">
        <w:t xml:space="preserve">or financial performance </w:t>
      </w:r>
      <w:r w:rsidR="00324DBB" w:rsidRPr="00244A2E">
        <w:t>of</w:t>
      </w:r>
      <w:r w:rsidR="009506F3" w:rsidRPr="00244A2E">
        <w:t>:</w:t>
      </w:r>
    </w:p>
    <w:p w14:paraId="11821AC4" w14:textId="77777777" w:rsidR="009506F3" w:rsidRDefault="009506F3" w:rsidP="009506F3">
      <w:pPr>
        <w:pStyle w:val="paragraph"/>
      </w:pPr>
      <w:r>
        <w:tab/>
        <w:t>(a)</w:t>
      </w:r>
      <w:r>
        <w:tab/>
      </w:r>
      <w:r w:rsidR="00E9227B">
        <w:t>a grocery product</w:t>
      </w:r>
      <w:r>
        <w:t>;</w:t>
      </w:r>
      <w:r w:rsidR="00E9227B">
        <w:t xml:space="preserve"> or</w:t>
      </w:r>
    </w:p>
    <w:p w14:paraId="11821AC5" w14:textId="77777777" w:rsidR="00E9227B" w:rsidRDefault="009506F3" w:rsidP="009506F3">
      <w:pPr>
        <w:pStyle w:val="paragraph"/>
      </w:pPr>
      <w:r>
        <w:tab/>
        <w:t>(b)</w:t>
      </w:r>
      <w:r>
        <w:tab/>
        <w:t xml:space="preserve">a </w:t>
      </w:r>
      <w:r w:rsidR="00E9227B">
        <w:t xml:space="preserve">category </w:t>
      </w:r>
      <w:r w:rsidR="00C41FC8">
        <w:t xml:space="preserve">or group </w:t>
      </w:r>
      <w:r w:rsidR="00E9227B">
        <w:t>of grocery products.</w:t>
      </w:r>
    </w:p>
    <w:p w14:paraId="11821AC6" w14:textId="77777777" w:rsidR="009221A3" w:rsidRDefault="009221A3" w:rsidP="00AD5EFC">
      <w:pPr>
        <w:pStyle w:val="Definition"/>
      </w:pPr>
      <w:r>
        <w:rPr>
          <w:b/>
          <w:i/>
        </w:rPr>
        <w:t xml:space="preserve">large grocery business </w:t>
      </w:r>
      <w:r>
        <w:t>means:</w:t>
      </w:r>
    </w:p>
    <w:p w14:paraId="11821AC7" w14:textId="77777777" w:rsidR="009221A3" w:rsidRDefault="009221A3" w:rsidP="009221A3">
      <w:pPr>
        <w:pStyle w:val="paragraph"/>
      </w:pPr>
      <w:r>
        <w:tab/>
        <w:t>(a)</w:t>
      </w:r>
      <w:r>
        <w:tab/>
        <w:t>a large retailer; or</w:t>
      </w:r>
    </w:p>
    <w:p w14:paraId="11821AC8" w14:textId="77777777" w:rsidR="009221A3" w:rsidRPr="009221A3" w:rsidRDefault="009221A3" w:rsidP="009221A3">
      <w:pPr>
        <w:pStyle w:val="paragraph"/>
      </w:pPr>
      <w:r>
        <w:tab/>
        <w:t>(b)</w:t>
      </w:r>
      <w:r>
        <w:tab/>
        <w:t>a large wholesaler.</w:t>
      </w:r>
    </w:p>
    <w:p w14:paraId="11821AC9" w14:textId="77777777" w:rsidR="00AD5EFC" w:rsidRDefault="00AD5EFC" w:rsidP="00AD5EFC">
      <w:pPr>
        <w:pStyle w:val="Definition"/>
      </w:pPr>
      <w:r>
        <w:rPr>
          <w:b/>
          <w:i/>
        </w:rPr>
        <w:t>large retailer</w:t>
      </w:r>
      <w:r w:rsidR="00CF0F5E">
        <w:t>: see section</w:t>
      </w:r>
      <w:r>
        <w:t xml:space="preserve"> </w:t>
      </w:r>
      <w:r w:rsidR="00CF75BA">
        <w:t>9</w:t>
      </w:r>
      <w:r>
        <w:t>.</w:t>
      </w:r>
    </w:p>
    <w:p w14:paraId="11821ACA" w14:textId="77777777" w:rsidR="009221A3" w:rsidRPr="009221A3" w:rsidRDefault="00AD5EFC" w:rsidP="001C4CA9">
      <w:pPr>
        <w:pStyle w:val="Definition"/>
      </w:pPr>
      <w:r>
        <w:rPr>
          <w:b/>
          <w:i/>
        </w:rPr>
        <w:t>large wholesaler</w:t>
      </w:r>
      <w:r w:rsidR="00CF0F5E">
        <w:t>: see section</w:t>
      </w:r>
      <w:r>
        <w:t xml:space="preserve"> </w:t>
      </w:r>
      <w:r w:rsidR="00CF75BA">
        <w:t>9</w:t>
      </w:r>
      <w:r>
        <w:t>.</w:t>
      </w:r>
    </w:p>
    <w:p w14:paraId="11821ACB" w14:textId="77777777" w:rsidR="001C4CA9" w:rsidRPr="00AE0B91" w:rsidRDefault="001C4CA9" w:rsidP="001C4CA9">
      <w:pPr>
        <w:pStyle w:val="Definition"/>
      </w:pPr>
      <w:r w:rsidRPr="00AE0B91">
        <w:rPr>
          <w:b/>
          <w:i/>
        </w:rPr>
        <w:t>original complaint</w:t>
      </w:r>
      <w:r w:rsidRPr="00AE0B91">
        <w:t xml:space="preserve"> has the meaning given by sub</w:t>
      </w:r>
      <w:r w:rsidR="0083018A">
        <w:t>section</w:t>
      </w:r>
      <w:r w:rsidRPr="00AE0B91">
        <w:t> </w:t>
      </w:r>
      <w:r w:rsidR="000E3341">
        <w:t>61</w:t>
      </w:r>
      <w:r w:rsidRPr="00AE0B91">
        <w:t>(1).</w:t>
      </w:r>
    </w:p>
    <w:p w14:paraId="11821ACC" w14:textId="77777777" w:rsidR="001C4CA9" w:rsidRPr="00AE0B91" w:rsidRDefault="001C4CA9" w:rsidP="001C4CA9">
      <w:pPr>
        <w:pStyle w:val="Definition"/>
      </w:pPr>
      <w:r w:rsidRPr="00AE0B91">
        <w:rPr>
          <w:b/>
          <w:i/>
        </w:rPr>
        <w:t>own brand product</w:t>
      </w:r>
      <w:r w:rsidRPr="00AE0B91">
        <w:t xml:space="preserve"> means a grocery product:</w:t>
      </w:r>
    </w:p>
    <w:p w14:paraId="11821ACD" w14:textId="77777777" w:rsidR="001C4CA9" w:rsidRPr="00AE0B91" w:rsidRDefault="001C4CA9" w:rsidP="001C4CA9">
      <w:pPr>
        <w:pStyle w:val="paragraph"/>
      </w:pPr>
      <w:r w:rsidRPr="00AE0B91">
        <w:tab/>
        <w:t>(a)</w:t>
      </w:r>
      <w:r w:rsidRPr="00AE0B91">
        <w:tab/>
        <w:t xml:space="preserve">produced, processed or manufactured by a </w:t>
      </w:r>
      <w:r w:rsidR="009221A3">
        <w:t>large grocery business</w:t>
      </w:r>
      <w:r w:rsidRPr="00AE0B91">
        <w:t>; or</w:t>
      </w:r>
    </w:p>
    <w:p w14:paraId="11821ACE" w14:textId="77777777" w:rsidR="001C4CA9" w:rsidRPr="00AE0B91" w:rsidRDefault="001C4CA9" w:rsidP="001C4CA9">
      <w:pPr>
        <w:pStyle w:val="paragraph"/>
      </w:pPr>
      <w:r w:rsidRPr="00AE0B91">
        <w:tab/>
        <w:t>(b)</w:t>
      </w:r>
      <w:r w:rsidRPr="00AE0B91">
        <w:tab/>
        <w:t xml:space="preserve">produced, processed or manufactured for a </w:t>
      </w:r>
      <w:r w:rsidR="009221A3">
        <w:t>large grocery business</w:t>
      </w:r>
      <w:r w:rsidRPr="00AE0B91">
        <w:t xml:space="preserve"> (including by a supplier); or</w:t>
      </w:r>
    </w:p>
    <w:p w14:paraId="11821ACF" w14:textId="77777777" w:rsidR="001C4CA9" w:rsidRDefault="001C4CA9" w:rsidP="001C4CA9">
      <w:pPr>
        <w:pStyle w:val="paragraph"/>
      </w:pPr>
      <w:r w:rsidRPr="00AE0B91">
        <w:tab/>
        <w:t>(c)</w:t>
      </w:r>
      <w:r w:rsidRPr="00AE0B91">
        <w:tab/>
        <w:t xml:space="preserve">that carries a name or trade mark owned by, or licensed to, a </w:t>
      </w:r>
      <w:r w:rsidR="009221A3">
        <w:t>large grocery business</w:t>
      </w:r>
      <w:r w:rsidRPr="00AE0B91">
        <w:t>.</w:t>
      </w:r>
    </w:p>
    <w:p w14:paraId="11821AD0" w14:textId="77777777" w:rsidR="001C4CA9" w:rsidRPr="00AE0B91" w:rsidRDefault="001C4CA9" w:rsidP="001C4CA9">
      <w:pPr>
        <w:pStyle w:val="Definition"/>
      </w:pPr>
      <w:r w:rsidRPr="00AE0B91">
        <w:rPr>
          <w:b/>
          <w:i/>
        </w:rPr>
        <w:lastRenderedPageBreak/>
        <w:t>promotion</w:t>
      </w:r>
      <w:r w:rsidRPr="00AE0B91">
        <w:t xml:space="preserve"> means any offer for sale (whether or not accompanied by some other benefit to a consumer):</w:t>
      </w:r>
    </w:p>
    <w:p w14:paraId="11821AD1" w14:textId="77777777" w:rsidR="001C4CA9" w:rsidRPr="00AE0B91" w:rsidRDefault="001C4CA9" w:rsidP="001C4CA9">
      <w:pPr>
        <w:pStyle w:val="paragraph"/>
      </w:pPr>
      <w:r w:rsidRPr="00AE0B91">
        <w:tab/>
        <w:t>(a)</w:t>
      </w:r>
      <w:r w:rsidRPr="00AE0B91">
        <w:tab/>
        <w:t>at an introductory or reduced price, or involving non</w:t>
      </w:r>
      <w:r w:rsidR="00B84D44">
        <w:noBreakHyphen/>
      </w:r>
      <w:r w:rsidRPr="00AE0B91">
        <w:t>standard sales activity; and</w:t>
      </w:r>
    </w:p>
    <w:p w14:paraId="11821AD2" w14:textId="77777777" w:rsidR="001C4CA9" w:rsidRPr="00AE0B91" w:rsidRDefault="001C4CA9" w:rsidP="001C4CA9">
      <w:pPr>
        <w:pStyle w:val="paragraph"/>
      </w:pPr>
      <w:r w:rsidRPr="00AE0B91">
        <w:tab/>
        <w:t>(b)</w:t>
      </w:r>
      <w:r w:rsidRPr="00AE0B91">
        <w:tab/>
        <w:t>as agreed between</w:t>
      </w:r>
      <w:r w:rsidR="00B6337D">
        <w:t xml:space="preserve"> a large grocery business and a supplier; and</w:t>
      </w:r>
    </w:p>
    <w:p w14:paraId="11821AD3" w14:textId="77777777" w:rsidR="001C4CA9" w:rsidRPr="00AE0B91" w:rsidRDefault="001C4CA9" w:rsidP="001C4CA9">
      <w:pPr>
        <w:pStyle w:val="paragraph"/>
      </w:pPr>
      <w:r w:rsidRPr="00AE0B91">
        <w:tab/>
        <w:t>(c)</w:t>
      </w:r>
      <w:r w:rsidRPr="00AE0B91">
        <w:tab/>
        <w:t>that is intended to last only for a specified period.</w:t>
      </w:r>
    </w:p>
    <w:p w14:paraId="11821AD4" w14:textId="77777777" w:rsidR="001C4CA9" w:rsidRPr="00AE0B91" w:rsidRDefault="001C4CA9" w:rsidP="001C4CA9">
      <w:pPr>
        <w:pStyle w:val="Definition"/>
      </w:pPr>
      <w:r w:rsidRPr="00AE0B91">
        <w:rPr>
          <w:b/>
          <w:i/>
        </w:rPr>
        <w:t>proposed remedy</w:t>
      </w:r>
      <w:r w:rsidR="009C58EC" w:rsidRPr="009C58EC">
        <w:t xml:space="preserve">, for dealing with a complaint under Subdivision A of </w:t>
      </w:r>
      <w:r w:rsidR="009D2B81">
        <w:t>Division </w:t>
      </w:r>
      <w:r w:rsidR="00982146">
        <w:t>5</w:t>
      </w:r>
      <w:r w:rsidR="009C58EC" w:rsidRPr="009C58EC">
        <w:t xml:space="preserve"> of </w:t>
      </w:r>
      <w:r w:rsidR="00B84D44">
        <w:t>Part 2</w:t>
      </w:r>
      <w:r w:rsidR="009C58EC" w:rsidRPr="009C58EC">
        <w:t xml:space="preserve">, has the meaning given by subsection </w:t>
      </w:r>
      <w:r w:rsidR="000E3341">
        <w:t>36(2).</w:t>
      </w:r>
    </w:p>
    <w:p w14:paraId="11821AD5" w14:textId="77777777" w:rsidR="001C4CA9" w:rsidRPr="00AE0B91" w:rsidRDefault="001C4CA9" w:rsidP="001C4CA9">
      <w:pPr>
        <w:pStyle w:val="Definition"/>
      </w:pPr>
      <w:bookmarkStart w:id="10" w:name="_Hlk174024270"/>
      <w:r w:rsidRPr="00AE0B91">
        <w:rPr>
          <w:b/>
          <w:i/>
        </w:rPr>
        <w:t>r</w:t>
      </w:r>
      <w:r w:rsidRPr="00AE0B91" w:rsidDel="007922E2">
        <w:rPr>
          <w:b/>
          <w:i/>
        </w:rPr>
        <w:t>etailer</w:t>
      </w:r>
      <w:r w:rsidRPr="00AE0B91">
        <w:t xml:space="preserve"> </w:t>
      </w:r>
      <w:r w:rsidRPr="00AE0B91" w:rsidDel="007922E2">
        <w:t>means</w:t>
      </w:r>
      <w:r w:rsidRPr="00AE0B91">
        <w:t xml:space="preserve"> </w:t>
      </w:r>
      <w:r w:rsidRPr="00AE0B91" w:rsidDel="007922E2">
        <w:t>a</w:t>
      </w:r>
      <w:r w:rsidRPr="00AE0B91">
        <w:t xml:space="preserve"> corporation:</w:t>
      </w:r>
    </w:p>
    <w:p w14:paraId="11821AD6" w14:textId="77777777" w:rsidR="001C4CA9" w:rsidRPr="00AE0B91" w:rsidRDefault="001C4CA9" w:rsidP="001C4CA9">
      <w:pPr>
        <w:pStyle w:val="paragraph"/>
      </w:pPr>
      <w:r w:rsidRPr="00AE0B91">
        <w:tab/>
        <w:t>(a)</w:t>
      </w:r>
      <w:r w:rsidRPr="00AE0B91">
        <w:tab/>
        <w:t>to the extent that it carries on a supermarket b</w:t>
      </w:r>
      <w:r w:rsidRPr="00AE0B91" w:rsidDel="007922E2">
        <w:t>usiness in Australia</w:t>
      </w:r>
      <w:r w:rsidRPr="00AE0B91">
        <w:t>; and</w:t>
      </w:r>
    </w:p>
    <w:p w14:paraId="11821AD7" w14:textId="77777777" w:rsidR="001C4CA9" w:rsidRDefault="001C4CA9" w:rsidP="001C4CA9">
      <w:pPr>
        <w:pStyle w:val="paragraph"/>
      </w:pPr>
      <w:r w:rsidRPr="00AE0B91">
        <w:tab/>
        <w:t>(b)</w:t>
      </w:r>
      <w:r w:rsidRPr="00AE0B91">
        <w:tab/>
        <w:t xml:space="preserve">to the extent that it carries on a business of purchasing </w:t>
      </w:r>
      <w:r w:rsidR="00727F37">
        <w:t>grocery products</w:t>
      </w:r>
      <w:r w:rsidRPr="00AE0B91">
        <w:t xml:space="preserve"> from s</w:t>
      </w:r>
      <w:r w:rsidRPr="00AE0B91" w:rsidDel="007922E2">
        <w:t>upplier</w:t>
      </w:r>
      <w:r w:rsidRPr="00AE0B91">
        <w:t>s</w:t>
      </w:r>
      <w:r w:rsidRPr="00AE0B91" w:rsidDel="007922E2">
        <w:t xml:space="preserve"> for the purpose of re</w:t>
      </w:r>
      <w:r w:rsidRPr="00AE0B91">
        <w:t>sale to a person carrying on a supermarket b</w:t>
      </w:r>
      <w:r w:rsidRPr="00AE0B91" w:rsidDel="007922E2">
        <w:t>usiness in Aust</w:t>
      </w:r>
      <w:r w:rsidRPr="00AE0B91">
        <w:t>ralia</w:t>
      </w:r>
      <w:r w:rsidR="00C025A4">
        <w:t>.</w:t>
      </w:r>
    </w:p>
    <w:p w14:paraId="11821AD8" w14:textId="77777777" w:rsidR="00056811" w:rsidRDefault="00056811" w:rsidP="00056811">
      <w:pPr>
        <w:pStyle w:val="Definition"/>
      </w:pPr>
      <w:r>
        <w:rPr>
          <w:b/>
          <w:i/>
        </w:rPr>
        <w:t xml:space="preserve">retribution </w:t>
      </w:r>
      <w:r>
        <w:t xml:space="preserve">has a meaning affected by section </w:t>
      </w:r>
      <w:r w:rsidR="00CF75BA">
        <w:t>8</w:t>
      </w:r>
      <w:r>
        <w:t>.</w:t>
      </w:r>
    </w:p>
    <w:p w14:paraId="11821AD9" w14:textId="77777777" w:rsidR="006322B1" w:rsidRPr="006322B1" w:rsidRDefault="006322B1" w:rsidP="00056811">
      <w:pPr>
        <w:pStyle w:val="Definition"/>
      </w:pPr>
      <w:r>
        <w:rPr>
          <w:b/>
          <w:i/>
        </w:rPr>
        <w:t>review request</w:t>
      </w:r>
      <w:r>
        <w:t xml:space="preserve"> has the meaning given by subsection </w:t>
      </w:r>
      <w:r w:rsidR="000E3341">
        <w:t>61</w:t>
      </w:r>
      <w:r>
        <w:t>(2).</w:t>
      </w:r>
    </w:p>
    <w:bookmarkEnd w:id="10"/>
    <w:p w14:paraId="11821ADA" w14:textId="77777777" w:rsidR="001C4CA9" w:rsidRPr="00AE0B91" w:rsidRDefault="001C4CA9" w:rsidP="001C4CA9">
      <w:pPr>
        <w:pStyle w:val="Definition"/>
      </w:pPr>
      <w:r w:rsidRPr="00AE0B91">
        <w:rPr>
          <w:b/>
          <w:i/>
        </w:rPr>
        <w:t>senior buyer</w:t>
      </w:r>
      <w:r w:rsidRPr="00AE0B91">
        <w:t xml:space="preserve">, </w:t>
      </w:r>
      <w:r w:rsidR="0036370F">
        <w:t>for</w:t>
      </w:r>
      <w:r w:rsidRPr="00AE0B91">
        <w:t xml:space="preserve"> a supplier, means the employee within a buying team </w:t>
      </w:r>
      <w:r w:rsidR="00326695">
        <w:t xml:space="preserve">of a large grocery business </w:t>
      </w:r>
      <w:r w:rsidRPr="00AE0B91">
        <w:t>who manages the buyers who buy from the supplier.</w:t>
      </w:r>
    </w:p>
    <w:p w14:paraId="11821ADB" w14:textId="77777777" w:rsidR="001C4CA9" w:rsidRPr="00AE0B91" w:rsidRDefault="001C4CA9" w:rsidP="001C4CA9">
      <w:pPr>
        <w:pStyle w:val="Definition"/>
      </w:pPr>
      <w:r w:rsidRPr="00AE0B91">
        <w:rPr>
          <w:b/>
          <w:i/>
        </w:rPr>
        <w:t>shrinkage</w:t>
      </w:r>
      <w:r w:rsidRPr="00AE0B91">
        <w:t xml:space="preserve"> means a loss of grocery products that:</w:t>
      </w:r>
    </w:p>
    <w:p w14:paraId="11821ADC" w14:textId="77777777" w:rsidR="001C4CA9" w:rsidRPr="00AE0B91" w:rsidRDefault="001C4CA9" w:rsidP="001C4CA9">
      <w:pPr>
        <w:pStyle w:val="paragraph"/>
      </w:pPr>
      <w:r w:rsidRPr="00AE0B91">
        <w:tab/>
        <w:t>(a)</w:t>
      </w:r>
      <w:r w:rsidRPr="00AE0B91">
        <w:tab/>
        <w:t xml:space="preserve">occurs after a </w:t>
      </w:r>
      <w:r w:rsidR="009221A3">
        <w:t>large grocery business</w:t>
      </w:r>
      <w:r w:rsidRPr="00AE0B91">
        <w:t xml:space="preserve"> has taken possession of them; and</w:t>
      </w:r>
    </w:p>
    <w:p w14:paraId="11821ADD" w14:textId="77777777" w:rsidR="001C4CA9" w:rsidRPr="00AE0B91" w:rsidRDefault="001C4CA9" w:rsidP="001C4CA9">
      <w:pPr>
        <w:pStyle w:val="paragraph"/>
      </w:pPr>
      <w:r w:rsidRPr="00AE0B91">
        <w:tab/>
        <w:t>(b)</w:t>
      </w:r>
      <w:r w:rsidRPr="00AE0B91">
        <w:tab/>
        <w:t>arises from theft, other loss or accounting error.</w:t>
      </w:r>
    </w:p>
    <w:p w14:paraId="11821ADE" w14:textId="77777777" w:rsidR="00A814E0" w:rsidRDefault="001C4CA9" w:rsidP="00A814E0">
      <w:pPr>
        <w:pStyle w:val="Definition"/>
      </w:pPr>
      <w:r w:rsidRPr="00AE0B91">
        <w:rPr>
          <w:b/>
          <w:i/>
        </w:rPr>
        <w:t>supermarket business</w:t>
      </w:r>
      <w:r w:rsidRPr="00AE0B91">
        <w:t xml:space="preserve"> means a business</w:t>
      </w:r>
      <w:r w:rsidR="00A814E0">
        <w:t xml:space="preserve"> if:</w:t>
      </w:r>
    </w:p>
    <w:p w14:paraId="11821ADF" w14:textId="77777777" w:rsidR="00A814E0" w:rsidRDefault="00A814E0" w:rsidP="00A814E0">
      <w:pPr>
        <w:pStyle w:val="paragraph"/>
      </w:pPr>
      <w:r>
        <w:tab/>
        <w:t>(a)</w:t>
      </w:r>
      <w:r>
        <w:tab/>
      </w:r>
      <w:r w:rsidR="00F631F9">
        <w:t xml:space="preserve">the main purpose of </w:t>
      </w:r>
      <w:r>
        <w:t>the business</w:t>
      </w:r>
      <w:r w:rsidR="00F631F9">
        <w:t xml:space="preserve"> is </w:t>
      </w:r>
      <w:r w:rsidR="004157C5" w:rsidRPr="00175729">
        <w:t xml:space="preserve">the retail sale of </w:t>
      </w:r>
      <w:r w:rsidR="00727F37">
        <w:t>grocery products</w:t>
      </w:r>
      <w:r w:rsidR="004157C5" w:rsidRPr="00175729">
        <w:t xml:space="preserve"> to consumers</w:t>
      </w:r>
      <w:r w:rsidR="001C7480" w:rsidRPr="00175729">
        <w:t>;</w:t>
      </w:r>
      <w:r w:rsidR="0015190F">
        <w:t xml:space="preserve"> and</w:t>
      </w:r>
    </w:p>
    <w:p w14:paraId="11821AE0" w14:textId="77777777" w:rsidR="001C7480" w:rsidRDefault="00A814E0" w:rsidP="00A814E0">
      <w:pPr>
        <w:pStyle w:val="paragraph"/>
      </w:pPr>
      <w:r>
        <w:tab/>
        <w:t>(b)</w:t>
      </w:r>
      <w:r>
        <w:tab/>
      </w:r>
      <w:r w:rsidR="001C7480">
        <w:t xml:space="preserve">a </w:t>
      </w:r>
      <w:r w:rsidR="001C7480" w:rsidRPr="00D6077C">
        <w:t>substantial</w:t>
      </w:r>
      <w:r w:rsidR="00CA197F">
        <w:rPr>
          <w:i/>
        </w:rPr>
        <w:t xml:space="preserve"> </w:t>
      </w:r>
      <w:r w:rsidR="001C7480">
        <w:t xml:space="preserve">proportion of those </w:t>
      </w:r>
      <w:r w:rsidR="00727F37">
        <w:t>grocery products</w:t>
      </w:r>
      <w:r w:rsidR="001C7480">
        <w:t xml:space="preserve"> </w:t>
      </w:r>
      <w:r w:rsidR="00256F80">
        <w:t>is</w:t>
      </w:r>
      <w:r w:rsidR="001C7480">
        <w:t xml:space="preserve"> food </w:t>
      </w:r>
      <w:r w:rsidR="00256F80">
        <w:t>that</w:t>
      </w:r>
      <w:r w:rsidR="001C7480">
        <w:t xml:space="preserve"> is not for in</w:t>
      </w:r>
      <w:r w:rsidR="00B84D44">
        <w:noBreakHyphen/>
      </w:r>
      <w:r w:rsidR="001C7480">
        <w:t>store consumption.</w:t>
      </w:r>
    </w:p>
    <w:p w14:paraId="11821AE1" w14:textId="77777777" w:rsidR="001C4CA9" w:rsidRPr="00AE0B91" w:rsidRDefault="001C4CA9" w:rsidP="001C4CA9">
      <w:pPr>
        <w:pStyle w:val="Definition"/>
      </w:pPr>
      <w:r w:rsidRPr="00AE0B91">
        <w:rPr>
          <w:b/>
          <w:i/>
        </w:rPr>
        <w:t>supplier</w:t>
      </w:r>
      <w:r w:rsidR="003B7411">
        <w:t xml:space="preserve">: see section </w:t>
      </w:r>
      <w:r w:rsidR="00CF75BA">
        <w:t>7</w:t>
      </w:r>
      <w:r w:rsidR="003B7411">
        <w:t>.</w:t>
      </w:r>
    </w:p>
    <w:p w14:paraId="11821AE2" w14:textId="77777777" w:rsidR="001C4CA9" w:rsidRPr="00AE0B91" w:rsidRDefault="001C4CA9" w:rsidP="001C4CA9">
      <w:pPr>
        <w:pStyle w:val="Definition"/>
      </w:pPr>
      <w:r w:rsidRPr="00AE0B91">
        <w:rPr>
          <w:b/>
          <w:i/>
        </w:rPr>
        <w:t>wastage</w:t>
      </w:r>
      <w:r w:rsidRPr="00AE0B91">
        <w:t xml:space="preserve"> means </w:t>
      </w:r>
      <w:r w:rsidR="00727F37">
        <w:t>grocery products</w:t>
      </w:r>
      <w:r w:rsidRPr="00AE0B91">
        <w:t xml:space="preserve"> that are unfit for sale.</w:t>
      </w:r>
    </w:p>
    <w:p w14:paraId="11821AE3" w14:textId="77777777" w:rsidR="001C4CA9" w:rsidRDefault="001C4CA9" w:rsidP="001C4CA9">
      <w:pPr>
        <w:pStyle w:val="Definition"/>
      </w:pPr>
      <w:bookmarkStart w:id="11" w:name="_Hlk174024300"/>
      <w:r w:rsidRPr="00AE0B91">
        <w:rPr>
          <w:b/>
          <w:i/>
        </w:rPr>
        <w:t>wholesaler</w:t>
      </w:r>
      <w:r w:rsidRPr="00AE0B91">
        <w:t xml:space="preserve"> means </w:t>
      </w:r>
      <w:r w:rsidRPr="00AE0B91" w:rsidDel="007922E2">
        <w:t>a</w:t>
      </w:r>
      <w:r w:rsidRPr="00AE0B91">
        <w:t xml:space="preserve"> corporation to the extent that it carries on a business of purchasing </w:t>
      </w:r>
      <w:r w:rsidR="00727F37">
        <w:t>grocery products</w:t>
      </w:r>
      <w:r w:rsidRPr="00AE0B91">
        <w:t xml:space="preserve"> from s</w:t>
      </w:r>
      <w:r w:rsidRPr="00AE0B91" w:rsidDel="007922E2">
        <w:t>upplier</w:t>
      </w:r>
      <w:r w:rsidRPr="00AE0B91">
        <w:t>s</w:t>
      </w:r>
      <w:r w:rsidRPr="00AE0B91" w:rsidDel="007922E2">
        <w:t xml:space="preserve"> for the purpose of re</w:t>
      </w:r>
      <w:r w:rsidRPr="00AE0B91">
        <w:t>sale to a person carrying on a supermarket b</w:t>
      </w:r>
      <w:r w:rsidRPr="00AE0B91" w:rsidDel="007922E2">
        <w:t>usiness in Aust</w:t>
      </w:r>
      <w:r w:rsidRPr="00AE0B91">
        <w:t>ralia.</w:t>
      </w:r>
    </w:p>
    <w:p w14:paraId="11821AE4" w14:textId="77777777" w:rsidR="003B7411" w:rsidRPr="0090595F" w:rsidRDefault="00CF75BA" w:rsidP="003B7411">
      <w:pPr>
        <w:pStyle w:val="ActHead5"/>
        <w:rPr>
          <w:i/>
        </w:rPr>
      </w:pPr>
      <w:bookmarkStart w:id="12" w:name="_Toc177633560"/>
      <w:bookmarkStart w:id="13" w:name="_Hlk174439217"/>
      <w:r w:rsidRPr="009D1B94">
        <w:rPr>
          <w:rStyle w:val="CharSectno"/>
        </w:rPr>
        <w:t>7</w:t>
      </w:r>
      <w:r w:rsidR="003B7411">
        <w:t xml:space="preserve">  Meaning of </w:t>
      </w:r>
      <w:r w:rsidR="003B7411">
        <w:rPr>
          <w:i/>
        </w:rPr>
        <w:t>supplier</w:t>
      </w:r>
      <w:bookmarkEnd w:id="12"/>
    </w:p>
    <w:p w14:paraId="11821AE5" w14:textId="77777777" w:rsidR="003B7411" w:rsidRDefault="003B7411" w:rsidP="003B7411">
      <w:pPr>
        <w:pStyle w:val="subsection"/>
      </w:pPr>
      <w:r>
        <w:tab/>
        <w:t>(1)</w:t>
      </w:r>
      <w:r>
        <w:tab/>
        <w:t xml:space="preserve">A supplier means a person carrying on (or actively seeking to carry on) a business of supplying </w:t>
      </w:r>
      <w:r w:rsidR="00727F37">
        <w:t>grocery products</w:t>
      </w:r>
      <w:r>
        <w:t xml:space="preserve"> for retail sale </w:t>
      </w:r>
      <w:r w:rsidR="00256F80">
        <w:t xml:space="preserve">to consumers </w:t>
      </w:r>
      <w:r>
        <w:t>by another person (whether or not that other person is the person supplied).</w:t>
      </w:r>
    </w:p>
    <w:p w14:paraId="11821AE6" w14:textId="77777777" w:rsidR="003B7411" w:rsidRDefault="003B7411" w:rsidP="003B7411">
      <w:pPr>
        <w:pStyle w:val="subsection"/>
      </w:pPr>
      <w:r>
        <w:tab/>
        <w:t>(2)</w:t>
      </w:r>
      <w:r>
        <w:tab/>
      </w:r>
      <w:r w:rsidR="00730633">
        <w:t>A</w:t>
      </w:r>
      <w:r w:rsidR="000F24FB">
        <w:t xml:space="preserve"> </w:t>
      </w:r>
      <w:r>
        <w:t>person who is a wholesaler</w:t>
      </w:r>
      <w:r w:rsidR="00730633">
        <w:t xml:space="preserve"> </w:t>
      </w:r>
      <w:r>
        <w:t>may</w:t>
      </w:r>
      <w:r w:rsidR="00D273F2">
        <w:t xml:space="preserve"> </w:t>
      </w:r>
      <w:r>
        <w:t>be a supplier.</w:t>
      </w:r>
      <w:r w:rsidR="0039508B">
        <w:t xml:space="preserve"> </w:t>
      </w:r>
      <w:r w:rsidR="00D273F2">
        <w:t>Howev</w:t>
      </w:r>
      <w:r w:rsidR="0039508B">
        <w:t>er, a large wholesaler may not be a supplier.</w:t>
      </w:r>
    </w:p>
    <w:p w14:paraId="11821AE7" w14:textId="77777777" w:rsidR="00056811" w:rsidRDefault="00CF75BA" w:rsidP="00056811">
      <w:pPr>
        <w:pStyle w:val="ActHead5"/>
        <w:rPr>
          <w:i/>
        </w:rPr>
      </w:pPr>
      <w:bookmarkStart w:id="14" w:name="_Toc177633561"/>
      <w:r w:rsidRPr="009D1B94">
        <w:rPr>
          <w:rStyle w:val="CharSectno"/>
        </w:rPr>
        <w:lastRenderedPageBreak/>
        <w:t>8</w:t>
      </w:r>
      <w:r w:rsidR="00056811">
        <w:t xml:space="preserve">  Meaning of </w:t>
      </w:r>
      <w:r w:rsidR="00056811">
        <w:rPr>
          <w:i/>
        </w:rPr>
        <w:t>retribution</w:t>
      </w:r>
      <w:bookmarkEnd w:id="14"/>
    </w:p>
    <w:p w14:paraId="11821AE8" w14:textId="77777777" w:rsidR="00330E16" w:rsidRDefault="00330E16" w:rsidP="00330E16">
      <w:pPr>
        <w:pStyle w:val="subsection"/>
      </w:pPr>
      <w:r>
        <w:tab/>
        <w:t>(1)</w:t>
      </w:r>
      <w:r>
        <w:tab/>
      </w:r>
      <w:r>
        <w:rPr>
          <w:b/>
          <w:i/>
        </w:rPr>
        <w:t>Retribution</w:t>
      </w:r>
      <w:r>
        <w:t>, by a large grocery business against a supplier, includes (without limitation) any of the following actions:</w:t>
      </w:r>
    </w:p>
    <w:p w14:paraId="11821AE9" w14:textId="77777777" w:rsidR="00330E16" w:rsidRDefault="00330E16" w:rsidP="00330E16">
      <w:pPr>
        <w:pStyle w:val="paragraph"/>
      </w:pPr>
      <w:r>
        <w:tab/>
        <w:t>(a)</w:t>
      </w:r>
      <w:r>
        <w:tab/>
        <w:t>delisting a grocery product of the supplier;</w:t>
      </w:r>
    </w:p>
    <w:p w14:paraId="11821AEA" w14:textId="77777777" w:rsidR="00330E16" w:rsidRDefault="00330E16" w:rsidP="00330E16">
      <w:pPr>
        <w:pStyle w:val="paragraph"/>
      </w:pPr>
      <w:r>
        <w:tab/>
        <w:t>(b)</w:t>
      </w:r>
      <w:r>
        <w:tab/>
        <w:t>requiring the supplier to make excessive contributions towards promotional or marketing costs for the supplier’s grocery product;</w:t>
      </w:r>
    </w:p>
    <w:p w14:paraId="11821AEB" w14:textId="77777777" w:rsidR="00330E16" w:rsidRDefault="00330E16" w:rsidP="00330E16">
      <w:pPr>
        <w:pStyle w:val="paragraph"/>
      </w:pPr>
      <w:r>
        <w:tab/>
        <w:t>(c)</w:t>
      </w:r>
      <w:r>
        <w:tab/>
        <w:t>rejecting fresh produce from the supplier;</w:t>
      </w:r>
    </w:p>
    <w:p w14:paraId="11821AEC" w14:textId="77777777" w:rsidR="00330E16" w:rsidRDefault="00330E16" w:rsidP="00330E16">
      <w:pPr>
        <w:pStyle w:val="paragraph"/>
      </w:pPr>
      <w:r>
        <w:tab/>
        <w:t>(d)</w:t>
      </w:r>
      <w:r>
        <w:tab/>
        <w:t>changing the location of the supplier’s grocery product in store or online to the detriment of the supplier;</w:t>
      </w:r>
    </w:p>
    <w:p w14:paraId="11821AED" w14:textId="77777777" w:rsidR="00330E16" w:rsidRDefault="00330E16" w:rsidP="00330E16">
      <w:pPr>
        <w:pStyle w:val="paragraph"/>
      </w:pPr>
      <w:r>
        <w:tab/>
        <w:t>(e)</w:t>
      </w:r>
      <w:r>
        <w:tab/>
        <w:t>delaying restocking the supplier’s grocery product in store or online;</w:t>
      </w:r>
    </w:p>
    <w:p w14:paraId="11821AEE" w14:textId="77777777" w:rsidR="00330E16" w:rsidRDefault="00330E16" w:rsidP="00330E16">
      <w:pPr>
        <w:pStyle w:val="paragraph"/>
      </w:pPr>
      <w:r>
        <w:tab/>
        <w:t>(f)</w:t>
      </w:r>
      <w:r>
        <w:tab/>
      </w:r>
      <w:r w:rsidR="00307C92">
        <w:t xml:space="preserve">varying, </w:t>
      </w:r>
      <w:r>
        <w:t>terminating</w:t>
      </w:r>
      <w:r w:rsidRPr="00D03CA2">
        <w:rPr>
          <w:i/>
        </w:rPr>
        <w:t xml:space="preserve">, </w:t>
      </w:r>
      <w:r w:rsidRPr="00A75E18">
        <w:t>or electing not to renew</w:t>
      </w:r>
      <w:r w:rsidR="00A75E18" w:rsidRPr="00A75E18">
        <w:t xml:space="preserve"> </w:t>
      </w:r>
      <w:r>
        <w:t>an agreement with the supplier for the supply of an own label product;</w:t>
      </w:r>
    </w:p>
    <w:p w14:paraId="11821AEF" w14:textId="77777777" w:rsidR="00330E16" w:rsidRDefault="00330E16" w:rsidP="00330E16">
      <w:pPr>
        <w:pStyle w:val="paragraph"/>
      </w:pPr>
      <w:r>
        <w:tab/>
        <w:t>(g)</w:t>
      </w:r>
      <w:r>
        <w:tab/>
        <w:t>reducing the volume of stock ordered from the supplier;</w:t>
      </w:r>
    </w:p>
    <w:p w14:paraId="11821AF0" w14:textId="77777777" w:rsidR="00330E16" w:rsidRDefault="00330E16" w:rsidP="00330E16">
      <w:pPr>
        <w:pStyle w:val="paragraph"/>
      </w:pPr>
      <w:r>
        <w:tab/>
        <w:t>(h)</w:t>
      </w:r>
      <w:r>
        <w:tab/>
      </w:r>
      <w:r w:rsidR="00700B06">
        <w:t xml:space="preserve">varying, </w:t>
      </w:r>
      <w:r>
        <w:t>terminating, or electing not to renew a grocery supply agreement with the supplier.</w:t>
      </w:r>
    </w:p>
    <w:p w14:paraId="11821AF1" w14:textId="77777777" w:rsidR="00330E16" w:rsidRDefault="00330E16" w:rsidP="00330E16">
      <w:pPr>
        <w:pStyle w:val="subsection"/>
      </w:pPr>
      <w:r>
        <w:tab/>
        <w:t>(2)</w:t>
      </w:r>
      <w:r>
        <w:tab/>
        <w:t xml:space="preserve">However, an action is not </w:t>
      </w:r>
      <w:r w:rsidRPr="008D410F">
        <w:rPr>
          <w:b/>
          <w:i/>
        </w:rPr>
        <w:t>retribution</w:t>
      </w:r>
      <w:r>
        <w:t xml:space="preserve"> if:</w:t>
      </w:r>
    </w:p>
    <w:p w14:paraId="11821AF2" w14:textId="77777777" w:rsidR="00330E16" w:rsidRDefault="00330E16" w:rsidP="00330E16">
      <w:pPr>
        <w:pStyle w:val="paragraph"/>
      </w:pPr>
      <w:r>
        <w:tab/>
        <w:t>(a)</w:t>
      </w:r>
      <w:r>
        <w:tab/>
        <w:t>the action is taken for genuine commercial reasons; and</w:t>
      </w:r>
    </w:p>
    <w:p w14:paraId="11821AF3" w14:textId="77777777" w:rsidR="00330E16" w:rsidRDefault="00330E16" w:rsidP="00330E16">
      <w:pPr>
        <w:pStyle w:val="paragraph"/>
      </w:pPr>
      <w:r>
        <w:tab/>
        <w:t>(b)</w:t>
      </w:r>
      <w:r>
        <w:tab/>
        <w:t>the action is not taken because the supplier exercised, or indicated that it will or may exercise, a right under this Code against the large grocery business</w:t>
      </w:r>
      <w:r w:rsidRPr="00AE0B91">
        <w:t>;</w:t>
      </w:r>
      <w:r>
        <w:t xml:space="preserve"> and</w:t>
      </w:r>
    </w:p>
    <w:p w14:paraId="11821AF4" w14:textId="77777777" w:rsidR="00330E16" w:rsidRDefault="00330E16" w:rsidP="00330E16">
      <w:pPr>
        <w:pStyle w:val="paragraph"/>
      </w:pPr>
      <w:r>
        <w:tab/>
        <w:t>(c)</w:t>
      </w:r>
      <w:r>
        <w:tab/>
        <w:t>the action is not taken because the supplier was</w:t>
      </w:r>
      <w:r w:rsidR="00B12379">
        <w:t>,</w:t>
      </w:r>
      <w:r>
        <w:t xml:space="preserve"> or may have been</w:t>
      </w:r>
      <w:r w:rsidR="00B12379">
        <w:t>,</w:t>
      </w:r>
      <w:r>
        <w:t xml:space="preserve"> able to exercise a right under this Code against the large grocery business.</w:t>
      </w:r>
    </w:p>
    <w:p w14:paraId="11821AF5" w14:textId="77777777" w:rsidR="007F0D73" w:rsidRDefault="007F0D73" w:rsidP="007F0D73">
      <w:pPr>
        <w:pStyle w:val="subsection"/>
      </w:pPr>
      <w:r>
        <w:tab/>
        <w:t>(</w:t>
      </w:r>
      <w:r w:rsidR="001E0C6A">
        <w:t>3</w:t>
      </w:r>
      <w:r>
        <w:t>)</w:t>
      </w:r>
      <w:r>
        <w:tab/>
        <w:t xml:space="preserve">For the avoidance of doubt, </w:t>
      </w:r>
      <w:r w:rsidR="00A75800">
        <w:t xml:space="preserve">taking </w:t>
      </w:r>
      <w:r>
        <w:t xml:space="preserve">an action </w:t>
      </w:r>
      <w:r w:rsidR="00A75800">
        <w:t xml:space="preserve">as punishment for a matter mentioned in </w:t>
      </w:r>
      <w:r w:rsidR="00B84D44">
        <w:t>paragraph (</w:t>
      </w:r>
      <w:r w:rsidR="00A75800">
        <w:t xml:space="preserve">2)(b) </w:t>
      </w:r>
      <w:r w:rsidR="009D139C">
        <w:t xml:space="preserve">or (c) </w:t>
      </w:r>
      <w:r w:rsidR="00A75800">
        <w:t>is not a genuine commercial reason.</w:t>
      </w:r>
    </w:p>
    <w:p w14:paraId="11821AF6" w14:textId="77777777" w:rsidR="00330E16" w:rsidRDefault="00330E16" w:rsidP="00330E16">
      <w:pPr>
        <w:pStyle w:val="subsection"/>
      </w:pPr>
      <w:r>
        <w:tab/>
        <w:t>(</w:t>
      </w:r>
      <w:r w:rsidR="001E0C6A">
        <w:t>4</w:t>
      </w:r>
      <w:r>
        <w:t>)</w:t>
      </w:r>
      <w:r>
        <w:tab/>
      </w:r>
      <w:r w:rsidR="00C738A5">
        <w:t xml:space="preserve">A large grocery business that wishes to rely on </w:t>
      </w:r>
      <w:r w:rsidR="009D2B81">
        <w:t>subsection (</w:t>
      </w:r>
      <w:r w:rsidR="00C738A5">
        <w:t>2) in relation to an action bears an evidential burden in relation to that matter.</w:t>
      </w:r>
    </w:p>
    <w:p w14:paraId="11821AF7" w14:textId="77777777" w:rsidR="003B7411" w:rsidRPr="009E7C6E" w:rsidRDefault="00CF75BA" w:rsidP="00330E16">
      <w:pPr>
        <w:pStyle w:val="ActHead5"/>
      </w:pPr>
      <w:bookmarkStart w:id="15" w:name="_Toc177633562"/>
      <w:r w:rsidRPr="009D1B94">
        <w:rPr>
          <w:rStyle w:val="CharSectno"/>
        </w:rPr>
        <w:t>9</w:t>
      </w:r>
      <w:r w:rsidR="003B7411" w:rsidRPr="00326EF1">
        <w:t xml:space="preserve">  </w:t>
      </w:r>
      <w:r w:rsidR="00D4119A">
        <w:t xml:space="preserve">Meaning of </w:t>
      </w:r>
      <w:r w:rsidR="00D4119A" w:rsidRPr="00330E16">
        <w:rPr>
          <w:i/>
        </w:rPr>
        <w:t xml:space="preserve">large </w:t>
      </w:r>
      <w:r w:rsidR="009E7C6E" w:rsidRPr="00330E16">
        <w:rPr>
          <w:i/>
        </w:rPr>
        <w:t xml:space="preserve">retailer </w:t>
      </w:r>
      <w:r w:rsidR="009E7C6E">
        <w:t xml:space="preserve">and </w:t>
      </w:r>
      <w:r w:rsidR="009E7C6E" w:rsidRPr="00330E16">
        <w:rPr>
          <w:i/>
        </w:rPr>
        <w:t>large wholesaler</w:t>
      </w:r>
      <w:bookmarkEnd w:id="15"/>
    </w:p>
    <w:p w14:paraId="11821AF8" w14:textId="77777777" w:rsidR="00147703" w:rsidRDefault="003B7411" w:rsidP="003B7411">
      <w:pPr>
        <w:pStyle w:val="subsection"/>
      </w:pPr>
      <w:r w:rsidRPr="00326EF1">
        <w:tab/>
        <w:t>(1)</w:t>
      </w:r>
      <w:r w:rsidRPr="00326EF1">
        <w:tab/>
        <w:t>A retailer or wholesaler</w:t>
      </w:r>
      <w:r w:rsidR="009338E7" w:rsidRPr="00326EF1">
        <w:t xml:space="preserve"> </w:t>
      </w:r>
      <w:r w:rsidR="00D4119A">
        <w:t xml:space="preserve">is a </w:t>
      </w:r>
      <w:r w:rsidR="00D4119A" w:rsidRPr="00DD550D">
        <w:rPr>
          <w:b/>
          <w:i/>
        </w:rPr>
        <w:t xml:space="preserve">large </w:t>
      </w:r>
      <w:r w:rsidR="00F575F6" w:rsidRPr="00DD550D">
        <w:rPr>
          <w:b/>
          <w:i/>
        </w:rPr>
        <w:t>retailer</w:t>
      </w:r>
      <w:r w:rsidR="00F575F6">
        <w:t xml:space="preserve"> or </w:t>
      </w:r>
      <w:r w:rsidR="00F575F6" w:rsidRPr="00DD550D">
        <w:rPr>
          <w:b/>
          <w:i/>
        </w:rPr>
        <w:t>large wholesaler</w:t>
      </w:r>
      <w:r w:rsidR="00D4119A">
        <w:t xml:space="preserve"> </w:t>
      </w:r>
      <w:r w:rsidR="00DD550D">
        <w:t xml:space="preserve">(as the case may be) </w:t>
      </w:r>
      <w:r w:rsidRPr="00326EF1">
        <w:t xml:space="preserve">if the </w:t>
      </w:r>
      <w:r w:rsidR="00EB57AD" w:rsidRPr="00326EF1">
        <w:t>total</w:t>
      </w:r>
      <w:r w:rsidRPr="00326EF1">
        <w:t xml:space="preserve"> covered revenue of</w:t>
      </w:r>
      <w:r w:rsidR="00381838">
        <w:t xml:space="preserve"> the following entities</w:t>
      </w:r>
      <w:r w:rsidR="00147703">
        <w:t>:</w:t>
      </w:r>
    </w:p>
    <w:p w14:paraId="11821AF9" w14:textId="77777777" w:rsidR="00147703" w:rsidRDefault="00147703" w:rsidP="00147703">
      <w:pPr>
        <w:pStyle w:val="paragraph"/>
      </w:pPr>
      <w:r>
        <w:tab/>
        <w:t>(a)</w:t>
      </w:r>
      <w:r>
        <w:tab/>
      </w:r>
      <w:r w:rsidR="00D7219F">
        <w:t>the retailer or wholesaler</w:t>
      </w:r>
      <w:r>
        <w:t>;</w:t>
      </w:r>
    </w:p>
    <w:p w14:paraId="11821AFA" w14:textId="77777777" w:rsidR="00147703" w:rsidRDefault="00147703" w:rsidP="00147703">
      <w:pPr>
        <w:pStyle w:val="paragraph"/>
      </w:pPr>
      <w:r>
        <w:tab/>
        <w:t>(b)</w:t>
      </w:r>
      <w:r>
        <w:tab/>
      </w:r>
      <w:r w:rsidR="00D7219F">
        <w:t>each</w:t>
      </w:r>
      <w:r w:rsidR="003B7411" w:rsidRPr="00326EF1">
        <w:t xml:space="preserve"> related body corporate o</w:t>
      </w:r>
      <w:r w:rsidR="00D21E8C">
        <w:t>f the retailer or wholesaler</w:t>
      </w:r>
      <w:r>
        <w:t>;</w:t>
      </w:r>
    </w:p>
    <w:p w14:paraId="11821AFB" w14:textId="77777777" w:rsidR="003B7411" w:rsidRDefault="003B7411" w:rsidP="00147703">
      <w:pPr>
        <w:pStyle w:val="subsection2"/>
      </w:pPr>
      <w:r w:rsidRPr="00326EF1">
        <w:t xml:space="preserve">as set out in the </w:t>
      </w:r>
      <w:r w:rsidR="00427F47">
        <w:t>those entities’</w:t>
      </w:r>
      <w:r w:rsidRPr="00326EF1">
        <w:t xml:space="preserve"> annual accounts</w:t>
      </w:r>
      <w:r w:rsidR="00EA2220">
        <w:t>,</w:t>
      </w:r>
      <w:r w:rsidRPr="00326EF1">
        <w:t xml:space="preserve"> prepared in accordance with generally accepted accounting principles, exceeds $5 billion for the </w:t>
      </w:r>
      <w:r w:rsidR="00D7219F">
        <w:t>previous financial year</w:t>
      </w:r>
      <w:r w:rsidRPr="00326EF1">
        <w:t>.</w:t>
      </w:r>
    </w:p>
    <w:p w14:paraId="11821AFC" w14:textId="77777777" w:rsidR="007C068E" w:rsidRPr="007C068E" w:rsidRDefault="00AF12D4" w:rsidP="007C068E">
      <w:pPr>
        <w:pStyle w:val="notetext"/>
      </w:pPr>
      <w:r>
        <w:t>Note:</w:t>
      </w:r>
      <w:r>
        <w:tab/>
        <w:t xml:space="preserve">For </w:t>
      </w:r>
      <w:r w:rsidR="00CF616C">
        <w:t xml:space="preserve">when a body corporate is </w:t>
      </w:r>
      <w:r w:rsidR="001725DA">
        <w:t>deemed</w:t>
      </w:r>
      <w:r w:rsidR="00CF616C">
        <w:t xml:space="preserve"> to be related to another </w:t>
      </w:r>
      <w:r>
        <w:t xml:space="preserve">body corporate, see </w:t>
      </w:r>
      <w:r w:rsidR="009D2B81">
        <w:t>section 4</w:t>
      </w:r>
      <w:r>
        <w:t>A of the Act.</w:t>
      </w:r>
    </w:p>
    <w:p w14:paraId="11821AFD" w14:textId="77777777" w:rsidR="003B7411" w:rsidRPr="00326EF1" w:rsidRDefault="003B7411" w:rsidP="003B7411">
      <w:pPr>
        <w:pStyle w:val="subsection"/>
      </w:pPr>
      <w:r w:rsidRPr="00326EF1">
        <w:tab/>
        <w:t>(2)</w:t>
      </w:r>
      <w:r w:rsidRPr="00326EF1">
        <w:tab/>
        <w:t xml:space="preserve">Revenue is </w:t>
      </w:r>
      <w:r w:rsidRPr="009221A3">
        <w:t>covered revenue</w:t>
      </w:r>
      <w:r w:rsidRPr="00326EF1">
        <w:t xml:space="preserve"> if the revenue relates to the carrying on of:</w:t>
      </w:r>
    </w:p>
    <w:p w14:paraId="11821AFE" w14:textId="77777777" w:rsidR="003B7411" w:rsidRPr="00326EF1" w:rsidRDefault="003B7411" w:rsidP="003B7411">
      <w:pPr>
        <w:pStyle w:val="paragraph"/>
      </w:pPr>
      <w:r w:rsidRPr="00326EF1">
        <w:tab/>
        <w:t>(a)</w:t>
      </w:r>
      <w:r w:rsidRPr="00326EF1">
        <w:tab/>
        <w:t>a supermarket b</w:t>
      </w:r>
      <w:r w:rsidRPr="00326EF1" w:rsidDel="007922E2">
        <w:t>usiness in Australia</w:t>
      </w:r>
      <w:r w:rsidRPr="00326EF1">
        <w:t>; or</w:t>
      </w:r>
    </w:p>
    <w:p w14:paraId="11821AFF" w14:textId="77777777" w:rsidR="003B7411" w:rsidRPr="00326EF1" w:rsidRDefault="003B7411" w:rsidP="003B7411">
      <w:pPr>
        <w:pStyle w:val="paragraph"/>
      </w:pPr>
      <w:r w:rsidRPr="00326EF1">
        <w:tab/>
        <w:t>(b)</w:t>
      </w:r>
      <w:r w:rsidRPr="00326EF1">
        <w:tab/>
        <w:t xml:space="preserve">a business of purchasing </w:t>
      </w:r>
      <w:r w:rsidR="00727F37">
        <w:t>grocery products</w:t>
      </w:r>
      <w:r w:rsidRPr="00326EF1">
        <w:t xml:space="preserve"> from s</w:t>
      </w:r>
      <w:r w:rsidRPr="00326EF1" w:rsidDel="007922E2">
        <w:t>upplier</w:t>
      </w:r>
      <w:r w:rsidRPr="00326EF1">
        <w:t>s</w:t>
      </w:r>
      <w:r w:rsidRPr="00326EF1" w:rsidDel="007922E2">
        <w:t xml:space="preserve"> for the purpose of re</w:t>
      </w:r>
      <w:r w:rsidRPr="00326EF1">
        <w:t>sale to a person carrying on a supermarket b</w:t>
      </w:r>
      <w:r w:rsidRPr="00326EF1" w:rsidDel="007922E2">
        <w:t>usiness in Aust</w:t>
      </w:r>
      <w:r w:rsidRPr="00326EF1">
        <w:t>ralia.</w:t>
      </w:r>
    </w:p>
    <w:p w14:paraId="11821B00" w14:textId="77777777" w:rsidR="009D612C" w:rsidRPr="009D612C" w:rsidRDefault="00A15822" w:rsidP="00395B69">
      <w:pPr>
        <w:pStyle w:val="ActHead3"/>
        <w:pageBreakBefore/>
      </w:pPr>
      <w:bookmarkStart w:id="16" w:name="_Toc177633563"/>
      <w:bookmarkEnd w:id="13"/>
      <w:bookmarkEnd w:id="11"/>
      <w:r w:rsidRPr="009D1B94">
        <w:rPr>
          <w:rStyle w:val="CharDivNo"/>
        </w:rPr>
        <w:lastRenderedPageBreak/>
        <w:t>Division 3</w:t>
      </w:r>
      <w:r w:rsidR="009D612C">
        <w:t>—</w:t>
      </w:r>
      <w:r w:rsidR="0070746E" w:rsidRPr="009D1B94">
        <w:rPr>
          <w:rStyle w:val="CharDivText"/>
        </w:rPr>
        <w:t xml:space="preserve">Mandatory </w:t>
      </w:r>
      <w:r w:rsidR="00A84459" w:rsidRPr="009D1B94">
        <w:rPr>
          <w:rStyle w:val="CharDivText"/>
        </w:rPr>
        <w:t>industry code</w:t>
      </w:r>
      <w:bookmarkEnd w:id="16"/>
    </w:p>
    <w:p w14:paraId="11821B01" w14:textId="77777777" w:rsidR="005F1644" w:rsidRPr="000B2D86" w:rsidRDefault="00CF75BA" w:rsidP="005F1644">
      <w:pPr>
        <w:pStyle w:val="ActHead5"/>
      </w:pPr>
      <w:bookmarkStart w:id="17" w:name="_Toc177633564"/>
      <w:r w:rsidRPr="009D1B94">
        <w:rPr>
          <w:rStyle w:val="CharSectno"/>
        </w:rPr>
        <w:t>10</w:t>
      </w:r>
      <w:r w:rsidR="005F1644" w:rsidRPr="000B2D86">
        <w:t xml:space="preserve">  </w:t>
      </w:r>
      <w:r w:rsidR="0013214F" w:rsidRPr="000B2D86">
        <w:t xml:space="preserve">Mandatory </w:t>
      </w:r>
      <w:r w:rsidR="00A84459">
        <w:t>industry code</w:t>
      </w:r>
      <w:bookmarkEnd w:id="17"/>
    </w:p>
    <w:p w14:paraId="11821B02" w14:textId="77777777" w:rsidR="005F1644" w:rsidRPr="0064298E" w:rsidRDefault="005F1644" w:rsidP="005F1644">
      <w:pPr>
        <w:pStyle w:val="subsection"/>
      </w:pPr>
      <w:r w:rsidRPr="000B2D86">
        <w:tab/>
      </w:r>
      <w:r w:rsidRPr="000B2D86">
        <w:tab/>
        <w:t xml:space="preserve">For </w:t>
      </w:r>
      <w:r w:rsidR="0013214F" w:rsidRPr="000B2D86">
        <w:t xml:space="preserve">the purposes of </w:t>
      </w:r>
      <w:r w:rsidR="007D4017">
        <w:t>section 5</w:t>
      </w:r>
      <w:r w:rsidRPr="0064298E">
        <w:t xml:space="preserve">1AE of the </w:t>
      </w:r>
      <w:r w:rsidR="0013214F" w:rsidRPr="0064298E">
        <w:t>Act</w:t>
      </w:r>
      <w:r w:rsidRPr="0064298E">
        <w:t xml:space="preserve">, the </w:t>
      </w:r>
      <w:r w:rsidR="00A84459">
        <w:t>industry code</w:t>
      </w:r>
      <w:r w:rsidRPr="0064298E">
        <w:t xml:space="preserve"> set out in </w:t>
      </w:r>
      <w:r w:rsidR="00B84D44">
        <w:t>Part 2</w:t>
      </w:r>
      <w:r w:rsidR="00860B28">
        <w:t xml:space="preserve"> of this instrument</w:t>
      </w:r>
      <w:r w:rsidRPr="0064298E">
        <w:t>:</w:t>
      </w:r>
    </w:p>
    <w:p w14:paraId="11821B03" w14:textId="77777777" w:rsidR="005F1644" w:rsidRPr="0064298E" w:rsidRDefault="005F1644" w:rsidP="005F1644">
      <w:pPr>
        <w:pStyle w:val="paragraph"/>
      </w:pPr>
      <w:r w:rsidRPr="0064298E">
        <w:tab/>
        <w:t>(a)</w:t>
      </w:r>
      <w:r w:rsidRPr="0064298E">
        <w:tab/>
        <w:t>is prescribed</w:t>
      </w:r>
      <w:r w:rsidR="00153F51" w:rsidRPr="0064298E">
        <w:t xml:space="preserve"> for the purposes of </w:t>
      </w:r>
      <w:r w:rsidR="006E7447" w:rsidRPr="0064298E">
        <w:t>Part I</w:t>
      </w:r>
      <w:r w:rsidR="00153F51" w:rsidRPr="0064298E">
        <w:t>VB of the Act</w:t>
      </w:r>
      <w:r w:rsidRPr="0064298E">
        <w:t>; and</w:t>
      </w:r>
    </w:p>
    <w:p w14:paraId="11821B04" w14:textId="77777777" w:rsidR="005F1644" w:rsidRDefault="005F1644" w:rsidP="005F1644">
      <w:pPr>
        <w:pStyle w:val="paragraph"/>
      </w:pPr>
      <w:r w:rsidRPr="0064298E">
        <w:tab/>
        <w:t>(b)</w:t>
      </w:r>
      <w:r w:rsidRPr="0064298E">
        <w:tab/>
        <w:t xml:space="preserve">is </w:t>
      </w:r>
      <w:r w:rsidR="00153F51" w:rsidRPr="0064298E">
        <w:t xml:space="preserve">declared to be </w:t>
      </w:r>
      <w:r w:rsidRPr="0064298E">
        <w:t xml:space="preserve">a </w:t>
      </w:r>
      <w:r w:rsidR="005F3540" w:rsidRPr="0064298E">
        <w:t>mandatory</w:t>
      </w:r>
      <w:r w:rsidRPr="0064298E">
        <w:t xml:space="preserve"> </w:t>
      </w:r>
      <w:r w:rsidR="00A84459">
        <w:t>industry code</w:t>
      </w:r>
      <w:r w:rsidRPr="000B2D86">
        <w:t>.</w:t>
      </w:r>
    </w:p>
    <w:p w14:paraId="11821B05" w14:textId="77777777" w:rsidR="005F1644" w:rsidRPr="008013F2" w:rsidRDefault="00CF75BA" w:rsidP="005F1644">
      <w:pPr>
        <w:pStyle w:val="ActHead5"/>
      </w:pPr>
      <w:bookmarkStart w:id="18" w:name="_Toc177633565"/>
      <w:r w:rsidRPr="009D1B94">
        <w:rPr>
          <w:rStyle w:val="CharSectno"/>
        </w:rPr>
        <w:t>11</w:t>
      </w:r>
      <w:r w:rsidR="005F1644" w:rsidRPr="008013F2">
        <w:t xml:space="preserve">  Review</w:t>
      </w:r>
      <w:r w:rsidR="00B53DAE">
        <w:t xml:space="preserve"> of </w:t>
      </w:r>
      <w:r w:rsidR="00A84459">
        <w:t>Code</w:t>
      </w:r>
      <w:bookmarkEnd w:id="18"/>
    </w:p>
    <w:p w14:paraId="11821B06" w14:textId="77777777" w:rsidR="005F1644" w:rsidRPr="008013F2" w:rsidRDefault="005F1644" w:rsidP="005F1644">
      <w:pPr>
        <w:pStyle w:val="subsection"/>
      </w:pPr>
      <w:r w:rsidRPr="008013F2">
        <w:tab/>
        <w:t>(1)</w:t>
      </w:r>
      <w:r w:rsidRPr="008013F2">
        <w:tab/>
        <w:t xml:space="preserve">The Minister must cause </w:t>
      </w:r>
      <w:r w:rsidR="009567CD" w:rsidRPr="008013F2">
        <w:t>a</w:t>
      </w:r>
      <w:r w:rsidRPr="008013F2">
        <w:t xml:space="preserve"> review to be undertaken in relation to the operation of the </w:t>
      </w:r>
      <w:r w:rsidR="00A84459">
        <w:t>Code</w:t>
      </w:r>
      <w:r w:rsidRPr="008013F2">
        <w:t>.</w:t>
      </w:r>
    </w:p>
    <w:p w14:paraId="11821B07" w14:textId="77777777" w:rsidR="005F1644" w:rsidRPr="008013F2" w:rsidRDefault="005F1644" w:rsidP="005F1644">
      <w:pPr>
        <w:pStyle w:val="subsection"/>
      </w:pPr>
      <w:r w:rsidRPr="008013F2">
        <w:tab/>
        <w:t>(2)</w:t>
      </w:r>
      <w:r w:rsidRPr="008013F2">
        <w:tab/>
        <w:t>The review must:</w:t>
      </w:r>
    </w:p>
    <w:p w14:paraId="11821B08" w14:textId="77777777" w:rsidR="005F1644" w:rsidRPr="008013F2" w:rsidRDefault="005F1644" w:rsidP="005F1644">
      <w:pPr>
        <w:pStyle w:val="paragraph"/>
      </w:pPr>
      <w:r w:rsidRPr="008013F2">
        <w:tab/>
        <w:t>(a)</w:t>
      </w:r>
      <w:r w:rsidRPr="008013F2">
        <w:tab/>
      </w:r>
      <w:r w:rsidR="00F72ED6" w:rsidRPr="008013F2">
        <w:t xml:space="preserve">assess the impact of the </w:t>
      </w:r>
      <w:r w:rsidR="00A84459">
        <w:t>Code</w:t>
      </w:r>
      <w:r w:rsidR="00F72ED6" w:rsidRPr="008013F2">
        <w:t xml:space="preserve"> in improving commercial relations between retailers, wholesalers and suppliers</w:t>
      </w:r>
      <w:r w:rsidRPr="008013F2">
        <w:t>; and</w:t>
      </w:r>
    </w:p>
    <w:p w14:paraId="11821B09" w14:textId="77777777" w:rsidR="005F1644" w:rsidRDefault="005F1644" w:rsidP="005F1644">
      <w:pPr>
        <w:pStyle w:val="paragraph"/>
      </w:pPr>
      <w:r w:rsidRPr="008013F2">
        <w:tab/>
        <w:t>(b)</w:t>
      </w:r>
      <w:r w:rsidRPr="008013F2">
        <w:tab/>
        <w:t xml:space="preserve">start before the end of the period of </w:t>
      </w:r>
      <w:r w:rsidR="00F72ED6" w:rsidRPr="008013F2">
        <w:t>5</w:t>
      </w:r>
      <w:r w:rsidRPr="008013F2">
        <w:t xml:space="preserve"> years </w:t>
      </w:r>
      <w:r w:rsidR="00F3279D">
        <w:t>starting at</w:t>
      </w:r>
      <w:r w:rsidRPr="008013F2">
        <w:t xml:space="preserve"> the commencement of this section.</w:t>
      </w:r>
    </w:p>
    <w:p w14:paraId="11821B0A" w14:textId="77777777" w:rsidR="009567CD" w:rsidRDefault="005F1644" w:rsidP="00B91E0C">
      <w:pPr>
        <w:pStyle w:val="subsection"/>
      </w:pPr>
      <w:r w:rsidRPr="008013F2">
        <w:tab/>
        <w:t>(</w:t>
      </w:r>
      <w:r w:rsidR="008013F2" w:rsidRPr="008013F2">
        <w:t>3</w:t>
      </w:r>
      <w:r w:rsidRPr="008013F2">
        <w:t>)</w:t>
      </w:r>
      <w:r w:rsidRPr="008013F2">
        <w:tab/>
        <w:t xml:space="preserve">The Minister must cause a written report about </w:t>
      </w:r>
      <w:r w:rsidR="008013F2" w:rsidRPr="008013F2">
        <w:t>the</w:t>
      </w:r>
      <w:r w:rsidRPr="008013F2">
        <w:t xml:space="preserve"> review to be prepared.</w:t>
      </w:r>
      <w:bookmarkStart w:id="19" w:name="OPCSB_BodyPrincipleB5"/>
    </w:p>
    <w:p w14:paraId="11821B0B" w14:textId="77777777" w:rsidR="00E448D6" w:rsidRDefault="00E448D6" w:rsidP="00B91E0C">
      <w:pPr>
        <w:pStyle w:val="subsection"/>
      </w:pPr>
      <w:r w:rsidRPr="00E448D6">
        <w:tab/>
        <w:t>(</w:t>
      </w:r>
      <w:r>
        <w:t>4</w:t>
      </w:r>
      <w:r w:rsidRPr="00E448D6">
        <w:t>)</w:t>
      </w:r>
      <w:r w:rsidRPr="00E448D6">
        <w:tab/>
        <w:t>The Minister must cause a copy of the report of the review to be tabled in each House of the Parliament within 15 sitting days of that House after the report is given to the Minister.</w:t>
      </w:r>
    </w:p>
    <w:p w14:paraId="11821B0C" w14:textId="77777777" w:rsidR="0070746E" w:rsidRPr="0070746E" w:rsidRDefault="00B84D44" w:rsidP="00BE4A80">
      <w:pPr>
        <w:pStyle w:val="ActHead2"/>
        <w:pageBreakBefore/>
      </w:pPr>
      <w:bookmarkStart w:id="20" w:name="_Toc177633566"/>
      <w:bookmarkEnd w:id="19"/>
      <w:r w:rsidRPr="009D1B94">
        <w:rPr>
          <w:rStyle w:val="CharPartNo"/>
        </w:rPr>
        <w:lastRenderedPageBreak/>
        <w:t>Part 2</w:t>
      </w:r>
      <w:r w:rsidR="0070746E">
        <w:t>—</w:t>
      </w:r>
      <w:r w:rsidR="0070746E" w:rsidRPr="009D1B94">
        <w:rPr>
          <w:rStyle w:val="CharPartText"/>
        </w:rPr>
        <w:t xml:space="preserve">Food and grocery </w:t>
      </w:r>
      <w:r w:rsidR="00A84459" w:rsidRPr="009D1B94">
        <w:rPr>
          <w:rStyle w:val="CharPartText"/>
        </w:rPr>
        <w:t>industry code</w:t>
      </w:r>
      <w:bookmarkEnd w:id="20"/>
    </w:p>
    <w:p w14:paraId="11821B0D" w14:textId="77777777" w:rsidR="00057D77" w:rsidRPr="00A15822" w:rsidRDefault="00A15822" w:rsidP="00491FB6">
      <w:pPr>
        <w:pStyle w:val="ActHead3"/>
      </w:pPr>
      <w:bookmarkStart w:id="21" w:name="_Toc177633567"/>
      <w:r w:rsidRPr="009D1B94">
        <w:rPr>
          <w:rStyle w:val="CharDivNo"/>
        </w:rPr>
        <w:t>Division 1</w:t>
      </w:r>
      <w:r w:rsidR="00057D77" w:rsidRPr="00A15822">
        <w:t>—</w:t>
      </w:r>
      <w:r w:rsidR="009619B6" w:rsidRPr="009D1B94">
        <w:rPr>
          <w:rStyle w:val="CharDivText"/>
        </w:rPr>
        <w:t>Preliminary</w:t>
      </w:r>
      <w:bookmarkEnd w:id="21"/>
    </w:p>
    <w:p w14:paraId="11821B0E" w14:textId="77777777" w:rsidR="005F1644" w:rsidRPr="00AE0B91" w:rsidRDefault="00CF75BA" w:rsidP="005F1644">
      <w:pPr>
        <w:pStyle w:val="ActHead5"/>
      </w:pPr>
      <w:bookmarkStart w:id="22" w:name="_Toc177633568"/>
      <w:r w:rsidRPr="009D1B94">
        <w:rPr>
          <w:rStyle w:val="CharSectno"/>
        </w:rPr>
        <w:t>12</w:t>
      </w:r>
      <w:r w:rsidR="005F1644" w:rsidRPr="00AE0B91">
        <w:t xml:space="preserve">  </w:t>
      </w:r>
      <w:r w:rsidR="008D6CC2">
        <w:t xml:space="preserve">Food and grocery </w:t>
      </w:r>
      <w:r w:rsidR="00A84459">
        <w:t>Code</w:t>
      </w:r>
      <w:r w:rsidR="008D6CC2">
        <w:t xml:space="preserve"> of conduct</w:t>
      </w:r>
      <w:bookmarkEnd w:id="22"/>
    </w:p>
    <w:p w14:paraId="11821B0F" w14:textId="77777777" w:rsidR="005F1644" w:rsidRPr="00AE0B91" w:rsidRDefault="005F1644" w:rsidP="005F1644">
      <w:pPr>
        <w:pStyle w:val="subsection"/>
      </w:pPr>
      <w:r w:rsidRPr="00AE0B91">
        <w:tab/>
      </w:r>
      <w:r w:rsidRPr="00AE0B91">
        <w:tab/>
      </w:r>
      <w:r w:rsidR="00D219A9">
        <w:t xml:space="preserve">This </w:t>
      </w:r>
      <w:r w:rsidR="00FA7BE9">
        <w:t>Part</w:t>
      </w:r>
      <w:r w:rsidR="00FD3A94">
        <w:t xml:space="preserve"> sets out an </w:t>
      </w:r>
      <w:r w:rsidR="00A84459">
        <w:t>industry code</w:t>
      </w:r>
      <w:r w:rsidR="00FD3A94">
        <w:t xml:space="preserve"> that relates to the industry of food and </w:t>
      </w:r>
      <w:r w:rsidR="00727F37">
        <w:t>grocery products</w:t>
      </w:r>
      <w:r w:rsidR="00FD3A94">
        <w:t>.</w:t>
      </w:r>
    </w:p>
    <w:p w14:paraId="11821B10" w14:textId="77777777" w:rsidR="005F1644" w:rsidRPr="00AE0B91" w:rsidRDefault="00CF75BA" w:rsidP="005F1644">
      <w:pPr>
        <w:pStyle w:val="ActHead5"/>
      </w:pPr>
      <w:bookmarkStart w:id="23" w:name="_Toc177633569"/>
      <w:r w:rsidRPr="009D1B94">
        <w:rPr>
          <w:rStyle w:val="CharSectno"/>
        </w:rPr>
        <w:t>13</w:t>
      </w:r>
      <w:r w:rsidR="005F1644" w:rsidRPr="00AE0B91">
        <w:t xml:space="preserve">  Purpose of </w:t>
      </w:r>
      <w:r w:rsidR="00A84459">
        <w:t>Code</w:t>
      </w:r>
      <w:bookmarkEnd w:id="23"/>
    </w:p>
    <w:p w14:paraId="11821B11" w14:textId="77777777" w:rsidR="005F1644" w:rsidRPr="00AE0B91" w:rsidRDefault="005F1644" w:rsidP="005F1644">
      <w:pPr>
        <w:pStyle w:val="subsection"/>
      </w:pPr>
      <w:r w:rsidRPr="00AE0B91">
        <w:tab/>
      </w:r>
      <w:r w:rsidRPr="00AE0B91">
        <w:tab/>
        <w:t>The purpose</w:t>
      </w:r>
      <w:r w:rsidR="0007615A">
        <w:t>s</w:t>
      </w:r>
      <w:r w:rsidRPr="00AE0B91">
        <w:t xml:space="preserve"> of this </w:t>
      </w:r>
      <w:r w:rsidR="00A84459">
        <w:t>Code</w:t>
      </w:r>
      <w:r w:rsidRPr="00AE0B91">
        <w:t xml:space="preserve"> </w:t>
      </w:r>
      <w:r w:rsidR="0007615A">
        <w:t>are</w:t>
      </w:r>
      <w:r w:rsidRPr="00AE0B91">
        <w:t>:</w:t>
      </w:r>
    </w:p>
    <w:p w14:paraId="11821B12" w14:textId="77777777" w:rsidR="005F1644" w:rsidRPr="00AE0B91" w:rsidRDefault="005F1644" w:rsidP="005F1644">
      <w:pPr>
        <w:pStyle w:val="paragraph"/>
      </w:pPr>
      <w:r w:rsidRPr="00AE0B91">
        <w:tab/>
        <w:t>(a)</w:t>
      </w:r>
      <w:r w:rsidRPr="00AE0B91">
        <w:tab/>
        <w:t xml:space="preserve">to regulate standards of business conduct in the grocery supply chain and to build </w:t>
      </w:r>
      <w:r w:rsidR="00263BA8">
        <w:t>in order to</w:t>
      </w:r>
      <w:r w:rsidRPr="00AE0B91">
        <w:t xml:space="preserve"> sustain trust and cooperation throughout that chain; and</w:t>
      </w:r>
    </w:p>
    <w:p w14:paraId="11821B13" w14:textId="77777777" w:rsidR="005F1644" w:rsidRPr="00AE0B91" w:rsidRDefault="005F1644" w:rsidP="005F1644">
      <w:pPr>
        <w:pStyle w:val="paragraph"/>
      </w:pPr>
      <w:r w:rsidRPr="00AE0B91">
        <w:tab/>
        <w:t>(b)</w:t>
      </w:r>
      <w:r w:rsidRPr="00AE0B91">
        <w:tab/>
        <w:t>to ensure transparency and certainty in commercial transactions in the grocery supply chain and to minimise disputes arising from a lack of certainty in respect of the commercial terms agreed between parties; and</w:t>
      </w:r>
    </w:p>
    <w:p w14:paraId="11821B14" w14:textId="77777777" w:rsidR="005F1644" w:rsidRPr="00AE0B91" w:rsidRDefault="005F1644" w:rsidP="005F1644">
      <w:pPr>
        <w:pStyle w:val="paragraph"/>
      </w:pPr>
      <w:r w:rsidRPr="00AE0B91">
        <w:tab/>
        <w:t>(c)</w:t>
      </w:r>
      <w:r w:rsidRPr="00AE0B91">
        <w:tab/>
        <w:t xml:space="preserve">to provide an effective, fair and equitable dispute resolution process for raising and investigating complaints and resolving disputes arising between </w:t>
      </w:r>
      <w:r w:rsidR="00183BD9">
        <w:t>large grocery businesses</w:t>
      </w:r>
      <w:r w:rsidRPr="00AE0B91">
        <w:t xml:space="preserve"> and suppliers; and</w:t>
      </w:r>
    </w:p>
    <w:p w14:paraId="11821B15" w14:textId="77777777" w:rsidR="005F1644" w:rsidRDefault="005F1644" w:rsidP="005F1644">
      <w:pPr>
        <w:pStyle w:val="paragraph"/>
      </w:pPr>
      <w:r w:rsidRPr="00AE0B91">
        <w:tab/>
        <w:t>(d)</w:t>
      </w:r>
      <w:r w:rsidRPr="00AE0B91">
        <w:tab/>
        <w:t xml:space="preserve">to promote and support good faith in commercial dealings between </w:t>
      </w:r>
      <w:r w:rsidR="00183BD9">
        <w:t>large grocery businesses</w:t>
      </w:r>
      <w:r w:rsidRPr="00AE0B91">
        <w:t xml:space="preserve"> and suppliers</w:t>
      </w:r>
      <w:r w:rsidR="00BD3828">
        <w:t>; and</w:t>
      </w:r>
    </w:p>
    <w:p w14:paraId="11821B16" w14:textId="77777777" w:rsidR="00F25930" w:rsidRDefault="00BD3828" w:rsidP="005F1644">
      <w:pPr>
        <w:pStyle w:val="paragraph"/>
      </w:pPr>
      <w:r>
        <w:tab/>
        <w:t>(e)</w:t>
      </w:r>
      <w:r>
        <w:tab/>
        <w:t xml:space="preserve">to </w:t>
      </w:r>
      <w:r w:rsidR="007A53E1">
        <w:t xml:space="preserve">encourage suppliers to exercise their rights under this </w:t>
      </w:r>
      <w:r w:rsidR="00A84459">
        <w:t>Code</w:t>
      </w:r>
      <w:r w:rsidR="007A53E1" w:rsidRPr="008D410F">
        <w:rPr>
          <w:i/>
        </w:rPr>
        <w:t xml:space="preserve">, </w:t>
      </w:r>
      <w:r w:rsidR="007A53E1" w:rsidRPr="009221A3">
        <w:t>including by</w:t>
      </w:r>
      <w:r w:rsidR="00F25930">
        <w:t>:</w:t>
      </w:r>
    </w:p>
    <w:p w14:paraId="11821B17" w14:textId="77777777" w:rsidR="00F25930" w:rsidRDefault="00F25930" w:rsidP="00F25930">
      <w:pPr>
        <w:pStyle w:val="paragraphsub"/>
      </w:pPr>
      <w:r>
        <w:tab/>
        <w:t>(i)</w:t>
      </w:r>
      <w:r>
        <w:tab/>
      </w:r>
      <w:r w:rsidR="007A53E1" w:rsidRPr="009221A3">
        <w:t>making reasonable requests of</w:t>
      </w:r>
      <w:r w:rsidR="007A65D6">
        <w:t xml:space="preserve"> large grocery businesses</w:t>
      </w:r>
      <w:r>
        <w:t>;</w:t>
      </w:r>
      <w:r w:rsidR="007A65D6">
        <w:t xml:space="preserve"> and</w:t>
      </w:r>
    </w:p>
    <w:p w14:paraId="11821B18" w14:textId="77777777" w:rsidR="007A65D6" w:rsidRDefault="00F25930" w:rsidP="00F25930">
      <w:pPr>
        <w:pStyle w:val="paragraphsub"/>
      </w:pPr>
      <w:r>
        <w:tab/>
        <w:t>(ii)</w:t>
      </w:r>
      <w:r>
        <w:tab/>
      </w:r>
      <w:r w:rsidR="005624DD">
        <w:t>referring</w:t>
      </w:r>
      <w:r w:rsidR="001C46E7" w:rsidRPr="009221A3">
        <w:t xml:space="preserve"> legitimate complaints</w:t>
      </w:r>
      <w:r w:rsidR="007A65D6">
        <w:t xml:space="preserve"> </w:t>
      </w:r>
      <w:r w:rsidR="005624DD">
        <w:t>against</w:t>
      </w:r>
      <w:r w:rsidR="007A65D6">
        <w:t xml:space="preserve"> large grocery businesses; and</w:t>
      </w:r>
    </w:p>
    <w:p w14:paraId="11821B19" w14:textId="77777777" w:rsidR="001C46E7" w:rsidRDefault="007A65D6" w:rsidP="00F25930">
      <w:pPr>
        <w:pStyle w:val="paragraphsub"/>
      </w:pPr>
      <w:r>
        <w:tab/>
        <w:t>(iii)</w:t>
      </w:r>
      <w:r>
        <w:tab/>
        <w:t xml:space="preserve">seeking resolution of </w:t>
      </w:r>
      <w:r w:rsidR="001C46E7" w:rsidRPr="009221A3">
        <w:t xml:space="preserve">disputes with </w:t>
      </w:r>
      <w:r w:rsidR="00183BD9">
        <w:t>large grocery businesses</w:t>
      </w:r>
      <w:r w:rsidR="001C46E7">
        <w:t>;</w:t>
      </w:r>
      <w:r w:rsidR="000C1441">
        <w:t xml:space="preserve"> and</w:t>
      </w:r>
    </w:p>
    <w:p w14:paraId="11821B1A" w14:textId="77777777" w:rsidR="00BD3828" w:rsidRDefault="001C46E7" w:rsidP="005F1644">
      <w:pPr>
        <w:pStyle w:val="paragraph"/>
      </w:pPr>
      <w:r>
        <w:tab/>
        <w:t>(f)</w:t>
      </w:r>
      <w:r>
        <w:tab/>
        <w:t xml:space="preserve">to </w:t>
      </w:r>
      <w:r w:rsidR="00BD3828">
        <w:t xml:space="preserve">protect suppliers from retribution </w:t>
      </w:r>
      <w:r w:rsidR="007A53E1">
        <w:t xml:space="preserve">from </w:t>
      </w:r>
      <w:r w:rsidR="00183BD9">
        <w:t>large grocery businesses</w:t>
      </w:r>
      <w:r w:rsidR="007A53E1">
        <w:t>.</w:t>
      </w:r>
    </w:p>
    <w:p w14:paraId="11821B1B" w14:textId="77777777" w:rsidR="00C1651B" w:rsidRPr="00C1651B" w:rsidRDefault="00CF75BA" w:rsidP="00216C6D">
      <w:pPr>
        <w:pStyle w:val="ActHead5"/>
      </w:pPr>
      <w:bookmarkStart w:id="24" w:name="_Toc177633570"/>
      <w:bookmarkStart w:id="25" w:name="_Hlk174024155"/>
      <w:r w:rsidRPr="009D1B94">
        <w:rPr>
          <w:rStyle w:val="CharSectno"/>
        </w:rPr>
        <w:t>14</w:t>
      </w:r>
      <w:r w:rsidR="005F1644" w:rsidRPr="00AE0B91">
        <w:t xml:space="preserve">  </w:t>
      </w:r>
      <w:r w:rsidR="00216C6D" w:rsidRPr="00216C6D">
        <w:t xml:space="preserve">Interaction with other </w:t>
      </w:r>
      <w:r w:rsidR="00A84459">
        <w:t>industry code</w:t>
      </w:r>
      <w:r w:rsidR="00216C6D" w:rsidRPr="00216C6D">
        <w:t>s</w:t>
      </w:r>
      <w:bookmarkEnd w:id="24"/>
    </w:p>
    <w:p w14:paraId="11821B1C" w14:textId="77777777" w:rsidR="001B1850" w:rsidRDefault="005F1644" w:rsidP="00EB01AD">
      <w:pPr>
        <w:pStyle w:val="subsection"/>
      </w:pPr>
      <w:r w:rsidRPr="00AE0B91">
        <w:tab/>
      </w:r>
      <w:r w:rsidR="00B80D80">
        <w:tab/>
      </w:r>
      <w:r w:rsidRPr="00AE0B91">
        <w:t xml:space="preserve">This </w:t>
      </w:r>
      <w:r w:rsidR="00A84459">
        <w:t>Code</w:t>
      </w:r>
      <w:r w:rsidRPr="00AE0B91">
        <w:t xml:space="preserve"> does not apply</w:t>
      </w:r>
      <w:r w:rsidR="003E4B05">
        <w:t xml:space="preserve"> to </w:t>
      </w:r>
      <w:r w:rsidRPr="00AE0B91">
        <w:t>the extent that it conflicts with</w:t>
      </w:r>
      <w:r w:rsidR="0075525C">
        <w:t xml:space="preserve"> </w:t>
      </w:r>
      <w:r w:rsidRPr="00AE0B91">
        <w:t xml:space="preserve">the </w:t>
      </w:r>
      <w:r w:rsidR="00A84459">
        <w:t>industry code</w:t>
      </w:r>
      <w:r w:rsidR="001E41D1">
        <w:t xml:space="preserve"> set out in</w:t>
      </w:r>
      <w:r w:rsidR="001B1850">
        <w:t>:</w:t>
      </w:r>
    </w:p>
    <w:p w14:paraId="11821B1D" w14:textId="77777777" w:rsidR="005F1644" w:rsidRDefault="001B1850" w:rsidP="001B1850">
      <w:pPr>
        <w:pStyle w:val="paragraph"/>
      </w:pPr>
      <w:r>
        <w:tab/>
        <w:t>(a)</w:t>
      </w:r>
      <w:r>
        <w:tab/>
      </w:r>
      <w:r w:rsidR="00A15822">
        <w:t>Chapter 2</w:t>
      </w:r>
      <w:r w:rsidR="001E41D1">
        <w:t xml:space="preserve"> of the </w:t>
      </w:r>
      <w:r w:rsidR="001E41D1" w:rsidRPr="00F0772B">
        <w:rPr>
          <w:i/>
        </w:rPr>
        <w:t>Competition and Consumer (</w:t>
      </w:r>
      <w:r w:rsidR="00A84459" w:rsidRPr="00F0772B">
        <w:rPr>
          <w:i/>
        </w:rPr>
        <w:t>Industry code</w:t>
      </w:r>
      <w:r w:rsidR="001E41D1" w:rsidRPr="00F0772B">
        <w:rPr>
          <w:i/>
        </w:rPr>
        <w:t xml:space="preserve">—Franchising) </w:t>
      </w:r>
      <w:r w:rsidR="00902BAB">
        <w:rPr>
          <w:i/>
        </w:rPr>
        <w:t>Regulations 2</w:t>
      </w:r>
      <w:r w:rsidR="001E41D1" w:rsidRPr="00F0772B">
        <w:rPr>
          <w:i/>
        </w:rPr>
        <w:t>024</w:t>
      </w:r>
      <w:r>
        <w:t>; or</w:t>
      </w:r>
    </w:p>
    <w:p w14:paraId="11821B1E" w14:textId="77777777" w:rsidR="001B1850" w:rsidRDefault="001B1850" w:rsidP="001B1850">
      <w:pPr>
        <w:pStyle w:val="paragraph"/>
      </w:pPr>
      <w:r>
        <w:tab/>
        <w:t>(b)</w:t>
      </w:r>
      <w:r>
        <w:tab/>
      </w:r>
      <w:r w:rsidR="00B84D44">
        <w:t>Schedule 1</w:t>
      </w:r>
      <w:r w:rsidR="00024876">
        <w:t xml:space="preserve"> to the </w:t>
      </w:r>
      <w:r w:rsidR="00F0772B" w:rsidRPr="00F0772B">
        <w:rPr>
          <w:i/>
        </w:rPr>
        <w:t xml:space="preserve">Competition and Consumer (Industry Codes—Horticulture) </w:t>
      </w:r>
      <w:r w:rsidR="00902BAB">
        <w:rPr>
          <w:i/>
        </w:rPr>
        <w:t>Regulations 2</w:t>
      </w:r>
      <w:r w:rsidR="00F0772B" w:rsidRPr="00F0772B">
        <w:rPr>
          <w:i/>
        </w:rPr>
        <w:t>017</w:t>
      </w:r>
      <w:r w:rsidR="00F0772B">
        <w:t>.</w:t>
      </w:r>
    </w:p>
    <w:p w14:paraId="11821B1F" w14:textId="77777777" w:rsidR="00AB2DC6" w:rsidRDefault="00AB2DC6" w:rsidP="00AB2DC6">
      <w:pPr>
        <w:pStyle w:val="notetext"/>
      </w:pPr>
      <w:r>
        <w:t>Note:</w:t>
      </w:r>
      <w:r>
        <w:tab/>
        <w:t xml:space="preserve">This code also does not apply to the extent it conflicts with the industry code set out in Division 2 of </w:t>
      </w:r>
      <w:r w:rsidR="00B84D44">
        <w:t>Part 2</w:t>
      </w:r>
      <w:r>
        <w:t xml:space="preserve"> of the </w:t>
      </w:r>
      <w:r w:rsidRPr="00242EDE">
        <w:rPr>
          <w:i/>
        </w:rPr>
        <w:t xml:space="preserve">Competition and Consumer (Industry Codes—Dairy) </w:t>
      </w:r>
      <w:r w:rsidR="00902BAB">
        <w:rPr>
          <w:i/>
        </w:rPr>
        <w:t>Regulations 2</w:t>
      </w:r>
      <w:r w:rsidRPr="00242EDE">
        <w:rPr>
          <w:i/>
        </w:rPr>
        <w:t>019</w:t>
      </w:r>
      <w:r>
        <w:t xml:space="preserve">: see </w:t>
      </w:r>
      <w:r w:rsidR="00B84D44">
        <w:t>section 1</w:t>
      </w:r>
      <w:r>
        <w:t>0 of that instrument.</w:t>
      </w:r>
    </w:p>
    <w:p w14:paraId="11821B20" w14:textId="77777777" w:rsidR="00F87E21" w:rsidRPr="00FE2C60" w:rsidRDefault="00CF75BA" w:rsidP="005D4694">
      <w:pPr>
        <w:pStyle w:val="ActHead5"/>
      </w:pPr>
      <w:bookmarkStart w:id="26" w:name="_Toc177633571"/>
      <w:r w:rsidRPr="009D1B94">
        <w:rPr>
          <w:rStyle w:val="CharSectno"/>
        </w:rPr>
        <w:t>15</w:t>
      </w:r>
      <w:r w:rsidR="00F87E21" w:rsidRPr="00FE2C60">
        <w:t xml:space="preserve">  Civil penalty provisions of the </w:t>
      </w:r>
      <w:r w:rsidR="00A84459">
        <w:t>Code</w:t>
      </w:r>
      <w:bookmarkEnd w:id="26"/>
    </w:p>
    <w:p w14:paraId="11821B21" w14:textId="77777777" w:rsidR="00F87E21" w:rsidRPr="00FE2C60" w:rsidRDefault="00F87E21" w:rsidP="00F87E21">
      <w:pPr>
        <w:pStyle w:val="subsection"/>
      </w:pPr>
      <w:r w:rsidRPr="00FE2C60">
        <w:tab/>
      </w:r>
      <w:r w:rsidRPr="00FE2C60">
        <w:tab/>
        <w:t xml:space="preserve">A provision of </w:t>
      </w:r>
      <w:r w:rsidR="00AB6BEF">
        <w:t>this Part</w:t>
      </w:r>
      <w:r w:rsidRPr="00FE2C60">
        <w:t xml:space="preserve"> that is of one of the following kinds and sets out at its foot a pecuniary penalty indicated by the words “civil penalty” is a civil penalty provision of the </w:t>
      </w:r>
      <w:r w:rsidR="00A84459">
        <w:t>industry code</w:t>
      </w:r>
      <w:r w:rsidRPr="00FE2C60">
        <w:t xml:space="preserve"> set out in </w:t>
      </w:r>
      <w:r w:rsidR="002D3426">
        <w:t xml:space="preserve">this Part </w:t>
      </w:r>
      <w:r w:rsidRPr="00FE2C60">
        <w:t>for the purposes of Part IVB and section 76 of the Act:</w:t>
      </w:r>
    </w:p>
    <w:p w14:paraId="11821B22" w14:textId="77777777" w:rsidR="00F87E21" w:rsidRPr="00FE2C60" w:rsidRDefault="00F87E21" w:rsidP="00F87E21">
      <w:pPr>
        <w:pStyle w:val="paragraph"/>
      </w:pPr>
      <w:r w:rsidRPr="00FE2C60">
        <w:lastRenderedPageBreak/>
        <w:tab/>
        <w:t>(a)</w:t>
      </w:r>
      <w:r w:rsidRPr="00FE2C60">
        <w:tab/>
        <w:t>a subsection;</w:t>
      </w:r>
    </w:p>
    <w:p w14:paraId="11821B23" w14:textId="77777777" w:rsidR="00F87E21" w:rsidRPr="00FE2C60" w:rsidRDefault="00F87E21" w:rsidP="00F87E21">
      <w:pPr>
        <w:pStyle w:val="paragraph"/>
      </w:pPr>
      <w:r w:rsidRPr="00FE2C60">
        <w:tab/>
        <w:t>(b)</w:t>
      </w:r>
      <w:r w:rsidRPr="00FE2C60">
        <w:tab/>
        <w:t>a section that is not divided into subsections.</w:t>
      </w:r>
    </w:p>
    <w:p w14:paraId="11821B24" w14:textId="77777777" w:rsidR="00066361" w:rsidRPr="003678C1" w:rsidRDefault="00CF75BA" w:rsidP="00066361">
      <w:pPr>
        <w:pStyle w:val="ActHead5"/>
      </w:pPr>
      <w:bookmarkStart w:id="27" w:name="_Toc177633572"/>
      <w:r w:rsidRPr="009D1B94">
        <w:rPr>
          <w:rStyle w:val="CharSectno"/>
        </w:rPr>
        <w:t>16</w:t>
      </w:r>
      <w:r w:rsidR="00066361" w:rsidRPr="003678C1">
        <w:t xml:space="preserve">  Function of Australian Small Business and Family Enterprise Ombudsman</w:t>
      </w:r>
      <w:bookmarkEnd w:id="27"/>
    </w:p>
    <w:p w14:paraId="11821B25" w14:textId="77777777" w:rsidR="00066361" w:rsidRPr="00066361" w:rsidRDefault="00066361" w:rsidP="00066361">
      <w:pPr>
        <w:pStyle w:val="subsection"/>
      </w:pPr>
      <w:r w:rsidRPr="003678C1">
        <w:tab/>
      </w:r>
      <w:r w:rsidRPr="003678C1">
        <w:tab/>
        <w:t xml:space="preserve">The </w:t>
      </w:r>
      <w:r>
        <w:t xml:space="preserve">functions of the </w:t>
      </w:r>
      <w:r w:rsidRPr="003678C1">
        <w:t xml:space="preserve">Australian Small Business and Family Enterprise Ombudsman </w:t>
      </w:r>
      <w:r>
        <w:t xml:space="preserve">include </w:t>
      </w:r>
      <w:r w:rsidRPr="003678C1">
        <w:t xml:space="preserve">keeping lists of </w:t>
      </w:r>
      <w:r>
        <w:t>ADR practitioners</w:t>
      </w:r>
      <w:r w:rsidRPr="003678C1">
        <w:t xml:space="preserve"> who can provide services of </w:t>
      </w:r>
      <w:r>
        <w:t xml:space="preserve">mediation or </w:t>
      </w:r>
      <w:r w:rsidRPr="003678C1">
        <w:t>arbitration</w:t>
      </w:r>
      <w:r>
        <w:t xml:space="preserve"> </w:t>
      </w:r>
      <w:r w:rsidRPr="003678C1">
        <w:t xml:space="preserve">for the purposes of this Code </w:t>
      </w:r>
      <w:r>
        <w:t>(including for</w:t>
      </w:r>
      <w:r w:rsidRPr="003678C1">
        <w:t xml:space="preserve"> a </w:t>
      </w:r>
      <w:r>
        <w:t>grocery</w:t>
      </w:r>
      <w:r w:rsidRPr="003678C1">
        <w:t xml:space="preserve"> </w:t>
      </w:r>
      <w:r>
        <w:t xml:space="preserve">supply </w:t>
      </w:r>
      <w:r w:rsidRPr="003678C1">
        <w:t>agreement</w:t>
      </w:r>
      <w:r>
        <w:t>).</w:t>
      </w:r>
    </w:p>
    <w:p w14:paraId="11821B26" w14:textId="77777777" w:rsidR="005F1644" w:rsidRPr="009619B6" w:rsidRDefault="00A15822" w:rsidP="009619B6">
      <w:pPr>
        <w:pStyle w:val="ActHead3"/>
        <w:pageBreakBefore/>
      </w:pPr>
      <w:bookmarkStart w:id="28" w:name="_Toc177633573"/>
      <w:bookmarkEnd w:id="25"/>
      <w:r w:rsidRPr="009D1B94">
        <w:rPr>
          <w:rStyle w:val="CharDivNo"/>
        </w:rPr>
        <w:lastRenderedPageBreak/>
        <w:t>Division </w:t>
      </w:r>
      <w:r w:rsidR="001465D4" w:rsidRPr="009D1B94">
        <w:rPr>
          <w:rStyle w:val="CharDivNo"/>
        </w:rPr>
        <w:t>2</w:t>
      </w:r>
      <w:r w:rsidR="005F1644" w:rsidRPr="009619B6">
        <w:t>—</w:t>
      </w:r>
      <w:r w:rsidR="005F1644" w:rsidRPr="009D1B94">
        <w:rPr>
          <w:rStyle w:val="CharDivText"/>
        </w:rPr>
        <w:t>Good faith</w:t>
      </w:r>
      <w:bookmarkEnd w:id="28"/>
    </w:p>
    <w:p w14:paraId="11821B27" w14:textId="77777777" w:rsidR="005F1644" w:rsidRPr="00AE0B91" w:rsidRDefault="00CF75BA" w:rsidP="005F1644">
      <w:pPr>
        <w:pStyle w:val="ActHead5"/>
      </w:pPr>
      <w:bookmarkStart w:id="29" w:name="_Toc177633574"/>
      <w:r w:rsidRPr="009D1B94">
        <w:rPr>
          <w:rStyle w:val="CharSectno"/>
        </w:rPr>
        <w:t>17</w:t>
      </w:r>
      <w:r w:rsidR="005F1644" w:rsidRPr="00AE0B91">
        <w:t xml:space="preserve">  Obligation to deal with suppliers lawfully and in good faith</w:t>
      </w:r>
      <w:bookmarkEnd w:id="29"/>
    </w:p>
    <w:p w14:paraId="11821B28" w14:textId="77777777" w:rsidR="005F1644" w:rsidRDefault="005F1644" w:rsidP="005F1644">
      <w:pPr>
        <w:pStyle w:val="subsection"/>
      </w:pPr>
      <w:r w:rsidRPr="00AE0B91">
        <w:tab/>
        <w:t>(1)</w:t>
      </w:r>
      <w:r w:rsidRPr="00AE0B91">
        <w:tab/>
      </w:r>
      <w:r w:rsidR="00DA7C9A">
        <w:t>A</w:t>
      </w:r>
      <w:r w:rsidRPr="00AE0B91">
        <w:t xml:space="preserve"> </w:t>
      </w:r>
      <w:r w:rsidR="009221A3">
        <w:t>large grocery business</w:t>
      </w:r>
      <w:r w:rsidRPr="00AE0B91">
        <w:t xml:space="preserve"> must at all times deal with suppliers lawfully and in good faith</w:t>
      </w:r>
      <w:r w:rsidRPr="00AE0B91">
        <w:rPr>
          <w:i/>
        </w:rPr>
        <w:t xml:space="preserve"> </w:t>
      </w:r>
      <w:r w:rsidRPr="00AE0B91">
        <w:t>within the meaning of the unwritten law as in force from time to time.</w:t>
      </w:r>
    </w:p>
    <w:p w14:paraId="11821B29" w14:textId="77777777" w:rsidR="00A1586D" w:rsidRPr="000A003B" w:rsidRDefault="000301D6" w:rsidP="000A003B">
      <w:pPr>
        <w:pStyle w:val="Penalty"/>
      </w:pPr>
      <w:r>
        <w:t xml:space="preserve">Civil </w:t>
      </w:r>
      <w:r w:rsidR="00AF082B">
        <w:t>p</w:t>
      </w:r>
      <w:r>
        <w:t>enalty:</w:t>
      </w:r>
      <w:r>
        <w:tab/>
      </w:r>
      <w:r w:rsidR="007515E0">
        <w:t>600 penalty units.</w:t>
      </w:r>
    </w:p>
    <w:p w14:paraId="11821B2A" w14:textId="77777777" w:rsidR="005F1644" w:rsidRDefault="005F1644" w:rsidP="005F1644">
      <w:pPr>
        <w:pStyle w:val="subsection"/>
      </w:pPr>
      <w:r w:rsidRPr="00AE0B91">
        <w:tab/>
        <w:t>(2)</w:t>
      </w:r>
      <w:r w:rsidRPr="00AE0B91">
        <w:tab/>
        <w:t xml:space="preserve">The </w:t>
      </w:r>
      <w:r w:rsidR="009221A3">
        <w:t>large grocery business</w:t>
      </w:r>
      <w:r w:rsidRPr="00AE0B91">
        <w:t xml:space="preserve"> must not enter into a grocery supply agreement that contains a provision that limits or excludes the obligation to act in good faith.</w:t>
      </w:r>
    </w:p>
    <w:p w14:paraId="11821B2B" w14:textId="77777777" w:rsidR="001E220A" w:rsidRPr="00A43323" w:rsidRDefault="001E220A" w:rsidP="001E220A">
      <w:pPr>
        <w:pStyle w:val="Penalty"/>
      </w:pPr>
      <w:r w:rsidRPr="00A43323">
        <w:t>Civil penalty:</w:t>
      </w:r>
      <w:r w:rsidRPr="00A43323">
        <w:tab/>
        <w:t>600 penalty units.</w:t>
      </w:r>
    </w:p>
    <w:p w14:paraId="11821B2C" w14:textId="77777777" w:rsidR="005F1644" w:rsidRPr="00AE0B91" w:rsidRDefault="005F1644" w:rsidP="005F1644">
      <w:pPr>
        <w:pStyle w:val="subsection"/>
      </w:pPr>
      <w:r w:rsidRPr="00AE0B91">
        <w:tab/>
        <w:t>(3)</w:t>
      </w:r>
      <w:r w:rsidRPr="00AE0B91">
        <w:tab/>
        <w:t xml:space="preserve">In determining whether the </w:t>
      </w:r>
      <w:r w:rsidR="009221A3">
        <w:t>large grocery business</w:t>
      </w:r>
      <w:r w:rsidRPr="00AE0B91">
        <w:t xml:space="preserve"> has acted in good faith in dealing with a supplier, the following may be taken into account:</w:t>
      </w:r>
    </w:p>
    <w:p w14:paraId="11821B2D" w14:textId="77777777" w:rsidR="005F1644" w:rsidRPr="00AE0B91" w:rsidRDefault="005F1644" w:rsidP="005F1644">
      <w:pPr>
        <w:pStyle w:val="paragraph"/>
      </w:pPr>
      <w:r w:rsidRPr="00AE0B91">
        <w:tab/>
        <w:t>(a)</w:t>
      </w:r>
      <w:r w:rsidRPr="00AE0B91">
        <w:tab/>
        <w:t xml:space="preserve">whether the </w:t>
      </w:r>
      <w:r w:rsidR="009221A3">
        <w:t>large grocery business</w:t>
      </w:r>
      <w:r w:rsidRPr="00AE0B91">
        <w:t xml:space="preserve"> has acted honestly;</w:t>
      </w:r>
    </w:p>
    <w:p w14:paraId="11821B2E" w14:textId="77777777" w:rsidR="005F1644" w:rsidRPr="00AE0B91" w:rsidRDefault="005F1644" w:rsidP="005F1644">
      <w:pPr>
        <w:pStyle w:val="paragraph"/>
      </w:pPr>
      <w:r w:rsidRPr="00AE0B91">
        <w:tab/>
        <w:t>(b)</w:t>
      </w:r>
      <w:r w:rsidRPr="00AE0B91">
        <w:tab/>
        <w:t xml:space="preserve">whether the </w:t>
      </w:r>
      <w:r w:rsidR="009221A3">
        <w:t>large grocery business</w:t>
      </w:r>
      <w:r w:rsidRPr="00AE0B91">
        <w:t xml:space="preserve"> has cooperated to achieve the purposes of the relevant grocery supply agreement;</w:t>
      </w:r>
    </w:p>
    <w:p w14:paraId="11821B2F" w14:textId="77777777" w:rsidR="005F1644" w:rsidRPr="00AE0B91" w:rsidRDefault="005F1644" w:rsidP="005F1644">
      <w:pPr>
        <w:pStyle w:val="paragraph"/>
      </w:pPr>
      <w:r w:rsidRPr="00AE0B91">
        <w:tab/>
        <w:t>(c)</w:t>
      </w:r>
      <w:r w:rsidRPr="00AE0B91">
        <w:tab/>
        <w:t xml:space="preserve">whether the </w:t>
      </w:r>
      <w:r w:rsidR="009221A3">
        <w:t>large grocery business</w:t>
      </w:r>
      <w:r w:rsidRPr="00AE0B91">
        <w:t xml:space="preserve"> has not acted arbitrarily, capriciously, unreasonably, recklessly or with ulterior motives;</w:t>
      </w:r>
    </w:p>
    <w:p w14:paraId="11821B30" w14:textId="77777777" w:rsidR="00B460BE" w:rsidRDefault="005F1644" w:rsidP="005F1644">
      <w:pPr>
        <w:pStyle w:val="paragraph"/>
      </w:pPr>
      <w:r w:rsidRPr="00AE0B91">
        <w:tab/>
        <w:t>(d)</w:t>
      </w:r>
      <w:r w:rsidRPr="00AE0B91">
        <w:tab/>
        <w:t xml:space="preserve">whether the </w:t>
      </w:r>
      <w:r w:rsidR="009221A3">
        <w:t>large grocery business</w:t>
      </w:r>
      <w:r w:rsidRPr="00AE0B91">
        <w:t xml:space="preserve"> has not acted in a way that constitutes retribution against the supplier</w:t>
      </w:r>
      <w:r w:rsidR="00590E78">
        <w:t>;</w:t>
      </w:r>
    </w:p>
    <w:p w14:paraId="11821B31" w14:textId="77777777" w:rsidR="005F1644" w:rsidRPr="00AE0B91" w:rsidRDefault="005F1644" w:rsidP="005F1644">
      <w:pPr>
        <w:pStyle w:val="paragraph"/>
      </w:pPr>
      <w:r w:rsidRPr="00AE0B91">
        <w:tab/>
        <w:t>(e)</w:t>
      </w:r>
      <w:r w:rsidRPr="00AE0B91">
        <w:tab/>
        <w:t xml:space="preserve">whether the </w:t>
      </w:r>
      <w:r w:rsidR="00A01999">
        <w:t>large grocery business has conducted its</w:t>
      </w:r>
      <w:r w:rsidRPr="00AE0B91">
        <w:t xml:space="preserve"> trading relationship with the supplier without duress;</w:t>
      </w:r>
    </w:p>
    <w:p w14:paraId="11821B32" w14:textId="77777777" w:rsidR="005F1644" w:rsidRPr="00AE0B91" w:rsidRDefault="005F1644" w:rsidP="005F1644">
      <w:pPr>
        <w:pStyle w:val="paragraph"/>
      </w:pPr>
      <w:r w:rsidRPr="00AE0B91">
        <w:tab/>
        <w:t>(f)</w:t>
      </w:r>
      <w:r w:rsidRPr="00AE0B91">
        <w:tab/>
        <w:t xml:space="preserve">whether the trading relationship </w:t>
      </w:r>
      <w:r w:rsidR="00A01999">
        <w:t xml:space="preserve">of the large grocery business </w:t>
      </w:r>
      <w:r w:rsidRPr="00AE0B91">
        <w:t>with the supplier has been conducted in recognition of the need for certainty regarding the risks and costs of trading, particularly in relation to production, delivery and payment;</w:t>
      </w:r>
    </w:p>
    <w:p w14:paraId="11821B33" w14:textId="77777777" w:rsidR="005F1644" w:rsidRPr="00AE0B91" w:rsidRDefault="005F1644" w:rsidP="005F1644">
      <w:pPr>
        <w:pStyle w:val="paragraph"/>
      </w:pPr>
      <w:r w:rsidRPr="00AE0B91">
        <w:tab/>
        <w:t>(g)</w:t>
      </w:r>
      <w:r w:rsidRPr="00AE0B91">
        <w:tab/>
        <w:t xml:space="preserve">whether the </w:t>
      </w:r>
      <w:r w:rsidR="009221A3">
        <w:t>large grocery business</w:t>
      </w:r>
      <w:r w:rsidRPr="00AE0B91">
        <w:t xml:space="preserve"> has observed any confidentiality requirements relating to information disclosed or obtained in dealing with or resolving a complaint or dispute with the supplier;</w:t>
      </w:r>
    </w:p>
    <w:p w14:paraId="11821B34" w14:textId="77777777" w:rsidR="005F1644" w:rsidRPr="00AE0B91" w:rsidRDefault="005F1644" w:rsidP="005F1644">
      <w:pPr>
        <w:pStyle w:val="paragraph"/>
      </w:pPr>
      <w:r w:rsidRPr="00AE0B91">
        <w:tab/>
        <w:t>(h)</w:t>
      </w:r>
      <w:r w:rsidRPr="00AE0B91">
        <w:tab/>
        <w:t xml:space="preserve">whether, in dealing with the </w:t>
      </w:r>
      <w:r w:rsidR="009221A3">
        <w:t>large grocery business</w:t>
      </w:r>
      <w:r w:rsidRPr="00AE0B91">
        <w:t>, the supplier has acted in good faith.</w:t>
      </w:r>
    </w:p>
    <w:p w14:paraId="11821B35" w14:textId="77777777" w:rsidR="005F1644" w:rsidRDefault="005F1644" w:rsidP="005F1644">
      <w:pPr>
        <w:pStyle w:val="subsection"/>
      </w:pPr>
      <w:r w:rsidRPr="00AE0B91">
        <w:tab/>
        <w:t>(4)</w:t>
      </w:r>
      <w:r w:rsidRPr="00AE0B91">
        <w:tab/>
      </w:r>
      <w:r w:rsidR="009D2B81">
        <w:t>Subsection (</w:t>
      </w:r>
      <w:r w:rsidRPr="00AE0B91">
        <w:t xml:space="preserve">3) does not limit </w:t>
      </w:r>
      <w:r w:rsidR="009D2B81">
        <w:t>subsection (</w:t>
      </w:r>
      <w:r w:rsidRPr="00AE0B91">
        <w:t>1).</w:t>
      </w:r>
    </w:p>
    <w:p w14:paraId="11821B36" w14:textId="77777777" w:rsidR="005F1644" w:rsidRPr="00AE0B91" w:rsidRDefault="00A15822" w:rsidP="003E1696">
      <w:pPr>
        <w:pStyle w:val="ActHead3"/>
        <w:pageBreakBefore/>
      </w:pPr>
      <w:bookmarkStart w:id="30" w:name="_Toc177633575"/>
      <w:r w:rsidRPr="009D1B94">
        <w:rPr>
          <w:rStyle w:val="CharDivNo"/>
        </w:rPr>
        <w:lastRenderedPageBreak/>
        <w:t>Division </w:t>
      </w:r>
      <w:r w:rsidR="000D7DA7" w:rsidRPr="009D1B94">
        <w:rPr>
          <w:rStyle w:val="CharDivNo"/>
        </w:rPr>
        <w:t>3</w:t>
      </w:r>
      <w:r w:rsidR="005F1644" w:rsidRPr="00AE0B91">
        <w:t>—</w:t>
      </w:r>
      <w:r w:rsidR="005F1644" w:rsidRPr="009D1B94">
        <w:rPr>
          <w:rStyle w:val="CharDivText"/>
        </w:rPr>
        <w:t>Grocery supply agreements</w:t>
      </w:r>
      <w:bookmarkEnd w:id="30"/>
    </w:p>
    <w:p w14:paraId="11821B37" w14:textId="77777777" w:rsidR="005F1644" w:rsidRPr="00AE0B91" w:rsidRDefault="00CF75BA" w:rsidP="005F1644">
      <w:pPr>
        <w:pStyle w:val="ActHead5"/>
      </w:pPr>
      <w:bookmarkStart w:id="31" w:name="_Toc177633576"/>
      <w:r w:rsidRPr="009D1B94">
        <w:rPr>
          <w:rStyle w:val="CharSectno"/>
        </w:rPr>
        <w:t>18</w:t>
      </w:r>
      <w:r w:rsidR="005F1644" w:rsidRPr="00AE0B91">
        <w:t xml:space="preserve">  Grocery supply agreement must be in writing</w:t>
      </w:r>
      <w:bookmarkEnd w:id="31"/>
    </w:p>
    <w:p w14:paraId="11821B38" w14:textId="77777777" w:rsidR="005F1644" w:rsidRPr="00AE0B91" w:rsidRDefault="005F1644" w:rsidP="005F1644">
      <w:pPr>
        <w:pStyle w:val="subsection"/>
      </w:pPr>
      <w:r w:rsidRPr="00AE0B91">
        <w:tab/>
      </w:r>
      <w:r w:rsidRPr="00AE0B91">
        <w:tab/>
      </w:r>
      <w:r w:rsidR="00DA7C9A">
        <w:t xml:space="preserve">A </w:t>
      </w:r>
      <w:r w:rsidR="009221A3">
        <w:t>large grocery business</w:t>
      </w:r>
      <w:r w:rsidRPr="00AE0B91">
        <w:t xml:space="preserve"> must not enter into a grocery supply agreement unless it is in writing.</w:t>
      </w:r>
    </w:p>
    <w:p w14:paraId="11821B39" w14:textId="77777777" w:rsidR="005F1644" w:rsidRDefault="005F1644" w:rsidP="001B537E">
      <w:pPr>
        <w:pStyle w:val="notetext"/>
      </w:pPr>
      <w:r w:rsidRPr="00AE0B91">
        <w:t>Note:</w:t>
      </w:r>
      <w:r w:rsidRPr="00AE0B91">
        <w:tab/>
      </w:r>
      <w:r w:rsidR="00183BD9">
        <w:t>Large grocery businesses</w:t>
      </w:r>
      <w:r w:rsidR="001B537E">
        <w:t xml:space="preserve"> must</w:t>
      </w:r>
      <w:r w:rsidR="00716B4B">
        <w:t xml:space="preserve"> keep </w:t>
      </w:r>
      <w:r w:rsidR="001B537E">
        <w:t>the original or a copy of each grocery supply agreement to which t</w:t>
      </w:r>
      <w:r w:rsidRPr="00AE0B91">
        <w:t>he</w:t>
      </w:r>
      <w:r w:rsidR="009A7E00">
        <w:t>y are</w:t>
      </w:r>
      <w:r w:rsidRPr="00AE0B91">
        <w:t xml:space="preserve"> a party</w:t>
      </w:r>
      <w:r w:rsidR="001B537E">
        <w:t xml:space="preserve">: see </w:t>
      </w:r>
      <w:r w:rsidRPr="00AE0B91">
        <w:t>sub</w:t>
      </w:r>
      <w:r w:rsidR="0083018A">
        <w:t>section</w:t>
      </w:r>
      <w:r w:rsidRPr="00AE0B91">
        <w:t> </w:t>
      </w:r>
      <w:r w:rsidR="00CF75BA">
        <w:t>73</w:t>
      </w:r>
      <w:r w:rsidRPr="00AE0B91">
        <w:t>(1).</w:t>
      </w:r>
    </w:p>
    <w:p w14:paraId="11821B3A" w14:textId="77777777" w:rsidR="008B7450" w:rsidRPr="00AE0B91" w:rsidRDefault="008B7450" w:rsidP="008B7450">
      <w:pPr>
        <w:pStyle w:val="Penalty"/>
      </w:pPr>
      <w:r>
        <w:t>Civil penalty:</w:t>
      </w:r>
      <w:r>
        <w:tab/>
        <w:t>600 penalty units.</w:t>
      </w:r>
    </w:p>
    <w:p w14:paraId="11821B3B" w14:textId="77777777" w:rsidR="00921F7E" w:rsidRPr="00AE0B91" w:rsidRDefault="00CF75BA" w:rsidP="00921F7E">
      <w:pPr>
        <w:pStyle w:val="ActHead5"/>
      </w:pPr>
      <w:bookmarkStart w:id="32" w:name="_Toc177633577"/>
      <w:bookmarkStart w:id="33" w:name="_Hlk176969227"/>
      <w:r w:rsidRPr="009D1B94">
        <w:rPr>
          <w:rStyle w:val="CharSectno"/>
        </w:rPr>
        <w:t>19</w:t>
      </w:r>
      <w:r w:rsidR="00921F7E" w:rsidRPr="00AE0B91">
        <w:t xml:space="preserve">  Matters to be covered by agreement</w:t>
      </w:r>
      <w:bookmarkEnd w:id="32"/>
    </w:p>
    <w:p w14:paraId="11821B3C" w14:textId="77777777" w:rsidR="00921F7E" w:rsidRPr="00AE0B91" w:rsidRDefault="00921F7E" w:rsidP="00921F7E">
      <w:pPr>
        <w:pStyle w:val="subsection"/>
      </w:pPr>
      <w:r>
        <w:tab/>
        <w:t>(</w:t>
      </w:r>
      <w:r w:rsidR="006770D4">
        <w:t>1</w:t>
      </w:r>
      <w:r>
        <w:t>)</w:t>
      </w:r>
      <w:r>
        <w:tab/>
        <w:t xml:space="preserve">A </w:t>
      </w:r>
      <w:r w:rsidR="009221A3">
        <w:t>large grocery business</w:t>
      </w:r>
      <w:r w:rsidRPr="00AE0B91">
        <w:t xml:space="preserve"> must not enter into a grocery supply agreement </w:t>
      </w:r>
      <w:r w:rsidR="00600EFD">
        <w:t xml:space="preserve">that relates to the supply of </w:t>
      </w:r>
      <w:r w:rsidR="00727F37">
        <w:t>grocery products</w:t>
      </w:r>
      <w:r w:rsidR="00600EFD">
        <w:t xml:space="preserve"> </w:t>
      </w:r>
      <w:r w:rsidRPr="00AE0B91">
        <w:t xml:space="preserve">unless the agreement </w:t>
      </w:r>
      <w:r w:rsidR="00554A6B">
        <w:t>includes</w:t>
      </w:r>
      <w:r w:rsidRPr="00AE0B91">
        <w:t xml:space="preserve"> the following:</w:t>
      </w:r>
    </w:p>
    <w:p w14:paraId="11821B3D" w14:textId="77777777" w:rsidR="00921F7E" w:rsidRPr="00AE0B91" w:rsidRDefault="00921F7E" w:rsidP="00921F7E">
      <w:pPr>
        <w:pStyle w:val="paragraph"/>
      </w:pPr>
      <w:r w:rsidRPr="00AE0B91">
        <w:tab/>
        <w:t>(a)</w:t>
      </w:r>
      <w:r w:rsidRPr="00AE0B91">
        <w:tab/>
        <w:t xml:space="preserve">any requirements the </w:t>
      </w:r>
      <w:r w:rsidR="009221A3">
        <w:t>large grocery business</w:t>
      </w:r>
      <w:r w:rsidRPr="00AE0B91">
        <w:t xml:space="preserve"> has in respect of the delivery of the </w:t>
      </w:r>
      <w:r w:rsidR="00727F37">
        <w:t>grocery products</w:t>
      </w:r>
      <w:r w:rsidRPr="00AE0B91">
        <w:t>;</w:t>
      </w:r>
    </w:p>
    <w:p w14:paraId="11821B3E" w14:textId="77777777" w:rsidR="00921F7E" w:rsidRPr="00AE0B91" w:rsidRDefault="00921F7E" w:rsidP="00921F7E">
      <w:pPr>
        <w:pStyle w:val="paragraph"/>
      </w:pPr>
      <w:r w:rsidRPr="00AE0B91">
        <w:tab/>
        <w:t>(b)</w:t>
      </w:r>
      <w:r w:rsidRPr="00AE0B91">
        <w:tab/>
      </w:r>
      <w:r w:rsidR="00C17E23" w:rsidRPr="00543D0F">
        <w:t>for grocery supply agreements that do not relate to the supply of fresh produce</w:t>
      </w:r>
      <w:r w:rsidR="00C17E23" w:rsidRPr="00C17E23">
        <w:rPr>
          <w:i/>
        </w:rPr>
        <w:t>—</w:t>
      </w:r>
      <w:r w:rsidRPr="00AE0B91">
        <w:t xml:space="preserve">any circumstances in which the </w:t>
      </w:r>
      <w:r w:rsidR="009221A3">
        <w:t>large grocery business</w:t>
      </w:r>
      <w:r w:rsidRPr="00AE0B91">
        <w:t xml:space="preserve"> may reject the </w:t>
      </w:r>
      <w:r w:rsidR="00727F37">
        <w:t>grocery products</w:t>
      </w:r>
      <w:r w:rsidRPr="00AE0B91">
        <w:t>;</w:t>
      </w:r>
    </w:p>
    <w:p w14:paraId="11821B3F" w14:textId="77777777" w:rsidR="00921F7E" w:rsidRPr="00AE0B91" w:rsidRDefault="00921F7E" w:rsidP="00921F7E">
      <w:pPr>
        <w:pStyle w:val="paragraph"/>
      </w:pPr>
      <w:r w:rsidRPr="00AE0B91">
        <w:tab/>
        <w:t>(c)</w:t>
      </w:r>
      <w:r w:rsidRPr="00AE0B91">
        <w:tab/>
        <w:t xml:space="preserve">the period within which the </w:t>
      </w:r>
      <w:r w:rsidR="009221A3">
        <w:t>large grocery business</w:t>
      </w:r>
      <w:r w:rsidRPr="00AE0B91">
        <w:t xml:space="preserve"> must pay </w:t>
      </w:r>
      <w:r w:rsidR="00D938DB">
        <w:t>a</w:t>
      </w:r>
      <w:r w:rsidRPr="00AE0B91">
        <w:t xml:space="preserve"> supplier for the </w:t>
      </w:r>
      <w:r w:rsidR="00727F37">
        <w:t>grocery products</w:t>
      </w:r>
      <w:r w:rsidRPr="00AE0B91">
        <w:t xml:space="preserve"> and the circumstances in which any payment, or part of a payment, may be withheld or delayed;</w:t>
      </w:r>
    </w:p>
    <w:p w14:paraId="11821B40" w14:textId="77777777" w:rsidR="00921F7E" w:rsidRPr="00AE0B91" w:rsidRDefault="00921F7E" w:rsidP="00921F7E">
      <w:pPr>
        <w:pStyle w:val="paragraph"/>
      </w:pPr>
      <w:r w:rsidRPr="00AE0B91">
        <w:tab/>
        <w:t>(d)</w:t>
      </w:r>
      <w:r w:rsidRPr="00AE0B91">
        <w:tab/>
        <w:t>if the agreement is intended to operate for a limited time only—the term of the agreement;</w:t>
      </w:r>
    </w:p>
    <w:p w14:paraId="11821B41" w14:textId="77777777" w:rsidR="00921F7E" w:rsidRPr="00AE0B91" w:rsidRDefault="00921F7E" w:rsidP="00921F7E">
      <w:pPr>
        <w:pStyle w:val="paragraph"/>
      </w:pPr>
      <w:r w:rsidRPr="00AE0B91">
        <w:tab/>
        <w:t>(e)</w:t>
      </w:r>
      <w:r w:rsidRPr="00AE0B91">
        <w:tab/>
        <w:t xml:space="preserve">in clear terms, any quantity and quality requirements relating to the </w:t>
      </w:r>
      <w:r w:rsidR="00727F37">
        <w:t>grocery products</w:t>
      </w:r>
      <w:r w:rsidRPr="00AE0B91">
        <w:t>;</w:t>
      </w:r>
    </w:p>
    <w:p w14:paraId="11821B42" w14:textId="77777777" w:rsidR="00E50607" w:rsidRDefault="00921F7E" w:rsidP="00921F7E">
      <w:pPr>
        <w:pStyle w:val="paragraph"/>
      </w:pPr>
      <w:r w:rsidRPr="00AE0B91">
        <w:tab/>
        <w:t>(f)</w:t>
      </w:r>
      <w:r w:rsidRPr="00AE0B91">
        <w:tab/>
        <w:t xml:space="preserve">if the agreement provides for </w:t>
      </w:r>
      <w:r w:rsidR="00554A6B">
        <w:t xml:space="preserve">its </w:t>
      </w:r>
      <w:r w:rsidRPr="00AE0B91">
        <w:t>termination—the circumstances in which it may be terminated</w:t>
      </w:r>
      <w:r w:rsidR="00E50607">
        <w:t>.</w:t>
      </w:r>
    </w:p>
    <w:p w14:paraId="11821B43" w14:textId="77777777" w:rsidR="00953575" w:rsidRDefault="00953575" w:rsidP="00953575">
      <w:pPr>
        <w:pStyle w:val="notetext"/>
      </w:pPr>
      <w:r>
        <w:t xml:space="preserve">Note: </w:t>
      </w:r>
      <w:r>
        <w:tab/>
        <w:t xml:space="preserve">A </w:t>
      </w:r>
      <w:r w:rsidR="009221A3">
        <w:t>large grocery business</w:t>
      </w:r>
      <w:r>
        <w:t xml:space="preserve"> must accept fresh produce delivered in accordance with a grocery supply agreement unless certain conditions are met: see section </w:t>
      </w:r>
      <w:r w:rsidR="00CF75BA">
        <w:t>34</w:t>
      </w:r>
      <w:r>
        <w:t>.</w:t>
      </w:r>
    </w:p>
    <w:p w14:paraId="11821B44" w14:textId="77777777" w:rsidR="00C023AD" w:rsidRDefault="00C023AD" w:rsidP="00C023AD">
      <w:pPr>
        <w:pStyle w:val="Penalty"/>
      </w:pPr>
      <w:r>
        <w:t>Civil penalty:</w:t>
      </w:r>
      <w:r>
        <w:tab/>
        <w:t>600 penalty units.</w:t>
      </w:r>
    </w:p>
    <w:p w14:paraId="11821B45" w14:textId="77777777" w:rsidR="000E4872" w:rsidRDefault="000E4872" w:rsidP="000E4872">
      <w:pPr>
        <w:pStyle w:val="subsection"/>
      </w:pPr>
      <w:r>
        <w:tab/>
        <w:t>(</w:t>
      </w:r>
      <w:r w:rsidR="006770D4">
        <w:t>2</w:t>
      </w:r>
      <w:r>
        <w:t>)</w:t>
      </w:r>
      <w:r>
        <w:tab/>
      </w:r>
      <w:r w:rsidR="00902BAB">
        <w:t>Paragraph (</w:t>
      </w:r>
      <w:r w:rsidR="00BA0BC2">
        <w:t xml:space="preserve">1)(e) does not prevent </w:t>
      </w:r>
      <w:r w:rsidR="00E04866">
        <w:t xml:space="preserve">the parties to </w:t>
      </w:r>
      <w:r w:rsidR="00554A6B">
        <w:t>the</w:t>
      </w:r>
      <w:r w:rsidR="00E04866">
        <w:t xml:space="preserve"> grocery supply agreement </w:t>
      </w:r>
      <w:r w:rsidR="00600EFD">
        <w:t xml:space="preserve">from </w:t>
      </w:r>
      <w:r w:rsidR="00FF358C">
        <w:t xml:space="preserve">later </w:t>
      </w:r>
      <w:r w:rsidR="00600EFD">
        <w:t>agreeing</w:t>
      </w:r>
      <w:r w:rsidR="003B04E2">
        <w:t>, in writing</w:t>
      </w:r>
      <w:r w:rsidR="00C554FD">
        <w:t xml:space="preserve"> and in clear terms</w:t>
      </w:r>
      <w:r w:rsidR="003B04E2">
        <w:t>,</w:t>
      </w:r>
      <w:r w:rsidR="00600EFD">
        <w:t xml:space="preserve"> to additional or different quantity and quality requirements relating </w:t>
      </w:r>
      <w:r w:rsidR="003B04E2">
        <w:t xml:space="preserve">to the </w:t>
      </w:r>
      <w:r w:rsidR="00727F37">
        <w:t>grocery products</w:t>
      </w:r>
      <w:r w:rsidR="003B04E2">
        <w:t>.</w:t>
      </w:r>
    </w:p>
    <w:p w14:paraId="11821B46" w14:textId="77777777" w:rsidR="00601DD4" w:rsidRDefault="00601DD4" w:rsidP="00921F7E">
      <w:pPr>
        <w:pStyle w:val="SubsectionHead"/>
      </w:pPr>
      <w:r>
        <w:t>Dispute resolution</w:t>
      </w:r>
    </w:p>
    <w:p w14:paraId="11821B47" w14:textId="77777777" w:rsidR="00601DD4" w:rsidRDefault="00601DD4" w:rsidP="00601DD4">
      <w:pPr>
        <w:pStyle w:val="subsection"/>
      </w:pPr>
      <w:r>
        <w:tab/>
        <w:t>(</w:t>
      </w:r>
      <w:r w:rsidR="006770D4">
        <w:t>3</w:t>
      </w:r>
      <w:r>
        <w:t>)</w:t>
      </w:r>
      <w:r>
        <w:tab/>
        <w:t>A large grocery business</w:t>
      </w:r>
      <w:r w:rsidRPr="00AE0B91">
        <w:t xml:space="preserve"> must not enter into a grocery supply agreement unless the agreement </w:t>
      </w:r>
      <w:r w:rsidR="00B53CEE">
        <w:t>provides</w:t>
      </w:r>
      <w:r w:rsidR="00A25AA6">
        <w:t xml:space="preserve"> that the large grocery business must attend mediation</w:t>
      </w:r>
      <w:r w:rsidR="000B6202">
        <w:t>,</w:t>
      </w:r>
      <w:r w:rsidR="00A25AA6">
        <w:t xml:space="preserve"> under Subdivision C of </w:t>
      </w:r>
      <w:r w:rsidR="009D2B81">
        <w:t>Division </w:t>
      </w:r>
      <w:r w:rsidR="00982146">
        <w:t>5</w:t>
      </w:r>
      <w:r w:rsidR="000B6202">
        <w:t>,</w:t>
      </w:r>
      <w:r w:rsidR="00A25AA6">
        <w:t xml:space="preserve"> of a dispute with the supplier if an ADR practitioner is appointed under that Subdivision for that mediation.</w:t>
      </w:r>
    </w:p>
    <w:p w14:paraId="11821B48" w14:textId="77777777" w:rsidR="00AF6F58" w:rsidRDefault="00EE320C" w:rsidP="00B549D7">
      <w:pPr>
        <w:pStyle w:val="notetext"/>
      </w:pPr>
      <w:r>
        <w:t>Note:</w:t>
      </w:r>
      <w:r>
        <w:tab/>
      </w:r>
      <w:r w:rsidR="000B6202">
        <w:t>The agreement may also provide that the parties may attend arbitration, under that Subdivision, of a dispute.</w:t>
      </w:r>
    </w:p>
    <w:p w14:paraId="11821B49" w14:textId="77777777" w:rsidR="00C023AD" w:rsidRPr="003D2405" w:rsidRDefault="00C023AD" w:rsidP="00C023AD">
      <w:pPr>
        <w:pStyle w:val="Penalty"/>
      </w:pPr>
      <w:r w:rsidRPr="003D2405">
        <w:t>Civil penalty:</w:t>
      </w:r>
      <w:r w:rsidRPr="003D2405">
        <w:tab/>
        <w:t>600 penalty units.</w:t>
      </w:r>
    </w:p>
    <w:p w14:paraId="11821B4A" w14:textId="77777777" w:rsidR="00CF64FE" w:rsidRDefault="00CF64FE" w:rsidP="00CF64FE">
      <w:pPr>
        <w:pStyle w:val="SubsectionHead"/>
      </w:pPr>
      <w:r>
        <w:lastRenderedPageBreak/>
        <w:t>Reasonable exceptions to Code protections</w:t>
      </w:r>
    </w:p>
    <w:p w14:paraId="11821B4B" w14:textId="77777777" w:rsidR="00CF64FE" w:rsidRDefault="00CF64FE" w:rsidP="00CF64FE">
      <w:pPr>
        <w:pStyle w:val="subsection"/>
      </w:pPr>
      <w:r>
        <w:tab/>
        <w:t>(</w:t>
      </w:r>
      <w:r w:rsidR="006770D4">
        <w:t>4</w:t>
      </w:r>
      <w:r>
        <w:t>)</w:t>
      </w:r>
      <w:r>
        <w:tab/>
        <w:t>A large grocery business</w:t>
      </w:r>
      <w:r w:rsidRPr="00AE0B91">
        <w:t xml:space="preserve"> must not enter into a grocery supply agreement </w:t>
      </w:r>
      <w:r>
        <w:t>that includes a provision contrary to any of the following protective provisions of this Code:</w:t>
      </w:r>
    </w:p>
    <w:p w14:paraId="11821B4C" w14:textId="77777777" w:rsidR="00CF64FE" w:rsidRDefault="00CF64FE" w:rsidP="00CF64FE">
      <w:pPr>
        <w:pStyle w:val="paragraph"/>
      </w:pPr>
      <w:r>
        <w:tab/>
        <w:t>(a)</w:t>
      </w:r>
      <w:r>
        <w:tab/>
        <w:t xml:space="preserve">subsection </w:t>
      </w:r>
      <w:r w:rsidR="00CF75BA">
        <w:t>20</w:t>
      </w:r>
      <w:r>
        <w:t>(1) (unilateral variations);</w:t>
      </w:r>
    </w:p>
    <w:p w14:paraId="11821B4D" w14:textId="77777777" w:rsidR="00CF64FE" w:rsidRDefault="00CF64FE" w:rsidP="00CF64FE">
      <w:pPr>
        <w:pStyle w:val="paragraph"/>
      </w:pPr>
      <w:r>
        <w:tab/>
        <w:t>(b)</w:t>
      </w:r>
      <w:r>
        <w:tab/>
        <w:t xml:space="preserve">subsection </w:t>
      </w:r>
      <w:r w:rsidR="00CF75BA">
        <w:t>22</w:t>
      </w:r>
      <w:r>
        <w:t>(2) (set</w:t>
      </w:r>
      <w:r w:rsidR="00B84D44">
        <w:noBreakHyphen/>
      </w:r>
      <w:r>
        <w:t>offs);</w:t>
      </w:r>
    </w:p>
    <w:p w14:paraId="11821B4E" w14:textId="77777777" w:rsidR="00CF64FE" w:rsidRDefault="00CF64FE" w:rsidP="00CF64FE">
      <w:pPr>
        <w:pStyle w:val="paragraph"/>
      </w:pPr>
      <w:r>
        <w:tab/>
        <w:t>(c)</w:t>
      </w:r>
      <w:r>
        <w:tab/>
        <w:t xml:space="preserve">subsection </w:t>
      </w:r>
      <w:r w:rsidR="00CF75BA">
        <w:t>24</w:t>
      </w:r>
      <w:r>
        <w:t>(1) (payments to cover wastage);</w:t>
      </w:r>
    </w:p>
    <w:p w14:paraId="11821B4F" w14:textId="77777777" w:rsidR="00CF64FE" w:rsidRDefault="00CF64FE" w:rsidP="00CF64FE">
      <w:pPr>
        <w:pStyle w:val="paragraph"/>
      </w:pPr>
      <w:r>
        <w:tab/>
        <w:t>(d)</w:t>
      </w:r>
      <w:r>
        <w:tab/>
        <w:t xml:space="preserve">subsection </w:t>
      </w:r>
      <w:r w:rsidR="00CF75BA">
        <w:t>25</w:t>
      </w:r>
      <w:r>
        <w:t>(1) (payments for stocking or listing);</w:t>
      </w:r>
    </w:p>
    <w:p w14:paraId="11821B50" w14:textId="77777777" w:rsidR="00CF64FE" w:rsidRDefault="00CF64FE" w:rsidP="00CF64FE">
      <w:pPr>
        <w:pStyle w:val="paragraph"/>
      </w:pPr>
      <w:r>
        <w:tab/>
        <w:t>(e)</w:t>
      </w:r>
      <w:r>
        <w:tab/>
        <w:t xml:space="preserve">subsection </w:t>
      </w:r>
      <w:r w:rsidR="00CF75BA">
        <w:t>26</w:t>
      </w:r>
      <w:r>
        <w:t>(1) (payments for better positioning etc.);</w:t>
      </w:r>
    </w:p>
    <w:p w14:paraId="11821B51" w14:textId="77777777" w:rsidR="00CF64FE" w:rsidRDefault="00CF64FE" w:rsidP="00CF64FE">
      <w:pPr>
        <w:pStyle w:val="paragraph"/>
      </w:pPr>
      <w:r>
        <w:tab/>
        <w:t>(f)</w:t>
      </w:r>
      <w:r>
        <w:tab/>
        <w:t xml:space="preserve">subsection </w:t>
      </w:r>
      <w:r w:rsidR="00CF75BA">
        <w:t>27</w:t>
      </w:r>
      <w:r>
        <w:t>(1) (payments for ordinary business activities);</w:t>
      </w:r>
    </w:p>
    <w:p w14:paraId="11821B52" w14:textId="77777777" w:rsidR="00CF64FE" w:rsidRDefault="00CF64FE" w:rsidP="00CF64FE">
      <w:pPr>
        <w:pStyle w:val="paragraph"/>
      </w:pPr>
      <w:r>
        <w:tab/>
        <w:t>(g)</w:t>
      </w:r>
      <w:r>
        <w:tab/>
        <w:t xml:space="preserve">subsection </w:t>
      </w:r>
      <w:r w:rsidR="00CF75BA">
        <w:t>28</w:t>
      </w:r>
      <w:r>
        <w:t>(1) (payments for funding promotions);</w:t>
      </w:r>
    </w:p>
    <w:p w14:paraId="11821B53" w14:textId="77777777" w:rsidR="00CF64FE" w:rsidRDefault="00CF64FE" w:rsidP="00CF64FE">
      <w:pPr>
        <w:pStyle w:val="subsection2"/>
      </w:pPr>
      <w:r>
        <w:t>unless the agreement:</w:t>
      </w:r>
    </w:p>
    <w:p w14:paraId="11821B54" w14:textId="77777777" w:rsidR="00CF64FE" w:rsidRDefault="00CF64FE" w:rsidP="00CF64FE">
      <w:pPr>
        <w:pStyle w:val="paragraph"/>
      </w:pPr>
      <w:r>
        <w:tab/>
        <w:t>(h)</w:t>
      </w:r>
      <w:r>
        <w:tab/>
        <w:t>identifies the contrary provision of the agreement and the protective provision of this Code; and</w:t>
      </w:r>
    </w:p>
    <w:p w14:paraId="11821B55" w14:textId="77777777" w:rsidR="00CF64FE" w:rsidRPr="000C7B79" w:rsidRDefault="00CF64FE" w:rsidP="00CF64FE">
      <w:pPr>
        <w:pStyle w:val="paragraph"/>
      </w:pPr>
      <w:r>
        <w:tab/>
      </w:r>
      <w:r w:rsidRPr="000C7B79">
        <w:t>(</w:t>
      </w:r>
      <w:r>
        <w:t>i</w:t>
      </w:r>
      <w:r w:rsidRPr="000C7B79">
        <w:t>)</w:t>
      </w:r>
      <w:r w:rsidRPr="000C7B79">
        <w:tab/>
        <w:t xml:space="preserve">includes a statement to the effect that the </w:t>
      </w:r>
      <w:r>
        <w:t xml:space="preserve">contrary </w:t>
      </w:r>
      <w:r w:rsidRPr="000C7B79">
        <w:t>provision is an exception to</w:t>
      </w:r>
      <w:r>
        <w:t>, and removes the protection of, the protective provision</w:t>
      </w:r>
      <w:r w:rsidRPr="000C7B79">
        <w:t>; and</w:t>
      </w:r>
    </w:p>
    <w:p w14:paraId="11821B56" w14:textId="77777777" w:rsidR="00CF64FE" w:rsidRDefault="00CF64FE" w:rsidP="00CF64FE">
      <w:pPr>
        <w:pStyle w:val="paragraph"/>
      </w:pPr>
      <w:r w:rsidRPr="000C7B79">
        <w:tab/>
        <w:t>(</w:t>
      </w:r>
      <w:r>
        <w:t>j</w:t>
      </w:r>
      <w:r w:rsidRPr="000C7B79">
        <w:t>)</w:t>
      </w:r>
      <w:r w:rsidRPr="000C7B79">
        <w:tab/>
      </w:r>
      <w:r>
        <w:t>explains</w:t>
      </w:r>
      <w:r w:rsidRPr="000C7B79">
        <w:t xml:space="preserve"> why the </w:t>
      </w:r>
      <w:r>
        <w:t xml:space="preserve">contrary </w:t>
      </w:r>
      <w:r w:rsidRPr="000C7B79">
        <w:t>provision is reasonable.</w:t>
      </w:r>
    </w:p>
    <w:p w14:paraId="11821B57" w14:textId="77777777" w:rsidR="00CF64FE" w:rsidRDefault="00CF64FE" w:rsidP="00CF64FE">
      <w:pPr>
        <w:pStyle w:val="Penalty"/>
      </w:pPr>
      <w:r w:rsidRPr="003D2405">
        <w:t>Civil penalty:</w:t>
      </w:r>
      <w:r w:rsidRPr="003D2405">
        <w:tab/>
        <w:t>600 penalty units.</w:t>
      </w:r>
    </w:p>
    <w:p w14:paraId="11821B58" w14:textId="77777777" w:rsidR="00921F7E" w:rsidRPr="000B3733" w:rsidRDefault="00921F7E" w:rsidP="00921F7E">
      <w:pPr>
        <w:pStyle w:val="SubsectionHead"/>
      </w:pPr>
      <w:r>
        <w:t>Additional requirements for agreements that relate to fresh produce</w:t>
      </w:r>
    </w:p>
    <w:p w14:paraId="11821B59" w14:textId="77777777" w:rsidR="00AC1A9A" w:rsidRDefault="00921F7E" w:rsidP="00AB4823">
      <w:pPr>
        <w:pStyle w:val="subsection"/>
      </w:pPr>
      <w:r w:rsidRPr="00FD2AF5">
        <w:tab/>
        <w:t>(</w:t>
      </w:r>
      <w:r w:rsidR="006770D4">
        <w:t>5</w:t>
      </w:r>
      <w:r w:rsidRPr="00FD2AF5">
        <w:t>)</w:t>
      </w:r>
      <w:r w:rsidRPr="00FD2AF5">
        <w:tab/>
        <w:t xml:space="preserve">If </w:t>
      </w:r>
      <w:r w:rsidR="003600AE">
        <w:t>a</w:t>
      </w:r>
      <w:r w:rsidRPr="00FD2AF5">
        <w:t xml:space="preserve"> grocery supply agreement relates to the supply of fresh produce, </w:t>
      </w:r>
      <w:r w:rsidR="007260D0">
        <w:t>a</w:t>
      </w:r>
      <w:r w:rsidRPr="00FD2AF5">
        <w:t xml:space="preserve"> </w:t>
      </w:r>
      <w:r w:rsidR="009221A3">
        <w:t>large grocery business</w:t>
      </w:r>
      <w:r w:rsidRPr="00FD2AF5">
        <w:t xml:space="preserve"> must not enter into the agreement unless the agreement also specifies</w:t>
      </w:r>
      <w:r w:rsidR="00AB4823">
        <w:t xml:space="preserve"> </w:t>
      </w:r>
      <w:r w:rsidR="00E533F7" w:rsidRPr="00FD2AF5">
        <w:t xml:space="preserve">the price, or the method or formula to be used to determine the price, of </w:t>
      </w:r>
      <w:r w:rsidR="00E533F7">
        <w:t xml:space="preserve">the </w:t>
      </w:r>
      <w:r w:rsidR="00E533F7" w:rsidRPr="00FD2AF5">
        <w:t>fresh produce</w:t>
      </w:r>
      <w:r w:rsidR="00AC1A9A">
        <w:t>.</w:t>
      </w:r>
    </w:p>
    <w:p w14:paraId="11821B5A" w14:textId="77777777" w:rsidR="00C023AD" w:rsidRDefault="00C023AD" w:rsidP="00C023AD">
      <w:pPr>
        <w:pStyle w:val="Penalty"/>
      </w:pPr>
      <w:r w:rsidRPr="008329BE">
        <w:t>Civil penalty:</w:t>
      </w:r>
      <w:r w:rsidRPr="008329BE">
        <w:tab/>
        <w:t>600 penalty units.</w:t>
      </w:r>
    </w:p>
    <w:p w14:paraId="11821B5B" w14:textId="77777777" w:rsidR="000B380F" w:rsidRPr="000B380F" w:rsidRDefault="000B380F" w:rsidP="005575C8">
      <w:pPr>
        <w:pStyle w:val="subsection"/>
      </w:pPr>
      <w:r>
        <w:tab/>
        <w:t>(</w:t>
      </w:r>
      <w:r w:rsidR="006770D4">
        <w:t>6</w:t>
      </w:r>
      <w:r>
        <w:t>)</w:t>
      </w:r>
      <w:r>
        <w:tab/>
      </w:r>
      <w:r w:rsidR="009D2B81">
        <w:t>Subsection (</w:t>
      </w:r>
      <w:r w:rsidR="006770D4">
        <w:t>5</w:t>
      </w:r>
      <w:r>
        <w:t>) does not prevent a grocery supply agreement from specifying a mechanism to negotiate on a regular basis the price of fresh produce supplied under the agreement. Such a mechanism must be reasonable.</w:t>
      </w:r>
    </w:p>
    <w:p w14:paraId="11821B5C" w14:textId="77777777" w:rsidR="00232434" w:rsidRDefault="00232434" w:rsidP="00232434">
      <w:pPr>
        <w:pStyle w:val="subsection"/>
      </w:pPr>
      <w:r>
        <w:tab/>
        <w:t>(</w:t>
      </w:r>
      <w:r w:rsidR="006770D4">
        <w:t>7</w:t>
      </w:r>
      <w:r>
        <w:t>)</w:t>
      </w:r>
      <w:r>
        <w:tab/>
        <w:t>A large grocery business must exercise due care in forecasting the amount of fresh produce to be supplie</w:t>
      </w:r>
      <w:r w:rsidR="00120520">
        <w:t>d</w:t>
      </w:r>
      <w:r>
        <w:t xml:space="preserve"> under a </w:t>
      </w:r>
      <w:r w:rsidR="00120520">
        <w:t>grocery supply agreement</w:t>
      </w:r>
      <w:r w:rsidR="00D65395">
        <w:t>.</w:t>
      </w:r>
    </w:p>
    <w:p w14:paraId="11821B5D" w14:textId="77777777" w:rsidR="00D65395" w:rsidRDefault="00D65395" w:rsidP="00D65395">
      <w:pPr>
        <w:pStyle w:val="Penalty"/>
      </w:pPr>
      <w:r w:rsidRPr="008329BE">
        <w:t>Civil penalty:</w:t>
      </w:r>
      <w:r w:rsidRPr="008329BE">
        <w:tab/>
        <w:t>600 penalty units.</w:t>
      </w:r>
    </w:p>
    <w:p w14:paraId="11821B5E" w14:textId="77777777" w:rsidR="0061158F" w:rsidRDefault="0061158F" w:rsidP="0061158F">
      <w:pPr>
        <w:pStyle w:val="subsection"/>
      </w:pPr>
      <w:r>
        <w:tab/>
        <w:t>(</w:t>
      </w:r>
      <w:r w:rsidR="006770D4">
        <w:t>8</w:t>
      </w:r>
      <w:r>
        <w:t>)</w:t>
      </w:r>
      <w:r>
        <w:tab/>
        <w:t xml:space="preserve">For the avoidance of doubt, </w:t>
      </w:r>
      <w:r w:rsidR="009D2B81">
        <w:t>subsection (</w:t>
      </w:r>
      <w:r w:rsidR="006770D4">
        <w:t>7</w:t>
      </w:r>
      <w:r>
        <w:t>) does not require a forecast to be included in an agreement that relates to the supply of fresh produce.</w:t>
      </w:r>
    </w:p>
    <w:p w14:paraId="11821B5F" w14:textId="77777777" w:rsidR="005F1644" w:rsidRPr="00AE0B91" w:rsidRDefault="00CF75BA" w:rsidP="00921F7E">
      <w:pPr>
        <w:pStyle w:val="ActHead5"/>
      </w:pPr>
      <w:bookmarkStart w:id="34" w:name="_Toc177633578"/>
      <w:bookmarkEnd w:id="33"/>
      <w:r w:rsidRPr="009D1B94">
        <w:rPr>
          <w:rStyle w:val="CharSectno"/>
        </w:rPr>
        <w:t>20</w:t>
      </w:r>
      <w:r w:rsidR="005F1644" w:rsidRPr="00AE0B91">
        <w:t xml:space="preserve">  Unilateral variation of agreement</w:t>
      </w:r>
      <w:bookmarkEnd w:id="34"/>
    </w:p>
    <w:p w14:paraId="11821B60" w14:textId="77777777" w:rsidR="005F1644" w:rsidRDefault="005F1644" w:rsidP="005F1644">
      <w:pPr>
        <w:pStyle w:val="subsection"/>
      </w:pPr>
      <w:r w:rsidRPr="00AE0B91">
        <w:tab/>
        <w:t>(1)</w:t>
      </w:r>
      <w:r w:rsidRPr="00AE0B91">
        <w:tab/>
      </w:r>
      <w:r w:rsidR="00DA7C9A">
        <w:t xml:space="preserve">A </w:t>
      </w:r>
      <w:r w:rsidR="009221A3">
        <w:t>large grocery business</w:t>
      </w:r>
      <w:r w:rsidRPr="00AE0B91">
        <w:t xml:space="preserve"> must not vary a grocery supply agreement without the </w:t>
      </w:r>
      <w:r w:rsidR="00D010D6">
        <w:t xml:space="preserve">written </w:t>
      </w:r>
      <w:r w:rsidRPr="00AE0B91">
        <w:t>consent of the supplier concerned.</w:t>
      </w:r>
    </w:p>
    <w:p w14:paraId="11821B61" w14:textId="77777777" w:rsidR="000A0D8D" w:rsidRPr="00AE0B91" w:rsidRDefault="000A0D8D" w:rsidP="000A0D8D">
      <w:pPr>
        <w:pStyle w:val="Penalty"/>
      </w:pPr>
      <w:r>
        <w:t>Civil penalty:</w:t>
      </w:r>
      <w:r>
        <w:tab/>
        <w:t>600 penalty units.</w:t>
      </w:r>
    </w:p>
    <w:p w14:paraId="11821B62" w14:textId="77777777" w:rsidR="005F1644" w:rsidRPr="00AE0B91" w:rsidRDefault="005F1644" w:rsidP="005F1644">
      <w:pPr>
        <w:pStyle w:val="subsection"/>
      </w:pPr>
      <w:r w:rsidRPr="00AE0B91">
        <w:tab/>
        <w:t>(2)</w:t>
      </w:r>
      <w:r w:rsidRPr="00AE0B91">
        <w:tab/>
      </w:r>
      <w:r w:rsidR="009D2B81">
        <w:t>Subsection (</w:t>
      </w:r>
      <w:r w:rsidRPr="00AE0B91">
        <w:t>1) does not apply if:</w:t>
      </w:r>
    </w:p>
    <w:p w14:paraId="11821B63" w14:textId="77777777" w:rsidR="005F1644" w:rsidRPr="00AE0B91" w:rsidRDefault="005F1644" w:rsidP="005F1644">
      <w:pPr>
        <w:pStyle w:val="paragraph"/>
      </w:pPr>
      <w:r w:rsidRPr="00AE0B91">
        <w:tab/>
        <w:t>(a)</w:t>
      </w:r>
      <w:r w:rsidRPr="00AE0B91">
        <w:tab/>
        <w:t>the agreement</w:t>
      </w:r>
      <w:r w:rsidR="001137AA">
        <w:t xml:space="preserve"> includes a provision that</w:t>
      </w:r>
      <w:r w:rsidRPr="00AE0B91">
        <w:t>:</w:t>
      </w:r>
    </w:p>
    <w:p w14:paraId="11821B64" w14:textId="77777777" w:rsidR="005F1644" w:rsidRPr="00AE0B91" w:rsidRDefault="005F1644" w:rsidP="005F1644">
      <w:pPr>
        <w:pStyle w:val="paragraphsub"/>
      </w:pPr>
      <w:r w:rsidRPr="00AE0B91">
        <w:lastRenderedPageBreak/>
        <w:tab/>
        <w:t>(i)</w:t>
      </w:r>
      <w:r w:rsidRPr="00AE0B91">
        <w:tab/>
        <w:t xml:space="preserve">provides expressly for the </w:t>
      </w:r>
      <w:r w:rsidR="009221A3">
        <w:t>large grocery business</w:t>
      </w:r>
      <w:r w:rsidRPr="00AE0B91">
        <w:t xml:space="preserve"> to make the variation; and</w:t>
      </w:r>
    </w:p>
    <w:p w14:paraId="11821B65" w14:textId="77777777" w:rsidR="005F1644" w:rsidRPr="00AE0B91" w:rsidRDefault="005F1644" w:rsidP="005F1644">
      <w:pPr>
        <w:pStyle w:val="paragraphsub"/>
      </w:pPr>
      <w:r w:rsidRPr="00AE0B91">
        <w:tab/>
        <w:t>(ii)</w:t>
      </w:r>
      <w:r w:rsidRPr="00AE0B91">
        <w:tab/>
        <w:t>sets out clearly the changed circumstances in which the variation can be made; and</w:t>
      </w:r>
    </w:p>
    <w:p w14:paraId="11821B66" w14:textId="77777777" w:rsidR="007E0747" w:rsidRDefault="005F1644" w:rsidP="005F1644">
      <w:pPr>
        <w:pStyle w:val="paragraphsub"/>
      </w:pPr>
      <w:r w:rsidRPr="00AE0B91">
        <w:tab/>
        <w:t>(iii)</w:t>
      </w:r>
      <w:r w:rsidRPr="00AE0B91">
        <w:tab/>
        <w:t>if the variation involves a quantitative adjustment to the terms of supply—sets out the basis or methodology for calculating the adjustment; and</w:t>
      </w:r>
    </w:p>
    <w:p w14:paraId="11821B67" w14:textId="77777777" w:rsidR="00715CEF" w:rsidRPr="00715CEF" w:rsidRDefault="00715CEF" w:rsidP="00715CEF">
      <w:pPr>
        <w:pStyle w:val="paragraph"/>
      </w:pPr>
      <w:r>
        <w:tab/>
        <w:t>(b)</w:t>
      </w:r>
      <w:r>
        <w:tab/>
        <w:t>th</w:t>
      </w:r>
      <w:r w:rsidR="00C62C7E">
        <w:t>at</w:t>
      </w:r>
      <w:r>
        <w:t xml:space="preserve"> </w:t>
      </w:r>
      <w:r w:rsidR="00C62C7E">
        <w:t>provision</w:t>
      </w:r>
      <w:r>
        <w:t xml:space="preserve"> </w:t>
      </w:r>
      <w:r w:rsidR="00C62C7E">
        <w:t xml:space="preserve">of the agreement </w:t>
      </w:r>
      <w:r>
        <w:t>is an allowable contrary provision; and</w:t>
      </w:r>
    </w:p>
    <w:p w14:paraId="11821B68" w14:textId="77777777" w:rsidR="005F1644" w:rsidRPr="00AE0B91" w:rsidRDefault="005F1644" w:rsidP="005F1644">
      <w:pPr>
        <w:pStyle w:val="paragraph"/>
      </w:pPr>
      <w:r w:rsidRPr="00AE0B91">
        <w:tab/>
        <w:t>(</w:t>
      </w:r>
      <w:r w:rsidR="00715CEF">
        <w:t>c</w:t>
      </w:r>
      <w:r w:rsidRPr="00AE0B91">
        <w:t>)</w:t>
      </w:r>
      <w:r w:rsidRPr="00AE0B91">
        <w:tab/>
        <w:t>the variation is made in accordance with the agreement; and</w:t>
      </w:r>
    </w:p>
    <w:p w14:paraId="11821B69" w14:textId="77777777" w:rsidR="005F1644" w:rsidRPr="00AE0B91" w:rsidRDefault="005F1644" w:rsidP="005F1644">
      <w:pPr>
        <w:pStyle w:val="paragraph"/>
      </w:pPr>
      <w:r w:rsidRPr="00AE0B91">
        <w:tab/>
        <w:t>(</w:t>
      </w:r>
      <w:r w:rsidR="00715CEF">
        <w:t>d</w:t>
      </w:r>
      <w:r w:rsidRPr="00AE0B91">
        <w:t>)</w:t>
      </w:r>
      <w:r w:rsidRPr="00AE0B91">
        <w:tab/>
        <w:t>the variation is reasonable in the circumstances; and</w:t>
      </w:r>
    </w:p>
    <w:p w14:paraId="11821B6A" w14:textId="77777777" w:rsidR="005F1644" w:rsidRPr="00AE0B91" w:rsidRDefault="005F1644" w:rsidP="005F1644">
      <w:pPr>
        <w:pStyle w:val="paragraph"/>
      </w:pPr>
      <w:r w:rsidRPr="00AE0B91">
        <w:tab/>
        <w:t>(</w:t>
      </w:r>
      <w:r w:rsidR="00715CEF">
        <w:t>e</w:t>
      </w:r>
      <w:r w:rsidRPr="00AE0B91">
        <w:t>)</w:t>
      </w:r>
      <w:r w:rsidRPr="00AE0B91">
        <w:tab/>
        <w:t>the supplier is given reasonable notice, in writing, of:</w:t>
      </w:r>
    </w:p>
    <w:p w14:paraId="11821B6B" w14:textId="77777777" w:rsidR="005F1644" w:rsidRPr="00AE0B91" w:rsidRDefault="005F1644" w:rsidP="005F1644">
      <w:pPr>
        <w:pStyle w:val="paragraphsub"/>
      </w:pPr>
      <w:r w:rsidRPr="00AE0B91">
        <w:tab/>
        <w:t>(i)</w:t>
      </w:r>
      <w:r w:rsidRPr="00AE0B91">
        <w:tab/>
        <w:t>the variation; and</w:t>
      </w:r>
    </w:p>
    <w:p w14:paraId="11821B6C" w14:textId="77777777" w:rsidR="005F1644" w:rsidRPr="00AE0B91" w:rsidRDefault="005F1644" w:rsidP="005F1644">
      <w:pPr>
        <w:pStyle w:val="paragraphsub"/>
      </w:pPr>
      <w:r w:rsidRPr="00AE0B91">
        <w:tab/>
        <w:t>(ii)</w:t>
      </w:r>
      <w:r w:rsidRPr="00AE0B91">
        <w:tab/>
        <w:t>the terms of the variation; and</w:t>
      </w:r>
    </w:p>
    <w:p w14:paraId="11821B6D" w14:textId="77777777" w:rsidR="005F1644" w:rsidRDefault="005F1644" w:rsidP="005F1644">
      <w:pPr>
        <w:pStyle w:val="paragraphsub"/>
      </w:pPr>
      <w:r w:rsidRPr="00AE0B91">
        <w:tab/>
        <w:t>(iii)</w:t>
      </w:r>
      <w:r w:rsidRPr="00AE0B91">
        <w:tab/>
        <w:t xml:space="preserve">the </w:t>
      </w:r>
      <w:r w:rsidR="009221A3">
        <w:t>large grocery business</w:t>
      </w:r>
      <w:r w:rsidRPr="00AE0B91">
        <w:t>’s reasons for making the variation.</w:t>
      </w:r>
    </w:p>
    <w:p w14:paraId="11821B6E" w14:textId="77777777" w:rsidR="00BD599B" w:rsidRDefault="005F1644" w:rsidP="005F1644">
      <w:pPr>
        <w:pStyle w:val="subsection"/>
      </w:pPr>
      <w:bookmarkStart w:id="35" w:name="_Hlk174524745"/>
      <w:r w:rsidRPr="00AE0B91">
        <w:tab/>
        <w:t>(3)</w:t>
      </w:r>
      <w:r w:rsidRPr="00AE0B91">
        <w:tab/>
      </w:r>
      <w:r w:rsidR="00496476">
        <w:t xml:space="preserve">For the purposes of (but without limiting) </w:t>
      </w:r>
      <w:r w:rsidR="00B84D44">
        <w:t>paragraph (</w:t>
      </w:r>
      <w:r w:rsidR="00496476">
        <w:t>2)(</w:t>
      </w:r>
      <w:r w:rsidR="00715CEF">
        <w:t>d</w:t>
      </w:r>
      <w:r w:rsidR="00496476">
        <w:t xml:space="preserve">), in determining whether </w:t>
      </w:r>
      <w:r w:rsidRPr="00AE0B91">
        <w:t>the variation is reasonable in the circumstances, regard must be had to</w:t>
      </w:r>
      <w:r w:rsidR="00BD599B">
        <w:t>:</w:t>
      </w:r>
    </w:p>
    <w:p w14:paraId="11821B6F" w14:textId="77777777" w:rsidR="005F1644" w:rsidRDefault="00BD599B" w:rsidP="00BD599B">
      <w:pPr>
        <w:pStyle w:val="paragraph"/>
      </w:pPr>
      <w:r>
        <w:tab/>
        <w:t>(a)</w:t>
      </w:r>
      <w:r>
        <w:tab/>
      </w:r>
      <w:r w:rsidR="005F1644" w:rsidRPr="00AE0B91">
        <w:t>the benefits, costs and risks (if any) for the supplier and</w:t>
      </w:r>
      <w:r w:rsidR="00B47544">
        <w:t xml:space="preserve"> for the</w:t>
      </w:r>
      <w:r w:rsidR="005F1644" w:rsidRPr="00AE0B91">
        <w:t xml:space="preserve"> </w:t>
      </w:r>
      <w:r w:rsidR="009221A3">
        <w:t>large grocery business</w:t>
      </w:r>
      <w:r>
        <w:t>; and</w:t>
      </w:r>
    </w:p>
    <w:p w14:paraId="11821B70" w14:textId="77777777" w:rsidR="005F1644" w:rsidRPr="00AE0B91" w:rsidRDefault="00BD599B" w:rsidP="00496476">
      <w:pPr>
        <w:pStyle w:val="paragraph"/>
      </w:pPr>
      <w:r>
        <w:tab/>
        <w:t>(b)</w:t>
      </w:r>
      <w:r>
        <w:tab/>
      </w:r>
      <w:r w:rsidR="00527ECD">
        <w:t xml:space="preserve">whether the variation is for a purpose that benefits </w:t>
      </w:r>
      <w:r w:rsidR="008E5653">
        <w:t xml:space="preserve">both </w:t>
      </w:r>
      <w:r w:rsidR="00527ECD">
        <w:t xml:space="preserve">the supplier and the </w:t>
      </w:r>
      <w:r w:rsidR="009221A3">
        <w:t>large grocery business</w:t>
      </w:r>
      <w:r w:rsidR="00527ECD">
        <w:t>.</w:t>
      </w:r>
      <w:bookmarkStart w:id="36" w:name="_Hlk174524754"/>
      <w:bookmarkEnd w:id="35"/>
    </w:p>
    <w:bookmarkEnd w:id="36"/>
    <w:p w14:paraId="11821B71" w14:textId="77777777" w:rsidR="005F1644" w:rsidRPr="00CC3BC5" w:rsidRDefault="005F1644" w:rsidP="005F1644">
      <w:pPr>
        <w:pStyle w:val="subsection"/>
      </w:pPr>
      <w:r w:rsidRPr="00AE0B91">
        <w:tab/>
      </w:r>
      <w:bookmarkStart w:id="37" w:name="_Hlk174524799"/>
      <w:r w:rsidRPr="00AE0B91">
        <w:t>(</w:t>
      </w:r>
      <w:r w:rsidR="00344322">
        <w:t>4</w:t>
      </w:r>
      <w:r w:rsidRPr="00AE0B91">
        <w:t>)</w:t>
      </w:r>
      <w:r w:rsidRPr="00AE0B91">
        <w:tab/>
      </w:r>
      <w:bookmarkStart w:id="38" w:name="_Hlk174524870"/>
      <w:bookmarkEnd w:id="37"/>
      <w:r w:rsidR="00D73D39" w:rsidRPr="00D73D39">
        <w:t xml:space="preserve">A large grocery business that wishes to rely on </w:t>
      </w:r>
      <w:r w:rsidR="009D2B81">
        <w:t>subsection (</w:t>
      </w:r>
      <w:r w:rsidR="00D73D39" w:rsidRPr="00D73D39">
        <w:t xml:space="preserve">2) </w:t>
      </w:r>
      <w:r w:rsidR="00D57470">
        <w:t>must prove the matters in that subsection on the balance of probabilities</w:t>
      </w:r>
      <w:r w:rsidR="00D73D39" w:rsidRPr="00D73D39">
        <w:t xml:space="preserve"> (except in relation to whether the variation causes detriment to a supplier for the purposes of </w:t>
      </w:r>
      <w:r w:rsidR="00B84D44">
        <w:t>paragraph (</w:t>
      </w:r>
      <w:r w:rsidR="00D73D39" w:rsidRPr="00D73D39">
        <w:t>2)(</w:t>
      </w:r>
      <w:r w:rsidR="00715CEF">
        <w:t>d</w:t>
      </w:r>
      <w:r w:rsidR="00D73D39" w:rsidRPr="00D73D39">
        <w:t>)).</w:t>
      </w:r>
    </w:p>
    <w:p w14:paraId="11821B72" w14:textId="77777777" w:rsidR="005F1644" w:rsidRPr="00AE0B91" w:rsidRDefault="00CF75BA" w:rsidP="005F1644">
      <w:pPr>
        <w:pStyle w:val="ActHead5"/>
      </w:pPr>
      <w:bookmarkStart w:id="39" w:name="_Toc177633579"/>
      <w:bookmarkEnd w:id="38"/>
      <w:r w:rsidRPr="009D1B94">
        <w:rPr>
          <w:rStyle w:val="CharSectno"/>
        </w:rPr>
        <w:t>21</w:t>
      </w:r>
      <w:r w:rsidR="005F1644" w:rsidRPr="00AE0B91">
        <w:t xml:space="preserve">  Retrospective variation of agreement</w:t>
      </w:r>
      <w:bookmarkEnd w:id="39"/>
    </w:p>
    <w:p w14:paraId="11821B73" w14:textId="77777777" w:rsidR="005F1644" w:rsidRDefault="005F1644" w:rsidP="005F1644">
      <w:pPr>
        <w:pStyle w:val="subsection"/>
      </w:pPr>
      <w:r w:rsidRPr="00AE0B91">
        <w:tab/>
      </w:r>
      <w:r w:rsidRPr="00AE0B91">
        <w:tab/>
      </w:r>
      <w:r w:rsidR="00DA7C9A">
        <w:t xml:space="preserve">A </w:t>
      </w:r>
      <w:r w:rsidR="001E4F23">
        <w:t>large grocery business</w:t>
      </w:r>
      <w:r w:rsidRPr="00AE0B91">
        <w:t xml:space="preserve"> must not vary a grocery supply agreement with retrospective effect.</w:t>
      </w:r>
    </w:p>
    <w:p w14:paraId="11821B74" w14:textId="77777777" w:rsidR="000A0D8D" w:rsidRPr="00AE0B91" w:rsidRDefault="000A0D8D" w:rsidP="000A0D8D">
      <w:pPr>
        <w:pStyle w:val="Penalty"/>
      </w:pPr>
      <w:r>
        <w:t>Civil penalty:</w:t>
      </w:r>
      <w:r>
        <w:tab/>
        <w:t>600 penalty units.</w:t>
      </w:r>
    </w:p>
    <w:p w14:paraId="11821B75" w14:textId="77777777" w:rsidR="005F1644" w:rsidRPr="00AE0B91" w:rsidRDefault="00A15822" w:rsidP="003E1696">
      <w:pPr>
        <w:pStyle w:val="ActHead3"/>
        <w:pageBreakBefore/>
      </w:pPr>
      <w:bookmarkStart w:id="40" w:name="_Toc177633580"/>
      <w:r w:rsidRPr="009D1B94">
        <w:rPr>
          <w:rStyle w:val="CharDivNo"/>
        </w:rPr>
        <w:lastRenderedPageBreak/>
        <w:t>Division </w:t>
      </w:r>
      <w:r w:rsidR="000D7DA7" w:rsidRPr="009D1B94">
        <w:rPr>
          <w:rStyle w:val="CharDivNo"/>
        </w:rPr>
        <w:t>4</w:t>
      </w:r>
      <w:r w:rsidR="005F1644" w:rsidRPr="00AE0B91">
        <w:t>—</w:t>
      </w:r>
      <w:r w:rsidR="005F1644" w:rsidRPr="009D1B94">
        <w:rPr>
          <w:rStyle w:val="CharDivText"/>
        </w:rPr>
        <w:t>Conduct generally</w:t>
      </w:r>
      <w:bookmarkEnd w:id="40"/>
    </w:p>
    <w:p w14:paraId="11821B76" w14:textId="77777777" w:rsidR="005F1644" w:rsidRPr="00AE0B91" w:rsidRDefault="009A1DFC" w:rsidP="009A1DFC">
      <w:pPr>
        <w:pStyle w:val="ActHead4"/>
      </w:pPr>
      <w:bookmarkStart w:id="41" w:name="_Toc177633581"/>
      <w:r w:rsidRPr="009D1B94">
        <w:rPr>
          <w:rStyle w:val="CharSubdNo"/>
        </w:rPr>
        <w:t xml:space="preserve">Subdivision </w:t>
      </w:r>
      <w:r w:rsidR="00344322" w:rsidRPr="009D1B94">
        <w:rPr>
          <w:rStyle w:val="CharSubdNo"/>
        </w:rPr>
        <w:t>A</w:t>
      </w:r>
      <w:r w:rsidR="005F1644" w:rsidRPr="00AE0B91">
        <w:t>—</w:t>
      </w:r>
      <w:r w:rsidR="005F1644" w:rsidRPr="009D1B94">
        <w:rPr>
          <w:rStyle w:val="CharSubdText"/>
        </w:rPr>
        <w:t>Paying suppliers</w:t>
      </w:r>
      <w:bookmarkEnd w:id="41"/>
    </w:p>
    <w:p w14:paraId="11821B77" w14:textId="77777777" w:rsidR="005F1644" w:rsidRPr="00AE0B91" w:rsidRDefault="00CF75BA" w:rsidP="005F1644">
      <w:pPr>
        <w:pStyle w:val="ActHead5"/>
      </w:pPr>
      <w:bookmarkStart w:id="42" w:name="_Toc177633582"/>
      <w:r w:rsidRPr="009D1B94">
        <w:rPr>
          <w:rStyle w:val="CharSectno"/>
        </w:rPr>
        <w:t>22</w:t>
      </w:r>
      <w:r w:rsidR="005F1644" w:rsidRPr="00AE0B91">
        <w:t xml:space="preserve">  Payments to suppliers</w:t>
      </w:r>
      <w:bookmarkEnd w:id="42"/>
    </w:p>
    <w:p w14:paraId="11821B78" w14:textId="77777777" w:rsidR="005F1644" w:rsidRPr="00AE0B91" w:rsidRDefault="005F1644" w:rsidP="005F1644">
      <w:pPr>
        <w:pStyle w:val="subsection"/>
      </w:pPr>
      <w:r w:rsidRPr="00AE0B91">
        <w:tab/>
        <w:t>(1)</w:t>
      </w:r>
      <w:r w:rsidRPr="00AE0B91">
        <w:tab/>
      </w:r>
      <w:r w:rsidR="00DA7C9A">
        <w:t xml:space="preserve">A </w:t>
      </w:r>
      <w:r w:rsidR="00C72209">
        <w:t>large grocery business</w:t>
      </w:r>
      <w:r w:rsidRPr="00AE0B91">
        <w:t xml:space="preserve"> must pay a supplier for all grocery products delivered and accepted in accordance with a grocery supply agreement:</w:t>
      </w:r>
    </w:p>
    <w:p w14:paraId="11821B79" w14:textId="77777777" w:rsidR="005F1644" w:rsidRPr="00AE0B91" w:rsidRDefault="005F1644" w:rsidP="005F1644">
      <w:pPr>
        <w:pStyle w:val="paragraph"/>
      </w:pPr>
      <w:r w:rsidRPr="00AE0B91">
        <w:tab/>
        <w:t>(a)</w:t>
      </w:r>
      <w:r w:rsidRPr="00AE0B91">
        <w:tab/>
        <w:t>within the time frame set out in the agreement; and</w:t>
      </w:r>
    </w:p>
    <w:p w14:paraId="11821B7A" w14:textId="77777777" w:rsidR="005F1644" w:rsidRDefault="005F1644" w:rsidP="005F1644">
      <w:pPr>
        <w:pStyle w:val="paragraph"/>
      </w:pPr>
      <w:r w:rsidRPr="00AE0B91">
        <w:tab/>
        <w:t>(b)</w:t>
      </w:r>
      <w:r w:rsidRPr="00AE0B91">
        <w:tab/>
        <w:t>in any case—within a reasonable time after receiving the supplier’s invoice for the products.</w:t>
      </w:r>
    </w:p>
    <w:p w14:paraId="11821B7B" w14:textId="77777777" w:rsidR="00C95C49" w:rsidRPr="00AE0B91" w:rsidRDefault="00C95C49" w:rsidP="00C95C49">
      <w:pPr>
        <w:pStyle w:val="Penalty"/>
      </w:pPr>
      <w:r>
        <w:t>Civil penalty:</w:t>
      </w:r>
      <w:r>
        <w:tab/>
        <w:t>600 penalty units.</w:t>
      </w:r>
    </w:p>
    <w:p w14:paraId="11821B7C" w14:textId="77777777" w:rsidR="005F1644" w:rsidRPr="00AE0B91" w:rsidRDefault="005F1644" w:rsidP="005F1644">
      <w:pPr>
        <w:pStyle w:val="subsection"/>
      </w:pPr>
      <w:r w:rsidRPr="00AE0B91">
        <w:tab/>
        <w:t>(2)</w:t>
      </w:r>
      <w:r w:rsidRPr="00AE0B91">
        <w:tab/>
        <w:t xml:space="preserve">The </w:t>
      </w:r>
      <w:r w:rsidR="00C72209">
        <w:t>large grocery business</w:t>
      </w:r>
      <w:r w:rsidRPr="00AE0B91">
        <w:t xml:space="preserve"> must not:</w:t>
      </w:r>
    </w:p>
    <w:p w14:paraId="11821B7D" w14:textId="77777777" w:rsidR="005F1644" w:rsidRPr="00AE0B91" w:rsidRDefault="005F1644" w:rsidP="005F1644">
      <w:pPr>
        <w:pStyle w:val="paragraph"/>
      </w:pPr>
      <w:r w:rsidRPr="00AE0B91">
        <w:tab/>
        <w:t>(a)</w:t>
      </w:r>
      <w:r w:rsidRPr="00AE0B91">
        <w:tab/>
        <w:t>set off any amount against a supplier’s invoice or remittance unless the supplier has consented in writing to the set</w:t>
      </w:r>
      <w:r w:rsidR="00B84D44">
        <w:noBreakHyphen/>
      </w:r>
      <w:r w:rsidRPr="00AE0B91">
        <w:t>off of the amount; or</w:t>
      </w:r>
    </w:p>
    <w:p w14:paraId="11821B7E" w14:textId="77777777" w:rsidR="005F1644" w:rsidRDefault="005F1644" w:rsidP="005F1644">
      <w:pPr>
        <w:pStyle w:val="paragraph"/>
      </w:pPr>
      <w:r w:rsidRPr="00AE0B91">
        <w:tab/>
        <w:t>(b)</w:t>
      </w:r>
      <w:r w:rsidRPr="00AE0B91">
        <w:tab/>
        <w:t>require a supplier to consent to set off such an amount.</w:t>
      </w:r>
    </w:p>
    <w:p w14:paraId="11821B7F" w14:textId="77777777" w:rsidR="00C95C49" w:rsidRPr="00AE0B91" w:rsidRDefault="00C95C49" w:rsidP="00C95C49">
      <w:pPr>
        <w:pStyle w:val="Penalty"/>
      </w:pPr>
      <w:r>
        <w:t>Civil penalty:</w:t>
      </w:r>
      <w:r>
        <w:tab/>
        <w:t>600 penalty units.</w:t>
      </w:r>
    </w:p>
    <w:p w14:paraId="11821B80" w14:textId="77777777" w:rsidR="005F1644" w:rsidRPr="00AE0B91" w:rsidRDefault="005F1644" w:rsidP="005F1644">
      <w:pPr>
        <w:pStyle w:val="subsection"/>
      </w:pPr>
      <w:bookmarkStart w:id="43" w:name="_Hlk174525833"/>
      <w:r w:rsidRPr="00AE0B91">
        <w:tab/>
        <w:t>(3)</w:t>
      </w:r>
      <w:r w:rsidRPr="00AE0B91">
        <w:tab/>
      </w:r>
      <w:r w:rsidR="009D2B81">
        <w:t>Subsection (</w:t>
      </w:r>
      <w:r w:rsidRPr="00AE0B91">
        <w:t>2) does not apply if:</w:t>
      </w:r>
    </w:p>
    <w:p w14:paraId="11821B81" w14:textId="77777777" w:rsidR="005F1644" w:rsidRDefault="005F1644" w:rsidP="005F1644">
      <w:pPr>
        <w:pStyle w:val="paragraph"/>
      </w:pPr>
      <w:r w:rsidRPr="00AE0B91">
        <w:tab/>
        <w:t>(a)</w:t>
      </w:r>
      <w:r w:rsidRPr="00AE0B91">
        <w:tab/>
        <w:t xml:space="preserve">the grocery supply agreement </w:t>
      </w:r>
      <w:r w:rsidR="00C62C7E">
        <w:t xml:space="preserve">includes a provision that </w:t>
      </w:r>
      <w:r w:rsidRPr="00AE0B91">
        <w:t>provides for the amount to be set off; and</w:t>
      </w:r>
    </w:p>
    <w:p w14:paraId="11821B82" w14:textId="77777777" w:rsidR="005F2059" w:rsidRDefault="005F2059" w:rsidP="005F1644">
      <w:pPr>
        <w:pStyle w:val="paragraph"/>
      </w:pPr>
      <w:r>
        <w:tab/>
        <w:t>(b)</w:t>
      </w:r>
      <w:r>
        <w:tab/>
        <w:t>that provision of the agreement is an allowable contrary provision; and</w:t>
      </w:r>
    </w:p>
    <w:p w14:paraId="11821B83" w14:textId="77777777" w:rsidR="005F2059" w:rsidRPr="00AE0B91" w:rsidRDefault="005F2059" w:rsidP="005F1644">
      <w:pPr>
        <w:pStyle w:val="paragraph"/>
      </w:pPr>
      <w:r>
        <w:tab/>
        <w:t>(</w:t>
      </w:r>
      <w:r w:rsidR="00FF4577">
        <w:t>c</w:t>
      </w:r>
      <w:r>
        <w:t>)</w:t>
      </w:r>
      <w:r>
        <w:tab/>
        <w:t>the set</w:t>
      </w:r>
      <w:r w:rsidR="00B84D44">
        <w:noBreakHyphen/>
      </w:r>
      <w:r>
        <w:t xml:space="preserve">off is </w:t>
      </w:r>
      <w:r w:rsidRPr="00AE0B91">
        <w:t>made in accordance with the agreement; and</w:t>
      </w:r>
    </w:p>
    <w:p w14:paraId="11821B84" w14:textId="77777777" w:rsidR="005F1644" w:rsidRDefault="005F1644" w:rsidP="005F1644">
      <w:pPr>
        <w:pStyle w:val="paragraph"/>
      </w:pPr>
      <w:r w:rsidRPr="00AE0B91">
        <w:tab/>
        <w:t>(</w:t>
      </w:r>
      <w:r w:rsidR="00FF4577">
        <w:t>d</w:t>
      </w:r>
      <w:r w:rsidRPr="00AE0B91">
        <w:t>)</w:t>
      </w:r>
      <w:r w:rsidRPr="00AE0B91">
        <w:tab/>
        <w:t>the set</w:t>
      </w:r>
      <w:r w:rsidR="00B84D44">
        <w:noBreakHyphen/>
      </w:r>
      <w:r w:rsidRPr="00AE0B91">
        <w:t>off is reasonable in the circumstances.</w:t>
      </w:r>
    </w:p>
    <w:p w14:paraId="11821B85" w14:textId="77777777" w:rsidR="00527ECD" w:rsidRDefault="00527ECD" w:rsidP="00527ECD">
      <w:pPr>
        <w:pStyle w:val="subsection"/>
      </w:pPr>
      <w:r>
        <w:tab/>
      </w:r>
      <w:r w:rsidRPr="00AE0B91">
        <w:t>(</w:t>
      </w:r>
      <w:r w:rsidR="00774520">
        <w:t>4</w:t>
      </w:r>
      <w:r w:rsidRPr="00AE0B91">
        <w:t>)</w:t>
      </w:r>
      <w:r w:rsidRPr="00AE0B91">
        <w:tab/>
      </w:r>
      <w:r w:rsidR="00897EA4">
        <w:t xml:space="preserve">For the purposes of (but without limiting) </w:t>
      </w:r>
      <w:r w:rsidR="00B84D44">
        <w:t>paragraph (</w:t>
      </w:r>
      <w:r w:rsidR="00897EA4">
        <w:t>3)(</w:t>
      </w:r>
      <w:r w:rsidR="00FF4577">
        <w:t>d</w:t>
      </w:r>
      <w:r w:rsidR="00897EA4">
        <w:t xml:space="preserve">), in determining whether </w:t>
      </w:r>
      <w:r w:rsidR="00897EA4" w:rsidRPr="00AE0B91">
        <w:t xml:space="preserve">the </w:t>
      </w:r>
      <w:r w:rsidR="00701751">
        <w:t>set</w:t>
      </w:r>
      <w:r w:rsidR="00B84D44">
        <w:noBreakHyphen/>
      </w:r>
      <w:r w:rsidR="00701751">
        <w:t>off</w:t>
      </w:r>
      <w:r w:rsidR="00897EA4" w:rsidRPr="00AE0B91">
        <w:t xml:space="preserve"> is reasonable in the circumstances, regard must be had to</w:t>
      </w:r>
      <w:r>
        <w:t>:</w:t>
      </w:r>
    </w:p>
    <w:p w14:paraId="11821B86" w14:textId="77777777" w:rsidR="00527ECD" w:rsidRDefault="00527ECD" w:rsidP="00527ECD">
      <w:pPr>
        <w:pStyle w:val="paragraph"/>
      </w:pPr>
      <w:r>
        <w:tab/>
        <w:t>(a)</w:t>
      </w:r>
      <w:r>
        <w:tab/>
      </w:r>
      <w:r w:rsidRPr="00AE0B91">
        <w:t xml:space="preserve">the benefits, costs and risks (if any) for the supplier and </w:t>
      </w:r>
      <w:r w:rsidR="00117B5A">
        <w:t xml:space="preserve">for the </w:t>
      </w:r>
      <w:r w:rsidR="00C72209">
        <w:t>large grocery business</w:t>
      </w:r>
      <w:r>
        <w:t>; and</w:t>
      </w:r>
    </w:p>
    <w:p w14:paraId="11821B87" w14:textId="77777777" w:rsidR="00527ECD" w:rsidRDefault="00527ECD" w:rsidP="005F1644">
      <w:pPr>
        <w:pStyle w:val="paragraph"/>
      </w:pPr>
      <w:r>
        <w:tab/>
        <w:t>(b)</w:t>
      </w:r>
      <w:r>
        <w:tab/>
        <w:t xml:space="preserve">whether the </w:t>
      </w:r>
      <w:r w:rsidR="00656159">
        <w:t>set</w:t>
      </w:r>
      <w:r w:rsidR="00B84D44">
        <w:noBreakHyphen/>
      </w:r>
      <w:r w:rsidR="00656159">
        <w:t>off</w:t>
      </w:r>
      <w:r>
        <w:t xml:space="preserve"> is for a purpose that benefits</w:t>
      </w:r>
      <w:r w:rsidR="00B47544">
        <w:t xml:space="preserve"> both</w:t>
      </w:r>
      <w:r>
        <w:t xml:space="preserve"> the supplier and the </w:t>
      </w:r>
      <w:r w:rsidR="00C72209">
        <w:t>large grocery business</w:t>
      </w:r>
      <w:r>
        <w:t>.</w:t>
      </w:r>
    </w:p>
    <w:p w14:paraId="11821B88" w14:textId="77777777" w:rsidR="008413E1" w:rsidRPr="00A154FA" w:rsidRDefault="00EF4306" w:rsidP="005F1644">
      <w:pPr>
        <w:pStyle w:val="subsection"/>
      </w:pPr>
      <w:bookmarkStart w:id="44" w:name="_Hlk177128891"/>
      <w:r>
        <w:tab/>
      </w:r>
      <w:r w:rsidRPr="00AE0B91">
        <w:t>(</w:t>
      </w:r>
      <w:r w:rsidR="00774520">
        <w:t>5</w:t>
      </w:r>
      <w:r w:rsidRPr="00AE0B91">
        <w:t>)</w:t>
      </w:r>
      <w:r w:rsidRPr="00AE0B91">
        <w:tab/>
      </w:r>
      <w:r w:rsidRPr="00D73D39">
        <w:t xml:space="preserve">A large grocery business that wishes to rely on </w:t>
      </w:r>
      <w:r w:rsidR="009D2B81">
        <w:t>subsection (</w:t>
      </w:r>
      <w:r>
        <w:t>3</w:t>
      </w:r>
      <w:r w:rsidRPr="00D73D39">
        <w:t xml:space="preserve">) </w:t>
      </w:r>
      <w:r w:rsidR="00D57470">
        <w:t>must prove the matters in that subsection on the balance of probabilities</w:t>
      </w:r>
      <w:r w:rsidRPr="00D73D39">
        <w:t xml:space="preserve"> (except in relation to whether the </w:t>
      </w:r>
      <w:r w:rsidR="00701751">
        <w:t>set</w:t>
      </w:r>
      <w:r w:rsidR="00B84D44">
        <w:noBreakHyphen/>
      </w:r>
      <w:r w:rsidR="00701751">
        <w:t>off</w:t>
      </w:r>
      <w:r w:rsidRPr="00D73D39">
        <w:t xml:space="preserve"> causes detriment to a supplier for the purposes of </w:t>
      </w:r>
      <w:r w:rsidR="00B84D44">
        <w:t>paragraph (</w:t>
      </w:r>
      <w:r>
        <w:t>3</w:t>
      </w:r>
      <w:r w:rsidRPr="00D73D39">
        <w:t>)(</w:t>
      </w:r>
      <w:r w:rsidR="00FF4577">
        <w:t>d</w:t>
      </w:r>
      <w:r w:rsidRPr="00D73D39">
        <w:t>)</w:t>
      </w:r>
      <w:r w:rsidR="00D14192">
        <w:t>)</w:t>
      </w:r>
      <w:r w:rsidRPr="00D73D39">
        <w:t>.</w:t>
      </w:r>
    </w:p>
    <w:p w14:paraId="11821B89" w14:textId="77777777" w:rsidR="005F1644" w:rsidRPr="00AE0B91" w:rsidRDefault="005C10E6" w:rsidP="005C10E6">
      <w:pPr>
        <w:pStyle w:val="ActHead4"/>
      </w:pPr>
      <w:bookmarkStart w:id="45" w:name="_Toc177633583"/>
      <w:bookmarkEnd w:id="44"/>
      <w:bookmarkEnd w:id="43"/>
      <w:r w:rsidRPr="009D1B94">
        <w:rPr>
          <w:rStyle w:val="CharSubdNo"/>
        </w:rPr>
        <w:t>Subd</w:t>
      </w:r>
      <w:r w:rsidR="005F1644" w:rsidRPr="009D1B94">
        <w:rPr>
          <w:rStyle w:val="CharSubdNo"/>
        </w:rPr>
        <w:t>ivision </w:t>
      </w:r>
      <w:r w:rsidR="00344322" w:rsidRPr="009D1B94">
        <w:rPr>
          <w:rStyle w:val="CharSubdNo"/>
        </w:rPr>
        <w:t>B</w:t>
      </w:r>
      <w:r w:rsidR="005F1644" w:rsidRPr="00AE0B91">
        <w:t>—</w:t>
      </w:r>
      <w:r w:rsidR="005F1644" w:rsidRPr="009D1B94">
        <w:rPr>
          <w:rStyle w:val="CharSubdText"/>
        </w:rPr>
        <w:t>Requiring payments from suppliers</w:t>
      </w:r>
      <w:bookmarkEnd w:id="45"/>
    </w:p>
    <w:p w14:paraId="11821B8A" w14:textId="77777777" w:rsidR="005F1644" w:rsidRPr="00AE0B91" w:rsidRDefault="00CF75BA" w:rsidP="005F1644">
      <w:pPr>
        <w:pStyle w:val="ActHead5"/>
      </w:pPr>
      <w:bookmarkStart w:id="46" w:name="_Toc177633584"/>
      <w:r w:rsidRPr="009D1B94">
        <w:rPr>
          <w:rStyle w:val="CharSectno"/>
        </w:rPr>
        <w:t>23</w:t>
      </w:r>
      <w:r w:rsidR="005F1644" w:rsidRPr="00AE0B91">
        <w:t xml:space="preserve">  Payments for shrinkage</w:t>
      </w:r>
      <w:bookmarkEnd w:id="46"/>
    </w:p>
    <w:p w14:paraId="11821B8B" w14:textId="77777777" w:rsidR="005F1644" w:rsidRPr="00AE0B91" w:rsidRDefault="005F1644" w:rsidP="005F1644">
      <w:pPr>
        <w:pStyle w:val="subsection"/>
      </w:pPr>
      <w:r w:rsidRPr="00AE0B91">
        <w:tab/>
        <w:t>(1)</w:t>
      </w:r>
      <w:r w:rsidRPr="00AE0B91">
        <w:tab/>
      </w:r>
      <w:r w:rsidR="00DA7C9A">
        <w:t xml:space="preserve">A </w:t>
      </w:r>
      <w:r w:rsidR="00C72209">
        <w:t>large grocery business</w:t>
      </w:r>
      <w:r w:rsidRPr="00AE0B91">
        <w:t xml:space="preserve"> must n</w:t>
      </w:r>
      <w:r w:rsidR="00FC60EE">
        <w:t>ot</w:t>
      </w:r>
      <w:r w:rsidRPr="00AE0B91">
        <w:t>:</w:t>
      </w:r>
    </w:p>
    <w:p w14:paraId="11821B8C" w14:textId="77777777" w:rsidR="005F1644" w:rsidRPr="00AE0B91" w:rsidRDefault="005F1644" w:rsidP="005F1644">
      <w:pPr>
        <w:pStyle w:val="paragraph"/>
      </w:pPr>
      <w:r w:rsidRPr="00AE0B91">
        <w:tab/>
        <w:t>(a)</w:t>
      </w:r>
      <w:r w:rsidRPr="00AE0B91">
        <w:tab/>
        <w:t xml:space="preserve">enter into a grocery supply agreement </w:t>
      </w:r>
      <w:r w:rsidR="00B243B3">
        <w:t>that directly or indirectly requires a supplier</w:t>
      </w:r>
      <w:r w:rsidR="008423B2">
        <w:t xml:space="preserve"> </w:t>
      </w:r>
      <w:r w:rsidRPr="00AE0B91">
        <w:t>to make payments as compensation for shrinkage; or</w:t>
      </w:r>
    </w:p>
    <w:p w14:paraId="11821B8D" w14:textId="77777777" w:rsidR="005F1644" w:rsidRDefault="005F1644" w:rsidP="005F1644">
      <w:pPr>
        <w:pStyle w:val="paragraph"/>
      </w:pPr>
      <w:r w:rsidRPr="00AE0B91">
        <w:tab/>
        <w:t>(b)</w:t>
      </w:r>
      <w:r w:rsidRPr="00AE0B91">
        <w:tab/>
        <w:t>otherwise</w:t>
      </w:r>
      <w:r w:rsidR="008423B2">
        <w:t xml:space="preserve"> directly or indirectly</w:t>
      </w:r>
      <w:r w:rsidRPr="00AE0B91">
        <w:t xml:space="preserve"> require such payments.</w:t>
      </w:r>
    </w:p>
    <w:p w14:paraId="11821B8E" w14:textId="77777777" w:rsidR="00C95C49" w:rsidRPr="00AE0B91" w:rsidRDefault="00C95C49" w:rsidP="00C95C49">
      <w:pPr>
        <w:pStyle w:val="Penalty"/>
      </w:pPr>
      <w:r>
        <w:lastRenderedPageBreak/>
        <w:t>Civil penalty:</w:t>
      </w:r>
      <w:r>
        <w:tab/>
        <w:t>600 penalty units.</w:t>
      </w:r>
    </w:p>
    <w:p w14:paraId="11821B8F" w14:textId="77777777" w:rsidR="005F1644" w:rsidRPr="00AE0B91" w:rsidRDefault="005F1644" w:rsidP="005F1644">
      <w:pPr>
        <w:pStyle w:val="subsection"/>
      </w:pPr>
      <w:r w:rsidRPr="00AE0B91">
        <w:tab/>
        <w:t>(2)</w:t>
      </w:r>
      <w:r w:rsidRPr="00AE0B91">
        <w:tab/>
      </w:r>
      <w:r w:rsidR="009D2B81">
        <w:t>Subsection (</w:t>
      </w:r>
      <w:r w:rsidRPr="00AE0B91">
        <w:t xml:space="preserve">1) does not prevent the </w:t>
      </w:r>
      <w:r w:rsidR="00C72209">
        <w:t>large grocery business</w:t>
      </w:r>
      <w:r w:rsidRPr="00AE0B91">
        <w:t xml:space="preserve"> from raising, discussing or agreeing with a supplier proposals and procedures to mitigate the risk and occurrence of shrinkage.</w:t>
      </w:r>
    </w:p>
    <w:p w14:paraId="11821B90" w14:textId="77777777" w:rsidR="005F1644" w:rsidRPr="00AE0B91" w:rsidRDefault="00CF75BA" w:rsidP="005F1644">
      <w:pPr>
        <w:pStyle w:val="ActHead5"/>
      </w:pPr>
      <w:bookmarkStart w:id="47" w:name="_Toc177633585"/>
      <w:r w:rsidRPr="009D1B94">
        <w:rPr>
          <w:rStyle w:val="CharSectno"/>
        </w:rPr>
        <w:t>24</w:t>
      </w:r>
      <w:r w:rsidR="005F1644" w:rsidRPr="00AE0B91">
        <w:t xml:space="preserve">  Payments for wastage</w:t>
      </w:r>
      <w:bookmarkEnd w:id="47"/>
    </w:p>
    <w:p w14:paraId="11821B91" w14:textId="77777777" w:rsidR="005F1644" w:rsidRPr="00AE0B91" w:rsidRDefault="005F1644" w:rsidP="005F1644">
      <w:pPr>
        <w:pStyle w:val="subsection"/>
      </w:pPr>
      <w:r w:rsidRPr="00AE0B91">
        <w:tab/>
        <w:t>(1)</w:t>
      </w:r>
      <w:r w:rsidRPr="00AE0B91">
        <w:tab/>
      </w:r>
      <w:r w:rsidR="00DA7C9A">
        <w:t xml:space="preserve">A </w:t>
      </w:r>
      <w:r w:rsidR="00C72209">
        <w:t>large grocery business</w:t>
      </w:r>
      <w:r w:rsidRPr="00AE0B91">
        <w:t xml:space="preserve"> must not directly or indirectly require a supplier to make any payment to cover any wastage of </w:t>
      </w:r>
      <w:r w:rsidR="00727F37">
        <w:t>grocery products</w:t>
      </w:r>
      <w:r w:rsidRPr="00AE0B91">
        <w:t xml:space="preserve"> incurred at premises of:</w:t>
      </w:r>
    </w:p>
    <w:p w14:paraId="11821B92" w14:textId="77777777" w:rsidR="005F1644" w:rsidRPr="00AE0B91" w:rsidRDefault="005F1644" w:rsidP="005F1644">
      <w:pPr>
        <w:pStyle w:val="paragraph"/>
      </w:pPr>
      <w:r w:rsidRPr="00AE0B91">
        <w:tab/>
        <w:t>(a)</w:t>
      </w:r>
      <w:r w:rsidRPr="00AE0B91">
        <w:tab/>
        <w:t xml:space="preserve">the </w:t>
      </w:r>
      <w:r w:rsidR="00C72209">
        <w:t>large grocery business</w:t>
      </w:r>
      <w:r w:rsidRPr="00AE0B91">
        <w:t>; or</w:t>
      </w:r>
    </w:p>
    <w:p w14:paraId="11821B93" w14:textId="77777777" w:rsidR="005F1644" w:rsidRPr="00AE0B91" w:rsidRDefault="005F1644" w:rsidP="005F1644">
      <w:pPr>
        <w:pStyle w:val="paragraph"/>
      </w:pPr>
      <w:r w:rsidRPr="00AE0B91">
        <w:tab/>
        <w:t>(b)</w:t>
      </w:r>
      <w:r w:rsidRPr="00AE0B91">
        <w:tab/>
        <w:t xml:space="preserve">a contractor or agent of the </w:t>
      </w:r>
      <w:r w:rsidR="00C72209">
        <w:t>large grocery business</w:t>
      </w:r>
      <w:r w:rsidRPr="00AE0B91">
        <w:t>; or</w:t>
      </w:r>
    </w:p>
    <w:p w14:paraId="11821B94" w14:textId="77777777" w:rsidR="005F1644" w:rsidRDefault="005F1644" w:rsidP="005F1644">
      <w:pPr>
        <w:pStyle w:val="paragraph"/>
      </w:pPr>
      <w:r w:rsidRPr="00AE0B91">
        <w:tab/>
        <w:t>(c)</w:t>
      </w:r>
      <w:r w:rsidRPr="00AE0B91">
        <w:tab/>
        <w:t xml:space="preserve">any other entity that is a </w:t>
      </w:r>
      <w:r w:rsidR="00C72209">
        <w:t>large grocery business</w:t>
      </w:r>
      <w:r w:rsidRPr="00AE0B91">
        <w:t>.</w:t>
      </w:r>
    </w:p>
    <w:p w14:paraId="11821B95" w14:textId="77777777" w:rsidR="00C95C49" w:rsidRPr="00AE0B91" w:rsidRDefault="00C95C49" w:rsidP="00C95C49">
      <w:pPr>
        <w:pStyle w:val="Penalty"/>
      </w:pPr>
      <w:r>
        <w:t>Civil penalty:</w:t>
      </w:r>
      <w:r>
        <w:tab/>
        <w:t>600 penalty units.</w:t>
      </w:r>
    </w:p>
    <w:p w14:paraId="11821B96" w14:textId="77777777" w:rsidR="005F1644" w:rsidRPr="00AE0B91" w:rsidRDefault="005F1644" w:rsidP="005F1644">
      <w:pPr>
        <w:pStyle w:val="subsection"/>
      </w:pPr>
      <w:r w:rsidRPr="00AE0B91">
        <w:tab/>
        <w:t>(2)</w:t>
      </w:r>
      <w:r w:rsidRPr="00AE0B91">
        <w:tab/>
      </w:r>
      <w:r w:rsidR="009D2B81">
        <w:t>Subsection (</w:t>
      </w:r>
      <w:r w:rsidRPr="00AE0B91">
        <w:t>1) does not apply if:</w:t>
      </w:r>
    </w:p>
    <w:p w14:paraId="11821B97" w14:textId="77777777" w:rsidR="002B519F" w:rsidRDefault="005F1644" w:rsidP="005F1644">
      <w:pPr>
        <w:pStyle w:val="paragraph"/>
      </w:pPr>
      <w:r w:rsidRPr="00AE0B91">
        <w:tab/>
        <w:t>(a)</w:t>
      </w:r>
      <w:r w:rsidRPr="00AE0B91">
        <w:tab/>
        <w:t xml:space="preserve">the relevant grocery supply agreement </w:t>
      </w:r>
      <w:r w:rsidR="00FF4577">
        <w:t xml:space="preserve">includes a provision that </w:t>
      </w:r>
      <w:r w:rsidRPr="00AE0B91">
        <w:t>sets out expressly and unambiguously</w:t>
      </w:r>
      <w:r w:rsidR="002B519F">
        <w:t>:</w:t>
      </w:r>
    </w:p>
    <w:p w14:paraId="11821B98" w14:textId="77777777" w:rsidR="005F1644" w:rsidRDefault="002B519F" w:rsidP="002B519F">
      <w:pPr>
        <w:pStyle w:val="paragraphsub"/>
      </w:pPr>
      <w:r>
        <w:tab/>
        <w:t>(i)</w:t>
      </w:r>
      <w:r>
        <w:tab/>
      </w:r>
      <w:r w:rsidR="005F1644" w:rsidRPr="00AE0B91">
        <w:t>the circumstances, which could include negligence</w:t>
      </w:r>
      <w:r w:rsidR="00B243B3">
        <w:t xml:space="preserve"> of the supplier</w:t>
      </w:r>
      <w:r w:rsidR="005F1644" w:rsidRPr="00AE0B91">
        <w:t xml:space="preserve">, in which the supplier will be required to make payments to cover wastage of the supplier’s </w:t>
      </w:r>
      <w:r w:rsidR="00727F37">
        <w:t>grocery products</w:t>
      </w:r>
      <w:r w:rsidR="005F1644" w:rsidRPr="00AE0B91">
        <w:t xml:space="preserve"> incurred at premises of a person or entity referred to in </w:t>
      </w:r>
      <w:r w:rsidR="009D2B81">
        <w:t>subsection (</w:t>
      </w:r>
      <w:r w:rsidR="005F1644" w:rsidRPr="00AE0B91">
        <w:t>1); and</w:t>
      </w:r>
    </w:p>
    <w:p w14:paraId="11821B99" w14:textId="77777777" w:rsidR="002B519F" w:rsidRDefault="002B519F" w:rsidP="002B519F">
      <w:pPr>
        <w:pStyle w:val="paragraphsub"/>
      </w:pPr>
      <w:r>
        <w:tab/>
        <w:t>(ii)</w:t>
      </w:r>
      <w:r>
        <w:tab/>
      </w:r>
      <w:r w:rsidRPr="00AE0B91">
        <w:t>the basis of the payment</w:t>
      </w:r>
      <w:r>
        <w:t>s; and</w:t>
      </w:r>
    </w:p>
    <w:p w14:paraId="11821B9A" w14:textId="77777777" w:rsidR="002B519F" w:rsidRPr="00715CEF" w:rsidRDefault="002B519F" w:rsidP="002B519F">
      <w:pPr>
        <w:pStyle w:val="paragraph"/>
      </w:pPr>
      <w:r>
        <w:tab/>
        <w:t>(b)</w:t>
      </w:r>
      <w:r>
        <w:tab/>
        <w:t>that provision of the agreement is an allowable contrary provision; and</w:t>
      </w:r>
    </w:p>
    <w:p w14:paraId="11821B9B" w14:textId="77777777" w:rsidR="005F1644" w:rsidRPr="00AE0B91" w:rsidRDefault="005F1644" w:rsidP="005F1644">
      <w:pPr>
        <w:pStyle w:val="paragraph"/>
      </w:pPr>
      <w:r w:rsidRPr="00AE0B91">
        <w:tab/>
        <w:t>(</w:t>
      </w:r>
      <w:r w:rsidR="00106CD5">
        <w:t>c</w:t>
      </w:r>
      <w:r w:rsidRPr="00AE0B91">
        <w:t>)</w:t>
      </w:r>
      <w:r w:rsidRPr="00AE0B91">
        <w:tab/>
        <w:t>the wastage occurs in such circumstances; and</w:t>
      </w:r>
    </w:p>
    <w:p w14:paraId="11821B9C" w14:textId="77777777" w:rsidR="005F1644" w:rsidRPr="00AE0B91" w:rsidRDefault="005F1644" w:rsidP="005F1644">
      <w:pPr>
        <w:pStyle w:val="paragraph"/>
      </w:pPr>
      <w:r w:rsidRPr="00AE0B91">
        <w:tab/>
        <w:t>(</w:t>
      </w:r>
      <w:r w:rsidR="00106CD5">
        <w:t>d</w:t>
      </w:r>
      <w:r w:rsidRPr="00AE0B91">
        <w:t>)</w:t>
      </w:r>
      <w:r w:rsidRPr="00AE0B91">
        <w:tab/>
      </w:r>
      <w:r w:rsidR="00106CD5">
        <w:t>each such</w:t>
      </w:r>
      <w:r w:rsidRPr="00AE0B91">
        <w:t xml:space="preserve"> payment is </w:t>
      </w:r>
      <w:r w:rsidR="00106CD5" w:rsidRPr="00AE0B91">
        <w:t>made in accordance with the agreement</w:t>
      </w:r>
      <w:r w:rsidRPr="00AE0B91">
        <w:t>; and</w:t>
      </w:r>
    </w:p>
    <w:p w14:paraId="11821B9D" w14:textId="77777777" w:rsidR="005F1644" w:rsidRPr="00AE0B91" w:rsidRDefault="005F1644" w:rsidP="005F1644">
      <w:pPr>
        <w:pStyle w:val="paragraph"/>
      </w:pPr>
      <w:r w:rsidRPr="00AE0B91">
        <w:tab/>
        <w:t>(</w:t>
      </w:r>
      <w:r w:rsidR="00106CD5">
        <w:t>e</w:t>
      </w:r>
      <w:r w:rsidRPr="00AE0B91">
        <w:t>)</w:t>
      </w:r>
      <w:r w:rsidRPr="00AE0B91">
        <w:tab/>
      </w:r>
      <w:r w:rsidR="00106CD5">
        <w:t>each such</w:t>
      </w:r>
      <w:r w:rsidRPr="00AE0B91">
        <w:t xml:space="preserve"> payment is reasonable </w:t>
      </w:r>
      <w:r w:rsidR="000A53CD">
        <w:t>in the circumstances</w:t>
      </w:r>
      <w:r w:rsidRPr="00AE0B91">
        <w:t>; and</w:t>
      </w:r>
    </w:p>
    <w:p w14:paraId="11821B9E" w14:textId="77777777" w:rsidR="00F02EB3" w:rsidRDefault="005F1644" w:rsidP="00604C8C">
      <w:pPr>
        <w:pStyle w:val="paragraph"/>
      </w:pPr>
      <w:r w:rsidRPr="00AE0B91">
        <w:tab/>
        <w:t>(</w:t>
      </w:r>
      <w:r w:rsidR="00106CD5">
        <w:t>f</w:t>
      </w:r>
      <w:r w:rsidRPr="00AE0B91">
        <w:t>)</w:t>
      </w:r>
      <w:r w:rsidRPr="00AE0B91">
        <w:tab/>
        <w:t xml:space="preserve">the </w:t>
      </w:r>
      <w:r w:rsidR="00C72209">
        <w:t>large grocery business</w:t>
      </w:r>
      <w:r w:rsidRPr="00AE0B91">
        <w:t xml:space="preserve"> takes reasonable steps to mitigate those costs.</w:t>
      </w:r>
    </w:p>
    <w:p w14:paraId="11821B9F" w14:textId="77777777" w:rsidR="00774520" w:rsidRDefault="00774520" w:rsidP="00774520">
      <w:pPr>
        <w:pStyle w:val="subsection"/>
      </w:pPr>
      <w:r>
        <w:tab/>
      </w:r>
      <w:r w:rsidRPr="00AE0B91">
        <w:t>(3)</w:t>
      </w:r>
      <w:r w:rsidRPr="00AE0B91">
        <w:tab/>
      </w:r>
      <w:r>
        <w:t xml:space="preserve">For the purposes of (but without limiting) </w:t>
      </w:r>
      <w:r w:rsidR="00B84D44">
        <w:t>paragraph (</w:t>
      </w:r>
      <w:r>
        <w:t>2)(</w:t>
      </w:r>
      <w:r w:rsidR="00461491">
        <w:t>e</w:t>
      </w:r>
      <w:r>
        <w:t xml:space="preserve">), in determining whether </w:t>
      </w:r>
      <w:r w:rsidR="00461491">
        <w:t>a</w:t>
      </w:r>
      <w:r w:rsidRPr="00AE0B91">
        <w:t xml:space="preserve"> </w:t>
      </w:r>
      <w:r>
        <w:t>payment</w:t>
      </w:r>
      <w:r w:rsidRPr="00AE0B91">
        <w:t xml:space="preserve"> is reasonable in the circumstances, regard must be had to</w:t>
      </w:r>
      <w:r>
        <w:t>:</w:t>
      </w:r>
    </w:p>
    <w:p w14:paraId="11821BA0" w14:textId="77777777" w:rsidR="00774520" w:rsidRDefault="00774520" w:rsidP="00774520">
      <w:pPr>
        <w:pStyle w:val="paragraph"/>
      </w:pPr>
      <w:r>
        <w:tab/>
        <w:t>(a)</w:t>
      </w:r>
      <w:r>
        <w:tab/>
      </w:r>
      <w:r w:rsidRPr="00AE0B91">
        <w:t xml:space="preserve">the benefits, costs and risks (if any) for the supplier and </w:t>
      </w:r>
      <w:r>
        <w:t>for the large grocery business; and</w:t>
      </w:r>
    </w:p>
    <w:p w14:paraId="11821BA1" w14:textId="77777777" w:rsidR="00774520" w:rsidRDefault="00774520" w:rsidP="00774520">
      <w:pPr>
        <w:pStyle w:val="paragraph"/>
      </w:pPr>
      <w:r>
        <w:tab/>
        <w:t>(b)</w:t>
      </w:r>
      <w:r>
        <w:tab/>
        <w:t xml:space="preserve">whether the </w:t>
      </w:r>
      <w:r w:rsidR="00D733D7">
        <w:t xml:space="preserve">payment </w:t>
      </w:r>
      <w:r>
        <w:t>is for a purpose that benefits both the supplier and the large grocery business.</w:t>
      </w:r>
    </w:p>
    <w:p w14:paraId="11821BA2" w14:textId="77777777" w:rsidR="00774520" w:rsidRDefault="00774520" w:rsidP="00774520">
      <w:pPr>
        <w:pStyle w:val="subsection"/>
      </w:pPr>
      <w:r>
        <w:tab/>
      </w:r>
      <w:r w:rsidRPr="00AE0B91">
        <w:t>(</w:t>
      </w:r>
      <w:r>
        <w:t>4</w:t>
      </w:r>
      <w:r w:rsidRPr="00AE0B91">
        <w:t>)</w:t>
      </w:r>
      <w:r w:rsidRPr="00AE0B91">
        <w:tab/>
      </w:r>
      <w:r w:rsidRPr="00D73D39">
        <w:t xml:space="preserve">A large grocery business that wishes to rely on </w:t>
      </w:r>
      <w:r w:rsidR="009D2B81">
        <w:t>subsection (</w:t>
      </w:r>
      <w:r w:rsidR="00701751">
        <w:t>2</w:t>
      </w:r>
      <w:r w:rsidRPr="00D73D39">
        <w:t xml:space="preserve">) </w:t>
      </w:r>
      <w:r w:rsidR="00D57470">
        <w:t>must prove the matters in that subsection on the balance of probabilities</w:t>
      </w:r>
      <w:r w:rsidRPr="00D73D39">
        <w:t xml:space="preserve"> (except in relation to whether the </w:t>
      </w:r>
      <w:r w:rsidR="00D733D7">
        <w:t>payment</w:t>
      </w:r>
      <w:r w:rsidRPr="00D73D39">
        <w:t xml:space="preserve"> causes detriment to a supplier for the purposes of </w:t>
      </w:r>
      <w:r w:rsidR="00B84D44">
        <w:t>paragraph (</w:t>
      </w:r>
      <w:r w:rsidR="00687A01">
        <w:t>2</w:t>
      </w:r>
      <w:r w:rsidRPr="00D73D39">
        <w:t>)(</w:t>
      </w:r>
      <w:r w:rsidR="00461491">
        <w:t>e)</w:t>
      </w:r>
      <w:r>
        <w:t>)</w:t>
      </w:r>
      <w:r w:rsidRPr="00D73D39">
        <w:t>.</w:t>
      </w:r>
    </w:p>
    <w:p w14:paraId="11821BA3" w14:textId="77777777" w:rsidR="005F1644" w:rsidRPr="00AE0B91" w:rsidRDefault="005F1644" w:rsidP="005F1644">
      <w:pPr>
        <w:pStyle w:val="subsection"/>
      </w:pPr>
      <w:r w:rsidRPr="00AE0B91">
        <w:tab/>
        <w:t>(</w:t>
      </w:r>
      <w:r w:rsidR="00E500DA">
        <w:t>5</w:t>
      </w:r>
      <w:r w:rsidRPr="00AE0B91">
        <w:t>)</w:t>
      </w:r>
      <w:r w:rsidRPr="00AE0B91">
        <w:tab/>
        <w:t>If:</w:t>
      </w:r>
    </w:p>
    <w:p w14:paraId="11821BA4" w14:textId="77777777" w:rsidR="005F1644" w:rsidRPr="00AE0B91" w:rsidRDefault="005F1644" w:rsidP="005F1644">
      <w:pPr>
        <w:pStyle w:val="paragraph"/>
      </w:pPr>
      <w:r w:rsidRPr="00AE0B91">
        <w:tab/>
        <w:t>(a)</w:t>
      </w:r>
      <w:r w:rsidRPr="00AE0B91">
        <w:tab/>
        <w:t xml:space="preserve">the relevant grocery supply agreement provides for the supplier to make payments to cover wastage of the supplier’s </w:t>
      </w:r>
      <w:r w:rsidR="00727F37">
        <w:t>grocery products</w:t>
      </w:r>
      <w:r w:rsidRPr="00AE0B91">
        <w:t>; and</w:t>
      </w:r>
    </w:p>
    <w:p w14:paraId="11821BA5" w14:textId="77777777" w:rsidR="005F1644" w:rsidRPr="00AE0B91" w:rsidRDefault="005F1644" w:rsidP="005F1644">
      <w:pPr>
        <w:pStyle w:val="paragraph"/>
      </w:pPr>
      <w:r w:rsidRPr="00AE0B91">
        <w:tab/>
        <w:t>(b)</w:t>
      </w:r>
      <w:r w:rsidRPr="00AE0B91">
        <w:tab/>
        <w:t>the supplier seeks to negotiate a variation of the agreement relating to payments of that kind;</w:t>
      </w:r>
    </w:p>
    <w:p w14:paraId="11821BA6" w14:textId="77777777" w:rsidR="00556465" w:rsidRDefault="005F1644" w:rsidP="00556465">
      <w:pPr>
        <w:pStyle w:val="subsection2"/>
      </w:pPr>
      <w:r w:rsidRPr="00AE0B91">
        <w:lastRenderedPageBreak/>
        <w:t xml:space="preserve">the </w:t>
      </w:r>
      <w:r w:rsidR="00C72209">
        <w:t>large grocery business</w:t>
      </w:r>
      <w:r w:rsidRPr="00AE0B91">
        <w:t xml:space="preserve"> must not, in the course of the negotiations or as a precondition to entering into the negotiations, seek to negotiate other variations of the agreement unrelated to payments of that kind.</w:t>
      </w:r>
    </w:p>
    <w:p w14:paraId="11821BA7" w14:textId="77777777" w:rsidR="005D1336" w:rsidRPr="003D2405" w:rsidRDefault="005D1336" w:rsidP="005D1336">
      <w:pPr>
        <w:pStyle w:val="Penalty"/>
      </w:pPr>
      <w:r w:rsidRPr="003D2405">
        <w:t>Civil penalty:</w:t>
      </w:r>
      <w:r w:rsidRPr="003D2405">
        <w:tab/>
        <w:t>600 penalty units.</w:t>
      </w:r>
    </w:p>
    <w:p w14:paraId="11821BA8" w14:textId="77777777" w:rsidR="005F1644" w:rsidRPr="00AE0B91" w:rsidRDefault="00CF75BA" w:rsidP="005F1644">
      <w:pPr>
        <w:pStyle w:val="ActHead5"/>
      </w:pPr>
      <w:bookmarkStart w:id="48" w:name="_Toc177633586"/>
      <w:r w:rsidRPr="009D1B94">
        <w:rPr>
          <w:rStyle w:val="CharSectno"/>
        </w:rPr>
        <w:t>25</w:t>
      </w:r>
      <w:r w:rsidR="005F1644" w:rsidRPr="00AE0B91">
        <w:t xml:space="preserve">  Payments as a condition of being a supplier</w:t>
      </w:r>
      <w:bookmarkEnd w:id="48"/>
    </w:p>
    <w:p w14:paraId="11821BA9" w14:textId="77777777" w:rsidR="005F1644" w:rsidRDefault="005F1644" w:rsidP="005F1644">
      <w:pPr>
        <w:pStyle w:val="subsection"/>
      </w:pPr>
      <w:r w:rsidRPr="00AE0B91">
        <w:tab/>
        <w:t>(</w:t>
      </w:r>
      <w:r w:rsidR="00893AF8">
        <w:t>1</w:t>
      </w:r>
      <w:r w:rsidRPr="00AE0B91">
        <w:t>)</w:t>
      </w:r>
      <w:r w:rsidRPr="00AE0B91">
        <w:tab/>
      </w:r>
      <w:r w:rsidR="00DA7C9A">
        <w:t xml:space="preserve">A </w:t>
      </w:r>
      <w:r w:rsidR="00C72209">
        <w:t>large grocery business</w:t>
      </w:r>
      <w:r w:rsidRPr="00AE0B91">
        <w:t xml:space="preserve"> must not</w:t>
      </w:r>
      <w:r w:rsidR="00772251">
        <w:t xml:space="preserve"> directly or indirectly</w:t>
      </w:r>
      <w:r w:rsidRPr="00AE0B91">
        <w:t xml:space="preserve"> require a supplier to make any payment as a condition of stocking or listing grocery products.</w:t>
      </w:r>
    </w:p>
    <w:p w14:paraId="11821BAA" w14:textId="77777777" w:rsidR="005D1336" w:rsidRPr="00AE0B91" w:rsidRDefault="005D1336" w:rsidP="005D1336">
      <w:pPr>
        <w:pStyle w:val="Penalty"/>
      </w:pPr>
      <w:r>
        <w:t>Civil penalty:</w:t>
      </w:r>
      <w:r>
        <w:tab/>
        <w:t>600 penalty units.</w:t>
      </w:r>
    </w:p>
    <w:p w14:paraId="11821BAB" w14:textId="77777777" w:rsidR="00B73370" w:rsidRPr="00AE0B91" w:rsidRDefault="00B73370" w:rsidP="00B73370">
      <w:pPr>
        <w:pStyle w:val="subsection"/>
      </w:pPr>
      <w:r w:rsidRPr="00AE0B91">
        <w:tab/>
        <w:t>(</w:t>
      </w:r>
      <w:r w:rsidR="00893AF8">
        <w:t>2</w:t>
      </w:r>
      <w:r w:rsidRPr="00AE0B91">
        <w:t>)</w:t>
      </w:r>
      <w:r w:rsidRPr="00AE0B91">
        <w:tab/>
      </w:r>
      <w:r w:rsidR="00B4207D">
        <w:t>S</w:t>
      </w:r>
      <w:r w:rsidR="00B4207D" w:rsidRPr="00AE0B91">
        <w:t xml:space="preserve">ubject to </w:t>
      </w:r>
      <w:r w:rsidR="00B4207D">
        <w:t>section</w:t>
      </w:r>
      <w:r w:rsidR="00B4207D" w:rsidRPr="00AE0B91">
        <w:t> </w:t>
      </w:r>
      <w:r w:rsidR="00CF75BA">
        <w:t>28</w:t>
      </w:r>
      <w:r w:rsidR="00B4207D" w:rsidRPr="00AE0B91">
        <w:t xml:space="preserve"> (funding promotions)</w:t>
      </w:r>
      <w:r w:rsidR="00B4207D">
        <w:t xml:space="preserve">, </w:t>
      </w:r>
      <w:r w:rsidR="009D2B81">
        <w:t>subsection (</w:t>
      </w:r>
      <w:r w:rsidRPr="00AE0B91">
        <w:t xml:space="preserve">1) does not apply in relation to </w:t>
      </w:r>
      <w:r>
        <w:t>a</w:t>
      </w:r>
      <w:r w:rsidRPr="00AE0B91">
        <w:t xml:space="preserve"> </w:t>
      </w:r>
      <w:r>
        <w:t xml:space="preserve">large grocery business </w:t>
      </w:r>
      <w:r w:rsidRPr="00AE0B91">
        <w:t>if</w:t>
      </w:r>
      <w:r>
        <w:t xml:space="preserve"> </w:t>
      </w:r>
      <w:r w:rsidRPr="00AE0B91">
        <w:t>the payment is made in relation to a promotion</w:t>
      </w:r>
      <w:r>
        <w:t>.</w:t>
      </w:r>
    </w:p>
    <w:p w14:paraId="11821BAC" w14:textId="77777777" w:rsidR="005F1644" w:rsidRPr="00AE0B91" w:rsidRDefault="005F1644" w:rsidP="005F1644">
      <w:pPr>
        <w:pStyle w:val="subsection"/>
      </w:pPr>
      <w:r w:rsidRPr="00AE0B91">
        <w:tab/>
        <w:t>(</w:t>
      </w:r>
      <w:r w:rsidR="00893AF8">
        <w:t>3</w:t>
      </w:r>
      <w:r w:rsidRPr="00AE0B91">
        <w:t>)</w:t>
      </w:r>
      <w:r w:rsidRPr="00AE0B91">
        <w:tab/>
      </w:r>
      <w:r w:rsidR="009D2B81">
        <w:t>Subsection (</w:t>
      </w:r>
      <w:r w:rsidRPr="00AE0B91">
        <w:t xml:space="preserve">1) does not apply in relation to </w:t>
      </w:r>
      <w:r w:rsidR="001C5DBC">
        <w:t>a</w:t>
      </w:r>
      <w:r w:rsidRPr="00AE0B91">
        <w:t xml:space="preserve"> </w:t>
      </w:r>
      <w:r w:rsidR="001C5DBC">
        <w:t xml:space="preserve">large grocery business that is a </w:t>
      </w:r>
      <w:r w:rsidRPr="00AE0B91">
        <w:t>retailer if:</w:t>
      </w:r>
    </w:p>
    <w:p w14:paraId="11821BAD" w14:textId="77777777" w:rsidR="00B73370" w:rsidRDefault="00B73370" w:rsidP="00B73370">
      <w:pPr>
        <w:pStyle w:val="paragraph"/>
      </w:pPr>
      <w:r w:rsidRPr="00AE0B91">
        <w:tab/>
        <w:t>(a)</w:t>
      </w:r>
      <w:r w:rsidRPr="00AE0B91">
        <w:tab/>
        <w:t xml:space="preserve">the </w:t>
      </w:r>
      <w:r>
        <w:t xml:space="preserve">relevant grocery supply </w:t>
      </w:r>
      <w:r w:rsidRPr="00AE0B91">
        <w:t>agreement</w:t>
      </w:r>
      <w:r>
        <w:t xml:space="preserve"> includes a provision that provides expressly for the payment to be made; and</w:t>
      </w:r>
    </w:p>
    <w:p w14:paraId="11821BAE" w14:textId="77777777" w:rsidR="00B73370" w:rsidRPr="00AE0B91" w:rsidRDefault="00B73370" w:rsidP="00B73370">
      <w:pPr>
        <w:pStyle w:val="paragraph"/>
      </w:pPr>
      <w:r>
        <w:tab/>
        <w:t>(b)</w:t>
      </w:r>
      <w:r>
        <w:tab/>
        <w:t>that provision of the agreement is an allowable contrary provision; and</w:t>
      </w:r>
    </w:p>
    <w:p w14:paraId="11821BAF" w14:textId="77777777" w:rsidR="005F1644" w:rsidRPr="00AE0B91" w:rsidRDefault="005F1644" w:rsidP="005F1644">
      <w:pPr>
        <w:pStyle w:val="paragraph"/>
      </w:pPr>
      <w:r w:rsidRPr="00AE0B91">
        <w:tab/>
        <w:t>(</w:t>
      </w:r>
      <w:r w:rsidR="000C447B">
        <w:t>c</w:t>
      </w:r>
      <w:r w:rsidRPr="00AE0B91">
        <w:t>)</w:t>
      </w:r>
      <w:r w:rsidRPr="00AE0B91">
        <w:tab/>
        <w:t>the payment:</w:t>
      </w:r>
    </w:p>
    <w:p w14:paraId="11821BB0" w14:textId="77777777" w:rsidR="005F1644" w:rsidRPr="00AE0B91" w:rsidRDefault="005F1644" w:rsidP="005F1644">
      <w:pPr>
        <w:pStyle w:val="paragraphsub"/>
      </w:pPr>
      <w:r w:rsidRPr="00AE0B91">
        <w:tab/>
        <w:t>(i)</w:t>
      </w:r>
      <w:r w:rsidRPr="00AE0B91">
        <w:tab/>
      </w:r>
      <w:r w:rsidR="000C447B" w:rsidRPr="00ED2363">
        <w:t xml:space="preserve">is </w:t>
      </w:r>
      <w:r w:rsidR="000C447B">
        <w:t>made in accordance with</w:t>
      </w:r>
      <w:r w:rsidR="000C447B" w:rsidRPr="00ED2363">
        <w:t xml:space="preserve"> the agreement</w:t>
      </w:r>
      <w:r w:rsidRPr="00AE0B91">
        <w:t>; and</w:t>
      </w:r>
    </w:p>
    <w:p w14:paraId="11821BB1" w14:textId="77777777" w:rsidR="005F1644" w:rsidRPr="00AE0B91" w:rsidRDefault="005F1644" w:rsidP="005F1644">
      <w:pPr>
        <w:pStyle w:val="paragraphsub"/>
      </w:pPr>
      <w:r w:rsidRPr="00AE0B91">
        <w:tab/>
        <w:t>(ii)</w:t>
      </w:r>
      <w:r w:rsidRPr="00AE0B91">
        <w:tab/>
        <w:t xml:space="preserve">is made in respect of </w:t>
      </w:r>
      <w:r w:rsidR="00727F37">
        <w:t>grocery products</w:t>
      </w:r>
      <w:r w:rsidRPr="00AE0B91">
        <w:t xml:space="preserve"> that have not been stocked, displayed or listed by the retailer during the preceding 365 days in 25% or more of its stores; and</w:t>
      </w:r>
    </w:p>
    <w:p w14:paraId="11821BB2" w14:textId="77777777" w:rsidR="005F1644" w:rsidRDefault="005F1644" w:rsidP="005F1644">
      <w:pPr>
        <w:pStyle w:val="paragraphsub"/>
      </w:pPr>
      <w:r w:rsidRPr="00AE0B91">
        <w:tab/>
        <w:t>(iii)</w:t>
      </w:r>
      <w:r w:rsidRPr="00AE0B91">
        <w:tab/>
        <w:t xml:space="preserve">is reasonable </w:t>
      </w:r>
      <w:r w:rsidR="007A5488">
        <w:t>in the circumstances.</w:t>
      </w:r>
    </w:p>
    <w:p w14:paraId="11821BB3" w14:textId="77777777" w:rsidR="005F1644" w:rsidRPr="00AE0B91" w:rsidRDefault="005F1644" w:rsidP="005F1644">
      <w:pPr>
        <w:pStyle w:val="subsection"/>
      </w:pPr>
      <w:r w:rsidRPr="00AE0B91">
        <w:tab/>
        <w:t>(</w:t>
      </w:r>
      <w:r w:rsidR="00893AF8">
        <w:t>4</w:t>
      </w:r>
      <w:r w:rsidRPr="00AE0B91">
        <w:t>)</w:t>
      </w:r>
      <w:r w:rsidRPr="00AE0B91">
        <w:tab/>
      </w:r>
      <w:r w:rsidR="009D2B81">
        <w:t>Subsection (</w:t>
      </w:r>
      <w:r w:rsidRPr="00AE0B91">
        <w:t xml:space="preserve">1) does not apply in relation to </w:t>
      </w:r>
      <w:r w:rsidR="001C5DBC">
        <w:t>a</w:t>
      </w:r>
      <w:r w:rsidRPr="00AE0B91">
        <w:t xml:space="preserve"> </w:t>
      </w:r>
      <w:r w:rsidR="001C5DBC">
        <w:t xml:space="preserve">large grocery business that is a </w:t>
      </w:r>
      <w:r w:rsidRPr="00AE0B91">
        <w:t>wholesaler if:</w:t>
      </w:r>
    </w:p>
    <w:p w14:paraId="11821BB4" w14:textId="77777777" w:rsidR="005F1644" w:rsidRDefault="005F1644" w:rsidP="005F1644">
      <w:pPr>
        <w:pStyle w:val="paragraph"/>
      </w:pPr>
      <w:r w:rsidRPr="00AE0B91">
        <w:tab/>
        <w:t>(a)</w:t>
      </w:r>
      <w:r w:rsidRPr="00AE0B91">
        <w:tab/>
        <w:t xml:space="preserve">the </w:t>
      </w:r>
      <w:r w:rsidR="00105780">
        <w:t xml:space="preserve">relevant grocery supply </w:t>
      </w:r>
      <w:r w:rsidR="00BF0E2B" w:rsidRPr="00AE0B91">
        <w:t>agreement</w:t>
      </w:r>
      <w:r w:rsidR="00BF0E2B">
        <w:t xml:space="preserve"> includes a provision that provides expressly for the payment to be made; and</w:t>
      </w:r>
    </w:p>
    <w:p w14:paraId="11821BB5" w14:textId="77777777" w:rsidR="00BF0E2B" w:rsidRPr="00AE0B91" w:rsidRDefault="00BF0E2B" w:rsidP="005F1644">
      <w:pPr>
        <w:pStyle w:val="paragraph"/>
      </w:pPr>
      <w:r>
        <w:tab/>
        <w:t>(b)</w:t>
      </w:r>
      <w:r>
        <w:tab/>
        <w:t>that provision of the agreement is an allowable contrary provision</w:t>
      </w:r>
      <w:r w:rsidR="00105780">
        <w:t>; and</w:t>
      </w:r>
    </w:p>
    <w:p w14:paraId="11821BB6" w14:textId="77777777" w:rsidR="005F1644" w:rsidRPr="00ED2363" w:rsidRDefault="005F1644" w:rsidP="005F1644">
      <w:pPr>
        <w:pStyle w:val="paragraph"/>
      </w:pPr>
      <w:r w:rsidRPr="00AE0B91">
        <w:tab/>
      </w:r>
      <w:r w:rsidRPr="00ED2363">
        <w:t>(</w:t>
      </w:r>
      <w:r w:rsidR="00105780">
        <w:t>c</w:t>
      </w:r>
      <w:r w:rsidRPr="00ED2363">
        <w:t>)</w:t>
      </w:r>
      <w:r w:rsidRPr="00ED2363">
        <w:tab/>
        <w:t>the payment:</w:t>
      </w:r>
    </w:p>
    <w:p w14:paraId="11821BB7" w14:textId="77777777" w:rsidR="005F1644" w:rsidRPr="00ED2363" w:rsidRDefault="005F1644" w:rsidP="005F1644">
      <w:pPr>
        <w:pStyle w:val="paragraphsub"/>
      </w:pPr>
      <w:r w:rsidRPr="00ED2363">
        <w:tab/>
        <w:t>(i)</w:t>
      </w:r>
      <w:r w:rsidRPr="00ED2363">
        <w:tab/>
        <w:t xml:space="preserve">is </w:t>
      </w:r>
      <w:r w:rsidR="00105780">
        <w:t>made in accordance with</w:t>
      </w:r>
      <w:r w:rsidRPr="00ED2363">
        <w:t xml:space="preserve"> the agreement; and</w:t>
      </w:r>
    </w:p>
    <w:p w14:paraId="11821BB8" w14:textId="77777777" w:rsidR="005F1644" w:rsidRPr="00ED2363" w:rsidRDefault="005F1644" w:rsidP="005F1644">
      <w:pPr>
        <w:pStyle w:val="paragraphsub"/>
      </w:pPr>
      <w:r w:rsidRPr="00ED2363">
        <w:tab/>
        <w:t>(ii)</w:t>
      </w:r>
      <w:r w:rsidRPr="00ED2363">
        <w:tab/>
        <w:t xml:space="preserve">is made in respect of </w:t>
      </w:r>
      <w:r w:rsidR="00727F37">
        <w:t>grocery products</w:t>
      </w:r>
      <w:r w:rsidRPr="00ED2363">
        <w:t xml:space="preserve"> that have not been stocked or listed by the </w:t>
      </w:r>
      <w:r w:rsidR="00674780">
        <w:t>large grocery business</w:t>
      </w:r>
      <w:r w:rsidRPr="00ED2363">
        <w:t xml:space="preserve"> during the preceding 365 days in 25% or more of its distribution centres; and</w:t>
      </w:r>
    </w:p>
    <w:p w14:paraId="11821BB9" w14:textId="77777777" w:rsidR="00D64C78" w:rsidRDefault="005F1644" w:rsidP="00972005">
      <w:pPr>
        <w:pStyle w:val="paragraphsub"/>
      </w:pPr>
      <w:r w:rsidRPr="00ED2363">
        <w:tab/>
        <w:t>(iii)</w:t>
      </w:r>
      <w:r w:rsidRPr="00ED2363">
        <w:tab/>
        <w:t>is reasonable</w:t>
      </w:r>
      <w:r w:rsidR="00FB37EC" w:rsidRPr="00ED2363">
        <w:t xml:space="preserve"> </w:t>
      </w:r>
      <w:r w:rsidR="007A5488">
        <w:t>in the circumstances</w:t>
      </w:r>
      <w:r w:rsidRPr="00ED2363">
        <w:t>.</w:t>
      </w:r>
    </w:p>
    <w:p w14:paraId="11821BBA" w14:textId="77777777" w:rsidR="00D733D7" w:rsidRDefault="00D733D7" w:rsidP="00D733D7">
      <w:pPr>
        <w:pStyle w:val="subsection"/>
      </w:pPr>
      <w:r>
        <w:tab/>
      </w:r>
      <w:r w:rsidRPr="00AE0B91">
        <w:t>(</w:t>
      </w:r>
      <w:r w:rsidR="00893AF8">
        <w:t>5</w:t>
      </w:r>
      <w:r w:rsidRPr="00AE0B91">
        <w:t>)</w:t>
      </w:r>
      <w:r w:rsidRPr="00AE0B91">
        <w:tab/>
      </w:r>
      <w:r>
        <w:t xml:space="preserve">For the purposes of (but without limiting) </w:t>
      </w:r>
      <w:r w:rsidR="009D2B81">
        <w:t>sub</w:t>
      </w:r>
      <w:r w:rsidR="00B84D44">
        <w:t>paragraph (</w:t>
      </w:r>
      <w:r w:rsidR="00893AF8">
        <w:t>3</w:t>
      </w:r>
      <w:r>
        <w:t>)</w:t>
      </w:r>
      <w:r w:rsidR="00AE7981">
        <w:t>(</w:t>
      </w:r>
      <w:r w:rsidR="000C447B">
        <w:t>c</w:t>
      </w:r>
      <w:r w:rsidR="00AE7981">
        <w:t>)(iii)</w:t>
      </w:r>
      <w:r w:rsidR="002C6D39">
        <w:t xml:space="preserve"> or (</w:t>
      </w:r>
      <w:r w:rsidR="00893AF8">
        <w:t>4</w:t>
      </w:r>
      <w:r w:rsidR="002C6D39">
        <w:t>)(</w:t>
      </w:r>
      <w:r w:rsidR="000C447B">
        <w:t>c</w:t>
      </w:r>
      <w:r w:rsidR="002C6D39">
        <w:t>)(iii)</w:t>
      </w:r>
      <w:r>
        <w:t xml:space="preserve">, in determining whether </w:t>
      </w:r>
      <w:r w:rsidRPr="00AE0B91">
        <w:t xml:space="preserve">the </w:t>
      </w:r>
      <w:r w:rsidR="00AE7981">
        <w:t>payment</w:t>
      </w:r>
      <w:r w:rsidRPr="00AE0B91">
        <w:t xml:space="preserve"> is reasonable in the circumstances, regard must be had to</w:t>
      </w:r>
      <w:r>
        <w:t>:</w:t>
      </w:r>
    </w:p>
    <w:p w14:paraId="11821BBB" w14:textId="77777777" w:rsidR="00D733D7" w:rsidRDefault="00D733D7" w:rsidP="00D733D7">
      <w:pPr>
        <w:pStyle w:val="paragraph"/>
      </w:pPr>
      <w:r>
        <w:tab/>
        <w:t>(a)</w:t>
      </w:r>
      <w:r>
        <w:tab/>
      </w:r>
      <w:r w:rsidRPr="00AE0B91">
        <w:t xml:space="preserve">the benefits, costs and risks (if any) for the supplier and </w:t>
      </w:r>
      <w:r>
        <w:t>for the large grocery business; and</w:t>
      </w:r>
    </w:p>
    <w:p w14:paraId="11821BBC" w14:textId="77777777" w:rsidR="00D733D7" w:rsidRDefault="00D733D7" w:rsidP="00D733D7">
      <w:pPr>
        <w:pStyle w:val="paragraph"/>
      </w:pPr>
      <w:r>
        <w:tab/>
        <w:t>(b)</w:t>
      </w:r>
      <w:r>
        <w:tab/>
        <w:t xml:space="preserve">whether the </w:t>
      </w:r>
      <w:r w:rsidR="00AE7981">
        <w:t xml:space="preserve">payment </w:t>
      </w:r>
      <w:r>
        <w:t>is for a purpose that benefits both the supplier and the large grocery business.</w:t>
      </w:r>
    </w:p>
    <w:p w14:paraId="11821BBD" w14:textId="77777777" w:rsidR="00E500DA" w:rsidRDefault="00D733D7" w:rsidP="005F1644">
      <w:pPr>
        <w:pStyle w:val="subsection"/>
      </w:pPr>
      <w:r>
        <w:lastRenderedPageBreak/>
        <w:tab/>
      </w:r>
      <w:r w:rsidRPr="00AE0B91">
        <w:t>(</w:t>
      </w:r>
      <w:r w:rsidR="00893AF8">
        <w:t>6</w:t>
      </w:r>
      <w:r w:rsidRPr="00AE0B91">
        <w:t>)</w:t>
      </w:r>
      <w:r w:rsidRPr="00AE0B91">
        <w:tab/>
      </w:r>
      <w:r w:rsidRPr="00D73D39">
        <w:t xml:space="preserve">A large grocery business that wishes to rely on </w:t>
      </w:r>
      <w:r w:rsidR="009D2B81">
        <w:t>subsection (</w:t>
      </w:r>
      <w:r w:rsidR="00AE7981">
        <w:t>2</w:t>
      </w:r>
      <w:r w:rsidRPr="00D73D39">
        <w:t>)</w:t>
      </w:r>
      <w:r w:rsidR="00AE7981">
        <w:t xml:space="preserve"> or (</w:t>
      </w:r>
      <w:r w:rsidR="007D7869">
        <w:t>4</w:t>
      </w:r>
      <w:r w:rsidR="00AE7981">
        <w:t>)</w:t>
      </w:r>
      <w:r w:rsidRPr="00D73D39">
        <w:t xml:space="preserve"> </w:t>
      </w:r>
      <w:r w:rsidR="00D57470">
        <w:t>must prove the matters in that subsection on the balance of probabilities</w:t>
      </w:r>
      <w:r w:rsidRPr="00D73D39">
        <w:t xml:space="preserve"> (except in relation to whether the </w:t>
      </w:r>
      <w:r w:rsidR="00347BD3">
        <w:t>payment</w:t>
      </w:r>
      <w:r w:rsidRPr="00D73D39">
        <w:t xml:space="preserve"> causes detriment to a supplier for the purposes of </w:t>
      </w:r>
      <w:r w:rsidR="009D2B81">
        <w:t>sub</w:t>
      </w:r>
      <w:r w:rsidR="00B84D44">
        <w:t>paragraph (</w:t>
      </w:r>
      <w:r w:rsidR="00E500DA">
        <w:t>2)(</w:t>
      </w:r>
      <w:r w:rsidR="000C447B">
        <w:t>c</w:t>
      </w:r>
      <w:r w:rsidR="00E500DA">
        <w:t>)(iii) or (</w:t>
      </w:r>
      <w:r w:rsidR="007D7869">
        <w:t>4</w:t>
      </w:r>
      <w:r w:rsidR="00E500DA">
        <w:t>)(</w:t>
      </w:r>
      <w:r w:rsidR="000C447B">
        <w:t>c</w:t>
      </w:r>
      <w:r w:rsidR="00E500DA">
        <w:t>)(iii)</w:t>
      </w:r>
      <w:r w:rsidRPr="00D73D39">
        <w:t>.</w:t>
      </w:r>
    </w:p>
    <w:p w14:paraId="11821BBE" w14:textId="77777777" w:rsidR="005F1644" w:rsidRPr="00AE0B91" w:rsidRDefault="00CF75BA" w:rsidP="005F1644">
      <w:pPr>
        <w:pStyle w:val="ActHead5"/>
      </w:pPr>
      <w:bookmarkStart w:id="49" w:name="_Toc177633587"/>
      <w:r w:rsidRPr="009D1B94">
        <w:rPr>
          <w:rStyle w:val="CharSectno"/>
        </w:rPr>
        <w:t>26</w:t>
      </w:r>
      <w:r w:rsidR="005F1644" w:rsidRPr="00AE0B91">
        <w:t xml:space="preserve">  Payments for better positioning of </w:t>
      </w:r>
      <w:r w:rsidR="00727F37">
        <w:t>grocery products</w:t>
      </w:r>
      <w:r w:rsidR="005F1644" w:rsidRPr="00AE0B91">
        <w:t>—retailers</w:t>
      </w:r>
      <w:bookmarkEnd w:id="49"/>
    </w:p>
    <w:p w14:paraId="11821BBF" w14:textId="77777777" w:rsidR="005F1644" w:rsidRPr="00AE0B91" w:rsidRDefault="005F1644" w:rsidP="005F1644">
      <w:pPr>
        <w:pStyle w:val="subsection"/>
      </w:pPr>
      <w:r w:rsidRPr="00AE0B91">
        <w:tab/>
        <w:t>(1)</w:t>
      </w:r>
      <w:r w:rsidRPr="00AE0B91">
        <w:tab/>
      </w:r>
      <w:r w:rsidR="002819D5">
        <w:t>A</w:t>
      </w:r>
      <w:r w:rsidRPr="00AE0B91">
        <w:t xml:space="preserve"> </w:t>
      </w:r>
      <w:r w:rsidR="002819D5">
        <w:t xml:space="preserve">large </w:t>
      </w:r>
      <w:r w:rsidRPr="00AE0B91">
        <w:t xml:space="preserve">retailer must not </w:t>
      </w:r>
      <w:r w:rsidR="00772251">
        <w:t xml:space="preserve">directly or indirectly </w:t>
      </w:r>
      <w:r w:rsidRPr="00AE0B91">
        <w:t>require a supplier to make any payment to secure either of the following for a grocery product:</w:t>
      </w:r>
    </w:p>
    <w:p w14:paraId="11821BC0" w14:textId="77777777" w:rsidR="005F1644" w:rsidRPr="00AE0B91" w:rsidRDefault="005F1644" w:rsidP="005F1644">
      <w:pPr>
        <w:pStyle w:val="paragraph"/>
      </w:pPr>
      <w:r w:rsidRPr="00AE0B91">
        <w:tab/>
        <w:t>(a)</w:t>
      </w:r>
      <w:r w:rsidRPr="00AE0B91">
        <w:tab/>
        <w:t>better positioning;</w:t>
      </w:r>
    </w:p>
    <w:p w14:paraId="11821BC1" w14:textId="77777777" w:rsidR="005F1644" w:rsidRDefault="005F1644" w:rsidP="005F1644">
      <w:pPr>
        <w:pStyle w:val="paragraph"/>
      </w:pPr>
      <w:r w:rsidRPr="00AE0B91">
        <w:tab/>
        <w:t>(b)</w:t>
      </w:r>
      <w:r w:rsidRPr="00AE0B91">
        <w:tab/>
        <w:t>an increase in allocation of shelf space.</w:t>
      </w:r>
    </w:p>
    <w:p w14:paraId="11821BC2" w14:textId="77777777" w:rsidR="004B2CA3" w:rsidRPr="00AE0B91" w:rsidRDefault="004B2CA3" w:rsidP="004B2CA3">
      <w:pPr>
        <w:pStyle w:val="Penalty"/>
      </w:pPr>
      <w:r>
        <w:t>Civil penalty:</w:t>
      </w:r>
      <w:r>
        <w:tab/>
        <w:t>600 penalty units.</w:t>
      </w:r>
    </w:p>
    <w:p w14:paraId="11821BC3" w14:textId="77777777" w:rsidR="005F1644" w:rsidRPr="00AE0B91" w:rsidRDefault="005F1644" w:rsidP="005F1644">
      <w:pPr>
        <w:pStyle w:val="subsection"/>
      </w:pPr>
      <w:r w:rsidRPr="00AE0B91">
        <w:tab/>
        <w:t>(2)</w:t>
      </w:r>
      <w:r w:rsidRPr="00AE0B91">
        <w:tab/>
      </w:r>
      <w:r w:rsidR="009D2B81">
        <w:t>Subsection (</w:t>
      </w:r>
      <w:r w:rsidRPr="00AE0B91">
        <w:t>1) does not apply if:</w:t>
      </w:r>
    </w:p>
    <w:p w14:paraId="11821BC4" w14:textId="77777777" w:rsidR="005F1644" w:rsidRDefault="005F1644" w:rsidP="00C858FA">
      <w:pPr>
        <w:pStyle w:val="paragraph"/>
      </w:pPr>
      <w:r w:rsidRPr="00AE0B91">
        <w:tab/>
        <w:t>(a)</w:t>
      </w:r>
      <w:r w:rsidRPr="00AE0B91">
        <w:tab/>
      </w:r>
      <w:r w:rsidR="00351BCB">
        <w:t xml:space="preserve">a provision of </w:t>
      </w:r>
      <w:r w:rsidRPr="00AE0B91">
        <w:t>the relevant grocery supply agreement</w:t>
      </w:r>
      <w:r w:rsidR="00C858FA">
        <w:t xml:space="preserve"> expressly sets out</w:t>
      </w:r>
      <w:r w:rsidR="00CB689E">
        <w:t xml:space="preserve"> </w:t>
      </w:r>
      <w:r w:rsidRPr="00AE0B91">
        <w:t>the particular circumstances in which the payment may be required; and</w:t>
      </w:r>
    </w:p>
    <w:p w14:paraId="11821BC5" w14:textId="77777777" w:rsidR="00C858FA" w:rsidRPr="00715CEF" w:rsidRDefault="00C858FA" w:rsidP="00C858FA">
      <w:pPr>
        <w:pStyle w:val="paragraph"/>
      </w:pPr>
      <w:r>
        <w:tab/>
        <w:t>(b)</w:t>
      </w:r>
      <w:r>
        <w:tab/>
        <w:t>that provision of the agreement is an allowable contrary provision; and</w:t>
      </w:r>
    </w:p>
    <w:p w14:paraId="11821BC6" w14:textId="77777777" w:rsidR="00C858FA" w:rsidRPr="00AE0B91" w:rsidRDefault="00C858FA" w:rsidP="00C858FA">
      <w:pPr>
        <w:pStyle w:val="paragraph"/>
      </w:pPr>
      <w:r w:rsidRPr="00AE0B91">
        <w:tab/>
        <w:t>(</w:t>
      </w:r>
      <w:r>
        <w:t>c</w:t>
      </w:r>
      <w:r w:rsidRPr="00AE0B91">
        <w:t>)</w:t>
      </w:r>
      <w:r w:rsidRPr="00AE0B91">
        <w:tab/>
        <w:t xml:space="preserve">the </w:t>
      </w:r>
      <w:r>
        <w:t>payment</w:t>
      </w:r>
      <w:r w:rsidRPr="00AE0B91">
        <w:t xml:space="preserve"> is made in accordance with the agreement; and</w:t>
      </w:r>
    </w:p>
    <w:p w14:paraId="11821BC7" w14:textId="77777777" w:rsidR="005F1644" w:rsidRPr="00AE0B91" w:rsidRDefault="005F1644" w:rsidP="005F1644">
      <w:pPr>
        <w:pStyle w:val="paragraph"/>
      </w:pPr>
      <w:r w:rsidRPr="00AE0B91">
        <w:tab/>
        <w:t>(</w:t>
      </w:r>
      <w:r w:rsidR="00C858FA">
        <w:t>d</w:t>
      </w:r>
      <w:r w:rsidRPr="00AE0B91">
        <w:t>)</w:t>
      </w:r>
      <w:r w:rsidRPr="00AE0B91">
        <w:tab/>
        <w:t xml:space="preserve">the payment is reasonable </w:t>
      </w:r>
      <w:r w:rsidR="00905FE5">
        <w:t>in the circumstances.</w:t>
      </w:r>
    </w:p>
    <w:p w14:paraId="11821BC8" w14:textId="77777777" w:rsidR="00CF51CB" w:rsidRDefault="005F1644" w:rsidP="00A1418A">
      <w:pPr>
        <w:pStyle w:val="notetext"/>
      </w:pPr>
      <w:r w:rsidRPr="00AE0B91">
        <w:t>Note:</w:t>
      </w:r>
      <w:r w:rsidRPr="00AE0B91">
        <w:tab/>
        <w:t>For example, a grocery supply agreement may provide for a supplier to make a payment in relation to the promotion of the supplier’s product.</w:t>
      </w:r>
    </w:p>
    <w:p w14:paraId="11821BC9" w14:textId="77777777" w:rsidR="000814B5" w:rsidRDefault="00CE7381" w:rsidP="000814B5">
      <w:pPr>
        <w:pStyle w:val="subsection"/>
      </w:pPr>
      <w:r w:rsidRPr="00861822">
        <w:tab/>
      </w:r>
      <w:r w:rsidR="000814B5" w:rsidRPr="00AE0B91">
        <w:t>(3)</w:t>
      </w:r>
      <w:r w:rsidR="000814B5" w:rsidRPr="00AE0B91">
        <w:tab/>
      </w:r>
      <w:r w:rsidR="000814B5">
        <w:t xml:space="preserve">For the purposes of (but without limiting) </w:t>
      </w:r>
      <w:r w:rsidR="00B84D44">
        <w:t>paragraph (</w:t>
      </w:r>
      <w:r w:rsidR="000814B5">
        <w:t>2)(</w:t>
      </w:r>
      <w:r w:rsidR="00B93309">
        <w:t>d</w:t>
      </w:r>
      <w:r w:rsidR="000814B5">
        <w:t xml:space="preserve">), in determining whether </w:t>
      </w:r>
      <w:r w:rsidR="000814B5" w:rsidRPr="00AE0B91">
        <w:t xml:space="preserve">the </w:t>
      </w:r>
      <w:r w:rsidR="000814B5">
        <w:t>payment</w:t>
      </w:r>
      <w:r w:rsidR="000814B5" w:rsidRPr="00AE0B91">
        <w:t xml:space="preserve"> is reasonable in the circumstances, regard must be had to</w:t>
      </w:r>
      <w:r w:rsidR="000814B5">
        <w:t>:</w:t>
      </w:r>
    </w:p>
    <w:p w14:paraId="11821BCA" w14:textId="77777777" w:rsidR="000814B5" w:rsidRDefault="000814B5" w:rsidP="000814B5">
      <w:pPr>
        <w:pStyle w:val="paragraph"/>
      </w:pPr>
      <w:r>
        <w:tab/>
        <w:t>(a)</w:t>
      </w:r>
      <w:r>
        <w:tab/>
      </w:r>
      <w:r w:rsidRPr="00AE0B91">
        <w:t xml:space="preserve">the benefits, costs and risks (if any) for the supplier and </w:t>
      </w:r>
      <w:r>
        <w:t>for the large grocery business; and</w:t>
      </w:r>
    </w:p>
    <w:p w14:paraId="11821BCB" w14:textId="77777777" w:rsidR="000814B5" w:rsidRDefault="000814B5" w:rsidP="000814B5">
      <w:pPr>
        <w:pStyle w:val="paragraph"/>
      </w:pPr>
      <w:r>
        <w:tab/>
        <w:t>(b)</w:t>
      </w:r>
      <w:r>
        <w:tab/>
        <w:t>whether the payment is for a purpose that benefits both the supplier and the large grocery business.</w:t>
      </w:r>
    </w:p>
    <w:p w14:paraId="11821BCC" w14:textId="77777777" w:rsidR="000814B5" w:rsidRDefault="000814B5" w:rsidP="00CE7381">
      <w:pPr>
        <w:pStyle w:val="subsection"/>
      </w:pPr>
      <w:r>
        <w:tab/>
      </w:r>
      <w:r w:rsidRPr="00AE0B91">
        <w:t>(</w:t>
      </w:r>
      <w:r>
        <w:t>4</w:t>
      </w:r>
      <w:r w:rsidRPr="00AE0B91">
        <w:t>)</w:t>
      </w:r>
      <w:r w:rsidRPr="00AE0B91">
        <w:tab/>
      </w:r>
      <w:r w:rsidRPr="00D73D39">
        <w:t xml:space="preserve">A large grocery business that wishes to rely on </w:t>
      </w:r>
      <w:r w:rsidR="009D2B81">
        <w:t>subsection (</w:t>
      </w:r>
      <w:r>
        <w:t>2</w:t>
      </w:r>
      <w:r w:rsidRPr="00D73D39">
        <w:t xml:space="preserve">) </w:t>
      </w:r>
      <w:r w:rsidR="00D57470">
        <w:t>must prove the matters in that subsection on the balance of probabilities</w:t>
      </w:r>
      <w:r w:rsidRPr="00D73D39">
        <w:t xml:space="preserve"> (except in relation to whether the </w:t>
      </w:r>
      <w:r>
        <w:t>payment</w:t>
      </w:r>
      <w:r w:rsidRPr="00D73D39">
        <w:t xml:space="preserve"> causes detriment to a supplier for the purposes of </w:t>
      </w:r>
      <w:r w:rsidR="00B84D44">
        <w:t>paragraph (</w:t>
      </w:r>
      <w:r>
        <w:t>2</w:t>
      </w:r>
      <w:r w:rsidRPr="00D73D39">
        <w:t>)(</w:t>
      </w:r>
      <w:r w:rsidR="00B93309">
        <w:t>d</w:t>
      </w:r>
      <w:r w:rsidRPr="00D73D39">
        <w:t>)</w:t>
      </w:r>
      <w:r>
        <w:t>)</w:t>
      </w:r>
      <w:r w:rsidRPr="00D73D39">
        <w:t>.</w:t>
      </w:r>
    </w:p>
    <w:p w14:paraId="11821BCD" w14:textId="77777777" w:rsidR="00CE7381" w:rsidRDefault="000814B5" w:rsidP="00CE7381">
      <w:pPr>
        <w:pStyle w:val="subsection"/>
      </w:pPr>
      <w:r>
        <w:tab/>
      </w:r>
      <w:r w:rsidR="00CE7381" w:rsidRPr="00861822">
        <w:t>(</w:t>
      </w:r>
      <w:r w:rsidR="001C1D36">
        <w:t>5</w:t>
      </w:r>
      <w:r w:rsidR="00CE7381" w:rsidRPr="00861822">
        <w:t>)</w:t>
      </w:r>
      <w:r w:rsidR="00CE7381" w:rsidRPr="00861822">
        <w:tab/>
        <w:t>This section does not apply to a corporation to the extent that it is a wholesaler.</w:t>
      </w:r>
    </w:p>
    <w:p w14:paraId="11821BCE" w14:textId="77777777" w:rsidR="005F1644" w:rsidRPr="00AE0B91" w:rsidRDefault="00CF75BA" w:rsidP="005F1644">
      <w:pPr>
        <w:pStyle w:val="ActHead5"/>
      </w:pPr>
      <w:bookmarkStart w:id="50" w:name="_Toc177633588"/>
      <w:r w:rsidRPr="009D1B94">
        <w:rPr>
          <w:rStyle w:val="CharSectno"/>
        </w:rPr>
        <w:t>27</w:t>
      </w:r>
      <w:r w:rsidR="005F1644" w:rsidRPr="00AE0B91">
        <w:t xml:space="preserve">  Payments for </w:t>
      </w:r>
      <w:r w:rsidR="00A40E28">
        <w:t>ordinary</w:t>
      </w:r>
      <w:r w:rsidR="005F1644" w:rsidRPr="00AE0B91">
        <w:t xml:space="preserve"> business activities</w:t>
      </w:r>
      <w:bookmarkEnd w:id="50"/>
    </w:p>
    <w:p w14:paraId="11821BCF" w14:textId="77777777" w:rsidR="005F1644" w:rsidRDefault="005F1644" w:rsidP="005F1644">
      <w:pPr>
        <w:pStyle w:val="subsection"/>
      </w:pPr>
      <w:r w:rsidRPr="00AE0B91">
        <w:tab/>
        <w:t>(</w:t>
      </w:r>
      <w:r w:rsidR="008917B8">
        <w:t>1</w:t>
      </w:r>
      <w:r w:rsidRPr="00AE0B91">
        <w:t>)</w:t>
      </w:r>
      <w:r w:rsidRPr="00AE0B91">
        <w:tab/>
      </w:r>
      <w:r w:rsidR="00DA7C9A">
        <w:t xml:space="preserve">A </w:t>
      </w:r>
      <w:r w:rsidR="00C72209">
        <w:t>large grocery business</w:t>
      </w:r>
      <w:r w:rsidRPr="00AE0B91">
        <w:t xml:space="preserve"> must not directly or indirectly require a supplier to make any payment towards the costs of any activity </w:t>
      </w:r>
      <w:r w:rsidR="00ED23D8">
        <w:t xml:space="preserve">(an </w:t>
      </w:r>
      <w:r w:rsidR="00ED23D8" w:rsidRPr="00ED23D8">
        <w:rPr>
          <w:b/>
          <w:i/>
        </w:rPr>
        <w:t>ordinary business activity</w:t>
      </w:r>
      <w:r w:rsidR="00ED23D8">
        <w:t xml:space="preserve">) </w:t>
      </w:r>
      <w:r w:rsidRPr="00AE0B91">
        <w:t xml:space="preserve">that is undertaken by the </w:t>
      </w:r>
      <w:r w:rsidR="00C72209">
        <w:t>large grocery business</w:t>
      </w:r>
      <w:r w:rsidRPr="00AE0B91">
        <w:t xml:space="preserve"> in the ordinary course of carrying on a </w:t>
      </w:r>
      <w:r w:rsidR="00C72209">
        <w:t>large grocery business</w:t>
      </w:r>
      <w:r w:rsidRPr="00AE0B91">
        <w:t>.</w:t>
      </w:r>
    </w:p>
    <w:p w14:paraId="11821BD0" w14:textId="77777777" w:rsidR="00626E55" w:rsidRPr="00AE0B91" w:rsidRDefault="00626E55" w:rsidP="00626E55">
      <w:pPr>
        <w:pStyle w:val="Penalty"/>
      </w:pPr>
      <w:r>
        <w:t>Civil penalty:</w:t>
      </w:r>
      <w:r>
        <w:tab/>
        <w:t>600 penalty units.</w:t>
      </w:r>
    </w:p>
    <w:p w14:paraId="11821BD1" w14:textId="77777777" w:rsidR="005F1644" w:rsidRPr="00AE0B91" w:rsidRDefault="005F1644" w:rsidP="005F1644">
      <w:pPr>
        <w:pStyle w:val="subsection"/>
      </w:pPr>
      <w:r w:rsidRPr="00AE0B91">
        <w:tab/>
        <w:t>(</w:t>
      </w:r>
      <w:r w:rsidR="008917B8">
        <w:t>2</w:t>
      </w:r>
      <w:r w:rsidRPr="00AE0B91">
        <w:t>)</w:t>
      </w:r>
      <w:r w:rsidRPr="00AE0B91">
        <w:tab/>
        <w:t xml:space="preserve">Without limiting </w:t>
      </w:r>
      <w:r w:rsidR="009D2B81">
        <w:t>subsection (</w:t>
      </w:r>
      <w:r w:rsidRPr="00AE0B91">
        <w:t xml:space="preserve">1), </w:t>
      </w:r>
      <w:r w:rsidR="00ED23D8">
        <w:t>an ordinary</w:t>
      </w:r>
      <w:r w:rsidRPr="00AE0B91">
        <w:t xml:space="preserve"> business activity includes </w:t>
      </w:r>
      <w:r w:rsidR="00CE7381">
        <w:t xml:space="preserve">each of </w:t>
      </w:r>
      <w:r w:rsidRPr="00AE0B91">
        <w:t>the following:</w:t>
      </w:r>
    </w:p>
    <w:p w14:paraId="11821BD2" w14:textId="77777777" w:rsidR="005F1644" w:rsidRPr="00AE0B91" w:rsidRDefault="005F1644" w:rsidP="005F1644">
      <w:pPr>
        <w:pStyle w:val="paragraph"/>
      </w:pPr>
      <w:r w:rsidRPr="00AE0B91">
        <w:tab/>
        <w:t>(a)</w:t>
      </w:r>
      <w:r w:rsidRPr="00AE0B91">
        <w:tab/>
        <w:t>a buyer’s visit to the supplier;</w:t>
      </w:r>
    </w:p>
    <w:p w14:paraId="11821BD3" w14:textId="77777777" w:rsidR="005F1644" w:rsidRPr="00AE0B91" w:rsidRDefault="005F1644" w:rsidP="005F1644">
      <w:pPr>
        <w:pStyle w:val="paragraph"/>
      </w:pPr>
      <w:r w:rsidRPr="00AE0B91">
        <w:tab/>
        <w:t>(b)</w:t>
      </w:r>
      <w:r w:rsidRPr="00AE0B91">
        <w:tab/>
        <w:t>artwork or packaging design;</w:t>
      </w:r>
    </w:p>
    <w:p w14:paraId="11821BD4" w14:textId="77777777" w:rsidR="005F1644" w:rsidRPr="00AE0B91" w:rsidRDefault="005F1644" w:rsidP="005F1644">
      <w:pPr>
        <w:pStyle w:val="paragraph"/>
      </w:pPr>
      <w:r w:rsidRPr="00AE0B91">
        <w:lastRenderedPageBreak/>
        <w:tab/>
        <w:t>(c)</w:t>
      </w:r>
      <w:r w:rsidRPr="00AE0B91">
        <w:tab/>
        <w:t>consumer or market research;</w:t>
      </w:r>
    </w:p>
    <w:p w14:paraId="11821BD5" w14:textId="77777777" w:rsidR="005F1644" w:rsidRPr="00AE0B91" w:rsidRDefault="005F1644" w:rsidP="005F1644">
      <w:pPr>
        <w:pStyle w:val="paragraph"/>
      </w:pPr>
      <w:r w:rsidRPr="00AE0B91">
        <w:tab/>
        <w:t>(d)</w:t>
      </w:r>
      <w:r w:rsidRPr="00AE0B91">
        <w:tab/>
        <w:t>the opening or refurbishing of a store;</w:t>
      </w:r>
    </w:p>
    <w:p w14:paraId="11821BD6" w14:textId="77777777" w:rsidR="005F1644" w:rsidRPr="00AE0B91" w:rsidRDefault="005F1644" w:rsidP="005F1644">
      <w:pPr>
        <w:pStyle w:val="paragraph"/>
      </w:pPr>
      <w:r w:rsidRPr="00AE0B91">
        <w:tab/>
        <w:t>(e)</w:t>
      </w:r>
      <w:r w:rsidRPr="00AE0B91">
        <w:tab/>
        <w:t xml:space="preserve">hospitality for the </w:t>
      </w:r>
      <w:r w:rsidR="005075FD">
        <w:t>staff of the large grocery business</w:t>
      </w:r>
      <w:r w:rsidRPr="00AE0B91">
        <w:t>.</w:t>
      </w:r>
    </w:p>
    <w:p w14:paraId="11821BD7" w14:textId="77777777" w:rsidR="005F1644" w:rsidRPr="00AE0B91" w:rsidRDefault="005F1644" w:rsidP="005F1644">
      <w:pPr>
        <w:pStyle w:val="subsection"/>
      </w:pPr>
      <w:r w:rsidRPr="00AE0B91">
        <w:tab/>
        <w:t>(</w:t>
      </w:r>
      <w:r w:rsidR="008917B8">
        <w:t>3</w:t>
      </w:r>
      <w:r w:rsidRPr="00AE0B91">
        <w:t>)</w:t>
      </w:r>
      <w:r w:rsidRPr="00AE0B91">
        <w:tab/>
      </w:r>
      <w:r w:rsidR="009D2B81">
        <w:t>Subsection (</w:t>
      </w:r>
      <w:r w:rsidRPr="00AE0B91">
        <w:t>1) does not apply if:</w:t>
      </w:r>
    </w:p>
    <w:p w14:paraId="11821BD8" w14:textId="77777777" w:rsidR="00E915AE" w:rsidRDefault="00E915AE" w:rsidP="00E915AE">
      <w:pPr>
        <w:pStyle w:val="paragraph"/>
      </w:pPr>
      <w:r w:rsidRPr="00AE0B91">
        <w:tab/>
        <w:t>(a)</w:t>
      </w:r>
      <w:r w:rsidRPr="00AE0B91">
        <w:tab/>
      </w:r>
      <w:r>
        <w:t xml:space="preserve">a provision of </w:t>
      </w:r>
      <w:r w:rsidRPr="00AE0B91">
        <w:t>the relevant grocery supply agreement</w:t>
      </w:r>
      <w:r>
        <w:t xml:space="preserve"> expressly provides for</w:t>
      </w:r>
      <w:r w:rsidRPr="00AE0B91">
        <w:t xml:space="preserve"> the payment; and</w:t>
      </w:r>
    </w:p>
    <w:p w14:paraId="11821BD9" w14:textId="77777777" w:rsidR="00E915AE" w:rsidRPr="00715CEF" w:rsidRDefault="00E915AE" w:rsidP="00E915AE">
      <w:pPr>
        <w:pStyle w:val="paragraph"/>
      </w:pPr>
      <w:r>
        <w:tab/>
        <w:t>(b)</w:t>
      </w:r>
      <w:r>
        <w:tab/>
        <w:t>that provision of the agreement is an allowable contrary provision; and</w:t>
      </w:r>
    </w:p>
    <w:p w14:paraId="11821BDA" w14:textId="77777777" w:rsidR="00E915AE" w:rsidRPr="00AE0B91" w:rsidRDefault="00E915AE" w:rsidP="00E915AE">
      <w:pPr>
        <w:pStyle w:val="paragraph"/>
      </w:pPr>
      <w:r w:rsidRPr="00AE0B91">
        <w:tab/>
        <w:t>(</w:t>
      </w:r>
      <w:r>
        <w:t>c</w:t>
      </w:r>
      <w:r w:rsidRPr="00AE0B91">
        <w:t>)</w:t>
      </w:r>
      <w:r w:rsidRPr="00AE0B91">
        <w:tab/>
        <w:t xml:space="preserve">the </w:t>
      </w:r>
      <w:r>
        <w:t>payment</w:t>
      </w:r>
      <w:r w:rsidRPr="00AE0B91">
        <w:t xml:space="preserve"> is made in accordance with the agreement; and</w:t>
      </w:r>
    </w:p>
    <w:p w14:paraId="11821BDB" w14:textId="77777777" w:rsidR="005F1644" w:rsidRDefault="005F1644" w:rsidP="005F1644">
      <w:pPr>
        <w:pStyle w:val="paragraph"/>
      </w:pPr>
      <w:r w:rsidRPr="00AE0B91">
        <w:tab/>
        <w:t>(</w:t>
      </w:r>
      <w:r w:rsidR="00541232">
        <w:t>d</w:t>
      </w:r>
      <w:r w:rsidRPr="00AE0B91">
        <w:t>)</w:t>
      </w:r>
      <w:r w:rsidRPr="00AE0B91">
        <w:tab/>
        <w:t xml:space="preserve">the </w:t>
      </w:r>
      <w:r w:rsidR="008175EC">
        <w:t>payment</w:t>
      </w:r>
      <w:r w:rsidRPr="00AE0B91">
        <w:t xml:space="preserve"> is reasonable in the circumstances.</w:t>
      </w:r>
    </w:p>
    <w:p w14:paraId="11821BDC" w14:textId="77777777" w:rsidR="000814B5" w:rsidRDefault="000814B5" w:rsidP="000814B5">
      <w:pPr>
        <w:pStyle w:val="subsection"/>
      </w:pPr>
      <w:r>
        <w:tab/>
      </w:r>
      <w:r w:rsidRPr="00AE0B91">
        <w:t>(</w:t>
      </w:r>
      <w:r w:rsidR="008917B8">
        <w:t>4</w:t>
      </w:r>
      <w:r w:rsidRPr="00AE0B91">
        <w:t>)</w:t>
      </w:r>
      <w:r w:rsidRPr="00AE0B91">
        <w:tab/>
      </w:r>
      <w:r>
        <w:t xml:space="preserve">For the purposes of (but without limiting) </w:t>
      </w:r>
      <w:r w:rsidR="00B84D44">
        <w:t>paragraph (</w:t>
      </w:r>
      <w:r w:rsidR="008917B8">
        <w:t>3</w:t>
      </w:r>
      <w:r>
        <w:t>)(</w:t>
      </w:r>
      <w:r w:rsidR="00541232">
        <w:t>d</w:t>
      </w:r>
      <w:r>
        <w:t xml:space="preserve">), in determining whether </w:t>
      </w:r>
      <w:r w:rsidRPr="00AE0B91">
        <w:t xml:space="preserve">the </w:t>
      </w:r>
      <w:r>
        <w:t>payment</w:t>
      </w:r>
      <w:r w:rsidRPr="00AE0B91">
        <w:t xml:space="preserve"> is reasonable in the circumstances, regard must be had to</w:t>
      </w:r>
      <w:r>
        <w:t>:</w:t>
      </w:r>
    </w:p>
    <w:p w14:paraId="11821BDD" w14:textId="77777777" w:rsidR="000814B5" w:rsidRDefault="000814B5" w:rsidP="000814B5">
      <w:pPr>
        <w:pStyle w:val="paragraph"/>
      </w:pPr>
      <w:r>
        <w:tab/>
        <w:t>(a)</w:t>
      </w:r>
      <w:r>
        <w:tab/>
      </w:r>
      <w:r w:rsidRPr="00AE0B91">
        <w:t xml:space="preserve">the </w:t>
      </w:r>
      <w:r>
        <w:t xml:space="preserve">likely and actual </w:t>
      </w:r>
      <w:r w:rsidRPr="00AE0B91">
        <w:t xml:space="preserve">benefits, costs and risks (if any) for the supplier and </w:t>
      </w:r>
      <w:r>
        <w:t>for the large grocery business; and</w:t>
      </w:r>
    </w:p>
    <w:p w14:paraId="11821BDE" w14:textId="77777777" w:rsidR="000814B5" w:rsidRDefault="000814B5" w:rsidP="000814B5">
      <w:pPr>
        <w:pStyle w:val="paragraph"/>
      </w:pPr>
      <w:r>
        <w:tab/>
        <w:t>(b)</w:t>
      </w:r>
      <w:r>
        <w:tab/>
        <w:t>whether the payment is for a purpose that benefits both the supplier and the large grocery business.</w:t>
      </w:r>
    </w:p>
    <w:p w14:paraId="11821BDF" w14:textId="77777777" w:rsidR="000814B5" w:rsidRPr="00AE0B91" w:rsidRDefault="000814B5" w:rsidP="000814B5">
      <w:pPr>
        <w:pStyle w:val="subsection"/>
      </w:pPr>
      <w:r>
        <w:tab/>
      </w:r>
      <w:r w:rsidRPr="00AE0B91">
        <w:t>(</w:t>
      </w:r>
      <w:r w:rsidR="008917B8">
        <w:t>5</w:t>
      </w:r>
      <w:r w:rsidRPr="00AE0B91">
        <w:t>)</w:t>
      </w:r>
      <w:r w:rsidRPr="00AE0B91">
        <w:tab/>
      </w:r>
      <w:r w:rsidRPr="00D73D39">
        <w:t xml:space="preserve">A large grocery business that wishes to rely on </w:t>
      </w:r>
      <w:r w:rsidR="009D2B81">
        <w:t>subsection (</w:t>
      </w:r>
      <w:r w:rsidR="008917B8">
        <w:t>3</w:t>
      </w:r>
      <w:r w:rsidRPr="00D73D39">
        <w:t xml:space="preserve">) </w:t>
      </w:r>
      <w:r w:rsidR="00D57470">
        <w:t>must prove the matters in that subsection on the balance of probabilities</w:t>
      </w:r>
      <w:r w:rsidRPr="00D73D39">
        <w:t xml:space="preserve"> (except in relation to whether the </w:t>
      </w:r>
      <w:r>
        <w:t>payment</w:t>
      </w:r>
      <w:r w:rsidRPr="00D73D39">
        <w:t xml:space="preserve"> causes detriment to a supplier for the purposes of </w:t>
      </w:r>
      <w:r w:rsidR="00B84D44">
        <w:t>paragraph (</w:t>
      </w:r>
      <w:r w:rsidR="008917B8">
        <w:t>3</w:t>
      </w:r>
      <w:r w:rsidRPr="00D73D39">
        <w:t>)(</w:t>
      </w:r>
      <w:r w:rsidR="00541232">
        <w:t>d</w:t>
      </w:r>
      <w:r w:rsidRPr="00D73D39">
        <w:t>)</w:t>
      </w:r>
      <w:r>
        <w:t>)</w:t>
      </w:r>
      <w:r w:rsidRPr="00D73D39">
        <w:t>.</w:t>
      </w:r>
    </w:p>
    <w:p w14:paraId="11821BE0" w14:textId="77777777" w:rsidR="005F1644" w:rsidRPr="00AE0B91" w:rsidRDefault="00CF75BA" w:rsidP="005F1644">
      <w:pPr>
        <w:pStyle w:val="ActHead5"/>
      </w:pPr>
      <w:bookmarkStart w:id="51" w:name="_Toc177633589"/>
      <w:r w:rsidRPr="009D1B94">
        <w:rPr>
          <w:rStyle w:val="CharSectno"/>
        </w:rPr>
        <w:t>28</w:t>
      </w:r>
      <w:r w:rsidR="005F1644" w:rsidRPr="00AE0B91">
        <w:t xml:space="preserve">  Funding promotions</w:t>
      </w:r>
      <w:bookmarkEnd w:id="51"/>
    </w:p>
    <w:p w14:paraId="11821BE1" w14:textId="77777777" w:rsidR="005F1644" w:rsidRDefault="005F1644" w:rsidP="005F1644">
      <w:pPr>
        <w:pStyle w:val="subsection"/>
      </w:pPr>
      <w:r w:rsidRPr="00AE0B91">
        <w:tab/>
        <w:t>(1)</w:t>
      </w:r>
      <w:r w:rsidRPr="00AE0B91">
        <w:tab/>
      </w:r>
      <w:r w:rsidR="00DA7C9A">
        <w:t xml:space="preserve">A </w:t>
      </w:r>
      <w:r w:rsidR="00C72209">
        <w:t>large grocery business</w:t>
      </w:r>
      <w:r w:rsidRPr="00AE0B91">
        <w:t xml:space="preserve"> must not directly or indirectly require a supplier to fund part or all of the costs of a promotion.</w:t>
      </w:r>
    </w:p>
    <w:p w14:paraId="11821BE2" w14:textId="77777777" w:rsidR="00257388" w:rsidRPr="00AE0B91" w:rsidRDefault="00257388" w:rsidP="00257388">
      <w:pPr>
        <w:pStyle w:val="Penalty"/>
      </w:pPr>
      <w:r>
        <w:t>Civil penalty:</w:t>
      </w:r>
      <w:r>
        <w:tab/>
        <w:t>600 penalty units.</w:t>
      </w:r>
    </w:p>
    <w:p w14:paraId="11821BE3" w14:textId="77777777" w:rsidR="005F1644" w:rsidRPr="00AE0B91" w:rsidRDefault="005F1644" w:rsidP="005F1644">
      <w:pPr>
        <w:pStyle w:val="subsection"/>
      </w:pPr>
      <w:r w:rsidRPr="00AE0B91">
        <w:tab/>
        <w:t>(2)</w:t>
      </w:r>
      <w:r w:rsidRPr="00AE0B91">
        <w:tab/>
      </w:r>
      <w:r w:rsidR="009D2B81">
        <w:t>Subsection (</w:t>
      </w:r>
      <w:r w:rsidRPr="00AE0B91">
        <w:t>1) does not apply if:</w:t>
      </w:r>
    </w:p>
    <w:p w14:paraId="11821BE4" w14:textId="77777777" w:rsidR="00E8733E" w:rsidRDefault="00E8733E" w:rsidP="00E8733E">
      <w:pPr>
        <w:pStyle w:val="paragraph"/>
      </w:pPr>
      <w:r w:rsidRPr="00AE0B91">
        <w:tab/>
        <w:t>(a)</w:t>
      </w:r>
      <w:r w:rsidRPr="00AE0B91">
        <w:tab/>
      </w:r>
      <w:r>
        <w:t xml:space="preserve">a provision of </w:t>
      </w:r>
      <w:r w:rsidRPr="00AE0B91">
        <w:t>the relevant grocery supply agreement</w:t>
      </w:r>
      <w:r>
        <w:t xml:space="preserve"> expressly provides for</w:t>
      </w:r>
      <w:r w:rsidRPr="00AE0B91">
        <w:t xml:space="preserve"> the </w:t>
      </w:r>
      <w:r>
        <w:t>funding</w:t>
      </w:r>
      <w:r w:rsidRPr="00AE0B91">
        <w:t>; and</w:t>
      </w:r>
    </w:p>
    <w:p w14:paraId="11821BE5" w14:textId="77777777" w:rsidR="00E8733E" w:rsidRPr="00715CEF" w:rsidRDefault="00E8733E" w:rsidP="00E8733E">
      <w:pPr>
        <w:pStyle w:val="paragraph"/>
      </w:pPr>
      <w:r>
        <w:tab/>
        <w:t>(b)</w:t>
      </w:r>
      <w:r>
        <w:tab/>
        <w:t>that provision of the agreement is an allowable contrary provision; and</w:t>
      </w:r>
    </w:p>
    <w:p w14:paraId="11821BE6" w14:textId="77777777" w:rsidR="00E8733E" w:rsidRPr="00AE0B91" w:rsidRDefault="00E8733E" w:rsidP="00E8733E">
      <w:pPr>
        <w:pStyle w:val="paragraph"/>
      </w:pPr>
      <w:r w:rsidRPr="00AE0B91">
        <w:tab/>
        <w:t>(</w:t>
      </w:r>
      <w:r>
        <w:t>c</w:t>
      </w:r>
      <w:r w:rsidRPr="00AE0B91">
        <w:t>)</w:t>
      </w:r>
      <w:r w:rsidRPr="00AE0B91">
        <w:tab/>
        <w:t xml:space="preserve">the </w:t>
      </w:r>
      <w:r>
        <w:t>funding</w:t>
      </w:r>
      <w:r w:rsidRPr="00AE0B91">
        <w:t xml:space="preserve"> is </w:t>
      </w:r>
      <w:r w:rsidR="009A4B5A">
        <w:t>required</w:t>
      </w:r>
      <w:r w:rsidRPr="00AE0B91">
        <w:t xml:space="preserve"> in accordance with the agreement; and</w:t>
      </w:r>
    </w:p>
    <w:p w14:paraId="11821BE7" w14:textId="77777777" w:rsidR="005F1644" w:rsidRPr="00AE0B91" w:rsidRDefault="005F1644" w:rsidP="005F1644">
      <w:pPr>
        <w:pStyle w:val="paragraph"/>
      </w:pPr>
      <w:r w:rsidRPr="00AE0B91">
        <w:tab/>
        <w:t>(</w:t>
      </w:r>
      <w:r w:rsidR="009A4B5A">
        <w:t>d</w:t>
      </w:r>
      <w:r w:rsidRPr="00AE0B91">
        <w:t>)</w:t>
      </w:r>
      <w:r w:rsidRPr="00AE0B91">
        <w:tab/>
        <w:t>the funding is reasonable in the circumstances.</w:t>
      </w:r>
    </w:p>
    <w:p w14:paraId="11821BE8" w14:textId="77777777" w:rsidR="005F1644" w:rsidRPr="00AE0B91" w:rsidRDefault="00CD6BB6" w:rsidP="005F1644">
      <w:pPr>
        <w:pStyle w:val="subsection"/>
      </w:pPr>
      <w:r>
        <w:tab/>
      </w:r>
      <w:r w:rsidR="005F1644" w:rsidRPr="00AE0B91">
        <w:t>(3)</w:t>
      </w:r>
      <w:r w:rsidR="005F1644" w:rsidRPr="00AE0B91">
        <w:tab/>
      </w:r>
      <w:r>
        <w:t xml:space="preserve">For the purposes of (but without limiting) </w:t>
      </w:r>
      <w:r w:rsidR="00B84D44">
        <w:t>paragraph (</w:t>
      </w:r>
      <w:r>
        <w:t>2)(</w:t>
      </w:r>
      <w:r w:rsidR="009A4B5A">
        <w:t>d</w:t>
      </w:r>
      <w:r>
        <w:t xml:space="preserve">), in determining whether </w:t>
      </w:r>
      <w:r w:rsidRPr="00AE0B91">
        <w:t xml:space="preserve">the </w:t>
      </w:r>
      <w:r w:rsidR="009A4B5A">
        <w:t>funding</w:t>
      </w:r>
      <w:r w:rsidRPr="00AE0B91">
        <w:t xml:space="preserve"> is reasonable in the circumstances, regard must be had to</w:t>
      </w:r>
      <w:r>
        <w:t>:</w:t>
      </w:r>
    </w:p>
    <w:p w14:paraId="11821BE9" w14:textId="77777777" w:rsidR="0077296B" w:rsidRPr="00AE0B91" w:rsidRDefault="0077296B" w:rsidP="0077296B">
      <w:pPr>
        <w:pStyle w:val="paragraph"/>
      </w:pPr>
      <w:r w:rsidRPr="00AE0B91">
        <w:tab/>
        <w:t>(a)</w:t>
      </w:r>
      <w:r w:rsidRPr="00AE0B91">
        <w:tab/>
      </w:r>
      <w:r w:rsidRPr="002379E8">
        <w:t xml:space="preserve">the </w:t>
      </w:r>
      <w:r w:rsidR="007827AE">
        <w:t xml:space="preserve">likely </w:t>
      </w:r>
      <w:r w:rsidR="00E415CA">
        <w:t xml:space="preserve">and actual </w:t>
      </w:r>
      <w:r w:rsidRPr="002379E8">
        <w:t xml:space="preserve">benefits, costs and risks (if any) for the supplier and for the </w:t>
      </w:r>
      <w:r w:rsidR="00C72209">
        <w:t>large grocery business</w:t>
      </w:r>
      <w:r w:rsidRPr="009A0BB9">
        <w:rPr>
          <w:i/>
        </w:rPr>
        <w:t xml:space="preserve"> </w:t>
      </w:r>
      <w:r w:rsidR="000B10D9">
        <w:t>for</w:t>
      </w:r>
      <w:r w:rsidRPr="00AE0B91">
        <w:t xml:space="preserve"> the </w:t>
      </w:r>
      <w:r w:rsidR="00B06DDD">
        <w:t>promotion</w:t>
      </w:r>
      <w:r w:rsidRPr="00AE0B91">
        <w:t>;</w:t>
      </w:r>
    </w:p>
    <w:p w14:paraId="11821BEA" w14:textId="77777777" w:rsidR="005F1644" w:rsidRDefault="0077296B" w:rsidP="00CD6BB6">
      <w:pPr>
        <w:pStyle w:val="paragraph"/>
      </w:pPr>
      <w:r>
        <w:tab/>
        <w:t>(b)</w:t>
      </w:r>
      <w:r w:rsidRPr="00FE40ED">
        <w:tab/>
        <w:t xml:space="preserve">whether the </w:t>
      </w:r>
      <w:r w:rsidR="00D15084">
        <w:t>funding</w:t>
      </w:r>
      <w:r w:rsidR="0079119D">
        <w:t xml:space="preserve"> </w:t>
      </w:r>
      <w:r w:rsidRPr="00FE40ED">
        <w:t xml:space="preserve">is for a purpose that benefits both the supplier and the </w:t>
      </w:r>
      <w:r w:rsidR="00C72209">
        <w:t>large grocery business</w:t>
      </w:r>
      <w:r w:rsidRPr="00FE40ED">
        <w:t>.</w:t>
      </w:r>
    </w:p>
    <w:p w14:paraId="11821BEB" w14:textId="77777777" w:rsidR="00CD6BB6" w:rsidRPr="00AE0B91" w:rsidRDefault="00CD6BB6" w:rsidP="00CD6BB6">
      <w:pPr>
        <w:pStyle w:val="subsection"/>
      </w:pPr>
      <w:r>
        <w:tab/>
      </w:r>
      <w:r w:rsidRPr="00AE0B91">
        <w:t>(</w:t>
      </w:r>
      <w:r>
        <w:t>4</w:t>
      </w:r>
      <w:r w:rsidRPr="00AE0B91">
        <w:t>)</w:t>
      </w:r>
      <w:r w:rsidRPr="00AE0B91">
        <w:tab/>
      </w:r>
      <w:r w:rsidRPr="00D73D39">
        <w:t xml:space="preserve">A large grocery business that wishes to rely on </w:t>
      </w:r>
      <w:r w:rsidR="009D2B81">
        <w:t>subsection (</w:t>
      </w:r>
      <w:r>
        <w:t>2</w:t>
      </w:r>
      <w:r w:rsidRPr="00D73D39">
        <w:t xml:space="preserve">) </w:t>
      </w:r>
      <w:r w:rsidR="00D57470">
        <w:t>must prove the matters in that subsection on the balance of probabilities</w:t>
      </w:r>
      <w:r w:rsidRPr="00D73D39">
        <w:t xml:space="preserve"> (except in relation to whether the </w:t>
      </w:r>
      <w:r w:rsidR="00933BF2">
        <w:t>funding</w:t>
      </w:r>
      <w:r w:rsidRPr="00D73D39">
        <w:t xml:space="preserve"> causes detriment to a supplier for the purposes of </w:t>
      </w:r>
      <w:r w:rsidR="00B84D44">
        <w:t>paragraph (</w:t>
      </w:r>
      <w:r>
        <w:t>2</w:t>
      </w:r>
      <w:r w:rsidRPr="00D73D39">
        <w:t>)(</w:t>
      </w:r>
      <w:r w:rsidR="009A4B5A">
        <w:t>d</w:t>
      </w:r>
      <w:r w:rsidRPr="00D73D39">
        <w:t>)</w:t>
      </w:r>
      <w:r>
        <w:t>)</w:t>
      </w:r>
      <w:r w:rsidRPr="00D73D39">
        <w:t>.</w:t>
      </w:r>
    </w:p>
    <w:p w14:paraId="11821BEC" w14:textId="77777777" w:rsidR="00AB3C4E" w:rsidRPr="00902BAB" w:rsidRDefault="00524615" w:rsidP="005C10E6">
      <w:pPr>
        <w:pStyle w:val="ActHead4"/>
      </w:pPr>
      <w:bookmarkStart w:id="52" w:name="_Toc177633590"/>
      <w:r w:rsidRPr="009D1B94">
        <w:rPr>
          <w:rStyle w:val="CharSubdNo"/>
        </w:rPr>
        <w:lastRenderedPageBreak/>
        <w:t>Subdivision </w:t>
      </w:r>
      <w:r w:rsidR="00344322" w:rsidRPr="009D1B94">
        <w:rPr>
          <w:rStyle w:val="CharSubdNo"/>
        </w:rPr>
        <w:t>C</w:t>
      </w:r>
      <w:r w:rsidRPr="00AE0B91">
        <w:t>—</w:t>
      </w:r>
      <w:r w:rsidRPr="009D1B94">
        <w:rPr>
          <w:rStyle w:val="CharSubdText"/>
        </w:rPr>
        <w:t>Other conduct</w:t>
      </w:r>
      <w:bookmarkEnd w:id="52"/>
    </w:p>
    <w:p w14:paraId="11821BED" w14:textId="77777777" w:rsidR="00131ABC" w:rsidRDefault="00CF75BA" w:rsidP="00131ABC">
      <w:pPr>
        <w:pStyle w:val="ActHead5"/>
      </w:pPr>
      <w:bookmarkStart w:id="53" w:name="_Toc177633591"/>
      <w:r w:rsidRPr="009D1B94">
        <w:rPr>
          <w:rStyle w:val="CharSectno"/>
        </w:rPr>
        <w:t>29</w:t>
      </w:r>
      <w:r w:rsidR="00131ABC" w:rsidRPr="00AE0B91">
        <w:t xml:space="preserve">  </w:t>
      </w:r>
      <w:r w:rsidR="00131ABC">
        <w:t>Incentive scheme</w:t>
      </w:r>
      <w:r w:rsidR="00524615">
        <w:t>s</w:t>
      </w:r>
      <w:bookmarkEnd w:id="53"/>
    </w:p>
    <w:p w14:paraId="11821BEE" w14:textId="77777777" w:rsidR="003B087F" w:rsidRDefault="00131ABC" w:rsidP="003B087F">
      <w:pPr>
        <w:pStyle w:val="subsection"/>
      </w:pPr>
      <w:r>
        <w:tab/>
      </w:r>
      <w:r w:rsidR="003B087F">
        <w:t>(1)</w:t>
      </w:r>
      <w:r w:rsidR="003B087F">
        <w:tab/>
      </w:r>
      <w:r>
        <w:t xml:space="preserve">If a </w:t>
      </w:r>
      <w:r w:rsidR="00C72209">
        <w:t>large grocery business</w:t>
      </w:r>
      <w:r>
        <w:t xml:space="preserve"> has an incentive scheme which applies to a buying team or category manager of the </w:t>
      </w:r>
      <w:r w:rsidR="00C72209">
        <w:t>large grocery business</w:t>
      </w:r>
      <w:r>
        <w:t>, the incentive scheme must be consistent wit</w:t>
      </w:r>
      <w:r w:rsidR="003B087F">
        <w:t>h:</w:t>
      </w:r>
    </w:p>
    <w:p w14:paraId="11821BEF" w14:textId="77777777" w:rsidR="00131ABC" w:rsidRDefault="003B087F" w:rsidP="003B087F">
      <w:pPr>
        <w:pStyle w:val="paragraph"/>
      </w:pPr>
      <w:r>
        <w:tab/>
        <w:t>(a)</w:t>
      </w:r>
      <w:r>
        <w:tab/>
      </w:r>
      <w:r w:rsidR="007168E5">
        <w:t xml:space="preserve">the </w:t>
      </w:r>
      <w:r w:rsidR="00131ABC">
        <w:t xml:space="preserve">purposes of this </w:t>
      </w:r>
      <w:r w:rsidR="00A84459">
        <w:t>Code</w:t>
      </w:r>
      <w:r>
        <w:t>; and</w:t>
      </w:r>
    </w:p>
    <w:p w14:paraId="11821BF0" w14:textId="77777777" w:rsidR="003B087F" w:rsidRDefault="003B087F" w:rsidP="003B087F">
      <w:pPr>
        <w:pStyle w:val="paragraph"/>
      </w:pPr>
      <w:r>
        <w:tab/>
        <w:t>(b)</w:t>
      </w:r>
      <w:r>
        <w:tab/>
        <w:t>any obligations</w:t>
      </w:r>
      <w:r w:rsidR="00387218">
        <w:t xml:space="preserve"> of the </w:t>
      </w:r>
      <w:r w:rsidR="00C72209">
        <w:t>large grocery business</w:t>
      </w:r>
      <w:r w:rsidR="00387218">
        <w:t xml:space="preserve"> under this </w:t>
      </w:r>
      <w:r w:rsidR="00A84459">
        <w:t>Code</w:t>
      </w:r>
      <w:r w:rsidR="00387218">
        <w:t>.</w:t>
      </w:r>
    </w:p>
    <w:p w14:paraId="11821BF1" w14:textId="77777777" w:rsidR="002828A4" w:rsidRPr="000017B3" w:rsidRDefault="00387218" w:rsidP="00387218">
      <w:pPr>
        <w:pStyle w:val="notetext"/>
      </w:pPr>
      <w:r w:rsidRPr="000017B3">
        <w:t>Note:</w:t>
      </w:r>
      <w:r w:rsidRPr="000017B3">
        <w:tab/>
        <w:t>For example</w:t>
      </w:r>
      <w:r w:rsidR="00F942F7" w:rsidRPr="000017B3">
        <w:t>,</w:t>
      </w:r>
      <w:r w:rsidRPr="000017B3">
        <w:t xml:space="preserve"> the </w:t>
      </w:r>
      <w:r w:rsidR="007168E5" w:rsidRPr="000017B3">
        <w:t>scheme must be consistent with</w:t>
      </w:r>
      <w:r w:rsidR="002828A4" w:rsidRPr="000017B3">
        <w:t>:</w:t>
      </w:r>
    </w:p>
    <w:p w14:paraId="11821BF2" w14:textId="77777777" w:rsidR="002A49A7" w:rsidRPr="000017B3" w:rsidRDefault="002828A4" w:rsidP="002828A4">
      <w:pPr>
        <w:pStyle w:val="notepara"/>
      </w:pPr>
      <w:r w:rsidRPr="000017B3">
        <w:t>(a)</w:t>
      </w:r>
      <w:r w:rsidRPr="000017B3">
        <w:tab/>
      </w:r>
      <w:r w:rsidR="002A49A7" w:rsidRPr="000017B3">
        <w:t>the purpose of protecting suppliers from retribution; and</w:t>
      </w:r>
    </w:p>
    <w:p w14:paraId="11821BF3" w14:textId="77777777" w:rsidR="00387218" w:rsidRDefault="002A49A7" w:rsidP="002828A4">
      <w:pPr>
        <w:pStyle w:val="notepara"/>
      </w:pPr>
      <w:r w:rsidRPr="000017B3">
        <w:t>(b)</w:t>
      </w:r>
      <w:r w:rsidRPr="000017B3">
        <w:tab/>
      </w:r>
      <w:r w:rsidR="007168E5" w:rsidRPr="000017B3">
        <w:t>the obligation to act in good faith in dealing with suppliers</w:t>
      </w:r>
      <w:r w:rsidR="002E6068" w:rsidRPr="000017B3">
        <w:t>.</w:t>
      </w:r>
    </w:p>
    <w:p w14:paraId="11821BF4" w14:textId="77777777" w:rsidR="00257388" w:rsidRPr="000017B3" w:rsidRDefault="00257388" w:rsidP="00257388">
      <w:pPr>
        <w:pStyle w:val="Penalty"/>
      </w:pPr>
      <w:r w:rsidRPr="007F6DA8">
        <w:t>Civil penalty:</w:t>
      </w:r>
      <w:r w:rsidRPr="007F6DA8">
        <w:tab/>
        <w:t>600 penalty units.</w:t>
      </w:r>
    </w:p>
    <w:p w14:paraId="11821BF5" w14:textId="77777777" w:rsidR="00473A70" w:rsidRPr="000017B3" w:rsidRDefault="00D6741A" w:rsidP="00D6741A">
      <w:pPr>
        <w:pStyle w:val="subsection"/>
      </w:pPr>
      <w:r>
        <w:tab/>
      </w:r>
      <w:r w:rsidRPr="000017B3">
        <w:t>(2)</w:t>
      </w:r>
      <w:r w:rsidRPr="000017B3">
        <w:tab/>
      </w:r>
      <w:r w:rsidR="00473A70" w:rsidRPr="000017B3">
        <w:t xml:space="preserve">An </w:t>
      </w:r>
      <w:r w:rsidRPr="000017B3">
        <w:t xml:space="preserve">incentive scheme is </w:t>
      </w:r>
      <w:r w:rsidR="009F5277" w:rsidRPr="000017B3">
        <w:t xml:space="preserve">not </w:t>
      </w:r>
      <w:r w:rsidRPr="000017B3">
        <w:t xml:space="preserve">consistent with </w:t>
      </w:r>
      <w:r w:rsidR="000352ED" w:rsidRPr="000017B3">
        <w:t>a</w:t>
      </w:r>
      <w:r w:rsidRPr="000017B3">
        <w:t xml:space="preserve"> purpose of</w:t>
      </w:r>
      <w:r w:rsidR="00F3234A" w:rsidRPr="000017B3">
        <w:t xml:space="preserve">, or obligation under, </w:t>
      </w:r>
      <w:r w:rsidRPr="000017B3">
        <w:t xml:space="preserve">this </w:t>
      </w:r>
      <w:r w:rsidR="00A84459" w:rsidRPr="000017B3">
        <w:t>Code</w:t>
      </w:r>
      <w:r w:rsidRPr="000017B3">
        <w:t xml:space="preserve"> if the </w:t>
      </w:r>
      <w:r w:rsidR="00F41FAD" w:rsidRPr="000017B3">
        <w:t>scheme</w:t>
      </w:r>
      <w:r w:rsidR="00473A70" w:rsidRPr="000017B3">
        <w:t>:</w:t>
      </w:r>
    </w:p>
    <w:p w14:paraId="11821BF6" w14:textId="77777777" w:rsidR="00473A70" w:rsidRPr="000017B3" w:rsidRDefault="00473A70" w:rsidP="00473A70">
      <w:pPr>
        <w:pStyle w:val="paragraph"/>
      </w:pPr>
      <w:r w:rsidRPr="000017B3">
        <w:tab/>
        <w:t>(a)</w:t>
      </w:r>
      <w:r w:rsidRPr="000017B3">
        <w:tab/>
        <w:t>requires; or</w:t>
      </w:r>
    </w:p>
    <w:p w14:paraId="11821BF7" w14:textId="77777777" w:rsidR="00473A70" w:rsidRPr="000017B3" w:rsidRDefault="00473A70" w:rsidP="00473A70">
      <w:pPr>
        <w:pStyle w:val="paragraph"/>
      </w:pPr>
      <w:r w:rsidRPr="000017B3">
        <w:tab/>
        <w:t>(b)</w:t>
      </w:r>
      <w:r w:rsidRPr="000017B3">
        <w:tab/>
        <w:t>directly or indirectly</w:t>
      </w:r>
      <w:r w:rsidR="00F41FAD" w:rsidRPr="000017B3">
        <w:t xml:space="preserve"> incentivises</w:t>
      </w:r>
      <w:r w:rsidRPr="000017B3">
        <w:t>;</w:t>
      </w:r>
    </w:p>
    <w:p w14:paraId="11821BF8" w14:textId="77777777" w:rsidR="004D5781" w:rsidRPr="004D5781" w:rsidRDefault="00F41FAD" w:rsidP="004D5781">
      <w:pPr>
        <w:pStyle w:val="subsection2"/>
      </w:pPr>
      <w:r w:rsidRPr="000017B3">
        <w:t xml:space="preserve">a buying team or category manager to </w:t>
      </w:r>
      <w:r w:rsidR="00F3234A" w:rsidRPr="000017B3">
        <w:t xml:space="preserve">act in a way which is contrary to the </w:t>
      </w:r>
      <w:r w:rsidR="000352ED" w:rsidRPr="000017B3">
        <w:t>purpose or obligation.</w:t>
      </w:r>
    </w:p>
    <w:p w14:paraId="11821BF9" w14:textId="77777777" w:rsidR="00E96DC0" w:rsidRPr="00902BAB" w:rsidRDefault="00CF75BA" w:rsidP="00F942F7">
      <w:pPr>
        <w:pStyle w:val="ActHead5"/>
      </w:pPr>
      <w:bookmarkStart w:id="54" w:name="_Toc177633592"/>
      <w:r w:rsidRPr="009D1B94">
        <w:rPr>
          <w:rStyle w:val="CharSectno"/>
        </w:rPr>
        <w:t>30</w:t>
      </w:r>
      <w:r w:rsidR="00E96DC0" w:rsidRPr="00902BAB">
        <w:t xml:space="preserve">  </w:t>
      </w:r>
      <w:r w:rsidR="005F713D" w:rsidRPr="00902BAB">
        <w:t>Retribution</w:t>
      </w:r>
      <w:bookmarkEnd w:id="54"/>
    </w:p>
    <w:p w14:paraId="11821BFA" w14:textId="77777777" w:rsidR="005F713D" w:rsidRDefault="005F713D" w:rsidP="00475074">
      <w:pPr>
        <w:pStyle w:val="subsection"/>
      </w:pPr>
      <w:r>
        <w:tab/>
      </w:r>
      <w:r w:rsidR="00475074">
        <w:tab/>
      </w:r>
      <w:r>
        <w:t xml:space="preserve">A </w:t>
      </w:r>
      <w:r w:rsidR="00C72209">
        <w:t>large grocery business</w:t>
      </w:r>
      <w:r>
        <w:t xml:space="preserve"> must not engage in retribution against a supplier.</w:t>
      </w:r>
    </w:p>
    <w:p w14:paraId="11821BFB" w14:textId="77777777" w:rsidR="009641FC" w:rsidRDefault="009641FC" w:rsidP="009641FC">
      <w:pPr>
        <w:pStyle w:val="Penalty"/>
      </w:pPr>
      <w:r>
        <w:t>Civil penalty:</w:t>
      </w:r>
      <w:r>
        <w:tab/>
        <w:t>600 penalty units.</w:t>
      </w:r>
    </w:p>
    <w:p w14:paraId="11821BFC" w14:textId="77777777" w:rsidR="00700F3F" w:rsidRDefault="00CF75BA" w:rsidP="00700F3F">
      <w:pPr>
        <w:pStyle w:val="ActHead5"/>
      </w:pPr>
      <w:bookmarkStart w:id="55" w:name="_Toc177633593"/>
      <w:r w:rsidRPr="009D1B94">
        <w:rPr>
          <w:rStyle w:val="CharSectno"/>
        </w:rPr>
        <w:t>31</w:t>
      </w:r>
      <w:r w:rsidR="00700F3F" w:rsidRPr="00902BAB">
        <w:t xml:space="preserve">  </w:t>
      </w:r>
      <w:r w:rsidR="00EE4B52">
        <w:t>Policies and procedures to protect against r</w:t>
      </w:r>
      <w:r w:rsidR="00700F3F" w:rsidRPr="00902BAB">
        <w:t>etribution</w:t>
      </w:r>
      <w:bookmarkEnd w:id="55"/>
    </w:p>
    <w:p w14:paraId="11821BFD" w14:textId="77777777" w:rsidR="00475074" w:rsidRDefault="00475074" w:rsidP="00475074">
      <w:pPr>
        <w:pStyle w:val="subsection"/>
      </w:pPr>
      <w:r>
        <w:tab/>
      </w:r>
      <w:r>
        <w:tab/>
      </w:r>
      <w:r w:rsidR="00700F3F">
        <w:t>A</w:t>
      </w:r>
      <w:r w:rsidR="00465338">
        <w:t xml:space="preserve"> </w:t>
      </w:r>
      <w:r w:rsidR="00C72209">
        <w:t>large grocery business</w:t>
      </w:r>
      <w:r w:rsidR="00465338">
        <w:t xml:space="preserve"> must</w:t>
      </w:r>
      <w:r w:rsidR="00AC6210">
        <w:t xml:space="preserve"> </w:t>
      </w:r>
      <w:r w:rsidR="004D5781">
        <w:t>have</w:t>
      </w:r>
      <w:r w:rsidR="00497A12">
        <w:t xml:space="preserve"> written</w:t>
      </w:r>
      <w:r w:rsidR="00AC6210">
        <w:t xml:space="preserve"> policies and procedures to</w:t>
      </w:r>
      <w:r>
        <w:t>:</w:t>
      </w:r>
    </w:p>
    <w:p w14:paraId="11821BFE" w14:textId="77777777" w:rsidR="00280174" w:rsidRDefault="00475074" w:rsidP="00475074">
      <w:pPr>
        <w:pStyle w:val="paragraph"/>
      </w:pPr>
      <w:r>
        <w:tab/>
        <w:t>(a)</w:t>
      </w:r>
      <w:r>
        <w:tab/>
      </w:r>
      <w:r w:rsidR="00444FC6">
        <w:t>review</w:t>
      </w:r>
      <w:r w:rsidR="00AC6210">
        <w:t xml:space="preserve"> the commercial decisions made </w:t>
      </w:r>
      <w:r w:rsidR="009E1F25">
        <w:t xml:space="preserve">by a buying team or category manager </w:t>
      </w:r>
      <w:r w:rsidR="00AC6210">
        <w:t xml:space="preserve">in relation to a supplier </w:t>
      </w:r>
      <w:r w:rsidR="00011B7B">
        <w:t>that</w:t>
      </w:r>
      <w:r w:rsidR="00B12379">
        <w:t>:</w:t>
      </w:r>
    </w:p>
    <w:p w14:paraId="11821BFF" w14:textId="77777777" w:rsidR="00B12379" w:rsidRPr="00B12379" w:rsidRDefault="00B12379" w:rsidP="00B12379">
      <w:pPr>
        <w:pStyle w:val="paragraphsub"/>
      </w:pPr>
      <w:r w:rsidRPr="00B12379">
        <w:tab/>
        <w:t>(</w:t>
      </w:r>
      <w:r>
        <w:t>i</w:t>
      </w:r>
      <w:r w:rsidRPr="00B12379">
        <w:t>)</w:t>
      </w:r>
      <w:r w:rsidRPr="00B12379">
        <w:tab/>
        <w:t xml:space="preserve">exercised, or indicated that it will or may exercise; </w:t>
      </w:r>
      <w:r>
        <w:t>or</w:t>
      </w:r>
    </w:p>
    <w:p w14:paraId="11821C00" w14:textId="77777777" w:rsidR="00B12379" w:rsidRDefault="00B12379" w:rsidP="00B12379">
      <w:pPr>
        <w:pStyle w:val="paragraphsub"/>
      </w:pPr>
      <w:r w:rsidRPr="00B12379">
        <w:tab/>
        <w:t>(</w:t>
      </w:r>
      <w:r>
        <w:t>ii</w:t>
      </w:r>
      <w:r w:rsidRPr="00B12379">
        <w:t>)</w:t>
      </w:r>
      <w:r w:rsidRPr="00B12379">
        <w:tab/>
        <w:t>was</w:t>
      </w:r>
      <w:r>
        <w:t>,</w:t>
      </w:r>
      <w:r w:rsidRPr="00B12379">
        <w:t xml:space="preserve"> or may have been</w:t>
      </w:r>
      <w:r>
        <w:t>,</w:t>
      </w:r>
      <w:r w:rsidRPr="00B12379">
        <w:t xml:space="preserve"> able</w:t>
      </w:r>
      <w:r>
        <w:t xml:space="preserve"> </w:t>
      </w:r>
      <w:r w:rsidRPr="00B12379">
        <w:t>to exercise</w:t>
      </w:r>
      <w:r>
        <w:t>;</w:t>
      </w:r>
    </w:p>
    <w:p w14:paraId="11821C01" w14:textId="77777777" w:rsidR="00B12379" w:rsidRPr="00B12379" w:rsidRDefault="00B12379" w:rsidP="00B12379">
      <w:pPr>
        <w:pStyle w:val="paragraph"/>
      </w:pPr>
      <w:r>
        <w:tab/>
      </w:r>
      <w:r>
        <w:tab/>
      </w:r>
      <w:r w:rsidRPr="00B12379">
        <w:t>a right under this Code against the large grocery business</w:t>
      </w:r>
      <w:r>
        <w:t>; and</w:t>
      </w:r>
    </w:p>
    <w:p w14:paraId="11821C02" w14:textId="77777777" w:rsidR="00AE5697" w:rsidRDefault="00475074" w:rsidP="00AE5697">
      <w:pPr>
        <w:pStyle w:val="paragraph"/>
      </w:pPr>
      <w:r>
        <w:tab/>
        <w:t>(b)</w:t>
      </w:r>
      <w:r>
        <w:tab/>
      </w:r>
      <w:r w:rsidR="00AE5697">
        <w:t xml:space="preserve">ensure that </w:t>
      </w:r>
      <w:r w:rsidR="00E42752">
        <w:t>those decisions are not</w:t>
      </w:r>
      <w:r w:rsidR="000C7410" w:rsidRPr="004D5781">
        <w:t xml:space="preserve"> retribution</w:t>
      </w:r>
      <w:r w:rsidR="006764FB" w:rsidRPr="004D5781">
        <w:t xml:space="preserve"> against the supplier</w:t>
      </w:r>
      <w:r w:rsidR="000C7410" w:rsidRPr="004D5781">
        <w:t>.</w:t>
      </w:r>
    </w:p>
    <w:p w14:paraId="11821C03" w14:textId="77777777" w:rsidR="00B84D44" w:rsidRDefault="00700F3F" w:rsidP="00700F3F">
      <w:pPr>
        <w:pStyle w:val="Penalty"/>
      </w:pPr>
      <w:r>
        <w:t>Civil penalty:</w:t>
      </w:r>
      <w:r>
        <w:tab/>
        <w:t>600 penalty units.</w:t>
      </w:r>
    </w:p>
    <w:p w14:paraId="11821C04" w14:textId="77777777" w:rsidR="005F1644" w:rsidRPr="00AE0B91" w:rsidRDefault="00CF75BA" w:rsidP="005F1644">
      <w:pPr>
        <w:pStyle w:val="ActHead5"/>
      </w:pPr>
      <w:bookmarkStart w:id="56" w:name="_Toc177633594"/>
      <w:r w:rsidRPr="009D1B94">
        <w:rPr>
          <w:rStyle w:val="CharSectno"/>
        </w:rPr>
        <w:t>32</w:t>
      </w:r>
      <w:r w:rsidR="005F1644" w:rsidRPr="00AE0B91">
        <w:t xml:space="preserve">  Delisting products</w:t>
      </w:r>
      <w:bookmarkEnd w:id="56"/>
    </w:p>
    <w:p w14:paraId="11821C05" w14:textId="77777777" w:rsidR="009224D3" w:rsidRDefault="005F1644" w:rsidP="005F1644">
      <w:pPr>
        <w:pStyle w:val="subsection"/>
      </w:pPr>
      <w:r w:rsidRPr="00AE0B91">
        <w:tab/>
        <w:t>(</w:t>
      </w:r>
      <w:r w:rsidR="008917B8">
        <w:t>1</w:t>
      </w:r>
      <w:r w:rsidRPr="00AE0B91">
        <w:t>)</w:t>
      </w:r>
      <w:r w:rsidRPr="00AE0B91">
        <w:tab/>
      </w:r>
      <w:r w:rsidR="00DA7C9A">
        <w:t xml:space="preserve">A </w:t>
      </w:r>
      <w:r w:rsidR="00C72209">
        <w:t>large grocery business</w:t>
      </w:r>
      <w:r w:rsidRPr="00AE0B91">
        <w:t xml:space="preserve"> </w:t>
      </w:r>
      <w:r w:rsidR="003C6CF7">
        <w:t>must not</w:t>
      </w:r>
      <w:r w:rsidRPr="00AE0B91">
        <w:t xml:space="preserve"> delist a supplier’s grocery product</w:t>
      </w:r>
      <w:r w:rsidR="009224D3">
        <w:t>.</w:t>
      </w:r>
    </w:p>
    <w:p w14:paraId="11821C06" w14:textId="77777777" w:rsidR="00641908" w:rsidRDefault="00641908" w:rsidP="00641908">
      <w:pPr>
        <w:pStyle w:val="Penalty"/>
      </w:pPr>
      <w:r>
        <w:t>Civil penalty:</w:t>
      </w:r>
      <w:r>
        <w:tab/>
        <w:t>600 penalty units.</w:t>
      </w:r>
    </w:p>
    <w:p w14:paraId="11821C07" w14:textId="77777777" w:rsidR="005F1644" w:rsidRPr="00AE0B91" w:rsidRDefault="009224D3" w:rsidP="009224D3">
      <w:pPr>
        <w:pStyle w:val="subsection"/>
      </w:pPr>
      <w:r>
        <w:tab/>
        <w:t>(</w:t>
      </w:r>
      <w:r w:rsidR="008917B8">
        <w:t>2</w:t>
      </w:r>
      <w:r>
        <w:t>)</w:t>
      </w:r>
      <w:r>
        <w:tab/>
      </w:r>
      <w:r w:rsidR="009D2B81">
        <w:t>Subsection (</w:t>
      </w:r>
      <w:r>
        <w:t xml:space="preserve">1) does not apply if the delisting </w:t>
      </w:r>
      <w:r w:rsidR="007D631D">
        <w:t>is</w:t>
      </w:r>
      <w:r w:rsidR="005F1644" w:rsidRPr="00AE0B91">
        <w:t>:</w:t>
      </w:r>
    </w:p>
    <w:p w14:paraId="11821C08" w14:textId="77777777" w:rsidR="005F1644" w:rsidRPr="00AE0B91" w:rsidRDefault="005F1644" w:rsidP="005F1644">
      <w:pPr>
        <w:pStyle w:val="paragraph"/>
      </w:pPr>
      <w:r w:rsidRPr="00AE0B91">
        <w:tab/>
        <w:t>(a)</w:t>
      </w:r>
      <w:r w:rsidRPr="00AE0B91">
        <w:tab/>
        <w:t>in accordance with the terms of the relevant grocery supply agreement; and</w:t>
      </w:r>
    </w:p>
    <w:p w14:paraId="11821C09" w14:textId="77777777" w:rsidR="005F1644" w:rsidRDefault="005F1644" w:rsidP="005F1644">
      <w:pPr>
        <w:pStyle w:val="paragraph"/>
      </w:pPr>
      <w:r w:rsidRPr="00AE0B91">
        <w:tab/>
        <w:t>(b)</w:t>
      </w:r>
      <w:r w:rsidRPr="00AE0B91">
        <w:tab/>
        <w:t>for genuine commercial reasons.</w:t>
      </w:r>
    </w:p>
    <w:p w14:paraId="11821C0A" w14:textId="77777777" w:rsidR="005F1644" w:rsidRPr="00AE0B91" w:rsidRDefault="005F1644" w:rsidP="005F1644">
      <w:pPr>
        <w:pStyle w:val="subsection"/>
      </w:pPr>
      <w:r w:rsidRPr="00AE0B91">
        <w:lastRenderedPageBreak/>
        <w:tab/>
        <w:t>(</w:t>
      </w:r>
      <w:r w:rsidR="008917B8">
        <w:t>3</w:t>
      </w:r>
      <w:r w:rsidRPr="00AE0B91">
        <w:t>)</w:t>
      </w:r>
      <w:r w:rsidRPr="00AE0B91">
        <w:tab/>
      </w:r>
      <w:r w:rsidR="001C4FA3">
        <w:t>A</w:t>
      </w:r>
      <w:r w:rsidRPr="00AE0B91">
        <w:t xml:space="preserve"> </w:t>
      </w:r>
      <w:r w:rsidR="00C72209">
        <w:t>large grocery business</w:t>
      </w:r>
      <w:r w:rsidRPr="00AE0B91">
        <w:t xml:space="preserve"> </w:t>
      </w:r>
      <w:r w:rsidRPr="00AE0B91">
        <w:rPr>
          <w:b/>
          <w:i/>
        </w:rPr>
        <w:t>delists</w:t>
      </w:r>
      <w:r w:rsidRPr="00AE0B91">
        <w:t xml:space="preserve"> a supplier’s grocery product if:</w:t>
      </w:r>
    </w:p>
    <w:p w14:paraId="11821C0B" w14:textId="77777777" w:rsidR="005F1644" w:rsidRPr="00AE0B91" w:rsidRDefault="005F1644" w:rsidP="005F1644">
      <w:pPr>
        <w:pStyle w:val="paragraph"/>
      </w:pPr>
      <w:r w:rsidRPr="00AE0B91">
        <w:tab/>
        <w:t>(a)</w:t>
      </w:r>
      <w:r w:rsidRPr="00AE0B91">
        <w:tab/>
        <w:t>the product is removed from the range of grocery products</w:t>
      </w:r>
      <w:r w:rsidR="00A01999">
        <w:t xml:space="preserve"> of the large grocery business</w:t>
      </w:r>
      <w:r w:rsidRPr="00AE0B91">
        <w:t>; or</w:t>
      </w:r>
    </w:p>
    <w:p w14:paraId="11821C0C" w14:textId="77777777" w:rsidR="005F1644" w:rsidRPr="00AE0B91" w:rsidRDefault="005F1644" w:rsidP="005F1644">
      <w:pPr>
        <w:pStyle w:val="paragraph"/>
      </w:pPr>
      <w:r w:rsidRPr="00AE0B91">
        <w:tab/>
        <w:t>(b)</w:t>
      </w:r>
      <w:r w:rsidRPr="00AE0B91">
        <w:tab/>
        <w:t xml:space="preserve">the </w:t>
      </w:r>
      <w:r w:rsidR="00C72209">
        <w:t>large grocery business</w:t>
      </w:r>
      <w:r w:rsidRPr="00AE0B91">
        <w:t xml:space="preserve"> reduces the distribution of the product across the stores or distribution centres </w:t>
      </w:r>
      <w:r w:rsidR="00017B30">
        <w:t xml:space="preserve">of the large grocery business </w:t>
      </w:r>
      <w:r w:rsidRPr="00AE0B91">
        <w:t>(as the case may be), and that reduction has or is likely to have a material effect on the supplier.</w:t>
      </w:r>
    </w:p>
    <w:p w14:paraId="11821C0D" w14:textId="77777777" w:rsidR="005F1644" w:rsidRPr="00AE0B91" w:rsidRDefault="005F1644" w:rsidP="005F1644">
      <w:pPr>
        <w:pStyle w:val="subsection"/>
      </w:pPr>
      <w:r w:rsidRPr="00AE0B91">
        <w:tab/>
        <w:t>(</w:t>
      </w:r>
      <w:r w:rsidR="008917B8">
        <w:t>4</w:t>
      </w:r>
      <w:r w:rsidRPr="00AE0B91">
        <w:t>)</w:t>
      </w:r>
      <w:r w:rsidRPr="00AE0B91">
        <w:tab/>
        <w:t>For the purpose</w:t>
      </w:r>
      <w:r w:rsidR="008917B8">
        <w:t>s</w:t>
      </w:r>
      <w:r w:rsidRPr="00AE0B91">
        <w:t xml:space="preserve"> of</w:t>
      </w:r>
      <w:r w:rsidR="008917B8">
        <w:t xml:space="preserve"> (but without limiting)</w:t>
      </w:r>
      <w:r w:rsidRPr="00AE0B91">
        <w:t xml:space="preserve"> </w:t>
      </w:r>
      <w:r w:rsidR="00B84D44">
        <w:t>paragraph (</w:t>
      </w:r>
      <w:r w:rsidR="008917B8">
        <w:t>2</w:t>
      </w:r>
      <w:r w:rsidRPr="00AE0B91">
        <w:t>)</w:t>
      </w:r>
      <w:r w:rsidR="008917B8">
        <w:t>(b)</w:t>
      </w:r>
      <w:r w:rsidRPr="00AE0B91">
        <w:t>, genuine commercial reasons for delisting a product include the following:</w:t>
      </w:r>
    </w:p>
    <w:p w14:paraId="11821C0E" w14:textId="77777777" w:rsidR="005F1644" w:rsidRPr="00AE0B91" w:rsidRDefault="005F1644" w:rsidP="005F1644">
      <w:pPr>
        <w:pStyle w:val="paragraph"/>
      </w:pPr>
      <w:r w:rsidRPr="00AE0B91">
        <w:tab/>
        <w:t>(a)</w:t>
      </w:r>
      <w:r w:rsidRPr="00AE0B91">
        <w:tab/>
        <w:t>failure of the supplier to meet agreed quality or quantity requirements with respect to the product;</w:t>
      </w:r>
    </w:p>
    <w:p w14:paraId="11821C0F" w14:textId="77777777" w:rsidR="005F1644" w:rsidRPr="00AE0B91" w:rsidRDefault="005F1644" w:rsidP="005F1644">
      <w:pPr>
        <w:pStyle w:val="paragraph"/>
      </w:pPr>
      <w:r w:rsidRPr="00AE0B91">
        <w:tab/>
        <w:t>(b)</w:t>
      </w:r>
      <w:r w:rsidRPr="00AE0B91">
        <w:tab/>
        <w:t xml:space="preserve">failure of the supplier’s product to meet the commercial sales or profitability targets </w:t>
      </w:r>
      <w:r w:rsidR="00017B30">
        <w:t xml:space="preserve">of the large grocery business </w:t>
      </w:r>
      <w:r w:rsidRPr="00AE0B91">
        <w:t>as notified to the supplier in, or in accordance with, the grocery supply agreement;</w:t>
      </w:r>
    </w:p>
    <w:p w14:paraId="11821C10" w14:textId="77777777" w:rsidR="005F1644" w:rsidRPr="00AE0B91" w:rsidRDefault="005F1644" w:rsidP="005F1644">
      <w:pPr>
        <w:pStyle w:val="paragraph"/>
      </w:pPr>
      <w:r w:rsidRPr="00AE0B91">
        <w:tab/>
        <w:t>(c)</w:t>
      </w:r>
      <w:r w:rsidRPr="00AE0B91">
        <w:tab/>
        <w:t xml:space="preserve">persistent failure to meet the delivery requirements </w:t>
      </w:r>
      <w:r w:rsidR="003F2350">
        <w:t xml:space="preserve">of the large grocery business </w:t>
      </w:r>
      <w:r w:rsidRPr="00AE0B91">
        <w:t>as notified to the supplier from time to time in accordance with the grocery supply agreement.</w:t>
      </w:r>
    </w:p>
    <w:p w14:paraId="11821C11" w14:textId="77777777" w:rsidR="005F1644" w:rsidRPr="00AE0B91" w:rsidRDefault="005F1644" w:rsidP="005F1644">
      <w:pPr>
        <w:pStyle w:val="subsection"/>
      </w:pPr>
      <w:r w:rsidRPr="00AE0B91">
        <w:tab/>
        <w:t>(</w:t>
      </w:r>
      <w:r w:rsidR="008917B8">
        <w:t>5</w:t>
      </w:r>
      <w:r w:rsidRPr="00AE0B91">
        <w:t>)</w:t>
      </w:r>
      <w:r w:rsidRPr="00AE0B91">
        <w:tab/>
        <w:t>To avoid doubt, delisting as a punishment for a complaint, concern or dispute raised by a supplier is not a genuine commercial reason.</w:t>
      </w:r>
    </w:p>
    <w:p w14:paraId="11821C12" w14:textId="77777777" w:rsidR="005F1644" w:rsidRPr="00AE0B91" w:rsidRDefault="005F1644" w:rsidP="005F1644">
      <w:pPr>
        <w:pStyle w:val="subsection"/>
      </w:pPr>
      <w:r w:rsidRPr="00AE0B91">
        <w:tab/>
        <w:t>(</w:t>
      </w:r>
      <w:r w:rsidR="008917B8">
        <w:t>6</w:t>
      </w:r>
      <w:r w:rsidRPr="00AE0B91">
        <w:t>)</w:t>
      </w:r>
      <w:r w:rsidRPr="00AE0B91">
        <w:tab/>
      </w:r>
      <w:r w:rsidR="00485A2E">
        <w:t xml:space="preserve">Before </w:t>
      </w:r>
      <w:r w:rsidRPr="00AE0B91">
        <w:t xml:space="preserve">delisting a supplier’s grocery product, the </w:t>
      </w:r>
      <w:r w:rsidR="00C72209">
        <w:t>large grocery business</w:t>
      </w:r>
      <w:r w:rsidRPr="00AE0B91">
        <w:t xml:space="preserve"> must provide reasonable written notice to the supplier of the decision to delist the product. The notice must:</w:t>
      </w:r>
    </w:p>
    <w:p w14:paraId="11821C13" w14:textId="77777777" w:rsidR="005F1644" w:rsidRPr="00AE0B91" w:rsidRDefault="005F1644" w:rsidP="005F1644">
      <w:pPr>
        <w:pStyle w:val="paragraph"/>
      </w:pPr>
      <w:r w:rsidRPr="00AE0B91">
        <w:tab/>
        <w:t>(a)</w:t>
      </w:r>
      <w:r w:rsidRPr="00AE0B91">
        <w:tab/>
        <w:t>include the genuine commercial reasons for delisting the product; and</w:t>
      </w:r>
    </w:p>
    <w:p w14:paraId="11821C14" w14:textId="77777777" w:rsidR="005F1644" w:rsidRPr="00AE0B91" w:rsidRDefault="005F1644" w:rsidP="005F1644">
      <w:pPr>
        <w:pStyle w:val="paragraph"/>
      </w:pPr>
      <w:r w:rsidRPr="00AE0B91">
        <w:tab/>
        <w:t>(b)</w:t>
      </w:r>
      <w:r w:rsidRPr="00AE0B91">
        <w:tab/>
        <w:t>inform the supplier of the supplier’s right to have the decision to delist the product reviewed by the senior buyer for the supplier; and</w:t>
      </w:r>
    </w:p>
    <w:p w14:paraId="11821C15" w14:textId="77777777" w:rsidR="005F1644" w:rsidRPr="00AE0B91" w:rsidRDefault="005F1644" w:rsidP="005F1644">
      <w:pPr>
        <w:pStyle w:val="paragraph"/>
      </w:pPr>
      <w:r w:rsidRPr="00AE0B91">
        <w:tab/>
        <w:t>(c)</w:t>
      </w:r>
      <w:r w:rsidRPr="00AE0B91">
        <w:tab/>
        <w:t xml:space="preserve">inform the supplier of the supplier’s right to </w:t>
      </w:r>
      <w:r w:rsidR="00636BA1">
        <w:t>refer</w:t>
      </w:r>
      <w:r w:rsidRPr="00AE0B91">
        <w:t xml:space="preserve"> a complaint relating to the decision to delist the product to the </w:t>
      </w:r>
      <w:r w:rsidR="00A84459">
        <w:t>Code</w:t>
      </w:r>
      <w:r w:rsidR="00CE3A43">
        <w:t xml:space="preserve"> Mediator</w:t>
      </w:r>
      <w:r w:rsidRPr="00AE0B91">
        <w:t xml:space="preserve"> for the </w:t>
      </w:r>
      <w:r w:rsidR="00C72209">
        <w:t>large grocery business</w:t>
      </w:r>
      <w:r w:rsidR="00F00595">
        <w:t xml:space="preserve"> (see Subdivision A of </w:t>
      </w:r>
      <w:r w:rsidR="009D2B81">
        <w:t>Division </w:t>
      </w:r>
      <w:r w:rsidR="003A02ED">
        <w:t>5</w:t>
      </w:r>
      <w:r w:rsidR="00F00595">
        <w:t>)</w:t>
      </w:r>
      <w:r w:rsidRPr="00AE0B91">
        <w:t>; and</w:t>
      </w:r>
    </w:p>
    <w:p w14:paraId="11821C16" w14:textId="77777777" w:rsidR="005F1644" w:rsidRDefault="005F1644" w:rsidP="005F1644">
      <w:pPr>
        <w:pStyle w:val="paragraph"/>
      </w:pPr>
      <w:r w:rsidRPr="00AE0B91">
        <w:tab/>
        <w:t>(d)</w:t>
      </w:r>
      <w:r w:rsidRPr="00AE0B91">
        <w:tab/>
        <w:t xml:space="preserve">include the contact details of the </w:t>
      </w:r>
      <w:r w:rsidR="00A84459">
        <w:t>Code</w:t>
      </w:r>
      <w:r w:rsidR="00CE3A43">
        <w:t xml:space="preserve"> Mediator</w:t>
      </w:r>
      <w:r w:rsidRPr="00AE0B91">
        <w:t xml:space="preserve"> for the </w:t>
      </w:r>
      <w:r w:rsidR="00C72209">
        <w:t>large grocery business</w:t>
      </w:r>
      <w:r w:rsidRPr="00AE0B91">
        <w:t>.</w:t>
      </w:r>
    </w:p>
    <w:p w14:paraId="11821C17" w14:textId="77777777" w:rsidR="007F6DA8" w:rsidRPr="00AE0B91" w:rsidRDefault="007F6DA8" w:rsidP="007F6DA8">
      <w:pPr>
        <w:pStyle w:val="Penalty"/>
      </w:pPr>
      <w:r>
        <w:t>Civil penalty:</w:t>
      </w:r>
      <w:r>
        <w:tab/>
        <w:t>600 penalty units.</w:t>
      </w:r>
    </w:p>
    <w:p w14:paraId="11821C18" w14:textId="77777777" w:rsidR="005F1644" w:rsidRPr="00AE0B91" w:rsidRDefault="005F1644" w:rsidP="005F1644">
      <w:pPr>
        <w:pStyle w:val="subsection"/>
      </w:pPr>
      <w:r w:rsidRPr="00AE0B91">
        <w:tab/>
        <w:t>(</w:t>
      </w:r>
      <w:r w:rsidR="008917B8">
        <w:t>7</w:t>
      </w:r>
      <w:r w:rsidRPr="00AE0B91">
        <w:t>)</w:t>
      </w:r>
      <w:r w:rsidRPr="00AE0B91">
        <w:tab/>
      </w:r>
      <w:r w:rsidR="009D2B81">
        <w:t>Subsection (</w:t>
      </w:r>
      <w:r w:rsidR="008917B8">
        <w:t>6</w:t>
      </w:r>
      <w:r w:rsidRPr="00AE0B91">
        <w:t>) does not apply if:</w:t>
      </w:r>
    </w:p>
    <w:p w14:paraId="11821C19" w14:textId="77777777" w:rsidR="005F1644" w:rsidRPr="00AE0B91" w:rsidRDefault="005F1644" w:rsidP="005F1644">
      <w:pPr>
        <w:pStyle w:val="paragraph"/>
      </w:pPr>
      <w:r w:rsidRPr="00AE0B91">
        <w:tab/>
        <w:t>(a)</w:t>
      </w:r>
      <w:r w:rsidRPr="00AE0B91">
        <w:tab/>
        <w:t>time is of the essence (including for product recalls, withdrawals or safety issues); or</w:t>
      </w:r>
    </w:p>
    <w:p w14:paraId="11821C1A" w14:textId="77777777" w:rsidR="005F1644" w:rsidRPr="00AE0B91" w:rsidRDefault="005F1644" w:rsidP="005F1644">
      <w:pPr>
        <w:pStyle w:val="paragraph"/>
      </w:pPr>
      <w:r w:rsidRPr="00AE0B91">
        <w:tab/>
        <w:t>(b)</w:t>
      </w:r>
      <w:r w:rsidRPr="00AE0B91">
        <w:tab/>
        <w:t xml:space="preserve">there are persistent issues with supply that have resulted in the </w:t>
      </w:r>
      <w:r w:rsidR="00C72209">
        <w:t>large grocery business</w:t>
      </w:r>
      <w:r w:rsidRPr="00AE0B91">
        <w:t xml:space="preserve"> being out of stock or stocked at significantly reduced levels.</w:t>
      </w:r>
    </w:p>
    <w:p w14:paraId="11821C1B" w14:textId="77777777" w:rsidR="005F1644" w:rsidRPr="00AE0B91" w:rsidRDefault="005F1644" w:rsidP="005F1644">
      <w:pPr>
        <w:pStyle w:val="subsection"/>
      </w:pPr>
      <w:r w:rsidRPr="00AE0B91">
        <w:tab/>
        <w:t>(</w:t>
      </w:r>
      <w:r w:rsidR="008917B8">
        <w:t>8</w:t>
      </w:r>
      <w:r w:rsidRPr="00AE0B91">
        <w:t>)</w:t>
      </w:r>
      <w:r w:rsidRPr="00AE0B91">
        <w:tab/>
        <w:t xml:space="preserve">The </w:t>
      </w:r>
      <w:r w:rsidR="00326695">
        <w:t>s</w:t>
      </w:r>
      <w:r w:rsidRPr="00AE0B91">
        <w:t>enior buyer for a supplier must promptly comply, in writing, with any written request from the supplier for:</w:t>
      </w:r>
    </w:p>
    <w:p w14:paraId="11821C1C" w14:textId="77777777" w:rsidR="005F1644" w:rsidRPr="00AE0B91" w:rsidRDefault="005F1644" w:rsidP="005F1644">
      <w:pPr>
        <w:pStyle w:val="paragraph"/>
      </w:pPr>
      <w:r w:rsidRPr="00AE0B91">
        <w:tab/>
        <w:t>(a)</w:t>
      </w:r>
      <w:r w:rsidRPr="00AE0B91">
        <w:tab/>
        <w:t xml:space="preserve">a statement of the genuine commercial reasons for </w:t>
      </w:r>
      <w:r w:rsidR="003537E9">
        <w:t>a</w:t>
      </w:r>
      <w:r w:rsidRPr="00AE0B91">
        <w:t xml:space="preserve"> delisting; or</w:t>
      </w:r>
    </w:p>
    <w:p w14:paraId="11821C1D" w14:textId="77777777" w:rsidR="005F1644" w:rsidRPr="00AE0B91" w:rsidRDefault="005F1644" w:rsidP="005F1644">
      <w:pPr>
        <w:pStyle w:val="paragraph"/>
      </w:pPr>
      <w:r w:rsidRPr="00AE0B91">
        <w:tab/>
        <w:t>(b)</w:t>
      </w:r>
      <w:r w:rsidRPr="00AE0B91">
        <w:tab/>
        <w:t xml:space="preserve">information (or additional information) relating to </w:t>
      </w:r>
      <w:r w:rsidR="00D33204">
        <w:t>a</w:t>
      </w:r>
      <w:r w:rsidRPr="00AE0B91">
        <w:t xml:space="preserve"> delisting.</w:t>
      </w:r>
    </w:p>
    <w:p w14:paraId="11821C1E" w14:textId="77777777" w:rsidR="005F1644" w:rsidRDefault="005F1644" w:rsidP="005F1644">
      <w:pPr>
        <w:pStyle w:val="subsection2"/>
      </w:pPr>
      <w:r w:rsidRPr="00AE0B91">
        <w:t>This sub</w:t>
      </w:r>
      <w:r w:rsidR="0083018A">
        <w:t>section</w:t>
      </w:r>
      <w:r w:rsidRPr="00AE0B91">
        <w:t xml:space="preserve"> applies whether or not the </w:t>
      </w:r>
      <w:r w:rsidR="00C72209">
        <w:t>large grocery business</w:t>
      </w:r>
      <w:r w:rsidRPr="00AE0B91">
        <w:t xml:space="preserve"> complied (or was required to comply) with </w:t>
      </w:r>
      <w:r w:rsidR="009D2B81">
        <w:t>subsection (</w:t>
      </w:r>
      <w:r w:rsidR="008917B8">
        <w:t>6</w:t>
      </w:r>
      <w:r w:rsidRPr="00AE0B91">
        <w:t>).</w:t>
      </w:r>
    </w:p>
    <w:p w14:paraId="11821C1F" w14:textId="77777777" w:rsidR="00AD74EC" w:rsidRPr="00AD74EC" w:rsidRDefault="00AD74EC" w:rsidP="00AD74EC">
      <w:pPr>
        <w:pStyle w:val="Penalty"/>
      </w:pPr>
      <w:r>
        <w:lastRenderedPageBreak/>
        <w:t>Civil penalty:</w:t>
      </w:r>
      <w:r>
        <w:tab/>
        <w:t>600 penalty units.</w:t>
      </w:r>
    </w:p>
    <w:p w14:paraId="11821C20" w14:textId="77777777" w:rsidR="005F1644" w:rsidRDefault="005F1644" w:rsidP="005F1644">
      <w:pPr>
        <w:pStyle w:val="subsection"/>
      </w:pPr>
      <w:r w:rsidRPr="00AE0B91">
        <w:tab/>
        <w:t>(</w:t>
      </w:r>
      <w:r w:rsidR="008917B8">
        <w:t>9</w:t>
      </w:r>
      <w:r w:rsidRPr="00AE0B91">
        <w:t>)</w:t>
      </w:r>
      <w:r w:rsidRPr="00AE0B91">
        <w:tab/>
        <w:t xml:space="preserve">The senior buyer for a supplier must, after receiving a written request from the supplier, promptly review any decisions regarding delisting made by the </w:t>
      </w:r>
      <w:r w:rsidR="00C72209">
        <w:t>large grocery business</w:t>
      </w:r>
      <w:r w:rsidRPr="00AE0B91">
        <w:t xml:space="preserve"> and provide the supplier with written notice of the outcome of that review including the basis for the decision</w:t>
      </w:r>
      <w:r w:rsidR="00333973">
        <w:t xml:space="preserve"> of the large grocery business</w:t>
      </w:r>
      <w:r w:rsidRPr="00AE0B91">
        <w:t>.</w:t>
      </w:r>
    </w:p>
    <w:p w14:paraId="11821C21" w14:textId="77777777" w:rsidR="00AD74EC" w:rsidRPr="00AE0B91" w:rsidRDefault="00AD74EC" w:rsidP="00AD74EC">
      <w:pPr>
        <w:pStyle w:val="Penalty"/>
      </w:pPr>
      <w:r>
        <w:t>Civil penalty:</w:t>
      </w:r>
      <w:r>
        <w:tab/>
        <w:t>600 penalty units.</w:t>
      </w:r>
    </w:p>
    <w:p w14:paraId="11821C22" w14:textId="77777777" w:rsidR="005F1644" w:rsidRPr="00AE0B91" w:rsidRDefault="005F1644" w:rsidP="005F1644">
      <w:pPr>
        <w:pStyle w:val="subsection"/>
      </w:pPr>
      <w:r w:rsidRPr="00AE0B91">
        <w:tab/>
        <w:t>(</w:t>
      </w:r>
      <w:r w:rsidR="008917B8">
        <w:t>10</w:t>
      </w:r>
      <w:r w:rsidRPr="00AE0B91">
        <w:t>)</w:t>
      </w:r>
      <w:r w:rsidRPr="00AE0B91">
        <w:tab/>
        <w:t xml:space="preserve">To avoid doubt, a decision by </w:t>
      </w:r>
      <w:r w:rsidR="0004699E">
        <w:t>a</w:t>
      </w:r>
      <w:r w:rsidRPr="00AE0B91">
        <w:t xml:space="preserve"> </w:t>
      </w:r>
      <w:r w:rsidR="00C72209">
        <w:t>large grocery business</w:t>
      </w:r>
      <w:r w:rsidRPr="00AE0B91">
        <w:t xml:space="preserve"> not to extend </w:t>
      </w:r>
      <w:r w:rsidR="0004699E">
        <w:t>a fixed term grocery supply</w:t>
      </w:r>
      <w:r w:rsidRPr="00AE0B91">
        <w:t xml:space="preserve"> agreement, or enter into a new grocery supply agreement, following the expiry of a</w:t>
      </w:r>
      <w:r w:rsidR="0004699E">
        <w:t>n</w:t>
      </w:r>
      <w:r w:rsidRPr="00AE0B91">
        <w:t xml:space="preserve"> agreement is not a decision to delist a product.</w:t>
      </w:r>
    </w:p>
    <w:p w14:paraId="11821C23" w14:textId="77777777" w:rsidR="005F1644" w:rsidRDefault="005F1644" w:rsidP="005F1644">
      <w:pPr>
        <w:pStyle w:val="subsection"/>
      </w:pPr>
      <w:r w:rsidRPr="00AE0B91">
        <w:tab/>
        <w:t>(</w:t>
      </w:r>
      <w:r w:rsidR="008917B8">
        <w:t>11</w:t>
      </w:r>
      <w:r w:rsidRPr="00AE0B91">
        <w:t>)</w:t>
      </w:r>
      <w:r w:rsidRPr="00AE0B91">
        <w:tab/>
      </w:r>
      <w:r w:rsidR="00605D8D" w:rsidRPr="00605D8D">
        <w:t xml:space="preserve">A large grocery business that wishes to rely on </w:t>
      </w:r>
      <w:r w:rsidR="009D2B81">
        <w:t>subsection (</w:t>
      </w:r>
      <w:r w:rsidR="008917B8">
        <w:t>2</w:t>
      </w:r>
      <w:r w:rsidR="00605D8D" w:rsidRPr="00605D8D">
        <w:t xml:space="preserve">) </w:t>
      </w:r>
      <w:r w:rsidR="00B370D9">
        <w:t>or (</w:t>
      </w:r>
      <w:r w:rsidR="008917B8">
        <w:t>7</w:t>
      </w:r>
      <w:r w:rsidR="00B370D9">
        <w:t xml:space="preserve">) </w:t>
      </w:r>
      <w:r w:rsidR="00D57470">
        <w:t>must prove the matters in that subsection on the balance of probabilities</w:t>
      </w:r>
      <w:r w:rsidR="00B370D9">
        <w:t>.</w:t>
      </w:r>
    </w:p>
    <w:p w14:paraId="11821C24" w14:textId="77777777" w:rsidR="005F1644" w:rsidRPr="00AE0B91" w:rsidRDefault="00CF75BA" w:rsidP="005F1644">
      <w:pPr>
        <w:pStyle w:val="ActHead5"/>
      </w:pPr>
      <w:bookmarkStart w:id="57" w:name="_Toc177633595"/>
      <w:r w:rsidRPr="009D1B94">
        <w:rPr>
          <w:rStyle w:val="CharSectno"/>
        </w:rPr>
        <w:t>33</w:t>
      </w:r>
      <w:r w:rsidR="005F1644" w:rsidRPr="00AE0B91">
        <w:t xml:space="preserve">  Funded promotions</w:t>
      </w:r>
      <w:bookmarkEnd w:id="57"/>
    </w:p>
    <w:p w14:paraId="11821C25" w14:textId="77777777" w:rsidR="005F1644" w:rsidRDefault="005F1644" w:rsidP="005F1644">
      <w:pPr>
        <w:pStyle w:val="subsection"/>
      </w:pPr>
      <w:r w:rsidRPr="00AE0B91">
        <w:tab/>
        <w:t>(1)</w:t>
      </w:r>
      <w:r w:rsidRPr="00AE0B91">
        <w:tab/>
        <w:t xml:space="preserve">If a supplier agrees to make a payment </w:t>
      </w:r>
      <w:r w:rsidR="00DA7C9A">
        <w:t xml:space="preserve">to a </w:t>
      </w:r>
      <w:r w:rsidR="00C72209">
        <w:t>large grocery business</w:t>
      </w:r>
      <w:r w:rsidR="00DA7C9A">
        <w:t xml:space="preserve"> </w:t>
      </w:r>
      <w:r w:rsidRPr="00AE0B91">
        <w:t xml:space="preserve">in support of the promotion of a product (the </w:t>
      </w:r>
      <w:r w:rsidRPr="00AE0B91">
        <w:rPr>
          <w:b/>
          <w:i/>
        </w:rPr>
        <w:t>funded promotion</w:t>
      </w:r>
      <w:r w:rsidRPr="00AE0B91">
        <w:t xml:space="preserve">), the </w:t>
      </w:r>
      <w:r w:rsidR="00C72209">
        <w:t>large grocery business</w:t>
      </w:r>
      <w:r w:rsidRPr="00AE0B91">
        <w:t xml:space="preserve"> </w:t>
      </w:r>
      <w:r w:rsidR="007D631D">
        <w:t>must not</w:t>
      </w:r>
      <w:r w:rsidRPr="00AE0B91">
        <w:t xml:space="preserve"> hold the</w:t>
      </w:r>
      <w:r w:rsidR="00C60A8E">
        <w:t xml:space="preserve"> funded</w:t>
      </w:r>
      <w:r w:rsidRPr="00AE0B91">
        <w:t xml:space="preserve"> promotion </w:t>
      </w:r>
      <w:r w:rsidR="007D631D">
        <w:t>unless the supplier has been given</w:t>
      </w:r>
      <w:r w:rsidRPr="00AE0B91">
        <w:t xml:space="preserve"> reasonable written notice.</w:t>
      </w:r>
    </w:p>
    <w:p w14:paraId="11821C26" w14:textId="77777777" w:rsidR="007D631D" w:rsidRPr="00AE0B91" w:rsidRDefault="007D631D" w:rsidP="007D631D">
      <w:pPr>
        <w:pStyle w:val="Penalty"/>
      </w:pPr>
      <w:r>
        <w:t>Civil penalty:</w:t>
      </w:r>
      <w:r>
        <w:tab/>
        <w:t>600 penalty units.</w:t>
      </w:r>
    </w:p>
    <w:p w14:paraId="11821C27" w14:textId="77777777" w:rsidR="005F1644" w:rsidRPr="00AE0B91" w:rsidRDefault="005F1644" w:rsidP="005F1644">
      <w:pPr>
        <w:pStyle w:val="subsection"/>
      </w:pPr>
      <w:r w:rsidRPr="00AE0B91">
        <w:tab/>
        <w:t>(2)</w:t>
      </w:r>
      <w:r w:rsidRPr="00AE0B91">
        <w:tab/>
        <w:t xml:space="preserve">If the </w:t>
      </w:r>
      <w:r w:rsidR="00C72209">
        <w:t>large grocery business</w:t>
      </w:r>
      <w:r w:rsidRPr="00AE0B91">
        <w:t xml:space="preserve"> orders a grocery product from a supplier in connection with the funded promotion at a promotional price (whether calculated by way of discount, rebate, credit, allowance or otherwise), the </w:t>
      </w:r>
      <w:r w:rsidR="00C72209">
        <w:t>large grocery business</w:t>
      </w:r>
      <w:r w:rsidRPr="00AE0B91">
        <w:t xml:space="preserve"> must:</w:t>
      </w:r>
    </w:p>
    <w:p w14:paraId="11821C28" w14:textId="77777777" w:rsidR="005F1644" w:rsidRPr="00AE0B91" w:rsidRDefault="005F1644" w:rsidP="005F1644">
      <w:pPr>
        <w:pStyle w:val="paragraph"/>
      </w:pPr>
      <w:r w:rsidRPr="00AE0B91">
        <w:tab/>
        <w:t>(a)</w:t>
      </w:r>
      <w:r w:rsidRPr="00AE0B91">
        <w:tab/>
        <w:t>ensure that the basis on which the quantity of the order is calculated is transparent; and</w:t>
      </w:r>
    </w:p>
    <w:p w14:paraId="11821C29" w14:textId="77777777" w:rsidR="005F1644" w:rsidRPr="00AE0B91" w:rsidRDefault="005F1644" w:rsidP="005F1644">
      <w:pPr>
        <w:pStyle w:val="paragraph"/>
      </w:pPr>
      <w:r w:rsidRPr="00AE0B91">
        <w:tab/>
        <w:t>(b)</w:t>
      </w:r>
      <w:r w:rsidRPr="00AE0B91">
        <w:tab/>
        <w:t>not over</w:t>
      </w:r>
      <w:r w:rsidR="00B84D44">
        <w:noBreakHyphen/>
      </w:r>
      <w:r w:rsidRPr="00AE0B91">
        <w:t>order; and</w:t>
      </w:r>
    </w:p>
    <w:p w14:paraId="11821C2A" w14:textId="77777777" w:rsidR="005F1644" w:rsidRDefault="005F1644" w:rsidP="005F1644">
      <w:pPr>
        <w:pStyle w:val="paragraph"/>
      </w:pPr>
      <w:r w:rsidRPr="00AE0B91">
        <w:tab/>
        <w:t>(c)</w:t>
      </w:r>
      <w:r w:rsidRPr="00AE0B91">
        <w:tab/>
        <w:t xml:space="preserve">if the </w:t>
      </w:r>
      <w:r w:rsidR="00C72209">
        <w:t>large grocery business</w:t>
      </w:r>
      <w:r w:rsidRPr="00AE0B91">
        <w:t xml:space="preserve"> sells any over</w:t>
      </w:r>
      <w:r w:rsidR="00B84D44">
        <w:noBreakHyphen/>
      </w:r>
      <w:r w:rsidRPr="00AE0B91">
        <w:t>ordered product other than at, or below, the promotional resale price—pay the supplier the difference between the supplier’s promotional price and the supplier’s full price for the product.</w:t>
      </w:r>
    </w:p>
    <w:p w14:paraId="11821C2B" w14:textId="77777777" w:rsidR="007D631D" w:rsidRPr="00AE0B91" w:rsidRDefault="007D631D" w:rsidP="007D631D">
      <w:pPr>
        <w:pStyle w:val="Penalty"/>
      </w:pPr>
      <w:r>
        <w:t>Civil penalty:</w:t>
      </w:r>
      <w:r>
        <w:tab/>
        <w:t>600 penalty units.</w:t>
      </w:r>
    </w:p>
    <w:p w14:paraId="11821C2C" w14:textId="77777777" w:rsidR="005F1644" w:rsidRPr="00AE0B91" w:rsidRDefault="005F1644" w:rsidP="005F1644">
      <w:pPr>
        <w:pStyle w:val="subsection"/>
      </w:pPr>
      <w:r w:rsidRPr="00AE0B91">
        <w:tab/>
        <w:t>(3)</w:t>
      </w:r>
      <w:r w:rsidRPr="00AE0B91">
        <w:tab/>
        <w:t xml:space="preserve">If the </w:t>
      </w:r>
      <w:r w:rsidR="00C72209">
        <w:t>large grocery business</w:t>
      </w:r>
      <w:r w:rsidRPr="00AE0B91">
        <w:t xml:space="preserve"> has placed an order for a grocery product with </w:t>
      </w:r>
      <w:r w:rsidR="00126698">
        <w:t>the</w:t>
      </w:r>
      <w:r w:rsidR="007D631D">
        <w:t xml:space="preserve"> </w:t>
      </w:r>
      <w:r w:rsidRPr="00AE0B91">
        <w:t xml:space="preserve">supplier in connection with the funded promotion, the </w:t>
      </w:r>
      <w:r w:rsidR="00C72209">
        <w:t>large grocery business</w:t>
      </w:r>
      <w:r w:rsidRPr="00AE0B91">
        <w:t xml:space="preserve"> must not do either of the following without the supplier’s written consent:</w:t>
      </w:r>
    </w:p>
    <w:p w14:paraId="11821C2D" w14:textId="77777777" w:rsidR="005F1644" w:rsidRPr="00AE0B91" w:rsidRDefault="005F1644" w:rsidP="005F1644">
      <w:pPr>
        <w:pStyle w:val="paragraph"/>
      </w:pPr>
      <w:r w:rsidRPr="00AE0B91">
        <w:tab/>
        <w:t>(a)</w:t>
      </w:r>
      <w:r w:rsidRPr="00AE0B91">
        <w:tab/>
        <w:t>cancel the order;</w:t>
      </w:r>
    </w:p>
    <w:p w14:paraId="11821C2E" w14:textId="77777777" w:rsidR="005F1644" w:rsidRPr="00AE0B91" w:rsidRDefault="005F1644" w:rsidP="005F1644">
      <w:pPr>
        <w:pStyle w:val="paragraph"/>
      </w:pPr>
      <w:r w:rsidRPr="00AE0B91">
        <w:tab/>
        <w:t>(b)</w:t>
      </w:r>
      <w:r w:rsidRPr="00AE0B91">
        <w:tab/>
        <w:t>reduce the volume of the order by more than:</w:t>
      </w:r>
    </w:p>
    <w:p w14:paraId="11821C2F" w14:textId="77777777" w:rsidR="005F1644" w:rsidRPr="00AE0B91" w:rsidRDefault="005F1644" w:rsidP="005F1644">
      <w:pPr>
        <w:pStyle w:val="paragraphsub"/>
      </w:pPr>
      <w:r w:rsidRPr="00AE0B91">
        <w:tab/>
        <w:t>(i)</w:t>
      </w:r>
      <w:r w:rsidRPr="00AE0B91">
        <w:tab/>
      </w:r>
      <w:r w:rsidR="00CF0E70">
        <w:t>if the large grocery business is</w:t>
      </w:r>
      <w:r w:rsidRPr="00AE0B91">
        <w:t xml:space="preserve"> </w:t>
      </w:r>
      <w:r w:rsidR="00CF0E70">
        <w:t>a</w:t>
      </w:r>
      <w:r w:rsidRPr="00AE0B91">
        <w:t xml:space="preserve"> retailer—10%; or</w:t>
      </w:r>
    </w:p>
    <w:p w14:paraId="11821C30" w14:textId="77777777" w:rsidR="005F1644" w:rsidRDefault="005F1644" w:rsidP="005F1644">
      <w:pPr>
        <w:pStyle w:val="paragraphsub"/>
      </w:pPr>
      <w:r w:rsidRPr="00AE0B91">
        <w:tab/>
        <w:t>(ii)</w:t>
      </w:r>
      <w:r w:rsidRPr="00AE0B91">
        <w:tab/>
        <w:t>i</w:t>
      </w:r>
      <w:r w:rsidR="00CF0E70">
        <w:t>f the large grocery business is a</w:t>
      </w:r>
      <w:r w:rsidRPr="00AE0B91">
        <w:t xml:space="preserve"> wholesaler—20%.</w:t>
      </w:r>
    </w:p>
    <w:p w14:paraId="11821C31" w14:textId="77777777" w:rsidR="008D3809" w:rsidRPr="00AE0B91" w:rsidRDefault="008D3809" w:rsidP="008D3809">
      <w:pPr>
        <w:pStyle w:val="Penalty"/>
      </w:pPr>
      <w:r>
        <w:t>Civil penalty:</w:t>
      </w:r>
      <w:r>
        <w:tab/>
        <w:t>600 penalty units.</w:t>
      </w:r>
    </w:p>
    <w:p w14:paraId="11821C32" w14:textId="77777777" w:rsidR="005F1644" w:rsidRPr="00AE0B91" w:rsidRDefault="005F1644" w:rsidP="005F1644">
      <w:pPr>
        <w:pStyle w:val="subsection"/>
      </w:pPr>
      <w:r w:rsidRPr="00AE0B91">
        <w:tab/>
        <w:t>(4)</w:t>
      </w:r>
      <w:r w:rsidRPr="00AE0B91">
        <w:tab/>
      </w:r>
      <w:r w:rsidR="009D2B81">
        <w:t>Subsection (</w:t>
      </w:r>
      <w:r w:rsidRPr="00AE0B91">
        <w:t>3) does not apply if:</w:t>
      </w:r>
    </w:p>
    <w:p w14:paraId="11821C33" w14:textId="77777777" w:rsidR="005F1644" w:rsidRPr="00AE0B91" w:rsidRDefault="005F1644" w:rsidP="005F1644">
      <w:pPr>
        <w:pStyle w:val="paragraph"/>
      </w:pPr>
      <w:r w:rsidRPr="00AE0B91">
        <w:lastRenderedPageBreak/>
        <w:tab/>
        <w:t>(a)</w:t>
      </w:r>
      <w:r w:rsidRPr="00AE0B91">
        <w:tab/>
        <w:t xml:space="preserve">the </w:t>
      </w:r>
      <w:r w:rsidR="00C72209">
        <w:t>large grocery business</w:t>
      </w:r>
      <w:r w:rsidRPr="00AE0B91">
        <w:t xml:space="preserve"> gives the supplier reasonable written notice of the cancellation or reduction; or</w:t>
      </w:r>
    </w:p>
    <w:p w14:paraId="11821C34" w14:textId="77777777" w:rsidR="005F1644" w:rsidRPr="00AE0B91" w:rsidRDefault="005F1644" w:rsidP="005F1644">
      <w:pPr>
        <w:pStyle w:val="paragraph"/>
      </w:pPr>
      <w:r w:rsidRPr="00AE0B91">
        <w:tab/>
        <w:t>(b)</w:t>
      </w:r>
      <w:r w:rsidRPr="00AE0B91">
        <w:tab/>
        <w:t xml:space="preserve">the </w:t>
      </w:r>
      <w:r w:rsidR="00C72209">
        <w:t>large grocery business</w:t>
      </w:r>
      <w:r w:rsidRPr="00AE0B91">
        <w:t xml:space="preserve"> compensates the supplier for any net resulting costs, losses or expenses incurred or suffered by the supplier as a direct result of the </w:t>
      </w:r>
      <w:r w:rsidR="00C72209">
        <w:t>large grocery business</w:t>
      </w:r>
      <w:r w:rsidRPr="00AE0B91">
        <w:t xml:space="preserve"> failing to give reasonable notice of the cancellation or reduction.</w:t>
      </w:r>
    </w:p>
    <w:p w14:paraId="11821C35" w14:textId="77777777" w:rsidR="00DC1660" w:rsidRPr="00DC1660" w:rsidRDefault="00CF75BA" w:rsidP="00D61EFB">
      <w:pPr>
        <w:pStyle w:val="ActHead5"/>
      </w:pPr>
      <w:bookmarkStart w:id="58" w:name="_Toc177633596"/>
      <w:r w:rsidRPr="009D1B94">
        <w:rPr>
          <w:rStyle w:val="CharSectno"/>
        </w:rPr>
        <w:t>34</w:t>
      </w:r>
      <w:r w:rsidR="00921F7E" w:rsidRPr="00AE0B91">
        <w:t xml:space="preserve">  Fresh produce standards and quality specifications</w:t>
      </w:r>
      <w:bookmarkEnd w:id="58"/>
    </w:p>
    <w:p w14:paraId="11821C36" w14:textId="77777777" w:rsidR="00921F7E" w:rsidRPr="00487383" w:rsidRDefault="00921F7E" w:rsidP="00921F7E">
      <w:pPr>
        <w:pStyle w:val="SubsectionHead"/>
      </w:pPr>
      <w:r>
        <w:t>Standards or quality specifications</w:t>
      </w:r>
    </w:p>
    <w:p w14:paraId="11821C37" w14:textId="77777777" w:rsidR="00921F7E" w:rsidRDefault="00921F7E" w:rsidP="00921F7E">
      <w:pPr>
        <w:pStyle w:val="subsection"/>
      </w:pPr>
      <w:r w:rsidRPr="00E86BC0">
        <w:tab/>
        <w:t>(</w:t>
      </w:r>
      <w:r w:rsidR="00851E91">
        <w:t>1</w:t>
      </w:r>
      <w:r w:rsidRPr="00E86BC0">
        <w:t>)</w:t>
      </w:r>
      <w:r w:rsidRPr="00E86BC0">
        <w:tab/>
        <w:t xml:space="preserve">A </w:t>
      </w:r>
      <w:r w:rsidR="00C72209">
        <w:t>large grocery business</w:t>
      </w:r>
      <w:r w:rsidRPr="00E86BC0">
        <w:t xml:space="preserve"> must provide any fresh produce standards or quality specifications to a supplier in clear, unambiguous and concise written terms.</w:t>
      </w:r>
      <w:r>
        <w:t xml:space="preserve"> Such standards or quality specifications must be reasonable.</w:t>
      </w:r>
    </w:p>
    <w:p w14:paraId="11821C38" w14:textId="77777777" w:rsidR="008D3809" w:rsidRDefault="008D3809" w:rsidP="008D3809">
      <w:pPr>
        <w:pStyle w:val="Penalty"/>
      </w:pPr>
      <w:r>
        <w:t>Civil penalty:</w:t>
      </w:r>
      <w:r>
        <w:tab/>
        <w:t>600 penalty units.</w:t>
      </w:r>
    </w:p>
    <w:p w14:paraId="11821C39" w14:textId="77777777" w:rsidR="00921F7E" w:rsidRDefault="00921F7E" w:rsidP="00921F7E">
      <w:pPr>
        <w:pStyle w:val="subsection"/>
      </w:pPr>
      <w:r>
        <w:tab/>
        <w:t>(</w:t>
      </w:r>
      <w:r w:rsidR="00851E91">
        <w:t>2</w:t>
      </w:r>
      <w:r>
        <w:t>)</w:t>
      </w:r>
      <w:r>
        <w:tab/>
        <w:t xml:space="preserve">Without limiting </w:t>
      </w:r>
      <w:r w:rsidR="009D2B81">
        <w:t>subsection (</w:t>
      </w:r>
      <w:r>
        <w:t>1), in determining</w:t>
      </w:r>
      <w:r w:rsidR="007F03AD">
        <w:t xml:space="preserve"> the</w:t>
      </w:r>
      <w:r>
        <w:t xml:space="preserve"> reasonableness</w:t>
      </w:r>
      <w:r w:rsidR="00355489">
        <w:t xml:space="preserve"> of standards or specifications for a </w:t>
      </w:r>
      <w:r w:rsidR="00ED13A0">
        <w:t>kind of produce</w:t>
      </w:r>
      <w:r>
        <w:t>, regard must be had to whether the same standards or quality specifications apply to all suppliers</w:t>
      </w:r>
      <w:r w:rsidR="00B5710A">
        <w:t xml:space="preserve"> who supply</w:t>
      </w:r>
      <w:r>
        <w:t xml:space="preserve"> </w:t>
      </w:r>
      <w:r w:rsidR="00ED13A0">
        <w:t>that</w:t>
      </w:r>
      <w:r w:rsidR="00ED13A0" w:rsidRPr="00ED13A0">
        <w:t xml:space="preserve"> </w:t>
      </w:r>
      <w:r w:rsidR="00272BDA">
        <w:t xml:space="preserve">kind of </w:t>
      </w:r>
      <w:r w:rsidR="00ED13A0" w:rsidRPr="00ED13A0">
        <w:t>produc</w:t>
      </w:r>
      <w:r w:rsidR="00272BDA">
        <w:t>e</w:t>
      </w:r>
      <w:r w:rsidR="00B5710A">
        <w:t xml:space="preserve"> to the </w:t>
      </w:r>
      <w:r w:rsidR="00C72209">
        <w:t>large grocery business</w:t>
      </w:r>
      <w:r w:rsidRPr="00ED13A0">
        <w:t>.</w:t>
      </w:r>
    </w:p>
    <w:p w14:paraId="11821C3A" w14:textId="77777777" w:rsidR="00921F7E" w:rsidRPr="00487383" w:rsidRDefault="00921F7E" w:rsidP="00921F7E">
      <w:pPr>
        <w:pStyle w:val="SubsectionHead"/>
      </w:pPr>
      <w:r>
        <w:t>Fresh produce to be accepted</w:t>
      </w:r>
    </w:p>
    <w:p w14:paraId="11821C3B" w14:textId="77777777" w:rsidR="00921F7E" w:rsidRDefault="00921F7E" w:rsidP="00921F7E">
      <w:pPr>
        <w:pStyle w:val="subsection"/>
      </w:pPr>
      <w:r w:rsidRPr="00AE0B91">
        <w:tab/>
        <w:t>(</w:t>
      </w:r>
      <w:r w:rsidR="00851E91">
        <w:t>3</w:t>
      </w:r>
      <w:r w:rsidRPr="00AE0B91">
        <w:t>)</w:t>
      </w:r>
      <w:r w:rsidRPr="00AE0B91">
        <w:tab/>
      </w:r>
      <w:r w:rsidR="00A86F12">
        <w:t>A</w:t>
      </w:r>
      <w:r w:rsidRPr="00AE0B91">
        <w:t xml:space="preserve"> </w:t>
      </w:r>
      <w:r w:rsidR="00C72209">
        <w:t>large grocery business</w:t>
      </w:r>
      <w:r w:rsidRPr="00AE0B91">
        <w:t xml:space="preserve"> </w:t>
      </w:r>
      <w:r w:rsidRPr="00471367">
        <w:t>must accep</w:t>
      </w:r>
      <w:r w:rsidR="00471367" w:rsidRPr="00471367">
        <w:t>t</w:t>
      </w:r>
      <w:r w:rsidRPr="00471367">
        <w:t xml:space="preserve"> </w:t>
      </w:r>
      <w:r w:rsidRPr="00AE0B91">
        <w:t>fresh produce delivered in accordance with</w:t>
      </w:r>
      <w:r>
        <w:t xml:space="preserve"> a grocery supply agreement</w:t>
      </w:r>
      <w:r w:rsidRPr="00AE0B91">
        <w:t>.</w:t>
      </w:r>
    </w:p>
    <w:p w14:paraId="11821C3C" w14:textId="77777777" w:rsidR="008D3809" w:rsidRPr="00AE0B91" w:rsidRDefault="008D3809" w:rsidP="008D3809">
      <w:pPr>
        <w:pStyle w:val="Penalty"/>
      </w:pPr>
      <w:r>
        <w:t>Civil penalty:</w:t>
      </w:r>
      <w:r>
        <w:tab/>
        <w:t>600 penalty units.</w:t>
      </w:r>
    </w:p>
    <w:p w14:paraId="11821C3D" w14:textId="77777777" w:rsidR="00921F7E" w:rsidRDefault="00921F7E" w:rsidP="00921F7E">
      <w:pPr>
        <w:pStyle w:val="subsection"/>
      </w:pPr>
      <w:r w:rsidRPr="00AE0B91">
        <w:tab/>
        <w:t>(</w:t>
      </w:r>
      <w:r w:rsidR="00851E91">
        <w:t>4</w:t>
      </w:r>
      <w:r w:rsidRPr="00AE0B91">
        <w:t>)</w:t>
      </w:r>
      <w:r w:rsidRPr="00AE0B91">
        <w:tab/>
      </w:r>
      <w:r w:rsidR="009D2B81">
        <w:t>Subsection (</w:t>
      </w:r>
      <w:r w:rsidR="00851E91">
        <w:t>3</w:t>
      </w:r>
      <w:r>
        <w:t>) does not apply</w:t>
      </w:r>
      <w:r w:rsidR="003843EB">
        <w:t xml:space="preserve"> in relation to a delivery of fresh produce</w:t>
      </w:r>
      <w:r>
        <w:t xml:space="preserve"> if:</w:t>
      </w:r>
    </w:p>
    <w:p w14:paraId="11821C3E" w14:textId="77777777" w:rsidR="00921F7E" w:rsidRPr="00AE0B91" w:rsidRDefault="00921F7E" w:rsidP="00921F7E">
      <w:pPr>
        <w:pStyle w:val="paragraph"/>
      </w:pPr>
      <w:r>
        <w:tab/>
        <w:t>(a)</w:t>
      </w:r>
      <w:r>
        <w:tab/>
      </w:r>
      <w:r w:rsidRPr="00731A31">
        <w:t>the produce fails to meet relevant fresh produce standards or quality specifications</w:t>
      </w:r>
      <w:r>
        <w:t>; and</w:t>
      </w:r>
    </w:p>
    <w:p w14:paraId="11821C3F" w14:textId="77777777" w:rsidR="00921F7E" w:rsidRPr="00AE0B91" w:rsidRDefault="00921F7E" w:rsidP="00921F7E">
      <w:pPr>
        <w:pStyle w:val="paragraph"/>
      </w:pPr>
      <w:r w:rsidRPr="00AE0B91">
        <w:tab/>
        <w:t>(b)</w:t>
      </w:r>
      <w:r w:rsidRPr="00AE0B91">
        <w:tab/>
        <w:t xml:space="preserve">the </w:t>
      </w:r>
      <w:r w:rsidR="00C72209">
        <w:t>large grocery business</w:t>
      </w:r>
      <w:r w:rsidRPr="00AE0B91">
        <w:t xml:space="preserve"> rejects the produce within 24 hours after the produce is delivered to the </w:t>
      </w:r>
      <w:r w:rsidR="00C72209">
        <w:t>large grocery business</w:t>
      </w:r>
      <w:r w:rsidRPr="00AE0B91">
        <w:t>;</w:t>
      </w:r>
      <w:r>
        <w:t xml:space="preserve"> and</w:t>
      </w:r>
    </w:p>
    <w:p w14:paraId="11821C40" w14:textId="77777777" w:rsidR="00921F7E" w:rsidRDefault="00921F7E" w:rsidP="00921F7E">
      <w:pPr>
        <w:pStyle w:val="paragraph"/>
      </w:pPr>
      <w:r w:rsidRPr="00AE0B91">
        <w:tab/>
      </w:r>
      <w:r w:rsidRPr="00731A31">
        <w:t>(c)</w:t>
      </w:r>
      <w:r w:rsidRPr="00731A31">
        <w:tab/>
        <w:t xml:space="preserve">the </w:t>
      </w:r>
      <w:r w:rsidR="00C72209">
        <w:t>large grocery business</w:t>
      </w:r>
      <w:r w:rsidRPr="00731A31">
        <w:t xml:space="preserve"> does not reject the produce after the </w:t>
      </w:r>
      <w:r w:rsidR="00C72209">
        <w:t>large grocery business</w:t>
      </w:r>
      <w:r w:rsidRPr="00731A31">
        <w:t xml:space="preserve"> has accepted the produce.</w:t>
      </w:r>
    </w:p>
    <w:p w14:paraId="11821C41" w14:textId="77777777" w:rsidR="00921F7E" w:rsidRDefault="00921F7E" w:rsidP="00921F7E">
      <w:pPr>
        <w:pStyle w:val="subsection"/>
      </w:pPr>
      <w:r w:rsidRPr="00AE0B91">
        <w:tab/>
        <w:t>(</w:t>
      </w:r>
      <w:r w:rsidR="00851E91">
        <w:t>5</w:t>
      </w:r>
      <w:r w:rsidRPr="00AE0B91">
        <w:t>)</w:t>
      </w:r>
      <w:r w:rsidRPr="00AE0B91">
        <w:tab/>
        <w:t xml:space="preserve">If </w:t>
      </w:r>
      <w:r w:rsidR="006C4DFA">
        <w:t>a</w:t>
      </w:r>
      <w:r w:rsidRPr="00AE0B91">
        <w:t xml:space="preserve"> </w:t>
      </w:r>
      <w:r w:rsidR="00C72209">
        <w:t>large grocery business</w:t>
      </w:r>
      <w:r w:rsidRPr="00AE0B91">
        <w:t xml:space="preserve"> rejects fresh produce</w:t>
      </w:r>
      <w:r w:rsidR="00A64A2B">
        <w:t xml:space="preserve"> </w:t>
      </w:r>
      <w:r w:rsidRPr="00A64A2B">
        <w:t>because it does not meet relevant fresh produce standards or quality specifications</w:t>
      </w:r>
      <w:r w:rsidRPr="00AE0B91">
        <w:t xml:space="preserve">, the </w:t>
      </w:r>
      <w:r w:rsidR="00C72209">
        <w:t>large grocery business</w:t>
      </w:r>
      <w:r w:rsidRPr="00AE0B91">
        <w:t xml:space="preserve"> must provide written reasons for the rejection to the supplier within 48 hours.</w:t>
      </w:r>
    </w:p>
    <w:p w14:paraId="11821C42" w14:textId="77777777" w:rsidR="008D3809" w:rsidRDefault="008D3809" w:rsidP="008D3809">
      <w:pPr>
        <w:pStyle w:val="Penalty"/>
      </w:pPr>
      <w:r>
        <w:t>Civil penalty:</w:t>
      </w:r>
      <w:r>
        <w:tab/>
        <w:t>600 penalty units.</w:t>
      </w:r>
    </w:p>
    <w:p w14:paraId="11821C43" w14:textId="77777777" w:rsidR="00921F7E" w:rsidRPr="00DF13F4" w:rsidRDefault="00921F7E" w:rsidP="00921F7E">
      <w:pPr>
        <w:pStyle w:val="SubsectionHead"/>
      </w:pPr>
      <w:r>
        <w:t>Labelling, packaging and preparation requirements</w:t>
      </w:r>
    </w:p>
    <w:p w14:paraId="11821C44" w14:textId="77777777" w:rsidR="00921F7E" w:rsidRDefault="00921F7E" w:rsidP="00921F7E">
      <w:pPr>
        <w:pStyle w:val="subsection"/>
      </w:pPr>
      <w:r w:rsidRPr="00AE0B91">
        <w:tab/>
        <w:t>(</w:t>
      </w:r>
      <w:r w:rsidR="00851E91">
        <w:t>6</w:t>
      </w:r>
      <w:r w:rsidRPr="00AE0B91">
        <w:t>)</w:t>
      </w:r>
      <w:r w:rsidRPr="00AE0B91">
        <w:tab/>
      </w:r>
      <w:r w:rsidR="006C4DFA">
        <w:t>A</w:t>
      </w:r>
      <w:r w:rsidRPr="00AE0B91">
        <w:t xml:space="preserve"> </w:t>
      </w:r>
      <w:r w:rsidR="00C72209">
        <w:t>large grocery business</w:t>
      </w:r>
      <w:r w:rsidRPr="00AE0B91">
        <w:t xml:space="preserve"> must communicate any labelling, packaging or preparation requirements for </w:t>
      </w:r>
      <w:r w:rsidR="00D61EFB">
        <w:t>fresh produce</w:t>
      </w:r>
      <w:r w:rsidRPr="00AE0B91">
        <w:t xml:space="preserve"> to a supplier in clear, unambiguous and concise written terms.</w:t>
      </w:r>
    </w:p>
    <w:p w14:paraId="11821C45" w14:textId="77777777" w:rsidR="008D3809" w:rsidRPr="00AE0B91" w:rsidRDefault="008D3809" w:rsidP="008D3809">
      <w:pPr>
        <w:pStyle w:val="Penalty"/>
      </w:pPr>
      <w:r>
        <w:t>Civil penalty:</w:t>
      </w:r>
      <w:r>
        <w:tab/>
        <w:t>600 penalty units.</w:t>
      </w:r>
    </w:p>
    <w:p w14:paraId="11821C46" w14:textId="77777777" w:rsidR="00921F7E" w:rsidRDefault="00921F7E" w:rsidP="00921F7E">
      <w:pPr>
        <w:pStyle w:val="subsection"/>
      </w:pPr>
      <w:r w:rsidRPr="00AE0B91">
        <w:lastRenderedPageBreak/>
        <w:tab/>
        <w:t>(</w:t>
      </w:r>
      <w:r w:rsidR="00851E91">
        <w:t>7</w:t>
      </w:r>
      <w:r w:rsidRPr="00AE0B91">
        <w:t>)</w:t>
      </w:r>
      <w:r w:rsidRPr="00AE0B91">
        <w:tab/>
      </w:r>
      <w:r w:rsidR="006C4DFA">
        <w:t>A</w:t>
      </w:r>
      <w:r w:rsidRPr="00AE0B91">
        <w:t xml:space="preserve"> </w:t>
      </w:r>
      <w:r w:rsidR="00C72209">
        <w:t>large grocery business</w:t>
      </w:r>
      <w:r w:rsidRPr="00AE0B91">
        <w:t xml:space="preserve"> must provide a supplier with reasonable written notice of any required changes to packaging, labelling or preparation standards</w:t>
      </w:r>
      <w:r w:rsidR="00D61EFB">
        <w:t xml:space="preserve"> for fresh produce</w:t>
      </w:r>
      <w:r w:rsidRPr="00AE0B91">
        <w:t xml:space="preserve"> (unless the change is required immediately by law) taking into consideration existing stock held by suppliers (where known) and any agreement as to stock coverage in the relevant grocery supply agreement.</w:t>
      </w:r>
    </w:p>
    <w:p w14:paraId="11821C47" w14:textId="77777777" w:rsidR="008D3809" w:rsidRPr="00AE0B91" w:rsidRDefault="008D3809" w:rsidP="008D3809">
      <w:pPr>
        <w:pStyle w:val="Penalty"/>
      </w:pPr>
      <w:r>
        <w:t>Civil penalty:</w:t>
      </w:r>
      <w:r>
        <w:tab/>
        <w:t>600 penalty units.</w:t>
      </w:r>
    </w:p>
    <w:p w14:paraId="11821C48" w14:textId="77777777" w:rsidR="00921F7E" w:rsidRDefault="00921F7E" w:rsidP="00921F7E">
      <w:pPr>
        <w:pStyle w:val="subsection"/>
      </w:pPr>
      <w:r w:rsidRPr="00AE0B91">
        <w:tab/>
        <w:t>(</w:t>
      </w:r>
      <w:r w:rsidR="00851E91">
        <w:t>8</w:t>
      </w:r>
      <w:r w:rsidRPr="00AE0B91">
        <w:t>)</w:t>
      </w:r>
      <w:r w:rsidRPr="00AE0B91">
        <w:tab/>
      </w:r>
      <w:r w:rsidR="006C4DFA">
        <w:t>A</w:t>
      </w:r>
      <w:r w:rsidRPr="00AE0B91">
        <w:t xml:space="preserve"> </w:t>
      </w:r>
      <w:r w:rsidR="00C72209">
        <w:t>large grocery business</w:t>
      </w:r>
      <w:r w:rsidRPr="00AE0B91">
        <w:t xml:space="preserve"> must make any claim for damaged </w:t>
      </w:r>
      <w:r w:rsidR="009E76DE">
        <w:t>fresh produce</w:t>
      </w:r>
      <w:r w:rsidRPr="00AE0B91">
        <w:t xml:space="preserve"> or shortfalls, or any similar claims</w:t>
      </w:r>
      <w:r w:rsidR="00355489">
        <w:t>,</w:t>
      </w:r>
      <w:r w:rsidR="009E76DE">
        <w:t xml:space="preserve"> in relation to fresh produce</w:t>
      </w:r>
      <w:r w:rsidRPr="00AE0B91">
        <w:t xml:space="preserve">, within a reasonable time of, and in any event no later than 30 days after, delivery of the </w:t>
      </w:r>
      <w:r w:rsidR="00355489">
        <w:t>fresh produce</w:t>
      </w:r>
      <w:r w:rsidRPr="00AE0B91">
        <w:t xml:space="preserve"> to the </w:t>
      </w:r>
      <w:r w:rsidR="00C72209">
        <w:t>large grocery business</w:t>
      </w:r>
      <w:r w:rsidRPr="00AE0B91">
        <w:t xml:space="preserve"> </w:t>
      </w:r>
      <w:r w:rsidR="00333973">
        <w:t>or a</w:t>
      </w:r>
      <w:r w:rsidRPr="00AE0B91">
        <w:t xml:space="preserve"> nominee</w:t>
      </w:r>
      <w:r w:rsidR="0055290C">
        <w:t xml:space="preserve"> of the large grocery business</w:t>
      </w:r>
      <w:r w:rsidRPr="00AE0B91">
        <w:t>.</w:t>
      </w:r>
    </w:p>
    <w:p w14:paraId="11821C49" w14:textId="77777777" w:rsidR="008D3809" w:rsidRPr="00AE0B91" w:rsidRDefault="008D3809" w:rsidP="008D3809">
      <w:pPr>
        <w:pStyle w:val="Penalty"/>
      </w:pPr>
      <w:r>
        <w:t>Civil penalty:</w:t>
      </w:r>
      <w:r>
        <w:tab/>
        <w:t>600 penalty units.</w:t>
      </w:r>
    </w:p>
    <w:p w14:paraId="11821C4A" w14:textId="77777777" w:rsidR="005F1644" w:rsidRPr="00AE0B91" w:rsidRDefault="00CF75BA" w:rsidP="00921F7E">
      <w:pPr>
        <w:pStyle w:val="ActHead5"/>
      </w:pPr>
      <w:bookmarkStart w:id="59" w:name="_Toc177633597"/>
      <w:r w:rsidRPr="009D1B94">
        <w:rPr>
          <w:rStyle w:val="CharSectno"/>
        </w:rPr>
        <w:t>35</w:t>
      </w:r>
      <w:r w:rsidR="005F1644" w:rsidRPr="00AE0B91">
        <w:t xml:space="preserve">  Changes to supply chain procedures</w:t>
      </w:r>
      <w:bookmarkEnd w:id="59"/>
    </w:p>
    <w:p w14:paraId="11821C4B" w14:textId="77777777" w:rsidR="005F1644" w:rsidRDefault="005F1644" w:rsidP="005F1644">
      <w:pPr>
        <w:pStyle w:val="subsection"/>
      </w:pPr>
      <w:r w:rsidRPr="00AE0B91">
        <w:tab/>
        <w:t>(1)</w:t>
      </w:r>
      <w:r w:rsidRPr="00AE0B91">
        <w:tab/>
      </w:r>
      <w:r w:rsidR="004A66E0">
        <w:t xml:space="preserve">A </w:t>
      </w:r>
      <w:r w:rsidR="00C72209">
        <w:t>large grocery business</w:t>
      </w:r>
      <w:r w:rsidRPr="00AE0B91">
        <w:t xml:space="preserve"> must not directly or indirectly require a supplier to make any material change to supply chain procedures during the period of </w:t>
      </w:r>
      <w:r w:rsidR="007F36D2">
        <w:t>a</w:t>
      </w:r>
      <w:r w:rsidRPr="00AE0B91">
        <w:t xml:space="preserve"> grocery supply agreement </w:t>
      </w:r>
      <w:r w:rsidR="007F36D2">
        <w:t xml:space="preserve">with </w:t>
      </w:r>
      <w:r w:rsidR="00B16DB3">
        <w:t>the</w:t>
      </w:r>
      <w:r w:rsidR="007F36D2">
        <w:t xml:space="preserve"> supplier</w:t>
      </w:r>
      <w:r w:rsidRPr="00AE0B91">
        <w:t>.</w:t>
      </w:r>
    </w:p>
    <w:p w14:paraId="11821C4C" w14:textId="77777777" w:rsidR="00BB243C" w:rsidRPr="00AE0B91" w:rsidRDefault="00BB243C" w:rsidP="00BB243C">
      <w:pPr>
        <w:pStyle w:val="Penalty"/>
      </w:pPr>
      <w:r>
        <w:t>Civil penalty:</w:t>
      </w:r>
      <w:r>
        <w:tab/>
        <w:t>600 penalty units.</w:t>
      </w:r>
    </w:p>
    <w:p w14:paraId="11821C4D" w14:textId="77777777" w:rsidR="005F1644" w:rsidRPr="00AE0B91" w:rsidRDefault="005F1644" w:rsidP="005F1644">
      <w:pPr>
        <w:pStyle w:val="subsection"/>
      </w:pPr>
      <w:r w:rsidRPr="00AE0B91">
        <w:tab/>
        <w:t>(2)</w:t>
      </w:r>
      <w:r w:rsidRPr="00AE0B91">
        <w:tab/>
      </w:r>
      <w:r w:rsidR="009D2B81">
        <w:t>Subsection (</w:t>
      </w:r>
      <w:r w:rsidRPr="00AE0B91">
        <w:t>1) does not apply if:</w:t>
      </w:r>
    </w:p>
    <w:p w14:paraId="11821C4E" w14:textId="77777777" w:rsidR="005F1644" w:rsidRPr="00AE0B91" w:rsidRDefault="005F1644" w:rsidP="005F1644">
      <w:pPr>
        <w:pStyle w:val="paragraph"/>
      </w:pPr>
      <w:r w:rsidRPr="00AE0B91">
        <w:tab/>
        <w:t>(a)</w:t>
      </w:r>
      <w:r w:rsidRPr="00AE0B91">
        <w:tab/>
        <w:t xml:space="preserve">the </w:t>
      </w:r>
      <w:r w:rsidR="00C72209">
        <w:t>large grocery business</w:t>
      </w:r>
      <w:r w:rsidRPr="00AE0B91">
        <w:t xml:space="preserve"> gives the supplier reasonable written notice of the change; or</w:t>
      </w:r>
    </w:p>
    <w:p w14:paraId="11821C4F" w14:textId="77777777" w:rsidR="005F1644" w:rsidRPr="00AE0B91" w:rsidRDefault="005F1644" w:rsidP="005F1644">
      <w:pPr>
        <w:pStyle w:val="paragraph"/>
      </w:pPr>
      <w:r w:rsidRPr="00AE0B91">
        <w:tab/>
        <w:t>(b)</w:t>
      </w:r>
      <w:r w:rsidRPr="00AE0B91">
        <w:tab/>
        <w:t xml:space="preserve">the </w:t>
      </w:r>
      <w:r w:rsidR="00C72209">
        <w:t>large grocery business</w:t>
      </w:r>
      <w:r w:rsidRPr="00AE0B91">
        <w:t xml:space="preserve"> compensates the supplier for any net resulting costs, losses or expenses incurred or suffered by the supplier as a direct result of the </w:t>
      </w:r>
      <w:r w:rsidR="00C72209">
        <w:t>large grocery business</w:t>
      </w:r>
      <w:r w:rsidRPr="00AE0B91">
        <w:t xml:space="preserve"> failing to give reasonable notice of the change.</w:t>
      </w:r>
    </w:p>
    <w:p w14:paraId="11821C50" w14:textId="77777777" w:rsidR="005F1644" w:rsidRPr="00AE0B91" w:rsidRDefault="005F1644" w:rsidP="005F1644">
      <w:pPr>
        <w:pStyle w:val="subsection"/>
      </w:pPr>
      <w:r w:rsidRPr="00AE0B91">
        <w:tab/>
        <w:t>(3)</w:t>
      </w:r>
      <w:r w:rsidRPr="00AE0B91">
        <w:tab/>
      </w:r>
      <w:r w:rsidR="00902BAB">
        <w:t>Paragraph (</w:t>
      </w:r>
      <w:r w:rsidRPr="00AE0B91">
        <w:t>2)(b) does not prevent a supplier from waiving a right to compensation under that paragraph.</w:t>
      </w:r>
    </w:p>
    <w:p w14:paraId="11821C51" w14:textId="77777777" w:rsidR="005F1644" w:rsidRPr="00AE0B91" w:rsidRDefault="005F1644" w:rsidP="005F1644">
      <w:pPr>
        <w:pStyle w:val="subsection"/>
      </w:pPr>
      <w:r w:rsidRPr="00AE0B91">
        <w:tab/>
        <w:t>(4)</w:t>
      </w:r>
      <w:r w:rsidRPr="00AE0B91">
        <w:tab/>
        <w:t xml:space="preserve">This </w:t>
      </w:r>
      <w:r w:rsidR="0083018A">
        <w:t>section</w:t>
      </w:r>
      <w:r w:rsidRPr="00AE0B91">
        <w:t xml:space="preserve"> has effect subject to </w:t>
      </w:r>
      <w:r w:rsidR="00A15822">
        <w:t>section </w:t>
      </w:r>
      <w:r w:rsidR="00CF75BA">
        <w:t>20</w:t>
      </w:r>
      <w:r w:rsidRPr="00AE0B91">
        <w:t xml:space="preserve"> (unilateral variation of agreement).</w:t>
      </w:r>
    </w:p>
    <w:p w14:paraId="11821C52" w14:textId="77777777" w:rsidR="005F1644" w:rsidRPr="00AE0B91" w:rsidRDefault="00CF75BA" w:rsidP="005F1644">
      <w:pPr>
        <w:pStyle w:val="ActHead5"/>
      </w:pPr>
      <w:bookmarkStart w:id="60" w:name="_Toc177633598"/>
      <w:r w:rsidRPr="009D1B94">
        <w:rPr>
          <w:rStyle w:val="CharSectno"/>
        </w:rPr>
        <w:t>36</w:t>
      </w:r>
      <w:r w:rsidR="005F1644" w:rsidRPr="00AE0B91">
        <w:t xml:space="preserve">  Business disruption</w:t>
      </w:r>
      <w:bookmarkEnd w:id="60"/>
    </w:p>
    <w:p w14:paraId="11821C53" w14:textId="77777777" w:rsidR="005F1644" w:rsidRDefault="005F1644" w:rsidP="005F1644">
      <w:pPr>
        <w:pStyle w:val="subsection"/>
      </w:pPr>
      <w:r w:rsidRPr="00AE0B91">
        <w:tab/>
      </w:r>
      <w:r w:rsidRPr="00AE0B91">
        <w:tab/>
      </w:r>
      <w:r w:rsidR="004A66E0">
        <w:t xml:space="preserve">A </w:t>
      </w:r>
      <w:r w:rsidR="00C72209">
        <w:t>large grocery business</w:t>
      </w:r>
      <w:r w:rsidRPr="00AE0B91">
        <w:t xml:space="preserve"> must not threaten a supplier with business disruption or termination of a grocery supply agreement without reasonable grounds.</w:t>
      </w:r>
    </w:p>
    <w:p w14:paraId="11821C54" w14:textId="77777777" w:rsidR="00BB243C" w:rsidRPr="00AE0B91" w:rsidRDefault="00BB243C" w:rsidP="00BB243C">
      <w:pPr>
        <w:pStyle w:val="Penalty"/>
      </w:pPr>
      <w:r>
        <w:t>Civil penalty:</w:t>
      </w:r>
      <w:r>
        <w:tab/>
        <w:t>600 penalty units.</w:t>
      </w:r>
    </w:p>
    <w:p w14:paraId="11821C55" w14:textId="77777777" w:rsidR="005F1644" w:rsidRPr="00AE0B91" w:rsidRDefault="00CF75BA" w:rsidP="005F1644">
      <w:pPr>
        <w:pStyle w:val="ActHead5"/>
      </w:pPr>
      <w:bookmarkStart w:id="61" w:name="_Toc177633599"/>
      <w:r w:rsidRPr="009D1B94">
        <w:rPr>
          <w:rStyle w:val="CharSectno"/>
        </w:rPr>
        <w:t>37</w:t>
      </w:r>
      <w:r w:rsidR="005F1644" w:rsidRPr="00AE0B91">
        <w:t xml:space="preserve">  Intellectual property rights</w:t>
      </w:r>
      <w:bookmarkEnd w:id="61"/>
    </w:p>
    <w:p w14:paraId="11821C56" w14:textId="77777777" w:rsidR="005F1644" w:rsidRDefault="005F1644" w:rsidP="005F1644">
      <w:pPr>
        <w:pStyle w:val="subsection"/>
      </w:pPr>
      <w:r w:rsidRPr="00AE0B91">
        <w:tab/>
        <w:t>(1)</w:t>
      </w:r>
      <w:r w:rsidRPr="00AE0B91">
        <w:tab/>
      </w:r>
      <w:r w:rsidR="004A66E0">
        <w:t xml:space="preserve">A </w:t>
      </w:r>
      <w:r w:rsidR="00C72209">
        <w:t>large grocery business</w:t>
      </w:r>
      <w:r w:rsidRPr="00AE0B91">
        <w:t xml:space="preserve"> must respect the intellectual property rights held by suppliers in relation to grocery products, including intellectual property rights in branding, packaging and advertising.</w:t>
      </w:r>
    </w:p>
    <w:p w14:paraId="11821C57" w14:textId="77777777" w:rsidR="00BB243C" w:rsidRPr="00AE0B91" w:rsidRDefault="00BB243C" w:rsidP="00BB243C">
      <w:pPr>
        <w:pStyle w:val="Penalty"/>
      </w:pPr>
      <w:r>
        <w:t>Civil penalty:</w:t>
      </w:r>
      <w:r>
        <w:tab/>
        <w:t>600 penalty units.</w:t>
      </w:r>
    </w:p>
    <w:p w14:paraId="11821C58" w14:textId="77777777" w:rsidR="005F1644" w:rsidRPr="00AE0B91" w:rsidRDefault="005F1644" w:rsidP="005F1644">
      <w:pPr>
        <w:pStyle w:val="subsection"/>
      </w:pPr>
      <w:r w:rsidRPr="00AE0B91">
        <w:lastRenderedPageBreak/>
        <w:tab/>
        <w:t>(2)</w:t>
      </w:r>
      <w:r w:rsidRPr="00AE0B91">
        <w:tab/>
        <w:t xml:space="preserve">To avoid doubt, </w:t>
      </w:r>
      <w:r w:rsidR="009D2B81">
        <w:t>subsection (</w:t>
      </w:r>
      <w:r w:rsidRPr="00AE0B91">
        <w:t>1) does not create, confer or extend any intellectual property rights in or of the supplier.</w:t>
      </w:r>
    </w:p>
    <w:p w14:paraId="11821C59" w14:textId="77777777" w:rsidR="005F1644" w:rsidRDefault="005F1644" w:rsidP="005F1644">
      <w:pPr>
        <w:pStyle w:val="subsection"/>
      </w:pPr>
      <w:r w:rsidRPr="00AE0B91">
        <w:tab/>
        <w:t>(3)</w:t>
      </w:r>
      <w:r w:rsidRPr="00AE0B91">
        <w:tab/>
        <w:t xml:space="preserve">In developing or producing own brand products, </w:t>
      </w:r>
      <w:r w:rsidR="00235F66">
        <w:t>a</w:t>
      </w:r>
      <w:r w:rsidRPr="00AE0B91">
        <w:t xml:space="preserve"> </w:t>
      </w:r>
      <w:r w:rsidR="00BE2C3E">
        <w:t>large grocery business</w:t>
      </w:r>
      <w:r w:rsidRPr="00AE0B91">
        <w:t xml:space="preserve"> must not infringe the intellectual property rights held by a supplier in relation to grocery products, including rights relating to branding, packaging designs or advertising.</w:t>
      </w:r>
    </w:p>
    <w:p w14:paraId="11821C5A" w14:textId="77777777" w:rsidR="00BB243C" w:rsidRPr="00AE0B91" w:rsidRDefault="00BB243C" w:rsidP="00BB243C">
      <w:pPr>
        <w:pStyle w:val="Penalty"/>
      </w:pPr>
      <w:r>
        <w:t>Civil penalty:</w:t>
      </w:r>
      <w:r>
        <w:tab/>
        <w:t>600 penalty units.</w:t>
      </w:r>
    </w:p>
    <w:p w14:paraId="11821C5B" w14:textId="77777777" w:rsidR="005F1644" w:rsidRPr="00AE0B91" w:rsidRDefault="00CF75BA" w:rsidP="005F1644">
      <w:pPr>
        <w:pStyle w:val="ActHead5"/>
      </w:pPr>
      <w:bookmarkStart w:id="62" w:name="_Toc177633600"/>
      <w:r w:rsidRPr="009D1B94">
        <w:rPr>
          <w:rStyle w:val="CharSectno"/>
        </w:rPr>
        <w:t>38</w:t>
      </w:r>
      <w:r w:rsidR="005F1644" w:rsidRPr="00AE0B91">
        <w:t xml:space="preserve">  Confidential information</w:t>
      </w:r>
      <w:bookmarkEnd w:id="62"/>
    </w:p>
    <w:p w14:paraId="11821C5C" w14:textId="77777777" w:rsidR="005F1644" w:rsidRPr="00AE0B91" w:rsidRDefault="005F1644" w:rsidP="005F1644">
      <w:pPr>
        <w:pStyle w:val="subsection"/>
      </w:pPr>
      <w:r w:rsidRPr="00AE0B91">
        <w:tab/>
        <w:t>(1)</w:t>
      </w:r>
      <w:r w:rsidRPr="00AE0B91">
        <w:tab/>
        <w:t xml:space="preserve">This </w:t>
      </w:r>
      <w:r w:rsidR="0083018A">
        <w:t>section</w:t>
      </w:r>
      <w:r w:rsidRPr="00AE0B91">
        <w:t xml:space="preserve"> applies if a supplier discloses confidential information to </w:t>
      </w:r>
      <w:r w:rsidR="004A66E0">
        <w:t xml:space="preserve">a </w:t>
      </w:r>
      <w:r w:rsidR="00BE2C3E">
        <w:t>large grocery business</w:t>
      </w:r>
      <w:r w:rsidRPr="00AE0B91">
        <w:t xml:space="preserve"> in connection with the supply of grocery products, including confidential information relating to product development, proposed promotions or pricing.</w:t>
      </w:r>
    </w:p>
    <w:p w14:paraId="11821C5D" w14:textId="77777777" w:rsidR="005F1644" w:rsidRDefault="005F1644" w:rsidP="005F1644">
      <w:pPr>
        <w:pStyle w:val="subsection"/>
      </w:pPr>
      <w:r w:rsidRPr="00AE0B91">
        <w:tab/>
        <w:t>(2)</w:t>
      </w:r>
      <w:r w:rsidRPr="00AE0B91">
        <w:tab/>
        <w:t xml:space="preserve">The </w:t>
      </w:r>
      <w:r w:rsidR="00BE2C3E">
        <w:t>large grocery business</w:t>
      </w:r>
      <w:r w:rsidRPr="00AE0B91">
        <w:t xml:space="preserve"> must not use that information other than for a purpose for which it was disclosed and may only disclose it or make it available or accessible to employees or agents of the </w:t>
      </w:r>
      <w:r w:rsidR="00BE2C3E">
        <w:t>large grocery business</w:t>
      </w:r>
      <w:r w:rsidRPr="00AE0B91">
        <w:t xml:space="preserve"> (as the case may be) who need to have that information in connection with that purpose.</w:t>
      </w:r>
    </w:p>
    <w:p w14:paraId="11821C5E" w14:textId="77777777" w:rsidR="00796F17" w:rsidRPr="00AE0B91" w:rsidRDefault="00796F17" w:rsidP="00796F17">
      <w:pPr>
        <w:pStyle w:val="Penalty"/>
      </w:pPr>
      <w:r>
        <w:t>Civil penalty:</w:t>
      </w:r>
      <w:r>
        <w:tab/>
        <w:t>600 penalty units.</w:t>
      </w:r>
    </w:p>
    <w:p w14:paraId="11821C5F" w14:textId="77777777" w:rsidR="00681297" w:rsidRDefault="005F1644" w:rsidP="003406A3">
      <w:pPr>
        <w:pStyle w:val="subsection"/>
      </w:pPr>
      <w:r w:rsidRPr="00AE0B91">
        <w:tab/>
        <w:t>(3)</w:t>
      </w:r>
      <w:r w:rsidRPr="00AE0B91">
        <w:tab/>
        <w:t xml:space="preserve">The </w:t>
      </w:r>
      <w:r w:rsidR="00BE2C3E">
        <w:t>large grocery business</w:t>
      </w:r>
      <w:r w:rsidRPr="00AE0B91">
        <w:t xml:space="preserve"> must establish and monitor systems to ensure compliance with </w:t>
      </w:r>
      <w:r w:rsidR="009D2B81">
        <w:t>subsection (</w:t>
      </w:r>
      <w:r w:rsidRPr="00AE0B91">
        <w:t>2).</w:t>
      </w:r>
      <w:r w:rsidR="003406A3">
        <w:t xml:space="preserve"> </w:t>
      </w:r>
      <w:r w:rsidR="002F2A58">
        <w:t xml:space="preserve">The </w:t>
      </w:r>
      <w:r w:rsidR="00BE2C3E">
        <w:t>large grocery business</w:t>
      </w:r>
      <w:r w:rsidR="002F2A58">
        <w:t xml:space="preserve"> must </w:t>
      </w:r>
      <w:r w:rsidR="0031114A">
        <w:t>create</w:t>
      </w:r>
      <w:r w:rsidR="00A961A3">
        <w:t xml:space="preserve"> </w:t>
      </w:r>
      <w:r w:rsidR="006B2B52">
        <w:t>a written summary</w:t>
      </w:r>
      <w:r w:rsidR="00A961A3">
        <w:t xml:space="preserve"> of </w:t>
      </w:r>
      <w:r w:rsidR="003406A3">
        <w:t>such systems</w:t>
      </w:r>
      <w:r w:rsidR="00A961A3">
        <w:t>.</w:t>
      </w:r>
    </w:p>
    <w:p w14:paraId="11821C60" w14:textId="77777777" w:rsidR="00796F17" w:rsidRDefault="00796F17" w:rsidP="00796F17">
      <w:pPr>
        <w:pStyle w:val="Penalty"/>
      </w:pPr>
      <w:r>
        <w:t>Civil penalty:</w:t>
      </w:r>
      <w:r>
        <w:tab/>
        <w:t>600 penalty units.</w:t>
      </w:r>
    </w:p>
    <w:p w14:paraId="11821C61" w14:textId="77777777" w:rsidR="005F1644" w:rsidRPr="00AE0B91" w:rsidRDefault="005F1644" w:rsidP="005F1644">
      <w:pPr>
        <w:pStyle w:val="subsection"/>
      </w:pPr>
      <w:r w:rsidRPr="00AE0B91">
        <w:tab/>
        <w:t>(4)</w:t>
      </w:r>
      <w:r w:rsidRPr="00AE0B91">
        <w:tab/>
        <w:t xml:space="preserve">To avoid doubt, information is not confidential information for the purposes of this </w:t>
      </w:r>
      <w:r w:rsidR="0083018A">
        <w:t>section</w:t>
      </w:r>
      <w:r w:rsidRPr="00AE0B91">
        <w:t xml:space="preserve"> if the information:</w:t>
      </w:r>
    </w:p>
    <w:p w14:paraId="11821C62" w14:textId="77777777" w:rsidR="005F1644" w:rsidRPr="00AE0B91" w:rsidRDefault="005F1644" w:rsidP="005F1644">
      <w:pPr>
        <w:pStyle w:val="paragraph"/>
      </w:pPr>
      <w:r w:rsidRPr="00AE0B91">
        <w:tab/>
        <w:t>(a)</w:t>
      </w:r>
      <w:r w:rsidRPr="00AE0B91">
        <w:tab/>
        <w:t>is publicly available; or</w:t>
      </w:r>
    </w:p>
    <w:p w14:paraId="11821C63" w14:textId="77777777" w:rsidR="005F1644" w:rsidRPr="00AE0B91" w:rsidRDefault="005F1644" w:rsidP="005F1644">
      <w:pPr>
        <w:pStyle w:val="paragraph"/>
      </w:pPr>
      <w:r w:rsidRPr="00AE0B91">
        <w:tab/>
        <w:t>(b)</w:t>
      </w:r>
      <w:r w:rsidRPr="00AE0B91">
        <w:tab/>
        <w:t xml:space="preserve">comes into the possession or knowledge of the </w:t>
      </w:r>
      <w:r w:rsidR="00BE2C3E">
        <w:t>large grocery business</w:t>
      </w:r>
      <w:r w:rsidRPr="00AE0B91">
        <w:t>:</w:t>
      </w:r>
    </w:p>
    <w:p w14:paraId="11821C64" w14:textId="77777777" w:rsidR="005F1644" w:rsidRPr="00AE0B91" w:rsidRDefault="005F1644" w:rsidP="005F1644">
      <w:pPr>
        <w:pStyle w:val="paragraphsub"/>
      </w:pPr>
      <w:r w:rsidRPr="00AE0B91">
        <w:tab/>
        <w:t>(i)</w:t>
      </w:r>
      <w:r w:rsidRPr="00AE0B91">
        <w:tab/>
        <w:t>independently of the supplier; and</w:t>
      </w:r>
    </w:p>
    <w:p w14:paraId="11821C65" w14:textId="77777777" w:rsidR="005F1644" w:rsidRPr="00AE0B91" w:rsidRDefault="005F1644" w:rsidP="005F1644">
      <w:pPr>
        <w:pStyle w:val="paragraphsub"/>
      </w:pPr>
      <w:r w:rsidRPr="00AE0B91">
        <w:tab/>
        <w:t>(ii)</w:t>
      </w:r>
      <w:r w:rsidRPr="00AE0B91">
        <w:tab/>
        <w:t xml:space="preserve">without any breach of </w:t>
      </w:r>
      <w:r w:rsidR="009D2B81">
        <w:t>subsection (</w:t>
      </w:r>
      <w:r w:rsidRPr="00AE0B91">
        <w:t xml:space="preserve">2) on the part of the </w:t>
      </w:r>
      <w:r w:rsidR="00BE2C3E">
        <w:t>large grocery business</w:t>
      </w:r>
      <w:r w:rsidRPr="00AE0B91">
        <w:t>.</w:t>
      </w:r>
    </w:p>
    <w:p w14:paraId="11821C66" w14:textId="77777777" w:rsidR="005F1644" w:rsidRPr="00AE0B91" w:rsidRDefault="00CF75BA" w:rsidP="005F1644">
      <w:pPr>
        <w:pStyle w:val="ActHead5"/>
      </w:pPr>
      <w:bookmarkStart w:id="63" w:name="_Toc177633601"/>
      <w:r w:rsidRPr="009D1B94">
        <w:rPr>
          <w:rStyle w:val="CharSectno"/>
        </w:rPr>
        <w:t>39</w:t>
      </w:r>
      <w:r w:rsidR="005F1644" w:rsidRPr="00AE0B91">
        <w:t xml:space="preserve">  Product ranging, shelf space allocation and range reviews</w:t>
      </w:r>
      <w:bookmarkEnd w:id="63"/>
    </w:p>
    <w:p w14:paraId="11821C67" w14:textId="77777777" w:rsidR="005F1644" w:rsidRPr="00AE0B91" w:rsidRDefault="005F1644" w:rsidP="005F1644">
      <w:pPr>
        <w:pStyle w:val="subsection"/>
      </w:pPr>
      <w:r w:rsidRPr="00AE0B91">
        <w:tab/>
        <w:t>(1)</w:t>
      </w:r>
      <w:r w:rsidRPr="00AE0B91">
        <w:tab/>
      </w:r>
      <w:r w:rsidR="00306814">
        <w:t>A large grocery business must publish, or provide to all suppliers with whom it has a grocery supply agreement</w:t>
      </w:r>
      <w:r w:rsidRPr="00AE0B91">
        <w:t>:</w:t>
      </w:r>
    </w:p>
    <w:p w14:paraId="11821C68" w14:textId="77777777" w:rsidR="005F1644" w:rsidRPr="00AE0B91" w:rsidRDefault="005F1644" w:rsidP="005F1644">
      <w:pPr>
        <w:pStyle w:val="paragraph"/>
      </w:pPr>
      <w:r w:rsidRPr="00AE0B91">
        <w:tab/>
        <w:t>(a)</w:t>
      </w:r>
      <w:r w:rsidRPr="00AE0B91">
        <w:tab/>
      </w:r>
      <w:r w:rsidR="00094A42">
        <w:t>its</w:t>
      </w:r>
      <w:r w:rsidRPr="00AE0B91">
        <w:t xml:space="preserve"> product ranging principle</w:t>
      </w:r>
      <w:r w:rsidR="0055290C">
        <w:t>s</w:t>
      </w:r>
      <w:r w:rsidRPr="00AE0B91">
        <w:t>;</w:t>
      </w:r>
    </w:p>
    <w:p w14:paraId="11821C69" w14:textId="77777777" w:rsidR="005F1644" w:rsidRDefault="005F1644" w:rsidP="005F1644">
      <w:pPr>
        <w:pStyle w:val="paragraph"/>
      </w:pPr>
      <w:r w:rsidRPr="00AE0B91">
        <w:tab/>
        <w:t>(b)</w:t>
      </w:r>
      <w:r w:rsidRPr="00AE0B91">
        <w:tab/>
        <w:t>i</w:t>
      </w:r>
      <w:r w:rsidR="0055290C">
        <w:t>f the large grocery business is</w:t>
      </w:r>
      <w:r w:rsidRPr="00AE0B91">
        <w:t xml:space="preserve"> a retailer—</w:t>
      </w:r>
      <w:r w:rsidR="00094A42">
        <w:t>its</w:t>
      </w:r>
      <w:r w:rsidRPr="00AE0B91">
        <w:t xml:space="preserve"> shelf space allocation principles.</w:t>
      </w:r>
    </w:p>
    <w:p w14:paraId="11821C6A" w14:textId="77777777" w:rsidR="00796F17" w:rsidRPr="00AE0B91" w:rsidRDefault="00796F17" w:rsidP="00796F17">
      <w:pPr>
        <w:pStyle w:val="Penalty"/>
      </w:pPr>
      <w:r>
        <w:t>Civil penalty:</w:t>
      </w:r>
      <w:r>
        <w:tab/>
        <w:t>600 penalty units.</w:t>
      </w:r>
    </w:p>
    <w:p w14:paraId="11821C6B" w14:textId="77777777" w:rsidR="005F1644" w:rsidRDefault="005F1644" w:rsidP="005F1644">
      <w:pPr>
        <w:pStyle w:val="subsection"/>
      </w:pPr>
      <w:r w:rsidRPr="00AE0B91">
        <w:tab/>
        <w:t>(2)</w:t>
      </w:r>
      <w:r w:rsidRPr="00AE0B91">
        <w:tab/>
        <w:t xml:space="preserve">The </w:t>
      </w:r>
      <w:r w:rsidR="00BE2C3E">
        <w:t>large grocery business</w:t>
      </w:r>
      <w:r w:rsidRPr="00AE0B91">
        <w:t xml:space="preserve"> must act in accordance with the principles and keep them up to date.</w:t>
      </w:r>
    </w:p>
    <w:p w14:paraId="11821C6C" w14:textId="77777777" w:rsidR="00796F17" w:rsidRPr="00AE0B91" w:rsidRDefault="00796F17" w:rsidP="00796F17">
      <w:pPr>
        <w:pStyle w:val="Penalty"/>
      </w:pPr>
      <w:r>
        <w:t>Civil penalty:</w:t>
      </w:r>
      <w:r>
        <w:tab/>
        <w:t>600 penalty units.</w:t>
      </w:r>
    </w:p>
    <w:p w14:paraId="11821C6D" w14:textId="77777777" w:rsidR="005F1644" w:rsidRPr="00AE0B91" w:rsidRDefault="005F1644" w:rsidP="005F1644">
      <w:pPr>
        <w:pStyle w:val="subsection"/>
      </w:pPr>
      <w:r w:rsidRPr="00AE0B91">
        <w:lastRenderedPageBreak/>
        <w:tab/>
        <w:t>(3)</w:t>
      </w:r>
      <w:r w:rsidRPr="00AE0B91">
        <w:tab/>
        <w:t xml:space="preserve">Within a reasonable time before conducting a range review, the </w:t>
      </w:r>
      <w:r w:rsidR="00BE2C3E">
        <w:t>large grocery business</w:t>
      </w:r>
      <w:r w:rsidRPr="00AE0B91">
        <w:t xml:space="preserve"> must provide suppliers who might be affected by any outcome of the review with clearly expressed written notice of:</w:t>
      </w:r>
    </w:p>
    <w:p w14:paraId="11821C6E" w14:textId="77777777" w:rsidR="005F1644" w:rsidRPr="00AE0B91" w:rsidRDefault="005F1644" w:rsidP="005F1644">
      <w:pPr>
        <w:pStyle w:val="paragraph"/>
      </w:pPr>
      <w:r w:rsidRPr="00AE0B91">
        <w:tab/>
        <w:t>(a)</w:t>
      </w:r>
      <w:r w:rsidRPr="00AE0B91">
        <w:tab/>
        <w:t>the purpose of the range review; and</w:t>
      </w:r>
    </w:p>
    <w:p w14:paraId="11821C6F" w14:textId="77777777" w:rsidR="005F1644" w:rsidRDefault="005F1644" w:rsidP="005F1644">
      <w:pPr>
        <w:pStyle w:val="paragraph"/>
      </w:pPr>
      <w:r w:rsidRPr="00AE0B91">
        <w:tab/>
        <w:t>(b)</w:t>
      </w:r>
      <w:r w:rsidRPr="00AE0B91">
        <w:tab/>
        <w:t>the key criteria governing ranging decisions.</w:t>
      </w:r>
    </w:p>
    <w:p w14:paraId="11821C70" w14:textId="77777777" w:rsidR="00796F17" w:rsidRPr="00AE0B91" w:rsidRDefault="00796F17" w:rsidP="00796F17">
      <w:pPr>
        <w:pStyle w:val="Penalty"/>
      </w:pPr>
      <w:r>
        <w:t>Civil penalty:</w:t>
      </w:r>
      <w:r>
        <w:tab/>
        <w:t>600 penalty units.</w:t>
      </w:r>
    </w:p>
    <w:p w14:paraId="11821C71" w14:textId="77777777" w:rsidR="005F1644" w:rsidRDefault="005F1644" w:rsidP="005F1644">
      <w:pPr>
        <w:pStyle w:val="subsection"/>
      </w:pPr>
      <w:r w:rsidRPr="00AE0B91">
        <w:tab/>
        <w:t>(4)</w:t>
      </w:r>
      <w:r w:rsidRPr="00AE0B91">
        <w:tab/>
        <w:t xml:space="preserve">Following the range review, the </w:t>
      </w:r>
      <w:r w:rsidR="00BE2C3E">
        <w:t>large grocery business</w:t>
      </w:r>
      <w:r w:rsidRPr="00AE0B91">
        <w:t xml:space="preserve"> must provide affected suppliers with a reasonable period of time to discuss the outcomes of the review, including the basis for the final decisions</w:t>
      </w:r>
      <w:r w:rsidR="00094A42">
        <w:t xml:space="preserve"> of the large grocery business</w:t>
      </w:r>
      <w:r w:rsidRPr="00AE0B91">
        <w:t>.</w:t>
      </w:r>
    </w:p>
    <w:p w14:paraId="11821C72" w14:textId="77777777" w:rsidR="00796F17" w:rsidRPr="00AE0B91" w:rsidRDefault="00796F17" w:rsidP="00796F17">
      <w:pPr>
        <w:pStyle w:val="Penalty"/>
      </w:pPr>
      <w:r>
        <w:t>Civil penalty:</w:t>
      </w:r>
      <w:r>
        <w:tab/>
        <w:t>600 penalty units.</w:t>
      </w:r>
    </w:p>
    <w:p w14:paraId="11821C73" w14:textId="77777777" w:rsidR="005F1644" w:rsidRPr="00AE0B91" w:rsidRDefault="005F1644" w:rsidP="005F1644">
      <w:pPr>
        <w:pStyle w:val="subsection"/>
      </w:pPr>
      <w:r w:rsidRPr="00AE0B91">
        <w:tab/>
        <w:t>(5)</w:t>
      </w:r>
      <w:r w:rsidRPr="00AE0B91">
        <w:tab/>
        <w:t xml:space="preserve">The </w:t>
      </w:r>
      <w:r w:rsidR="00BE2C3E">
        <w:t>large grocery business</w:t>
      </w:r>
      <w:r w:rsidRPr="00AE0B91">
        <w:t xml:space="preserve"> must apply:</w:t>
      </w:r>
    </w:p>
    <w:p w14:paraId="11821C74" w14:textId="77777777" w:rsidR="005F1644" w:rsidRPr="00AE0B91" w:rsidRDefault="005F1644" w:rsidP="005F1644">
      <w:pPr>
        <w:pStyle w:val="paragraph"/>
      </w:pPr>
      <w:r w:rsidRPr="00AE0B91">
        <w:tab/>
        <w:t>(a)</w:t>
      </w:r>
      <w:r w:rsidRPr="00AE0B91">
        <w:tab/>
      </w:r>
      <w:r w:rsidR="00094A42">
        <w:t>its</w:t>
      </w:r>
      <w:r w:rsidRPr="00AE0B91">
        <w:t xml:space="preserve"> product ranging principles; and</w:t>
      </w:r>
    </w:p>
    <w:p w14:paraId="11821C75" w14:textId="77777777" w:rsidR="005F1644" w:rsidRPr="00AE0B91" w:rsidRDefault="005F1644" w:rsidP="005F1644">
      <w:pPr>
        <w:pStyle w:val="paragraph"/>
      </w:pPr>
      <w:r w:rsidRPr="00AE0B91">
        <w:tab/>
        <w:t>(b)</w:t>
      </w:r>
      <w:r w:rsidRPr="00AE0B91">
        <w:tab/>
        <w:t>in the case of a retailer—</w:t>
      </w:r>
      <w:r w:rsidR="00094A42">
        <w:t>its</w:t>
      </w:r>
      <w:r w:rsidRPr="00AE0B91">
        <w:t xml:space="preserve"> shelf space allocation principles;</w:t>
      </w:r>
    </w:p>
    <w:p w14:paraId="11821C76" w14:textId="77777777" w:rsidR="005F1644" w:rsidRDefault="005F1644" w:rsidP="005F1644">
      <w:pPr>
        <w:pStyle w:val="subsection2"/>
      </w:pPr>
      <w:r w:rsidRPr="00AE0B91">
        <w:t xml:space="preserve">without discrimination (including without discrimination in favour of </w:t>
      </w:r>
      <w:r w:rsidR="00094A42">
        <w:t xml:space="preserve">its </w:t>
      </w:r>
      <w:r w:rsidRPr="00AE0B91">
        <w:t>own brand products, as the case may be).</w:t>
      </w:r>
    </w:p>
    <w:p w14:paraId="11821C77" w14:textId="77777777" w:rsidR="004528B7" w:rsidRPr="004528B7" w:rsidRDefault="004528B7" w:rsidP="004528B7">
      <w:pPr>
        <w:pStyle w:val="Penalty"/>
      </w:pPr>
      <w:r>
        <w:t>Civil penalty:</w:t>
      </w:r>
      <w:r>
        <w:tab/>
        <w:t>600 penalty units.</w:t>
      </w:r>
    </w:p>
    <w:p w14:paraId="11821C78" w14:textId="77777777" w:rsidR="005F1644" w:rsidRPr="00AE0B91" w:rsidRDefault="005F1644" w:rsidP="005F1644">
      <w:pPr>
        <w:pStyle w:val="subsection"/>
      </w:pPr>
      <w:r w:rsidRPr="00AE0B91">
        <w:tab/>
        <w:t>(6)</w:t>
      </w:r>
      <w:r w:rsidRPr="00AE0B91">
        <w:tab/>
        <w:t xml:space="preserve">This </w:t>
      </w:r>
      <w:r w:rsidR="0083018A">
        <w:t>section</w:t>
      </w:r>
      <w:r w:rsidRPr="00AE0B91">
        <w:t xml:space="preserve"> does not limit </w:t>
      </w:r>
      <w:r w:rsidR="0083018A">
        <w:t>section</w:t>
      </w:r>
      <w:r w:rsidRPr="00AE0B91">
        <w:t> </w:t>
      </w:r>
      <w:r w:rsidR="00CF75BA">
        <w:t>32</w:t>
      </w:r>
      <w:r w:rsidRPr="00AE0B91">
        <w:t>.</w:t>
      </w:r>
    </w:p>
    <w:p w14:paraId="11821C79" w14:textId="77777777" w:rsidR="005F1644" w:rsidRPr="00AE0B91" w:rsidRDefault="00CF75BA" w:rsidP="005F1644">
      <w:pPr>
        <w:pStyle w:val="ActHead5"/>
      </w:pPr>
      <w:bookmarkStart w:id="64" w:name="_Toc177633602"/>
      <w:r w:rsidRPr="009D1B94">
        <w:rPr>
          <w:rStyle w:val="CharSectno"/>
        </w:rPr>
        <w:t>40</w:t>
      </w:r>
      <w:r w:rsidR="005F1644" w:rsidRPr="00AE0B91">
        <w:t xml:space="preserve">  Transfer of intellectual property rights</w:t>
      </w:r>
      <w:bookmarkEnd w:id="64"/>
    </w:p>
    <w:p w14:paraId="11821C7A" w14:textId="77777777" w:rsidR="005F1644" w:rsidRDefault="005F1644" w:rsidP="005F1644">
      <w:pPr>
        <w:pStyle w:val="subsection"/>
      </w:pPr>
      <w:r w:rsidRPr="00AE0B91">
        <w:tab/>
        <w:t>(1)</w:t>
      </w:r>
      <w:r w:rsidRPr="00AE0B91">
        <w:tab/>
      </w:r>
      <w:r w:rsidR="00341474">
        <w:t xml:space="preserve">A </w:t>
      </w:r>
      <w:r w:rsidR="00BE2C3E">
        <w:t>large grocery business</w:t>
      </w:r>
      <w:r w:rsidRPr="00AE0B91">
        <w:t xml:space="preserve"> must not directly or indirectly require a supplier to transfer or exclusively license any intellectual property right held by the supplier in relation to a grocery product as a condition or term of supply of an equivalent own brand product of the </w:t>
      </w:r>
      <w:r w:rsidR="00BE2C3E">
        <w:t>large grocery business</w:t>
      </w:r>
      <w:r w:rsidRPr="00AE0B91">
        <w:t xml:space="preserve"> (as the case may be).</w:t>
      </w:r>
    </w:p>
    <w:p w14:paraId="11821C7B" w14:textId="77777777" w:rsidR="004528B7" w:rsidRPr="00AE0B91" w:rsidRDefault="004528B7" w:rsidP="004528B7">
      <w:pPr>
        <w:pStyle w:val="Penalty"/>
      </w:pPr>
      <w:r>
        <w:t>Civil penalty:</w:t>
      </w:r>
      <w:r>
        <w:tab/>
        <w:t>600 penalty units.</w:t>
      </w:r>
    </w:p>
    <w:p w14:paraId="11821C7C" w14:textId="77777777" w:rsidR="005F1644" w:rsidRPr="00AE0B91" w:rsidRDefault="005F1644" w:rsidP="005F1644">
      <w:pPr>
        <w:pStyle w:val="subsection"/>
      </w:pPr>
      <w:r w:rsidRPr="00AE0B91">
        <w:tab/>
        <w:t>(2)</w:t>
      </w:r>
      <w:r w:rsidRPr="00AE0B91">
        <w:tab/>
      </w:r>
      <w:r w:rsidR="009D2B81">
        <w:t>Subsection (</w:t>
      </w:r>
      <w:r w:rsidRPr="00AE0B91">
        <w:t xml:space="preserve">1) does not prevent the </w:t>
      </w:r>
      <w:r w:rsidR="00BE2C3E">
        <w:t>large grocery business</w:t>
      </w:r>
      <w:r w:rsidRPr="00AE0B91">
        <w:t xml:space="preserve"> from:</w:t>
      </w:r>
    </w:p>
    <w:p w14:paraId="11821C7D" w14:textId="77777777" w:rsidR="005F1644" w:rsidRPr="00AE0B91" w:rsidRDefault="005F1644" w:rsidP="005F1644">
      <w:pPr>
        <w:pStyle w:val="paragraph"/>
      </w:pPr>
      <w:r w:rsidRPr="00AE0B91">
        <w:tab/>
        <w:t>(a)</w:t>
      </w:r>
      <w:r w:rsidRPr="00AE0B91">
        <w:tab/>
        <w:t xml:space="preserve">holding an intellectual property right in an own brand product of the </w:t>
      </w:r>
      <w:r w:rsidR="00BE2C3E">
        <w:t>large grocery business</w:t>
      </w:r>
      <w:r w:rsidRPr="00AE0B91">
        <w:t>; or</w:t>
      </w:r>
    </w:p>
    <w:p w14:paraId="11821C7E" w14:textId="77777777" w:rsidR="005F1644" w:rsidRPr="00AE0B91" w:rsidRDefault="005F1644" w:rsidP="005F1644">
      <w:pPr>
        <w:pStyle w:val="paragraph"/>
      </w:pPr>
      <w:r w:rsidRPr="00AE0B91">
        <w:tab/>
        <w:t>(b)</w:t>
      </w:r>
      <w:r w:rsidRPr="00AE0B91">
        <w:tab/>
        <w:t xml:space="preserve">having an exclusive right to the retail sale of an own brand product of the </w:t>
      </w:r>
      <w:r w:rsidR="00BE2C3E">
        <w:t>large grocery business</w:t>
      </w:r>
      <w:r w:rsidRPr="00AE0B91">
        <w:t>; or</w:t>
      </w:r>
    </w:p>
    <w:p w14:paraId="11821C7F" w14:textId="77777777" w:rsidR="005F1644" w:rsidRPr="00AE0B91" w:rsidRDefault="005F1644" w:rsidP="005F1644">
      <w:pPr>
        <w:pStyle w:val="paragraph"/>
      </w:pPr>
      <w:r w:rsidRPr="00AE0B91">
        <w:tab/>
        <w:t>(c)</w:t>
      </w:r>
      <w:r w:rsidRPr="00AE0B91">
        <w:tab/>
        <w:t xml:space="preserve">making the holding of a right covered by </w:t>
      </w:r>
      <w:r w:rsidR="00B84D44">
        <w:t>paragraph (</w:t>
      </w:r>
      <w:r w:rsidRPr="00AE0B91">
        <w:t xml:space="preserve">a) or (b) by the </w:t>
      </w:r>
      <w:r w:rsidR="00BE2C3E">
        <w:t>large grocery business</w:t>
      </w:r>
      <w:r w:rsidRPr="00AE0B91">
        <w:t xml:space="preserve"> a condition or term of supply by the supplier of an own brand product of the </w:t>
      </w:r>
      <w:r w:rsidR="00BE2C3E">
        <w:t>large grocery business</w:t>
      </w:r>
      <w:r w:rsidRPr="00AE0B91">
        <w:t>, to the extent the product, recipe or formulation of the product:</w:t>
      </w:r>
    </w:p>
    <w:p w14:paraId="11821C80" w14:textId="77777777" w:rsidR="005F1644" w:rsidRPr="00AE0B91" w:rsidRDefault="005F1644" w:rsidP="005F1644">
      <w:pPr>
        <w:pStyle w:val="paragraphsub"/>
      </w:pPr>
      <w:r w:rsidRPr="00AE0B91">
        <w:tab/>
        <w:t>(i)</w:t>
      </w:r>
      <w:r w:rsidRPr="00AE0B91">
        <w:tab/>
        <w:t xml:space="preserve">was developed or formulated by or for the </w:t>
      </w:r>
      <w:r w:rsidR="00BE2C3E">
        <w:t>large grocery business</w:t>
      </w:r>
      <w:r w:rsidRPr="00AE0B91">
        <w:t>; or</w:t>
      </w:r>
    </w:p>
    <w:p w14:paraId="11821C81" w14:textId="77777777" w:rsidR="005F1644" w:rsidRPr="00AE0B91" w:rsidRDefault="005F1644" w:rsidP="005F1644">
      <w:pPr>
        <w:pStyle w:val="paragraphsub"/>
      </w:pPr>
      <w:r w:rsidRPr="00AE0B91">
        <w:tab/>
        <w:t>(ii)</w:t>
      </w:r>
      <w:r w:rsidRPr="00AE0B91">
        <w:tab/>
        <w:t xml:space="preserve">is customised by or for the </w:t>
      </w:r>
      <w:r w:rsidR="00BE2C3E">
        <w:t>large grocery business</w:t>
      </w:r>
      <w:r w:rsidRPr="00AE0B91">
        <w:t>.</w:t>
      </w:r>
    </w:p>
    <w:p w14:paraId="11821C82" w14:textId="77777777" w:rsidR="005F1644" w:rsidRPr="00AE0B91" w:rsidRDefault="00CF75BA" w:rsidP="005F1644">
      <w:pPr>
        <w:pStyle w:val="ActHead5"/>
      </w:pPr>
      <w:bookmarkStart w:id="65" w:name="_Toc177633603"/>
      <w:bookmarkStart w:id="66" w:name="_Hlk175158751"/>
      <w:bookmarkStart w:id="67" w:name="_Hlk65837238"/>
      <w:r w:rsidRPr="009D1B94">
        <w:rPr>
          <w:rStyle w:val="CharSectno"/>
        </w:rPr>
        <w:t>41</w:t>
      </w:r>
      <w:r w:rsidR="005F1644" w:rsidRPr="00AE0B91">
        <w:t xml:space="preserve">  Price increases</w:t>
      </w:r>
      <w:bookmarkEnd w:id="65"/>
    </w:p>
    <w:p w14:paraId="11821C83" w14:textId="77777777" w:rsidR="005F1644" w:rsidRPr="00AE0B91" w:rsidRDefault="005F1644" w:rsidP="005F1644">
      <w:pPr>
        <w:pStyle w:val="subsection"/>
      </w:pPr>
      <w:r w:rsidRPr="00AE0B91">
        <w:tab/>
        <w:t>(1)</w:t>
      </w:r>
      <w:r w:rsidRPr="00AE0B91">
        <w:tab/>
        <w:t xml:space="preserve">This </w:t>
      </w:r>
      <w:r w:rsidR="0083018A">
        <w:t>section</w:t>
      </w:r>
      <w:r w:rsidRPr="00AE0B91">
        <w:t xml:space="preserve"> applies if:</w:t>
      </w:r>
    </w:p>
    <w:p w14:paraId="11821C84" w14:textId="77777777" w:rsidR="005F1644" w:rsidRPr="00AE0B91" w:rsidRDefault="005F1644" w:rsidP="005F1644">
      <w:pPr>
        <w:pStyle w:val="paragraph"/>
      </w:pPr>
      <w:r w:rsidRPr="00AE0B91">
        <w:tab/>
        <w:t>(a)</w:t>
      </w:r>
      <w:r w:rsidRPr="00AE0B91">
        <w:tab/>
      </w:r>
      <w:r w:rsidR="00341474">
        <w:t xml:space="preserve">a </w:t>
      </w:r>
      <w:r w:rsidR="00BE2C3E">
        <w:t>large grocery business</w:t>
      </w:r>
      <w:r w:rsidRPr="00AE0B91">
        <w:t xml:space="preserve"> has a grocery supply agreement with a supplier for the supply of </w:t>
      </w:r>
      <w:r w:rsidR="00727F37">
        <w:t>grocery products</w:t>
      </w:r>
      <w:r w:rsidRPr="00AE0B91">
        <w:t>; and</w:t>
      </w:r>
    </w:p>
    <w:p w14:paraId="11821C85" w14:textId="77777777" w:rsidR="005F1644" w:rsidRPr="00AE0B91" w:rsidRDefault="005F1644" w:rsidP="005F1644">
      <w:pPr>
        <w:pStyle w:val="paragraph"/>
      </w:pPr>
      <w:r w:rsidRPr="00AE0B91">
        <w:lastRenderedPageBreak/>
        <w:tab/>
        <w:t>(b)</w:t>
      </w:r>
      <w:r w:rsidRPr="00AE0B91">
        <w:tab/>
        <w:t xml:space="preserve">the supplier </w:t>
      </w:r>
      <w:r w:rsidR="009B249A">
        <w:t>notifies</w:t>
      </w:r>
      <w:r w:rsidRPr="00AE0B91">
        <w:t xml:space="preserve"> the </w:t>
      </w:r>
      <w:r w:rsidR="00BE2C3E">
        <w:t>large grocery business</w:t>
      </w:r>
      <w:r w:rsidRPr="00AE0B91">
        <w:t xml:space="preserve">, in writing, of an increase in the price (the </w:t>
      </w:r>
      <w:r w:rsidRPr="00AE0B91">
        <w:rPr>
          <w:b/>
          <w:i/>
        </w:rPr>
        <w:t>price increase</w:t>
      </w:r>
      <w:r w:rsidRPr="00AE0B91">
        <w:t xml:space="preserve">) of </w:t>
      </w:r>
      <w:r w:rsidR="00727F37">
        <w:t>grocery products</w:t>
      </w:r>
      <w:r w:rsidRPr="00AE0B91">
        <w:t xml:space="preserve"> supplied under the agreement; and</w:t>
      </w:r>
    </w:p>
    <w:p w14:paraId="11821C86" w14:textId="77777777" w:rsidR="005F1644" w:rsidRDefault="005F1644" w:rsidP="005F1644">
      <w:pPr>
        <w:pStyle w:val="paragraph"/>
      </w:pPr>
      <w:r w:rsidRPr="00AE0B91">
        <w:tab/>
        <w:t>(c)</w:t>
      </w:r>
      <w:r w:rsidRPr="00AE0B91">
        <w:tab/>
        <w:t xml:space="preserve">if the price increase is in respect of fresh </w:t>
      </w:r>
      <w:r w:rsidR="00680804">
        <w:t>produce</w:t>
      </w:r>
      <w:r w:rsidRPr="00AE0B91">
        <w:t xml:space="preserve"> that </w:t>
      </w:r>
      <w:r w:rsidR="00680804">
        <w:t>is</w:t>
      </w:r>
      <w:r w:rsidRPr="00AE0B91">
        <w:t xml:space="preserve"> supplied under the agreement and the agreement includes a mechanism to negotiate on a regular basis the price of </w:t>
      </w:r>
      <w:r w:rsidR="009D0F7E">
        <w:t>that fresh produce</w:t>
      </w:r>
      <w:r w:rsidRPr="00AE0B91">
        <w:t xml:space="preserve">—any negotiations about the price increase are not concluded within 5 business days after the supplier informs the </w:t>
      </w:r>
      <w:r w:rsidR="00BE2C3E">
        <w:t>large grocery business</w:t>
      </w:r>
      <w:r w:rsidRPr="00AE0B91">
        <w:t xml:space="preserve"> of the price increase.</w:t>
      </w:r>
    </w:p>
    <w:p w14:paraId="11821C87" w14:textId="77777777" w:rsidR="00581826" w:rsidRDefault="00581826" w:rsidP="00581826">
      <w:pPr>
        <w:pStyle w:val="notetext"/>
      </w:pPr>
      <w:r w:rsidRPr="00AE0B91">
        <w:t>Note:</w:t>
      </w:r>
      <w:r w:rsidRPr="00AE0B91">
        <w:tab/>
        <w:t xml:space="preserve">Nothing in this </w:t>
      </w:r>
      <w:r>
        <w:t>section</w:t>
      </w:r>
      <w:r w:rsidRPr="00AE0B91">
        <w:t xml:space="preserve"> affects the rights of a supplier to determine the price of </w:t>
      </w:r>
      <w:r w:rsidR="00727F37">
        <w:t>grocery products</w:t>
      </w:r>
      <w:r w:rsidRPr="00AE0B91">
        <w:t xml:space="preserve"> that the supplier supplies.</w:t>
      </w:r>
    </w:p>
    <w:p w14:paraId="11821C88" w14:textId="77777777" w:rsidR="005F1644" w:rsidRPr="00AE0B91" w:rsidRDefault="005F1644" w:rsidP="005F1644">
      <w:pPr>
        <w:pStyle w:val="subsection"/>
      </w:pPr>
      <w:r w:rsidRPr="00AE0B91">
        <w:tab/>
        <w:t>(2)</w:t>
      </w:r>
      <w:r w:rsidRPr="00AE0B91">
        <w:tab/>
        <w:t xml:space="preserve">Within 30 days of being informed by the supplier of the price increase, the </w:t>
      </w:r>
      <w:r w:rsidR="00BE2C3E">
        <w:t>large grocery business</w:t>
      </w:r>
      <w:r w:rsidRPr="00AE0B91">
        <w:t xml:space="preserve"> must, in writing, notify the supplier whether the </w:t>
      </w:r>
      <w:r w:rsidR="00BE2C3E">
        <w:t>large grocery business</w:t>
      </w:r>
      <w:r w:rsidRPr="00AE0B91">
        <w:t>:</w:t>
      </w:r>
    </w:p>
    <w:p w14:paraId="11821C89" w14:textId="77777777" w:rsidR="005F1644" w:rsidRPr="00AE0B91" w:rsidRDefault="005F1644" w:rsidP="005F1644">
      <w:pPr>
        <w:pStyle w:val="paragraph"/>
      </w:pPr>
      <w:r w:rsidRPr="00AE0B91">
        <w:tab/>
        <w:t>(a)</w:t>
      </w:r>
      <w:r w:rsidRPr="00AE0B91">
        <w:tab/>
        <w:t>accepts the price increase; or</w:t>
      </w:r>
    </w:p>
    <w:p w14:paraId="11821C8A" w14:textId="77777777" w:rsidR="005F1644" w:rsidRPr="00AE0B91" w:rsidRDefault="005F1644" w:rsidP="005F1644">
      <w:pPr>
        <w:pStyle w:val="paragraph"/>
      </w:pPr>
      <w:r w:rsidRPr="00AE0B91">
        <w:tab/>
        <w:t>(b)</w:t>
      </w:r>
      <w:r w:rsidRPr="00AE0B91">
        <w:tab/>
        <w:t xml:space="preserve">accepts an increase in the price of the </w:t>
      </w:r>
      <w:r w:rsidR="00727F37">
        <w:t>grocery products</w:t>
      </w:r>
      <w:r w:rsidRPr="00AE0B91">
        <w:t xml:space="preserve"> supplied under the agreement but does not accept the amount of the price increase; or</w:t>
      </w:r>
    </w:p>
    <w:p w14:paraId="11821C8B" w14:textId="77777777" w:rsidR="005F1644" w:rsidRDefault="005F1644" w:rsidP="005F1644">
      <w:pPr>
        <w:pStyle w:val="paragraph"/>
      </w:pPr>
      <w:r w:rsidRPr="00AE0B91">
        <w:tab/>
        <w:t>(c)</w:t>
      </w:r>
      <w:r w:rsidRPr="00AE0B91">
        <w:tab/>
        <w:t>does not accept the price increase.</w:t>
      </w:r>
    </w:p>
    <w:p w14:paraId="11821C8C" w14:textId="77777777" w:rsidR="004528B7" w:rsidRPr="00AE0B91" w:rsidRDefault="004528B7" w:rsidP="004528B7">
      <w:pPr>
        <w:pStyle w:val="Penalty"/>
      </w:pPr>
      <w:r>
        <w:t>Civil penalty:</w:t>
      </w:r>
      <w:r>
        <w:tab/>
        <w:t>600 penalty units.</w:t>
      </w:r>
    </w:p>
    <w:p w14:paraId="11821C8D" w14:textId="77777777" w:rsidR="005F1644" w:rsidRPr="00AE0B91" w:rsidRDefault="005F1644" w:rsidP="005F1644">
      <w:pPr>
        <w:pStyle w:val="subsection"/>
      </w:pPr>
      <w:r w:rsidRPr="00AE0B91">
        <w:tab/>
        <w:t>(3)</w:t>
      </w:r>
      <w:r w:rsidRPr="00AE0B91">
        <w:tab/>
        <w:t xml:space="preserve">If the supplier is notified of a matter referred to in </w:t>
      </w:r>
      <w:r w:rsidR="00B84D44">
        <w:t>paragraph (</w:t>
      </w:r>
      <w:r w:rsidRPr="00AE0B91">
        <w:t xml:space="preserve">2)(b) or (c), the supplier may request the </w:t>
      </w:r>
      <w:r w:rsidR="00BE2C3E">
        <w:t>large grocery business</w:t>
      </w:r>
      <w:r w:rsidRPr="00AE0B91">
        <w:t xml:space="preserve"> to enter into negotiations about an increase in the price for the </w:t>
      </w:r>
      <w:r w:rsidR="00727F37">
        <w:t>grocery products</w:t>
      </w:r>
      <w:r w:rsidRPr="00AE0B91">
        <w:t>.</w:t>
      </w:r>
    </w:p>
    <w:p w14:paraId="11821C8E" w14:textId="77777777" w:rsidR="005F1644" w:rsidRDefault="005F1644" w:rsidP="005F1644">
      <w:pPr>
        <w:pStyle w:val="subsection"/>
      </w:pPr>
      <w:r w:rsidRPr="00AE0B91">
        <w:tab/>
        <w:t>(4)</w:t>
      </w:r>
      <w:r w:rsidRPr="00AE0B91">
        <w:tab/>
        <w:t xml:space="preserve">A </w:t>
      </w:r>
      <w:r w:rsidR="00BE2C3E">
        <w:t>large grocery business</w:t>
      </w:r>
      <w:r w:rsidRPr="00AE0B91">
        <w:t xml:space="preserve"> that enters into such negotiations must engage in the negotiations in good faith and take all reasonable steps to conclude its position on the negotiations without delay.</w:t>
      </w:r>
    </w:p>
    <w:p w14:paraId="11821C8F" w14:textId="77777777" w:rsidR="004528B7" w:rsidRPr="00AE0B91" w:rsidRDefault="004528B7" w:rsidP="004528B7">
      <w:pPr>
        <w:pStyle w:val="Penalty"/>
      </w:pPr>
      <w:r>
        <w:t>Civil penalty:</w:t>
      </w:r>
      <w:r>
        <w:tab/>
        <w:t>600 penalty units.</w:t>
      </w:r>
    </w:p>
    <w:p w14:paraId="11821C90" w14:textId="77777777" w:rsidR="005F1644" w:rsidRPr="00AE0B91" w:rsidRDefault="005F1644" w:rsidP="005F1644">
      <w:pPr>
        <w:pStyle w:val="subsection"/>
      </w:pPr>
      <w:r w:rsidRPr="00AE0B91">
        <w:tab/>
        <w:t>(5)</w:t>
      </w:r>
      <w:r w:rsidRPr="00AE0B91">
        <w:tab/>
        <w:t xml:space="preserve">The </w:t>
      </w:r>
      <w:r w:rsidR="00BE2C3E">
        <w:t>large grocery business</w:t>
      </w:r>
      <w:r w:rsidRPr="00AE0B91">
        <w:t xml:space="preserve"> must not require the supplier to disclose commercially sensitive information in relation to the following:</w:t>
      </w:r>
    </w:p>
    <w:p w14:paraId="11821C91" w14:textId="77777777" w:rsidR="005F1644" w:rsidRPr="00AE0B91" w:rsidRDefault="005F1644" w:rsidP="005F1644">
      <w:pPr>
        <w:pStyle w:val="paragraph"/>
      </w:pPr>
      <w:r w:rsidRPr="00AE0B91">
        <w:tab/>
        <w:t>(a)</w:t>
      </w:r>
      <w:r w:rsidRPr="00AE0B91">
        <w:tab/>
        <w:t>the price increase;</w:t>
      </w:r>
    </w:p>
    <w:p w14:paraId="11821C92" w14:textId="77777777" w:rsidR="005F1644" w:rsidRDefault="005F1644" w:rsidP="005F1644">
      <w:pPr>
        <w:pStyle w:val="paragraph"/>
      </w:pPr>
      <w:r w:rsidRPr="00AE0B91">
        <w:tab/>
        <w:t>(b)</w:t>
      </w:r>
      <w:r w:rsidRPr="00AE0B91">
        <w:tab/>
        <w:t xml:space="preserve">negotiations about an increase in the price for the </w:t>
      </w:r>
      <w:r w:rsidR="00727F37">
        <w:t>grocery products</w:t>
      </w:r>
      <w:r w:rsidRPr="00AE0B91">
        <w:t>.</w:t>
      </w:r>
    </w:p>
    <w:p w14:paraId="11821C93" w14:textId="77777777" w:rsidR="007A42FD" w:rsidRPr="00AE0B91" w:rsidRDefault="007A42FD" w:rsidP="007A42FD">
      <w:pPr>
        <w:pStyle w:val="Penalty"/>
      </w:pPr>
      <w:r>
        <w:t>Civil penalty:</w:t>
      </w:r>
      <w:r>
        <w:tab/>
        <w:t>600 penalty units.</w:t>
      </w:r>
    </w:p>
    <w:p w14:paraId="11821C94" w14:textId="77777777" w:rsidR="005F1644" w:rsidRPr="00AE0B91" w:rsidRDefault="00CF75BA" w:rsidP="005F1644">
      <w:pPr>
        <w:pStyle w:val="ActHead5"/>
      </w:pPr>
      <w:bookmarkStart w:id="68" w:name="_Toc177633604"/>
      <w:bookmarkEnd w:id="66"/>
      <w:r w:rsidRPr="009D1B94">
        <w:rPr>
          <w:rStyle w:val="CharSectno"/>
        </w:rPr>
        <w:t>42</w:t>
      </w:r>
      <w:r w:rsidR="005F1644" w:rsidRPr="00AE0B91">
        <w:t xml:space="preserve">  Information about price increases</w:t>
      </w:r>
      <w:bookmarkEnd w:id="68"/>
    </w:p>
    <w:p w14:paraId="11821C95" w14:textId="77777777" w:rsidR="005F1644" w:rsidRPr="00AE0B91" w:rsidRDefault="005F1644" w:rsidP="005F1644">
      <w:pPr>
        <w:pStyle w:val="subsection"/>
      </w:pPr>
      <w:r w:rsidRPr="00AE0B91">
        <w:tab/>
      </w:r>
      <w:r w:rsidRPr="00AE0B91">
        <w:tab/>
      </w:r>
      <w:r w:rsidR="00341474">
        <w:t xml:space="preserve">A </w:t>
      </w:r>
      <w:r w:rsidR="00BE2C3E">
        <w:t>large grocery business</w:t>
      </w:r>
      <w:r w:rsidRPr="00AE0B91">
        <w:t xml:space="preserve"> must give to its </w:t>
      </w:r>
      <w:r w:rsidR="00A84459">
        <w:t>Code</w:t>
      </w:r>
      <w:r w:rsidR="00CE3A43">
        <w:t xml:space="preserve"> Mediator</w:t>
      </w:r>
      <w:r w:rsidRPr="00AE0B91">
        <w:t xml:space="preserve">, in sufficient time for the information to be included in the </w:t>
      </w:r>
      <w:r w:rsidR="00A84459">
        <w:t>Code</w:t>
      </w:r>
      <w:r w:rsidR="00CE3A43">
        <w:t xml:space="preserve"> Mediator</w:t>
      </w:r>
      <w:r w:rsidRPr="00AE0B91">
        <w:t xml:space="preserve">’s report </w:t>
      </w:r>
      <w:r w:rsidR="002A225E">
        <w:t>for a</w:t>
      </w:r>
      <w:r w:rsidRPr="00AE0B91">
        <w:t xml:space="preserve"> financial year under </w:t>
      </w:r>
      <w:r w:rsidR="0083018A">
        <w:t>section</w:t>
      </w:r>
      <w:r w:rsidRPr="00AE0B91">
        <w:t> </w:t>
      </w:r>
      <w:r w:rsidR="000E3341">
        <w:t>58</w:t>
      </w:r>
      <w:r w:rsidRPr="00AE0B91">
        <w:t>, the following information:</w:t>
      </w:r>
    </w:p>
    <w:p w14:paraId="11821C96" w14:textId="77777777" w:rsidR="005F1644" w:rsidRPr="00AE0B91" w:rsidRDefault="005F1644" w:rsidP="005F1644">
      <w:pPr>
        <w:pStyle w:val="paragraph"/>
      </w:pPr>
      <w:r w:rsidRPr="00AE0B91">
        <w:tab/>
        <w:t>(a)</w:t>
      </w:r>
      <w:r w:rsidRPr="00AE0B91">
        <w:tab/>
        <w:t>the total number of notifications given under sub</w:t>
      </w:r>
      <w:r w:rsidR="0083018A">
        <w:t>section</w:t>
      </w:r>
      <w:r w:rsidRPr="00AE0B91">
        <w:t> </w:t>
      </w:r>
      <w:r w:rsidR="00CF75BA">
        <w:t>41</w:t>
      </w:r>
      <w:r w:rsidRPr="00AE0B91">
        <w:t xml:space="preserve">(2) by the </w:t>
      </w:r>
      <w:r w:rsidR="00BE2C3E">
        <w:t>large grocery business</w:t>
      </w:r>
      <w:r w:rsidRPr="00AE0B91">
        <w:t xml:space="preserve"> to any supplier during the financial year;</w:t>
      </w:r>
    </w:p>
    <w:p w14:paraId="11821C97" w14:textId="77777777" w:rsidR="005F1644" w:rsidRPr="00AE0B91" w:rsidRDefault="005F1644" w:rsidP="005F1644">
      <w:pPr>
        <w:pStyle w:val="paragraph"/>
      </w:pPr>
      <w:r w:rsidRPr="00AE0B91">
        <w:tab/>
        <w:t>(b)</w:t>
      </w:r>
      <w:r w:rsidRPr="00AE0B91">
        <w:tab/>
        <w:t>the number of those notifications that were not given within the 30</w:t>
      </w:r>
      <w:r w:rsidR="00B84D44">
        <w:noBreakHyphen/>
      </w:r>
      <w:r w:rsidRPr="00AE0B91">
        <w:t>day period required by that sub</w:t>
      </w:r>
      <w:r w:rsidR="0083018A">
        <w:t>section</w:t>
      </w:r>
      <w:r w:rsidRPr="00AE0B91">
        <w:t>;</w:t>
      </w:r>
    </w:p>
    <w:p w14:paraId="11821C98" w14:textId="77777777" w:rsidR="005F1644" w:rsidRPr="00AE0B91" w:rsidRDefault="005F1644" w:rsidP="005F1644">
      <w:pPr>
        <w:pStyle w:val="paragraph"/>
      </w:pPr>
      <w:r w:rsidRPr="00AE0B91">
        <w:tab/>
        <w:t>(c)</w:t>
      </w:r>
      <w:r w:rsidRPr="00AE0B91">
        <w:tab/>
        <w:t>the total number of negotiations entered into during the financial year following requests made under sub</w:t>
      </w:r>
      <w:r w:rsidR="0083018A">
        <w:t>section</w:t>
      </w:r>
      <w:r w:rsidRPr="00AE0B91">
        <w:t> </w:t>
      </w:r>
      <w:r w:rsidR="00CF75BA">
        <w:t>41</w:t>
      </w:r>
      <w:r w:rsidRPr="00AE0B91">
        <w:t>(3);</w:t>
      </w:r>
    </w:p>
    <w:p w14:paraId="11821C99" w14:textId="77777777" w:rsidR="005F1644" w:rsidRPr="00AE0B91" w:rsidRDefault="005F1644" w:rsidP="005F1644">
      <w:pPr>
        <w:pStyle w:val="paragraph"/>
      </w:pPr>
      <w:r w:rsidRPr="00AE0B91">
        <w:lastRenderedPageBreak/>
        <w:tab/>
        <w:t>(d)</w:t>
      </w:r>
      <w:r w:rsidRPr="00AE0B91">
        <w:tab/>
        <w:t xml:space="preserve">the number of those negotiations in which the </w:t>
      </w:r>
      <w:r w:rsidR="00BE2C3E">
        <w:t>large grocery business</w:t>
      </w:r>
      <w:r w:rsidRPr="00AE0B91">
        <w:t xml:space="preserve"> did not conclude its position on the negotiations within the period of 30 days starting on the day (the </w:t>
      </w:r>
      <w:r w:rsidRPr="00AE0B91">
        <w:rPr>
          <w:b/>
          <w:i/>
        </w:rPr>
        <w:t>notification day</w:t>
      </w:r>
      <w:r w:rsidRPr="00AE0B91">
        <w:t xml:space="preserve">) the </w:t>
      </w:r>
      <w:r w:rsidR="00BE2C3E">
        <w:t>large grocery business</w:t>
      </w:r>
      <w:r w:rsidRPr="00AE0B91">
        <w:t xml:space="preserve"> was notified of the relevant proposed price increase by the supplier;</w:t>
      </w:r>
    </w:p>
    <w:p w14:paraId="11821C9A" w14:textId="77777777" w:rsidR="005F1644" w:rsidRDefault="005F1644" w:rsidP="005F1644">
      <w:pPr>
        <w:pStyle w:val="paragraph"/>
      </w:pPr>
      <w:r w:rsidRPr="00AE0B91">
        <w:tab/>
        <w:t>(e)</w:t>
      </w:r>
      <w:r w:rsidRPr="00AE0B91">
        <w:tab/>
        <w:t xml:space="preserve">for each of the negotiations to which </w:t>
      </w:r>
      <w:r w:rsidR="00B84D44">
        <w:t>paragraph (</w:t>
      </w:r>
      <w:r w:rsidRPr="00AE0B91">
        <w:t xml:space="preserve">d) applies, the number of days the </w:t>
      </w:r>
      <w:r w:rsidR="00BE2C3E">
        <w:t>large grocery business</w:t>
      </w:r>
      <w:r w:rsidRPr="00AE0B91">
        <w:t xml:space="preserve"> took to conclude its position on the negotiations starting from the notification day for the relevant proposed price increase.</w:t>
      </w:r>
    </w:p>
    <w:p w14:paraId="11821C9B" w14:textId="77777777" w:rsidR="0000722B" w:rsidRPr="00AE0B91" w:rsidRDefault="0000722B" w:rsidP="0000722B">
      <w:pPr>
        <w:pStyle w:val="Penalty"/>
      </w:pPr>
      <w:r>
        <w:t>Civil penalty:</w:t>
      </w:r>
      <w:r>
        <w:tab/>
        <w:t>600 penalty units.</w:t>
      </w:r>
    </w:p>
    <w:p w14:paraId="11821C9C" w14:textId="77777777" w:rsidR="005F1644" w:rsidRPr="00AE0B91" w:rsidRDefault="00CF75BA" w:rsidP="005F1644">
      <w:pPr>
        <w:pStyle w:val="ActHead5"/>
      </w:pPr>
      <w:bookmarkStart w:id="69" w:name="_Toc177633605"/>
      <w:bookmarkEnd w:id="67"/>
      <w:r w:rsidRPr="009D1B94">
        <w:rPr>
          <w:rStyle w:val="CharSectno"/>
        </w:rPr>
        <w:t>43</w:t>
      </w:r>
      <w:r w:rsidR="005F1644" w:rsidRPr="00AE0B91">
        <w:t xml:space="preserve">  Freedom of association</w:t>
      </w:r>
      <w:bookmarkEnd w:id="69"/>
    </w:p>
    <w:p w14:paraId="11821C9D" w14:textId="77777777" w:rsidR="005F1644" w:rsidRPr="00AE0B91" w:rsidRDefault="005F1644" w:rsidP="005F1644">
      <w:pPr>
        <w:pStyle w:val="subsection"/>
      </w:pPr>
      <w:r w:rsidRPr="00AE0B91">
        <w:tab/>
        <w:t>(1)</w:t>
      </w:r>
      <w:r w:rsidRPr="00AE0B91">
        <w:tab/>
      </w:r>
      <w:r w:rsidR="00341474">
        <w:t xml:space="preserve">A </w:t>
      </w:r>
      <w:r w:rsidR="00BE2C3E">
        <w:t>large grocery business</w:t>
      </w:r>
      <w:r w:rsidRPr="00AE0B91">
        <w:t xml:space="preserve"> must not provide an inducement to prevent a supplier from:</w:t>
      </w:r>
    </w:p>
    <w:p w14:paraId="11821C9E" w14:textId="77777777" w:rsidR="005F1644" w:rsidRPr="00AE0B91" w:rsidRDefault="005F1644" w:rsidP="005F1644">
      <w:pPr>
        <w:pStyle w:val="paragraph"/>
      </w:pPr>
      <w:r w:rsidRPr="00AE0B91">
        <w:tab/>
        <w:t>(a)</w:t>
      </w:r>
      <w:r w:rsidRPr="00AE0B91">
        <w:tab/>
        <w:t>forming an association of suppliers; or</w:t>
      </w:r>
    </w:p>
    <w:p w14:paraId="11821C9F" w14:textId="77777777" w:rsidR="005F1644" w:rsidRDefault="005F1644" w:rsidP="005F1644">
      <w:pPr>
        <w:pStyle w:val="paragraph"/>
      </w:pPr>
      <w:r w:rsidRPr="00AE0B91">
        <w:tab/>
        <w:t>(b)</w:t>
      </w:r>
      <w:r w:rsidRPr="00AE0B91">
        <w:tab/>
        <w:t>associating with other suppliers for a lawful purpose.</w:t>
      </w:r>
    </w:p>
    <w:p w14:paraId="11821CA0" w14:textId="77777777" w:rsidR="0000722B" w:rsidRPr="00AE0B91" w:rsidRDefault="0000722B" w:rsidP="0000722B">
      <w:pPr>
        <w:pStyle w:val="Penalty"/>
      </w:pPr>
      <w:r>
        <w:t>Civil penalty:</w:t>
      </w:r>
      <w:r>
        <w:tab/>
        <w:t>600 penalty units.</w:t>
      </w:r>
    </w:p>
    <w:p w14:paraId="11821CA1" w14:textId="77777777" w:rsidR="005F1644" w:rsidRPr="00AE0B91" w:rsidRDefault="005F1644" w:rsidP="005F1644">
      <w:pPr>
        <w:pStyle w:val="subsection"/>
      </w:pPr>
      <w:r w:rsidRPr="00AE0B91">
        <w:tab/>
        <w:t>(2)</w:t>
      </w:r>
      <w:r w:rsidRPr="00AE0B91">
        <w:tab/>
      </w:r>
      <w:r w:rsidR="00341474">
        <w:t xml:space="preserve">A </w:t>
      </w:r>
      <w:r w:rsidR="00BE2C3E">
        <w:t>large grocery business</w:t>
      </w:r>
      <w:r w:rsidRPr="00AE0B91">
        <w:t xml:space="preserve"> must not discriminate, or take any other action, against a supplier for:</w:t>
      </w:r>
    </w:p>
    <w:p w14:paraId="11821CA2" w14:textId="77777777" w:rsidR="005F1644" w:rsidRPr="00AE0B91" w:rsidRDefault="005F1644" w:rsidP="005F1644">
      <w:pPr>
        <w:pStyle w:val="paragraph"/>
      </w:pPr>
      <w:r w:rsidRPr="00AE0B91">
        <w:tab/>
        <w:t>(a)</w:t>
      </w:r>
      <w:r w:rsidRPr="00AE0B91">
        <w:tab/>
        <w:t>forming an association of suppliers; or</w:t>
      </w:r>
    </w:p>
    <w:p w14:paraId="11821CA3" w14:textId="77777777" w:rsidR="005F1644" w:rsidRDefault="005F1644" w:rsidP="005F1644">
      <w:pPr>
        <w:pStyle w:val="paragraph"/>
      </w:pPr>
      <w:r w:rsidRPr="00AE0B91">
        <w:tab/>
        <w:t>(b)</w:t>
      </w:r>
      <w:r w:rsidRPr="00AE0B91">
        <w:tab/>
        <w:t>associating with other suppliers for a lawful purpose.</w:t>
      </w:r>
    </w:p>
    <w:p w14:paraId="11821CA4" w14:textId="77777777" w:rsidR="0000722B" w:rsidRPr="00AE0B91" w:rsidRDefault="0000722B" w:rsidP="0000722B">
      <w:pPr>
        <w:pStyle w:val="Penalty"/>
      </w:pPr>
      <w:r>
        <w:t>Civil penalty:</w:t>
      </w:r>
      <w:r>
        <w:tab/>
        <w:t>600 penalty units.</w:t>
      </w:r>
    </w:p>
    <w:p w14:paraId="11821CA5" w14:textId="77777777" w:rsidR="005F1644" w:rsidRPr="00AE0B91" w:rsidRDefault="00CF75BA" w:rsidP="005F1644">
      <w:pPr>
        <w:pStyle w:val="ActHead5"/>
      </w:pPr>
      <w:bookmarkStart w:id="70" w:name="_Toc177633606"/>
      <w:r w:rsidRPr="009D1B94">
        <w:rPr>
          <w:rStyle w:val="CharSectno"/>
        </w:rPr>
        <w:t>44</w:t>
      </w:r>
      <w:r w:rsidR="005F1644" w:rsidRPr="00AE0B91">
        <w:t xml:space="preserve">  Provision of contact details</w:t>
      </w:r>
      <w:bookmarkEnd w:id="70"/>
    </w:p>
    <w:p w14:paraId="11821CA6" w14:textId="77777777" w:rsidR="005F1644" w:rsidRPr="00AE0B91" w:rsidRDefault="005F1644" w:rsidP="005F1644">
      <w:pPr>
        <w:pStyle w:val="subsection"/>
      </w:pPr>
      <w:r w:rsidRPr="00AE0B91">
        <w:tab/>
        <w:t>(1)</w:t>
      </w:r>
      <w:r w:rsidRPr="00AE0B91">
        <w:tab/>
      </w:r>
      <w:r w:rsidR="00341474">
        <w:t xml:space="preserve">A </w:t>
      </w:r>
      <w:r w:rsidR="00BE2C3E">
        <w:t>large grocery business</w:t>
      </w:r>
      <w:r w:rsidRPr="00AE0B91">
        <w:t xml:space="preserve"> must make available to its suppliers, and keep updated:</w:t>
      </w:r>
    </w:p>
    <w:p w14:paraId="11821CA7" w14:textId="77777777" w:rsidR="005F1644" w:rsidRDefault="005F1644" w:rsidP="005F1644">
      <w:pPr>
        <w:pStyle w:val="paragraph"/>
      </w:pPr>
      <w:r w:rsidRPr="00AE0B91">
        <w:tab/>
        <w:t>(a)</w:t>
      </w:r>
      <w:r w:rsidRPr="00AE0B91">
        <w:tab/>
        <w:t xml:space="preserve">contact details </w:t>
      </w:r>
      <w:r w:rsidR="00BD2A11">
        <w:t>of</w:t>
      </w:r>
      <w:r w:rsidRPr="00AE0B91">
        <w:t xml:space="preserve"> the senior buyer</w:t>
      </w:r>
      <w:r w:rsidR="00B8366B">
        <w:t xml:space="preserve"> </w:t>
      </w:r>
      <w:r w:rsidRPr="00AE0B91">
        <w:t>for the supplier; and</w:t>
      </w:r>
    </w:p>
    <w:p w14:paraId="11821CA8" w14:textId="77777777" w:rsidR="00BD2A11" w:rsidRPr="00AE0B91" w:rsidRDefault="00BD2A11" w:rsidP="005F1644">
      <w:pPr>
        <w:pStyle w:val="paragraph"/>
      </w:pPr>
      <w:r>
        <w:tab/>
        <w:t>(b)</w:t>
      </w:r>
      <w:r>
        <w:tab/>
        <w:t xml:space="preserve">contact details of at least one </w:t>
      </w:r>
      <w:r w:rsidR="006A1A45">
        <w:t xml:space="preserve">other </w:t>
      </w:r>
      <w:r>
        <w:t>member of the buying team whose role includes buying grocery products from the supplier, or supervising such a person; and</w:t>
      </w:r>
    </w:p>
    <w:p w14:paraId="11821CA9" w14:textId="77777777" w:rsidR="005F1644" w:rsidRDefault="005F1644" w:rsidP="005F1644">
      <w:pPr>
        <w:pStyle w:val="paragraph"/>
      </w:pPr>
      <w:r w:rsidRPr="00AE0B91">
        <w:tab/>
        <w:t>(</w:t>
      </w:r>
      <w:r w:rsidR="006A1A45">
        <w:t>c</w:t>
      </w:r>
      <w:r w:rsidRPr="00AE0B91">
        <w:t>)</w:t>
      </w:r>
      <w:r w:rsidRPr="00AE0B91">
        <w:tab/>
        <w:t xml:space="preserve">contact details </w:t>
      </w:r>
      <w:r w:rsidR="00BD2A11">
        <w:t>of</w:t>
      </w:r>
      <w:r w:rsidRPr="00AE0B91">
        <w:t xml:space="preserve"> the </w:t>
      </w:r>
      <w:r w:rsidR="00A84459">
        <w:t>Code</w:t>
      </w:r>
      <w:r w:rsidR="00CE3A43">
        <w:t xml:space="preserve"> Mediator</w:t>
      </w:r>
      <w:r w:rsidR="00B8366B">
        <w:t xml:space="preserve"> of the large grocery business</w:t>
      </w:r>
      <w:r w:rsidRPr="00AE0B91">
        <w:t>.</w:t>
      </w:r>
    </w:p>
    <w:p w14:paraId="11821CAA" w14:textId="77777777" w:rsidR="0000722B" w:rsidRDefault="0000722B" w:rsidP="0000722B">
      <w:pPr>
        <w:pStyle w:val="Penalty"/>
      </w:pPr>
      <w:r>
        <w:t>Civil penalty:</w:t>
      </w:r>
      <w:r>
        <w:tab/>
        <w:t>600 penalty units.</w:t>
      </w:r>
    </w:p>
    <w:p w14:paraId="11821CAB" w14:textId="77777777" w:rsidR="00BD321D" w:rsidRPr="00AE0B91" w:rsidRDefault="005F1644" w:rsidP="005F1644">
      <w:pPr>
        <w:pStyle w:val="subsection"/>
      </w:pPr>
      <w:r w:rsidRPr="00AE0B91">
        <w:tab/>
        <w:t>(2)</w:t>
      </w:r>
      <w:r w:rsidRPr="00AE0B91">
        <w:tab/>
        <w:t>The contact details must include position titles and contact telephone numbers.</w:t>
      </w:r>
    </w:p>
    <w:p w14:paraId="11821CAC" w14:textId="77777777" w:rsidR="005F1644" w:rsidRPr="009D2B81" w:rsidRDefault="009D2B81" w:rsidP="001008A6">
      <w:pPr>
        <w:pStyle w:val="ActHead3"/>
        <w:pageBreakBefore/>
      </w:pPr>
      <w:bookmarkStart w:id="71" w:name="_Toc177633607"/>
      <w:r w:rsidRPr="009D1B94">
        <w:rPr>
          <w:rStyle w:val="CharDivNo"/>
        </w:rPr>
        <w:lastRenderedPageBreak/>
        <w:t>Division </w:t>
      </w:r>
      <w:r w:rsidR="003A02ED" w:rsidRPr="009D1B94">
        <w:rPr>
          <w:rStyle w:val="CharDivNo"/>
        </w:rPr>
        <w:t>5</w:t>
      </w:r>
      <w:r w:rsidR="005F1644" w:rsidRPr="00AE0B91">
        <w:t>—</w:t>
      </w:r>
      <w:r w:rsidR="005F1644" w:rsidRPr="009D1B94">
        <w:rPr>
          <w:rStyle w:val="CharDivText"/>
        </w:rPr>
        <w:t>Dispute resolution</w:t>
      </w:r>
      <w:bookmarkEnd w:id="71"/>
    </w:p>
    <w:p w14:paraId="11821CAD" w14:textId="77777777" w:rsidR="00CF75BA" w:rsidRPr="00AE0B91" w:rsidRDefault="00CF75BA" w:rsidP="00CF75BA">
      <w:pPr>
        <w:pStyle w:val="ActHead4"/>
      </w:pPr>
      <w:bookmarkStart w:id="72" w:name="_Toc177633608"/>
      <w:r w:rsidRPr="009D1B94">
        <w:rPr>
          <w:rStyle w:val="CharSubdNo"/>
        </w:rPr>
        <w:t>Subdivision A</w:t>
      </w:r>
      <w:r w:rsidRPr="00AE0B91">
        <w:t>—</w:t>
      </w:r>
      <w:r w:rsidRPr="009D1B94">
        <w:rPr>
          <w:rStyle w:val="CharSubdText"/>
        </w:rPr>
        <w:t>Investigations by a Code Mediator</w:t>
      </w:r>
      <w:bookmarkEnd w:id="72"/>
    </w:p>
    <w:p w14:paraId="11821CAE" w14:textId="77777777" w:rsidR="00CF75BA" w:rsidRPr="00AE0B91" w:rsidRDefault="00CF75BA" w:rsidP="00CF75BA">
      <w:pPr>
        <w:pStyle w:val="ActHead5"/>
      </w:pPr>
      <w:bookmarkStart w:id="73" w:name="_Toc177633609"/>
      <w:r w:rsidRPr="009D1B94">
        <w:rPr>
          <w:rStyle w:val="CharSectno"/>
        </w:rPr>
        <w:t>45</w:t>
      </w:r>
      <w:r w:rsidRPr="00AE0B91">
        <w:t xml:space="preserve">  </w:t>
      </w:r>
      <w:r>
        <w:t xml:space="preserve">Each large grocery business </w:t>
      </w:r>
      <w:r w:rsidRPr="00AE0B91">
        <w:t xml:space="preserve">must appoint a </w:t>
      </w:r>
      <w:r>
        <w:t>Code Mediator</w:t>
      </w:r>
      <w:bookmarkEnd w:id="73"/>
    </w:p>
    <w:p w14:paraId="11821CAF" w14:textId="77777777" w:rsidR="00CF75BA" w:rsidRPr="008D0153" w:rsidRDefault="00CF75BA" w:rsidP="00CF75BA">
      <w:pPr>
        <w:pStyle w:val="subsection"/>
      </w:pPr>
      <w:r w:rsidRPr="00AE0B91">
        <w:tab/>
        <w:t>(1)</w:t>
      </w:r>
      <w:r w:rsidRPr="00AE0B91">
        <w:tab/>
      </w:r>
      <w:r>
        <w:t xml:space="preserve">Each large grocery business </w:t>
      </w:r>
      <w:r w:rsidRPr="00AE0B91">
        <w:t>must</w:t>
      </w:r>
      <w:r>
        <w:t xml:space="preserve"> </w:t>
      </w:r>
      <w:r w:rsidRPr="00AE0B91">
        <w:t xml:space="preserve">appoint a </w:t>
      </w:r>
      <w:r>
        <w:t>person to be the Code Mediator</w:t>
      </w:r>
      <w:r w:rsidRPr="00AE0B91">
        <w:t xml:space="preserve"> in relation to this </w:t>
      </w:r>
      <w:r>
        <w:t>Code</w:t>
      </w:r>
      <w:r w:rsidRPr="00AE0B91">
        <w:t>.</w:t>
      </w:r>
      <w:r>
        <w:t xml:space="preserve"> </w:t>
      </w:r>
      <w:r w:rsidRPr="008D0153">
        <w:t>The appointment must be by written agreement with the person.</w:t>
      </w:r>
    </w:p>
    <w:p w14:paraId="11821CB0" w14:textId="77777777" w:rsidR="00CF75BA" w:rsidRDefault="00CF75BA" w:rsidP="00CF75BA">
      <w:pPr>
        <w:pStyle w:val="notetext"/>
      </w:pPr>
      <w:r w:rsidRPr="008D0153">
        <w:t>Note:</w:t>
      </w:r>
      <w:r w:rsidRPr="008D0153">
        <w:tab/>
        <w:t xml:space="preserve">The agreement may contain conditions (see subsection </w:t>
      </w:r>
      <w:r>
        <w:t>47</w:t>
      </w:r>
      <w:r w:rsidRPr="008D0153">
        <w:t>(4)).</w:t>
      </w:r>
    </w:p>
    <w:p w14:paraId="11821CB1" w14:textId="77777777" w:rsidR="004C3CC2" w:rsidRDefault="004C3CC2" w:rsidP="004C3CC2">
      <w:pPr>
        <w:pStyle w:val="Penalty"/>
      </w:pPr>
      <w:r>
        <w:t>Civil penalty:</w:t>
      </w:r>
      <w:r>
        <w:tab/>
        <w:t>600 penalty units.</w:t>
      </w:r>
    </w:p>
    <w:p w14:paraId="11821CB2" w14:textId="77777777" w:rsidR="00CF75BA" w:rsidRDefault="00CF75BA" w:rsidP="00CF75BA">
      <w:pPr>
        <w:pStyle w:val="subsection"/>
      </w:pPr>
      <w:r>
        <w:tab/>
        <w:t>(2)</w:t>
      </w:r>
      <w:r>
        <w:tab/>
        <w:t>Subject to subsection (3), the large grocery business must:</w:t>
      </w:r>
    </w:p>
    <w:p w14:paraId="11821CB3" w14:textId="77777777" w:rsidR="00CF75BA" w:rsidRDefault="00CF75BA" w:rsidP="00CF75BA">
      <w:pPr>
        <w:pStyle w:val="paragraph"/>
      </w:pPr>
      <w:r>
        <w:tab/>
        <w:t>(a)</w:t>
      </w:r>
      <w:r>
        <w:tab/>
        <w:t>not engage the person in any other capacity; and</w:t>
      </w:r>
    </w:p>
    <w:p w14:paraId="11821CB4" w14:textId="77777777" w:rsidR="00CF75BA" w:rsidRDefault="00CF75BA" w:rsidP="00CF75BA">
      <w:pPr>
        <w:pStyle w:val="paragraph"/>
      </w:pPr>
      <w:r>
        <w:tab/>
        <w:t>(b)</w:t>
      </w:r>
      <w:r>
        <w:tab/>
        <w:t>ensure that no related body corporate of the large grocery business engages the person in any other capacity;</w:t>
      </w:r>
    </w:p>
    <w:p w14:paraId="11821CB5" w14:textId="77777777" w:rsidR="00CF75BA" w:rsidRDefault="00CF75BA" w:rsidP="00CF75BA">
      <w:pPr>
        <w:pStyle w:val="subsection2"/>
      </w:pPr>
      <w:r>
        <w:t>while the person is the Code Mediator.</w:t>
      </w:r>
    </w:p>
    <w:p w14:paraId="11821CB6" w14:textId="77777777" w:rsidR="004C3CC2" w:rsidRDefault="004C3CC2" w:rsidP="004C3CC2">
      <w:pPr>
        <w:pStyle w:val="Penalty"/>
      </w:pPr>
      <w:r>
        <w:t>Civil penalty:</w:t>
      </w:r>
      <w:r>
        <w:tab/>
        <w:t>600 penalty units.</w:t>
      </w:r>
    </w:p>
    <w:p w14:paraId="11821CB7" w14:textId="77777777" w:rsidR="00CF75BA" w:rsidRPr="00AE0B91" w:rsidRDefault="00CF75BA" w:rsidP="00CF75BA">
      <w:pPr>
        <w:pStyle w:val="subsection"/>
      </w:pPr>
      <w:r w:rsidRPr="00AE0B91">
        <w:tab/>
        <w:t>(</w:t>
      </w:r>
      <w:r>
        <w:t>3</w:t>
      </w:r>
      <w:r w:rsidRPr="00AE0B91">
        <w:t>)</w:t>
      </w:r>
      <w:r w:rsidRPr="00AE0B91">
        <w:tab/>
      </w:r>
      <w:r>
        <w:t>The person</w:t>
      </w:r>
      <w:r w:rsidRPr="00AE0B91">
        <w:t xml:space="preserve"> may be engaged in another capacity during a financial year if the </w:t>
      </w:r>
      <w:r>
        <w:t xml:space="preserve">large grocery business’ </w:t>
      </w:r>
      <w:r w:rsidRPr="00AE0B91">
        <w:t>market share:</w:t>
      </w:r>
    </w:p>
    <w:p w14:paraId="11821CB8" w14:textId="77777777" w:rsidR="00CF75BA" w:rsidRPr="00AE0B91" w:rsidRDefault="00CF75BA" w:rsidP="00CF75BA">
      <w:pPr>
        <w:pStyle w:val="paragraph"/>
      </w:pPr>
      <w:r w:rsidRPr="00AE0B91">
        <w:tab/>
        <w:t>(a)</w:t>
      </w:r>
      <w:r w:rsidRPr="00AE0B91">
        <w:tab/>
        <w:t>is less than 15% in that financial year; or</w:t>
      </w:r>
    </w:p>
    <w:p w14:paraId="11821CB9" w14:textId="77777777" w:rsidR="00CF75BA" w:rsidRDefault="00CF75BA" w:rsidP="00CF75BA">
      <w:pPr>
        <w:pStyle w:val="paragraph"/>
      </w:pPr>
      <w:r w:rsidRPr="00AE0B91">
        <w:tab/>
        <w:t>(b)</w:t>
      </w:r>
      <w:r w:rsidRPr="00AE0B91">
        <w:tab/>
        <w:t>was less than 15% in either of the previous 2 financial years.</w:t>
      </w:r>
    </w:p>
    <w:p w14:paraId="11821CBA" w14:textId="77777777" w:rsidR="00CF75BA" w:rsidRDefault="00CF75BA" w:rsidP="00CF75BA">
      <w:pPr>
        <w:pStyle w:val="ActHead5"/>
      </w:pPr>
      <w:bookmarkStart w:id="74" w:name="_Toc177633610"/>
      <w:r w:rsidRPr="009D1B94">
        <w:rPr>
          <w:rStyle w:val="CharSectno"/>
        </w:rPr>
        <w:t>46</w:t>
      </w:r>
      <w:r>
        <w:t xml:space="preserve">  Notifying details of the Code Mediator’s appointment</w:t>
      </w:r>
      <w:bookmarkEnd w:id="74"/>
    </w:p>
    <w:p w14:paraId="11821CBB" w14:textId="77777777" w:rsidR="00CF75BA" w:rsidRPr="00AE0B91" w:rsidRDefault="00CF75BA" w:rsidP="00CF75BA">
      <w:pPr>
        <w:pStyle w:val="subsection"/>
      </w:pPr>
      <w:r w:rsidRPr="00AE0B91">
        <w:tab/>
        <w:t>(</w:t>
      </w:r>
      <w:r>
        <w:t>1</w:t>
      </w:r>
      <w:r w:rsidRPr="00AE0B91">
        <w:t>)</w:t>
      </w:r>
      <w:r w:rsidRPr="00AE0B91">
        <w:tab/>
        <w:t xml:space="preserve">The </w:t>
      </w:r>
      <w:r>
        <w:t>large grocery business</w:t>
      </w:r>
      <w:r w:rsidRPr="00AE0B91">
        <w:t xml:space="preserve"> must notify the Commission and the </w:t>
      </w:r>
      <w:r>
        <w:t>Code Supervisor</w:t>
      </w:r>
      <w:r w:rsidRPr="00AE0B91">
        <w:t xml:space="preserve"> of:</w:t>
      </w:r>
    </w:p>
    <w:p w14:paraId="11821CBC" w14:textId="77777777" w:rsidR="00CF75BA" w:rsidRPr="00AE0B91" w:rsidRDefault="00CF75BA" w:rsidP="00CF75BA">
      <w:pPr>
        <w:pStyle w:val="paragraph"/>
      </w:pPr>
      <w:r w:rsidRPr="00AE0B91">
        <w:tab/>
        <w:t>(a)</w:t>
      </w:r>
      <w:r w:rsidRPr="00AE0B91">
        <w:tab/>
        <w:t xml:space="preserve">the </w:t>
      </w:r>
      <w:r>
        <w:t>Code Mediator</w:t>
      </w:r>
      <w:r w:rsidRPr="00AE0B91">
        <w:t>’s appointment; and</w:t>
      </w:r>
    </w:p>
    <w:p w14:paraId="11821CBD" w14:textId="77777777" w:rsidR="00CF75BA" w:rsidRDefault="00CF75BA" w:rsidP="00CF75BA">
      <w:pPr>
        <w:pStyle w:val="paragraph"/>
      </w:pPr>
      <w:r w:rsidRPr="00AE0B91">
        <w:tab/>
        <w:t>(b)</w:t>
      </w:r>
      <w:r w:rsidRPr="00AE0B91">
        <w:tab/>
        <w:t xml:space="preserve">the </w:t>
      </w:r>
      <w:r>
        <w:t>Code Mediator’s contact details for use</w:t>
      </w:r>
      <w:r w:rsidRPr="00AE0B91">
        <w:t xml:space="preserve"> by suppliers </w:t>
      </w:r>
      <w:r>
        <w:t>in making</w:t>
      </w:r>
      <w:r w:rsidRPr="00AE0B91">
        <w:t xml:space="preserve"> </w:t>
      </w:r>
      <w:r>
        <w:t xml:space="preserve">any </w:t>
      </w:r>
      <w:r w:rsidRPr="00AE0B91">
        <w:t>complaint</w:t>
      </w:r>
      <w:r>
        <w:t>s against the large grocery business</w:t>
      </w:r>
      <w:r w:rsidRPr="00AE0B91">
        <w:t>.</w:t>
      </w:r>
    </w:p>
    <w:p w14:paraId="11821CBE" w14:textId="77777777" w:rsidR="004C3CC2" w:rsidRDefault="004C3CC2" w:rsidP="004C3CC2">
      <w:pPr>
        <w:pStyle w:val="Penalty"/>
      </w:pPr>
      <w:r>
        <w:t>Civil penalty:</w:t>
      </w:r>
      <w:r>
        <w:tab/>
        <w:t>600 penalty units.</w:t>
      </w:r>
    </w:p>
    <w:p w14:paraId="11821CBF" w14:textId="77777777" w:rsidR="00CF75BA" w:rsidRDefault="00CF75BA" w:rsidP="00CF75BA">
      <w:pPr>
        <w:pStyle w:val="subsection"/>
      </w:pPr>
      <w:r w:rsidRPr="00AE0B91">
        <w:tab/>
        <w:t>(</w:t>
      </w:r>
      <w:r>
        <w:t>2</w:t>
      </w:r>
      <w:r w:rsidRPr="00AE0B91">
        <w:t>)</w:t>
      </w:r>
      <w:r w:rsidRPr="00AE0B91">
        <w:tab/>
        <w:t xml:space="preserve">The </w:t>
      </w:r>
      <w:r>
        <w:t>large grocery business</w:t>
      </w:r>
      <w:r w:rsidRPr="00AE0B91">
        <w:t xml:space="preserve"> must</w:t>
      </w:r>
      <w:r>
        <w:t>:</w:t>
      </w:r>
    </w:p>
    <w:p w14:paraId="11821CC0" w14:textId="77777777" w:rsidR="00CF75BA" w:rsidRDefault="00CF75BA" w:rsidP="00CF75BA">
      <w:pPr>
        <w:pStyle w:val="paragraph"/>
      </w:pPr>
      <w:r>
        <w:tab/>
        <w:t>(a)</w:t>
      </w:r>
      <w:r>
        <w:tab/>
      </w:r>
      <w:r w:rsidRPr="00AE0B91">
        <w:t xml:space="preserve">pay </w:t>
      </w:r>
      <w:r>
        <w:t xml:space="preserve">the Code Mediator’s </w:t>
      </w:r>
      <w:r w:rsidRPr="00AE0B91">
        <w:t>costs</w:t>
      </w:r>
      <w:r>
        <w:t>; and</w:t>
      </w:r>
    </w:p>
    <w:p w14:paraId="11821CC1" w14:textId="77777777" w:rsidR="00CF75BA" w:rsidRDefault="00CF75BA" w:rsidP="00CF75BA">
      <w:pPr>
        <w:pStyle w:val="paragraph"/>
      </w:pPr>
      <w:r>
        <w:tab/>
        <w:t>(b)</w:t>
      </w:r>
      <w:r>
        <w:tab/>
      </w:r>
      <w:r w:rsidRPr="00AE0B91">
        <w:t xml:space="preserve">ensure the </w:t>
      </w:r>
      <w:r>
        <w:t>Code Mediator</w:t>
      </w:r>
      <w:r w:rsidRPr="00AE0B91">
        <w:t xml:space="preserve"> is sufficiently resourced to perform the </w:t>
      </w:r>
      <w:r>
        <w:t>Code Mediator</w:t>
      </w:r>
      <w:r w:rsidRPr="00AE0B91">
        <w:t>’s functions.</w:t>
      </w:r>
    </w:p>
    <w:p w14:paraId="11821CC2" w14:textId="77777777" w:rsidR="004C3CC2" w:rsidRDefault="004C3CC2" w:rsidP="004C3CC2">
      <w:pPr>
        <w:pStyle w:val="Penalty"/>
      </w:pPr>
      <w:r>
        <w:t>Civil penalty:</w:t>
      </w:r>
      <w:r>
        <w:tab/>
        <w:t>600 penalty units.</w:t>
      </w:r>
    </w:p>
    <w:p w14:paraId="11821CC3" w14:textId="77777777" w:rsidR="00CF75BA" w:rsidRPr="00AE0B91" w:rsidRDefault="00CF75BA" w:rsidP="00CF75BA">
      <w:pPr>
        <w:pStyle w:val="ActHead5"/>
      </w:pPr>
      <w:bookmarkStart w:id="75" w:name="_Toc177633611"/>
      <w:r w:rsidRPr="009D1B94">
        <w:rPr>
          <w:rStyle w:val="CharSectno"/>
        </w:rPr>
        <w:t>47</w:t>
      </w:r>
      <w:r w:rsidRPr="00AE0B91">
        <w:t xml:space="preserve"> </w:t>
      </w:r>
      <w:r>
        <w:t xml:space="preserve"> Code Mediator’s f</w:t>
      </w:r>
      <w:r w:rsidRPr="00AE0B91">
        <w:t>unction</w:t>
      </w:r>
      <w:r>
        <w:t>s</w:t>
      </w:r>
      <w:bookmarkEnd w:id="75"/>
    </w:p>
    <w:p w14:paraId="11821CC4" w14:textId="77777777" w:rsidR="00CF75BA" w:rsidRPr="00DF3C99" w:rsidRDefault="00CF75BA" w:rsidP="00CF75BA">
      <w:pPr>
        <w:pStyle w:val="SubsectionHead"/>
      </w:pPr>
      <w:r>
        <w:t>Functions</w:t>
      </w:r>
    </w:p>
    <w:p w14:paraId="11821CC5" w14:textId="77777777" w:rsidR="00CF75BA" w:rsidRDefault="00CF75BA" w:rsidP="00CF75BA">
      <w:pPr>
        <w:pStyle w:val="subsection"/>
      </w:pPr>
      <w:r w:rsidRPr="00AE0B91">
        <w:tab/>
      </w:r>
      <w:r>
        <w:t>(1)</w:t>
      </w:r>
      <w:r w:rsidRPr="00AE0B91">
        <w:tab/>
      </w:r>
      <w:r>
        <w:t>The Code Mediator’s functions are as follows:</w:t>
      </w:r>
    </w:p>
    <w:p w14:paraId="11821CC6" w14:textId="77777777" w:rsidR="00CF75BA" w:rsidRDefault="00CF75BA" w:rsidP="00CF75BA">
      <w:pPr>
        <w:pStyle w:val="paragraph"/>
      </w:pPr>
      <w:r>
        <w:tab/>
        <w:t>(a)</w:t>
      </w:r>
      <w:r>
        <w:tab/>
        <w:t>the functions set out in section 48 relating to a</w:t>
      </w:r>
      <w:r w:rsidRPr="00AE0B91">
        <w:t xml:space="preserve"> procedure</w:t>
      </w:r>
      <w:r>
        <w:t xml:space="preserve"> for handling complaints against the large grocery business;</w:t>
      </w:r>
    </w:p>
    <w:p w14:paraId="11821CC7" w14:textId="77777777" w:rsidR="00CF75BA" w:rsidRDefault="00CF75BA" w:rsidP="00CF75BA">
      <w:pPr>
        <w:pStyle w:val="paragraph"/>
      </w:pPr>
      <w:r>
        <w:lastRenderedPageBreak/>
        <w:tab/>
        <w:t>(b)</w:t>
      </w:r>
      <w:r>
        <w:tab/>
        <w:t>to assist suppliers of the large grocery business in relation to matters covered by this Code, including by providing information about:</w:t>
      </w:r>
    </w:p>
    <w:p w14:paraId="11821CC8" w14:textId="77777777" w:rsidR="00CF75BA" w:rsidRDefault="00CF75BA" w:rsidP="00CF75BA">
      <w:pPr>
        <w:pStyle w:val="paragraphsub"/>
      </w:pPr>
      <w:r>
        <w:tab/>
        <w:t>(i)</w:t>
      </w:r>
      <w:r>
        <w:tab/>
        <w:t>this Code generally; and</w:t>
      </w:r>
    </w:p>
    <w:p w14:paraId="11821CC9" w14:textId="77777777" w:rsidR="00CF75BA" w:rsidRDefault="00CF75BA" w:rsidP="00CF75BA">
      <w:pPr>
        <w:pStyle w:val="paragraphsub"/>
      </w:pPr>
      <w:r>
        <w:tab/>
        <w:t>(ii)</w:t>
      </w:r>
      <w:r>
        <w:tab/>
        <w:t>the complaint and dispute resolution processes available under this Division;</w:t>
      </w:r>
    </w:p>
    <w:p w14:paraId="11821CCA" w14:textId="77777777" w:rsidR="00CF75BA" w:rsidRDefault="00CF75BA" w:rsidP="00CF75BA">
      <w:pPr>
        <w:pStyle w:val="paragraph"/>
      </w:pPr>
      <w:r>
        <w:tab/>
        <w:t>(c)</w:t>
      </w:r>
      <w:r>
        <w:tab/>
        <w:t>to investigate complaints against the large grocery business relating to matters covered by this Code (including a grocery supply agreement);</w:t>
      </w:r>
    </w:p>
    <w:p w14:paraId="11821CCB" w14:textId="77777777" w:rsidR="00CF75BA" w:rsidRDefault="00CF75BA" w:rsidP="00CF75BA">
      <w:pPr>
        <w:pStyle w:val="paragraph"/>
      </w:pPr>
      <w:r>
        <w:tab/>
        <w:t>(d)</w:t>
      </w:r>
      <w:r>
        <w:tab/>
        <w:t>to make recommendations from such investigations, including to propose remedies where appropriate;</w:t>
      </w:r>
    </w:p>
    <w:p w14:paraId="11821CCC" w14:textId="77777777" w:rsidR="00CF75BA" w:rsidRDefault="00CF75BA" w:rsidP="00CF75BA">
      <w:pPr>
        <w:pStyle w:val="paragraph"/>
      </w:pPr>
      <w:r>
        <w:tab/>
        <w:t>(e)</w:t>
      </w:r>
      <w:r>
        <w:tab/>
        <w:t>to facilitate consideration of, and agreement to, such recommendations;</w:t>
      </w:r>
    </w:p>
    <w:p w14:paraId="11821CCD" w14:textId="77777777" w:rsidR="00CF75BA" w:rsidRPr="00F20F8C" w:rsidRDefault="00CF75BA" w:rsidP="00CF75BA">
      <w:pPr>
        <w:pStyle w:val="paragraph"/>
      </w:pPr>
      <w:r>
        <w:tab/>
      </w:r>
      <w:r w:rsidRPr="00F20F8C">
        <w:t>(f)</w:t>
      </w:r>
      <w:r w:rsidRPr="00F20F8C">
        <w:tab/>
        <w:t xml:space="preserve">to mediate disputes between suppliers, and the large grocery business, </w:t>
      </w:r>
      <w:r>
        <w:t>relating to matters covered by this Code (including a grocery supply agreement)</w:t>
      </w:r>
      <w:r w:rsidRPr="00F20F8C">
        <w:t>;</w:t>
      </w:r>
    </w:p>
    <w:p w14:paraId="11821CCE" w14:textId="77777777" w:rsidR="00CF75BA" w:rsidRDefault="00CF75BA" w:rsidP="00CF75BA">
      <w:pPr>
        <w:pStyle w:val="paragraph"/>
      </w:pPr>
      <w:r>
        <w:tab/>
        <w:t>(g)</w:t>
      </w:r>
      <w:r>
        <w:tab/>
        <w:t>to keep records, and to report, about such complaints or disputes.</w:t>
      </w:r>
    </w:p>
    <w:p w14:paraId="11821CCF" w14:textId="77777777" w:rsidR="00CF75BA" w:rsidRDefault="00CF75BA" w:rsidP="00CF75BA">
      <w:pPr>
        <w:pStyle w:val="SubsectionHead"/>
      </w:pPr>
      <w:r>
        <w:t>Assisting the Code Mediator to perform its functions</w:t>
      </w:r>
    </w:p>
    <w:p w14:paraId="11821CD0" w14:textId="77777777" w:rsidR="00CF75BA" w:rsidRPr="00AE0B91" w:rsidRDefault="00CF75BA" w:rsidP="00CF75BA">
      <w:pPr>
        <w:pStyle w:val="subsection"/>
      </w:pPr>
      <w:r w:rsidRPr="00AE0B91">
        <w:tab/>
        <w:t>(</w:t>
      </w:r>
      <w:r>
        <w:t>2</w:t>
      </w:r>
      <w:r w:rsidRPr="00AE0B91">
        <w:t>)</w:t>
      </w:r>
      <w:r w:rsidRPr="00AE0B91">
        <w:tab/>
        <w:t xml:space="preserve">The </w:t>
      </w:r>
      <w:r>
        <w:t>large grocery business</w:t>
      </w:r>
      <w:r w:rsidRPr="00AE0B91">
        <w:t xml:space="preserve"> must ensure that the </w:t>
      </w:r>
      <w:r>
        <w:t>Code Mediator</w:t>
      </w:r>
      <w:r w:rsidRPr="00AE0B91">
        <w:t xml:space="preserve"> has access to:</w:t>
      </w:r>
    </w:p>
    <w:p w14:paraId="11821CD1" w14:textId="77777777" w:rsidR="00CF75BA" w:rsidRPr="00AE0B91" w:rsidRDefault="00CF75BA" w:rsidP="00CF75BA">
      <w:pPr>
        <w:pStyle w:val="paragraph"/>
      </w:pPr>
      <w:r w:rsidRPr="00AE0B91">
        <w:tab/>
        <w:t>(a)</w:t>
      </w:r>
      <w:r w:rsidRPr="00AE0B91">
        <w:tab/>
        <w:t xml:space="preserve">all documentation held by the </w:t>
      </w:r>
      <w:r>
        <w:t>large grocery business</w:t>
      </w:r>
      <w:r w:rsidRPr="00AE0B91">
        <w:t xml:space="preserve"> in relation to any </w:t>
      </w:r>
      <w:r>
        <w:t xml:space="preserve">complaint or </w:t>
      </w:r>
      <w:r w:rsidRPr="00AE0B91">
        <w:t xml:space="preserve">dispute with a supplier relating to the </w:t>
      </w:r>
      <w:r>
        <w:t xml:space="preserve">large grocery business’ </w:t>
      </w:r>
      <w:r w:rsidRPr="00AE0B91">
        <w:t xml:space="preserve">obligations under this </w:t>
      </w:r>
      <w:r>
        <w:t>Code</w:t>
      </w:r>
      <w:r w:rsidRPr="00AE0B91">
        <w:t>; and</w:t>
      </w:r>
    </w:p>
    <w:p w14:paraId="11821CD2" w14:textId="77777777" w:rsidR="00CF75BA" w:rsidRDefault="00CF75BA" w:rsidP="00CF75BA">
      <w:pPr>
        <w:pStyle w:val="paragraph"/>
      </w:pPr>
      <w:r w:rsidRPr="00AE0B91">
        <w:tab/>
        <w:t>(b)</w:t>
      </w:r>
      <w:r w:rsidRPr="00AE0B91">
        <w:tab/>
        <w:t xml:space="preserve">the </w:t>
      </w:r>
      <w:r>
        <w:t xml:space="preserve">large grocery business’ </w:t>
      </w:r>
      <w:r w:rsidRPr="00AE0B91">
        <w:t xml:space="preserve">buying team for the purposes of discussing issues relating to the </w:t>
      </w:r>
      <w:r>
        <w:t xml:space="preserve">large grocery business’ </w:t>
      </w:r>
      <w:r w:rsidRPr="00AE0B91">
        <w:t xml:space="preserve">obligations under this </w:t>
      </w:r>
      <w:r>
        <w:t>Code</w:t>
      </w:r>
      <w:r w:rsidRPr="00AE0B91">
        <w:t>.</w:t>
      </w:r>
    </w:p>
    <w:p w14:paraId="11821CD3" w14:textId="77777777" w:rsidR="004C3CC2" w:rsidRDefault="004C3CC2" w:rsidP="004C3CC2">
      <w:pPr>
        <w:pStyle w:val="Penalty"/>
      </w:pPr>
      <w:r>
        <w:t>Civil penalty:</w:t>
      </w:r>
      <w:r>
        <w:tab/>
        <w:t>600 penalty units.</w:t>
      </w:r>
    </w:p>
    <w:p w14:paraId="11821CD4" w14:textId="77777777" w:rsidR="00CF75BA" w:rsidRDefault="00CF75BA" w:rsidP="00CF75BA">
      <w:pPr>
        <w:pStyle w:val="subsection"/>
      </w:pPr>
      <w:r w:rsidRPr="00AE0B91">
        <w:tab/>
        <w:t>(</w:t>
      </w:r>
      <w:r>
        <w:t>3</w:t>
      </w:r>
      <w:r w:rsidRPr="00AE0B91">
        <w:t>)</w:t>
      </w:r>
      <w:r w:rsidRPr="00AE0B91">
        <w:tab/>
        <w:t xml:space="preserve">The </w:t>
      </w:r>
      <w:r>
        <w:t>large grocery business</w:t>
      </w:r>
      <w:r w:rsidRPr="00AE0B91">
        <w:t xml:space="preserve"> </w:t>
      </w:r>
      <w:r>
        <w:t>may authorise</w:t>
      </w:r>
      <w:r w:rsidRPr="00AE0B91">
        <w:t xml:space="preserve"> the </w:t>
      </w:r>
      <w:r>
        <w:t>Code Mediator</w:t>
      </w:r>
      <w:r w:rsidRPr="00AE0B91">
        <w:t xml:space="preserve"> to enter into an agreement on behalf of the </w:t>
      </w:r>
      <w:r>
        <w:t xml:space="preserve">large grocery business to resolve a complaint </w:t>
      </w:r>
      <w:r w:rsidRPr="00AE0B91">
        <w:t xml:space="preserve">relating to the </w:t>
      </w:r>
      <w:r>
        <w:t xml:space="preserve">large grocery business’ </w:t>
      </w:r>
      <w:r w:rsidRPr="00AE0B91">
        <w:t xml:space="preserve">obligations under this </w:t>
      </w:r>
      <w:r>
        <w:t>Code (including a grocery supply agreement).</w:t>
      </w:r>
    </w:p>
    <w:p w14:paraId="11821CD5" w14:textId="77777777" w:rsidR="00CF75BA" w:rsidRPr="00101F70" w:rsidRDefault="00CF75BA" w:rsidP="00CF75BA">
      <w:pPr>
        <w:pStyle w:val="SubsectionHead"/>
      </w:pPr>
      <w:r>
        <w:t>Code Mediator’s performance of its functions</w:t>
      </w:r>
    </w:p>
    <w:p w14:paraId="11821CD6" w14:textId="77777777" w:rsidR="00CF75BA" w:rsidRPr="008D0153" w:rsidRDefault="00CF75BA" w:rsidP="00CF75BA">
      <w:pPr>
        <w:pStyle w:val="subsection"/>
      </w:pPr>
      <w:r>
        <w:tab/>
      </w:r>
      <w:r w:rsidRPr="008D0153">
        <w:t>(4)</w:t>
      </w:r>
      <w:r w:rsidRPr="008D0153">
        <w:tab/>
        <w:t>The large grocery business must:</w:t>
      </w:r>
    </w:p>
    <w:p w14:paraId="11821CD7" w14:textId="77777777" w:rsidR="00CF75BA" w:rsidRPr="008D0153" w:rsidRDefault="00CF75BA" w:rsidP="00CF75BA">
      <w:pPr>
        <w:pStyle w:val="paragraph"/>
      </w:pPr>
      <w:r w:rsidRPr="008D0153">
        <w:tab/>
        <w:t>(a)</w:t>
      </w:r>
      <w:r w:rsidRPr="008D0153">
        <w:tab/>
        <w:t>ensure that the agreement appointing the Code Mediator includes a condition requiring the Code Mediator to comply with the Code Mediator’s obligations under this Division; and</w:t>
      </w:r>
    </w:p>
    <w:p w14:paraId="11821CD8" w14:textId="77777777" w:rsidR="00CF75BA" w:rsidRPr="008D0153" w:rsidRDefault="00CF75BA" w:rsidP="00CF75BA">
      <w:pPr>
        <w:pStyle w:val="paragraph"/>
      </w:pPr>
      <w:r w:rsidRPr="008D0153">
        <w:tab/>
        <w:t>(b)</w:t>
      </w:r>
      <w:r w:rsidRPr="008D0153">
        <w:tab/>
        <w:t>take reasonably appropriate action under that appointment agreement if the Code Mediator breaches such a condition; and</w:t>
      </w:r>
    </w:p>
    <w:p w14:paraId="11821CD9" w14:textId="77777777" w:rsidR="00CF75BA" w:rsidRDefault="00CF75BA" w:rsidP="00CF75BA">
      <w:pPr>
        <w:pStyle w:val="paragraph"/>
      </w:pPr>
      <w:r w:rsidRPr="008D0153">
        <w:tab/>
        <w:t>(c)</w:t>
      </w:r>
      <w:r w:rsidRPr="008D0153">
        <w:tab/>
        <w:t>terminate that agreement if such a breach is serious or if such breaches are persistent.</w:t>
      </w:r>
    </w:p>
    <w:p w14:paraId="11821CDA" w14:textId="77777777" w:rsidR="004C3CC2" w:rsidRDefault="004C3CC2" w:rsidP="004C3CC2">
      <w:pPr>
        <w:pStyle w:val="Penalty"/>
      </w:pPr>
      <w:r>
        <w:t>Civil penalty:</w:t>
      </w:r>
      <w:r>
        <w:tab/>
        <w:t>600 penalty units.</w:t>
      </w:r>
    </w:p>
    <w:p w14:paraId="11821CDB" w14:textId="77777777" w:rsidR="00CF75BA" w:rsidRDefault="00CF75BA" w:rsidP="00CF75BA">
      <w:pPr>
        <w:pStyle w:val="subsection"/>
      </w:pPr>
      <w:r w:rsidRPr="00AE0B91">
        <w:tab/>
        <w:t>(</w:t>
      </w:r>
      <w:r>
        <w:t>5</w:t>
      </w:r>
      <w:r w:rsidRPr="00AE0B91">
        <w:t>)</w:t>
      </w:r>
      <w:r w:rsidRPr="00AE0B91">
        <w:tab/>
      </w:r>
      <w:r>
        <w:t>T</w:t>
      </w:r>
      <w:r w:rsidRPr="00AE0B91">
        <w:t xml:space="preserve">he </w:t>
      </w:r>
      <w:r>
        <w:t>large grocery business</w:t>
      </w:r>
      <w:r w:rsidRPr="00AE0B91">
        <w:t xml:space="preserve"> must not unduly influence, or attempt to unduly influence, the </w:t>
      </w:r>
      <w:r>
        <w:t>Code Mediator</w:t>
      </w:r>
      <w:r w:rsidRPr="00AE0B91">
        <w:t xml:space="preserve"> in the performance of the </w:t>
      </w:r>
      <w:r>
        <w:t>Code Mediator</w:t>
      </w:r>
      <w:r w:rsidRPr="00AE0B91">
        <w:t>’s functions.</w:t>
      </w:r>
    </w:p>
    <w:p w14:paraId="11821CDC" w14:textId="77777777" w:rsidR="004C3CC2" w:rsidRDefault="004C3CC2" w:rsidP="004C3CC2">
      <w:pPr>
        <w:pStyle w:val="Penalty"/>
      </w:pPr>
      <w:r>
        <w:t>Civil penalty:</w:t>
      </w:r>
      <w:r>
        <w:tab/>
        <w:t>600 penalty units.</w:t>
      </w:r>
    </w:p>
    <w:p w14:paraId="11821CDD" w14:textId="77777777" w:rsidR="00CF75BA" w:rsidRPr="00406F84" w:rsidRDefault="00CF75BA" w:rsidP="00CF75BA">
      <w:pPr>
        <w:pStyle w:val="ActHead5"/>
      </w:pPr>
      <w:bookmarkStart w:id="76" w:name="_Toc177633612"/>
      <w:r w:rsidRPr="009D1B94">
        <w:rPr>
          <w:rStyle w:val="CharSectno"/>
        </w:rPr>
        <w:lastRenderedPageBreak/>
        <w:t>48</w:t>
      </w:r>
      <w:r>
        <w:t xml:space="preserve">  Complaints handling procedures</w:t>
      </w:r>
      <w:bookmarkEnd w:id="76"/>
    </w:p>
    <w:p w14:paraId="11821CDE" w14:textId="77777777" w:rsidR="00CF75BA" w:rsidRDefault="00CF75BA" w:rsidP="00CF75BA">
      <w:pPr>
        <w:pStyle w:val="subsection"/>
      </w:pPr>
      <w:r w:rsidRPr="00AE0B91">
        <w:tab/>
        <w:t>(</w:t>
      </w:r>
      <w:r>
        <w:t>1</w:t>
      </w:r>
      <w:r w:rsidRPr="00AE0B91">
        <w:t>)</w:t>
      </w:r>
      <w:r w:rsidRPr="00AE0B91">
        <w:tab/>
      </w:r>
      <w:r>
        <w:t>The</w:t>
      </w:r>
      <w:r w:rsidRPr="00AE0B91">
        <w:t xml:space="preserve"> </w:t>
      </w:r>
      <w:r>
        <w:t>large grocery business must ensure that the Code Mediator:</w:t>
      </w:r>
    </w:p>
    <w:p w14:paraId="11821CDF" w14:textId="77777777" w:rsidR="00CF75BA" w:rsidRDefault="00CF75BA" w:rsidP="00CF75BA">
      <w:pPr>
        <w:pStyle w:val="paragraph"/>
      </w:pPr>
      <w:r>
        <w:tab/>
        <w:t>(a)</w:t>
      </w:r>
      <w:r>
        <w:tab/>
      </w:r>
      <w:r w:rsidRPr="00AE0B91">
        <w:t>develop</w:t>
      </w:r>
      <w:r>
        <w:t>s</w:t>
      </w:r>
      <w:r w:rsidRPr="00AE0B91">
        <w:t xml:space="preserve"> a written complaints handling procedure that is consistent with this </w:t>
      </w:r>
      <w:r>
        <w:t>Code; and</w:t>
      </w:r>
    </w:p>
    <w:p w14:paraId="11821CE0" w14:textId="77777777" w:rsidR="00CF75BA" w:rsidRDefault="00CF75BA" w:rsidP="00CF75BA">
      <w:pPr>
        <w:pStyle w:val="paragraph"/>
      </w:pPr>
      <w:r>
        <w:tab/>
        <w:t>(b)</w:t>
      </w:r>
      <w:r>
        <w:tab/>
        <w:t xml:space="preserve">acts in accordance with the </w:t>
      </w:r>
      <w:r w:rsidRPr="00AE0B91">
        <w:t>complaints handling procedure</w:t>
      </w:r>
      <w:r>
        <w:t>.</w:t>
      </w:r>
    </w:p>
    <w:p w14:paraId="11821CE1" w14:textId="77777777" w:rsidR="004C3CC2" w:rsidRDefault="004C3CC2" w:rsidP="004C3CC2">
      <w:pPr>
        <w:pStyle w:val="Penalty"/>
      </w:pPr>
      <w:r>
        <w:t>Civil penalty:</w:t>
      </w:r>
      <w:r>
        <w:tab/>
        <w:t>600 penalty units.</w:t>
      </w:r>
    </w:p>
    <w:p w14:paraId="11821CE2" w14:textId="77777777" w:rsidR="00CF75BA" w:rsidRPr="00AE0B91" w:rsidRDefault="00CF75BA" w:rsidP="00CF75BA">
      <w:pPr>
        <w:pStyle w:val="subsection"/>
      </w:pPr>
      <w:r w:rsidRPr="00AE0B91">
        <w:tab/>
        <w:t>(</w:t>
      </w:r>
      <w:r>
        <w:t>2</w:t>
      </w:r>
      <w:r w:rsidRPr="00AE0B91">
        <w:t>)</w:t>
      </w:r>
      <w:r w:rsidRPr="00AE0B91">
        <w:tab/>
        <w:t xml:space="preserve">The </w:t>
      </w:r>
      <w:r>
        <w:t>large grocery business must ensure that the Code Mediator</w:t>
      </w:r>
      <w:r w:rsidRPr="00AE0B91">
        <w:t>:</w:t>
      </w:r>
    </w:p>
    <w:p w14:paraId="11821CE3" w14:textId="77777777" w:rsidR="00CF75BA" w:rsidRPr="00AE0B91" w:rsidRDefault="00CF75BA" w:rsidP="00CF75BA">
      <w:pPr>
        <w:pStyle w:val="paragraph"/>
      </w:pPr>
      <w:r w:rsidRPr="00AE0B91">
        <w:tab/>
        <w:t>(a)</w:t>
      </w:r>
      <w:r w:rsidRPr="00AE0B91">
        <w:tab/>
        <w:t>provide</w:t>
      </w:r>
      <w:r>
        <w:t>s</w:t>
      </w:r>
      <w:r w:rsidRPr="00AE0B91">
        <w:t xml:space="preserve"> a copy of the procedure to the </w:t>
      </w:r>
      <w:r>
        <w:t>large grocery business</w:t>
      </w:r>
      <w:r w:rsidRPr="00AE0B91">
        <w:t xml:space="preserve"> and the </w:t>
      </w:r>
      <w:r>
        <w:t>Code Supervisor</w:t>
      </w:r>
      <w:r w:rsidRPr="00AE0B91">
        <w:t>; and</w:t>
      </w:r>
    </w:p>
    <w:p w14:paraId="11821CE4" w14:textId="77777777" w:rsidR="00CF75BA" w:rsidRPr="00AE0B91" w:rsidRDefault="00CF75BA" w:rsidP="00CF75BA">
      <w:pPr>
        <w:pStyle w:val="paragraph"/>
      </w:pPr>
      <w:r w:rsidRPr="00AE0B91">
        <w:tab/>
        <w:t>(b)</w:t>
      </w:r>
      <w:r w:rsidRPr="00AE0B91">
        <w:tab/>
        <w:t>review</w:t>
      </w:r>
      <w:r>
        <w:t>s</w:t>
      </w:r>
      <w:r w:rsidRPr="00AE0B91">
        <w:t xml:space="preserve"> the procedure annually and update</w:t>
      </w:r>
      <w:r>
        <w:t>s</w:t>
      </w:r>
      <w:r w:rsidRPr="00AE0B91">
        <w:t xml:space="preserve"> it as necessary; and</w:t>
      </w:r>
    </w:p>
    <w:p w14:paraId="11821CE5" w14:textId="77777777" w:rsidR="00CF75BA" w:rsidRDefault="00CF75BA" w:rsidP="00CF75BA">
      <w:pPr>
        <w:pStyle w:val="paragraph"/>
      </w:pPr>
      <w:r w:rsidRPr="00AE0B91">
        <w:tab/>
        <w:t>(c)</w:t>
      </w:r>
      <w:r w:rsidRPr="00AE0B91">
        <w:tab/>
        <w:t>if the procedure is updated—provide</w:t>
      </w:r>
      <w:r>
        <w:t>s</w:t>
      </w:r>
      <w:r w:rsidRPr="00AE0B91">
        <w:t xml:space="preserve"> a copy of the updated procedure to the </w:t>
      </w:r>
      <w:r>
        <w:t>large grocery business</w:t>
      </w:r>
      <w:r w:rsidRPr="00AE0B91">
        <w:t xml:space="preserve"> and the </w:t>
      </w:r>
      <w:r>
        <w:t>Code Supervisor</w:t>
      </w:r>
      <w:r w:rsidRPr="00AE0B91">
        <w:t>.</w:t>
      </w:r>
    </w:p>
    <w:p w14:paraId="11821CE6" w14:textId="77777777" w:rsidR="004C3CC2" w:rsidRDefault="004C3CC2" w:rsidP="004C3CC2">
      <w:pPr>
        <w:pStyle w:val="Penalty"/>
      </w:pPr>
      <w:r>
        <w:t>Civil penalty:</w:t>
      </w:r>
      <w:r>
        <w:tab/>
        <w:t>600 penalty units.</w:t>
      </w:r>
    </w:p>
    <w:p w14:paraId="11821CE7" w14:textId="77777777" w:rsidR="00CF75BA" w:rsidRDefault="00CF75BA" w:rsidP="00CF75BA">
      <w:pPr>
        <w:pStyle w:val="subsection"/>
      </w:pPr>
      <w:r w:rsidRPr="00AE0B91">
        <w:tab/>
        <w:t>(</w:t>
      </w:r>
      <w:r w:rsidR="00A148C9">
        <w:t>3</w:t>
      </w:r>
      <w:r w:rsidRPr="00AE0B91">
        <w:t>)</w:t>
      </w:r>
      <w:r w:rsidRPr="00AE0B91">
        <w:tab/>
        <w:t xml:space="preserve">The </w:t>
      </w:r>
      <w:r>
        <w:t>large grocery business</w:t>
      </w:r>
      <w:r w:rsidRPr="00AE0B91">
        <w:t xml:space="preserve"> must publish a copy of the procedure on the </w:t>
      </w:r>
      <w:r>
        <w:t xml:space="preserve">large grocery business’ </w:t>
      </w:r>
      <w:r w:rsidRPr="00AE0B91">
        <w:t>website.</w:t>
      </w:r>
    </w:p>
    <w:p w14:paraId="11821CE8" w14:textId="77777777" w:rsidR="00CF24DE" w:rsidRDefault="00CF24DE" w:rsidP="00CF24DE">
      <w:pPr>
        <w:pStyle w:val="Penalty"/>
      </w:pPr>
      <w:r>
        <w:t>Civil penalty:</w:t>
      </w:r>
      <w:r>
        <w:tab/>
        <w:t>600 penalty units.</w:t>
      </w:r>
    </w:p>
    <w:p w14:paraId="11821CE9" w14:textId="77777777" w:rsidR="00CF75BA" w:rsidRDefault="00CF75BA" w:rsidP="00CF75BA">
      <w:pPr>
        <w:pStyle w:val="subsection"/>
      </w:pPr>
      <w:r>
        <w:tab/>
        <w:t>(</w:t>
      </w:r>
      <w:r w:rsidR="00A148C9">
        <w:t>4</w:t>
      </w:r>
      <w:r>
        <w:t>)</w:t>
      </w:r>
      <w:r>
        <w:tab/>
        <w:t>The large grocery business must ensure that the copy of the procedure on its website is kept up to date.</w:t>
      </w:r>
    </w:p>
    <w:p w14:paraId="11821CEA" w14:textId="77777777" w:rsidR="00CF24DE" w:rsidRDefault="00CF24DE" w:rsidP="00CF24DE">
      <w:pPr>
        <w:pStyle w:val="Penalty"/>
      </w:pPr>
      <w:r>
        <w:t>Civil penalty:</w:t>
      </w:r>
      <w:r>
        <w:tab/>
        <w:t>600 penalty units.</w:t>
      </w:r>
    </w:p>
    <w:p w14:paraId="11821CEB" w14:textId="77777777" w:rsidR="00CF75BA" w:rsidRPr="00AE0B91" w:rsidRDefault="00CF75BA" w:rsidP="00CF75BA">
      <w:pPr>
        <w:pStyle w:val="ActHead5"/>
      </w:pPr>
      <w:bookmarkStart w:id="77" w:name="_Toc177633613"/>
      <w:r w:rsidRPr="009D1B94">
        <w:rPr>
          <w:rStyle w:val="CharSectno"/>
        </w:rPr>
        <w:t>49</w:t>
      </w:r>
      <w:r w:rsidRPr="00AE0B91">
        <w:t xml:space="preserve">  Referr</w:t>
      </w:r>
      <w:r>
        <w:t>ing</w:t>
      </w:r>
      <w:r w:rsidRPr="00AE0B91">
        <w:t xml:space="preserve"> complaints to </w:t>
      </w:r>
      <w:r>
        <w:t>the Code Mediator</w:t>
      </w:r>
      <w:bookmarkEnd w:id="77"/>
    </w:p>
    <w:p w14:paraId="11821CEC" w14:textId="77777777" w:rsidR="00CF75BA" w:rsidRDefault="00CF75BA" w:rsidP="00CF75BA">
      <w:pPr>
        <w:pStyle w:val="subsection"/>
      </w:pPr>
      <w:r w:rsidRPr="00AE0B91">
        <w:tab/>
        <w:t>(1)</w:t>
      </w:r>
      <w:r w:rsidRPr="00AE0B91">
        <w:tab/>
      </w:r>
      <w:r>
        <w:t>If:</w:t>
      </w:r>
    </w:p>
    <w:p w14:paraId="11821CED" w14:textId="77777777" w:rsidR="00CF75BA" w:rsidRDefault="00CF75BA" w:rsidP="00CF75BA">
      <w:pPr>
        <w:pStyle w:val="paragraph"/>
      </w:pPr>
      <w:r>
        <w:tab/>
        <w:t>(a)</w:t>
      </w:r>
      <w:r>
        <w:tab/>
        <w:t>a</w:t>
      </w:r>
      <w:r w:rsidRPr="00AE0B91">
        <w:t xml:space="preserve"> supplier </w:t>
      </w:r>
      <w:r>
        <w:t xml:space="preserve">has a complaint against the large grocery business about </w:t>
      </w:r>
      <w:r w:rsidRPr="00AE0B91">
        <w:t xml:space="preserve">a matter covered by this </w:t>
      </w:r>
      <w:r>
        <w:t>Code (including a grocery supply agreement); and</w:t>
      </w:r>
    </w:p>
    <w:p w14:paraId="11821CEE" w14:textId="77777777" w:rsidR="00CF75BA" w:rsidRDefault="00CF75BA" w:rsidP="00CF75BA">
      <w:pPr>
        <w:pStyle w:val="paragraph"/>
      </w:pPr>
      <w:r>
        <w:tab/>
        <w:t>(b)</w:t>
      </w:r>
      <w:r>
        <w:tab/>
        <w:t>an ADR practitioner has not been appointed under Subdivision C to conduct an ADR process to resolve a dispute that is the same as the complaint;</w:t>
      </w:r>
    </w:p>
    <w:p w14:paraId="11821CEF" w14:textId="77777777" w:rsidR="00CF75BA" w:rsidRDefault="00CF75BA" w:rsidP="00CF75BA">
      <w:pPr>
        <w:pStyle w:val="subsection2"/>
      </w:pPr>
      <w:r>
        <w:t>the supplier</w:t>
      </w:r>
      <w:r w:rsidRPr="00AE0B91">
        <w:t xml:space="preserve"> </w:t>
      </w:r>
      <w:r>
        <w:t xml:space="preserve">may refer the complaint </w:t>
      </w:r>
      <w:r w:rsidRPr="00AE0B91">
        <w:t xml:space="preserve">to </w:t>
      </w:r>
      <w:r>
        <w:t>the</w:t>
      </w:r>
      <w:r w:rsidRPr="00AE0B91">
        <w:t xml:space="preserve"> </w:t>
      </w:r>
      <w:r>
        <w:t>Code Mediator</w:t>
      </w:r>
      <w:r w:rsidRPr="00AE0B91">
        <w:t>.</w:t>
      </w:r>
    </w:p>
    <w:p w14:paraId="11821CF0" w14:textId="77777777" w:rsidR="00CF75BA" w:rsidRPr="00AE0B91" w:rsidRDefault="00CF75BA" w:rsidP="00CF75BA">
      <w:pPr>
        <w:pStyle w:val="subsection"/>
      </w:pPr>
      <w:r w:rsidRPr="00AE0B91">
        <w:tab/>
        <w:t>(2)</w:t>
      </w:r>
      <w:r w:rsidRPr="00AE0B91">
        <w:tab/>
        <w:t xml:space="preserve">The complaint must </w:t>
      </w:r>
      <w:r>
        <w:t>be in writing and</w:t>
      </w:r>
      <w:r w:rsidRPr="00AE0B91">
        <w:t xml:space="preserve"> include the following:</w:t>
      </w:r>
    </w:p>
    <w:p w14:paraId="11821CF1" w14:textId="77777777" w:rsidR="00CF75BA" w:rsidRPr="00AE0B91" w:rsidRDefault="00CF75BA" w:rsidP="00CF75BA">
      <w:pPr>
        <w:pStyle w:val="paragraph"/>
      </w:pPr>
      <w:r w:rsidRPr="00AE0B91">
        <w:tab/>
        <w:t>(a)</w:t>
      </w:r>
      <w:r w:rsidRPr="00AE0B91">
        <w:tab/>
        <w:t>the supplier’s identification details, including business or trading name;</w:t>
      </w:r>
    </w:p>
    <w:p w14:paraId="11821CF2" w14:textId="77777777" w:rsidR="00CF75BA" w:rsidRDefault="00CF75BA" w:rsidP="00CF75BA">
      <w:pPr>
        <w:pStyle w:val="paragraph"/>
      </w:pPr>
      <w:r w:rsidRPr="00AE0B91">
        <w:tab/>
        <w:t>(b)</w:t>
      </w:r>
      <w:r w:rsidRPr="00AE0B91">
        <w:tab/>
      </w:r>
      <w:r>
        <w:t>either:</w:t>
      </w:r>
    </w:p>
    <w:p w14:paraId="11821CF3" w14:textId="77777777" w:rsidR="00CF75BA" w:rsidRDefault="00CF75BA" w:rsidP="00CF75BA">
      <w:pPr>
        <w:pStyle w:val="paragraphsub"/>
      </w:pPr>
      <w:r>
        <w:tab/>
        <w:t>(i)</w:t>
      </w:r>
      <w:r>
        <w:tab/>
      </w:r>
      <w:r w:rsidRPr="00AE0B91">
        <w:t>contact details for the supplier</w:t>
      </w:r>
      <w:r>
        <w:t>;</w:t>
      </w:r>
      <w:r w:rsidRPr="00AE0B91">
        <w:t xml:space="preserve"> or</w:t>
      </w:r>
    </w:p>
    <w:p w14:paraId="11821CF4" w14:textId="77777777" w:rsidR="00CF75BA" w:rsidRPr="00AE0B91" w:rsidRDefault="00CF75BA" w:rsidP="00CF75BA">
      <w:pPr>
        <w:pStyle w:val="paragraphsub"/>
      </w:pPr>
      <w:r>
        <w:tab/>
        <w:t>(ii)</w:t>
      </w:r>
      <w:r>
        <w:tab/>
      </w:r>
      <w:r w:rsidRPr="00AE0B91">
        <w:t>the name</w:t>
      </w:r>
      <w:r>
        <w:t xml:space="preserve"> and contact details of a </w:t>
      </w:r>
      <w:r w:rsidRPr="00AE0B91">
        <w:t xml:space="preserve">person </w:t>
      </w:r>
      <w:r>
        <w:t>authorised to deal</w:t>
      </w:r>
      <w:r w:rsidRPr="00AE0B91">
        <w:t xml:space="preserve"> with the complaint on behalf of the supplier;</w:t>
      </w:r>
    </w:p>
    <w:p w14:paraId="11821CF5" w14:textId="77777777" w:rsidR="00CF75BA" w:rsidRPr="00AE0B91" w:rsidRDefault="00CF75BA" w:rsidP="00CF75BA">
      <w:pPr>
        <w:pStyle w:val="paragraph"/>
      </w:pPr>
      <w:r w:rsidRPr="00AE0B91">
        <w:tab/>
        <w:t>(c)</w:t>
      </w:r>
      <w:r w:rsidRPr="00AE0B91">
        <w:tab/>
        <w:t>details of the conduct giving rise to the complaint, including any documents or other information that would assist the investigation of the complaint;</w:t>
      </w:r>
    </w:p>
    <w:p w14:paraId="11821CF6" w14:textId="77777777" w:rsidR="00CF75BA" w:rsidRPr="00AE0B91" w:rsidRDefault="00CF75BA" w:rsidP="00CF75BA">
      <w:pPr>
        <w:pStyle w:val="paragraph"/>
      </w:pPr>
      <w:r w:rsidRPr="00AE0B91">
        <w:tab/>
        <w:t>(d)</w:t>
      </w:r>
      <w:r w:rsidRPr="00AE0B91">
        <w:tab/>
        <w:t xml:space="preserve">the provisions of this </w:t>
      </w:r>
      <w:r>
        <w:t>Code</w:t>
      </w:r>
      <w:r w:rsidRPr="00AE0B91">
        <w:t xml:space="preserve"> that are relevant to the complaint.</w:t>
      </w:r>
    </w:p>
    <w:p w14:paraId="11821CF7" w14:textId="77777777" w:rsidR="00CF75BA" w:rsidRPr="00AE0B91" w:rsidRDefault="00CF75BA" w:rsidP="00CF75BA">
      <w:pPr>
        <w:pStyle w:val="SubsectionHead"/>
      </w:pPr>
      <w:r w:rsidRPr="00AE0B91">
        <w:lastRenderedPageBreak/>
        <w:t>Confidentiality requirements</w:t>
      </w:r>
    </w:p>
    <w:p w14:paraId="11821CF8" w14:textId="77777777" w:rsidR="00CF75BA" w:rsidRPr="00AE0B91" w:rsidRDefault="00CF75BA" w:rsidP="00CF75BA">
      <w:pPr>
        <w:pStyle w:val="subsection"/>
      </w:pPr>
      <w:r w:rsidRPr="00AE0B91">
        <w:tab/>
        <w:t>(3)</w:t>
      </w:r>
      <w:r w:rsidRPr="00AE0B91">
        <w:tab/>
        <w:t xml:space="preserve">The </w:t>
      </w:r>
      <w:r>
        <w:t>Code Mediator</w:t>
      </w:r>
      <w:r w:rsidRPr="00AE0B91">
        <w:t xml:space="preserve"> must not disclose </w:t>
      </w:r>
      <w:r>
        <w:t xml:space="preserve">the supplier’s identity </w:t>
      </w:r>
      <w:r w:rsidRPr="00AE0B91">
        <w:t xml:space="preserve">to the </w:t>
      </w:r>
      <w:r>
        <w:t>large grocery business</w:t>
      </w:r>
      <w:r w:rsidRPr="00AE0B91">
        <w:t>, except with the express consent of the supplier.</w:t>
      </w:r>
    </w:p>
    <w:p w14:paraId="11821CF9" w14:textId="77777777" w:rsidR="00CF75BA" w:rsidRPr="00AE0B91" w:rsidRDefault="00CF75BA" w:rsidP="00CF75BA">
      <w:pPr>
        <w:pStyle w:val="subsection"/>
      </w:pPr>
      <w:r w:rsidRPr="00AE0B91">
        <w:tab/>
        <w:t>(4)</w:t>
      </w:r>
      <w:r w:rsidRPr="00AE0B91">
        <w:tab/>
        <w:t xml:space="preserve">The </w:t>
      </w:r>
      <w:r>
        <w:t>Code Mediator</w:t>
      </w:r>
      <w:r w:rsidRPr="00AE0B91">
        <w:t xml:space="preserve"> must observe any confidentiality requirements relating to information disclosed or obtained in dealing with or resolving </w:t>
      </w:r>
      <w:r>
        <w:t xml:space="preserve">the </w:t>
      </w:r>
      <w:r w:rsidRPr="00AE0B91">
        <w:t>complaint.</w:t>
      </w:r>
    </w:p>
    <w:p w14:paraId="11821CFA" w14:textId="77777777" w:rsidR="00CF75BA" w:rsidRPr="00AE0B91" w:rsidRDefault="00CF75BA" w:rsidP="00CF75BA">
      <w:pPr>
        <w:pStyle w:val="ActHead5"/>
      </w:pPr>
      <w:bookmarkStart w:id="78" w:name="_Toc177633614"/>
      <w:r w:rsidRPr="009D1B94">
        <w:rPr>
          <w:rStyle w:val="CharSectno"/>
        </w:rPr>
        <w:t>50</w:t>
      </w:r>
      <w:r w:rsidRPr="00AE0B91">
        <w:t xml:space="preserve">  Investigation</w:t>
      </w:r>
      <w:r>
        <w:t>s</w:t>
      </w:r>
      <w:r w:rsidRPr="00AE0B91">
        <w:t xml:space="preserve"> by </w:t>
      </w:r>
      <w:r>
        <w:t>the Code Mediator—timing</w:t>
      </w:r>
      <w:bookmarkEnd w:id="78"/>
    </w:p>
    <w:p w14:paraId="11821CFB" w14:textId="77777777" w:rsidR="00CF75BA" w:rsidRPr="00AE0B91" w:rsidRDefault="00CF75BA" w:rsidP="00CF75BA">
      <w:pPr>
        <w:pStyle w:val="subsection"/>
      </w:pPr>
      <w:r w:rsidRPr="00AE0B91">
        <w:tab/>
      </w:r>
      <w:r w:rsidRPr="00AE0B91">
        <w:tab/>
      </w:r>
      <w:r>
        <w:t>The</w:t>
      </w:r>
      <w:r w:rsidRPr="00AE0B91">
        <w:t xml:space="preserve"> </w:t>
      </w:r>
      <w:r>
        <w:t>large grocery business must ensure that the Code Mediator</w:t>
      </w:r>
      <w:r w:rsidRPr="00AE0B91">
        <w:t xml:space="preserve"> take</w:t>
      </w:r>
      <w:r>
        <w:t>s</w:t>
      </w:r>
      <w:r w:rsidRPr="00AE0B91">
        <w:t xml:space="preserve"> all reasonable steps to:</w:t>
      </w:r>
    </w:p>
    <w:p w14:paraId="11821CFC" w14:textId="77777777" w:rsidR="00CF75BA" w:rsidRPr="00AE0B91" w:rsidRDefault="00CF75BA" w:rsidP="00CF75BA">
      <w:pPr>
        <w:pStyle w:val="paragraph"/>
      </w:pPr>
      <w:r w:rsidRPr="00AE0B91">
        <w:tab/>
        <w:t>(a)</w:t>
      </w:r>
      <w:r w:rsidRPr="00AE0B91">
        <w:tab/>
        <w:t>investigate the complaint; and</w:t>
      </w:r>
    </w:p>
    <w:p w14:paraId="11821CFD" w14:textId="77777777" w:rsidR="00CF75BA" w:rsidRDefault="00CF75BA" w:rsidP="00CF75BA">
      <w:pPr>
        <w:pStyle w:val="paragraph"/>
      </w:pPr>
      <w:r w:rsidRPr="00AE0B91">
        <w:tab/>
        <w:t>(b)</w:t>
      </w:r>
      <w:r w:rsidRPr="00AE0B91">
        <w:tab/>
        <w:t>conclude the investigation within</w:t>
      </w:r>
      <w:r>
        <w:t>:</w:t>
      </w:r>
    </w:p>
    <w:p w14:paraId="11821CFE" w14:textId="77777777" w:rsidR="00CF75BA" w:rsidRDefault="00CF75BA" w:rsidP="00CF75BA">
      <w:pPr>
        <w:pStyle w:val="paragraphsub"/>
      </w:pPr>
      <w:r>
        <w:tab/>
        <w:t>(i)</w:t>
      </w:r>
      <w:r>
        <w:tab/>
        <w:t xml:space="preserve">the </w:t>
      </w:r>
      <w:r w:rsidRPr="00AE0B91">
        <w:t>20</w:t>
      </w:r>
      <w:r w:rsidR="00B84D44">
        <w:noBreakHyphen/>
      </w:r>
      <w:r w:rsidRPr="00AE0B91">
        <w:t>business day</w:t>
      </w:r>
      <w:r>
        <w:t xml:space="preserve"> period beginning on the day the Code Mediator is referred the complaint;</w:t>
      </w:r>
      <w:r w:rsidRPr="00AE0B91">
        <w:t xml:space="preserve"> or</w:t>
      </w:r>
    </w:p>
    <w:p w14:paraId="11821CFF" w14:textId="77777777" w:rsidR="00CF75BA" w:rsidRDefault="00CF75BA" w:rsidP="00CF75BA">
      <w:pPr>
        <w:pStyle w:val="paragraphsub"/>
      </w:pPr>
      <w:r>
        <w:tab/>
        <w:t>(ii)</w:t>
      </w:r>
      <w:r>
        <w:tab/>
        <w:t>such longer period as is agreed in writing between the supplier and the Code Mediator.</w:t>
      </w:r>
    </w:p>
    <w:p w14:paraId="11821D00" w14:textId="77777777" w:rsidR="00CF24DE" w:rsidRDefault="00CF24DE" w:rsidP="00CF24DE">
      <w:pPr>
        <w:pStyle w:val="Penalty"/>
      </w:pPr>
      <w:r>
        <w:t>Civil penalty:</w:t>
      </w:r>
      <w:r>
        <w:tab/>
        <w:t>600 penalty units.</w:t>
      </w:r>
    </w:p>
    <w:p w14:paraId="11821D01" w14:textId="77777777" w:rsidR="00CF75BA" w:rsidRPr="00AE0B91" w:rsidRDefault="00CF75BA" w:rsidP="00CF75BA">
      <w:pPr>
        <w:pStyle w:val="ActHead5"/>
      </w:pPr>
      <w:bookmarkStart w:id="79" w:name="_Toc177633615"/>
      <w:r w:rsidRPr="009D1B94">
        <w:rPr>
          <w:rStyle w:val="CharSectno"/>
        </w:rPr>
        <w:t>51</w:t>
      </w:r>
      <w:r w:rsidRPr="00AE0B91">
        <w:t xml:space="preserve">  Investigation</w:t>
      </w:r>
      <w:r>
        <w:t>s</w:t>
      </w:r>
      <w:r w:rsidRPr="00AE0B91">
        <w:t xml:space="preserve"> by </w:t>
      </w:r>
      <w:r>
        <w:t>the Code Mediator—vexatious c</w:t>
      </w:r>
      <w:r w:rsidRPr="00AE0B91">
        <w:t>omplaints etc.</w:t>
      </w:r>
      <w:bookmarkEnd w:id="79"/>
    </w:p>
    <w:p w14:paraId="11821D02" w14:textId="77777777" w:rsidR="00CF75BA" w:rsidRDefault="00CF75BA" w:rsidP="00CF75BA">
      <w:pPr>
        <w:pStyle w:val="subsection"/>
      </w:pPr>
      <w:r w:rsidRPr="00AE0B91">
        <w:tab/>
        <w:t>(</w:t>
      </w:r>
      <w:r>
        <w:t>1</w:t>
      </w:r>
      <w:r w:rsidRPr="00AE0B91">
        <w:t>)</w:t>
      </w:r>
      <w:r w:rsidRPr="00AE0B91">
        <w:tab/>
        <w:t xml:space="preserve">If, after investigating the complaint, the </w:t>
      </w:r>
      <w:r>
        <w:t>Code Mediator</w:t>
      </w:r>
      <w:r w:rsidRPr="00AE0B91">
        <w:t xml:space="preserve"> </w:t>
      </w:r>
      <w:r>
        <w:t>decides</w:t>
      </w:r>
      <w:r w:rsidRPr="00AE0B91">
        <w:t xml:space="preserve"> that the complaint is vexatious, trivial, misconceived or lacking in substance, the </w:t>
      </w:r>
      <w:r>
        <w:t>Code Mediator</w:t>
      </w:r>
      <w:r w:rsidRPr="00AE0B91">
        <w:t xml:space="preserve"> must give the supplier written notice </w:t>
      </w:r>
      <w:r>
        <w:t>setting out:</w:t>
      </w:r>
    </w:p>
    <w:p w14:paraId="11821D03" w14:textId="77777777" w:rsidR="00CF75BA" w:rsidRDefault="00CF75BA" w:rsidP="00CF75BA">
      <w:pPr>
        <w:pStyle w:val="paragraph"/>
      </w:pPr>
      <w:r>
        <w:tab/>
        <w:t>(a)</w:t>
      </w:r>
      <w:r>
        <w:tab/>
        <w:t xml:space="preserve">a statement </w:t>
      </w:r>
      <w:r w:rsidRPr="00AE0B91">
        <w:t>to that effect</w:t>
      </w:r>
      <w:r>
        <w:t>; and</w:t>
      </w:r>
    </w:p>
    <w:p w14:paraId="11821D04" w14:textId="77777777" w:rsidR="00CF75BA" w:rsidRDefault="00CF75BA" w:rsidP="00CF75BA">
      <w:pPr>
        <w:pStyle w:val="paragraph"/>
      </w:pPr>
      <w:r>
        <w:tab/>
        <w:t>(b)</w:t>
      </w:r>
      <w:r>
        <w:tab/>
        <w:t>the Code Mediator’s reasons for making that decision; and</w:t>
      </w:r>
    </w:p>
    <w:p w14:paraId="11821D05" w14:textId="77777777" w:rsidR="00CF75BA" w:rsidRDefault="00CF75BA" w:rsidP="00CF75BA">
      <w:pPr>
        <w:pStyle w:val="paragraph"/>
      </w:pPr>
      <w:r w:rsidRPr="00AE0B91">
        <w:tab/>
        <w:t>(</w:t>
      </w:r>
      <w:r>
        <w:t>c</w:t>
      </w:r>
      <w:r w:rsidRPr="00AE0B91">
        <w:t>)</w:t>
      </w:r>
      <w:r w:rsidRPr="00AE0B91">
        <w:tab/>
      </w:r>
      <w:r>
        <w:t>that</w:t>
      </w:r>
      <w:r w:rsidRPr="00AE0B91">
        <w:t xml:space="preserve"> the supplier may take further action in relation to the matter under</w:t>
      </w:r>
      <w:r>
        <w:t>:</w:t>
      </w:r>
    </w:p>
    <w:p w14:paraId="11821D06" w14:textId="77777777" w:rsidR="00CF75BA" w:rsidRDefault="00CF75BA" w:rsidP="00CF75BA">
      <w:pPr>
        <w:pStyle w:val="paragraphsub"/>
      </w:pPr>
      <w:r>
        <w:tab/>
        <w:t>(i)</w:t>
      </w:r>
      <w:r>
        <w:tab/>
        <w:t>Subdivision B</w:t>
      </w:r>
      <w:r w:rsidRPr="00AE0B91">
        <w:t xml:space="preserve"> (</w:t>
      </w:r>
      <w:r>
        <w:t>independent review by the Code Supervisor</w:t>
      </w:r>
      <w:r w:rsidRPr="00AE0B91">
        <w:t>)</w:t>
      </w:r>
      <w:r>
        <w:t>;</w:t>
      </w:r>
      <w:r w:rsidRPr="00AE0B91">
        <w:t xml:space="preserve"> or</w:t>
      </w:r>
    </w:p>
    <w:p w14:paraId="11821D07" w14:textId="77777777" w:rsidR="00CF75BA" w:rsidRPr="00AE0B91" w:rsidRDefault="00CF75BA" w:rsidP="00CF75BA">
      <w:pPr>
        <w:pStyle w:val="paragraphsub"/>
      </w:pPr>
      <w:r>
        <w:tab/>
        <w:t>(ii)</w:t>
      </w:r>
      <w:r>
        <w:tab/>
        <w:t>Subdivision C</w:t>
      </w:r>
      <w:r w:rsidRPr="00AE0B91">
        <w:t xml:space="preserve"> (mediation or arbitration)</w:t>
      </w:r>
      <w:r>
        <w:t>.</w:t>
      </w:r>
    </w:p>
    <w:p w14:paraId="11821D08" w14:textId="77777777" w:rsidR="00CF75BA" w:rsidRDefault="00CF75BA" w:rsidP="00CF75BA">
      <w:pPr>
        <w:pStyle w:val="subsection"/>
      </w:pPr>
      <w:r w:rsidRPr="00AE0B91">
        <w:tab/>
        <w:t>(</w:t>
      </w:r>
      <w:r>
        <w:t>2</w:t>
      </w:r>
      <w:r w:rsidRPr="00AE0B91">
        <w:t>)</w:t>
      </w:r>
      <w:r w:rsidRPr="00AE0B91">
        <w:tab/>
      </w:r>
      <w:r>
        <w:t>However, t</w:t>
      </w:r>
      <w:r w:rsidRPr="00AE0B91">
        <w:t xml:space="preserve">he </w:t>
      </w:r>
      <w:r>
        <w:t>Code Mediator</w:t>
      </w:r>
      <w:r w:rsidRPr="00AE0B91">
        <w:t xml:space="preserve"> must not </w:t>
      </w:r>
      <w:r>
        <w:t>decide</w:t>
      </w:r>
      <w:r w:rsidRPr="00AE0B91">
        <w:t xml:space="preserve"> that a complaint relating to</w:t>
      </w:r>
      <w:r>
        <w:t>:</w:t>
      </w:r>
    </w:p>
    <w:p w14:paraId="11821D09" w14:textId="77777777" w:rsidR="00CF75BA" w:rsidRDefault="00CF75BA" w:rsidP="00CF75BA">
      <w:pPr>
        <w:pStyle w:val="paragraph"/>
      </w:pPr>
      <w:r>
        <w:tab/>
        <w:t>(a)</w:t>
      </w:r>
      <w:r>
        <w:tab/>
        <w:t>section</w:t>
      </w:r>
      <w:r w:rsidRPr="00AE0B91">
        <w:t> </w:t>
      </w:r>
      <w:r w:rsidR="007D7869">
        <w:t>20</w:t>
      </w:r>
      <w:r w:rsidRPr="00AE0B91">
        <w:t xml:space="preserve"> (unilateral variation of agreement)</w:t>
      </w:r>
      <w:r>
        <w:t>;</w:t>
      </w:r>
      <w:r w:rsidRPr="00AE0B91">
        <w:t xml:space="preserve"> or</w:t>
      </w:r>
    </w:p>
    <w:p w14:paraId="11821D0A" w14:textId="77777777" w:rsidR="00CF75BA" w:rsidRDefault="00CF75BA" w:rsidP="00CF75BA">
      <w:pPr>
        <w:pStyle w:val="paragraph"/>
      </w:pPr>
      <w:r>
        <w:tab/>
        <w:t>(b)</w:t>
      </w:r>
      <w:r>
        <w:tab/>
        <w:t xml:space="preserve">section </w:t>
      </w:r>
      <w:r w:rsidR="007D7869">
        <w:t>21</w:t>
      </w:r>
      <w:r w:rsidRPr="00AE0B91">
        <w:t xml:space="preserve"> (retrospective variation of agreement)</w:t>
      </w:r>
      <w:r>
        <w:t>;</w:t>
      </w:r>
    </w:p>
    <w:p w14:paraId="11821D0B" w14:textId="77777777" w:rsidR="00CF75BA" w:rsidRPr="00AE0B91" w:rsidRDefault="00CF75BA" w:rsidP="00CF75BA">
      <w:pPr>
        <w:pStyle w:val="subsection2"/>
      </w:pPr>
      <w:r w:rsidRPr="00AE0B91">
        <w:t>is vexatious, trivial, misconceived or lacking in substance only because the supplier’s only ground in relation to the complaint is detriment to the supplier.</w:t>
      </w:r>
    </w:p>
    <w:p w14:paraId="11821D0C" w14:textId="77777777" w:rsidR="00CF75BA" w:rsidRPr="00AE0B91" w:rsidRDefault="00CF75BA" w:rsidP="00CF75BA">
      <w:pPr>
        <w:pStyle w:val="subsection"/>
      </w:pPr>
      <w:r w:rsidRPr="00AE0B91">
        <w:tab/>
        <w:t>(</w:t>
      </w:r>
      <w:r>
        <w:t>3</w:t>
      </w:r>
      <w:r w:rsidRPr="00AE0B91">
        <w:t>)</w:t>
      </w:r>
      <w:r w:rsidRPr="00AE0B91">
        <w:tab/>
        <w:t xml:space="preserve">The </w:t>
      </w:r>
      <w:r>
        <w:t>Code Mediator</w:t>
      </w:r>
      <w:r w:rsidRPr="00AE0B91">
        <w:t xml:space="preserve"> must give the </w:t>
      </w:r>
      <w:r>
        <w:t>large grocery business</w:t>
      </w:r>
      <w:r w:rsidRPr="00AE0B91">
        <w:t xml:space="preserve"> a copy of the notice. </w:t>
      </w:r>
      <w:r>
        <w:t>However, t</w:t>
      </w:r>
      <w:r w:rsidRPr="00AE0B91">
        <w:t xml:space="preserve">he </w:t>
      </w:r>
      <w:r>
        <w:t>Code Mediator</w:t>
      </w:r>
      <w:r w:rsidRPr="00AE0B91">
        <w:t xml:space="preserve"> must first redact from the copy any information that would disclose the </w:t>
      </w:r>
      <w:r>
        <w:t xml:space="preserve">supplier’s </w:t>
      </w:r>
      <w:r w:rsidRPr="00AE0B91">
        <w:t>identity unless</w:t>
      </w:r>
      <w:r>
        <w:t xml:space="preserve"> </w:t>
      </w:r>
      <w:r w:rsidRPr="00AE0B91">
        <w:t xml:space="preserve">the supplier has expressly consented to their identity being disclosed to the </w:t>
      </w:r>
      <w:r>
        <w:t>large grocery business.</w:t>
      </w:r>
    </w:p>
    <w:p w14:paraId="11821D0D" w14:textId="77777777" w:rsidR="00CF75BA" w:rsidRPr="00AE0B91" w:rsidRDefault="00CF75BA" w:rsidP="00CF75BA">
      <w:pPr>
        <w:pStyle w:val="ActHead5"/>
      </w:pPr>
      <w:bookmarkStart w:id="80" w:name="_Toc177633616"/>
      <w:r w:rsidRPr="009D1B94">
        <w:rPr>
          <w:rStyle w:val="CharSectno"/>
        </w:rPr>
        <w:t>52</w:t>
      </w:r>
      <w:r w:rsidRPr="00AE0B91">
        <w:t xml:space="preserve">  Investigation</w:t>
      </w:r>
      <w:r>
        <w:t>s</w:t>
      </w:r>
      <w:r w:rsidRPr="00AE0B91">
        <w:t xml:space="preserve"> by </w:t>
      </w:r>
      <w:r>
        <w:t>the Code Mediator—all other c</w:t>
      </w:r>
      <w:r w:rsidRPr="00AE0B91">
        <w:t>omplaints</w:t>
      </w:r>
      <w:bookmarkEnd w:id="80"/>
    </w:p>
    <w:p w14:paraId="11821D0E" w14:textId="77777777" w:rsidR="00CF75BA" w:rsidRPr="00AE0B91" w:rsidRDefault="00CF75BA" w:rsidP="00CF75BA">
      <w:pPr>
        <w:pStyle w:val="subsection"/>
      </w:pPr>
      <w:r w:rsidRPr="00AE0B91">
        <w:tab/>
        <w:t>(</w:t>
      </w:r>
      <w:r>
        <w:t>1</w:t>
      </w:r>
      <w:r w:rsidRPr="00AE0B91">
        <w:t>)</w:t>
      </w:r>
      <w:r w:rsidRPr="00AE0B91">
        <w:tab/>
      </w:r>
      <w:r>
        <w:t>This section applies to a complaint that is</w:t>
      </w:r>
      <w:r w:rsidRPr="00AE0B91">
        <w:t xml:space="preserve"> not dealt with under </w:t>
      </w:r>
      <w:r>
        <w:t>section 51</w:t>
      </w:r>
      <w:r w:rsidRPr="00AE0B91">
        <w:t>.</w:t>
      </w:r>
    </w:p>
    <w:p w14:paraId="11821D0F" w14:textId="77777777" w:rsidR="00CF75BA" w:rsidRPr="00AE0B91" w:rsidRDefault="00CF75BA" w:rsidP="00CF75BA">
      <w:pPr>
        <w:pStyle w:val="subsection"/>
      </w:pPr>
      <w:r w:rsidRPr="00AE0B91">
        <w:tab/>
        <w:t>(</w:t>
      </w:r>
      <w:r>
        <w:t>2</w:t>
      </w:r>
      <w:r w:rsidRPr="00AE0B91">
        <w:t>)</w:t>
      </w:r>
      <w:r w:rsidRPr="00AE0B91">
        <w:tab/>
        <w:t xml:space="preserve">The </w:t>
      </w:r>
      <w:r>
        <w:t>Code Mediator</w:t>
      </w:r>
      <w:r w:rsidRPr="00AE0B91">
        <w:t>’s investigation of the complaint:</w:t>
      </w:r>
    </w:p>
    <w:p w14:paraId="11821D10" w14:textId="77777777" w:rsidR="00CF75BA" w:rsidRPr="00AE0B91" w:rsidRDefault="00CF75BA" w:rsidP="00CF75BA">
      <w:pPr>
        <w:pStyle w:val="paragraph"/>
      </w:pPr>
      <w:r w:rsidRPr="00AE0B91">
        <w:lastRenderedPageBreak/>
        <w:tab/>
        <w:t>(a)</w:t>
      </w:r>
      <w:r w:rsidRPr="00AE0B91">
        <w:tab/>
        <w:t xml:space="preserve">must include consideration of the </w:t>
      </w:r>
      <w:r>
        <w:t xml:space="preserve">large grocery business’ </w:t>
      </w:r>
      <w:r w:rsidRPr="00AE0B91">
        <w:t xml:space="preserve">obligation to deal lawfully and in good faith (see </w:t>
      </w:r>
      <w:r>
        <w:t>section</w:t>
      </w:r>
      <w:r w:rsidRPr="00AE0B91">
        <w:t> </w:t>
      </w:r>
      <w:r w:rsidR="007D7869">
        <w:t>17</w:t>
      </w:r>
      <w:r w:rsidRPr="00AE0B91">
        <w:t>); and</w:t>
      </w:r>
    </w:p>
    <w:p w14:paraId="11821D11" w14:textId="77777777" w:rsidR="00CF75BA" w:rsidRPr="00AE0B91" w:rsidRDefault="00CF75BA" w:rsidP="00CF75BA">
      <w:pPr>
        <w:pStyle w:val="paragraph"/>
      </w:pPr>
      <w:r w:rsidRPr="00AE0B91">
        <w:tab/>
        <w:t>(b)</w:t>
      </w:r>
      <w:r w:rsidRPr="00AE0B91">
        <w:tab/>
        <w:t xml:space="preserve">may include consideration of whether the </w:t>
      </w:r>
      <w:r>
        <w:t>large grocery business</w:t>
      </w:r>
      <w:r w:rsidRPr="00AE0B91">
        <w:t xml:space="preserve"> has acted fairly in dealing with the supplier.</w:t>
      </w:r>
    </w:p>
    <w:p w14:paraId="11821D12" w14:textId="77777777" w:rsidR="00CF75BA" w:rsidRPr="00AE0B91" w:rsidRDefault="00CF75BA" w:rsidP="00CF75BA">
      <w:pPr>
        <w:pStyle w:val="subsection"/>
      </w:pPr>
      <w:r w:rsidRPr="00AE0B91">
        <w:tab/>
        <w:t>(</w:t>
      </w:r>
      <w:r>
        <w:t>3</w:t>
      </w:r>
      <w:r w:rsidRPr="00AE0B91">
        <w:t>)</w:t>
      </w:r>
      <w:r w:rsidRPr="00AE0B91">
        <w:tab/>
      </w:r>
      <w:r>
        <w:t xml:space="preserve">For the purposes of </w:t>
      </w:r>
      <w:r w:rsidR="00B84D44">
        <w:t>paragraph (</w:t>
      </w:r>
      <w:r>
        <w:t>2</w:t>
      </w:r>
      <w:r w:rsidRPr="00AE0B91">
        <w:t xml:space="preserve">)(b), the </w:t>
      </w:r>
      <w:r>
        <w:t>Code Mediator</w:t>
      </w:r>
      <w:r w:rsidRPr="00AE0B91">
        <w:t xml:space="preserve"> may take the following into account:</w:t>
      </w:r>
    </w:p>
    <w:p w14:paraId="11821D13" w14:textId="77777777" w:rsidR="00CF75BA" w:rsidRPr="00AE0B91" w:rsidRDefault="00CF75BA" w:rsidP="00CF75BA">
      <w:pPr>
        <w:pStyle w:val="paragraph"/>
      </w:pPr>
      <w:r w:rsidRPr="00AE0B91">
        <w:tab/>
        <w:t>(a)</w:t>
      </w:r>
      <w:r w:rsidRPr="00AE0B91">
        <w:tab/>
        <w:t xml:space="preserve">whether the </w:t>
      </w:r>
      <w:r>
        <w:t>large grocery business</w:t>
      </w:r>
      <w:r w:rsidRPr="00AE0B91">
        <w:t xml:space="preserve"> has acted in a way that denied the supplier the benefits of the </w:t>
      </w:r>
      <w:r>
        <w:t>relevant grocery supply agreement</w:t>
      </w:r>
      <w:r w:rsidRPr="00AE0B91">
        <w:t>, or undermined those benefits for the supplier;</w:t>
      </w:r>
    </w:p>
    <w:p w14:paraId="11821D14" w14:textId="77777777" w:rsidR="00CF75BA" w:rsidRPr="00AE0B91" w:rsidRDefault="00CF75BA" w:rsidP="00CF75BA">
      <w:pPr>
        <w:pStyle w:val="paragraph"/>
      </w:pPr>
      <w:r w:rsidRPr="00AE0B91">
        <w:tab/>
        <w:t>(b)</w:t>
      </w:r>
      <w:r w:rsidRPr="00AE0B91">
        <w:tab/>
        <w:t xml:space="preserve">whether the </w:t>
      </w:r>
      <w:r>
        <w:t>large grocery business</w:t>
      </w:r>
      <w:r w:rsidRPr="00AE0B91">
        <w:t xml:space="preserve"> has acted in accordance with the legitimate and reasonable expectations of the supplier;</w:t>
      </w:r>
    </w:p>
    <w:p w14:paraId="11821D15" w14:textId="77777777" w:rsidR="00CF75BA" w:rsidRPr="00AE0B91" w:rsidRDefault="00CF75BA" w:rsidP="00CF75BA">
      <w:pPr>
        <w:pStyle w:val="paragraph"/>
      </w:pPr>
      <w:r w:rsidRPr="00AE0B91">
        <w:tab/>
        <w:t>(c)</w:t>
      </w:r>
      <w:r w:rsidRPr="00AE0B91">
        <w:tab/>
        <w:t xml:space="preserve">whether the </w:t>
      </w:r>
      <w:r>
        <w:t>large grocery business</w:t>
      </w:r>
      <w:r w:rsidRPr="00AE0B91">
        <w:t xml:space="preserve"> has had due regard to:</w:t>
      </w:r>
    </w:p>
    <w:p w14:paraId="11821D16" w14:textId="77777777" w:rsidR="00CF75BA" w:rsidRPr="00AE0B91" w:rsidRDefault="00CF75BA" w:rsidP="00CF75BA">
      <w:pPr>
        <w:pStyle w:val="paragraphsub"/>
      </w:pPr>
      <w:r w:rsidRPr="00AE0B91">
        <w:tab/>
        <w:t>(i)</w:t>
      </w:r>
      <w:r w:rsidRPr="00AE0B91">
        <w:tab/>
        <w:t xml:space="preserve">the nature of the relationship between the </w:t>
      </w:r>
      <w:r>
        <w:t>large grocery business</w:t>
      </w:r>
      <w:r w:rsidRPr="00AE0B91">
        <w:t xml:space="preserve"> and the supplier; and</w:t>
      </w:r>
    </w:p>
    <w:p w14:paraId="11821D17" w14:textId="77777777" w:rsidR="00CF75BA" w:rsidRPr="00AE0B91" w:rsidRDefault="00CF75BA" w:rsidP="00CF75BA">
      <w:pPr>
        <w:pStyle w:val="paragraphsub"/>
      </w:pPr>
      <w:r w:rsidRPr="00AE0B91">
        <w:tab/>
        <w:t>(ii)</w:t>
      </w:r>
      <w:r w:rsidRPr="00AE0B91">
        <w:tab/>
        <w:t xml:space="preserve">the individual characteristics of the supplier that were known, or ought to have been known, by the </w:t>
      </w:r>
      <w:r>
        <w:t>large grocery business</w:t>
      </w:r>
      <w:r w:rsidRPr="00AE0B91">
        <w:t>.</w:t>
      </w:r>
    </w:p>
    <w:p w14:paraId="11821D18" w14:textId="77777777" w:rsidR="00CF75BA" w:rsidRPr="00AE0B91" w:rsidRDefault="00CF75BA" w:rsidP="00CF75BA">
      <w:pPr>
        <w:pStyle w:val="ActHead5"/>
      </w:pPr>
      <w:bookmarkStart w:id="81" w:name="_Toc177633617"/>
      <w:r w:rsidRPr="009D1B94">
        <w:rPr>
          <w:rStyle w:val="CharSectno"/>
        </w:rPr>
        <w:t>53</w:t>
      </w:r>
      <w:r w:rsidRPr="00AE0B91">
        <w:t xml:space="preserve">  </w:t>
      </w:r>
      <w:r>
        <w:t>Investigations by the Code Mediator—recommendations (including proposed remedies)</w:t>
      </w:r>
      <w:bookmarkEnd w:id="81"/>
    </w:p>
    <w:p w14:paraId="11821D19" w14:textId="77777777" w:rsidR="00CF75BA" w:rsidRDefault="00CF75BA" w:rsidP="00CF75BA">
      <w:pPr>
        <w:pStyle w:val="subsection"/>
      </w:pPr>
      <w:r w:rsidRPr="00AE0B91">
        <w:tab/>
        <w:t>(1)</w:t>
      </w:r>
      <w:r w:rsidRPr="00AE0B91">
        <w:tab/>
        <w:t>After</w:t>
      </w:r>
      <w:r>
        <w:t>:</w:t>
      </w:r>
    </w:p>
    <w:p w14:paraId="11821D1A" w14:textId="77777777" w:rsidR="00CF75BA" w:rsidRDefault="00CF75BA" w:rsidP="00CF75BA">
      <w:pPr>
        <w:pStyle w:val="paragraph"/>
      </w:pPr>
      <w:r>
        <w:tab/>
        <w:t>(a)</w:t>
      </w:r>
      <w:r>
        <w:tab/>
      </w:r>
      <w:r w:rsidRPr="00AE0B91">
        <w:t xml:space="preserve">investigating a complaint </w:t>
      </w:r>
      <w:r>
        <w:t>to which</w:t>
      </w:r>
      <w:r w:rsidRPr="00AE0B91">
        <w:t xml:space="preserve"> </w:t>
      </w:r>
      <w:r>
        <w:t>section</w:t>
      </w:r>
      <w:r w:rsidRPr="00AE0B91">
        <w:t> </w:t>
      </w:r>
      <w:r>
        <w:t>52 applies;</w:t>
      </w:r>
      <w:r w:rsidRPr="00AE0B91">
        <w:t xml:space="preserve"> or</w:t>
      </w:r>
    </w:p>
    <w:p w14:paraId="11821D1B" w14:textId="77777777" w:rsidR="00CF75BA" w:rsidRDefault="00CF75BA" w:rsidP="00CF75BA">
      <w:pPr>
        <w:pStyle w:val="paragraph"/>
      </w:pPr>
      <w:r>
        <w:tab/>
        <w:t>(b)</w:t>
      </w:r>
      <w:r>
        <w:tab/>
      </w:r>
      <w:r w:rsidRPr="00AE0B91">
        <w:t xml:space="preserve">reconsidering a complaint under </w:t>
      </w:r>
      <w:r>
        <w:t>subsection</w:t>
      </w:r>
      <w:r w:rsidRPr="00AE0B91">
        <w:t> </w:t>
      </w:r>
      <w:r>
        <w:t>56(2);</w:t>
      </w:r>
    </w:p>
    <w:p w14:paraId="11821D1C" w14:textId="77777777" w:rsidR="00CF75BA" w:rsidRDefault="00CF75BA" w:rsidP="00CF75BA">
      <w:pPr>
        <w:pStyle w:val="subsection2"/>
      </w:pPr>
      <w:r w:rsidRPr="00AE0B91">
        <w:t xml:space="preserve">the </w:t>
      </w:r>
      <w:r>
        <w:t>Code Mediator</w:t>
      </w:r>
      <w:r w:rsidRPr="00AE0B91">
        <w:t xml:space="preserve"> </w:t>
      </w:r>
      <w:r w:rsidRPr="00807B0F">
        <w:t>may</w:t>
      </w:r>
      <w:r>
        <w:t xml:space="preserve"> decide to make one or more recommendations for dealing with the complaint if satisfied that it is appropriate to do so having regard to the purpose of this Code.</w:t>
      </w:r>
    </w:p>
    <w:p w14:paraId="11821D1D" w14:textId="77777777" w:rsidR="00CF75BA" w:rsidRPr="009F1113" w:rsidRDefault="00CF75BA" w:rsidP="00CF75BA">
      <w:pPr>
        <w:pStyle w:val="notetext"/>
      </w:pPr>
      <w:r>
        <w:t>Note:</w:t>
      </w:r>
      <w:r>
        <w:tab/>
        <w:t>Under section 56, the Code Supervisor may recommend that the Code Mediator reconsider a complaint.</w:t>
      </w:r>
    </w:p>
    <w:p w14:paraId="11821D1E" w14:textId="77777777" w:rsidR="00CF75BA" w:rsidRPr="00AE0B91" w:rsidRDefault="00CF75BA" w:rsidP="00CF75BA">
      <w:pPr>
        <w:pStyle w:val="subsection"/>
      </w:pPr>
      <w:r w:rsidRPr="00AE0B91">
        <w:tab/>
        <w:t>(2)</w:t>
      </w:r>
      <w:r w:rsidRPr="00AE0B91">
        <w:tab/>
        <w:t xml:space="preserve">Without limiting </w:t>
      </w:r>
      <w:r>
        <w:t>subsection (</w:t>
      </w:r>
      <w:r w:rsidRPr="00AE0B91">
        <w:t xml:space="preserve">1), the </w:t>
      </w:r>
      <w:r>
        <w:t>Code Mediator</w:t>
      </w:r>
      <w:r w:rsidRPr="00AE0B91">
        <w:t xml:space="preserve"> may </w:t>
      </w:r>
      <w:r>
        <w:t xml:space="preserve">propose a remedy (a </w:t>
      </w:r>
      <w:r w:rsidRPr="00071137">
        <w:rPr>
          <w:b/>
          <w:i/>
        </w:rPr>
        <w:t>proposed remedy</w:t>
      </w:r>
      <w:r>
        <w:t>) involving the large grocery business taking an action such as</w:t>
      </w:r>
      <w:r w:rsidRPr="00AE0B91">
        <w:t>:</w:t>
      </w:r>
    </w:p>
    <w:p w14:paraId="11821D1F" w14:textId="77777777" w:rsidR="00CF75BA" w:rsidRPr="00AE0B91" w:rsidRDefault="00CF75BA" w:rsidP="00CF75BA">
      <w:pPr>
        <w:pStyle w:val="paragraph"/>
      </w:pPr>
      <w:r w:rsidRPr="00AE0B91">
        <w:tab/>
        <w:t>(a)</w:t>
      </w:r>
      <w:r w:rsidRPr="00AE0B91">
        <w:tab/>
        <w:t>pay</w:t>
      </w:r>
      <w:r>
        <w:t>ing</w:t>
      </w:r>
      <w:r w:rsidRPr="00AE0B91">
        <w:t xml:space="preserve"> </w:t>
      </w:r>
      <w:r>
        <w:t xml:space="preserve">a specified amount of </w:t>
      </w:r>
      <w:r w:rsidRPr="00AE0B91">
        <w:t>compensation to the supplier; or</w:t>
      </w:r>
    </w:p>
    <w:p w14:paraId="11821D20" w14:textId="77777777" w:rsidR="00CF75BA" w:rsidRPr="00AE0B91" w:rsidRDefault="00CF75BA" w:rsidP="00CF75BA">
      <w:pPr>
        <w:pStyle w:val="paragraph"/>
      </w:pPr>
      <w:r w:rsidRPr="00AE0B91">
        <w:tab/>
        <w:t>(b)</w:t>
      </w:r>
      <w:r w:rsidRPr="00AE0B91">
        <w:tab/>
        <w:t>vary</w:t>
      </w:r>
      <w:r>
        <w:t>ing,</w:t>
      </w:r>
      <w:r w:rsidRPr="00AE0B91">
        <w:t xml:space="preserve"> subject to </w:t>
      </w:r>
      <w:r>
        <w:t>section</w:t>
      </w:r>
      <w:r w:rsidRPr="00AE0B91">
        <w:t> </w:t>
      </w:r>
      <w:r w:rsidR="00FC1CDE">
        <w:t>20</w:t>
      </w:r>
      <w:r w:rsidRPr="00AE0B91">
        <w:t xml:space="preserve"> (unilateral variation of agreement), a grocery supply agreement with the supplier.</w:t>
      </w:r>
    </w:p>
    <w:p w14:paraId="11821D21" w14:textId="77777777" w:rsidR="00CF75BA" w:rsidRPr="00AE0B91" w:rsidRDefault="00CF75BA" w:rsidP="00CF75BA">
      <w:pPr>
        <w:pStyle w:val="subsection"/>
      </w:pPr>
      <w:r w:rsidRPr="00AE0B91">
        <w:tab/>
        <w:t>(</w:t>
      </w:r>
      <w:r>
        <w:t>3</w:t>
      </w:r>
      <w:r w:rsidRPr="00AE0B91">
        <w:t>)</w:t>
      </w:r>
      <w:r w:rsidRPr="00AE0B91">
        <w:tab/>
        <w:t xml:space="preserve">Before </w:t>
      </w:r>
      <w:r>
        <w:t>recommending</w:t>
      </w:r>
      <w:r w:rsidRPr="00AE0B91">
        <w:t xml:space="preserve"> that a </w:t>
      </w:r>
      <w:r>
        <w:t>large grocery business</w:t>
      </w:r>
      <w:r w:rsidRPr="00AE0B91">
        <w:t xml:space="preserve"> should vary a grocery supply agreement, the </w:t>
      </w:r>
      <w:r>
        <w:t>Code Mediator</w:t>
      </w:r>
      <w:r w:rsidRPr="00AE0B91">
        <w:t xml:space="preserve"> may consult with the </w:t>
      </w:r>
      <w:r>
        <w:t>large grocery business</w:t>
      </w:r>
      <w:r w:rsidRPr="00AE0B91">
        <w:t>, the supplier, or both.</w:t>
      </w:r>
    </w:p>
    <w:p w14:paraId="11821D22" w14:textId="77777777" w:rsidR="00CF75BA" w:rsidRPr="00AE0B91" w:rsidRDefault="00CF75BA" w:rsidP="00CF75BA">
      <w:pPr>
        <w:pStyle w:val="subsection"/>
      </w:pPr>
      <w:r w:rsidRPr="00AE0B91">
        <w:tab/>
        <w:t>(</w:t>
      </w:r>
      <w:r>
        <w:t>4</w:t>
      </w:r>
      <w:r w:rsidRPr="00AE0B91">
        <w:t>)</w:t>
      </w:r>
      <w:r w:rsidRPr="00AE0B91">
        <w:tab/>
        <w:t>Within 5 business days after conclu</w:t>
      </w:r>
      <w:r>
        <w:t>ding</w:t>
      </w:r>
      <w:r w:rsidRPr="00AE0B91">
        <w:t xml:space="preserve"> the investigation, the </w:t>
      </w:r>
      <w:r>
        <w:t>Code Mediator</w:t>
      </w:r>
      <w:r w:rsidRPr="00AE0B91">
        <w:t xml:space="preserve"> must give the supplier a </w:t>
      </w:r>
      <w:r>
        <w:t xml:space="preserve">written </w:t>
      </w:r>
      <w:r w:rsidRPr="00AE0B91">
        <w:t>notice setting out:</w:t>
      </w:r>
    </w:p>
    <w:p w14:paraId="11821D23" w14:textId="77777777" w:rsidR="00CF75BA" w:rsidRDefault="00CF75BA" w:rsidP="00CF75BA">
      <w:pPr>
        <w:pStyle w:val="paragraph"/>
      </w:pPr>
      <w:r w:rsidRPr="00AE0B91">
        <w:tab/>
        <w:t>(a)</w:t>
      </w:r>
      <w:r w:rsidRPr="00AE0B91">
        <w:tab/>
      </w:r>
      <w:r>
        <w:t xml:space="preserve">whether the Code Mediator has decided to make any recommendations </w:t>
      </w:r>
      <w:r w:rsidRPr="00AE0B91">
        <w:t xml:space="preserve">under </w:t>
      </w:r>
      <w:r>
        <w:t>subsection (</w:t>
      </w:r>
      <w:r w:rsidRPr="00AE0B91">
        <w:t>1)</w:t>
      </w:r>
      <w:r>
        <w:t xml:space="preserve"> and, if so, the content of the recommendations (including the details of any proposed remedy)</w:t>
      </w:r>
      <w:r w:rsidRPr="00AE0B91">
        <w:t>; and</w:t>
      </w:r>
    </w:p>
    <w:p w14:paraId="11821D24" w14:textId="77777777" w:rsidR="00CF75BA" w:rsidRDefault="00CF75BA" w:rsidP="00CF75BA">
      <w:pPr>
        <w:pStyle w:val="paragraph"/>
      </w:pPr>
      <w:r>
        <w:tab/>
        <w:t>(b)</w:t>
      </w:r>
      <w:r>
        <w:tab/>
        <w:t>the Code Mediator’s reasons for making that decision; and</w:t>
      </w:r>
    </w:p>
    <w:p w14:paraId="11821D25" w14:textId="77777777" w:rsidR="00CF75BA" w:rsidRDefault="00CF75BA" w:rsidP="00CF75BA">
      <w:pPr>
        <w:pStyle w:val="paragraph"/>
      </w:pPr>
      <w:r w:rsidRPr="00AE0B91">
        <w:tab/>
        <w:t>(</w:t>
      </w:r>
      <w:r>
        <w:t>c</w:t>
      </w:r>
      <w:r w:rsidRPr="00AE0B91">
        <w:t>)</w:t>
      </w:r>
      <w:r w:rsidRPr="00AE0B91">
        <w:tab/>
        <w:t>that the supplier may take further action in relation to the matter under</w:t>
      </w:r>
      <w:r>
        <w:t>:</w:t>
      </w:r>
    </w:p>
    <w:p w14:paraId="11821D26" w14:textId="77777777" w:rsidR="00CF75BA" w:rsidRDefault="00CF75BA" w:rsidP="00CF75BA">
      <w:pPr>
        <w:pStyle w:val="paragraphsub"/>
      </w:pPr>
      <w:r>
        <w:tab/>
        <w:t>(i)</w:t>
      </w:r>
      <w:r>
        <w:tab/>
        <w:t>Subdivision B</w:t>
      </w:r>
      <w:r w:rsidRPr="00AE0B91">
        <w:t xml:space="preserve"> (</w:t>
      </w:r>
      <w:r>
        <w:t>independent review by the Code Supervisor</w:t>
      </w:r>
      <w:r w:rsidRPr="00AE0B91">
        <w:t>)</w:t>
      </w:r>
      <w:r>
        <w:t>;</w:t>
      </w:r>
      <w:r w:rsidRPr="00AE0B91">
        <w:t xml:space="preserve"> or</w:t>
      </w:r>
    </w:p>
    <w:p w14:paraId="11821D27" w14:textId="77777777" w:rsidR="00CF75BA" w:rsidRPr="00AE0B91" w:rsidRDefault="00CF75BA" w:rsidP="00CF75BA">
      <w:pPr>
        <w:pStyle w:val="paragraphsub"/>
      </w:pPr>
      <w:r>
        <w:lastRenderedPageBreak/>
        <w:tab/>
        <w:t>(ii)</w:t>
      </w:r>
      <w:r>
        <w:tab/>
        <w:t>Subdivision C</w:t>
      </w:r>
      <w:r w:rsidRPr="00AE0B91">
        <w:t xml:space="preserve"> (mediation or arbitration)</w:t>
      </w:r>
      <w:r>
        <w:t>; and</w:t>
      </w:r>
    </w:p>
    <w:p w14:paraId="11821D28" w14:textId="77777777" w:rsidR="00CF75BA" w:rsidRDefault="00CF75BA" w:rsidP="00CF75BA">
      <w:pPr>
        <w:pStyle w:val="paragraph"/>
      </w:pPr>
      <w:r>
        <w:tab/>
        <w:t>(d)</w:t>
      </w:r>
      <w:r>
        <w:tab/>
        <w:t>for each proposed remedy (if any)—that the supplier and the large grocery business may agree to the proposed remedy by:</w:t>
      </w:r>
    </w:p>
    <w:p w14:paraId="11821D29" w14:textId="77777777" w:rsidR="00CF75BA" w:rsidRDefault="00CF75BA" w:rsidP="00CF75BA">
      <w:pPr>
        <w:pStyle w:val="paragraphsub"/>
      </w:pPr>
      <w:r>
        <w:tab/>
        <w:t>(i)</w:t>
      </w:r>
      <w:r>
        <w:tab/>
        <w:t>each providing a written notice to that effect to the Code Mediator before the end of the acceptance period for the remedy; and</w:t>
      </w:r>
    </w:p>
    <w:p w14:paraId="11821D2A" w14:textId="77777777" w:rsidR="00CF75BA" w:rsidRPr="00AE0B91" w:rsidRDefault="00CF75BA" w:rsidP="00CF75BA">
      <w:pPr>
        <w:pStyle w:val="paragraphsub"/>
      </w:pPr>
      <w:r>
        <w:tab/>
        <w:t>(ii)</w:t>
      </w:r>
      <w:r>
        <w:tab/>
        <w:t>entering into an agreement with each other to that effect.</w:t>
      </w:r>
    </w:p>
    <w:p w14:paraId="11821D2B" w14:textId="77777777" w:rsidR="00CF75BA" w:rsidRDefault="00CF75BA" w:rsidP="00CF75BA">
      <w:pPr>
        <w:pStyle w:val="subsection"/>
      </w:pPr>
      <w:r w:rsidRPr="00AE0B91">
        <w:tab/>
        <w:t>(</w:t>
      </w:r>
      <w:r>
        <w:t>5</w:t>
      </w:r>
      <w:r w:rsidRPr="00AE0B91">
        <w:t>)</w:t>
      </w:r>
      <w:r w:rsidRPr="00AE0B91">
        <w:tab/>
        <w:t xml:space="preserve">The </w:t>
      </w:r>
      <w:r>
        <w:t>Code Mediator</w:t>
      </w:r>
      <w:r w:rsidRPr="00AE0B91">
        <w:t xml:space="preserve"> must give the </w:t>
      </w:r>
      <w:r>
        <w:t>large grocery business</w:t>
      </w:r>
      <w:r w:rsidRPr="00AE0B91">
        <w:t xml:space="preserve"> a copy of the notice. </w:t>
      </w:r>
      <w:r>
        <w:t>However, t</w:t>
      </w:r>
      <w:r w:rsidRPr="00AE0B91">
        <w:t xml:space="preserve">he </w:t>
      </w:r>
      <w:r>
        <w:t>Code Mediator</w:t>
      </w:r>
      <w:r w:rsidRPr="00AE0B91">
        <w:t xml:space="preserve"> must first redact from the copy any information that would disclose the </w:t>
      </w:r>
      <w:r>
        <w:t xml:space="preserve">supplier’s </w:t>
      </w:r>
      <w:r w:rsidRPr="00AE0B91">
        <w:t>identity unless</w:t>
      </w:r>
      <w:r>
        <w:t xml:space="preserve"> </w:t>
      </w:r>
      <w:r w:rsidRPr="00AE0B91">
        <w:t xml:space="preserve">the supplier has expressly consented to their identity being disclosed to the </w:t>
      </w:r>
      <w:r>
        <w:t>large grocery business</w:t>
      </w:r>
      <w:r w:rsidRPr="00AE0B91">
        <w:t>.</w:t>
      </w:r>
    </w:p>
    <w:p w14:paraId="11821D2C" w14:textId="77777777" w:rsidR="00CF75BA" w:rsidRPr="00AE0B91" w:rsidRDefault="00CF75BA" w:rsidP="00CF75BA">
      <w:pPr>
        <w:pStyle w:val="ActHead5"/>
      </w:pPr>
      <w:bookmarkStart w:id="82" w:name="_Toc177633618"/>
      <w:r w:rsidRPr="009D1B94">
        <w:rPr>
          <w:rStyle w:val="CharSectno"/>
        </w:rPr>
        <w:t>54</w:t>
      </w:r>
      <w:r w:rsidRPr="00AE0B91">
        <w:t xml:space="preserve">  </w:t>
      </w:r>
      <w:r>
        <w:t xml:space="preserve">Agreeing to a </w:t>
      </w:r>
      <w:r w:rsidRPr="00AE0B91">
        <w:t>proposed remedy</w:t>
      </w:r>
      <w:bookmarkEnd w:id="82"/>
    </w:p>
    <w:p w14:paraId="11821D2D" w14:textId="77777777" w:rsidR="00CF75BA" w:rsidRDefault="00CF75BA" w:rsidP="00CF75BA">
      <w:pPr>
        <w:pStyle w:val="subsection"/>
      </w:pPr>
      <w:r w:rsidRPr="00AE0B91">
        <w:tab/>
        <w:t>(1)</w:t>
      </w:r>
      <w:r w:rsidRPr="00AE0B91">
        <w:tab/>
      </w:r>
      <w:r>
        <w:t>This section applies if the supplier and the large grocery business each notifies the Code Mediator in accordance with subparagraph 53(4)(d)(i) that they agree to a proposed remedy for dealing with a complaint.</w:t>
      </w:r>
    </w:p>
    <w:p w14:paraId="11821D2E" w14:textId="77777777" w:rsidR="00CF75BA" w:rsidRDefault="00CF75BA" w:rsidP="00CF75BA">
      <w:pPr>
        <w:pStyle w:val="subsection"/>
      </w:pPr>
      <w:r>
        <w:tab/>
        <w:t>(2)</w:t>
      </w:r>
      <w:r>
        <w:tab/>
        <w:t xml:space="preserve">The large grocery business must enter into a written agreement with the supplier </w:t>
      </w:r>
      <w:r w:rsidRPr="00AE0B91">
        <w:t xml:space="preserve">under which the </w:t>
      </w:r>
      <w:r>
        <w:t>large grocery business</w:t>
      </w:r>
      <w:r w:rsidRPr="00AE0B91">
        <w:t xml:space="preserve"> agrees to </w:t>
      </w:r>
      <w:r>
        <w:t>perform the proposed remedy</w:t>
      </w:r>
      <w:r w:rsidRPr="00AE0B91">
        <w:t>.</w:t>
      </w:r>
    </w:p>
    <w:p w14:paraId="11821D2F" w14:textId="77777777" w:rsidR="00CF24DE" w:rsidRPr="00AE0B91" w:rsidRDefault="00CF24DE" w:rsidP="00F12F1A">
      <w:pPr>
        <w:pStyle w:val="Penalty"/>
      </w:pPr>
      <w:r>
        <w:t>Civil penalty:</w:t>
      </w:r>
      <w:r>
        <w:tab/>
        <w:t>600 penalty units.</w:t>
      </w:r>
    </w:p>
    <w:p w14:paraId="11821D30" w14:textId="77777777" w:rsidR="00CF75BA" w:rsidRDefault="00CF75BA" w:rsidP="00CF75BA">
      <w:pPr>
        <w:pStyle w:val="subsection"/>
      </w:pPr>
      <w:r w:rsidRPr="00AE0B91">
        <w:tab/>
        <w:t>(3)</w:t>
      </w:r>
      <w:r w:rsidRPr="00AE0B91">
        <w:tab/>
        <w:t xml:space="preserve">The </w:t>
      </w:r>
      <w:r>
        <w:t>large grocery business</w:t>
      </w:r>
      <w:r w:rsidRPr="00AE0B91">
        <w:t xml:space="preserve"> must comply with the agreement.</w:t>
      </w:r>
    </w:p>
    <w:p w14:paraId="11821D31" w14:textId="77777777" w:rsidR="00CF24DE" w:rsidRDefault="00CF24DE" w:rsidP="00CF24DE">
      <w:pPr>
        <w:pStyle w:val="Penalty"/>
      </w:pPr>
      <w:r>
        <w:t>Civil penalty:</w:t>
      </w:r>
      <w:r>
        <w:tab/>
        <w:t>600 penalty units.</w:t>
      </w:r>
    </w:p>
    <w:p w14:paraId="11821D32" w14:textId="77777777" w:rsidR="00CF75BA" w:rsidRDefault="00CF75BA" w:rsidP="00CF75BA">
      <w:pPr>
        <w:pStyle w:val="subsection"/>
      </w:pPr>
      <w:r>
        <w:tab/>
        <w:t>(4)</w:t>
      </w:r>
      <w:r>
        <w:tab/>
        <w:t>The Code Mediator may disclose the supplier’s identity to the large grocery business.</w:t>
      </w:r>
    </w:p>
    <w:p w14:paraId="11821D33" w14:textId="77777777" w:rsidR="00CF75BA" w:rsidRPr="00AE0B91" w:rsidRDefault="00CF75BA" w:rsidP="00CF75BA">
      <w:pPr>
        <w:pStyle w:val="ActHead5"/>
      </w:pPr>
      <w:bookmarkStart w:id="83" w:name="_Toc177633619"/>
      <w:r w:rsidRPr="009D1B94">
        <w:rPr>
          <w:rStyle w:val="CharSectno"/>
        </w:rPr>
        <w:t>55</w:t>
      </w:r>
      <w:r>
        <w:t xml:space="preserve">  </w:t>
      </w:r>
      <w:r w:rsidRPr="009F1113">
        <w:rPr>
          <w:i/>
        </w:rPr>
        <w:t>Acceptance period</w:t>
      </w:r>
      <w:r>
        <w:t xml:space="preserve"> for </w:t>
      </w:r>
      <w:r w:rsidRPr="00AE0B91">
        <w:t>a proposed remedy</w:t>
      </w:r>
      <w:bookmarkEnd w:id="83"/>
    </w:p>
    <w:p w14:paraId="11821D34" w14:textId="77777777" w:rsidR="00CF75BA" w:rsidRDefault="00CF75BA" w:rsidP="00CF75BA">
      <w:pPr>
        <w:pStyle w:val="subsection"/>
      </w:pPr>
      <w:r w:rsidRPr="00AE0B91">
        <w:tab/>
        <w:t>(</w:t>
      </w:r>
      <w:r>
        <w:t>1</w:t>
      </w:r>
      <w:r w:rsidRPr="00AE0B91">
        <w:t>)</w:t>
      </w:r>
      <w:r w:rsidRPr="00AE0B91">
        <w:tab/>
      </w:r>
      <w:r>
        <w:t xml:space="preserve">The </w:t>
      </w:r>
      <w:r w:rsidRPr="009F1113">
        <w:rPr>
          <w:b/>
          <w:i/>
        </w:rPr>
        <w:t>acceptance period</w:t>
      </w:r>
      <w:r>
        <w:t>, for a</w:t>
      </w:r>
      <w:r w:rsidRPr="00AE0B91">
        <w:t xml:space="preserve"> proposed remedy </w:t>
      </w:r>
      <w:r>
        <w:t>for dealing with a complaint, is:</w:t>
      </w:r>
    </w:p>
    <w:p w14:paraId="11821D35" w14:textId="77777777" w:rsidR="00CF75BA" w:rsidRDefault="00CF75BA" w:rsidP="00CF75BA">
      <w:pPr>
        <w:pStyle w:val="paragraph"/>
      </w:pPr>
      <w:r>
        <w:tab/>
        <w:t>(a)</w:t>
      </w:r>
      <w:r>
        <w:tab/>
        <w:t xml:space="preserve">unless </w:t>
      </w:r>
      <w:r w:rsidR="00B84D44">
        <w:t>paragraph (</w:t>
      </w:r>
      <w:r>
        <w:t>b) applies—</w:t>
      </w:r>
      <w:r w:rsidRPr="00AE0B91">
        <w:t xml:space="preserve">the </w:t>
      </w:r>
      <w:r>
        <w:t>20</w:t>
      </w:r>
      <w:r w:rsidR="00B84D44">
        <w:noBreakHyphen/>
      </w:r>
      <w:r>
        <w:t xml:space="preserve">business day </w:t>
      </w:r>
      <w:r w:rsidRPr="00AE0B91">
        <w:t xml:space="preserve">period beginning on the day the supplier </w:t>
      </w:r>
      <w:r>
        <w:t>is given</w:t>
      </w:r>
      <w:r w:rsidRPr="00AE0B91">
        <w:t xml:space="preserve"> </w:t>
      </w:r>
      <w:r>
        <w:t xml:space="preserve">the </w:t>
      </w:r>
      <w:r w:rsidRPr="00AE0B91">
        <w:t>notice under sub</w:t>
      </w:r>
      <w:r>
        <w:t>section</w:t>
      </w:r>
      <w:r w:rsidR="00FC1CDE">
        <w:t xml:space="preserve"> </w:t>
      </w:r>
      <w:r>
        <w:t>53</w:t>
      </w:r>
      <w:r w:rsidRPr="00AE0B91">
        <w:t>(</w:t>
      </w:r>
      <w:r>
        <w:t>4</w:t>
      </w:r>
      <w:r w:rsidRPr="00AE0B91">
        <w:t>)</w:t>
      </w:r>
      <w:r>
        <w:t xml:space="preserve"> setting out the details of the proposed remedy; or</w:t>
      </w:r>
    </w:p>
    <w:p w14:paraId="11821D36" w14:textId="77777777" w:rsidR="00CF75BA" w:rsidRDefault="00CF75BA" w:rsidP="00CF75BA">
      <w:pPr>
        <w:pStyle w:val="paragraph"/>
      </w:pPr>
      <w:r>
        <w:tab/>
        <w:t>(b)</w:t>
      </w:r>
      <w:r>
        <w:tab/>
        <w:t xml:space="preserve">if the </w:t>
      </w:r>
      <w:r w:rsidRPr="00AE0B91">
        <w:t>notice under sub</w:t>
      </w:r>
      <w:r>
        <w:t>section</w:t>
      </w:r>
      <w:r w:rsidRPr="00AE0B91">
        <w:t> </w:t>
      </w:r>
      <w:r>
        <w:t>53</w:t>
      </w:r>
      <w:r w:rsidRPr="00AE0B91">
        <w:t>(</w:t>
      </w:r>
      <w:r>
        <w:t>4</w:t>
      </w:r>
      <w:r w:rsidRPr="00AE0B91">
        <w:t>)</w:t>
      </w:r>
      <w:r>
        <w:t xml:space="preserve"> setting out the details of the proposed remedy is the result of a reconsideration of the complaint under subsection 56(2)—the 10</w:t>
      </w:r>
      <w:r w:rsidR="00B84D44">
        <w:noBreakHyphen/>
      </w:r>
      <w:r>
        <w:t xml:space="preserve">business day period </w:t>
      </w:r>
      <w:r w:rsidRPr="00AE0B91">
        <w:t xml:space="preserve">beginning on the day the supplier </w:t>
      </w:r>
      <w:r>
        <w:t>is given</w:t>
      </w:r>
      <w:r w:rsidRPr="00AE0B91">
        <w:t xml:space="preserve"> </w:t>
      </w:r>
      <w:r>
        <w:t xml:space="preserve">that </w:t>
      </w:r>
      <w:r w:rsidRPr="00AE0B91">
        <w:t>notice</w:t>
      </w:r>
      <w:r>
        <w:t>.</w:t>
      </w:r>
    </w:p>
    <w:p w14:paraId="11821D37" w14:textId="77777777" w:rsidR="00CF75BA" w:rsidRPr="00AE0B91" w:rsidRDefault="00CF75BA" w:rsidP="00CF75BA">
      <w:pPr>
        <w:pStyle w:val="subsection"/>
      </w:pPr>
      <w:r>
        <w:tab/>
        <w:t>(2)</w:t>
      </w:r>
      <w:r>
        <w:tab/>
      </w:r>
      <w:r w:rsidRPr="00AE0B91">
        <w:t xml:space="preserve">However, if </w:t>
      </w:r>
      <w:r w:rsidR="00B84D44">
        <w:t>paragraph (</w:t>
      </w:r>
      <w:r>
        <w:t xml:space="preserve">1)(a) applies and </w:t>
      </w:r>
      <w:r w:rsidRPr="00AE0B91">
        <w:t>within that period the supplier:</w:t>
      </w:r>
    </w:p>
    <w:p w14:paraId="11821D38" w14:textId="77777777" w:rsidR="00CF75BA" w:rsidRPr="00AE0B91" w:rsidRDefault="00CF75BA" w:rsidP="00CF75BA">
      <w:pPr>
        <w:pStyle w:val="paragraph"/>
      </w:pPr>
      <w:r w:rsidRPr="00AE0B91">
        <w:tab/>
        <w:t>(a)</w:t>
      </w:r>
      <w:r w:rsidRPr="00AE0B91">
        <w:tab/>
        <w:t xml:space="preserve">requests </w:t>
      </w:r>
      <w:r>
        <w:t xml:space="preserve">under Subdivision B </w:t>
      </w:r>
      <w:r w:rsidRPr="00AE0B91">
        <w:t xml:space="preserve">the </w:t>
      </w:r>
      <w:r>
        <w:t>Code Supervisor</w:t>
      </w:r>
      <w:r w:rsidRPr="00AE0B91">
        <w:t xml:space="preserve"> to </w:t>
      </w:r>
      <w:r>
        <w:t xml:space="preserve">independently </w:t>
      </w:r>
      <w:r w:rsidRPr="00AE0B91">
        <w:t xml:space="preserve">review the </w:t>
      </w:r>
      <w:r>
        <w:t>Code Mediator</w:t>
      </w:r>
      <w:r w:rsidRPr="00AE0B91">
        <w:t>’s process in dealing with the complaint; and</w:t>
      </w:r>
    </w:p>
    <w:p w14:paraId="11821D39" w14:textId="77777777" w:rsidR="00CF75BA" w:rsidRPr="00AE0B91" w:rsidRDefault="00CF75BA" w:rsidP="00CF75BA">
      <w:pPr>
        <w:pStyle w:val="paragraph"/>
      </w:pPr>
      <w:r w:rsidRPr="00AE0B91">
        <w:tab/>
        <w:t>(b)</w:t>
      </w:r>
      <w:r w:rsidRPr="00AE0B91">
        <w:tab/>
        <w:t xml:space="preserve">notifies the </w:t>
      </w:r>
      <w:r>
        <w:t>Code Mediator</w:t>
      </w:r>
      <w:r w:rsidRPr="00AE0B91">
        <w:t xml:space="preserve"> that the supplier has done so;</w:t>
      </w:r>
    </w:p>
    <w:p w14:paraId="11821D3A" w14:textId="77777777" w:rsidR="00CF75BA" w:rsidRDefault="00CF75BA" w:rsidP="00CF75BA">
      <w:pPr>
        <w:pStyle w:val="subsection2"/>
      </w:pPr>
      <w:r w:rsidRPr="00AE0B91">
        <w:t xml:space="preserve">the </w:t>
      </w:r>
      <w:r w:rsidRPr="00603365">
        <w:rPr>
          <w:b/>
          <w:i/>
        </w:rPr>
        <w:t>acceptance period</w:t>
      </w:r>
      <w:r>
        <w:t xml:space="preserve"> for the </w:t>
      </w:r>
      <w:r w:rsidRPr="00AE0B91">
        <w:t xml:space="preserve">proposed remedy </w:t>
      </w:r>
      <w:r>
        <w:t>ends 10 business days after:</w:t>
      </w:r>
    </w:p>
    <w:p w14:paraId="11821D3B" w14:textId="77777777" w:rsidR="00CF75BA" w:rsidRDefault="00CF75BA" w:rsidP="00CF75BA">
      <w:pPr>
        <w:pStyle w:val="paragraph"/>
      </w:pPr>
      <w:r>
        <w:tab/>
        <w:t>(c)</w:t>
      </w:r>
      <w:r>
        <w:tab/>
        <w:t>if on a later day the supplier is notified of the Code Supervisor’s</w:t>
      </w:r>
      <w:r w:rsidRPr="00AE0B91">
        <w:t xml:space="preserve"> </w:t>
      </w:r>
      <w:r>
        <w:t>decision</w:t>
      </w:r>
      <w:r w:rsidRPr="00AE0B91">
        <w:t xml:space="preserve"> not to conduct </w:t>
      </w:r>
      <w:r>
        <w:t>the</w:t>
      </w:r>
      <w:r w:rsidRPr="00AE0B91">
        <w:t xml:space="preserve"> independent review</w:t>
      </w:r>
      <w:r>
        <w:t xml:space="preserve"> (see subsection 62(3))—that later day; or</w:t>
      </w:r>
    </w:p>
    <w:p w14:paraId="11821D3C" w14:textId="77777777" w:rsidR="00CF75BA" w:rsidRDefault="00CF75BA" w:rsidP="00CF75BA">
      <w:pPr>
        <w:pStyle w:val="paragraph"/>
      </w:pPr>
      <w:r>
        <w:lastRenderedPageBreak/>
        <w:tab/>
        <w:t>(d)</w:t>
      </w:r>
      <w:r>
        <w:tab/>
        <w:t>if on a later day the supplier is notified of the completion of</w:t>
      </w:r>
      <w:r w:rsidRPr="00AE0B91">
        <w:t xml:space="preserve"> </w:t>
      </w:r>
      <w:r>
        <w:t>the</w:t>
      </w:r>
      <w:r w:rsidRPr="00AE0B91">
        <w:t xml:space="preserve"> independent review</w:t>
      </w:r>
      <w:r>
        <w:t xml:space="preserve"> (see subsection 63(6)), and the review did not recommend that the Code Mediator reconsider the complaint—that later day; or</w:t>
      </w:r>
    </w:p>
    <w:p w14:paraId="11821D3D" w14:textId="77777777" w:rsidR="00CF75BA" w:rsidRPr="00603365" w:rsidRDefault="00CF75BA" w:rsidP="00CF75BA">
      <w:pPr>
        <w:pStyle w:val="paragraph"/>
      </w:pPr>
      <w:r>
        <w:tab/>
        <w:t>(e)</w:t>
      </w:r>
      <w:r>
        <w:tab/>
        <w:t>if the independent review recommended that the Code Mediator reconsider the complaint—the day the supplier is notified under subsection 53(4) of the outcome of that reconsideration.</w:t>
      </w:r>
    </w:p>
    <w:p w14:paraId="11821D3E" w14:textId="77777777" w:rsidR="00CF75BA" w:rsidRPr="00AE0B91" w:rsidRDefault="00CF75BA" w:rsidP="00CF75BA">
      <w:pPr>
        <w:pStyle w:val="ActHead5"/>
      </w:pPr>
      <w:bookmarkStart w:id="84" w:name="_Toc177633620"/>
      <w:r w:rsidRPr="009D1B94">
        <w:rPr>
          <w:rStyle w:val="CharSectno"/>
        </w:rPr>
        <w:t>56</w:t>
      </w:r>
      <w:r w:rsidRPr="00AE0B91">
        <w:t xml:space="preserve">  Reconsideration by </w:t>
      </w:r>
      <w:r>
        <w:t>the Code Mediator if recommended to do so by the Code Supervisor</w:t>
      </w:r>
      <w:bookmarkEnd w:id="84"/>
    </w:p>
    <w:p w14:paraId="11821D3F" w14:textId="77777777" w:rsidR="00CF75BA" w:rsidRPr="00AE0B91" w:rsidRDefault="00CF75BA" w:rsidP="00CF75BA">
      <w:pPr>
        <w:pStyle w:val="subsection"/>
      </w:pPr>
      <w:r w:rsidRPr="00AE0B91">
        <w:tab/>
        <w:t>(1)</w:t>
      </w:r>
      <w:r w:rsidRPr="00AE0B91">
        <w:tab/>
        <w:t xml:space="preserve">This </w:t>
      </w:r>
      <w:r>
        <w:t>section</w:t>
      </w:r>
      <w:r w:rsidRPr="00AE0B91">
        <w:t xml:space="preserve"> applies if:</w:t>
      </w:r>
    </w:p>
    <w:p w14:paraId="11821D40" w14:textId="77777777" w:rsidR="00CF75BA" w:rsidRPr="00AE0B91" w:rsidRDefault="00CF75BA" w:rsidP="00CF75BA">
      <w:pPr>
        <w:pStyle w:val="paragraph"/>
      </w:pPr>
      <w:r w:rsidRPr="00AE0B91">
        <w:tab/>
        <w:t>(a)</w:t>
      </w:r>
      <w:r w:rsidRPr="00AE0B91">
        <w:tab/>
      </w:r>
      <w:r>
        <w:t xml:space="preserve">the supplier </w:t>
      </w:r>
      <w:r w:rsidRPr="00AE0B91">
        <w:t xml:space="preserve">requests </w:t>
      </w:r>
      <w:r>
        <w:t xml:space="preserve">under Subdivision B </w:t>
      </w:r>
      <w:r w:rsidRPr="00AE0B91">
        <w:t xml:space="preserve">the </w:t>
      </w:r>
      <w:r>
        <w:t>Code Supervisor</w:t>
      </w:r>
      <w:r w:rsidRPr="00AE0B91">
        <w:t xml:space="preserve"> to </w:t>
      </w:r>
      <w:r>
        <w:t xml:space="preserve">independently </w:t>
      </w:r>
      <w:r w:rsidRPr="00AE0B91">
        <w:t xml:space="preserve">review the </w:t>
      </w:r>
      <w:r>
        <w:t>Code Mediator</w:t>
      </w:r>
      <w:r w:rsidRPr="00AE0B91">
        <w:t>’s process in dealing with the complaint; and</w:t>
      </w:r>
    </w:p>
    <w:p w14:paraId="11821D41" w14:textId="77777777" w:rsidR="00CF75BA" w:rsidRPr="00AE0B91" w:rsidRDefault="00CF75BA" w:rsidP="00CF75BA">
      <w:pPr>
        <w:pStyle w:val="paragraph"/>
      </w:pPr>
      <w:r w:rsidRPr="00AE0B91">
        <w:tab/>
        <w:t>(b)</w:t>
      </w:r>
      <w:r w:rsidRPr="00AE0B91">
        <w:tab/>
        <w:t xml:space="preserve">the </w:t>
      </w:r>
      <w:r>
        <w:t>Code Supervisor</w:t>
      </w:r>
      <w:r w:rsidRPr="00AE0B91">
        <w:t>:</w:t>
      </w:r>
    </w:p>
    <w:p w14:paraId="11821D42" w14:textId="77777777" w:rsidR="00CF75BA" w:rsidRPr="00AE0B91" w:rsidRDefault="00CF75BA" w:rsidP="00CF75BA">
      <w:pPr>
        <w:pStyle w:val="paragraphsub"/>
      </w:pPr>
      <w:r w:rsidRPr="00AE0B91">
        <w:tab/>
        <w:t>(i)</w:t>
      </w:r>
      <w:r w:rsidRPr="00AE0B91">
        <w:tab/>
        <w:t>conduct</w:t>
      </w:r>
      <w:r>
        <w:t>s</w:t>
      </w:r>
      <w:r w:rsidRPr="00AE0B91">
        <w:t xml:space="preserve"> </w:t>
      </w:r>
      <w:r>
        <w:t>the</w:t>
      </w:r>
      <w:r w:rsidRPr="00AE0B91">
        <w:t xml:space="preserve"> independent review; and</w:t>
      </w:r>
    </w:p>
    <w:p w14:paraId="11821D43" w14:textId="77777777" w:rsidR="00CF75BA" w:rsidRPr="00AE0B91" w:rsidRDefault="00CF75BA" w:rsidP="00CF75BA">
      <w:pPr>
        <w:pStyle w:val="paragraphsub"/>
      </w:pPr>
      <w:r w:rsidRPr="00AE0B91">
        <w:tab/>
        <w:t>(ii)</w:t>
      </w:r>
      <w:r w:rsidRPr="00AE0B91">
        <w:tab/>
        <w:t>recommend</w:t>
      </w:r>
      <w:r>
        <w:t>s</w:t>
      </w:r>
      <w:r w:rsidRPr="00AE0B91">
        <w:t xml:space="preserve"> under sub</w:t>
      </w:r>
      <w:r>
        <w:t>section</w:t>
      </w:r>
      <w:r w:rsidRPr="00AE0B91">
        <w:t> </w:t>
      </w:r>
      <w:r>
        <w:t>63</w:t>
      </w:r>
      <w:r w:rsidRPr="00AE0B91">
        <w:t>(</w:t>
      </w:r>
      <w:r>
        <w:t>5</w:t>
      </w:r>
      <w:r w:rsidRPr="00AE0B91">
        <w:t xml:space="preserve">) that the </w:t>
      </w:r>
      <w:r>
        <w:t>Code Mediator</w:t>
      </w:r>
      <w:r w:rsidRPr="00AE0B91">
        <w:t xml:space="preserve"> reconsider the complaint.</w:t>
      </w:r>
    </w:p>
    <w:p w14:paraId="11821D44" w14:textId="77777777" w:rsidR="00CF75BA" w:rsidRPr="00AE0B91" w:rsidRDefault="00CF75BA" w:rsidP="00CF75BA">
      <w:pPr>
        <w:pStyle w:val="subsection"/>
      </w:pPr>
      <w:r w:rsidRPr="00AE0B91">
        <w:tab/>
        <w:t>(2)</w:t>
      </w:r>
      <w:r w:rsidRPr="00AE0B91">
        <w:tab/>
        <w:t xml:space="preserve">The </w:t>
      </w:r>
      <w:r>
        <w:t>Code Mediator</w:t>
      </w:r>
      <w:r w:rsidRPr="00AE0B91">
        <w:t xml:space="preserve"> must, within 10 business days of the recommendation:</w:t>
      </w:r>
    </w:p>
    <w:p w14:paraId="11821D45" w14:textId="77777777" w:rsidR="00CF75BA" w:rsidRDefault="00CF75BA" w:rsidP="00CF75BA">
      <w:pPr>
        <w:pStyle w:val="paragraph"/>
      </w:pPr>
      <w:r>
        <w:tab/>
        <w:t>(a)</w:t>
      </w:r>
      <w:r>
        <w:tab/>
        <w:t>reconsider the complaint; and</w:t>
      </w:r>
    </w:p>
    <w:p w14:paraId="11821D46" w14:textId="77777777" w:rsidR="00CF75BA" w:rsidRDefault="00CF75BA" w:rsidP="00CF75BA">
      <w:pPr>
        <w:pStyle w:val="paragraph"/>
      </w:pPr>
      <w:r>
        <w:tab/>
        <w:t>(b)</w:t>
      </w:r>
      <w:r>
        <w:tab/>
        <w:t>decide under subsection 53(1) whether to make one or more recommendations for dealing with the complaint (including any proposed remedies); and</w:t>
      </w:r>
    </w:p>
    <w:p w14:paraId="11821D47" w14:textId="77777777" w:rsidR="00CF75BA" w:rsidRPr="00AE0B91" w:rsidRDefault="00CF75BA" w:rsidP="00CF75BA">
      <w:pPr>
        <w:pStyle w:val="paragraph"/>
      </w:pPr>
      <w:r w:rsidRPr="00AE0B91">
        <w:tab/>
        <w:t>(c)</w:t>
      </w:r>
      <w:r w:rsidRPr="00AE0B91">
        <w:tab/>
        <w:t xml:space="preserve">notify the </w:t>
      </w:r>
      <w:r>
        <w:t>supplier under subsection 53(4), and the large grocery business under subsection 53(5)</w:t>
      </w:r>
      <w:r w:rsidRPr="00AE0B91">
        <w:t>, accordingly.</w:t>
      </w:r>
    </w:p>
    <w:p w14:paraId="11821D48" w14:textId="77777777" w:rsidR="00CF75BA" w:rsidRPr="00AE0B91" w:rsidRDefault="00CF75BA" w:rsidP="00CF75BA">
      <w:pPr>
        <w:pStyle w:val="ActHead5"/>
      </w:pPr>
      <w:bookmarkStart w:id="85" w:name="_Toc177633621"/>
      <w:r w:rsidRPr="009D1B94">
        <w:rPr>
          <w:rStyle w:val="CharSectno"/>
        </w:rPr>
        <w:t>57</w:t>
      </w:r>
      <w:r w:rsidRPr="00AE0B91">
        <w:t xml:space="preserve">  Records to be kept by </w:t>
      </w:r>
      <w:r>
        <w:t>the Code Mediator</w:t>
      </w:r>
      <w:bookmarkEnd w:id="85"/>
    </w:p>
    <w:p w14:paraId="11821D49" w14:textId="77777777" w:rsidR="00CF75BA" w:rsidRPr="00AE0B91" w:rsidRDefault="00CF75BA" w:rsidP="00CF75BA">
      <w:pPr>
        <w:pStyle w:val="subsection"/>
      </w:pPr>
      <w:r w:rsidRPr="00AE0B91">
        <w:tab/>
      </w:r>
      <w:r w:rsidRPr="00AE0B91">
        <w:tab/>
      </w:r>
      <w:r>
        <w:t>T</w:t>
      </w:r>
      <w:r w:rsidRPr="00AE0B91">
        <w:t xml:space="preserve">he </w:t>
      </w:r>
      <w:r>
        <w:t>Code Mediator</w:t>
      </w:r>
      <w:r w:rsidRPr="00AE0B91">
        <w:t xml:space="preserve"> must keep </w:t>
      </w:r>
      <w:r>
        <w:t xml:space="preserve">each of </w:t>
      </w:r>
      <w:r w:rsidRPr="00AE0B91">
        <w:t>the following for at least 6 years:</w:t>
      </w:r>
    </w:p>
    <w:p w14:paraId="11821D4A" w14:textId="77777777" w:rsidR="00CF75BA" w:rsidRPr="00AE0B91" w:rsidRDefault="00CF75BA" w:rsidP="00CF75BA">
      <w:pPr>
        <w:pStyle w:val="paragraph"/>
      </w:pPr>
      <w:r w:rsidRPr="00AE0B91">
        <w:tab/>
        <w:t>(a)</w:t>
      </w:r>
      <w:r w:rsidRPr="00AE0B91">
        <w:tab/>
        <w:t xml:space="preserve">a record of </w:t>
      </w:r>
      <w:r>
        <w:t>each</w:t>
      </w:r>
      <w:r w:rsidRPr="00AE0B91">
        <w:t xml:space="preserve"> complaint</w:t>
      </w:r>
      <w:r>
        <w:t xml:space="preserve"> referred to it under this Subdivision for investigation</w:t>
      </w:r>
      <w:r w:rsidRPr="00AE0B91">
        <w:t>;</w:t>
      </w:r>
    </w:p>
    <w:p w14:paraId="11821D4B" w14:textId="77777777" w:rsidR="00CF75BA" w:rsidRPr="00AE0B91" w:rsidRDefault="00CF75BA" w:rsidP="00CF75BA">
      <w:pPr>
        <w:pStyle w:val="paragraph"/>
      </w:pPr>
      <w:r w:rsidRPr="00AE0B91">
        <w:tab/>
        <w:t>(b)</w:t>
      </w:r>
      <w:r w:rsidRPr="00AE0B91">
        <w:tab/>
        <w:t xml:space="preserve">a record of </w:t>
      </w:r>
      <w:r>
        <w:t>each of those</w:t>
      </w:r>
      <w:r w:rsidRPr="00AE0B91">
        <w:t xml:space="preserve"> investigations;</w:t>
      </w:r>
    </w:p>
    <w:p w14:paraId="11821D4C" w14:textId="77777777" w:rsidR="00CF75BA" w:rsidRDefault="00CF75BA" w:rsidP="00CF75BA">
      <w:pPr>
        <w:pStyle w:val="paragraph"/>
      </w:pPr>
      <w:r w:rsidRPr="00AE0B91">
        <w:tab/>
        <w:t>(c)</w:t>
      </w:r>
      <w:r w:rsidRPr="00AE0B91">
        <w:tab/>
      </w:r>
      <w:r>
        <w:t>a copy of each notice given under subsection 51(1) or 53(4) about each such complaint;</w:t>
      </w:r>
    </w:p>
    <w:p w14:paraId="11821D4D" w14:textId="77777777" w:rsidR="00CF75BA" w:rsidRPr="00AE0B91" w:rsidRDefault="00CF75BA" w:rsidP="00CF75BA">
      <w:pPr>
        <w:pStyle w:val="paragraph"/>
      </w:pPr>
      <w:r w:rsidRPr="00AE0B91">
        <w:tab/>
        <w:t>(</w:t>
      </w:r>
      <w:r>
        <w:t>d</w:t>
      </w:r>
      <w:r w:rsidRPr="00AE0B91">
        <w:t>)</w:t>
      </w:r>
      <w:r w:rsidRPr="00AE0B91">
        <w:tab/>
        <w:t>a summary of any action</w:t>
      </w:r>
      <w:r>
        <w:t>s</w:t>
      </w:r>
      <w:r w:rsidRPr="00AE0B91">
        <w:t xml:space="preserve"> taken </w:t>
      </w:r>
      <w:r>
        <w:t xml:space="preserve">by the large grocery business and the supplier </w:t>
      </w:r>
      <w:r w:rsidRPr="00AE0B91">
        <w:t xml:space="preserve">in </w:t>
      </w:r>
      <w:r>
        <w:t>relation</w:t>
      </w:r>
      <w:r w:rsidRPr="00AE0B91">
        <w:t xml:space="preserve"> to </w:t>
      </w:r>
      <w:r>
        <w:t>each such</w:t>
      </w:r>
      <w:r w:rsidRPr="00AE0B91">
        <w:t xml:space="preserve"> complaint.</w:t>
      </w:r>
    </w:p>
    <w:p w14:paraId="11821D4E" w14:textId="77777777" w:rsidR="00CF75BA" w:rsidRPr="00AE0B91" w:rsidRDefault="00CF75BA" w:rsidP="00CF75BA">
      <w:pPr>
        <w:pStyle w:val="ActHead5"/>
      </w:pPr>
      <w:bookmarkStart w:id="86" w:name="_Toc177633622"/>
      <w:r w:rsidRPr="009D1B94">
        <w:rPr>
          <w:rStyle w:val="CharSectno"/>
        </w:rPr>
        <w:t>58</w:t>
      </w:r>
      <w:r w:rsidRPr="00AE0B91">
        <w:t xml:space="preserve">  Report</w:t>
      </w:r>
      <w:r>
        <w:t>s</w:t>
      </w:r>
      <w:r w:rsidRPr="00AE0B91">
        <w:t xml:space="preserve"> by </w:t>
      </w:r>
      <w:r>
        <w:t>the Code Mediator</w:t>
      </w:r>
      <w:bookmarkEnd w:id="86"/>
    </w:p>
    <w:p w14:paraId="11821D4F" w14:textId="77777777" w:rsidR="00CF75BA" w:rsidRPr="00AE0B91" w:rsidRDefault="00CF75BA" w:rsidP="00CF75BA">
      <w:pPr>
        <w:pStyle w:val="subsection"/>
      </w:pPr>
      <w:r w:rsidRPr="00AE0B91">
        <w:tab/>
        <w:t>(1)</w:t>
      </w:r>
      <w:r w:rsidRPr="00AE0B91">
        <w:tab/>
      </w:r>
      <w:r>
        <w:t>The</w:t>
      </w:r>
      <w:r w:rsidRPr="00AE0B91">
        <w:t xml:space="preserve"> </w:t>
      </w:r>
      <w:r>
        <w:t>Code Mediator</w:t>
      </w:r>
      <w:r w:rsidRPr="00AE0B91">
        <w:t xml:space="preserve"> must prepare a written report </w:t>
      </w:r>
      <w:r>
        <w:t>for</w:t>
      </w:r>
      <w:r w:rsidRPr="00AE0B91">
        <w:t xml:space="preserve"> each financial year.</w:t>
      </w:r>
    </w:p>
    <w:p w14:paraId="11821D50" w14:textId="77777777" w:rsidR="00CF75BA" w:rsidRPr="00AE0B91" w:rsidRDefault="00CF75BA" w:rsidP="00CF75BA">
      <w:pPr>
        <w:pStyle w:val="subsection"/>
      </w:pPr>
      <w:r w:rsidRPr="00AE0B91">
        <w:tab/>
        <w:t>(2)</w:t>
      </w:r>
      <w:r w:rsidRPr="00AE0B91">
        <w:tab/>
        <w:t xml:space="preserve">The report must </w:t>
      </w:r>
      <w:r>
        <w:t>include</w:t>
      </w:r>
      <w:r w:rsidRPr="00AE0B91">
        <w:t xml:space="preserve"> the following:</w:t>
      </w:r>
    </w:p>
    <w:p w14:paraId="11821D51" w14:textId="77777777" w:rsidR="00CF75BA" w:rsidRDefault="00CF75BA" w:rsidP="00CF75BA">
      <w:pPr>
        <w:pStyle w:val="paragraph"/>
      </w:pPr>
      <w:r>
        <w:tab/>
        <w:t>(a)</w:t>
      </w:r>
      <w:r>
        <w:tab/>
        <w:t>a description of the ways it has assisted suppliers of the large grocery business during the financial year in relation to matters covered by this Code (see paragraph 47(1)(a));</w:t>
      </w:r>
    </w:p>
    <w:p w14:paraId="11821D52" w14:textId="77777777" w:rsidR="00CF75BA" w:rsidRPr="00AE0B91" w:rsidRDefault="00CF75BA" w:rsidP="00CF75BA">
      <w:pPr>
        <w:pStyle w:val="paragraph"/>
      </w:pPr>
      <w:r w:rsidRPr="00AE0B91">
        <w:lastRenderedPageBreak/>
        <w:tab/>
        <w:t>(</w:t>
      </w:r>
      <w:r>
        <w:t>b</w:t>
      </w:r>
      <w:r w:rsidRPr="00AE0B91">
        <w:t>)</w:t>
      </w:r>
      <w:r w:rsidRPr="00AE0B91">
        <w:tab/>
        <w:t xml:space="preserve">the number of complaints </w:t>
      </w:r>
      <w:r>
        <w:t>referred to it under this Subdivision during</w:t>
      </w:r>
      <w:r w:rsidRPr="00AE0B91">
        <w:t xml:space="preserve"> the financial year;</w:t>
      </w:r>
    </w:p>
    <w:p w14:paraId="11821D53" w14:textId="77777777" w:rsidR="00CF75BA" w:rsidRPr="00AE0B91" w:rsidRDefault="00CF75BA" w:rsidP="00CF75BA">
      <w:pPr>
        <w:pStyle w:val="paragraph"/>
      </w:pPr>
      <w:r w:rsidRPr="00AE0B91">
        <w:tab/>
        <w:t>(</w:t>
      </w:r>
      <w:r>
        <w:t>c</w:t>
      </w:r>
      <w:r w:rsidRPr="00AE0B91">
        <w:t>)</w:t>
      </w:r>
      <w:r w:rsidRPr="00AE0B91">
        <w:tab/>
        <w:t xml:space="preserve">in general terms and without identifying a complainant—the nature of </w:t>
      </w:r>
      <w:r>
        <w:t xml:space="preserve">each of those </w:t>
      </w:r>
      <w:r w:rsidRPr="00AE0B91">
        <w:t>complaints</w:t>
      </w:r>
      <w:r>
        <w:t>;</w:t>
      </w:r>
    </w:p>
    <w:p w14:paraId="11821D54" w14:textId="77777777" w:rsidR="00CF75BA" w:rsidRPr="00AE0B91" w:rsidRDefault="00CF75BA" w:rsidP="00CF75BA">
      <w:pPr>
        <w:pStyle w:val="paragraph"/>
      </w:pPr>
      <w:r w:rsidRPr="00AE0B91">
        <w:tab/>
        <w:t>(</w:t>
      </w:r>
      <w:r>
        <w:t>d</w:t>
      </w:r>
      <w:r w:rsidRPr="00AE0B91">
        <w:t>)</w:t>
      </w:r>
      <w:r w:rsidRPr="00AE0B91">
        <w:tab/>
        <w:t xml:space="preserve">the time taken to investigate each </w:t>
      </w:r>
      <w:r>
        <w:t xml:space="preserve">of those </w:t>
      </w:r>
      <w:r w:rsidRPr="00AE0B91">
        <w:t>complaint</w:t>
      </w:r>
      <w:r>
        <w:t>s</w:t>
      </w:r>
      <w:r w:rsidRPr="00AE0B91">
        <w:t>;</w:t>
      </w:r>
    </w:p>
    <w:p w14:paraId="11821D55" w14:textId="77777777" w:rsidR="00CF75BA" w:rsidRPr="00AE0B91" w:rsidRDefault="00CF75BA" w:rsidP="00CF75BA">
      <w:pPr>
        <w:pStyle w:val="paragraph"/>
      </w:pPr>
      <w:r w:rsidRPr="00AE0B91">
        <w:tab/>
        <w:t>(</w:t>
      </w:r>
      <w:r>
        <w:t>e</w:t>
      </w:r>
      <w:r w:rsidRPr="00AE0B91">
        <w:t>)</w:t>
      </w:r>
      <w:r w:rsidRPr="00AE0B91">
        <w:tab/>
        <w:t xml:space="preserve">the outcome of each </w:t>
      </w:r>
      <w:r>
        <w:t xml:space="preserve">of those </w:t>
      </w:r>
      <w:r w:rsidRPr="00AE0B91">
        <w:t>investigation</w:t>
      </w:r>
      <w:r>
        <w:t>s</w:t>
      </w:r>
      <w:r w:rsidRPr="00AE0B91">
        <w:t>;</w:t>
      </w:r>
    </w:p>
    <w:p w14:paraId="11821D56" w14:textId="77777777" w:rsidR="00CF75BA" w:rsidRPr="00AE0B91" w:rsidRDefault="00CF75BA" w:rsidP="00CF75BA">
      <w:pPr>
        <w:pStyle w:val="paragraph"/>
      </w:pPr>
      <w:r w:rsidRPr="00AE0B91">
        <w:tab/>
        <w:t>(</w:t>
      </w:r>
      <w:r>
        <w:t>f</w:t>
      </w:r>
      <w:r w:rsidRPr="00AE0B91">
        <w:t>)</w:t>
      </w:r>
      <w:r w:rsidRPr="00AE0B91">
        <w:tab/>
        <w:t xml:space="preserve">whether or not each </w:t>
      </w:r>
      <w:r>
        <w:t xml:space="preserve">of those </w:t>
      </w:r>
      <w:r w:rsidRPr="00AE0B91">
        <w:t>complaint</w:t>
      </w:r>
      <w:r>
        <w:t>s</w:t>
      </w:r>
      <w:r w:rsidRPr="00AE0B91">
        <w:t xml:space="preserve"> was resolved to the satisfaction of the </w:t>
      </w:r>
      <w:r>
        <w:t>relevant supplier</w:t>
      </w:r>
      <w:r w:rsidRPr="00AE0B91">
        <w:t>;</w:t>
      </w:r>
    </w:p>
    <w:p w14:paraId="11821D57" w14:textId="77777777" w:rsidR="00CF75BA" w:rsidRDefault="00CF75BA" w:rsidP="00CF75BA">
      <w:pPr>
        <w:pStyle w:val="paragraph"/>
      </w:pPr>
      <w:r w:rsidRPr="00AE0B91">
        <w:tab/>
        <w:t>(</w:t>
      </w:r>
      <w:r>
        <w:t>g</w:t>
      </w:r>
      <w:r w:rsidRPr="00AE0B91">
        <w:t>)</w:t>
      </w:r>
      <w:r w:rsidRPr="00AE0B91">
        <w:tab/>
        <w:t xml:space="preserve">the number of </w:t>
      </w:r>
      <w:r>
        <w:t xml:space="preserve">those </w:t>
      </w:r>
      <w:r w:rsidRPr="00AE0B91">
        <w:t xml:space="preserve">complaints </w:t>
      </w:r>
      <w:r>
        <w:t>for</w:t>
      </w:r>
      <w:r w:rsidRPr="00AE0B91">
        <w:t xml:space="preserve"> which the </w:t>
      </w:r>
      <w:r>
        <w:t>Code Mediator</w:t>
      </w:r>
      <w:r w:rsidRPr="00AE0B91">
        <w:t xml:space="preserve"> </w:t>
      </w:r>
      <w:r>
        <w:t>recommended payment of compensation;</w:t>
      </w:r>
    </w:p>
    <w:p w14:paraId="11821D58" w14:textId="77777777" w:rsidR="00CF75BA" w:rsidRDefault="00CF75BA" w:rsidP="00CF75BA">
      <w:pPr>
        <w:pStyle w:val="paragraph"/>
      </w:pPr>
      <w:r>
        <w:tab/>
      </w:r>
      <w:r w:rsidRPr="003A3D42">
        <w:t>(h)</w:t>
      </w:r>
      <w:r w:rsidRPr="003A3D42">
        <w:tab/>
        <w:t>any information given to the Code Mediator by the large grocery business under section </w:t>
      </w:r>
      <w:r w:rsidR="00FC1CDE">
        <w:t>42</w:t>
      </w:r>
      <w:r w:rsidRPr="003A3D42">
        <w:t xml:space="preserve"> (information about price increases) during the financial year.</w:t>
      </w:r>
    </w:p>
    <w:p w14:paraId="11821D59" w14:textId="77777777" w:rsidR="00CF75BA" w:rsidRPr="00AE0B91" w:rsidRDefault="00CF75BA" w:rsidP="00CF75BA">
      <w:pPr>
        <w:pStyle w:val="subsection"/>
      </w:pPr>
      <w:r w:rsidRPr="00AE0B91">
        <w:tab/>
        <w:t>(3)</w:t>
      </w:r>
      <w:r w:rsidRPr="00AE0B91">
        <w:tab/>
        <w:t xml:space="preserve">The </w:t>
      </w:r>
      <w:r>
        <w:t>Code Mediator</w:t>
      </w:r>
      <w:r w:rsidRPr="00AE0B91">
        <w:t xml:space="preserve"> must give a copy of the report to </w:t>
      </w:r>
      <w:r>
        <w:t xml:space="preserve">each of </w:t>
      </w:r>
      <w:r w:rsidRPr="00AE0B91">
        <w:t>the following</w:t>
      </w:r>
      <w:r>
        <w:t xml:space="preserve"> </w:t>
      </w:r>
      <w:r w:rsidRPr="00AE0B91">
        <w:t>within 30 business days after the end of the financial year:</w:t>
      </w:r>
    </w:p>
    <w:p w14:paraId="11821D5A" w14:textId="77777777" w:rsidR="00CF75BA" w:rsidRPr="00AE0B91" w:rsidRDefault="00CF75BA" w:rsidP="00CF75BA">
      <w:pPr>
        <w:pStyle w:val="paragraph"/>
      </w:pPr>
      <w:r w:rsidRPr="00AE0B91">
        <w:tab/>
        <w:t>(a)</w:t>
      </w:r>
      <w:r w:rsidRPr="00AE0B91">
        <w:tab/>
        <w:t xml:space="preserve">the </w:t>
      </w:r>
      <w:r>
        <w:t>large grocery business</w:t>
      </w:r>
      <w:r w:rsidRPr="00AE0B91">
        <w:t>;</w:t>
      </w:r>
    </w:p>
    <w:p w14:paraId="11821D5B" w14:textId="77777777" w:rsidR="00CF75BA" w:rsidRPr="00AE0B91" w:rsidRDefault="00CF75BA" w:rsidP="00CF75BA">
      <w:pPr>
        <w:pStyle w:val="paragraph"/>
      </w:pPr>
      <w:r w:rsidRPr="00AE0B91">
        <w:tab/>
        <w:t>(b)</w:t>
      </w:r>
      <w:r w:rsidRPr="00AE0B91">
        <w:tab/>
        <w:t>the Commission;</w:t>
      </w:r>
    </w:p>
    <w:p w14:paraId="11821D5C" w14:textId="77777777" w:rsidR="00CF75BA" w:rsidRPr="00AE0B91" w:rsidRDefault="00CF75BA" w:rsidP="00CF75BA">
      <w:pPr>
        <w:pStyle w:val="paragraph"/>
      </w:pPr>
      <w:r w:rsidRPr="00AE0B91">
        <w:tab/>
        <w:t>(c)</w:t>
      </w:r>
      <w:r w:rsidRPr="00AE0B91">
        <w:tab/>
        <w:t xml:space="preserve">the </w:t>
      </w:r>
      <w:r>
        <w:t>Code Supervisor</w:t>
      </w:r>
      <w:r w:rsidRPr="00AE0B91">
        <w:t>.</w:t>
      </w:r>
    </w:p>
    <w:p w14:paraId="11821D5D" w14:textId="77777777" w:rsidR="00CF75BA" w:rsidRPr="00AE0B91" w:rsidRDefault="00CF75BA" w:rsidP="00CF75BA">
      <w:pPr>
        <w:pStyle w:val="subsection"/>
      </w:pPr>
      <w:r w:rsidRPr="00AE0B91">
        <w:tab/>
        <w:t>(</w:t>
      </w:r>
      <w:r>
        <w:t>4</w:t>
      </w:r>
      <w:r w:rsidRPr="00AE0B91">
        <w:t>)</w:t>
      </w:r>
      <w:r w:rsidRPr="00AE0B91">
        <w:tab/>
        <w:t xml:space="preserve">Within 1 business day of being given a copy of the report, the </w:t>
      </w:r>
      <w:r>
        <w:t>large grocery business</w:t>
      </w:r>
      <w:r w:rsidRPr="00AE0B91">
        <w:t xml:space="preserve"> must publish a copy of the report on the </w:t>
      </w:r>
      <w:r>
        <w:t xml:space="preserve">large grocery business’ </w:t>
      </w:r>
      <w:r w:rsidRPr="00AE0B91">
        <w:t>website.</w:t>
      </w:r>
    </w:p>
    <w:p w14:paraId="11821D5E" w14:textId="77777777" w:rsidR="00CF75BA" w:rsidRPr="00AE0B91" w:rsidRDefault="00CF75BA" w:rsidP="00CF75BA">
      <w:pPr>
        <w:pStyle w:val="ActHead4"/>
      </w:pPr>
      <w:bookmarkStart w:id="87" w:name="_Toc177633623"/>
      <w:r w:rsidRPr="009D1B94">
        <w:rPr>
          <w:rStyle w:val="CharSubdNo"/>
        </w:rPr>
        <w:t>Subdivision B</w:t>
      </w:r>
      <w:r w:rsidRPr="00AE0B91">
        <w:t>—</w:t>
      </w:r>
      <w:r w:rsidRPr="009D1B94">
        <w:rPr>
          <w:rStyle w:val="CharSubdText"/>
        </w:rPr>
        <w:t>Independent reviews by the Code Supervisor</w:t>
      </w:r>
      <w:bookmarkEnd w:id="87"/>
    </w:p>
    <w:p w14:paraId="11821D5F" w14:textId="77777777" w:rsidR="00CF75BA" w:rsidRPr="00AE0B91" w:rsidRDefault="00CF75BA" w:rsidP="00CF75BA">
      <w:pPr>
        <w:pStyle w:val="ActHead5"/>
      </w:pPr>
      <w:bookmarkStart w:id="88" w:name="_Toc177633624"/>
      <w:r w:rsidRPr="009D1B94">
        <w:rPr>
          <w:rStyle w:val="CharSectno"/>
        </w:rPr>
        <w:t>59</w:t>
      </w:r>
      <w:r w:rsidRPr="00AE0B91">
        <w:t xml:space="preserve">  </w:t>
      </w:r>
      <w:r>
        <w:t>Code Supervisor</w:t>
      </w:r>
      <w:bookmarkEnd w:id="88"/>
    </w:p>
    <w:p w14:paraId="11821D60" w14:textId="77777777" w:rsidR="00CF75BA" w:rsidRDefault="00CF75BA" w:rsidP="00CF75BA">
      <w:pPr>
        <w:pStyle w:val="subsection"/>
      </w:pPr>
      <w:r w:rsidRPr="00AE0B91">
        <w:tab/>
        <w:t>(1)</w:t>
      </w:r>
      <w:r w:rsidRPr="00AE0B91">
        <w:tab/>
      </w:r>
      <w:r>
        <w:t>There is to be a Code Supervisor.</w:t>
      </w:r>
    </w:p>
    <w:p w14:paraId="11821D61" w14:textId="77777777" w:rsidR="00CF75BA" w:rsidRDefault="00CF75BA" w:rsidP="00CF75BA">
      <w:pPr>
        <w:pStyle w:val="subsection"/>
      </w:pPr>
      <w:r>
        <w:tab/>
        <w:t>(2)</w:t>
      </w:r>
      <w:r>
        <w:tab/>
        <w:t>The Code Supervisor is to be appointed by the Minister by written instrument.</w:t>
      </w:r>
    </w:p>
    <w:p w14:paraId="11821D62" w14:textId="77777777" w:rsidR="00CF75BA" w:rsidRPr="00AE0B91" w:rsidRDefault="00CF75BA" w:rsidP="00CF75BA">
      <w:pPr>
        <w:pStyle w:val="subsection"/>
      </w:pPr>
      <w:r w:rsidRPr="00AE0B91">
        <w:tab/>
        <w:t>(</w:t>
      </w:r>
      <w:r>
        <w:t>3</w:t>
      </w:r>
      <w:r w:rsidRPr="00AE0B91">
        <w:t>)</w:t>
      </w:r>
      <w:r w:rsidRPr="00AE0B91">
        <w:tab/>
        <w:t xml:space="preserve">A person </w:t>
      </w:r>
      <w:r>
        <w:t>must not be appointed as the Code Supervisor</w:t>
      </w:r>
      <w:r w:rsidRPr="00AE0B91">
        <w:t xml:space="preserve"> unless the Minister is satisfied that the person:</w:t>
      </w:r>
    </w:p>
    <w:p w14:paraId="11821D63" w14:textId="77777777" w:rsidR="00CF75BA" w:rsidRPr="00AE0B91" w:rsidRDefault="00CF75BA" w:rsidP="00CF75BA">
      <w:pPr>
        <w:pStyle w:val="paragraph"/>
        <w:rPr>
          <w:i/>
        </w:rPr>
      </w:pPr>
      <w:r w:rsidRPr="00AE0B91">
        <w:tab/>
        <w:t>(a)</w:t>
      </w:r>
      <w:r w:rsidRPr="00AE0B91">
        <w:tab/>
        <w:t>has appropriate qualifications, knowledge or experience in procedural fairness; and</w:t>
      </w:r>
    </w:p>
    <w:p w14:paraId="11821D64" w14:textId="77777777" w:rsidR="00CF75BA" w:rsidRPr="00AE0B91" w:rsidRDefault="00CF75BA" w:rsidP="00CF75BA">
      <w:pPr>
        <w:pStyle w:val="paragraph"/>
      </w:pPr>
      <w:r w:rsidRPr="00AE0B91">
        <w:tab/>
        <w:t>(b)</w:t>
      </w:r>
      <w:r w:rsidRPr="00AE0B91">
        <w:tab/>
        <w:t>has experience working in Australian industry.</w:t>
      </w:r>
    </w:p>
    <w:p w14:paraId="11821D65" w14:textId="77777777" w:rsidR="00CF75BA" w:rsidRPr="00AE0B91" w:rsidRDefault="00CF75BA" w:rsidP="00CF75BA">
      <w:pPr>
        <w:pStyle w:val="ActHead5"/>
      </w:pPr>
      <w:bookmarkStart w:id="89" w:name="_Toc177633625"/>
      <w:r w:rsidRPr="009D1B94">
        <w:rPr>
          <w:rStyle w:val="CharSectno"/>
        </w:rPr>
        <w:t>60</w:t>
      </w:r>
      <w:r w:rsidRPr="00AE0B91">
        <w:t xml:space="preserve">  </w:t>
      </w:r>
      <w:r>
        <w:t>Code Supervisor’s functions</w:t>
      </w:r>
      <w:bookmarkEnd w:id="89"/>
    </w:p>
    <w:p w14:paraId="11821D66" w14:textId="77777777" w:rsidR="00CF75BA" w:rsidRPr="00AE0B91" w:rsidRDefault="00CF75BA" w:rsidP="00CF75BA">
      <w:pPr>
        <w:pStyle w:val="subsection"/>
      </w:pPr>
      <w:r w:rsidRPr="00AE0B91">
        <w:tab/>
        <w:t>(1)</w:t>
      </w:r>
      <w:r w:rsidRPr="00AE0B91">
        <w:tab/>
        <w:t xml:space="preserve">The functions of the </w:t>
      </w:r>
      <w:r>
        <w:t>Code Supervisor</w:t>
      </w:r>
      <w:r w:rsidRPr="00AE0B91">
        <w:t xml:space="preserve"> are</w:t>
      </w:r>
      <w:r>
        <w:t xml:space="preserve"> as follows</w:t>
      </w:r>
      <w:r w:rsidRPr="00AE0B91">
        <w:t>:</w:t>
      </w:r>
    </w:p>
    <w:p w14:paraId="11821D67" w14:textId="77777777" w:rsidR="00CF75BA" w:rsidRPr="00AE0B91" w:rsidRDefault="00CF75BA" w:rsidP="00CF75BA">
      <w:pPr>
        <w:pStyle w:val="paragraph"/>
      </w:pPr>
      <w:r w:rsidRPr="00AE0B91">
        <w:tab/>
        <w:t>(a)</w:t>
      </w:r>
      <w:r w:rsidRPr="00AE0B91">
        <w:tab/>
        <w:t xml:space="preserve">to consider requests to review </w:t>
      </w:r>
      <w:r>
        <w:t>Code Mediator</w:t>
      </w:r>
      <w:r w:rsidRPr="00AE0B91">
        <w:t xml:space="preserve">s’ processes </w:t>
      </w:r>
      <w:r>
        <w:t xml:space="preserve">(including </w:t>
      </w:r>
      <w:r w:rsidRPr="00AE0B91">
        <w:t>complaints handling procedure</w:t>
      </w:r>
      <w:r>
        <w:t xml:space="preserve">s) </w:t>
      </w:r>
      <w:r w:rsidRPr="00AE0B91">
        <w:t>in dealing with complaints;</w:t>
      </w:r>
    </w:p>
    <w:p w14:paraId="11821D68" w14:textId="77777777" w:rsidR="00CF75BA" w:rsidRPr="00AE0B91" w:rsidRDefault="00CF75BA" w:rsidP="00CF75BA">
      <w:pPr>
        <w:pStyle w:val="paragraph"/>
      </w:pPr>
      <w:r w:rsidRPr="00AE0B91">
        <w:tab/>
        <w:t>(b)</w:t>
      </w:r>
      <w:r w:rsidRPr="00AE0B91">
        <w:tab/>
        <w:t xml:space="preserve">to identify emerging and systemic issues in the grocery supply chain relating to the operation of this </w:t>
      </w:r>
      <w:r>
        <w:t>Code</w:t>
      </w:r>
      <w:r w:rsidRPr="00AE0B91">
        <w:t>;</w:t>
      </w:r>
    </w:p>
    <w:p w14:paraId="11821D69" w14:textId="77777777" w:rsidR="00CF75BA" w:rsidRPr="00AE0B91" w:rsidRDefault="00CF75BA" w:rsidP="00CF75BA">
      <w:pPr>
        <w:pStyle w:val="paragraph"/>
      </w:pPr>
      <w:r w:rsidRPr="00AE0B91">
        <w:tab/>
        <w:t>(</w:t>
      </w:r>
      <w:r>
        <w:t>c</w:t>
      </w:r>
      <w:r w:rsidRPr="00AE0B91">
        <w:t>)</w:t>
      </w:r>
      <w:r w:rsidRPr="00AE0B91">
        <w:tab/>
        <w:t>to conduct annual survey</w:t>
      </w:r>
      <w:r>
        <w:t>s</w:t>
      </w:r>
      <w:r w:rsidRPr="00AE0B91">
        <w:t xml:space="preserve"> of suppliers</w:t>
      </w:r>
      <w:r>
        <w:t xml:space="preserve"> and large grocery businesses </w:t>
      </w:r>
      <w:r w:rsidRPr="00AE0B91">
        <w:t xml:space="preserve">relating to the operation of this </w:t>
      </w:r>
      <w:r>
        <w:t>Code;</w:t>
      </w:r>
    </w:p>
    <w:p w14:paraId="11821D6A" w14:textId="77777777" w:rsidR="00CF75BA" w:rsidRPr="00AE0B91" w:rsidRDefault="00CF75BA" w:rsidP="00CF75BA">
      <w:pPr>
        <w:pStyle w:val="paragraph"/>
      </w:pPr>
      <w:r>
        <w:tab/>
        <w:t>(d)</w:t>
      </w:r>
      <w:r>
        <w:tab/>
        <w:t>to report on the matters in the above paragraphs.</w:t>
      </w:r>
    </w:p>
    <w:p w14:paraId="11821D6B" w14:textId="77777777" w:rsidR="00CF75BA" w:rsidRPr="00AE0B91" w:rsidRDefault="00CF75BA" w:rsidP="00CF75BA">
      <w:pPr>
        <w:pStyle w:val="subsection"/>
      </w:pPr>
      <w:r w:rsidRPr="00AE0B91">
        <w:lastRenderedPageBreak/>
        <w:tab/>
        <w:t>(2)</w:t>
      </w:r>
      <w:r w:rsidRPr="00AE0B91">
        <w:tab/>
        <w:t xml:space="preserve">In performing functions under </w:t>
      </w:r>
      <w:r w:rsidR="00B84D44">
        <w:t>paragraph (</w:t>
      </w:r>
      <w:r w:rsidRPr="00AE0B91">
        <w:t xml:space="preserve">1)(b) the </w:t>
      </w:r>
      <w:r>
        <w:t>Code Supervisor</w:t>
      </w:r>
      <w:r w:rsidRPr="00AE0B91">
        <w:t xml:space="preserve"> must act collaboratively </w:t>
      </w:r>
      <w:r w:rsidRPr="00CD643B">
        <w:t>with the Commission</w:t>
      </w:r>
      <w:r>
        <w:t xml:space="preserve"> and with </w:t>
      </w:r>
      <w:r w:rsidRPr="00AE0B91">
        <w:t>stakeholders in the grocery supply chain, including the following:</w:t>
      </w:r>
    </w:p>
    <w:p w14:paraId="11821D6C" w14:textId="77777777" w:rsidR="00CF75BA" w:rsidRPr="00AE0B91" w:rsidRDefault="00CF75BA" w:rsidP="00CF75BA">
      <w:pPr>
        <w:pStyle w:val="paragraph"/>
      </w:pPr>
      <w:r w:rsidRPr="00AE0B91">
        <w:tab/>
        <w:t>(</w:t>
      </w:r>
      <w:r>
        <w:t>a</w:t>
      </w:r>
      <w:r w:rsidRPr="00AE0B91">
        <w:t>)</w:t>
      </w:r>
      <w:r w:rsidRPr="00AE0B91">
        <w:tab/>
        <w:t>suppliers;</w:t>
      </w:r>
    </w:p>
    <w:p w14:paraId="11821D6D" w14:textId="77777777" w:rsidR="00CF75BA" w:rsidRPr="00AE0B91" w:rsidRDefault="00CF75BA" w:rsidP="00CF75BA">
      <w:pPr>
        <w:pStyle w:val="paragraph"/>
      </w:pPr>
      <w:r w:rsidRPr="00AE0B91">
        <w:tab/>
        <w:t>(b)</w:t>
      </w:r>
      <w:r w:rsidRPr="00AE0B91">
        <w:tab/>
      </w:r>
      <w:r>
        <w:t>large grocery businesses</w:t>
      </w:r>
      <w:r w:rsidRPr="00AE0B91">
        <w:t>;</w:t>
      </w:r>
    </w:p>
    <w:p w14:paraId="11821D6E" w14:textId="77777777" w:rsidR="00CF75BA" w:rsidRPr="00AE0B91" w:rsidRDefault="00CF75BA" w:rsidP="00CF75BA">
      <w:pPr>
        <w:pStyle w:val="paragraph"/>
      </w:pPr>
      <w:r w:rsidRPr="00AE0B91">
        <w:tab/>
        <w:t>(</w:t>
      </w:r>
      <w:r>
        <w:t>c</w:t>
      </w:r>
      <w:r w:rsidRPr="00AE0B91">
        <w:t>)</w:t>
      </w:r>
      <w:r w:rsidRPr="00AE0B91">
        <w:tab/>
      </w:r>
      <w:r>
        <w:t>Code Mediator</w:t>
      </w:r>
      <w:r w:rsidRPr="00AE0B91">
        <w:t>s;</w:t>
      </w:r>
    </w:p>
    <w:p w14:paraId="11821D6F" w14:textId="77777777" w:rsidR="00CF75BA" w:rsidRPr="00AE0B91" w:rsidRDefault="00CF75BA" w:rsidP="00CF75BA">
      <w:pPr>
        <w:pStyle w:val="paragraph"/>
      </w:pPr>
      <w:r w:rsidRPr="00AE0B91">
        <w:tab/>
        <w:t>(d)</w:t>
      </w:r>
      <w:r w:rsidRPr="00AE0B91">
        <w:tab/>
        <w:t>relevant industry representative bodies.</w:t>
      </w:r>
    </w:p>
    <w:p w14:paraId="11821D70" w14:textId="77777777" w:rsidR="00CF75BA" w:rsidRPr="00AE0B91" w:rsidRDefault="00CF75BA" w:rsidP="00CF75BA">
      <w:pPr>
        <w:pStyle w:val="ActHead5"/>
      </w:pPr>
      <w:bookmarkStart w:id="90" w:name="_Toc177633626"/>
      <w:r w:rsidRPr="009D1B94">
        <w:rPr>
          <w:rStyle w:val="CharSectno"/>
        </w:rPr>
        <w:t>61</w:t>
      </w:r>
      <w:r w:rsidRPr="00AE0B91">
        <w:t xml:space="preserve">  Supplier may request an independent review of </w:t>
      </w:r>
      <w:r>
        <w:t>Code Mediator</w:t>
      </w:r>
      <w:r w:rsidRPr="00AE0B91">
        <w:t>’s process</w:t>
      </w:r>
      <w:bookmarkEnd w:id="90"/>
    </w:p>
    <w:p w14:paraId="11821D71" w14:textId="77777777" w:rsidR="00CF75BA" w:rsidRDefault="00CF75BA" w:rsidP="00CF75BA">
      <w:pPr>
        <w:pStyle w:val="subsection"/>
      </w:pPr>
      <w:r w:rsidRPr="00AE0B91">
        <w:tab/>
        <w:t>(1)</w:t>
      </w:r>
      <w:r w:rsidRPr="00AE0B91">
        <w:tab/>
      </w:r>
      <w:r>
        <w:t xml:space="preserve">A supplier may request the Code Supervisor to independently review a Code Mediator’s process (including its </w:t>
      </w:r>
      <w:r w:rsidRPr="00AE0B91">
        <w:t>complaints handling procedure</w:t>
      </w:r>
      <w:r>
        <w:t xml:space="preserve">) for dealing with a complaint (the </w:t>
      </w:r>
      <w:r w:rsidRPr="00C717BA">
        <w:rPr>
          <w:b/>
          <w:i/>
        </w:rPr>
        <w:t>original complaint</w:t>
      </w:r>
      <w:r>
        <w:t>):</w:t>
      </w:r>
    </w:p>
    <w:p w14:paraId="11821D72" w14:textId="77777777" w:rsidR="00CF75BA" w:rsidRDefault="00CF75BA" w:rsidP="00CF75BA">
      <w:pPr>
        <w:pStyle w:val="paragraph"/>
      </w:pPr>
      <w:r>
        <w:tab/>
        <w:t>(a)</w:t>
      </w:r>
      <w:r>
        <w:tab/>
        <w:t>made by the supplier against a large grocery business; and</w:t>
      </w:r>
    </w:p>
    <w:p w14:paraId="11821D73" w14:textId="77777777" w:rsidR="00CF75BA" w:rsidRDefault="00CF75BA" w:rsidP="00CF75BA">
      <w:pPr>
        <w:pStyle w:val="paragraph"/>
      </w:pPr>
      <w:r>
        <w:tab/>
        <w:t>(b)</w:t>
      </w:r>
      <w:r>
        <w:tab/>
        <w:t>for which the supplier has received a notice from the Code Mediator under subsection 51(1) or 53(4).</w:t>
      </w:r>
    </w:p>
    <w:p w14:paraId="11821D74" w14:textId="77777777" w:rsidR="00CF75BA" w:rsidRDefault="00CF75BA" w:rsidP="00CF75BA">
      <w:pPr>
        <w:pStyle w:val="subsection"/>
      </w:pPr>
      <w:r>
        <w:tab/>
        <w:t>(2)</w:t>
      </w:r>
      <w:r>
        <w:tab/>
        <w:t xml:space="preserve">The request (the </w:t>
      </w:r>
      <w:r w:rsidRPr="00C717BA">
        <w:rPr>
          <w:b/>
          <w:i/>
        </w:rPr>
        <w:t>review request</w:t>
      </w:r>
      <w:r>
        <w:t>) must be in writing and include the following:</w:t>
      </w:r>
    </w:p>
    <w:p w14:paraId="11821D75" w14:textId="77777777" w:rsidR="00CF75BA" w:rsidRPr="00AE0B91" w:rsidRDefault="00CF75BA" w:rsidP="00CF75BA">
      <w:pPr>
        <w:pStyle w:val="paragraph"/>
      </w:pPr>
      <w:r w:rsidRPr="00AE0B91">
        <w:tab/>
        <w:t>(a)</w:t>
      </w:r>
      <w:r w:rsidRPr="00AE0B91">
        <w:tab/>
        <w:t>the supplier’s identification details, including business or trading name;</w:t>
      </w:r>
    </w:p>
    <w:p w14:paraId="11821D76" w14:textId="77777777" w:rsidR="00CF75BA" w:rsidRDefault="00CF75BA" w:rsidP="00CF75BA">
      <w:pPr>
        <w:pStyle w:val="paragraph"/>
      </w:pPr>
      <w:r w:rsidRPr="00AE0B91">
        <w:tab/>
        <w:t>(b)</w:t>
      </w:r>
      <w:r w:rsidRPr="00AE0B91">
        <w:tab/>
      </w:r>
      <w:r>
        <w:t>either:</w:t>
      </w:r>
    </w:p>
    <w:p w14:paraId="11821D77" w14:textId="77777777" w:rsidR="00CF75BA" w:rsidRDefault="00CF75BA" w:rsidP="00CF75BA">
      <w:pPr>
        <w:pStyle w:val="paragraphsub"/>
      </w:pPr>
      <w:r>
        <w:tab/>
        <w:t>(i)</w:t>
      </w:r>
      <w:r>
        <w:tab/>
      </w:r>
      <w:r w:rsidRPr="00AE0B91">
        <w:t>contact details for the supplier</w:t>
      </w:r>
      <w:r>
        <w:t>;</w:t>
      </w:r>
      <w:r w:rsidRPr="00AE0B91">
        <w:t xml:space="preserve"> or</w:t>
      </w:r>
    </w:p>
    <w:p w14:paraId="11821D78" w14:textId="77777777" w:rsidR="00CF75BA" w:rsidRPr="00AE0B91" w:rsidRDefault="00CF75BA" w:rsidP="00CF75BA">
      <w:pPr>
        <w:pStyle w:val="paragraphsub"/>
      </w:pPr>
      <w:r>
        <w:tab/>
        <w:t>(ii)</w:t>
      </w:r>
      <w:r>
        <w:tab/>
      </w:r>
      <w:r w:rsidRPr="00AE0B91">
        <w:t>the name</w:t>
      </w:r>
      <w:r>
        <w:t xml:space="preserve"> and contact details of a </w:t>
      </w:r>
      <w:r w:rsidRPr="00AE0B91">
        <w:t xml:space="preserve">person </w:t>
      </w:r>
      <w:r>
        <w:t>authorised to deal</w:t>
      </w:r>
      <w:r w:rsidRPr="00AE0B91">
        <w:t xml:space="preserve"> with the </w:t>
      </w:r>
      <w:r>
        <w:t>review request</w:t>
      </w:r>
      <w:r w:rsidRPr="00AE0B91">
        <w:t xml:space="preserve"> on behalf of the supplier;</w:t>
      </w:r>
    </w:p>
    <w:p w14:paraId="11821D79" w14:textId="77777777" w:rsidR="00CF75BA" w:rsidRPr="00AE0B91" w:rsidRDefault="00CF75BA" w:rsidP="00CF75BA">
      <w:pPr>
        <w:pStyle w:val="paragraph"/>
      </w:pPr>
      <w:r w:rsidRPr="00AE0B91">
        <w:tab/>
        <w:t>(c)</w:t>
      </w:r>
      <w:r w:rsidRPr="00AE0B91">
        <w:tab/>
        <w:t xml:space="preserve">details of the process giving rise to the </w:t>
      </w:r>
      <w:r>
        <w:t>review request</w:t>
      </w:r>
      <w:r w:rsidRPr="00AE0B91">
        <w:t xml:space="preserve">, including any documents or other information that would assist the </w:t>
      </w:r>
      <w:r>
        <w:t>Code Supervisor</w:t>
      </w:r>
      <w:r w:rsidRPr="00AE0B91">
        <w:t xml:space="preserve"> to review the </w:t>
      </w:r>
      <w:r>
        <w:t>Code Mediator</w:t>
      </w:r>
      <w:r w:rsidRPr="00AE0B91">
        <w:t>’s process.</w:t>
      </w:r>
    </w:p>
    <w:p w14:paraId="11821D7A" w14:textId="77777777" w:rsidR="00CF75BA" w:rsidRPr="00AE0B91" w:rsidRDefault="00CF75BA" w:rsidP="00CF75BA">
      <w:pPr>
        <w:pStyle w:val="SubsectionHead"/>
      </w:pPr>
      <w:r w:rsidRPr="00AE0B91">
        <w:t>Confidentiality requirements</w:t>
      </w:r>
    </w:p>
    <w:p w14:paraId="11821D7B" w14:textId="77777777" w:rsidR="00CF75BA" w:rsidRPr="00AE0B91" w:rsidRDefault="00CF75BA" w:rsidP="00CF75BA">
      <w:pPr>
        <w:pStyle w:val="subsection"/>
      </w:pPr>
      <w:r w:rsidRPr="00AE0B91">
        <w:tab/>
        <w:t>(3)</w:t>
      </w:r>
      <w:r w:rsidRPr="00AE0B91">
        <w:tab/>
        <w:t xml:space="preserve">The </w:t>
      </w:r>
      <w:r>
        <w:t>Code Supervisor</w:t>
      </w:r>
      <w:r w:rsidRPr="00AE0B91">
        <w:t xml:space="preserve"> must not disclose </w:t>
      </w:r>
      <w:r>
        <w:t xml:space="preserve">the supplier’s identity </w:t>
      </w:r>
      <w:r w:rsidRPr="00AE0B91">
        <w:t xml:space="preserve">to the </w:t>
      </w:r>
      <w:r>
        <w:t>large grocery business</w:t>
      </w:r>
      <w:r w:rsidRPr="00AE0B91">
        <w:t>, except with the express consent of the supplier.</w:t>
      </w:r>
    </w:p>
    <w:p w14:paraId="11821D7C" w14:textId="77777777" w:rsidR="00CF75BA" w:rsidRPr="00AE0B91" w:rsidRDefault="00CF75BA" w:rsidP="00CF75BA">
      <w:pPr>
        <w:pStyle w:val="subsection"/>
      </w:pPr>
      <w:r w:rsidRPr="00AE0B91">
        <w:tab/>
        <w:t>(4)</w:t>
      </w:r>
      <w:r w:rsidRPr="00AE0B91">
        <w:tab/>
        <w:t xml:space="preserve">The </w:t>
      </w:r>
      <w:r>
        <w:t>Code Supervisor</w:t>
      </w:r>
      <w:r w:rsidRPr="00AE0B91">
        <w:t xml:space="preserve"> must observe any confidentiality requirements relating to information disclosed or obtained in dealing with or resolving </w:t>
      </w:r>
      <w:r>
        <w:t>the review request</w:t>
      </w:r>
      <w:r w:rsidRPr="00AE0B91">
        <w:t>.</w:t>
      </w:r>
    </w:p>
    <w:p w14:paraId="11821D7D" w14:textId="77777777" w:rsidR="00CF75BA" w:rsidRPr="00AE0B91" w:rsidRDefault="00CF75BA" w:rsidP="00CF75BA">
      <w:pPr>
        <w:pStyle w:val="ActHead5"/>
      </w:pPr>
      <w:bookmarkStart w:id="91" w:name="_Toc177633627"/>
      <w:r w:rsidRPr="009D1B94">
        <w:rPr>
          <w:rStyle w:val="CharSectno"/>
        </w:rPr>
        <w:t>62</w:t>
      </w:r>
      <w:r w:rsidRPr="00AE0B91">
        <w:t xml:space="preserve">  </w:t>
      </w:r>
      <w:r>
        <w:t>Code Supervisor</w:t>
      </w:r>
      <w:r w:rsidRPr="00AE0B91">
        <w:t>’s discretion to conduct an independent review</w:t>
      </w:r>
      <w:bookmarkEnd w:id="91"/>
    </w:p>
    <w:p w14:paraId="11821D7E" w14:textId="77777777" w:rsidR="00CF75BA" w:rsidRPr="00AE0B91" w:rsidRDefault="00CF75BA" w:rsidP="00CF75BA">
      <w:pPr>
        <w:pStyle w:val="subsection"/>
      </w:pPr>
      <w:r w:rsidRPr="00AE0B91">
        <w:tab/>
        <w:t>(1)</w:t>
      </w:r>
      <w:r w:rsidRPr="00AE0B91">
        <w:tab/>
        <w:t xml:space="preserve">The </w:t>
      </w:r>
      <w:r>
        <w:t>Code Supervisor</w:t>
      </w:r>
      <w:r w:rsidRPr="00AE0B91">
        <w:t xml:space="preserve"> must consider the </w:t>
      </w:r>
      <w:r>
        <w:t>review request</w:t>
      </w:r>
      <w:r w:rsidRPr="00AE0B91">
        <w:t xml:space="preserve"> and decide within 10 business days of </w:t>
      </w:r>
      <w:r>
        <w:t>receiving the review</w:t>
      </w:r>
      <w:r w:rsidRPr="00AE0B91">
        <w:t xml:space="preserve"> request:</w:t>
      </w:r>
    </w:p>
    <w:p w14:paraId="11821D7F" w14:textId="77777777" w:rsidR="00CF75BA" w:rsidRPr="00AE0B91" w:rsidRDefault="00CF75BA" w:rsidP="00CF75BA">
      <w:pPr>
        <w:pStyle w:val="paragraph"/>
      </w:pPr>
      <w:r w:rsidRPr="00AE0B91">
        <w:tab/>
        <w:t>(a)</w:t>
      </w:r>
      <w:r w:rsidRPr="00AE0B91">
        <w:tab/>
        <w:t xml:space="preserve">to conduct an independent review of the </w:t>
      </w:r>
      <w:r>
        <w:t xml:space="preserve">Code Mediator’s process (including its </w:t>
      </w:r>
      <w:r w:rsidRPr="00AE0B91">
        <w:t>complaints handling procedure</w:t>
      </w:r>
      <w:r>
        <w:t>) for</w:t>
      </w:r>
      <w:r w:rsidRPr="00AE0B91">
        <w:t xml:space="preserve"> dealing with the </w:t>
      </w:r>
      <w:r>
        <w:t xml:space="preserve">original </w:t>
      </w:r>
      <w:r w:rsidRPr="00AE0B91">
        <w:t>complaint; or</w:t>
      </w:r>
    </w:p>
    <w:p w14:paraId="11821D80" w14:textId="77777777" w:rsidR="00CF75BA" w:rsidRDefault="00CF75BA" w:rsidP="00CF75BA">
      <w:pPr>
        <w:pStyle w:val="paragraph"/>
      </w:pPr>
      <w:r w:rsidRPr="00AE0B91">
        <w:tab/>
        <w:t>(b)</w:t>
      </w:r>
      <w:r w:rsidRPr="00AE0B91">
        <w:tab/>
        <w:t xml:space="preserve">not to conduct </w:t>
      </w:r>
      <w:r>
        <w:t>such a</w:t>
      </w:r>
      <w:r w:rsidRPr="00AE0B91">
        <w:t xml:space="preserve"> review.</w:t>
      </w:r>
    </w:p>
    <w:p w14:paraId="11821D81" w14:textId="77777777" w:rsidR="00CF75BA" w:rsidRPr="00AE0B91" w:rsidRDefault="00CF75BA" w:rsidP="00CF75BA">
      <w:pPr>
        <w:pStyle w:val="SubsectionHead"/>
      </w:pPr>
      <w:r w:rsidRPr="00AE0B91">
        <w:t>Deciding not to conduct an independent review</w:t>
      </w:r>
    </w:p>
    <w:p w14:paraId="11821D82" w14:textId="77777777" w:rsidR="00CF75BA" w:rsidRPr="00AE0B91" w:rsidRDefault="00CF75BA" w:rsidP="00CF75BA">
      <w:pPr>
        <w:pStyle w:val="subsection"/>
      </w:pPr>
      <w:r w:rsidRPr="00AE0B91">
        <w:tab/>
        <w:t>(2)</w:t>
      </w:r>
      <w:r w:rsidRPr="00AE0B91">
        <w:tab/>
        <w:t xml:space="preserve">Without limiting the </w:t>
      </w:r>
      <w:r>
        <w:t>Code Supervisor</w:t>
      </w:r>
      <w:r w:rsidRPr="00AE0B91">
        <w:t xml:space="preserve">’s discretion under </w:t>
      </w:r>
      <w:r>
        <w:t>subsection (</w:t>
      </w:r>
      <w:r w:rsidRPr="00AE0B91">
        <w:t xml:space="preserve">1), circumstances in which the </w:t>
      </w:r>
      <w:r>
        <w:t>Code Supervisor</w:t>
      </w:r>
      <w:r w:rsidRPr="00AE0B91">
        <w:t xml:space="preserve"> might decide not to conduct </w:t>
      </w:r>
      <w:r>
        <w:t>such an independent</w:t>
      </w:r>
      <w:r w:rsidRPr="00AE0B91">
        <w:t xml:space="preserve"> review include the following:</w:t>
      </w:r>
    </w:p>
    <w:p w14:paraId="11821D83" w14:textId="77777777" w:rsidR="00CF75BA" w:rsidRPr="00AE0B91" w:rsidRDefault="00CF75BA" w:rsidP="00CF75BA">
      <w:pPr>
        <w:pStyle w:val="paragraph"/>
      </w:pPr>
      <w:r w:rsidRPr="00AE0B91">
        <w:lastRenderedPageBreak/>
        <w:tab/>
        <w:t>(a)</w:t>
      </w:r>
      <w:r w:rsidRPr="00AE0B91">
        <w:tab/>
      </w:r>
      <w:r>
        <w:t>if</w:t>
      </w:r>
      <w:r w:rsidRPr="00AE0B91">
        <w:t xml:space="preserve"> the supplier </w:t>
      </w:r>
      <w:r>
        <w:t>agreed to</w:t>
      </w:r>
      <w:r w:rsidRPr="00AE0B91">
        <w:t xml:space="preserve"> a proposed remedy </w:t>
      </w:r>
      <w:r>
        <w:t>for dealing with</w:t>
      </w:r>
      <w:r w:rsidRPr="00AE0B91">
        <w:t xml:space="preserve"> the original complaint;</w:t>
      </w:r>
    </w:p>
    <w:p w14:paraId="11821D84" w14:textId="77777777" w:rsidR="00CF75BA" w:rsidRPr="00AE0B91" w:rsidRDefault="00CF75BA" w:rsidP="00CF75BA">
      <w:pPr>
        <w:pStyle w:val="paragraph"/>
      </w:pPr>
      <w:r w:rsidRPr="00AE0B91">
        <w:tab/>
        <w:t>(b)</w:t>
      </w:r>
      <w:r w:rsidRPr="00AE0B91">
        <w:tab/>
      </w:r>
      <w:r>
        <w:t>if</w:t>
      </w:r>
      <w:r w:rsidRPr="00AE0B91">
        <w:t xml:space="preserve"> the </w:t>
      </w:r>
      <w:r>
        <w:t>Code Supervisor</w:t>
      </w:r>
      <w:r w:rsidRPr="00AE0B91">
        <w:t xml:space="preserve"> </w:t>
      </w:r>
      <w:r>
        <w:t>is satisfied that the review request</w:t>
      </w:r>
      <w:r w:rsidRPr="00AE0B91">
        <w:t xml:space="preserve"> is vexatious, trivial, misconceived or lacking in substance;</w:t>
      </w:r>
    </w:p>
    <w:p w14:paraId="11821D85" w14:textId="77777777" w:rsidR="00CF75BA" w:rsidRPr="00AE0B91" w:rsidRDefault="00CF75BA" w:rsidP="00CF75BA">
      <w:pPr>
        <w:pStyle w:val="paragraph"/>
      </w:pPr>
      <w:r w:rsidRPr="00AE0B91">
        <w:tab/>
        <w:t>(c)</w:t>
      </w:r>
      <w:r w:rsidRPr="00AE0B91">
        <w:tab/>
      </w:r>
      <w:r>
        <w:t>if</w:t>
      </w:r>
      <w:r w:rsidRPr="00AE0B91">
        <w:t xml:space="preserve"> the </w:t>
      </w:r>
      <w:r>
        <w:t>Code Supervisor</w:t>
      </w:r>
      <w:r w:rsidRPr="00AE0B91">
        <w:t xml:space="preserve"> considers that the </w:t>
      </w:r>
      <w:r>
        <w:t>review request</w:t>
      </w:r>
      <w:r w:rsidRPr="00AE0B91">
        <w:t xml:space="preserve"> does not relate to the </w:t>
      </w:r>
      <w:r>
        <w:t>Code Mediator</w:t>
      </w:r>
      <w:r w:rsidRPr="00AE0B91">
        <w:t xml:space="preserve">’s process </w:t>
      </w:r>
      <w:r>
        <w:t>for</w:t>
      </w:r>
      <w:r w:rsidRPr="00AE0B91">
        <w:t xml:space="preserve"> dealing with the </w:t>
      </w:r>
      <w:r>
        <w:t xml:space="preserve">original </w:t>
      </w:r>
      <w:r w:rsidRPr="00AE0B91">
        <w:t>complaint.</w:t>
      </w:r>
    </w:p>
    <w:p w14:paraId="11821D86" w14:textId="77777777" w:rsidR="00CF75BA" w:rsidRPr="00AE0B91" w:rsidRDefault="00CF75BA" w:rsidP="00CF75BA">
      <w:pPr>
        <w:pStyle w:val="subsection"/>
      </w:pPr>
      <w:r w:rsidRPr="00AE0B91">
        <w:tab/>
        <w:t>(3)</w:t>
      </w:r>
      <w:r w:rsidRPr="00AE0B91">
        <w:tab/>
        <w:t xml:space="preserve">If the </w:t>
      </w:r>
      <w:r>
        <w:t>Code Supervisor</w:t>
      </w:r>
      <w:r w:rsidRPr="00AE0B91">
        <w:t xml:space="preserve"> decides not to conduct the independent review, the </w:t>
      </w:r>
      <w:r>
        <w:t>Code Supervisor</w:t>
      </w:r>
      <w:r w:rsidRPr="00AE0B91">
        <w:t xml:space="preserve"> must notify the supplier and the </w:t>
      </w:r>
      <w:r>
        <w:t>Code Mediator</w:t>
      </w:r>
      <w:r w:rsidRPr="00AE0B91">
        <w:t>. The notice must:</w:t>
      </w:r>
    </w:p>
    <w:p w14:paraId="11821D87" w14:textId="77777777" w:rsidR="00CF75BA" w:rsidRPr="00AE0B91" w:rsidRDefault="00CF75BA" w:rsidP="00CF75BA">
      <w:pPr>
        <w:pStyle w:val="paragraph"/>
      </w:pPr>
      <w:r w:rsidRPr="00AE0B91">
        <w:tab/>
        <w:t>(a)</w:t>
      </w:r>
      <w:r w:rsidRPr="00AE0B91">
        <w:tab/>
        <w:t>be in writing; and</w:t>
      </w:r>
    </w:p>
    <w:p w14:paraId="11821D88" w14:textId="77777777" w:rsidR="00CF75BA" w:rsidRPr="00AE0B91" w:rsidRDefault="00CF75BA" w:rsidP="00CF75BA">
      <w:pPr>
        <w:pStyle w:val="paragraph"/>
      </w:pPr>
      <w:r w:rsidRPr="00AE0B91">
        <w:tab/>
        <w:t>(b)</w:t>
      </w:r>
      <w:r w:rsidRPr="00AE0B91">
        <w:tab/>
        <w:t xml:space="preserve">set out the </w:t>
      </w:r>
      <w:r>
        <w:t>Code Supervisor</w:t>
      </w:r>
      <w:r w:rsidRPr="00AE0B91">
        <w:t>’s reasons for deciding not to conduct the independent review.</w:t>
      </w:r>
    </w:p>
    <w:p w14:paraId="11821D89" w14:textId="77777777" w:rsidR="00CF75BA" w:rsidRPr="00AE0B91" w:rsidRDefault="00CF75BA" w:rsidP="00CF75BA">
      <w:pPr>
        <w:pStyle w:val="ActHead5"/>
      </w:pPr>
      <w:bookmarkStart w:id="92" w:name="_Toc177633628"/>
      <w:r w:rsidRPr="009D1B94">
        <w:rPr>
          <w:rStyle w:val="CharSectno"/>
        </w:rPr>
        <w:t>63</w:t>
      </w:r>
      <w:r w:rsidRPr="00AE0B91">
        <w:t xml:space="preserve">  The independent review</w:t>
      </w:r>
      <w:bookmarkEnd w:id="92"/>
    </w:p>
    <w:p w14:paraId="11821D8A" w14:textId="77777777" w:rsidR="00CF75BA" w:rsidRDefault="00CF75BA" w:rsidP="00CF75BA">
      <w:pPr>
        <w:pStyle w:val="subsection"/>
      </w:pPr>
      <w:r w:rsidRPr="00AE0B91">
        <w:tab/>
        <w:t>(1)</w:t>
      </w:r>
      <w:r w:rsidRPr="00AE0B91">
        <w:tab/>
        <w:t xml:space="preserve">If the </w:t>
      </w:r>
      <w:r>
        <w:t>Code Supervisor</w:t>
      </w:r>
      <w:r w:rsidRPr="00AE0B91">
        <w:t xml:space="preserve"> decides </w:t>
      </w:r>
      <w:r>
        <w:t xml:space="preserve">under subsection 62(1) </w:t>
      </w:r>
      <w:r w:rsidRPr="00AE0B91">
        <w:t xml:space="preserve">to conduct the independent review, the </w:t>
      </w:r>
      <w:r>
        <w:t>Code Supervisor</w:t>
      </w:r>
      <w:r w:rsidRPr="00AE0B91">
        <w:t xml:space="preserve"> must</w:t>
      </w:r>
      <w:r>
        <w:t>:</w:t>
      </w:r>
    </w:p>
    <w:p w14:paraId="11821D8B" w14:textId="77777777" w:rsidR="00CF75BA" w:rsidRDefault="00CF75BA" w:rsidP="00CF75BA">
      <w:pPr>
        <w:pStyle w:val="paragraph"/>
      </w:pPr>
      <w:r>
        <w:tab/>
        <w:t>(a)</w:t>
      </w:r>
      <w:r>
        <w:tab/>
        <w:t xml:space="preserve">give </w:t>
      </w:r>
      <w:r w:rsidRPr="00AE0B91">
        <w:t>the supplier</w:t>
      </w:r>
      <w:r>
        <w:t xml:space="preserve"> </w:t>
      </w:r>
      <w:r w:rsidRPr="00AE0B91">
        <w:t xml:space="preserve">and the </w:t>
      </w:r>
      <w:r>
        <w:t>Code Mediator a written notice of the decision; and</w:t>
      </w:r>
    </w:p>
    <w:p w14:paraId="11821D8C" w14:textId="77777777" w:rsidR="00CF75BA" w:rsidRDefault="00CF75BA" w:rsidP="00CF75BA">
      <w:pPr>
        <w:pStyle w:val="paragraph"/>
      </w:pPr>
      <w:r>
        <w:tab/>
        <w:t>(b)</w:t>
      </w:r>
      <w:r>
        <w:tab/>
        <w:t xml:space="preserve">give the large grocery business a written notice of the decision that has redacted </w:t>
      </w:r>
      <w:r w:rsidRPr="00AE0B91">
        <w:t xml:space="preserve">any information that would disclose the </w:t>
      </w:r>
      <w:r>
        <w:t xml:space="preserve">supplier’s </w:t>
      </w:r>
      <w:r w:rsidRPr="00AE0B91">
        <w:t>identity</w:t>
      </w:r>
      <w:r>
        <w:t>,</w:t>
      </w:r>
      <w:r w:rsidRPr="00AE0B91">
        <w:t xml:space="preserve"> unless</w:t>
      </w:r>
      <w:r>
        <w:t xml:space="preserve"> </w:t>
      </w:r>
      <w:r w:rsidRPr="00AE0B91">
        <w:t xml:space="preserve">the supplier has expressly consented to their identity being disclosed to the </w:t>
      </w:r>
      <w:r>
        <w:t>large grocery business; and</w:t>
      </w:r>
    </w:p>
    <w:p w14:paraId="11821D8D" w14:textId="77777777" w:rsidR="00CF75BA" w:rsidRDefault="00CF75BA" w:rsidP="00CF75BA">
      <w:pPr>
        <w:pStyle w:val="paragraph"/>
      </w:pPr>
      <w:r>
        <w:tab/>
        <w:t>(c)</w:t>
      </w:r>
      <w:r>
        <w:tab/>
        <w:t xml:space="preserve">take reasonable steps to consider the review request, and complete the independent review, </w:t>
      </w:r>
      <w:r w:rsidRPr="00AE0B91">
        <w:t>within</w:t>
      </w:r>
      <w:r>
        <w:t xml:space="preserve"> the</w:t>
      </w:r>
      <w:r w:rsidRPr="00AE0B91">
        <w:t xml:space="preserve"> 20</w:t>
      </w:r>
      <w:r w:rsidR="00B84D44">
        <w:noBreakHyphen/>
      </w:r>
      <w:r w:rsidRPr="00AE0B91">
        <w:t>business day</w:t>
      </w:r>
      <w:r>
        <w:t xml:space="preserve"> period</w:t>
      </w:r>
      <w:r w:rsidRPr="00AE0B91">
        <w:t xml:space="preserve"> </w:t>
      </w:r>
      <w:r>
        <w:t>starting on the day that</w:t>
      </w:r>
      <w:r w:rsidRPr="00AE0B91">
        <w:t xml:space="preserve"> notice</w:t>
      </w:r>
      <w:r>
        <w:t xml:space="preserve"> is given to the supplier</w:t>
      </w:r>
      <w:r w:rsidRPr="00AE0B91">
        <w:t>.</w:t>
      </w:r>
    </w:p>
    <w:p w14:paraId="11821D8E" w14:textId="77777777" w:rsidR="00CF75BA" w:rsidRDefault="00CF75BA" w:rsidP="00CF75BA">
      <w:pPr>
        <w:pStyle w:val="notetext"/>
      </w:pPr>
      <w:r>
        <w:t>Note:</w:t>
      </w:r>
      <w:r>
        <w:tab/>
        <w:t>This period may be paused while the Code Supervisor is waiting for information (see subsection (4)).</w:t>
      </w:r>
    </w:p>
    <w:p w14:paraId="11821D8F" w14:textId="77777777" w:rsidR="00CF75BA" w:rsidRPr="00D13CFF" w:rsidRDefault="00CF75BA" w:rsidP="00CF75BA">
      <w:pPr>
        <w:pStyle w:val="SubsectionHead"/>
      </w:pPr>
      <w:r>
        <w:t>Code Supervisor may request further information</w:t>
      </w:r>
    </w:p>
    <w:p w14:paraId="11821D90" w14:textId="77777777" w:rsidR="00CF75BA" w:rsidRPr="00AE0B91" w:rsidRDefault="00CF75BA" w:rsidP="00CF75BA">
      <w:pPr>
        <w:pStyle w:val="subsection"/>
      </w:pPr>
      <w:r w:rsidRPr="00AE0B91">
        <w:tab/>
        <w:t>(</w:t>
      </w:r>
      <w:r>
        <w:t>2</w:t>
      </w:r>
      <w:r w:rsidRPr="00AE0B91">
        <w:t>)</w:t>
      </w:r>
      <w:r w:rsidRPr="00AE0B91">
        <w:tab/>
        <w:t xml:space="preserve">Without limiting </w:t>
      </w:r>
      <w:r w:rsidR="00B84D44">
        <w:t>paragraph (</w:t>
      </w:r>
      <w:r>
        <w:t>1)(c)</w:t>
      </w:r>
      <w:r w:rsidRPr="00AE0B91">
        <w:t xml:space="preserve">, the steps the </w:t>
      </w:r>
      <w:r>
        <w:t>Code Supervisor</w:t>
      </w:r>
      <w:r w:rsidRPr="00AE0B91">
        <w:t xml:space="preserve"> may take include requesting information relating to the original complaint from one or more of the following:</w:t>
      </w:r>
    </w:p>
    <w:p w14:paraId="11821D91" w14:textId="77777777" w:rsidR="00CF75BA" w:rsidRPr="00AE0B91" w:rsidRDefault="00CF75BA" w:rsidP="00CF75BA">
      <w:pPr>
        <w:pStyle w:val="paragraph"/>
      </w:pPr>
      <w:r w:rsidRPr="00AE0B91">
        <w:tab/>
        <w:t>(a)</w:t>
      </w:r>
      <w:r w:rsidRPr="00AE0B91">
        <w:tab/>
        <w:t xml:space="preserve">the </w:t>
      </w:r>
      <w:r>
        <w:t>Code Mediator</w:t>
      </w:r>
      <w:r w:rsidRPr="00AE0B91">
        <w:t>;</w:t>
      </w:r>
    </w:p>
    <w:p w14:paraId="11821D92" w14:textId="77777777" w:rsidR="00CF75BA" w:rsidRPr="00AE0B91" w:rsidRDefault="00CF75BA" w:rsidP="00CF75BA">
      <w:pPr>
        <w:pStyle w:val="paragraph"/>
      </w:pPr>
      <w:r w:rsidRPr="00AE0B91">
        <w:tab/>
        <w:t>(b)</w:t>
      </w:r>
      <w:r w:rsidRPr="00AE0B91">
        <w:tab/>
        <w:t>the supplier;</w:t>
      </w:r>
    </w:p>
    <w:p w14:paraId="11821D93" w14:textId="77777777" w:rsidR="00CF75BA" w:rsidRPr="00AE0B91" w:rsidRDefault="00CF75BA" w:rsidP="00CF75BA">
      <w:pPr>
        <w:pStyle w:val="paragraph"/>
      </w:pPr>
      <w:r w:rsidRPr="00AE0B91">
        <w:tab/>
        <w:t>(c)</w:t>
      </w:r>
      <w:r w:rsidRPr="00AE0B91">
        <w:tab/>
        <w:t xml:space="preserve">the </w:t>
      </w:r>
      <w:r>
        <w:t>large grocery business</w:t>
      </w:r>
      <w:r w:rsidRPr="00AE0B91">
        <w:t>.</w:t>
      </w:r>
    </w:p>
    <w:p w14:paraId="11821D94" w14:textId="77777777" w:rsidR="00CF75BA" w:rsidRDefault="00CF75BA" w:rsidP="00CF75BA">
      <w:pPr>
        <w:pStyle w:val="subsection"/>
      </w:pPr>
      <w:r w:rsidRPr="00AE0B91">
        <w:tab/>
        <w:t>(</w:t>
      </w:r>
      <w:r>
        <w:t>3</w:t>
      </w:r>
      <w:r w:rsidRPr="00AE0B91">
        <w:t>)</w:t>
      </w:r>
      <w:r w:rsidRPr="00AE0B91">
        <w:tab/>
        <w:t xml:space="preserve">A </w:t>
      </w:r>
      <w:r>
        <w:t xml:space="preserve">large grocery business </w:t>
      </w:r>
      <w:r w:rsidRPr="00AE0B91">
        <w:t xml:space="preserve">or </w:t>
      </w:r>
      <w:r>
        <w:t>Code Mediator</w:t>
      </w:r>
      <w:r w:rsidRPr="00AE0B91">
        <w:t xml:space="preserve"> who receives a reasonable request from the </w:t>
      </w:r>
      <w:r>
        <w:t>Code Supervisor</w:t>
      </w:r>
      <w:r w:rsidRPr="00AE0B91">
        <w:t xml:space="preserve"> to provide information relating to the original complaint must comply with the request within 10 business days of receiving it.</w:t>
      </w:r>
    </w:p>
    <w:p w14:paraId="11821D95" w14:textId="77777777" w:rsidR="00CF24DE" w:rsidRDefault="00CF24DE" w:rsidP="00CF24DE">
      <w:pPr>
        <w:pStyle w:val="Penalty"/>
      </w:pPr>
      <w:r>
        <w:t>Civil penalty:</w:t>
      </w:r>
      <w:r>
        <w:tab/>
        <w:t>600 penalty units.</w:t>
      </w:r>
    </w:p>
    <w:p w14:paraId="11821D96" w14:textId="77777777" w:rsidR="00CF75BA" w:rsidRPr="00AE0B91" w:rsidRDefault="00CF75BA" w:rsidP="00CF75BA">
      <w:pPr>
        <w:pStyle w:val="subsection"/>
      </w:pPr>
      <w:r w:rsidRPr="00AE0B91">
        <w:tab/>
        <w:t>(</w:t>
      </w:r>
      <w:r>
        <w:t>4</w:t>
      </w:r>
      <w:r w:rsidRPr="00AE0B91">
        <w:t>)</w:t>
      </w:r>
      <w:r w:rsidRPr="00AE0B91">
        <w:tab/>
        <w:t xml:space="preserve">The 20 business day period referred to in </w:t>
      </w:r>
      <w:r w:rsidR="00B84D44">
        <w:t>paragraph (</w:t>
      </w:r>
      <w:r>
        <w:t>1</w:t>
      </w:r>
      <w:r w:rsidRPr="00AE0B91">
        <w:t>)(</w:t>
      </w:r>
      <w:r>
        <w:t>c</w:t>
      </w:r>
      <w:r w:rsidRPr="00AE0B91">
        <w:t xml:space="preserve">) </w:t>
      </w:r>
      <w:r>
        <w:t>is paused while the Code Supervisor</w:t>
      </w:r>
      <w:r w:rsidRPr="00AE0B91">
        <w:t xml:space="preserve"> is waiting to receive </w:t>
      </w:r>
      <w:r>
        <w:t xml:space="preserve">any </w:t>
      </w:r>
      <w:r w:rsidRPr="00AE0B91">
        <w:t xml:space="preserve">information </w:t>
      </w:r>
      <w:r>
        <w:t>it</w:t>
      </w:r>
      <w:r w:rsidRPr="00AE0B91">
        <w:t xml:space="preserve"> has requested </w:t>
      </w:r>
      <w:r>
        <w:t>under</w:t>
      </w:r>
      <w:r w:rsidRPr="00AE0B91">
        <w:t xml:space="preserve"> </w:t>
      </w:r>
      <w:r>
        <w:t>subsection (2</w:t>
      </w:r>
      <w:r w:rsidRPr="00AE0B91">
        <w:t>).</w:t>
      </w:r>
    </w:p>
    <w:p w14:paraId="11821D97" w14:textId="77777777" w:rsidR="00CF75BA" w:rsidRPr="00D13CFF" w:rsidRDefault="00CF75BA" w:rsidP="00CF75BA">
      <w:pPr>
        <w:pStyle w:val="SubsectionHead"/>
      </w:pPr>
      <w:r>
        <w:lastRenderedPageBreak/>
        <w:t>Recommendations arising from the independent review</w:t>
      </w:r>
    </w:p>
    <w:p w14:paraId="11821D98" w14:textId="77777777" w:rsidR="00CF75BA" w:rsidRPr="00AE0B91" w:rsidRDefault="00CF75BA" w:rsidP="00CF75BA">
      <w:pPr>
        <w:pStyle w:val="subsection"/>
      </w:pPr>
      <w:r w:rsidRPr="00AE0B91">
        <w:tab/>
        <w:t>(</w:t>
      </w:r>
      <w:r>
        <w:t>5</w:t>
      </w:r>
      <w:r w:rsidRPr="00AE0B91">
        <w:t>)</w:t>
      </w:r>
      <w:r w:rsidRPr="00AE0B91">
        <w:tab/>
      </w:r>
      <w:r>
        <w:t>After considering the review request</w:t>
      </w:r>
      <w:r w:rsidRPr="00AE0B91">
        <w:t xml:space="preserve">, the </w:t>
      </w:r>
      <w:r>
        <w:t>Code Supervisor</w:t>
      </w:r>
      <w:r w:rsidRPr="00AE0B91">
        <w:t xml:space="preserve"> may make one or more recommendations to the </w:t>
      </w:r>
      <w:r>
        <w:t>Code Mediator</w:t>
      </w:r>
      <w:r w:rsidRPr="00AE0B91">
        <w:t xml:space="preserve">. Unless the supplier has accepted a proposed remedy </w:t>
      </w:r>
      <w:r>
        <w:t>for dealing with</w:t>
      </w:r>
      <w:r w:rsidRPr="00AE0B91">
        <w:t xml:space="preserve"> the original complaint, </w:t>
      </w:r>
      <w:r>
        <w:t>this includes a recommendation</w:t>
      </w:r>
      <w:r w:rsidRPr="00AE0B91">
        <w:t xml:space="preserve"> that the </w:t>
      </w:r>
      <w:r>
        <w:t>Code Mediator</w:t>
      </w:r>
      <w:r w:rsidRPr="00AE0B91">
        <w:t xml:space="preserve"> reconsider the original complaint.</w:t>
      </w:r>
    </w:p>
    <w:p w14:paraId="11821D99" w14:textId="77777777" w:rsidR="00CF75BA" w:rsidRPr="00AE0B91" w:rsidRDefault="00CF75BA" w:rsidP="00CF75BA">
      <w:pPr>
        <w:pStyle w:val="subsection"/>
      </w:pPr>
      <w:r w:rsidRPr="00AE0B91">
        <w:tab/>
        <w:t>(</w:t>
      </w:r>
      <w:r>
        <w:t>6</w:t>
      </w:r>
      <w:r w:rsidRPr="00AE0B91">
        <w:t>)</w:t>
      </w:r>
      <w:r w:rsidRPr="00AE0B91">
        <w:tab/>
        <w:t xml:space="preserve">Within 5 business days of completing the </w:t>
      </w:r>
      <w:r>
        <w:t xml:space="preserve">independent </w:t>
      </w:r>
      <w:r w:rsidRPr="00AE0B91">
        <w:t xml:space="preserve">review, the </w:t>
      </w:r>
      <w:r>
        <w:t>Code Supervisor</w:t>
      </w:r>
      <w:r w:rsidRPr="00AE0B91">
        <w:t xml:space="preserve"> must give the supplier and the </w:t>
      </w:r>
      <w:r>
        <w:t>Code Mediator</w:t>
      </w:r>
      <w:r w:rsidRPr="00AE0B91">
        <w:t xml:space="preserve"> a </w:t>
      </w:r>
      <w:r>
        <w:t xml:space="preserve">written </w:t>
      </w:r>
      <w:r w:rsidRPr="00AE0B91">
        <w:t>notice:</w:t>
      </w:r>
    </w:p>
    <w:p w14:paraId="11821D9A" w14:textId="77777777" w:rsidR="00CF75BA" w:rsidRPr="00AE0B91" w:rsidRDefault="00CF75BA" w:rsidP="00CF75BA">
      <w:pPr>
        <w:pStyle w:val="paragraph"/>
      </w:pPr>
      <w:r w:rsidRPr="00AE0B91">
        <w:tab/>
        <w:t>(a)</w:t>
      </w:r>
      <w:r w:rsidRPr="00AE0B91">
        <w:tab/>
        <w:t>stating that the independent review is complete; and</w:t>
      </w:r>
    </w:p>
    <w:p w14:paraId="11821D9B" w14:textId="77777777" w:rsidR="00CF75BA" w:rsidRPr="00AE0B91" w:rsidRDefault="00CF75BA" w:rsidP="00CF75BA">
      <w:pPr>
        <w:pStyle w:val="paragraph"/>
      </w:pPr>
      <w:r w:rsidRPr="00AE0B91">
        <w:tab/>
        <w:t>(b)</w:t>
      </w:r>
      <w:r w:rsidRPr="00AE0B91">
        <w:tab/>
        <w:t xml:space="preserve">setting out </w:t>
      </w:r>
      <w:r>
        <w:t>any</w:t>
      </w:r>
      <w:r w:rsidRPr="00AE0B91">
        <w:t xml:space="preserve"> recommendations made under </w:t>
      </w:r>
      <w:r>
        <w:t>subsection (5</w:t>
      </w:r>
      <w:r w:rsidRPr="00AE0B91">
        <w:t>); and</w:t>
      </w:r>
    </w:p>
    <w:p w14:paraId="11821D9C" w14:textId="77777777" w:rsidR="00CF75BA" w:rsidRPr="00AE0B91" w:rsidRDefault="00CF75BA" w:rsidP="00CF75BA">
      <w:pPr>
        <w:pStyle w:val="paragraph"/>
      </w:pPr>
      <w:r w:rsidRPr="00AE0B91">
        <w:tab/>
        <w:t>(c)</w:t>
      </w:r>
      <w:r w:rsidRPr="00AE0B91">
        <w:tab/>
        <w:t xml:space="preserve">setting out the </w:t>
      </w:r>
      <w:r>
        <w:t>Code Supervisor</w:t>
      </w:r>
      <w:r w:rsidRPr="00AE0B91">
        <w:t>’s reasons for making those recommendations.</w:t>
      </w:r>
    </w:p>
    <w:p w14:paraId="11821D9D" w14:textId="77777777" w:rsidR="00CF75BA" w:rsidRDefault="00CF75BA" w:rsidP="00CF75BA">
      <w:pPr>
        <w:pStyle w:val="subsection"/>
      </w:pPr>
      <w:r w:rsidRPr="00AE0B91">
        <w:tab/>
        <w:t>(</w:t>
      </w:r>
      <w:r>
        <w:t>7</w:t>
      </w:r>
      <w:r w:rsidRPr="00AE0B91">
        <w:t>)</w:t>
      </w:r>
      <w:r w:rsidRPr="00AE0B91">
        <w:tab/>
        <w:t xml:space="preserve">The </w:t>
      </w:r>
      <w:r>
        <w:t>Code Supervisor</w:t>
      </w:r>
      <w:r w:rsidRPr="00AE0B91">
        <w:t xml:space="preserve"> must give the </w:t>
      </w:r>
      <w:r>
        <w:t>large grocery business</w:t>
      </w:r>
      <w:r w:rsidRPr="00AE0B91">
        <w:t xml:space="preserve"> a copy of the notice. </w:t>
      </w:r>
      <w:r>
        <w:t>However, t</w:t>
      </w:r>
      <w:r w:rsidRPr="00AE0B91">
        <w:t xml:space="preserve">he </w:t>
      </w:r>
      <w:r>
        <w:t>Code Supervisor</w:t>
      </w:r>
      <w:r w:rsidRPr="00AE0B91">
        <w:t xml:space="preserve"> must first redact from the copy any information that would disclose the </w:t>
      </w:r>
      <w:r>
        <w:t xml:space="preserve">supplier’s </w:t>
      </w:r>
      <w:r w:rsidRPr="00AE0B91">
        <w:t>identity unless</w:t>
      </w:r>
      <w:r>
        <w:t xml:space="preserve"> </w:t>
      </w:r>
      <w:r w:rsidRPr="00AE0B91">
        <w:t xml:space="preserve">the supplier has expressly consented to their identity being disclosed to the </w:t>
      </w:r>
      <w:r>
        <w:t>large grocery business</w:t>
      </w:r>
      <w:r w:rsidRPr="00AE0B91">
        <w:t>.</w:t>
      </w:r>
    </w:p>
    <w:p w14:paraId="11821D9E" w14:textId="77777777" w:rsidR="00CF75BA" w:rsidRDefault="00CF75BA" w:rsidP="00CF75BA">
      <w:pPr>
        <w:pStyle w:val="subsection"/>
      </w:pPr>
      <w:r w:rsidRPr="00AE0B91">
        <w:tab/>
        <w:t>(</w:t>
      </w:r>
      <w:r>
        <w:t>8</w:t>
      </w:r>
      <w:r w:rsidRPr="00AE0B91">
        <w:t>)</w:t>
      </w:r>
      <w:r w:rsidRPr="00AE0B91">
        <w:tab/>
        <w:t xml:space="preserve">If the </w:t>
      </w:r>
      <w:r>
        <w:t>Code Supervisor</w:t>
      </w:r>
      <w:r w:rsidRPr="00AE0B91">
        <w:t xml:space="preserve"> becomes aware, in connection with the </w:t>
      </w:r>
      <w:r>
        <w:t>review request</w:t>
      </w:r>
      <w:r w:rsidRPr="00AE0B91">
        <w:t xml:space="preserve">, that a breach of this </w:t>
      </w:r>
      <w:r>
        <w:t>Code</w:t>
      </w:r>
      <w:r w:rsidRPr="00AE0B91">
        <w:t xml:space="preserve"> may have occurred, the </w:t>
      </w:r>
      <w:r>
        <w:t>Code Supervisor</w:t>
      </w:r>
      <w:r w:rsidRPr="00AE0B91">
        <w:t xml:space="preserve"> </w:t>
      </w:r>
      <w:r>
        <w:t>must give:</w:t>
      </w:r>
    </w:p>
    <w:p w14:paraId="11821D9F" w14:textId="77777777" w:rsidR="00CF75BA" w:rsidRDefault="00CF75BA" w:rsidP="00CF75BA">
      <w:pPr>
        <w:pStyle w:val="paragraph"/>
      </w:pPr>
      <w:r>
        <w:tab/>
        <w:t>(a)</w:t>
      </w:r>
      <w:r>
        <w:tab/>
      </w:r>
      <w:r w:rsidRPr="00AE0B91">
        <w:t>particulars of the breach to the Commission</w:t>
      </w:r>
      <w:r>
        <w:t>; and</w:t>
      </w:r>
    </w:p>
    <w:p w14:paraId="11821DA0" w14:textId="77777777" w:rsidR="00CF75BA" w:rsidRPr="00AE0B91" w:rsidRDefault="00CF75BA" w:rsidP="00CF75BA">
      <w:pPr>
        <w:pStyle w:val="paragraph"/>
      </w:pPr>
      <w:r>
        <w:tab/>
        <w:t>(b)</w:t>
      </w:r>
      <w:r>
        <w:tab/>
      </w:r>
      <w:r w:rsidRPr="00AE0B91">
        <w:t xml:space="preserve">a copy of the particulars to the </w:t>
      </w:r>
      <w:r>
        <w:t>large grocery business</w:t>
      </w:r>
      <w:r w:rsidRPr="00AE0B91">
        <w:t>.</w:t>
      </w:r>
    </w:p>
    <w:p w14:paraId="11821DA1" w14:textId="77777777" w:rsidR="00CF75BA" w:rsidRPr="00AE0B91" w:rsidRDefault="00CF75BA" w:rsidP="00CF75BA">
      <w:pPr>
        <w:pStyle w:val="ActHead5"/>
      </w:pPr>
      <w:bookmarkStart w:id="93" w:name="_Toc177633629"/>
      <w:r w:rsidRPr="009D1B94">
        <w:rPr>
          <w:rStyle w:val="CharSectno"/>
        </w:rPr>
        <w:t>64</w:t>
      </w:r>
      <w:r w:rsidRPr="00AE0B91">
        <w:t xml:space="preserve">  </w:t>
      </w:r>
      <w:r>
        <w:t>R</w:t>
      </w:r>
      <w:r w:rsidRPr="00AE0B91">
        <w:t>eport</w:t>
      </w:r>
      <w:r>
        <w:t>s by the Code Supervisor</w:t>
      </w:r>
      <w:bookmarkEnd w:id="93"/>
    </w:p>
    <w:p w14:paraId="11821DA2" w14:textId="77777777" w:rsidR="00CF75BA" w:rsidRDefault="00CF75BA" w:rsidP="00CF75BA">
      <w:pPr>
        <w:pStyle w:val="subsection"/>
      </w:pPr>
      <w:r w:rsidRPr="00AE0B91">
        <w:tab/>
        <w:t>(1)</w:t>
      </w:r>
      <w:r w:rsidRPr="00AE0B91">
        <w:tab/>
        <w:t xml:space="preserve">The </w:t>
      </w:r>
      <w:r>
        <w:t>Code Supervisor</w:t>
      </w:r>
      <w:r w:rsidRPr="00AE0B91">
        <w:t xml:space="preserve"> must prepare a written report in respect of each financial year</w:t>
      </w:r>
      <w:r>
        <w:t xml:space="preserve"> that includes information on the following:</w:t>
      </w:r>
    </w:p>
    <w:p w14:paraId="11821DA3" w14:textId="77777777" w:rsidR="00CF75BA" w:rsidRDefault="00CF75BA" w:rsidP="00CF75BA">
      <w:pPr>
        <w:pStyle w:val="paragraph"/>
      </w:pPr>
      <w:r>
        <w:tab/>
        <w:t>(a)</w:t>
      </w:r>
      <w:r>
        <w:tab/>
        <w:t>the number of review requests during the financial year;</w:t>
      </w:r>
    </w:p>
    <w:p w14:paraId="11821DA4" w14:textId="77777777" w:rsidR="00CF75BA" w:rsidRDefault="00CF75BA" w:rsidP="00CF75BA">
      <w:pPr>
        <w:pStyle w:val="paragraph"/>
      </w:pPr>
      <w:r>
        <w:tab/>
        <w:t>(b)</w:t>
      </w:r>
      <w:r>
        <w:tab/>
        <w:t>the number of independent reviews under section 63 during the financial year;</w:t>
      </w:r>
    </w:p>
    <w:p w14:paraId="11821DA5" w14:textId="77777777" w:rsidR="00CF75BA" w:rsidRDefault="00CF75BA" w:rsidP="00CF75BA">
      <w:pPr>
        <w:pStyle w:val="paragraph"/>
      </w:pPr>
      <w:r>
        <w:tab/>
      </w:r>
      <w:r w:rsidRPr="00A01BA9">
        <w:t>(c)</w:t>
      </w:r>
      <w:r w:rsidRPr="00A01BA9">
        <w:tab/>
        <w:t xml:space="preserve">the number of recommendations under subsection </w:t>
      </w:r>
      <w:r>
        <w:t>63</w:t>
      </w:r>
      <w:r w:rsidRPr="00A01BA9">
        <w:t>(5) for each of those independent reviews;</w:t>
      </w:r>
    </w:p>
    <w:p w14:paraId="11821DA6" w14:textId="77777777" w:rsidR="00CF75BA" w:rsidRDefault="00CF75BA" w:rsidP="00CF75BA">
      <w:pPr>
        <w:pStyle w:val="paragraph"/>
      </w:pPr>
      <w:r>
        <w:tab/>
        <w:t>(d)</w:t>
      </w:r>
      <w:r>
        <w:tab/>
        <w:t xml:space="preserve">any </w:t>
      </w:r>
      <w:r w:rsidRPr="00AE0B91">
        <w:t>emerging and systemic issues</w:t>
      </w:r>
      <w:r>
        <w:t xml:space="preserve"> identified</w:t>
      </w:r>
      <w:r w:rsidRPr="00AE0B91">
        <w:t xml:space="preserve"> in the grocery supply chain relating to the operation of this </w:t>
      </w:r>
      <w:r>
        <w:t>Code;</w:t>
      </w:r>
    </w:p>
    <w:p w14:paraId="11821DA7" w14:textId="77777777" w:rsidR="00CF75BA" w:rsidRDefault="00CF75BA" w:rsidP="00CF75BA">
      <w:pPr>
        <w:pStyle w:val="paragraph"/>
      </w:pPr>
      <w:r>
        <w:tab/>
        <w:t>(e)</w:t>
      </w:r>
      <w:r>
        <w:tab/>
        <w:t>the results of the survey conducted under section 65</w:t>
      </w:r>
      <w:r w:rsidRPr="00BB15EA">
        <w:t xml:space="preserve"> </w:t>
      </w:r>
      <w:r>
        <w:t>for</w:t>
      </w:r>
      <w:r w:rsidRPr="00BB15EA">
        <w:t xml:space="preserve"> the financial year;</w:t>
      </w:r>
    </w:p>
    <w:p w14:paraId="11821DA8" w14:textId="77777777" w:rsidR="00CF75BA" w:rsidRPr="00BE7195" w:rsidRDefault="00CF75BA" w:rsidP="00CF75BA">
      <w:pPr>
        <w:pStyle w:val="paragraph"/>
      </w:pPr>
      <w:r>
        <w:tab/>
      </w:r>
      <w:r w:rsidRPr="00BE7195">
        <w:t>(</w:t>
      </w:r>
      <w:r>
        <w:t>f</w:t>
      </w:r>
      <w:r w:rsidRPr="00BE7195">
        <w:t>)</w:t>
      </w:r>
      <w:r w:rsidRPr="00BE7195">
        <w:tab/>
        <w:t>the number of ADR processes under Subdivision C for which an ADR practitioner was appointed during the financial year;</w:t>
      </w:r>
    </w:p>
    <w:p w14:paraId="11821DA9" w14:textId="77777777" w:rsidR="00CF75BA" w:rsidRDefault="00CF75BA" w:rsidP="00CF75BA">
      <w:pPr>
        <w:pStyle w:val="paragraph"/>
      </w:pPr>
      <w:r>
        <w:tab/>
      </w:r>
      <w:r w:rsidRPr="00BE7195">
        <w:t>(g)</w:t>
      </w:r>
      <w:r w:rsidRPr="00BE7195">
        <w:tab/>
        <w:t xml:space="preserve">the number of ADR processes that were terminated under section </w:t>
      </w:r>
      <w:r>
        <w:t>70</w:t>
      </w:r>
      <w:r w:rsidRPr="00BE7195">
        <w:t xml:space="preserve"> during the financial year;</w:t>
      </w:r>
    </w:p>
    <w:p w14:paraId="11821DAA" w14:textId="77777777" w:rsidR="00CF75BA" w:rsidRPr="008C2B3A" w:rsidRDefault="00CF75BA" w:rsidP="00CF75BA">
      <w:pPr>
        <w:pStyle w:val="paragraph"/>
      </w:pPr>
      <w:r>
        <w:tab/>
        <w:t>(h)</w:t>
      </w:r>
      <w:r>
        <w:tab/>
        <w:t>the Code Supervisor</w:t>
      </w:r>
      <w:r w:rsidRPr="00AE0B91">
        <w:t>’s</w:t>
      </w:r>
      <w:r>
        <w:t xml:space="preserve"> other</w:t>
      </w:r>
      <w:r w:rsidRPr="00AE0B91">
        <w:t xml:space="preserve"> activities </w:t>
      </w:r>
      <w:r>
        <w:t>during</w:t>
      </w:r>
      <w:r w:rsidRPr="00AE0B91">
        <w:t xml:space="preserve"> the financial yea</w:t>
      </w:r>
      <w:r>
        <w:t>r.</w:t>
      </w:r>
    </w:p>
    <w:p w14:paraId="11821DAB" w14:textId="77777777" w:rsidR="00CF75BA" w:rsidRPr="00AE0B91" w:rsidRDefault="00CF75BA" w:rsidP="00CF75BA">
      <w:pPr>
        <w:pStyle w:val="subsection"/>
      </w:pPr>
      <w:r w:rsidRPr="00AE0B91">
        <w:tab/>
        <w:t>(2)</w:t>
      </w:r>
      <w:r w:rsidRPr="00AE0B91">
        <w:tab/>
        <w:t>The report must</w:t>
      </w:r>
      <w:r>
        <w:t xml:space="preserve"> </w:t>
      </w:r>
      <w:r w:rsidRPr="00AE0B91">
        <w:t>be prepared by the first 30 November after the end of the financial year</w:t>
      </w:r>
      <w:r>
        <w:t>.</w:t>
      </w:r>
    </w:p>
    <w:p w14:paraId="11821DAC" w14:textId="77777777" w:rsidR="00CF75BA" w:rsidRPr="00AE0B91" w:rsidRDefault="00CF75BA" w:rsidP="00CF75BA">
      <w:pPr>
        <w:pStyle w:val="subsection"/>
      </w:pPr>
      <w:r w:rsidRPr="00AE0B91">
        <w:tab/>
        <w:t>(3)</w:t>
      </w:r>
      <w:r w:rsidRPr="00AE0B91">
        <w:tab/>
        <w:t xml:space="preserve">The </w:t>
      </w:r>
      <w:r>
        <w:t>Code Supervisor</w:t>
      </w:r>
      <w:r w:rsidRPr="00AE0B91">
        <w:t xml:space="preserve"> must:</w:t>
      </w:r>
    </w:p>
    <w:p w14:paraId="11821DAD" w14:textId="77777777" w:rsidR="00CF75BA" w:rsidRPr="00AE0B91" w:rsidRDefault="00CF75BA" w:rsidP="00CF75BA">
      <w:pPr>
        <w:pStyle w:val="paragraph"/>
      </w:pPr>
      <w:r w:rsidRPr="00AE0B91">
        <w:tab/>
        <w:t>(a)</w:t>
      </w:r>
      <w:r w:rsidRPr="00AE0B91">
        <w:tab/>
        <w:t>give a copy of the report to the Commission; and</w:t>
      </w:r>
    </w:p>
    <w:p w14:paraId="11821DAE" w14:textId="77777777" w:rsidR="00CF75BA" w:rsidRPr="00AE0B91" w:rsidRDefault="00CF75BA" w:rsidP="00CF75BA">
      <w:pPr>
        <w:pStyle w:val="paragraph"/>
      </w:pPr>
      <w:r w:rsidRPr="00AE0B91">
        <w:tab/>
        <w:t>(b)</w:t>
      </w:r>
      <w:r w:rsidRPr="00AE0B91">
        <w:tab/>
        <w:t xml:space="preserve">publish the report on the </w:t>
      </w:r>
      <w:r>
        <w:t>Code Supervisor</w:t>
      </w:r>
      <w:r w:rsidRPr="00AE0B91">
        <w:t>’s website.</w:t>
      </w:r>
    </w:p>
    <w:p w14:paraId="11821DAF" w14:textId="77777777" w:rsidR="00CF75BA" w:rsidRPr="00AE0B91" w:rsidRDefault="00CF75BA" w:rsidP="00CF75BA">
      <w:pPr>
        <w:pStyle w:val="subsection"/>
      </w:pPr>
      <w:r w:rsidRPr="00AE0B91">
        <w:lastRenderedPageBreak/>
        <w:tab/>
        <w:t>(4)</w:t>
      </w:r>
      <w:r w:rsidRPr="00AE0B91">
        <w:tab/>
        <w:t xml:space="preserve">The </w:t>
      </w:r>
      <w:r>
        <w:t>Code Supervisor</w:t>
      </w:r>
      <w:r w:rsidRPr="00AE0B91">
        <w:t xml:space="preserve"> must not publish information that the </w:t>
      </w:r>
      <w:r>
        <w:t>Code Supervisor</w:t>
      </w:r>
      <w:r w:rsidRPr="00AE0B91">
        <w:t xml:space="preserve"> is satisfied is confidential commercial information. The </w:t>
      </w:r>
      <w:r>
        <w:t>Code Supervisor</w:t>
      </w:r>
      <w:r w:rsidRPr="00AE0B91">
        <w:t xml:space="preserve"> may consult with the </w:t>
      </w:r>
      <w:r>
        <w:t xml:space="preserve">large grocery business </w:t>
      </w:r>
      <w:r w:rsidRPr="00AE0B91">
        <w:t>or supplier concerned for the purpose of determining whether information is of that character.</w:t>
      </w:r>
    </w:p>
    <w:p w14:paraId="11821DB0" w14:textId="77777777" w:rsidR="00CF75BA" w:rsidRPr="00AE0B91" w:rsidRDefault="00CF75BA" w:rsidP="00CF75BA">
      <w:pPr>
        <w:pStyle w:val="subsection"/>
      </w:pPr>
      <w:r w:rsidRPr="00AE0B91">
        <w:tab/>
        <w:t>(5)</w:t>
      </w:r>
      <w:r w:rsidRPr="00AE0B91">
        <w:tab/>
        <w:t>The report must not identify, or be reasonably capable of being used to identify, a supplier.</w:t>
      </w:r>
    </w:p>
    <w:p w14:paraId="11821DB1" w14:textId="77777777" w:rsidR="00CF75BA" w:rsidRPr="00AE0B91" w:rsidRDefault="00CF75BA" w:rsidP="00CF75BA">
      <w:pPr>
        <w:pStyle w:val="ActHead5"/>
      </w:pPr>
      <w:bookmarkStart w:id="94" w:name="_Toc177633630"/>
      <w:r w:rsidRPr="009D1B94">
        <w:rPr>
          <w:rStyle w:val="CharSectno"/>
        </w:rPr>
        <w:t>65</w:t>
      </w:r>
      <w:r w:rsidRPr="00AE0B91">
        <w:t xml:space="preserve">  Annual survey</w:t>
      </w:r>
      <w:bookmarkEnd w:id="94"/>
    </w:p>
    <w:p w14:paraId="11821DB2" w14:textId="77777777" w:rsidR="00CF75BA" w:rsidRPr="00AE0B91" w:rsidRDefault="00CF75BA" w:rsidP="00CF75BA">
      <w:pPr>
        <w:pStyle w:val="subsection"/>
      </w:pPr>
      <w:r w:rsidRPr="00AE0B91">
        <w:tab/>
        <w:t>(1)</w:t>
      </w:r>
      <w:r w:rsidRPr="00AE0B91">
        <w:tab/>
      </w:r>
      <w:r>
        <w:t>Each financial year, t</w:t>
      </w:r>
      <w:r w:rsidRPr="00AE0B91">
        <w:t xml:space="preserve">he </w:t>
      </w:r>
      <w:r>
        <w:t>Code Supervisor</w:t>
      </w:r>
      <w:r w:rsidRPr="00AE0B91">
        <w:t xml:space="preserve"> must conduct a survey of suppliers</w:t>
      </w:r>
      <w:r>
        <w:t xml:space="preserve"> and large grocery businesses</w:t>
      </w:r>
      <w:r w:rsidRPr="00AE0B91">
        <w:t xml:space="preserve"> for the purpose of:</w:t>
      </w:r>
    </w:p>
    <w:p w14:paraId="11821DB3" w14:textId="77777777" w:rsidR="00CF75BA" w:rsidRDefault="00CF75BA" w:rsidP="00CF75BA">
      <w:pPr>
        <w:pStyle w:val="paragraph"/>
      </w:pPr>
      <w:r>
        <w:tab/>
        <w:t>(a)</w:t>
      </w:r>
      <w:r>
        <w:tab/>
        <w:t>identifying if any suppliers fear retribution from large grocery businesses; and</w:t>
      </w:r>
    </w:p>
    <w:p w14:paraId="11821DB4" w14:textId="77777777" w:rsidR="00CF75BA" w:rsidRDefault="00CF75BA" w:rsidP="00CF75BA">
      <w:pPr>
        <w:pStyle w:val="paragraph"/>
      </w:pPr>
      <w:r>
        <w:tab/>
      </w:r>
      <w:r w:rsidRPr="002A50BA">
        <w:t>(b)</w:t>
      </w:r>
      <w:r w:rsidR="00A64E0C">
        <w:tab/>
      </w:r>
      <w:r w:rsidR="00A64E0C" w:rsidRPr="00A64E0C">
        <w:t>identifying suppliers’ experiences with agreeing to grocery supply agreements containing allowable contrary provisions of a kind mentioned in section 20, 22, 24, 25, 26, 27 or 28; and</w:t>
      </w:r>
    </w:p>
    <w:p w14:paraId="11821DB5" w14:textId="77777777" w:rsidR="00CF75BA" w:rsidRPr="00AE0B91" w:rsidRDefault="00CF75BA" w:rsidP="00CF75BA">
      <w:pPr>
        <w:pStyle w:val="paragraph"/>
      </w:pPr>
      <w:r w:rsidRPr="00AE0B91">
        <w:tab/>
        <w:t>(</w:t>
      </w:r>
      <w:r>
        <w:t>c</w:t>
      </w:r>
      <w:r w:rsidRPr="00AE0B91">
        <w:t>)</w:t>
      </w:r>
      <w:r w:rsidRPr="00AE0B91">
        <w:tab/>
        <w:t xml:space="preserve">identifying emerging and systemic issues in the grocery supply chain relating to the operation of this </w:t>
      </w:r>
      <w:r>
        <w:t>Code</w:t>
      </w:r>
      <w:r w:rsidRPr="00AE0B91">
        <w:t>; and</w:t>
      </w:r>
    </w:p>
    <w:p w14:paraId="11821DB6" w14:textId="77777777" w:rsidR="00CF75BA" w:rsidRPr="00AE0B91" w:rsidRDefault="00CF75BA" w:rsidP="00CF75BA">
      <w:pPr>
        <w:pStyle w:val="paragraph"/>
      </w:pPr>
      <w:r>
        <w:tab/>
        <w:t>(d)</w:t>
      </w:r>
      <w:r>
        <w:tab/>
        <w:t>any other matter identified by the Code Supervisor that relates to the operation of this Code.</w:t>
      </w:r>
    </w:p>
    <w:p w14:paraId="11821DB7" w14:textId="77777777" w:rsidR="00CF75BA" w:rsidRDefault="00CF75BA" w:rsidP="00CF75BA">
      <w:pPr>
        <w:pStyle w:val="subsection"/>
      </w:pPr>
      <w:r>
        <w:tab/>
        <w:t>(2)</w:t>
      </w:r>
      <w:r>
        <w:tab/>
        <w:t>Each large grocery business must:</w:t>
      </w:r>
    </w:p>
    <w:p w14:paraId="11821DB8" w14:textId="77777777" w:rsidR="00CF75BA" w:rsidRDefault="00CF75BA" w:rsidP="00CF75BA">
      <w:pPr>
        <w:pStyle w:val="paragraph"/>
      </w:pPr>
      <w:r>
        <w:tab/>
        <w:t>(a)</w:t>
      </w:r>
      <w:r>
        <w:tab/>
        <w:t>distribute the survey to their suppliers; and</w:t>
      </w:r>
    </w:p>
    <w:p w14:paraId="11821DB9" w14:textId="77777777" w:rsidR="00CF75BA" w:rsidRDefault="00CF75BA" w:rsidP="00CF75BA">
      <w:pPr>
        <w:pStyle w:val="paragraph"/>
      </w:pPr>
      <w:r>
        <w:tab/>
        <w:t>(b)</w:t>
      </w:r>
      <w:r>
        <w:tab/>
        <w:t>inform each supplier that:</w:t>
      </w:r>
    </w:p>
    <w:p w14:paraId="11821DBA" w14:textId="77777777" w:rsidR="00CF75BA" w:rsidRDefault="00CF75BA" w:rsidP="00CF75BA">
      <w:pPr>
        <w:pStyle w:val="paragraphsub"/>
      </w:pPr>
      <w:r>
        <w:tab/>
        <w:t>(i)</w:t>
      </w:r>
      <w:r>
        <w:tab/>
        <w:t>their response to the survey will not be given to the large grocery business; and</w:t>
      </w:r>
    </w:p>
    <w:p w14:paraId="11821DBB" w14:textId="77777777" w:rsidR="00CF75BA" w:rsidRDefault="00CF75BA" w:rsidP="00CF75BA">
      <w:pPr>
        <w:pStyle w:val="paragraphsub"/>
      </w:pPr>
      <w:r>
        <w:tab/>
        <w:t>(ii)</w:t>
      </w:r>
      <w:r>
        <w:tab/>
        <w:t xml:space="preserve">the results of the survey will not be </w:t>
      </w:r>
      <w:r w:rsidRPr="00AE0B91">
        <w:t xml:space="preserve">reasonably capable of being used to identify </w:t>
      </w:r>
      <w:r>
        <w:t>them.</w:t>
      </w:r>
    </w:p>
    <w:p w14:paraId="11821DBC" w14:textId="77777777" w:rsidR="00CF24DE" w:rsidRDefault="00CF24DE" w:rsidP="00CF24DE">
      <w:pPr>
        <w:pStyle w:val="Penalty"/>
      </w:pPr>
      <w:r>
        <w:t>Civil penalty:</w:t>
      </w:r>
      <w:r>
        <w:tab/>
        <w:t>600 penalty units.</w:t>
      </w:r>
    </w:p>
    <w:p w14:paraId="11821DBD" w14:textId="77777777" w:rsidR="00CF75BA" w:rsidRPr="00AE0B91" w:rsidRDefault="00CF75BA" w:rsidP="00CF75BA">
      <w:pPr>
        <w:pStyle w:val="subsection"/>
      </w:pPr>
      <w:r w:rsidRPr="00AE0B91">
        <w:tab/>
        <w:t>(</w:t>
      </w:r>
      <w:r>
        <w:t>3</w:t>
      </w:r>
      <w:r w:rsidRPr="00AE0B91">
        <w:t>)</w:t>
      </w:r>
      <w:r w:rsidRPr="00AE0B91">
        <w:tab/>
        <w:t xml:space="preserve">The </w:t>
      </w:r>
      <w:r>
        <w:t>Code Supervisor</w:t>
      </w:r>
      <w:r w:rsidRPr="00AE0B91">
        <w:t xml:space="preserve"> must publish the results of the survey on the </w:t>
      </w:r>
      <w:r>
        <w:t>Code Supervisor</w:t>
      </w:r>
      <w:r w:rsidRPr="00AE0B91">
        <w:t xml:space="preserve">’s website. This may be done as part of the report required by </w:t>
      </w:r>
      <w:r>
        <w:t>section</w:t>
      </w:r>
      <w:r w:rsidRPr="00AE0B91">
        <w:t> </w:t>
      </w:r>
      <w:r>
        <w:t>64</w:t>
      </w:r>
      <w:r w:rsidRPr="00AE0B91">
        <w:t>.</w:t>
      </w:r>
    </w:p>
    <w:p w14:paraId="11821DBE" w14:textId="77777777" w:rsidR="00CF75BA" w:rsidRPr="00AE0B91" w:rsidRDefault="00CF75BA" w:rsidP="00CF75BA">
      <w:pPr>
        <w:pStyle w:val="SubsectionHead"/>
      </w:pPr>
      <w:r w:rsidRPr="00AE0B91">
        <w:t>Confidentiality requirements</w:t>
      </w:r>
    </w:p>
    <w:p w14:paraId="11821DBF" w14:textId="77777777" w:rsidR="00CF75BA" w:rsidRDefault="00CF75BA" w:rsidP="00CF75BA">
      <w:pPr>
        <w:pStyle w:val="subsection"/>
      </w:pPr>
      <w:r w:rsidRPr="00AE0B91">
        <w:tab/>
        <w:t>(</w:t>
      </w:r>
      <w:r>
        <w:t>4</w:t>
      </w:r>
      <w:r w:rsidRPr="00AE0B91">
        <w:t>)</w:t>
      </w:r>
      <w:r w:rsidRPr="00AE0B91">
        <w:tab/>
        <w:t xml:space="preserve">The </w:t>
      </w:r>
      <w:r>
        <w:t>Code Supervisor</w:t>
      </w:r>
      <w:r w:rsidRPr="00AE0B91">
        <w:t xml:space="preserve"> must</w:t>
      </w:r>
      <w:r>
        <w:t>:</w:t>
      </w:r>
    </w:p>
    <w:p w14:paraId="11821DC0" w14:textId="77777777" w:rsidR="00CF75BA" w:rsidRDefault="00CF75BA" w:rsidP="00CF75BA">
      <w:pPr>
        <w:pStyle w:val="paragraph"/>
      </w:pPr>
      <w:r>
        <w:tab/>
        <w:t>(a)</w:t>
      </w:r>
      <w:r>
        <w:tab/>
      </w:r>
      <w:r w:rsidRPr="00AE0B91">
        <w:t xml:space="preserve">not disclose to </w:t>
      </w:r>
      <w:r>
        <w:t>a</w:t>
      </w:r>
      <w:r w:rsidRPr="00AE0B91">
        <w:t xml:space="preserve"> </w:t>
      </w:r>
      <w:r>
        <w:t>large grocery business</w:t>
      </w:r>
      <w:r w:rsidRPr="00AE0B91">
        <w:t xml:space="preserve"> the identity of a supplier who </w:t>
      </w:r>
      <w:r>
        <w:t>responds to the survey; and</w:t>
      </w:r>
    </w:p>
    <w:p w14:paraId="11821DC1" w14:textId="77777777" w:rsidR="00CF75BA" w:rsidRDefault="00CF75BA" w:rsidP="00CF75BA">
      <w:pPr>
        <w:pStyle w:val="paragraph"/>
      </w:pPr>
      <w:r>
        <w:tab/>
        <w:t>(b)</w:t>
      </w:r>
      <w:r>
        <w:tab/>
        <w:t>ensure that the</w:t>
      </w:r>
      <w:r w:rsidRPr="00AE0B91">
        <w:t xml:space="preserve"> results of the survey</w:t>
      </w:r>
      <w:r>
        <w:t>:</w:t>
      </w:r>
    </w:p>
    <w:p w14:paraId="11821DC2" w14:textId="77777777" w:rsidR="00CF75BA" w:rsidRDefault="00CF75BA" w:rsidP="00CF75BA">
      <w:pPr>
        <w:pStyle w:val="paragraphsub"/>
      </w:pPr>
      <w:r>
        <w:tab/>
        <w:t>(i)</w:t>
      </w:r>
      <w:r>
        <w:tab/>
        <w:t>do</w:t>
      </w:r>
      <w:r w:rsidRPr="00AE0B91">
        <w:t xml:space="preserve"> not identify</w:t>
      </w:r>
      <w:r>
        <w:t xml:space="preserve"> </w:t>
      </w:r>
      <w:r w:rsidRPr="00AE0B91">
        <w:t>a supplier</w:t>
      </w:r>
      <w:r>
        <w:t>; and</w:t>
      </w:r>
    </w:p>
    <w:p w14:paraId="11821DC3" w14:textId="77777777" w:rsidR="00CF75BA" w:rsidRPr="00AE0B91" w:rsidRDefault="00CF75BA" w:rsidP="00CF75BA">
      <w:pPr>
        <w:pStyle w:val="paragraphsub"/>
      </w:pPr>
      <w:r>
        <w:tab/>
        <w:t>(ii)</w:t>
      </w:r>
      <w:r>
        <w:tab/>
        <w:t>are not</w:t>
      </w:r>
      <w:r w:rsidRPr="00AE0B91">
        <w:t xml:space="preserve"> reasonably capable of being used to identify</w:t>
      </w:r>
      <w:r>
        <w:t xml:space="preserve"> a supplier.</w:t>
      </w:r>
    </w:p>
    <w:p w14:paraId="11821DC4" w14:textId="77777777" w:rsidR="00CF75BA" w:rsidRPr="00AE0B91" w:rsidRDefault="00CF75BA" w:rsidP="00CF75BA">
      <w:pPr>
        <w:pStyle w:val="ActHead4"/>
      </w:pPr>
      <w:bookmarkStart w:id="95" w:name="_Toc177633631"/>
      <w:r w:rsidRPr="009D1B94">
        <w:rPr>
          <w:rStyle w:val="CharSubdNo"/>
        </w:rPr>
        <w:lastRenderedPageBreak/>
        <w:t>Subdivision C</w:t>
      </w:r>
      <w:r w:rsidRPr="00AE0B91">
        <w:t>—</w:t>
      </w:r>
      <w:r w:rsidRPr="009D1B94">
        <w:rPr>
          <w:rStyle w:val="CharSubdText"/>
        </w:rPr>
        <w:t>ADR processes</w:t>
      </w:r>
      <w:bookmarkEnd w:id="95"/>
    </w:p>
    <w:p w14:paraId="11821DC5" w14:textId="77777777" w:rsidR="00CF75BA" w:rsidRPr="00AE0B91" w:rsidRDefault="00CF75BA" w:rsidP="00CF75BA">
      <w:pPr>
        <w:pStyle w:val="ActHead5"/>
      </w:pPr>
      <w:bookmarkStart w:id="96" w:name="_Toc177633632"/>
      <w:r w:rsidRPr="009D1B94">
        <w:rPr>
          <w:rStyle w:val="CharSectno"/>
        </w:rPr>
        <w:t>66</w:t>
      </w:r>
      <w:r w:rsidRPr="00AE0B91">
        <w:t xml:space="preserve">  </w:t>
      </w:r>
      <w:r>
        <w:t>Appointing an ADR practitioner to conduct an ADR process</w:t>
      </w:r>
      <w:bookmarkEnd w:id="96"/>
    </w:p>
    <w:p w14:paraId="11821DC6" w14:textId="77777777" w:rsidR="00CF75BA" w:rsidRPr="00320376" w:rsidRDefault="00CF75BA" w:rsidP="00CF75BA">
      <w:pPr>
        <w:pStyle w:val="subsection"/>
      </w:pPr>
      <w:r w:rsidRPr="00320376">
        <w:tab/>
        <w:t>(1)</w:t>
      </w:r>
      <w:r w:rsidRPr="00320376">
        <w:tab/>
      </w:r>
      <w:r>
        <w:t>This</w:t>
      </w:r>
      <w:r w:rsidRPr="00320376">
        <w:t xml:space="preserve"> section applies if a party to a </w:t>
      </w:r>
      <w:r>
        <w:t>grocery</w:t>
      </w:r>
      <w:r w:rsidRPr="003678C1">
        <w:t xml:space="preserve"> </w:t>
      </w:r>
      <w:r>
        <w:t xml:space="preserve">supply </w:t>
      </w:r>
      <w:r w:rsidRPr="003678C1">
        <w:t>agreement</w:t>
      </w:r>
      <w:r>
        <w:t xml:space="preserve"> notifies the other party in writing that the first</w:t>
      </w:r>
      <w:r w:rsidR="00B84D44">
        <w:noBreakHyphen/>
      </w:r>
      <w:r>
        <w:t xml:space="preserve">mentioned party </w:t>
      </w:r>
      <w:r w:rsidRPr="00320376">
        <w:t xml:space="preserve">wishes to have a dispute </w:t>
      </w:r>
      <w:r>
        <w:t xml:space="preserve">relating to this Code (including the agreement) </w:t>
      </w:r>
      <w:r w:rsidRPr="00320376">
        <w:t xml:space="preserve">resolved by </w:t>
      </w:r>
      <w:r>
        <w:t>an ADR process under</w:t>
      </w:r>
      <w:r w:rsidRPr="00320376">
        <w:t xml:space="preserve"> this Subdivision.</w:t>
      </w:r>
    </w:p>
    <w:p w14:paraId="11821DC7" w14:textId="77777777" w:rsidR="00CF75BA" w:rsidRPr="00320376" w:rsidRDefault="00CF75BA" w:rsidP="00CF75BA">
      <w:pPr>
        <w:pStyle w:val="SubsectionHead"/>
      </w:pPr>
      <w:r w:rsidRPr="00320376">
        <w:t xml:space="preserve">Appointment of </w:t>
      </w:r>
      <w:r>
        <w:t>ADR practitioner</w:t>
      </w:r>
    </w:p>
    <w:p w14:paraId="11821DC8" w14:textId="77777777" w:rsidR="00CF75BA" w:rsidRDefault="00CF75BA" w:rsidP="00CF75BA">
      <w:pPr>
        <w:pStyle w:val="subsection"/>
      </w:pPr>
      <w:r>
        <w:tab/>
        <w:t>(2)</w:t>
      </w:r>
      <w:r>
        <w:tab/>
        <w:t xml:space="preserve">The parties may, in writing, agree to appoint an ADR practitioner from a list kept by the </w:t>
      </w:r>
      <w:r w:rsidRPr="003678C1">
        <w:t xml:space="preserve">Australian Small Business and Family Enterprise Ombudsman </w:t>
      </w:r>
      <w:r>
        <w:t xml:space="preserve">under section </w:t>
      </w:r>
      <w:r w:rsidR="007D7869">
        <w:t>16</w:t>
      </w:r>
      <w:r>
        <w:t>. The parties must ensure the Code Supervisor is notified of the appointment.</w:t>
      </w:r>
    </w:p>
    <w:p w14:paraId="11821DC9" w14:textId="77777777" w:rsidR="00CF75BA" w:rsidRDefault="00CF75BA" w:rsidP="00CF75BA">
      <w:pPr>
        <w:pStyle w:val="subsection"/>
      </w:pPr>
      <w:r>
        <w:tab/>
        <w:t>(3)</w:t>
      </w:r>
      <w:r>
        <w:tab/>
        <w:t>However, if:</w:t>
      </w:r>
    </w:p>
    <w:p w14:paraId="11821DCA" w14:textId="77777777" w:rsidR="00CF75BA" w:rsidRDefault="00CF75BA" w:rsidP="00CF75BA">
      <w:pPr>
        <w:pStyle w:val="paragraph"/>
      </w:pPr>
      <w:r>
        <w:tab/>
        <w:t>(a)</w:t>
      </w:r>
      <w:r>
        <w:tab/>
        <w:t>the parties cannot so agree within 14 days after the day the notice was given under subsection (1); and</w:t>
      </w:r>
    </w:p>
    <w:p w14:paraId="11821DCB" w14:textId="77777777" w:rsidR="00CF75BA" w:rsidRDefault="00CF75BA" w:rsidP="00CF75BA">
      <w:pPr>
        <w:pStyle w:val="paragraph"/>
      </w:pPr>
      <w:r>
        <w:tab/>
        <w:t>(b)</w:t>
      </w:r>
      <w:r>
        <w:tab/>
        <w:t>subsection (4) does not apply;</w:t>
      </w:r>
    </w:p>
    <w:p w14:paraId="11821DCC" w14:textId="77777777" w:rsidR="00CF75BA" w:rsidRDefault="00CF75BA" w:rsidP="00CF75BA">
      <w:pPr>
        <w:pStyle w:val="subsection2"/>
      </w:pPr>
      <w:r>
        <w:t>the supplier may appoint an ADR practitioner from that list. The supplier must notify the large grocery business, and the Code Supervisor, of the appointment.</w:t>
      </w:r>
    </w:p>
    <w:p w14:paraId="11821DCD" w14:textId="77777777" w:rsidR="00CF75BA" w:rsidRPr="005E1A70" w:rsidRDefault="00CF75BA" w:rsidP="00CF75BA">
      <w:pPr>
        <w:pStyle w:val="notetext"/>
      </w:pPr>
      <w:r>
        <w:t>Note:</w:t>
      </w:r>
      <w:r>
        <w:tab/>
        <w:t>The ADR process need not commence if subsection (4) applies.</w:t>
      </w:r>
    </w:p>
    <w:p w14:paraId="11821DCE" w14:textId="77777777" w:rsidR="00CF75BA" w:rsidRDefault="00CF75BA" w:rsidP="00CF75BA">
      <w:pPr>
        <w:pStyle w:val="subsection"/>
      </w:pPr>
      <w:r>
        <w:tab/>
        <w:t>(4)</w:t>
      </w:r>
      <w:r>
        <w:tab/>
        <w:t>This subsection applies if:</w:t>
      </w:r>
    </w:p>
    <w:p w14:paraId="11821DCF" w14:textId="77777777" w:rsidR="00CF75BA" w:rsidRDefault="00CF75BA" w:rsidP="00CF75BA">
      <w:pPr>
        <w:pStyle w:val="paragraph"/>
      </w:pPr>
      <w:r>
        <w:tab/>
        <w:t>(a)</w:t>
      </w:r>
      <w:r>
        <w:tab/>
        <w:t>taking part in the ADR process would mean taking part in 2 ADR processes</w:t>
      </w:r>
      <w:r w:rsidRPr="00AE0B91">
        <w:t xml:space="preserve"> at the same time</w:t>
      </w:r>
      <w:r>
        <w:t xml:space="preserve"> </w:t>
      </w:r>
      <w:r w:rsidRPr="00AE0B91">
        <w:t>in relation to the same dispute</w:t>
      </w:r>
      <w:r>
        <w:t>; or</w:t>
      </w:r>
    </w:p>
    <w:p w14:paraId="11821DD0" w14:textId="77777777" w:rsidR="00CF75BA" w:rsidRDefault="00CF75BA" w:rsidP="00CF75BA">
      <w:pPr>
        <w:pStyle w:val="paragraph"/>
      </w:pPr>
      <w:r>
        <w:tab/>
        <w:t>(b)</w:t>
      </w:r>
      <w:r>
        <w:tab/>
        <w:t>a process brought by the supplier:</w:t>
      </w:r>
    </w:p>
    <w:p w14:paraId="11821DD1" w14:textId="77777777" w:rsidR="00CF75BA" w:rsidRDefault="00CF75BA" w:rsidP="00CF75BA">
      <w:pPr>
        <w:pStyle w:val="paragraphsub"/>
      </w:pPr>
      <w:r>
        <w:tab/>
        <w:t>(i)</w:t>
      </w:r>
      <w:r>
        <w:tab/>
        <w:t xml:space="preserve">under Subdivision A </w:t>
      </w:r>
      <w:r w:rsidRPr="00AE0B91">
        <w:t xml:space="preserve">(about the </w:t>
      </w:r>
      <w:r>
        <w:t>Code Mediator</w:t>
      </w:r>
      <w:r w:rsidRPr="00AE0B91">
        <w:t>) or</w:t>
      </w:r>
      <w:r>
        <w:t xml:space="preserve"> B</w:t>
      </w:r>
      <w:r w:rsidRPr="00AE0B91">
        <w:t xml:space="preserve"> (about the </w:t>
      </w:r>
      <w:r>
        <w:t>Code Supervisor</w:t>
      </w:r>
      <w:r w:rsidRPr="00AE0B91">
        <w:t>)</w:t>
      </w:r>
      <w:r>
        <w:t>; and</w:t>
      </w:r>
    </w:p>
    <w:p w14:paraId="11821DD2" w14:textId="77777777" w:rsidR="00CF75BA" w:rsidRDefault="00CF75BA" w:rsidP="00CF75BA">
      <w:pPr>
        <w:pStyle w:val="paragraphsub"/>
      </w:pPr>
      <w:r>
        <w:tab/>
        <w:t>(ii)</w:t>
      </w:r>
      <w:r>
        <w:tab/>
      </w:r>
      <w:r w:rsidRPr="00AE0B91">
        <w:t xml:space="preserve">in relation to </w:t>
      </w:r>
      <w:r>
        <w:t xml:space="preserve">a </w:t>
      </w:r>
      <w:r w:rsidRPr="00AE0B91">
        <w:t xml:space="preserve">complaint </w:t>
      </w:r>
      <w:r>
        <w:t>that is the same as the</w:t>
      </w:r>
      <w:r w:rsidRPr="00AE0B91">
        <w:t xml:space="preserve"> dispute</w:t>
      </w:r>
      <w:r>
        <w:t>;</w:t>
      </w:r>
    </w:p>
    <w:p w14:paraId="11821DD3" w14:textId="77777777" w:rsidR="00CF75BA" w:rsidRDefault="00CF75BA" w:rsidP="00CF75BA">
      <w:pPr>
        <w:pStyle w:val="paragraph"/>
      </w:pPr>
      <w:r>
        <w:tab/>
      </w:r>
      <w:r>
        <w:tab/>
        <w:t>is still ongoing and a reasonable period for completing that process is still to end.</w:t>
      </w:r>
    </w:p>
    <w:p w14:paraId="11821DD4" w14:textId="77777777" w:rsidR="00CF75BA" w:rsidRPr="003678C1" w:rsidRDefault="00CF75BA" w:rsidP="00CF75BA">
      <w:pPr>
        <w:pStyle w:val="ActHead5"/>
      </w:pPr>
      <w:bookmarkStart w:id="97" w:name="_Toc177633633"/>
      <w:r w:rsidRPr="009D1B94">
        <w:rPr>
          <w:rStyle w:val="CharSectno"/>
        </w:rPr>
        <w:t>67</w:t>
      </w:r>
      <w:r>
        <w:t xml:space="preserve">  </w:t>
      </w:r>
      <w:r w:rsidRPr="003678C1">
        <w:t xml:space="preserve">Conduct of </w:t>
      </w:r>
      <w:r>
        <w:t xml:space="preserve">an </w:t>
      </w:r>
      <w:r w:rsidRPr="003678C1">
        <w:t>ADR process</w:t>
      </w:r>
      <w:bookmarkEnd w:id="97"/>
    </w:p>
    <w:p w14:paraId="11821DD5" w14:textId="77777777" w:rsidR="00CF75BA" w:rsidRPr="003678C1" w:rsidRDefault="00CF75BA" w:rsidP="00CF75BA">
      <w:pPr>
        <w:pStyle w:val="subsection"/>
      </w:pPr>
      <w:r w:rsidRPr="003678C1">
        <w:tab/>
        <w:t>(1)</w:t>
      </w:r>
      <w:r w:rsidRPr="003678C1">
        <w:tab/>
        <w:t xml:space="preserve">Subject to </w:t>
      </w:r>
      <w:r>
        <w:t>subsection (</w:t>
      </w:r>
      <w:r w:rsidRPr="003678C1">
        <w:t>2), an ADR practitioner appointed for a dispute may</w:t>
      </w:r>
      <w:r>
        <w:t xml:space="preserve"> </w:t>
      </w:r>
      <w:r w:rsidRPr="003678C1">
        <w:t>decide the time and place for the ADR process for the dispute.</w:t>
      </w:r>
    </w:p>
    <w:p w14:paraId="11821DD6" w14:textId="77777777" w:rsidR="00CF75BA" w:rsidRPr="003678C1" w:rsidRDefault="00CF75BA" w:rsidP="00CF75BA">
      <w:pPr>
        <w:pStyle w:val="subsection"/>
      </w:pPr>
      <w:r w:rsidRPr="003678C1">
        <w:tab/>
        <w:t>(2)</w:t>
      </w:r>
      <w:r w:rsidRPr="003678C1">
        <w:tab/>
        <w:t>The ADR process must be conducted in Australia and may be conducted by means of virtual attendance technology.</w:t>
      </w:r>
    </w:p>
    <w:p w14:paraId="11821DD7" w14:textId="77777777" w:rsidR="00CF75BA" w:rsidRPr="003678C1" w:rsidRDefault="00CF75BA" w:rsidP="00CF75BA">
      <w:pPr>
        <w:pStyle w:val="SubsectionHead"/>
      </w:pPr>
      <w:r w:rsidRPr="003678C1">
        <w:t>Attendance at ADR process</w:t>
      </w:r>
    </w:p>
    <w:p w14:paraId="11821DD8" w14:textId="77777777" w:rsidR="00CF75BA" w:rsidRPr="003678C1" w:rsidRDefault="00CF75BA" w:rsidP="00CF75BA">
      <w:pPr>
        <w:pStyle w:val="subsection"/>
      </w:pPr>
      <w:r w:rsidRPr="003678C1">
        <w:tab/>
        <w:t>(3)</w:t>
      </w:r>
      <w:r w:rsidRPr="003678C1">
        <w:tab/>
        <w:t>Each party to the dispute must attend the ADR process.</w:t>
      </w:r>
    </w:p>
    <w:p w14:paraId="11821DD9" w14:textId="77777777" w:rsidR="00CF75BA" w:rsidRDefault="00CF75BA" w:rsidP="00CF75BA">
      <w:pPr>
        <w:pStyle w:val="notetext"/>
      </w:pPr>
      <w:r w:rsidRPr="003678C1">
        <w:t>Note:</w:t>
      </w:r>
      <w:r w:rsidRPr="003678C1">
        <w:tab/>
        <w:t>For when a party is taken to attend an ADR process, see section </w:t>
      </w:r>
      <w:r>
        <w:t>68</w:t>
      </w:r>
      <w:r w:rsidRPr="003678C1">
        <w:t>.</w:t>
      </w:r>
    </w:p>
    <w:p w14:paraId="11821DDA" w14:textId="77777777" w:rsidR="00CF24DE" w:rsidRDefault="00CF24DE" w:rsidP="00CF24DE">
      <w:pPr>
        <w:pStyle w:val="Penalty"/>
      </w:pPr>
      <w:r>
        <w:t>Civil penalty:</w:t>
      </w:r>
      <w:r>
        <w:tab/>
        <w:t>600 penalty units.</w:t>
      </w:r>
    </w:p>
    <w:p w14:paraId="11821DDB" w14:textId="77777777" w:rsidR="00CF75BA" w:rsidRPr="003678C1" w:rsidRDefault="00CF75BA" w:rsidP="00CF75BA">
      <w:pPr>
        <w:pStyle w:val="subsection"/>
      </w:pPr>
      <w:r w:rsidRPr="003678C1">
        <w:tab/>
        <w:t>(4)</w:t>
      </w:r>
      <w:r w:rsidRPr="003678C1">
        <w:tab/>
        <w:t>The parties must try to resolve the dispute.</w:t>
      </w:r>
    </w:p>
    <w:p w14:paraId="11821DDC" w14:textId="77777777" w:rsidR="00CF75BA" w:rsidRDefault="00CF75BA" w:rsidP="00CF75BA">
      <w:pPr>
        <w:pStyle w:val="notetext"/>
      </w:pPr>
      <w:r w:rsidRPr="003678C1">
        <w:lastRenderedPageBreak/>
        <w:t>Note:</w:t>
      </w:r>
      <w:r w:rsidRPr="003678C1">
        <w:tab/>
        <w:t>For when a party is taken to be trying to resolve a dispute, see section </w:t>
      </w:r>
      <w:r>
        <w:t>69</w:t>
      </w:r>
      <w:r w:rsidRPr="003678C1">
        <w:t>.</w:t>
      </w:r>
    </w:p>
    <w:p w14:paraId="11821DDD" w14:textId="77777777" w:rsidR="00CF24DE" w:rsidRDefault="00CF24DE" w:rsidP="00CF24DE">
      <w:pPr>
        <w:pStyle w:val="Penalty"/>
      </w:pPr>
      <w:r>
        <w:t>Civil penalty:</w:t>
      </w:r>
      <w:r>
        <w:tab/>
        <w:t>600 penalty units.</w:t>
      </w:r>
    </w:p>
    <w:p w14:paraId="11821DDE" w14:textId="77777777" w:rsidR="00CF75BA" w:rsidRPr="009144FC" w:rsidRDefault="00CF75BA" w:rsidP="00CF75BA">
      <w:pPr>
        <w:pStyle w:val="SubsectionHead"/>
      </w:pPr>
      <w:r>
        <w:t xml:space="preserve">Whether the </w:t>
      </w:r>
      <w:r w:rsidRPr="00866304">
        <w:t>dispute is vexatious, trivial, misconceived or lacking in substance</w:t>
      </w:r>
    </w:p>
    <w:p w14:paraId="11821DDF" w14:textId="77777777" w:rsidR="00CF75BA" w:rsidRDefault="00CF75BA" w:rsidP="00CF75BA">
      <w:pPr>
        <w:pStyle w:val="subsection"/>
      </w:pPr>
      <w:r w:rsidRPr="00AE0B91">
        <w:tab/>
        <w:t>(</w:t>
      </w:r>
      <w:r>
        <w:t>5</w:t>
      </w:r>
      <w:r w:rsidRPr="00AE0B91">
        <w:t>)</w:t>
      </w:r>
      <w:r w:rsidRPr="00AE0B91">
        <w:tab/>
      </w:r>
      <w:r>
        <w:t>The ADR practitioner</w:t>
      </w:r>
      <w:r w:rsidRPr="00AE0B91">
        <w:t xml:space="preserve"> must not </w:t>
      </w:r>
      <w:r>
        <w:t>decide</w:t>
      </w:r>
      <w:r w:rsidRPr="00AE0B91">
        <w:t xml:space="preserve"> that a </w:t>
      </w:r>
      <w:r>
        <w:t>dispute</w:t>
      </w:r>
      <w:r w:rsidRPr="00AE0B91">
        <w:t xml:space="preserve"> relating to</w:t>
      </w:r>
      <w:r>
        <w:t>:</w:t>
      </w:r>
    </w:p>
    <w:p w14:paraId="11821DE0" w14:textId="77777777" w:rsidR="00CF75BA" w:rsidRDefault="00CF75BA" w:rsidP="00CF75BA">
      <w:pPr>
        <w:pStyle w:val="paragraph"/>
      </w:pPr>
      <w:r>
        <w:tab/>
        <w:t>(a)</w:t>
      </w:r>
      <w:r>
        <w:tab/>
        <w:t>section</w:t>
      </w:r>
      <w:r w:rsidRPr="00AE0B91">
        <w:t> </w:t>
      </w:r>
      <w:r w:rsidR="00FC1CDE">
        <w:t>20</w:t>
      </w:r>
      <w:r w:rsidRPr="00AE0B91">
        <w:t xml:space="preserve"> (unilateral variation of agreement)</w:t>
      </w:r>
      <w:r>
        <w:t>;</w:t>
      </w:r>
      <w:r w:rsidRPr="00AE0B91">
        <w:t xml:space="preserve"> or</w:t>
      </w:r>
    </w:p>
    <w:p w14:paraId="11821DE1" w14:textId="77777777" w:rsidR="00CF75BA" w:rsidRDefault="00CF75BA" w:rsidP="00CF75BA">
      <w:pPr>
        <w:pStyle w:val="paragraph"/>
      </w:pPr>
      <w:r>
        <w:tab/>
        <w:t>(b)</w:t>
      </w:r>
      <w:r>
        <w:tab/>
        <w:t xml:space="preserve">section </w:t>
      </w:r>
      <w:r w:rsidR="00FC1CDE">
        <w:t>21</w:t>
      </w:r>
      <w:r w:rsidRPr="00AE0B91">
        <w:t xml:space="preserve"> (retrospective variation of agreement)</w:t>
      </w:r>
      <w:r>
        <w:t>;</w:t>
      </w:r>
    </w:p>
    <w:p w14:paraId="11821DE2" w14:textId="77777777" w:rsidR="00CF75BA" w:rsidRPr="00AE0B91" w:rsidRDefault="00CF75BA" w:rsidP="00CF75BA">
      <w:pPr>
        <w:pStyle w:val="subsection2"/>
      </w:pPr>
      <w:r w:rsidRPr="00AE0B91">
        <w:t xml:space="preserve">is vexatious, trivial, misconceived or lacking in substance only because the supplier’s only ground in relation to the </w:t>
      </w:r>
      <w:r>
        <w:t>dispute</w:t>
      </w:r>
      <w:r w:rsidRPr="00AE0B91">
        <w:t xml:space="preserve"> is detriment to the supplier.</w:t>
      </w:r>
    </w:p>
    <w:p w14:paraId="11821DE3" w14:textId="77777777" w:rsidR="00CF75BA" w:rsidRPr="003678C1" w:rsidRDefault="00CF75BA" w:rsidP="00CF75BA">
      <w:pPr>
        <w:pStyle w:val="ActHead5"/>
      </w:pPr>
      <w:bookmarkStart w:id="98" w:name="_Toc177633634"/>
      <w:r w:rsidRPr="009D1B94">
        <w:rPr>
          <w:rStyle w:val="CharSectno"/>
        </w:rPr>
        <w:t>68</w:t>
      </w:r>
      <w:r w:rsidRPr="003678C1">
        <w:t xml:space="preserve">  When a party is taken to attend an ADR process</w:t>
      </w:r>
      <w:bookmarkEnd w:id="98"/>
    </w:p>
    <w:p w14:paraId="11821DE4" w14:textId="77777777" w:rsidR="00CF75BA" w:rsidRPr="003678C1" w:rsidRDefault="00CF75BA" w:rsidP="00CF75BA">
      <w:pPr>
        <w:pStyle w:val="subsection"/>
      </w:pPr>
      <w:r w:rsidRPr="003678C1">
        <w:tab/>
      </w:r>
      <w:r w:rsidRPr="003678C1">
        <w:tab/>
        <w:t>A party to a dispute is taken to attend an ADR process for the dispute if the party is represented in the ADR process by a person who has the authority to enter an agreement to settle the dispute on behalf of the party.</w:t>
      </w:r>
    </w:p>
    <w:p w14:paraId="11821DE5" w14:textId="77777777" w:rsidR="00CF75BA" w:rsidRPr="003678C1" w:rsidRDefault="00CF75BA" w:rsidP="00CF75BA">
      <w:pPr>
        <w:pStyle w:val="ActHead5"/>
      </w:pPr>
      <w:bookmarkStart w:id="99" w:name="_Toc177633635"/>
      <w:r w:rsidRPr="009D1B94">
        <w:rPr>
          <w:rStyle w:val="CharSectno"/>
        </w:rPr>
        <w:t>69</w:t>
      </w:r>
      <w:r w:rsidRPr="003678C1">
        <w:t xml:space="preserve">  When a party is taken to be trying to resolve a dispute</w:t>
      </w:r>
      <w:bookmarkEnd w:id="99"/>
    </w:p>
    <w:p w14:paraId="11821DE6" w14:textId="77777777" w:rsidR="00CF75BA" w:rsidRPr="003678C1" w:rsidRDefault="00CF75BA" w:rsidP="00CF75BA">
      <w:pPr>
        <w:pStyle w:val="subsection"/>
      </w:pPr>
      <w:r w:rsidRPr="003678C1">
        <w:tab/>
      </w:r>
      <w:r>
        <w:t>(1)</w:t>
      </w:r>
      <w:r w:rsidRPr="003678C1">
        <w:tab/>
        <w:t>A party will be taken to be trying to resolve a dispute if the party approaches the resolution of the dispute in a reconciliatory manner, including doing any of the following:</w:t>
      </w:r>
    </w:p>
    <w:p w14:paraId="11821DE7" w14:textId="77777777" w:rsidR="00CF75BA" w:rsidRPr="003678C1" w:rsidRDefault="00CF75BA" w:rsidP="00CF75BA">
      <w:pPr>
        <w:pStyle w:val="paragraph"/>
      </w:pPr>
      <w:r w:rsidRPr="003678C1">
        <w:tab/>
        <w:t>(a)</w:t>
      </w:r>
      <w:r w:rsidRPr="003678C1">
        <w:tab/>
        <w:t>attending and participating in meetings at reasonable times;</w:t>
      </w:r>
    </w:p>
    <w:p w14:paraId="11821DE8" w14:textId="77777777" w:rsidR="00CF75BA" w:rsidRPr="003678C1" w:rsidRDefault="00CF75BA" w:rsidP="00CF75BA">
      <w:pPr>
        <w:pStyle w:val="paragraph"/>
      </w:pPr>
      <w:r w:rsidRPr="003678C1">
        <w:tab/>
        <w:t>(</w:t>
      </w:r>
      <w:r>
        <w:t>b</w:t>
      </w:r>
      <w:r w:rsidRPr="003678C1">
        <w:t>)</w:t>
      </w:r>
      <w:r w:rsidRPr="003678C1">
        <w:tab/>
        <w:t>both:</w:t>
      </w:r>
    </w:p>
    <w:p w14:paraId="11821DE9" w14:textId="77777777" w:rsidR="00CF75BA" w:rsidRPr="003678C1" w:rsidRDefault="00CF75BA" w:rsidP="00CF75BA">
      <w:pPr>
        <w:pStyle w:val="paragraphsub"/>
      </w:pPr>
      <w:r w:rsidRPr="003678C1">
        <w:tab/>
        <w:t>(i)</w:t>
      </w:r>
      <w:r w:rsidRPr="003678C1">
        <w:tab/>
        <w:t>making the party’s intention clear, at the beginning of the process, as to what the party is trying to achieve through the process; and</w:t>
      </w:r>
    </w:p>
    <w:p w14:paraId="11821DEA" w14:textId="77777777" w:rsidR="00CF75BA" w:rsidRPr="003678C1" w:rsidRDefault="00CF75BA" w:rsidP="00CF75BA">
      <w:pPr>
        <w:pStyle w:val="paragraphsub"/>
      </w:pPr>
      <w:r w:rsidRPr="003678C1">
        <w:tab/>
        <w:t>(ii)</w:t>
      </w:r>
      <w:r w:rsidRPr="003678C1">
        <w:tab/>
        <w:t>observing any obligations relating to confidentiality that apply during or after the process.</w:t>
      </w:r>
    </w:p>
    <w:p w14:paraId="11821DEB" w14:textId="77777777" w:rsidR="00CF75BA" w:rsidRDefault="00CF75BA" w:rsidP="00CF75BA">
      <w:pPr>
        <w:pStyle w:val="paragraph"/>
      </w:pPr>
      <w:r w:rsidRPr="004F527D">
        <w:tab/>
        <w:t>(</w:t>
      </w:r>
      <w:r>
        <w:t>c</w:t>
      </w:r>
      <w:r w:rsidRPr="004F527D">
        <w:t>)</w:t>
      </w:r>
      <w:r w:rsidRPr="004F527D">
        <w:tab/>
        <w:t>not takin</w:t>
      </w:r>
      <w:r w:rsidRPr="00AE0B91">
        <w:t xml:space="preserve">g or refusing to take action during </w:t>
      </w:r>
      <w:r>
        <w:t xml:space="preserve">the period of the </w:t>
      </w:r>
      <w:r w:rsidRPr="00AE0B91">
        <w:t>dispute, including refusing to accept goods or to make payments, that has the purpose or effect of applying pressure to resolve the dispute.</w:t>
      </w:r>
    </w:p>
    <w:p w14:paraId="11821DEC" w14:textId="77777777" w:rsidR="00CF75BA" w:rsidRDefault="00CF75BA" w:rsidP="00CF75BA">
      <w:pPr>
        <w:pStyle w:val="subsection"/>
      </w:pPr>
      <w:r w:rsidRPr="00A26B53">
        <w:tab/>
        <w:t>(2)</w:t>
      </w:r>
      <w:r w:rsidRPr="00A26B53">
        <w:tab/>
      </w:r>
      <w:r>
        <w:t>To avoid doubt, a party may cease acting as required under subsection (1) if the ADR practitioner appointed for the dispute finds that:</w:t>
      </w:r>
    </w:p>
    <w:p w14:paraId="11821DED" w14:textId="77777777" w:rsidR="00CF75BA" w:rsidRDefault="00CF75BA" w:rsidP="00CF75BA">
      <w:pPr>
        <w:pStyle w:val="paragraph"/>
      </w:pPr>
      <w:r>
        <w:tab/>
        <w:t>(a)</w:t>
      </w:r>
      <w:r>
        <w:tab/>
        <w:t xml:space="preserve">the </w:t>
      </w:r>
      <w:r w:rsidRPr="00866304">
        <w:t>dispute is vexatious, trivial, misconceived or lacking in substance</w:t>
      </w:r>
      <w:r>
        <w:t>; or</w:t>
      </w:r>
    </w:p>
    <w:p w14:paraId="11821DEE" w14:textId="77777777" w:rsidR="00CF75BA" w:rsidRDefault="00CF75BA" w:rsidP="00CF75BA">
      <w:pPr>
        <w:pStyle w:val="paragraph"/>
      </w:pPr>
      <w:r>
        <w:tab/>
        <w:t>(b)</w:t>
      </w:r>
      <w:r>
        <w:tab/>
        <w:t xml:space="preserve">the other party to the dispute </w:t>
      </w:r>
      <w:r w:rsidRPr="00E01E28">
        <w:t>is not acting in good faith; or</w:t>
      </w:r>
    </w:p>
    <w:p w14:paraId="11821DEF" w14:textId="77777777" w:rsidR="00CF75BA" w:rsidRDefault="00CF75BA" w:rsidP="00CF75BA">
      <w:pPr>
        <w:pStyle w:val="paragraph"/>
      </w:pPr>
      <w:r>
        <w:tab/>
        <w:t>(c)</w:t>
      </w:r>
      <w:r>
        <w:tab/>
        <w:t>under subsection 54(2), the large grocery business has entered into a written agreement with the supplier under which the large grocery business agrees to perform one or more proposed remedies for dealing with a complaint that is the same as the</w:t>
      </w:r>
      <w:r w:rsidRPr="00AE0B91">
        <w:t xml:space="preserve"> dispute</w:t>
      </w:r>
      <w:r>
        <w:t>.</w:t>
      </w:r>
    </w:p>
    <w:p w14:paraId="11821DF0" w14:textId="77777777" w:rsidR="00CF75BA" w:rsidRPr="003678C1" w:rsidRDefault="00CF75BA" w:rsidP="00CF75BA">
      <w:pPr>
        <w:pStyle w:val="ActHead5"/>
      </w:pPr>
      <w:bookmarkStart w:id="100" w:name="_Toc177633636"/>
      <w:r w:rsidRPr="009D1B94">
        <w:rPr>
          <w:rStyle w:val="CharSectno"/>
        </w:rPr>
        <w:t>70</w:t>
      </w:r>
      <w:r w:rsidRPr="003678C1">
        <w:t xml:space="preserve">  Termination of </w:t>
      </w:r>
      <w:r>
        <w:t xml:space="preserve">an </w:t>
      </w:r>
      <w:r w:rsidRPr="003678C1">
        <w:t xml:space="preserve">ADR process by </w:t>
      </w:r>
      <w:r>
        <w:t xml:space="preserve">an </w:t>
      </w:r>
      <w:r w:rsidRPr="003678C1">
        <w:t>ADR practitioner</w:t>
      </w:r>
      <w:bookmarkEnd w:id="100"/>
    </w:p>
    <w:p w14:paraId="11821DF1" w14:textId="77777777" w:rsidR="00CF75BA" w:rsidRPr="003678C1" w:rsidRDefault="00CF75BA" w:rsidP="00CF75BA">
      <w:pPr>
        <w:pStyle w:val="subsection"/>
      </w:pPr>
      <w:r w:rsidRPr="003678C1">
        <w:tab/>
        <w:t>(1)</w:t>
      </w:r>
      <w:r w:rsidRPr="003678C1">
        <w:tab/>
        <w:t>This section applies to an ADR process for a dispute if:</w:t>
      </w:r>
    </w:p>
    <w:p w14:paraId="11821DF2" w14:textId="77777777" w:rsidR="00CF75BA" w:rsidRPr="003678C1" w:rsidRDefault="00CF75BA" w:rsidP="00CF75BA">
      <w:pPr>
        <w:pStyle w:val="paragraph"/>
      </w:pPr>
      <w:r w:rsidRPr="003678C1">
        <w:tab/>
        <w:t>(a)</w:t>
      </w:r>
      <w:r w:rsidRPr="003678C1">
        <w:tab/>
        <w:t>at least 30 days have elapsed after the day the ADR process began; and</w:t>
      </w:r>
    </w:p>
    <w:p w14:paraId="11821DF3" w14:textId="77777777" w:rsidR="00CF75BA" w:rsidRPr="003678C1" w:rsidRDefault="00CF75BA" w:rsidP="00CF75BA">
      <w:pPr>
        <w:pStyle w:val="paragraph"/>
      </w:pPr>
      <w:r w:rsidRPr="003678C1">
        <w:tab/>
        <w:t>(b)</w:t>
      </w:r>
      <w:r w:rsidRPr="003678C1">
        <w:tab/>
        <w:t>the dispute has not been resolved.</w:t>
      </w:r>
    </w:p>
    <w:p w14:paraId="11821DF4" w14:textId="77777777" w:rsidR="00CF75BA" w:rsidRPr="003678C1" w:rsidRDefault="00CF75BA" w:rsidP="00CF75BA">
      <w:pPr>
        <w:pStyle w:val="subsection"/>
      </w:pPr>
      <w:r w:rsidRPr="003678C1">
        <w:lastRenderedPageBreak/>
        <w:tab/>
        <w:t>(2)</w:t>
      </w:r>
      <w:r w:rsidRPr="003678C1">
        <w:tab/>
        <w:t>The ADR practitioner for the ADR process may terminate the ADR process at any time unless satisfied that a resolution of the dispute is imminent.</w:t>
      </w:r>
    </w:p>
    <w:p w14:paraId="11821DF5" w14:textId="77777777" w:rsidR="00CF75BA" w:rsidRPr="003678C1" w:rsidRDefault="00CF75BA" w:rsidP="00CF75BA">
      <w:pPr>
        <w:pStyle w:val="subsection"/>
      </w:pPr>
      <w:r w:rsidRPr="003678C1">
        <w:tab/>
        <w:t>(3)</w:t>
      </w:r>
      <w:r w:rsidRPr="003678C1">
        <w:tab/>
        <w:t>However, if a party asks the ADR practitioner to terminate the ADR process for the dispute and gives written reasons for the request, the ADR practitioner must terminate the ADR process to the extent that it relates to that party’s dispute.</w:t>
      </w:r>
    </w:p>
    <w:p w14:paraId="11821DF6" w14:textId="77777777" w:rsidR="00CF75BA" w:rsidRPr="003678C1" w:rsidRDefault="00CF75BA" w:rsidP="00CF75BA">
      <w:pPr>
        <w:pStyle w:val="subsection"/>
      </w:pPr>
      <w:r w:rsidRPr="003678C1">
        <w:tab/>
        <w:t>(4)</w:t>
      </w:r>
      <w:r w:rsidRPr="003678C1">
        <w:tab/>
        <w:t>If the ADR practitioner terminates the ADR process for a dispute under this section, the ADR practitioner must issue a certificate stating:</w:t>
      </w:r>
    </w:p>
    <w:p w14:paraId="11821DF7" w14:textId="77777777" w:rsidR="00CF75BA" w:rsidRPr="003678C1" w:rsidRDefault="00CF75BA" w:rsidP="00CF75BA">
      <w:pPr>
        <w:pStyle w:val="paragraph"/>
      </w:pPr>
      <w:r w:rsidRPr="003678C1">
        <w:tab/>
        <w:t>(a)</w:t>
      </w:r>
      <w:r w:rsidRPr="003678C1">
        <w:tab/>
        <w:t>the names of the parties; and</w:t>
      </w:r>
    </w:p>
    <w:p w14:paraId="11821DF8" w14:textId="77777777" w:rsidR="00CF75BA" w:rsidRPr="003678C1" w:rsidRDefault="00CF75BA" w:rsidP="00CF75BA">
      <w:pPr>
        <w:pStyle w:val="paragraph"/>
      </w:pPr>
      <w:r w:rsidRPr="003678C1">
        <w:tab/>
        <w:t>(b)</w:t>
      </w:r>
      <w:r w:rsidRPr="003678C1">
        <w:tab/>
        <w:t>the nature of the dispute; and</w:t>
      </w:r>
    </w:p>
    <w:p w14:paraId="11821DF9" w14:textId="77777777" w:rsidR="00CF75BA" w:rsidRPr="003678C1" w:rsidRDefault="00CF75BA" w:rsidP="00CF75BA">
      <w:pPr>
        <w:pStyle w:val="paragraph"/>
      </w:pPr>
      <w:r w:rsidRPr="003678C1">
        <w:tab/>
        <w:t>(c)</w:t>
      </w:r>
      <w:r w:rsidRPr="003678C1">
        <w:tab/>
        <w:t>that the ADR process for the dispute has finished; and</w:t>
      </w:r>
    </w:p>
    <w:p w14:paraId="11821DFA" w14:textId="77777777" w:rsidR="00CF75BA" w:rsidRPr="003678C1" w:rsidRDefault="00CF75BA" w:rsidP="00CF75BA">
      <w:pPr>
        <w:pStyle w:val="paragraph"/>
      </w:pPr>
      <w:r w:rsidRPr="003678C1">
        <w:tab/>
        <w:t>(d)</w:t>
      </w:r>
      <w:r w:rsidRPr="003678C1">
        <w:tab/>
        <w:t>that the dispute has not been resolved; and</w:t>
      </w:r>
    </w:p>
    <w:p w14:paraId="11821DFB" w14:textId="77777777" w:rsidR="00CF75BA" w:rsidRPr="003678C1" w:rsidRDefault="00CF75BA" w:rsidP="00CF75BA">
      <w:pPr>
        <w:pStyle w:val="paragraph"/>
      </w:pPr>
      <w:r w:rsidRPr="003678C1">
        <w:tab/>
        <w:t>(e)</w:t>
      </w:r>
      <w:r w:rsidRPr="003678C1">
        <w:tab/>
        <w:t>the reason for terminating the ADR process for the dispute.</w:t>
      </w:r>
    </w:p>
    <w:p w14:paraId="11821DFC" w14:textId="77777777" w:rsidR="00CF75BA" w:rsidRPr="003678C1" w:rsidRDefault="00CF75BA" w:rsidP="00CF75BA">
      <w:pPr>
        <w:pStyle w:val="subsection"/>
      </w:pPr>
      <w:r w:rsidRPr="003678C1">
        <w:tab/>
        <w:t>(5)</w:t>
      </w:r>
      <w:r w:rsidRPr="003678C1">
        <w:tab/>
        <w:t>The ADR practitioner must give a copy of the certificate to:</w:t>
      </w:r>
    </w:p>
    <w:p w14:paraId="11821DFD" w14:textId="77777777" w:rsidR="00CF75BA" w:rsidRPr="003678C1" w:rsidRDefault="00CF75BA" w:rsidP="00CF75BA">
      <w:pPr>
        <w:pStyle w:val="paragraph"/>
      </w:pPr>
      <w:r w:rsidRPr="003678C1">
        <w:tab/>
        <w:t>(a)</w:t>
      </w:r>
      <w:r w:rsidRPr="003678C1">
        <w:tab/>
        <w:t>the Australian Small Business and Family Enterprise Ombudsman; and</w:t>
      </w:r>
    </w:p>
    <w:p w14:paraId="11821DFE" w14:textId="77777777" w:rsidR="00CF75BA" w:rsidRDefault="00CF75BA" w:rsidP="00CF75BA">
      <w:pPr>
        <w:pStyle w:val="paragraph"/>
      </w:pPr>
      <w:r w:rsidRPr="003678C1">
        <w:tab/>
        <w:t>(b)</w:t>
      </w:r>
      <w:r w:rsidRPr="003678C1">
        <w:tab/>
        <w:t>each of the parties to the dispute</w:t>
      </w:r>
      <w:r>
        <w:t>; and</w:t>
      </w:r>
    </w:p>
    <w:p w14:paraId="11821DFF" w14:textId="77777777" w:rsidR="00CF75BA" w:rsidRPr="003678C1" w:rsidRDefault="00CF75BA" w:rsidP="00CF75BA">
      <w:pPr>
        <w:pStyle w:val="paragraph"/>
      </w:pPr>
      <w:r>
        <w:tab/>
      </w:r>
      <w:r w:rsidRPr="00946D9F">
        <w:t>(c)</w:t>
      </w:r>
      <w:r w:rsidRPr="00946D9F">
        <w:tab/>
        <w:t>the Code Supervisor.</w:t>
      </w:r>
    </w:p>
    <w:p w14:paraId="11821E00" w14:textId="77777777" w:rsidR="00CF75BA" w:rsidRPr="003678C1" w:rsidRDefault="00CF75BA" w:rsidP="00CF75BA">
      <w:pPr>
        <w:pStyle w:val="ActHead5"/>
      </w:pPr>
      <w:bookmarkStart w:id="101" w:name="_Toc177633637"/>
      <w:r w:rsidRPr="009D1B94">
        <w:rPr>
          <w:rStyle w:val="CharSectno"/>
        </w:rPr>
        <w:t>71</w:t>
      </w:r>
      <w:r w:rsidRPr="003678C1">
        <w:t xml:space="preserve">  Costs of </w:t>
      </w:r>
      <w:r>
        <w:t xml:space="preserve">an </w:t>
      </w:r>
      <w:r w:rsidRPr="003678C1">
        <w:t>ADR process</w:t>
      </w:r>
      <w:bookmarkEnd w:id="101"/>
    </w:p>
    <w:p w14:paraId="11821E01" w14:textId="77777777" w:rsidR="00CF75BA" w:rsidRPr="003678C1" w:rsidRDefault="00CF75BA" w:rsidP="00CF75BA">
      <w:pPr>
        <w:pStyle w:val="subsection"/>
      </w:pPr>
      <w:r w:rsidRPr="003678C1">
        <w:tab/>
        <w:t>(1)</w:t>
      </w:r>
      <w:r w:rsidRPr="003678C1">
        <w:tab/>
        <w:t>The parties to a dispute are equally liable for the costs of an ADR process under this Subdivision for the dispute (including the cost of the ADR practitioner, the cost of room hire and the cost of any additional input (including expert reports) agreed by the parties to be necessary to conduct the ADR process), unless they agree otherwise.</w:t>
      </w:r>
    </w:p>
    <w:p w14:paraId="11821E02" w14:textId="77777777" w:rsidR="00CF75BA" w:rsidRPr="003678C1" w:rsidRDefault="00CF75BA" w:rsidP="00CF75BA">
      <w:pPr>
        <w:pStyle w:val="notetext"/>
      </w:pPr>
      <w:r w:rsidRPr="003678C1">
        <w:t>Note:</w:t>
      </w:r>
      <w:r w:rsidRPr="003678C1">
        <w:tab/>
        <w:t>If a single ADR process is conducted under this Subdivision for multiple disputes, this section applies separately to each of the disputes, and the costs of the ADR process for each dispute will be the part of the overall cost of the ADR process that is attributable to that dispute.</w:t>
      </w:r>
    </w:p>
    <w:p w14:paraId="11821E03" w14:textId="77777777" w:rsidR="00930049" w:rsidRPr="00930049" w:rsidRDefault="00CF75BA" w:rsidP="00CF75BA">
      <w:pPr>
        <w:pStyle w:val="subsection"/>
      </w:pPr>
      <w:r w:rsidRPr="003678C1">
        <w:tab/>
        <w:t>(2)</w:t>
      </w:r>
      <w:r w:rsidRPr="003678C1">
        <w:tab/>
        <w:t>The parties must pay for their own costs of attending the ADR process.</w:t>
      </w:r>
    </w:p>
    <w:p w14:paraId="11821E04" w14:textId="77777777" w:rsidR="005F1644" w:rsidRPr="00AE0B91" w:rsidRDefault="00412ED7" w:rsidP="00412ED7">
      <w:pPr>
        <w:pStyle w:val="ActHead3"/>
        <w:pageBreakBefore/>
      </w:pPr>
      <w:bookmarkStart w:id="102" w:name="_Toc177633638"/>
      <w:r w:rsidRPr="009D1B94">
        <w:rPr>
          <w:rStyle w:val="CharDivNo"/>
        </w:rPr>
        <w:lastRenderedPageBreak/>
        <w:t>Division</w:t>
      </w:r>
      <w:r w:rsidR="005F1644" w:rsidRPr="009D1B94">
        <w:rPr>
          <w:rStyle w:val="CharDivNo"/>
        </w:rPr>
        <w:t> </w:t>
      </w:r>
      <w:r w:rsidR="003A02ED" w:rsidRPr="009D1B94">
        <w:rPr>
          <w:rStyle w:val="CharDivNo"/>
        </w:rPr>
        <w:t>6</w:t>
      </w:r>
      <w:r w:rsidR="005F1644" w:rsidRPr="00AE0B91">
        <w:t>—</w:t>
      </w:r>
      <w:r w:rsidR="005F1644" w:rsidRPr="009D1B94">
        <w:rPr>
          <w:rStyle w:val="CharDivText"/>
        </w:rPr>
        <w:t>Compliance</w:t>
      </w:r>
      <w:bookmarkEnd w:id="102"/>
    </w:p>
    <w:p w14:paraId="11821E05" w14:textId="77777777" w:rsidR="005F1644" w:rsidRPr="00A45F03" w:rsidRDefault="00CF75BA" w:rsidP="005F1644">
      <w:pPr>
        <w:pStyle w:val="ActHead5"/>
      </w:pPr>
      <w:bookmarkStart w:id="103" w:name="_Toc177633639"/>
      <w:r w:rsidRPr="009D1B94">
        <w:rPr>
          <w:rStyle w:val="CharSectno"/>
        </w:rPr>
        <w:t>72</w:t>
      </w:r>
      <w:r w:rsidR="005F1644" w:rsidRPr="00AE0B91">
        <w:t xml:space="preserve">  </w:t>
      </w:r>
      <w:r w:rsidR="005F1644" w:rsidRPr="00A45F03">
        <w:t xml:space="preserve">Duty to train staff with respect to this </w:t>
      </w:r>
      <w:r w:rsidR="00A84459">
        <w:t>Code</w:t>
      </w:r>
      <w:bookmarkEnd w:id="103"/>
    </w:p>
    <w:p w14:paraId="11821E06" w14:textId="77777777" w:rsidR="005F1644" w:rsidRPr="00A45F03" w:rsidRDefault="005F1644" w:rsidP="005F1644">
      <w:pPr>
        <w:pStyle w:val="subsection"/>
      </w:pPr>
      <w:r w:rsidRPr="00A45F03">
        <w:tab/>
        <w:t>(1)</w:t>
      </w:r>
      <w:r w:rsidRPr="00A45F03">
        <w:tab/>
      </w:r>
      <w:r w:rsidR="00496731">
        <w:t>A large grocery business must,</w:t>
      </w:r>
      <w:r w:rsidR="00810528">
        <w:t xml:space="preserve"> within 6 months of becoming </w:t>
      </w:r>
      <w:r w:rsidR="00496731">
        <w:t>a large grocery business</w:t>
      </w:r>
      <w:r w:rsidR="00810528">
        <w:t xml:space="preserve">, </w:t>
      </w:r>
      <w:r w:rsidRPr="00A45F03">
        <w:t>provide its buying team with:</w:t>
      </w:r>
    </w:p>
    <w:p w14:paraId="11821E07" w14:textId="77777777" w:rsidR="005F1644" w:rsidRPr="00A45F03" w:rsidRDefault="005F1644" w:rsidP="005F1644">
      <w:pPr>
        <w:pStyle w:val="paragraph"/>
      </w:pPr>
      <w:r w:rsidRPr="00A45F03">
        <w:tab/>
        <w:t>(a)</w:t>
      </w:r>
      <w:r w:rsidRPr="00A45F03">
        <w:tab/>
        <w:t xml:space="preserve">a copy of this </w:t>
      </w:r>
      <w:r w:rsidR="00A84459">
        <w:t>Code</w:t>
      </w:r>
      <w:r w:rsidRPr="00A45F03">
        <w:t>; and</w:t>
      </w:r>
    </w:p>
    <w:p w14:paraId="11821E08" w14:textId="77777777" w:rsidR="005F1644" w:rsidRDefault="005F1644" w:rsidP="005F1644">
      <w:pPr>
        <w:pStyle w:val="paragraph"/>
      </w:pPr>
      <w:r w:rsidRPr="00A45F03">
        <w:tab/>
        <w:t>(b)</w:t>
      </w:r>
      <w:r w:rsidRPr="00A45F03">
        <w:tab/>
        <w:t xml:space="preserve">training on the requirements of this </w:t>
      </w:r>
      <w:r w:rsidR="00A84459">
        <w:t>Code</w:t>
      </w:r>
      <w:r w:rsidRPr="00A45F03">
        <w:t>.</w:t>
      </w:r>
    </w:p>
    <w:p w14:paraId="11821E09" w14:textId="77777777" w:rsidR="00CF1889" w:rsidRPr="00A45F03" w:rsidRDefault="00CF1889" w:rsidP="00CF1889">
      <w:pPr>
        <w:pStyle w:val="Penalty"/>
      </w:pPr>
      <w:r>
        <w:t>Civil penalty:</w:t>
      </w:r>
      <w:r>
        <w:tab/>
        <w:t>600 penalty units.</w:t>
      </w:r>
    </w:p>
    <w:p w14:paraId="11821E0A" w14:textId="77777777" w:rsidR="005F1644" w:rsidRPr="00AE0B91" w:rsidRDefault="005F1644" w:rsidP="005F1644">
      <w:pPr>
        <w:pStyle w:val="subsection"/>
      </w:pPr>
      <w:r w:rsidRPr="00A45F03">
        <w:tab/>
        <w:t>(2)</w:t>
      </w:r>
      <w:r w:rsidRPr="00A45F03">
        <w:tab/>
        <w:t xml:space="preserve">The </w:t>
      </w:r>
      <w:r w:rsidR="00BE6A36">
        <w:t>large</w:t>
      </w:r>
      <w:r w:rsidR="00CC0989">
        <w:t xml:space="preserve"> </w:t>
      </w:r>
      <w:r w:rsidR="00496731">
        <w:t>grocery business</w:t>
      </w:r>
      <w:r w:rsidRPr="00AE0B91">
        <w:t xml:space="preserve"> must provide any person who becomes part of </w:t>
      </w:r>
      <w:r w:rsidR="00620C9B">
        <w:t>its</w:t>
      </w:r>
      <w:r w:rsidRPr="00AE0B91">
        <w:t xml:space="preserve"> buying team after </w:t>
      </w:r>
      <w:r w:rsidR="000B202B">
        <w:t xml:space="preserve">becoming such a </w:t>
      </w:r>
      <w:r w:rsidR="00620C9B">
        <w:t>business</w:t>
      </w:r>
      <w:r w:rsidRPr="00AE0B91">
        <w:t xml:space="preserve"> with:</w:t>
      </w:r>
    </w:p>
    <w:p w14:paraId="11821E0B" w14:textId="77777777" w:rsidR="005F1644" w:rsidRPr="00AE0B91" w:rsidRDefault="005F1644" w:rsidP="005F1644">
      <w:pPr>
        <w:pStyle w:val="paragraph"/>
      </w:pPr>
      <w:r w:rsidRPr="00AE0B91">
        <w:tab/>
        <w:t>(a)</w:t>
      </w:r>
      <w:r w:rsidRPr="00AE0B91">
        <w:tab/>
        <w:t xml:space="preserve">a copy of this </w:t>
      </w:r>
      <w:r w:rsidR="00A84459">
        <w:t>Code</w:t>
      </w:r>
      <w:r w:rsidRPr="00AE0B91">
        <w:t>; and</w:t>
      </w:r>
    </w:p>
    <w:p w14:paraId="11821E0C" w14:textId="77777777" w:rsidR="005F1644" w:rsidRDefault="005F1644" w:rsidP="005F1644">
      <w:pPr>
        <w:pStyle w:val="paragraph"/>
      </w:pPr>
      <w:r w:rsidRPr="00AE0B91">
        <w:tab/>
        <w:t>(b)</w:t>
      </w:r>
      <w:r w:rsidRPr="00AE0B91">
        <w:tab/>
        <w:t xml:space="preserve">training on the requirements of this </w:t>
      </w:r>
      <w:r w:rsidR="00A84459">
        <w:t>Code</w:t>
      </w:r>
      <w:r w:rsidR="00620C9B">
        <w:t>;</w:t>
      </w:r>
    </w:p>
    <w:p w14:paraId="11821E0D" w14:textId="77777777" w:rsidR="00620C9B" w:rsidRDefault="002D5115" w:rsidP="00620C9B">
      <w:pPr>
        <w:pStyle w:val="subsection2"/>
      </w:pPr>
      <w:r>
        <w:t>w</w:t>
      </w:r>
      <w:r w:rsidR="00620C9B">
        <w:t>ithin 20 days after the person becomes part of the buying team.</w:t>
      </w:r>
    </w:p>
    <w:p w14:paraId="11821E0E" w14:textId="77777777" w:rsidR="00CF1889" w:rsidRPr="00CF1889" w:rsidRDefault="00CF1889" w:rsidP="00CF1889">
      <w:pPr>
        <w:pStyle w:val="Penalty"/>
      </w:pPr>
      <w:r>
        <w:t>Civil penalty:</w:t>
      </w:r>
      <w:r>
        <w:tab/>
        <w:t>600 penalty units.</w:t>
      </w:r>
    </w:p>
    <w:p w14:paraId="11821E0F" w14:textId="77777777" w:rsidR="005F1644" w:rsidRDefault="005F1644" w:rsidP="005F1644">
      <w:pPr>
        <w:pStyle w:val="subsection"/>
      </w:pPr>
      <w:r w:rsidRPr="00AE0B91">
        <w:tab/>
        <w:t>(</w:t>
      </w:r>
      <w:r w:rsidR="003537E4">
        <w:t>3</w:t>
      </w:r>
      <w:r w:rsidRPr="00AE0B91">
        <w:t>)</w:t>
      </w:r>
      <w:r w:rsidRPr="00AE0B91">
        <w:tab/>
        <w:t xml:space="preserve">The </w:t>
      </w:r>
      <w:r w:rsidR="00BE6A36">
        <w:t xml:space="preserve">large </w:t>
      </w:r>
      <w:r w:rsidR="00620C9B">
        <w:t>grocery business</w:t>
      </w:r>
      <w:r w:rsidRPr="00AE0B91">
        <w:t xml:space="preserve"> must provide annual retraining to its buying team on the requirements of this </w:t>
      </w:r>
      <w:r w:rsidR="00A84459">
        <w:t>Code</w:t>
      </w:r>
      <w:r w:rsidRPr="00AE0B91">
        <w:t>.</w:t>
      </w:r>
    </w:p>
    <w:p w14:paraId="11821E10" w14:textId="77777777" w:rsidR="00CF1889" w:rsidRDefault="00CF1889" w:rsidP="00173DF4">
      <w:pPr>
        <w:pStyle w:val="Penalty"/>
      </w:pPr>
      <w:r>
        <w:t>Civil penalty:</w:t>
      </w:r>
      <w:r>
        <w:tab/>
        <w:t>600 penalty units.</w:t>
      </w:r>
    </w:p>
    <w:p w14:paraId="11821E11" w14:textId="77777777" w:rsidR="008E142B" w:rsidRDefault="008E142B" w:rsidP="005F1644">
      <w:pPr>
        <w:pStyle w:val="subsection"/>
      </w:pPr>
      <w:r>
        <w:tab/>
        <w:t>(</w:t>
      </w:r>
      <w:r w:rsidR="003537E4">
        <w:t>4</w:t>
      </w:r>
      <w:r>
        <w:t>)</w:t>
      </w:r>
      <w:r>
        <w:tab/>
        <w:t xml:space="preserve">The </w:t>
      </w:r>
      <w:r w:rsidR="00BE2C3E">
        <w:t>large grocery business</w:t>
      </w:r>
      <w:r>
        <w:t xml:space="preserve"> must </w:t>
      </w:r>
      <w:r w:rsidR="00B6311C">
        <w:t xml:space="preserve">keep a written record of </w:t>
      </w:r>
      <w:r w:rsidR="00EB19FA">
        <w:t>training provided under this section.</w:t>
      </w:r>
    </w:p>
    <w:p w14:paraId="11821E12" w14:textId="77777777" w:rsidR="005F1644" w:rsidRDefault="00CF75BA" w:rsidP="005F1644">
      <w:pPr>
        <w:pStyle w:val="ActHead5"/>
      </w:pPr>
      <w:bookmarkStart w:id="104" w:name="_Toc177633640"/>
      <w:r w:rsidRPr="009D1B94">
        <w:rPr>
          <w:rStyle w:val="CharSectno"/>
        </w:rPr>
        <w:t>73</w:t>
      </w:r>
      <w:r w:rsidR="005F1644" w:rsidRPr="00AE0B91">
        <w:t xml:space="preserve">  Keeping records</w:t>
      </w:r>
      <w:bookmarkEnd w:id="104"/>
    </w:p>
    <w:p w14:paraId="11821E13" w14:textId="77777777" w:rsidR="005F1644" w:rsidRPr="00AE0B91" w:rsidRDefault="00E804D5" w:rsidP="005F1644">
      <w:pPr>
        <w:pStyle w:val="subsection"/>
      </w:pPr>
      <w:r>
        <w:tab/>
      </w:r>
      <w:r w:rsidR="005F1644" w:rsidRPr="00AE0B91">
        <w:t>(1)</w:t>
      </w:r>
      <w:r w:rsidR="005F1644" w:rsidRPr="00AE0B91">
        <w:tab/>
      </w:r>
      <w:r w:rsidR="00883F7A">
        <w:t>A</w:t>
      </w:r>
      <w:r w:rsidR="005F1644" w:rsidRPr="00AE0B91">
        <w:t xml:space="preserve"> </w:t>
      </w:r>
      <w:r w:rsidR="008366B0">
        <w:t>retailer or wholesaler</w:t>
      </w:r>
      <w:r w:rsidR="00BE2C3E">
        <w:t xml:space="preserve"> </w:t>
      </w:r>
      <w:r w:rsidR="005F1644" w:rsidRPr="00AE0B91">
        <w:t>must keep the original or a copy of each grocery supply agreement</w:t>
      </w:r>
      <w:r w:rsidR="005E7828">
        <w:t xml:space="preserve"> </w:t>
      </w:r>
      <w:r w:rsidR="005E7828" w:rsidRPr="00AE0B91">
        <w:t>(including any document comprising the agreement, and any document made from time to time under the agreement that forms part of the agreement)</w:t>
      </w:r>
      <w:r w:rsidR="00BB4DFD">
        <w:t xml:space="preserve"> </w:t>
      </w:r>
      <w:r w:rsidR="00BB4DFD" w:rsidRPr="00BB4DFD">
        <w:t xml:space="preserve">to which the </w:t>
      </w:r>
      <w:r w:rsidR="001F7168">
        <w:t>retailer or wholesaler becomes</w:t>
      </w:r>
      <w:r w:rsidR="00BB4DFD" w:rsidRPr="00BB4DFD">
        <w:t xml:space="preserve"> a party while the </w:t>
      </w:r>
      <w:r w:rsidR="001F7168">
        <w:t>retailer or wholesaler</w:t>
      </w:r>
      <w:r w:rsidR="00BB4DFD" w:rsidRPr="00BB4DFD">
        <w:t xml:space="preserve"> is a </w:t>
      </w:r>
      <w:r w:rsidR="00BE2C3E">
        <w:t>large grocery business</w:t>
      </w:r>
      <w:r w:rsidR="005F1644" w:rsidRPr="00AE0B91">
        <w:t>:</w:t>
      </w:r>
    </w:p>
    <w:p w14:paraId="11821E14" w14:textId="77777777" w:rsidR="005F1644" w:rsidRPr="00AE0B91" w:rsidRDefault="005F1644" w:rsidP="005F1644">
      <w:pPr>
        <w:pStyle w:val="paragraph"/>
      </w:pPr>
      <w:r w:rsidRPr="00AE0B91">
        <w:tab/>
        <w:t>(a)</w:t>
      </w:r>
      <w:r w:rsidRPr="00AE0B91">
        <w:tab/>
        <w:t>during the term of the agreement; and</w:t>
      </w:r>
    </w:p>
    <w:p w14:paraId="11821E15" w14:textId="77777777" w:rsidR="005F1644" w:rsidRDefault="005F1644" w:rsidP="005F1644">
      <w:pPr>
        <w:pStyle w:val="paragraph"/>
      </w:pPr>
      <w:r w:rsidRPr="00AE0B91">
        <w:tab/>
        <w:t>(b)</w:t>
      </w:r>
      <w:r w:rsidRPr="00AE0B91">
        <w:tab/>
        <w:t>for 6 years after the agreement ends.</w:t>
      </w:r>
    </w:p>
    <w:p w14:paraId="11821E16" w14:textId="77777777" w:rsidR="00173DF4" w:rsidRDefault="00173DF4" w:rsidP="00173DF4">
      <w:pPr>
        <w:pStyle w:val="Penalty"/>
      </w:pPr>
      <w:r>
        <w:t>Civil penalty:</w:t>
      </w:r>
      <w:r>
        <w:tab/>
        <w:t>600 penalty units.</w:t>
      </w:r>
    </w:p>
    <w:p w14:paraId="11821E17" w14:textId="77777777" w:rsidR="005F1644" w:rsidRPr="00AE0B91" w:rsidRDefault="00593E8D" w:rsidP="005F1644">
      <w:pPr>
        <w:pStyle w:val="subsection"/>
      </w:pPr>
      <w:r>
        <w:tab/>
      </w:r>
      <w:r w:rsidR="005F1644" w:rsidRPr="00AE0B91">
        <w:t>(2)</w:t>
      </w:r>
      <w:r w:rsidR="005F1644" w:rsidRPr="00AE0B91">
        <w:tab/>
      </w:r>
      <w:r w:rsidR="00DA4309">
        <w:t xml:space="preserve">A </w:t>
      </w:r>
      <w:r w:rsidR="001F7168">
        <w:t>retailer or wholesaler</w:t>
      </w:r>
      <w:r w:rsidR="005F1644" w:rsidRPr="00AE0B91">
        <w:t xml:space="preserve"> must keep the original or a copy of each of the following </w:t>
      </w:r>
      <w:r w:rsidR="00952B88">
        <w:t xml:space="preserve">documents </w:t>
      </w:r>
      <w:r w:rsidR="005F1644" w:rsidRPr="00AE0B91">
        <w:t>for at least 6 years from when</w:t>
      </w:r>
      <w:r w:rsidR="0041626E">
        <w:t xml:space="preserve"> </w:t>
      </w:r>
      <w:r w:rsidR="005F1644" w:rsidRPr="00AE0B91">
        <w:t>the document is made or given</w:t>
      </w:r>
      <w:r w:rsidR="00FA0209">
        <w:t xml:space="preserve"> (the </w:t>
      </w:r>
      <w:r w:rsidR="00FA0209">
        <w:rPr>
          <w:b/>
          <w:i/>
        </w:rPr>
        <w:t>relevant time</w:t>
      </w:r>
      <w:r w:rsidR="00FA0209">
        <w:t>)</w:t>
      </w:r>
      <w:r w:rsidR="00BB4DFD">
        <w:t xml:space="preserve">, if the </w:t>
      </w:r>
      <w:r w:rsidR="001F7168">
        <w:t>retailer or wholesaler</w:t>
      </w:r>
      <w:r w:rsidR="00BB4DFD">
        <w:t xml:space="preserve"> was a </w:t>
      </w:r>
      <w:r w:rsidR="00BE2C3E">
        <w:t>large grocery business</w:t>
      </w:r>
      <w:r w:rsidR="00C91A32">
        <w:t xml:space="preserve"> </w:t>
      </w:r>
      <w:r w:rsidR="00E35354">
        <w:t>at the relevant time</w:t>
      </w:r>
      <w:r w:rsidR="005F1644" w:rsidRPr="00AE0B91">
        <w:t>:</w:t>
      </w:r>
    </w:p>
    <w:p w14:paraId="11821E18" w14:textId="77777777" w:rsidR="004F65CB" w:rsidRDefault="004F65CB" w:rsidP="005F1644">
      <w:pPr>
        <w:pStyle w:val="paragraph"/>
      </w:pPr>
      <w:r>
        <w:tab/>
        <w:t>(a)</w:t>
      </w:r>
      <w:r>
        <w:tab/>
      </w:r>
      <w:r w:rsidR="00EF0AC4">
        <w:t xml:space="preserve">any additional or different quantity and quality requirements </w:t>
      </w:r>
      <w:r w:rsidR="00BA228D">
        <w:t xml:space="preserve">agreed under </w:t>
      </w:r>
      <w:r w:rsidR="00DB1A18">
        <w:t>sub</w:t>
      </w:r>
      <w:r w:rsidR="00BA228D">
        <w:t xml:space="preserve">section </w:t>
      </w:r>
      <w:r w:rsidR="00CF75BA">
        <w:t>19</w:t>
      </w:r>
      <w:r w:rsidR="00BA228D">
        <w:t>(</w:t>
      </w:r>
      <w:r w:rsidR="00344322">
        <w:t>2</w:t>
      </w:r>
      <w:r w:rsidR="00BA228D">
        <w:t>);</w:t>
      </w:r>
    </w:p>
    <w:p w14:paraId="11821E19" w14:textId="77777777" w:rsidR="00F07357" w:rsidRDefault="00F07357" w:rsidP="005F1644">
      <w:pPr>
        <w:pStyle w:val="paragraph"/>
      </w:pPr>
      <w:r w:rsidRPr="00AE0B91">
        <w:tab/>
        <w:t>(b)</w:t>
      </w:r>
      <w:r w:rsidRPr="00AE0B91">
        <w:tab/>
        <w:t>notice of variation of a grocery supply agreement given under paragraph </w:t>
      </w:r>
      <w:r w:rsidR="00CF75BA">
        <w:t>20</w:t>
      </w:r>
      <w:r w:rsidRPr="00AE0B91">
        <w:t>(2)(</w:t>
      </w:r>
      <w:r w:rsidR="00344322">
        <w:t>e</w:t>
      </w:r>
      <w:r w:rsidRPr="00AE0B91">
        <w:t>)</w:t>
      </w:r>
      <w:r w:rsidRPr="00565BE9">
        <w:t>;</w:t>
      </w:r>
    </w:p>
    <w:p w14:paraId="11821E1A" w14:textId="77777777" w:rsidR="001A1873" w:rsidRPr="00AE0B91" w:rsidRDefault="001A1873" w:rsidP="005F1644">
      <w:pPr>
        <w:pStyle w:val="paragraph"/>
      </w:pPr>
      <w:r>
        <w:tab/>
        <w:t>(</w:t>
      </w:r>
      <w:r w:rsidR="003A752D">
        <w:t>c</w:t>
      </w:r>
      <w:r>
        <w:t>)</w:t>
      </w:r>
      <w:r>
        <w:tab/>
      </w:r>
      <w:r w:rsidR="00B76CE1">
        <w:t xml:space="preserve">written </w:t>
      </w:r>
      <w:r>
        <w:t xml:space="preserve">consent </w:t>
      </w:r>
      <w:r w:rsidR="004527D9">
        <w:t>from</w:t>
      </w:r>
      <w:r w:rsidR="00742F55">
        <w:t xml:space="preserve"> a supplier to the set</w:t>
      </w:r>
      <w:r w:rsidR="00B84D44">
        <w:noBreakHyphen/>
      </w:r>
      <w:r w:rsidR="00742F55">
        <w:t xml:space="preserve">off of an amount against the supplier’s invoice or remittance under paragraph </w:t>
      </w:r>
      <w:r w:rsidR="00CF75BA">
        <w:t>22</w:t>
      </w:r>
      <w:r w:rsidR="00742F55">
        <w:t>(2)(a);</w:t>
      </w:r>
    </w:p>
    <w:p w14:paraId="11821E1B" w14:textId="77777777" w:rsidR="005F1644" w:rsidRPr="00AE0B91" w:rsidRDefault="005F1644" w:rsidP="005F1644">
      <w:pPr>
        <w:pStyle w:val="paragraph"/>
      </w:pPr>
      <w:r w:rsidRPr="00AE0B91">
        <w:tab/>
        <w:t>(</w:t>
      </w:r>
      <w:r w:rsidR="003A752D">
        <w:t>d</w:t>
      </w:r>
      <w:r w:rsidRPr="00AE0B91">
        <w:t>)</w:t>
      </w:r>
      <w:r w:rsidRPr="00AE0B91">
        <w:tab/>
        <w:t xml:space="preserve">notice of a decision to delist a product given </w:t>
      </w:r>
      <w:r w:rsidRPr="000422C3">
        <w:t xml:space="preserve">under </w:t>
      </w:r>
      <w:r w:rsidR="000422C3" w:rsidRPr="000422C3">
        <w:t>subsection</w:t>
      </w:r>
      <w:r w:rsidRPr="000422C3">
        <w:t> </w:t>
      </w:r>
      <w:r w:rsidR="00CF75BA">
        <w:t>32</w:t>
      </w:r>
      <w:r w:rsidRPr="000422C3">
        <w:t>(</w:t>
      </w:r>
      <w:r w:rsidR="007B44A2">
        <w:t>6</w:t>
      </w:r>
      <w:r w:rsidRPr="000422C3">
        <w:t>);</w:t>
      </w:r>
    </w:p>
    <w:p w14:paraId="11821E1C" w14:textId="77777777" w:rsidR="005F1644" w:rsidRPr="00AE0B91" w:rsidRDefault="005F1644" w:rsidP="005F1644">
      <w:pPr>
        <w:pStyle w:val="paragraph"/>
      </w:pPr>
      <w:r w:rsidRPr="00AE0B91">
        <w:lastRenderedPageBreak/>
        <w:tab/>
        <w:t>(</w:t>
      </w:r>
      <w:r w:rsidR="003A752D">
        <w:t>e</w:t>
      </w:r>
      <w:r w:rsidRPr="00AE0B91">
        <w:t>)</w:t>
      </w:r>
      <w:r w:rsidRPr="00AE0B91">
        <w:tab/>
        <w:t>a request of a kind mentioned in sub</w:t>
      </w:r>
      <w:r w:rsidR="0083018A">
        <w:t>section</w:t>
      </w:r>
      <w:r w:rsidRPr="00AE0B91">
        <w:t> </w:t>
      </w:r>
      <w:r w:rsidR="00CF75BA">
        <w:t>32</w:t>
      </w:r>
      <w:r w:rsidRPr="00AE0B91">
        <w:t>(6A), and any statement or information given as a result of such a request;</w:t>
      </w:r>
    </w:p>
    <w:p w14:paraId="11821E1D" w14:textId="77777777" w:rsidR="005F1644" w:rsidRPr="00AE0B91" w:rsidRDefault="005F1644" w:rsidP="005F1644">
      <w:pPr>
        <w:pStyle w:val="paragraph"/>
      </w:pPr>
      <w:r w:rsidRPr="00AE0B91">
        <w:tab/>
      </w:r>
      <w:r w:rsidRPr="007B44A2">
        <w:t>(</w:t>
      </w:r>
      <w:r w:rsidR="003A752D">
        <w:t>f</w:t>
      </w:r>
      <w:r w:rsidRPr="007B44A2">
        <w:t>)</w:t>
      </w:r>
      <w:r w:rsidRPr="007B44A2">
        <w:tab/>
        <w:t>notice of the outcome of the review of a decision to delist a product given under sub</w:t>
      </w:r>
      <w:r w:rsidR="0083018A" w:rsidRPr="007B44A2">
        <w:t>section</w:t>
      </w:r>
      <w:r w:rsidRPr="007B44A2">
        <w:t> </w:t>
      </w:r>
      <w:r w:rsidR="00CF75BA">
        <w:t>32</w:t>
      </w:r>
      <w:r w:rsidRPr="007B44A2">
        <w:t>(</w:t>
      </w:r>
      <w:r w:rsidR="007B44A2" w:rsidRPr="007B44A2">
        <w:t>9</w:t>
      </w:r>
      <w:r w:rsidRPr="007B44A2">
        <w:t>);</w:t>
      </w:r>
    </w:p>
    <w:p w14:paraId="11821E1E" w14:textId="77777777" w:rsidR="005F1644" w:rsidRPr="00AE0B91" w:rsidRDefault="005F1644" w:rsidP="005F1644">
      <w:pPr>
        <w:pStyle w:val="paragraph"/>
      </w:pPr>
      <w:r w:rsidRPr="00AE0B91">
        <w:tab/>
        <w:t>(</w:t>
      </w:r>
      <w:r w:rsidR="003A752D">
        <w:t>g</w:t>
      </w:r>
      <w:r w:rsidRPr="00AE0B91">
        <w:t>)</w:t>
      </w:r>
      <w:r w:rsidRPr="00AE0B91">
        <w:tab/>
        <w:t>reasons for rejection of fresh produce given under sub</w:t>
      </w:r>
      <w:r w:rsidR="0083018A">
        <w:t>section</w:t>
      </w:r>
      <w:r w:rsidRPr="00AE0B91">
        <w:t> </w:t>
      </w:r>
      <w:r w:rsidR="00CF75BA">
        <w:t>34</w:t>
      </w:r>
      <w:r w:rsidRPr="00AE0B91">
        <w:t>(</w:t>
      </w:r>
      <w:r w:rsidR="00851E91">
        <w:t>5</w:t>
      </w:r>
      <w:r w:rsidRPr="00AE0B91">
        <w:t>);</w:t>
      </w:r>
    </w:p>
    <w:p w14:paraId="11821E1F" w14:textId="77777777" w:rsidR="005F1644" w:rsidRPr="00AE0B91" w:rsidRDefault="005F1644" w:rsidP="005F1644">
      <w:pPr>
        <w:pStyle w:val="paragraph"/>
      </w:pPr>
      <w:r w:rsidRPr="00AE0B91">
        <w:tab/>
        <w:t>(</w:t>
      </w:r>
      <w:r w:rsidR="003A752D">
        <w:t>h</w:t>
      </w:r>
      <w:r w:rsidRPr="00AE0B91">
        <w:t>)</w:t>
      </w:r>
      <w:r w:rsidRPr="00AE0B91">
        <w:tab/>
        <w:t>notice of required changes to packaging, labelling or preparation standards given under sub</w:t>
      </w:r>
      <w:r w:rsidR="0083018A">
        <w:t>section</w:t>
      </w:r>
      <w:r w:rsidRPr="00AE0B91">
        <w:t> </w:t>
      </w:r>
      <w:r w:rsidR="00CF75BA">
        <w:t>34</w:t>
      </w:r>
      <w:r w:rsidRPr="00AE0B91">
        <w:t>(</w:t>
      </w:r>
      <w:r w:rsidR="00851E91">
        <w:t>7</w:t>
      </w:r>
      <w:r w:rsidRPr="00AE0B91">
        <w:t>);</w:t>
      </w:r>
    </w:p>
    <w:p w14:paraId="11821E20" w14:textId="77777777" w:rsidR="005F1644" w:rsidRDefault="005F1644" w:rsidP="005F1644">
      <w:pPr>
        <w:pStyle w:val="paragraph"/>
      </w:pPr>
      <w:r w:rsidRPr="00AE0B91">
        <w:tab/>
        <w:t>(</w:t>
      </w:r>
      <w:r w:rsidR="003A752D">
        <w:t>i</w:t>
      </w:r>
      <w:r w:rsidRPr="00AE0B91">
        <w:t>)</w:t>
      </w:r>
      <w:r w:rsidRPr="00AE0B91">
        <w:tab/>
        <w:t xml:space="preserve">notice of </w:t>
      </w:r>
      <w:r w:rsidR="00165812">
        <w:t xml:space="preserve">a </w:t>
      </w:r>
      <w:r w:rsidRPr="00AE0B91">
        <w:t>material change to supply chain procedures given under paragraph </w:t>
      </w:r>
      <w:r w:rsidR="00CF75BA">
        <w:t>35</w:t>
      </w:r>
      <w:r w:rsidRPr="00AE0B91">
        <w:t>(2)(a);</w:t>
      </w:r>
    </w:p>
    <w:p w14:paraId="11821E21" w14:textId="77777777" w:rsidR="00B76CE1" w:rsidRDefault="00B76CE1" w:rsidP="005F1644">
      <w:pPr>
        <w:pStyle w:val="paragraph"/>
      </w:pPr>
      <w:r>
        <w:tab/>
        <w:t>(</w:t>
      </w:r>
      <w:r w:rsidR="003A752D">
        <w:t>j</w:t>
      </w:r>
      <w:r>
        <w:t>)</w:t>
      </w:r>
      <w:r>
        <w:tab/>
      </w:r>
      <w:r w:rsidR="00F7569B">
        <w:t xml:space="preserve">a written summary </w:t>
      </w:r>
      <w:r w:rsidR="00953BD1">
        <w:t>of systems</w:t>
      </w:r>
      <w:r w:rsidR="006A485A">
        <w:t xml:space="preserve"> relating to confidential information</w:t>
      </w:r>
      <w:r w:rsidR="00953BD1">
        <w:t xml:space="preserve"> </w:t>
      </w:r>
      <w:r w:rsidR="006A485A">
        <w:t xml:space="preserve">created under subsection </w:t>
      </w:r>
      <w:r w:rsidR="00CF75BA">
        <w:t>38</w:t>
      </w:r>
      <w:r w:rsidR="006A485A">
        <w:t>(3);</w:t>
      </w:r>
    </w:p>
    <w:p w14:paraId="11821E22" w14:textId="77777777" w:rsidR="00DC2B0A" w:rsidRPr="00AE0B91" w:rsidRDefault="00DC2B0A" w:rsidP="005F1644">
      <w:pPr>
        <w:pStyle w:val="paragraph"/>
      </w:pPr>
      <w:r>
        <w:tab/>
        <w:t>(</w:t>
      </w:r>
      <w:r w:rsidR="003A752D">
        <w:t>k</w:t>
      </w:r>
      <w:r>
        <w:t>)</w:t>
      </w:r>
      <w:r>
        <w:tab/>
      </w:r>
      <w:r w:rsidR="004819EB">
        <w:t xml:space="preserve">product ranging principles or shelf space allocation principles published or provided to a supplier under subsection </w:t>
      </w:r>
      <w:r w:rsidR="00CF75BA">
        <w:t>39</w:t>
      </w:r>
      <w:r w:rsidR="004819EB">
        <w:t>(1);</w:t>
      </w:r>
    </w:p>
    <w:p w14:paraId="11821E23" w14:textId="77777777" w:rsidR="005F1644" w:rsidRPr="00AE0B91" w:rsidRDefault="005F1644" w:rsidP="005F1644">
      <w:pPr>
        <w:pStyle w:val="paragraph"/>
      </w:pPr>
      <w:r w:rsidRPr="00AE0B91">
        <w:tab/>
        <w:t>(</w:t>
      </w:r>
      <w:r w:rsidR="003A752D">
        <w:t>l</w:t>
      </w:r>
      <w:r w:rsidRPr="00AE0B91">
        <w:t>)</w:t>
      </w:r>
      <w:r w:rsidRPr="00AE0B91">
        <w:tab/>
        <w:t>notice of a range review given under sub</w:t>
      </w:r>
      <w:r w:rsidR="0083018A">
        <w:t>section</w:t>
      </w:r>
      <w:r w:rsidRPr="00AE0B91">
        <w:t> </w:t>
      </w:r>
      <w:r w:rsidR="00CF75BA">
        <w:t>39</w:t>
      </w:r>
      <w:r w:rsidRPr="00AE0B91">
        <w:t>(3);</w:t>
      </w:r>
    </w:p>
    <w:p w14:paraId="11821E24" w14:textId="77777777" w:rsidR="005F1644" w:rsidRPr="00AE0B91" w:rsidRDefault="005F1644" w:rsidP="005F1644">
      <w:pPr>
        <w:pStyle w:val="paragraph"/>
      </w:pPr>
      <w:r w:rsidRPr="00AE0B91">
        <w:tab/>
        <w:t>(</w:t>
      </w:r>
      <w:r w:rsidR="003A752D">
        <w:t>m</w:t>
      </w:r>
      <w:r w:rsidRPr="00AE0B91">
        <w:t>)</w:t>
      </w:r>
      <w:r w:rsidRPr="00AE0B91">
        <w:tab/>
        <w:t xml:space="preserve">a proposed price increase </w:t>
      </w:r>
      <w:r w:rsidR="00126D23">
        <w:t>notified</w:t>
      </w:r>
      <w:r w:rsidRPr="00AE0B91">
        <w:t xml:space="preserve"> by a supplier under sub</w:t>
      </w:r>
      <w:r w:rsidR="0083018A">
        <w:t>section</w:t>
      </w:r>
      <w:r w:rsidRPr="00AE0B91">
        <w:t> </w:t>
      </w:r>
      <w:r w:rsidR="00CF75BA">
        <w:t>41</w:t>
      </w:r>
      <w:r w:rsidRPr="00AE0B91">
        <w:t>(1);</w:t>
      </w:r>
    </w:p>
    <w:p w14:paraId="11821E25" w14:textId="77777777" w:rsidR="005F1644" w:rsidRPr="00AE0B91" w:rsidRDefault="005F1644" w:rsidP="005F1644">
      <w:pPr>
        <w:pStyle w:val="paragraph"/>
      </w:pPr>
      <w:r w:rsidRPr="00AE0B91">
        <w:tab/>
        <w:t>(</w:t>
      </w:r>
      <w:r w:rsidR="003A752D">
        <w:t>n)</w:t>
      </w:r>
      <w:r w:rsidRPr="00AE0B91">
        <w:tab/>
        <w:t>a notification given under sub</w:t>
      </w:r>
      <w:r w:rsidR="0083018A">
        <w:t>section</w:t>
      </w:r>
      <w:r w:rsidRPr="00AE0B91">
        <w:t> </w:t>
      </w:r>
      <w:r w:rsidR="00CF75BA">
        <w:t>41</w:t>
      </w:r>
      <w:r w:rsidRPr="00AE0B91">
        <w:t>(2);</w:t>
      </w:r>
    </w:p>
    <w:p w14:paraId="11821E26" w14:textId="77777777" w:rsidR="005F1644" w:rsidRDefault="005F1644" w:rsidP="005F1644">
      <w:pPr>
        <w:pStyle w:val="paragraph"/>
      </w:pPr>
      <w:r w:rsidRPr="00AE0B91">
        <w:tab/>
        <w:t>(</w:t>
      </w:r>
      <w:r w:rsidR="003A752D">
        <w:t>o</w:t>
      </w:r>
      <w:r w:rsidRPr="00AE0B91">
        <w:t>)</w:t>
      </w:r>
      <w:r w:rsidRPr="00AE0B91">
        <w:tab/>
        <w:t>a request to enter into negotiations about a price increase made in writing by a supplier under sub</w:t>
      </w:r>
      <w:r w:rsidR="0083018A">
        <w:t>section</w:t>
      </w:r>
      <w:r w:rsidRPr="00AE0B91">
        <w:t> </w:t>
      </w:r>
      <w:r w:rsidR="00CF75BA">
        <w:t>41</w:t>
      </w:r>
      <w:r w:rsidRPr="00AE0B91">
        <w:t>(3);</w:t>
      </w:r>
    </w:p>
    <w:p w14:paraId="11821E27" w14:textId="77777777" w:rsidR="00AF0022" w:rsidRDefault="00AF0022" w:rsidP="005F1644">
      <w:pPr>
        <w:pStyle w:val="paragraph"/>
      </w:pPr>
      <w:r w:rsidRPr="00AE0B91">
        <w:tab/>
        <w:t>(</w:t>
      </w:r>
      <w:r w:rsidR="003A752D">
        <w:t>p</w:t>
      </w:r>
      <w:r w:rsidRPr="00AE0B91">
        <w:t>)</w:t>
      </w:r>
      <w:r w:rsidRPr="00AE0B91">
        <w:tab/>
      </w:r>
      <w:r w:rsidR="00CF1746">
        <w:t xml:space="preserve">a </w:t>
      </w:r>
      <w:r w:rsidRPr="00AE0B91">
        <w:t xml:space="preserve">notice that a complaint is vexatious, trivial, misconceived or lacking in substance given </w:t>
      </w:r>
      <w:r w:rsidRPr="00201226">
        <w:t>under</w:t>
      </w:r>
      <w:r w:rsidRPr="00B028D1">
        <w:rPr>
          <w:i/>
        </w:rPr>
        <w:t xml:space="preserve"> </w:t>
      </w:r>
      <w:r w:rsidR="00CF1746">
        <w:t xml:space="preserve">subsection </w:t>
      </w:r>
      <w:r w:rsidR="000E3341">
        <w:t>51</w:t>
      </w:r>
      <w:r w:rsidR="00CF1746">
        <w:t>(</w:t>
      </w:r>
      <w:r w:rsidR="000E3341">
        <w:t>1</w:t>
      </w:r>
      <w:r w:rsidR="00CF1746">
        <w:t>)</w:t>
      </w:r>
      <w:r w:rsidRPr="00AE0B91">
        <w:t>;</w:t>
      </w:r>
    </w:p>
    <w:p w14:paraId="11821E28" w14:textId="77777777" w:rsidR="005A3085" w:rsidRPr="00AE0B91" w:rsidRDefault="00F478C6" w:rsidP="005F1644">
      <w:pPr>
        <w:pStyle w:val="paragraph"/>
      </w:pPr>
      <w:r w:rsidRPr="00AE0B91">
        <w:tab/>
        <w:t>(</w:t>
      </w:r>
      <w:r w:rsidR="003A752D">
        <w:t>q</w:t>
      </w:r>
      <w:r w:rsidRPr="00AE0B91">
        <w:t>)</w:t>
      </w:r>
      <w:r w:rsidRPr="00AE0B91">
        <w:tab/>
        <w:t xml:space="preserve">a copy of a </w:t>
      </w:r>
      <w:r w:rsidR="00A84459">
        <w:t>Code</w:t>
      </w:r>
      <w:r>
        <w:t xml:space="preserve"> Mediator</w:t>
      </w:r>
      <w:r w:rsidRPr="00AE0B91">
        <w:t xml:space="preserve">’s report given to the </w:t>
      </w:r>
      <w:r w:rsidR="009221A3">
        <w:t>large grocery business</w:t>
      </w:r>
      <w:r w:rsidRPr="00AE0B91">
        <w:t xml:space="preserve"> under </w:t>
      </w:r>
      <w:r w:rsidR="00B84D44">
        <w:t>section 3</w:t>
      </w:r>
      <w:r w:rsidR="00CF1746">
        <w:t>6D</w:t>
      </w:r>
      <w:r>
        <w:t>;</w:t>
      </w:r>
    </w:p>
    <w:p w14:paraId="11821E29" w14:textId="77777777" w:rsidR="000C4D77" w:rsidRDefault="000C4D77" w:rsidP="00B22170">
      <w:pPr>
        <w:pStyle w:val="paragraph"/>
      </w:pPr>
      <w:r>
        <w:tab/>
        <w:t>(</w:t>
      </w:r>
      <w:r w:rsidR="003A752D">
        <w:t>r</w:t>
      </w:r>
      <w:r>
        <w:t>)</w:t>
      </w:r>
      <w:r>
        <w:tab/>
        <w:t xml:space="preserve">a written record of training provided under section </w:t>
      </w:r>
      <w:r w:rsidR="00CF75BA">
        <w:t>72</w:t>
      </w:r>
      <w:r>
        <w:t>;</w:t>
      </w:r>
    </w:p>
    <w:p w14:paraId="11821E2A" w14:textId="77777777" w:rsidR="00694135" w:rsidRDefault="00694135" w:rsidP="00B22170">
      <w:pPr>
        <w:pStyle w:val="paragraph"/>
      </w:pPr>
      <w:r>
        <w:tab/>
        <w:t>(</w:t>
      </w:r>
      <w:r w:rsidR="003A752D">
        <w:t>s</w:t>
      </w:r>
      <w:r>
        <w:t>)</w:t>
      </w:r>
      <w:r>
        <w:tab/>
      </w:r>
      <w:r w:rsidR="007B20A1">
        <w:t xml:space="preserve">any other document provided to a </w:t>
      </w:r>
      <w:r w:rsidR="009221A3">
        <w:t>large grocery business</w:t>
      </w:r>
      <w:r w:rsidR="007B20A1">
        <w:t xml:space="preserve"> by a supplier that shows, or purports to show, that the </w:t>
      </w:r>
      <w:r w:rsidR="009221A3">
        <w:t>large grocery business</w:t>
      </w:r>
      <w:r w:rsidR="007B20A1">
        <w:t xml:space="preserve"> has complied with a provision of this Code.</w:t>
      </w:r>
    </w:p>
    <w:p w14:paraId="11821E2B" w14:textId="77777777" w:rsidR="00173DF4" w:rsidRDefault="00173DF4" w:rsidP="00173DF4">
      <w:pPr>
        <w:pStyle w:val="Penalty"/>
      </w:pPr>
      <w:r>
        <w:t>Civil penalty:</w:t>
      </w:r>
      <w:r>
        <w:tab/>
        <w:t>600 penalty units.</w:t>
      </w:r>
    </w:p>
    <w:p w14:paraId="11821E2C" w14:textId="77777777" w:rsidR="005F1644" w:rsidRPr="00B84D44" w:rsidRDefault="00A15822" w:rsidP="0004558D">
      <w:pPr>
        <w:pStyle w:val="ActHead2"/>
        <w:pageBreakBefore/>
      </w:pPr>
      <w:bookmarkStart w:id="105" w:name="_Toc177633641"/>
      <w:r w:rsidRPr="009D1B94">
        <w:rPr>
          <w:rStyle w:val="CharPartNo"/>
        </w:rPr>
        <w:lastRenderedPageBreak/>
        <w:t>Part 3</w:t>
      </w:r>
      <w:r w:rsidR="005F1644" w:rsidRPr="00AE0B91">
        <w:t>—</w:t>
      </w:r>
      <w:r w:rsidR="005F1644" w:rsidRPr="009D1B94">
        <w:rPr>
          <w:rStyle w:val="CharPartText"/>
        </w:rPr>
        <w:t>Application, saving and transitional provisions</w:t>
      </w:r>
      <w:bookmarkEnd w:id="105"/>
    </w:p>
    <w:p w14:paraId="11821E2D" w14:textId="77777777" w:rsidR="001A4C5E" w:rsidRPr="009D1B94" w:rsidRDefault="001A4C5E" w:rsidP="001A4C5E">
      <w:pPr>
        <w:pStyle w:val="Header"/>
      </w:pPr>
      <w:r w:rsidRPr="009D1B94">
        <w:rPr>
          <w:rStyle w:val="CharDivNo"/>
        </w:rPr>
        <w:t xml:space="preserve"> </w:t>
      </w:r>
      <w:r w:rsidRPr="009D1B94">
        <w:rPr>
          <w:rStyle w:val="CharDivText"/>
        </w:rPr>
        <w:t xml:space="preserve"> </w:t>
      </w:r>
    </w:p>
    <w:p w14:paraId="11821E2E" w14:textId="77777777" w:rsidR="009A4B5A" w:rsidRDefault="00CF75BA" w:rsidP="001A4C5E">
      <w:pPr>
        <w:pStyle w:val="Transitional"/>
      </w:pPr>
      <w:r w:rsidRPr="00B84D44">
        <w:t>74</w:t>
      </w:r>
      <w:r w:rsidR="009A4B5A">
        <w:t xml:space="preserve">  Application—allowable contrary provisions</w:t>
      </w:r>
    </w:p>
    <w:p w14:paraId="11821E2F" w14:textId="77777777" w:rsidR="009A4B5A" w:rsidRDefault="009A4B5A" w:rsidP="009A4B5A">
      <w:pPr>
        <w:pStyle w:val="subsection"/>
      </w:pPr>
      <w:r>
        <w:tab/>
        <w:t>(1)</w:t>
      </w:r>
      <w:r>
        <w:tab/>
        <w:t xml:space="preserve">Subsection </w:t>
      </w:r>
      <w:r w:rsidR="00CF75BA">
        <w:t>19</w:t>
      </w:r>
      <w:r>
        <w:t>(</w:t>
      </w:r>
      <w:r w:rsidR="00344322">
        <w:t>4</w:t>
      </w:r>
      <w:r>
        <w:t xml:space="preserve">) applies in relation to grocery supply agreements entered into on or after </w:t>
      </w:r>
      <w:r w:rsidR="009D2B81">
        <w:t>1 April</w:t>
      </w:r>
      <w:r>
        <w:t xml:space="preserve"> 2025.</w:t>
      </w:r>
    </w:p>
    <w:p w14:paraId="11821E30" w14:textId="77777777" w:rsidR="009A4B5A" w:rsidRDefault="009A4B5A" w:rsidP="009A4B5A">
      <w:pPr>
        <w:pStyle w:val="subsection"/>
      </w:pPr>
      <w:r>
        <w:tab/>
        <w:t>(2)</w:t>
      </w:r>
      <w:r>
        <w:tab/>
        <w:t>The following provisions of this instrument:</w:t>
      </w:r>
    </w:p>
    <w:p w14:paraId="11821E31" w14:textId="77777777" w:rsidR="009A4B5A" w:rsidRDefault="009A4B5A" w:rsidP="009A4B5A">
      <w:pPr>
        <w:pStyle w:val="paragraph"/>
      </w:pPr>
      <w:r>
        <w:tab/>
        <w:t>(a)</w:t>
      </w:r>
      <w:r>
        <w:tab/>
        <w:t xml:space="preserve">subsection </w:t>
      </w:r>
      <w:r w:rsidR="00CF75BA">
        <w:t>20</w:t>
      </w:r>
      <w:r>
        <w:t>(2) (unilateral variations);</w:t>
      </w:r>
    </w:p>
    <w:p w14:paraId="11821E32" w14:textId="77777777" w:rsidR="009A4B5A" w:rsidRDefault="009A4B5A" w:rsidP="009A4B5A">
      <w:pPr>
        <w:pStyle w:val="paragraph"/>
      </w:pPr>
      <w:r>
        <w:tab/>
        <w:t>(b)</w:t>
      </w:r>
      <w:r>
        <w:tab/>
        <w:t xml:space="preserve">subsection </w:t>
      </w:r>
      <w:r w:rsidR="00CF75BA">
        <w:t>22</w:t>
      </w:r>
      <w:r>
        <w:t>(3) (set</w:t>
      </w:r>
      <w:r w:rsidR="00B84D44">
        <w:noBreakHyphen/>
      </w:r>
      <w:r>
        <w:t>offs);</w:t>
      </w:r>
    </w:p>
    <w:p w14:paraId="11821E33" w14:textId="77777777" w:rsidR="009A4B5A" w:rsidRDefault="009A4B5A" w:rsidP="009A4B5A">
      <w:pPr>
        <w:pStyle w:val="paragraph"/>
      </w:pPr>
      <w:r>
        <w:tab/>
        <w:t>(c)</w:t>
      </w:r>
      <w:r>
        <w:tab/>
        <w:t xml:space="preserve">subsection </w:t>
      </w:r>
      <w:r w:rsidR="00CF75BA">
        <w:t>24</w:t>
      </w:r>
      <w:r>
        <w:t>(2) (payments to cover wastage);</w:t>
      </w:r>
    </w:p>
    <w:p w14:paraId="11821E34" w14:textId="77777777" w:rsidR="009A4B5A" w:rsidRDefault="009A4B5A" w:rsidP="009A4B5A">
      <w:pPr>
        <w:pStyle w:val="paragraph"/>
      </w:pPr>
      <w:r>
        <w:tab/>
        <w:t>(d)</w:t>
      </w:r>
      <w:r>
        <w:tab/>
        <w:t xml:space="preserve">subsection </w:t>
      </w:r>
      <w:r w:rsidR="00CF75BA">
        <w:t>25</w:t>
      </w:r>
      <w:r>
        <w:t>(</w:t>
      </w:r>
      <w:r w:rsidR="00FF7A95">
        <w:t>3</w:t>
      </w:r>
      <w:r>
        <w:t xml:space="preserve">) </w:t>
      </w:r>
      <w:r w:rsidR="0052027E">
        <w:t>or (</w:t>
      </w:r>
      <w:r w:rsidR="00FF7A95">
        <w:t>4</w:t>
      </w:r>
      <w:r w:rsidR="0052027E">
        <w:t xml:space="preserve">) </w:t>
      </w:r>
      <w:r>
        <w:t>(payments for stocking or listing);</w:t>
      </w:r>
    </w:p>
    <w:p w14:paraId="11821E35" w14:textId="77777777" w:rsidR="009A4B5A" w:rsidRDefault="009A4B5A" w:rsidP="009A4B5A">
      <w:pPr>
        <w:pStyle w:val="paragraph"/>
      </w:pPr>
      <w:r>
        <w:tab/>
        <w:t>(e)</w:t>
      </w:r>
      <w:r>
        <w:tab/>
        <w:t xml:space="preserve">subsection </w:t>
      </w:r>
      <w:r w:rsidR="00CF75BA">
        <w:t>26</w:t>
      </w:r>
      <w:r>
        <w:t>(2) (payments for better positioning etc.);</w:t>
      </w:r>
    </w:p>
    <w:p w14:paraId="11821E36" w14:textId="77777777" w:rsidR="009A4B5A" w:rsidRDefault="009A4B5A" w:rsidP="009A4B5A">
      <w:pPr>
        <w:pStyle w:val="paragraph"/>
      </w:pPr>
      <w:r>
        <w:tab/>
        <w:t>(f)</w:t>
      </w:r>
      <w:r>
        <w:tab/>
        <w:t xml:space="preserve">subsection </w:t>
      </w:r>
      <w:r w:rsidR="00CF75BA">
        <w:t>27</w:t>
      </w:r>
      <w:r>
        <w:t>(</w:t>
      </w:r>
      <w:r w:rsidR="008917B8">
        <w:t>3</w:t>
      </w:r>
      <w:r>
        <w:t>) (payments for ordinary business activities);</w:t>
      </w:r>
    </w:p>
    <w:p w14:paraId="11821E37" w14:textId="77777777" w:rsidR="009A4B5A" w:rsidRDefault="009A4B5A" w:rsidP="009A4B5A">
      <w:pPr>
        <w:pStyle w:val="paragraph"/>
      </w:pPr>
      <w:r>
        <w:tab/>
        <w:t>(g)</w:t>
      </w:r>
      <w:r>
        <w:tab/>
        <w:t xml:space="preserve">subsection </w:t>
      </w:r>
      <w:r w:rsidR="00CF75BA">
        <w:t>28</w:t>
      </w:r>
      <w:r>
        <w:t>(2) (payments for funding promotions);</w:t>
      </w:r>
    </w:p>
    <w:p w14:paraId="11821E38" w14:textId="77777777" w:rsidR="009A4B5A" w:rsidRDefault="009A4B5A" w:rsidP="009A4B5A">
      <w:pPr>
        <w:pStyle w:val="subsection2"/>
      </w:pPr>
      <w:r>
        <w:t xml:space="preserve">apply on and after </w:t>
      </w:r>
      <w:r w:rsidR="009D2B81">
        <w:t>1 April</w:t>
      </w:r>
      <w:r>
        <w:t xml:space="preserve"> 2025 in relation to a grocery supply agreement entered into before that day as if each reference in those provisions to an allowable contrary provision of the agreement were a reference to a provision of the agreement.</w:t>
      </w:r>
    </w:p>
    <w:p w14:paraId="11821E39" w14:textId="77777777" w:rsidR="00D62198" w:rsidRDefault="00D62198">
      <w:pPr>
        <w:sectPr w:rsidR="00D62198" w:rsidSect="00242328">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11821E3A" w14:textId="77777777" w:rsidR="00242328" w:rsidRPr="00B84D44" w:rsidRDefault="00B84D44" w:rsidP="00242328">
      <w:pPr>
        <w:pStyle w:val="ActHead6"/>
      </w:pPr>
      <w:bookmarkStart w:id="106" w:name="_Toc177633642"/>
      <w:r w:rsidRPr="009D1B94">
        <w:rPr>
          <w:rStyle w:val="CharAmSchNo"/>
        </w:rPr>
        <w:lastRenderedPageBreak/>
        <w:t>Schedule 1</w:t>
      </w:r>
      <w:r w:rsidR="00242328">
        <w:t>—</w:t>
      </w:r>
      <w:r w:rsidR="003725C2" w:rsidRPr="009D1B94">
        <w:rPr>
          <w:rStyle w:val="CharAmSchText"/>
        </w:rPr>
        <w:t>C</w:t>
      </w:r>
      <w:r w:rsidR="00216EF1" w:rsidRPr="009D1B94">
        <w:rPr>
          <w:rStyle w:val="CharAmSchText"/>
        </w:rPr>
        <w:t>onsequential a</w:t>
      </w:r>
      <w:r w:rsidR="00242328" w:rsidRPr="009D1B94">
        <w:rPr>
          <w:rStyle w:val="CharAmSchText"/>
        </w:rPr>
        <w:t>mendments</w:t>
      </w:r>
      <w:bookmarkEnd w:id="106"/>
    </w:p>
    <w:p w14:paraId="11821E3B" w14:textId="77777777" w:rsidR="00216EF1" w:rsidRPr="00066C3D" w:rsidRDefault="00B84D44" w:rsidP="00216EF1">
      <w:pPr>
        <w:pStyle w:val="ActHead7"/>
      </w:pPr>
      <w:bookmarkStart w:id="107" w:name="_Toc177633643"/>
      <w:r w:rsidRPr="009D1B94">
        <w:rPr>
          <w:rStyle w:val="CharAmPartNo"/>
        </w:rPr>
        <w:t>Part 1</w:t>
      </w:r>
      <w:r w:rsidR="00216EF1" w:rsidRPr="00066C3D">
        <w:t>—</w:t>
      </w:r>
      <w:r w:rsidR="00216EF1" w:rsidRPr="009D1B94">
        <w:rPr>
          <w:rStyle w:val="CharAmPartText"/>
        </w:rPr>
        <w:t>Repeal</w:t>
      </w:r>
      <w:r w:rsidR="00FB30A5" w:rsidRPr="009D1B94">
        <w:rPr>
          <w:rStyle w:val="CharAmPartText"/>
        </w:rPr>
        <w:t xml:space="preserve"> of old Food and Grocery Code of Conduct</w:t>
      </w:r>
      <w:bookmarkEnd w:id="107"/>
    </w:p>
    <w:p w14:paraId="11821E3C" w14:textId="77777777" w:rsidR="00FB30A5" w:rsidRPr="00066C3D" w:rsidRDefault="00FB30A5" w:rsidP="00FB30A5">
      <w:pPr>
        <w:pStyle w:val="ActHead9"/>
      </w:pPr>
      <w:bookmarkStart w:id="108" w:name="_Toc177633644"/>
      <w:r w:rsidRPr="00066C3D">
        <w:t xml:space="preserve">Competition and Consumer (Industry Codes—Food and Grocery) </w:t>
      </w:r>
      <w:r w:rsidR="00B84D44">
        <w:t>Regulation 2</w:t>
      </w:r>
      <w:r w:rsidRPr="00066C3D">
        <w:t>015</w:t>
      </w:r>
      <w:bookmarkEnd w:id="108"/>
    </w:p>
    <w:p w14:paraId="11821E3D" w14:textId="77777777" w:rsidR="00FB30A5" w:rsidRDefault="00066C3D" w:rsidP="00066C3D">
      <w:pPr>
        <w:pStyle w:val="ItemHead"/>
      </w:pPr>
      <w:r>
        <w:t>1</w:t>
      </w:r>
      <w:r w:rsidR="00FB30A5" w:rsidRPr="00066C3D">
        <w:t>  The whole of the </w:t>
      </w:r>
      <w:r w:rsidRPr="00066C3D">
        <w:t>r</w:t>
      </w:r>
      <w:r w:rsidR="00FB30A5" w:rsidRPr="00066C3D">
        <w:t>egulation</w:t>
      </w:r>
    </w:p>
    <w:p w14:paraId="11821E3E" w14:textId="77777777" w:rsidR="00FB30A5" w:rsidRPr="00FB30A5" w:rsidRDefault="00FB30A5" w:rsidP="00FB30A5">
      <w:pPr>
        <w:pStyle w:val="item0"/>
        <w:spacing w:before="80" w:beforeAutospacing="0" w:after="0" w:afterAutospacing="0"/>
        <w:ind w:left="709"/>
        <w:rPr>
          <w:color w:val="000000"/>
          <w:sz w:val="22"/>
          <w:szCs w:val="22"/>
        </w:rPr>
      </w:pPr>
      <w:r>
        <w:rPr>
          <w:color w:val="000000"/>
          <w:sz w:val="22"/>
          <w:szCs w:val="22"/>
        </w:rPr>
        <w:t xml:space="preserve">Repeal the </w:t>
      </w:r>
      <w:r w:rsidR="00066C3D">
        <w:rPr>
          <w:color w:val="000000"/>
          <w:sz w:val="22"/>
          <w:szCs w:val="22"/>
        </w:rPr>
        <w:t>r</w:t>
      </w:r>
      <w:r>
        <w:rPr>
          <w:color w:val="000000"/>
          <w:sz w:val="22"/>
          <w:szCs w:val="22"/>
        </w:rPr>
        <w:t>egulation.</w:t>
      </w:r>
    </w:p>
    <w:p w14:paraId="11821E3F" w14:textId="77777777" w:rsidR="00242328" w:rsidRDefault="00B84D44" w:rsidP="001A4C5E">
      <w:pPr>
        <w:pStyle w:val="ActHead7"/>
        <w:pageBreakBefore/>
      </w:pPr>
      <w:bookmarkStart w:id="109" w:name="_Toc177633645"/>
      <w:r w:rsidRPr="009D1B94">
        <w:rPr>
          <w:rStyle w:val="CharAmPartNo"/>
        </w:rPr>
        <w:lastRenderedPageBreak/>
        <w:t>Part 2</w:t>
      </w:r>
      <w:r w:rsidR="00216EF1" w:rsidRPr="00FB30A5">
        <w:t>—</w:t>
      </w:r>
      <w:r w:rsidR="00CD24EC" w:rsidRPr="009D1B94">
        <w:rPr>
          <w:rStyle w:val="CharAmPartText"/>
        </w:rPr>
        <w:t>Consequential amendments relating to the</w:t>
      </w:r>
      <w:r w:rsidR="00216EF1" w:rsidRPr="009D1B94">
        <w:rPr>
          <w:rStyle w:val="CharAmPartText"/>
        </w:rPr>
        <w:t xml:space="preserve"> </w:t>
      </w:r>
      <w:r w:rsidR="00FB30A5" w:rsidRPr="009D1B94">
        <w:rPr>
          <w:rStyle w:val="CharAmPartText"/>
        </w:rPr>
        <w:t>Treasury Laws Amendment (Fairer for Families and Farmers) Act 2024</w:t>
      </w:r>
      <w:bookmarkEnd w:id="109"/>
    </w:p>
    <w:p w14:paraId="11821E40" w14:textId="77777777" w:rsidR="001A4C5E" w:rsidRPr="001A4C5E" w:rsidRDefault="001A4C5E" w:rsidP="001A4C5E">
      <w:pPr>
        <w:pStyle w:val="ActHead9"/>
      </w:pPr>
      <w:bookmarkStart w:id="110" w:name="_Toc177633646"/>
      <w:r w:rsidRPr="00AE0B91">
        <w:t>Competition and Consumer (</w:t>
      </w:r>
      <w:r>
        <w:t>Industry Code</w:t>
      </w:r>
      <w:r w:rsidRPr="00AE0B91">
        <w:t xml:space="preserve">s—Food and Grocery) </w:t>
      </w:r>
      <w:r>
        <w:t>Regulations 2024</w:t>
      </w:r>
      <w:bookmarkEnd w:id="110"/>
    </w:p>
    <w:p w14:paraId="11821E41" w14:textId="77777777" w:rsidR="00242328" w:rsidRDefault="00066C3D" w:rsidP="00CC12DC">
      <w:pPr>
        <w:pStyle w:val="ItemHead"/>
      </w:pPr>
      <w:r>
        <w:t>2</w:t>
      </w:r>
      <w:r w:rsidR="00242328">
        <w:t xml:space="preserve">  </w:t>
      </w:r>
      <w:r w:rsidR="00CC12DC">
        <w:t xml:space="preserve">After section </w:t>
      </w:r>
      <w:r w:rsidR="00CF75BA">
        <w:t>15</w:t>
      </w:r>
    </w:p>
    <w:p w14:paraId="11821E42" w14:textId="77777777" w:rsidR="00CC12DC" w:rsidRPr="00CC12DC" w:rsidRDefault="00CC12DC" w:rsidP="00CC12DC">
      <w:pPr>
        <w:pStyle w:val="Item"/>
      </w:pPr>
      <w:r>
        <w:t>Insert:</w:t>
      </w:r>
    </w:p>
    <w:p w14:paraId="11821E43" w14:textId="77777777" w:rsidR="000969AA" w:rsidRPr="00894F0B" w:rsidRDefault="000969AA" w:rsidP="000969AA">
      <w:pPr>
        <w:pStyle w:val="ActHead5"/>
      </w:pPr>
      <w:bookmarkStart w:id="111" w:name="_Toc177633647"/>
      <w:r w:rsidRPr="009D1B94">
        <w:rPr>
          <w:rStyle w:val="CharSectno"/>
        </w:rPr>
        <w:t>15A</w:t>
      </w:r>
      <w:r w:rsidRPr="00894F0B">
        <w:t xml:space="preserve">  Amount of civil penalty for certain contraventions by bodies corporate</w:t>
      </w:r>
      <w:bookmarkEnd w:id="111"/>
    </w:p>
    <w:p w14:paraId="11821E44" w14:textId="77777777" w:rsidR="000969AA" w:rsidRPr="00894F0B" w:rsidRDefault="000969AA" w:rsidP="000969AA">
      <w:pPr>
        <w:pStyle w:val="subsection"/>
      </w:pPr>
      <w:r w:rsidRPr="00894F0B">
        <w:tab/>
        <w:t>(1)</w:t>
      </w:r>
      <w:r w:rsidRPr="00894F0B">
        <w:tab/>
        <w:t>This section has effect for the purposes of the following civil penalty provisions of this Code:</w:t>
      </w:r>
    </w:p>
    <w:p w14:paraId="11821E45" w14:textId="77777777" w:rsidR="000969AA" w:rsidRPr="002E62F3" w:rsidRDefault="000969AA" w:rsidP="000969AA">
      <w:pPr>
        <w:pStyle w:val="paragraph"/>
      </w:pPr>
      <w:r w:rsidRPr="00894F0B">
        <w:tab/>
      </w:r>
      <w:r w:rsidRPr="002E62F3">
        <w:t>(</w:t>
      </w:r>
      <w:r w:rsidR="00281A21">
        <w:t>a</w:t>
      </w:r>
      <w:r w:rsidRPr="002E62F3">
        <w:t>)</w:t>
      </w:r>
      <w:r w:rsidRPr="002E62F3">
        <w:tab/>
      </w:r>
      <w:r w:rsidR="00B84D44">
        <w:t>subsection 1</w:t>
      </w:r>
      <w:r w:rsidRPr="002E62F3">
        <w:t>7(1);</w:t>
      </w:r>
    </w:p>
    <w:p w14:paraId="11821E46" w14:textId="77777777" w:rsidR="000969AA" w:rsidRDefault="000969AA" w:rsidP="000969AA">
      <w:pPr>
        <w:pStyle w:val="paragraph"/>
      </w:pPr>
      <w:r>
        <w:tab/>
        <w:t>(</w:t>
      </w:r>
      <w:r w:rsidR="00281A21">
        <w:t>b</w:t>
      </w:r>
      <w:r>
        <w:t>)</w:t>
      </w:r>
      <w:r>
        <w:tab/>
      </w:r>
      <w:r w:rsidR="00B84D44">
        <w:t>section 1</w:t>
      </w:r>
      <w:r>
        <w:t>8;</w:t>
      </w:r>
    </w:p>
    <w:p w14:paraId="11821E47" w14:textId="77777777" w:rsidR="000969AA" w:rsidRDefault="000969AA" w:rsidP="000969AA">
      <w:pPr>
        <w:pStyle w:val="paragraph"/>
      </w:pPr>
      <w:r>
        <w:tab/>
        <w:t>(</w:t>
      </w:r>
      <w:r w:rsidR="00281A21">
        <w:t>c</w:t>
      </w:r>
      <w:r>
        <w:t>)</w:t>
      </w:r>
      <w:r>
        <w:tab/>
      </w:r>
      <w:r w:rsidR="00B84D44">
        <w:t>subsection 1</w:t>
      </w:r>
      <w:r>
        <w:t>9(1);</w:t>
      </w:r>
    </w:p>
    <w:p w14:paraId="11821E48" w14:textId="77777777" w:rsidR="000969AA" w:rsidRDefault="000969AA" w:rsidP="000969AA">
      <w:pPr>
        <w:pStyle w:val="paragraph"/>
      </w:pPr>
      <w:r>
        <w:tab/>
        <w:t>(</w:t>
      </w:r>
      <w:r w:rsidR="00281A21">
        <w:t>d</w:t>
      </w:r>
      <w:r>
        <w:t>)</w:t>
      </w:r>
      <w:r>
        <w:tab/>
      </w:r>
      <w:r w:rsidR="00B84D44">
        <w:t>subsection 2</w:t>
      </w:r>
      <w:r>
        <w:t>9(1);</w:t>
      </w:r>
    </w:p>
    <w:p w14:paraId="11821E49" w14:textId="77777777" w:rsidR="000969AA" w:rsidRDefault="000969AA" w:rsidP="000969AA">
      <w:pPr>
        <w:pStyle w:val="paragraph"/>
      </w:pPr>
      <w:r>
        <w:tab/>
        <w:t>(</w:t>
      </w:r>
      <w:r w:rsidR="00281A21">
        <w:t>e</w:t>
      </w:r>
      <w:r>
        <w:t>)</w:t>
      </w:r>
      <w:r>
        <w:tab/>
      </w:r>
      <w:r w:rsidR="00B84D44">
        <w:t>section 3</w:t>
      </w:r>
      <w:r>
        <w:t>0;</w:t>
      </w:r>
    </w:p>
    <w:p w14:paraId="11821E4A" w14:textId="77777777" w:rsidR="000969AA" w:rsidRDefault="000969AA" w:rsidP="000969AA">
      <w:pPr>
        <w:pStyle w:val="paragraph"/>
      </w:pPr>
      <w:r>
        <w:tab/>
        <w:t>(</w:t>
      </w:r>
      <w:r w:rsidR="00281A21">
        <w:t>f</w:t>
      </w:r>
      <w:r>
        <w:t>)</w:t>
      </w:r>
      <w:r>
        <w:tab/>
      </w:r>
      <w:r w:rsidR="00B84D44">
        <w:t>section 3</w:t>
      </w:r>
      <w:r>
        <w:t>1;</w:t>
      </w:r>
    </w:p>
    <w:p w14:paraId="11821E4B" w14:textId="77777777" w:rsidR="000969AA" w:rsidRDefault="000969AA" w:rsidP="000969AA">
      <w:pPr>
        <w:pStyle w:val="paragraph"/>
      </w:pPr>
      <w:r>
        <w:tab/>
        <w:t>(</w:t>
      </w:r>
      <w:r w:rsidR="00281A21">
        <w:t>g</w:t>
      </w:r>
      <w:r>
        <w:t>)</w:t>
      </w:r>
      <w:r>
        <w:tab/>
      </w:r>
      <w:r w:rsidR="00B84D44">
        <w:t>subsections 4</w:t>
      </w:r>
      <w:r>
        <w:t>3(1)</w:t>
      </w:r>
      <w:r w:rsidR="00C16535">
        <w:t xml:space="preserve"> and (2)</w:t>
      </w:r>
      <w:r>
        <w:t>;</w:t>
      </w:r>
    </w:p>
    <w:p w14:paraId="11821E4C" w14:textId="77777777" w:rsidR="000969AA" w:rsidRDefault="000969AA" w:rsidP="000969AA">
      <w:pPr>
        <w:pStyle w:val="paragraph"/>
      </w:pPr>
      <w:r>
        <w:tab/>
        <w:t>(</w:t>
      </w:r>
      <w:r w:rsidR="00281A21">
        <w:t>h</w:t>
      </w:r>
      <w:r>
        <w:t>)</w:t>
      </w:r>
      <w:r>
        <w:tab/>
      </w:r>
      <w:r w:rsidR="00B84D44">
        <w:t>subsections 7</w:t>
      </w:r>
      <w:r>
        <w:t>2(1)</w:t>
      </w:r>
      <w:r w:rsidR="00C16535">
        <w:t>, (2) and (3)</w:t>
      </w:r>
      <w:r>
        <w:t>;</w:t>
      </w:r>
    </w:p>
    <w:p w14:paraId="11821E4D" w14:textId="77777777" w:rsidR="000969AA" w:rsidRPr="00894F0B" w:rsidRDefault="000969AA" w:rsidP="000969AA">
      <w:pPr>
        <w:pStyle w:val="paragraph"/>
      </w:pPr>
      <w:r>
        <w:tab/>
        <w:t>(</w:t>
      </w:r>
      <w:r w:rsidR="00281A21">
        <w:t>i</w:t>
      </w:r>
      <w:r>
        <w:t>)</w:t>
      </w:r>
      <w:r>
        <w:tab/>
      </w:r>
      <w:r w:rsidR="00B84D44">
        <w:t>subsections 7</w:t>
      </w:r>
      <w:r>
        <w:t>3(1)</w:t>
      </w:r>
      <w:r w:rsidR="00C16535">
        <w:t xml:space="preserve"> and (2)</w:t>
      </w:r>
      <w:r>
        <w:t>.</w:t>
      </w:r>
    </w:p>
    <w:p w14:paraId="11821E4E" w14:textId="77777777" w:rsidR="000969AA" w:rsidRPr="00894F0B" w:rsidRDefault="000969AA" w:rsidP="000969AA">
      <w:pPr>
        <w:pStyle w:val="subsection"/>
      </w:pPr>
      <w:r w:rsidRPr="00894F0B">
        <w:tab/>
        <w:t>(2)</w:t>
      </w:r>
      <w:r w:rsidRPr="00894F0B">
        <w:tab/>
        <w:t xml:space="preserve">The amount of the pecuniary penalty for a contravention of a civil penalty provision referred to in </w:t>
      </w:r>
      <w:r>
        <w:t>subsection (</w:t>
      </w:r>
      <w:r w:rsidRPr="00894F0B">
        <w:t>1) by a body corporate is the greatest of the following:</w:t>
      </w:r>
    </w:p>
    <w:p w14:paraId="11821E4F" w14:textId="77777777" w:rsidR="000969AA" w:rsidRPr="00894F0B" w:rsidRDefault="000969AA" w:rsidP="000969AA">
      <w:pPr>
        <w:pStyle w:val="paragraph"/>
      </w:pPr>
      <w:r w:rsidRPr="00894F0B">
        <w:tab/>
        <w:t>(a)</w:t>
      </w:r>
      <w:r w:rsidRPr="00894F0B">
        <w:tab/>
        <w:t>$10,000,000;</w:t>
      </w:r>
    </w:p>
    <w:p w14:paraId="11821E50" w14:textId="77777777" w:rsidR="000969AA" w:rsidRPr="00894F0B" w:rsidRDefault="000969AA" w:rsidP="000969AA">
      <w:pPr>
        <w:pStyle w:val="paragraph"/>
      </w:pPr>
      <w:r w:rsidRPr="00894F0B">
        <w:tab/>
        <w:t>(b)</w:t>
      </w:r>
      <w:r w:rsidRPr="00894F0B">
        <w:tab/>
        <w:t>if the Court can determine the value of the benefit that the body corporate, and any body corporate related to the body corporate, has obtained directly or indirectly and that is reasonably attributable to the contravention—3 times the value of that benefit;</w:t>
      </w:r>
    </w:p>
    <w:p w14:paraId="11821E51" w14:textId="77777777" w:rsidR="000969AA" w:rsidRPr="00C32FAC" w:rsidRDefault="000969AA" w:rsidP="000969AA">
      <w:pPr>
        <w:pStyle w:val="paragraph"/>
      </w:pPr>
      <w:r w:rsidRPr="00894F0B">
        <w:tab/>
        <w:t>(c)</w:t>
      </w:r>
      <w:r w:rsidRPr="00894F0B">
        <w:tab/>
        <w:t>if the Court cannot determine the value of that benefit—10% of the adjusted turnover of the body corporate during the period of 12 months ending at the end of the month in which the contravention occurred.</w:t>
      </w:r>
    </w:p>
    <w:p w14:paraId="11821E52" w14:textId="77777777" w:rsidR="001F71A9" w:rsidRPr="00997A6F" w:rsidRDefault="00066C3D" w:rsidP="00EB5D1D">
      <w:pPr>
        <w:pStyle w:val="ItemHead"/>
      </w:pPr>
      <w:r>
        <w:t>3</w:t>
      </w:r>
      <w:r w:rsidR="008359AB">
        <w:t xml:space="preserve">  </w:t>
      </w:r>
      <w:r w:rsidR="00EB5D1D">
        <w:t>Subsectio</w:t>
      </w:r>
      <w:r w:rsidR="00EB5D1D" w:rsidRPr="00997A6F">
        <w:t xml:space="preserve">n </w:t>
      </w:r>
      <w:r w:rsidR="00CF75BA">
        <w:t>17</w:t>
      </w:r>
      <w:r w:rsidR="00EB5D1D" w:rsidRPr="00997A6F">
        <w:t>(1)</w:t>
      </w:r>
      <w:r w:rsidR="008354B7" w:rsidRPr="00997A6F">
        <w:t xml:space="preserve"> (penalty)</w:t>
      </w:r>
    </w:p>
    <w:p w14:paraId="11821E53" w14:textId="77777777" w:rsidR="00EB5D1D" w:rsidRPr="00997A6F" w:rsidRDefault="00EB5D1D" w:rsidP="00EB5D1D">
      <w:pPr>
        <w:pStyle w:val="Item"/>
      </w:pPr>
      <w:r w:rsidRPr="00997A6F">
        <w:t xml:space="preserve">Repeal the </w:t>
      </w:r>
      <w:r w:rsidR="008354B7" w:rsidRPr="00997A6F">
        <w:t>penalty</w:t>
      </w:r>
      <w:r w:rsidRPr="00997A6F">
        <w:t>, substitute:</w:t>
      </w:r>
    </w:p>
    <w:p w14:paraId="11821E54" w14:textId="77777777" w:rsidR="00CC2F6E" w:rsidRPr="00997A6F" w:rsidRDefault="00CC2F6E" w:rsidP="00CC2F6E">
      <w:pPr>
        <w:pStyle w:val="Penalty"/>
      </w:pPr>
      <w:r w:rsidRPr="00997A6F">
        <w:t>Civil penalty:</w:t>
      </w:r>
    </w:p>
    <w:p w14:paraId="11821E55" w14:textId="77777777" w:rsidR="00CC2F6E" w:rsidRPr="00997A6F" w:rsidRDefault="00CC2F6E" w:rsidP="00CC2F6E">
      <w:pPr>
        <w:pStyle w:val="paragraph"/>
      </w:pPr>
      <w:r w:rsidRPr="00997A6F">
        <w:tab/>
        <w:t>(a)</w:t>
      </w:r>
      <w:r w:rsidRPr="00997A6F">
        <w:tab/>
        <w:t>for a contravention by a body corporate—the amount under section </w:t>
      </w:r>
      <w:r w:rsidR="004376BC">
        <w:t>15A</w:t>
      </w:r>
      <w:r w:rsidRPr="00997A6F">
        <w:t>; or</w:t>
      </w:r>
    </w:p>
    <w:p w14:paraId="11821E56" w14:textId="77777777" w:rsidR="00EB5D1D" w:rsidRDefault="00CC2F6E" w:rsidP="00CC2F6E">
      <w:pPr>
        <w:pStyle w:val="paragraph"/>
      </w:pPr>
      <w:r w:rsidRPr="00997A6F">
        <w:tab/>
        <w:t>(b)</w:t>
      </w:r>
      <w:r w:rsidRPr="00997A6F">
        <w:tab/>
        <w:t>for a contrav</w:t>
      </w:r>
      <w:r w:rsidRPr="00894F0B">
        <w:t>ention by a person who is not a body corporate—$500,000.</w:t>
      </w:r>
    </w:p>
    <w:p w14:paraId="11821E57" w14:textId="77777777" w:rsidR="001576A1" w:rsidRPr="00997A6F" w:rsidRDefault="00066C3D" w:rsidP="001576A1">
      <w:pPr>
        <w:pStyle w:val="ItemHead"/>
      </w:pPr>
      <w:r>
        <w:t>4</w:t>
      </w:r>
      <w:r w:rsidR="001576A1">
        <w:t xml:space="preserve">  Subsectio</w:t>
      </w:r>
      <w:r w:rsidR="001576A1" w:rsidRPr="00997A6F">
        <w:t xml:space="preserve">n </w:t>
      </w:r>
      <w:r w:rsidR="001576A1">
        <w:t>17</w:t>
      </w:r>
      <w:r w:rsidR="001576A1" w:rsidRPr="00997A6F">
        <w:t>(</w:t>
      </w:r>
      <w:r w:rsidR="001576A1">
        <w:t>2</w:t>
      </w:r>
      <w:r w:rsidR="001576A1" w:rsidRPr="00997A6F">
        <w:t>) (penalty)</w:t>
      </w:r>
    </w:p>
    <w:p w14:paraId="11821E58" w14:textId="77777777" w:rsidR="001F77D0" w:rsidRDefault="001F77D0" w:rsidP="001F77D0">
      <w:pPr>
        <w:pStyle w:val="Item"/>
      </w:pPr>
      <w:bookmarkStart w:id="112" w:name="_Hlk177490544"/>
      <w:r>
        <w:t>Repeal the penalty, substitute:</w:t>
      </w:r>
    </w:p>
    <w:p w14:paraId="11821E59" w14:textId="77777777" w:rsidR="001F77D0" w:rsidRPr="00894F0B" w:rsidRDefault="001F77D0" w:rsidP="001F77D0">
      <w:pPr>
        <w:pStyle w:val="Penalty"/>
      </w:pPr>
      <w:r w:rsidRPr="00894F0B">
        <w:lastRenderedPageBreak/>
        <w:t>Civil penalty:</w:t>
      </w:r>
    </w:p>
    <w:p w14:paraId="11821E5A" w14:textId="77777777" w:rsidR="001F77D0" w:rsidRPr="00894F0B" w:rsidRDefault="001F77D0" w:rsidP="001F77D0">
      <w:pPr>
        <w:pStyle w:val="paragraph"/>
      </w:pPr>
      <w:r w:rsidRPr="00894F0B">
        <w:tab/>
        <w:t>(a)</w:t>
      </w:r>
      <w:r w:rsidRPr="00894F0B">
        <w:tab/>
        <w:t>for a contravention by a body corporate—</w:t>
      </w:r>
      <w:r>
        <w:t>3,200 penalty units</w:t>
      </w:r>
      <w:r w:rsidRPr="00894F0B">
        <w:t>; or</w:t>
      </w:r>
    </w:p>
    <w:p w14:paraId="11821E5B" w14:textId="77777777" w:rsidR="001F77D0" w:rsidRPr="00CC2F6E" w:rsidRDefault="001F77D0" w:rsidP="001F77D0">
      <w:pPr>
        <w:pStyle w:val="paragraph"/>
      </w:pPr>
      <w:r w:rsidRPr="00894F0B">
        <w:tab/>
        <w:t>(b)</w:t>
      </w:r>
      <w:r w:rsidRPr="00894F0B">
        <w:tab/>
        <w:t>for a contravention by a person who is not a body corporate—</w:t>
      </w:r>
      <w:r>
        <w:t>640 penalty units</w:t>
      </w:r>
      <w:r w:rsidRPr="00894F0B">
        <w:t>.</w:t>
      </w:r>
    </w:p>
    <w:p w14:paraId="11821E5C" w14:textId="77777777" w:rsidR="001576A1" w:rsidRPr="00997A6F" w:rsidRDefault="00066C3D" w:rsidP="001576A1">
      <w:pPr>
        <w:pStyle w:val="ItemHead"/>
      </w:pPr>
      <w:r>
        <w:t>5</w:t>
      </w:r>
      <w:r w:rsidR="001576A1">
        <w:t xml:space="preserve">  Sectio</w:t>
      </w:r>
      <w:r w:rsidR="001576A1" w:rsidRPr="00997A6F">
        <w:t xml:space="preserve">n </w:t>
      </w:r>
      <w:r w:rsidR="001576A1">
        <w:t>18</w:t>
      </w:r>
      <w:r w:rsidR="001576A1" w:rsidRPr="00997A6F">
        <w:t xml:space="preserve"> (penalty)</w:t>
      </w:r>
    </w:p>
    <w:p w14:paraId="11821E5D" w14:textId="77777777" w:rsidR="001576A1" w:rsidRPr="00997A6F" w:rsidRDefault="001576A1" w:rsidP="001576A1">
      <w:pPr>
        <w:pStyle w:val="Item"/>
      </w:pPr>
      <w:r w:rsidRPr="00997A6F">
        <w:t>Repeal the penalty, substitute:</w:t>
      </w:r>
    </w:p>
    <w:p w14:paraId="11821E5E" w14:textId="77777777" w:rsidR="001576A1" w:rsidRPr="00997A6F" w:rsidRDefault="001576A1" w:rsidP="001576A1">
      <w:pPr>
        <w:pStyle w:val="Penalty"/>
      </w:pPr>
      <w:r w:rsidRPr="00997A6F">
        <w:t>Civil penalty:</w:t>
      </w:r>
    </w:p>
    <w:p w14:paraId="11821E5F" w14:textId="77777777" w:rsidR="001576A1" w:rsidRPr="00997A6F" w:rsidRDefault="001576A1" w:rsidP="001576A1">
      <w:pPr>
        <w:pStyle w:val="paragraph"/>
      </w:pPr>
      <w:r w:rsidRPr="00997A6F">
        <w:tab/>
        <w:t>(a)</w:t>
      </w:r>
      <w:r w:rsidRPr="00997A6F">
        <w:tab/>
        <w:t>for a contravention by a body corporate—the amount under section </w:t>
      </w:r>
      <w:r>
        <w:t>15A</w:t>
      </w:r>
      <w:r w:rsidRPr="00997A6F">
        <w:t>; or</w:t>
      </w:r>
    </w:p>
    <w:p w14:paraId="11821E60" w14:textId="77777777" w:rsidR="001576A1" w:rsidRDefault="001576A1" w:rsidP="001576A1">
      <w:pPr>
        <w:pStyle w:val="paragraph"/>
      </w:pPr>
      <w:r w:rsidRPr="00997A6F">
        <w:tab/>
        <w:t>(b)</w:t>
      </w:r>
      <w:r w:rsidRPr="00997A6F">
        <w:tab/>
        <w:t>for a contrav</w:t>
      </w:r>
      <w:r w:rsidRPr="00894F0B">
        <w:t>ention by a person who is not a body corporate—$500,000.</w:t>
      </w:r>
    </w:p>
    <w:p w14:paraId="11821E61" w14:textId="77777777" w:rsidR="001576A1" w:rsidRPr="00997A6F" w:rsidRDefault="00066C3D" w:rsidP="001576A1">
      <w:pPr>
        <w:pStyle w:val="ItemHead"/>
      </w:pPr>
      <w:r>
        <w:t>6</w:t>
      </w:r>
      <w:r w:rsidR="001576A1">
        <w:t xml:space="preserve">  Subsectio</w:t>
      </w:r>
      <w:r w:rsidR="001576A1" w:rsidRPr="00997A6F">
        <w:t xml:space="preserve">n </w:t>
      </w:r>
      <w:r w:rsidR="001576A1">
        <w:t>19(1)</w:t>
      </w:r>
      <w:r w:rsidR="001576A1" w:rsidRPr="00997A6F">
        <w:t xml:space="preserve"> (penalty)</w:t>
      </w:r>
    </w:p>
    <w:p w14:paraId="11821E62" w14:textId="77777777" w:rsidR="001576A1" w:rsidRPr="00997A6F" w:rsidRDefault="001576A1" w:rsidP="001576A1">
      <w:pPr>
        <w:pStyle w:val="Item"/>
      </w:pPr>
      <w:r w:rsidRPr="00997A6F">
        <w:t>Repeal the penalty, substitute:</w:t>
      </w:r>
    </w:p>
    <w:p w14:paraId="11821E63" w14:textId="77777777" w:rsidR="001576A1" w:rsidRPr="00997A6F" w:rsidRDefault="001576A1" w:rsidP="001576A1">
      <w:pPr>
        <w:pStyle w:val="Penalty"/>
      </w:pPr>
      <w:r w:rsidRPr="00997A6F">
        <w:t>Civil penalty:</w:t>
      </w:r>
    </w:p>
    <w:p w14:paraId="11821E64" w14:textId="77777777" w:rsidR="001576A1" w:rsidRPr="00997A6F" w:rsidRDefault="001576A1" w:rsidP="001576A1">
      <w:pPr>
        <w:pStyle w:val="paragraph"/>
      </w:pPr>
      <w:r w:rsidRPr="00997A6F">
        <w:tab/>
        <w:t>(a)</w:t>
      </w:r>
      <w:r w:rsidRPr="00997A6F">
        <w:tab/>
        <w:t>for a contravention by a body corporate—the amount under section </w:t>
      </w:r>
      <w:r>
        <w:t>15A</w:t>
      </w:r>
      <w:r w:rsidRPr="00997A6F">
        <w:t>; or</w:t>
      </w:r>
    </w:p>
    <w:p w14:paraId="11821E65" w14:textId="77777777" w:rsidR="001576A1" w:rsidRPr="001576A1" w:rsidRDefault="001576A1" w:rsidP="001576A1">
      <w:pPr>
        <w:pStyle w:val="paragraph"/>
      </w:pPr>
      <w:r w:rsidRPr="00997A6F">
        <w:tab/>
        <w:t>(b)</w:t>
      </w:r>
      <w:r w:rsidRPr="00997A6F">
        <w:tab/>
        <w:t>for a contrav</w:t>
      </w:r>
      <w:r w:rsidRPr="00894F0B">
        <w:t>ention by a person who is not a body corporate—$500,000.</w:t>
      </w:r>
    </w:p>
    <w:bookmarkEnd w:id="112"/>
    <w:p w14:paraId="11821E66" w14:textId="77777777" w:rsidR="001576A1" w:rsidRDefault="00066C3D" w:rsidP="001576A1">
      <w:pPr>
        <w:pStyle w:val="ItemHead"/>
      </w:pPr>
      <w:r>
        <w:t>7</w:t>
      </w:r>
      <w:r w:rsidR="001576A1">
        <w:t xml:space="preserve">  Subsection 19(</w:t>
      </w:r>
      <w:r w:rsidR="00F12F1A">
        <w:t>3</w:t>
      </w:r>
      <w:r w:rsidR="001576A1">
        <w:t>) (penalty)</w:t>
      </w:r>
    </w:p>
    <w:p w14:paraId="11821E67" w14:textId="77777777" w:rsidR="001576A1" w:rsidRDefault="001576A1" w:rsidP="001576A1">
      <w:pPr>
        <w:pStyle w:val="Item"/>
      </w:pPr>
      <w:r>
        <w:t>Repeal the penalty, substitute:</w:t>
      </w:r>
    </w:p>
    <w:p w14:paraId="11821E68" w14:textId="77777777" w:rsidR="001576A1" w:rsidRPr="00894F0B" w:rsidRDefault="001576A1" w:rsidP="001576A1">
      <w:pPr>
        <w:pStyle w:val="Penalty"/>
      </w:pPr>
      <w:r w:rsidRPr="00894F0B">
        <w:t>Civil penalty:</w:t>
      </w:r>
    </w:p>
    <w:p w14:paraId="11821E69" w14:textId="77777777" w:rsidR="001576A1" w:rsidRPr="00894F0B" w:rsidRDefault="001576A1" w:rsidP="001576A1">
      <w:pPr>
        <w:pStyle w:val="paragraph"/>
      </w:pPr>
      <w:r w:rsidRPr="00894F0B">
        <w:tab/>
        <w:t>(a)</w:t>
      </w:r>
      <w:r w:rsidRPr="00894F0B">
        <w:tab/>
        <w:t>for a contravention by a body corporate—</w:t>
      </w:r>
      <w:r>
        <w:t>3,200 penalty units</w:t>
      </w:r>
      <w:r w:rsidRPr="00894F0B">
        <w:t>; or</w:t>
      </w:r>
    </w:p>
    <w:p w14:paraId="11821E6A" w14:textId="77777777" w:rsidR="001576A1" w:rsidRPr="00CC2F6E" w:rsidRDefault="001576A1" w:rsidP="001576A1">
      <w:pPr>
        <w:pStyle w:val="paragraph"/>
      </w:pPr>
      <w:r w:rsidRPr="00894F0B">
        <w:tab/>
        <w:t>(b)</w:t>
      </w:r>
      <w:r w:rsidRPr="00894F0B">
        <w:tab/>
        <w:t>for a contravention by a person who is not a body corporate—</w:t>
      </w:r>
      <w:r>
        <w:t>640 penalty units</w:t>
      </w:r>
      <w:r w:rsidRPr="00894F0B">
        <w:t>.</w:t>
      </w:r>
    </w:p>
    <w:p w14:paraId="11821E6B" w14:textId="77777777" w:rsidR="001576A1" w:rsidRDefault="00066C3D" w:rsidP="001576A1">
      <w:pPr>
        <w:pStyle w:val="ItemHead"/>
      </w:pPr>
      <w:r>
        <w:t>8</w:t>
      </w:r>
      <w:r w:rsidR="001576A1">
        <w:t xml:space="preserve">  Subsection 19(4) (penalty)</w:t>
      </w:r>
    </w:p>
    <w:p w14:paraId="11821E6C" w14:textId="77777777" w:rsidR="001576A1" w:rsidRDefault="001576A1" w:rsidP="001576A1">
      <w:pPr>
        <w:pStyle w:val="Item"/>
      </w:pPr>
      <w:r>
        <w:t>Repeal the penalty, substitute:</w:t>
      </w:r>
    </w:p>
    <w:p w14:paraId="11821E6D" w14:textId="77777777" w:rsidR="001576A1" w:rsidRPr="00894F0B" w:rsidRDefault="001576A1" w:rsidP="001576A1">
      <w:pPr>
        <w:pStyle w:val="Penalty"/>
      </w:pPr>
      <w:r w:rsidRPr="00894F0B">
        <w:t>Civil penalty:</w:t>
      </w:r>
    </w:p>
    <w:p w14:paraId="11821E6E" w14:textId="77777777" w:rsidR="001576A1" w:rsidRPr="00894F0B" w:rsidRDefault="001576A1" w:rsidP="001576A1">
      <w:pPr>
        <w:pStyle w:val="paragraph"/>
      </w:pPr>
      <w:r w:rsidRPr="00894F0B">
        <w:tab/>
        <w:t>(a)</w:t>
      </w:r>
      <w:r w:rsidRPr="00894F0B">
        <w:tab/>
        <w:t>for a contravention by a body corporate—</w:t>
      </w:r>
      <w:r>
        <w:t>3,200 penalty units</w:t>
      </w:r>
      <w:r w:rsidRPr="00894F0B">
        <w:t>; or</w:t>
      </w:r>
    </w:p>
    <w:p w14:paraId="11821E6F" w14:textId="77777777" w:rsidR="001576A1" w:rsidRPr="00CC2F6E" w:rsidRDefault="001576A1" w:rsidP="001576A1">
      <w:pPr>
        <w:pStyle w:val="paragraph"/>
      </w:pPr>
      <w:r w:rsidRPr="00894F0B">
        <w:tab/>
        <w:t>(b)</w:t>
      </w:r>
      <w:r w:rsidRPr="00894F0B">
        <w:tab/>
        <w:t>for a contravention by a person who is not a body corporate—</w:t>
      </w:r>
      <w:r>
        <w:t>640 penalty units</w:t>
      </w:r>
      <w:r w:rsidRPr="00894F0B">
        <w:t>.</w:t>
      </w:r>
    </w:p>
    <w:p w14:paraId="11821E70" w14:textId="77777777" w:rsidR="001576A1" w:rsidRDefault="00066C3D" w:rsidP="001576A1">
      <w:pPr>
        <w:pStyle w:val="ItemHead"/>
      </w:pPr>
      <w:r>
        <w:t>9</w:t>
      </w:r>
      <w:r w:rsidR="001576A1">
        <w:t xml:space="preserve">  Subsection 19(5) (penalty)</w:t>
      </w:r>
    </w:p>
    <w:p w14:paraId="11821E71" w14:textId="77777777" w:rsidR="001576A1" w:rsidRDefault="001576A1" w:rsidP="001576A1">
      <w:pPr>
        <w:pStyle w:val="Item"/>
      </w:pPr>
      <w:r>
        <w:t>Repeal the penalty, substitute:</w:t>
      </w:r>
    </w:p>
    <w:p w14:paraId="11821E72" w14:textId="77777777" w:rsidR="001576A1" w:rsidRPr="00894F0B" w:rsidRDefault="001576A1" w:rsidP="001576A1">
      <w:pPr>
        <w:pStyle w:val="Penalty"/>
      </w:pPr>
      <w:r w:rsidRPr="00894F0B">
        <w:t>Civil penalty:</w:t>
      </w:r>
    </w:p>
    <w:p w14:paraId="11821E73" w14:textId="77777777" w:rsidR="001576A1" w:rsidRPr="00894F0B" w:rsidRDefault="001576A1" w:rsidP="001576A1">
      <w:pPr>
        <w:pStyle w:val="paragraph"/>
      </w:pPr>
      <w:r w:rsidRPr="00894F0B">
        <w:tab/>
        <w:t>(a)</w:t>
      </w:r>
      <w:r w:rsidRPr="00894F0B">
        <w:tab/>
        <w:t>for a contravention by a body corporate—</w:t>
      </w:r>
      <w:r>
        <w:t>3,200 penalty units</w:t>
      </w:r>
      <w:r w:rsidRPr="00894F0B">
        <w:t>; or</w:t>
      </w:r>
    </w:p>
    <w:p w14:paraId="11821E74" w14:textId="77777777" w:rsidR="001576A1" w:rsidRPr="00CC2F6E" w:rsidRDefault="001576A1" w:rsidP="001576A1">
      <w:pPr>
        <w:pStyle w:val="paragraph"/>
      </w:pPr>
      <w:r w:rsidRPr="00894F0B">
        <w:tab/>
        <w:t>(b)</w:t>
      </w:r>
      <w:r w:rsidRPr="00894F0B">
        <w:tab/>
        <w:t>for a contravention by a person who is not a body corporate—</w:t>
      </w:r>
      <w:r>
        <w:t>640 penalty units</w:t>
      </w:r>
      <w:r w:rsidRPr="00894F0B">
        <w:t>.</w:t>
      </w:r>
    </w:p>
    <w:p w14:paraId="11821E75" w14:textId="77777777" w:rsidR="001576A1" w:rsidRDefault="00066C3D" w:rsidP="001576A1">
      <w:pPr>
        <w:pStyle w:val="ItemHead"/>
      </w:pPr>
      <w:r>
        <w:t>10</w:t>
      </w:r>
      <w:r w:rsidR="001576A1">
        <w:t xml:space="preserve">  Subsection 19(7) (penalty)</w:t>
      </w:r>
    </w:p>
    <w:p w14:paraId="11821E76" w14:textId="77777777" w:rsidR="001576A1" w:rsidRDefault="001576A1" w:rsidP="001576A1">
      <w:pPr>
        <w:pStyle w:val="Item"/>
      </w:pPr>
      <w:r>
        <w:t>Repeal the penalty, substitute:</w:t>
      </w:r>
    </w:p>
    <w:p w14:paraId="11821E77" w14:textId="77777777" w:rsidR="001576A1" w:rsidRPr="00894F0B" w:rsidRDefault="001576A1" w:rsidP="001576A1">
      <w:pPr>
        <w:pStyle w:val="Penalty"/>
      </w:pPr>
      <w:r w:rsidRPr="00894F0B">
        <w:t>Civil penalty:</w:t>
      </w:r>
    </w:p>
    <w:p w14:paraId="11821E78" w14:textId="77777777" w:rsidR="001576A1" w:rsidRPr="00894F0B" w:rsidRDefault="001576A1" w:rsidP="001576A1">
      <w:pPr>
        <w:pStyle w:val="paragraph"/>
      </w:pPr>
      <w:r w:rsidRPr="00894F0B">
        <w:lastRenderedPageBreak/>
        <w:tab/>
        <w:t>(a)</w:t>
      </w:r>
      <w:r w:rsidRPr="00894F0B">
        <w:tab/>
        <w:t>for a contravention by a body corporate—</w:t>
      </w:r>
      <w:r>
        <w:t>3,200 penalty units</w:t>
      </w:r>
      <w:r w:rsidRPr="00894F0B">
        <w:t>; or</w:t>
      </w:r>
    </w:p>
    <w:p w14:paraId="11821E79" w14:textId="77777777" w:rsidR="001576A1" w:rsidRPr="001576A1" w:rsidRDefault="001576A1" w:rsidP="001576A1">
      <w:pPr>
        <w:pStyle w:val="paragraph"/>
      </w:pPr>
      <w:r w:rsidRPr="00894F0B">
        <w:tab/>
        <w:t>(b)</w:t>
      </w:r>
      <w:r w:rsidRPr="00894F0B">
        <w:tab/>
        <w:t>for a contravention by a person who is not a body corporate—</w:t>
      </w:r>
      <w:r>
        <w:t>640 penalty units</w:t>
      </w:r>
      <w:r w:rsidRPr="00894F0B">
        <w:t>.</w:t>
      </w:r>
    </w:p>
    <w:p w14:paraId="11821E7A" w14:textId="77777777" w:rsidR="00CC2F6E" w:rsidRDefault="00066C3D" w:rsidP="00CC2F6E">
      <w:pPr>
        <w:pStyle w:val="ItemHead"/>
      </w:pPr>
      <w:r>
        <w:t>11</w:t>
      </w:r>
      <w:r w:rsidR="00CC2F6E">
        <w:t xml:space="preserve">  Subsection </w:t>
      </w:r>
      <w:r w:rsidR="00CF75BA">
        <w:t>20</w:t>
      </w:r>
      <w:r w:rsidR="00CC2F6E">
        <w:t>(1)</w:t>
      </w:r>
      <w:r w:rsidR="00AC4029">
        <w:t xml:space="preserve"> (penalty)</w:t>
      </w:r>
    </w:p>
    <w:p w14:paraId="11821E7B" w14:textId="77777777" w:rsidR="00CC2F6E" w:rsidRDefault="00CC2F6E" w:rsidP="00CC2F6E">
      <w:pPr>
        <w:pStyle w:val="Item"/>
      </w:pPr>
      <w:r>
        <w:t xml:space="preserve">Repeal the </w:t>
      </w:r>
      <w:r w:rsidR="00AC4029">
        <w:t>penalty</w:t>
      </w:r>
      <w:r>
        <w:t>, substitute:</w:t>
      </w:r>
    </w:p>
    <w:p w14:paraId="11821E7C" w14:textId="77777777" w:rsidR="00AC4029" w:rsidRPr="00894F0B" w:rsidRDefault="00AC4029" w:rsidP="00AC4029">
      <w:pPr>
        <w:pStyle w:val="Penalty"/>
      </w:pPr>
      <w:r w:rsidRPr="00894F0B">
        <w:t>Civil penalty:</w:t>
      </w:r>
    </w:p>
    <w:p w14:paraId="11821E7D" w14:textId="77777777" w:rsidR="00AC4029" w:rsidRPr="00894F0B" w:rsidRDefault="00AC4029" w:rsidP="00AC4029">
      <w:pPr>
        <w:pStyle w:val="paragraph"/>
      </w:pPr>
      <w:r w:rsidRPr="00894F0B">
        <w:tab/>
        <w:t>(a)</w:t>
      </w:r>
      <w:r w:rsidRPr="00894F0B">
        <w:tab/>
        <w:t>for a contravention by a body corporate—</w:t>
      </w:r>
      <w:r>
        <w:t>3</w:t>
      </w:r>
      <w:r w:rsidR="00CA1F80">
        <w:t>,</w:t>
      </w:r>
      <w:r>
        <w:t>200 penalty units</w:t>
      </w:r>
      <w:r w:rsidRPr="00894F0B">
        <w:t>; or</w:t>
      </w:r>
    </w:p>
    <w:p w14:paraId="11821E7E" w14:textId="77777777" w:rsidR="00CC2F6E" w:rsidRPr="00CC2F6E" w:rsidRDefault="00AC4029" w:rsidP="00AC4029">
      <w:pPr>
        <w:pStyle w:val="paragraph"/>
      </w:pPr>
      <w:r w:rsidRPr="00894F0B">
        <w:tab/>
        <w:t>(b)</w:t>
      </w:r>
      <w:r w:rsidRPr="00894F0B">
        <w:tab/>
        <w:t>for a contravention by a person who is not a body corporate—</w:t>
      </w:r>
      <w:r>
        <w:t>640 penalty units</w:t>
      </w:r>
      <w:r w:rsidRPr="00894F0B">
        <w:t>.</w:t>
      </w:r>
    </w:p>
    <w:p w14:paraId="11821E7F" w14:textId="77777777" w:rsidR="001576A1" w:rsidRDefault="00066C3D" w:rsidP="001576A1">
      <w:pPr>
        <w:pStyle w:val="ItemHead"/>
      </w:pPr>
      <w:r>
        <w:t>12</w:t>
      </w:r>
      <w:r w:rsidR="001576A1">
        <w:t xml:space="preserve">  Section 21 (penalty)</w:t>
      </w:r>
    </w:p>
    <w:p w14:paraId="11821E80" w14:textId="77777777" w:rsidR="001576A1" w:rsidRDefault="001576A1" w:rsidP="001576A1">
      <w:pPr>
        <w:pStyle w:val="Item"/>
      </w:pPr>
      <w:r>
        <w:t>Repeal the penalty, substitute:</w:t>
      </w:r>
    </w:p>
    <w:p w14:paraId="11821E81" w14:textId="77777777" w:rsidR="001576A1" w:rsidRPr="00894F0B" w:rsidRDefault="001576A1" w:rsidP="001576A1">
      <w:pPr>
        <w:pStyle w:val="Penalty"/>
      </w:pPr>
      <w:r w:rsidRPr="00894F0B">
        <w:t>Civil penalty:</w:t>
      </w:r>
    </w:p>
    <w:p w14:paraId="11821E82" w14:textId="77777777" w:rsidR="001576A1" w:rsidRPr="00894F0B" w:rsidRDefault="001576A1" w:rsidP="001576A1">
      <w:pPr>
        <w:pStyle w:val="paragraph"/>
      </w:pPr>
      <w:r w:rsidRPr="00894F0B">
        <w:tab/>
        <w:t>(a)</w:t>
      </w:r>
      <w:r w:rsidRPr="00894F0B">
        <w:tab/>
        <w:t>for a contravention by a body corporate—</w:t>
      </w:r>
      <w:r>
        <w:t>3,200 penalty units</w:t>
      </w:r>
      <w:r w:rsidRPr="00894F0B">
        <w:t>; or</w:t>
      </w:r>
    </w:p>
    <w:p w14:paraId="11821E83" w14:textId="77777777" w:rsidR="00242328" w:rsidRDefault="001576A1" w:rsidP="00B361D6">
      <w:pPr>
        <w:pStyle w:val="paragraph"/>
      </w:pPr>
      <w:r w:rsidRPr="00894F0B">
        <w:tab/>
        <w:t>(b)</w:t>
      </w:r>
      <w:r w:rsidRPr="00894F0B">
        <w:tab/>
        <w:t>for a contravention by a person who is not a body corporate—</w:t>
      </w:r>
      <w:r>
        <w:t>640 penalty units</w:t>
      </w:r>
      <w:r w:rsidRPr="00894F0B">
        <w:t>.</w:t>
      </w:r>
    </w:p>
    <w:p w14:paraId="11821E84" w14:textId="77777777" w:rsidR="001576A1" w:rsidRPr="001576A1" w:rsidRDefault="00066C3D" w:rsidP="00F12F1A">
      <w:pPr>
        <w:pStyle w:val="ItemHead"/>
      </w:pPr>
      <w:r>
        <w:t>13</w:t>
      </w:r>
      <w:r w:rsidR="001576A1" w:rsidRPr="001576A1">
        <w:t xml:space="preserve"> </w:t>
      </w:r>
      <w:r w:rsidR="00AE28F1">
        <w:t xml:space="preserve"> </w:t>
      </w:r>
      <w:r w:rsidR="001576A1" w:rsidRPr="001576A1">
        <w:t xml:space="preserve">Subsection </w:t>
      </w:r>
      <w:r w:rsidR="001576A1">
        <w:t>22</w:t>
      </w:r>
      <w:r w:rsidR="001576A1" w:rsidRPr="001576A1">
        <w:t>(</w:t>
      </w:r>
      <w:r w:rsidR="001576A1">
        <w:t>1</w:t>
      </w:r>
      <w:r w:rsidR="001576A1" w:rsidRPr="001576A1">
        <w:t>) (penalty)</w:t>
      </w:r>
    </w:p>
    <w:p w14:paraId="11821E85" w14:textId="77777777" w:rsidR="00B361D6" w:rsidRDefault="00B361D6" w:rsidP="00B361D6">
      <w:pPr>
        <w:pStyle w:val="Item"/>
      </w:pPr>
      <w:r>
        <w:t>Repeal the penalty, substitute:</w:t>
      </w:r>
    </w:p>
    <w:p w14:paraId="11821E86" w14:textId="77777777" w:rsidR="00B361D6" w:rsidRPr="00894F0B" w:rsidRDefault="00B361D6" w:rsidP="00B361D6">
      <w:pPr>
        <w:pStyle w:val="Penalty"/>
      </w:pPr>
      <w:r w:rsidRPr="00894F0B">
        <w:t>Civil penalty:</w:t>
      </w:r>
    </w:p>
    <w:p w14:paraId="11821E87"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88" w14:textId="77777777" w:rsidR="001576A1" w:rsidRDefault="00B361D6" w:rsidP="00B361D6">
      <w:pPr>
        <w:pStyle w:val="paragraph"/>
      </w:pPr>
      <w:r w:rsidRPr="00894F0B">
        <w:tab/>
        <w:t>(b)</w:t>
      </w:r>
      <w:r w:rsidRPr="00894F0B">
        <w:tab/>
        <w:t>for a contravention by a person who is not a body corporate—</w:t>
      </w:r>
      <w:r>
        <w:t>640 penalty units</w:t>
      </w:r>
      <w:r w:rsidRPr="00894F0B">
        <w:t>.</w:t>
      </w:r>
    </w:p>
    <w:p w14:paraId="11821E89" w14:textId="77777777" w:rsidR="001576A1" w:rsidRPr="001576A1" w:rsidRDefault="00066C3D" w:rsidP="00F12F1A">
      <w:pPr>
        <w:pStyle w:val="ItemHead"/>
      </w:pPr>
      <w:r>
        <w:t>14</w:t>
      </w:r>
      <w:r w:rsidR="00AE28F1">
        <w:t xml:space="preserve"> </w:t>
      </w:r>
      <w:r w:rsidR="001576A1" w:rsidRPr="001576A1">
        <w:t xml:space="preserve"> Subsection </w:t>
      </w:r>
      <w:r w:rsidR="001576A1">
        <w:t>22</w:t>
      </w:r>
      <w:r w:rsidR="001576A1" w:rsidRPr="001576A1">
        <w:t>(</w:t>
      </w:r>
      <w:r w:rsidR="001576A1">
        <w:t>2</w:t>
      </w:r>
      <w:r w:rsidR="001576A1" w:rsidRPr="001576A1">
        <w:t>) (penalty)</w:t>
      </w:r>
    </w:p>
    <w:p w14:paraId="11821E8A" w14:textId="77777777" w:rsidR="00B361D6" w:rsidRDefault="00B361D6" w:rsidP="00B361D6">
      <w:pPr>
        <w:pStyle w:val="Item"/>
      </w:pPr>
      <w:r>
        <w:t>Repeal the penalty, substitute:</w:t>
      </w:r>
    </w:p>
    <w:p w14:paraId="11821E8B" w14:textId="77777777" w:rsidR="00B361D6" w:rsidRPr="00894F0B" w:rsidRDefault="00B361D6" w:rsidP="00B361D6">
      <w:pPr>
        <w:pStyle w:val="Penalty"/>
      </w:pPr>
      <w:r w:rsidRPr="00894F0B">
        <w:t>Civil penalty:</w:t>
      </w:r>
    </w:p>
    <w:p w14:paraId="11821E8C"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8D" w14:textId="77777777" w:rsidR="001576A1" w:rsidRDefault="00B361D6" w:rsidP="00B361D6">
      <w:pPr>
        <w:pStyle w:val="paragraph"/>
      </w:pPr>
      <w:r w:rsidRPr="00894F0B">
        <w:tab/>
        <w:t>(b)</w:t>
      </w:r>
      <w:r w:rsidRPr="00894F0B">
        <w:tab/>
        <w:t>for a contravention by a person who is not a body corporate—</w:t>
      </w:r>
      <w:r>
        <w:t>640 penalty units</w:t>
      </w:r>
      <w:r w:rsidRPr="00894F0B">
        <w:t>.</w:t>
      </w:r>
    </w:p>
    <w:p w14:paraId="11821E8E" w14:textId="77777777" w:rsidR="001576A1" w:rsidRPr="001576A1" w:rsidRDefault="00066C3D" w:rsidP="00F12F1A">
      <w:pPr>
        <w:pStyle w:val="ItemHead"/>
      </w:pPr>
      <w:r>
        <w:t>15</w:t>
      </w:r>
      <w:r w:rsidR="001576A1" w:rsidRPr="001576A1">
        <w:t xml:space="preserve"> </w:t>
      </w:r>
      <w:r w:rsidR="00AE28F1">
        <w:t xml:space="preserve"> </w:t>
      </w:r>
      <w:r w:rsidR="001576A1" w:rsidRPr="001576A1">
        <w:t xml:space="preserve">Subsection </w:t>
      </w:r>
      <w:r w:rsidR="001576A1">
        <w:t>23</w:t>
      </w:r>
      <w:r w:rsidR="001576A1" w:rsidRPr="001576A1">
        <w:t>(</w:t>
      </w:r>
      <w:r w:rsidR="001576A1">
        <w:t>1</w:t>
      </w:r>
      <w:r w:rsidR="001576A1" w:rsidRPr="001576A1">
        <w:t>) (penalty)</w:t>
      </w:r>
    </w:p>
    <w:p w14:paraId="11821E8F" w14:textId="77777777" w:rsidR="001576A1" w:rsidRPr="001576A1" w:rsidRDefault="001576A1" w:rsidP="00433B52">
      <w:pPr>
        <w:pStyle w:val="Item"/>
      </w:pPr>
      <w:r w:rsidRPr="001576A1">
        <w:t>Repeal the penalty, substitute:</w:t>
      </w:r>
    </w:p>
    <w:p w14:paraId="11821E90" w14:textId="77777777" w:rsidR="00B361D6" w:rsidRPr="00894F0B" w:rsidRDefault="00B361D6" w:rsidP="00B361D6">
      <w:pPr>
        <w:pStyle w:val="Penalty"/>
      </w:pPr>
      <w:r w:rsidRPr="00894F0B">
        <w:t>Civil penalty:</w:t>
      </w:r>
    </w:p>
    <w:p w14:paraId="11821E91"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92" w14:textId="77777777" w:rsidR="00B361D6" w:rsidRPr="00CC2F6E" w:rsidRDefault="00B361D6" w:rsidP="00B361D6">
      <w:pPr>
        <w:pStyle w:val="paragraph"/>
      </w:pPr>
      <w:r w:rsidRPr="00894F0B">
        <w:tab/>
        <w:t>(b)</w:t>
      </w:r>
      <w:r w:rsidRPr="00894F0B">
        <w:tab/>
        <w:t>for a contravention by a person who is not a body corporate—</w:t>
      </w:r>
      <w:r>
        <w:t>640 penalty units</w:t>
      </w:r>
      <w:r w:rsidRPr="00894F0B">
        <w:t>.</w:t>
      </w:r>
    </w:p>
    <w:p w14:paraId="11821E93" w14:textId="77777777" w:rsidR="001576A1" w:rsidRPr="00433B52" w:rsidRDefault="00066C3D" w:rsidP="00433B52">
      <w:pPr>
        <w:pStyle w:val="ItemHead"/>
      </w:pPr>
      <w:r>
        <w:t>16</w:t>
      </w:r>
      <w:r w:rsidR="001576A1" w:rsidRPr="00433B52">
        <w:t xml:space="preserve"> </w:t>
      </w:r>
      <w:r w:rsidR="00AE28F1" w:rsidRPr="00433B52">
        <w:t xml:space="preserve"> </w:t>
      </w:r>
      <w:r w:rsidR="001576A1" w:rsidRPr="00433B52">
        <w:t>Subsection 24(1) (penalty)</w:t>
      </w:r>
    </w:p>
    <w:p w14:paraId="11821E94" w14:textId="77777777" w:rsidR="001576A1" w:rsidRPr="001576A1" w:rsidRDefault="001576A1" w:rsidP="00433B52">
      <w:pPr>
        <w:pStyle w:val="Item"/>
      </w:pPr>
      <w:r w:rsidRPr="001576A1">
        <w:t>Repeal the penalty, substitute:</w:t>
      </w:r>
    </w:p>
    <w:p w14:paraId="11821E95" w14:textId="77777777" w:rsidR="00B361D6" w:rsidRPr="00894F0B" w:rsidRDefault="00B361D6" w:rsidP="00B361D6">
      <w:pPr>
        <w:pStyle w:val="Penalty"/>
      </w:pPr>
      <w:r w:rsidRPr="00894F0B">
        <w:t>Civil penalty:</w:t>
      </w:r>
    </w:p>
    <w:p w14:paraId="11821E96" w14:textId="77777777" w:rsidR="00B361D6" w:rsidRPr="00894F0B" w:rsidRDefault="00B361D6" w:rsidP="00B361D6">
      <w:pPr>
        <w:pStyle w:val="paragraph"/>
      </w:pPr>
      <w:r w:rsidRPr="00894F0B">
        <w:lastRenderedPageBreak/>
        <w:tab/>
        <w:t>(a)</w:t>
      </w:r>
      <w:r w:rsidRPr="00894F0B">
        <w:tab/>
        <w:t>for a contravention by a body corporate—</w:t>
      </w:r>
      <w:r>
        <w:t>3,200 penalty units</w:t>
      </w:r>
      <w:r w:rsidRPr="00894F0B">
        <w:t>; or</w:t>
      </w:r>
    </w:p>
    <w:p w14:paraId="11821E97" w14:textId="77777777" w:rsidR="001576A1" w:rsidRDefault="00B361D6" w:rsidP="00F12F1A">
      <w:pPr>
        <w:pStyle w:val="paragraph"/>
      </w:pPr>
      <w:r w:rsidRPr="00894F0B">
        <w:tab/>
        <w:t>(b)</w:t>
      </w:r>
      <w:r w:rsidRPr="00894F0B">
        <w:tab/>
        <w:t>for a contravention by a person who is not a body corporate—</w:t>
      </w:r>
      <w:r>
        <w:t>640 penalty units</w:t>
      </w:r>
      <w:r w:rsidRPr="00894F0B">
        <w:t>.</w:t>
      </w:r>
    </w:p>
    <w:p w14:paraId="11821E98" w14:textId="77777777" w:rsidR="001576A1" w:rsidRPr="00433B52" w:rsidRDefault="00066C3D" w:rsidP="00433B52">
      <w:pPr>
        <w:pStyle w:val="ItemHead"/>
      </w:pPr>
      <w:r>
        <w:t>17</w:t>
      </w:r>
      <w:r w:rsidR="001576A1" w:rsidRPr="00433B52">
        <w:t xml:space="preserve"> </w:t>
      </w:r>
      <w:r w:rsidR="00AE28F1" w:rsidRPr="00433B52">
        <w:t xml:space="preserve"> </w:t>
      </w:r>
      <w:r w:rsidR="001576A1" w:rsidRPr="00433B52">
        <w:t>Subsection 24(5) (penalty)</w:t>
      </w:r>
    </w:p>
    <w:p w14:paraId="11821E99" w14:textId="77777777" w:rsidR="00B361D6" w:rsidRDefault="00B361D6" w:rsidP="00B361D6">
      <w:pPr>
        <w:pStyle w:val="Item"/>
      </w:pPr>
      <w:r>
        <w:t>Repeal the penalty, substitute:</w:t>
      </w:r>
    </w:p>
    <w:p w14:paraId="11821E9A" w14:textId="77777777" w:rsidR="00B361D6" w:rsidRPr="00894F0B" w:rsidRDefault="00B361D6" w:rsidP="00B361D6">
      <w:pPr>
        <w:pStyle w:val="Penalty"/>
      </w:pPr>
      <w:r w:rsidRPr="00894F0B">
        <w:t>Civil penalty:</w:t>
      </w:r>
    </w:p>
    <w:p w14:paraId="11821E9B"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9C" w14:textId="77777777" w:rsidR="00B361D6" w:rsidRPr="00CC2F6E" w:rsidRDefault="00B361D6" w:rsidP="00B361D6">
      <w:pPr>
        <w:pStyle w:val="paragraph"/>
      </w:pPr>
      <w:r w:rsidRPr="00894F0B">
        <w:tab/>
        <w:t>(b)</w:t>
      </w:r>
      <w:r w:rsidRPr="00894F0B">
        <w:tab/>
        <w:t>for a contravention by a person who is not a body corporate—</w:t>
      </w:r>
      <w:r>
        <w:t>640 penalty units</w:t>
      </w:r>
      <w:r w:rsidRPr="00894F0B">
        <w:t>.</w:t>
      </w:r>
    </w:p>
    <w:p w14:paraId="11821E9D" w14:textId="77777777" w:rsidR="00CD29D0" w:rsidRPr="00433B52" w:rsidRDefault="00066C3D" w:rsidP="00433B52">
      <w:pPr>
        <w:pStyle w:val="ItemHead"/>
      </w:pPr>
      <w:r>
        <w:t>18</w:t>
      </w:r>
      <w:r w:rsidR="00AE28F1" w:rsidRPr="00433B52">
        <w:t xml:space="preserve"> </w:t>
      </w:r>
      <w:r w:rsidR="00CD29D0" w:rsidRPr="00433B52">
        <w:t xml:space="preserve"> Subsection 25(1) (penalty)</w:t>
      </w:r>
    </w:p>
    <w:p w14:paraId="11821E9E" w14:textId="77777777" w:rsidR="00B361D6" w:rsidRDefault="00B361D6" w:rsidP="00B361D6">
      <w:pPr>
        <w:pStyle w:val="Item"/>
      </w:pPr>
      <w:r>
        <w:t>Repeal the penalty, substitute:</w:t>
      </w:r>
    </w:p>
    <w:p w14:paraId="11821E9F" w14:textId="77777777" w:rsidR="00B361D6" w:rsidRPr="00894F0B" w:rsidRDefault="00B361D6" w:rsidP="00B361D6">
      <w:pPr>
        <w:pStyle w:val="Penalty"/>
      </w:pPr>
      <w:r w:rsidRPr="00894F0B">
        <w:t>Civil penalty:</w:t>
      </w:r>
    </w:p>
    <w:p w14:paraId="11821EA0"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A1" w14:textId="77777777" w:rsidR="00B361D6" w:rsidRPr="00CC2F6E" w:rsidRDefault="00B361D6" w:rsidP="00B361D6">
      <w:pPr>
        <w:pStyle w:val="paragraph"/>
      </w:pPr>
      <w:r w:rsidRPr="00894F0B">
        <w:tab/>
        <w:t>(b)</w:t>
      </w:r>
      <w:r w:rsidRPr="00894F0B">
        <w:tab/>
        <w:t>for a contravention by a person who is not a body corporate—</w:t>
      </w:r>
      <w:r>
        <w:t>640 penalty units</w:t>
      </w:r>
      <w:r w:rsidRPr="00894F0B">
        <w:t>.</w:t>
      </w:r>
    </w:p>
    <w:p w14:paraId="11821EA2" w14:textId="77777777" w:rsidR="00CD29D0" w:rsidRPr="00433B52" w:rsidRDefault="00066C3D" w:rsidP="00433B52">
      <w:pPr>
        <w:pStyle w:val="ItemHead"/>
      </w:pPr>
      <w:r>
        <w:t>19</w:t>
      </w:r>
      <w:r w:rsidR="00CD29D0" w:rsidRPr="00433B52">
        <w:t xml:space="preserve"> </w:t>
      </w:r>
      <w:r w:rsidR="001A4C5E">
        <w:t xml:space="preserve"> </w:t>
      </w:r>
      <w:r w:rsidR="00CD29D0" w:rsidRPr="00433B52">
        <w:t>Subsection 26(1) (penalty)</w:t>
      </w:r>
    </w:p>
    <w:p w14:paraId="11821EA3" w14:textId="77777777" w:rsidR="00B361D6" w:rsidRDefault="00B361D6" w:rsidP="00B361D6">
      <w:pPr>
        <w:pStyle w:val="Item"/>
      </w:pPr>
      <w:r>
        <w:t>Repeal the penalty, substitute:</w:t>
      </w:r>
    </w:p>
    <w:p w14:paraId="11821EA4" w14:textId="77777777" w:rsidR="00B361D6" w:rsidRPr="00894F0B" w:rsidRDefault="00B361D6" w:rsidP="00B361D6">
      <w:pPr>
        <w:pStyle w:val="Penalty"/>
      </w:pPr>
      <w:r w:rsidRPr="00894F0B">
        <w:t>Civil penalty:</w:t>
      </w:r>
    </w:p>
    <w:p w14:paraId="11821EA5"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A6" w14:textId="77777777" w:rsidR="00B361D6" w:rsidRPr="00CC2F6E" w:rsidRDefault="00B361D6" w:rsidP="00B361D6">
      <w:pPr>
        <w:pStyle w:val="paragraph"/>
      </w:pPr>
      <w:r w:rsidRPr="00894F0B">
        <w:tab/>
        <w:t>(b)</w:t>
      </w:r>
      <w:r w:rsidRPr="00894F0B">
        <w:tab/>
        <w:t>for a contravention by a person who is not a body corporate—</w:t>
      </w:r>
      <w:r>
        <w:t>640 penalty units</w:t>
      </w:r>
      <w:r w:rsidRPr="00894F0B">
        <w:t>.</w:t>
      </w:r>
    </w:p>
    <w:p w14:paraId="11821EA7" w14:textId="77777777" w:rsidR="00CD29D0" w:rsidRPr="00433B52" w:rsidRDefault="00066C3D" w:rsidP="00433B52">
      <w:pPr>
        <w:pStyle w:val="ItemHead"/>
      </w:pPr>
      <w:r>
        <w:t>20</w:t>
      </w:r>
      <w:r w:rsidR="00AE28F1" w:rsidRPr="00433B52">
        <w:t xml:space="preserve"> </w:t>
      </w:r>
      <w:r w:rsidR="00CD29D0" w:rsidRPr="00433B52">
        <w:t xml:space="preserve"> Subsection 27(1) (penalty)</w:t>
      </w:r>
    </w:p>
    <w:p w14:paraId="11821EA8" w14:textId="77777777" w:rsidR="00B361D6" w:rsidRDefault="00B361D6" w:rsidP="00B361D6">
      <w:pPr>
        <w:pStyle w:val="Item"/>
      </w:pPr>
      <w:r>
        <w:t>Repeal the penalty, substitute:</w:t>
      </w:r>
    </w:p>
    <w:p w14:paraId="11821EA9" w14:textId="77777777" w:rsidR="00B361D6" w:rsidRPr="00894F0B" w:rsidRDefault="00B361D6" w:rsidP="00B361D6">
      <w:pPr>
        <w:pStyle w:val="Penalty"/>
      </w:pPr>
      <w:r w:rsidRPr="00894F0B">
        <w:t>Civil penalty:</w:t>
      </w:r>
    </w:p>
    <w:p w14:paraId="11821EAA"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AB" w14:textId="77777777" w:rsidR="00B361D6" w:rsidRPr="00CC2F6E" w:rsidRDefault="00B361D6" w:rsidP="00B361D6">
      <w:pPr>
        <w:pStyle w:val="paragraph"/>
      </w:pPr>
      <w:r w:rsidRPr="00894F0B">
        <w:tab/>
        <w:t>(b)</w:t>
      </w:r>
      <w:r w:rsidRPr="00894F0B">
        <w:tab/>
        <w:t>for a contravention by a person who is not a body corporate—</w:t>
      </w:r>
      <w:r>
        <w:t>640 penalty units</w:t>
      </w:r>
      <w:r w:rsidRPr="00894F0B">
        <w:t>.</w:t>
      </w:r>
    </w:p>
    <w:p w14:paraId="11821EAC" w14:textId="77777777" w:rsidR="00CD29D0" w:rsidRPr="00433B52" w:rsidRDefault="00066C3D" w:rsidP="00433B52">
      <w:pPr>
        <w:pStyle w:val="ItemHead"/>
      </w:pPr>
      <w:r>
        <w:t>21</w:t>
      </w:r>
      <w:r w:rsidR="00CD29D0" w:rsidRPr="00433B52">
        <w:t xml:space="preserve"> </w:t>
      </w:r>
      <w:r w:rsidR="00AE28F1" w:rsidRPr="00433B52">
        <w:t xml:space="preserve"> </w:t>
      </w:r>
      <w:r w:rsidR="00CD29D0" w:rsidRPr="00433B52">
        <w:t>Subsection 28(1) (penalty)</w:t>
      </w:r>
    </w:p>
    <w:p w14:paraId="11821EAD" w14:textId="77777777" w:rsidR="00B361D6" w:rsidRDefault="00B361D6" w:rsidP="00B361D6">
      <w:pPr>
        <w:pStyle w:val="Item"/>
      </w:pPr>
      <w:r>
        <w:t>Repeal the penalty, substitute:</w:t>
      </w:r>
    </w:p>
    <w:p w14:paraId="11821EAE" w14:textId="77777777" w:rsidR="00B361D6" w:rsidRPr="00894F0B" w:rsidRDefault="00B361D6" w:rsidP="00B361D6">
      <w:pPr>
        <w:pStyle w:val="Penalty"/>
      </w:pPr>
      <w:r w:rsidRPr="00894F0B">
        <w:t>Civil penalty:</w:t>
      </w:r>
    </w:p>
    <w:p w14:paraId="11821EAF"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B0" w14:textId="77777777" w:rsidR="00B361D6" w:rsidRPr="00CC2F6E" w:rsidRDefault="00B361D6" w:rsidP="00B361D6">
      <w:pPr>
        <w:pStyle w:val="paragraph"/>
      </w:pPr>
      <w:r w:rsidRPr="00894F0B">
        <w:tab/>
        <w:t>(b)</w:t>
      </w:r>
      <w:r w:rsidRPr="00894F0B">
        <w:tab/>
        <w:t>for a contravention by a person who is not a body corporate—</w:t>
      </w:r>
      <w:r>
        <w:t>640 penalty units</w:t>
      </w:r>
      <w:r w:rsidRPr="00894F0B">
        <w:t>.</w:t>
      </w:r>
    </w:p>
    <w:p w14:paraId="11821EB1" w14:textId="77777777" w:rsidR="00CD29D0" w:rsidRPr="00433B52" w:rsidRDefault="00066C3D" w:rsidP="00433B52">
      <w:pPr>
        <w:pStyle w:val="ItemHead"/>
      </w:pPr>
      <w:r>
        <w:t>22</w:t>
      </w:r>
      <w:r w:rsidR="00CD29D0" w:rsidRPr="00433B52">
        <w:t xml:space="preserve"> </w:t>
      </w:r>
      <w:r w:rsidR="00AE28F1" w:rsidRPr="00433B52">
        <w:t xml:space="preserve"> </w:t>
      </w:r>
      <w:r w:rsidR="00CD29D0" w:rsidRPr="00433B52">
        <w:t>Subsection 29(1) (penalty)</w:t>
      </w:r>
    </w:p>
    <w:p w14:paraId="11821EB2" w14:textId="77777777" w:rsidR="00CD29D0" w:rsidRPr="00997A6F" w:rsidRDefault="00CD29D0" w:rsidP="00CD29D0">
      <w:pPr>
        <w:pStyle w:val="Item"/>
      </w:pPr>
      <w:r w:rsidRPr="00997A6F">
        <w:t>Repeal the penalty, substitute:</w:t>
      </w:r>
    </w:p>
    <w:p w14:paraId="11821EB3" w14:textId="77777777" w:rsidR="00CD29D0" w:rsidRPr="00997A6F" w:rsidRDefault="00CD29D0" w:rsidP="00CD29D0">
      <w:pPr>
        <w:pStyle w:val="Penalty"/>
      </w:pPr>
      <w:r w:rsidRPr="00997A6F">
        <w:t>Civil penalty:</w:t>
      </w:r>
    </w:p>
    <w:p w14:paraId="11821EB4" w14:textId="77777777" w:rsidR="00CD29D0" w:rsidRPr="00997A6F" w:rsidRDefault="00CD29D0" w:rsidP="00CD29D0">
      <w:pPr>
        <w:pStyle w:val="paragraph"/>
      </w:pPr>
      <w:r w:rsidRPr="00997A6F">
        <w:lastRenderedPageBreak/>
        <w:tab/>
        <w:t>(a)</w:t>
      </w:r>
      <w:r w:rsidRPr="00997A6F">
        <w:tab/>
        <w:t>for a contravention by a body corporate—the amount under section </w:t>
      </w:r>
      <w:r>
        <w:t>15A</w:t>
      </w:r>
      <w:r w:rsidRPr="00997A6F">
        <w:t>; or</w:t>
      </w:r>
    </w:p>
    <w:p w14:paraId="11821EB5" w14:textId="77777777" w:rsidR="001576A1" w:rsidRDefault="00CD29D0" w:rsidP="0016754E">
      <w:pPr>
        <w:pStyle w:val="paragraph"/>
      </w:pPr>
      <w:r w:rsidRPr="00997A6F">
        <w:tab/>
        <w:t>(b)</w:t>
      </w:r>
      <w:r w:rsidRPr="00997A6F">
        <w:tab/>
        <w:t>for a contrav</w:t>
      </w:r>
      <w:r w:rsidRPr="00894F0B">
        <w:t>ention by a person who is not a body corporate—$500,000.</w:t>
      </w:r>
    </w:p>
    <w:p w14:paraId="11821EB6" w14:textId="77777777" w:rsidR="0016754E" w:rsidRPr="00433B52" w:rsidRDefault="00066C3D" w:rsidP="00433B52">
      <w:pPr>
        <w:pStyle w:val="ItemHead"/>
      </w:pPr>
      <w:r>
        <w:t>23</w:t>
      </w:r>
      <w:r w:rsidR="00AE28F1" w:rsidRPr="00433B52">
        <w:t xml:space="preserve"> </w:t>
      </w:r>
      <w:r w:rsidR="0016754E" w:rsidRPr="00433B52">
        <w:t xml:space="preserve"> Section 30 (penalty)</w:t>
      </w:r>
    </w:p>
    <w:p w14:paraId="11821EB7" w14:textId="77777777" w:rsidR="0016754E" w:rsidRPr="00997A6F" w:rsidRDefault="0016754E" w:rsidP="0016754E">
      <w:pPr>
        <w:pStyle w:val="Item"/>
      </w:pPr>
      <w:r w:rsidRPr="00997A6F">
        <w:t>Repeal the penalty, substitute:</w:t>
      </w:r>
    </w:p>
    <w:p w14:paraId="11821EB8" w14:textId="77777777" w:rsidR="0016754E" w:rsidRPr="00997A6F" w:rsidRDefault="0016754E" w:rsidP="0016754E">
      <w:pPr>
        <w:pStyle w:val="Penalty"/>
      </w:pPr>
      <w:r w:rsidRPr="00997A6F">
        <w:t>Civil penalty:</w:t>
      </w:r>
    </w:p>
    <w:p w14:paraId="11821EB9" w14:textId="77777777" w:rsidR="0016754E" w:rsidRPr="00997A6F" w:rsidRDefault="0016754E" w:rsidP="0016754E">
      <w:pPr>
        <w:pStyle w:val="paragraph"/>
      </w:pPr>
      <w:r w:rsidRPr="00997A6F">
        <w:tab/>
        <w:t>(a)</w:t>
      </w:r>
      <w:r w:rsidRPr="00997A6F">
        <w:tab/>
        <w:t>for a contravention by a body corporate—the amount under section </w:t>
      </w:r>
      <w:r>
        <w:t>15A</w:t>
      </w:r>
      <w:r w:rsidRPr="00997A6F">
        <w:t>; or</w:t>
      </w:r>
    </w:p>
    <w:p w14:paraId="11821EBA" w14:textId="77777777" w:rsidR="0016754E" w:rsidRDefault="0016754E" w:rsidP="0016754E">
      <w:pPr>
        <w:pStyle w:val="paragraph"/>
      </w:pPr>
      <w:r w:rsidRPr="00997A6F">
        <w:tab/>
        <w:t>(b)</w:t>
      </w:r>
      <w:r w:rsidRPr="00997A6F">
        <w:tab/>
        <w:t>for a contrav</w:t>
      </w:r>
      <w:r w:rsidRPr="00894F0B">
        <w:t>ention by a person who is not a body corporate—$500,000.</w:t>
      </w:r>
    </w:p>
    <w:p w14:paraId="11821EBB" w14:textId="77777777" w:rsidR="00B361D6" w:rsidRPr="00433B52" w:rsidRDefault="00066C3D" w:rsidP="00433B52">
      <w:pPr>
        <w:pStyle w:val="ItemHead"/>
      </w:pPr>
      <w:r>
        <w:t>24</w:t>
      </w:r>
      <w:r w:rsidR="00AE28F1" w:rsidRPr="00433B52">
        <w:t xml:space="preserve"> </w:t>
      </w:r>
      <w:r w:rsidR="00B361D6" w:rsidRPr="00433B52">
        <w:t xml:space="preserve"> Section 31 (penalty)</w:t>
      </w:r>
    </w:p>
    <w:p w14:paraId="11821EBC" w14:textId="77777777" w:rsidR="00B361D6" w:rsidRPr="00997A6F" w:rsidRDefault="00B361D6" w:rsidP="00B361D6">
      <w:pPr>
        <w:pStyle w:val="Item"/>
      </w:pPr>
      <w:r w:rsidRPr="00997A6F">
        <w:t>Repeal the penalty, substitute:</w:t>
      </w:r>
    </w:p>
    <w:p w14:paraId="11821EBD" w14:textId="77777777" w:rsidR="00B361D6" w:rsidRPr="00997A6F" w:rsidRDefault="00B361D6" w:rsidP="00B361D6">
      <w:pPr>
        <w:pStyle w:val="Penalty"/>
      </w:pPr>
      <w:r w:rsidRPr="00997A6F">
        <w:t>Civil penalty:</w:t>
      </w:r>
    </w:p>
    <w:p w14:paraId="11821EBE" w14:textId="77777777" w:rsidR="00B361D6" w:rsidRPr="00997A6F" w:rsidRDefault="00B361D6" w:rsidP="00B361D6">
      <w:pPr>
        <w:pStyle w:val="paragraph"/>
      </w:pPr>
      <w:r w:rsidRPr="00997A6F">
        <w:tab/>
        <w:t>(a)</w:t>
      </w:r>
      <w:r w:rsidRPr="00997A6F">
        <w:tab/>
        <w:t>for a contravention by a body corporate—the amount under section </w:t>
      </w:r>
      <w:r>
        <w:t>15A</w:t>
      </w:r>
      <w:r w:rsidRPr="00997A6F">
        <w:t>; or</w:t>
      </w:r>
    </w:p>
    <w:p w14:paraId="11821EBF" w14:textId="77777777" w:rsidR="0016754E" w:rsidRDefault="00B361D6" w:rsidP="00B361D6">
      <w:pPr>
        <w:pStyle w:val="paragraph"/>
      </w:pPr>
      <w:r w:rsidRPr="00997A6F">
        <w:tab/>
        <w:t>(b)</w:t>
      </w:r>
      <w:r w:rsidRPr="00997A6F">
        <w:tab/>
        <w:t>for a contrav</w:t>
      </w:r>
      <w:r w:rsidRPr="00894F0B">
        <w:t>ention by a person who is not a body corporate—$500,000.</w:t>
      </w:r>
    </w:p>
    <w:p w14:paraId="11821EC0" w14:textId="77777777" w:rsidR="00B361D6" w:rsidRPr="00433B52" w:rsidRDefault="00066C3D" w:rsidP="00433B52">
      <w:pPr>
        <w:pStyle w:val="ItemHead"/>
      </w:pPr>
      <w:r>
        <w:t>25</w:t>
      </w:r>
      <w:r w:rsidR="00AE28F1" w:rsidRPr="00433B52">
        <w:t xml:space="preserve"> </w:t>
      </w:r>
      <w:r w:rsidR="00B361D6" w:rsidRPr="00433B52">
        <w:t xml:space="preserve"> Subsection 32(1) (penalty)</w:t>
      </w:r>
    </w:p>
    <w:p w14:paraId="11821EC1" w14:textId="77777777" w:rsidR="00B361D6" w:rsidRDefault="00B361D6" w:rsidP="00B361D6">
      <w:pPr>
        <w:pStyle w:val="Item"/>
      </w:pPr>
      <w:r>
        <w:t>Repeal the penalty, substitute:</w:t>
      </w:r>
    </w:p>
    <w:p w14:paraId="11821EC2" w14:textId="77777777" w:rsidR="00B361D6" w:rsidRPr="00894F0B" w:rsidRDefault="00B361D6" w:rsidP="00B361D6">
      <w:pPr>
        <w:pStyle w:val="Penalty"/>
      </w:pPr>
      <w:r w:rsidRPr="00894F0B">
        <w:t>Civil penalty:</w:t>
      </w:r>
    </w:p>
    <w:p w14:paraId="11821EC3"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C4" w14:textId="77777777" w:rsidR="00B361D6" w:rsidRPr="00CC2F6E" w:rsidRDefault="00B361D6" w:rsidP="00B361D6">
      <w:pPr>
        <w:pStyle w:val="paragraph"/>
      </w:pPr>
      <w:r w:rsidRPr="00894F0B">
        <w:tab/>
        <w:t>(b)</w:t>
      </w:r>
      <w:r w:rsidRPr="00894F0B">
        <w:tab/>
        <w:t>for a contravention by a person who is not a body corporate—</w:t>
      </w:r>
      <w:r>
        <w:t>640 penalty units</w:t>
      </w:r>
      <w:r w:rsidRPr="00894F0B">
        <w:t>.</w:t>
      </w:r>
    </w:p>
    <w:p w14:paraId="11821EC5" w14:textId="77777777" w:rsidR="00B361D6" w:rsidRPr="00433B52" w:rsidRDefault="00066C3D" w:rsidP="00433B52">
      <w:pPr>
        <w:pStyle w:val="ItemHead"/>
      </w:pPr>
      <w:r>
        <w:t>26</w:t>
      </w:r>
      <w:r w:rsidR="00B361D6" w:rsidRPr="00433B52">
        <w:t xml:space="preserve"> </w:t>
      </w:r>
      <w:r w:rsidR="001A4C5E">
        <w:t xml:space="preserve"> </w:t>
      </w:r>
      <w:r w:rsidR="00B361D6" w:rsidRPr="00433B52">
        <w:t>Subsection 32(6) (penalty)</w:t>
      </w:r>
    </w:p>
    <w:p w14:paraId="11821EC6" w14:textId="77777777" w:rsidR="00B361D6" w:rsidRDefault="00B361D6" w:rsidP="00B361D6">
      <w:pPr>
        <w:pStyle w:val="Item"/>
      </w:pPr>
      <w:r>
        <w:t>Repeal the penalty, substitute:</w:t>
      </w:r>
    </w:p>
    <w:p w14:paraId="11821EC7" w14:textId="77777777" w:rsidR="00B361D6" w:rsidRPr="00894F0B" w:rsidRDefault="00B361D6" w:rsidP="00B361D6">
      <w:pPr>
        <w:pStyle w:val="Penalty"/>
      </w:pPr>
      <w:r w:rsidRPr="00894F0B">
        <w:t>Civil penalty:</w:t>
      </w:r>
    </w:p>
    <w:p w14:paraId="11821EC8"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C9" w14:textId="77777777" w:rsidR="0016754E" w:rsidRDefault="00B361D6" w:rsidP="00B361D6">
      <w:pPr>
        <w:pStyle w:val="paragraph"/>
      </w:pPr>
      <w:r w:rsidRPr="00894F0B">
        <w:tab/>
        <w:t>(b)</w:t>
      </w:r>
      <w:r w:rsidRPr="00894F0B">
        <w:tab/>
        <w:t>for a contravention by a person who is not a body corporate—</w:t>
      </w:r>
      <w:r>
        <w:t>640 penalty units</w:t>
      </w:r>
      <w:r w:rsidRPr="00894F0B">
        <w:t>.</w:t>
      </w:r>
    </w:p>
    <w:p w14:paraId="11821ECA" w14:textId="77777777" w:rsidR="00B361D6" w:rsidRPr="00433B52" w:rsidRDefault="00066C3D" w:rsidP="00433B52">
      <w:pPr>
        <w:pStyle w:val="ItemHead"/>
      </w:pPr>
      <w:r>
        <w:t>27</w:t>
      </w:r>
      <w:r w:rsidR="00B361D6" w:rsidRPr="00433B52">
        <w:t xml:space="preserve"> </w:t>
      </w:r>
      <w:r w:rsidR="00AE28F1" w:rsidRPr="00433B52">
        <w:t xml:space="preserve"> </w:t>
      </w:r>
      <w:r w:rsidR="00B361D6" w:rsidRPr="00433B52">
        <w:t>Subsection 32(8) (penalty)</w:t>
      </w:r>
    </w:p>
    <w:p w14:paraId="11821ECB" w14:textId="77777777" w:rsidR="00B361D6" w:rsidRDefault="00B361D6" w:rsidP="00B361D6">
      <w:pPr>
        <w:pStyle w:val="Item"/>
      </w:pPr>
      <w:r>
        <w:t>Repeal the penalty, substitute:</w:t>
      </w:r>
    </w:p>
    <w:p w14:paraId="11821ECC" w14:textId="77777777" w:rsidR="00B361D6" w:rsidRPr="00894F0B" w:rsidRDefault="00B361D6" w:rsidP="00B361D6">
      <w:pPr>
        <w:pStyle w:val="Penalty"/>
      </w:pPr>
      <w:r w:rsidRPr="00894F0B">
        <w:t>Civil penalty:</w:t>
      </w:r>
    </w:p>
    <w:p w14:paraId="11821ECD"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CE" w14:textId="77777777" w:rsidR="00B361D6" w:rsidRPr="00CC2F6E" w:rsidRDefault="00B361D6" w:rsidP="00B361D6">
      <w:pPr>
        <w:pStyle w:val="paragraph"/>
      </w:pPr>
      <w:r w:rsidRPr="00894F0B">
        <w:tab/>
        <w:t>(b)</w:t>
      </w:r>
      <w:r w:rsidRPr="00894F0B">
        <w:tab/>
        <w:t>for a contravention by a person who is not a body corporate—</w:t>
      </w:r>
      <w:r>
        <w:t>640 penalty units</w:t>
      </w:r>
      <w:r w:rsidRPr="00894F0B">
        <w:t>.</w:t>
      </w:r>
    </w:p>
    <w:p w14:paraId="11821ECF" w14:textId="77777777" w:rsidR="00B361D6" w:rsidRPr="001576A1" w:rsidRDefault="00066C3D" w:rsidP="00433B52">
      <w:pPr>
        <w:pStyle w:val="ItemHead"/>
        <w:rPr>
          <w:b w:val="0"/>
        </w:rPr>
      </w:pPr>
      <w:r>
        <w:t>28</w:t>
      </w:r>
      <w:r w:rsidR="00AE28F1" w:rsidRPr="00433B52">
        <w:t xml:space="preserve"> </w:t>
      </w:r>
      <w:r w:rsidR="00B361D6" w:rsidRPr="00433B52">
        <w:t xml:space="preserve"> Subsection 32(9) (penalty)</w:t>
      </w:r>
    </w:p>
    <w:p w14:paraId="11821ED0" w14:textId="77777777" w:rsidR="00B361D6" w:rsidRDefault="00B361D6" w:rsidP="00B361D6">
      <w:pPr>
        <w:pStyle w:val="Item"/>
      </w:pPr>
      <w:r>
        <w:t>Repeal the penalty, substitute:</w:t>
      </w:r>
    </w:p>
    <w:p w14:paraId="11821ED1" w14:textId="77777777" w:rsidR="00B361D6" w:rsidRPr="00894F0B" w:rsidRDefault="00B361D6" w:rsidP="00B361D6">
      <w:pPr>
        <w:pStyle w:val="Penalty"/>
      </w:pPr>
      <w:r w:rsidRPr="00894F0B">
        <w:t>Civil penalty:</w:t>
      </w:r>
    </w:p>
    <w:p w14:paraId="11821ED2" w14:textId="77777777" w:rsidR="00B361D6" w:rsidRPr="00894F0B" w:rsidRDefault="00B361D6" w:rsidP="00B361D6">
      <w:pPr>
        <w:pStyle w:val="paragraph"/>
      </w:pPr>
      <w:r w:rsidRPr="00894F0B">
        <w:tab/>
        <w:t>(a)</w:t>
      </w:r>
      <w:r w:rsidRPr="00894F0B">
        <w:tab/>
        <w:t>for a contravention by a body corporate—</w:t>
      </w:r>
      <w:r>
        <w:t>3,200 penalty units</w:t>
      </w:r>
      <w:r w:rsidRPr="00894F0B">
        <w:t>; or</w:t>
      </w:r>
    </w:p>
    <w:p w14:paraId="11821ED3" w14:textId="77777777" w:rsidR="00B361D6" w:rsidRPr="00CC2F6E" w:rsidRDefault="00B361D6" w:rsidP="00B361D6">
      <w:pPr>
        <w:pStyle w:val="paragraph"/>
      </w:pPr>
      <w:r w:rsidRPr="00894F0B">
        <w:lastRenderedPageBreak/>
        <w:tab/>
        <w:t>(b)</w:t>
      </w:r>
      <w:r w:rsidRPr="00894F0B">
        <w:tab/>
        <w:t>for a contravention by a person who is not a body corporate—</w:t>
      </w:r>
      <w:r>
        <w:t>640 penalty units</w:t>
      </w:r>
      <w:r w:rsidRPr="00894F0B">
        <w:t>.</w:t>
      </w:r>
    </w:p>
    <w:p w14:paraId="11821ED4" w14:textId="77777777" w:rsidR="00B21AD5" w:rsidRPr="00433B52" w:rsidRDefault="00066C3D" w:rsidP="00433B52">
      <w:pPr>
        <w:pStyle w:val="ItemHead"/>
      </w:pPr>
      <w:r>
        <w:t>29</w:t>
      </w:r>
      <w:r w:rsidR="00B21AD5" w:rsidRPr="00433B52">
        <w:t xml:space="preserve"> </w:t>
      </w:r>
      <w:r w:rsidR="001A4C5E">
        <w:t xml:space="preserve"> </w:t>
      </w:r>
      <w:r w:rsidR="00B21AD5" w:rsidRPr="00433B52">
        <w:t>Subsection 33(1) (penalty)</w:t>
      </w:r>
    </w:p>
    <w:p w14:paraId="11821ED5" w14:textId="77777777" w:rsidR="00B21AD5" w:rsidRDefault="00B21AD5" w:rsidP="00B21AD5">
      <w:pPr>
        <w:pStyle w:val="Item"/>
      </w:pPr>
      <w:r>
        <w:t>Repeal the penalty, substitute:</w:t>
      </w:r>
    </w:p>
    <w:p w14:paraId="11821ED6" w14:textId="77777777" w:rsidR="00B21AD5" w:rsidRPr="00894F0B" w:rsidRDefault="00B21AD5" w:rsidP="00B21AD5">
      <w:pPr>
        <w:pStyle w:val="Penalty"/>
      </w:pPr>
      <w:r w:rsidRPr="00894F0B">
        <w:t>Civil penalty:</w:t>
      </w:r>
    </w:p>
    <w:p w14:paraId="11821ED7" w14:textId="77777777" w:rsidR="00B21AD5" w:rsidRPr="00894F0B" w:rsidRDefault="00B21AD5" w:rsidP="00B21AD5">
      <w:pPr>
        <w:pStyle w:val="paragraph"/>
      </w:pPr>
      <w:r w:rsidRPr="00894F0B">
        <w:tab/>
        <w:t>(a)</w:t>
      </w:r>
      <w:r w:rsidRPr="00894F0B">
        <w:tab/>
        <w:t>for a contravention by a body corporate—</w:t>
      </w:r>
      <w:r>
        <w:t>3,200 penalty units</w:t>
      </w:r>
      <w:r w:rsidRPr="00894F0B">
        <w:t>; or</w:t>
      </w:r>
    </w:p>
    <w:p w14:paraId="11821ED8" w14:textId="77777777" w:rsidR="00B21AD5" w:rsidRPr="00CC2F6E" w:rsidRDefault="00B21AD5" w:rsidP="00B21AD5">
      <w:pPr>
        <w:pStyle w:val="paragraph"/>
      </w:pPr>
      <w:r w:rsidRPr="00894F0B">
        <w:tab/>
        <w:t>(b)</w:t>
      </w:r>
      <w:r w:rsidRPr="00894F0B">
        <w:tab/>
        <w:t>for a contravention by a person who is not a body corporate—</w:t>
      </w:r>
      <w:r>
        <w:t>640 penalty units</w:t>
      </w:r>
      <w:r w:rsidRPr="00894F0B">
        <w:t>.</w:t>
      </w:r>
    </w:p>
    <w:p w14:paraId="11821ED9" w14:textId="77777777" w:rsidR="00B21AD5" w:rsidRPr="001576A1" w:rsidRDefault="00066C3D" w:rsidP="00433B52">
      <w:pPr>
        <w:pStyle w:val="ItemHead"/>
        <w:rPr>
          <w:b w:val="0"/>
        </w:rPr>
      </w:pPr>
      <w:r>
        <w:t>30</w:t>
      </w:r>
      <w:r w:rsidR="00B21AD5" w:rsidRPr="00433B52">
        <w:t xml:space="preserve"> </w:t>
      </w:r>
      <w:r w:rsidR="00CF2C78" w:rsidRPr="00433B52">
        <w:t xml:space="preserve"> </w:t>
      </w:r>
      <w:r w:rsidR="00B21AD5" w:rsidRPr="00433B52">
        <w:t>Subsection 33(2) (penalty)</w:t>
      </w:r>
    </w:p>
    <w:p w14:paraId="11821EDA" w14:textId="77777777" w:rsidR="00B21AD5" w:rsidRDefault="00B21AD5" w:rsidP="00B21AD5">
      <w:pPr>
        <w:pStyle w:val="Item"/>
      </w:pPr>
      <w:r>
        <w:t>Repeal the penalty, substitute:</w:t>
      </w:r>
    </w:p>
    <w:p w14:paraId="11821EDB" w14:textId="77777777" w:rsidR="00B21AD5" w:rsidRPr="00894F0B" w:rsidRDefault="00B21AD5" w:rsidP="00B21AD5">
      <w:pPr>
        <w:pStyle w:val="Penalty"/>
      </w:pPr>
      <w:r w:rsidRPr="00894F0B">
        <w:t>Civil penalty:</w:t>
      </w:r>
    </w:p>
    <w:p w14:paraId="11821EDC" w14:textId="77777777" w:rsidR="00B21AD5" w:rsidRPr="00894F0B" w:rsidRDefault="00B21AD5" w:rsidP="00B21AD5">
      <w:pPr>
        <w:pStyle w:val="paragraph"/>
      </w:pPr>
      <w:r w:rsidRPr="00894F0B">
        <w:tab/>
        <w:t>(a)</w:t>
      </w:r>
      <w:r w:rsidRPr="00894F0B">
        <w:tab/>
        <w:t>for a contravention by a body corporate—</w:t>
      </w:r>
      <w:r>
        <w:t>3,200 penalty units</w:t>
      </w:r>
      <w:r w:rsidRPr="00894F0B">
        <w:t>; or</w:t>
      </w:r>
    </w:p>
    <w:p w14:paraId="11821EDD" w14:textId="77777777" w:rsidR="00B21AD5" w:rsidRPr="00CC2F6E" w:rsidRDefault="00B21AD5" w:rsidP="00B21AD5">
      <w:pPr>
        <w:pStyle w:val="paragraph"/>
      </w:pPr>
      <w:r w:rsidRPr="00894F0B">
        <w:tab/>
        <w:t>(b)</w:t>
      </w:r>
      <w:r w:rsidRPr="00894F0B">
        <w:tab/>
        <w:t>for a contravention by a person who is not a body corporate—</w:t>
      </w:r>
      <w:r>
        <w:t>640 penalty units</w:t>
      </w:r>
      <w:r w:rsidRPr="00894F0B">
        <w:t>.</w:t>
      </w:r>
    </w:p>
    <w:p w14:paraId="11821EDE" w14:textId="77777777" w:rsidR="00B21AD5" w:rsidRPr="00433B52" w:rsidRDefault="00066C3D" w:rsidP="00433B52">
      <w:pPr>
        <w:pStyle w:val="ItemHead"/>
      </w:pPr>
      <w:r>
        <w:t>31</w:t>
      </w:r>
      <w:r w:rsidR="00B21AD5" w:rsidRPr="00433B52">
        <w:t xml:space="preserve"> </w:t>
      </w:r>
      <w:r w:rsidR="00CF2C78" w:rsidRPr="00433B52">
        <w:t xml:space="preserve"> </w:t>
      </w:r>
      <w:r w:rsidR="00B21AD5" w:rsidRPr="00433B52">
        <w:t>Subsection 33(3) (penalty)</w:t>
      </w:r>
    </w:p>
    <w:p w14:paraId="11821EDF" w14:textId="77777777" w:rsidR="00B21AD5" w:rsidRDefault="00B21AD5" w:rsidP="00B21AD5">
      <w:pPr>
        <w:pStyle w:val="Item"/>
      </w:pPr>
      <w:r>
        <w:t>Repeal the penalty, substitute:</w:t>
      </w:r>
    </w:p>
    <w:p w14:paraId="11821EE0" w14:textId="77777777" w:rsidR="00B21AD5" w:rsidRPr="00894F0B" w:rsidRDefault="00B21AD5" w:rsidP="00B21AD5">
      <w:pPr>
        <w:pStyle w:val="Penalty"/>
      </w:pPr>
      <w:r w:rsidRPr="00894F0B">
        <w:t>Civil penalty:</w:t>
      </w:r>
    </w:p>
    <w:p w14:paraId="11821EE1" w14:textId="77777777" w:rsidR="00B21AD5" w:rsidRPr="00894F0B" w:rsidRDefault="00B21AD5" w:rsidP="00B21AD5">
      <w:pPr>
        <w:pStyle w:val="paragraph"/>
      </w:pPr>
      <w:r w:rsidRPr="00894F0B">
        <w:tab/>
        <w:t>(a)</w:t>
      </w:r>
      <w:r w:rsidRPr="00894F0B">
        <w:tab/>
        <w:t>for a contravention by a body corporate—</w:t>
      </w:r>
      <w:r>
        <w:t>3,200 penalty units</w:t>
      </w:r>
      <w:r w:rsidRPr="00894F0B">
        <w:t>; or</w:t>
      </w:r>
    </w:p>
    <w:p w14:paraId="11821EE2" w14:textId="77777777" w:rsidR="0016754E" w:rsidRDefault="00B21AD5" w:rsidP="00C62D05">
      <w:pPr>
        <w:pStyle w:val="paragraph"/>
      </w:pPr>
      <w:r w:rsidRPr="00894F0B">
        <w:tab/>
        <w:t>(b)</w:t>
      </w:r>
      <w:r w:rsidRPr="00894F0B">
        <w:tab/>
        <w:t>for a contravention by a person who is not a body corporate—</w:t>
      </w:r>
      <w:r>
        <w:t>640 penalty units</w:t>
      </w:r>
      <w:r w:rsidRPr="00894F0B">
        <w:t>.</w:t>
      </w:r>
    </w:p>
    <w:p w14:paraId="11821EE3" w14:textId="77777777" w:rsidR="00C62D05" w:rsidRPr="001576A1" w:rsidRDefault="00066C3D" w:rsidP="00433B52">
      <w:pPr>
        <w:pStyle w:val="ItemHead"/>
        <w:rPr>
          <w:b w:val="0"/>
        </w:rPr>
      </w:pPr>
      <w:r>
        <w:t>32</w:t>
      </w:r>
      <w:r w:rsidR="00C62D05" w:rsidRPr="00433B52">
        <w:t xml:space="preserve"> </w:t>
      </w:r>
      <w:r w:rsidR="00CF2C78" w:rsidRPr="00433B52">
        <w:t xml:space="preserve"> </w:t>
      </w:r>
      <w:r w:rsidR="00C62D05" w:rsidRPr="00433B52">
        <w:t>Subsection 34(1) (penalty)</w:t>
      </w:r>
    </w:p>
    <w:p w14:paraId="11821EE4" w14:textId="77777777" w:rsidR="00C62D05" w:rsidRDefault="00C62D05" w:rsidP="00C62D05">
      <w:pPr>
        <w:pStyle w:val="Item"/>
      </w:pPr>
      <w:r>
        <w:t>Repeal the penalty, substitute:</w:t>
      </w:r>
    </w:p>
    <w:p w14:paraId="11821EE5" w14:textId="77777777" w:rsidR="00C62D05" w:rsidRPr="00894F0B" w:rsidRDefault="00C62D05" w:rsidP="00C62D05">
      <w:pPr>
        <w:pStyle w:val="Penalty"/>
      </w:pPr>
      <w:r w:rsidRPr="00894F0B">
        <w:t>Civil penalty:</w:t>
      </w:r>
    </w:p>
    <w:p w14:paraId="11821EE6" w14:textId="77777777" w:rsidR="00C62D05" w:rsidRPr="00894F0B" w:rsidRDefault="00C62D05" w:rsidP="00C62D05">
      <w:pPr>
        <w:pStyle w:val="paragraph"/>
      </w:pPr>
      <w:r w:rsidRPr="00894F0B">
        <w:tab/>
        <w:t>(a)</w:t>
      </w:r>
      <w:r w:rsidRPr="00894F0B">
        <w:tab/>
        <w:t>for a contravention by a body corporate—</w:t>
      </w:r>
      <w:r>
        <w:t>3,200 penalty units</w:t>
      </w:r>
      <w:r w:rsidRPr="00894F0B">
        <w:t>; or</w:t>
      </w:r>
    </w:p>
    <w:p w14:paraId="11821EE7" w14:textId="77777777" w:rsidR="0016754E" w:rsidRDefault="00C62D05" w:rsidP="00C62D05">
      <w:pPr>
        <w:pStyle w:val="paragraph"/>
      </w:pPr>
      <w:r w:rsidRPr="00894F0B">
        <w:tab/>
        <w:t>(b)</w:t>
      </w:r>
      <w:r w:rsidRPr="00894F0B">
        <w:tab/>
        <w:t>for a contravention by a person who is not a body corporate—</w:t>
      </w:r>
      <w:r>
        <w:t>640 penalty units</w:t>
      </w:r>
      <w:r w:rsidRPr="00894F0B">
        <w:t>.</w:t>
      </w:r>
    </w:p>
    <w:p w14:paraId="11821EE8" w14:textId="77777777" w:rsidR="00C62D05" w:rsidRPr="00433B52" w:rsidRDefault="00066C3D" w:rsidP="00433B52">
      <w:pPr>
        <w:pStyle w:val="ItemHead"/>
      </w:pPr>
      <w:r>
        <w:t>33</w:t>
      </w:r>
      <w:r w:rsidR="00CF2C78" w:rsidRPr="00433B52">
        <w:t xml:space="preserve"> </w:t>
      </w:r>
      <w:r w:rsidR="00C62D05" w:rsidRPr="00433B52">
        <w:t xml:space="preserve"> Subsection 34(3) (penalty)</w:t>
      </w:r>
    </w:p>
    <w:p w14:paraId="11821EE9" w14:textId="77777777" w:rsidR="00C62D05" w:rsidRDefault="00C62D05" w:rsidP="00C62D05">
      <w:pPr>
        <w:pStyle w:val="Item"/>
      </w:pPr>
      <w:r>
        <w:t>Repeal the penalty, substitute:</w:t>
      </w:r>
    </w:p>
    <w:p w14:paraId="11821EEA" w14:textId="77777777" w:rsidR="00C62D05" w:rsidRPr="00894F0B" w:rsidRDefault="00C62D05" w:rsidP="00C62D05">
      <w:pPr>
        <w:pStyle w:val="Penalty"/>
      </w:pPr>
      <w:r w:rsidRPr="00894F0B">
        <w:t>Civil penalty:</w:t>
      </w:r>
    </w:p>
    <w:p w14:paraId="11821EEB" w14:textId="77777777" w:rsidR="00C62D05" w:rsidRPr="00894F0B" w:rsidRDefault="00C62D05" w:rsidP="00C62D05">
      <w:pPr>
        <w:pStyle w:val="paragraph"/>
      </w:pPr>
      <w:r w:rsidRPr="00894F0B">
        <w:tab/>
        <w:t>(a)</w:t>
      </w:r>
      <w:r w:rsidRPr="00894F0B">
        <w:tab/>
        <w:t>for a contravention by a body corporate—</w:t>
      </w:r>
      <w:r>
        <w:t>3,200 penalty units</w:t>
      </w:r>
      <w:r w:rsidRPr="00894F0B">
        <w:t>; or</w:t>
      </w:r>
    </w:p>
    <w:p w14:paraId="11821EEC" w14:textId="77777777" w:rsidR="00C62D05" w:rsidRPr="00CC2F6E" w:rsidRDefault="00C62D05" w:rsidP="00C62D05">
      <w:pPr>
        <w:pStyle w:val="paragraph"/>
      </w:pPr>
      <w:r w:rsidRPr="00894F0B">
        <w:tab/>
        <w:t>(b)</w:t>
      </w:r>
      <w:r w:rsidRPr="00894F0B">
        <w:tab/>
        <w:t>for a contravention by a person who is not a body corporate—</w:t>
      </w:r>
      <w:r>
        <w:t>640 penalty units</w:t>
      </w:r>
      <w:r w:rsidRPr="00894F0B">
        <w:t>.</w:t>
      </w:r>
    </w:p>
    <w:p w14:paraId="11821EED" w14:textId="77777777" w:rsidR="00C62D05" w:rsidRPr="00433B52" w:rsidRDefault="00066C3D" w:rsidP="00433B52">
      <w:pPr>
        <w:pStyle w:val="ItemHead"/>
      </w:pPr>
      <w:r>
        <w:t>34</w:t>
      </w:r>
      <w:r w:rsidR="00CF2C78" w:rsidRPr="00433B52">
        <w:t xml:space="preserve"> </w:t>
      </w:r>
      <w:r w:rsidR="00C62D05" w:rsidRPr="00433B52">
        <w:t xml:space="preserve"> Subsection 34(5) (penalty)</w:t>
      </w:r>
    </w:p>
    <w:p w14:paraId="11821EEE" w14:textId="77777777" w:rsidR="00C62D05" w:rsidRDefault="00C62D05" w:rsidP="00C62D05">
      <w:pPr>
        <w:pStyle w:val="Item"/>
      </w:pPr>
      <w:r>
        <w:t>Repeal the penalty, substitute:</w:t>
      </w:r>
    </w:p>
    <w:p w14:paraId="11821EEF" w14:textId="77777777" w:rsidR="00C62D05" w:rsidRPr="00894F0B" w:rsidRDefault="00C62D05" w:rsidP="00C62D05">
      <w:pPr>
        <w:pStyle w:val="Penalty"/>
      </w:pPr>
      <w:r w:rsidRPr="00894F0B">
        <w:t>Civil penalty:</w:t>
      </w:r>
    </w:p>
    <w:p w14:paraId="11821EF0" w14:textId="77777777" w:rsidR="00C62D05" w:rsidRPr="00894F0B" w:rsidRDefault="00C62D05" w:rsidP="00C62D05">
      <w:pPr>
        <w:pStyle w:val="paragraph"/>
      </w:pPr>
      <w:r w:rsidRPr="00894F0B">
        <w:tab/>
        <w:t>(a)</w:t>
      </w:r>
      <w:r w:rsidRPr="00894F0B">
        <w:tab/>
        <w:t>for a contravention by a body corporate—</w:t>
      </w:r>
      <w:r>
        <w:t>3,200 penalty units</w:t>
      </w:r>
      <w:r w:rsidRPr="00894F0B">
        <w:t>; or</w:t>
      </w:r>
    </w:p>
    <w:p w14:paraId="11821EF1" w14:textId="77777777" w:rsidR="00C62D05" w:rsidRPr="00CC2F6E" w:rsidRDefault="00C62D05" w:rsidP="00C62D05">
      <w:pPr>
        <w:pStyle w:val="paragraph"/>
      </w:pPr>
      <w:r w:rsidRPr="00894F0B">
        <w:lastRenderedPageBreak/>
        <w:tab/>
        <w:t>(b)</w:t>
      </w:r>
      <w:r w:rsidRPr="00894F0B">
        <w:tab/>
        <w:t>for a contravention by a person who is not a body corporate—</w:t>
      </w:r>
      <w:r>
        <w:t>640 penalty units</w:t>
      </w:r>
      <w:r w:rsidRPr="00894F0B">
        <w:t>.</w:t>
      </w:r>
    </w:p>
    <w:p w14:paraId="11821EF2" w14:textId="77777777" w:rsidR="00C62D05" w:rsidRPr="00433B52" w:rsidRDefault="00066C3D" w:rsidP="00433B52">
      <w:pPr>
        <w:pStyle w:val="ItemHead"/>
      </w:pPr>
      <w:r>
        <w:t>35</w:t>
      </w:r>
      <w:r w:rsidR="00CF2C78" w:rsidRPr="00433B52">
        <w:t xml:space="preserve"> </w:t>
      </w:r>
      <w:r w:rsidR="00C62D05" w:rsidRPr="00433B52">
        <w:t xml:space="preserve"> Subsection 34(</w:t>
      </w:r>
      <w:r w:rsidR="00C2571B" w:rsidRPr="00433B52">
        <w:t>6</w:t>
      </w:r>
      <w:r w:rsidR="00C62D05" w:rsidRPr="00433B52">
        <w:t>) (penalty)</w:t>
      </w:r>
    </w:p>
    <w:p w14:paraId="11821EF3" w14:textId="77777777" w:rsidR="00C62D05" w:rsidRDefault="00C62D05" w:rsidP="00C62D05">
      <w:pPr>
        <w:pStyle w:val="Item"/>
      </w:pPr>
      <w:r>
        <w:t>Repeal the penalty, substitute:</w:t>
      </w:r>
    </w:p>
    <w:p w14:paraId="11821EF4" w14:textId="77777777" w:rsidR="00C62D05" w:rsidRPr="00894F0B" w:rsidRDefault="00C62D05" w:rsidP="00C62D05">
      <w:pPr>
        <w:pStyle w:val="Penalty"/>
      </w:pPr>
      <w:r w:rsidRPr="00894F0B">
        <w:t>Civil penalty:</w:t>
      </w:r>
    </w:p>
    <w:p w14:paraId="11821EF5" w14:textId="77777777" w:rsidR="00C62D05" w:rsidRPr="00894F0B" w:rsidRDefault="00C62D05" w:rsidP="00C62D05">
      <w:pPr>
        <w:pStyle w:val="paragraph"/>
      </w:pPr>
      <w:r w:rsidRPr="00894F0B">
        <w:tab/>
        <w:t>(a)</w:t>
      </w:r>
      <w:r w:rsidRPr="00894F0B">
        <w:tab/>
        <w:t>for a contravention by a body corporate—</w:t>
      </w:r>
      <w:r>
        <w:t>3,200 penalty units</w:t>
      </w:r>
      <w:r w:rsidRPr="00894F0B">
        <w:t>; or</w:t>
      </w:r>
    </w:p>
    <w:p w14:paraId="11821EF6" w14:textId="77777777" w:rsidR="00C62D05" w:rsidRPr="00CC2F6E" w:rsidRDefault="00C62D05" w:rsidP="00C62D05">
      <w:pPr>
        <w:pStyle w:val="paragraph"/>
      </w:pPr>
      <w:r w:rsidRPr="00894F0B">
        <w:tab/>
        <w:t>(b)</w:t>
      </w:r>
      <w:r w:rsidRPr="00894F0B">
        <w:tab/>
        <w:t>for a contravention by a person who is not a body corporate—</w:t>
      </w:r>
      <w:r>
        <w:t>640 penalty units</w:t>
      </w:r>
      <w:r w:rsidRPr="00894F0B">
        <w:t>.</w:t>
      </w:r>
    </w:p>
    <w:p w14:paraId="11821EF7" w14:textId="77777777" w:rsidR="00C2571B" w:rsidRPr="00433B52" w:rsidRDefault="00066C3D" w:rsidP="00433B52">
      <w:pPr>
        <w:pStyle w:val="ItemHead"/>
      </w:pPr>
      <w:r>
        <w:t>36</w:t>
      </w:r>
      <w:r w:rsidR="00C2571B" w:rsidRPr="00433B52">
        <w:t xml:space="preserve"> </w:t>
      </w:r>
      <w:r w:rsidR="00CF2C78" w:rsidRPr="00433B52">
        <w:t xml:space="preserve"> </w:t>
      </w:r>
      <w:r w:rsidR="00C2571B" w:rsidRPr="00433B52">
        <w:t>Subsection 34(7) (penalty)</w:t>
      </w:r>
    </w:p>
    <w:p w14:paraId="11821EF8" w14:textId="77777777" w:rsidR="00C2571B" w:rsidRDefault="00C2571B" w:rsidP="00C2571B">
      <w:pPr>
        <w:pStyle w:val="Item"/>
      </w:pPr>
      <w:r>
        <w:t>Repeal the penalty, substitute:</w:t>
      </w:r>
    </w:p>
    <w:p w14:paraId="11821EF9" w14:textId="77777777" w:rsidR="00C2571B" w:rsidRPr="00894F0B" w:rsidRDefault="00C2571B" w:rsidP="00C2571B">
      <w:pPr>
        <w:pStyle w:val="Penalty"/>
      </w:pPr>
      <w:r w:rsidRPr="00894F0B">
        <w:t>Civil penalty:</w:t>
      </w:r>
    </w:p>
    <w:p w14:paraId="11821EFA" w14:textId="77777777" w:rsidR="00C2571B" w:rsidRPr="00894F0B" w:rsidRDefault="00C2571B" w:rsidP="00C2571B">
      <w:pPr>
        <w:pStyle w:val="paragraph"/>
      </w:pPr>
      <w:r w:rsidRPr="00894F0B">
        <w:tab/>
        <w:t>(a)</w:t>
      </w:r>
      <w:r w:rsidRPr="00894F0B">
        <w:tab/>
        <w:t>for a contravention by a body corporate—</w:t>
      </w:r>
      <w:r>
        <w:t>3,200 penalty units</w:t>
      </w:r>
      <w:r w:rsidRPr="00894F0B">
        <w:t>; or</w:t>
      </w:r>
    </w:p>
    <w:p w14:paraId="11821EFB" w14:textId="77777777" w:rsidR="0016754E" w:rsidRDefault="00C2571B" w:rsidP="0093581E">
      <w:pPr>
        <w:pStyle w:val="paragraph"/>
      </w:pPr>
      <w:r w:rsidRPr="00894F0B">
        <w:tab/>
        <w:t>(b)</w:t>
      </w:r>
      <w:r w:rsidRPr="00894F0B">
        <w:tab/>
        <w:t>for a contravention by a person who is not a body corporate—</w:t>
      </w:r>
      <w:r>
        <w:t>640 penalty units</w:t>
      </w:r>
      <w:r w:rsidRPr="00894F0B">
        <w:t>.</w:t>
      </w:r>
    </w:p>
    <w:p w14:paraId="11821EFC" w14:textId="77777777" w:rsidR="0093581E" w:rsidRPr="00433B52" w:rsidRDefault="00066C3D" w:rsidP="00433B52">
      <w:pPr>
        <w:pStyle w:val="ItemHead"/>
      </w:pPr>
      <w:r>
        <w:t>37</w:t>
      </w:r>
      <w:r w:rsidR="0093581E" w:rsidRPr="00433B52">
        <w:t xml:space="preserve"> </w:t>
      </w:r>
      <w:r w:rsidR="00CF2C78" w:rsidRPr="00433B52">
        <w:t xml:space="preserve"> </w:t>
      </w:r>
      <w:r w:rsidR="0093581E" w:rsidRPr="00433B52">
        <w:t>Subsection 34(8) (penalty)</w:t>
      </w:r>
    </w:p>
    <w:p w14:paraId="11821EFD" w14:textId="77777777" w:rsidR="0093581E" w:rsidRDefault="0093581E" w:rsidP="0093581E">
      <w:pPr>
        <w:pStyle w:val="Item"/>
      </w:pPr>
      <w:r>
        <w:t>Repeal the penalty, substitute:</w:t>
      </w:r>
    </w:p>
    <w:p w14:paraId="11821EFE" w14:textId="77777777" w:rsidR="0093581E" w:rsidRPr="00894F0B" w:rsidRDefault="0093581E" w:rsidP="0093581E">
      <w:pPr>
        <w:pStyle w:val="Penalty"/>
      </w:pPr>
      <w:r w:rsidRPr="00894F0B">
        <w:t>Civil penalty:</w:t>
      </w:r>
    </w:p>
    <w:p w14:paraId="11821EFF" w14:textId="77777777" w:rsidR="0093581E" w:rsidRPr="00894F0B" w:rsidRDefault="0093581E" w:rsidP="0093581E">
      <w:pPr>
        <w:pStyle w:val="paragraph"/>
      </w:pPr>
      <w:r w:rsidRPr="00894F0B">
        <w:tab/>
        <w:t>(a)</w:t>
      </w:r>
      <w:r w:rsidRPr="00894F0B">
        <w:tab/>
        <w:t>for a contravention by a body corporate—</w:t>
      </w:r>
      <w:r>
        <w:t>3,200 penalty units</w:t>
      </w:r>
      <w:r w:rsidRPr="00894F0B">
        <w:t>; or</w:t>
      </w:r>
    </w:p>
    <w:p w14:paraId="11821F00" w14:textId="77777777" w:rsidR="0016754E" w:rsidRDefault="0093581E" w:rsidP="0093581E">
      <w:pPr>
        <w:pStyle w:val="paragraph"/>
      </w:pPr>
      <w:r w:rsidRPr="00894F0B">
        <w:tab/>
        <w:t>(b)</w:t>
      </w:r>
      <w:r w:rsidRPr="00894F0B">
        <w:tab/>
        <w:t>for a contravention by a person who is not a body corporate—</w:t>
      </w:r>
      <w:r>
        <w:t>640 penalty units</w:t>
      </w:r>
      <w:r w:rsidRPr="00894F0B">
        <w:t>.</w:t>
      </w:r>
    </w:p>
    <w:p w14:paraId="11821F01" w14:textId="77777777" w:rsidR="0093581E" w:rsidRPr="00433B52" w:rsidRDefault="00066C3D" w:rsidP="00433B52">
      <w:pPr>
        <w:pStyle w:val="ItemHead"/>
      </w:pPr>
      <w:r>
        <w:t>38</w:t>
      </w:r>
      <w:r w:rsidR="00CF2C78" w:rsidRPr="00433B52">
        <w:t xml:space="preserve"> </w:t>
      </w:r>
      <w:r w:rsidR="0093581E" w:rsidRPr="00433B52">
        <w:t xml:space="preserve"> Subsection 35(</w:t>
      </w:r>
      <w:r w:rsidR="00D01198" w:rsidRPr="00433B52">
        <w:t>1</w:t>
      </w:r>
      <w:r w:rsidR="0093581E" w:rsidRPr="00433B52">
        <w:t>) (penalty)</w:t>
      </w:r>
    </w:p>
    <w:p w14:paraId="11821F02" w14:textId="77777777" w:rsidR="0093581E" w:rsidRDefault="0093581E" w:rsidP="0093581E">
      <w:pPr>
        <w:pStyle w:val="Item"/>
      </w:pPr>
      <w:r>
        <w:t>Repeal the penalty, substitute:</w:t>
      </w:r>
    </w:p>
    <w:p w14:paraId="11821F03" w14:textId="77777777" w:rsidR="0093581E" w:rsidRPr="00894F0B" w:rsidRDefault="0093581E" w:rsidP="0093581E">
      <w:pPr>
        <w:pStyle w:val="Penalty"/>
      </w:pPr>
      <w:r w:rsidRPr="00894F0B">
        <w:t>Civil penalty:</w:t>
      </w:r>
    </w:p>
    <w:p w14:paraId="11821F04" w14:textId="77777777" w:rsidR="0093581E" w:rsidRPr="00894F0B" w:rsidRDefault="0093581E" w:rsidP="0093581E">
      <w:pPr>
        <w:pStyle w:val="paragraph"/>
      </w:pPr>
      <w:r w:rsidRPr="00894F0B">
        <w:tab/>
        <w:t>(a)</w:t>
      </w:r>
      <w:r w:rsidRPr="00894F0B">
        <w:tab/>
        <w:t>for a contravention by a body corporate—</w:t>
      </w:r>
      <w:r>
        <w:t>3,200 penalty units</w:t>
      </w:r>
      <w:r w:rsidRPr="00894F0B">
        <w:t>; or</w:t>
      </w:r>
    </w:p>
    <w:p w14:paraId="11821F05" w14:textId="77777777" w:rsidR="0016754E" w:rsidRDefault="0093581E" w:rsidP="00D01198">
      <w:pPr>
        <w:pStyle w:val="paragraph"/>
      </w:pPr>
      <w:r w:rsidRPr="00894F0B">
        <w:tab/>
        <w:t>(b)</w:t>
      </w:r>
      <w:r w:rsidRPr="00894F0B">
        <w:tab/>
        <w:t>for a contravention by a person who is not a body corporate—</w:t>
      </w:r>
      <w:r>
        <w:t>640 penalty units</w:t>
      </w:r>
      <w:r w:rsidRPr="00894F0B">
        <w:t>.</w:t>
      </w:r>
    </w:p>
    <w:p w14:paraId="11821F06" w14:textId="77777777" w:rsidR="00D01198" w:rsidRPr="00433B52" w:rsidRDefault="00066C3D" w:rsidP="00433B52">
      <w:pPr>
        <w:pStyle w:val="ItemHead"/>
      </w:pPr>
      <w:r>
        <w:t>39</w:t>
      </w:r>
      <w:r w:rsidR="00CF2C78" w:rsidRPr="00433B52">
        <w:t xml:space="preserve"> </w:t>
      </w:r>
      <w:r w:rsidR="00D01198" w:rsidRPr="00433B52">
        <w:t xml:space="preserve"> Section 36 (penalty)</w:t>
      </w:r>
    </w:p>
    <w:p w14:paraId="11821F07" w14:textId="77777777" w:rsidR="00D01198" w:rsidRDefault="00D01198" w:rsidP="00D01198">
      <w:pPr>
        <w:pStyle w:val="Item"/>
      </w:pPr>
      <w:r>
        <w:t>Repeal the penalty, substitute:</w:t>
      </w:r>
    </w:p>
    <w:p w14:paraId="11821F08" w14:textId="77777777" w:rsidR="00D01198" w:rsidRPr="00894F0B" w:rsidRDefault="00D01198" w:rsidP="00D01198">
      <w:pPr>
        <w:pStyle w:val="Penalty"/>
      </w:pPr>
      <w:r w:rsidRPr="00894F0B">
        <w:t>Civil penalty:</w:t>
      </w:r>
    </w:p>
    <w:p w14:paraId="11821F09" w14:textId="77777777" w:rsidR="00D01198" w:rsidRPr="00894F0B" w:rsidRDefault="00D01198" w:rsidP="00D01198">
      <w:pPr>
        <w:pStyle w:val="paragraph"/>
      </w:pPr>
      <w:r w:rsidRPr="00894F0B">
        <w:tab/>
        <w:t>(a)</w:t>
      </w:r>
      <w:r w:rsidRPr="00894F0B">
        <w:tab/>
        <w:t>for a contravention by a body corporate—</w:t>
      </w:r>
      <w:r>
        <w:t>3,200 penalty units</w:t>
      </w:r>
      <w:r w:rsidRPr="00894F0B">
        <w:t>; or</w:t>
      </w:r>
    </w:p>
    <w:p w14:paraId="11821F0A" w14:textId="77777777" w:rsidR="00C2571B" w:rsidRDefault="00D01198" w:rsidP="00D01198">
      <w:pPr>
        <w:pStyle w:val="paragraph"/>
      </w:pPr>
      <w:r w:rsidRPr="00894F0B">
        <w:tab/>
        <w:t>(b)</w:t>
      </w:r>
      <w:r w:rsidRPr="00894F0B">
        <w:tab/>
        <w:t>for a contravention by a person who is not a body corporate—</w:t>
      </w:r>
      <w:r>
        <w:t>640 penalty units</w:t>
      </w:r>
      <w:r w:rsidRPr="00894F0B">
        <w:t>.</w:t>
      </w:r>
    </w:p>
    <w:p w14:paraId="11821F0B" w14:textId="77777777" w:rsidR="00D01198" w:rsidRPr="00433B52" w:rsidRDefault="00066C3D" w:rsidP="00433B52">
      <w:pPr>
        <w:pStyle w:val="ItemHead"/>
      </w:pPr>
      <w:r>
        <w:t>40</w:t>
      </w:r>
      <w:r w:rsidR="00D01198" w:rsidRPr="00433B52">
        <w:t xml:space="preserve"> </w:t>
      </w:r>
      <w:r w:rsidR="00CF2C78" w:rsidRPr="00433B52">
        <w:t xml:space="preserve"> </w:t>
      </w:r>
      <w:r w:rsidR="00D01198" w:rsidRPr="00433B52">
        <w:t>Subsection 37(1) (penalty)</w:t>
      </w:r>
    </w:p>
    <w:p w14:paraId="11821F0C" w14:textId="77777777" w:rsidR="00D01198" w:rsidRDefault="00D01198" w:rsidP="00D01198">
      <w:pPr>
        <w:pStyle w:val="Item"/>
      </w:pPr>
      <w:r>
        <w:t>Repeal the penalty, substitute:</w:t>
      </w:r>
    </w:p>
    <w:p w14:paraId="11821F0D" w14:textId="77777777" w:rsidR="00D01198" w:rsidRPr="00894F0B" w:rsidRDefault="00D01198" w:rsidP="00D01198">
      <w:pPr>
        <w:pStyle w:val="Penalty"/>
      </w:pPr>
      <w:r w:rsidRPr="00894F0B">
        <w:t>Civil penalty:</w:t>
      </w:r>
    </w:p>
    <w:p w14:paraId="11821F0E" w14:textId="77777777" w:rsidR="00D01198" w:rsidRPr="00894F0B" w:rsidRDefault="00D01198" w:rsidP="00D01198">
      <w:pPr>
        <w:pStyle w:val="paragraph"/>
      </w:pPr>
      <w:r w:rsidRPr="00894F0B">
        <w:tab/>
        <w:t>(a)</w:t>
      </w:r>
      <w:r w:rsidRPr="00894F0B">
        <w:tab/>
        <w:t>for a contravention by a body corporate—</w:t>
      </w:r>
      <w:r>
        <w:t>3,200 penalty units</w:t>
      </w:r>
      <w:r w:rsidRPr="00894F0B">
        <w:t>; or</w:t>
      </w:r>
    </w:p>
    <w:p w14:paraId="11821F0F" w14:textId="77777777" w:rsidR="00D01198" w:rsidRPr="00CC2F6E" w:rsidRDefault="00D01198" w:rsidP="00D01198">
      <w:pPr>
        <w:pStyle w:val="paragraph"/>
      </w:pPr>
      <w:r w:rsidRPr="00894F0B">
        <w:lastRenderedPageBreak/>
        <w:tab/>
        <w:t>(b)</w:t>
      </w:r>
      <w:r w:rsidRPr="00894F0B">
        <w:tab/>
        <w:t>for a contravention by a person who is not a body corporate—</w:t>
      </w:r>
      <w:r>
        <w:t>640 penalty units</w:t>
      </w:r>
      <w:r w:rsidRPr="00894F0B">
        <w:t>.</w:t>
      </w:r>
    </w:p>
    <w:p w14:paraId="11821F10" w14:textId="77777777" w:rsidR="004E0CA5" w:rsidRPr="00433B52" w:rsidRDefault="00066C3D" w:rsidP="00433B52">
      <w:pPr>
        <w:pStyle w:val="ItemHead"/>
      </w:pPr>
      <w:r>
        <w:t>41</w:t>
      </w:r>
      <w:r w:rsidR="004E0CA5" w:rsidRPr="00433B52">
        <w:t xml:space="preserve"> </w:t>
      </w:r>
      <w:r w:rsidR="00CF2C78" w:rsidRPr="00433B52">
        <w:t xml:space="preserve"> </w:t>
      </w:r>
      <w:r w:rsidR="004E0CA5" w:rsidRPr="00433B52">
        <w:t>Subsection 37(3) (penalty)</w:t>
      </w:r>
    </w:p>
    <w:p w14:paraId="11821F11" w14:textId="77777777" w:rsidR="004E0CA5" w:rsidRDefault="004E0CA5" w:rsidP="004E0CA5">
      <w:pPr>
        <w:pStyle w:val="Item"/>
      </w:pPr>
      <w:r>
        <w:t>Repeal the penalty, substitute:</w:t>
      </w:r>
    </w:p>
    <w:p w14:paraId="11821F12" w14:textId="77777777" w:rsidR="004E0CA5" w:rsidRPr="00894F0B" w:rsidRDefault="004E0CA5" w:rsidP="004E0CA5">
      <w:pPr>
        <w:pStyle w:val="Penalty"/>
      </w:pPr>
      <w:r w:rsidRPr="00894F0B">
        <w:t>Civil penalty:</w:t>
      </w:r>
    </w:p>
    <w:p w14:paraId="11821F13" w14:textId="77777777" w:rsidR="004E0CA5" w:rsidRPr="00894F0B" w:rsidRDefault="004E0CA5" w:rsidP="004E0CA5">
      <w:pPr>
        <w:pStyle w:val="paragraph"/>
      </w:pPr>
      <w:r w:rsidRPr="00894F0B">
        <w:tab/>
        <w:t>(a)</w:t>
      </w:r>
      <w:r w:rsidRPr="00894F0B">
        <w:tab/>
        <w:t>for a contravention by a body corporate—</w:t>
      </w:r>
      <w:r>
        <w:t>3,200 penalty units</w:t>
      </w:r>
      <w:r w:rsidRPr="00894F0B">
        <w:t>; or</w:t>
      </w:r>
    </w:p>
    <w:p w14:paraId="11821F14" w14:textId="77777777" w:rsidR="00C2571B" w:rsidRDefault="004E0CA5" w:rsidP="001E1A28">
      <w:pPr>
        <w:pStyle w:val="paragraph"/>
      </w:pPr>
      <w:r w:rsidRPr="00894F0B">
        <w:tab/>
        <w:t>(b)</w:t>
      </w:r>
      <w:r w:rsidRPr="00894F0B">
        <w:tab/>
        <w:t>for a contravention by a person who is not a body corporate—</w:t>
      </w:r>
      <w:r>
        <w:t>640 penalty units</w:t>
      </w:r>
      <w:r w:rsidRPr="00894F0B">
        <w:t>.</w:t>
      </w:r>
    </w:p>
    <w:p w14:paraId="11821F15" w14:textId="77777777" w:rsidR="001E1A28" w:rsidRPr="00433B52" w:rsidRDefault="00066C3D" w:rsidP="00433B52">
      <w:pPr>
        <w:pStyle w:val="ItemHead"/>
      </w:pPr>
      <w:r>
        <w:t>42</w:t>
      </w:r>
      <w:r w:rsidR="00CF2C78" w:rsidRPr="00433B52">
        <w:t xml:space="preserve"> </w:t>
      </w:r>
      <w:r w:rsidR="001E1A28" w:rsidRPr="00433B52">
        <w:t xml:space="preserve"> Subsection 3</w:t>
      </w:r>
      <w:r w:rsidR="0059498F" w:rsidRPr="00433B52">
        <w:t>8</w:t>
      </w:r>
      <w:r w:rsidR="001E1A28" w:rsidRPr="00433B52">
        <w:t>(</w:t>
      </w:r>
      <w:r w:rsidR="0059498F" w:rsidRPr="00433B52">
        <w:t>2</w:t>
      </w:r>
      <w:r w:rsidR="001E1A28" w:rsidRPr="00433B52">
        <w:t>) (penalty)</w:t>
      </w:r>
    </w:p>
    <w:p w14:paraId="11821F16" w14:textId="77777777" w:rsidR="001E1A28" w:rsidRDefault="001E1A28" w:rsidP="001E1A28">
      <w:pPr>
        <w:pStyle w:val="Item"/>
      </w:pPr>
      <w:r>
        <w:t>Repeal the penalty, substitute:</w:t>
      </w:r>
    </w:p>
    <w:p w14:paraId="11821F17" w14:textId="77777777" w:rsidR="001E1A28" w:rsidRPr="00894F0B" w:rsidRDefault="001E1A28" w:rsidP="001E1A28">
      <w:pPr>
        <w:pStyle w:val="Penalty"/>
      </w:pPr>
      <w:r w:rsidRPr="00894F0B">
        <w:t>Civil penalty:</w:t>
      </w:r>
    </w:p>
    <w:p w14:paraId="11821F18" w14:textId="77777777" w:rsidR="001E1A28" w:rsidRPr="00894F0B" w:rsidRDefault="001E1A28" w:rsidP="001E1A28">
      <w:pPr>
        <w:pStyle w:val="paragraph"/>
      </w:pPr>
      <w:r w:rsidRPr="00894F0B">
        <w:tab/>
        <w:t>(a)</w:t>
      </w:r>
      <w:r w:rsidRPr="00894F0B">
        <w:tab/>
        <w:t>for a contravention by a body corporate—</w:t>
      </w:r>
      <w:r>
        <w:t>3,200 penalty units</w:t>
      </w:r>
      <w:r w:rsidRPr="00894F0B">
        <w:t>; or</w:t>
      </w:r>
    </w:p>
    <w:p w14:paraId="11821F19" w14:textId="77777777" w:rsidR="001E1A28" w:rsidRPr="00CC2F6E" w:rsidRDefault="001E1A28" w:rsidP="001E1A28">
      <w:pPr>
        <w:pStyle w:val="paragraph"/>
      </w:pPr>
      <w:r w:rsidRPr="00894F0B">
        <w:tab/>
        <w:t>(b)</w:t>
      </w:r>
      <w:r w:rsidRPr="00894F0B">
        <w:tab/>
        <w:t>for a contravention by a person who is not a body corporate—</w:t>
      </w:r>
      <w:r>
        <w:t>640 penalty units</w:t>
      </w:r>
      <w:r w:rsidRPr="00894F0B">
        <w:t>.</w:t>
      </w:r>
    </w:p>
    <w:p w14:paraId="11821F1A" w14:textId="77777777" w:rsidR="00620FC3" w:rsidRPr="00433B52" w:rsidRDefault="00066C3D" w:rsidP="00433B52">
      <w:pPr>
        <w:pStyle w:val="ItemHead"/>
      </w:pPr>
      <w:r>
        <w:t>43</w:t>
      </w:r>
      <w:r w:rsidR="00620FC3" w:rsidRPr="00433B52">
        <w:t xml:space="preserve">  Subsection 38(3) (penalty)</w:t>
      </w:r>
    </w:p>
    <w:p w14:paraId="11821F1B" w14:textId="77777777" w:rsidR="00620FC3" w:rsidRDefault="00620FC3" w:rsidP="00620FC3">
      <w:pPr>
        <w:pStyle w:val="Item"/>
      </w:pPr>
      <w:r>
        <w:t>Repeal the penalty, substitute:</w:t>
      </w:r>
    </w:p>
    <w:p w14:paraId="11821F1C" w14:textId="77777777" w:rsidR="00620FC3" w:rsidRPr="00894F0B" w:rsidRDefault="00620FC3" w:rsidP="00620FC3">
      <w:pPr>
        <w:pStyle w:val="Penalty"/>
      </w:pPr>
      <w:r w:rsidRPr="00894F0B">
        <w:t>Civil penalty:</w:t>
      </w:r>
    </w:p>
    <w:p w14:paraId="11821F1D" w14:textId="77777777" w:rsidR="00620FC3" w:rsidRPr="00894F0B" w:rsidRDefault="00620FC3" w:rsidP="00620FC3">
      <w:pPr>
        <w:pStyle w:val="paragraph"/>
      </w:pPr>
      <w:r w:rsidRPr="00894F0B">
        <w:tab/>
        <w:t>(a)</w:t>
      </w:r>
      <w:r w:rsidRPr="00894F0B">
        <w:tab/>
        <w:t>for a contravention by a body corporate—</w:t>
      </w:r>
      <w:r>
        <w:t>3,200 penalty units</w:t>
      </w:r>
      <w:r w:rsidRPr="00894F0B">
        <w:t>; or</w:t>
      </w:r>
    </w:p>
    <w:p w14:paraId="11821F1E" w14:textId="77777777" w:rsidR="00620FC3" w:rsidRPr="00CC2F6E" w:rsidRDefault="00620FC3" w:rsidP="00620FC3">
      <w:pPr>
        <w:pStyle w:val="paragraph"/>
      </w:pPr>
      <w:r w:rsidRPr="00894F0B">
        <w:tab/>
        <w:t>(b)</w:t>
      </w:r>
      <w:r w:rsidRPr="00894F0B">
        <w:tab/>
        <w:t>for a contravention by a person who is not a body corporate—</w:t>
      </w:r>
      <w:r>
        <w:t>640 penalty units</w:t>
      </w:r>
      <w:r w:rsidRPr="00894F0B">
        <w:t>.</w:t>
      </w:r>
    </w:p>
    <w:p w14:paraId="11821F1F" w14:textId="77777777" w:rsidR="00C3043F" w:rsidRPr="001576A1" w:rsidRDefault="00066C3D" w:rsidP="00433B52">
      <w:pPr>
        <w:pStyle w:val="ItemHead"/>
        <w:rPr>
          <w:b w:val="0"/>
        </w:rPr>
      </w:pPr>
      <w:r>
        <w:t>44</w:t>
      </w:r>
      <w:r w:rsidR="00C3043F" w:rsidRPr="00433B52">
        <w:t xml:space="preserve">  Subsection 3</w:t>
      </w:r>
      <w:r w:rsidR="001B30B1" w:rsidRPr="00433B52">
        <w:t>9</w:t>
      </w:r>
      <w:r w:rsidR="00C3043F" w:rsidRPr="00433B52">
        <w:t>(1) (penalty)</w:t>
      </w:r>
    </w:p>
    <w:p w14:paraId="11821F20" w14:textId="77777777" w:rsidR="00C3043F" w:rsidRDefault="00C3043F" w:rsidP="00C3043F">
      <w:pPr>
        <w:pStyle w:val="Item"/>
      </w:pPr>
      <w:r>
        <w:t>Repeal the penalty, substitute:</w:t>
      </w:r>
    </w:p>
    <w:p w14:paraId="11821F21" w14:textId="77777777" w:rsidR="00C3043F" w:rsidRPr="00894F0B" w:rsidRDefault="00C3043F" w:rsidP="00C3043F">
      <w:pPr>
        <w:pStyle w:val="Penalty"/>
      </w:pPr>
      <w:r w:rsidRPr="00894F0B">
        <w:t>Civil penalty:</w:t>
      </w:r>
    </w:p>
    <w:p w14:paraId="11821F22" w14:textId="77777777" w:rsidR="00C3043F" w:rsidRPr="00894F0B" w:rsidRDefault="00C3043F" w:rsidP="00C3043F">
      <w:pPr>
        <w:pStyle w:val="paragraph"/>
      </w:pPr>
      <w:r w:rsidRPr="00894F0B">
        <w:tab/>
        <w:t>(a)</w:t>
      </w:r>
      <w:r w:rsidRPr="00894F0B">
        <w:tab/>
        <w:t>for a contravention by a body corporate—</w:t>
      </w:r>
      <w:r>
        <w:t>3,200 penalty units</w:t>
      </w:r>
      <w:r w:rsidRPr="00894F0B">
        <w:t>; or</w:t>
      </w:r>
    </w:p>
    <w:p w14:paraId="11821F23" w14:textId="77777777" w:rsidR="00C2571B" w:rsidRDefault="00C3043F" w:rsidP="001B30B1">
      <w:pPr>
        <w:pStyle w:val="paragraph"/>
      </w:pPr>
      <w:r w:rsidRPr="00894F0B">
        <w:tab/>
        <w:t>(b)</w:t>
      </w:r>
      <w:r w:rsidRPr="00894F0B">
        <w:tab/>
        <w:t>for a contravention by a person who is not a body corporate—</w:t>
      </w:r>
      <w:r>
        <w:t>640 penalty units</w:t>
      </w:r>
      <w:r w:rsidRPr="00894F0B">
        <w:t>.</w:t>
      </w:r>
    </w:p>
    <w:p w14:paraId="11821F24" w14:textId="77777777" w:rsidR="00C3043F" w:rsidRPr="00433B52" w:rsidRDefault="00066C3D" w:rsidP="00433B52">
      <w:pPr>
        <w:pStyle w:val="ItemHead"/>
      </w:pPr>
      <w:r>
        <w:t>45</w:t>
      </w:r>
      <w:r w:rsidR="00C3043F" w:rsidRPr="00433B52">
        <w:t xml:space="preserve">  Subsection 3</w:t>
      </w:r>
      <w:r w:rsidR="001B30B1" w:rsidRPr="00433B52">
        <w:t>9</w:t>
      </w:r>
      <w:r w:rsidR="00C3043F" w:rsidRPr="00433B52">
        <w:t>(</w:t>
      </w:r>
      <w:r w:rsidR="001B30B1" w:rsidRPr="00433B52">
        <w:t>2</w:t>
      </w:r>
      <w:r w:rsidR="00C3043F" w:rsidRPr="00433B52">
        <w:t>) (penalty)</w:t>
      </w:r>
    </w:p>
    <w:p w14:paraId="11821F25" w14:textId="77777777" w:rsidR="00C3043F" w:rsidRDefault="00C3043F" w:rsidP="00C3043F">
      <w:pPr>
        <w:pStyle w:val="Item"/>
      </w:pPr>
      <w:r>
        <w:t>Repeal the penalty, substitute:</w:t>
      </w:r>
    </w:p>
    <w:p w14:paraId="11821F26" w14:textId="77777777" w:rsidR="00C3043F" w:rsidRPr="00894F0B" w:rsidRDefault="00C3043F" w:rsidP="00C3043F">
      <w:pPr>
        <w:pStyle w:val="Penalty"/>
      </w:pPr>
      <w:r w:rsidRPr="00894F0B">
        <w:t>Civil penalty:</w:t>
      </w:r>
    </w:p>
    <w:p w14:paraId="11821F27" w14:textId="77777777" w:rsidR="00C3043F" w:rsidRPr="00894F0B" w:rsidRDefault="00C3043F" w:rsidP="00C3043F">
      <w:pPr>
        <w:pStyle w:val="paragraph"/>
      </w:pPr>
      <w:r w:rsidRPr="00894F0B">
        <w:tab/>
        <w:t>(a)</w:t>
      </w:r>
      <w:r w:rsidRPr="00894F0B">
        <w:tab/>
        <w:t>for a contravention by a body corporate—</w:t>
      </w:r>
      <w:r>
        <w:t>3,200 penalty units</w:t>
      </w:r>
      <w:r w:rsidRPr="00894F0B">
        <w:t>; or</w:t>
      </w:r>
    </w:p>
    <w:p w14:paraId="11821F28" w14:textId="77777777" w:rsidR="00C2571B" w:rsidRDefault="00C3043F" w:rsidP="001B30B1">
      <w:pPr>
        <w:pStyle w:val="paragraph"/>
      </w:pPr>
      <w:r w:rsidRPr="00894F0B">
        <w:tab/>
        <w:t>(b)</w:t>
      </w:r>
      <w:r w:rsidRPr="00894F0B">
        <w:tab/>
        <w:t>for a contravention by a person who is not a body corporate—</w:t>
      </w:r>
      <w:r>
        <w:t>640 penalty units</w:t>
      </w:r>
      <w:r w:rsidRPr="00894F0B">
        <w:t>.</w:t>
      </w:r>
    </w:p>
    <w:p w14:paraId="11821F29" w14:textId="77777777" w:rsidR="001B30B1" w:rsidRPr="00433B52" w:rsidRDefault="00066C3D" w:rsidP="00433B52">
      <w:pPr>
        <w:pStyle w:val="ItemHead"/>
      </w:pPr>
      <w:r>
        <w:t>46</w:t>
      </w:r>
      <w:r w:rsidR="001B30B1" w:rsidRPr="00433B52">
        <w:t xml:space="preserve">  Subsection 39(3) (penalty)</w:t>
      </w:r>
    </w:p>
    <w:p w14:paraId="11821F2A" w14:textId="77777777" w:rsidR="001B30B1" w:rsidRDefault="001B30B1" w:rsidP="001B30B1">
      <w:pPr>
        <w:pStyle w:val="Item"/>
      </w:pPr>
      <w:r>
        <w:t>Repeal the penalty, substitute:</w:t>
      </w:r>
    </w:p>
    <w:p w14:paraId="11821F2B" w14:textId="77777777" w:rsidR="001B30B1" w:rsidRPr="00894F0B" w:rsidRDefault="001B30B1" w:rsidP="001B30B1">
      <w:pPr>
        <w:pStyle w:val="Penalty"/>
      </w:pPr>
      <w:r w:rsidRPr="00894F0B">
        <w:t>Civil penalty:</w:t>
      </w:r>
    </w:p>
    <w:p w14:paraId="11821F2C" w14:textId="77777777" w:rsidR="001B30B1" w:rsidRPr="00894F0B" w:rsidRDefault="001B30B1" w:rsidP="001B30B1">
      <w:pPr>
        <w:pStyle w:val="paragraph"/>
      </w:pPr>
      <w:r w:rsidRPr="00894F0B">
        <w:tab/>
        <w:t>(a)</w:t>
      </w:r>
      <w:r w:rsidRPr="00894F0B">
        <w:tab/>
        <w:t>for a contravention by a body corporate—</w:t>
      </w:r>
      <w:r>
        <w:t>3,200 penalty units</w:t>
      </w:r>
      <w:r w:rsidRPr="00894F0B">
        <w:t>; or</w:t>
      </w:r>
    </w:p>
    <w:p w14:paraId="11821F2D" w14:textId="77777777" w:rsidR="001B30B1" w:rsidRPr="00CC2F6E" w:rsidRDefault="001B30B1" w:rsidP="001B30B1">
      <w:pPr>
        <w:pStyle w:val="paragraph"/>
      </w:pPr>
      <w:r w:rsidRPr="00894F0B">
        <w:lastRenderedPageBreak/>
        <w:tab/>
        <w:t>(b)</w:t>
      </w:r>
      <w:r w:rsidRPr="00894F0B">
        <w:tab/>
        <w:t>for a contravention by a person who is not a body corporate—</w:t>
      </w:r>
      <w:r>
        <w:t>640 penalty units</w:t>
      </w:r>
      <w:r w:rsidRPr="00894F0B">
        <w:t>.</w:t>
      </w:r>
    </w:p>
    <w:p w14:paraId="11821F2E" w14:textId="77777777" w:rsidR="009C6A65" w:rsidRPr="00433B52" w:rsidRDefault="00066C3D" w:rsidP="00433B52">
      <w:pPr>
        <w:pStyle w:val="ItemHead"/>
      </w:pPr>
      <w:r>
        <w:t>47</w:t>
      </w:r>
      <w:r w:rsidR="009C6A65" w:rsidRPr="00433B52">
        <w:t xml:space="preserve">  Subsection 39(4) (penalty)</w:t>
      </w:r>
    </w:p>
    <w:p w14:paraId="11821F2F" w14:textId="77777777" w:rsidR="009C6A65" w:rsidRDefault="009C6A65" w:rsidP="009C6A65">
      <w:pPr>
        <w:pStyle w:val="Item"/>
      </w:pPr>
      <w:r>
        <w:t>Repeal the penalty, substitute:</w:t>
      </w:r>
    </w:p>
    <w:p w14:paraId="11821F30" w14:textId="77777777" w:rsidR="009C6A65" w:rsidRPr="00894F0B" w:rsidRDefault="009C6A65" w:rsidP="009C6A65">
      <w:pPr>
        <w:pStyle w:val="Penalty"/>
      </w:pPr>
      <w:r w:rsidRPr="00894F0B">
        <w:t>Civil penalty:</w:t>
      </w:r>
    </w:p>
    <w:p w14:paraId="11821F31" w14:textId="77777777" w:rsidR="009C6A65" w:rsidRPr="00894F0B" w:rsidRDefault="009C6A65" w:rsidP="009C6A65">
      <w:pPr>
        <w:pStyle w:val="paragraph"/>
      </w:pPr>
      <w:r w:rsidRPr="00894F0B">
        <w:tab/>
        <w:t>(a)</w:t>
      </w:r>
      <w:r w:rsidRPr="00894F0B">
        <w:tab/>
        <w:t>for a contravention by a body corporate—</w:t>
      </w:r>
      <w:r>
        <w:t>3,200 penalty units</w:t>
      </w:r>
      <w:r w:rsidRPr="00894F0B">
        <w:t>; or</w:t>
      </w:r>
    </w:p>
    <w:p w14:paraId="11821F32" w14:textId="77777777" w:rsidR="009C6A65" w:rsidRPr="00CC2F6E" w:rsidRDefault="009C6A65" w:rsidP="009C6A65">
      <w:pPr>
        <w:pStyle w:val="paragraph"/>
      </w:pPr>
      <w:r w:rsidRPr="00894F0B">
        <w:tab/>
        <w:t>(b)</w:t>
      </w:r>
      <w:r w:rsidRPr="00894F0B">
        <w:tab/>
        <w:t>for a contravention by a person who is not a body corporate—</w:t>
      </w:r>
      <w:r>
        <w:t>640 penalty units</w:t>
      </w:r>
      <w:r w:rsidRPr="00894F0B">
        <w:t>.</w:t>
      </w:r>
    </w:p>
    <w:p w14:paraId="11821F33" w14:textId="77777777" w:rsidR="009C6A65" w:rsidRPr="00433B52" w:rsidRDefault="00066C3D" w:rsidP="00433B52">
      <w:pPr>
        <w:pStyle w:val="ItemHead"/>
      </w:pPr>
      <w:r>
        <w:t>48</w:t>
      </w:r>
      <w:r w:rsidR="009C6A65" w:rsidRPr="00433B52">
        <w:t xml:space="preserve">  Subsection 39(5) (penalty)</w:t>
      </w:r>
    </w:p>
    <w:p w14:paraId="11821F34" w14:textId="77777777" w:rsidR="009C6A65" w:rsidRDefault="009C6A65" w:rsidP="009C6A65">
      <w:pPr>
        <w:pStyle w:val="Item"/>
      </w:pPr>
      <w:r>
        <w:t>Repeal the penalty, substitute:</w:t>
      </w:r>
    </w:p>
    <w:p w14:paraId="11821F35" w14:textId="77777777" w:rsidR="009C6A65" w:rsidRPr="00894F0B" w:rsidRDefault="009C6A65" w:rsidP="009C6A65">
      <w:pPr>
        <w:pStyle w:val="Penalty"/>
      </w:pPr>
      <w:r w:rsidRPr="00894F0B">
        <w:t>Civil penalty:</w:t>
      </w:r>
    </w:p>
    <w:p w14:paraId="11821F36" w14:textId="77777777" w:rsidR="009C6A65" w:rsidRPr="00894F0B" w:rsidRDefault="009C6A65" w:rsidP="009C6A65">
      <w:pPr>
        <w:pStyle w:val="paragraph"/>
      </w:pPr>
      <w:r w:rsidRPr="00894F0B">
        <w:tab/>
        <w:t>(a)</w:t>
      </w:r>
      <w:r w:rsidRPr="00894F0B">
        <w:tab/>
        <w:t>for a contravention by a body corporate—</w:t>
      </w:r>
      <w:r>
        <w:t>3,200 penalty units</w:t>
      </w:r>
      <w:r w:rsidRPr="00894F0B">
        <w:t>; or</w:t>
      </w:r>
    </w:p>
    <w:p w14:paraId="11821F37" w14:textId="77777777" w:rsidR="00C2571B" w:rsidRDefault="009C6A65" w:rsidP="00A66DD1">
      <w:pPr>
        <w:pStyle w:val="paragraph"/>
      </w:pPr>
      <w:r w:rsidRPr="00894F0B">
        <w:tab/>
        <w:t>(b)</w:t>
      </w:r>
      <w:r w:rsidRPr="00894F0B">
        <w:tab/>
        <w:t>for a contravention by a person who is not a body corporate—</w:t>
      </w:r>
      <w:r>
        <w:t>640 penalty units</w:t>
      </w:r>
      <w:r w:rsidRPr="00894F0B">
        <w:t>.</w:t>
      </w:r>
    </w:p>
    <w:p w14:paraId="11821F38" w14:textId="77777777" w:rsidR="00A66DD1" w:rsidRPr="001576A1" w:rsidRDefault="00066C3D" w:rsidP="00433B52">
      <w:pPr>
        <w:pStyle w:val="ItemHead"/>
        <w:rPr>
          <w:b w:val="0"/>
        </w:rPr>
      </w:pPr>
      <w:r>
        <w:t>49</w:t>
      </w:r>
      <w:r w:rsidR="00A66DD1" w:rsidRPr="00433B52">
        <w:t xml:space="preserve">  Subsection 40(1) (penalty)</w:t>
      </w:r>
    </w:p>
    <w:p w14:paraId="11821F39" w14:textId="77777777" w:rsidR="00A66DD1" w:rsidRDefault="00A66DD1" w:rsidP="00A66DD1">
      <w:pPr>
        <w:pStyle w:val="Item"/>
      </w:pPr>
      <w:r>
        <w:t>Repeal the penalty, substitute:</w:t>
      </w:r>
    </w:p>
    <w:p w14:paraId="11821F3A" w14:textId="77777777" w:rsidR="00A66DD1" w:rsidRPr="00894F0B" w:rsidRDefault="00A66DD1" w:rsidP="00A66DD1">
      <w:pPr>
        <w:pStyle w:val="Penalty"/>
      </w:pPr>
      <w:r w:rsidRPr="00894F0B">
        <w:t>Civil penalty:</w:t>
      </w:r>
    </w:p>
    <w:p w14:paraId="11821F3B" w14:textId="77777777" w:rsidR="00A66DD1" w:rsidRPr="00894F0B" w:rsidRDefault="00A66DD1" w:rsidP="00A66DD1">
      <w:pPr>
        <w:pStyle w:val="paragraph"/>
      </w:pPr>
      <w:r w:rsidRPr="00894F0B">
        <w:tab/>
        <w:t>(a)</w:t>
      </w:r>
      <w:r w:rsidRPr="00894F0B">
        <w:tab/>
        <w:t>for a contravention by a body corporate—</w:t>
      </w:r>
      <w:r>
        <w:t>3,200 penalty units</w:t>
      </w:r>
      <w:r w:rsidRPr="00894F0B">
        <w:t>; or</w:t>
      </w:r>
    </w:p>
    <w:p w14:paraId="11821F3C" w14:textId="77777777" w:rsidR="00C2571B" w:rsidRDefault="00A66DD1" w:rsidP="00066ECB">
      <w:pPr>
        <w:pStyle w:val="paragraph"/>
      </w:pPr>
      <w:r w:rsidRPr="00894F0B">
        <w:tab/>
        <w:t>(b)</w:t>
      </w:r>
      <w:r w:rsidRPr="00894F0B">
        <w:tab/>
        <w:t>for a contravention by a person who is not a body corporate—</w:t>
      </w:r>
      <w:r>
        <w:t>640 penalty units</w:t>
      </w:r>
      <w:r w:rsidRPr="00894F0B">
        <w:t>.</w:t>
      </w:r>
    </w:p>
    <w:p w14:paraId="11821F3D" w14:textId="77777777" w:rsidR="00066ECB" w:rsidRPr="00433B52" w:rsidRDefault="00066C3D" w:rsidP="00433B52">
      <w:pPr>
        <w:pStyle w:val="ItemHead"/>
      </w:pPr>
      <w:r>
        <w:t>50</w:t>
      </w:r>
      <w:r w:rsidR="00066ECB" w:rsidRPr="00433B52">
        <w:t xml:space="preserve">  Subsection 41(2) (penalty)</w:t>
      </w:r>
    </w:p>
    <w:p w14:paraId="11821F3E" w14:textId="77777777" w:rsidR="00066ECB" w:rsidRDefault="00066ECB" w:rsidP="00066ECB">
      <w:pPr>
        <w:pStyle w:val="Item"/>
      </w:pPr>
      <w:r>
        <w:t>Repeal the penalty, substitute:</w:t>
      </w:r>
    </w:p>
    <w:p w14:paraId="11821F3F" w14:textId="77777777" w:rsidR="00066ECB" w:rsidRPr="00894F0B" w:rsidRDefault="00066ECB" w:rsidP="00066ECB">
      <w:pPr>
        <w:pStyle w:val="Penalty"/>
      </w:pPr>
      <w:r w:rsidRPr="00894F0B">
        <w:t>Civil penalty:</w:t>
      </w:r>
    </w:p>
    <w:p w14:paraId="11821F40" w14:textId="77777777" w:rsidR="00066ECB" w:rsidRPr="00894F0B" w:rsidRDefault="00066ECB" w:rsidP="00066ECB">
      <w:pPr>
        <w:pStyle w:val="paragraph"/>
      </w:pPr>
      <w:r w:rsidRPr="00894F0B">
        <w:tab/>
        <w:t>(a)</w:t>
      </w:r>
      <w:r w:rsidRPr="00894F0B">
        <w:tab/>
        <w:t>for a contravention by a body corporate—</w:t>
      </w:r>
      <w:r>
        <w:t>3,200 penalty units</w:t>
      </w:r>
      <w:r w:rsidRPr="00894F0B">
        <w:t>; or</w:t>
      </w:r>
    </w:p>
    <w:p w14:paraId="11821F41" w14:textId="77777777" w:rsidR="00066ECB" w:rsidRPr="00CC2F6E" w:rsidRDefault="00066ECB" w:rsidP="00066ECB">
      <w:pPr>
        <w:pStyle w:val="paragraph"/>
      </w:pPr>
      <w:r w:rsidRPr="00894F0B">
        <w:tab/>
        <w:t>(b)</w:t>
      </w:r>
      <w:r w:rsidRPr="00894F0B">
        <w:tab/>
        <w:t>for a contravention by a person who is not a body corporate—</w:t>
      </w:r>
      <w:r>
        <w:t>640 penalty units</w:t>
      </w:r>
      <w:r w:rsidRPr="00894F0B">
        <w:t>.</w:t>
      </w:r>
    </w:p>
    <w:p w14:paraId="11821F42" w14:textId="77777777" w:rsidR="00066ECB" w:rsidRPr="00433B52" w:rsidRDefault="00066C3D" w:rsidP="00433B52">
      <w:pPr>
        <w:pStyle w:val="ItemHead"/>
      </w:pPr>
      <w:r>
        <w:t>51</w:t>
      </w:r>
      <w:r w:rsidR="00066ECB" w:rsidRPr="00433B52">
        <w:t xml:space="preserve">  Subsection 41(4) (penalty)</w:t>
      </w:r>
    </w:p>
    <w:p w14:paraId="11821F43" w14:textId="77777777" w:rsidR="00066ECB" w:rsidRDefault="00066ECB" w:rsidP="00066ECB">
      <w:pPr>
        <w:pStyle w:val="Item"/>
      </w:pPr>
      <w:r>
        <w:t>Repeal the penalty, substitute:</w:t>
      </w:r>
    </w:p>
    <w:p w14:paraId="11821F44" w14:textId="77777777" w:rsidR="00066ECB" w:rsidRPr="00894F0B" w:rsidRDefault="00066ECB" w:rsidP="00066ECB">
      <w:pPr>
        <w:pStyle w:val="Penalty"/>
      </w:pPr>
      <w:r w:rsidRPr="00894F0B">
        <w:t>Civil penalty:</w:t>
      </w:r>
    </w:p>
    <w:p w14:paraId="11821F45" w14:textId="77777777" w:rsidR="00066ECB" w:rsidRPr="00894F0B" w:rsidRDefault="00066ECB" w:rsidP="00066ECB">
      <w:pPr>
        <w:pStyle w:val="paragraph"/>
      </w:pPr>
      <w:r w:rsidRPr="00894F0B">
        <w:tab/>
        <w:t>(a)</w:t>
      </w:r>
      <w:r w:rsidRPr="00894F0B">
        <w:tab/>
        <w:t>for a contravention by a body corporate—</w:t>
      </w:r>
      <w:r>
        <w:t>3,200 penalty units</w:t>
      </w:r>
      <w:r w:rsidRPr="00894F0B">
        <w:t>; or</w:t>
      </w:r>
    </w:p>
    <w:p w14:paraId="11821F46" w14:textId="77777777" w:rsidR="00066ECB" w:rsidRPr="00CC2F6E" w:rsidRDefault="00066ECB" w:rsidP="00066ECB">
      <w:pPr>
        <w:pStyle w:val="paragraph"/>
      </w:pPr>
      <w:r w:rsidRPr="00894F0B">
        <w:tab/>
        <w:t>(b)</w:t>
      </w:r>
      <w:r w:rsidRPr="00894F0B">
        <w:tab/>
        <w:t>for a contravention by a person who is not a body corporate—</w:t>
      </w:r>
      <w:r>
        <w:t>640 penalty units</w:t>
      </w:r>
      <w:r w:rsidRPr="00894F0B">
        <w:t>.</w:t>
      </w:r>
    </w:p>
    <w:p w14:paraId="11821F47" w14:textId="77777777" w:rsidR="00066ECB" w:rsidRPr="001576A1" w:rsidRDefault="00066C3D" w:rsidP="00433B52">
      <w:pPr>
        <w:pStyle w:val="ItemHead"/>
        <w:rPr>
          <w:b w:val="0"/>
        </w:rPr>
      </w:pPr>
      <w:r>
        <w:t>52</w:t>
      </w:r>
      <w:r w:rsidR="00066ECB" w:rsidRPr="00433B52">
        <w:t xml:space="preserve">  Subsection 41(5) (penalty)</w:t>
      </w:r>
    </w:p>
    <w:p w14:paraId="11821F48" w14:textId="77777777" w:rsidR="00066ECB" w:rsidRDefault="00066ECB" w:rsidP="00066ECB">
      <w:pPr>
        <w:pStyle w:val="Item"/>
      </w:pPr>
      <w:r>
        <w:t>Repeal the penalty, substitute:</w:t>
      </w:r>
    </w:p>
    <w:p w14:paraId="11821F49" w14:textId="77777777" w:rsidR="00066ECB" w:rsidRPr="00894F0B" w:rsidRDefault="00066ECB" w:rsidP="00066ECB">
      <w:pPr>
        <w:pStyle w:val="Penalty"/>
      </w:pPr>
      <w:r w:rsidRPr="00894F0B">
        <w:t>Civil penalty:</w:t>
      </w:r>
    </w:p>
    <w:p w14:paraId="11821F4A" w14:textId="77777777" w:rsidR="00066ECB" w:rsidRPr="00894F0B" w:rsidRDefault="00066ECB" w:rsidP="00066ECB">
      <w:pPr>
        <w:pStyle w:val="paragraph"/>
      </w:pPr>
      <w:r w:rsidRPr="00894F0B">
        <w:tab/>
        <w:t>(a)</w:t>
      </w:r>
      <w:r w:rsidRPr="00894F0B">
        <w:tab/>
        <w:t>for a contravention by a body corporate—</w:t>
      </w:r>
      <w:r>
        <w:t>3,200 penalty units</w:t>
      </w:r>
      <w:r w:rsidRPr="00894F0B">
        <w:t>; or</w:t>
      </w:r>
    </w:p>
    <w:p w14:paraId="11821F4B" w14:textId="77777777" w:rsidR="00066ECB" w:rsidRPr="00CC2F6E" w:rsidRDefault="00066ECB" w:rsidP="00066ECB">
      <w:pPr>
        <w:pStyle w:val="paragraph"/>
      </w:pPr>
      <w:r w:rsidRPr="00894F0B">
        <w:lastRenderedPageBreak/>
        <w:tab/>
        <w:t>(b)</w:t>
      </w:r>
      <w:r w:rsidRPr="00894F0B">
        <w:tab/>
        <w:t>for a contravention by a person who is not a body corporate—</w:t>
      </w:r>
      <w:r>
        <w:t>640 penalty units</w:t>
      </w:r>
      <w:r w:rsidRPr="00894F0B">
        <w:t>.</w:t>
      </w:r>
    </w:p>
    <w:p w14:paraId="11821F4C" w14:textId="77777777" w:rsidR="007F1696" w:rsidRPr="001576A1" w:rsidRDefault="00066C3D" w:rsidP="000604E1">
      <w:pPr>
        <w:pStyle w:val="ItemHead"/>
      </w:pPr>
      <w:r>
        <w:t>53</w:t>
      </w:r>
      <w:r w:rsidR="007F1696" w:rsidRPr="00433B52">
        <w:t xml:space="preserve">  Section 42 (penalty)</w:t>
      </w:r>
    </w:p>
    <w:p w14:paraId="11821F4D" w14:textId="77777777" w:rsidR="007F1696" w:rsidRDefault="007F1696" w:rsidP="007F1696">
      <w:pPr>
        <w:pStyle w:val="Item"/>
      </w:pPr>
      <w:r>
        <w:t>Repeal the penalty, substitute:</w:t>
      </w:r>
    </w:p>
    <w:p w14:paraId="11821F4E" w14:textId="77777777" w:rsidR="007F1696" w:rsidRPr="00894F0B" w:rsidRDefault="007F1696" w:rsidP="007F1696">
      <w:pPr>
        <w:pStyle w:val="Penalty"/>
      </w:pPr>
      <w:r w:rsidRPr="00894F0B">
        <w:t>Civil penalty:</w:t>
      </w:r>
    </w:p>
    <w:p w14:paraId="11821F4F" w14:textId="77777777" w:rsidR="007F1696" w:rsidRPr="00894F0B" w:rsidRDefault="007F1696" w:rsidP="007F1696">
      <w:pPr>
        <w:pStyle w:val="paragraph"/>
      </w:pPr>
      <w:r w:rsidRPr="00894F0B">
        <w:tab/>
        <w:t>(a)</w:t>
      </w:r>
      <w:r w:rsidRPr="00894F0B">
        <w:tab/>
        <w:t>for a contravention by a body corporate—</w:t>
      </w:r>
      <w:r>
        <w:t>3,200 penalty units</w:t>
      </w:r>
      <w:r w:rsidRPr="00894F0B">
        <w:t>; or</w:t>
      </w:r>
    </w:p>
    <w:p w14:paraId="11821F50" w14:textId="77777777" w:rsidR="007F1696" w:rsidRPr="00CC2F6E" w:rsidRDefault="007F1696" w:rsidP="007F1696">
      <w:pPr>
        <w:pStyle w:val="paragraph"/>
      </w:pPr>
      <w:r w:rsidRPr="00894F0B">
        <w:tab/>
        <w:t>(b)</w:t>
      </w:r>
      <w:r w:rsidRPr="00894F0B">
        <w:tab/>
        <w:t>for a contravention by a person who is not a body corporate—</w:t>
      </w:r>
      <w:r>
        <w:t>640 penalty units</w:t>
      </w:r>
      <w:r w:rsidRPr="00894F0B">
        <w:t>.</w:t>
      </w:r>
    </w:p>
    <w:p w14:paraId="11821F51" w14:textId="77777777" w:rsidR="00FA028C" w:rsidRPr="00433B52" w:rsidRDefault="00066C3D" w:rsidP="00433B52">
      <w:pPr>
        <w:pStyle w:val="ItemHead"/>
      </w:pPr>
      <w:r>
        <w:t>54</w:t>
      </w:r>
      <w:r w:rsidR="00FA028C" w:rsidRPr="00433B52">
        <w:t xml:space="preserve">  Subsection 43(1) (penalty)</w:t>
      </w:r>
    </w:p>
    <w:p w14:paraId="11821F52" w14:textId="77777777" w:rsidR="00527D75" w:rsidRPr="00997A6F" w:rsidRDefault="00527D75" w:rsidP="00527D75">
      <w:pPr>
        <w:pStyle w:val="Penalty"/>
      </w:pPr>
      <w:r w:rsidRPr="00997A6F">
        <w:t>Civil penalty:</w:t>
      </w:r>
    </w:p>
    <w:p w14:paraId="11821F53" w14:textId="77777777" w:rsidR="00527D75" w:rsidRPr="00997A6F" w:rsidRDefault="00527D75" w:rsidP="00527D75">
      <w:pPr>
        <w:pStyle w:val="paragraph"/>
      </w:pPr>
      <w:r w:rsidRPr="00997A6F">
        <w:tab/>
        <w:t>(a)</w:t>
      </w:r>
      <w:r w:rsidRPr="00997A6F">
        <w:tab/>
        <w:t>for a contravention by a body corporate—the amount under section </w:t>
      </w:r>
      <w:r>
        <w:t>15A</w:t>
      </w:r>
      <w:r w:rsidRPr="00997A6F">
        <w:t>; or</w:t>
      </w:r>
    </w:p>
    <w:p w14:paraId="11821F54" w14:textId="77777777" w:rsidR="00527D75" w:rsidRDefault="00527D75" w:rsidP="00527D75">
      <w:pPr>
        <w:pStyle w:val="paragraph"/>
      </w:pPr>
      <w:r w:rsidRPr="00997A6F">
        <w:tab/>
        <w:t>(b)</w:t>
      </w:r>
      <w:r w:rsidRPr="00997A6F">
        <w:tab/>
        <w:t>for a contrav</w:t>
      </w:r>
      <w:r w:rsidRPr="00894F0B">
        <w:t>ention by a person who is not a body corporate—$500,000.</w:t>
      </w:r>
    </w:p>
    <w:p w14:paraId="11821F55" w14:textId="77777777" w:rsidR="00FA028C" w:rsidRPr="00433B52" w:rsidRDefault="00066C3D" w:rsidP="00433B52">
      <w:pPr>
        <w:pStyle w:val="ItemHead"/>
      </w:pPr>
      <w:r>
        <w:t>55</w:t>
      </w:r>
      <w:r w:rsidR="00FA028C" w:rsidRPr="00433B52">
        <w:t xml:space="preserve">  Subsection 4</w:t>
      </w:r>
      <w:r w:rsidR="00316C94" w:rsidRPr="00433B52">
        <w:t>3</w:t>
      </w:r>
      <w:r w:rsidR="00FA028C" w:rsidRPr="00433B52">
        <w:t>(2) (penalty)</w:t>
      </w:r>
    </w:p>
    <w:p w14:paraId="11821F56" w14:textId="77777777" w:rsidR="00FA028C" w:rsidRDefault="00FA028C" w:rsidP="00FA028C">
      <w:pPr>
        <w:pStyle w:val="Item"/>
      </w:pPr>
      <w:r>
        <w:t>Repeal the penalty, substitute:</w:t>
      </w:r>
    </w:p>
    <w:p w14:paraId="11821F57" w14:textId="77777777" w:rsidR="00527D75" w:rsidRPr="00997A6F" w:rsidRDefault="00527D75" w:rsidP="00527D75">
      <w:pPr>
        <w:pStyle w:val="Penalty"/>
      </w:pPr>
      <w:r w:rsidRPr="00997A6F">
        <w:t>Civil penalty:</w:t>
      </w:r>
    </w:p>
    <w:p w14:paraId="11821F58" w14:textId="77777777" w:rsidR="00527D75" w:rsidRPr="00997A6F" w:rsidRDefault="00527D75" w:rsidP="00527D75">
      <w:pPr>
        <w:pStyle w:val="paragraph"/>
      </w:pPr>
      <w:r w:rsidRPr="00997A6F">
        <w:tab/>
        <w:t>(a)</w:t>
      </w:r>
      <w:r w:rsidRPr="00997A6F">
        <w:tab/>
        <w:t>for a contravention by a body corporate—the amount under section </w:t>
      </w:r>
      <w:r>
        <w:t>15A</w:t>
      </w:r>
      <w:r w:rsidRPr="00997A6F">
        <w:t>; or</w:t>
      </w:r>
    </w:p>
    <w:p w14:paraId="11821F59" w14:textId="77777777" w:rsidR="00527D75" w:rsidRDefault="00527D75" w:rsidP="00527D75">
      <w:pPr>
        <w:pStyle w:val="paragraph"/>
      </w:pPr>
      <w:r w:rsidRPr="00997A6F">
        <w:tab/>
        <w:t>(b)</w:t>
      </w:r>
      <w:r w:rsidRPr="00997A6F">
        <w:tab/>
        <w:t>for a contrav</w:t>
      </w:r>
      <w:r w:rsidRPr="00894F0B">
        <w:t>ention by a person who is not a body corporate—$500,000.</w:t>
      </w:r>
    </w:p>
    <w:p w14:paraId="11821F5A" w14:textId="77777777" w:rsidR="00316C94" w:rsidRPr="00433B52" w:rsidRDefault="00066C3D" w:rsidP="00433B52">
      <w:pPr>
        <w:pStyle w:val="ItemHead"/>
      </w:pPr>
      <w:r>
        <w:t>56</w:t>
      </w:r>
      <w:r w:rsidR="00316C94" w:rsidRPr="00433B52">
        <w:t xml:space="preserve">  Subsection 44(1) (penalty)</w:t>
      </w:r>
    </w:p>
    <w:p w14:paraId="11821F5B" w14:textId="77777777" w:rsidR="00316C94" w:rsidRDefault="00316C94" w:rsidP="00316C94">
      <w:pPr>
        <w:pStyle w:val="Item"/>
      </w:pPr>
      <w:r>
        <w:t>Repeal the penalty, substitute:</w:t>
      </w:r>
    </w:p>
    <w:p w14:paraId="11821F5C" w14:textId="77777777" w:rsidR="00316C94" w:rsidRPr="00894F0B" w:rsidRDefault="00316C94" w:rsidP="00316C94">
      <w:pPr>
        <w:pStyle w:val="Penalty"/>
      </w:pPr>
      <w:r w:rsidRPr="00894F0B">
        <w:t>Civil penalty:</w:t>
      </w:r>
    </w:p>
    <w:p w14:paraId="11821F5D" w14:textId="77777777" w:rsidR="00316C94" w:rsidRPr="00894F0B" w:rsidRDefault="00316C94" w:rsidP="00316C94">
      <w:pPr>
        <w:pStyle w:val="paragraph"/>
      </w:pPr>
      <w:r w:rsidRPr="00894F0B">
        <w:tab/>
        <w:t>(a)</w:t>
      </w:r>
      <w:r w:rsidRPr="00894F0B">
        <w:tab/>
        <w:t>for a contravention by a body corporate—</w:t>
      </w:r>
      <w:r>
        <w:t>3,200 penalty units</w:t>
      </w:r>
      <w:r w:rsidRPr="00894F0B">
        <w:t>; or</w:t>
      </w:r>
    </w:p>
    <w:p w14:paraId="11821F5E" w14:textId="77777777" w:rsidR="00316C94" w:rsidRPr="00CC2F6E" w:rsidRDefault="00316C94" w:rsidP="00316C94">
      <w:pPr>
        <w:pStyle w:val="paragraph"/>
      </w:pPr>
      <w:r w:rsidRPr="00894F0B">
        <w:tab/>
        <w:t>(b)</w:t>
      </w:r>
      <w:r w:rsidRPr="00894F0B">
        <w:tab/>
        <w:t>for a contravention by a person who is not a body corporate—</w:t>
      </w:r>
      <w:r>
        <w:t>640 penalty units</w:t>
      </w:r>
      <w:r w:rsidRPr="00894F0B">
        <w:t>.</w:t>
      </w:r>
    </w:p>
    <w:p w14:paraId="11821F5F" w14:textId="77777777" w:rsidR="00D0030A" w:rsidRPr="001576A1" w:rsidRDefault="00066C3D" w:rsidP="00433B52">
      <w:pPr>
        <w:pStyle w:val="ItemHead"/>
        <w:rPr>
          <w:b w:val="0"/>
        </w:rPr>
      </w:pPr>
      <w:r>
        <w:t>57</w:t>
      </w:r>
      <w:r w:rsidR="00D0030A" w:rsidRPr="00433B52">
        <w:t xml:space="preserve">  Subsection 45(1) (penalty)</w:t>
      </w:r>
    </w:p>
    <w:p w14:paraId="11821F60" w14:textId="77777777" w:rsidR="00D0030A" w:rsidRDefault="00D0030A" w:rsidP="00D0030A">
      <w:pPr>
        <w:pStyle w:val="Item"/>
      </w:pPr>
      <w:r>
        <w:t>Repeal the penalty, substitute:</w:t>
      </w:r>
    </w:p>
    <w:p w14:paraId="11821F61" w14:textId="77777777" w:rsidR="00D0030A" w:rsidRPr="00894F0B" w:rsidRDefault="00D0030A" w:rsidP="00D0030A">
      <w:pPr>
        <w:pStyle w:val="Penalty"/>
      </w:pPr>
      <w:r w:rsidRPr="00894F0B">
        <w:t>Civil penalty:</w:t>
      </w:r>
    </w:p>
    <w:p w14:paraId="11821F62" w14:textId="77777777" w:rsidR="00D0030A" w:rsidRPr="00894F0B" w:rsidRDefault="00D0030A" w:rsidP="00D0030A">
      <w:pPr>
        <w:pStyle w:val="paragraph"/>
      </w:pPr>
      <w:r w:rsidRPr="00894F0B">
        <w:tab/>
        <w:t>(a)</w:t>
      </w:r>
      <w:r w:rsidRPr="00894F0B">
        <w:tab/>
        <w:t>for a contravention by a body corporate—</w:t>
      </w:r>
      <w:r>
        <w:t>3,200 penalty units</w:t>
      </w:r>
      <w:r w:rsidRPr="00894F0B">
        <w:t>; or</w:t>
      </w:r>
    </w:p>
    <w:p w14:paraId="11821F63" w14:textId="77777777" w:rsidR="00C2571B" w:rsidRDefault="00D0030A" w:rsidP="00D0030A">
      <w:pPr>
        <w:pStyle w:val="paragraph"/>
      </w:pPr>
      <w:r w:rsidRPr="00894F0B">
        <w:tab/>
        <w:t>(b)</w:t>
      </w:r>
      <w:r w:rsidRPr="00894F0B">
        <w:tab/>
        <w:t>for a contravention by a person who is not a body corporate—</w:t>
      </w:r>
      <w:r>
        <w:t>640 penalty units</w:t>
      </w:r>
      <w:r w:rsidRPr="00894F0B">
        <w:t>.</w:t>
      </w:r>
    </w:p>
    <w:p w14:paraId="11821F64" w14:textId="77777777" w:rsidR="00D0030A" w:rsidRPr="00433B52" w:rsidRDefault="00066C3D" w:rsidP="00433B52">
      <w:pPr>
        <w:pStyle w:val="ItemHead"/>
      </w:pPr>
      <w:r>
        <w:t>58</w:t>
      </w:r>
      <w:r w:rsidR="00D0030A" w:rsidRPr="00433B52">
        <w:t xml:space="preserve">  Subsection 4</w:t>
      </w:r>
      <w:r w:rsidR="00325099" w:rsidRPr="00433B52">
        <w:t>5</w:t>
      </w:r>
      <w:r w:rsidR="00D0030A" w:rsidRPr="00433B52">
        <w:t>(</w:t>
      </w:r>
      <w:r w:rsidR="00325099" w:rsidRPr="00433B52">
        <w:t>2</w:t>
      </w:r>
      <w:r w:rsidR="00D0030A" w:rsidRPr="00433B52">
        <w:t>) (penalty)</w:t>
      </w:r>
    </w:p>
    <w:p w14:paraId="11821F65" w14:textId="77777777" w:rsidR="00D0030A" w:rsidRDefault="00D0030A" w:rsidP="00D0030A">
      <w:pPr>
        <w:pStyle w:val="Item"/>
      </w:pPr>
      <w:r>
        <w:t>Repeal the penalty, substitute:</w:t>
      </w:r>
    </w:p>
    <w:p w14:paraId="11821F66" w14:textId="77777777" w:rsidR="00D0030A" w:rsidRPr="00894F0B" w:rsidRDefault="00D0030A" w:rsidP="00D0030A">
      <w:pPr>
        <w:pStyle w:val="Penalty"/>
      </w:pPr>
      <w:r w:rsidRPr="00894F0B">
        <w:t>Civil penalty:</w:t>
      </w:r>
    </w:p>
    <w:p w14:paraId="11821F67" w14:textId="77777777" w:rsidR="00D0030A" w:rsidRPr="00894F0B" w:rsidRDefault="00D0030A" w:rsidP="00D0030A">
      <w:pPr>
        <w:pStyle w:val="paragraph"/>
      </w:pPr>
      <w:r w:rsidRPr="00894F0B">
        <w:tab/>
        <w:t>(a)</w:t>
      </w:r>
      <w:r w:rsidRPr="00894F0B">
        <w:tab/>
        <w:t>for a contravention by a body corporate—</w:t>
      </w:r>
      <w:r>
        <w:t>3,200 penalty units</w:t>
      </w:r>
      <w:r w:rsidRPr="00894F0B">
        <w:t>; or</w:t>
      </w:r>
    </w:p>
    <w:p w14:paraId="11821F68" w14:textId="77777777" w:rsidR="00C2571B" w:rsidRDefault="00D0030A" w:rsidP="00F12F1A">
      <w:pPr>
        <w:pStyle w:val="paragraph"/>
      </w:pPr>
      <w:r w:rsidRPr="00894F0B">
        <w:tab/>
        <w:t>(b)</w:t>
      </w:r>
      <w:r w:rsidRPr="00894F0B">
        <w:tab/>
        <w:t>for a contravention by a person who is not a body corporate—</w:t>
      </w:r>
      <w:r>
        <w:t>640 penalty units</w:t>
      </w:r>
      <w:r w:rsidRPr="00894F0B">
        <w:t>.</w:t>
      </w:r>
    </w:p>
    <w:p w14:paraId="11821F69" w14:textId="77777777" w:rsidR="00325099" w:rsidRPr="00433B52" w:rsidRDefault="00066C3D" w:rsidP="00433B52">
      <w:pPr>
        <w:pStyle w:val="ItemHead"/>
      </w:pPr>
      <w:r>
        <w:lastRenderedPageBreak/>
        <w:t>59</w:t>
      </w:r>
      <w:r w:rsidR="00325099" w:rsidRPr="00433B52">
        <w:t xml:space="preserve">  Subsection 46(1) (penalty)</w:t>
      </w:r>
    </w:p>
    <w:p w14:paraId="11821F6A" w14:textId="77777777" w:rsidR="00325099" w:rsidRDefault="00325099" w:rsidP="00325099">
      <w:pPr>
        <w:pStyle w:val="Item"/>
      </w:pPr>
      <w:r>
        <w:t>Repeal the penalty, substitute:</w:t>
      </w:r>
    </w:p>
    <w:p w14:paraId="11821F6B" w14:textId="77777777" w:rsidR="00325099" w:rsidRPr="00894F0B" w:rsidRDefault="00325099" w:rsidP="00325099">
      <w:pPr>
        <w:pStyle w:val="Penalty"/>
      </w:pPr>
      <w:r w:rsidRPr="00894F0B">
        <w:t>Civil penalty:</w:t>
      </w:r>
    </w:p>
    <w:p w14:paraId="11821F6C" w14:textId="77777777" w:rsidR="00325099" w:rsidRPr="00894F0B" w:rsidRDefault="00325099" w:rsidP="00325099">
      <w:pPr>
        <w:pStyle w:val="paragraph"/>
      </w:pPr>
      <w:r w:rsidRPr="00894F0B">
        <w:tab/>
        <w:t>(a)</w:t>
      </w:r>
      <w:r w:rsidRPr="00894F0B">
        <w:tab/>
        <w:t>for a contravention by a body corporate—</w:t>
      </w:r>
      <w:r>
        <w:t>3,200 penalty units</w:t>
      </w:r>
      <w:r w:rsidRPr="00894F0B">
        <w:t>; or</w:t>
      </w:r>
    </w:p>
    <w:p w14:paraId="11821F6D" w14:textId="77777777" w:rsidR="00325099" w:rsidRPr="00CC2F6E" w:rsidRDefault="00325099" w:rsidP="00325099">
      <w:pPr>
        <w:pStyle w:val="paragraph"/>
      </w:pPr>
      <w:r w:rsidRPr="00894F0B">
        <w:tab/>
        <w:t>(b)</w:t>
      </w:r>
      <w:r w:rsidRPr="00894F0B">
        <w:tab/>
        <w:t>for a contravention by a person who is not a body corporate—</w:t>
      </w:r>
      <w:r>
        <w:t>640 penalty units</w:t>
      </w:r>
      <w:r w:rsidRPr="00894F0B">
        <w:t>.</w:t>
      </w:r>
    </w:p>
    <w:p w14:paraId="11821F6E" w14:textId="77777777" w:rsidR="00325099" w:rsidRPr="001576A1" w:rsidRDefault="00066C3D" w:rsidP="00433B52">
      <w:pPr>
        <w:pStyle w:val="ItemHead"/>
        <w:rPr>
          <w:b w:val="0"/>
        </w:rPr>
      </w:pPr>
      <w:r>
        <w:t>60</w:t>
      </w:r>
      <w:r w:rsidR="00325099" w:rsidRPr="00433B52">
        <w:t xml:space="preserve">  Subsection 46(2) (penalty)</w:t>
      </w:r>
    </w:p>
    <w:p w14:paraId="11821F6F" w14:textId="77777777" w:rsidR="00325099" w:rsidRDefault="00325099" w:rsidP="00325099">
      <w:pPr>
        <w:pStyle w:val="Item"/>
      </w:pPr>
      <w:r>
        <w:t>Repeal the penalty, substitute:</w:t>
      </w:r>
    </w:p>
    <w:p w14:paraId="11821F70" w14:textId="77777777" w:rsidR="00325099" w:rsidRPr="00894F0B" w:rsidRDefault="00325099" w:rsidP="00325099">
      <w:pPr>
        <w:pStyle w:val="Penalty"/>
      </w:pPr>
      <w:r w:rsidRPr="00894F0B">
        <w:t>Civil penalty:</w:t>
      </w:r>
    </w:p>
    <w:p w14:paraId="11821F71" w14:textId="77777777" w:rsidR="00325099" w:rsidRPr="00894F0B" w:rsidRDefault="00325099" w:rsidP="00325099">
      <w:pPr>
        <w:pStyle w:val="paragraph"/>
      </w:pPr>
      <w:r w:rsidRPr="00894F0B">
        <w:tab/>
        <w:t>(a)</w:t>
      </w:r>
      <w:r w:rsidRPr="00894F0B">
        <w:tab/>
        <w:t>for a contravention by a body corporate—</w:t>
      </w:r>
      <w:r>
        <w:t>3,200 penalty units</w:t>
      </w:r>
      <w:r w:rsidRPr="00894F0B">
        <w:t>; or</w:t>
      </w:r>
    </w:p>
    <w:p w14:paraId="11821F72" w14:textId="77777777" w:rsidR="00325099" w:rsidRPr="00CC2F6E" w:rsidRDefault="00325099" w:rsidP="00325099">
      <w:pPr>
        <w:pStyle w:val="paragraph"/>
      </w:pPr>
      <w:r w:rsidRPr="00894F0B">
        <w:tab/>
        <w:t>(b)</w:t>
      </w:r>
      <w:r w:rsidRPr="00894F0B">
        <w:tab/>
        <w:t>for a contravention by a person who is not a body corporate—</w:t>
      </w:r>
      <w:r>
        <w:t>640 penalty units</w:t>
      </w:r>
      <w:r w:rsidRPr="00894F0B">
        <w:t>.</w:t>
      </w:r>
    </w:p>
    <w:p w14:paraId="11821F73" w14:textId="77777777" w:rsidR="00325099" w:rsidRPr="00433B52" w:rsidRDefault="00066C3D" w:rsidP="00433B52">
      <w:pPr>
        <w:pStyle w:val="ItemHead"/>
      </w:pPr>
      <w:r>
        <w:t>61</w:t>
      </w:r>
      <w:r w:rsidR="00325099" w:rsidRPr="00433B52">
        <w:t xml:space="preserve">  Subsection 47(</w:t>
      </w:r>
      <w:r w:rsidR="00DA3F03" w:rsidRPr="00433B52">
        <w:t>2</w:t>
      </w:r>
      <w:r w:rsidR="00325099" w:rsidRPr="00433B52">
        <w:t>) (penalty)</w:t>
      </w:r>
    </w:p>
    <w:p w14:paraId="11821F74" w14:textId="77777777" w:rsidR="00325099" w:rsidRDefault="00325099" w:rsidP="00325099">
      <w:pPr>
        <w:pStyle w:val="Item"/>
      </w:pPr>
      <w:r>
        <w:t>Repeal the penalty, substitute:</w:t>
      </w:r>
    </w:p>
    <w:p w14:paraId="11821F75" w14:textId="77777777" w:rsidR="00325099" w:rsidRPr="00894F0B" w:rsidRDefault="00325099" w:rsidP="00325099">
      <w:pPr>
        <w:pStyle w:val="Penalty"/>
      </w:pPr>
      <w:r w:rsidRPr="00894F0B">
        <w:t>Civil penalty:</w:t>
      </w:r>
    </w:p>
    <w:p w14:paraId="11821F76" w14:textId="77777777" w:rsidR="00325099" w:rsidRPr="00894F0B" w:rsidRDefault="00325099" w:rsidP="00325099">
      <w:pPr>
        <w:pStyle w:val="paragraph"/>
      </w:pPr>
      <w:r w:rsidRPr="00894F0B">
        <w:tab/>
        <w:t>(a)</w:t>
      </w:r>
      <w:r w:rsidRPr="00894F0B">
        <w:tab/>
        <w:t>for a contravention by a body corporate—</w:t>
      </w:r>
      <w:r>
        <w:t>3,200 penalty units</w:t>
      </w:r>
      <w:r w:rsidRPr="00894F0B">
        <w:t>; or</w:t>
      </w:r>
    </w:p>
    <w:p w14:paraId="11821F77" w14:textId="77777777" w:rsidR="00C2571B" w:rsidRDefault="00325099" w:rsidP="00DA3F03">
      <w:pPr>
        <w:pStyle w:val="paragraph"/>
      </w:pPr>
      <w:r w:rsidRPr="00894F0B">
        <w:tab/>
        <w:t>(b)</w:t>
      </w:r>
      <w:r w:rsidRPr="00894F0B">
        <w:tab/>
        <w:t>for a contravention by a person who is not a body corporate—</w:t>
      </w:r>
      <w:r>
        <w:t>640 penalty units</w:t>
      </w:r>
      <w:r w:rsidRPr="00894F0B">
        <w:t>.</w:t>
      </w:r>
    </w:p>
    <w:p w14:paraId="11821F78" w14:textId="77777777" w:rsidR="00DA3F03" w:rsidRPr="001576A1" w:rsidRDefault="00066C3D" w:rsidP="00433B52">
      <w:pPr>
        <w:pStyle w:val="ItemHead"/>
        <w:rPr>
          <w:b w:val="0"/>
        </w:rPr>
      </w:pPr>
      <w:r>
        <w:t>62</w:t>
      </w:r>
      <w:r w:rsidR="00DA3F03" w:rsidRPr="00433B52">
        <w:t xml:space="preserve">  Subsection 47(4) (penalty)</w:t>
      </w:r>
    </w:p>
    <w:p w14:paraId="11821F79" w14:textId="77777777" w:rsidR="00DA3F03" w:rsidRDefault="00DA3F03" w:rsidP="00DA3F03">
      <w:pPr>
        <w:pStyle w:val="Item"/>
      </w:pPr>
      <w:r>
        <w:t>Repeal the penalty, substitute:</w:t>
      </w:r>
    </w:p>
    <w:p w14:paraId="11821F7A" w14:textId="77777777" w:rsidR="00DA3F03" w:rsidRPr="00894F0B" w:rsidRDefault="00DA3F03" w:rsidP="00DA3F03">
      <w:pPr>
        <w:pStyle w:val="Penalty"/>
      </w:pPr>
      <w:r w:rsidRPr="00894F0B">
        <w:t>Civil penalty:</w:t>
      </w:r>
    </w:p>
    <w:p w14:paraId="11821F7B" w14:textId="77777777" w:rsidR="00DA3F03" w:rsidRPr="00894F0B" w:rsidRDefault="00DA3F03" w:rsidP="00DA3F03">
      <w:pPr>
        <w:pStyle w:val="paragraph"/>
      </w:pPr>
      <w:r w:rsidRPr="00894F0B">
        <w:tab/>
        <w:t>(a)</w:t>
      </w:r>
      <w:r w:rsidRPr="00894F0B">
        <w:tab/>
        <w:t>for a contravention by a body corporate—</w:t>
      </w:r>
      <w:r>
        <w:t>3,200 penalty units</w:t>
      </w:r>
      <w:r w:rsidRPr="00894F0B">
        <w:t>; or</w:t>
      </w:r>
    </w:p>
    <w:p w14:paraId="11821F7C" w14:textId="77777777" w:rsidR="00DA3F03" w:rsidRPr="00CC2F6E" w:rsidRDefault="00DA3F03" w:rsidP="00DA3F03">
      <w:pPr>
        <w:pStyle w:val="paragraph"/>
      </w:pPr>
      <w:r w:rsidRPr="00894F0B">
        <w:tab/>
        <w:t>(b)</w:t>
      </w:r>
      <w:r w:rsidRPr="00894F0B">
        <w:tab/>
        <w:t>for a contravention by a person who is not a body corporate—</w:t>
      </w:r>
      <w:r>
        <w:t>640 penalty units</w:t>
      </w:r>
      <w:r w:rsidRPr="00894F0B">
        <w:t>.</w:t>
      </w:r>
    </w:p>
    <w:p w14:paraId="11821F7D" w14:textId="77777777" w:rsidR="00DA3F03" w:rsidRPr="00433B52" w:rsidRDefault="00066C3D" w:rsidP="00433B52">
      <w:pPr>
        <w:pStyle w:val="ItemHead"/>
      </w:pPr>
      <w:r>
        <w:t>63</w:t>
      </w:r>
      <w:r w:rsidR="00DA3F03" w:rsidRPr="00433B52">
        <w:t xml:space="preserve">  Subsection 47(5) (penalty)</w:t>
      </w:r>
    </w:p>
    <w:p w14:paraId="11821F7E" w14:textId="77777777" w:rsidR="00DA3F03" w:rsidRDefault="00DA3F03" w:rsidP="00DA3F03">
      <w:pPr>
        <w:pStyle w:val="Item"/>
      </w:pPr>
      <w:r>
        <w:t>Repeal the penalty, substitute:</w:t>
      </w:r>
    </w:p>
    <w:p w14:paraId="11821F7F" w14:textId="77777777" w:rsidR="00DA3F03" w:rsidRPr="00894F0B" w:rsidRDefault="00DA3F03" w:rsidP="00DA3F03">
      <w:pPr>
        <w:pStyle w:val="Penalty"/>
      </w:pPr>
      <w:r w:rsidRPr="00894F0B">
        <w:t>Civil penalty:</w:t>
      </w:r>
    </w:p>
    <w:p w14:paraId="11821F80" w14:textId="77777777" w:rsidR="00DA3F03" w:rsidRPr="00894F0B" w:rsidRDefault="00DA3F03" w:rsidP="00DA3F03">
      <w:pPr>
        <w:pStyle w:val="paragraph"/>
      </w:pPr>
      <w:r w:rsidRPr="00894F0B">
        <w:tab/>
        <w:t>(a)</w:t>
      </w:r>
      <w:r w:rsidRPr="00894F0B">
        <w:tab/>
        <w:t>for a contravention by a body corporate—</w:t>
      </w:r>
      <w:r>
        <w:t>3,200 penalty units</w:t>
      </w:r>
      <w:r w:rsidRPr="00894F0B">
        <w:t>; or</w:t>
      </w:r>
    </w:p>
    <w:p w14:paraId="11821F81" w14:textId="77777777" w:rsidR="00DA3F03" w:rsidRPr="00CC2F6E" w:rsidRDefault="00DA3F03" w:rsidP="00DA3F03">
      <w:pPr>
        <w:pStyle w:val="paragraph"/>
      </w:pPr>
      <w:r w:rsidRPr="00894F0B">
        <w:tab/>
        <w:t>(b)</w:t>
      </w:r>
      <w:r w:rsidRPr="00894F0B">
        <w:tab/>
        <w:t>for a contravention by a person who is not a body corporate—</w:t>
      </w:r>
      <w:r>
        <w:t>640 penalty units</w:t>
      </w:r>
      <w:r w:rsidRPr="00894F0B">
        <w:t>.</w:t>
      </w:r>
    </w:p>
    <w:p w14:paraId="11821F82" w14:textId="77777777" w:rsidR="00DA3F03" w:rsidRPr="00433B52" w:rsidRDefault="00066C3D" w:rsidP="00433B52">
      <w:pPr>
        <w:pStyle w:val="ItemHead"/>
      </w:pPr>
      <w:r>
        <w:t>64</w:t>
      </w:r>
      <w:r w:rsidR="00DA3F03" w:rsidRPr="00433B52">
        <w:t xml:space="preserve">  Subsection 4</w:t>
      </w:r>
      <w:r w:rsidR="006B082E" w:rsidRPr="00433B52">
        <w:t>8</w:t>
      </w:r>
      <w:r w:rsidR="00DA3F03" w:rsidRPr="00433B52">
        <w:t>(</w:t>
      </w:r>
      <w:r w:rsidR="006B082E" w:rsidRPr="00433B52">
        <w:t>1</w:t>
      </w:r>
      <w:r w:rsidR="00DA3F03" w:rsidRPr="00433B52">
        <w:t>) (penalty)</w:t>
      </w:r>
    </w:p>
    <w:p w14:paraId="11821F83" w14:textId="77777777" w:rsidR="00DA3F03" w:rsidRDefault="00DA3F03" w:rsidP="00DA3F03">
      <w:pPr>
        <w:pStyle w:val="Item"/>
      </w:pPr>
      <w:r>
        <w:t>Repeal the penalty, substitute:</w:t>
      </w:r>
    </w:p>
    <w:p w14:paraId="11821F84" w14:textId="77777777" w:rsidR="00DA3F03" w:rsidRPr="00894F0B" w:rsidRDefault="00DA3F03" w:rsidP="00DA3F03">
      <w:pPr>
        <w:pStyle w:val="Penalty"/>
      </w:pPr>
      <w:r w:rsidRPr="00894F0B">
        <w:t>Civil penalty:</w:t>
      </w:r>
    </w:p>
    <w:p w14:paraId="11821F85" w14:textId="77777777" w:rsidR="00DA3F03" w:rsidRPr="00894F0B" w:rsidRDefault="00DA3F03" w:rsidP="00DA3F03">
      <w:pPr>
        <w:pStyle w:val="paragraph"/>
      </w:pPr>
      <w:r w:rsidRPr="00894F0B">
        <w:tab/>
        <w:t>(a)</w:t>
      </w:r>
      <w:r w:rsidRPr="00894F0B">
        <w:tab/>
        <w:t>for a contravention by a body corporate—</w:t>
      </w:r>
      <w:r>
        <w:t>3,200 penalty units</w:t>
      </w:r>
      <w:r w:rsidRPr="00894F0B">
        <w:t>; or</w:t>
      </w:r>
    </w:p>
    <w:p w14:paraId="11821F86" w14:textId="77777777" w:rsidR="00DA3F03" w:rsidRPr="00CC2F6E" w:rsidRDefault="00DA3F03" w:rsidP="00DA3F03">
      <w:pPr>
        <w:pStyle w:val="paragraph"/>
      </w:pPr>
      <w:r w:rsidRPr="00894F0B">
        <w:tab/>
        <w:t>(b)</w:t>
      </w:r>
      <w:r w:rsidRPr="00894F0B">
        <w:tab/>
        <w:t>for a contravention by a person who is not a body corporate—</w:t>
      </w:r>
      <w:r>
        <w:t>640 penalty units</w:t>
      </w:r>
      <w:r w:rsidRPr="00894F0B">
        <w:t>.</w:t>
      </w:r>
    </w:p>
    <w:p w14:paraId="11821F87" w14:textId="77777777" w:rsidR="0032063B" w:rsidRPr="001576A1" w:rsidRDefault="00066C3D" w:rsidP="00433B52">
      <w:pPr>
        <w:pStyle w:val="ItemHead"/>
        <w:rPr>
          <w:b w:val="0"/>
        </w:rPr>
      </w:pPr>
      <w:r>
        <w:lastRenderedPageBreak/>
        <w:t>65</w:t>
      </w:r>
      <w:r w:rsidR="0032063B" w:rsidRPr="00433B52">
        <w:t xml:space="preserve">  Subsection 48(2) (penalty)</w:t>
      </w:r>
    </w:p>
    <w:p w14:paraId="11821F88" w14:textId="77777777" w:rsidR="0032063B" w:rsidRDefault="0032063B" w:rsidP="0032063B">
      <w:pPr>
        <w:pStyle w:val="Item"/>
      </w:pPr>
      <w:r>
        <w:t>Repeal the penalty, substitute:</w:t>
      </w:r>
    </w:p>
    <w:p w14:paraId="11821F89" w14:textId="77777777" w:rsidR="0032063B" w:rsidRPr="00894F0B" w:rsidRDefault="0032063B" w:rsidP="0032063B">
      <w:pPr>
        <w:pStyle w:val="Penalty"/>
      </w:pPr>
      <w:r w:rsidRPr="00894F0B">
        <w:t>Civil penalty:</w:t>
      </w:r>
    </w:p>
    <w:p w14:paraId="11821F8A" w14:textId="77777777" w:rsidR="0032063B" w:rsidRPr="00894F0B" w:rsidRDefault="0032063B" w:rsidP="0032063B">
      <w:pPr>
        <w:pStyle w:val="paragraph"/>
      </w:pPr>
      <w:r w:rsidRPr="00894F0B">
        <w:tab/>
        <w:t>(a)</w:t>
      </w:r>
      <w:r w:rsidRPr="00894F0B">
        <w:tab/>
        <w:t>for a contravention by a body corporate—</w:t>
      </w:r>
      <w:r>
        <w:t>3,200 penalty units</w:t>
      </w:r>
      <w:r w:rsidRPr="00894F0B">
        <w:t>; or</w:t>
      </w:r>
    </w:p>
    <w:p w14:paraId="11821F8B" w14:textId="77777777" w:rsidR="0032063B" w:rsidRPr="00CC2F6E" w:rsidRDefault="0032063B" w:rsidP="0032063B">
      <w:pPr>
        <w:pStyle w:val="paragraph"/>
      </w:pPr>
      <w:r w:rsidRPr="00894F0B">
        <w:tab/>
        <w:t>(b)</w:t>
      </w:r>
      <w:r w:rsidRPr="00894F0B">
        <w:tab/>
        <w:t>for a contravention by a person who is not a body corporate—</w:t>
      </w:r>
      <w:r>
        <w:t>640 penalty units</w:t>
      </w:r>
      <w:r w:rsidRPr="00894F0B">
        <w:t>.</w:t>
      </w:r>
    </w:p>
    <w:p w14:paraId="11821F8C" w14:textId="77777777" w:rsidR="0032063B" w:rsidRPr="00433B52" w:rsidRDefault="00066C3D" w:rsidP="00433B52">
      <w:pPr>
        <w:pStyle w:val="ItemHead"/>
      </w:pPr>
      <w:r>
        <w:t>66</w:t>
      </w:r>
      <w:r w:rsidR="0032063B" w:rsidRPr="00433B52">
        <w:t xml:space="preserve">  Subsection 48(</w:t>
      </w:r>
      <w:r w:rsidR="00A148C9" w:rsidRPr="00433B52">
        <w:t>3</w:t>
      </w:r>
      <w:r w:rsidR="0032063B" w:rsidRPr="00433B52">
        <w:t>) (penalty)</w:t>
      </w:r>
    </w:p>
    <w:p w14:paraId="11821F8D" w14:textId="77777777" w:rsidR="0032063B" w:rsidRDefault="0032063B" w:rsidP="0032063B">
      <w:pPr>
        <w:pStyle w:val="Item"/>
      </w:pPr>
      <w:r>
        <w:t>Repeal the penalty, substitute:</w:t>
      </w:r>
    </w:p>
    <w:p w14:paraId="11821F8E" w14:textId="77777777" w:rsidR="0032063B" w:rsidRPr="00894F0B" w:rsidRDefault="0032063B" w:rsidP="0032063B">
      <w:pPr>
        <w:pStyle w:val="Penalty"/>
      </w:pPr>
      <w:r w:rsidRPr="00894F0B">
        <w:t>Civil penalty:</w:t>
      </w:r>
    </w:p>
    <w:p w14:paraId="11821F8F" w14:textId="77777777" w:rsidR="0032063B" w:rsidRPr="00894F0B" w:rsidRDefault="0032063B" w:rsidP="0032063B">
      <w:pPr>
        <w:pStyle w:val="paragraph"/>
      </w:pPr>
      <w:r w:rsidRPr="00894F0B">
        <w:tab/>
        <w:t>(a)</w:t>
      </w:r>
      <w:r w:rsidRPr="00894F0B">
        <w:tab/>
        <w:t>for a contravention by a body corporate—</w:t>
      </w:r>
      <w:r>
        <w:t>3,200 penalty units</w:t>
      </w:r>
      <w:r w:rsidRPr="00894F0B">
        <w:t>; or</w:t>
      </w:r>
    </w:p>
    <w:p w14:paraId="11821F90" w14:textId="77777777" w:rsidR="00316C94" w:rsidRDefault="0032063B" w:rsidP="0032063B">
      <w:pPr>
        <w:pStyle w:val="paragraph"/>
      </w:pPr>
      <w:r w:rsidRPr="00894F0B">
        <w:tab/>
        <w:t>(b)</w:t>
      </w:r>
      <w:r w:rsidRPr="00894F0B">
        <w:tab/>
        <w:t>for a contravention by a person who is not a body corporate—</w:t>
      </w:r>
      <w:r>
        <w:t>640 penalty units</w:t>
      </w:r>
      <w:r w:rsidRPr="00894F0B">
        <w:t>.</w:t>
      </w:r>
    </w:p>
    <w:p w14:paraId="11821F91" w14:textId="77777777" w:rsidR="0032063B" w:rsidRPr="00433B52" w:rsidRDefault="00066C3D" w:rsidP="00433B52">
      <w:pPr>
        <w:pStyle w:val="ItemHead"/>
      </w:pPr>
      <w:r>
        <w:t>67</w:t>
      </w:r>
      <w:r w:rsidR="0032063B" w:rsidRPr="00433B52">
        <w:t xml:space="preserve">  Subsection 48(</w:t>
      </w:r>
      <w:r w:rsidR="00A148C9" w:rsidRPr="00433B52">
        <w:t>4</w:t>
      </w:r>
      <w:r w:rsidR="0032063B" w:rsidRPr="00433B52">
        <w:t>) (penalty)</w:t>
      </w:r>
    </w:p>
    <w:p w14:paraId="11821F92" w14:textId="77777777" w:rsidR="0032063B" w:rsidRDefault="0032063B" w:rsidP="0032063B">
      <w:pPr>
        <w:pStyle w:val="Item"/>
      </w:pPr>
      <w:r>
        <w:t>Repeal the penalty, substitute:</w:t>
      </w:r>
    </w:p>
    <w:p w14:paraId="11821F93" w14:textId="77777777" w:rsidR="0032063B" w:rsidRPr="00894F0B" w:rsidRDefault="0032063B" w:rsidP="0032063B">
      <w:pPr>
        <w:pStyle w:val="Penalty"/>
      </w:pPr>
      <w:r w:rsidRPr="00894F0B">
        <w:t>Civil penalty:</w:t>
      </w:r>
    </w:p>
    <w:p w14:paraId="11821F94" w14:textId="77777777" w:rsidR="0032063B" w:rsidRPr="00894F0B" w:rsidRDefault="0032063B" w:rsidP="0032063B">
      <w:pPr>
        <w:pStyle w:val="paragraph"/>
      </w:pPr>
      <w:r w:rsidRPr="00894F0B">
        <w:tab/>
        <w:t>(a)</w:t>
      </w:r>
      <w:r w:rsidRPr="00894F0B">
        <w:tab/>
        <w:t>for a contravention by a body corporate—</w:t>
      </w:r>
      <w:r>
        <w:t>3,200 penalty units</w:t>
      </w:r>
      <w:r w:rsidRPr="00894F0B">
        <w:t>; or</w:t>
      </w:r>
    </w:p>
    <w:p w14:paraId="11821F95" w14:textId="77777777" w:rsidR="00316C94" w:rsidRDefault="0032063B" w:rsidP="007C4B90">
      <w:pPr>
        <w:pStyle w:val="paragraph"/>
      </w:pPr>
      <w:r w:rsidRPr="00894F0B">
        <w:tab/>
        <w:t>(b)</w:t>
      </w:r>
      <w:r w:rsidRPr="00894F0B">
        <w:tab/>
        <w:t>for a contravention by a person who is not a body corporate—</w:t>
      </w:r>
      <w:r>
        <w:t>640 penalty units</w:t>
      </w:r>
      <w:r w:rsidRPr="00894F0B">
        <w:t>.</w:t>
      </w:r>
    </w:p>
    <w:p w14:paraId="11821F96" w14:textId="77777777" w:rsidR="007C4B90" w:rsidRPr="00433B52" w:rsidRDefault="00066C3D" w:rsidP="00433B52">
      <w:pPr>
        <w:pStyle w:val="ItemHead"/>
      </w:pPr>
      <w:r>
        <w:t>68</w:t>
      </w:r>
      <w:r w:rsidR="007C4B90" w:rsidRPr="00433B52">
        <w:t xml:space="preserve">  Section </w:t>
      </w:r>
      <w:r w:rsidR="00FA1CC5" w:rsidRPr="00433B52">
        <w:t>50</w:t>
      </w:r>
      <w:r w:rsidR="007C4B90" w:rsidRPr="00433B52">
        <w:t xml:space="preserve"> (penalty)</w:t>
      </w:r>
    </w:p>
    <w:p w14:paraId="11821F97" w14:textId="77777777" w:rsidR="007C4B90" w:rsidRDefault="007C4B90" w:rsidP="007C4B90">
      <w:pPr>
        <w:pStyle w:val="Item"/>
      </w:pPr>
      <w:r>
        <w:t>Repeal the penalty, substitute:</w:t>
      </w:r>
    </w:p>
    <w:p w14:paraId="11821F98" w14:textId="77777777" w:rsidR="007C4B90" w:rsidRPr="00894F0B" w:rsidRDefault="007C4B90" w:rsidP="007C4B90">
      <w:pPr>
        <w:pStyle w:val="Penalty"/>
      </w:pPr>
      <w:r w:rsidRPr="00894F0B">
        <w:t>Civil penalty:</w:t>
      </w:r>
    </w:p>
    <w:p w14:paraId="11821F99" w14:textId="77777777" w:rsidR="007C4B90" w:rsidRPr="00894F0B" w:rsidRDefault="007C4B90" w:rsidP="007C4B90">
      <w:pPr>
        <w:pStyle w:val="paragraph"/>
      </w:pPr>
      <w:r w:rsidRPr="00894F0B">
        <w:tab/>
        <w:t>(a)</w:t>
      </w:r>
      <w:r w:rsidRPr="00894F0B">
        <w:tab/>
        <w:t>for a contravention by a body corporate—</w:t>
      </w:r>
      <w:r>
        <w:t>3,200 penalty units</w:t>
      </w:r>
      <w:r w:rsidRPr="00894F0B">
        <w:t>; or</w:t>
      </w:r>
    </w:p>
    <w:p w14:paraId="11821F9A" w14:textId="77777777" w:rsidR="007C4B90" w:rsidRPr="00CC2F6E" w:rsidRDefault="007C4B90" w:rsidP="007C4B90">
      <w:pPr>
        <w:pStyle w:val="paragraph"/>
      </w:pPr>
      <w:r w:rsidRPr="00894F0B">
        <w:tab/>
        <w:t>(b)</w:t>
      </w:r>
      <w:r w:rsidRPr="00894F0B">
        <w:tab/>
        <w:t>for a contravention by a person who is not a body corporate—</w:t>
      </w:r>
      <w:r>
        <w:t>640 penalty units</w:t>
      </w:r>
      <w:r w:rsidRPr="00894F0B">
        <w:t>.</w:t>
      </w:r>
    </w:p>
    <w:p w14:paraId="11821F9B" w14:textId="77777777" w:rsidR="00FA1CC5" w:rsidRPr="00433B52" w:rsidRDefault="00066C3D" w:rsidP="00433B52">
      <w:pPr>
        <w:pStyle w:val="ItemHead"/>
      </w:pPr>
      <w:r>
        <w:t>69</w:t>
      </w:r>
      <w:r w:rsidR="00FA1CC5" w:rsidRPr="00433B52">
        <w:t xml:space="preserve">  Subsection 54(2) (penalty)</w:t>
      </w:r>
    </w:p>
    <w:p w14:paraId="11821F9C" w14:textId="77777777" w:rsidR="00FA1CC5" w:rsidRDefault="00FA1CC5" w:rsidP="00FA1CC5">
      <w:pPr>
        <w:pStyle w:val="Item"/>
      </w:pPr>
      <w:r>
        <w:t>Repeal the penalty, substitute:</w:t>
      </w:r>
    </w:p>
    <w:p w14:paraId="11821F9D" w14:textId="77777777" w:rsidR="00FA1CC5" w:rsidRPr="00894F0B" w:rsidRDefault="00FA1CC5" w:rsidP="00FA1CC5">
      <w:pPr>
        <w:pStyle w:val="Penalty"/>
      </w:pPr>
      <w:r w:rsidRPr="00894F0B">
        <w:t>Civil penalty:</w:t>
      </w:r>
    </w:p>
    <w:p w14:paraId="11821F9E" w14:textId="77777777" w:rsidR="00FA1CC5" w:rsidRPr="00894F0B" w:rsidRDefault="00FA1CC5" w:rsidP="00FA1CC5">
      <w:pPr>
        <w:pStyle w:val="paragraph"/>
      </w:pPr>
      <w:r w:rsidRPr="00894F0B">
        <w:tab/>
        <w:t>(a)</w:t>
      </w:r>
      <w:r w:rsidRPr="00894F0B">
        <w:tab/>
        <w:t>for a contravention by a body corporate—</w:t>
      </w:r>
      <w:r>
        <w:t>3,200 penalty units</w:t>
      </w:r>
      <w:r w:rsidRPr="00894F0B">
        <w:t>; or</w:t>
      </w:r>
    </w:p>
    <w:p w14:paraId="11821F9F" w14:textId="77777777" w:rsidR="00FA1CC5" w:rsidRPr="00CC2F6E" w:rsidRDefault="00FA1CC5" w:rsidP="00FA1CC5">
      <w:pPr>
        <w:pStyle w:val="paragraph"/>
      </w:pPr>
      <w:r w:rsidRPr="00894F0B">
        <w:tab/>
        <w:t>(b)</w:t>
      </w:r>
      <w:r w:rsidRPr="00894F0B">
        <w:tab/>
        <w:t>for a contravention by a person who is not a body corporate—</w:t>
      </w:r>
      <w:r>
        <w:t>640 penalty units</w:t>
      </w:r>
      <w:r w:rsidRPr="00894F0B">
        <w:t>.</w:t>
      </w:r>
    </w:p>
    <w:p w14:paraId="11821FA0" w14:textId="77777777" w:rsidR="00FA1CC5" w:rsidRPr="00433B52" w:rsidRDefault="00066C3D" w:rsidP="00433B52">
      <w:pPr>
        <w:pStyle w:val="ItemHead"/>
      </w:pPr>
      <w:r>
        <w:t>70</w:t>
      </w:r>
      <w:r w:rsidR="00FA1CC5" w:rsidRPr="00433B52">
        <w:t xml:space="preserve">  Subsection 54(3) (penalty)</w:t>
      </w:r>
    </w:p>
    <w:p w14:paraId="11821FA1" w14:textId="77777777" w:rsidR="00FA1CC5" w:rsidRDefault="00FA1CC5" w:rsidP="00FA1CC5">
      <w:pPr>
        <w:pStyle w:val="Item"/>
      </w:pPr>
      <w:r>
        <w:t>Repeal the penalty, substitute:</w:t>
      </w:r>
    </w:p>
    <w:p w14:paraId="11821FA2" w14:textId="77777777" w:rsidR="00FA1CC5" w:rsidRPr="00894F0B" w:rsidRDefault="00FA1CC5" w:rsidP="00FA1CC5">
      <w:pPr>
        <w:pStyle w:val="Penalty"/>
      </w:pPr>
      <w:r w:rsidRPr="00894F0B">
        <w:t>Civil penalty:</w:t>
      </w:r>
    </w:p>
    <w:p w14:paraId="11821FA3" w14:textId="77777777" w:rsidR="00FA1CC5" w:rsidRPr="00894F0B" w:rsidRDefault="00FA1CC5" w:rsidP="00FA1CC5">
      <w:pPr>
        <w:pStyle w:val="paragraph"/>
      </w:pPr>
      <w:r w:rsidRPr="00894F0B">
        <w:tab/>
        <w:t>(a)</w:t>
      </w:r>
      <w:r w:rsidRPr="00894F0B">
        <w:tab/>
        <w:t>for a contravention by a body corporate—</w:t>
      </w:r>
      <w:r>
        <w:t>3,200 penalty units</w:t>
      </w:r>
      <w:r w:rsidRPr="00894F0B">
        <w:t>; or</w:t>
      </w:r>
    </w:p>
    <w:p w14:paraId="11821FA4" w14:textId="77777777" w:rsidR="00FA1CC5" w:rsidRPr="00CC2F6E" w:rsidRDefault="00FA1CC5" w:rsidP="00FA1CC5">
      <w:pPr>
        <w:pStyle w:val="paragraph"/>
      </w:pPr>
      <w:r w:rsidRPr="00894F0B">
        <w:tab/>
        <w:t>(b)</w:t>
      </w:r>
      <w:r w:rsidRPr="00894F0B">
        <w:tab/>
        <w:t>for a contravention by a person who is not a body corporate—</w:t>
      </w:r>
      <w:r>
        <w:t>640 penalty units</w:t>
      </w:r>
      <w:r w:rsidRPr="00894F0B">
        <w:t>.</w:t>
      </w:r>
    </w:p>
    <w:p w14:paraId="11821FA5" w14:textId="77777777" w:rsidR="00FA1CC5" w:rsidRPr="00433B52" w:rsidRDefault="00066C3D" w:rsidP="00433B52">
      <w:pPr>
        <w:pStyle w:val="ItemHead"/>
      </w:pPr>
      <w:r>
        <w:lastRenderedPageBreak/>
        <w:t>71</w:t>
      </w:r>
      <w:r w:rsidR="00FA1CC5" w:rsidRPr="00433B52">
        <w:t xml:space="preserve">  Subsection 63(3) (penalty)</w:t>
      </w:r>
    </w:p>
    <w:p w14:paraId="11821FA6" w14:textId="77777777" w:rsidR="00FA1CC5" w:rsidRDefault="00FA1CC5" w:rsidP="00FA1CC5">
      <w:pPr>
        <w:pStyle w:val="Item"/>
      </w:pPr>
      <w:r>
        <w:t>Repeal the penalty, substitute:</w:t>
      </w:r>
    </w:p>
    <w:p w14:paraId="11821FA7" w14:textId="77777777" w:rsidR="00FA1CC5" w:rsidRPr="00894F0B" w:rsidRDefault="00FA1CC5" w:rsidP="00FA1CC5">
      <w:pPr>
        <w:pStyle w:val="Penalty"/>
      </w:pPr>
      <w:r w:rsidRPr="00894F0B">
        <w:t>Civil penalty:</w:t>
      </w:r>
    </w:p>
    <w:p w14:paraId="11821FA8" w14:textId="77777777" w:rsidR="00FA1CC5" w:rsidRPr="00894F0B" w:rsidRDefault="00FA1CC5" w:rsidP="00FA1CC5">
      <w:pPr>
        <w:pStyle w:val="paragraph"/>
      </w:pPr>
      <w:r w:rsidRPr="00894F0B">
        <w:tab/>
        <w:t>(a)</w:t>
      </w:r>
      <w:r w:rsidRPr="00894F0B">
        <w:tab/>
        <w:t>for a contravention by a body corporate—</w:t>
      </w:r>
      <w:r>
        <w:t>3,200 penalty units</w:t>
      </w:r>
      <w:r w:rsidRPr="00894F0B">
        <w:t>; or</w:t>
      </w:r>
    </w:p>
    <w:p w14:paraId="11821FA9" w14:textId="77777777" w:rsidR="00FA1CC5" w:rsidRPr="00CC2F6E" w:rsidRDefault="00FA1CC5" w:rsidP="00FA1CC5">
      <w:pPr>
        <w:pStyle w:val="paragraph"/>
      </w:pPr>
      <w:r w:rsidRPr="00894F0B">
        <w:tab/>
        <w:t>(b)</w:t>
      </w:r>
      <w:r w:rsidRPr="00894F0B">
        <w:tab/>
        <w:t>for a contravention by a person who is not a body corporate—</w:t>
      </w:r>
      <w:r>
        <w:t>640 penalty units</w:t>
      </w:r>
      <w:r w:rsidRPr="00894F0B">
        <w:t>.</w:t>
      </w:r>
    </w:p>
    <w:p w14:paraId="11821FAA" w14:textId="77777777" w:rsidR="006C444E" w:rsidRPr="00433B52" w:rsidRDefault="00066C3D" w:rsidP="00433B52">
      <w:pPr>
        <w:pStyle w:val="ItemHead"/>
      </w:pPr>
      <w:r>
        <w:t>72</w:t>
      </w:r>
      <w:r w:rsidR="006C444E" w:rsidRPr="00433B52">
        <w:t xml:space="preserve">  Subsection 65(2) (penalty)</w:t>
      </w:r>
    </w:p>
    <w:p w14:paraId="11821FAB" w14:textId="77777777" w:rsidR="006C444E" w:rsidRDefault="006C444E" w:rsidP="006C444E">
      <w:pPr>
        <w:pStyle w:val="Item"/>
      </w:pPr>
      <w:r>
        <w:t>Repeal the penalty, substitute:</w:t>
      </w:r>
    </w:p>
    <w:p w14:paraId="11821FAC" w14:textId="77777777" w:rsidR="006C444E" w:rsidRPr="00894F0B" w:rsidRDefault="006C444E" w:rsidP="006C444E">
      <w:pPr>
        <w:pStyle w:val="Penalty"/>
      </w:pPr>
      <w:r w:rsidRPr="00894F0B">
        <w:t>Civil penalty:</w:t>
      </w:r>
    </w:p>
    <w:p w14:paraId="11821FAD" w14:textId="77777777" w:rsidR="006C444E" w:rsidRPr="00894F0B" w:rsidRDefault="006C444E" w:rsidP="006C444E">
      <w:pPr>
        <w:pStyle w:val="paragraph"/>
      </w:pPr>
      <w:r w:rsidRPr="00894F0B">
        <w:tab/>
        <w:t>(a)</w:t>
      </w:r>
      <w:r w:rsidRPr="00894F0B">
        <w:tab/>
        <w:t>for a contravention by a body corporate—</w:t>
      </w:r>
      <w:r>
        <w:t>3,200 penalty units</w:t>
      </w:r>
      <w:r w:rsidRPr="00894F0B">
        <w:t>; or</w:t>
      </w:r>
    </w:p>
    <w:p w14:paraId="11821FAE" w14:textId="77777777" w:rsidR="00DA3F03" w:rsidRDefault="006C444E" w:rsidP="006C444E">
      <w:pPr>
        <w:pStyle w:val="paragraph"/>
      </w:pPr>
      <w:r w:rsidRPr="00894F0B">
        <w:tab/>
        <w:t>(b)</w:t>
      </w:r>
      <w:r w:rsidRPr="00894F0B">
        <w:tab/>
        <w:t>for a contravention by a person who is not a body corporate—</w:t>
      </w:r>
      <w:r>
        <w:t>640 penalty units</w:t>
      </w:r>
      <w:r w:rsidRPr="00894F0B">
        <w:t>.</w:t>
      </w:r>
    </w:p>
    <w:p w14:paraId="11821FAF" w14:textId="77777777" w:rsidR="006C444E" w:rsidRPr="00433B52" w:rsidRDefault="00066C3D" w:rsidP="00433B52">
      <w:pPr>
        <w:pStyle w:val="ItemHead"/>
      </w:pPr>
      <w:r>
        <w:t>73</w:t>
      </w:r>
      <w:r w:rsidR="006C444E" w:rsidRPr="00433B52">
        <w:t xml:space="preserve">  Subsection 67(3) (penalty)</w:t>
      </w:r>
    </w:p>
    <w:p w14:paraId="11821FB0" w14:textId="77777777" w:rsidR="006C444E" w:rsidRDefault="006C444E" w:rsidP="006C444E">
      <w:pPr>
        <w:pStyle w:val="Item"/>
      </w:pPr>
      <w:r>
        <w:t>Repeal the penalty, substitute:</w:t>
      </w:r>
    </w:p>
    <w:p w14:paraId="11821FB1" w14:textId="77777777" w:rsidR="006C444E" w:rsidRPr="00894F0B" w:rsidRDefault="006C444E" w:rsidP="006C444E">
      <w:pPr>
        <w:pStyle w:val="Penalty"/>
      </w:pPr>
      <w:r w:rsidRPr="00894F0B">
        <w:t>Civil penalty:</w:t>
      </w:r>
    </w:p>
    <w:p w14:paraId="11821FB2" w14:textId="77777777" w:rsidR="006C444E" w:rsidRPr="00894F0B" w:rsidRDefault="006C444E" w:rsidP="006C444E">
      <w:pPr>
        <w:pStyle w:val="paragraph"/>
      </w:pPr>
      <w:r w:rsidRPr="00894F0B">
        <w:tab/>
        <w:t>(a)</w:t>
      </w:r>
      <w:r w:rsidRPr="00894F0B">
        <w:tab/>
        <w:t>for a contravention by a body corporate—</w:t>
      </w:r>
      <w:r>
        <w:t>3,200 penalty units</w:t>
      </w:r>
      <w:r w:rsidRPr="00894F0B">
        <w:t>; or</w:t>
      </w:r>
    </w:p>
    <w:p w14:paraId="11821FB3" w14:textId="77777777" w:rsidR="006C444E" w:rsidRDefault="006C444E" w:rsidP="006C444E">
      <w:pPr>
        <w:pStyle w:val="paragraph"/>
      </w:pPr>
      <w:r w:rsidRPr="00894F0B">
        <w:tab/>
        <w:t>(b)</w:t>
      </w:r>
      <w:r w:rsidRPr="00894F0B">
        <w:tab/>
        <w:t>for a contravention by a person who is not a body corporate—</w:t>
      </w:r>
      <w:r>
        <w:t>640 penalty units</w:t>
      </w:r>
      <w:r w:rsidRPr="00894F0B">
        <w:t>.</w:t>
      </w:r>
    </w:p>
    <w:p w14:paraId="11821FB4" w14:textId="77777777" w:rsidR="00EC0B7A" w:rsidRPr="00433B52" w:rsidRDefault="00066C3D" w:rsidP="00433B52">
      <w:pPr>
        <w:pStyle w:val="ItemHead"/>
      </w:pPr>
      <w:r>
        <w:t>74</w:t>
      </w:r>
      <w:r w:rsidR="00EC0B7A" w:rsidRPr="00433B52">
        <w:t xml:space="preserve">  Subsection 67(4) (penalty)</w:t>
      </w:r>
    </w:p>
    <w:p w14:paraId="11821FB5" w14:textId="77777777" w:rsidR="00EC0B7A" w:rsidRDefault="00EC0B7A" w:rsidP="00EC0B7A">
      <w:pPr>
        <w:pStyle w:val="Item"/>
      </w:pPr>
      <w:r>
        <w:t>Repeal the penalty, substitute:</w:t>
      </w:r>
    </w:p>
    <w:p w14:paraId="11821FB6" w14:textId="77777777" w:rsidR="00EC0B7A" w:rsidRPr="00894F0B" w:rsidRDefault="00EC0B7A" w:rsidP="00EC0B7A">
      <w:pPr>
        <w:pStyle w:val="Penalty"/>
      </w:pPr>
      <w:r w:rsidRPr="00894F0B">
        <w:t>Civil penalty:</w:t>
      </w:r>
    </w:p>
    <w:p w14:paraId="11821FB7" w14:textId="77777777" w:rsidR="00EC0B7A" w:rsidRPr="00894F0B" w:rsidRDefault="00EC0B7A" w:rsidP="00EC0B7A">
      <w:pPr>
        <w:pStyle w:val="paragraph"/>
      </w:pPr>
      <w:r w:rsidRPr="00894F0B">
        <w:tab/>
        <w:t>(a)</w:t>
      </w:r>
      <w:r w:rsidRPr="00894F0B">
        <w:tab/>
        <w:t>for a contravention by a body corporate—</w:t>
      </w:r>
      <w:r>
        <w:t>3,200 penalty units</w:t>
      </w:r>
      <w:r w:rsidRPr="00894F0B">
        <w:t>; or</w:t>
      </w:r>
    </w:p>
    <w:p w14:paraId="11821FB8" w14:textId="77777777" w:rsidR="00DA3F03" w:rsidRDefault="00EC0B7A" w:rsidP="00134393">
      <w:pPr>
        <w:pStyle w:val="paragraph"/>
      </w:pPr>
      <w:r w:rsidRPr="00894F0B">
        <w:tab/>
        <w:t>(b)</w:t>
      </w:r>
      <w:r w:rsidRPr="00894F0B">
        <w:tab/>
        <w:t>for a contravention by a person who is not a body corporate—</w:t>
      </w:r>
      <w:r>
        <w:t>640 penalty units</w:t>
      </w:r>
      <w:r w:rsidRPr="00894F0B">
        <w:t>.</w:t>
      </w:r>
    </w:p>
    <w:p w14:paraId="11821FB9" w14:textId="77777777" w:rsidR="00134393" w:rsidRPr="00997A6F" w:rsidRDefault="00066C3D" w:rsidP="00134393">
      <w:pPr>
        <w:pStyle w:val="ItemHead"/>
      </w:pPr>
      <w:r>
        <w:t>75</w:t>
      </w:r>
      <w:r w:rsidR="00134393">
        <w:t xml:space="preserve">  Subsectio</w:t>
      </w:r>
      <w:r w:rsidR="00134393" w:rsidRPr="00997A6F">
        <w:t xml:space="preserve">n </w:t>
      </w:r>
      <w:r w:rsidR="00134393">
        <w:t>72(1)</w:t>
      </w:r>
      <w:r w:rsidR="00134393" w:rsidRPr="00997A6F">
        <w:t xml:space="preserve"> (penalty)</w:t>
      </w:r>
    </w:p>
    <w:p w14:paraId="11821FBA" w14:textId="77777777" w:rsidR="00134393" w:rsidRPr="00997A6F" w:rsidRDefault="00134393" w:rsidP="00134393">
      <w:pPr>
        <w:pStyle w:val="Item"/>
      </w:pPr>
      <w:r w:rsidRPr="00997A6F">
        <w:t>Repeal the penalty, substitute:</w:t>
      </w:r>
    </w:p>
    <w:p w14:paraId="11821FBB" w14:textId="77777777" w:rsidR="00134393" w:rsidRPr="00997A6F" w:rsidRDefault="00134393" w:rsidP="00134393">
      <w:pPr>
        <w:pStyle w:val="Penalty"/>
      </w:pPr>
      <w:r w:rsidRPr="00997A6F">
        <w:t>Civil penalty:</w:t>
      </w:r>
    </w:p>
    <w:p w14:paraId="11821FBC" w14:textId="77777777" w:rsidR="00134393" w:rsidRPr="00997A6F" w:rsidRDefault="00134393" w:rsidP="00134393">
      <w:pPr>
        <w:pStyle w:val="paragraph"/>
      </w:pPr>
      <w:r w:rsidRPr="00997A6F">
        <w:tab/>
        <w:t>(a)</w:t>
      </w:r>
      <w:r w:rsidRPr="00997A6F">
        <w:tab/>
        <w:t>for a contravention by a body corporate—the amount under section </w:t>
      </w:r>
      <w:r>
        <w:t>15A</w:t>
      </w:r>
      <w:r w:rsidRPr="00997A6F">
        <w:t>; or</w:t>
      </w:r>
    </w:p>
    <w:p w14:paraId="11821FBD" w14:textId="77777777" w:rsidR="00DA3F03" w:rsidRDefault="00134393" w:rsidP="00134393">
      <w:pPr>
        <w:pStyle w:val="paragraph"/>
      </w:pPr>
      <w:r w:rsidRPr="00997A6F">
        <w:tab/>
        <w:t>(b)</w:t>
      </w:r>
      <w:r w:rsidRPr="00997A6F">
        <w:tab/>
        <w:t>for a contrav</w:t>
      </w:r>
      <w:r w:rsidRPr="00894F0B">
        <w:t>ention by a person who is not a body corporate—$500,000.</w:t>
      </w:r>
    </w:p>
    <w:p w14:paraId="11821FBE" w14:textId="77777777" w:rsidR="00134393" w:rsidRPr="00997A6F" w:rsidRDefault="00066C3D" w:rsidP="00134393">
      <w:pPr>
        <w:pStyle w:val="ItemHead"/>
      </w:pPr>
      <w:r>
        <w:t>76</w:t>
      </w:r>
      <w:r w:rsidR="00134393">
        <w:t xml:space="preserve">  Subsectio</w:t>
      </w:r>
      <w:r w:rsidR="00134393" w:rsidRPr="00997A6F">
        <w:t xml:space="preserve">n </w:t>
      </w:r>
      <w:r w:rsidR="00134393">
        <w:t>72(</w:t>
      </w:r>
      <w:r w:rsidR="00E132C3">
        <w:t>2</w:t>
      </w:r>
      <w:r w:rsidR="00134393">
        <w:t>)</w:t>
      </w:r>
      <w:r w:rsidR="00134393" w:rsidRPr="00997A6F">
        <w:t xml:space="preserve"> (penalty)</w:t>
      </w:r>
    </w:p>
    <w:p w14:paraId="11821FBF" w14:textId="77777777" w:rsidR="00134393" w:rsidRPr="00997A6F" w:rsidRDefault="00134393" w:rsidP="00134393">
      <w:pPr>
        <w:pStyle w:val="Item"/>
      </w:pPr>
      <w:r w:rsidRPr="00997A6F">
        <w:t>Repeal the penalty, substitute:</w:t>
      </w:r>
    </w:p>
    <w:p w14:paraId="11821FC0" w14:textId="77777777" w:rsidR="00134393" w:rsidRPr="00997A6F" w:rsidRDefault="00134393" w:rsidP="00134393">
      <w:pPr>
        <w:pStyle w:val="Penalty"/>
      </w:pPr>
      <w:r w:rsidRPr="00997A6F">
        <w:t>Civil penalty:</w:t>
      </w:r>
    </w:p>
    <w:p w14:paraId="11821FC1" w14:textId="77777777" w:rsidR="00134393" w:rsidRPr="00997A6F" w:rsidRDefault="00134393" w:rsidP="00134393">
      <w:pPr>
        <w:pStyle w:val="paragraph"/>
      </w:pPr>
      <w:r w:rsidRPr="00997A6F">
        <w:tab/>
        <w:t>(a)</w:t>
      </w:r>
      <w:r w:rsidRPr="00997A6F">
        <w:tab/>
        <w:t>for a contravention by a body corporate—the amount under section </w:t>
      </w:r>
      <w:r>
        <w:t>15A</w:t>
      </w:r>
      <w:r w:rsidRPr="00997A6F">
        <w:t>; or</w:t>
      </w:r>
    </w:p>
    <w:p w14:paraId="11821FC2" w14:textId="77777777" w:rsidR="00134393" w:rsidRDefault="00134393" w:rsidP="00134393">
      <w:pPr>
        <w:pStyle w:val="paragraph"/>
      </w:pPr>
      <w:r w:rsidRPr="00997A6F">
        <w:tab/>
        <w:t>(b)</w:t>
      </w:r>
      <w:r w:rsidRPr="00997A6F">
        <w:tab/>
        <w:t>for a contrav</w:t>
      </w:r>
      <w:r w:rsidRPr="00894F0B">
        <w:t>ention by a person who is not a body corporate—$500,000.</w:t>
      </w:r>
    </w:p>
    <w:p w14:paraId="11821FC3" w14:textId="77777777" w:rsidR="00E132C3" w:rsidRPr="00997A6F" w:rsidRDefault="00066C3D" w:rsidP="00E132C3">
      <w:pPr>
        <w:pStyle w:val="ItemHead"/>
      </w:pPr>
      <w:r>
        <w:lastRenderedPageBreak/>
        <w:t>77</w:t>
      </w:r>
      <w:r w:rsidR="00E132C3">
        <w:t xml:space="preserve">  Subsectio</w:t>
      </w:r>
      <w:r w:rsidR="00E132C3" w:rsidRPr="00997A6F">
        <w:t xml:space="preserve">n </w:t>
      </w:r>
      <w:r w:rsidR="00E132C3">
        <w:t>72(3)</w:t>
      </w:r>
      <w:r w:rsidR="00E132C3" w:rsidRPr="00997A6F">
        <w:t xml:space="preserve"> (penalty)</w:t>
      </w:r>
    </w:p>
    <w:p w14:paraId="11821FC4" w14:textId="77777777" w:rsidR="00E132C3" w:rsidRPr="00997A6F" w:rsidRDefault="00E132C3" w:rsidP="00E132C3">
      <w:pPr>
        <w:pStyle w:val="Item"/>
      </w:pPr>
      <w:r w:rsidRPr="00997A6F">
        <w:t>Repeal the penalty, substitute:</w:t>
      </w:r>
    </w:p>
    <w:p w14:paraId="11821FC5" w14:textId="77777777" w:rsidR="00E132C3" w:rsidRPr="00997A6F" w:rsidRDefault="00E132C3" w:rsidP="00E132C3">
      <w:pPr>
        <w:pStyle w:val="Penalty"/>
      </w:pPr>
      <w:r w:rsidRPr="00997A6F">
        <w:t>Civil penalty:</w:t>
      </w:r>
    </w:p>
    <w:p w14:paraId="11821FC6" w14:textId="77777777" w:rsidR="00E132C3" w:rsidRPr="00997A6F" w:rsidRDefault="00E132C3" w:rsidP="00E132C3">
      <w:pPr>
        <w:pStyle w:val="paragraph"/>
      </w:pPr>
      <w:r w:rsidRPr="00997A6F">
        <w:tab/>
        <w:t>(a)</w:t>
      </w:r>
      <w:r w:rsidRPr="00997A6F">
        <w:tab/>
        <w:t>for a contravention by a body corporate—the amount under section </w:t>
      </w:r>
      <w:r>
        <w:t>15A</w:t>
      </w:r>
      <w:r w:rsidRPr="00997A6F">
        <w:t>; or</w:t>
      </w:r>
    </w:p>
    <w:p w14:paraId="11821FC7" w14:textId="77777777" w:rsidR="00DA3F03" w:rsidRDefault="00E132C3" w:rsidP="00312652">
      <w:pPr>
        <w:pStyle w:val="paragraph"/>
      </w:pPr>
      <w:r w:rsidRPr="00997A6F">
        <w:tab/>
        <w:t>(b)</w:t>
      </w:r>
      <w:r w:rsidRPr="00997A6F">
        <w:tab/>
        <w:t>for a contrav</w:t>
      </w:r>
      <w:r w:rsidRPr="00894F0B">
        <w:t>ention by a person who is not a body corporate—$500,000.</w:t>
      </w:r>
    </w:p>
    <w:p w14:paraId="11821FC8" w14:textId="77777777" w:rsidR="00E132C3" w:rsidRPr="00997A6F" w:rsidRDefault="00066C3D" w:rsidP="00E132C3">
      <w:pPr>
        <w:pStyle w:val="ItemHead"/>
      </w:pPr>
      <w:r>
        <w:t>78</w:t>
      </w:r>
      <w:r w:rsidR="00E132C3">
        <w:t xml:space="preserve">  Subsectio</w:t>
      </w:r>
      <w:r w:rsidR="00E132C3" w:rsidRPr="00997A6F">
        <w:t xml:space="preserve">n </w:t>
      </w:r>
      <w:r w:rsidR="00E132C3">
        <w:t>73(1)</w:t>
      </w:r>
      <w:r w:rsidR="00E132C3" w:rsidRPr="00997A6F">
        <w:t xml:space="preserve"> (penalty)</w:t>
      </w:r>
    </w:p>
    <w:p w14:paraId="11821FC9" w14:textId="77777777" w:rsidR="00E132C3" w:rsidRPr="00997A6F" w:rsidRDefault="00E132C3" w:rsidP="00E132C3">
      <w:pPr>
        <w:pStyle w:val="Item"/>
      </w:pPr>
      <w:r w:rsidRPr="00997A6F">
        <w:t>Repeal the penalty, substitute:</w:t>
      </w:r>
    </w:p>
    <w:p w14:paraId="11821FCA" w14:textId="77777777" w:rsidR="00E132C3" w:rsidRPr="00997A6F" w:rsidRDefault="00E132C3" w:rsidP="00E132C3">
      <w:pPr>
        <w:pStyle w:val="Penalty"/>
      </w:pPr>
      <w:r w:rsidRPr="00997A6F">
        <w:t>Civil penalty:</w:t>
      </w:r>
    </w:p>
    <w:p w14:paraId="11821FCB" w14:textId="77777777" w:rsidR="00E132C3" w:rsidRPr="00997A6F" w:rsidRDefault="00E132C3" w:rsidP="00E132C3">
      <w:pPr>
        <w:pStyle w:val="paragraph"/>
      </w:pPr>
      <w:r w:rsidRPr="00997A6F">
        <w:tab/>
        <w:t>(a)</w:t>
      </w:r>
      <w:r w:rsidRPr="00997A6F">
        <w:tab/>
        <w:t>for a contravention by a body corporate—the amount under section </w:t>
      </w:r>
      <w:r>
        <w:t>15A</w:t>
      </w:r>
      <w:r w:rsidRPr="00997A6F">
        <w:t>; or</w:t>
      </w:r>
    </w:p>
    <w:p w14:paraId="11821FCC" w14:textId="77777777" w:rsidR="00316C94" w:rsidRDefault="00E132C3" w:rsidP="00E132C3">
      <w:pPr>
        <w:pStyle w:val="paragraph"/>
      </w:pPr>
      <w:r w:rsidRPr="00997A6F">
        <w:tab/>
        <w:t>(b)</w:t>
      </w:r>
      <w:r w:rsidRPr="00997A6F">
        <w:tab/>
        <w:t>for a contrav</w:t>
      </w:r>
      <w:r w:rsidRPr="00894F0B">
        <w:t>ention by a person who is not a body corporate—$500,000.</w:t>
      </w:r>
    </w:p>
    <w:p w14:paraId="11821FCD" w14:textId="77777777" w:rsidR="00E132C3" w:rsidRPr="00997A6F" w:rsidRDefault="00066C3D" w:rsidP="00E132C3">
      <w:pPr>
        <w:pStyle w:val="ItemHead"/>
      </w:pPr>
      <w:r>
        <w:t>79</w:t>
      </w:r>
      <w:r w:rsidR="00E132C3">
        <w:t xml:space="preserve">  Subsectio</w:t>
      </w:r>
      <w:r w:rsidR="00E132C3" w:rsidRPr="00997A6F">
        <w:t xml:space="preserve">n </w:t>
      </w:r>
      <w:r w:rsidR="00E132C3">
        <w:t>7</w:t>
      </w:r>
      <w:r w:rsidR="00312652">
        <w:t>3</w:t>
      </w:r>
      <w:r w:rsidR="00E132C3">
        <w:t>(2)</w:t>
      </w:r>
      <w:r w:rsidR="00E132C3" w:rsidRPr="00997A6F">
        <w:t xml:space="preserve"> (penalty)</w:t>
      </w:r>
    </w:p>
    <w:p w14:paraId="11821FCE" w14:textId="77777777" w:rsidR="00E132C3" w:rsidRPr="00997A6F" w:rsidRDefault="00E132C3" w:rsidP="00E132C3">
      <w:pPr>
        <w:pStyle w:val="Item"/>
      </w:pPr>
      <w:r w:rsidRPr="00997A6F">
        <w:t>Repeal the penalty, substitute:</w:t>
      </w:r>
    </w:p>
    <w:p w14:paraId="11821FCF" w14:textId="77777777" w:rsidR="00E132C3" w:rsidRPr="00997A6F" w:rsidRDefault="00E132C3" w:rsidP="00E132C3">
      <w:pPr>
        <w:pStyle w:val="Penalty"/>
      </w:pPr>
      <w:r w:rsidRPr="00997A6F">
        <w:t>Civil penalty:</w:t>
      </w:r>
    </w:p>
    <w:p w14:paraId="11821FD0" w14:textId="77777777" w:rsidR="00E132C3" w:rsidRPr="00997A6F" w:rsidRDefault="00E132C3" w:rsidP="00E132C3">
      <w:pPr>
        <w:pStyle w:val="paragraph"/>
      </w:pPr>
      <w:r w:rsidRPr="00997A6F">
        <w:tab/>
        <w:t>(a)</w:t>
      </w:r>
      <w:r w:rsidRPr="00997A6F">
        <w:tab/>
        <w:t>for a contravention by a body corporate—the amount under section </w:t>
      </w:r>
      <w:r>
        <w:t>15A</w:t>
      </w:r>
      <w:r w:rsidRPr="00997A6F">
        <w:t>; or</w:t>
      </w:r>
    </w:p>
    <w:p w14:paraId="11821FD1" w14:textId="77777777" w:rsidR="00C2571B" w:rsidRDefault="00E132C3" w:rsidP="001A4C5E">
      <w:pPr>
        <w:pStyle w:val="paragraph"/>
        <w:sectPr w:rsidR="00C2571B" w:rsidSect="00242328">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r w:rsidRPr="00997A6F">
        <w:tab/>
        <w:t>(b)</w:t>
      </w:r>
      <w:r w:rsidRPr="00997A6F">
        <w:tab/>
        <w:t>for a contrav</w:t>
      </w:r>
      <w:r w:rsidRPr="00894F0B">
        <w:t>ention by a person who is not a body corporate—$500,000</w:t>
      </w:r>
      <w:r w:rsidR="001C1BD1">
        <w:t>.</w:t>
      </w:r>
    </w:p>
    <w:p w14:paraId="11821FD2" w14:textId="77777777" w:rsidR="00242328" w:rsidRPr="000B412E" w:rsidRDefault="00242328" w:rsidP="000B412E">
      <w:pPr>
        <w:pStyle w:val="notedraft"/>
      </w:pPr>
    </w:p>
    <w:sectPr w:rsidR="00242328" w:rsidRPr="000B412E" w:rsidSect="00242328">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1FD7" w14:textId="77777777" w:rsidR="008C00FF" w:rsidRDefault="008C00FF" w:rsidP="00715914">
      <w:pPr>
        <w:spacing w:line="240" w:lineRule="auto"/>
      </w:pPr>
      <w:r>
        <w:separator/>
      </w:r>
    </w:p>
  </w:endnote>
  <w:endnote w:type="continuationSeparator" w:id="0">
    <w:p w14:paraId="11821FD8" w14:textId="77777777" w:rsidR="008C00FF" w:rsidRDefault="008C00F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0"/>
    <w:family w:val="auto"/>
    <w:pitch w:val="variable"/>
    <w:sig w:usb0="E00002FF" w:usb1="5201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C00FF" w14:paraId="11821FDC" w14:textId="77777777" w:rsidTr="00E8757C">
      <w:tc>
        <w:tcPr>
          <w:tcW w:w="8472" w:type="dxa"/>
        </w:tcPr>
        <w:p w14:paraId="11821FDB" w14:textId="77777777" w:rsidR="008C00FF" w:rsidRDefault="008C00FF" w:rsidP="00335BC6">
          <w:pPr>
            <w:jc w:val="right"/>
            <w:rPr>
              <w:sz w:val="18"/>
            </w:rPr>
          </w:pPr>
          <w:r w:rsidRPr="00ED79B6">
            <w:rPr>
              <w:i/>
              <w:sz w:val="18"/>
            </w:rPr>
            <w:t xml:space="preserve"> </w:t>
          </w:r>
        </w:p>
      </w:tc>
    </w:tr>
  </w:tbl>
  <w:p w14:paraId="11821FDD" w14:textId="77777777" w:rsidR="008C00FF" w:rsidRPr="007500C8" w:rsidRDefault="008C00FF" w:rsidP="00335BC6">
    <w:pPr>
      <w:pStyle w:val="Footer"/>
    </w:pPr>
    <w:r w:rsidRPr="00324EB0">
      <w:rPr>
        <w:b/>
        <w:noProof/>
        <w:lang w:val="en-US"/>
      </w:rPr>
      <mc:AlternateContent>
        <mc:Choice Requires="wps">
          <w:drawing>
            <wp:anchor distT="0" distB="0" distL="114300" distR="114300" simplePos="0" relativeHeight="251686912" behindDoc="1" locked="1" layoutInCell="1" allowOverlap="1" wp14:anchorId="11822061" wp14:editId="11822062">
              <wp:simplePos x="0" y="0"/>
              <wp:positionH relativeFrom="page">
                <wp:align>center</wp:align>
              </wp:positionH>
              <wp:positionV relativeFrom="paragraph">
                <wp:posOffset>0</wp:posOffset>
              </wp:positionV>
              <wp:extent cx="5773003" cy="395785"/>
              <wp:effectExtent l="0" t="0" r="0" b="4445"/>
              <wp:wrapNone/>
              <wp:docPr id="12" name="Text Box 1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11822087" w14:textId="77777777" w:rsidR="008C00FF" w:rsidRPr="00324EB0" w:rsidRDefault="00F11F88" w:rsidP="00E8757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61" id="_x0000_t202" coordsize="21600,21600" o:spt="202" path="m,l,21600r21600,l21600,xe">
              <v:stroke joinstyle="miter"/>
              <v:path gradientshapeok="t" o:connecttype="rect"/>
            </v:shapetype>
            <v:shape id="Text Box 12" o:spid="_x0000_s1028" type="#_x0000_t202" alt="Sec-Footerevenpage" style="position:absolute;margin-left:0;margin-top:0;width:454.55pt;height:31.15pt;z-index:-2516295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" stroked="f" strokeweight=".5pt">
              <v:textbox>
                <w:txbxContent>
                  <w:p w14:paraId="11822087" w14:textId="77777777" w:rsidR="008C00FF" w:rsidRPr="00324EB0" w:rsidRDefault="00F11F88" w:rsidP="00E8757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29" w14:textId="77777777" w:rsidR="008C00FF" w:rsidRPr="00D90ABA" w:rsidRDefault="008C00FF" w:rsidP="0024232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8C00FF" w14:paraId="1182202D" w14:textId="77777777" w:rsidTr="005D1336">
      <w:tc>
        <w:tcPr>
          <w:tcW w:w="942" w:type="pct"/>
        </w:tcPr>
        <w:p w14:paraId="1182202A" w14:textId="77777777" w:rsidR="008C00FF" w:rsidRDefault="008C00FF" w:rsidP="005D1336">
          <w:pPr>
            <w:spacing w:line="0" w:lineRule="atLeast"/>
            <w:rPr>
              <w:sz w:val="18"/>
            </w:rPr>
          </w:pPr>
        </w:p>
      </w:tc>
      <w:tc>
        <w:tcPr>
          <w:tcW w:w="3671" w:type="pct"/>
        </w:tcPr>
        <w:p w14:paraId="1182202B" w14:textId="77777777" w:rsidR="008C00FF" w:rsidRDefault="008C00FF" w:rsidP="005D13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387" w:type="pct"/>
        </w:tcPr>
        <w:p w14:paraId="1182202C" w14:textId="77777777" w:rsidR="008C00FF" w:rsidRDefault="008C00FF" w:rsidP="005D13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8C00FF" w14:paraId="1182202F" w14:textId="77777777" w:rsidTr="005D1336">
      <w:tc>
        <w:tcPr>
          <w:tcW w:w="5000" w:type="pct"/>
          <w:gridSpan w:val="3"/>
        </w:tcPr>
        <w:p w14:paraId="1182202E" w14:textId="77777777" w:rsidR="008C00FF" w:rsidRDefault="008C00FF" w:rsidP="005D1336">
          <w:pPr>
            <w:rPr>
              <w:sz w:val="18"/>
            </w:rPr>
          </w:pPr>
          <w:r w:rsidRPr="00ED79B6">
            <w:rPr>
              <w:i/>
              <w:sz w:val="18"/>
            </w:rPr>
            <w:t xml:space="preserve"> </w:t>
          </w:r>
        </w:p>
      </w:tc>
    </w:tr>
  </w:tbl>
  <w:p w14:paraId="11822030" w14:textId="77777777" w:rsidR="008C00FF" w:rsidRPr="00D90ABA" w:rsidRDefault="009D1B94" w:rsidP="005D1336">
    <w:pPr>
      <w:rPr>
        <w:i/>
        <w:sz w:val="18"/>
      </w:rPr>
    </w:pPr>
    <w:r w:rsidRPr="009D1B94">
      <w:rPr>
        <w:rFonts w:ascii="EB Garamond" w:hAnsi="EB Garamond" w:cs="EB Garamond"/>
        <w:b/>
        <w:i/>
        <w:noProof/>
        <w:color w:val="084D5E"/>
        <w:sz w:val="18"/>
        <w:lang w:val="en-US"/>
      </w:rPr>
      <mc:AlternateContent>
        <mc:Choice Requires="wps">
          <w:drawing>
            <wp:anchor distT="0" distB="0" distL="114300" distR="114300" simplePos="0" relativeHeight="251699200" behindDoc="0" locked="1" layoutInCell="1" allowOverlap="1" wp14:anchorId="1182207B" wp14:editId="1182207C">
              <wp:simplePos x="0" y="0"/>
              <wp:positionH relativeFrom="page">
                <wp:align>center</wp:align>
              </wp:positionH>
              <wp:positionV relativeFrom="paragraph">
                <wp:posOffset>0</wp:posOffset>
              </wp:positionV>
              <wp:extent cx="5773003" cy="395785"/>
              <wp:effectExtent l="0" t="0" r="0" b="0"/>
              <wp:wrapNone/>
              <wp:docPr id="6" name="Text Box 6"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94"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7B" id="_x0000_t202" coordsize="21600,21600" o:spt="202" path="m,l,21600r21600,l21600,xe">
              <v:stroke joinstyle="miter"/>
              <v:path gradientshapeok="t" o:connecttype="rect"/>
            </v:shapetype>
            <v:shape id="Text Box 6" o:spid="_x0000_s1041" type="#_x0000_t202" alt="Sec-Footerprimary" style="position:absolute;margin-left:0;margin-top:0;width:454.55pt;height:31.15pt;z-index:2516992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" stroked="f" strokeweight=".5pt">
              <v:fill opacity="0"/>
              <v:textbox>
                <w:txbxContent>
                  <w:p w14:paraId="11822094"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32" w14:textId="77777777" w:rsidR="008C00FF" w:rsidRDefault="008C00FF">
    <w:pPr>
      <w:pBdr>
        <w:top w:val="single" w:sz="6" w:space="1" w:color="auto"/>
      </w:pBdr>
      <w:rPr>
        <w:sz w:val="18"/>
      </w:rPr>
    </w:pPr>
  </w:p>
  <w:p w14:paraId="11822033" w14:textId="77777777" w:rsidR="008C00FF" w:rsidRDefault="008C00FF">
    <w:pPr>
      <w:jc w:val="right"/>
      <w:rPr>
        <w:i/>
        <w:sz w:val="18"/>
      </w:rPr>
    </w:pPr>
    <w:r>
      <w:rPr>
        <w:i/>
        <w:sz w:val="18"/>
      </w:rPr>
      <w:fldChar w:fldCharType="begin"/>
    </w:r>
    <w:r>
      <w:rPr>
        <w:i/>
        <w:sz w:val="18"/>
      </w:rPr>
      <w:instrText xml:space="preserve"> STYLEREF ShortT </w:instrText>
    </w:r>
    <w:r>
      <w:rPr>
        <w:i/>
        <w:sz w:val="18"/>
      </w:rPr>
      <w:fldChar w:fldCharType="separate"/>
    </w:r>
    <w:r w:rsidR="00F11F88">
      <w:rPr>
        <w:i/>
        <w:noProof/>
        <w:sz w:val="18"/>
      </w:rPr>
      <w:t>Competition and Consumer (Industry Codes—Food and Grocery) Regulations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11F8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11822034" w14:textId="77777777" w:rsidR="008C00FF" w:rsidRDefault="008C00FF">
    <w:pPr>
      <w:rPr>
        <w:i/>
        <w:sz w:val="18"/>
      </w:rPr>
    </w:pP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41" w14:textId="77777777" w:rsidR="008C00FF" w:rsidRPr="00E33C1C" w:rsidRDefault="008C00FF" w:rsidP="0024232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00FF" w14:paraId="11822045" w14:textId="77777777" w:rsidTr="00B33709">
      <w:tc>
        <w:tcPr>
          <w:tcW w:w="709" w:type="dxa"/>
          <w:tcBorders>
            <w:top w:val="nil"/>
            <w:left w:val="nil"/>
            <w:bottom w:val="nil"/>
            <w:right w:val="nil"/>
          </w:tcBorders>
        </w:tcPr>
        <w:p w14:paraId="11822042" w14:textId="77777777" w:rsidR="008C00FF" w:rsidRDefault="008C00FF" w:rsidP="00C060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1822043" w14:textId="77777777" w:rsidR="008C00FF" w:rsidRDefault="008C00FF"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1383" w:type="dxa"/>
          <w:tcBorders>
            <w:top w:val="nil"/>
            <w:left w:val="nil"/>
            <w:bottom w:val="nil"/>
            <w:right w:val="nil"/>
          </w:tcBorders>
        </w:tcPr>
        <w:p w14:paraId="11822044" w14:textId="77777777" w:rsidR="008C00FF" w:rsidRDefault="008C00FF" w:rsidP="00C060F4">
          <w:pPr>
            <w:spacing w:line="0" w:lineRule="atLeast"/>
            <w:jc w:val="right"/>
            <w:rPr>
              <w:sz w:val="18"/>
            </w:rPr>
          </w:pPr>
        </w:p>
      </w:tc>
    </w:tr>
    <w:tr w:rsidR="008C00FF" w14:paraId="1182204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822046" w14:textId="77777777" w:rsidR="008C00FF" w:rsidRDefault="008C00FF" w:rsidP="00C060F4">
          <w:pPr>
            <w:jc w:val="right"/>
            <w:rPr>
              <w:sz w:val="18"/>
            </w:rPr>
          </w:pPr>
          <w:r w:rsidRPr="00ED79B6">
            <w:rPr>
              <w:i/>
              <w:sz w:val="18"/>
            </w:rPr>
            <w:t xml:space="preserve"> </w:t>
          </w:r>
        </w:p>
      </w:tc>
    </w:tr>
  </w:tbl>
  <w:p w14:paraId="11822048" w14:textId="77777777" w:rsidR="008C00FF" w:rsidRPr="00ED79B6" w:rsidRDefault="008C00FF" w:rsidP="007500C8">
    <w:pPr>
      <w:rPr>
        <w:i/>
        <w:sz w:val="18"/>
      </w:rPr>
    </w:pPr>
    <w:r w:rsidRPr="001769A7">
      <w:rPr>
        <w:b/>
        <w:i/>
        <w:noProof/>
        <w:sz w:val="18"/>
        <w:lang w:val="en-US"/>
      </w:rPr>
      <mc:AlternateContent>
        <mc:Choice Requires="wps">
          <w:drawing>
            <wp:anchor distT="0" distB="0" distL="114300" distR="114300" simplePos="0" relativeHeight="251681792" behindDoc="1" locked="1" layoutInCell="1" allowOverlap="1" wp14:anchorId="11822081" wp14:editId="11822082">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97"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81" id="_x0000_t202" coordsize="21600,21600" o:spt="202" path="m,l,21600r21600,l21600,xe">
              <v:stroke joinstyle="miter"/>
              <v:path gradientshapeok="t" o:connecttype="rect"/>
            </v:shapetype>
            <v:shape id="Text Box 30" o:spid="_x0000_s1044"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wMgAIAAG4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HBkwNWBAiso98gMB+3QeMsXCp9vyXx4ZA6nBMmAkx8e8JAasPvQ&#10;SZRswP362/eIR/KilpIap66g/ueWOUGJ/mqQ1te94TCOaboMR+M+Xty5ZnWuMdvqFpAVPdwxlicx&#10;4oM+iNJB9YILYh6joooZjrELGg7ibWh3AS4YLubzBMLBtCwszZPl0XVscyTnc/PCnO0YHJD793CY&#10;TzZ5Q+QWGy0NzLcBpEosj41uu9o9AA51mpNuAcWtcX5PqNOanL0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GYqnAyAAgAAbgUA&#10;AA4AAAAAAAAAAAAAAAAALgIAAGRycy9lMm9Eb2MueG1sUEsBAi0AFAAGAAgAAAAhAE4xZi3ZAAAA&#10;BAEAAA8AAAAAAAAAAAAAAAAA2gQAAGRycy9kb3ducmV2LnhtbFBLBQYAAAAABAAEAPMAAADgBQAA&#10;AAA=&#10;" stroked="f" strokeweight=".5pt">
              <v:textbox>
                <w:txbxContent>
                  <w:p w14:paraId="11822097"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11822049" w14:textId="77777777" w:rsidR="008C00FF" w:rsidRDefault="008C00F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4A" w14:textId="77777777" w:rsidR="008C00FF" w:rsidRPr="00E33C1C" w:rsidRDefault="008C00FF" w:rsidP="0024232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8C00FF" w14:paraId="1182204E" w14:textId="77777777" w:rsidTr="00C060F4">
      <w:tc>
        <w:tcPr>
          <w:tcW w:w="1384" w:type="dxa"/>
          <w:tcBorders>
            <w:top w:val="nil"/>
            <w:left w:val="nil"/>
            <w:bottom w:val="nil"/>
            <w:right w:val="nil"/>
          </w:tcBorders>
        </w:tcPr>
        <w:p w14:paraId="1182204B" w14:textId="77777777" w:rsidR="008C00FF" w:rsidRDefault="008C00FF" w:rsidP="00C060F4">
          <w:pPr>
            <w:spacing w:line="0" w:lineRule="atLeast"/>
            <w:rPr>
              <w:sz w:val="18"/>
            </w:rPr>
          </w:pPr>
        </w:p>
      </w:tc>
      <w:tc>
        <w:tcPr>
          <w:tcW w:w="6379" w:type="dxa"/>
          <w:tcBorders>
            <w:top w:val="nil"/>
            <w:left w:val="nil"/>
            <w:bottom w:val="nil"/>
            <w:right w:val="nil"/>
          </w:tcBorders>
        </w:tcPr>
        <w:p w14:paraId="1182204C" w14:textId="77777777" w:rsidR="008C00FF" w:rsidRDefault="008C00FF"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709" w:type="dxa"/>
          <w:tcBorders>
            <w:top w:val="nil"/>
            <w:left w:val="nil"/>
            <w:bottom w:val="nil"/>
            <w:right w:val="nil"/>
          </w:tcBorders>
        </w:tcPr>
        <w:p w14:paraId="1182204D" w14:textId="77777777" w:rsidR="008C00FF" w:rsidRDefault="008C00FF" w:rsidP="00C060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C00FF" w14:paraId="11822050" w14:textId="77777777" w:rsidTr="00C06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82204F" w14:textId="77777777" w:rsidR="008C00FF" w:rsidRDefault="008C00FF" w:rsidP="00C060F4">
          <w:pPr>
            <w:rPr>
              <w:sz w:val="18"/>
            </w:rPr>
          </w:pPr>
          <w:r w:rsidRPr="00ED79B6">
            <w:rPr>
              <w:i/>
              <w:sz w:val="18"/>
            </w:rPr>
            <w:t xml:space="preserve"> </w:t>
          </w:r>
        </w:p>
      </w:tc>
    </w:tr>
  </w:tbl>
  <w:p w14:paraId="11822051" w14:textId="77777777" w:rsidR="008C00FF" w:rsidRPr="00ED79B6" w:rsidRDefault="008C00FF" w:rsidP="00472DBE">
    <w:pPr>
      <w:rPr>
        <w:i/>
        <w:sz w:val="18"/>
      </w:rPr>
    </w:pPr>
    <w:r w:rsidRPr="001769A7">
      <w:rPr>
        <w:b/>
        <w:i/>
        <w:noProof/>
        <w:sz w:val="18"/>
        <w:lang w:val="en-US"/>
      </w:rPr>
      <mc:AlternateContent>
        <mc:Choice Requires="wps">
          <w:drawing>
            <wp:anchor distT="0" distB="0" distL="114300" distR="114300" simplePos="0" relativeHeight="251677696" behindDoc="1" locked="1" layoutInCell="1" allowOverlap="1" wp14:anchorId="11822083" wp14:editId="11822084">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98"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83" id="_x0000_t202" coordsize="21600,21600" o:spt="202" path="m,l,21600r21600,l21600,xe">
              <v:stroke joinstyle="miter"/>
              <v:path gradientshapeok="t" o:connecttype="rect"/>
            </v:shapetype>
            <v:shape id="Text Box 28" o:spid="_x0000_s1045"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PZgAIAAG4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HIgPGBAiso98gMB+3QeMsXCp/vnvnwxBxOCZIBJz884iE1YPeh&#10;kyjZgPv1t+8Rj+RFLSU1Tl1B/c8tc4IS/dUgrcf9y8s4pulyORxd4MWda1bnGrOt5oCs6OOOsTyJ&#10;ER/0QZQOqhdcELMYFVXMcIxd0HAQ56HdBbhguJjNEggH07Jwb5aWR9exzZGcz80Lc7ZjcEDuP8Bh&#10;PtnkDZFbbLQ0MNsGkCqxPDa67Wr3ADjUaU66BRS3xvk9oU5rcvoK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BmY09mAAgAAbgUA&#10;AA4AAAAAAAAAAAAAAAAALgIAAGRycy9lMm9Eb2MueG1sUEsBAi0AFAAGAAgAAAAhAE4xZi3ZAAAA&#10;BAEAAA8AAAAAAAAAAAAAAAAA2gQAAGRycy9kb3ducmV2LnhtbFBLBQYAAAAABAAEAPMAAADgBQAA&#10;AAA=&#10;" stroked="f" strokeweight=".5pt">
              <v:textbox>
                <w:txbxContent>
                  <w:p w14:paraId="11822098"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11822052" w14:textId="77777777" w:rsidR="008C00FF" w:rsidRDefault="008C00F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54" w14:textId="77777777" w:rsidR="008C00FF" w:rsidRPr="00E33C1C" w:rsidRDefault="008C00F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8C00FF" w14:paraId="11822058" w14:textId="77777777" w:rsidTr="00B33709">
      <w:tc>
        <w:tcPr>
          <w:tcW w:w="1384" w:type="dxa"/>
          <w:tcBorders>
            <w:top w:val="nil"/>
            <w:left w:val="nil"/>
            <w:bottom w:val="nil"/>
            <w:right w:val="nil"/>
          </w:tcBorders>
        </w:tcPr>
        <w:p w14:paraId="11822055" w14:textId="77777777" w:rsidR="008C00FF" w:rsidRDefault="008C00FF" w:rsidP="00C060F4">
          <w:pPr>
            <w:spacing w:line="0" w:lineRule="atLeast"/>
            <w:rPr>
              <w:sz w:val="18"/>
            </w:rPr>
          </w:pPr>
        </w:p>
      </w:tc>
      <w:tc>
        <w:tcPr>
          <w:tcW w:w="6379" w:type="dxa"/>
          <w:tcBorders>
            <w:top w:val="nil"/>
            <w:left w:val="nil"/>
            <w:bottom w:val="nil"/>
            <w:right w:val="nil"/>
          </w:tcBorders>
        </w:tcPr>
        <w:p w14:paraId="11822056" w14:textId="77777777" w:rsidR="008C00FF" w:rsidRDefault="008C00FF"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709" w:type="dxa"/>
          <w:tcBorders>
            <w:top w:val="nil"/>
            <w:left w:val="nil"/>
            <w:bottom w:val="nil"/>
            <w:right w:val="nil"/>
          </w:tcBorders>
        </w:tcPr>
        <w:p w14:paraId="11822057" w14:textId="77777777" w:rsidR="008C00FF" w:rsidRDefault="008C00FF" w:rsidP="00C060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C00FF" w14:paraId="1182205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822059" w14:textId="77777777" w:rsidR="008C00FF" w:rsidRDefault="008C00FF" w:rsidP="00C060F4">
          <w:pPr>
            <w:rPr>
              <w:sz w:val="18"/>
            </w:rPr>
          </w:pPr>
          <w:r w:rsidRPr="00ED79B6">
            <w:rPr>
              <w:i/>
              <w:sz w:val="18"/>
            </w:rPr>
            <w:t xml:space="preserve"> </w:t>
          </w:r>
        </w:p>
      </w:tc>
    </w:tr>
  </w:tbl>
  <w:p w14:paraId="1182205B" w14:textId="77777777" w:rsidR="008C00FF" w:rsidRPr="00ED79B6" w:rsidRDefault="008C00FF" w:rsidP="007500C8">
    <w:pPr>
      <w:rPr>
        <w:i/>
        <w:sz w:val="18"/>
      </w:rPr>
    </w:pPr>
  </w:p>
  <w:p w14:paraId="1182205C" w14:textId="77777777" w:rsidR="008C00FF" w:rsidRDefault="008C00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DE" w14:textId="77777777" w:rsidR="008C00FF" w:rsidRDefault="008C00FF"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C00FF" w14:paraId="11821FE0" w14:textId="77777777" w:rsidTr="00E8757C">
      <w:tc>
        <w:tcPr>
          <w:tcW w:w="8472" w:type="dxa"/>
        </w:tcPr>
        <w:p w14:paraId="11821FDF" w14:textId="77777777" w:rsidR="008C00FF" w:rsidRDefault="008C00FF" w:rsidP="00E8757C">
          <w:pPr>
            <w:rPr>
              <w:sz w:val="18"/>
            </w:rPr>
          </w:pPr>
          <w:r w:rsidRPr="00ED79B6">
            <w:rPr>
              <w:i/>
              <w:sz w:val="18"/>
            </w:rPr>
            <w:t xml:space="preserve"> </w:t>
          </w:r>
        </w:p>
      </w:tc>
    </w:tr>
  </w:tbl>
  <w:p w14:paraId="11821FE1" w14:textId="77777777" w:rsidR="008C00FF" w:rsidRPr="007500C8" w:rsidRDefault="008C00FF" w:rsidP="007500C8">
    <w:pPr>
      <w:pStyle w:val="Footer"/>
    </w:pPr>
    <w:r w:rsidRPr="00324EB0">
      <w:rPr>
        <w:b/>
        <w:noProof/>
        <w:lang w:val="en-US"/>
      </w:rPr>
      <mc:AlternateContent>
        <mc:Choice Requires="wps">
          <w:drawing>
            <wp:anchor distT="0" distB="0" distL="114300" distR="114300" simplePos="0" relativeHeight="251684864" behindDoc="1" locked="1" layoutInCell="1" allowOverlap="1" wp14:anchorId="11822063" wp14:editId="11822064">
              <wp:simplePos x="0" y="0"/>
              <wp:positionH relativeFrom="page">
                <wp:align>center</wp:align>
              </wp:positionH>
              <wp:positionV relativeFrom="paragraph">
                <wp:posOffset>0</wp:posOffset>
              </wp:positionV>
              <wp:extent cx="5773003" cy="395785"/>
              <wp:effectExtent l="0" t="0" r="0" b="4445"/>
              <wp:wrapNone/>
              <wp:docPr id="13" name="Text Box 1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11822088" w14:textId="77777777" w:rsidR="008C00FF" w:rsidRPr="00324EB0" w:rsidRDefault="00F11F88" w:rsidP="00E8757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63" id="_x0000_t202" coordsize="21600,21600" o:spt="202" path="m,l,21600r21600,l21600,xe">
              <v:stroke joinstyle="miter"/>
              <v:path gradientshapeok="t" o:connecttype="rect"/>
            </v:shapetype>
            <v:shape id="Text Box 13" o:spid="_x0000_s1029" type="#_x0000_t202" alt="Sec-Footerprimary" style="position:absolute;margin-left:0;margin-top:0;width:454.55pt;height:31.15pt;z-index:-2516316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" stroked="f" strokeweight=".5pt">
              <v:textbox>
                <w:txbxContent>
                  <w:p w14:paraId="11822088" w14:textId="77777777" w:rsidR="008C00FF" w:rsidRPr="00324EB0" w:rsidRDefault="00F11F88" w:rsidP="00E8757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E3" w14:textId="77777777" w:rsidR="008C00FF" w:rsidRPr="00ED79B6" w:rsidRDefault="008C00F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E6" w14:textId="77777777" w:rsidR="008C00FF" w:rsidRPr="00E33C1C" w:rsidRDefault="008C00FF" w:rsidP="0024232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00FF" w14:paraId="11821FEA" w14:textId="77777777" w:rsidTr="00B33709">
      <w:tc>
        <w:tcPr>
          <w:tcW w:w="709" w:type="dxa"/>
          <w:tcBorders>
            <w:top w:val="nil"/>
            <w:left w:val="nil"/>
            <w:bottom w:val="nil"/>
            <w:right w:val="nil"/>
          </w:tcBorders>
        </w:tcPr>
        <w:p w14:paraId="11821FE7" w14:textId="77777777" w:rsidR="008C00FF" w:rsidRDefault="008C00FF" w:rsidP="00C060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1821FE8" w14:textId="77777777" w:rsidR="008C00FF" w:rsidRDefault="008C00FF"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1383" w:type="dxa"/>
          <w:tcBorders>
            <w:top w:val="nil"/>
            <w:left w:val="nil"/>
            <w:bottom w:val="nil"/>
            <w:right w:val="nil"/>
          </w:tcBorders>
        </w:tcPr>
        <w:p w14:paraId="11821FE9" w14:textId="77777777" w:rsidR="008C00FF" w:rsidRDefault="008C00FF" w:rsidP="00C060F4">
          <w:pPr>
            <w:spacing w:line="0" w:lineRule="atLeast"/>
            <w:jc w:val="right"/>
            <w:rPr>
              <w:sz w:val="18"/>
            </w:rPr>
          </w:pPr>
        </w:p>
      </w:tc>
    </w:tr>
    <w:tr w:rsidR="008C00FF" w14:paraId="11821FE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821FEB" w14:textId="77777777" w:rsidR="008C00FF" w:rsidRDefault="008C00FF" w:rsidP="00C060F4">
          <w:pPr>
            <w:jc w:val="right"/>
            <w:rPr>
              <w:sz w:val="18"/>
            </w:rPr>
          </w:pPr>
          <w:r w:rsidRPr="00ED79B6">
            <w:rPr>
              <w:i/>
              <w:sz w:val="18"/>
            </w:rPr>
            <w:t xml:space="preserve"> </w:t>
          </w:r>
        </w:p>
      </w:tc>
    </w:tr>
  </w:tbl>
  <w:p w14:paraId="11821FED" w14:textId="77777777" w:rsidR="008C00FF" w:rsidRPr="00ED79B6" w:rsidRDefault="008C00FF" w:rsidP="007500C8">
    <w:pPr>
      <w:rPr>
        <w:i/>
        <w:sz w:val="18"/>
      </w:rPr>
    </w:pPr>
    <w:r w:rsidRPr="001769A7">
      <w:rPr>
        <w:b/>
        <w:i/>
        <w:noProof/>
        <w:sz w:val="18"/>
        <w:lang w:val="en-US"/>
      </w:rPr>
      <mc:AlternateContent>
        <mc:Choice Requires="wps">
          <w:drawing>
            <wp:anchor distT="0" distB="0" distL="114300" distR="114300" simplePos="0" relativeHeight="251673600" behindDoc="1" locked="1" layoutInCell="1" allowOverlap="1" wp14:anchorId="11822069" wp14:editId="1182206A">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8B"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69"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1182208B"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EE" w14:textId="77777777" w:rsidR="008C00FF" w:rsidRPr="00E33C1C" w:rsidRDefault="008C00FF" w:rsidP="0024232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C00FF" w14:paraId="11821FF2" w14:textId="77777777" w:rsidTr="00B33709">
      <w:tc>
        <w:tcPr>
          <w:tcW w:w="1383" w:type="dxa"/>
          <w:tcBorders>
            <w:top w:val="nil"/>
            <w:left w:val="nil"/>
            <w:bottom w:val="nil"/>
            <w:right w:val="nil"/>
          </w:tcBorders>
        </w:tcPr>
        <w:p w14:paraId="11821FEF" w14:textId="77777777" w:rsidR="008C00FF" w:rsidRDefault="008C00FF" w:rsidP="00C060F4">
          <w:pPr>
            <w:spacing w:line="0" w:lineRule="atLeast"/>
            <w:rPr>
              <w:sz w:val="18"/>
            </w:rPr>
          </w:pPr>
        </w:p>
      </w:tc>
      <w:tc>
        <w:tcPr>
          <w:tcW w:w="6380" w:type="dxa"/>
          <w:tcBorders>
            <w:top w:val="nil"/>
            <w:left w:val="nil"/>
            <w:bottom w:val="nil"/>
            <w:right w:val="nil"/>
          </w:tcBorders>
        </w:tcPr>
        <w:p w14:paraId="11821FF0" w14:textId="77777777" w:rsidR="008C00FF" w:rsidRDefault="008C00FF"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709" w:type="dxa"/>
          <w:tcBorders>
            <w:top w:val="nil"/>
            <w:left w:val="nil"/>
            <w:bottom w:val="nil"/>
            <w:right w:val="nil"/>
          </w:tcBorders>
        </w:tcPr>
        <w:p w14:paraId="11821FF1" w14:textId="77777777" w:rsidR="008C00FF" w:rsidRDefault="008C00FF" w:rsidP="00C060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8C00FF" w14:paraId="11821FF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821FF3" w14:textId="77777777" w:rsidR="008C00FF" w:rsidRDefault="008C00FF" w:rsidP="00C060F4">
          <w:pPr>
            <w:rPr>
              <w:sz w:val="18"/>
            </w:rPr>
          </w:pPr>
          <w:r w:rsidRPr="00ED79B6">
            <w:rPr>
              <w:i/>
              <w:sz w:val="18"/>
            </w:rPr>
            <w:t xml:space="preserve"> </w:t>
          </w:r>
        </w:p>
      </w:tc>
    </w:tr>
  </w:tbl>
  <w:p w14:paraId="11821FF5" w14:textId="77777777" w:rsidR="008C00FF" w:rsidRPr="00ED79B6" w:rsidRDefault="008C00FF" w:rsidP="007500C8">
    <w:pPr>
      <w:rPr>
        <w:i/>
        <w:sz w:val="18"/>
      </w:rPr>
    </w:pPr>
    <w:r w:rsidRPr="001769A7">
      <w:rPr>
        <w:b/>
        <w:i/>
        <w:noProof/>
        <w:sz w:val="18"/>
        <w:lang w:val="en-US"/>
      </w:rPr>
      <mc:AlternateContent>
        <mc:Choice Requires="wps">
          <w:drawing>
            <wp:anchor distT="0" distB="0" distL="114300" distR="114300" simplePos="0" relativeHeight="251669504" behindDoc="1" locked="1" layoutInCell="1" allowOverlap="1" wp14:anchorId="1182206B" wp14:editId="1182206C">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8C"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6B"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1182208C"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01" w14:textId="77777777" w:rsidR="008C00FF" w:rsidRPr="00D90ABA" w:rsidRDefault="008C00FF" w:rsidP="0024232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00FF" w14:paraId="11822005" w14:textId="77777777" w:rsidTr="005D1336">
      <w:tc>
        <w:tcPr>
          <w:tcW w:w="365" w:type="pct"/>
        </w:tcPr>
        <w:p w14:paraId="11822002" w14:textId="77777777" w:rsidR="008C00FF" w:rsidRDefault="008C00FF" w:rsidP="005D133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1822003" w14:textId="77777777" w:rsidR="008C00FF" w:rsidRDefault="008C00FF" w:rsidP="005D13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947" w:type="pct"/>
        </w:tcPr>
        <w:p w14:paraId="11822004" w14:textId="77777777" w:rsidR="008C00FF" w:rsidRDefault="008C00FF" w:rsidP="005D1336">
          <w:pPr>
            <w:spacing w:line="0" w:lineRule="atLeast"/>
            <w:jc w:val="right"/>
            <w:rPr>
              <w:sz w:val="18"/>
            </w:rPr>
          </w:pPr>
        </w:p>
      </w:tc>
    </w:tr>
    <w:tr w:rsidR="008C00FF" w14:paraId="11822007" w14:textId="77777777" w:rsidTr="005D1336">
      <w:tc>
        <w:tcPr>
          <w:tcW w:w="5000" w:type="pct"/>
          <w:gridSpan w:val="3"/>
        </w:tcPr>
        <w:p w14:paraId="11822006" w14:textId="77777777" w:rsidR="008C00FF" w:rsidRDefault="008C00FF" w:rsidP="005D1336">
          <w:pPr>
            <w:jc w:val="right"/>
            <w:rPr>
              <w:sz w:val="18"/>
            </w:rPr>
          </w:pPr>
          <w:r w:rsidRPr="00ED79B6">
            <w:rPr>
              <w:i/>
              <w:sz w:val="18"/>
            </w:rPr>
            <w:t xml:space="preserve"> </w:t>
          </w:r>
        </w:p>
      </w:tc>
    </w:tr>
  </w:tbl>
  <w:p w14:paraId="11822008" w14:textId="77777777" w:rsidR="008C00FF" w:rsidRPr="00D90ABA" w:rsidRDefault="009D1B94" w:rsidP="005D1336">
    <w:pPr>
      <w:rPr>
        <w:sz w:val="18"/>
      </w:rPr>
    </w:pPr>
    <w:r w:rsidRPr="009D1B94">
      <w:rPr>
        <w:rFonts w:ascii="EB Garamond" w:hAnsi="EB Garamond" w:cs="EB Garamond"/>
        <w:b/>
        <w:noProof/>
        <w:color w:val="084D5E"/>
        <w:sz w:val="18"/>
        <w:lang w:val="en-US"/>
      </w:rPr>
      <mc:AlternateContent>
        <mc:Choice Requires="wps">
          <w:drawing>
            <wp:anchor distT="0" distB="0" distL="114300" distR="114300" simplePos="0" relativeHeight="251695104" behindDoc="0" locked="1" layoutInCell="1" allowOverlap="1" wp14:anchorId="11822071" wp14:editId="11822072">
              <wp:simplePos x="0" y="0"/>
              <wp:positionH relativeFrom="page">
                <wp:align>center</wp:align>
              </wp:positionH>
              <wp:positionV relativeFrom="paragraph">
                <wp:posOffset>0</wp:posOffset>
              </wp:positionV>
              <wp:extent cx="5773003" cy="395785"/>
              <wp:effectExtent l="0" t="0" r="0" b="0"/>
              <wp:wrapNone/>
              <wp:docPr id="4" name="Text Box 4"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8F"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71" id="_x0000_t202" coordsize="21600,21600" o:spt="202" path="m,l,21600r21600,l21600,xe">
              <v:stroke joinstyle="miter"/>
              <v:path gradientshapeok="t" o:connecttype="rect"/>
            </v:shapetype>
            <v:shape id="Text Box 4" o:spid="_x0000_s1036" type="#_x0000_t202" alt="Sec-Footerevenpage" style="position:absolute;margin-left:0;margin-top:0;width:454.55pt;height:31.15pt;z-index:2516951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" stroked="f" strokeweight=".5pt">
              <v:fill opacity="0"/>
              <v:textbox>
                <w:txbxContent>
                  <w:p w14:paraId="1182208F"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09" w14:textId="77777777" w:rsidR="008C00FF" w:rsidRPr="00D90ABA" w:rsidRDefault="008C00FF" w:rsidP="0024232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00FF" w14:paraId="1182200D" w14:textId="77777777" w:rsidTr="005D1336">
      <w:tc>
        <w:tcPr>
          <w:tcW w:w="947" w:type="pct"/>
        </w:tcPr>
        <w:p w14:paraId="1182200A" w14:textId="77777777" w:rsidR="008C00FF" w:rsidRDefault="008C00FF" w:rsidP="005D1336">
          <w:pPr>
            <w:spacing w:line="0" w:lineRule="atLeast"/>
            <w:rPr>
              <w:sz w:val="18"/>
            </w:rPr>
          </w:pPr>
        </w:p>
      </w:tc>
      <w:tc>
        <w:tcPr>
          <w:tcW w:w="3688" w:type="pct"/>
        </w:tcPr>
        <w:p w14:paraId="1182200B" w14:textId="77777777" w:rsidR="008C00FF" w:rsidRDefault="008C00FF" w:rsidP="005D13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365" w:type="pct"/>
        </w:tcPr>
        <w:p w14:paraId="1182200C" w14:textId="77777777" w:rsidR="008C00FF" w:rsidRDefault="008C00FF" w:rsidP="005D13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C00FF" w14:paraId="1182200F" w14:textId="77777777" w:rsidTr="005D1336">
      <w:tc>
        <w:tcPr>
          <w:tcW w:w="5000" w:type="pct"/>
          <w:gridSpan w:val="3"/>
        </w:tcPr>
        <w:p w14:paraId="1182200E" w14:textId="77777777" w:rsidR="008C00FF" w:rsidRDefault="008C00FF" w:rsidP="005D1336">
          <w:pPr>
            <w:rPr>
              <w:sz w:val="18"/>
            </w:rPr>
          </w:pPr>
          <w:r w:rsidRPr="00ED79B6">
            <w:rPr>
              <w:i/>
              <w:sz w:val="18"/>
            </w:rPr>
            <w:t xml:space="preserve"> </w:t>
          </w:r>
        </w:p>
      </w:tc>
    </w:tr>
  </w:tbl>
  <w:p w14:paraId="11822010" w14:textId="77777777" w:rsidR="008C00FF" w:rsidRPr="00D90ABA" w:rsidRDefault="009D1B94" w:rsidP="005D1336">
    <w:pPr>
      <w:rPr>
        <w:i/>
        <w:sz w:val="18"/>
      </w:rPr>
    </w:pPr>
    <w:r w:rsidRPr="009D1B94">
      <w:rPr>
        <w:rFonts w:ascii="EB Garamond" w:hAnsi="EB Garamond" w:cs="EB Garamond"/>
        <w:b/>
        <w:i/>
        <w:noProof/>
        <w:color w:val="084D5E"/>
        <w:sz w:val="18"/>
        <w:lang w:val="en-US"/>
      </w:rPr>
      <mc:AlternateContent>
        <mc:Choice Requires="wps">
          <w:drawing>
            <wp:anchor distT="0" distB="0" distL="114300" distR="114300" simplePos="0" relativeHeight="251691008" behindDoc="0" locked="1" layoutInCell="1" allowOverlap="1" wp14:anchorId="11822073" wp14:editId="11822074">
              <wp:simplePos x="0" y="0"/>
              <wp:positionH relativeFrom="page">
                <wp:align>center</wp:align>
              </wp:positionH>
              <wp:positionV relativeFrom="paragraph">
                <wp:posOffset>0</wp:posOffset>
              </wp:positionV>
              <wp:extent cx="5773003" cy="395785"/>
              <wp:effectExtent l="0" t="0" r="0" b="0"/>
              <wp:wrapNone/>
              <wp:docPr id="2" name="Text Box 2"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90"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73" id="_x0000_t202" coordsize="21600,21600" o:spt="202" path="m,l,21600r21600,l21600,xe">
              <v:stroke joinstyle="miter"/>
              <v:path gradientshapeok="t" o:connecttype="rect"/>
            </v:shapetype>
            <v:shape id="Text Box 2" o:spid="_x0000_s1037" type="#_x0000_t202" alt="Sec-Footerprimary" style="position:absolute;margin-left:0;margin-top:0;width:454.55pt;height:31.15pt;z-index:2516910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OqjQ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0O/FhBuUPaOOgmylu+VPi2d8yHR+Zw&#10;hJApuBbCA36kBuw+9BIlFbhff7uPeGQ2ailpcCQL6n9umBOU6K8GOX81GI3iDKfDaDw5x4M71axO&#10;NWZTLwApM8AFZHkSIz7ovSgd1C+4PeYxKqqY4Ri7oGEvLkK3KHD7cDGfJxBOrWXhzjxZHl3HNkfm&#10;PrcvzNme3gEH4x72w8umb1jeYaOlgfkmgFRpBGKju672D4ATn5jcb6e4Uk7PCXXcobNX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M2M06qNAgAAiwUAAA4AAAAAAAAAAAAAAAAALgIAAGRycy9lMm9Eb2MueG1sUEsBAi0AFAAG&#10;AAgAAAAhAEoO5H/bAAAABAEAAA8AAAAAAAAAAAAAAAAA5wQAAGRycy9kb3ducmV2LnhtbFBLBQYA&#10;AAAABAAEAPMAAADvBQAAAAA=&#10;" stroked="f" strokeweight=".5pt">
              <v:fill opacity="0"/>
              <v:textbox>
                <w:txbxContent>
                  <w:p w14:paraId="11822090"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11" w14:textId="77777777" w:rsidR="008C00FF" w:rsidRPr="00E33C1C" w:rsidRDefault="008C00FF" w:rsidP="0024232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8C00FF" w14:paraId="11822015" w14:textId="77777777" w:rsidTr="005D1336">
      <w:tc>
        <w:tcPr>
          <w:tcW w:w="1384" w:type="dxa"/>
          <w:tcBorders>
            <w:top w:val="nil"/>
            <w:left w:val="nil"/>
            <w:bottom w:val="nil"/>
            <w:right w:val="nil"/>
          </w:tcBorders>
        </w:tcPr>
        <w:p w14:paraId="11822012" w14:textId="77777777" w:rsidR="008C00FF" w:rsidRDefault="008C00FF" w:rsidP="00242328">
          <w:pPr>
            <w:spacing w:line="0" w:lineRule="atLeast"/>
            <w:rPr>
              <w:sz w:val="18"/>
            </w:rPr>
          </w:pPr>
        </w:p>
      </w:tc>
      <w:tc>
        <w:tcPr>
          <w:tcW w:w="6379" w:type="dxa"/>
          <w:tcBorders>
            <w:top w:val="nil"/>
            <w:left w:val="nil"/>
            <w:bottom w:val="nil"/>
            <w:right w:val="nil"/>
          </w:tcBorders>
        </w:tcPr>
        <w:p w14:paraId="11822013" w14:textId="77777777" w:rsidR="008C00FF" w:rsidRDefault="008C00FF" w:rsidP="002423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709" w:type="dxa"/>
          <w:tcBorders>
            <w:top w:val="nil"/>
            <w:left w:val="nil"/>
            <w:bottom w:val="nil"/>
            <w:right w:val="nil"/>
          </w:tcBorders>
        </w:tcPr>
        <w:p w14:paraId="11822014" w14:textId="77777777" w:rsidR="008C00FF" w:rsidRDefault="008C00FF" w:rsidP="002423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8C00FF" w14:paraId="11822017" w14:textId="77777777" w:rsidTr="005D1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822016" w14:textId="77777777" w:rsidR="008C00FF" w:rsidRDefault="008C00FF" w:rsidP="00242328">
          <w:pPr>
            <w:rPr>
              <w:sz w:val="18"/>
            </w:rPr>
          </w:pPr>
          <w:r w:rsidRPr="00ED79B6">
            <w:rPr>
              <w:i/>
              <w:sz w:val="18"/>
            </w:rPr>
            <w:t xml:space="preserve"> </w:t>
          </w:r>
        </w:p>
      </w:tc>
    </w:tr>
  </w:tbl>
  <w:p w14:paraId="11822018" w14:textId="77777777" w:rsidR="008C00FF" w:rsidRPr="00ED79B6" w:rsidRDefault="008C00FF" w:rsidP="00242328">
    <w:pPr>
      <w:rPr>
        <w:i/>
        <w:sz w:val="18"/>
      </w:rPr>
    </w:pPr>
  </w:p>
  <w:p w14:paraId="11822019" w14:textId="77777777" w:rsidR="008C00FF" w:rsidRDefault="008C00FF" w:rsidP="00242328"/>
  <w:p w14:paraId="1182201A" w14:textId="77777777" w:rsidR="008C00FF" w:rsidRPr="00242328" w:rsidRDefault="008C00FF" w:rsidP="0024232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21" w14:textId="77777777" w:rsidR="008C00FF" w:rsidRPr="00D90ABA" w:rsidRDefault="008C00FF" w:rsidP="0024232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00FF" w14:paraId="11822025" w14:textId="77777777" w:rsidTr="005D1336">
      <w:tc>
        <w:tcPr>
          <w:tcW w:w="365" w:type="pct"/>
        </w:tcPr>
        <w:p w14:paraId="11822022" w14:textId="77777777" w:rsidR="008C00FF" w:rsidRDefault="008C00FF" w:rsidP="005D133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1822023" w14:textId="77777777" w:rsidR="008C00FF" w:rsidRDefault="008C00FF" w:rsidP="005D13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F88">
            <w:rPr>
              <w:i/>
              <w:sz w:val="18"/>
            </w:rPr>
            <w:t>Competition and Consumer (Industry Codes—Food and Grocery) Regulations 2024</w:t>
          </w:r>
          <w:r w:rsidRPr="007A1328">
            <w:rPr>
              <w:i/>
              <w:sz w:val="18"/>
            </w:rPr>
            <w:fldChar w:fldCharType="end"/>
          </w:r>
        </w:p>
      </w:tc>
      <w:tc>
        <w:tcPr>
          <w:tcW w:w="947" w:type="pct"/>
        </w:tcPr>
        <w:p w14:paraId="11822024" w14:textId="77777777" w:rsidR="008C00FF" w:rsidRDefault="008C00FF" w:rsidP="005D1336">
          <w:pPr>
            <w:spacing w:line="0" w:lineRule="atLeast"/>
            <w:jc w:val="right"/>
            <w:rPr>
              <w:sz w:val="18"/>
            </w:rPr>
          </w:pPr>
        </w:p>
      </w:tc>
    </w:tr>
    <w:tr w:rsidR="008C00FF" w14:paraId="11822027" w14:textId="77777777" w:rsidTr="005D1336">
      <w:tc>
        <w:tcPr>
          <w:tcW w:w="5000" w:type="pct"/>
          <w:gridSpan w:val="3"/>
        </w:tcPr>
        <w:p w14:paraId="11822026" w14:textId="77777777" w:rsidR="008C00FF" w:rsidRDefault="008C00FF" w:rsidP="005D1336">
          <w:pPr>
            <w:jc w:val="right"/>
            <w:rPr>
              <w:sz w:val="18"/>
            </w:rPr>
          </w:pPr>
          <w:r w:rsidRPr="00ED79B6">
            <w:rPr>
              <w:i/>
              <w:sz w:val="18"/>
            </w:rPr>
            <w:t xml:space="preserve"> </w:t>
          </w:r>
        </w:p>
      </w:tc>
    </w:tr>
  </w:tbl>
  <w:p w14:paraId="11822028" w14:textId="77777777" w:rsidR="008C00FF" w:rsidRDefault="009D1B94" w:rsidP="005D1336">
    <w:pPr>
      <w:rPr>
        <w:sz w:val="18"/>
      </w:rPr>
    </w:pPr>
    <w:r w:rsidRPr="009D1B94">
      <w:rPr>
        <w:rFonts w:ascii="EB Garamond" w:hAnsi="EB Garamond" w:cs="EB Garamond"/>
        <w:b/>
        <w:noProof/>
        <w:color w:val="084D5E"/>
        <w:sz w:val="18"/>
        <w:lang w:val="en-US"/>
      </w:rPr>
      <mc:AlternateContent>
        <mc:Choice Requires="wps">
          <w:drawing>
            <wp:anchor distT="0" distB="0" distL="114300" distR="114300" simplePos="0" relativeHeight="251703296" behindDoc="0" locked="1" layoutInCell="1" allowOverlap="1" wp14:anchorId="11822079" wp14:editId="1182207A">
              <wp:simplePos x="0" y="0"/>
              <wp:positionH relativeFrom="page">
                <wp:align>center</wp:align>
              </wp:positionH>
              <wp:positionV relativeFrom="paragraph">
                <wp:posOffset>0</wp:posOffset>
              </wp:positionV>
              <wp:extent cx="5773003" cy="395785"/>
              <wp:effectExtent l="0" t="0" r="0" b="0"/>
              <wp:wrapNone/>
              <wp:docPr id="8" name="Text Box 8"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93"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79" id="_x0000_t202" coordsize="21600,21600" o:spt="202" path="m,l,21600r21600,l21600,xe">
              <v:stroke joinstyle="miter"/>
              <v:path gradientshapeok="t" o:connecttype="rect"/>
            </v:shapetype>
            <v:shape id="Text Box 8" o:spid="_x0000_s1040" type="#_x0000_t202" alt="Sec-Footerevenpage" style="position:absolute;margin-left:0;margin-top:0;width:454.55pt;height:31.15pt;z-index:2517032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" stroked="f" strokeweight=".5pt">
              <v:fill opacity="0"/>
              <v:textbox>
                <w:txbxContent>
                  <w:p w14:paraId="11822093"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1FD5" w14:textId="77777777" w:rsidR="008C00FF" w:rsidRDefault="008C00FF" w:rsidP="00715914">
      <w:pPr>
        <w:spacing w:line="240" w:lineRule="auto"/>
      </w:pPr>
      <w:r>
        <w:separator/>
      </w:r>
    </w:p>
  </w:footnote>
  <w:footnote w:type="continuationSeparator" w:id="0">
    <w:p w14:paraId="11821FD6" w14:textId="77777777" w:rsidR="008C00FF" w:rsidRDefault="008C00F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D9" w14:textId="77777777" w:rsidR="008C00FF" w:rsidRPr="005F1388" w:rsidRDefault="008C00FF"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85888" behindDoc="1" locked="1" layoutInCell="1" allowOverlap="1" wp14:anchorId="1182205D" wp14:editId="1182205E">
              <wp:simplePos x="0" y="0"/>
              <wp:positionH relativeFrom="page">
                <wp:align>center</wp:align>
              </wp:positionH>
              <wp:positionV relativeFrom="paragraph">
                <wp:posOffset>-317500</wp:posOffset>
              </wp:positionV>
              <wp:extent cx="5773003" cy="395785"/>
              <wp:effectExtent l="0" t="0" r="0" b="4445"/>
              <wp:wrapNone/>
              <wp:docPr id="10" name="Text Box 1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11822085" w14:textId="77777777" w:rsidR="008C00FF" w:rsidRPr="00324EB0" w:rsidRDefault="00F11F88" w:rsidP="00E8757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5D" id="_x0000_t202" coordsize="21600,21600" o:spt="202" path="m,l,21600r21600,l21600,xe">
              <v:stroke joinstyle="miter"/>
              <v:path gradientshapeok="t" o:connecttype="rect"/>
            </v:shapetype>
            <v:shape id="Text Box 10" o:spid="_x0000_s1026" type="#_x0000_t202" alt="Sec-Headerevenpage" style="position:absolute;margin-left:0;margin-top:-25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" stroked="f" strokeweight=".5pt">
              <v:textbox>
                <w:txbxContent>
                  <w:p w14:paraId="11822085" w14:textId="77777777" w:rsidR="008C00FF" w:rsidRPr="00324EB0" w:rsidRDefault="00F11F88" w:rsidP="00E8757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1E" w14:textId="1E98A616" w:rsidR="008C00FF" w:rsidRDefault="009D1B94">
    <w:pPr>
      <w:jc w:val="right"/>
      <w:rPr>
        <w:sz w:val="20"/>
      </w:rPr>
    </w:pPr>
    <w:r w:rsidRPr="009D1B94">
      <w:rPr>
        <w:rFonts w:ascii="EB Garamond" w:hAnsi="EB Garamond" w:cs="EB Garamond"/>
        <w:b/>
        <w:noProof/>
        <w:color w:val="084D5E"/>
        <w:sz w:val="20"/>
        <w:lang w:val="en-US"/>
      </w:rPr>
      <mc:AlternateContent>
        <mc:Choice Requires="wps">
          <w:drawing>
            <wp:anchor distT="0" distB="0" distL="114300" distR="114300" simplePos="0" relativeHeight="251697152" behindDoc="0" locked="1" layoutInCell="1" allowOverlap="1" wp14:anchorId="11822077" wp14:editId="11822078">
              <wp:simplePos x="0" y="0"/>
              <wp:positionH relativeFrom="page">
                <wp:align>center</wp:align>
              </wp:positionH>
              <wp:positionV relativeFrom="paragraph">
                <wp:posOffset>-317500</wp:posOffset>
              </wp:positionV>
              <wp:extent cx="5773003" cy="395785"/>
              <wp:effectExtent l="0" t="0" r="0" b="0"/>
              <wp:wrapNone/>
              <wp:docPr id="5" name="Text Box 5"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92"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77" id="_x0000_t202" coordsize="21600,21600" o:spt="202" path="m,l,21600r21600,l21600,xe">
              <v:stroke joinstyle="miter"/>
              <v:path gradientshapeok="t" o:connecttype="rect"/>
            </v:shapetype>
            <v:shape id="Text Box 5" o:spid="_x0000_s1039" type="#_x0000_t202" alt="Sec-Headerprimary" style="position:absolute;left:0;text-align:left;margin-left:0;margin-top:-25pt;width:454.55pt;height:31.15pt;z-index:2516971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3bjg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" stroked="f" strokeweight=".5pt">
              <v:fill opacity="0"/>
              <v:textbox>
                <w:txbxContent>
                  <w:p w14:paraId="11822092"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8C00FF">
      <w:rPr>
        <w:sz w:val="20"/>
      </w:rPr>
      <w:fldChar w:fldCharType="begin"/>
    </w:r>
    <w:r w:rsidR="008C00FF">
      <w:rPr>
        <w:sz w:val="20"/>
      </w:rPr>
      <w:instrText xml:space="preserve"> STYLEREF CharAmSchText </w:instrText>
    </w:r>
    <w:r w:rsidR="008C00FF">
      <w:rPr>
        <w:sz w:val="20"/>
      </w:rPr>
      <w:fldChar w:fldCharType="separate"/>
    </w:r>
    <w:r w:rsidR="00CE2465">
      <w:rPr>
        <w:noProof/>
        <w:sz w:val="20"/>
      </w:rPr>
      <w:t>Consequential amendments</w:t>
    </w:r>
    <w:r w:rsidR="008C00FF">
      <w:rPr>
        <w:sz w:val="20"/>
      </w:rPr>
      <w:fldChar w:fldCharType="end"/>
    </w:r>
    <w:r w:rsidR="008C00FF">
      <w:rPr>
        <w:sz w:val="20"/>
      </w:rPr>
      <w:t xml:space="preserve">  </w:t>
    </w:r>
    <w:r w:rsidR="008C00FF">
      <w:rPr>
        <w:b/>
        <w:sz w:val="20"/>
      </w:rPr>
      <w:fldChar w:fldCharType="begin"/>
    </w:r>
    <w:r w:rsidR="008C00FF">
      <w:rPr>
        <w:b/>
        <w:sz w:val="20"/>
      </w:rPr>
      <w:instrText xml:space="preserve"> STYLEREF CharAmSchNo </w:instrText>
    </w:r>
    <w:r w:rsidR="008C00FF">
      <w:rPr>
        <w:b/>
        <w:sz w:val="20"/>
      </w:rPr>
      <w:fldChar w:fldCharType="separate"/>
    </w:r>
    <w:r w:rsidR="00CE2465">
      <w:rPr>
        <w:b/>
        <w:noProof/>
        <w:sz w:val="20"/>
      </w:rPr>
      <w:t>Schedule 1</w:t>
    </w:r>
    <w:r w:rsidR="008C00FF">
      <w:rPr>
        <w:b/>
        <w:sz w:val="20"/>
      </w:rPr>
      <w:fldChar w:fldCharType="end"/>
    </w:r>
  </w:p>
  <w:p w14:paraId="1182201F" w14:textId="71AEAAB4" w:rsidR="008C00FF" w:rsidRDefault="008C00FF">
    <w:pPr>
      <w:jc w:val="right"/>
      <w:rPr>
        <w:b/>
        <w:sz w:val="20"/>
      </w:rPr>
    </w:pPr>
    <w:r>
      <w:rPr>
        <w:sz w:val="20"/>
      </w:rPr>
      <w:fldChar w:fldCharType="begin"/>
    </w:r>
    <w:r>
      <w:rPr>
        <w:sz w:val="20"/>
      </w:rPr>
      <w:instrText xml:space="preserve"> STYLEREF CharAmPartText </w:instrText>
    </w:r>
    <w:r>
      <w:rPr>
        <w:sz w:val="20"/>
      </w:rPr>
      <w:fldChar w:fldCharType="separate"/>
    </w:r>
    <w:r w:rsidR="00CE2465">
      <w:rPr>
        <w:noProof/>
        <w:sz w:val="20"/>
      </w:rPr>
      <w:t>Consequential amendments relating to the Treasury Laws Amendment (Fairer for Families and Farmers) Act 2024</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CE2465">
      <w:rPr>
        <w:b/>
        <w:noProof/>
        <w:sz w:val="20"/>
      </w:rPr>
      <w:t>Part 2</w:t>
    </w:r>
    <w:r>
      <w:rPr>
        <w:b/>
        <w:sz w:val="20"/>
      </w:rPr>
      <w:fldChar w:fldCharType="end"/>
    </w:r>
  </w:p>
  <w:p w14:paraId="11822020" w14:textId="77777777" w:rsidR="008C00FF" w:rsidRDefault="008C00FF" w:rsidP="00242328">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31" w14:textId="77777777" w:rsidR="008C00FF" w:rsidRDefault="008C00F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35" w14:textId="77777777" w:rsidR="008C00FF" w:rsidRDefault="008C00FF"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1182207D" wp14:editId="1182207E">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95"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7D" id="_x0000_t202" coordsize="21600,21600" o:spt="202" path="m,l,21600r21600,l21600,xe">
              <v:stroke joinstyle="miter"/>
              <v:path gradientshapeok="t" o:connecttype="rect"/>
            </v:shapetype>
            <v:shape id="Text Box 29" o:spid="_x0000_s1042"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GgFmgoACAABu&#10;BQAADgAAAAAAAAAAAAAAAAAuAgAAZHJzL2Uyb0RvYy54bWxQSwECLQAUAAYACAAAACEARkHJhtsA&#10;AAAHAQAADwAAAAAAAAAAAAAAAADaBAAAZHJzL2Rvd25yZXYueG1sUEsFBgAAAAAEAAQA8wAAAOIF&#10;AAAAAA==&#10;" stroked="f" strokeweight=".5pt">
              <v:textbox>
                <w:txbxContent>
                  <w:p w14:paraId="11822095"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1822036" w14:textId="77777777" w:rsidR="008C00FF" w:rsidRDefault="008C00F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11F88">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11F88">
      <w:rPr>
        <w:noProof/>
        <w:sz w:val="20"/>
      </w:rPr>
      <w:t>Application, saving and transitional provisions</w:t>
    </w:r>
    <w:r>
      <w:rPr>
        <w:sz w:val="20"/>
      </w:rPr>
      <w:fldChar w:fldCharType="end"/>
    </w:r>
  </w:p>
  <w:p w14:paraId="11822037" w14:textId="77777777" w:rsidR="008C00FF" w:rsidRPr="007A1328" w:rsidRDefault="008C00F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1822038" w14:textId="77777777" w:rsidR="008C00FF" w:rsidRPr="007A1328" w:rsidRDefault="008C00FF" w:rsidP="00715914">
    <w:pPr>
      <w:rPr>
        <w:b/>
        <w:sz w:val="24"/>
      </w:rPr>
    </w:pPr>
  </w:p>
  <w:p w14:paraId="11822039" w14:textId="77777777" w:rsidR="008C00FF" w:rsidRPr="007A1328" w:rsidRDefault="008C00F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11F8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1F88">
      <w:rPr>
        <w:noProof/>
        <w:sz w:val="24"/>
      </w:rPr>
      <w:t>15A</w:t>
    </w:r>
    <w:r w:rsidRPr="007A1328">
      <w:rPr>
        <w:sz w:val="24"/>
      </w:rPr>
      <w:fldChar w:fldCharType="end"/>
    </w:r>
  </w:p>
  <w:p w14:paraId="1182203A" w14:textId="77777777" w:rsidR="008C00FF" w:rsidRDefault="008C00FF" w:rsidP="00242328">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3B" w14:textId="77777777" w:rsidR="008C00FF" w:rsidRPr="007A1328" w:rsidRDefault="008C00FF"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1182207F" wp14:editId="11822080">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96"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7F" id="_x0000_t202" coordsize="21600,21600" o:spt="202" path="m,l,21600r21600,l21600,xe">
              <v:stroke joinstyle="miter"/>
              <v:path gradientshapeok="t" o:connecttype="rect"/>
            </v:shapetype>
            <v:shape id="Text Box 27" o:spid="_x0000_s1043"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lX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" stroked="f" strokeweight=".5pt">
              <v:textbox>
                <w:txbxContent>
                  <w:p w14:paraId="11822096"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182203C" w14:textId="77777777" w:rsidR="008C00FF" w:rsidRPr="007A1328" w:rsidRDefault="008C00F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11F88">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11F88">
      <w:rPr>
        <w:b/>
        <w:noProof/>
        <w:sz w:val="20"/>
      </w:rPr>
      <w:t>Part 3</w:t>
    </w:r>
    <w:r>
      <w:rPr>
        <w:b/>
        <w:sz w:val="20"/>
      </w:rPr>
      <w:fldChar w:fldCharType="end"/>
    </w:r>
  </w:p>
  <w:p w14:paraId="1182203D" w14:textId="77777777" w:rsidR="008C00FF" w:rsidRPr="007A1328" w:rsidRDefault="008C00F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182203E" w14:textId="77777777" w:rsidR="008C00FF" w:rsidRPr="007A1328" w:rsidRDefault="008C00FF" w:rsidP="00715914">
    <w:pPr>
      <w:jc w:val="right"/>
      <w:rPr>
        <w:b/>
        <w:sz w:val="24"/>
      </w:rPr>
    </w:pPr>
  </w:p>
  <w:p w14:paraId="1182203F" w14:textId="77777777" w:rsidR="008C00FF" w:rsidRPr="007A1328" w:rsidRDefault="008C00F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11F8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1F88">
      <w:rPr>
        <w:noProof/>
        <w:sz w:val="24"/>
      </w:rPr>
      <w:t>15A</w:t>
    </w:r>
    <w:r w:rsidRPr="007A1328">
      <w:rPr>
        <w:sz w:val="24"/>
      </w:rPr>
      <w:fldChar w:fldCharType="end"/>
    </w:r>
  </w:p>
  <w:p w14:paraId="11822040" w14:textId="77777777" w:rsidR="008C00FF" w:rsidRDefault="008C00FF" w:rsidP="00242328">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53" w14:textId="77777777" w:rsidR="008C00FF" w:rsidRPr="007A1328" w:rsidRDefault="008C00F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DA" w14:textId="77777777" w:rsidR="008C00FF" w:rsidRPr="005F1388" w:rsidRDefault="008C00FF"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83840" behindDoc="1" locked="1" layoutInCell="1" allowOverlap="1" wp14:anchorId="1182205F" wp14:editId="11822060">
              <wp:simplePos x="0" y="0"/>
              <wp:positionH relativeFrom="page">
                <wp:align>center</wp:align>
              </wp:positionH>
              <wp:positionV relativeFrom="paragraph">
                <wp:posOffset>-317500</wp:posOffset>
              </wp:positionV>
              <wp:extent cx="5773003" cy="395785"/>
              <wp:effectExtent l="0" t="0" r="0" b="4445"/>
              <wp:wrapNone/>
              <wp:docPr id="11" name="Text Box 11"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11822086" w14:textId="77777777" w:rsidR="008C00FF" w:rsidRPr="00324EB0" w:rsidRDefault="00F11F88" w:rsidP="00E8757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5F" id="_x0000_t202" coordsize="21600,21600" o:spt="202" path="m,l,21600r21600,l21600,xe">
              <v:stroke joinstyle="miter"/>
              <v:path gradientshapeok="t" o:connecttype="rect"/>
            </v:shapetype>
            <v:shape id="Text Box 11" o:spid="_x0000_s1027" type="#_x0000_t202" alt="Sec-Headerprimary" style="position:absolute;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" stroked="f" strokeweight=".5pt">
              <v:textbox>
                <w:txbxContent>
                  <w:p w14:paraId="11822086" w14:textId="77777777" w:rsidR="008C00FF" w:rsidRPr="00324EB0" w:rsidRDefault="00F11F88" w:rsidP="00E8757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E2" w14:textId="77777777" w:rsidR="008C00FF" w:rsidRPr="005F1388" w:rsidRDefault="008C00F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E4" w14:textId="77777777" w:rsidR="008C00FF" w:rsidRPr="00ED79B6" w:rsidRDefault="008C00FF"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14:anchorId="11822065" wp14:editId="11822066">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89"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65"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11822089"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E5" w14:textId="77777777" w:rsidR="008C00FF" w:rsidRPr="00ED79B6" w:rsidRDefault="008C00FF"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11822067" wp14:editId="11822068">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8A"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67"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1182208A" w14:textId="77777777" w:rsidR="008C00FF" w:rsidRPr="00324EB0" w:rsidRDefault="00F11F88" w:rsidP="00C060F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F6" w14:textId="77777777" w:rsidR="008C00FF" w:rsidRPr="00ED79B6" w:rsidRDefault="008C00F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F7" w14:textId="58EA1270" w:rsidR="008C00FF" w:rsidRDefault="009D1B94">
    <w:pPr>
      <w:rPr>
        <w:sz w:val="20"/>
      </w:rPr>
    </w:pPr>
    <w:r w:rsidRPr="009D1B94">
      <w:rPr>
        <w:rFonts w:ascii="EB Garamond" w:hAnsi="EB Garamond" w:cs="EB Garamond"/>
        <w:b/>
        <w:noProof/>
        <w:color w:val="084D5E"/>
        <w:sz w:val="20"/>
        <w:lang w:val="en-US"/>
      </w:rPr>
      <mc:AlternateContent>
        <mc:Choice Requires="wps">
          <w:drawing>
            <wp:anchor distT="0" distB="0" distL="114300" distR="114300" simplePos="0" relativeHeight="251693056" behindDoc="0" locked="1" layoutInCell="1" allowOverlap="1" wp14:anchorId="1182206D" wp14:editId="1182206E">
              <wp:simplePos x="0" y="0"/>
              <wp:positionH relativeFrom="page">
                <wp:align>center</wp:align>
              </wp:positionH>
              <wp:positionV relativeFrom="paragraph">
                <wp:posOffset>-317500</wp:posOffset>
              </wp:positionV>
              <wp:extent cx="5773003" cy="395785"/>
              <wp:effectExtent l="0" t="0" r="0" b="0"/>
              <wp:wrapNone/>
              <wp:docPr id="3" name="Text Box 3"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8D"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6D" id="_x0000_t202" coordsize="21600,21600" o:spt="202" path="m,l,21600r21600,l21600,xe">
              <v:stroke joinstyle="miter"/>
              <v:path gradientshapeok="t" o:connecttype="rect"/>
            </v:shapetype>
            <v:shape id="Text Box 3" o:spid="_x0000_s1034" type="#_x0000_t202" alt="Sec-Headerevenpage" style="position:absolute;margin-left:0;margin-top:-25pt;width:454.55pt;height:31.15pt;z-index:2516930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1U4d3Y0CAACKBQAADgAAAAAAAAAAAAAAAAAuAgAAZHJzL2Uyb0RvYy54bWxQSwECLQAU&#10;AAYACAAAACEA+CGo2t0AAAAHAQAADwAAAAAAAAAAAAAAAADnBAAAZHJzL2Rvd25yZXYueG1sUEsF&#10;BgAAAAAEAAQA8wAAAPEFAAAAAA==&#10;" stroked="f" strokeweight=".5pt">
              <v:fill opacity="0"/>
              <v:textbox>
                <w:txbxContent>
                  <w:p w14:paraId="1182208D"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8C00FF">
      <w:rPr>
        <w:b/>
        <w:sz w:val="20"/>
      </w:rPr>
      <w:fldChar w:fldCharType="begin"/>
    </w:r>
    <w:r w:rsidR="008C00FF">
      <w:rPr>
        <w:b/>
        <w:sz w:val="20"/>
      </w:rPr>
      <w:instrText xml:space="preserve"> STYLEREF CharChapNo </w:instrText>
    </w:r>
    <w:r w:rsidR="008C00FF">
      <w:rPr>
        <w:b/>
        <w:sz w:val="20"/>
      </w:rPr>
      <w:fldChar w:fldCharType="end"/>
    </w:r>
    <w:r w:rsidR="008C00FF">
      <w:rPr>
        <w:b/>
        <w:sz w:val="20"/>
      </w:rPr>
      <w:t xml:space="preserve">  </w:t>
    </w:r>
    <w:r w:rsidR="008C00FF">
      <w:rPr>
        <w:sz w:val="20"/>
      </w:rPr>
      <w:fldChar w:fldCharType="begin"/>
    </w:r>
    <w:r w:rsidR="008C00FF">
      <w:rPr>
        <w:sz w:val="20"/>
      </w:rPr>
      <w:instrText xml:space="preserve"> STYLEREF CharChapText </w:instrText>
    </w:r>
    <w:r w:rsidR="008C00FF">
      <w:rPr>
        <w:sz w:val="20"/>
      </w:rPr>
      <w:fldChar w:fldCharType="end"/>
    </w:r>
  </w:p>
  <w:p w14:paraId="11821FF8" w14:textId="7F428542" w:rsidR="008C00FF" w:rsidRDefault="008C00FF">
    <w:pPr>
      <w:rPr>
        <w:b/>
        <w:sz w:val="20"/>
      </w:rPr>
    </w:pPr>
    <w:r>
      <w:rPr>
        <w:b/>
        <w:sz w:val="20"/>
      </w:rPr>
      <w:fldChar w:fldCharType="begin"/>
    </w:r>
    <w:r>
      <w:rPr>
        <w:b/>
        <w:sz w:val="20"/>
      </w:rPr>
      <w:instrText xml:space="preserve"> STYLEREF CharPartNo </w:instrText>
    </w:r>
    <w:r>
      <w:rPr>
        <w:b/>
        <w:sz w:val="20"/>
      </w:rPr>
      <w:fldChar w:fldCharType="separate"/>
    </w:r>
    <w:r w:rsidR="00CE2465">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CE2465">
      <w:rPr>
        <w:noProof/>
        <w:sz w:val="20"/>
      </w:rPr>
      <w:t>Food and grocery industry code</w:t>
    </w:r>
    <w:r>
      <w:rPr>
        <w:sz w:val="20"/>
      </w:rPr>
      <w:fldChar w:fldCharType="end"/>
    </w:r>
  </w:p>
  <w:p w14:paraId="11821FF9" w14:textId="71C6AC4A" w:rsidR="008C00FF" w:rsidRDefault="008C00FF">
    <w:pPr>
      <w:rPr>
        <w:sz w:val="20"/>
      </w:rPr>
    </w:pPr>
    <w:r>
      <w:rPr>
        <w:b/>
        <w:sz w:val="20"/>
      </w:rPr>
      <w:fldChar w:fldCharType="begin"/>
    </w:r>
    <w:r>
      <w:rPr>
        <w:b/>
        <w:sz w:val="20"/>
      </w:rPr>
      <w:instrText xml:space="preserve"> STYLEREF CharDivNo </w:instrText>
    </w:r>
    <w:r>
      <w:rPr>
        <w:b/>
        <w:sz w:val="20"/>
      </w:rPr>
      <w:fldChar w:fldCharType="separate"/>
    </w:r>
    <w:r w:rsidR="00CE2465">
      <w:rPr>
        <w:b/>
        <w:noProof/>
        <w:sz w:val="20"/>
      </w:rPr>
      <w:t>Division 4</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CE2465">
      <w:rPr>
        <w:noProof/>
        <w:sz w:val="20"/>
      </w:rPr>
      <w:t>Conduct generally</w:t>
    </w:r>
    <w:r>
      <w:rPr>
        <w:sz w:val="20"/>
      </w:rPr>
      <w:fldChar w:fldCharType="end"/>
    </w:r>
  </w:p>
  <w:p w14:paraId="11821FFA" w14:textId="77777777" w:rsidR="008C00FF" w:rsidRDefault="008C00FF">
    <w:pPr>
      <w:rPr>
        <w:b/>
        <w:sz w:val="24"/>
      </w:rPr>
    </w:pPr>
  </w:p>
  <w:p w14:paraId="11821FFB" w14:textId="5AE8F389" w:rsidR="008C00FF" w:rsidRDefault="008C00FF" w:rsidP="00242328">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CE2465">
      <w:rPr>
        <w:noProof/>
        <w:sz w:val="24"/>
      </w:rPr>
      <w:t>28</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1FFC" w14:textId="4C148A55" w:rsidR="008C00FF" w:rsidRDefault="009D1B94">
    <w:pPr>
      <w:jc w:val="right"/>
      <w:rPr>
        <w:sz w:val="20"/>
      </w:rPr>
    </w:pPr>
    <w:r w:rsidRPr="009D1B94">
      <w:rPr>
        <w:rFonts w:ascii="EB Garamond" w:hAnsi="EB Garamond" w:cs="EB Garamond"/>
        <w:b/>
        <w:noProof/>
        <w:color w:val="084D5E"/>
        <w:sz w:val="20"/>
        <w:lang w:val="en-US"/>
      </w:rPr>
      <mc:AlternateContent>
        <mc:Choice Requires="wps">
          <w:drawing>
            <wp:anchor distT="0" distB="0" distL="114300" distR="114300" simplePos="0" relativeHeight="251688960" behindDoc="0" locked="1" layoutInCell="1" allowOverlap="1" wp14:anchorId="1182206F" wp14:editId="11822070">
              <wp:simplePos x="0" y="0"/>
              <wp:positionH relativeFrom="page">
                <wp:align>center</wp:align>
              </wp:positionH>
              <wp:positionV relativeFrom="paragraph">
                <wp:posOffset>-317500</wp:posOffset>
              </wp:positionV>
              <wp:extent cx="5773003" cy="395785"/>
              <wp:effectExtent l="0" t="0" r="0" b="0"/>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8E"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6F" id="_x0000_t202" coordsize="21600,21600" o:spt="202" path="m,l,21600r21600,l21600,xe">
              <v:stroke joinstyle="miter"/>
              <v:path gradientshapeok="t" o:connecttype="rect"/>
            </v:shapetype>
            <v:shape id="Text Box 107" o:spid="_x0000_s1035" type="#_x0000_t202" alt="Sec-Headerprimary" style="position:absolute;left:0;text-align:left;margin-left:0;margin-top:-25pt;width:454.55pt;height:31.15pt;z-index:2516889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qvxSCI0CAACKBQAADgAAAAAAAAAAAAAAAAAuAgAAZHJzL2Uyb0RvYy54bWxQSwECLQAU&#10;AAYACAAAACEA+CGo2t0AAAAHAQAADwAAAAAAAAAAAAAAAADnBAAAZHJzL2Rvd25yZXYueG1sUEsF&#10;BgAAAAAEAAQA8wAAAPEFAAAAAA==&#10;" stroked="f" strokeweight=".5pt">
              <v:fill opacity="0"/>
              <v:textbox>
                <w:txbxContent>
                  <w:p w14:paraId="1182208E"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8C00FF">
      <w:rPr>
        <w:sz w:val="20"/>
      </w:rPr>
      <w:fldChar w:fldCharType="begin"/>
    </w:r>
    <w:r w:rsidR="008C00FF">
      <w:rPr>
        <w:sz w:val="20"/>
      </w:rPr>
      <w:instrText xml:space="preserve"> STYLEREF CharChapText </w:instrText>
    </w:r>
    <w:r w:rsidR="008C00FF">
      <w:rPr>
        <w:sz w:val="20"/>
      </w:rPr>
      <w:fldChar w:fldCharType="end"/>
    </w:r>
    <w:r w:rsidR="008C00FF">
      <w:rPr>
        <w:sz w:val="20"/>
      </w:rPr>
      <w:t xml:space="preserve">  </w:t>
    </w:r>
    <w:r w:rsidR="008C00FF">
      <w:rPr>
        <w:b/>
        <w:sz w:val="20"/>
      </w:rPr>
      <w:fldChar w:fldCharType="begin"/>
    </w:r>
    <w:r w:rsidR="008C00FF">
      <w:rPr>
        <w:b/>
        <w:sz w:val="20"/>
      </w:rPr>
      <w:instrText xml:space="preserve"> STYLEREF CharChapNo </w:instrText>
    </w:r>
    <w:r w:rsidR="008C00FF">
      <w:rPr>
        <w:b/>
        <w:sz w:val="20"/>
      </w:rPr>
      <w:fldChar w:fldCharType="end"/>
    </w:r>
  </w:p>
  <w:p w14:paraId="11821FFD" w14:textId="7A1C08AA" w:rsidR="008C00FF" w:rsidRDefault="008C00FF">
    <w:pPr>
      <w:jc w:val="right"/>
      <w:rPr>
        <w:b/>
        <w:sz w:val="20"/>
      </w:rPr>
    </w:pPr>
    <w:r>
      <w:rPr>
        <w:sz w:val="20"/>
      </w:rPr>
      <w:fldChar w:fldCharType="begin"/>
    </w:r>
    <w:r>
      <w:rPr>
        <w:sz w:val="20"/>
      </w:rPr>
      <w:instrText xml:space="preserve"> STYLEREF CharPartText </w:instrText>
    </w:r>
    <w:r w:rsidR="00CE2465">
      <w:rPr>
        <w:sz w:val="20"/>
      </w:rPr>
      <w:fldChar w:fldCharType="separate"/>
    </w:r>
    <w:r w:rsidR="00CE2465">
      <w:rPr>
        <w:noProof/>
        <w:sz w:val="20"/>
      </w:rPr>
      <w:t>Food and grocery industry code</w:t>
    </w:r>
    <w:r>
      <w:rPr>
        <w:sz w:val="20"/>
      </w:rPr>
      <w:fldChar w:fldCharType="end"/>
    </w:r>
    <w:r>
      <w:rPr>
        <w:sz w:val="20"/>
      </w:rPr>
      <w:t xml:space="preserve">  </w:t>
    </w:r>
    <w:r>
      <w:rPr>
        <w:b/>
        <w:sz w:val="20"/>
      </w:rPr>
      <w:fldChar w:fldCharType="begin"/>
    </w:r>
    <w:r>
      <w:rPr>
        <w:b/>
        <w:sz w:val="20"/>
      </w:rPr>
      <w:instrText xml:space="preserve"> STYLEREF CharPartNo </w:instrText>
    </w:r>
    <w:r w:rsidR="00CE2465">
      <w:rPr>
        <w:b/>
        <w:sz w:val="20"/>
      </w:rPr>
      <w:fldChar w:fldCharType="separate"/>
    </w:r>
    <w:r w:rsidR="00CE2465">
      <w:rPr>
        <w:b/>
        <w:noProof/>
        <w:sz w:val="20"/>
      </w:rPr>
      <w:t>Part 2</w:t>
    </w:r>
    <w:r>
      <w:rPr>
        <w:b/>
        <w:sz w:val="20"/>
      </w:rPr>
      <w:fldChar w:fldCharType="end"/>
    </w:r>
  </w:p>
  <w:p w14:paraId="11821FFE" w14:textId="6D1E57A0" w:rsidR="008C00FF" w:rsidRDefault="008C00FF">
    <w:pPr>
      <w:jc w:val="right"/>
      <w:rPr>
        <w:sz w:val="20"/>
      </w:rPr>
    </w:pPr>
    <w:r>
      <w:rPr>
        <w:sz w:val="20"/>
      </w:rPr>
      <w:fldChar w:fldCharType="begin"/>
    </w:r>
    <w:r>
      <w:rPr>
        <w:sz w:val="20"/>
      </w:rPr>
      <w:instrText xml:space="preserve"> STYLEREF CharDivText </w:instrText>
    </w:r>
    <w:r w:rsidR="00CE2465">
      <w:rPr>
        <w:sz w:val="20"/>
      </w:rPr>
      <w:fldChar w:fldCharType="separate"/>
    </w:r>
    <w:r w:rsidR="00CE2465">
      <w:rPr>
        <w:noProof/>
        <w:sz w:val="20"/>
      </w:rPr>
      <w:t>Conduct generally</w:t>
    </w:r>
    <w:r>
      <w:rPr>
        <w:sz w:val="20"/>
      </w:rPr>
      <w:fldChar w:fldCharType="end"/>
    </w:r>
    <w:r>
      <w:rPr>
        <w:sz w:val="20"/>
      </w:rPr>
      <w:t xml:space="preserve">  </w:t>
    </w:r>
    <w:r>
      <w:rPr>
        <w:b/>
        <w:sz w:val="20"/>
      </w:rPr>
      <w:fldChar w:fldCharType="begin"/>
    </w:r>
    <w:r>
      <w:rPr>
        <w:b/>
        <w:sz w:val="20"/>
      </w:rPr>
      <w:instrText xml:space="preserve"> STYLEREF CharDivNo </w:instrText>
    </w:r>
    <w:r w:rsidR="00CE2465">
      <w:rPr>
        <w:b/>
        <w:sz w:val="20"/>
      </w:rPr>
      <w:fldChar w:fldCharType="separate"/>
    </w:r>
    <w:r w:rsidR="00CE2465">
      <w:rPr>
        <w:b/>
        <w:noProof/>
        <w:sz w:val="20"/>
      </w:rPr>
      <w:t>Division 4</w:t>
    </w:r>
    <w:r>
      <w:rPr>
        <w:b/>
        <w:sz w:val="20"/>
      </w:rPr>
      <w:fldChar w:fldCharType="end"/>
    </w:r>
  </w:p>
  <w:p w14:paraId="11821FFF" w14:textId="77777777" w:rsidR="008C00FF" w:rsidRDefault="008C00FF">
    <w:pPr>
      <w:jc w:val="right"/>
      <w:rPr>
        <w:b/>
        <w:sz w:val="24"/>
      </w:rPr>
    </w:pPr>
  </w:p>
  <w:p w14:paraId="11822000" w14:textId="6E8F61D5" w:rsidR="008C00FF" w:rsidRDefault="008C00FF" w:rsidP="00242328">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CE2465">
      <w:rPr>
        <w:noProof/>
        <w:sz w:val="24"/>
      </w:rPr>
      <w:t>29</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01B" w14:textId="4304F706" w:rsidR="008C00FF" w:rsidRDefault="009D1B94">
    <w:pPr>
      <w:rPr>
        <w:sz w:val="20"/>
      </w:rPr>
    </w:pPr>
    <w:r w:rsidRPr="009D1B94">
      <w:rPr>
        <w:rFonts w:ascii="EB Garamond" w:hAnsi="EB Garamond" w:cs="EB Garamond"/>
        <w:b/>
        <w:noProof/>
        <w:color w:val="084D5E"/>
        <w:sz w:val="20"/>
        <w:lang w:val="en-US"/>
      </w:rPr>
      <mc:AlternateContent>
        <mc:Choice Requires="wps">
          <w:drawing>
            <wp:anchor distT="0" distB="0" distL="114300" distR="114300" simplePos="0" relativeHeight="251701248" behindDoc="0" locked="1" layoutInCell="1" allowOverlap="1" wp14:anchorId="11822075" wp14:editId="11822076">
              <wp:simplePos x="0" y="0"/>
              <wp:positionH relativeFrom="page">
                <wp:align>center</wp:align>
              </wp:positionH>
              <wp:positionV relativeFrom="paragraph">
                <wp:posOffset>-317500</wp:posOffset>
              </wp:positionV>
              <wp:extent cx="5773003" cy="395785"/>
              <wp:effectExtent l="0" t="0" r="0" b="0"/>
              <wp:wrapNone/>
              <wp:docPr id="7" name="Text Box 7"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822091"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22075" id="_x0000_t202" coordsize="21600,21600" o:spt="202" path="m,l,21600r21600,l21600,xe">
              <v:stroke joinstyle="miter"/>
              <v:path gradientshapeok="t" o:connecttype="rect"/>
            </v:shapetype>
            <v:shape id="Text Box 7" o:spid="_x0000_s1038" type="#_x0000_t202" alt="Sec-Headerevenpage" style="position:absolute;margin-left:0;margin-top:-25pt;width:454.55pt;height:31.15pt;z-index:2517012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" stroked="f" strokeweight=".5pt">
              <v:fill opacity="0"/>
              <v:textbox>
                <w:txbxContent>
                  <w:p w14:paraId="11822091" w14:textId="77777777" w:rsidR="009D1B94" w:rsidRPr="00324EB0" w:rsidRDefault="00F11F88" w:rsidP="009D1B9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8C00FF">
      <w:rPr>
        <w:b/>
        <w:sz w:val="20"/>
      </w:rPr>
      <w:fldChar w:fldCharType="begin"/>
    </w:r>
    <w:r w:rsidR="008C00FF">
      <w:rPr>
        <w:b/>
        <w:sz w:val="20"/>
      </w:rPr>
      <w:instrText xml:space="preserve"> STYLEREF CharAmSchNo </w:instrText>
    </w:r>
    <w:r w:rsidR="008C00FF">
      <w:rPr>
        <w:b/>
        <w:sz w:val="20"/>
      </w:rPr>
      <w:fldChar w:fldCharType="separate"/>
    </w:r>
    <w:r w:rsidR="00CE2465">
      <w:rPr>
        <w:b/>
        <w:noProof/>
        <w:sz w:val="20"/>
      </w:rPr>
      <w:t>Schedule 1</w:t>
    </w:r>
    <w:r w:rsidR="008C00FF">
      <w:rPr>
        <w:b/>
        <w:sz w:val="20"/>
      </w:rPr>
      <w:fldChar w:fldCharType="end"/>
    </w:r>
    <w:r w:rsidR="008C00FF">
      <w:rPr>
        <w:sz w:val="20"/>
      </w:rPr>
      <w:t xml:space="preserve">  </w:t>
    </w:r>
    <w:r w:rsidR="008C00FF">
      <w:rPr>
        <w:sz w:val="20"/>
      </w:rPr>
      <w:fldChar w:fldCharType="begin"/>
    </w:r>
    <w:r w:rsidR="008C00FF">
      <w:rPr>
        <w:sz w:val="20"/>
      </w:rPr>
      <w:instrText xml:space="preserve"> STYLEREF CharAmSchText </w:instrText>
    </w:r>
    <w:r w:rsidR="008C00FF">
      <w:rPr>
        <w:sz w:val="20"/>
      </w:rPr>
      <w:fldChar w:fldCharType="separate"/>
    </w:r>
    <w:r w:rsidR="00CE2465">
      <w:rPr>
        <w:noProof/>
        <w:sz w:val="20"/>
      </w:rPr>
      <w:t>Consequential amendments</w:t>
    </w:r>
    <w:r w:rsidR="008C00FF">
      <w:rPr>
        <w:sz w:val="20"/>
      </w:rPr>
      <w:fldChar w:fldCharType="end"/>
    </w:r>
  </w:p>
  <w:p w14:paraId="1182201C" w14:textId="42AC5460" w:rsidR="008C00FF" w:rsidRDefault="008C00FF">
    <w:pPr>
      <w:rPr>
        <w:b/>
        <w:sz w:val="20"/>
      </w:rPr>
    </w:pPr>
    <w:r>
      <w:rPr>
        <w:b/>
        <w:sz w:val="20"/>
      </w:rPr>
      <w:fldChar w:fldCharType="begin"/>
    </w:r>
    <w:r>
      <w:rPr>
        <w:b/>
        <w:sz w:val="20"/>
      </w:rPr>
      <w:instrText xml:space="preserve"> STYLEREF CharAmPartNo </w:instrText>
    </w:r>
    <w:r>
      <w:rPr>
        <w:b/>
        <w:sz w:val="20"/>
      </w:rPr>
      <w:fldChar w:fldCharType="separate"/>
    </w:r>
    <w:r w:rsidR="00CE2465">
      <w:rPr>
        <w:b/>
        <w:noProof/>
        <w:sz w:val="20"/>
      </w:rPr>
      <w:t>Part 2</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CE2465">
      <w:rPr>
        <w:noProof/>
        <w:sz w:val="20"/>
      </w:rPr>
      <w:t>Consequential amendments relating to the Treasury Laws Amendment (Fairer for Families and Farmers) Act 2024</w:t>
    </w:r>
    <w:r>
      <w:rPr>
        <w:sz w:val="20"/>
      </w:rPr>
      <w:fldChar w:fldCharType="end"/>
    </w:r>
  </w:p>
  <w:p w14:paraId="1182201D" w14:textId="77777777" w:rsidR="008C00FF" w:rsidRDefault="008C00FF" w:rsidP="00242328">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A4BBB"/>
    <w:multiLevelType w:val="multilevel"/>
    <w:tmpl w:val="64B00EA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8"/>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0"/>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44"/>
    <w:rsid w:val="00000D95"/>
    <w:rsid w:val="00000FB4"/>
    <w:rsid w:val="000017B3"/>
    <w:rsid w:val="00004470"/>
    <w:rsid w:val="00004E68"/>
    <w:rsid w:val="0000722B"/>
    <w:rsid w:val="00011B7B"/>
    <w:rsid w:val="00012974"/>
    <w:rsid w:val="000136AF"/>
    <w:rsid w:val="0001486C"/>
    <w:rsid w:val="00017810"/>
    <w:rsid w:val="00017B30"/>
    <w:rsid w:val="00022FA7"/>
    <w:rsid w:val="00024876"/>
    <w:rsid w:val="0002724A"/>
    <w:rsid w:val="00027302"/>
    <w:rsid w:val="00027678"/>
    <w:rsid w:val="000301D6"/>
    <w:rsid w:val="000306EA"/>
    <w:rsid w:val="000329E8"/>
    <w:rsid w:val="00033B24"/>
    <w:rsid w:val="00034D76"/>
    <w:rsid w:val="000352ED"/>
    <w:rsid w:val="00035EB7"/>
    <w:rsid w:val="000368FD"/>
    <w:rsid w:val="00036958"/>
    <w:rsid w:val="00037F9E"/>
    <w:rsid w:val="00041B7A"/>
    <w:rsid w:val="000422C3"/>
    <w:rsid w:val="0004231C"/>
    <w:rsid w:val="00042544"/>
    <w:rsid w:val="000437C1"/>
    <w:rsid w:val="00043DBF"/>
    <w:rsid w:val="0004558D"/>
    <w:rsid w:val="00045C84"/>
    <w:rsid w:val="0004699E"/>
    <w:rsid w:val="0004728A"/>
    <w:rsid w:val="00050232"/>
    <w:rsid w:val="000510E6"/>
    <w:rsid w:val="00051844"/>
    <w:rsid w:val="000523F6"/>
    <w:rsid w:val="00052A14"/>
    <w:rsid w:val="00052C9C"/>
    <w:rsid w:val="0005365D"/>
    <w:rsid w:val="000545F8"/>
    <w:rsid w:val="000552D9"/>
    <w:rsid w:val="00056811"/>
    <w:rsid w:val="00056DEA"/>
    <w:rsid w:val="00057D77"/>
    <w:rsid w:val="00060049"/>
    <w:rsid w:val="000604E1"/>
    <w:rsid w:val="000614BF"/>
    <w:rsid w:val="00061BA0"/>
    <w:rsid w:val="000623A4"/>
    <w:rsid w:val="00062486"/>
    <w:rsid w:val="00063AEE"/>
    <w:rsid w:val="000654D2"/>
    <w:rsid w:val="00066361"/>
    <w:rsid w:val="00066C3D"/>
    <w:rsid w:val="00066ECB"/>
    <w:rsid w:val="00066FCE"/>
    <w:rsid w:val="00067E28"/>
    <w:rsid w:val="00071F44"/>
    <w:rsid w:val="000741CF"/>
    <w:rsid w:val="000756D9"/>
    <w:rsid w:val="0007615A"/>
    <w:rsid w:val="00077729"/>
    <w:rsid w:val="000805B9"/>
    <w:rsid w:val="00080A22"/>
    <w:rsid w:val="000814B5"/>
    <w:rsid w:val="000830EE"/>
    <w:rsid w:val="0008461B"/>
    <w:rsid w:val="00084C3A"/>
    <w:rsid w:val="0008672C"/>
    <w:rsid w:val="00086959"/>
    <w:rsid w:val="00086BA5"/>
    <w:rsid w:val="0008789F"/>
    <w:rsid w:val="00087AF6"/>
    <w:rsid w:val="00094498"/>
    <w:rsid w:val="00094A42"/>
    <w:rsid w:val="000969AA"/>
    <w:rsid w:val="000A003B"/>
    <w:rsid w:val="000A0D8D"/>
    <w:rsid w:val="000A1A6E"/>
    <w:rsid w:val="000A3022"/>
    <w:rsid w:val="000A53CD"/>
    <w:rsid w:val="000A5B0C"/>
    <w:rsid w:val="000A5FE7"/>
    <w:rsid w:val="000A71C2"/>
    <w:rsid w:val="000B01A7"/>
    <w:rsid w:val="000B10D9"/>
    <w:rsid w:val="000B202B"/>
    <w:rsid w:val="000B2D86"/>
    <w:rsid w:val="000B380F"/>
    <w:rsid w:val="000B412E"/>
    <w:rsid w:val="000B58FA"/>
    <w:rsid w:val="000B61F6"/>
    <w:rsid w:val="000B6202"/>
    <w:rsid w:val="000B746D"/>
    <w:rsid w:val="000B79BD"/>
    <w:rsid w:val="000B7A29"/>
    <w:rsid w:val="000B7D5F"/>
    <w:rsid w:val="000B7E30"/>
    <w:rsid w:val="000C05DA"/>
    <w:rsid w:val="000C1441"/>
    <w:rsid w:val="000C1C26"/>
    <w:rsid w:val="000C1E43"/>
    <w:rsid w:val="000C2B38"/>
    <w:rsid w:val="000C447B"/>
    <w:rsid w:val="000C4CA7"/>
    <w:rsid w:val="000C4D77"/>
    <w:rsid w:val="000C7167"/>
    <w:rsid w:val="000C7410"/>
    <w:rsid w:val="000D05EF"/>
    <w:rsid w:val="000D0680"/>
    <w:rsid w:val="000D1330"/>
    <w:rsid w:val="000D31BF"/>
    <w:rsid w:val="000D5456"/>
    <w:rsid w:val="000D6047"/>
    <w:rsid w:val="000D7DA7"/>
    <w:rsid w:val="000E089B"/>
    <w:rsid w:val="000E18F0"/>
    <w:rsid w:val="000E1CC0"/>
    <w:rsid w:val="000E1F4D"/>
    <w:rsid w:val="000E2261"/>
    <w:rsid w:val="000E3341"/>
    <w:rsid w:val="000E4872"/>
    <w:rsid w:val="000E7B4F"/>
    <w:rsid w:val="000F0A56"/>
    <w:rsid w:val="000F0DC5"/>
    <w:rsid w:val="000F21C1"/>
    <w:rsid w:val="000F24FB"/>
    <w:rsid w:val="000F3340"/>
    <w:rsid w:val="000F3AED"/>
    <w:rsid w:val="000F3D19"/>
    <w:rsid w:val="000F4431"/>
    <w:rsid w:val="0010050C"/>
    <w:rsid w:val="001008A6"/>
    <w:rsid w:val="001015FD"/>
    <w:rsid w:val="0010356C"/>
    <w:rsid w:val="00105780"/>
    <w:rsid w:val="0010676F"/>
    <w:rsid w:val="00106CD5"/>
    <w:rsid w:val="0010745C"/>
    <w:rsid w:val="00110908"/>
    <w:rsid w:val="00113658"/>
    <w:rsid w:val="001137AA"/>
    <w:rsid w:val="0011613E"/>
    <w:rsid w:val="00117B5A"/>
    <w:rsid w:val="00120520"/>
    <w:rsid w:val="00120D82"/>
    <w:rsid w:val="001223FF"/>
    <w:rsid w:val="00123395"/>
    <w:rsid w:val="00124C63"/>
    <w:rsid w:val="00124CE3"/>
    <w:rsid w:val="00125895"/>
    <w:rsid w:val="00126698"/>
    <w:rsid w:val="00126D23"/>
    <w:rsid w:val="00131ABC"/>
    <w:rsid w:val="0013214F"/>
    <w:rsid w:val="00132A7D"/>
    <w:rsid w:val="00132CEB"/>
    <w:rsid w:val="00134393"/>
    <w:rsid w:val="00135F1B"/>
    <w:rsid w:val="00136CE0"/>
    <w:rsid w:val="00137D5E"/>
    <w:rsid w:val="001425A8"/>
    <w:rsid w:val="00142B62"/>
    <w:rsid w:val="00142FC6"/>
    <w:rsid w:val="00145154"/>
    <w:rsid w:val="00145379"/>
    <w:rsid w:val="0014539C"/>
    <w:rsid w:val="00145414"/>
    <w:rsid w:val="00145958"/>
    <w:rsid w:val="00146360"/>
    <w:rsid w:val="001465D4"/>
    <w:rsid w:val="00147703"/>
    <w:rsid w:val="00150A4B"/>
    <w:rsid w:val="0015190F"/>
    <w:rsid w:val="00153893"/>
    <w:rsid w:val="00153F51"/>
    <w:rsid w:val="001576A1"/>
    <w:rsid w:val="00157B8B"/>
    <w:rsid w:val="001605B8"/>
    <w:rsid w:val="001618D1"/>
    <w:rsid w:val="001624D2"/>
    <w:rsid w:val="0016304E"/>
    <w:rsid w:val="00164A87"/>
    <w:rsid w:val="00165557"/>
    <w:rsid w:val="00165812"/>
    <w:rsid w:val="00166C2F"/>
    <w:rsid w:val="0016754E"/>
    <w:rsid w:val="0017048D"/>
    <w:rsid w:val="0017090E"/>
    <w:rsid w:val="00171A45"/>
    <w:rsid w:val="00171D1C"/>
    <w:rsid w:val="001721AC"/>
    <w:rsid w:val="001725DA"/>
    <w:rsid w:val="00173DF4"/>
    <w:rsid w:val="00175729"/>
    <w:rsid w:val="00175E0C"/>
    <w:rsid w:val="001769A7"/>
    <w:rsid w:val="00177FB3"/>
    <w:rsid w:val="001806CE"/>
    <w:rsid w:val="001809D7"/>
    <w:rsid w:val="00181E3C"/>
    <w:rsid w:val="00181F72"/>
    <w:rsid w:val="00182297"/>
    <w:rsid w:val="00182CEE"/>
    <w:rsid w:val="00183BD9"/>
    <w:rsid w:val="00184372"/>
    <w:rsid w:val="001861C9"/>
    <w:rsid w:val="00190422"/>
    <w:rsid w:val="00192462"/>
    <w:rsid w:val="00192B35"/>
    <w:rsid w:val="00193519"/>
    <w:rsid w:val="001939E1"/>
    <w:rsid w:val="00194C3E"/>
    <w:rsid w:val="00195382"/>
    <w:rsid w:val="00196489"/>
    <w:rsid w:val="00196966"/>
    <w:rsid w:val="001971CC"/>
    <w:rsid w:val="001A10F4"/>
    <w:rsid w:val="001A164D"/>
    <w:rsid w:val="001A1873"/>
    <w:rsid w:val="001A21E3"/>
    <w:rsid w:val="001A391A"/>
    <w:rsid w:val="001A3EE3"/>
    <w:rsid w:val="001A4C5E"/>
    <w:rsid w:val="001A4FF9"/>
    <w:rsid w:val="001A74A6"/>
    <w:rsid w:val="001B1850"/>
    <w:rsid w:val="001B30B1"/>
    <w:rsid w:val="001B3809"/>
    <w:rsid w:val="001B49C3"/>
    <w:rsid w:val="001B537E"/>
    <w:rsid w:val="001C1BD1"/>
    <w:rsid w:val="001C1D36"/>
    <w:rsid w:val="001C30BC"/>
    <w:rsid w:val="001C46E7"/>
    <w:rsid w:val="001C4CA9"/>
    <w:rsid w:val="001C4E5E"/>
    <w:rsid w:val="001C4FA3"/>
    <w:rsid w:val="001C5920"/>
    <w:rsid w:val="001C5DBC"/>
    <w:rsid w:val="001C5F2A"/>
    <w:rsid w:val="001C61C5"/>
    <w:rsid w:val="001C69C4"/>
    <w:rsid w:val="001C7480"/>
    <w:rsid w:val="001C7C3C"/>
    <w:rsid w:val="001D1CB4"/>
    <w:rsid w:val="001D1F6D"/>
    <w:rsid w:val="001D1FBD"/>
    <w:rsid w:val="001D2D9C"/>
    <w:rsid w:val="001D37EF"/>
    <w:rsid w:val="001D3D53"/>
    <w:rsid w:val="001D3F41"/>
    <w:rsid w:val="001E0C6A"/>
    <w:rsid w:val="001E178C"/>
    <w:rsid w:val="001E1A28"/>
    <w:rsid w:val="001E220A"/>
    <w:rsid w:val="001E2680"/>
    <w:rsid w:val="001E3590"/>
    <w:rsid w:val="001E41D1"/>
    <w:rsid w:val="001E4F23"/>
    <w:rsid w:val="001E511F"/>
    <w:rsid w:val="001E5702"/>
    <w:rsid w:val="001E586E"/>
    <w:rsid w:val="001E60C9"/>
    <w:rsid w:val="001E7407"/>
    <w:rsid w:val="001F098B"/>
    <w:rsid w:val="001F0ADF"/>
    <w:rsid w:val="001F0B83"/>
    <w:rsid w:val="001F21E1"/>
    <w:rsid w:val="001F2F82"/>
    <w:rsid w:val="001F5D5E"/>
    <w:rsid w:val="001F6072"/>
    <w:rsid w:val="001F6219"/>
    <w:rsid w:val="001F6934"/>
    <w:rsid w:val="001F6CD4"/>
    <w:rsid w:val="001F7168"/>
    <w:rsid w:val="001F71A9"/>
    <w:rsid w:val="001F757F"/>
    <w:rsid w:val="001F77D0"/>
    <w:rsid w:val="00201226"/>
    <w:rsid w:val="00206C4D"/>
    <w:rsid w:val="00206DB0"/>
    <w:rsid w:val="002102DC"/>
    <w:rsid w:val="0021053C"/>
    <w:rsid w:val="0021165D"/>
    <w:rsid w:val="002150FD"/>
    <w:rsid w:val="00215AF1"/>
    <w:rsid w:val="00215E3E"/>
    <w:rsid w:val="00216718"/>
    <w:rsid w:val="00216905"/>
    <w:rsid w:val="00216C6D"/>
    <w:rsid w:val="00216EF1"/>
    <w:rsid w:val="002242B1"/>
    <w:rsid w:val="00224F17"/>
    <w:rsid w:val="002258DB"/>
    <w:rsid w:val="00225AB1"/>
    <w:rsid w:val="00226562"/>
    <w:rsid w:val="0022686A"/>
    <w:rsid w:val="002273D5"/>
    <w:rsid w:val="00230EA2"/>
    <w:rsid w:val="00231FF9"/>
    <w:rsid w:val="002321E8"/>
    <w:rsid w:val="00232434"/>
    <w:rsid w:val="002355FC"/>
    <w:rsid w:val="00235F66"/>
    <w:rsid w:val="00236CF3"/>
    <w:rsid w:val="00236EEC"/>
    <w:rsid w:val="002379E8"/>
    <w:rsid w:val="0024010F"/>
    <w:rsid w:val="00240749"/>
    <w:rsid w:val="002417DD"/>
    <w:rsid w:val="00242328"/>
    <w:rsid w:val="00242948"/>
    <w:rsid w:val="00242EDE"/>
    <w:rsid w:val="00243018"/>
    <w:rsid w:val="00243163"/>
    <w:rsid w:val="00244A2E"/>
    <w:rsid w:val="0025072A"/>
    <w:rsid w:val="002510B9"/>
    <w:rsid w:val="00253774"/>
    <w:rsid w:val="00253874"/>
    <w:rsid w:val="00253B3C"/>
    <w:rsid w:val="00253F11"/>
    <w:rsid w:val="002548FA"/>
    <w:rsid w:val="00255554"/>
    <w:rsid w:val="002564A4"/>
    <w:rsid w:val="00256F80"/>
    <w:rsid w:val="00257388"/>
    <w:rsid w:val="002602C0"/>
    <w:rsid w:val="002602C9"/>
    <w:rsid w:val="00261193"/>
    <w:rsid w:val="00263BA8"/>
    <w:rsid w:val="002643D7"/>
    <w:rsid w:val="00266A58"/>
    <w:rsid w:val="0026736C"/>
    <w:rsid w:val="00267B28"/>
    <w:rsid w:val="00270704"/>
    <w:rsid w:val="00272BDA"/>
    <w:rsid w:val="002734AA"/>
    <w:rsid w:val="002744D7"/>
    <w:rsid w:val="0027544E"/>
    <w:rsid w:val="00275609"/>
    <w:rsid w:val="00275E86"/>
    <w:rsid w:val="002767AC"/>
    <w:rsid w:val="00276B07"/>
    <w:rsid w:val="00276BDD"/>
    <w:rsid w:val="00276C84"/>
    <w:rsid w:val="00280174"/>
    <w:rsid w:val="002802DB"/>
    <w:rsid w:val="0028073C"/>
    <w:rsid w:val="002811FA"/>
    <w:rsid w:val="00281308"/>
    <w:rsid w:val="00281926"/>
    <w:rsid w:val="0028199F"/>
    <w:rsid w:val="002819D5"/>
    <w:rsid w:val="00281A21"/>
    <w:rsid w:val="002828A4"/>
    <w:rsid w:val="002834A6"/>
    <w:rsid w:val="00284719"/>
    <w:rsid w:val="00285293"/>
    <w:rsid w:val="002860BA"/>
    <w:rsid w:val="002904E9"/>
    <w:rsid w:val="002908CA"/>
    <w:rsid w:val="0029305C"/>
    <w:rsid w:val="00293274"/>
    <w:rsid w:val="00293A73"/>
    <w:rsid w:val="00293F0F"/>
    <w:rsid w:val="00297ECB"/>
    <w:rsid w:val="00297F2C"/>
    <w:rsid w:val="002A0DB1"/>
    <w:rsid w:val="002A225E"/>
    <w:rsid w:val="002A49A7"/>
    <w:rsid w:val="002A52E6"/>
    <w:rsid w:val="002A7047"/>
    <w:rsid w:val="002A7BCF"/>
    <w:rsid w:val="002B0FC0"/>
    <w:rsid w:val="002B2AC2"/>
    <w:rsid w:val="002B519F"/>
    <w:rsid w:val="002B653C"/>
    <w:rsid w:val="002B6A58"/>
    <w:rsid w:val="002B6D7A"/>
    <w:rsid w:val="002C031E"/>
    <w:rsid w:val="002C09A2"/>
    <w:rsid w:val="002C2A0C"/>
    <w:rsid w:val="002C4A40"/>
    <w:rsid w:val="002C5782"/>
    <w:rsid w:val="002C6296"/>
    <w:rsid w:val="002C6D39"/>
    <w:rsid w:val="002C777A"/>
    <w:rsid w:val="002C7D52"/>
    <w:rsid w:val="002C7EB9"/>
    <w:rsid w:val="002D043A"/>
    <w:rsid w:val="002D1555"/>
    <w:rsid w:val="002D15A0"/>
    <w:rsid w:val="002D3426"/>
    <w:rsid w:val="002D3AB2"/>
    <w:rsid w:val="002D5115"/>
    <w:rsid w:val="002D6224"/>
    <w:rsid w:val="002D73F8"/>
    <w:rsid w:val="002D7745"/>
    <w:rsid w:val="002E3F4B"/>
    <w:rsid w:val="002E3F9F"/>
    <w:rsid w:val="002E4594"/>
    <w:rsid w:val="002E48A9"/>
    <w:rsid w:val="002E6068"/>
    <w:rsid w:val="002E6376"/>
    <w:rsid w:val="002E643E"/>
    <w:rsid w:val="002F0C48"/>
    <w:rsid w:val="002F140C"/>
    <w:rsid w:val="002F1755"/>
    <w:rsid w:val="002F2A58"/>
    <w:rsid w:val="002F2EFC"/>
    <w:rsid w:val="002F3688"/>
    <w:rsid w:val="002F397F"/>
    <w:rsid w:val="002F3DF9"/>
    <w:rsid w:val="002F616E"/>
    <w:rsid w:val="002F788C"/>
    <w:rsid w:val="0030093E"/>
    <w:rsid w:val="00300B1B"/>
    <w:rsid w:val="003013E8"/>
    <w:rsid w:val="003045F8"/>
    <w:rsid w:val="00304633"/>
    <w:rsid w:val="00304D7A"/>
    <w:rsid w:val="00304F8B"/>
    <w:rsid w:val="00306077"/>
    <w:rsid w:val="00306814"/>
    <w:rsid w:val="00307C92"/>
    <w:rsid w:val="00310B17"/>
    <w:rsid w:val="0031114A"/>
    <w:rsid w:val="00312652"/>
    <w:rsid w:val="00313E34"/>
    <w:rsid w:val="003141D9"/>
    <w:rsid w:val="0031611D"/>
    <w:rsid w:val="003166AF"/>
    <w:rsid w:val="00316C94"/>
    <w:rsid w:val="003175F1"/>
    <w:rsid w:val="0032063B"/>
    <w:rsid w:val="00320D49"/>
    <w:rsid w:val="00321649"/>
    <w:rsid w:val="00324DBB"/>
    <w:rsid w:val="00325099"/>
    <w:rsid w:val="00326695"/>
    <w:rsid w:val="00326EF1"/>
    <w:rsid w:val="00330A4D"/>
    <w:rsid w:val="00330E16"/>
    <w:rsid w:val="00330FA0"/>
    <w:rsid w:val="00332D03"/>
    <w:rsid w:val="00333973"/>
    <w:rsid w:val="003352A7"/>
    <w:rsid w:val="003352E1"/>
    <w:rsid w:val="003354D2"/>
    <w:rsid w:val="00335735"/>
    <w:rsid w:val="00335BC6"/>
    <w:rsid w:val="003373CE"/>
    <w:rsid w:val="003406A3"/>
    <w:rsid w:val="00341474"/>
    <w:rsid w:val="003415D3"/>
    <w:rsid w:val="0034191A"/>
    <w:rsid w:val="00342226"/>
    <w:rsid w:val="00344322"/>
    <w:rsid w:val="00344701"/>
    <w:rsid w:val="0034554F"/>
    <w:rsid w:val="003461F9"/>
    <w:rsid w:val="00347BD3"/>
    <w:rsid w:val="003505B9"/>
    <w:rsid w:val="00351BCB"/>
    <w:rsid w:val="00352B0F"/>
    <w:rsid w:val="00352EA7"/>
    <w:rsid w:val="003537E4"/>
    <w:rsid w:val="003537E9"/>
    <w:rsid w:val="00353E47"/>
    <w:rsid w:val="003541F1"/>
    <w:rsid w:val="003544A0"/>
    <w:rsid w:val="00355489"/>
    <w:rsid w:val="0035552B"/>
    <w:rsid w:val="00355A01"/>
    <w:rsid w:val="00355AFE"/>
    <w:rsid w:val="00356690"/>
    <w:rsid w:val="003600AE"/>
    <w:rsid w:val="00360459"/>
    <w:rsid w:val="0036228F"/>
    <w:rsid w:val="00362D03"/>
    <w:rsid w:val="0036370F"/>
    <w:rsid w:val="00365676"/>
    <w:rsid w:val="00366AE1"/>
    <w:rsid w:val="003715C1"/>
    <w:rsid w:val="003725C2"/>
    <w:rsid w:val="003726A3"/>
    <w:rsid w:val="00374D2D"/>
    <w:rsid w:val="0037676E"/>
    <w:rsid w:val="00377511"/>
    <w:rsid w:val="00377B28"/>
    <w:rsid w:val="00377C95"/>
    <w:rsid w:val="00381838"/>
    <w:rsid w:val="003843EB"/>
    <w:rsid w:val="00384722"/>
    <w:rsid w:val="00385BC4"/>
    <w:rsid w:val="00385EF5"/>
    <w:rsid w:val="003866B4"/>
    <w:rsid w:val="00387218"/>
    <w:rsid w:val="00390777"/>
    <w:rsid w:val="003932EC"/>
    <w:rsid w:val="003940F9"/>
    <w:rsid w:val="0039469C"/>
    <w:rsid w:val="003946F3"/>
    <w:rsid w:val="00394BA8"/>
    <w:rsid w:val="0039508B"/>
    <w:rsid w:val="00395B69"/>
    <w:rsid w:val="0039766D"/>
    <w:rsid w:val="003A02ED"/>
    <w:rsid w:val="003A089E"/>
    <w:rsid w:val="003A1983"/>
    <w:rsid w:val="003A257E"/>
    <w:rsid w:val="003A3C60"/>
    <w:rsid w:val="003A4507"/>
    <w:rsid w:val="003A4CD7"/>
    <w:rsid w:val="003A5033"/>
    <w:rsid w:val="003A58FF"/>
    <w:rsid w:val="003A5AEE"/>
    <w:rsid w:val="003A687A"/>
    <w:rsid w:val="003A752D"/>
    <w:rsid w:val="003B04E2"/>
    <w:rsid w:val="003B0711"/>
    <w:rsid w:val="003B087F"/>
    <w:rsid w:val="003B323F"/>
    <w:rsid w:val="003B5435"/>
    <w:rsid w:val="003B5EBF"/>
    <w:rsid w:val="003B7411"/>
    <w:rsid w:val="003B77A7"/>
    <w:rsid w:val="003C0BB1"/>
    <w:rsid w:val="003C0CFE"/>
    <w:rsid w:val="003C4BD4"/>
    <w:rsid w:val="003C4D9C"/>
    <w:rsid w:val="003C56A7"/>
    <w:rsid w:val="003C6231"/>
    <w:rsid w:val="003C64D6"/>
    <w:rsid w:val="003C6CF7"/>
    <w:rsid w:val="003D0BFE"/>
    <w:rsid w:val="003D11DC"/>
    <w:rsid w:val="003D2405"/>
    <w:rsid w:val="003D43D2"/>
    <w:rsid w:val="003D4500"/>
    <w:rsid w:val="003D50FF"/>
    <w:rsid w:val="003D5700"/>
    <w:rsid w:val="003D6828"/>
    <w:rsid w:val="003D7129"/>
    <w:rsid w:val="003E1696"/>
    <w:rsid w:val="003E1719"/>
    <w:rsid w:val="003E17EF"/>
    <w:rsid w:val="003E341B"/>
    <w:rsid w:val="003E4AB7"/>
    <w:rsid w:val="003E4B05"/>
    <w:rsid w:val="003E588D"/>
    <w:rsid w:val="003E79E5"/>
    <w:rsid w:val="003F2350"/>
    <w:rsid w:val="003F475A"/>
    <w:rsid w:val="003F6DB4"/>
    <w:rsid w:val="003F7CE9"/>
    <w:rsid w:val="00400247"/>
    <w:rsid w:val="004037BB"/>
    <w:rsid w:val="00404200"/>
    <w:rsid w:val="00404CF6"/>
    <w:rsid w:val="00406DBA"/>
    <w:rsid w:val="00406F84"/>
    <w:rsid w:val="0040710B"/>
    <w:rsid w:val="004075AF"/>
    <w:rsid w:val="00410C83"/>
    <w:rsid w:val="004116CD"/>
    <w:rsid w:val="00412622"/>
    <w:rsid w:val="00412ED7"/>
    <w:rsid w:val="004144EC"/>
    <w:rsid w:val="004148F6"/>
    <w:rsid w:val="004157C5"/>
    <w:rsid w:val="0041626E"/>
    <w:rsid w:val="00416438"/>
    <w:rsid w:val="004168C3"/>
    <w:rsid w:val="00417EB9"/>
    <w:rsid w:val="00420429"/>
    <w:rsid w:val="00424CA9"/>
    <w:rsid w:val="00427F47"/>
    <w:rsid w:val="00431E9B"/>
    <w:rsid w:val="00433B52"/>
    <w:rsid w:val="004351FE"/>
    <w:rsid w:val="004352F0"/>
    <w:rsid w:val="004376BC"/>
    <w:rsid w:val="004379E3"/>
    <w:rsid w:val="00437E5C"/>
    <w:rsid w:val="0044015E"/>
    <w:rsid w:val="0044078E"/>
    <w:rsid w:val="00440840"/>
    <w:rsid w:val="0044291A"/>
    <w:rsid w:val="00444ABD"/>
    <w:rsid w:val="00444FC6"/>
    <w:rsid w:val="00447273"/>
    <w:rsid w:val="00451572"/>
    <w:rsid w:val="004527D9"/>
    <w:rsid w:val="00452885"/>
    <w:rsid w:val="004528B7"/>
    <w:rsid w:val="00452A6E"/>
    <w:rsid w:val="004531BA"/>
    <w:rsid w:val="00456234"/>
    <w:rsid w:val="0046037D"/>
    <w:rsid w:val="00461491"/>
    <w:rsid w:val="00461C0F"/>
    <w:rsid w:val="00461C81"/>
    <w:rsid w:val="00464616"/>
    <w:rsid w:val="00464DE4"/>
    <w:rsid w:val="00465338"/>
    <w:rsid w:val="004660DE"/>
    <w:rsid w:val="00466B76"/>
    <w:rsid w:val="00467661"/>
    <w:rsid w:val="004705B7"/>
    <w:rsid w:val="00471367"/>
    <w:rsid w:val="00472DBE"/>
    <w:rsid w:val="00473A70"/>
    <w:rsid w:val="004741FE"/>
    <w:rsid w:val="00474A19"/>
    <w:rsid w:val="00475074"/>
    <w:rsid w:val="00475894"/>
    <w:rsid w:val="00477503"/>
    <w:rsid w:val="004775BD"/>
    <w:rsid w:val="00477694"/>
    <w:rsid w:val="004818C6"/>
    <w:rsid w:val="004819EB"/>
    <w:rsid w:val="00481C46"/>
    <w:rsid w:val="00485551"/>
    <w:rsid w:val="00485A2E"/>
    <w:rsid w:val="00485E76"/>
    <w:rsid w:val="00485FA0"/>
    <w:rsid w:val="00486C65"/>
    <w:rsid w:val="00490103"/>
    <w:rsid w:val="00490C2E"/>
    <w:rsid w:val="00491FB6"/>
    <w:rsid w:val="00492D05"/>
    <w:rsid w:val="00494112"/>
    <w:rsid w:val="00494F74"/>
    <w:rsid w:val="00495BC3"/>
    <w:rsid w:val="00496476"/>
    <w:rsid w:val="00496731"/>
    <w:rsid w:val="00496F97"/>
    <w:rsid w:val="00497A12"/>
    <w:rsid w:val="004A1E2F"/>
    <w:rsid w:val="004A2D73"/>
    <w:rsid w:val="004A3962"/>
    <w:rsid w:val="004A66E0"/>
    <w:rsid w:val="004A70B4"/>
    <w:rsid w:val="004A7486"/>
    <w:rsid w:val="004B0F6A"/>
    <w:rsid w:val="004B0F70"/>
    <w:rsid w:val="004B1696"/>
    <w:rsid w:val="004B16D8"/>
    <w:rsid w:val="004B25B1"/>
    <w:rsid w:val="004B2968"/>
    <w:rsid w:val="004B2CA3"/>
    <w:rsid w:val="004B32B1"/>
    <w:rsid w:val="004B3435"/>
    <w:rsid w:val="004B3808"/>
    <w:rsid w:val="004B4A67"/>
    <w:rsid w:val="004B4E18"/>
    <w:rsid w:val="004B66B7"/>
    <w:rsid w:val="004C1426"/>
    <w:rsid w:val="004C3CC2"/>
    <w:rsid w:val="004C4A6F"/>
    <w:rsid w:val="004C6AE8"/>
    <w:rsid w:val="004C7306"/>
    <w:rsid w:val="004D2A5C"/>
    <w:rsid w:val="004D2DFB"/>
    <w:rsid w:val="004D3593"/>
    <w:rsid w:val="004D5635"/>
    <w:rsid w:val="004D5781"/>
    <w:rsid w:val="004D62B2"/>
    <w:rsid w:val="004D73A7"/>
    <w:rsid w:val="004D7FD9"/>
    <w:rsid w:val="004E063A"/>
    <w:rsid w:val="004E0CA5"/>
    <w:rsid w:val="004E739E"/>
    <w:rsid w:val="004E7BEC"/>
    <w:rsid w:val="004E7E52"/>
    <w:rsid w:val="004F0C39"/>
    <w:rsid w:val="004F2C63"/>
    <w:rsid w:val="004F53FA"/>
    <w:rsid w:val="004F5742"/>
    <w:rsid w:val="004F5AA1"/>
    <w:rsid w:val="004F5EEE"/>
    <w:rsid w:val="004F65CB"/>
    <w:rsid w:val="004F7B50"/>
    <w:rsid w:val="00500B65"/>
    <w:rsid w:val="00502185"/>
    <w:rsid w:val="00502511"/>
    <w:rsid w:val="00502CA6"/>
    <w:rsid w:val="0050555C"/>
    <w:rsid w:val="00505996"/>
    <w:rsid w:val="00505D3D"/>
    <w:rsid w:val="00506AF6"/>
    <w:rsid w:val="005075FD"/>
    <w:rsid w:val="005102DB"/>
    <w:rsid w:val="00512C40"/>
    <w:rsid w:val="00513DF3"/>
    <w:rsid w:val="00514913"/>
    <w:rsid w:val="00516504"/>
    <w:rsid w:val="00516B8D"/>
    <w:rsid w:val="005174E0"/>
    <w:rsid w:val="0052027E"/>
    <w:rsid w:val="00523450"/>
    <w:rsid w:val="00524615"/>
    <w:rsid w:val="00524821"/>
    <w:rsid w:val="00524C0C"/>
    <w:rsid w:val="00525CEB"/>
    <w:rsid w:val="00527D75"/>
    <w:rsid w:val="00527ECD"/>
    <w:rsid w:val="0053134A"/>
    <w:rsid w:val="00537FBC"/>
    <w:rsid w:val="00541232"/>
    <w:rsid w:val="005427DB"/>
    <w:rsid w:val="00543D0F"/>
    <w:rsid w:val="00545248"/>
    <w:rsid w:val="00550354"/>
    <w:rsid w:val="00552075"/>
    <w:rsid w:val="0055290C"/>
    <w:rsid w:val="00553F3F"/>
    <w:rsid w:val="005548A8"/>
    <w:rsid w:val="00554954"/>
    <w:rsid w:val="00554A6B"/>
    <w:rsid w:val="00556465"/>
    <w:rsid w:val="005574D1"/>
    <w:rsid w:val="005575C8"/>
    <w:rsid w:val="00557793"/>
    <w:rsid w:val="00560108"/>
    <w:rsid w:val="0056026A"/>
    <w:rsid w:val="005624DD"/>
    <w:rsid w:val="00562B8C"/>
    <w:rsid w:val="00563249"/>
    <w:rsid w:val="00565BE9"/>
    <w:rsid w:val="005704D1"/>
    <w:rsid w:val="00571C8D"/>
    <w:rsid w:val="005723E9"/>
    <w:rsid w:val="00573DF1"/>
    <w:rsid w:val="00575C55"/>
    <w:rsid w:val="00575F38"/>
    <w:rsid w:val="0057632B"/>
    <w:rsid w:val="00576ABF"/>
    <w:rsid w:val="00576CBC"/>
    <w:rsid w:val="0057775F"/>
    <w:rsid w:val="00577F58"/>
    <w:rsid w:val="005802CC"/>
    <w:rsid w:val="0058181C"/>
    <w:rsid w:val="00581826"/>
    <w:rsid w:val="00583952"/>
    <w:rsid w:val="00584811"/>
    <w:rsid w:val="00584F51"/>
    <w:rsid w:val="00585784"/>
    <w:rsid w:val="0058634E"/>
    <w:rsid w:val="00590047"/>
    <w:rsid w:val="005908AB"/>
    <w:rsid w:val="00590E78"/>
    <w:rsid w:val="005917DC"/>
    <w:rsid w:val="0059366E"/>
    <w:rsid w:val="00593AA6"/>
    <w:rsid w:val="00593E8D"/>
    <w:rsid w:val="00594161"/>
    <w:rsid w:val="00594749"/>
    <w:rsid w:val="0059498F"/>
    <w:rsid w:val="005955FD"/>
    <w:rsid w:val="00596324"/>
    <w:rsid w:val="00597C33"/>
    <w:rsid w:val="005A2F99"/>
    <w:rsid w:val="005A3085"/>
    <w:rsid w:val="005A370F"/>
    <w:rsid w:val="005B14D9"/>
    <w:rsid w:val="005B2935"/>
    <w:rsid w:val="005B4067"/>
    <w:rsid w:val="005B5562"/>
    <w:rsid w:val="005B6153"/>
    <w:rsid w:val="005C0D85"/>
    <w:rsid w:val="005C10E6"/>
    <w:rsid w:val="005C3F41"/>
    <w:rsid w:val="005C5408"/>
    <w:rsid w:val="005D1336"/>
    <w:rsid w:val="005D2D09"/>
    <w:rsid w:val="005D3D2D"/>
    <w:rsid w:val="005D4694"/>
    <w:rsid w:val="005D4BF0"/>
    <w:rsid w:val="005D654A"/>
    <w:rsid w:val="005D68F2"/>
    <w:rsid w:val="005D72FA"/>
    <w:rsid w:val="005E10C0"/>
    <w:rsid w:val="005E5E7C"/>
    <w:rsid w:val="005E7828"/>
    <w:rsid w:val="005F0FBC"/>
    <w:rsid w:val="005F1644"/>
    <w:rsid w:val="005F2011"/>
    <w:rsid w:val="005F2059"/>
    <w:rsid w:val="005F3540"/>
    <w:rsid w:val="005F4015"/>
    <w:rsid w:val="005F5A76"/>
    <w:rsid w:val="005F5C27"/>
    <w:rsid w:val="005F6514"/>
    <w:rsid w:val="005F65C3"/>
    <w:rsid w:val="005F713D"/>
    <w:rsid w:val="00600219"/>
    <w:rsid w:val="006002BE"/>
    <w:rsid w:val="006006BB"/>
    <w:rsid w:val="00600EFD"/>
    <w:rsid w:val="00601CF1"/>
    <w:rsid w:val="00601DD4"/>
    <w:rsid w:val="00603DC4"/>
    <w:rsid w:val="00603F45"/>
    <w:rsid w:val="006049E8"/>
    <w:rsid w:val="00604C8C"/>
    <w:rsid w:val="006052F2"/>
    <w:rsid w:val="006056A6"/>
    <w:rsid w:val="00605D8D"/>
    <w:rsid w:val="00611543"/>
    <w:rsid w:val="0061158F"/>
    <w:rsid w:val="006134E6"/>
    <w:rsid w:val="0061374F"/>
    <w:rsid w:val="00620076"/>
    <w:rsid w:val="00620C9B"/>
    <w:rsid w:val="00620FC3"/>
    <w:rsid w:val="0062112D"/>
    <w:rsid w:val="006226EA"/>
    <w:rsid w:val="00626E55"/>
    <w:rsid w:val="00627BD9"/>
    <w:rsid w:val="00630B9F"/>
    <w:rsid w:val="006319B9"/>
    <w:rsid w:val="006322B1"/>
    <w:rsid w:val="006344E5"/>
    <w:rsid w:val="00636BA1"/>
    <w:rsid w:val="00641908"/>
    <w:rsid w:val="00641B12"/>
    <w:rsid w:val="00641B7C"/>
    <w:rsid w:val="0064298E"/>
    <w:rsid w:val="006451B9"/>
    <w:rsid w:val="00646E4E"/>
    <w:rsid w:val="00652137"/>
    <w:rsid w:val="00654424"/>
    <w:rsid w:val="00656159"/>
    <w:rsid w:val="0065657C"/>
    <w:rsid w:val="00660DEF"/>
    <w:rsid w:val="006647CB"/>
    <w:rsid w:val="006650E1"/>
    <w:rsid w:val="00665200"/>
    <w:rsid w:val="00665BAF"/>
    <w:rsid w:val="006677F0"/>
    <w:rsid w:val="00670EA1"/>
    <w:rsid w:val="0067131C"/>
    <w:rsid w:val="006715DB"/>
    <w:rsid w:val="006721F8"/>
    <w:rsid w:val="006742D2"/>
    <w:rsid w:val="00674780"/>
    <w:rsid w:val="006757E2"/>
    <w:rsid w:val="00676328"/>
    <w:rsid w:val="006764FB"/>
    <w:rsid w:val="006770B8"/>
    <w:rsid w:val="006770D4"/>
    <w:rsid w:val="00677CC2"/>
    <w:rsid w:val="00680804"/>
    <w:rsid w:val="006808E0"/>
    <w:rsid w:val="00681297"/>
    <w:rsid w:val="006875D9"/>
    <w:rsid w:val="00687A01"/>
    <w:rsid w:val="006905DE"/>
    <w:rsid w:val="0069207B"/>
    <w:rsid w:val="00694135"/>
    <w:rsid w:val="0069433C"/>
    <w:rsid w:val="006944A8"/>
    <w:rsid w:val="006955FB"/>
    <w:rsid w:val="006972D3"/>
    <w:rsid w:val="006A0B6B"/>
    <w:rsid w:val="006A1A45"/>
    <w:rsid w:val="006A485A"/>
    <w:rsid w:val="006A4EDC"/>
    <w:rsid w:val="006A6657"/>
    <w:rsid w:val="006B0124"/>
    <w:rsid w:val="006B082E"/>
    <w:rsid w:val="006B0DA1"/>
    <w:rsid w:val="006B2B52"/>
    <w:rsid w:val="006B353B"/>
    <w:rsid w:val="006B5789"/>
    <w:rsid w:val="006B59D1"/>
    <w:rsid w:val="006B6347"/>
    <w:rsid w:val="006B7BDF"/>
    <w:rsid w:val="006C0B35"/>
    <w:rsid w:val="006C2DCD"/>
    <w:rsid w:val="006C30C5"/>
    <w:rsid w:val="006C444E"/>
    <w:rsid w:val="006C4DFA"/>
    <w:rsid w:val="006C5A90"/>
    <w:rsid w:val="006C60B4"/>
    <w:rsid w:val="006C681F"/>
    <w:rsid w:val="006C6D8A"/>
    <w:rsid w:val="006C7F8C"/>
    <w:rsid w:val="006D199B"/>
    <w:rsid w:val="006D1BBE"/>
    <w:rsid w:val="006D2509"/>
    <w:rsid w:val="006D2C44"/>
    <w:rsid w:val="006D2EFF"/>
    <w:rsid w:val="006D41A6"/>
    <w:rsid w:val="006D438B"/>
    <w:rsid w:val="006D43F4"/>
    <w:rsid w:val="006D553F"/>
    <w:rsid w:val="006E12D5"/>
    <w:rsid w:val="006E321D"/>
    <w:rsid w:val="006E3E97"/>
    <w:rsid w:val="006E6246"/>
    <w:rsid w:val="006E6BFD"/>
    <w:rsid w:val="006E7447"/>
    <w:rsid w:val="006F1516"/>
    <w:rsid w:val="006F2136"/>
    <w:rsid w:val="006F2590"/>
    <w:rsid w:val="006F29BC"/>
    <w:rsid w:val="006F318F"/>
    <w:rsid w:val="006F4226"/>
    <w:rsid w:val="006F5DAD"/>
    <w:rsid w:val="006F67D5"/>
    <w:rsid w:val="006F753B"/>
    <w:rsid w:val="006F7A7E"/>
    <w:rsid w:val="0070017E"/>
    <w:rsid w:val="00700B06"/>
    <w:rsid w:val="00700B2C"/>
    <w:rsid w:val="00700D22"/>
    <w:rsid w:val="00700F3F"/>
    <w:rsid w:val="00701751"/>
    <w:rsid w:val="00704795"/>
    <w:rsid w:val="00704879"/>
    <w:rsid w:val="007050A2"/>
    <w:rsid w:val="007051A1"/>
    <w:rsid w:val="0070536C"/>
    <w:rsid w:val="0070746B"/>
    <w:rsid w:val="0070746E"/>
    <w:rsid w:val="007077FB"/>
    <w:rsid w:val="00713084"/>
    <w:rsid w:val="00714F20"/>
    <w:rsid w:val="0071590F"/>
    <w:rsid w:val="00715914"/>
    <w:rsid w:val="00715CEF"/>
    <w:rsid w:val="007162AD"/>
    <w:rsid w:val="007168E5"/>
    <w:rsid w:val="00716B4B"/>
    <w:rsid w:val="00720EFC"/>
    <w:rsid w:val="007210BF"/>
    <w:rsid w:val="00722E4C"/>
    <w:rsid w:val="00723DD1"/>
    <w:rsid w:val="00724039"/>
    <w:rsid w:val="00725297"/>
    <w:rsid w:val="007260D0"/>
    <w:rsid w:val="007275E8"/>
    <w:rsid w:val="0072768E"/>
    <w:rsid w:val="00727F37"/>
    <w:rsid w:val="00730633"/>
    <w:rsid w:val="00731E00"/>
    <w:rsid w:val="00732B37"/>
    <w:rsid w:val="007338B3"/>
    <w:rsid w:val="00736344"/>
    <w:rsid w:val="00736C31"/>
    <w:rsid w:val="007400DB"/>
    <w:rsid w:val="00740757"/>
    <w:rsid w:val="00742DF5"/>
    <w:rsid w:val="00742F55"/>
    <w:rsid w:val="007440B7"/>
    <w:rsid w:val="0074415F"/>
    <w:rsid w:val="00746AD9"/>
    <w:rsid w:val="00746F29"/>
    <w:rsid w:val="00747815"/>
    <w:rsid w:val="007500C8"/>
    <w:rsid w:val="007502FD"/>
    <w:rsid w:val="007515E0"/>
    <w:rsid w:val="00753B6D"/>
    <w:rsid w:val="0075499A"/>
    <w:rsid w:val="0075525C"/>
    <w:rsid w:val="00755808"/>
    <w:rsid w:val="00755F33"/>
    <w:rsid w:val="00756272"/>
    <w:rsid w:val="00757662"/>
    <w:rsid w:val="007604F0"/>
    <w:rsid w:val="00761F25"/>
    <w:rsid w:val="0076219C"/>
    <w:rsid w:val="0076454F"/>
    <w:rsid w:val="007655ED"/>
    <w:rsid w:val="007657F4"/>
    <w:rsid w:val="00766559"/>
    <w:rsid w:val="0076681A"/>
    <w:rsid w:val="00767E79"/>
    <w:rsid w:val="00770EF4"/>
    <w:rsid w:val="007715C9"/>
    <w:rsid w:val="00771613"/>
    <w:rsid w:val="00772251"/>
    <w:rsid w:val="007723B7"/>
    <w:rsid w:val="0077296B"/>
    <w:rsid w:val="00774520"/>
    <w:rsid w:val="00774632"/>
    <w:rsid w:val="007746C5"/>
    <w:rsid w:val="00774BE7"/>
    <w:rsid w:val="00774EDD"/>
    <w:rsid w:val="0077511C"/>
    <w:rsid w:val="007757EC"/>
    <w:rsid w:val="00777201"/>
    <w:rsid w:val="00780693"/>
    <w:rsid w:val="007827AE"/>
    <w:rsid w:val="00782B7D"/>
    <w:rsid w:val="00782C9E"/>
    <w:rsid w:val="007835D5"/>
    <w:rsid w:val="00783800"/>
    <w:rsid w:val="00783E89"/>
    <w:rsid w:val="007855C2"/>
    <w:rsid w:val="00785A0D"/>
    <w:rsid w:val="007877B7"/>
    <w:rsid w:val="0079094E"/>
    <w:rsid w:val="0079119D"/>
    <w:rsid w:val="00793915"/>
    <w:rsid w:val="00794772"/>
    <w:rsid w:val="00795253"/>
    <w:rsid w:val="007966DA"/>
    <w:rsid w:val="00796F17"/>
    <w:rsid w:val="007A0CC6"/>
    <w:rsid w:val="007A17E6"/>
    <w:rsid w:val="007A23B9"/>
    <w:rsid w:val="007A2AE4"/>
    <w:rsid w:val="007A3954"/>
    <w:rsid w:val="007A42FD"/>
    <w:rsid w:val="007A53E1"/>
    <w:rsid w:val="007A5488"/>
    <w:rsid w:val="007A65D6"/>
    <w:rsid w:val="007B088A"/>
    <w:rsid w:val="007B14ED"/>
    <w:rsid w:val="007B20A1"/>
    <w:rsid w:val="007B2801"/>
    <w:rsid w:val="007B3CF8"/>
    <w:rsid w:val="007B44A2"/>
    <w:rsid w:val="007B44FF"/>
    <w:rsid w:val="007B7E43"/>
    <w:rsid w:val="007C04A1"/>
    <w:rsid w:val="007C068E"/>
    <w:rsid w:val="007C10DD"/>
    <w:rsid w:val="007C14FD"/>
    <w:rsid w:val="007C2253"/>
    <w:rsid w:val="007C4B90"/>
    <w:rsid w:val="007D09DB"/>
    <w:rsid w:val="007D145E"/>
    <w:rsid w:val="007D199F"/>
    <w:rsid w:val="007D4017"/>
    <w:rsid w:val="007D5A63"/>
    <w:rsid w:val="007D631D"/>
    <w:rsid w:val="007D66B4"/>
    <w:rsid w:val="007D7869"/>
    <w:rsid w:val="007D79D9"/>
    <w:rsid w:val="007D7B81"/>
    <w:rsid w:val="007E0747"/>
    <w:rsid w:val="007E13BF"/>
    <w:rsid w:val="007E163D"/>
    <w:rsid w:val="007E1715"/>
    <w:rsid w:val="007E1944"/>
    <w:rsid w:val="007E38AE"/>
    <w:rsid w:val="007E44DB"/>
    <w:rsid w:val="007E543C"/>
    <w:rsid w:val="007E5A53"/>
    <w:rsid w:val="007E667A"/>
    <w:rsid w:val="007E6734"/>
    <w:rsid w:val="007E7E89"/>
    <w:rsid w:val="007F03AD"/>
    <w:rsid w:val="007F0D73"/>
    <w:rsid w:val="007F130E"/>
    <w:rsid w:val="007F1696"/>
    <w:rsid w:val="007F18F9"/>
    <w:rsid w:val="007F28C9"/>
    <w:rsid w:val="007F36D2"/>
    <w:rsid w:val="007F5635"/>
    <w:rsid w:val="007F637A"/>
    <w:rsid w:val="007F68FD"/>
    <w:rsid w:val="007F6DA8"/>
    <w:rsid w:val="007F784D"/>
    <w:rsid w:val="00800B65"/>
    <w:rsid w:val="008013F2"/>
    <w:rsid w:val="00802BB1"/>
    <w:rsid w:val="00802DC5"/>
    <w:rsid w:val="00803587"/>
    <w:rsid w:val="00805E4E"/>
    <w:rsid w:val="00806E01"/>
    <w:rsid w:val="00806F07"/>
    <w:rsid w:val="00807626"/>
    <w:rsid w:val="00807A79"/>
    <w:rsid w:val="00810528"/>
    <w:rsid w:val="008117E9"/>
    <w:rsid w:val="008122F8"/>
    <w:rsid w:val="00812BD0"/>
    <w:rsid w:val="008134F3"/>
    <w:rsid w:val="008146CB"/>
    <w:rsid w:val="00814EBF"/>
    <w:rsid w:val="00815801"/>
    <w:rsid w:val="00816235"/>
    <w:rsid w:val="0081657A"/>
    <w:rsid w:val="0081698B"/>
    <w:rsid w:val="00817281"/>
    <w:rsid w:val="008175EC"/>
    <w:rsid w:val="00821D15"/>
    <w:rsid w:val="00824498"/>
    <w:rsid w:val="00825262"/>
    <w:rsid w:val="00826D38"/>
    <w:rsid w:val="00826E65"/>
    <w:rsid w:val="0083018A"/>
    <w:rsid w:val="008329BE"/>
    <w:rsid w:val="00833D6C"/>
    <w:rsid w:val="008343B5"/>
    <w:rsid w:val="008354B7"/>
    <w:rsid w:val="00835825"/>
    <w:rsid w:val="008359AB"/>
    <w:rsid w:val="00836627"/>
    <w:rsid w:val="008366B0"/>
    <w:rsid w:val="00837234"/>
    <w:rsid w:val="00837577"/>
    <w:rsid w:val="00840D36"/>
    <w:rsid w:val="008413E1"/>
    <w:rsid w:val="008423B2"/>
    <w:rsid w:val="00845579"/>
    <w:rsid w:val="008470B6"/>
    <w:rsid w:val="00847806"/>
    <w:rsid w:val="00850BE5"/>
    <w:rsid w:val="008513F3"/>
    <w:rsid w:val="00851E91"/>
    <w:rsid w:val="00854276"/>
    <w:rsid w:val="00856A31"/>
    <w:rsid w:val="00857168"/>
    <w:rsid w:val="00857717"/>
    <w:rsid w:val="00860096"/>
    <w:rsid w:val="008606A6"/>
    <w:rsid w:val="00860B28"/>
    <w:rsid w:val="00861822"/>
    <w:rsid w:val="00862258"/>
    <w:rsid w:val="0086302F"/>
    <w:rsid w:val="008631C4"/>
    <w:rsid w:val="00864118"/>
    <w:rsid w:val="00864B24"/>
    <w:rsid w:val="008655DF"/>
    <w:rsid w:val="00866EDD"/>
    <w:rsid w:val="00867B37"/>
    <w:rsid w:val="008707AB"/>
    <w:rsid w:val="0087151C"/>
    <w:rsid w:val="00872E61"/>
    <w:rsid w:val="008743B7"/>
    <w:rsid w:val="0087477C"/>
    <w:rsid w:val="008754D0"/>
    <w:rsid w:val="00876D45"/>
    <w:rsid w:val="00877920"/>
    <w:rsid w:val="00880599"/>
    <w:rsid w:val="008817EE"/>
    <w:rsid w:val="00882487"/>
    <w:rsid w:val="0088268A"/>
    <w:rsid w:val="00882C0F"/>
    <w:rsid w:val="0088354F"/>
    <w:rsid w:val="00883F7A"/>
    <w:rsid w:val="00884779"/>
    <w:rsid w:val="00884BFE"/>
    <w:rsid w:val="008855C9"/>
    <w:rsid w:val="008855FB"/>
    <w:rsid w:val="00886456"/>
    <w:rsid w:val="00886DC7"/>
    <w:rsid w:val="008917B8"/>
    <w:rsid w:val="0089263D"/>
    <w:rsid w:val="008931E3"/>
    <w:rsid w:val="008933FF"/>
    <w:rsid w:val="00893AF8"/>
    <w:rsid w:val="0089406C"/>
    <w:rsid w:val="00897EA4"/>
    <w:rsid w:val="008A00C3"/>
    <w:rsid w:val="008A15D9"/>
    <w:rsid w:val="008A46E1"/>
    <w:rsid w:val="008A49B8"/>
    <w:rsid w:val="008A4F43"/>
    <w:rsid w:val="008A6C96"/>
    <w:rsid w:val="008A709B"/>
    <w:rsid w:val="008A721D"/>
    <w:rsid w:val="008A7A02"/>
    <w:rsid w:val="008B1786"/>
    <w:rsid w:val="008B19BA"/>
    <w:rsid w:val="008B2706"/>
    <w:rsid w:val="008B39E3"/>
    <w:rsid w:val="008B687C"/>
    <w:rsid w:val="008B7450"/>
    <w:rsid w:val="008B7C49"/>
    <w:rsid w:val="008C005B"/>
    <w:rsid w:val="008C00FF"/>
    <w:rsid w:val="008C13F6"/>
    <w:rsid w:val="008C167F"/>
    <w:rsid w:val="008C26E2"/>
    <w:rsid w:val="008C3E5F"/>
    <w:rsid w:val="008C4E69"/>
    <w:rsid w:val="008C6AC3"/>
    <w:rsid w:val="008D0224"/>
    <w:rsid w:val="008D0EE0"/>
    <w:rsid w:val="008D3662"/>
    <w:rsid w:val="008D3809"/>
    <w:rsid w:val="008D410F"/>
    <w:rsid w:val="008D5DBB"/>
    <w:rsid w:val="008D6CC2"/>
    <w:rsid w:val="008E0234"/>
    <w:rsid w:val="008E142B"/>
    <w:rsid w:val="008E2AEA"/>
    <w:rsid w:val="008E5653"/>
    <w:rsid w:val="008E6067"/>
    <w:rsid w:val="008E6534"/>
    <w:rsid w:val="008F164B"/>
    <w:rsid w:val="008F18AF"/>
    <w:rsid w:val="008F319D"/>
    <w:rsid w:val="008F54E7"/>
    <w:rsid w:val="008F6C83"/>
    <w:rsid w:val="008F70DD"/>
    <w:rsid w:val="008F73D9"/>
    <w:rsid w:val="00900B6D"/>
    <w:rsid w:val="0090116A"/>
    <w:rsid w:val="00902BAB"/>
    <w:rsid w:val="00903422"/>
    <w:rsid w:val="009040C4"/>
    <w:rsid w:val="00904AEC"/>
    <w:rsid w:val="0090531F"/>
    <w:rsid w:val="00905FE5"/>
    <w:rsid w:val="00906F54"/>
    <w:rsid w:val="009125A3"/>
    <w:rsid w:val="00912980"/>
    <w:rsid w:val="00912DF1"/>
    <w:rsid w:val="00915DF9"/>
    <w:rsid w:val="00916DF7"/>
    <w:rsid w:val="00921F7E"/>
    <w:rsid w:val="0092206B"/>
    <w:rsid w:val="009221A3"/>
    <w:rsid w:val="009224D3"/>
    <w:rsid w:val="009234A6"/>
    <w:rsid w:val="00924D30"/>
    <w:rsid w:val="009254C3"/>
    <w:rsid w:val="009255A8"/>
    <w:rsid w:val="00925E9E"/>
    <w:rsid w:val="0092654B"/>
    <w:rsid w:val="00930049"/>
    <w:rsid w:val="00931159"/>
    <w:rsid w:val="0093160A"/>
    <w:rsid w:val="00931958"/>
    <w:rsid w:val="00931C1C"/>
    <w:rsid w:val="00932377"/>
    <w:rsid w:val="009327A8"/>
    <w:rsid w:val="0093305E"/>
    <w:rsid w:val="009331CA"/>
    <w:rsid w:val="009338E7"/>
    <w:rsid w:val="00933BF2"/>
    <w:rsid w:val="0093581E"/>
    <w:rsid w:val="00936C95"/>
    <w:rsid w:val="00937DBB"/>
    <w:rsid w:val="00941CC8"/>
    <w:rsid w:val="00943738"/>
    <w:rsid w:val="00943E77"/>
    <w:rsid w:val="00944BBC"/>
    <w:rsid w:val="009455DC"/>
    <w:rsid w:val="00947D5A"/>
    <w:rsid w:val="00950351"/>
    <w:rsid w:val="009503A7"/>
    <w:rsid w:val="0095066C"/>
    <w:rsid w:val="009506F3"/>
    <w:rsid w:val="00950B62"/>
    <w:rsid w:val="00952B88"/>
    <w:rsid w:val="009532A5"/>
    <w:rsid w:val="00953575"/>
    <w:rsid w:val="00953BD1"/>
    <w:rsid w:val="009546A9"/>
    <w:rsid w:val="009553E4"/>
    <w:rsid w:val="00955554"/>
    <w:rsid w:val="009567CD"/>
    <w:rsid w:val="00956EBB"/>
    <w:rsid w:val="009619B6"/>
    <w:rsid w:val="00961E82"/>
    <w:rsid w:val="00962694"/>
    <w:rsid w:val="009641FC"/>
    <w:rsid w:val="00972005"/>
    <w:rsid w:val="00972D79"/>
    <w:rsid w:val="00973233"/>
    <w:rsid w:val="00974FCC"/>
    <w:rsid w:val="00975B05"/>
    <w:rsid w:val="00982146"/>
    <w:rsid w:val="00982242"/>
    <w:rsid w:val="009868E9"/>
    <w:rsid w:val="00990D02"/>
    <w:rsid w:val="00991285"/>
    <w:rsid w:val="00991FB7"/>
    <w:rsid w:val="009920D5"/>
    <w:rsid w:val="009925CF"/>
    <w:rsid w:val="00992EB4"/>
    <w:rsid w:val="00993D81"/>
    <w:rsid w:val="009942C5"/>
    <w:rsid w:val="0099557E"/>
    <w:rsid w:val="00996401"/>
    <w:rsid w:val="00997A6F"/>
    <w:rsid w:val="009A0293"/>
    <w:rsid w:val="009A0BB9"/>
    <w:rsid w:val="009A1DFC"/>
    <w:rsid w:val="009A4B5A"/>
    <w:rsid w:val="009A6531"/>
    <w:rsid w:val="009A785B"/>
    <w:rsid w:val="009A7A61"/>
    <w:rsid w:val="009A7E00"/>
    <w:rsid w:val="009A7E45"/>
    <w:rsid w:val="009B106E"/>
    <w:rsid w:val="009B14A7"/>
    <w:rsid w:val="009B19FF"/>
    <w:rsid w:val="009B249A"/>
    <w:rsid w:val="009B5A9A"/>
    <w:rsid w:val="009B5AB3"/>
    <w:rsid w:val="009B759D"/>
    <w:rsid w:val="009C2BF1"/>
    <w:rsid w:val="009C2ED3"/>
    <w:rsid w:val="009C3111"/>
    <w:rsid w:val="009C4C12"/>
    <w:rsid w:val="009C58EC"/>
    <w:rsid w:val="009C6149"/>
    <w:rsid w:val="009C6A65"/>
    <w:rsid w:val="009D0F7E"/>
    <w:rsid w:val="009D139C"/>
    <w:rsid w:val="009D1921"/>
    <w:rsid w:val="009D1B94"/>
    <w:rsid w:val="009D2193"/>
    <w:rsid w:val="009D2682"/>
    <w:rsid w:val="009D2B81"/>
    <w:rsid w:val="009D4601"/>
    <w:rsid w:val="009D47B1"/>
    <w:rsid w:val="009D564A"/>
    <w:rsid w:val="009D612C"/>
    <w:rsid w:val="009D6E69"/>
    <w:rsid w:val="009E13C4"/>
    <w:rsid w:val="009E1604"/>
    <w:rsid w:val="009E1F25"/>
    <w:rsid w:val="009E21BD"/>
    <w:rsid w:val="009E5CFC"/>
    <w:rsid w:val="009E7478"/>
    <w:rsid w:val="009E76DE"/>
    <w:rsid w:val="009E7C6E"/>
    <w:rsid w:val="009F0ACF"/>
    <w:rsid w:val="009F4DC5"/>
    <w:rsid w:val="009F5277"/>
    <w:rsid w:val="009F5DC0"/>
    <w:rsid w:val="009F646F"/>
    <w:rsid w:val="00A01999"/>
    <w:rsid w:val="00A01FB4"/>
    <w:rsid w:val="00A026C3"/>
    <w:rsid w:val="00A03197"/>
    <w:rsid w:val="00A044E7"/>
    <w:rsid w:val="00A062C0"/>
    <w:rsid w:val="00A06DEA"/>
    <w:rsid w:val="00A074E8"/>
    <w:rsid w:val="00A079CB"/>
    <w:rsid w:val="00A11C61"/>
    <w:rsid w:val="00A12128"/>
    <w:rsid w:val="00A12463"/>
    <w:rsid w:val="00A135CA"/>
    <w:rsid w:val="00A1418A"/>
    <w:rsid w:val="00A1451C"/>
    <w:rsid w:val="00A148C9"/>
    <w:rsid w:val="00A154FA"/>
    <w:rsid w:val="00A15822"/>
    <w:rsid w:val="00A1586D"/>
    <w:rsid w:val="00A15A04"/>
    <w:rsid w:val="00A15FFA"/>
    <w:rsid w:val="00A20087"/>
    <w:rsid w:val="00A20C66"/>
    <w:rsid w:val="00A22519"/>
    <w:rsid w:val="00A22C98"/>
    <w:rsid w:val="00A231E2"/>
    <w:rsid w:val="00A2487E"/>
    <w:rsid w:val="00A25A71"/>
    <w:rsid w:val="00A25AA6"/>
    <w:rsid w:val="00A30349"/>
    <w:rsid w:val="00A311B1"/>
    <w:rsid w:val="00A322EF"/>
    <w:rsid w:val="00A33895"/>
    <w:rsid w:val="00A3467D"/>
    <w:rsid w:val="00A370FC"/>
    <w:rsid w:val="00A3733E"/>
    <w:rsid w:val="00A37DFF"/>
    <w:rsid w:val="00A40E28"/>
    <w:rsid w:val="00A4165E"/>
    <w:rsid w:val="00A426EC"/>
    <w:rsid w:val="00A43323"/>
    <w:rsid w:val="00A43673"/>
    <w:rsid w:val="00A45F03"/>
    <w:rsid w:val="00A4618C"/>
    <w:rsid w:val="00A51F98"/>
    <w:rsid w:val="00A5322E"/>
    <w:rsid w:val="00A54714"/>
    <w:rsid w:val="00A5692D"/>
    <w:rsid w:val="00A572D2"/>
    <w:rsid w:val="00A631C8"/>
    <w:rsid w:val="00A64912"/>
    <w:rsid w:val="00A64A2B"/>
    <w:rsid w:val="00A64E0C"/>
    <w:rsid w:val="00A66DD1"/>
    <w:rsid w:val="00A6714A"/>
    <w:rsid w:val="00A70A74"/>
    <w:rsid w:val="00A7141E"/>
    <w:rsid w:val="00A72F10"/>
    <w:rsid w:val="00A73808"/>
    <w:rsid w:val="00A75571"/>
    <w:rsid w:val="00A75800"/>
    <w:rsid w:val="00A759C8"/>
    <w:rsid w:val="00A75E18"/>
    <w:rsid w:val="00A8001B"/>
    <w:rsid w:val="00A805A2"/>
    <w:rsid w:val="00A814E0"/>
    <w:rsid w:val="00A81875"/>
    <w:rsid w:val="00A84459"/>
    <w:rsid w:val="00A846AA"/>
    <w:rsid w:val="00A8509A"/>
    <w:rsid w:val="00A85A86"/>
    <w:rsid w:val="00A86F12"/>
    <w:rsid w:val="00A86F6D"/>
    <w:rsid w:val="00A876AF"/>
    <w:rsid w:val="00A87976"/>
    <w:rsid w:val="00A879E0"/>
    <w:rsid w:val="00A879EB"/>
    <w:rsid w:val="00A91D94"/>
    <w:rsid w:val="00A93031"/>
    <w:rsid w:val="00A9381B"/>
    <w:rsid w:val="00A952F5"/>
    <w:rsid w:val="00A961A3"/>
    <w:rsid w:val="00AA319E"/>
    <w:rsid w:val="00AA3720"/>
    <w:rsid w:val="00AA6A56"/>
    <w:rsid w:val="00AB28AD"/>
    <w:rsid w:val="00AB2975"/>
    <w:rsid w:val="00AB2DC6"/>
    <w:rsid w:val="00AB3C4E"/>
    <w:rsid w:val="00AB4823"/>
    <w:rsid w:val="00AB50EB"/>
    <w:rsid w:val="00AB6BEF"/>
    <w:rsid w:val="00AC0E8E"/>
    <w:rsid w:val="00AC1A9A"/>
    <w:rsid w:val="00AC209C"/>
    <w:rsid w:val="00AC2B96"/>
    <w:rsid w:val="00AC2BCF"/>
    <w:rsid w:val="00AC36B0"/>
    <w:rsid w:val="00AC3B67"/>
    <w:rsid w:val="00AC3EA7"/>
    <w:rsid w:val="00AC4029"/>
    <w:rsid w:val="00AC529C"/>
    <w:rsid w:val="00AC6210"/>
    <w:rsid w:val="00AD1793"/>
    <w:rsid w:val="00AD1876"/>
    <w:rsid w:val="00AD427A"/>
    <w:rsid w:val="00AD4D37"/>
    <w:rsid w:val="00AD5641"/>
    <w:rsid w:val="00AD5EFC"/>
    <w:rsid w:val="00AD74EC"/>
    <w:rsid w:val="00AD7889"/>
    <w:rsid w:val="00AE1A1E"/>
    <w:rsid w:val="00AE25A9"/>
    <w:rsid w:val="00AE28F1"/>
    <w:rsid w:val="00AE3652"/>
    <w:rsid w:val="00AE38A9"/>
    <w:rsid w:val="00AE5697"/>
    <w:rsid w:val="00AE5974"/>
    <w:rsid w:val="00AE6FB7"/>
    <w:rsid w:val="00AE7981"/>
    <w:rsid w:val="00AF0022"/>
    <w:rsid w:val="00AF021B"/>
    <w:rsid w:val="00AF06CF"/>
    <w:rsid w:val="00AF082B"/>
    <w:rsid w:val="00AF12D4"/>
    <w:rsid w:val="00AF2140"/>
    <w:rsid w:val="00AF415B"/>
    <w:rsid w:val="00AF53B7"/>
    <w:rsid w:val="00AF648C"/>
    <w:rsid w:val="00AF6F58"/>
    <w:rsid w:val="00B003FA"/>
    <w:rsid w:val="00B028D1"/>
    <w:rsid w:val="00B0462F"/>
    <w:rsid w:val="00B0596E"/>
    <w:rsid w:val="00B05CF4"/>
    <w:rsid w:val="00B06DDD"/>
    <w:rsid w:val="00B07704"/>
    <w:rsid w:val="00B07CDB"/>
    <w:rsid w:val="00B07D80"/>
    <w:rsid w:val="00B12379"/>
    <w:rsid w:val="00B13383"/>
    <w:rsid w:val="00B1433A"/>
    <w:rsid w:val="00B14A84"/>
    <w:rsid w:val="00B15DDD"/>
    <w:rsid w:val="00B15EB1"/>
    <w:rsid w:val="00B167C2"/>
    <w:rsid w:val="00B16A31"/>
    <w:rsid w:val="00B16DB3"/>
    <w:rsid w:val="00B17DFD"/>
    <w:rsid w:val="00B20DB1"/>
    <w:rsid w:val="00B21AD5"/>
    <w:rsid w:val="00B22170"/>
    <w:rsid w:val="00B222F1"/>
    <w:rsid w:val="00B243B3"/>
    <w:rsid w:val="00B246FD"/>
    <w:rsid w:val="00B24890"/>
    <w:rsid w:val="00B24A25"/>
    <w:rsid w:val="00B25720"/>
    <w:rsid w:val="00B26CAE"/>
    <w:rsid w:val="00B301A6"/>
    <w:rsid w:val="00B308FE"/>
    <w:rsid w:val="00B33709"/>
    <w:rsid w:val="00B33B3C"/>
    <w:rsid w:val="00B361D6"/>
    <w:rsid w:val="00B370D9"/>
    <w:rsid w:val="00B40EB1"/>
    <w:rsid w:val="00B41C60"/>
    <w:rsid w:val="00B41D36"/>
    <w:rsid w:val="00B4207D"/>
    <w:rsid w:val="00B435A3"/>
    <w:rsid w:val="00B438E7"/>
    <w:rsid w:val="00B440F9"/>
    <w:rsid w:val="00B448D2"/>
    <w:rsid w:val="00B44FD6"/>
    <w:rsid w:val="00B460BE"/>
    <w:rsid w:val="00B4656D"/>
    <w:rsid w:val="00B47544"/>
    <w:rsid w:val="00B478D4"/>
    <w:rsid w:val="00B5048D"/>
    <w:rsid w:val="00B50ADC"/>
    <w:rsid w:val="00B52291"/>
    <w:rsid w:val="00B53CEE"/>
    <w:rsid w:val="00B53DAE"/>
    <w:rsid w:val="00B549D7"/>
    <w:rsid w:val="00B5655D"/>
    <w:rsid w:val="00B566B1"/>
    <w:rsid w:val="00B56F46"/>
    <w:rsid w:val="00B5710A"/>
    <w:rsid w:val="00B57847"/>
    <w:rsid w:val="00B60BD3"/>
    <w:rsid w:val="00B6311C"/>
    <w:rsid w:val="00B6337D"/>
    <w:rsid w:val="00B63834"/>
    <w:rsid w:val="00B63C66"/>
    <w:rsid w:val="00B63DA5"/>
    <w:rsid w:val="00B65F8A"/>
    <w:rsid w:val="00B666E6"/>
    <w:rsid w:val="00B67DCD"/>
    <w:rsid w:val="00B715C1"/>
    <w:rsid w:val="00B71A7C"/>
    <w:rsid w:val="00B72234"/>
    <w:rsid w:val="00B72734"/>
    <w:rsid w:val="00B73370"/>
    <w:rsid w:val="00B74B4B"/>
    <w:rsid w:val="00B758F0"/>
    <w:rsid w:val="00B76CE1"/>
    <w:rsid w:val="00B80199"/>
    <w:rsid w:val="00B80D80"/>
    <w:rsid w:val="00B81338"/>
    <w:rsid w:val="00B81E2D"/>
    <w:rsid w:val="00B83204"/>
    <w:rsid w:val="00B8366B"/>
    <w:rsid w:val="00B83BFD"/>
    <w:rsid w:val="00B843DC"/>
    <w:rsid w:val="00B84D44"/>
    <w:rsid w:val="00B86A98"/>
    <w:rsid w:val="00B86E2F"/>
    <w:rsid w:val="00B90AB0"/>
    <w:rsid w:val="00B90E6D"/>
    <w:rsid w:val="00B91AF4"/>
    <w:rsid w:val="00B91E0C"/>
    <w:rsid w:val="00B9307D"/>
    <w:rsid w:val="00B93309"/>
    <w:rsid w:val="00B9481D"/>
    <w:rsid w:val="00B9572B"/>
    <w:rsid w:val="00B95ADF"/>
    <w:rsid w:val="00B96DB9"/>
    <w:rsid w:val="00BA0BC2"/>
    <w:rsid w:val="00BA0C87"/>
    <w:rsid w:val="00BA12DD"/>
    <w:rsid w:val="00BA13EF"/>
    <w:rsid w:val="00BA1DC4"/>
    <w:rsid w:val="00BA220B"/>
    <w:rsid w:val="00BA228D"/>
    <w:rsid w:val="00BA3704"/>
    <w:rsid w:val="00BA3748"/>
    <w:rsid w:val="00BA3A57"/>
    <w:rsid w:val="00BA691F"/>
    <w:rsid w:val="00BA73F1"/>
    <w:rsid w:val="00BA7995"/>
    <w:rsid w:val="00BB243C"/>
    <w:rsid w:val="00BB3455"/>
    <w:rsid w:val="00BB3935"/>
    <w:rsid w:val="00BB4DFD"/>
    <w:rsid w:val="00BB4E1A"/>
    <w:rsid w:val="00BB4E2D"/>
    <w:rsid w:val="00BB6B1C"/>
    <w:rsid w:val="00BC015E"/>
    <w:rsid w:val="00BC0D9B"/>
    <w:rsid w:val="00BC10BE"/>
    <w:rsid w:val="00BC76AC"/>
    <w:rsid w:val="00BD0ECB"/>
    <w:rsid w:val="00BD1CB8"/>
    <w:rsid w:val="00BD2A11"/>
    <w:rsid w:val="00BD2E31"/>
    <w:rsid w:val="00BD321D"/>
    <w:rsid w:val="00BD3828"/>
    <w:rsid w:val="00BD3D8C"/>
    <w:rsid w:val="00BD465A"/>
    <w:rsid w:val="00BD4B53"/>
    <w:rsid w:val="00BD599B"/>
    <w:rsid w:val="00BD6912"/>
    <w:rsid w:val="00BE09A3"/>
    <w:rsid w:val="00BE15CE"/>
    <w:rsid w:val="00BE1C4D"/>
    <w:rsid w:val="00BE2155"/>
    <w:rsid w:val="00BE2213"/>
    <w:rsid w:val="00BE2B33"/>
    <w:rsid w:val="00BE2C3E"/>
    <w:rsid w:val="00BE4296"/>
    <w:rsid w:val="00BE4A80"/>
    <w:rsid w:val="00BE6A36"/>
    <w:rsid w:val="00BE719A"/>
    <w:rsid w:val="00BE720A"/>
    <w:rsid w:val="00BF0501"/>
    <w:rsid w:val="00BF08A2"/>
    <w:rsid w:val="00BF0D73"/>
    <w:rsid w:val="00BF0E2B"/>
    <w:rsid w:val="00BF18BD"/>
    <w:rsid w:val="00BF1D91"/>
    <w:rsid w:val="00BF1FE0"/>
    <w:rsid w:val="00BF2465"/>
    <w:rsid w:val="00BF4432"/>
    <w:rsid w:val="00BF462A"/>
    <w:rsid w:val="00BF7D40"/>
    <w:rsid w:val="00C01A90"/>
    <w:rsid w:val="00C023AD"/>
    <w:rsid w:val="00C02514"/>
    <w:rsid w:val="00C025A4"/>
    <w:rsid w:val="00C02D3C"/>
    <w:rsid w:val="00C04512"/>
    <w:rsid w:val="00C060F4"/>
    <w:rsid w:val="00C068B4"/>
    <w:rsid w:val="00C06989"/>
    <w:rsid w:val="00C07429"/>
    <w:rsid w:val="00C11CD4"/>
    <w:rsid w:val="00C12756"/>
    <w:rsid w:val="00C12C49"/>
    <w:rsid w:val="00C1651B"/>
    <w:rsid w:val="00C16535"/>
    <w:rsid w:val="00C1736D"/>
    <w:rsid w:val="00C17529"/>
    <w:rsid w:val="00C17CE8"/>
    <w:rsid w:val="00C17E23"/>
    <w:rsid w:val="00C20143"/>
    <w:rsid w:val="00C20A88"/>
    <w:rsid w:val="00C21DB3"/>
    <w:rsid w:val="00C2235C"/>
    <w:rsid w:val="00C2366A"/>
    <w:rsid w:val="00C24999"/>
    <w:rsid w:val="00C2571B"/>
    <w:rsid w:val="00C259CF"/>
    <w:rsid w:val="00C25E7F"/>
    <w:rsid w:val="00C26A3E"/>
    <w:rsid w:val="00C2746F"/>
    <w:rsid w:val="00C274D6"/>
    <w:rsid w:val="00C3043F"/>
    <w:rsid w:val="00C31D01"/>
    <w:rsid w:val="00C31F5D"/>
    <w:rsid w:val="00C324A0"/>
    <w:rsid w:val="00C3300F"/>
    <w:rsid w:val="00C36FF3"/>
    <w:rsid w:val="00C41628"/>
    <w:rsid w:val="00C41FC8"/>
    <w:rsid w:val="00C420C9"/>
    <w:rsid w:val="00C4275C"/>
    <w:rsid w:val="00C42BF8"/>
    <w:rsid w:val="00C439B3"/>
    <w:rsid w:val="00C43A92"/>
    <w:rsid w:val="00C43DAB"/>
    <w:rsid w:val="00C44CEE"/>
    <w:rsid w:val="00C44E37"/>
    <w:rsid w:val="00C45B2B"/>
    <w:rsid w:val="00C50043"/>
    <w:rsid w:val="00C503EE"/>
    <w:rsid w:val="00C521A3"/>
    <w:rsid w:val="00C526B5"/>
    <w:rsid w:val="00C55344"/>
    <w:rsid w:val="00C554FD"/>
    <w:rsid w:val="00C5670D"/>
    <w:rsid w:val="00C568B8"/>
    <w:rsid w:val="00C56FD1"/>
    <w:rsid w:val="00C57CAF"/>
    <w:rsid w:val="00C57E1D"/>
    <w:rsid w:val="00C608B6"/>
    <w:rsid w:val="00C60A8E"/>
    <w:rsid w:val="00C62C7E"/>
    <w:rsid w:val="00C62D05"/>
    <w:rsid w:val="00C64842"/>
    <w:rsid w:val="00C64E56"/>
    <w:rsid w:val="00C65A6E"/>
    <w:rsid w:val="00C71BB1"/>
    <w:rsid w:val="00C72209"/>
    <w:rsid w:val="00C738A5"/>
    <w:rsid w:val="00C74159"/>
    <w:rsid w:val="00C7573B"/>
    <w:rsid w:val="00C77766"/>
    <w:rsid w:val="00C801E8"/>
    <w:rsid w:val="00C80403"/>
    <w:rsid w:val="00C80944"/>
    <w:rsid w:val="00C813B7"/>
    <w:rsid w:val="00C858FA"/>
    <w:rsid w:val="00C86257"/>
    <w:rsid w:val="00C87C63"/>
    <w:rsid w:val="00C87EB5"/>
    <w:rsid w:val="00C9164D"/>
    <w:rsid w:val="00C91A32"/>
    <w:rsid w:val="00C93C03"/>
    <w:rsid w:val="00C95C49"/>
    <w:rsid w:val="00C96DE6"/>
    <w:rsid w:val="00CA197F"/>
    <w:rsid w:val="00CA1F80"/>
    <w:rsid w:val="00CB0A87"/>
    <w:rsid w:val="00CB1AFD"/>
    <w:rsid w:val="00CB2363"/>
    <w:rsid w:val="00CB2C8E"/>
    <w:rsid w:val="00CB43FC"/>
    <w:rsid w:val="00CB602E"/>
    <w:rsid w:val="00CB689E"/>
    <w:rsid w:val="00CB7F4A"/>
    <w:rsid w:val="00CC0038"/>
    <w:rsid w:val="00CC0989"/>
    <w:rsid w:val="00CC11E5"/>
    <w:rsid w:val="00CC12DC"/>
    <w:rsid w:val="00CC136C"/>
    <w:rsid w:val="00CC1B3C"/>
    <w:rsid w:val="00CC2F6E"/>
    <w:rsid w:val="00CC3BC5"/>
    <w:rsid w:val="00CC479E"/>
    <w:rsid w:val="00CC55D4"/>
    <w:rsid w:val="00CC561E"/>
    <w:rsid w:val="00CD0E21"/>
    <w:rsid w:val="00CD24EC"/>
    <w:rsid w:val="00CD29D0"/>
    <w:rsid w:val="00CD63AF"/>
    <w:rsid w:val="00CD6BB6"/>
    <w:rsid w:val="00CD75D3"/>
    <w:rsid w:val="00CD7870"/>
    <w:rsid w:val="00CD7A14"/>
    <w:rsid w:val="00CE051D"/>
    <w:rsid w:val="00CE1335"/>
    <w:rsid w:val="00CE1AE4"/>
    <w:rsid w:val="00CE2465"/>
    <w:rsid w:val="00CE2A72"/>
    <w:rsid w:val="00CE3A43"/>
    <w:rsid w:val="00CE3DD6"/>
    <w:rsid w:val="00CE493D"/>
    <w:rsid w:val="00CE50CF"/>
    <w:rsid w:val="00CE5A48"/>
    <w:rsid w:val="00CE603F"/>
    <w:rsid w:val="00CE7284"/>
    <w:rsid w:val="00CE7381"/>
    <w:rsid w:val="00CE7D84"/>
    <w:rsid w:val="00CF07FA"/>
    <w:rsid w:val="00CF0BB2"/>
    <w:rsid w:val="00CF0E70"/>
    <w:rsid w:val="00CF0F5E"/>
    <w:rsid w:val="00CF11A0"/>
    <w:rsid w:val="00CF1746"/>
    <w:rsid w:val="00CF1889"/>
    <w:rsid w:val="00CF24DE"/>
    <w:rsid w:val="00CF28DE"/>
    <w:rsid w:val="00CF2C78"/>
    <w:rsid w:val="00CF348B"/>
    <w:rsid w:val="00CF3578"/>
    <w:rsid w:val="00CF3EE8"/>
    <w:rsid w:val="00CF51BB"/>
    <w:rsid w:val="00CF51CB"/>
    <w:rsid w:val="00CF5AA3"/>
    <w:rsid w:val="00CF616C"/>
    <w:rsid w:val="00CF64FE"/>
    <w:rsid w:val="00CF6A06"/>
    <w:rsid w:val="00CF7007"/>
    <w:rsid w:val="00CF75BA"/>
    <w:rsid w:val="00D0030A"/>
    <w:rsid w:val="00D010D6"/>
    <w:rsid w:val="00D01198"/>
    <w:rsid w:val="00D050E6"/>
    <w:rsid w:val="00D06DD4"/>
    <w:rsid w:val="00D070C2"/>
    <w:rsid w:val="00D12C54"/>
    <w:rsid w:val="00D13441"/>
    <w:rsid w:val="00D14192"/>
    <w:rsid w:val="00D15084"/>
    <w:rsid w:val="00D150E7"/>
    <w:rsid w:val="00D17195"/>
    <w:rsid w:val="00D207C4"/>
    <w:rsid w:val="00D219A9"/>
    <w:rsid w:val="00D21E8C"/>
    <w:rsid w:val="00D22C27"/>
    <w:rsid w:val="00D273F2"/>
    <w:rsid w:val="00D30394"/>
    <w:rsid w:val="00D3063D"/>
    <w:rsid w:val="00D32F65"/>
    <w:rsid w:val="00D33204"/>
    <w:rsid w:val="00D34392"/>
    <w:rsid w:val="00D34A0D"/>
    <w:rsid w:val="00D35549"/>
    <w:rsid w:val="00D37231"/>
    <w:rsid w:val="00D37D30"/>
    <w:rsid w:val="00D403D9"/>
    <w:rsid w:val="00D4119A"/>
    <w:rsid w:val="00D42AE7"/>
    <w:rsid w:val="00D4311A"/>
    <w:rsid w:val="00D45B55"/>
    <w:rsid w:val="00D4602D"/>
    <w:rsid w:val="00D46075"/>
    <w:rsid w:val="00D462FF"/>
    <w:rsid w:val="00D46D1C"/>
    <w:rsid w:val="00D515CA"/>
    <w:rsid w:val="00D52DC2"/>
    <w:rsid w:val="00D53BCC"/>
    <w:rsid w:val="00D540BB"/>
    <w:rsid w:val="00D5415E"/>
    <w:rsid w:val="00D54A12"/>
    <w:rsid w:val="00D551B7"/>
    <w:rsid w:val="00D5686C"/>
    <w:rsid w:val="00D57470"/>
    <w:rsid w:val="00D6077C"/>
    <w:rsid w:val="00D61633"/>
    <w:rsid w:val="00D61EFB"/>
    <w:rsid w:val="00D62198"/>
    <w:rsid w:val="00D629A1"/>
    <w:rsid w:val="00D6355E"/>
    <w:rsid w:val="00D64C78"/>
    <w:rsid w:val="00D65395"/>
    <w:rsid w:val="00D65620"/>
    <w:rsid w:val="00D6695A"/>
    <w:rsid w:val="00D6741A"/>
    <w:rsid w:val="00D67E8A"/>
    <w:rsid w:val="00D70883"/>
    <w:rsid w:val="00D70DD0"/>
    <w:rsid w:val="00D70DFB"/>
    <w:rsid w:val="00D71399"/>
    <w:rsid w:val="00D71CF3"/>
    <w:rsid w:val="00D7219F"/>
    <w:rsid w:val="00D733D7"/>
    <w:rsid w:val="00D73D39"/>
    <w:rsid w:val="00D7408E"/>
    <w:rsid w:val="00D74945"/>
    <w:rsid w:val="00D766DF"/>
    <w:rsid w:val="00D775B0"/>
    <w:rsid w:val="00D77F07"/>
    <w:rsid w:val="00D803C2"/>
    <w:rsid w:val="00D90831"/>
    <w:rsid w:val="00D92A69"/>
    <w:rsid w:val="00D938DB"/>
    <w:rsid w:val="00D94195"/>
    <w:rsid w:val="00D94B80"/>
    <w:rsid w:val="00D9670E"/>
    <w:rsid w:val="00D967E3"/>
    <w:rsid w:val="00D97E56"/>
    <w:rsid w:val="00DA186E"/>
    <w:rsid w:val="00DA3F03"/>
    <w:rsid w:val="00DA4116"/>
    <w:rsid w:val="00DA4309"/>
    <w:rsid w:val="00DA4CDD"/>
    <w:rsid w:val="00DA7C9A"/>
    <w:rsid w:val="00DB0A42"/>
    <w:rsid w:val="00DB1A18"/>
    <w:rsid w:val="00DB251C"/>
    <w:rsid w:val="00DB3C5C"/>
    <w:rsid w:val="00DB3CD1"/>
    <w:rsid w:val="00DB4630"/>
    <w:rsid w:val="00DC106D"/>
    <w:rsid w:val="00DC1660"/>
    <w:rsid w:val="00DC1811"/>
    <w:rsid w:val="00DC2B0A"/>
    <w:rsid w:val="00DC3962"/>
    <w:rsid w:val="00DC4EB6"/>
    <w:rsid w:val="00DC4F88"/>
    <w:rsid w:val="00DC6868"/>
    <w:rsid w:val="00DC6AAB"/>
    <w:rsid w:val="00DD1AEB"/>
    <w:rsid w:val="00DD4568"/>
    <w:rsid w:val="00DD550D"/>
    <w:rsid w:val="00DD76DF"/>
    <w:rsid w:val="00DD7F87"/>
    <w:rsid w:val="00DE0580"/>
    <w:rsid w:val="00DE4D8E"/>
    <w:rsid w:val="00DE4F91"/>
    <w:rsid w:val="00DE5389"/>
    <w:rsid w:val="00DE61EC"/>
    <w:rsid w:val="00DE6F71"/>
    <w:rsid w:val="00DF1F1F"/>
    <w:rsid w:val="00DF457C"/>
    <w:rsid w:val="00E01DAE"/>
    <w:rsid w:val="00E02E43"/>
    <w:rsid w:val="00E03D5C"/>
    <w:rsid w:val="00E04866"/>
    <w:rsid w:val="00E05704"/>
    <w:rsid w:val="00E06015"/>
    <w:rsid w:val="00E0653D"/>
    <w:rsid w:val="00E06DCF"/>
    <w:rsid w:val="00E06DD7"/>
    <w:rsid w:val="00E07EC1"/>
    <w:rsid w:val="00E11E44"/>
    <w:rsid w:val="00E12166"/>
    <w:rsid w:val="00E12AD5"/>
    <w:rsid w:val="00E12EEF"/>
    <w:rsid w:val="00E132C3"/>
    <w:rsid w:val="00E13675"/>
    <w:rsid w:val="00E13FA3"/>
    <w:rsid w:val="00E149D3"/>
    <w:rsid w:val="00E14C32"/>
    <w:rsid w:val="00E164F2"/>
    <w:rsid w:val="00E23EB4"/>
    <w:rsid w:val="00E245DF"/>
    <w:rsid w:val="00E255A2"/>
    <w:rsid w:val="00E2618B"/>
    <w:rsid w:val="00E269E8"/>
    <w:rsid w:val="00E26F68"/>
    <w:rsid w:val="00E30016"/>
    <w:rsid w:val="00E30947"/>
    <w:rsid w:val="00E31CEF"/>
    <w:rsid w:val="00E3270E"/>
    <w:rsid w:val="00E32AE2"/>
    <w:rsid w:val="00E338EF"/>
    <w:rsid w:val="00E35354"/>
    <w:rsid w:val="00E3549D"/>
    <w:rsid w:val="00E40F57"/>
    <w:rsid w:val="00E415CA"/>
    <w:rsid w:val="00E41DD9"/>
    <w:rsid w:val="00E41E89"/>
    <w:rsid w:val="00E42752"/>
    <w:rsid w:val="00E437B2"/>
    <w:rsid w:val="00E448D6"/>
    <w:rsid w:val="00E44DC7"/>
    <w:rsid w:val="00E45041"/>
    <w:rsid w:val="00E500DA"/>
    <w:rsid w:val="00E50607"/>
    <w:rsid w:val="00E51C09"/>
    <w:rsid w:val="00E533F7"/>
    <w:rsid w:val="00E5389E"/>
    <w:rsid w:val="00E544BB"/>
    <w:rsid w:val="00E5694F"/>
    <w:rsid w:val="00E5725F"/>
    <w:rsid w:val="00E57F2F"/>
    <w:rsid w:val="00E62E2D"/>
    <w:rsid w:val="00E662CB"/>
    <w:rsid w:val="00E663BC"/>
    <w:rsid w:val="00E716DD"/>
    <w:rsid w:val="00E7191C"/>
    <w:rsid w:val="00E71BB5"/>
    <w:rsid w:val="00E7220A"/>
    <w:rsid w:val="00E726E3"/>
    <w:rsid w:val="00E73D5A"/>
    <w:rsid w:val="00E74351"/>
    <w:rsid w:val="00E74DC7"/>
    <w:rsid w:val="00E7590C"/>
    <w:rsid w:val="00E76806"/>
    <w:rsid w:val="00E804D5"/>
    <w:rsid w:val="00E8075A"/>
    <w:rsid w:val="00E80ADD"/>
    <w:rsid w:val="00E82177"/>
    <w:rsid w:val="00E8733E"/>
    <w:rsid w:val="00E8757C"/>
    <w:rsid w:val="00E915AE"/>
    <w:rsid w:val="00E91F59"/>
    <w:rsid w:val="00E9227B"/>
    <w:rsid w:val="00E94D5E"/>
    <w:rsid w:val="00E96182"/>
    <w:rsid w:val="00E966F8"/>
    <w:rsid w:val="00E96ABE"/>
    <w:rsid w:val="00E96DC0"/>
    <w:rsid w:val="00E97A93"/>
    <w:rsid w:val="00EA2220"/>
    <w:rsid w:val="00EA3411"/>
    <w:rsid w:val="00EA7100"/>
    <w:rsid w:val="00EA7DDA"/>
    <w:rsid w:val="00EA7F9F"/>
    <w:rsid w:val="00EA7FA9"/>
    <w:rsid w:val="00EB01AD"/>
    <w:rsid w:val="00EB0259"/>
    <w:rsid w:val="00EB1274"/>
    <w:rsid w:val="00EB19FA"/>
    <w:rsid w:val="00EB1BBB"/>
    <w:rsid w:val="00EB3936"/>
    <w:rsid w:val="00EB4573"/>
    <w:rsid w:val="00EB57AD"/>
    <w:rsid w:val="00EB5977"/>
    <w:rsid w:val="00EB5D1D"/>
    <w:rsid w:val="00EB6AD0"/>
    <w:rsid w:val="00EB6FC4"/>
    <w:rsid w:val="00EC0B7A"/>
    <w:rsid w:val="00EC1923"/>
    <w:rsid w:val="00EC2B18"/>
    <w:rsid w:val="00EC2D66"/>
    <w:rsid w:val="00EC36D9"/>
    <w:rsid w:val="00EC3C5F"/>
    <w:rsid w:val="00EC676B"/>
    <w:rsid w:val="00EC6F8E"/>
    <w:rsid w:val="00EC71D3"/>
    <w:rsid w:val="00EC7F42"/>
    <w:rsid w:val="00ED112B"/>
    <w:rsid w:val="00ED13A0"/>
    <w:rsid w:val="00ED1A46"/>
    <w:rsid w:val="00ED2363"/>
    <w:rsid w:val="00ED23D8"/>
    <w:rsid w:val="00ED2BB6"/>
    <w:rsid w:val="00ED34E1"/>
    <w:rsid w:val="00ED3B8D"/>
    <w:rsid w:val="00ED659C"/>
    <w:rsid w:val="00ED74C0"/>
    <w:rsid w:val="00EE02AA"/>
    <w:rsid w:val="00EE0ACD"/>
    <w:rsid w:val="00EE1A8E"/>
    <w:rsid w:val="00EE320C"/>
    <w:rsid w:val="00EE3434"/>
    <w:rsid w:val="00EE3CC3"/>
    <w:rsid w:val="00EE4B52"/>
    <w:rsid w:val="00EE7E9F"/>
    <w:rsid w:val="00EF0258"/>
    <w:rsid w:val="00EF0953"/>
    <w:rsid w:val="00EF0AC4"/>
    <w:rsid w:val="00EF198D"/>
    <w:rsid w:val="00EF1D2A"/>
    <w:rsid w:val="00EF2E3A"/>
    <w:rsid w:val="00EF3A6D"/>
    <w:rsid w:val="00EF4306"/>
    <w:rsid w:val="00EF46C1"/>
    <w:rsid w:val="00EF47DA"/>
    <w:rsid w:val="00EF7697"/>
    <w:rsid w:val="00EF7A23"/>
    <w:rsid w:val="00F00595"/>
    <w:rsid w:val="00F02EB3"/>
    <w:rsid w:val="00F03006"/>
    <w:rsid w:val="00F05740"/>
    <w:rsid w:val="00F072A7"/>
    <w:rsid w:val="00F07357"/>
    <w:rsid w:val="00F0772B"/>
    <w:rsid w:val="00F078DC"/>
    <w:rsid w:val="00F07F1A"/>
    <w:rsid w:val="00F1089E"/>
    <w:rsid w:val="00F10FCD"/>
    <w:rsid w:val="00F111A0"/>
    <w:rsid w:val="00F11F88"/>
    <w:rsid w:val="00F11FFC"/>
    <w:rsid w:val="00F127B2"/>
    <w:rsid w:val="00F12F1A"/>
    <w:rsid w:val="00F16028"/>
    <w:rsid w:val="00F20BF2"/>
    <w:rsid w:val="00F21BBB"/>
    <w:rsid w:val="00F21E6D"/>
    <w:rsid w:val="00F23992"/>
    <w:rsid w:val="00F24119"/>
    <w:rsid w:val="00F246B9"/>
    <w:rsid w:val="00F24FFA"/>
    <w:rsid w:val="00F25930"/>
    <w:rsid w:val="00F26EDE"/>
    <w:rsid w:val="00F274B3"/>
    <w:rsid w:val="00F27BF9"/>
    <w:rsid w:val="00F30B18"/>
    <w:rsid w:val="00F3234A"/>
    <w:rsid w:val="00F3279D"/>
    <w:rsid w:val="00F32BA8"/>
    <w:rsid w:val="00F34888"/>
    <w:rsid w:val="00F349F1"/>
    <w:rsid w:val="00F34BDE"/>
    <w:rsid w:val="00F35461"/>
    <w:rsid w:val="00F36941"/>
    <w:rsid w:val="00F37216"/>
    <w:rsid w:val="00F37516"/>
    <w:rsid w:val="00F37708"/>
    <w:rsid w:val="00F41FAD"/>
    <w:rsid w:val="00F42DE8"/>
    <w:rsid w:val="00F4350D"/>
    <w:rsid w:val="00F4439B"/>
    <w:rsid w:val="00F44B1A"/>
    <w:rsid w:val="00F469B6"/>
    <w:rsid w:val="00F478C6"/>
    <w:rsid w:val="00F50931"/>
    <w:rsid w:val="00F50F3B"/>
    <w:rsid w:val="00F53075"/>
    <w:rsid w:val="00F537B5"/>
    <w:rsid w:val="00F55F3B"/>
    <w:rsid w:val="00F567F7"/>
    <w:rsid w:val="00F575F6"/>
    <w:rsid w:val="00F62036"/>
    <w:rsid w:val="00F631F9"/>
    <w:rsid w:val="00F65B52"/>
    <w:rsid w:val="00F66134"/>
    <w:rsid w:val="00F66BFE"/>
    <w:rsid w:val="00F67BCA"/>
    <w:rsid w:val="00F67D4D"/>
    <w:rsid w:val="00F67F94"/>
    <w:rsid w:val="00F70E2C"/>
    <w:rsid w:val="00F72A76"/>
    <w:rsid w:val="00F72ED6"/>
    <w:rsid w:val="00F73BD6"/>
    <w:rsid w:val="00F747A7"/>
    <w:rsid w:val="00F75594"/>
    <w:rsid w:val="00F7569B"/>
    <w:rsid w:val="00F76C43"/>
    <w:rsid w:val="00F811F1"/>
    <w:rsid w:val="00F82DF0"/>
    <w:rsid w:val="00F83989"/>
    <w:rsid w:val="00F85099"/>
    <w:rsid w:val="00F86241"/>
    <w:rsid w:val="00F864F4"/>
    <w:rsid w:val="00F8753E"/>
    <w:rsid w:val="00F87E21"/>
    <w:rsid w:val="00F9132C"/>
    <w:rsid w:val="00F9235D"/>
    <w:rsid w:val="00F925EC"/>
    <w:rsid w:val="00F9379C"/>
    <w:rsid w:val="00F942F7"/>
    <w:rsid w:val="00F9511E"/>
    <w:rsid w:val="00F9632C"/>
    <w:rsid w:val="00F97305"/>
    <w:rsid w:val="00F97DAE"/>
    <w:rsid w:val="00FA0209"/>
    <w:rsid w:val="00FA028C"/>
    <w:rsid w:val="00FA055E"/>
    <w:rsid w:val="00FA06DD"/>
    <w:rsid w:val="00FA1CC5"/>
    <w:rsid w:val="00FA1E52"/>
    <w:rsid w:val="00FA606A"/>
    <w:rsid w:val="00FA7BE9"/>
    <w:rsid w:val="00FB1409"/>
    <w:rsid w:val="00FB30A5"/>
    <w:rsid w:val="00FB325E"/>
    <w:rsid w:val="00FB37B4"/>
    <w:rsid w:val="00FB37EC"/>
    <w:rsid w:val="00FB5BB8"/>
    <w:rsid w:val="00FB67B0"/>
    <w:rsid w:val="00FC0187"/>
    <w:rsid w:val="00FC0EB1"/>
    <w:rsid w:val="00FC0F32"/>
    <w:rsid w:val="00FC1CDE"/>
    <w:rsid w:val="00FC5F6A"/>
    <w:rsid w:val="00FC60EE"/>
    <w:rsid w:val="00FC74BE"/>
    <w:rsid w:val="00FC79CC"/>
    <w:rsid w:val="00FC79CE"/>
    <w:rsid w:val="00FC7E34"/>
    <w:rsid w:val="00FD2AF5"/>
    <w:rsid w:val="00FD3A94"/>
    <w:rsid w:val="00FD6E91"/>
    <w:rsid w:val="00FE40ED"/>
    <w:rsid w:val="00FE4688"/>
    <w:rsid w:val="00FF0B1A"/>
    <w:rsid w:val="00FF107E"/>
    <w:rsid w:val="00FF18D9"/>
    <w:rsid w:val="00FF2BB1"/>
    <w:rsid w:val="00FF358C"/>
    <w:rsid w:val="00FF4577"/>
    <w:rsid w:val="00FF4B52"/>
    <w:rsid w:val="00FF72CC"/>
    <w:rsid w:val="00FF769A"/>
    <w:rsid w:val="00FF7A95"/>
    <w:rsid w:val="00FF7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1182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84D44"/>
    <w:pPr>
      <w:spacing w:line="260" w:lineRule="atLeast"/>
    </w:pPr>
    <w:rPr>
      <w:sz w:val="22"/>
    </w:rPr>
  </w:style>
  <w:style w:type="paragraph" w:styleId="Heading1">
    <w:name w:val="heading 1"/>
    <w:basedOn w:val="Normal"/>
    <w:next w:val="Normal"/>
    <w:link w:val="Heading1Char"/>
    <w:uiPriority w:val="9"/>
    <w:qFormat/>
    <w:rsid w:val="00B84D44"/>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4D44"/>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4D44"/>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4D44"/>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4D44"/>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4D44"/>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4D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4D44"/>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84D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4D44"/>
  </w:style>
  <w:style w:type="paragraph" w:customStyle="1" w:styleId="OPCParaBase">
    <w:name w:val="OPCParaBase"/>
    <w:qFormat/>
    <w:rsid w:val="00B84D44"/>
    <w:pPr>
      <w:spacing w:line="260" w:lineRule="atLeast"/>
    </w:pPr>
    <w:rPr>
      <w:rFonts w:eastAsia="Times New Roman" w:cs="Times New Roman"/>
      <w:sz w:val="22"/>
      <w:lang w:eastAsia="en-AU"/>
    </w:rPr>
  </w:style>
  <w:style w:type="paragraph" w:customStyle="1" w:styleId="ShortT">
    <w:name w:val="ShortT"/>
    <w:basedOn w:val="OPCParaBase"/>
    <w:next w:val="Normal"/>
    <w:qFormat/>
    <w:rsid w:val="00B84D44"/>
    <w:pPr>
      <w:spacing w:line="240" w:lineRule="auto"/>
    </w:pPr>
    <w:rPr>
      <w:b/>
      <w:sz w:val="40"/>
    </w:rPr>
  </w:style>
  <w:style w:type="paragraph" w:customStyle="1" w:styleId="ActHead1">
    <w:name w:val="ActHead 1"/>
    <w:aliases w:val="c"/>
    <w:basedOn w:val="OPCParaBase"/>
    <w:next w:val="Normal"/>
    <w:qFormat/>
    <w:rsid w:val="00B84D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4D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4D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4D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4D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4D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4D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4D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4D4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4D44"/>
  </w:style>
  <w:style w:type="paragraph" w:customStyle="1" w:styleId="Blocks">
    <w:name w:val="Blocks"/>
    <w:aliases w:val="bb"/>
    <w:basedOn w:val="OPCParaBase"/>
    <w:qFormat/>
    <w:rsid w:val="00B84D44"/>
    <w:pPr>
      <w:spacing w:line="240" w:lineRule="auto"/>
    </w:pPr>
    <w:rPr>
      <w:sz w:val="24"/>
    </w:rPr>
  </w:style>
  <w:style w:type="paragraph" w:customStyle="1" w:styleId="BoxText">
    <w:name w:val="BoxText"/>
    <w:aliases w:val="bt"/>
    <w:basedOn w:val="OPCParaBase"/>
    <w:qFormat/>
    <w:rsid w:val="00B84D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4D44"/>
    <w:rPr>
      <w:b/>
    </w:rPr>
  </w:style>
  <w:style w:type="paragraph" w:customStyle="1" w:styleId="BoxHeadItalic">
    <w:name w:val="BoxHeadItalic"/>
    <w:aliases w:val="bhi"/>
    <w:basedOn w:val="BoxText"/>
    <w:next w:val="BoxStep"/>
    <w:qFormat/>
    <w:rsid w:val="00B84D44"/>
    <w:rPr>
      <w:i/>
    </w:rPr>
  </w:style>
  <w:style w:type="paragraph" w:customStyle="1" w:styleId="BoxList">
    <w:name w:val="BoxList"/>
    <w:aliases w:val="bl"/>
    <w:basedOn w:val="BoxText"/>
    <w:qFormat/>
    <w:rsid w:val="00B84D44"/>
    <w:pPr>
      <w:ind w:left="1559" w:hanging="425"/>
    </w:pPr>
  </w:style>
  <w:style w:type="paragraph" w:customStyle="1" w:styleId="BoxNote">
    <w:name w:val="BoxNote"/>
    <w:aliases w:val="bn"/>
    <w:basedOn w:val="BoxText"/>
    <w:qFormat/>
    <w:rsid w:val="00B84D44"/>
    <w:pPr>
      <w:tabs>
        <w:tab w:val="left" w:pos="1985"/>
      </w:tabs>
      <w:spacing w:before="122" w:line="198" w:lineRule="exact"/>
      <w:ind w:left="2948" w:hanging="1814"/>
    </w:pPr>
    <w:rPr>
      <w:sz w:val="18"/>
    </w:rPr>
  </w:style>
  <w:style w:type="paragraph" w:customStyle="1" w:styleId="BoxPara">
    <w:name w:val="BoxPara"/>
    <w:aliases w:val="bp"/>
    <w:basedOn w:val="BoxText"/>
    <w:qFormat/>
    <w:rsid w:val="00B84D44"/>
    <w:pPr>
      <w:tabs>
        <w:tab w:val="right" w:pos="2268"/>
      </w:tabs>
      <w:ind w:left="2552" w:hanging="1418"/>
    </w:pPr>
  </w:style>
  <w:style w:type="paragraph" w:customStyle="1" w:styleId="BoxStep">
    <w:name w:val="BoxStep"/>
    <w:aliases w:val="bs"/>
    <w:basedOn w:val="BoxText"/>
    <w:qFormat/>
    <w:rsid w:val="00B84D44"/>
    <w:pPr>
      <w:ind w:left="1985" w:hanging="851"/>
    </w:pPr>
  </w:style>
  <w:style w:type="character" w:customStyle="1" w:styleId="CharAmPartNo">
    <w:name w:val="CharAmPartNo"/>
    <w:basedOn w:val="OPCCharBase"/>
    <w:qFormat/>
    <w:rsid w:val="00B84D44"/>
  </w:style>
  <w:style w:type="character" w:customStyle="1" w:styleId="CharAmPartText">
    <w:name w:val="CharAmPartText"/>
    <w:basedOn w:val="OPCCharBase"/>
    <w:qFormat/>
    <w:rsid w:val="00B84D44"/>
  </w:style>
  <w:style w:type="character" w:customStyle="1" w:styleId="CharAmSchNo">
    <w:name w:val="CharAmSchNo"/>
    <w:basedOn w:val="OPCCharBase"/>
    <w:qFormat/>
    <w:rsid w:val="00B84D44"/>
  </w:style>
  <w:style w:type="character" w:customStyle="1" w:styleId="CharAmSchText">
    <w:name w:val="CharAmSchText"/>
    <w:basedOn w:val="OPCCharBase"/>
    <w:qFormat/>
    <w:rsid w:val="00B84D44"/>
  </w:style>
  <w:style w:type="character" w:customStyle="1" w:styleId="CharBoldItalic">
    <w:name w:val="CharBoldItalic"/>
    <w:basedOn w:val="OPCCharBase"/>
    <w:uiPriority w:val="1"/>
    <w:qFormat/>
    <w:rsid w:val="00B84D44"/>
    <w:rPr>
      <w:b/>
      <w:i/>
    </w:rPr>
  </w:style>
  <w:style w:type="character" w:customStyle="1" w:styleId="CharChapNo">
    <w:name w:val="CharChapNo"/>
    <w:basedOn w:val="OPCCharBase"/>
    <w:uiPriority w:val="1"/>
    <w:qFormat/>
    <w:rsid w:val="00B84D44"/>
  </w:style>
  <w:style w:type="character" w:customStyle="1" w:styleId="CharChapText">
    <w:name w:val="CharChapText"/>
    <w:basedOn w:val="OPCCharBase"/>
    <w:uiPriority w:val="1"/>
    <w:qFormat/>
    <w:rsid w:val="00B84D44"/>
  </w:style>
  <w:style w:type="character" w:customStyle="1" w:styleId="CharDivNo">
    <w:name w:val="CharDivNo"/>
    <w:basedOn w:val="OPCCharBase"/>
    <w:uiPriority w:val="1"/>
    <w:qFormat/>
    <w:rsid w:val="00B84D44"/>
  </w:style>
  <w:style w:type="character" w:customStyle="1" w:styleId="CharDivText">
    <w:name w:val="CharDivText"/>
    <w:basedOn w:val="OPCCharBase"/>
    <w:uiPriority w:val="1"/>
    <w:qFormat/>
    <w:rsid w:val="00B84D44"/>
  </w:style>
  <w:style w:type="character" w:customStyle="1" w:styleId="CharItalic">
    <w:name w:val="CharItalic"/>
    <w:basedOn w:val="OPCCharBase"/>
    <w:uiPriority w:val="1"/>
    <w:qFormat/>
    <w:rsid w:val="00B84D44"/>
    <w:rPr>
      <w:i/>
    </w:rPr>
  </w:style>
  <w:style w:type="character" w:customStyle="1" w:styleId="CharPartNo">
    <w:name w:val="CharPartNo"/>
    <w:basedOn w:val="OPCCharBase"/>
    <w:uiPriority w:val="1"/>
    <w:qFormat/>
    <w:rsid w:val="00B84D44"/>
  </w:style>
  <w:style w:type="character" w:customStyle="1" w:styleId="CharPartText">
    <w:name w:val="CharPartText"/>
    <w:basedOn w:val="OPCCharBase"/>
    <w:uiPriority w:val="1"/>
    <w:qFormat/>
    <w:rsid w:val="00B84D44"/>
  </w:style>
  <w:style w:type="character" w:customStyle="1" w:styleId="CharSectno">
    <w:name w:val="CharSectno"/>
    <w:basedOn w:val="OPCCharBase"/>
    <w:qFormat/>
    <w:rsid w:val="00B84D44"/>
  </w:style>
  <w:style w:type="character" w:customStyle="1" w:styleId="CharSubdNo">
    <w:name w:val="CharSubdNo"/>
    <w:basedOn w:val="OPCCharBase"/>
    <w:uiPriority w:val="1"/>
    <w:qFormat/>
    <w:rsid w:val="00B84D44"/>
  </w:style>
  <w:style w:type="character" w:customStyle="1" w:styleId="CharSubdText">
    <w:name w:val="CharSubdText"/>
    <w:basedOn w:val="OPCCharBase"/>
    <w:uiPriority w:val="1"/>
    <w:qFormat/>
    <w:rsid w:val="00B84D44"/>
  </w:style>
  <w:style w:type="paragraph" w:customStyle="1" w:styleId="CTA--">
    <w:name w:val="CTA --"/>
    <w:basedOn w:val="OPCParaBase"/>
    <w:next w:val="Normal"/>
    <w:rsid w:val="00B84D44"/>
    <w:pPr>
      <w:spacing w:before="60" w:line="240" w:lineRule="atLeast"/>
      <w:ind w:left="142" w:hanging="142"/>
    </w:pPr>
    <w:rPr>
      <w:sz w:val="20"/>
    </w:rPr>
  </w:style>
  <w:style w:type="paragraph" w:customStyle="1" w:styleId="CTA-">
    <w:name w:val="CTA -"/>
    <w:basedOn w:val="OPCParaBase"/>
    <w:rsid w:val="00B84D44"/>
    <w:pPr>
      <w:spacing w:before="60" w:line="240" w:lineRule="atLeast"/>
      <w:ind w:left="85" w:hanging="85"/>
    </w:pPr>
    <w:rPr>
      <w:sz w:val="20"/>
    </w:rPr>
  </w:style>
  <w:style w:type="paragraph" w:customStyle="1" w:styleId="CTA---">
    <w:name w:val="CTA ---"/>
    <w:basedOn w:val="OPCParaBase"/>
    <w:next w:val="Normal"/>
    <w:rsid w:val="00B84D44"/>
    <w:pPr>
      <w:spacing w:before="60" w:line="240" w:lineRule="atLeast"/>
      <w:ind w:left="198" w:hanging="198"/>
    </w:pPr>
    <w:rPr>
      <w:sz w:val="20"/>
    </w:rPr>
  </w:style>
  <w:style w:type="paragraph" w:customStyle="1" w:styleId="CTA----">
    <w:name w:val="CTA ----"/>
    <w:basedOn w:val="OPCParaBase"/>
    <w:next w:val="Normal"/>
    <w:rsid w:val="00B84D44"/>
    <w:pPr>
      <w:spacing w:before="60" w:line="240" w:lineRule="atLeast"/>
      <w:ind w:left="255" w:hanging="255"/>
    </w:pPr>
    <w:rPr>
      <w:sz w:val="20"/>
    </w:rPr>
  </w:style>
  <w:style w:type="paragraph" w:customStyle="1" w:styleId="CTA1a">
    <w:name w:val="CTA 1(a)"/>
    <w:basedOn w:val="OPCParaBase"/>
    <w:rsid w:val="00B84D44"/>
    <w:pPr>
      <w:tabs>
        <w:tab w:val="right" w:pos="414"/>
      </w:tabs>
      <w:spacing w:before="40" w:line="240" w:lineRule="atLeast"/>
      <w:ind w:left="675" w:hanging="675"/>
    </w:pPr>
    <w:rPr>
      <w:sz w:val="20"/>
    </w:rPr>
  </w:style>
  <w:style w:type="paragraph" w:customStyle="1" w:styleId="CTA1ai">
    <w:name w:val="CTA 1(a)(i)"/>
    <w:basedOn w:val="OPCParaBase"/>
    <w:rsid w:val="00B84D44"/>
    <w:pPr>
      <w:tabs>
        <w:tab w:val="right" w:pos="1004"/>
      </w:tabs>
      <w:spacing w:before="40" w:line="240" w:lineRule="atLeast"/>
      <w:ind w:left="1253" w:hanging="1253"/>
    </w:pPr>
    <w:rPr>
      <w:sz w:val="20"/>
    </w:rPr>
  </w:style>
  <w:style w:type="paragraph" w:customStyle="1" w:styleId="CTA2a">
    <w:name w:val="CTA 2(a)"/>
    <w:basedOn w:val="OPCParaBase"/>
    <w:rsid w:val="00B84D44"/>
    <w:pPr>
      <w:tabs>
        <w:tab w:val="right" w:pos="482"/>
      </w:tabs>
      <w:spacing w:before="40" w:line="240" w:lineRule="atLeast"/>
      <w:ind w:left="748" w:hanging="748"/>
    </w:pPr>
    <w:rPr>
      <w:sz w:val="20"/>
    </w:rPr>
  </w:style>
  <w:style w:type="paragraph" w:customStyle="1" w:styleId="CTA2ai">
    <w:name w:val="CTA 2(a)(i)"/>
    <w:basedOn w:val="OPCParaBase"/>
    <w:rsid w:val="00B84D44"/>
    <w:pPr>
      <w:tabs>
        <w:tab w:val="right" w:pos="1089"/>
      </w:tabs>
      <w:spacing w:before="40" w:line="240" w:lineRule="atLeast"/>
      <w:ind w:left="1327" w:hanging="1327"/>
    </w:pPr>
    <w:rPr>
      <w:sz w:val="20"/>
    </w:rPr>
  </w:style>
  <w:style w:type="paragraph" w:customStyle="1" w:styleId="CTA3a">
    <w:name w:val="CTA 3(a)"/>
    <w:basedOn w:val="OPCParaBase"/>
    <w:rsid w:val="00B84D44"/>
    <w:pPr>
      <w:tabs>
        <w:tab w:val="right" w:pos="556"/>
      </w:tabs>
      <w:spacing w:before="40" w:line="240" w:lineRule="atLeast"/>
      <w:ind w:left="805" w:hanging="805"/>
    </w:pPr>
    <w:rPr>
      <w:sz w:val="20"/>
    </w:rPr>
  </w:style>
  <w:style w:type="paragraph" w:customStyle="1" w:styleId="CTA3ai">
    <w:name w:val="CTA 3(a)(i)"/>
    <w:basedOn w:val="OPCParaBase"/>
    <w:rsid w:val="00B84D44"/>
    <w:pPr>
      <w:tabs>
        <w:tab w:val="right" w:pos="1140"/>
      </w:tabs>
      <w:spacing w:before="40" w:line="240" w:lineRule="atLeast"/>
      <w:ind w:left="1361" w:hanging="1361"/>
    </w:pPr>
    <w:rPr>
      <w:sz w:val="20"/>
    </w:rPr>
  </w:style>
  <w:style w:type="paragraph" w:customStyle="1" w:styleId="CTA4a">
    <w:name w:val="CTA 4(a)"/>
    <w:basedOn w:val="OPCParaBase"/>
    <w:rsid w:val="00B84D44"/>
    <w:pPr>
      <w:tabs>
        <w:tab w:val="right" w:pos="624"/>
      </w:tabs>
      <w:spacing w:before="40" w:line="240" w:lineRule="atLeast"/>
      <w:ind w:left="873" w:hanging="873"/>
    </w:pPr>
    <w:rPr>
      <w:sz w:val="20"/>
    </w:rPr>
  </w:style>
  <w:style w:type="paragraph" w:customStyle="1" w:styleId="CTA4ai">
    <w:name w:val="CTA 4(a)(i)"/>
    <w:basedOn w:val="OPCParaBase"/>
    <w:rsid w:val="00B84D44"/>
    <w:pPr>
      <w:tabs>
        <w:tab w:val="right" w:pos="1213"/>
      </w:tabs>
      <w:spacing w:before="40" w:line="240" w:lineRule="atLeast"/>
      <w:ind w:left="1452" w:hanging="1452"/>
    </w:pPr>
    <w:rPr>
      <w:sz w:val="20"/>
    </w:rPr>
  </w:style>
  <w:style w:type="paragraph" w:customStyle="1" w:styleId="CTACAPS">
    <w:name w:val="CTA CAPS"/>
    <w:basedOn w:val="OPCParaBase"/>
    <w:rsid w:val="00B84D44"/>
    <w:pPr>
      <w:spacing w:before="60" w:line="240" w:lineRule="atLeast"/>
    </w:pPr>
    <w:rPr>
      <w:sz w:val="20"/>
    </w:rPr>
  </w:style>
  <w:style w:type="paragraph" w:customStyle="1" w:styleId="CTAright">
    <w:name w:val="CTA right"/>
    <w:basedOn w:val="OPCParaBase"/>
    <w:rsid w:val="00B84D44"/>
    <w:pPr>
      <w:spacing w:before="60" w:line="240" w:lineRule="auto"/>
      <w:jc w:val="right"/>
    </w:pPr>
    <w:rPr>
      <w:sz w:val="20"/>
    </w:rPr>
  </w:style>
  <w:style w:type="paragraph" w:customStyle="1" w:styleId="subsection">
    <w:name w:val="subsection"/>
    <w:aliases w:val="ss"/>
    <w:basedOn w:val="OPCParaBase"/>
    <w:link w:val="subsectionChar"/>
    <w:rsid w:val="00B84D4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84D44"/>
    <w:pPr>
      <w:spacing w:before="180" w:line="240" w:lineRule="auto"/>
      <w:ind w:left="1134"/>
    </w:pPr>
  </w:style>
  <w:style w:type="paragraph" w:customStyle="1" w:styleId="EndNotespara">
    <w:name w:val="EndNotes(para)"/>
    <w:aliases w:val="eta"/>
    <w:basedOn w:val="OPCParaBase"/>
    <w:next w:val="EndNotessubpara"/>
    <w:rsid w:val="00B84D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4D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4D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4D44"/>
    <w:pPr>
      <w:tabs>
        <w:tab w:val="right" w:pos="1412"/>
      </w:tabs>
      <w:spacing w:before="60" w:line="240" w:lineRule="auto"/>
      <w:ind w:left="1525" w:hanging="1525"/>
    </w:pPr>
    <w:rPr>
      <w:sz w:val="20"/>
    </w:rPr>
  </w:style>
  <w:style w:type="paragraph" w:customStyle="1" w:styleId="Formula">
    <w:name w:val="Formula"/>
    <w:basedOn w:val="OPCParaBase"/>
    <w:rsid w:val="00B84D44"/>
    <w:pPr>
      <w:spacing w:line="240" w:lineRule="auto"/>
      <w:ind w:left="1134"/>
    </w:pPr>
    <w:rPr>
      <w:sz w:val="20"/>
    </w:rPr>
  </w:style>
  <w:style w:type="paragraph" w:styleId="Header">
    <w:name w:val="header"/>
    <w:basedOn w:val="OPCParaBase"/>
    <w:link w:val="HeaderChar"/>
    <w:unhideWhenUsed/>
    <w:rsid w:val="00B84D4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4D44"/>
    <w:rPr>
      <w:rFonts w:eastAsia="Times New Roman" w:cs="Times New Roman"/>
      <w:sz w:val="16"/>
      <w:lang w:eastAsia="en-AU"/>
    </w:rPr>
  </w:style>
  <w:style w:type="paragraph" w:customStyle="1" w:styleId="House">
    <w:name w:val="House"/>
    <w:basedOn w:val="OPCParaBase"/>
    <w:rsid w:val="00B84D44"/>
    <w:pPr>
      <w:spacing w:line="240" w:lineRule="auto"/>
    </w:pPr>
    <w:rPr>
      <w:sz w:val="28"/>
    </w:rPr>
  </w:style>
  <w:style w:type="paragraph" w:customStyle="1" w:styleId="Item">
    <w:name w:val="Item"/>
    <w:aliases w:val="i"/>
    <w:basedOn w:val="OPCParaBase"/>
    <w:next w:val="ItemHead"/>
    <w:rsid w:val="00B84D44"/>
    <w:pPr>
      <w:keepLines/>
      <w:spacing w:before="80" w:line="240" w:lineRule="auto"/>
      <w:ind w:left="709"/>
    </w:pPr>
  </w:style>
  <w:style w:type="paragraph" w:customStyle="1" w:styleId="ItemHead">
    <w:name w:val="ItemHead"/>
    <w:aliases w:val="ih"/>
    <w:basedOn w:val="OPCParaBase"/>
    <w:next w:val="Item"/>
    <w:rsid w:val="00B84D4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4D44"/>
    <w:pPr>
      <w:spacing w:line="240" w:lineRule="auto"/>
    </w:pPr>
    <w:rPr>
      <w:b/>
      <w:sz w:val="32"/>
    </w:rPr>
  </w:style>
  <w:style w:type="paragraph" w:customStyle="1" w:styleId="notedraft">
    <w:name w:val="note(draft)"/>
    <w:aliases w:val="nd"/>
    <w:basedOn w:val="OPCParaBase"/>
    <w:rsid w:val="00B84D44"/>
    <w:pPr>
      <w:spacing w:before="240" w:line="240" w:lineRule="auto"/>
      <w:ind w:left="284" w:hanging="284"/>
    </w:pPr>
    <w:rPr>
      <w:i/>
      <w:sz w:val="24"/>
    </w:rPr>
  </w:style>
  <w:style w:type="paragraph" w:customStyle="1" w:styleId="notemargin">
    <w:name w:val="note(margin)"/>
    <w:aliases w:val="nm"/>
    <w:basedOn w:val="OPCParaBase"/>
    <w:rsid w:val="00B84D44"/>
    <w:pPr>
      <w:tabs>
        <w:tab w:val="left" w:pos="709"/>
      </w:tabs>
      <w:spacing w:before="122" w:line="198" w:lineRule="exact"/>
      <w:ind w:left="709" w:hanging="709"/>
    </w:pPr>
    <w:rPr>
      <w:sz w:val="18"/>
    </w:rPr>
  </w:style>
  <w:style w:type="paragraph" w:customStyle="1" w:styleId="noteToPara">
    <w:name w:val="noteToPara"/>
    <w:aliases w:val="ntp"/>
    <w:basedOn w:val="OPCParaBase"/>
    <w:rsid w:val="00B84D44"/>
    <w:pPr>
      <w:spacing w:before="122" w:line="198" w:lineRule="exact"/>
      <w:ind w:left="2353" w:hanging="709"/>
    </w:pPr>
    <w:rPr>
      <w:sz w:val="18"/>
    </w:rPr>
  </w:style>
  <w:style w:type="paragraph" w:customStyle="1" w:styleId="noteParlAmend">
    <w:name w:val="note(ParlAmend)"/>
    <w:aliases w:val="npp"/>
    <w:basedOn w:val="OPCParaBase"/>
    <w:next w:val="ParlAmend"/>
    <w:rsid w:val="00B84D44"/>
    <w:pPr>
      <w:spacing w:line="240" w:lineRule="auto"/>
      <w:jc w:val="right"/>
    </w:pPr>
    <w:rPr>
      <w:rFonts w:ascii="Arial" w:hAnsi="Arial"/>
      <w:b/>
      <w:i/>
    </w:rPr>
  </w:style>
  <w:style w:type="paragraph" w:customStyle="1" w:styleId="Page1">
    <w:name w:val="Page1"/>
    <w:basedOn w:val="OPCParaBase"/>
    <w:rsid w:val="00B84D44"/>
    <w:pPr>
      <w:spacing w:before="5600" w:line="240" w:lineRule="auto"/>
    </w:pPr>
    <w:rPr>
      <w:b/>
      <w:sz w:val="32"/>
    </w:rPr>
  </w:style>
  <w:style w:type="paragraph" w:customStyle="1" w:styleId="PageBreak">
    <w:name w:val="PageBreak"/>
    <w:aliases w:val="pb"/>
    <w:basedOn w:val="OPCParaBase"/>
    <w:rsid w:val="00B84D44"/>
    <w:pPr>
      <w:spacing w:line="240" w:lineRule="auto"/>
    </w:pPr>
    <w:rPr>
      <w:sz w:val="20"/>
    </w:rPr>
  </w:style>
  <w:style w:type="paragraph" w:customStyle="1" w:styleId="paragraphsub">
    <w:name w:val="paragraph(sub)"/>
    <w:aliases w:val="aa"/>
    <w:basedOn w:val="OPCParaBase"/>
    <w:link w:val="paragraphsubChar"/>
    <w:rsid w:val="00B84D44"/>
    <w:pPr>
      <w:tabs>
        <w:tab w:val="right" w:pos="1985"/>
      </w:tabs>
      <w:spacing w:before="40" w:line="240" w:lineRule="auto"/>
      <w:ind w:left="2098" w:hanging="2098"/>
    </w:pPr>
  </w:style>
  <w:style w:type="paragraph" w:customStyle="1" w:styleId="paragraphsub-sub">
    <w:name w:val="paragraph(sub-sub)"/>
    <w:aliases w:val="aaa"/>
    <w:basedOn w:val="OPCParaBase"/>
    <w:rsid w:val="00B84D44"/>
    <w:pPr>
      <w:tabs>
        <w:tab w:val="right" w:pos="2722"/>
      </w:tabs>
      <w:spacing w:before="40" w:line="240" w:lineRule="auto"/>
      <w:ind w:left="2835" w:hanging="2835"/>
    </w:pPr>
  </w:style>
  <w:style w:type="paragraph" w:customStyle="1" w:styleId="paragraph">
    <w:name w:val="paragraph"/>
    <w:aliases w:val="a"/>
    <w:basedOn w:val="OPCParaBase"/>
    <w:link w:val="paragraphChar"/>
    <w:rsid w:val="00B84D44"/>
    <w:pPr>
      <w:tabs>
        <w:tab w:val="right" w:pos="1531"/>
      </w:tabs>
      <w:spacing w:before="40" w:line="240" w:lineRule="auto"/>
      <w:ind w:left="1644" w:hanging="1644"/>
    </w:pPr>
  </w:style>
  <w:style w:type="paragraph" w:customStyle="1" w:styleId="ParlAmend">
    <w:name w:val="ParlAmend"/>
    <w:aliases w:val="pp"/>
    <w:basedOn w:val="OPCParaBase"/>
    <w:rsid w:val="00B84D44"/>
    <w:pPr>
      <w:spacing w:before="240" w:line="240" w:lineRule="atLeast"/>
      <w:ind w:hanging="567"/>
    </w:pPr>
    <w:rPr>
      <w:sz w:val="24"/>
    </w:rPr>
  </w:style>
  <w:style w:type="paragraph" w:customStyle="1" w:styleId="Penalty">
    <w:name w:val="Penalty"/>
    <w:basedOn w:val="OPCParaBase"/>
    <w:rsid w:val="00B84D44"/>
    <w:pPr>
      <w:tabs>
        <w:tab w:val="left" w:pos="2977"/>
      </w:tabs>
      <w:spacing w:before="180" w:line="240" w:lineRule="auto"/>
      <w:ind w:left="1985" w:hanging="851"/>
    </w:pPr>
  </w:style>
  <w:style w:type="paragraph" w:customStyle="1" w:styleId="Portfolio">
    <w:name w:val="Portfolio"/>
    <w:basedOn w:val="OPCParaBase"/>
    <w:rsid w:val="00B84D44"/>
    <w:pPr>
      <w:spacing w:line="240" w:lineRule="auto"/>
    </w:pPr>
    <w:rPr>
      <w:i/>
      <w:sz w:val="20"/>
    </w:rPr>
  </w:style>
  <w:style w:type="paragraph" w:customStyle="1" w:styleId="Preamble">
    <w:name w:val="Preamble"/>
    <w:basedOn w:val="OPCParaBase"/>
    <w:next w:val="Normal"/>
    <w:rsid w:val="00B84D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4D44"/>
    <w:pPr>
      <w:spacing w:line="240" w:lineRule="auto"/>
    </w:pPr>
    <w:rPr>
      <w:i/>
      <w:sz w:val="20"/>
    </w:rPr>
  </w:style>
  <w:style w:type="paragraph" w:customStyle="1" w:styleId="Session">
    <w:name w:val="Session"/>
    <w:basedOn w:val="OPCParaBase"/>
    <w:rsid w:val="00B84D44"/>
    <w:pPr>
      <w:spacing w:line="240" w:lineRule="auto"/>
    </w:pPr>
    <w:rPr>
      <w:sz w:val="28"/>
    </w:rPr>
  </w:style>
  <w:style w:type="paragraph" w:customStyle="1" w:styleId="Sponsor">
    <w:name w:val="Sponsor"/>
    <w:basedOn w:val="OPCParaBase"/>
    <w:rsid w:val="00B84D44"/>
    <w:pPr>
      <w:spacing w:line="240" w:lineRule="auto"/>
    </w:pPr>
    <w:rPr>
      <w:i/>
    </w:rPr>
  </w:style>
  <w:style w:type="paragraph" w:customStyle="1" w:styleId="Subitem">
    <w:name w:val="Subitem"/>
    <w:aliases w:val="iss"/>
    <w:basedOn w:val="OPCParaBase"/>
    <w:rsid w:val="00B84D44"/>
    <w:pPr>
      <w:spacing w:before="180" w:line="240" w:lineRule="auto"/>
      <w:ind w:left="709" w:hanging="709"/>
    </w:pPr>
  </w:style>
  <w:style w:type="paragraph" w:customStyle="1" w:styleId="SubitemHead">
    <w:name w:val="SubitemHead"/>
    <w:aliases w:val="issh"/>
    <w:basedOn w:val="OPCParaBase"/>
    <w:rsid w:val="00B84D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84D44"/>
    <w:pPr>
      <w:spacing w:before="40" w:line="240" w:lineRule="auto"/>
      <w:ind w:left="1134"/>
    </w:pPr>
  </w:style>
  <w:style w:type="paragraph" w:customStyle="1" w:styleId="SubsectionHead">
    <w:name w:val="SubsectionHead"/>
    <w:aliases w:val="ssh"/>
    <w:basedOn w:val="OPCParaBase"/>
    <w:next w:val="subsection"/>
    <w:rsid w:val="00B84D44"/>
    <w:pPr>
      <w:keepNext/>
      <w:keepLines/>
      <w:spacing w:before="240" w:line="240" w:lineRule="auto"/>
      <w:ind w:left="1134"/>
    </w:pPr>
    <w:rPr>
      <w:i/>
    </w:rPr>
  </w:style>
  <w:style w:type="paragraph" w:customStyle="1" w:styleId="Tablea">
    <w:name w:val="Table(a)"/>
    <w:aliases w:val="ta"/>
    <w:basedOn w:val="OPCParaBase"/>
    <w:rsid w:val="00B84D44"/>
    <w:pPr>
      <w:spacing w:before="60" w:line="240" w:lineRule="auto"/>
      <w:ind w:left="284" w:hanging="284"/>
    </w:pPr>
    <w:rPr>
      <w:sz w:val="20"/>
    </w:rPr>
  </w:style>
  <w:style w:type="paragraph" w:customStyle="1" w:styleId="TableAA">
    <w:name w:val="Table(AA)"/>
    <w:aliases w:val="taaa"/>
    <w:basedOn w:val="OPCParaBase"/>
    <w:rsid w:val="00B84D4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4D4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4D44"/>
    <w:pPr>
      <w:spacing w:before="60" w:line="240" w:lineRule="atLeast"/>
    </w:pPr>
    <w:rPr>
      <w:sz w:val="20"/>
    </w:rPr>
  </w:style>
  <w:style w:type="paragraph" w:customStyle="1" w:styleId="TLPBoxTextnote">
    <w:name w:val="TLPBoxText(note"/>
    <w:aliases w:val="right)"/>
    <w:basedOn w:val="OPCParaBase"/>
    <w:rsid w:val="00B84D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4D44"/>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4D44"/>
    <w:pPr>
      <w:spacing w:before="122" w:line="198" w:lineRule="exact"/>
      <w:ind w:left="1985" w:hanging="851"/>
      <w:jc w:val="right"/>
    </w:pPr>
    <w:rPr>
      <w:sz w:val="18"/>
    </w:rPr>
  </w:style>
  <w:style w:type="paragraph" w:customStyle="1" w:styleId="TLPTableBullet">
    <w:name w:val="TLPTableBullet"/>
    <w:aliases w:val="ttb"/>
    <w:basedOn w:val="OPCParaBase"/>
    <w:rsid w:val="00B84D44"/>
    <w:pPr>
      <w:spacing w:line="240" w:lineRule="exact"/>
      <w:ind w:left="284" w:hanging="284"/>
    </w:pPr>
    <w:rPr>
      <w:sz w:val="20"/>
    </w:rPr>
  </w:style>
  <w:style w:type="paragraph" w:styleId="TOC1">
    <w:name w:val="toc 1"/>
    <w:basedOn w:val="Normal"/>
    <w:next w:val="Normal"/>
    <w:uiPriority w:val="39"/>
    <w:unhideWhenUsed/>
    <w:rsid w:val="00B84D4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84D4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84D4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84D4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84D4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84D4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4D4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84D4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4D4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84D44"/>
    <w:pPr>
      <w:keepLines/>
      <w:spacing w:before="240" w:after="120" w:line="240" w:lineRule="auto"/>
      <w:ind w:left="794"/>
    </w:pPr>
    <w:rPr>
      <w:b/>
      <w:kern w:val="28"/>
      <w:sz w:val="20"/>
    </w:rPr>
  </w:style>
  <w:style w:type="paragraph" w:customStyle="1" w:styleId="TofSectsHeading">
    <w:name w:val="TofSects(Heading)"/>
    <w:basedOn w:val="OPCParaBase"/>
    <w:rsid w:val="00B84D44"/>
    <w:pPr>
      <w:spacing w:before="240" w:after="120" w:line="240" w:lineRule="auto"/>
    </w:pPr>
    <w:rPr>
      <w:b/>
      <w:sz w:val="24"/>
    </w:rPr>
  </w:style>
  <w:style w:type="paragraph" w:customStyle="1" w:styleId="TofSectsSection">
    <w:name w:val="TofSects(Section)"/>
    <w:basedOn w:val="OPCParaBase"/>
    <w:rsid w:val="00B84D44"/>
    <w:pPr>
      <w:keepLines/>
      <w:spacing w:before="40" w:line="240" w:lineRule="auto"/>
      <w:ind w:left="1588" w:hanging="794"/>
    </w:pPr>
    <w:rPr>
      <w:kern w:val="28"/>
      <w:sz w:val="18"/>
    </w:rPr>
  </w:style>
  <w:style w:type="paragraph" w:customStyle="1" w:styleId="TofSectsSubdiv">
    <w:name w:val="TofSects(Subdiv)"/>
    <w:basedOn w:val="OPCParaBase"/>
    <w:rsid w:val="00B84D44"/>
    <w:pPr>
      <w:keepLines/>
      <w:spacing w:before="80" w:line="240" w:lineRule="auto"/>
      <w:ind w:left="1588" w:hanging="794"/>
    </w:pPr>
    <w:rPr>
      <w:kern w:val="28"/>
    </w:rPr>
  </w:style>
  <w:style w:type="paragraph" w:customStyle="1" w:styleId="WRStyle">
    <w:name w:val="WR Style"/>
    <w:aliases w:val="WR"/>
    <w:basedOn w:val="OPCParaBase"/>
    <w:rsid w:val="00B84D44"/>
    <w:pPr>
      <w:spacing w:before="240" w:line="240" w:lineRule="auto"/>
      <w:ind w:left="284" w:hanging="284"/>
    </w:pPr>
    <w:rPr>
      <w:b/>
      <w:i/>
      <w:kern w:val="28"/>
      <w:sz w:val="24"/>
    </w:rPr>
  </w:style>
  <w:style w:type="paragraph" w:customStyle="1" w:styleId="notepara">
    <w:name w:val="note(para)"/>
    <w:aliases w:val="na"/>
    <w:basedOn w:val="OPCParaBase"/>
    <w:rsid w:val="00B84D44"/>
    <w:pPr>
      <w:spacing w:before="40" w:line="198" w:lineRule="exact"/>
      <w:ind w:left="2354" w:hanging="369"/>
    </w:pPr>
    <w:rPr>
      <w:sz w:val="18"/>
    </w:rPr>
  </w:style>
  <w:style w:type="paragraph" w:styleId="Footer">
    <w:name w:val="footer"/>
    <w:link w:val="FooterChar"/>
    <w:rsid w:val="00B84D4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4D44"/>
    <w:rPr>
      <w:rFonts w:eastAsia="Times New Roman" w:cs="Times New Roman"/>
      <w:sz w:val="22"/>
      <w:szCs w:val="24"/>
      <w:lang w:eastAsia="en-AU"/>
    </w:rPr>
  </w:style>
  <w:style w:type="character" w:styleId="LineNumber">
    <w:name w:val="line number"/>
    <w:basedOn w:val="OPCCharBase"/>
    <w:uiPriority w:val="99"/>
    <w:unhideWhenUsed/>
    <w:rsid w:val="00B84D44"/>
    <w:rPr>
      <w:sz w:val="16"/>
    </w:rPr>
  </w:style>
  <w:style w:type="table" w:customStyle="1" w:styleId="CFlag">
    <w:name w:val="CFlag"/>
    <w:basedOn w:val="TableNormal"/>
    <w:uiPriority w:val="99"/>
    <w:rsid w:val="00B84D44"/>
    <w:rPr>
      <w:rFonts w:eastAsia="Times New Roman" w:cs="Times New Roman"/>
      <w:lang w:eastAsia="en-AU"/>
    </w:rPr>
    <w:tblPr/>
  </w:style>
  <w:style w:type="paragraph" w:styleId="BalloonText">
    <w:name w:val="Balloon Text"/>
    <w:basedOn w:val="Normal"/>
    <w:link w:val="BalloonTextChar"/>
    <w:uiPriority w:val="99"/>
    <w:unhideWhenUsed/>
    <w:rsid w:val="00B84D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84D44"/>
    <w:rPr>
      <w:rFonts w:ascii="Tahoma" w:hAnsi="Tahoma" w:cs="Tahoma"/>
      <w:sz w:val="16"/>
      <w:szCs w:val="16"/>
    </w:rPr>
  </w:style>
  <w:style w:type="table" w:styleId="TableGrid">
    <w:name w:val="Table Grid"/>
    <w:basedOn w:val="TableNormal"/>
    <w:uiPriority w:val="59"/>
    <w:rsid w:val="00B8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84D44"/>
    <w:rPr>
      <w:b/>
      <w:sz w:val="28"/>
      <w:szCs w:val="32"/>
    </w:rPr>
  </w:style>
  <w:style w:type="paragraph" w:customStyle="1" w:styleId="LegislationMadeUnder">
    <w:name w:val="LegislationMadeUnder"/>
    <w:basedOn w:val="OPCParaBase"/>
    <w:next w:val="Normal"/>
    <w:rsid w:val="00B84D44"/>
    <w:rPr>
      <w:i/>
      <w:sz w:val="32"/>
      <w:szCs w:val="32"/>
    </w:rPr>
  </w:style>
  <w:style w:type="paragraph" w:customStyle="1" w:styleId="SignCoverPageEnd">
    <w:name w:val="SignCoverPageEnd"/>
    <w:basedOn w:val="OPCParaBase"/>
    <w:next w:val="Normal"/>
    <w:rsid w:val="00B84D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4D44"/>
    <w:pPr>
      <w:pBdr>
        <w:top w:val="single" w:sz="4" w:space="1" w:color="auto"/>
      </w:pBdr>
      <w:spacing w:before="360"/>
      <w:ind w:right="397"/>
      <w:jc w:val="both"/>
    </w:pPr>
  </w:style>
  <w:style w:type="paragraph" w:customStyle="1" w:styleId="NotesHeading1">
    <w:name w:val="NotesHeading 1"/>
    <w:basedOn w:val="OPCParaBase"/>
    <w:next w:val="Normal"/>
    <w:rsid w:val="00B84D44"/>
    <w:rPr>
      <w:b/>
      <w:sz w:val="28"/>
      <w:szCs w:val="28"/>
    </w:rPr>
  </w:style>
  <w:style w:type="paragraph" w:customStyle="1" w:styleId="NotesHeading2">
    <w:name w:val="NotesHeading 2"/>
    <w:basedOn w:val="OPCParaBase"/>
    <w:next w:val="Normal"/>
    <w:rsid w:val="00B84D44"/>
    <w:rPr>
      <w:b/>
      <w:sz w:val="28"/>
      <w:szCs w:val="28"/>
    </w:rPr>
  </w:style>
  <w:style w:type="paragraph" w:customStyle="1" w:styleId="CompiledActNo">
    <w:name w:val="CompiledActNo"/>
    <w:basedOn w:val="OPCParaBase"/>
    <w:next w:val="Normal"/>
    <w:rsid w:val="00B84D44"/>
    <w:rPr>
      <w:b/>
      <w:sz w:val="24"/>
      <w:szCs w:val="24"/>
    </w:rPr>
  </w:style>
  <w:style w:type="paragraph" w:customStyle="1" w:styleId="ENotesText">
    <w:name w:val="ENotesText"/>
    <w:aliases w:val="Ent"/>
    <w:basedOn w:val="OPCParaBase"/>
    <w:next w:val="Normal"/>
    <w:rsid w:val="00B84D44"/>
    <w:pPr>
      <w:spacing w:before="120"/>
    </w:pPr>
  </w:style>
  <w:style w:type="paragraph" w:customStyle="1" w:styleId="CompiledMadeUnder">
    <w:name w:val="CompiledMadeUnder"/>
    <w:basedOn w:val="OPCParaBase"/>
    <w:next w:val="Normal"/>
    <w:rsid w:val="00B84D44"/>
    <w:rPr>
      <w:i/>
      <w:sz w:val="24"/>
      <w:szCs w:val="24"/>
    </w:rPr>
  </w:style>
  <w:style w:type="paragraph" w:customStyle="1" w:styleId="Paragraphsub-sub-sub">
    <w:name w:val="Paragraph(sub-sub-sub)"/>
    <w:aliases w:val="aaaa"/>
    <w:basedOn w:val="OPCParaBase"/>
    <w:rsid w:val="00B84D44"/>
    <w:pPr>
      <w:tabs>
        <w:tab w:val="right" w:pos="3402"/>
      </w:tabs>
      <w:spacing w:before="40" w:line="240" w:lineRule="auto"/>
      <w:ind w:left="3402" w:hanging="3402"/>
    </w:pPr>
  </w:style>
  <w:style w:type="paragraph" w:customStyle="1" w:styleId="TableTextEndNotes">
    <w:name w:val="TableTextEndNotes"/>
    <w:aliases w:val="Tten"/>
    <w:basedOn w:val="Normal"/>
    <w:rsid w:val="00B84D44"/>
    <w:pPr>
      <w:spacing w:before="60" w:line="240" w:lineRule="auto"/>
    </w:pPr>
    <w:rPr>
      <w:rFonts w:cs="Arial"/>
      <w:sz w:val="20"/>
      <w:szCs w:val="22"/>
    </w:rPr>
  </w:style>
  <w:style w:type="paragraph" w:customStyle="1" w:styleId="NoteToSubpara">
    <w:name w:val="NoteToSubpara"/>
    <w:aliases w:val="nts"/>
    <w:basedOn w:val="OPCParaBase"/>
    <w:rsid w:val="00B84D44"/>
    <w:pPr>
      <w:spacing w:before="40" w:line="198" w:lineRule="exact"/>
      <w:ind w:left="2835" w:hanging="709"/>
    </w:pPr>
    <w:rPr>
      <w:sz w:val="18"/>
    </w:rPr>
  </w:style>
  <w:style w:type="paragraph" w:customStyle="1" w:styleId="ENoteTableHeading">
    <w:name w:val="ENoteTableHeading"/>
    <w:aliases w:val="enth"/>
    <w:basedOn w:val="OPCParaBase"/>
    <w:rsid w:val="00B84D44"/>
    <w:pPr>
      <w:keepNext/>
      <w:spacing w:before="60" w:line="240" w:lineRule="atLeast"/>
    </w:pPr>
    <w:rPr>
      <w:rFonts w:ascii="Arial" w:hAnsi="Arial"/>
      <w:b/>
      <w:sz w:val="16"/>
    </w:rPr>
  </w:style>
  <w:style w:type="paragraph" w:customStyle="1" w:styleId="ENoteTTi">
    <w:name w:val="ENoteTTi"/>
    <w:aliases w:val="entti"/>
    <w:basedOn w:val="OPCParaBase"/>
    <w:rsid w:val="00B84D44"/>
    <w:pPr>
      <w:keepNext/>
      <w:spacing w:before="60" w:line="240" w:lineRule="atLeast"/>
      <w:ind w:left="170"/>
    </w:pPr>
    <w:rPr>
      <w:sz w:val="16"/>
    </w:rPr>
  </w:style>
  <w:style w:type="paragraph" w:customStyle="1" w:styleId="ENotesHeading1">
    <w:name w:val="ENotesHeading 1"/>
    <w:aliases w:val="Enh1"/>
    <w:basedOn w:val="OPCParaBase"/>
    <w:next w:val="Normal"/>
    <w:rsid w:val="00B84D44"/>
    <w:pPr>
      <w:spacing w:before="120"/>
      <w:outlineLvl w:val="1"/>
    </w:pPr>
    <w:rPr>
      <w:b/>
      <w:sz w:val="28"/>
      <w:szCs w:val="28"/>
    </w:rPr>
  </w:style>
  <w:style w:type="paragraph" w:customStyle="1" w:styleId="ENotesHeading2">
    <w:name w:val="ENotesHeading 2"/>
    <w:aliases w:val="Enh2"/>
    <w:basedOn w:val="OPCParaBase"/>
    <w:next w:val="Normal"/>
    <w:rsid w:val="00B84D44"/>
    <w:pPr>
      <w:spacing w:before="120" w:after="120"/>
      <w:outlineLvl w:val="2"/>
    </w:pPr>
    <w:rPr>
      <w:b/>
      <w:sz w:val="24"/>
      <w:szCs w:val="28"/>
    </w:rPr>
  </w:style>
  <w:style w:type="paragraph" w:customStyle="1" w:styleId="ENoteTTIndentHeading">
    <w:name w:val="ENoteTTIndentHeading"/>
    <w:aliases w:val="enTTHi"/>
    <w:basedOn w:val="OPCParaBase"/>
    <w:rsid w:val="00B84D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4D44"/>
    <w:pPr>
      <w:spacing w:before="60" w:line="240" w:lineRule="atLeast"/>
    </w:pPr>
    <w:rPr>
      <w:sz w:val="16"/>
    </w:rPr>
  </w:style>
  <w:style w:type="paragraph" w:customStyle="1" w:styleId="MadeunderText">
    <w:name w:val="MadeunderText"/>
    <w:basedOn w:val="OPCParaBase"/>
    <w:next w:val="Normal"/>
    <w:rsid w:val="00B84D44"/>
    <w:pPr>
      <w:spacing w:before="240"/>
    </w:pPr>
    <w:rPr>
      <w:sz w:val="24"/>
      <w:szCs w:val="24"/>
    </w:rPr>
  </w:style>
  <w:style w:type="paragraph" w:customStyle="1" w:styleId="ENotesHeading3">
    <w:name w:val="ENotesHeading 3"/>
    <w:aliases w:val="Enh3"/>
    <w:basedOn w:val="OPCParaBase"/>
    <w:next w:val="Normal"/>
    <w:rsid w:val="00B84D44"/>
    <w:pPr>
      <w:keepNext/>
      <w:spacing w:before="120" w:line="240" w:lineRule="auto"/>
      <w:outlineLvl w:val="4"/>
    </w:pPr>
    <w:rPr>
      <w:b/>
      <w:szCs w:val="24"/>
    </w:rPr>
  </w:style>
  <w:style w:type="character" w:customStyle="1" w:styleId="CharSubPartTextCASA">
    <w:name w:val="CharSubPartText(CASA)"/>
    <w:basedOn w:val="OPCCharBase"/>
    <w:uiPriority w:val="1"/>
    <w:rsid w:val="00B84D44"/>
  </w:style>
  <w:style w:type="character" w:customStyle="1" w:styleId="CharSubPartNoCASA">
    <w:name w:val="CharSubPartNo(CASA)"/>
    <w:basedOn w:val="OPCCharBase"/>
    <w:uiPriority w:val="1"/>
    <w:rsid w:val="00B84D44"/>
  </w:style>
  <w:style w:type="paragraph" w:customStyle="1" w:styleId="ENoteTTIndentHeadingSub">
    <w:name w:val="ENoteTTIndentHeadingSub"/>
    <w:aliases w:val="enTTHis"/>
    <w:basedOn w:val="OPCParaBase"/>
    <w:rsid w:val="00B84D44"/>
    <w:pPr>
      <w:keepNext/>
      <w:spacing w:before="60" w:line="240" w:lineRule="atLeast"/>
      <w:ind w:left="340"/>
    </w:pPr>
    <w:rPr>
      <w:b/>
      <w:sz w:val="16"/>
    </w:rPr>
  </w:style>
  <w:style w:type="paragraph" w:customStyle="1" w:styleId="ENoteTTiSub">
    <w:name w:val="ENoteTTiSub"/>
    <w:aliases w:val="enttis"/>
    <w:basedOn w:val="OPCParaBase"/>
    <w:rsid w:val="00B84D44"/>
    <w:pPr>
      <w:keepNext/>
      <w:spacing w:before="60" w:line="240" w:lineRule="atLeast"/>
      <w:ind w:left="340"/>
    </w:pPr>
    <w:rPr>
      <w:sz w:val="16"/>
    </w:rPr>
  </w:style>
  <w:style w:type="paragraph" w:customStyle="1" w:styleId="SubDivisionMigration">
    <w:name w:val="SubDivisionMigration"/>
    <w:aliases w:val="sdm"/>
    <w:basedOn w:val="OPCParaBase"/>
    <w:rsid w:val="00B84D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4D4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84D44"/>
    <w:pPr>
      <w:spacing w:before="122" w:line="240" w:lineRule="auto"/>
      <w:ind w:left="1985" w:hanging="851"/>
    </w:pPr>
    <w:rPr>
      <w:sz w:val="18"/>
    </w:rPr>
  </w:style>
  <w:style w:type="paragraph" w:customStyle="1" w:styleId="FreeForm">
    <w:name w:val="FreeForm"/>
    <w:rsid w:val="00B84D44"/>
    <w:rPr>
      <w:rFonts w:ascii="Arial" w:hAnsi="Arial"/>
      <w:sz w:val="22"/>
    </w:rPr>
  </w:style>
  <w:style w:type="paragraph" w:customStyle="1" w:styleId="SOText">
    <w:name w:val="SO Text"/>
    <w:aliases w:val="sot"/>
    <w:link w:val="SOTextChar"/>
    <w:rsid w:val="00B84D4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4D44"/>
    <w:rPr>
      <w:sz w:val="22"/>
    </w:rPr>
  </w:style>
  <w:style w:type="paragraph" w:customStyle="1" w:styleId="SOTextNote">
    <w:name w:val="SO TextNote"/>
    <w:aliases w:val="sont"/>
    <w:basedOn w:val="SOText"/>
    <w:qFormat/>
    <w:rsid w:val="00B84D44"/>
    <w:pPr>
      <w:spacing w:before="122" w:line="198" w:lineRule="exact"/>
      <w:ind w:left="1843" w:hanging="709"/>
    </w:pPr>
    <w:rPr>
      <w:sz w:val="18"/>
    </w:rPr>
  </w:style>
  <w:style w:type="paragraph" w:customStyle="1" w:styleId="SOPara">
    <w:name w:val="SO Para"/>
    <w:aliases w:val="soa"/>
    <w:basedOn w:val="SOText"/>
    <w:link w:val="SOParaChar"/>
    <w:qFormat/>
    <w:rsid w:val="00B84D44"/>
    <w:pPr>
      <w:tabs>
        <w:tab w:val="right" w:pos="1786"/>
      </w:tabs>
      <w:spacing w:before="40"/>
      <w:ind w:left="2070" w:hanging="936"/>
    </w:pPr>
  </w:style>
  <w:style w:type="character" w:customStyle="1" w:styleId="SOParaChar">
    <w:name w:val="SO Para Char"/>
    <w:aliases w:val="soa Char"/>
    <w:basedOn w:val="DefaultParagraphFont"/>
    <w:link w:val="SOPara"/>
    <w:rsid w:val="00B84D44"/>
    <w:rPr>
      <w:sz w:val="22"/>
    </w:rPr>
  </w:style>
  <w:style w:type="paragraph" w:customStyle="1" w:styleId="FileName">
    <w:name w:val="FileName"/>
    <w:basedOn w:val="Normal"/>
    <w:rsid w:val="00B84D44"/>
  </w:style>
  <w:style w:type="paragraph" w:customStyle="1" w:styleId="TableHeading">
    <w:name w:val="TableHeading"/>
    <w:aliases w:val="th"/>
    <w:basedOn w:val="OPCParaBase"/>
    <w:next w:val="Tabletext"/>
    <w:rsid w:val="00B84D44"/>
    <w:pPr>
      <w:keepNext/>
      <w:spacing w:before="60" w:line="240" w:lineRule="atLeast"/>
    </w:pPr>
    <w:rPr>
      <w:b/>
      <w:sz w:val="20"/>
    </w:rPr>
  </w:style>
  <w:style w:type="paragraph" w:customStyle="1" w:styleId="SOHeadBold">
    <w:name w:val="SO HeadBold"/>
    <w:aliases w:val="sohb"/>
    <w:basedOn w:val="SOText"/>
    <w:next w:val="SOText"/>
    <w:link w:val="SOHeadBoldChar"/>
    <w:qFormat/>
    <w:rsid w:val="00B84D44"/>
    <w:rPr>
      <w:b/>
    </w:rPr>
  </w:style>
  <w:style w:type="character" w:customStyle="1" w:styleId="SOHeadBoldChar">
    <w:name w:val="SO HeadBold Char"/>
    <w:aliases w:val="sohb Char"/>
    <w:basedOn w:val="DefaultParagraphFont"/>
    <w:link w:val="SOHeadBold"/>
    <w:rsid w:val="00B84D44"/>
    <w:rPr>
      <w:b/>
      <w:sz w:val="22"/>
    </w:rPr>
  </w:style>
  <w:style w:type="paragraph" w:customStyle="1" w:styleId="SOHeadItalic">
    <w:name w:val="SO HeadItalic"/>
    <w:aliases w:val="sohi"/>
    <w:basedOn w:val="SOText"/>
    <w:next w:val="SOText"/>
    <w:link w:val="SOHeadItalicChar"/>
    <w:qFormat/>
    <w:rsid w:val="00B84D44"/>
    <w:rPr>
      <w:i/>
    </w:rPr>
  </w:style>
  <w:style w:type="character" w:customStyle="1" w:styleId="SOHeadItalicChar">
    <w:name w:val="SO HeadItalic Char"/>
    <w:aliases w:val="sohi Char"/>
    <w:basedOn w:val="DefaultParagraphFont"/>
    <w:link w:val="SOHeadItalic"/>
    <w:rsid w:val="00B84D44"/>
    <w:rPr>
      <w:i/>
      <w:sz w:val="22"/>
    </w:rPr>
  </w:style>
  <w:style w:type="paragraph" w:customStyle="1" w:styleId="SOBullet">
    <w:name w:val="SO Bullet"/>
    <w:aliases w:val="sotb"/>
    <w:basedOn w:val="SOText"/>
    <w:link w:val="SOBulletChar"/>
    <w:qFormat/>
    <w:rsid w:val="00B84D44"/>
    <w:pPr>
      <w:ind w:left="1559" w:hanging="425"/>
    </w:pPr>
  </w:style>
  <w:style w:type="character" w:customStyle="1" w:styleId="SOBulletChar">
    <w:name w:val="SO Bullet Char"/>
    <w:aliases w:val="sotb Char"/>
    <w:basedOn w:val="DefaultParagraphFont"/>
    <w:link w:val="SOBullet"/>
    <w:rsid w:val="00B84D44"/>
    <w:rPr>
      <w:sz w:val="22"/>
    </w:rPr>
  </w:style>
  <w:style w:type="paragraph" w:customStyle="1" w:styleId="SOBulletNote">
    <w:name w:val="SO BulletNote"/>
    <w:aliases w:val="sonb"/>
    <w:basedOn w:val="SOTextNote"/>
    <w:link w:val="SOBulletNoteChar"/>
    <w:qFormat/>
    <w:rsid w:val="00B84D44"/>
    <w:pPr>
      <w:tabs>
        <w:tab w:val="left" w:pos="1560"/>
      </w:tabs>
      <w:ind w:left="2268" w:hanging="1134"/>
    </w:pPr>
  </w:style>
  <w:style w:type="character" w:customStyle="1" w:styleId="SOBulletNoteChar">
    <w:name w:val="SO BulletNote Char"/>
    <w:aliases w:val="sonb Char"/>
    <w:basedOn w:val="DefaultParagraphFont"/>
    <w:link w:val="SOBulletNote"/>
    <w:rsid w:val="00B84D44"/>
    <w:rPr>
      <w:sz w:val="18"/>
    </w:rPr>
  </w:style>
  <w:style w:type="paragraph" w:customStyle="1" w:styleId="SOText2">
    <w:name w:val="SO Text2"/>
    <w:aliases w:val="sot2"/>
    <w:basedOn w:val="Normal"/>
    <w:next w:val="SOText"/>
    <w:link w:val="SOText2Char"/>
    <w:rsid w:val="00B84D4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4D44"/>
    <w:rPr>
      <w:sz w:val="22"/>
    </w:rPr>
  </w:style>
  <w:style w:type="paragraph" w:customStyle="1" w:styleId="SubPartCASA">
    <w:name w:val="SubPart(CASA)"/>
    <w:aliases w:val="csp"/>
    <w:basedOn w:val="OPCParaBase"/>
    <w:next w:val="ActHead3"/>
    <w:rsid w:val="00B84D4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84D44"/>
    <w:rPr>
      <w:rFonts w:eastAsia="Times New Roman" w:cs="Times New Roman"/>
      <w:sz w:val="22"/>
      <w:lang w:eastAsia="en-AU"/>
    </w:rPr>
  </w:style>
  <w:style w:type="character" w:customStyle="1" w:styleId="notetextChar">
    <w:name w:val="note(text) Char"/>
    <w:aliases w:val="n Char"/>
    <w:basedOn w:val="DefaultParagraphFont"/>
    <w:link w:val="notetext"/>
    <w:rsid w:val="00B84D44"/>
    <w:rPr>
      <w:rFonts w:eastAsia="Times New Roman" w:cs="Times New Roman"/>
      <w:sz w:val="18"/>
      <w:lang w:eastAsia="en-AU"/>
    </w:rPr>
  </w:style>
  <w:style w:type="character" w:customStyle="1" w:styleId="Heading1Char">
    <w:name w:val="Heading 1 Char"/>
    <w:basedOn w:val="DefaultParagraphFont"/>
    <w:link w:val="Heading1"/>
    <w:uiPriority w:val="9"/>
    <w:rsid w:val="00B84D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4D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4D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84D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84D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84D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84D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84D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84D4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84D44"/>
    <w:rPr>
      <w:rFonts w:ascii="Arial" w:hAnsi="Arial" w:cs="Arial" w:hint="default"/>
      <w:b/>
      <w:bCs/>
      <w:sz w:val="28"/>
      <w:szCs w:val="28"/>
    </w:rPr>
  </w:style>
  <w:style w:type="paragraph" w:styleId="Index1">
    <w:name w:val="index 1"/>
    <w:basedOn w:val="Normal"/>
    <w:next w:val="Normal"/>
    <w:autoRedefine/>
    <w:rsid w:val="00B84D44"/>
    <w:pPr>
      <w:ind w:left="240" w:hanging="240"/>
    </w:pPr>
  </w:style>
  <w:style w:type="paragraph" w:styleId="Index2">
    <w:name w:val="index 2"/>
    <w:basedOn w:val="Normal"/>
    <w:next w:val="Normal"/>
    <w:autoRedefine/>
    <w:rsid w:val="00B84D44"/>
    <w:pPr>
      <w:ind w:left="480" w:hanging="240"/>
    </w:pPr>
  </w:style>
  <w:style w:type="paragraph" w:styleId="Index3">
    <w:name w:val="index 3"/>
    <w:basedOn w:val="Normal"/>
    <w:next w:val="Normal"/>
    <w:autoRedefine/>
    <w:rsid w:val="00B84D44"/>
    <w:pPr>
      <w:ind w:left="720" w:hanging="240"/>
    </w:pPr>
  </w:style>
  <w:style w:type="paragraph" w:styleId="Index4">
    <w:name w:val="index 4"/>
    <w:basedOn w:val="Normal"/>
    <w:next w:val="Normal"/>
    <w:autoRedefine/>
    <w:rsid w:val="00B84D44"/>
    <w:pPr>
      <w:ind w:left="960" w:hanging="240"/>
    </w:pPr>
  </w:style>
  <w:style w:type="paragraph" w:styleId="Index5">
    <w:name w:val="index 5"/>
    <w:basedOn w:val="Normal"/>
    <w:next w:val="Normal"/>
    <w:autoRedefine/>
    <w:rsid w:val="00B84D44"/>
    <w:pPr>
      <w:ind w:left="1200" w:hanging="240"/>
    </w:pPr>
  </w:style>
  <w:style w:type="paragraph" w:styleId="Index6">
    <w:name w:val="index 6"/>
    <w:basedOn w:val="Normal"/>
    <w:next w:val="Normal"/>
    <w:autoRedefine/>
    <w:rsid w:val="00B84D44"/>
    <w:pPr>
      <w:ind w:left="1440" w:hanging="240"/>
    </w:pPr>
  </w:style>
  <w:style w:type="paragraph" w:styleId="Index7">
    <w:name w:val="index 7"/>
    <w:basedOn w:val="Normal"/>
    <w:next w:val="Normal"/>
    <w:autoRedefine/>
    <w:rsid w:val="00B84D44"/>
    <w:pPr>
      <w:ind w:left="1680" w:hanging="240"/>
    </w:pPr>
  </w:style>
  <w:style w:type="paragraph" w:styleId="Index8">
    <w:name w:val="index 8"/>
    <w:basedOn w:val="Normal"/>
    <w:next w:val="Normal"/>
    <w:autoRedefine/>
    <w:rsid w:val="00B84D44"/>
    <w:pPr>
      <w:ind w:left="1920" w:hanging="240"/>
    </w:pPr>
  </w:style>
  <w:style w:type="paragraph" w:styleId="Index9">
    <w:name w:val="index 9"/>
    <w:basedOn w:val="Normal"/>
    <w:next w:val="Normal"/>
    <w:autoRedefine/>
    <w:rsid w:val="00B84D44"/>
    <w:pPr>
      <w:ind w:left="2160" w:hanging="240"/>
    </w:pPr>
  </w:style>
  <w:style w:type="paragraph" w:styleId="NormalIndent">
    <w:name w:val="Normal Indent"/>
    <w:basedOn w:val="Normal"/>
    <w:rsid w:val="00B84D44"/>
    <w:pPr>
      <w:ind w:left="720"/>
    </w:pPr>
  </w:style>
  <w:style w:type="paragraph" w:styleId="FootnoteText">
    <w:name w:val="footnote text"/>
    <w:basedOn w:val="Normal"/>
    <w:link w:val="FootnoteTextChar"/>
    <w:rsid w:val="00B84D44"/>
    <w:rPr>
      <w:sz w:val="20"/>
    </w:rPr>
  </w:style>
  <w:style w:type="character" w:customStyle="1" w:styleId="FootnoteTextChar">
    <w:name w:val="Footnote Text Char"/>
    <w:basedOn w:val="DefaultParagraphFont"/>
    <w:link w:val="FootnoteText"/>
    <w:rsid w:val="00B84D44"/>
  </w:style>
  <w:style w:type="paragraph" w:styleId="CommentText">
    <w:name w:val="annotation text"/>
    <w:basedOn w:val="Normal"/>
    <w:link w:val="CommentTextChar"/>
    <w:rsid w:val="00B84D44"/>
    <w:rPr>
      <w:sz w:val="20"/>
    </w:rPr>
  </w:style>
  <w:style w:type="character" w:customStyle="1" w:styleId="CommentTextChar">
    <w:name w:val="Comment Text Char"/>
    <w:basedOn w:val="DefaultParagraphFont"/>
    <w:link w:val="CommentText"/>
    <w:rsid w:val="00B84D44"/>
  </w:style>
  <w:style w:type="paragraph" w:styleId="IndexHeading">
    <w:name w:val="index heading"/>
    <w:basedOn w:val="Normal"/>
    <w:next w:val="Index1"/>
    <w:rsid w:val="00B84D44"/>
    <w:rPr>
      <w:rFonts w:ascii="Arial" w:hAnsi="Arial" w:cs="Arial"/>
      <w:b/>
      <w:bCs/>
    </w:rPr>
  </w:style>
  <w:style w:type="paragraph" w:styleId="Caption">
    <w:name w:val="caption"/>
    <w:basedOn w:val="Normal"/>
    <w:next w:val="Normal"/>
    <w:qFormat/>
    <w:rsid w:val="00B84D44"/>
    <w:pPr>
      <w:spacing w:before="120" w:after="120"/>
    </w:pPr>
    <w:rPr>
      <w:b/>
      <w:bCs/>
      <w:sz w:val="20"/>
    </w:rPr>
  </w:style>
  <w:style w:type="paragraph" w:styleId="TableofFigures">
    <w:name w:val="table of figures"/>
    <w:basedOn w:val="Normal"/>
    <w:next w:val="Normal"/>
    <w:rsid w:val="00B84D44"/>
    <w:pPr>
      <w:ind w:left="480" w:hanging="480"/>
    </w:pPr>
  </w:style>
  <w:style w:type="paragraph" w:styleId="EnvelopeAddress">
    <w:name w:val="envelope address"/>
    <w:basedOn w:val="Normal"/>
    <w:rsid w:val="00B84D4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84D44"/>
    <w:rPr>
      <w:rFonts w:ascii="Arial" w:hAnsi="Arial" w:cs="Arial"/>
      <w:sz w:val="20"/>
    </w:rPr>
  </w:style>
  <w:style w:type="character" w:styleId="FootnoteReference">
    <w:name w:val="footnote reference"/>
    <w:basedOn w:val="DefaultParagraphFont"/>
    <w:rsid w:val="00B84D44"/>
    <w:rPr>
      <w:rFonts w:ascii="Times New Roman" w:hAnsi="Times New Roman"/>
      <w:sz w:val="20"/>
      <w:vertAlign w:val="superscript"/>
    </w:rPr>
  </w:style>
  <w:style w:type="character" w:styleId="CommentReference">
    <w:name w:val="annotation reference"/>
    <w:basedOn w:val="DefaultParagraphFont"/>
    <w:rsid w:val="00B84D44"/>
    <w:rPr>
      <w:sz w:val="16"/>
      <w:szCs w:val="16"/>
    </w:rPr>
  </w:style>
  <w:style w:type="character" w:styleId="PageNumber">
    <w:name w:val="page number"/>
    <w:basedOn w:val="DefaultParagraphFont"/>
    <w:rsid w:val="00B84D44"/>
  </w:style>
  <w:style w:type="character" w:styleId="EndnoteReference">
    <w:name w:val="endnote reference"/>
    <w:basedOn w:val="DefaultParagraphFont"/>
    <w:rsid w:val="00B84D44"/>
    <w:rPr>
      <w:vertAlign w:val="superscript"/>
    </w:rPr>
  </w:style>
  <w:style w:type="paragraph" w:styleId="EndnoteText">
    <w:name w:val="endnote text"/>
    <w:basedOn w:val="Normal"/>
    <w:link w:val="EndnoteTextChar"/>
    <w:rsid w:val="00B84D44"/>
    <w:rPr>
      <w:sz w:val="20"/>
    </w:rPr>
  </w:style>
  <w:style w:type="character" w:customStyle="1" w:styleId="EndnoteTextChar">
    <w:name w:val="Endnote Text Char"/>
    <w:basedOn w:val="DefaultParagraphFont"/>
    <w:link w:val="EndnoteText"/>
    <w:rsid w:val="00B84D44"/>
  </w:style>
  <w:style w:type="paragraph" w:styleId="TableofAuthorities">
    <w:name w:val="table of authorities"/>
    <w:basedOn w:val="Normal"/>
    <w:next w:val="Normal"/>
    <w:rsid w:val="00B84D44"/>
    <w:pPr>
      <w:ind w:left="240" w:hanging="240"/>
    </w:pPr>
  </w:style>
  <w:style w:type="paragraph" w:styleId="MacroText">
    <w:name w:val="macro"/>
    <w:link w:val="MacroTextChar"/>
    <w:rsid w:val="00B84D4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84D44"/>
    <w:rPr>
      <w:rFonts w:ascii="Courier New" w:eastAsia="Times New Roman" w:hAnsi="Courier New" w:cs="Courier New"/>
      <w:lang w:eastAsia="en-AU"/>
    </w:rPr>
  </w:style>
  <w:style w:type="paragraph" w:styleId="TOAHeading">
    <w:name w:val="toa heading"/>
    <w:basedOn w:val="Normal"/>
    <w:next w:val="Normal"/>
    <w:rsid w:val="00B84D44"/>
    <w:pPr>
      <w:spacing w:before="120"/>
    </w:pPr>
    <w:rPr>
      <w:rFonts w:ascii="Arial" w:hAnsi="Arial" w:cs="Arial"/>
      <w:b/>
      <w:bCs/>
    </w:rPr>
  </w:style>
  <w:style w:type="paragraph" w:styleId="List">
    <w:name w:val="List"/>
    <w:basedOn w:val="Normal"/>
    <w:rsid w:val="00B84D44"/>
    <w:pPr>
      <w:ind w:left="283" w:hanging="283"/>
    </w:pPr>
  </w:style>
  <w:style w:type="paragraph" w:styleId="ListBullet">
    <w:name w:val="List Bullet"/>
    <w:basedOn w:val="Normal"/>
    <w:autoRedefine/>
    <w:rsid w:val="00B84D44"/>
    <w:pPr>
      <w:tabs>
        <w:tab w:val="num" w:pos="360"/>
      </w:tabs>
      <w:ind w:left="360" w:hanging="360"/>
    </w:pPr>
  </w:style>
  <w:style w:type="paragraph" w:styleId="ListNumber">
    <w:name w:val="List Number"/>
    <w:basedOn w:val="Normal"/>
    <w:rsid w:val="00B84D44"/>
    <w:pPr>
      <w:tabs>
        <w:tab w:val="num" w:pos="360"/>
      </w:tabs>
      <w:ind w:left="360" w:hanging="360"/>
    </w:pPr>
  </w:style>
  <w:style w:type="paragraph" w:styleId="List2">
    <w:name w:val="List 2"/>
    <w:basedOn w:val="Normal"/>
    <w:rsid w:val="00B84D44"/>
    <w:pPr>
      <w:ind w:left="566" w:hanging="283"/>
    </w:pPr>
  </w:style>
  <w:style w:type="paragraph" w:styleId="List3">
    <w:name w:val="List 3"/>
    <w:basedOn w:val="Normal"/>
    <w:rsid w:val="00B84D44"/>
    <w:pPr>
      <w:ind w:left="849" w:hanging="283"/>
    </w:pPr>
  </w:style>
  <w:style w:type="paragraph" w:styleId="List4">
    <w:name w:val="List 4"/>
    <w:basedOn w:val="Normal"/>
    <w:rsid w:val="00B84D44"/>
    <w:pPr>
      <w:ind w:left="1132" w:hanging="283"/>
    </w:pPr>
  </w:style>
  <w:style w:type="paragraph" w:styleId="List5">
    <w:name w:val="List 5"/>
    <w:basedOn w:val="Normal"/>
    <w:rsid w:val="00B84D44"/>
    <w:pPr>
      <w:ind w:left="1415" w:hanging="283"/>
    </w:pPr>
  </w:style>
  <w:style w:type="paragraph" w:styleId="ListBullet2">
    <w:name w:val="List Bullet 2"/>
    <w:basedOn w:val="Normal"/>
    <w:autoRedefine/>
    <w:rsid w:val="00B84D44"/>
    <w:pPr>
      <w:tabs>
        <w:tab w:val="num" w:pos="360"/>
      </w:tabs>
    </w:pPr>
  </w:style>
  <w:style w:type="paragraph" w:styleId="ListBullet3">
    <w:name w:val="List Bullet 3"/>
    <w:basedOn w:val="Normal"/>
    <w:autoRedefine/>
    <w:rsid w:val="00B84D44"/>
    <w:pPr>
      <w:tabs>
        <w:tab w:val="num" w:pos="926"/>
      </w:tabs>
      <w:ind w:left="926" w:hanging="360"/>
    </w:pPr>
  </w:style>
  <w:style w:type="paragraph" w:styleId="ListBullet4">
    <w:name w:val="List Bullet 4"/>
    <w:basedOn w:val="Normal"/>
    <w:autoRedefine/>
    <w:rsid w:val="00B84D44"/>
    <w:pPr>
      <w:tabs>
        <w:tab w:val="num" w:pos="1209"/>
      </w:tabs>
      <w:ind w:left="1209" w:hanging="360"/>
    </w:pPr>
  </w:style>
  <w:style w:type="paragraph" w:styleId="ListBullet5">
    <w:name w:val="List Bullet 5"/>
    <w:basedOn w:val="Normal"/>
    <w:autoRedefine/>
    <w:rsid w:val="00B84D44"/>
    <w:pPr>
      <w:tabs>
        <w:tab w:val="num" w:pos="1492"/>
      </w:tabs>
      <w:ind w:left="1492" w:hanging="360"/>
    </w:pPr>
  </w:style>
  <w:style w:type="paragraph" w:styleId="ListNumber2">
    <w:name w:val="List Number 2"/>
    <w:basedOn w:val="Normal"/>
    <w:rsid w:val="00B84D44"/>
    <w:pPr>
      <w:tabs>
        <w:tab w:val="num" w:pos="643"/>
      </w:tabs>
      <w:ind w:left="643" w:hanging="360"/>
    </w:pPr>
  </w:style>
  <w:style w:type="paragraph" w:styleId="ListNumber3">
    <w:name w:val="List Number 3"/>
    <w:basedOn w:val="Normal"/>
    <w:rsid w:val="00B84D44"/>
    <w:pPr>
      <w:tabs>
        <w:tab w:val="num" w:pos="926"/>
      </w:tabs>
      <w:ind w:left="926" w:hanging="360"/>
    </w:pPr>
  </w:style>
  <w:style w:type="paragraph" w:styleId="ListNumber4">
    <w:name w:val="List Number 4"/>
    <w:basedOn w:val="Normal"/>
    <w:rsid w:val="00B84D44"/>
    <w:pPr>
      <w:tabs>
        <w:tab w:val="num" w:pos="1209"/>
      </w:tabs>
      <w:ind w:left="1209" w:hanging="360"/>
    </w:pPr>
  </w:style>
  <w:style w:type="paragraph" w:styleId="ListNumber5">
    <w:name w:val="List Number 5"/>
    <w:basedOn w:val="Normal"/>
    <w:rsid w:val="00B84D44"/>
    <w:pPr>
      <w:tabs>
        <w:tab w:val="num" w:pos="1492"/>
      </w:tabs>
      <w:ind w:left="1492" w:hanging="360"/>
    </w:pPr>
  </w:style>
  <w:style w:type="paragraph" w:styleId="Title">
    <w:name w:val="Title"/>
    <w:basedOn w:val="Normal"/>
    <w:link w:val="TitleChar"/>
    <w:qFormat/>
    <w:rsid w:val="00B84D44"/>
    <w:pPr>
      <w:spacing w:before="240" w:after="60"/>
    </w:pPr>
    <w:rPr>
      <w:rFonts w:ascii="Arial" w:hAnsi="Arial" w:cs="Arial"/>
      <w:b/>
      <w:bCs/>
      <w:sz w:val="40"/>
      <w:szCs w:val="40"/>
    </w:rPr>
  </w:style>
  <w:style w:type="character" w:customStyle="1" w:styleId="TitleChar">
    <w:name w:val="Title Char"/>
    <w:basedOn w:val="DefaultParagraphFont"/>
    <w:link w:val="Title"/>
    <w:rsid w:val="00B84D44"/>
    <w:rPr>
      <w:rFonts w:ascii="Arial" w:hAnsi="Arial" w:cs="Arial"/>
      <w:b/>
      <w:bCs/>
      <w:sz w:val="40"/>
      <w:szCs w:val="40"/>
    </w:rPr>
  </w:style>
  <w:style w:type="paragraph" w:styleId="Closing">
    <w:name w:val="Closing"/>
    <w:basedOn w:val="Normal"/>
    <w:link w:val="ClosingChar"/>
    <w:rsid w:val="00B84D44"/>
    <w:pPr>
      <w:ind w:left="4252"/>
    </w:pPr>
  </w:style>
  <w:style w:type="character" w:customStyle="1" w:styleId="ClosingChar">
    <w:name w:val="Closing Char"/>
    <w:basedOn w:val="DefaultParagraphFont"/>
    <w:link w:val="Closing"/>
    <w:rsid w:val="00B84D44"/>
    <w:rPr>
      <w:sz w:val="22"/>
    </w:rPr>
  </w:style>
  <w:style w:type="paragraph" w:styleId="Signature">
    <w:name w:val="Signature"/>
    <w:basedOn w:val="Normal"/>
    <w:link w:val="SignatureChar"/>
    <w:rsid w:val="00B84D44"/>
    <w:pPr>
      <w:ind w:left="4252"/>
    </w:pPr>
  </w:style>
  <w:style w:type="character" w:customStyle="1" w:styleId="SignatureChar">
    <w:name w:val="Signature Char"/>
    <w:basedOn w:val="DefaultParagraphFont"/>
    <w:link w:val="Signature"/>
    <w:rsid w:val="00B84D44"/>
    <w:rPr>
      <w:sz w:val="22"/>
    </w:rPr>
  </w:style>
  <w:style w:type="paragraph" w:styleId="BodyText">
    <w:name w:val="Body Text"/>
    <w:basedOn w:val="Normal"/>
    <w:link w:val="BodyTextChar"/>
    <w:rsid w:val="00B84D44"/>
    <w:pPr>
      <w:spacing w:after="120"/>
    </w:pPr>
  </w:style>
  <w:style w:type="character" w:customStyle="1" w:styleId="BodyTextChar">
    <w:name w:val="Body Text Char"/>
    <w:basedOn w:val="DefaultParagraphFont"/>
    <w:link w:val="BodyText"/>
    <w:rsid w:val="00B84D44"/>
    <w:rPr>
      <w:sz w:val="22"/>
    </w:rPr>
  </w:style>
  <w:style w:type="paragraph" w:styleId="BodyTextIndent">
    <w:name w:val="Body Text Indent"/>
    <w:basedOn w:val="Normal"/>
    <w:link w:val="BodyTextIndentChar"/>
    <w:rsid w:val="00B84D44"/>
    <w:pPr>
      <w:spacing w:after="120"/>
      <w:ind w:left="283"/>
    </w:pPr>
  </w:style>
  <w:style w:type="character" w:customStyle="1" w:styleId="BodyTextIndentChar">
    <w:name w:val="Body Text Indent Char"/>
    <w:basedOn w:val="DefaultParagraphFont"/>
    <w:link w:val="BodyTextIndent"/>
    <w:rsid w:val="00B84D44"/>
    <w:rPr>
      <w:sz w:val="22"/>
    </w:rPr>
  </w:style>
  <w:style w:type="paragraph" w:styleId="ListContinue">
    <w:name w:val="List Continue"/>
    <w:basedOn w:val="Normal"/>
    <w:rsid w:val="00B84D44"/>
    <w:pPr>
      <w:spacing w:after="120"/>
      <w:ind w:left="283"/>
    </w:pPr>
  </w:style>
  <w:style w:type="paragraph" w:styleId="ListContinue2">
    <w:name w:val="List Continue 2"/>
    <w:basedOn w:val="Normal"/>
    <w:rsid w:val="00B84D44"/>
    <w:pPr>
      <w:spacing w:after="120"/>
      <w:ind w:left="566"/>
    </w:pPr>
  </w:style>
  <w:style w:type="paragraph" w:styleId="ListContinue3">
    <w:name w:val="List Continue 3"/>
    <w:basedOn w:val="Normal"/>
    <w:rsid w:val="00B84D44"/>
    <w:pPr>
      <w:spacing w:after="120"/>
      <w:ind w:left="849"/>
    </w:pPr>
  </w:style>
  <w:style w:type="paragraph" w:styleId="ListContinue4">
    <w:name w:val="List Continue 4"/>
    <w:basedOn w:val="Normal"/>
    <w:rsid w:val="00B84D44"/>
    <w:pPr>
      <w:spacing w:after="120"/>
      <w:ind w:left="1132"/>
    </w:pPr>
  </w:style>
  <w:style w:type="paragraph" w:styleId="ListContinue5">
    <w:name w:val="List Continue 5"/>
    <w:basedOn w:val="Normal"/>
    <w:rsid w:val="00B84D44"/>
    <w:pPr>
      <w:spacing w:after="120"/>
      <w:ind w:left="1415"/>
    </w:pPr>
  </w:style>
  <w:style w:type="paragraph" w:styleId="MessageHeader">
    <w:name w:val="Message Header"/>
    <w:basedOn w:val="Normal"/>
    <w:link w:val="MessageHeaderChar"/>
    <w:rsid w:val="00B84D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84D44"/>
    <w:rPr>
      <w:rFonts w:ascii="Arial" w:hAnsi="Arial" w:cs="Arial"/>
      <w:sz w:val="22"/>
      <w:shd w:val="pct20" w:color="auto" w:fill="auto"/>
    </w:rPr>
  </w:style>
  <w:style w:type="paragraph" w:styleId="Subtitle">
    <w:name w:val="Subtitle"/>
    <w:basedOn w:val="Normal"/>
    <w:link w:val="SubtitleChar"/>
    <w:qFormat/>
    <w:rsid w:val="00B84D44"/>
    <w:pPr>
      <w:spacing w:after="60"/>
      <w:jc w:val="center"/>
      <w:outlineLvl w:val="1"/>
    </w:pPr>
    <w:rPr>
      <w:rFonts w:ascii="Arial" w:hAnsi="Arial" w:cs="Arial"/>
    </w:rPr>
  </w:style>
  <w:style w:type="character" w:customStyle="1" w:styleId="SubtitleChar">
    <w:name w:val="Subtitle Char"/>
    <w:basedOn w:val="DefaultParagraphFont"/>
    <w:link w:val="Subtitle"/>
    <w:rsid w:val="00B84D44"/>
    <w:rPr>
      <w:rFonts w:ascii="Arial" w:hAnsi="Arial" w:cs="Arial"/>
      <w:sz w:val="22"/>
    </w:rPr>
  </w:style>
  <w:style w:type="paragraph" w:styleId="Salutation">
    <w:name w:val="Salutation"/>
    <w:basedOn w:val="Normal"/>
    <w:next w:val="Normal"/>
    <w:link w:val="SalutationChar"/>
    <w:rsid w:val="00B84D44"/>
  </w:style>
  <w:style w:type="character" w:customStyle="1" w:styleId="SalutationChar">
    <w:name w:val="Salutation Char"/>
    <w:basedOn w:val="DefaultParagraphFont"/>
    <w:link w:val="Salutation"/>
    <w:rsid w:val="00B84D44"/>
    <w:rPr>
      <w:sz w:val="22"/>
    </w:rPr>
  </w:style>
  <w:style w:type="paragraph" w:styleId="Date">
    <w:name w:val="Date"/>
    <w:basedOn w:val="Normal"/>
    <w:next w:val="Normal"/>
    <w:link w:val="DateChar"/>
    <w:rsid w:val="00B84D44"/>
  </w:style>
  <w:style w:type="character" w:customStyle="1" w:styleId="DateChar">
    <w:name w:val="Date Char"/>
    <w:basedOn w:val="DefaultParagraphFont"/>
    <w:link w:val="Date"/>
    <w:rsid w:val="00B84D44"/>
    <w:rPr>
      <w:sz w:val="22"/>
    </w:rPr>
  </w:style>
  <w:style w:type="paragraph" w:styleId="BodyTextFirstIndent">
    <w:name w:val="Body Text First Indent"/>
    <w:basedOn w:val="BodyText"/>
    <w:link w:val="BodyTextFirstIndentChar"/>
    <w:rsid w:val="00B84D44"/>
    <w:pPr>
      <w:ind w:firstLine="210"/>
    </w:pPr>
  </w:style>
  <w:style w:type="character" w:customStyle="1" w:styleId="BodyTextFirstIndentChar">
    <w:name w:val="Body Text First Indent Char"/>
    <w:basedOn w:val="BodyTextChar"/>
    <w:link w:val="BodyTextFirstIndent"/>
    <w:rsid w:val="00B84D44"/>
    <w:rPr>
      <w:sz w:val="22"/>
    </w:rPr>
  </w:style>
  <w:style w:type="paragraph" w:styleId="BodyTextFirstIndent2">
    <w:name w:val="Body Text First Indent 2"/>
    <w:basedOn w:val="BodyTextIndent"/>
    <w:link w:val="BodyTextFirstIndent2Char"/>
    <w:rsid w:val="00B84D44"/>
    <w:pPr>
      <w:ind w:firstLine="210"/>
    </w:pPr>
  </w:style>
  <w:style w:type="character" w:customStyle="1" w:styleId="BodyTextFirstIndent2Char">
    <w:name w:val="Body Text First Indent 2 Char"/>
    <w:basedOn w:val="BodyTextIndentChar"/>
    <w:link w:val="BodyTextFirstIndent2"/>
    <w:rsid w:val="00B84D44"/>
    <w:rPr>
      <w:sz w:val="22"/>
    </w:rPr>
  </w:style>
  <w:style w:type="paragraph" w:styleId="BodyText2">
    <w:name w:val="Body Text 2"/>
    <w:basedOn w:val="Normal"/>
    <w:link w:val="BodyText2Char"/>
    <w:rsid w:val="00B84D44"/>
    <w:pPr>
      <w:spacing w:after="120" w:line="480" w:lineRule="auto"/>
    </w:pPr>
  </w:style>
  <w:style w:type="character" w:customStyle="1" w:styleId="BodyText2Char">
    <w:name w:val="Body Text 2 Char"/>
    <w:basedOn w:val="DefaultParagraphFont"/>
    <w:link w:val="BodyText2"/>
    <w:rsid w:val="00B84D44"/>
    <w:rPr>
      <w:sz w:val="22"/>
    </w:rPr>
  </w:style>
  <w:style w:type="paragraph" w:styleId="BodyText3">
    <w:name w:val="Body Text 3"/>
    <w:basedOn w:val="Normal"/>
    <w:link w:val="BodyText3Char"/>
    <w:rsid w:val="00B84D44"/>
    <w:pPr>
      <w:spacing w:after="120"/>
    </w:pPr>
    <w:rPr>
      <w:sz w:val="16"/>
      <w:szCs w:val="16"/>
    </w:rPr>
  </w:style>
  <w:style w:type="character" w:customStyle="1" w:styleId="BodyText3Char">
    <w:name w:val="Body Text 3 Char"/>
    <w:basedOn w:val="DefaultParagraphFont"/>
    <w:link w:val="BodyText3"/>
    <w:rsid w:val="00B84D44"/>
    <w:rPr>
      <w:sz w:val="16"/>
      <w:szCs w:val="16"/>
    </w:rPr>
  </w:style>
  <w:style w:type="paragraph" w:styleId="BodyTextIndent2">
    <w:name w:val="Body Text Indent 2"/>
    <w:basedOn w:val="Normal"/>
    <w:link w:val="BodyTextIndent2Char"/>
    <w:rsid w:val="00B84D44"/>
    <w:pPr>
      <w:spacing w:after="120" w:line="480" w:lineRule="auto"/>
      <w:ind w:left="283"/>
    </w:pPr>
  </w:style>
  <w:style w:type="character" w:customStyle="1" w:styleId="BodyTextIndent2Char">
    <w:name w:val="Body Text Indent 2 Char"/>
    <w:basedOn w:val="DefaultParagraphFont"/>
    <w:link w:val="BodyTextIndent2"/>
    <w:rsid w:val="00B84D44"/>
    <w:rPr>
      <w:sz w:val="22"/>
    </w:rPr>
  </w:style>
  <w:style w:type="paragraph" w:styleId="BodyTextIndent3">
    <w:name w:val="Body Text Indent 3"/>
    <w:basedOn w:val="Normal"/>
    <w:link w:val="BodyTextIndent3Char"/>
    <w:rsid w:val="00B84D44"/>
    <w:pPr>
      <w:spacing w:after="120"/>
      <w:ind w:left="283"/>
    </w:pPr>
    <w:rPr>
      <w:sz w:val="16"/>
      <w:szCs w:val="16"/>
    </w:rPr>
  </w:style>
  <w:style w:type="character" w:customStyle="1" w:styleId="BodyTextIndent3Char">
    <w:name w:val="Body Text Indent 3 Char"/>
    <w:basedOn w:val="DefaultParagraphFont"/>
    <w:link w:val="BodyTextIndent3"/>
    <w:rsid w:val="00B84D44"/>
    <w:rPr>
      <w:sz w:val="16"/>
      <w:szCs w:val="16"/>
    </w:rPr>
  </w:style>
  <w:style w:type="paragraph" w:styleId="BlockText">
    <w:name w:val="Block Text"/>
    <w:basedOn w:val="Normal"/>
    <w:rsid w:val="00B84D44"/>
    <w:pPr>
      <w:spacing w:after="120"/>
      <w:ind w:left="1440" w:right="1440"/>
    </w:pPr>
  </w:style>
  <w:style w:type="character" w:styleId="Hyperlink">
    <w:name w:val="Hyperlink"/>
    <w:basedOn w:val="DefaultParagraphFont"/>
    <w:rsid w:val="00B84D44"/>
    <w:rPr>
      <w:color w:val="0000FF"/>
      <w:u w:val="single"/>
    </w:rPr>
  </w:style>
  <w:style w:type="character" w:styleId="FollowedHyperlink">
    <w:name w:val="FollowedHyperlink"/>
    <w:basedOn w:val="DefaultParagraphFont"/>
    <w:rsid w:val="00B84D44"/>
    <w:rPr>
      <w:color w:val="800080"/>
      <w:u w:val="single"/>
    </w:rPr>
  </w:style>
  <w:style w:type="character" w:styleId="Strong">
    <w:name w:val="Strong"/>
    <w:basedOn w:val="DefaultParagraphFont"/>
    <w:qFormat/>
    <w:rsid w:val="00B84D44"/>
    <w:rPr>
      <w:b/>
      <w:bCs/>
    </w:rPr>
  </w:style>
  <w:style w:type="character" w:styleId="Emphasis">
    <w:name w:val="Emphasis"/>
    <w:basedOn w:val="DefaultParagraphFont"/>
    <w:qFormat/>
    <w:rsid w:val="00B84D44"/>
    <w:rPr>
      <w:i/>
      <w:iCs/>
    </w:rPr>
  </w:style>
  <w:style w:type="paragraph" w:styleId="DocumentMap">
    <w:name w:val="Document Map"/>
    <w:basedOn w:val="Normal"/>
    <w:link w:val="DocumentMapChar"/>
    <w:rsid w:val="00B84D44"/>
    <w:pPr>
      <w:shd w:val="clear" w:color="auto" w:fill="000080"/>
    </w:pPr>
    <w:rPr>
      <w:rFonts w:ascii="Tahoma" w:hAnsi="Tahoma" w:cs="Tahoma"/>
    </w:rPr>
  </w:style>
  <w:style w:type="character" w:customStyle="1" w:styleId="DocumentMapChar">
    <w:name w:val="Document Map Char"/>
    <w:basedOn w:val="DefaultParagraphFont"/>
    <w:link w:val="DocumentMap"/>
    <w:rsid w:val="00B84D44"/>
    <w:rPr>
      <w:rFonts w:ascii="Tahoma" w:hAnsi="Tahoma" w:cs="Tahoma"/>
      <w:sz w:val="22"/>
      <w:shd w:val="clear" w:color="auto" w:fill="000080"/>
    </w:rPr>
  </w:style>
  <w:style w:type="paragraph" w:styleId="PlainText">
    <w:name w:val="Plain Text"/>
    <w:basedOn w:val="Normal"/>
    <w:link w:val="PlainTextChar"/>
    <w:rsid w:val="00B84D44"/>
    <w:rPr>
      <w:rFonts w:ascii="Courier New" w:hAnsi="Courier New" w:cs="Courier New"/>
      <w:sz w:val="20"/>
    </w:rPr>
  </w:style>
  <w:style w:type="character" w:customStyle="1" w:styleId="PlainTextChar">
    <w:name w:val="Plain Text Char"/>
    <w:basedOn w:val="DefaultParagraphFont"/>
    <w:link w:val="PlainText"/>
    <w:rsid w:val="00B84D44"/>
    <w:rPr>
      <w:rFonts w:ascii="Courier New" w:hAnsi="Courier New" w:cs="Courier New"/>
    </w:rPr>
  </w:style>
  <w:style w:type="paragraph" w:styleId="E-mailSignature">
    <w:name w:val="E-mail Signature"/>
    <w:basedOn w:val="Normal"/>
    <w:link w:val="E-mailSignatureChar"/>
    <w:rsid w:val="00B84D44"/>
  </w:style>
  <w:style w:type="character" w:customStyle="1" w:styleId="E-mailSignatureChar">
    <w:name w:val="E-mail Signature Char"/>
    <w:basedOn w:val="DefaultParagraphFont"/>
    <w:link w:val="E-mailSignature"/>
    <w:rsid w:val="00B84D44"/>
    <w:rPr>
      <w:sz w:val="22"/>
    </w:rPr>
  </w:style>
  <w:style w:type="paragraph" w:styleId="NormalWeb">
    <w:name w:val="Normal (Web)"/>
    <w:basedOn w:val="Normal"/>
    <w:rsid w:val="00B84D44"/>
  </w:style>
  <w:style w:type="character" w:styleId="HTMLAcronym">
    <w:name w:val="HTML Acronym"/>
    <w:basedOn w:val="DefaultParagraphFont"/>
    <w:rsid w:val="00B84D44"/>
  </w:style>
  <w:style w:type="paragraph" w:styleId="HTMLAddress">
    <w:name w:val="HTML Address"/>
    <w:basedOn w:val="Normal"/>
    <w:link w:val="HTMLAddressChar"/>
    <w:rsid w:val="00B84D44"/>
    <w:rPr>
      <w:i/>
      <w:iCs/>
    </w:rPr>
  </w:style>
  <w:style w:type="character" w:customStyle="1" w:styleId="HTMLAddressChar">
    <w:name w:val="HTML Address Char"/>
    <w:basedOn w:val="DefaultParagraphFont"/>
    <w:link w:val="HTMLAddress"/>
    <w:rsid w:val="00B84D44"/>
    <w:rPr>
      <w:i/>
      <w:iCs/>
      <w:sz w:val="22"/>
    </w:rPr>
  </w:style>
  <w:style w:type="character" w:styleId="HTMLCite">
    <w:name w:val="HTML Cite"/>
    <w:basedOn w:val="DefaultParagraphFont"/>
    <w:rsid w:val="00B84D44"/>
    <w:rPr>
      <w:i/>
      <w:iCs/>
    </w:rPr>
  </w:style>
  <w:style w:type="character" w:styleId="HTMLCode">
    <w:name w:val="HTML Code"/>
    <w:basedOn w:val="DefaultParagraphFont"/>
    <w:rsid w:val="00B84D44"/>
    <w:rPr>
      <w:rFonts w:ascii="Courier New" w:hAnsi="Courier New" w:cs="Courier New"/>
      <w:sz w:val="20"/>
      <w:szCs w:val="20"/>
    </w:rPr>
  </w:style>
  <w:style w:type="character" w:styleId="HTMLDefinition">
    <w:name w:val="HTML Definition"/>
    <w:basedOn w:val="DefaultParagraphFont"/>
    <w:rsid w:val="00B84D44"/>
    <w:rPr>
      <w:i/>
      <w:iCs/>
    </w:rPr>
  </w:style>
  <w:style w:type="character" w:styleId="HTMLKeyboard">
    <w:name w:val="HTML Keyboard"/>
    <w:basedOn w:val="DefaultParagraphFont"/>
    <w:rsid w:val="00B84D44"/>
    <w:rPr>
      <w:rFonts w:ascii="Courier New" w:hAnsi="Courier New" w:cs="Courier New"/>
      <w:sz w:val="20"/>
      <w:szCs w:val="20"/>
    </w:rPr>
  </w:style>
  <w:style w:type="paragraph" w:styleId="HTMLPreformatted">
    <w:name w:val="HTML Preformatted"/>
    <w:basedOn w:val="Normal"/>
    <w:link w:val="HTMLPreformattedChar"/>
    <w:rsid w:val="00B84D44"/>
    <w:rPr>
      <w:rFonts w:ascii="Courier New" w:hAnsi="Courier New" w:cs="Courier New"/>
      <w:sz w:val="20"/>
    </w:rPr>
  </w:style>
  <w:style w:type="character" w:customStyle="1" w:styleId="HTMLPreformattedChar">
    <w:name w:val="HTML Preformatted Char"/>
    <w:basedOn w:val="DefaultParagraphFont"/>
    <w:link w:val="HTMLPreformatted"/>
    <w:rsid w:val="00B84D44"/>
    <w:rPr>
      <w:rFonts w:ascii="Courier New" w:hAnsi="Courier New" w:cs="Courier New"/>
    </w:rPr>
  </w:style>
  <w:style w:type="character" w:styleId="HTMLSample">
    <w:name w:val="HTML Sample"/>
    <w:basedOn w:val="DefaultParagraphFont"/>
    <w:rsid w:val="00B84D44"/>
    <w:rPr>
      <w:rFonts w:ascii="Courier New" w:hAnsi="Courier New" w:cs="Courier New"/>
    </w:rPr>
  </w:style>
  <w:style w:type="character" w:styleId="HTMLTypewriter">
    <w:name w:val="HTML Typewriter"/>
    <w:basedOn w:val="DefaultParagraphFont"/>
    <w:rsid w:val="00B84D44"/>
    <w:rPr>
      <w:rFonts w:ascii="Courier New" w:hAnsi="Courier New" w:cs="Courier New"/>
      <w:sz w:val="20"/>
      <w:szCs w:val="20"/>
    </w:rPr>
  </w:style>
  <w:style w:type="character" w:styleId="HTMLVariable">
    <w:name w:val="HTML Variable"/>
    <w:basedOn w:val="DefaultParagraphFont"/>
    <w:rsid w:val="00B84D44"/>
    <w:rPr>
      <w:i/>
      <w:iCs/>
    </w:rPr>
  </w:style>
  <w:style w:type="paragraph" w:styleId="CommentSubject">
    <w:name w:val="annotation subject"/>
    <w:basedOn w:val="CommentText"/>
    <w:next w:val="CommentText"/>
    <w:link w:val="CommentSubjectChar"/>
    <w:rsid w:val="00B84D44"/>
    <w:rPr>
      <w:b/>
      <w:bCs/>
    </w:rPr>
  </w:style>
  <w:style w:type="character" w:customStyle="1" w:styleId="CommentSubjectChar">
    <w:name w:val="Comment Subject Char"/>
    <w:basedOn w:val="CommentTextChar"/>
    <w:link w:val="CommentSubject"/>
    <w:rsid w:val="00B84D44"/>
    <w:rPr>
      <w:b/>
      <w:bCs/>
    </w:rPr>
  </w:style>
  <w:style w:type="numbering" w:styleId="1ai">
    <w:name w:val="Outline List 1"/>
    <w:basedOn w:val="NoList"/>
    <w:rsid w:val="00B84D44"/>
    <w:pPr>
      <w:numPr>
        <w:numId w:val="2"/>
      </w:numPr>
    </w:pPr>
  </w:style>
  <w:style w:type="numbering" w:styleId="111111">
    <w:name w:val="Outline List 2"/>
    <w:basedOn w:val="NoList"/>
    <w:rsid w:val="00B84D44"/>
    <w:pPr>
      <w:numPr>
        <w:numId w:val="3"/>
      </w:numPr>
    </w:pPr>
  </w:style>
  <w:style w:type="numbering" w:styleId="ArticleSection">
    <w:name w:val="Outline List 3"/>
    <w:basedOn w:val="NoList"/>
    <w:rsid w:val="00B84D44"/>
    <w:pPr>
      <w:numPr>
        <w:numId w:val="4"/>
      </w:numPr>
    </w:pPr>
  </w:style>
  <w:style w:type="table" w:styleId="TableSimple1">
    <w:name w:val="Table Simple 1"/>
    <w:basedOn w:val="TableNormal"/>
    <w:rsid w:val="00B84D4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4D4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4D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84D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4D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4D4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4D4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4D4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4D4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4D4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4D4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4D4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4D4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4D4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4D4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84D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4D4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4D4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4D4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4D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4D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4D4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4D4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4D4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4D4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4D4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4D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4D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4D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4D4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84D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84D4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84D4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4D4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84D4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4D4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84D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4D4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4D4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84D4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4D4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4D4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84D4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84D44"/>
    <w:rPr>
      <w:rFonts w:eastAsia="Times New Roman" w:cs="Times New Roman"/>
      <w:b/>
      <w:kern w:val="28"/>
      <w:sz w:val="24"/>
      <w:lang w:eastAsia="en-AU"/>
    </w:rPr>
  </w:style>
  <w:style w:type="paragraph" w:customStyle="1" w:styleId="ETAsubitem">
    <w:name w:val="ETA(subitem)"/>
    <w:basedOn w:val="OPCParaBase"/>
    <w:rsid w:val="00B84D44"/>
    <w:pPr>
      <w:tabs>
        <w:tab w:val="right" w:pos="340"/>
      </w:tabs>
      <w:spacing w:before="60" w:line="240" w:lineRule="auto"/>
      <w:ind w:left="454" w:hanging="454"/>
    </w:pPr>
    <w:rPr>
      <w:sz w:val="20"/>
    </w:rPr>
  </w:style>
  <w:style w:type="paragraph" w:customStyle="1" w:styleId="ETApara">
    <w:name w:val="ETA(para)"/>
    <w:basedOn w:val="OPCParaBase"/>
    <w:rsid w:val="00B84D44"/>
    <w:pPr>
      <w:tabs>
        <w:tab w:val="right" w:pos="754"/>
      </w:tabs>
      <w:spacing w:before="60" w:line="240" w:lineRule="auto"/>
      <w:ind w:left="828" w:hanging="828"/>
    </w:pPr>
    <w:rPr>
      <w:sz w:val="20"/>
    </w:rPr>
  </w:style>
  <w:style w:type="paragraph" w:customStyle="1" w:styleId="ETAsubpara">
    <w:name w:val="ETA(subpara)"/>
    <w:basedOn w:val="OPCParaBase"/>
    <w:rsid w:val="00B84D44"/>
    <w:pPr>
      <w:tabs>
        <w:tab w:val="right" w:pos="1083"/>
      </w:tabs>
      <w:spacing w:before="60" w:line="240" w:lineRule="auto"/>
      <w:ind w:left="1191" w:hanging="1191"/>
    </w:pPr>
    <w:rPr>
      <w:sz w:val="20"/>
    </w:rPr>
  </w:style>
  <w:style w:type="paragraph" w:customStyle="1" w:styleId="ETAsub-subpara">
    <w:name w:val="ETA(sub-subpara)"/>
    <w:basedOn w:val="OPCParaBase"/>
    <w:rsid w:val="00B84D4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84D44"/>
  </w:style>
  <w:style w:type="paragraph" w:styleId="Bibliography">
    <w:name w:val="Bibliography"/>
    <w:basedOn w:val="Normal"/>
    <w:next w:val="Normal"/>
    <w:uiPriority w:val="37"/>
    <w:semiHidden/>
    <w:unhideWhenUsed/>
    <w:rsid w:val="00B84D44"/>
  </w:style>
  <w:style w:type="character" w:styleId="BookTitle">
    <w:name w:val="Book Title"/>
    <w:basedOn w:val="DefaultParagraphFont"/>
    <w:uiPriority w:val="33"/>
    <w:qFormat/>
    <w:rsid w:val="00B84D44"/>
    <w:rPr>
      <w:b/>
      <w:bCs/>
      <w:i/>
      <w:iCs/>
      <w:spacing w:val="5"/>
    </w:rPr>
  </w:style>
  <w:style w:type="table" w:styleId="ColorfulGrid">
    <w:name w:val="Colorful Grid"/>
    <w:basedOn w:val="TableNormal"/>
    <w:uiPriority w:val="73"/>
    <w:semiHidden/>
    <w:unhideWhenUsed/>
    <w:rsid w:val="00B84D4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84D4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84D4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84D4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84D4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84D4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84D4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84D4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84D4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84D4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84D4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84D4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84D4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84D4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84D4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84D4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84D4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84D4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84D4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84D4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84D4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84D4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84D4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84D4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84D4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84D4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84D4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84D4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84D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84D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84D4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84D4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84D4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84D4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84D4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84D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84D4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84D4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84D4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84D4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84D4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84D4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84D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84D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84D4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84D4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84D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84D4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84D4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84D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84D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84D4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84D4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84D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84D4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84D4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84D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84D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84D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84D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84D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84D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84D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84D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84D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84D4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84D4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84D4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84D4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84D4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84D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84D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84D4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84D4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84D4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84D4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84D4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84D44"/>
    <w:rPr>
      <w:color w:val="2B579A"/>
      <w:shd w:val="clear" w:color="auto" w:fill="E1DFDD"/>
    </w:rPr>
  </w:style>
  <w:style w:type="character" w:styleId="IntenseEmphasis">
    <w:name w:val="Intense Emphasis"/>
    <w:basedOn w:val="DefaultParagraphFont"/>
    <w:uiPriority w:val="21"/>
    <w:qFormat/>
    <w:rsid w:val="00B84D44"/>
    <w:rPr>
      <w:i/>
      <w:iCs/>
      <w:color w:val="4F81BD" w:themeColor="accent1"/>
    </w:rPr>
  </w:style>
  <w:style w:type="paragraph" w:styleId="IntenseQuote">
    <w:name w:val="Intense Quote"/>
    <w:basedOn w:val="Normal"/>
    <w:next w:val="Normal"/>
    <w:link w:val="IntenseQuoteChar"/>
    <w:uiPriority w:val="30"/>
    <w:qFormat/>
    <w:rsid w:val="00B84D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4D44"/>
    <w:rPr>
      <w:i/>
      <w:iCs/>
      <w:color w:val="4F81BD" w:themeColor="accent1"/>
      <w:sz w:val="22"/>
    </w:rPr>
  </w:style>
  <w:style w:type="character" w:styleId="IntenseReference">
    <w:name w:val="Intense Reference"/>
    <w:basedOn w:val="DefaultParagraphFont"/>
    <w:uiPriority w:val="32"/>
    <w:qFormat/>
    <w:rsid w:val="00B84D44"/>
    <w:rPr>
      <w:b/>
      <w:bCs/>
      <w:smallCaps/>
      <w:color w:val="4F81BD" w:themeColor="accent1"/>
      <w:spacing w:val="5"/>
    </w:rPr>
  </w:style>
  <w:style w:type="table" w:styleId="LightGrid">
    <w:name w:val="Light Grid"/>
    <w:basedOn w:val="TableNormal"/>
    <w:uiPriority w:val="62"/>
    <w:semiHidden/>
    <w:unhideWhenUsed/>
    <w:rsid w:val="00B84D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84D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84D4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84D4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84D4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84D4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84D4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84D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84D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84D4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84D4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84D4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84D4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84D4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84D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84D4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84D4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84D4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84D4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84D4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84D4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84D44"/>
    <w:pPr>
      <w:ind w:left="720"/>
      <w:contextualSpacing/>
    </w:pPr>
  </w:style>
  <w:style w:type="table" w:styleId="ListTable1Light">
    <w:name w:val="List Table 1 Light"/>
    <w:basedOn w:val="TableNormal"/>
    <w:uiPriority w:val="46"/>
    <w:rsid w:val="00B84D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84D4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84D4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84D4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84D4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84D4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84D4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84D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84D4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84D4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84D4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84D4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84D4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84D4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84D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84D4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84D4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84D4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84D4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84D4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84D4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84D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84D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84D4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84D4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84D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84D4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84D4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84D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84D4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84D4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84D4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84D4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84D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84D4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84D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84D4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84D4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84D4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84D4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84D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84D4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84D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84D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84D4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84D4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84D4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84D4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84D4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84D4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84D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84D4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84D4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84D4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84D4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84D4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84D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84D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84D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84D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84D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84D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84D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84D4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84D4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84D4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84D4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84D4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84D4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84D4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84D4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84D4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84D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84D4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84D4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84D4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84D4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84D4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84D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84D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84D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84D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84D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84D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84D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84D44"/>
    <w:rPr>
      <w:color w:val="2B579A"/>
      <w:shd w:val="clear" w:color="auto" w:fill="E1DFDD"/>
    </w:rPr>
  </w:style>
  <w:style w:type="paragraph" w:styleId="NoSpacing">
    <w:name w:val="No Spacing"/>
    <w:uiPriority w:val="1"/>
    <w:qFormat/>
    <w:rsid w:val="00B84D44"/>
    <w:rPr>
      <w:sz w:val="22"/>
    </w:rPr>
  </w:style>
  <w:style w:type="paragraph" w:styleId="NoteHeading">
    <w:name w:val="Note Heading"/>
    <w:basedOn w:val="Normal"/>
    <w:next w:val="Normal"/>
    <w:link w:val="NoteHeadingChar"/>
    <w:uiPriority w:val="99"/>
    <w:semiHidden/>
    <w:unhideWhenUsed/>
    <w:rsid w:val="00B84D44"/>
    <w:pPr>
      <w:spacing w:line="240" w:lineRule="auto"/>
    </w:pPr>
  </w:style>
  <w:style w:type="character" w:customStyle="1" w:styleId="NoteHeadingChar">
    <w:name w:val="Note Heading Char"/>
    <w:basedOn w:val="DefaultParagraphFont"/>
    <w:link w:val="NoteHeading"/>
    <w:uiPriority w:val="99"/>
    <w:semiHidden/>
    <w:rsid w:val="00B84D44"/>
    <w:rPr>
      <w:sz w:val="22"/>
    </w:rPr>
  </w:style>
  <w:style w:type="character" w:styleId="PlaceholderText">
    <w:name w:val="Placeholder Text"/>
    <w:basedOn w:val="DefaultParagraphFont"/>
    <w:uiPriority w:val="99"/>
    <w:semiHidden/>
    <w:rsid w:val="00B84D44"/>
    <w:rPr>
      <w:color w:val="808080"/>
    </w:rPr>
  </w:style>
  <w:style w:type="table" w:styleId="PlainTable1">
    <w:name w:val="Plain Table 1"/>
    <w:basedOn w:val="TableNormal"/>
    <w:uiPriority w:val="41"/>
    <w:rsid w:val="00B84D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84D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84D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84D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84D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84D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4D44"/>
    <w:rPr>
      <w:i/>
      <w:iCs/>
      <w:color w:val="404040" w:themeColor="text1" w:themeTint="BF"/>
      <w:sz w:val="22"/>
    </w:rPr>
  </w:style>
  <w:style w:type="character" w:styleId="SmartHyperlink">
    <w:name w:val="Smart Hyperlink"/>
    <w:basedOn w:val="DefaultParagraphFont"/>
    <w:uiPriority w:val="99"/>
    <w:semiHidden/>
    <w:unhideWhenUsed/>
    <w:rsid w:val="00B84D44"/>
    <w:rPr>
      <w:u w:val="dotted"/>
    </w:rPr>
  </w:style>
  <w:style w:type="character" w:styleId="SubtleEmphasis">
    <w:name w:val="Subtle Emphasis"/>
    <w:basedOn w:val="DefaultParagraphFont"/>
    <w:uiPriority w:val="19"/>
    <w:qFormat/>
    <w:rsid w:val="00B84D44"/>
    <w:rPr>
      <w:i/>
      <w:iCs/>
      <w:color w:val="404040" w:themeColor="text1" w:themeTint="BF"/>
    </w:rPr>
  </w:style>
  <w:style w:type="character" w:styleId="SubtleReference">
    <w:name w:val="Subtle Reference"/>
    <w:basedOn w:val="DefaultParagraphFont"/>
    <w:uiPriority w:val="31"/>
    <w:qFormat/>
    <w:rsid w:val="00B84D44"/>
    <w:rPr>
      <w:smallCaps/>
      <w:color w:val="5A5A5A" w:themeColor="text1" w:themeTint="A5"/>
    </w:rPr>
  </w:style>
  <w:style w:type="table" w:styleId="TableGridLight">
    <w:name w:val="Grid Table Light"/>
    <w:basedOn w:val="TableNormal"/>
    <w:uiPriority w:val="40"/>
    <w:rsid w:val="00B84D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84D4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84D44"/>
    <w:rPr>
      <w:color w:val="605E5C"/>
      <w:shd w:val="clear" w:color="auto" w:fill="E1DFDD"/>
    </w:rPr>
  </w:style>
  <w:style w:type="character" w:customStyle="1" w:styleId="paragraphChar">
    <w:name w:val="paragraph Char"/>
    <w:aliases w:val="a Char"/>
    <w:link w:val="paragraph"/>
    <w:rsid w:val="005F1644"/>
    <w:rPr>
      <w:rFonts w:eastAsia="Times New Roman" w:cs="Times New Roman"/>
      <w:sz w:val="22"/>
      <w:lang w:eastAsia="en-AU"/>
    </w:rPr>
  </w:style>
  <w:style w:type="paragraph" w:styleId="Revision">
    <w:name w:val="Revision"/>
    <w:hidden/>
    <w:uiPriority w:val="99"/>
    <w:semiHidden/>
    <w:rsid w:val="005F1644"/>
    <w:rPr>
      <w:sz w:val="22"/>
    </w:rPr>
  </w:style>
  <w:style w:type="character" w:customStyle="1" w:styleId="paragraphsubChar">
    <w:name w:val="paragraph(sub) Char"/>
    <w:aliases w:val="aa Char"/>
    <w:basedOn w:val="DefaultParagraphFont"/>
    <w:link w:val="paragraphsub"/>
    <w:locked/>
    <w:rsid w:val="000B61F6"/>
    <w:rPr>
      <w:rFonts w:eastAsia="Times New Roman" w:cs="Times New Roman"/>
      <w:sz w:val="22"/>
      <w:lang w:eastAsia="en-AU"/>
    </w:rPr>
  </w:style>
  <w:style w:type="character" w:customStyle="1" w:styleId="DefinitionChar">
    <w:name w:val="Definition Char"/>
    <w:aliases w:val="dd Char"/>
    <w:link w:val="Definition"/>
    <w:rsid w:val="003352E1"/>
    <w:rPr>
      <w:rFonts w:eastAsia="Times New Roman" w:cs="Times New Roman"/>
      <w:sz w:val="22"/>
      <w:lang w:eastAsia="en-AU"/>
    </w:rPr>
  </w:style>
  <w:style w:type="character" w:customStyle="1" w:styleId="subsection2Char">
    <w:name w:val="subsection2 Char"/>
    <w:aliases w:val="ss2 Char"/>
    <w:link w:val="subsection2"/>
    <w:rsid w:val="00CF64FE"/>
    <w:rPr>
      <w:rFonts w:eastAsia="Times New Roman" w:cs="Times New Roman"/>
      <w:sz w:val="22"/>
      <w:lang w:eastAsia="en-AU"/>
    </w:rPr>
  </w:style>
  <w:style w:type="paragraph" w:customStyle="1" w:styleId="item0">
    <w:name w:val="item"/>
    <w:basedOn w:val="Normal"/>
    <w:rsid w:val="00FB30A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3657">
      <w:bodyDiv w:val="1"/>
      <w:marLeft w:val="0"/>
      <w:marRight w:val="0"/>
      <w:marTop w:val="0"/>
      <w:marBottom w:val="0"/>
      <w:divBdr>
        <w:top w:val="none" w:sz="0" w:space="0" w:color="auto"/>
        <w:left w:val="none" w:sz="0" w:space="0" w:color="auto"/>
        <w:bottom w:val="none" w:sz="0" w:space="0" w:color="auto"/>
        <w:right w:val="none" w:sz="0" w:space="0" w:color="auto"/>
      </w:divBdr>
    </w:div>
    <w:div w:id="759258045">
      <w:bodyDiv w:val="1"/>
      <w:marLeft w:val="0"/>
      <w:marRight w:val="0"/>
      <w:marTop w:val="0"/>
      <w:marBottom w:val="0"/>
      <w:divBdr>
        <w:top w:val="none" w:sz="0" w:space="0" w:color="auto"/>
        <w:left w:val="none" w:sz="0" w:space="0" w:color="auto"/>
        <w:bottom w:val="none" w:sz="0" w:space="0" w:color="auto"/>
        <w:right w:val="none" w:sz="0" w:space="0" w:color="auto"/>
      </w:divBdr>
    </w:div>
    <w:div w:id="1305357090">
      <w:bodyDiv w:val="1"/>
      <w:marLeft w:val="0"/>
      <w:marRight w:val="0"/>
      <w:marTop w:val="0"/>
      <w:marBottom w:val="0"/>
      <w:divBdr>
        <w:top w:val="none" w:sz="0" w:space="0" w:color="auto"/>
        <w:left w:val="none" w:sz="0" w:space="0" w:color="auto"/>
        <w:bottom w:val="none" w:sz="0" w:space="0" w:color="auto"/>
        <w:right w:val="none" w:sz="0" w:space="0" w:color="auto"/>
      </w:divBdr>
    </w:div>
    <w:div w:id="1308852034">
      <w:bodyDiv w:val="1"/>
      <w:marLeft w:val="0"/>
      <w:marRight w:val="0"/>
      <w:marTop w:val="0"/>
      <w:marBottom w:val="0"/>
      <w:divBdr>
        <w:top w:val="none" w:sz="0" w:space="0" w:color="auto"/>
        <w:left w:val="none" w:sz="0" w:space="0" w:color="auto"/>
        <w:bottom w:val="none" w:sz="0" w:space="0" w:color="auto"/>
        <w:right w:val="none" w:sz="0" w:space="0" w:color="auto"/>
      </w:divBdr>
    </w:div>
    <w:div w:id="1413510264">
      <w:bodyDiv w:val="1"/>
      <w:marLeft w:val="0"/>
      <w:marRight w:val="0"/>
      <w:marTop w:val="0"/>
      <w:marBottom w:val="0"/>
      <w:divBdr>
        <w:top w:val="none" w:sz="0" w:space="0" w:color="auto"/>
        <w:left w:val="none" w:sz="0" w:space="0" w:color="auto"/>
        <w:bottom w:val="none" w:sz="0" w:space="0" w:color="auto"/>
        <w:right w:val="none" w:sz="0" w:space="0" w:color="auto"/>
      </w:divBdr>
    </w:div>
    <w:div w:id="1507476307">
      <w:bodyDiv w:val="1"/>
      <w:marLeft w:val="0"/>
      <w:marRight w:val="0"/>
      <w:marTop w:val="0"/>
      <w:marBottom w:val="0"/>
      <w:divBdr>
        <w:top w:val="none" w:sz="0" w:space="0" w:color="auto"/>
        <w:left w:val="none" w:sz="0" w:space="0" w:color="auto"/>
        <w:bottom w:val="none" w:sz="0" w:space="0" w:color="auto"/>
        <w:right w:val="none" w:sz="0" w:space="0" w:color="auto"/>
      </w:divBdr>
    </w:div>
    <w:div w:id="153079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jp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4974-936C-460D-A77F-DA450A93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66</Pages>
  <Words>18213</Words>
  <Characters>93767</Characters>
  <Application>Microsoft Office Word</Application>
  <DocSecurity>2</DocSecurity>
  <PresentationFormat/>
  <Lines>2203</Lines>
  <Paragraphs>1486</Paragraphs>
  <ScaleCrop>false</ScaleCrop>
  <HeadingPairs>
    <vt:vector size="2" baseType="variant">
      <vt:variant>
        <vt:lpstr>Title</vt:lpstr>
      </vt:variant>
      <vt:variant>
        <vt:i4>1</vt:i4>
      </vt:variant>
    </vt:vector>
  </HeadingPairs>
  <TitlesOfParts>
    <vt:vector size="1" baseType="lpstr">
      <vt:lpstr>Exposure draft: Competition and Consumer (Industry Codes—Food and Grocery) Regulations 2024</vt:lpstr>
    </vt:vector>
  </TitlesOfParts>
  <Manager/>
  <Company/>
  <LinksUpToDate>false</LinksUpToDate>
  <CharactersWithSpaces>111304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Competition and Consumer (Industry Codes—Food and Grocery) Regulations 2024</dc:title>
  <dc:subject/>
  <dc:creator/>
  <cp:keywords/>
  <dc:description/>
  <cp:lastModifiedBy/>
  <cp:revision>1</cp:revision>
  <cp:lastPrinted>2024-09-17T01:28:00Z</cp:lastPrinted>
  <dcterms:created xsi:type="dcterms:W3CDTF">2024-09-19T00:20:00Z</dcterms:created>
  <dcterms:modified xsi:type="dcterms:W3CDTF">2024-09-20T03:11:00Z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Competition and Consumer (Industry Codes—Food and Grocery)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OPC67085</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PC:D24/17792</vt:lpwstr>
  </property>
  <property fmtid="{D5CDD505-2E9C-101B-9397-08002B2CF9AE}" pid="17" name="MSIP_Label_4f932d64-9ab1-4d9b-81d2-a3a8b82dd47d_Enabled">
    <vt:lpwstr>true</vt:lpwstr>
  </property>
  <property fmtid="{D5CDD505-2E9C-101B-9397-08002B2CF9AE}" pid="18" name="MSIP_Label_4f932d64-9ab1-4d9b-81d2-a3a8b82dd47d_SetDate">
    <vt:lpwstr>2024-09-20T02:22:38Z</vt:lpwstr>
  </property>
  <property fmtid="{D5CDD505-2E9C-101B-9397-08002B2CF9AE}" pid="19" name="MSIP_Label_4f932d64-9ab1-4d9b-81d2-a3a8b82dd47d_Method">
    <vt:lpwstr>Privileged</vt:lpwstr>
  </property>
  <property fmtid="{D5CDD505-2E9C-101B-9397-08002B2CF9AE}" pid="20" name="MSIP_Label_4f932d64-9ab1-4d9b-81d2-a3a8b82dd47d_Name">
    <vt:lpwstr>OFFICIAL No Visual Marking</vt:lpwstr>
  </property>
  <property fmtid="{D5CDD505-2E9C-101B-9397-08002B2CF9AE}" pid="21" name="MSIP_Label_4f932d64-9ab1-4d9b-81d2-a3a8b82dd47d_SiteId">
    <vt:lpwstr>214f1646-2021-47cc-8397-e3d3a7ba7d9d</vt:lpwstr>
  </property>
  <property fmtid="{D5CDD505-2E9C-101B-9397-08002B2CF9AE}" pid="22" name="MSIP_Label_4f932d64-9ab1-4d9b-81d2-a3a8b82dd47d_ActionId">
    <vt:lpwstr>4b47aa56-5b78-4513-b451-05a653f2b757</vt:lpwstr>
  </property>
  <property fmtid="{D5CDD505-2E9C-101B-9397-08002B2CF9AE}" pid="23" name="MSIP_Label_4f932d64-9ab1-4d9b-81d2-a3a8b82dd47d_ContentBits">
    <vt:lpwstr>0</vt:lpwstr>
  </property>
</Properties>
</file>